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8E" w:rsidRPr="003C0EC7" w:rsidRDefault="00144E6A">
      <w:pPr>
        <w:pStyle w:val="ab"/>
        <w:ind w:left="1605" w:hanging="1605"/>
        <w:jc w:val="center"/>
        <w:rPr>
          <w:rFonts w:ascii="华康简魏碑" w:eastAsia="华康简魏碑"/>
          <w:b/>
          <w:bCs/>
          <w:color w:val="000000" w:themeColor="text1"/>
          <w:spacing w:val="80"/>
          <w:sz w:val="64"/>
        </w:rPr>
      </w:pPr>
      <w:bookmarkStart w:id="0" w:name="_Toc217446030"/>
      <w:bookmarkStart w:id="1" w:name="_Toc183682338"/>
      <w:r w:rsidRPr="003C0EC7">
        <w:rPr>
          <w:rFonts w:ascii="华康简魏碑" w:eastAsia="华康简魏碑" w:hint="eastAsia"/>
          <w:b/>
          <w:bCs/>
          <w:color w:val="000000" w:themeColor="text1"/>
          <w:spacing w:val="80"/>
          <w:sz w:val="64"/>
        </w:rPr>
        <w:t xml:space="preserve">梧 州 市 苍 梧 县 </w:t>
      </w:r>
    </w:p>
    <w:p w:rsidR="000B2E8E" w:rsidRPr="003C0EC7" w:rsidRDefault="00144E6A">
      <w:pPr>
        <w:pStyle w:val="ab"/>
        <w:ind w:left="1605" w:hanging="1605"/>
        <w:jc w:val="center"/>
        <w:rPr>
          <w:rFonts w:ascii="楷体_GB2312" w:eastAsia="楷体_GB2312"/>
          <w:b/>
          <w:bCs/>
          <w:color w:val="000000" w:themeColor="text1"/>
          <w:sz w:val="44"/>
          <w:szCs w:val="44"/>
        </w:rPr>
      </w:pPr>
      <w:r w:rsidRPr="003C0EC7">
        <w:rPr>
          <w:rFonts w:ascii="华康简魏碑" w:eastAsia="华康简魏碑" w:hint="eastAsia"/>
          <w:b/>
          <w:bCs/>
          <w:color w:val="000000" w:themeColor="text1"/>
          <w:spacing w:val="80"/>
          <w:sz w:val="64"/>
        </w:rPr>
        <w:t>政 府 采 购</w:t>
      </w:r>
    </w:p>
    <w:p w:rsidR="000B2E8E" w:rsidRPr="003C0EC7" w:rsidRDefault="000B2E8E">
      <w:pPr>
        <w:pStyle w:val="ab"/>
        <w:jc w:val="center"/>
        <w:rPr>
          <w:color w:val="000000" w:themeColor="text1"/>
          <w:sz w:val="96"/>
          <w:szCs w:val="96"/>
        </w:rPr>
      </w:pPr>
    </w:p>
    <w:p w:rsidR="000B2E8E" w:rsidRPr="003C0EC7" w:rsidRDefault="000B2E8E">
      <w:pPr>
        <w:pStyle w:val="ab"/>
        <w:jc w:val="center"/>
        <w:rPr>
          <w:color w:val="000000" w:themeColor="text1"/>
          <w:sz w:val="96"/>
          <w:szCs w:val="96"/>
        </w:rPr>
      </w:pPr>
    </w:p>
    <w:p w:rsidR="000B2E8E" w:rsidRPr="003C0EC7" w:rsidRDefault="00144E6A">
      <w:pPr>
        <w:pStyle w:val="ab"/>
        <w:jc w:val="center"/>
        <w:rPr>
          <w:rFonts w:ascii="楷体_GB2312" w:eastAsia="楷体_GB2312"/>
          <w:b/>
          <w:bCs/>
          <w:color w:val="000000" w:themeColor="text1"/>
          <w:sz w:val="72"/>
        </w:rPr>
      </w:pPr>
      <w:r w:rsidRPr="003C0EC7">
        <w:rPr>
          <w:rFonts w:hint="eastAsia"/>
          <w:color w:val="000000" w:themeColor="text1"/>
          <w:sz w:val="96"/>
          <w:szCs w:val="96"/>
        </w:rPr>
        <w:t>招标文件</w:t>
      </w:r>
    </w:p>
    <w:p w:rsidR="000B2E8E" w:rsidRPr="003C0EC7" w:rsidRDefault="00144E6A">
      <w:pPr>
        <w:jc w:val="center"/>
        <w:rPr>
          <w:rFonts w:ascii="宋体" w:hAnsi="宋体"/>
          <w:b/>
          <w:color w:val="000000" w:themeColor="text1"/>
          <w:sz w:val="36"/>
          <w:szCs w:val="36"/>
        </w:rPr>
      </w:pPr>
      <w:r w:rsidRPr="003C0EC7">
        <w:rPr>
          <w:rFonts w:ascii="宋体" w:hAnsi="宋体" w:hint="eastAsia"/>
          <w:b/>
          <w:color w:val="000000" w:themeColor="text1"/>
          <w:sz w:val="36"/>
          <w:szCs w:val="36"/>
        </w:rPr>
        <w:t xml:space="preserve"> (公开招标)</w:t>
      </w:r>
    </w:p>
    <w:p w:rsidR="000B2E8E" w:rsidRPr="003C0EC7" w:rsidRDefault="000B2E8E" w:rsidP="005C590D">
      <w:pPr>
        <w:adjustRightInd w:val="0"/>
        <w:snapToGrid w:val="0"/>
        <w:spacing w:beforeLines="50" w:afterLines="50" w:line="480" w:lineRule="auto"/>
        <w:ind w:firstLine="420"/>
        <w:jc w:val="left"/>
        <w:rPr>
          <w:rFonts w:ascii="宋体" w:hAnsi="宋体"/>
          <w:b/>
          <w:color w:val="000000" w:themeColor="text1"/>
          <w:sz w:val="24"/>
        </w:rPr>
      </w:pPr>
    </w:p>
    <w:p w:rsidR="000B2E8E" w:rsidRPr="003C0EC7" w:rsidRDefault="000B2E8E" w:rsidP="005C590D">
      <w:pPr>
        <w:adjustRightInd w:val="0"/>
        <w:snapToGrid w:val="0"/>
        <w:spacing w:beforeLines="50" w:afterLines="50" w:line="480" w:lineRule="auto"/>
        <w:ind w:firstLine="420"/>
        <w:jc w:val="left"/>
        <w:rPr>
          <w:rFonts w:ascii="宋体" w:hAnsi="宋体"/>
          <w:b/>
          <w:color w:val="000000" w:themeColor="text1"/>
          <w:sz w:val="24"/>
        </w:rPr>
      </w:pPr>
    </w:p>
    <w:p w:rsidR="000B2E8E" w:rsidRPr="003C0EC7" w:rsidRDefault="000B2E8E" w:rsidP="005C590D">
      <w:pPr>
        <w:adjustRightInd w:val="0"/>
        <w:snapToGrid w:val="0"/>
        <w:spacing w:beforeLines="50" w:afterLines="50" w:line="480" w:lineRule="auto"/>
        <w:jc w:val="left"/>
        <w:rPr>
          <w:rFonts w:ascii="宋体" w:hAnsi="宋体"/>
          <w:b/>
          <w:color w:val="000000" w:themeColor="text1"/>
          <w:sz w:val="24"/>
        </w:rPr>
      </w:pPr>
    </w:p>
    <w:p w:rsidR="000B2E8E" w:rsidRPr="003C0EC7" w:rsidRDefault="00144E6A" w:rsidP="005C590D">
      <w:pPr>
        <w:adjustRightInd w:val="0"/>
        <w:snapToGrid w:val="0"/>
        <w:spacing w:beforeLines="50" w:afterLines="50" w:line="480" w:lineRule="auto"/>
        <w:ind w:leftChars="200" w:left="1926" w:hangingChars="500" w:hanging="1506"/>
        <w:jc w:val="left"/>
        <w:rPr>
          <w:rFonts w:ascii="宋体" w:hAnsi="宋体"/>
          <w:b/>
          <w:color w:val="000000" w:themeColor="text1"/>
          <w:sz w:val="30"/>
          <w:szCs w:val="30"/>
        </w:rPr>
      </w:pPr>
      <w:r w:rsidRPr="003C0EC7">
        <w:rPr>
          <w:rFonts w:ascii="宋体" w:hAnsi="宋体" w:hint="eastAsia"/>
          <w:b/>
          <w:color w:val="000000" w:themeColor="text1"/>
          <w:sz w:val="30"/>
          <w:szCs w:val="30"/>
        </w:rPr>
        <w:t>项目名称：</w:t>
      </w:r>
      <w:r w:rsidRPr="003C0EC7">
        <w:rPr>
          <w:rFonts w:ascii="宋体" w:hAnsi="宋体" w:hint="eastAsia"/>
          <w:b/>
          <w:color w:val="000000" w:themeColor="text1"/>
          <w:sz w:val="30"/>
          <w:szCs w:val="30"/>
          <w:u w:val="single"/>
        </w:rPr>
        <w:t>苍梧县公安局办公、技术业务用房信息化系统（一期）建设项目</w:t>
      </w:r>
    </w:p>
    <w:p w:rsidR="000B2E8E" w:rsidRPr="003C0EC7" w:rsidRDefault="00144E6A" w:rsidP="005C590D">
      <w:pPr>
        <w:snapToGrid w:val="0"/>
        <w:spacing w:beforeLines="50" w:line="480" w:lineRule="auto"/>
        <w:ind w:firstLineChars="98" w:firstLine="295"/>
        <w:rPr>
          <w:rFonts w:ascii="宋体" w:hAnsi="宋体"/>
          <w:color w:val="000000" w:themeColor="text1"/>
          <w:sz w:val="30"/>
          <w:szCs w:val="30"/>
        </w:rPr>
      </w:pPr>
      <w:r w:rsidRPr="003C0EC7">
        <w:rPr>
          <w:rFonts w:ascii="宋体" w:hAnsi="宋体" w:hint="eastAsia"/>
          <w:b/>
          <w:color w:val="000000" w:themeColor="text1"/>
          <w:sz w:val="30"/>
          <w:szCs w:val="30"/>
        </w:rPr>
        <w:t xml:space="preserve"> 项目编号：</w:t>
      </w:r>
      <w:r w:rsidRPr="003C0EC7">
        <w:rPr>
          <w:rFonts w:ascii="宋体" w:hAnsi="宋体" w:hint="eastAsia"/>
          <w:b/>
          <w:color w:val="000000" w:themeColor="text1"/>
          <w:sz w:val="30"/>
          <w:szCs w:val="30"/>
          <w:u w:val="single"/>
        </w:rPr>
        <w:t>WZZC2020-G1-210067-GXZC</w:t>
      </w:r>
    </w:p>
    <w:p w:rsidR="000B2E8E" w:rsidRPr="003C0EC7" w:rsidRDefault="00144E6A" w:rsidP="005C590D">
      <w:pPr>
        <w:snapToGrid w:val="0"/>
        <w:spacing w:beforeLines="50" w:line="480" w:lineRule="auto"/>
        <w:ind w:firstLineChars="150" w:firstLine="452"/>
        <w:rPr>
          <w:rFonts w:ascii="宋体" w:hAnsi="宋体"/>
          <w:color w:val="000000" w:themeColor="text1"/>
          <w:sz w:val="30"/>
          <w:szCs w:val="30"/>
        </w:rPr>
      </w:pPr>
      <w:r w:rsidRPr="003C0EC7">
        <w:rPr>
          <w:rFonts w:ascii="宋体" w:hAnsi="宋体" w:hint="eastAsia"/>
          <w:b/>
          <w:color w:val="000000" w:themeColor="text1"/>
          <w:sz w:val="30"/>
          <w:szCs w:val="30"/>
        </w:rPr>
        <w:t>采购单位：苍梧县公安局</w:t>
      </w:r>
    </w:p>
    <w:p w:rsidR="000B2E8E" w:rsidRPr="003C0EC7" w:rsidRDefault="00144E6A">
      <w:pPr>
        <w:pStyle w:val="ab"/>
        <w:spacing w:line="480" w:lineRule="auto"/>
        <w:jc w:val="left"/>
        <w:rPr>
          <w:rFonts w:hAnsi="宋体"/>
          <w:color w:val="000000" w:themeColor="text1"/>
          <w:sz w:val="30"/>
          <w:szCs w:val="30"/>
        </w:rPr>
      </w:pPr>
      <w:r w:rsidRPr="003C0EC7">
        <w:rPr>
          <w:rFonts w:hAnsi="宋体" w:hint="eastAsia"/>
          <w:b/>
          <w:color w:val="000000" w:themeColor="text1"/>
          <w:sz w:val="30"/>
          <w:szCs w:val="30"/>
        </w:rPr>
        <w:t xml:space="preserve">   采购代理机构：广西真诚工程咨询有限公司</w:t>
      </w:r>
    </w:p>
    <w:p w:rsidR="000B2E8E" w:rsidRPr="003C0EC7" w:rsidRDefault="000B2E8E">
      <w:pPr>
        <w:pStyle w:val="ab"/>
        <w:adjustRightInd w:val="0"/>
        <w:snapToGrid w:val="0"/>
        <w:spacing w:line="300" w:lineRule="auto"/>
        <w:rPr>
          <w:rFonts w:hAnsi="宋体"/>
          <w:color w:val="000000" w:themeColor="text1"/>
          <w:sz w:val="30"/>
          <w:szCs w:val="30"/>
          <w:u w:val="single"/>
        </w:rPr>
      </w:pPr>
    </w:p>
    <w:p w:rsidR="000B2E8E" w:rsidRPr="003C0EC7" w:rsidRDefault="000B2E8E">
      <w:pPr>
        <w:pStyle w:val="ab"/>
        <w:rPr>
          <w:rFonts w:hAnsi="宋体"/>
          <w:color w:val="000000" w:themeColor="text1"/>
          <w:sz w:val="30"/>
          <w:szCs w:val="30"/>
        </w:rPr>
      </w:pPr>
    </w:p>
    <w:p w:rsidR="000B2E8E" w:rsidRPr="003C0EC7" w:rsidRDefault="00144E6A">
      <w:pPr>
        <w:pStyle w:val="ab"/>
        <w:ind w:left="482" w:hanging="482"/>
        <w:rPr>
          <w:rFonts w:hAnsi="宋体" w:cs="Times New Roman"/>
          <w:b/>
          <w:color w:val="000000" w:themeColor="text1"/>
          <w:sz w:val="30"/>
          <w:szCs w:val="30"/>
        </w:rPr>
      </w:pPr>
      <w:r w:rsidRPr="003C0EC7">
        <w:rPr>
          <w:rFonts w:hAnsi="宋体" w:cs="Times New Roman" w:hint="eastAsia"/>
          <w:b/>
          <w:color w:val="000000" w:themeColor="text1"/>
          <w:sz w:val="30"/>
          <w:szCs w:val="30"/>
        </w:rPr>
        <w:t xml:space="preserve">                     2020年11月 </w:t>
      </w:r>
    </w:p>
    <w:p w:rsidR="000B2E8E" w:rsidRPr="003C0EC7" w:rsidRDefault="000B2E8E">
      <w:pPr>
        <w:pStyle w:val="ab"/>
        <w:jc w:val="center"/>
        <w:rPr>
          <w:rFonts w:hAnsi="宋体"/>
          <w:b/>
          <w:color w:val="000000" w:themeColor="text1"/>
          <w:sz w:val="36"/>
          <w:szCs w:val="36"/>
        </w:rPr>
      </w:pPr>
    </w:p>
    <w:p w:rsidR="000B2E8E" w:rsidRPr="003C0EC7" w:rsidRDefault="000B2E8E">
      <w:pPr>
        <w:pStyle w:val="ab"/>
        <w:jc w:val="center"/>
        <w:rPr>
          <w:rFonts w:hAnsi="宋体"/>
          <w:b/>
          <w:color w:val="000000" w:themeColor="text1"/>
          <w:sz w:val="36"/>
          <w:szCs w:val="36"/>
        </w:rPr>
      </w:pPr>
    </w:p>
    <w:p w:rsidR="000B2E8E" w:rsidRPr="003C0EC7" w:rsidRDefault="00144E6A">
      <w:pPr>
        <w:pStyle w:val="ab"/>
        <w:spacing w:before="120" w:after="120" w:line="360" w:lineRule="auto"/>
        <w:jc w:val="center"/>
        <w:rPr>
          <w:rFonts w:ascii="Arial" w:eastAsia="仿宋_GB2312" w:hAnsi="Arial" w:cs="Arial"/>
          <w:color w:val="000000" w:themeColor="text1"/>
          <w:sz w:val="44"/>
          <w:szCs w:val="44"/>
        </w:rPr>
      </w:pPr>
      <w:r w:rsidRPr="003C0EC7">
        <w:rPr>
          <w:rFonts w:ascii="Arial" w:eastAsia="仿宋_GB2312" w:hAnsi="Arial" w:cs="Arial" w:hint="eastAsia"/>
          <w:color w:val="000000" w:themeColor="text1"/>
          <w:sz w:val="44"/>
          <w:szCs w:val="44"/>
        </w:rPr>
        <w:t>目录</w:t>
      </w:r>
    </w:p>
    <w:p w:rsidR="000B2E8E" w:rsidRPr="003C0EC7" w:rsidRDefault="00C5731A">
      <w:pPr>
        <w:pStyle w:val="10"/>
        <w:spacing w:line="720" w:lineRule="auto"/>
        <w:ind w:firstLine="241"/>
        <w:rPr>
          <w:b w:val="0"/>
          <w:bCs w:val="0"/>
          <w:caps w:val="0"/>
          <w:color w:val="000000" w:themeColor="text1"/>
          <w:sz w:val="21"/>
          <w:szCs w:val="22"/>
        </w:rPr>
      </w:pPr>
      <w:r w:rsidRPr="003C0EC7">
        <w:rPr>
          <w:rFonts w:hint="eastAsia"/>
          <w:color w:val="000000" w:themeColor="text1"/>
        </w:rPr>
        <w:fldChar w:fldCharType="begin"/>
      </w:r>
      <w:r w:rsidR="00144E6A" w:rsidRPr="003C0EC7">
        <w:rPr>
          <w:rStyle w:val="afb"/>
          <w:rFonts w:ascii="Arial" w:eastAsia="仿宋_GB2312" w:hAnsi="Arial" w:cs="Arial"/>
          <w:color w:val="000000" w:themeColor="text1"/>
        </w:rPr>
        <w:instrText xml:space="preserve"> TOC \o "1-1" \h \z \u </w:instrText>
      </w:r>
      <w:r w:rsidRPr="003C0EC7">
        <w:rPr>
          <w:rFonts w:hint="eastAsia"/>
          <w:color w:val="000000" w:themeColor="text1"/>
        </w:rPr>
        <w:fldChar w:fldCharType="separate"/>
      </w:r>
      <w:hyperlink w:anchor="_Toc536446276" w:history="1">
        <w:r w:rsidR="00144E6A" w:rsidRPr="003C0EC7">
          <w:rPr>
            <w:rStyle w:val="afb"/>
            <w:rFonts w:ascii="宋体" w:hAnsi="宋体" w:cs="Arial"/>
            <w:color w:val="000000" w:themeColor="text1"/>
          </w:rPr>
          <w:t>第一章  招标公告</w:t>
        </w:r>
        <w:r w:rsidR="00144E6A" w:rsidRPr="003C0EC7">
          <w:rPr>
            <w:rStyle w:val="afb"/>
            <w:rFonts w:ascii="宋体" w:hAnsi="宋体"/>
            <w:color w:val="000000" w:themeColor="text1"/>
          </w:rPr>
          <w:tab/>
        </w:r>
        <w:r w:rsidRPr="003C0EC7">
          <w:rPr>
            <w:rStyle w:val="afb"/>
            <w:color w:val="000000" w:themeColor="text1"/>
          </w:rPr>
          <w:fldChar w:fldCharType="begin"/>
        </w:r>
        <w:r w:rsidR="00144E6A" w:rsidRPr="003C0EC7">
          <w:rPr>
            <w:rStyle w:val="afb"/>
            <w:rFonts w:ascii="宋体" w:hAnsi="宋体"/>
            <w:color w:val="000000" w:themeColor="text1"/>
          </w:rPr>
          <w:instrText xml:space="preserve"> PAGEREF _Toc536446276 \h </w:instrText>
        </w:r>
        <w:r w:rsidRPr="003C0EC7">
          <w:rPr>
            <w:rStyle w:val="afb"/>
            <w:color w:val="000000" w:themeColor="text1"/>
          </w:rPr>
        </w:r>
        <w:r w:rsidRPr="003C0EC7">
          <w:rPr>
            <w:rStyle w:val="afb"/>
            <w:color w:val="000000" w:themeColor="text1"/>
          </w:rPr>
          <w:fldChar w:fldCharType="separate"/>
        </w:r>
        <w:r w:rsidR="00BD6F12">
          <w:rPr>
            <w:rStyle w:val="afb"/>
            <w:rFonts w:ascii="宋体" w:hAnsi="宋体"/>
            <w:noProof/>
            <w:color w:val="000000" w:themeColor="text1"/>
          </w:rPr>
          <w:t>2</w:t>
        </w:r>
        <w:r w:rsidRPr="003C0EC7">
          <w:rPr>
            <w:rStyle w:val="afb"/>
            <w:color w:val="000000" w:themeColor="text1"/>
          </w:rPr>
          <w:fldChar w:fldCharType="end"/>
        </w:r>
      </w:hyperlink>
    </w:p>
    <w:p w:rsidR="000B2E8E" w:rsidRPr="003C0EC7" w:rsidRDefault="00C5731A">
      <w:pPr>
        <w:pStyle w:val="10"/>
        <w:spacing w:line="720" w:lineRule="auto"/>
        <w:ind w:firstLine="241"/>
        <w:rPr>
          <w:b w:val="0"/>
          <w:bCs w:val="0"/>
          <w:caps w:val="0"/>
          <w:color w:val="000000" w:themeColor="text1"/>
          <w:sz w:val="21"/>
          <w:szCs w:val="22"/>
        </w:rPr>
      </w:pPr>
      <w:hyperlink w:anchor="_Toc536446277" w:history="1">
        <w:r w:rsidR="00144E6A" w:rsidRPr="003C0EC7">
          <w:rPr>
            <w:rStyle w:val="afb"/>
            <w:rFonts w:ascii="宋体" w:hAnsi="宋体" w:cs="Arial"/>
            <w:color w:val="000000" w:themeColor="text1"/>
          </w:rPr>
          <w:t>第二章  货物需求一览表</w:t>
        </w:r>
        <w:r w:rsidR="00144E6A" w:rsidRPr="003C0EC7">
          <w:rPr>
            <w:rStyle w:val="afb"/>
            <w:rFonts w:ascii="宋体" w:hAnsi="宋体"/>
            <w:color w:val="000000" w:themeColor="text1"/>
          </w:rPr>
          <w:tab/>
        </w:r>
        <w:r w:rsidRPr="003C0EC7">
          <w:rPr>
            <w:rStyle w:val="afb"/>
            <w:color w:val="000000" w:themeColor="text1"/>
          </w:rPr>
          <w:fldChar w:fldCharType="begin"/>
        </w:r>
        <w:r w:rsidR="00144E6A" w:rsidRPr="003C0EC7">
          <w:rPr>
            <w:rStyle w:val="afb"/>
            <w:rFonts w:ascii="宋体" w:hAnsi="宋体"/>
            <w:color w:val="000000" w:themeColor="text1"/>
          </w:rPr>
          <w:instrText xml:space="preserve"> PAGEREF _Toc536446277 \h </w:instrText>
        </w:r>
        <w:r w:rsidRPr="003C0EC7">
          <w:rPr>
            <w:rStyle w:val="afb"/>
            <w:color w:val="000000" w:themeColor="text1"/>
          </w:rPr>
        </w:r>
        <w:r w:rsidRPr="003C0EC7">
          <w:rPr>
            <w:rStyle w:val="afb"/>
            <w:color w:val="000000" w:themeColor="text1"/>
          </w:rPr>
          <w:fldChar w:fldCharType="separate"/>
        </w:r>
        <w:r w:rsidR="00BD6F12">
          <w:rPr>
            <w:rStyle w:val="afb"/>
            <w:rFonts w:ascii="宋体" w:hAnsi="宋体"/>
            <w:noProof/>
            <w:color w:val="000000" w:themeColor="text1"/>
          </w:rPr>
          <w:t>4</w:t>
        </w:r>
        <w:r w:rsidRPr="003C0EC7">
          <w:rPr>
            <w:rStyle w:val="afb"/>
            <w:color w:val="000000" w:themeColor="text1"/>
          </w:rPr>
          <w:fldChar w:fldCharType="end"/>
        </w:r>
      </w:hyperlink>
    </w:p>
    <w:p w:rsidR="000B2E8E" w:rsidRPr="003C0EC7" w:rsidRDefault="00C5731A">
      <w:pPr>
        <w:pStyle w:val="10"/>
        <w:spacing w:line="720" w:lineRule="auto"/>
        <w:ind w:firstLine="241"/>
        <w:rPr>
          <w:b w:val="0"/>
          <w:bCs w:val="0"/>
          <w:caps w:val="0"/>
          <w:color w:val="000000" w:themeColor="text1"/>
          <w:sz w:val="21"/>
          <w:szCs w:val="22"/>
        </w:rPr>
      </w:pPr>
      <w:hyperlink w:anchor="_Toc536446285" w:history="1">
        <w:r w:rsidR="00144E6A" w:rsidRPr="003C0EC7">
          <w:rPr>
            <w:rStyle w:val="afb"/>
            <w:rFonts w:ascii="宋体" w:hAnsi="宋体" w:cs="Arial"/>
            <w:color w:val="000000" w:themeColor="text1"/>
          </w:rPr>
          <w:t>第三章  投标人须知</w:t>
        </w:r>
        <w:r w:rsidR="00144E6A" w:rsidRPr="003C0EC7">
          <w:rPr>
            <w:rStyle w:val="afb"/>
            <w:rFonts w:ascii="宋体" w:hAnsi="宋体"/>
            <w:color w:val="000000" w:themeColor="text1"/>
          </w:rPr>
          <w:tab/>
        </w:r>
        <w:r w:rsidR="00144E6A" w:rsidRPr="003C0EC7">
          <w:rPr>
            <w:rStyle w:val="afb"/>
            <w:rFonts w:ascii="宋体" w:hAnsi="宋体" w:hint="eastAsia"/>
            <w:color w:val="000000" w:themeColor="text1"/>
          </w:rPr>
          <w:t>13</w:t>
        </w:r>
      </w:hyperlink>
      <w:r w:rsidR="00144E6A" w:rsidRPr="003C0EC7">
        <w:rPr>
          <w:rFonts w:hint="eastAsia"/>
          <w:color w:val="000000" w:themeColor="text1"/>
        </w:rPr>
        <w:t xml:space="preserve">6 </w:t>
      </w:r>
    </w:p>
    <w:p w:rsidR="000B2E8E" w:rsidRPr="003C0EC7" w:rsidRDefault="00C5731A">
      <w:pPr>
        <w:pStyle w:val="10"/>
        <w:spacing w:line="720" w:lineRule="auto"/>
        <w:ind w:firstLine="241"/>
        <w:rPr>
          <w:b w:val="0"/>
          <w:bCs w:val="0"/>
          <w:caps w:val="0"/>
          <w:color w:val="000000" w:themeColor="text1"/>
          <w:sz w:val="21"/>
          <w:szCs w:val="22"/>
        </w:rPr>
      </w:pPr>
      <w:hyperlink w:anchor="_Toc536446294" w:history="1">
        <w:r w:rsidR="00144E6A" w:rsidRPr="003C0EC7">
          <w:rPr>
            <w:rStyle w:val="afb"/>
            <w:rFonts w:ascii="宋体" w:hAnsi="宋体" w:cs="Arial"/>
            <w:color w:val="000000" w:themeColor="text1"/>
          </w:rPr>
          <w:t>第四章  评标原则及评分标准</w:t>
        </w:r>
        <w:r w:rsidR="00144E6A" w:rsidRPr="003C0EC7">
          <w:rPr>
            <w:rStyle w:val="afb"/>
            <w:rFonts w:ascii="宋体" w:hAnsi="宋体"/>
            <w:color w:val="000000" w:themeColor="text1"/>
          </w:rPr>
          <w:tab/>
        </w:r>
        <w:r w:rsidRPr="003C0EC7">
          <w:rPr>
            <w:rStyle w:val="afb"/>
            <w:color w:val="000000" w:themeColor="text1"/>
          </w:rPr>
          <w:fldChar w:fldCharType="begin"/>
        </w:r>
        <w:r w:rsidR="00144E6A" w:rsidRPr="003C0EC7">
          <w:rPr>
            <w:rStyle w:val="afb"/>
            <w:rFonts w:ascii="宋体" w:hAnsi="宋体"/>
            <w:color w:val="000000" w:themeColor="text1"/>
          </w:rPr>
          <w:instrText xml:space="preserve"> PAGEREF _Toc536446294 \h </w:instrText>
        </w:r>
        <w:r w:rsidRPr="003C0EC7">
          <w:rPr>
            <w:rStyle w:val="afb"/>
            <w:color w:val="000000" w:themeColor="text1"/>
          </w:rPr>
        </w:r>
        <w:r w:rsidRPr="003C0EC7">
          <w:rPr>
            <w:rStyle w:val="afb"/>
            <w:color w:val="000000" w:themeColor="text1"/>
          </w:rPr>
          <w:fldChar w:fldCharType="separate"/>
        </w:r>
        <w:r w:rsidR="00BD6F12">
          <w:rPr>
            <w:rStyle w:val="afb"/>
            <w:rFonts w:ascii="宋体" w:hAnsi="宋体"/>
            <w:noProof/>
            <w:color w:val="000000" w:themeColor="text1"/>
          </w:rPr>
          <w:t>150</w:t>
        </w:r>
        <w:r w:rsidRPr="003C0EC7">
          <w:rPr>
            <w:rStyle w:val="afb"/>
            <w:color w:val="000000" w:themeColor="text1"/>
          </w:rPr>
          <w:fldChar w:fldCharType="end"/>
        </w:r>
      </w:hyperlink>
    </w:p>
    <w:p w:rsidR="000B2E8E" w:rsidRPr="003C0EC7" w:rsidRDefault="00C5731A">
      <w:pPr>
        <w:pStyle w:val="10"/>
        <w:spacing w:line="720" w:lineRule="auto"/>
        <w:ind w:firstLine="241"/>
        <w:rPr>
          <w:b w:val="0"/>
          <w:bCs w:val="0"/>
          <w:caps w:val="0"/>
          <w:color w:val="000000" w:themeColor="text1"/>
          <w:sz w:val="21"/>
          <w:szCs w:val="22"/>
        </w:rPr>
      </w:pPr>
      <w:hyperlink w:anchor="_Toc536446297" w:history="1">
        <w:r w:rsidR="00144E6A" w:rsidRPr="003C0EC7">
          <w:rPr>
            <w:rStyle w:val="afb"/>
            <w:rFonts w:ascii="宋体" w:hAnsi="宋体" w:cs="Arial"/>
            <w:color w:val="000000" w:themeColor="text1"/>
          </w:rPr>
          <w:t>第五章  合同主要条</w:t>
        </w:r>
        <w:bookmarkStart w:id="2" w:name="_Hlt45299217"/>
        <w:bookmarkStart w:id="3" w:name="_Hlt45299218"/>
        <w:r w:rsidR="00144E6A" w:rsidRPr="003C0EC7">
          <w:rPr>
            <w:rStyle w:val="afb"/>
            <w:rFonts w:ascii="宋体" w:hAnsi="宋体" w:cs="Arial"/>
            <w:color w:val="000000" w:themeColor="text1"/>
          </w:rPr>
          <w:t>款</w:t>
        </w:r>
        <w:bookmarkEnd w:id="2"/>
        <w:bookmarkEnd w:id="3"/>
        <w:r w:rsidR="00144E6A" w:rsidRPr="003C0EC7">
          <w:rPr>
            <w:rStyle w:val="afb"/>
            <w:rFonts w:ascii="宋体" w:hAnsi="宋体" w:cs="Arial"/>
            <w:color w:val="000000" w:themeColor="text1"/>
          </w:rPr>
          <w:t>格式</w:t>
        </w:r>
        <w:r w:rsidR="00144E6A" w:rsidRPr="003C0EC7">
          <w:rPr>
            <w:rStyle w:val="afb"/>
            <w:rFonts w:ascii="宋体" w:hAnsi="宋体"/>
            <w:color w:val="000000" w:themeColor="text1"/>
          </w:rPr>
          <w:tab/>
        </w:r>
        <w:bookmarkStart w:id="4" w:name="_Hlt536446344"/>
        <w:r w:rsidRPr="003C0EC7">
          <w:rPr>
            <w:rStyle w:val="afb"/>
            <w:color w:val="000000" w:themeColor="text1"/>
          </w:rPr>
          <w:fldChar w:fldCharType="begin"/>
        </w:r>
        <w:r w:rsidR="00144E6A" w:rsidRPr="003C0EC7">
          <w:rPr>
            <w:rStyle w:val="afb"/>
            <w:rFonts w:ascii="宋体" w:hAnsi="宋体"/>
            <w:color w:val="000000" w:themeColor="text1"/>
          </w:rPr>
          <w:instrText xml:space="preserve"> PAGEREF _Toc536446297 \h </w:instrText>
        </w:r>
        <w:r w:rsidRPr="003C0EC7">
          <w:rPr>
            <w:rStyle w:val="afb"/>
            <w:color w:val="000000" w:themeColor="text1"/>
          </w:rPr>
        </w:r>
        <w:r w:rsidRPr="003C0EC7">
          <w:rPr>
            <w:rStyle w:val="afb"/>
            <w:color w:val="000000" w:themeColor="text1"/>
          </w:rPr>
          <w:fldChar w:fldCharType="separate"/>
        </w:r>
        <w:r w:rsidR="00BD6F12">
          <w:rPr>
            <w:rStyle w:val="afb"/>
            <w:rFonts w:ascii="宋体" w:hAnsi="宋体"/>
            <w:noProof/>
            <w:color w:val="000000" w:themeColor="text1"/>
          </w:rPr>
          <w:t>154</w:t>
        </w:r>
        <w:r w:rsidRPr="003C0EC7">
          <w:rPr>
            <w:rStyle w:val="afb"/>
            <w:color w:val="000000" w:themeColor="text1"/>
          </w:rPr>
          <w:fldChar w:fldCharType="end"/>
        </w:r>
        <w:bookmarkEnd w:id="4"/>
      </w:hyperlink>
    </w:p>
    <w:p w:rsidR="000B2E8E" w:rsidRPr="003C0EC7" w:rsidRDefault="00C5731A">
      <w:pPr>
        <w:pStyle w:val="10"/>
        <w:spacing w:line="720" w:lineRule="auto"/>
        <w:ind w:firstLine="241"/>
        <w:rPr>
          <w:rFonts w:ascii="Calibri" w:hAnsi="Calibri"/>
          <w:b w:val="0"/>
          <w:bCs w:val="0"/>
          <w:caps w:val="0"/>
          <w:color w:val="000000" w:themeColor="text1"/>
          <w:sz w:val="21"/>
          <w:szCs w:val="22"/>
        </w:rPr>
      </w:pPr>
      <w:hyperlink w:anchor="_Toc536446298" w:history="1">
        <w:r w:rsidR="00144E6A" w:rsidRPr="003C0EC7">
          <w:rPr>
            <w:rStyle w:val="afb"/>
            <w:rFonts w:ascii="宋体" w:hAnsi="宋体" w:cs="Arial"/>
            <w:color w:val="000000" w:themeColor="text1"/>
          </w:rPr>
          <w:t>第六章  投标文件格式</w:t>
        </w:r>
        <w:r w:rsidR="00144E6A" w:rsidRPr="003C0EC7">
          <w:rPr>
            <w:rStyle w:val="afb"/>
            <w:rFonts w:ascii="宋体" w:hAnsi="宋体"/>
            <w:color w:val="000000" w:themeColor="text1"/>
          </w:rPr>
          <w:tab/>
        </w:r>
        <w:r w:rsidRPr="003C0EC7">
          <w:rPr>
            <w:rStyle w:val="afb"/>
            <w:color w:val="000000" w:themeColor="text1"/>
          </w:rPr>
          <w:fldChar w:fldCharType="begin"/>
        </w:r>
        <w:r w:rsidR="00144E6A" w:rsidRPr="003C0EC7">
          <w:rPr>
            <w:rStyle w:val="afb"/>
            <w:rFonts w:ascii="宋体" w:hAnsi="宋体"/>
            <w:color w:val="000000" w:themeColor="text1"/>
          </w:rPr>
          <w:instrText xml:space="preserve"> PAGEREF _Toc536446298 \h </w:instrText>
        </w:r>
        <w:r w:rsidRPr="003C0EC7">
          <w:rPr>
            <w:rStyle w:val="afb"/>
            <w:color w:val="000000" w:themeColor="text1"/>
          </w:rPr>
        </w:r>
        <w:r w:rsidRPr="003C0EC7">
          <w:rPr>
            <w:rStyle w:val="afb"/>
            <w:color w:val="000000" w:themeColor="text1"/>
          </w:rPr>
          <w:fldChar w:fldCharType="separate"/>
        </w:r>
        <w:r w:rsidR="00BD6F12">
          <w:rPr>
            <w:rStyle w:val="afb"/>
            <w:rFonts w:ascii="宋体" w:hAnsi="宋体"/>
            <w:noProof/>
            <w:color w:val="000000" w:themeColor="text1"/>
          </w:rPr>
          <w:t>160</w:t>
        </w:r>
        <w:r w:rsidRPr="003C0EC7">
          <w:rPr>
            <w:rStyle w:val="afb"/>
            <w:color w:val="000000" w:themeColor="text1"/>
          </w:rPr>
          <w:fldChar w:fldCharType="end"/>
        </w:r>
      </w:hyperlink>
    </w:p>
    <w:p w:rsidR="000B2E8E" w:rsidRPr="003C0EC7" w:rsidRDefault="000B2E8E">
      <w:pPr>
        <w:pStyle w:val="10"/>
        <w:ind w:firstLine="210"/>
        <w:rPr>
          <w:rFonts w:ascii="Calibri" w:hAnsi="Calibri"/>
          <w:b w:val="0"/>
          <w:bCs w:val="0"/>
          <w:caps w:val="0"/>
          <w:color w:val="000000" w:themeColor="text1"/>
          <w:sz w:val="21"/>
          <w:szCs w:val="22"/>
        </w:rPr>
      </w:pPr>
    </w:p>
    <w:p w:rsidR="000B2E8E" w:rsidRPr="003C0EC7" w:rsidRDefault="00C5731A">
      <w:pPr>
        <w:pStyle w:val="10"/>
        <w:ind w:firstLine="241"/>
        <w:rPr>
          <w:rFonts w:ascii="Arial" w:eastAsia="仿宋_GB2312" w:hAnsi="Arial" w:cs="Arial"/>
          <w:color w:val="000000" w:themeColor="text1"/>
          <w:sz w:val="28"/>
          <w:szCs w:val="28"/>
        </w:rPr>
      </w:pPr>
      <w:r w:rsidRPr="003C0EC7">
        <w:rPr>
          <w:rFonts w:hint="eastAsia"/>
          <w:color w:val="000000" w:themeColor="text1"/>
        </w:rPr>
        <w:fldChar w:fldCharType="end"/>
      </w:r>
    </w:p>
    <w:p w:rsidR="000B2E8E" w:rsidRPr="003C0EC7" w:rsidRDefault="000B2E8E" w:rsidP="005C590D">
      <w:pPr>
        <w:spacing w:beforeLines="50" w:line="480" w:lineRule="exact"/>
        <w:rPr>
          <w:rFonts w:ascii="Arial" w:eastAsia="仿宋_GB2312" w:hAnsi="Arial" w:cs="Arial"/>
          <w:color w:val="000000" w:themeColor="text1"/>
          <w:sz w:val="28"/>
          <w:szCs w:val="28"/>
        </w:rPr>
      </w:pPr>
    </w:p>
    <w:p w:rsidR="000B2E8E" w:rsidRPr="003C0EC7" w:rsidRDefault="00144E6A" w:rsidP="005C590D">
      <w:pPr>
        <w:tabs>
          <w:tab w:val="left" w:pos="6192"/>
        </w:tabs>
        <w:spacing w:beforeLines="50" w:line="480" w:lineRule="exact"/>
        <w:rPr>
          <w:rFonts w:ascii="Arial" w:eastAsia="仿宋_GB2312" w:hAnsi="Arial" w:cs="Arial"/>
          <w:color w:val="000000" w:themeColor="text1"/>
          <w:sz w:val="30"/>
        </w:rPr>
      </w:pPr>
      <w:r w:rsidRPr="003C0EC7">
        <w:rPr>
          <w:rFonts w:ascii="Arial" w:eastAsia="仿宋_GB2312" w:hAnsi="Arial" w:cs="Arial"/>
          <w:color w:val="000000" w:themeColor="text1"/>
          <w:sz w:val="30"/>
        </w:rPr>
        <w:tab/>
      </w:r>
    </w:p>
    <w:p w:rsidR="000B2E8E" w:rsidRPr="003C0EC7" w:rsidRDefault="000B2E8E">
      <w:pPr>
        <w:rPr>
          <w:rFonts w:ascii="Arial" w:eastAsia="仿宋_GB2312" w:hAnsi="Arial" w:cs="Arial"/>
          <w:color w:val="000000" w:themeColor="text1"/>
          <w:sz w:val="30"/>
        </w:rPr>
      </w:pPr>
    </w:p>
    <w:p w:rsidR="000B2E8E" w:rsidRPr="003C0EC7" w:rsidRDefault="000B2E8E">
      <w:pPr>
        <w:widowControl/>
        <w:jc w:val="left"/>
        <w:rPr>
          <w:rFonts w:ascii="Arial" w:eastAsia="仿宋_GB2312" w:hAnsi="Arial" w:cs="Arial"/>
          <w:color w:val="000000" w:themeColor="text1"/>
          <w:sz w:val="30"/>
        </w:rPr>
        <w:sectPr w:rsidR="000B2E8E" w:rsidRPr="003C0EC7">
          <w:headerReference w:type="default" r:id="rId9"/>
          <w:footerReference w:type="default" r:id="rId10"/>
          <w:headerReference w:type="first" r:id="rId11"/>
          <w:pgSz w:w="11906" w:h="16838"/>
          <w:pgMar w:top="1418" w:right="1418" w:bottom="1247" w:left="1418" w:header="851" w:footer="992" w:gutter="0"/>
          <w:pgNumType w:start="0"/>
          <w:cols w:space="425"/>
          <w:titlePg/>
          <w:docGrid w:linePitch="312"/>
        </w:sectPr>
      </w:pPr>
    </w:p>
    <w:p w:rsidR="000B2E8E" w:rsidRPr="003C0EC7" w:rsidRDefault="00144E6A">
      <w:pPr>
        <w:pStyle w:val="ab"/>
        <w:numPr>
          <w:ilvl w:val="0"/>
          <w:numId w:val="1"/>
        </w:numPr>
        <w:snapToGrid w:val="0"/>
        <w:spacing w:before="120" w:after="120" w:line="320" w:lineRule="exact"/>
        <w:jc w:val="center"/>
        <w:outlineLvl w:val="0"/>
        <w:rPr>
          <w:rFonts w:ascii="Arial" w:eastAsia="仿宋_GB2312" w:hAnsi="Arial" w:cs="Arial"/>
          <w:color w:val="000000" w:themeColor="text1"/>
          <w:sz w:val="32"/>
          <w:szCs w:val="32"/>
        </w:rPr>
      </w:pPr>
      <w:bookmarkStart w:id="5" w:name="_Toc254970630"/>
      <w:bookmarkStart w:id="6" w:name="_Toc254970489"/>
      <w:bookmarkStart w:id="7" w:name="_Toc536446276"/>
      <w:bookmarkEnd w:id="5"/>
      <w:bookmarkEnd w:id="6"/>
      <w:r w:rsidRPr="003C0EC7">
        <w:rPr>
          <w:rFonts w:ascii="Arial" w:eastAsia="仿宋_GB2312" w:hAnsi="Arial" w:cs="Arial" w:hint="eastAsia"/>
          <w:color w:val="000000" w:themeColor="text1"/>
          <w:sz w:val="32"/>
          <w:szCs w:val="32"/>
        </w:rPr>
        <w:lastRenderedPageBreak/>
        <w:t>招标公告</w:t>
      </w:r>
      <w:bookmarkEnd w:id="7"/>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0"/>
      </w:tblGrid>
      <w:tr w:rsidR="000B2E8E" w:rsidRPr="003C0EC7">
        <w:trPr>
          <w:trHeight w:val="1333"/>
        </w:trPr>
        <w:tc>
          <w:tcPr>
            <w:tcW w:w="9500" w:type="dxa"/>
            <w:tcBorders>
              <w:top w:val="single" w:sz="4" w:space="0" w:color="auto"/>
              <w:left w:val="single" w:sz="4" w:space="0" w:color="auto"/>
              <w:bottom w:val="single" w:sz="4" w:space="0" w:color="auto"/>
              <w:right w:val="single" w:sz="4" w:space="0" w:color="auto"/>
            </w:tcBorders>
          </w:tcPr>
          <w:p w:rsidR="000B2E8E" w:rsidRPr="003C0EC7" w:rsidRDefault="00144E6A">
            <w:pPr>
              <w:pStyle w:val="af2"/>
              <w:rPr>
                <w:color w:val="000000" w:themeColor="text1"/>
              </w:rPr>
            </w:pPr>
            <w:r w:rsidRPr="003C0EC7">
              <w:rPr>
                <w:rFonts w:hint="eastAsia"/>
                <w:color w:val="000000" w:themeColor="text1"/>
              </w:rPr>
              <w:t>项目概况</w:t>
            </w:r>
          </w:p>
          <w:p w:rsidR="000B2E8E" w:rsidRPr="003C0EC7" w:rsidRDefault="00144E6A" w:rsidP="00144E6A">
            <w:pPr>
              <w:pStyle w:val="af2"/>
              <w:ind w:firstLineChars="282" w:firstLine="677"/>
              <w:rPr>
                <w:rStyle w:val="af7"/>
                <w:color w:val="000000" w:themeColor="text1"/>
              </w:rPr>
            </w:pPr>
            <w:r w:rsidRPr="003C0EC7">
              <w:rPr>
                <w:rFonts w:hint="eastAsia"/>
                <w:color w:val="000000" w:themeColor="text1"/>
              </w:rPr>
              <w:t>苍梧县公安局办公、技术业务用房信息化系统（一期）建设项目招标项目的潜在投标人应在政府采购云平台（http://www.zcygov.cn）获取招标文件，并于 2020年</w:t>
            </w:r>
            <w:r w:rsidRPr="003C0EC7">
              <w:rPr>
                <w:rFonts w:hint="eastAsia"/>
                <w:color w:val="000000" w:themeColor="text1"/>
                <w:u w:val="single"/>
              </w:rPr>
              <w:t>11</w:t>
            </w:r>
            <w:r w:rsidRPr="003C0EC7">
              <w:rPr>
                <w:rFonts w:hint="eastAsia"/>
                <w:color w:val="000000" w:themeColor="text1"/>
              </w:rPr>
              <w:t xml:space="preserve">月 </w:t>
            </w:r>
            <w:r w:rsidRPr="003C0EC7">
              <w:rPr>
                <w:rFonts w:hint="eastAsia"/>
                <w:color w:val="000000" w:themeColor="text1"/>
                <w:u w:val="single"/>
              </w:rPr>
              <w:t>24</w:t>
            </w:r>
            <w:r w:rsidRPr="003C0EC7">
              <w:rPr>
                <w:rFonts w:hint="eastAsia"/>
                <w:color w:val="000000" w:themeColor="text1"/>
              </w:rPr>
              <w:t>日9时30分（北京时间）前递交投标文件。</w:t>
            </w:r>
          </w:p>
        </w:tc>
      </w:tr>
    </w:tbl>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8" w:name="_Toc28359002"/>
      <w:bookmarkStart w:id="9" w:name="_Toc28359079"/>
      <w:bookmarkStart w:id="10" w:name="_Toc35393621"/>
      <w:bookmarkStart w:id="11" w:name="_Toc35393790"/>
      <w:bookmarkStart w:id="12" w:name="_Hlk24379207"/>
      <w:r w:rsidRPr="003C0EC7">
        <w:rPr>
          <w:rFonts w:ascii="宋体" w:eastAsia="宋体" w:hAnsi="宋体" w:hint="eastAsia"/>
          <w:color w:val="000000" w:themeColor="text1"/>
          <w:spacing w:val="6"/>
          <w:kern w:val="48"/>
          <w:sz w:val="21"/>
          <w:szCs w:val="21"/>
        </w:rPr>
        <w:t>一、项目基本情况</w:t>
      </w:r>
      <w:bookmarkEnd w:id="8"/>
      <w:bookmarkEnd w:id="9"/>
      <w:bookmarkEnd w:id="10"/>
      <w:bookmarkEnd w:id="11"/>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项目编号：WZZC2020-G1-210067-GXZC</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项目名称：苍梧县公安局办公、技术业务用房信息化系统（一期）建设项目</w:t>
      </w:r>
    </w:p>
    <w:bookmarkEnd w:id="12"/>
    <w:p w:rsidR="00144E6A"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预算金额：1574.72万元</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最高限价（如有）：1574.72万元</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采购需求：简要采购需求见以下，详见招标文件</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276"/>
        <w:gridCol w:w="6237"/>
      </w:tblGrid>
      <w:tr w:rsidR="000B2E8E" w:rsidRPr="003C0EC7">
        <w:trPr>
          <w:trHeight w:val="660"/>
        </w:trPr>
        <w:tc>
          <w:tcPr>
            <w:tcW w:w="581" w:type="dxa"/>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c>
          <w:tcPr>
            <w:tcW w:w="1276" w:type="dxa"/>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55寸监视器</w:t>
            </w:r>
          </w:p>
        </w:tc>
        <w:tc>
          <w:tcPr>
            <w:tcW w:w="6237" w:type="dxa"/>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1、4K超高清分辨率 分辨率≥3840×2160；亮度≥(cd/m2)500；</w:t>
            </w:r>
            <w:r w:rsidRPr="003C0EC7">
              <w:rPr>
                <w:rFonts w:asciiTheme="minorEastAsia" w:eastAsiaTheme="minorEastAsia" w:hAnsiTheme="minorEastAsia" w:cs="宋体" w:hint="eastAsia"/>
                <w:color w:val="000000" w:themeColor="text1"/>
                <w:kern w:val="0"/>
                <w:szCs w:val="21"/>
              </w:rPr>
              <w:br/>
              <w:t>2、遥控方式RS232串口控制，红外遥控</w:t>
            </w:r>
            <w:r w:rsidRPr="003C0EC7">
              <w:rPr>
                <w:rFonts w:asciiTheme="minorEastAsia" w:eastAsiaTheme="minorEastAsia" w:hAnsiTheme="minorEastAsia" w:cs="宋体" w:hint="eastAsia"/>
                <w:color w:val="000000" w:themeColor="text1"/>
                <w:kern w:val="0"/>
                <w:szCs w:val="21"/>
              </w:rPr>
              <w:br/>
              <w:t xml:space="preserve">3、工业级设计，超长寿命，稳定性强，使用寿命达6万小时以上，支持7*24小时工作 </w:t>
            </w:r>
            <w:r w:rsidRPr="003C0EC7">
              <w:rPr>
                <w:rFonts w:asciiTheme="minorEastAsia" w:eastAsiaTheme="minorEastAsia" w:hAnsiTheme="minorEastAsia" w:cs="宋体" w:hint="eastAsia"/>
                <w:color w:val="000000" w:themeColor="text1"/>
                <w:kern w:val="0"/>
                <w:szCs w:val="21"/>
              </w:rPr>
              <w:br/>
              <w:t xml:space="preserve">4、窄边框结构设计，外观美观大方 </w:t>
            </w:r>
            <w:r w:rsidRPr="003C0EC7">
              <w:rPr>
                <w:rFonts w:asciiTheme="minorEastAsia" w:eastAsiaTheme="minorEastAsia" w:hAnsiTheme="minorEastAsia" w:cs="宋体" w:hint="eastAsia"/>
                <w:color w:val="000000" w:themeColor="text1"/>
                <w:kern w:val="0"/>
                <w:szCs w:val="21"/>
              </w:rPr>
              <w:br/>
              <w:t>...</w:t>
            </w:r>
          </w:p>
        </w:tc>
      </w:tr>
      <w:tr w:rsidR="000B2E8E" w:rsidRPr="003C0EC7">
        <w:trPr>
          <w:trHeight w:val="540"/>
        </w:trPr>
        <w:tc>
          <w:tcPr>
            <w:tcW w:w="581" w:type="dxa"/>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c>
          <w:tcPr>
            <w:tcW w:w="1276" w:type="dxa"/>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监视器通用底座</w:t>
            </w:r>
          </w:p>
        </w:tc>
        <w:tc>
          <w:tcPr>
            <w:tcW w:w="6237" w:type="dxa"/>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42/43/49/55寸监视器通用底座，台式底座</w:t>
            </w:r>
          </w:p>
        </w:tc>
      </w:tr>
      <w:tr w:rsidR="000B2E8E" w:rsidRPr="003C0EC7">
        <w:trPr>
          <w:trHeight w:val="702"/>
        </w:trPr>
        <w:tc>
          <w:tcPr>
            <w:tcW w:w="581" w:type="dxa"/>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w:t>
            </w:r>
          </w:p>
        </w:tc>
        <w:tc>
          <w:tcPr>
            <w:tcW w:w="1276" w:type="dxa"/>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汇聚交换机</w:t>
            </w:r>
          </w:p>
        </w:tc>
        <w:tc>
          <w:tcPr>
            <w:tcW w:w="6237" w:type="dxa"/>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1、三层管理型以太网交换机</w:t>
            </w:r>
            <w:r w:rsidRPr="003C0EC7">
              <w:rPr>
                <w:rFonts w:asciiTheme="minorEastAsia" w:eastAsiaTheme="minorEastAsia" w:hAnsiTheme="minorEastAsia" w:cs="宋体" w:hint="eastAsia"/>
                <w:color w:val="000000" w:themeColor="text1"/>
                <w:kern w:val="0"/>
                <w:szCs w:val="21"/>
              </w:rPr>
              <w:br/>
              <w:t>2、配置不低于24个10/100/1000M业务电口，不低于4个万兆光口；</w:t>
            </w:r>
            <w:r w:rsidRPr="003C0EC7">
              <w:rPr>
                <w:rFonts w:asciiTheme="minorEastAsia" w:eastAsiaTheme="minorEastAsia" w:hAnsiTheme="minorEastAsia" w:cs="宋体" w:hint="eastAsia"/>
                <w:color w:val="000000" w:themeColor="text1"/>
                <w:kern w:val="0"/>
                <w:szCs w:val="21"/>
              </w:rPr>
              <w:br/>
              <w:t>3、交换容量336Gbps，包转发率108Mpps；</w:t>
            </w:r>
            <w:r w:rsidRPr="003C0EC7">
              <w:rPr>
                <w:rFonts w:asciiTheme="minorEastAsia" w:eastAsiaTheme="minorEastAsia" w:hAnsiTheme="minorEastAsia" w:cs="宋体" w:hint="eastAsia"/>
                <w:color w:val="000000" w:themeColor="text1"/>
                <w:kern w:val="0"/>
                <w:szCs w:val="21"/>
              </w:rPr>
              <w:br/>
              <w:t>4、支持STP、RSTP、MSTP、PVST 生成树协议</w:t>
            </w:r>
            <w:r w:rsidRPr="003C0EC7">
              <w:rPr>
                <w:rFonts w:asciiTheme="minorEastAsia" w:eastAsiaTheme="minorEastAsia" w:hAnsiTheme="minorEastAsia" w:cs="宋体" w:hint="eastAsia"/>
                <w:color w:val="000000" w:themeColor="text1"/>
                <w:kern w:val="0"/>
                <w:szCs w:val="21"/>
              </w:rPr>
              <w:br/>
              <w:t>5、支持ERPS，支持基于背压控制的半双工 支持全双工PAUSE流控</w:t>
            </w:r>
            <w:r w:rsidRPr="003C0EC7">
              <w:rPr>
                <w:rFonts w:asciiTheme="minorEastAsia" w:eastAsiaTheme="minorEastAsia" w:hAnsiTheme="minorEastAsia" w:cs="宋体" w:hint="eastAsia"/>
                <w:color w:val="000000" w:themeColor="text1"/>
                <w:kern w:val="0"/>
                <w:szCs w:val="21"/>
              </w:rPr>
              <w:br/>
              <w:t>...</w:t>
            </w:r>
          </w:p>
        </w:tc>
      </w:tr>
      <w:tr w:rsidR="000B2E8E" w:rsidRPr="003C0EC7">
        <w:trPr>
          <w:trHeight w:val="417"/>
        </w:trPr>
        <w:tc>
          <w:tcPr>
            <w:tcW w:w="8094" w:type="dxa"/>
            <w:gridSpan w:val="3"/>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w:t>
            </w:r>
          </w:p>
        </w:tc>
      </w:tr>
    </w:tbl>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本项目不接受联合体投标。</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13" w:name="_Toc35393791"/>
      <w:bookmarkStart w:id="14" w:name="_Toc35393622"/>
      <w:bookmarkStart w:id="15" w:name="_Toc28359003"/>
      <w:bookmarkStart w:id="16" w:name="_Toc28359080"/>
      <w:r w:rsidRPr="003C0EC7">
        <w:rPr>
          <w:rFonts w:ascii="宋体" w:eastAsia="宋体" w:hAnsi="宋体" w:hint="eastAsia"/>
          <w:color w:val="000000" w:themeColor="text1"/>
          <w:spacing w:val="6"/>
          <w:kern w:val="48"/>
          <w:sz w:val="21"/>
          <w:szCs w:val="21"/>
        </w:rPr>
        <w:t>二、申请人的资格要求：</w:t>
      </w:r>
      <w:bookmarkEnd w:id="13"/>
      <w:bookmarkEnd w:id="14"/>
      <w:bookmarkEnd w:id="15"/>
      <w:bookmarkEnd w:id="16"/>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1.满足《中华人民共和国政府采购法》第二十二条规定；</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17" w:name="_Toc28359004"/>
      <w:bookmarkStart w:id="18" w:name="_Toc28359081"/>
      <w:r w:rsidRPr="003C0EC7">
        <w:rPr>
          <w:rFonts w:ascii="宋体" w:eastAsia="宋体" w:hAnsi="宋体" w:hint="eastAsia"/>
          <w:color w:val="000000" w:themeColor="text1"/>
          <w:spacing w:val="6"/>
          <w:kern w:val="48"/>
          <w:sz w:val="21"/>
          <w:szCs w:val="21"/>
        </w:rPr>
        <w:t>2.落实政府采购政策需满足的资格要求：强制性节能产品、鼓励性节能政策；鼓励性环保政策；扶持中小企业政策；扶持少数民族地区政策：招标采购促进广西工业产品产销对接实施细则。</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3.本项目的特定资格要求：无</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19" w:name="_Toc35393623"/>
      <w:bookmarkStart w:id="20" w:name="_Toc35393792"/>
      <w:r w:rsidRPr="003C0EC7">
        <w:rPr>
          <w:rFonts w:ascii="宋体" w:eastAsia="宋体" w:hAnsi="宋体" w:hint="eastAsia"/>
          <w:color w:val="000000" w:themeColor="text1"/>
          <w:spacing w:val="6"/>
          <w:kern w:val="48"/>
          <w:sz w:val="21"/>
          <w:szCs w:val="21"/>
        </w:rPr>
        <w:t>三、获取招标文件</w:t>
      </w:r>
      <w:bookmarkEnd w:id="17"/>
      <w:bookmarkEnd w:id="18"/>
      <w:bookmarkEnd w:id="19"/>
      <w:bookmarkEnd w:id="20"/>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lastRenderedPageBreak/>
        <w:t>时间：2020年11月</w:t>
      </w:r>
      <w:r w:rsidR="005C590D" w:rsidRPr="003C0EC7">
        <w:rPr>
          <w:rFonts w:ascii="宋体" w:eastAsia="宋体" w:hAnsi="宋体" w:hint="eastAsia"/>
          <w:color w:val="000000" w:themeColor="text1"/>
          <w:spacing w:val="6"/>
          <w:kern w:val="48"/>
          <w:sz w:val="21"/>
          <w:szCs w:val="21"/>
        </w:rPr>
        <w:t>4</w:t>
      </w:r>
      <w:r w:rsidRPr="003C0EC7">
        <w:rPr>
          <w:rFonts w:ascii="宋体" w:eastAsia="宋体" w:hAnsi="宋体" w:hint="eastAsia"/>
          <w:color w:val="000000" w:themeColor="text1"/>
          <w:spacing w:val="6"/>
          <w:kern w:val="48"/>
          <w:sz w:val="21"/>
          <w:szCs w:val="21"/>
        </w:rPr>
        <w:t>日至2020年 11月 1</w:t>
      </w:r>
      <w:r w:rsidR="005C590D" w:rsidRPr="003C0EC7">
        <w:rPr>
          <w:rFonts w:ascii="宋体" w:eastAsia="宋体" w:hAnsi="宋体" w:hint="eastAsia"/>
          <w:color w:val="000000" w:themeColor="text1"/>
          <w:spacing w:val="6"/>
          <w:kern w:val="48"/>
          <w:sz w:val="21"/>
          <w:szCs w:val="21"/>
        </w:rPr>
        <w:t>1</w:t>
      </w:r>
      <w:r w:rsidRPr="003C0EC7">
        <w:rPr>
          <w:rFonts w:ascii="宋体" w:eastAsia="宋体" w:hAnsi="宋体" w:hint="eastAsia"/>
          <w:color w:val="000000" w:themeColor="text1"/>
          <w:spacing w:val="6"/>
          <w:kern w:val="48"/>
          <w:sz w:val="21"/>
          <w:szCs w:val="21"/>
        </w:rPr>
        <w:t xml:space="preserve"> 日。</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地点：“政采云”平台完成报名下载（</w:t>
      </w:r>
      <w:hyperlink r:id="rId12" w:history="1">
        <w:r w:rsidRPr="003C0EC7">
          <w:rPr>
            <w:rStyle w:val="afb"/>
            <w:rFonts w:ascii="宋体" w:hAnsi="宋体" w:hint="eastAsia"/>
            <w:color w:val="000000" w:themeColor="text1"/>
            <w:spacing w:val="6"/>
            <w:kern w:val="48"/>
            <w:sz w:val="21"/>
            <w:szCs w:val="21"/>
          </w:rPr>
          <w:t>https://middle.zcy.gov.cn</w:t>
        </w:r>
      </w:hyperlink>
      <w:r w:rsidRPr="003C0EC7">
        <w:rPr>
          <w:rFonts w:ascii="宋体" w:eastAsia="宋体" w:hAnsi="宋体" w:hint="eastAsia"/>
          <w:color w:val="000000" w:themeColor="text1"/>
          <w:spacing w:val="6"/>
          <w:kern w:val="48"/>
          <w:sz w:val="21"/>
          <w:szCs w:val="21"/>
        </w:rPr>
        <w:t>）获取招标文件。</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方式：“政采云”平台完成报名下载（</w:t>
      </w:r>
      <w:hyperlink r:id="rId13" w:history="1">
        <w:r w:rsidRPr="003C0EC7">
          <w:rPr>
            <w:rStyle w:val="afb"/>
            <w:rFonts w:ascii="宋体" w:hAnsi="宋体" w:hint="eastAsia"/>
            <w:color w:val="000000" w:themeColor="text1"/>
            <w:spacing w:val="6"/>
            <w:kern w:val="48"/>
            <w:sz w:val="21"/>
            <w:szCs w:val="21"/>
          </w:rPr>
          <w:t>https://middle.zcy.gov.cn</w:t>
        </w:r>
      </w:hyperlink>
      <w:r w:rsidRPr="003C0EC7">
        <w:rPr>
          <w:rFonts w:ascii="宋体" w:eastAsia="宋体" w:hAnsi="宋体" w:hint="eastAsia"/>
          <w:color w:val="000000" w:themeColor="text1"/>
          <w:spacing w:val="6"/>
          <w:kern w:val="48"/>
          <w:sz w:val="21"/>
          <w:szCs w:val="21"/>
        </w:rPr>
        <w:t>）获取招标文件。</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21" w:name="_Toc28359082"/>
      <w:bookmarkStart w:id="22" w:name="_Toc28359005"/>
      <w:bookmarkStart w:id="23" w:name="_Toc35393793"/>
      <w:bookmarkStart w:id="24" w:name="_Toc35393624"/>
      <w:r w:rsidRPr="003C0EC7">
        <w:rPr>
          <w:rFonts w:ascii="宋体" w:eastAsia="宋体" w:hAnsi="宋体" w:hint="eastAsia"/>
          <w:color w:val="000000" w:themeColor="text1"/>
          <w:spacing w:val="6"/>
          <w:kern w:val="48"/>
          <w:sz w:val="21"/>
          <w:szCs w:val="21"/>
        </w:rPr>
        <w:t>四、提交投标文件</w:t>
      </w:r>
      <w:bookmarkEnd w:id="21"/>
      <w:bookmarkEnd w:id="22"/>
      <w:r w:rsidRPr="003C0EC7">
        <w:rPr>
          <w:rFonts w:ascii="宋体" w:eastAsia="宋体" w:hAnsi="宋体" w:hint="eastAsia"/>
          <w:color w:val="000000" w:themeColor="text1"/>
          <w:spacing w:val="6"/>
          <w:kern w:val="48"/>
          <w:sz w:val="21"/>
          <w:szCs w:val="21"/>
        </w:rPr>
        <w:t>截止时间、开标时间和地点</w:t>
      </w:r>
      <w:bookmarkEnd w:id="23"/>
      <w:bookmarkEnd w:id="24"/>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 xml:space="preserve"> 2020年11月24日9点30分（北京时间）</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地点：梧州市三龙大道红岭大厦（梧州高中西侧）8楼开标室（具体开标室看现场LED屏指引）。</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25" w:name="_Toc35393625"/>
      <w:bookmarkStart w:id="26" w:name="_Toc28359007"/>
      <w:bookmarkStart w:id="27" w:name="_Toc28359084"/>
      <w:bookmarkStart w:id="28" w:name="_Toc35393794"/>
      <w:r w:rsidRPr="003C0EC7">
        <w:rPr>
          <w:rFonts w:ascii="宋体" w:eastAsia="宋体" w:hAnsi="宋体" w:hint="eastAsia"/>
          <w:color w:val="000000" w:themeColor="text1"/>
          <w:spacing w:val="6"/>
          <w:kern w:val="48"/>
          <w:sz w:val="21"/>
          <w:szCs w:val="21"/>
        </w:rPr>
        <w:t>五、公告期限</w:t>
      </w:r>
      <w:bookmarkEnd w:id="25"/>
      <w:bookmarkEnd w:id="26"/>
      <w:bookmarkEnd w:id="27"/>
      <w:bookmarkEnd w:id="28"/>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自本公告发布之日起5个工作日。</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bookmarkStart w:id="29" w:name="_Toc35393795"/>
      <w:bookmarkStart w:id="30" w:name="_Toc35393626"/>
      <w:r w:rsidRPr="003C0EC7">
        <w:rPr>
          <w:rFonts w:ascii="宋体" w:eastAsia="宋体" w:hAnsi="宋体" w:hint="eastAsia"/>
          <w:color w:val="000000" w:themeColor="text1"/>
          <w:spacing w:val="6"/>
          <w:kern w:val="48"/>
          <w:sz w:val="21"/>
          <w:szCs w:val="21"/>
        </w:rPr>
        <w:t>六、其他补充事宜</w:t>
      </w:r>
      <w:bookmarkEnd w:id="29"/>
      <w:bookmarkEnd w:id="30"/>
    </w:p>
    <w:p w:rsidR="000B2E8E" w:rsidRPr="003C0EC7" w:rsidRDefault="00144E6A">
      <w:pPr>
        <w:pStyle w:val="a4"/>
        <w:tabs>
          <w:tab w:val="left" w:pos="3420"/>
        </w:tabs>
        <w:spacing w:line="500" w:lineRule="exact"/>
        <w:ind w:firstLineChars="150" w:firstLine="333"/>
        <w:rPr>
          <w:rFonts w:ascii="宋体" w:eastAsia="宋体" w:hAnsi="宋体"/>
          <w:color w:val="000000" w:themeColor="text1"/>
          <w:sz w:val="24"/>
        </w:rPr>
      </w:pPr>
      <w:bookmarkStart w:id="31" w:name="_Toc35393796"/>
      <w:bookmarkStart w:id="32" w:name="_Toc28359085"/>
      <w:bookmarkStart w:id="33" w:name="_Toc28359008"/>
      <w:bookmarkStart w:id="34" w:name="_Toc35393627"/>
      <w:r w:rsidRPr="003C0EC7">
        <w:rPr>
          <w:rFonts w:ascii="宋体" w:eastAsia="宋体" w:hAnsi="宋体" w:hint="eastAsia"/>
          <w:color w:val="000000" w:themeColor="text1"/>
          <w:spacing w:val="6"/>
          <w:kern w:val="48"/>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七、对本次招标提出询问，请按以下方式联系。</w:t>
      </w:r>
      <w:bookmarkEnd w:id="31"/>
      <w:bookmarkEnd w:id="32"/>
      <w:bookmarkEnd w:id="33"/>
      <w:bookmarkEnd w:id="34"/>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1.采购人信息</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 xml:space="preserve">名 称：苍梧县公安局　　　　　　　　　　　</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 xml:space="preserve">地址：梧州市龙圩镇龙城路17号　　　　　　　　　　</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 xml:space="preserve">联系人：陈先生，联系电话：0774-2686391　　　　 </w:t>
      </w:r>
      <w:bookmarkStart w:id="35" w:name="_Toc28359086"/>
      <w:bookmarkStart w:id="36" w:name="_Toc28359009"/>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2.采购代理机构信息</w:t>
      </w:r>
      <w:bookmarkEnd w:id="35"/>
      <w:bookmarkEnd w:id="36"/>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名 称：</w:t>
      </w:r>
      <w:r w:rsidRPr="003C0EC7">
        <w:rPr>
          <w:rFonts w:ascii="宋体" w:eastAsia="宋体" w:hAnsi="宋体" w:hint="eastAsia"/>
          <w:color w:val="000000" w:themeColor="text1"/>
          <w:sz w:val="21"/>
          <w:szCs w:val="21"/>
        </w:rPr>
        <w:t xml:space="preserve"> 广西真诚工程咨询有限公司</w:t>
      </w:r>
      <w:r w:rsidRPr="003C0EC7">
        <w:rPr>
          <w:rFonts w:ascii="宋体" w:eastAsia="宋体" w:hAnsi="宋体" w:hint="eastAsia"/>
          <w:color w:val="000000" w:themeColor="text1"/>
          <w:spacing w:val="6"/>
          <w:kern w:val="48"/>
          <w:sz w:val="21"/>
          <w:szCs w:val="21"/>
        </w:rPr>
        <w:t xml:space="preserve">　　　　　　　　　　　　</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 xml:space="preserve">地　址：梧州市西堤三路福兴花园5-1号楼2单元202房　　　　　　　　　　　　</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联系方式：</w:t>
      </w:r>
      <w:bookmarkStart w:id="37" w:name="_Toc28359010"/>
      <w:bookmarkStart w:id="38" w:name="_Toc28359087"/>
      <w:r w:rsidRPr="003C0EC7">
        <w:rPr>
          <w:rFonts w:ascii="宋体" w:eastAsia="宋体" w:hAnsi="宋体" w:hint="eastAsia"/>
          <w:color w:val="000000" w:themeColor="text1"/>
          <w:spacing w:val="6"/>
          <w:kern w:val="48"/>
          <w:sz w:val="21"/>
          <w:szCs w:val="21"/>
        </w:rPr>
        <w:t xml:space="preserve">0774-2833229　　　　　　　　　　　　</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3.项目联系方式</w:t>
      </w:r>
      <w:bookmarkEnd w:id="37"/>
      <w:bookmarkEnd w:id="38"/>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项目联系人：黄先生</w:t>
      </w:r>
    </w:p>
    <w:p w:rsidR="000B2E8E" w:rsidRPr="003C0EC7" w:rsidRDefault="00144E6A">
      <w:pPr>
        <w:pStyle w:val="a4"/>
        <w:tabs>
          <w:tab w:val="left" w:pos="3420"/>
        </w:tabs>
        <w:spacing w:line="500" w:lineRule="exact"/>
        <w:ind w:firstLineChars="150" w:firstLine="333"/>
        <w:rPr>
          <w:rFonts w:ascii="宋体" w:eastAsia="宋体" w:hAnsi="宋体"/>
          <w:color w:val="000000" w:themeColor="text1"/>
          <w:spacing w:val="6"/>
          <w:kern w:val="48"/>
          <w:sz w:val="21"/>
          <w:szCs w:val="21"/>
        </w:rPr>
      </w:pPr>
      <w:r w:rsidRPr="003C0EC7">
        <w:rPr>
          <w:rFonts w:ascii="宋体" w:eastAsia="宋体" w:hAnsi="宋体" w:hint="eastAsia"/>
          <w:color w:val="000000" w:themeColor="text1"/>
          <w:spacing w:val="6"/>
          <w:kern w:val="48"/>
          <w:sz w:val="21"/>
          <w:szCs w:val="21"/>
        </w:rPr>
        <w:t xml:space="preserve">电　话：0774-2833229　　　　　　　　　　　　</w:t>
      </w:r>
    </w:p>
    <w:p w:rsidR="000B2E8E" w:rsidRPr="003C0EC7" w:rsidRDefault="00144E6A">
      <w:pPr>
        <w:pStyle w:val="a4"/>
        <w:tabs>
          <w:tab w:val="left" w:pos="3420"/>
        </w:tabs>
        <w:spacing w:line="500" w:lineRule="exact"/>
        <w:ind w:firstLineChars="150" w:firstLine="315"/>
        <w:jc w:val="right"/>
        <w:rPr>
          <w:rFonts w:ascii="宋体" w:eastAsia="宋体" w:hAnsi="宋体"/>
          <w:color w:val="000000" w:themeColor="text1"/>
          <w:sz w:val="21"/>
          <w:szCs w:val="21"/>
        </w:rPr>
      </w:pPr>
      <w:r w:rsidRPr="003C0EC7">
        <w:rPr>
          <w:rFonts w:ascii="宋体" w:eastAsia="宋体" w:hAnsi="宋体" w:hint="eastAsia"/>
          <w:color w:val="000000" w:themeColor="text1"/>
          <w:sz w:val="21"/>
          <w:szCs w:val="21"/>
        </w:rPr>
        <w:t xml:space="preserve">                                        广西真诚工程咨询有限公司</w:t>
      </w:r>
    </w:p>
    <w:p w:rsidR="000B2E8E" w:rsidRPr="003C0EC7" w:rsidRDefault="00144E6A">
      <w:pPr>
        <w:pStyle w:val="a4"/>
        <w:tabs>
          <w:tab w:val="left" w:pos="3420"/>
        </w:tabs>
        <w:wordWrap w:val="0"/>
        <w:spacing w:line="500" w:lineRule="exact"/>
        <w:ind w:firstLineChars="150" w:firstLine="315"/>
        <w:jc w:val="right"/>
        <w:rPr>
          <w:rFonts w:ascii="宋体" w:eastAsia="宋体" w:hAnsi="宋体" w:cs="Arial"/>
          <w:color w:val="000000" w:themeColor="text1"/>
          <w:kern w:val="0"/>
          <w:sz w:val="21"/>
          <w:szCs w:val="21"/>
        </w:rPr>
      </w:pPr>
      <w:r w:rsidRPr="003C0EC7">
        <w:rPr>
          <w:rFonts w:ascii="宋体" w:eastAsia="宋体" w:hAnsi="宋体" w:hint="eastAsia"/>
          <w:color w:val="000000" w:themeColor="text1"/>
          <w:sz w:val="21"/>
          <w:szCs w:val="21"/>
          <w:u w:val="single"/>
        </w:rPr>
        <w:t>2020</w:t>
      </w:r>
      <w:r w:rsidRPr="003C0EC7">
        <w:rPr>
          <w:rFonts w:ascii="宋体" w:eastAsia="宋体" w:hAnsi="宋体" w:hint="eastAsia"/>
          <w:color w:val="000000" w:themeColor="text1"/>
          <w:sz w:val="21"/>
          <w:szCs w:val="21"/>
        </w:rPr>
        <w:t>年</w:t>
      </w:r>
      <w:r w:rsidRPr="003C0EC7">
        <w:rPr>
          <w:rFonts w:ascii="宋体" w:eastAsia="宋体" w:hAnsi="宋体" w:hint="eastAsia"/>
          <w:color w:val="000000" w:themeColor="text1"/>
          <w:sz w:val="21"/>
          <w:szCs w:val="21"/>
          <w:u w:val="single"/>
        </w:rPr>
        <w:t>11</w:t>
      </w:r>
      <w:r w:rsidRPr="003C0EC7">
        <w:rPr>
          <w:rFonts w:ascii="宋体" w:eastAsia="宋体" w:hAnsi="宋体" w:hint="eastAsia"/>
          <w:color w:val="000000" w:themeColor="text1"/>
          <w:sz w:val="21"/>
          <w:szCs w:val="21"/>
        </w:rPr>
        <w:t>月</w:t>
      </w:r>
      <w:r w:rsidRPr="003C0EC7">
        <w:rPr>
          <w:rFonts w:ascii="宋体" w:eastAsia="宋体" w:hAnsi="宋体" w:hint="eastAsia"/>
          <w:color w:val="000000" w:themeColor="text1"/>
          <w:sz w:val="21"/>
          <w:szCs w:val="21"/>
          <w:u w:val="single"/>
        </w:rPr>
        <w:t xml:space="preserve"> </w:t>
      </w:r>
      <w:r w:rsidR="005C590D" w:rsidRPr="003C0EC7">
        <w:rPr>
          <w:rFonts w:ascii="宋体" w:eastAsia="宋体" w:hAnsi="宋体" w:hint="eastAsia"/>
          <w:color w:val="000000" w:themeColor="text1"/>
          <w:sz w:val="21"/>
          <w:szCs w:val="21"/>
          <w:u w:val="single"/>
        </w:rPr>
        <w:t>4</w:t>
      </w:r>
      <w:r w:rsidRPr="003C0EC7">
        <w:rPr>
          <w:rFonts w:ascii="宋体" w:eastAsia="宋体" w:hAnsi="宋体" w:hint="eastAsia"/>
          <w:color w:val="000000" w:themeColor="text1"/>
          <w:sz w:val="21"/>
          <w:szCs w:val="21"/>
        </w:rPr>
        <w:t>日</w:t>
      </w:r>
    </w:p>
    <w:p w:rsidR="000B2E8E" w:rsidRPr="003C0EC7" w:rsidRDefault="00144E6A">
      <w:pPr>
        <w:pStyle w:val="ab"/>
        <w:snapToGrid w:val="0"/>
        <w:spacing w:before="140" w:after="120" w:line="320" w:lineRule="exact"/>
        <w:jc w:val="center"/>
        <w:outlineLvl w:val="0"/>
        <w:rPr>
          <w:rFonts w:ascii="Arial" w:eastAsia="仿宋_GB2312" w:hAnsi="Arial" w:cs="Arial"/>
          <w:color w:val="000000" w:themeColor="text1"/>
          <w:sz w:val="32"/>
          <w:szCs w:val="32"/>
        </w:rPr>
      </w:pPr>
      <w:bookmarkStart w:id="39" w:name="_Toc536446277"/>
      <w:r w:rsidRPr="003C0EC7">
        <w:rPr>
          <w:rFonts w:ascii="Arial" w:eastAsia="仿宋_GB2312" w:hAnsi="Arial" w:cs="Arial" w:hint="eastAsia"/>
          <w:color w:val="000000" w:themeColor="text1"/>
          <w:sz w:val="32"/>
          <w:szCs w:val="32"/>
        </w:rPr>
        <w:lastRenderedPageBreak/>
        <w:t>第二章货物需求一览表</w:t>
      </w:r>
      <w:bookmarkEnd w:id="39"/>
    </w:p>
    <w:p w:rsidR="000B2E8E" w:rsidRPr="003C0EC7" w:rsidRDefault="00144E6A">
      <w:pPr>
        <w:adjustRightInd w:val="0"/>
        <w:spacing w:line="340" w:lineRule="exact"/>
        <w:rPr>
          <w:rFonts w:hAnsi="宋体"/>
          <w:b/>
          <w:color w:val="000000" w:themeColor="text1"/>
          <w:szCs w:val="21"/>
        </w:rPr>
      </w:pPr>
      <w:bookmarkStart w:id="40" w:name="_Toc254970631"/>
      <w:bookmarkStart w:id="41" w:name="_Toc254970490"/>
      <w:r w:rsidRPr="003C0EC7">
        <w:rPr>
          <w:rFonts w:hAnsi="宋体" w:hint="eastAsia"/>
          <w:b/>
          <w:color w:val="000000" w:themeColor="text1"/>
          <w:szCs w:val="21"/>
        </w:rPr>
        <w:t>说明：</w:t>
      </w:r>
    </w:p>
    <w:p w:rsidR="000B2E8E" w:rsidRPr="003C0EC7" w:rsidRDefault="00144E6A">
      <w:pPr>
        <w:adjustRightInd w:val="0"/>
        <w:spacing w:line="360" w:lineRule="auto"/>
        <w:ind w:left="6" w:firstLine="431"/>
        <w:rPr>
          <w:rFonts w:ascii="宋体" w:hAnsi="宋体"/>
          <w:color w:val="000000" w:themeColor="text1"/>
        </w:rPr>
      </w:pPr>
      <w:r w:rsidRPr="003C0EC7">
        <w:rPr>
          <w:rFonts w:ascii="宋体" w:hAnsi="宋体" w:hint="eastAsia"/>
          <w:color w:val="000000" w:themeColor="text1"/>
        </w:rPr>
        <w:t>1.</w:t>
      </w:r>
      <w:r w:rsidRPr="003C0EC7">
        <w:rPr>
          <w:rFonts w:hAnsi="宋体" w:hint="eastAsia"/>
          <w:color w:val="000000" w:themeColor="text1"/>
          <w:szCs w:val="21"/>
        </w:rPr>
        <w:t>本采购需求一览表中所列的品牌、型号</w:t>
      </w:r>
      <w:r w:rsidRPr="003C0EC7">
        <w:rPr>
          <w:rFonts w:hAnsi="宋体" w:hint="eastAsia"/>
          <w:b/>
          <w:color w:val="000000" w:themeColor="text1"/>
          <w:szCs w:val="21"/>
        </w:rPr>
        <w:t>仅起参考作</w:t>
      </w:r>
      <w:r w:rsidRPr="003C0EC7">
        <w:rPr>
          <w:rFonts w:hAnsi="宋体" w:hint="eastAsia"/>
          <w:color w:val="000000" w:themeColor="text1"/>
          <w:szCs w:val="21"/>
        </w:rPr>
        <w:t>用，投标人可选用其他品牌、型号替代，但替代的品牌、型号在实质性要求和条件上要</w:t>
      </w:r>
      <w:r w:rsidRPr="003C0EC7">
        <w:rPr>
          <w:rFonts w:hAnsi="宋体" w:hint="eastAsia"/>
          <w:b/>
          <w:color w:val="000000" w:themeColor="text1"/>
          <w:szCs w:val="21"/>
        </w:rPr>
        <w:t>相当于或优于</w:t>
      </w:r>
      <w:r w:rsidRPr="003C0EC7">
        <w:rPr>
          <w:rFonts w:hAnsi="宋体" w:hint="eastAsia"/>
          <w:color w:val="000000" w:themeColor="text1"/>
          <w:szCs w:val="21"/>
        </w:rPr>
        <w:t>参考品牌、型号。</w:t>
      </w:r>
    </w:p>
    <w:p w:rsidR="000B2E8E" w:rsidRPr="003C0EC7" w:rsidRDefault="00144E6A">
      <w:pPr>
        <w:spacing w:line="360" w:lineRule="auto"/>
        <w:ind w:firstLineChars="200" w:firstLine="420"/>
        <w:rPr>
          <w:rFonts w:ascii="宋体" w:hAnsi="宋体"/>
          <w:color w:val="000000" w:themeColor="text1"/>
        </w:rPr>
      </w:pPr>
      <w:r w:rsidRPr="003C0EC7">
        <w:rPr>
          <w:rFonts w:ascii="宋体" w:hAnsi="宋体" w:hint="eastAsia"/>
          <w:color w:val="000000" w:themeColor="text1"/>
        </w:rPr>
        <w:t>2.凡在“技术参数要求”中表述为“标配”或“标准配置”的设备，投标人应按第四章“投标文件格式”规定的格式在“投标产品技术资料表”中将其参数详细列明。</w:t>
      </w:r>
    </w:p>
    <w:p w:rsidR="000B2E8E" w:rsidRPr="003C0EC7" w:rsidRDefault="00144E6A">
      <w:pPr>
        <w:spacing w:line="360" w:lineRule="auto"/>
        <w:ind w:firstLine="426"/>
        <w:jc w:val="left"/>
        <w:rPr>
          <w:rFonts w:ascii="宋体" w:hAnsi="宋体" w:cs="宋体"/>
          <w:b/>
          <w:color w:val="000000" w:themeColor="text1"/>
        </w:rPr>
      </w:pPr>
      <w:r w:rsidRPr="003C0EC7">
        <w:rPr>
          <w:rFonts w:ascii="宋体" w:hAnsi="宋体" w:hint="eastAsia"/>
          <w:color w:val="000000" w:themeColor="text1"/>
        </w:rPr>
        <w:t>3.</w:t>
      </w:r>
      <w:r w:rsidRPr="003C0EC7">
        <w:rPr>
          <w:rFonts w:ascii="宋体" w:hAnsi="宋体" w:hint="eastAsia"/>
          <w:b/>
          <w:color w:val="000000" w:themeColor="text1"/>
        </w:rPr>
        <w:t>本采购需求一览表中标注★号的内容为实质性要求和条件，</w:t>
      </w:r>
      <w:r w:rsidRPr="003C0EC7">
        <w:rPr>
          <w:rFonts w:ascii="宋体" w:hAnsi="宋体" w:cs="宋体"/>
          <w:b/>
          <w:color w:val="000000" w:themeColor="text1"/>
        </w:rPr>
        <w:t>投标人必须满足或优于，否则投标无效。</w:t>
      </w:r>
    </w:p>
    <w:p w:rsidR="000B2E8E" w:rsidRPr="003C0EC7" w:rsidRDefault="00144E6A">
      <w:pPr>
        <w:spacing w:line="360" w:lineRule="auto"/>
        <w:ind w:firstLine="424"/>
        <w:jc w:val="left"/>
        <w:rPr>
          <w:rFonts w:ascii="宋体" w:hAnsi="宋体" w:cs="宋体"/>
          <w:color w:val="000000" w:themeColor="text1"/>
        </w:rPr>
      </w:pPr>
      <w:r w:rsidRPr="003C0EC7">
        <w:rPr>
          <w:rFonts w:ascii="宋体" w:hAnsi="宋体" w:cs="宋体" w:hint="eastAsia"/>
          <w:color w:val="000000" w:themeColor="text1"/>
        </w:rPr>
        <w:t>4.</w:t>
      </w:r>
      <w:r w:rsidRPr="003C0EC7">
        <w:rPr>
          <w:rFonts w:ascii="宋体" w:hAnsi="宋体" w:cs="宋体"/>
          <w:color w:val="000000" w:themeColor="text1"/>
        </w:rPr>
        <w:t>投标人所投标货物或服务如国家有强制性要求的按国家规定执行，并提供相关证明材料。</w:t>
      </w:r>
    </w:p>
    <w:p w:rsidR="000B2E8E" w:rsidRPr="003C0EC7" w:rsidRDefault="00144E6A">
      <w:pPr>
        <w:spacing w:line="360" w:lineRule="auto"/>
        <w:ind w:firstLine="424"/>
        <w:jc w:val="left"/>
        <w:rPr>
          <w:rFonts w:ascii="宋体" w:hAnsi="宋体" w:cs="宋体"/>
          <w:color w:val="000000" w:themeColor="text1"/>
        </w:rPr>
      </w:pPr>
      <w:r w:rsidRPr="003C0EC7">
        <w:rPr>
          <w:rFonts w:ascii="宋体" w:hAnsi="宋体" w:cs="宋体" w:hint="eastAsia"/>
          <w:color w:val="000000" w:themeColor="text1"/>
        </w:rPr>
        <w:t>5.</w:t>
      </w:r>
      <w:r w:rsidRPr="003C0EC7">
        <w:rPr>
          <w:rFonts w:ascii="宋体" w:hAnsi="宋体" w:cs="宋体"/>
          <w:color w:val="000000" w:themeColor="text1"/>
        </w:rPr>
        <w:t>本采购需求中技术要求所使用的标准或应用标准如与投标人所执行的标准不一致时，按最新标准或较高标准执行。</w:t>
      </w:r>
    </w:p>
    <w:p w:rsidR="000B2E8E" w:rsidRPr="003C0EC7" w:rsidRDefault="00144E6A">
      <w:pPr>
        <w:spacing w:line="360" w:lineRule="auto"/>
        <w:ind w:firstLine="424"/>
        <w:jc w:val="left"/>
        <w:rPr>
          <w:rFonts w:ascii="宋体" w:hAnsi="宋体" w:cs="宋体"/>
          <w:color w:val="000000" w:themeColor="text1"/>
        </w:rPr>
      </w:pPr>
      <w:r w:rsidRPr="003C0EC7">
        <w:rPr>
          <w:rFonts w:ascii="宋体" w:hAnsi="宋体" w:cs="宋体" w:hint="eastAsia"/>
          <w:color w:val="000000" w:themeColor="text1"/>
        </w:rPr>
        <w:t>6.</w:t>
      </w:r>
      <w:r w:rsidRPr="003C0EC7">
        <w:rPr>
          <w:rFonts w:ascii="宋体" w:hAnsi="宋体" w:cs="宋体"/>
          <w:color w:val="000000" w:themeColor="text1"/>
        </w:rPr>
        <w:t>本项目货物不接受进口产品（即通过中国海关报关验放进入中国境内且产自关境外的产品）参与投标，如有此类产品参与投标的作无效投标处理。</w:t>
      </w:r>
    </w:p>
    <w:p w:rsidR="000B2E8E" w:rsidRPr="003C0EC7" w:rsidRDefault="00144E6A">
      <w:pPr>
        <w:spacing w:line="360" w:lineRule="auto"/>
        <w:ind w:firstLineChars="200" w:firstLine="420"/>
        <w:rPr>
          <w:rFonts w:ascii="宋体" w:hAnsi="宋体"/>
          <w:b/>
          <w:color w:val="000000" w:themeColor="text1"/>
        </w:rPr>
      </w:pPr>
      <w:r w:rsidRPr="003C0EC7">
        <w:rPr>
          <w:rFonts w:ascii="宋体" w:hAnsi="宋体" w:hint="eastAsia"/>
          <w:color w:val="000000" w:themeColor="text1"/>
        </w:rPr>
        <w:t>7.</w:t>
      </w:r>
      <w:r w:rsidRPr="003C0EC7">
        <w:rPr>
          <w:rFonts w:ascii="宋体" w:hAnsi="宋体" w:hint="eastAsia"/>
          <w:b/>
          <w:color w:val="000000" w:themeColor="text1"/>
        </w:rPr>
        <w:t>本采购需求一览表中“序号”栏的序号前标注▲号的为核心产品（</w:t>
      </w:r>
      <w:r w:rsidRPr="003C0EC7">
        <w:rPr>
          <w:rFonts w:ascii="宋体" w:hAnsi="宋体" w:cs="Arial" w:hint="eastAsia"/>
          <w:color w:val="000000" w:themeColor="text1"/>
          <w:szCs w:val="21"/>
        </w:rPr>
        <w:t>多家投标人提供的核心产品品牌相同的，视为提供相同品牌产品。提供相同品牌产品的不同投标人参加同一合同项下投标的，以其中通过资格审查、符合性审查且报价最低的参加评标，报价相同的，由采购人自主选择确定一个参加评标的投标人，其他投标无效）</w:t>
      </w:r>
      <w:r w:rsidRPr="003C0EC7">
        <w:rPr>
          <w:rFonts w:ascii="宋体" w:hAnsi="宋体" w:hint="eastAsia"/>
          <w:b/>
          <w:color w:val="000000" w:themeColor="text1"/>
        </w:rPr>
        <w:t>。</w:t>
      </w:r>
    </w:p>
    <w:tbl>
      <w:tblPr>
        <w:tblW w:w="0" w:type="auto"/>
        <w:tblInd w:w="94" w:type="dxa"/>
        <w:tblLayout w:type="fixed"/>
        <w:tblLook w:val="04A0"/>
      </w:tblPr>
      <w:tblGrid>
        <w:gridCol w:w="581"/>
        <w:gridCol w:w="1276"/>
        <w:gridCol w:w="6237"/>
        <w:gridCol w:w="425"/>
        <w:gridCol w:w="673"/>
      </w:tblGrid>
      <w:tr w:rsidR="000B2E8E" w:rsidRPr="003C0EC7">
        <w:trPr>
          <w:trHeight w:val="619"/>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名称</w:t>
            </w:r>
          </w:p>
        </w:tc>
        <w:tc>
          <w:tcPr>
            <w:tcW w:w="6237" w:type="dxa"/>
            <w:tcBorders>
              <w:top w:val="single" w:sz="4" w:space="0" w:color="auto"/>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技术参数</w:t>
            </w:r>
          </w:p>
        </w:tc>
        <w:tc>
          <w:tcPr>
            <w:tcW w:w="425" w:type="dxa"/>
            <w:tcBorders>
              <w:top w:val="single" w:sz="4" w:space="0" w:color="auto"/>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单位</w:t>
            </w:r>
          </w:p>
        </w:tc>
        <w:tc>
          <w:tcPr>
            <w:tcW w:w="673" w:type="dxa"/>
            <w:tcBorders>
              <w:top w:val="single" w:sz="4" w:space="0" w:color="auto"/>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数量</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一</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综合安保监控系统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门卫监控室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66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55寸监视器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1、4K超高清分辨率 分辨率≥3840×2160；亮度≥(cd/m2)500；</w:t>
            </w:r>
            <w:r w:rsidRPr="003C0EC7">
              <w:rPr>
                <w:rFonts w:asciiTheme="minorEastAsia" w:eastAsiaTheme="minorEastAsia" w:hAnsiTheme="minorEastAsia" w:cs="宋体" w:hint="eastAsia"/>
                <w:color w:val="000000" w:themeColor="text1"/>
                <w:kern w:val="0"/>
                <w:szCs w:val="21"/>
              </w:rPr>
              <w:br/>
              <w:t>2、遥控方式RS232串口控制，红外遥控</w:t>
            </w:r>
            <w:r w:rsidRPr="003C0EC7">
              <w:rPr>
                <w:rFonts w:asciiTheme="minorEastAsia" w:eastAsiaTheme="minorEastAsia" w:hAnsiTheme="minorEastAsia" w:cs="宋体" w:hint="eastAsia"/>
                <w:color w:val="000000" w:themeColor="text1"/>
                <w:kern w:val="0"/>
                <w:szCs w:val="21"/>
              </w:rPr>
              <w:br/>
              <w:t xml:space="preserve">3、工业级设计，超长寿命，稳定性强，使用寿命达6万小时以上，支持7*24小时工作 </w:t>
            </w:r>
            <w:r w:rsidRPr="003C0EC7">
              <w:rPr>
                <w:rFonts w:asciiTheme="minorEastAsia" w:eastAsiaTheme="minorEastAsia" w:hAnsiTheme="minorEastAsia" w:cs="宋体" w:hint="eastAsia"/>
                <w:color w:val="000000" w:themeColor="text1"/>
                <w:kern w:val="0"/>
                <w:szCs w:val="21"/>
              </w:rPr>
              <w:br/>
              <w:t xml:space="preserve">4、窄边框结构设计，外观美观大方 </w:t>
            </w:r>
            <w:r w:rsidRPr="003C0EC7">
              <w:rPr>
                <w:rFonts w:asciiTheme="minorEastAsia" w:eastAsiaTheme="minorEastAsia" w:hAnsiTheme="minorEastAsia" w:cs="宋体" w:hint="eastAsia"/>
                <w:color w:val="000000" w:themeColor="text1"/>
                <w:kern w:val="0"/>
                <w:szCs w:val="21"/>
              </w:rPr>
              <w:br/>
              <w:t xml:space="preserve">5、采用全进口工业级液晶屏，专为监控设计 </w:t>
            </w:r>
            <w:r w:rsidRPr="003C0EC7">
              <w:rPr>
                <w:rFonts w:asciiTheme="minorEastAsia" w:eastAsiaTheme="minorEastAsia" w:hAnsiTheme="minorEastAsia" w:cs="宋体" w:hint="eastAsia"/>
                <w:color w:val="000000" w:themeColor="text1"/>
                <w:kern w:val="0"/>
                <w:szCs w:val="21"/>
              </w:rPr>
              <w:br/>
              <w:t>6、对比度：1200:1</w:t>
            </w:r>
            <w:r w:rsidRPr="003C0EC7">
              <w:rPr>
                <w:rFonts w:asciiTheme="minorEastAsia" w:eastAsiaTheme="minorEastAsia" w:hAnsiTheme="minorEastAsia" w:cs="宋体" w:hint="eastAsia"/>
                <w:color w:val="000000" w:themeColor="text1"/>
                <w:kern w:val="0"/>
                <w:szCs w:val="21"/>
              </w:rPr>
              <w:br/>
              <w:t>7、分辨率：4K超高清分辨率 分辨率≥3840×2160</w:t>
            </w:r>
            <w:r w:rsidRPr="003C0EC7">
              <w:rPr>
                <w:rFonts w:asciiTheme="minorEastAsia" w:eastAsiaTheme="minorEastAsia" w:hAnsiTheme="minorEastAsia" w:cs="宋体" w:hint="eastAsia"/>
                <w:color w:val="000000" w:themeColor="text1"/>
                <w:kern w:val="0"/>
                <w:szCs w:val="21"/>
              </w:rPr>
              <w:br/>
              <w:t>8、安装方式：底座、壁挂</w:t>
            </w:r>
            <w:r w:rsidRPr="003C0EC7">
              <w:rPr>
                <w:rFonts w:asciiTheme="minorEastAsia" w:eastAsiaTheme="minorEastAsia" w:hAnsiTheme="minorEastAsia" w:cs="宋体" w:hint="eastAsia"/>
                <w:color w:val="000000" w:themeColor="text1"/>
                <w:kern w:val="0"/>
                <w:szCs w:val="21"/>
              </w:rPr>
              <w:br/>
              <w:t>9、控制方式：RS232串口控制、红外遥控</w:t>
            </w:r>
            <w:r w:rsidRPr="003C0EC7">
              <w:rPr>
                <w:rFonts w:asciiTheme="minorEastAsia" w:eastAsiaTheme="minorEastAsia" w:hAnsiTheme="minorEastAsia" w:cs="宋体" w:hint="eastAsia"/>
                <w:color w:val="000000" w:themeColor="text1"/>
                <w:kern w:val="0"/>
                <w:szCs w:val="21"/>
              </w:rPr>
              <w:br/>
              <w:t>10、输入信号：HDMI 2.0×1、VGA×1、USB 2.0×1、Audio in×1、RS232×1</w:t>
            </w:r>
            <w:r w:rsidRPr="003C0EC7">
              <w:rPr>
                <w:rFonts w:asciiTheme="minorEastAsia" w:eastAsiaTheme="minorEastAsia" w:hAnsiTheme="minorEastAsia" w:cs="宋体" w:hint="eastAsia"/>
                <w:color w:val="000000" w:themeColor="text1"/>
                <w:kern w:val="0"/>
                <w:szCs w:val="21"/>
              </w:rPr>
              <w:br/>
              <w:t>11、输出信号：RS232×1、Audio out×1、内置喇叭</w:t>
            </w:r>
            <w:r w:rsidRPr="003C0EC7">
              <w:rPr>
                <w:rFonts w:asciiTheme="minorEastAsia" w:eastAsiaTheme="minorEastAsia" w:hAnsiTheme="minorEastAsia" w:cs="宋体" w:hint="eastAsia"/>
                <w:color w:val="000000" w:themeColor="text1"/>
                <w:kern w:val="0"/>
                <w:szCs w:val="21"/>
              </w:rPr>
              <w:br/>
              <w:t>12、标配配件：HDMI线、电源线、遥控器、说明书、合格证</w:t>
            </w:r>
            <w:r w:rsidRPr="003C0EC7">
              <w:rPr>
                <w:rFonts w:asciiTheme="minorEastAsia" w:eastAsiaTheme="minorEastAsia" w:hAnsiTheme="minorEastAsia" w:cs="宋体" w:hint="eastAsia"/>
                <w:color w:val="000000" w:themeColor="text1"/>
                <w:kern w:val="0"/>
                <w:szCs w:val="21"/>
              </w:rPr>
              <w:br/>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监视器通用底座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42/43/49/55寸监视器通用底座，台式底座</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7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汇聚交换机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1、三层管理型以太网交换机</w:t>
            </w:r>
            <w:r w:rsidRPr="003C0EC7">
              <w:rPr>
                <w:rFonts w:asciiTheme="minorEastAsia" w:eastAsiaTheme="minorEastAsia" w:hAnsiTheme="minorEastAsia" w:cs="宋体" w:hint="eastAsia"/>
                <w:color w:val="000000" w:themeColor="text1"/>
                <w:kern w:val="0"/>
                <w:szCs w:val="21"/>
              </w:rPr>
              <w:br/>
              <w:t>2、配置不低于24个10/100/1000M业务电口，不低于4个万兆光口；</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3、交换容量336Gbps，包转发率108Mpps；</w:t>
            </w:r>
            <w:r w:rsidRPr="003C0EC7">
              <w:rPr>
                <w:rFonts w:asciiTheme="minorEastAsia" w:eastAsiaTheme="minorEastAsia" w:hAnsiTheme="minorEastAsia" w:cs="宋体" w:hint="eastAsia"/>
                <w:color w:val="000000" w:themeColor="text1"/>
                <w:kern w:val="0"/>
                <w:szCs w:val="21"/>
              </w:rPr>
              <w:br/>
              <w:t>4、支持STP、RSTP、MSTP、PVST 生成树协议</w:t>
            </w:r>
            <w:r w:rsidRPr="003C0EC7">
              <w:rPr>
                <w:rFonts w:asciiTheme="minorEastAsia" w:eastAsiaTheme="minorEastAsia" w:hAnsiTheme="minorEastAsia" w:cs="宋体" w:hint="eastAsia"/>
                <w:color w:val="000000" w:themeColor="text1"/>
                <w:kern w:val="0"/>
                <w:szCs w:val="21"/>
              </w:rPr>
              <w:br/>
              <w:t>5、支持ERPS，支持基于背压控制的半双工 支持全双工PAUSE流控</w:t>
            </w:r>
            <w:r w:rsidRPr="003C0EC7">
              <w:rPr>
                <w:rFonts w:asciiTheme="minorEastAsia" w:eastAsiaTheme="minorEastAsia" w:hAnsiTheme="minorEastAsia" w:cs="宋体" w:hint="eastAsia"/>
                <w:color w:val="000000" w:themeColor="text1"/>
                <w:kern w:val="0"/>
                <w:szCs w:val="21"/>
              </w:rPr>
              <w:br/>
              <w:t>6、支持手工聚合和静态LACP协议聚合，静态链路聚合 动态链路聚合</w:t>
            </w:r>
            <w:r w:rsidRPr="003C0EC7">
              <w:rPr>
                <w:rFonts w:asciiTheme="minorEastAsia" w:eastAsiaTheme="minorEastAsia" w:hAnsiTheme="minorEastAsia" w:cs="宋体" w:hint="eastAsia"/>
                <w:color w:val="000000" w:themeColor="text1"/>
                <w:kern w:val="0"/>
                <w:szCs w:val="21"/>
              </w:rPr>
              <w:br/>
              <w:t>7、支持DHCP-Client,DHCP-Server,DHCP-Relay</w:t>
            </w:r>
            <w:r w:rsidRPr="003C0EC7">
              <w:rPr>
                <w:rFonts w:asciiTheme="minorEastAsia" w:eastAsiaTheme="minorEastAsia" w:hAnsiTheme="minorEastAsia" w:cs="宋体" w:hint="eastAsia"/>
                <w:color w:val="000000" w:themeColor="text1"/>
                <w:kern w:val="0"/>
                <w:szCs w:val="21"/>
              </w:rPr>
              <w:br/>
              <w:t>8、支持用户管理 支持 HTTPS 支持 SSH 支持 SNMP V1/V2/V3 支持 ACL 支持 802.1X 支持环路保护</w:t>
            </w:r>
            <w:r w:rsidRPr="003C0EC7">
              <w:rPr>
                <w:rFonts w:asciiTheme="minorEastAsia" w:eastAsiaTheme="minorEastAsia" w:hAnsiTheme="minorEastAsia" w:cs="宋体" w:hint="eastAsia"/>
                <w:color w:val="000000" w:themeColor="text1"/>
                <w:kern w:val="0"/>
                <w:szCs w:val="21"/>
              </w:rPr>
              <w:br/>
              <w:t>9、支持高低优先级 支持802.1p, DSCP</w:t>
            </w:r>
            <w:r w:rsidRPr="003C0EC7">
              <w:rPr>
                <w:rFonts w:asciiTheme="minorEastAsia" w:eastAsiaTheme="minorEastAsia" w:hAnsiTheme="minorEastAsia" w:cs="宋体" w:hint="eastAsia"/>
                <w:color w:val="000000" w:themeColor="text1"/>
                <w:kern w:val="0"/>
                <w:szCs w:val="21"/>
              </w:rPr>
              <w:br/>
              <w:t>10、支持多对一端口镜像</w:t>
            </w:r>
            <w:r w:rsidRPr="003C0EC7">
              <w:rPr>
                <w:rFonts w:asciiTheme="minorEastAsia" w:eastAsiaTheme="minorEastAsia" w:hAnsiTheme="minorEastAsia" w:cs="宋体" w:hint="eastAsia"/>
                <w:color w:val="000000" w:themeColor="text1"/>
                <w:kern w:val="0"/>
                <w:szCs w:val="21"/>
              </w:rPr>
              <w:br/>
              <w:t>11、支持二层特性包括vlan、IGMP Snooping、LLDP、ACL、QoS、DHCP等</w:t>
            </w:r>
            <w:r w:rsidRPr="003C0EC7">
              <w:rPr>
                <w:rFonts w:asciiTheme="minorEastAsia" w:eastAsiaTheme="minorEastAsia" w:hAnsiTheme="minorEastAsia" w:cs="宋体" w:hint="eastAsia"/>
                <w:color w:val="000000" w:themeColor="text1"/>
                <w:kern w:val="0"/>
                <w:szCs w:val="21"/>
              </w:rPr>
              <w:br/>
              <w:t>12、支持静态路由 ；</w:t>
            </w:r>
            <w:r w:rsidRPr="003C0EC7">
              <w:rPr>
                <w:rFonts w:asciiTheme="minorEastAsia" w:eastAsiaTheme="minorEastAsia" w:hAnsiTheme="minorEastAsia" w:cs="宋体" w:hint="eastAsia"/>
                <w:color w:val="000000" w:themeColor="text1"/>
                <w:kern w:val="0"/>
                <w:szCs w:val="21"/>
              </w:rPr>
              <w:br/>
              <w:t>13、设备管理：WEB(http和https协议)、CLI ,Telnet,SSH 支持 SNMP V1/V2C/V3；</w:t>
            </w:r>
            <w:r w:rsidRPr="003C0EC7">
              <w:rPr>
                <w:rFonts w:asciiTheme="minorEastAsia" w:eastAsiaTheme="minorEastAsia" w:hAnsiTheme="minorEastAsia" w:cs="宋体" w:hint="eastAsia"/>
                <w:color w:val="000000" w:themeColor="text1"/>
                <w:kern w:val="0"/>
                <w:szCs w:val="21"/>
              </w:rPr>
              <w:br/>
              <w:t>14、支持Web、SNMP和命令行管理；</w:t>
            </w:r>
            <w:r w:rsidRPr="003C0EC7">
              <w:rPr>
                <w:rFonts w:asciiTheme="minorEastAsia" w:eastAsiaTheme="minorEastAsia" w:hAnsiTheme="minorEastAsia" w:cs="宋体" w:hint="eastAsia"/>
                <w:color w:val="000000" w:themeColor="text1"/>
                <w:kern w:val="0"/>
                <w:szCs w:val="21"/>
              </w:rPr>
              <w:br/>
              <w:t>15、工作温度-20℃～+55℃；</w:t>
            </w:r>
            <w:r w:rsidRPr="003C0EC7">
              <w:rPr>
                <w:rFonts w:asciiTheme="minorEastAsia" w:eastAsiaTheme="minorEastAsia" w:hAnsiTheme="minorEastAsia" w:cs="宋体" w:hint="eastAsia"/>
                <w:color w:val="000000" w:themeColor="text1"/>
                <w:kern w:val="0"/>
                <w:szCs w:val="21"/>
              </w:rPr>
              <w:br/>
              <w:t>16、供电方式AC 100-240V。</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单模双纤 20km 1310nm发送 1310nm接收 LC接口</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智能视频应用一体机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支持不低于20张/秒图片流比对报警；支持不低于8路视频流接入进行实时人脸检测、录像、抓图、报警及日志记录；可在视频画面显示检测时间、抓拍图片、目标属性（人员的年龄段、性别、年龄层、是否戴眼镜、是否戴口罩等信息）；支持年龄段检测，年龄段区分幼儿、儿童、少年、青年、中年、老年，支持表情检测，表情区分愤怒、悲伤、厌恶、惊讶、高兴、困惑、平静。</w:t>
            </w:r>
            <w:r w:rsidRPr="003C0EC7">
              <w:rPr>
                <w:rFonts w:asciiTheme="minorEastAsia" w:eastAsiaTheme="minorEastAsia" w:hAnsiTheme="minorEastAsia" w:cs="宋体" w:hint="eastAsia"/>
                <w:color w:val="000000" w:themeColor="text1"/>
                <w:kern w:val="0"/>
                <w:szCs w:val="21"/>
              </w:rPr>
              <w:br/>
              <w:t xml:space="preserve">●2、 支持识别人脸是否戴眼镜，人脸戴眼镜检出率不低于99%，戴眼镜识别准确率不低于99%； </w:t>
            </w:r>
            <w:r w:rsidRPr="003C0EC7">
              <w:rPr>
                <w:rFonts w:asciiTheme="minorEastAsia" w:eastAsiaTheme="minorEastAsia" w:hAnsiTheme="minorEastAsia" w:cs="宋体" w:hint="eastAsia"/>
                <w:color w:val="000000" w:themeColor="text1"/>
                <w:kern w:val="0"/>
                <w:szCs w:val="21"/>
              </w:rPr>
              <w:br/>
              <w:t>3、 支持以图搜图，可批量上传最多50张人脸图片，并对最多10张目标人脸进行相似图片搜索，并设置相似度阈值的图片后，可查看关联图片并回放关联录像文件，相似度阈值可设置0-100，搜索结果可以图标和列表两种方式展示；</w:t>
            </w:r>
            <w:r w:rsidRPr="003C0EC7">
              <w:rPr>
                <w:rFonts w:asciiTheme="minorEastAsia" w:eastAsiaTheme="minorEastAsia" w:hAnsiTheme="minorEastAsia" w:cs="宋体" w:hint="eastAsia"/>
                <w:color w:val="000000" w:themeColor="text1"/>
                <w:kern w:val="0"/>
                <w:szCs w:val="21"/>
              </w:rPr>
              <w:br/>
              <w:t>4、 可通过客户端软件上传2张人脸图片，对上传的2张人脸图片进行比对，输出2张图片间的人脸相似度；</w:t>
            </w:r>
            <w:r w:rsidRPr="003C0EC7">
              <w:rPr>
                <w:rFonts w:asciiTheme="minorEastAsia" w:eastAsiaTheme="minorEastAsia" w:hAnsiTheme="minorEastAsia" w:cs="宋体" w:hint="eastAsia"/>
                <w:color w:val="000000" w:themeColor="text1"/>
                <w:kern w:val="0"/>
                <w:szCs w:val="21"/>
              </w:rPr>
              <w:br/>
              <w:t>5、 支持30万张人脸图片，50个人脸名单库；支持30万张车牌名单，50个车牌库,支持黑名单/白名单。</w:t>
            </w:r>
            <w:r w:rsidRPr="003C0EC7">
              <w:rPr>
                <w:rFonts w:asciiTheme="minorEastAsia" w:eastAsiaTheme="minorEastAsia" w:hAnsiTheme="minorEastAsia" w:cs="宋体" w:hint="eastAsia"/>
                <w:color w:val="000000" w:themeColor="text1"/>
                <w:kern w:val="0"/>
                <w:szCs w:val="21"/>
              </w:rPr>
              <w:br/>
              <w:t>●6、支持人脸抓拍图像和抓拍信息上传,与客户端地图关联,形成人员轨迹信息；</w:t>
            </w:r>
            <w:r w:rsidRPr="003C0EC7">
              <w:rPr>
                <w:rFonts w:asciiTheme="minorEastAsia" w:eastAsiaTheme="minorEastAsia" w:hAnsiTheme="minorEastAsia" w:cs="宋体" w:hint="eastAsia"/>
                <w:color w:val="000000" w:themeColor="text1"/>
                <w:kern w:val="0"/>
                <w:szCs w:val="21"/>
              </w:rPr>
              <w:br/>
              <w:t>7、 支持根据人脸属性设置在预览画面中显示目标检测框；接入具有人脸侦测报警功能的摄像机，可接收摄像机发出的人脸侦测报警信息；支持设置面板透明度设置。</w:t>
            </w:r>
            <w:r w:rsidRPr="003C0EC7">
              <w:rPr>
                <w:rFonts w:asciiTheme="minorEastAsia" w:eastAsiaTheme="minorEastAsia" w:hAnsiTheme="minorEastAsia" w:cs="宋体" w:hint="eastAsia"/>
                <w:color w:val="000000" w:themeColor="text1"/>
                <w:kern w:val="0"/>
                <w:szCs w:val="21"/>
              </w:rPr>
              <w:br/>
              <w:t>8、 支持动态滚动展示智能面板，面板数量根据显示屏大小自动调整，并随目标消失而消失。</w:t>
            </w:r>
            <w:r w:rsidRPr="003C0EC7">
              <w:rPr>
                <w:rFonts w:asciiTheme="minorEastAsia" w:eastAsiaTheme="minorEastAsia" w:hAnsiTheme="minorEastAsia" w:cs="宋体" w:hint="eastAsia"/>
                <w:color w:val="000000" w:themeColor="text1"/>
                <w:kern w:val="0"/>
                <w:szCs w:val="21"/>
              </w:rPr>
              <w:br/>
              <w:t>9、 支持4路视频结构化分析（1080P视频流），单模块30个目标属性提取(无特征向量)；</w:t>
            </w:r>
            <w:r w:rsidRPr="003C0EC7">
              <w:rPr>
                <w:rFonts w:asciiTheme="minorEastAsia" w:eastAsiaTheme="minorEastAsia" w:hAnsiTheme="minorEastAsia" w:cs="宋体" w:hint="eastAsia"/>
                <w:color w:val="000000" w:themeColor="text1"/>
                <w:kern w:val="0"/>
                <w:szCs w:val="21"/>
              </w:rPr>
              <w:br/>
              <w:t>10、 支持不低于16路周界防范检测功能，每路支持10条规则；</w:t>
            </w:r>
            <w:r w:rsidRPr="003C0EC7">
              <w:rPr>
                <w:rFonts w:asciiTheme="minorEastAsia" w:eastAsiaTheme="minorEastAsia" w:hAnsiTheme="minorEastAsia" w:cs="宋体" w:hint="eastAsia"/>
                <w:color w:val="000000" w:themeColor="text1"/>
                <w:kern w:val="0"/>
                <w:szCs w:val="21"/>
              </w:rPr>
              <w:br/>
              <w:t>11、 当设备探测到视频入侵报警和/或收到报警联动触发信号时，应能启动设备相应的通道进行联动记录。设备应能预录报警触发前≥5s的视（音）频；支持1000万条人脸历史抓拍库；</w:t>
            </w:r>
            <w:r w:rsidRPr="003C0EC7">
              <w:rPr>
                <w:rFonts w:asciiTheme="minorEastAsia" w:eastAsiaTheme="minorEastAsia" w:hAnsiTheme="minorEastAsia" w:cs="宋体" w:hint="eastAsia"/>
                <w:color w:val="000000" w:themeColor="text1"/>
                <w:kern w:val="0"/>
                <w:szCs w:val="21"/>
              </w:rPr>
              <w:br/>
              <w:t>12、 支持500万条周界防范历史抓拍库，支持1000万人体检测历</w:t>
            </w:r>
            <w:r w:rsidRPr="003C0EC7">
              <w:rPr>
                <w:rFonts w:asciiTheme="minorEastAsia" w:eastAsiaTheme="minorEastAsia" w:hAnsiTheme="minorEastAsia" w:cs="宋体" w:hint="eastAsia"/>
                <w:color w:val="000000" w:themeColor="text1"/>
                <w:kern w:val="0"/>
                <w:szCs w:val="21"/>
              </w:rPr>
              <w:lastRenderedPageBreak/>
              <w:t>史抓拍库，支持1000万机动车检测历史抓拍库，支持1000万非机动车检测历史抓拍库；</w:t>
            </w:r>
            <w:r w:rsidRPr="003C0EC7">
              <w:rPr>
                <w:rFonts w:asciiTheme="minorEastAsia" w:eastAsiaTheme="minorEastAsia" w:hAnsiTheme="minorEastAsia" w:cs="宋体" w:hint="eastAsia"/>
                <w:color w:val="000000" w:themeColor="text1"/>
                <w:kern w:val="0"/>
                <w:szCs w:val="21"/>
              </w:rPr>
              <w:br/>
              <w:t>●13、支持RAID组中某块磁盘被误拔掉之后50s内再插上，该磁盘可恢复到原RAID磁盘组中；支持监控级和企业级硬盘创建RAID;可通过客户端软件设置RAID组为RAIDO、RAID1、RAID5,RAID6,RAID10模式,并具有一键创建RAID5 功能;</w:t>
            </w:r>
            <w:r w:rsidRPr="003C0EC7">
              <w:rPr>
                <w:rFonts w:asciiTheme="minorEastAsia" w:eastAsiaTheme="minorEastAsia" w:hAnsiTheme="minorEastAsia" w:cs="宋体" w:hint="eastAsia"/>
                <w:color w:val="000000" w:themeColor="text1"/>
                <w:kern w:val="0"/>
                <w:szCs w:val="21"/>
              </w:rPr>
              <w:br/>
              <w:t>14、 最大接入680Mbps，最大存储码流为 680Mbps，最大回放码流为680Mbps；最大转发码流680Mbps；</w:t>
            </w:r>
            <w:r w:rsidRPr="003C0EC7">
              <w:rPr>
                <w:rFonts w:asciiTheme="minorEastAsia" w:eastAsiaTheme="minorEastAsia" w:hAnsiTheme="minorEastAsia" w:cs="宋体" w:hint="eastAsia"/>
                <w:color w:val="000000" w:themeColor="text1"/>
                <w:kern w:val="0"/>
                <w:szCs w:val="21"/>
              </w:rPr>
              <w:br/>
              <w:t>15、 操作界面WEB方式（PCAPP），本地GUI操作；操作系统嵌入式Linux操作系统；</w:t>
            </w:r>
            <w:r w:rsidRPr="003C0EC7">
              <w:rPr>
                <w:rFonts w:asciiTheme="minorEastAsia" w:eastAsiaTheme="minorEastAsia" w:hAnsiTheme="minorEastAsia" w:cs="宋体" w:hint="eastAsia"/>
                <w:color w:val="000000" w:themeColor="text1"/>
                <w:kern w:val="0"/>
                <w:szCs w:val="21"/>
              </w:rPr>
              <w:br/>
              <w:t>16、 多路回放最大支持16路回放；解码能力5路12MP (20fps)/6路12MP (15fps)/5路8MP (30fps)/10路8MP (15fps)/6路6MP(30fps)/8路5MP(30fps)/9路5MP (25fps)/10路4MP (30fps)/15路4MP (20fps)/16路3MP (25fps)/10路1080P (60fps)/20路1080P (30fps)/30路720P (30fps)；</w:t>
            </w:r>
            <w:r w:rsidRPr="003C0EC7">
              <w:rPr>
                <w:rFonts w:asciiTheme="minorEastAsia" w:eastAsiaTheme="minorEastAsia" w:hAnsiTheme="minorEastAsia" w:cs="宋体" w:hint="eastAsia"/>
                <w:color w:val="000000" w:themeColor="text1"/>
                <w:kern w:val="0"/>
                <w:szCs w:val="21"/>
              </w:rPr>
              <w:br/>
              <w:t>●17、</w:t>
            </w:r>
            <w:r w:rsidRPr="003C0EC7">
              <w:rPr>
                <w:rFonts w:asciiTheme="minorEastAsia" w:eastAsiaTheme="minorEastAsia" w:hAnsiTheme="minorEastAsia" w:hint="eastAsia"/>
                <w:color w:val="000000" w:themeColor="text1"/>
                <w:szCs w:val="21"/>
              </w:rPr>
              <w:t>支持不低于</w:t>
            </w:r>
            <w:r w:rsidRPr="003C0EC7">
              <w:rPr>
                <w:rFonts w:asciiTheme="minorEastAsia" w:eastAsiaTheme="minorEastAsia" w:hAnsiTheme="minorEastAsia"/>
                <w:color w:val="000000" w:themeColor="text1"/>
                <w:szCs w:val="21"/>
              </w:rPr>
              <w:t>4屏同时显示输出:HDMI1、HDMI2,HDMI3.VGA(HDMI1与VGAl同源,HDMI2与VGA2同源);</w:t>
            </w:r>
            <w:r w:rsidRPr="003C0EC7">
              <w:rPr>
                <w:rFonts w:asciiTheme="minorEastAsia" w:eastAsiaTheme="minorEastAsia" w:hAnsiTheme="minorEastAsia" w:hint="eastAsia"/>
                <w:color w:val="000000" w:themeColor="text1"/>
                <w:szCs w:val="21"/>
              </w:rPr>
              <w:t>支持</w:t>
            </w:r>
            <w:r w:rsidRPr="003C0EC7">
              <w:rPr>
                <w:rFonts w:asciiTheme="minorEastAsia" w:eastAsiaTheme="minorEastAsia" w:hAnsiTheme="minorEastAsia"/>
                <w:color w:val="000000" w:themeColor="text1"/>
                <w:szCs w:val="21"/>
              </w:rPr>
              <w:t>HDMI1,HDMI2.HDMI3同时输出3路不同的4K分辨率的码流</w:t>
            </w:r>
            <w:r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18、 支持4K显示；网络带宽400Mbps接入、320Mbps存储、96Mbps转发；</w:t>
            </w:r>
            <w:r w:rsidRPr="003C0EC7">
              <w:rPr>
                <w:rFonts w:asciiTheme="minorEastAsia" w:eastAsiaTheme="minorEastAsia" w:hAnsiTheme="minorEastAsia" w:cs="宋体" w:hint="eastAsia"/>
                <w:color w:val="000000" w:themeColor="text1"/>
                <w:kern w:val="0"/>
                <w:szCs w:val="21"/>
              </w:rPr>
              <w:br/>
              <w:t>19、 网络接口4个RJ-45，10/100/1000Mbps自适应以太网口（千兆电口）；</w:t>
            </w:r>
            <w:r w:rsidRPr="003C0EC7">
              <w:rPr>
                <w:rFonts w:asciiTheme="minorEastAsia" w:eastAsiaTheme="minorEastAsia" w:hAnsiTheme="minorEastAsia" w:cs="宋体" w:hint="eastAsia"/>
                <w:color w:val="000000" w:themeColor="text1"/>
                <w:kern w:val="0"/>
                <w:szCs w:val="21"/>
              </w:rPr>
              <w:br/>
              <w:t>20、 网络协议HTTP、HTTPS、 TCP/IP、IPv4、 RTSP、UDP、SMTP、 NTP、 DHCP、 DNS、DDNS、P2P、iSCSI；</w:t>
            </w:r>
            <w:r w:rsidRPr="003C0EC7">
              <w:rPr>
                <w:rFonts w:asciiTheme="minorEastAsia" w:eastAsiaTheme="minorEastAsia" w:hAnsiTheme="minorEastAsia" w:cs="宋体" w:hint="eastAsia"/>
                <w:color w:val="000000" w:themeColor="text1"/>
                <w:kern w:val="0"/>
                <w:szCs w:val="21"/>
              </w:rPr>
              <w:br/>
              <w:t>●21、 控制单元配置多核处理器,具有不低于8GB内存,并可扩展到32GB；可接人不低于8块SATA3.0,支持接入容量为16TB的硬盘;可通过eSATA接口接人外置硬盘;可内置以及外接SSD硬盘，内置SSD128GB，可扩展至1TB;；</w:t>
            </w:r>
            <w:r w:rsidRPr="003C0EC7">
              <w:rPr>
                <w:rFonts w:asciiTheme="minorEastAsia" w:eastAsiaTheme="minorEastAsia" w:hAnsiTheme="minorEastAsia" w:cs="宋体" w:hint="eastAsia"/>
                <w:color w:val="000000" w:themeColor="text1"/>
                <w:kern w:val="0"/>
                <w:szCs w:val="21"/>
              </w:rPr>
              <w:br/>
              <w:t>22、 供电方式：AC100V～AC240V 50±2%Hz；</w:t>
            </w:r>
            <w:r w:rsidRPr="003C0EC7">
              <w:rPr>
                <w:rFonts w:asciiTheme="minorEastAsia" w:eastAsiaTheme="minorEastAsia" w:hAnsiTheme="minorEastAsia" w:cs="宋体" w:hint="eastAsia"/>
                <w:color w:val="000000" w:themeColor="text1"/>
                <w:kern w:val="0"/>
                <w:szCs w:val="21"/>
              </w:rPr>
              <w:br/>
              <w:t>23、 功耗：40W（不含硬盘，空载）。</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4T企业级硬盘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1、企业级硬盘，6000G；7200RPM；256M；SATA3.0</w:t>
            </w:r>
            <w:r w:rsidRPr="003C0EC7">
              <w:rPr>
                <w:rFonts w:asciiTheme="minorEastAsia" w:eastAsiaTheme="minorEastAsia" w:hAnsiTheme="minorEastAsia" w:cs="宋体" w:hint="eastAsia"/>
                <w:color w:val="000000" w:themeColor="text1"/>
                <w:kern w:val="0"/>
                <w:szCs w:val="21"/>
              </w:rPr>
              <w:br/>
              <w:t>2.最大不可恢复读错误/被读数据（位）：1/10E20；</w:t>
            </w:r>
            <w:r w:rsidRPr="003C0EC7">
              <w:rPr>
                <w:rFonts w:asciiTheme="minorEastAsia" w:eastAsiaTheme="minorEastAsia" w:hAnsiTheme="minorEastAsia" w:cs="宋体" w:hint="eastAsia"/>
                <w:color w:val="000000" w:themeColor="text1"/>
                <w:kern w:val="0"/>
                <w:szCs w:val="21"/>
              </w:rPr>
              <w:br/>
              <w:t>3.抗旋转振动性（1500赫兹（弧度/秒²</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12.5；</w:t>
            </w:r>
            <w:r w:rsidRPr="003C0EC7">
              <w:rPr>
                <w:rFonts w:asciiTheme="minorEastAsia" w:eastAsiaTheme="minorEastAsia" w:hAnsiTheme="minorEastAsia" w:cs="宋体" w:hint="eastAsia"/>
                <w:color w:val="000000" w:themeColor="text1"/>
                <w:kern w:val="0"/>
                <w:szCs w:val="21"/>
              </w:rPr>
              <w:br/>
              <w:t>(</w:t>
            </w:r>
            <w:r w:rsidRPr="003C0EC7">
              <w:rPr>
                <w:rFonts w:asciiTheme="minorEastAsia" w:eastAsia="MS Mincho" w:hAnsiTheme="minorEastAsia" w:cs="MS Mincho" w:hint="eastAsia"/>
                <w:color w:val="000000" w:themeColor="text1"/>
                <w:kern w:val="0"/>
                <w:szCs w:val="21"/>
              </w:rPr>
              <w:t> </w:t>
            </w:r>
            <w:r w:rsidRPr="003C0EC7">
              <w:rPr>
                <w:rFonts w:asciiTheme="minorEastAsia" w:eastAsiaTheme="minorEastAsia" w:hAnsiTheme="minorEastAsia" w:cs="宋体" w:hint="eastAsia"/>
                <w:color w:val="000000" w:themeColor="text1"/>
                <w:kern w:val="0"/>
                <w:szCs w:val="21"/>
              </w:rPr>
              <w:t>5.运行温度范围</w:t>
            </w:r>
            <w:r w:rsidRPr="003C0EC7">
              <w:rPr>
                <w:rFonts w:asciiTheme="minorEastAsia" w:eastAsia="BatangChe"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C)：5~60；</w:t>
            </w:r>
            <w:r w:rsidRPr="003C0EC7">
              <w:rPr>
                <w:rFonts w:asciiTheme="minorEastAsia" w:eastAsiaTheme="minorEastAsia" w:hAnsiTheme="minorEastAsia" w:cs="宋体" w:hint="eastAsia"/>
                <w:color w:val="000000" w:themeColor="text1"/>
                <w:kern w:val="0"/>
                <w:szCs w:val="21"/>
              </w:rPr>
              <w:br/>
              <w:t>4.振动：运行时（5赫兹~500赫兹）0.5，非运行时（10赫兹~500赫兹）6.5；</w:t>
            </w:r>
            <w:r w:rsidRPr="003C0EC7">
              <w:rPr>
                <w:rFonts w:asciiTheme="minorEastAsia" w:eastAsiaTheme="minorEastAsia" w:hAnsiTheme="minorEastAsia" w:cs="宋体" w:hint="eastAsia"/>
                <w:color w:val="000000" w:themeColor="text1"/>
                <w:kern w:val="0"/>
                <w:szCs w:val="21"/>
              </w:rPr>
              <w:br/>
              <w:t>5.抗冲击性（G）：运行时（2毫秒）90，非运行时（1毫秒和2毫秒）400；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12U机柜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12U机柜，1.5mm冷轧板，含两块柜板，含不小于6位，10A排插，带柜门、门锁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架</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排插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新国标，带总控开关，纯铜10位插座，超功率保护，儿童保护，电线长度不小于3米。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视频同轴电缆-9以下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视频同轴电缆-9以下</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光纤尾纤1米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负一层、停车场监控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117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高清全彩枪机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采用不低于400万像素1/1.8英寸CMOS图像传感器，低照度效果好，图像清晰度高，提供精准的人车分类侦测，入侵警戒；</w:t>
            </w:r>
            <w:r w:rsidRPr="003C0EC7">
              <w:rPr>
                <w:rFonts w:asciiTheme="minorEastAsia" w:eastAsiaTheme="minorEastAsia" w:hAnsiTheme="minorEastAsia" w:cs="宋体" w:hint="eastAsia"/>
                <w:color w:val="000000" w:themeColor="text1"/>
                <w:kern w:val="0"/>
                <w:szCs w:val="21"/>
              </w:rPr>
              <w:br/>
              <w:t>●2、 低照度彩色：≤0.0002lx（AGC ON，RJ45输出） 黑白：≤0.0001lx（AGC ON，RJ45输出）；光圈值不小于F0.95；</w:t>
            </w:r>
            <w:r w:rsidRPr="003C0EC7">
              <w:rPr>
                <w:rFonts w:asciiTheme="minorEastAsia" w:eastAsiaTheme="minorEastAsia" w:hAnsiTheme="minorEastAsia" w:cs="宋体" w:hint="eastAsia"/>
                <w:color w:val="000000" w:themeColor="text1"/>
                <w:kern w:val="0"/>
                <w:szCs w:val="21"/>
              </w:rPr>
              <w:br/>
              <w:t>3、 支持绊线入侵，区域入侵，快速移动（三项均支持人车分类及精准检测），物品遗留，物品搬移，徘徊检测，人员聚集，停车检测，热度图；</w:t>
            </w:r>
            <w:r w:rsidRPr="003C0EC7">
              <w:rPr>
                <w:rFonts w:asciiTheme="minorEastAsia" w:eastAsiaTheme="minorEastAsia" w:hAnsiTheme="minorEastAsia" w:cs="宋体" w:hint="eastAsia"/>
                <w:color w:val="000000" w:themeColor="text1"/>
                <w:kern w:val="0"/>
                <w:szCs w:val="21"/>
              </w:rPr>
              <w:br/>
              <w:t>4、 当智能行为分析设置为绊线入侵或区域入侵时，可设置触发方向为A→B、B→A、双向，共三种；</w:t>
            </w:r>
            <w:r w:rsidRPr="003C0EC7">
              <w:rPr>
                <w:rFonts w:asciiTheme="minorEastAsia" w:eastAsiaTheme="minorEastAsia" w:hAnsiTheme="minorEastAsia" w:cs="宋体" w:hint="eastAsia"/>
                <w:color w:val="000000" w:themeColor="text1"/>
                <w:kern w:val="0"/>
                <w:szCs w:val="21"/>
              </w:rPr>
              <w:br/>
              <w:t>5、 当以下的智能分析行为达到设定的阈值时，可通过客户端软件或IE浏览器给出报警提示：a)绊线入侵；b)区域入侵；c)物品遗留；d)物品消失；e)徘徊检测；f)违法停车；g)快速移动；h)人员聚集、i)进入区域；j)离开区域；k)逆行；l)攀高； 可设置不低于10组布防时间，在布防时间内开启智能行为分析功能；</w:t>
            </w:r>
            <w:r w:rsidRPr="003C0EC7">
              <w:rPr>
                <w:rFonts w:asciiTheme="minorEastAsia" w:eastAsiaTheme="minorEastAsia" w:hAnsiTheme="minorEastAsia" w:cs="宋体" w:hint="eastAsia"/>
                <w:color w:val="000000" w:themeColor="text1"/>
                <w:kern w:val="0"/>
                <w:szCs w:val="21"/>
              </w:rPr>
              <w:br/>
              <w:t>6、 可在视频图像上叠加最多20行字符，字符可选择项包括通道名称、时间、地理位置；可设置字体颜色和设置字符大小为最大、大、中、小共4档，字体边缘部分可根据自体颜色进行反色，支持文字左右对齐，可设置叠加位置；可在监视画面上叠加 128×128像素24位的BMP格式图片，功能开启/关闭可设，叠加位置可调；</w:t>
            </w:r>
            <w:r w:rsidRPr="003C0EC7">
              <w:rPr>
                <w:rFonts w:asciiTheme="minorEastAsia" w:eastAsiaTheme="minorEastAsia" w:hAnsiTheme="minorEastAsia" w:cs="宋体" w:hint="eastAsia"/>
                <w:color w:val="000000" w:themeColor="text1"/>
                <w:kern w:val="0"/>
                <w:szCs w:val="21"/>
              </w:rPr>
              <w:br/>
              <w:t>●7、 支持H.265编码，同一静止场景相同图像质量下，设备在H.264或H.265编码方式时，开启智能编码功能和不开启智能编码相比，码率节约4/5；</w:t>
            </w:r>
            <w:r w:rsidRPr="003C0EC7">
              <w:rPr>
                <w:rFonts w:asciiTheme="minorEastAsia" w:eastAsiaTheme="minorEastAsia" w:hAnsiTheme="minorEastAsia" w:cs="宋体" w:hint="eastAsia"/>
                <w:color w:val="000000" w:themeColor="text1"/>
                <w:kern w:val="0"/>
                <w:szCs w:val="21"/>
              </w:rPr>
              <w:br/>
              <w:t>8、 内置高效暖光补光灯，最大红外监控距离50米；</w:t>
            </w:r>
            <w:r w:rsidRPr="003C0EC7">
              <w:rPr>
                <w:rFonts w:asciiTheme="minorEastAsia" w:eastAsiaTheme="minorEastAsia" w:hAnsiTheme="minorEastAsia" w:cs="宋体" w:hint="eastAsia"/>
                <w:color w:val="000000" w:themeColor="text1"/>
                <w:kern w:val="0"/>
                <w:szCs w:val="21"/>
              </w:rPr>
              <w:br/>
              <w:t>9、 支持走廊模式，宽动态，3D降噪，强光抑制，背光补偿，数字水印；</w:t>
            </w:r>
            <w:r w:rsidRPr="003C0EC7">
              <w:rPr>
                <w:rFonts w:asciiTheme="minorEastAsia" w:eastAsiaTheme="minorEastAsia" w:hAnsiTheme="minorEastAsia" w:cs="宋体" w:hint="eastAsia"/>
                <w:color w:val="000000" w:themeColor="text1"/>
                <w:kern w:val="0"/>
                <w:szCs w:val="21"/>
              </w:rPr>
              <w:br/>
              <w:t>10、 当智能行为分析功能设置为绊线入侵或区域入侵时：可选择对人、非机动车、机动车进行检测；可对人员及机动车辆的正面、侧面、背面进行检测；可对轿车、客车、面包车、重中型货车、轻微型货车进行检测；可对打伞、拎包、骑车的人员进行检测；可对目标大小（像素值）范围进行设置，只对预设大小（像素值）范围内的人员及机动车辆进行检测；</w:t>
            </w:r>
            <w:r w:rsidRPr="003C0EC7">
              <w:rPr>
                <w:rFonts w:asciiTheme="minorEastAsia" w:eastAsiaTheme="minorEastAsia" w:hAnsiTheme="minorEastAsia" w:cs="宋体" w:hint="eastAsia"/>
                <w:color w:val="000000" w:themeColor="text1"/>
                <w:kern w:val="0"/>
                <w:szCs w:val="21"/>
              </w:rPr>
              <w:br/>
              <w:t>11、 在网络直连环境下，在只输出主码流、分辨率设置为2688×1520、帧率设置为30fps、码率设置为1Mbps时，视频图像传输至客户端的延时时间≤150ms；</w:t>
            </w:r>
            <w:r w:rsidRPr="003C0EC7">
              <w:rPr>
                <w:rFonts w:asciiTheme="minorEastAsia" w:eastAsiaTheme="minorEastAsia" w:hAnsiTheme="minorEastAsia" w:cs="宋体" w:hint="eastAsia"/>
                <w:color w:val="000000" w:themeColor="text1"/>
                <w:kern w:val="0"/>
                <w:szCs w:val="21"/>
              </w:rPr>
              <w:br/>
              <w:t>12、 1路100/1000M以太网接口（RJ45接口）、内置2颗暖光补光灯，1个SD卡插槽、1个 RS-232接口；</w:t>
            </w:r>
            <w:r w:rsidRPr="003C0EC7">
              <w:rPr>
                <w:rFonts w:asciiTheme="minorEastAsia" w:eastAsiaTheme="minorEastAsia" w:hAnsiTheme="minorEastAsia" w:cs="宋体" w:hint="eastAsia"/>
                <w:color w:val="000000" w:themeColor="text1"/>
                <w:kern w:val="0"/>
                <w:szCs w:val="21"/>
              </w:rPr>
              <w:br/>
              <w:t>13、 支持DC12V（±30%）供电方式；</w:t>
            </w:r>
            <w:r w:rsidRPr="003C0EC7">
              <w:rPr>
                <w:rFonts w:asciiTheme="minorEastAsia" w:eastAsiaTheme="minorEastAsia" w:hAnsiTheme="minorEastAsia" w:cs="宋体" w:hint="eastAsia"/>
                <w:color w:val="000000" w:themeColor="text1"/>
                <w:kern w:val="0"/>
                <w:szCs w:val="21"/>
              </w:rPr>
              <w:br/>
              <w:t>14、 支持IP67防护等级，工作温度-30℃~+60℃；</w:t>
            </w:r>
            <w:r w:rsidRPr="003C0EC7">
              <w:rPr>
                <w:rFonts w:asciiTheme="minorEastAsia" w:eastAsiaTheme="minorEastAsia" w:hAnsiTheme="minorEastAsia" w:cs="宋体" w:hint="eastAsia"/>
                <w:color w:val="000000" w:themeColor="text1"/>
                <w:kern w:val="0"/>
                <w:szCs w:val="21"/>
              </w:rPr>
              <w:br/>
              <w:t>15、 基本功耗：2.1W（DC12V） 最大功耗（暖光灯最亮）：6.1W（DC12V）。</w:t>
            </w:r>
            <w:r w:rsidRPr="003C0EC7">
              <w:rPr>
                <w:rFonts w:asciiTheme="minorEastAsia" w:eastAsiaTheme="minorEastAsia" w:hAnsiTheme="minorEastAsia" w:cs="宋体" w:hint="eastAsia"/>
                <w:color w:val="000000" w:themeColor="text1"/>
                <w:kern w:val="0"/>
                <w:szCs w:val="21"/>
              </w:rPr>
              <w:br/>
              <w:t>●16、可将视频图像存储至SD卡、FTP服务器、NAS或客户端中，支持SD卡热拔插，最大支持512GB SD卡。</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159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枪机支架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采用铝合金材质，不易生锈</w:t>
            </w:r>
            <w:r w:rsidRPr="003C0EC7">
              <w:rPr>
                <w:rFonts w:asciiTheme="minorEastAsia" w:eastAsiaTheme="minorEastAsia" w:hAnsiTheme="minorEastAsia" w:cs="宋体" w:hint="eastAsia"/>
                <w:color w:val="000000" w:themeColor="text1"/>
                <w:kern w:val="0"/>
                <w:szCs w:val="21"/>
              </w:rPr>
              <w:br/>
              <w:t>白色</w:t>
            </w:r>
            <w:r w:rsidRPr="003C0EC7">
              <w:rPr>
                <w:rFonts w:asciiTheme="minorEastAsia" w:eastAsiaTheme="minorEastAsia" w:hAnsiTheme="minorEastAsia" w:cs="宋体" w:hint="eastAsia"/>
                <w:color w:val="000000" w:themeColor="text1"/>
                <w:kern w:val="0"/>
                <w:szCs w:val="21"/>
              </w:rPr>
              <w:br/>
              <w:t>支持壁装安装方式</w:t>
            </w:r>
            <w:r w:rsidRPr="003C0EC7">
              <w:rPr>
                <w:rFonts w:asciiTheme="minorEastAsia" w:eastAsiaTheme="minorEastAsia" w:hAnsiTheme="minorEastAsia" w:cs="宋体" w:hint="eastAsia"/>
                <w:color w:val="000000" w:themeColor="text1"/>
                <w:kern w:val="0"/>
                <w:szCs w:val="21"/>
              </w:rPr>
              <w:br/>
              <w:t>支持水平：0~360°，竖直：-30°~0°旋转角度范围</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121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枪机电源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支持共模4KV,差模2KV</w:t>
            </w:r>
            <w:r w:rsidRPr="003C0EC7">
              <w:rPr>
                <w:rFonts w:asciiTheme="minorEastAsia" w:eastAsiaTheme="minorEastAsia" w:hAnsiTheme="minorEastAsia" w:cs="宋体" w:hint="eastAsia"/>
                <w:color w:val="000000" w:themeColor="text1"/>
                <w:kern w:val="0"/>
                <w:szCs w:val="21"/>
              </w:rPr>
              <w:br/>
              <w:t>达到V5能效等级</w:t>
            </w:r>
            <w:r w:rsidRPr="003C0EC7">
              <w:rPr>
                <w:rFonts w:asciiTheme="minorEastAsia" w:eastAsiaTheme="minorEastAsia" w:hAnsiTheme="minorEastAsia" w:cs="宋体" w:hint="eastAsia"/>
                <w:color w:val="000000" w:themeColor="text1"/>
                <w:kern w:val="0"/>
                <w:szCs w:val="21"/>
              </w:rPr>
              <w:br/>
              <w:t>支持AC100~240V电压供电</w:t>
            </w:r>
            <w:r w:rsidRPr="003C0EC7">
              <w:rPr>
                <w:rFonts w:asciiTheme="minorEastAsia" w:eastAsiaTheme="minorEastAsia" w:hAnsiTheme="minorEastAsia" w:cs="宋体" w:hint="eastAsia"/>
                <w:color w:val="000000" w:themeColor="text1"/>
                <w:kern w:val="0"/>
                <w:szCs w:val="21"/>
              </w:rPr>
              <w:br/>
              <w:t>支持DC12V1A输出</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136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500*400*250mm，冷轧板</w:t>
            </w:r>
            <w:r w:rsidRPr="003C0EC7">
              <w:rPr>
                <w:rFonts w:asciiTheme="minorEastAsia" w:eastAsiaTheme="minorEastAsia" w:hAnsiTheme="minorEastAsia" w:cs="宋体" w:hint="eastAsia"/>
                <w:color w:val="000000" w:themeColor="text1"/>
                <w:kern w:val="0"/>
                <w:szCs w:val="21"/>
              </w:rPr>
              <w:br/>
              <w:t>1、32A/2P空气开关*1；</w:t>
            </w:r>
            <w:r w:rsidRPr="003C0EC7">
              <w:rPr>
                <w:rFonts w:asciiTheme="minorEastAsia" w:eastAsiaTheme="minorEastAsia" w:hAnsiTheme="minorEastAsia" w:cs="宋体" w:hint="eastAsia"/>
                <w:color w:val="000000" w:themeColor="text1"/>
                <w:kern w:val="0"/>
                <w:szCs w:val="21"/>
              </w:rPr>
              <w:br/>
              <w:t>2、16A/2P空气开关*2；</w:t>
            </w:r>
            <w:r w:rsidRPr="003C0EC7">
              <w:rPr>
                <w:rFonts w:asciiTheme="minorEastAsia" w:eastAsiaTheme="minorEastAsia" w:hAnsiTheme="minorEastAsia" w:cs="宋体" w:hint="eastAsia"/>
                <w:color w:val="000000" w:themeColor="text1"/>
                <w:kern w:val="0"/>
                <w:szCs w:val="21"/>
              </w:rPr>
              <w:br/>
              <w:t>3、三孔万能插座*1；</w:t>
            </w:r>
            <w:r w:rsidRPr="003C0EC7">
              <w:rPr>
                <w:rFonts w:asciiTheme="minorEastAsia" w:eastAsiaTheme="minorEastAsia" w:hAnsiTheme="minorEastAsia" w:cs="宋体" w:hint="eastAsia"/>
                <w:color w:val="000000" w:themeColor="text1"/>
                <w:kern w:val="0"/>
                <w:szCs w:val="21"/>
              </w:rPr>
              <w:br/>
              <w:t>4、4位3眼拖线板*1；</w:t>
            </w:r>
            <w:r w:rsidRPr="003C0EC7">
              <w:rPr>
                <w:rFonts w:asciiTheme="minorEastAsia" w:eastAsiaTheme="minorEastAsia" w:hAnsiTheme="minorEastAsia" w:cs="宋体" w:hint="eastAsia"/>
                <w:color w:val="000000" w:themeColor="text1"/>
                <w:kern w:val="0"/>
                <w:szCs w:val="21"/>
              </w:rPr>
              <w:br/>
              <w:t>5、220V电源防雷器*1；</w:t>
            </w:r>
            <w:r w:rsidRPr="003C0EC7">
              <w:rPr>
                <w:rFonts w:asciiTheme="minorEastAsia" w:eastAsiaTheme="minorEastAsia" w:hAnsiTheme="minorEastAsia" w:cs="宋体" w:hint="eastAsia"/>
                <w:color w:val="000000" w:themeColor="text1"/>
                <w:kern w:val="0"/>
                <w:szCs w:val="21"/>
              </w:rPr>
              <w:br/>
              <w:t>6、二合一网络防雷器（AC24V/DC12V）*1；</w:t>
            </w:r>
            <w:r w:rsidRPr="003C0EC7">
              <w:rPr>
                <w:rFonts w:asciiTheme="minorEastAsia" w:eastAsiaTheme="minorEastAsia" w:hAnsiTheme="minorEastAsia" w:cs="宋体" w:hint="eastAsia"/>
                <w:color w:val="000000" w:themeColor="text1"/>
                <w:kern w:val="0"/>
                <w:szCs w:val="21"/>
              </w:rPr>
              <w:br/>
              <w:t>7、220V风扇*1；</w:t>
            </w:r>
            <w:r w:rsidRPr="003C0EC7">
              <w:rPr>
                <w:rFonts w:asciiTheme="minorEastAsia" w:eastAsiaTheme="minorEastAsia" w:hAnsiTheme="minorEastAsia" w:cs="宋体" w:hint="eastAsia"/>
                <w:color w:val="000000" w:themeColor="text1"/>
                <w:kern w:val="0"/>
                <w:szCs w:val="21"/>
              </w:rPr>
              <w:br/>
              <w:t>8、抱箍*4；</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207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5口接入交换机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非网管二层工业交换机，金属材质，交换容量≥10G，包转发率≥7.44Mpps，≥5*100/1000Mbps RJ45，恶劣环境下能正常工作，自然冷却，无风扇，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6位排插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新国标，带总控开关，纯铜6位插座，超功率保护，儿童保护，电线长度不小于3米。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光收发-发</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能适应室外恶劣环境应用，发射机,单模单纤，1310nm发射，100Mbps,1*RJ45+SC 20km,独立式，标配电源，工作温度 -30 ~ 70 °C</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光收发-收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能适应室外恶劣环境应用，接收机,单模单纤，1310nm接收，100Mbps,1*RJ45+SC,20km,独立式，标配电源，工作温度 -30 ~ 70 °C</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4芯光纤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4芯光纤，抗拉，带铁芯</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4芯光纤盘</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优质防水外被，精炼无氧铜芯，室外超五类非屏蔽网线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PC16</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室外抗压耐老化，3分16绝缘阻燃电工穿线管，含连接头，弯通，T型通等配件。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340.00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室外取电电源线，国标软护套电源线线，高质铜芯，(RVV)-3×2.5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640.00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RVV-2*1.5m㎡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室内取电电源线，国标软护套电源线线，高质铜芯，(RVV)-2×1.5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光纤尾纤2米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塑料管埋地敷设 PE25</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塑料管埋地敷设 PE25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监控立杆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根据实际点位定制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混凝土杆基础 C30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混凝土杆基础 C30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立方米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36.72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接地极 L50×5×2500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接地极 L50×5×2500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户外钢接地母线敷设 热镀锌圆钢φ16</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户外钢接地母线敷设 热镀锌圆钢φ16</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519.50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拆除及恢复水泥混凝土路面</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拆除及恢复水泥混凝土路面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大楼内部监控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红外监控半球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1、采用高性能1/2.8英寸CMOS图像传感器； </w:t>
            </w:r>
            <w:r w:rsidRPr="003C0EC7">
              <w:rPr>
                <w:rFonts w:asciiTheme="minorEastAsia" w:eastAsiaTheme="minorEastAsia" w:hAnsiTheme="minorEastAsia" w:cs="宋体" w:hint="eastAsia"/>
                <w:color w:val="000000" w:themeColor="text1"/>
                <w:kern w:val="0"/>
                <w:szCs w:val="21"/>
              </w:rPr>
              <w:br/>
              <w:t>2、可输出≥200万（1920×1080）@25fps</w:t>
            </w:r>
            <w:r w:rsidRPr="003C0EC7">
              <w:rPr>
                <w:rFonts w:asciiTheme="minorEastAsia" w:eastAsiaTheme="minorEastAsia" w:hAnsiTheme="minorEastAsia" w:cs="宋体" w:hint="eastAsia"/>
                <w:color w:val="000000" w:themeColor="text1"/>
                <w:kern w:val="0"/>
                <w:szCs w:val="21"/>
              </w:rPr>
              <w:br/>
              <w:t>3、支持H.265编码；</w:t>
            </w:r>
            <w:r w:rsidRPr="003C0EC7">
              <w:rPr>
                <w:rFonts w:asciiTheme="minorEastAsia" w:eastAsiaTheme="minorEastAsia" w:hAnsiTheme="minorEastAsia" w:cs="宋体" w:hint="eastAsia"/>
                <w:color w:val="000000" w:themeColor="text1"/>
                <w:kern w:val="0"/>
                <w:szCs w:val="21"/>
              </w:rPr>
              <w:br/>
              <w:t>4、最大红外监控距离≥30米；</w:t>
            </w:r>
            <w:r w:rsidRPr="003C0EC7">
              <w:rPr>
                <w:rFonts w:asciiTheme="minorEastAsia" w:eastAsiaTheme="minorEastAsia" w:hAnsiTheme="minorEastAsia" w:cs="宋体" w:hint="eastAsia"/>
                <w:color w:val="000000" w:themeColor="text1"/>
                <w:kern w:val="0"/>
                <w:szCs w:val="21"/>
              </w:rPr>
              <w:br/>
              <w:t>5、支持走廊模式，宽动态，3D降噪，强光抑制，背光补偿，数字水印；</w:t>
            </w:r>
            <w:r w:rsidRPr="003C0EC7">
              <w:rPr>
                <w:rFonts w:asciiTheme="minorEastAsia" w:eastAsiaTheme="minorEastAsia" w:hAnsiTheme="minorEastAsia" w:cs="宋体" w:hint="eastAsia"/>
                <w:color w:val="000000" w:themeColor="text1"/>
                <w:kern w:val="0"/>
                <w:szCs w:val="21"/>
              </w:rPr>
              <w:br/>
              <w:t>6、支持ROI，SMART H.264/H.265；</w:t>
            </w:r>
            <w:r w:rsidRPr="003C0EC7">
              <w:rPr>
                <w:rFonts w:asciiTheme="minorEastAsia" w:eastAsiaTheme="minorEastAsia" w:hAnsiTheme="minorEastAsia" w:cs="宋体" w:hint="eastAsia"/>
                <w:color w:val="000000" w:themeColor="text1"/>
                <w:kern w:val="0"/>
                <w:szCs w:val="21"/>
              </w:rPr>
              <w:br/>
              <w:t>7、无SD卡；SD卡空间不足；SD卡出错；网络断开；IP冲突；移动检测；视频遮挡；区域入侵；</w:t>
            </w:r>
            <w:r w:rsidRPr="003C0EC7">
              <w:rPr>
                <w:rFonts w:asciiTheme="minorEastAsia" w:eastAsiaTheme="minorEastAsia" w:hAnsiTheme="minorEastAsia" w:cs="宋体" w:hint="eastAsia"/>
                <w:color w:val="000000" w:themeColor="text1"/>
                <w:kern w:val="0"/>
                <w:szCs w:val="21"/>
              </w:rPr>
              <w:br/>
              <w:t>绊线入侵；场景变更；非法访问；电压检测；安全异常；</w:t>
            </w:r>
            <w:r w:rsidRPr="003C0EC7">
              <w:rPr>
                <w:rFonts w:asciiTheme="minorEastAsia" w:eastAsiaTheme="minorEastAsia" w:hAnsiTheme="minorEastAsia" w:cs="宋体" w:hint="eastAsia"/>
                <w:color w:val="000000" w:themeColor="text1"/>
                <w:kern w:val="0"/>
                <w:szCs w:val="21"/>
              </w:rPr>
              <w:br/>
              <w:t>8、可将视频图像存储至 SD 卡、 FTP 、NAS 或客户端，支持 SD 卡热拔插，最大支持 256GB SD卡；</w:t>
            </w:r>
            <w:r w:rsidRPr="003C0EC7">
              <w:rPr>
                <w:rFonts w:asciiTheme="minorEastAsia" w:eastAsiaTheme="minorEastAsia" w:hAnsiTheme="minorEastAsia" w:cs="宋体" w:hint="eastAsia"/>
                <w:color w:val="000000" w:themeColor="text1"/>
                <w:kern w:val="0"/>
                <w:szCs w:val="21"/>
              </w:rPr>
              <w:br/>
              <w:t>9、支持DC12V供电方式，电压值12V；</w:t>
            </w:r>
            <w:r w:rsidRPr="003C0EC7">
              <w:rPr>
                <w:rFonts w:asciiTheme="minorEastAsia" w:eastAsiaTheme="minorEastAsia" w:hAnsiTheme="minorEastAsia" w:cs="宋体" w:hint="eastAsia"/>
                <w:color w:val="000000" w:themeColor="text1"/>
                <w:kern w:val="0"/>
                <w:szCs w:val="21"/>
              </w:rPr>
              <w:br/>
              <w:t>10、支持IP67，IK10防护等级；</w:t>
            </w:r>
            <w:r w:rsidRPr="003C0EC7">
              <w:rPr>
                <w:rFonts w:asciiTheme="minorEastAsia" w:eastAsiaTheme="minorEastAsia" w:hAnsiTheme="minorEastAsia" w:cs="宋体" w:hint="eastAsia"/>
                <w:color w:val="000000" w:themeColor="text1"/>
                <w:kern w:val="0"/>
                <w:szCs w:val="21"/>
              </w:rPr>
              <w:br/>
              <w:t>11、支持GB/T28181；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电梯监控半球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1、采用高性能两百万像素1/2.8英寸CMOS图像传感器</w:t>
            </w:r>
            <w:r w:rsidRPr="003C0EC7">
              <w:rPr>
                <w:rFonts w:asciiTheme="minorEastAsia" w:eastAsiaTheme="minorEastAsia" w:hAnsiTheme="minorEastAsia" w:cs="宋体" w:hint="eastAsia"/>
                <w:color w:val="000000" w:themeColor="text1"/>
                <w:kern w:val="0"/>
                <w:szCs w:val="21"/>
              </w:rPr>
              <w:br/>
              <w:t>2、可输出≥200万(1920×1080)@60fps</w:t>
            </w:r>
            <w:r w:rsidRPr="003C0EC7">
              <w:rPr>
                <w:rFonts w:asciiTheme="minorEastAsia" w:eastAsiaTheme="minorEastAsia" w:hAnsiTheme="minorEastAsia" w:cs="宋体" w:hint="eastAsia"/>
                <w:color w:val="000000" w:themeColor="text1"/>
                <w:kern w:val="0"/>
                <w:szCs w:val="21"/>
              </w:rPr>
              <w:br/>
              <w:t>3、支持H.265编码</w:t>
            </w:r>
            <w:r w:rsidRPr="003C0EC7">
              <w:rPr>
                <w:rFonts w:asciiTheme="minorEastAsia" w:eastAsiaTheme="minorEastAsia" w:hAnsiTheme="minorEastAsia" w:cs="宋体" w:hint="eastAsia"/>
                <w:color w:val="000000" w:themeColor="text1"/>
                <w:kern w:val="0"/>
                <w:szCs w:val="21"/>
              </w:rPr>
              <w:br/>
              <w:t>4、支持走廊模式，宽动态，3D降噪，强光抑制，背光补偿，数字水印，适用不同监控环境</w:t>
            </w:r>
            <w:r w:rsidRPr="003C0EC7">
              <w:rPr>
                <w:rFonts w:asciiTheme="minorEastAsia" w:eastAsiaTheme="minorEastAsia" w:hAnsiTheme="minorEastAsia" w:cs="宋体" w:hint="eastAsia"/>
                <w:color w:val="000000" w:themeColor="text1"/>
                <w:kern w:val="0"/>
                <w:szCs w:val="21"/>
              </w:rPr>
              <w:br/>
              <w:t xml:space="preserve">5、支持ROI，SVC，SMART H.264/H.265 </w:t>
            </w:r>
            <w:r w:rsidRPr="003C0EC7">
              <w:rPr>
                <w:rFonts w:asciiTheme="minorEastAsia" w:eastAsiaTheme="minorEastAsia" w:hAnsiTheme="minorEastAsia" w:cs="宋体" w:hint="eastAsia"/>
                <w:color w:val="000000" w:themeColor="text1"/>
                <w:kern w:val="0"/>
                <w:szCs w:val="21"/>
              </w:rPr>
              <w:br/>
              <w:t>6、最大红外监控距离≥20米</w:t>
            </w:r>
            <w:r w:rsidRPr="003C0EC7">
              <w:rPr>
                <w:rFonts w:asciiTheme="minorEastAsia" w:eastAsiaTheme="minorEastAsia" w:hAnsiTheme="minorEastAsia" w:cs="宋体" w:hint="eastAsia"/>
                <w:color w:val="000000" w:themeColor="text1"/>
                <w:kern w:val="0"/>
                <w:szCs w:val="21"/>
              </w:rPr>
              <w:br/>
              <w:t>7、支持SD卡，SD卡空间不足，SD卡出错，网络断开，IP冲突，移动检测，视频遮挡，区域入侵，绊线入侵，物品遗留，物品搬移，场景变更，音频异常侦测，人脸侦测</w:t>
            </w:r>
            <w:r w:rsidRPr="003C0EC7">
              <w:rPr>
                <w:rFonts w:asciiTheme="minorEastAsia" w:eastAsiaTheme="minorEastAsia" w:hAnsiTheme="minorEastAsia" w:cs="宋体" w:hint="eastAsia"/>
                <w:color w:val="000000" w:themeColor="text1"/>
                <w:kern w:val="0"/>
                <w:szCs w:val="21"/>
              </w:rPr>
              <w:br/>
              <w:t>8、支持128G SD卡，内置MIC</w:t>
            </w:r>
            <w:r w:rsidRPr="003C0EC7">
              <w:rPr>
                <w:rFonts w:asciiTheme="minorEastAsia" w:eastAsiaTheme="minorEastAsia" w:hAnsiTheme="minorEastAsia" w:cs="宋体" w:hint="eastAsia"/>
                <w:color w:val="000000" w:themeColor="text1"/>
                <w:kern w:val="0"/>
                <w:szCs w:val="21"/>
              </w:rPr>
              <w:br/>
              <w:t>9、支持DC12V/POE供电方式</w:t>
            </w:r>
            <w:r w:rsidRPr="003C0EC7">
              <w:rPr>
                <w:rFonts w:asciiTheme="minorEastAsia" w:eastAsiaTheme="minorEastAsia" w:hAnsiTheme="minorEastAsia" w:cs="宋体" w:hint="eastAsia"/>
                <w:color w:val="000000" w:themeColor="text1"/>
                <w:kern w:val="0"/>
                <w:szCs w:val="21"/>
              </w:rPr>
              <w:br/>
              <w:t>10、支持IP67，IK10防护等级</w:t>
            </w:r>
            <w:r w:rsidRPr="003C0EC7">
              <w:rPr>
                <w:rFonts w:asciiTheme="minorEastAsia" w:eastAsiaTheme="minorEastAsia" w:hAnsiTheme="minorEastAsia" w:cs="宋体" w:hint="eastAsia"/>
                <w:color w:val="000000" w:themeColor="text1"/>
                <w:kern w:val="0"/>
                <w:szCs w:val="21"/>
              </w:rPr>
              <w:br/>
              <w:t>11、支持GB/T28181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室内嵌入式网络球机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支持穿越围栏、绊线入侵、区域入侵、物品遗留、快速移动、停车检测、人员聚集、物品搬移、徘徊检测多种行为检测；支持目标过滤</w:t>
            </w:r>
            <w:r w:rsidRPr="003C0EC7">
              <w:rPr>
                <w:rFonts w:asciiTheme="minorEastAsia" w:eastAsiaTheme="minorEastAsia" w:hAnsiTheme="minorEastAsia" w:cs="宋体" w:hint="eastAsia"/>
                <w:color w:val="000000" w:themeColor="text1"/>
                <w:kern w:val="0"/>
                <w:szCs w:val="21"/>
              </w:rPr>
              <w:br/>
              <w:t>2、 采用200万像素1/2.8英寸CMOS传感器，支持23倍光学变倍，16倍数字变倍</w:t>
            </w:r>
            <w:r w:rsidRPr="003C0EC7">
              <w:rPr>
                <w:rFonts w:asciiTheme="minorEastAsia" w:eastAsiaTheme="minorEastAsia" w:hAnsiTheme="minorEastAsia" w:cs="宋体" w:hint="eastAsia"/>
                <w:color w:val="000000" w:themeColor="text1"/>
                <w:kern w:val="0"/>
                <w:szCs w:val="21"/>
              </w:rPr>
              <w:br/>
              <w:t>3、 视频帧率支持50Hz 主码流（1920×1080@25fps），主码流（1280×720@25fps） 辅码流1（704×576@25fps），辅码流1（352×288@25fps） 辅码流2（1280×720@25fps），辅码流2（704×</w:t>
            </w:r>
            <w:r w:rsidRPr="003C0EC7">
              <w:rPr>
                <w:rFonts w:asciiTheme="minorEastAsia" w:eastAsiaTheme="minorEastAsia" w:hAnsiTheme="minorEastAsia" w:cs="宋体" w:hint="eastAsia"/>
                <w:color w:val="000000" w:themeColor="text1"/>
                <w:kern w:val="0"/>
                <w:szCs w:val="21"/>
              </w:rPr>
              <w:lastRenderedPageBreak/>
              <w:t>576@25fps），辅码流2（352×288@25fps） 60Hz 主码流（1920×1080@30fps），主码流（1280×720@30fps） 辅码流1（704×480@30fps），辅码流1（352×240@30fps） 辅码流2（1280×720@30fps），辅码流2（704×480@30fps），辅码流2（352×240@30fps）</w:t>
            </w:r>
            <w:r w:rsidRPr="003C0EC7">
              <w:rPr>
                <w:rFonts w:asciiTheme="minorEastAsia" w:eastAsiaTheme="minorEastAsia" w:hAnsiTheme="minorEastAsia" w:cs="宋体" w:hint="eastAsia"/>
                <w:color w:val="000000" w:themeColor="text1"/>
                <w:kern w:val="0"/>
                <w:szCs w:val="21"/>
              </w:rPr>
              <w:br/>
              <w:t>4、 支持超低照度，彩色：0.005Lux@F1.6黑白：0.0005Lux@F1.60Lux（红外灯开启）</w:t>
            </w:r>
            <w:r w:rsidRPr="003C0EC7">
              <w:rPr>
                <w:rFonts w:asciiTheme="minorEastAsia" w:eastAsiaTheme="minorEastAsia" w:hAnsiTheme="minorEastAsia" w:cs="宋体" w:hint="eastAsia"/>
                <w:color w:val="000000" w:themeColor="text1"/>
                <w:kern w:val="0"/>
                <w:szCs w:val="21"/>
              </w:rPr>
              <w:br/>
              <w:t>5、 内置100米红外灯补光，采用倍率与补光灯功率匹配算法，补光效果更均匀</w:t>
            </w:r>
            <w:r w:rsidRPr="003C0EC7">
              <w:rPr>
                <w:rFonts w:asciiTheme="minorEastAsia" w:eastAsiaTheme="minorEastAsia" w:hAnsiTheme="minorEastAsia" w:cs="宋体" w:hint="eastAsia"/>
                <w:color w:val="000000" w:themeColor="text1"/>
                <w:kern w:val="0"/>
                <w:szCs w:val="21"/>
              </w:rPr>
              <w:br/>
              <w:t>6、 支持H.265编码</w:t>
            </w:r>
            <w:r w:rsidRPr="003C0EC7">
              <w:rPr>
                <w:rFonts w:asciiTheme="minorEastAsia" w:eastAsiaTheme="minorEastAsia" w:hAnsiTheme="minorEastAsia" w:cs="宋体" w:hint="eastAsia"/>
                <w:color w:val="000000" w:themeColor="text1"/>
                <w:kern w:val="0"/>
                <w:szCs w:val="21"/>
              </w:rPr>
              <w:br/>
              <w:t>7、 水平方向360°连续旋转，垂直方向-15°～90°自动翻转180°后连续监视，无监视盲区</w:t>
            </w:r>
            <w:r w:rsidRPr="003C0EC7">
              <w:rPr>
                <w:rFonts w:asciiTheme="minorEastAsia" w:eastAsiaTheme="minorEastAsia" w:hAnsiTheme="minorEastAsia" w:cs="宋体" w:hint="eastAsia"/>
                <w:color w:val="000000" w:themeColor="text1"/>
                <w:kern w:val="0"/>
                <w:szCs w:val="21"/>
              </w:rPr>
              <w:br/>
              <w:t>8、 支持300个预置位，8条巡航路径，5条巡迹路径</w:t>
            </w:r>
            <w:r w:rsidRPr="003C0EC7">
              <w:rPr>
                <w:rFonts w:asciiTheme="minorEastAsia" w:eastAsiaTheme="minorEastAsia" w:hAnsiTheme="minorEastAsia" w:cs="宋体" w:hint="eastAsia"/>
                <w:color w:val="000000" w:themeColor="text1"/>
                <w:kern w:val="0"/>
                <w:szCs w:val="21"/>
              </w:rPr>
              <w:br/>
              <w:t>9、 支持1路音频输入和1路音频输出</w:t>
            </w:r>
            <w:r w:rsidRPr="003C0EC7">
              <w:rPr>
                <w:rFonts w:asciiTheme="minorEastAsia" w:eastAsiaTheme="minorEastAsia" w:hAnsiTheme="minorEastAsia" w:cs="宋体" w:hint="eastAsia"/>
                <w:color w:val="000000" w:themeColor="text1"/>
                <w:kern w:val="0"/>
                <w:szCs w:val="21"/>
              </w:rPr>
              <w:br/>
              <w:t>10、 内置2路报警输入和1路报警输出，支持报警联动功能</w:t>
            </w:r>
            <w:r w:rsidRPr="003C0EC7">
              <w:rPr>
                <w:rFonts w:asciiTheme="minorEastAsia" w:eastAsiaTheme="minorEastAsia" w:hAnsiTheme="minorEastAsia" w:cs="宋体" w:hint="eastAsia"/>
                <w:color w:val="000000" w:themeColor="text1"/>
                <w:kern w:val="0"/>
                <w:szCs w:val="21"/>
              </w:rPr>
              <w:br/>
              <w:t>11、 支持IP66防护等级，6000V防雷、防浪涌和防突波保护</w:t>
            </w:r>
            <w:r w:rsidRPr="003C0EC7">
              <w:rPr>
                <w:rFonts w:asciiTheme="minorEastAsia" w:eastAsiaTheme="minorEastAsia" w:hAnsiTheme="minorEastAsia" w:cs="宋体" w:hint="eastAsia"/>
                <w:color w:val="000000" w:themeColor="text1"/>
                <w:kern w:val="0"/>
                <w:szCs w:val="21"/>
              </w:rPr>
              <w:br/>
              <w:t>12、 支持DC12V±10%宽电压输入</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全景红外三目枪球一体机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1、采用3个定焦镜头360°全景覆盖，1个变焦镜头提供特写画面</w:t>
            </w:r>
            <w:r w:rsidRPr="003C0EC7">
              <w:rPr>
                <w:rFonts w:asciiTheme="minorEastAsia" w:eastAsiaTheme="minorEastAsia" w:hAnsiTheme="minorEastAsia" w:cs="宋体" w:hint="eastAsia"/>
                <w:color w:val="000000" w:themeColor="text1"/>
                <w:kern w:val="0"/>
                <w:szCs w:val="21"/>
              </w:rPr>
              <w:br/>
              <w:t>2、支持全景联动功能，通过点击或框选全景画面任一位置，特写镜头可自动通过云台运动到指定的位置进行变焦</w:t>
            </w:r>
            <w:r w:rsidRPr="003C0EC7">
              <w:rPr>
                <w:rFonts w:asciiTheme="minorEastAsia" w:eastAsiaTheme="minorEastAsia" w:hAnsiTheme="minorEastAsia" w:cs="宋体" w:hint="eastAsia"/>
                <w:color w:val="000000" w:themeColor="text1"/>
                <w:kern w:val="0"/>
                <w:szCs w:val="21"/>
              </w:rPr>
              <w:br/>
              <w:t>3、支持区域入侵，绊线入侵</w:t>
            </w:r>
            <w:r w:rsidRPr="003C0EC7">
              <w:rPr>
                <w:rFonts w:asciiTheme="minorEastAsia" w:eastAsiaTheme="minorEastAsia" w:hAnsiTheme="minorEastAsia" w:cs="宋体" w:hint="eastAsia"/>
                <w:color w:val="000000" w:themeColor="text1"/>
                <w:kern w:val="0"/>
                <w:szCs w:val="21"/>
              </w:rPr>
              <w:br/>
              <w:t>4、采用高性能4个200万像素1/2.7英寸CMOS图像传感器</w:t>
            </w:r>
            <w:r w:rsidRPr="003C0EC7">
              <w:rPr>
                <w:rFonts w:asciiTheme="minorEastAsia" w:eastAsiaTheme="minorEastAsia" w:hAnsiTheme="minorEastAsia" w:cs="宋体" w:hint="eastAsia"/>
                <w:color w:val="000000" w:themeColor="text1"/>
                <w:kern w:val="0"/>
                <w:szCs w:val="21"/>
              </w:rPr>
              <w:br/>
              <w:t>5、可输出4路200万（1920×1080）@25fps</w:t>
            </w:r>
            <w:r w:rsidRPr="003C0EC7">
              <w:rPr>
                <w:rFonts w:asciiTheme="minorEastAsia" w:eastAsiaTheme="minorEastAsia" w:hAnsiTheme="minorEastAsia" w:cs="宋体" w:hint="eastAsia"/>
                <w:color w:val="000000" w:themeColor="text1"/>
                <w:kern w:val="0"/>
                <w:szCs w:val="21"/>
              </w:rPr>
              <w:br/>
              <w:t>6、支持H.265编码</w:t>
            </w:r>
            <w:r w:rsidRPr="003C0EC7">
              <w:rPr>
                <w:rFonts w:asciiTheme="minorEastAsia" w:eastAsiaTheme="minorEastAsia" w:hAnsiTheme="minorEastAsia" w:cs="宋体" w:hint="eastAsia"/>
                <w:color w:val="000000" w:themeColor="text1"/>
                <w:kern w:val="0"/>
                <w:szCs w:val="21"/>
              </w:rPr>
              <w:br/>
              <w:t>7、内置红外补光灯，最大红外监控距离15米</w:t>
            </w:r>
            <w:r w:rsidRPr="003C0EC7">
              <w:rPr>
                <w:rFonts w:asciiTheme="minorEastAsia" w:eastAsiaTheme="minorEastAsia" w:hAnsiTheme="minorEastAsia" w:cs="宋体" w:hint="eastAsia"/>
                <w:color w:val="000000" w:themeColor="text1"/>
                <w:kern w:val="0"/>
                <w:szCs w:val="21"/>
              </w:rPr>
              <w:br/>
              <w:t>8、支持走廊模式，数字宽动态，3D降噪，强光抑制，背光补偿，数字水印</w:t>
            </w:r>
            <w:r w:rsidRPr="003C0EC7">
              <w:rPr>
                <w:rFonts w:asciiTheme="minorEastAsia" w:eastAsiaTheme="minorEastAsia" w:hAnsiTheme="minorEastAsia" w:cs="宋体" w:hint="eastAsia"/>
                <w:color w:val="000000" w:themeColor="text1"/>
                <w:kern w:val="0"/>
                <w:szCs w:val="21"/>
              </w:rPr>
              <w:br/>
              <w:t>9、支持Smart H.265/H.264智能编码</w:t>
            </w:r>
            <w:r w:rsidRPr="003C0EC7">
              <w:rPr>
                <w:rFonts w:asciiTheme="minorEastAsia" w:eastAsiaTheme="minorEastAsia" w:hAnsiTheme="minorEastAsia" w:cs="宋体" w:hint="eastAsia"/>
                <w:color w:val="000000" w:themeColor="text1"/>
                <w:kern w:val="0"/>
                <w:szCs w:val="21"/>
              </w:rPr>
              <w:br/>
              <w:t>10、支持报警3进2出，音频1进1出，485，256G Micro SD卡，内置MIC</w:t>
            </w:r>
            <w:r w:rsidRPr="003C0EC7">
              <w:rPr>
                <w:rFonts w:asciiTheme="minorEastAsia" w:eastAsiaTheme="minorEastAsia" w:hAnsiTheme="minorEastAsia" w:cs="宋体" w:hint="eastAsia"/>
                <w:color w:val="000000" w:themeColor="text1"/>
                <w:kern w:val="0"/>
                <w:szCs w:val="21"/>
              </w:rPr>
              <w:br/>
              <w:t>11、支持DC12V/POE供电方式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支持共模4KV,差模2KV</w:t>
            </w:r>
            <w:r w:rsidRPr="003C0EC7">
              <w:rPr>
                <w:rFonts w:asciiTheme="minorEastAsia" w:eastAsiaTheme="minorEastAsia" w:hAnsiTheme="minorEastAsia" w:cs="宋体" w:hint="eastAsia"/>
                <w:color w:val="000000" w:themeColor="text1"/>
                <w:kern w:val="0"/>
                <w:szCs w:val="21"/>
              </w:rPr>
              <w:br/>
              <w:t>达到V5能效等级</w:t>
            </w:r>
            <w:r w:rsidRPr="003C0EC7">
              <w:rPr>
                <w:rFonts w:asciiTheme="minorEastAsia" w:eastAsiaTheme="minorEastAsia" w:hAnsiTheme="minorEastAsia" w:cs="宋体" w:hint="eastAsia"/>
                <w:color w:val="000000" w:themeColor="text1"/>
                <w:kern w:val="0"/>
                <w:szCs w:val="21"/>
              </w:rPr>
              <w:br/>
              <w:t>支持AC100~240V电压供电</w:t>
            </w:r>
            <w:r w:rsidRPr="003C0EC7">
              <w:rPr>
                <w:rFonts w:asciiTheme="minorEastAsia" w:eastAsiaTheme="minorEastAsia" w:hAnsiTheme="minorEastAsia" w:cs="宋体" w:hint="eastAsia"/>
                <w:color w:val="000000" w:themeColor="text1"/>
                <w:kern w:val="0"/>
                <w:szCs w:val="21"/>
              </w:rPr>
              <w:br/>
              <w:t>支持DC12V1A输出</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室内超五类网线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工程级，精炼无氧铜芯0.5mm，阻燃材料，室内超五类非屏蔽网线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电梯专用网桥</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安防工业室内专用网桥，为室内电梯专用点对点传输，可解决电梯内传输布线难的问题，针对电梯内的强电或无线信号干扰，可通过调节该设备传输频段避开干扰</w:t>
            </w:r>
            <w:r w:rsidRPr="003C0EC7">
              <w:rPr>
                <w:rFonts w:asciiTheme="minorEastAsia" w:eastAsiaTheme="minorEastAsia" w:hAnsiTheme="minorEastAsia" w:cs="宋体" w:hint="eastAsia"/>
                <w:color w:val="000000" w:themeColor="text1"/>
                <w:kern w:val="0"/>
                <w:szCs w:val="21"/>
              </w:rPr>
              <w:br/>
              <w:t>接入≥2路1080P，接口信息≥3*10/100Base-T RJ45电口；网络协议TCP/UDP/ARP/ICMP/DHCP/HTTP/NTP；无线带宽(MAX)300Mbps；无线对射距离≥400m；无线方向定向；工作温度-30℃～+60℃；天线内置天线,增益:6dBi；电源适配器标配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POE接入交换机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16*RJ45 10/100/1000M（PoE）</w:t>
            </w:r>
            <w:r w:rsidRPr="003C0EC7">
              <w:rPr>
                <w:rFonts w:asciiTheme="minorEastAsia" w:eastAsiaTheme="minorEastAsia" w:hAnsiTheme="minorEastAsia" w:cs="宋体" w:hint="eastAsia"/>
                <w:color w:val="000000" w:themeColor="text1"/>
                <w:kern w:val="0"/>
                <w:szCs w:val="21"/>
              </w:rPr>
              <w:br/>
              <w:t>2*SFP 1000M（上行）</w:t>
            </w:r>
            <w:r w:rsidRPr="003C0EC7">
              <w:rPr>
                <w:rFonts w:asciiTheme="minorEastAsia" w:eastAsiaTheme="minorEastAsia" w:hAnsiTheme="minorEastAsia" w:cs="宋体" w:hint="eastAsia"/>
                <w:color w:val="000000" w:themeColor="text1"/>
                <w:kern w:val="0"/>
                <w:szCs w:val="21"/>
              </w:rPr>
              <w:br/>
              <w:t>交换容量52Gbps</w:t>
            </w:r>
            <w:r w:rsidRPr="003C0EC7">
              <w:rPr>
                <w:rFonts w:asciiTheme="minorEastAsia" w:eastAsiaTheme="minorEastAsia" w:hAnsiTheme="minorEastAsia" w:cs="宋体" w:hint="eastAsia"/>
                <w:color w:val="000000" w:themeColor="text1"/>
                <w:kern w:val="0"/>
                <w:szCs w:val="21"/>
              </w:rPr>
              <w:br/>
              <w:t>包转发率26.784Mpps</w:t>
            </w:r>
            <w:r w:rsidRPr="003C0EC7">
              <w:rPr>
                <w:rFonts w:asciiTheme="minorEastAsia" w:eastAsiaTheme="minorEastAsia" w:hAnsiTheme="minorEastAsia" w:cs="宋体" w:hint="eastAsia"/>
                <w:color w:val="000000" w:themeColor="text1"/>
                <w:kern w:val="0"/>
                <w:szCs w:val="21"/>
              </w:rPr>
              <w:br/>
              <w:t>Port3-16≤30W，总功率≤240W，Port1-2≤ 60W（Hi-PoE）</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支持IEEE802.3af/ IEEE802.3at/Hi-PoE</w:t>
            </w:r>
            <w:r w:rsidRPr="003C0EC7">
              <w:rPr>
                <w:rFonts w:asciiTheme="minorEastAsia" w:eastAsiaTheme="minorEastAsia" w:hAnsiTheme="minorEastAsia" w:cs="宋体" w:hint="eastAsia"/>
                <w:color w:val="000000" w:themeColor="text1"/>
                <w:kern w:val="0"/>
                <w:szCs w:val="21"/>
              </w:rPr>
              <w:br/>
              <w:t>支持PoE功耗管理，PoE上下电，PoE超过过载值掉电，支持绿色PoE</w:t>
            </w:r>
            <w:r w:rsidRPr="003C0EC7">
              <w:rPr>
                <w:rFonts w:asciiTheme="minorEastAsia" w:eastAsiaTheme="minorEastAsia" w:hAnsiTheme="minorEastAsia" w:cs="宋体" w:hint="eastAsia"/>
                <w:color w:val="000000" w:themeColor="text1"/>
                <w:kern w:val="0"/>
                <w:szCs w:val="21"/>
              </w:rPr>
              <w:br/>
              <w:t>支持STP、RSTP、MSTP 生成树协议</w:t>
            </w:r>
            <w:r w:rsidRPr="003C0EC7">
              <w:rPr>
                <w:rFonts w:asciiTheme="minorEastAsia" w:eastAsiaTheme="minorEastAsia" w:hAnsiTheme="minorEastAsia" w:cs="宋体" w:hint="eastAsia"/>
                <w:color w:val="000000" w:themeColor="text1"/>
                <w:kern w:val="0"/>
                <w:szCs w:val="21"/>
              </w:rPr>
              <w:br/>
              <w:t>支持手工聚合和静态LACP协议聚合</w:t>
            </w:r>
            <w:r w:rsidRPr="003C0EC7">
              <w:rPr>
                <w:rFonts w:asciiTheme="minorEastAsia" w:eastAsiaTheme="minorEastAsia" w:hAnsiTheme="minorEastAsia" w:cs="宋体" w:hint="eastAsia"/>
                <w:color w:val="000000" w:themeColor="text1"/>
                <w:kern w:val="0"/>
                <w:szCs w:val="21"/>
              </w:rPr>
              <w:br/>
              <w:t>支持二层特性包括vlan、IGMP Snooping、LLDP、ACL、QoS等</w:t>
            </w:r>
            <w:r w:rsidRPr="003C0EC7">
              <w:rPr>
                <w:rFonts w:asciiTheme="minorEastAsia" w:eastAsiaTheme="minorEastAsia" w:hAnsiTheme="minorEastAsia" w:cs="宋体" w:hint="eastAsia"/>
                <w:color w:val="000000" w:themeColor="text1"/>
                <w:kern w:val="0"/>
                <w:szCs w:val="21"/>
              </w:rPr>
              <w:br/>
              <w:t>支持Web、SNMP和命令行管理</w:t>
            </w:r>
            <w:r w:rsidRPr="003C0EC7">
              <w:rPr>
                <w:rFonts w:asciiTheme="minorEastAsia" w:eastAsiaTheme="minorEastAsia" w:hAnsiTheme="minorEastAsia" w:cs="宋体" w:hint="eastAsia"/>
                <w:color w:val="000000" w:themeColor="text1"/>
                <w:kern w:val="0"/>
                <w:szCs w:val="21"/>
              </w:rPr>
              <w:br/>
              <w:t>工作温度-10℃～+55℃</w:t>
            </w:r>
            <w:r w:rsidRPr="003C0EC7">
              <w:rPr>
                <w:rFonts w:asciiTheme="minorEastAsia" w:eastAsiaTheme="minorEastAsia" w:hAnsiTheme="minorEastAsia" w:cs="宋体" w:hint="eastAsia"/>
                <w:color w:val="000000" w:themeColor="text1"/>
                <w:kern w:val="0"/>
                <w:szCs w:val="21"/>
              </w:rPr>
              <w:br/>
              <w:t>供电方式AC100~240V</w:t>
            </w:r>
            <w:r w:rsidRPr="003C0EC7">
              <w:rPr>
                <w:rFonts w:asciiTheme="minorEastAsia" w:eastAsiaTheme="minorEastAsia" w:hAnsiTheme="minorEastAsia" w:cs="宋体" w:hint="eastAsia"/>
                <w:color w:val="000000" w:themeColor="text1"/>
                <w:kern w:val="0"/>
                <w:szCs w:val="21"/>
              </w:rPr>
              <w:br/>
              <w:t>电源标配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多模 双纤双向, 1.25G, 850nm, 2km, -40~85度,3.3v,LC 接口</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工程专用线缆，高纯度铜芯，RVV2×1.0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PC16</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室外抗压耐老化，3分16绝缘阻燃电工穿线管，含连接头，弯通，T型通等配件。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840.00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机要室安保</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监控摄像机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采用高性能1/2.8英寸CMOS图像传感器</w:t>
            </w:r>
            <w:r w:rsidRPr="003C0EC7">
              <w:rPr>
                <w:rFonts w:asciiTheme="minorEastAsia" w:eastAsiaTheme="minorEastAsia" w:hAnsiTheme="minorEastAsia" w:cs="宋体" w:hint="eastAsia"/>
                <w:color w:val="000000" w:themeColor="text1"/>
                <w:kern w:val="0"/>
                <w:szCs w:val="21"/>
              </w:rPr>
              <w:br/>
              <w:t>可输出≥200万（1920×1080）@25fps</w:t>
            </w:r>
            <w:r w:rsidRPr="003C0EC7">
              <w:rPr>
                <w:rFonts w:asciiTheme="minorEastAsia" w:eastAsiaTheme="minorEastAsia" w:hAnsiTheme="minorEastAsia" w:cs="宋体" w:hint="eastAsia"/>
                <w:color w:val="000000" w:themeColor="text1"/>
                <w:kern w:val="0"/>
                <w:szCs w:val="21"/>
              </w:rPr>
              <w:br/>
              <w:t>支持H.265编码</w:t>
            </w:r>
            <w:r w:rsidRPr="003C0EC7">
              <w:rPr>
                <w:rFonts w:asciiTheme="minorEastAsia" w:eastAsiaTheme="minorEastAsia" w:hAnsiTheme="minorEastAsia" w:cs="宋体" w:hint="eastAsia"/>
                <w:color w:val="000000" w:themeColor="text1"/>
                <w:kern w:val="0"/>
                <w:szCs w:val="21"/>
              </w:rPr>
              <w:br/>
              <w:t>最大红外监控距离≥30米</w:t>
            </w:r>
            <w:r w:rsidRPr="003C0EC7">
              <w:rPr>
                <w:rFonts w:asciiTheme="minorEastAsia" w:eastAsiaTheme="minorEastAsia" w:hAnsiTheme="minorEastAsia" w:cs="宋体" w:hint="eastAsia"/>
                <w:color w:val="000000" w:themeColor="text1"/>
                <w:kern w:val="0"/>
                <w:szCs w:val="21"/>
              </w:rPr>
              <w:br/>
              <w:t>支持走廊模式，宽动态，3D降噪，强光抑制，背光补偿，数字水印</w:t>
            </w:r>
            <w:r w:rsidRPr="003C0EC7">
              <w:rPr>
                <w:rFonts w:asciiTheme="minorEastAsia" w:eastAsiaTheme="minorEastAsia" w:hAnsiTheme="minorEastAsia" w:cs="宋体" w:hint="eastAsia"/>
                <w:color w:val="000000" w:themeColor="text1"/>
                <w:kern w:val="0"/>
                <w:szCs w:val="21"/>
              </w:rPr>
              <w:br/>
              <w:t xml:space="preserve">支持ROI，SMART H.264/H.265 </w:t>
            </w:r>
            <w:r w:rsidRPr="003C0EC7">
              <w:rPr>
                <w:rFonts w:asciiTheme="minorEastAsia" w:eastAsiaTheme="minorEastAsia" w:hAnsiTheme="minorEastAsia" w:cs="宋体" w:hint="eastAsia"/>
                <w:color w:val="000000" w:themeColor="text1"/>
                <w:kern w:val="0"/>
                <w:szCs w:val="21"/>
              </w:rPr>
              <w:br/>
              <w:t>无SD卡；SD卡空间不足；SD卡出错；网络断开；IP冲突；移动检测；视频遮挡；区域入侵；</w:t>
            </w:r>
            <w:r w:rsidRPr="003C0EC7">
              <w:rPr>
                <w:rFonts w:asciiTheme="minorEastAsia" w:eastAsiaTheme="minorEastAsia" w:hAnsiTheme="minorEastAsia" w:cs="宋体" w:hint="eastAsia"/>
                <w:color w:val="000000" w:themeColor="text1"/>
                <w:kern w:val="0"/>
                <w:szCs w:val="21"/>
              </w:rPr>
              <w:br/>
              <w:t>绊线入侵；场景变更；非法访问；电压检测；安全异常；</w:t>
            </w:r>
            <w:r w:rsidRPr="003C0EC7">
              <w:rPr>
                <w:rFonts w:asciiTheme="minorEastAsia" w:eastAsiaTheme="minorEastAsia" w:hAnsiTheme="minorEastAsia" w:cs="宋体" w:hint="eastAsia"/>
                <w:color w:val="000000" w:themeColor="text1"/>
                <w:kern w:val="0"/>
                <w:szCs w:val="21"/>
              </w:rPr>
              <w:br/>
              <w:t>支持256G SD卡</w:t>
            </w:r>
            <w:r w:rsidRPr="003C0EC7">
              <w:rPr>
                <w:rFonts w:asciiTheme="minorEastAsia" w:eastAsiaTheme="minorEastAsia" w:hAnsiTheme="minorEastAsia" w:cs="宋体" w:hint="eastAsia"/>
                <w:color w:val="000000" w:themeColor="text1"/>
                <w:kern w:val="0"/>
                <w:szCs w:val="21"/>
              </w:rPr>
              <w:br/>
              <w:t xml:space="preserve">支持DC12V供电方式，电压值12V </w:t>
            </w:r>
            <w:r w:rsidRPr="003C0EC7">
              <w:rPr>
                <w:rFonts w:asciiTheme="minorEastAsia" w:eastAsiaTheme="minorEastAsia" w:hAnsiTheme="minorEastAsia" w:cs="宋体" w:hint="eastAsia"/>
                <w:color w:val="000000" w:themeColor="text1"/>
                <w:kern w:val="0"/>
                <w:szCs w:val="21"/>
              </w:rPr>
              <w:br/>
              <w:t>支持IP67，IK10防护等级</w:t>
            </w:r>
            <w:r w:rsidRPr="003C0EC7">
              <w:rPr>
                <w:rFonts w:asciiTheme="minorEastAsia" w:eastAsiaTheme="minorEastAsia" w:hAnsiTheme="minorEastAsia" w:cs="宋体" w:hint="eastAsia"/>
                <w:color w:val="000000" w:themeColor="text1"/>
                <w:kern w:val="0"/>
                <w:szCs w:val="21"/>
              </w:rPr>
              <w:br/>
              <w:t>支持GB/T28181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摄像机电源</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支持共模4KV,差模2KV</w:t>
            </w:r>
            <w:r w:rsidRPr="003C0EC7">
              <w:rPr>
                <w:rFonts w:asciiTheme="minorEastAsia" w:eastAsiaTheme="minorEastAsia" w:hAnsiTheme="minorEastAsia" w:cs="宋体" w:hint="eastAsia"/>
                <w:color w:val="000000" w:themeColor="text1"/>
                <w:kern w:val="0"/>
                <w:szCs w:val="21"/>
              </w:rPr>
              <w:br/>
              <w:t>达到V5能效等级</w:t>
            </w:r>
            <w:r w:rsidRPr="003C0EC7">
              <w:rPr>
                <w:rFonts w:asciiTheme="minorEastAsia" w:eastAsiaTheme="minorEastAsia" w:hAnsiTheme="minorEastAsia" w:cs="宋体" w:hint="eastAsia"/>
                <w:color w:val="000000" w:themeColor="text1"/>
                <w:kern w:val="0"/>
                <w:szCs w:val="21"/>
              </w:rPr>
              <w:br/>
              <w:t>支持AC100~240V电压供电</w:t>
            </w:r>
            <w:r w:rsidRPr="003C0EC7">
              <w:rPr>
                <w:rFonts w:asciiTheme="minorEastAsia" w:eastAsiaTheme="minorEastAsia" w:hAnsiTheme="minorEastAsia" w:cs="宋体" w:hint="eastAsia"/>
                <w:color w:val="000000" w:themeColor="text1"/>
                <w:kern w:val="0"/>
                <w:szCs w:val="21"/>
              </w:rPr>
              <w:br/>
              <w:t>支持DC12V1A输出</w:t>
            </w:r>
            <w:r w:rsidRPr="003C0EC7">
              <w:rPr>
                <w:rFonts w:asciiTheme="minorEastAsia" w:eastAsiaTheme="minorEastAsia" w:hAnsiTheme="minorEastAsia" w:cs="宋体" w:hint="eastAsia"/>
                <w:color w:val="000000" w:themeColor="text1"/>
                <w:kern w:val="0"/>
                <w:szCs w:val="21"/>
              </w:rPr>
              <w:br/>
              <w:t>支持温度范围在-30℃~+70℃的环境下工作</w:t>
            </w:r>
            <w:r w:rsidRPr="003C0EC7">
              <w:rPr>
                <w:rFonts w:asciiTheme="minorEastAsia" w:eastAsiaTheme="minorEastAsia" w:hAnsiTheme="minorEastAsia" w:cs="宋体" w:hint="eastAsia"/>
                <w:color w:val="000000" w:themeColor="text1"/>
                <w:kern w:val="0"/>
                <w:szCs w:val="21"/>
              </w:rPr>
              <w:br/>
              <w:t>通过3C检测</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8路8盘位网络硬盘录像机</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支持嵌入式Linux系统，工业级嵌入式微控制器</w:t>
            </w:r>
            <w:r w:rsidRPr="003C0EC7">
              <w:rPr>
                <w:rFonts w:asciiTheme="minorEastAsia" w:eastAsiaTheme="minorEastAsia" w:hAnsiTheme="minorEastAsia" w:cs="宋体" w:hint="eastAsia"/>
                <w:color w:val="000000" w:themeColor="text1"/>
                <w:kern w:val="0"/>
                <w:szCs w:val="21"/>
              </w:rPr>
              <w:br/>
              <w:t>支持WEB、本地GUI界面操作</w:t>
            </w:r>
            <w:r w:rsidRPr="003C0EC7">
              <w:rPr>
                <w:rFonts w:asciiTheme="minorEastAsia" w:eastAsiaTheme="minorEastAsia" w:hAnsiTheme="minorEastAsia" w:cs="宋体" w:hint="eastAsia"/>
                <w:color w:val="000000" w:themeColor="text1"/>
                <w:kern w:val="0"/>
                <w:szCs w:val="21"/>
              </w:rPr>
              <w:br/>
              <w:t>可接驳支持ONVIF、PSIA、RTSP协议的第三方摄像机和主流品牌摄像机</w:t>
            </w:r>
            <w:r w:rsidRPr="003C0EC7">
              <w:rPr>
                <w:rFonts w:asciiTheme="minorEastAsia" w:eastAsiaTheme="minorEastAsia" w:hAnsiTheme="minorEastAsia" w:cs="宋体" w:hint="eastAsia"/>
                <w:color w:val="000000" w:themeColor="text1"/>
                <w:kern w:val="0"/>
                <w:szCs w:val="21"/>
              </w:rPr>
              <w:br/>
              <w:t>支持IPv4、IPv6、HTTP、UPnP、NTP、SADP、SNMP、PPPoE、DNS、FTP、ONVIF（支持2.4版本）、PSIA网络协议</w:t>
            </w:r>
            <w:r w:rsidRPr="003C0EC7">
              <w:rPr>
                <w:rFonts w:asciiTheme="minorEastAsia" w:eastAsiaTheme="minorEastAsia" w:hAnsiTheme="minorEastAsia" w:cs="宋体" w:hint="eastAsia"/>
                <w:color w:val="000000" w:themeColor="text1"/>
                <w:kern w:val="0"/>
                <w:szCs w:val="21"/>
              </w:rPr>
              <w:br/>
              <w:t>支持最大8路网络视频接入，网络性能接入≥80Mbps，储存≥80Mbps，转发≥80Mbps</w:t>
            </w:r>
            <w:r w:rsidRPr="003C0EC7">
              <w:rPr>
                <w:rFonts w:asciiTheme="minorEastAsia" w:eastAsiaTheme="minorEastAsia" w:hAnsiTheme="minorEastAsia" w:cs="宋体" w:hint="eastAsia"/>
                <w:color w:val="000000" w:themeColor="text1"/>
                <w:kern w:val="0"/>
                <w:szCs w:val="21"/>
              </w:rPr>
              <w:br/>
              <w:t>支持12M/4K/6M/5M/4M/3M/1080P/1.3M/720P IPC分辨率接入</w:t>
            </w:r>
            <w:r w:rsidRPr="003C0EC7">
              <w:rPr>
                <w:rFonts w:asciiTheme="minorEastAsia" w:eastAsiaTheme="minorEastAsia" w:hAnsiTheme="minorEastAsia" w:cs="宋体" w:hint="eastAsia"/>
                <w:color w:val="000000" w:themeColor="text1"/>
                <w:kern w:val="0"/>
                <w:szCs w:val="21"/>
              </w:rPr>
              <w:br/>
              <w:t>支持2×12M/4×4K/6×5M/8×4M/11×3M/16×1080P/32×720P解码，最大支持8路视频回放</w:t>
            </w:r>
            <w:r w:rsidRPr="003C0EC7">
              <w:rPr>
                <w:rFonts w:asciiTheme="minorEastAsia" w:eastAsiaTheme="minorEastAsia" w:hAnsiTheme="minorEastAsia" w:cs="宋体" w:hint="eastAsia"/>
                <w:color w:val="000000" w:themeColor="text1"/>
                <w:kern w:val="0"/>
                <w:szCs w:val="21"/>
              </w:rPr>
              <w:br/>
              <w:t>支持2路VGA输出，2路HDMI输出，支持VGA 1和HDMI 1同源输出，双HDMI 4K分辨率异源输出</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支持8个内置SATA接口，单盘容量支持8T，可配置成单盘，支持Raid0、Raid1、Raid5、Raid6、Raid10、JBOD等各种数据保护模式</w:t>
            </w:r>
            <w:r w:rsidRPr="003C0EC7">
              <w:rPr>
                <w:rFonts w:asciiTheme="minorEastAsia" w:eastAsiaTheme="minorEastAsia" w:hAnsiTheme="minorEastAsia" w:cs="宋体" w:hint="eastAsia"/>
                <w:color w:val="000000" w:themeColor="text1"/>
                <w:kern w:val="0"/>
                <w:szCs w:val="21"/>
              </w:rPr>
              <w:br/>
              <w:t>支持1个外置eSATA接口，用于录像和备份</w:t>
            </w:r>
            <w:r w:rsidRPr="003C0EC7">
              <w:rPr>
                <w:rFonts w:asciiTheme="minorEastAsia" w:eastAsiaTheme="minorEastAsia" w:hAnsiTheme="minorEastAsia" w:cs="宋体" w:hint="eastAsia"/>
                <w:color w:val="000000" w:themeColor="text1"/>
                <w:kern w:val="0"/>
                <w:szCs w:val="21"/>
              </w:rPr>
              <w:br/>
              <w:t>支持IPC复合音频1路输入，支持语音对讲2路输出，支持PC通过NVR与网络摄像机进行语音对讲</w:t>
            </w:r>
            <w:r w:rsidRPr="003C0EC7">
              <w:rPr>
                <w:rFonts w:asciiTheme="minorEastAsia" w:eastAsiaTheme="minorEastAsia" w:hAnsiTheme="minorEastAsia" w:cs="宋体" w:hint="eastAsia"/>
                <w:color w:val="000000" w:themeColor="text1"/>
                <w:kern w:val="0"/>
                <w:szCs w:val="21"/>
              </w:rPr>
              <w:br/>
              <w:t>支持16路报警输入、6路报警输出，支持开关量输入输出模式</w:t>
            </w:r>
            <w:r w:rsidRPr="003C0EC7">
              <w:rPr>
                <w:rFonts w:asciiTheme="minorEastAsia" w:eastAsiaTheme="minorEastAsia" w:hAnsiTheme="minorEastAsia" w:cs="宋体" w:hint="eastAsia"/>
                <w:color w:val="000000" w:themeColor="text1"/>
                <w:kern w:val="0"/>
                <w:szCs w:val="21"/>
              </w:rPr>
              <w:br/>
              <w:t>支持≥4个USB接口（2个前置USB2.0接口、2个后置USB3.0接口）</w:t>
            </w:r>
            <w:r w:rsidRPr="003C0EC7">
              <w:rPr>
                <w:rFonts w:asciiTheme="minorEastAsia" w:eastAsiaTheme="minorEastAsia" w:hAnsiTheme="minorEastAsia" w:cs="宋体" w:hint="eastAsia"/>
                <w:color w:val="000000" w:themeColor="text1"/>
                <w:kern w:val="0"/>
                <w:szCs w:val="21"/>
              </w:rPr>
              <w:br/>
              <w:t>支持≥2个千兆以太网口，支持2个不同段IP地址的IPC设备接入，支持将双网口设置同一个IP地址，实现数据链路冗余</w:t>
            </w:r>
            <w:r w:rsidRPr="003C0EC7">
              <w:rPr>
                <w:rFonts w:asciiTheme="minorEastAsia" w:eastAsiaTheme="minorEastAsia" w:hAnsiTheme="minorEastAsia" w:cs="宋体" w:hint="eastAsia"/>
                <w:color w:val="000000" w:themeColor="text1"/>
                <w:kern w:val="0"/>
                <w:szCs w:val="21"/>
              </w:rPr>
              <w:br/>
              <w:t>支持按时间、按事件等多种方式进行录像的检索、回放、备份，支持图片本地回放与查询；</w:t>
            </w:r>
            <w:r w:rsidRPr="003C0EC7">
              <w:rPr>
                <w:rFonts w:asciiTheme="minorEastAsia" w:eastAsiaTheme="minorEastAsia" w:hAnsiTheme="minorEastAsia" w:cs="宋体" w:hint="eastAsia"/>
                <w:color w:val="000000" w:themeColor="text1"/>
                <w:kern w:val="0"/>
                <w:szCs w:val="21"/>
              </w:rPr>
              <w:br/>
              <w:t>支持标签自定义功能，设备支持对指定时间的录像进行标签并归档，便于后续査看</w:t>
            </w:r>
            <w:r w:rsidRPr="003C0EC7">
              <w:rPr>
                <w:rFonts w:asciiTheme="minorEastAsia" w:eastAsiaTheme="minorEastAsia" w:hAnsiTheme="minorEastAsia" w:cs="宋体" w:hint="eastAsia"/>
                <w:color w:val="000000" w:themeColor="text1"/>
                <w:kern w:val="0"/>
                <w:szCs w:val="21"/>
              </w:rPr>
              <w:br/>
              <w:t>支持硬盘、外接USB存储设备、DVD刻录等存储方式，支持U盘，eSATA方式，DVD刻录备份方式</w:t>
            </w:r>
            <w:r w:rsidRPr="003C0EC7">
              <w:rPr>
                <w:rFonts w:asciiTheme="minorEastAsia" w:eastAsiaTheme="minorEastAsia" w:hAnsiTheme="minorEastAsia" w:cs="宋体" w:hint="eastAsia"/>
                <w:color w:val="000000" w:themeColor="text1"/>
                <w:kern w:val="0"/>
                <w:szCs w:val="21"/>
              </w:rPr>
              <w:br/>
              <w:t>支持设备操作日志、报警日志、系统日志的记录与查询功能</w:t>
            </w:r>
            <w:r w:rsidRPr="003C0EC7">
              <w:rPr>
                <w:rFonts w:asciiTheme="minorEastAsia" w:eastAsiaTheme="minorEastAsia" w:hAnsiTheme="minorEastAsia" w:cs="宋体" w:hint="eastAsia"/>
                <w:color w:val="000000" w:themeColor="text1"/>
                <w:kern w:val="0"/>
                <w:szCs w:val="21"/>
              </w:rPr>
              <w:br/>
              <w:t>支持断网续传功能，能对前端摄像机断网这段时间内SD卡中的录像回传到NVR</w:t>
            </w:r>
            <w:r w:rsidRPr="003C0EC7">
              <w:rPr>
                <w:rFonts w:asciiTheme="minorEastAsia" w:eastAsiaTheme="minorEastAsia" w:hAnsiTheme="minorEastAsia" w:cs="宋体" w:hint="eastAsia"/>
                <w:color w:val="000000" w:themeColor="text1"/>
                <w:kern w:val="0"/>
                <w:szCs w:val="21"/>
              </w:rPr>
              <w:br/>
              <w:t>支持即时回放功能，在预览画面下回放指定通道的录像</w:t>
            </w:r>
            <w:r w:rsidRPr="003C0EC7">
              <w:rPr>
                <w:rFonts w:asciiTheme="minorEastAsia" w:eastAsiaTheme="minorEastAsia" w:hAnsiTheme="minorEastAsia" w:cs="宋体" w:hint="eastAsia"/>
                <w:color w:val="000000" w:themeColor="text1"/>
                <w:kern w:val="0"/>
                <w:szCs w:val="21"/>
              </w:rPr>
              <w:br/>
              <w:t>支持预览图像与回放图像的电子放大</w:t>
            </w:r>
            <w:r w:rsidRPr="003C0EC7">
              <w:rPr>
                <w:rFonts w:asciiTheme="minorEastAsia" w:eastAsiaTheme="minorEastAsia" w:hAnsiTheme="minorEastAsia" w:cs="宋体" w:hint="eastAsia"/>
                <w:color w:val="000000" w:themeColor="text1"/>
                <w:kern w:val="0"/>
                <w:szCs w:val="21"/>
              </w:rPr>
              <w:br/>
              <w:t>可以通过鼠标控制云台转动、放大、定位等操作</w:t>
            </w:r>
            <w:r w:rsidRPr="003C0EC7">
              <w:rPr>
                <w:rFonts w:asciiTheme="minorEastAsia" w:eastAsiaTheme="minorEastAsia" w:hAnsiTheme="minorEastAsia" w:cs="宋体" w:hint="eastAsia"/>
                <w:color w:val="000000" w:themeColor="text1"/>
                <w:kern w:val="0"/>
                <w:szCs w:val="21"/>
              </w:rPr>
              <w:br/>
              <w:t>支持远程管理IPC功能，支持对前端IPC远程升级，支持远程对IPC的编码配置修改等操作</w:t>
            </w:r>
            <w:r w:rsidRPr="003C0EC7">
              <w:rPr>
                <w:rFonts w:asciiTheme="minorEastAsia" w:eastAsiaTheme="minorEastAsia" w:hAnsiTheme="minorEastAsia" w:cs="宋体" w:hint="eastAsia"/>
                <w:color w:val="000000" w:themeColor="text1"/>
                <w:kern w:val="0"/>
                <w:szCs w:val="21"/>
              </w:rPr>
              <w:br/>
              <w:t>支持远程零通道预览功能，可将接入的多路视频图像多画面显示在一路视频图像上</w:t>
            </w:r>
            <w:r w:rsidRPr="003C0EC7">
              <w:rPr>
                <w:rFonts w:asciiTheme="minorEastAsia" w:eastAsiaTheme="minorEastAsia" w:hAnsiTheme="minorEastAsia" w:cs="宋体" w:hint="eastAsia"/>
                <w:color w:val="000000" w:themeColor="text1"/>
                <w:kern w:val="0"/>
                <w:szCs w:val="21"/>
              </w:rPr>
              <w:br/>
              <w:t>支持切片回放功能，将录像切片等分成若干段视频进行多路同时回放</w:t>
            </w:r>
            <w:r w:rsidRPr="003C0EC7">
              <w:rPr>
                <w:rFonts w:asciiTheme="minorEastAsia" w:eastAsiaTheme="minorEastAsia" w:hAnsiTheme="minorEastAsia" w:cs="宋体" w:hint="eastAsia"/>
                <w:color w:val="000000" w:themeColor="text1"/>
                <w:kern w:val="0"/>
                <w:szCs w:val="21"/>
              </w:rPr>
              <w:br/>
              <w:t>支持盘组管理功能，实现视频录像的定向存储</w:t>
            </w:r>
            <w:r w:rsidRPr="003C0EC7">
              <w:rPr>
                <w:rFonts w:asciiTheme="minorEastAsia" w:eastAsiaTheme="minorEastAsia" w:hAnsiTheme="minorEastAsia" w:cs="宋体" w:hint="eastAsia"/>
                <w:color w:val="000000" w:themeColor="text1"/>
                <w:kern w:val="0"/>
                <w:szCs w:val="21"/>
              </w:rPr>
              <w:br/>
              <w:t>支持鱼眼矫正功能，本地和web端在预览和回放模式下，支持对接入鱼眼视频以拼接的方式进行矫正功能</w:t>
            </w:r>
            <w:r w:rsidRPr="003C0EC7">
              <w:rPr>
                <w:rFonts w:asciiTheme="minorEastAsia" w:eastAsiaTheme="minorEastAsia" w:hAnsiTheme="minorEastAsia" w:cs="宋体" w:hint="eastAsia"/>
                <w:color w:val="000000" w:themeColor="text1"/>
                <w:kern w:val="0"/>
                <w:szCs w:val="21"/>
              </w:rPr>
              <w:br/>
              <w:t>支持走廊模式功能，支持IPC画面旋转90°或270°，成9:16走廊模式</w:t>
            </w:r>
            <w:r w:rsidRPr="003C0EC7">
              <w:rPr>
                <w:rFonts w:asciiTheme="minorEastAsia" w:eastAsiaTheme="minorEastAsia" w:hAnsiTheme="minorEastAsia" w:cs="宋体" w:hint="eastAsia"/>
                <w:color w:val="000000" w:themeColor="text1"/>
                <w:kern w:val="0"/>
                <w:szCs w:val="21"/>
              </w:rPr>
              <w:br/>
              <w:t>支持客户端、WEB支持客户端和IPC对讲，语音透传</w:t>
            </w:r>
            <w:r w:rsidRPr="003C0EC7">
              <w:rPr>
                <w:rFonts w:asciiTheme="minorEastAsia" w:eastAsiaTheme="minorEastAsia" w:hAnsiTheme="minorEastAsia" w:cs="宋体" w:hint="eastAsia"/>
                <w:color w:val="000000" w:themeColor="text1"/>
                <w:kern w:val="0"/>
                <w:szCs w:val="21"/>
              </w:rPr>
              <w:br/>
              <w:t>支持网络安全基线，在线网络云升级前端IPC/NVR</w:t>
            </w:r>
            <w:r w:rsidRPr="003C0EC7">
              <w:rPr>
                <w:rFonts w:asciiTheme="minorEastAsia" w:eastAsiaTheme="minorEastAsia" w:hAnsiTheme="minorEastAsia" w:cs="宋体" w:hint="eastAsia"/>
                <w:color w:val="000000" w:themeColor="text1"/>
                <w:kern w:val="0"/>
                <w:szCs w:val="21"/>
              </w:rPr>
              <w:br/>
              <w:t>支持预览通道拖动保存、自定义布局（双目、三目、四目枪机接入）</w:t>
            </w:r>
            <w:r w:rsidRPr="003C0EC7">
              <w:rPr>
                <w:rFonts w:asciiTheme="minorEastAsia" w:eastAsiaTheme="minorEastAsia" w:hAnsiTheme="minorEastAsia" w:cs="宋体" w:hint="eastAsia"/>
                <w:color w:val="000000" w:themeColor="text1"/>
                <w:kern w:val="0"/>
                <w:szCs w:val="21"/>
              </w:rPr>
              <w:br/>
              <w:t>支持Smart IPC接入、绊线入侵、区域入侵、场景变化、移动侦测、人脸检测、物品遗留和物品搬移时，可给出报警/联动/上传，同时支持热度图，人数统计，车牌检测（支持卡口ITC、球机）、智能跟踪球</w:t>
            </w:r>
            <w:r w:rsidRPr="003C0EC7">
              <w:rPr>
                <w:rFonts w:asciiTheme="minorEastAsia" w:eastAsiaTheme="minorEastAsia" w:hAnsiTheme="minorEastAsia" w:cs="宋体" w:hint="eastAsia"/>
                <w:color w:val="000000" w:themeColor="text1"/>
                <w:kern w:val="0"/>
                <w:szCs w:val="21"/>
              </w:rPr>
              <w:br/>
              <w:t>支持GB/T28181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16口接入交换机</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16*RJ45 10/100/1000M自适应交换机</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4T企业级硬盘</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1、企业级硬盘，4000G；7200RPM；128M；SATA3.0</w:t>
            </w:r>
            <w:r w:rsidRPr="003C0EC7">
              <w:rPr>
                <w:rFonts w:asciiTheme="minorEastAsia" w:eastAsiaTheme="minorEastAsia" w:hAnsiTheme="minorEastAsia" w:cs="宋体" w:hint="eastAsia"/>
                <w:color w:val="000000" w:themeColor="text1"/>
                <w:kern w:val="0"/>
                <w:szCs w:val="21"/>
              </w:rPr>
              <w:br/>
              <w:t>2.最大不可恢复读错误/被读数据（位）：1/10E20；</w:t>
            </w:r>
            <w:r w:rsidRPr="003C0EC7">
              <w:rPr>
                <w:rFonts w:asciiTheme="minorEastAsia" w:eastAsiaTheme="minorEastAsia" w:hAnsiTheme="minorEastAsia" w:cs="宋体" w:hint="eastAsia"/>
                <w:color w:val="000000" w:themeColor="text1"/>
                <w:kern w:val="0"/>
                <w:szCs w:val="21"/>
              </w:rPr>
              <w:br/>
              <w:t>3.抗旋转振动性（1500赫兹（弧度/秒²</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12.5；</w:t>
            </w:r>
            <w:r w:rsidRPr="003C0EC7">
              <w:rPr>
                <w:rFonts w:asciiTheme="minorEastAsia" w:eastAsiaTheme="minorEastAsia" w:hAnsiTheme="minorEastAsia" w:cs="宋体" w:hint="eastAsia"/>
                <w:color w:val="000000" w:themeColor="text1"/>
                <w:kern w:val="0"/>
                <w:szCs w:val="21"/>
              </w:rPr>
              <w:br/>
              <w:t>(</w:t>
            </w:r>
            <w:r w:rsidRPr="003C0EC7">
              <w:rPr>
                <w:rFonts w:asciiTheme="minorEastAsia" w:eastAsia="MS Mincho" w:hAnsiTheme="minorEastAsia" w:cs="MS Mincho" w:hint="eastAsia"/>
                <w:color w:val="000000" w:themeColor="text1"/>
                <w:kern w:val="0"/>
                <w:szCs w:val="21"/>
              </w:rPr>
              <w:t> </w:t>
            </w:r>
            <w:r w:rsidRPr="003C0EC7">
              <w:rPr>
                <w:rFonts w:asciiTheme="minorEastAsia" w:eastAsiaTheme="minorEastAsia" w:hAnsiTheme="minorEastAsia" w:cs="宋体" w:hint="eastAsia"/>
                <w:color w:val="000000" w:themeColor="text1"/>
                <w:kern w:val="0"/>
                <w:szCs w:val="21"/>
              </w:rPr>
              <w:t>5.运行温度范围</w:t>
            </w:r>
            <w:r w:rsidRPr="003C0EC7">
              <w:rPr>
                <w:rFonts w:asciiTheme="minorEastAsia" w:eastAsia="BatangChe"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C)：5~60；</w:t>
            </w:r>
            <w:r w:rsidRPr="003C0EC7">
              <w:rPr>
                <w:rFonts w:asciiTheme="minorEastAsia" w:eastAsiaTheme="minorEastAsia" w:hAnsiTheme="minorEastAsia" w:cs="宋体" w:hint="eastAsia"/>
                <w:color w:val="000000" w:themeColor="text1"/>
                <w:kern w:val="0"/>
                <w:szCs w:val="21"/>
              </w:rPr>
              <w:br/>
              <w:t>4.振动：运行时（5赫兹~500赫兹）0.5，非运行时（10赫兹~500赫兹）6.5；</w:t>
            </w:r>
            <w:r w:rsidRPr="003C0EC7">
              <w:rPr>
                <w:rFonts w:asciiTheme="minorEastAsia" w:eastAsiaTheme="minorEastAsia" w:hAnsiTheme="minorEastAsia" w:cs="宋体" w:hint="eastAsia"/>
                <w:color w:val="000000" w:themeColor="text1"/>
                <w:kern w:val="0"/>
                <w:szCs w:val="21"/>
              </w:rPr>
              <w:br/>
              <w:t>5.抗冲击性（G）：运行时（2毫秒）90，非运行时（1毫秒和2毫</w:t>
            </w:r>
            <w:r w:rsidRPr="003C0EC7">
              <w:rPr>
                <w:rFonts w:asciiTheme="minorEastAsia" w:eastAsiaTheme="minorEastAsia" w:hAnsiTheme="minorEastAsia" w:cs="宋体" w:hint="eastAsia"/>
                <w:color w:val="000000" w:themeColor="text1"/>
                <w:kern w:val="0"/>
                <w:szCs w:val="21"/>
              </w:rPr>
              <w:lastRenderedPageBreak/>
              <w:t>秒）400；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三鉴入侵探测器</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支持红外、微波、人工智能复合报警，报警准确率更高</w:t>
            </w:r>
            <w:r w:rsidRPr="003C0EC7">
              <w:rPr>
                <w:rFonts w:asciiTheme="minorEastAsia" w:eastAsiaTheme="minorEastAsia" w:hAnsiTheme="minorEastAsia" w:cs="宋体" w:hint="eastAsia"/>
                <w:color w:val="000000" w:themeColor="text1"/>
                <w:kern w:val="0"/>
                <w:szCs w:val="21"/>
              </w:rPr>
              <w:br/>
              <w:t>高性能菲涅耳透镜，提高探测灵敏度，有效降低漏报现象</w:t>
            </w:r>
            <w:r w:rsidRPr="003C0EC7">
              <w:rPr>
                <w:rFonts w:asciiTheme="minorEastAsia" w:eastAsiaTheme="minorEastAsia" w:hAnsiTheme="minorEastAsia" w:cs="宋体" w:hint="eastAsia"/>
                <w:color w:val="000000" w:themeColor="text1"/>
                <w:kern w:val="0"/>
                <w:szCs w:val="21"/>
              </w:rPr>
              <w:br/>
              <w:t>探测器探测距离8m，探测角度360°</w:t>
            </w:r>
            <w:r w:rsidRPr="003C0EC7">
              <w:rPr>
                <w:rFonts w:asciiTheme="minorEastAsia" w:eastAsiaTheme="minorEastAsia" w:hAnsiTheme="minorEastAsia" w:cs="宋体" w:hint="eastAsia"/>
                <w:color w:val="000000" w:themeColor="text1"/>
                <w:kern w:val="0"/>
                <w:szCs w:val="21"/>
              </w:rPr>
              <w:br/>
              <w:t>微波频率10.525GHz，微波探测范围可调</w:t>
            </w:r>
            <w:r w:rsidRPr="003C0EC7">
              <w:rPr>
                <w:rFonts w:asciiTheme="minorEastAsia" w:eastAsiaTheme="minorEastAsia" w:hAnsiTheme="minorEastAsia" w:cs="宋体" w:hint="eastAsia"/>
                <w:color w:val="000000" w:themeColor="text1"/>
                <w:kern w:val="0"/>
                <w:szCs w:val="21"/>
              </w:rPr>
              <w:br/>
              <w:t>报警输出NC/NO可选，适应不同项目需求</w:t>
            </w:r>
            <w:r w:rsidRPr="003C0EC7">
              <w:rPr>
                <w:rFonts w:asciiTheme="minorEastAsia" w:eastAsiaTheme="minorEastAsia" w:hAnsiTheme="minorEastAsia" w:cs="宋体" w:hint="eastAsia"/>
                <w:color w:val="000000" w:themeColor="text1"/>
                <w:kern w:val="0"/>
                <w:szCs w:val="21"/>
              </w:rPr>
              <w:br/>
              <w:t>探测器内置防拆开关，防拆报警输出，更加安全可靠</w:t>
            </w:r>
            <w:r w:rsidRPr="003C0EC7">
              <w:rPr>
                <w:rFonts w:asciiTheme="minorEastAsia" w:eastAsiaTheme="minorEastAsia" w:hAnsiTheme="minorEastAsia" w:cs="宋体" w:hint="eastAsia"/>
                <w:color w:val="000000" w:themeColor="text1"/>
                <w:kern w:val="0"/>
                <w:szCs w:val="21"/>
              </w:rPr>
              <w:br/>
              <w:t>具有自动温度补偿功能，确保高温环境下探测距离不衰减</w:t>
            </w:r>
            <w:r w:rsidRPr="003C0EC7">
              <w:rPr>
                <w:rFonts w:asciiTheme="minorEastAsia" w:eastAsiaTheme="minorEastAsia" w:hAnsiTheme="minorEastAsia" w:cs="宋体" w:hint="eastAsia"/>
                <w:color w:val="000000" w:themeColor="text1"/>
                <w:kern w:val="0"/>
                <w:szCs w:val="21"/>
              </w:rPr>
              <w:br/>
              <w:t>抗EMC、RFI干扰,适应基站、货仓等较为恶劣的使用环境</w:t>
            </w:r>
            <w:r w:rsidRPr="003C0EC7">
              <w:rPr>
                <w:rFonts w:asciiTheme="minorEastAsia" w:eastAsiaTheme="minorEastAsia" w:hAnsiTheme="minorEastAsia" w:cs="宋体" w:hint="eastAsia"/>
                <w:color w:val="000000" w:themeColor="text1"/>
                <w:kern w:val="0"/>
                <w:szCs w:val="21"/>
              </w:rPr>
              <w:br/>
              <w:t>采用人工智能技术，能够辨别入侵者和干扰信号</w:t>
            </w:r>
            <w:r w:rsidRPr="003C0EC7">
              <w:rPr>
                <w:rFonts w:asciiTheme="minorEastAsia" w:eastAsiaTheme="minorEastAsia" w:hAnsiTheme="minorEastAsia" w:cs="宋体" w:hint="eastAsia"/>
                <w:color w:val="000000" w:themeColor="text1"/>
                <w:kern w:val="0"/>
                <w:szCs w:val="21"/>
              </w:rPr>
              <w:br/>
              <w:t>支持报警延时功能，可设置5S报警延时，满足不同项目需求</w:t>
            </w:r>
            <w:r w:rsidRPr="003C0EC7">
              <w:rPr>
                <w:rFonts w:asciiTheme="minorEastAsia" w:eastAsiaTheme="minorEastAsia" w:hAnsiTheme="minorEastAsia" w:cs="宋体" w:hint="eastAsia"/>
                <w:color w:val="000000" w:themeColor="text1"/>
                <w:kern w:val="0"/>
                <w:szCs w:val="21"/>
              </w:rPr>
              <w:br/>
              <w:t>支持2.5-3.6m的安装高度，满足不同项目需求</w:t>
            </w:r>
            <w:r w:rsidRPr="003C0EC7">
              <w:rPr>
                <w:rFonts w:asciiTheme="minorEastAsia" w:eastAsiaTheme="minorEastAsia" w:hAnsiTheme="minorEastAsia" w:cs="宋体" w:hint="eastAsia"/>
                <w:color w:val="000000" w:themeColor="text1"/>
                <w:kern w:val="0"/>
                <w:szCs w:val="21"/>
              </w:rPr>
              <w:br/>
              <w:t>支持吸顶安装，自带固定支架，螺丝固定</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幕帘式被动红外探测器</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内置双元热释红外传感器；</w:t>
            </w:r>
            <w:r w:rsidRPr="003C0EC7">
              <w:rPr>
                <w:rFonts w:asciiTheme="minorEastAsia" w:eastAsiaTheme="minorEastAsia" w:hAnsiTheme="minorEastAsia" w:cs="宋体" w:hint="eastAsia"/>
                <w:color w:val="000000" w:themeColor="text1"/>
                <w:kern w:val="0"/>
                <w:szCs w:val="21"/>
              </w:rPr>
              <w:br/>
              <w:t>探测器探测距离6m、8m可选，探测角度15°</w:t>
            </w:r>
            <w:r w:rsidRPr="003C0EC7">
              <w:rPr>
                <w:rFonts w:asciiTheme="minorEastAsia" w:eastAsiaTheme="minorEastAsia" w:hAnsiTheme="minorEastAsia" w:cs="宋体" w:hint="eastAsia"/>
                <w:color w:val="000000" w:themeColor="text1"/>
                <w:kern w:val="0"/>
                <w:szCs w:val="21"/>
              </w:rPr>
              <w:br/>
              <w:t>报警输出NC/NO可选；</w:t>
            </w:r>
            <w:r w:rsidRPr="003C0EC7">
              <w:rPr>
                <w:rFonts w:asciiTheme="minorEastAsia" w:eastAsiaTheme="minorEastAsia" w:hAnsiTheme="minorEastAsia" w:cs="宋体" w:hint="eastAsia"/>
                <w:color w:val="000000" w:themeColor="text1"/>
                <w:kern w:val="0"/>
                <w:szCs w:val="21"/>
              </w:rPr>
              <w:br/>
              <w:t>探测器内置防拆开关，防拆报警输出；</w:t>
            </w:r>
            <w:r w:rsidRPr="003C0EC7">
              <w:rPr>
                <w:rFonts w:asciiTheme="minorEastAsia" w:eastAsiaTheme="minorEastAsia" w:hAnsiTheme="minorEastAsia" w:cs="宋体" w:hint="eastAsia"/>
                <w:color w:val="000000" w:themeColor="text1"/>
                <w:kern w:val="0"/>
                <w:szCs w:val="21"/>
              </w:rPr>
              <w:br/>
              <w:t>支持双向数字温度补偿技术，确保高温环境下探测距离不衰减</w:t>
            </w:r>
            <w:r w:rsidRPr="003C0EC7">
              <w:rPr>
                <w:rFonts w:asciiTheme="minorEastAsia" w:eastAsiaTheme="minorEastAsia" w:hAnsiTheme="minorEastAsia" w:cs="宋体" w:hint="eastAsia"/>
                <w:color w:val="000000" w:themeColor="text1"/>
                <w:kern w:val="0"/>
                <w:szCs w:val="21"/>
              </w:rPr>
              <w:br/>
              <w:t>支持数字抗白光技术，专用滤光镜片，抗白光等级20000Lux</w:t>
            </w:r>
            <w:r w:rsidRPr="003C0EC7">
              <w:rPr>
                <w:rFonts w:asciiTheme="minorEastAsia" w:eastAsiaTheme="minorEastAsia" w:hAnsiTheme="minorEastAsia" w:cs="宋体" w:hint="eastAsia"/>
                <w:color w:val="000000" w:themeColor="text1"/>
                <w:kern w:val="0"/>
                <w:szCs w:val="21"/>
              </w:rPr>
              <w:br/>
              <w:t>抗EMC、RFI干扰；</w:t>
            </w:r>
            <w:r w:rsidRPr="003C0EC7">
              <w:rPr>
                <w:rFonts w:asciiTheme="minorEastAsia" w:eastAsiaTheme="minorEastAsia" w:hAnsiTheme="minorEastAsia" w:cs="宋体" w:hint="eastAsia"/>
                <w:color w:val="000000" w:themeColor="text1"/>
                <w:kern w:val="0"/>
                <w:szCs w:val="21"/>
              </w:rPr>
              <w:br/>
              <w:t>支持报警延时功能，可设置5S报警延时；</w:t>
            </w:r>
            <w:r w:rsidRPr="003C0EC7">
              <w:rPr>
                <w:rFonts w:asciiTheme="minorEastAsia" w:eastAsiaTheme="minorEastAsia" w:hAnsiTheme="minorEastAsia" w:cs="宋体" w:hint="eastAsia"/>
                <w:color w:val="000000" w:themeColor="text1"/>
                <w:kern w:val="0"/>
                <w:szCs w:val="21"/>
              </w:rPr>
              <w:br/>
              <w:t>建议2.2m的安装高度；</w:t>
            </w:r>
            <w:r w:rsidRPr="003C0EC7">
              <w:rPr>
                <w:rFonts w:asciiTheme="minorEastAsia" w:eastAsiaTheme="minorEastAsia" w:hAnsiTheme="minorEastAsia" w:cs="宋体" w:hint="eastAsia"/>
                <w:color w:val="000000" w:themeColor="text1"/>
                <w:kern w:val="0"/>
                <w:szCs w:val="21"/>
              </w:rPr>
              <w:br/>
              <w:t>支持壁挂安装，可搭配配套支架安装</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探测器支架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ABS材质，产品性能稳定可靠  </w:t>
            </w:r>
            <w:r w:rsidRPr="003C0EC7">
              <w:rPr>
                <w:rFonts w:asciiTheme="minorEastAsia" w:eastAsiaTheme="minorEastAsia" w:hAnsiTheme="minorEastAsia" w:cs="宋体" w:hint="eastAsia"/>
                <w:color w:val="000000" w:themeColor="text1"/>
                <w:kern w:val="0"/>
                <w:szCs w:val="21"/>
              </w:rPr>
              <w:br/>
              <w:t xml:space="preserve">通过支架安装，探测器的探测角度可调节  </w:t>
            </w:r>
            <w:r w:rsidRPr="003C0EC7">
              <w:rPr>
                <w:rFonts w:asciiTheme="minorEastAsia" w:eastAsiaTheme="minorEastAsia" w:hAnsiTheme="minorEastAsia" w:cs="宋体" w:hint="eastAsia"/>
                <w:color w:val="000000" w:themeColor="text1"/>
                <w:kern w:val="0"/>
                <w:szCs w:val="21"/>
              </w:rPr>
              <w:br/>
              <w:t>螺丝固定安装</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声光警号</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声音、灯光一体式联动报警  </w:t>
            </w:r>
            <w:r w:rsidRPr="003C0EC7">
              <w:rPr>
                <w:rFonts w:asciiTheme="minorEastAsia" w:eastAsiaTheme="minorEastAsia" w:hAnsiTheme="minorEastAsia" w:cs="宋体" w:hint="eastAsia"/>
                <w:color w:val="000000" w:themeColor="text1"/>
                <w:kern w:val="0"/>
                <w:szCs w:val="21"/>
              </w:rPr>
              <w:br/>
              <w:t xml:space="preserve">超大报警音量，威慑力强  </w:t>
            </w:r>
            <w:r w:rsidRPr="003C0EC7">
              <w:rPr>
                <w:rFonts w:asciiTheme="minorEastAsia" w:eastAsiaTheme="minorEastAsia" w:hAnsiTheme="minorEastAsia" w:cs="宋体" w:hint="eastAsia"/>
                <w:color w:val="000000" w:themeColor="text1"/>
                <w:kern w:val="0"/>
                <w:szCs w:val="21"/>
              </w:rPr>
              <w:br/>
              <w:t xml:space="preserve">高频次闪灯，灯光报警更直观  </w:t>
            </w:r>
            <w:r w:rsidRPr="003C0EC7">
              <w:rPr>
                <w:rFonts w:asciiTheme="minorEastAsia" w:eastAsiaTheme="minorEastAsia" w:hAnsiTheme="minorEastAsia" w:cs="宋体" w:hint="eastAsia"/>
                <w:color w:val="000000" w:themeColor="text1"/>
                <w:kern w:val="0"/>
                <w:szCs w:val="21"/>
              </w:rPr>
              <w:br/>
              <w:t xml:space="preserve">支持电压9-15VDC，电流≤300mA的环境下工作 </w:t>
            </w:r>
            <w:r w:rsidRPr="003C0EC7">
              <w:rPr>
                <w:rFonts w:asciiTheme="minorEastAsia" w:eastAsiaTheme="minorEastAsia" w:hAnsiTheme="minorEastAsia" w:cs="宋体" w:hint="eastAsia"/>
                <w:color w:val="000000" w:themeColor="text1"/>
                <w:kern w:val="0"/>
                <w:szCs w:val="21"/>
              </w:rPr>
              <w:br/>
              <w:t xml:space="preserve">报警声压 ≥105 dB/M </w:t>
            </w:r>
            <w:r w:rsidRPr="003C0EC7">
              <w:rPr>
                <w:rFonts w:asciiTheme="minorEastAsia" w:eastAsiaTheme="minorEastAsia" w:hAnsiTheme="minorEastAsia" w:cs="宋体" w:hint="eastAsia"/>
                <w:color w:val="000000" w:themeColor="text1"/>
                <w:kern w:val="0"/>
                <w:szCs w:val="21"/>
              </w:rPr>
              <w:br/>
              <w:t xml:space="preserve">ABS外壳，具有一定阻燃性能  </w:t>
            </w:r>
            <w:r w:rsidRPr="003C0EC7">
              <w:rPr>
                <w:rFonts w:asciiTheme="minorEastAsia" w:eastAsiaTheme="minorEastAsia" w:hAnsiTheme="minorEastAsia" w:cs="宋体" w:hint="eastAsia"/>
                <w:color w:val="000000" w:themeColor="text1"/>
                <w:kern w:val="0"/>
                <w:szCs w:val="21"/>
              </w:rPr>
              <w:br/>
              <w:t>多种安装方式可选，灵活方便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报警主机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1、支持≥8路有线防区报警输入，支持常开、常闭类型探测器接入</w:t>
            </w:r>
            <w:r w:rsidRPr="003C0EC7">
              <w:rPr>
                <w:rFonts w:asciiTheme="minorEastAsia" w:eastAsiaTheme="minorEastAsia" w:hAnsiTheme="minorEastAsia" w:cs="宋体" w:hint="eastAsia"/>
                <w:color w:val="000000" w:themeColor="text1"/>
                <w:kern w:val="0"/>
                <w:szCs w:val="21"/>
              </w:rPr>
              <w:br/>
              <w:t>2、支持≥4路继电器输出、支持输出扩展、最大可扩展到≥12路，支持强制开启、强制关闭、自动控制功能</w:t>
            </w:r>
            <w:r w:rsidRPr="003C0EC7">
              <w:rPr>
                <w:rFonts w:asciiTheme="minorEastAsia" w:eastAsiaTheme="minorEastAsia" w:hAnsiTheme="minorEastAsia" w:cs="宋体" w:hint="eastAsia"/>
                <w:color w:val="000000" w:themeColor="text1"/>
                <w:kern w:val="0"/>
                <w:szCs w:val="21"/>
              </w:rPr>
              <w:br/>
              <w:t>3、支持主板集成网络模块、PSTN模块、433MHz无线模块，无需外置，性能更加稳定可靠</w:t>
            </w:r>
            <w:r w:rsidRPr="003C0EC7">
              <w:rPr>
                <w:rFonts w:asciiTheme="minorEastAsia" w:eastAsiaTheme="minorEastAsia" w:hAnsiTheme="minorEastAsia" w:cs="宋体" w:hint="eastAsia"/>
                <w:color w:val="000000" w:themeColor="text1"/>
                <w:kern w:val="0"/>
                <w:szCs w:val="21"/>
              </w:rPr>
              <w:br/>
              <w:t>4、支持报警主机开箱防拆报警，支持前端探测器防拆、防剪、防短报警</w:t>
            </w:r>
            <w:r w:rsidRPr="003C0EC7">
              <w:rPr>
                <w:rFonts w:asciiTheme="minorEastAsia" w:eastAsiaTheme="minorEastAsia" w:hAnsiTheme="minorEastAsia" w:cs="宋体" w:hint="eastAsia"/>
                <w:color w:val="000000" w:themeColor="text1"/>
                <w:kern w:val="0"/>
                <w:szCs w:val="21"/>
              </w:rPr>
              <w:br/>
              <w:t>5、报警输入及报警输出接口皆具有保护电路，确保主设备不受损坏</w:t>
            </w:r>
            <w:r w:rsidRPr="003C0EC7">
              <w:rPr>
                <w:rFonts w:asciiTheme="minorEastAsia" w:eastAsiaTheme="minorEastAsia" w:hAnsiTheme="minorEastAsia" w:cs="宋体" w:hint="eastAsia"/>
                <w:color w:val="000000" w:themeColor="text1"/>
                <w:kern w:val="0"/>
                <w:szCs w:val="21"/>
              </w:rPr>
              <w:br/>
              <w:t>6、支持主板集成RS485串口，理论最大接入8路报警键盘（LED/LCD），支持接入报警打印机</w:t>
            </w:r>
            <w:r w:rsidRPr="003C0EC7">
              <w:rPr>
                <w:rFonts w:asciiTheme="minorEastAsia" w:eastAsiaTheme="minorEastAsia" w:hAnsiTheme="minorEastAsia" w:cs="宋体" w:hint="eastAsia"/>
                <w:color w:val="000000" w:themeColor="text1"/>
                <w:kern w:val="0"/>
                <w:szCs w:val="21"/>
              </w:rPr>
              <w:br/>
              <w:t>7、支持64路无线遥控器接入，可实现对报警主机的布撤防操作</w:t>
            </w:r>
            <w:r w:rsidRPr="003C0EC7">
              <w:rPr>
                <w:rFonts w:asciiTheme="minorEastAsia" w:eastAsiaTheme="minorEastAsia" w:hAnsiTheme="minorEastAsia" w:cs="宋体" w:hint="eastAsia"/>
                <w:color w:val="000000" w:themeColor="text1"/>
                <w:kern w:val="0"/>
                <w:szCs w:val="21"/>
              </w:rPr>
              <w:br/>
              <w:t>8、支持1路受控警号（DC12V/1A）输出</w:t>
            </w:r>
            <w:r w:rsidRPr="003C0EC7">
              <w:rPr>
                <w:rFonts w:asciiTheme="minorEastAsia" w:eastAsiaTheme="minorEastAsia" w:hAnsiTheme="minorEastAsia" w:cs="宋体" w:hint="eastAsia"/>
                <w:color w:val="000000" w:themeColor="text1"/>
                <w:kern w:val="0"/>
                <w:szCs w:val="21"/>
              </w:rPr>
              <w:br/>
              <w:t>9、支持1路辅电（DC12V/1A）输出</w:t>
            </w:r>
            <w:r w:rsidRPr="003C0EC7">
              <w:rPr>
                <w:rFonts w:asciiTheme="minorEastAsia" w:eastAsiaTheme="minorEastAsia" w:hAnsiTheme="minorEastAsia" w:cs="宋体" w:hint="eastAsia"/>
                <w:color w:val="000000" w:themeColor="text1"/>
                <w:kern w:val="0"/>
                <w:szCs w:val="21"/>
              </w:rPr>
              <w:br/>
              <w:t>10、支持主板集成蓄电池接口，主电断电后蓄电池自动供电，并上传断电报警信号，主电恢复蓄电池自动检测充电</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11、支持异常报警，包括断网报警、PSTN掉线报警、设备防拆报警、蓄电池掉电报警、蓄电池欠压报警、电源故障报警</w:t>
            </w:r>
            <w:r w:rsidRPr="003C0EC7">
              <w:rPr>
                <w:rFonts w:asciiTheme="minorEastAsia" w:eastAsiaTheme="minorEastAsia" w:hAnsiTheme="minorEastAsia" w:cs="宋体" w:hint="eastAsia"/>
                <w:color w:val="000000" w:themeColor="text1"/>
                <w:kern w:val="0"/>
                <w:szCs w:val="21"/>
              </w:rPr>
              <w:br/>
              <w:t>12、支持4个独立中心组，可灵活配置报警数据上传策略、冗余备份策略</w:t>
            </w:r>
            <w:r w:rsidRPr="003C0EC7">
              <w:rPr>
                <w:rFonts w:asciiTheme="minorEastAsia" w:eastAsiaTheme="minorEastAsia" w:hAnsiTheme="minorEastAsia" w:cs="宋体" w:hint="eastAsia"/>
                <w:color w:val="000000" w:themeColor="text1"/>
                <w:kern w:val="0"/>
                <w:szCs w:val="21"/>
              </w:rPr>
              <w:br/>
              <w:t>13、支持2组独立的以太网接警中心、2组独立的电话接警中心支持1个安装员用户、1个主用户，20个操作用户，1个胁迫用户</w:t>
            </w:r>
            <w:r w:rsidRPr="003C0EC7">
              <w:rPr>
                <w:rFonts w:asciiTheme="minorEastAsia" w:eastAsiaTheme="minorEastAsia" w:hAnsiTheme="minorEastAsia" w:cs="宋体" w:hint="eastAsia"/>
                <w:color w:val="000000" w:themeColor="text1"/>
                <w:kern w:val="0"/>
                <w:szCs w:val="21"/>
              </w:rPr>
              <w:br/>
              <w:t>14、支持1个网络用户</w:t>
            </w:r>
            <w:r w:rsidRPr="003C0EC7">
              <w:rPr>
                <w:rFonts w:asciiTheme="minorEastAsia" w:eastAsiaTheme="minorEastAsia" w:hAnsiTheme="minorEastAsia" w:cs="宋体" w:hint="eastAsia"/>
                <w:color w:val="000000" w:themeColor="text1"/>
                <w:kern w:val="0"/>
                <w:szCs w:val="21"/>
              </w:rPr>
              <w:br/>
              <w:t>15、支持≥5000条CID报告缓存，主机重启、PSTN断线保证CID数据不丢失</w:t>
            </w:r>
            <w:r w:rsidRPr="003C0EC7">
              <w:rPr>
                <w:rFonts w:asciiTheme="minorEastAsia" w:eastAsiaTheme="minorEastAsia" w:hAnsiTheme="minorEastAsia" w:cs="宋体" w:hint="eastAsia"/>
                <w:color w:val="000000" w:themeColor="text1"/>
                <w:kern w:val="0"/>
                <w:szCs w:val="21"/>
              </w:rPr>
              <w:br/>
              <w:t>16、支持≥5000条报警事件记录、操作事件、事件带日期功能</w:t>
            </w:r>
            <w:r w:rsidRPr="003C0EC7">
              <w:rPr>
                <w:rFonts w:asciiTheme="minorEastAsia" w:eastAsiaTheme="minorEastAsia" w:hAnsiTheme="minorEastAsia" w:cs="宋体" w:hint="eastAsia"/>
                <w:color w:val="000000" w:themeColor="text1"/>
                <w:kern w:val="0"/>
                <w:szCs w:val="21"/>
              </w:rPr>
              <w:br/>
              <w:t>17、支持PSTN电话线、TCP/IP网络报警信号上传</w:t>
            </w:r>
            <w:r w:rsidRPr="003C0EC7">
              <w:rPr>
                <w:rFonts w:asciiTheme="minorEastAsia" w:eastAsiaTheme="minorEastAsia" w:hAnsiTheme="minorEastAsia" w:cs="宋体" w:hint="eastAsia"/>
                <w:color w:val="000000" w:themeColor="text1"/>
                <w:kern w:val="0"/>
                <w:szCs w:val="21"/>
              </w:rPr>
              <w:br/>
              <w:t>18、支持无线遥控器、报警键盘、管理平台、单机版软件等多种布撤防方式，支持对单个防区、子系统等进行单独布撤防</w:t>
            </w:r>
            <w:r w:rsidRPr="003C0EC7">
              <w:rPr>
                <w:rFonts w:asciiTheme="minorEastAsia" w:eastAsiaTheme="minorEastAsia" w:hAnsiTheme="minorEastAsia" w:cs="宋体" w:hint="eastAsia"/>
                <w:color w:val="000000" w:themeColor="text1"/>
                <w:kern w:val="0"/>
                <w:szCs w:val="21"/>
              </w:rPr>
              <w:br/>
              <w:t>19、支持软件可视化编程，报警主机配置参数可导入导出</w:t>
            </w:r>
            <w:r w:rsidRPr="003C0EC7">
              <w:rPr>
                <w:rFonts w:asciiTheme="minorEastAsia" w:eastAsiaTheme="minorEastAsia" w:hAnsiTheme="minorEastAsia" w:cs="宋体" w:hint="eastAsia"/>
                <w:color w:val="000000" w:themeColor="text1"/>
                <w:kern w:val="0"/>
                <w:szCs w:val="21"/>
              </w:rPr>
              <w:br/>
              <w:t>20、支持远程配置及远程查询，支持远程用户控制、事件检索</w:t>
            </w:r>
            <w:r w:rsidRPr="003C0EC7">
              <w:rPr>
                <w:rFonts w:asciiTheme="minorEastAsia" w:eastAsiaTheme="minorEastAsia" w:hAnsiTheme="minorEastAsia" w:cs="宋体" w:hint="eastAsia"/>
                <w:color w:val="000000" w:themeColor="text1"/>
                <w:kern w:val="0"/>
                <w:szCs w:val="21"/>
              </w:rPr>
              <w:br/>
              <w:t>21、支持报警Contact ID协议，支持话机复用</w:t>
            </w:r>
            <w:r w:rsidRPr="003C0EC7">
              <w:rPr>
                <w:rFonts w:asciiTheme="minorEastAsia" w:eastAsiaTheme="minorEastAsia" w:hAnsiTheme="minorEastAsia" w:cs="宋体" w:hint="eastAsia"/>
                <w:color w:val="000000" w:themeColor="text1"/>
                <w:kern w:val="0"/>
                <w:szCs w:val="21"/>
              </w:rPr>
              <w:br/>
              <w:t>22、支持硬件复位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报警键盘</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LCD信息显示</w:t>
            </w:r>
            <w:r w:rsidRPr="003C0EC7">
              <w:rPr>
                <w:rFonts w:asciiTheme="minorEastAsia" w:eastAsiaTheme="minorEastAsia" w:hAnsiTheme="minorEastAsia" w:cs="宋体" w:hint="eastAsia"/>
                <w:color w:val="000000" w:themeColor="text1"/>
                <w:kern w:val="0"/>
                <w:szCs w:val="21"/>
              </w:rPr>
              <w:br/>
              <w:t>可配套报警主机实现防区的布撤防、消警等功能</w:t>
            </w:r>
            <w:r w:rsidRPr="003C0EC7">
              <w:rPr>
                <w:rFonts w:asciiTheme="minorEastAsia" w:eastAsiaTheme="minorEastAsia" w:hAnsiTheme="minorEastAsia" w:cs="宋体" w:hint="eastAsia"/>
                <w:color w:val="000000" w:themeColor="text1"/>
                <w:kern w:val="0"/>
                <w:szCs w:val="21"/>
              </w:rPr>
              <w:br/>
              <w:t>与报警主机通过RS485数据通信</w:t>
            </w:r>
            <w:r w:rsidRPr="003C0EC7">
              <w:rPr>
                <w:rFonts w:asciiTheme="minorEastAsia" w:eastAsiaTheme="minorEastAsia" w:hAnsiTheme="minorEastAsia" w:cs="宋体" w:hint="eastAsia"/>
                <w:color w:val="000000" w:themeColor="text1"/>
                <w:kern w:val="0"/>
                <w:szCs w:val="21"/>
              </w:rPr>
              <w:br/>
              <w:t>键盘背板自带拨码开关，单台主机最大可级联16台</w:t>
            </w:r>
            <w:r w:rsidRPr="003C0EC7">
              <w:rPr>
                <w:rFonts w:asciiTheme="minorEastAsia" w:eastAsiaTheme="minorEastAsia" w:hAnsiTheme="minorEastAsia" w:cs="宋体" w:hint="eastAsia"/>
                <w:color w:val="000000" w:themeColor="text1"/>
                <w:kern w:val="0"/>
                <w:szCs w:val="21"/>
              </w:rPr>
              <w:br/>
              <w:t>信号线和电源线背部出线</w:t>
            </w:r>
            <w:r w:rsidRPr="003C0EC7">
              <w:rPr>
                <w:rFonts w:asciiTheme="minorEastAsia" w:eastAsiaTheme="minorEastAsia" w:hAnsiTheme="minorEastAsia" w:cs="宋体" w:hint="eastAsia"/>
                <w:color w:val="000000" w:themeColor="text1"/>
                <w:kern w:val="0"/>
                <w:szCs w:val="21"/>
              </w:rPr>
              <w:br/>
              <w:t>可支持墙体明装或者86盒安装方式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智能管理终端</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配套智能监控门禁管理软件使用 cpu：i5-8500/内存8G/硬盘1T/R5 430 2G显卡, 2GB/DVD/操作系统WIN10-H/接口DP,HDMI,VGA/含鼠标键盘</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智能管理显示设备</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配套智能管理终端使用 22寸 IPS LED 1920*1080 16：9 DP/VGA/HDMI</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12U机柜</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12U机柜，1.5mm冷轧板，含两块柜板，含不小于6位，10A排插，带柜门、门锁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架</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工程专用线缆，高纯度铜芯，RVV2×1.0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室内超五类屏蔽网线</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工程级，精炼无氧铜芯0.5mm，阻燃材料，室内超五类非屏蔽网线。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排插</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新国标，带总控开关，纯铜10位插座，超功率保护，儿童保护，电线长度不小于3米。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信访及服务大厅监控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监控摄像机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采用高性能1/2.8英寸CMOS图像传感器</w:t>
            </w:r>
            <w:r w:rsidRPr="003C0EC7">
              <w:rPr>
                <w:rFonts w:asciiTheme="minorEastAsia" w:eastAsiaTheme="minorEastAsia" w:hAnsiTheme="minorEastAsia" w:cs="宋体" w:hint="eastAsia"/>
                <w:color w:val="000000" w:themeColor="text1"/>
                <w:kern w:val="0"/>
                <w:szCs w:val="21"/>
              </w:rPr>
              <w:br/>
              <w:t>2、 可输出≥200万（1920×1080）@25fps</w:t>
            </w:r>
            <w:r w:rsidRPr="003C0EC7">
              <w:rPr>
                <w:rFonts w:asciiTheme="minorEastAsia" w:eastAsiaTheme="minorEastAsia" w:hAnsiTheme="minorEastAsia" w:cs="宋体" w:hint="eastAsia"/>
                <w:color w:val="000000" w:themeColor="text1"/>
                <w:kern w:val="0"/>
                <w:szCs w:val="21"/>
              </w:rPr>
              <w:br/>
              <w:t>3、 支持H.265编码</w:t>
            </w:r>
            <w:r w:rsidRPr="003C0EC7">
              <w:rPr>
                <w:rFonts w:asciiTheme="minorEastAsia" w:eastAsiaTheme="minorEastAsia" w:hAnsiTheme="minorEastAsia" w:cs="宋体" w:hint="eastAsia"/>
                <w:color w:val="000000" w:themeColor="text1"/>
                <w:kern w:val="0"/>
                <w:szCs w:val="21"/>
              </w:rPr>
              <w:br/>
              <w:t>4、 最大红外监控距离≥30米</w:t>
            </w:r>
            <w:r w:rsidRPr="003C0EC7">
              <w:rPr>
                <w:rFonts w:asciiTheme="minorEastAsia" w:eastAsiaTheme="minorEastAsia" w:hAnsiTheme="minorEastAsia" w:cs="宋体" w:hint="eastAsia"/>
                <w:color w:val="000000" w:themeColor="text1"/>
                <w:kern w:val="0"/>
                <w:szCs w:val="21"/>
              </w:rPr>
              <w:br/>
              <w:t>5、 支持走廊模式，宽动态，3D降噪，强光抑制，背光补偿，数字水印</w:t>
            </w:r>
            <w:r w:rsidRPr="003C0EC7">
              <w:rPr>
                <w:rFonts w:asciiTheme="minorEastAsia" w:eastAsiaTheme="minorEastAsia" w:hAnsiTheme="minorEastAsia" w:cs="宋体" w:hint="eastAsia"/>
                <w:color w:val="000000" w:themeColor="text1"/>
                <w:kern w:val="0"/>
                <w:szCs w:val="21"/>
              </w:rPr>
              <w:br/>
              <w:t xml:space="preserve">6、 支持ROI，SMART H.264/H.265 </w:t>
            </w:r>
            <w:r w:rsidRPr="003C0EC7">
              <w:rPr>
                <w:rFonts w:asciiTheme="minorEastAsia" w:eastAsiaTheme="minorEastAsia" w:hAnsiTheme="minorEastAsia" w:cs="宋体" w:hint="eastAsia"/>
                <w:color w:val="000000" w:themeColor="text1"/>
                <w:kern w:val="0"/>
                <w:szCs w:val="21"/>
              </w:rPr>
              <w:br/>
              <w:t>7、 无SD卡；SD卡空间不足；SD卡出错；网络断开；IP冲突；移动检测；视频遮挡；区域入侵；</w:t>
            </w:r>
            <w:r w:rsidRPr="003C0EC7">
              <w:rPr>
                <w:rFonts w:asciiTheme="minorEastAsia" w:eastAsiaTheme="minorEastAsia" w:hAnsiTheme="minorEastAsia" w:cs="宋体" w:hint="eastAsia"/>
                <w:color w:val="000000" w:themeColor="text1"/>
                <w:kern w:val="0"/>
                <w:szCs w:val="21"/>
              </w:rPr>
              <w:br/>
              <w:t>8、 绊线入侵；场景变更；非法访问；电压检测；安全异常；</w:t>
            </w:r>
            <w:r w:rsidRPr="003C0EC7">
              <w:rPr>
                <w:rFonts w:asciiTheme="minorEastAsia" w:eastAsiaTheme="minorEastAsia" w:hAnsiTheme="minorEastAsia" w:cs="宋体" w:hint="eastAsia"/>
                <w:color w:val="000000" w:themeColor="text1"/>
                <w:kern w:val="0"/>
                <w:szCs w:val="21"/>
              </w:rPr>
              <w:br/>
              <w:t>9、 支持256G SD卡</w:t>
            </w:r>
            <w:r w:rsidRPr="003C0EC7">
              <w:rPr>
                <w:rFonts w:asciiTheme="minorEastAsia" w:eastAsiaTheme="minorEastAsia" w:hAnsiTheme="minorEastAsia" w:cs="宋体" w:hint="eastAsia"/>
                <w:color w:val="000000" w:themeColor="text1"/>
                <w:kern w:val="0"/>
                <w:szCs w:val="21"/>
              </w:rPr>
              <w:br/>
              <w:t xml:space="preserve">10、 支持DC12V供电方式，电压值12V </w:t>
            </w:r>
            <w:r w:rsidRPr="003C0EC7">
              <w:rPr>
                <w:rFonts w:asciiTheme="minorEastAsia" w:eastAsiaTheme="minorEastAsia" w:hAnsiTheme="minorEastAsia" w:cs="宋体" w:hint="eastAsia"/>
                <w:color w:val="000000" w:themeColor="text1"/>
                <w:kern w:val="0"/>
                <w:szCs w:val="21"/>
              </w:rPr>
              <w:br/>
              <w:t>11、 支持IP67，IK10防护等级</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12、 支持GB/T28181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拾音器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拾音范围1-150平方米\音频传输距离3000米\频率响应20Hz ～ 20KHz\灵敏度-38dB\信噪比85dB（1米40dB音源SPL）52dB(10米40 dB 音源SPL)1KHz at 1 Pa\全方向性\动态范围106 dB（1kHz at Max dB SPL）\最大承受音压120dB SPL（1 KHz,THD 1%）\输出阻抗25欧姆非平衡\高保真微机电系统(mems）硅麦克风\数字降噪、去混响、人声增强、啸叫抑制\8KV Air，6KVcontact ESD雷击保护、电源极性反接保护\内置前置放大电路，可直接驱动耳机\3条引线：（电源、音频、公共地）\直流稳压电源DC-12V（9V-18V）\电源电流50 mA\工作环境温度-20℃ ～ 60℃\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摄像机电源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支持共模4KV,差模2KV</w:t>
            </w:r>
            <w:r w:rsidRPr="003C0EC7">
              <w:rPr>
                <w:rFonts w:asciiTheme="minorEastAsia" w:eastAsiaTheme="minorEastAsia" w:hAnsiTheme="minorEastAsia" w:cs="宋体" w:hint="eastAsia"/>
                <w:color w:val="000000" w:themeColor="text1"/>
                <w:kern w:val="0"/>
                <w:szCs w:val="21"/>
              </w:rPr>
              <w:br/>
              <w:t>达到V5能效等级</w:t>
            </w:r>
            <w:r w:rsidRPr="003C0EC7">
              <w:rPr>
                <w:rFonts w:asciiTheme="minorEastAsia" w:eastAsiaTheme="minorEastAsia" w:hAnsiTheme="minorEastAsia" w:cs="宋体" w:hint="eastAsia"/>
                <w:color w:val="000000" w:themeColor="text1"/>
                <w:kern w:val="0"/>
                <w:szCs w:val="21"/>
              </w:rPr>
              <w:br/>
              <w:t>支持AC100~240V电压供电</w:t>
            </w:r>
            <w:r w:rsidRPr="003C0EC7">
              <w:rPr>
                <w:rFonts w:asciiTheme="minorEastAsia" w:eastAsiaTheme="minorEastAsia" w:hAnsiTheme="minorEastAsia" w:cs="宋体" w:hint="eastAsia"/>
                <w:color w:val="000000" w:themeColor="text1"/>
                <w:kern w:val="0"/>
                <w:szCs w:val="21"/>
              </w:rPr>
              <w:br/>
              <w:t>支持DC12V1A输出</w:t>
            </w:r>
            <w:r w:rsidRPr="003C0EC7">
              <w:rPr>
                <w:rFonts w:asciiTheme="minorEastAsia" w:eastAsiaTheme="minorEastAsia" w:hAnsiTheme="minorEastAsia" w:cs="宋体" w:hint="eastAsia"/>
                <w:color w:val="000000" w:themeColor="text1"/>
                <w:kern w:val="0"/>
                <w:szCs w:val="21"/>
              </w:rPr>
              <w:br/>
              <w:t>支持温度范围在-30℃~+70℃的环境下工作</w:t>
            </w:r>
            <w:r w:rsidRPr="003C0EC7">
              <w:rPr>
                <w:rFonts w:asciiTheme="minorEastAsia" w:eastAsiaTheme="minorEastAsia" w:hAnsiTheme="minorEastAsia" w:cs="宋体" w:hint="eastAsia"/>
                <w:color w:val="000000" w:themeColor="text1"/>
                <w:kern w:val="0"/>
                <w:szCs w:val="21"/>
              </w:rPr>
              <w:br/>
              <w:t>通过3C检测</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8路8盘位网络硬盘录像机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支持嵌入式Linux系统，工业级嵌入式微控制器</w:t>
            </w:r>
            <w:r w:rsidRPr="003C0EC7">
              <w:rPr>
                <w:rFonts w:asciiTheme="minorEastAsia" w:eastAsiaTheme="minorEastAsia" w:hAnsiTheme="minorEastAsia" w:cs="宋体" w:hint="eastAsia"/>
                <w:color w:val="000000" w:themeColor="text1"/>
                <w:kern w:val="0"/>
                <w:szCs w:val="21"/>
              </w:rPr>
              <w:br/>
              <w:t>支持WEB、本地GUI界面操作</w:t>
            </w:r>
            <w:r w:rsidRPr="003C0EC7">
              <w:rPr>
                <w:rFonts w:asciiTheme="minorEastAsia" w:eastAsiaTheme="minorEastAsia" w:hAnsiTheme="minorEastAsia" w:cs="宋体" w:hint="eastAsia"/>
                <w:color w:val="000000" w:themeColor="text1"/>
                <w:kern w:val="0"/>
                <w:szCs w:val="21"/>
              </w:rPr>
              <w:br/>
              <w:t>可接驳支持ONVIF、PSIA、RTSP协议的第三方摄像机和主流品牌摄像机</w:t>
            </w:r>
            <w:r w:rsidRPr="003C0EC7">
              <w:rPr>
                <w:rFonts w:asciiTheme="minorEastAsia" w:eastAsiaTheme="minorEastAsia" w:hAnsiTheme="minorEastAsia" w:cs="宋体" w:hint="eastAsia"/>
                <w:color w:val="000000" w:themeColor="text1"/>
                <w:kern w:val="0"/>
                <w:szCs w:val="21"/>
              </w:rPr>
              <w:br/>
              <w:t>支持IPv4、IPv6、HTTP、UPnP、NTP、SADP、SNMP、PPPoE、DNS、FTP、ONVIF（支持2.4版本）、PSIA网络协议</w:t>
            </w:r>
            <w:r w:rsidRPr="003C0EC7">
              <w:rPr>
                <w:rFonts w:asciiTheme="minorEastAsia" w:eastAsiaTheme="minorEastAsia" w:hAnsiTheme="minorEastAsia" w:cs="宋体" w:hint="eastAsia"/>
                <w:color w:val="000000" w:themeColor="text1"/>
                <w:kern w:val="0"/>
                <w:szCs w:val="21"/>
              </w:rPr>
              <w:br/>
              <w:t>支持最大8路网络视频接入，网络性能接入≥80Mbps，储存≥80Mbps，转发≥80Mbps</w:t>
            </w:r>
            <w:r w:rsidRPr="003C0EC7">
              <w:rPr>
                <w:rFonts w:asciiTheme="minorEastAsia" w:eastAsiaTheme="minorEastAsia" w:hAnsiTheme="minorEastAsia" w:cs="宋体" w:hint="eastAsia"/>
                <w:color w:val="000000" w:themeColor="text1"/>
                <w:kern w:val="0"/>
                <w:szCs w:val="21"/>
              </w:rPr>
              <w:br/>
              <w:t>支持12M/4K/6M/5M/4M/3M/1080P/1.3M/720P IPC分辨率接入</w:t>
            </w:r>
            <w:r w:rsidRPr="003C0EC7">
              <w:rPr>
                <w:rFonts w:asciiTheme="minorEastAsia" w:eastAsiaTheme="minorEastAsia" w:hAnsiTheme="minorEastAsia" w:cs="宋体" w:hint="eastAsia"/>
                <w:color w:val="000000" w:themeColor="text1"/>
                <w:kern w:val="0"/>
                <w:szCs w:val="21"/>
              </w:rPr>
              <w:br/>
              <w:t>支持2×12M/4×4K/6×5M/8×4M/11×3M/16×1080P/32×720P解码，最大支持8路视频回放</w:t>
            </w:r>
            <w:r w:rsidRPr="003C0EC7">
              <w:rPr>
                <w:rFonts w:asciiTheme="minorEastAsia" w:eastAsiaTheme="minorEastAsia" w:hAnsiTheme="minorEastAsia" w:cs="宋体" w:hint="eastAsia"/>
                <w:color w:val="000000" w:themeColor="text1"/>
                <w:kern w:val="0"/>
                <w:szCs w:val="21"/>
              </w:rPr>
              <w:br/>
              <w:t>支持2路VGA输出，2路HDMI输出，支持VGA 1和HDMI 1同源输出，双HDMI 4K分辨率异源输出</w:t>
            </w:r>
            <w:r w:rsidRPr="003C0EC7">
              <w:rPr>
                <w:rFonts w:asciiTheme="minorEastAsia" w:eastAsiaTheme="minorEastAsia" w:hAnsiTheme="minorEastAsia" w:cs="宋体" w:hint="eastAsia"/>
                <w:color w:val="000000" w:themeColor="text1"/>
                <w:kern w:val="0"/>
                <w:szCs w:val="21"/>
              </w:rPr>
              <w:br/>
              <w:t>支持8个内置SATA接口，单盘容量支持8T，可配置成单盘，支持Raid0、Raid1、Raid5、Raid6、Raid10、JBOD等各种数据保护模式</w:t>
            </w:r>
            <w:r w:rsidRPr="003C0EC7">
              <w:rPr>
                <w:rFonts w:asciiTheme="minorEastAsia" w:eastAsiaTheme="minorEastAsia" w:hAnsiTheme="minorEastAsia" w:cs="宋体" w:hint="eastAsia"/>
                <w:color w:val="000000" w:themeColor="text1"/>
                <w:kern w:val="0"/>
                <w:szCs w:val="21"/>
              </w:rPr>
              <w:br/>
              <w:t>支持1个外置eSATA接口，用于录像和备份</w:t>
            </w:r>
            <w:r w:rsidRPr="003C0EC7">
              <w:rPr>
                <w:rFonts w:asciiTheme="minorEastAsia" w:eastAsiaTheme="minorEastAsia" w:hAnsiTheme="minorEastAsia" w:cs="宋体" w:hint="eastAsia"/>
                <w:color w:val="000000" w:themeColor="text1"/>
                <w:kern w:val="0"/>
                <w:szCs w:val="21"/>
              </w:rPr>
              <w:br/>
              <w:t>支持IPC复合音频1路输入，支持语音对讲2路输出，支持PC通过NVR与网络摄像机进行语音对讲</w:t>
            </w:r>
            <w:r w:rsidRPr="003C0EC7">
              <w:rPr>
                <w:rFonts w:asciiTheme="minorEastAsia" w:eastAsiaTheme="minorEastAsia" w:hAnsiTheme="minorEastAsia" w:cs="宋体" w:hint="eastAsia"/>
                <w:color w:val="000000" w:themeColor="text1"/>
                <w:kern w:val="0"/>
                <w:szCs w:val="21"/>
              </w:rPr>
              <w:br/>
              <w:t>支持16路报警输入、6路报警输出，支持开关量输入输出模式</w:t>
            </w:r>
            <w:r w:rsidRPr="003C0EC7">
              <w:rPr>
                <w:rFonts w:asciiTheme="minorEastAsia" w:eastAsiaTheme="minorEastAsia" w:hAnsiTheme="minorEastAsia" w:cs="宋体" w:hint="eastAsia"/>
                <w:color w:val="000000" w:themeColor="text1"/>
                <w:kern w:val="0"/>
                <w:szCs w:val="21"/>
              </w:rPr>
              <w:br/>
              <w:t>支持≥4个USB接口（2个前置USB2.0接口、2个后置USB3.0接口）</w:t>
            </w:r>
            <w:r w:rsidRPr="003C0EC7">
              <w:rPr>
                <w:rFonts w:asciiTheme="minorEastAsia" w:eastAsiaTheme="minorEastAsia" w:hAnsiTheme="minorEastAsia" w:cs="宋体" w:hint="eastAsia"/>
                <w:color w:val="000000" w:themeColor="text1"/>
                <w:kern w:val="0"/>
                <w:szCs w:val="21"/>
              </w:rPr>
              <w:br/>
              <w:t>支持≥2个千兆以太网口，支持2个不同段IP地址的IPC设备接入，支持将双网口设置同一个IP地址，实现数据链路冗余</w:t>
            </w:r>
            <w:r w:rsidRPr="003C0EC7">
              <w:rPr>
                <w:rFonts w:asciiTheme="minorEastAsia" w:eastAsiaTheme="minorEastAsia" w:hAnsiTheme="minorEastAsia" w:cs="宋体" w:hint="eastAsia"/>
                <w:color w:val="000000" w:themeColor="text1"/>
                <w:kern w:val="0"/>
                <w:szCs w:val="21"/>
              </w:rPr>
              <w:br/>
              <w:t>支持按时间、按事件等多种方式进行录像的检索、回放、备份，支持图片本地回放与查询；</w:t>
            </w:r>
            <w:r w:rsidRPr="003C0EC7">
              <w:rPr>
                <w:rFonts w:asciiTheme="minorEastAsia" w:eastAsiaTheme="minorEastAsia" w:hAnsiTheme="minorEastAsia" w:cs="宋体" w:hint="eastAsia"/>
                <w:color w:val="000000" w:themeColor="text1"/>
                <w:kern w:val="0"/>
                <w:szCs w:val="21"/>
              </w:rPr>
              <w:br/>
              <w:t>支持标签自定义功能，设备支持对指定时间的录像进行标签并归档，便于后续査看</w:t>
            </w:r>
            <w:r w:rsidRPr="003C0EC7">
              <w:rPr>
                <w:rFonts w:asciiTheme="minorEastAsia" w:eastAsiaTheme="minorEastAsia" w:hAnsiTheme="minorEastAsia" w:cs="宋体" w:hint="eastAsia"/>
                <w:color w:val="000000" w:themeColor="text1"/>
                <w:kern w:val="0"/>
                <w:szCs w:val="21"/>
              </w:rPr>
              <w:br/>
              <w:t>支持硬盘、外接USB存储设备、DVD刻录等存储方式，支持U盘，eSATA方式，DVD刻录备份方式</w:t>
            </w:r>
            <w:r w:rsidRPr="003C0EC7">
              <w:rPr>
                <w:rFonts w:asciiTheme="minorEastAsia" w:eastAsiaTheme="minorEastAsia" w:hAnsiTheme="minorEastAsia" w:cs="宋体" w:hint="eastAsia"/>
                <w:color w:val="000000" w:themeColor="text1"/>
                <w:kern w:val="0"/>
                <w:szCs w:val="21"/>
              </w:rPr>
              <w:br/>
              <w:t>支持设备操作日志、报警日志、系统日志的记录与查询功能</w:t>
            </w:r>
            <w:r w:rsidRPr="003C0EC7">
              <w:rPr>
                <w:rFonts w:asciiTheme="minorEastAsia" w:eastAsiaTheme="minorEastAsia" w:hAnsiTheme="minorEastAsia" w:cs="宋体" w:hint="eastAsia"/>
                <w:color w:val="000000" w:themeColor="text1"/>
                <w:kern w:val="0"/>
                <w:szCs w:val="21"/>
              </w:rPr>
              <w:br/>
              <w:t>支持断网续传功能，能对前端摄像机断网这段时间内SD卡中的录像回传到NVR</w:t>
            </w:r>
            <w:r w:rsidRPr="003C0EC7">
              <w:rPr>
                <w:rFonts w:asciiTheme="minorEastAsia" w:eastAsiaTheme="minorEastAsia" w:hAnsiTheme="minorEastAsia" w:cs="宋体" w:hint="eastAsia"/>
                <w:color w:val="000000" w:themeColor="text1"/>
                <w:kern w:val="0"/>
                <w:szCs w:val="21"/>
              </w:rPr>
              <w:br/>
              <w:t>支持即时回放功能，在预览画面下回放指定通道的录像</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支持预览图像与回放图像的电子放大</w:t>
            </w:r>
            <w:r w:rsidRPr="003C0EC7">
              <w:rPr>
                <w:rFonts w:asciiTheme="minorEastAsia" w:eastAsiaTheme="minorEastAsia" w:hAnsiTheme="minorEastAsia" w:cs="宋体" w:hint="eastAsia"/>
                <w:color w:val="000000" w:themeColor="text1"/>
                <w:kern w:val="0"/>
                <w:szCs w:val="21"/>
              </w:rPr>
              <w:br/>
              <w:t>可以通过鼠标控制云台转动、放大、定位等操作</w:t>
            </w:r>
            <w:r w:rsidRPr="003C0EC7">
              <w:rPr>
                <w:rFonts w:asciiTheme="minorEastAsia" w:eastAsiaTheme="minorEastAsia" w:hAnsiTheme="minorEastAsia" w:cs="宋体" w:hint="eastAsia"/>
                <w:color w:val="000000" w:themeColor="text1"/>
                <w:kern w:val="0"/>
                <w:szCs w:val="21"/>
              </w:rPr>
              <w:br/>
              <w:t>支持远程管理IPC功能，支持对前端IPC远程升级，支持远程对IPC的编码配置修改等操作</w:t>
            </w:r>
            <w:r w:rsidRPr="003C0EC7">
              <w:rPr>
                <w:rFonts w:asciiTheme="minorEastAsia" w:eastAsiaTheme="minorEastAsia" w:hAnsiTheme="minorEastAsia" w:cs="宋体" w:hint="eastAsia"/>
                <w:color w:val="000000" w:themeColor="text1"/>
                <w:kern w:val="0"/>
                <w:szCs w:val="21"/>
              </w:rPr>
              <w:br/>
              <w:t>支持远程零通道预览功能，可将接入的多路视频图像多画面显示在一路视频图像上</w:t>
            </w:r>
            <w:r w:rsidRPr="003C0EC7">
              <w:rPr>
                <w:rFonts w:asciiTheme="minorEastAsia" w:eastAsiaTheme="minorEastAsia" w:hAnsiTheme="minorEastAsia" w:cs="宋体" w:hint="eastAsia"/>
                <w:color w:val="000000" w:themeColor="text1"/>
                <w:kern w:val="0"/>
                <w:szCs w:val="21"/>
              </w:rPr>
              <w:br/>
              <w:t>支持切片回放功能，将录像切片等分成若干段视频进行多路同时回放</w:t>
            </w:r>
            <w:r w:rsidRPr="003C0EC7">
              <w:rPr>
                <w:rFonts w:asciiTheme="minorEastAsia" w:eastAsiaTheme="minorEastAsia" w:hAnsiTheme="minorEastAsia" w:cs="宋体" w:hint="eastAsia"/>
                <w:color w:val="000000" w:themeColor="text1"/>
                <w:kern w:val="0"/>
                <w:szCs w:val="21"/>
              </w:rPr>
              <w:br/>
              <w:t>支持盘组管理功能，实现视频录像的定向存储</w:t>
            </w:r>
            <w:r w:rsidRPr="003C0EC7">
              <w:rPr>
                <w:rFonts w:asciiTheme="minorEastAsia" w:eastAsiaTheme="minorEastAsia" w:hAnsiTheme="minorEastAsia" w:cs="宋体" w:hint="eastAsia"/>
                <w:color w:val="000000" w:themeColor="text1"/>
                <w:kern w:val="0"/>
                <w:szCs w:val="21"/>
              </w:rPr>
              <w:br/>
              <w:t>支持鱼眼矫正功能，本地和web端在预览和回放模式下，支持对接入鱼眼视频以拼接的方式进行矫正功能</w:t>
            </w:r>
            <w:r w:rsidRPr="003C0EC7">
              <w:rPr>
                <w:rFonts w:asciiTheme="minorEastAsia" w:eastAsiaTheme="minorEastAsia" w:hAnsiTheme="minorEastAsia" w:cs="宋体" w:hint="eastAsia"/>
                <w:color w:val="000000" w:themeColor="text1"/>
                <w:kern w:val="0"/>
                <w:szCs w:val="21"/>
              </w:rPr>
              <w:br/>
              <w:t>支持走廊模式功能，支持IPC画面旋转90°或270°，成9:16走廊模式</w:t>
            </w:r>
            <w:r w:rsidRPr="003C0EC7">
              <w:rPr>
                <w:rFonts w:asciiTheme="minorEastAsia" w:eastAsiaTheme="minorEastAsia" w:hAnsiTheme="minorEastAsia" w:cs="宋体" w:hint="eastAsia"/>
                <w:color w:val="000000" w:themeColor="text1"/>
                <w:kern w:val="0"/>
                <w:szCs w:val="21"/>
              </w:rPr>
              <w:br/>
              <w:t>支持客户端、WEB支持客户端和IPC对讲，语音透传</w:t>
            </w:r>
            <w:r w:rsidRPr="003C0EC7">
              <w:rPr>
                <w:rFonts w:asciiTheme="minorEastAsia" w:eastAsiaTheme="minorEastAsia" w:hAnsiTheme="minorEastAsia" w:cs="宋体" w:hint="eastAsia"/>
                <w:color w:val="000000" w:themeColor="text1"/>
                <w:kern w:val="0"/>
                <w:szCs w:val="21"/>
              </w:rPr>
              <w:br/>
              <w:t>支持网络安全基线，在线网络云升级前端IPC/NVR</w:t>
            </w:r>
            <w:r w:rsidRPr="003C0EC7">
              <w:rPr>
                <w:rFonts w:asciiTheme="minorEastAsia" w:eastAsiaTheme="minorEastAsia" w:hAnsiTheme="minorEastAsia" w:cs="宋体" w:hint="eastAsia"/>
                <w:color w:val="000000" w:themeColor="text1"/>
                <w:kern w:val="0"/>
                <w:szCs w:val="21"/>
              </w:rPr>
              <w:br/>
              <w:t>支持预览通道拖动保存、自定义布局（双目、三目、四目枪机接入）</w:t>
            </w:r>
            <w:r w:rsidRPr="003C0EC7">
              <w:rPr>
                <w:rFonts w:asciiTheme="minorEastAsia" w:eastAsiaTheme="minorEastAsia" w:hAnsiTheme="minorEastAsia" w:cs="宋体" w:hint="eastAsia"/>
                <w:color w:val="000000" w:themeColor="text1"/>
                <w:kern w:val="0"/>
                <w:szCs w:val="21"/>
              </w:rPr>
              <w:br/>
              <w:t>支持Smart IPC接入、绊线入侵、区域入侵、场景变化、移动侦测、人脸检测、物品遗留和物品搬移时，可给出报警/联动/上传，同时支持热度图，人数统计，车牌检测（支持卡口ITC、球机）、智能跟踪球</w:t>
            </w:r>
            <w:r w:rsidRPr="003C0EC7">
              <w:rPr>
                <w:rFonts w:asciiTheme="minorEastAsia" w:eastAsiaTheme="minorEastAsia" w:hAnsiTheme="minorEastAsia" w:cs="宋体" w:hint="eastAsia"/>
                <w:color w:val="000000" w:themeColor="text1"/>
                <w:kern w:val="0"/>
                <w:szCs w:val="21"/>
              </w:rPr>
              <w:br/>
              <w:t>支持GB/T28181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5口接入交换机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非网管二层工业交换机，金属材质，交换容量≥10G，包转发率≥7.44Mpps，≥5*100/1000Mbps RJ45，恶劣环境下能正常工作，自然冷却，无风扇，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4T企业级硬盘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1、企业级硬盘，4000G；7200RPM；128M；SATA3.0</w:t>
            </w:r>
            <w:r w:rsidRPr="003C0EC7">
              <w:rPr>
                <w:rFonts w:asciiTheme="minorEastAsia" w:eastAsiaTheme="minorEastAsia" w:hAnsiTheme="minorEastAsia" w:cs="宋体" w:hint="eastAsia"/>
                <w:color w:val="000000" w:themeColor="text1"/>
                <w:kern w:val="0"/>
                <w:szCs w:val="21"/>
              </w:rPr>
              <w:br/>
              <w:t>2.最大不可恢复读错误/被读数据（位）：1/10E20；</w:t>
            </w:r>
            <w:r w:rsidRPr="003C0EC7">
              <w:rPr>
                <w:rFonts w:asciiTheme="minorEastAsia" w:eastAsiaTheme="minorEastAsia" w:hAnsiTheme="minorEastAsia" w:cs="宋体" w:hint="eastAsia"/>
                <w:color w:val="000000" w:themeColor="text1"/>
                <w:kern w:val="0"/>
                <w:szCs w:val="21"/>
              </w:rPr>
              <w:br/>
              <w:t>3.抗旋转振动性（1500赫兹（弧度/秒²</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12.5；</w:t>
            </w:r>
            <w:r w:rsidRPr="003C0EC7">
              <w:rPr>
                <w:rFonts w:asciiTheme="minorEastAsia" w:eastAsiaTheme="minorEastAsia" w:hAnsiTheme="minorEastAsia" w:cs="宋体" w:hint="eastAsia"/>
                <w:color w:val="000000" w:themeColor="text1"/>
                <w:kern w:val="0"/>
                <w:szCs w:val="21"/>
              </w:rPr>
              <w:br/>
              <w:t>4.运行温度范围</w:t>
            </w:r>
            <w:r w:rsidRPr="003C0EC7">
              <w:rPr>
                <w:rFonts w:asciiTheme="minorEastAsia" w:eastAsia="BatangChe"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C)：5~60；</w:t>
            </w:r>
            <w:r w:rsidRPr="003C0EC7">
              <w:rPr>
                <w:rFonts w:asciiTheme="minorEastAsia" w:eastAsiaTheme="minorEastAsia" w:hAnsiTheme="minorEastAsia" w:cs="宋体" w:hint="eastAsia"/>
                <w:color w:val="000000" w:themeColor="text1"/>
                <w:kern w:val="0"/>
                <w:szCs w:val="21"/>
              </w:rPr>
              <w:br/>
              <w:t>5.振动：运行时（5赫兹~500赫兹）0.5，非运行时（10赫兹~500赫兹）6.5；</w:t>
            </w:r>
            <w:r w:rsidRPr="003C0EC7">
              <w:rPr>
                <w:rFonts w:asciiTheme="minorEastAsia" w:eastAsiaTheme="minorEastAsia" w:hAnsiTheme="minorEastAsia" w:cs="宋体" w:hint="eastAsia"/>
                <w:color w:val="000000" w:themeColor="text1"/>
                <w:kern w:val="0"/>
                <w:szCs w:val="21"/>
              </w:rPr>
              <w:br/>
              <w:t>6.抗冲击性（G）：运行时（2毫秒）90，非运行时（1毫秒和2毫秒）400；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工程专用线缆，高纯度铜芯，RVV2×1.0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室内超五类屏蔽网线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工程级，精炼无氧铜芯0.5mm，阻燃材料，室内超五类非屏蔽网线。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排插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新国标，带总控开关，纯铜10位插座，超功率保护，儿童保护，电线长度不小于3米。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二</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机动车出入管理系统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主大门机动车出入口（1进1出）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出入口抓拍智能显示单元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1、一体化设备，整个设备对外只有1个IP地址，抓拍摄像机、LED补光灯，LED显示屏，喇叭集成一体；</w:t>
            </w:r>
            <w:r w:rsidRPr="003C0EC7">
              <w:rPr>
                <w:rFonts w:asciiTheme="minorEastAsia" w:eastAsiaTheme="minorEastAsia" w:hAnsiTheme="minorEastAsia" w:cs="宋体" w:hint="eastAsia"/>
                <w:color w:val="000000" w:themeColor="text1"/>
                <w:kern w:val="0"/>
                <w:szCs w:val="21"/>
              </w:rPr>
              <w:br/>
              <w:t>2、支持边缘增强，镜头接口 φ14，镜头焦距 2.7mm～12mm，自动光圈控制；</w:t>
            </w:r>
            <w:r w:rsidRPr="003C0EC7">
              <w:rPr>
                <w:rFonts w:asciiTheme="minorEastAsia" w:eastAsiaTheme="minorEastAsia" w:hAnsiTheme="minorEastAsia" w:cs="宋体" w:hint="eastAsia"/>
                <w:color w:val="000000" w:themeColor="text1"/>
                <w:kern w:val="0"/>
                <w:szCs w:val="21"/>
              </w:rPr>
              <w:br/>
              <w:t>3、抓拍摄像机为1/2.8英寸 CMOS，图像分辨率：1920×1080/1280×720，视频分辨率：1920×1080/1280×720</w:t>
            </w:r>
            <w:r w:rsidRPr="003C0EC7">
              <w:rPr>
                <w:rFonts w:asciiTheme="minorEastAsia" w:eastAsiaTheme="minorEastAsia" w:hAnsiTheme="minorEastAsia" w:cs="宋体" w:hint="eastAsia"/>
                <w:color w:val="000000" w:themeColor="text1"/>
                <w:kern w:val="0"/>
                <w:szCs w:val="21"/>
              </w:rPr>
              <w:br/>
              <w:t>4、 H.265、H.264、MJPEG图像压缩标准；</w:t>
            </w:r>
            <w:r w:rsidRPr="003C0EC7">
              <w:rPr>
                <w:rFonts w:asciiTheme="minorEastAsia" w:eastAsiaTheme="minorEastAsia" w:hAnsiTheme="minorEastAsia" w:cs="宋体" w:hint="eastAsia"/>
                <w:color w:val="000000" w:themeColor="text1"/>
                <w:kern w:val="0"/>
                <w:szCs w:val="21"/>
              </w:rPr>
              <w:br/>
              <w:t>●5、支持I/O线圈、视频触发抓拍车辆功能（包括无牌车），支</w:t>
            </w:r>
            <w:r w:rsidRPr="003C0EC7">
              <w:rPr>
                <w:rFonts w:asciiTheme="minorEastAsia" w:eastAsiaTheme="minorEastAsia" w:hAnsiTheme="minorEastAsia" w:cs="宋体" w:hint="eastAsia"/>
                <w:color w:val="000000" w:themeColor="text1"/>
                <w:kern w:val="0"/>
                <w:szCs w:val="21"/>
              </w:rPr>
              <w:lastRenderedPageBreak/>
              <w:t>持行驶方向判定，支持10000条黑白名单，抓拍时报警，可联动道闸；</w:t>
            </w:r>
            <w:r w:rsidRPr="003C0EC7">
              <w:rPr>
                <w:rFonts w:asciiTheme="minorEastAsia" w:eastAsiaTheme="minorEastAsia" w:hAnsiTheme="minorEastAsia" w:cs="宋体" w:hint="eastAsia"/>
                <w:color w:val="000000" w:themeColor="text1"/>
                <w:kern w:val="0"/>
                <w:szCs w:val="21"/>
              </w:rPr>
              <w:br/>
              <w:t>6、内置LED灯，对图片及视频补光，同时支持根据环境光亮度，自动控制LED灯亮灭及亮度调节，支持Web调节LED，亮度等级0~100可调；</w:t>
            </w:r>
            <w:r w:rsidRPr="003C0EC7">
              <w:rPr>
                <w:rFonts w:asciiTheme="minorEastAsia" w:eastAsiaTheme="minorEastAsia" w:hAnsiTheme="minorEastAsia" w:cs="宋体" w:hint="eastAsia"/>
                <w:color w:val="000000" w:themeColor="text1"/>
                <w:kern w:val="0"/>
                <w:szCs w:val="21"/>
              </w:rPr>
              <w:br/>
              <w:t>7、内置四行四字高亮红绿双色显示屏，显示区域、形状web可配置，显示内容支持滚动、截至两种状态，滚动速度界面可设置；支持过车时、常态下两种显示状态配置：支持车牌信息、时间、收费信息、余位信息、自定义信息等显示；支持二维码显示信息功能；</w:t>
            </w:r>
            <w:r w:rsidRPr="003C0EC7">
              <w:rPr>
                <w:rFonts w:asciiTheme="minorEastAsia" w:eastAsiaTheme="minorEastAsia" w:hAnsiTheme="minorEastAsia" w:cs="宋体" w:hint="eastAsia"/>
                <w:color w:val="000000" w:themeColor="text1"/>
                <w:kern w:val="0"/>
                <w:szCs w:val="21"/>
              </w:rPr>
              <w:br/>
              <w:t>8、内置喇叭，输出音量可调节0~100级可调，语速0~100级可调，发音人员男女音可配；</w:t>
            </w:r>
            <w:r w:rsidRPr="003C0EC7">
              <w:rPr>
                <w:rFonts w:asciiTheme="minorEastAsia" w:eastAsiaTheme="minorEastAsia" w:hAnsiTheme="minorEastAsia" w:cs="宋体" w:hint="eastAsia"/>
                <w:color w:val="000000" w:themeColor="text1"/>
                <w:kern w:val="0"/>
                <w:szCs w:val="21"/>
              </w:rPr>
              <w:br/>
              <w:t>9、支持离线文字转语音功能：支持车牌号码、停车费、车辆自定义信息等语音播报；</w:t>
            </w:r>
            <w:r w:rsidRPr="003C0EC7">
              <w:rPr>
                <w:rFonts w:asciiTheme="minorEastAsia" w:eastAsiaTheme="minorEastAsia" w:hAnsiTheme="minorEastAsia" w:cs="宋体" w:hint="eastAsia"/>
                <w:color w:val="000000" w:themeColor="text1"/>
                <w:kern w:val="0"/>
                <w:szCs w:val="21"/>
              </w:rPr>
              <w:br/>
              <w:t>10、支持车型、车系、车标、车辆类型、车身颜色、车牌颜色及号码、无牌车、新能源车牌识别；</w:t>
            </w:r>
            <w:r w:rsidRPr="003C0EC7">
              <w:rPr>
                <w:rFonts w:asciiTheme="minorEastAsia" w:eastAsiaTheme="minorEastAsia" w:hAnsiTheme="minorEastAsia" w:cs="宋体" w:hint="eastAsia"/>
                <w:color w:val="000000" w:themeColor="text1"/>
                <w:kern w:val="0"/>
                <w:szCs w:val="21"/>
              </w:rPr>
              <w:br/>
              <w:t>11、支持视频结构化及智能轨迹帧功能，支持智能帧显示，可显示车牌和车辆行驶轨迹；</w:t>
            </w:r>
            <w:r w:rsidRPr="003C0EC7">
              <w:rPr>
                <w:rFonts w:asciiTheme="minorEastAsia" w:eastAsiaTheme="minorEastAsia" w:hAnsiTheme="minorEastAsia" w:cs="宋体" w:hint="eastAsia"/>
                <w:color w:val="000000" w:themeColor="text1"/>
                <w:kern w:val="0"/>
                <w:szCs w:val="21"/>
              </w:rPr>
              <w:br/>
              <w:t>12、视频压缩标准：标准H.264 high profile 5.0，H.264码率可调，视频帧率 25fps</w:t>
            </w:r>
            <w:r w:rsidRPr="003C0EC7">
              <w:rPr>
                <w:rFonts w:asciiTheme="minorEastAsia" w:eastAsiaTheme="minorEastAsia" w:hAnsiTheme="minorEastAsia" w:cs="宋体" w:hint="eastAsia"/>
                <w:color w:val="000000" w:themeColor="text1"/>
                <w:kern w:val="0"/>
                <w:szCs w:val="21"/>
              </w:rPr>
              <w:br/>
              <w:t>13、图像设置 饱和度，亮度，对比度，白平衡，增益，3D降噪通过软件可调，支持宽动态</w:t>
            </w:r>
            <w:r w:rsidRPr="003C0EC7">
              <w:rPr>
                <w:rFonts w:asciiTheme="minorEastAsia" w:eastAsiaTheme="minorEastAsia" w:hAnsiTheme="minorEastAsia" w:cs="宋体" w:hint="eastAsia"/>
                <w:color w:val="000000" w:themeColor="text1"/>
                <w:kern w:val="0"/>
                <w:szCs w:val="21"/>
              </w:rPr>
              <w:br/>
              <w:t>14、支持全自动曝光模式，支持全自动；色温区间自动；自定义色温；</w:t>
            </w:r>
            <w:r w:rsidRPr="003C0EC7">
              <w:rPr>
                <w:rFonts w:asciiTheme="minorEastAsia" w:eastAsiaTheme="minorEastAsia" w:hAnsiTheme="minorEastAsia" w:cs="宋体" w:hint="eastAsia"/>
                <w:color w:val="000000" w:themeColor="text1"/>
                <w:kern w:val="0"/>
                <w:szCs w:val="21"/>
              </w:rPr>
              <w:br/>
              <w:t>●15、支持智能识别功能，可识别车辆特征包括：车牌、车身颜色、车标、车牌颜色、车牌像素大小，车头方向，车牌车辆置信度等信息，支持倾斜车牌识别，水平不低于60度，倾斜不低于30度，支持污损车牌、遮挡车牌识别；</w:t>
            </w:r>
            <w:r w:rsidRPr="003C0EC7">
              <w:rPr>
                <w:rFonts w:asciiTheme="minorEastAsia" w:eastAsiaTheme="minorEastAsia" w:hAnsiTheme="minorEastAsia" w:cs="宋体" w:hint="eastAsia"/>
                <w:color w:val="000000" w:themeColor="text1"/>
                <w:kern w:val="0"/>
                <w:szCs w:val="21"/>
              </w:rPr>
              <w:br/>
              <w:t>16、在白天环境光照度不低于200lx，晚上的辅助设备照明度不高于100lx，车辆抓拍率：≥99%，车牌识别率：≥99%；</w:t>
            </w:r>
            <w:r w:rsidRPr="003C0EC7">
              <w:rPr>
                <w:rFonts w:asciiTheme="minorEastAsia" w:eastAsiaTheme="minorEastAsia" w:hAnsiTheme="minorEastAsia" w:cs="宋体" w:hint="eastAsia"/>
                <w:color w:val="000000" w:themeColor="text1"/>
                <w:kern w:val="0"/>
                <w:szCs w:val="21"/>
              </w:rPr>
              <w:br/>
              <w:t>17、1路100M网络接口，2路RS485接口，1路RS485/232接口，1路TF卡接口，1路报警输入，3路报警输出，2路IO输入，1路AC110V-220V，硬件回放按钮，1路调试串口；</w:t>
            </w:r>
            <w:r w:rsidRPr="003C0EC7">
              <w:rPr>
                <w:rFonts w:asciiTheme="minorEastAsia" w:eastAsiaTheme="minorEastAsia" w:hAnsiTheme="minorEastAsia" w:cs="宋体" w:hint="eastAsia"/>
                <w:color w:val="000000" w:themeColor="text1"/>
                <w:kern w:val="0"/>
                <w:szCs w:val="21"/>
              </w:rPr>
              <w:br/>
              <w:t>18、内置1个TF卡接口，供电 AC 100V－240V，支持，DC12V±10%电压输出，≤1A电流输出，功耗 &lt;48W；</w:t>
            </w:r>
            <w:r w:rsidRPr="003C0EC7">
              <w:rPr>
                <w:rFonts w:asciiTheme="minorEastAsia" w:eastAsiaTheme="minorEastAsia" w:hAnsiTheme="minorEastAsia" w:cs="宋体" w:hint="eastAsia"/>
                <w:color w:val="000000" w:themeColor="text1"/>
                <w:kern w:val="0"/>
                <w:szCs w:val="21"/>
              </w:rPr>
              <w:br/>
              <w:t>19、工作温度 ﹣30℃～﹢65℃，工作湿度 10%～90%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智能道闸</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机箱采用厚度不低于2mm和抗拉强度极限不应小于345MPa的钢板制成；设备机身具有驱动和支撑栏杆的相应结构；栏杆机机身箱体具有锁止装置，开启应使用专用工具或钥匙（秘钥）；运行时的转速为高速、快速的栏杆，应加装缓冲胶条或保护套等防护材料；</w:t>
            </w:r>
            <w:r w:rsidRPr="003C0EC7">
              <w:rPr>
                <w:rFonts w:asciiTheme="minorEastAsia" w:eastAsiaTheme="minorEastAsia" w:hAnsiTheme="minorEastAsia" w:cs="宋体" w:hint="eastAsia"/>
                <w:color w:val="000000" w:themeColor="text1"/>
                <w:kern w:val="0"/>
                <w:szCs w:val="21"/>
              </w:rPr>
              <w:br/>
              <w:t>2、起杆最快运行时间不大于1.3s，弹簧寿命不大于100万次；</w:t>
            </w:r>
            <w:r w:rsidRPr="003C0EC7">
              <w:rPr>
                <w:rFonts w:asciiTheme="minorEastAsia" w:eastAsiaTheme="minorEastAsia" w:hAnsiTheme="minorEastAsia" w:cs="宋体" w:hint="eastAsia"/>
                <w:color w:val="000000" w:themeColor="text1"/>
                <w:kern w:val="0"/>
                <w:szCs w:val="21"/>
              </w:rPr>
              <w:br/>
              <w:t>3、支持雷达、线圈、红外压力波探测防砸；</w:t>
            </w:r>
            <w:r w:rsidRPr="003C0EC7">
              <w:rPr>
                <w:rFonts w:asciiTheme="minorEastAsia" w:eastAsiaTheme="minorEastAsia" w:hAnsiTheme="minorEastAsia" w:cs="宋体" w:hint="eastAsia"/>
                <w:color w:val="000000" w:themeColor="text1"/>
                <w:kern w:val="0"/>
                <w:szCs w:val="21"/>
              </w:rPr>
              <w:br/>
              <w:t>4、具备开门到位状态输出（状态输出1）和关门到位状态输出（状态输出2）功能；</w:t>
            </w:r>
            <w:r w:rsidRPr="003C0EC7">
              <w:rPr>
                <w:rFonts w:asciiTheme="minorEastAsia" w:eastAsiaTheme="minorEastAsia" w:hAnsiTheme="minorEastAsia" w:cs="宋体" w:hint="eastAsia"/>
                <w:color w:val="000000" w:themeColor="text1"/>
                <w:kern w:val="0"/>
                <w:szCs w:val="21"/>
              </w:rPr>
              <w:br/>
              <w:t>5、支持放行计数控制功能，设备记录接收放行指令的次数与通过车辆检测器感知车辆通过的次数，判定相等并在车辆检测信号为无时自动运行到禁行状态；</w:t>
            </w:r>
            <w:r w:rsidRPr="003C0EC7">
              <w:rPr>
                <w:rFonts w:asciiTheme="minorEastAsia" w:eastAsiaTheme="minorEastAsia" w:hAnsiTheme="minorEastAsia" w:cs="宋体" w:hint="eastAsia"/>
                <w:color w:val="000000" w:themeColor="text1"/>
                <w:kern w:val="0"/>
                <w:szCs w:val="21"/>
              </w:rPr>
              <w:br/>
              <w:t>6、支持远程遥控支持遥控器远程开关，最大距离30m；</w:t>
            </w:r>
            <w:r w:rsidRPr="003C0EC7">
              <w:rPr>
                <w:rFonts w:asciiTheme="minorEastAsia" w:eastAsiaTheme="minorEastAsia" w:hAnsiTheme="minorEastAsia" w:cs="宋体" w:hint="eastAsia"/>
                <w:color w:val="000000" w:themeColor="text1"/>
                <w:kern w:val="0"/>
                <w:szCs w:val="21"/>
              </w:rPr>
              <w:br/>
              <w:t>7、配置RS-485接口1个；I/O接口6个；</w:t>
            </w:r>
            <w:r w:rsidRPr="003C0EC7">
              <w:rPr>
                <w:rFonts w:asciiTheme="minorEastAsia" w:eastAsiaTheme="minorEastAsia" w:hAnsiTheme="minorEastAsia" w:cs="宋体" w:hint="eastAsia"/>
                <w:color w:val="000000" w:themeColor="text1"/>
                <w:kern w:val="0"/>
                <w:szCs w:val="21"/>
              </w:rPr>
              <w:br/>
              <w:t>8、支持AC220V±20%电压范围内正常工作。；</w:t>
            </w:r>
            <w:r w:rsidRPr="003C0EC7">
              <w:rPr>
                <w:rFonts w:asciiTheme="minorEastAsia" w:eastAsiaTheme="minorEastAsia" w:hAnsiTheme="minorEastAsia" w:cs="宋体" w:hint="eastAsia"/>
                <w:color w:val="000000" w:themeColor="text1"/>
                <w:kern w:val="0"/>
                <w:szCs w:val="21"/>
              </w:rPr>
              <w:br/>
              <w:t>9、IP54防护等级，功耗≤120W；</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10、工作温度-35℃～+65℃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道闸直杆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直臂道闸杆件，左右向通用；</w:t>
            </w:r>
            <w:r w:rsidRPr="003C0EC7">
              <w:rPr>
                <w:rFonts w:asciiTheme="minorEastAsia" w:eastAsiaTheme="minorEastAsia" w:hAnsiTheme="minorEastAsia" w:cs="宋体" w:hint="eastAsia"/>
                <w:color w:val="000000" w:themeColor="text1"/>
                <w:kern w:val="0"/>
                <w:szCs w:val="21"/>
              </w:rPr>
              <w:br/>
              <w:t>杆长4米；</w:t>
            </w:r>
            <w:r w:rsidRPr="003C0EC7">
              <w:rPr>
                <w:rFonts w:asciiTheme="minorEastAsia" w:eastAsiaTheme="minorEastAsia" w:hAnsiTheme="minorEastAsia" w:cs="宋体" w:hint="eastAsia"/>
                <w:color w:val="000000" w:themeColor="text1"/>
                <w:kern w:val="0"/>
                <w:szCs w:val="21"/>
              </w:rPr>
              <w:br/>
              <w:t>杆子底部带弹性防砸胶条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防砸雷达</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1、支持手机WIFI调试和设置；</w:t>
            </w:r>
            <w:r w:rsidRPr="003C0EC7">
              <w:rPr>
                <w:rFonts w:asciiTheme="minorEastAsia" w:eastAsiaTheme="minorEastAsia" w:hAnsiTheme="minorEastAsia" w:cs="宋体" w:hint="eastAsia"/>
                <w:color w:val="000000" w:themeColor="text1"/>
                <w:kern w:val="0"/>
                <w:szCs w:val="21"/>
              </w:rPr>
              <w:br/>
              <w:t>2、支持雷达状态输出给相机做日志记录</w:t>
            </w:r>
            <w:r w:rsidRPr="003C0EC7">
              <w:rPr>
                <w:rFonts w:asciiTheme="minorEastAsia" w:eastAsiaTheme="minorEastAsia" w:hAnsiTheme="minorEastAsia" w:cs="宋体" w:hint="eastAsia"/>
                <w:color w:val="000000" w:themeColor="text1"/>
                <w:kern w:val="0"/>
                <w:szCs w:val="21"/>
              </w:rPr>
              <w:br/>
              <w:t>3、发射频率: 77GHz ~80GHz</w:t>
            </w:r>
            <w:r w:rsidRPr="003C0EC7">
              <w:rPr>
                <w:rFonts w:asciiTheme="minorEastAsia" w:eastAsiaTheme="minorEastAsia" w:hAnsiTheme="minorEastAsia" w:cs="宋体" w:hint="eastAsia"/>
                <w:color w:val="000000" w:themeColor="text1"/>
                <w:kern w:val="0"/>
                <w:szCs w:val="21"/>
              </w:rPr>
              <w:br/>
              <w:t>4、发射功率: ≤10mW</w:t>
            </w:r>
            <w:r w:rsidRPr="003C0EC7">
              <w:rPr>
                <w:rFonts w:asciiTheme="minorEastAsia" w:eastAsiaTheme="minorEastAsia" w:hAnsiTheme="minorEastAsia" w:cs="宋体" w:hint="eastAsia"/>
                <w:color w:val="000000" w:themeColor="text1"/>
                <w:kern w:val="0"/>
                <w:szCs w:val="21"/>
              </w:rPr>
              <w:br/>
              <w:t>5、响应时间≤50ms</w:t>
            </w:r>
            <w:r w:rsidRPr="003C0EC7">
              <w:rPr>
                <w:rFonts w:asciiTheme="minorEastAsia" w:eastAsiaTheme="minorEastAsia" w:hAnsiTheme="minorEastAsia" w:cs="宋体" w:hint="eastAsia"/>
                <w:color w:val="000000" w:themeColor="text1"/>
                <w:kern w:val="0"/>
                <w:szCs w:val="21"/>
              </w:rPr>
              <w:br/>
              <w:t>6、支持区分检测目标（人和车）；检测区域：支持0.3m~6m（可调）；防砸区域：支持0~2m（可调）；</w:t>
            </w:r>
            <w:r w:rsidRPr="003C0EC7">
              <w:rPr>
                <w:rFonts w:asciiTheme="minorEastAsia" w:eastAsiaTheme="minorEastAsia" w:hAnsiTheme="minorEastAsia" w:cs="宋体" w:hint="eastAsia"/>
                <w:color w:val="000000" w:themeColor="text1"/>
                <w:kern w:val="0"/>
                <w:szCs w:val="21"/>
              </w:rPr>
              <w:br/>
              <w:t>7、发射功率≤10mW；</w:t>
            </w:r>
            <w:r w:rsidRPr="003C0EC7">
              <w:rPr>
                <w:rFonts w:asciiTheme="minorEastAsia" w:eastAsiaTheme="minorEastAsia" w:hAnsiTheme="minorEastAsia" w:cs="宋体" w:hint="eastAsia"/>
                <w:color w:val="000000" w:themeColor="text1"/>
                <w:kern w:val="0"/>
                <w:szCs w:val="21"/>
              </w:rPr>
              <w:br/>
              <w:t>8、在线调试:支持（串口、APP通过wifi进行调试）</w:t>
            </w:r>
            <w:r w:rsidRPr="003C0EC7">
              <w:rPr>
                <w:rFonts w:asciiTheme="minorEastAsia" w:eastAsiaTheme="minorEastAsia" w:hAnsiTheme="minorEastAsia" w:cs="宋体" w:hint="eastAsia"/>
                <w:color w:val="000000" w:themeColor="text1"/>
                <w:kern w:val="0"/>
                <w:szCs w:val="21"/>
              </w:rPr>
              <w:br/>
              <w:t>9、升级功能:支持（串口、APP通过wifi在线升级）</w:t>
            </w:r>
            <w:r w:rsidRPr="003C0EC7">
              <w:rPr>
                <w:rFonts w:asciiTheme="minorEastAsia" w:eastAsiaTheme="minorEastAsia" w:hAnsiTheme="minorEastAsia" w:cs="宋体" w:hint="eastAsia"/>
                <w:color w:val="000000" w:themeColor="text1"/>
                <w:kern w:val="0"/>
                <w:szCs w:val="21"/>
              </w:rPr>
              <w:br/>
              <w:t>10、RS-485接口:1个</w:t>
            </w:r>
            <w:r w:rsidRPr="003C0EC7">
              <w:rPr>
                <w:rFonts w:asciiTheme="minorEastAsia" w:eastAsiaTheme="minorEastAsia" w:hAnsiTheme="minorEastAsia" w:cs="宋体" w:hint="eastAsia"/>
                <w:color w:val="000000" w:themeColor="text1"/>
                <w:kern w:val="0"/>
                <w:szCs w:val="21"/>
              </w:rPr>
              <w:br/>
              <w:t>11、I/O接口:个（1个升级按钮输入，1个继电器输出）</w:t>
            </w:r>
            <w:r w:rsidRPr="003C0EC7">
              <w:rPr>
                <w:rFonts w:asciiTheme="minorEastAsia" w:eastAsiaTheme="minorEastAsia" w:hAnsiTheme="minorEastAsia" w:cs="宋体" w:hint="eastAsia"/>
                <w:color w:val="000000" w:themeColor="text1"/>
                <w:kern w:val="0"/>
                <w:szCs w:val="21"/>
              </w:rPr>
              <w:br/>
              <w:t>12、工作电压:DC9V~12V</w:t>
            </w:r>
            <w:r w:rsidRPr="003C0EC7">
              <w:rPr>
                <w:rFonts w:asciiTheme="minorEastAsia" w:eastAsiaTheme="minorEastAsia" w:hAnsiTheme="minorEastAsia" w:cs="宋体" w:hint="eastAsia"/>
                <w:color w:val="000000" w:themeColor="text1"/>
                <w:kern w:val="0"/>
                <w:szCs w:val="21"/>
              </w:rPr>
              <w:br/>
              <w:t>13、工作电流:＜0.25A</w:t>
            </w:r>
            <w:r w:rsidRPr="003C0EC7">
              <w:rPr>
                <w:rFonts w:asciiTheme="minorEastAsia" w:eastAsiaTheme="minorEastAsia" w:hAnsiTheme="minorEastAsia" w:cs="宋体" w:hint="eastAsia"/>
                <w:color w:val="000000" w:themeColor="text1"/>
                <w:kern w:val="0"/>
                <w:szCs w:val="21"/>
              </w:rPr>
              <w:br/>
              <w:t>14、功耗:＜3W</w:t>
            </w:r>
            <w:r w:rsidRPr="003C0EC7">
              <w:rPr>
                <w:rFonts w:asciiTheme="minorEastAsia" w:eastAsiaTheme="minorEastAsia" w:hAnsiTheme="minorEastAsia" w:cs="宋体" w:hint="eastAsia"/>
                <w:color w:val="000000" w:themeColor="text1"/>
                <w:kern w:val="0"/>
                <w:szCs w:val="21"/>
              </w:rPr>
              <w:br/>
              <w:t>15、工作温度:-40℃～+85℃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塑料管埋地敷设 PE25</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塑料管埋地敷设 PE25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户外超五类线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户外超五类线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耦合器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FC-FC耦合器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智能管理终端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配套智能监控门禁管理软件使用 cpu：i5-8500/内存8G/硬盘1T/R5 430 2G显卡, 2GB/DVD/操作系统WIN10-H/接口DP,HDMI,VGA/含鼠标键盘</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智能管理显示设备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配套智能管理终端使用 22寸 IPS LED 1920*1080 16：9 DP/VGA/HDMI</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拆除及恢复水泥混凝土路面</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拆除及恢复水泥混凝土路面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侧门机动车出入口（1进1出）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出入口抓拍智能显示单元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1、一体化设备，整个设备对外只有1个IP地址，抓拍摄像机、LED补光灯，LED显示屏，喇叭集成一体；</w:t>
            </w:r>
            <w:r w:rsidRPr="003C0EC7">
              <w:rPr>
                <w:rFonts w:asciiTheme="minorEastAsia" w:eastAsiaTheme="minorEastAsia" w:hAnsiTheme="minorEastAsia" w:cs="宋体" w:hint="eastAsia"/>
                <w:color w:val="000000" w:themeColor="text1"/>
                <w:kern w:val="0"/>
                <w:szCs w:val="21"/>
              </w:rPr>
              <w:br/>
              <w:t>2、支持边缘增强，镜头接口 φ14，镜头焦距 2.7mm～12mm，自动光圈控制；</w:t>
            </w:r>
            <w:r w:rsidRPr="003C0EC7">
              <w:rPr>
                <w:rFonts w:asciiTheme="minorEastAsia" w:eastAsiaTheme="minorEastAsia" w:hAnsiTheme="minorEastAsia" w:cs="宋体" w:hint="eastAsia"/>
                <w:color w:val="000000" w:themeColor="text1"/>
                <w:kern w:val="0"/>
                <w:szCs w:val="21"/>
              </w:rPr>
              <w:br/>
              <w:t>3、抓拍摄像机为1/2.8英寸 CMOS，图像分辨率：1920×1080/1280×720，视频分辨率：1920×1080/1280×720</w:t>
            </w:r>
            <w:r w:rsidRPr="003C0EC7">
              <w:rPr>
                <w:rFonts w:asciiTheme="minorEastAsia" w:eastAsiaTheme="minorEastAsia" w:hAnsiTheme="minorEastAsia" w:cs="宋体" w:hint="eastAsia"/>
                <w:color w:val="000000" w:themeColor="text1"/>
                <w:kern w:val="0"/>
                <w:szCs w:val="21"/>
              </w:rPr>
              <w:br/>
              <w:t>4、 H.265、H.264、MJPEG图像压缩标准；</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5、支持I/O线圈、视频触发抓拍车辆功能（包括无牌车），支持行驶方向判定，支持10000条黑白名单，抓拍时报警，可联动道闸；</w:t>
            </w:r>
            <w:r w:rsidRPr="003C0EC7">
              <w:rPr>
                <w:rFonts w:asciiTheme="minorEastAsia" w:eastAsiaTheme="minorEastAsia" w:hAnsiTheme="minorEastAsia" w:cs="宋体" w:hint="eastAsia"/>
                <w:color w:val="000000" w:themeColor="text1"/>
                <w:kern w:val="0"/>
                <w:szCs w:val="21"/>
              </w:rPr>
              <w:br/>
              <w:t>6、内置LED灯，对图片及视频补光，同时支持根据环境光亮度，自动控制LED灯亮灭及亮度调节，支持Web调节LED，亮度等级0~100可调；</w:t>
            </w:r>
            <w:r w:rsidRPr="003C0EC7">
              <w:rPr>
                <w:rFonts w:asciiTheme="minorEastAsia" w:eastAsiaTheme="minorEastAsia" w:hAnsiTheme="minorEastAsia" w:cs="宋体" w:hint="eastAsia"/>
                <w:color w:val="000000" w:themeColor="text1"/>
                <w:kern w:val="0"/>
                <w:szCs w:val="21"/>
              </w:rPr>
              <w:br/>
              <w:t>7、内置四行四字高亮红绿双色显示屏，显示区域、形状web可配置，显示内容支持滚动、截至两种状态，滚动速度界面可设置；支持过车时、常态下两种显示状态配置：支持车牌信息、时间、收费信息、余位信息、自定义信息等显示；支持二维码显示信息功能；</w:t>
            </w:r>
            <w:r w:rsidRPr="003C0EC7">
              <w:rPr>
                <w:rFonts w:asciiTheme="minorEastAsia" w:eastAsiaTheme="minorEastAsia" w:hAnsiTheme="minorEastAsia" w:cs="宋体" w:hint="eastAsia"/>
                <w:color w:val="000000" w:themeColor="text1"/>
                <w:kern w:val="0"/>
                <w:szCs w:val="21"/>
              </w:rPr>
              <w:br/>
              <w:t>8、内置喇叭，输出音量可调节0~100级可调，语速0~100级可调，发音人员男女音可配；</w:t>
            </w:r>
            <w:r w:rsidRPr="003C0EC7">
              <w:rPr>
                <w:rFonts w:asciiTheme="minorEastAsia" w:eastAsiaTheme="minorEastAsia" w:hAnsiTheme="minorEastAsia" w:cs="宋体" w:hint="eastAsia"/>
                <w:color w:val="000000" w:themeColor="text1"/>
                <w:kern w:val="0"/>
                <w:szCs w:val="21"/>
              </w:rPr>
              <w:br/>
              <w:t>9、支持离线文字转语音功能：支持车牌号码、停车费、车辆自定义信息等语音播报；</w:t>
            </w:r>
            <w:r w:rsidRPr="003C0EC7">
              <w:rPr>
                <w:rFonts w:asciiTheme="minorEastAsia" w:eastAsiaTheme="minorEastAsia" w:hAnsiTheme="minorEastAsia" w:cs="宋体" w:hint="eastAsia"/>
                <w:color w:val="000000" w:themeColor="text1"/>
                <w:kern w:val="0"/>
                <w:szCs w:val="21"/>
              </w:rPr>
              <w:br/>
              <w:t>10、支持车型、车系、车标、车辆类型、车身颜色、车牌颜色及号码、无牌车、新能源车牌识别；</w:t>
            </w:r>
            <w:r w:rsidRPr="003C0EC7">
              <w:rPr>
                <w:rFonts w:asciiTheme="minorEastAsia" w:eastAsiaTheme="minorEastAsia" w:hAnsiTheme="minorEastAsia" w:cs="宋体" w:hint="eastAsia"/>
                <w:color w:val="000000" w:themeColor="text1"/>
                <w:kern w:val="0"/>
                <w:szCs w:val="21"/>
              </w:rPr>
              <w:br/>
              <w:t>11、支持视频结构化及智能轨迹帧功能，支持智能帧显示，可显示车牌和车辆行驶轨迹；</w:t>
            </w:r>
            <w:r w:rsidRPr="003C0EC7">
              <w:rPr>
                <w:rFonts w:asciiTheme="minorEastAsia" w:eastAsiaTheme="minorEastAsia" w:hAnsiTheme="minorEastAsia" w:cs="宋体" w:hint="eastAsia"/>
                <w:color w:val="000000" w:themeColor="text1"/>
                <w:kern w:val="0"/>
                <w:szCs w:val="21"/>
              </w:rPr>
              <w:br/>
              <w:t>12、视频压缩标准：标准H.264 high profile 5.0，H.264码率可调，视频帧率 25fps</w:t>
            </w:r>
            <w:r w:rsidRPr="003C0EC7">
              <w:rPr>
                <w:rFonts w:asciiTheme="minorEastAsia" w:eastAsiaTheme="minorEastAsia" w:hAnsiTheme="minorEastAsia" w:cs="宋体" w:hint="eastAsia"/>
                <w:color w:val="000000" w:themeColor="text1"/>
                <w:kern w:val="0"/>
                <w:szCs w:val="21"/>
              </w:rPr>
              <w:br/>
              <w:t>13、图像设置 饱和度，亮度，对比度，白平衡，增益，3D降噪通过软件可调，支持宽动态</w:t>
            </w:r>
            <w:r w:rsidRPr="003C0EC7">
              <w:rPr>
                <w:rFonts w:asciiTheme="minorEastAsia" w:eastAsiaTheme="minorEastAsia" w:hAnsiTheme="minorEastAsia" w:cs="宋体" w:hint="eastAsia"/>
                <w:color w:val="000000" w:themeColor="text1"/>
                <w:kern w:val="0"/>
                <w:szCs w:val="21"/>
              </w:rPr>
              <w:br/>
              <w:t>14、支持全自动曝光模式，支持全自动；色温区间自动；自定义色温；</w:t>
            </w:r>
            <w:r w:rsidRPr="003C0EC7">
              <w:rPr>
                <w:rFonts w:asciiTheme="minorEastAsia" w:eastAsiaTheme="minorEastAsia" w:hAnsiTheme="minorEastAsia" w:cs="宋体" w:hint="eastAsia"/>
                <w:color w:val="000000" w:themeColor="text1"/>
                <w:kern w:val="0"/>
                <w:szCs w:val="21"/>
              </w:rPr>
              <w:br/>
              <w:t>15、支持智能识别功能，可识别车辆特征包括：车牌、车身颜色、车标、车牌颜色、车牌像素大小，车头方向，车牌车辆置信度等信息，支持倾斜车牌识别，水平不低于60度，倾斜不低于30度，支持污损车牌、遮挡车牌识别；</w:t>
            </w:r>
            <w:r w:rsidRPr="003C0EC7">
              <w:rPr>
                <w:rFonts w:asciiTheme="minorEastAsia" w:eastAsiaTheme="minorEastAsia" w:hAnsiTheme="minorEastAsia" w:cs="宋体" w:hint="eastAsia"/>
                <w:color w:val="000000" w:themeColor="text1"/>
                <w:kern w:val="0"/>
                <w:szCs w:val="21"/>
              </w:rPr>
              <w:br/>
              <w:t>16、在白天环境光照度不低于200lx，晚上的辅助设备照明度不高于100lx，车辆抓拍率：≥99%，车牌识别率：≥99%；</w:t>
            </w:r>
            <w:r w:rsidRPr="003C0EC7">
              <w:rPr>
                <w:rFonts w:asciiTheme="minorEastAsia" w:eastAsiaTheme="minorEastAsia" w:hAnsiTheme="minorEastAsia" w:cs="宋体" w:hint="eastAsia"/>
                <w:color w:val="000000" w:themeColor="text1"/>
                <w:kern w:val="0"/>
                <w:szCs w:val="21"/>
              </w:rPr>
              <w:br/>
              <w:t>17、1路100M网络接口，2路RS485接口，1路RS485/232接口，1路TF卡接口，1路报警输入，3路报警输出，2路IO输入，1路AC110V-220V，硬件回放按钮，1路调试串口；</w:t>
            </w:r>
            <w:r w:rsidRPr="003C0EC7">
              <w:rPr>
                <w:rFonts w:asciiTheme="minorEastAsia" w:eastAsiaTheme="minorEastAsia" w:hAnsiTheme="minorEastAsia" w:cs="宋体" w:hint="eastAsia"/>
                <w:color w:val="000000" w:themeColor="text1"/>
                <w:kern w:val="0"/>
                <w:szCs w:val="21"/>
              </w:rPr>
              <w:br/>
              <w:t>18、内置1个TF卡接口，供电 AC 100V－240V，支持，DC12V±10%电压输出，≤1A电流输出，功耗 &lt;48W；</w:t>
            </w:r>
            <w:r w:rsidRPr="003C0EC7">
              <w:rPr>
                <w:rFonts w:asciiTheme="minorEastAsia" w:eastAsiaTheme="minorEastAsia" w:hAnsiTheme="minorEastAsia" w:cs="宋体" w:hint="eastAsia"/>
                <w:color w:val="000000" w:themeColor="text1"/>
                <w:kern w:val="0"/>
                <w:szCs w:val="21"/>
              </w:rPr>
              <w:br/>
              <w:t>19、工作温度 ﹣30℃～﹢65℃，工作湿度 10%～90%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84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智能道闸</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机箱采用厚度不低于2mm和抗拉强度极限不应小于345MPa的钢板制成；设备机身具有驱动和支撑栏杆的相应结构；栏杆机机身箱体具有锁止装置，开启应使用专用工具或钥匙（秘钥）；运行时的转速为高速、快速的栏杆，应加装缓冲胶条或保护套等防护材料；</w:t>
            </w:r>
            <w:r w:rsidRPr="003C0EC7">
              <w:rPr>
                <w:rFonts w:asciiTheme="minorEastAsia" w:eastAsiaTheme="minorEastAsia" w:hAnsiTheme="minorEastAsia" w:cs="宋体" w:hint="eastAsia"/>
                <w:color w:val="000000" w:themeColor="text1"/>
                <w:kern w:val="0"/>
                <w:szCs w:val="21"/>
              </w:rPr>
              <w:br/>
              <w:t>2、起杆最快运行时间不大于1.3s，弹簧寿命不大于100万次；</w:t>
            </w:r>
            <w:r w:rsidRPr="003C0EC7">
              <w:rPr>
                <w:rFonts w:asciiTheme="minorEastAsia" w:eastAsiaTheme="minorEastAsia" w:hAnsiTheme="minorEastAsia" w:cs="宋体" w:hint="eastAsia"/>
                <w:color w:val="000000" w:themeColor="text1"/>
                <w:kern w:val="0"/>
                <w:szCs w:val="21"/>
              </w:rPr>
              <w:br/>
              <w:t>3、支持雷达、线圈、红外压力波探测防砸；</w:t>
            </w:r>
            <w:r w:rsidRPr="003C0EC7">
              <w:rPr>
                <w:rFonts w:asciiTheme="minorEastAsia" w:eastAsiaTheme="minorEastAsia" w:hAnsiTheme="minorEastAsia" w:cs="宋体" w:hint="eastAsia"/>
                <w:color w:val="000000" w:themeColor="text1"/>
                <w:kern w:val="0"/>
                <w:szCs w:val="21"/>
              </w:rPr>
              <w:br/>
              <w:t>4、具备开门到位状态输出（状态输出1）和关门到位状态输出（状态输出2）功能；</w:t>
            </w:r>
            <w:r w:rsidRPr="003C0EC7">
              <w:rPr>
                <w:rFonts w:asciiTheme="minorEastAsia" w:eastAsiaTheme="minorEastAsia" w:hAnsiTheme="minorEastAsia" w:cs="宋体" w:hint="eastAsia"/>
                <w:color w:val="000000" w:themeColor="text1"/>
                <w:kern w:val="0"/>
                <w:szCs w:val="21"/>
              </w:rPr>
              <w:br/>
              <w:t>5、支持放行计数控制功能，设备记录接收放行指令的次数与通过车辆检测器感知车辆通过的次数，判定相等并在车辆检测信号为无时自动运行到禁行状态；</w:t>
            </w:r>
            <w:r w:rsidRPr="003C0EC7">
              <w:rPr>
                <w:rFonts w:asciiTheme="minorEastAsia" w:eastAsiaTheme="minorEastAsia" w:hAnsiTheme="minorEastAsia" w:cs="宋体" w:hint="eastAsia"/>
                <w:color w:val="000000" w:themeColor="text1"/>
                <w:kern w:val="0"/>
                <w:szCs w:val="21"/>
              </w:rPr>
              <w:br/>
              <w:t>6、支持远程遥控支持遥控器远程开关，最大距离30m；</w:t>
            </w:r>
            <w:r w:rsidRPr="003C0EC7">
              <w:rPr>
                <w:rFonts w:asciiTheme="minorEastAsia" w:eastAsiaTheme="minorEastAsia" w:hAnsiTheme="minorEastAsia" w:cs="宋体" w:hint="eastAsia"/>
                <w:color w:val="000000" w:themeColor="text1"/>
                <w:kern w:val="0"/>
                <w:szCs w:val="21"/>
              </w:rPr>
              <w:br/>
              <w:t>7、配置RS-485接口1个；I/O接口6个；</w:t>
            </w:r>
            <w:r w:rsidRPr="003C0EC7">
              <w:rPr>
                <w:rFonts w:asciiTheme="minorEastAsia" w:eastAsiaTheme="minorEastAsia" w:hAnsiTheme="minorEastAsia" w:cs="宋体" w:hint="eastAsia"/>
                <w:color w:val="000000" w:themeColor="text1"/>
                <w:kern w:val="0"/>
                <w:szCs w:val="21"/>
              </w:rPr>
              <w:br/>
              <w:t>8、支持AC220V±20%电压范围内正常工作。；</w:t>
            </w:r>
            <w:r w:rsidRPr="003C0EC7">
              <w:rPr>
                <w:rFonts w:asciiTheme="minorEastAsia" w:eastAsiaTheme="minorEastAsia" w:hAnsiTheme="minorEastAsia" w:cs="宋体" w:hint="eastAsia"/>
                <w:color w:val="000000" w:themeColor="text1"/>
                <w:kern w:val="0"/>
                <w:szCs w:val="21"/>
              </w:rPr>
              <w:br/>
              <w:t>9、IP54防护等级，功耗≤120W；</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10、工作温度-35℃～+65℃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85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道闸直杆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直臂道闸杆件，左右向通用；</w:t>
            </w:r>
            <w:r w:rsidRPr="003C0EC7">
              <w:rPr>
                <w:rFonts w:asciiTheme="minorEastAsia" w:eastAsiaTheme="minorEastAsia" w:hAnsiTheme="minorEastAsia" w:cs="宋体" w:hint="eastAsia"/>
                <w:color w:val="000000" w:themeColor="text1"/>
                <w:kern w:val="0"/>
                <w:szCs w:val="21"/>
              </w:rPr>
              <w:br/>
              <w:t>杆长4米；</w:t>
            </w:r>
            <w:r w:rsidRPr="003C0EC7">
              <w:rPr>
                <w:rFonts w:asciiTheme="minorEastAsia" w:eastAsiaTheme="minorEastAsia" w:hAnsiTheme="minorEastAsia" w:cs="宋体" w:hint="eastAsia"/>
                <w:color w:val="000000" w:themeColor="text1"/>
                <w:kern w:val="0"/>
                <w:szCs w:val="21"/>
              </w:rPr>
              <w:br/>
              <w:t>杆子底部带弹性防砸胶条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防砸雷达</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1、支持手机WIFI调试和设置；</w:t>
            </w:r>
            <w:r w:rsidRPr="003C0EC7">
              <w:rPr>
                <w:rFonts w:asciiTheme="minorEastAsia" w:eastAsiaTheme="minorEastAsia" w:hAnsiTheme="minorEastAsia" w:cs="宋体" w:hint="eastAsia"/>
                <w:color w:val="000000" w:themeColor="text1"/>
                <w:kern w:val="0"/>
                <w:szCs w:val="21"/>
              </w:rPr>
              <w:br/>
              <w:t>2、支持雷达状态输出给相机做日志记录</w:t>
            </w:r>
            <w:r w:rsidRPr="003C0EC7">
              <w:rPr>
                <w:rFonts w:asciiTheme="minorEastAsia" w:eastAsiaTheme="minorEastAsia" w:hAnsiTheme="minorEastAsia" w:cs="宋体" w:hint="eastAsia"/>
                <w:color w:val="000000" w:themeColor="text1"/>
                <w:kern w:val="0"/>
                <w:szCs w:val="21"/>
              </w:rPr>
              <w:br/>
              <w:t>3、发射频率: 77GHz ~80GHz</w:t>
            </w:r>
            <w:r w:rsidRPr="003C0EC7">
              <w:rPr>
                <w:rFonts w:asciiTheme="minorEastAsia" w:eastAsiaTheme="minorEastAsia" w:hAnsiTheme="minorEastAsia" w:cs="宋体" w:hint="eastAsia"/>
                <w:color w:val="000000" w:themeColor="text1"/>
                <w:kern w:val="0"/>
                <w:szCs w:val="21"/>
              </w:rPr>
              <w:br/>
              <w:t>4、发射功率: ≤10mW</w:t>
            </w:r>
            <w:r w:rsidRPr="003C0EC7">
              <w:rPr>
                <w:rFonts w:asciiTheme="minorEastAsia" w:eastAsiaTheme="minorEastAsia" w:hAnsiTheme="minorEastAsia" w:cs="宋体" w:hint="eastAsia"/>
                <w:color w:val="000000" w:themeColor="text1"/>
                <w:kern w:val="0"/>
                <w:szCs w:val="21"/>
              </w:rPr>
              <w:br/>
              <w:t>5、响应时间≤50ms</w:t>
            </w:r>
            <w:r w:rsidRPr="003C0EC7">
              <w:rPr>
                <w:rFonts w:asciiTheme="minorEastAsia" w:eastAsiaTheme="minorEastAsia" w:hAnsiTheme="minorEastAsia" w:cs="宋体" w:hint="eastAsia"/>
                <w:color w:val="000000" w:themeColor="text1"/>
                <w:kern w:val="0"/>
                <w:szCs w:val="21"/>
              </w:rPr>
              <w:br/>
              <w:t>6、支持区分检测目标（人和车）；检测区域：支持0.3m~6m（可调）；防砸区域：支持0~2m（可调）；</w:t>
            </w:r>
            <w:r w:rsidRPr="003C0EC7">
              <w:rPr>
                <w:rFonts w:asciiTheme="minorEastAsia" w:eastAsiaTheme="minorEastAsia" w:hAnsiTheme="minorEastAsia" w:cs="宋体" w:hint="eastAsia"/>
                <w:color w:val="000000" w:themeColor="text1"/>
                <w:kern w:val="0"/>
                <w:szCs w:val="21"/>
              </w:rPr>
              <w:br/>
              <w:t>7、发射功率≤10mW；</w:t>
            </w:r>
            <w:r w:rsidRPr="003C0EC7">
              <w:rPr>
                <w:rFonts w:asciiTheme="minorEastAsia" w:eastAsiaTheme="minorEastAsia" w:hAnsiTheme="minorEastAsia" w:cs="宋体" w:hint="eastAsia"/>
                <w:color w:val="000000" w:themeColor="text1"/>
                <w:kern w:val="0"/>
                <w:szCs w:val="21"/>
              </w:rPr>
              <w:br/>
              <w:t>8、在线调试:支持（串口、APP通过wifi进行调试）</w:t>
            </w:r>
            <w:r w:rsidRPr="003C0EC7">
              <w:rPr>
                <w:rFonts w:asciiTheme="minorEastAsia" w:eastAsiaTheme="minorEastAsia" w:hAnsiTheme="minorEastAsia" w:cs="宋体" w:hint="eastAsia"/>
                <w:color w:val="000000" w:themeColor="text1"/>
                <w:kern w:val="0"/>
                <w:szCs w:val="21"/>
              </w:rPr>
              <w:br/>
              <w:t>9、升级功能:支持（串口、APP通过wifi在线升级）</w:t>
            </w:r>
            <w:r w:rsidRPr="003C0EC7">
              <w:rPr>
                <w:rFonts w:asciiTheme="minorEastAsia" w:eastAsiaTheme="minorEastAsia" w:hAnsiTheme="minorEastAsia" w:cs="宋体" w:hint="eastAsia"/>
                <w:color w:val="000000" w:themeColor="text1"/>
                <w:kern w:val="0"/>
                <w:szCs w:val="21"/>
              </w:rPr>
              <w:br/>
              <w:t>10、RS-485接口:1个</w:t>
            </w:r>
            <w:r w:rsidRPr="003C0EC7">
              <w:rPr>
                <w:rFonts w:asciiTheme="minorEastAsia" w:eastAsiaTheme="minorEastAsia" w:hAnsiTheme="minorEastAsia" w:cs="宋体" w:hint="eastAsia"/>
                <w:color w:val="000000" w:themeColor="text1"/>
                <w:kern w:val="0"/>
                <w:szCs w:val="21"/>
              </w:rPr>
              <w:br/>
              <w:t>11、I/O接口:个（1个升级按钮输入，1个继电器输出）</w:t>
            </w:r>
            <w:r w:rsidRPr="003C0EC7">
              <w:rPr>
                <w:rFonts w:asciiTheme="minorEastAsia" w:eastAsiaTheme="minorEastAsia" w:hAnsiTheme="minorEastAsia" w:cs="宋体" w:hint="eastAsia"/>
                <w:color w:val="000000" w:themeColor="text1"/>
                <w:kern w:val="0"/>
                <w:szCs w:val="21"/>
              </w:rPr>
              <w:br/>
              <w:t>12、工作电压:DC9V~12V</w:t>
            </w:r>
            <w:r w:rsidRPr="003C0EC7">
              <w:rPr>
                <w:rFonts w:asciiTheme="minorEastAsia" w:eastAsiaTheme="minorEastAsia" w:hAnsiTheme="minorEastAsia" w:cs="宋体" w:hint="eastAsia"/>
                <w:color w:val="000000" w:themeColor="text1"/>
                <w:kern w:val="0"/>
                <w:szCs w:val="21"/>
              </w:rPr>
              <w:br/>
              <w:t>13、工作电流:＜0.25A</w:t>
            </w:r>
            <w:r w:rsidRPr="003C0EC7">
              <w:rPr>
                <w:rFonts w:asciiTheme="minorEastAsia" w:eastAsiaTheme="minorEastAsia" w:hAnsiTheme="minorEastAsia" w:cs="宋体" w:hint="eastAsia"/>
                <w:color w:val="000000" w:themeColor="text1"/>
                <w:kern w:val="0"/>
                <w:szCs w:val="21"/>
              </w:rPr>
              <w:br/>
              <w:t>14、功耗:＜3W</w:t>
            </w:r>
            <w:r w:rsidRPr="003C0EC7">
              <w:rPr>
                <w:rFonts w:asciiTheme="minorEastAsia" w:eastAsiaTheme="minorEastAsia" w:hAnsiTheme="minorEastAsia" w:cs="宋体" w:hint="eastAsia"/>
                <w:color w:val="000000" w:themeColor="text1"/>
                <w:kern w:val="0"/>
                <w:szCs w:val="21"/>
              </w:rPr>
              <w:br/>
              <w:t>15、工作温度:-40℃～+85℃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塑料管埋地敷设 PE25</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塑料管埋地敷设 PE25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户外超五类线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户外超五类线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耦合器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FC-FC耦合器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拆除及恢复水泥混凝土路面</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拆除及恢复水泥混凝土路面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三</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综合大屏显示系统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接警指挥中心小间距显示大屏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宋体" w:hAnsi="宋体" w:hint="eastAsia"/>
                <w:b/>
                <w:color w:val="000000" w:themeColor="text1"/>
              </w:rPr>
              <w:t>▲</w:t>
            </w:r>
            <w:r w:rsidRPr="003C0EC7">
              <w:rPr>
                <w:rFonts w:asciiTheme="minorEastAsia" w:eastAsiaTheme="minorEastAsia" w:hAnsiTheme="minorEastAsia" w:cs="宋体" w:hint="eastAsia"/>
                <w:color w:val="000000" w:themeColor="text1"/>
                <w:kern w:val="0"/>
                <w:szCs w:val="21"/>
              </w:rPr>
              <w:t>小间距显示屏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1、一线LED发光二极管：表贴三合一LED；  </w:t>
            </w:r>
            <w:r w:rsidRPr="003C0EC7">
              <w:rPr>
                <w:rFonts w:asciiTheme="minorEastAsia" w:eastAsiaTheme="minorEastAsia" w:hAnsiTheme="minorEastAsia" w:cs="宋体" w:hint="eastAsia"/>
                <w:color w:val="000000" w:themeColor="text1"/>
                <w:kern w:val="0"/>
                <w:szCs w:val="21"/>
              </w:rPr>
              <w:br/>
              <w:t xml:space="preserve">2、像素间距：≤1.5625mm；  </w:t>
            </w:r>
            <w:r w:rsidRPr="003C0EC7">
              <w:rPr>
                <w:rFonts w:asciiTheme="minorEastAsia" w:eastAsiaTheme="minorEastAsia" w:hAnsiTheme="minorEastAsia" w:cs="宋体" w:hint="eastAsia"/>
                <w:color w:val="000000" w:themeColor="text1"/>
                <w:kern w:val="0"/>
                <w:szCs w:val="21"/>
              </w:rPr>
              <w:br/>
              <w:t xml:space="preserve">3、像素密度：≥414720 点/m2；  </w:t>
            </w:r>
            <w:r w:rsidRPr="003C0EC7">
              <w:rPr>
                <w:rFonts w:asciiTheme="minorEastAsia" w:eastAsiaTheme="minorEastAsia" w:hAnsiTheme="minorEastAsia" w:cs="宋体" w:hint="eastAsia"/>
                <w:color w:val="000000" w:themeColor="text1"/>
                <w:kern w:val="0"/>
                <w:szCs w:val="21"/>
              </w:rPr>
              <w:br/>
              <w:t xml:space="preserve">4、可视角度：水平≥160°，垂直≥160°  </w:t>
            </w:r>
            <w:r w:rsidRPr="003C0EC7">
              <w:rPr>
                <w:rFonts w:asciiTheme="minorEastAsia" w:eastAsiaTheme="minorEastAsia" w:hAnsiTheme="minorEastAsia" w:cs="宋体" w:hint="eastAsia"/>
                <w:color w:val="000000" w:themeColor="text1"/>
                <w:kern w:val="0"/>
                <w:szCs w:val="21"/>
              </w:rPr>
              <w:br/>
              <w:t xml:space="preserve">5、整屏平整度≤0.1mm/m²  </w:t>
            </w:r>
            <w:r w:rsidRPr="003C0EC7">
              <w:rPr>
                <w:rFonts w:asciiTheme="minorEastAsia" w:eastAsiaTheme="minorEastAsia" w:hAnsiTheme="minorEastAsia" w:cs="宋体" w:hint="eastAsia"/>
                <w:color w:val="000000" w:themeColor="text1"/>
                <w:kern w:val="0"/>
                <w:szCs w:val="21"/>
              </w:rPr>
              <w:br/>
              <w:t xml:space="preserve">6、内部360°全方位散热设计，散热无死角；  </w:t>
            </w:r>
            <w:r w:rsidRPr="003C0EC7">
              <w:rPr>
                <w:rFonts w:asciiTheme="minorEastAsia" w:eastAsiaTheme="minorEastAsia" w:hAnsiTheme="minorEastAsia" w:cs="宋体" w:hint="eastAsia"/>
                <w:color w:val="000000" w:themeColor="text1"/>
                <w:kern w:val="0"/>
                <w:szCs w:val="21"/>
              </w:rPr>
              <w:br/>
              <w:t xml:space="preserve">7、显示单元具备3C认证证书；  </w:t>
            </w:r>
            <w:r w:rsidRPr="003C0EC7">
              <w:rPr>
                <w:rFonts w:asciiTheme="minorEastAsia" w:eastAsiaTheme="minorEastAsia" w:hAnsiTheme="minorEastAsia" w:cs="宋体" w:hint="eastAsia"/>
                <w:color w:val="000000" w:themeColor="text1"/>
                <w:kern w:val="0"/>
                <w:szCs w:val="21"/>
              </w:rPr>
              <w:br/>
              <w:t xml:space="preserve">8、支持亮度控制  </w:t>
            </w:r>
            <w:r w:rsidRPr="003C0EC7">
              <w:rPr>
                <w:rFonts w:asciiTheme="minorEastAsia" w:eastAsiaTheme="minorEastAsia" w:hAnsiTheme="minorEastAsia" w:cs="宋体" w:hint="eastAsia"/>
                <w:color w:val="000000" w:themeColor="text1"/>
                <w:kern w:val="0"/>
                <w:szCs w:val="21"/>
              </w:rPr>
              <w:br/>
              <w:t xml:space="preserve">9、驱动方式为恒流驱动  </w:t>
            </w:r>
            <w:r w:rsidRPr="003C0EC7">
              <w:rPr>
                <w:rFonts w:asciiTheme="minorEastAsia" w:eastAsiaTheme="minorEastAsia" w:hAnsiTheme="minorEastAsia" w:cs="宋体" w:hint="eastAsia"/>
                <w:color w:val="000000" w:themeColor="text1"/>
                <w:kern w:val="0"/>
                <w:szCs w:val="21"/>
              </w:rPr>
              <w:br/>
              <w:t xml:space="preserve">10、画面清晰完整，色彩角度完美显示  </w:t>
            </w:r>
            <w:r w:rsidRPr="003C0EC7">
              <w:rPr>
                <w:rFonts w:asciiTheme="minorEastAsia" w:eastAsiaTheme="minorEastAsia" w:hAnsiTheme="minorEastAsia" w:cs="宋体" w:hint="eastAsia"/>
                <w:color w:val="000000" w:themeColor="text1"/>
                <w:kern w:val="0"/>
                <w:szCs w:val="21"/>
              </w:rPr>
              <w:br/>
              <w:t xml:space="preserve">11、支持7*24小时无间断工作  </w:t>
            </w:r>
            <w:r w:rsidRPr="003C0EC7">
              <w:rPr>
                <w:rFonts w:asciiTheme="minorEastAsia" w:eastAsiaTheme="minorEastAsia" w:hAnsiTheme="minorEastAsia" w:cs="宋体" w:hint="eastAsia"/>
                <w:color w:val="000000" w:themeColor="text1"/>
                <w:kern w:val="0"/>
                <w:szCs w:val="21"/>
              </w:rPr>
              <w:br/>
              <w:t>12、显示屏生产厂家服务能力符合国家标准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93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显示屏独立主控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1、工业设计，满足7*24小时应用</w:t>
            </w:r>
            <w:r w:rsidRPr="003C0EC7">
              <w:rPr>
                <w:rFonts w:asciiTheme="minorEastAsia" w:eastAsiaTheme="minorEastAsia" w:hAnsiTheme="minorEastAsia" w:cs="宋体" w:hint="eastAsia"/>
                <w:color w:val="000000" w:themeColor="text1"/>
                <w:kern w:val="0"/>
                <w:szCs w:val="21"/>
              </w:rPr>
              <w:br/>
              <w:t>2、一路DVI视频输入</w:t>
            </w:r>
            <w:r w:rsidRPr="003C0EC7">
              <w:rPr>
                <w:rFonts w:asciiTheme="minorEastAsia" w:eastAsiaTheme="minorEastAsia" w:hAnsiTheme="minorEastAsia" w:cs="宋体" w:hint="eastAsia"/>
                <w:color w:val="000000" w:themeColor="text1"/>
                <w:kern w:val="0"/>
                <w:szCs w:val="21"/>
              </w:rPr>
              <w:br/>
              <w:t>3、一路音频输入</w:t>
            </w:r>
            <w:r w:rsidRPr="003C0EC7">
              <w:rPr>
                <w:rFonts w:asciiTheme="minorEastAsia" w:eastAsiaTheme="minorEastAsia" w:hAnsiTheme="minorEastAsia" w:cs="宋体" w:hint="eastAsia"/>
                <w:color w:val="000000" w:themeColor="text1"/>
                <w:kern w:val="0"/>
                <w:szCs w:val="21"/>
              </w:rPr>
              <w:br/>
              <w:t>4、四个网口输出或四路光纤输出</w:t>
            </w:r>
            <w:r w:rsidRPr="003C0EC7">
              <w:rPr>
                <w:rFonts w:asciiTheme="minorEastAsia" w:eastAsiaTheme="minorEastAsia" w:hAnsiTheme="minorEastAsia" w:cs="宋体" w:hint="eastAsia"/>
                <w:color w:val="000000" w:themeColor="text1"/>
                <w:kern w:val="0"/>
                <w:szCs w:val="21"/>
              </w:rPr>
              <w:br/>
              <w:t>5、RS232接口控制，可级联多台进行统一控制</w:t>
            </w:r>
            <w:r w:rsidRPr="003C0EC7">
              <w:rPr>
                <w:rFonts w:asciiTheme="minorEastAsia" w:eastAsiaTheme="minorEastAsia" w:hAnsiTheme="minorEastAsia" w:cs="宋体" w:hint="eastAsia"/>
                <w:color w:val="000000" w:themeColor="text1"/>
                <w:kern w:val="0"/>
                <w:szCs w:val="21"/>
              </w:rPr>
              <w:br/>
              <w:t>6、最大带载分辨率2048×1152或1920×1200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宋体" w:hAnsi="宋体" w:hint="eastAsia"/>
                <w:b/>
                <w:color w:val="000000" w:themeColor="text1"/>
              </w:rPr>
              <w:t>▲</w:t>
            </w:r>
            <w:r w:rsidRPr="003C0EC7">
              <w:rPr>
                <w:rFonts w:asciiTheme="minorEastAsia" w:eastAsiaTheme="minorEastAsia" w:hAnsiTheme="minorEastAsia" w:cs="宋体" w:hint="eastAsia"/>
                <w:color w:val="000000" w:themeColor="text1"/>
                <w:kern w:val="0"/>
                <w:szCs w:val="21"/>
              </w:rPr>
              <w:t>视频综合平台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1、19”标准机架设计，4U高度，双电源智能温控风扇设计；</w:t>
            </w:r>
            <w:r w:rsidRPr="003C0EC7">
              <w:rPr>
                <w:rFonts w:asciiTheme="minorEastAsia" w:eastAsiaTheme="minorEastAsia" w:hAnsiTheme="minorEastAsia" w:cs="宋体" w:hint="eastAsia"/>
                <w:color w:val="000000" w:themeColor="text1"/>
                <w:kern w:val="0"/>
                <w:szCs w:val="21"/>
              </w:rPr>
              <w:br/>
              <w:t>2、插卡式模块设计，配置1个主控卡槽，10个业务插槽，且所有业务卡应支持输入输出混插，热拔插，支持H.264解码卡和H.265解码卡共同混插；</w:t>
            </w:r>
            <w:r w:rsidRPr="003C0EC7">
              <w:rPr>
                <w:rFonts w:asciiTheme="minorEastAsia" w:eastAsiaTheme="minorEastAsia" w:hAnsiTheme="minorEastAsia" w:cs="宋体" w:hint="eastAsia"/>
                <w:color w:val="000000" w:themeColor="text1"/>
                <w:kern w:val="0"/>
                <w:szCs w:val="21"/>
              </w:rPr>
              <w:br/>
              <w:t>3、内置不少于2个千兆网络接口，2个USB2.0接口，1个USB3.0接口，支持负载均衡，容错、多址，能够实时显示网络负载状态；</w:t>
            </w:r>
            <w:r w:rsidRPr="003C0EC7">
              <w:rPr>
                <w:rFonts w:asciiTheme="minorEastAsia" w:eastAsiaTheme="minorEastAsia" w:hAnsiTheme="minorEastAsia" w:cs="宋体" w:hint="eastAsia"/>
                <w:color w:val="000000" w:themeColor="text1"/>
                <w:kern w:val="0"/>
                <w:szCs w:val="21"/>
              </w:rPr>
              <w:br/>
              <w:t>4、指挥中心视频综合平台 支持不少于1路3G-SDI采集输入（带环通）：单板支持不少于4路1080P@60Hz及以下各种分辨率采集；每一路采集口均独立配置一个环通输出口；支持3G-SDI输出：不少于4个SDI输出接口，支持SMPTE424M协议。输出分辨率1080P@60Hz及以下各种分辨率；每一路输出口均独立配置一个可复制输出口；</w:t>
            </w:r>
            <w:r w:rsidRPr="003C0EC7">
              <w:rPr>
                <w:rFonts w:asciiTheme="minorEastAsia" w:eastAsiaTheme="minorEastAsia" w:hAnsiTheme="minorEastAsia" w:cs="宋体" w:hint="eastAsia"/>
                <w:color w:val="000000" w:themeColor="text1"/>
                <w:kern w:val="0"/>
                <w:szCs w:val="21"/>
              </w:rPr>
              <w:br/>
              <w:t>●5、指挥中心视频综合平台,</w:t>
            </w:r>
            <w:r w:rsidRPr="003C0EC7">
              <w:rPr>
                <w:color w:val="000000" w:themeColor="text1"/>
                <w:szCs w:val="21"/>
              </w:rPr>
              <w:t>设备支持在</w:t>
            </w:r>
            <w:r w:rsidRPr="003C0EC7">
              <w:rPr>
                <w:color w:val="000000" w:themeColor="text1"/>
                <w:szCs w:val="21"/>
              </w:rPr>
              <w:t>C/S</w:t>
            </w:r>
            <w:r w:rsidRPr="003C0EC7">
              <w:rPr>
                <w:color w:val="000000" w:themeColor="text1"/>
                <w:szCs w:val="21"/>
              </w:rPr>
              <w:t>、</w:t>
            </w:r>
            <w:r w:rsidRPr="003C0EC7">
              <w:rPr>
                <w:color w:val="000000" w:themeColor="text1"/>
                <w:szCs w:val="21"/>
              </w:rPr>
              <w:t>B/S</w:t>
            </w:r>
            <w:r w:rsidRPr="003C0EC7">
              <w:rPr>
                <w:color w:val="000000" w:themeColor="text1"/>
                <w:szCs w:val="21"/>
              </w:rPr>
              <w:t>、</w:t>
            </w:r>
            <w:r w:rsidRPr="003C0EC7">
              <w:rPr>
                <w:color w:val="000000" w:themeColor="text1"/>
                <w:szCs w:val="21"/>
              </w:rPr>
              <w:t>IPAD</w:t>
            </w:r>
            <w:r w:rsidRPr="003C0EC7">
              <w:rPr>
                <w:color w:val="000000" w:themeColor="text1"/>
                <w:szCs w:val="21"/>
              </w:rPr>
              <w:t>上进行预监回显展示，支持任意一路信号源传送至客户端</w:t>
            </w:r>
            <w:r w:rsidRPr="003C0EC7">
              <w:rPr>
                <w:color w:val="000000" w:themeColor="text1"/>
                <w:szCs w:val="21"/>
              </w:rPr>
              <w:t>,</w:t>
            </w:r>
            <w:r w:rsidRPr="003C0EC7">
              <w:rPr>
                <w:color w:val="000000" w:themeColor="text1"/>
                <w:szCs w:val="21"/>
              </w:rPr>
              <w:t>从操作界面上显示该路信号，不需要独立配置回显卡；支持从客户端操作界面上，实时显示经拼接器处理后上屏显示的画面，同时处理的视频不低于</w:t>
            </w:r>
            <w:r w:rsidRPr="003C0EC7">
              <w:rPr>
                <w:color w:val="000000" w:themeColor="text1"/>
                <w:szCs w:val="21"/>
              </w:rPr>
              <w:t>36</w:t>
            </w:r>
            <w:r w:rsidRPr="003C0EC7">
              <w:rPr>
                <w:color w:val="000000" w:themeColor="text1"/>
                <w:szCs w:val="21"/>
              </w:rPr>
              <w:t>路</w:t>
            </w:r>
            <w:r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7、控制设备支持Web/Ipad实时预监回显功能；任意一路信号源传送至客户端,从操作界面上显示该路信号，在客户端界面上实时显示经拼接处理后显示的画面,同时处理的视频应不低于40路；应支持包括iPad/Windows Pad/Android PAD通过浏览器控制；</w:t>
            </w:r>
            <w:r w:rsidRPr="003C0EC7">
              <w:rPr>
                <w:rFonts w:asciiTheme="minorEastAsia" w:eastAsiaTheme="minorEastAsia" w:hAnsiTheme="minorEastAsia" w:cs="宋体" w:hint="eastAsia"/>
                <w:color w:val="000000" w:themeColor="text1"/>
                <w:kern w:val="0"/>
                <w:szCs w:val="21"/>
              </w:rPr>
              <w:br/>
              <w:t>8、指挥中心视频综合平台 设备支持MJPEG/MPEG4/H.264/ H.265/SVAC视频格式解码，支持主码流、辅码流、自定义分辨率的智能拉流和自动进行切换，根据网络质量，支持实时/流畅的解码策略调节；</w:t>
            </w:r>
            <w:r w:rsidRPr="003C0EC7">
              <w:rPr>
                <w:rFonts w:asciiTheme="minorEastAsia" w:eastAsiaTheme="minorEastAsia" w:hAnsiTheme="minorEastAsia" w:cs="宋体" w:hint="eastAsia"/>
                <w:color w:val="000000" w:themeColor="text1"/>
                <w:kern w:val="0"/>
                <w:szCs w:val="21"/>
              </w:rPr>
              <w:br/>
              <w:t>9、支持本地信号和网络信号在信号中断时，保留上一画面最后一帧功能,保留时间5～120s可设，可以默认一直保留；</w:t>
            </w:r>
            <w:r w:rsidRPr="003C0EC7">
              <w:rPr>
                <w:rFonts w:asciiTheme="minorEastAsia" w:eastAsiaTheme="minorEastAsia" w:hAnsiTheme="minorEastAsia" w:cs="宋体" w:hint="eastAsia"/>
                <w:color w:val="000000" w:themeColor="text1"/>
                <w:kern w:val="0"/>
                <w:szCs w:val="21"/>
              </w:rPr>
              <w:br/>
              <w:t>●10、</w:t>
            </w:r>
            <w:r w:rsidRPr="003C0EC7">
              <w:rPr>
                <w:color w:val="000000" w:themeColor="text1"/>
                <w:szCs w:val="21"/>
              </w:rPr>
              <w:t>设备支持任意开窗功能，单屏支持</w:t>
            </w:r>
            <w:r w:rsidRPr="003C0EC7">
              <w:rPr>
                <w:color w:val="000000" w:themeColor="text1"/>
                <w:szCs w:val="21"/>
              </w:rPr>
              <w:t>1/4/9/16/32</w:t>
            </w:r>
            <w:r w:rsidRPr="003C0EC7">
              <w:rPr>
                <w:color w:val="000000" w:themeColor="text1"/>
                <w:szCs w:val="21"/>
              </w:rPr>
              <w:t>或者按照</w:t>
            </w:r>
            <w:r w:rsidRPr="003C0EC7">
              <w:rPr>
                <w:color w:val="000000" w:themeColor="text1"/>
                <w:szCs w:val="21"/>
              </w:rPr>
              <w:t>N*M(N</w:t>
            </w:r>
            <w:r w:rsidRPr="003C0EC7">
              <w:rPr>
                <w:color w:val="000000" w:themeColor="text1"/>
                <w:szCs w:val="21"/>
              </w:rPr>
              <w:t>和</w:t>
            </w:r>
            <w:r w:rsidRPr="003C0EC7">
              <w:rPr>
                <w:color w:val="000000" w:themeColor="text1"/>
                <w:szCs w:val="21"/>
              </w:rPr>
              <w:t>M</w:t>
            </w:r>
            <w:r w:rsidRPr="003C0EC7">
              <w:rPr>
                <w:color w:val="000000" w:themeColor="text1"/>
                <w:szCs w:val="21"/>
              </w:rPr>
              <w:t>为整数，</w:t>
            </w:r>
            <w:r w:rsidRPr="003C0EC7">
              <w:rPr>
                <w:color w:val="000000" w:themeColor="text1"/>
                <w:szCs w:val="21"/>
              </w:rPr>
              <w:t xml:space="preserve"> N*M≤32)</w:t>
            </w:r>
            <w:r w:rsidRPr="003C0EC7">
              <w:rPr>
                <w:color w:val="000000" w:themeColor="text1"/>
                <w:szCs w:val="21"/>
              </w:rPr>
              <w:t>画面分割显示；整机支持最大分割为</w:t>
            </w:r>
            <w:r w:rsidRPr="003C0EC7">
              <w:rPr>
                <w:color w:val="000000" w:themeColor="text1"/>
                <w:szCs w:val="21"/>
              </w:rPr>
              <w:t>1200</w:t>
            </w:r>
            <w:r w:rsidRPr="003C0EC7">
              <w:rPr>
                <w:color w:val="000000" w:themeColor="text1"/>
                <w:szCs w:val="21"/>
              </w:rPr>
              <w:t>个画面显示</w:t>
            </w:r>
            <w:r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12、应支持网络远程控制，网络键盘、模拟键盘、平台联动控制，支持多电源冗余热备份，背板高速全交叉技术。</w:t>
            </w:r>
            <w:r w:rsidRPr="003C0EC7">
              <w:rPr>
                <w:rFonts w:asciiTheme="minorEastAsia" w:eastAsiaTheme="minorEastAsia" w:hAnsiTheme="minorEastAsia" w:cs="宋体" w:hint="eastAsia"/>
                <w:color w:val="000000" w:themeColor="text1"/>
                <w:kern w:val="0"/>
                <w:szCs w:val="21"/>
              </w:rPr>
              <w:br/>
              <w:t>13、应支持超高分辨率(4K*2K)自定义采集，支持对信号源倍频倍线，降噪、透雾，智能画质增强分析；</w:t>
            </w:r>
            <w:r w:rsidRPr="003C0EC7">
              <w:rPr>
                <w:rFonts w:asciiTheme="minorEastAsia" w:eastAsiaTheme="minorEastAsia" w:hAnsiTheme="minorEastAsia" w:cs="宋体" w:hint="eastAsia"/>
                <w:color w:val="000000" w:themeColor="text1"/>
                <w:kern w:val="0"/>
                <w:szCs w:val="21"/>
              </w:rPr>
              <w:br/>
              <w:t>14、指挥中心视频综合平台 支持高清和标清信号多种格式无损输出，最高分辨率达到1920*1200分辨率；</w:t>
            </w:r>
            <w:r w:rsidRPr="003C0EC7">
              <w:rPr>
                <w:rFonts w:asciiTheme="minorEastAsia" w:eastAsiaTheme="minorEastAsia" w:hAnsiTheme="minorEastAsia" w:cs="宋体" w:hint="eastAsia"/>
                <w:color w:val="000000" w:themeColor="text1"/>
                <w:kern w:val="0"/>
                <w:szCs w:val="21"/>
              </w:rPr>
              <w:br/>
              <w:t>15、应支持超高清实时动静态点对点底图，底图可通过网络实时快速更新；</w:t>
            </w:r>
            <w:r w:rsidRPr="003C0EC7">
              <w:rPr>
                <w:rFonts w:asciiTheme="minorEastAsia" w:eastAsiaTheme="minorEastAsia" w:hAnsiTheme="minorEastAsia" w:cs="宋体" w:hint="eastAsia"/>
                <w:color w:val="000000" w:themeColor="text1"/>
                <w:kern w:val="0"/>
                <w:szCs w:val="21"/>
              </w:rPr>
              <w:br/>
              <w:t>16、应支持OSD叠加及虚拟LED显示，跑马屏设置。</w:t>
            </w:r>
            <w:r w:rsidRPr="003C0EC7">
              <w:rPr>
                <w:rFonts w:asciiTheme="minorEastAsia" w:eastAsiaTheme="minorEastAsia" w:hAnsiTheme="minorEastAsia" w:cs="宋体" w:hint="eastAsia"/>
                <w:color w:val="000000" w:themeColor="text1"/>
                <w:kern w:val="0"/>
                <w:szCs w:val="21"/>
              </w:rPr>
              <w:br/>
              <w:t>●17、指挥中心视频综合平台 支持跨屏拼接、漫游、图层叠加功能，支持任意一路信号可在整屏的任意位置漫游、缩放、叠加显示，并且图层不低于35层；</w:t>
            </w:r>
            <w:r w:rsidRPr="003C0EC7">
              <w:rPr>
                <w:rFonts w:asciiTheme="minorEastAsia" w:eastAsiaTheme="minorEastAsia" w:hAnsiTheme="minorEastAsia" w:cs="宋体" w:hint="eastAsia"/>
                <w:color w:val="000000" w:themeColor="text1"/>
                <w:kern w:val="0"/>
                <w:szCs w:val="21"/>
              </w:rPr>
              <w:br/>
              <w:t>★18、为保证图像显示上墙兼容性及稳定性，视频综合平台应与小间距LED显示屏为同一品牌，否则投标无效。</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95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输出解码板卡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br/>
              <w:t>支持4路HDMI1.3输出接口；输出分辨率最高支持1920*1080@60Hz；支持1/4/9/16画面分割输出，输出画面可以进行任意拼接、漫游</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输入编码板卡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4路HDMI1.3输入接口，支持HDCP；支持12位HDMI信号，支持xvYCC色彩标准信号，输入分辨率支持1024*768@60Hz、1280*1024@60Hz、1400*1050@60Hz、1600*1200@60Hz，720p、1080p以及自定义分辨率信号采集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大屏安装结构</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根据现场定制，含底座，模块化背面结构支架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不锈钢包边</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LED屏四周不锈钢包边处理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冷轧板，40KW，带漏电保护</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显示条屏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1、室内Φ3.75mm室内LED三基色显示屏，1R1G1B</w:t>
            </w:r>
            <w:r w:rsidRPr="003C0EC7">
              <w:rPr>
                <w:rFonts w:asciiTheme="minorEastAsia" w:eastAsiaTheme="minorEastAsia" w:hAnsiTheme="minorEastAsia" w:cs="宋体" w:hint="eastAsia"/>
                <w:color w:val="000000" w:themeColor="text1"/>
                <w:kern w:val="0"/>
                <w:szCs w:val="21"/>
              </w:rPr>
              <w:br/>
              <w:t>2、像素解析度62500点/m2</w:t>
            </w:r>
            <w:r w:rsidRPr="003C0EC7">
              <w:rPr>
                <w:rFonts w:asciiTheme="minorEastAsia" w:eastAsiaTheme="minorEastAsia" w:hAnsiTheme="minorEastAsia" w:cs="宋体" w:hint="eastAsia"/>
                <w:color w:val="000000" w:themeColor="text1"/>
                <w:kern w:val="0"/>
                <w:szCs w:val="21"/>
              </w:rPr>
              <w:br/>
              <w:t>3、单元板规格64点×32 点</w:t>
            </w:r>
            <w:r w:rsidRPr="003C0EC7">
              <w:rPr>
                <w:rFonts w:asciiTheme="minorEastAsia" w:eastAsiaTheme="minorEastAsia" w:hAnsiTheme="minorEastAsia" w:cs="宋体" w:hint="eastAsia"/>
                <w:color w:val="000000" w:themeColor="text1"/>
                <w:kern w:val="0"/>
                <w:szCs w:val="21"/>
              </w:rPr>
              <w:br/>
              <w:t>4、封装形式8×8 模块</w:t>
            </w:r>
            <w:r w:rsidRPr="003C0EC7">
              <w:rPr>
                <w:rFonts w:asciiTheme="minorEastAsia" w:eastAsiaTheme="minorEastAsia" w:hAnsiTheme="minorEastAsia" w:cs="宋体" w:hint="eastAsia"/>
                <w:color w:val="000000" w:themeColor="text1"/>
                <w:kern w:val="0"/>
                <w:szCs w:val="21"/>
              </w:rPr>
              <w:br/>
              <w:t>5、驱动器件表面贴装</w:t>
            </w:r>
            <w:r w:rsidRPr="003C0EC7">
              <w:rPr>
                <w:rFonts w:asciiTheme="minorEastAsia" w:eastAsiaTheme="minorEastAsia" w:hAnsiTheme="minorEastAsia" w:cs="宋体" w:hint="eastAsia"/>
                <w:color w:val="000000" w:themeColor="text1"/>
                <w:kern w:val="0"/>
                <w:szCs w:val="21"/>
              </w:rPr>
              <w:br/>
              <w:t>6、灰度级别256 级</w:t>
            </w:r>
            <w:r w:rsidRPr="003C0EC7">
              <w:rPr>
                <w:rFonts w:asciiTheme="minorEastAsia" w:eastAsiaTheme="minorEastAsia" w:hAnsiTheme="minorEastAsia" w:cs="宋体" w:hint="eastAsia"/>
                <w:color w:val="000000" w:themeColor="text1"/>
                <w:kern w:val="0"/>
                <w:szCs w:val="21"/>
              </w:rPr>
              <w:br/>
              <w:t>7、水平视角160°</w:t>
            </w:r>
            <w:r w:rsidRPr="003C0EC7">
              <w:rPr>
                <w:rFonts w:asciiTheme="minorEastAsia" w:eastAsiaTheme="minorEastAsia" w:hAnsiTheme="minorEastAsia" w:cs="宋体" w:hint="eastAsia"/>
                <w:color w:val="000000" w:themeColor="text1"/>
                <w:kern w:val="0"/>
                <w:szCs w:val="21"/>
              </w:rPr>
              <w:br/>
              <w:t>8、屏体亮度600CD/m2</w:t>
            </w:r>
            <w:r w:rsidRPr="003C0EC7">
              <w:rPr>
                <w:rFonts w:asciiTheme="minorEastAsia" w:eastAsiaTheme="minorEastAsia" w:hAnsiTheme="minorEastAsia" w:cs="宋体" w:hint="eastAsia"/>
                <w:color w:val="000000" w:themeColor="text1"/>
                <w:kern w:val="0"/>
                <w:szCs w:val="21"/>
              </w:rPr>
              <w:br/>
              <w:t>9、使用寿命≥10万小时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6.30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LED屏幕支架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现场定制，钢结构</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6.30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铜芯电力电缆普通敷设 YJV-5*10m㎡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铜芯电力电缆普通敷设 YJV-5*10m㎡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跳线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网络跳线5米</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视频同轴电缆-9以下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视频同轴电缆-9以下</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电脑投屏线缆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20米，HDMI-HDMI视频信号线，抗干扰，镀金接头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接入交换机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24*RJ45 10/100M Base-TX</w:t>
            </w:r>
            <w:r w:rsidRPr="003C0EC7">
              <w:rPr>
                <w:rFonts w:asciiTheme="minorEastAsia" w:eastAsiaTheme="minorEastAsia" w:hAnsiTheme="minorEastAsia" w:cs="宋体" w:hint="eastAsia"/>
                <w:color w:val="000000" w:themeColor="text1"/>
                <w:kern w:val="0"/>
                <w:szCs w:val="21"/>
              </w:rPr>
              <w:br/>
              <w:t>2*RJ45 10/100/1000M Base-T；2*SFP 100/1000M Base-X（combo）</w:t>
            </w:r>
            <w:r w:rsidRPr="003C0EC7">
              <w:rPr>
                <w:rFonts w:asciiTheme="minorEastAsia" w:eastAsiaTheme="minorEastAsia" w:hAnsiTheme="minorEastAsia" w:cs="宋体" w:hint="eastAsia"/>
                <w:color w:val="000000" w:themeColor="text1"/>
                <w:kern w:val="0"/>
                <w:szCs w:val="21"/>
              </w:rPr>
              <w:br/>
              <w:t>交换容量64Gbps</w:t>
            </w:r>
            <w:r w:rsidRPr="003C0EC7">
              <w:rPr>
                <w:rFonts w:asciiTheme="minorEastAsia" w:eastAsiaTheme="minorEastAsia" w:hAnsiTheme="minorEastAsia" w:cs="宋体" w:hint="eastAsia"/>
                <w:color w:val="000000" w:themeColor="text1"/>
                <w:kern w:val="0"/>
                <w:szCs w:val="21"/>
              </w:rPr>
              <w:br/>
              <w:t>包转发率6.6Mpps</w:t>
            </w:r>
            <w:r w:rsidRPr="003C0EC7">
              <w:rPr>
                <w:rFonts w:asciiTheme="minorEastAsia" w:eastAsiaTheme="minorEastAsia" w:hAnsiTheme="minorEastAsia" w:cs="宋体" w:hint="eastAsia"/>
                <w:color w:val="000000" w:themeColor="text1"/>
                <w:kern w:val="0"/>
                <w:szCs w:val="21"/>
              </w:rPr>
              <w:br/>
              <w:t>支持STP、RSTP、MSTP 生成树协议</w:t>
            </w:r>
            <w:r w:rsidRPr="003C0EC7">
              <w:rPr>
                <w:rFonts w:asciiTheme="minorEastAsia" w:eastAsiaTheme="minorEastAsia" w:hAnsiTheme="minorEastAsia" w:cs="宋体" w:hint="eastAsia"/>
                <w:color w:val="000000" w:themeColor="text1"/>
                <w:kern w:val="0"/>
                <w:szCs w:val="21"/>
              </w:rPr>
              <w:br/>
              <w:t>支持手工聚合和静态LACP协议聚合</w:t>
            </w:r>
            <w:r w:rsidRPr="003C0EC7">
              <w:rPr>
                <w:rFonts w:asciiTheme="minorEastAsia" w:eastAsiaTheme="minorEastAsia" w:hAnsiTheme="minorEastAsia" w:cs="宋体" w:hint="eastAsia"/>
                <w:color w:val="000000" w:themeColor="text1"/>
                <w:kern w:val="0"/>
                <w:szCs w:val="21"/>
              </w:rPr>
              <w:br/>
              <w:t>支持二层特性包括vlan、聚合、IGMP Snooping、LLDP ACL、QoS 等</w:t>
            </w:r>
            <w:r w:rsidRPr="003C0EC7">
              <w:rPr>
                <w:rFonts w:asciiTheme="minorEastAsia" w:eastAsiaTheme="minorEastAsia" w:hAnsiTheme="minorEastAsia" w:cs="宋体" w:hint="eastAsia"/>
                <w:color w:val="000000" w:themeColor="text1"/>
                <w:kern w:val="0"/>
                <w:szCs w:val="21"/>
              </w:rPr>
              <w:br/>
              <w:t>支持Web、SNMP和命令行管理</w:t>
            </w:r>
            <w:r w:rsidRPr="003C0EC7">
              <w:rPr>
                <w:rFonts w:asciiTheme="minorEastAsia" w:eastAsiaTheme="minorEastAsia" w:hAnsiTheme="minorEastAsia" w:cs="宋体" w:hint="eastAsia"/>
                <w:color w:val="000000" w:themeColor="text1"/>
                <w:kern w:val="0"/>
                <w:szCs w:val="21"/>
              </w:rPr>
              <w:br/>
              <w:t>支持静态路由</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工作温度0℃～40℃</w:t>
            </w:r>
            <w:r w:rsidRPr="003C0EC7">
              <w:rPr>
                <w:rFonts w:asciiTheme="minorEastAsia" w:eastAsiaTheme="minorEastAsia" w:hAnsiTheme="minorEastAsia" w:cs="宋体" w:hint="eastAsia"/>
                <w:color w:val="000000" w:themeColor="text1"/>
                <w:kern w:val="0"/>
                <w:szCs w:val="21"/>
              </w:rPr>
              <w:br/>
              <w:t>供电方式AC100-240V</w:t>
            </w:r>
            <w:r w:rsidRPr="003C0EC7">
              <w:rPr>
                <w:rFonts w:asciiTheme="minorEastAsia" w:eastAsiaTheme="minorEastAsia" w:hAnsiTheme="minorEastAsia" w:cs="宋体" w:hint="eastAsia"/>
                <w:color w:val="000000" w:themeColor="text1"/>
                <w:kern w:val="0"/>
                <w:szCs w:val="21"/>
              </w:rPr>
              <w:br/>
              <w:t>电源标配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109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大屏电源线电源线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工程级线缆，纯铜芯，BVR-6平方</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U标准机柜，SPCC优质冷轧板，脱脂静电喷塑。配置风扇，1个16A，PDU电源头。WDH：800mm×950mm×2000mm，通透前、后门，带侧板并柜,机柜主体骨架采用九折型材制作，安装立柱标高42U，配置U位空间管理系统。前单后双高带锁密度六角蜂窝状网孔门;网孔门通风率达到78%；机柜静态载重达到1500KG。含1U免工具安装封板，一块固定层板，一条接地铜牌</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架</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指挥调度桌椅配套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根据现场情况定制操作台及工位椅，全钢结构国标定制，台面板：25mm防火板，侧板：25mm-30mm厚喷漆烤漆，柜体立柱厚1.5mm，侧板厚1.2mm，承重200kg</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rsidP="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操作</w:t>
            </w:r>
            <w:r w:rsidR="00EA557E" w:rsidRPr="003C0EC7">
              <w:rPr>
                <w:rFonts w:asciiTheme="minorEastAsia" w:eastAsiaTheme="minorEastAsia" w:hAnsiTheme="minorEastAsia" w:cs="宋体" w:hint="eastAsia"/>
                <w:color w:val="000000" w:themeColor="text1"/>
                <w:kern w:val="0"/>
                <w:szCs w:val="21"/>
              </w:rPr>
              <w:t>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CPU：i7-8700/内存16G/硬盘1T/RTX 2060 6G显卡, 2GB/DVD/操作系统WIN10-H/接口DP,HDMI,VGA/含鼠标键盘</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显示屏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27寸曲面窄边屏 IPS LED 1920*1080 16：9 VGA/HDMI</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光纤尾纤2米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耦合器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FC-FC耦合器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200人大会议室小间距显示大屏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宋体" w:hAnsi="宋体" w:hint="eastAsia"/>
                <w:b/>
                <w:color w:val="000000" w:themeColor="text1"/>
              </w:rPr>
              <w:t>▲</w:t>
            </w:r>
            <w:r w:rsidRPr="003C0EC7">
              <w:rPr>
                <w:rFonts w:asciiTheme="minorEastAsia" w:eastAsiaTheme="minorEastAsia" w:hAnsiTheme="minorEastAsia" w:cs="宋体" w:hint="eastAsia"/>
                <w:color w:val="000000" w:themeColor="text1"/>
                <w:kern w:val="0"/>
                <w:szCs w:val="21"/>
              </w:rPr>
              <w:t>小间距显示屏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1、一线LED发光二极管：表贴三合一LED；  </w:t>
            </w:r>
            <w:r w:rsidRPr="003C0EC7">
              <w:rPr>
                <w:rFonts w:asciiTheme="minorEastAsia" w:eastAsiaTheme="minorEastAsia" w:hAnsiTheme="minorEastAsia" w:cs="宋体" w:hint="eastAsia"/>
                <w:color w:val="000000" w:themeColor="text1"/>
                <w:kern w:val="0"/>
                <w:szCs w:val="21"/>
              </w:rPr>
              <w:br/>
              <w:t xml:space="preserve">2、像素间距：≤1.5625mm；  </w:t>
            </w:r>
            <w:r w:rsidRPr="003C0EC7">
              <w:rPr>
                <w:rFonts w:asciiTheme="minorEastAsia" w:eastAsiaTheme="minorEastAsia" w:hAnsiTheme="minorEastAsia" w:cs="宋体" w:hint="eastAsia"/>
                <w:color w:val="000000" w:themeColor="text1"/>
                <w:kern w:val="0"/>
                <w:szCs w:val="21"/>
              </w:rPr>
              <w:br/>
              <w:t xml:space="preserve">3、像素密度：≥414720 点/m2；  </w:t>
            </w:r>
            <w:r w:rsidRPr="003C0EC7">
              <w:rPr>
                <w:rFonts w:asciiTheme="minorEastAsia" w:eastAsiaTheme="minorEastAsia" w:hAnsiTheme="minorEastAsia" w:cs="宋体" w:hint="eastAsia"/>
                <w:color w:val="000000" w:themeColor="text1"/>
                <w:kern w:val="0"/>
                <w:szCs w:val="21"/>
              </w:rPr>
              <w:br/>
              <w:t xml:space="preserve">4、可视角度：水平≥160°，垂直≥160°  </w:t>
            </w:r>
            <w:r w:rsidRPr="003C0EC7">
              <w:rPr>
                <w:rFonts w:asciiTheme="minorEastAsia" w:eastAsiaTheme="minorEastAsia" w:hAnsiTheme="minorEastAsia" w:cs="宋体" w:hint="eastAsia"/>
                <w:color w:val="000000" w:themeColor="text1"/>
                <w:kern w:val="0"/>
                <w:szCs w:val="21"/>
              </w:rPr>
              <w:br/>
              <w:t xml:space="preserve">5、整屏平整度≤0.1mm/m²  </w:t>
            </w:r>
            <w:r w:rsidRPr="003C0EC7">
              <w:rPr>
                <w:rFonts w:asciiTheme="minorEastAsia" w:eastAsiaTheme="minorEastAsia" w:hAnsiTheme="minorEastAsia" w:cs="宋体" w:hint="eastAsia"/>
                <w:color w:val="000000" w:themeColor="text1"/>
                <w:kern w:val="0"/>
                <w:szCs w:val="21"/>
              </w:rPr>
              <w:br/>
              <w:t xml:space="preserve">6、内部360°全方位散热设计，散热无死角；  </w:t>
            </w:r>
            <w:r w:rsidRPr="003C0EC7">
              <w:rPr>
                <w:rFonts w:asciiTheme="minorEastAsia" w:eastAsiaTheme="minorEastAsia" w:hAnsiTheme="minorEastAsia" w:cs="宋体" w:hint="eastAsia"/>
                <w:color w:val="000000" w:themeColor="text1"/>
                <w:kern w:val="0"/>
                <w:szCs w:val="21"/>
              </w:rPr>
              <w:br/>
              <w:t xml:space="preserve">7、显示单元具备3C认证证书；  </w:t>
            </w:r>
            <w:r w:rsidRPr="003C0EC7">
              <w:rPr>
                <w:rFonts w:asciiTheme="minorEastAsia" w:eastAsiaTheme="minorEastAsia" w:hAnsiTheme="minorEastAsia" w:cs="宋体" w:hint="eastAsia"/>
                <w:color w:val="000000" w:themeColor="text1"/>
                <w:kern w:val="0"/>
                <w:szCs w:val="21"/>
              </w:rPr>
              <w:br/>
              <w:t xml:space="preserve">8、支持亮度控制  </w:t>
            </w:r>
            <w:r w:rsidRPr="003C0EC7">
              <w:rPr>
                <w:rFonts w:asciiTheme="minorEastAsia" w:eastAsiaTheme="minorEastAsia" w:hAnsiTheme="minorEastAsia" w:cs="宋体" w:hint="eastAsia"/>
                <w:color w:val="000000" w:themeColor="text1"/>
                <w:kern w:val="0"/>
                <w:szCs w:val="21"/>
              </w:rPr>
              <w:br/>
              <w:t xml:space="preserve">9、驱动方式为恒流驱动  </w:t>
            </w:r>
            <w:r w:rsidRPr="003C0EC7">
              <w:rPr>
                <w:rFonts w:asciiTheme="minorEastAsia" w:eastAsiaTheme="minorEastAsia" w:hAnsiTheme="minorEastAsia" w:cs="宋体" w:hint="eastAsia"/>
                <w:color w:val="000000" w:themeColor="text1"/>
                <w:kern w:val="0"/>
                <w:szCs w:val="21"/>
              </w:rPr>
              <w:br/>
              <w:t xml:space="preserve">10、画面清晰完整，色彩角度完美显示  </w:t>
            </w:r>
            <w:r w:rsidRPr="003C0EC7">
              <w:rPr>
                <w:rFonts w:asciiTheme="minorEastAsia" w:eastAsiaTheme="minorEastAsia" w:hAnsiTheme="minorEastAsia" w:cs="宋体" w:hint="eastAsia"/>
                <w:color w:val="000000" w:themeColor="text1"/>
                <w:kern w:val="0"/>
                <w:szCs w:val="21"/>
              </w:rPr>
              <w:br/>
              <w:t xml:space="preserve">11、支持7*24小时无间断工作  </w:t>
            </w:r>
            <w:r w:rsidRPr="003C0EC7">
              <w:rPr>
                <w:rFonts w:asciiTheme="minorEastAsia" w:eastAsiaTheme="minorEastAsia" w:hAnsiTheme="minorEastAsia" w:cs="宋体" w:hint="eastAsia"/>
                <w:color w:val="000000" w:themeColor="text1"/>
                <w:kern w:val="0"/>
                <w:szCs w:val="21"/>
              </w:rPr>
              <w:br/>
              <w:t>12、显示屏生产厂家服务能力符合国家标准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36.45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显示屏独立主控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1、工业设计，满足7*24小时应用</w:t>
            </w:r>
            <w:r w:rsidRPr="003C0EC7">
              <w:rPr>
                <w:rFonts w:asciiTheme="minorEastAsia" w:eastAsiaTheme="minorEastAsia" w:hAnsiTheme="minorEastAsia" w:cs="宋体" w:hint="eastAsia"/>
                <w:color w:val="000000" w:themeColor="text1"/>
                <w:kern w:val="0"/>
                <w:szCs w:val="21"/>
              </w:rPr>
              <w:br/>
              <w:t>2、一路DVI视频输入</w:t>
            </w:r>
            <w:r w:rsidRPr="003C0EC7">
              <w:rPr>
                <w:rFonts w:asciiTheme="minorEastAsia" w:eastAsiaTheme="minorEastAsia" w:hAnsiTheme="minorEastAsia" w:cs="宋体" w:hint="eastAsia"/>
                <w:color w:val="000000" w:themeColor="text1"/>
                <w:kern w:val="0"/>
                <w:szCs w:val="21"/>
              </w:rPr>
              <w:br/>
              <w:t>3、一路音频输入</w:t>
            </w:r>
            <w:r w:rsidRPr="003C0EC7">
              <w:rPr>
                <w:rFonts w:asciiTheme="minorEastAsia" w:eastAsiaTheme="minorEastAsia" w:hAnsiTheme="minorEastAsia" w:cs="宋体" w:hint="eastAsia"/>
                <w:color w:val="000000" w:themeColor="text1"/>
                <w:kern w:val="0"/>
                <w:szCs w:val="21"/>
              </w:rPr>
              <w:br/>
              <w:t>4、四个网口输出或四路光纤输出</w:t>
            </w:r>
            <w:r w:rsidRPr="003C0EC7">
              <w:rPr>
                <w:rFonts w:asciiTheme="minorEastAsia" w:eastAsiaTheme="minorEastAsia" w:hAnsiTheme="minorEastAsia" w:cs="宋体" w:hint="eastAsia"/>
                <w:color w:val="000000" w:themeColor="text1"/>
                <w:kern w:val="0"/>
                <w:szCs w:val="21"/>
              </w:rPr>
              <w:br/>
              <w:t>5、RS232接口控制，可级联多台进行统一控制</w:t>
            </w:r>
            <w:r w:rsidRPr="003C0EC7">
              <w:rPr>
                <w:rFonts w:asciiTheme="minorEastAsia" w:eastAsiaTheme="minorEastAsia" w:hAnsiTheme="minorEastAsia" w:cs="宋体" w:hint="eastAsia"/>
                <w:color w:val="000000" w:themeColor="text1"/>
                <w:kern w:val="0"/>
                <w:szCs w:val="21"/>
              </w:rPr>
              <w:br/>
              <w:t>6、最大带载分辨率2048×1152或1920×1200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宋体" w:hAnsi="宋体" w:hint="eastAsia"/>
                <w:b/>
                <w:color w:val="000000" w:themeColor="text1"/>
              </w:rPr>
              <w:t>▲</w:t>
            </w:r>
            <w:r w:rsidRPr="003C0EC7">
              <w:rPr>
                <w:rFonts w:asciiTheme="minorEastAsia" w:eastAsiaTheme="minorEastAsia" w:hAnsiTheme="minorEastAsia" w:cs="宋体" w:hint="eastAsia"/>
                <w:color w:val="000000" w:themeColor="text1"/>
                <w:kern w:val="0"/>
                <w:szCs w:val="21"/>
              </w:rPr>
              <w:t>视频综合平台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1、19”标准机架设计，4U高度，双电源智能温控风扇设计；</w:t>
            </w:r>
            <w:r w:rsidRPr="003C0EC7">
              <w:rPr>
                <w:rFonts w:asciiTheme="minorEastAsia" w:eastAsiaTheme="minorEastAsia" w:hAnsiTheme="minorEastAsia" w:cs="宋体" w:hint="eastAsia"/>
                <w:color w:val="000000" w:themeColor="text1"/>
                <w:kern w:val="0"/>
                <w:szCs w:val="21"/>
              </w:rPr>
              <w:br/>
              <w:t>2、插卡式模块设计，配置1个主控卡槽，10个业务插槽，且所有</w:t>
            </w:r>
            <w:r w:rsidRPr="003C0EC7">
              <w:rPr>
                <w:rFonts w:asciiTheme="minorEastAsia" w:eastAsiaTheme="minorEastAsia" w:hAnsiTheme="minorEastAsia" w:cs="宋体" w:hint="eastAsia"/>
                <w:color w:val="000000" w:themeColor="text1"/>
                <w:kern w:val="0"/>
                <w:szCs w:val="21"/>
              </w:rPr>
              <w:lastRenderedPageBreak/>
              <w:t>业务卡应支持输入输出混插，热拔插，支持H.264解码卡和H.265解码卡共同混插；</w:t>
            </w:r>
            <w:r w:rsidRPr="003C0EC7">
              <w:rPr>
                <w:rFonts w:asciiTheme="minorEastAsia" w:eastAsiaTheme="minorEastAsia" w:hAnsiTheme="minorEastAsia" w:cs="宋体" w:hint="eastAsia"/>
                <w:color w:val="000000" w:themeColor="text1"/>
                <w:kern w:val="0"/>
                <w:szCs w:val="21"/>
              </w:rPr>
              <w:br/>
              <w:t>3、大会议室视频综合平台 内置不少于2个千兆网络接口，2个USB2.0接口，1个USB3.0接口，支持负载均衡，容错、多址，能够实时显示网络负载状态；</w:t>
            </w:r>
            <w:r w:rsidRPr="003C0EC7">
              <w:rPr>
                <w:rFonts w:asciiTheme="minorEastAsia" w:eastAsiaTheme="minorEastAsia" w:hAnsiTheme="minorEastAsia" w:cs="宋体" w:hint="eastAsia"/>
                <w:color w:val="000000" w:themeColor="text1"/>
                <w:kern w:val="0"/>
                <w:szCs w:val="21"/>
              </w:rPr>
              <w:br/>
              <w:t>4、支持不少于1路3G-SDI采集输入（带环通）：单板支持不少于4路1080P@60Hz及以下各种分辨率采集；每一路采集口均独立配置一个环通输出口；支持3G-SDI输出：不少于4个SDI输出接口，支持SMPTE424M协议。输出分辨率1080P@60Hz及以下各种分辨率；每一路输出口均独立配置一个可复制输出口；</w:t>
            </w:r>
            <w:r w:rsidRPr="003C0EC7">
              <w:rPr>
                <w:rFonts w:asciiTheme="minorEastAsia" w:eastAsiaTheme="minorEastAsia" w:hAnsiTheme="minorEastAsia" w:cs="宋体" w:hint="eastAsia"/>
                <w:color w:val="000000" w:themeColor="text1"/>
                <w:kern w:val="0"/>
                <w:szCs w:val="21"/>
              </w:rPr>
              <w:br/>
              <w:t>5、</w:t>
            </w:r>
            <w:r w:rsidRPr="003C0EC7">
              <w:rPr>
                <w:color w:val="000000" w:themeColor="text1"/>
                <w:szCs w:val="21"/>
              </w:rPr>
              <w:t>设备支持在</w:t>
            </w:r>
            <w:r w:rsidRPr="003C0EC7">
              <w:rPr>
                <w:color w:val="000000" w:themeColor="text1"/>
                <w:szCs w:val="21"/>
              </w:rPr>
              <w:t>C/S</w:t>
            </w:r>
            <w:r w:rsidRPr="003C0EC7">
              <w:rPr>
                <w:color w:val="000000" w:themeColor="text1"/>
                <w:szCs w:val="21"/>
              </w:rPr>
              <w:t>、</w:t>
            </w:r>
            <w:r w:rsidRPr="003C0EC7">
              <w:rPr>
                <w:color w:val="000000" w:themeColor="text1"/>
                <w:szCs w:val="21"/>
              </w:rPr>
              <w:t>B/S</w:t>
            </w:r>
            <w:r w:rsidRPr="003C0EC7">
              <w:rPr>
                <w:color w:val="000000" w:themeColor="text1"/>
                <w:szCs w:val="21"/>
              </w:rPr>
              <w:t>、</w:t>
            </w:r>
            <w:r w:rsidRPr="003C0EC7">
              <w:rPr>
                <w:color w:val="000000" w:themeColor="text1"/>
                <w:szCs w:val="21"/>
              </w:rPr>
              <w:t>IPAD</w:t>
            </w:r>
            <w:r w:rsidRPr="003C0EC7">
              <w:rPr>
                <w:color w:val="000000" w:themeColor="text1"/>
                <w:szCs w:val="21"/>
              </w:rPr>
              <w:t>上进行预监回显展示，支持任意一路信号源传送至客户端</w:t>
            </w:r>
            <w:r w:rsidRPr="003C0EC7">
              <w:rPr>
                <w:color w:val="000000" w:themeColor="text1"/>
                <w:szCs w:val="21"/>
              </w:rPr>
              <w:t>,</w:t>
            </w:r>
            <w:r w:rsidRPr="003C0EC7">
              <w:rPr>
                <w:color w:val="000000" w:themeColor="text1"/>
                <w:szCs w:val="21"/>
              </w:rPr>
              <w:t>从操作界面上显示该路信号，不需要独立配置回显卡；支持从客户端操作界面上，实时显示经拼接器处理后上屏显示的画面，同时处理的视频不低于</w:t>
            </w:r>
            <w:r w:rsidRPr="003C0EC7">
              <w:rPr>
                <w:color w:val="000000" w:themeColor="text1"/>
                <w:szCs w:val="21"/>
              </w:rPr>
              <w:t>36</w:t>
            </w:r>
            <w:r w:rsidRPr="003C0EC7">
              <w:rPr>
                <w:color w:val="000000" w:themeColor="text1"/>
                <w:szCs w:val="21"/>
              </w:rPr>
              <w:t>路</w:t>
            </w:r>
            <w:r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6、支持超低延时显示，信号源从采集到输出延时在52ms以内；最大支持不少于80个显示屏拼接（HDMI或DVI接口），多组M*N任意屏幕组合。</w:t>
            </w:r>
            <w:r w:rsidRPr="003C0EC7">
              <w:rPr>
                <w:rFonts w:asciiTheme="minorEastAsia" w:eastAsiaTheme="minorEastAsia" w:hAnsiTheme="minorEastAsia" w:cs="宋体" w:hint="eastAsia"/>
                <w:color w:val="000000" w:themeColor="text1"/>
                <w:kern w:val="0"/>
                <w:szCs w:val="21"/>
              </w:rPr>
              <w:br/>
              <w:t>7、控制设备支持Web/Ipad实时预监回显功能；任意一路信号源传送至客户端,从操作界面上显示该路信号，在客户端界面上实时显示经拼接处理后显示的画面,同时处理的视频应不低于40路；应支持包括iPad/Windows Pad/Android PAD通过浏览器控制；</w:t>
            </w:r>
            <w:r w:rsidRPr="003C0EC7">
              <w:rPr>
                <w:rFonts w:asciiTheme="minorEastAsia" w:eastAsiaTheme="minorEastAsia" w:hAnsiTheme="minorEastAsia" w:cs="宋体" w:hint="eastAsia"/>
                <w:color w:val="000000" w:themeColor="text1"/>
                <w:kern w:val="0"/>
                <w:szCs w:val="21"/>
              </w:rPr>
              <w:br/>
              <w:t>8、设备支持MJPEG/MPEG4/H.264/ H.265/SVAC视频格式解码，支持主码流、辅码流、自定义分辨率的智能拉流和自动进行切换，根据网络质量，支持实时/流畅的解码策略调节；</w:t>
            </w:r>
            <w:r w:rsidRPr="003C0EC7">
              <w:rPr>
                <w:rFonts w:asciiTheme="minorEastAsia" w:eastAsiaTheme="minorEastAsia" w:hAnsiTheme="minorEastAsia" w:cs="宋体" w:hint="eastAsia"/>
                <w:color w:val="000000" w:themeColor="text1"/>
                <w:kern w:val="0"/>
                <w:szCs w:val="21"/>
              </w:rPr>
              <w:br/>
              <w:t>9、支持本地信号和网络信号在信号中断时，保留上一画面最后一帧功能,保留时间5～120s可设，可以默认一直保留；</w:t>
            </w:r>
            <w:r w:rsidRPr="003C0EC7">
              <w:rPr>
                <w:rFonts w:asciiTheme="minorEastAsia" w:eastAsiaTheme="minorEastAsia" w:hAnsiTheme="minorEastAsia" w:cs="宋体" w:hint="eastAsia"/>
                <w:color w:val="000000" w:themeColor="text1"/>
                <w:kern w:val="0"/>
                <w:szCs w:val="21"/>
              </w:rPr>
              <w:br/>
              <w:t>●10、大会议室视频综合平台</w:t>
            </w:r>
            <w:r w:rsidRPr="003C0EC7">
              <w:rPr>
                <w:color w:val="000000" w:themeColor="text1"/>
                <w:szCs w:val="21"/>
              </w:rPr>
              <w:t>设备支持任意开窗功能，单屏支持</w:t>
            </w:r>
            <w:r w:rsidRPr="003C0EC7">
              <w:rPr>
                <w:color w:val="000000" w:themeColor="text1"/>
                <w:szCs w:val="21"/>
              </w:rPr>
              <w:t>1/4/9/16/32</w:t>
            </w:r>
            <w:r w:rsidRPr="003C0EC7">
              <w:rPr>
                <w:color w:val="000000" w:themeColor="text1"/>
                <w:szCs w:val="21"/>
              </w:rPr>
              <w:t>或者按照</w:t>
            </w:r>
            <w:r w:rsidRPr="003C0EC7">
              <w:rPr>
                <w:color w:val="000000" w:themeColor="text1"/>
                <w:szCs w:val="21"/>
              </w:rPr>
              <w:t>N*M(N</w:t>
            </w:r>
            <w:r w:rsidRPr="003C0EC7">
              <w:rPr>
                <w:color w:val="000000" w:themeColor="text1"/>
                <w:szCs w:val="21"/>
              </w:rPr>
              <w:t>和</w:t>
            </w:r>
            <w:r w:rsidRPr="003C0EC7">
              <w:rPr>
                <w:color w:val="000000" w:themeColor="text1"/>
                <w:szCs w:val="21"/>
              </w:rPr>
              <w:t>M</w:t>
            </w:r>
            <w:r w:rsidRPr="003C0EC7">
              <w:rPr>
                <w:color w:val="000000" w:themeColor="text1"/>
                <w:szCs w:val="21"/>
              </w:rPr>
              <w:t>为整数，</w:t>
            </w:r>
            <w:r w:rsidRPr="003C0EC7">
              <w:rPr>
                <w:color w:val="000000" w:themeColor="text1"/>
                <w:szCs w:val="21"/>
              </w:rPr>
              <w:t xml:space="preserve"> N*M≤32)</w:t>
            </w:r>
            <w:r w:rsidRPr="003C0EC7">
              <w:rPr>
                <w:color w:val="000000" w:themeColor="text1"/>
                <w:szCs w:val="21"/>
              </w:rPr>
              <w:t>画面分割显示；整机支持最大分割为</w:t>
            </w:r>
            <w:r w:rsidRPr="003C0EC7">
              <w:rPr>
                <w:color w:val="000000" w:themeColor="text1"/>
                <w:szCs w:val="21"/>
              </w:rPr>
              <w:t>1200</w:t>
            </w:r>
            <w:r w:rsidRPr="003C0EC7">
              <w:rPr>
                <w:color w:val="000000" w:themeColor="text1"/>
                <w:szCs w:val="21"/>
              </w:rPr>
              <w:t>个画面显示</w:t>
            </w:r>
            <w:r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12、应支持网络远程控制，网络键盘、模拟键盘、平台联动控制，支持多电源冗余热备份，背板高速全交叉技术。</w:t>
            </w:r>
            <w:r w:rsidRPr="003C0EC7">
              <w:rPr>
                <w:rFonts w:asciiTheme="minorEastAsia" w:eastAsiaTheme="minorEastAsia" w:hAnsiTheme="minorEastAsia" w:cs="宋体" w:hint="eastAsia"/>
                <w:color w:val="000000" w:themeColor="text1"/>
                <w:kern w:val="0"/>
                <w:szCs w:val="21"/>
              </w:rPr>
              <w:br/>
              <w:t>13、应支持超高分辨率(4K*2K)自定义采集，支持对信号源倍频倍线，降噪、透雾，智能画质增强分析；</w:t>
            </w:r>
            <w:r w:rsidRPr="003C0EC7">
              <w:rPr>
                <w:rFonts w:asciiTheme="minorEastAsia" w:eastAsiaTheme="minorEastAsia" w:hAnsiTheme="minorEastAsia" w:cs="宋体" w:hint="eastAsia"/>
                <w:color w:val="000000" w:themeColor="text1"/>
                <w:kern w:val="0"/>
                <w:szCs w:val="21"/>
              </w:rPr>
              <w:br/>
              <w:t>14、大会议室视频综合平台 支持高清和标清信号多种格式无损输出，最高分辨率达到1920*1200分辨率；</w:t>
            </w:r>
            <w:r w:rsidRPr="003C0EC7">
              <w:rPr>
                <w:rFonts w:asciiTheme="minorEastAsia" w:eastAsiaTheme="minorEastAsia" w:hAnsiTheme="minorEastAsia" w:cs="宋体" w:hint="eastAsia"/>
                <w:color w:val="000000" w:themeColor="text1"/>
                <w:kern w:val="0"/>
                <w:szCs w:val="21"/>
              </w:rPr>
              <w:br/>
              <w:t>15、应支持超高清实时动静态点对点底图，底图可通过网络实时快速更新；</w:t>
            </w:r>
            <w:r w:rsidRPr="003C0EC7">
              <w:rPr>
                <w:rFonts w:asciiTheme="minorEastAsia" w:eastAsiaTheme="minorEastAsia" w:hAnsiTheme="minorEastAsia" w:cs="宋体" w:hint="eastAsia"/>
                <w:color w:val="000000" w:themeColor="text1"/>
                <w:kern w:val="0"/>
                <w:szCs w:val="21"/>
              </w:rPr>
              <w:br/>
              <w:t>16、应支持OSD叠加及虚拟LED显示，跑马屏设置。</w:t>
            </w:r>
            <w:r w:rsidRPr="003C0EC7">
              <w:rPr>
                <w:rFonts w:asciiTheme="minorEastAsia" w:eastAsiaTheme="minorEastAsia" w:hAnsiTheme="minorEastAsia" w:cs="宋体" w:hint="eastAsia"/>
                <w:color w:val="000000" w:themeColor="text1"/>
                <w:kern w:val="0"/>
                <w:szCs w:val="21"/>
              </w:rPr>
              <w:br/>
              <w:t>●17、大会议室视频综合平台 支持跨屏拼接、漫游、图层叠加功能，支持任意一路信号可在整屏的任意位置漫游、缩放、叠加显示，并且图层不低于35层；</w:t>
            </w:r>
            <w:r w:rsidRPr="003C0EC7">
              <w:rPr>
                <w:rFonts w:asciiTheme="minorEastAsia" w:eastAsiaTheme="minorEastAsia" w:hAnsiTheme="minorEastAsia" w:cs="宋体" w:hint="eastAsia"/>
                <w:color w:val="000000" w:themeColor="text1"/>
                <w:kern w:val="0"/>
                <w:szCs w:val="21"/>
              </w:rPr>
              <w:br/>
              <w:t>★18、为保证图像显示上墙兼容性及稳定性，视频综合平台应与小间距LED显示屏为同一品牌，否则投标无效。</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121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输出解码板卡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br/>
              <w:t>支持4路HDMI1.3输出接口；输出分辨率最高支持1920*1080@60Hz；支持1/4/9/16画面分割输出，输出画面可以进行任意拼接、漫游</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输入编码板卡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br/>
              <w:t>2路HDMI接口；输入符合VESA标准的4K*2K以下的分辨率，如：4096*2160@24fps、3840*2160@30Hz、2560*1600@30Hz、2048*1536@30Hz、1920*1080@60Hz、1680*1050@60Hz、1440*900@60Hz、1366*768@60Hz、1280*1024@60Hz、1280*960@60Hz、</w:t>
            </w:r>
            <w:r w:rsidRPr="003C0EC7">
              <w:rPr>
                <w:rFonts w:asciiTheme="minorEastAsia" w:eastAsiaTheme="minorEastAsia" w:hAnsiTheme="minorEastAsia" w:cs="宋体" w:hint="eastAsia"/>
                <w:color w:val="000000" w:themeColor="text1"/>
                <w:kern w:val="0"/>
                <w:szCs w:val="21"/>
              </w:rPr>
              <w:lastRenderedPageBreak/>
              <w:t>1280*800@60Hz、1280*720@60Hz、1152*864@60Hz、1024*768@60Hz、800*600@60Hz</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123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反显4K电视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65英寸 高色域 4K HDR AI 超薄，带HDMI接口2个</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移动支架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标准版电视产品使用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侧边4K液晶电视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65英寸 高色域 4K HDR AI 超薄，带HDMI接口2个</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显示器拉伸支架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支持45°伸出拉伸，安装侧边电视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大屏安装结构</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根据现场定制，含底座，模块化背面结构支架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不锈钢包边</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LED屏四周不锈钢包边处理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冷轧板，40KW，带漏电保护</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显示条屏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1、室内Φ3.75mm室内LED三基色显示屏，1R1G1B</w:t>
            </w:r>
            <w:r w:rsidRPr="003C0EC7">
              <w:rPr>
                <w:rFonts w:asciiTheme="minorEastAsia" w:eastAsiaTheme="minorEastAsia" w:hAnsiTheme="minorEastAsia" w:cs="宋体" w:hint="eastAsia"/>
                <w:color w:val="000000" w:themeColor="text1"/>
                <w:kern w:val="0"/>
                <w:szCs w:val="21"/>
              </w:rPr>
              <w:br/>
              <w:t>2、像素解析度62500点/m2</w:t>
            </w:r>
            <w:r w:rsidRPr="003C0EC7">
              <w:rPr>
                <w:rFonts w:asciiTheme="minorEastAsia" w:eastAsiaTheme="minorEastAsia" w:hAnsiTheme="minorEastAsia" w:cs="宋体" w:hint="eastAsia"/>
                <w:color w:val="000000" w:themeColor="text1"/>
                <w:kern w:val="0"/>
                <w:szCs w:val="21"/>
              </w:rPr>
              <w:br/>
              <w:t>3、单元板规格64点×32 点</w:t>
            </w:r>
            <w:r w:rsidRPr="003C0EC7">
              <w:rPr>
                <w:rFonts w:asciiTheme="minorEastAsia" w:eastAsiaTheme="minorEastAsia" w:hAnsiTheme="minorEastAsia" w:cs="宋体" w:hint="eastAsia"/>
                <w:color w:val="000000" w:themeColor="text1"/>
                <w:kern w:val="0"/>
                <w:szCs w:val="21"/>
              </w:rPr>
              <w:br/>
              <w:t>4、封装形式8×8 模块</w:t>
            </w:r>
            <w:r w:rsidRPr="003C0EC7">
              <w:rPr>
                <w:rFonts w:asciiTheme="minorEastAsia" w:eastAsiaTheme="minorEastAsia" w:hAnsiTheme="minorEastAsia" w:cs="宋体" w:hint="eastAsia"/>
                <w:color w:val="000000" w:themeColor="text1"/>
                <w:kern w:val="0"/>
                <w:szCs w:val="21"/>
              </w:rPr>
              <w:br/>
              <w:t>5、驱动器件表面贴装</w:t>
            </w:r>
            <w:r w:rsidRPr="003C0EC7">
              <w:rPr>
                <w:rFonts w:asciiTheme="minorEastAsia" w:eastAsiaTheme="minorEastAsia" w:hAnsiTheme="minorEastAsia" w:cs="宋体" w:hint="eastAsia"/>
                <w:color w:val="000000" w:themeColor="text1"/>
                <w:kern w:val="0"/>
                <w:szCs w:val="21"/>
              </w:rPr>
              <w:br/>
              <w:t>6、灰度级别256 级</w:t>
            </w:r>
            <w:r w:rsidRPr="003C0EC7">
              <w:rPr>
                <w:rFonts w:asciiTheme="minorEastAsia" w:eastAsiaTheme="minorEastAsia" w:hAnsiTheme="minorEastAsia" w:cs="宋体" w:hint="eastAsia"/>
                <w:color w:val="000000" w:themeColor="text1"/>
                <w:kern w:val="0"/>
                <w:szCs w:val="21"/>
              </w:rPr>
              <w:br/>
              <w:t>7、水平视角160°</w:t>
            </w:r>
            <w:r w:rsidRPr="003C0EC7">
              <w:rPr>
                <w:rFonts w:asciiTheme="minorEastAsia" w:eastAsiaTheme="minorEastAsia" w:hAnsiTheme="minorEastAsia" w:cs="宋体" w:hint="eastAsia"/>
                <w:color w:val="000000" w:themeColor="text1"/>
                <w:kern w:val="0"/>
                <w:szCs w:val="21"/>
              </w:rPr>
              <w:br/>
              <w:t>8、屏体亮度600CD/m2</w:t>
            </w:r>
            <w:r w:rsidRPr="003C0EC7">
              <w:rPr>
                <w:rFonts w:asciiTheme="minorEastAsia" w:eastAsiaTheme="minorEastAsia" w:hAnsiTheme="minorEastAsia" w:cs="宋体" w:hint="eastAsia"/>
                <w:color w:val="000000" w:themeColor="text1"/>
                <w:kern w:val="0"/>
                <w:szCs w:val="21"/>
              </w:rPr>
              <w:br/>
              <w:t>9、使用寿命≥10万小时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LED屏幕支架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按实际情况定制，钢结构</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铜芯电力电缆普通敷设 YJV-5*10m㎡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铜芯电力电缆普通敷设 YJV-5*10m㎡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跳线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网络跳线2米</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视频同轴电缆-9以下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视频同轴电缆-9以下</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电脑投屏线缆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20米，HDMI-HDMI视频信号线，抗干扰，镀金接头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接入交换机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以太网交换机 ≥8 个10/100Base-T 以太网端口，≥2 个10/100/1000Base-T 以太网端口和2 个复用的 100/1000Base-X SFP 端口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大屏电源线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工程级线缆，纯铜芯，BVR-6平方</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140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U标准机柜，SPCC优质冷轧板，脱脂静电喷塑。配置风扇，1个16A，PDU电源头。WDH：800mm×950mm×2000mm，通透前、后门，带侧板并柜,机柜主体骨架采用九折型材制作，安装立柱标高42U，配置U位空间管理系统。前单后双高带锁密度六角蜂窝状网孔门;网孔门通风率达到78%；机柜静态载重达到1500KG。含1U免工具安装封板，一块固定层板，一条接地铜牌</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架</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光纤尾纤2米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耦合器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FC-FC耦合器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多媒体会议室智能显示系统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65寸液晶电视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65英寸 高色域 4K HDR AI 超薄</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移动支架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移动支持双屏幕显示支架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分屏器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视频一分三分屏</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无线传屏器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支持1个USB2.0接口，支持一键传屏，支持支持触摸回传</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电脑投屏线缆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20米，HDMI-HDMI视频信号线，抗干扰，镀金接头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取电电源线，国标软护套电源线线，高质铜芯，(RVV)-3×2.5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四</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大楼多媒体会议系统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一楼接警指挥中心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1、两分频全频扬声器，1只3"高音单元，1只12"低频单元。</w:t>
            </w:r>
            <w:r w:rsidRPr="003C0EC7">
              <w:rPr>
                <w:rFonts w:asciiTheme="minorEastAsia" w:eastAsiaTheme="minorEastAsia" w:hAnsiTheme="minorEastAsia" w:cs="宋体" w:hint="eastAsia"/>
                <w:color w:val="000000" w:themeColor="text1"/>
                <w:kern w:val="0"/>
                <w:szCs w:val="21"/>
              </w:rPr>
              <w:br/>
              <w:t>2、频率响应(±3dB)：优于55Hz-20kHz。</w:t>
            </w:r>
            <w:r w:rsidRPr="003C0EC7">
              <w:rPr>
                <w:rFonts w:asciiTheme="minorEastAsia" w:eastAsiaTheme="minorEastAsia" w:hAnsiTheme="minorEastAsia" w:cs="宋体" w:hint="eastAsia"/>
                <w:color w:val="000000" w:themeColor="text1"/>
                <w:kern w:val="0"/>
                <w:szCs w:val="21"/>
              </w:rPr>
              <w:br/>
              <w:t>3、最大输出功率：≥800W。</w:t>
            </w:r>
            <w:r w:rsidRPr="003C0EC7">
              <w:rPr>
                <w:rFonts w:asciiTheme="minorEastAsia" w:eastAsiaTheme="minorEastAsia" w:hAnsiTheme="minorEastAsia" w:cs="宋体" w:hint="eastAsia"/>
                <w:color w:val="000000" w:themeColor="text1"/>
                <w:kern w:val="0"/>
                <w:szCs w:val="21"/>
              </w:rPr>
              <w:br/>
              <w:t>4、最大声压级：≥132dB。</w:t>
            </w:r>
            <w:r w:rsidRPr="003C0EC7">
              <w:rPr>
                <w:rFonts w:asciiTheme="minorEastAsia" w:eastAsiaTheme="minorEastAsia" w:hAnsiTheme="minorEastAsia" w:cs="宋体" w:hint="eastAsia"/>
                <w:color w:val="000000" w:themeColor="text1"/>
                <w:kern w:val="0"/>
                <w:szCs w:val="21"/>
              </w:rPr>
              <w:br/>
              <w:t>5、灵敏度：优于106dB。</w:t>
            </w:r>
            <w:r w:rsidRPr="003C0EC7">
              <w:rPr>
                <w:rFonts w:asciiTheme="minorEastAsia" w:eastAsiaTheme="minorEastAsia" w:hAnsiTheme="minorEastAsia" w:cs="宋体" w:hint="eastAsia"/>
                <w:color w:val="000000" w:themeColor="text1"/>
                <w:kern w:val="0"/>
                <w:szCs w:val="21"/>
              </w:rPr>
              <w:br/>
              <w:t>6、水平指向性：90°±10º</w:t>
            </w:r>
            <w:r w:rsidRPr="003C0EC7">
              <w:rPr>
                <w:rFonts w:asciiTheme="minorEastAsia" w:eastAsiaTheme="minorEastAsia" w:hAnsiTheme="minorEastAsia" w:cs="仿宋" w:hint="eastAsia"/>
                <w:color w:val="000000" w:themeColor="text1"/>
                <w:kern w:val="0"/>
                <w:szCs w:val="21"/>
              </w:rPr>
              <w:t>，垂直指向性：</w:t>
            </w:r>
            <w:r w:rsidRPr="003C0EC7">
              <w:rPr>
                <w:rFonts w:asciiTheme="minorEastAsia" w:eastAsiaTheme="minorEastAsia" w:hAnsiTheme="minorEastAsia" w:cs="宋体" w:hint="eastAsia"/>
                <w:color w:val="000000" w:themeColor="text1"/>
                <w:kern w:val="0"/>
                <w:szCs w:val="21"/>
              </w:rPr>
              <w:t>40°±5º</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 xml:space="preserve">7、总谐波失真：≤0.01% (250Hz-1000Hz)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音箱支架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固定面板尺寸（长*宽）： 140mm*65mm</w:t>
            </w:r>
            <w:r w:rsidRPr="003C0EC7">
              <w:rPr>
                <w:rFonts w:asciiTheme="minorEastAsia" w:eastAsiaTheme="minorEastAsia" w:hAnsiTheme="minorEastAsia" w:cs="宋体" w:hint="eastAsia"/>
                <w:color w:val="000000" w:themeColor="text1"/>
                <w:kern w:val="0"/>
                <w:szCs w:val="21"/>
              </w:rPr>
              <w:br/>
              <w:t>箱体固定面板尺寸（长*宽）： 128mm*70mm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156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专业功放（600W）</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1、采用与扬声器同品牌，采用扬声器与功放的标准配置方式</w:t>
            </w:r>
            <w:r w:rsidRPr="003C0EC7">
              <w:rPr>
                <w:rFonts w:asciiTheme="minorEastAsia" w:eastAsiaTheme="minorEastAsia" w:hAnsiTheme="minorEastAsia" w:cs="宋体" w:hint="eastAsia"/>
                <w:color w:val="000000" w:themeColor="text1"/>
                <w:kern w:val="0"/>
                <w:szCs w:val="21"/>
              </w:rPr>
              <w:br/>
              <w:t>2、(8Ω) 两通道：不低于950W×2；(4Ω)两通道：不低于 1350W×2；</w:t>
            </w:r>
            <w:r w:rsidRPr="003C0EC7">
              <w:rPr>
                <w:rFonts w:asciiTheme="minorEastAsia" w:eastAsiaTheme="minorEastAsia" w:hAnsiTheme="minorEastAsia" w:cs="宋体" w:hint="eastAsia"/>
                <w:color w:val="000000" w:themeColor="text1"/>
                <w:kern w:val="0"/>
                <w:szCs w:val="21"/>
              </w:rPr>
              <w:br/>
              <w:t>3、总谐波失真 (1kHz)：≤0.1%</w:t>
            </w:r>
            <w:r w:rsidRPr="003C0EC7">
              <w:rPr>
                <w:rFonts w:asciiTheme="minorEastAsia" w:eastAsiaTheme="minorEastAsia" w:hAnsiTheme="minorEastAsia" w:cs="宋体" w:hint="eastAsia"/>
                <w:color w:val="000000" w:themeColor="text1"/>
                <w:kern w:val="0"/>
                <w:szCs w:val="21"/>
              </w:rPr>
              <w:br/>
              <w:t>4、互调失真(60Hz/7kHz 4:1)：&lt;0.05%</w:t>
            </w:r>
            <w:r w:rsidRPr="003C0EC7">
              <w:rPr>
                <w:rFonts w:asciiTheme="minorEastAsia" w:eastAsiaTheme="minorEastAsia" w:hAnsiTheme="minorEastAsia" w:cs="宋体" w:hint="eastAsia"/>
                <w:color w:val="000000" w:themeColor="text1"/>
                <w:kern w:val="0"/>
                <w:szCs w:val="21"/>
              </w:rPr>
              <w:br/>
              <w:t>5、信噪比(@1kHz,X40(32dB)A计权)：≥105dB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1、两分频同轴全频扬声器，1只1.3"高音单元和1只8"同轴低频单元组成。</w:t>
            </w:r>
            <w:r w:rsidRPr="003C0EC7">
              <w:rPr>
                <w:rFonts w:asciiTheme="minorEastAsia" w:eastAsiaTheme="minorEastAsia" w:hAnsiTheme="minorEastAsia" w:cs="宋体" w:hint="eastAsia"/>
                <w:color w:val="000000" w:themeColor="text1"/>
                <w:kern w:val="0"/>
                <w:szCs w:val="21"/>
              </w:rPr>
              <w:br/>
              <w:t>2、频率响应：优于80Hz-20kHz。(±3dB)</w:t>
            </w:r>
            <w:r w:rsidRPr="003C0EC7">
              <w:rPr>
                <w:rFonts w:asciiTheme="minorEastAsia" w:eastAsiaTheme="minorEastAsia" w:hAnsiTheme="minorEastAsia" w:cs="宋体" w:hint="eastAsia"/>
                <w:color w:val="000000" w:themeColor="text1"/>
                <w:kern w:val="0"/>
                <w:szCs w:val="21"/>
              </w:rPr>
              <w:br/>
              <w:t>3、额定功率：≥140W。</w:t>
            </w:r>
            <w:r w:rsidRPr="003C0EC7">
              <w:rPr>
                <w:rFonts w:asciiTheme="minorEastAsia" w:eastAsiaTheme="minorEastAsia" w:hAnsiTheme="minorEastAsia" w:cs="宋体" w:hint="eastAsia"/>
                <w:color w:val="000000" w:themeColor="text1"/>
                <w:kern w:val="0"/>
                <w:szCs w:val="21"/>
              </w:rPr>
              <w:br/>
              <w:t>4、平均特性声压级：≥91dB。</w:t>
            </w:r>
            <w:r w:rsidRPr="003C0EC7">
              <w:rPr>
                <w:rFonts w:asciiTheme="minorEastAsia" w:eastAsiaTheme="minorEastAsia" w:hAnsiTheme="minorEastAsia" w:cs="宋体" w:hint="eastAsia"/>
                <w:color w:val="000000" w:themeColor="text1"/>
                <w:kern w:val="0"/>
                <w:szCs w:val="21"/>
              </w:rPr>
              <w:br/>
              <w:t>5、灵敏度：≥95dB。</w:t>
            </w:r>
            <w:r w:rsidRPr="003C0EC7">
              <w:rPr>
                <w:rFonts w:asciiTheme="minorEastAsia" w:eastAsiaTheme="minorEastAsia" w:hAnsiTheme="minorEastAsia" w:cs="宋体" w:hint="eastAsia"/>
                <w:color w:val="000000" w:themeColor="text1"/>
                <w:kern w:val="0"/>
                <w:szCs w:val="21"/>
              </w:rPr>
              <w:br/>
              <w:t>6、水平指向性：90°±10º</w:t>
            </w:r>
            <w:r w:rsidRPr="003C0EC7">
              <w:rPr>
                <w:rFonts w:asciiTheme="minorEastAsia" w:eastAsiaTheme="minorEastAsia" w:hAnsiTheme="minorEastAsia" w:cs="仿宋" w:hint="eastAsia"/>
                <w:color w:val="000000" w:themeColor="text1"/>
                <w:kern w:val="0"/>
                <w:szCs w:val="21"/>
              </w:rPr>
              <w:t>，垂直指向性：</w:t>
            </w:r>
            <w:r w:rsidRPr="003C0EC7">
              <w:rPr>
                <w:rFonts w:asciiTheme="minorEastAsia" w:eastAsiaTheme="minorEastAsia" w:hAnsiTheme="minorEastAsia" w:cs="宋体" w:hint="eastAsia"/>
                <w:color w:val="000000" w:themeColor="text1"/>
                <w:kern w:val="0"/>
                <w:szCs w:val="21"/>
              </w:rPr>
              <w:t>90°±10º</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固定面板尺寸（长*宽）： 140mm*65mm</w:t>
            </w:r>
            <w:r w:rsidRPr="003C0EC7">
              <w:rPr>
                <w:rFonts w:asciiTheme="minorEastAsia" w:eastAsiaTheme="minorEastAsia" w:hAnsiTheme="minorEastAsia" w:cs="宋体" w:hint="eastAsia"/>
                <w:color w:val="000000" w:themeColor="text1"/>
                <w:kern w:val="0"/>
                <w:szCs w:val="21"/>
              </w:rPr>
              <w:br/>
              <w:t>箱体固定面板尺寸（长*宽）： 128mm*70mm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专业功放（350W）</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1、采用与扬声器同品牌，采用扬声器与功放的标准配置方式</w:t>
            </w:r>
            <w:r w:rsidRPr="003C0EC7">
              <w:rPr>
                <w:rFonts w:asciiTheme="minorEastAsia" w:eastAsiaTheme="minorEastAsia" w:hAnsiTheme="minorEastAsia" w:cs="宋体" w:hint="eastAsia"/>
                <w:color w:val="000000" w:themeColor="text1"/>
                <w:kern w:val="0"/>
                <w:szCs w:val="21"/>
              </w:rPr>
              <w:br/>
              <w:t>2、(8Ω) 两通道：不低于375W×2；(4Ω)两通道：不低于550W×2；</w:t>
            </w:r>
            <w:r w:rsidRPr="003C0EC7">
              <w:rPr>
                <w:rFonts w:asciiTheme="minorEastAsia" w:eastAsiaTheme="minorEastAsia" w:hAnsiTheme="minorEastAsia" w:cs="宋体" w:hint="eastAsia"/>
                <w:color w:val="000000" w:themeColor="text1"/>
                <w:kern w:val="0"/>
                <w:szCs w:val="21"/>
              </w:rPr>
              <w:br/>
              <w:t>3、总谐波失真 (1kHz)：≤0.1%</w:t>
            </w:r>
            <w:r w:rsidRPr="003C0EC7">
              <w:rPr>
                <w:rFonts w:asciiTheme="minorEastAsia" w:eastAsiaTheme="minorEastAsia" w:hAnsiTheme="minorEastAsia" w:cs="宋体" w:hint="eastAsia"/>
                <w:color w:val="000000" w:themeColor="text1"/>
                <w:kern w:val="0"/>
                <w:szCs w:val="21"/>
              </w:rPr>
              <w:br/>
              <w:t>4、互调失真(60Hz/7kHz 4:1)：&lt;0.05%</w:t>
            </w:r>
            <w:r w:rsidRPr="003C0EC7">
              <w:rPr>
                <w:rFonts w:asciiTheme="minorEastAsia" w:eastAsiaTheme="minorEastAsia" w:hAnsiTheme="minorEastAsia" w:cs="宋体" w:hint="eastAsia"/>
                <w:color w:val="000000" w:themeColor="text1"/>
                <w:kern w:val="0"/>
                <w:szCs w:val="21"/>
              </w:rPr>
              <w:br/>
              <w:t>5、信噪比(@1kHz,X40(32dB)A计权)：≥105dB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系统指标</w:t>
            </w:r>
            <w:r w:rsidRPr="003C0EC7">
              <w:rPr>
                <w:rFonts w:asciiTheme="minorEastAsia" w:eastAsiaTheme="minorEastAsia" w:hAnsiTheme="minorEastAsia" w:cs="宋体" w:hint="eastAsia"/>
                <w:color w:val="000000" w:themeColor="text1"/>
                <w:kern w:val="0"/>
                <w:szCs w:val="21"/>
              </w:rPr>
              <w:br/>
              <w:t xml:space="preserve">1.频率范围：640-690MHz </w:t>
            </w:r>
            <w:r w:rsidRPr="003C0EC7">
              <w:rPr>
                <w:rFonts w:asciiTheme="minorEastAsia" w:eastAsiaTheme="minorEastAsia" w:hAnsiTheme="minorEastAsia" w:cs="宋体" w:hint="eastAsia"/>
                <w:color w:val="000000" w:themeColor="text1"/>
                <w:kern w:val="0"/>
                <w:szCs w:val="21"/>
              </w:rPr>
              <w:br/>
              <w:t>2.振荡模式：锁相环频率合成（PLL）</w:t>
            </w:r>
            <w:r w:rsidRPr="003C0EC7">
              <w:rPr>
                <w:rFonts w:asciiTheme="minorEastAsia" w:eastAsiaTheme="minorEastAsia" w:hAnsiTheme="minorEastAsia" w:cs="宋体" w:hint="eastAsia"/>
                <w:color w:val="000000" w:themeColor="text1"/>
                <w:kern w:val="0"/>
                <w:szCs w:val="21"/>
              </w:rPr>
              <w:br/>
              <w:t>3.频道数目：200个</w:t>
            </w:r>
            <w:r w:rsidRPr="003C0EC7">
              <w:rPr>
                <w:rFonts w:asciiTheme="minorEastAsia" w:eastAsiaTheme="minorEastAsia" w:hAnsiTheme="minorEastAsia" w:cs="宋体" w:hint="eastAsia"/>
                <w:color w:val="000000" w:themeColor="text1"/>
                <w:kern w:val="0"/>
                <w:szCs w:val="21"/>
              </w:rPr>
              <w:br/>
              <w:t>4.频率响应：50Hz-15KHz (±2dB)</w:t>
            </w:r>
            <w:r w:rsidRPr="003C0EC7">
              <w:rPr>
                <w:rFonts w:asciiTheme="minorEastAsia" w:eastAsiaTheme="minorEastAsia" w:hAnsiTheme="minorEastAsia" w:cs="宋体" w:hint="eastAsia"/>
                <w:color w:val="000000" w:themeColor="text1"/>
                <w:kern w:val="0"/>
                <w:szCs w:val="21"/>
              </w:rPr>
              <w:br/>
              <w:t>5.有效使用距离：空旷50米</w:t>
            </w:r>
            <w:r w:rsidRPr="003C0EC7">
              <w:rPr>
                <w:rFonts w:asciiTheme="minorEastAsia" w:eastAsiaTheme="minorEastAsia" w:hAnsiTheme="minorEastAsia" w:cs="宋体" w:hint="eastAsia"/>
                <w:color w:val="000000" w:themeColor="text1"/>
                <w:kern w:val="0"/>
                <w:szCs w:val="21"/>
              </w:rPr>
              <w:br/>
              <w:t>6.频道间隔：250 KHz</w:t>
            </w:r>
            <w:r w:rsidRPr="003C0EC7">
              <w:rPr>
                <w:rFonts w:asciiTheme="minorEastAsia" w:eastAsiaTheme="minorEastAsia" w:hAnsiTheme="minorEastAsia" w:cs="宋体" w:hint="eastAsia"/>
                <w:color w:val="000000" w:themeColor="text1"/>
                <w:kern w:val="0"/>
                <w:szCs w:val="21"/>
              </w:rPr>
              <w:br/>
              <w:t>7.载波稳定度：±10PPm≤10KHz</w:t>
            </w:r>
            <w:r w:rsidRPr="003C0EC7">
              <w:rPr>
                <w:rFonts w:asciiTheme="minorEastAsia" w:eastAsiaTheme="minorEastAsia" w:hAnsiTheme="minorEastAsia" w:cs="宋体" w:hint="eastAsia"/>
                <w:color w:val="000000" w:themeColor="text1"/>
                <w:kern w:val="0"/>
                <w:szCs w:val="21"/>
              </w:rPr>
              <w:br/>
              <w:t>8.假象干扰比：&gt;80dB</w:t>
            </w:r>
            <w:r w:rsidRPr="003C0EC7">
              <w:rPr>
                <w:rFonts w:asciiTheme="minorEastAsia" w:eastAsiaTheme="minorEastAsia" w:hAnsiTheme="minorEastAsia" w:cs="宋体" w:hint="eastAsia"/>
                <w:color w:val="000000" w:themeColor="text1"/>
                <w:kern w:val="0"/>
                <w:szCs w:val="21"/>
              </w:rPr>
              <w:br/>
              <w:t>9.信号杂讯比：&gt;105dB(1KHz-A)</w:t>
            </w:r>
            <w:r w:rsidRPr="003C0EC7">
              <w:rPr>
                <w:rFonts w:asciiTheme="minorEastAsia" w:eastAsiaTheme="minorEastAsia" w:hAnsiTheme="minorEastAsia" w:cs="宋体" w:hint="eastAsia"/>
                <w:color w:val="000000" w:themeColor="text1"/>
                <w:kern w:val="0"/>
                <w:szCs w:val="21"/>
              </w:rPr>
              <w:br/>
              <w:t>10.灵敏度：-105dBm(12dB S/N AD)</w:t>
            </w:r>
            <w:r w:rsidRPr="003C0EC7">
              <w:rPr>
                <w:rFonts w:asciiTheme="minorEastAsia" w:eastAsiaTheme="minorEastAsia" w:hAnsiTheme="minorEastAsia" w:cs="宋体" w:hint="eastAsia"/>
                <w:color w:val="000000" w:themeColor="text1"/>
                <w:kern w:val="0"/>
                <w:szCs w:val="21"/>
              </w:rPr>
              <w:br/>
              <w:t>11.总谐波失真：0.5% (ref. ±40KHz deviation. 1KHz tone)</w:t>
            </w:r>
            <w:r w:rsidRPr="003C0EC7">
              <w:rPr>
                <w:rFonts w:asciiTheme="minorEastAsia" w:eastAsiaTheme="minorEastAsia" w:hAnsiTheme="minorEastAsia" w:cs="宋体" w:hint="eastAsia"/>
                <w:color w:val="000000" w:themeColor="text1"/>
                <w:kern w:val="0"/>
                <w:szCs w:val="21"/>
              </w:rPr>
              <w:br/>
              <w:t>12.静音方式：静音及音码锁定回路</w:t>
            </w:r>
            <w:r w:rsidRPr="003C0EC7">
              <w:rPr>
                <w:rFonts w:asciiTheme="minorEastAsia" w:eastAsiaTheme="minorEastAsia" w:hAnsiTheme="minorEastAsia" w:cs="宋体" w:hint="eastAsia"/>
                <w:color w:val="000000" w:themeColor="text1"/>
                <w:kern w:val="0"/>
                <w:szCs w:val="21"/>
              </w:rPr>
              <w:br/>
              <w:t>麦克风指标</w:t>
            </w:r>
            <w:r w:rsidRPr="003C0EC7">
              <w:rPr>
                <w:rFonts w:asciiTheme="minorEastAsia" w:eastAsiaTheme="minorEastAsia" w:hAnsiTheme="minorEastAsia" w:cs="宋体" w:hint="eastAsia"/>
                <w:color w:val="000000" w:themeColor="text1"/>
                <w:kern w:val="0"/>
                <w:szCs w:val="21"/>
              </w:rPr>
              <w:br/>
              <w:t xml:space="preserve">1.频率范围：640-690M </w:t>
            </w:r>
            <w:r w:rsidRPr="003C0EC7">
              <w:rPr>
                <w:rFonts w:asciiTheme="minorEastAsia" w:eastAsiaTheme="minorEastAsia" w:hAnsiTheme="minorEastAsia" w:cs="宋体" w:hint="eastAsia"/>
                <w:color w:val="000000" w:themeColor="text1"/>
                <w:kern w:val="0"/>
                <w:szCs w:val="21"/>
              </w:rPr>
              <w:br/>
              <w:t xml:space="preserve">2.输出功率：大功率30mW </w:t>
            </w:r>
            <w:r w:rsidRPr="003C0EC7">
              <w:rPr>
                <w:rFonts w:asciiTheme="minorEastAsia" w:eastAsiaTheme="minorEastAsia" w:hAnsiTheme="minorEastAsia" w:cs="宋体" w:hint="eastAsia"/>
                <w:color w:val="000000" w:themeColor="text1"/>
                <w:kern w:val="0"/>
                <w:szCs w:val="21"/>
              </w:rPr>
              <w:br/>
              <w:t>3.谐波辐射： &lt;-55dBc</w:t>
            </w:r>
            <w:r w:rsidRPr="003C0EC7">
              <w:rPr>
                <w:rFonts w:asciiTheme="minorEastAsia" w:eastAsiaTheme="minorEastAsia" w:hAnsiTheme="minorEastAsia" w:cs="宋体" w:hint="eastAsia"/>
                <w:color w:val="000000" w:themeColor="text1"/>
                <w:kern w:val="0"/>
                <w:szCs w:val="21"/>
              </w:rPr>
              <w:br/>
              <w:t>4.最大偏移度：±70KHz</w:t>
            </w:r>
            <w:r w:rsidRPr="003C0EC7">
              <w:rPr>
                <w:rFonts w:asciiTheme="minorEastAsia" w:eastAsiaTheme="minorEastAsia" w:hAnsiTheme="minorEastAsia" w:cs="宋体" w:hint="eastAsia"/>
                <w:color w:val="000000" w:themeColor="text1"/>
                <w:kern w:val="0"/>
                <w:szCs w:val="21"/>
              </w:rPr>
              <w:br/>
              <w:t>5.最大输入音压：140dB SPL</w:t>
            </w:r>
            <w:r w:rsidRPr="003C0EC7">
              <w:rPr>
                <w:rFonts w:asciiTheme="minorEastAsia" w:eastAsiaTheme="minorEastAsia" w:hAnsiTheme="minorEastAsia" w:cs="宋体" w:hint="eastAsia"/>
                <w:color w:val="000000" w:themeColor="text1"/>
                <w:kern w:val="0"/>
                <w:szCs w:val="21"/>
              </w:rPr>
              <w:br/>
              <w:t>6.振荡模式：FM 锁相环频率合成（PLL）</w:t>
            </w:r>
            <w:r w:rsidRPr="003C0EC7">
              <w:rPr>
                <w:rFonts w:asciiTheme="minorEastAsia" w:eastAsiaTheme="minorEastAsia" w:hAnsiTheme="minorEastAsia" w:cs="宋体" w:hint="eastAsia"/>
                <w:color w:val="000000" w:themeColor="text1"/>
                <w:kern w:val="0"/>
                <w:szCs w:val="21"/>
              </w:rPr>
              <w:br/>
              <w:t xml:space="preserve">7.频率调整：自动追锁和手动调整接收机工作频道 </w:t>
            </w:r>
            <w:r w:rsidRPr="003C0EC7">
              <w:rPr>
                <w:rFonts w:asciiTheme="minorEastAsia" w:eastAsiaTheme="minorEastAsia" w:hAnsiTheme="minorEastAsia" w:cs="宋体" w:hint="eastAsia"/>
                <w:color w:val="000000" w:themeColor="text1"/>
                <w:kern w:val="0"/>
                <w:szCs w:val="21"/>
              </w:rPr>
              <w:br/>
              <w:t>8.使用电池：AA 1.5V五号电池两节</w:t>
            </w:r>
            <w:r w:rsidRPr="003C0EC7">
              <w:rPr>
                <w:rFonts w:asciiTheme="minorEastAsia" w:eastAsiaTheme="minorEastAsia" w:hAnsiTheme="minorEastAsia" w:cs="宋体" w:hint="eastAsia"/>
                <w:color w:val="000000" w:themeColor="text1"/>
                <w:kern w:val="0"/>
                <w:szCs w:val="21"/>
              </w:rPr>
              <w:br/>
              <w:t>接收器指标</w:t>
            </w:r>
            <w:r w:rsidRPr="003C0EC7">
              <w:rPr>
                <w:rFonts w:asciiTheme="minorEastAsia" w:eastAsiaTheme="minorEastAsia" w:hAnsiTheme="minorEastAsia" w:cs="宋体" w:hint="eastAsia"/>
                <w:color w:val="000000" w:themeColor="text1"/>
                <w:kern w:val="0"/>
                <w:szCs w:val="21"/>
              </w:rPr>
              <w:br/>
              <w:t>1.功能显示方式：LCD显示屏</w:t>
            </w:r>
            <w:r w:rsidRPr="003C0EC7">
              <w:rPr>
                <w:rFonts w:asciiTheme="minorEastAsia" w:eastAsiaTheme="minorEastAsia" w:hAnsiTheme="minorEastAsia" w:cs="宋体" w:hint="eastAsia"/>
                <w:color w:val="000000" w:themeColor="text1"/>
                <w:kern w:val="0"/>
                <w:szCs w:val="21"/>
              </w:rPr>
              <w:br/>
              <w:t>2.工作温度：-10°C + 60°C（不承诺电池的工作温度）</w:t>
            </w:r>
            <w:r w:rsidRPr="003C0EC7">
              <w:rPr>
                <w:rFonts w:asciiTheme="minorEastAsia" w:eastAsiaTheme="minorEastAsia" w:hAnsiTheme="minorEastAsia" w:cs="宋体" w:hint="eastAsia"/>
                <w:color w:val="000000" w:themeColor="text1"/>
                <w:kern w:val="0"/>
                <w:szCs w:val="21"/>
              </w:rPr>
              <w:br/>
              <w:t>3.机壳制作材料：镀锌冷轧板</w:t>
            </w:r>
            <w:r w:rsidRPr="003C0EC7">
              <w:rPr>
                <w:rFonts w:asciiTheme="minorEastAsia" w:eastAsiaTheme="minorEastAsia" w:hAnsiTheme="minorEastAsia" w:cs="宋体" w:hint="eastAsia"/>
                <w:color w:val="000000" w:themeColor="text1"/>
                <w:kern w:val="0"/>
                <w:szCs w:val="21"/>
              </w:rPr>
              <w:br/>
              <w:t>4.音频输出水平：非平衡600 Ω 负载-2 dBV</w:t>
            </w:r>
            <w:r w:rsidRPr="003C0EC7">
              <w:rPr>
                <w:rFonts w:asciiTheme="minorEastAsia" w:eastAsiaTheme="minorEastAsia" w:hAnsiTheme="minorEastAsia" w:cs="宋体" w:hint="eastAsia"/>
                <w:color w:val="000000" w:themeColor="text1"/>
                <w:kern w:val="0"/>
                <w:szCs w:val="21"/>
              </w:rPr>
              <w:br/>
              <w:t>5.输出阻抗：非平衡600 Ω</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6.非平衡式：TRS 6.35mm接头</w:t>
            </w:r>
            <w:r w:rsidRPr="003C0EC7">
              <w:rPr>
                <w:rFonts w:asciiTheme="minorEastAsia" w:eastAsiaTheme="minorEastAsia" w:hAnsiTheme="minorEastAsia" w:cs="宋体" w:hint="eastAsia"/>
                <w:color w:val="000000" w:themeColor="text1"/>
                <w:kern w:val="0"/>
                <w:szCs w:val="21"/>
              </w:rPr>
              <w:br/>
              <w:t>7.电源：DC 12V ---1A</w:t>
            </w:r>
            <w:r w:rsidRPr="003C0EC7">
              <w:rPr>
                <w:rFonts w:asciiTheme="minorEastAsia" w:eastAsiaTheme="minorEastAsia" w:hAnsiTheme="minorEastAsia" w:cs="宋体" w:hint="eastAsia"/>
                <w:color w:val="000000" w:themeColor="text1"/>
                <w:kern w:val="0"/>
                <w:szCs w:val="21"/>
              </w:rPr>
              <w:br/>
              <w:t>8.尺寸(LxWxH)：420mmx145mmx41mm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161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无线话筒控制软件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1.软件内嵌于无线话筒系统设备，采用PLL锁相环多信道频率合成技术。</w:t>
            </w:r>
            <w:r w:rsidRPr="003C0EC7">
              <w:rPr>
                <w:rFonts w:asciiTheme="minorEastAsia" w:eastAsiaTheme="minorEastAsia" w:hAnsiTheme="minorEastAsia" w:cs="宋体" w:hint="eastAsia"/>
                <w:color w:val="000000" w:themeColor="text1"/>
                <w:kern w:val="0"/>
                <w:szCs w:val="21"/>
              </w:rPr>
              <w:br/>
              <w:t>2.兼容手动选频和红外自动对频锁定频道。</w:t>
            </w:r>
            <w:r w:rsidRPr="003C0EC7">
              <w:rPr>
                <w:rFonts w:asciiTheme="minorEastAsia" w:eastAsiaTheme="minorEastAsia" w:hAnsiTheme="minorEastAsia" w:cs="宋体" w:hint="eastAsia"/>
                <w:color w:val="000000" w:themeColor="text1"/>
                <w:kern w:val="0"/>
                <w:szCs w:val="21"/>
              </w:rPr>
              <w:br/>
              <w:t>3.支持单独调节音量。</w:t>
            </w:r>
            <w:r w:rsidRPr="003C0EC7">
              <w:rPr>
                <w:rFonts w:asciiTheme="minorEastAsia" w:eastAsiaTheme="minorEastAsia" w:hAnsiTheme="minorEastAsia" w:cs="宋体" w:hint="eastAsia"/>
                <w:color w:val="000000" w:themeColor="text1"/>
                <w:kern w:val="0"/>
                <w:szCs w:val="21"/>
              </w:rPr>
              <w:br/>
              <w:t>4.支持信道选择、频率可调、可设置主机与话筒配对。</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话筒天线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1.采用专业UHF频段无线真分集接收机用的45度极化宽频全向天线。</w:t>
            </w:r>
            <w:r w:rsidRPr="003C0EC7">
              <w:rPr>
                <w:rFonts w:asciiTheme="minorEastAsia" w:eastAsiaTheme="minorEastAsia" w:hAnsiTheme="minorEastAsia" w:cs="宋体" w:hint="eastAsia"/>
                <w:color w:val="000000" w:themeColor="text1"/>
                <w:kern w:val="0"/>
                <w:szCs w:val="21"/>
              </w:rPr>
              <w:br/>
              <w:t>2.天线主要单元的波束聚焦在天线正前方，垂直或水平方向皆能提供均匀的辐射场型特性，背后也有提高信号强度的效果。</w:t>
            </w:r>
            <w:r w:rsidRPr="003C0EC7">
              <w:rPr>
                <w:rFonts w:asciiTheme="minorEastAsia" w:eastAsiaTheme="minorEastAsia" w:hAnsiTheme="minorEastAsia" w:cs="宋体" w:hint="eastAsia"/>
                <w:color w:val="000000" w:themeColor="text1"/>
                <w:kern w:val="0"/>
                <w:szCs w:val="21"/>
              </w:rPr>
              <w:br/>
              <w:t>3.天线的频款涵盖无线麦克风法规的550 MHz ~ 850 MHz频率范围频段，具有 8 dBi的高指向特性的增益。</w:t>
            </w:r>
            <w:r w:rsidRPr="003C0EC7">
              <w:rPr>
                <w:rFonts w:asciiTheme="minorEastAsia" w:eastAsiaTheme="minorEastAsia" w:hAnsiTheme="minorEastAsia" w:cs="宋体" w:hint="eastAsia"/>
                <w:color w:val="000000" w:themeColor="text1"/>
                <w:kern w:val="0"/>
                <w:szCs w:val="21"/>
              </w:rPr>
              <w:br/>
              <w:t>4.在专业无线传输工程使用可以在最复杂的演出或会议的环境下，讯号几乎没有明显的衰落现象，所以能提供较长的传输距离、抗干扰特性及最稳定的信号接收效果。</w:t>
            </w:r>
            <w:r w:rsidRPr="003C0EC7">
              <w:rPr>
                <w:rFonts w:asciiTheme="minorEastAsia" w:eastAsiaTheme="minorEastAsia" w:hAnsiTheme="minorEastAsia" w:cs="宋体" w:hint="eastAsia"/>
                <w:color w:val="000000" w:themeColor="text1"/>
                <w:kern w:val="0"/>
                <w:szCs w:val="21"/>
              </w:rPr>
              <w:br/>
              <w:t>5.天线输出电缆上串接天线放大器直接连接到接收机（建议使用不超过25米的同轴电缆连线）；放大器具有10 dB ± 1 dB增益，专供接收机作长距离接收使用，补偿同轴电缆线连接到接收机所造成的信号损失，提升接收距离及最佳的讯号质量。</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1.频率范围：550MHz～850MHz</w:t>
            </w:r>
            <w:r w:rsidRPr="003C0EC7">
              <w:rPr>
                <w:rFonts w:asciiTheme="minorEastAsia" w:eastAsiaTheme="minorEastAsia" w:hAnsiTheme="minorEastAsia" w:cs="宋体" w:hint="eastAsia"/>
                <w:color w:val="000000" w:themeColor="text1"/>
                <w:kern w:val="0"/>
                <w:szCs w:val="21"/>
              </w:rPr>
              <w:br/>
              <w:t>2.极化方式：45°</w:t>
            </w:r>
            <w:r w:rsidRPr="003C0EC7">
              <w:rPr>
                <w:rFonts w:asciiTheme="minorEastAsia" w:eastAsiaTheme="minorEastAsia" w:hAnsiTheme="minorEastAsia" w:cs="宋体" w:hint="eastAsia"/>
                <w:color w:val="000000" w:themeColor="text1"/>
                <w:kern w:val="0"/>
                <w:szCs w:val="21"/>
              </w:rPr>
              <w:br/>
              <w:t>3.增益：8dBi</w:t>
            </w:r>
            <w:r w:rsidRPr="003C0EC7">
              <w:rPr>
                <w:rFonts w:asciiTheme="minorEastAsia" w:eastAsiaTheme="minorEastAsia" w:hAnsiTheme="minorEastAsia" w:cs="宋体" w:hint="eastAsia"/>
                <w:color w:val="000000" w:themeColor="text1"/>
                <w:kern w:val="0"/>
                <w:szCs w:val="21"/>
              </w:rPr>
              <w:br/>
              <w:t>4.半功率波瓣宽度：H:76°±5°， V:76°±5°</w:t>
            </w:r>
            <w:r w:rsidRPr="003C0EC7">
              <w:rPr>
                <w:rFonts w:asciiTheme="minorEastAsia" w:eastAsiaTheme="minorEastAsia" w:hAnsiTheme="minorEastAsia" w:cs="宋体" w:hint="eastAsia"/>
                <w:color w:val="000000" w:themeColor="text1"/>
                <w:kern w:val="0"/>
                <w:szCs w:val="21"/>
              </w:rPr>
              <w:br/>
              <w:t>5.前后比：≥23dB</w:t>
            </w:r>
            <w:r w:rsidRPr="003C0EC7">
              <w:rPr>
                <w:rFonts w:asciiTheme="minorEastAsia" w:eastAsiaTheme="minorEastAsia" w:hAnsiTheme="minorEastAsia" w:cs="宋体" w:hint="eastAsia"/>
                <w:color w:val="000000" w:themeColor="text1"/>
                <w:kern w:val="0"/>
                <w:szCs w:val="21"/>
              </w:rPr>
              <w:br/>
              <w:t>6.输入阻抗：50Ω</w:t>
            </w:r>
            <w:r w:rsidRPr="003C0EC7">
              <w:rPr>
                <w:rFonts w:asciiTheme="minorEastAsia" w:eastAsiaTheme="minorEastAsia" w:hAnsiTheme="minorEastAsia" w:cs="宋体" w:hint="eastAsia"/>
                <w:color w:val="000000" w:themeColor="text1"/>
                <w:kern w:val="0"/>
                <w:szCs w:val="21"/>
              </w:rPr>
              <w:br/>
              <w:t>7.电压驻波比（VSWR）：≤2.0</w:t>
            </w:r>
            <w:r w:rsidRPr="003C0EC7">
              <w:rPr>
                <w:rFonts w:asciiTheme="minorEastAsia" w:eastAsiaTheme="minorEastAsia" w:hAnsiTheme="minorEastAsia" w:cs="宋体" w:hint="eastAsia"/>
                <w:color w:val="000000" w:themeColor="text1"/>
                <w:kern w:val="0"/>
                <w:szCs w:val="21"/>
              </w:rPr>
              <w:br/>
              <w:t>8.交叉极化鉴别率：≥15dB@0º</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10dB@+/-60º</w:t>
            </w:r>
            <w:r w:rsidRPr="003C0EC7">
              <w:rPr>
                <w:rFonts w:asciiTheme="minorEastAsia" w:eastAsiaTheme="minorEastAsia" w:hAnsiTheme="minorEastAsia" w:cs="宋体" w:hint="eastAsia"/>
                <w:color w:val="000000" w:themeColor="text1"/>
                <w:kern w:val="0"/>
                <w:szCs w:val="21"/>
              </w:rPr>
              <w:br/>
              <w:t>9.上第一副瓣抑制：15dB</w:t>
            </w:r>
            <w:r w:rsidRPr="003C0EC7">
              <w:rPr>
                <w:rFonts w:asciiTheme="minorEastAsia" w:eastAsiaTheme="minorEastAsia" w:hAnsiTheme="minorEastAsia" w:cs="宋体" w:hint="eastAsia"/>
                <w:color w:val="000000" w:themeColor="text1"/>
                <w:kern w:val="0"/>
                <w:szCs w:val="21"/>
              </w:rPr>
              <w:br/>
              <w:t>10.最大功率：50W</w:t>
            </w:r>
            <w:r w:rsidRPr="003C0EC7">
              <w:rPr>
                <w:rFonts w:asciiTheme="minorEastAsia" w:eastAsiaTheme="minorEastAsia" w:hAnsiTheme="minorEastAsia" w:cs="宋体" w:hint="eastAsia"/>
                <w:color w:val="000000" w:themeColor="text1"/>
                <w:kern w:val="0"/>
                <w:szCs w:val="21"/>
              </w:rPr>
              <w:br/>
              <w:t xml:space="preserve">11.雷电保护：直流接地DC </w:t>
            </w:r>
            <w:r w:rsidRPr="003C0EC7">
              <w:rPr>
                <w:rFonts w:asciiTheme="minorEastAsia" w:eastAsiaTheme="minorEastAsia" w:hAnsiTheme="minorEastAsia" w:cs="宋体" w:hint="eastAsia"/>
                <w:color w:val="000000" w:themeColor="text1"/>
                <w:kern w:val="0"/>
                <w:szCs w:val="21"/>
              </w:rPr>
              <w:br/>
              <w:t>12.接头类型：BNC</w:t>
            </w:r>
            <w:r w:rsidRPr="003C0EC7">
              <w:rPr>
                <w:rFonts w:asciiTheme="minorEastAsia" w:eastAsiaTheme="minorEastAsia" w:hAnsiTheme="minorEastAsia" w:cs="宋体" w:hint="eastAsia"/>
                <w:color w:val="000000" w:themeColor="text1"/>
                <w:kern w:val="0"/>
                <w:szCs w:val="21"/>
              </w:rPr>
              <w:br/>
              <w:t>13.电缆长度：0.3米</w:t>
            </w:r>
            <w:r w:rsidRPr="003C0EC7">
              <w:rPr>
                <w:rFonts w:asciiTheme="minorEastAsia" w:eastAsiaTheme="minorEastAsia" w:hAnsiTheme="minorEastAsia" w:cs="宋体" w:hint="eastAsia"/>
                <w:color w:val="000000" w:themeColor="text1"/>
                <w:kern w:val="0"/>
                <w:szCs w:val="21"/>
              </w:rPr>
              <w:br/>
              <w:t>14.天线尺寸：284×284×80mm</w:t>
            </w:r>
            <w:r w:rsidRPr="003C0EC7">
              <w:rPr>
                <w:rFonts w:asciiTheme="minorEastAsia" w:eastAsiaTheme="minorEastAsia" w:hAnsiTheme="minorEastAsia" w:cs="宋体" w:hint="eastAsia"/>
                <w:color w:val="000000" w:themeColor="text1"/>
                <w:kern w:val="0"/>
                <w:szCs w:val="21"/>
              </w:rPr>
              <w:br/>
              <w:t>15.天线重量：1.24Kg</w:t>
            </w:r>
            <w:r w:rsidRPr="003C0EC7">
              <w:rPr>
                <w:rFonts w:asciiTheme="minorEastAsia" w:eastAsiaTheme="minorEastAsia" w:hAnsiTheme="minorEastAsia" w:cs="宋体" w:hint="eastAsia"/>
                <w:color w:val="000000" w:themeColor="text1"/>
                <w:kern w:val="0"/>
                <w:szCs w:val="21"/>
              </w:rPr>
              <w:br/>
              <w:t>16.天线罩材料：ABS</w:t>
            </w:r>
            <w:r w:rsidRPr="003C0EC7">
              <w:rPr>
                <w:rFonts w:asciiTheme="minorEastAsia" w:eastAsiaTheme="minorEastAsia" w:hAnsiTheme="minorEastAsia" w:cs="宋体" w:hint="eastAsia"/>
                <w:color w:val="000000" w:themeColor="text1"/>
                <w:kern w:val="0"/>
                <w:szCs w:val="21"/>
              </w:rPr>
              <w:br/>
              <w:t>17.天线罩颜色：白色</w:t>
            </w:r>
            <w:r w:rsidRPr="003C0EC7">
              <w:rPr>
                <w:rFonts w:asciiTheme="minorEastAsia" w:eastAsiaTheme="minorEastAsia" w:hAnsiTheme="minorEastAsia" w:cs="宋体" w:hint="eastAsia"/>
                <w:color w:val="000000" w:themeColor="text1"/>
                <w:kern w:val="0"/>
                <w:szCs w:val="21"/>
              </w:rPr>
              <w:br/>
              <w:t>18.工作温度：-40°c～60°c</w:t>
            </w:r>
            <w:r w:rsidRPr="003C0EC7">
              <w:rPr>
                <w:rFonts w:asciiTheme="minorEastAsia" w:eastAsiaTheme="minorEastAsia" w:hAnsiTheme="minorEastAsia" w:cs="宋体" w:hint="eastAsia"/>
                <w:color w:val="000000" w:themeColor="text1"/>
                <w:kern w:val="0"/>
                <w:szCs w:val="21"/>
              </w:rPr>
              <w:br/>
              <w:t>19.极限风速：60m/s</w:t>
            </w:r>
            <w:r w:rsidRPr="003C0EC7">
              <w:rPr>
                <w:rFonts w:asciiTheme="minorEastAsia" w:eastAsiaTheme="minorEastAsia" w:hAnsiTheme="minorEastAsia" w:cs="宋体" w:hint="eastAsia"/>
                <w:color w:val="000000" w:themeColor="text1"/>
                <w:kern w:val="0"/>
                <w:szCs w:val="21"/>
              </w:rPr>
              <w:br/>
              <w:t>20.抱杆直径：￠35～￠50mm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调音台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16通道调音台：最多10个话筒 / 16 个线路输入 (8 个单声道 + 4 个立体声) / 4 编组母线 + 1 立体声母线 / 4 AUX (包括 FX)</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1.最多10个话筒 / 16个线路输入 (8个单声道 + 4个立体声)</w:t>
            </w:r>
            <w:r w:rsidRPr="003C0EC7">
              <w:rPr>
                <w:rFonts w:asciiTheme="minorEastAsia" w:eastAsiaTheme="minorEastAsia" w:hAnsiTheme="minorEastAsia" w:cs="宋体" w:hint="eastAsia"/>
                <w:color w:val="000000" w:themeColor="text1"/>
                <w:kern w:val="0"/>
                <w:szCs w:val="21"/>
              </w:rPr>
              <w:br/>
              <w:t>2.4编组母线 + 1立体声母线 ，4 AUX (包括FX)</w:t>
            </w:r>
            <w:r w:rsidRPr="003C0EC7">
              <w:rPr>
                <w:rFonts w:asciiTheme="minorEastAsia" w:eastAsiaTheme="minorEastAsia" w:hAnsiTheme="minorEastAsia" w:cs="宋体" w:hint="eastAsia"/>
                <w:color w:val="000000" w:themeColor="text1"/>
                <w:kern w:val="0"/>
                <w:szCs w:val="21"/>
              </w:rPr>
              <w:br/>
              <w:t>3.“D-PRE”话放，带有倒向晶体管电路。</w:t>
            </w:r>
            <w:r w:rsidRPr="003C0EC7">
              <w:rPr>
                <w:rFonts w:asciiTheme="minorEastAsia" w:eastAsiaTheme="minorEastAsia" w:hAnsiTheme="minorEastAsia" w:cs="宋体" w:hint="eastAsia"/>
                <w:color w:val="000000" w:themeColor="text1"/>
                <w:kern w:val="0"/>
                <w:szCs w:val="21"/>
              </w:rPr>
              <w:br/>
              <w:t>4.单旋钮压缩器，高级效果器：SPX，含24组预置效果器</w:t>
            </w:r>
            <w:r w:rsidRPr="003C0EC7">
              <w:rPr>
                <w:rFonts w:asciiTheme="minorEastAsia" w:eastAsiaTheme="minorEastAsia" w:hAnsiTheme="minorEastAsia" w:cs="宋体" w:hint="eastAsia"/>
                <w:color w:val="000000" w:themeColor="text1"/>
                <w:kern w:val="0"/>
                <w:szCs w:val="21"/>
              </w:rPr>
              <w:br/>
              <w:t>5.24-bit/192kHz 2进/2出 USB音频功能</w:t>
            </w:r>
            <w:r w:rsidRPr="003C0EC7">
              <w:rPr>
                <w:rFonts w:asciiTheme="minorEastAsia" w:eastAsiaTheme="minorEastAsia" w:hAnsiTheme="minorEastAsia" w:cs="宋体" w:hint="eastAsia"/>
                <w:color w:val="000000" w:themeColor="text1"/>
                <w:kern w:val="0"/>
                <w:szCs w:val="21"/>
              </w:rPr>
              <w:br/>
              <w:t xml:space="preserve">6.通过Apple iPad Camera Connection Kit / Lightning to USB </w:t>
            </w:r>
            <w:r w:rsidRPr="003C0EC7">
              <w:rPr>
                <w:rFonts w:asciiTheme="minorEastAsia" w:eastAsiaTheme="minorEastAsia" w:hAnsiTheme="minorEastAsia" w:cs="宋体" w:hint="eastAsia"/>
                <w:color w:val="000000" w:themeColor="text1"/>
                <w:kern w:val="0"/>
                <w:szCs w:val="21"/>
              </w:rPr>
              <w:lastRenderedPageBreak/>
              <w:t>Camera Adapter (连接适配器)与iPad (2或更高版本) 连接工作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164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音频处理器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1、采用与扬声器、功放同品牌</w:t>
            </w:r>
            <w:r w:rsidRPr="003C0EC7">
              <w:rPr>
                <w:rFonts w:asciiTheme="minorEastAsia" w:eastAsiaTheme="minorEastAsia" w:hAnsiTheme="minorEastAsia" w:cs="宋体" w:hint="eastAsia"/>
                <w:color w:val="000000" w:themeColor="text1"/>
                <w:kern w:val="0"/>
                <w:szCs w:val="21"/>
              </w:rPr>
              <w:br/>
              <w:t>2、不少于4路平衡模拟信号输入，不少于8路平衡模拟信号输出</w:t>
            </w:r>
            <w:r w:rsidRPr="003C0EC7">
              <w:rPr>
                <w:rFonts w:asciiTheme="minorEastAsia" w:eastAsiaTheme="minorEastAsia" w:hAnsiTheme="minorEastAsia" w:cs="宋体" w:hint="eastAsia"/>
                <w:color w:val="000000" w:themeColor="text1"/>
                <w:kern w:val="0"/>
                <w:szCs w:val="21"/>
              </w:rPr>
              <w:br/>
              <w:t>3、可实现将任一路输入信号按一定的比例路由到任一路输出通道</w:t>
            </w:r>
            <w:r w:rsidRPr="003C0EC7">
              <w:rPr>
                <w:rFonts w:asciiTheme="minorEastAsia" w:eastAsiaTheme="minorEastAsia" w:hAnsiTheme="minorEastAsia" w:cs="宋体" w:hint="eastAsia"/>
                <w:color w:val="000000" w:themeColor="text1"/>
                <w:kern w:val="0"/>
                <w:szCs w:val="21"/>
              </w:rPr>
              <w:br/>
              <w:t>4、最多可存储50组不同的用户程序</w:t>
            </w:r>
            <w:r w:rsidRPr="003C0EC7">
              <w:rPr>
                <w:rFonts w:asciiTheme="minorEastAsia" w:eastAsiaTheme="minorEastAsia" w:hAnsiTheme="minorEastAsia" w:cs="宋体" w:hint="eastAsia"/>
                <w:color w:val="000000" w:themeColor="text1"/>
                <w:kern w:val="0"/>
                <w:szCs w:val="21"/>
              </w:rPr>
              <w:br/>
              <w:t>5、USB及RS485通信接口，可以实现多台处理器的级联</w:t>
            </w:r>
            <w:r w:rsidRPr="003C0EC7">
              <w:rPr>
                <w:rFonts w:asciiTheme="minorEastAsia" w:eastAsiaTheme="minorEastAsia" w:hAnsiTheme="minorEastAsia" w:cs="宋体" w:hint="eastAsia"/>
                <w:color w:val="000000" w:themeColor="text1"/>
                <w:kern w:val="0"/>
                <w:szCs w:val="21"/>
              </w:rPr>
              <w:br/>
              <w:t>6、采用高性能32位浮点DSP，24位AD/DA转换技术，提供超过110dB的动态范围，192K采样率</w:t>
            </w:r>
            <w:r w:rsidRPr="003C0EC7">
              <w:rPr>
                <w:rFonts w:asciiTheme="minorEastAsia" w:eastAsiaTheme="minorEastAsia" w:hAnsiTheme="minorEastAsia" w:cs="宋体" w:hint="eastAsia"/>
                <w:color w:val="000000" w:themeColor="text1"/>
                <w:kern w:val="0"/>
                <w:szCs w:val="21"/>
              </w:rPr>
              <w:br/>
              <w:t>7、延时，每路信号最大延时可达2.6秒</w:t>
            </w:r>
            <w:r w:rsidRPr="003C0EC7">
              <w:rPr>
                <w:rFonts w:asciiTheme="minorEastAsia" w:eastAsiaTheme="minorEastAsia" w:hAnsiTheme="minorEastAsia" w:cs="宋体" w:hint="eastAsia"/>
                <w:color w:val="000000" w:themeColor="text1"/>
                <w:kern w:val="0"/>
                <w:szCs w:val="21"/>
              </w:rPr>
              <w:br/>
              <w:t>8、参量EQ(输入部分5段输出部分7段)</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抑制器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1.96KHz采样频率，32-bit DSP处理器，24-bitA/D及D/A转换。</w:t>
            </w:r>
            <w:r w:rsidRPr="003C0EC7">
              <w:rPr>
                <w:rFonts w:asciiTheme="minorEastAsia" w:eastAsiaTheme="minorEastAsia" w:hAnsiTheme="minorEastAsia" w:cs="宋体" w:hint="eastAsia"/>
                <w:color w:val="000000" w:themeColor="text1"/>
                <w:kern w:val="0"/>
                <w:szCs w:val="21"/>
              </w:rPr>
              <w:br/>
              <w:t>2.数字信号输入输出通道提供coaxial，AES及光纤接口。</w:t>
            </w:r>
            <w:r w:rsidRPr="003C0EC7">
              <w:rPr>
                <w:rFonts w:asciiTheme="minorEastAsia" w:eastAsiaTheme="minorEastAsia" w:hAnsiTheme="minorEastAsia" w:cs="宋体" w:hint="eastAsia"/>
                <w:color w:val="000000" w:themeColor="text1"/>
                <w:kern w:val="0"/>
                <w:szCs w:val="21"/>
              </w:rPr>
              <w:br/>
              <w:t>3.采用144 x 32的LCD显示屏显示参数功能，提供6段LED显示输出电平。</w:t>
            </w:r>
            <w:r w:rsidRPr="003C0EC7">
              <w:rPr>
                <w:rFonts w:asciiTheme="minorEastAsia" w:eastAsiaTheme="minorEastAsia" w:hAnsiTheme="minorEastAsia" w:cs="宋体" w:hint="eastAsia"/>
                <w:color w:val="000000" w:themeColor="text1"/>
                <w:kern w:val="0"/>
                <w:szCs w:val="21"/>
              </w:rPr>
              <w:br/>
              <w:t>4.每通道24个LED灯显示啸叫抑制状态数量。</w:t>
            </w:r>
            <w:r w:rsidRPr="003C0EC7">
              <w:rPr>
                <w:rFonts w:asciiTheme="minorEastAsia" w:eastAsiaTheme="minorEastAsia" w:hAnsiTheme="minorEastAsia" w:cs="宋体" w:hint="eastAsia"/>
                <w:color w:val="000000" w:themeColor="text1"/>
                <w:kern w:val="0"/>
                <w:szCs w:val="21"/>
              </w:rPr>
              <w:br/>
              <w:t>5.每通道提供压缩、限幅、噪声门、功能设置。</w:t>
            </w:r>
            <w:r w:rsidRPr="003C0EC7">
              <w:rPr>
                <w:rFonts w:asciiTheme="minorEastAsia" w:eastAsiaTheme="minorEastAsia" w:hAnsiTheme="minorEastAsia" w:cs="宋体" w:hint="eastAsia"/>
                <w:color w:val="000000" w:themeColor="text1"/>
                <w:kern w:val="0"/>
                <w:szCs w:val="21"/>
              </w:rPr>
              <w:br/>
              <w:t>6.可切换工作模式为直通或反馈抑制。</w:t>
            </w:r>
            <w:r w:rsidRPr="003C0EC7">
              <w:rPr>
                <w:rFonts w:asciiTheme="minorEastAsia" w:eastAsiaTheme="minorEastAsia" w:hAnsiTheme="minorEastAsia" w:cs="宋体" w:hint="eastAsia"/>
                <w:color w:val="000000" w:themeColor="text1"/>
                <w:kern w:val="0"/>
                <w:szCs w:val="21"/>
              </w:rPr>
              <w:br/>
              <w:t>7.可任意编辑固定和动态反馈点数量，可一键清除啸叫点。</w:t>
            </w:r>
            <w:r w:rsidRPr="003C0EC7">
              <w:rPr>
                <w:rFonts w:asciiTheme="minorEastAsia" w:eastAsiaTheme="minorEastAsia" w:hAnsiTheme="minorEastAsia" w:cs="宋体" w:hint="eastAsia"/>
                <w:color w:val="000000" w:themeColor="text1"/>
                <w:kern w:val="0"/>
                <w:szCs w:val="21"/>
              </w:rPr>
              <w:br/>
              <w:t>8.单机可存储30组用户程序。</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1.输入通道及插座：2路XLR母座模拟输入/2组立体声同轴/光纤/ A E S输入(每组数字口传输两路音频信号)</w:t>
            </w:r>
            <w:r w:rsidRPr="003C0EC7">
              <w:rPr>
                <w:rFonts w:asciiTheme="minorEastAsia" w:eastAsiaTheme="minorEastAsia" w:hAnsiTheme="minorEastAsia" w:cs="宋体" w:hint="eastAsia"/>
                <w:color w:val="000000" w:themeColor="text1"/>
                <w:kern w:val="0"/>
                <w:szCs w:val="21"/>
              </w:rPr>
              <w:br/>
              <w:t>2.输出通道及插座：2路XLR公座模拟输出/2组立体声同轴/光纤/ A E S输入(每组数字口传输两路音频信号)</w:t>
            </w:r>
            <w:r w:rsidRPr="003C0EC7">
              <w:rPr>
                <w:rFonts w:asciiTheme="minorEastAsia" w:eastAsiaTheme="minorEastAsia" w:hAnsiTheme="minorEastAsia" w:cs="宋体" w:hint="eastAsia"/>
                <w:color w:val="000000" w:themeColor="text1"/>
                <w:kern w:val="0"/>
                <w:szCs w:val="21"/>
              </w:rPr>
              <w:br/>
              <w:t>3.输入阻抗：平衡：20KΩ</w:t>
            </w:r>
            <w:r w:rsidRPr="003C0EC7">
              <w:rPr>
                <w:rFonts w:asciiTheme="minorEastAsia" w:eastAsiaTheme="minorEastAsia" w:hAnsiTheme="minorEastAsia" w:cs="宋体" w:hint="eastAsia"/>
                <w:color w:val="000000" w:themeColor="text1"/>
                <w:kern w:val="0"/>
                <w:szCs w:val="21"/>
              </w:rPr>
              <w:br/>
              <w:t>4.输出阻抗：平衡：100Ω</w:t>
            </w:r>
            <w:r w:rsidRPr="003C0EC7">
              <w:rPr>
                <w:rFonts w:asciiTheme="minorEastAsia" w:eastAsiaTheme="minorEastAsia" w:hAnsiTheme="minorEastAsia" w:cs="宋体" w:hint="eastAsia"/>
                <w:color w:val="000000" w:themeColor="text1"/>
                <w:kern w:val="0"/>
                <w:szCs w:val="21"/>
              </w:rPr>
              <w:br/>
              <w:t>5.共模拟制比：&gt;70dB(1KHz)</w:t>
            </w:r>
            <w:r w:rsidRPr="003C0EC7">
              <w:rPr>
                <w:rFonts w:asciiTheme="minorEastAsia" w:eastAsiaTheme="minorEastAsia" w:hAnsiTheme="minorEastAsia" w:cs="宋体" w:hint="eastAsia"/>
                <w:color w:val="000000" w:themeColor="text1"/>
                <w:kern w:val="0"/>
                <w:szCs w:val="21"/>
              </w:rPr>
              <w:br/>
              <w:t>6.输入范围：≤+20dBu</w:t>
            </w:r>
            <w:r w:rsidRPr="003C0EC7">
              <w:rPr>
                <w:rFonts w:asciiTheme="minorEastAsia" w:eastAsiaTheme="minorEastAsia" w:hAnsiTheme="minorEastAsia" w:cs="宋体" w:hint="eastAsia"/>
                <w:color w:val="000000" w:themeColor="text1"/>
                <w:kern w:val="0"/>
                <w:szCs w:val="21"/>
              </w:rPr>
              <w:br/>
              <w:t>7.频率响应：15Hz-25KHz(-0.3dB)</w:t>
            </w:r>
            <w:r w:rsidRPr="003C0EC7">
              <w:rPr>
                <w:rFonts w:asciiTheme="minorEastAsia" w:eastAsiaTheme="minorEastAsia" w:hAnsiTheme="minorEastAsia" w:cs="宋体" w:hint="eastAsia"/>
                <w:color w:val="000000" w:themeColor="text1"/>
                <w:kern w:val="0"/>
                <w:szCs w:val="21"/>
              </w:rPr>
              <w:br/>
              <w:t>8.信噪比：≥98dB@1KHz0dBu</w:t>
            </w:r>
            <w:r w:rsidRPr="003C0EC7">
              <w:rPr>
                <w:rFonts w:asciiTheme="minorEastAsia" w:eastAsiaTheme="minorEastAsia" w:hAnsiTheme="minorEastAsia" w:cs="宋体" w:hint="eastAsia"/>
                <w:color w:val="000000" w:themeColor="text1"/>
                <w:kern w:val="0"/>
                <w:szCs w:val="21"/>
              </w:rPr>
              <w:br/>
              <w:t>9.失真度：&lt;0.01% OUTPUT=0dBu/1KHz</w:t>
            </w:r>
            <w:r w:rsidRPr="003C0EC7">
              <w:rPr>
                <w:rFonts w:asciiTheme="minorEastAsia" w:eastAsiaTheme="minorEastAsia" w:hAnsiTheme="minorEastAsia" w:cs="宋体" w:hint="eastAsia"/>
                <w:color w:val="000000" w:themeColor="text1"/>
                <w:kern w:val="0"/>
                <w:szCs w:val="21"/>
              </w:rPr>
              <w:br/>
              <w:t>10.通道分离度：&gt;80dB(1KHz)</w:t>
            </w:r>
            <w:r w:rsidRPr="003C0EC7">
              <w:rPr>
                <w:rFonts w:asciiTheme="minorEastAsia" w:eastAsiaTheme="minorEastAsia" w:hAnsiTheme="minorEastAsia" w:cs="宋体" w:hint="eastAsia"/>
                <w:color w:val="000000" w:themeColor="text1"/>
                <w:kern w:val="0"/>
                <w:szCs w:val="21"/>
              </w:rPr>
              <w:br/>
              <w:t>11.啸叫寻找与抑制方式：全自动式陷波</w:t>
            </w:r>
            <w:r w:rsidRPr="003C0EC7">
              <w:rPr>
                <w:rFonts w:asciiTheme="minorEastAsia" w:eastAsiaTheme="minorEastAsia" w:hAnsiTheme="minorEastAsia" w:cs="宋体" w:hint="eastAsia"/>
                <w:color w:val="000000" w:themeColor="text1"/>
                <w:kern w:val="0"/>
                <w:szCs w:val="21"/>
              </w:rPr>
              <w:br/>
              <w:t>12.信号输入频率响应：20Hz-20KHz±0.5dB</w:t>
            </w:r>
            <w:r w:rsidRPr="003C0EC7">
              <w:rPr>
                <w:rFonts w:asciiTheme="minorEastAsia" w:eastAsiaTheme="minorEastAsia" w:hAnsiTheme="minorEastAsia" w:cs="宋体" w:hint="eastAsia"/>
                <w:color w:val="000000" w:themeColor="text1"/>
                <w:kern w:val="0"/>
                <w:szCs w:val="21"/>
              </w:rPr>
              <w:br/>
              <w:t>13.滤波器：独立24个每通道</w:t>
            </w:r>
            <w:r w:rsidRPr="003C0EC7">
              <w:rPr>
                <w:rFonts w:asciiTheme="minorEastAsia" w:eastAsiaTheme="minorEastAsia" w:hAnsiTheme="minorEastAsia" w:cs="宋体" w:hint="eastAsia"/>
                <w:color w:val="000000" w:themeColor="text1"/>
                <w:kern w:val="0"/>
                <w:szCs w:val="21"/>
              </w:rPr>
              <w:br/>
              <w:t>14.最小带宽：1/27th Octave</w:t>
            </w:r>
            <w:r w:rsidRPr="003C0EC7">
              <w:rPr>
                <w:rFonts w:asciiTheme="minorEastAsia" w:eastAsiaTheme="minorEastAsia" w:hAnsiTheme="minorEastAsia" w:cs="宋体" w:hint="eastAsia"/>
                <w:color w:val="000000" w:themeColor="text1"/>
                <w:kern w:val="0"/>
                <w:szCs w:val="21"/>
              </w:rPr>
              <w:br/>
              <w:t>15.最大带宽：1/14th Octave</w:t>
            </w:r>
            <w:r w:rsidRPr="003C0EC7">
              <w:rPr>
                <w:rFonts w:asciiTheme="minorEastAsia" w:eastAsiaTheme="minorEastAsia" w:hAnsiTheme="minorEastAsia" w:cs="宋体" w:hint="eastAsia"/>
                <w:color w:val="000000" w:themeColor="text1"/>
                <w:kern w:val="0"/>
                <w:szCs w:val="21"/>
              </w:rPr>
              <w:br/>
              <w:t>16.频率分辨率：0.5Hz</w:t>
            </w:r>
            <w:r w:rsidRPr="003C0EC7">
              <w:rPr>
                <w:rFonts w:asciiTheme="minorEastAsia" w:eastAsiaTheme="minorEastAsia" w:hAnsiTheme="minorEastAsia" w:cs="宋体" w:hint="eastAsia"/>
                <w:color w:val="000000" w:themeColor="text1"/>
                <w:kern w:val="0"/>
                <w:szCs w:val="21"/>
              </w:rPr>
              <w:br/>
              <w:t>17.啸叫寻找时间：0.1—0.5S</w:t>
            </w:r>
            <w:r w:rsidRPr="003C0EC7">
              <w:rPr>
                <w:rFonts w:asciiTheme="minorEastAsia" w:eastAsiaTheme="minorEastAsia" w:hAnsiTheme="minorEastAsia" w:cs="宋体" w:hint="eastAsia"/>
                <w:color w:val="000000" w:themeColor="text1"/>
                <w:kern w:val="0"/>
                <w:szCs w:val="21"/>
              </w:rPr>
              <w:br/>
              <w:t>18.FFT长度：2048</w:t>
            </w:r>
            <w:r w:rsidRPr="003C0EC7">
              <w:rPr>
                <w:rFonts w:asciiTheme="minorEastAsia" w:eastAsiaTheme="minorEastAsia" w:hAnsiTheme="minorEastAsia" w:cs="宋体" w:hint="eastAsia"/>
                <w:color w:val="000000" w:themeColor="text1"/>
                <w:kern w:val="0"/>
                <w:szCs w:val="21"/>
              </w:rPr>
              <w:br/>
              <w:t>19.传声增益：6—10dB</w:t>
            </w:r>
            <w:r w:rsidRPr="003C0EC7">
              <w:rPr>
                <w:rFonts w:asciiTheme="minorEastAsia" w:eastAsiaTheme="minorEastAsia" w:hAnsiTheme="minorEastAsia" w:cs="宋体" w:hint="eastAsia"/>
                <w:color w:val="000000" w:themeColor="text1"/>
                <w:kern w:val="0"/>
                <w:szCs w:val="21"/>
              </w:rPr>
              <w:br/>
              <w:t>20.系统增益：0dB</w:t>
            </w:r>
            <w:r w:rsidRPr="003C0EC7">
              <w:rPr>
                <w:rFonts w:asciiTheme="minorEastAsia" w:eastAsiaTheme="minorEastAsia" w:hAnsiTheme="minorEastAsia" w:cs="宋体" w:hint="eastAsia"/>
                <w:color w:val="000000" w:themeColor="text1"/>
                <w:kern w:val="0"/>
                <w:szCs w:val="21"/>
              </w:rPr>
              <w:br/>
              <w:t>21.压缩：启动电平：-40dB~+20dB压缩比率：1:1.0~1:20.0；响应时间：10~200ms恢复时间：50ms~5000ms</w:t>
            </w:r>
            <w:r w:rsidRPr="003C0EC7">
              <w:rPr>
                <w:rFonts w:asciiTheme="minorEastAsia" w:eastAsiaTheme="minorEastAsia" w:hAnsiTheme="minorEastAsia" w:cs="宋体" w:hint="eastAsia"/>
                <w:color w:val="000000" w:themeColor="text1"/>
                <w:kern w:val="0"/>
                <w:szCs w:val="21"/>
              </w:rPr>
              <w:br/>
              <w:t>22.压限：启动电平：-40dB~+20dB响应时间：10~200ms；恢复时间：50ms~5000ms</w:t>
            </w:r>
            <w:r w:rsidRPr="003C0EC7">
              <w:rPr>
                <w:rFonts w:asciiTheme="minorEastAsia" w:eastAsiaTheme="minorEastAsia" w:hAnsiTheme="minorEastAsia" w:cs="宋体" w:hint="eastAsia"/>
                <w:color w:val="000000" w:themeColor="text1"/>
                <w:kern w:val="0"/>
                <w:szCs w:val="21"/>
              </w:rPr>
              <w:br/>
              <w:t>23.噪声门：-120dB~-40dB.A26</w:t>
            </w:r>
            <w:r w:rsidRPr="003C0EC7">
              <w:rPr>
                <w:rFonts w:asciiTheme="minorEastAsia" w:eastAsiaTheme="minorEastAsia" w:hAnsiTheme="minorEastAsia" w:cs="宋体" w:hint="eastAsia"/>
                <w:color w:val="000000" w:themeColor="text1"/>
                <w:kern w:val="0"/>
                <w:szCs w:val="21"/>
              </w:rPr>
              <w:br/>
              <w:t>24.显示：采用分辨率为144 x 32的LCD显示屏，提供6段LED显示输出电平</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25.处理器：96KHz采样频率，32-bit DSP处理器，24-bit A/D及D/A转换；</w:t>
            </w:r>
            <w:r w:rsidRPr="003C0EC7">
              <w:rPr>
                <w:rFonts w:asciiTheme="minorEastAsia" w:eastAsiaTheme="minorEastAsia" w:hAnsiTheme="minorEastAsia" w:cs="宋体" w:hint="eastAsia"/>
                <w:color w:val="000000" w:themeColor="text1"/>
                <w:kern w:val="0"/>
                <w:szCs w:val="21"/>
              </w:rPr>
              <w:br/>
              <w:t>26.电源 AC 110V-220V，50Hz/60Hz</w:t>
            </w:r>
            <w:r w:rsidRPr="003C0EC7">
              <w:rPr>
                <w:rFonts w:asciiTheme="minorEastAsia" w:eastAsiaTheme="minorEastAsia" w:hAnsiTheme="minorEastAsia" w:cs="宋体" w:hint="eastAsia"/>
                <w:color w:val="000000" w:themeColor="text1"/>
                <w:kern w:val="0"/>
                <w:szCs w:val="21"/>
              </w:rPr>
              <w:br/>
              <w:t>27.功耗：&lt;20W</w:t>
            </w:r>
            <w:r w:rsidRPr="003C0EC7">
              <w:rPr>
                <w:rFonts w:asciiTheme="minorEastAsia" w:eastAsiaTheme="minorEastAsia" w:hAnsiTheme="minorEastAsia" w:cs="宋体" w:hint="eastAsia"/>
                <w:color w:val="000000" w:themeColor="text1"/>
                <w:kern w:val="0"/>
                <w:szCs w:val="21"/>
              </w:rPr>
              <w:br/>
              <w:t>28.机箱适配器高度：1U</w:t>
            </w:r>
            <w:r w:rsidRPr="003C0EC7">
              <w:rPr>
                <w:rFonts w:asciiTheme="minorEastAsia" w:eastAsiaTheme="minorEastAsia" w:hAnsiTheme="minorEastAsia" w:cs="宋体" w:hint="eastAsia"/>
                <w:color w:val="000000" w:themeColor="text1"/>
                <w:kern w:val="0"/>
                <w:szCs w:val="21"/>
              </w:rPr>
              <w:br/>
              <w:t>29.产品尺寸（LxDxH）：482X148X44 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166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数字会议管理主控机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主控机与会议单元连接之数字控制、供电及声音讯浩采用同一电缆传送（八芯）</w:t>
            </w:r>
            <w:r w:rsidRPr="003C0EC7">
              <w:rPr>
                <w:rFonts w:asciiTheme="minorEastAsia" w:eastAsiaTheme="minorEastAsia" w:hAnsiTheme="minorEastAsia" w:cs="宋体" w:hint="eastAsia"/>
                <w:color w:val="000000" w:themeColor="text1"/>
                <w:kern w:val="0"/>
                <w:szCs w:val="21"/>
              </w:rPr>
              <w:br/>
              <w:t>2.可独立运作或外接电脑结合软件及其他外接设备同步联动操作，可实现电脑管理功能（模式或操作：自由发言、先进先出等等，并能将会议内容及表决选举结果投影到会场）</w:t>
            </w:r>
            <w:r w:rsidRPr="003C0EC7">
              <w:rPr>
                <w:rFonts w:asciiTheme="minorEastAsia" w:eastAsiaTheme="minorEastAsia" w:hAnsiTheme="minorEastAsia" w:cs="宋体" w:hint="eastAsia"/>
                <w:color w:val="000000" w:themeColor="text1"/>
                <w:kern w:val="0"/>
                <w:szCs w:val="21"/>
              </w:rPr>
              <w:br/>
              <w:t>3.单机可实现下列会议功能：开放式会议、先进先出限制发言</w:t>
            </w:r>
            <w:r w:rsidRPr="003C0EC7">
              <w:rPr>
                <w:rFonts w:asciiTheme="minorEastAsia" w:eastAsiaTheme="minorEastAsia" w:hAnsiTheme="minorEastAsia" w:cs="宋体" w:hint="eastAsia"/>
                <w:color w:val="000000" w:themeColor="text1"/>
                <w:kern w:val="0"/>
                <w:szCs w:val="21"/>
              </w:rPr>
              <w:br/>
              <w:t>4.系统具有高音质声音频道效果</w:t>
            </w:r>
            <w:r w:rsidRPr="003C0EC7">
              <w:rPr>
                <w:rFonts w:asciiTheme="minorEastAsia" w:eastAsiaTheme="minorEastAsia" w:hAnsiTheme="minorEastAsia" w:cs="宋体" w:hint="eastAsia"/>
                <w:color w:val="000000" w:themeColor="text1"/>
                <w:kern w:val="0"/>
                <w:szCs w:val="21"/>
              </w:rPr>
              <w:br/>
              <w:t xml:space="preserve"> 结合软件及周边设备可实现如下功能：</w:t>
            </w:r>
            <w:r w:rsidRPr="003C0EC7">
              <w:rPr>
                <w:rFonts w:asciiTheme="minorEastAsia" w:eastAsiaTheme="minorEastAsia" w:hAnsiTheme="minorEastAsia" w:cs="宋体" w:hint="eastAsia"/>
                <w:color w:val="000000" w:themeColor="text1"/>
                <w:kern w:val="0"/>
                <w:szCs w:val="21"/>
              </w:rPr>
              <w:br/>
              <w:t>1.开放模式（PREE）、先进模式（FIFO）、主席专用模式（C.Only）、限制发言（LIMIT）</w:t>
            </w:r>
            <w:r w:rsidRPr="003C0EC7">
              <w:rPr>
                <w:rFonts w:asciiTheme="minorEastAsia" w:eastAsiaTheme="minorEastAsia" w:hAnsiTheme="minorEastAsia" w:cs="宋体" w:hint="eastAsia"/>
                <w:color w:val="000000" w:themeColor="text1"/>
                <w:kern w:val="0"/>
                <w:szCs w:val="21"/>
              </w:rPr>
              <w:br/>
              <w:t>2.配置视像中央处理器可实现影跟踪功能</w:t>
            </w:r>
            <w:r w:rsidRPr="003C0EC7">
              <w:rPr>
                <w:rFonts w:asciiTheme="minorEastAsia" w:eastAsiaTheme="minorEastAsia" w:hAnsiTheme="minorEastAsia" w:cs="宋体" w:hint="eastAsia"/>
                <w:color w:val="000000" w:themeColor="text1"/>
                <w:kern w:val="0"/>
                <w:szCs w:val="21"/>
              </w:rPr>
              <w:br/>
              <w:t>3.可选择同时发言之麦克风支数1-9支（含）</w:t>
            </w:r>
            <w:r w:rsidRPr="003C0EC7">
              <w:rPr>
                <w:rFonts w:asciiTheme="minorEastAsia" w:eastAsiaTheme="minorEastAsia" w:hAnsiTheme="minorEastAsia" w:cs="宋体" w:hint="eastAsia"/>
                <w:color w:val="000000" w:themeColor="text1"/>
                <w:kern w:val="0"/>
                <w:szCs w:val="21"/>
              </w:rPr>
              <w:br/>
              <w:t>4.面板具有LCD显示器，122×32点阵显示会议模式，面板上具有功能键、旋钮供系统调节或设定之用</w:t>
            </w:r>
            <w:r w:rsidRPr="003C0EC7">
              <w:rPr>
                <w:rFonts w:asciiTheme="minorEastAsia" w:eastAsiaTheme="minorEastAsia" w:hAnsiTheme="minorEastAsia" w:cs="宋体" w:hint="eastAsia"/>
                <w:color w:val="000000" w:themeColor="text1"/>
                <w:kern w:val="0"/>
                <w:szCs w:val="21"/>
              </w:rPr>
              <w:br/>
              <w:t xml:space="preserve"> 具有四个主缆端子可连接60组会议单元，并具负载及短路保护功能，增加扩展设备可实现250台会议单元同时使用</w:t>
            </w:r>
            <w:r w:rsidRPr="003C0EC7">
              <w:rPr>
                <w:rFonts w:asciiTheme="minorEastAsia" w:eastAsiaTheme="minorEastAsia" w:hAnsiTheme="minorEastAsia" w:cs="宋体" w:hint="eastAsia"/>
                <w:color w:val="000000" w:themeColor="text1"/>
                <w:kern w:val="0"/>
                <w:szCs w:val="21"/>
              </w:rPr>
              <w:br/>
              <w:t>5.具3组音频信号输出端子，可外接录音或音响设备</w:t>
            </w:r>
            <w:r w:rsidRPr="003C0EC7">
              <w:rPr>
                <w:rFonts w:asciiTheme="minorEastAsia" w:eastAsiaTheme="minorEastAsia" w:hAnsiTheme="minorEastAsia" w:cs="宋体" w:hint="eastAsia"/>
                <w:color w:val="000000" w:themeColor="text1"/>
                <w:kern w:val="0"/>
                <w:szCs w:val="21"/>
              </w:rPr>
              <w:br/>
              <w:t>6. 频率响应：100Hz—18KHz</w:t>
            </w:r>
            <w:r w:rsidRPr="003C0EC7">
              <w:rPr>
                <w:rFonts w:asciiTheme="minorEastAsia" w:eastAsiaTheme="minorEastAsia" w:hAnsiTheme="minorEastAsia" w:cs="宋体" w:hint="eastAsia"/>
                <w:color w:val="000000" w:themeColor="text1"/>
                <w:kern w:val="0"/>
                <w:szCs w:val="21"/>
              </w:rPr>
              <w:br/>
              <w:t>7.总谐波失真：在100Hz—18KHz会议系统声音输出小于0.1%</w:t>
            </w:r>
            <w:r w:rsidRPr="003C0EC7">
              <w:rPr>
                <w:rFonts w:asciiTheme="minorEastAsia" w:eastAsiaTheme="minorEastAsia" w:hAnsiTheme="minorEastAsia" w:cs="宋体" w:hint="eastAsia"/>
                <w:color w:val="000000" w:themeColor="text1"/>
                <w:kern w:val="0"/>
                <w:szCs w:val="21"/>
              </w:rPr>
              <w:br/>
              <w:t>8.采用AC220V供电</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数字会议主席单元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主席单元</w:t>
            </w:r>
            <w:r w:rsidRPr="003C0EC7">
              <w:rPr>
                <w:rFonts w:asciiTheme="minorEastAsia" w:eastAsiaTheme="minorEastAsia" w:hAnsiTheme="minorEastAsia" w:cs="宋体" w:hint="eastAsia"/>
                <w:color w:val="000000" w:themeColor="text1"/>
                <w:kern w:val="0"/>
                <w:szCs w:val="21"/>
              </w:rPr>
              <w:br/>
              <w:t>1. 麦克风具有发言键与指示灯，可控制/指示本机状态</w:t>
            </w:r>
            <w:r w:rsidRPr="003C0EC7">
              <w:rPr>
                <w:rFonts w:asciiTheme="minorEastAsia" w:eastAsiaTheme="minorEastAsia" w:hAnsiTheme="minorEastAsia" w:cs="宋体" w:hint="eastAsia"/>
                <w:color w:val="000000" w:themeColor="text1"/>
                <w:kern w:val="0"/>
                <w:szCs w:val="21"/>
              </w:rPr>
              <w:br/>
              <w:t>2. 单指向性，具防气爆音功能，配有防风防护罩</w:t>
            </w:r>
            <w:r w:rsidRPr="003C0EC7">
              <w:rPr>
                <w:rFonts w:asciiTheme="minorEastAsia" w:eastAsiaTheme="minorEastAsia" w:hAnsiTheme="minorEastAsia" w:cs="宋体" w:hint="eastAsia"/>
                <w:color w:val="000000" w:themeColor="text1"/>
                <w:kern w:val="0"/>
                <w:szCs w:val="21"/>
              </w:rPr>
              <w:br/>
              <w:t>3. 具主席优先控制按键，可启动系统提示音提醒出席人员注意，可设永久终止或暂停终止所有发言代表麦克风的发言状态</w:t>
            </w:r>
            <w:r w:rsidRPr="003C0EC7">
              <w:rPr>
                <w:rFonts w:asciiTheme="minorEastAsia" w:eastAsiaTheme="minorEastAsia" w:hAnsiTheme="minorEastAsia" w:cs="宋体" w:hint="eastAsia"/>
                <w:color w:val="000000" w:themeColor="text1"/>
                <w:kern w:val="0"/>
                <w:szCs w:val="21"/>
              </w:rPr>
              <w:br/>
              <w:t>4 系统中主席单元数量不受限制，并可置于回路中任意位置</w:t>
            </w:r>
            <w:r w:rsidRPr="003C0EC7">
              <w:rPr>
                <w:rFonts w:asciiTheme="minorEastAsia" w:eastAsiaTheme="minorEastAsia" w:hAnsiTheme="minorEastAsia" w:cs="宋体" w:hint="eastAsia"/>
                <w:color w:val="000000" w:themeColor="text1"/>
                <w:kern w:val="0"/>
                <w:szCs w:val="21"/>
              </w:rPr>
              <w:br/>
              <w:t>5. 系统中主席单元不受限制功能的限制</w:t>
            </w:r>
            <w:r w:rsidRPr="003C0EC7">
              <w:rPr>
                <w:rFonts w:asciiTheme="minorEastAsia" w:eastAsiaTheme="minorEastAsia" w:hAnsiTheme="minorEastAsia" w:cs="宋体" w:hint="eastAsia"/>
                <w:color w:val="000000" w:themeColor="text1"/>
                <w:kern w:val="0"/>
                <w:szCs w:val="21"/>
              </w:rPr>
              <w:br/>
              <w:t>6. 可绕式电容麦克风杆，并具有发言指示光环</w:t>
            </w:r>
            <w:r w:rsidRPr="003C0EC7">
              <w:rPr>
                <w:rFonts w:asciiTheme="minorEastAsia" w:eastAsiaTheme="minorEastAsia" w:hAnsiTheme="minorEastAsia" w:cs="宋体" w:hint="eastAsia"/>
                <w:color w:val="000000" w:themeColor="text1"/>
                <w:kern w:val="0"/>
                <w:szCs w:val="21"/>
              </w:rPr>
              <w:br/>
              <w:t>7. 麦克风灵敏度高</w:t>
            </w:r>
            <w:r w:rsidRPr="003C0EC7">
              <w:rPr>
                <w:rFonts w:asciiTheme="minorEastAsia" w:eastAsiaTheme="minorEastAsia" w:hAnsiTheme="minorEastAsia" w:cs="宋体" w:hint="eastAsia"/>
                <w:color w:val="000000" w:themeColor="text1"/>
                <w:kern w:val="0"/>
                <w:szCs w:val="21"/>
              </w:rPr>
              <w:br/>
              <w:t>8. 单元由系统主机供电，输入电压18V属安全范围</w:t>
            </w:r>
            <w:r w:rsidRPr="003C0EC7">
              <w:rPr>
                <w:rFonts w:asciiTheme="minorEastAsia" w:eastAsiaTheme="minorEastAsia" w:hAnsiTheme="minorEastAsia" w:cs="宋体" w:hint="eastAsia"/>
                <w:color w:val="000000" w:themeColor="text1"/>
                <w:kern w:val="0"/>
                <w:szCs w:val="21"/>
              </w:rPr>
              <w:br/>
              <w:t>9. 单元采用8芯线“T”型连接</w:t>
            </w:r>
            <w:r w:rsidRPr="003C0EC7">
              <w:rPr>
                <w:rFonts w:asciiTheme="minorEastAsia" w:eastAsiaTheme="minorEastAsia" w:hAnsiTheme="minorEastAsia" w:cs="宋体" w:hint="eastAsia"/>
                <w:color w:val="000000" w:themeColor="text1"/>
                <w:kern w:val="0"/>
                <w:szCs w:val="21"/>
              </w:rPr>
              <w:br/>
              <w:t>10. 配一条麦克风单元连接线</w:t>
            </w:r>
            <w:r w:rsidRPr="003C0EC7">
              <w:rPr>
                <w:rFonts w:asciiTheme="minorEastAsia" w:eastAsiaTheme="minorEastAsia" w:hAnsiTheme="minorEastAsia" w:cs="宋体" w:hint="eastAsia"/>
                <w:color w:val="000000" w:themeColor="text1"/>
                <w:kern w:val="0"/>
                <w:szCs w:val="21"/>
              </w:rPr>
              <w:br/>
              <w:t>11. 频率响应：50-16kHz</w:t>
            </w:r>
            <w:r w:rsidRPr="003C0EC7">
              <w:rPr>
                <w:rFonts w:asciiTheme="minorEastAsia" w:eastAsiaTheme="minorEastAsia" w:hAnsiTheme="minorEastAsia" w:cs="宋体" w:hint="eastAsia"/>
                <w:color w:val="000000" w:themeColor="text1"/>
                <w:kern w:val="0"/>
                <w:szCs w:val="21"/>
              </w:rPr>
              <w:br/>
              <w:t>12. 灵敏度：-42dB±2dB</w:t>
            </w:r>
            <w:r w:rsidRPr="003C0EC7">
              <w:rPr>
                <w:rFonts w:asciiTheme="minorEastAsia" w:eastAsiaTheme="minorEastAsia" w:hAnsiTheme="minorEastAsia" w:cs="宋体" w:hint="eastAsia"/>
                <w:color w:val="000000" w:themeColor="text1"/>
                <w:kern w:val="0"/>
                <w:szCs w:val="21"/>
              </w:rPr>
              <w:br/>
              <w:t>13. 参考授话距离：15cm-50cm</w:t>
            </w:r>
            <w:r w:rsidRPr="003C0EC7">
              <w:rPr>
                <w:rFonts w:asciiTheme="minorEastAsia" w:eastAsiaTheme="minorEastAsia" w:hAnsiTheme="minorEastAsia" w:cs="宋体" w:hint="eastAsia"/>
                <w:color w:val="000000" w:themeColor="text1"/>
                <w:kern w:val="0"/>
                <w:szCs w:val="21"/>
              </w:rPr>
              <w:br/>
              <w:t>14. 咪管长度：420mm</w:t>
            </w:r>
            <w:r w:rsidRPr="003C0EC7">
              <w:rPr>
                <w:rFonts w:asciiTheme="minorEastAsia" w:eastAsiaTheme="minorEastAsia" w:hAnsiTheme="minorEastAsia" w:cs="宋体" w:hint="eastAsia"/>
                <w:color w:val="000000" w:themeColor="text1"/>
                <w:kern w:val="0"/>
                <w:szCs w:val="21"/>
              </w:rPr>
              <w:br/>
              <w:t>15. 外观尺寸：217mmx120mmx64mm</w:t>
            </w:r>
            <w:r w:rsidRPr="003C0EC7">
              <w:rPr>
                <w:rFonts w:asciiTheme="minorEastAsia" w:eastAsiaTheme="minorEastAsia" w:hAnsiTheme="minorEastAsia" w:cs="宋体" w:hint="eastAsia"/>
                <w:color w:val="000000" w:themeColor="text1"/>
                <w:kern w:val="0"/>
                <w:szCs w:val="21"/>
              </w:rPr>
              <w:br/>
              <w:t>16. 净重：1kg</w:t>
            </w:r>
            <w:r w:rsidRPr="003C0EC7">
              <w:rPr>
                <w:rFonts w:asciiTheme="minorEastAsia" w:eastAsiaTheme="minorEastAsia" w:hAnsiTheme="minorEastAsia" w:cs="宋体" w:hint="eastAsia"/>
                <w:color w:val="000000" w:themeColor="text1"/>
                <w:kern w:val="0"/>
                <w:szCs w:val="21"/>
              </w:rPr>
              <w:br/>
              <w:t>17. 液晶显示，简、繁、英三种语言可选</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数字会议列席单元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列席单元</w:t>
            </w:r>
            <w:r w:rsidRPr="003C0EC7">
              <w:rPr>
                <w:rFonts w:asciiTheme="minorEastAsia" w:eastAsiaTheme="minorEastAsia" w:hAnsiTheme="minorEastAsia" w:cs="宋体" w:hint="eastAsia"/>
                <w:color w:val="000000" w:themeColor="text1"/>
                <w:kern w:val="0"/>
                <w:szCs w:val="21"/>
              </w:rPr>
              <w:br/>
              <w:t>1. 麦克风具有发言键与指示灯，可控制/指示本机状态</w:t>
            </w:r>
            <w:r w:rsidRPr="003C0EC7">
              <w:rPr>
                <w:rFonts w:asciiTheme="minorEastAsia" w:eastAsiaTheme="minorEastAsia" w:hAnsiTheme="minorEastAsia" w:cs="宋体" w:hint="eastAsia"/>
                <w:color w:val="000000" w:themeColor="text1"/>
                <w:kern w:val="0"/>
                <w:szCs w:val="21"/>
              </w:rPr>
              <w:br/>
              <w:t>2. 单指向性，具防气爆音功能，配有防风防护罩</w:t>
            </w:r>
            <w:r w:rsidRPr="003C0EC7">
              <w:rPr>
                <w:rFonts w:asciiTheme="minorEastAsia" w:eastAsiaTheme="minorEastAsia" w:hAnsiTheme="minorEastAsia" w:cs="宋体" w:hint="eastAsia"/>
                <w:color w:val="000000" w:themeColor="text1"/>
                <w:kern w:val="0"/>
                <w:szCs w:val="21"/>
              </w:rPr>
              <w:br/>
              <w:t>3. 具主席优先控制按键，可启动系统提示音提醒出席人员注意，可设永久终止或暂停终止所有发言代表麦克风的发言状态</w:t>
            </w:r>
            <w:r w:rsidRPr="003C0EC7">
              <w:rPr>
                <w:rFonts w:asciiTheme="minorEastAsia" w:eastAsiaTheme="minorEastAsia" w:hAnsiTheme="minorEastAsia" w:cs="宋体" w:hint="eastAsia"/>
                <w:color w:val="000000" w:themeColor="text1"/>
                <w:kern w:val="0"/>
                <w:szCs w:val="21"/>
              </w:rPr>
              <w:br/>
              <w:t>4. 系统中主席单元数量不受限制，并可置于回路中任意位置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5. 系统中主席单元不受限制功能的限制</w:t>
            </w:r>
            <w:r w:rsidRPr="003C0EC7">
              <w:rPr>
                <w:rFonts w:asciiTheme="minorEastAsia" w:eastAsiaTheme="minorEastAsia" w:hAnsiTheme="minorEastAsia" w:cs="宋体" w:hint="eastAsia"/>
                <w:color w:val="000000" w:themeColor="text1"/>
                <w:kern w:val="0"/>
                <w:szCs w:val="21"/>
              </w:rPr>
              <w:br/>
              <w:t>6. 可绕式电容麦克风杆，并具有发言指示光环</w:t>
            </w:r>
            <w:r w:rsidRPr="003C0EC7">
              <w:rPr>
                <w:rFonts w:asciiTheme="minorEastAsia" w:eastAsiaTheme="minorEastAsia" w:hAnsiTheme="minorEastAsia" w:cs="宋体" w:hint="eastAsia"/>
                <w:color w:val="000000" w:themeColor="text1"/>
                <w:kern w:val="0"/>
                <w:szCs w:val="21"/>
              </w:rPr>
              <w:br/>
              <w:t>7. 麦克风灵敏度高</w:t>
            </w:r>
            <w:r w:rsidRPr="003C0EC7">
              <w:rPr>
                <w:rFonts w:asciiTheme="minorEastAsia" w:eastAsiaTheme="minorEastAsia" w:hAnsiTheme="minorEastAsia" w:cs="宋体" w:hint="eastAsia"/>
                <w:color w:val="000000" w:themeColor="text1"/>
                <w:kern w:val="0"/>
                <w:szCs w:val="21"/>
              </w:rPr>
              <w:br/>
              <w:t>8. 单元由系统主机供电，输入电压18V属安全范围</w:t>
            </w:r>
            <w:r w:rsidRPr="003C0EC7">
              <w:rPr>
                <w:rFonts w:asciiTheme="minorEastAsia" w:eastAsiaTheme="minorEastAsia" w:hAnsiTheme="minorEastAsia" w:cs="宋体" w:hint="eastAsia"/>
                <w:color w:val="000000" w:themeColor="text1"/>
                <w:kern w:val="0"/>
                <w:szCs w:val="21"/>
              </w:rPr>
              <w:br/>
              <w:t>9. 单元采用8芯线“T”型连接</w:t>
            </w:r>
            <w:r w:rsidRPr="003C0EC7">
              <w:rPr>
                <w:rFonts w:asciiTheme="minorEastAsia" w:eastAsiaTheme="minorEastAsia" w:hAnsiTheme="minorEastAsia" w:cs="宋体" w:hint="eastAsia"/>
                <w:color w:val="000000" w:themeColor="text1"/>
                <w:kern w:val="0"/>
                <w:szCs w:val="21"/>
              </w:rPr>
              <w:br/>
              <w:t>10. 配一条麦克风单元连接线</w:t>
            </w:r>
            <w:r w:rsidRPr="003C0EC7">
              <w:rPr>
                <w:rFonts w:asciiTheme="minorEastAsia" w:eastAsiaTheme="minorEastAsia" w:hAnsiTheme="minorEastAsia" w:cs="宋体" w:hint="eastAsia"/>
                <w:color w:val="000000" w:themeColor="text1"/>
                <w:kern w:val="0"/>
                <w:szCs w:val="21"/>
              </w:rPr>
              <w:br/>
              <w:t>11. 频率响应：50-16kHz</w:t>
            </w:r>
            <w:r w:rsidRPr="003C0EC7">
              <w:rPr>
                <w:rFonts w:asciiTheme="minorEastAsia" w:eastAsiaTheme="minorEastAsia" w:hAnsiTheme="minorEastAsia" w:cs="宋体" w:hint="eastAsia"/>
                <w:color w:val="000000" w:themeColor="text1"/>
                <w:kern w:val="0"/>
                <w:szCs w:val="21"/>
              </w:rPr>
              <w:br/>
              <w:t>12. 灵敏度：-42dB±2dB</w:t>
            </w:r>
            <w:r w:rsidRPr="003C0EC7">
              <w:rPr>
                <w:rFonts w:asciiTheme="minorEastAsia" w:eastAsiaTheme="minorEastAsia" w:hAnsiTheme="minorEastAsia" w:cs="宋体" w:hint="eastAsia"/>
                <w:color w:val="000000" w:themeColor="text1"/>
                <w:kern w:val="0"/>
                <w:szCs w:val="21"/>
              </w:rPr>
              <w:br/>
              <w:t>13. 参考授话距离：15cm-50cm</w:t>
            </w:r>
            <w:r w:rsidRPr="003C0EC7">
              <w:rPr>
                <w:rFonts w:asciiTheme="minorEastAsia" w:eastAsiaTheme="minorEastAsia" w:hAnsiTheme="minorEastAsia" w:cs="宋体" w:hint="eastAsia"/>
                <w:color w:val="000000" w:themeColor="text1"/>
                <w:kern w:val="0"/>
                <w:szCs w:val="21"/>
              </w:rPr>
              <w:br/>
              <w:t>14. 咪管长度：420mm</w:t>
            </w:r>
            <w:r w:rsidRPr="003C0EC7">
              <w:rPr>
                <w:rFonts w:asciiTheme="minorEastAsia" w:eastAsiaTheme="minorEastAsia" w:hAnsiTheme="minorEastAsia" w:cs="宋体" w:hint="eastAsia"/>
                <w:color w:val="000000" w:themeColor="text1"/>
                <w:kern w:val="0"/>
                <w:szCs w:val="21"/>
              </w:rPr>
              <w:br/>
              <w:t>15. 外观尺寸：217mmx120mmx64mm</w:t>
            </w:r>
            <w:r w:rsidRPr="003C0EC7">
              <w:rPr>
                <w:rFonts w:asciiTheme="minorEastAsia" w:eastAsiaTheme="minorEastAsia" w:hAnsiTheme="minorEastAsia" w:cs="宋体" w:hint="eastAsia"/>
                <w:color w:val="000000" w:themeColor="text1"/>
                <w:kern w:val="0"/>
                <w:szCs w:val="21"/>
              </w:rPr>
              <w:br/>
              <w:t>16. 净重：1kg</w:t>
            </w:r>
            <w:r w:rsidRPr="003C0EC7">
              <w:rPr>
                <w:rFonts w:asciiTheme="minorEastAsia" w:eastAsiaTheme="minorEastAsia" w:hAnsiTheme="minorEastAsia" w:cs="宋体" w:hint="eastAsia"/>
                <w:color w:val="000000" w:themeColor="text1"/>
                <w:kern w:val="0"/>
                <w:szCs w:val="21"/>
              </w:rPr>
              <w:br/>
              <w:t>17.液晶显示，简、繁、英三种语言可选</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支</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169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电源时序器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1.标准机柜式设计（2U），黑色氧化铝拉丝面板。</w:t>
            </w:r>
            <w:r w:rsidRPr="003C0EC7">
              <w:rPr>
                <w:rFonts w:asciiTheme="minorEastAsia" w:eastAsiaTheme="minorEastAsia" w:hAnsiTheme="minorEastAsia" w:cs="宋体" w:hint="eastAsia"/>
                <w:color w:val="000000" w:themeColor="text1"/>
                <w:kern w:val="0"/>
                <w:szCs w:val="21"/>
              </w:rPr>
              <w:br/>
              <w:t>2.8路电源输出，每路输出AC 220V(10A)， 电源插口总容量达 6000W。</w:t>
            </w:r>
            <w:r w:rsidRPr="003C0EC7">
              <w:rPr>
                <w:rFonts w:asciiTheme="minorEastAsia" w:eastAsiaTheme="minorEastAsia" w:hAnsiTheme="minorEastAsia" w:cs="宋体" w:hint="eastAsia"/>
                <w:color w:val="000000" w:themeColor="text1"/>
                <w:kern w:val="0"/>
                <w:szCs w:val="21"/>
              </w:rPr>
              <w:br/>
              <w:t>3.设有电子锁开关，可手动控制16个电源上断电；也可与定时器、智能控制器相连接，实现自动控制；支持配置CH1和CH2通道为受控或不受控状态。</w:t>
            </w:r>
            <w:r w:rsidRPr="003C0EC7">
              <w:rPr>
                <w:rFonts w:asciiTheme="minorEastAsia" w:eastAsiaTheme="minorEastAsia" w:hAnsiTheme="minorEastAsia" w:cs="宋体" w:hint="eastAsia"/>
                <w:color w:val="000000" w:themeColor="text1"/>
                <w:kern w:val="0"/>
                <w:szCs w:val="21"/>
              </w:rPr>
              <w:br/>
              <w:t>4.8路电源插座依次间隔1秒打开。</w:t>
            </w:r>
            <w:r w:rsidRPr="003C0EC7">
              <w:rPr>
                <w:rFonts w:asciiTheme="minorEastAsia" w:eastAsiaTheme="minorEastAsia" w:hAnsiTheme="minorEastAsia" w:cs="宋体" w:hint="eastAsia"/>
                <w:color w:val="000000" w:themeColor="text1"/>
                <w:kern w:val="0"/>
                <w:szCs w:val="21"/>
              </w:rPr>
              <w:br/>
              <w:t>5.有1路24V消防信号输入接口；1路消防短路报警触发信号输出。</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1.电源：AC ~220V  50Hz</w:t>
            </w:r>
            <w:r w:rsidRPr="003C0EC7">
              <w:rPr>
                <w:rFonts w:asciiTheme="minorEastAsia" w:eastAsiaTheme="minorEastAsia" w:hAnsiTheme="minorEastAsia" w:cs="宋体" w:hint="eastAsia"/>
                <w:color w:val="000000" w:themeColor="text1"/>
                <w:kern w:val="0"/>
                <w:szCs w:val="21"/>
              </w:rPr>
              <w:br/>
              <w:t>2.电源功耗：50W</w:t>
            </w:r>
            <w:r w:rsidRPr="003C0EC7">
              <w:rPr>
                <w:rFonts w:asciiTheme="minorEastAsia" w:eastAsiaTheme="minorEastAsia" w:hAnsiTheme="minorEastAsia" w:cs="宋体" w:hint="eastAsia"/>
                <w:color w:val="000000" w:themeColor="text1"/>
                <w:kern w:val="0"/>
                <w:szCs w:val="21"/>
              </w:rPr>
              <w:br/>
              <w:t>3.尺寸：484×303×88mm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壁挂音箱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1.输出功率：20W×2@8Ω</w:t>
            </w:r>
            <w:r w:rsidRPr="003C0EC7">
              <w:rPr>
                <w:rFonts w:asciiTheme="minorEastAsia" w:eastAsiaTheme="minorEastAsia" w:hAnsiTheme="minorEastAsia" w:cs="宋体" w:hint="eastAsia"/>
                <w:color w:val="000000" w:themeColor="text1"/>
                <w:kern w:val="0"/>
                <w:szCs w:val="21"/>
              </w:rPr>
              <w:br/>
              <w:t>2.输入灵敏度：0.5V</w:t>
            </w:r>
            <w:r w:rsidRPr="003C0EC7">
              <w:rPr>
                <w:rFonts w:asciiTheme="minorEastAsia" w:eastAsiaTheme="minorEastAsia" w:hAnsiTheme="minorEastAsia" w:cs="宋体" w:hint="eastAsia"/>
                <w:color w:val="000000" w:themeColor="text1"/>
                <w:kern w:val="0"/>
                <w:szCs w:val="21"/>
              </w:rPr>
              <w:br/>
              <w:t>3.输出频响：80Hz-18KHz/1W,±0.5dB</w:t>
            </w:r>
            <w:r w:rsidRPr="003C0EC7">
              <w:rPr>
                <w:rFonts w:asciiTheme="minorEastAsia" w:eastAsiaTheme="minorEastAsia" w:hAnsiTheme="minorEastAsia" w:cs="宋体" w:hint="eastAsia"/>
                <w:color w:val="000000" w:themeColor="text1"/>
                <w:kern w:val="0"/>
                <w:szCs w:val="21"/>
              </w:rPr>
              <w:br/>
              <w:t>4.谐波失真：20Hz-20KHz/1W,0.05%</w:t>
            </w:r>
            <w:r w:rsidRPr="003C0EC7">
              <w:rPr>
                <w:rFonts w:asciiTheme="minorEastAsia" w:eastAsiaTheme="minorEastAsia" w:hAnsiTheme="minorEastAsia" w:cs="宋体" w:hint="eastAsia"/>
                <w:color w:val="000000" w:themeColor="text1"/>
                <w:kern w:val="0"/>
                <w:szCs w:val="21"/>
              </w:rPr>
              <w:br/>
              <w:t>5.阻尼系数：&gt;200@8Ω/400Hz</w:t>
            </w:r>
            <w:r w:rsidRPr="003C0EC7">
              <w:rPr>
                <w:rFonts w:asciiTheme="minorEastAsia" w:eastAsiaTheme="minorEastAsia" w:hAnsiTheme="minorEastAsia" w:cs="宋体" w:hint="eastAsia"/>
                <w:color w:val="000000" w:themeColor="text1"/>
                <w:kern w:val="0"/>
                <w:szCs w:val="21"/>
              </w:rPr>
              <w:br/>
              <w:t>6.转换速率：30V/US</w:t>
            </w:r>
            <w:r w:rsidRPr="003C0EC7">
              <w:rPr>
                <w:rFonts w:asciiTheme="minorEastAsia" w:eastAsiaTheme="minorEastAsia" w:hAnsiTheme="minorEastAsia" w:cs="宋体" w:hint="eastAsia"/>
                <w:color w:val="000000" w:themeColor="text1"/>
                <w:kern w:val="0"/>
                <w:szCs w:val="21"/>
              </w:rPr>
              <w:br/>
              <w:t>7.通道分离度：&gt;75dB(无计权)</w:t>
            </w:r>
            <w:r w:rsidRPr="003C0EC7">
              <w:rPr>
                <w:rFonts w:asciiTheme="minorEastAsia" w:eastAsiaTheme="minorEastAsia" w:hAnsiTheme="minorEastAsia" w:cs="宋体" w:hint="eastAsia"/>
                <w:color w:val="000000" w:themeColor="text1"/>
                <w:kern w:val="0"/>
                <w:szCs w:val="21"/>
              </w:rPr>
              <w:br/>
              <w:t>8.信噪比：&gt;95dB(无计权)</w:t>
            </w:r>
            <w:r w:rsidRPr="003C0EC7">
              <w:rPr>
                <w:rFonts w:asciiTheme="minorEastAsia" w:eastAsiaTheme="minorEastAsia" w:hAnsiTheme="minorEastAsia" w:cs="宋体" w:hint="eastAsia"/>
                <w:color w:val="000000" w:themeColor="text1"/>
                <w:kern w:val="0"/>
                <w:szCs w:val="21"/>
              </w:rPr>
              <w:br/>
              <w:t>9.放大器类型：AB类</w:t>
            </w:r>
            <w:r w:rsidRPr="003C0EC7">
              <w:rPr>
                <w:rFonts w:asciiTheme="minorEastAsia" w:eastAsiaTheme="minorEastAsia" w:hAnsiTheme="minorEastAsia" w:cs="宋体" w:hint="eastAsia"/>
                <w:color w:val="000000" w:themeColor="text1"/>
                <w:kern w:val="0"/>
                <w:szCs w:val="21"/>
              </w:rPr>
              <w:br/>
              <w:t>10.指示类型：电源、通道信号</w:t>
            </w:r>
            <w:r w:rsidRPr="003C0EC7">
              <w:rPr>
                <w:rFonts w:asciiTheme="minorEastAsia" w:eastAsiaTheme="minorEastAsia" w:hAnsiTheme="minorEastAsia" w:cs="宋体" w:hint="eastAsia"/>
                <w:color w:val="000000" w:themeColor="text1"/>
                <w:kern w:val="0"/>
                <w:szCs w:val="21"/>
              </w:rPr>
              <w:br/>
              <w:t>11.保护类型：过温保护、过载保护、开关机静音</w:t>
            </w:r>
            <w:r w:rsidRPr="003C0EC7">
              <w:rPr>
                <w:rFonts w:asciiTheme="minorEastAsia" w:eastAsiaTheme="minorEastAsia" w:hAnsiTheme="minorEastAsia" w:cs="宋体" w:hint="eastAsia"/>
                <w:color w:val="000000" w:themeColor="text1"/>
                <w:kern w:val="0"/>
                <w:szCs w:val="21"/>
              </w:rPr>
              <w:br/>
              <w:t>12.高音调节：±10dB</w:t>
            </w:r>
            <w:r w:rsidRPr="003C0EC7">
              <w:rPr>
                <w:rFonts w:asciiTheme="minorEastAsia" w:eastAsiaTheme="minorEastAsia" w:hAnsiTheme="minorEastAsia" w:cs="宋体" w:hint="eastAsia"/>
                <w:color w:val="000000" w:themeColor="text1"/>
                <w:kern w:val="0"/>
                <w:szCs w:val="21"/>
              </w:rPr>
              <w:br/>
              <w:t>13.低音调节：±10dB</w:t>
            </w:r>
            <w:r w:rsidRPr="003C0EC7">
              <w:rPr>
                <w:rFonts w:asciiTheme="minorEastAsia" w:eastAsiaTheme="minorEastAsia" w:hAnsiTheme="minorEastAsia" w:cs="宋体" w:hint="eastAsia"/>
                <w:color w:val="000000" w:themeColor="text1"/>
                <w:kern w:val="0"/>
                <w:szCs w:val="21"/>
              </w:rPr>
              <w:br/>
              <w:t>14.输入类型：欧式端子平衡、莲花座、立体声3.5插孔</w:t>
            </w:r>
            <w:r w:rsidRPr="003C0EC7">
              <w:rPr>
                <w:rFonts w:asciiTheme="minorEastAsia" w:eastAsiaTheme="minorEastAsia" w:hAnsiTheme="minorEastAsia" w:cs="宋体" w:hint="eastAsia"/>
                <w:color w:val="000000" w:themeColor="text1"/>
                <w:kern w:val="0"/>
                <w:szCs w:val="21"/>
              </w:rPr>
              <w:br/>
              <w:t>15.适用电源：~220V50HzHz</w:t>
            </w:r>
            <w:r w:rsidRPr="003C0EC7">
              <w:rPr>
                <w:rFonts w:asciiTheme="minorEastAsia" w:eastAsiaTheme="minorEastAsia" w:hAnsiTheme="minorEastAsia" w:cs="宋体" w:hint="eastAsia"/>
                <w:color w:val="000000" w:themeColor="text1"/>
                <w:kern w:val="0"/>
                <w:szCs w:val="21"/>
              </w:rPr>
              <w:br/>
              <w:t>16.产品尺寸：183×200×240mm</w:t>
            </w:r>
            <w:r w:rsidRPr="003C0EC7">
              <w:rPr>
                <w:rFonts w:asciiTheme="minorEastAsia" w:eastAsiaTheme="minorEastAsia" w:hAnsiTheme="minorEastAsia" w:cs="宋体" w:hint="eastAsia"/>
                <w:color w:val="000000" w:themeColor="text1"/>
                <w:kern w:val="0"/>
                <w:szCs w:val="21"/>
              </w:rPr>
              <w:br/>
              <w:t>17.防护等级：IP66</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1.8米音频连接线：莲花（RCA）-6.35话筒插头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1.8米音频连接线：卡侬头（母）-卡侬头（公）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1.8米音频连接线：6.35话筒插头-卡侬头（公）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10A三脚插头T-10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175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音箱线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HIFI音响线音频线喇叭线带神经线主音箱线300芯蓝色透明</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国标纯铜环保 RVV3*1.5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工程级六类网线、非屏蔽纯铜线，十字骨架，双绞结构。</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280.00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DN=32mm，厚度：1.8mm，每支钢管通常定尺长度为3000mm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48U玻璃门机柜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管理平台操作台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全钢国标定制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多媒体会议室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4109"/>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会议系统主机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4.3寸真彩色TFT显示屏 触摸屏功能，可视化操作界面，全数字音频技术，内置高性能双核CPU，支持48k和44.1k的音频采样率，采用数字音频传输技术和语音分离技术，支持同声传译功可同时进行多种（12、24、64、128）语言同声传译功能。</w:t>
            </w:r>
            <w:r w:rsidRPr="003C0EC7">
              <w:rPr>
                <w:rFonts w:asciiTheme="minorEastAsia" w:eastAsiaTheme="minorEastAsia" w:hAnsiTheme="minorEastAsia" w:cs="宋体" w:hint="eastAsia"/>
                <w:color w:val="000000" w:themeColor="text1"/>
                <w:kern w:val="0"/>
                <w:szCs w:val="21"/>
              </w:rPr>
              <w:br/>
              <w:t>2.系统话筒容量可达4096台，线路支持“热插拔”；会议单元输出接口（共4路）,输出回路指示灯，当回路正常时LED 灯闪烁，回路断开时LED 灯熄灭。</w:t>
            </w:r>
            <w:r w:rsidRPr="003C0EC7">
              <w:rPr>
                <w:rFonts w:asciiTheme="minorEastAsia" w:eastAsiaTheme="minorEastAsia" w:hAnsiTheme="minorEastAsia" w:cs="宋体" w:hint="eastAsia"/>
                <w:color w:val="000000" w:themeColor="text1"/>
                <w:kern w:val="0"/>
                <w:szCs w:val="21"/>
              </w:rPr>
              <w:br/>
              <w:t>3.四种话筒管理模式:FIFO/ NORMAL/VOICE(声控)/APPLY；发言人数限制（1/2/4/8）和发言时间限制功能。</w:t>
            </w:r>
            <w:r w:rsidRPr="003C0EC7">
              <w:rPr>
                <w:rFonts w:asciiTheme="minorEastAsia" w:eastAsiaTheme="minorEastAsia" w:hAnsiTheme="minorEastAsia" w:cs="宋体" w:hint="eastAsia"/>
                <w:color w:val="000000" w:themeColor="text1"/>
                <w:kern w:val="0"/>
                <w:szCs w:val="21"/>
              </w:rPr>
              <w:br/>
              <w:t>4.支持通过管理电脑使用TCP/IP协议或RS-232串口协议与数字会议系统主机通信，通过以太网接口（RJ45）或串口（DB9）连接，从而可以进行远程控制；支持通过RS-232串口连接到中控系统，实现话筒按键指令下发联动。</w:t>
            </w:r>
            <w:r w:rsidRPr="003C0EC7">
              <w:rPr>
                <w:rFonts w:asciiTheme="minorEastAsia" w:eastAsiaTheme="minorEastAsia" w:hAnsiTheme="minorEastAsia" w:cs="宋体" w:hint="eastAsia"/>
                <w:color w:val="000000" w:themeColor="text1"/>
                <w:kern w:val="0"/>
                <w:szCs w:val="21"/>
              </w:rPr>
              <w:br/>
              <w:t>5.具有1路RS-485接口，支持一台摄像机实现摄像跟踪，支持PELCO-D，VISCA控制协议。配合摄像跟踪主机达到多路视频自动跟踪功能。</w:t>
            </w:r>
            <w:r w:rsidRPr="003C0EC7">
              <w:rPr>
                <w:rFonts w:asciiTheme="minorEastAsia" w:eastAsiaTheme="minorEastAsia" w:hAnsiTheme="minorEastAsia" w:cs="宋体" w:hint="eastAsia"/>
                <w:color w:val="000000" w:themeColor="text1"/>
                <w:kern w:val="0"/>
                <w:szCs w:val="21"/>
              </w:rPr>
              <w:br/>
              <w:t>12.具有1路平衡信号和1路非平衡信号输入接口，1路平衡信号和1路非平衡信号输出接口。</w:t>
            </w:r>
            <w:r w:rsidRPr="003C0EC7">
              <w:rPr>
                <w:rFonts w:asciiTheme="minorEastAsia" w:eastAsiaTheme="minorEastAsia" w:hAnsiTheme="minorEastAsia" w:cs="宋体" w:hint="eastAsia"/>
                <w:color w:val="000000" w:themeColor="text1"/>
                <w:kern w:val="0"/>
                <w:szCs w:val="21"/>
              </w:rPr>
              <w:br/>
              <w:t>13.具有1路EXTENSION 口，可用于连接扩展主机。</w:t>
            </w:r>
            <w:r w:rsidRPr="003C0EC7">
              <w:rPr>
                <w:rFonts w:asciiTheme="minorEastAsia" w:eastAsiaTheme="minorEastAsia" w:hAnsiTheme="minorEastAsia" w:cs="宋体" w:hint="eastAsia"/>
                <w:color w:val="000000" w:themeColor="text1"/>
                <w:kern w:val="0"/>
                <w:szCs w:val="21"/>
              </w:rPr>
              <w:br/>
              <w:t>14.支持投票表决功能，支持数据在后台实时更新显示，并且可选以文本、柱状图、饼状图方式显示结果；支持将表决结果投影放大显示。</w:t>
            </w:r>
            <w:r w:rsidRPr="003C0EC7">
              <w:rPr>
                <w:rFonts w:asciiTheme="minorEastAsia" w:eastAsiaTheme="minorEastAsia" w:hAnsiTheme="minorEastAsia" w:cs="宋体" w:hint="eastAsia"/>
                <w:color w:val="000000" w:themeColor="text1"/>
                <w:kern w:val="0"/>
                <w:szCs w:val="21"/>
              </w:rPr>
              <w:br/>
              <w:t>16.支持会议信息导出，包括签到信息、表决信息、人员信息、会</w:t>
            </w:r>
            <w:r w:rsidRPr="003C0EC7">
              <w:rPr>
                <w:rFonts w:asciiTheme="minorEastAsia" w:eastAsiaTheme="minorEastAsia" w:hAnsiTheme="minorEastAsia" w:cs="宋体" w:hint="eastAsia"/>
                <w:color w:val="000000" w:themeColor="text1"/>
                <w:kern w:val="0"/>
                <w:szCs w:val="21"/>
              </w:rPr>
              <w:lastRenderedPageBreak/>
              <w:t>议总报表等可导出表格</w:t>
            </w:r>
            <w:r w:rsidRPr="003C0EC7">
              <w:rPr>
                <w:rFonts w:asciiTheme="minorEastAsia" w:eastAsiaTheme="minorEastAsia" w:hAnsiTheme="minorEastAsia" w:cs="宋体" w:hint="eastAsia"/>
                <w:color w:val="000000" w:themeColor="text1"/>
                <w:kern w:val="0"/>
                <w:szCs w:val="21"/>
              </w:rPr>
              <w:br/>
              <w:t>21.支持对话筒单元机进行发言控制，包括计时发言和定时发言功能。</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1.通道数量：12、24、64、128CH</w:t>
            </w:r>
            <w:r w:rsidRPr="003C0EC7">
              <w:rPr>
                <w:rFonts w:asciiTheme="minorEastAsia" w:eastAsiaTheme="minorEastAsia" w:hAnsiTheme="minorEastAsia" w:cs="宋体" w:hint="eastAsia"/>
                <w:color w:val="000000" w:themeColor="text1"/>
                <w:kern w:val="0"/>
                <w:szCs w:val="21"/>
              </w:rPr>
              <w:br/>
              <w:t>2.频率响应：20Hz ~ 20KHz</w:t>
            </w:r>
            <w:r w:rsidRPr="003C0EC7">
              <w:rPr>
                <w:rFonts w:asciiTheme="minorEastAsia" w:eastAsiaTheme="minorEastAsia" w:hAnsiTheme="minorEastAsia" w:cs="宋体" w:hint="eastAsia"/>
                <w:color w:val="000000" w:themeColor="text1"/>
                <w:kern w:val="0"/>
                <w:szCs w:val="21"/>
              </w:rPr>
              <w:br/>
              <w:t>3.信噪比：&gt;72 dB(A)</w:t>
            </w:r>
            <w:r w:rsidRPr="003C0EC7">
              <w:rPr>
                <w:rFonts w:asciiTheme="minorEastAsia" w:eastAsiaTheme="minorEastAsia" w:hAnsiTheme="minorEastAsia" w:cs="宋体" w:hint="eastAsia"/>
                <w:color w:val="000000" w:themeColor="text1"/>
                <w:kern w:val="0"/>
                <w:szCs w:val="21"/>
              </w:rPr>
              <w:br/>
              <w:t>4.通道串音：&gt;85 dB</w:t>
            </w:r>
            <w:r w:rsidRPr="003C0EC7">
              <w:rPr>
                <w:rFonts w:asciiTheme="minorEastAsia" w:eastAsiaTheme="minorEastAsia" w:hAnsiTheme="minorEastAsia" w:cs="宋体" w:hint="eastAsia"/>
                <w:color w:val="000000" w:themeColor="text1"/>
                <w:kern w:val="0"/>
                <w:szCs w:val="21"/>
              </w:rPr>
              <w:br/>
              <w:t>5.总谐波失真：&lt;0.05%</w:t>
            </w:r>
            <w:r w:rsidRPr="003C0EC7">
              <w:rPr>
                <w:rFonts w:asciiTheme="minorEastAsia" w:eastAsiaTheme="minorEastAsia" w:hAnsiTheme="minorEastAsia" w:cs="宋体" w:hint="eastAsia"/>
                <w:color w:val="000000" w:themeColor="text1"/>
                <w:kern w:val="0"/>
                <w:szCs w:val="21"/>
              </w:rPr>
              <w:br/>
              <w:t>6.RJ45网口：连接电脑</w:t>
            </w:r>
            <w:r w:rsidRPr="003C0EC7">
              <w:rPr>
                <w:rFonts w:asciiTheme="minorEastAsia" w:eastAsiaTheme="minorEastAsia" w:hAnsiTheme="minorEastAsia" w:cs="宋体" w:hint="eastAsia"/>
                <w:color w:val="000000" w:themeColor="text1"/>
                <w:kern w:val="0"/>
                <w:szCs w:val="21"/>
              </w:rPr>
              <w:br/>
              <w:t>7.触屏控制：4.3英寸TFT触控彩屏</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188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全数字会议系统音频传输内嵌软件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1.软件内嵌于会议系统主机设备，应用于对全数字会议系统音频传输软件的管理或控制。</w:t>
            </w:r>
            <w:r w:rsidRPr="003C0EC7">
              <w:rPr>
                <w:rFonts w:asciiTheme="minorEastAsia" w:eastAsiaTheme="minorEastAsia" w:hAnsiTheme="minorEastAsia" w:cs="宋体" w:hint="eastAsia"/>
                <w:color w:val="000000" w:themeColor="text1"/>
                <w:kern w:val="0"/>
                <w:szCs w:val="21"/>
              </w:rPr>
              <w:br/>
              <w:t>2.支持中英文语言管理界面。</w:t>
            </w:r>
            <w:r w:rsidRPr="003C0EC7">
              <w:rPr>
                <w:rFonts w:asciiTheme="minorEastAsia" w:eastAsiaTheme="minorEastAsia" w:hAnsiTheme="minorEastAsia" w:cs="宋体" w:hint="eastAsia"/>
                <w:color w:val="000000" w:themeColor="text1"/>
                <w:kern w:val="0"/>
                <w:szCs w:val="21"/>
              </w:rPr>
              <w:br/>
              <w:t>3.支持同声传译功能。</w:t>
            </w:r>
            <w:r w:rsidRPr="003C0EC7">
              <w:rPr>
                <w:rFonts w:asciiTheme="minorEastAsia" w:eastAsiaTheme="minorEastAsia" w:hAnsiTheme="minorEastAsia" w:cs="宋体" w:hint="eastAsia"/>
                <w:color w:val="000000" w:themeColor="text1"/>
                <w:kern w:val="0"/>
                <w:szCs w:val="21"/>
              </w:rPr>
              <w:br/>
              <w:t>4.内置DSP音频处理技术，支持EQ均衡调节音频处理能力。</w:t>
            </w:r>
            <w:r w:rsidRPr="003C0EC7">
              <w:rPr>
                <w:rFonts w:asciiTheme="minorEastAsia" w:eastAsiaTheme="minorEastAsia" w:hAnsiTheme="minorEastAsia" w:cs="宋体" w:hint="eastAsia"/>
                <w:color w:val="000000" w:themeColor="text1"/>
                <w:kern w:val="0"/>
                <w:szCs w:val="21"/>
              </w:rPr>
              <w:br/>
              <w:t>5.支持48KHz采样率音频处理能力。</w:t>
            </w:r>
            <w:r w:rsidRPr="003C0EC7">
              <w:rPr>
                <w:rFonts w:asciiTheme="minorEastAsia" w:eastAsiaTheme="minorEastAsia" w:hAnsiTheme="minorEastAsia" w:cs="宋体" w:hint="eastAsia"/>
                <w:color w:val="000000" w:themeColor="text1"/>
                <w:kern w:val="0"/>
                <w:szCs w:val="21"/>
              </w:rPr>
              <w:br/>
              <w:t>6.遵循规范：IEC60914。</w:t>
            </w:r>
            <w:r w:rsidRPr="003C0EC7">
              <w:rPr>
                <w:rFonts w:asciiTheme="minorEastAsia" w:eastAsiaTheme="minorEastAsia" w:hAnsiTheme="minorEastAsia" w:cs="宋体" w:hint="eastAsia"/>
                <w:color w:val="000000" w:themeColor="text1"/>
                <w:kern w:val="0"/>
                <w:szCs w:val="21"/>
              </w:rPr>
              <w:br/>
              <w:t>7.支持话筒管理能力，通过不同的模式限制话筒发言数量，保障会场发言秩序。</w:t>
            </w:r>
            <w:r w:rsidRPr="003C0EC7">
              <w:rPr>
                <w:rFonts w:asciiTheme="minorEastAsia" w:eastAsiaTheme="minorEastAsia" w:hAnsiTheme="minorEastAsia" w:cs="宋体" w:hint="eastAsia"/>
                <w:color w:val="000000" w:themeColor="text1"/>
                <w:kern w:val="0"/>
                <w:szCs w:val="21"/>
              </w:rPr>
              <w:br/>
              <w:t>8.软件支持根据话筒ID提供不同的代码编号给中控系统，与中控系统对接后，可实现摄像自动跟踪功能。</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会议主席单元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1.单元内置14MM高保真振膜音头，超强指向性麦克风阵列技术，拾音距离可达80CM以上；</w:t>
            </w:r>
            <w:r w:rsidRPr="003C0EC7">
              <w:rPr>
                <w:rFonts w:asciiTheme="minorEastAsia" w:eastAsiaTheme="minorEastAsia" w:hAnsiTheme="minorEastAsia" w:cs="宋体" w:hint="eastAsia"/>
                <w:color w:val="000000" w:themeColor="text1"/>
                <w:kern w:val="0"/>
                <w:szCs w:val="21"/>
              </w:rPr>
              <w:br/>
              <w:t>脱离电脑使用时，作为一套基本的会议系统；</w:t>
            </w:r>
            <w:r w:rsidRPr="003C0EC7">
              <w:rPr>
                <w:rFonts w:asciiTheme="minorEastAsia" w:eastAsiaTheme="minorEastAsia" w:hAnsiTheme="minorEastAsia" w:cs="宋体" w:hint="eastAsia"/>
                <w:color w:val="000000" w:themeColor="text1"/>
                <w:kern w:val="0"/>
                <w:szCs w:val="21"/>
              </w:rPr>
              <w:br/>
              <w:t>2.2.4寸IPS显示屏；会议单元之间、会议单元与主机之间均采用全数字音频传输技术；</w:t>
            </w:r>
            <w:r w:rsidRPr="003C0EC7">
              <w:rPr>
                <w:rFonts w:asciiTheme="minorEastAsia" w:eastAsiaTheme="minorEastAsia" w:hAnsiTheme="minorEastAsia" w:cs="宋体" w:hint="eastAsia"/>
                <w:color w:val="000000" w:themeColor="text1"/>
                <w:kern w:val="0"/>
                <w:szCs w:val="21"/>
              </w:rPr>
              <w:br/>
              <w:t xml:space="preserve"> 系统具有自动修复功能，支持线路热插拔；</w:t>
            </w:r>
            <w:r w:rsidRPr="003C0EC7">
              <w:rPr>
                <w:rFonts w:asciiTheme="minorEastAsia" w:eastAsiaTheme="minorEastAsia" w:hAnsiTheme="minorEastAsia" w:cs="宋体" w:hint="eastAsia"/>
                <w:color w:val="000000" w:themeColor="text1"/>
                <w:kern w:val="0"/>
                <w:szCs w:val="21"/>
              </w:rPr>
              <w:br/>
              <w:t>每个会议单元具备自己的ID号，可方便安装并避免ID号重复；</w:t>
            </w:r>
            <w:r w:rsidRPr="003C0EC7">
              <w:rPr>
                <w:rFonts w:asciiTheme="minorEastAsia" w:eastAsiaTheme="minorEastAsia" w:hAnsiTheme="minorEastAsia" w:cs="宋体" w:hint="eastAsia"/>
                <w:color w:val="000000" w:themeColor="text1"/>
                <w:kern w:val="0"/>
                <w:szCs w:val="21"/>
              </w:rPr>
              <w:br/>
              <w:t>3.多种语言界面可自由选择；主席话筒直接掌控会议全局；</w:t>
            </w:r>
            <w:r w:rsidRPr="003C0EC7">
              <w:rPr>
                <w:rFonts w:asciiTheme="minorEastAsia" w:eastAsiaTheme="minorEastAsia" w:hAnsiTheme="minorEastAsia" w:cs="宋体" w:hint="eastAsia"/>
                <w:color w:val="000000" w:themeColor="text1"/>
                <w:kern w:val="0"/>
                <w:szCs w:val="21"/>
              </w:rPr>
              <w:br/>
              <w:t>主席话筒具有主席优先控制按键，可启动系统提示音提醒所有出席人员注意，可设定永久终止或暂停终止所有发言代表麦克风单元动作</w:t>
            </w:r>
            <w:r w:rsidRPr="003C0EC7">
              <w:rPr>
                <w:rFonts w:asciiTheme="minorEastAsia" w:eastAsiaTheme="minorEastAsia" w:hAnsiTheme="minorEastAsia" w:cs="宋体" w:hint="eastAsia"/>
                <w:color w:val="000000" w:themeColor="text1"/>
                <w:kern w:val="0"/>
                <w:szCs w:val="21"/>
              </w:rPr>
              <w:br/>
              <w:t>系统中主席单元不受限制，并可置回路中位置</w:t>
            </w:r>
            <w:r w:rsidRPr="003C0EC7">
              <w:rPr>
                <w:rFonts w:asciiTheme="minorEastAsia" w:eastAsiaTheme="minorEastAsia" w:hAnsiTheme="minorEastAsia" w:cs="宋体" w:hint="eastAsia"/>
                <w:color w:val="000000" w:themeColor="text1"/>
                <w:kern w:val="0"/>
                <w:szCs w:val="21"/>
              </w:rPr>
              <w:br/>
              <w:t>具有强制切断代表单元麦克风发言的优先功能和主席优先的提示音</w:t>
            </w:r>
            <w:r w:rsidRPr="003C0EC7">
              <w:rPr>
                <w:rFonts w:asciiTheme="minorEastAsia" w:eastAsiaTheme="minorEastAsia" w:hAnsiTheme="minorEastAsia" w:cs="宋体" w:hint="eastAsia"/>
                <w:color w:val="000000" w:themeColor="text1"/>
                <w:kern w:val="0"/>
                <w:szCs w:val="21"/>
              </w:rPr>
              <w:br/>
              <w:t xml:space="preserve"> 具有主席专有模式：主席按PRIO键关闭发言状态的代表单体后，所有代表单元不能在开启，直至该主席单元结束发言关闭麦克风</w:t>
            </w:r>
            <w:r w:rsidRPr="003C0EC7">
              <w:rPr>
                <w:rFonts w:asciiTheme="minorEastAsia" w:eastAsiaTheme="minorEastAsia" w:hAnsiTheme="minorEastAsia" w:cs="宋体" w:hint="eastAsia"/>
                <w:color w:val="000000" w:themeColor="text1"/>
                <w:kern w:val="0"/>
                <w:szCs w:val="21"/>
              </w:rPr>
              <w:br/>
              <w:t>内含会议麦克风单元连接线</w:t>
            </w:r>
            <w:r w:rsidRPr="003C0EC7">
              <w:rPr>
                <w:rFonts w:asciiTheme="minorEastAsia" w:eastAsiaTheme="minorEastAsia" w:hAnsiTheme="minorEastAsia" w:cs="宋体" w:hint="eastAsia"/>
                <w:color w:val="000000" w:themeColor="text1"/>
                <w:kern w:val="0"/>
                <w:szCs w:val="21"/>
              </w:rPr>
              <w:br/>
              <w:t xml:space="preserve"> 技术参数：</w:t>
            </w:r>
            <w:r w:rsidRPr="003C0EC7">
              <w:rPr>
                <w:rFonts w:asciiTheme="minorEastAsia" w:eastAsiaTheme="minorEastAsia" w:hAnsiTheme="minorEastAsia" w:cs="宋体" w:hint="eastAsia"/>
                <w:color w:val="000000" w:themeColor="text1"/>
                <w:kern w:val="0"/>
                <w:szCs w:val="21"/>
              </w:rPr>
              <w:br/>
              <w:t>换能方式：电容式</w:t>
            </w:r>
            <w:r w:rsidRPr="003C0EC7">
              <w:rPr>
                <w:rFonts w:asciiTheme="minorEastAsia" w:eastAsiaTheme="minorEastAsia" w:hAnsiTheme="minorEastAsia" w:cs="宋体" w:hint="eastAsia"/>
                <w:color w:val="000000" w:themeColor="text1"/>
                <w:kern w:val="0"/>
                <w:szCs w:val="21"/>
              </w:rPr>
              <w:br/>
              <w:t>1.频率响应：80Hz-16kHz</w:t>
            </w:r>
            <w:r w:rsidRPr="003C0EC7">
              <w:rPr>
                <w:rFonts w:asciiTheme="minorEastAsia" w:eastAsiaTheme="minorEastAsia" w:hAnsiTheme="minorEastAsia" w:cs="宋体" w:hint="eastAsia"/>
                <w:color w:val="000000" w:themeColor="text1"/>
                <w:kern w:val="0"/>
                <w:szCs w:val="21"/>
              </w:rPr>
              <w:br/>
              <w:t>2.指向性：超心型指向</w:t>
            </w:r>
            <w:r w:rsidRPr="003C0EC7">
              <w:rPr>
                <w:rFonts w:asciiTheme="minorEastAsia" w:eastAsiaTheme="minorEastAsia" w:hAnsiTheme="minorEastAsia" w:cs="宋体" w:hint="eastAsia"/>
                <w:color w:val="000000" w:themeColor="text1"/>
                <w:kern w:val="0"/>
                <w:szCs w:val="21"/>
              </w:rPr>
              <w:br/>
              <w:t>3.输出阻抗（欧姆）：1200Ω</w:t>
            </w:r>
            <w:r w:rsidRPr="003C0EC7">
              <w:rPr>
                <w:rFonts w:asciiTheme="minorEastAsia" w:eastAsiaTheme="minorEastAsia" w:hAnsiTheme="minorEastAsia" w:cs="宋体" w:hint="eastAsia"/>
                <w:color w:val="000000" w:themeColor="text1"/>
                <w:kern w:val="0"/>
                <w:szCs w:val="21"/>
              </w:rPr>
              <w:br/>
              <w:t>4.灵敏度：-44dB</w:t>
            </w:r>
            <w:r w:rsidRPr="003C0EC7">
              <w:rPr>
                <w:rFonts w:asciiTheme="minorEastAsia" w:eastAsiaTheme="minorEastAsia" w:hAnsiTheme="minorEastAsia" w:cs="宋体" w:hint="eastAsia"/>
                <w:color w:val="000000" w:themeColor="text1"/>
                <w:kern w:val="0"/>
                <w:szCs w:val="21"/>
              </w:rPr>
              <w:br/>
              <w:t>5.信噪比：60dB</w:t>
            </w:r>
            <w:r w:rsidRPr="003C0EC7">
              <w:rPr>
                <w:rFonts w:asciiTheme="minorEastAsia" w:eastAsiaTheme="minorEastAsia" w:hAnsiTheme="minorEastAsia" w:cs="宋体" w:hint="eastAsia"/>
                <w:color w:val="000000" w:themeColor="text1"/>
                <w:kern w:val="0"/>
                <w:szCs w:val="21"/>
              </w:rPr>
              <w:br/>
              <w:t>6.等效噪声级：35dB(A)/20u Pa</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7.总谐波失真：1%</w:t>
            </w:r>
            <w:r w:rsidRPr="003C0EC7">
              <w:rPr>
                <w:rFonts w:asciiTheme="minorEastAsia" w:eastAsiaTheme="minorEastAsia" w:hAnsiTheme="minorEastAsia" w:cs="宋体" w:hint="eastAsia"/>
                <w:color w:val="000000" w:themeColor="text1"/>
                <w:kern w:val="0"/>
                <w:szCs w:val="21"/>
              </w:rPr>
              <w:br/>
              <w:t xml:space="preserve">8.供电电压：系统DC24V </w:t>
            </w:r>
            <w:r w:rsidRPr="003C0EC7">
              <w:rPr>
                <w:rFonts w:asciiTheme="minorEastAsia" w:eastAsiaTheme="minorEastAsia" w:hAnsiTheme="minorEastAsia" w:cs="宋体" w:hint="eastAsia"/>
                <w:color w:val="000000" w:themeColor="text1"/>
                <w:kern w:val="0"/>
                <w:szCs w:val="21"/>
              </w:rPr>
              <w:br/>
              <w:t>9.咪管长度：24 cm</w:t>
            </w:r>
            <w:r w:rsidRPr="003C0EC7">
              <w:rPr>
                <w:rFonts w:asciiTheme="minorEastAsia" w:eastAsiaTheme="minorEastAsia" w:hAnsiTheme="minorEastAsia" w:cs="宋体" w:hint="eastAsia"/>
                <w:color w:val="000000" w:themeColor="text1"/>
                <w:kern w:val="0"/>
                <w:szCs w:val="21"/>
              </w:rPr>
              <w:br/>
              <w:t>10.单支话筒重量：1.8 kg</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190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会议主席控制内嵌软件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1.软件内嵌于会议主席单元设备，应用于实现会议系统话筒单元的发言及管理。</w:t>
            </w:r>
            <w:r w:rsidRPr="003C0EC7">
              <w:rPr>
                <w:rFonts w:asciiTheme="minorEastAsia" w:eastAsiaTheme="minorEastAsia" w:hAnsiTheme="minorEastAsia" w:cs="宋体" w:hint="eastAsia"/>
                <w:color w:val="000000" w:themeColor="text1"/>
                <w:kern w:val="0"/>
                <w:szCs w:val="21"/>
              </w:rPr>
              <w:br/>
              <w:t>2.主席权限具备有发起签到、投票表决等的能力。</w:t>
            </w:r>
            <w:r w:rsidRPr="003C0EC7">
              <w:rPr>
                <w:rFonts w:asciiTheme="minorEastAsia" w:eastAsiaTheme="minorEastAsia" w:hAnsiTheme="minorEastAsia" w:cs="宋体" w:hint="eastAsia"/>
                <w:color w:val="000000" w:themeColor="text1"/>
                <w:kern w:val="0"/>
                <w:szCs w:val="21"/>
              </w:rPr>
              <w:br/>
              <w:t>3.主席单元机具备有优先权功能，可以让其他代表单元机关闭话筒、可批准或拒绝其他代表单元发言的申请。</w:t>
            </w:r>
            <w:r w:rsidRPr="003C0EC7">
              <w:rPr>
                <w:rFonts w:asciiTheme="minorEastAsia" w:eastAsiaTheme="minorEastAsia" w:hAnsiTheme="minorEastAsia" w:cs="宋体" w:hint="eastAsia"/>
                <w:color w:val="000000" w:themeColor="text1"/>
                <w:kern w:val="0"/>
                <w:szCs w:val="21"/>
              </w:rPr>
              <w:br/>
              <w:t>4.支持手拉手模式扩展连接。</w:t>
            </w:r>
            <w:r w:rsidRPr="003C0EC7">
              <w:rPr>
                <w:rFonts w:asciiTheme="minorEastAsia" w:eastAsiaTheme="minorEastAsia" w:hAnsiTheme="minorEastAsia" w:cs="宋体" w:hint="eastAsia"/>
                <w:color w:val="000000" w:themeColor="text1"/>
                <w:kern w:val="0"/>
                <w:szCs w:val="21"/>
              </w:rPr>
              <w:br/>
              <w:t>5.支持指示灯显示发言状态，红色灯亮时，正在发言。</w:t>
            </w:r>
            <w:r w:rsidRPr="003C0EC7">
              <w:rPr>
                <w:rFonts w:asciiTheme="minorEastAsia" w:eastAsiaTheme="minorEastAsia" w:hAnsiTheme="minorEastAsia" w:cs="宋体" w:hint="eastAsia"/>
                <w:color w:val="000000" w:themeColor="text1"/>
                <w:kern w:val="0"/>
                <w:szCs w:val="21"/>
              </w:rPr>
              <w:br/>
              <w:t>6.遵循规范：IEC60914。</w:t>
            </w:r>
            <w:r w:rsidRPr="003C0EC7">
              <w:rPr>
                <w:rFonts w:asciiTheme="minorEastAsia" w:eastAsiaTheme="minorEastAsia" w:hAnsiTheme="minorEastAsia" w:cs="宋体" w:hint="eastAsia"/>
                <w:color w:val="000000" w:themeColor="text1"/>
                <w:kern w:val="0"/>
                <w:szCs w:val="21"/>
              </w:rPr>
              <w:br/>
              <w:t>7.支持自动摄像跟踪功能，触发发言按键时，可驱动本机ID代码发送给主机。</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会议代表单元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单元内置14MM高保真振膜音头，超强指向性麦克风阵列技术，拾音距离可达80CM以上；</w:t>
            </w:r>
            <w:r w:rsidRPr="003C0EC7">
              <w:rPr>
                <w:rFonts w:asciiTheme="minorEastAsia" w:eastAsiaTheme="minorEastAsia" w:hAnsiTheme="minorEastAsia" w:cs="宋体" w:hint="eastAsia"/>
                <w:color w:val="000000" w:themeColor="text1"/>
                <w:kern w:val="0"/>
                <w:szCs w:val="21"/>
              </w:rPr>
              <w:br/>
              <w:t>脱离电脑使用时，作为一套基本的会议系统；</w:t>
            </w:r>
            <w:r w:rsidRPr="003C0EC7">
              <w:rPr>
                <w:rFonts w:asciiTheme="minorEastAsia" w:eastAsiaTheme="minorEastAsia" w:hAnsiTheme="minorEastAsia" w:cs="宋体" w:hint="eastAsia"/>
                <w:color w:val="000000" w:themeColor="text1"/>
                <w:kern w:val="0"/>
                <w:szCs w:val="21"/>
              </w:rPr>
              <w:br/>
              <w:t>2.4寸IPS显示屏；会议单元之间、会议单元与主机之间均采用全数字音频传输技术；</w:t>
            </w:r>
            <w:r w:rsidRPr="003C0EC7">
              <w:rPr>
                <w:rFonts w:asciiTheme="minorEastAsia" w:eastAsiaTheme="minorEastAsia" w:hAnsiTheme="minorEastAsia" w:cs="宋体" w:hint="eastAsia"/>
                <w:color w:val="000000" w:themeColor="text1"/>
                <w:kern w:val="0"/>
                <w:szCs w:val="21"/>
              </w:rPr>
              <w:br/>
              <w:t xml:space="preserve"> 系统具有自动修复功能，支持线路热插拔；</w:t>
            </w:r>
            <w:r w:rsidRPr="003C0EC7">
              <w:rPr>
                <w:rFonts w:asciiTheme="minorEastAsia" w:eastAsiaTheme="minorEastAsia" w:hAnsiTheme="minorEastAsia" w:cs="宋体" w:hint="eastAsia"/>
                <w:color w:val="000000" w:themeColor="text1"/>
                <w:kern w:val="0"/>
                <w:szCs w:val="21"/>
              </w:rPr>
              <w:br/>
              <w:t>每个会议单元具备自己的ID号，可方便安装并避免ID号重复；</w:t>
            </w:r>
            <w:r w:rsidRPr="003C0EC7">
              <w:rPr>
                <w:rFonts w:asciiTheme="minorEastAsia" w:eastAsiaTheme="minorEastAsia" w:hAnsiTheme="minorEastAsia" w:cs="宋体" w:hint="eastAsia"/>
                <w:color w:val="000000" w:themeColor="text1"/>
                <w:kern w:val="0"/>
                <w:szCs w:val="21"/>
              </w:rPr>
              <w:br/>
              <w:t>多种语言界面可自由选择；主席话筒直接掌控会议全局；</w:t>
            </w:r>
            <w:r w:rsidRPr="003C0EC7">
              <w:rPr>
                <w:rFonts w:asciiTheme="minorEastAsia" w:eastAsiaTheme="minorEastAsia" w:hAnsiTheme="minorEastAsia" w:cs="宋体" w:hint="eastAsia"/>
                <w:color w:val="000000" w:themeColor="text1"/>
                <w:kern w:val="0"/>
                <w:szCs w:val="21"/>
              </w:rPr>
              <w:br/>
              <w:t>主席话筒具有主席优先控制按键，可启动系统提示音提醒所有出席人员注意，可设定永久终止或暂停终止所有发言代表麦克风单元动作</w:t>
            </w:r>
            <w:r w:rsidRPr="003C0EC7">
              <w:rPr>
                <w:rFonts w:asciiTheme="minorEastAsia" w:eastAsiaTheme="minorEastAsia" w:hAnsiTheme="minorEastAsia" w:cs="宋体" w:hint="eastAsia"/>
                <w:color w:val="000000" w:themeColor="text1"/>
                <w:kern w:val="0"/>
                <w:szCs w:val="21"/>
              </w:rPr>
              <w:br/>
              <w:t>系统中主席单元不受限制，并可置回路中位置</w:t>
            </w:r>
            <w:r w:rsidRPr="003C0EC7">
              <w:rPr>
                <w:rFonts w:asciiTheme="minorEastAsia" w:eastAsiaTheme="minorEastAsia" w:hAnsiTheme="minorEastAsia" w:cs="宋体" w:hint="eastAsia"/>
                <w:color w:val="000000" w:themeColor="text1"/>
                <w:kern w:val="0"/>
                <w:szCs w:val="21"/>
              </w:rPr>
              <w:br/>
              <w:t>具有强制切断代表单元麦克风发言的优先功能和主席优先的提示音</w:t>
            </w:r>
            <w:r w:rsidRPr="003C0EC7">
              <w:rPr>
                <w:rFonts w:asciiTheme="minorEastAsia" w:eastAsiaTheme="minorEastAsia" w:hAnsiTheme="minorEastAsia" w:cs="宋体" w:hint="eastAsia"/>
                <w:color w:val="000000" w:themeColor="text1"/>
                <w:kern w:val="0"/>
                <w:szCs w:val="21"/>
              </w:rPr>
              <w:br/>
              <w:t xml:space="preserve"> 具有主席专有模式：主席按PRIO键关闭发言状态的代表单体后，所有代表单元不能在开启，直至该主席单元结束发言关闭麦克风</w:t>
            </w:r>
            <w:r w:rsidRPr="003C0EC7">
              <w:rPr>
                <w:rFonts w:asciiTheme="minorEastAsia" w:eastAsiaTheme="minorEastAsia" w:hAnsiTheme="minorEastAsia" w:cs="宋体" w:hint="eastAsia"/>
                <w:color w:val="000000" w:themeColor="text1"/>
                <w:kern w:val="0"/>
                <w:szCs w:val="21"/>
              </w:rPr>
              <w:br/>
              <w:t>内含会议麦克风单元连接线</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1.换能方式：电容式</w:t>
            </w:r>
            <w:r w:rsidRPr="003C0EC7">
              <w:rPr>
                <w:rFonts w:asciiTheme="minorEastAsia" w:eastAsiaTheme="minorEastAsia" w:hAnsiTheme="minorEastAsia" w:cs="宋体" w:hint="eastAsia"/>
                <w:color w:val="000000" w:themeColor="text1"/>
                <w:kern w:val="0"/>
                <w:szCs w:val="21"/>
              </w:rPr>
              <w:br/>
              <w:t>2.频率响应：80Hz-16kHz</w:t>
            </w:r>
            <w:r w:rsidRPr="003C0EC7">
              <w:rPr>
                <w:rFonts w:asciiTheme="minorEastAsia" w:eastAsiaTheme="minorEastAsia" w:hAnsiTheme="minorEastAsia" w:cs="宋体" w:hint="eastAsia"/>
                <w:color w:val="000000" w:themeColor="text1"/>
                <w:kern w:val="0"/>
                <w:szCs w:val="21"/>
              </w:rPr>
              <w:br/>
              <w:t>3.指向性：超心型指向</w:t>
            </w:r>
            <w:r w:rsidRPr="003C0EC7">
              <w:rPr>
                <w:rFonts w:asciiTheme="minorEastAsia" w:eastAsiaTheme="minorEastAsia" w:hAnsiTheme="minorEastAsia" w:cs="宋体" w:hint="eastAsia"/>
                <w:color w:val="000000" w:themeColor="text1"/>
                <w:kern w:val="0"/>
                <w:szCs w:val="21"/>
              </w:rPr>
              <w:br/>
              <w:t>4.输出阻抗（欧姆）：1200Ω</w:t>
            </w:r>
            <w:r w:rsidRPr="003C0EC7">
              <w:rPr>
                <w:rFonts w:asciiTheme="minorEastAsia" w:eastAsiaTheme="minorEastAsia" w:hAnsiTheme="minorEastAsia" w:cs="宋体" w:hint="eastAsia"/>
                <w:color w:val="000000" w:themeColor="text1"/>
                <w:kern w:val="0"/>
                <w:szCs w:val="21"/>
              </w:rPr>
              <w:br/>
              <w:t>5.灵敏度：-44dB</w:t>
            </w:r>
            <w:r w:rsidRPr="003C0EC7">
              <w:rPr>
                <w:rFonts w:asciiTheme="minorEastAsia" w:eastAsiaTheme="minorEastAsia" w:hAnsiTheme="minorEastAsia" w:cs="宋体" w:hint="eastAsia"/>
                <w:color w:val="000000" w:themeColor="text1"/>
                <w:kern w:val="0"/>
                <w:szCs w:val="21"/>
              </w:rPr>
              <w:br/>
              <w:t>6.信噪比：60dB</w:t>
            </w:r>
            <w:r w:rsidRPr="003C0EC7">
              <w:rPr>
                <w:rFonts w:asciiTheme="minorEastAsia" w:eastAsiaTheme="minorEastAsia" w:hAnsiTheme="minorEastAsia" w:cs="宋体" w:hint="eastAsia"/>
                <w:color w:val="000000" w:themeColor="text1"/>
                <w:kern w:val="0"/>
                <w:szCs w:val="21"/>
              </w:rPr>
              <w:br/>
              <w:t>7.等效噪声级：35dB(A)/20u Pa</w:t>
            </w:r>
            <w:r w:rsidRPr="003C0EC7">
              <w:rPr>
                <w:rFonts w:asciiTheme="minorEastAsia" w:eastAsiaTheme="minorEastAsia" w:hAnsiTheme="minorEastAsia" w:cs="宋体" w:hint="eastAsia"/>
                <w:color w:val="000000" w:themeColor="text1"/>
                <w:kern w:val="0"/>
                <w:szCs w:val="21"/>
              </w:rPr>
              <w:br/>
              <w:t>8.总谐波失真：1%</w:t>
            </w:r>
            <w:r w:rsidRPr="003C0EC7">
              <w:rPr>
                <w:rFonts w:asciiTheme="minorEastAsia" w:eastAsiaTheme="minorEastAsia" w:hAnsiTheme="minorEastAsia" w:cs="宋体" w:hint="eastAsia"/>
                <w:color w:val="000000" w:themeColor="text1"/>
                <w:kern w:val="0"/>
                <w:szCs w:val="21"/>
              </w:rPr>
              <w:br/>
              <w:t xml:space="preserve">9.供电电压：系统DC24V </w:t>
            </w:r>
            <w:r w:rsidRPr="003C0EC7">
              <w:rPr>
                <w:rFonts w:asciiTheme="minorEastAsia" w:eastAsiaTheme="minorEastAsia" w:hAnsiTheme="minorEastAsia" w:cs="宋体" w:hint="eastAsia"/>
                <w:color w:val="000000" w:themeColor="text1"/>
                <w:kern w:val="0"/>
                <w:szCs w:val="21"/>
              </w:rPr>
              <w:br/>
              <w:t>10.咪管长度：24 cm</w:t>
            </w:r>
            <w:r w:rsidRPr="003C0EC7">
              <w:rPr>
                <w:rFonts w:asciiTheme="minorEastAsia" w:eastAsiaTheme="minorEastAsia" w:hAnsiTheme="minorEastAsia" w:cs="宋体" w:hint="eastAsia"/>
                <w:color w:val="000000" w:themeColor="text1"/>
                <w:kern w:val="0"/>
                <w:szCs w:val="21"/>
              </w:rPr>
              <w:br/>
              <w:t>11.单支话筒重量：1.8 kg</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手拉手会议代表控制内嵌软件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1.软件内嵌于会议代表单元设备，应用于实现会议系统话筒单元的发言及管理。</w:t>
            </w:r>
            <w:r w:rsidRPr="003C0EC7">
              <w:rPr>
                <w:rFonts w:asciiTheme="minorEastAsia" w:eastAsiaTheme="minorEastAsia" w:hAnsiTheme="minorEastAsia" w:cs="宋体" w:hint="eastAsia"/>
                <w:color w:val="000000" w:themeColor="text1"/>
                <w:kern w:val="0"/>
                <w:szCs w:val="21"/>
              </w:rPr>
              <w:br/>
              <w:t>2.话筒单元受控于主机软件管理，限制话筒发言数量及秩序。</w:t>
            </w:r>
            <w:r w:rsidRPr="003C0EC7">
              <w:rPr>
                <w:rFonts w:asciiTheme="minorEastAsia" w:eastAsiaTheme="minorEastAsia" w:hAnsiTheme="minorEastAsia" w:cs="宋体" w:hint="eastAsia"/>
                <w:color w:val="000000" w:themeColor="text1"/>
                <w:kern w:val="0"/>
                <w:szCs w:val="21"/>
              </w:rPr>
              <w:br/>
              <w:t>3.支持在会议时，申请模式下，可向主席单元申请发言，绿色灯环亮时，表示申请等待发言。</w:t>
            </w:r>
            <w:r w:rsidRPr="003C0EC7">
              <w:rPr>
                <w:rFonts w:asciiTheme="minorEastAsia" w:eastAsiaTheme="minorEastAsia" w:hAnsiTheme="minorEastAsia" w:cs="宋体" w:hint="eastAsia"/>
                <w:color w:val="000000" w:themeColor="text1"/>
                <w:kern w:val="0"/>
                <w:szCs w:val="21"/>
              </w:rPr>
              <w:br/>
              <w:t>4.支持手拉手模式扩展连接。</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5.遵循规范：IEC60914。</w:t>
            </w:r>
            <w:r w:rsidRPr="003C0EC7">
              <w:rPr>
                <w:rFonts w:asciiTheme="minorEastAsia" w:eastAsiaTheme="minorEastAsia" w:hAnsiTheme="minorEastAsia" w:cs="宋体" w:hint="eastAsia"/>
                <w:color w:val="000000" w:themeColor="text1"/>
                <w:kern w:val="0"/>
                <w:szCs w:val="21"/>
              </w:rPr>
              <w:br/>
              <w:t>6.支持自动摄像跟踪功能，触发发言按键时，可驱动本机ID代码发送给主机。</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193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20米延长线（一公一母）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插座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1、采用铝合金材料，独特的外观设计。</w:t>
            </w:r>
            <w:r w:rsidRPr="003C0EC7">
              <w:rPr>
                <w:rFonts w:asciiTheme="minorEastAsia" w:eastAsiaTheme="minorEastAsia" w:hAnsiTheme="minorEastAsia" w:cs="宋体" w:hint="eastAsia"/>
                <w:color w:val="000000" w:themeColor="text1"/>
                <w:kern w:val="0"/>
                <w:szCs w:val="21"/>
              </w:rPr>
              <w:br/>
              <w:t>2、防锈处理。</w:t>
            </w:r>
            <w:r w:rsidRPr="003C0EC7">
              <w:rPr>
                <w:rFonts w:asciiTheme="minorEastAsia" w:eastAsiaTheme="minorEastAsia" w:hAnsiTheme="minorEastAsia" w:cs="宋体" w:hint="eastAsia"/>
                <w:color w:val="000000" w:themeColor="text1"/>
                <w:kern w:val="0"/>
                <w:szCs w:val="21"/>
              </w:rPr>
              <w:br/>
              <w:t>3、美观实用。</w:t>
            </w:r>
            <w:r w:rsidRPr="003C0EC7">
              <w:rPr>
                <w:rFonts w:asciiTheme="minorEastAsia" w:eastAsiaTheme="minorEastAsia" w:hAnsiTheme="minorEastAsia" w:cs="宋体" w:hint="eastAsia"/>
                <w:color w:val="000000" w:themeColor="text1"/>
                <w:kern w:val="0"/>
                <w:szCs w:val="21"/>
              </w:rPr>
              <w:br/>
              <w:t>4、一进三出。</w:t>
            </w:r>
            <w:r w:rsidRPr="003C0EC7">
              <w:rPr>
                <w:rFonts w:asciiTheme="minorEastAsia" w:eastAsiaTheme="minorEastAsia" w:hAnsiTheme="minorEastAsia" w:cs="宋体" w:hint="eastAsia"/>
                <w:color w:val="000000" w:themeColor="text1"/>
                <w:kern w:val="0"/>
                <w:szCs w:val="21"/>
              </w:rPr>
              <w:br/>
              <w:t>5、采用100M 网络传输，可以实现手拉手级联。</w:t>
            </w:r>
            <w:r w:rsidRPr="003C0EC7">
              <w:rPr>
                <w:rFonts w:asciiTheme="minorEastAsia" w:eastAsiaTheme="minorEastAsia" w:hAnsiTheme="minorEastAsia" w:cs="宋体" w:hint="eastAsia"/>
                <w:color w:val="000000" w:themeColor="text1"/>
                <w:kern w:val="0"/>
                <w:szCs w:val="21"/>
              </w:rPr>
              <w:br/>
              <w:t>6、开孔尺寸：102*102*80mm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1、两分频同轴全频扬声器，1只1.3"高音单元和1只8"同轴低频单元组成。</w:t>
            </w:r>
            <w:r w:rsidRPr="003C0EC7">
              <w:rPr>
                <w:rFonts w:asciiTheme="minorEastAsia" w:eastAsiaTheme="minorEastAsia" w:hAnsiTheme="minorEastAsia" w:cs="宋体" w:hint="eastAsia"/>
                <w:color w:val="000000" w:themeColor="text1"/>
                <w:kern w:val="0"/>
                <w:szCs w:val="21"/>
              </w:rPr>
              <w:br/>
              <w:t>2、频率响应：优于80Hz-20kHz。(±3dB)</w:t>
            </w:r>
            <w:r w:rsidRPr="003C0EC7">
              <w:rPr>
                <w:rFonts w:asciiTheme="minorEastAsia" w:eastAsiaTheme="minorEastAsia" w:hAnsiTheme="minorEastAsia" w:cs="宋体" w:hint="eastAsia"/>
                <w:color w:val="000000" w:themeColor="text1"/>
                <w:kern w:val="0"/>
                <w:szCs w:val="21"/>
              </w:rPr>
              <w:br/>
              <w:t>3、额定功率：≥140W。</w:t>
            </w:r>
            <w:r w:rsidRPr="003C0EC7">
              <w:rPr>
                <w:rFonts w:asciiTheme="minorEastAsia" w:eastAsiaTheme="minorEastAsia" w:hAnsiTheme="minorEastAsia" w:cs="宋体" w:hint="eastAsia"/>
                <w:color w:val="000000" w:themeColor="text1"/>
                <w:kern w:val="0"/>
                <w:szCs w:val="21"/>
              </w:rPr>
              <w:br/>
              <w:t>4、平均特性声压级：≥91dB。</w:t>
            </w:r>
            <w:r w:rsidRPr="003C0EC7">
              <w:rPr>
                <w:rFonts w:asciiTheme="minorEastAsia" w:eastAsiaTheme="minorEastAsia" w:hAnsiTheme="minorEastAsia" w:cs="宋体" w:hint="eastAsia"/>
                <w:color w:val="000000" w:themeColor="text1"/>
                <w:kern w:val="0"/>
                <w:szCs w:val="21"/>
              </w:rPr>
              <w:br/>
              <w:t>5、灵敏度：≥95dB。</w:t>
            </w:r>
            <w:r w:rsidRPr="003C0EC7">
              <w:rPr>
                <w:rFonts w:asciiTheme="minorEastAsia" w:eastAsiaTheme="minorEastAsia" w:hAnsiTheme="minorEastAsia" w:cs="宋体" w:hint="eastAsia"/>
                <w:color w:val="000000" w:themeColor="text1"/>
                <w:kern w:val="0"/>
                <w:szCs w:val="21"/>
              </w:rPr>
              <w:br/>
              <w:t>6、水平指向性：90°±10º</w:t>
            </w:r>
            <w:r w:rsidRPr="003C0EC7">
              <w:rPr>
                <w:rFonts w:asciiTheme="minorEastAsia" w:eastAsiaTheme="minorEastAsia" w:hAnsiTheme="minorEastAsia" w:cs="仿宋" w:hint="eastAsia"/>
                <w:color w:val="000000" w:themeColor="text1"/>
                <w:kern w:val="0"/>
                <w:szCs w:val="21"/>
              </w:rPr>
              <w:t>，垂直指向性：</w:t>
            </w:r>
            <w:r w:rsidRPr="003C0EC7">
              <w:rPr>
                <w:rFonts w:asciiTheme="minorEastAsia" w:eastAsiaTheme="minorEastAsia" w:hAnsiTheme="minorEastAsia" w:cs="宋体" w:hint="eastAsia"/>
                <w:color w:val="000000" w:themeColor="text1"/>
                <w:kern w:val="0"/>
                <w:szCs w:val="21"/>
              </w:rPr>
              <w:t>90°±10º</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固定面板尺寸（长*宽）： 140mm*65mm</w:t>
            </w:r>
            <w:r w:rsidRPr="003C0EC7">
              <w:rPr>
                <w:rFonts w:asciiTheme="minorEastAsia" w:eastAsiaTheme="minorEastAsia" w:hAnsiTheme="minorEastAsia" w:cs="宋体" w:hint="eastAsia"/>
                <w:color w:val="000000" w:themeColor="text1"/>
                <w:kern w:val="0"/>
                <w:szCs w:val="21"/>
              </w:rPr>
              <w:br/>
              <w:t>箱体固定面板尺寸（长*宽）： 128mm*70mm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专业功放（350W）</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1、采用与扬声器同品牌，采用扬声器与功放的标准配置方式</w:t>
            </w:r>
            <w:r w:rsidRPr="003C0EC7">
              <w:rPr>
                <w:rFonts w:asciiTheme="minorEastAsia" w:eastAsiaTheme="minorEastAsia" w:hAnsiTheme="minorEastAsia" w:cs="宋体" w:hint="eastAsia"/>
                <w:color w:val="000000" w:themeColor="text1"/>
                <w:kern w:val="0"/>
                <w:szCs w:val="21"/>
              </w:rPr>
              <w:br/>
              <w:t>2、(8Ω) 两通道：不低于375W×2；(4Ω)两通道：不低于550W×2；</w:t>
            </w:r>
            <w:r w:rsidRPr="003C0EC7">
              <w:rPr>
                <w:rFonts w:asciiTheme="minorEastAsia" w:eastAsiaTheme="minorEastAsia" w:hAnsiTheme="minorEastAsia" w:cs="宋体" w:hint="eastAsia"/>
                <w:color w:val="000000" w:themeColor="text1"/>
                <w:kern w:val="0"/>
                <w:szCs w:val="21"/>
              </w:rPr>
              <w:br/>
              <w:t>3、总谐波失真 (1kHz)：≤0.1%</w:t>
            </w:r>
            <w:r w:rsidRPr="003C0EC7">
              <w:rPr>
                <w:rFonts w:asciiTheme="minorEastAsia" w:eastAsiaTheme="minorEastAsia" w:hAnsiTheme="minorEastAsia" w:cs="宋体" w:hint="eastAsia"/>
                <w:color w:val="000000" w:themeColor="text1"/>
                <w:kern w:val="0"/>
                <w:szCs w:val="21"/>
              </w:rPr>
              <w:br/>
              <w:t>4、互调失真(60Hz/7kHz 4:1)：&lt;0.05%</w:t>
            </w:r>
            <w:r w:rsidRPr="003C0EC7">
              <w:rPr>
                <w:rFonts w:asciiTheme="minorEastAsia" w:eastAsiaTheme="minorEastAsia" w:hAnsiTheme="minorEastAsia" w:cs="宋体" w:hint="eastAsia"/>
                <w:color w:val="000000" w:themeColor="text1"/>
                <w:kern w:val="0"/>
                <w:szCs w:val="21"/>
              </w:rPr>
              <w:br/>
              <w:t>5、信噪比(@1kHz,X40(32dB)A计权)：≥105dB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系统指标</w:t>
            </w:r>
            <w:r w:rsidRPr="003C0EC7">
              <w:rPr>
                <w:rFonts w:asciiTheme="minorEastAsia" w:eastAsiaTheme="minorEastAsia" w:hAnsiTheme="minorEastAsia" w:cs="宋体" w:hint="eastAsia"/>
                <w:color w:val="000000" w:themeColor="text1"/>
                <w:kern w:val="0"/>
                <w:szCs w:val="21"/>
              </w:rPr>
              <w:br/>
              <w:t xml:space="preserve">1.频率范围：640-690MHz </w:t>
            </w:r>
            <w:r w:rsidRPr="003C0EC7">
              <w:rPr>
                <w:rFonts w:asciiTheme="minorEastAsia" w:eastAsiaTheme="minorEastAsia" w:hAnsiTheme="minorEastAsia" w:cs="宋体" w:hint="eastAsia"/>
                <w:color w:val="000000" w:themeColor="text1"/>
                <w:kern w:val="0"/>
                <w:szCs w:val="21"/>
              </w:rPr>
              <w:br/>
              <w:t>2.振荡模式：锁相环频率合成（PLL）</w:t>
            </w:r>
            <w:r w:rsidRPr="003C0EC7">
              <w:rPr>
                <w:rFonts w:asciiTheme="minorEastAsia" w:eastAsiaTheme="minorEastAsia" w:hAnsiTheme="minorEastAsia" w:cs="宋体" w:hint="eastAsia"/>
                <w:color w:val="000000" w:themeColor="text1"/>
                <w:kern w:val="0"/>
                <w:szCs w:val="21"/>
              </w:rPr>
              <w:br/>
              <w:t>3.频道数目：200个</w:t>
            </w:r>
            <w:r w:rsidRPr="003C0EC7">
              <w:rPr>
                <w:rFonts w:asciiTheme="minorEastAsia" w:eastAsiaTheme="minorEastAsia" w:hAnsiTheme="minorEastAsia" w:cs="宋体" w:hint="eastAsia"/>
                <w:color w:val="000000" w:themeColor="text1"/>
                <w:kern w:val="0"/>
                <w:szCs w:val="21"/>
              </w:rPr>
              <w:br/>
              <w:t>4.频率响应：50Hz-15KHz (±2dB)</w:t>
            </w:r>
            <w:r w:rsidRPr="003C0EC7">
              <w:rPr>
                <w:rFonts w:asciiTheme="minorEastAsia" w:eastAsiaTheme="minorEastAsia" w:hAnsiTheme="minorEastAsia" w:cs="宋体" w:hint="eastAsia"/>
                <w:color w:val="000000" w:themeColor="text1"/>
                <w:kern w:val="0"/>
                <w:szCs w:val="21"/>
              </w:rPr>
              <w:br/>
              <w:t>5.有效使用距离：空旷50米</w:t>
            </w:r>
            <w:r w:rsidRPr="003C0EC7">
              <w:rPr>
                <w:rFonts w:asciiTheme="minorEastAsia" w:eastAsiaTheme="minorEastAsia" w:hAnsiTheme="minorEastAsia" w:cs="宋体" w:hint="eastAsia"/>
                <w:color w:val="000000" w:themeColor="text1"/>
                <w:kern w:val="0"/>
                <w:szCs w:val="21"/>
              </w:rPr>
              <w:br/>
              <w:t>6.频道间隔：250 KHz</w:t>
            </w:r>
            <w:r w:rsidRPr="003C0EC7">
              <w:rPr>
                <w:rFonts w:asciiTheme="minorEastAsia" w:eastAsiaTheme="minorEastAsia" w:hAnsiTheme="minorEastAsia" w:cs="宋体" w:hint="eastAsia"/>
                <w:color w:val="000000" w:themeColor="text1"/>
                <w:kern w:val="0"/>
                <w:szCs w:val="21"/>
              </w:rPr>
              <w:br/>
              <w:t>7.载波稳定度：±10PPm≤10KHz</w:t>
            </w:r>
            <w:r w:rsidRPr="003C0EC7">
              <w:rPr>
                <w:rFonts w:asciiTheme="minorEastAsia" w:eastAsiaTheme="minorEastAsia" w:hAnsiTheme="minorEastAsia" w:cs="宋体" w:hint="eastAsia"/>
                <w:color w:val="000000" w:themeColor="text1"/>
                <w:kern w:val="0"/>
                <w:szCs w:val="21"/>
              </w:rPr>
              <w:br/>
              <w:t>8.假象干扰比：&gt;80dB</w:t>
            </w:r>
            <w:r w:rsidRPr="003C0EC7">
              <w:rPr>
                <w:rFonts w:asciiTheme="minorEastAsia" w:eastAsiaTheme="minorEastAsia" w:hAnsiTheme="minorEastAsia" w:cs="宋体" w:hint="eastAsia"/>
                <w:color w:val="000000" w:themeColor="text1"/>
                <w:kern w:val="0"/>
                <w:szCs w:val="21"/>
              </w:rPr>
              <w:br/>
              <w:t>9.信号杂讯比：&gt;105dB(1KHz-A)</w:t>
            </w:r>
            <w:r w:rsidRPr="003C0EC7">
              <w:rPr>
                <w:rFonts w:asciiTheme="minorEastAsia" w:eastAsiaTheme="minorEastAsia" w:hAnsiTheme="minorEastAsia" w:cs="宋体" w:hint="eastAsia"/>
                <w:color w:val="000000" w:themeColor="text1"/>
                <w:kern w:val="0"/>
                <w:szCs w:val="21"/>
              </w:rPr>
              <w:br/>
              <w:t>10.灵敏度：-105dBm(12dB S/N AD)</w:t>
            </w:r>
            <w:r w:rsidRPr="003C0EC7">
              <w:rPr>
                <w:rFonts w:asciiTheme="minorEastAsia" w:eastAsiaTheme="minorEastAsia" w:hAnsiTheme="minorEastAsia" w:cs="宋体" w:hint="eastAsia"/>
                <w:color w:val="000000" w:themeColor="text1"/>
                <w:kern w:val="0"/>
                <w:szCs w:val="21"/>
              </w:rPr>
              <w:br/>
              <w:t>11.总谐波失真：0.5% (ref. ±40KHz deviation. 1KHz tone)</w:t>
            </w:r>
            <w:r w:rsidRPr="003C0EC7">
              <w:rPr>
                <w:rFonts w:asciiTheme="minorEastAsia" w:eastAsiaTheme="minorEastAsia" w:hAnsiTheme="minorEastAsia" w:cs="宋体" w:hint="eastAsia"/>
                <w:color w:val="000000" w:themeColor="text1"/>
                <w:kern w:val="0"/>
                <w:szCs w:val="21"/>
              </w:rPr>
              <w:br/>
              <w:t>12.静音方式：静音及音码锁定回路</w:t>
            </w:r>
            <w:r w:rsidRPr="003C0EC7">
              <w:rPr>
                <w:rFonts w:asciiTheme="minorEastAsia" w:eastAsiaTheme="minorEastAsia" w:hAnsiTheme="minorEastAsia" w:cs="宋体" w:hint="eastAsia"/>
                <w:color w:val="000000" w:themeColor="text1"/>
                <w:kern w:val="0"/>
                <w:szCs w:val="21"/>
              </w:rPr>
              <w:br/>
              <w:t>麦克风指标</w:t>
            </w:r>
            <w:r w:rsidRPr="003C0EC7">
              <w:rPr>
                <w:rFonts w:asciiTheme="minorEastAsia" w:eastAsiaTheme="minorEastAsia" w:hAnsiTheme="minorEastAsia" w:cs="宋体" w:hint="eastAsia"/>
                <w:color w:val="000000" w:themeColor="text1"/>
                <w:kern w:val="0"/>
                <w:szCs w:val="21"/>
              </w:rPr>
              <w:br/>
              <w:t xml:space="preserve">1.频率范围：640-690M </w:t>
            </w:r>
            <w:r w:rsidRPr="003C0EC7">
              <w:rPr>
                <w:rFonts w:asciiTheme="minorEastAsia" w:eastAsiaTheme="minorEastAsia" w:hAnsiTheme="minorEastAsia" w:cs="宋体" w:hint="eastAsia"/>
                <w:color w:val="000000" w:themeColor="text1"/>
                <w:kern w:val="0"/>
                <w:szCs w:val="21"/>
              </w:rPr>
              <w:br/>
              <w:t xml:space="preserve">2.输出功率：大功率30mW </w:t>
            </w:r>
            <w:r w:rsidRPr="003C0EC7">
              <w:rPr>
                <w:rFonts w:asciiTheme="minorEastAsia" w:eastAsiaTheme="minorEastAsia" w:hAnsiTheme="minorEastAsia" w:cs="宋体" w:hint="eastAsia"/>
                <w:color w:val="000000" w:themeColor="text1"/>
                <w:kern w:val="0"/>
                <w:szCs w:val="21"/>
              </w:rPr>
              <w:br/>
              <w:t>3.谐波辐射： &lt;-55dBc</w:t>
            </w:r>
            <w:r w:rsidRPr="003C0EC7">
              <w:rPr>
                <w:rFonts w:asciiTheme="minorEastAsia" w:eastAsiaTheme="minorEastAsia" w:hAnsiTheme="minorEastAsia" w:cs="宋体" w:hint="eastAsia"/>
                <w:color w:val="000000" w:themeColor="text1"/>
                <w:kern w:val="0"/>
                <w:szCs w:val="21"/>
              </w:rPr>
              <w:br/>
              <w:t>4.最大偏移度：±70KHz</w:t>
            </w:r>
            <w:r w:rsidRPr="003C0EC7">
              <w:rPr>
                <w:rFonts w:asciiTheme="minorEastAsia" w:eastAsiaTheme="minorEastAsia" w:hAnsiTheme="minorEastAsia" w:cs="宋体" w:hint="eastAsia"/>
                <w:color w:val="000000" w:themeColor="text1"/>
                <w:kern w:val="0"/>
                <w:szCs w:val="21"/>
              </w:rPr>
              <w:br/>
              <w:t>5.最大输入音压：140dB SPL</w:t>
            </w:r>
            <w:r w:rsidRPr="003C0EC7">
              <w:rPr>
                <w:rFonts w:asciiTheme="minorEastAsia" w:eastAsiaTheme="minorEastAsia" w:hAnsiTheme="minorEastAsia" w:cs="宋体" w:hint="eastAsia"/>
                <w:color w:val="000000" w:themeColor="text1"/>
                <w:kern w:val="0"/>
                <w:szCs w:val="21"/>
              </w:rPr>
              <w:br/>
              <w:t>6.振荡模式：FM 锁相环频率合成（PLL）</w:t>
            </w:r>
            <w:r w:rsidRPr="003C0EC7">
              <w:rPr>
                <w:rFonts w:asciiTheme="minorEastAsia" w:eastAsiaTheme="minorEastAsia" w:hAnsiTheme="minorEastAsia" w:cs="宋体" w:hint="eastAsia"/>
                <w:color w:val="000000" w:themeColor="text1"/>
                <w:kern w:val="0"/>
                <w:szCs w:val="21"/>
              </w:rPr>
              <w:br/>
              <w:t xml:space="preserve">7.频率调整：自动追锁和手动调整接收机工作频道 </w:t>
            </w:r>
            <w:r w:rsidRPr="003C0EC7">
              <w:rPr>
                <w:rFonts w:asciiTheme="minorEastAsia" w:eastAsiaTheme="minorEastAsia" w:hAnsiTheme="minorEastAsia" w:cs="宋体" w:hint="eastAsia"/>
                <w:color w:val="000000" w:themeColor="text1"/>
                <w:kern w:val="0"/>
                <w:szCs w:val="21"/>
              </w:rPr>
              <w:br/>
              <w:t>8.使用电池：AA 1.5V五号电池两节</w:t>
            </w:r>
            <w:r w:rsidRPr="003C0EC7">
              <w:rPr>
                <w:rFonts w:asciiTheme="minorEastAsia" w:eastAsiaTheme="minorEastAsia" w:hAnsiTheme="minorEastAsia" w:cs="宋体" w:hint="eastAsia"/>
                <w:color w:val="000000" w:themeColor="text1"/>
                <w:kern w:val="0"/>
                <w:szCs w:val="21"/>
              </w:rPr>
              <w:br/>
              <w:t>接收器指标</w:t>
            </w:r>
            <w:r w:rsidRPr="003C0EC7">
              <w:rPr>
                <w:rFonts w:asciiTheme="minorEastAsia" w:eastAsiaTheme="minorEastAsia" w:hAnsiTheme="minorEastAsia" w:cs="宋体" w:hint="eastAsia"/>
                <w:color w:val="000000" w:themeColor="text1"/>
                <w:kern w:val="0"/>
                <w:szCs w:val="21"/>
              </w:rPr>
              <w:br/>
              <w:t>1.功能显示方式：LCD显示屏</w:t>
            </w:r>
            <w:r w:rsidRPr="003C0EC7">
              <w:rPr>
                <w:rFonts w:asciiTheme="minorEastAsia" w:eastAsiaTheme="minorEastAsia" w:hAnsiTheme="minorEastAsia" w:cs="宋体" w:hint="eastAsia"/>
                <w:color w:val="000000" w:themeColor="text1"/>
                <w:kern w:val="0"/>
                <w:szCs w:val="21"/>
              </w:rPr>
              <w:br/>
              <w:t>2.工作温度：-10°C + 60°C（不承诺电池的工作温度）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3.机壳制作材料：镀锌冷轧板</w:t>
            </w:r>
            <w:r w:rsidRPr="003C0EC7">
              <w:rPr>
                <w:rFonts w:asciiTheme="minorEastAsia" w:eastAsiaTheme="minorEastAsia" w:hAnsiTheme="minorEastAsia" w:cs="宋体" w:hint="eastAsia"/>
                <w:color w:val="000000" w:themeColor="text1"/>
                <w:kern w:val="0"/>
                <w:szCs w:val="21"/>
              </w:rPr>
              <w:br/>
              <w:t>4.音频输出水平：非平衡600 Ω 负载-2 dBV</w:t>
            </w:r>
            <w:r w:rsidRPr="003C0EC7">
              <w:rPr>
                <w:rFonts w:asciiTheme="minorEastAsia" w:eastAsiaTheme="minorEastAsia" w:hAnsiTheme="minorEastAsia" w:cs="宋体" w:hint="eastAsia"/>
                <w:color w:val="000000" w:themeColor="text1"/>
                <w:kern w:val="0"/>
                <w:szCs w:val="21"/>
              </w:rPr>
              <w:br/>
              <w:t>5.输出阻抗：非平衡600 Ω</w:t>
            </w:r>
            <w:r w:rsidRPr="003C0EC7">
              <w:rPr>
                <w:rFonts w:asciiTheme="minorEastAsia" w:eastAsiaTheme="minorEastAsia" w:hAnsiTheme="minorEastAsia" w:cs="宋体" w:hint="eastAsia"/>
                <w:color w:val="000000" w:themeColor="text1"/>
                <w:kern w:val="0"/>
                <w:szCs w:val="21"/>
              </w:rPr>
              <w:br/>
              <w:t>6.非平衡式：TRS 6.35mm接头</w:t>
            </w:r>
            <w:r w:rsidRPr="003C0EC7">
              <w:rPr>
                <w:rFonts w:asciiTheme="minorEastAsia" w:eastAsiaTheme="minorEastAsia" w:hAnsiTheme="minorEastAsia" w:cs="宋体" w:hint="eastAsia"/>
                <w:color w:val="000000" w:themeColor="text1"/>
                <w:kern w:val="0"/>
                <w:szCs w:val="21"/>
              </w:rPr>
              <w:br/>
              <w:t>7.电源：DC 12V ---1A</w:t>
            </w:r>
            <w:r w:rsidRPr="003C0EC7">
              <w:rPr>
                <w:rFonts w:asciiTheme="minorEastAsia" w:eastAsiaTheme="minorEastAsia" w:hAnsiTheme="minorEastAsia" w:cs="宋体" w:hint="eastAsia"/>
                <w:color w:val="000000" w:themeColor="text1"/>
                <w:kern w:val="0"/>
                <w:szCs w:val="21"/>
              </w:rPr>
              <w:br/>
              <w:t>8.尺寸(LxWxH)：420mmx145mmx41mm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199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无线话筒控制软件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1.软件内嵌于无线话筒系统设备，采用PLL锁相环多信道频率合成技术。</w:t>
            </w:r>
            <w:r w:rsidRPr="003C0EC7">
              <w:rPr>
                <w:rFonts w:asciiTheme="minorEastAsia" w:eastAsiaTheme="minorEastAsia" w:hAnsiTheme="minorEastAsia" w:cs="宋体" w:hint="eastAsia"/>
                <w:color w:val="000000" w:themeColor="text1"/>
                <w:kern w:val="0"/>
                <w:szCs w:val="21"/>
              </w:rPr>
              <w:br/>
              <w:t>2.兼容手动选频和红外自动对频锁定频道。</w:t>
            </w:r>
            <w:r w:rsidRPr="003C0EC7">
              <w:rPr>
                <w:rFonts w:asciiTheme="minorEastAsia" w:eastAsiaTheme="minorEastAsia" w:hAnsiTheme="minorEastAsia" w:cs="宋体" w:hint="eastAsia"/>
                <w:color w:val="000000" w:themeColor="text1"/>
                <w:kern w:val="0"/>
                <w:szCs w:val="21"/>
              </w:rPr>
              <w:br/>
              <w:t>3.支持单独调节音量。</w:t>
            </w:r>
            <w:r w:rsidRPr="003C0EC7">
              <w:rPr>
                <w:rFonts w:asciiTheme="minorEastAsia" w:eastAsiaTheme="minorEastAsia" w:hAnsiTheme="minorEastAsia" w:cs="宋体" w:hint="eastAsia"/>
                <w:color w:val="000000" w:themeColor="text1"/>
                <w:kern w:val="0"/>
                <w:szCs w:val="21"/>
              </w:rPr>
              <w:br/>
              <w:t>4.支持信道选择、频率可调、可设置主机与话筒配对。</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调音台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16通道调音台：最多10个话筒 / 16 个线路输入 (8 个单声道 + 4 个立体声) / 4 编组母线 + 1 立体声母线 / 4 AUX (包括 FX)</w:t>
            </w:r>
            <w:r w:rsidRPr="003C0EC7">
              <w:rPr>
                <w:rFonts w:asciiTheme="minorEastAsia" w:eastAsiaTheme="minorEastAsia" w:hAnsiTheme="minorEastAsia" w:cs="宋体" w:hint="eastAsia"/>
                <w:color w:val="000000" w:themeColor="text1"/>
                <w:kern w:val="0"/>
                <w:szCs w:val="21"/>
              </w:rPr>
              <w:br/>
              <w:t>1.最多10个话筒 / 16个线路输入 (8个单声道 + 4个立体声)</w:t>
            </w:r>
            <w:r w:rsidRPr="003C0EC7">
              <w:rPr>
                <w:rFonts w:asciiTheme="minorEastAsia" w:eastAsiaTheme="minorEastAsia" w:hAnsiTheme="minorEastAsia" w:cs="宋体" w:hint="eastAsia"/>
                <w:color w:val="000000" w:themeColor="text1"/>
                <w:kern w:val="0"/>
                <w:szCs w:val="21"/>
              </w:rPr>
              <w:br/>
              <w:t>2.4编组母线 + 1立体声母线 ，4 AUX (包括FX)</w:t>
            </w:r>
            <w:r w:rsidRPr="003C0EC7">
              <w:rPr>
                <w:rFonts w:asciiTheme="minorEastAsia" w:eastAsiaTheme="minorEastAsia" w:hAnsiTheme="minorEastAsia" w:cs="宋体" w:hint="eastAsia"/>
                <w:color w:val="000000" w:themeColor="text1"/>
                <w:kern w:val="0"/>
                <w:szCs w:val="21"/>
              </w:rPr>
              <w:br/>
              <w:t>3.“D-PRE”话放，带有倒向晶体管电路。</w:t>
            </w:r>
            <w:r w:rsidRPr="003C0EC7">
              <w:rPr>
                <w:rFonts w:asciiTheme="minorEastAsia" w:eastAsiaTheme="minorEastAsia" w:hAnsiTheme="minorEastAsia" w:cs="宋体" w:hint="eastAsia"/>
                <w:color w:val="000000" w:themeColor="text1"/>
                <w:kern w:val="0"/>
                <w:szCs w:val="21"/>
              </w:rPr>
              <w:br/>
              <w:t>4.单旋钮压缩器，高级效果器：SPX，含24组预置效果器</w:t>
            </w:r>
            <w:r w:rsidRPr="003C0EC7">
              <w:rPr>
                <w:rFonts w:asciiTheme="minorEastAsia" w:eastAsiaTheme="minorEastAsia" w:hAnsiTheme="minorEastAsia" w:cs="宋体" w:hint="eastAsia"/>
                <w:color w:val="000000" w:themeColor="text1"/>
                <w:kern w:val="0"/>
                <w:szCs w:val="21"/>
              </w:rPr>
              <w:br/>
              <w:t>5.24-bit/192kHz 2进/2出 USB音频功能</w:t>
            </w:r>
            <w:r w:rsidRPr="003C0EC7">
              <w:rPr>
                <w:rFonts w:asciiTheme="minorEastAsia" w:eastAsiaTheme="minorEastAsia" w:hAnsiTheme="minorEastAsia" w:cs="宋体" w:hint="eastAsia"/>
                <w:color w:val="000000" w:themeColor="text1"/>
                <w:kern w:val="0"/>
                <w:szCs w:val="21"/>
              </w:rPr>
              <w:br/>
              <w:t>6.通过Apple iPad Camera Connection Kit / Lightning to USB Camera Adapter (连接适配器)与iPad (2或更高版本) 连接工作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音频处理器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w:t>
            </w:r>
            <w:r w:rsidRPr="003C0EC7">
              <w:rPr>
                <w:rFonts w:asciiTheme="minorEastAsia" w:eastAsiaTheme="minorEastAsia" w:hAnsiTheme="minorEastAsia" w:cs="宋体" w:hint="eastAsia"/>
                <w:color w:val="000000" w:themeColor="text1"/>
                <w:kern w:val="0"/>
                <w:szCs w:val="21"/>
              </w:rPr>
              <w:br/>
              <w:t>2、不少于4路平衡模拟信号输入，不少于8路平衡模拟信号输出</w:t>
            </w:r>
            <w:r w:rsidRPr="003C0EC7">
              <w:rPr>
                <w:rFonts w:asciiTheme="minorEastAsia" w:eastAsiaTheme="minorEastAsia" w:hAnsiTheme="minorEastAsia" w:cs="宋体" w:hint="eastAsia"/>
                <w:color w:val="000000" w:themeColor="text1"/>
                <w:kern w:val="0"/>
                <w:szCs w:val="21"/>
              </w:rPr>
              <w:br/>
              <w:t>3、可实现将任一路输入信号按一定的比例路由到任一路输出通道</w:t>
            </w:r>
            <w:r w:rsidRPr="003C0EC7">
              <w:rPr>
                <w:rFonts w:asciiTheme="minorEastAsia" w:eastAsiaTheme="minorEastAsia" w:hAnsiTheme="minorEastAsia" w:cs="宋体" w:hint="eastAsia"/>
                <w:color w:val="000000" w:themeColor="text1"/>
                <w:kern w:val="0"/>
                <w:szCs w:val="21"/>
              </w:rPr>
              <w:br/>
              <w:t>4、最多可存储50组不同的用户程序</w:t>
            </w:r>
            <w:r w:rsidRPr="003C0EC7">
              <w:rPr>
                <w:rFonts w:asciiTheme="minorEastAsia" w:eastAsiaTheme="minorEastAsia" w:hAnsiTheme="minorEastAsia" w:cs="宋体" w:hint="eastAsia"/>
                <w:color w:val="000000" w:themeColor="text1"/>
                <w:kern w:val="0"/>
                <w:szCs w:val="21"/>
              </w:rPr>
              <w:br/>
              <w:t>5、USB及RS485通信接口，可以实现多台处理器的级联</w:t>
            </w:r>
            <w:r w:rsidRPr="003C0EC7">
              <w:rPr>
                <w:rFonts w:asciiTheme="minorEastAsia" w:eastAsiaTheme="minorEastAsia" w:hAnsiTheme="minorEastAsia" w:cs="宋体" w:hint="eastAsia"/>
                <w:color w:val="000000" w:themeColor="text1"/>
                <w:kern w:val="0"/>
                <w:szCs w:val="21"/>
              </w:rPr>
              <w:br/>
              <w:t>6、采用高性能32位浮点DSP，24位AD/DA转换技术，提供超过110dB的动态范围，192K采样率</w:t>
            </w:r>
            <w:r w:rsidRPr="003C0EC7">
              <w:rPr>
                <w:rFonts w:asciiTheme="minorEastAsia" w:eastAsiaTheme="minorEastAsia" w:hAnsiTheme="minorEastAsia" w:cs="宋体" w:hint="eastAsia"/>
                <w:color w:val="000000" w:themeColor="text1"/>
                <w:kern w:val="0"/>
                <w:szCs w:val="21"/>
              </w:rPr>
              <w:br/>
              <w:t>7、延时，每路信号最大延时可达2.6秒</w:t>
            </w:r>
            <w:r w:rsidRPr="003C0EC7">
              <w:rPr>
                <w:rFonts w:asciiTheme="minorEastAsia" w:eastAsiaTheme="minorEastAsia" w:hAnsiTheme="minorEastAsia" w:cs="宋体" w:hint="eastAsia"/>
                <w:color w:val="000000" w:themeColor="text1"/>
                <w:kern w:val="0"/>
                <w:szCs w:val="21"/>
              </w:rPr>
              <w:br/>
              <w:t>8、参量EQ(输入部分5段输出部分7段)</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抑制器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会议系统中防啸叫的完美解决方案,线路内部采用了五段参量均衡和数字移频两重防啸叫技术，有效提高话筒的拾音距离，使话筒增益提高到5～14dB.</w:t>
            </w:r>
            <w:r w:rsidRPr="003C0EC7">
              <w:rPr>
                <w:rFonts w:asciiTheme="minorEastAsia" w:eastAsiaTheme="minorEastAsia" w:hAnsiTheme="minorEastAsia" w:cs="宋体" w:hint="eastAsia"/>
                <w:color w:val="000000" w:themeColor="text1"/>
                <w:kern w:val="0"/>
                <w:szCs w:val="21"/>
              </w:rPr>
              <w:br/>
              <w:t xml:space="preserve">特征1：内置ALC功能，放大信号失真小。用增益调整功能来提高设计自由度。 </w:t>
            </w:r>
            <w:r w:rsidRPr="003C0EC7">
              <w:rPr>
                <w:rFonts w:asciiTheme="minorEastAsia" w:eastAsiaTheme="minorEastAsia" w:hAnsiTheme="minorEastAsia" w:cs="宋体" w:hint="eastAsia"/>
                <w:color w:val="000000" w:themeColor="text1"/>
                <w:kern w:val="0"/>
                <w:szCs w:val="21"/>
              </w:rPr>
              <w:br/>
              <w:t xml:space="preserve">带有ALC功能，很容易控制过大信号的输入，并且放大的信号失真小。另外可以自由调整限幅电平 (过输入信号时的限制电平)和麦克风增益，根据配备设备可以任意设定。 </w:t>
            </w:r>
            <w:r w:rsidRPr="003C0EC7">
              <w:rPr>
                <w:rFonts w:asciiTheme="minorEastAsia" w:eastAsiaTheme="minorEastAsia" w:hAnsiTheme="minorEastAsia" w:cs="宋体" w:hint="eastAsia"/>
                <w:color w:val="000000" w:themeColor="text1"/>
                <w:kern w:val="0"/>
                <w:szCs w:val="21"/>
              </w:rPr>
              <w:br/>
              <w:t xml:space="preserve">特征2：通过低输入噪声电压和设定高增益，为提高音质做贡献。 </w:t>
            </w:r>
            <w:r w:rsidRPr="003C0EC7">
              <w:rPr>
                <w:rFonts w:asciiTheme="minorEastAsia" w:eastAsiaTheme="minorEastAsia" w:hAnsiTheme="minorEastAsia" w:cs="宋体" w:hint="eastAsia"/>
                <w:color w:val="000000" w:themeColor="text1"/>
                <w:kern w:val="0"/>
                <w:szCs w:val="21"/>
              </w:rPr>
              <w:br/>
              <w:t xml:space="preserve"> 麦克风放大器可以接收微小音声信号来进行放大。需要很高S/N比例的放大信号。NJM2783可以实现低输出噪声电压和高增益，可以达到100db以上的の高S/N比。故此可以大幅度的提高设备的音质。 </w:t>
            </w:r>
            <w:r w:rsidRPr="003C0EC7">
              <w:rPr>
                <w:rFonts w:asciiTheme="minorEastAsia" w:eastAsiaTheme="minorEastAsia" w:hAnsiTheme="minorEastAsia" w:cs="宋体" w:hint="eastAsia"/>
                <w:color w:val="000000" w:themeColor="text1"/>
                <w:kern w:val="0"/>
                <w:szCs w:val="21"/>
              </w:rPr>
              <w:br/>
              <w:t xml:space="preserve">技术参数： </w:t>
            </w:r>
            <w:r w:rsidRPr="003C0EC7">
              <w:rPr>
                <w:rFonts w:asciiTheme="minorEastAsia" w:eastAsiaTheme="minorEastAsia" w:hAnsiTheme="minorEastAsia" w:cs="宋体" w:hint="eastAsia"/>
                <w:color w:val="000000" w:themeColor="text1"/>
                <w:kern w:val="0"/>
                <w:szCs w:val="21"/>
              </w:rPr>
              <w:br/>
              <w:t xml:space="preserve">1、话筒和线路输入移频效果切换开关选择 </w:t>
            </w:r>
            <w:r w:rsidRPr="003C0EC7">
              <w:rPr>
                <w:rFonts w:asciiTheme="minorEastAsia" w:eastAsiaTheme="minorEastAsia" w:hAnsiTheme="minorEastAsia" w:cs="宋体" w:hint="eastAsia"/>
                <w:color w:val="000000" w:themeColor="text1"/>
                <w:kern w:val="0"/>
                <w:szCs w:val="21"/>
              </w:rPr>
              <w:br/>
              <w:t xml:space="preserve">2、会议系统本地喇叭实现独立效果连接口(EFX) </w:t>
            </w:r>
            <w:r w:rsidRPr="003C0EC7">
              <w:rPr>
                <w:rFonts w:asciiTheme="minorEastAsia" w:eastAsiaTheme="minorEastAsia" w:hAnsiTheme="minorEastAsia" w:cs="宋体" w:hint="eastAsia"/>
                <w:color w:val="000000" w:themeColor="text1"/>
                <w:kern w:val="0"/>
                <w:szCs w:val="21"/>
              </w:rPr>
              <w:br/>
              <w:t xml:space="preserve">3、移频量：5 Hz±1 Hz </w:t>
            </w:r>
            <w:r w:rsidRPr="003C0EC7">
              <w:rPr>
                <w:rFonts w:asciiTheme="minorEastAsia" w:eastAsiaTheme="minorEastAsia" w:hAnsiTheme="minorEastAsia" w:cs="宋体" w:hint="eastAsia"/>
                <w:color w:val="000000" w:themeColor="text1"/>
                <w:kern w:val="0"/>
                <w:szCs w:val="21"/>
              </w:rPr>
              <w:br/>
              <w:t xml:space="preserve">4、传声增益提升量5-14 dB </w:t>
            </w:r>
            <w:r w:rsidRPr="003C0EC7">
              <w:rPr>
                <w:rFonts w:asciiTheme="minorEastAsia" w:eastAsiaTheme="minorEastAsia" w:hAnsiTheme="minorEastAsia" w:cs="宋体" w:hint="eastAsia"/>
                <w:color w:val="000000" w:themeColor="text1"/>
                <w:kern w:val="0"/>
                <w:szCs w:val="21"/>
              </w:rPr>
              <w:br/>
              <w:t xml:space="preserve">5、线路输入阻抗≥5KΩ </w:t>
            </w:r>
            <w:r w:rsidRPr="003C0EC7">
              <w:rPr>
                <w:rFonts w:asciiTheme="minorEastAsia" w:eastAsiaTheme="minorEastAsia" w:hAnsiTheme="minorEastAsia" w:cs="宋体" w:hint="eastAsia"/>
                <w:color w:val="000000" w:themeColor="text1"/>
                <w:kern w:val="0"/>
                <w:szCs w:val="21"/>
              </w:rPr>
              <w:br/>
              <w:t xml:space="preserve">6、线路输出阻抗≤600Ω </w:t>
            </w:r>
            <w:r w:rsidRPr="003C0EC7">
              <w:rPr>
                <w:rFonts w:asciiTheme="minorEastAsia" w:eastAsiaTheme="minorEastAsia" w:hAnsiTheme="minorEastAsia" w:cs="宋体" w:hint="eastAsia"/>
                <w:color w:val="000000" w:themeColor="text1"/>
                <w:kern w:val="0"/>
                <w:szCs w:val="21"/>
              </w:rPr>
              <w:br/>
              <w:t xml:space="preserve">7、频率响应：非移频状态20 Hz-20K Hz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 xml:space="preserve">             移频状态150 Hz-15K Hz </w:t>
            </w:r>
            <w:r w:rsidRPr="003C0EC7">
              <w:rPr>
                <w:rFonts w:asciiTheme="minorEastAsia" w:eastAsiaTheme="minorEastAsia" w:hAnsiTheme="minorEastAsia" w:cs="宋体" w:hint="eastAsia"/>
                <w:color w:val="000000" w:themeColor="text1"/>
                <w:kern w:val="0"/>
                <w:szCs w:val="21"/>
              </w:rPr>
              <w:br/>
              <w:t xml:space="preserve">8、工作电源电压    2.7～13V </w:t>
            </w:r>
            <w:r w:rsidRPr="003C0EC7">
              <w:rPr>
                <w:rFonts w:asciiTheme="minorEastAsia" w:eastAsiaTheme="minorEastAsia" w:hAnsiTheme="minorEastAsia" w:cs="宋体" w:hint="eastAsia"/>
                <w:color w:val="000000" w:themeColor="text1"/>
                <w:kern w:val="0"/>
                <w:szCs w:val="21"/>
              </w:rPr>
              <w:br/>
              <w:t xml:space="preserve">9、单声道麦克风放大器 </w:t>
            </w:r>
            <w:r w:rsidRPr="003C0EC7">
              <w:rPr>
                <w:rFonts w:asciiTheme="minorEastAsia" w:eastAsiaTheme="minorEastAsia" w:hAnsiTheme="minorEastAsia" w:cs="宋体" w:hint="eastAsia"/>
                <w:color w:val="000000" w:themeColor="text1"/>
                <w:kern w:val="0"/>
                <w:szCs w:val="21"/>
              </w:rPr>
              <w:br/>
              <w:t xml:space="preserve">10、配有Auto Level Control(ALC)功能　 </w:t>
            </w:r>
            <w:r w:rsidRPr="003C0EC7">
              <w:rPr>
                <w:rFonts w:asciiTheme="minorEastAsia" w:eastAsiaTheme="minorEastAsia" w:hAnsiTheme="minorEastAsia" w:cs="宋体" w:hint="eastAsia"/>
                <w:color w:val="000000" w:themeColor="text1"/>
                <w:kern w:val="0"/>
                <w:szCs w:val="21"/>
              </w:rPr>
              <w:br/>
              <w:t xml:space="preserve">11、用外部元件可以来调节增益 (+20～63dB) </w:t>
            </w:r>
            <w:r w:rsidRPr="003C0EC7">
              <w:rPr>
                <w:rFonts w:asciiTheme="minorEastAsia" w:eastAsiaTheme="minorEastAsia" w:hAnsiTheme="minorEastAsia" w:cs="宋体" w:hint="eastAsia"/>
                <w:color w:val="000000" w:themeColor="text1"/>
                <w:kern w:val="0"/>
                <w:szCs w:val="21"/>
              </w:rPr>
              <w:br/>
              <w:t xml:space="preserve">12、用外部元件来调整限幅电平 (200mVrms～2Vrms) </w:t>
            </w:r>
            <w:r w:rsidRPr="003C0EC7">
              <w:rPr>
                <w:rFonts w:asciiTheme="minorEastAsia" w:eastAsiaTheme="minorEastAsia" w:hAnsiTheme="minorEastAsia" w:cs="宋体" w:hint="eastAsia"/>
                <w:color w:val="000000" w:themeColor="text1"/>
                <w:kern w:val="0"/>
                <w:szCs w:val="21"/>
              </w:rPr>
              <w:br/>
              <w:t xml:space="preserve">13、增益切换可能:0dB/20dB] </w:t>
            </w:r>
            <w:r w:rsidRPr="003C0EC7">
              <w:rPr>
                <w:rFonts w:asciiTheme="minorEastAsia" w:eastAsiaTheme="minorEastAsia" w:hAnsiTheme="minorEastAsia" w:cs="宋体" w:hint="eastAsia"/>
                <w:color w:val="000000" w:themeColor="text1"/>
                <w:kern w:val="0"/>
                <w:szCs w:val="21"/>
              </w:rPr>
              <w:br/>
              <w:t xml:space="preserve">14、内置缓冲器放大器 </w:t>
            </w:r>
            <w:r w:rsidRPr="003C0EC7">
              <w:rPr>
                <w:rFonts w:asciiTheme="minorEastAsia" w:eastAsiaTheme="minorEastAsia" w:hAnsiTheme="minorEastAsia" w:cs="宋体" w:hint="eastAsia"/>
                <w:color w:val="000000" w:themeColor="text1"/>
                <w:kern w:val="0"/>
                <w:szCs w:val="21"/>
              </w:rPr>
              <w:br/>
              <w:t xml:space="preserve">15、低输入噪声电压:1μVrms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203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电源时序器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8路大功率电源输出，一键控制电源时序动作，可选通电即启和手动功能，适合于音响工程，电视广播系统，电脑网络系统及电力设施等需要按秩序电源分配系统的场合</w:t>
            </w:r>
            <w:r w:rsidRPr="003C0EC7">
              <w:rPr>
                <w:rFonts w:asciiTheme="minorEastAsia" w:eastAsiaTheme="minorEastAsia" w:hAnsiTheme="minorEastAsia" w:cs="宋体" w:hint="eastAsia"/>
                <w:color w:val="000000" w:themeColor="text1"/>
                <w:kern w:val="0"/>
                <w:szCs w:val="21"/>
              </w:rPr>
              <w:br/>
              <w:t>能够按照由前级到后级逐个顺序启动设备，关闭供电电源时则由后级到前级的顺序关闭用电设备，这样就能够有效的统一管理控制各类用电设备，避免了人为地失误操作。确保了整个音响用电系统运行时的稳定性</w:t>
            </w:r>
            <w:r w:rsidRPr="003C0EC7">
              <w:rPr>
                <w:rFonts w:asciiTheme="minorEastAsia" w:eastAsiaTheme="minorEastAsia" w:hAnsiTheme="minorEastAsia" w:cs="宋体" w:hint="eastAsia"/>
                <w:color w:val="000000" w:themeColor="text1"/>
                <w:kern w:val="0"/>
                <w:szCs w:val="21"/>
              </w:rPr>
              <w:br/>
              <w:t>1.额定功率：3000W,总容量10A</w:t>
            </w:r>
            <w:r w:rsidRPr="003C0EC7">
              <w:rPr>
                <w:rFonts w:asciiTheme="minorEastAsia" w:eastAsiaTheme="minorEastAsia" w:hAnsiTheme="minorEastAsia" w:cs="宋体" w:hint="eastAsia"/>
                <w:color w:val="000000" w:themeColor="text1"/>
                <w:kern w:val="0"/>
                <w:szCs w:val="21"/>
              </w:rPr>
              <w:br/>
              <w:t>2.输出功率：，每路插座最大输出电流10A</w:t>
            </w:r>
            <w:r w:rsidRPr="003C0EC7">
              <w:rPr>
                <w:rFonts w:asciiTheme="minorEastAsia" w:eastAsiaTheme="minorEastAsia" w:hAnsiTheme="minorEastAsia" w:cs="宋体" w:hint="eastAsia"/>
                <w:color w:val="000000" w:themeColor="text1"/>
                <w:kern w:val="0"/>
                <w:szCs w:val="21"/>
              </w:rPr>
              <w:br/>
              <w:t>3.重量：3.42KG</w:t>
            </w:r>
            <w:r w:rsidRPr="003C0EC7">
              <w:rPr>
                <w:rFonts w:asciiTheme="minorEastAsia" w:eastAsiaTheme="minorEastAsia" w:hAnsiTheme="minorEastAsia" w:cs="宋体" w:hint="eastAsia"/>
                <w:color w:val="000000" w:themeColor="text1"/>
                <w:kern w:val="0"/>
                <w:szCs w:val="21"/>
              </w:rPr>
              <w:br/>
              <w:t>4.规格（长*宽*高）mm ：1U 机箱425*265*48</w:t>
            </w:r>
            <w:r w:rsidRPr="003C0EC7">
              <w:rPr>
                <w:rFonts w:asciiTheme="minorEastAsia" w:eastAsiaTheme="minorEastAsia" w:hAnsiTheme="minorEastAsia" w:cs="宋体" w:hint="eastAsia"/>
                <w:color w:val="000000" w:themeColor="text1"/>
                <w:kern w:val="0"/>
                <w:szCs w:val="21"/>
              </w:rPr>
              <w:br/>
              <w:t>5.输入方式：3*2.5平方交流电源线，不带插头，与空气开关连接</w:t>
            </w:r>
            <w:r w:rsidRPr="003C0EC7">
              <w:rPr>
                <w:rFonts w:asciiTheme="minorEastAsia" w:eastAsiaTheme="minorEastAsia" w:hAnsiTheme="minorEastAsia" w:cs="宋体" w:hint="eastAsia"/>
                <w:color w:val="000000" w:themeColor="text1"/>
                <w:kern w:val="0"/>
                <w:szCs w:val="21"/>
              </w:rPr>
              <w:br/>
              <w:t>6.输出方式：8路电源输出，标准通用三芯插座</w:t>
            </w:r>
            <w:r w:rsidRPr="003C0EC7">
              <w:rPr>
                <w:rFonts w:asciiTheme="minorEastAsia" w:eastAsiaTheme="minorEastAsia" w:hAnsiTheme="minorEastAsia" w:cs="宋体" w:hint="eastAsia"/>
                <w:color w:val="000000" w:themeColor="text1"/>
                <w:kern w:val="0"/>
                <w:szCs w:val="21"/>
              </w:rPr>
              <w:br/>
              <w:t>7.功能：打开时由前级到后级逐个顺序启动，关闭时由后级到前级逐个顺序关闭，每路之间动作时间1.5秒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1.8米音频连接线：莲花（RCA）-6.35话筒插头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1.8米音频连接线：卡侬头（母）-卡侬头（公）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1.8米音频连接线：6.35话筒插头-卡侬头（公）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22U，600*800*1166mm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10A三脚插头T-10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音箱线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HIFI音响线音频线喇叭线带神经线主音箱线300芯蓝色透明</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电源线RVVP电线电缆 国标纯铜环保 RVV3*1.5 200米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DN=32mm，厚度：1.8mm，每支钢管通常定尺长度为3000mm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空开</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3P16A</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217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219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电视机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80寸液晶电视，超高清4K，支持双HDMI接口，USB支持音频格式，USB支持图片格式，USB支持视频格式</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一楼200人会议室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65寸液晶电视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65英寸 高色域 4K HDR AI 超薄</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移动支架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移动支持双屏幕显示支架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分屏器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视频一分三分屏</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1、两分频全频扬声器，1只3"高音单元，1只12"低频单元。</w:t>
            </w:r>
            <w:r w:rsidRPr="003C0EC7">
              <w:rPr>
                <w:rFonts w:asciiTheme="minorEastAsia" w:eastAsiaTheme="minorEastAsia" w:hAnsiTheme="minorEastAsia" w:cs="宋体" w:hint="eastAsia"/>
                <w:color w:val="000000" w:themeColor="text1"/>
                <w:kern w:val="0"/>
                <w:szCs w:val="21"/>
              </w:rPr>
              <w:br/>
              <w:t>2、频率响应(±3dB)：优于45Hz-20kHz。</w:t>
            </w:r>
            <w:r w:rsidRPr="003C0EC7">
              <w:rPr>
                <w:rFonts w:asciiTheme="minorEastAsia" w:eastAsiaTheme="minorEastAsia" w:hAnsiTheme="minorEastAsia" w:cs="宋体" w:hint="eastAsia"/>
                <w:color w:val="000000" w:themeColor="text1"/>
                <w:kern w:val="0"/>
                <w:szCs w:val="21"/>
              </w:rPr>
              <w:br/>
              <w:t>3、最大输出功率：≥800W。</w:t>
            </w:r>
            <w:r w:rsidRPr="003C0EC7">
              <w:rPr>
                <w:rFonts w:asciiTheme="minorEastAsia" w:eastAsiaTheme="minorEastAsia" w:hAnsiTheme="minorEastAsia" w:cs="宋体" w:hint="eastAsia"/>
                <w:color w:val="000000" w:themeColor="text1"/>
                <w:kern w:val="0"/>
                <w:szCs w:val="21"/>
              </w:rPr>
              <w:br/>
              <w:t>4、最大声压级：≥133dB。</w:t>
            </w:r>
            <w:r w:rsidRPr="003C0EC7">
              <w:rPr>
                <w:rFonts w:asciiTheme="minorEastAsia" w:eastAsiaTheme="minorEastAsia" w:hAnsiTheme="minorEastAsia" w:cs="宋体" w:hint="eastAsia"/>
                <w:color w:val="000000" w:themeColor="text1"/>
                <w:kern w:val="0"/>
                <w:szCs w:val="21"/>
              </w:rPr>
              <w:br/>
              <w:t>5、灵敏度：优于106dB。</w:t>
            </w:r>
            <w:r w:rsidRPr="003C0EC7">
              <w:rPr>
                <w:rFonts w:asciiTheme="minorEastAsia" w:eastAsiaTheme="minorEastAsia" w:hAnsiTheme="minorEastAsia" w:cs="宋体" w:hint="eastAsia"/>
                <w:color w:val="000000" w:themeColor="text1"/>
                <w:kern w:val="0"/>
                <w:szCs w:val="21"/>
              </w:rPr>
              <w:br/>
              <w:t>6、水平指向性：90°±10º</w:t>
            </w:r>
            <w:r w:rsidRPr="003C0EC7">
              <w:rPr>
                <w:rFonts w:asciiTheme="minorEastAsia" w:eastAsiaTheme="minorEastAsia" w:hAnsiTheme="minorEastAsia" w:cs="仿宋" w:hint="eastAsia"/>
                <w:color w:val="000000" w:themeColor="text1"/>
                <w:kern w:val="0"/>
                <w:szCs w:val="21"/>
              </w:rPr>
              <w:t>，垂直指向性：</w:t>
            </w:r>
            <w:r w:rsidRPr="003C0EC7">
              <w:rPr>
                <w:rFonts w:asciiTheme="minorEastAsia" w:eastAsiaTheme="minorEastAsia" w:hAnsiTheme="minorEastAsia" w:cs="宋体" w:hint="eastAsia"/>
                <w:color w:val="000000" w:themeColor="text1"/>
                <w:kern w:val="0"/>
                <w:szCs w:val="21"/>
              </w:rPr>
              <w:t>40°±5º</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br/>
              <w:t>7、总谐波失真：≤0.01% (250Hz-1000Hz)</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1.固定面板尺寸（长*宽）:240mm*130mm</w:t>
            </w:r>
            <w:r w:rsidRPr="003C0EC7">
              <w:rPr>
                <w:rFonts w:asciiTheme="minorEastAsia" w:eastAsiaTheme="minorEastAsia" w:hAnsiTheme="minorEastAsia" w:cs="宋体" w:hint="eastAsia"/>
                <w:color w:val="000000" w:themeColor="text1"/>
                <w:kern w:val="0"/>
                <w:szCs w:val="21"/>
              </w:rPr>
              <w:br/>
              <w:t>2.臂杆长度:440mm</w:t>
            </w:r>
            <w:r w:rsidRPr="003C0EC7">
              <w:rPr>
                <w:rFonts w:asciiTheme="minorEastAsia" w:eastAsiaTheme="minorEastAsia" w:hAnsiTheme="minorEastAsia" w:cs="宋体" w:hint="eastAsia"/>
                <w:color w:val="000000" w:themeColor="text1"/>
                <w:kern w:val="0"/>
                <w:szCs w:val="21"/>
              </w:rPr>
              <w:br/>
              <w:t>3.箱体固定杆长度:165mm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专业功放（700W）</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1、采用与扬声器同品牌，采用扬声器与功放的标准配置方式</w:t>
            </w:r>
            <w:r w:rsidRPr="003C0EC7">
              <w:rPr>
                <w:rFonts w:asciiTheme="minorEastAsia" w:eastAsiaTheme="minorEastAsia" w:hAnsiTheme="minorEastAsia" w:cs="宋体" w:hint="eastAsia"/>
                <w:color w:val="000000" w:themeColor="text1"/>
                <w:kern w:val="0"/>
                <w:szCs w:val="21"/>
              </w:rPr>
              <w:br/>
              <w:t>2、(8Ω) 两通道：不低于950W×2；(4Ω)两通道：不低于 1350W×2；</w:t>
            </w:r>
            <w:r w:rsidRPr="003C0EC7">
              <w:rPr>
                <w:rFonts w:asciiTheme="minorEastAsia" w:eastAsiaTheme="minorEastAsia" w:hAnsiTheme="minorEastAsia" w:cs="宋体" w:hint="eastAsia"/>
                <w:color w:val="000000" w:themeColor="text1"/>
                <w:kern w:val="0"/>
                <w:szCs w:val="21"/>
              </w:rPr>
              <w:br/>
              <w:t>3、总谐波失真 (1kHz)：≤0.1%</w:t>
            </w:r>
            <w:r w:rsidRPr="003C0EC7">
              <w:rPr>
                <w:rFonts w:asciiTheme="minorEastAsia" w:eastAsiaTheme="minorEastAsia" w:hAnsiTheme="minorEastAsia" w:cs="宋体" w:hint="eastAsia"/>
                <w:color w:val="000000" w:themeColor="text1"/>
                <w:kern w:val="0"/>
                <w:szCs w:val="21"/>
              </w:rPr>
              <w:br/>
              <w:t>4、互调失真(60Hz/7kHz 4:1)：&lt;0.05%</w:t>
            </w:r>
            <w:r w:rsidRPr="003C0EC7">
              <w:rPr>
                <w:rFonts w:asciiTheme="minorEastAsia" w:eastAsiaTheme="minorEastAsia" w:hAnsiTheme="minorEastAsia" w:cs="宋体" w:hint="eastAsia"/>
                <w:color w:val="000000" w:themeColor="text1"/>
                <w:kern w:val="0"/>
                <w:szCs w:val="21"/>
              </w:rPr>
              <w:br/>
              <w:t>5、信噪比(@1kHz,X40(32dB)A计权)：≥105dB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1、两分频全频扬声器，1只1.75"高音单元，1只10"低频单元。</w:t>
            </w:r>
            <w:r w:rsidRPr="003C0EC7">
              <w:rPr>
                <w:rFonts w:asciiTheme="minorEastAsia" w:eastAsiaTheme="minorEastAsia" w:hAnsiTheme="minorEastAsia" w:cs="宋体" w:hint="eastAsia"/>
                <w:color w:val="000000" w:themeColor="text1"/>
                <w:kern w:val="0"/>
                <w:szCs w:val="21"/>
              </w:rPr>
              <w:br/>
              <w:t>2、频率响应：优于60Hz-20kHz。(±3dB)</w:t>
            </w:r>
            <w:r w:rsidRPr="003C0EC7">
              <w:rPr>
                <w:rFonts w:asciiTheme="minorEastAsia" w:eastAsiaTheme="minorEastAsia" w:hAnsiTheme="minorEastAsia" w:cs="宋体" w:hint="eastAsia"/>
                <w:color w:val="000000" w:themeColor="text1"/>
                <w:kern w:val="0"/>
                <w:szCs w:val="21"/>
              </w:rPr>
              <w:br/>
              <w:t>3、额定功率：≥200W。</w:t>
            </w:r>
            <w:r w:rsidRPr="003C0EC7">
              <w:rPr>
                <w:rFonts w:asciiTheme="minorEastAsia" w:eastAsiaTheme="minorEastAsia" w:hAnsiTheme="minorEastAsia" w:cs="宋体" w:hint="eastAsia"/>
                <w:color w:val="000000" w:themeColor="text1"/>
                <w:kern w:val="0"/>
                <w:szCs w:val="21"/>
              </w:rPr>
              <w:br/>
              <w:t>4、平均特性声压级：≥113dB。</w:t>
            </w:r>
            <w:r w:rsidRPr="003C0EC7">
              <w:rPr>
                <w:rFonts w:asciiTheme="minorEastAsia" w:eastAsiaTheme="minorEastAsia" w:hAnsiTheme="minorEastAsia" w:cs="宋体" w:hint="eastAsia"/>
                <w:color w:val="000000" w:themeColor="text1"/>
                <w:kern w:val="0"/>
                <w:szCs w:val="21"/>
              </w:rPr>
              <w:br/>
              <w:t>5、灵敏度：优于98dB。</w:t>
            </w:r>
            <w:r w:rsidRPr="003C0EC7">
              <w:rPr>
                <w:rFonts w:asciiTheme="minorEastAsia" w:eastAsiaTheme="minorEastAsia" w:hAnsiTheme="minorEastAsia" w:cs="宋体" w:hint="eastAsia"/>
                <w:color w:val="000000" w:themeColor="text1"/>
                <w:kern w:val="0"/>
                <w:szCs w:val="21"/>
              </w:rPr>
              <w:br/>
              <w:t>6、水平指向性：80°±10º</w:t>
            </w:r>
            <w:r w:rsidRPr="003C0EC7">
              <w:rPr>
                <w:rFonts w:asciiTheme="minorEastAsia" w:eastAsiaTheme="minorEastAsia" w:hAnsiTheme="minorEastAsia" w:cs="仿宋" w:hint="eastAsia"/>
                <w:color w:val="000000" w:themeColor="text1"/>
                <w:kern w:val="0"/>
                <w:szCs w:val="21"/>
              </w:rPr>
              <w:t>，垂直指向性：</w:t>
            </w:r>
            <w:r w:rsidRPr="003C0EC7">
              <w:rPr>
                <w:rFonts w:asciiTheme="minorEastAsia" w:eastAsiaTheme="minorEastAsia" w:hAnsiTheme="minorEastAsia" w:cs="宋体" w:hint="eastAsia"/>
                <w:color w:val="000000" w:themeColor="text1"/>
                <w:kern w:val="0"/>
                <w:szCs w:val="21"/>
              </w:rPr>
              <w:t>55°±10º</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1.固定面板尺寸（长*宽）:240mm*130mm</w:t>
            </w:r>
            <w:r w:rsidRPr="003C0EC7">
              <w:rPr>
                <w:rFonts w:asciiTheme="minorEastAsia" w:eastAsiaTheme="minorEastAsia" w:hAnsiTheme="minorEastAsia" w:cs="宋体" w:hint="eastAsia"/>
                <w:color w:val="000000" w:themeColor="text1"/>
                <w:kern w:val="0"/>
                <w:szCs w:val="21"/>
              </w:rPr>
              <w:br/>
              <w:t>2.臂杆长度:440mm</w:t>
            </w:r>
            <w:r w:rsidRPr="003C0EC7">
              <w:rPr>
                <w:rFonts w:asciiTheme="minorEastAsia" w:eastAsiaTheme="minorEastAsia" w:hAnsiTheme="minorEastAsia" w:cs="宋体" w:hint="eastAsia"/>
                <w:color w:val="000000" w:themeColor="text1"/>
                <w:kern w:val="0"/>
                <w:szCs w:val="21"/>
              </w:rPr>
              <w:br/>
              <w:t>3.箱体固定杆长度:165mm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231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专业功放（500W）</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1、采用与扬声器同品牌，采用扬声器与功放的标准配置方式</w:t>
            </w:r>
            <w:r w:rsidRPr="003C0EC7">
              <w:rPr>
                <w:rFonts w:asciiTheme="minorEastAsia" w:eastAsiaTheme="minorEastAsia" w:hAnsiTheme="minorEastAsia" w:cs="宋体" w:hint="eastAsia"/>
                <w:color w:val="000000" w:themeColor="text1"/>
                <w:kern w:val="0"/>
                <w:szCs w:val="21"/>
              </w:rPr>
              <w:br/>
              <w:t>2、(8Ω) 两通道：不低于575W×2；(4Ω)两通道：不低于 950W×2；</w:t>
            </w:r>
            <w:r w:rsidRPr="003C0EC7">
              <w:rPr>
                <w:rFonts w:asciiTheme="minorEastAsia" w:eastAsiaTheme="minorEastAsia" w:hAnsiTheme="minorEastAsia" w:cs="宋体" w:hint="eastAsia"/>
                <w:color w:val="000000" w:themeColor="text1"/>
                <w:kern w:val="0"/>
                <w:szCs w:val="21"/>
              </w:rPr>
              <w:br/>
              <w:t>3、总谐波失真 (1kHz)：≤0.1%</w:t>
            </w:r>
            <w:r w:rsidRPr="003C0EC7">
              <w:rPr>
                <w:rFonts w:asciiTheme="minorEastAsia" w:eastAsiaTheme="minorEastAsia" w:hAnsiTheme="minorEastAsia" w:cs="宋体" w:hint="eastAsia"/>
                <w:color w:val="000000" w:themeColor="text1"/>
                <w:kern w:val="0"/>
                <w:szCs w:val="21"/>
              </w:rPr>
              <w:br/>
              <w:t>4、互调失真(60Hz/7kHz 4:1)：&lt;0.05%</w:t>
            </w:r>
            <w:r w:rsidRPr="003C0EC7">
              <w:rPr>
                <w:rFonts w:asciiTheme="minorEastAsia" w:eastAsiaTheme="minorEastAsia" w:hAnsiTheme="minorEastAsia" w:cs="宋体" w:hint="eastAsia"/>
                <w:color w:val="000000" w:themeColor="text1"/>
                <w:kern w:val="0"/>
                <w:szCs w:val="21"/>
              </w:rPr>
              <w:br/>
              <w:t>5、信噪比(@1kHz,X40(32dB)A计权)：≥105dB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系统指标</w:t>
            </w:r>
            <w:r w:rsidRPr="003C0EC7">
              <w:rPr>
                <w:rFonts w:asciiTheme="minorEastAsia" w:eastAsiaTheme="minorEastAsia" w:hAnsiTheme="minorEastAsia" w:cs="宋体" w:hint="eastAsia"/>
                <w:color w:val="000000" w:themeColor="text1"/>
                <w:kern w:val="0"/>
                <w:szCs w:val="21"/>
              </w:rPr>
              <w:br/>
              <w:t xml:space="preserve">1.频率范围：640-690MHz </w:t>
            </w:r>
            <w:r w:rsidRPr="003C0EC7">
              <w:rPr>
                <w:rFonts w:asciiTheme="minorEastAsia" w:eastAsiaTheme="minorEastAsia" w:hAnsiTheme="minorEastAsia" w:cs="宋体" w:hint="eastAsia"/>
                <w:color w:val="000000" w:themeColor="text1"/>
                <w:kern w:val="0"/>
                <w:szCs w:val="21"/>
              </w:rPr>
              <w:br/>
              <w:t>2.振荡模式：锁相环频率合成（PLL）</w:t>
            </w:r>
            <w:r w:rsidRPr="003C0EC7">
              <w:rPr>
                <w:rFonts w:asciiTheme="minorEastAsia" w:eastAsiaTheme="minorEastAsia" w:hAnsiTheme="minorEastAsia" w:cs="宋体" w:hint="eastAsia"/>
                <w:color w:val="000000" w:themeColor="text1"/>
                <w:kern w:val="0"/>
                <w:szCs w:val="21"/>
              </w:rPr>
              <w:br/>
              <w:t>3.频道数目：200个</w:t>
            </w:r>
            <w:r w:rsidRPr="003C0EC7">
              <w:rPr>
                <w:rFonts w:asciiTheme="minorEastAsia" w:eastAsiaTheme="minorEastAsia" w:hAnsiTheme="minorEastAsia" w:cs="宋体" w:hint="eastAsia"/>
                <w:color w:val="000000" w:themeColor="text1"/>
                <w:kern w:val="0"/>
                <w:szCs w:val="21"/>
              </w:rPr>
              <w:br/>
              <w:t>4.频率响应：50Hz-15KHz (±2dB)</w:t>
            </w:r>
            <w:r w:rsidRPr="003C0EC7">
              <w:rPr>
                <w:rFonts w:asciiTheme="minorEastAsia" w:eastAsiaTheme="minorEastAsia" w:hAnsiTheme="minorEastAsia" w:cs="宋体" w:hint="eastAsia"/>
                <w:color w:val="000000" w:themeColor="text1"/>
                <w:kern w:val="0"/>
                <w:szCs w:val="21"/>
              </w:rPr>
              <w:br/>
              <w:t>5.有效使用距离：空旷50米</w:t>
            </w:r>
            <w:r w:rsidRPr="003C0EC7">
              <w:rPr>
                <w:rFonts w:asciiTheme="minorEastAsia" w:eastAsiaTheme="minorEastAsia" w:hAnsiTheme="minorEastAsia" w:cs="宋体" w:hint="eastAsia"/>
                <w:color w:val="000000" w:themeColor="text1"/>
                <w:kern w:val="0"/>
                <w:szCs w:val="21"/>
              </w:rPr>
              <w:br/>
              <w:t>6.频道间隔：250 KHz</w:t>
            </w:r>
            <w:r w:rsidRPr="003C0EC7">
              <w:rPr>
                <w:rFonts w:asciiTheme="minorEastAsia" w:eastAsiaTheme="minorEastAsia" w:hAnsiTheme="minorEastAsia" w:cs="宋体" w:hint="eastAsia"/>
                <w:color w:val="000000" w:themeColor="text1"/>
                <w:kern w:val="0"/>
                <w:szCs w:val="21"/>
              </w:rPr>
              <w:br/>
              <w:t>7.载波稳定度：±10PPm≤10KHz</w:t>
            </w:r>
            <w:r w:rsidRPr="003C0EC7">
              <w:rPr>
                <w:rFonts w:asciiTheme="minorEastAsia" w:eastAsiaTheme="minorEastAsia" w:hAnsiTheme="minorEastAsia" w:cs="宋体" w:hint="eastAsia"/>
                <w:color w:val="000000" w:themeColor="text1"/>
                <w:kern w:val="0"/>
                <w:szCs w:val="21"/>
              </w:rPr>
              <w:br/>
              <w:t>8.假象干扰比：&gt;80dB</w:t>
            </w:r>
            <w:r w:rsidRPr="003C0EC7">
              <w:rPr>
                <w:rFonts w:asciiTheme="minorEastAsia" w:eastAsiaTheme="minorEastAsia" w:hAnsiTheme="minorEastAsia" w:cs="宋体" w:hint="eastAsia"/>
                <w:color w:val="000000" w:themeColor="text1"/>
                <w:kern w:val="0"/>
                <w:szCs w:val="21"/>
              </w:rPr>
              <w:br/>
              <w:t>9.信号杂讯比：&gt;105dB(1KHz-A)</w:t>
            </w:r>
            <w:r w:rsidRPr="003C0EC7">
              <w:rPr>
                <w:rFonts w:asciiTheme="minorEastAsia" w:eastAsiaTheme="minorEastAsia" w:hAnsiTheme="minorEastAsia" w:cs="宋体" w:hint="eastAsia"/>
                <w:color w:val="000000" w:themeColor="text1"/>
                <w:kern w:val="0"/>
                <w:szCs w:val="21"/>
              </w:rPr>
              <w:br/>
              <w:t>10.灵敏度：-105dBm(12dB S/N AD)</w:t>
            </w:r>
            <w:r w:rsidRPr="003C0EC7">
              <w:rPr>
                <w:rFonts w:asciiTheme="minorEastAsia" w:eastAsiaTheme="minorEastAsia" w:hAnsiTheme="minorEastAsia" w:cs="宋体" w:hint="eastAsia"/>
                <w:color w:val="000000" w:themeColor="text1"/>
                <w:kern w:val="0"/>
                <w:szCs w:val="21"/>
              </w:rPr>
              <w:br/>
              <w:t>11.总谐波失真：0.5% (ref. ±40KHz deviation. 1KHz tone)</w:t>
            </w:r>
            <w:r w:rsidRPr="003C0EC7">
              <w:rPr>
                <w:rFonts w:asciiTheme="minorEastAsia" w:eastAsiaTheme="minorEastAsia" w:hAnsiTheme="minorEastAsia" w:cs="宋体" w:hint="eastAsia"/>
                <w:color w:val="000000" w:themeColor="text1"/>
                <w:kern w:val="0"/>
                <w:szCs w:val="21"/>
              </w:rPr>
              <w:br/>
              <w:t>12.静音方式：静音及音码锁定回路</w:t>
            </w:r>
            <w:r w:rsidRPr="003C0EC7">
              <w:rPr>
                <w:rFonts w:asciiTheme="minorEastAsia" w:eastAsiaTheme="minorEastAsia" w:hAnsiTheme="minorEastAsia" w:cs="宋体" w:hint="eastAsia"/>
                <w:color w:val="000000" w:themeColor="text1"/>
                <w:kern w:val="0"/>
                <w:szCs w:val="21"/>
              </w:rPr>
              <w:br/>
              <w:t>麦克风指标</w:t>
            </w:r>
            <w:r w:rsidRPr="003C0EC7">
              <w:rPr>
                <w:rFonts w:asciiTheme="minorEastAsia" w:eastAsiaTheme="minorEastAsia" w:hAnsiTheme="minorEastAsia" w:cs="宋体" w:hint="eastAsia"/>
                <w:color w:val="000000" w:themeColor="text1"/>
                <w:kern w:val="0"/>
                <w:szCs w:val="21"/>
              </w:rPr>
              <w:br/>
              <w:t xml:space="preserve">1.频率范围：640-690M </w:t>
            </w:r>
            <w:r w:rsidRPr="003C0EC7">
              <w:rPr>
                <w:rFonts w:asciiTheme="minorEastAsia" w:eastAsiaTheme="minorEastAsia" w:hAnsiTheme="minorEastAsia" w:cs="宋体" w:hint="eastAsia"/>
                <w:color w:val="000000" w:themeColor="text1"/>
                <w:kern w:val="0"/>
                <w:szCs w:val="21"/>
              </w:rPr>
              <w:br/>
              <w:t xml:space="preserve">2.输出功率：大功率30mW </w:t>
            </w:r>
            <w:r w:rsidRPr="003C0EC7">
              <w:rPr>
                <w:rFonts w:asciiTheme="minorEastAsia" w:eastAsiaTheme="minorEastAsia" w:hAnsiTheme="minorEastAsia" w:cs="宋体" w:hint="eastAsia"/>
                <w:color w:val="000000" w:themeColor="text1"/>
                <w:kern w:val="0"/>
                <w:szCs w:val="21"/>
              </w:rPr>
              <w:br/>
              <w:t>3.谐波辐射： &lt;-55dBc</w:t>
            </w:r>
            <w:r w:rsidRPr="003C0EC7">
              <w:rPr>
                <w:rFonts w:asciiTheme="minorEastAsia" w:eastAsiaTheme="minorEastAsia" w:hAnsiTheme="minorEastAsia" w:cs="宋体" w:hint="eastAsia"/>
                <w:color w:val="000000" w:themeColor="text1"/>
                <w:kern w:val="0"/>
                <w:szCs w:val="21"/>
              </w:rPr>
              <w:br/>
              <w:t>4.最大偏移度：±70KHz</w:t>
            </w:r>
            <w:r w:rsidRPr="003C0EC7">
              <w:rPr>
                <w:rFonts w:asciiTheme="minorEastAsia" w:eastAsiaTheme="minorEastAsia" w:hAnsiTheme="minorEastAsia" w:cs="宋体" w:hint="eastAsia"/>
                <w:color w:val="000000" w:themeColor="text1"/>
                <w:kern w:val="0"/>
                <w:szCs w:val="21"/>
              </w:rPr>
              <w:br/>
              <w:t>5.最大输入音压：140dB SPL</w:t>
            </w:r>
            <w:r w:rsidRPr="003C0EC7">
              <w:rPr>
                <w:rFonts w:asciiTheme="minorEastAsia" w:eastAsiaTheme="minorEastAsia" w:hAnsiTheme="minorEastAsia" w:cs="宋体" w:hint="eastAsia"/>
                <w:color w:val="000000" w:themeColor="text1"/>
                <w:kern w:val="0"/>
                <w:szCs w:val="21"/>
              </w:rPr>
              <w:br/>
              <w:t>6.振荡模式：FM 锁相环频率合成（PLL）</w:t>
            </w:r>
            <w:r w:rsidRPr="003C0EC7">
              <w:rPr>
                <w:rFonts w:asciiTheme="minorEastAsia" w:eastAsiaTheme="minorEastAsia" w:hAnsiTheme="minorEastAsia" w:cs="宋体" w:hint="eastAsia"/>
                <w:color w:val="000000" w:themeColor="text1"/>
                <w:kern w:val="0"/>
                <w:szCs w:val="21"/>
              </w:rPr>
              <w:br/>
              <w:t xml:space="preserve">7.频率调整：自动追锁和手动调整接收机工作频道 </w:t>
            </w:r>
            <w:r w:rsidRPr="003C0EC7">
              <w:rPr>
                <w:rFonts w:asciiTheme="minorEastAsia" w:eastAsiaTheme="minorEastAsia" w:hAnsiTheme="minorEastAsia" w:cs="宋体" w:hint="eastAsia"/>
                <w:color w:val="000000" w:themeColor="text1"/>
                <w:kern w:val="0"/>
                <w:szCs w:val="21"/>
              </w:rPr>
              <w:br/>
              <w:t>8.使用电池：AA 1.5V五号电池两节</w:t>
            </w:r>
            <w:r w:rsidRPr="003C0EC7">
              <w:rPr>
                <w:rFonts w:asciiTheme="minorEastAsia" w:eastAsiaTheme="minorEastAsia" w:hAnsiTheme="minorEastAsia" w:cs="宋体" w:hint="eastAsia"/>
                <w:color w:val="000000" w:themeColor="text1"/>
                <w:kern w:val="0"/>
                <w:szCs w:val="21"/>
              </w:rPr>
              <w:br/>
              <w:t>接收器指标</w:t>
            </w:r>
            <w:r w:rsidRPr="003C0EC7">
              <w:rPr>
                <w:rFonts w:asciiTheme="minorEastAsia" w:eastAsiaTheme="minorEastAsia" w:hAnsiTheme="minorEastAsia" w:cs="宋体" w:hint="eastAsia"/>
                <w:color w:val="000000" w:themeColor="text1"/>
                <w:kern w:val="0"/>
                <w:szCs w:val="21"/>
              </w:rPr>
              <w:br/>
              <w:t>1.功能显示方式：LCD显示屏</w:t>
            </w:r>
            <w:r w:rsidRPr="003C0EC7">
              <w:rPr>
                <w:rFonts w:asciiTheme="minorEastAsia" w:eastAsiaTheme="minorEastAsia" w:hAnsiTheme="minorEastAsia" w:cs="宋体" w:hint="eastAsia"/>
                <w:color w:val="000000" w:themeColor="text1"/>
                <w:kern w:val="0"/>
                <w:szCs w:val="21"/>
              </w:rPr>
              <w:br/>
              <w:t>2.工作温度：-10°C + 60°C（不承诺电池的工作温度）</w:t>
            </w:r>
            <w:r w:rsidRPr="003C0EC7">
              <w:rPr>
                <w:rFonts w:asciiTheme="minorEastAsia" w:eastAsiaTheme="minorEastAsia" w:hAnsiTheme="minorEastAsia" w:cs="宋体" w:hint="eastAsia"/>
                <w:color w:val="000000" w:themeColor="text1"/>
                <w:kern w:val="0"/>
                <w:szCs w:val="21"/>
              </w:rPr>
              <w:br/>
              <w:t>3.机壳制作材料：镀锌冷轧板</w:t>
            </w:r>
            <w:r w:rsidRPr="003C0EC7">
              <w:rPr>
                <w:rFonts w:asciiTheme="minorEastAsia" w:eastAsiaTheme="minorEastAsia" w:hAnsiTheme="minorEastAsia" w:cs="宋体" w:hint="eastAsia"/>
                <w:color w:val="000000" w:themeColor="text1"/>
                <w:kern w:val="0"/>
                <w:szCs w:val="21"/>
              </w:rPr>
              <w:br/>
              <w:t>4.音频输出水平：非平衡600 Ω 负载-2 dBV</w:t>
            </w:r>
            <w:r w:rsidRPr="003C0EC7">
              <w:rPr>
                <w:rFonts w:asciiTheme="minorEastAsia" w:eastAsiaTheme="minorEastAsia" w:hAnsiTheme="minorEastAsia" w:cs="宋体" w:hint="eastAsia"/>
                <w:color w:val="000000" w:themeColor="text1"/>
                <w:kern w:val="0"/>
                <w:szCs w:val="21"/>
              </w:rPr>
              <w:br/>
              <w:t>5.输出阻抗：非平衡600 Ω</w:t>
            </w:r>
            <w:r w:rsidRPr="003C0EC7">
              <w:rPr>
                <w:rFonts w:asciiTheme="minorEastAsia" w:eastAsiaTheme="minorEastAsia" w:hAnsiTheme="minorEastAsia" w:cs="宋体" w:hint="eastAsia"/>
                <w:color w:val="000000" w:themeColor="text1"/>
                <w:kern w:val="0"/>
                <w:szCs w:val="21"/>
              </w:rPr>
              <w:br/>
              <w:t>6.非平衡式：TRS 6.35mm接头</w:t>
            </w:r>
            <w:r w:rsidRPr="003C0EC7">
              <w:rPr>
                <w:rFonts w:asciiTheme="minorEastAsia" w:eastAsiaTheme="minorEastAsia" w:hAnsiTheme="minorEastAsia" w:cs="宋体" w:hint="eastAsia"/>
                <w:color w:val="000000" w:themeColor="text1"/>
                <w:kern w:val="0"/>
                <w:szCs w:val="21"/>
              </w:rPr>
              <w:br/>
              <w:t>7.电源：DC 12V ---1A</w:t>
            </w:r>
            <w:r w:rsidRPr="003C0EC7">
              <w:rPr>
                <w:rFonts w:asciiTheme="minorEastAsia" w:eastAsiaTheme="minorEastAsia" w:hAnsiTheme="minorEastAsia" w:cs="宋体" w:hint="eastAsia"/>
                <w:color w:val="000000" w:themeColor="text1"/>
                <w:kern w:val="0"/>
                <w:szCs w:val="21"/>
              </w:rPr>
              <w:br/>
              <w:t>8.尺寸(LxWxH)：420mmx145mmx41mm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无线话筒控制软件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1.软件内嵌于无线话筒系统设备，采用PLL锁相环多信道频率合成技术。</w:t>
            </w:r>
            <w:r w:rsidRPr="003C0EC7">
              <w:rPr>
                <w:rFonts w:asciiTheme="minorEastAsia" w:eastAsiaTheme="minorEastAsia" w:hAnsiTheme="minorEastAsia" w:cs="宋体" w:hint="eastAsia"/>
                <w:color w:val="000000" w:themeColor="text1"/>
                <w:kern w:val="0"/>
                <w:szCs w:val="21"/>
              </w:rPr>
              <w:br/>
              <w:t>2.兼容手动选频和红外自动对频锁定频道。</w:t>
            </w:r>
            <w:r w:rsidRPr="003C0EC7">
              <w:rPr>
                <w:rFonts w:asciiTheme="minorEastAsia" w:eastAsiaTheme="minorEastAsia" w:hAnsiTheme="minorEastAsia" w:cs="宋体" w:hint="eastAsia"/>
                <w:color w:val="000000" w:themeColor="text1"/>
                <w:kern w:val="0"/>
                <w:szCs w:val="21"/>
              </w:rPr>
              <w:br/>
              <w:t>3.支持单独调节音量。</w:t>
            </w:r>
            <w:r w:rsidRPr="003C0EC7">
              <w:rPr>
                <w:rFonts w:asciiTheme="minorEastAsia" w:eastAsiaTheme="minorEastAsia" w:hAnsiTheme="minorEastAsia" w:cs="宋体" w:hint="eastAsia"/>
                <w:color w:val="000000" w:themeColor="text1"/>
                <w:kern w:val="0"/>
                <w:szCs w:val="21"/>
              </w:rPr>
              <w:br/>
              <w:t>4.支持信道选择、频率可调、可设置主机与话筒配对。</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话筒天线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1.采用专业UHF频段无线真分集接收机用的45度极化宽频全向天线。</w:t>
            </w:r>
            <w:r w:rsidRPr="003C0EC7">
              <w:rPr>
                <w:rFonts w:asciiTheme="minorEastAsia" w:eastAsiaTheme="minorEastAsia" w:hAnsiTheme="minorEastAsia" w:cs="宋体" w:hint="eastAsia"/>
                <w:color w:val="000000" w:themeColor="text1"/>
                <w:kern w:val="0"/>
                <w:szCs w:val="21"/>
              </w:rPr>
              <w:br/>
              <w:t>2.天线主要单元的波束聚焦在天线正前方，垂直或水平方向皆能提供均匀的辐射场型特性，背后也有提高信号强度的效果。</w:t>
            </w:r>
            <w:r w:rsidRPr="003C0EC7">
              <w:rPr>
                <w:rFonts w:asciiTheme="minorEastAsia" w:eastAsiaTheme="minorEastAsia" w:hAnsiTheme="minorEastAsia" w:cs="宋体" w:hint="eastAsia"/>
                <w:color w:val="000000" w:themeColor="text1"/>
                <w:kern w:val="0"/>
                <w:szCs w:val="21"/>
              </w:rPr>
              <w:br/>
              <w:t>3.天线的频款涵盖无线麦克风法规的550 MHz ~ 850 MHz频率范围频段，具有 8 dBi的高指向特性的增益。</w:t>
            </w:r>
            <w:r w:rsidRPr="003C0EC7">
              <w:rPr>
                <w:rFonts w:asciiTheme="minorEastAsia" w:eastAsiaTheme="minorEastAsia" w:hAnsiTheme="minorEastAsia" w:cs="宋体" w:hint="eastAsia"/>
                <w:color w:val="000000" w:themeColor="text1"/>
                <w:kern w:val="0"/>
                <w:szCs w:val="21"/>
              </w:rPr>
              <w:br/>
              <w:t>4.在专业无线传输工程使用可以在最复杂的演出或会议的环境下，讯号几乎没有明显的衰落现象，所以能提供较长的传输距离、抗干</w:t>
            </w:r>
            <w:r w:rsidRPr="003C0EC7">
              <w:rPr>
                <w:rFonts w:asciiTheme="minorEastAsia" w:eastAsiaTheme="minorEastAsia" w:hAnsiTheme="minorEastAsia" w:cs="宋体" w:hint="eastAsia"/>
                <w:color w:val="000000" w:themeColor="text1"/>
                <w:kern w:val="0"/>
                <w:szCs w:val="21"/>
              </w:rPr>
              <w:lastRenderedPageBreak/>
              <w:t>扰特性及最稳定的信号接收效果。</w:t>
            </w:r>
            <w:r w:rsidRPr="003C0EC7">
              <w:rPr>
                <w:rFonts w:asciiTheme="minorEastAsia" w:eastAsiaTheme="minorEastAsia" w:hAnsiTheme="minorEastAsia" w:cs="宋体" w:hint="eastAsia"/>
                <w:color w:val="000000" w:themeColor="text1"/>
                <w:kern w:val="0"/>
                <w:szCs w:val="21"/>
              </w:rPr>
              <w:br/>
              <w:t>5.天线输出电缆上串接天线放大器直接连接到接收机（建议使用不超过25米的同轴电缆连线）；放大器具有10 dB ± 1 dB增益，专供接收机作长距离接收使用，补偿同轴电缆线连接到接收机所造成的信号损失，提升接收距离及最佳的讯号质量。</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1.频率范围：550MHz～850MHz</w:t>
            </w:r>
            <w:r w:rsidRPr="003C0EC7">
              <w:rPr>
                <w:rFonts w:asciiTheme="minorEastAsia" w:eastAsiaTheme="minorEastAsia" w:hAnsiTheme="minorEastAsia" w:cs="宋体" w:hint="eastAsia"/>
                <w:color w:val="000000" w:themeColor="text1"/>
                <w:kern w:val="0"/>
                <w:szCs w:val="21"/>
              </w:rPr>
              <w:br/>
              <w:t>2.极化方式：45°</w:t>
            </w:r>
            <w:r w:rsidRPr="003C0EC7">
              <w:rPr>
                <w:rFonts w:asciiTheme="minorEastAsia" w:eastAsiaTheme="minorEastAsia" w:hAnsiTheme="minorEastAsia" w:cs="宋体" w:hint="eastAsia"/>
                <w:color w:val="000000" w:themeColor="text1"/>
                <w:kern w:val="0"/>
                <w:szCs w:val="21"/>
              </w:rPr>
              <w:br/>
              <w:t>3.增益：8dBi</w:t>
            </w:r>
            <w:r w:rsidRPr="003C0EC7">
              <w:rPr>
                <w:rFonts w:asciiTheme="minorEastAsia" w:eastAsiaTheme="minorEastAsia" w:hAnsiTheme="minorEastAsia" w:cs="宋体" w:hint="eastAsia"/>
                <w:color w:val="000000" w:themeColor="text1"/>
                <w:kern w:val="0"/>
                <w:szCs w:val="21"/>
              </w:rPr>
              <w:br/>
              <w:t>4.半功率波瓣宽度：H:76°±5°， V:76°±5°</w:t>
            </w:r>
            <w:r w:rsidRPr="003C0EC7">
              <w:rPr>
                <w:rFonts w:asciiTheme="minorEastAsia" w:eastAsiaTheme="minorEastAsia" w:hAnsiTheme="minorEastAsia" w:cs="宋体" w:hint="eastAsia"/>
                <w:color w:val="000000" w:themeColor="text1"/>
                <w:kern w:val="0"/>
                <w:szCs w:val="21"/>
              </w:rPr>
              <w:br/>
              <w:t>5.前后比：≥23dB</w:t>
            </w:r>
            <w:r w:rsidRPr="003C0EC7">
              <w:rPr>
                <w:rFonts w:asciiTheme="minorEastAsia" w:eastAsiaTheme="minorEastAsia" w:hAnsiTheme="minorEastAsia" w:cs="宋体" w:hint="eastAsia"/>
                <w:color w:val="000000" w:themeColor="text1"/>
                <w:kern w:val="0"/>
                <w:szCs w:val="21"/>
              </w:rPr>
              <w:br/>
              <w:t>6.输入阻抗：50Ω</w:t>
            </w:r>
            <w:r w:rsidRPr="003C0EC7">
              <w:rPr>
                <w:rFonts w:asciiTheme="minorEastAsia" w:eastAsiaTheme="minorEastAsia" w:hAnsiTheme="minorEastAsia" w:cs="宋体" w:hint="eastAsia"/>
                <w:color w:val="000000" w:themeColor="text1"/>
                <w:kern w:val="0"/>
                <w:szCs w:val="21"/>
              </w:rPr>
              <w:br/>
              <w:t>7.电压驻波比（VSWR）：≤2.0</w:t>
            </w:r>
            <w:r w:rsidRPr="003C0EC7">
              <w:rPr>
                <w:rFonts w:asciiTheme="minorEastAsia" w:eastAsiaTheme="minorEastAsia" w:hAnsiTheme="minorEastAsia" w:cs="宋体" w:hint="eastAsia"/>
                <w:color w:val="000000" w:themeColor="text1"/>
                <w:kern w:val="0"/>
                <w:szCs w:val="21"/>
              </w:rPr>
              <w:br/>
              <w:t>8.交叉极化鉴别率：≥15dB@0º</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10dB@+/-60º</w:t>
            </w:r>
            <w:r w:rsidRPr="003C0EC7">
              <w:rPr>
                <w:rFonts w:asciiTheme="minorEastAsia" w:eastAsiaTheme="minorEastAsia" w:hAnsiTheme="minorEastAsia" w:cs="宋体" w:hint="eastAsia"/>
                <w:color w:val="000000" w:themeColor="text1"/>
                <w:kern w:val="0"/>
                <w:szCs w:val="21"/>
              </w:rPr>
              <w:br/>
              <w:t>9.上第一副瓣抑制：15dB</w:t>
            </w:r>
            <w:r w:rsidRPr="003C0EC7">
              <w:rPr>
                <w:rFonts w:asciiTheme="minorEastAsia" w:eastAsiaTheme="minorEastAsia" w:hAnsiTheme="minorEastAsia" w:cs="宋体" w:hint="eastAsia"/>
                <w:color w:val="000000" w:themeColor="text1"/>
                <w:kern w:val="0"/>
                <w:szCs w:val="21"/>
              </w:rPr>
              <w:br/>
              <w:t>10.最大功率：50W</w:t>
            </w:r>
            <w:r w:rsidRPr="003C0EC7">
              <w:rPr>
                <w:rFonts w:asciiTheme="minorEastAsia" w:eastAsiaTheme="minorEastAsia" w:hAnsiTheme="minorEastAsia" w:cs="宋体" w:hint="eastAsia"/>
                <w:color w:val="000000" w:themeColor="text1"/>
                <w:kern w:val="0"/>
                <w:szCs w:val="21"/>
              </w:rPr>
              <w:br/>
              <w:t xml:space="preserve">11.雷电保护：直流接地DC </w:t>
            </w:r>
            <w:r w:rsidRPr="003C0EC7">
              <w:rPr>
                <w:rFonts w:asciiTheme="minorEastAsia" w:eastAsiaTheme="minorEastAsia" w:hAnsiTheme="minorEastAsia" w:cs="宋体" w:hint="eastAsia"/>
                <w:color w:val="000000" w:themeColor="text1"/>
                <w:kern w:val="0"/>
                <w:szCs w:val="21"/>
              </w:rPr>
              <w:br/>
              <w:t>12.接头类型：BNC</w:t>
            </w:r>
            <w:r w:rsidRPr="003C0EC7">
              <w:rPr>
                <w:rFonts w:asciiTheme="minorEastAsia" w:eastAsiaTheme="minorEastAsia" w:hAnsiTheme="minorEastAsia" w:cs="宋体" w:hint="eastAsia"/>
                <w:color w:val="000000" w:themeColor="text1"/>
                <w:kern w:val="0"/>
                <w:szCs w:val="21"/>
              </w:rPr>
              <w:br/>
              <w:t>13.电缆长度：0.3米</w:t>
            </w:r>
            <w:r w:rsidRPr="003C0EC7">
              <w:rPr>
                <w:rFonts w:asciiTheme="minorEastAsia" w:eastAsiaTheme="minorEastAsia" w:hAnsiTheme="minorEastAsia" w:cs="宋体" w:hint="eastAsia"/>
                <w:color w:val="000000" w:themeColor="text1"/>
                <w:kern w:val="0"/>
                <w:szCs w:val="21"/>
              </w:rPr>
              <w:br/>
              <w:t>14.天线尺寸：284×284×80mm</w:t>
            </w:r>
            <w:r w:rsidRPr="003C0EC7">
              <w:rPr>
                <w:rFonts w:asciiTheme="minorEastAsia" w:eastAsiaTheme="minorEastAsia" w:hAnsiTheme="minorEastAsia" w:cs="宋体" w:hint="eastAsia"/>
                <w:color w:val="000000" w:themeColor="text1"/>
                <w:kern w:val="0"/>
                <w:szCs w:val="21"/>
              </w:rPr>
              <w:br/>
              <w:t>15.天线重量：1.24Kg</w:t>
            </w:r>
            <w:r w:rsidRPr="003C0EC7">
              <w:rPr>
                <w:rFonts w:asciiTheme="minorEastAsia" w:eastAsiaTheme="minorEastAsia" w:hAnsiTheme="minorEastAsia" w:cs="宋体" w:hint="eastAsia"/>
                <w:color w:val="000000" w:themeColor="text1"/>
                <w:kern w:val="0"/>
                <w:szCs w:val="21"/>
              </w:rPr>
              <w:br/>
              <w:t>16.天线罩材料：ABS</w:t>
            </w:r>
            <w:r w:rsidRPr="003C0EC7">
              <w:rPr>
                <w:rFonts w:asciiTheme="minorEastAsia" w:eastAsiaTheme="minorEastAsia" w:hAnsiTheme="minorEastAsia" w:cs="宋体" w:hint="eastAsia"/>
                <w:color w:val="000000" w:themeColor="text1"/>
                <w:kern w:val="0"/>
                <w:szCs w:val="21"/>
              </w:rPr>
              <w:br/>
              <w:t>17.天线罩颜色：白色</w:t>
            </w:r>
            <w:r w:rsidRPr="003C0EC7">
              <w:rPr>
                <w:rFonts w:asciiTheme="minorEastAsia" w:eastAsiaTheme="minorEastAsia" w:hAnsiTheme="minorEastAsia" w:cs="宋体" w:hint="eastAsia"/>
                <w:color w:val="000000" w:themeColor="text1"/>
                <w:kern w:val="0"/>
                <w:szCs w:val="21"/>
              </w:rPr>
              <w:br/>
              <w:t>18.工作温度：-40°c～60°c</w:t>
            </w:r>
            <w:r w:rsidRPr="003C0EC7">
              <w:rPr>
                <w:rFonts w:asciiTheme="minorEastAsia" w:eastAsiaTheme="minorEastAsia" w:hAnsiTheme="minorEastAsia" w:cs="宋体" w:hint="eastAsia"/>
                <w:color w:val="000000" w:themeColor="text1"/>
                <w:kern w:val="0"/>
                <w:szCs w:val="21"/>
              </w:rPr>
              <w:br/>
              <w:t>19.极限风速：60m/s</w:t>
            </w:r>
            <w:r w:rsidRPr="003C0EC7">
              <w:rPr>
                <w:rFonts w:asciiTheme="minorEastAsia" w:eastAsiaTheme="minorEastAsia" w:hAnsiTheme="minorEastAsia" w:cs="宋体" w:hint="eastAsia"/>
                <w:color w:val="000000" w:themeColor="text1"/>
                <w:kern w:val="0"/>
                <w:szCs w:val="21"/>
              </w:rPr>
              <w:br/>
              <w:t>20.抱杆直径：￠35～￠50mm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235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调音台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16通道调音台：最多10个话筒 / 16 个线路输入 (8 个单声道 + 4 个立体声) / 4 编组母线 + 1 立体声母线 / 4 AUX (包括 FX)</w:t>
            </w:r>
            <w:r w:rsidRPr="003C0EC7">
              <w:rPr>
                <w:rFonts w:asciiTheme="minorEastAsia" w:eastAsiaTheme="minorEastAsia" w:hAnsiTheme="minorEastAsia" w:cs="宋体" w:hint="eastAsia"/>
                <w:color w:val="000000" w:themeColor="text1"/>
                <w:kern w:val="0"/>
                <w:szCs w:val="21"/>
              </w:rPr>
              <w:br/>
              <w:t>1.最多10个话筒 / 16个线路输入 (8个单声道 + 4个立体声)</w:t>
            </w:r>
            <w:r w:rsidRPr="003C0EC7">
              <w:rPr>
                <w:rFonts w:asciiTheme="minorEastAsia" w:eastAsiaTheme="minorEastAsia" w:hAnsiTheme="minorEastAsia" w:cs="宋体" w:hint="eastAsia"/>
                <w:color w:val="000000" w:themeColor="text1"/>
                <w:kern w:val="0"/>
                <w:szCs w:val="21"/>
              </w:rPr>
              <w:br/>
              <w:t>2.4编组母线 + 1立体声母线 ，4 AUX (包括FX)</w:t>
            </w:r>
            <w:r w:rsidRPr="003C0EC7">
              <w:rPr>
                <w:rFonts w:asciiTheme="minorEastAsia" w:eastAsiaTheme="minorEastAsia" w:hAnsiTheme="minorEastAsia" w:cs="宋体" w:hint="eastAsia"/>
                <w:color w:val="000000" w:themeColor="text1"/>
                <w:kern w:val="0"/>
                <w:szCs w:val="21"/>
              </w:rPr>
              <w:br/>
              <w:t>3.“D-PRE”话放，带有倒向晶体管电路。</w:t>
            </w:r>
            <w:r w:rsidRPr="003C0EC7">
              <w:rPr>
                <w:rFonts w:asciiTheme="minorEastAsia" w:eastAsiaTheme="minorEastAsia" w:hAnsiTheme="minorEastAsia" w:cs="宋体" w:hint="eastAsia"/>
                <w:color w:val="000000" w:themeColor="text1"/>
                <w:kern w:val="0"/>
                <w:szCs w:val="21"/>
              </w:rPr>
              <w:br/>
              <w:t>4.单旋钮压缩器，高级效果器：SPX，含24组预置效果器</w:t>
            </w:r>
            <w:r w:rsidRPr="003C0EC7">
              <w:rPr>
                <w:rFonts w:asciiTheme="minorEastAsia" w:eastAsiaTheme="minorEastAsia" w:hAnsiTheme="minorEastAsia" w:cs="宋体" w:hint="eastAsia"/>
                <w:color w:val="000000" w:themeColor="text1"/>
                <w:kern w:val="0"/>
                <w:szCs w:val="21"/>
              </w:rPr>
              <w:br/>
              <w:t>5.24-bit/192kHz 2进/2出 USB音频功能</w:t>
            </w:r>
            <w:r w:rsidRPr="003C0EC7">
              <w:rPr>
                <w:rFonts w:asciiTheme="minorEastAsia" w:eastAsiaTheme="minorEastAsia" w:hAnsiTheme="minorEastAsia" w:cs="宋体" w:hint="eastAsia"/>
                <w:color w:val="000000" w:themeColor="text1"/>
                <w:kern w:val="0"/>
                <w:szCs w:val="21"/>
              </w:rPr>
              <w:br/>
              <w:t>6.通过Apple iPad Camera Connection Kit / Lightning to USB Camera Adapter (连接适配器)与iPad (2或更高版本) 连接工作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音频处理器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w:t>
            </w:r>
            <w:r w:rsidRPr="003C0EC7">
              <w:rPr>
                <w:rFonts w:asciiTheme="minorEastAsia" w:eastAsiaTheme="minorEastAsia" w:hAnsiTheme="minorEastAsia" w:cs="宋体" w:hint="eastAsia"/>
                <w:color w:val="000000" w:themeColor="text1"/>
                <w:kern w:val="0"/>
                <w:szCs w:val="21"/>
              </w:rPr>
              <w:br/>
              <w:t>2、不少于4路平衡模拟信号输入，不少于8路平衡模拟信号输出</w:t>
            </w:r>
            <w:r w:rsidRPr="003C0EC7">
              <w:rPr>
                <w:rFonts w:asciiTheme="minorEastAsia" w:eastAsiaTheme="minorEastAsia" w:hAnsiTheme="minorEastAsia" w:cs="宋体" w:hint="eastAsia"/>
                <w:color w:val="000000" w:themeColor="text1"/>
                <w:kern w:val="0"/>
                <w:szCs w:val="21"/>
              </w:rPr>
              <w:br/>
              <w:t>3、可实现将任一路输入信号按一定的比例路由到任一路输出通道</w:t>
            </w:r>
            <w:r w:rsidRPr="003C0EC7">
              <w:rPr>
                <w:rFonts w:asciiTheme="minorEastAsia" w:eastAsiaTheme="minorEastAsia" w:hAnsiTheme="minorEastAsia" w:cs="宋体" w:hint="eastAsia"/>
                <w:color w:val="000000" w:themeColor="text1"/>
                <w:kern w:val="0"/>
                <w:szCs w:val="21"/>
              </w:rPr>
              <w:br/>
              <w:t>4、最多可存储50组不同的用户程序</w:t>
            </w:r>
            <w:r w:rsidRPr="003C0EC7">
              <w:rPr>
                <w:rFonts w:asciiTheme="minorEastAsia" w:eastAsiaTheme="minorEastAsia" w:hAnsiTheme="minorEastAsia" w:cs="宋体" w:hint="eastAsia"/>
                <w:color w:val="000000" w:themeColor="text1"/>
                <w:kern w:val="0"/>
                <w:szCs w:val="21"/>
              </w:rPr>
              <w:br/>
              <w:t>5、USB及RS485通信接口，可以实现多台处理器的级联</w:t>
            </w:r>
            <w:r w:rsidRPr="003C0EC7">
              <w:rPr>
                <w:rFonts w:asciiTheme="minorEastAsia" w:eastAsiaTheme="minorEastAsia" w:hAnsiTheme="minorEastAsia" w:cs="宋体" w:hint="eastAsia"/>
                <w:color w:val="000000" w:themeColor="text1"/>
                <w:kern w:val="0"/>
                <w:szCs w:val="21"/>
              </w:rPr>
              <w:br/>
              <w:t>6、采用高性能32位浮点DSP，24位AD/DA转换技术，提供超过110dB的动态范围，192K采样率</w:t>
            </w:r>
            <w:r w:rsidRPr="003C0EC7">
              <w:rPr>
                <w:rFonts w:asciiTheme="minorEastAsia" w:eastAsiaTheme="minorEastAsia" w:hAnsiTheme="minorEastAsia" w:cs="宋体" w:hint="eastAsia"/>
                <w:color w:val="000000" w:themeColor="text1"/>
                <w:kern w:val="0"/>
                <w:szCs w:val="21"/>
              </w:rPr>
              <w:br/>
              <w:t>7、延时，每路信号最大延时可达2.6秒</w:t>
            </w:r>
            <w:r w:rsidRPr="003C0EC7">
              <w:rPr>
                <w:rFonts w:asciiTheme="minorEastAsia" w:eastAsiaTheme="minorEastAsia" w:hAnsiTheme="minorEastAsia" w:cs="宋体" w:hint="eastAsia"/>
                <w:color w:val="000000" w:themeColor="text1"/>
                <w:kern w:val="0"/>
                <w:szCs w:val="21"/>
              </w:rPr>
              <w:br/>
              <w:t>8、参量EQ(输入部分5段输出部分7段)</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抑制器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会议系统中防啸叫的完美解决方案,线路内部采用了五段参量均衡和数字移频两重防啸叫技术，有效提高话筒的拾音距离，使话筒增益提高到5～14dB.</w:t>
            </w:r>
            <w:r w:rsidRPr="003C0EC7">
              <w:rPr>
                <w:rFonts w:asciiTheme="minorEastAsia" w:eastAsiaTheme="minorEastAsia" w:hAnsiTheme="minorEastAsia" w:cs="宋体" w:hint="eastAsia"/>
                <w:color w:val="000000" w:themeColor="text1"/>
                <w:kern w:val="0"/>
                <w:szCs w:val="21"/>
              </w:rPr>
              <w:br/>
              <w:t xml:space="preserve">特征1：内置ALC功能，放大信号失真小。用增益调整功能来提高设计自由度。 </w:t>
            </w:r>
            <w:r w:rsidRPr="003C0EC7">
              <w:rPr>
                <w:rFonts w:asciiTheme="minorEastAsia" w:eastAsiaTheme="minorEastAsia" w:hAnsiTheme="minorEastAsia" w:cs="宋体" w:hint="eastAsia"/>
                <w:color w:val="000000" w:themeColor="text1"/>
                <w:kern w:val="0"/>
                <w:szCs w:val="21"/>
              </w:rPr>
              <w:br/>
              <w:t>带有ALC功能，很容易控制过大信号的输入，并且放大的信号失真</w:t>
            </w:r>
            <w:r w:rsidRPr="003C0EC7">
              <w:rPr>
                <w:rFonts w:asciiTheme="minorEastAsia" w:eastAsiaTheme="minorEastAsia" w:hAnsiTheme="minorEastAsia" w:cs="宋体" w:hint="eastAsia"/>
                <w:color w:val="000000" w:themeColor="text1"/>
                <w:kern w:val="0"/>
                <w:szCs w:val="21"/>
              </w:rPr>
              <w:lastRenderedPageBreak/>
              <w:t xml:space="preserve">小。另外可以自由调整限幅电平 (过输入信号时的限制电平)和麦克风增益，根据配备设备可以任意设定。 </w:t>
            </w:r>
            <w:r w:rsidRPr="003C0EC7">
              <w:rPr>
                <w:rFonts w:asciiTheme="minorEastAsia" w:eastAsiaTheme="minorEastAsia" w:hAnsiTheme="minorEastAsia" w:cs="宋体" w:hint="eastAsia"/>
                <w:color w:val="000000" w:themeColor="text1"/>
                <w:kern w:val="0"/>
                <w:szCs w:val="21"/>
              </w:rPr>
              <w:br/>
              <w:t xml:space="preserve">特征2：通过低输入噪声电压和设定高增益，为提高音质做贡献。 </w:t>
            </w:r>
            <w:r w:rsidRPr="003C0EC7">
              <w:rPr>
                <w:rFonts w:asciiTheme="minorEastAsia" w:eastAsiaTheme="minorEastAsia" w:hAnsiTheme="minorEastAsia" w:cs="宋体" w:hint="eastAsia"/>
                <w:color w:val="000000" w:themeColor="text1"/>
                <w:kern w:val="0"/>
                <w:szCs w:val="21"/>
              </w:rPr>
              <w:br/>
              <w:t xml:space="preserve"> 麦克风放大器可以接收微小音声信号来进行放大。需要很高S/N比例的放大信号。NJM2783可以实现低输出噪声电压和高增益，可以达到100db以上的の高S/N比。故此可以大幅度的提高设备的音质。 </w:t>
            </w:r>
            <w:r w:rsidRPr="003C0EC7">
              <w:rPr>
                <w:rFonts w:asciiTheme="minorEastAsia" w:eastAsiaTheme="minorEastAsia" w:hAnsiTheme="minorEastAsia" w:cs="宋体" w:hint="eastAsia"/>
                <w:color w:val="000000" w:themeColor="text1"/>
                <w:kern w:val="0"/>
                <w:szCs w:val="21"/>
              </w:rPr>
              <w:br/>
              <w:t xml:space="preserve">技术参数： </w:t>
            </w:r>
            <w:r w:rsidRPr="003C0EC7">
              <w:rPr>
                <w:rFonts w:asciiTheme="minorEastAsia" w:eastAsiaTheme="minorEastAsia" w:hAnsiTheme="minorEastAsia" w:cs="宋体" w:hint="eastAsia"/>
                <w:color w:val="000000" w:themeColor="text1"/>
                <w:kern w:val="0"/>
                <w:szCs w:val="21"/>
              </w:rPr>
              <w:br/>
              <w:t xml:space="preserve">1、话筒和线路输入移频效果切换开关选择 </w:t>
            </w:r>
            <w:r w:rsidRPr="003C0EC7">
              <w:rPr>
                <w:rFonts w:asciiTheme="minorEastAsia" w:eastAsiaTheme="minorEastAsia" w:hAnsiTheme="minorEastAsia" w:cs="宋体" w:hint="eastAsia"/>
                <w:color w:val="000000" w:themeColor="text1"/>
                <w:kern w:val="0"/>
                <w:szCs w:val="21"/>
              </w:rPr>
              <w:br/>
              <w:t xml:space="preserve">2、会议系统本地喇叭实现独立效果连接口(EFX) </w:t>
            </w:r>
            <w:r w:rsidRPr="003C0EC7">
              <w:rPr>
                <w:rFonts w:asciiTheme="minorEastAsia" w:eastAsiaTheme="minorEastAsia" w:hAnsiTheme="minorEastAsia" w:cs="宋体" w:hint="eastAsia"/>
                <w:color w:val="000000" w:themeColor="text1"/>
                <w:kern w:val="0"/>
                <w:szCs w:val="21"/>
              </w:rPr>
              <w:br/>
              <w:t xml:space="preserve">3、移频量：5 Hz±1 Hz </w:t>
            </w:r>
            <w:r w:rsidRPr="003C0EC7">
              <w:rPr>
                <w:rFonts w:asciiTheme="minorEastAsia" w:eastAsiaTheme="minorEastAsia" w:hAnsiTheme="minorEastAsia" w:cs="宋体" w:hint="eastAsia"/>
                <w:color w:val="000000" w:themeColor="text1"/>
                <w:kern w:val="0"/>
                <w:szCs w:val="21"/>
              </w:rPr>
              <w:br/>
              <w:t xml:space="preserve">4、传声增益提升量5-14 dB </w:t>
            </w:r>
            <w:r w:rsidRPr="003C0EC7">
              <w:rPr>
                <w:rFonts w:asciiTheme="minorEastAsia" w:eastAsiaTheme="minorEastAsia" w:hAnsiTheme="minorEastAsia" w:cs="宋体" w:hint="eastAsia"/>
                <w:color w:val="000000" w:themeColor="text1"/>
                <w:kern w:val="0"/>
                <w:szCs w:val="21"/>
              </w:rPr>
              <w:br/>
              <w:t xml:space="preserve">5、线路输入阻抗≥5KΩ </w:t>
            </w:r>
            <w:r w:rsidRPr="003C0EC7">
              <w:rPr>
                <w:rFonts w:asciiTheme="minorEastAsia" w:eastAsiaTheme="minorEastAsia" w:hAnsiTheme="minorEastAsia" w:cs="宋体" w:hint="eastAsia"/>
                <w:color w:val="000000" w:themeColor="text1"/>
                <w:kern w:val="0"/>
                <w:szCs w:val="21"/>
              </w:rPr>
              <w:br/>
              <w:t xml:space="preserve">6、线路输出阻抗≤600Ω </w:t>
            </w:r>
            <w:r w:rsidRPr="003C0EC7">
              <w:rPr>
                <w:rFonts w:asciiTheme="minorEastAsia" w:eastAsiaTheme="minorEastAsia" w:hAnsiTheme="minorEastAsia" w:cs="宋体" w:hint="eastAsia"/>
                <w:color w:val="000000" w:themeColor="text1"/>
                <w:kern w:val="0"/>
                <w:szCs w:val="21"/>
              </w:rPr>
              <w:br/>
              <w:t xml:space="preserve">7、频率响应：非移频状态20 Hz-20K Hz </w:t>
            </w:r>
            <w:r w:rsidRPr="003C0EC7">
              <w:rPr>
                <w:rFonts w:asciiTheme="minorEastAsia" w:eastAsiaTheme="minorEastAsia" w:hAnsiTheme="minorEastAsia" w:cs="宋体" w:hint="eastAsia"/>
                <w:color w:val="000000" w:themeColor="text1"/>
                <w:kern w:val="0"/>
                <w:szCs w:val="21"/>
              </w:rPr>
              <w:br/>
              <w:t xml:space="preserve">             移频状态150 Hz-15K Hz </w:t>
            </w:r>
            <w:r w:rsidRPr="003C0EC7">
              <w:rPr>
                <w:rFonts w:asciiTheme="minorEastAsia" w:eastAsiaTheme="minorEastAsia" w:hAnsiTheme="minorEastAsia" w:cs="宋体" w:hint="eastAsia"/>
                <w:color w:val="000000" w:themeColor="text1"/>
                <w:kern w:val="0"/>
                <w:szCs w:val="21"/>
              </w:rPr>
              <w:br/>
              <w:t xml:space="preserve">8、工作电源电压    2.7～13V </w:t>
            </w:r>
            <w:r w:rsidRPr="003C0EC7">
              <w:rPr>
                <w:rFonts w:asciiTheme="minorEastAsia" w:eastAsiaTheme="minorEastAsia" w:hAnsiTheme="minorEastAsia" w:cs="宋体" w:hint="eastAsia"/>
                <w:color w:val="000000" w:themeColor="text1"/>
                <w:kern w:val="0"/>
                <w:szCs w:val="21"/>
              </w:rPr>
              <w:br/>
              <w:t xml:space="preserve">9、单声道麦克风放大器 </w:t>
            </w:r>
            <w:r w:rsidRPr="003C0EC7">
              <w:rPr>
                <w:rFonts w:asciiTheme="minorEastAsia" w:eastAsiaTheme="minorEastAsia" w:hAnsiTheme="minorEastAsia" w:cs="宋体" w:hint="eastAsia"/>
                <w:color w:val="000000" w:themeColor="text1"/>
                <w:kern w:val="0"/>
                <w:szCs w:val="21"/>
              </w:rPr>
              <w:br/>
              <w:t xml:space="preserve">10、配有Auto Level Control(ALC)功能　 </w:t>
            </w:r>
            <w:r w:rsidRPr="003C0EC7">
              <w:rPr>
                <w:rFonts w:asciiTheme="minorEastAsia" w:eastAsiaTheme="minorEastAsia" w:hAnsiTheme="minorEastAsia" w:cs="宋体" w:hint="eastAsia"/>
                <w:color w:val="000000" w:themeColor="text1"/>
                <w:kern w:val="0"/>
                <w:szCs w:val="21"/>
              </w:rPr>
              <w:br/>
              <w:t xml:space="preserve">11、用外部元件可以来调节增益 (+20～63dB) </w:t>
            </w:r>
            <w:r w:rsidRPr="003C0EC7">
              <w:rPr>
                <w:rFonts w:asciiTheme="minorEastAsia" w:eastAsiaTheme="minorEastAsia" w:hAnsiTheme="minorEastAsia" w:cs="宋体" w:hint="eastAsia"/>
                <w:color w:val="000000" w:themeColor="text1"/>
                <w:kern w:val="0"/>
                <w:szCs w:val="21"/>
              </w:rPr>
              <w:br/>
              <w:t xml:space="preserve">12、用外部元件来调整限幅电平 (200mVrms～2Vrms) </w:t>
            </w:r>
            <w:r w:rsidRPr="003C0EC7">
              <w:rPr>
                <w:rFonts w:asciiTheme="minorEastAsia" w:eastAsiaTheme="minorEastAsia" w:hAnsiTheme="minorEastAsia" w:cs="宋体" w:hint="eastAsia"/>
                <w:color w:val="000000" w:themeColor="text1"/>
                <w:kern w:val="0"/>
                <w:szCs w:val="21"/>
              </w:rPr>
              <w:br/>
              <w:t xml:space="preserve">13、增益切换可能:0dB/20dB] </w:t>
            </w:r>
            <w:r w:rsidRPr="003C0EC7">
              <w:rPr>
                <w:rFonts w:asciiTheme="minorEastAsia" w:eastAsiaTheme="minorEastAsia" w:hAnsiTheme="minorEastAsia" w:cs="宋体" w:hint="eastAsia"/>
                <w:color w:val="000000" w:themeColor="text1"/>
                <w:kern w:val="0"/>
                <w:szCs w:val="21"/>
              </w:rPr>
              <w:br/>
              <w:t xml:space="preserve">14、内置缓冲器放大器 </w:t>
            </w:r>
            <w:r w:rsidRPr="003C0EC7">
              <w:rPr>
                <w:rFonts w:asciiTheme="minorEastAsia" w:eastAsiaTheme="minorEastAsia" w:hAnsiTheme="minorEastAsia" w:cs="宋体" w:hint="eastAsia"/>
                <w:color w:val="000000" w:themeColor="text1"/>
                <w:kern w:val="0"/>
                <w:szCs w:val="21"/>
              </w:rPr>
              <w:br/>
              <w:t xml:space="preserve">15、低输入噪声电压:1μVrms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238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电源时序器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8路大功率电源输出，一键控制电源时序动作，可选通电即启和手动功能，适合于音响工程，电视广播系统，电脑网络系统及电力设施等需要按秩序电源分配系统的场合</w:t>
            </w:r>
            <w:r w:rsidRPr="003C0EC7">
              <w:rPr>
                <w:rFonts w:asciiTheme="minorEastAsia" w:eastAsiaTheme="minorEastAsia" w:hAnsiTheme="minorEastAsia" w:cs="宋体" w:hint="eastAsia"/>
                <w:color w:val="000000" w:themeColor="text1"/>
                <w:kern w:val="0"/>
                <w:szCs w:val="21"/>
              </w:rPr>
              <w:br/>
              <w:t>能够按照由前级到后级逐个顺序启动设备，关闭供电电源时则由后级到前级的顺序关闭用电设备，这样就能够有效的统一管理控制各类用电设备，避免了人为地失误操作。确保了整个音响用电系统运行时的稳定性</w:t>
            </w:r>
            <w:r w:rsidRPr="003C0EC7">
              <w:rPr>
                <w:rFonts w:asciiTheme="minorEastAsia" w:eastAsiaTheme="minorEastAsia" w:hAnsiTheme="minorEastAsia" w:cs="宋体" w:hint="eastAsia"/>
                <w:color w:val="000000" w:themeColor="text1"/>
                <w:kern w:val="0"/>
                <w:szCs w:val="21"/>
              </w:rPr>
              <w:br/>
              <w:t>1.额定功率：3000W,总容量10A</w:t>
            </w:r>
            <w:r w:rsidRPr="003C0EC7">
              <w:rPr>
                <w:rFonts w:asciiTheme="minorEastAsia" w:eastAsiaTheme="minorEastAsia" w:hAnsiTheme="minorEastAsia" w:cs="宋体" w:hint="eastAsia"/>
                <w:color w:val="000000" w:themeColor="text1"/>
                <w:kern w:val="0"/>
                <w:szCs w:val="21"/>
              </w:rPr>
              <w:br/>
              <w:t>2.输出功率：，每路插座最大输出电流10A</w:t>
            </w:r>
            <w:r w:rsidRPr="003C0EC7">
              <w:rPr>
                <w:rFonts w:asciiTheme="minorEastAsia" w:eastAsiaTheme="minorEastAsia" w:hAnsiTheme="minorEastAsia" w:cs="宋体" w:hint="eastAsia"/>
                <w:color w:val="000000" w:themeColor="text1"/>
                <w:kern w:val="0"/>
                <w:szCs w:val="21"/>
              </w:rPr>
              <w:br/>
              <w:t>3.重量：3.42KG</w:t>
            </w:r>
            <w:r w:rsidRPr="003C0EC7">
              <w:rPr>
                <w:rFonts w:asciiTheme="minorEastAsia" w:eastAsiaTheme="minorEastAsia" w:hAnsiTheme="minorEastAsia" w:cs="宋体" w:hint="eastAsia"/>
                <w:color w:val="000000" w:themeColor="text1"/>
                <w:kern w:val="0"/>
                <w:szCs w:val="21"/>
              </w:rPr>
              <w:br/>
              <w:t>4.规格（长*宽*高）mm ：1U 机箱425*265*48</w:t>
            </w:r>
            <w:r w:rsidRPr="003C0EC7">
              <w:rPr>
                <w:rFonts w:asciiTheme="minorEastAsia" w:eastAsiaTheme="minorEastAsia" w:hAnsiTheme="minorEastAsia" w:cs="宋体" w:hint="eastAsia"/>
                <w:color w:val="000000" w:themeColor="text1"/>
                <w:kern w:val="0"/>
                <w:szCs w:val="21"/>
              </w:rPr>
              <w:br/>
              <w:t>5.输入方式：3*2.5平方交流电源线，不带插头，与空气开关连接</w:t>
            </w:r>
            <w:r w:rsidRPr="003C0EC7">
              <w:rPr>
                <w:rFonts w:asciiTheme="minorEastAsia" w:eastAsiaTheme="minorEastAsia" w:hAnsiTheme="minorEastAsia" w:cs="宋体" w:hint="eastAsia"/>
                <w:color w:val="000000" w:themeColor="text1"/>
                <w:kern w:val="0"/>
                <w:szCs w:val="21"/>
              </w:rPr>
              <w:br/>
              <w:t>6.输出方式：8路电源输出，标准通用三芯插座</w:t>
            </w:r>
            <w:r w:rsidRPr="003C0EC7">
              <w:rPr>
                <w:rFonts w:asciiTheme="minorEastAsia" w:eastAsiaTheme="minorEastAsia" w:hAnsiTheme="minorEastAsia" w:cs="宋体" w:hint="eastAsia"/>
                <w:color w:val="000000" w:themeColor="text1"/>
                <w:kern w:val="0"/>
                <w:szCs w:val="21"/>
              </w:rPr>
              <w:br/>
              <w:t>7.功能：打开时由前级到后级逐个顺序启动，关闭时由后级到前级逐个顺序关闭，每路之间动作时间1.5秒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239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会议系统主机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4.3寸真彩色TFT显示屏 触摸屏功能，可视化操作界面，全数字音频技术，内置高性能双核CPU，支持48k和44.1k的音频采样率，采用数字音频传输技术和语音分离技术，支持同声传译功可同时进行多种（12、24、64、128）语言同声传译功能。</w:t>
            </w:r>
            <w:r w:rsidRPr="003C0EC7">
              <w:rPr>
                <w:rFonts w:asciiTheme="minorEastAsia" w:eastAsiaTheme="minorEastAsia" w:hAnsiTheme="minorEastAsia" w:cs="宋体" w:hint="eastAsia"/>
                <w:color w:val="000000" w:themeColor="text1"/>
                <w:kern w:val="0"/>
                <w:szCs w:val="21"/>
              </w:rPr>
              <w:br/>
              <w:t>2.系统话筒容量可达4096台，线路支持“热插拔”；会议单元输出接口（共4路）,输出回路指示灯，当回路正常时LED 灯闪烁，回路断开时LED 灯熄灭。</w:t>
            </w:r>
            <w:r w:rsidRPr="003C0EC7">
              <w:rPr>
                <w:rFonts w:asciiTheme="minorEastAsia" w:eastAsiaTheme="minorEastAsia" w:hAnsiTheme="minorEastAsia" w:cs="宋体" w:hint="eastAsia"/>
                <w:color w:val="000000" w:themeColor="text1"/>
                <w:kern w:val="0"/>
                <w:szCs w:val="21"/>
              </w:rPr>
              <w:br/>
              <w:t>3.四种话筒管理模式:FIFO/ NORMAL/VOICE(声控)/APPLY；发言人数限制（1/2/4/8）和发言时间限制功能。</w:t>
            </w:r>
            <w:r w:rsidRPr="003C0EC7">
              <w:rPr>
                <w:rFonts w:asciiTheme="minorEastAsia" w:eastAsiaTheme="minorEastAsia" w:hAnsiTheme="minorEastAsia" w:cs="宋体" w:hint="eastAsia"/>
                <w:color w:val="000000" w:themeColor="text1"/>
                <w:kern w:val="0"/>
                <w:szCs w:val="21"/>
              </w:rPr>
              <w:br/>
              <w:t>4.支持通过管理电脑使用TCP/IP协议或RS-232串口协议与数字会议系统主机通信，通过以太网接口（RJ45）或串口（DB9）连接，</w:t>
            </w:r>
            <w:r w:rsidRPr="003C0EC7">
              <w:rPr>
                <w:rFonts w:asciiTheme="minorEastAsia" w:eastAsiaTheme="minorEastAsia" w:hAnsiTheme="minorEastAsia" w:cs="宋体" w:hint="eastAsia"/>
                <w:color w:val="000000" w:themeColor="text1"/>
                <w:kern w:val="0"/>
                <w:szCs w:val="21"/>
              </w:rPr>
              <w:lastRenderedPageBreak/>
              <w:t>从而可以进行远程控制；支持通过RS-232串口连接到中控系统，实现话筒按键指令下发联动。</w:t>
            </w:r>
            <w:r w:rsidRPr="003C0EC7">
              <w:rPr>
                <w:rFonts w:asciiTheme="minorEastAsia" w:eastAsiaTheme="minorEastAsia" w:hAnsiTheme="minorEastAsia" w:cs="宋体" w:hint="eastAsia"/>
                <w:color w:val="000000" w:themeColor="text1"/>
                <w:kern w:val="0"/>
                <w:szCs w:val="21"/>
              </w:rPr>
              <w:br/>
              <w:t>5.具有1路RS-485接口，支持一台摄像机实现摄像跟踪，支持PELCO-D，VISCA控制协议。配合摄像跟踪主机达到多路视频自动跟踪功能。</w:t>
            </w:r>
            <w:r w:rsidRPr="003C0EC7">
              <w:rPr>
                <w:rFonts w:asciiTheme="minorEastAsia" w:eastAsiaTheme="minorEastAsia" w:hAnsiTheme="minorEastAsia" w:cs="宋体" w:hint="eastAsia"/>
                <w:color w:val="000000" w:themeColor="text1"/>
                <w:kern w:val="0"/>
                <w:szCs w:val="21"/>
              </w:rPr>
              <w:br/>
              <w:t>12.具有1路平衡信号和1路非平衡信号输入接口，1路平衡信号和1路非平衡信号输出接口。</w:t>
            </w:r>
            <w:r w:rsidRPr="003C0EC7">
              <w:rPr>
                <w:rFonts w:asciiTheme="minorEastAsia" w:eastAsiaTheme="minorEastAsia" w:hAnsiTheme="minorEastAsia" w:cs="宋体" w:hint="eastAsia"/>
                <w:color w:val="000000" w:themeColor="text1"/>
                <w:kern w:val="0"/>
                <w:szCs w:val="21"/>
              </w:rPr>
              <w:br/>
              <w:t>13.具有1路EXTENSION 口，可用于连接扩展主机。</w:t>
            </w:r>
            <w:r w:rsidRPr="003C0EC7">
              <w:rPr>
                <w:rFonts w:asciiTheme="minorEastAsia" w:eastAsiaTheme="minorEastAsia" w:hAnsiTheme="minorEastAsia" w:cs="宋体" w:hint="eastAsia"/>
                <w:color w:val="000000" w:themeColor="text1"/>
                <w:kern w:val="0"/>
                <w:szCs w:val="21"/>
              </w:rPr>
              <w:br/>
              <w:t>14.支持投票表决功能，支持数据在后台实时更新显示，并且可选以文本、柱状图、饼状图方式显示结果；支持将表决结果投影放大显示。</w:t>
            </w:r>
            <w:r w:rsidRPr="003C0EC7">
              <w:rPr>
                <w:rFonts w:asciiTheme="minorEastAsia" w:eastAsiaTheme="minorEastAsia" w:hAnsiTheme="minorEastAsia" w:cs="宋体" w:hint="eastAsia"/>
                <w:color w:val="000000" w:themeColor="text1"/>
                <w:kern w:val="0"/>
                <w:szCs w:val="21"/>
              </w:rPr>
              <w:br/>
              <w:t>16.支持会议信息导出，包括签到信息、表决信息、人员信息、会议总报表等可导出表格</w:t>
            </w:r>
            <w:r w:rsidRPr="003C0EC7">
              <w:rPr>
                <w:rFonts w:asciiTheme="minorEastAsia" w:eastAsiaTheme="minorEastAsia" w:hAnsiTheme="minorEastAsia" w:cs="宋体" w:hint="eastAsia"/>
                <w:color w:val="000000" w:themeColor="text1"/>
                <w:kern w:val="0"/>
                <w:szCs w:val="21"/>
              </w:rPr>
              <w:br/>
              <w:t>21.支持对话筒单元机进行发言控制，包括计时发言和定时发言功能。</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1.通道数量：12、24、64、128CH</w:t>
            </w:r>
            <w:r w:rsidRPr="003C0EC7">
              <w:rPr>
                <w:rFonts w:asciiTheme="minorEastAsia" w:eastAsiaTheme="minorEastAsia" w:hAnsiTheme="minorEastAsia" w:cs="宋体" w:hint="eastAsia"/>
                <w:color w:val="000000" w:themeColor="text1"/>
                <w:kern w:val="0"/>
                <w:szCs w:val="21"/>
              </w:rPr>
              <w:br/>
              <w:t>2.频率响应：20Hz ~ 20KHz</w:t>
            </w:r>
            <w:r w:rsidRPr="003C0EC7">
              <w:rPr>
                <w:rFonts w:asciiTheme="minorEastAsia" w:eastAsiaTheme="minorEastAsia" w:hAnsiTheme="minorEastAsia" w:cs="宋体" w:hint="eastAsia"/>
                <w:color w:val="000000" w:themeColor="text1"/>
                <w:kern w:val="0"/>
                <w:szCs w:val="21"/>
              </w:rPr>
              <w:br/>
              <w:t>3.信噪比：&gt;72 dB(A)</w:t>
            </w:r>
            <w:r w:rsidRPr="003C0EC7">
              <w:rPr>
                <w:rFonts w:asciiTheme="minorEastAsia" w:eastAsiaTheme="minorEastAsia" w:hAnsiTheme="minorEastAsia" w:cs="宋体" w:hint="eastAsia"/>
                <w:color w:val="000000" w:themeColor="text1"/>
                <w:kern w:val="0"/>
                <w:szCs w:val="21"/>
              </w:rPr>
              <w:br/>
              <w:t>4.通道串音：&gt;85 dB</w:t>
            </w:r>
            <w:r w:rsidRPr="003C0EC7">
              <w:rPr>
                <w:rFonts w:asciiTheme="minorEastAsia" w:eastAsiaTheme="minorEastAsia" w:hAnsiTheme="minorEastAsia" w:cs="宋体" w:hint="eastAsia"/>
                <w:color w:val="000000" w:themeColor="text1"/>
                <w:kern w:val="0"/>
                <w:szCs w:val="21"/>
              </w:rPr>
              <w:br/>
              <w:t>5.总谐波失真：&lt;0.05%</w:t>
            </w:r>
            <w:r w:rsidRPr="003C0EC7">
              <w:rPr>
                <w:rFonts w:asciiTheme="minorEastAsia" w:eastAsiaTheme="minorEastAsia" w:hAnsiTheme="minorEastAsia" w:cs="宋体" w:hint="eastAsia"/>
                <w:color w:val="000000" w:themeColor="text1"/>
                <w:kern w:val="0"/>
                <w:szCs w:val="21"/>
              </w:rPr>
              <w:br/>
              <w:t>6.RJ45网口：连接电脑</w:t>
            </w:r>
            <w:r w:rsidRPr="003C0EC7">
              <w:rPr>
                <w:rFonts w:asciiTheme="minorEastAsia" w:eastAsiaTheme="minorEastAsia" w:hAnsiTheme="minorEastAsia" w:cs="宋体" w:hint="eastAsia"/>
                <w:color w:val="000000" w:themeColor="text1"/>
                <w:kern w:val="0"/>
                <w:szCs w:val="21"/>
              </w:rPr>
              <w:br/>
              <w:t>7.触屏控制：4.3英寸TFT触控彩屏</w:t>
            </w:r>
            <w:r w:rsidRPr="003C0EC7">
              <w:rPr>
                <w:rFonts w:asciiTheme="minorEastAsia" w:eastAsiaTheme="minorEastAsia" w:hAnsiTheme="minorEastAsia" w:cs="宋体" w:hint="eastAsia"/>
                <w:color w:val="000000" w:themeColor="text1"/>
                <w:kern w:val="0"/>
                <w:szCs w:val="21"/>
              </w:rPr>
              <w:br/>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240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全数字会议系统音频传输内嵌软件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1.软件内嵌于会议系统主机设备，应用于对全数字会议系统音频传输软件的管理或控制。</w:t>
            </w:r>
            <w:r w:rsidRPr="003C0EC7">
              <w:rPr>
                <w:rFonts w:asciiTheme="minorEastAsia" w:eastAsiaTheme="minorEastAsia" w:hAnsiTheme="minorEastAsia" w:cs="宋体" w:hint="eastAsia"/>
                <w:color w:val="000000" w:themeColor="text1"/>
                <w:kern w:val="0"/>
                <w:szCs w:val="21"/>
              </w:rPr>
              <w:br/>
              <w:t>2.支持中英文语言管理界面。</w:t>
            </w:r>
            <w:r w:rsidRPr="003C0EC7">
              <w:rPr>
                <w:rFonts w:asciiTheme="minorEastAsia" w:eastAsiaTheme="minorEastAsia" w:hAnsiTheme="minorEastAsia" w:cs="宋体" w:hint="eastAsia"/>
                <w:color w:val="000000" w:themeColor="text1"/>
                <w:kern w:val="0"/>
                <w:szCs w:val="21"/>
              </w:rPr>
              <w:br/>
              <w:t>3.支持同声传译功能。</w:t>
            </w:r>
            <w:r w:rsidRPr="003C0EC7">
              <w:rPr>
                <w:rFonts w:asciiTheme="minorEastAsia" w:eastAsiaTheme="minorEastAsia" w:hAnsiTheme="minorEastAsia" w:cs="宋体" w:hint="eastAsia"/>
                <w:color w:val="000000" w:themeColor="text1"/>
                <w:kern w:val="0"/>
                <w:szCs w:val="21"/>
              </w:rPr>
              <w:br/>
              <w:t>4.内置DSP音频处理技术，支持EQ均衡调节音频处理能力。</w:t>
            </w:r>
            <w:r w:rsidRPr="003C0EC7">
              <w:rPr>
                <w:rFonts w:asciiTheme="minorEastAsia" w:eastAsiaTheme="minorEastAsia" w:hAnsiTheme="minorEastAsia" w:cs="宋体" w:hint="eastAsia"/>
                <w:color w:val="000000" w:themeColor="text1"/>
                <w:kern w:val="0"/>
                <w:szCs w:val="21"/>
              </w:rPr>
              <w:br/>
              <w:t>5.支持48KHz采样率音频处理能力。</w:t>
            </w:r>
            <w:r w:rsidRPr="003C0EC7">
              <w:rPr>
                <w:rFonts w:asciiTheme="minorEastAsia" w:eastAsiaTheme="minorEastAsia" w:hAnsiTheme="minorEastAsia" w:cs="宋体" w:hint="eastAsia"/>
                <w:color w:val="000000" w:themeColor="text1"/>
                <w:kern w:val="0"/>
                <w:szCs w:val="21"/>
              </w:rPr>
              <w:br/>
              <w:t>6.遵循规范：IEC60914。</w:t>
            </w:r>
            <w:r w:rsidRPr="003C0EC7">
              <w:rPr>
                <w:rFonts w:asciiTheme="minorEastAsia" w:eastAsiaTheme="minorEastAsia" w:hAnsiTheme="minorEastAsia" w:cs="宋体" w:hint="eastAsia"/>
                <w:color w:val="000000" w:themeColor="text1"/>
                <w:kern w:val="0"/>
                <w:szCs w:val="21"/>
              </w:rPr>
              <w:br/>
              <w:t>7.支持话筒管理能力，通过不同的模式限制话筒发言数量，保障会场发言秩序。</w:t>
            </w:r>
            <w:r w:rsidRPr="003C0EC7">
              <w:rPr>
                <w:rFonts w:asciiTheme="minorEastAsia" w:eastAsiaTheme="minorEastAsia" w:hAnsiTheme="minorEastAsia" w:cs="宋体" w:hint="eastAsia"/>
                <w:color w:val="000000" w:themeColor="text1"/>
                <w:kern w:val="0"/>
                <w:szCs w:val="21"/>
              </w:rPr>
              <w:br/>
              <w:t>8.软件支持根据话筒ID提供不同的代码编号给中控系统，与中控系统对接后，可实现摄像自动跟踪功能。</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会议主席单元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1.单元内置14MM高保真振膜音头，超强指向性麦克风阵列技术，拾音距离可达80CM以上；</w:t>
            </w:r>
            <w:r w:rsidRPr="003C0EC7">
              <w:rPr>
                <w:rFonts w:asciiTheme="minorEastAsia" w:eastAsiaTheme="minorEastAsia" w:hAnsiTheme="minorEastAsia" w:cs="宋体" w:hint="eastAsia"/>
                <w:color w:val="000000" w:themeColor="text1"/>
                <w:kern w:val="0"/>
                <w:szCs w:val="21"/>
              </w:rPr>
              <w:br/>
              <w:t>脱离电脑使用时，作为一套基本的会议系统；</w:t>
            </w:r>
            <w:r w:rsidRPr="003C0EC7">
              <w:rPr>
                <w:rFonts w:asciiTheme="minorEastAsia" w:eastAsiaTheme="minorEastAsia" w:hAnsiTheme="minorEastAsia" w:cs="宋体" w:hint="eastAsia"/>
                <w:color w:val="000000" w:themeColor="text1"/>
                <w:kern w:val="0"/>
                <w:szCs w:val="21"/>
              </w:rPr>
              <w:br/>
              <w:t>2.2.4寸IPS显示屏；会议单元之间、会议单元与主机之间均采用全数字音频传输技术；</w:t>
            </w:r>
            <w:r w:rsidRPr="003C0EC7">
              <w:rPr>
                <w:rFonts w:asciiTheme="minorEastAsia" w:eastAsiaTheme="minorEastAsia" w:hAnsiTheme="minorEastAsia" w:cs="宋体" w:hint="eastAsia"/>
                <w:color w:val="000000" w:themeColor="text1"/>
                <w:kern w:val="0"/>
                <w:szCs w:val="21"/>
              </w:rPr>
              <w:br/>
              <w:t xml:space="preserve"> 系统具有自动修复功能，支持线路热插拔；</w:t>
            </w:r>
            <w:r w:rsidRPr="003C0EC7">
              <w:rPr>
                <w:rFonts w:asciiTheme="minorEastAsia" w:eastAsiaTheme="minorEastAsia" w:hAnsiTheme="minorEastAsia" w:cs="宋体" w:hint="eastAsia"/>
                <w:color w:val="000000" w:themeColor="text1"/>
                <w:kern w:val="0"/>
                <w:szCs w:val="21"/>
              </w:rPr>
              <w:br/>
              <w:t>每个会议单元具备自己的ID号，可方便安装并避免ID号重复；</w:t>
            </w:r>
            <w:r w:rsidRPr="003C0EC7">
              <w:rPr>
                <w:rFonts w:asciiTheme="minorEastAsia" w:eastAsiaTheme="minorEastAsia" w:hAnsiTheme="minorEastAsia" w:cs="宋体" w:hint="eastAsia"/>
                <w:color w:val="000000" w:themeColor="text1"/>
                <w:kern w:val="0"/>
                <w:szCs w:val="21"/>
              </w:rPr>
              <w:br/>
              <w:t>3.多种语言界面可自由选择；主席话筒直接掌控会议全局；</w:t>
            </w:r>
            <w:r w:rsidRPr="003C0EC7">
              <w:rPr>
                <w:rFonts w:asciiTheme="minorEastAsia" w:eastAsiaTheme="minorEastAsia" w:hAnsiTheme="minorEastAsia" w:cs="宋体" w:hint="eastAsia"/>
                <w:color w:val="000000" w:themeColor="text1"/>
                <w:kern w:val="0"/>
                <w:szCs w:val="21"/>
              </w:rPr>
              <w:br/>
              <w:t>主席话筒具有主席优先控制按键，可启动系统提示音提醒所有出席人员注意，可设定永久终止或暂停终止所有发言代表麦克风单元动作</w:t>
            </w:r>
            <w:r w:rsidRPr="003C0EC7">
              <w:rPr>
                <w:rFonts w:asciiTheme="minorEastAsia" w:eastAsiaTheme="minorEastAsia" w:hAnsiTheme="minorEastAsia" w:cs="宋体" w:hint="eastAsia"/>
                <w:color w:val="000000" w:themeColor="text1"/>
                <w:kern w:val="0"/>
                <w:szCs w:val="21"/>
              </w:rPr>
              <w:br/>
              <w:t>系统中主席单元不受限制，并可置回路中位置</w:t>
            </w:r>
            <w:r w:rsidRPr="003C0EC7">
              <w:rPr>
                <w:rFonts w:asciiTheme="minorEastAsia" w:eastAsiaTheme="minorEastAsia" w:hAnsiTheme="minorEastAsia" w:cs="宋体" w:hint="eastAsia"/>
                <w:color w:val="000000" w:themeColor="text1"/>
                <w:kern w:val="0"/>
                <w:szCs w:val="21"/>
              </w:rPr>
              <w:br/>
              <w:t>具有强制切断代表单元麦克风发言的优先功能和主席优先的提示音</w:t>
            </w:r>
            <w:r w:rsidRPr="003C0EC7">
              <w:rPr>
                <w:rFonts w:asciiTheme="minorEastAsia" w:eastAsiaTheme="minorEastAsia" w:hAnsiTheme="minorEastAsia" w:cs="宋体" w:hint="eastAsia"/>
                <w:color w:val="000000" w:themeColor="text1"/>
                <w:kern w:val="0"/>
                <w:szCs w:val="21"/>
              </w:rPr>
              <w:br/>
              <w:t xml:space="preserve"> 具有主席专有模式：主席按PRIO键关闭发言状态的代表单体后，所有代表单元不能在开启，直至该主席单元结束发言关闭麦克风</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内含会议麦克风单元连接线</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1.换能方式：电容式</w:t>
            </w:r>
            <w:r w:rsidRPr="003C0EC7">
              <w:rPr>
                <w:rFonts w:asciiTheme="minorEastAsia" w:eastAsiaTheme="minorEastAsia" w:hAnsiTheme="minorEastAsia" w:cs="宋体" w:hint="eastAsia"/>
                <w:color w:val="000000" w:themeColor="text1"/>
                <w:kern w:val="0"/>
                <w:szCs w:val="21"/>
              </w:rPr>
              <w:br/>
              <w:t>2.频率响应：80Hz-16kHz</w:t>
            </w:r>
            <w:r w:rsidRPr="003C0EC7">
              <w:rPr>
                <w:rFonts w:asciiTheme="minorEastAsia" w:eastAsiaTheme="minorEastAsia" w:hAnsiTheme="minorEastAsia" w:cs="宋体" w:hint="eastAsia"/>
                <w:color w:val="000000" w:themeColor="text1"/>
                <w:kern w:val="0"/>
                <w:szCs w:val="21"/>
              </w:rPr>
              <w:br/>
              <w:t>3.指向性：超心型指向</w:t>
            </w:r>
            <w:r w:rsidRPr="003C0EC7">
              <w:rPr>
                <w:rFonts w:asciiTheme="minorEastAsia" w:eastAsiaTheme="minorEastAsia" w:hAnsiTheme="minorEastAsia" w:cs="宋体" w:hint="eastAsia"/>
                <w:color w:val="000000" w:themeColor="text1"/>
                <w:kern w:val="0"/>
                <w:szCs w:val="21"/>
              </w:rPr>
              <w:br/>
              <w:t>4.输出阻抗（欧姆）：1200Ω</w:t>
            </w:r>
            <w:r w:rsidRPr="003C0EC7">
              <w:rPr>
                <w:rFonts w:asciiTheme="minorEastAsia" w:eastAsiaTheme="minorEastAsia" w:hAnsiTheme="minorEastAsia" w:cs="宋体" w:hint="eastAsia"/>
                <w:color w:val="000000" w:themeColor="text1"/>
                <w:kern w:val="0"/>
                <w:szCs w:val="21"/>
              </w:rPr>
              <w:br/>
              <w:t>5.灵敏度：-44dB</w:t>
            </w:r>
            <w:r w:rsidRPr="003C0EC7">
              <w:rPr>
                <w:rFonts w:asciiTheme="minorEastAsia" w:eastAsiaTheme="minorEastAsia" w:hAnsiTheme="minorEastAsia" w:cs="宋体" w:hint="eastAsia"/>
                <w:color w:val="000000" w:themeColor="text1"/>
                <w:kern w:val="0"/>
                <w:szCs w:val="21"/>
              </w:rPr>
              <w:br/>
              <w:t>6.信噪比：60dB</w:t>
            </w:r>
            <w:r w:rsidRPr="003C0EC7">
              <w:rPr>
                <w:rFonts w:asciiTheme="minorEastAsia" w:eastAsiaTheme="minorEastAsia" w:hAnsiTheme="minorEastAsia" w:cs="宋体" w:hint="eastAsia"/>
                <w:color w:val="000000" w:themeColor="text1"/>
                <w:kern w:val="0"/>
                <w:szCs w:val="21"/>
              </w:rPr>
              <w:br/>
              <w:t>7.等效噪声级：35dB(A)/20u Pa</w:t>
            </w:r>
            <w:r w:rsidRPr="003C0EC7">
              <w:rPr>
                <w:rFonts w:asciiTheme="minorEastAsia" w:eastAsiaTheme="minorEastAsia" w:hAnsiTheme="minorEastAsia" w:cs="宋体" w:hint="eastAsia"/>
                <w:color w:val="000000" w:themeColor="text1"/>
                <w:kern w:val="0"/>
                <w:szCs w:val="21"/>
              </w:rPr>
              <w:br/>
              <w:t>8.总谐波失真：1%</w:t>
            </w:r>
            <w:r w:rsidRPr="003C0EC7">
              <w:rPr>
                <w:rFonts w:asciiTheme="minorEastAsia" w:eastAsiaTheme="minorEastAsia" w:hAnsiTheme="minorEastAsia" w:cs="宋体" w:hint="eastAsia"/>
                <w:color w:val="000000" w:themeColor="text1"/>
                <w:kern w:val="0"/>
                <w:szCs w:val="21"/>
              </w:rPr>
              <w:br/>
              <w:t xml:space="preserve">9.供电电压：系统DC24V </w:t>
            </w:r>
            <w:r w:rsidRPr="003C0EC7">
              <w:rPr>
                <w:rFonts w:asciiTheme="minorEastAsia" w:eastAsiaTheme="minorEastAsia" w:hAnsiTheme="minorEastAsia" w:cs="宋体" w:hint="eastAsia"/>
                <w:color w:val="000000" w:themeColor="text1"/>
                <w:kern w:val="0"/>
                <w:szCs w:val="21"/>
              </w:rPr>
              <w:br/>
              <w:t>10.咪管长度：24 cm</w:t>
            </w:r>
            <w:r w:rsidRPr="003C0EC7">
              <w:rPr>
                <w:rFonts w:asciiTheme="minorEastAsia" w:eastAsiaTheme="minorEastAsia" w:hAnsiTheme="minorEastAsia" w:cs="宋体" w:hint="eastAsia"/>
                <w:color w:val="000000" w:themeColor="text1"/>
                <w:kern w:val="0"/>
                <w:szCs w:val="21"/>
              </w:rPr>
              <w:br/>
              <w:t xml:space="preserve">11.单支话筒重量：1.8 kg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242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会议主席控制内嵌软件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1.软件内嵌于会议主席单元设备，应用于实现会议系统话筒单元的发言及管理。</w:t>
            </w:r>
            <w:r w:rsidRPr="003C0EC7">
              <w:rPr>
                <w:rFonts w:asciiTheme="minorEastAsia" w:eastAsiaTheme="minorEastAsia" w:hAnsiTheme="minorEastAsia" w:cs="宋体" w:hint="eastAsia"/>
                <w:color w:val="000000" w:themeColor="text1"/>
                <w:kern w:val="0"/>
                <w:szCs w:val="21"/>
              </w:rPr>
              <w:br/>
              <w:t>2.主席权限具备有发起签到、投票表决等的能力。</w:t>
            </w:r>
            <w:r w:rsidRPr="003C0EC7">
              <w:rPr>
                <w:rFonts w:asciiTheme="minorEastAsia" w:eastAsiaTheme="minorEastAsia" w:hAnsiTheme="minorEastAsia" w:cs="宋体" w:hint="eastAsia"/>
                <w:color w:val="000000" w:themeColor="text1"/>
                <w:kern w:val="0"/>
                <w:szCs w:val="21"/>
              </w:rPr>
              <w:br/>
              <w:t>3.主席单元机具备有优先权功能，可以让其他代表单元机关闭话筒、可批准或拒绝其他代表单元发言的申请。</w:t>
            </w:r>
            <w:r w:rsidRPr="003C0EC7">
              <w:rPr>
                <w:rFonts w:asciiTheme="minorEastAsia" w:eastAsiaTheme="minorEastAsia" w:hAnsiTheme="minorEastAsia" w:cs="宋体" w:hint="eastAsia"/>
                <w:color w:val="000000" w:themeColor="text1"/>
                <w:kern w:val="0"/>
                <w:szCs w:val="21"/>
              </w:rPr>
              <w:br/>
              <w:t>4.支持手拉手模式扩展连接。</w:t>
            </w:r>
            <w:r w:rsidRPr="003C0EC7">
              <w:rPr>
                <w:rFonts w:asciiTheme="minorEastAsia" w:eastAsiaTheme="minorEastAsia" w:hAnsiTheme="minorEastAsia" w:cs="宋体" w:hint="eastAsia"/>
                <w:color w:val="000000" w:themeColor="text1"/>
                <w:kern w:val="0"/>
                <w:szCs w:val="21"/>
              </w:rPr>
              <w:br/>
              <w:t>5.支持指示灯显示发言状态，红色灯亮时，正在发言。</w:t>
            </w:r>
            <w:r w:rsidRPr="003C0EC7">
              <w:rPr>
                <w:rFonts w:asciiTheme="minorEastAsia" w:eastAsiaTheme="minorEastAsia" w:hAnsiTheme="minorEastAsia" w:cs="宋体" w:hint="eastAsia"/>
                <w:color w:val="000000" w:themeColor="text1"/>
                <w:kern w:val="0"/>
                <w:szCs w:val="21"/>
              </w:rPr>
              <w:br/>
              <w:t>6.遵循规范：IEC60914。</w:t>
            </w:r>
            <w:r w:rsidRPr="003C0EC7">
              <w:rPr>
                <w:rFonts w:asciiTheme="minorEastAsia" w:eastAsiaTheme="minorEastAsia" w:hAnsiTheme="minorEastAsia" w:cs="宋体" w:hint="eastAsia"/>
                <w:color w:val="000000" w:themeColor="text1"/>
                <w:kern w:val="0"/>
                <w:szCs w:val="21"/>
              </w:rPr>
              <w:br/>
              <w:t>7.支持自动摄像跟踪功能，触发发言按键时，可驱动本机ID代码发送给主机。</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会议代表单元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单元内置14MM高保真振膜音头，超强指向性麦克风阵列技术，拾音距离可达80CM以上；</w:t>
            </w:r>
            <w:r w:rsidRPr="003C0EC7">
              <w:rPr>
                <w:rFonts w:asciiTheme="minorEastAsia" w:eastAsiaTheme="minorEastAsia" w:hAnsiTheme="minorEastAsia" w:cs="宋体" w:hint="eastAsia"/>
                <w:color w:val="000000" w:themeColor="text1"/>
                <w:kern w:val="0"/>
                <w:szCs w:val="21"/>
              </w:rPr>
              <w:br/>
              <w:t>脱离电脑使用时，作为一套基本的会议系统；</w:t>
            </w:r>
            <w:r w:rsidRPr="003C0EC7">
              <w:rPr>
                <w:rFonts w:asciiTheme="minorEastAsia" w:eastAsiaTheme="minorEastAsia" w:hAnsiTheme="minorEastAsia" w:cs="宋体" w:hint="eastAsia"/>
                <w:color w:val="000000" w:themeColor="text1"/>
                <w:kern w:val="0"/>
                <w:szCs w:val="21"/>
              </w:rPr>
              <w:br/>
              <w:t xml:space="preserve"> 2.4寸IPS显示屏；会议单元之间、会议单元与主机之间均采用全数字音频传输技术；</w:t>
            </w:r>
            <w:r w:rsidRPr="003C0EC7">
              <w:rPr>
                <w:rFonts w:asciiTheme="minorEastAsia" w:eastAsiaTheme="minorEastAsia" w:hAnsiTheme="minorEastAsia" w:cs="宋体" w:hint="eastAsia"/>
                <w:color w:val="000000" w:themeColor="text1"/>
                <w:kern w:val="0"/>
                <w:szCs w:val="21"/>
              </w:rPr>
              <w:br/>
              <w:t xml:space="preserve"> 系统具有自动修复功能，支持线路热插拔；</w:t>
            </w:r>
            <w:r w:rsidRPr="003C0EC7">
              <w:rPr>
                <w:rFonts w:asciiTheme="minorEastAsia" w:eastAsiaTheme="minorEastAsia" w:hAnsiTheme="minorEastAsia" w:cs="宋体" w:hint="eastAsia"/>
                <w:color w:val="000000" w:themeColor="text1"/>
                <w:kern w:val="0"/>
                <w:szCs w:val="21"/>
              </w:rPr>
              <w:br/>
              <w:t>每个会议单元具备自己的ID号，可方便安装并避免ID号重复；</w:t>
            </w:r>
            <w:r w:rsidRPr="003C0EC7">
              <w:rPr>
                <w:rFonts w:asciiTheme="minorEastAsia" w:eastAsiaTheme="minorEastAsia" w:hAnsiTheme="minorEastAsia" w:cs="宋体" w:hint="eastAsia"/>
                <w:color w:val="000000" w:themeColor="text1"/>
                <w:kern w:val="0"/>
                <w:szCs w:val="21"/>
              </w:rPr>
              <w:br/>
              <w:t>多种语言界面可自由选择；主席话筒直接掌控会议全局；</w:t>
            </w:r>
            <w:r w:rsidRPr="003C0EC7">
              <w:rPr>
                <w:rFonts w:asciiTheme="minorEastAsia" w:eastAsiaTheme="minorEastAsia" w:hAnsiTheme="minorEastAsia" w:cs="宋体" w:hint="eastAsia"/>
                <w:color w:val="000000" w:themeColor="text1"/>
                <w:kern w:val="0"/>
                <w:szCs w:val="21"/>
              </w:rPr>
              <w:br/>
              <w:t>主席话筒具有主席优先控制按键，可启动系统提示音提醒所有出席人员注意，可设定永久终止或暂停终止所有发言代表麦克风单元动作</w:t>
            </w:r>
            <w:r w:rsidRPr="003C0EC7">
              <w:rPr>
                <w:rFonts w:asciiTheme="minorEastAsia" w:eastAsiaTheme="minorEastAsia" w:hAnsiTheme="minorEastAsia" w:cs="宋体" w:hint="eastAsia"/>
                <w:color w:val="000000" w:themeColor="text1"/>
                <w:kern w:val="0"/>
                <w:szCs w:val="21"/>
              </w:rPr>
              <w:br/>
              <w:t>系统中主席单元不受限制，并可置回路中位置</w:t>
            </w:r>
            <w:r w:rsidRPr="003C0EC7">
              <w:rPr>
                <w:rFonts w:asciiTheme="minorEastAsia" w:eastAsiaTheme="minorEastAsia" w:hAnsiTheme="minorEastAsia" w:cs="宋体" w:hint="eastAsia"/>
                <w:color w:val="000000" w:themeColor="text1"/>
                <w:kern w:val="0"/>
                <w:szCs w:val="21"/>
              </w:rPr>
              <w:br/>
              <w:t>具有强制切断代表单元麦克风发言的优先功能和主席优先的提示音</w:t>
            </w:r>
            <w:r w:rsidRPr="003C0EC7">
              <w:rPr>
                <w:rFonts w:asciiTheme="minorEastAsia" w:eastAsiaTheme="minorEastAsia" w:hAnsiTheme="minorEastAsia" w:cs="宋体" w:hint="eastAsia"/>
                <w:color w:val="000000" w:themeColor="text1"/>
                <w:kern w:val="0"/>
                <w:szCs w:val="21"/>
              </w:rPr>
              <w:br/>
              <w:t xml:space="preserve"> 具有主席专有模式：主席按PRIO键关闭发言状态的代表单体后，所有代表单元不能在开启，直至该主席单元结束发言关闭麦克风</w:t>
            </w:r>
            <w:r w:rsidRPr="003C0EC7">
              <w:rPr>
                <w:rFonts w:asciiTheme="minorEastAsia" w:eastAsiaTheme="minorEastAsia" w:hAnsiTheme="minorEastAsia" w:cs="宋体" w:hint="eastAsia"/>
                <w:color w:val="000000" w:themeColor="text1"/>
                <w:kern w:val="0"/>
                <w:szCs w:val="21"/>
              </w:rPr>
              <w:br/>
              <w:t>内含会议麦克风单元连接线</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换能方式：电容式</w:t>
            </w:r>
            <w:r w:rsidRPr="003C0EC7">
              <w:rPr>
                <w:rFonts w:asciiTheme="minorEastAsia" w:eastAsiaTheme="minorEastAsia" w:hAnsiTheme="minorEastAsia" w:cs="宋体" w:hint="eastAsia"/>
                <w:color w:val="000000" w:themeColor="text1"/>
                <w:kern w:val="0"/>
                <w:szCs w:val="21"/>
              </w:rPr>
              <w:br/>
              <w:t>1.频率响应：80Hz-16kHz</w:t>
            </w:r>
            <w:r w:rsidRPr="003C0EC7">
              <w:rPr>
                <w:rFonts w:asciiTheme="minorEastAsia" w:eastAsiaTheme="minorEastAsia" w:hAnsiTheme="minorEastAsia" w:cs="宋体" w:hint="eastAsia"/>
                <w:color w:val="000000" w:themeColor="text1"/>
                <w:kern w:val="0"/>
                <w:szCs w:val="21"/>
              </w:rPr>
              <w:br/>
              <w:t>2.指向性：超心型指向</w:t>
            </w:r>
            <w:r w:rsidRPr="003C0EC7">
              <w:rPr>
                <w:rFonts w:asciiTheme="minorEastAsia" w:eastAsiaTheme="minorEastAsia" w:hAnsiTheme="minorEastAsia" w:cs="宋体" w:hint="eastAsia"/>
                <w:color w:val="000000" w:themeColor="text1"/>
                <w:kern w:val="0"/>
                <w:szCs w:val="21"/>
              </w:rPr>
              <w:br/>
              <w:t>3..输出阻抗（欧姆）：1200Ω</w:t>
            </w:r>
            <w:r w:rsidRPr="003C0EC7">
              <w:rPr>
                <w:rFonts w:asciiTheme="minorEastAsia" w:eastAsiaTheme="minorEastAsia" w:hAnsiTheme="minorEastAsia" w:cs="宋体" w:hint="eastAsia"/>
                <w:color w:val="000000" w:themeColor="text1"/>
                <w:kern w:val="0"/>
                <w:szCs w:val="21"/>
              </w:rPr>
              <w:br/>
              <w:t>4.灵敏度：-44dB</w:t>
            </w:r>
            <w:r w:rsidRPr="003C0EC7">
              <w:rPr>
                <w:rFonts w:asciiTheme="minorEastAsia" w:eastAsiaTheme="minorEastAsia" w:hAnsiTheme="minorEastAsia" w:cs="宋体" w:hint="eastAsia"/>
                <w:color w:val="000000" w:themeColor="text1"/>
                <w:kern w:val="0"/>
                <w:szCs w:val="21"/>
              </w:rPr>
              <w:br/>
              <w:t>5.信噪比：60dB</w:t>
            </w:r>
            <w:r w:rsidRPr="003C0EC7">
              <w:rPr>
                <w:rFonts w:asciiTheme="minorEastAsia" w:eastAsiaTheme="minorEastAsia" w:hAnsiTheme="minorEastAsia" w:cs="宋体" w:hint="eastAsia"/>
                <w:color w:val="000000" w:themeColor="text1"/>
                <w:kern w:val="0"/>
                <w:szCs w:val="21"/>
              </w:rPr>
              <w:br/>
              <w:t>6.等效噪声级：35dB(A)/20u Pa</w:t>
            </w:r>
            <w:r w:rsidRPr="003C0EC7">
              <w:rPr>
                <w:rFonts w:asciiTheme="minorEastAsia" w:eastAsiaTheme="minorEastAsia" w:hAnsiTheme="minorEastAsia" w:cs="宋体" w:hint="eastAsia"/>
                <w:color w:val="000000" w:themeColor="text1"/>
                <w:kern w:val="0"/>
                <w:szCs w:val="21"/>
              </w:rPr>
              <w:br/>
              <w:t>7.总谐波失真：1%</w:t>
            </w:r>
            <w:r w:rsidRPr="003C0EC7">
              <w:rPr>
                <w:rFonts w:asciiTheme="minorEastAsia" w:eastAsiaTheme="minorEastAsia" w:hAnsiTheme="minorEastAsia" w:cs="宋体" w:hint="eastAsia"/>
                <w:color w:val="000000" w:themeColor="text1"/>
                <w:kern w:val="0"/>
                <w:szCs w:val="21"/>
              </w:rPr>
              <w:br/>
              <w:t xml:space="preserve">8.供电电压：系统DC24V </w:t>
            </w:r>
            <w:r w:rsidRPr="003C0EC7">
              <w:rPr>
                <w:rFonts w:asciiTheme="minorEastAsia" w:eastAsiaTheme="minorEastAsia" w:hAnsiTheme="minorEastAsia" w:cs="宋体" w:hint="eastAsia"/>
                <w:color w:val="000000" w:themeColor="text1"/>
                <w:kern w:val="0"/>
                <w:szCs w:val="21"/>
              </w:rPr>
              <w:br/>
              <w:t>9.咪管长度：24 cm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10.单支话筒重量：1.8 kg</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244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手拉手会议代表控制内嵌软件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1.软件内嵌于会议代表单元设备，应用于实现会议系统话筒单元的发言及管理。</w:t>
            </w:r>
            <w:r w:rsidRPr="003C0EC7">
              <w:rPr>
                <w:rFonts w:asciiTheme="minorEastAsia" w:eastAsiaTheme="minorEastAsia" w:hAnsiTheme="minorEastAsia" w:cs="宋体" w:hint="eastAsia"/>
                <w:color w:val="000000" w:themeColor="text1"/>
                <w:kern w:val="0"/>
                <w:szCs w:val="21"/>
              </w:rPr>
              <w:br/>
              <w:t>2.话筒单元受控于主机软件管理，限制话筒发言数量及秩序。</w:t>
            </w:r>
            <w:r w:rsidRPr="003C0EC7">
              <w:rPr>
                <w:rFonts w:asciiTheme="minorEastAsia" w:eastAsiaTheme="minorEastAsia" w:hAnsiTheme="minorEastAsia" w:cs="宋体" w:hint="eastAsia"/>
                <w:color w:val="000000" w:themeColor="text1"/>
                <w:kern w:val="0"/>
                <w:szCs w:val="21"/>
              </w:rPr>
              <w:br/>
              <w:t>3.支持在会议时，申请模式下，可向主席单元申请发言，绿色灯环亮时，表示申请等待发言。</w:t>
            </w:r>
            <w:r w:rsidRPr="003C0EC7">
              <w:rPr>
                <w:rFonts w:asciiTheme="minorEastAsia" w:eastAsiaTheme="minorEastAsia" w:hAnsiTheme="minorEastAsia" w:cs="宋体" w:hint="eastAsia"/>
                <w:color w:val="000000" w:themeColor="text1"/>
                <w:kern w:val="0"/>
                <w:szCs w:val="21"/>
              </w:rPr>
              <w:br/>
              <w:t>4.支持手拉手模式扩展连接。</w:t>
            </w:r>
            <w:r w:rsidRPr="003C0EC7">
              <w:rPr>
                <w:rFonts w:asciiTheme="minorEastAsia" w:eastAsiaTheme="minorEastAsia" w:hAnsiTheme="minorEastAsia" w:cs="宋体" w:hint="eastAsia"/>
                <w:color w:val="000000" w:themeColor="text1"/>
                <w:kern w:val="0"/>
                <w:szCs w:val="21"/>
              </w:rPr>
              <w:br/>
              <w:t>5.遵循规范：IEC60914。</w:t>
            </w:r>
            <w:r w:rsidRPr="003C0EC7">
              <w:rPr>
                <w:rFonts w:asciiTheme="minorEastAsia" w:eastAsiaTheme="minorEastAsia" w:hAnsiTheme="minorEastAsia" w:cs="宋体" w:hint="eastAsia"/>
                <w:color w:val="000000" w:themeColor="text1"/>
                <w:kern w:val="0"/>
                <w:szCs w:val="21"/>
              </w:rPr>
              <w:br/>
              <w:t>6.支持自动摄像跟踪功能，触发发言按键时，可驱动本机ID代码发送给主机。</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50米延长线（一公一母）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插座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1、采用铝合金材料，独特的外观设计。</w:t>
            </w:r>
            <w:r w:rsidRPr="003C0EC7">
              <w:rPr>
                <w:rFonts w:asciiTheme="minorEastAsia" w:eastAsiaTheme="minorEastAsia" w:hAnsiTheme="minorEastAsia" w:cs="宋体" w:hint="eastAsia"/>
                <w:color w:val="000000" w:themeColor="text1"/>
                <w:kern w:val="0"/>
                <w:szCs w:val="21"/>
              </w:rPr>
              <w:br/>
              <w:t>2、防锈处理。</w:t>
            </w:r>
            <w:r w:rsidRPr="003C0EC7">
              <w:rPr>
                <w:rFonts w:asciiTheme="minorEastAsia" w:eastAsiaTheme="minorEastAsia" w:hAnsiTheme="minorEastAsia" w:cs="宋体" w:hint="eastAsia"/>
                <w:color w:val="000000" w:themeColor="text1"/>
                <w:kern w:val="0"/>
                <w:szCs w:val="21"/>
              </w:rPr>
              <w:br/>
              <w:t>3、美观实用。</w:t>
            </w:r>
            <w:r w:rsidRPr="003C0EC7">
              <w:rPr>
                <w:rFonts w:asciiTheme="minorEastAsia" w:eastAsiaTheme="minorEastAsia" w:hAnsiTheme="minorEastAsia" w:cs="宋体" w:hint="eastAsia"/>
                <w:color w:val="000000" w:themeColor="text1"/>
                <w:kern w:val="0"/>
                <w:szCs w:val="21"/>
              </w:rPr>
              <w:br/>
              <w:t>4、一进三出。</w:t>
            </w:r>
            <w:r w:rsidRPr="003C0EC7">
              <w:rPr>
                <w:rFonts w:asciiTheme="minorEastAsia" w:eastAsiaTheme="minorEastAsia" w:hAnsiTheme="minorEastAsia" w:cs="宋体" w:hint="eastAsia"/>
                <w:color w:val="000000" w:themeColor="text1"/>
                <w:kern w:val="0"/>
                <w:szCs w:val="21"/>
              </w:rPr>
              <w:br/>
              <w:t>5、采用100M 网络传输，可以实现手拉手级联。</w:t>
            </w:r>
            <w:r w:rsidRPr="003C0EC7">
              <w:rPr>
                <w:rFonts w:asciiTheme="minorEastAsia" w:eastAsiaTheme="minorEastAsia" w:hAnsiTheme="minorEastAsia" w:cs="宋体" w:hint="eastAsia"/>
                <w:color w:val="000000" w:themeColor="text1"/>
                <w:kern w:val="0"/>
                <w:szCs w:val="21"/>
              </w:rPr>
              <w:br/>
              <w:t>6、开孔尺寸：102*102*80mm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扩展盒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1.独特的外观设计。</w:t>
            </w:r>
            <w:r w:rsidRPr="003C0EC7">
              <w:rPr>
                <w:rFonts w:asciiTheme="minorEastAsia" w:eastAsiaTheme="minorEastAsia" w:hAnsiTheme="minorEastAsia" w:cs="宋体" w:hint="eastAsia"/>
                <w:color w:val="000000" w:themeColor="text1"/>
                <w:kern w:val="0"/>
                <w:szCs w:val="21"/>
              </w:rPr>
              <w:br/>
              <w:t>2.具有扩大网络功能。</w:t>
            </w:r>
            <w:r w:rsidRPr="003C0EC7">
              <w:rPr>
                <w:rFonts w:asciiTheme="minorEastAsia" w:eastAsiaTheme="minorEastAsia" w:hAnsiTheme="minorEastAsia" w:cs="宋体" w:hint="eastAsia"/>
                <w:color w:val="000000" w:themeColor="text1"/>
                <w:kern w:val="0"/>
                <w:szCs w:val="21"/>
              </w:rPr>
              <w:br/>
              <w:t>3.具有电源补给功能。</w:t>
            </w:r>
            <w:r w:rsidRPr="003C0EC7">
              <w:rPr>
                <w:rFonts w:asciiTheme="minorEastAsia" w:eastAsiaTheme="minorEastAsia" w:hAnsiTheme="minorEastAsia" w:cs="宋体" w:hint="eastAsia"/>
                <w:color w:val="000000" w:themeColor="text1"/>
                <w:kern w:val="0"/>
                <w:szCs w:val="21"/>
              </w:rPr>
              <w:br/>
              <w:t>4.一进三出连接单元，实现网络功能，具有通信指示。</w:t>
            </w:r>
            <w:r w:rsidRPr="003C0EC7">
              <w:rPr>
                <w:rFonts w:asciiTheme="minorEastAsia" w:eastAsiaTheme="minorEastAsia" w:hAnsiTheme="minorEastAsia" w:cs="宋体" w:hint="eastAsia"/>
                <w:color w:val="000000" w:themeColor="text1"/>
                <w:kern w:val="0"/>
                <w:szCs w:val="21"/>
              </w:rPr>
              <w:br/>
              <w:t>5.连接主机与单元之间，实现接口扩展功能。</w:t>
            </w:r>
            <w:r w:rsidRPr="003C0EC7">
              <w:rPr>
                <w:rFonts w:asciiTheme="minorEastAsia" w:eastAsiaTheme="minorEastAsia" w:hAnsiTheme="minorEastAsia" w:cs="宋体" w:hint="eastAsia"/>
                <w:color w:val="000000" w:themeColor="text1"/>
                <w:kern w:val="0"/>
                <w:szCs w:val="21"/>
              </w:rPr>
              <w:br/>
              <w:t>6.采用100M网络传输，可以实现手拉手级联。</w:t>
            </w:r>
            <w:r w:rsidRPr="003C0EC7">
              <w:rPr>
                <w:rFonts w:asciiTheme="minorEastAsia" w:eastAsiaTheme="minorEastAsia" w:hAnsiTheme="minorEastAsia" w:cs="宋体" w:hint="eastAsia"/>
                <w:color w:val="000000" w:themeColor="text1"/>
                <w:kern w:val="0"/>
                <w:szCs w:val="21"/>
              </w:rPr>
              <w:br/>
              <w:t>7.三个交换控制器口、SSRAM，10/100M以太网口，每个接口支持IEEE802.3、IEEE802.3u、IEEE802.3x规范，具有较强的抗干扰能力。</w:t>
            </w:r>
            <w:r w:rsidRPr="003C0EC7">
              <w:rPr>
                <w:rFonts w:asciiTheme="minorEastAsia" w:eastAsiaTheme="minorEastAsia" w:hAnsiTheme="minorEastAsia" w:cs="宋体" w:hint="eastAsia"/>
                <w:color w:val="000000" w:themeColor="text1"/>
                <w:kern w:val="0"/>
                <w:szCs w:val="21"/>
              </w:rPr>
              <w:br/>
              <w:t>8.可配电源适配器实现长距离供电。</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1．最大功耗：1.5W</w:t>
            </w:r>
            <w:r w:rsidRPr="003C0EC7">
              <w:rPr>
                <w:rFonts w:asciiTheme="minorEastAsia" w:eastAsiaTheme="minorEastAsia" w:hAnsiTheme="minorEastAsia" w:cs="宋体" w:hint="eastAsia"/>
                <w:color w:val="000000" w:themeColor="text1"/>
                <w:kern w:val="0"/>
                <w:szCs w:val="21"/>
              </w:rPr>
              <w:br/>
              <w:t>2．供电电压：36V</w:t>
            </w:r>
            <w:r w:rsidRPr="003C0EC7">
              <w:rPr>
                <w:rFonts w:asciiTheme="minorEastAsia" w:eastAsiaTheme="minorEastAsia" w:hAnsiTheme="minorEastAsia" w:cs="宋体" w:hint="eastAsia"/>
                <w:color w:val="000000" w:themeColor="text1"/>
                <w:kern w:val="0"/>
                <w:szCs w:val="21"/>
              </w:rPr>
              <w:br/>
              <w:t>3．连接方式：专用电缆（6 芯）</w:t>
            </w:r>
            <w:r w:rsidRPr="003C0EC7">
              <w:rPr>
                <w:rFonts w:asciiTheme="minorEastAsia" w:eastAsiaTheme="minorEastAsia" w:hAnsiTheme="minorEastAsia" w:cs="宋体" w:hint="eastAsia"/>
                <w:color w:val="000000" w:themeColor="text1"/>
                <w:kern w:val="0"/>
                <w:szCs w:val="21"/>
              </w:rPr>
              <w:br/>
              <w:t>4．颜色：银色</w:t>
            </w:r>
            <w:r w:rsidRPr="003C0EC7">
              <w:rPr>
                <w:rFonts w:asciiTheme="minorEastAsia" w:eastAsiaTheme="minorEastAsia" w:hAnsiTheme="minorEastAsia" w:cs="宋体" w:hint="eastAsia"/>
                <w:color w:val="000000" w:themeColor="text1"/>
                <w:kern w:val="0"/>
                <w:szCs w:val="21"/>
              </w:rPr>
              <w:br/>
              <w:t>5．工作温度：-10℃~+60℃</w:t>
            </w:r>
            <w:r w:rsidRPr="003C0EC7">
              <w:rPr>
                <w:rFonts w:asciiTheme="minorEastAsia" w:eastAsiaTheme="minorEastAsia" w:hAnsiTheme="minorEastAsia" w:cs="宋体" w:hint="eastAsia"/>
                <w:color w:val="000000" w:themeColor="text1"/>
                <w:kern w:val="0"/>
                <w:szCs w:val="21"/>
              </w:rPr>
              <w:br/>
              <w:t>6．环境混度：20%～80%相对湿度，无结露</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适配器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功能特点</w:t>
            </w:r>
            <w:r w:rsidRPr="003C0EC7">
              <w:rPr>
                <w:rFonts w:asciiTheme="minorEastAsia" w:eastAsiaTheme="minorEastAsia" w:hAnsiTheme="minorEastAsia" w:cs="宋体" w:hint="eastAsia"/>
                <w:color w:val="000000" w:themeColor="text1"/>
                <w:kern w:val="0"/>
                <w:szCs w:val="21"/>
              </w:rPr>
              <w:br/>
              <w:t>1.扩展盒专用电源适配器，提供直流36V/2A电源。</w:t>
            </w:r>
            <w:r w:rsidRPr="003C0EC7">
              <w:rPr>
                <w:rFonts w:asciiTheme="minorEastAsia" w:eastAsiaTheme="minorEastAsia" w:hAnsiTheme="minorEastAsia" w:cs="宋体" w:hint="eastAsia"/>
                <w:color w:val="000000" w:themeColor="text1"/>
                <w:kern w:val="0"/>
                <w:szCs w:val="21"/>
              </w:rPr>
              <w:br/>
              <w:t>2.具有可靠的保护电路：短路保护、过流保护、过压保护。</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1.输入电压：100 ~ 240VAC</w:t>
            </w:r>
            <w:r w:rsidRPr="003C0EC7">
              <w:rPr>
                <w:rFonts w:asciiTheme="minorEastAsia" w:eastAsiaTheme="minorEastAsia" w:hAnsiTheme="minorEastAsia" w:cs="宋体" w:hint="eastAsia"/>
                <w:color w:val="000000" w:themeColor="text1"/>
                <w:kern w:val="0"/>
                <w:szCs w:val="21"/>
              </w:rPr>
              <w:br/>
              <w:t>2.输入频率：50 ~ 60Hz ( Limits : 47 ~ 63 Hz )</w:t>
            </w:r>
            <w:r w:rsidRPr="003C0EC7">
              <w:rPr>
                <w:rFonts w:asciiTheme="minorEastAsia" w:eastAsiaTheme="minorEastAsia" w:hAnsiTheme="minorEastAsia" w:cs="宋体" w:hint="eastAsia"/>
                <w:color w:val="000000" w:themeColor="text1"/>
                <w:kern w:val="0"/>
                <w:szCs w:val="21"/>
              </w:rPr>
              <w:br/>
              <w:t>3.输入电流：2.5Arms max</w:t>
            </w:r>
            <w:r w:rsidRPr="003C0EC7">
              <w:rPr>
                <w:rFonts w:asciiTheme="minorEastAsia" w:eastAsiaTheme="minorEastAsia" w:hAnsiTheme="minorEastAsia" w:cs="宋体" w:hint="eastAsia"/>
                <w:color w:val="000000" w:themeColor="text1"/>
                <w:kern w:val="0"/>
                <w:szCs w:val="21"/>
              </w:rPr>
              <w:br/>
              <w:t>4.输出电压：36V</w:t>
            </w:r>
            <w:r w:rsidRPr="003C0EC7">
              <w:rPr>
                <w:rFonts w:asciiTheme="minorEastAsia" w:eastAsiaTheme="minorEastAsia" w:hAnsiTheme="minorEastAsia" w:cs="宋体" w:hint="eastAsia"/>
                <w:color w:val="000000" w:themeColor="text1"/>
                <w:kern w:val="0"/>
                <w:szCs w:val="21"/>
              </w:rPr>
              <w:br/>
              <w:t>5.输出电流：2A</w:t>
            </w:r>
            <w:r w:rsidRPr="003C0EC7">
              <w:rPr>
                <w:rFonts w:asciiTheme="minorEastAsia" w:eastAsiaTheme="minorEastAsia" w:hAnsiTheme="minorEastAsia" w:cs="宋体" w:hint="eastAsia"/>
                <w:color w:val="000000" w:themeColor="text1"/>
                <w:kern w:val="0"/>
                <w:szCs w:val="21"/>
              </w:rPr>
              <w:br/>
              <w:t>6.输出功率：最大功率72W</w:t>
            </w:r>
            <w:r w:rsidRPr="003C0EC7">
              <w:rPr>
                <w:rFonts w:asciiTheme="minorEastAsia" w:eastAsiaTheme="minorEastAsia" w:hAnsiTheme="minorEastAsia" w:cs="宋体" w:hint="eastAsia"/>
                <w:color w:val="000000" w:themeColor="text1"/>
                <w:kern w:val="0"/>
                <w:szCs w:val="21"/>
              </w:rPr>
              <w:br/>
              <w:t>7.纹波：240mV max</w:t>
            </w:r>
            <w:r w:rsidRPr="003C0EC7">
              <w:rPr>
                <w:rFonts w:asciiTheme="minorEastAsia" w:eastAsiaTheme="minorEastAsia" w:hAnsiTheme="minorEastAsia" w:cs="宋体" w:hint="eastAsia"/>
                <w:color w:val="000000" w:themeColor="text1"/>
                <w:kern w:val="0"/>
                <w:szCs w:val="21"/>
              </w:rPr>
              <w:br/>
              <w:t>8.过压保护：有</w:t>
            </w:r>
            <w:r w:rsidRPr="003C0EC7">
              <w:rPr>
                <w:rFonts w:asciiTheme="minorEastAsia" w:eastAsiaTheme="minorEastAsia" w:hAnsiTheme="minorEastAsia" w:cs="宋体" w:hint="eastAsia"/>
                <w:color w:val="000000" w:themeColor="text1"/>
                <w:kern w:val="0"/>
                <w:szCs w:val="21"/>
              </w:rPr>
              <w:br/>
              <w:t>9.过流保护：有,可以自动恢复</w:t>
            </w:r>
            <w:r w:rsidRPr="003C0EC7">
              <w:rPr>
                <w:rFonts w:asciiTheme="minorEastAsia" w:eastAsiaTheme="minorEastAsia" w:hAnsiTheme="minorEastAsia" w:cs="宋体" w:hint="eastAsia"/>
                <w:color w:val="000000" w:themeColor="text1"/>
                <w:kern w:val="0"/>
                <w:szCs w:val="21"/>
              </w:rPr>
              <w:br/>
              <w:t>10.短路保护：有短路保护，解除时可自动恢复</w:t>
            </w:r>
            <w:r w:rsidRPr="003C0EC7">
              <w:rPr>
                <w:rFonts w:asciiTheme="minorEastAsia" w:eastAsiaTheme="minorEastAsia" w:hAnsiTheme="minorEastAsia" w:cs="宋体" w:hint="eastAsia"/>
                <w:color w:val="000000" w:themeColor="text1"/>
                <w:kern w:val="0"/>
                <w:szCs w:val="21"/>
              </w:rPr>
              <w:br/>
              <w:t>11.工作温度：0 ℃~+35℃.</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12.环境混度：20%-80%相对湿度，无结露</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249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网络中控主机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1、强大的内置可编程接口使可编程中央控制主机可以控制几乎所有的外接设备；采用ARM7 CPU，8M内存，2M Flash闪存。内置多个可编程串口，支持扩展卡的扩展，支持串口、红外、数字IO、继电器接口的终端受控设备。还提供有两条扩展槽，用于安装扩展卡，功能更强大；</w:t>
            </w:r>
            <w:r w:rsidRPr="003C0EC7">
              <w:rPr>
                <w:rFonts w:asciiTheme="minorEastAsia" w:eastAsiaTheme="minorEastAsia" w:hAnsiTheme="minorEastAsia" w:cs="宋体" w:hint="eastAsia"/>
                <w:color w:val="000000" w:themeColor="text1"/>
                <w:kern w:val="0"/>
                <w:szCs w:val="21"/>
              </w:rPr>
              <w:br/>
              <w:t xml:space="preserve">2、配置主频达210MHz的32位内嵌式处理器，内置8M内存和2M存储FLASH，能高速运行复杂的逻辑指令； 提供开放式的可编程控制平台、人性化的中文操作界面和交互式的控制结构；  </w:t>
            </w:r>
            <w:r w:rsidRPr="003C0EC7">
              <w:rPr>
                <w:rFonts w:asciiTheme="minorEastAsia" w:eastAsiaTheme="minorEastAsia" w:hAnsiTheme="minorEastAsia" w:cs="宋体" w:hint="eastAsia"/>
                <w:color w:val="000000" w:themeColor="text1"/>
                <w:kern w:val="0"/>
                <w:szCs w:val="21"/>
              </w:rPr>
              <w:br/>
              <w:t xml:space="preserve">3、支持1、3路CR-NET控制总线，可扩充达32个网络设备（如：触摸屏、调光器、电源控制器、音量控制器等）； </w:t>
            </w:r>
            <w:r w:rsidRPr="003C0EC7">
              <w:rPr>
                <w:rFonts w:asciiTheme="minorEastAsia" w:eastAsiaTheme="minorEastAsia" w:hAnsiTheme="minorEastAsia" w:cs="宋体" w:hint="eastAsia"/>
                <w:color w:val="000000" w:themeColor="text1"/>
                <w:kern w:val="0"/>
                <w:szCs w:val="21"/>
              </w:rPr>
              <w:br/>
              <w:t xml:space="preserve">4、内嵌式红外学习功能； </w:t>
            </w:r>
            <w:r w:rsidRPr="003C0EC7">
              <w:rPr>
                <w:rFonts w:asciiTheme="minorEastAsia" w:eastAsiaTheme="minorEastAsia" w:hAnsiTheme="minorEastAsia" w:cs="宋体" w:hint="eastAsia"/>
                <w:color w:val="000000" w:themeColor="text1"/>
                <w:kern w:val="0"/>
                <w:szCs w:val="21"/>
              </w:rPr>
              <w:br/>
              <w:t xml:space="preserve">5、可通过扩展以太网控制接口实现计算机远程控制； </w:t>
            </w:r>
            <w:r w:rsidRPr="003C0EC7">
              <w:rPr>
                <w:rFonts w:asciiTheme="minorEastAsia" w:eastAsiaTheme="minorEastAsia" w:hAnsiTheme="minorEastAsia" w:cs="宋体" w:hint="eastAsia"/>
                <w:color w:val="000000" w:themeColor="text1"/>
                <w:kern w:val="0"/>
                <w:szCs w:val="21"/>
              </w:rPr>
              <w:br/>
              <w:t xml:space="preserve">6、2U金属机箱设计，符合国际机箱标准，可安装于任何19英寸的机柜上。 </w:t>
            </w:r>
            <w:r w:rsidRPr="003C0EC7">
              <w:rPr>
                <w:rFonts w:asciiTheme="minorEastAsia" w:eastAsiaTheme="minorEastAsia" w:hAnsiTheme="minorEastAsia" w:cs="宋体" w:hint="eastAsia"/>
                <w:color w:val="000000" w:themeColor="text1"/>
                <w:kern w:val="0"/>
                <w:szCs w:val="21"/>
              </w:rPr>
              <w:br/>
              <w:t>7、CPU：Samsung ARM微处理器  ；</w:t>
            </w:r>
            <w:r w:rsidRPr="003C0EC7">
              <w:rPr>
                <w:rFonts w:asciiTheme="minorEastAsia" w:eastAsiaTheme="minorEastAsia" w:hAnsiTheme="minorEastAsia" w:cs="宋体" w:hint="eastAsia"/>
                <w:color w:val="000000" w:themeColor="text1"/>
                <w:kern w:val="0"/>
                <w:szCs w:val="21"/>
              </w:rPr>
              <w:br/>
              <w:t>8、处理速度： 210MIPS   ；</w:t>
            </w:r>
            <w:r w:rsidRPr="003C0EC7">
              <w:rPr>
                <w:rFonts w:asciiTheme="minorEastAsia" w:eastAsiaTheme="minorEastAsia" w:hAnsiTheme="minorEastAsia" w:cs="宋体" w:hint="eastAsia"/>
                <w:color w:val="000000" w:themeColor="text1"/>
                <w:kern w:val="0"/>
                <w:szCs w:val="21"/>
              </w:rPr>
              <w:br/>
              <w:t xml:space="preserve">9、标配内存：8M SDRAM，2M Flash  ； </w:t>
            </w:r>
            <w:r w:rsidRPr="003C0EC7">
              <w:rPr>
                <w:rFonts w:asciiTheme="minorEastAsia" w:eastAsiaTheme="minorEastAsia" w:hAnsiTheme="minorEastAsia" w:cs="宋体" w:hint="eastAsia"/>
                <w:color w:val="000000" w:themeColor="text1"/>
                <w:kern w:val="0"/>
                <w:szCs w:val="21"/>
              </w:rPr>
              <w:br/>
              <w:t xml:space="preserve">10、COM端口；8个DB9公型口，可双向传输RS232，RS485及RS422信号 ； </w:t>
            </w:r>
            <w:r w:rsidRPr="003C0EC7">
              <w:rPr>
                <w:rFonts w:asciiTheme="minorEastAsia" w:eastAsiaTheme="minorEastAsia" w:hAnsiTheme="minorEastAsia" w:cs="宋体" w:hint="eastAsia"/>
                <w:color w:val="000000" w:themeColor="text1"/>
                <w:kern w:val="0"/>
                <w:szCs w:val="21"/>
              </w:rPr>
              <w:br/>
              <w:t xml:space="preserve">11、红外IR端口：8个终端模块，16PIN输出排针  </w:t>
            </w:r>
            <w:r w:rsidRPr="003C0EC7">
              <w:rPr>
                <w:rFonts w:asciiTheme="minorEastAsia" w:eastAsiaTheme="minorEastAsia" w:hAnsiTheme="minorEastAsia" w:cs="宋体" w:hint="eastAsia"/>
                <w:color w:val="000000" w:themeColor="text1"/>
                <w:kern w:val="0"/>
                <w:szCs w:val="21"/>
              </w:rPr>
              <w:br/>
              <w:t xml:space="preserve">12、输入I/O端口： 8个终端块，9PIN输出排针，带保护电路，支持0-5V数字输入信号  </w:t>
            </w:r>
            <w:r w:rsidRPr="003C0EC7">
              <w:rPr>
                <w:rFonts w:asciiTheme="minorEastAsia" w:eastAsiaTheme="minorEastAsia" w:hAnsiTheme="minorEastAsia" w:cs="宋体" w:hint="eastAsia"/>
                <w:color w:val="000000" w:themeColor="text1"/>
                <w:kern w:val="0"/>
                <w:szCs w:val="21"/>
              </w:rPr>
              <w:br/>
              <w:t xml:space="preserve">13、弱电继电器端口：8个终端，16PIN输出排针，常开型独立继电器，额定1A/30V交流/直流  </w:t>
            </w:r>
            <w:r w:rsidRPr="003C0EC7">
              <w:rPr>
                <w:rFonts w:asciiTheme="minorEastAsia" w:eastAsiaTheme="minorEastAsia" w:hAnsiTheme="minorEastAsia" w:cs="宋体" w:hint="eastAsia"/>
                <w:color w:val="000000" w:themeColor="text1"/>
                <w:kern w:val="0"/>
                <w:szCs w:val="21"/>
              </w:rPr>
              <w:br/>
              <w:t xml:space="preserve">14、网络扩展接口：1个RJ11 6PIN接口，用于扩展SPORT和WPORT  </w:t>
            </w:r>
            <w:r w:rsidRPr="003C0EC7">
              <w:rPr>
                <w:rFonts w:asciiTheme="minorEastAsia" w:eastAsiaTheme="minorEastAsia" w:hAnsiTheme="minorEastAsia" w:cs="宋体" w:hint="eastAsia"/>
                <w:color w:val="000000" w:themeColor="text1"/>
                <w:kern w:val="0"/>
                <w:szCs w:val="21"/>
              </w:rPr>
              <w:br/>
              <w:t xml:space="preserve">15、CR-NET端口 ：3个终端模块，4PIN排针，支持CR-NET控制总线，提供DC24V/1A的输出电源  </w:t>
            </w:r>
            <w:r w:rsidRPr="003C0EC7">
              <w:rPr>
                <w:rFonts w:asciiTheme="minorEastAsia" w:eastAsiaTheme="minorEastAsia" w:hAnsiTheme="minorEastAsia" w:cs="宋体" w:hint="eastAsia"/>
                <w:color w:val="000000" w:themeColor="text1"/>
                <w:kern w:val="0"/>
                <w:szCs w:val="21"/>
              </w:rPr>
              <w:br/>
              <w:t xml:space="preserve">16、扩展槽 ：2条多功能扩展槽，支持所有扩展卡  </w:t>
            </w:r>
            <w:r w:rsidRPr="003C0EC7">
              <w:rPr>
                <w:rFonts w:asciiTheme="minorEastAsia" w:eastAsiaTheme="minorEastAsia" w:hAnsiTheme="minorEastAsia" w:cs="宋体" w:hint="eastAsia"/>
                <w:color w:val="000000" w:themeColor="text1"/>
                <w:kern w:val="0"/>
                <w:szCs w:val="21"/>
              </w:rPr>
              <w:br/>
              <w:t>17、计算机管理端口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网络中控系统逻辑处理内嵌软件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1.软件内嵌于中央控制系统主机设备，实现系统控制逻辑、处理等功能。</w:t>
            </w:r>
            <w:r w:rsidRPr="003C0EC7">
              <w:rPr>
                <w:rFonts w:asciiTheme="minorEastAsia" w:eastAsiaTheme="minorEastAsia" w:hAnsiTheme="minorEastAsia" w:cs="宋体" w:hint="eastAsia"/>
                <w:color w:val="000000" w:themeColor="text1"/>
                <w:kern w:val="0"/>
                <w:szCs w:val="21"/>
              </w:rPr>
              <w:br/>
              <w:t>2.主要包括硬件逻辑模块、软件逻辑模块、红外代码管理、编译、下载、监视等。</w:t>
            </w:r>
            <w:r w:rsidRPr="003C0EC7">
              <w:rPr>
                <w:rFonts w:asciiTheme="minorEastAsia" w:eastAsiaTheme="minorEastAsia" w:hAnsiTheme="minorEastAsia" w:cs="宋体" w:hint="eastAsia"/>
                <w:color w:val="000000" w:themeColor="text1"/>
                <w:kern w:val="0"/>
                <w:szCs w:val="21"/>
              </w:rPr>
              <w:br/>
              <w:t>3.编程软件支持添加与实际工程对应硬件的逻辑模块。</w:t>
            </w:r>
            <w:r w:rsidRPr="003C0EC7">
              <w:rPr>
                <w:rFonts w:asciiTheme="minorEastAsia" w:eastAsiaTheme="minorEastAsia" w:hAnsiTheme="minorEastAsia" w:cs="宋体" w:hint="eastAsia"/>
                <w:color w:val="000000" w:themeColor="text1"/>
                <w:kern w:val="0"/>
                <w:szCs w:val="21"/>
              </w:rPr>
              <w:br/>
              <w:t>4.实现串口代码数据、IR红外数据、继电器、I/O数据等的代码转发、逻辑算法处理等编程功能。</w:t>
            </w:r>
            <w:r w:rsidRPr="003C0EC7">
              <w:rPr>
                <w:rFonts w:asciiTheme="minorEastAsia" w:eastAsiaTheme="minorEastAsia" w:hAnsiTheme="minorEastAsia" w:cs="宋体" w:hint="eastAsia"/>
                <w:color w:val="000000" w:themeColor="text1"/>
                <w:kern w:val="0"/>
                <w:szCs w:val="21"/>
              </w:rPr>
              <w:br/>
              <w:t>5.支持界面设计软件实现中控控制界面的制作及编辑，支持互锁模式，支持3D按键等灵活的按键设计模块。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控制器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1.协议兼容：搭配可编程中控主机使用，也全面支持第三方设备控制。</w:t>
            </w:r>
            <w:r w:rsidRPr="003C0EC7">
              <w:rPr>
                <w:rFonts w:asciiTheme="minorEastAsia" w:eastAsiaTheme="minorEastAsia" w:hAnsiTheme="minorEastAsia" w:cs="宋体" w:hint="eastAsia"/>
                <w:color w:val="000000" w:themeColor="text1"/>
                <w:kern w:val="0"/>
                <w:szCs w:val="21"/>
              </w:rPr>
              <w:br/>
              <w:t>2.手动控制：在机器的正前方，有8个轻触开关，紧急情况下可以手动控制继电器的开关，在现场出现特发情况时可以使用这一功能，很好的保护其他的设备。</w:t>
            </w:r>
            <w:r w:rsidRPr="003C0EC7">
              <w:rPr>
                <w:rFonts w:asciiTheme="minorEastAsia" w:eastAsiaTheme="minorEastAsia" w:hAnsiTheme="minorEastAsia" w:cs="宋体" w:hint="eastAsia"/>
                <w:color w:val="000000" w:themeColor="text1"/>
                <w:kern w:val="0"/>
                <w:szCs w:val="21"/>
              </w:rPr>
              <w:br/>
              <w:t>3.具有8路继电器，每路继电器都有三连接点的接线柱，具有常开与常闭的功能；具有1路零线端子接口。</w:t>
            </w:r>
            <w:r w:rsidRPr="003C0EC7">
              <w:rPr>
                <w:rFonts w:asciiTheme="minorEastAsia" w:eastAsiaTheme="minorEastAsia" w:hAnsiTheme="minorEastAsia" w:cs="宋体" w:hint="eastAsia"/>
                <w:color w:val="000000" w:themeColor="text1"/>
                <w:kern w:val="0"/>
                <w:szCs w:val="21"/>
              </w:rPr>
              <w:br/>
              <w:t>4.具有8路独立电源开关控制，单路电流支持20A。</w:t>
            </w:r>
            <w:r w:rsidRPr="003C0EC7">
              <w:rPr>
                <w:rFonts w:asciiTheme="minorEastAsia" w:eastAsiaTheme="minorEastAsia" w:hAnsiTheme="minorEastAsia" w:cs="宋体" w:hint="eastAsia"/>
                <w:color w:val="000000" w:themeColor="text1"/>
                <w:kern w:val="0"/>
                <w:szCs w:val="21"/>
              </w:rPr>
              <w:br/>
              <w:t>5.具有复位按键，支持恢复到出厂的默认设置。</w:t>
            </w:r>
            <w:r w:rsidRPr="003C0EC7">
              <w:rPr>
                <w:rFonts w:asciiTheme="minorEastAsia" w:eastAsiaTheme="minorEastAsia" w:hAnsiTheme="minorEastAsia" w:cs="宋体" w:hint="eastAsia"/>
                <w:color w:val="000000" w:themeColor="text1"/>
                <w:kern w:val="0"/>
                <w:szCs w:val="21"/>
              </w:rPr>
              <w:br/>
              <w:t>6.具有设备运行状态指示灯及8个继电器的开关状态指示灯。</w:t>
            </w:r>
            <w:r w:rsidRPr="003C0EC7">
              <w:rPr>
                <w:rFonts w:asciiTheme="minorEastAsia" w:eastAsiaTheme="minorEastAsia" w:hAnsiTheme="minorEastAsia" w:cs="宋体" w:hint="eastAsia"/>
                <w:color w:val="000000" w:themeColor="text1"/>
                <w:kern w:val="0"/>
                <w:szCs w:val="21"/>
              </w:rPr>
              <w:br/>
              <w:t>7.具有1路网络接口，支持通过网络实现远程控制。</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8.机器具备ID识别，通过中控主机网络控制多台时，可通过ID识别。</w:t>
            </w:r>
            <w:r w:rsidRPr="003C0EC7">
              <w:rPr>
                <w:rFonts w:asciiTheme="minorEastAsia" w:eastAsiaTheme="minorEastAsia" w:hAnsiTheme="minorEastAsia" w:cs="宋体" w:hint="eastAsia"/>
                <w:color w:val="000000" w:themeColor="text1"/>
                <w:kern w:val="0"/>
                <w:szCs w:val="21"/>
              </w:rPr>
              <w:br/>
              <w:t>9.具有键盘锁（LOCK）功能，防止误操作，便于用于维护管理。</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1.面板按键：8路独立电源开关控制（手动）</w:t>
            </w:r>
            <w:r w:rsidRPr="003C0EC7">
              <w:rPr>
                <w:rFonts w:asciiTheme="minorEastAsia" w:eastAsiaTheme="minorEastAsia" w:hAnsiTheme="minorEastAsia" w:cs="宋体" w:hint="eastAsia"/>
                <w:color w:val="000000" w:themeColor="text1"/>
                <w:kern w:val="0"/>
                <w:szCs w:val="21"/>
              </w:rPr>
              <w:br/>
              <w:t>2.载入容量：单路电流20A</w:t>
            </w:r>
            <w:r w:rsidRPr="003C0EC7">
              <w:rPr>
                <w:rFonts w:asciiTheme="minorEastAsia" w:eastAsiaTheme="minorEastAsia" w:hAnsiTheme="minorEastAsia" w:cs="宋体" w:hint="eastAsia"/>
                <w:color w:val="000000" w:themeColor="text1"/>
                <w:kern w:val="0"/>
                <w:szCs w:val="21"/>
              </w:rPr>
              <w:br/>
              <w:t>3.电源：宽电压通用电源（AC110V - AC240V）</w:t>
            </w:r>
            <w:r w:rsidRPr="003C0EC7">
              <w:rPr>
                <w:rFonts w:asciiTheme="minorEastAsia" w:eastAsiaTheme="minorEastAsia" w:hAnsiTheme="minorEastAsia" w:cs="宋体" w:hint="eastAsia"/>
                <w:color w:val="000000" w:themeColor="text1"/>
                <w:kern w:val="0"/>
                <w:szCs w:val="21"/>
              </w:rPr>
              <w:br/>
              <w:t>4.控制方法：通过RS-232或网络接口</w:t>
            </w:r>
            <w:r w:rsidRPr="003C0EC7">
              <w:rPr>
                <w:rFonts w:asciiTheme="minorEastAsia" w:eastAsiaTheme="minorEastAsia" w:hAnsiTheme="minorEastAsia" w:cs="宋体" w:hint="eastAsia"/>
                <w:color w:val="000000" w:themeColor="text1"/>
                <w:kern w:val="0"/>
                <w:szCs w:val="21"/>
              </w:rPr>
              <w:br/>
              <w:t>5.RS-232接口：3PIN排针；波特率：9600，数据位：8，停止位：1，校验位：无。</w:t>
            </w:r>
            <w:r w:rsidRPr="003C0EC7">
              <w:rPr>
                <w:rFonts w:asciiTheme="minorEastAsia" w:eastAsiaTheme="minorEastAsia" w:hAnsiTheme="minorEastAsia" w:cs="宋体" w:hint="eastAsia"/>
                <w:color w:val="000000" w:themeColor="text1"/>
                <w:kern w:val="0"/>
                <w:szCs w:val="21"/>
              </w:rPr>
              <w:br/>
              <w:t>6.网络接口：RJ-45，100M</w:t>
            </w:r>
            <w:r w:rsidRPr="003C0EC7">
              <w:rPr>
                <w:rFonts w:asciiTheme="minorEastAsia" w:eastAsiaTheme="minorEastAsia" w:hAnsiTheme="minorEastAsia" w:cs="宋体" w:hint="eastAsia"/>
                <w:color w:val="000000" w:themeColor="text1"/>
                <w:kern w:val="0"/>
                <w:szCs w:val="21"/>
              </w:rPr>
              <w:br/>
              <w:t>7.外形尺寸(LxWxH)：484×209×44(mm)</w:t>
            </w:r>
            <w:r w:rsidRPr="003C0EC7">
              <w:rPr>
                <w:rFonts w:asciiTheme="minorEastAsia" w:eastAsiaTheme="minorEastAsia" w:hAnsiTheme="minorEastAsia" w:cs="宋体" w:hint="eastAsia"/>
                <w:color w:val="000000" w:themeColor="text1"/>
                <w:kern w:val="0"/>
                <w:szCs w:val="21"/>
              </w:rPr>
              <w:br/>
              <w:t>8.重量：3.2Kg</w:t>
            </w:r>
            <w:r w:rsidRPr="003C0EC7">
              <w:rPr>
                <w:rFonts w:asciiTheme="minorEastAsia" w:eastAsiaTheme="minorEastAsia" w:hAnsiTheme="minorEastAsia" w:cs="宋体" w:hint="eastAsia"/>
                <w:color w:val="000000" w:themeColor="text1"/>
                <w:kern w:val="0"/>
                <w:szCs w:val="21"/>
              </w:rPr>
              <w:br/>
              <w:t>9.切换电流（MAX）：20A</w:t>
            </w:r>
            <w:r w:rsidRPr="003C0EC7">
              <w:rPr>
                <w:rFonts w:asciiTheme="minorEastAsia" w:eastAsiaTheme="minorEastAsia" w:hAnsiTheme="minorEastAsia" w:cs="宋体" w:hint="eastAsia"/>
                <w:color w:val="000000" w:themeColor="text1"/>
                <w:kern w:val="0"/>
                <w:szCs w:val="21"/>
              </w:rPr>
              <w:br/>
              <w:t>10.最大功耗：7.2W</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252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编程软件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中控主机配套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红外发射棒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中控主机配套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便携操作终端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10.1英寸智能语音平板4GB+64GB 全网通版</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无线路由器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企业级，千兆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无缝高清矩阵切换器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产品描述</w:t>
            </w:r>
            <w:r w:rsidRPr="003C0EC7">
              <w:rPr>
                <w:rFonts w:asciiTheme="minorEastAsia" w:eastAsiaTheme="minorEastAsia" w:hAnsiTheme="minorEastAsia" w:cs="宋体" w:hint="eastAsia"/>
                <w:color w:val="000000" w:themeColor="text1"/>
                <w:kern w:val="0"/>
                <w:szCs w:val="21"/>
              </w:rPr>
              <w:br/>
              <w:t>1.8进8出全无缝高清智能混插矩阵高性能的硬件设计，完美支持各类高清晰数字/模拟信号切换处理，可广泛应用于广播电视工程、多媒体会议厅、大屏幕显示工程、电视教学、指挥控制中心等场所。</w:t>
            </w:r>
            <w:r w:rsidRPr="003C0EC7">
              <w:rPr>
                <w:rFonts w:asciiTheme="minorEastAsia" w:eastAsiaTheme="minorEastAsia" w:hAnsiTheme="minorEastAsia" w:cs="宋体" w:hint="eastAsia"/>
                <w:color w:val="000000" w:themeColor="text1"/>
                <w:kern w:val="0"/>
                <w:szCs w:val="21"/>
              </w:rPr>
              <w:br/>
              <w:t>产品特性：</w:t>
            </w:r>
            <w:r w:rsidRPr="003C0EC7">
              <w:rPr>
                <w:rFonts w:asciiTheme="minorEastAsia" w:eastAsiaTheme="minorEastAsia" w:hAnsiTheme="minorEastAsia" w:cs="宋体" w:hint="eastAsia"/>
                <w:color w:val="000000" w:themeColor="text1"/>
                <w:kern w:val="0"/>
                <w:szCs w:val="21"/>
              </w:rPr>
              <w:br/>
              <w:t>2.插卡式结构：输入信号支持：Video、VGA、 YPbPr、 DVI、 HDMI、SDI、 光 纤、 网 口； 输 出 信 号 支 持：HDMI、DVI、YPbPr、 VGA、光纤、网口、SDI，卡片式结构，极其 容易扩展或更换；</w:t>
            </w:r>
            <w:r w:rsidRPr="003C0EC7">
              <w:rPr>
                <w:rFonts w:asciiTheme="minorEastAsia" w:eastAsiaTheme="minorEastAsia" w:hAnsiTheme="minorEastAsia" w:cs="宋体" w:hint="eastAsia"/>
                <w:color w:val="000000" w:themeColor="text1"/>
                <w:kern w:val="0"/>
                <w:szCs w:val="21"/>
              </w:rPr>
              <w:br/>
              <w:t>3.处理能力： 信 号 处 理 和 切 换 全 面 采 用 RGB444，</w:t>
            </w:r>
            <w:r w:rsidRPr="003C0EC7">
              <w:rPr>
                <w:rFonts w:asciiTheme="minorEastAsia" w:eastAsiaTheme="minorEastAsia" w:hAnsiTheme="minorEastAsia" w:cs="宋体" w:hint="eastAsia"/>
                <w:color w:val="000000" w:themeColor="text1"/>
                <w:kern w:val="0"/>
                <w:szCs w:val="21"/>
              </w:rPr>
              <w:br/>
              <w:t>音频环出功能：输入 HDMI 信号支持音频环出 功能，输出 HDMI 信号支持音频分离输出， 连接提示功能：输入输出板卡带指示灯，输入 有信号，输出有接设备并且有信号时，指示灯长亮；</w:t>
            </w:r>
            <w:r w:rsidRPr="003C0EC7">
              <w:rPr>
                <w:rFonts w:asciiTheme="minorEastAsia" w:eastAsiaTheme="minorEastAsia" w:hAnsiTheme="minorEastAsia" w:cs="宋体" w:hint="eastAsia"/>
                <w:color w:val="000000" w:themeColor="text1"/>
                <w:kern w:val="0"/>
                <w:szCs w:val="21"/>
              </w:rPr>
              <w:br/>
              <w:t>音频接入功能：VIDEO 信号输入板，VGA 信 号输入板带有音频输入接口，配合输出板音频 分离输出功能，能实现音视频同步切换而无需 另外配置音频切换设备；</w:t>
            </w:r>
            <w:r w:rsidRPr="003C0EC7">
              <w:rPr>
                <w:rFonts w:asciiTheme="minorEastAsia" w:eastAsiaTheme="minorEastAsia" w:hAnsiTheme="minorEastAsia" w:cs="宋体" w:hint="eastAsia"/>
                <w:color w:val="000000" w:themeColor="text1"/>
                <w:kern w:val="0"/>
                <w:szCs w:val="21"/>
              </w:rPr>
              <w:br/>
              <w:t>4.EDID 支持计算功能：能实时自动计算任意个 输出端显示器的 EDID 信息的交集</w:t>
            </w:r>
            <w:r w:rsidRPr="003C0EC7">
              <w:rPr>
                <w:rFonts w:asciiTheme="minorEastAsia" w:eastAsiaTheme="minorEastAsia" w:hAnsiTheme="minorEastAsia" w:cs="宋体" w:hint="eastAsia"/>
                <w:color w:val="000000" w:themeColor="text1"/>
                <w:kern w:val="0"/>
                <w:szCs w:val="21"/>
              </w:rPr>
              <w:br/>
              <w:t>5.EDID 支持切换功能：可以将任意一路输出显示设备的 EDID 信息读回；中控功能：扩展中控板卡后，即可具备可编程 中控功能，可支持 3 路可编程 RS232 口，3 路红外发射口，并支持 iphone、ipad、安卓屏进行控制；具有掉电记忆功能和现场记忆功能：带有断电 现场保护功能；并可保存和调用 18 个切换状 态；</w:t>
            </w:r>
            <w:r w:rsidRPr="003C0EC7">
              <w:rPr>
                <w:rFonts w:asciiTheme="minorEastAsia" w:eastAsiaTheme="minorEastAsia" w:hAnsiTheme="minorEastAsia" w:cs="宋体" w:hint="eastAsia"/>
                <w:color w:val="000000" w:themeColor="text1"/>
                <w:kern w:val="0"/>
                <w:szCs w:val="21"/>
              </w:rPr>
              <w:br/>
              <w:t>6.扩展网络控制：当扩展中控功能后，除可用 iphone、ipad、安卓 对本机进行控制外，也 可支持远程网络控制切换； 输入输出：所有输入支持均衡调节、电流调节；</w:t>
            </w:r>
            <w:r w:rsidRPr="003C0EC7">
              <w:rPr>
                <w:rFonts w:asciiTheme="minorEastAsia" w:eastAsiaTheme="minorEastAsia" w:hAnsiTheme="minorEastAsia" w:cs="宋体" w:hint="eastAsia"/>
                <w:color w:val="000000" w:themeColor="text1"/>
                <w:kern w:val="0"/>
                <w:szCs w:val="21"/>
              </w:rPr>
              <w:br/>
              <w:t>输入输出卡：每块板卡为 2 路，可按需求配置 不同格式的输入板卡；</w:t>
            </w:r>
            <w:r w:rsidRPr="003C0EC7">
              <w:rPr>
                <w:rFonts w:asciiTheme="minorEastAsia" w:eastAsiaTheme="minorEastAsia" w:hAnsiTheme="minorEastAsia" w:cs="宋体" w:hint="eastAsia"/>
                <w:color w:val="000000" w:themeColor="text1"/>
                <w:kern w:val="0"/>
                <w:szCs w:val="21"/>
              </w:rPr>
              <w:br/>
              <w:t xml:space="preserve">支持全高清：与包括 1080p/60 的所有 HDTV 分辨率和高达 </w:t>
            </w:r>
            <w:r w:rsidRPr="003C0EC7">
              <w:rPr>
                <w:rFonts w:asciiTheme="minorEastAsia" w:eastAsiaTheme="minorEastAsia" w:hAnsiTheme="minorEastAsia" w:cs="宋体" w:hint="eastAsia"/>
                <w:color w:val="000000" w:themeColor="text1"/>
                <w:kern w:val="0"/>
                <w:szCs w:val="21"/>
              </w:rPr>
              <w:lastRenderedPageBreak/>
              <w:t>1920*1200 的 PC 的分辨率兼容；</w:t>
            </w:r>
            <w:r w:rsidRPr="003C0EC7">
              <w:rPr>
                <w:rFonts w:asciiTheme="minorEastAsia" w:eastAsiaTheme="minorEastAsia" w:hAnsiTheme="minorEastAsia" w:cs="宋体" w:hint="eastAsia"/>
                <w:color w:val="000000" w:themeColor="text1"/>
                <w:kern w:val="0"/>
                <w:szCs w:val="21"/>
              </w:rPr>
              <w:br/>
              <w:t>7.支持协议：支持3D、HDMI 1.4（ 部 分）、 HDCP、与及 DVI 1.0 协议。支持高色深，以 及高达 3.25Gbps 速率； 支持一路 RJ45 网络 口一路 RS-232 通讯接口支持全无缝，以及其他情况下边框对不准的现象 冗余双电源设计：当一个电源模块出现故障后， 另一块电源模块立刻接替确保能继续正常工作。"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257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高清无缝混插矩阵切换内嵌软件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1.软件内嵌于高清混插矩阵切换系统，实现各类高清晰数字/模拟信号的处理、切换等功能。</w:t>
            </w:r>
            <w:r w:rsidRPr="003C0EC7">
              <w:rPr>
                <w:rFonts w:asciiTheme="minorEastAsia" w:eastAsiaTheme="minorEastAsia" w:hAnsiTheme="minorEastAsia" w:cs="宋体" w:hint="eastAsia"/>
                <w:color w:val="000000" w:themeColor="text1"/>
                <w:kern w:val="0"/>
                <w:szCs w:val="21"/>
              </w:rPr>
              <w:br/>
              <w:t>2.支持分辨率高达1920×1080P@60Hz的处理能力。</w:t>
            </w:r>
            <w:r w:rsidRPr="003C0EC7">
              <w:rPr>
                <w:rFonts w:asciiTheme="minorEastAsia" w:eastAsiaTheme="minorEastAsia" w:hAnsiTheme="minorEastAsia" w:cs="宋体" w:hint="eastAsia"/>
                <w:color w:val="000000" w:themeColor="text1"/>
                <w:kern w:val="0"/>
                <w:szCs w:val="21"/>
              </w:rPr>
              <w:br/>
              <w:t>3.支持信号无缝切换，切换过程无黑屏信号。</w:t>
            </w:r>
            <w:r w:rsidRPr="003C0EC7">
              <w:rPr>
                <w:rFonts w:asciiTheme="minorEastAsia" w:eastAsiaTheme="minorEastAsia" w:hAnsiTheme="minorEastAsia" w:cs="宋体" w:hint="eastAsia"/>
                <w:color w:val="000000" w:themeColor="text1"/>
                <w:kern w:val="0"/>
                <w:szCs w:val="21"/>
              </w:rPr>
              <w:br/>
              <w:t>4.支持通过专业的PC上位机管理软件控制。</w:t>
            </w:r>
            <w:r w:rsidRPr="003C0EC7">
              <w:rPr>
                <w:rFonts w:asciiTheme="minorEastAsia" w:eastAsiaTheme="minorEastAsia" w:hAnsiTheme="minorEastAsia" w:cs="宋体" w:hint="eastAsia"/>
                <w:color w:val="000000" w:themeColor="text1"/>
                <w:kern w:val="0"/>
                <w:szCs w:val="21"/>
              </w:rPr>
              <w:br/>
              <w:t>5.通过矩阵切换信号或通过软件切换信号。</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HDMI无缝高清输入卡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1.支持4路HDMI-A母接口和3.5mm音频座；</w:t>
            </w:r>
            <w:r w:rsidRPr="003C0EC7">
              <w:rPr>
                <w:rFonts w:asciiTheme="minorEastAsia" w:eastAsiaTheme="minorEastAsia" w:hAnsiTheme="minorEastAsia" w:cs="宋体" w:hint="eastAsia"/>
                <w:color w:val="000000" w:themeColor="text1"/>
                <w:kern w:val="0"/>
                <w:szCs w:val="21"/>
              </w:rPr>
              <w:br/>
              <w:t>2.支持快速无缝切换，无闪烁，无黑屏；</w:t>
            </w:r>
            <w:r w:rsidRPr="003C0EC7">
              <w:rPr>
                <w:rFonts w:asciiTheme="minorEastAsia" w:eastAsiaTheme="minorEastAsia" w:hAnsiTheme="minorEastAsia" w:cs="宋体" w:hint="eastAsia"/>
                <w:color w:val="000000" w:themeColor="text1"/>
                <w:kern w:val="0"/>
                <w:szCs w:val="21"/>
              </w:rPr>
              <w:br/>
              <w:t>3.支持断电现场切换记忆保护功能，特有ESD静电保护功能；</w:t>
            </w:r>
            <w:r w:rsidRPr="003C0EC7">
              <w:rPr>
                <w:rFonts w:asciiTheme="minorEastAsia" w:eastAsiaTheme="minorEastAsia" w:hAnsiTheme="minorEastAsia" w:cs="宋体" w:hint="eastAsia"/>
                <w:color w:val="000000" w:themeColor="text1"/>
                <w:kern w:val="0"/>
                <w:szCs w:val="21"/>
              </w:rPr>
              <w:br/>
              <w:t>4.支持模拟音频与HDMI内嵌音频选择输入；</w:t>
            </w:r>
            <w:r w:rsidRPr="003C0EC7">
              <w:rPr>
                <w:rFonts w:asciiTheme="minorEastAsia" w:eastAsiaTheme="minorEastAsia" w:hAnsiTheme="minorEastAsia" w:cs="宋体" w:hint="eastAsia"/>
                <w:color w:val="000000" w:themeColor="text1"/>
                <w:kern w:val="0"/>
                <w:szCs w:val="21"/>
              </w:rPr>
              <w:br/>
              <w:t xml:space="preserve">5.兼容HDMI1.3a的标准，HDCP1.3协议，DVI1.0协议； </w:t>
            </w:r>
            <w:r w:rsidRPr="003C0EC7">
              <w:rPr>
                <w:rFonts w:asciiTheme="minorEastAsia" w:eastAsiaTheme="minorEastAsia" w:hAnsiTheme="minorEastAsia" w:cs="宋体" w:hint="eastAsia"/>
                <w:color w:val="000000" w:themeColor="text1"/>
                <w:kern w:val="0"/>
                <w:szCs w:val="21"/>
              </w:rPr>
              <w:br/>
              <w:t>6.最大支持分辨率：1920X1200P@60；</w:t>
            </w:r>
            <w:r w:rsidRPr="003C0EC7">
              <w:rPr>
                <w:rFonts w:asciiTheme="minorEastAsia" w:eastAsiaTheme="minorEastAsia" w:hAnsiTheme="minorEastAsia" w:cs="宋体" w:hint="eastAsia"/>
                <w:color w:val="000000" w:themeColor="text1"/>
                <w:kern w:val="0"/>
                <w:szCs w:val="21"/>
              </w:rPr>
              <w:br/>
              <w:t>7.支持热插拔，即插即用，极其方便。</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产品参数</w:t>
            </w:r>
            <w:r w:rsidRPr="003C0EC7">
              <w:rPr>
                <w:rFonts w:asciiTheme="minorEastAsia" w:eastAsiaTheme="minorEastAsia" w:hAnsiTheme="minorEastAsia" w:cs="宋体" w:hint="eastAsia"/>
                <w:color w:val="000000" w:themeColor="text1"/>
                <w:kern w:val="0"/>
                <w:szCs w:val="21"/>
              </w:rPr>
              <w:br/>
              <w:t>1. 协议：支持HDMI1.3a的标准，HDCP1.3协议, DVI1.0协议。</w:t>
            </w:r>
            <w:r w:rsidRPr="003C0EC7">
              <w:rPr>
                <w:rFonts w:asciiTheme="minorEastAsia" w:eastAsiaTheme="minorEastAsia" w:hAnsiTheme="minorEastAsia" w:cs="宋体" w:hint="eastAsia"/>
                <w:color w:val="000000" w:themeColor="text1"/>
                <w:kern w:val="0"/>
                <w:szCs w:val="21"/>
              </w:rPr>
              <w:br/>
              <w:t>2. 像素带宽：165MHz, 全数字</w:t>
            </w:r>
            <w:r w:rsidRPr="003C0EC7">
              <w:rPr>
                <w:rFonts w:asciiTheme="minorEastAsia" w:eastAsiaTheme="minorEastAsia" w:hAnsiTheme="minorEastAsia" w:cs="宋体" w:hint="eastAsia"/>
                <w:color w:val="000000" w:themeColor="text1"/>
                <w:kern w:val="0"/>
                <w:szCs w:val="21"/>
              </w:rPr>
              <w:br/>
              <w:t>3. 接口带宽：6.75Gbp,全数字</w:t>
            </w:r>
            <w:r w:rsidRPr="003C0EC7">
              <w:rPr>
                <w:rFonts w:asciiTheme="minorEastAsia" w:eastAsiaTheme="minorEastAsia" w:hAnsiTheme="minorEastAsia" w:cs="宋体" w:hint="eastAsia"/>
                <w:color w:val="000000" w:themeColor="text1"/>
                <w:kern w:val="0"/>
                <w:szCs w:val="21"/>
              </w:rPr>
              <w:br/>
              <w:t>4. 最大支持分辨：Normal-PC： 1600x1200@60_24bit；HDPC: 1920x1200P@ 60_24bit；HDTV：1920x1080P@60_36bit</w:t>
            </w:r>
            <w:r w:rsidRPr="003C0EC7">
              <w:rPr>
                <w:rFonts w:asciiTheme="minorEastAsia" w:eastAsiaTheme="minorEastAsia" w:hAnsiTheme="minorEastAsia" w:cs="宋体" w:hint="eastAsia"/>
                <w:color w:val="000000" w:themeColor="text1"/>
                <w:kern w:val="0"/>
                <w:szCs w:val="21"/>
              </w:rPr>
              <w:br/>
              <w:t>5. 位时钟抖动(Clock Jitter)：&lt;0.15 Tbit</w:t>
            </w:r>
            <w:r w:rsidRPr="003C0EC7">
              <w:rPr>
                <w:rFonts w:asciiTheme="minorEastAsia" w:eastAsiaTheme="minorEastAsia" w:hAnsiTheme="minorEastAsia" w:cs="宋体" w:hint="eastAsia"/>
                <w:color w:val="000000" w:themeColor="text1"/>
                <w:kern w:val="0"/>
                <w:szCs w:val="21"/>
              </w:rPr>
              <w:br/>
              <w:t>6. 位上升时间(Risetime )：&lt;0.3Tbit (20%--80%)</w:t>
            </w:r>
            <w:r w:rsidRPr="003C0EC7">
              <w:rPr>
                <w:rFonts w:asciiTheme="minorEastAsia" w:eastAsiaTheme="minorEastAsia" w:hAnsiTheme="minorEastAsia" w:cs="宋体" w:hint="eastAsia"/>
                <w:color w:val="000000" w:themeColor="text1"/>
                <w:kern w:val="0"/>
                <w:szCs w:val="21"/>
              </w:rPr>
              <w:br/>
              <w:t>7. 位下降时间(Falltime)：&lt;0.3Tbit (20%--80%)</w:t>
            </w:r>
            <w:r w:rsidRPr="003C0EC7">
              <w:rPr>
                <w:rFonts w:asciiTheme="minorEastAsia" w:eastAsiaTheme="minorEastAsia" w:hAnsiTheme="minorEastAsia" w:cs="宋体" w:hint="eastAsia"/>
                <w:color w:val="000000" w:themeColor="text1"/>
                <w:kern w:val="0"/>
                <w:szCs w:val="21"/>
              </w:rPr>
              <w:br/>
              <w:t>8. 最大传输延时：5nS(±1nS)</w:t>
            </w:r>
            <w:r w:rsidRPr="003C0EC7">
              <w:rPr>
                <w:rFonts w:asciiTheme="minorEastAsia" w:eastAsiaTheme="minorEastAsia" w:hAnsiTheme="minorEastAsia" w:cs="宋体" w:hint="eastAsia"/>
                <w:color w:val="000000" w:themeColor="text1"/>
                <w:kern w:val="0"/>
                <w:szCs w:val="21"/>
              </w:rPr>
              <w:br/>
              <w:t>9. 信号类型：HDMI 1.4规范中的 HDMI-A全数字 T.M.D.S. 信号</w:t>
            </w:r>
            <w:r w:rsidRPr="003C0EC7">
              <w:rPr>
                <w:rFonts w:asciiTheme="minorEastAsia" w:eastAsiaTheme="minorEastAsia" w:hAnsiTheme="minorEastAsia" w:cs="宋体" w:hint="eastAsia"/>
                <w:color w:val="000000" w:themeColor="text1"/>
                <w:kern w:val="0"/>
                <w:szCs w:val="21"/>
              </w:rPr>
              <w:br/>
              <w:t>10. 接口：4路HDMI-A母接口、4路3.5mm音频座</w:t>
            </w:r>
            <w:r w:rsidRPr="003C0EC7">
              <w:rPr>
                <w:rFonts w:asciiTheme="minorEastAsia" w:eastAsiaTheme="minorEastAsia" w:hAnsiTheme="minorEastAsia" w:cs="宋体" w:hint="eastAsia"/>
                <w:color w:val="000000" w:themeColor="text1"/>
                <w:kern w:val="0"/>
                <w:szCs w:val="21"/>
              </w:rPr>
              <w:br/>
              <w:t>11. 信号强度：T.M.D.S +/- 0.4Vpp</w:t>
            </w:r>
            <w:r w:rsidRPr="003C0EC7">
              <w:rPr>
                <w:rFonts w:asciiTheme="minorEastAsia" w:eastAsiaTheme="minorEastAsia" w:hAnsiTheme="minorEastAsia" w:cs="宋体" w:hint="eastAsia"/>
                <w:color w:val="000000" w:themeColor="text1"/>
                <w:kern w:val="0"/>
                <w:szCs w:val="21"/>
              </w:rPr>
              <w:br/>
              <w:t>12. 最小/最大电平：T.M.D.S 2.9V/3.3V</w:t>
            </w:r>
            <w:r w:rsidRPr="003C0EC7">
              <w:rPr>
                <w:rFonts w:asciiTheme="minorEastAsia" w:eastAsiaTheme="minorEastAsia" w:hAnsiTheme="minorEastAsia" w:cs="宋体" w:hint="eastAsia"/>
                <w:color w:val="000000" w:themeColor="text1"/>
                <w:kern w:val="0"/>
                <w:szCs w:val="21"/>
              </w:rPr>
              <w:br/>
              <w:t>13. 最大直流偏置误差：15mV</w:t>
            </w:r>
            <w:r w:rsidRPr="003C0EC7">
              <w:rPr>
                <w:rFonts w:asciiTheme="minorEastAsia" w:eastAsiaTheme="minorEastAsia" w:hAnsiTheme="minorEastAsia" w:cs="宋体" w:hint="eastAsia"/>
                <w:color w:val="000000" w:themeColor="text1"/>
                <w:kern w:val="0"/>
                <w:szCs w:val="21"/>
              </w:rPr>
              <w:br/>
              <w:t>14. 最大功耗：15W</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高清HDMI矩阵输入板卡内嵌软件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1.软件内嵌于高清矩阵系统板卡设备，实现信号的处理功能。</w:t>
            </w:r>
            <w:r w:rsidRPr="003C0EC7">
              <w:rPr>
                <w:rFonts w:asciiTheme="minorEastAsia" w:eastAsiaTheme="minorEastAsia" w:hAnsiTheme="minorEastAsia" w:cs="宋体" w:hint="eastAsia"/>
                <w:color w:val="000000" w:themeColor="text1"/>
                <w:kern w:val="0"/>
                <w:szCs w:val="21"/>
              </w:rPr>
              <w:br/>
              <w:t>2.支持分辨率高达1920×1080P@60Hz的处理能力。</w:t>
            </w:r>
            <w:r w:rsidRPr="003C0EC7">
              <w:rPr>
                <w:rFonts w:asciiTheme="minorEastAsia" w:eastAsiaTheme="minorEastAsia" w:hAnsiTheme="minorEastAsia" w:cs="宋体" w:hint="eastAsia"/>
                <w:color w:val="000000" w:themeColor="text1"/>
                <w:kern w:val="0"/>
                <w:szCs w:val="21"/>
              </w:rPr>
              <w:br/>
              <w:t>3.通过矩阵切换信号或通过软件切换信号。</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HDMI无缝高清输出卡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产品说明：</w:t>
            </w:r>
            <w:r w:rsidRPr="003C0EC7">
              <w:rPr>
                <w:rFonts w:asciiTheme="minorEastAsia" w:eastAsiaTheme="minorEastAsia" w:hAnsiTheme="minorEastAsia" w:cs="宋体" w:hint="eastAsia"/>
                <w:color w:val="000000" w:themeColor="text1"/>
                <w:kern w:val="0"/>
                <w:szCs w:val="21"/>
              </w:rPr>
              <w:br/>
              <w:t>支持4路HDMI输出，音频分离输出，支持3D数字高清信号。模块化设计，可根据需要增加或者减少板卡，为应用以及维护带来极大的方便，是工程应用的首要选择。</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支持 2路 HDMI 信号输出，立体声分离输出 ；</w:t>
            </w:r>
            <w:r w:rsidRPr="003C0EC7">
              <w:rPr>
                <w:rFonts w:asciiTheme="minorEastAsia" w:eastAsiaTheme="minorEastAsia" w:hAnsiTheme="minorEastAsia" w:cs="宋体" w:hint="eastAsia"/>
                <w:color w:val="000000" w:themeColor="text1"/>
                <w:kern w:val="0"/>
                <w:szCs w:val="21"/>
              </w:rPr>
              <w:br/>
              <w:t>1、HDMI端口支持HDMI 1.3格式；</w:t>
            </w:r>
            <w:r w:rsidRPr="003C0EC7">
              <w:rPr>
                <w:rFonts w:asciiTheme="minorEastAsia" w:eastAsiaTheme="minorEastAsia" w:hAnsiTheme="minorEastAsia" w:cs="宋体" w:hint="eastAsia"/>
                <w:color w:val="000000" w:themeColor="text1"/>
                <w:kern w:val="0"/>
                <w:szCs w:val="21"/>
              </w:rPr>
              <w:br/>
              <w:t>2、输入板卡自动识别信号格式；</w:t>
            </w:r>
            <w:r w:rsidRPr="003C0EC7">
              <w:rPr>
                <w:rFonts w:asciiTheme="minorEastAsia" w:eastAsiaTheme="minorEastAsia" w:hAnsiTheme="minorEastAsia" w:cs="宋体" w:hint="eastAsia"/>
                <w:color w:val="000000" w:themeColor="text1"/>
                <w:kern w:val="0"/>
                <w:szCs w:val="21"/>
              </w:rPr>
              <w:br/>
              <w:t>3、支持最高分辨率1920x1200@60Hz；</w:t>
            </w:r>
            <w:r w:rsidRPr="003C0EC7">
              <w:rPr>
                <w:rFonts w:asciiTheme="minorEastAsia" w:eastAsiaTheme="minorEastAsia" w:hAnsiTheme="minorEastAsia" w:cs="宋体" w:hint="eastAsia"/>
                <w:color w:val="000000" w:themeColor="text1"/>
                <w:kern w:val="0"/>
                <w:szCs w:val="21"/>
              </w:rPr>
              <w:br/>
              <w:t>4、HDMI格式分辨率可调：800x600、1024x768、720p、1280x1024、1080i、1080p（默认）、1920x1200；</w:t>
            </w:r>
            <w:r w:rsidRPr="003C0EC7">
              <w:rPr>
                <w:rFonts w:asciiTheme="minorEastAsia" w:eastAsiaTheme="minorEastAsia" w:hAnsiTheme="minorEastAsia" w:cs="宋体" w:hint="eastAsia"/>
                <w:color w:val="000000" w:themeColor="text1"/>
                <w:kern w:val="0"/>
                <w:szCs w:val="21"/>
              </w:rPr>
              <w:br/>
              <w:t>5、输入板卡音频跟随视频同步切换；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6、信号强度：T.M.D.S+/-0.4Vpp</w:t>
            </w:r>
            <w:r w:rsidRPr="003C0EC7">
              <w:rPr>
                <w:rFonts w:asciiTheme="minorEastAsia" w:eastAsiaTheme="minorEastAsia" w:hAnsiTheme="minorEastAsia" w:cs="宋体" w:hint="eastAsia"/>
                <w:color w:val="000000" w:themeColor="text1"/>
                <w:kern w:val="0"/>
                <w:szCs w:val="21"/>
              </w:rPr>
              <w:br/>
              <w:t>7、最小/最大电平：T.M.D.S2.9V/3.3V</w:t>
            </w:r>
            <w:r w:rsidRPr="003C0EC7">
              <w:rPr>
                <w:rFonts w:asciiTheme="minorEastAsia" w:eastAsiaTheme="minorEastAsia" w:hAnsiTheme="minorEastAsia" w:cs="宋体" w:hint="eastAsia"/>
                <w:color w:val="000000" w:themeColor="text1"/>
                <w:kern w:val="0"/>
                <w:szCs w:val="21"/>
              </w:rPr>
              <w:br/>
              <w:t>8、输入EDID：EDID现场可擦写</w:t>
            </w:r>
            <w:r w:rsidRPr="003C0EC7">
              <w:rPr>
                <w:rFonts w:asciiTheme="minorEastAsia" w:eastAsiaTheme="minorEastAsia" w:hAnsiTheme="minorEastAsia" w:cs="宋体" w:hint="eastAsia"/>
                <w:color w:val="000000" w:themeColor="text1"/>
                <w:kern w:val="0"/>
                <w:szCs w:val="21"/>
              </w:rPr>
              <w:br/>
              <w:t>9、建议最大输入距离：小于20米，在1920x1200@60时（推荐使用认证过的HDMI专用线材，如MolexTM的线材）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261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高清HDMI矩阵输出板卡内嵌软件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1.软件内嵌于高清矩阵系统板卡设备，实现信号的处理功能。</w:t>
            </w:r>
            <w:r w:rsidRPr="003C0EC7">
              <w:rPr>
                <w:rFonts w:asciiTheme="minorEastAsia" w:eastAsiaTheme="minorEastAsia" w:hAnsiTheme="minorEastAsia" w:cs="宋体" w:hint="eastAsia"/>
                <w:color w:val="000000" w:themeColor="text1"/>
                <w:kern w:val="0"/>
                <w:szCs w:val="21"/>
              </w:rPr>
              <w:br/>
              <w:t>2.支持分辨率高达1920×1080P@60Hz的处理能力。</w:t>
            </w:r>
            <w:r w:rsidRPr="003C0EC7">
              <w:rPr>
                <w:rFonts w:asciiTheme="minorEastAsia" w:eastAsiaTheme="minorEastAsia" w:hAnsiTheme="minorEastAsia" w:cs="宋体" w:hint="eastAsia"/>
                <w:color w:val="000000" w:themeColor="text1"/>
                <w:kern w:val="0"/>
                <w:szCs w:val="21"/>
              </w:rPr>
              <w:br/>
              <w:t>3.通过矩阵切换信号或通过软件切换信号。</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5米音频连接线：莲花（RCA）-6.35话筒插头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5米音频连接线：卡侬头（母）-卡侬头（公）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5米音频连接线：6.35话筒插头-卡侬头（公）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超高清KVM发送器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1、使用先进的HDBaseT传输技术，10.2Gbps传输速率，信号无压缩、无损耗、无延时。</w:t>
            </w:r>
            <w:r w:rsidRPr="003C0EC7">
              <w:rPr>
                <w:rFonts w:asciiTheme="minorEastAsia" w:eastAsiaTheme="minorEastAsia" w:hAnsiTheme="minorEastAsia" w:cs="宋体" w:hint="eastAsia"/>
                <w:color w:val="000000" w:themeColor="text1"/>
                <w:kern w:val="0"/>
                <w:szCs w:val="21"/>
              </w:rPr>
              <w:br/>
              <w:t>2、支持HDMI和DVI数字视频输入接口，支持HDBaseT输出和HDMI监视输出，。</w:t>
            </w:r>
            <w:r w:rsidRPr="003C0EC7">
              <w:rPr>
                <w:rFonts w:asciiTheme="minorEastAsia" w:eastAsiaTheme="minorEastAsia" w:hAnsiTheme="minorEastAsia" w:cs="宋体" w:hint="eastAsia"/>
                <w:color w:val="000000" w:themeColor="text1"/>
                <w:kern w:val="0"/>
                <w:szCs w:val="21"/>
              </w:rPr>
              <w:br/>
              <w:t>3、支持HDMI 1.4标准（兼容DVI 1.0）和HDCP 1.4标准。</w:t>
            </w:r>
            <w:r w:rsidRPr="003C0EC7">
              <w:rPr>
                <w:rFonts w:asciiTheme="minorEastAsia" w:eastAsiaTheme="minorEastAsia" w:hAnsiTheme="minorEastAsia" w:cs="宋体" w:hint="eastAsia"/>
                <w:color w:val="000000" w:themeColor="text1"/>
                <w:kern w:val="0"/>
                <w:szCs w:val="21"/>
              </w:rPr>
              <w:br/>
              <w:t>4、最大分辨率支持4Kx2K @30Hz，输出分辨率与输入分辨率完全直通。</w:t>
            </w:r>
            <w:r w:rsidRPr="003C0EC7">
              <w:rPr>
                <w:rFonts w:asciiTheme="minorEastAsia" w:eastAsiaTheme="minorEastAsia" w:hAnsiTheme="minorEastAsia" w:cs="宋体" w:hint="eastAsia"/>
                <w:color w:val="000000" w:themeColor="text1"/>
                <w:kern w:val="0"/>
                <w:szCs w:val="21"/>
              </w:rPr>
              <w:br/>
              <w:t>5、传输距离远，双绞线长度最大可达150米。</w:t>
            </w:r>
            <w:r w:rsidRPr="003C0EC7">
              <w:rPr>
                <w:rFonts w:asciiTheme="minorEastAsia" w:eastAsiaTheme="minorEastAsia" w:hAnsiTheme="minorEastAsia" w:cs="宋体" w:hint="eastAsia"/>
                <w:color w:val="000000" w:themeColor="text1"/>
                <w:kern w:val="0"/>
                <w:szCs w:val="21"/>
              </w:rPr>
              <w:br/>
              <w:t>6、驱动能力强，HDMI线最长可支持20米。</w:t>
            </w:r>
            <w:r w:rsidRPr="003C0EC7">
              <w:rPr>
                <w:rFonts w:asciiTheme="minorEastAsia" w:eastAsiaTheme="minorEastAsia" w:hAnsiTheme="minorEastAsia" w:cs="宋体" w:hint="eastAsia"/>
                <w:color w:val="000000" w:themeColor="text1"/>
                <w:kern w:val="0"/>
                <w:szCs w:val="21"/>
              </w:rPr>
              <w:br/>
              <w:t>7、支持KVM功能，可实时透传鼠标键盘数据，操作无延时，另外还可通过键盘的快捷键控制矩阵的视频切换。</w:t>
            </w:r>
            <w:r w:rsidRPr="003C0EC7">
              <w:rPr>
                <w:rFonts w:asciiTheme="minorEastAsia" w:eastAsiaTheme="minorEastAsia" w:hAnsiTheme="minorEastAsia" w:cs="宋体" w:hint="eastAsia"/>
                <w:color w:val="000000" w:themeColor="text1"/>
                <w:kern w:val="0"/>
                <w:szCs w:val="21"/>
              </w:rPr>
              <w:br/>
              <w:t>8、支持将音频数据嵌入视频数据，音视频信号同步传输。</w:t>
            </w:r>
            <w:r w:rsidRPr="003C0EC7">
              <w:rPr>
                <w:rFonts w:asciiTheme="minorEastAsia" w:eastAsiaTheme="minorEastAsia" w:hAnsiTheme="minorEastAsia" w:cs="宋体" w:hint="eastAsia"/>
                <w:color w:val="000000" w:themeColor="text1"/>
                <w:kern w:val="0"/>
                <w:szCs w:val="21"/>
              </w:rPr>
              <w:br/>
              <w:t>9、支持RS232串口数据的双向透传，波特率最高可达256000bps。</w:t>
            </w:r>
            <w:r w:rsidRPr="003C0EC7">
              <w:rPr>
                <w:rFonts w:asciiTheme="minorEastAsia" w:eastAsiaTheme="minorEastAsia" w:hAnsiTheme="minorEastAsia" w:cs="宋体" w:hint="eastAsia"/>
                <w:color w:val="000000" w:themeColor="text1"/>
                <w:kern w:val="0"/>
                <w:szCs w:val="21"/>
              </w:rPr>
              <w:br/>
              <w:t>10、支持红外信号的双向透传功能，并且支持38KHz载波调制。</w:t>
            </w:r>
            <w:r w:rsidRPr="003C0EC7">
              <w:rPr>
                <w:rFonts w:asciiTheme="minorEastAsia" w:eastAsiaTheme="minorEastAsia" w:hAnsiTheme="minorEastAsia" w:cs="宋体" w:hint="eastAsia"/>
                <w:color w:val="000000" w:themeColor="text1"/>
                <w:kern w:val="0"/>
                <w:szCs w:val="21"/>
              </w:rPr>
              <w:br/>
              <w:t>11、支持EDID学习和记忆功能，且内置多种EDID可供用户现场选择，保证与不同显示器之间的兼容性。</w:t>
            </w:r>
            <w:r w:rsidRPr="003C0EC7">
              <w:rPr>
                <w:rFonts w:asciiTheme="minorEastAsia" w:eastAsiaTheme="minorEastAsia" w:hAnsiTheme="minorEastAsia" w:cs="宋体" w:hint="eastAsia"/>
                <w:color w:val="000000" w:themeColor="text1"/>
                <w:kern w:val="0"/>
                <w:szCs w:val="21"/>
              </w:rPr>
              <w:br/>
              <w:t>12、支持RS232串口指令控制，所有功能都可通过串口指令设置。</w:t>
            </w:r>
            <w:r w:rsidRPr="003C0EC7">
              <w:rPr>
                <w:rFonts w:asciiTheme="minorEastAsia" w:eastAsiaTheme="minorEastAsia" w:hAnsiTheme="minorEastAsia" w:cs="宋体" w:hint="eastAsia"/>
                <w:color w:val="000000" w:themeColor="text1"/>
                <w:kern w:val="0"/>
                <w:szCs w:val="21"/>
              </w:rPr>
              <w:br/>
              <w:t>13、支持红外遥控操作设置，所有功能都可通过遥控设置。并且支持通过红外遥控控制矩阵。</w:t>
            </w:r>
            <w:r w:rsidRPr="003C0EC7">
              <w:rPr>
                <w:rFonts w:asciiTheme="minorEastAsia" w:eastAsiaTheme="minorEastAsia" w:hAnsiTheme="minorEastAsia" w:cs="宋体" w:hint="eastAsia"/>
                <w:color w:val="000000" w:themeColor="text1"/>
                <w:kern w:val="0"/>
                <w:szCs w:val="21"/>
              </w:rPr>
              <w:br/>
              <w:t>14、支持通过双绞线POE远程供电，方便安装和布线。</w:t>
            </w:r>
            <w:r w:rsidRPr="003C0EC7">
              <w:rPr>
                <w:rFonts w:asciiTheme="minorEastAsia" w:eastAsiaTheme="minorEastAsia" w:hAnsiTheme="minorEastAsia" w:cs="宋体" w:hint="eastAsia"/>
                <w:color w:val="000000" w:themeColor="text1"/>
                <w:kern w:val="0"/>
                <w:szCs w:val="21"/>
              </w:rPr>
              <w:br/>
              <w:t>15、支持USB在线升级固件，维护和升级非常方便。</w:t>
            </w:r>
            <w:r w:rsidRPr="003C0EC7">
              <w:rPr>
                <w:rFonts w:asciiTheme="minorEastAsia" w:eastAsiaTheme="minorEastAsia" w:hAnsiTheme="minorEastAsia" w:cs="宋体" w:hint="eastAsia"/>
                <w:color w:val="000000" w:themeColor="text1"/>
                <w:kern w:val="0"/>
                <w:szCs w:val="21"/>
              </w:rPr>
              <w:br/>
              <w:t>16、配备静音风扇，噪音小，发热低，性能稳定，在恶劣的环境中也能稳定工作。</w:t>
            </w:r>
            <w:r w:rsidRPr="003C0EC7">
              <w:rPr>
                <w:rFonts w:asciiTheme="minorEastAsia" w:eastAsiaTheme="minorEastAsia" w:hAnsiTheme="minorEastAsia" w:cs="宋体" w:hint="eastAsia"/>
                <w:color w:val="000000" w:themeColor="text1"/>
                <w:kern w:val="0"/>
                <w:szCs w:val="21"/>
              </w:rPr>
              <w:br/>
              <w:t>17、面板使用亚克力玻璃效果和金属拉丝工艺，面板配备LCD屏和操作按键，操作便捷；机箱底部配有高品质乳胶支架，可靠防滑，不用担心划伤桌面。</w:t>
            </w:r>
            <w:r w:rsidRPr="003C0EC7">
              <w:rPr>
                <w:rFonts w:asciiTheme="minorEastAsia" w:eastAsiaTheme="minorEastAsia" w:hAnsiTheme="minorEastAsia" w:cs="宋体" w:hint="eastAsia"/>
                <w:color w:val="000000" w:themeColor="text1"/>
                <w:kern w:val="0"/>
                <w:szCs w:val="21"/>
              </w:rPr>
              <w:br/>
              <w:t>18、支持选配支架实现墙面安装、1U机架安装、6U机箱安装等多样化的安装方式，轻松应对各种安装需求。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1.输入接口：1x HDMI TYPE-A；1x DVI-D，1x3.5mm音频</w:t>
            </w:r>
            <w:r w:rsidRPr="003C0EC7">
              <w:rPr>
                <w:rFonts w:asciiTheme="minorEastAsia" w:eastAsiaTheme="minorEastAsia" w:hAnsiTheme="minorEastAsia" w:cs="宋体" w:hint="eastAsia"/>
                <w:color w:val="000000" w:themeColor="text1"/>
                <w:kern w:val="0"/>
                <w:szCs w:val="21"/>
              </w:rPr>
              <w:br/>
              <w:t>2.输出接口：1x HDBaseT网口；1x HDMI TYPE-A监视输出口</w:t>
            </w:r>
            <w:r w:rsidRPr="003C0EC7">
              <w:rPr>
                <w:rFonts w:asciiTheme="minorEastAsia" w:eastAsiaTheme="minorEastAsia" w:hAnsiTheme="minorEastAsia" w:cs="宋体" w:hint="eastAsia"/>
                <w:color w:val="000000" w:themeColor="text1"/>
                <w:kern w:val="0"/>
                <w:szCs w:val="21"/>
              </w:rPr>
              <w:br/>
              <w:t>3.KVM接口：1 x USB TYPE B接口</w:t>
            </w:r>
            <w:r w:rsidRPr="003C0EC7">
              <w:rPr>
                <w:rFonts w:asciiTheme="minorEastAsia" w:eastAsiaTheme="minorEastAsia" w:hAnsiTheme="minorEastAsia" w:cs="宋体" w:hint="eastAsia"/>
                <w:color w:val="000000" w:themeColor="text1"/>
                <w:kern w:val="0"/>
                <w:szCs w:val="21"/>
              </w:rPr>
              <w:br/>
              <w:t>4.双向透传红外接口：1xIR凤凰端子</w:t>
            </w:r>
            <w:r w:rsidRPr="003C0EC7">
              <w:rPr>
                <w:rFonts w:asciiTheme="minorEastAsia" w:eastAsiaTheme="minorEastAsia" w:hAnsiTheme="minorEastAsia" w:cs="宋体" w:hint="eastAsia"/>
                <w:color w:val="000000" w:themeColor="text1"/>
                <w:kern w:val="0"/>
                <w:szCs w:val="21"/>
              </w:rPr>
              <w:br/>
              <w:t>5.双向透传串口：1x RS232凤凰端子</w:t>
            </w:r>
            <w:r w:rsidRPr="003C0EC7">
              <w:rPr>
                <w:rFonts w:asciiTheme="minorEastAsia" w:eastAsiaTheme="minorEastAsia" w:hAnsiTheme="minorEastAsia" w:cs="宋体" w:hint="eastAsia"/>
                <w:color w:val="000000" w:themeColor="text1"/>
                <w:kern w:val="0"/>
                <w:szCs w:val="21"/>
              </w:rPr>
              <w:br/>
              <w:t>6.CMD控制串口：1x RS232凤凰端子(复用)</w:t>
            </w:r>
            <w:r w:rsidRPr="003C0EC7">
              <w:rPr>
                <w:rFonts w:asciiTheme="minorEastAsia" w:eastAsiaTheme="minorEastAsia" w:hAnsiTheme="minorEastAsia" w:cs="宋体" w:hint="eastAsia"/>
                <w:color w:val="000000" w:themeColor="text1"/>
                <w:kern w:val="0"/>
                <w:szCs w:val="21"/>
              </w:rPr>
              <w:br/>
              <w:t>7.开关：1x KVM或透传RS232选择开关</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8.按键：6x 面板操作按键</w:t>
            </w:r>
            <w:r w:rsidRPr="003C0EC7">
              <w:rPr>
                <w:rFonts w:asciiTheme="minorEastAsia" w:eastAsiaTheme="minorEastAsia" w:hAnsiTheme="minorEastAsia" w:cs="宋体" w:hint="eastAsia"/>
                <w:color w:val="000000" w:themeColor="text1"/>
                <w:kern w:val="0"/>
                <w:szCs w:val="21"/>
              </w:rPr>
              <w:br/>
              <w:t>9.显示屏：1x LCD显示屏</w:t>
            </w:r>
            <w:r w:rsidRPr="003C0EC7">
              <w:rPr>
                <w:rFonts w:asciiTheme="minorEastAsia" w:eastAsiaTheme="minorEastAsia" w:hAnsiTheme="minorEastAsia" w:cs="宋体" w:hint="eastAsia"/>
                <w:color w:val="000000" w:themeColor="text1"/>
                <w:kern w:val="0"/>
                <w:szCs w:val="21"/>
              </w:rPr>
              <w:br/>
              <w:t>10.升级：1x Micro USB TYPE-B 程序烧录口</w:t>
            </w:r>
            <w:r w:rsidRPr="003C0EC7">
              <w:rPr>
                <w:rFonts w:asciiTheme="minorEastAsia" w:eastAsiaTheme="minorEastAsia" w:hAnsiTheme="minorEastAsia" w:cs="宋体" w:hint="eastAsia"/>
                <w:color w:val="000000" w:themeColor="text1"/>
                <w:kern w:val="0"/>
                <w:szCs w:val="21"/>
              </w:rPr>
              <w:br/>
              <w:t>11.HDMI标准：HDMI 1.4（兼容DVI 1.0）</w:t>
            </w:r>
            <w:r w:rsidRPr="003C0EC7">
              <w:rPr>
                <w:rFonts w:asciiTheme="minorEastAsia" w:eastAsiaTheme="minorEastAsia" w:hAnsiTheme="minorEastAsia" w:cs="宋体" w:hint="eastAsia"/>
                <w:color w:val="000000" w:themeColor="text1"/>
                <w:kern w:val="0"/>
                <w:szCs w:val="21"/>
              </w:rPr>
              <w:br/>
              <w:t>12.HDCP标准：HDCP 1.4</w:t>
            </w:r>
            <w:r w:rsidRPr="003C0EC7">
              <w:rPr>
                <w:rFonts w:asciiTheme="minorEastAsia" w:eastAsiaTheme="minorEastAsia" w:hAnsiTheme="minorEastAsia" w:cs="宋体" w:hint="eastAsia"/>
                <w:color w:val="000000" w:themeColor="text1"/>
                <w:kern w:val="0"/>
                <w:szCs w:val="21"/>
              </w:rPr>
              <w:br/>
              <w:t>13.HDBaseT标准：HDBaseT 1.0</w:t>
            </w:r>
            <w:r w:rsidRPr="003C0EC7">
              <w:rPr>
                <w:rFonts w:asciiTheme="minorEastAsia" w:eastAsiaTheme="minorEastAsia" w:hAnsiTheme="minorEastAsia" w:cs="宋体" w:hint="eastAsia"/>
                <w:color w:val="000000" w:themeColor="text1"/>
                <w:kern w:val="0"/>
                <w:szCs w:val="21"/>
              </w:rPr>
              <w:br/>
              <w:t>14.HDBaseT 最大带宽：10.2Gbps</w:t>
            </w:r>
            <w:r w:rsidRPr="003C0EC7">
              <w:rPr>
                <w:rFonts w:asciiTheme="minorEastAsia" w:eastAsiaTheme="minorEastAsia" w:hAnsiTheme="minorEastAsia" w:cs="宋体" w:hint="eastAsia"/>
                <w:color w:val="000000" w:themeColor="text1"/>
                <w:kern w:val="0"/>
                <w:szCs w:val="21"/>
              </w:rPr>
              <w:br/>
              <w:t>15.最大RS232波特率：256000bps</w:t>
            </w:r>
            <w:r w:rsidRPr="003C0EC7">
              <w:rPr>
                <w:rFonts w:asciiTheme="minorEastAsia" w:eastAsiaTheme="minorEastAsia" w:hAnsiTheme="minorEastAsia" w:cs="宋体" w:hint="eastAsia"/>
                <w:color w:val="000000" w:themeColor="text1"/>
                <w:kern w:val="0"/>
                <w:szCs w:val="21"/>
              </w:rPr>
              <w:br/>
              <w:t>16.最大视频分辨率：3840×2160 @30Hz</w:t>
            </w:r>
            <w:r w:rsidRPr="003C0EC7">
              <w:rPr>
                <w:rFonts w:asciiTheme="minorEastAsia" w:eastAsiaTheme="minorEastAsia" w:hAnsiTheme="minorEastAsia" w:cs="宋体" w:hint="eastAsia"/>
                <w:color w:val="000000" w:themeColor="text1"/>
                <w:kern w:val="0"/>
                <w:szCs w:val="21"/>
              </w:rPr>
              <w:br/>
              <w:t>17.最大网线长度（CAT6）：1920x1080 @60Hz：150米；3840x2160 @30Hz：90米</w:t>
            </w:r>
            <w:r w:rsidRPr="003C0EC7">
              <w:rPr>
                <w:rFonts w:asciiTheme="minorEastAsia" w:eastAsiaTheme="minorEastAsia" w:hAnsiTheme="minorEastAsia" w:cs="宋体" w:hint="eastAsia"/>
                <w:color w:val="000000" w:themeColor="text1"/>
                <w:kern w:val="0"/>
                <w:szCs w:val="21"/>
              </w:rPr>
              <w:br/>
              <w:t>18.最大HDMI线长：1920x1080 @60Hz：20米；3840x2160 @30Hz：15米</w:t>
            </w:r>
            <w:r w:rsidRPr="003C0EC7">
              <w:rPr>
                <w:rFonts w:asciiTheme="minorEastAsia" w:eastAsiaTheme="minorEastAsia" w:hAnsiTheme="minorEastAsia" w:cs="宋体" w:hint="eastAsia"/>
                <w:color w:val="000000" w:themeColor="text1"/>
                <w:kern w:val="0"/>
                <w:szCs w:val="21"/>
              </w:rPr>
              <w:br/>
              <w:t>19.供电：DC 12V/1.5A</w:t>
            </w:r>
            <w:r w:rsidRPr="003C0EC7">
              <w:rPr>
                <w:rFonts w:asciiTheme="minorEastAsia" w:eastAsiaTheme="minorEastAsia" w:hAnsiTheme="minorEastAsia" w:cs="宋体" w:hint="eastAsia"/>
                <w:color w:val="000000" w:themeColor="text1"/>
                <w:kern w:val="0"/>
                <w:szCs w:val="21"/>
              </w:rPr>
              <w:br/>
              <w:t>20.额定功耗：6W</w:t>
            </w:r>
            <w:r w:rsidRPr="003C0EC7">
              <w:rPr>
                <w:rFonts w:asciiTheme="minorEastAsia" w:eastAsiaTheme="minorEastAsia" w:hAnsiTheme="minorEastAsia" w:cs="宋体" w:hint="eastAsia"/>
                <w:color w:val="000000" w:themeColor="text1"/>
                <w:kern w:val="0"/>
                <w:szCs w:val="21"/>
              </w:rPr>
              <w:br/>
              <w:t>21.设备尺寸（L*W*H）：215×153×44mm</w:t>
            </w:r>
            <w:r w:rsidRPr="003C0EC7">
              <w:rPr>
                <w:rFonts w:asciiTheme="minorEastAsia" w:eastAsiaTheme="minorEastAsia" w:hAnsiTheme="minorEastAsia" w:cs="宋体" w:hint="eastAsia"/>
                <w:color w:val="000000" w:themeColor="text1"/>
                <w:kern w:val="0"/>
                <w:szCs w:val="21"/>
              </w:rPr>
              <w:br/>
              <w:t>22.重量：0.8Kg</w:t>
            </w:r>
            <w:r w:rsidRPr="003C0EC7">
              <w:rPr>
                <w:rFonts w:asciiTheme="minorEastAsia" w:eastAsiaTheme="minorEastAsia" w:hAnsiTheme="minorEastAsia" w:cs="宋体" w:hint="eastAsia"/>
                <w:color w:val="000000" w:themeColor="text1"/>
                <w:kern w:val="0"/>
                <w:szCs w:val="21"/>
              </w:rPr>
              <w:br/>
              <w:t>23.环境温度：-10℃—+45℃</w:t>
            </w:r>
            <w:r w:rsidRPr="003C0EC7">
              <w:rPr>
                <w:rFonts w:asciiTheme="minorEastAsia" w:eastAsiaTheme="minorEastAsia" w:hAnsiTheme="minorEastAsia" w:cs="宋体" w:hint="eastAsia"/>
                <w:color w:val="000000" w:themeColor="text1"/>
                <w:kern w:val="0"/>
                <w:szCs w:val="21"/>
              </w:rPr>
              <w:br/>
              <w:t>24.环境湿度：10%-80%，无结露</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266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超高清KVM接收器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1、使用先进的HDBaseT传输技术，10.2Gbps传输速率，信号无压缩、无损耗、无延时。</w:t>
            </w:r>
            <w:r w:rsidRPr="003C0EC7">
              <w:rPr>
                <w:rFonts w:asciiTheme="minorEastAsia" w:eastAsiaTheme="minorEastAsia" w:hAnsiTheme="minorEastAsia" w:cs="宋体" w:hint="eastAsia"/>
                <w:color w:val="000000" w:themeColor="text1"/>
                <w:kern w:val="0"/>
                <w:szCs w:val="21"/>
              </w:rPr>
              <w:br/>
              <w:t>2、支持HDBaseT输入，支持HDMI和DVI数字视频输出接口。</w:t>
            </w:r>
            <w:r w:rsidRPr="003C0EC7">
              <w:rPr>
                <w:rFonts w:asciiTheme="minorEastAsia" w:eastAsiaTheme="minorEastAsia" w:hAnsiTheme="minorEastAsia" w:cs="宋体" w:hint="eastAsia"/>
                <w:color w:val="000000" w:themeColor="text1"/>
                <w:kern w:val="0"/>
                <w:szCs w:val="21"/>
              </w:rPr>
              <w:br/>
              <w:t>3、支持HDMI 1.4标准（兼容DVI 1.0）和HDCP 1.4标准。</w:t>
            </w:r>
            <w:r w:rsidRPr="003C0EC7">
              <w:rPr>
                <w:rFonts w:asciiTheme="minorEastAsia" w:eastAsiaTheme="minorEastAsia" w:hAnsiTheme="minorEastAsia" w:cs="宋体" w:hint="eastAsia"/>
                <w:color w:val="000000" w:themeColor="text1"/>
                <w:kern w:val="0"/>
                <w:szCs w:val="21"/>
              </w:rPr>
              <w:br/>
              <w:t>4、最大分辨率支持4Kx2K @30Hz，输出分辨率与输入分辨率完全直通。</w:t>
            </w:r>
            <w:r w:rsidRPr="003C0EC7">
              <w:rPr>
                <w:rFonts w:asciiTheme="minorEastAsia" w:eastAsiaTheme="minorEastAsia" w:hAnsiTheme="minorEastAsia" w:cs="宋体" w:hint="eastAsia"/>
                <w:color w:val="000000" w:themeColor="text1"/>
                <w:kern w:val="0"/>
                <w:szCs w:val="21"/>
              </w:rPr>
              <w:br/>
              <w:t>5、传输距离远，双绞线长度最大可达150米。</w:t>
            </w:r>
            <w:r w:rsidRPr="003C0EC7">
              <w:rPr>
                <w:rFonts w:asciiTheme="minorEastAsia" w:eastAsiaTheme="minorEastAsia" w:hAnsiTheme="minorEastAsia" w:cs="宋体" w:hint="eastAsia"/>
                <w:color w:val="000000" w:themeColor="text1"/>
                <w:kern w:val="0"/>
                <w:szCs w:val="21"/>
              </w:rPr>
              <w:br/>
              <w:t>6、驱动能力强，HDMI线最长可支持20米。</w:t>
            </w:r>
            <w:r w:rsidRPr="003C0EC7">
              <w:rPr>
                <w:rFonts w:asciiTheme="minorEastAsia" w:eastAsiaTheme="minorEastAsia" w:hAnsiTheme="minorEastAsia" w:cs="宋体" w:hint="eastAsia"/>
                <w:color w:val="000000" w:themeColor="text1"/>
                <w:kern w:val="0"/>
                <w:szCs w:val="21"/>
              </w:rPr>
              <w:br/>
              <w:t>7、支持KVM功能，可实时透传鼠标键盘数据，操作无延时，另外还可通过键盘的快捷键控制矩阵的视频切换。</w:t>
            </w:r>
            <w:r w:rsidRPr="003C0EC7">
              <w:rPr>
                <w:rFonts w:asciiTheme="minorEastAsia" w:eastAsiaTheme="minorEastAsia" w:hAnsiTheme="minorEastAsia" w:cs="宋体" w:hint="eastAsia"/>
                <w:color w:val="000000" w:themeColor="text1"/>
                <w:kern w:val="0"/>
                <w:szCs w:val="21"/>
              </w:rPr>
              <w:br/>
              <w:t>8、支持从视频中实时提取音频数据，同步输出。</w:t>
            </w:r>
            <w:r w:rsidRPr="003C0EC7">
              <w:rPr>
                <w:rFonts w:asciiTheme="minorEastAsia" w:eastAsiaTheme="minorEastAsia" w:hAnsiTheme="minorEastAsia" w:cs="宋体" w:hint="eastAsia"/>
                <w:color w:val="000000" w:themeColor="text1"/>
                <w:kern w:val="0"/>
                <w:szCs w:val="21"/>
              </w:rPr>
              <w:br/>
              <w:t>9、支持RS232串口数据的双向透传，波特率最高可达256000bps。</w:t>
            </w:r>
            <w:r w:rsidRPr="003C0EC7">
              <w:rPr>
                <w:rFonts w:asciiTheme="minorEastAsia" w:eastAsiaTheme="minorEastAsia" w:hAnsiTheme="minorEastAsia" w:cs="宋体" w:hint="eastAsia"/>
                <w:color w:val="000000" w:themeColor="text1"/>
                <w:kern w:val="0"/>
                <w:szCs w:val="21"/>
              </w:rPr>
              <w:br/>
              <w:t>10、支持红外信号的双向透传功能，并且支持38KHz载波调制。</w:t>
            </w:r>
            <w:r w:rsidRPr="003C0EC7">
              <w:rPr>
                <w:rFonts w:asciiTheme="minorEastAsia" w:eastAsiaTheme="minorEastAsia" w:hAnsiTheme="minorEastAsia" w:cs="宋体" w:hint="eastAsia"/>
                <w:color w:val="000000" w:themeColor="text1"/>
                <w:kern w:val="0"/>
                <w:szCs w:val="21"/>
              </w:rPr>
              <w:br/>
              <w:t>11、支持EDID学习和记忆功能，且内置多种EDID可供用户现场选择，保证与不同显示器之间的兼容性。</w:t>
            </w:r>
            <w:r w:rsidRPr="003C0EC7">
              <w:rPr>
                <w:rFonts w:asciiTheme="minorEastAsia" w:eastAsiaTheme="minorEastAsia" w:hAnsiTheme="minorEastAsia" w:cs="宋体" w:hint="eastAsia"/>
                <w:color w:val="000000" w:themeColor="text1"/>
                <w:kern w:val="0"/>
                <w:szCs w:val="21"/>
              </w:rPr>
              <w:br/>
              <w:t>12、支持RS232串口指令控制，所有功能都可通过串口指令设置。</w:t>
            </w:r>
            <w:r w:rsidRPr="003C0EC7">
              <w:rPr>
                <w:rFonts w:asciiTheme="minorEastAsia" w:eastAsiaTheme="minorEastAsia" w:hAnsiTheme="minorEastAsia" w:cs="宋体" w:hint="eastAsia"/>
                <w:color w:val="000000" w:themeColor="text1"/>
                <w:kern w:val="0"/>
                <w:szCs w:val="21"/>
              </w:rPr>
              <w:br/>
              <w:t>13、支持红外遥控操作设置，所有功能都可通过遥控设置。并且支持通过红外遥控控制矩阵。</w:t>
            </w:r>
            <w:r w:rsidRPr="003C0EC7">
              <w:rPr>
                <w:rFonts w:asciiTheme="minorEastAsia" w:eastAsiaTheme="minorEastAsia" w:hAnsiTheme="minorEastAsia" w:cs="宋体" w:hint="eastAsia"/>
                <w:color w:val="000000" w:themeColor="text1"/>
                <w:kern w:val="0"/>
                <w:szCs w:val="21"/>
              </w:rPr>
              <w:br/>
              <w:t>14、支持通过双绞线POE远程供电，方便安装和布线。</w:t>
            </w:r>
            <w:r w:rsidRPr="003C0EC7">
              <w:rPr>
                <w:rFonts w:asciiTheme="minorEastAsia" w:eastAsiaTheme="minorEastAsia" w:hAnsiTheme="minorEastAsia" w:cs="宋体" w:hint="eastAsia"/>
                <w:color w:val="000000" w:themeColor="text1"/>
                <w:kern w:val="0"/>
                <w:szCs w:val="21"/>
              </w:rPr>
              <w:br/>
              <w:t>15、支持USB在线升级固件，维护和升级非常方便。</w:t>
            </w:r>
            <w:r w:rsidRPr="003C0EC7">
              <w:rPr>
                <w:rFonts w:asciiTheme="minorEastAsia" w:eastAsiaTheme="minorEastAsia" w:hAnsiTheme="minorEastAsia" w:cs="宋体" w:hint="eastAsia"/>
                <w:color w:val="000000" w:themeColor="text1"/>
                <w:kern w:val="0"/>
                <w:szCs w:val="21"/>
              </w:rPr>
              <w:br/>
              <w:t>16、配备静音风扇，噪音小，发热低，性能稳定，在恶劣的环境中也能稳定工作。</w:t>
            </w:r>
            <w:r w:rsidRPr="003C0EC7">
              <w:rPr>
                <w:rFonts w:asciiTheme="minorEastAsia" w:eastAsiaTheme="minorEastAsia" w:hAnsiTheme="minorEastAsia" w:cs="宋体" w:hint="eastAsia"/>
                <w:color w:val="000000" w:themeColor="text1"/>
                <w:kern w:val="0"/>
                <w:szCs w:val="21"/>
              </w:rPr>
              <w:br/>
              <w:t>17、面板使用亚克力玻璃效果和金属拉丝工艺，面板配备LCD屏和操作按键，操作便捷；机箱底部配有高品质乳胶支架，可靠防滑，不用担心划伤桌面。</w:t>
            </w:r>
            <w:r w:rsidRPr="003C0EC7">
              <w:rPr>
                <w:rFonts w:asciiTheme="minorEastAsia" w:eastAsiaTheme="minorEastAsia" w:hAnsiTheme="minorEastAsia" w:cs="宋体" w:hint="eastAsia"/>
                <w:color w:val="000000" w:themeColor="text1"/>
                <w:kern w:val="0"/>
                <w:szCs w:val="21"/>
              </w:rPr>
              <w:br/>
              <w:t>18、支持选配支架实现墙面安装、1U机架安装、6U机箱安装等多样化的安装方式，轻松应对各种安装需求。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1.输入接口：1x HDBaseT网口</w:t>
            </w:r>
            <w:r w:rsidRPr="003C0EC7">
              <w:rPr>
                <w:rFonts w:asciiTheme="minorEastAsia" w:eastAsiaTheme="minorEastAsia" w:hAnsiTheme="minorEastAsia" w:cs="宋体" w:hint="eastAsia"/>
                <w:color w:val="000000" w:themeColor="text1"/>
                <w:kern w:val="0"/>
                <w:szCs w:val="21"/>
              </w:rPr>
              <w:br/>
              <w:t>2.输出接口：1x HDMI TYPE-A；1x DVI-D，1x3.5mm音频</w:t>
            </w:r>
            <w:r w:rsidRPr="003C0EC7">
              <w:rPr>
                <w:rFonts w:asciiTheme="minorEastAsia" w:eastAsiaTheme="minorEastAsia" w:hAnsiTheme="minorEastAsia" w:cs="宋体" w:hint="eastAsia"/>
                <w:color w:val="000000" w:themeColor="text1"/>
                <w:kern w:val="0"/>
                <w:szCs w:val="21"/>
              </w:rPr>
              <w:br/>
              <w:t>3.KVM接口：2 x USB TYPE A接口</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4.双向透传红外接口：1xIR凤凰端子</w:t>
            </w:r>
            <w:r w:rsidRPr="003C0EC7">
              <w:rPr>
                <w:rFonts w:asciiTheme="minorEastAsia" w:eastAsiaTheme="minorEastAsia" w:hAnsiTheme="minorEastAsia" w:cs="宋体" w:hint="eastAsia"/>
                <w:color w:val="000000" w:themeColor="text1"/>
                <w:kern w:val="0"/>
                <w:szCs w:val="21"/>
              </w:rPr>
              <w:br/>
              <w:t>5.双向透传串口：1x RS232凤凰端子</w:t>
            </w:r>
            <w:r w:rsidRPr="003C0EC7">
              <w:rPr>
                <w:rFonts w:asciiTheme="minorEastAsia" w:eastAsiaTheme="minorEastAsia" w:hAnsiTheme="minorEastAsia" w:cs="宋体" w:hint="eastAsia"/>
                <w:color w:val="000000" w:themeColor="text1"/>
                <w:kern w:val="0"/>
                <w:szCs w:val="21"/>
              </w:rPr>
              <w:br/>
              <w:t>6.CMD控制串口：1x RS232凤凰端子(复用)</w:t>
            </w:r>
            <w:r w:rsidRPr="003C0EC7">
              <w:rPr>
                <w:rFonts w:asciiTheme="minorEastAsia" w:eastAsiaTheme="minorEastAsia" w:hAnsiTheme="minorEastAsia" w:cs="宋体" w:hint="eastAsia"/>
                <w:color w:val="000000" w:themeColor="text1"/>
                <w:kern w:val="0"/>
                <w:szCs w:val="21"/>
              </w:rPr>
              <w:br/>
              <w:t>7.开关：1x KVM或透传RS232选择开关</w:t>
            </w:r>
            <w:r w:rsidRPr="003C0EC7">
              <w:rPr>
                <w:rFonts w:asciiTheme="minorEastAsia" w:eastAsiaTheme="minorEastAsia" w:hAnsiTheme="minorEastAsia" w:cs="宋体" w:hint="eastAsia"/>
                <w:color w:val="000000" w:themeColor="text1"/>
                <w:kern w:val="0"/>
                <w:szCs w:val="21"/>
              </w:rPr>
              <w:br/>
              <w:t>8.按键：6x 面板操作按键</w:t>
            </w:r>
            <w:r w:rsidRPr="003C0EC7">
              <w:rPr>
                <w:rFonts w:asciiTheme="minorEastAsia" w:eastAsiaTheme="minorEastAsia" w:hAnsiTheme="minorEastAsia" w:cs="宋体" w:hint="eastAsia"/>
                <w:color w:val="000000" w:themeColor="text1"/>
                <w:kern w:val="0"/>
                <w:szCs w:val="21"/>
              </w:rPr>
              <w:br/>
              <w:t>9.显示屏：1x LCD显示屏</w:t>
            </w:r>
            <w:r w:rsidRPr="003C0EC7">
              <w:rPr>
                <w:rFonts w:asciiTheme="minorEastAsia" w:eastAsiaTheme="minorEastAsia" w:hAnsiTheme="minorEastAsia" w:cs="宋体" w:hint="eastAsia"/>
                <w:color w:val="000000" w:themeColor="text1"/>
                <w:kern w:val="0"/>
                <w:szCs w:val="21"/>
              </w:rPr>
              <w:br/>
              <w:t>10.升级：1x Micro USB TYPE-B 程序烧录口</w:t>
            </w:r>
            <w:r w:rsidRPr="003C0EC7">
              <w:rPr>
                <w:rFonts w:asciiTheme="minorEastAsia" w:eastAsiaTheme="minorEastAsia" w:hAnsiTheme="minorEastAsia" w:cs="宋体" w:hint="eastAsia"/>
                <w:color w:val="000000" w:themeColor="text1"/>
                <w:kern w:val="0"/>
                <w:szCs w:val="21"/>
              </w:rPr>
              <w:br/>
              <w:t>11.HDMI标准：HDMI 1.4（兼容DVI 1.0）</w:t>
            </w:r>
            <w:r w:rsidRPr="003C0EC7">
              <w:rPr>
                <w:rFonts w:asciiTheme="minorEastAsia" w:eastAsiaTheme="minorEastAsia" w:hAnsiTheme="minorEastAsia" w:cs="宋体" w:hint="eastAsia"/>
                <w:color w:val="000000" w:themeColor="text1"/>
                <w:kern w:val="0"/>
                <w:szCs w:val="21"/>
              </w:rPr>
              <w:br/>
              <w:t>12.HDCP标准：HDCP 1.4</w:t>
            </w:r>
            <w:r w:rsidRPr="003C0EC7">
              <w:rPr>
                <w:rFonts w:asciiTheme="minorEastAsia" w:eastAsiaTheme="minorEastAsia" w:hAnsiTheme="minorEastAsia" w:cs="宋体" w:hint="eastAsia"/>
                <w:color w:val="000000" w:themeColor="text1"/>
                <w:kern w:val="0"/>
                <w:szCs w:val="21"/>
              </w:rPr>
              <w:br/>
              <w:t>13.HDBaseT标准：HDBaseT 1.0</w:t>
            </w:r>
            <w:r w:rsidRPr="003C0EC7">
              <w:rPr>
                <w:rFonts w:asciiTheme="minorEastAsia" w:eastAsiaTheme="minorEastAsia" w:hAnsiTheme="minorEastAsia" w:cs="宋体" w:hint="eastAsia"/>
                <w:color w:val="000000" w:themeColor="text1"/>
                <w:kern w:val="0"/>
                <w:szCs w:val="21"/>
              </w:rPr>
              <w:br/>
              <w:t>14.HDBaseT 最大带宽：10.2Gbps</w:t>
            </w:r>
            <w:r w:rsidRPr="003C0EC7">
              <w:rPr>
                <w:rFonts w:asciiTheme="minorEastAsia" w:eastAsiaTheme="minorEastAsia" w:hAnsiTheme="minorEastAsia" w:cs="宋体" w:hint="eastAsia"/>
                <w:color w:val="000000" w:themeColor="text1"/>
                <w:kern w:val="0"/>
                <w:szCs w:val="21"/>
              </w:rPr>
              <w:br/>
              <w:t>15.最大RS232波特率：256000bps</w:t>
            </w:r>
            <w:r w:rsidRPr="003C0EC7">
              <w:rPr>
                <w:rFonts w:asciiTheme="minorEastAsia" w:eastAsiaTheme="minorEastAsia" w:hAnsiTheme="minorEastAsia" w:cs="宋体" w:hint="eastAsia"/>
                <w:color w:val="000000" w:themeColor="text1"/>
                <w:kern w:val="0"/>
                <w:szCs w:val="21"/>
              </w:rPr>
              <w:br/>
              <w:t>16.最大视频分辨率：3840×2160 @30Hz</w:t>
            </w:r>
            <w:r w:rsidRPr="003C0EC7">
              <w:rPr>
                <w:rFonts w:asciiTheme="minorEastAsia" w:eastAsiaTheme="minorEastAsia" w:hAnsiTheme="minorEastAsia" w:cs="宋体" w:hint="eastAsia"/>
                <w:color w:val="000000" w:themeColor="text1"/>
                <w:kern w:val="0"/>
                <w:szCs w:val="21"/>
              </w:rPr>
              <w:br/>
              <w:t>17.最大网线长度（CAT6）：1920x1080 @60Hz：150米；3840x2160 @30Hz：90米</w:t>
            </w:r>
            <w:r w:rsidRPr="003C0EC7">
              <w:rPr>
                <w:rFonts w:asciiTheme="minorEastAsia" w:eastAsiaTheme="minorEastAsia" w:hAnsiTheme="minorEastAsia" w:cs="宋体" w:hint="eastAsia"/>
                <w:color w:val="000000" w:themeColor="text1"/>
                <w:kern w:val="0"/>
                <w:szCs w:val="21"/>
              </w:rPr>
              <w:br/>
              <w:t>18.最大HDMI线长：1920x1080 @60Hz：20米；3840x2160 @30Hz：15米</w:t>
            </w:r>
            <w:r w:rsidRPr="003C0EC7">
              <w:rPr>
                <w:rFonts w:asciiTheme="minorEastAsia" w:eastAsiaTheme="minorEastAsia" w:hAnsiTheme="minorEastAsia" w:cs="宋体" w:hint="eastAsia"/>
                <w:color w:val="000000" w:themeColor="text1"/>
                <w:kern w:val="0"/>
                <w:szCs w:val="21"/>
              </w:rPr>
              <w:br/>
              <w:t>19.供电：DC 12V/1.5A</w:t>
            </w:r>
            <w:r w:rsidRPr="003C0EC7">
              <w:rPr>
                <w:rFonts w:asciiTheme="minorEastAsia" w:eastAsiaTheme="minorEastAsia" w:hAnsiTheme="minorEastAsia" w:cs="宋体" w:hint="eastAsia"/>
                <w:color w:val="000000" w:themeColor="text1"/>
                <w:kern w:val="0"/>
                <w:szCs w:val="21"/>
              </w:rPr>
              <w:br/>
              <w:t>20.额定功耗：6W</w:t>
            </w:r>
            <w:r w:rsidRPr="003C0EC7">
              <w:rPr>
                <w:rFonts w:asciiTheme="minorEastAsia" w:eastAsiaTheme="minorEastAsia" w:hAnsiTheme="minorEastAsia" w:cs="宋体" w:hint="eastAsia"/>
                <w:color w:val="000000" w:themeColor="text1"/>
                <w:kern w:val="0"/>
                <w:szCs w:val="21"/>
              </w:rPr>
              <w:br/>
              <w:t>21.设备尺寸（L*W*H）：215×153×44mm</w:t>
            </w:r>
            <w:r w:rsidRPr="003C0EC7">
              <w:rPr>
                <w:rFonts w:asciiTheme="minorEastAsia" w:eastAsiaTheme="minorEastAsia" w:hAnsiTheme="minorEastAsia" w:cs="宋体" w:hint="eastAsia"/>
                <w:color w:val="000000" w:themeColor="text1"/>
                <w:kern w:val="0"/>
                <w:szCs w:val="21"/>
              </w:rPr>
              <w:br/>
              <w:t>22.重量：0.8Kg</w:t>
            </w:r>
            <w:r w:rsidRPr="003C0EC7">
              <w:rPr>
                <w:rFonts w:asciiTheme="minorEastAsia" w:eastAsiaTheme="minorEastAsia" w:hAnsiTheme="minorEastAsia" w:cs="宋体" w:hint="eastAsia"/>
                <w:color w:val="000000" w:themeColor="text1"/>
                <w:kern w:val="0"/>
                <w:szCs w:val="21"/>
              </w:rPr>
              <w:br/>
              <w:t>23.环境温度：-10℃—+45℃</w:t>
            </w:r>
            <w:r w:rsidRPr="003C0EC7">
              <w:rPr>
                <w:rFonts w:asciiTheme="minorEastAsia" w:eastAsiaTheme="minorEastAsia" w:hAnsiTheme="minorEastAsia" w:cs="宋体" w:hint="eastAsia"/>
                <w:color w:val="000000" w:themeColor="text1"/>
                <w:kern w:val="0"/>
                <w:szCs w:val="21"/>
              </w:rPr>
              <w:br/>
              <w:t>24.环境湿度：10%-80%，无结露</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267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多媒体地插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系列:翻盖式地插</w:t>
            </w:r>
            <w:r w:rsidRPr="003C0EC7">
              <w:rPr>
                <w:rFonts w:asciiTheme="minorEastAsia" w:eastAsiaTheme="minorEastAsia" w:hAnsiTheme="minorEastAsia" w:cs="宋体" w:hint="eastAsia"/>
                <w:color w:val="000000" w:themeColor="text1"/>
                <w:kern w:val="0"/>
                <w:szCs w:val="21"/>
              </w:rPr>
              <w:br/>
              <w:t>插座类型:地面插座</w:t>
            </w:r>
            <w:r w:rsidRPr="003C0EC7">
              <w:rPr>
                <w:rFonts w:asciiTheme="minorEastAsia" w:eastAsiaTheme="minorEastAsia" w:hAnsiTheme="minorEastAsia" w:cs="宋体" w:hint="eastAsia"/>
                <w:color w:val="000000" w:themeColor="text1"/>
                <w:kern w:val="0"/>
                <w:szCs w:val="21"/>
              </w:rPr>
              <w:br/>
              <w:t>安装孔距(mm):85</w:t>
            </w:r>
            <w:r w:rsidRPr="003C0EC7">
              <w:rPr>
                <w:rFonts w:asciiTheme="minorEastAsia" w:eastAsiaTheme="minorEastAsia" w:hAnsiTheme="minorEastAsia" w:cs="宋体" w:hint="eastAsia"/>
                <w:color w:val="000000" w:themeColor="text1"/>
                <w:kern w:val="0"/>
                <w:szCs w:val="21"/>
              </w:rPr>
              <w:br/>
              <w:t>产品尺寸(mm):127*127*60</w:t>
            </w:r>
            <w:r w:rsidRPr="003C0EC7">
              <w:rPr>
                <w:rFonts w:asciiTheme="minorEastAsia" w:eastAsiaTheme="minorEastAsia" w:hAnsiTheme="minorEastAsia" w:cs="宋体" w:hint="eastAsia"/>
                <w:color w:val="000000" w:themeColor="text1"/>
                <w:kern w:val="0"/>
                <w:szCs w:val="21"/>
              </w:rPr>
              <w:br/>
              <w:t>接口：1个多功能电源接口、2个RJ45网络、1个3.5音频</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37U，600*800*1833mm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269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10A三脚插头T-10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支持2K*4K，60HZ 支持2.0版本，长度2m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支持1080P，60HZ 支持1.2版本,长度15m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音箱线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HIFI音响线音频线喇叭线带神经线主音箱线300芯蓝色透明</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话筒线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RVPE 2*0.3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140.00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电源线RVVP电线电缆 国标纯铜环保 RVV3*1.5 200米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控制线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电源线RVVP电线电缆 国标纯铜环保 RVV3*0.5 200米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六类网线（0.51±0.02mm）非屏蔽网线箱线 蓝色 305米</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DN=32mm，厚度：1.8mm，每支钢管通常定尺长度为3000mm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278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空开</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国标30A</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279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多媒体会议室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图像映射设备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rsidP="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r w:rsidR="00EA557E"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技术类型：高分辨率显示3LCD成像技术；</w:t>
            </w:r>
            <w:r w:rsidRPr="003C0EC7">
              <w:rPr>
                <w:rFonts w:asciiTheme="minorEastAsia" w:eastAsiaTheme="minorEastAsia" w:hAnsiTheme="minorEastAsia" w:cs="宋体" w:hint="eastAsia"/>
                <w:color w:val="000000" w:themeColor="text1"/>
                <w:kern w:val="0"/>
                <w:szCs w:val="21"/>
              </w:rPr>
              <w:br/>
              <w:t>2、标准亮度：白色亮度不小于6500流明，色彩亮度不小于6500流明（国际标准）</w:t>
            </w:r>
            <w:r w:rsidRPr="003C0EC7">
              <w:rPr>
                <w:rFonts w:asciiTheme="minorEastAsia" w:eastAsiaTheme="minorEastAsia" w:hAnsiTheme="minorEastAsia" w:cs="宋体" w:hint="eastAsia"/>
                <w:color w:val="000000" w:themeColor="text1"/>
                <w:kern w:val="0"/>
                <w:szCs w:val="21"/>
              </w:rPr>
              <w:br/>
              <w:t>3、成像芯片：不小于0.76英寸3LCD；</w:t>
            </w:r>
            <w:r w:rsidRPr="003C0EC7">
              <w:rPr>
                <w:rFonts w:asciiTheme="minorEastAsia" w:eastAsiaTheme="minorEastAsia" w:hAnsiTheme="minorEastAsia" w:cs="宋体" w:hint="eastAsia"/>
                <w:color w:val="000000" w:themeColor="text1"/>
                <w:kern w:val="0"/>
                <w:szCs w:val="21"/>
              </w:rPr>
              <w:br/>
              <w:t>4、标准分辨率≥1920×1200（即WUXGA，仅指物理分辨率，非兼容分辨率），设备可将像素点斜向双倍增强达到将分辨率加倍的效果，实现4K图像增强，让图像更加清晰生动，图像显示比例16:10；</w:t>
            </w:r>
            <w:r w:rsidRPr="003C0EC7">
              <w:rPr>
                <w:rFonts w:asciiTheme="minorEastAsia" w:eastAsiaTheme="minorEastAsia" w:hAnsiTheme="minorEastAsia" w:cs="宋体" w:hint="eastAsia"/>
                <w:color w:val="000000" w:themeColor="text1"/>
                <w:kern w:val="0"/>
                <w:szCs w:val="21"/>
              </w:rPr>
              <w:br/>
              <w:t>5、对比度不小于50000:1（国际标准）；</w:t>
            </w:r>
            <w:r w:rsidRPr="003C0EC7">
              <w:rPr>
                <w:rFonts w:asciiTheme="minorEastAsia" w:eastAsiaTheme="minorEastAsia" w:hAnsiTheme="minorEastAsia" w:cs="宋体" w:hint="eastAsia"/>
                <w:color w:val="000000" w:themeColor="text1"/>
                <w:kern w:val="0"/>
                <w:szCs w:val="21"/>
              </w:rPr>
              <w:br/>
              <w:t>6、标准镜头：光学变焦比不小于1.6倍，可选配至少10类不同焦距的镜头适应各种安装使用环境；最短镜头投射比为0.35，基于镜头零偏移量和前置散热设计，只需约43厘米，即可投射100英寸（16:10）的图像，同时具备垂直±17%、水平±10%的镜头位移功能。</w:t>
            </w:r>
            <w:r w:rsidRPr="003C0EC7">
              <w:rPr>
                <w:rFonts w:asciiTheme="minorEastAsia" w:eastAsiaTheme="minorEastAsia" w:hAnsiTheme="minorEastAsia" w:cs="宋体" w:hint="eastAsia"/>
                <w:color w:val="000000" w:themeColor="text1"/>
                <w:kern w:val="0"/>
                <w:szCs w:val="21"/>
              </w:rPr>
              <w:br/>
              <w:t>7、灯泡寿命：正常运行不小于3000小时（标准亮度模式）；</w:t>
            </w:r>
            <w:r w:rsidRPr="003C0EC7">
              <w:rPr>
                <w:rFonts w:asciiTheme="minorEastAsia" w:eastAsiaTheme="minorEastAsia" w:hAnsiTheme="minorEastAsia" w:cs="宋体" w:hint="eastAsia"/>
                <w:color w:val="000000" w:themeColor="text1"/>
                <w:kern w:val="0"/>
                <w:szCs w:val="21"/>
              </w:rPr>
              <w:br/>
              <w:t>8、具有直接即时0秒关机功能；</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吊装支架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投影幕布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150寸/16:9，带控制器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HDMI线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20米HDMI线，屏蔽防干扰</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图像映射设备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r w:rsidR="00EA557E" w:rsidRPr="003C0EC7">
              <w:rPr>
                <w:rFonts w:asciiTheme="minorEastAsia" w:eastAsiaTheme="minorEastAsia" w:hAnsiTheme="minorEastAsia" w:cs="宋体"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技术类型：高分辨率显示3LCD成像技术；</w:t>
            </w:r>
            <w:r w:rsidRPr="003C0EC7">
              <w:rPr>
                <w:rFonts w:asciiTheme="minorEastAsia" w:eastAsiaTheme="minorEastAsia" w:hAnsiTheme="minorEastAsia" w:cs="宋体" w:hint="eastAsia"/>
                <w:color w:val="000000" w:themeColor="text1"/>
                <w:kern w:val="0"/>
                <w:szCs w:val="21"/>
              </w:rPr>
              <w:br/>
              <w:t>2、标准亮度：白色亮度不小于6500流明，色彩亮度不小于6500流明（国际标准）</w:t>
            </w:r>
            <w:r w:rsidRPr="003C0EC7">
              <w:rPr>
                <w:rFonts w:asciiTheme="minorEastAsia" w:eastAsiaTheme="minorEastAsia" w:hAnsiTheme="minorEastAsia" w:cs="宋体" w:hint="eastAsia"/>
                <w:color w:val="000000" w:themeColor="text1"/>
                <w:kern w:val="0"/>
                <w:szCs w:val="21"/>
              </w:rPr>
              <w:br/>
              <w:t>3、成像芯片：不小于0.76英寸3LCD；</w:t>
            </w:r>
            <w:r w:rsidRPr="003C0EC7">
              <w:rPr>
                <w:rFonts w:asciiTheme="minorEastAsia" w:eastAsiaTheme="minorEastAsia" w:hAnsiTheme="minorEastAsia" w:cs="宋体" w:hint="eastAsia"/>
                <w:color w:val="000000" w:themeColor="text1"/>
                <w:kern w:val="0"/>
                <w:szCs w:val="21"/>
              </w:rPr>
              <w:br/>
              <w:t>4、标准分辨率≥1920×1200（即WUXGA，仅指物理分辨率，非兼容分辨率），设备可将像素点斜向双倍增强达到将分辨率加倍的效果，实现4K图像增强，让图像更加清晰生动，图像显示比例16:10；</w:t>
            </w:r>
            <w:r w:rsidRPr="003C0EC7">
              <w:rPr>
                <w:rFonts w:asciiTheme="minorEastAsia" w:eastAsiaTheme="minorEastAsia" w:hAnsiTheme="minorEastAsia" w:cs="宋体" w:hint="eastAsia"/>
                <w:color w:val="000000" w:themeColor="text1"/>
                <w:kern w:val="0"/>
                <w:szCs w:val="21"/>
              </w:rPr>
              <w:br/>
              <w:t>5、对比度不小于50000:1（国际标准）；</w:t>
            </w:r>
            <w:r w:rsidRPr="003C0EC7">
              <w:rPr>
                <w:rFonts w:asciiTheme="minorEastAsia" w:eastAsiaTheme="minorEastAsia" w:hAnsiTheme="minorEastAsia" w:cs="宋体" w:hint="eastAsia"/>
                <w:color w:val="000000" w:themeColor="text1"/>
                <w:kern w:val="0"/>
                <w:szCs w:val="21"/>
              </w:rPr>
              <w:br/>
              <w:t>6、标准镜头：光学变焦比不小于1.6倍，可选配至少10类不同焦</w:t>
            </w:r>
            <w:r w:rsidRPr="003C0EC7">
              <w:rPr>
                <w:rFonts w:asciiTheme="minorEastAsia" w:eastAsiaTheme="minorEastAsia" w:hAnsiTheme="minorEastAsia" w:cs="宋体" w:hint="eastAsia"/>
                <w:color w:val="000000" w:themeColor="text1"/>
                <w:kern w:val="0"/>
                <w:szCs w:val="21"/>
              </w:rPr>
              <w:lastRenderedPageBreak/>
              <w:t>距的镜头适应各种安装使用环境；最短镜头投射比为0.35，基于镜头零偏移量和前置散热设计，只需约43厘米，即可投射100英寸（16:10）的图像，同时具备垂直±17%、水平±10%的镜头位移功能。</w:t>
            </w:r>
            <w:r w:rsidRPr="003C0EC7">
              <w:rPr>
                <w:rFonts w:asciiTheme="minorEastAsia" w:eastAsiaTheme="minorEastAsia" w:hAnsiTheme="minorEastAsia" w:cs="宋体" w:hint="eastAsia"/>
                <w:color w:val="000000" w:themeColor="text1"/>
                <w:kern w:val="0"/>
                <w:szCs w:val="21"/>
              </w:rPr>
              <w:br/>
              <w:t>7、灯泡寿命：正常运行不小于3000小时（标准亮度模式）；</w:t>
            </w:r>
            <w:r w:rsidRPr="003C0EC7">
              <w:rPr>
                <w:rFonts w:asciiTheme="minorEastAsia" w:eastAsiaTheme="minorEastAsia" w:hAnsiTheme="minorEastAsia" w:cs="宋体" w:hint="eastAsia"/>
                <w:color w:val="000000" w:themeColor="text1"/>
                <w:kern w:val="0"/>
                <w:szCs w:val="21"/>
              </w:rPr>
              <w:br/>
              <w:t>8、具有直接即时0秒关机功能；</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292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吊装支架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投影幕布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150寸/16:9，带控制器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HDMI线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20米HDMI线，屏蔽防干扰</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1、两分频同轴全频扬声器，1只1.3"高音单元和1只8"同轴低频单元组成。</w:t>
            </w:r>
            <w:r w:rsidRPr="003C0EC7">
              <w:rPr>
                <w:rFonts w:asciiTheme="minorEastAsia" w:eastAsiaTheme="minorEastAsia" w:hAnsiTheme="minorEastAsia" w:cs="宋体" w:hint="eastAsia"/>
                <w:color w:val="000000" w:themeColor="text1"/>
                <w:kern w:val="0"/>
                <w:szCs w:val="21"/>
              </w:rPr>
              <w:br/>
              <w:t>2、频率响应：优于80Hz-20kHz。(±3dB)</w:t>
            </w:r>
            <w:r w:rsidRPr="003C0EC7">
              <w:rPr>
                <w:rFonts w:asciiTheme="minorEastAsia" w:eastAsiaTheme="minorEastAsia" w:hAnsiTheme="minorEastAsia" w:cs="宋体" w:hint="eastAsia"/>
                <w:color w:val="000000" w:themeColor="text1"/>
                <w:kern w:val="0"/>
                <w:szCs w:val="21"/>
              </w:rPr>
              <w:br/>
              <w:t>3、额定功率：≥140W。</w:t>
            </w:r>
            <w:r w:rsidRPr="003C0EC7">
              <w:rPr>
                <w:rFonts w:asciiTheme="minorEastAsia" w:eastAsiaTheme="minorEastAsia" w:hAnsiTheme="minorEastAsia" w:cs="宋体" w:hint="eastAsia"/>
                <w:color w:val="000000" w:themeColor="text1"/>
                <w:kern w:val="0"/>
                <w:szCs w:val="21"/>
              </w:rPr>
              <w:br/>
              <w:t>4、平均特性声压级：≥91dB。</w:t>
            </w:r>
            <w:r w:rsidRPr="003C0EC7">
              <w:rPr>
                <w:rFonts w:asciiTheme="minorEastAsia" w:eastAsiaTheme="minorEastAsia" w:hAnsiTheme="minorEastAsia" w:cs="宋体" w:hint="eastAsia"/>
                <w:color w:val="000000" w:themeColor="text1"/>
                <w:kern w:val="0"/>
                <w:szCs w:val="21"/>
              </w:rPr>
              <w:br/>
              <w:t>5、灵敏度：≥95dB。</w:t>
            </w:r>
            <w:r w:rsidRPr="003C0EC7">
              <w:rPr>
                <w:rFonts w:asciiTheme="minorEastAsia" w:eastAsiaTheme="minorEastAsia" w:hAnsiTheme="minorEastAsia" w:cs="宋体" w:hint="eastAsia"/>
                <w:color w:val="000000" w:themeColor="text1"/>
                <w:kern w:val="0"/>
                <w:szCs w:val="21"/>
              </w:rPr>
              <w:br/>
              <w:t>6、水平指向性：90°±10º</w:t>
            </w:r>
            <w:r w:rsidRPr="003C0EC7">
              <w:rPr>
                <w:rFonts w:asciiTheme="minorEastAsia" w:eastAsiaTheme="minorEastAsia" w:hAnsiTheme="minorEastAsia" w:cs="仿宋" w:hint="eastAsia"/>
                <w:color w:val="000000" w:themeColor="text1"/>
                <w:kern w:val="0"/>
                <w:szCs w:val="21"/>
              </w:rPr>
              <w:t>，垂直指向性：</w:t>
            </w:r>
            <w:r w:rsidRPr="003C0EC7">
              <w:rPr>
                <w:rFonts w:asciiTheme="minorEastAsia" w:eastAsiaTheme="minorEastAsia" w:hAnsiTheme="minorEastAsia" w:cs="宋体" w:hint="eastAsia"/>
                <w:color w:val="000000" w:themeColor="text1"/>
                <w:kern w:val="0"/>
                <w:szCs w:val="21"/>
              </w:rPr>
              <w:t>90°±10º</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固定面板尺寸（长*宽）： 140mm*65mm</w:t>
            </w:r>
            <w:r w:rsidRPr="003C0EC7">
              <w:rPr>
                <w:rFonts w:asciiTheme="minorEastAsia" w:eastAsiaTheme="minorEastAsia" w:hAnsiTheme="minorEastAsia" w:cs="宋体" w:hint="eastAsia"/>
                <w:color w:val="000000" w:themeColor="text1"/>
                <w:kern w:val="0"/>
                <w:szCs w:val="21"/>
              </w:rPr>
              <w:br/>
              <w:t>箱体固定面板尺寸（长*宽）： 128mm*70mm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专业功放（350W）</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1、采用与扬声器同品牌，采用扬声器与功放的标准配置方式</w:t>
            </w:r>
            <w:r w:rsidRPr="003C0EC7">
              <w:rPr>
                <w:rFonts w:asciiTheme="minorEastAsia" w:eastAsiaTheme="minorEastAsia" w:hAnsiTheme="minorEastAsia" w:cs="宋体" w:hint="eastAsia"/>
                <w:color w:val="000000" w:themeColor="text1"/>
                <w:kern w:val="0"/>
                <w:szCs w:val="21"/>
              </w:rPr>
              <w:br/>
              <w:t>2、(8Ω) 两通道：不低于375W×2；(4Ω)两通道：不低于550W×2；</w:t>
            </w:r>
            <w:r w:rsidRPr="003C0EC7">
              <w:rPr>
                <w:rFonts w:asciiTheme="minorEastAsia" w:eastAsiaTheme="minorEastAsia" w:hAnsiTheme="minorEastAsia" w:cs="宋体" w:hint="eastAsia"/>
                <w:color w:val="000000" w:themeColor="text1"/>
                <w:kern w:val="0"/>
                <w:szCs w:val="21"/>
              </w:rPr>
              <w:br/>
              <w:t>3、总谐波失真 (1kHz)：≤0.1%</w:t>
            </w:r>
            <w:r w:rsidRPr="003C0EC7">
              <w:rPr>
                <w:rFonts w:asciiTheme="minorEastAsia" w:eastAsiaTheme="minorEastAsia" w:hAnsiTheme="minorEastAsia" w:cs="宋体" w:hint="eastAsia"/>
                <w:color w:val="000000" w:themeColor="text1"/>
                <w:kern w:val="0"/>
                <w:szCs w:val="21"/>
              </w:rPr>
              <w:br/>
              <w:t>4、互调失真(60Hz/7kHz 4:1)：&lt;0.05%</w:t>
            </w:r>
            <w:r w:rsidRPr="003C0EC7">
              <w:rPr>
                <w:rFonts w:asciiTheme="minorEastAsia" w:eastAsiaTheme="minorEastAsia" w:hAnsiTheme="minorEastAsia" w:cs="宋体" w:hint="eastAsia"/>
                <w:color w:val="000000" w:themeColor="text1"/>
                <w:kern w:val="0"/>
                <w:szCs w:val="21"/>
              </w:rPr>
              <w:br/>
              <w:t>5、信噪比(@1kHz,X40(32dB)A计权)：≥105dB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系统指标</w:t>
            </w:r>
            <w:r w:rsidRPr="003C0EC7">
              <w:rPr>
                <w:rFonts w:asciiTheme="minorEastAsia" w:eastAsiaTheme="minorEastAsia" w:hAnsiTheme="minorEastAsia" w:cs="宋体" w:hint="eastAsia"/>
                <w:color w:val="000000" w:themeColor="text1"/>
                <w:kern w:val="0"/>
                <w:szCs w:val="21"/>
              </w:rPr>
              <w:br/>
              <w:t xml:space="preserve">1.频率范围：640-690MHz </w:t>
            </w:r>
            <w:r w:rsidRPr="003C0EC7">
              <w:rPr>
                <w:rFonts w:asciiTheme="minorEastAsia" w:eastAsiaTheme="minorEastAsia" w:hAnsiTheme="minorEastAsia" w:cs="宋体" w:hint="eastAsia"/>
                <w:color w:val="000000" w:themeColor="text1"/>
                <w:kern w:val="0"/>
                <w:szCs w:val="21"/>
              </w:rPr>
              <w:br/>
              <w:t>2.振荡模式：锁相环频率合成（PLL）</w:t>
            </w:r>
            <w:r w:rsidRPr="003C0EC7">
              <w:rPr>
                <w:rFonts w:asciiTheme="minorEastAsia" w:eastAsiaTheme="minorEastAsia" w:hAnsiTheme="minorEastAsia" w:cs="宋体" w:hint="eastAsia"/>
                <w:color w:val="000000" w:themeColor="text1"/>
                <w:kern w:val="0"/>
                <w:szCs w:val="21"/>
              </w:rPr>
              <w:br/>
              <w:t>3.频道数目：200个</w:t>
            </w:r>
            <w:r w:rsidRPr="003C0EC7">
              <w:rPr>
                <w:rFonts w:asciiTheme="minorEastAsia" w:eastAsiaTheme="minorEastAsia" w:hAnsiTheme="minorEastAsia" w:cs="宋体" w:hint="eastAsia"/>
                <w:color w:val="000000" w:themeColor="text1"/>
                <w:kern w:val="0"/>
                <w:szCs w:val="21"/>
              </w:rPr>
              <w:br/>
              <w:t>4.频率响应：50Hz-15KHz (±2dB)</w:t>
            </w:r>
            <w:r w:rsidRPr="003C0EC7">
              <w:rPr>
                <w:rFonts w:asciiTheme="minorEastAsia" w:eastAsiaTheme="minorEastAsia" w:hAnsiTheme="minorEastAsia" w:cs="宋体" w:hint="eastAsia"/>
                <w:color w:val="000000" w:themeColor="text1"/>
                <w:kern w:val="0"/>
                <w:szCs w:val="21"/>
              </w:rPr>
              <w:br/>
              <w:t>5.有效使用距离：空旷50米</w:t>
            </w:r>
            <w:r w:rsidRPr="003C0EC7">
              <w:rPr>
                <w:rFonts w:asciiTheme="minorEastAsia" w:eastAsiaTheme="minorEastAsia" w:hAnsiTheme="minorEastAsia" w:cs="宋体" w:hint="eastAsia"/>
                <w:color w:val="000000" w:themeColor="text1"/>
                <w:kern w:val="0"/>
                <w:szCs w:val="21"/>
              </w:rPr>
              <w:br/>
              <w:t>6.频道间隔：250 KHz</w:t>
            </w:r>
            <w:r w:rsidRPr="003C0EC7">
              <w:rPr>
                <w:rFonts w:asciiTheme="minorEastAsia" w:eastAsiaTheme="minorEastAsia" w:hAnsiTheme="minorEastAsia" w:cs="宋体" w:hint="eastAsia"/>
                <w:color w:val="000000" w:themeColor="text1"/>
                <w:kern w:val="0"/>
                <w:szCs w:val="21"/>
              </w:rPr>
              <w:br/>
              <w:t>7.载波稳定度：±10PPm≤10KHz</w:t>
            </w:r>
            <w:r w:rsidRPr="003C0EC7">
              <w:rPr>
                <w:rFonts w:asciiTheme="minorEastAsia" w:eastAsiaTheme="minorEastAsia" w:hAnsiTheme="minorEastAsia" w:cs="宋体" w:hint="eastAsia"/>
                <w:color w:val="000000" w:themeColor="text1"/>
                <w:kern w:val="0"/>
                <w:szCs w:val="21"/>
              </w:rPr>
              <w:br/>
              <w:t>8.假象干扰比：&gt;80dB</w:t>
            </w:r>
            <w:r w:rsidRPr="003C0EC7">
              <w:rPr>
                <w:rFonts w:asciiTheme="minorEastAsia" w:eastAsiaTheme="minorEastAsia" w:hAnsiTheme="minorEastAsia" w:cs="宋体" w:hint="eastAsia"/>
                <w:color w:val="000000" w:themeColor="text1"/>
                <w:kern w:val="0"/>
                <w:szCs w:val="21"/>
              </w:rPr>
              <w:br/>
              <w:t>9.信号杂讯比：&gt;105dB(1KHz-A)</w:t>
            </w:r>
            <w:r w:rsidRPr="003C0EC7">
              <w:rPr>
                <w:rFonts w:asciiTheme="minorEastAsia" w:eastAsiaTheme="minorEastAsia" w:hAnsiTheme="minorEastAsia" w:cs="宋体" w:hint="eastAsia"/>
                <w:color w:val="000000" w:themeColor="text1"/>
                <w:kern w:val="0"/>
                <w:szCs w:val="21"/>
              </w:rPr>
              <w:br/>
              <w:t>10.灵敏度：-105dBm(12dB S/N AD)</w:t>
            </w:r>
            <w:r w:rsidRPr="003C0EC7">
              <w:rPr>
                <w:rFonts w:asciiTheme="minorEastAsia" w:eastAsiaTheme="minorEastAsia" w:hAnsiTheme="minorEastAsia" w:cs="宋体" w:hint="eastAsia"/>
                <w:color w:val="000000" w:themeColor="text1"/>
                <w:kern w:val="0"/>
                <w:szCs w:val="21"/>
              </w:rPr>
              <w:br/>
              <w:t>11.总谐波失真：0.5% (ref. ±40KHz deviation. 1KHz tone)</w:t>
            </w:r>
            <w:r w:rsidRPr="003C0EC7">
              <w:rPr>
                <w:rFonts w:asciiTheme="minorEastAsia" w:eastAsiaTheme="minorEastAsia" w:hAnsiTheme="minorEastAsia" w:cs="宋体" w:hint="eastAsia"/>
                <w:color w:val="000000" w:themeColor="text1"/>
                <w:kern w:val="0"/>
                <w:szCs w:val="21"/>
              </w:rPr>
              <w:br/>
              <w:t>12.静音方式：静音及音码锁定回路</w:t>
            </w:r>
            <w:r w:rsidRPr="003C0EC7">
              <w:rPr>
                <w:rFonts w:asciiTheme="minorEastAsia" w:eastAsiaTheme="minorEastAsia" w:hAnsiTheme="minorEastAsia" w:cs="宋体" w:hint="eastAsia"/>
                <w:color w:val="000000" w:themeColor="text1"/>
                <w:kern w:val="0"/>
                <w:szCs w:val="21"/>
              </w:rPr>
              <w:br/>
              <w:t>麦克风指标</w:t>
            </w:r>
            <w:r w:rsidRPr="003C0EC7">
              <w:rPr>
                <w:rFonts w:asciiTheme="minorEastAsia" w:eastAsiaTheme="minorEastAsia" w:hAnsiTheme="minorEastAsia" w:cs="宋体" w:hint="eastAsia"/>
                <w:color w:val="000000" w:themeColor="text1"/>
                <w:kern w:val="0"/>
                <w:szCs w:val="21"/>
              </w:rPr>
              <w:br/>
              <w:t xml:space="preserve">1.频率范围：640-690M </w:t>
            </w:r>
            <w:r w:rsidRPr="003C0EC7">
              <w:rPr>
                <w:rFonts w:asciiTheme="minorEastAsia" w:eastAsiaTheme="minorEastAsia" w:hAnsiTheme="minorEastAsia" w:cs="宋体" w:hint="eastAsia"/>
                <w:color w:val="000000" w:themeColor="text1"/>
                <w:kern w:val="0"/>
                <w:szCs w:val="21"/>
              </w:rPr>
              <w:br/>
              <w:t xml:space="preserve">2.输出功率：大功率30mW </w:t>
            </w:r>
            <w:r w:rsidRPr="003C0EC7">
              <w:rPr>
                <w:rFonts w:asciiTheme="minorEastAsia" w:eastAsiaTheme="minorEastAsia" w:hAnsiTheme="minorEastAsia" w:cs="宋体" w:hint="eastAsia"/>
                <w:color w:val="000000" w:themeColor="text1"/>
                <w:kern w:val="0"/>
                <w:szCs w:val="21"/>
              </w:rPr>
              <w:br/>
              <w:t>3.谐波辐射： &lt;-55dBc</w:t>
            </w:r>
            <w:r w:rsidRPr="003C0EC7">
              <w:rPr>
                <w:rFonts w:asciiTheme="minorEastAsia" w:eastAsiaTheme="minorEastAsia" w:hAnsiTheme="minorEastAsia" w:cs="宋体" w:hint="eastAsia"/>
                <w:color w:val="000000" w:themeColor="text1"/>
                <w:kern w:val="0"/>
                <w:szCs w:val="21"/>
              </w:rPr>
              <w:br/>
              <w:t>4.最大偏移度：±70KHz</w:t>
            </w:r>
            <w:r w:rsidRPr="003C0EC7">
              <w:rPr>
                <w:rFonts w:asciiTheme="minorEastAsia" w:eastAsiaTheme="minorEastAsia" w:hAnsiTheme="minorEastAsia" w:cs="宋体" w:hint="eastAsia"/>
                <w:color w:val="000000" w:themeColor="text1"/>
                <w:kern w:val="0"/>
                <w:szCs w:val="21"/>
              </w:rPr>
              <w:br/>
              <w:t>5.最大输入音压：140dB SPL</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6.振荡模式：FM 锁相环频率合成（PLL）</w:t>
            </w:r>
            <w:r w:rsidRPr="003C0EC7">
              <w:rPr>
                <w:rFonts w:asciiTheme="minorEastAsia" w:eastAsiaTheme="minorEastAsia" w:hAnsiTheme="minorEastAsia" w:cs="宋体" w:hint="eastAsia"/>
                <w:color w:val="000000" w:themeColor="text1"/>
                <w:kern w:val="0"/>
                <w:szCs w:val="21"/>
              </w:rPr>
              <w:br/>
              <w:t xml:space="preserve">7.频率调整：自动追锁和手动调整接收机工作频道 </w:t>
            </w:r>
            <w:r w:rsidRPr="003C0EC7">
              <w:rPr>
                <w:rFonts w:asciiTheme="minorEastAsia" w:eastAsiaTheme="minorEastAsia" w:hAnsiTheme="minorEastAsia" w:cs="宋体" w:hint="eastAsia"/>
                <w:color w:val="000000" w:themeColor="text1"/>
                <w:kern w:val="0"/>
                <w:szCs w:val="21"/>
              </w:rPr>
              <w:br/>
              <w:t>8.使用电池：AA 1.5V五号电池两节</w:t>
            </w:r>
            <w:r w:rsidRPr="003C0EC7">
              <w:rPr>
                <w:rFonts w:asciiTheme="minorEastAsia" w:eastAsiaTheme="minorEastAsia" w:hAnsiTheme="minorEastAsia" w:cs="宋体" w:hint="eastAsia"/>
                <w:color w:val="000000" w:themeColor="text1"/>
                <w:kern w:val="0"/>
                <w:szCs w:val="21"/>
              </w:rPr>
              <w:br/>
              <w:t>接收器指标</w:t>
            </w:r>
            <w:r w:rsidRPr="003C0EC7">
              <w:rPr>
                <w:rFonts w:asciiTheme="minorEastAsia" w:eastAsiaTheme="minorEastAsia" w:hAnsiTheme="minorEastAsia" w:cs="宋体" w:hint="eastAsia"/>
                <w:color w:val="000000" w:themeColor="text1"/>
                <w:kern w:val="0"/>
                <w:szCs w:val="21"/>
              </w:rPr>
              <w:br/>
              <w:t>1.功能显示方式：LCD显示屏</w:t>
            </w:r>
            <w:r w:rsidRPr="003C0EC7">
              <w:rPr>
                <w:rFonts w:asciiTheme="minorEastAsia" w:eastAsiaTheme="minorEastAsia" w:hAnsiTheme="minorEastAsia" w:cs="宋体" w:hint="eastAsia"/>
                <w:color w:val="000000" w:themeColor="text1"/>
                <w:kern w:val="0"/>
                <w:szCs w:val="21"/>
              </w:rPr>
              <w:br/>
              <w:t>2.工作温度：-10°C + 60°C（不承诺电池的工作温度）</w:t>
            </w:r>
            <w:r w:rsidRPr="003C0EC7">
              <w:rPr>
                <w:rFonts w:asciiTheme="minorEastAsia" w:eastAsiaTheme="minorEastAsia" w:hAnsiTheme="minorEastAsia" w:cs="宋体" w:hint="eastAsia"/>
                <w:color w:val="000000" w:themeColor="text1"/>
                <w:kern w:val="0"/>
                <w:szCs w:val="21"/>
              </w:rPr>
              <w:br/>
              <w:t>3.机壳制作材料：镀锌冷轧板</w:t>
            </w:r>
            <w:r w:rsidRPr="003C0EC7">
              <w:rPr>
                <w:rFonts w:asciiTheme="minorEastAsia" w:eastAsiaTheme="minorEastAsia" w:hAnsiTheme="minorEastAsia" w:cs="宋体" w:hint="eastAsia"/>
                <w:color w:val="000000" w:themeColor="text1"/>
                <w:kern w:val="0"/>
                <w:szCs w:val="21"/>
              </w:rPr>
              <w:br/>
              <w:t>4.音频输出水平：非平衡600 Ω 负载-2 dBV</w:t>
            </w:r>
            <w:r w:rsidRPr="003C0EC7">
              <w:rPr>
                <w:rFonts w:asciiTheme="minorEastAsia" w:eastAsiaTheme="minorEastAsia" w:hAnsiTheme="minorEastAsia" w:cs="宋体" w:hint="eastAsia"/>
                <w:color w:val="000000" w:themeColor="text1"/>
                <w:kern w:val="0"/>
                <w:szCs w:val="21"/>
              </w:rPr>
              <w:br/>
              <w:t>5.输出阻抗：非平衡600 Ω</w:t>
            </w:r>
            <w:r w:rsidRPr="003C0EC7">
              <w:rPr>
                <w:rFonts w:asciiTheme="minorEastAsia" w:eastAsiaTheme="minorEastAsia" w:hAnsiTheme="minorEastAsia" w:cs="宋体" w:hint="eastAsia"/>
                <w:color w:val="000000" w:themeColor="text1"/>
                <w:kern w:val="0"/>
                <w:szCs w:val="21"/>
              </w:rPr>
              <w:br/>
              <w:t>6.非平衡式：TRS 6.35mm接头</w:t>
            </w:r>
            <w:r w:rsidRPr="003C0EC7">
              <w:rPr>
                <w:rFonts w:asciiTheme="minorEastAsia" w:eastAsiaTheme="minorEastAsia" w:hAnsiTheme="minorEastAsia" w:cs="宋体" w:hint="eastAsia"/>
                <w:color w:val="000000" w:themeColor="text1"/>
                <w:kern w:val="0"/>
                <w:szCs w:val="21"/>
              </w:rPr>
              <w:br/>
              <w:t>7.电源：DC 12V ---1A</w:t>
            </w:r>
            <w:r w:rsidRPr="003C0EC7">
              <w:rPr>
                <w:rFonts w:asciiTheme="minorEastAsia" w:eastAsiaTheme="minorEastAsia" w:hAnsiTheme="minorEastAsia" w:cs="宋体" w:hint="eastAsia"/>
                <w:color w:val="000000" w:themeColor="text1"/>
                <w:kern w:val="0"/>
                <w:szCs w:val="21"/>
              </w:rPr>
              <w:br/>
              <w:t>8.尺寸(LxWxH)：420mmx145mmx41mm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301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无线话筒控制软件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1.软件内嵌于无线话筒系统设备，采用PLL锁相环多信道频率合成技术。</w:t>
            </w:r>
            <w:r w:rsidRPr="003C0EC7">
              <w:rPr>
                <w:rFonts w:asciiTheme="minorEastAsia" w:eastAsiaTheme="minorEastAsia" w:hAnsiTheme="minorEastAsia" w:cs="宋体" w:hint="eastAsia"/>
                <w:color w:val="000000" w:themeColor="text1"/>
                <w:kern w:val="0"/>
                <w:szCs w:val="21"/>
              </w:rPr>
              <w:br/>
              <w:t>2.兼容手动选频和红外自动对频锁定频道。</w:t>
            </w:r>
            <w:r w:rsidRPr="003C0EC7">
              <w:rPr>
                <w:rFonts w:asciiTheme="minorEastAsia" w:eastAsiaTheme="minorEastAsia" w:hAnsiTheme="minorEastAsia" w:cs="宋体" w:hint="eastAsia"/>
                <w:color w:val="000000" w:themeColor="text1"/>
                <w:kern w:val="0"/>
                <w:szCs w:val="21"/>
              </w:rPr>
              <w:br/>
              <w:t>3.支持单独调节音量。</w:t>
            </w:r>
            <w:r w:rsidRPr="003C0EC7">
              <w:rPr>
                <w:rFonts w:asciiTheme="minorEastAsia" w:eastAsiaTheme="minorEastAsia" w:hAnsiTheme="minorEastAsia" w:cs="宋体" w:hint="eastAsia"/>
                <w:color w:val="000000" w:themeColor="text1"/>
                <w:kern w:val="0"/>
                <w:szCs w:val="21"/>
              </w:rPr>
              <w:br/>
              <w:t>4.支持信道选择、频率可调、可设置主机与话筒配对。</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调音台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16通道调音台：最多10个话筒 / 16 个线路输入 (8 个单声道 + 4 个立体声) / 4 编组母线 + 1 立体声母线 / 4 AUX (包括 FX)</w:t>
            </w:r>
            <w:r w:rsidRPr="003C0EC7">
              <w:rPr>
                <w:rFonts w:asciiTheme="minorEastAsia" w:eastAsiaTheme="minorEastAsia" w:hAnsiTheme="minorEastAsia" w:cs="宋体" w:hint="eastAsia"/>
                <w:color w:val="000000" w:themeColor="text1"/>
                <w:kern w:val="0"/>
                <w:szCs w:val="21"/>
              </w:rPr>
              <w:br/>
              <w:t>1.最多10个话筒 / 16个线路输入 (8个单声道 + 4个立体声)</w:t>
            </w:r>
            <w:r w:rsidRPr="003C0EC7">
              <w:rPr>
                <w:rFonts w:asciiTheme="minorEastAsia" w:eastAsiaTheme="minorEastAsia" w:hAnsiTheme="minorEastAsia" w:cs="宋体" w:hint="eastAsia"/>
                <w:color w:val="000000" w:themeColor="text1"/>
                <w:kern w:val="0"/>
                <w:szCs w:val="21"/>
              </w:rPr>
              <w:br/>
              <w:t>2.4编组母线 + 1立体声母线 ，4 AUX (包括FX)</w:t>
            </w:r>
            <w:r w:rsidRPr="003C0EC7">
              <w:rPr>
                <w:rFonts w:asciiTheme="minorEastAsia" w:eastAsiaTheme="minorEastAsia" w:hAnsiTheme="minorEastAsia" w:cs="宋体" w:hint="eastAsia"/>
                <w:color w:val="000000" w:themeColor="text1"/>
                <w:kern w:val="0"/>
                <w:szCs w:val="21"/>
              </w:rPr>
              <w:br/>
              <w:t>3.“D-PRE”话放，带有倒向晶体管电路。</w:t>
            </w:r>
            <w:r w:rsidRPr="003C0EC7">
              <w:rPr>
                <w:rFonts w:asciiTheme="minorEastAsia" w:eastAsiaTheme="minorEastAsia" w:hAnsiTheme="minorEastAsia" w:cs="宋体" w:hint="eastAsia"/>
                <w:color w:val="000000" w:themeColor="text1"/>
                <w:kern w:val="0"/>
                <w:szCs w:val="21"/>
              </w:rPr>
              <w:br/>
              <w:t>4.单旋钮压缩器，高级效果器：SPX，含24组预置效果器</w:t>
            </w:r>
            <w:r w:rsidRPr="003C0EC7">
              <w:rPr>
                <w:rFonts w:asciiTheme="minorEastAsia" w:eastAsiaTheme="minorEastAsia" w:hAnsiTheme="minorEastAsia" w:cs="宋体" w:hint="eastAsia"/>
                <w:color w:val="000000" w:themeColor="text1"/>
                <w:kern w:val="0"/>
                <w:szCs w:val="21"/>
              </w:rPr>
              <w:br/>
              <w:t>5.24-bit/192kHz 2进/2出 USB音频功能</w:t>
            </w:r>
            <w:r w:rsidRPr="003C0EC7">
              <w:rPr>
                <w:rFonts w:asciiTheme="minorEastAsia" w:eastAsiaTheme="minorEastAsia" w:hAnsiTheme="minorEastAsia" w:cs="宋体" w:hint="eastAsia"/>
                <w:color w:val="000000" w:themeColor="text1"/>
                <w:kern w:val="0"/>
                <w:szCs w:val="21"/>
              </w:rPr>
              <w:br/>
              <w:t>6.通过Apple iPad Camera Connection Kit / Lightning to USB Camera Adapter (连接适配器)与iPad (2或更高版本) 连接工作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音频处理器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1、4进8出DSP音箱处理器、数字处理包括：增益、极性转换、参量均衡器棚架滤波器、时间延时、分频功能、压缩、限制和信号路由，所有的处理都通过一对 120MHz 高性能 DSP 处理器。使用先进的DSP技术，从 24 bit，48kHz的delta—sigma A/D 转换器与 128 倍过采样。</w:t>
            </w:r>
            <w:r w:rsidRPr="003C0EC7">
              <w:rPr>
                <w:rFonts w:asciiTheme="minorEastAsia" w:eastAsiaTheme="minorEastAsia" w:hAnsiTheme="minorEastAsia" w:cs="宋体" w:hint="eastAsia"/>
                <w:color w:val="000000" w:themeColor="text1"/>
                <w:kern w:val="0"/>
                <w:szCs w:val="21"/>
              </w:rPr>
              <w:br/>
              <w:t>2、两个 USB 接口和 RS—232 接口可用于控制软件和 PC 连接，682毫秒输入延时，21毫秒输出延时</w:t>
            </w:r>
            <w:r w:rsidRPr="003C0EC7">
              <w:rPr>
                <w:rFonts w:asciiTheme="minorEastAsia" w:eastAsiaTheme="minorEastAsia" w:hAnsiTheme="minorEastAsia" w:cs="宋体" w:hint="eastAsia"/>
                <w:color w:val="000000" w:themeColor="text1"/>
                <w:kern w:val="0"/>
                <w:szCs w:val="21"/>
              </w:rPr>
              <w:br/>
              <w:t>3、采用Linkwits-Riley，Bessel和Butterworth滤波器</w:t>
            </w:r>
            <w:r w:rsidRPr="003C0EC7">
              <w:rPr>
                <w:rFonts w:asciiTheme="minorEastAsia" w:eastAsiaTheme="minorEastAsia" w:hAnsiTheme="minorEastAsia" w:cs="宋体" w:hint="eastAsia"/>
                <w:color w:val="000000" w:themeColor="text1"/>
                <w:kern w:val="0"/>
                <w:szCs w:val="21"/>
              </w:rPr>
              <w:br/>
              <w:t>4、参量均衡器：全带宽，第1/64到4倍频程范围</w:t>
            </w:r>
            <w:r w:rsidRPr="003C0EC7">
              <w:rPr>
                <w:rFonts w:asciiTheme="minorEastAsia" w:eastAsiaTheme="minorEastAsia" w:hAnsiTheme="minorEastAsia" w:cs="宋体" w:hint="eastAsia"/>
                <w:color w:val="000000" w:themeColor="text1"/>
                <w:kern w:val="0"/>
                <w:szCs w:val="21"/>
              </w:rPr>
              <w:br/>
              <w:t>5、每个输出配有限幅器通过前面板、个人电脑或者MIDI可以进行编程</w:t>
            </w:r>
            <w:r w:rsidRPr="003C0EC7">
              <w:rPr>
                <w:rFonts w:asciiTheme="minorEastAsia" w:eastAsiaTheme="minorEastAsia" w:hAnsiTheme="minorEastAsia" w:cs="宋体" w:hint="eastAsia"/>
                <w:color w:val="000000" w:themeColor="text1"/>
                <w:kern w:val="0"/>
                <w:szCs w:val="21"/>
              </w:rPr>
              <w:br/>
              <w:t>6、48kHz的采样频率独立的输入输出指示</w:t>
            </w:r>
            <w:r w:rsidRPr="003C0EC7">
              <w:rPr>
                <w:rFonts w:asciiTheme="minorEastAsia" w:eastAsiaTheme="minorEastAsia" w:hAnsiTheme="minorEastAsia" w:cs="宋体" w:hint="eastAsia"/>
                <w:color w:val="000000" w:themeColor="text1"/>
                <w:kern w:val="0"/>
                <w:szCs w:val="21"/>
              </w:rPr>
              <w:br/>
              <w:t>7、音箱的距离延时和侧面补声的控制舞台监听的调整及音箱保护：</w:t>
            </w:r>
            <w:r w:rsidRPr="003C0EC7">
              <w:rPr>
                <w:rFonts w:asciiTheme="minorEastAsia" w:eastAsiaTheme="minorEastAsia" w:hAnsiTheme="minorEastAsia" w:cs="宋体" w:hint="eastAsia"/>
                <w:color w:val="000000" w:themeColor="text1"/>
                <w:kern w:val="0"/>
                <w:szCs w:val="21"/>
              </w:rPr>
              <w:br/>
              <w:t>8、输入： 全平衡式接口，18K ohms</w:t>
            </w:r>
            <w:r w:rsidRPr="003C0EC7">
              <w:rPr>
                <w:rFonts w:asciiTheme="minorEastAsia" w:eastAsiaTheme="minorEastAsia" w:hAnsiTheme="minorEastAsia" w:cs="宋体" w:hint="eastAsia"/>
                <w:color w:val="000000" w:themeColor="text1"/>
                <w:kern w:val="0"/>
                <w:szCs w:val="21"/>
              </w:rPr>
              <w:br/>
              <w:t>9、最大输入电平： +20dBu</w:t>
            </w:r>
            <w:r w:rsidRPr="003C0EC7">
              <w:rPr>
                <w:rFonts w:asciiTheme="minorEastAsia" w:eastAsiaTheme="minorEastAsia" w:hAnsiTheme="minorEastAsia" w:cs="宋体" w:hint="eastAsia"/>
                <w:color w:val="000000" w:themeColor="text1"/>
                <w:kern w:val="0"/>
                <w:szCs w:val="21"/>
              </w:rPr>
              <w:br/>
              <w:t>10、输入增益范围： -40dB to +12dB</w:t>
            </w:r>
            <w:r w:rsidRPr="003C0EC7">
              <w:rPr>
                <w:rFonts w:asciiTheme="minorEastAsia" w:eastAsiaTheme="minorEastAsia" w:hAnsiTheme="minorEastAsia" w:cs="宋体" w:hint="eastAsia"/>
                <w:color w:val="000000" w:themeColor="text1"/>
                <w:kern w:val="0"/>
                <w:szCs w:val="21"/>
              </w:rPr>
              <w:br/>
              <w:t>11、输出：全平衡式接口，112 ohms</w:t>
            </w:r>
            <w:r w:rsidRPr="003C0EC7">
              <w:rPr>
                <w:rFonts w:asciiTheme="minorEastAsia" w:eastAsiaTheme="minorEastAsia" w:hAnsiTheme="minorEastAsia" w:cs="宋体" w:hint="eastAsia"/>
                <w:color w:val="000000" w:themeColor="text1"/>
                <w:kern w:val="0"/>
                <w:szCs w:val="21"/>
              </w:rPr>
              <w:br/>
              <w:t>12、最大输入电平： +20dBu</w:t>
            </w:r>
            <w:r w:rsidRPr="003C0EC7">
              <w:rPr>
                <w:rFonts w:asciiTheme="minorEastAsia" w:eastAsiaTheme="minorEastAsia" w:hAnsiTheme="minorEastAsia" w:cs="宋体" w:hint="eastAsia"/>
                <w:color w:val="000000" w:themeColor="text1"/>
                <w:kern w:val="0"/>
                <w:szCs w:val="21"/>
              </w:rPr>
              <w:br/>
              <w:t>13、输入增益范围： -40dB to +12dB</w:t>
            </w:r>
            <w:r w:rsidRPr="003C0EC7">
              <w:rPr>
                <w:rFonts w:asciiTheme="minorEastAsia" w:eastAsiaTheme="minorEastAsia" w:hAnsiTheme="minorEastAsia" w:cs="宋体" w:hint="eastAsia"/>
                <w:color w:val="000000" w:themeColor="text1"/>
                <w:kern w:val="0"/>
                <w:szCs w:val="21"/>
              </w:rPr>
              <w:br/>
              <w:t>14、失真： &lt;0.01 @ 1KHz，+20dBu</w:t>
            </w:r>
            <w:r w:rsidRPr="003C0EC7">
              <w:rPr>
                <w:rFonts w:asciiTheme="minorEastAsia" w:eastAsiaTheme="minorEastAsia" w:hAnsiTheme="minorEastAsia" w:cs="宋体" w:hint="eastAsia"/>
                <w:color w:val="000000" w:themeColor="text1"/>
                <w:kern w:val="0"/>
                <w:szCs w:val="21"/>
              </w:rPr>
              <w:br/>
              <w:t>15、动态范围： &gt;110dB 20Hz - 20KHz 未加权</w:t>
            </w:r>
            <w:r w:rsidRPr="003C0EC7">
              <w:rPr>
                <w:rFonts w:asciiTheme="minorEastAsia" w:eastAsiaTheme="minorEastAsia" w:hAnsiTheme="minorEastAsia" w:cs="宋体" w:hint="eastAsia"/>
                <w:color w:val="000000" w:themeColor="text1"/>
                <w:kern w:val="0"/>
                <w:szCs w:val="21"/>
              </w:rPr>
              <w:br/>
              <w:t>16、输出噪音： &lt;-90dBu 未加权</w:t>
            </w:r>
            <w:r w:rsidRPr="003C0EC7">
              <w:rPr>
                <w:rFonts w:asciiTheme="minorEastAsia" w:eastAsiaTheme="minorEastAsia" w:hAnsiTheme="minorEastAsia" w:cs="宋体" w:hint="eastAsia"/>
                <w:color w:val="000000" w:themeColor="text1"/>
                <w:kern w:val="0"/>
                <w:szCs w:val="21"/>
              </w:rPr>
              <w:br/>
              <w:t>17、EQ滤波器段数： 输入4段参数，输出3段参数</w:t>
            </w:r>
            <w:r w:rsidRPr="003C0EC7">
              <w:rPr>
                <w:rFonts w:asciiTheme="minorEastAsia" w:eastAsiaTheme="minorEastAsia" w:hAnsiTheme="minorEastAsia" w:cs="宋体" w:hint="eastAsia"/>
                <w:color w:val="000000" w:themeColor="text1"/>
                <w:kern w:val="0"/>
                <w:szCs w:val="21"/>
              </w:rPr>
              <w:br/>
              <w:t>18、参数范围： 1/64Th倍频程 ~ 4倍频程</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19、范围： +15/-30dB，0.1dB 增值</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304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抑制器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spacing w:after="240"/>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会议系统中防啸叫的完美解决方案,线路内部采用了五段参量均衡和数字移频两重防啸叫技术，有效提高话筒的拾音距离，使话筒增益提高到5～14dB.</w:t>
            </w:r>
            <w:r w:rsidRPr="003C0EC7">
              <w:rPr>
                <w:rFonts w:asciiTheme="minorEastAsia" w:eastAsiaTheme="minorEastAsia" w:hAnsiTheme="minorEastAsia" w:cs="宋体" w:hint="eastAsia"/>
                <w:color w:val="000000" w:themeColor="text1"/>
                <w:kern w:val="0"/>
                <w:szCs w:val="21"/>
              </w:rPr>
              <w:br/>
              <w:t xml:space="preserve">特征1：内置ALC功能，放大信号失真小。用增益调整功能来提高设计自由度。 </w:t>
            </w:r>
            <w:r w:rsidRPr="003C0EC7">
              <w:rPr>
                <w:rFonts w:asciiTheme="minorEastAsia" w:eastAsiaTheme="minorEastAsia" w:hAnsiTheme="minorEastAsia" w:cs="宋体" w:hint="eastAsia"/>
                <w:color w:val="000000" w:themeColor="text1"/>
                <w:kern w:val="0"/>
                <w:szCs w:val="21"/>
              </w:rPr>
              <w:br/>
              <w:t xml:space="preserve">带有ALC功能，很容易控制过大信号的输入，并且放大的信号失真小。另外可以自由调整限幅电平 (过输入信号时的限制电平)和麦克风增益，根据配备设备可以任意设定。 </w:t>
            </w:r>
            <w:r w:rsidRPr="003C0EC7">
              <w:rPr>
                <w:rFonts w:asciiTheme="minorEastAsia" w:eastAsiaTheme="minorEastAsia" w:hAnsiTheme="minorEastAsia" w:cs="宋体" w:hint="eastAsia"/>
                <w:color w:val="000000" w:themeColor="text1"/>
                <w:kern w:val="0"/>
                <w:szCs w:val="21"/>
              </w:rPr>
              <w:br/>
              <w:t xml:space="preserve">特征2：通过低输入噪声电压和设定高增益，为提高音质做贡献。 </w:t>
            </w:r>
            <w:r w:rsidRPr="003C0EC7">
              <w:rPr>
                <w:rFonts w:asciiTheme="minorEastAsia" w:eastAsiaTheme="minorEastAsia" w:hAnsiTheme="minorEastAsia" w:cs="宋体" w:hint="eastAsia"/>
                <w:color w:val="000000" w:themeColor="text1"/>
                <w:kern w:val="0"/>
                <w:szCs w:val="21"/>
              </w:rPr>
              <w:br/>
              <w:t xml:space="preserve"> 麦克风放大器可以接收微小音声信号来进行放大。需要很高S/N比例的放大信号。NJM2783可以实现低输出噪声电压和高增益，可以达到100db以上的の高S/N比。故此可以大幅度的提高设备的音质。 </w:t>
            </w:r>
            <w:r w:rsidRPr="003C0EC7">
              <w:rPr>
                <w:rFonts w:asciiTheme="minorEastAsia" w:eastAsiaTheme="minorEastAsia" w:hAnsiTheme="minorEastAsia" w:cs="宋体" w:hint="eastAsia"/>
                <w:color w:val="000000" w:themeColor="text1"/>
                <w:kern w:val="0"/>
                <w:szCs w:val="21"/>
              </w:rPr>
              <w:br/>
              <w:t xml:space="preserve">技术参数： </w:t>
            </w:r>
            <w:r w:rsidRPr="003C0EC7">
              <w:rPr>
                <w:rFonts w:asciiTheme="minorEastAsia" w:eastAsiaTheme="minorEastAsia" w:hAnsiTheme="minorEastAsia" w:cs="宋体" w:hint="eastAsia"/>
                <w:color w:val="000000" w:themeColor="text1"/>
                <w:kern w:val="0"/>
                <w:szCs w:val="21"/>
              </w:rPr>
              <w:br/>
              <w:t xml:space="preserve">1、话筒和线路输入移频效果切换开关选择 </w:t>
            </w:r>
            <w:r w:rsidRPr="003C0EC7">
              <w:rPr>
                <w:rFonts w:asciiTheme="minorEastAsia" w:eastAsiaTheme="minorEastAsia" w:hAnsiTheme="minorEastAsia" w:cs="宋体" w:hint="eastAsia"/>
                <w:color w:val="000000" w:themeColor="text1"/>
                <w:kern w:val="0"/>
                <w:szCs w:val="21"/>
              </w:rPr>
              <w:br/>
              <w:t xml:space="preserve">2、会议系统本地喇叭实现独立效果连接口(EFX) </w:t>
            </w:r>
            <w:r w:rsidRPr="003C0EC7">
              <w:rPr>
                <w:rFonts w:asciiTheme="minorEastAsia" w:eastAsiaTheme="minorEastAsia" w:hAnsiTheme="minorEastAsia" w:cs="宋体" w:hint="eastAsia"/>
                <w:color w:val="000000" w:themeColor="text1"/>
                <w:kern w:val="0"/>
                <w:szCs w:val="21"/>
              </w:rPr>
              <w:br/>
              <w:t xml:space="preserve">3、移频量：5 Hz±1 Hz </w:t>
            </w:r>
            <w:r w:rsidRPr="003C0EC7">
              <w:rPr>
                <w:rFonts w:asciiTheme="minorEastAsia" w:eastAsiaTheme="minorEastAsia" w:hAnsiTheme="minorEastAsia" w:cs="宋体" w:hint="eastAsia"/>
                <w:color w:val="000000" w:themeColor="text1"/>
                <w:kern w:val="0"/>
                <w:szCs w:val="21"/>
              </w:rPr>
              <w:br/>
              <w:t xml:space="preserve">4、传声增益提升量5-14 dB </w:t>
            </w:r>
            <w:r w:rsidRPr="003C0EC7">
              <w:rPr>
                <w:rFonts w:asciiTheme="minorEastAsia" w:eastAsiaTheme="minorEastAsia" w:hAnsiTheme="minorEastAsia" w:cs="宋体" w:hint="eastAsia"/>
                <w:color w:val="000000" w:themeColor="text1"/>
                <w:kern w:val="0"/>
                <w:szCs w:val="21"/>
              </w:rPr>
              <w:br/>
              <w:t xml:space="preserve">5、线路输入阻抗≥5KΩ </w:t>
            </w:r>
            <w:r w:rsidRPr="003C0EC7">
              <w:rPr>
                <w:rFonts w:asciiTheme="minorEastAsia" w:eastAsiaTheme="minorEastAsia" w:hAnsiTheme="minorEastAsia" w:cs="宋体" w:hint="eastAsia"/>
                <w:color w:val="000000" w:themeColor="text1"/>
                <w:kern w:val="0"/>
                <w:szCs w:val="21"/>
              </w:rPr>
              <w:br/>
              <w:t xml:space="preserve">6、线路输出阻抗≤600Ω </w:t>
            </w:r>
            <w:r w:rsidRPr="003C0EC7">
              <w:rPr>
                <w:rFonts w:asciiTheme="minorEastAsia" w:eastAsiaTheme="minorEastAsia" w:hAnsiTheme="minorEastAsia" w:cs="宋体" w:hint="eastAsia"/>
                <w:color w:val="000000" w:themeColor="text1"/>
                <w:kern w:val="0"/>
                <w:szCs w:val="21"/>
              </w:rPr>
              <w:br/>
              <w:t xml:space="preserve">7、频率响应：非移频状态20 Hz-20K Hz </w:t>
            </w:r>
            <w:r w:rsidRPr="003C0EC7">
              <w:rPr>
                <w:rFonts w:asciiTheme="minorEastAsia" w:eastAsiaTheme="minorEastAsia" w:hAnsiTheme="minorEastAsia" w:cs="宋体" w:hint="eastAsia"/>
                <w:color w:val="000000" w:themeColor="text1"/>
                <w:kern w:val="0"/>
                <w:szCs w:val="21"/>
              </w:rPr>
              <w:br/>
              <w:t xml:space="preserve">             移频状态150 Hz-15K Hz </w:t>
            </w:r>
            <w:r w:rsidRPr="003C0EC7">
              <w:rPr>
                <w:rFonts w:asciiTheme="minorEastAsia" w:eastAsiaTheme="minorEastAsia" w:hAnsiTheme="minorEastAsia" w:cs="宋体" w:hint="eastAsia"/>
                <w:color w:val="000000" w:themeColor="text1"/>
                <w:kern w:val="0"/>
                <w:szCs w:val="21"/>
              </w:rPr>
              <w:br/>
              <w:t xml:space="preserve">8、工作电源电压    2.7～13V </w:t>
            </w:r>
            <w:r w:rsidRPr="003C0EC7">
              <w:rPr>
                <w:rFonts w:asciiTheme="minorEastAsia" w:eastAsiaTheme="minorEastAsia" w:hAnsiTheme="minorEastAsia" w:cs="宋体" w:hint="eastAsia"/>
                <w:color w:val="000000" w:themeColor="text1"/>
                <w:kern w:val="0"/>
                <w:szCs w:val="21"/>
              </w:rPr>
              <w:br/>
              <w:t xml:space="preserve">9、单声道麦克风放大器 </w:t>
            </w:r>
            <w:r w:rsidRPr="003C0EC7">
              <w:rPr>
                <w:rFonts w:asciiTheme="minorEastAsia" w:eastAsiaTheme="minorEastAsia" w:hAnsiTheme="minorEastAsia" w:cs="宋体" w:hint="eastAsia"/>
                <w:color w:val="000000" w:themeColor="text1"/>
                <w:kern w:val="0"/>
                <w:szCs w:val="21"/>
              </w:rPr>
              <w:br/>
              <w:t xml:space="preserve">10、配有Auto Level Control(ALC)功能　 </w:t>
            </w:r>
            <w:r w:rsidRPr="003C0EC7">
              <w:rPr>
                <w:rFonts w:asciiTheme="minorEastAsia" w:eastAsiaTheme="minorEastAsia" w:hAnsiTheme="minorEastAsia" w:cs="宋体" w:hint="eastAsia"/>
                <w:color w:val="000000" w:themeColor="text1"/>
                <w:kern w:val="0"/>
                <w:szCs w:val="21"/>
              </w:rPr>
              <w:br/>
              <w:t xml:space="preserve">11、用外部元件可以来调节增益 (+20～63dB) </w:t>
            </w:r>
            <w:r w:rsidRPr="003C0EC7">
              <w:rPr>
                <w:rFonts w:asciiTheme="minorEastAsia" w:eastAsiaTheme="minorEastAsia" w:hAnsiTheme="minorEastAsia" w:cs="宋体" w:hint="eastAsia"/>
                <w:color w:val="000000" w:themeColor="text1"/>
                <w:kern w:val="0"/>
                <w:szCs w:val="21"/>
              </w:rPr>
              <w:br/>
              <w:t xml:space="preserve">12、用外部元件来调整限幅电平 (200mVrms～2Vrms) </w:t>
            </w:r>
            <w:r w:rsidRPr="003C0EC7">
              <w:rPr>
                <w:rFonts w:asciiTheme="minorEastAsia" w:eastAsiaTheme="minorEastAsia" w:hAnsiTheme="minorEastAsia" w:cs="宋体" w:hint="eastAsia"/>
                <w:color w:val="000000" w:themeColor="text1"/>
                <w:kern w:val="0"/>
                <w:szCs w:val="21"/>
              </w:rPr>
              <w:br/>
              <w:t xml:space="preserve">13、增益切换可能:0dB/20dB] </w:t>
            </w:r>
            <w:r w:rsidRPr="003C0EC7">
              <w:rPr>
                <w:rFonts w:asciiTheme="minorEastAsia" w:eastAsiaTheme="minorEastAsia" w:hAnsiTheme="minorEastAsia" w:cs="宋体" w:hint="eastAsia"/>
                <w:color w:val="000000" w:themeColor="text1"/>
                <w:kern w:val="0"/>
                <w:szCs w:val="21"/>
              </w:rPr>
              <w:br/>
              <w:t xml:space="preserve">14、内置缓冲器放大器 </w:t>
            </w:r>
            <w:r w:rsidRPr="003C0EC7">
              <w:rPr>
                <w:rFonts w:asciiTheme="minorEastAsia" w:eastAsiaTheme="minorEastAsia" w:hAnsiTheme="minorEastAsia" w:cs="宋体" w:hint="eastAsia"/>
                <w:color w:val="000000" w:themeColor="text1"/>
                <w:kern w:val="0"/>
                <w:szCs w:val="21"/>
              </w:rPr>
              <w:br/>
              <w:t xml:space="preserve">15、低输入噪声电压:1μVrms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电源时序器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8路大功率电源输出，一键控制电源时序动作，可选通电即启和手动功能，适合于音响工程，电视广播系统，电脑网络系统及电力设施等需要按秩序电源分配系统的场合</w:t>
            </w:r>
            <w:r w:rsidRPr="003C0EC7">
              <w:rPr>
                <w:rFonts w:asciiTheme="minorEastAsia" w:eastAsiaTheme="minorEastAsia" w:hAnsiTheme="minorEastAsia" w:cs="宋体" w:hint="eastAsia"/>
                <w:color w:val="000000" w:themeColor="text1"/>
                <w:kern w:val="0"/>
                <w:szCs w:val="21"/>
              </w:rPr>
              <w:br/>
              <w:t>能够按照由前级到后级逐个顺序启动设备，关闭供电电源时则由后级到前级的顺序关闭用电设备，这样就能够有效的统一管理控制各类用电设备，避免了人为地失误操作。确保了整个音响用电系统运行时的稳定性</w:t>
            </w:r>
            <w:r w:rsidRPr="003C0EC7">
              <w:rPr>
                <w:rFonts w:asciiTheme="minorEastAsia" w:eastAsiaTheme="minorEastAsia" w:hAnsiTheme="minorEastAsia" w:cs="宋体" w:hint="eastAsia"/>
                <w:color w:val="000000" w:themeColor="text1"/>
                <w:kern w:val="0"/>
                <w:szCs w:val="21"/>
              </w:rPr>
              <w:br/>
              <w:t>1.额定功率：3000W,总容量10A</w:t>
            </w:r>
            <w:r w:rsidRPr="003C0EC7">
              <w:rPr>
                <w:rFonts w:asciiTheme="minorEastAsia" w:eastAsiaTheme="minorEastAsia" w:hAnsiTheme="minorEastAsia" w:cs="宋体" w:hint="eastAsia"/>
                <w:color w:val="000000" w:themeColor="text1"/>
                <w:kern w:val="0"/>
                <w:szCs w:val="21"/>
              </w:rPr>
              <w:br/>
              <w:t>2.输出功率：，每路插座最大输出电流10A</w:t>
            </w:r>
            <w:r w:rsidRPr="003C0EC7">
              <w:rPr>
                <w:rFonts w:asciiTheme="minorEastAsia" w:eastAsiaTheme="minorEastAsia" w:hAnsiTheme="minorEastAsia" w:cs="宋体" w:hint="eastAsia"/>
                <w:color w:val="000000" w:themeColor="text1"/>
                <w:kern w:val="0"/>
                <w:szCs w:val="21"/>
              </w:rPr>
              <w:br/>
              <w:t>3.重量：3.42KG</w:t>
            </w:r>
            <w:r w:rsidRPr="003C0EC7">
              <w:rPr>
                <w:rFonts w:asciiTheme="minorEastAsia" w:eastAsiaTheme="minorEastAsia" w:hAnsiTheme="minorEastAsia" w:cs="宋体" w:hint="eastAsia"/>
                <w:color w:val="000000" w:themeColor="text1"/>
                <w:kern w:val="0"/>
                <w:szCs w:val="21"/>
              </w:rPr>
              <w:br/>
              <w:t>4.规格（长*宽*高）mm ：1U 机箱425*265*48</w:t>
            </w:r>
            <w:r w:rsidRPr="003C0EC7">
              <w:rPr>
                <w:rFonts w:asciiTheme="minorEastAsia" w:eastAsiaTheme="minorEastAsia" w:hAnsiTheme="minorEastAsia" w:cs="宋体" w:hint="eastAsia"/>
                <w:color w:val="000000" w:themeColor="text1"/>
                <w:kern w:val="0"/>
                <w:szCs w:val="21"/>
              </w:rPr>
              <w:br/>
              <w:t>5.输入方式：3*2.5平方交流电源线，不带插头，与空气开关连接</w:t>
            </w:r>
            <w:r w:rsidRPr="003C0EC7">
              <w:rPr>
                <w:rFonts w:asciiTheme="minorEastAsia" w:eastAsiaTheme="minorEastAsia" w:hAnsiTheme="minorEastAsia" w:cs="宋体" w:hint="eastAsia"/>
                <w:color w:val="000000" w:themeColor="text1"/>
                <w:kern w:val="0"/>
                <w:szCs w:val="21"/>
              </w:rPr>
              <w:br/>
              <w:t>6.输出方式：8路电源输出，标准通用三芯插座</w:t>
            </w:r>
            <w:r w:rsidRPr="003C0EC7">
              <w:rPr>
                <w:rFonts w:asciiTheme="minorEastAsia" w:eastAsiaTheme="minorEastAsia" w:hAnsiTheme="minorEastAsia" w:cs="宋体" w:hint="eastAsia"/>
                <w:color w:val="000000" w:themeColor="text1"/>
                <w:kern w:val="0"/>
                <w:szCs w:val="21"/>
              </w:rPr>
              <w:br/>
              <w:t>7.功能：打开时由前级到后级逐个顺序启动，关闭时由后级到前级逐个顺序关闭，每路之间动作时间1.5秒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1.8米音频连接线：莲花（RCA）-6.35话筒插头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307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1.8米音频连接线：卡侬头（母）-卡侬头（公）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1.8米音频连接线：6.35话筒插头-卡侬头（公）</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22U，600*800*1166mm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10A三脚插头T-10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音箱线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HIFI音响线音频线喇叭线带神经线主音箱线300芯蓝色透明</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电源线RVVP电线电缆 国标纯铜环保 RVV3*1.5 200米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DN=32mm，厚度：1.8mm，每支钢管通常定尺长度为3000mm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空开</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国标30A</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3.5单插头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RCA莲花头</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卡农头（公、母）</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单口</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五</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枪弹库信息化设备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枪弹库信息化设备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rsidP="00FD24A0">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w:t>
            </w:r>
            <w:r w:rsidR="00FD24A0" w:rsidRPr="003C0EC7">
              <w:rPr>
                <w:rFonts w:asciiTheme="minorEastAsia" w:eastAsiaTheme="minorEastAsia" w:hAnsiTheme="minorEastAsia" w:cs="宋体" w:hint="eastAsia"/>
                <w:color w:val="000000" w:themeColor="text1"/>
                <w:kern w:val="0"/>
                <w:szCs w:val="21"/>
              </w:rPr>
              <w:t>短</w:t>
            </w:r>
            <w:r w:rsidRPr="003C0EC7">
              <w:rPr>
                <w:rFonts w:asciiTheme="minorEastAsia" w:eastAsiaTheme="minorEastAsia" w:hAnsiTheme="minorEastAsia" w:cs="宋体" w:hint="eastAsia"/>
                <w:color w:val="000000" w:themeColor="text1"/>
                <w:kern w:val="0"/>
                <w:szCs w:val="21"/>
              </w:rPr>
              <w:t>枪柜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1、柜体尺寸：宽：1000～1200 mm；深：500～600mm；高：1500～2000mm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2、柜内配置：存放手枪60-70支，92式、64式、77式、转轮手枪等型号</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3、钢板材料：柜体采用低合金高强度结构钢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4、柜体要求：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4.1柜门把手采用三叉式大力炬把手，柜门开启角度≥90度。门框和中缝门隙＜2mm，柜体钢板厚度≥6mm，门钢板厚度≥10mm，抗拉强度≥345MPA；防破坏能力≥I级；柜门框应该有止口或类似结构。智能枪弹柜柜门采用内铰链，柜门关闭时，单扇门体上、下部及门结合面的活动门栓总和≥5个，活动门栓直径应≥25mm，有效伸出长度≥25m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4.2柜体表面光洁无毛刺，表面磷化防锈、静电喷塑处理。</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4.3柜体具有与柜体、柜门单独隔离的设备仓，设备仓用于放置枪弹柜系统控制器、备用电源等设备。</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5、钢制脚轮：柜体应安装高强度脚轮，方便柜体移动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6、机械防盗锁：柜体配置的机械防盗锁应符合GA/T73-1994中5.3的防钻、防技术开启及5.6要求。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7、人机交互触摸操作屏要求：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7.1具备人机显示界面，人机显示界面应能实时显示日期、时间、电源状态、自检状态、网络连接状态、数据下载状态等。人机界面应能显示温度、湿度、酒精浓度等信息。人机界面应能显示状态查看、现场授权、取还枪弹、出入柜、值班表、记录查询、常用设置、系统管理、等操作选项。</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7.2可通过显示屏显示枪支类型、在位、不在位、领用状态信息和弹药类型、存量信息，可通过系统平台软件显示枪支状态信息。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7.3触摸操作屏尺寸须≥12寸。</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8、电控枪锁要求：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8.1枪锁使用电机驱动，枪锁外壳采用2.5mm锌合金、锁扣采用镀铬合金钢；每位枪锁配有一对一应急机械锁。</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8.2枪锁为全自动卡扣式枪锁，锁枪支扳机位置，取还枪支一个动作完成。</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8.3枪锁可自检锁闭，枪锁未关闭系统自动检测锁闭。</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8.4枪锁具备防误还功能，防止被制造枪支归还假象。</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8.5枪锁具有红外在位检测和LED指示灯，提示枪支在位状态，并能够在后台和触摸屏实时查询到枪支在位状态。</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8.6每个枪锁独立模块化设计，对于单个出现故障的电子枪锁可以停用而不影响其他枪锁的使用，短枪枪锁可以通用，可不需要专业人士专业工具进行更换。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8.7设备断电或者备用电源电量耗尽情况下可通过机械钥匙打开枪锁取走枪支，同时执行任务完毕后可以通过机械关闭完成还枪操作。</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9、报警功能要求：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9.1当智能柜发生非正常开启柜门、非正常领取枪支弹药、枪支/弹药未按时归还、柜门超时未锁闭、智能柜断电、备用方式开启柜门等情况时，智能柜应能及时产生报警。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br/>
              <w:t>9.2智能柜报警时应能启动现场声光报警器，网络连接状态下应具备远程报警功能。</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9.3现场报警器启动后，应仅允许具备权限的管理人员解除报警。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9.4当智能柜内置振动传感器被触发、显示屏防拆开关被触发或智能柜网线断开后，应能报警，智能柜解除报警后，可弹出对话框，并给出语音。</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10、电源要求：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10.1智能柜应具备交流电源和备用电源互备供电模式，当交流电源断电时，应能自动转换为备用电源工作，; 当交流电源恢复后，能自动转换到交流电源工作。转换过程中，不应产生断电动作。</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10.2交流电源断电后，备用电源应能支持连续工作不小于8h。</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10.3交流电源接口应安装在相对隐蔽的位置，并具备锁止装置；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11、漏电保护装置：AC220V供电线路上配有漏电保护装置。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12、信息记录要求：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12.1应能自动记录智能柜的正常操作信息（正常操作信息至少包括：人员添加、删除信息、柜门启闭信息、枪支弹药存取信息、应急开启信息、解除报警信息等）。</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12.2应能自动记录智能柜的报警信息。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12.3应自动保存不少于5000条的最新运行信息记录，所有记录应不能被人工修改或删除，运行信息存储区记录满后应能自动循环覆盖。当电源不正常或掉电时，系统的基本信息和记录的运行信息不应丢失。</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12.4所有记录的运行信息应能通过数据接口（USB接口、网络接口等）下载，数据下载应有下载指针标志和下载权限限制。</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13、联网要求：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13.1应具备远程联网能力</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13.2智能柜联网运行时，应能上传运行信息（操作信息、异常信息等）和枪支/弹药状态信息到联网管理平台。</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13.3智能柜与“全国枪支管理信息系统”联网运行时，应能将指定信息上传到“全国枪支管理信息系统”。指定信息的接口符合GA1051-2013中附录A的要求。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★14、具备数据保密性：软件对敏感数据应加密传输、加密存储。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★15.软件提供登录失败处置措施，防止密码暴力破解：使用错误的用户名或密码登录系统，登录操作失败，提示信息为“警号或密码错误”，且登陆连续失败后，锁定账号。</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★16、日志文件有访问权限设置，且不允许任何人员删除日志信息。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★17、枪弹管理软件应具备应对代码注入、跨站脚本编制、跨站请求伪造等风险的安全防御机制：系统应不存在跨站脚本编制、会话标识未更新、跨站点请求伪造、链接注入、通过框架钓鱼等安全漏洞。</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322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智能长短枪柜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1、柜体尺寸：宽：1000～1200 mm；深：500～600mm；高：1500～2000mm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2、柜内配置：存放38mm防暴枪及各型号手枪60-70支；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3、钢板材料：柜体采用低合金高强度结构钢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4、柜体要求：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4.1柜门把手采用三叉式大力炬把手，柜门开启角度≥90度。门框和中缝门隙＜2mm，柜体钢板厚度≥6mm，门钢板厚度≥10mm，抗拉强度≥345MPA；防破坏能力≥I级；柜门框应该有止口或类似结构。智能枪弹柜柜门采用内铰链，柜门关闭时，单扇门体上、下部及门结合面的活动门栓总和≥5个，活动门栓直径应≥25mm，有效伸出长度≥25m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4.2柜体表面光洁无毛刺，表面磷化防锈、静电喷塑处理。</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4.3柜体具有与柜体、柜门单独隔离的设备仓，设备仓用于放置枪弹柜系统控制器、备用电源等设备。</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5、钢制脚轮：柜体应安装高强度脚轮，方便柜体移动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6、机械防盗锁：柜体配置的机械防盗锁应符合GA/T73-1994中5.3的防钻、防技术开启及5.6要求。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7、人机交互触摸操作屏要求：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7.1具备人机显示界面，人机显示界面应能实时显示日期、时间、电源状态、自检状态、网络连接状态、数据下载状态等。人机界面应能显示温度、湿度、酒精浓度等信息。人机界面应能显示状态查看、现场授权、取还枪弹、出入柜、值班表、记录查询、常用设置、系统管理、等操作选项。</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7.2可通过显示屏显示枪支类型、在位、不在位、领用状态信息和弹药类型、存量信息，可通过系统平台软件显示枪支状态信息。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7.3触摸操作屏尺寸须≥12寸。</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8、电控枪锁要求：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8.1枪锁使用电机驱动，枪锁外壳采用2.5mm锌合金、锁扣采用镀铬合金钢；每位枪锁配有一对一应急机械锁。</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8.2枪锁为全自动卡扣式枪锁，锁枪支扳机位置，取还枪支一个动作完成。</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8.3枪锁可自检锁闭，枪锁未关闭系统自动检测锁闭。</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8.4枪锁具备防误还功能，防止被制造枪支归还假象。</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8.5枪锁具有红外在位检测和LED指示灯，提示枪支在位状态，并能够在后台和触摸屏实时查询到枪支在位状态。</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8.6每个枪锁独立模块化设计，对于单个出现故障的电子枪锁可以停用而不影响其他枪锁的使用，短枪枪锁可以通用，可不需要专业人士专业工具进行更换。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8.7设备断电或者备用电源电量耗尽情况下可通过机械钥匙打开枪锁取走枪支，同时执行任务完毕后可以通过机械关闭完成还枪操作。</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9、枪具固定功能：枪柜内应具备在位检测功能的枪具固定装置，可上下调节枪具固定装置，枪具固定装置左右间距可调且具有加紧功能，防止枪支的摆动。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10、报警功能要求：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10.1当智能柜发生非正常开启柜门、非正常领取枪支弹药、枪支/弹药未按时归还、柜门超时未锁闭、智能柜断电、备用方式开启柜门等情况时，智能柜应能及时产生报警。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10.2智能柜报警时应能启动现场声光报警器，网络连接状态下应具备远程报警功能。</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10.3现场报警器启动后，应仅允许具备权限的管理人员解除报警。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10.4当智能柜内置振动传感器被触发、显示屏防拆开关被触发或智能柜网线断开后，应能报警，智能柜解除报警后，可弹出对话框，并给出语音。</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11、电源要求：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11.1智能柜应具备交流电源和备用电源互备供电模式，当交流电源断电时，应能自动转换为备用电源工作，; 当交流电源恢复后，能自动转换到交流电源工作。转换过程中，不应产生断电动作。</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11.2交流电源断电后，备用电源应能支持连续工作不小于8h。</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11.3交流电源接口应安装在相对隐蔽的位置，并具备锁止装置；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12、漏电保护装置：AC220V供电线路上配有漏电保护装置。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br/>
              <w:t>13、信息记录要求：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13.1应能自动记录智能柜的正常操作信息（正常操作信息至少包括：人员添加、删除信息、柜门启闭信息、枪支弹药存取信息、应急开启信息、解除报警信息等）。</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13.2应能自动记录智能柜的报警信息。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13.3应自动保存不少于5000条的最新运行信息记录，所有记录应不能被人工修改或删除，运行信息存储区记录满后应能自动循环覆盖。当电源不正常或掉电时，系统的基本信息和记录的运行信息不应丢失。</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13.4所有记录的运行信息应能通过数据接口（USB接口、网络接口等）下载，数据下载应有下载指针标志和下载权限限制。</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14、联网要求：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14.1应具备远程联网能力</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14.2智能柜联网运行时，应能上传运行信息（操作信息、异常信息等）和枪支/弹药状态信息到联网管理平台。</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14.3智能柜与“全国枪支管理信息系统”联网运行时，应能将指定信息上传到“全国枪支管理信息系统”。指定信息的接口符合GA1051-2013中附录A的要求。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15、具备数据保密性：软件对敏感数据应加密传输、加密存储。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16. 软件提供登录失败处置措施，防止密码暴力破解：使用错误的用户名或密码登录系统，登录操作失败，提示信息为“警号或密码错误”，且登陆连续失败后，锁定账号。</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17、日志文件有访问权限设置，且不允许任何人员删除日志信息。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18、枪弹管理软件应具备应对代码注入、跨站脚本编制、跨站请求伪造等风险的安全防御机制：系统应不存在跨站脚本编制、会话标识未更新、跨站点请求伪造、链接注入、通过框架钓鱼等安全漏洞。</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323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智能步枪枪柜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1、柜体尺寸：宽：1000～1200 mm；深：500～600mm；高：1500～2000mm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2、柜内配置：存放长枪20-25支，97式防爆、79式微冲、95式步枪等型号</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3、钢板材料：柜体采用低合金高强度结构钢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4、柜体要求：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4.1柜门把手采用三叉式大力炬把手，柜门开启角度≥90度。门框和中缝门隙＜2mm，柜体钢板厚度≥6mm，门钢板厚度≥10mm，抗拉</w:t>
            </w:r>
            <w:r w:rsidRPr="003C0EC7">
              <w:rPr>
                <w:rFonts w:asciiTheme="minorEastAsia" w:eastAsiaTheme="minorEastAsia" w:hAnsiTheme="minorEastAsia" w:cs="宋体" w:hint="eastAsia"/>
                <w:color w:val="000000" w:themeColor="text1"/>
                <w:kern w:val="0"/>
                <w:szCs w:val="21"/>
              </w:rPr>
              <w:lastRenderedPageBreak/>
              <w:t>强度≥345MPA；防破坏能力≥I级；柜门框应该有止口或类似结构。智能枪弹柜柜门采用内铰链，柜门关闭时，单扇门体上、下部及门结合面的活动门栓总和≥5个，活动门栓直径应≥25mm，有效伸出长度≥25mm。</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4.2柜体表面光洁无毛刺，表面磷化防锈、静电喷塑处理。</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4.3柜体具有与柜体、柜门单独隔离的设备仓，设备仓用于放置枪弹柜系统控制器、备用电源等设备。</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5、钢制脚轮：柜体应安装高强度脚轮，方便柜体移动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6、机械防盗锁：柜体配置的机械防盗锁应符合GA/T73-1994中5.3的防钻、防技术开启及5.6要求。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7、人机交互触摸操作屏要求：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7.1具备人机显示界面，人机显示界面应能实时显示日期、时间、电源状态、自检状态、网络连接状态、数据下载状态等。人机界面应能显示温度、湿度、酒精浓度等信息。人机界面应能显示状态查看、现场授权、取还枪弹、出入柜、值班表、记录查询、常用设置、系统管理、等操作选项。</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7.2可通过显示屏显示枪支类型、在位、不在位、领用状态信息和弹药类型、存量信息，可通过系统平台软件显示枪支状态信息。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7.3触摸操作屏尺寸须≥12寸。</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8、电控枪锁要求：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8.1枪锁使用电机驱动，枪锁外壳采用2.5mm锌合金、锁扣采用镀铬合金钢；每位枪锁配有一对一应急机械锁。</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8.2枪锁为全自动卡扣式枪锁，锁枪支扳机位置，取还枪支一个动作完成。</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8.3枪锁可自检锁闭，枪锁未关闭系统自动检测锁闭。</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8.4枪锁具备防误还功能，防止被制造枪支归还假象。</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8.5枪锁具有红外在位检测和LED指示灯，提示枪支在位状态，并能够在后台和触摸屏实时查询到枪支在位状态。</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8.6每个枪锁独立模块化设计，对于单个出现故障的电子枪锁可以停用而不影响其他枪锁的使用，短枪枪锁可以通用，可不需要专业人士专业工具进行更换。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8.7设备断电或者备用电源电量耗尽情况下可通过机械钥匙打开枪锁取走枪支，同时执行任务完毕后可以通过机械关闭完成还枪操作。</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★9、枪具固定功能：枪柜内应具备在位检测功能的枪具固定装置，可上下调节枪具固定装置，枪具固定装置左右间距可调且具有加紧功能，防止枪支的摆动。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★10、可在智能柜上申请领取权限内任意数量枪支，可单选、多选和全选。智能柜内对应领取申请枪支。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★11、智能柜内有小于等于20把枪锁紧急情况下一次性授权开启所有枪锁时间应小于20S；。</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12、报警功能要求：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12.1当智能柜发生非正常开启柜门、非正常领取枪支弹药、枪支/弹药未按时归还、柜门超时未锁闭、智能柜断电、备用方式开启柜门等情况时，智能柜应能及时产生报警。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12.2智能柜报警时应能启动现场声光报警器，网络连接状态下应具备远程报警功能。</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12.3现场报警器启动后，应仅允许具备权限的管理人员解除报警。</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12.4当智能柜内置振动传感器被触发、显示屏防拆开关被触发或智能柜网线断开后，应能报警，智能柜解除报警后，可弹出对话框，并给出语音。</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13、电源要求：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13.1智能柜应具备交流电源和备用电源互备供电模式，当交流电源断电时，应能自动转换为备用电源工作，; 当交流电源恢复后，能自动转换到交流电源工作。转换过程中，不应产生断电动作。</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13.2交流电源断电后，备用电源应能支持连续工作不小于8h。</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13.3交流电源接口应安装在相对隐蔽的位置，并具备锁止装置；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14、漏电保护装置：AC220V供电线路上配有漏电保护装置。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15、信息记录要求：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15.1应能自动记录智能柜的正常操作信息（正常操作信息至少包括：人员添加、删除信息、柜门启闭信息、枪支弹药存取信息、应急开启信息、解除报警信息等）。</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15.2应能自动记录智能柜的报警信息。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15.3应自动保存不少于5000条的最新运行信息记录，所有记录应不能被人工修改或删除，运行信息存储区记录满后应能自动循环覆盖。当电源不正常或掉电时，系统的基本信息和记录的运行信息不应丢失。</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15.4所有记录的运行信息应能通过数据接口（USB接口、网络接口</w:t>
            </w:r>
            <w:r w:rsidRPr="003C0EC7">
              <w:rPr>
                <w:rFonts w:asciiTheme="minorEastAsia" w:eastAsiaTheme="minorEastAsia" w:hAnsiTheme="minorEastAsia" w:cs="宋体" w:hint="eastAsia"/>
                <w:color w:val="000000" w:themeColor="text1"/>
                <w:kern w:val="0"/>
                <w:szCs w:val="21"/>
              </w:rPr>
              <w:lastRenderedPageBreak/>
              <w:t>等）下载，数据下载应有下载指针标志和下载权限限制。</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16、联网要求：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16.1应具备远程联网能力</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16.2智能柜联网运行时，应能上传运行信息（操作信息、异常信息等）和枪支/弹药状态信息到联网管理平台。</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16.3智能柜与“全国枪支管理信息系统”联网运行时，应能将指定信息上传到“全国枪支管理信息系统”。指定信息的接口符合GA1051-2013中附录A的要求。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17、具备数据保密性：软件对敏感数据应加密传输、加密存储。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18、软件提供登录失败处置措施，防止密码暴力破解：使用错误的用户名或密码登录系统，登录操作失败，提示信息为“警号或密码错误”，且登陆连续失败后，锁定账号。</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19、日志文件有访问权限设置，且不允许任何人员删除日志信息。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20、枪弹管理软件应具备应对代码注入、跨站脚本编制、跨站请求伪造等风险的安全防御机制：系统应不存在跨站脚本编制、会话标识未更新、跨站点请求伪造、链接注入、通过框架钓鱼等安全漏洞。</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324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智能弹夹弹柜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"1、柜体尺寸：宽：1000～1200 mm；深：500～600mm；高：1500～2000mm</w:t>
            </w:r>
            <w:r w:rsidRPr="003C0EC7">
              <w:rPr>
                <w:rFonts w:asciiTheme="minorEastAsia" w:eastAsiaTheme="minorEastAsia" w:hAnsiTheme="minorEastAsia" w:cs="宋体" w:hint="eastAsia"/>
                <w:color w:val="000000" w:themeColor="text1"/>
                <w:kern w:val="0"/>
                <w:szCs w:val="21"/>
              </w:rPr>
              <w:br/>
              <w:t>2、柜内配置：内置6门自动计数弹仓，每仓存放手枪弹不少于500发</w:t>
            </w:r>
            <w:r w:rsidRPr="003C0EC7">
              <w:rPr>
                <w:rFonts w:asciiTheme="minorEastAsia" w:eastAsiaTheme="minorEastAsia" w:hAnsiTheme="minorEastAsia" w:cs="宋体" w:hint="eastAsia"/>
                <w:color w:val="000000" w:themeColor="text1"/>
                <w:kern w:val="0"/>
                <w:szCs w:val="21"/>
              </w:rPr>
              <w:br/>
              <w:t>3、钢板材料：柜体采用低合金高强度结构钢</w:t>
            </w:r>
            <w:r w:rsidRPr="003C0EC7">
              <w:rPr>
                <w:rFonts w:asciiTheme="minorEastAsia" w:eastAsiaTheme="minorEastAsia" w:hAnsiTheme="minorEastAsia" w:cs="宋体" w:hint="eastAsia"/>
                <w:color w:val="000000" w:themeColor="text1"/>
                <w:kern w:val="0"/>
                <w:szCs w:val="21"/>
              </w:rPr>
              <w:br/>
              <w:t>4、柜体要求：</w:t>
            </w:r>
            <w:r w:rsidRPr="003C0EC7">
              <w:rPr>
                <w:rFonts w:asciiTheme="minorEastAsia" w:eastAsiaTheme="minorEastAsia" w:hAnsiTheme="minorEastAsia" w:cs="宋体" w:hint="eastAsia"/>
                <w:color w:val="000000" w:themeColor="text1"/>
                <w:kern w:val="0"/>
                <w:szCs w:val="21"/>
              </w:rPr>
              <w:br/>
              <w:t>4.1柜门把手采用三叉式大力炬把手，柜门开启角度≥90度。门框和中缝门隙＜2mm，柜体钢板厚度≥6mm，门钢板厚度≥10mm，抗拉强度≥345MPA；防破坏能力≥I级；柜门框应该有止口或类似结构。智能枪弹柜柜门采用内铰链，柜门关闭时，单扇门体上、下部及门结合面的活动门栓总和≥5个，活动门栓直径应≥25mm，有效伸出长度≥25mm。</w:t>
            </w:r>
            <w:r w:rsidRPr="003C0EC7">
              <w:rPr>
                <w:rFonts w:asciiTheme="minorEastAsia" w:eastAsiaTheme="minorEastAsia" w:hAnsiTheme="minorEastAsia" w:cs="宋体" w:hint="eastAsia"/>
                <w:color w:val="000000" w:themeColor="text1"/>
                <w:kern w:val="0"/>
                <w:szCs w:val="21"/>
              </w:rPr>
              <w:br/>
              <w:t>4.2柜体表面光洁无毛刺，表面磷化防锈、静电喷塑处理。</w:t>
            </w:r>
            <w:r w:rsidRPr="003C0EC7">
              <w:rPr>
                <w:rFonts w:asciiTheme="minorEastAsia" w:eastAsiaTheme="minorEastAsia" w:hAnsiTheme="minorEastAsia" w:cs="宋体" w:hint="eastAsia"/>
                <w:color w:val="000000" w:themeColor="text1"/>
                <w:kern w:val="0"/>
                <w:szCs w:val="21"/>
              </w:rPr>
              <w:br/>
              <w:t>4.3柜体具有与柜体、柜门单独隔离的设备仓，设备仓用于放置枪弹柜系统控制器、备用电源等设备。</w:t>
            </w:r>
            <w:r w:rsidRPr="003C0EC7">
              <w:rPr>
                <w:rFonts w:asciiTheme="minorEastAsia" w:eastAsiaTheme="minorEastAsia" w:hAnsiTheme="minorEastAsia" w:cs="宋体" w:hint="eastAsia"/>
                <w:color w:val="000000" w:themeColor="text1"/>
                <w:kern w:val="0"/>
                <w:szCs w:val="21"/>
              </w:rPr>
              <w:br/>
              <w:t>5、钢制脚轮：柜体应安装高强度脚轮，方便柜体移动</w:t>
            </w:r>
            <w:r w:rsidRPr="003C0EC7">
              <w:rPr>
                <w:rFonts w:asciiTheme="minorEastAsia" w:eastAsiaTheme="minorEastAsia" w:hAnsiTheme="minorEastAsia" w:cs="宋体" w:hint="eastAsia"/>
                <w:color w:val="000000" w:themeColor="text1"/>
                <w:kern w:val="0"/>
                <w:szCs w:val="21"/>
              </w:rPr>
              <w:br/>
              <w:t>6、机械防盗锁：柜体配置的机械防盗锁应符合GA/T73-1994中5.3的防钻、防技术开启及5.6要求。</w:t>
            </w:r>
            <w:r w:rsidRPr="003C0EC7">
              <w:rPr>
                <w:rFonts w:asciiTheme="minorEastAsia" w:eastAsiaTheme="minorEastAsia" w:hAnsiTheme="minorEastAsia" w:cs="宋体" w:hint="eastAsia"/>
                <w:color w:val="000000" w:themeColor="text1"/>
                <w:kern w:val="0"/>
                <w:szCs w:val="21"/>
              </w:rPr>
              <w:br/>
              <w:t>7、人机交互触摸操作屏要求：</w:t>
            </w:r>
            <w:r w:rsidRPr="003C0EC7">
              <w:rPr>
                <w:rFonts w:asciiTheme="minorEastAsia" w:eastAsiaTheme="minorEastAsia" w:hAnsiTheme="minorEastAsia" w:cs="宋体" w:hint="eastAsia"/>
                <w:color w:val="000000" w:themeColor="text1"/>
                <w:kern w:val="0"/>
                <w:szCs w:val="21"/>
              </w:rPr>
              <w:br/>
              <w:t>7.1具备人机显示界面，人机显示界面应能实时显示日期、时间、电源状态、自检状态、网络连接状态、数据下载状态等。人机界面应能显示温度、湿度、酒精浓度等信息。人机界面应能显示状态查看、现场授权、取还枪弹、出入柜、值班表、记录查询、常用设置、系统管理、等操作选项。</w:t>
            </w:r>
            <w:r w:rsidRPr="003C0EC7">
              <w:rPr>
                <w:rFonts w:asciiTheme="minorEastAsia" w:eastAsiaTheme="minorEastAsia" w:hAnsiTheme="minorEastAsia" w:cs="宋体" w:hint="eastAsia"/>
                <w:color w:val="000000" w:themeColor="text1"/>
                <w:kern w:val="0"/>
                <w:szCs w:val="21"/>
              </w:rPr>
              <w:br/>
              <w:t>7.2可通过显示屏显示枪支类型、在位、不在位、领用状态信息和弹药类型、存量信息，可通过系统平台软件显示枪支状态信息。</w:t>
            </w:r>
            <w:r w:rsidRPr="003C0EC7">
              <w:rPr>
                <w:rFonts w:asciiTheme="minorEastAsia" w:eastAsiaTheme="minorEastAsia" w:hAnsiTheme="minorEastAsia" w:cs="宋体" w:hint="eastAsia"/>
                <w:color w:val="000000" w:themeColor="text1"/>
                <w:kern w:val="0"/>
                <w:szCs w:val="21"/>
              </w:rPr>
              <w:br/>
              <w:t>7.3触摸操作屏尺寸须≥12寸。</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8、自动计数弹仓要求</w:t>
            </w:r>
            <w:r w:rsidRPr="003C0EC7">
              <w:rPr>
                <w:rFonts w:asciiTheme="minorEastAsia" w:eastAsiaTheme="minorEastAsia" w:hAnsiTheme="minorEastAsia" w:cs="宋体" w:hint="eastAsia"/>
                <w:color w:val="000000" w:themeColor="text1"/>
                <w:kern w:val="0"/>
                <w:szCs w:val="21"/>
              </w:rPr>
              <w:br/>
              <w:t>8.1弹仓采用加密通信方式控制，非法接入电不能开启，断电保持锁闭状态；</w:t>
            </w:r>
            <w:r w:rsidRPr="003C0EC7">
              <w:rPr>
                <w:rFonts w:asciiTheme="minorEastAsia" w:eastAsiaTheme="minorEastAsia" w:hAnsiTheme="minorEastAsia" w:cs="宋体" w:hint="eastAsia"/>
                <w:color w:val="000000" w:themeColor="text1"/>
                <w:kern w:val="0"/>
                <w:szCs w:val="21"/>
              </w:rPr>
              <w:br/>
              <w:t>8.2弹仓采用模块化设计，防撬、防钻；</w:t>
            </w:r>
            <w:r w:rsidRPr="003C0EC7">
              <w:rPr>
                <w:rFonts w:asciiTheme="minorEastAsia" w:eastAsiaTheme="minorEastAsia" w:hAnsiTheme="minorEastAsia" w:cs="宋体" w:hint="eastAsia"/>
                <w:color w:val="000000" w:themeColor="text1"/>
                <w:kern w:val="0"/>
                <w:szCs w:val="21"/>
              </w:rPr>
              <w:br/>
              <w:t>8.3紧急情况下，能授权指令一次性开启所有弹仓；</w:t>
            </w:r>
            <w:r w:rsidRPr="003C0EC7">
              <w:rPr>
                <w:rFonts w:asciiTheme="minorEastAsia" w:eastAsiaTheme="minorEastAsia" w:hAnsiTheme="minorEastAsia" w:cs="宋体" w:hint="eastAsia"/>
                <w:color w:val="000000" w:themeColor="text1"/>
                <w:kern w:val="0"/>
                <w:szCs w:val="21"/>
              </w:rPr>
              <w:br/>
              <w:t>8.4每个弹仓具有独立的电子和机械双重开启方式；</w:t>
            </w:r>
            <w:r w:rsidRPr="003C0EC7">
              <w:rPr>
                <w:rFonts w:asciiTheme="minorEastAsia" w:eastAsiaTheme="minorEastAsia" w:hAnsiTheme="minorEastAsia" w:cs="宋体" w:hint="eastAsia"/>
                <w:color w:val="000000" w:themeColor="text1"/>
                <w:kern w:val="0"/>
                <w:szCs w:val="21"/>
              </w:rPr>
              <w:br/>
              <w:t>8.5弹仓具有未锁闭提醒功能；</w:t>
            </w:r>
            <w:r w:rsidRPr="003C0EC7">
              <w:rPr>
                <w:rFonts w:asciiTheme="minorEastAsia" w:eastAsiaTheme="minorEastAsia" w:hAnsiTheme="minorEastAsia" w:cs="宋体" w:hint="eastAsia"/>
                <w:color w:val="000000" w:themeColor="text1"/>
                <w:kern w:val="0"/>
                <w:szCs w:val="21"/>
              </w:rPr>
              <w:br/>
              <w:t>8.6弹仓应为导轨式抽屉，接收指令自动弹出；</w:t>
            </w:r>
            <w:r w:rsidRPr="003C0EC7">
              <w:rPr>
                <w:rFonts w:asciiTheme="minorEastAsia" w:eastAsiaTheme="minorEastAsia" w:hAnsiTheme="minorEastAsia" w:cs="宋体" w:hint="eastAsia"/>
                <w:color w:val="000000" w:themeColor="text1"/>
                <w:kern w:val="0"/>
                <w:szCs w:val="21"/>
              </w:rPr>
              <w:br/>
              <w:t>8.7弹柜单个抽屉内存放的子弹重量应能大于等于10kg；</w:t>
            </w:r>
            <w:r w:rsidRPr="003C0EC7">
              <w:rPr>
                <w:rFonts w:asciiTheme="minorEastAsia" w:eastAsiaTheme="minorEastAsia" w:hAnsiTheme="minorEastAsia" w:cs="宋体" w:hint="eastAsia"/>
                <w:color w:val="000000" w:themeColor="text1"/>
                <w:kern w:val="0"/>
                <w:szCs w:val="21"/>
              </w:rPr>
              <w:br/>
              <w:t>8.8弹仓存放手枪子弹数量应≧500发；</w:t>
            </w:r>
            <w:r w:rsidRPr="003C0EC7">
              <w:rPr>
                <w:rFonts w:asciiTheme="minorEastAsia" w:eastAsiaTheme="minorEastAsia" w:hAnsiTheme="minorEastAsia" w:cs="宋体" w:hint="eastAsia"/>
                <w:color w:val="000000" w:themeColor="text1"/>
                <w:kern w:val="0"/>
                <w:szCs w:val="21"/>
              </w:rPr>
              <w:br/>
              <w:t>★9、智能柜子弹抽屉，在通电状态下，子弹抽屉具备自动修复误差功能。弹仓未开启时从预留口置入标定物，模拟子弹抽屉出现误差。子弹抽屉开启后，LED显示数量不发生变化。自动修复标掉标定物重量成功。</w:t>
            </w:r>
            <w:r w:rsidRPr="003C0EC7">
              <w:rPr>
                <w:rFonts w:asciiTheme="minorEastAsia" w:eastAsiaTheme="minorEastAsia" w:hAnsiTheme="minorEastAsia" w:cs="宋体" w:hint="eastAsia"/>
                <w:color w:val="000000" w:themeColor="text1"/>
                <w:kern w:val="0"/>
                <w:szCs w:val="21"/>
              </w:rPr>
              <w:br/>
              <w:t>10、升级功能：可通过系统平台软件对智能柜进行软件升级，可添加、删除升级文件。</w:t>
            </w:r>
            <w:r w:rsidRPr="003C0EC7">
              <w:rPr>
                <w:rFonts w:asciiTheme="minorEastAsia" w:eastAsiaTheme="minorEastAsia" w:hAnsiTheme="minorEastAsia" w:cs="宋体" w:hint="eastAsia"/>
                <w:color w:val="000000" w:themeColor="text1"/>
                <w:kern w:val="0"/>
                <w:szCs w:val="21"/>
              </w:rPr>
              <w:br/>
              <w:t>★11、断电重启功能：设备断电重启后恢复到工作状态的时间应≤3S。</w:t>
            </w:r>
            <w:r w:rsidRPr="003C0EC7">
              <w:rPr>
                <w:rFonts w:asciiTheme="minorEastAsia" w:eastAsiaTheme="minorEastAsia" w:hAnsiTheme="minorEastAsia" w:cs="宋体" w:hint="eastAsia"/>
                <w:color w:val="000000" w:themeColor="text1"/>
                <w:kern w:val="0"/>
                <w:szCs w:val="21"/>
              </w:rPr>
              <w:br/>
              <w:t>12、报警功能要求：</w:t>
            </w:r>
            <w:r w:rsidRPr="003C0EC7">
              <w:rPr>
                <w:rFonts w:asciiTheme="minorEastAsia" w:eastAsiaTheme="minorEastAsia" w:hAnsiTheme="minorEastAsia" w:cs="宋体" w:hint="eastAsia"/>
                <w:color w:val="000000" w:themeColor="text1"/>
                <w:kern w:val="0"/>
                <w:szCs w:val="21"/>
              </w:rPr>
              <w:br/>
              <w:t>12.1当智能柜发生非正常开启柜门、非正常领取枪支弹药、枪支/弹药未按时归还、柜门超时未锁闭、智能柜断电、备用方式开启柜门等情况时，智能柜应能及时产生报警。</w:t>
            </w:r>
            <w:r w:rsidRPr="003C0EC7">
              <w:rPr>
                <w:rFonts w:asciiTheme="minorEastAsia" w:eastAsiaTheme="minorEastAsia" w:hAnsiTheme="minorEastAsia" w:cs="宋体" w:hint="eastAsia"/>
                <w:color w:val="000000" w:themeColor="text1"/>
                <w:kern w:val="0"/>
                <w:szCs w:val="21"/>
              </w:rPr>
              <w:br/>
              <w:t>12.2智能柜报警时应能启动现场声光报警器，网络连接状态下应具备远程报警功能。</w:t>
            </w:r>
            <w:r w:rsidRPr="003C0EC7">
              <w:rPr>
                <w:rFonts w:asciiTheme="minorEastAsia" w:eastAsiaTheme="minorEastAsia" w:hAnsiTheme="minorEastAsia" w:cs="宋体" w:hint="eastAsia"/>
                <w:color w:val="000000" w:themeColor="text1"/>
                <w:kern w:val="0"/>
                <w:szCs w:val="21"/>
              </w:rPr>
              <w:br/>
              <w:t>12.3现场报警器启动后，应仅允许具备权限的管理人员解除报警。</w:t>
            </w:r>
            <w:r w:rsidRPr="003C0EC7">
              <w:rPr>
                <w:rFonts w:asciiTheme="minorEastAsia" w:eastAsiaTheme="minorEastAsia" w:hAnsiTheme="minorEastAsia" w:cs="宋体" w:hint="eastAsia"/>
                <w:color w:val="000000" w:themeColor="text1"/>
                <w:kern w:val="0"/>
                <w:szCs w:val="21"/>
              </w:rPr>
              <w:br/>
              <w:t>12.4当智能柜内置振动传感器被触发、显示屏防拆开关被触发或智能柜网线断开后，应能报警，智能柜解除报警后，可弹出对话框，并给出语音。</w:t>
            </w:r>
            <w:r w:rsidRPr="003C0EC7">
              <w:rPr>
                <w:rFonts w:asciiTheme="minorEastAsia" w:eastAsiaTheme="minorEastAsia" w:hAnsiTheme="minorEastAsia" w:cs="宋体" w:hint="eastAsia"/>
                <w:color w:val="000000" w:themeColor="text1"/>
                <w:kern w:val="0"/>
                <w:szCs w:val="21"/>
              </w:rPr>
              <w:br/>
              <w:t>13、电源要求：</w:t>
            </w:r>
            <w:r w:rsidRPr="003C0EC7">
              <w:rPr>
                <w:rFonts w:asciiTheme="minorEastAsia" w:eastAsiaTheme="minorEastAsia" w:hAnsiTheme="minorEastAsia" w:cs="宋体" w:hint="eastAsia"/>
                <w:color w:val="000000" w:themeColor="text1"/>
                <w:kern w:val="0"/>
                <w:szCs w:val="21"/>
              </w:rPr>
              <w:br/>
              <w:t>13.1智能柜应具备交流电源和备用电源互备供电模式，当交流电源断电时，应能自动转换为备用电源工作，; 当交流电源恢复后，能自动转换到交流电源工作。转换过程中，不应产生断电动作。</w:t>
            </w:r>
            <w:r w:rsidRPr="003C0EC7">
              <w:rPr>
                <w:rFonts w:asciiTheme="minorEastAsia" w:eastAsiaTheme="minorEastAsia" w:hAnsiTheme="minorEastAsia" w:cs="宋体" w:hint="eastAsia"/>
                <w:color w:val="000000" w:themeColor="text1"/>
                <w:kern w:val="0"/>
                <w:szCs w:val="21"/>
              </w:rPr>
              <w:br/>
              <w:t>13.2交流电源断电后，备用电源应能支持连续工作不小于8h。</w:t>
            </w:r>
            <w:r w:rsidRPr="003C0EC7">
              <w:rPr>
                <w:rFonts w:asciiTheme="minorEastAsia" w:eastAsiaTheme="minorEastAsia" w:hAnsiTheme="minorEastAsia" w:cs="宋体" w:hint="eastAsia"/>
                <w:color w:val="000000" w:themeColor="text1"/>
                <w:kern w:val="0"/>
                <w:szCs w:val="21"/>
              </w:rPr>
              <w:br/>
              <w:t>13.3交流电源接口应安装在相对隐蔽的位置，并具备锁止装置；</w:t>
            </w:r>
            <w:r w:rsidRPr="003C0EC7">
              <w:rPr>
                <w:rFonts w:asciiTheme="minorEastAsia" w:eastAsiaTheme="minorEastAsia" w:hAnsiTheme="minorEastAsia" w:cs="宋体" w:hint="eastAsia"/>
                <w:color w:val="000000" w:themeColor="text1"/>
                <w:kern w:val="0"/>
                <w:szCs w:val="21"/>
              </w:rPr>
              <w:br/>
              <w:t>14、漏电保护装置：AC220V供电线路上配有漏电保护装置。</w:t>
            </w:r>
            <w:r w:rsidRPr="003C0EC7">
              <w:rPr>
                <w:rFonts w:asciiTheme="minorEastAsia" w:eastAsiaTheme="minorEastAsia" w:hAnsiTheme="minorEastAsia" w:cs="宋体" w:hint="eastAsia"/>
                <w:color w:val="000000" w:themeColor="text1"/>
                <w:kern w:val="0"/>
                <w:szCs w:val="21"/>
              </w:rPr>
              <w:br/>
              <w:t>15、信息记录要求：</w:t>
            </w:r>
            <w:r w:rsidRPr="003C0EC7">
              <w:rPr>
                <w:rFonts w:asciiTheme="minorEastAsia" w:eastAsiaTheme="minorEastAsia" w:hAnsiTheme="minorEastAsia" w:cs="宋体" w:hint="eastAsia"/>
                <w:color w:val="000000" w:themeColor="text1"/>
                <w:kern w:val="0"/>
                <w:szCs w:val="21"/>
              </w:rPr>
              <w:br/>
              <w:t>15.1应能自动记录智能柜的正常操作信息（正常操作信息至少包括：人员添加、删除信息、柜门启闭信息、枪支弹药存取信息、应急开启信息、解除报警信息等）。</w:t>
            </w:r>
            <w:r w:rsidRPr="003C0EC7">
              <w:rPr>
                <w:rFonts w:asciiTheme="minorEastAsia" w:eastAsiaTheme="minorEastAsia" w:hAnsiTheme="minorEastAsia" w:cs="宋体" w:hint="eastAsia"/>
                <w:color w:val="000000" w:themeColor="text1"/>
                <w:kern w:val="0"/>
                <w:szCs w:val="21"/>
              </w:rPr>
              <w:br/>
              <w:t>15.2应能自动记录智能柜的报警信息。</w:t>
            </w:r>
            <w:r w:rsidRPr="003C0EC7">
              <w:rPr>
                <w:rFonts w:asciiTheme="minorEastAsia" w:eastAsiaTheme="minorEastAsia" w:hAnsiTheme="minorEastAsia" w:cs="宋体" w:hint="eastAsia"/>
                <w:color w:val="000000" w:themeColor="text1"/>
                <w:kern w:val="0"/>
                <w:szCs w:val="21"/>
              </w:rPr>
              <w:br/>
              <w:t>15.3应自动保存不少于5000条的最新运行信息记录，所有记录应不能被人工修改或删除，运行信息存储区记录满后应能自动循环覆盖。当电源不正常或掉电时，系统的基本信息和记录的运行信息不应丢失。</w:t>
            </w:r>
            <w:r w:rsidRPr="003C0EC7">
              <w:rPr>
                <w:rFonts w:asciiTheme="minorEastAsia" w:eastAsiaTheme="minorEastAsia" w:hAnsiTheme="minorEastAsia" w:cs="宋体" w:hint="eastAsia"/>
                <w:color w:val="000000" w:themeColor="text1"/>
                <w:kern w:val="0"/>
                <w:szCs w:val="21"/>
              </w:rPr>
              <w:br/>
              <w:t>15.4所有记录的运行信息应能通过数据接口（USB接口、网络接口等）下载，数据下载应有下载指针标志和下载权限限制。</w:t>
            </w:r>
            <w:r w:rsidRPr="003C0EC7">
              <w:rPr>
                <w:rFonts w:asciiTheme="minorEastAsia" w:eastAsiaTheme="minorEastAsia" w:hAnsiTheme="minorEastAsia" w:cs="宋体" w:hint="eastAsia"/>
                <w:color w:val="000000" w:themeColor="text1"/>
                <w:kern w:val="0"/>
                <w:szCs w:val="21"/>
              </w:rPr>
              <w:br/>
              <w:t>16、联网要求：</w:t>
            </w:r>
            <w:r w:rsidRPr="003C0EC7">
              <w:rPr>
                <w:rFonts w:asciiTheme="minorEastAsia" w:eastAsiaTheme="minorEastAsia" w:hAnsiTheme="minorEastAsia" w:cs="宋体" w:hint="eastAsia"/>
                <w:color w:val="000000" w:themeColor="text1"/>
                <w:kern w:val="0"/>
                <w:szCs w:val="21"/>
              </w:rPr>
              <w:br/>
              <w:t>16.1应具备远程联网能力</w:t>
            </w:r>
            <w:r w:rsidRPr="003C0EC7">
              <w:rPr>
                <w:rFonts w:asciiTheme="minorEastAsia" w:eastAsiaTheme="minorEastAsia" w:hAnsiTheme="minorEastAsia" w:cs="宋体" w:hint="eastAsia"/>
                <w:color w:val="000000" w:themeColor="text1"/>
                <w:kern w:val="0"/>
                <w:szCs w:val="21"/>
              </w:rPr>
              <w:br/>
              <w:t>16.2智能柜联网运行时，应能上传运行信息（操作信息、异常信息等）和枪支/弹药状态信息到联网管理平台。</w:t>
            </w:r>
            <w:r w:rsidRPr="003C0EC7">
              <w:rPr>
                <w:rFonts w:asciiTheme="minorEastAsia" w:eastAsiaTheme="minorEastAsia" w:hAnsiTheme="minorEastAsia" w:cs="宋体" w:hint="eastAsia"/>
                <w:color w:val="000000" w:themeColor="text1"/>
                <w:kern w:val="0"/>
                <w:szCs w:val="21"/>
              </w:rPr>
              <w:br/>
              <w:t>16.3智能柜与“全国枪支管理信息系统”联网运行时，应能将指</w:t>
            </w:r>
            <w:r w:rsidRPr="003C0EC7">
              <w:rPr>
                <w:rFonts w:asciiTheme="minorEastAsia" w:eastAsiaTheme="minorEastAsia" w:hAnsiTheme="minorEastAsia" w:cs="宋体" w:hint="eastAsia"/>
                <w:color w:val="000000" w:themeColor="text1"/>
                <w:kern w:val="0"/>
                <w:szCs w:val="21"/>
              </w:rPr>
              <w:lastRenderedPageBreak/>
              <w:t>定信息上传到“全国枪支管理信息系统”。指定信息的接口符合GA1051-2013中附录A的要求。</w:t>
            </w:r>
            <w:r w:rsidRPr="003C0EC7">
              <w:rPr>
                <w:rFonts w:asciiTheme="minorEastAsia" w:eastAsiaTheme="minorEastAsia" w:hAnsiTheme="minorEastAsia" w:cs="宋体" w:hint="eastAsia"/>
                <w:color w:val="000000" w:themeColor="text1"/>
                <w:kern w:val="0"/>
                <w:szCs w:val="21"/>
              </w:rPr>
              <w:br/>
              <w:t>17、具备数据保密性：软件对敏感数据应加密传输、加密存储。</w:t>
            </w:r>
            <w:r w:rsidRPr="003C0EC7">
              <w:rPr>
                <w:rFonts w:asciiTheme="minorEastAsia" w:eastAsiaTheme="minorEastAsia" w:hAnsiTheme="minorEastAsia" w:cs="宋体" w:hint="eastAsia"/>
                <w:color w:val="000000" w:themeColor="text1"/>
                <w:kern w:val="0"/>
                <w:szCs w:val="21"/>
              </w:rPr>
              <w:br/>
              <w:t>18、软件提供登录失败处置措施，防止密码暴力破解：使用错误的用户名或密码登录系统，登录操作失败，提示信息为“警号或密码错误”，且登陆连续失败后，锁定账号。</w:t>
            </w:r>
            <w:r w:rsidRPr="003C0EC7">
              <w:rPr>
                <w:rFonts w:asciiTheme="minorEastAsia" w:eastAsiaTheme="minorEastAsia" w:hAnsiTheme="minorEastAsia" w:cs="宋体" w:hint="eastAsia"/>
                <w:color w:val="000000" w:themeColor="text1"/>
                <w:kern w:val="0"/>
                <w:szCs w:val="21"/>
              </w:rPr>
              <w:br/>
              <w:t>19、日志文件有访问权限设置，且不允许任何人员删除日志信息。</w:t>
            </w:r>
            <w:r w:rsidRPr="003C0EC7">
              <w:rPr>
                <w:rFonts w:asciiTheme="minorEastAsia" w:eastAsiaTheme="minorEastAsia" w:hAnsiTheme="minorEastAsia" w:cs="宋体" w:hint="eastAsia"/>
                <w:color w:val="000000" w:themeColor="text1"/>
                <w:kern w:val="0"/>
                <w:szCs w:val="21"/>
              </w:rPr>
              <w:br/>
              <w:t>20、枪弹管理软件应具备应对代码注入、跨站脚本编制、跨站请求伪造等风险的安全防御机制：系统应不存在跨站脚本编制、会话标识未更新、跨站点请求伪造、链接注入、通过框架钓鱼等安全漏洞。"</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325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枪弹库门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采用Q345热轧钢板作为主材，门框3MM冷轧钢板、门板2MM冷轧钢板，骨架用2MM冷轧钢板，颜色可选，内部填充防火材料。</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人脸识别门禁系统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含双开双开门锁、控制器、中控双指纹门禁一体机等</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监控报警系统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含摄像头、硬盘录像机、交换机、机柜、报警器等</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验枪桶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材料:45#无缝钢管；壁厚：14±1毫米；筒长900±5毫米；外径：Φ140±2mm；总重：≤ 50Kg。</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76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工作</w:t>
            </w:r>
            <w:r w:rsidR="00EA557E" w:rsidRPr="003C0EC7">
              <w:rPr>
                <w:rFonts w:asciiTheme="minorEastAsia" w:eastAsiaTheme="minorEastAsia" w:hAnsiTheme="minorEastAsia" w:cs="宋体" w:hint="eastAsia"/>
                <w:color w:val="000000" w:themeColor="text1"/>
                <w:kern w:val="0"/>
                <w:szCs w:val="21"/>
              </w:rPr>
              <w:t>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机型：机架式2U；CPU频率：1.7GHZ及以上；内存类型：DDR4；内存:16G及以上；最大内存容量：768GB；硬盘：2T+240G SSD硬盘；电源：550W；双口千兆网卡；带键盘和鼠标。</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塔式工作</w:t>
            </w:r>
            <w:r w:rsidR="00EA557E" w:rsidRPr="003C0EC7">
              <w:rPr>
                <w:rFonts w:asciiTheme="minorEastAsia" w:eastAsiaTheme="minorEastAsia" w:hAnsiTheme="minorEastAsia" w:cs="宋体" w:hint="eastAsia"/>
                <w:color w:val="000000" w:themeColor="text1"/>
                <w:kern w:val="0"/>
                <w:szCs w:val="21"/>
              </w:rPr>
              <w:t>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标配一个Intel Xeon 3106(8核 1.7GHz,85W)，最大支持2个处理器；标配16GB(1x16GB)  DDR4 DDR4-2600内存，配置24个内存插槽，最大支持3TB；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智能枪弹柜软件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软件功能：本系统分服务器端与客户端两部分软件组成，采用服务器和浏览器模式（B/S框架）；</w:t>
            </w:r>
            <w:r w:rsidRPr="003C0EC7">
              <w:rPr>
                <w:rFonts w:asciiTheme="minorEastAsia" w:eastAsiaTheme="minorEastAsia" w:hAnsiTheme="minorEastAsia" w:cs="宋体" w:hint="eastAsia"/>
                <w:color w:val="000000" w:themeColor="text1"/>
                <w:kern w:val="0"/>
                <w:szCs w:val="21"/>
              </w:rPr>
              <w:br/>
              <w:t>智能管理软件主要包括两个方面的内容：一是Web服务中心，二是监控中心。</w:t>
            </w:r>
            <w:r w:rsidRPr="003C0EC7">
              <w:rPr>
                <w:rFonts w:asciiTheme="minorEastAsia" w:eastAsiaTheme="minorEastAsia" w:hAnsiTheme="minorEastAsia" w:cs="宋体" w:hint="eastAsia"/>
                <w:color w:val="000000" w:themeColor="text1"/>
                <w:kern w:val="0"/>
                <w:szCs w:val="21"/>
              </w:rPr>
              <w:br/>
              <w:t>1、Web服务中心：可以为用户提供远程查看和管理单位、人员和枪支相关信息的平台</w:t>
            </w:r>
            <w:r w:rsidRPr="003C0EC7">
              <w:rPr>
                <w:rFonts w:asciiTheme="minorEastAsia" w:eastAsiaTheme="minorEastAsia" w:hAnsiTheme="minorEastAsia" w:cs="宋体" w:hint="eastAsia"/>
                <w:color w:val="000000" w:themeColor="text1"/>
                <w:kern w:val="0"/>
                <w:szCs w:val="21"/>
              </w:rPr>
              <w:br/>
              <w:t>用户分为管理员和审查员两类。其中，管理员具有对本单位及其下级单位的所有人员、单位、枪支信息的修改和管理权限，并可对下级单位的动枪申请进行审批及对下级单位管理员的权限进行下发和解除，而审查员只具有对各类信息的查看权限。</w:t>
            </w:r>
            <w:r w:rsidRPr="003C0EC7">
              <w:rPr>
                <w:rFonts w:asciiTheme="minorEastAsia" w:eastAsiaTheme="minorEastAsia" w:hAnsiTheme="minorEastAsia" w:cs="宋体" w:hint="eastAsia"/>
                <w:color w:val="000000" w:themeColor="text1"/>
                <w:kern w:val="0"/>
                <w:szCs w:val="21"/>
              </w:rPr>
              <w:br/>
              <w:t>2、监控中心：主要实现了对枪支的动态实时监控、非法动用报警、基础信息管理、枪支动用使用管理以及对开关枪柜管理等功能。</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擦枪台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按照设计尺寸定制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档案柜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按照设计尺寸定制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 RVV-3*2.5m㎡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8位模块信息插座 单</w:t>
            </w:r>
            <w:r w:rsidRPr="003C0EC7">
              <w:rPr>
                <w:rFonts w:asciiTheme="minorEastAsia" w:eastAsiaTheme="minorEastAsia" w:hAnsiTheme="minorEastAsia" w:cs="宋体" w:hint="eastAsia"/>
                <w:color w:val="000000" w:themeColor="text1"/>
                <w:kern w:val="0"/>
                <w:szCs w:val="21"/>
              </w:rPr>
              <w:lastRenderedPageBreak/>
              <w:t>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8位模块信息插座 单口</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lastRenderedPageBreak/>
              <w:t>六</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机要室智能化系统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宋体" w:hAnsi="宋体" w:hint="eastAsia"/>
                <w:b/>
                <w:color w:val="000000" w:themeColor="text1"/>
              </w:rPr>
              <w:t>▲</w:t>
            </w:r>
            <w:r w:rsidRPr="003C0EC7">
              <w:rPr>
                <w:rFonts w:asciiTheme="minorEastAsia" w:eastAsiaTheme="minorEastAsia" w:hAnsiTheme="minorEastAsia" w:cs="宋体" w:hint="eastAsia"/>
                <w:color w:val="000000" w:themeColor="text1"/>
                <w:kern w:val="0"/>
                <w:szCs w:val="21"/>
              </w:rPr>
              <w:t>密集型智能档案柜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"长4250x深600x高2400mm  34列，包含智能控制系统</w:t>
            </w:r>
            <w:r w:rsidRPr="003C0EC7">
              <w:rPr>
                <w:rFonts w:asciiTheme="minorEastAsia" w:eastAsiaTheme="minorEastAsia" w:hAnsiTheme="minorEastAsia" w:cs="宋体" w:hint="eastAsia"/>
                <w:color w:val="000000" w:themeColor="text1"/>
                <w:kern w:val="0"/>
                <w:szCs w:val="21"/>
              </w:rPr>
              <w:br/>
              <w:t>一、结构要求</w:t>
            </w:r>
            <w:r w:rsidRPr="003C0EC7">
              <w:rPr>
                <w:rFonts w:asciiTheme="minorEastAsia" w:eastAsiaTheme="minorEastAsia" w:hAnsiTheme="minorEastAsia" w:cs="宋体" w:hint="eastAsia"/>
                <w:color w:val="000000" w:themeColor="text1"/>
                <w:kern w:val="0"/>
                <w:szCs w:val="21"/>
              </w:rPr>
              <w:br/>
              <w:t>（1）密集架主要由导轨、底盘、传动机构和架体（包括立柱、挂板、搁板、顶板、 门板及侧护板）等零（部）件组合而成。</w:t>
            </w:r>
            <w:r w:rsidRPr="003C0EC7">
              <w:rPr>
                <w:rFonts w:asciiTheme="minorEastAsia" w:eastAsiaTheme="minorEastAsia" w:hAnsiTheme="minorEastAsia" w:cs="宋体" w:hint="eastAsia"/>
                <w:color w:val="000000" w:themeColor="text1"/>
                <w:kern w:val="0"/>
                <w:szCs w:val="21"/>
              </w:rPr>
              <w:br/>
              <w:t>（2）架顶应设防尘装置，列与列之间应装有20mm厚特种抗老化橡塑磁性密封条，门面列和中间移动列分别装有锁具和制动装置，每组密集架闭合后可用总锁锁住，形成一个封闭的整体，各列移开后可单独制动，确保人员安全，底部应设防鼠、防倾倒装置。</w:t>
            </w:r>
            <w:r w:rsidRPr="003C0EC7">
              <w:rPr>
                <w:rFonts w:asciiTheme="minorEastAsia" w:eastAsiaTheme="minorEastAsia" w:hAnsiTheme="minorEastAsia" w:cs="宋体" w:hint="eastAsia"/>
                <w:color w:val="000000" w:themeColor="text1"/>
                <w:kern w:val="0"/>
                <w:szCs w:val="21"/>
              </w:rPr>
              <w:br/>
              <w:t xml:space="preserve">（3）搁板、挂板可沿立柱自由调整高度。                                  </w:t>
            </w:r>
            <w:r w:rsidRPr="003C0EC7">
              <w:rPr>
                <w:rFonts w:asciiTheme="minorEastAsia" w:eastAsiaTheme="minorEastAsia" w:hAnsiTheme="minorEastAsia" w:cs="宋体" w:hint="eastAsia"/>
                <w:color w:val="000000" w:themeColor="text1"/>
                <w:kern w:val="0"/>
                <w:szCs w:val="21"/>
              </w:rPr>
              <w:br/>
              <w:t>二、传动机构要求</w:t>
            </w:r>
            <w:r w:rsidRPr="003C0EC7">
              <w:rPr>
                <w:rFonts w:asciiTheme="minorEastAsia" w:eastAsiaTheme="minorEastAsia" w:hAnsiTheme="minorEastAsia" w:cs="宋体" w:hint="eastAsia"/>
                <w:color w:val="000000" w:themeColor="text1"/>
                <w:kern w:val="0"/>
                <w:szCs w:val="21"/>
              </w:rPr>
              <w:br/>
              <w:t>（1）传动机构、机械式自脱超越离合摇手体、多级速比1：6精制链轮等零（部）件组成。在负载情况下保持轻便、灵活、平稳，不得有失灵现象。</w:t>
            </w:r>
            <w:r w:rsidRPr="003C0EC7">
              <w:rPr>
                <w:rFonts w:asciiTheme="minorEastAsia" w:eastAsiaTheme="minorEastAsia" w:hAnsiTheme="minorEastAsia" w:cs="宋体" w:hint="eastAsia"/>
                <w:color w:val="000000" w:themeColor="text1"/>
                <w:kern w:val="0"/>
                <w:szCs w:val="21"/>
              </w:rPr>
              <w:br/>
              <w:t>（2）摇手柄：七字或圆盘摇把，手柄可折叠，摇动轻便，手柄摇动时能自动挂挡，密集架处于从动或不动状态时，摇柄自行停于垂直位置。</w:t>
            </w:r>
            <w:r w:rsidRPr="003C0EC7">
              <w:rPr>
                <w:rFonts w:asciiTheme="minorEastAsia" w:eastAsiaTheme="minorEastAsia" w:hAnsiTheme="minorEastAsia" w:cs="宋体" w:hint="eastAsia"/>
                <w:color w:val="000000" w:themeColor="text1"/>
                <w:kern w:val="0"/>
                <w:szCs w:val="21"/>
              </w:rPr>
              <w:br/>
              <w:t>（3）传动部件要求：</w:t>
            </w:r>
            <w:r w:rsidRPr="003C0EC7">
              <w:rPr>
                <w:rFonts w:asciiTheme="minorEastAsia" w:eastAsiaTheme="minorEastAsia" w:hAnsiTheme="minorEastAsia" w:cs="宋体" w:hint="eastAsia"/>
                <w:color w:val="000000" w:themeColor="text1"/>
                <w:kern w:val="0"/>
                <w:szCs w:val="21"/>
              </w:rPr>
              <w:br/>
              <w:t>传动轴：材料使用Φ20，45#冷拉实心圆钢，加工精度为3.2，经热处理调质，HB220-290。</w:t>
            </w:r>
            <w:r w:rsidRPr="003C0EC7">
              <w:rPr>
                <w:rFonts w:asciiTheme="minorEastAsia" w:eastAsiaTheme="minorEastAsia" w:hAnsiTheme="minorEastAsia" w:cs="宋体" w:hint="eastAsia"/>
                <w:color w:val="000000" w:themeColor="text1"/>
                <w:kern w:val="0"/>
                <w:szCs w:val="21"/>
              </w:rPr>
              <w:br/>
              <w:t>三合一轴承轮：三合一轴承轮集注铁滚轮，轴承，链轮于一体。两个轴承需精密安装于滚轮内，链轮安装于滚轮凸出一侧的上面，不得用螺丝，电焊，洗键槽，铆钉等工艺连接。滚轮：采用高强度注铁滚轮，数控精加工成型，滚轮直径≧120mm。双边槽高度≧5mm,前后设计6根加强筋轮毂.与轨道接触面宽≧22mm。链轮：采用链轮为22齿45#钢，经锻压精密加工成型，回火去除应力，加工车、滚齿、去毛齿、齿部经高频淬火HRC60-62。轴承：采用E级双边调心轴承。三合一轴承轮具有高强度，不变形，抗氧化，承载能力大，摩擦阻力小，安装简单，易维护，结构紧凑等特点。（经载重实测手摇力度减轻30%）</w:t>
            </w:r>
            <w:r w:rsidRPr="003C0EC7">
              <w:rPr>
                <w:rFonts w:asciiTheme="minorEastAsia" w:eastAsiaTheme="minorEastAsia" w:hAnsiTheme="minorEastAsia" w:cs="宋体" w:hint="eastAsia"/>
                <w:color w:val="000000" w:themeColor="text1"/>
                <w:kern w:val="0"/>
                <w:szCs w:val="21"/>
              </w:rPr>
              <w:br/>
              <w:t>连接管：采用优质钢管，表面镀锌防腐处理。</w:t>
            </w:r>
            <w:r w:rsidRPr="003C0EC7">
              <w:rPr>
                <w:rFonts w:asciiTheme="minorEastAsia" w:eastAsiaTheme="minorEastAsia" w:hAnsiTheme="minorEastAsia" w:cs="宋体" w:hint="eastAsia"/>
                <w:color w:val="000000" w:themeColor="text1"/>
                <w:kern w:val="0"/>
                <w:szCs w:val="21"/>
              </w:rPr>
              <w:br/>
              <w:t>链条：采用Φ8.5，节距12.7摩托车滚子链条。</w:t>
            </w:r>
            <w:r w:rsidRPr="003C0EC7">
              <w:rPr>
                <w:rFonts w:asciiTheme="minorEastAsia" w:eastAsiaTheme="minorEastAsia" w:hAnsiTheme="minorEastAsia" w:cs="宋体" w:hint="eastAsia"/>
                <w:color w:val="000000" w:themeColor="text1"/>
                <w:kern w:val="0"/>
                <w:szCs w:val="21"/>
              </w:rPr>
              <w:br/>
              <w:t>紧固件为45#、Q235－A钢标准化零件。</w:t>
            </w:r>
            <w:r w:rsidRPr="003C0EC7">
              <w:rPr>
                <w:rFonts w:asciiTheme="minorEastAsia" w:eastAsiaTheme="minorEastAsia" w:hAnsiTheme="minorEastAsia" w:cs="宋体" w:hint="eastAsia"/>
                <w:color w:val="000000" w:themeColor="text1"/>
                <w:kern w:val="0"/>
                <w:szCs w:val="21"/>
              </w:rPr>
              <w:br/>
              <w:t>三、底盘要求</w:t>
            </w:r>
            <w:r w:rsidRPr="003C0EC7">
              <w:rPr>
                <w:rFonts w:asciiTheme="minorEastAsia" w:eastAsiaTheme="minorEastAsia" w:hAnsiTheme="minorEastAsia" w:cs="宋体" w:hint="eastAsia"/>
                <w:color w:val="000000" w:themeColor="text1"/>
                <w:kern w:val="0"/>
                <w:szCs w:val="21"/>
              </w:rPr>
              <w:br/>
              <w:t xml:space="preserve"> 底梁3.0mm厚优质冷轧钢板采用分段焊接后整体组装式，连接牢固、运输、安装方便，底梁各段连接采用螺栓紧固，纵梁上按节距冲有矩形槽，底梁节与节之间中隔板三折弯成型两头冲有矩形槽，正面折弯宽98mm±2mm，在插立柱位置与纵梁连接，使底梁架体不扭曲、错位和变形。以供立柱插入后用螺栓紧固。滚轮横梁采用四折成形，确保在外力作用下无任何变形情况发生。底梁下部应装有防倒支架以防架体倾倒。底梁两端封头横梁与纵梁牢固焊接，在直角处上平面均焊上三角形加强板。</w:t>
            </w:r>
            <w:r w:rsidRPr="003C0EC7">
              <w:rPr>
                <w:rFonts w:asciiTheme="minorEastAsia" w:eastAsiaTheme="minorEastAsia" w:hAnsiTheme="minorEastAsia" w:cs="宋体" w:hint="eastAsia"/>
                <w:color w:val="000000" w:themeColor="text1"/>
                <w:kern w:val="0"/>
                <w:szCs w:val="21"/>
              </w:rPr>
              <w:br/>
              <w:t>四、轨道要求</w:t>
            </w:r>
            <w:r w:rsidRPr="003C0EC7">
              <w:rPr>
                <w:rFonts w:asciiTheme="minorEastAsia" w:eastAsiaTheme="minorEastAsia" w:hAnsiTheme="minorEastAsia" w:cs="宋体" w:hint="eastAsia"/>
                <w:color w:val="000000" w:themeColor="text1"/>
                <w:kern w:val="0"/>
                <w:szCs w:val="21"/>
              </w:rPr>
              <w:br/>
              <w:t>（1）轨芯采用φ20实心冷拉圆钢，镶嵌在铝合金轨道板上圆弧槽内，使架体运行更加平稳，不脱轨；轨道板厚6.0mm，一次成形，整体无焊接，分段连接，膨胀螺栓紧固于地面；轨道板耐腐蚀、永不生锈。</w:t>
            </w:r>
            <w:r w:rsidRPr="003C0EC7">
              <w:rPr>
                <w:rFonts w:asciiTheme="minorEastAsia" w:eastAsiaTheme="minorEastAsia" w:hAnsiTheme="minorEastAsia" w:cs="宋体" w:hint="eastAsia"/>
                <w:color w:val="000000" w:themeColor="text1"/>
                <w:kern w:val="0"/>
                <w:szCs w:val="21"/>
              </w:rPr>
              <w:br/>
              <w:t>五、立柱要求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 xml:space="preserve">   采用1.5mm厚优质冷轧钢板，一次成型，正面50mm压2根圆筋、侧板39mm各压2根双圆筋，立柱两面冲裁可上、下调节的挂孔，孔距为53mm。成型立柱采用上、中、下三根连接横梁焊成整体，达到结构坚固合理、美观大方不变形。立柱下端直接插入底盘固定矩形孔内，通过螺栓紧固，立柱上端与顶板通过螺栓紧固，使立柱顶部形成整体，增强架体的整体刚性</w:t>
            </w:r>
            <w:r w:rsidRPr="003C0EC7">
              <w:rPr>
                <w:rFonts w:asciiTheme="minorEastAsia" w:eastAsiaTheme="minorEastAsia" w:hAnsiTheme="minorEastAsia" w:cs="宋体" w:hint="eastAsia"/>
                <w:color w:val="000000" w:themeColor="text1"/>
                <w:kern w:val="0"/>
                <w:szCs w:val="21"/>
              </w:rPr>
              <w:br/>
              <w:t>六、搁板、挂板、挡棒要求</w:t>
            </w:r>
            <w:r w:rsidRPr="003C0EC7">
              <w:rPr>
                <w:rFonts w:asciiTheme="minorEastAsia" w:eastAsiaTheme="minorEastAsia" w:hAnsiTheme="minorEastAsia" w:cs="宋体" w:hint="eastAsia"/>
                <w:color w:val="000000" w:themeColor="text1"/>
                <w:kern w:val="0"/>
                <w:szCs w:val="21"/>
              </w:rPr>
              <w:br/>
              <w:t>（1）搁板：采用0.8mm厚优质冷轧钢板，九面八折弯一次成形，厚度为≧25mm，正面压制两组圆筋，每组压筋数3条，主筋规格4.0*2.0mm，辅筋规格2.0*1.5mm。侧面压制一组圆筋，每组压筋数2条，主筋规格4.0*2.0mm，辅筋规格2.0*1.5mm。压筋工艺确保搁板不变形，外形美观，结构新颖，刚性足，承重能力强，每层承重80KG。满负载24小时后挠曲度≤2mm，卸载后自动恢复。表面采用酸洗磷化后进行喷塑处理。</w:t>
            </w:r>
            <w:r w:rsidRPr="003C0EC7">
              <w:rPr>
                <w:rFonts w:asciiTheme="minorEastAsia" w:eastAsiaTheme="minorEastAsia" w:hAnsiTheme="minorEastAsia" w:cs="宋体" w:hint="eastAsia"/>
                <w:color w:val="000000" w:themeColor="text1"/>
                <w:kern w:val="0"/>
                <w:szCs w:val="21"/>
              </w:rPr>
              <w:br/>
              <w:t>（2）挂板：0.8mm厚优质冷轧钢板冲压一次成型。挂板采用单边双挂钩，中间采用腰形拉伸翻边模成型，并上下各压制一条126*7mm加强筋。下端有四个搁板定位槽，使搁板嵌置于定位槽上。</w:t>
            </w:r>
            <w:r w:rsidRPr="003C0EC7">
              <w:rPr>
                <w:rFonts w:asciiTheme="minorEastAsia" w:eastAsiaTheme="minorEastAsia" w:hAnsiTheme="minorEastAsia" w:cs="宋体" w:hint="eastAsia"/>
                <w:color w:val="000000" w:themeColor="text1"/>
                <w:kern w:val="0"/>
                <w:szCs w:val="21"/>
              </w:rPr>
              <w:br/>
              <w:t>（3）挡棒采用0.8mm优质冷轧钢板，两头冲凹槽且带有防滑扣，模具冲压成型， 折弯尺寸16*14mm，C型状，增强其强度且能阻挡档案滑向另一侧，沿立柱垂直方向可以自由调整高度。</w:t>
            </w:r>
            <w:r w:rsidRPr="003C0EC7">
              <w:rPr>
                <w:rFonts w:asciiTheme="minorEastAsia" w:eastAsiaTheme="minorEastAsia" w:hAnsiTheme="minorEastAsia" w:cs="宋体" w:hint="eastAsia"/>
                <w:color w:val="000000" w:themeColor="text1"/>
                <w:kern w:val="0"/>
                <w:szCs w:val="21"/>
              </w:rPr>
              <w:br/>
              <w:t>七、侧护板、门板、顶板、防尘板、防鼠板要求</w:t>
            </w:r>
            <w:r w:rsidRPr="003C0EC7">
              <w:rPr>
                <w:rFonts w:asciiTheme="minorEastAsia" w:eastAsiaTheme="minorEastAsia" w:hAnsiTheme="minorEastAsia" w:cs="宋体" w:hint="eastAsia"/>
                <w:color w:val="000000" w:themeColor="text1"/>
                <w:kern w:val="0"/>
                <w:szCs w:val="21"/>
              </w:rPr>
              <w:br/>
              <w:t>（1）侧板：0.8mm厚优质冷轧钢板，前侧板采用上、中、下三段式组合，增大立面强度及冲击力，人性化设计，整体美观、结构合理、设计新颖。</w:t>
            </w:r>
            <w:r w:rsidRPr="003C0EC7">
              <w:rPr>
                <w:rFonts w:asciiTheme="minorEastAsia" w:eastAsiaTheme="minorEastAsia" w:hAnsiTheme="minorEastAsia" w:cs="宋体" w:hint="eastAsia"/>
                <w:color w:val="000000" w:themeColor="text1"/>
                <w:kern w:val="0"/>
                <w:szCs w:val="21"/>
              </w:rPr>
              <w:br/>
              <w:t>（2）铝合金镶嵌式伸缩密封装条：每列之间有缓冲镶嵌式密封条，基座采用厚度3mm厚铝合金材质，规格：21*8.45mm,使得密封条更加平直，维护方便,密封与防撞性能更好，采购用抗老化橡胶密封条。</w:t>
            </w:r>
            <w:r w:rsidRPr="003C0EC7">
              <w:rPr>
                <w:rFonts w:asciiTheme="minorEastAsia" w:eastAsiaTheme="minorEastAsia" w:hAnsiTheme="minorEastAsia" w:cs="宋体" w:hint="eastAsia"/>
                <w:color w:val="000000" w:themeColor="text1"/>
                <w:kern w:val="0"/>
                <w:szCs w:val="21"/>
              </w:rPr>
              <w:br/>
              <w:t>（3）门板：采用0.8厚优质冷轧钢板，门板正面四角采用数控转塔冲压仿生花纹图形。右门上装有密集架专用豪华闪电锁。组装后缝隙均匀，锁定紧密，开启灵活。采用一体三级管理豪华锁，锁架主体锌合金材质，黑色皮纹电泳工艺。带限位卡簧装配，内置304#定位钢珠，提升操作手感。指南针型镀铬皮纹扣手，可顺时、逆时针旋转45度；开关方便，定位准确；镀铬圆纹锁盘带红绿英文标示功能，界面一目了然。锌合金压铸锁芯（材质4-1），曲线内浪型锁芯提高安全性能，锁芯插片数8片，每片3种牙花；4000个牙花编码，互开率1/12000；镀镍黄铜钥匙，具有三级管理功能：黑色钥匙1对1开启；蓝色钥匙（即管理钥匙）可控制1个库房或1个团体柜架，也可1把钥匙（即管理钥匙）控制整个库房或者多个团体柜架，供用户自行选择。红色钥匙（即维修钥匙）锁头损坏或钥匙损坏丢失等情况下，可通过维修钥匙直接更换锁头，不需用电钻、钳子、螺丝刀等工具。</w:t>
            </w:r>
            <w:r w:rsidRPr="003C0EC7">
              <w:rPr>
                <w:rFonts w:asciiTheme="minorEastAsia" w:eastAsiaTheme="minorEastAsia" w:hAnsiTheme="minorEastAsia" w:cs="宋体" w:hint="eastAsia"/>
                <w:color w:val="000000" w:themeColor="text1"/>
                <w:kern w:val="0"/>
                <w:szCs w:val="21"/>
              </w:rPr>
              <w:br/>
              <w:t>（4）顶板：采用0.8mm厚优质冷轧钢板，经双面六折弯，使用螺栓紧固于立柱上端，四角对焊，使其成框架结构。</w:t>
            </w:r>
            <w:r w:rsidRPr="003C0EC7">
              <w:rPr>
                <w:rFonts w:asciiTheme="minorEastAsia" w:eastAsiaTheme="minorEastAsia" w:hAnsiTheme="minorEastAsia" w:cs="宋体" w:hint="eastAsia"/>
                <w:color w:val="000000" w:themeColor="text1"/>
                <w:kern w:val="0"/>
                <w:szCs w:val="21"/>
              </w:rPr>
              <w:br/>
              <w:t>（5）防尘板：采用0.7mm厚优质冷轧钢板，具有耐高温、耐腐蚀、防尘、防静电等特性</w:t>
            </w:r>
            <w:r w:rsidRPr="003C0EC7">
              <w:rPr>
                <w:rFonts w:asciiTheme="minorEastAsia" w:eastAsiaTheme="minorEastAsia" w:hAnsiTheme="minorEastAsia" w:cs="宋体" w:hint="eastAsia"/>
                <w:color w:val="000000" w:themeColor="text1"/>
                <w:kern w:val="0"/>
                <w:szCs w:val="21"/>
              </w:rPr>
              <w:br/>
              <w:t>（6）防鼠板：采用0.8mm厚优质冷轧钢板，板体光滑表面经过防腐处理，坚硬、美观。</w:t>
            </w:r>
            <w:r w:rsidRPr="003C0EC7">
              <w:rPr>
                <w:rFonts w:asciiTheme="minorEastAsia" w:eastAsiaTheme="minorEastAsia" w:hAnsiTheme="minorEastAsia" w:cs="宋体" w:hint="eastAsia"/>
                <w:color w:val="000000" w:themeColor="text1"/>
                <w:kern w:val="0"/>
                <w:szCs w:val="21"/>
              </w:rPr>
              <w:br/>
              <w:t>八、外观质量要求</w:t>
            </w:r>
            <w:r w:rsidRPr="003C0EC7">
              <w:rPr>
                <w:rFonts w:asciiTheme="minorEastAsia" w:eastAsiaTheme="minorEastAsia" w:hAnsiTheme="minorEastAsia" w:cs="宋体" w:hint="eastAsia"/>
                <w:color w:val="000000" w:themeColor="text1"/>
                <w:kern w:val="0"/>
                <w:szCs w:val="21"/>
              </w:rPr>
              <w:br/>
              <w:t>（1）密集架架体外观应线条流畅、操作应轻便灵活、运行平稳，并应是组合装配，便于搬迁和拆卸。各零件、组合件表面应光滑平</w:t>
            </w:r>
            <w:r w:rsidRPr="003C0EC7">
              <w:rPr>
                <w:rFonts w:asciiTheme="minorEastAsia" w:eastAsiaTheme="minorEastAsia" w:hAnsiTheme="minorEastAsia" w:cs="宋体" w:hint="eastAsia"/>
                <w:color w:val="000000" w:themeColor="text1"/>
                <w:kern w:val="0"/>
                <w:szCs w:val="21"/>
              </w:rPr>
              <w:lastRenderedPageBreak/>
              <w:t>整，不得有尖角、凸起。</w:t>
            </w:r>
            <w:r w:rsidRPr="003C0EC7">
              <w:rPr>
                <w:rFonts w:asciiTheme="minorEastAsia" w:eastAsiaTheme="minorEastAsia" w:hAnsiTheme="minorEastAsia" w:cs="宋体" w:hint="eastAsia"/>
                <w:color w:val="000000" w:themeColor="text1"/>
                <w:kern w:val="0"/>
                <w:szCs w:val="21"/>
              </w:rPr>
              <w:br/>
              <w:t>（2）颜色按用户要求，表面经静电喷粉，高温塑化处理，色泽应一致，喷涂无死角，漆面应均匀光滑、无划痕。</w:t>
            </w:r>
            <w:r w:rsidRPr="003C0EC7">
              <w:rPr>
                <w:rFonts w:asciiTheme="minorEastAsia" w:eastAsiaTheme="minorEastAsia" w:hAnsiTheme="minorEastAsia" w:cs="宋体" w:hint="eastAsia"/>
                <w:color w:val="000000" w:themeColor="text1"/>
                <w:kern w:val="0"/>
                <w:szCs w:val="21"/>
              </w:rPr>
              <w:br/>
              <w:t>九、智能功能要求</w:t>
            </w:r>
            <w:r w:rsidRPr="003C0EC7">
              <w:rPr>
                <w:rFonts w:asciiTheme="minorEastAsia" w:eastAsiaTheme="minorEastAsia" w:hAnsiTheme="minorEastAsia" w:cs="宋体" w:hint="eastAsia"/>
                <w:color w:val="000000" w:themeColor="text1"/>
                <w:kern w:val="0"/>
                <w:szCs w:val="21"/>
              </w:rPr>
              <w:br/>
              <w:t>9.1 基本功能要求</w:t>
            </w:r>
            <w:r w:rsidRPr="003C0EC7">
              <w:rPr>
                <w:rFonts w:asciiTheme="minorEastAsia" w:eastAsiaTheme="minorEastAsia" w:hAnsiTheme="minorEastAsia" w:cs="宋体" w:hint="eastAsia"/>
                <w:color w:val="000000" w:themeColor="text1"/>
                <w:kern w:val="0"/>
                <w:szCs w:val="21"/>
              </w:rPr>
              <w:br/>
              <w:t>1 质量保证：</w:t>
            </w:r>
            <w:r w:rsidRPr="003C0EC7">
              <w:rPr>
                <w:rFonts w:asciiTheme="minorEastAsia" w:eastAsiaTheme="minorEastAsia" w:hAnsiTheme="minorEastAsia" w:cs="宋体" w:hint="eastAsia"/>
                <w:color w:val="000000" w:themeColor="text1"/>
                <w:kern w:val="0"/>
                <w:szCs w:val="21"/>
              </w:rPr>
              <w:br/>
              <w:t>（1）无刷直流电机应终身免费更换。</w:t>
            </w:r>
            <w:r w:rsidRPr="003C0EC7">
              <w:rPr>
                <w:rFonts w:asciiTheme="minorEastAsia" w:eastAsiaTheme="minorEastAsia" w:hAnsiTheme="minorEastAsia" w:cs="宋体" w:hint="eastAsia"/>
                <w:color w:val="000000" w:themeColor="text1"/>
                <w:kern w:val="0"/>
                <w:szCs w:val="21"/>
              </w:rPr>
              <w:br/>
              <w:t>（2）技术上确保免费维护承诺及质量保证。</w:t>
            </w:r>
            <w:r w:rsidRPr="003C0EC7">
              <w:rPr>
                <w:rFonts w:asciiTheme="minorEastAsia" w:eastAsiaTheme="minorEastAsia" w:hAnsiTheme="minorEastAsia" w:cs="宋体" w:hint="eastAsia"/>
                <w:color w:val="000000" w:themeColor="text1"/>
                <w:kern w:val="0"/>
                <w:szCs w:val="21"/>
              </w:rPr>
              <w:br/>
              <w:t>（3）为保证产品的寿命，在控制器不使用时自动关闭或者进入休眠状态等有效技术保障方案或措施。</w:t>
            </w:r>
            <w:r w:rsidRPr="003C0EC7">
              <w:rPr>
                <w:rFonts w:asciiTheme="minorEastAsia" w:eastAsiaTheme="minorEastAsia" w:hAnsiTheme="minorEastAsia" w:cs="宋体" w:hint="eastAsia"/>
                <w:color w:val="000000" w:themeColor="text1"/>
                <w:kern w:val="0"/>
                <w:szCs w:val="21"/>
              </w:rPr>
              <w:br/>
              <w:t>2 控制系统人机交互：</w:t>
            </w:r>
            <w:r w:rsidRPr="003C0EC7">
              <w:rPr>
                <w:rFonts w:asciiTheme="minorEastAsia" w:eastAsiaTheme="minorEastAsia" w:hAnsiTheme="minorEastAsia" w:cs="宋体" w:hint="eastAsia"/>
                <w:color w:val="000000" w:themeColor="text1"/>
                <w:kern w:val="0"/>
                <w:szCs w:val="21"/>
              </w:rPr>
              <w:br/>
              <w:t>（1）固定列应采用12寸及以上彩色液晶电容触摸屏控制，控制器CPU应不低于4核1.8G，为保证操作简洁流畅，既不能是商用电脑，也不能是单片机系统。控制方面应采用嵌入式控制方式，确保系统数据安全。</w:t>
            </w:r>
            <w:r w:rsidRPr="003C0EC7">
              <w:rPr>
                <w:rFonts w:asciiTheme="minorEastAsia" w:eastAsiaTheme="minorEastAsia" w:hAnsiTheme="minorEastAsia" w:cs="宋体" w:hint="eastAsia"/>
                <w:color w:val="000000" w:themeColor="text1"/>
                <w:kern w:val="0"/>
                <w:szCs w:val="21"/>
              </w:rPr>
              <w:br/>
              <w:t>（2）活动列应采用8寸及以上的彩色液晶触摸屏控制。</w:t>
            </w:r>
            <w:r w:rsidRPr="003C0EC7">
              <w:rPr>
                <w:rFonts w:asciiTheme="minorEastAsia" w:eastAsiaTheme="minorEastAsia" w:hAnsiTheme="minorEastAsia" w:cs="宋体" w:hint="eastAsia"/>
                <w:color w:val="000000" w:themeColor="text1"/>
                <w:kern w:val="0"/>
                <w:szCs w:val="21"/>
              </w:rPr>
              <w:br/>
              <w:t xml:space="preserve">（3）通过密集架上的触控屏控制密集架移动列架体的左移、右移、停止、锁定，用户可通过任意移动列液晶屏进行全屏手指滑动（手指左滑，该列左移；手指右滑，该列右移；手指下滑，整个团体关闭；手指上滑，整个团体进入到通风状态。操作应灵敏可靠）。 </w:t>
            </w:r>
            <w:r w:rsidRPr="003C0EC7">
              <w:rPr>
                <w:rFonts w:asciiTheme="minorEastAsia" w:eastAsiaTheme="minorEastAsia" w:hAnsiTheme="minorEastAsia" w:cs="宋体" w:hint="eastAsia"/>
                <w:color w:val="000000" w:themeColor="text1"/>
                <w:kern w:val="0"/>
                <w:szCs w:val="21"/>
              </w:rPr>
              <w:br/>
              <w:t>（4）支持红外遥控器对架体的操作（可对架体进行远程锁定以及解锁功能）。</w:t>
            </w:r>
            <w:r w:rsidRPr="003C0EC7">
              <w:rPr>
                <w:rFonts w:asciiTheme="minorEastAsia" w:eastAsiaTheme="minorEastAsia" w:hAnsiTheme="minorEastAsia" w:cs="宋体" w:hint="eastAsia"/>
                <w:color w:val="000000" w:themeColor="text1"/>
                <w:kern w:val="0"/>
                <w:szCs w:val="21"/>
              </w:rPr>
              <w:br/>
              <w:t>（5）任意列采用2个互为冗余备用的接近开关，当任意一个接近开关出现故障时移动列仍可正常运行，不受影响。</w:t>
            </w:r>
            <w:r w:rsidRPr="003C0EC7">
              <w:rPr>
                <w:rFonts w:asciiTheme="minorEastAsia" w:eastAsiaTheme="minorEastAsia" w:hAnsiTheme="minorEastAsia" w:cs="宋体" w:hint="eastAsia"/>
                <w:color w:val="000000" w:themeColor="text1"/>
                <w:kern w:val="0"/>
                <w:szCs w:val="21"/>
              </w:rPr>
              <w:br/>
              <w:t>（6）应可通过固定列触摸显示屏手动设定通道宽度。</w:t>
            </w:r>
            <w:r w:rsidRPr="003C0EC7">
              <w:rPr>
                <w:rFonts w:asciiTheme="minorEastAsia" w:eastAsiaTheme="minorEastAsia" w:hAnsiTheme="minorEastAsia" w:cs="宋体" w:hint="eastAsia"/>
                <w:color w:val="000000" w:themeColor="text1"/>
                <w:kern w:val="0"/>
                <w:szCs w:val="21"/>
              </w:rPr>
              <w:br/>
              <w:t>（7）驱动电机为保证节能环保，应采用24V直流不超过150W无刷直流电机驱动。</w:t>
            </w:r>
            <w:r w:rsidRPr="003C0EC7">
              <w:rPr>
                <w:rFonts w:asciiTheme="minorEastAsia" w:eastAsiaTheme="minorEastAsia" w:hAnsiTheme="minorEastAsia" w:cs="宋体" w:hint="eastAsia"/>
                <w:color w:val="000000" w:themeColor="text1"/>
                <w:kern w:val="0"/>
                <w:szCs w:val="21"/>
              </w:rPr>
              <w:br/>
              <w:t>（8）应可通过固定列触摸显示屏对系统状态进行一键检测，检测内容包括：传感器状态、照明灯状态和网络状态，地址配置</w:t>
            </w:r>
            <w:r w:rsidRPr="003C0EC7">
              <w:rPr>
                <w:rFonts w:asciiTheme="minorEastAsia" w:eastAsiaTheme="minorEastAsia" w:hAnsiTheme="minorEastAsia" w:cs="宋体" w:hint="eastAsia"/>
                <w:color w:val="000000" w:themeColor="text1"/>
                <w:kern w:val="0"/>
                <w:szCs w:val="21"/>
              </w:rPr>
              <w:br/>
              <w:t>（9）可通过固定列触摸显示屏手动设定通道宽度。</w:t>
            </w:r>
            <w:r w:rsidRPr="003C0EC7">
              <w:rPr>
                <w:rFonts w:asciiTheme="minorEastAsia" w:eastAsiaTheme="minorEastAsia" w:hAnsiTheme="minorEastAsia" w:cs="宋体" w:hint="eastAsia"/>
                <w:color w:val="000000" w:themeColor="text1"/>
                <w:kern w:val="0"/>
                <w:szCs w:val="21"/>
              </w:rPr>
              <w:br/>
              <w:t>（10）移动列屏幕和固定列屏幕采用钣金外壳，且与面板凸起厚度不超过2mm，密集架整体显得更美观大方。</w:t>
            </w:r>
            <w:r w:rsidRPr="003C0EC7">
              <w:rPr>
                <w:rFonts w:asciiTheme="minorEastAsia" w:eastAsiaTheme="minorEastAsia" w:hAnsiTheme="minorEastAsia" w:cs="宋体" w:hint="eastAsia"/>
                <w:color w:val="000000" w:themeColor="text1"/>
                <w:kern w:val="0"/>
                <w:szCs w:val="21"/>
              </w:rPr>
              <w:br/>
              <w:t>3 架体运行：</w:t>
            </w:r>
            <w:r w:rsidRPr="003C0EC7">
              <w:rPr>
                <w:rFonts w:asciiTheme="minorEastAsia" w:eastAsiaTheme="minorEastAsia" w:hAnsiTheme="minorEastAsia" w:cs="宋体" w:hint="eastAsia"/>
                <w:color w:val="000000" w:themeColor="text1"/>
                <w:kern w:val="0"/>
                <w:szCs w:val="21"/>
              </w:rPr>
              <w:br/>
              <w:t>架体运行采用快速启动、高速运行、轻柔合拢的柔性曲线运行方式，在避免架体碰撞情况下极大提高操作效率。一个团体的所有列运行方式可协调同步运行。架体运行的最高速度、最低速度、提速及降速用户可自由调整，标准80cm通道开启时间≤8秒。</w:t>
            </w:r>
            <w:r w:rsidRPr="003C0EC7">
              <w:rPr>
                <w:rFonts w:asciiTheme="minorEastAsia" w:eastAsiaTheme="minorEastAsia" w:hAnsiTheme="minorEastAsia" w:cs="宋体" w:hint="eastAsia"/>
                <w:color w:val="000000" w:themeColor="text1"/>
                <w:kern w:val="0"/>
                <w:szCs w:val="21"/>
              </w:rPr>
              <w:br/>
              <w:t>4 锁定操作</w:t>
            </w:r>
            <w:r w:rsidRPr="003C0EC7">
              <w:rPr>
                <w:rFonts w:asciiTheme="minorEastAsia" w:eastAsiaTheme="minorEastAsia" w:hAnsiTheme="minorEastAsia" w:cs="宋体" w:hint="eastAsia"/>
                <w:color w:val="000000" w:themeColor="text1"/>
                <w:kern w:val="0"/>
                <w:szCs w:val="21"/>
              </w:rPr>
              <w:br/>
              <w:t>电动、手动可实现无缝切换。通过红外传感器检测，采用高效智能化防护措施，全方位保护人员安全，可实现架内有人自动锁定架体，架内无人自动解锁。同时采用机械锁定或解锁的方式进行辅助安全防护，切实保护人员安全。并可通过智能化语音指令操作锁定密集架。</w:t>
            </w:r>
            <w:r w:rsidRPr="003C0EC7">
              <w:rPr>
                <w:rFonts w:asciiTheme="minorEastAsia" w:eastAsiaTheme="minorEastAsia" w:hAnsiTheme="minorEastAsia" w:cs="宋体" w:hint="eastAsia"/>
                <w:color w:val="000000" w:themeColor="text1"/>
                <w:kern w:val="0"/>
                <w:szCs w:val="21"/>
              </w:rPr>
              <w:br/>
              <w:t>5 通风功能</w:t>
            </w:r>
            <w:r w:rsidRPr="003C0EC7">
              <w:rPr>
                <w:rFonts w:asciiTheme="minorEastAsia" w:eastAsiaTheme="minorEastAsia" w:hAnsiTheme="minorEastAsia" w:cs="宋体" w:hint="eastAsia"/>
                <w:color w:val="000000" w:themeColor="text1"/>
                <w:kern w:val="0"/>
                <w:szCs w:val="21"/>
              </w:rPr>
              <w:br/>
              <w:t>密集架具备通风功能：可通过固定列控制器触摸屏上的通风功能“按钮”进行通风操作；当环境温湿度超过阈值时，架体自动通风，且所有架体均匀打开；通风时间可通过固定列控制器进行设置，时间设置范围可从30秒到300秒之间。当密集架处于通风状态下进行语音控制，应给出不可操作的语音提示。</w:t>
            </w:r>
            <w:r w:rsidRPr="003C0EC7">
              <w:rPr>
                <w:rFonts w:asciiTheme="minorEastAsia" w:eastAsiaTheme="minorEastAsia" w:hAnsiTheme="minorEastAsia" w:cs="宋体" w:hint="eastAsia"/>
                <w:color w:val="000000" w:themeColor="text1"/>
                <w:kern w:val="0"/>
                <w:szCs w:val="21"/>
              </w:rPr>
              <w:br/>
              <w:t>6 电控配件盒及安全插头</w:t>
            </w:r>
            <w:r w:rsidRPr="003C0EC7">
              <w:rPr>
                <w:rFonts w:asciiTheme="minorEastAsia" w:eastAsiaTheme="minorEastAsia" w:hAnsiTheme="minorEastAsia" w:cs="宋体" w:hint="eastAsia"/>
                <w:color w:val="000000" w:themeColor="text1"/>
                <w:kern w:val="0"/>
                <w:szCs w:val="21"/>
              </w:rPr>
              <w:br/>
              <w:t>架体控制部分应考虑用电安全，架体控制板和开关电源应安装在标</w:t>
            </w:r>
            <w:r w:rsidRPr="003C0EC7">
              <w:rPr>
                <w:rFonts w:asciiTheme="minorEastAsia" w:eastAsiaTheme="minorEastAsia" w:hAnsiTheme="minorEastAsia" w:cs="宋体" w:hint="eastAsia"/>
                <w:color w:val="000000" w:themeColor="text1"/>
                <w:kern w:val="0"/>
                <w:szCs w:val="21"/>
              </w:rPr>
              <w:lastRenderedPageBreak/>
              <w:t>准化设计的配件盒中，固定列配件盒和移动列配件盒应采用统一尺寸。列与列之间220V供电插头，应选用安全卡侬插头，不可选用绿端子，保证安全用电。卡侬插头应具备锁止装置，防止意外拔出。</w:t>
            </w:r>
            <w:r w:rsidRPr="003C0EC7">
              <w:rPr>
                <w:rFonts w:asciiTheme="minorEastAsia" w:eastAsiaTheme="minorEastAsia" w:hAnsiTheme="minorEastAsia" w:cs="宋体" w:hint="eastAsia"/>
                <w:color w:val="000000" w:themeColor="text1"/>
                <w:kern w:val="0"/>
                <w:szCs w:val="21"/>
              </w:rPr>
              <w:br/>
              <w:t>7 语音提示及语音控制</w:t>
            </w:r>
            <w:r w:rsidRPr="003C0EC7">
              <w:rPr>
                <w:rFonts w:asciiTheme="minorEastAsia" w:eastAsiaTheme="minorEastAsia" w:hAnsiTheme="minorEastAsia" w:cs="宋体" w:hint="eastAsia"/>
                <w:color w:val="000000" w:themeColor="text1"/>
                <w:kern w:val="0"/>
                <w:szCs w:val="21"/>
              </w:rPr>
              <w:br/>
              <w:t>（1）操作过程应有语音提示，语音模块应集成到固定列控制器上，不能散乱放置。可根据需求设置语音音量，同时具备男女声切换。</w:t>
            </w:r>
            <w:r w:rsidRPr="003C0EC7">
              <w:rPr>
                <w:rFonts w:asciiTheme="minorEastAsia" w:eastAsiaTheme="minorEastAsia" w:hAnsiTheme="minorEastAsia" w:cs="宋体" w:hint="eastAsia"/>
                <w:color w:val="000000" w:themeColor="text1"/>
                <w:kern w:val="0"/>
                <w:szCs w:val="21"/>
              </w:rPr>
              <w:br/>
              <w:t>（2）可通过语音控制密集架进入休眠状态，且活动列进入锁定状态，不可操作。</w:t>
            </w:r>
            <w:r w:rsidRPr="003C0EC7">
              <w:rPr>
                <w:rFonts w:asciiTheme="minorEastAsia" w:eastAsiaTheme="minorEastAsia" w:hAnsiTheme="minorEastAsia" w:cs="宋体" w:hint="eastAsia"/>
                <w:color w:val="000000" w:themeColor="text1"/>
                <w:kern w:val="0"/>
                <w:szCs w:val="21"/>
              </w:rPr>
              <w:br/>
              <w:t>（3）智能密集架可通过语音识别技术实现对密集架进行打开、关闭、通风、锁定、唤醒、休眠操作，为保证系统的高度集成及美观性，语音识别模块应集成于固定列主控器内，不应单独放置。</w:t>
            </w:r>
            <w:r w:rsidRPr="003C0EC7">
              <w:rPr>
                <w:rFonts w:asciiTheme="minorEastAsia" w:eastAsiaTheme="minorEastAsia" w:hAnsiTheme="minorEastAsia" w:cs="宋体" w:hint="eastAsia"/>
                <w:color w:val="000000" w:themeColor="text1"/>
                <w:kern w:val="0"/>
                <w:szCs w:val="21"/>
              </w:rPr>
              <w:br/>
              <w:t>8 照明灯控制</w:t>
            </w:r>
            <w:r w:rsidRPr="003C0EC7">
              <w:rPr>
                <w:rFonts w:asciiTheme="minorEastAsia" w:eastAsiaTheme="minorEastAsia" w:hAnsiTheme="minorEastAsia" w:cs="宋体" w:hint="eastAsia"/>
                <w:color w:val="000000" w:themeColor="text1"/>
                <w:kern w:val="0"/>
                <w:szCs w:val="21"/>
              </w:rPr>
              <w:br/>
              <w:t>（1）架内LED照明灯应采用智能控制模式，当架体打开时，等待人员进入，架内有人照明灯点亮，架内无人照明灯自动熄灭。</w:t>
            </w:r>
            <w:r w:rsidRPr="003C0EC7">
              <w:rPr>
                <w:rFonts w:asciiTheme="minorEastAsia" w:eastAsiaTheme="minorEastAsia" w:hAnsiTheme="minorEastAsia" w:cs="宋体" w:hint="eastAsia"/>
                <w:color w:val="000000" w:themeColor="text1"/>
                <w:kern w:val="0"/>
                <w:szCs w:val="21"/>
              </w:rPr>
              <w:br/>
              <w:t>（2）也可在移动列屏幕上通过点击单独的灯光图形“按钮”来手动打开本列照明灯起到辅助照明作用。</w:t>
            </w:r>
            <w:r w:rsidRPr="003C0EC7">
              <w:rPr>
                <w:rFonts w:asciiTheme="minorEastAsia" w:eastAsiaTheme="minorEastAsia" w:hAnsiTheme="minorEastAsia" w:cs="宋体" w:hint="eastAsia"/>
                <w:color w:val="000000" w:themeColor="text1"/>
                <w:kern w:val="0"/>
                <w:szCs w:val="21"/>
              </w:rPr>
              <w:br/>
              <w:t>9 电子标牌</w:t>
            </w:r>
            <w:r w:rsidRPr="003C0EC7">
              <w:rPr>
                <w:rFonts w:asciiTheme="minorEastAsia" w:eastAsiaTheme="minorEastAsia" w:hAnsiTheme="minorEastAsia" w:cs="宋体" w:hint="eastAsia"/>
                <w:color w:val="000000" w:themeColor="text1"/>
                <w:kern w:val="0"/>
                <w:szCs w:val="21"/>
              </w:rPr>
              <w:br/>
              <w:t>（1）采用1.8寸2位高亮数码彩色列显，颜色及亮度均可根据用户的需求自由调整，数码管支持7种以上颜色可选，颜色可用于不同存放物品类别的直观区分指示，区列号可通过固定列控制器进行调节设置。</w:t>
            </w:r>
            <w:r w:rsidRPr="003C0EC7">
              <w:rPr>
                <w:rFonts w:asciiTheme="minorEastAsia" w:eastAsiaTheme="minorEastAsia" w:hAnsiTheme="minorEastAsia" w:cs="宋体" w:hint="eastAsia"/>
                <w:color w:val="000000" w:themeColor="text1"/>
                <w:kern w:val="0"/>
                <w:szCs w:val="21"/>
              </w:rPr>
              <w:br/>
              <w:t>（2）架内温湿度上限预警提示功能：当架内温湿度达到上限时，电子标牌会给出指示灯告警提示。</w:t>
            </w:r>
            <w:r w:rsidRPr="003C0EC7">
              <w:rPr>
                <w:rFonts w:asciiTheme="minorEastAsia" w:eastAsiaTheme="minorEastAsia" w:hAnsiTheme="minorEastAsia" w:cs="宋体" w:hint="eastAsia"/>
                <w:color w:val="000000" w:themeColor="text1"/>
                <w:kern w:val="0"/>
                <w:szCs w:val="21"/>
              </w:rPr>
              <w:br/>
              <w:t>（3）架内人员提醒功能：当架内有人时，电子标牌会自动给出人员指示灯闪烁提醒，保护人员安全。并可显示架体锁定标志，此时架体将处于锁定状态，不可操作。</w:t>
            </w:r>
            <w:r w:rsidRPr="003C0EC7">
              <w:rPr>
                <w:rFonts w:asciiTheme="minorEastAsia" w:eastAsiaTheme="minorEastAsia" w:hAnsiTheme="minorEastAsia" w:cs="宋体" w:hint="eastAsia"/>
                <w:color w:val="000000" w:themeColor="text1"/>
                <w:kern w:val="0"/>
                <w:szCs w:val="21"/>
              </w:rPr>
              <w:br/>
              <w:t>（4）架体左右移动箭头标识：当架体向左或向右移动时，电子标牌给出相同移动方向的箭头指示灯闪烁提醒。</w:t>
            </w:r>
            <w:r w:rsidRPr="003C0EC7">
              <w:rPr>
                <w:rFonts w:asciiTheme="minorEastAsia" w:eastAsiaTheme="minorEastAsia" w:hAnsiTheme="minorEastAsia" w:cs="宋体" w:hint="eastAsia"/>
                <w:color w:val="000000" w:themeColor="text1"/>
                <w:kern w:val="0"/>
                <w:szCs w:val="21"/>
              </w:rPr>
              <w:br/>
              <w:t>10 九宫格解锁功能检验</w:t>
            </w:r>
            <w:r w:rsidRPr="003C0EC7">
              <w:rPr>
                <w:rFonts w:asciiTheme="minorEastAsia" w:eastAsiaTheme="minorEastAsia" w:hAnsiTheme="minorEastAsia" w:cs="宋体" w:hint="eastAsia"/>
                <w:color w:val="000000" w:themeColor="text1"/>
                <w:kern w:val="0"/>
                <w:szCs w:val="21"/>
              </w:rPr>
              <w:br/>
              <w:t>固定列控制器提供以九宫格密码图形的方式解锁架体。当固定列锁定时，可通过点击锁定界面中的九宫格解锁功能选项进入九宫格解锁界面，手指划过触控点时图标点变亮，通过绘制正确的密码图案可进行解锁，并自动跳入主界面。</w:t>
            </w:r>
            <w:r w:rsidRPr="003C0EC7">
              <w:rPr>
                <w:rFonts w:asciiTheme="minorEastAsia" w:eastAsiaTheme="minorEastAsia" w:hAnsiTheme="minorEastAsia" w:cs="宋体" w:hint="eastAsia"/>
                <w:color w:val="000000" w:themeColor="text1"/>
                <w:kern w:val="0"/>
                <w:szCs w:val="21"/>
              </w:rPr>
              <w:br/>
              <w:t>11 无感人脸识别解锁功能检验</w:t>
            </w:r>
            <w:r w:rsidRPr="003C0EC7">
              <w:rPr>
                <w:rFonts w:asciiTheme="minorEastAsia" w:eastAsiaTheme="minorEastAsia" w:hAnsiTheme="minorEastAsia" w:cs="宋体" w:hint="eastAsia"/>
                <w:color w:val="000000" w:themeColor="text1"/>
                <w:kern w:val="0"/>
                <w:szCs w:val="21"/>
              </w:rPr>
              <w:br/>
              <w:t>固定列控制器具备无感人脸识别解锁功能，固定列控制器内置摄像头监视区域内出现人脸时，人脸图像和已注册的人脸图像自动进行识别比对，比对通过后自动解锁并进入系统操作主界面。整个解锁过程无需任何手动操作。</w:t>
            </w:r>
            <w:r w:rsidRPr="003C0EC7">
              <w:rPr>
                <w:rFonts w:asciiTheme="minorEastAsia" w:eastAsiaTheme="minorEastAsia" w:hAnsiTheme="minorEastAsia" w:cs="宋体" w:hint="eastAsia"/>
                <w:color w:val="000000" w:themeColor="text1"/>
                <w:kern w:val="0"/>
                <w:szCs w:val="21"/>
              </w:rPr>
              <w:br/>
              <w:t xml:space="preserve">12 智能输入 </w:t>
            </w:r>
            <w:r w:rsidRPr="003C0EC7">
              <w:rPr>
                <w:rFonts w:asciiTheme="minorEastAsia" w:eastAsiaTheme="minorEastAsia" w:hAnsiTheme="minorEastAsia" w:cs="宋体" w:hint="eastAsia"/>
                <w:color w:val="000000" w:themeColor="text1"/>
                <w:kern w:val="0"/>
                <w:szCs w:val="21"/>
              </w:rPr>
              <w:br/>
              <w:t>固定列控制器具备智能拼音输入、智能手写输入两种智能输入方式，同时具备关键字模糊查询的方式进行档案信息查询，输入关键字后，系统自动识别，并显示出有相关文字的档案目录，查找相应档案。</w:t>
            </w:r>
            <w:r w:rsidRPr="003C0EC7">
              <w:rPr>
                <w:rFonts w:asciiTheme="minorEastAsia" w:eastAsiaTheme="minorEastAsia" w:hAnsiTheme="minorEastAsia" w:cs="宋体" w:hint="eastAsia"/>
                <w:color w:val="000000" w:themeColor="text1"/>
                <w:kern w:val="0"/>
                <w:szCs w:val="21"/>
              </w:rPr>
              <w:br/>
              <w:t xml:space="preserve">13 自动合架 </w:t>
            </w:r>
            <w:r w:rsidRPr="003C0EC7">
              <w:rPr>
                <w:rFonts w:asciiTheme="minorEastAsia" w:eastAsiaTheme="minorEastAsia" w:hAnsiTheme="minorEastAsia" w:cs="宋体" w:hint="eastAsia"/>
                <w:color w:val="000000" w:themeColor="text1"/>
                <w:kern w:val="0"/>
                <w:szCs w:val="21"/>
              </w:rPr>
              <w:br/>
              <w:t>固定列控制器具备设置系统的休眠时间，实现架体自动休眠合架，休眠断电。休眠状态下，通过点击固定列控制器屏幕任意位置进行系统唤醒操作，实现架体的低功耗休眠运行。</w:t>
            </w:r>
            <w:r w:rsidRPr="003C0EC7">
              <w:rPr>
                <w:rFonts w:asciiTheme="minorEastAsia" w:eastAsiaTheme="minorEastAsia" w:hAnsiTheme="minorEastAsia" w:cs="宋体" w:hint="eastAsia"/>
                <w:color w:val="000000" w:themeColor="text1"/>
                <w:kern w:val="0"/>
                <w:szCs w:val="21"/>
              </w:rPr>
              <w:br/>
              <w:t>9.2 人体安全保护</w:t>
            </w:r>
            <w:r w:rsidRPr="003C0EC7">
              <w:rPr>
                <w:rFonts w:asciiTheme="minorEastAsia" w:eastAsiaTheme="minorEastAsia" w:hAnsiTheme="minorEastAsia" w:cs="宋体" w:hint="eastAsia"/>
                <w:color w:val="000000" w:themeColor="text1"/>
                <w:kern w:val="0"/>
                <w:szCs w:val="21"/>
              </w:rPr>
              <w:br/>
              <w:t>1 本质安全的防挤压保护</w:t>
            </w:r>
            <w:r w:rsidRPr="003C0EC7">
              <w:rPr>
                <w:rFonts w:asciiTheme="minorEastAsia" w:eastAsiaTheme="minorEastAsia" w:hAnsiTheme="minorEastAsia" w:cs="宋体" w:hint="eastAsia"/>
                <w:color w:val="000000" w:themeColor="text1"/>
                <w:kern w:val="0"/>
                <w:szCs w:val="21"/>
              </w:rPr>
              <w:br/>
              <w:t>具备永不失效的防挤压保护功能，不论空载及满载，系统自动支持在运动方向任意位置受力10KG（轻松受力程度）以下要求能可靠</w:t>
            </w:r>
            <w:r w:rsidRPr="003C0EC7">
              <w:rPr>
                <w:rFonts w:asciiTheme="minorEastAsia" w:eastAsiaTheme="minorEastAsia" w:hAnsiTheme="minorEastAsia" w:cs="宋体" w:hint="eastAsia"/>
                <w:color w:val="000000" w:themeColor="text1"/>
                <w:kern w:val="0"/>
                <w:szCs w:val="21"/>
              </w:rPr>
              <w:lastRenderedPageBreak/>
              <w:t>停止运行。确保在传感器失效情况下的人身绝对安全</w:t>
            </w:r>
            <w:r w:rsidRPr="003C0EC7">
              <w:rPr>
                <w:rFonts w:asciiTheme="minorEastAsia" w:eastAsiaTheme="minorEastAsia" w:hAnsiTheme="minorEastAsia" w:cs="宋体" w:hint="eastAsia"/>
                <w:color w:val="000000" w:themeColor="text1"/>
                <w:kern w:val="0"/>
                <w:szCs w:val="21"/>
              </w:rPr>
              <w:br/>
              <w:t>2 人数统计及防挤红外</w:t>
            </w:r>
            <w:r w:rsidRPr="003C0EC7">
              <w:rPr>
                <w:rFonts w:asciiTheme="minorEastAsia" w:eastAsiaTheme="minorEastAsia" w:hAnsiTheme="minorEastAsia" w:cs="宋体" w:hint="eastAsia"/>
                <w:color w:val="000000" w:themeColor="text1"/>
                <w:kern w:val="0"/>
                <w:szCs w:val="21"/>
              </w:rPr>
              <w:br/>
              <w:t>通过红外传感器对进出架体通道的人员进行人数统计，人员检测计数准确可靠。人员进入后，密集架控制器屏幕显示过道有人的文字提醒，同时自动锁定架体，并有语音提示架内有人。在未解锁的状态下密集架不可进行移动操作。架内通道纵向位置具备红外对射传感器，架体运行时，用户自然遮挡红外光束后，可自动停止整个架体的运行，并同时给出语音提示，移动列显示屏给出文字提示。架内防挤红外与人员计数红外对射合二为一，即有利于功能统一，也便于维护。</w:t>
            </w:r>
            <w:r w:rsidRPr="003C0EC7">
              <w:rPr>
                <w:rFonts w:asciiTheme="minorEastAsia" w:eastAsiaTheme="minorEastAsia" w:hAnsiTheme="minorEastAsia" w:cs="宋体" w:hint="eastAsia"/>
                <w:color w:val="000000" w:themeColor="text1"/>
                <w:kern w:val="0"/>
                <w:szCs w:val="21"/>
              </w:rPr>
              <w:br/>
              <w:t>3 运行保护及超距保护</w:t>
            </w:r>
            <w:r w:rsidRPr="003C0EC7">
              <w:rPr>
                <w:rFonts w:asciiTheme="minorEastAsia" w:eastAsiaTheme="minorEastAsia" w:hAnsiTheme="minorEastAsia" w:cs="宋体" w:hint="eastAsia"/>
                <w:color w:val="000000" w:themeColor="text1"/>
                <w:kern w:val="0"/>
                <w:szCs w:val="21"/>
              </w:rPr>
              <w:br/>
              <w:t>（1）通过客户端软件设置驱动电机的运行保护时间阈值，当驱动电机的运行时间超过设定的阈值时，自动停止。</w:t>
            </w:r>
            <w:r w:rsidRPr="003C0EC7">
              <w:rPr>
                <w:rFonts w:asciiTheme="minorEastAsia" w:eastAsiaTheme="minorEastAsia" w:hAnsiTheme="minorEastAsia" w:cs="宋体" w:hint="eastAsia"/>
                <w:color w:val="000000" w:themeColor="text1"/>
                <w:kern w:val="0"/>
                <w:szCs w:val="21"/>
              </w:rPr>
              <w:br/>
              <w:t>（2）通过手动摇杆开启架体，且开启通道的距离大于设定的阈值时，手动开启功能自动关闭，电动方式只能进行关闭操作。</w:t>
            </w:r>
            <w:r w:rsidRPr="003C0EC7">
              <w:rPr>
                <w:rFonts w:asciiTheme="minorEastAsia" w:eastAsiaTheme="minorEastAsia" w:hAnsiTheme="minorEastAsia" w:cs="宋体" w:hint="eastAsia"/>
                <w:color w:val="000000" w:themeColor="text1"/>
                <w:kern w:val="0"/>
                <w:szCs w:val="21"/>
              </w:rPr>
              <w:br/>
              <w:t>4 日志记录</w:t>
            </w:r>
            <w:r w:rsidRPr="003C0EC7">
              <w:rPr>
                <w:rFonts w:asciiTheme="minorEastAsia" w:eastAsiaTheme="minorEastAsia" w:hAnsiTheme="minorEastAsia" w:cs="宋体" w:hint="eastAsia"/>
                <w:color w:val="000000" w:themeColor="text1"/>
                <w:kern w:val="0"/>
                <w:szCs w:val="21"/>
              </w:rPr>
              <w:br/>
              <w:t>固定列控制器设置菜单中具备日志查询功能选项，具有按照年、月、日查询报警日志和操作日志，其中报警日志有现场抓拍照片功能，对非正常途径操作固定列解锁的人员进行抓拍和记录。</w:t>
            </w:r>
            <w:r w:rsidRPr="003C0EC7">
              <w:rPr>
                <w:rFonts w:asciiTheme="minorEastAsia" w:eastAsiaTheme="minorEastAsia" w:hAnsiTheme="minorEastAsia" w:cs="宋体" w:hint="eastAsia"/>
                <w:color w:val="000000" w:themeColor="text1"/>
                <w:kern w:val="0"/>
                <w:szCs w:val="21"/>
              </w:rPr>
              <w:br/>
              <w:t>9.3 系统技术指标</w:t>
            </w:r>
            <w:r w:rsidRPr="003C0EC7">
              <w:rPr>
                <w:rFonts w:asciiTheme="minorEastAsia" w:eastAsiaTheme="minorEastAsia" w:hAnsiTheme="minorEastAsia" w:cs="宋体" w:hint="eastAsia"/>
                <w:color w:val="000000" w:themeColor="text1"/>
                <w:kern w:val="0"/>
                <w:szCs w:val="21"/>
              </w:rPr>
              <w:br/>
              <w:t>1 电机电源信号线</w:t>
            </w:r>
            <w:r w:rsidRPr="003C0EC7">
              <w:rPr>
                <w:rFonts w:asciiTheme="minorEastAsia" w:eastAsiaTheme="minorEastAsia" w:hAnsiTheme="minorEastAsia" w:cs="宋体" w:hint="eastAsia"/>
                <w:color w:val="000000" w:themeColor="text1"/>
                <w:kern w:val="0"/>
                <w:szCs w:val="21"/>
              </w:rPr>
              <w:br/>
              <w:t>（1）连接电机的电源信号线应使用集成线缆，美观且集成度高，电源信号线不可产生互干扰，影响信号或者电流的指令传输，保证信号安全稳定。</w:t>
            </w:r>
            <w:r w:rsidRPr="003C0EC7">
              <w:rPr>
                <w:rFonts w:asciiTheme="minorEastAsia" w:eastAsiaTheme="minorEastAsia" w:hAnsiTheme="minorEastAsia" w:cs="宋体" w:hint="eastAsia"/>
                <w:color w:val="000000" w:themeColor="text1"/>
                <w:kern w:val="0"/>
                <w:szCs w:val="21"/>
              </w:rPr>
              <w:br/>
              <w:t>（2）电机电源信号线的转移电阻应符合GA/T 1297-2016电气性能的转移阻抗参数要求,1Mhz信号情况下，转移电阻应≤10mΩ/m，不应产生互干扰，保证信号安全。</w:t>
            </w:r>
            <w:r w:rsidRPr="003C0EC7">
              <w:rPr>
                <w:rFonts w:asciiTheme="minorEastAsia" w:eastAsiaTheme="minorEastAsia" w:hAnsiTheme="minorEastAsia" w:cs="宋体" w:hint="eastAsia"/>
                <w:color w:val="000000" w:themeColor="text1"/>
                <w:kern w:val="0"/>
                <w:szCs w:val="21"/>
              </w:rPr>
              <w:br/>
              <w:t>2 抗电强度</w:t>
            </w:r>
            <w:r w:rsidRPr="003C0EC7">
              <w:rPr>
                <w:rFonts w:asciiTheme="minorEastAsia" w:eastAsiaTheme="minorEastAsia" w:hAnsiTheme="minorEastAsia" w:cs="宋体" w:hint="eastAsia"/>
                <w:color w:val="000000" w:themeColor="text1"/>
                <w:kern w:val="0"/>
                <w:szCs w:val="21"/>
              </w:rPr>
              <w:br/>
              <w:t>安全防范报警设备的电源插头或电源引入端与外壳棵露金属部件之间，应能承受G816796-2009中表1规定的45Hz-65Hz 交流电压的抗电强度试脸，历时1min应无击穿和飞弧现象。</w:t>
            </w:r>
            <w:r w:rsidRPr="003C0EC7">
              <w:rPr>
                <w:rFonts w:asciiTheme="minorEastAsia" w:eastAsiaTheme="minorEastAsia" w:hAnsiTheme="minorEastAsia" w:cs="宋体" w:hint="eastAsia"/>
                <w:color w:val="000000" w:themeColor="text1"/>
                <w:kern w:val="0"/>
                <w:szCs w:val="21"/>
              </w:rPr>
              <w:br/>
              <w:t>3 绝缘电阻</w:t>
            </w:r>
            <w:r w:rsidRPr="003C0EC7">
              <w:rPr>
                <w:rFonts w:asciiTheme="minorEastAsia" w:eastAsiaTheme="minorEastAsia" w:hAnsiTheme="minorEastAsia" w:cs="宋体" w:hint="eastAsia"/>
                <w:color w:val="000000" w:themeColor="text1"/>
                <w:kern w:val="0"/>
                <w:szCs w:val="21"/>
              </w:rPr>
              <w:br/>
              <w:t>安全防范报警设备的电源插头或电源引入端与外壳裸露金属部件之间的绝缘电阻，经相对湿热度为91%～95%、温度为40℃、48h的受潮预处理后，加强绝缘的设备不小于5MΩ，基本绝缘的设备不小于2MΩ，Ⅲ类设备不小于1MΩ工作电压超过500V的设备，上述绝缘电阻的阻值数应乘以一个系数，该系数等于工作电压除以500V。</w:t>
            </w:r>
            <w:r w:rsidRPr="003C0EC7">
              <w:rPr>
                <w:rFonts w:asciiTheme="minorEastAsia" w:eastAsiaTheme="minorEastAsia" w:hAnsiTheme="minorEastAsia" w:cs="宋体" w:hint="eastAsia"/>
                <w:color w:val="000000" w:themeColor="text1"/>
                <w:kern w:val="0"/>
                <w:szCs w:val="21"/>
              </w:rPr>
              <w:br/>
              <w:t>9.4 档案管理</w:t>
            </w:r>
            <w:r w:rsidRPr="003C0EC7">
              <w:rPr>
                <w:rFonts w:asciiTheme="minorEastAsia" w:eastAsiaTheme="minorEastAsia" w:hAnsiTheme="minorEastAsia" w:cs="宋体" w:hint="eastAsia"/>
                <w:color w:val="000000" w:themeColor="text1"/>
                <w:kern w:val="0"/>
                <w:szCs w:val="21"/>
              </w:rPr>
              <w:br/>
              <w:t>1 档案定位</w:t>
            </w:r>
            <w:r w:rsidRPr="003C0EC7">
              <w:rPr>
                <w:rFonts w:asciiTheme="minorEastAsia" w:eastAsiaTheme="minorEastAsia" w:hAnsiTheme="minorEastAsia" w:cs="宋体" w:hint="eastAsia"/>
                <w:color w:val="000000" w:themeColor="text1"/>
                <w:kern w:val="0"/>
                <w:szCs w:val="21"/>
              </w:rPr>
              <w:br/>
              <w:t>查找到的档案位置信息能在电脑端以图形化等直观方式显示。定位要求直观显示到最小单元。可以精准的提示出档案所在的层、节、列信息，并且能语音提示档案放置位置及档案编号。</w:t>
            </w:r>
            <w:r w:rsidRPr="003C0EC7">
              <w:rPr>
                <w:rFonts w:asciiTheme="minorEastAsia" w:eastAsiaTheme="minorEastAsia" w:hAnsiTheme="minorEastAsia" w:cs="宋体" w:hint="eastAsia"/>
                <w:color w:val="000000" w:themeColor="text1"/>
                <w:kern w:val="0"/>
                <w:szCs w:val="21"/>
              </w:rPr>
              <w:br/>
              <w:t>2 架体同步及分区监控</w:t>
            </w:r>
            <w:r w:rsidRPr="003C0EC7">
              <w:rPr>
                <w:rFonts w:asciiTheme="minorEastAsia" w:eastAsiaTheme="minorEastAsia" w:hAnsiTheme="minorEastAsia" w:cs="宋体" w:hint="eastAsia"/>
                <w:color w:val="000000" w:themeColor="text1"/>
                <w:kern w:val="0"/>
                <w:szCs w:val="21"/>
              </w:rPr>
              <w:br/>
              <w:t>密集架运行状况能动态显示在管理软件上。静止时，即使人员在现场手摇操作也能在管理软件上同步显示当前架体位置状态。对多个团体的架体状态监控采用灵活选择的分区监控方式进行管理。</w:t>
            </w:r>
            <w:r w:rsidRPr="003C0EC7">
              <w:rPr>
                <w:rFonts w:asciiTheme="minorEastAsia" w:eastAsiaTheme="minorEastAsia" w:hAnsiTheme="minorEastAsia" w:cs="宋体" w:hint="eastAsia"/>
                <w:color w:val="000000" w:themeColor="text1"/>
                <w:kern w:val="0"/>
                <w:szCs w:val="21"/>
              </w:rPr>
              <w:br/>
              <w:t>3 档案管理</w:t>
            </w:r>
            <w:r w:rsidRPr="003C0EC7">
              <w:rPr>
                <w:rFonts w:asciiTheme="minorEastAsia" w:eastAsiaTheme="minorEastAsia" w:hAnsiTheme="minorEastAsia" w:cs="宋体" w:hint="eastAsia"/>
                <w:color w:val="000000" w:themeColor="text1"/>
                <w:kern w:val="0"/>
                <w:szCs w:val="21"/>
              </w:rPr>
              <w:br/>
              <w:t>（1）支持无线局域网下的查询及权限操作。</w:t>
            </w:r>
            <w:r w:rsidRPr="003C0EC7">
              <w:rPr>
                <w:rFonts w:asciiTheme="minorEastAsia" w:eastAsiaTheme="minorEastAsia" w:hAnsiTheme="minorEastAsia" w:cs="宋体" w:hint="eastAsia"/>
                <w:color w:val="000000" w:themeColor="text1"/>
                <w:kern w:val="0"/>
                <w:szCs w:val="21"/>
              </w:rPr>
              <w:br/>
              <w:t>（2）多用户权限管理功能：不同用户登录具备不同权限,支持用户的分区权限以及按档案类型的权限管理。</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（3）档案自动备份及还原功能。单位档案的借出、归还及统计功能。</w:t>
            </w:r>
            <w:r w:rsidRPr="003C0EC7">
              <w:rPr>
                <w:rFonts w:asciiTheme="minorEastAsia" w:eastAsiaTheme="minorEastAsia" w:hAnsiTheme="minorEastAsia" w:cs="宋体" w:hint="eastAsia"/>
                <w:color w:val="000000" w:themeColor="text1"/>
                <w:kern w:val="0"/>
                <w:szCs w:val="21"/>
              </w:rPr>
              <w:br/>
              <w:t>（4）档案编辑、查询、录入、转移、删除等功能。远程架体控制及温湿度统计分析功能。</w:t>
            </w:r>
            <w:r w:rsidRPr="003C0EC7">
              <w:rPr>
                <w:rFonts w:asciiTheme="minorEastAsia" w:eastAsiaTheme="minorEastAsia" w:hAnsiTheme="minorEastAsia" w:cs="宋体" w:hint="eastAsia"/>
                <w:color w:val="000000" w:themeColor="text1"/>
                <w:kern w:val="0"/>
                <w:szCs w:val="21"/>
              </w:rPr>
              <w:br/>
              <w:t>（5）具备档案数据的EXCEL、XML导入及导出功能。电子文档查阅及管理功能。</w:t>
            </w:r>
            <w:r w:rsidRPr="003C0EC7">
              <w:rPr>
                <w:rFonts w:asciiTheme="minorEastAsia" w:eastAsiaTheme="minorEastAsia" w:hAnsiTheme="minorEastAsia" w:cs="宋体" w:hint="eastAsia"/>
                <w:color w:val="000000" w:themeColor="text1"/>
                <w:kern w:val="0"/>
                <w:szCs w:val="21"/>
              </w:rPr>
              <w:br/>
              <w:t>（6）具备打印机、扫描仪、高拍仪、条码及RFID等设备的端口支持。</w:t>
            </w:r>
            <w:r w:rsidRPr="003C0EC7">
              <w:rPr>
                <w:rFonts w:asciiTheme="minorEastAsia" w:eastAsiaTheme="minorEastAsia" w:hAnsiTheme="minorEastAsia" w:cs="宋体" w:hint="eastAsia"/>
                <w:color w:val="000000" w:themeColor="text1"/>
                <w:kern w:val="0"/>
                <w:szCs w:val="21"/>
              </w:rPr>
              <w:br/>
              <w:t>4 架体存放目录查看</w:t>
            </w:r>
            <w:r w:rsidRPr="003C0EC7">
              <w:rPr>
                <w:rFonts w:asciiTheme="minorEastAsia" w:eastAsiaTheme="minorEastAsia" w:hAnsiTheme="minorEastAsia" w:cs="宋体" w:hint="eastAsia"/>
                <w:color w:val="000000" w:themeColor="text1"/>
                <w:kern w:val="0"/>
                <w:szCs w:val="21"/>
              </w:rPr>
              <w:br/>
              <w:t>任意列均可在操作液晶屏上查看该列存放的档案数量类别信息，可在操作液晶屏上图形化方式点击查看该列任意位置存放的档案目录及状态（在库、借出、注销）数据。</w:t>
            </w:r>
            <w:r w:rsidRPr="003C0EC7">
              <w:rPr>
                <w:rFonts w:asciiTheme="minorEastAsia" w:eastAsiaTheme="minorEastAsia" w:hAnsiTheme="minorEastAsia" w:cs="宋体" w:hint="eastAsia"/>
                <w:color w:val="000000" w:themeColor="text1"/>
                <w:kern w:val="0"/>
                <w:szCs w:val="21"/>
              </w:rPr>
              <w:br/>
              <w:t>5 摄像头扫码</w:t>
            </w:r>
            <w:r w:rsidRPr="003C0EC7">
              <w:rPr>
                <w:rFonts w:asciiTheme="minorEastAsia" w:eastAsiaTheme="minorEastAsia" w:hAnsiTheme="minorEastAsia" w:cs="宋体" w:hint="eastAsia"/>
                <w:color w:val="000000" w:themeColor="text1"/>
                <w:kern w:val="0"/>
                <w:szCs w:val="21"/>
              </w:rPr>
              <w:br/>
              <w:t>摄像头集成在整体的固定列控制器中，通过固定列摄像头对平台自动生成的档案二维码信息进行扫码，扫码通过后活动列可自动开启档案所在位置的架体，并通过显示屏利用图形化方式显示该档案位置；有人员进入架体时，可语音自动提示档案的位置和编号。方便档案存取借阅等操作。"</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立方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208.08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339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音像防磁柜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长570*深500*高1500mm（八层抽屉）</w:t>
            </w:r>
            <w:r w:rsidRPr="003C0EC7">
              <w:rPr>
                <w:rFonts w:asciiTheme="minorEastAsia" w:eastAsiaTheme="minorEastAsia" w:hAnsiTheme="minorEastAsia" w:cs="宋体" w:hint="eastAsia"/>
                <w:color w:val="000000" w:themeColor="text1"/>
                <w:kern w:val="0"/>
                <w:szCs w:val="21"/>
              </w:rPr>
              <w:br/>
              <w:t>1.外部施加600MT高斯强磁场，内部磁场感应强度小于1MT高斯</w:t>
            </w:r>
            <w:r w:rsidRPr="003C0EC7">
              <w:rPr>
                <w:rFonts w:asciiTheme="minorEastAsia" w:eastAsiaTheme="minorEastAsia" w:hAnsiTheme="minorEastAsia" w:cs="宋体" w:hint="eastAsia"/>
                <w:color w:val="000000" w:themeColor="text1"/>
                <w:kern w:val="0"/>
                <w:szCs w:val="21"/>
              </w:rPr>
              <w:br/>
              <w:t>2.产品材质：产品全部采用1.2mm宝钢冷轧板制造.,双层钢板，钢板和钢板之间为防磁层，夹层用的是一种特殊的防磁材料。</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81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手机存放柜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1、外壳：外壳选用 0.9mm 优质电解钢板，采用板金折弯工艺加工成型，由上、下、左、右、四个面组成，所有连接部位均采用氩弧焊连续焊接，保证外壳的整体强度和电磁连续性。</w:t>
            </w:r>
            <w:r w:rsidRPr="003C0EC7">
              <w:rPr>
                <w:rFonts w:asciiTheme="minorEastAsia" w:eastAsiaTheme="minorEastAsia" w:hAnsiTheme="minorEastAsia" w:cs="宋体" w:hint="eastAsia"/>
                <w:color w:val="000000" w:themeColor="text1"/>
                <w:kern w:val="0"/>
                <w:szCs w:val="21"/>
              </w:rPr>
              <w:br/>
              <w:t>2、柜门：柜门选用 1.2mm 优质电解钢板，采用板金折弯工艺加工成型，使其具有良好的强度和刚度，柜门与导电衬垫接触部位表面经电镀处理，保证其具有良好的导电性。</w:t>
            </w:r>
            <w:r w:rsidRPr="003C0EC7">
              <w:rPr>
                <w:rFonts w:asciiTheme="minorEastAsia" w:eastAsiaTheme="minorEastAsia" w:hAnsiTheme="minorEastAsia" w:cs="宋体" w:hint="eastAsia"/>
                <w:color w:val="000000" w:themeColor="text1"/>
                <w:kern w:val="0"/>
                <w:szCs w:val="21"/>
              </w:rPr>
              <w:br/>
              <w:t>3、抽屉架：抽屉架由表面经电镀处理后的立柱和隔板组成，立柱和隔板之间采用凹槽定位，使用螺钉紧固成型，保证了抽屉架的一致性。</w:t>
            </w:r>
            <w:r w:rsidRPr="003C0EC7">
              <w:rPr>
                <w:rFonts w:asciiTheme="minorEastAsia" w:eastAsiaTheme="minorEastAsia" w:hAnsiTheme="minorEastAsia" w:cs="宋体" w:hint="eastAsia"/>
                <w:color w:val="000000" w:themeColor="text1"/>
                <w:kern w:val="0"/>
                <w:szCs w:val="21"/>
              </w:rPr>
              <w:br/>
              <w:t>4、抽屉：抽屉选用 0.6mm优质镀锡钢板，由专用模具冲压成型，保证抽屉形状大小一致。抽屉两侧设有拉出定位凸台，后面设有推进到位弹性补偿，保证抽屉锁上后位置准确一致。抽屉内采用绒布内衬装饰，美观大方、手感柔软舒适。</w:t>
            </w:r>
            <w:r w:rsidRPr="003C0EC7">
              <w:rPr>
                <w:rFonts w:asciiTheme="minorEastAsia" w:eastAsiaTheme="minorEastAsia" w:hAnsiTheme="minorEastAsia" w:cs="宋体" w:hint="eastAsia"/>
                <w:color w:val="000000" w:themeColor="text1"/>
                <w:kern w:val="0"/>
                <w:szCs w:val="21"/>
              </w:rPr>
              <w:br/>
              <w:t xml:space="preserve">5、每格独立锁具，所有五金表面全部经镀铬处理，美观经久耐用；  </w:t>
            </w:r>
            <w:r w:rsidRPr="003C0EC7">
              <w:rPr>
                <w:rFonts w:asciiTheme="minorEastAsia" w:eastAsiaTheme="minorEastAsia" w:hAnsiTheme="minorEastAsia" w:cs="宋体" w:hint="eastAsia"/>
                <w:color w:val="000000" w:themeColor="text1"/>
                <w:kern w:val="0"/>
                <w:szCs w:val="21"/>
              </w:rPr>
              <w:br/>
              <w:t>6、有效阻断2G、3G、4G、5G、WIFI信号；</w:t>
            </w:r>
            <w:r w:rsidRPr="003C0EC7">
              <w:rPr>
                <w:rFonts w:asciiTheme="minorEastAsia" w:eastAsiaTheme="minorEastAsia" w:hAnsiTheme="minorEastAsia" w:cs="宋体" w:hint="eastAsia"/>
                <w:color w:val="000000" w:themeColor="text1"/>
                <w:kern w:val="0"/>
                <w:szCs w:val="21"/>
              </w:rPr>
              <w:br/>
              <w:t>7、小底柜：776*350*350mm,柜体：776*240*459mm，抽屉122*200*30mm（可存放6.3寸手机），抽屉内尺寸：120*170*30mm。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面部识别读卡器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7英寸LCD触摸显示屏，200万像素双目摄像头，面部识别距离0.2-3m，支持照片视频防假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出门按钮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结构：塑料面板；</w:t>
            </w:r>
            <w:r w:rsidRPr="003C0EC7">
              <w:rPr>
                <w:rFonts w:asciiTheme="minorEastAsia" w:eastAsiaTheme="minorEastAsia" w:hAnsiTheme="minorEastAsia" w:cs="宋体" w:hint="eastAsia"/>
                <w:color w:val="000000" w:themeColor="text1"/>
                <w:kern w:val="0"/>
                <w:szCs w:val="21"/>
              </w:rPr>
              <w:br/>
              <w:t>性能：最大耐电流1.25A</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17.00 </w:t>
            </w:r>
          </w:p>
        </w:tc>
      </w:tr>
      <w:tr w:rsidR="000B2E8E" w:rsidRPr="003C0EC7">
        <w:trPr>
          <w:trHeight w:val="109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单门磁力锁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最大拉力：280kg(600Lbs)静态直线拉力；</w:t>
            </w:r>
            <w:r w:rsidRPr="003C0EC7">
              <w:rPr>
                <w:rFonts w:asciiTheme="minorEastAsia" w:eastAsiaTheme="minorEastAsia" w:hAnsiTheme="minorEastAsia" w:cs="宋体" w:hint="eastAsia"/>
                <w:color w:val="000000" w:themeColor="text1"/>
                <w:kern w:val="0"/>
                <w:szCs w:val="21"/>
              </w:rPr>
              <w:br/>
              <w:t>支持锁状态反馈，门磁输出；</w:t>
            </w:r>
            <w:r w:rsidRPr="003C0EC7">
              <w:rPr>
                <w:rFonts w:asciiTheme="minorEastAsia" w:eastAsiaTheme="minorEastAsia" w:hAnsiTheme="minorEastAsia" w:cs="宋体" w:hint="eastAsia"/>
                <w:color w:val="000000" w:themeColor="text1"/>
                <w:kern w:val="0"/>
                <w:szCs w:val="21"/>
              </w:rPr>
              <w:br/>
              <w:t>断电开锁；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把</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人脸采集器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1、3.97英寸触摸显示屏，屏幕分辨率800*480；</w:t>
            </w:r>
            <w:r w:rsidRPr="003C0EC7">
              <w:rPr>
                <w:rFonts w:asciiTheme="minorEastAsia" w:eastAsiaTheme="minorEastAsia" w:hAnsiTheme="minorEastAsia" w:cs="宋体" w:hint="eastAsia"/>
                <w:color w:val="000000" w:themeColor="text1"/>
                <w:kern w:val="0"/>
                <w:szCs w:val="21"/>
              </w:rPr>
              <w:br/>
              <w:t>2、采用200万双目摄像头，有照片视频防假功能；</w:t>
            </w:r>
            <w:r w:rsidRPr="003C0EC7">
              <w:rPr>
                <w:rFonts w:asciiTheme="minorEastAsia" w:eastAsiaTheme="minorEastAsia" w:hAnsiTheme="minorEastAsia" w:cs="宋体" w:hint="eastAsia"/>
                <w:color w:val="000000" w:themeColor="text1"/>
                <w:kern w:val="0"/>
                <w:szCs w:val="21"/>
              </w:rPr>
              <w:br/>
              <w:t>3、支持人脸、卡片（ID/Mifare/CPU/二三代身份证序列号）；</w:t>
            </w:r>
            <w:r w:rsidRPr="003C0EC7">
              <w:rPr>
                <w:rFonts w:asciiTheme="minorEastAsia" w:eastAsiaTheme="minorEastAsia" w:hAnsiTheme="minorEastAsia" w:cs="宋体" w:hint="eastAsia"/>
                <w:color w:val="000000" w:themeColor="text1"/>
                <w:kern w:val="0"/>
                <w:szCs w:val="21"/>
              </w:rPr>
              <w:br/>
              <w:t>4、支持有线网络和无线WiFi传输；</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5、支持客户端在线采集和设备端离线采集方式：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345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管理</w:t>
            </w:r>
            <w:r w:rsidR="00EA557E" w:rsidRPr="003C0EC7">
              <w:rPr>
                <w:rFonts w:asciiTheme="minorEastAsia" w:eastAsiaTheme="minorEastAsia" w:hAnsiTheme="minorEastAsia" w:cs="宋体" w:hint="eastAsia"/>
                <w:color w:val="000000" w:themeColor="text1"/>
                <w:kern w:val="0"/>
                <w:szCs w:val="21"/>
              </w:rPr>
              <w:t>操作终端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I5,8G内存，1T硬盘，独立显卡，含显示器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开关电源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12V10A开关电源</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400*500*120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24口千兆交换机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24端口10/100/1000M以太网交换机，19英寸机架式，交换容量：48Gbps，包转发率：35.7Mbps</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349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超五类非屏蔽RJ45网络线缆，国标纯铜</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2160.00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控制线缆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RVV4*0.5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RVV2*1.5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会议主题横屏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P4.75室内单红3.728x0.232</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电动幕帘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120英寸正投幕,16:9，含控制器、开关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图像映射设备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1、投影机技术类型：高分辨率显示3LCD成像技术；</w:t>
            </w:r>
            <w:r w:rsidRPr="003C0EC7">
              <w:rPr>
                <w:rFonts w:asciiTheme="minorEastAsia" w:eastAsiaTheme="minorEastAsia" w:hAnsiTheme="minorEastAsia" w:cs="宋体" w:hint="eastAsia"/>
                <w:color w:val="000000" w:themeColor="text1"/>
                <w:kern w:val="0"/>
                <w:szCs w:val="21"/>
              </w:rPr>
              <w:br/>
              <w:t>2、标准亮度：白色亮度不小于6500流明，色彩亮度不小于6500流明（国际标准）</w:t>
            </w:r>
            <w:r w:rsidRPr="003C0EC7">
              <w:rPr>
                <w:rFonts w:asciiTheme="minorEastAsia" w:eastAsiaTheme="minorEastAsia" w:hAnsiTheme="minorEastAsia" w:cs="宋体" w:hint="eastAsia"/>
                <w:color w:val="000000" w:themeColor="text1"/>
                <w:kern w:val="0"/>
                <w:szCs w:val="21"/>
              </w:rPr>
              <w:br/>
              <w:t>3、成像芯片：不小于0.76英寸3LCD；</w:t>
            </w:r>
            <w:r w:rsidRPr="003C0EC7">
              <w:rPr>
                <w:rFonts w:asciiTheme="minorEastAsia" w:eastAsiaTheme="minorEastAsia" w:hAnsiTheme="minorEastAsia" w:cs="宋体" w:hint="eastAsia"/>
                <w:color w:val="000000" w:themeColor="text1"/>
                <w:kern w:val="0"/>
                <w:szCs w:val="21"/>
              </w:rPr>
              <w:br/>
              <w:t>4、标准分辨率≥1920×1200（即WUXGA，仅指物理分辨率，非兼容分辨率），设备可将像素点斜向双倍增强达到将分辨率加倍的效果，实现4K图像增强，让图像更加清晰生动，图像显示比例16:10；</w:t>
            </w:r>
            <w:r w:rsidRPr="003C0EC7">
              <w:rPr>
                <w:rFonts w:asciiTheme="minorEastAsia" w:eastAsiaTheme="minorEastAsia" w:hAnsiTheme="minorEastAsia" w:cs="宋体" w:hint="eastAsia"/>
                <w:color w:val="000000" w:themeColor="text1"/>
                <w:kern w:val="0"/>
                <w:szCs w:val="21"/>
              </w:rPr>
              <w:br/>
              <w:t>5、对比度不小于50000:1（国际标准）；</w:t>
            </w:r>
            <w:r w:rsidRPr="003C0EC7">
              <w:rPr>
                <w:rFonts w:asciiTheme="minorEastAsia" w:eastAsiaTheme="minorEastAsia" w:hAnsiTheme="minorEastAsia" w:cs="宋体" w:hint="eastAsia"/>
                <w:color w:val="000000" w:themeColor="text1"/>
                <w:kern w:val="0"/>
                <w:szCs w:val="21"/>
              </w:rPr>
              <w:br/>
              <w:t>6、标准镜头：光学变焦比不小于1.6倍，可选配至少10类不同焦距的镜头适应各种安装使用环境；最短镜头投射比为0.35，基于镜头零偏移量和前置散热设计，只需约43厘米，即可投射100英寸（16:10）的图像，同时具备垂直±17%、水平±10%的镜头位移功能。</w:t>
            </w:r>
            <w:r w:rsidRPr="003C0EC7">
              <w:rPr>
                <w:rFonts w:asciiTheme="minorEastAsia" w:eastAsiaTheme="minorEastAsia" w:hAnsiTheme="minorEastAsia" w:cs="宋体" w:hint="eastAsia"/>
                <w:color w:val="000000" w:themeColor="text1"/>
                <w:kern w:val="0"/>
                <w:szCs w:val="21"/>
              </w:rPr>
              <w:br/>
              <w:t>7、灯泡寿命：正常运行不小于3000小时（标准亮度模式）；</w:t>
            </w:r>
            <w:r w:rsidRPr="003C0EC7">
              <w:rPr>
                <w:rFonts w:asciiTheme="minorEastAsia" w:eastAsiaTheme="minorEastAsia" w:hAnsiTheme="minorEastAsia" w:cs="宋体" w:hint="eastAsia"/>
                <w:color w:val="000000" w:themeColor="text1"/>
                <w:kern w:val="0"/>
                <w:szCs w:val="21"/>
              </w:rPr>
              <w:br/>
              <w:t>8、具有直接即时0秒关机功能；</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视频线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90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专业功放</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功能特点</w:t>
            </w:r>
            <w:r w:rsidRPr="003C0EC7">
              <w:rPr>
                <w:rFonts w:asciiTheme="minorEastAsia" w:eastAsiaTheme="minorEastAsia" w:hAnsiTheme="minorEastAsia" w:cs="宋体" w:hint="eastAsia"/>
                <w:color w:val="000000" w:themeColor="text1"/>
                <w:kern w:val="0"/>
                <w:szCs w:val="21"/>
              </w:rPr>
              <w:br/>
              <w:t>1.工业造型钢面板，专业设计坚固面耐用，面板防尘网可折洗结构设计，可拆卸清洗的散热通风口。</w:t>
            </w:r>
            <w:r w:rsidRPr="003C0EC7">
              <w:rPr>
                <w:rFonts w:asciiTheme="minorEastAsia" w:eastAsiaTheme="minorEastAsia" w:hAnsiTheme="minorEastAsia" w:cs="宋体" w:hint="eastAsia"/>
                <w:color w:val="000000" w:themeColor="text1"/>
                <w:kern w:val="0"/>
                <w:szCs w:val="21"/>
              </w:rPr>
              <w:br/>
              <w:t>2.开机软启动，防止开机时向电网吸收大电流，干扰其它用电设备。</w:t>
            </w:r>
            <w:r w:rsidRPr="003C0EC7">
              <w:rPr>
                <w:rFonts w:asciiTheme="minorEastAsia" w:eastAsiaTheme="minorEastAsia" w:hAnsiTheme="minorEastAsia" w:cs="宋体" w:hint="eastAsia"/>
                <w:color w:val="000000" w:themeColor="text1"/>
                <w:kern w:val="0"/>
                <w:szCs w:val="21"/>
              </w:rPr>
              <w:br/>
              <w:t xml:space="preserve">3.智能控制强制散热设计，风机噪音小，散热效率高等特点。 </w:t>
            </w:r>
            <w:r w:rsidRPr="003C0EC7">
              <w:rPr>
                <w:rFonts w:asciiTheme="minorEastAsia" w:eastAsiaTheme="minorEastAsia" w:hAnsiTheme="minorEastAsia" w:cs="宋体" w:hint="eastAsia"/>
                <w:color w:val="000000" w:themeColor="text1"/>
                <w:kern w:val="0"/>
                <w:szCs w:val="21"/>
              </w:rPr>
              <w:br/>
              <w:t>4.两声道功放有三档输入灵敏度选择，轻松接纳宽幅度范围信号源输入。</w:t>
            </w:r>
            <w:r w:rsidRPr="003C0EC7">
              <w:rPr>
                <w:rFonts w:asciiTheme="minorEastAsia" w:eastAsiaTheme="minorEastAsia" w:hAnsiTheme="minorEastAsia" w:cs="宋体" w:hint="eastAsia"/>
                <w:color w:val="000000" w:themeColor="text1"/>
                <w:kern w:val="0"/>
                <w:szCs w:val="21"/>
              </w:rPr>
              <w:br/>
              <w:t>5.完善可靠的安全保护措施和工作状态指示（短路、过载、直流和过热保护、变压器过热保护），让用户放心使用。</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 xml:space="preserve">6.智能削峰限幅器，控制功率模块及扬声器系统在安全范围内工作。 </w:t>
            </w:r>
            <w:r w:rsidRPr="003C0EC7">
              <w:rPr>
                <w:rFonts w:asciiTheme="minorEastAsia" w:eastAsiaTheme="minorEastAsia" w:hAnsiTheme="minorEastAsia" w:cs="宋体" w:hint="eastAsia"/>
                <w:color w:val="000000" w:themeColor="text1"/>
                <w:kern w:val="0"/>
                <w:szCs w:val="21"/>
              </w:rPr>
              <w:br/>
              <w:t>7.标准XLR+TRS1/4” 复合输入接口，简洁的接口更加方便不同用户需求。</w:t>
            </w:r>
            <w:r w:rsidRPr="003C0EC7">
              <w:rPr>
                <w:rFonts w:asciiTheme="minorEastAsia" w:eastAsiaTheme="minorEastAsia" w:hAnsiTheme="minorEastAsia" w:cs="宋体" w:hint="eastAsia"/>
                <w:color w:val="000000" w:themeColor="text1"/>
                <w:kern w:val="0"/>
                <w:szCs w:val="21"/>
              </w:rPr>
              <w:br/>
              <w:t xml:space="preserve">8.高品质变压器和低阻大容量电解滤波，保证大动态工作应付自如。 </w:t>
            </w:r>
            <w:r w:rsidRPr="003C0EC7">
              <w:rPr>
                <w:rFonts w:asciiTheme="minorEastAsia" w:eastAsiaTheme="minorEastAsia" w:hAnsiTheme="minorEastAsia" w:cs="宋体" w:hint="eastAsia"/>
                <w:color w:val="000000" w:themeColor="text1"/>
                <w:kern w:val="0"/>
                <w:szCs w:val="21"/>
              </w:rPr>
              <w:br/>
              <w:t>9.适应不同场合所需，可选立体声或桥接工作模式。</w:t>
            </w:r>
            <w:r w:rsidRPr="003C0EC7">
              <w:rPr>
                <w:rFonts w:asciiTheme="minorEastAsia" w:eastAsiaTheme="minorEastAsia" w:hAnsiTheme="minorEastAsia" w:cs="宋体" w:hint="eastAsia"/>
                <w:color w:val="000000" w:themeColor="text1"/>
                <w:kern w:val="0"/>
                <w:szCs w:val="21"/>
              </w:rPr>
              <w:br/>
              <w:t>10.输入座接地脚接地和悬浮控制。</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1.输出功率（20Hz-20KHz/THD≤1％）：立体声/并联8Ω×2：200W×2；立体声/并联4Ω×2：300W×2；桥接8Ω：600W</w:t>
            </w:r>
            <w:r w:rsidRPr="003C0EC7">
              <w:rPr>
                <w:rFonts w:asciiTheme="minorEastAsia" w:eastAsiaTheme="minorEastAsia" w:hAnsiTheme="minorEastAsia" w:cs="宋体" w:hint="eastAsia"/>
                <w:color w:val="000000" w:themeColor="text1"/>
                <w:kern w:val="0"/>
                <w:szCs w:val="21"/>
              </w:rPr>
              <w:br/>
              <w:t>2.连接座：XLR 、TRS接口</w:t>
            </w:r>
            <w:r w:rsidRPr="003C0EC7">
              <w:rPr>
                <w:rFonts w:asciiTheme="minorEastAsia" w:eastAsiaTheme="minorEastAsia" w:hAnsiTheme="minorEastAsia" w:cs="宋体" w:hint="eastAsia"/>
                <w:color w:val="000000" w:themeColor="text1"/>
                <w:kern w:val="0"/>
                <w:szCs w:val="21"/>
              </w:rPr>
              <w:br/>
              <w:t>3.电压增益 (@1KHz)：32dB</w:t>
            </w:r>
            <w:r w:rsidRPr="003C0EC7">
              <w:rPr>
                <w:rFonts w:asciiTheme="minorEastAsia" w:eastAsiaTheme="minorEastAsia" w:hAnsiTheme="minorEastAsia" w:cs="宋体" w:hint="eastAsia"/>
                <w:color w:val="000000" w:themeColor="text1"/>
                <w:kern w:val="0"/>
                <w:szCs w:val="21"/>
              </w:rPr>
              <w:br/>
              <w:t>4.输入灵敏度：0.775V/1V/1.44V</w:t>
            </w:r>
            <w:r w:rsidRPr="003C0EC7">
              <w:rPr>
                <w:rFonts w:asciiTheme="minorEastAsia" w:eastAsiaTheme="minorEastAsia" w:hAnsiTheme="minorEastAsia" w:cs="宋体" w:hint="eastAsia"/>
                <w:color w:val="000000" w:themeColor="text1"/>
                <w:kern w:val="0"/>
                <w:szCs w:val="21"/>
              </w:rPr>
              <w:br/>
              <w:t>5.输入阻抗：10K Ω 非平衡、20KΩ 平衡</w:t>
            </w:r>
            <w:r w:rsidRPr="003C0EC7">
              <w:rPr>
                <w:rFonts w:asciiTheme="minorEastAsia" w:eastAsiaTheme="minorEastAsia" w:hAnsiTheme="minorEastAsia" w:cs="宋体" w:hint="eastAsia"/>
                <w:color w:val="000000" w:themeColor="text1"/>
                <w:kern w:val="0"/>
                <w:szCs w:val="21"/>
              </w:rPr>
              <w:br/>
              <w:t>6.频率响应(@1W功率下）：20Hz-20KHz/+0/-2dB</w:t>
            </w:r>
            <w:r w:rsidRPr="003C0EC7">
              <w:rPr>
                <w:rFonts w:asciiTheme="minorEastAsia" w:eastAsiaTheme="minorEastAsia" w:hAnsiTheme="minorEastAsia" w:cs="宋体" w:hint="eastAsia"/>
                <w:color w:val="000000" w:themeColor="text1"/>
                <w:kern w:val="0"/>
                <w:szCs w:val="21"/>
              </w:rPr>
              <w:br/>
              <w:t>7.THD+N(@1/8功率下）：≤0.05％</w:t>
            </w:r>
            <w:r w:rsidRPr="003C0EC7">
              <w:rPr>
                <w:rFonts w:asciiTheme="minorEastAsia" w:eastAsiaTheme="minorEastAsia" w:hAnsiTheme="minorEastAsia" w:cs="宋体" w:hint="eastAsia"/>
                <w:color w:val="000000" w:themeColor="text1"/>
                <w:kern w:val="0"/>
                <w:szCs w:val="21"/>
              </w:rPr>
              <w:br/>
              <w:t>8.信噪比 (A计权)：≥90dB</w:t>
            </w:r>
            <w:r w:rsidRPr="003C0EC7">
              <w:rPr>
                <w:rFonts w:asciiTheme="minorEastAsia" w:eastAsiaTheme="minorEastAsia" w:hAnsiTheme="minorEastAsia" w:cs="宋体" w:hint="eastAsia"/>
                <w:color w:val="000000" w:themeColor="text1"/>
                <w:kern w:val="0"/>
                <w:szCs w:val="21"/>
              </w:rPr>
              <w:br/>
              <w:t>9.阻尼系数 (@ 1KHz)：≥200@ 8 ohms</w:t>
            </w:r>
            <w:r w:rsidRPr="003C0EC7">
              <w:rPr>
                <w:rFonts w:asciiTheme="minorEastAsia" w:eastAsiaTheme="minorEastAsia" w:hAnsiTheme="minorEastAsia" w:cs="宋体" w:hint="eastAsia"/>
                <w:color w:val="000000" w:themeColor="text1"/>
                <w:kern w:val="0"/>
                <w:szCs w:val="21"/>
              </w:rPr>
              <w:br/>
              <w:t>10.分离度 (@1KHz)：≥80dB</w:t>
            </w:r>
            <w:r w:rsidRPr="003C0EC7">
              <w:rPr>
                <w:rFonts w:asciiTheme="minorEastAsia" w:eastAsiaTheme="minorEastAsia" w:hAnsiTheme="minorEastAsia" w:cs="宋体" w:hint="eastAsia"/>
                <w:color w:val="000000" w:themeColor="text1"/>
                <w:kern w:val="0"/>
                <w:szCs w:val="21"/>
              </w:rPr>
              <w:br/>
              <w:t>11.保护方式：过流保护、直流保护、短路保护</w:t>
            </w:r>
            <w:r w:rsidRPr="003C0EC7">
              <w:rPr>
                <w:rFonts w:asciiTheme="minorEastAsia" w:eastAsiaTheme="minorEastAsia" w:hAnsiTheme="minorEastAsia" w:cs="宋体" w:hint="eastAsia"/>
                <w:color w:val="000000" w:themeColor="text1"/>
                <w:kern w:val="0"/>
                <w:szCs w:val="21"/>
              </w:rPr>
              <w:br/>
              <w:t>12.指示灯：电源 、保护、失真</w:t>
            </w:r>
            <w:r w:rsidRPr="003C0EC7">
              <w:rPr>
                <w:rFonts w:asciiTheme="minorEastAsia" w:eastAsiaTheme="minorEastAsia" w:hAnsiTheme="minorEastAsia" w:cs="宋体" w:hint="eastAsia"/>
                <w:color w:val="000000" w:themeColor="text1"/>
                <w:kern w:val="0"/>
                <w:szCs w:val="21"/>
              </w:rPr>
              <w:br/>
              <w:t>13.冷却方式：风扇冷却</w:t>
            </w:r>
            <w:r w:rsidRPr="003C0EC7">
              <w:rPr>
                <w:rFonts w:asciiTheme="minorEastAsia" w:eastAsiaTheme="minorEastAsia" w:hAnsiTheme="minorEastAsia" w:cs="宋体" w:hint="eastAsia"/>
                <w:color w:val="000000" w:themeColor="text1"/>
                <w:kern w:val="0"/>
                <w:szCs w:val="21"/>
              </w:rPr>
              <w:br/>
              <w:t>14.供电：~ 220V； 50Hz</w:t>
            </w:r>
            <w:r w:rsidRPr="003C0EC7">
              <w:rPr>
                <w:rFonts w:asciiTheme="minorEastAsia" w:eastAsiaTheme="minorEastAsia" w:hAnsiTheme="minorEastAsia" w:cs="宋体" w:hint="eastAsia"/>
                <w:color w:val="000000" w:themeColor="text1"/>
                <w:kern w:val="0"/>
                <w:szCs w:val="21"/>
              </w:rPr>
              <w:br/>
              <w:t>15.最大功耗：900W</w:t>
            </w:r>
            <w:r w:rsidRPr="003C0EC7">
              <w:rPr>
                <w:rFonts w:asciiTheme="minorEastAsia" w:eastAsiaTheme="minorEastAsia" w:hAnsiTheme="minorEastAsia" w:cs="宋体" w:hint="eastAsia"/>
                <w:color w:val="000000" w:themeColor="text1"/>
                <w:kern w:val="0"/>
                <w:szCs w:val="21"/>
              </w:rPr>
              <w:br/>
              <w:t>16.尺寸(L xWxH)：483x394x88 mm</w:t>
            </w:r>
            <w:r w:rsidRPr="003C0EC7">
              <w:rPr>
                <w:rFonts w:asciiTheme="minorEastAsia" w:eastAsiaTheme="minorEastAsia" w:hAnsiTheme="minorEastAsia" w:cs="宋体" w:hint="eastAsia"/>
                <w:color w:val="000000" w:themeColor="text1"/>
                <w:kern w:val="0"/>
                <w:szCs w:val="21"/>
              </w:rPr>
              <w:br/>
              <w:t>17.重量：11.2Kg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81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359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专业音箱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适用范围</w:t>
            </w:r>
            <w:r w:rsidRPr="003C0EC7">
              <w:rPr>
                <w:rFonts w:asciiTheme="minorEastAsia" w:eastAsiaTheme="minorEastAsia" w:hAnsiTheme="minorEastAsia" w:cs="宋体" w:hint="eastAsia"/>
                <w:color w:val="000000" w:themeColor="text1"/>
                <w:kern w:val="0"/>
                <w:szCs w:val="21"/>
              </w:rPr>
              <w:br/>
              <w:t>1.与TS专业功放、前级效果处理器配套使用，组成一套完美音效、人声表现突出的高端娱乐会议扩声系统，适用于KTV房，高档会议室及多功能厅等场所的补声使用。</w:t>
            </w:r>
            <w:r w:rsidRPr="003C0EC7">
              <w:rPr>
                <w:rFonts w:asciiTheme="minorEastAsia" w:eastAsiaTheme="minorEastAsia" w:hAnsiTheme="minorEastAsia" w:cs="宋体" w:hint="eastAsia"/>
                <w:color w:val="000000" w:themeColor="text1"/>
                <w:kern w:val="0"/>
                <w:szCs w:val="21"/>
              </w:rPr>
              <w:br/>
              <w:t>功能特点</w:t>
            </w:r>
            <w:r w:rsidRPr="003C0EC7">
              <w:rPr>
                <w:rFonts w:asciiTheme="minorEastAsia" w:eastAsiaTheme="minorEastAsia" w:hAnsiTheme="minorEastAsia" w:cs="宋体" w:hint="eastAsia"/>
                <w:color w:val="000000" w:themeColor="text1"/>
                <w:kern w:val="0"/>
                <w:szCs w:val="21"/>
              </w:rPr>
              <w:br/>
              <w:t>1.采用1只6.5寸中低音喇叭单元和2只3"锥形高音单元。</w:t>
            </w:r>
            <w:r w:rsidRPr="003C0EC7">
              <w:rPr>
                <w:rFonts w:asciiTheme="minorEastAsia" w:eastAsiaTheme="minorEastAsia" w:hAnsiTheme="minorEastAsia" w:cs="宋体" w:hint="eastAsia"/>
                <w:color w:val="000000" w:themeColor="text1"/>
                <w:kern w:val="0"/>
                <w:szCs w:val="21"/>
              </w:rPr>
              <w:br/>
              <w:t>2.箱体采用12mm夹板制作，质量轻，耐磨喷漆处理，外贴防尘网棉。</w:t>
            </w:r>
            <w:r w:rsidRPr="003C0EC7">
              <w:rPr>
                <w:rFonts w:asciiTheme="minorEastAsia" w:eastAsiaTheme="minorEastAsia" w:hAnsiTheme="minorEastAsia" w:cs="宋体" w:hint="eastAsia"/>
                <w:color w:val="000000" w:themeColor="text1"/>
                <w:kern w:val="0"/>
                <w:szCs w:val="21"/>
              </w:rPr>
              <w:br/>
              <w:t>3.精确设计的分频器优化人声部分的中频表现力。</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1.阻抗：8Ω</w:t>
            </w:r>
            <w:r w:rsidRPr="003C0EC7">
              <w:rPr>
                <w:rFonts w:asciiTheme="minorEastAsia" w:eastAsiaTheme="minorEastAsia" w:hAnsiTheme="minorEastAsia" w:cs="宋体" w:hint="eastAsia"/>
                <w:color w:val="000000" w:themeColor="text1"/>
                <w:kern w:val="0"/>
                <w:szCs w:val="21"/>
              </w:rPr>
              <w:br/>
              <w:t>2.频响：70Hz~20KHz</w:t>
            </w:r>
            <w:r w:rsidRPr="003C0EC7">
              <w:rPr>
                <w:rFonts w:asciiTheme="minorEastAsia" w:eastAsiaTheme="minorEastAsia" w:hAnsiTheme="minorEastAsia" w:cs="宋体" w:hint="eastAsia"/>
                <w:color w:val="000000" w:themeColor="text1"/>
                <w:kern w:val="0"/>
                <w:szCs w:val="21"/>
              </w:rPr>
              <w:br/>
              <w:t>3.额定功率：120W</w:t>
            </w:r>
            <w:r w:rsidRPr="003C0EC7">
              <w:rPr>
                <w:rFonts w:asciiTheme="minorEastAsia" w:eastAsiaTheme="minorEastAsia" w:hAnsiTheme="minorEastAsia" w:cs="宋体" w:hint="eastAsia"/>
                <w:color w:val="000000" w:themeColor="text1"/>
                <w:kern w:val="0"/>
                <w:szCs w:val="21"/>
              </w:rPr>
              <w:br/>
              <w:t>4.峰值功率：480W</w:t>
            </w:r>
            <w:r w:rsidRPr="003C0EC7">
              <w:rPr>
                <w:rFonts w:asciiTheme="minorEastAsia" w:eastAsiaTheme="minorEastAsia" w:hAnsiTheme="minorEastAsia" w:cs="宋体" w:hint="eastAsia"/>
                <w:color w:val="000000" w:themeColor="text1"/>
                <w:kern w:val="0"/>
                <w:szCs w:val="21"/>
              </w:rPr>
              <w:br/>
              <w:t>5.灵敏度：95dB/W/M</w:t>
            </w:r>
            <w:r w:rsidRPr="003C0EC7">
              <w:rPr>
                <w:rFonts w:asciiTheme="minorEastAsia" w:eastAsiaTheme="minorEastAsia" w:hAnsiTheme="minorEastAsia" w:cs="宋体" w:hint="eastAsia"/>
                <w:color w:val="000000" w:themeColor="text1"/>
                <w:kern w:val="0"/>
                <w:szCs w:val="21"/>
              </w:rPr>
              <w:br/>
              <w:t>6.最大声压级（额定/峰值）：116dB/122dB</w:t>
            </w:r>
            <w:r w:rsidRPr="003C0EC7">
              <w:rPr>
                <w:rFonts w:asciiTheme="minorEastAsia" w:eastAsiaTheme="minorEastAsia" w:hAnsiTheme="minorEastAsia" w:cs="宋体" w:hint="eastAsia"/>
                <w:color w:val="000000" w:themeColor="text1"/>
                <w:kern w:val="0"/>
                <w:szCs w:val="21"/>
              </w:rPr>
              <w:br/>
              <w:t>7.覆盖角度：(H)120°(V)60°</w:t>
            </w:r>
            <w:r w:rsidRPr="003C0EC7">
              <w:rPr>
                <w:rFonts w:asciiTheme="minorEastAsia" w:eastAsiaTheme="minorEastAsia" w:hAnsiTheme="minorEastAsia" w:cs="宋体" w:hint="eastAsia"/>
                <w:color w:val="000000" w:themeColor="text1"/>
                <w:kern w:val="0"/>
                <w:szCs w:val="21"/>
              </w:rPr>
              <w:br/>
              <w:t>8.高音：3"锥形高音单元×2</w:t>
            </w:r>
            <w:r w:rsidRPr="003C0EC7">
              <w:rPr>
                <w:rFonts w:asciiTheme="minorEastAsia" w:eastAsiaTheme="minorEastAsia" w:hAnsiTheme="minorEastAsia" w:cs="宋体" w:hint="eastAsia"/>
                <w:color w:val="000000" w:themeColor="text1"/>
                <w:kern w:val="0"/>
                <w:szCs w:val="21"/>
              </w:rPr>
              <w:br/>
              <w:t>9.低音：6.5"低音×1</w:t>
            </w:r>
            <w:r w:rsidRPr="003C0EC7">
              <w:rPr>
                <w:rFonts w:asciiTheme="minorEastAsia" w:eastAsiaTheme="minorEastAsia" w:hAnsiTheme="minorEastAsia" w:cs="宋体" w:hint="eastAsia"/>
                <w:color w:val="000000" w:themeColor="text1"/>
                <w:kern w:val="0"/>
                <w:szCs w:val="21"/>
              </w:rPr>
              <w:br/>
              <w:t>10.尺寸(HxWxD)：215x310x208 mm</w:t>
            </w:r>
            <w:r w:rsidRPr="003C0EC7">
              <w:rPr>
                <w:rFonts w:asciiTheme="minorEastAsia" w:eastAsiaTheme="minorEastAsia" w:hAnsiTheme="minorEastAsia" w:cs="宋体" w:hint="eastAsia"/>
                <w:color w:val="000000" w:themeColor="text1"/>
                <w:kern w:val="0"/>
                <w:szCs w:val="21"/>
              </w:rPr>
              <w:br/>
              <w:t>11.重量：5.7 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235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360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固定面板固定孔尺寸（长*宽）：34mm*34mm</w:t>
            </w:r>
            <w:r w:rsidRPr="003C0EC7">
              <w:rPr>
                <w:rFonts w:asciiTheme="minorEastAsia" w:eastAsiaTheme="minorEastAsia" w:hAnsiTheme="minorEastAsia" w:cs="宋体" w:hint="eastAsia"/>
                <w:color w:val="000000" w:themeColor="text1"/>
                <w:kern w:val="0"/>
                <w:szCs w:val="21"/>
              </w:rPr>
              <w:br/>
              <w:t>箱体固定面板固定孔尺寸：110mm</w:t>
            </w:r>
            <w:r w:rsidRPr="003C0EC7">
              <w:rPr>
                <w:rFonts w:asciiTheme="minorEastAsia" w:eastAsiaTheme="minorEastAsia" w:hAnsiTheme="minorEastAsia" w:cs="宋体" w:hint="eastAsia"/>
                <w:color w:val="000000" w:themeColor="text1"/>
                <w:kern w:val="0"/>
                <w:szCs w:val="21"/>
              </w:rPr>
              <w:br/>
              <w:t>重量：0.31Kg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调音台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功能特点：</w:t>
            </w:r>
            <w:r w:rsidRPr="003C0EC7">
              <w:rPr>
                <w:rFonts w:asciiTheme="minorEastAsia" w:eastAsiaTheme="minorEastAsia" w:hAnsiTheme="minorEastAsia" w:cs="宋体" w:hint="eastAsia"/>
                <w:color w:val="000000" w:themeColor="text1"/>
                <w:kern w:val="0"/>
                <w:szCs w:val="21"/>
              </w:rPr>
              <w:br/>
              <w:t>1、专业型紧凑式调音台,超低噪声离散式麦克风前置放大器和+48V幻象电源，功能强大齐全，音质动听。</w:t>
            </w:r>
            <w:r w:rsidRPr="003C0EC7">
              <w:rPr>
                <w:rFonts w:asciiTheme="minorEastAsia" w:eastAsiaTheme="minorEastAsia" w:hAnsiTheme="minorEastAsia" w:cs="宋体" w:hint="eastAsia"/>
                <w:color w:val="000000" w:themeColor="text1"/>
                <w:kern w:val="0"/>
                <w:szCs w:val="21"/>
              </w:rPr>
              <w:br/>
              <w:t>2、提供8路Mic输入接口兼容6路线路输入接口，话筒输入接口带48V幻像电源。</w:t>
            </w:r>
            <w:r w:rsidRPr="003C0EC7">
              <w:rPr>
                <w:rFonts w:asciiTheme="minorEastAsia" w:eastAsiaTheme="minorEastAsia" w:hAnsiTheme="minorEastAsia" w:cs="宋体" w:hint="eastAsia"/>
                <w:color w:val="000000" w:themeColor="text1"/>
                <w:kern w:val="0"/>
                <w:szCs w:val="21"/>
              </w:rPr>
              <w:br/>
              <w:t>3、提供2组立体声输入，4路RCA输入，可连接立体设备。</w:t>
            </w:r>
            <w:r w:rsidRPr="003C0EC7">
              <w:rPr>
                <w:rFonts w:asciiTheme="minorEastAsia" w:eastAsiaTheme="minorEastAsia" w:hAnsiTheme="minorEastAsia" w:cs="宋体" w:hint="eastAsia"/>
                <w:color w:val="000000" w:themeColor="text1"/>
                <w:kern w:val="0"/>
                <w:szCs w:val="21"/>
              </w:rPr>
              <w:br/>
              <w:t>4、提供2组立体主输出、4路编组输出、4路辅助输出、1组立体声监听输出、1个耳机监听输出、2个效果输出。</w:t>
            </w:r>
            <w:r w:rsidRPr="003C0EC7">
              <w:rPr>
                <w:rFonts w:asciiTheme="minorEastAsia" w:eastAsiaTheme="minorEastAsia" w:hAnsiTheme="minorEastAsia" w:cs="宋体" w:hint="eastAsia"/>
                <w:color w:val="000000" w:themeColor="text1"/>
                <w:kern w:val="0"/>
                <w:szCs w:val="21"/>
              </w:rPr>
              <w:br/>
              <w:t>5、提供1组主混音断点插入、6个断点插入，可连接额外的处理器（压缩器、均衡器。限幅器等）。</w:t>
            </w:r>
            <w:r w:rsidRPr="003C0EC7">
              <w:rPr>
                <w:rFonts w:asciiTheme="minorEastAsia" w:eastAsiaTheme="minorEastAsia" w:hAnsiTheme="minorEastAsia" w:cs="宋体" w:hint="eastAsia"/>
                <w:color w:val="000000" w:themeColor="text1"/>
                <w:kern w:val="0"/>
                <w:szCs w:val="21"/>
              </w:rPr>
              <w:br/>
              <w:t>6、具有13个60mm行程的高精密碳膜推子。</w:t>
            </w:r>
            <w:r w:rsidRPr="003C0EC7">
              <w:rPr>
                <w:rFonts w:asciiTheme="minorEastAsia" w:eastAsiaTheme="minorEastAsia" w:hAnsiTheme="minorEastAsia" w:cs="宋体" w:hint="eastAsia"/>
                <w:color w:val="000000" w:themeColor="text1"/>
                <w:kern w:val="0"/>
                <w:szCs w:val="21"/>
              </w:rPr>
              <w:br/>
              <w:t>7、内置MP3播放器，支持1路USB接口，外接U盘播放音乐。</w:t>
            </w:r>
            <w:r w:rsidRPr="003C0EC7">
              <w:rPr>
                <w:rFonts w:asciiTheme="minorEastAsia" w:eastAsiaTheme="minorEastAsia" w:hAnsiTheme="minorEastAsia" w:cs="宋体" w:hint="eastAsia"/>
                <w:color w:val="000000" w:themeColor="text1"/>
                <w:kern w:val="0"/>
                <w:szCs w:val="21"/>
              </w:rPr>
              <w:br/>
              <w:t>8、内置USB声卡，连接电脑进行音乐播放和声音录音。</w:t>
            </w:r>
            <w:r w:rsidRPr="003C0EC7">
              <w:rPr>
                <w:rFonts w:asciiTheme="minorEastAsia" w:eastAsiaTheme="minorEastAsia" w:hAnsiTheme="minorEastAsia" w:cs="宋体" w:hint="eastAsia"/>
                <w:color w:val="000000" w:themeColor="text1"/>
                <w:kern w:val="0"/>
                <w:szCs w:val="21"/>
              </w:rPr>
              <w:br/>
              <w:t>9、内置24位DSP效果器，提供100种预设效果。</w:t>
            </w:r>
            <w:r w:rsidRPr="003C0EC7">
              <w:rPr>
                <w:rFonts w:asciiTheme="minorEastAsia" w:eastAsiaTheme="minorEastAsia" w:hAnsiTheme="minorEastAsia" w:cs="宋体" w:hint="eastAsia"/>
                <w:color w:val="000000" w:themeColor="text1"/>
                <w:kern w:val="0"/>
                <w:szCs w:val="21"/>
              </w:rPr>
              <w:br/>
              <w:t>10、提供1个USB供电接口，可连接USB照明灯。</w:t>
            </w:r>
            <w:r w:rsidRPr="003C0EC7">
              <w:rPr>
                <w:rFonts w:asciiTheme="minorEastAsia" w:eastAsiaTheme="minorEastAsia" w:hAnsiTheme="minorEastAsia" w:cs="宋体" w:hint="eastAsia"/>
                <w:color w:val="000000" w:themeColor="text1"/>
                <w:kern w:val="0"/>
                <w:szCs w:val="21"/>
              </w:rPr>
              <w:br/>
              <w:t>11.支持7段图示均衡推子调节。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1.麦克风输入：8路（8个XLR接口）</w:t>
            </w:r>
            <w:r w:rsidRPr="003C0EC7">
              <w:rPr>
                <w:rFonts w:asciiTheme="minorEastAsia" w:eastAsiaTheme="minorEastAsia" w:hAnsiTheme="minorEastAsia" w:cs="宋体" w:hint="eastAsia"/>
                <w:color w:val="000000" w:themeColor="text1"/>
                <w:kern w:val="0"/>
                <w:szCs w:val="21"/>
              </w:rPr>
              <w:br/>
              <w:t>2.线路输入：6路单插单声道/立体声自动切换混合接口</w:t>
            </w:r>
            <w:r w:rsidRPr="003C0EC7">
              <w:rPr>
                <w:rFonts w:asciiTheme="minorEastAsia" w:eastAsiaTheme="minorEastAsia" w:hAnsiTheme="minorEastAsia" w:cs="宋体" w:hint="eastAsia"/>
                <w:color w:val="000000" w:themeColor="text1"/>
                <w:kern w:val="0"/>
                <w:szCs w:val="21"/>
              </w:rPr>
              <w:br/>
              <w:t>3.立体声输入通道：2组（4路单声道）、4路RCA输入</w:t>
            </w:r>
            <w:r w:rsidRPr="003C0EC7">
              <w:rPr>
                <w:rFonts w:asciiTheme="minorEastAsia" w:eastAsiaTheme="minorEastAsia" w:hAnsiTheme="minorEastAsia" w:cs="宋体" w:hint="eastAsia"/>
                <w:color w:val="000000" w:themeColor="text1"/>
                <w:kern w:val="0"/>
                <w:szCs w:val="21"/>
              </w:rPr>
              <w:br/>
              <w:t>4.输出通道：2组立体主输出、4路编组输出、4路辅助输出、1组立体声监听输出、1个耳机监听输出、2个效果输出</w:t>
            </w:r>
            <w:r w:rsidRPr="003C0EC7">
              <w:rPr>
                <w:rFonts w:asciiTheme="minorEastAsia" w:eastAsiaTheme="minorEastAsia" w:hAnsiTheme="minorEastAsia" w:cs="宋体" w:hint="eastAsia"/>
                <w:color w:val="000000" w:themeColor="text1"/>
                <w:kern w:val="0"/>
                <w:szCs w:val="21"/>
              </w:rPr>
              <w:br/>
              <w:t>5.INSERT：1组主混音断点插入、6个断点插入</w:t>
            </w:r>
            <w:r w:rsidRPr="003C0EC7">
              <w:rPr>
                <w:rFonts w:asciiTheme="minorEastAsia" w:eastAsiaTheme="minorEastAsia" w:hAnsiTheme="minorEastAsia" w:cs="宋体" w:hint="eastAsia"/>
                <w:color w:val="000000" w:themeColor="text1"/>
                <w:kern w:val="0"/>
                <w:szCs w:val="21"/>
              </w:rPr>
              <w:br/>
              <w:t>6.USB接口：外接U盘播放音乐</w:t>
            </w:r>
            <w:r w:rsidRPr="003C0EC7">
              <w:rPr>
                <w:rFonts w:asciiTheme="minorEastAsia" w:eastAsiaTheme="minorEastAsia" w:hAnsiTheme="minorEastAsia" w:cs="宋体" w:hint="eastAsia"/>
                <w:color w:val="000000" w:themeColor="text1"/>
                <w:kern w:val="0"/>
                <w:szCs w:val="21"/>
              </w:rPr>
              <w:br/>
              <w:t>7.效果器：24位DSP效果器（包括人声、小房子、大厅、回声、回声+回响、盘子、声乐板、合唱GTR，旋转GTR、颤音GTR类型），100种预设效果</w:t>
            </w:r>
            <w:r w:rsidRPr="003C0EC7">
              <w:rPr>
                <w:rFonts w:asciiTheme="minorEastAsia" w:eastAsiaTheme="minorEastAsia" w:hAnsiTheme="minorEastAsia" w:cs="宋体" w:hint="eastAsia"/>
                <w:color w:val="000000" w:themeColor="text1"/>
                <w:kern w:val="0"/>
                <w:szCs w:val="21"/>
              </w:rPr>
              <w:br/>
              <w:t>8.USB声卡端口：支持电脑播放/录音，通过CH11/12通道回放</w:t>
            </w:r>
            <w:r w:rsidRPr="003C0EC7">
              <w:rPr>
                <w:rFonts w:asciiTheme="minorEastAsia" w:eastAsiaTheme="minorEastAsia" w:hAnsiTheme="minorEastAsia" w:cs="宋体" w:hint="eastAsia"/>
                <w:color w:val="000000" w:themeColor="text1"/>
                <w:kern w:val="0"/>
                <w:szCs w:val="21"/>
              </w:rPr>
              <w:br/>
              <w:t>9.幻象电源：+48V带开关</w:t>
            </w:r>
            <w:r w:rsidRPr="003C0EC7">
              <w:rPr>
                <w:rFonts w:asciiTheme="minorEastAsia" w:eastAsiaTheme="minorEastAsia" w:hAnsiTheme="minorEastAsia" w:cs="宋体" w:hint="eastAsia"/>
                <w:color w:val="000000" w:themeColor="text1"/>
                <w:kern w:val="0"/>
                <w:szCs w:val="21"/>
              </w:rPr>
              <w:br/>
              <w:t>10.频率响应：20Hz-20kHz，±2dB</w:t>
            </w:r>
            <w:r w:rsidRPr="003C0EC7">
              <w:rPr>
                <w:rFonts w:asciiTheme="minorEastAsia" w:eastAsiaTheme="minorEastAsia" w:hAnsiTheme="minorEastAsia" w:cs="宋体" w:hint="eastAsia"/>
                <w:color w:val="000000" w:themeColor="text1"/>
                <w:kern w:val="0"/>
                <w:szCs w:val="21"/>
              </w:rPr>
              <w:br/>
              <w:t>11.失真度：&lt;0.03% at+0dB,22Hz-22KHz A-weighted</w:t>
            </w:r>
            <w:r w:rsidRPr="003C0EC7">
              <w:rPr>
                <w:rFonts w:asciiTheme="minorEastAsia" w:eastAsiaTheme="minorEastAsia" w:hAnsiTheme="minorEastAsia" w:cs="宋体" w:hint="eastAsia"/>
                <w:color w:val="000000" w:themeColor="text1"/>
                <w:kern w:val="0"/>
                <w:szCs w:val="21"/>
              </w:rPr>
              <w:br/>
              <w:t>12.灵敏度：+21dB~-30dB</w:t>
            </w:r>
            <w:r w:rsidRPr="003C0EC7">
              <w:rPr>
                <w:rFonts w:asciiTheme="minorEastAsia" w:eastAsiaTheme="minorEastAsia" w:hAnsiTheme="minorEastAsia" w:cs="宋体" w:hint="eastAsia"/>
                <w:color w:val="000000" w:themeColor="text1"/>
                <w:kern w:val="0"/>
                <w:szCs w:val="21"/>
              </w:rPr>
              <w:br/>
              <w:t>13.信噪比：&lt;-100dBr A-weighted</w:t>
            </w:r>
            <w:r w:rsidRPr="003C0EC7">
              <w:rPr>
                <w:rFonts w:asciiTheme="minorEastAsia" w:eastAsiaTheme="minorEastAsia" w:hAnsiTheme="minorEastAsia" w:cs="宋体" w:hint="eastAsia"/>
                <w:color w:val="000000" w:themeColor="text1"/>
                <w:kern w:val="0"/>
                <w:szCs w:val="21"/>
              </w:rPr>
              <w:br/>
              <w:t>14.单声道均衡：高频：+/-15dB @12KHz；中频：+/-15dB @100KHz-8KHz；低频：+/-15dB @80KHz</w:t>
            </w:r>
            <w:r w:rsidRPr="003C0EC7">
              <w:rPr>
                <w:rFonts w:asciiTheme="minorEastAsia" w:eastAsiaTheme="minorEastAsia" w:hAnsiTheme="minorEastAsia" w:cs="宋体" w:hint="eastAsia"/>
                <w:color w:val="000000" w:themeColor="text1"/>
                <w:kern w:val="0"/>
                <w:szCs w:val="21"/>
              </w:rPr>
              <w:br/>
              <w:t>15.立体声均衡：高频：+/-15dB @12KHz；中频：+/-15dB @3KHz or +/-15dB @500KHz；低频：+/-15dB @80KHz</w:t>
            </w:r>
            <w:r w:rsidRPr="003C0EC7">
              <w:rPr>
                <w:rFonts w:asciiTheme="minorEastAsia" w:eastAsiaTheme="minorEastAsia" w:hAnsiTheme="minorEastAsia" w:cs="宋体" w:hint="eastAsia"/>
                <w:color w:val="000000" w:themeColor="text1"/>
                <w:kern w:val="0"/>
                <w:szCs w:val="21"/>
              </w:rPr>
              <w:br/>
              <w:t>16.主混音串音：&lt;-80dB @0dB 20Hz-22KHz A-weighted，主输出：0dB,其他通道：最小</w:t>
            </w:r>
            <w:r w:rsidRPr="003C0EC7">
              <w:rPr>
                <w:rFonts w:asciiTheme="minorEastAsia" w:eastAsiaTheme="minorEastAsia" w:hAnsiTheme="minorEastAsia" w:cs="宋体" w:hint="eastAsia"/>
                <w:color w:val="000000" w:themeColor="text1"/>
                <w:kern w:val="0"/>
                <w:szCs w:val="21"/>
              </w:rPr>
              <w:br/>
              <w:t>17.供电电压：AC 100-240V 50/60Hz</w:t>
            </w:r>
            <w:r w:rsidRPr="003C0EC7">
              <w:rPr>
                <w:rFonts w:asciiTheme="minorEastAsia" w:eastAsiaTheme="minorEastAsia" w:hAnsiTheme="minorEastAsia" w:cs="宋体" w:hint="eastAsia"/>
                <w:color w:val="000000" w:themeColor="text1"/>
                <w:kern w:val="0"/>
                <w:szCs w:val="21"/>
              </w:rPr>
              <w:br/>
              <w:t>18.额定功率：30W</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19.尺寸（L×W×H）：438×431×81mm</w:t>
            </w:r>
            <w:r w:rsidRPr="003C0EC7">
              <w:rPr>
                <w:rFonts w:asciiTheme="minorEastAsia" w:eastAsiaTheme="minorEastAsia" w:hAnsiTheme="minorEastAsia" w:cs="宋体" w:hint="eastAsia"/>
                <w:color w:val="000000" w:themeColor="text1"/>
                <w:kern w:val="0"/>
                <w:szCs w:val="21"/>
              </w:rPr>
              <w:br/>
              <w:t>20.重量：6.7Kg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362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音频处理器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产品描述：</w:t>
            </w:r>
            <w:r w:rsidRPr="003C0EC7">
              <w:rPr>
                <w:rFonts w:asciiTheme="minorEastAsia" w:eastAsiaTheme="minorEastAsia" w:hAnsiTheme="minorEastAsia" w:cs="宋体" w:hint="eastAsia"/>
                <w:color w:val="000000" w:themeColor="text1"/>
                <w:kern w:val="0"/>
                <w:szCs w:val="21"/>
              </w:rPr>
              <w:br/>
              <w:t>是一款高性能、多种音频处理技术高集成的4路输入4路输出的数字音频处理器，采用DSP音频处理技术，为用户提供卓越的声音品质；内置反馈抑制、回声消除、噪声消除等功能，还原高品质声音。主要应用于中大型场所，可以满足远程视频会议、体育场馆、会议中心、礼堂、宴会厅、展厅、多媒体会议、指挥中心等公共扩声系统等多方面的应用需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功能特点：</w:t>
            </w:r>
            <w:r w:rsidRPr="003C0EC7">
              <w:rPr>
                <w:rFonts w:asciiTheme="minorEastAsia" w:eastAsiaTheme="minorEastAsia" w:hAnsiTheme="minorEastAsia" w:cs="宋体" w:hint="eastAsia"/>
                <w:color w:val="000000" w:themeColor="text1"/>
                <w:kern w:val="0"/>
                <w:szCs w:val="21"/>
              </w:rPr>
              <w:br/>
              <w:t xml:space="preserve">1.输入每通道：4路平衡式话筒/线路，采用裸线接口端子，平衡接法。 </w:t>
            </w:r>
            <w:r w:rsidRPr="003C0EC7">
              <w:rPr>
                <w:rFonts w:asciiTheme="minorEastAsia" w:eastAsiaTheme="minorEastAsia" w:hAnsiTheme="minorEastAsia" w:cs="宋体" w:hint="eastAsia"/>
                <w:color w:val="000000" w:themeColor="text1"/>
                <w:kern w:val="0"/>
                <w:szCs w:val="21"/>
              </w:rPr>
              <w:br/>
              <w:t>2.输出每通道：4路平衡式线路输出，采用裸线接口端子，平衡接法。</w:t>
            </w:r>
            <w:r w:rsidRPr="003C0EC7">
              <w:rPr>
                <w:rFonts w:asciiTheme="minorEastAsia" w:eastAsiaTheme="minorEastAsia" w:hAnsiTheme="minorEastAsia" w:cs="宋体" w:hint="eastAsia"/>
                <w:color w:val="000000" w:themeColor="text1"/>
                <w:kern w:val="0"/>
                <w:szCs w:val="21"/>
              </w:rPr>
              <w:br/>
              <w:t>3.提供24bit/48KHz卓越的高品质声音。</w:t>
            </w:r>
            <w:r w:rsidRPr="003C0EC7">
              <w:rPr>
                <w:rFonts w:asciiTheme="minorEastAsia" w:eastAsiaTheme="minorEastAsia" w:hAnsiTheme="minorEastAsia" w:cs="宋体" w:hint="eastAsia"/>
                <w:color w:val="000000" w:themeColor="text1"/>
                <w:kern w:val="0"/>
                <w:szCs w:val="21"/>
              </w:rPr>
              <w:br/>
              <w:t>4.全功能矩阵混音，支持用户灵活、简单的信号路由操作，路由路径可自由组合。</w:t>
            </w:r>
            <w:r w:rsidRPr="003C0EC7">
              <w:rPr>
                <w:rFonts w:asciiTheme="minorEastAsia" w:eastAsiaTheme="minorEastAsia" w:hAnsiTheme="minorEastAsia" w:cs="宋体" w:hint="eastAsia"/>
                <w:color w:val="000000" w:themeColor="text1"/>
                <w:kern w:val="0"/>
                <w:szCs w:val="21"/>
              </w:rPr>
              <w:br/>
              <w:t>5.面板具备USB接口，支持多媒体存储，可进行播放或存储录播。</w:t>
            </w:r>
            <w:r w:rsidRPr="003C0EC7">
              <w:rPr>
                <w:rFonts w:asciiTheme="minorEastAsia" w:eastAsiaTheme="minorEastAsia" w:hAnsiTheme="minorEastAsia" w:cs="宋体" w:hint="eastAsia"/>
                <w:color w:val="000000" w:themeColor="text1"/>
                <w:kern w:val="0"/>
                <w:szCs w:val="21"/>
              </w:rPr>
              <w:br/>
              <w:t>6.配置双向RS-232接口，可用于控制外部设备。</w:t>
            </w:r>
            <w:r w:rsidRPr="003C0EC7">
              <w:rPr>
                <w:rFonts w:asciiTheme="minorEastAsia" w:eastAsiaTheme="minorEastAsia" w:hAnsiTheme="minorEastAsia" w:cs="宋体" w:hint="eastAsia"/>
                <w:color w:val="000000" w:themeColor="text1"/>
                <w:kern w:val="0"/>
                <w:szCs w:val="21"/>
              </w:rPr>
              <w:br/>
              <w:t>7.配置RS-485接口，可实现自动摄像跟踪功能。</w:t>
            </w:r>
            <w:r w:rsidRPr="003C0EC7">
              <w:rPr>
                <w:rFonts w:asciiTheme="minorEastAsia" w:eastAsiaTheme="minorEastAsia" w:hAnsiTheme="minorEastAsia" w:cs="宋体" w:hint="eastAsia"/>
                <w:color w:val="000000" w:themeColor="text1"/>
                <w:kern w:val="0"/>
                <w:szCs w:val="21"/>
              </w:rPr>
              <w:br/>
              <w:t>8.配置8通道可编程GPIO控制接口（可自定义输入输出）。</w:t>
            </w:r>
            <w:r w:rsidRPr="003C0EC7">
              <w:rPr>
                <w:rFonts w:asciiTheme="minorEastAsia" w:eastAsiaTheme="minorEastAsia" w:hAnsiTheme="minorEastAsia" w:cs="宋体" w:hint="eastAsia"/>
                <w:color w:val="000000" w:themeColor="text1"/>
                <w:kern w:val="0"/>
                <w:szCs w:val="21"/>
              </w:rPr>
              <w:br/>
              <w:t>9.支持断电自动保护记忆功能。</w:t>
            </w:r>
            <w:r w:rsidRPr="003C0EC7">
              <w:rPr>
                <w:rFonts w:asciiTheme="minorEastAsia" w:eastAsiaTheme="minorEastAsia" w:hAnsiTheme="minorEastAsia" w:cs="宋体" w:hint="eastAsia"/>
                <w:color w:val="000000" w:themeColor="text1"/>
                <w:kern w:val="0"/>
                <w:szCs w:val="21"/>
              </w:rPr>
              <w:br/>
              <w:t>10.支持通道拷贝、粘贴、联控功能。</w:t>
            </w:r>
            <w:r w:rsidRPr="003C0EC7">
              <w:rPr>
                <w:rFonts w:asciiTheme="minorEastAsia" w:eastAsiaTheme="minorEastAsia" w:hAnsiTheme="minorEastAsia" w:cs="宋体" w:hint="eastAsia"/>
                <w:color w:val="000000" w:themeColor="text1"/>
                <w:kern w:val="0"/>
                <w:szCs w:val="21"/>
              </w:rPr>
              <w:br/>
              <w:t>11.Enternet多用途数据传输及控制端口，可以支持实时管理单台及多台设备。</w:t>
            </w:r>
            <w:r w:rsidRPr="003C0EC7">
              <w:rPr>
                <w:rFonts w:asciiTheme="minorEastAsia" w:eastAsiaTheme="minorEastAsia" w:hAnsiTheme="minorEastAsia" w:cs="宋体" w:hint="eastAsia"/>
                <w:color w:val="000000" w:themeColor="text1"/>
                <w:kern w:val="0"/>
                <w:szCs w:val="21"/>
              </w:rPr>
              <w:br/>
              <w:t>12.支持通过浏览器访问设备，下载自带管理控制软件；软件界面直观、图形化，可工作在XP/Windows7、8、10等系统环境下。</w:t>
            </w:r>
            <w:r w:rsidRPr="003C0EC7">
              <w:rPr>
                <w:rFonts w:asciiTheme="minorEastAsia" w:eastAsiaTheme="minorEastAsia" w:hAnsiTheme="minorEastAsia" w:cs="宋体" w:hint="eastAsia"/>
                <w:color w:val="000000" w:themeColor="text1"/>
                <w:kern w:val="0"/>
                <w:szCs w:val="21"/>
              </w:rPr>
              <w:br/>
              <w:t>13.支持iOS、iPad、Android的手机/平板APP进行操作控制。</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1.输入通道：前级放大、信号发生器、扩展器、压缩器、5段参量均衡、AM自动混音功能、AFC自适应反馈消除、AEC回声消除、ANC噪声消除</w:t>
            </w:r>
            <w:r w:rsidRPr="003C0EC7">
              <w:rPr>
                <w:rFonts w:asciiTheme="minorEastAsia" w:eastAsiaTheme="minorEastAsia" w:hAnsiTheme="minorEastAsia" w:cs="宋体" w:hint="eastAsia"/>
                <w:color w:val="000000" w:themeColor="text1"/>
                <w:kern w:val="0"/>
                <w:szCs w:val="21"/>
              </w:rPr>
              <w:br/>
              <w:t>2.输出通道：31段参量均衡器、延时器、分频器、高低通滤波器、限幅器</w:t>
            </w:r>
            <w:r w:rsidRPr="003C0EC7">
              <w:rPr>
                <w:rFonts w:asciiTheme="minorEastAsia" w:eastAsiaTheme="minorEastAsia" w:hAnsiTheme="minorEastAsia" w:cs="宋体" w:hint="eastAsia"/>
                <w:color w:val="000000" w:themeColor="text1"/>
                <w:kern w:val="0"/>
                <w:szCs w:val="21"/>
              </w:rPr>
              <w:br/>
              <w:t>3.采样率：48K</w:t>
            </w:r>
            <w:r w:rsidRPr="003C0EC7">
              <w:rPr>
                <w:rFonts w:asciiTheme="minorEastAsia" w:eastAsiaTheme="minorEastAsia" w:hAnsiTheme="minorEastAsia" w:cs="宋体" w:hint="eastAsia"/>
                <w:color w:val="000000" w:themeColor="text1"/>
                <w:kern w:val="0"/>
                <w:szCs w:val="21"/>
              </w:rPr>
              <w:br/>
              <w:t>4.幻像供电：DC 48V</w:t>
            </w:r>
            <w:r w:rsidRPr="003C0EC7">
              <w:rPr>
                <w:rFonts w:asciiTheme="minorEastAsia" w:eastAsiaTheme="minorEastAsia" w:hAnsiTheme="minorEastAsia" w:cs="宋体" w:hint="eastAsia"/>
                <w:color w:val="000000" w:themeColor="text1"/>
                <w:kern w:val="0"/>
                <w:szCs w:val="21"/>
              </w:rPr>
              <w:br/>
              <w:t>5.频率响应：20Hz-20KHz</w:t>
            </w:r>
            <w:r w:rsidRPr="003C0EC7">
              <w:rPr>
                <w:rFonts w:asciiTheme="minorEastAsia" w:eastAsiaTheme="minorEastAsia" w:hAnsiTheme="minorEastAsia" w:cs="宋体" w:hint="eastAsia"/>
                <w:color w:val="000000" w:themeColor="text1"/>
                <w:kern w:val="0"/>
                <w:szCs w:val="21"/>
              </w:rPr>
              <w:br/>
              <w:t>6.总谐波失真+噪声：＜0.002% @1KHz ,4dBu</w:t>
            </w:r>
            <w:r w:rsidRPr="003C0EC7">
              <w:rPr>
                <w:rFonts w:asciiTheme="minorEastAsia" w:eastAsiaTheme="minorEastAsia" w:hAnsiTheme="minorEastAsia" w:cs="宋体" w:hint="eastAsia"/>
                <w:color w:val="000000" w:themeColor="text1"/>
                <w:kern w:val="0"/>
                <w:szCs w:val="21"/>
              </w:rPr>
              <w:br/>
              <w:t>7.数/模动态范围(A-计权)：120dB</w:t>
            </w:r>
            <w:r w:rsidRPr="003C0EC7">
              <w:rPr>
                <w:rFonts w:asciiTheme="minorEastAsia" w:eastAsiaTheme="minorEastAsia" w:hAnsiTheme="minorEastAsia" w:cs="宋体" w:hint="eastAsia"/>
                <w:color w:val="000000" w:themeColor="text1"/>
                <w:kern w:val="0"/>
                <w:szCs w:val="21"/>
              </w:rPr>
              <w:br/>
              <w:t>8.模/数动态范围(A-计权)：120dB</w:t>
            </w:r>
            <w:r w:rsidRPr="003C0EC7">
              <w:rPr>
                <w:rFonts w:asciiTheme="minorEastAsia" w:eastAsiaTheme="minorEastAsia" w:hAnsiTheme="minorEastAsia" w:cs="宋体" w:hint="eastAsia"/>
                <w:color w:val="000000" w:themeColor="text1"/>
                <w:kern w:val="0"/>
                <w:szCs w:val="21"/>
              </w:rPr>
              <w:br/>
              <w:t>9.输入阻抗(平衡式)：20KΩ</w:t>
            </w:r>
            <w:r w:rsidRPr="003C0EC7">
              <w:rPr>
                <w:rFonts w:asciiTheme="minorEastAsia" w:eastAsiaTheme="minorEastAsia" w:hAnsiTheme="minorEastAsia" w:cs="宋体" w:hint="eastAsia"/>
                <w:color w:val="000000" w:themeColor="text1"/>
                <w:kern w:val="0"/>
                <w:szCs w:val="21"/>
              </w:rPr>
              <w:br/>
              <w:t>10.最大输出阻抗（平衡式)：100Ω</w:t>
            </w:r>
            <w:r w:rsidRPr="003C0EC7">
              <w:rPr>
                <w:rFonts w:asciiTheme="minorEastAsia" w:eastAsiaTheme="minorEastAsia" w:hAnsiTheme="minorEastAsia" w:cs="宋体" w:hint="eastAsia"/>
                <w:color w:val="000000" w:themeColor="text1"/>
                <w:kern w:val="0"/>
                <w:szCs w:val="21"/>
              </w:rPr>
              <w:br/>
              <w:t>11.通道隔离度：1kHz，100dB</w:t>
            </w:r>
            <w:r w:rsidRPr="003C0EC7">
              <w:rPr>
                <w:rFonts w:asciiTheme="minorEastAsia" w:eastAsiaTheme="minorEastAsia" w:hAnsiTheme="minorEastAsia" w:cs="宋体" w:hint="eastAsia"/>
                <w:color w:val="000000" w:themeColor="text1"/>
                <w:kern w:val="0"/>
                <w:szCs w:val="21"/>
              </w:rPr>
              <w:br/>
              <w:t>12.输入共模抑制：60Hz，80dB</w:t>
            </w:r>
            <w:r w:rsidRPr="003C0EC7">
              <w:rPr>
                <w:rFonts w:asciiTheme="minorEastAsia" w:eastAsiaTheme="minorEastAsia" w:hAnsiTheme="minorEastAsia" w:cs="宋体" w:hint="eastAsia"/>
                <w:color w:val="000000" w:themeColor="text1"/>
                <w:kern w:val="0"/>
                <w:szCs w:val="21"/>
              </w:rPr>
              <w:br/>
              <w:t>13.最大输出电平：+24dBu，平衡</w:t>
            </w:r>
            <w:r w:rsidRPr="003C0EC7">
              <w:rPr>
                <w:rFonts w:asciiTheme="minorEastAsia" w:eastAsiaTheme="minorEastAsia" w:hAnsiTheme="minorEastAsia" w:cs="宋体" w:hint="eastAsia"/>
                <w:color w:val="000000" w:themeColor="text1"/>
                <w:kern w:val="0"/>
                <w:szCs w:val="21"/>
              </w:rPr>
              <w:br/>
              <w:t>14.最大输入电平：+24dBu，平衡</w:t>
            </w:r>
            <w:r w:rsidRPr="003C0EC7">
              <w:rPr>
                <w:rFonts w:asciiTheme="minorEastAsia" w:eastAsiaTheme="minorEastAsia" w:hAnsiTheme="minorEastAsia" w:cs="宋体" w:hint="eastAsia"/>
                <w:color w:val="000000" w:themeColor="text1"/>
                <w:kern w:val="0"/>
                <w:szCs w:val="21"/>
              </w:rPr>
              <w:br/>
              <w:t>15.工作温度：0℃-40℃</w:t>
            </w:r>
            <w:r w:rsidRPr="003C0EC7">
              <w:rPr>
                <w:rFonts w:asciiTheme="minorEastAsia" w:eastAsiaTheme="minorEastAsia" w:hAnsiTheme="minorEastAsia" w:cs="宋体" w:hint="eastAsia"/>
                <w:color w:val="000000" w:themeColor="text1"/>
                <w:kern w:val="0"/>
                <w:szCs w:val="21"/>
              </w:rPr>
              <w:br/>
              <w:t>16.工作电源：AC110V-220V,50Hz/60Hz</w:t>
            </w:r>
            <w:r w:rsidRPr="003C0EC7">
              <w:rPr>
                <w:rFonts w:asciiTheme="minorEastAsia" w:eastAsiaTheme="minorEastAsia" w:hAnsiTheme="minorEastAsia" w:cs="宋体" w:hint="eastAsia"/>
                <w:color w:val="000000" w:themeColor="text1"/>
                <w:kern w:val="0"/>
                <w:szCs w:val="21"/>
              </w:rPr>
              <w:br/>
              <w:t>17.电源功耗：&lt;40W</w:t>
            </w:r>
            <w:r w:rsidRPr="003C0EC7">
              <w:rPr>
                <w:rFonts w:asciiTheme="minorEastAsia" w:eastAsiaTheme="minorEastAsia" w:hAnsiTheme="minorEastAsia" w:cs="宋体" w:hint="eastAsia"/>
                <w:color w:val="000000" w:themeColor="text1"/>
                <w:kern w:val="0"/>
                <w:szCs w:val="21"/>
              </w:rPr>
              <w:br/>
              <w:t>18.尺寸(宽x深x高)：482×258×45(mm)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363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无线话筒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产品特点</w:t>
            </w:r>
            <w:r w:rsidRPr="003C0EC7">
              <w:rPr>
                <w:rFonts w:asciiTheme="minorEastAsia" w:eastAsiaTheme="minorEastAsia" w:hAnsiTheme="minorEastAsia" w:cs="宋体" w:hint="eastAsia"/>
                <w:color w:val="000000" w:themeColor="text1"/>
                <w:kern w:val="0"/>
                <w:szCs w:val="21"/>
              </w:rPr>
              <w:br/>
              <w:t>1. 采用UHF超高频段双真分集接收，并采用PLL锁相环多信道频率合成技术。</w:t>
            </w:r>
            <w:r w:rsidRPr="003C0EC7">
              <w:rPr>
                <w:rFonts w:asciiTheme="minorEastAsia" w:eastAsiaTheme="minorEastAsia" w:hAnsiTheme="minorEastAsia" w:cs="宋体" w:hint="eastAsia"/>
                <w:color w:val="000000" w:themeColor="text1"/>
                <w:kern w:val="0"/>
                <w:szCs w:val="21"/>
              </w:rPr>
              <w:br/>
              <w:t>2. 提供各200个可调频率，共500个信道选择，真正分集式接收,有效避免断频现象和延长接收距离。</w:t>
            </w:r>
            <w:r w:rsidRPr="003C0EC7">
              <w:rPr>
                <w:rFonts w:asciiTheme="minorEastAsia" w:eastAsiaTheme="minorEastAsia" w:hAnsiTheme="minorEastAsia" w:cs="宋体" w:hint="eastAsia"/>
                <w:color w:val="000000" w:themeColor="text1"/>
                <w:kern w:val="0"/>
                <w:szCs w:val="21"/>
              </w:rPr>
              <w:br/>
              <w:t>3. 具有SCAN 自动扫频功能，使用前按SET功能键自动找一个环境最干净的频点处停下来，此频率作为接收机的使用频率</w:t>
            </w:r>
            <w:r w:rsidRPr="003C0EC7">
              <w:rPr>
                <w:rFonts w:asciiTheme="minorEastAsia" w:eastAsiaTheme="minorEastAsia" w:hAnsiTheme="minorEastAsia" w:cs="宋体" w:hint="eastAsia"/>
                <w:color w:val="000000" w:themeColor="text1"/>
                <w:kern w:val="0"/>
                <w:szCs w:val="21"/>
              </w:rPr>
              <w:br/>
              <w:t>4. V/A显示屏在任何角度观察字体清晰同时显示信道号与工作频率。带8级射频电平显示，8级音频电平显示，频道菜单显示，静音显示。</w:t>
            </w:r>
            <w:r w:rsidRPr="003C0EC7">
              <w:rPr>
                <w:rFonts w:asciiTheme="minorEastAsia" w:eastAsiaTheme="minorEastAsia" w:hAnsiTheme="minorEastAsia" w:cs="宋体" w:hint="eastAsia"/>
                <w:color w:val="000000" w:themeColor="text1"/>
                <w:kern w:val="0"/>
                <w:szCs w:val="21"/>
              </w:rPr>
              <w:br/>
              <w:t>5. 平衡和非平衡两种选择输出端口，适应不同的设备连接需求。</w:t>
            </w:r>
            <w:r w:rsidRPr="003C0EC7">
              <w:rPr>
                <w:rFonts w:asciiTheme="minorEastAsia" w:eastAsiaTheme="minorEastAsia" w:hAnsiTheme="minorEastAsia" w:cs="宋体" w:hint="eastAsia"/>
                <w:color w:val="000000" w:themeColor="text1"/>
                <w:kern w:val="0"/>
                <w:szCs w:val="21"/>
              </w:rPr>
              <w:br/>
              <w:t>6. 超强的抗干扰能力，能有效抑制由外部带来的噪音干扰及同频干扰。</w:t>
            </w:r>
            <w:r w:rsidRPr="003C0EC7">
              <w:rPr>
                <w:rFonts w:asciiTheme="minorEastAsia" w:eastAsiaTheme="minorEastAsia" w:hAnsiTheme="minorEastAsia" w:cs="宋体" w:hint="eastAsia"/>
                <w:color w:val="000000" w:themeColor="text1"/>
                <w:kern w:val="0"/>
                <w:szCs w:val="21"/>
              </w:rPr>
              <w:br/>
              <w:t>7. 红外对频功能，能方便、快捷的使发射机与接收机频率同步。</w:t>
            </w:r>
            <w:r w:rsidRPr="003C0EC7">
              <w:rPr>
                <w:rFonts w:asciiTheme="minorEastAsia" w:eastAsiaTheme="minorEastAsia" w:hAnsiTheme="minorEastAsia" w:cs="宋体" w:hint="eastAsia"/>
                <w:color w:val="000000" w:themeColor="text1"/>
                <w:kern w:val="0"/>
                <w:szCs w:val="21"/>
              </w:rPr>
              <w:br/>
              <w:t>8. 中频丰富，声音且有磁性感和混厚感，属人声话筒音持的精华。</w:t>
            </w:r>
            <w:r w:rsidRPr="003C0EC7">
              <w:rPr>
                <w:rFonts w:asciiTheme="minorEastAsia" w:eastAsiaTheme="minorEastAsia" w:hAnsiTheme="minorEastAsia" w:cs="宋体" w:hint="eastAsia"/>
                <w:color w:val="000000" w:themeColor="text1"/>
                <w:kern w:val="0"/>
                <w:szCs w:val="21"/>
              </w:rPr>
              <w:br/>
              <w:t>9. 轻触式按钮控制简捷，让用户使用更方便。</w:t>
            </w:r>
            <w:r w:rsidRPr="003C0EC7">
              <w:rPr>
                <w:rFonts w:asciiTheme="minorEastAsia" w:eastAsiaTheme="minorEastAsia" w:hAnsiTheme="minorEastAsia" w:cs="宋体" w:hint="eastAsia"/>
                <w:color w:val="000000" w:themeColor="text1"/>
                <w:kern w:val="0"/>
                <w:szCs w:val="21"/>
              </w:rPr>
              <w:br/>
              <w:t>10.配套有1台接收主机和2个无线手持话筒。</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系统指标</w:t>
            </w:r>
            <w:r w:rsidRPr="003C0EC7">
              <w:rPr>
                <w:rFonts w:asciiTheme="minorEastAsia" w:eastAsiaTheme="minorEastAsia" w:hAnsiTheme="minorEastAsia" w:cs="宋体" w:hint="eastAsia"/>
                <w:color w:val="000000" w:themeColor="text1"/>
                <w:kern w:val="0"/>
                <w:szCs w:val="21"/>
              </w:rPr>
              <w:br/>
              <w:t>1.频率指标：640-690MHz 740-790MHz 807-830MHz 共三段 共500个频率</w:t>
            </w:r>
            <w:r w:rsidRPr="003C0EC7">
              <w:rPr>
                <w:rFonts w:asciiTheme="minorEastAsia" w:eastAsiaTheme="minorEastAsia" w:hAnsiTheme="minorEastAsia" w:cs="宋体" w:hint="eastAsia"/>
                <w:color w:val="000000" w:themeColor="text1"/>
                <w:kern w:val="0"/>
                <w:szCs w:val="21"/>
              </w:rPr>
              <w:br/>
              <w:t>2.调制方式：宽带FM</w:t>
            </w:r>
            <w:r w:rsidRPr="003C0EC7">
              <w:rPr>
                <w:rFonts w:asciiTheme="minorEastAsia" w:eastAsiaTheme="minorEastAsia" w:hAnsiTheme="minorEastAsia" w:cs="宋体" w:hint="eastAsia"/>
                <w:color w:val="000000" w:themeColor="text1"/>
                <w:kern w:val="0"/>
                <w:szCs w:val="21"/>
              </w:rPr>
              <w:br/>
              <w:t>3.频道数目：500个</w:t>
            </w:r>
            <w:r w:rsidRPr="003C0EC7">
              <w:rPr>
                <w:rFonts w:asciiTheme="minorEastAsia" w:eastAsiaTheme="minorEastAsia" w:hAnsiTheme="minorEastAsia" w:cs="宋体" w:hint="eastAsia"/>
                <w:color w:val="000000" w:themeColor="text1"/>
                <w:kern w:val="0"/>
                <w:szCs w:val="21"/>
              </w:rPr>
              <w:br/>
              <w:t>4.频道间隔：250KHz</w:t>
            </w:r>
            <w:r w:rsidRPr="003C0EC7">
              <w:rPr>
                <w:rFonts w:asciiTheme="minorEastAsia" w:eastAsiaTheme="minorEastAsia" w:hAnsiTheme="minorEastAsia" w:cs="宋体" w:hint="eastAsia"/>
                <w:color w:val="000000" w:themeColor="text1"/>
                <w:kern w:val="0"/>
                <w:szCs w:val="21"/>
              </w:rPr>
              <w:br/>
              <w:t>5.频率稳定度：±0.005%以内</w:t>
            </w:r>
            <w:r w:rsidRPr="003C0EC7">
              <w:rPr>
                <w:rFonts w:asciiTheme="minorEastAsia" w:eastAsiaTheme="minorEastAsia" w:hAnsiTheme="minorEastAsia" w:cs="宋体" w:hint="eastAsia"/>
                <w:color w:val="000000" w:themeColor="text1"/>
                <w:kern w:val="0"/>
                <w:szCs w:val="21"/>
              </w:rPr>
              <w:br/>
              <w:t>6.动态范围：100dB</w:t>
            </w:r>
            <w:r w:rsidRPr="003C0EC7">
              <w:rPr>
                <w:rFonts w:asciiTheme="minorEastAsia" w:eastAsiaTheme="minorEastAsia" w:hAnsiTheme="minorEastAsia" w:cs="宋体" w:hint="eastAsia"/>
                <w:color w:val="000000" w:themeColor="text1"/>
                <w:kern w:val="0"/>
                <w:szCs w:val="21"/>
              </w:rPr>
              <w:br/>
              <w:t>7.最大频偏：±45KHz</w:t>
            </w:r>
            <w:r w:rsidRPr="003C0EC7">
              <w:rPr>
                <w:rFonts w:asciiTheme="minorEastAsia" w:eastAsiaTheme="minorEastAsia" w:hAnsiTheme="minorEastAsia" w:cs="宋体" w:hint="eastAsia"/>
                <w:color w:val="000000" w:themeColor="text1"/>
                <w:kern w:val="0"/>
                <w:szCs w:val="21"/>
              </w:rPr>
              <w:br/>
              <w:t>8.频率响应：80Hz-18KHz（±3dB）（整个系统的频率取决于话筒单元）</w:t>
            </w:r>
            <w:r w:rsidRPr="003C0EC7">
              <w:rPr>
                <w:rFonts w:asciiTheme="minorEastAsia" w:eastAsiaTheme="minorEastAsia" w:hAnsiTheme="minorEastAsia" w:cs="宋体" w:hint="eastAsia"/>
                <w:color w:val="000000" w:themeColor="text1"/>
                <w:kern w:val="0"/>
                <w:szCs w:val="21"/>
              </w:rPr>
              <w:br/>
              <w:t>9.综合信噪比：105dB</w:t>
            </w:r>
            <w:r w:rsidRPr="003C0EC7">
              <w:rPr>
                <w:rFonts w:asciiTheme="minorEastAsia" w:eastAsiaTheme="minorEastAsia" w:hAnsiTheme="minorEastAsia" w:cs="宋体" w:hint="eastAsia"/>
                <w:color w:val="000000" w:themeColor="text1"/>
                <w:kern w:val="0"/>
                <w:szCs w:val="21"/>
              </w:rPr>
              <w:br/>
              <w:t>10.综合失真：≤0.5%</w:t>
            </w:r>
            <w:r w:rsidRPr="003C0EC7">
              <w:rPr>
                <w:rFonts w:asciiTheme="minorEastAsia" w:eastAsiaTheme="minorEastAsia" w:hAnsiTheme="minorEastAsia" w:cs="宋体" w:hint="eastAsia"/>
                <w:color w:val="000000" w:themeColor="text1"/>
                <w:kern w:val="0"/>
                <w:szCs w:val="21"/>
              </w:rPr>
              <w:br/>
              <w:t>11.工作距离：约100m（工作距离取决于很多因素，包括RF信号的吸收、反射和干扰等）直线无障碍</w:t>
            </w:r>
            <w:r w:rsidRPr="003C0EC7">
              <w:rPr>
                <w:rFonts w:asciiTheme="minorEastAsia" w:eastAsiaTheme="minorEastAsia" w:hAnsiTheme="minorEastAsia" w:cs="宋体" w:hint="eastAsia"/>
                <w:color w:val="000000" w:themeColor="text1"/>
                <w:kern w:val="0"/>
                <w:szCs w:val="21"/>
              </w:rPr>
              <w:br/>
              <w:t>12.工作温度：-10℃~+60℃</w:t>
            </w:r>
            <w:r w:rsidRPr="003C0EC7">
              <w:rPr>
                <w:rFonts w:asciiTheme="minorEastAsia" w:eastAsiaTheme="minorEastAsia" w:hAnsiTheme="minorEastAsia" w:cs="宋体" w:hint="eastAsia"/>
                <w:color w:val="000000" w:themeColor="text1"/>
                <w:kern w:val="0"/>
                <w:szCs w:val="21"/>
              </w:rPr>
              <w:br/>
              <w:t>接收机指标</w:t>
            </w:r>
            <w:r w:rsidRPr="003C0EC7">
              <w:rPr>
                <w:rFonts w:asciiTheme="minorEastAsia" w:eastAsiaTheme="minorEastAsia" w:hAnsiTheme="minorEastAsia" w:cs="宋体" w:hint="eastAsia"/>
                <w:color w:val="000000" w:themeColor="text1"/>
                <w:kern w:val="0"/>
                <w:szCs w:val="21"/>
              </w:rPr>
              <w:br/>
              <w:t>1．接收机方式：二次变频超外差</w:t>
            </w:r>
            <w:r w:rsidRPr="003C0EC7">
              <w:rPr>
                <w:rFonts w:asciiTheme="minorEastAsia" w:eastAsiaTheme="minorEastAsia" w:hAnsiTheme="minorEastAsia" w:cs="宋体" w:hint="eastAsia"/>
                <w:color w:val="000000" w:themeColor="text1"/>
                <w:kern w:val="0"/>
                <w:szCs w:val="21"/>
              </w:rPr>
              <w:br/>
              <w:t>2．中频频率：110MHz，10.7MHz</w:t>
            </w:r>
            <w:r w:rsidRPr="003C0EC7">
              <w:rPr>
                <w:rFonts w:asciiTheme="minorEastAsia" w:eastAsiaTheme="minorEastAsia" w:hAnsiTheme="minorEastAsia" w:cs="宋体" w:hint="eastAsia"/>
                <w:color w:val="000000" w:themeColor="text1"/>
                <w:kern w:val="0"/>
                <w:szCs w:val="21"/>
              </w:rPr>
              <w:br/>
              <w:t>3．无线接口：BNC/50Ω</w:t>
            </w:r>
            <w:r w:rsidRPr="003C0EC7">
              <w:rPr>
                <w:rFonts w:asciiTheme="minorEastAsia" w:eastAsiaTheme="minorEastAsia" w:hAnsiTheme="minorEastAsia" w:cs="宋体" w:hint="eastAsia"/>
                <w:color w:val="000000" w:themeColor="text1"/>
                <w:kern w:val="0"/>
                <w:szCs w:val="21"/>
              </w:rPr>
              <w:br/>
              <w:t>4．灵敏度：12dB μV（80dBS/N)</w:t>
            </w:r>
            <w:r w:rsidRPr="003C0EC7">
              <w:rPr>
                <w:rFonts w:asciiTheme="minorEastAsia" w:eastAsiaTheme="minorEastAsia" w:hAnsiTheme="minorEastAsia" w:cs="宋体" w:hint="eastAsia"/>
                <w:color w:val="000000" w:themeColor="text1"/>
                <w:kern w:val="0"/>
                <w:szCs w:val="21"/>
              </w:rPr>
              <w:br/>
              <w:t>5．灵敏度调节范围：12-32dB μV</w:t>
            </w:r>
            <w:r w:rsidRPr="003C0EC7">
              <w:rPr>
                <w:rFonts w:asciiTheme="minorEastAsia" w:eastAsiaTheme="minorEastAsia" w:hAnsiTheme="minorEastAsia" w:cs="宋体" w:hint="eastAsia"/>
                <w:color w:val="000000" w:themeColor="text1"/>
                <w:kern w:val="0"/>
                <w:szCs w:val="21"/>
              </w:rPr>
              <w:br/>
              <w:t>6．离散抑制：≥75dB</w:t>
            </w:r>
            <w:r w:rsidRPr="003C0EC7">
              <w:rPr>
                <w:rFonts w:asciiTheme="minorEastAsia" w:eastAsiaTheme="minorEastAsia" w:hAnsiTheme="minorEastAsia" w:cs="宋体" w:hint="eastAsia"/>
                <w:color w:val="000000" w:themeColor="text1"/>
                <w:kern w:val="0"/>
                <w:szCs w:val="21"/>
              </w:rPr>
              <w:br/>
              <w:t>7．最大输出电平：+10dBV</w:t>
            </w:r>
            <w:r w:rsidRPr="003C0EC7">
              <w:rPr>
                <w:rFonts w:asciiTheme="minorEastAsia" w:eastAsiaTheme="minorEastAsia" w:hAnsiTheme="minorEastAsia" w:cs="宋体" w:hint="eastAsia"/>
                <w:color w:val="000000" w:themeColor="text1"/>
                <w:kern w:val="0"/>
                <w:szCs w:val="21"/>
              </w:rPr>
              <w:br/>
              <w:t>8．供电方式：DC12V-1A输入</w:t>
            </w:r>
            <w:r w:rsidRPr="003C0EC7">
              <w:rPr>
                <w:rFonts w:asciiTheme="minorEastAsia" w:eastAsiaTheme="minorEastAsia" w:hAnsiTheme="minorEastAsia" w:cs="宋体" w:hint="eastAsia"/>
                <w:color w:val="000000" w:themeColor="text1"/>
                <w:kern w:val="0"/>
                <w:szCs w:val="21"/>
              </w:rPr>
              <w:br/>
              <w:t>9．重量：1.95 Kg ，不含天线</w:t>
            </w:r>
            <w:r w:rsidRPr="003C0EC7">
              <w:rPr>
                <w:rFonts w:asciiTheme="minorEastAsia" w:eastAsiaTheme="minorEastAsia" w:hAnsiTheme="minorEastAsia" w:cs="宋体" w:hint="eastAsia"/>
                <w:color w:val="000000" w:themeColor="text1"/>
                <w:kern w:val="0"/>
                <w:szCs w:val="21"/>
              </w:rPr>
              <w:br/>
              <w:t>10．尺寸：宽422mm×深180mm×高44.5mm</w:t>
            </w:r>
            <w:r w:rsidRPr="003C0EC7">
              <w:rPr>
                <w:rFonts w:asciiTheme="minorEastAsia" w:eastAsiaTheme="minorEastAsia" w:hAnsiTheme="minorEastAsia" w:cs="宋体" w:hint="eastAsia"/>
                <w:color w:val="000000" w:themeColor="text1"/>
                <w:kern w:val="0"/>
                <w:szCs w:val="21"/>
              </w:rPr>
              <w:br/>
              <w:t>发射机指标</w:t>
            </w:r>
            <w:r w:rsidRPr="003C0EC7">
              <w:rPr>
                <w:rFonts w:asciiTheme="minorEastAsia" w:eastAsiaTheme="minorEastAsia" w:hAnsiTheme="minorEastAsia" w:cs="宋体" w:hint="eastAsia"/>
                <w:color w:val="000000" w:themeColor="text1"/>
                <w:kern w:val="0"/>
                <w:szCs w:val="21"/>
              </w:rPr>
              <w:br/>
              <w:t>1.音头：动圈式麦克风（双手持话筒）</w:t>
            </w:r>
            <w:r w:rsidRPr="003C0EC7">
              <w:rPr>
                <w:rFonts w:asciiTheme="minorEastAsia" w:eastAsiaTheme="minorEastAsia" w:hAnsiTheme="minorEastAsia" w:cs="宋体" w:hint="eastAsia"/>
                <w:color w:val="000000" w:themeColor="text1"/>
                <w:kern w:val="0"/>
                <w:szCs w:val="21"/>
              </w:rPr>
              <w:br/>
              <w:t>2.天线：手持麦克风内置螺旋天线，佩挂发射机采用1/4波长鞭状天线</w:t>
            </w:r>
            <w:r w:rsidRPr="003C0EC7">
              <w:rPr>
                <w:rFonts w:asciiTheme="minorEastAsia" w:eastAsiaTheme="minorEastAsia" w:hAnsiTheme="minorEastAsia" w:cs="宋体" w:hint="eastAsia"/>
                <w:color w:val="000000" w:themeColor="text1"/>
                <w:kern w:val="0"/>
                <w:szCs w:val="21"/>
              </w:rPr>
              <w:br/>
              <w:t>3.输出功率：高功率30mW；低功率3mW</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4.离散抑制：-60dB</w:t>
            </w:r>
            <w:r w:rsidRPr="003C0EC7">
              <w:rPr>
                <w:rFonts w:asciiTheme="minorEastAsia" w:eastAsiaTheme="minorEastAsia" w:hAnsiTheme="minorEastAsia" w:cs="宋体" w:hint="eastAsia"/>
                <w:color w:val="000000" w:themeColor="text1"/>
                <w:kern w:val="0"/>
                <w:szCs w:val="21"/>
              </w:rPr>
              <w:br/>
              <w:t>5.供电：2节5号1.5V碱性电池</w:t>
            </w:r>
            <w:r w:rsidRPr="003C0EC7">
              <w:rPr>
                <w:rFonts w:asciiTheme="minorEastAsia" w:eastAsiaTheme="minorEastAsia" w:hAnsiTheme="minorEastAsia" w:cs="宋体" w:hint="eastAsia"/>
                <w:color w:val="000000" w:themeColor="text1"/>
                <w:kern w:val="0"/>
                <w:szCs w:val="21"/>
              </w:rPr>
              <w:br/>
              <w:t>6.电池寿命：30mW时大约10个小时，3mW时大约15个小时</w:t>
            </w:r>
            <w:r w:rsidRPr="003C0EC7">
              <w:rPr>
                <w:rFonts w:asciiTheme="minorEastAsia" w:eastAsiaTheme="minorEastAsia" w:hAnsiTheme="minorEastAsia" w:cs="宋体" w:hint="eastAsia"/>
                <w:color w:val="000000" w:themeColor="text1"/>
                <w:kern w:val="0"/>
                <w:szCs w:val="21"/>
              </w:rPr>
              <w:br/>
              <w:t>7.功能特点：采用真分集接收方式、有效避免断频现象和延长接收距离</w:t>
            </w:r>
            <w:r w:rsidRPr="003C0EC7">
              <w:rPr>
                <w:rFonts w:asciiTheme="minorEastAsia" w:eastAsiaTheme="minorEastAsia" w:hAnsiTheme="minorEastAsia" w:cs="宋体" w:hint="eastAsia"/>
                <w:color w:val="000000" w:themeColor="text1"/>
                <w:kern w:val="0"/>
                <w:szCs w:val="21"/>
              </w:rPr>
              <w:br/>
              <w:t>8.音质特点：中频丰富唱歌轻松，声音具有磁性感和混厚感属人声话筒音持的精华</w:t>
            </w:r>
            <w:r w:rsidRPr="003C0EC7">
              <w:rPr>
                <w:rFonts w:asciiTheme="minorEastAsia" w:eastAsiaTheme="minorEastAsia" w:hAnsiTheme="minorEastAsia" w:cs="宋体" w:hint="eastAsia"/>
                <w:color w:val="000000" w:themeColor="text1"/>
                <w:kern w:val="0"/>
                <w:szCs w:val="21"/>
              </w:rPr>
              <w:br/>
              <w:t>9.重量：0.34Kg（手持），不含电池重量</w:t>
            </w:r>
            <w:r w:rsidRPr="003C0EC7">
              <w:rPr>
                <w:rFonts w:asciiTheme="minorEastAsia" w:eastAsiaTheme="minorEastAsia" w:hAnsiTheme="minorEastAsia" w:cs="宋体" w:hint="eastAsia"/>
                <w:color w:val="000000" w:themeColor="text1"/>
                <w:kern w:val="0"/>
                <w:szCs w:val="21"/>
              </w:rPr>
              <w:br/>
              <w:t>10.尺寸：长268mm×直径35mm（手持）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364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一拖四无线话筒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产品特点</w:t>
            </w:r>
            <w:r w:rsidRPr="003C0EC7">
              <w:rPr>
                <w:rFonts w:asciiTheme="minorEastAsia" w:eastAsiaTheme="minorEastAsia" w:hAnsiTheme="minorEastAsia" w:cs="宋体" w:hint="eastAsia"/>
                <w:color w:val="000000" w:themeColor="text1"/>
                <w:kern w:val="0"/>
                <w:szCs w:val="21"/>
              </w:rPr>
              <w:br/>
              <w:t>1. 采用先进PLL频率合成锁相环技术，微电脑集成中央处理器CPU总线控制系统。</w:t>
            </w:r>
            <w:r w:rsidRPr="003C0EC7">
              <w:rPr>
                <w:rFonts w:asciiTheme="minorEastAsia" w:eastAsiaTheme="minorEastAsia" w:hAnsiTheme="minorEastAsia" w:cs="宋体" w:hint="eastAsia"/>
                <w:color w:val="000000" w:themeColor="text1"/>
                <w:kern w:val="0"/>
                <w:szCs w:val="21"/>
              </w:rPr>
              <w:br/>
              <w:t>2. 兼容手动选频和红外自动对频锁定频道， 杂讯锁定静噪控制及音码锁定静噪控制，信号更稳定。</w:t>
            </w:r>
            <w:r w:rsidRPr="003C0EC7">
              <w:rPr>
                <w:rFonts w:asciiTheme="minorEastAsia" w:eastAsiaTheme="minorEastAsia" w:hAnsiTheme="minorEastAsia" w:cs="宋体" w:hint="eastAsia"/>
                <w:color w:val="000000" w:themeColor="text1"/>
                <w:kern w:val="0"/>
                <w:szCs w:val="21"/>
              </w:rPr>
              <w:br/>
              <w:t>3. V/A显示屏在任何角度观察字体清晰同时显示信道号与工作频率。带8级射频电平显示，8级音频电平显示，频道菜单显示，静音显示。</w:t>
            </w:r>
            <w:r w:rsidRPr="003C0EC7">
              <w:rPr>
                <w:rFonts w:asciiTheme="minorEastAsia" w:eastAsiaTheme="minorEastAsia" w:hAnsiTheme="minorEastAsia" w:cs="宋体" w:hint="eastAsia"/>
                <w:color w:val="000000" w:themeColor="text1"/>
                <w:kern w:val="0"/>
                <w:szCs w:val="21"/>
              </w:rPr>
              <w:br/>
              <w:t>4. 先进的滤波及抗干扰功能能够有效阻隔外界不良信号及手机信号的干扰。</w:t>
            </w:r>
            <w:r w:rsidRPr="003C0EC7">
              <w:rPr>
                <w:rFonts w:asciiTheme="minorEastAsia" w:eastAsiaTheme="minorEastAsia" w:hAnsiTheme="minorEastAsia" w:cs="宋体" w:hint="eastAsia"/>
                <w:color w:val="000000" w:themeColor="text1"/>
                <w:kern w:val="0"/>
                <w:szCs w:val="21"/>
              </w:rPr>
              <w:br/>
              <w:t>5. 使用640-830MHZ频段，每台接收机拥有200个可调频率。</w:t>
            </w:r>
            <w:r w:rsidRPr="003C0EC7">
              <w:rPr>
                <w:rFonts w:asciiTheme="minorEastAsia" w:eastAsiaTheme="minorEastAsia" w:hAnsiTheme="minorEastAsia" w:cs="宋体" w:hint="eastAsia"/>
                <w:color w:val="000000" w:themeColor="text1"/>
                <w:kern w:val="0"/>
                <w:szCs w:val="21"/>
              </w:rPr>
              <w:br/>
              <w:t>6. 采用传统按键操控，更省电，更经济实惠，性价比高，内置高性能的语音压扩技术，支持平衡和非平衡两种选择输出端口，适应不同的设备连接需求。</w:t>
            </w:r>
            <w:r w:rsidRPr="003C0EC7">
              <w:rPr>
                <w:rFonts w:asciiTheme="minorEastAsia" w:eastAsiaTheme="minorEastAsia" w:hAnsiTheme="minorEastAsia" w:cs="宋体" w:hint="eastAsia"/>
                <w:color w:val="000000" w:themeColor="text1"/>
                <w:kern w:val="0"/>
                <w:szCs w:val="21"/>
              </w:rPr>
              <w:br/>
              <w:t>7. 适用于会议室、教室、会客厅、宴会厅等室内场所。</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系统指标</w:t>
            </w:r>
            <w:r w:rsidRPr="003C0EC7">
              <w:rPr>
                <w:rFonts w:asciiTheme="minorEastAsia" w:eastAsiaTheme="minorEastAsia" w:hAnsiTheme="minorEastAsia" w:cs="宋体" w:hint="eastAsia"/>
                <w:color w:val="000000" w:themeColor="text1"/>
                <w:kern w:val="0"/>
                <w:szCs w:val="21"/>
              </w:rPr>
              <w:br/>
              <w:t xml:space="preserve">1．频率范围  ：640-690MHZ  740-790MHz  807-830MHz  </w:t>
            </w:r>
            <w:r w:rsidRPr="003C0EC7">
              <w:rPr>
                <w:rFonts w:asciiTheme="minorEastAsia" w:eastAsiaTheme="minorEastAsia" w:hAnsiTheme="minorEastAsia" w:cs="宋体" w:hint="eastAsia"/>
                <w:color w:val="000000" w:themeColor="text1"/>
                <w:kern w:val="0"/>
                <w:szCs w:val="21"/>
              </w:rPr>
              <w:br/>
              <w:t>2．频道数目：500个</w:t>
            </w:r>
            <w:r w:rsidRPr="003C0EC7">
              <w:rPr>
                <w:rFonts w:asciiTheme="minorEastAsia" w:eastAsiaTheme="minorEastAsia" w:hAnsiTheme="minorEastAsia" w:cs="宋体" w:hint="eastAsia"/>
                <w:color w:val="000000" w:themeColor="text1"/>
                <w:kern w:val="0"/>
                <w:szCs w:val="21"/>
              </w:rPr>
              <w:br/>
              <w:t>3．频道间隔：50MHZ</w:t>
            </w:r>
            <w:r w:rsidRPr="003C0EC7">
              <w:rPr>
                <w:rFonts w:asciiTheme="minorEastAsia" w:eastAsiaTheme="minorEastAsia" w:hAnsiTheme="minorEastAsia" w:cs="宋体" w:hint="eastAsia"/>
                <w:color w:val="000000" w:themeColor="text1"/>
                <w:kern w:val="0"/>
                <w:szCs w:val="21"/>
              </w:rPr>
              <w:br/>
              <w:t>4．载波稳定度：±0.005%以内</w:t>
            </w:r>
            <w:r w:rsidRPr="003C0EC7">
              <w:rPr>
                <w:rFonts w:asciiTheme="minorEastAsia" w:eastAsiaTheme="minorEastAsia" w:hAnsiTheme="minorEastAsia" w:cs="宋体" w:hint="eastAsia"/>
                <w:color w:val="000000" w:themeColor="text1"/>
                <w:kern w:val="0"/>
                <w:szCs w:val="21"/>
              </w:rPr>
              <w:br/>
              <w:t>5．动态范围：100dB</w:t>
            </w:r>
            <w:r w:rsidRPr="003C0EC7">
              <w:rPr>
                <w:rFonts w:asciiTheme="minorEastAsia" w:eastAsiaTheme="minorEastAsia" w:hAnsiTheme="minorEastAsia" w:cs="宋体" w:hint="eastAsia"/>
                <w:color w:val="000000" w:themeColor="text1"/>
                <w:kern w:val="0"/>
                <w:szCs w:val="21"/>
              </w:rPr>
              <w:br/>
              <w:t>6．最大频偏：±45KHZ</w:t>
            </w:r>
            <w:r w:rsidRPr="003C0EC7">
              <w:rPr>
                <w:rFonts w:asciiTheme="minorEastAsia" w:eastAsiaTheme="minorEastAsia" w:hAnsiTheme="minorEastAsia" w:cs="宋体" w:hint="eastAsia"/>
                <w:color w:val="000000" w:themeColor="text1"/>
                <w:kern w:val="0"/>
                <w:szCs w:val="21"/>
              </w:rPr>
              <w:br/>
              <w:t>7．音频响应：80HZ-18KHZ(±2dB)</w:t>
            </w:r>
            <w:r w:rsidRPr="003C0EC7">
              <w:rPr>
                <w:rFonts w:asciiTheme="minorEastAsia" w:eastAsiaTheme="minorEastAsia" w:hAnsiTheme="minorEastAsia" w:cs="宋体" w:hint="eastAsia"/>
                <w:color w:val="000000" w:themeColor="text1"/>
                <w:kern w:val="0"/>
                <w:szCs w:val="21"/>
              </w:rPr>
              <w:br/>
              <w:t>8．信噪比：&gt;105dB</w:t>
            </w:r>
            <w:r w:rsidRPr="003C0EC7">
              <w:rPr>
                <w:rFonts w:asciiTheme="minorEastAsia" w:eastAsiaTheme="minorEastAsia" w:hAnsiTheme="minorEastAsia" w:cs="宋体" w:hint="eastAsia"/>
                <w:color w:val="000000" w:themeColor="text1"/>
                <w:kern w:val="0"/>
                <w:szCs w:val="21"/>
              </w:rPr>
              <w:br/>
              <w:t>9．灵敏度：-105 dBm for 12 dB SINAD, typical</w:t>
            </w:r>
            <w:r w:rsidRPr="003C0EC7">
              <w:rPr>
                <w:rFonts w:asciiTheme="minorEastAsia" w:eastAsiaTheme="minorEastAsia" w:hAnsiTheme="minorEastAsia" w:cs="宋体" w:hint="eastAsia"/>
                <w:color w:val="000000" w:themeColor="text1"/>
                <w:kern w:val="0"/>
                <w:szCs w:val="21"/>
              </w:rPr>
              <w:br/>
              <w:t>10．总谐波失真：≤0.5%</w:t>
            </w:r>
            <w:r w:rsidRPr="003C0EC7">
              <w:rPr>
                <w:rFonts w:asciiTheme="minorEastAsia" w:eastAsiaTheme="minorEastAsia" w:hAnsiTheme="minorEastAsia" w:cs="宋体" w:hint="eastAsia"/>
                <w:color w:val="000000" w:themeColor="text1"/>
                <w:kern w:val="0"/>
                <w:szCs w:val="21"/>
              </w:rPr>
              <w:br/>
              <w:t>11．最大输出强度：+10 dBV</w:t>
            </w:r>
            <w:r w:rsidRPr="003C0EC7">
              <w:rPr>
                <w:rFonts w:asciiTheme="minorEastAsia" w:eastAsiaTheme="minorEastAsia" w:hAnsiTheme="minorEastAsia" w:cs="宋体" w:hint="eastAsia"/>
                <w:color w:val="000000" w:themeColor="text1"/>
                <w:kern w:val="0"/>
                <w:szCs w:val="21"/>
              </w:rPr>
              <w:br/>
              <w:t>12．有效使用距离：空旷50米</w:t>
            </w:r>
            <w:r w:rsidRPr="003C0EC7">
              <w:rPr>
                <w:rFonts w:asciiTheme="minorEastAsia" w:eastAsiaTheme="minorEastAsia" w:hAnsiTheme="minorEastAsia" w:cs="宋体" w:hint="eastAsia"/>
                <w:color w:val="000000" w:themeColor="text1"/>
                <w:kern w:val="0"/>
                <w:szCs w:val="21"/>
              </w:rPr>
              <w:br/>
              <w:t>麦克风指标</w:t>
            </w:r>
            <w:r w:rsidRPr="003C0EC7">
              <w:rPr>
                <w:rFonts w:asciiTheme="minorEastAsia" w:eastAsiaTheme="minorEastAsia" w:hAnsiTheme="minorEastAsia" w:cs="宋体" w:hint="eastAsia"/>
                <w:color w:val="000000" w:themeColor="text1"/>
                <w:kern w:val="0"/>
                <w:szCs w:val="21"/>
              </w:rPr>
              <w:br/>
              <w:t>1.天线程式：内置螺旋天线</w:t>
            </w:r>
            <w:r w:rsidRPr="003C0EC7">
              <w:rPr>
                <w:rFonts w:asciiTheme="minorEastAsia" w:eastAsiaTheme="minorEastAsia" w:hAnsiTheme="minorEastAsia" w:cs="宋体" w:hint="eastAsia"/>
                <w:color w:val="000000" w:themeColor="text1"/>
                <w:kern w:val="0"/>
                <w:szCs w:val="21"/>
              </w:rPr>
              <w:br/>
              <w:t>2.输出功率：高功率30mW；低功率3mW</w:t>
            </w:r>
            <w:r w:rsidRPr="003C0EC7">
              <w:rPr>
                <w:rFonts w:asciiTheme="minorEastAsia" w:eastAsiaTheme="minorEastAsia" w:hAnsiTheme="minorEastAsia" w:cs="宋体" w:hint="eastAsia"/>
                <w:color w:val="000000" w:themeColor="text1"/>
                <w:kern w:val="0"/>
                <w:szCs w:val="21"/>
              </w:rPr>
              <w:br/>
              <w:t>3.离散抑制：-60dB</w:t>
            </w:r>
            <w:r w:rsidRPr="003C0EC7">
              <w:rPr>
                <w:rFonts w:asciiTheme="minorEastAsia" w:eastAsiaTheme="minorEastAsia" w:hAnsiTheme="minorEastAsia" w:cs="宋体" w:hint="eastAsia"/>
                <w:color w:val="000000" w:themeColor="text1"/>
                <w:kern w:val="0"/>
                <w:szCs w:val="21"/>
              </w:rPr>
              <w:br/>
              <w:t>4.供电方式：3节AA 5号电池或3节镍氢充电电池或直接使用接收机开关电源插入会议底座上的充电口替代电池</w:t>
            </w:r>
            <w:r w:rsidRPr="003C0EC7">
              <w:rPr>
                <w:rFonts w:asciiTheme="minorEastAsia" w:eastAsiaTheme="minorEastAsia" w:hAnsiTheme="minorEastAsia" w:cs="宋体" w:hint="eastAsia"/>
                <w:color w:val="000000" w:themeColor="text1"/>
                <w:kern w:val="0"/>
                <w:szCs w:val="21"/>
              </w:rPr>
              <w:br/>
              <w:t>5.使用时间：30mW时大于10个小时</w:t>
            </w:r>
            <w:r w:rsidRPr="003C0EC7">
              <w:rPr>
                <w:rFonts w:asciiTheme="minorEastAsia" w:eastAsiaTheme="minorEastAsia" w:hAnsiTheme="minorEastAsia" w:cs="宋体" w:hint="eastAsia"/>
                <w:color w:val="000000" w:themeColor="text1"/>
                <w:kern w:val="0"/>
                <w:szCs w:val="21"/>
              </w:rPr>
              <w:br/>
              <w:t>6.重量：0.85Kg（鹅颈麦）；不含电池重量</w:t>
            </w:r>
            <w:r w:rsidRPr="003C0EC7">
              <w:rPr>
                <w:rFonts w:asciiTheme="minorEastAsia" w:eastAsiaTheme="minorEastAsia" w:hAnsiTheme="minorEastAsia" w:cs="宋体" w:hint="eastAsia"/>
                <w:color w:val="000000" w:themeColor="text1"/>
                <w:kern w:val="0"/>
                <w:szCs w:val="21"/>
              </w:rPr>
              <w:br/>
              <w:t>7.尺寸：鹅颈麦：杆长：409.7mm，底座：长185mm×高50mm×宽117mm</w:t>
            </w:r>
            <w:r w:rsidRPr="003C0EC7">
              <w:rPr>
                <w:rFonts w:asciiTheme="minorEastAsia" w:eastAsiaTheme="minorEastAsia" w:hAnsiTheme="minorEastAsia" w:cs="宋体" w:hint="eastAsia"/>
                <w:color w:val="000000" w:themeColor="text1"/>
                <w:kern w:val="0"/>
                <w:szCs w:val="21"/>
              </w:rPr>
              <w:br/>
              <w:t>接收器指标</w:t>
            </w:r>
            <w:r w:rsidRPr="003C0EC7">
              <w:rPr>
                <w:rFonts w:asciiTheme="minorEastAsia" w:eastAsiaTheme="minorEastAsia" w:hAnsiTheme="minorEastAsia" w:cs="宋体" w:hint="eastAsia"/>
                <w:color w:val="000000" w:themeColor="text1"/>
                <w:kern w:val="0"/>
                <w:szCs w:val="21"/>
              </w:rPr>
              <w:br/>
              <w:t>1.功能显示方式：LCD V/A 显示屏</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2.天线接口：BNC/50欧姆</w:t>
            </w:r>
            <w:r w:rsidRPr="003C0EC7">
              <w:rPr>
                <w:rFonts w:asciiTheme="minorEastAsia" w:eastAsiaTheme="minorEastAsia" w:hAnsiTheme="minorEastAsia" w:cs="宋体" w:hint="eastAsia"/>
                <w:color w:val="000000" w:themeColor="text1"/>
                <w:kern w:val="0"/>
                <w:szCs w:val="21"/>
              </w:rPr>
              <w:br/>
              <w:t>3.音频输出水平：平衡200Ω 负载-13dBV，非平衡600Ω \负载-2dBV（±40KHz频偏在1K信号时，负载）</w:t>
            </w:r>
            <w:r w:rsidRPr="003C0EC7">
              <w:rPr>
                <w:rFonts w:asciiTheme="minorEastAsia" w:eastAsiaTheme="minorEastAsia" w:hAnsiTheme="minorEastAsia" w:cs="宋体" w:hint="eastAsia"/>
                <w:color w:val="000000" w:themeColor="text1"/>
                <w:kern w:val="0"/>
                <w:szCs w:val="21"/>
              </w:rPr>
              <w:br/>
              <w:t>4.音频输出阻抗：平衡200Ω；1路合并非平衡600Ω</w:t>
            </w:r>
            <w:r w:rsidRPr="003C0EC7">
              <w:rPr>
                <w:rFonts w:asciiTheme="minorEastAsia" w:eastAsiaTheme="minorEastAsia" w:hAnsiTheme="minorEastAsia" w:cs="宋体" w:hint="eastAsia"/>
                <w:color w:val="000000" w:themeColor="text1"/>
                <w:kern w:val="0"/>
                <w:szCs w:val="21"/>
              </w:rPr>
              <w:br/>
              <w:t>5.平衡输出：1脚地线（输出线屏壁层），2脚音频，3脚音频</w:t>
            </w:r>
            <w:r w:rsidRPr="003C0EC7">
              <w:rPr>
                <w:rFonts w:asciiTheme="minorEastAsia" w:eastAsiaTheme="minorEastAsia" w:hAnsiTheme="minorEastAsia" w:cs="宋体" w:hint="eastAsia"/>
                <w:color w:val="000000" w:themeColor="text1"/>
                <w:kern w:val="0"/>
                <w:szCs w:val="21"/>
              </w:rPr>
              <w:br/>
              <w:t xml:space="preserve">6.电源 ：DC12V---1A </w:t>
            </w:r>
            <w:r w:rsidRPr="003C0EC7">
              <w:rPr>
                <w:rFonts w:asciiTheme="minorEastAsia" w:eastAsiaTheme="minorEastAsia" w:hAnsiTheme="minorEastAsia" w:cs="宋体" w:hint="eastAsia"/>
                <w:color w:val="000000" w:themeColor="text1"/>
                <w:kern w:val="0"/>
                <w:szCs w:val="21"/>
              </w:rPr>
              <w:br/>
              <w:t>7.工作温度：-10℃~+40℃</w:t>
            </w:r>
            <w:r w:rsidRPr="003C0EC7">
              <w:rPr>
                <w:rFonts w:asciiTheme="minorEastAsia" w:eastAsiaTheme="minorEastAsia" w:hAnsiTheme="minorEastAsia" w:cs="宋体" w:hint="eastAsia"/>
                <w:color w:val="000000" w:themeColor="text1"/>
                <w:kern w:val="0"/>
                <w:szCs w:val="21"/>
              </w:rPr>
              <w:br/>
              <w:t>8.尺寸(WxHxD)：422mm×44.5mm×179 mm</w:t>
            </w:r>
            <w:r w:rsidRPr="003C0EC7">
              <w:rPr>
                <w:rFonts w:asciiTheme="minorEastAsia" w:eastAsiaTheme="minorEastAsia" w:hAnsiTheme="minorEastAsia" w:cs="宋体" w:hint="eastAsia"/>
                <w:color w:val="000000" w:themeColor="text1"/>
                <w:kern w:val="0"/>
                <w:szCs w:val="21"/>
              </w:rPr>
              <w:br/>
              <w:t>9.重量：1.86 Kg 不含天线和电源</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365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抑制器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功能特点</w:t>
            </w:r>
            <w:r w:rsidRPr="003C0EC7">
              <w:rPr>
                <w:rFonts w:asciiTheme="minorEastAsia" w:eastAsiaTheme="minorEastAsia" w:hAnsiTheme="minorEastAsia" w:cs="宋体" w:hint="eastAsia"/>
                <w:color w:val="000000" w:themeColor="text1"/>
                <w:kern w:val="0"/>
                <w:szCs w:val="21"/>
              </w:rPr>
              <w:br/>
              <w:t>1.96KHz采样频率，32-bit DSP处理器，24-bitA/D及D/A转换。</w:t>
            </w:r>
            <w:r w:rsidRPr="003C0EC7">
              <w:rPr>
                <w:rFonts w:asciiTheme="minorEastAsia" w:eastAsiaTheme="minorEastAsia" w:hAnsiTheme="minorEastAsia" w:cs="宋体" w:hint="eastAsia"/>
                <w:color w:val="000000" w:themeColor="text1"/>
                <w:kern w:val="0"/>
                <w:szCs w:val="21"/>
              </w:rPr>
              <w:br/>
              <w:t>2.数字信号输入输出通道提供coaxial，AES及光纤接口。</w:t>
            </w:r>
            <w:r w:rsidRPr="003C0EC7">
              <w:rPr>
                <w:rFonts w:asciiTheme="minorEastAsia" w:eastAsiaTheme="minorEastAsia" w:hAnsiTheme="minorEastAsia" w:cs="宋体" w:hint="eastAsia"/>
                <w:color w:val="000000" w:themeColor="text1"/>
                <w:kern w:val="0"/>
                <w:szCs w:val="21"/>
              </w:rPr>
              <w:br/>
              <w:t>3.采用144 x 32的LCD显示屏显示参数功能，提供6段LED显示输出电平。</w:t>
            </w:r>
            <w:r w:rsidRPr="003C0EC7">
              <w:rPr>
                <w:rFonts w:asciiTheme="minorEastAsia" w:eastAsiaTheme="minorEastAsia" w:hAnsiTheme="minorEastAsia" w:cs="宋体" w:hint="eastAsia"/>
                <w:color w:val="000000" w:themeColor="text1"/>
                <w:kern w:val="0"/>
                <w:szCs w:val="21"/>
              </w:rPr>
              <w:br/>
              <w:t>4.每通道24个LED灯显示啸叫抑制状态数量。</w:t>
            </w:r>
            <w:r w:rsidRPr="003C0EC7">
              <w:rPr>
                <w:rFonts w:asciiTheme="minorEastAsia" w:eastAsiaTheme="minorEastAsia" w:hAnsiTheme="minorEastAsia" w:cs="宋体" w:hint="eastAsia"/>
                <w:color w:val="000000" w:themeColor="text1"/>
                <w:kern w:val="0"/>
                <w:szCs w:val="21"/>
              </w:rPr>
              <w:br/>
              <w:t>5.每通道提供压缩、限幅、噪声门、功能设置。</w:t>
            </w:r>
            <w:r w:rsidRPr="003C0EC7">
              <w:rPr>
                <w:rFonts w:asciiTheme="minorEastAsia" w:eastAsiaTheme="minorEastAsia" w:hAnsiTheme="minorEastAsia" w:cs="宋体" w:hint="eastAsia"/>
                <w:color w:val="000000" w:themeColor="text1"/>
                <w:kern w:val="0"/>
                <w:szCs w:val="21"/>
              </w:rPr>
              <w:br/>
              <w:t>6.可切换工作模式为直通或反馈抑制。</w:t>
            </w:r>
            <w:r w:rsidRPr="003C0EC7">
              <w:rPr>
                <w:rFonts w:asciiTheme="minorEastAsia" w:eastAsiaTheme="minorEastAsia" w:hAnsiTheme="minorEastAsia" w:cs="宋体" w:hint="eastAsia"/>
                <w:color w:val="000000" w:themeColor="text1"/>
                <w:kern w:val="0"/>
                <w:szCs w:val="21"/>
              </w:rPr>
              <w:br/>
              <w:t>7.可任意编辑固定和动态反馈点数量，可一键清除啸叫点。</w:t>
            </w:r>
            <w:r w:rsidRPr="003C0EC7">
              <w:rPr>
                <w:rFonts w:asciiTheme="minorEastAsia" w:eastAsiaTheme="minorEastAsia" w:hAnsiTheme="minorEastAsia" w:cs="宋体" w:hint="eastAsia"/>
                <w:color w:val="000000" w:themeColor="text1"/>
                <w:kern w:val="0"/>
                <w:szCs w:val="21"/>
              </w:rPr>
              <w:br/>
              <w:t>8.单机可存储30组用户程序。</w:t>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1.输入通道及插座：2路XLR母座模拟输入/2组立体声同轴/光纤/ A E S输入(每组数字口传输两路音频信号)</w:t>
            </w:r>
            <w:r w:rsidRPr="003C0EC7">
              <w:rPr>
                <w:rFonts w:asciiTheme="minorEastAsia" w:eastAsiaTheme="minorEastAsia" w:hAnsiTheme="minorEastAsia" w:cs="宋体" w:hint="eastAsia"/>
                <w:color w:val="000000" w:themeColor="text1"/>
                <w:kern w:val="0"/>
                <w:szCs w:val="21"/>
              </w:rPr>
              <w:br/>
              <w:t>2.输出通道及插座：2路XLR公座模拟输出/2组立体声同轴/光纤/ A E S输入(每组数字口传输两路音频信号)</w:t>
            </w:r>
            <w:r w:rsidRPr="003C0EC7">
              <w:rPr>
                <w:rFonts w:asciiTheme="minorEastAsia" w:eastAsiaTheme="minorEastAsia" w:hAnsiTheme="minorEastAsia" w:cs="宋体" w:hint="eastAsia"/>
                <w:color w:val="000000" w:themeColor="text1"/>
                <w:kern w:val="0"/>
                <w:szCs w:val="21"/>
              </w:rPr>
              <w:br/>
              <w:t>3.输入阻抗：平衡：20KΩ</w:t>
            </w:r>
            <w:r w:rsidRPr="003C0EC7">
              <w:rPr>
                <w:rFonts w:asciiTheme="minorEastAsia" w:eastAsiaTheme="minorEastAsia" w:hAnsiTheme="minorEastAsia" w:cs="宋体" w:hint="eastAsia"/>
                <w:color w:val="000000" w:themeColor="text1"/>
                <w:kern w:val="0"/>
                <w:szCs w:val="21"/>
              </w:rPr>
              <w:br/>
              <w:t>4.输出阻抗：平衡：100Ω</w:t>
            </w:r>
            <w:r w:rsidRPr="003C0EC7">
              <w:rPr>
                <w:rFonts w:asciiTheme="minorEastAsia" w:eastAsiaTheme="minorEastAsia" w:hAnsiTheme="minorEastAsia" w:cs="宋体" w:hint="eastAsia"/>
                <w:color w:val="000000" w:themeColor="text1"/>
                <w:kern w:val="0"/>
                <w:szCs w:val="21"/>
              </w:rPr>
              <w:br/>
              <w:t>5.共模拟制比：&gt;70dB(1KHz)</w:t>
            </w:r>
            <w:r w:rsidRPr="003C0EC7">
              <w:rPr>
                <w:rFonts w:asciiTheme="minorEastAsia" w:eastAsiaTheme="minorEastAsia" w:hAnsiTheme="minorEastAsia" w:cs="宋体" w:hint="eastAsia"/>
                <w:color w:val="000000" w:themeColor="text1"/>
                <w:kern w:val="0"/>
                <w:szCs w:val="21"/>
              </w:rPr>
              <w:br/>
              <w:t>6.输入范围：≤+20dBu</w:t>
            </w:r>
            <w:r w:rsidRPr="003C0EC7">
              <w:rPr>
                <w:rFonts w:asciiTheme="minorEastAsia" w:eastAsiaTheme="minorEastAsia" w:hAnsiTheme="minorEastAsia" w:cs="宋体" w:hint="eastAsia"/>
                <w:color w:val="000000" w:themeColor="text1"/>
                <w:kern w:val="0"/>
                <w:szCs w:val="21"/>
              </w:rPr>
              <w:br/>
              <w:t>7.频率响应：15Hz-25KHz(-0.3dB)</w:t>
            </w:r>
            <w:r w:rsidRPr="003C0EC7">
              <w:rPr>
                <w:rFonts w:asciiTheme="minorEastAsia" w:eastAsiaTheme="minorEastAsia" w:hAnsiTheme="minorEastAsia" w:cs="宋体" w:hint="eastAsia"/>
                <w:color w:val="000000" w:themeColor="text1"/>
                <w:kern w:val="0"/>
                <w:szCs w:val="21"/>
              </w:rPr>
              <w:br/>
              <w:t>8.信噪比：≥98dB@1KHz0dBu</w:t>
            </w:r>
            <w:r w:rsidRPr="003C0EC7">
              <w:rPr>
                <w:rFonts w:asciiTheme="minorEastAsia" w:eastAsiaTheme="minorEastAsia" w:hAnsiTheme="minorEastAsia" w:cs="宋体" w:hint="eastAsia"/>
                <w:color w:val="000000" w:themeColor="text1"/>
                <w:kern w:val="0"/>
                <w:szCs w:val="21"/>
              </w:rPr>
              <w:br/>
              <w:t>9.失真度：&lt;0.01% OUTPUT=0dBu/1KHz</w:t>
            </w:r>
            <w:r w:rsidRPr="003C0EC7">
              <w:rPr>
                <w:rFonts w:asciiTheme="minorEastAsia" w:eastAsiaTheme="minorEastAsia" w:hAnsiTheme="minorEastAsia" w:cs="宋体" w:hint="eastAsia"/>
                <w:color w:val="000000" w:themeColor="text1"/>
                <w:kern w:val="0"/>
                <w:szCs w:val="21"/>
              </w:rPr>
              <w:br/>
              <w:t>10.通道分离度：&gt;80dB(1KHz)</w:t>
            </w:r>
            <w:r w:rsidRPr="003C0EC7">
              <w:rPr>
                <w:rFonts w:asciiTheme="minorEastAsia" w:eastAsiaTheme="minorEastAsia" w:hAnsiTheme="minorEastAsia" w:cs="宋体" w:hint="eastAsia"/>
                <w:color w:val="000000" w:themeColor="text1"/>
                <w:kern w:val="0"/>
                <w:szCs w:val="21"/>
              </w:rPr>
              <w:br/>
              <w:t>11.啸叫寻找与抑制方式：全自动式陷波</w:t>
            </w:r>
            <w:r w:rsidRPr="003C0EC7">
              <w:rPr>
                <w:rFonts w:asciiTheme="minorEastAsia" w:eastAsiaTheme="minorEastAsia" w:hAnsiTheme="minorEastAsia" w:cs="宋体" w:hint="eastAsia"/>
                <w:color w:val="000000" w:themeColor="text1"/>
                <w:kern w:val="0"/>
                <w:szCs w:val="21"/>
              </w:rPr>
              <w:br/>
              <w:t>12.信号输入频率响应：20Hz-20KHz±0.5dB</w:t>
            </w:r>
            <w:r w:rsidRPr="003C0EC7">
              <w:rPr>
                <w:rFonts w:asciiTheme="minorEastAsia" w:eastAsiaTheme="minorEastAsia" w:hAnsiTheme="minorEastAsia" w:cs="宋体" w:hint="eastAsia"/>
                <w:color w:val="000000" w:themeColor="text1"/>
                <w:kern w:val="0"/>
                <w:szCs w:val="21"/>
              </w:rPr>
              <w:br/>
              <w:t>13.滤波器：独立24个每通道</w:t>
            </w:r>
            <w:r w:rsidRPr="003C0EC7">
              <w:rPr>
                <w:rFonts w:asciiTheme="minorEastAsia" w:eastAsiaTheme="minorEastAsia" w:hAnsiTheme="minorEastAsia" w:cs="宋体" w:hint="eastAsia"/>
                <w:color w:val="000000" w:themeColor="text1"/>
                <w:kern w:val="0"/>
                <w:szCs w:val="21"/>
              </w:rPr>
              <w:br/>
              <w:t>14.最小带宽：1/27th Octave</w:t>
            </w:r>
            <w:r w:rsidRPr="003C0EC7">
              <w:rPr>
                <w:rFonts w:asciiTheme="minorEastAsia" w:eastAsiaTheme="minorEastAsia" w:hAnsiTheme="minorEastAsia" w:cs="宋体" w:hint="eastAsia"/>
                <w:color w:val="000000" w:themeColor="text1"/>
                <w:kern w:val="0"/>
                <w:szCs w:val="21"/>
              </w:rPr>
              <w:br/>
              <w:t>15.最大带宽：1/14th Octave</w:t>
            </w:r>
            <w:r w:rsidRPr="003C0EC7">
              <w:rPr>
                <w:rFonts w:asciiTheme="minorEastAsia" w:eastAsiaTheme="minorEastAsia" w:hAnsiTheme="minorEastAsia" w:cs="宋体" w:hint="eastAsia"/>
                <w:color w:val="000000" w:themeColor="text1"/>
                <w:kern w:val="0"/>
                <w:szCs w:val="21"/>
              </w:rPr>
              <w:br/>
              <w:t>16.频率分辨率：0.5Hz</w:t>
            </w:r>
            <w:r w:rsidRPr="003C0EC7">
              <w:rPr>
                <w:rFonts w:asciiTheme="minorEastAsia" w:eastAsiaTheme="minorEastAsia" w:hAnsiTheme="minorEastAsia" w:cs="宋体" w:hint="eastAsia"/>
                <w:color w:val="000000" w:themeColor="text1"/>
                <w:kern w:val="0"/>
                <w:szCs w:val="21"/>
              </w:rPr>
              <w:br/>
              <w:t>17.啸叫寻找时间：0.1—0.5S</w:t>
            </w:r>
            <w:r w:rsidRPr="003C0EC7">
              <w:rPr>
                <w:rFonts w:asciiTheme="minorEastAsia" w:eastAsiaTheme="minorEastAsia" w:hAnsiTheme="minorEastAsia" w:cs="宋体" w:hint="eastAsia"/>
                <w:color w:val="000000" w:themeColor="text1"/>
                <w:kern w:val="0"/>
                <w:szCs w:val="21"/>
              </w:rPr>
              <w:br/>
              <w:t>18.FFT长度：2048</w:t>
            </w:r>
            <w:r w:rsidRPr="003C0EC7">
              <w:rPr>
                <w:rFonts w:asciiTheme="minorEastAsia" w:eastAsiaTheme="minorEastAsia" w:hAnsiTheme="minorEastAsia" w:cs="宋体" w:hint="eastAsia"/>
                <w:color w:val="000000" w:themeColor="text1"/>
                <w:kern w:val="0"/>
                <w:szCs w:val="21"/>
              </w:rPr>
              <w:br/>
              <w:t>19.传声增益：6—10dB</w:t>
            </w:r>
            <w:r w:rsidRPr="003C0EC7">
              <w:rPr>
                <w:rFonts w:asciiTheme="minorEastAsia" w:eastAsiaTheme="minorEastAsia" w:hAnsiTheme="minorEastAsia" w:cs="宋体" w:hint="eastAsia"/>
                <w:color w:val="000000" w:themeColor="text1"/>
                <w:kern w:val="0"/>
                <w:szCs w:val="21"/>
              </w:rPr>
              <w:br/>
              <w:t>20.系统增益：0dB</w:t>
            </w:r>
            <w:r w:rsidRPr="003C0EC7">
              <w:rPr>
                <w:rFonts w:asciiTheme="minorEastAsia" w:eastAsiaTheme="minorEastAsia" w:hAnsiTheme="minorEastAsia" w:cs="宋体" w:hint="eastAsia"/>
                <w:color w:val="000000" w:themeColor="text1"/>
                <w:kern w:val="0"/>
                <w:szCs w:val="21"/>
              </w:rPr>
              <w:br/>
              <w:t>21.压缩：启动电平：-40dB~+20dB压缩比率：1:1.0~1:20.0；响应时间：10~200ms恢复时间：50ms~5000ms</w:t>
            </w:r>
            <w:r w:rsidRPr="003C0EC7">
              <w:rPr>
                <w:rFonts w:asciiTheme="minorEastAsia" w:eastAsiaTheme="minorEastAsia" w:hAnsiTheme="minorEastAsia" w:cs="宋体" w:hint="eastAsia"/>
                <w:color w:val="000000" w:themeColor="text1"/>
                <w:kern w:val="0"/>
                <w:szCs w:val="21"/>
              </w:rPr>
              <w:br/>
              <w:t>22.压限：启动电平：-40dB~+20dB响应时间：10~200ms；恢复时间：50ms~5000ms</w:t>
            </w:r>
            <w:r w:rsidRPr="003C0EC7">
              <w:rPr>
                <w:rFonts w:asciiTheme="minorEastAsia" w:eastAsiaTheme="minorEastAsia" w:hAnsiTheme="minorEastAsia" w:cs="宋体" w:hint="eastAsia"/>
                <w:color w:val="000000" w:themeColor="text1"/>
                <w:kern w:val="0"/>
                <w:szCs w:val="21"/>
              </w:rPr>
              <w:br/>
              <w:t>23.噪声门：-120dB~-40dB.A26</w:t>
            </w:r>
            <w:r w:rsidRPr="003C0EC7">
              <w:rPr>
                <w:rFonts w:asciiTheme="minorEastAsia" w:eastAsiaTheme="minorEastAsia" w:hAnsiTheme="minorEastAsia" w:cs="宋体" w:hint="eastAsia"/>
                <w:color w:val="000000" w:themeColor="text1"/>
                <w:kern w:val="0"/>
                <w:szCs w:val="21"/>
              </w:rPr>
              <w:br/>
              <w:t>24.显示：采用分辨率为144 x 32的LCD显示屏，提供6段LED显示输出电平</w:t>
            </w:r>
            <w:r w:rsidRPr="003C0EC7">
              <w:rPr>
                <w:rFonts w:asciiTheme="minorEastAsia" w:eastAsiaTheme="minorEastAsia" w:hAnsiTheme="minorEastAsia" w:cs="宋体" w:hint="eastAsia"/>
                <w:color w:val="000000" w:themeColor="text1"/>
                <w:kern w:val="0"/>
                <w:szCs w:val="21"/>
              </w:rPr>
              <w:br/>
              <w:t>25.处理器：96KHz采样频率，32-bit DSP处理器，24-bit A/D及D/A转换；</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26.电源 AC 110V-220V，50Hz/60Hz</w:t>
            </w:r>
            <w:r w:rsidRPr="003C0EC7">
              <w:rPr>
                <w:rFonts w:asciiTheme="minorEastAsia" w:eastAsiaTheme="minorEastAsia" w:hAnsiTheme="minorEastAsia" w:cs="宋体" w:hint="eastAsia"/>
                <w:color w:val="000000" w:themeColor="text1"/>
                <w:kern w:val="0"/>
                <w:szCs w:val="21"/>
              </w:rPr>
              <w:br/>
              <w:t>27.功耗：&lt;20W</w:t>
            </w:r>
            <w:r w:rsidRPr="003C0EC7">
              <w:rPr>
                <w:rFonts w:asciiTheme="minorEastAsia" w:eastAsiaTheme="minorEastAsia" w:hAnsiTheme="minorEastAsia" w:cs="宋体" w:hint="eastAsia"/>
                <w:color w:val="000000" w:themeColor="text1"/>
                <w:kern w:val="0"/>
                <w:szCs w:val="21"/>
              </w:rPr>
              <w:br/>
              <w:t>28.机箱适配器高度：1U</w:t>
            </w:r>
            <w:r w:rsidRPr="003C0EC7">
              <w:rPr>
                <w:rFonts w:asciiTheme="minorEastAsia" w:eastAsiaTheme="minorEastAsia" w:hAnsiTheme="minorEastAsia" w:cs="宋体" w:hint="eastAsia"/>
                <w:color w:val="000000" w:themeColor="text1"/>
                <w:kern w:val="0"/>
                <w:szCs w:val="21"/>
              </w:rPr>
              <w:br/>
              <w:t>29.产品尺寸（LxDxH）：482X148X44 mm</w:t>
            </w:r>
            <w:r w:rsidRPr="003C0EC7">
              <w:rPr>
                <w:rFonts w:asciiTheme="minorEastAsia" w:eastAsiaTheme="minorEastAsia" w:hAnsiTheme="minorEastAsia" w:cs="宋体" w:hint="eastAsia"/>
                <w:color w:val="000000" w:themeColor="text1"/>
                <w:kern w:val="0"/>
                <w:szCs w:val="21"/>
              </w:rPr>
              <w:br/>
              <w:t>30.净重：2.3kg</w:t>
            </w:r>
            <w:r w:rsidRPr="003C0EC7">
              <w:rPr>
                <w:rFonts w:asciiTheme="minorEastAsia" w:eastAsiaTheme="minorEastAsia" w:hAnsiTheme="minorEastAsia" w:cs="宋体" w:hint="eastAsia"/>
                <w:color w:val="000000" w:themeColor="text1"/>
                <w:kern w:val="0"/>
                <w:szCs w:val="21"/>
              </w:rPr>
              <w:br/>
              <w:t>31.运输尺寸（LxDxH）：553 x 296 x 98 mm</w:t>
            </w:r>
            <w:r w:rsidRPr="003C0EC7">
              <w:rPr>
                <w:rFonts w:asciiTheme="minorEastAsia" w:eastAsiaTheme="minorEastAsia" w:hAnsiTheme="minorEastAsia" w:cs="宋体" w:hint="eastAsia"/>
                <w:color w:val="000000" w:themeColor="text1"/>
                <w:kern w:val="0"/>
                <w:szCs w:val="21"/>
              </w:rPr>
              <w:br/>
              <w:t>32.毛重：4.3Kg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366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电源时序器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功能特点</w:t>
            </w:r>
            <w:r w:rsidRPr="003C0EC7">
              <w:rPr>
                <w:rFonts w:asciiTheme="minorEastAsia" w:eastAsiaTheme="minorEastAsia" w:hAnsiTheme="minorEastAsia" w:cs="宋体" w:hint="eastAsia"/>
                <w:color w:val="000000" w:themeColor="text1"/>
                <w:kern w:val="0"/>
                <w:szCs w:val="21"/>
              </w:rPr>
              <w:br/>
              <w:t>1.8通道电源时序打开/关闭。</w:t>
            </w:r>
            <w:r w:rsidRPr="003C0EC7">
              <w:rPr>
                <w:rFonts w:asciiTheme="minorEastAsia" w:eastAsiaTheme="minorEastAsia" w:hAnsiTheme="minorEastAsia" w:cs="宋体" w:hint="eastAsia"/>
                <w:color w:val="000000" w:themeColor="text1"/>
                <w:kern w:val="0"/>
                <w:szCs w:val="21"/>
              </w:rPr>
              <w:br/>
              <w:t>2.远程控制（上电+24V直流信号）8通道电源时序打开/关闭—当电源开关锁处于off位置时有效；支持配置CH1和CH2通道为受控或不受控状态。</w:t>
            </w:r>
            <w:r w:rsidRPr="003C0EC7">
              <w:rPr>
                <w:rFonts w:asciiTheme="minorEastAsia" w:eastAsiaTheme="minorEastAsia" w:hAnsiTheme="minorEastAsia" w:cs="宋体" w:hint="eastAsia"/>
                <w:color w:val="000000" w:themeColor="text1"/>
                <w:kern w:val="0"/>
                <w:szCs w:val="21"/>
              </w:rPr>
              <w:br/>
              <w:t>3.当远程控制有效时同时控制后板ALARM（报警）端口导通—起到级联控制ALARM（报警）功能。</w:t>
            </w:r>
            <w:r w:rsidRPr="003C0EC7">
              <w:rPr>
                <w:rFonts w:asciiTheme="minorEastAsia" w:eastAsiaTheme="minorEastAsia" w:hAnsiTheme="minorEastAsia" w:cs="宋体" w:hint="eastAsia"/>
                <w:color w:val="000000" w:themeColor="text1"/>
                <w:kern w:val="0"/>
                <w:szCs w:val="21"/>
              </w:rPr>
              <w:br/>
              <w:t>4.单个通道最大负载功率2200W，所有通道负载总功率达6000W。</w:t>
            </w:r>
            <w:r w:rsidRPr="003C0EC7">
              <w:rPr>
                <w:rFonts w:asciiTheme="minorEastAsia" w:eastAsiaTheme="minorEastAsia" w:hAnsiTheme="minorEastAsia" w:cs="宋体" w:hint="eastAsia"/>
                <w:color w:val="000000" w:themeColor="text1"/>
                <w:kern w:val="0"/>
                <w:szCs w:val="21"/>
              </w:rPr>
              <w:br/>
              <w:t>5.输入连接器：大功率线码式电源连接器。</w:t>
            </w:r>
            <w:r w:rsidRPr="003C0EC7">
              <w:rPr>
                <w:rFonts w:asciiTheme="minorEastAsia" w:eastAsiaTheme="minorEastAsia" w:hAnsiTheme="minorEastAsia" w:cs="宋体" w:hint="eastAsia"/>
                <w:color w:val="000000" w:themeColor="text1"/>
                <w:kern w:val="0"/>
                <w:szCs w:val="21"/>
              </w:rPr>
              <w:br/>
              <w:t>6.输出连接器：多用途电源插座。</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技术参数</w:t>
            </w:r>
            <w:r w:rsidRPr="003C0EC7">
              <w:rPr>
                <w:rFonts w:asciiTheme="minorEastAsia" w:eastAsiaTheme="minorEastAsia" w:hAnsiTheme="minorEastAsia" w:cs="宋体" w:hint="eastAsia"/>
                <w:color w:val="000000" w:themeColor="text1"/>
                <w:kern w:val="0"/>
                <w:szCs w:val="21"/>
              </w:rPr>
              <w:br/>
              <w:t>1.额定输出电压：AC~220V50Hz</w:t>
            </w:r>
            <w:r w:rsidRPr="003C0EC7">
              <w:rPr>
                <w:rFonts w:asciiTheme="minorEastAsia" w:eastAsiaTheme="minorEastAsia" w:hAnsiTheme="minorEastAsia" w:cs="宋体" w:hint="eastAsia"/>
                <w:color w:val="000000" w:themeColor="text1"/>
                <w:kern w:val="0"/>
                <w:szCs w:val="21"/>
              </w:rPr>
              <w:br/>
              <w:t>2.额定输出电流：30A</w:t>
            </w:r>
            <w:r w:rsidRPr="003C0EC7">
              <w:rPr>
                <w:rFonts w:asciiTheme="minorEastAsia" w:eastAsiaTheme="minorEastAsia" w:hAnsiTheme="minorEastAsia" w:cs="宋体" w:hint="eastAsia"/>
                <w:color w:val="000000" w:themeColor="text1"/>
                <w:kern w:val="0"/>
                <w:szCs w:val="21"/>
              </w:rPr>
              <w:br/>
              <w:t>3.可控制电源：8路</w:t>
            </w:r>
            <w:r w:rsidRPr="003C0EC7">
              <w:rPr>
                <w:rFonts w:asciiTheme="minorEastAsia" w:eastAsiaTheme="minorEastAsia" w:hAnsiTheme="minorEastAsia" w:cs="宋体" w:hint="eastAsia"/>
                <w:color w:val="000000" w:themeColor="text1"/>
                <w:kern w:val="0"/>
                <w:szCs w:val="21"/>
              </w:rPr>
              <w:br/>
              <w:t>4.每路动作延时时间：1秒</w:t>
            </w:r>
            <w:r w:rsidRPr="003C0EC7">
              <w:rPr>
                <w:rFonts w:asciiTheme="minorEastAsia" w:eastAsiaTheme="minorEastAsia" w:hAnsiTheme="minorEastAsia" w:cs="宋体" w:hint="eastAsia"/>
                <w:color w:val="000000" w:themeColor="text1"/>
                <w:kern w:val="0"/>
                <w:szCs w:val="21"/>
              </w:rPr>
              <w:br/>
              <w:t>5.供电电源：VAC，220V50/60Hz，30A</w:t>
            </w:r>
            <w:r w:rsidRPr="003C0EC7">
              <w:rPr>
                <w:rFonts w:asciiTheme="minorEastAsia" w:eastAsiaTheme="minorEastAsia" w:hAnsiTheme="minorEastAsia" w:cs="宋体" w:hint="eastAsia"/>
                <w:color w:val="000000" w:themeColor="text1"/>
                <w:kern w:val="0"/>
                <w:szCs w:val="21"/>
              </w:rPr>
              <w:br/>
              <w:t>6.单路额定输出电源：10A</w:t>
            </w:r>
            <w:r w:rsidRPr="003C0EC7">
              <w:rPr>
                <w:rFonts w:asciiTheme="minorEastAsia" w:eastAsiaTheme="minorEastAsia" w:hAnsiTheme="minorEastAsia" w:cs="宋体" w:hint="eastAsia"/>
                <w:color w:val="000000" w:themeColor="text1"/>
                <w:kern w:val="0"/>
                <w:szCs w:val="21"/>
              </w:rPr>
              <w:br/>
              <w:t>7.尺寸（LxWxH）：484x295x44mm</w:t>
            </w:r>
            <w:r w:rsidRPr="003C0EC7">
              <w:rPr>
                <w:rFonts w:asciiTheme="minorEastAsia" w:eastAsiaTheme="minorEastAsia" w:hAnsiTheme="minorEastAsia" w:cs="宋体" w:hint="eastAsia"/>
                <w:color w:val="000000" w:themeColor="text1"/>
                <w:kern w:val="0"/>
                <w:szCs w:val="21"/>
              </w:rPr>
              <w:br/>
              <w:t>8.重量：4.2Kg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音频连接线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22U机柜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22U加厚机柜，600*600*1166mm</w:t>
            </w:r>
            <w:r w:rsidRPr="003C0EC7">
              <w:rPr>
                <w:rFonts w:asciiTheme="minorEastAsia" w:eastAsiaTheme="minorEastAsia" w:hAnsiTheme="minorEastAsia" w:cs="宋体" w:hint="eastAsia"/>
                <w:color w:val="000000" w:themeColor="text1"/>
                <w:kern w:val="0"/>
                <w:szCs w:val="21"/>
              </w:rPr>
              <w:br/>
              <w:t>8口10A PDU国标电源插排×1，固定板部件×1,风扇×1,2"重型脚轮×4，M12支脚×4，M6方螺母螺钉×20，内六角扳手×1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管理工作站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I5,8G内存，1T硬盘，独立显卡，含显示器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会议桌椅</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按实际场地情况定制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频率干扰仪</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机要会议屏蔽信号用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柜式七氟丙烷气体灭火装置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1.150升/2.5；</w:t>
            </w:r>
            <w:r w:rsidRPr="003C0EC7">
              <w:rPr>
                <w:rFonts w:asciiTheme="minorEastAsia" w:eastAsiaTheme="minorEastAsia" w:hAnsiTheme="minorEastAsia" w:cs="宋体" w:hint="eastAsia"/>
                <w:color w:val="000000" w:themeColor="text1"/>
                <w:kern w:val="0"/>
                <w:szCs w:val="21"/>
              </w:rPr>
              <w:br/>
              <w:t>2.充装压力（20℃时）：2.5Mpa；</w:t>
            </w:r>
            <w:r w:rsidRPr="003C0EC7">
              <w:rPr>
                <w:rFonts w:asciiTheme="minorEastAsia" w:eastAsiaTheme="minorEastAsia" w:hAnsiTheme="minorEastAsia" w:cs="宋体" w:hint="eastAsia"/>
                <w:color w:val="000000" w:themeColor="text1"/>
                <w:kern w:val="0"/>
                <w:szCs w:val="21"/>
              </w:rPr>
              <w:br/>
              <w:t>3.电磁阀工作电压：DC24V；</w:t>
            </w:r>
            <w:r w:rsidRPr="003C0EC7">
              <w:rPr>
                <w:rFonts w:asciiTheme="minorEastAsia" w:eastAsiaTheme="minorEastAsia" w:hAnsiTheme="minorEastAsia" w:cs="宋体" w:hint="eastAsia"/>
                <w:color w:val="000000" w:themeColor="text1"/>
                <w:kern w:val="0"/>
                <w:szCs w:val="21"/>
              </w:rPr>
              <w:br/>
              <w:t>4.启动电流：1～1.5A；</w:t>
            </w:r>
            <w:r w:rsidRPr="003C0EC7">
              <w:rPr>
                <w:rFonts w:asciiTheme="minorEastAsia" w:eastAsiaTheme="minorEastAsia" w:hAnsiTheme="minorEastAsia" w:cs="宋体" w:hint="eastAsia"/>
                <w:color w:val="000000" w:themeColor="text1"/>
                <w:kern w:val="0"/>
                <w:szCs w:val="21"/>
              </w:rPr>
              <w:br/>
              <w:t>5.喷射时间：≤10S；</w:t>
            </w:r>
            <w:r w:rsidRPr="003C0EC7">
              <w:rPr>
                <w:rFonts w:asciiTheme="minorEastAsia" w:eastAsiaTheme="minorEastAsia" w:hAnsiTheme="minorEastAsia" w:cs="宋体" w:hint="eastAsia"/>
                <w:color w:val="000000" w:themeColor="text1"/>
                <w:kern w:val="0"/>
                <w:szCs w:val="21"/>
              </w:rPr>
              <w:br/>
              <w:t>6.使用环境：温度：0℃～50℃。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七氟丙烷灭火药剂</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1、纯度≥99.6﹪； </w:t>
            </w:r>
            <w:r w:rsidRPr="003C0EC7">
              <w:rPr>
                <w:rFonts w:asciiTheme="minorEastAsia" w:eastAsiaTheme="minorEastAsia" w:hAnsiTheme="minorEastAsia" w:cs="宋体" w:hint="eastAsia"/>
                <w:color w:val="000000" w:themeColor="text1"/>
                <w:kern w:val="0"/>
                <w:szCs w:val="21"/>
              </w:rPr>
              <w:br/>
              <w:t>2、水份/（mg/kg）≤10 ；</w:t>
            </w:r>
            <w:r w:rsidRPr="003C0EC7">
              <w:rPr>
                <w:rFonts w:asciiTheme="minorEastAsia" w:eastAsiaTheme="minorEastAsia" w:hAnsiTheme="minorEastAsia" w:cs="宋体" w:hint="eastAsia"/>
                <w:color w:val="000000" w:themeColor="text1"/>
                <w:kern w:val="0"/>
                <w:szCs w:val="21"/>
              </w:rPr>
              <w:br/>
              <w:t>3、酸度（以HF计）/（mg/kg）≤1；</w:t>
            </w:r>
            <w:r w:rsidRPr="003C0EC7">
              <w:rPr>
                <w:rFonts w:asciiTheme="minorEastAsia" w:eastAsiaTheme="minorEastAsia" w:hAnsiTheme="minorEastAsia" w:cs="宋体" w:hint="eastAsia"/>
                <w:color w:val="000000" w:themeColor="text1"/>
                <w:kern w:val="0"/>
                <w:szCs w:val="21"/>
              </w:rPr>
              <w:br/>
              <w:t>4、蒸发残留物/﹪≤0.01。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472.00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气体灭火控制器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1、具有火灾报警历史事件和信息记录的功能，可记录火警、故障、屏蔽等信息内容；</w:t>
            </w:r>
            <w:r w:rsidRPr="003C0EC7">
              <w:rPr>
                <w:rFonts w:asciiTheme="minorEastAsia" w:eastAsiaTheme="minorEastAsia" w:hAnsiTheme="minorEastAsia" w:cs="宋体" w:hint="eastAsia"/>
                <w:color w:val="000000" w:themeColor="text1"/>
                <w:kern w:val="0"/>
                <w:szCs w:val="21"/>
              </w:rPr>
              <w:br/>
              <w:t>2、具有4区气体灭火系统控制输出选择；</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3、具有启动、停止、声光启停、手/自动、自检、复位按键和故障、延时、声光启动、声光故障、启动控制、启动喷洒、气体喷洒状态指示灯，能够显示倒计时时间。</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375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紧急启停按钮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 DC17V~DC24V；</w:t>
            </w:r>
            <w:r w:rsidRPr="003C0EC7">
              <w:rPr>
                <w:rFonts w:asciiTheme="minorEastAsia" w:eastAsiaTheme="minorEastAsia" w:hAnsiTheme="minorEastAsia" w:cs="宋体" w:hint="eastAsia"/>
                <w:color w:val="000000" w:themeColor="text1"/>
                <w:kern w:val="0"/>
                <w:szCs w:val="21"/>
              </w:rPr>
              <w:br/>
              <w:t>2、触点容量：DC24V/0.5A；</w:t>
            </w:r>
            <w:r w:rsidRPr="003C0EC7">
              <w:rPr>
                <w:rFonts w:asciiTheme="minorEastAsia" w:eastAsiaTheme="minorEastAsia" w:hAnsiTheme="minorEastAsia" w:cs="宋体" w:hint="eastAsia"/>
                <w:color w:val="000000" w:themeColor="text1"/>
                <w:kern w:val="0"/>
                <w:szCs w:val="21"/>
              </w:rPr>
              <w:br/>
              <w:t>3、环境温度：-10～+50℃；</w:t>
            </w:r>
            <w:r w:rsidRPr="003C0EC7">
              <w:rPr>
                <w:rFonts w:asciiTheme="minorEastAsia" w:eastAsiaTheme="minorEastAsia" w:hAnsiTheme="minorEastAsia" w:cs="宋体" w:hint="eastAsia"/>
                <w:color w:val="000000" w:themeColor="text1"/>
                <w:kern w:val="0"/>
                <w:szCs w:val="21"/>
              </w:rPr>
              <w:br/>
              <w:t>4、环境湿度：≤95%RH(40±2℃) ；</w:t>
            </w:r>
            <w:r w:rsidRPr="003C0EC7">
              <w:rPr>
                <w:rFonts w:asciiTheme="minorEastAsia" w:eastAsiaTheme="minorEastAsia" w:hAnsiTheme="minorEastAsia" w:cs="宋体" w:hint="eastAsia"/>
                <w:color w:val="000000" w:themeColor="text1"/>
                <w:kern w:val="0"/>
                <w:szCs w:val="21"/>
              </w:rPr>
              <w:br/>
              <w:t>5、二线制，电子编码。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声光报警器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1、静态电流：6mA；</w:t>
            </w:r>
            <w:r w:rsidRPr="003C0EC7">
              <w:rPr>
                <w:rFonts w:asciiTheme="minorEastAsia" w:eastAsiaTheme="minorEastAsia" w:hAnsiTheme="minorEastAsia" w:cs="宋体" w:hint="eastAsia"/>
                <w:color w:val="000000" w:themeColor="text1"/>
                <w:kern w:val="0"/>
                <w:szCs w:val="21"/>
              </w:rPr>
              <w:br/>
              <w:t>2、动作电流：100mA；</w:t>
            </w:r>
            <w:r w:rsidRPr="003C0EC7">
              <w:rPr>
                <w:rFonts w:asciiTheme="minorEastAsia" w:eastAsiaTheme="minorEastAsia" w:hAnsiTheme="minorEastAsia" w:cs="宋体" w:hint="eastAsia"/>
                <w:color w:val="000000" w:themeColor="text1"/>
                <w:kern w:val="0"/>
                <w:szCs w:val="21"/>
              </w:rPr>
              <w:br/>
              <w:t>3、环境温度：-10～+50℃；</w:t>
            </w:r>
            <w:r w:rsidRPr="003C0EC7">
              <w:rPr>
                <w:rFonts w:asciiTheme="minorEastAsia" w:eastAsiaTheme="minorEastAsia" w:hAnsiTheme="minorEastAsia" w:cs="宋体" w:hint="eastAsia"/>
                <w:color w:val="000000" w:themeColor="text1"/>
                <w:kern w:val="0"/>
                <w:szCs w:val="21"/>
              </w:rPr>
              <w:br/>
              <w:t>4、工作电压：DC18-28V；</w:t>
            </w:r>
            <w:r w:rsidRPr="003C0EC7">
              <w:rPr>
                <w:rFonts w:asciiTheme="minorEastAsia" w:eastAsiaTheme="minorEastAsia" w:hAnsiTheme="minorEastAsia" w:cs="宋体" w:hint="eastAsia"/>
                <w:color w:val="000000" w:themeColor="text1"/>
                <w:kern w:val="0"/>
                <w:szCs w:val="21"/>
              </w:rPr>
              <w:br/>
              <w:t>5、保护电流：400mA；</w:t>
            </w:r>
            <w:r w:rsidRPr="003C0EC7">
              <w:rPr>
                <w:rFonts w:asciiTheme="minorEastAsia" w:eastAsiaTheme="minorEastAsia" w:hAnsiTheme="minorEastAsia" w:cs="宋体" w:hint="eastAsia"/>
                <w:color w:val="000000" w:themeColor="text1"/>
                <w:kern w:val="0"/>
                <w:szCs w:val="21"/>
              </w:rPr>
              <w:br/>
              <w:t>6、环境湿度：≤95%RH(40±2℃)；；</w:t>
            </w:r>
            <w:r w:rsidRPr="003C0EC7">
              <w:rPr>
                <w:rFonts w:asciiTheme="minorEastAsia" w:eastAsiaTheme="minorEastAsia" w:hAnsiTheme="minorEastAsia" w:cs="宋体" w:hint="eastAsia"/>
                <w:color w:val="000000" w:themeColor="text1"/>
                <w:kern w:val="0"/>
                <w:szCs w:val="21"/>
              </w:rPr>
              <w:br/>
              <w:t>7、闪光频率：≤1HZ-2HZ；</w:t>
            </w:r>
            <w:r w:rsidRPr="003C0EC7">
              <w:rPr>
                <w:rFonts w:asciiTheme="minorEastAsia" w:eastAsiaTheme="minorEastAsia" w:hAnsiTheme="minorEastAsia" w:cs="宋体" w:hint="eastAsia"/>
                <w:color w:val="000000" w:themeColor="text1"/>
                <w:kern w:val="0"/>
                <w:szCs w:val="21"/>
              </w:rPr>
              <w:br/>
              <w:t>8、变频周期：4±1S；</w:t>
            </w:r>
            <w:r w:rsidRPr="003C0EC7">
              <w:rPr>
                <w:rFonts w:asciiTheme="minorEastAsia" w:eastAsiaTheme="minorEastAsia" w:hAnsiTheme="minorEastAsia" w:cs="宋体" w:hint="eastAsia"/>
                <w:color w:val="000000" w:themeColor="text1"/>
                <w:kern w:val="0"/>
                <w:szCs w:val="21"/>
              </w:rPr>
              <w:br/>
              <w:t>9、报警音量：75DdB-85dB；</w:t>
            </w:r>
            <w:r w:rsidRPr="003C0EC7">
              <w:rPr>
                <w:rFonts w:asciiTheme="minorEastAsia" w:eastAsiaTheme="minorEastAsia" w:hAnsiTheme="minorEastAsia" w:cs="宋体" w:hint="eastAsia"/>
                <w:color w:val="000000" w:themeColor="text1"/>
                <w:kern w:val="0"/>
                <w:szCs w:val="21"/>
              </w:rPr>
              <w:br/>
              <w:t>10、环境湿度：≤95%RH(40±2℃) ；</w:t>
            </w:r>
            <w:r w:rsidRPr="003C0EC7">
              <w:rPr>
                <w:rFonts w:asciiTheme="minorEastAsia" w:eastAsiaTheme="minorEastAsia" w:hAnsiTheme="minorEastAsia" w:cs="宋体" w:hint="eastAsia"/>
                <w:color w:val="000000" w:themeColor="text1"/>
                <w:kern w:val="0"/>
                <w:szCs w:val="21"/>
              </w:rPr>
              <w:br/>
              <w:t>11、采用两总线无极性工作方式。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放气指示灯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1、工作电压：DC24V；</w:t>
            </w:r>
            <w:r w:rsidRPr="003C0EC7">
              <w:rPr>
                <w:rFonts w:asciiTheme="minorEastAsia" w:eastAsiaTheme="minorEastAsia" w:hAnsiTheme="minorEastAsia" w:cs="宋体" w:hint="eastAsia"/>
                <w:color w:val="000000" w:themeColor="text1"/>
                <w:kern w:val="0"/>
                <w:szCs w:val="21"/>
              </w:rPr>
              <w:br/>
              <w:t>2、总线电压：DC17V-DC24V；</w:t>
            </w:r>
            <w:r w:rsidRPr="003C0EC7">
              <w:rPr>
                <w:rFonts w:asciiTheme="minorEastAsia" w:eastAsiaTheme="minorEastAsia" w:hAnsiTheme="minorEastAsia" w:cs="宋体" w:hint="eastAsia"/>
                <w:color w:val="000000" w:themeColor="text1"/>
                <w:kern w:val="0"/>
                <w:szCs w:val="21"/>
              </w:rPr>
              <w:br/>
              <w:t>3、环境温度：-10～+50℃；</w:t>
            </w:r>
            <w:r w:rsidRPr="003C0EC7">
              <w:rPr>
                <w:rFonts w:asciiTheme="minorEastAsia" w:eastAsiaTheme="minorEastAsia" w:hAnsiTheme="minorEastAsia" w:cs="宋体" w:hint="eastAsia"/>
                <w:color w:val="000000" w:themeColor="text1"/>
                <w:kern w:val="0"/>
                <w:szCs w:val="21"/>
              </w:rPr>
              <w:br/>
              <w:t>4、环境湿度：≤95%RH(40±2℃)；</w:t>
            </w:r>
            <w:r w:rsidRPr="003C0EC7">
              <w:rPr>
                <w:rFonts w:asciiTheme="minorEastAsia" w:eastAsiaTheme="minorEastAsia" w:hAnsiTheme="minorEastAsia" w:cs="宋体" w:hint="eastAsia"/>
                <w:color w:val="000000" w:themeColor="text1"/>
                <w:kern w:val="0"/>
                <w:szCs w:val="21"/>
              </w:rPr>
              <w:br/>
              <w:t>5、四线制，电子编码。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感烟探测器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1、静态电流：＜200uA；</w:t>
            </w:r>
            <w:r w:rsidRPr="003C0EC7">
              <w:rPr>
                <w:rFonts w:asciiTheme="minorEastAsia" w:eastAsiaTheme="minorEastAsia" w:hAnsiTheme="minorEastAsia" w:cs="宋体" w:hint="eastAsia"/>
                <w:color w:val="000000" w:themeColor="text1"/>
                <w:kern w:val="0"/>
                <w:szCs w:val="21"/>
              </w:rPr>
              <w:br/>
              <w:t>2、火警电流：＜2mA；</w:t>
            </w:r>
            <w:r w:rsidRPr="003C0EC7">
              <w:rPr>
                <w:rFonts w:asciiTheme="minorEastAsia" w:eastAsiaTheme="minorEastAsia" w:hAnsiTheme="minorEastAsia" w:cs="宋体" w:hint="eastAsia"/>
                <w:color w:val="000000" w:themeColor="text1"/>
                <w:kern w:val="0"/>
                <w:szCs w:val="21"/>
              </w:rPr>
              <w:br/>
              <w:t>3、环境温度：-10～+50℃；</w:t>
            </w:r>
            <w:r w:rsidRPr="003C0EC7">
              <w:rPr>
                <w:rFonts w:asciiTheme="minorEastAsia" w:eastAsiaTheme="minorEastAsia" w:hAnsiTheme="minorEastAsia" w:cs="宋体" w:hint="eastAsia"/>
                <w:color w:val="000000" w:themeColor="text1"/>
                <w:kern w:val="0"/>
                <w:szCs w:val="21"/>
              </w:rPr>
              <w:br/>
              <w:t>4、工作电压：DC13-24V；</w:t>
            </w:r>
            <w:r w:rsidRPr="003C0EC7">
              <w:rPr>
                <w:rFonts w:asciiTheme="minorEastAsia" w:eastAsiaTheme="minorEastAsia" w:hAnsiTheme="minorEastAsia" w:cs="宋体" w:hint="eastAsia"/>
                <w:color w:val="000000" w:themeColor="text1"/>
                <w:kern w:val="0"/>
                <w:szCs w:val="21"/>
              </w:rPr>
              <w:br/>
              <w:t>5、环境湿度：≤95%RH(40±2℃)；</w:t>
            </w:r>
            <w:r w:rsidRPr="003C0EC7">
              <w:rPr>
                <w:rFonts w:asciiTheme="minorEastAsia" w:eastAsiaTheme="minorEastAsia" w:hAnsiTheme="minorEastAsia" w:cs="宋体" w:hint="eastAsia"/>
                <w:color w:val="000000" w:themeColor="text1"/>
                <w:kern w:val="0"/>
                <w:szCs w:val="21"/>
              </w:rPr>
              <w:br/>
              <w:t>6、外壳设计采用防水结构技术，具有防渗漏水功能；</w:t>
            </w:r>
            <w:r w:rsidRPr="003C0EC7">
              <w:rPr>
                <w:rFonts w:asciiTheme="minorEastAsia" w:eastAsiaTheme="minorEastAsia" w:hAnsiTheme="minorEastAsia" w:cs="宋体" w:hint="eastAsia"/>
                <w:color w:val="000000" w:themeColor="text1"/>
                <w:kern w:val="0"/>
                <w:szCs w:val="21"/>
              </w:rPr>
              <w:br/>
              <w:t>7、采用特殊结构的迷宫，具有极强的抗灰尘污染能力；</w:t>
            </w:r>
            <w:r w:rsidRPr="003C0EC7">
              <w:rPr>
                <w:rFonts w:asciiTheme="minorEastAsia" w:eastAsiaTheme="minorEastAsia" w:hAnsiTheme="minorEastAsia" w:cs="宋体" w:hint="eastAsia"/>
                <w:color w:val="000000" w:themeColor="text1"/>
                <w:kern w:val="0"/>
                <w:szCs w:val="21"/>
              </w:rPr>
              <w:br/>
              <w:t>8、具有双确认灯，在360度范围内可观察；</w:t>
            </w:r>
            <w:r w:rsidRPr="003C0EC7">
              <w:rPr>
                <w:rFonts w:asciiTheme="minorEastAsia" w:eastAsiaTheme="minorEastAsia" w:hAnsiTheme="minorEastAsia" w:cs="宋体" w:hint="eastAsia"/>
                <w:color w:val="000000" w:themeColor="text1"/>
                <w:kern w:val="0"/>
                <w:szCs w:val="21"/>
              </w:rPr>
              <w:br/>
              <w:t>9、采用两总线无极性工作方式。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感温探测器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1、静态电流：＜210uA；</w:t>
            </w:r>
            <w:r w:rsidRPr="003C0EC7">
              <w:rPr>
                <w:rFonts w:asciiTheme="minorEastAsia" w:eastAsiaTheme="minorEastAsia" w:hAnsiTheme="minorEastAsia" w:cs="宋体" w:hint="eastAsia"/>
                <w:color w:val="000000" w:themeColor="text1"/>
                <w:kern w:val="0"/>
                <w:szCs w:val="21"/>
              </w:rPr>
              <w:br/>
              <w:t>2、火警电流：＜1.5mA；</w:t>
            </w:r>
            <w:r w:rsidRPr="003C0EC7">
              <w:rPr>
                <w:rFonts w:asciiTheme="minorEastAsia" w:eastAsiaTheme="minorEastAsia" w:hAnsiTheme="minorEastAsia" w:cs="宋体" w:hint="eastAsia"/>
                <w:color w:val="000000" w:themeColor="text1"/>
                <w:kern w:val="0"/>
                <w:szCs w:val="21"/>
              </w:rPr>
              <w:br/>
              <w:t>3、环境温度：-10～+50℃；</w:t>
            </w:r>
            <w:r w:rsidRPr="003C0EC7">
              <w:rPr>
                <w:rFonts w:asciiTheme="minorEastAsia" w:eastAsiaTheme="minorEastAsia" w:hAnsiTheme="minorEastAsia" w:cs="宋体" w:hint="eastAsia"/>
                <w:color w:val="000000" w:themeColor="text1"/>
                <w:kern w:val="0"/>
                <w:szCs w:val="21"/>
              </w:rPr>
              <w:br/>
              <w:t>4、工作电压：DC13-24V；</w:t>
            </w:r>
            <w:r w:rsidRPr="003C0EC7">
              <w:rPr>
                <w:rFonts w:asciiTheme="minorEastAsia" w:eastAsiaTheme="minorEastAsia" w:hAnsiTheme="minorEastAsia" w:cs="宋体" w:hint="eastAsia"/>
                <w:color w:val="000000" w:themeColor="text1"/>
                <w:kern w:val="0"/>
                <w:szCs w:val="21"/>
              </w:rPr>
              <w:br/>
              <w:t>5、外壳设计采用防水结构技术，具有防渗漏水功能；</w:t>
            </w:r>
            <w:r w:rsidRPr="003C0EC7">
              <w:rPr>
                <w:rFonts w:asciiTheme="minorEastAsia" w:eastAsiaTheme="minorEastAsia" w:hAnsiTheme="minorEastAsia" w:cs="宋体" w:hint="eastAsia"/>
                <w:color w:val="000000" w:themeColor="text1"/>
                <w:kern w:val="0"/>
                <w:szCs w:val="21"/>
              </w:rPr>
              <w:br/>
              <w:t>6、采用特殊结构的迷宫，具有极强的抗灰尘污染能力；</w:t>
            </w:r>
            <w:r w:rsidRPr="003C0EC7">
              <w:rPr>
                <w:rFonts w:asciiTheme="minorEastAsia" w:eastAsiaTheme="minorEastAsia" w:hAnsiTheme="minorEastAsia" w:cs="宋体" w:hint="eastAsia"/>
                <w:color w:val="000000" w:themeColor="text1"/>
                <w:kern w:val="0"/>
                <w:szCs w:val="21"/>
              </w:rPr>
              <w:br/>
              <w:t>7、具有双确认灯，在360度范围内可观察；</w:t>
            </w:r>
            <w:r w:rsidRPr="003C0EC7">
              <w:rPr>
                <w:rFonts w:asciiTheme="minorEastAsia" w:eastAsiaTheme="minorEastAsia" w:hAnsiTheme="minorEastAsia" w:cs="宋体" w:hint="eastAsia"/>
                <w:color w:val="000000" w:themeColor="text1"/>
                <w:kern w:val="0"/>
                <w:szCs w:val="21"/>
              </w:rPr>
              <w:br/>
              <w:t>8、采用两总线无极性工作方式。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消防报警备用电源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1、输出特性：24V5A</w:t>
            </w:r>
            <w:r w:rsidRPr="003C0EC7">
              <w:rPr>
                <w:rFonts w:asciiTheme="minorEastAsia" w:eastAsiaTheme="minorEastAsia" w:hAnsiTheme="minorEastAsia" w:cs="宋体" w:hint="eastAsia"/>
                <w:color w:val="000000" w:themeColor="text1"/>
                <w:kern w:val="0"/>
                <w:szCs w:val="21"/>
              </w:rPr>
              <w:br/>
              <w:t>2、状态信号：主电工作、备电工作、主电故障、备电故障、备电欠压、充电状态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启动信号接口模块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1、工作电压：总线电压：DC17V~DC24V；</w:t>
            </w:r>
            <w:r w:rsidRPr="003C0EC7">
              <w:rPr>
                <w:rFonts w:asciiTheme="minorEastAsia" w:eastAsiaTheme="minorEastAsia" w:hAnsiTheme="minorEastAsia" w:cs="宋体" w:hint="eastAsia"/>
                <w:color w:val="000000" w:themeColor="text1"/>
                <w:kern w:val="0"/>
                <w:szCs w:val="21"/>
              </w:rPr>
              <w:br/>
              <w:t>2、四线制，电子编码；</w:t>
            </w:r>
            <w:r w:rsidRPr="003C0EC7">
              <w:rPr>
                <w:rFonts w:asciiTheme="minorEastAsia" w:eastAsiaTheme="minorEastAsia" w:hAnsiTheme="minorEastAsia" w:cs="宋体" w:hint="eastAsia"/>
                <w:color w:val="000000" w:themeColor="text1"/>
                <w:kern w:val="0"/>
                <w:szCs w:val="21"/>
              </w:rPr>
              <w:br/>
              <w:t>3、控制输出：一组DC24V电源输出；</w:t>
            </w:r>
            <w:r w:rsidRPr="003C0EC7">
              <w:rPr>
                <w:rFonts w:asciiTheme="minorEastAsia" w:eastAsiaTheme="minorEastAsia" w:hAnsiTheme="minorEastAsia" w:cs="宋体" w:hint="eastAsia"/>
                <w:color w:val="000000" w:themeColor="text1"/>
                <w:kern w:val="0"/>
                <w:szCs w:val="21"/>
              </w:rPr>
              <w:br/>
              <w:t>4、工作电流：≤2A。</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反馈信号接口模块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1、工作电压：总线电压：DC17V~DC24V；</w:t>
            </w:r>
            <w:r w:rsidRPr="003C0EC7">
              <w:rPr>
                <w:rFonts w:asciiTheme="minorEastAsia" w:eastAsiaTheme="minorEastAsia" w:hAnsiTheme="minorEastAsia" w:cs="宋体" w:hint="eastAsia"/>
                <w:color w:val="000000" w:themeColor="text1"/>
                <w:kern w:val="0"/>
                <w:szCs w:val="21"/>
              </w:rPr>
              <w:br/>
              <w:t>2、四线制，电子编码；</w:t>
            </w:r>
            <w:r w:rsidRPr="003C0EC7">
              <w:rPr>
                <w:rFonts w:asciiTheme="minorEastAsia" w:eastAsiaTheme="minorEastAsia" w:hAnsiTheme="minorEastAsia" w:cs="宋体" w:hint="eastAsia"/>
                <w:color w:val="000000" w:themeColor="text1"/>
                <w:kern w:val="0"/>
                <w:szCs w:val="21"/>
              </w:rPr>
              <w:br/>
              <w:t>3、控制输出：故障信号输出、报警信号输出、喷洒信号输出。</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383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应急灯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1、工作电压：交流220V、50Hz；</w:t>
            </w:r>
            <w:r w:rsidRPr="003C0EC7">
              <w:rPr>
                <w:rFonts w:asciiTheme="minorEastAsia" w:eastAsiaTheme="minorEastAsia" w:hAnsiTheme="minorEastAsia" w:cs="宋体" w:hint="eastAsia"/>
                <w:color w:val="000000" w:themeColor="text1"/>
                <w:kern w:val="0"/>
                <w:szCs w:val="21"/>
              </w:rPr>
              <w:br/>
              <w:t>2、使用环境温度：0℃～50℃；</w:t>
            </w:r>
            <w:r w:rsidRPr="003C0EC7">
              <w:rPr>
                <w:rFonts w:asciiTheme="minorEastAsia" w:eastAsiaTheme="minorEastAsia" w:hAnsiTheme="minorEastAsia" w:cs="宋体" w:hint="eastAsia"/>
                <w:color w:val="000000" w:themeColor="text1"/>
                <w:kern w:val="0"/>
                <w:szCs w:val="21"/>
              </w:rPr>
              <w:br/>
              <w:t>3、输入电压:AC220V/50HZ</w:t>
            </w:r>
            <w:r w:rsidRPr="003C0EC7">
              <w:rPr>
                <w:rFonts w:asciiTheme="minorEastAsia" w:eastAsiaTheme="minorEastAsia" w:hAnsiTheme="minorEastAsia" w:cs="宋体" w:hint="eastAsia"/>
                <w:color w:val="000000" w:themeColor="text1"/>
                <w:kern w:val="0"/>
                <w:szCs w:val="21"/>
              </w:rPr>
              <w:br/>
              <w:t>4、功率:3W LED；</w:t>
            </w:r>
            <w:r w:rsidRPr="003C0EC7">
              <w:rPr>
                <w:rFonts w:asciiTheme="minorEastAsia" w:eastAsiaTheme="minorEastAsia" w:hAnsiTheme="minorEastAsia" w:cs="宋体" w:hint="eastAsia"/>
                <w:color w:val="000000" w:themeColor="text1"/>
                <w:kern w:val="0"/>
                <w:szCs w:val="21"/>
              </w:rPr>
              <w:br/>
              <w:t>5、应急时间:90min；</w:t>
            </w:r>
            <w:r w:rsidRPr="003C0EC7">
              <w:rPr>
                <w:rFonts w:asciiTheme="minorEastAsia" w:eastAsiaTheme="minorEastAsia" w:hAnsiTheme="minorEastAsia" w:cs="宋体" w:hint="eastAsia"/>
                <w:color w:val="000000" w:themeColor="text1"/>
                <w:kern w:val="0"/>
                <w:szCs w:val="21"/>
              </w:rPr>
              <w:br/>
              <w:t>6、工作模式:持续式；</w:t>
            </w:r>
            <w:r w:rsidRPr="003C0EC7">
              <w:rPr>
                <w:rFonts w:asciiTheme="minorEastAsia" w:eastAsiaTheme="minorEastAsia" w:hAnsiTheme="minorEastAsia" w:cs="宋体" w:hint="eastAsia"/>
                <w:color w:val="000000" w:themeColor="text1"/>
                <w:kern w:val="0"/>
                <w:szCs w:val="21"/>
              </w:rPr>
              <w:br/>
              <w:t>7、充电时间:≥24；</w:t>
            </w:r>
            <w:r w:rsidRPr="003C0EC7">
              <w:rPr>
                <w:rFonts w:asciiTheme="minorEastAsia" w:eastAsiaTheme="minorEastAsia" w:hAnsiTheme="minorEastAsia" w:cs="宋体" w:hint="eastAsia"/>
                <w:color w:val="000000" w:themeColor="text1"/>
                <w:kern w:val="0"/>
                <w:szCs w:val="21"/>
              </w:rPr>
              <w:br/>
              <w:t>8、面板：玻璃；框架铝合金；</w:t>
            </w:r>
            <w:r w:rsidRPr="003C0EC7">
              <w:rPr>
                <w:rFonts w:asciiTheme="minorEastAsia" w:eastAsiaTheme="minorEastAsia" w:hAnsiTheme="minorEastAsia" w:cs="宋体" w:hint="eastAsia"/>
                <w:color w:val="000000" w:themeColor="text1"/>
                <w:kern w:val="0"/>
                <w:szCs w:val="21"/>
              </w:rPr>
              <w:br/>
              <w:t>9、安装方式:挂壁式。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盏</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安全出口指示灯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1、工作电压：交流220V、50Hz；</w:t>
            </w:r>
            <w:r w:rsidRPr="003C0EC7">
              <w:rPr>
                <w:rFonts w:asciiTheme="minorEastAsia" w:eastAsiaTheme="minorEastAsia" w:hAnsiTheme="minorEastAsia" w:cs="宋体" w:hint="eastAsia"/>
                <w:color w:val="000000" w:themeColor="text1"/>
                <w:kern w:val="0"/>
                <w:szCs w:val="21"/>
              </w:rPr>
              <w:br/>
              <w:t>2、使用环境温度：0℃～50℃；</w:t>
            </w:r>
            <w:r w:rsidRPr="003C0EC7">
              <w:rPr>
                <w:rFonts w:asciiTheme="minorEastAsia" w:eastAsiaTheme="minorEastAsia" w:hAnsiTheme="minorEastAsia" w:cs="宋体" w:hint="eastAsia"/>
                <w:color w:val="000000" w:themeColor="text1"/>
                <w:kern w:val="0"/>
                <w:szCs w:val="21"/>
              </w:rPr>
              <w:br/>
              <w:t>3、输入电压:AC220V/50HZ</w:t>
            </w:r>
            <w:r w:rsidRPr="003C0EC7">
              <w:rPr>
                <w:rFonts w:asciiTheme="minorEastAsia" w:eastAsiaTheme="minorEastAsia" w:hAnsiTheme="minorEastAsia" w:cs="宋体" w:hint="eastAsia"/>
                <w:color w:val="000000" w:themeColor="text1"/>
                <w:kern w:val="0"/>
                <w:szCs w:val="21"/>
              </w:rPr>
              <w:br/>
              <w:t>4、功率:3W LED；</w:t>
            </w:r>
            <w:r w:rsidRPr="003C0EC7">
              <w:rPr>
                <w:rFonts w:asciiTheme="minorEastAsia" w:eastAsiaTheme="minorEastAsia" w:hAnsiTheme="minorEastAsia" w:cs="宋体" w:hint="eastAsia"/>
                <w:color w:val="000000" w:themeColor="text1"/>
                <w:kern w:val="0"/>
                <w:szCs w:val="21"/>
              </w:rPr>
              <w:br/>
              <w:t>5、应急时间:90min；</w:t>
            </w:r>
            <w:r w:rsidRPr="003C0EC7">
              <w:rPr>
                <w:rFonts w:asciiTheme="minorEastAsia" w:eastAsiaTheme="minorEastAsia" w:hAnsiTheme="minorEastAsia" w:cs="宋体" w:hint="eastAsia"/>
                <w:color w:val="000000" w:themeColor="text1"/>
                <w:kern w:val="0"/>
                <w:szCs w:val="21"/>
              </w:rPr>
              <w:br/>
              <w:t>6、工作模式:持续式；</w:t>
            </w:r>
            <w:r w:rsidRPr="003C0EC7">
              <w:rPr>
                <w:rFonts w:asciiTheme="minorEastAsia" w:eastAsiaTheme="minorEastAsia" w:hAnsiTheme="minorEastAsia" w:cs="宋体" w:hint="eastAsia"/>
                <w:color w:val="000000" w:themeColor="text1"/>
                <w:kern w:val="0"/>
                <w:szCs w:val="21"/>
              </w:rPr>
              <w:br/>
              <w:t>7、充电时间:≥24；</w:t>
            </w:r>
            <w:r w:rsidRPr="003C0EC7">
              <w:rPr>
                <w:rFonts w:asciiTheme="minorEastAsia" w:eastAsiaTheme="minorEastAsia" w:hAnsiTheme="minorEastAsia" w:cs="宋体" w:hint="eastAsia"/>
                <w:color w:val="000000" w:themeColor="text1"/>
                <w:kern w:val="0"/>
                <w:szCs w:val="21"/>
              </w:rPr>
              <w:br/>
              <w:t>8、面板：玻璃；框架铝合金；</w:t>
            </w:r>
            <w:r w:rsidRPr="003C0EC7">
              <w:rPr>
                <w:rFonts w:asciiTheme="minorEastAsia" w:eastAsiaTheme="minorEastAsia" w:hAnsiTheme="minorEastAsia" w:cs="宋体" w:hint="eastAsia"/>
                <w:color w:val="000000" w:themeColor="text1"/>
                <w:kern w:val="0"/>
                <w:szCs w:val="21"/>
              </w:rPr>
              <w:br/>
              <w:t>9、安装方式:挂壁式。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盏</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泄压口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1、有效泄压面积：0.12平方米。</w:t>
            </w:r>
            <w:r w:rsidRPr="003C0EC7">
              <w:rPr>
                <w:rFonts w:asciiTheme="minorEastAsia" w:eastAsiaTheme="minorEastAsia" w:hAnsiTheme="minorEastAsia" w:cs="宋体" w:hint="eastAsia"/>
                <w:color w:val="000000" w:themeColor="text1"/>
                <w:kern w:val="0"/>
                <w:szCs w:val="21"/>
              </w:rPr>
              <w:br/>
              <w:t>2、平时呈密闭状态，当防护区压力大于设定压力时，叶片可开启，满足防护区泄压的要求。</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泄压口装饰百叶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1、调节方式：无（单层防雨、防尘）。</w:t>
            </w:r>
            <w:r w:rsidRPr="003C0EC7">
              <w:rPr>
                <w:rFonts w:asciiTheme="minorEastAsia" w:eastAsiaTheme="minorEastAsia" w:hAnsiTheme="minorEastAsia" w:cs="宋体" w:hint="eastAsia"/>
                <w:color w:val="000000" w:themeColor="text1"/>
                <w:kern w:val="0"/>
                <w:szCs w:val="21"/>
              </w:rPr>
              <w:br/>
              <w:t>2、过水量(g/kg)：≯1.06 (进风风速为3m/s) 。</w:t>
            </w:r>
            <w:r w:rsidRPr="003C0EC7">
              <w:rPr>
                <w:rFonts w:asciiTheme="minorEastAsia" w:eastAsiaTheme="minorEastAsia" w:hAnsiTheme="minorEastAsia" w:cs="宋体" w:hint="eastAsia"/>
                <w:color w:val="000000" w:themeColor="text1"/>
                <w:kern w:val="0"/>
                <w:szCs w:val="21"/>
              </w:rPr>
              <w:br/>
              <w:t>3、承受最大风速(m/s)：不小于30。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呼吸器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1、符合GB21976.7-2012标准要求 。</w:t>
            </w:r>
            <w:r w:rsidRPr="003C0EC7">
              <w:rPr>
                <w:rFonts w:asciiTheme="minorEastAsia" w:eastAsiaTheme="minorEastAsia" w:hAnsiTheme="minorEastAsia" w:cs="宋体" w:hint="eastAsia"/>
                <w:color w:val="000000" w:themeColor="text1"/>
                <w:kern w:val="0"/>
                <w:szCs w:val="21"/>
              </w:rPr>
              <w:br/>
              <w:t>2、防护时间：≥30 min。</w:t>
            </w:r>
            <w:r w:rsidRPr="003C0EC7">
              <w:rPr>
                <w:rFonts w:asciiTheme="minorEastAsia" w:eastAsiaTheme="minorEastAsia" w:hAnsiTheme="minorEastAsia" w:cs="宋体" w:hint="eastAsia"/>
                <w:color w:val="000000" w:themeColor="text1"/>
                <w:kern w:val="0"/>
                <w:szCs w:val="21"/>
              </w:rPr>
              <w:br/>
              <w:t>3、滤烟率≥95﹪。</w:t>
            </w:r>
            <w:r w:rsidRPr="003C0EC7">
              <w:rPr>
                <w:rFonts w:asciiTheme="minorEastAsia" w:eastAsiaTheme="minorEastAsia" w:hAnsiTheme="minorEastAsia" w:cs="宋体" w:hint="eastAsia"/>
                <w:color w:val="000000" w:themeColor="text1"/>
                <w:kern w:val="0"/>
                <w:szCs w:val="21"/>
              </w:rPr>
              <w:br/>
              <w:t>4、吸气阻力≤800pa,呼所阻力≤300pa。</w:t>
            </w:r>
            <w:r w:rsidRPr="003C0EC7">
              <w:rPr>
                <w:rFonts w:asciiTheme="minorEastAsia" w:eastAsiaTheme="minorEastAsia" w:hAnsiTheme="minorEastAsia" w:cs="宋体" w:hint="eastAsia"/>
                <w:color w:val="000000" w:themeColor="text1"/>
                <w:kern w:val="0"/>
                <w:szCs w:val="21"/>
              </w:rPr>
              <w:br/>
              <w:t>5、环境温度：0℃-40℃。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电源线缆 RVV2*1.5m㎡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电源线缆 RVV2*1.5m㎡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精密</w:t>
            </w:r>
            <w:r w:rsidR="00EA557E" w:rsidRPr="003C0EC7">
              <w:rPr>
                <w:rFonts w:asciiTheme="minorEastAsia" w:eastAsiaTheme="minorEastAsia" w:hAnsiTheme="minorEastAsia" w:cs="宋体" w:hint="eastAsia"/>
                <w:color w:val="000000" w:themeColor="text1"/>
                <w:kern w:val="0"/>
                <w:szCs w:val="21"/>
              </w:rPr>
              <w:t>空气压缩</w:t>
            </w:r>
            <w:r w:rsidRPr="003C0EC7">
              <w:rPr>
                <w:rFonts w:asciiTheme="minorEastAsia" w:eastAsiaTheme="minorEastAsia" w:hAnsiTheme="minorEastAsia" w:cs="宋体" w:hint="eastAsia"/>
                <w:color w:val="000000" w:themeColor="text1"/>
                <w:kern w:val="0"/>
                <w:szCs w:val="21"/>
              </w:rPr>
              <w:t>机组</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rsidP="00EA557E">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"1.在24℃dB，50%RH工况下：制冷量：12.5KW，显冷量11.25KW。显热比高达0.9，避免过度除湿和送风带雾。风量：3100m³/h。大风量可避免机房出现制冷死角和局部过热</w:t>
            </w:r>
            <w:r w:rsidRPr="003C0EC7">
              <w:rPr>
                <w:rFonts w:asciiTheme="minorEastAsia" w:eastAsiaTheme="minorEastAsia" w:hAnsiTheme="minorEastAsia" w:cs="宋体" w:hint="eastAsia"/>
                <w:color w:val="000000" w:themeColor="text1"/>
                <w:kern w:val="0"/>
                <w:szCs w:val="21"/>
              </w:rPr>
              <w:br/>
              <w:t>2.控制系统：先进的微电脑控制，全中文大屏幕LCD背光显示，易操作的人性化界面，多级密码保护，防止误操作。具备运行状态智能显示、专家故障诊断功能。记录各主要部件的运行时间。室内显示器可直接读取室外机风机运行状态及管路实时压力</w:t>
            </w:r>
            <w:r w:rsidRPr="003C0EC7">
              <w:rPr>
                <w:rFonts w:asciiTheme="minorEastAsia" w:eastAsiaTheme="minorEastAsia" w:hAnsiTheme="minorEastAsia" w:cs="宋体" w:hint="eastAsia"/>
                <w:color w:val="000000" w:themeColor="text1"/>
                <w:kern w:val="0"/>
                <w:szCs w:val="21"/>
              </w:rPr>
              <w:br/>
              <w:t>3.电控：输入电源380V± 15％，缺相、相序检测、提示、告警功能，避免因缺相或相序反导致烧压缩机。来电自启动功能中，具备延时启动（1-240秒可设定）功能，避免因来电闪断影响设备稳定性。</w:t>
            </w:r>
            <w:r w:rsidRPr="003C0EC7">
              <w:rPr>
                <w:rFonts w:asciiTheme="minorEastAsia" w:eastAsiaTheme="minorEastAsia" w:hAnsiTheme="minorEastAsia" w:cs="宋体" w:hint="eastAsia"/>
                <w:color w:val="000000" w:themeColor="text1"/>
                <w:kern w:val="0"/>
                <w:szCs w:val="21"/>
              </w:rPr>
              <w:br/>
              <w:t>4.网络管理：配置标准的RS485监控接口。提供标准的通信协议。灵活的主备机切换功能，实现机组自动切换、轮流值班功能。方便的远程开关机和管理功能。远程告警及查询和远程故障处理及消声。</w:t>
            </w:r>
            <w:r w:rsidRPr="003C0EC7">
              <w:rPr>
                <w:rFonts w:asciiTheme="minorEastAsia" w:eastAsiaTheme="minorEastAsia" w:hAnsiTheme="minorEastAsia" w:cs="宋体" w:hint="eastAsia"/>
                <w:color w:val="000000" w:themeColor="text1"/>
                <w:kern w:val="0"/>
                <w:szCs w:val="21"/>
              </w:rPr>
              <w:br/>
              <w:t>5.送风系统：具备气流丢失检测功能，可检测由于风机故障、过滤网堵塞等原因造成风量异常减少的信息。</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6.压缩机：应用高能效比的谷轮(Copeland)公司涡漩式( SCROLL )压缩机。</w:t>
            </w:r>
            <w:r w:rsidRPr="003C0EC7">
              <w:rPr>
                <w:rFonts w:asciiTheme="minorEastAsia" w:eastAsiaTheme="minorEastAsia" w:hAnsiTheme="minorEastAsia" w:cs="宋体" w:hint="eastAsia"/>
                <w:color w:val="000000" w:themeColor="text1"/>
                <w:kern w:val="0"/>
                <w:szCs w:val="21"/>
              </w:rPr>
              <w:br/>
              <w:t>7.冷凝器：风冷冷凝器采用船用等级耐腐材料，具有良好的刚性和防腐性能。采用无极调速风扇，实现节能、低噪。室内显示器可直接读取室外机风机运行状态及管路实时压力。</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391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φ22.2</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国产定制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RVV5*6mm²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排水管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20PVC</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双口网络面板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双口网络面板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单口网络面板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单口网络面板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六类非屏蔽模块</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39.00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24口六类非屏蔽网络配线架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配线架金属材质：全钢架结构+黑色喷塑</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水平理线器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理线器整体材质：钢架+黑色喷塑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24口核心交换机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机要网、公安网、互联网各一台</w:t>
            </w:r>
            <w:r w:rsidRPr="003C0EC7">
              <w:rPr>
                <w:rFonts w:asciiTheme="minorEastAsia" w:eastAsiaTheme="minorEastAsia" w:hAnsiTheme="minorEastAsia" w:cs="宋体" w:hint="eastAsia"/>
                <w:color w:val="000000" w:themeColor="text1"/>
                <w:kern w:val="0"/>
                <w:szCs w:val="21"/>
              </w:rPr>
              <w:br/>
              <w:t>★一、单台配置要求</w:t>
            </w:r>
            <w:r w:rsidRPr="003C0EC7">
              <w:rPr>
                <w:rFonts w:asciiTheme="minorEastAsia" w:eastAsiaTheme="minorEastAsia" w:hAnsiTheme="minorEastAsia" w:cs="宋体" w:hint="eastAsia"/>
                <w:color w:val="000000" w:themeColor="text1"/>
                <w:kern w:val="0"/>
                <w:szCs w:val="21"/>
              </w:rPr>
              <w:br/>
              <w:t>1.提供≥24个千兆业务电口，≥8个千兆业务光口（与上述电口复用），≥4个万兆业务光口；</w:t>
            </w:r>
            <w:r w:rsidRPr="003C0EC7">
              <w:rPr>
                <w:rFonts w:asciiTheme="minorEastAsia" w:eastAsiaTheme="minorEastAsia" w:hAnsiTheme="minorEastAsia" w:cs="宋体" w:hint="eastAsia"/>
                <w:color w:val="000000" w:themeColor="text1"/>
                <w:kern w:val="0"/>
                <w:szCs w:val="21"/>
              </w:rPr>
              <w:br/>
              <w:t>2.满足以上业务端口需求之后，剩余的业务板板扩展槽位≥1个；</w:t>
            </w:r>
            <w:r w:rsidRPr="003C0EC7">
              <w:rPr>
                <w:rFonts w:asciiTheme="minorEastAsia" w:eastAsiaTheme="minorEastAsia" w:hAnsiTheme="minorEastAsia" w:cs="宋体" w:hint="eastAsia"/>
                <w:color w:val="000000" w:themeColor="text1"/>
                <w:kern w:val="0"/>
                <w:szCs w:val="21"/>
              </w:rPr>
              <w:br/>
              <w:t>3.提供≥1个RJ-45 Console口，≥1个Mini USB Console口；</w:t>
            </w:r>
            <w:r w:rsidRPr="003C0EC7">
              <w:rPr>
                <w:rFonts w:asciiTheme="minorEastAsia" w:eastAsiaTheme="minorEastAsia" w:hAnsiTheme="minorEastAsia" w:cs="宋体" w:hint="eastAsia"/>
                <w:color w:val="000000" w:themeColor="text1"/>
                <w:kern w:val="0"/>
                <w:szCs w:val="21"/>
              </w:rPr>
              <w:br/>
              <w:t>4.配置模块化双风扇，前/后通风、风道可调；配置双模块化交流电源。</w:t>
            </w:r>
            <w:r w:rsidRPr="003C0EC7">
              <w:rPr>
                <w:rFonts w:asciiTheme="minorEastAsia" w:eastAsiaTheme="minorEastAsia" w:hAnsiTheme="minorEastAsia" w:cs="宋体" w:hint="eastAsia"/>
                <w:color w:val="000000" w:themeColor="text1"/>
                <w:kern w:val="0"/>
                <w:szCs w:val="21"/>
              </w:rPr>
              <w:br/>
              <w:t>二、 技术参数要求</w:t>
            </w:r>
            <w:r w:rsidRPr="003C0EC7">
              <w:rPr>
                <w:rFonts w:asciiTheme="minorEastAsia" w:eastAsiaTheme="minorEastAsia" w:hAnsiTheme="minorEastAsia" w:cs="宋体" w:hint="eastAsia"/>
                <w:color w:val="000000" w:themeColor="text1"/>
                <w:kern w:val="0"/>
                <w:szCs w:val="21"/>
              </w:rPr>
              <w:br/>
              <w:t>1.交换容量≥720Gbps,包转发速率≥220Mpps，如果官网显示X/Y值，以最小值为准；</w:t>
            </w:r>
            <w:r w:rsidRPr="003C0EC7">
              <w:rPr>
                <w:rFonts w:asciiTheme="minorEastAsia" w:eastAsiaTheme="minorEastAsia" w:hAnsiTheme="minorEastAsia" w:cs="宋体" w:hint="eastAsia"/>
                <w:color w:val="000000" w:themeColor="text1"/>
                <w:kern w:val="0"/>
                <w:szCs w:val="21"/>
              </w:rPr>
              <w:br/>
              <w:t>2.提供2个独立的风扇槽位，支持1+1冗余，支持可插拔风扇模块；</w:t>
            </w:r>
            <w:r w:rsidRPr="003C0EC7">
              <w:rPr>
                <w:rFonts w:asciiTheme="minorEastAsia" w:eastAsiaTheme="minorEastAsia" w:hAnsiTheme="minorEastAsia" w:cs="宋体" w:hint="eastAsia"/>
                <w:color w:val="000000" w:themeColor="text1"/>
                <w:kern w:val="0"/>
                <w:szCs w:val="21"/>
              </w:rPr>
              <w:br/>
              <w:t xml:space="preserve">3.支持多种类型插卡，包括万兆电、万兆光、25G、40G等，可通过扩展插卡实现上行25G的能力； </w:t>
            </w:r>
            <w:r w:rsidRPr="003C0EC7">
              <w:rPr>
                <w:rFonts w:asciiTheme="minorEastAsia" w:eastAsiaTheme="minorEastAsia" w:hAnsiTheme="minorEastAsia" w:cs="宋体" w:hint="eastAsia"/>
                <w:color w:val="000000" w:themeColor="text1"/>
                <w:kern w:val="0"/>
                <w:szCs w:val="21"/>
              </w:rPr>
              <w:br/>
              <w:t>4.VLAN（可以划分VLAN数，不是VLAN ID数）表项≥4K；</w:t>
            </w:r>
            <w:r w:rsidRPr="003C0EC7">
              <w:rPr>
                <w:rFonts w:asciiTheme="minorEastAsia" w:eastAsiaTheme="minorEastAsia" w:hAnsiTheme="minorEastAsia" w:cs="宋体" w:hint="eastAsia"/>
                <w:color w:val="000000" w:themeColor="text1"/>
                <w:kern w:val="0"/>
                <w:szCs w:val="21"/>
              </w:rPr>
              <w:br/>
              <w:t>5.实配SAVI功能，设备在SAVI DHCPv6-only模式下DHCPv6 client只能使用DHCPv6方式获取到的IPv6地址访问网络;</w:t>
            </w:r>
            <w:r w:rsidRPr="003C0EC7">
              <w:rPr>
                <w:rFonts w:asciiTheme="minorEastAsia" w:eastAsiaTheme="minorEastAsia" w:hAnsiTheme="minorEastAsia" w:cs="宋体" w:hint="eastAsia"/>
                <w:color w:val="000000" w:themeColor="text1"/>
                <w:kern w:val="0"/>
                <w:szCs w:val="21"/>
              </w:rPr>
              <w:br/>
              <w:t>6.路由协议支持RIPv1/v2，RIPng,OSPFv1/v2，OSPFv，BGP4+ for IPv6，支持策略路由和等价路由；</w:t>
            </w:r>
            <w:r w:rsidRPr="003C0EC7">
              <w:rPr>
                <w:rFonts w:asciiTheme="minorEastAsia" w:eastAsiaTheme="minorEastAsia" w:hAnsiTheme="minorEastAsia" w:cs="宋体" w:hint="eastAsia"/>
                <w:color w:val="000000" w:themeColor="text1"/>
                <w:kern w:val="0"/>
                <w:szCs w:val="21"/>
              </w:rPr>
              <w:br/>
              <w:t>7.支持通过设备固化的标准以太网端口进行堆叠，不支持该方式堆叠的产品需要在本次投标中配置相应的专用堆叠卡以便于以后使用堆叠功能。</w:t>
            </w:r>
            <w:r w:rsidRPr="003C0EC7">
              <w:rPr>
                <w:rFonts w:asciiTheme="minorEastAsia" w:eastAsiaTheme="minorEastAsia" w:hAnsiTheme="minorEastAsia" w:cs="宋体" w:hint="eastAsia"/>
                <w:color w:val="000000" w:themeColor="text1"/>
                <w:kern w:val="0"/>
                <w:szCs w:val="21"/>
              </w:rPr>
              <w:br/>
              <w:t>8.支持IGMP Snooping v1/v2/v3，MLD Snooping v1/v2、支持组播VLAN、支持IGMP v1/v2/v3，MLD v1/v2、支持PIM-DM，PIM-SM，PIM-SSM、支持MBGP，MBGP for IPv6；</w:t>
            </w:r>
            <w:r w:rsidRPr="003C0EC7">
              <w:rPr>
                <w:rFonts w:asciiTheme="minorEastAsia" w:eastAsiaTheme="minorEastAsia" w:hAnsiTheme="minorEastAsia" w:cs="宋体" w:hint="eastAsia"/>
                <w:color w:val="000000" w:themeColor="text1"/>
                <w:kern w:val="0"/>
                <w:szCs w:val="21"/>
              </w:rPr>
              <w:br/>
              <w:t>9.为保障园区业务的安全可靠，同时考虑到园区链路的安全性，要求所投交换机支持Macsec链路保护协议；</w:t>
            </w:r>
            <w:r w:rsidRPr="003C0EC7">
              <w:rPr>
                <w:rFonts w:asciiTheme="minorEastAsia" w:eastAsiaTheme="minorEastAsia" w:hAnsiTheme="minorEastAsia" w:cs="宋体" w:hint="eastAsia"/>
                <w:color w:val="000000" w:themeColor="text1"/>
                <w:kern w:val="0"/>
                <w:szCs w:val="21"/>
              </w:rPr>
              <w:br/>
              <w:t>10.内置软件AC功能，交换平台实现有线无线一体化，无需额外购买AC硬件，可提供对无线AP的统一配置管理</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 xml:space="preserve"> 11.支持扩展防火墙业务模块，业务模块可通过交换机背板取电，支持热插拔； </w:t>
            </w:r>
            <w:r w:rsidRPr="003C0EC7">
              <w:rPr>
                <w:rFonts w:asciiTheme="minorEastAsia" w:eastAsiaTheme="minorEastAsia" w:hAnsiTheme="minorEastAsia" w:cs="宋体" w:hint="eastAsia"/>
                <w:color w:val="000000" w:themeColor="text1"/>
                <w:kern w:val="0"/>
                <w:szCs w:val="21"/>
              </w:rPr>
              <w:br/>
              <w:t>12.支持OpenFlow标准，实配VxLAN功能，支持通过EVPN技术实现不同交换机的二三层互通功能；</w:t>
            </w:r>
            <w:r w:rsidRPr="003C0EC7">
              <w:rPr>
                <w:rFonts w:asciiTheme="minorEastAsia" w:eastAsiaTheme="minorEastAsia" w:hAnsiTheme="minorEastAsia" w:cs="宋体" w:hint="eastAsia"/>
                <w:color w:val="000000" w:themeColor="text1"/>
                <w:kern w:val="0"/>
                <w:szCs w:val="21"/>
              </w:rPr>
              <w:br/>
              <w:t>13.管理和维护：支持SNMP v1/v2/v3、RMON、SSHv2；支持OAM(802.1AG，802.3AH)以太网运行、维护和管理标准；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400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防火墙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机要网、公安网、互联网各一台</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★一、单台配置要求</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1.配置不少于16个千兆电口，8个千兆光口；</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2.不小于1个硬盘槽位，不小于1个扩展槽位；</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二、技术参数要求</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★1.硬件架构：采用非X86 64位多核高性能处理器，冗余电源；</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2.部署模式：支持路由模式、透明（网桥）模式、混合模式；</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★3.产品性能：吞吐量不小于1.5Gbps；最大并发连接数不小于100万，每秒新建连接数不小于3万，带机量不小于2000人；</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4.支持IPsec VPN隧道自动建立，无需流量触发；支持IPsec VPN智能选路，根据应用和隧道质量调度流量；</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5.可针对HTTP/HTTPS的安全策略来专门为Web应用提供保护。对来自Web应用程序客户端的各类请求进行内容检测和验证，确保其安全性与合法性，对非法的请求予以实时阻断，从而对各类网站进行有效防护；</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6.当终端流量流经设备时，设备可以分析并提取出终端信息，例如终端的厂商、型号等，并支持在终端信息发生变更时（比如将原厂商的摄像头换为其他厂商的摄像头）向用户发送日志，提示用户；</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7.发现病毒发送的告警信息，支持用户编辑告警内容；</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8.支持全局负载均衡功能，支持就近性探测末班的配置；</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9.支持DNS透明代理功能，可基于负载均衡算法代理内网用户进行DNS请求转发，避免单运营商DNS解析出现单一链路流量过载，平衡多条运营商线路的带宽利用率；</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10.支持流量自学习功能，可设置自学习时间，并自动生成DDoS防范策略；</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11.支持虚拟防火墙功能：支持虚拟防火墙的创建、启动、关闭、删除功能；虚拟防火墙规格、资源分配、独立管理功能、独立配置保存功能、会话独立管理功能、NAT功能和独立路由功能；</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12.支持多用户共享上网行为管理；</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13.支持2台设备堆叠成一台设备使用，实现统一管理，统一配置，所投设备支持高可靠性（包含主备/主主模式）部署；</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14.支持SNMPv1、SNMPv2、SNMPv3、RMON等网络管理协议，并且支持通过网管软件远程进行设备软件升级、配置等。</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★15.为保证网络系统的统一兼容性管理，所投产品须与24口交换机为同一品牌。</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路由器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"机要网、公安网、互联网各一台</w:t>
            </w:r>
            <w:r w:rsidRPr="003C0EC7">
              <w:rPr>
                <w:rFonts w:asciiTheme="minorEastAsia" w:eastAsiaTheme="minorEastAsia" w:hAnsiTheme="minorEastAsia" w:cs="宋体" w:hint="eastAsia"/>
                <w:color w:val="000000" w:themeColor="text1"/>
                <w:kern w:val="0"/>
                <w:szCs w:val="21"/>
              </w:rPr>
              <w:br/>
              <w:t>一、单台配置要求</w:t>
            </w:r>
            <w:r w:rsidRPr="003C0EC7">
              <w:rPr>
                <w:rFonts w:asciiTheme="minorEastAsia" w:eastAsiaTheme="minorEastAsia" w:hAnsiTheme="minorEastAsia" w:cs="宋体" w:hint="eastAsia"/>
                <w:color w:val="000000" w:themeColor="text1"/>
                <w:kern w:val="0"/>
                <w:szCs w:val="21"/>
              </w:rPr>
              <w:br/>
              <w:t>★1. 配置2块主控板；</w:t>
            </w:r>
            <w:r w:rsidRPr="003C0EC7">
              <w:rPr>
                <w:rFonts w:asciiTheme="minorEastAsia" w:eastAsiaTheme="minorEastAsia" w:hAnsiTheme="minorEastAsia" w:cs="宋体" w:hint="eastAsia"/>
                <w:color w:val="000000" w:themeColor="text1"/>
                <w:kern w:val="0"/>
                <w:szCs w:val="21"/>
              </w:rPr>
              <w:br/>
              <w:t>2.配置3个千兆路由电口和 2个千兆SFP光口；</w:t>
            </w:r>
            <w:r w:rsidRPr="003C0EC7">
              <w:rPr>
                <w:rFonts w:asciiTheme="minorEastAsia" w:eastAsiaTheme="minorEastAsia" w:hAnsiTheme="minorEastAsia" w:cs="宋体" w:hint="eastAsia"/>
                <w:color w:val="000000" w:themeColor="text1"/>
                <w:kern w:val="0"/>
                <w:szCs w:val="21"/>
              </w:rPr>
              <w:br/>
              <w:t>3.接口模块插槽数≥2；</w:t>
            </w:r>
            <w:r w:rsidRPr="003C0EC7">
              <w:rPr>
                <w:rFonts w:asciiTheme="minorEastAsia" w:eastAsiaTheme="minorEastAsia" w:hAnsiTheme="minorEastAsia" w:cs="宋体" w:hint="eastAsia"/>
                <w:color w:val="000000" w:themeColor="text1"/>
                <w:kern w:val="0"/>
                <w:szCs w:val="21"/>
              </w:rPr>
              <w:br/>
              <w:t>4.提供电源槽位数≥2个，实际配置2块可插拔模块化电源，支持1+1冗余备份；</w:t>
            </w:r>
            <w:r w:rsidRPr="003C0EC7">
              <w:rPr>
                <w:rFonts w:asciiTheme="minorEastAsia" w:eastAsiaTheme="minorEastAsia" w:hAnsiTheme="minorEastAsia" w:cs="宋体" w:hint="eastAsia"/>
                <w:color w:val="000000" w:themeColor="text1"/>
                <w:kern w:val="0"/>
                <w:szCs w:val="21"/>
              </w:rPr>
              <w:br/>
              <w:t>二、技术参数要求</w:t>
            </w:r>
            <w:r w:rsidRPr="003C0EC7">
              <w:rPr>
                <w:rFonts w:asciiTheme="minorEastAsia" w:eastAsiaTheme="minorEastAsia" w:hAnsiTheme="minorEastAsia" w:cs="宋体" w:hint="eastAsia"/>
                <w:color w:val="000000" w:themeColor="text1"/>
                <w:kern w:val="0"/>
                <w:szCs w:val="21"/>
              </w:rPr>
              <w:br/>
              <w:t>★1. 设备架构：控制平面和转发平面物理分离，主控板和转发板硬件槽位相分离，提供主控板和转发板的官网选配或订购信息</w:t>
            </w:r>
            <w:r w:rsidRPr="003C0EC7">
              <w:rPr>
                <w:rFonts w:asciiTheme="minorEastAsia" w:eastAsiaTheme="minorEastAsia" w:hAnsiTheme="minorEastAsia" w:cs="宋体" w:hint="eastAsia"/>
                <w:strike/>
                <w:color w:val="000000" w:themeColor="text1"/>
                <w:kern w:val="0"/>
                <w:szCs w:val="21"/>
                <w:shd w:val="pct15" w:color="auto" w:fill="FFFFFF"/>
              </w:rPr>
              <w:t>截图</w:t>
            </w:r>
            <w:r w:rsidRPr="003C0EC7">
              <w:rPr>
                <w:rFonts w:asciiTheme="minorEastAsia" w:eastAsiaTheme="minorEastAsia" w:hAnsiTheme="minorEastAsia" w:cs="宋体" w:hint="eastAsia"/>
                <w:color w:val="000000" w:themeColor="text1"/>
                <w:kern w:val="0"/>
                <w:szCs w:val="21"/>
              </w:rPr>
              <w:lastRenderedPageBreak/>
              <w:t>证明及链接地址证明；</w:t>
            </w:r>
            <w:r w:rsidRPr="003C0EC7">
              <w:rPr>
                <w:rFonts w:asciiTheme="minorEastAsia" w:eastAsiaTheme="minorEastAsia" w:hAnsiTheme="minorEastAsia" w:cs="宋体" w:hint="eastAsia"/>
                <w:color w:val="000000" w:themeColor="text1"/>
                <w:kern w:val="0"/>
                <w:szCs w:val="21"/>
              </w:rPr>
              <w:br/>
              <w:t>2.为保证主控板的稳定性，要求主控板不带业务接口，同时双主控切换不丢包；</w:t>
            </w:r>
            <w:r w:rsidRPr="003C0EC7">
              <w:rPr>
                <w:rFonts w:asciiTheme="minorEastAsia" w:eastAsiaTheme="minorEastAsia" w:hAnsiTheme="minorEastAsia" w:cs="宋体" w:hint="eastAsia"/>
                <w:color w:val="000000" w:themeColor="text1"/>
                <w:kern w:val="0"/>
                <w:szCs w:val="21"/>
              </w:rPr>
              <w:br/>
              <w:t>3.性能：IPv4包转发能力≥40Mpps；</w:t>
            </w:r>
            <w:r w:rsidRPr="003C0EC7">
              <w:rPr>
                <w:rFonts w:asciiTheme="minorEastAsia" w:eastAsiaTheme="minorEastAsia" w:hAnsiTheme="minorEastAsia" w:cs="宋体" w:hint="eastAsia"/>
                <w:color w:val="000000" w:themeColor="text1"/>
                <w:kern w:val="0"/>
                <w:szCs w:val="21"/>
              </w:rPr>
              <w:br/>
              <w:t>4.支持E3/CE3,1/2端口CPOS，155M ATM，8端口E1/E1-F接口、同步串口等广域网接口；</w:t>
            </w:r>
            <w:r w:rsidRPr="003C0EC7">
              <w:rPr>
                <w:rFonts w:asciiTheme="minorEastAsia" w:eastAsiaTheme="minorEastAsia" w:hAnsiTheme="minorEastAsia" w:cs="宋体" w:hint="eastAsia"/>
                <w:color w:val="000000" w:themeColor="text1"/>
                <w:kern w:val="0"/>
                <w:szCs w:val="21"/>
              </w:rPr>
              <w:br/>
              <w:t>5.设备支持单播转发/组播转发，TCP，UDP，IP Option，IP Unnumber，策略路由，Netstream，sFlow等；</w:t>
            </w:r>
            <w:r w:rsidRPr="003C0EC7">
              <w:rPr>
                <w:rFonts w:asciiTheme="minorEastAsia" w:eastAsiaTheme="minorEastAsia" w:hAnsiTheme="minorEastAsia" w:cs="宋体" w:hint="eastAsia"/>
                <w:color w:val="000000" w:themeColor="text1"/>
                <w:kern w:val="0"/>
                <w:szCs w:val="21"/>
              </w:rPr>
              <w:br/>
              <w:t>6.支持多种IPv4路由：静态路由、动态路由协议：RIPv1/v2、OSPFv2、BGP、IS-IS、路由迭代、路由策略、ECMP（等价多路径）；</w:t>
            </w:r>
            <w:r w:rsidRPr="003C0EC7">
              <w:rPr>
                <w:rFonts w:asciiTheme="minorEastAsia" w:eastAsiaTheme="minorEastAsia" w:hAnsiTheme="minorEastAsia" w:cs="宋体" w:hint="eastAsia"/>
                <w:color w:val="000000" w:themeColor="text1"/>
                <w:kern w:val="0"/>
                <w:szCs w:val="21"/>
              </w:rPr>
              <w:br/>
              <w:t xml:space="preserve">7.支持设备虚拟化技术：可将两台物理设备虚拟化为一台逻辑设备，虚拟组内可以实现一致的转发表项，统一的管理，跨物理设备的链路聚合； </w:t>
            </w:r>
            <w:r w:rsidRPr="003C0EC7">
              <w:rPr>
                <w:rFonts w:asciiTheme="minorEastAsia" w:eastAsiaTheme="minorEastAsia" w:hAnsiTheme="minorEastAsia" w:cs="宋体" w:hint="eastAsia"/>
                <w:color w:val="000000" w:themeColor="text1"/>
                <w:kern w:val="0"/>
                <w:szCs w:val="21"/>
              </w:rPr>
              <w:br/>
              <w:t>8.支持多种组播路由协议：IGMPV1/V2/V3，PIM-DM，PIM-SM，MBGP，MSDP；</w:t>
            </w:r>
            <w:r w:rsidRPr="003C0EC7">
              <w:rPr>
                <w:rFonts w:asciiTheme="minorEastAsia" w:eastAsiaTheme="minorEastAsia" w:hAnsiTheme="minorEastAsia" w:cs="宋体" w:hint="eastAsia"/>
                <w:color w:val="000000" w:themeColor="text1"/>
                <w:kern w:val="0"/>
                <w:szCs w:val="21"/>
              </w:rPr>
              <w:br/>
              <w:t>9.支持多种IPv6协议：支持Ipv6 ND，Ipv6 PMTU，Ipv6 FIB，Ipv6 ACL，NAT-PT，Ipv6隧道，6PE、DS-LITE；IPv6隧道技术：手工隧道，自动隧道，GRE隧道，6to4，ISATAP静态路由、动态路由协议：RIPng，OSPFv3，IS-ISv6，BGP4+、IPv6组播协议：MLD V1/V2，PIM-DM，PIM-SM；</w:t>
            </w:r>
            <w:r w:rsidRPr="003C0EC7">
              <w:rPr>
                <w:rFonts w:asciiTheme="minorEastAsia" w:eastAsiaTheme="minorEastAsia" w:hAnsiTheme="minorEastAsia" w:cs="宋体" w:hint="eastAsia"/>
                <w:color w:val="000000" w:themeColor="text1"/>
                <w:kern w:val="0"/>
                <w:szCs w:val="21"/>
              </w:rPr>
              <w:br/>
              <w:t>10.支持多种3G制式扩展：TD-SCDMA、CDMA2000/EVDO、WCDMA/HSPA+等；</w:t>
            </w:r>
            <w:r w:rsidRPr="003C0EC7">
              <w:rPr>
                <w:rFonts w:asciiTheme="minorEastAsia" w:eastAsiaTheme="minorEastAsia" w:hAnsiTheme="minorEastAsia" w:cs="宋体" w:hint="eastAsia"/>
                <w:color w:val="000000" w:themeColor="text1"/>
                <w:kern w:val="0"/>
                <w:szCs w:val="21"/>
              </w:rPr>
              <w:br/>
              <w:t>11.支持多种QoS技术：LR、Port-Based Mirroring 、Port Trust Mode，Port Priority等、CAR（Committed Access Rate）、FIFO、WFQ、CBQ等、GTS（Generic Traffic Shaping）和流量分类；</w:t>
            </w:r>
            <w:r w:rsidRPr="003C0EC7">
              <w:rPr>
                <w:rFonts w:asciiTheme="minorEastAsia" w:eastAsiaTheme="minorEastAsia" w:hAnsiTheme="minorEastAsia" w:cs="宋体" w:hint="eastAsia"/>
                <w:color w:val="000000" w:themeColor="text1"/>
                <w:kern w:val="0"/>
                <w:szCs w:val="21"/>
              </w:rPr>
              <w:br/>
              <w:t>12.支持多种安全认证技术：PPPoE Client&amp;Server，PORTAL，802.1x、Local认证，RBAC、Radius，Tacacs</w:t>
            </w:r>
            <w:r w:rsidRPr="003C0EC7">
              <w:rPr>
                <w:rFonts w:asciiTheme="minorEastAsia" w:eastAsiaTheme="minorEastAsia" w:hAnsiTheme="minorEastAsia" w:cs="宋体" w:hint="eastAsia"/>
                <w:color w:val="000000" w:themeColor="text1"/>
                <w:kern w:val="0"/>
                <w:szCs w:val="21"/>
              </w:rPr>
              <w:br/>
              <w:t>ASPF，ACL，FILTER、连接数限制、IKE，IPSec、L2TP，NAT/NAPT，PKI，RSA，SSH v1.5/2.0，URPF，GRE 支持ARP防攻击，支持EAD端点准入防御功能；</w:t>
            </w:r>
            <w:r w:rsidRPr="003C0EC7">
              <w:rPr>
                <w:rFonts w:asciiTheme="minorEastAsia" w:eastAsiaTheme="minorEastAsia" w:hAnsiTheme="minorEastAsia" w:cs="宋体" w:hint="eastAsia"/>
                <w:color w:val="000000" w:themeColor="text1"/>
                <w:kern w:val="0"/>
                <w:szCs w:val="21"/>
              </w:rPr>
              <w:br/>
              <w:t>13.可靠性：支持VRRP、VRRPv3、支持基于带宽的负载分担与备份、支持基于用户（IP地址）的负载分担与备份、支持NQA同路由、VRRP和接口备份的联动功能，实现端到端链路的检测与备份功能；</w:t>
            </w:r>
            <w:r w:rsidRPr="003C0EC7">
              <w:rPr>
                <w:rFonts w:asciiTheme="minorEastAsia" w:eastAsiaTheme="minorEastAsia" w:hAnsiTheme="minorEastAsia" w:cs="宋体" w:hint="eastAsia"/>
                <w:color w:val="000000" w:themeColor="text1"/>
                <w:kern w:val="0"/>
                <w:szCs w:val="21"/>
              </w:rPr>
              <w:br/>
              <w:t>14.管理与维护：支持SNMP V1/V2c/V3，MIB，SYSLOG，RMON支持TR069远程管理方案，支持U盘开局、支持零配置部署，可实现零配置方式下的批量设备开局，通过短信实现设备的零开局，并且在误配置时可自动实现设备配置的回退、支持命令行管理，文件系统管理，Dual Image支持DHCP, FTP,HTTP,ICMP,UDP public, UDP private, TCP public, TCP private, SNMP等协议测试、支持console口登录，支持telnet（VTY）登录，支持SSH登录，支持FTP登录、设备支持对系统软硬件部件的内部事件、状态进行监控，出现问题时收集实时信息并自动修复,并能将实时信息发送到指定的Email邮箱；</w:t>
            </w:r>
            <w:r w:rsidRPr="003C0EC7">
              <w:rPr>
                <w:rFonts w:asciiTheme="minorEastAsia" w:eastAsiaTheme="minorEastAsia" w:hAnsiTheme="minorEastAsia" w:cs="宋体" w:hint="eastAsia"/>
                <w:color w:val="000000" w:themeColor="text1"/>
                <w:kern w:val="0"/>
                <w:szCs w:val="21"/>
              </w:rPr>
              <w:br/>
              <w:t>★15.为保证网络系统的统一兼容性管理，所投产品须与24口交换机为同一品牌。"</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402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42U屏蔽机柜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屏蔽机柜规格：</w:t>
            </w:r>
            <w:r w:rsidRPr="003C0EC7">
              <w:rPr>
                <w:rFonts w:asciiTheme="minorEastAsia" w:eastAsiaTheme="minorEastAsia" w:hAnsiTheme="minorEastAsia" w:cs="宋体" w:hint="eastAsia"/>
                <w:color w:val="000000" w:themeColor="text1"/>
                <w:kern w:val="0"/>
                <w:szCs w:val="21"/>
              </w:rPr>
              <w:br/>
              <w:t>700（W）×1000mm（D）×2000mm（H）;</w:t>
            </w:r>
            <w:r w:rsidRPr="003C0EC7">
              <w:rPr>
                <w:rFonts w:asciiTheme="minorEastAsia" w:eastAsiaTheme="minorEastAsia" w:hAnsiTheme="minorEastAsia" w:cs="宋体" w:hint="eastAsia"/>
                <w:color w:val="000000" w:themeColor="text1"/>
                <w:kern w:val="0"/>
                <w:szCs w:val="21"/>
              </w:rPr>
              <w:br/>
              <w:t>2) 屏蔽壳体：冷轧钢板焊接成的全密闭的箱体，经镀锌与油漆等防腐处理；</w:t>
            </w:r>
            <w:r w:rsidRPr="003C0EC7">
              <w:rPr>
                <w:rFonts w:asciiTheme="minorEastAsia" w:eastAsiaTheme="minorEastAsia" w:hAnsiTheme="minorEastAsia" w:cs="宋体" w:hint="eastAsia"/>
                <w:color w:val="000000" w:themeColor="text1"/>
                <w:kern w:val="0"/>
                <w:szCs w:val="21"/>
              </w:rPr>
              <w:br/>
              <w:t>3) 屏蔽门：优质材料经精心加工与处理的屏蔽簧片和冷轧钢板焊接成的门板组成了屏蔽门，正背面分上、下两层门，配装无匙旋拧</w:t>
            </w:r>
            <w:r w:rsidRPr="003C0EC7">
              <w:rPr>
                <w:rFonts w:asciiTheme="minorEastAsia" w:eastAsiaTheme="minorEastAsia" w:hAnsiTheme="minorEastAsia" w:cs="宋体" w:hint="eastAsia"/>
                <w:color w:val="000000" w:themeColor="text1"/>
                <w:kern w:val="0"/>
                <w:szCs w:val="21"/>
              </w:rPr>
              <w:lastRenderedPageBreak/>
              <w:t>锁。</w:t>
            </w:r>
            <w:r w:rsidRPr="003C0EC7">
              <w:rPr>
                <w:rFonts w:asciiTheme="minorEastAsia" w:eastAsiaTheme="minorEastAsia" w:hAnsiTheme="minorEastAsia" w:cs="宋体" w:hint="eastAsia"/>
                <w:color w:val="000000" w:themeColor="text1"/>
                <w:kern w:val="0"/>
                <w:szCs w:val="21"/>
              </w:rPr>
              <w:br/>
              <w:t>4) 电源滤波器：电源滤波器具有宽抑制频带和高的插入损耗特点，干扰抑制能力强；其技术参数为额定电压 ： 250VAC、工作频率 ：50/60Hz、额定电流 ：32A、插入损耗：150K～18GHz≥100dB；</w:t>
            </w:r>
            <w:r w:rsidRPr="003C0EC7">
              <w:rPr>
                <w:rFonts w:asciiTheme="minorEastAsia" w:eastAsiaTheme="minorEastAsia" w:hAnsiTheme="minorEastAsia" w:cs="宋体" w:hint="eastAsia"/>
                <w:color w:val="000000" w:themeColor="text1"/>
                <w:kern w:val="0"/>
                <w:szCs w:val="21"/>
              </w:rPr>
              <w:br/>
              <w:t>5) 温湿度监测单元：柜内部设计温湿度探测功能点，阀值通过楣头LED人机对话窗口实时显示。当温度和湿度阀值超出设定值时自动报警,支持本地设定相关参数及监控或通过上位机软件实现远程数据读取、功能设定等操作；</w:t>
            </w:r>
            <w:r w:rsidRPr="003C0EC7">
              <w:rPr>
                <w:rFonts w:asciiTheme="minorEastAsia" w:eastAsiaTheme="minorEastAsia" w:hAnsiTheme="minorEastAsia" w:cs="宋体" w:hint="eastAsia"/>
                <w:color w:val="000000" w:themeColor="text1"/>
                <w:kern w:val="0"/>
                <w:szCs w:val="21"/>
              </w:rPr>
              <w:br/>
              <w:t>6) 屏效监测单元：由发射装置和接收装置组合并配对使用，可对屏蔽体进行24小时动态监测，设置测量频次、限值电平、置信度等。当屏蔽体长期开门或性能下降至规定限值以下时，接收装置将产生声光报警。系统内置有存储功能，能长期记录屏蔽效能监测数据，通过自带软件进行数据查看及相应操作；</w:t>
            </w:r>
            <w:r w:rsidRPr="003C0EC7">
              <w:rPr>
                <w:rFonts w:asciiTheme="minorEastAsia" w:eastAsiaTheme="minorEastAsia" w:hAnsiTheme="minorEastAsia" w:cs="宋体" w:hint="eastAsia"/>
                <w:color w:val="000000" w:themeColor="text1"/>
                <w:kern w:val="0"/>
                <w:szCs w:val="21"/>
              </w:rPr>
              <w:br/>
              <w:t>7) 通风波导窗：蜂窝型通风波导窗，分别设置在屏蔽柜的顶部和底部，底部波导窗安装大功率送风单元组件，机柜总排风量最大达到600CFM，使机柜内容许设备功率上限达到2.2KW；</w:t>
            </w:r>
            <w:r w:rsidRPr="003C0EC7">
              <w:rPr>
                <w:rFonts w:asciiTheme="minorEastAsia" w:eastAsiaTheme="minorEastAsia" w:hAnsiTheme="minorEastAsia" w:cs="宋体" w:hint="eastAsia"/>
                <w:color w:val="000000" w:themeColor="text1"/>
                <w:kern w:val="0"/>
                <w:szCs w:val="21"/>
              </w:rPr>
              <w:br/>
              <w:t xml:space="preserve">8) 传输窗：传输窗设有带弹性夹头的铜制传输导管（定制前确定数量）； </w:t>
            </w:r>
            <w:r w:rsidRPr="003C0EC7">
              <w:rPr>
                <w:rFonts w:asciiTheme="minorEastAsia" w:eastAsiaTheme="minorEastAsia" w:hAnsiTheme="minorEastAsia" w:cs="宋体" w:hint="eastAsia"/>
                <w:color w:val="000000" w:themeColor="text1"/>
                <w:kern w:val="0"/>
                <w:szCs w:val="21"/>
              </w:rPr>
              <w:br/>
              <w:t xml:space="preserve">9) 光导管：Φ14×100镀铜光纤疏导管（定制前确定数量）； </w:t>
            </w:r>
            <w:r w:rsidRPr="003C0EC7">
              <w:rPr>
                <w:rFonts w:asciiTheme="minorEastAsia" w:eastAsiaTheme="minorEastAsia" w:hAnsiTheme="minorEastAsia" w:cs="宋体" w:hint="eastAsia"/>
                <w:color w:val="000000" w:themeColor="text1"/>
                <w:kern w:val="0"/>
                <w:szCs w:val="21"/>
              </w:rPr>
              <w:br/>
              <w:t>10) 标准机架：上下前后可调位置用于安装固定设备的支架，符合IEC297-2国际标准，支架标高1400mm高/24U、2000mm高/37U；设备正面距离前门内侧净空间超过100mm，设备正面的两侧、顶部、底部以及设备上下之间的区域可根据需求使用密闭挡板进行封闭，使冷风全部穿透设备散热。</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403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42U机柜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规格：600mm(W)×1070mm(D)×2045mm(H)。42U</w:t>
            </w:r>
            <w:r w:rsidRPr="003C0EC7">
              <w:rPr>
                <w:rFonts w:asciiTheme="minorEastAsia" w:eastAsiaTheme="minorEastAsia" w:hAnsiTheme="minorEastAsia" w:cs="宋体" w:hint="eastAsia"/>
                <w:color w:val="000000" w:themeColor="text1"/>
                <w:kern w:val="0"/>
                <w:szCs w:val="21"/>
              </w:rPr>
              <w:br/>
              <w:t>外观：外观设计高雅，工艺精湛，机柜表面光洁，色泽均匀、无流积、无起泡，无裂纹金属件无毛刺锈蚀，涂覆标志符合GB/T4054-1983的要求。</w:t>
            </w:r>
            <w:r w:rsidRPr="003C0EC7">
              <w:rPr>
                <w:rFonts w:asciiTheme="minorEastAsia" w:eastAsiaTheme="minorEastAsia" w:hAnsiTheme="minorEastAsia" w:cs="宋体" w:hint="eastAsia"/>
                <w:color w:val="000000" w:themeColor="text1"/>
                <w:kern w:val="0"/>
                <w:szCs w:val="21"/>
              </w:rPr>
              <w:br/>
              <w:t>颜色：黑色</w:t>
            </w:r>
            <w:r w:rsidRPr="003C0EC7">
              <w:rPr>
                <w:rFonts w:asciiTheme="minorEastAsia" w:eastAsiaTheme="minorEastAsia" w:hAnsiTheme="minorEastAsia" w:cs="宋体" w:hint="eastAsia"/>
                <w:color w:val="000000" w:themeColor="text1"/>
                <w:kern w:val="0"/>
                <w:szCs w:val="21"/>
              </w:rPr>
              <w:br/>
              <w:t>材料：采用高强度的韩钢优质冷轧板，主体骨架为2.0mm，其他为1.2mm</w:t>
            </w:r>
            <w:r w:rsidRPr="003C0EC7">
              <w:rPr>
                <w:rFonts w:asciiTheme="minorEastAsia" w:eastAsiaTheme="minorEastAsia" w:hAnsiTheme="minorEastAsia" w:cs="宋体" w:hint="eastAsia"/>
                <w:color w:val="000000" w:themeColor="text1"/>
                <w:kern w:val="0"/>
                <w:szCs w:val="21"/>
              </w:rPr>
              <w:br/>
              <w:t xml:space="preserve">结构：19英寸，EIA标准立柱，成型材结构，落地式机柜的结构：框架、底部加固以达到增强机柜强度的效果。侧后为可拆钢板门 </w:t>
            </w:r>
            <w:r w:rsidRPr="003C0EC7">
              <w:rPr>
                <w:rFonts w:asciiTheme="minorEastAsia" w:eastAsiaTheme="minorEastAsia" w:hAnsiTheme="minorEastAsia" w:cs="宋体" w:hint="eastAsia"/>
                <w:color w:val="000000" w:themeColor="text1"/>
                <w:kern w:val="0"/>
                <w:szCs w:val="21"/>
              </w:rPr>
              <w:br/>
              <w:t>接地：机柜下部安装有横向接地铜条（长度约450mm），铜条每隔100mm具有螺丝。（选配）</w:t>
            </w:r>
            <w:r w:rsidRPr="003C0EC7">
              <w:rPr>
                <w:rFonts w:asciiTheme="minorEastAsia" w:eastAsiaTheme="minorEastAsia" w:hAnsiTheme="minorEastAsia" w:cs="宋体" w:hint="eastAsia"/>
                <w:color w:val="000000" w:themeColor="text1"/>
                <w:kern w:val="0"/>
                <w:szCs w:val="21"/>
              </w:rPr>
              <w:br/>
              <w:t>前门：带锁单扇平面网孔前门</w:t>
            </w:r>
            <w:r w:rsidRPr="003C0EC7">
              <w:rPr>
                <w:rFonts w:asciiTheme="minorEastAsia" w:eastAsiaTheme="minorEastAsia" w:hAnsiTheme="minorEastAsia" w:cs="宋体" w:hint="eastAsia"/>
                <w:color w:val="000000" w:themeColor="text1"/>
                <w:kern w:val="0"/>
                <w:szCs w:val="21"/>
              </w:rPr>
              <w:br/>
              <w:t>后门：带锁单扇平面网孔后门</w:t>
            </w:r>
            <w:r w:rsidRPr="003C0EC7">
              <w:rPr>
                <w:rFonts w:asciiTheme="minorEastAsia" w:eastAsiaTheme="minorEastAsia" w:hAnsiTheme="minorEastAsia" w:cs="宋体" w:hint="eastAsia"/>
                <w:color w:val="000000" w:themeColor="text1"/>
                <w:kern w:val="0"/>
                <w:szCs w:val="21"/>
              </w:rPr>
              <w:br/>
              <w:t>散热：采用顶部低噪声轴流风机主动散热方式，风机不少于二个，电源为220伏。</w:t>
            </w:r>
            <w:r w:rsidRPr="003C0EC7">
              <w:rPr>
                <w:rFonts w:asciiTheme="minorEastAsia" w:eastAsiaTheme="minorEastAsia" w:hAnsiTheme="minorEastAsia" w:cs="宋体" w:hint="eastAsia"/>
                <w:color w:val="000000" w:themeColor="text1"/>
                <w:kern w:val="0"/>
                <w:szCs w:val="21"/>
              </w:rPr>
              <w:br/>
              <w:t>层板：每台机柜提供二个固定层板,每块层板可承重不少于200KG；</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1750.00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六类非屏蔽网络跳线2M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六类非屏蔽网络跳线2M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39.00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六类非屏蔽网络跳线3M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六类非屏蔽网络跳线3M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39.00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防静电地板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600*600*35，25CM高</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lastRenderedPageBreak/>
              <w:t>七</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苍梧县公安扁平化视频会议系统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高清会议终端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采用硬件分体式结构,嵌入式操作系统，非PC架构、非工控机架构。</w:t>
            </w:r>
            <w:r w:rsidRPr="003C0EC7">
              <w:rPr>
                <w:rFonts w:asciiTheme="minorEastAsia" w:eastAsiaTheme="minorEastAsia" w:hAnsiTheme="minorEastAsia" w:cs="宋体" w:hint="eastAsia"/>
                <w:color w:val="000000" w:themeColor="text1"/>
                <w:kern w:val="0"/>
                <w:szCs w:val="21"/>
              </w:rPr>
              <w:br/>
              <w:t>2、 支持ITU-T H.323和IETF SIP通信标准，会议速率支持64Kbps－8Mbps。</w:t>
            </w:r>
            <w:r w:rsidRPr="003C0EC7">
              <w:rPr>
                <w:rFonts w:asciiTheme="minorEastAsia" w:eastAsiaTheme="minorEastAsia" w:hAnsiTheme="minorEastAsia" w:cs="宋体" w:hint="eastAsia"/>
                <w:color w:val="000000" w:themeColor="text1"/>
                <w:kern w:val="0"/>
                <w:szCs w:val="21"/>
              </w:rPr>
              <w:br/>
              <w:t>3、 支持H.261、H.263、MPEG4、H.264、H.264 High Profile、H.265视频编解码协议，具备较强的兼容性。</w:t>
            </w:r>
            <w:r w:rsidRPr="003C0EC7">
              <w:rPr>
                <w:rFonts w:asciiTheme="minorEastAsia" w:eastAsiaTheme="minorEastAsia" w:hAnsiTheme="minorEastAsia" w:cs="宋体" w:hint="eastAsia"/>
                <w:color w:val="000000" w:themeColor="text1"/>
                <w:kern w:val="0"/>
                <w:szCs w:val="21"/>
              </w:rPr>
              <w:br/>
              <w:t>4、 支持G.711、G.722、G.728、G.722.1AnnexC、G.719、MPEG4-AAC LC/LD、Opus等音频协议，可达到20KHz以上的宽频效果。</w:t>
            </w:r>
            <w:r w:rsidRPr="003C0EC7">
              <w:rPr>
                <w:rFonts w:asciiTheme="minorEastAsia" w:eastAsiaTheme="minorEastAsia" w:hAnsiTheme="minorEastAsia" w:cs="宋体" w:hint="eastAsia"/>
                <w:color w:val="000000" w:themeColor="text1"/>
                <w:kern w:val="0"/>
                <w:szCs w:val="21"/>
              </w:rPr>
              <w:br/>
              <w:t>5、 采用H.265编解码协议时，支持1080p60、1080p30、720p60、720p30高清图像格式。</w:t>
            </w:r>
            <w:r w:rsidRPr="003C0EC7">
              <w:rPr>
                <w:rFonts w:asciiTheme="minorEastAsia" w:eastAsiaTheme="minorEastAsia" w:hAnsiTheme="minorEastAsia" w:cs="宋体" w:hint="eastAsia"/>
                <w:color w:val="000000" w:themeColor="text1"/>
                <w:kern w:val="0"/>
                <w:szCs w:val="21"/>
              </w:rPr>
              <w:br/>
              <w:t>6、 支持在较低的带宽下实现高清视频会议效果，H.265协议时512Kbps带宽下实现1080P60帧图像格式编解码，384Kbps带宽下实现1080P30帧图像格式编解码，256Kbps带宽下实现720P30帧图像格式编解码，最大限度节省用户网络资源。</w:t>
            </w:r>
            <w:r w:rsidRPr="003C0EC7">
              <w:rPr>
                <w:rFonts w:asciiTheme="minorEastAsia" w:eastAsiaTheme="minorEastAsia" w:hAnsiTheme="minorEastAsia" w:cs="宋体" w:hint="eastAsia"/>
                <w:color w:val="000000" w:themeColor="text1"/>
                <w:kern w:val="0"/>
                <w:szCs w:val="21"/>
              </w:rPr>
              <w:br/>
              <w:t>7、 采用H.265编解码协议时，在保证主视频1080p60fps前提下，辅视频也可以支持到1080p60fps。</w:t>
            </w:r>
            <w:r w:rsidRPr="003C0EC7">
              <w:rPr>
                <w:rFonts w:asciiTheme="minorEastAsia" w:eastAsiaTheme="minorEastAsia" w:hAnsiTheme="minorEastAsia" w:cs="宋体" w:hint="eastAsia"/>
                <w:color w:val="000000" w:themeColor="text1"/>
                <w:kern w:val="0"/>
                <w:szCs w:val="21"/>
              </w:rPr>
              <w:br/>
              <w:t>8、 支持不少于4路高清视频输入接口、4路高清输出接口，接口需包括DVI-I、HDMI、VGA高清输入输出接口。</w:t>
            </w:r>
            <w:r w:rsidRPr="003C0EC7">
              <w:rPr>
                <w:rFonts w:asciiTheme="minorEastAsia" w:eastAsiaTheme="minorEastAsia" w:hAnsiTheme="minorEastAsia" w:cs="宋体" w:hint="eastAsia"/>
                <w:color w:val="000000" w:themeColor="text1"/>
                <w:kern w:val="0"/>
                <w:szCs w:val="21"/>
              </w:rPr>
              <w:br/>
              <w:t>9、 支持标准的HDBaseT视频输入接口，支持视频、供电、控制三线合一，可通过网线作为传输介质，无需外接其他设备传输距离可达100米。</w:t>
            </w:r>
            <w:r w:rsidRPr="003C0EC7">
              <w:rPr>
                <w:rFonts w:asciiTheme="minorEastAsia" w:eastAsiaTheme="minorEastAsia" w:hAnsiTheme="minorEastAsia" w:cs="宋体" w:hint="eastAsia"/>
                <w:color w:val="000000" w:themeColor="text1"/>
                <w:kern w:val="0"/>
                <w:szCs w:val="21"/>
              </w:rPr>
              <w:br/>
              <w:t>10、 支持POE接口，可以对会控平板进行供电，会控平板支持通过PoE连接可自动登录终端。</w:t>
            </w:r>
            <w:r w:rsidRPr="003C0EC7">
              <w:rPr>
                <w:rFonts w:asciiTheme="minorEastAsia" w:eastAsiaTheme="minorEastAsia" w:hAnsiTheme="minorEastAsia" w:cs="宋体" w:hint="eastAsia"/>
                <w:color w:val="000000" w:themeColor="text1"/>
                <w:kern w:val="0"/>
                <w:szCs w:val="21"/>
              </w:rPr>
              <w:br/>
              <w:t>11、 支持不少于5进5出独立的音频输入输出接口，支持HDMI伴随音频输入输出功能。</w:t>
            </w:r>
            <w:r w:rsidRPr="003C0EC7">
              <w:rPr>
                <w:rFonts w:asciiTheme="minorEastAsia" w:eastAsiaTheme="minorEastAsia" w:hAnsiTheme="minorEastAsia" w:cs="宋体" w:hint="eastAsia"/>
                <w:color w:val="000000" w:themeColor="text1"/>
                <w:kern w:val="0"/>
                <w:szCs w:val="21"/>
              </w:rPr>
              <w:br/>
              <w:t>12、 支持1个RJ11电话接口，支持空闲或会议中电话接入。</w:t>
            </w:r>
            <w:r w:rsidRPr="003C0EC7">
              <w:rPr>
                <w:rFonts w:asciiTheme="minorEastAsia" w:eastAsiaTheme="minorEastAsia" w:hAnsiTheme="minorEastAsia" w:cs="宋体" w:hint="eastAsia"/>
                <w:color w:val="000000" w:themeColor="text1"/>
                <w:kern w:val="0"/>
                <w:szCs w:val="21"/>
              </w:rPr>
              <w:br/>
              <w:t>13、 支持2个10/100/1000M以太网接口，支持网口热备份。</w:t>
            </w:r>
            <w:r w:rsidRPr="003C0EC7">
              <w:rPr>
                <w:rFonts w:asciiTheme="minorEastAsia" w:eastAsiaTheme="minorEastAsia" w:hAnsiTheme="minorEastAsia" w:cs="宋体" w:hint="eastAsia"/>
                <w:color w:val="000000" w:themeColor="text1"/>
                <w:kern w:val="0"/>
                <w:szCs w:val="21"/>
              </w:rPr>
              <w:br/>
              <w:t>14、 终端具备OLED显示屏，可实时显示设备及运行状态，如启动、升级、休眠、网络异常、IP地址及号码等信息。</w:t>
            </w:r>
            <w:r w:rsidRPr="003C0EC7">
              <w:rPr>
                <w:rFonts w:asciiTheme="minorEastAsia" w:eastAsiaTheme="minorEastAsia" w:hAnsiTheme="minorEastAsia" w:cs="宋体" w:hint="eastAsia"/>
                <w:color w:val="000000" w:themeColor="text1"/>
                <w:kern w:val="0"/>
                <w:szCs w:val="21"/>
              </w:rPr>
              <w:br/>
              <w:t>15、 终端具备USB接口，支持通过USB接口插入U盘实现配置文件及地址簿的导入导出，以及终端U盘本地录像等功能。</w:t>
            </w:r>
            <w:r w:rsidRPr="003C0EC7">
              <w:rPr>
                <w:rFonts w:asciiTheme="minorEastAsia" w:eastAsiaTheme="minorEastAsia" w:hAnsiTheme="minorEastAsia" w:cs="宋体" w:hint="eastAsia"/>
                <w:color w:val="000000" w:themeColor="text1"/>
                <w:kern w:val="0"/>
                <w:szCs w:val="21"/>
              </w:rPr>
              <w:br/>
              <w:t>16、 支持无线射频，具备信号增强天线，支持无线麦克风接入。</w:t>
            </w:r>
            <w:r w:rsidRPr="003C0EC7">
              <w:rPr>
                <w:rFonts w:asciiTheme="minorEastAsia" w:eastAsiaTheme="minorEastAsia" w:hAnsiTheme="minorEastAsia" w:cs="宋体" w:hint="eastAsia"/>
                <w:color w:val="000000" w:themeColor="text1"/>
                <w:kern w:val="0"/>
                <w:szCs w:val="21"/>
              </w:rPr>
              <w:br/>
              <w:t>17、 支持VGA断电环回，在终端断电状态下，VGA接口输入输出环回。</w:t>
            </w:r>
            <w:r w:rsidRPr="003C0EC7">
              <w:rPr>
                <w:rFonts w:asciiTheme="minorEastAsia" w:eastAsiaTheme="minorEastAsia" w:hAnsiTheme="minorEastAsia" w:cs="宋体" w:hint="eastAsia"/>
                <w:color w:val="000000" w:themeColor="text1"/>
                <w:kern w:val="0"/>
                <w:szCs w:val="21"/>
              </w:rPr>
              <w:br/>
              <w:t>18、 支持数据会议功能，可实现数据材料的共存、协作和批注等；支持无限（不限大小）画布；支持电子白板宽度、高度自适应；支持绘制、擦除、标注、背景颜色自定义、铅笔颜色和线条自定义、撤销/恢复等功能</w:t>
            </w:r>
            <w:r w:rsidRPr="003C0EC7">
              <w:rPr>
                <w:rFonts w:asciiTheme="minorEastAsia" w:eastAsiaTheme="minorEastAsia" w:hAnsiTheme="minorEastAsia" w:cs="宋体" w:hint="eastAsia"/>
                <w:color w:val="000000" w:themeColor="text1"/>
                <w:kern w:val="0"/>
                <w:szCs w:val="21"/>
              </w:rPr>
              <w:br/>
              <w:t>19、 支持多视功能，本地2路视频输入图像可以合成1路视频在本地显示或发送到远端，画面合成风格可设置。</w:t>
            </w:r>
            <w:r w:rsidRPr="003C0EC7">
              <w:rPr>
                <w:rFonts w:asciiTheme="minorEastAsia" w:eastAsiaTheme="minorEastAsia" w:hAnsiTheme="minorEastAsia" w:cs="宋体" w:hint="eastAsia"/>
                <w:color w:val="000000" w:themeColor="text1"/>
                <w:kern w:val="0"/>
                <w:szCs w:val="21"/>
              </w:rPr>
              <w:br/>
              <w:t>20、 支持云端联系人功能，终端注册入网后，可获取本用户域内的云端共享联系人，并支持将部分联系人作为自己的联系人存储在云端。</w:t>
            </w:r>
            <w:r w:rsidRPr="003C0EC7">
              <w:rPr>
                <w:rFonts w:asciiTheme="minorEastAsia" w:eastAsiaTheme="minorEastAsia" w:hAnsiTheme="minorEastAsia" w:cs="宋体" w:hint="eastAsia"/>
                <w:color w:val="000000" w:themeColor="text1"/>
                <w:kern w:val="0"/>
                <w:szCs w:val="21"/>
              </w:rPr>
              <w:br/>
              <w:t>21、 支持云虚拟会议室功能，终端注册入网后，可实时获取当前已创建的虚拟会议室列表及状态（预约或会议中），可以直接选择需要参加的虚拟会议室加入。</w:t>
            </w:r>
            <w:r w:rsidRPr="003C0EC7">
              <w:rPr>
                <w:rFonts w:asciiTheme="minorEastAsia" w:eastAsiaTheme="minorEastAsia" w:hAnsiTheme="minorEastAsia" w:cs="宋体" w:hint="eastAsia"/>
                <w:color w:val="000000" w:themeColor="text1"/>
                <w:kern w:val="0"/>
                <w:szCs w:val="21"/>
              </w:rPr>
              <w:br/>
              <w:t>22、 支持云搜索功能，终端注册到云平台后可通过首字母模糊搜索联系人、云端会议室。</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23、 支持终端自主创建多方视频会议，会议模板可保存在云平台。</w:t>
            </w:r>
            <w:r w:rsidRPr="003C0EC7">
              <w:rPr>
                <w:rFonts w:asciiTheme="minorEastAsia" w:eastAsiaTheme="minorEastAsia" w:hAnsiTheme="minorEastAsia" w:cs="宋体" w:hint="eastAsia"/>
                <w:color w:val="000000" w:themeColor="text1"/>
                <w:kern w:val="0"/>
                <w:szCs w:val="21"/>
              </w:rPr>
              <w:br/>
              <w:t>24、 支持不低于100个摄像机预置位存储和调用，支持摄像机预置位快照及预览功能，可直观地显示预置位场景。</w:t>
            </w:r>
            <w:r w:rsidRPr="003C0EC7">
              <w:rPr>
                <w:rFonts w:asciiTheme="minorEastAsia" w:eastAsiaTheme="minorEastAsia" w:hAnsiTheme="minorEastAsia" w:cs="宋体" w:hint="eastAsia"/>
                <w:color w:val="000000" w:themeColor="text1"/>
                <w:kern w:val="0"/>
                <w:szCs w:val="21"/>
              </w:rPr>
              <w:br/>
              <w:t>25、 系统具有字幕叠加功能，可通过终端控制系统在本地图像上不同位置设置叠加中文会场名、横幅、滚动字幕。</w:t>
            </w:r>
            <w:r w:rsidRPr="003C0EC7">
              <w:rPr>
                <w:rFonts w:asciiTheme="minorEastAsia" w:eastAsiaTheme="minorEastAsia" w:hAnsiTheme="minorEastAsia" w:cs="宋体" w:hint="eastAsia"/>
                <w:color w:val="000000" w:themeColor="text1"/>
                <w:kern w:val="0"/>
                <w:szCs w:val="21"/>
              </w:rPr>
              <w:br/>
              <w:t>26、 终端配套的遥控器采用ZigBee无线通信技术控制，可控范围至少20m、控制信号不易被遮挡。</w:t>
            </w:r>
            <w:r w:rsidRPr="003C0EC7">
              <w:rPr>
                <w:rFonts w:asciiTheme="minorEastAsia" w:eastAsiaTheme="minorEastAsia" w:hAnsiTheme="minorEastAsia" w:cs="宋体" w:hint="eastAsia"/>
                <w:color w:val="000000" w:themeColor="text1"/>
                <w:kern w:val="0"/>
                <w:szCs w:val="21"/>
              </w:rPr>
              <w:br/>
              <w:t>27、 支持防火墙和NAT穿越。</w:t>
            </w:r>
            <w:r w:rsidRPr="003C0EC7">
              <w:rPr>
                <w:rFonts w:asciiTheme="minorEastAsia" w:eastAsiaTheme="minorEastAsia" w:hAnsiTheme="minorEastAsia" w:cs="宋体" w:hint="eastAsia"/>
                <w:color w:val="000000" w:themeColor="text1"/>
                <w:kern w:val="0"/>
                <w:szCs w:val="21"/>
              </w:rPr>
              <w:br/>
              <w:t>28、 支持H.235协议的音视频加密，支持AES256加密算法，SIP协议支持TLS、SRTP加密。</w:t>
            </w:r>
            <w:r w:rsidRPr="003C0EC7">
              <w:rPr>
                <w:rFonts w:asciiTheme="minorEastAsia" w:eastAsiaTheme="minorEastAsia" w:hAnsiTheme="minorEastAsia" w:cs="宋体" w:hint="eastAsia"/>
                <w:color w:val="000000" w:themeColor="text1"/>
                <w:kern w:val="0"/>
                <w:szCs w:val="21"/>
              </w:rPr>
              <w:br/>
              <w:t>29、 具备较强的网络抗丢包能力，在IP网络达到25%丢包率情况下声音清晰、图像流畅、无马赛克，70%的丢包率情况下音频不受影响、声音基本清晰流畅，偶有卡顿，但可恢复。</w:t>
            </w:r>
          </w:p>
          <w:p w:rsidR="000B2E8E" w:rsidRPr="003C0EC7" w:rsidRDefault="00144E6A">
            <w:pPr>
              <w:pStyle w:val="2"/>
              <w:ind w:leftChars="0" w:left="0" w:firstLineChars="0" w:firstLine="0"/>
              <w:rPr>
                <w:color w:val="000000" w:themeColor="text1"/>
              </w:rPr>
            </w:pPr>
            <w:r w:rsidRPr="003C0EC7">
              <w:rPr>
                <w:rFonts w:asciiTheme="minorEastAsia" w:eastAsiaTheme="minorEastAsia" w:hAnsiTheme="minorEastAsia" w:cs="宋体" w:hint="eastAsia"/>
                <w:color w:val="000000" w:themeColor="text1"/>
                <w:kern w:val="0"/>
                <w:szCs w:val="21"/>
              </w:rPr>
              <w:t>★</w:t>
            </w:r>
            <w:r w:rsidRPr="003C0EC7">
              <w:rPr>
                <w:rFonts w:hint="eastAsia"/>
                <w:color w:val="000000" w:themeColor="text1"/>
              </w:rPr>
              <w:t>30</w:t>
            </w:r>
            <w:r w:rsidRPr="003C0EC7">
              <w:rPr>
                <w:rFonts w:hint="eastAsia"/>
                <w:color w:val="000000" w:themeColor="text1"/>
              </w:rPr>
              <w:t>、</w:t>
            </w:r>
            <w:r w:rsidRPr="003C0EC7">
              <w:rPr>
                <w:rFonts w:hint="eastAsia"/>
                <w:color w:val="000000" w:themeColor="text1"/>
                <w:szCs w:val="21"/>
              </w:rPr>
              <w:t>根</w:t>
            </w:r>
            <w:r w:rsidRPr="003C0EC7">
              <w:rPr>
                <w:rFonts w:ascii="宋体" w:hAnsi="宋体" w:hint="eastAsia"/>
                <w:color w:val="000000" w:themeColor="text1"/>
                <w:szCs w:val="21"/>
              </w:rPr>
              <w:t>据用户对系统的实际使用需求，为保证系统兼容性，本次投标人所投“</w:t>
            </w:r>
            <w:r w:rsidRPr="003C0EC7">
              <w:rPr>
                <w:rFonts w:asciiTheme="minorEastAsia" w:eastAsiaTheme="minorEastAsia" w:hAnsiTheme="minorEastAsia" w:cs="宋体" w:hint="eastAsia"/>
                <w:color w:val="000000" w:themeColor="text1"/>
                <w:kern w:val="0"/>
                <w:szCs w:val="21"/>
              </w:rPr>
              <w:t>高清会议终端</w:t>
            </w:r>
            <w:r w:rsidRPr="003C0EC7">
              <w:rPr>
                <w:rFonts w:ascii="宋体" w:hAnsi="宋体" w:hint="eastAsia"/>
                <w:color w:val="000000" w:themeColor="text1"/>
                <w:szCs w:val="21"/>
              </w:rPr>
              <w:t>”必须在不增加外设和成本情况下实现与原有的苍梧县公安</w:t>
            </w:r>
            <w:r w:rsidRPr="003C0EC7">
              <w:rPr>
                <w:rFonts w:asciiTheme="minorEastAsia" w:eastAsiaTheme="minorEastAsia" w:hAnsiTheme="minorEastAsia" w:cs="宋体" w:hint="eastAsia"/>
                <w:bCs/>
                <w:color w:val="000000" w:themeColor="text1"/>
                <w:kern w:val="0"/>
                <w:szCs w:val="21"/>
              </w:rPr>
              <w:t>扁平化视频会议系统</w:t>
            </w:r>
            <w:r w:rsidRPr="003C0EC7">
              <w:rPr>
                <w:rFonts w:ascii="宋体" w:hAnsi="宋体" w:hint="eastAsia"/>
                <w:color w:val="000000" w:themeColor="text1"/>
                <w:szCs w:val="21"/>
              </w:rPr>
              <w:t>对接及功能的融合应用，投标人应在投标前做好调研工作。</w:t>
            </w:r>
            <w:r w:rsidRPr="003C0EC7">
              <w:rPr>
                <w:rFonts w:hint="eastAsia"/>
                <w:color w:val="000000" w:themeColor="text1"/>
                <w:szCs w:val="21"/>
              </w:rPr>
              <w:t>需投标人出具互联互通承诺函（格式自拟）并加盖公章，否则</w:t>
            </w:r>
            <w:r w:rsidRPr="003C0EC7">
              <w:rPr>
                <w:rFonts w:hint="eastAsia"/>
                <w:color w:val="000000" w:themeColor="text1"/>
              </w:rPr>
              <w:t>投</w:t>
            </w:r>
            <w:r w:rsidRPr="003C0EC7">
              <w:rPr>
                <w:rFonts w:hint="eastAsia"/>
                <w:color w:val="000000" w:themeColor="text1"/>
                <w:szCs w:val="21"/>
              </w:rPr>
              <w:t>标无效。</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409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高清摄像机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支持壁装、三脚架安装或吊顶安装等多种安装方式，可按用户需求进行安装。</w:t>
            </w:r>
            <w:r w:rsidRPr="003C0EC7">
              <w:rPr>
                <w:rFonts w:asciiTheme="minorEastAsia" w:eastAsiaTheme="minorEastAsia" w:hAnsiTheme="minorEastAsia" w:cs="宋体" w:hint="eastAsia"/>
                <w:color w:val="000000" w:themeColor="text1"/>
                <w:kern w:val="0"/>
                <w:szCs w:val="21"/>
              </w:rPr>
              <w:br/>
              <w:t>2、 镜头图像传感器采用不小于1/2.8" 传感器，支持1080p30、1080p25、720p60、720p50等高清信号输出。</w:t>
            </w:r>
            <w:r w:rsidRPr="003C0EC7">
              <w:rPr>
                <w:rFonts w:asciiTheme="minorEastAsia" w:eastAsiaTheme="minorEastAsia" w:hAnsiTheme="minorEastAsia" w:cs="宋体" w:hint="eastAsia"/>
                <w:color w:val="000000" w:themeColor="text1"/>
                <w:kern w:val="0"/>
                <w:szCs w:val="21"/>
              </w:rPr>
              <w:br/>
              <w:t>3、 支持不小于12倍光学变焦。</w:t>
            </w:r>
            <w:r w:rsidRPr="003C0EC7">
              <w:rPr>
                <w:rFonts w:asciiTheme="minorEastAsia" w:eastAsiaTheme="minorEastAsia" w:hAnsiTheme="minorEastAsia" w:cs="宋体" w:hint="eastAsia"/>
                <w:color w:val="000000" w:themeColor="text1"/>
                <w:kern w:val="0"/>
                <w:szCs w:val="21"/>
              </w:rPr>
              <w:br/>
              <w:t>4、 支持广角镜头，水平视角不小于72°。</w:t>
            </w:r>
            <w:r w:rsidRPr="003C0EC7">
              <w:rPr>
                <w:rFonts w:asciiTheme="minorEastAsia" w:eastAsiaTheme="minorEastAsia" w:hAnsiTheme="minorEastAsia" w:cs="宋体" w:hint="eastAsia"/>
                <w:color w:val="000000" w:themeColor="text1"/>
                <w:kern w:val="0"/>
                <w:szCs w:val="21"/>
              </w:rPr>
              <w:br/>
              <w:t>5、 视频输出接口具备SDI、DVI、HDBaseT接口。</w:t>
            </w:r>
            <w:r w:rsidRPr="003C0EC7">
              <w:rPr>
                <w:rFonts w:asciiTheme="minorEastAsia" w:eastAsiaTheme="minorEastAsia" w:hAnsiTheme="minorEastAsia" w:cs="宋体" w:hint="eastAsia"/>
                <w:color w:val="000000" w:themeColor="text1"/>
                <w:kern w:val="0"/>
                <w:szCs w:val="21"/>
              </w:rPr>
              <w:br/>
              <w:t>6、 支持供电、显示、控制多线合一，只连接一根超五类网线实现供电、图像显示、摄像机控制，支持信号传输100米。</w:t>
            </w:r>
            <w:r w:rsidRPr="003C0EC7">
              <w:rPr>
                <w:rFonts w:asciiTheme="minorEastAsia" w:eastAsiaTheme="minorEastAsia" w:hAnsiTheme="minorEastAsia" w:cs="宋体" w:hint="eastAsia"/>
                <w:color w:val="000000" w:themeColor="text1"/>
                <w:kern w:val="0"/>
                <w:szCs w:val="21"/>
              </w:rPr>
              <w:br/>
              <w:t>7、 支持RS422控制接口，支持标准VISCA协议，支持摄像机通过控制口RS422实现菊花链控制，菊花链控制摄像机不小于7个。</w:t>
            </w:r>
            <w:r w:rsidRPr="003C0EC7">
              <w:rPr>
                <w:rFonts w:asciiTheme="minorEastAsia" w:eastAsiaTheme="minorEastAsia" w:hAnsiTheme="minorEastAsia" w:cs="宋体" w:hint="eastAsia"/>
                <w:color w:val="000000" w:themeColor="text1"/>
                <w:kern w:val="0"/>
                <w:szCs w:val="21"/>
              </w:rPr>
              <w:br/>
              <w:t>8、 支持中文OSD菜单，可在OSD中对摄像机进行设置。</w:t>
            </w:r>
            <w:r w:rsidRPr="003C0EC7">
              <w:rPr>
                <w:rFonts w:asciiTheme="minorEastAsia" w:eastAsiaTheme="minorEastAsia" w:hAnsiTheme="minorEastAsia" w:cs="宋体" w:hint="eastAsia"/>
                <w:color w:val="000000" w:themeColor="text1"/>
                <w:kern w:val="0"/>
                <w:szCs w:val="21"/>
              </w:rPr>
              <w:br/>
              <w:t>9、 水平转动范围：≥ ±160°，垂直转动范围：≥ -90°～50°</w:t>
            </w:r>
            <w:r w:rsidRPr="003C0EC7">
              <w:rPr>
                <w:rFonts w:asciiTheme="minorEastAsia" w:eastAsiaTheme="minorEastAsia" w:hAnsiTheme="minorEastAsia" w:cs="宋体" w:hint="eastAsia"/>
                <w:color w:val="000000" w:themeColor="text1"/>
                <w:kern w:val="0"/>
                <w:szCs w:val="21"/>
              </w:rPr>
              <w:br/>
              <w:t>10、 支持自带显示屏，可方便显示视频输出分辨率。</w:t>
            </w:r>
            <w:r w:rsidRPr="003C0EC7">
              <w:rPr>
                <w:rFonts w:asciiTheme="minorEastAsia" w:eastAsiaTheme="minorEastAsia" w:hAnsiTheme="minorEastAsia" w:cs="宋体" w:hint="eastAsia"/>
                <w:color w:val="000000" w:themeColor="text1"/>
                <w:kern w:val="0"/>
                <w:szCs w:val="21"/>
              </w:rPr>
              <w:br/>
              <w:t>11、 支持根据安装方向自动翻转图像。</w:t>
            </w:r>
            <w:r w:rsidRPr="003C0EC7">
              <w:rPr>
                <w:rFonts w:asciiTheme="minorEastAsia" w:eastAsiaTheme="minorEastAsia" w:hAnsiTheme="minorEastAsia" w:cs="宋体" w:hint="eastAsia"/>
                <w:color w:val="000000" w:themeColor="text1"/>
                <w:kern w:val="0"/>
                <w:szCs w:val="21"/>
              </w:rPr>
              <w:br/>
              <w:t>12、 支持保存不少于255个预置位。</w:t>
            </w:r>
            <w:r w:rsidRPr="003C0EC7">
              <w:rPr>
                <w:rFonts w:asciiTheme="minorEastAsia" w:eastAsiaTheme="minorEastAsia" w:hAnsiTheme="minorEastAsia" w:cs="宋体" w:hint="eastAsia"/>
                <w:color w:val="000000" w:themeColor="text1"/>
                <w:kern w:val="0"/>
                <w:szCs w:val="21"/>
              </w:rPr>
              <w:br/>
              <w:t>13、 支持ZigBee控制，支持360°控制、有遮挡物时也能正常控制。</w:t>
            </w:r>
            <w:r w:rsidRPr="003C0EC7">
              <w:rPr>
                <w:rFonts w:asciiTheme="minorEastAsia" w:eastAsiaTheme="minorEastAsia" w:hAnsiTheme="minorEastAsia" w:cs="宋体" w:hint="eastAsia"/>
                <w:color w:val="000000" w:themeColor="text1"/>
                <w:kern w:val="0"/>
                <w:szCs w:val="21"/>
              </w:rPr>
              <w:br/>
              <w:t>14、 支持终端遥控器通过摄像机反向控制会议终端。</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全向阵列麦克风(WIND 3D)</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支持360°全向拾音，拾音距离不低于6m</w:t>
            </w:r>
            <w:r w:rsidRPr="003C0EC7">
              <w:rPr>
                <w:rFonts w:asciiTheme="minorEastAsia" w:eastAsiaTheme="minorEastAsia" w:hAnsiTheme="minorEastAsia" w:cs="宋体" w:hint="eastAsia"/>
                <w:color w:val="000000" w:themeColor="text1"/>
                <w:kern w:val="0"/>
                <w:szCs w:val="21"/>
              </w:rPr>
              <w:br/>
              <w:t>2、 采用数字音频接口，由高清视频终端供电。</w:t>
            </w:r>
            <w:r w:rsidRPr="003C0EC7">
              <w:rPr>
                <w:rFonts w:asciiTheme="minorEastAsia" w:eastAsiaTheme="minorEastAsia" w:hAnsiTheme="minorEastAsia" w:cs="宋体" w:hint="eastAsia"/>
                <w:color w:val="000000" w:themeColor="text1"/>
                <w:kern w:val="0"/>
                <w:szCs w:val="21"/>
              </w:rPr>
              <w:br/>
              <w:t>3、 频响100Hz~22KHz</w:t>
            </w:r>
            <w:r w:rsidRPr="003C0EC7">
              <w:rPr>
                <w:rFonts w:asciiTheme="minorEastAsia" w:eastAsiaTheme="minorEastAsia" w:hAnsiTheme="minorEastAsia" w:cs="宋体" w:hint="eastAsia"/>
                <w:color w:val="000000" w:themeColor="text1"/>
                <w:kern w:val="0"/>
                <w:szCs w:val="21"/>
              </w:rPr>
              <w:br/>
              <w:t>4、 支持AGC（自动增益补偿）、ANS（自动噪声抑制）、AEC（自动回声抵消）技术。</w:t>
            </w:r>
            <w:r w:rsidRPr="003C0EC7">
              <w:rPr>
                <w:rFonts w:asciiTheme="minorEastAsia" w:eastAsiaTheme="minorEastAsia" w:hAnsiTheme="minorEastAsia" w:cs="宋体" w:hint="eastAsia"/>
                <w:color w:val="000000" w:themeColor="text1"/>
                <w:kern w:val="0"/>
                <w:szCs w:val="21"/>
              </w:rPr>
              <w:br/>
              <w:t>5、 支持抗手机干扰功能</w:t>
            </w:r>
            <w:r w:rsidRPr="003C0EC7">
              <w:rPr>
                <w:rFonts w:asciiTheme="minorEastAsia" w:eastAsiaTheme="minorEastAsia" w:hAnsiTheme="minorEastAsia" w:cs="宋体" w:hint="eastAsia"/>
                <w:color w:val="000000" w:themeColor="text1"/>
                <w:kern w:val="0"/>
                <w:szCs w:val="21"/>
              </w:rPr>
              <w:br/>
              <w:t>6、 支持不少于3个麦克风级联部署，可满足更远距离声音采集。</w:t>
            </w:r>
            <w:r w:rsidRPr="003C0EC7">
              <w:rPr>
                <w:rFonts w:asciiTheme="minorEastAsia" w:eastAsiaTheme="minorEastAsia" w:hAnsiTheme="minorEastAsia" w:cs="宋体" w:hint="eastAsia"/>
                <w:color w:val="000000" w:themeColor="text1"/>
                <w:kern w:val="0"/>
                <w:szCs w:val="21"/>
              </w:rPr>
              <w:br/>
              <w:t>7、 具备哑音开关，可非常便捷的对麦克风进行哑音操作。</w:t>
            </w:r>
            <w:r w:rsidRPr="003C0EC7">
              <w:rPr>
                <w:rFonts w:asciiTheme="minorEastAsia" w:eastAsiaTheme="minorEastAsia" w:hAnsiTheme="minorEastAsia" w:cs="宋体" w:hint="eastAsia"/>
                <w:color w:val="000000" w:themeColor="text1"/>
                <w:kern w:val="0"/>
                <w:szCs w:val="21"/>
              </w:rPr>
              <w:br/>
              <w:t>8、 具备内置USB双流模块，双流模块可通过麦克风自动获取终端IP地址。</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支架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412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设备电源线 RVV-3*2.5m㎡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室内超五类网线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室内超五类网线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HDMI视频线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HDMI视频线25米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360.00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八</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技术楼一层办证服务大厅预约系统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商显一体</w:t>
            </w:r>
            <w:r w:rsidR="00EA557E" w:rsidRPr="003C0EC7">
              <w:rPr>
                <w:rFonts w:asciiTheme="minorEastAsia" w:eastAsiaTheme="minorEastAsia" w:hAnsiTheme="minorEastAsia" w:cs="宋体" w:hint="eastAsia"/>
                <w:color w:val="000000" w:themeColor="text1"/>
                <w:kern w:val="0"/>
                <w:szCs w:val="21"/>
              </w:rPr>
              <w:t>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32寸高清液晶，分辨率1920*1080，对比度1200:1，颜色16.7M，亮度350cd/m2，响应时间6ms，双声道立体电子音效，嵌入式四核,内存1G,存储8G，嵌入式架构，ARM方案</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排队机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19寸液晶，分辨率1280*1024，对比度1000:1，颜色16.7M，亮度250cd/m2，响应时间5ms，红外触摸屏，触摸响应时间≤5毫秒，5千万次以上双点触摸，双声道立体电子音效，全钢制机柜，CPU： 四核1.6GHzCPU，核芯显卡全高清解码，芯片组英特尔系列,内存2G,固态硬盘32G，，80mm高敏打印机，每秒20行汉字，打印头机刀片寿命&gt;=60万次。自带取号软件及语音软件。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等候显示屏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65寸高清液晶，分辨率1920X1080，对比度4800:1，颜色16.7M，亮度550cd/m2，响应时间6ms，双声道立体电子音效，嵌入式四核,内存1G,存储8G，嵌入式架构，ARM方案</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419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呼叫器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 支持RS485和ISM频段无线通信 。   </w:t>
            </w:r>
            <w:r w:rsidRPr="003C0EC7">
              <w:rPr>
                <w:rFonts w:asciiTheme="minorEastAsia" w:eastAsiaTheme="minorEastAsia" w:hAnsiTheme="minorEastAsia" w:cs="宋体" w:hint="eastAsia"/>
                <w:color w:val="000000" w:themeColor="text1"/>
                <w:kern w:val="0"/>
                <w:szCs w:val="21"/>
              </w:rPr>
              <w:br/>
              <w:t>2、RS485通信速率38400-8-n-1，无线通信频率430-500Mhz，发送功率10dBm，频率误差&lt;10ppm，年老化率&lt;5ppm室外空旷地通信距离200米，室内通信距离根据现场环境的不同，距离50米到150米不等；</w:t>
            </w:r>
            <w:r w:rsidRPr="003C0EC7">
              <w:rPr>
                <w:rFonts w:asciiTheme="minorEastAsia" w:eastAsiaTheme="minorEastAsia" w:hAnsiTheme="minorEastAsia" w:cs="宋体" w:hint="eastAsia"/>
                <w:color w:val="000000" w:themeColor="text1"/>
                <w:kern w:val="0"/>
                <w:szCs w:val="21"/>
              </w:rPr>
              <w:br/>
              <w:t>3、 支持最长7位变长排队号码，自动更新等待人数，呼叫器地址范围1-255；</w:t>
            </w:r>
            <w:r w:rsidRPr="003C0EC7">
              <w:rPr>
                <w:rFonts w:asciiTheme="minorEastAsia" w:eastAsiaTheme="minorEastAsia" w:hAnsiTheme="minorEastAsia" w:cs="宋体" w:hint="eastAsia"/>
                <w:color w:val="000000" w:themeColor="text1"/>
                <w:kern w:val="0"/>
                <w:szCs w:val="21"/>
              </w:rPr>
              <w:br/>
              <w:t>4、具有转移呼叫功能，可以转移到窗口或者队列（呼叫器可选）；</w:t>
            </w:r>
            <w:r w:rsidRPr="003C0EC7">
              <w:rPr>
                <w:rFonts w:asciiTheme="minorEastAsia" w:eastAsiaTheme="minorEastAsia" w:hAnsiTheme="minorEastAsia" w:cs="宋体" w:hint="eastAsia"/>
                <w:color w:val="000000" w:themeColor="text1"/>
                <w:kern w:val="0"/>
                <w:szCs w:val="21"/>
              </w:rPr>
              <w:br/>
              <w:t>5、具有超时提醒功能，服务器软件可以为每个排队号码设定一个办理时间，当服务人员办理时间超过了设定时间，呼叫器的蜂鸣器每隔几秒就鸣叫两声提醒服务人员提高工作效率，减少客户等待时间。</w:t>
            </w:r>
            <w:r w:rsidRPr="003C0EC7">
              <w:rPr>
                <w:rFonts w:asciiTheme="minorEastAsia" w:eastAsiaTheme="minorEastAsia" w:hAnsiTheme="minorEastAsia" w:cs="宋体" w:hint="eastAsia"/>
                <w:color w:val="000000" w:themeColor="text1"/>
                <w:kern w:val="0"/>
                <w:szCs w:val="21"/>
              </w:rPr>
              <w:br/>
              <w:t>6、支持26个英文字母和所有数字的输入。</w:t>
            </w:r>
            <w:r w:rsidRPr="003C0EC7">
              <w:rPr>
                <w:rFonts w:asciiTheme="minorEastAsia" w:eastAsiaTheme="minorEastAsia" w:hAnsiTheme="minorEastAsia" w:cs="宋体" w:hint="eastAsia"/>
                <w:color w:val="000000" w:themeColor="text1"/>
                <w:kern w:val="0"/>
                <w:szCs w:val="21"/>
              </w:rPr>
              <w:br/>
              <w:t>7、高可靠性，整个硬件及软件设计经过10年的验证和改进，已是相当的成熟可靠，并针对呼叫器特殊情况，每个呼叫器单独供电，避免一般总线供电短路烧线的情况。</w:t>
            </w:r>
            <w:r w:rsidRPr="003C0EC7">
              <w:rPr>
                <w:rFonts w:asciiTheme="minorEastAsia" w:eastAsiaTheme="minorEastAsia" w:hAnsiTheme="minorEastAsia" w:cs="宋体" w:hint="eastAsia"/>
                <w:color w:val="000000" w:themeColor="text1"/>
                <w:kern w:val="0"/>
                <w:szCs w:val="21"/>
              </w:rPr>
              <w:br/>
              <w:t>8、呼叫器供电采用+5V(±10%)低压供电，可以采用电脑的USB口供电或者是具有USB A型口的手机充电器供电，电流&lt;200mA。</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系统控制工作</w:t>
            </w:r>
            <w:r w:rsidR="00EA557E" w:rsidRPr="003C0EC7">
              <w:rPr>
                <w:rFonts w:asciiTheme="minorEastAsia" w:eastAsiaTheme="minorEastAsia" w:hAnsiTheme="minorEastAsia" w:cs="宋体" w:hint="eastAsia"/>
                <w:color w:val="000000" w:themeColor="text1"/>
                <w:kern w:val="0"/>
                <w:szCs w:val="21"/>
              </w:rPr>
              <w:t>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CPUI5以上，内存4g，硬盘1t，千兆网卡，4U机箱，Windows 7 操作系统，鼠标，键盘，19寸显示屏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警务预约系统软件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警务公开系统预约服务软件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超五类非屏蔽网线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电源线缆 RVV2*1.5m</w:t>
            </w:r>
            <w:r w:rsidRPr="003C0EC7">
              <w:rPr>
                <w:rFonts w:asciiTheme="minorEastAsia" w:eastAsiaTheme="minorEastAsia" w:hAnsiTheme="minorEastAsia" w:cs="宋体" w:hint="eastAsia"/>
                <w:color w:val="000000" w:themeColor="text1"/>
                <w:kern w:val="0"/>
                <w:szCs w:val="21"/>
              </w:rPr>
              <w:lastRenderedPageBreak/>
              <w:t>㎡</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电源线缆 RVV2*1.5m㎡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424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管理工作</w:t>
            </w:r>
            <w:r w:rsidR="00EA557E" w:rsidRPr="003C0EC7">
              <w:rPr>
                <w:rFonts w:asciiTheme="minorEastAsia" w:eastAsiaTheme="minorEastAsia" w:hAnsiTheme="minorEastAsia" w:cs="宋体" w:hint="eastAsia"/>
                <w:color w:val="000000" w:themeColor="text1"/>
                <w:kern w:val="0"/>
                <w:szCs w:val="21"/>
              </w:rPr>
              <w:t>终端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I5-8500 显卡接口 VGA DVI HDMI USB3.0 USB2.0 联想 I58500/8G内存/1T硬盘/集成显卡/无光驱/180W电源/USB键盘/三年有限保修</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LED显示条屏</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1、室内Φ3.75mm室内LED三基色显示屏，1R1G1B</w:t>
            </w:r>
            <w:r w:rsidRPr="003C0EC7">
              <w:rPr>
                <w:rFonts w:asciiTheme="minorEastAsia" w:eastAsiaTheme="minorEastAsia" w:hAnsiTheme="minorEastAsia" w:cs="宋体" w:hint="eastAsia"/>
                <w:color w:val="000000" w:themeColor="text1"/>
                <w:kern w:val="0"/>
                <w:szCs w:val="21"/>
              </w:rPr>
              <w:br/>
              <w:t>2、像素解析度62500点/m2</w:t>
            </w:r>
            <w:r w:rsidRPr="003C0EC7">
              <w:rPr>
                <w:rFonts w:asciiTheme="minorEastAsia" w:eastAsiaTheme="minorEastAsia" w:hAnsiTheme="minorEastAsia" w:cs="宋体" w:hint="eastAsia"/>
                <w:color w:val="000000" w:themeColor="text1"/>
                <w:kern w:val="0"/>
                <w:szCs w:val="21"/>
              </w:rPr>
              <w:br/>
              <w:t>3、单元板规格64点×32 点</w:t>
            </w:r>
            <w:r w:rsidRPr="003C0EC7">
              <w:rPr>
                <w:rFonts w:asciiTheme="minorEastAsia" w:eastAsiaTheme="minorEastAsia" w:hAnsiTheme="minorEastAsia" w:cs="宋体" w:hint="eastAsia"/>
                <w:color w:val="000000" w:themeColor="text1"/>
                <w:kern w:val="0"/>
                <w:szCs w:val="21"/>
              </w:rPr>
              <w:br/>
              <w:t>4、封装形式8×8 模块</w:t>
            </w:r>
            <w:r w:rsidRPr="003C0EC7">
              <w:rPr>
                <w:rFonts w:asciiTheme="minorEastAsia" w:eastAsiaTheme="minorEastAsia" w:hAnsiTheme="minorEastAsia" w:cs="宋体" w:hint="eastAsia"/>
                <w:color w:val="000000" w:themeColor="text1"/>
                <w:kern w:val="0"/>
                <w:szCs w:val="21"/>
              </w:rPr>
              <w:br/>
              <w:t>5、驱动器件表面贴装</w:t>
            </w:r>
            <w:r w:rsidRPr="003C0EC7">
              <w:rPr>
                <w:rFonts w:asciiTheme="minorEastAsia" w:eastAsiaTheme="minorEastAsia" w:hAnsiTheme="minorEastAsia" w:cs="宋体" w:hint="eastAsia"/>
                <w:color w:val="000000" w:themeColor="text1"/>
                <w:kern w:val="0"/>
                <w:szCs w:val="21"/>
              </w:rPr>
              <w:br/>
              <w:t>6、灰度级别256 级</w:t>
            </w:r>
            <w:r w:rsidRPr="003C0EC7">
              <w:rPr>
                <w:rFonts w:asciiTheme="minorEastAsia" w:eastAsiaTheme="minorEastAsia" w:hAnsiTheme="minorEastAsia" w:cs="宋体" w:hint="eastAsia"/>
                <w:color w:val="000000" w:themeColor="text1"/>
                <w:kern w:val="0"/>
                <w:szCs w:val="21"/>
              </w:rPr>
              <w:br/>
              <w:t>7、水平视角160°</w:t>
            </w:r>
            <w:r w:rsidRPr="003C0EC7">
              <w:rPr>
                <w:rFonts w:asciiTheme="minorEastAsia" w:eastAsiaTheme="minorEastAsia" w:hAnsiTheme="minorEastAsia" w:cs="宋体" w:hint="eastAsia"/>
                <w:color w:val="000000" w:themeColor="text1"/>
                <w:kern w:val="0"/>
                <w:szCs w:val="21"/>
              </w:rPr>
              <w:br/>
              <w:t>8、屏体亮度600CD/m2</w:t>
            </w:r>
            <w:r w:rsidRPr="003C0EC7">
              <w:rPr>
                <w:rFonts w:asciiTheme="minorEastAsia" w:eastAsiaTheme="minorEastAsia" w:hAnsiTheme="minorEastAsia" w:cs="宋体" w:hint="eastAsia"/>
                <w:color w:val="000000" w:themeColor="text1"/>
                <w:kern w:val="0"/>
                <w:szCs w:val="21"/>
              </w:rPr>
              <w:br/>
              <w:t>9、使用寿命≥10万小时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3.20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LED屏幕支架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现场定制，钢结构</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3.20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九</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设备间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办公楼-1F设备间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房基础工程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地面水泥砂浆找平，地面防潮、防水处理等；</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109.00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房基础工程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滚涂防潮液三遍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109.00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钢制防火门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外开；1500 mm×2200mm；含防盗门锁安装门所需的一切配件;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樘</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天面防尘涂料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天花板面上的墙、柱面刷防尘漆涂料，刷两遍;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地面防尘涂料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静电地板面以下的地面刷防尘漆涂料，刷两遍;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防火玻璃隔断</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防火玻璃12mm厚防火玻璃，12厘板基层，中性玻璃胶密封，含型钢制作玻璃隔断及上下防火埃特板及不锈钢包边饰面;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防火玻璃门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1.双向开启玻璃门；</w:t>
            </w:r>
            <w:r w:rsidRPr="003C0EC7">
              <w:rPr>
                <w:rFonts w:asciiTheme="minorEastAsia" w:eastAsiaTheme="minorEastAsia" w:hAnsiTheme="minorEastAsia" w:cs="宋体" w:hint="eastAsia"/>
                <w:color w:val="000000" w:themeColor="text1"/>
                <w:kern w:val="0"/>
                <w:szCs w:val="21"/>
              </w:rPr>
              <w:br/>
              <w:t>2.规格：1000×2100×12mm;</w:t>
            </w:r>
            <w:r w:rsidRPr="003C0EC7">
              <w:rPr>
                <w:rFonts w:asciiTheme="minorEastAsia" w:eastAsiaTheme="minorEastAsia" w:hAnsiTheme="minorEastAsia" w:cs="宋体" w:hint="eastAsia"/>
                <w:color w:val="000000" w:themeColor="text1"/>
                <w:kern w:val="0"/>
                <w:szCs w:val="21"/>
              </w:rPr>
              <w:br/>
              <w:t>3.含门框、不锈钢包边，地弹簧、门夹、拉手等;</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樘</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金属天花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1.采用的基材为1001H24、3003H24国家标准铝材热扎优质铝合金板材；</w:t>
            </w:r>
            <w:r w:rsidRPr="003C0EC7">
              <w:rPr>
                <w:rFonts w:asciiTheme="minorEastAsia" w:eastAsiaTheme="minorEastAsia" w:hAnsiTheme="minorEastAsia" w:cs="宋体" w:hint="eastAsia"/>
                <w:color w:val="000000" w:themeColor="text1"/>
                <w:kern w:val="0"/>
                <w:szCs w:val="21"/>
              </w:rPr>
              <w:br/>
              <w:t>2.基材厚度≥0.8mm，误差不超过20um；</w:t>
            </w:r>
            <w:r w:rsidRPr="003C0EC7">
              <w:rPr>
                <w:rFonts w:asciiTheme="minorEastAsia" w:eastAsiaTheme="minorEastAsia" w:hAnsiTheme="minorEastAsia" w:cs="宋体" w:hint="eastAsia"/>
                <w:color w:val="000000" w:themeColor="text1"/>
                <w:kern w:val="0"/>
                <w:szCs w:val="21"/>
              </w:rPr>
              <w:br/>
              <w:t>3.表面平整无痕，拼接无缝；板面涂层采用静电粉末喷涂，正面涂层厚度不小于60μm；背面贴高级吸音无纺布；</w:t>
            </w:r>
            <w:r w:rsidRPr="003C0EC7">
              <w:rPr>
                <w:rFonts w:asciiTheme="minorEastAsia" w:eastAsiaTheme="minorEastAsia" w:hAnsiTheme="minorEastAsia" w:cs="宋体" w:hint="eastAsia"/>
                <w:color w:val="000000" w:themeColor="text1"/>
                <w:kern w:val="0"/>
                <w:szCs w:val="21"/>
              </w:rPr>
              <w:br/>
              <w:t>4.采用一次冲压成型，不采用间歇式翻折工艺加工，并且面板有足够的整平及应力释放生产工艺，规格600mm x 600mm,板折边高度为22mm；</w:t>
            </w:r>
            <w:r w:rsidRPr="003C0EC7">
              <w:rPr>
                <w:rFonts w:asciiTheme="minorEastAsia" w:eastAsiaTheme="minorEastAsia" w:hAnsiTheme="minorEastAsia" w:cs="宋体" w:hint="eastAsia"/>
                <w:color w:val="000000" w:themeColor="text1"/>
                <w:kern w:val="0"/>
                <w:szCs w:val="21"/>
              </w:rPr>
              <w:br/>
              <w:t>5.配件：天花吊杆为6-8厘热镀锌螺杆，主龙骨采用热镀锌30mmx30mm金属三角龙骨；配有专门的吊装系统，配置专用镀锌钢38主龙骨、38主龙骨吊码、三角镀锌钢龙骨、三角型吊件，吊杆间距≤1200mm，每件板均能独立装配和拆卸；</w:t>
            </w:r>
            <w:r w:rsidRPr="003C0EC7">
              <w:rPr>
                <w:rFonts w:asciiTheme="minorEastAsia" w:eastAsiaTheme="minorEastAsia" w:hAnsiTheme="minorEastAsia" w:cs="宋体" w:hint="eastAsia"/>
                <w:color w:val="000000" w:themeColor="text1"/>
                <w:kern w:val="0"/>
                <w:szCs w:val="21"/>
              </w:rPr>
              <w:br/>
              <w:t>6.产品通过GB8624-2012《建筑材料及制品燃烧性能分级》中的燃烧等级A级标准。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435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金属天花龙骨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38*12*1.0mm主龙骨+26*22*1.0mm三角龙骨及吊件。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轻钢龙骨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75*40*0.6竖龙骨+38*12*0.8mm通贯龙骨;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94.00 </w:t>
            </w:r>
          </w:p>
        </w:tc>
      </w:tr>
      <w:tr w:rsidR="000B2E8E" w:rsidRPr="003C0EC7">
        <w:trPr>
          <w:trHeight w:val="582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防静电地板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材质：采用优质冷轧钢铁，上层钢板≥0.8mm,下层钢板≥0.7mm，经拉伸后点焊成型，外面经磷化后进行烤漆处理，上表面粘贴高耐磨防静电三聚氰胺贴面（HPL）或PVC贴面，四周镶嵌导电边条，底部中间特有双十字加强筋，另加增加凸点，半球深度达到21mm以上，底部四周边条加宽处理，上有直条压筋以增加强度；</w:t>
            </w:r>
            <w:r w:rsidRPr="003C0EC7">
              <w:rPr>
                <w:rFonts w:asciiTheme="minorEastAsia" w:eastAsiaTheme="minorEastAsia" w:hAnsiTheme="minorEastAsia" w:cs="宋体" w:hint="eastAsia"/>
                <w:color w:val="000000" w:themeColor="text1"/>
                <w:kern w:val="0"/>
                <w:szCs w:val="21"/>
              </w:rPr>
              <w:br/>
              <w:t>2．面层采用≥1.5厚防开裂防静电HPL贴面；45°倒角处理，表层三氧化二铝耐磨层厚度≥30g/cm2,耐磨转数≥2000转；</w:t>
            </w:r>
            <w:r w:rsidRPr="003C0EC7">
              <w:rPr>
                <w:rFonts w:asciiTheme="minorEastAsia" w:eastAsiaTheme="minorEastAsia" w:hAnsiTheme="minorEastAsia" w:cs="宋体" w:hint="eastAsia"/>
                <w:color w:val="000000" w:themeColor="text1"/>
                <w:kern w:val="0"/>
                <w:szCs w:val="21"/>
              </w:rPr>
              <w:br/>
              <w:t>3．承重：国标B型；</w:t>
            </w:r>
            <w:r w:rsidRPr="003C0EC7">
              <w:rPr>
                <w:rFonts w:asciiTheme="minorEastAsia" w:eastAsiaTheme="minorEastAsia" w:hAnsiTheme="minorEastAsia" w:cs="宋体" w:hint="eastAsia"/>
                <w:color w:val="000000" w:themeColor="text1"/>
                <w:kern w:val="0"/>
                <w:szCs w:val="21"/>
              </w:rPr>
              <w:br/>
              <w:t>4．电阻：1x106-1x1010Ω；</w:t>
            </w:r>
            <w:r w:rsidRPr="003C0EC7">
              <w:rPr>
                <w:rFonts w:asciiTheme="minorEastAsia" w:eastAsiaTheme="minorEastAsia" w:hAnsiTheme="minorEastAsia" w:cs="宋体" w:hint="eastAsia"/>
                <w:color w:val="000000" w:themeColor="text1"/>
                <w:kern w:val="0"/>
                <w:szCs w:val="21"/>
              </w:rPr>
              <w:br/>
              <w:t>5．填充：内腔填充发泡水泥，加发泡剂，保证水泥填充均匀，少许纤维，加强韧性；</w:t>
            </w:r>
            <w:r w:rsidRPr="003C0EC7">
              <w:rPr>
                <w:rFonts w:asciiTheme="minorEastAsia" w:eastAsiaTheme="minorEastAsia" w:hAnsiTheme="minorEastAsia" w:cs="宋体" w:hint="eastAsia"/>
                <w:color w:val="000000" w:themeColor="text1"/>
                <w:kern w:val="0"/>
                <w:szCs w:val="21"/>
              </w:rPr>
              <w:br/>
              <w:t>6．集中荷载：≥454KG（挠度≤2mm、永久变型≤0.25mm）；极限荷载：≥13350N，均布载荷：≥23000N/m2（挠度≤2mm）；表面 平面度：≤0.6mm；邻边垂直度：≤0.3mm；边长公差：&lt;0.3mm；板厚公差：≤0.3mm；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地面镀锌板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115.00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439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不锈钢地脚线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高（约）100mm，1mm厚304拉丝不锈钢。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6.30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进门踏步</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1500*200cm;大理石装饰面；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地板收边条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40*4角钢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63.00 </w:t>
            </w:r>
          </w:p>
        </w:tc>
      </w:tr>
      <w:tr w:rsidR="000B2E8E" w:rsidRPr="003C0EC7">
        <w:trPr>
          <w:trHeight w:val="291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b/>
                <w:color w:val="000000" w:themeColor="text1"/>
                <w:kern w:val="0"/>
                <w:szCs w:val="21"/>
              </w:rPr>
            </w:pPr>
            <w:r w:rsidRPr="003C0EC7">
              <w:rPr>
                <w:rFonts w:asciiTheme="minorEastAsia" w:eastAsiaTheme="minorEastAsia" w:hAnsiTheme="minorEastAsia" w:cs="宋体" w:hint="eastAsia"/>
                <w:b/>
                <w:color w:val="000000" w:themeColor="text1"/>
                <w:kern w:val="0"/>
                <w:szCs w:val="21"/>
              </w:rPr>
              <w:t>专用照明</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1.规格：600×600mm（32W）</w:t>
            </w:r>
            <w:r w:rsidRPr="003C0EC7">
              <w:rPr>
                <w:rFonts w:asciiTheme="minorEastAsia" w:eastAsiaTheme="minorEastAsia" w:hAnsiTheme="minorEastAsia" w:cs="宋体" w:hint="eastAsia"/>
                <w:color w:val="000000" w:themeColor="text1"/>
                <w:kern w:val="0"/>
                <w:szCs w:val="21"/>
              </w:rPr>
              <w:br/>
              <w:t>2.色容差小于5，显色指数达80；</w:t>
            </w:r>
            <w:r w:rsidRPr="003C0EC7">
              <w:rPr>
                <w:rFonts w:asciiTheme="minorEastAsia" w:eastAsiaTheme="minorEastAsia" w:hAnsiTheme="minorEastAsia" w:cs="宋体" w:hint="eastAsia"/>
                <w:color w:val="000000" w:themeColor="text1"/>
                <w:kern w:val="0"/>
                <w:szCs w:val="21"/>
              </w:rPr>
              <w:br/>
              <w:t>3.优质LED芯片、先进制造工艺确保整灯光效达到80Lm/W；</w:t>
            </w:r>
            <w:r w:rsidRPr="003C0EC7">
              <w:rPr>
                <w:rFonts w:asciiTheme="minorEastAsia" w:eastAsiaTheme="minorEastAsia" w:hAnsiTheme="minorEastAsia" w:cs="宋体" w:hint="eastAsia"/>
                <w:color w:val="000000" w:themeColor="text1"/>
                <w:kern w:val="0"/>
                <w:szCs w:val="21"/>
              </w:rPr>
              <w:br/>
              <w:t>4.面板式结构设计采用PC透光罩，透光率高，透出光线均匀柔和，保护视力；</w:t>
            </w:r>
            <w:r w:rsidRPr="003C0EC7">
              <w:rPr>
                <w:rFonts w:asciiTheme="minorEastAsia" w:eastAsiaTheme="minorEastAsia" w:hAnsiTheme="minorEastAsia" w:cs="宋体" w:hint="eastAsia"/>
                <w:color w:val="000000" w:themeColor="text1"/>
                <w:kern w:val="0"/>
                <w:szCs w:val="21"/>
              </w:rPr>
              <w:br/>
              <w:t>5.整灯采用一体化的设计，具有一定的密封性；</w:t>
            </w:r>
            <w:r w:rsidRPr="003C0EC7">
              <w:rPr>
                <w:rFonts w:asciiTheme="minorEastAsia" w:eastAsiaTheme="minorEastAsia" w:hAnsiTheme="minorEastAsia" w:cs="宋体" w:hint="eastAsia"/>
                <w:color w:val="000000" w:themeColor="text1"/>
                <w:kern w:val="0"/>
                <w:szCs w:val="21"/>
              </w:rPr>
              <w:br/>
              <w:t>6.关键元器件采用进口材料，参数稳定，具有开路、短线、过压等保护功能，可在180V-240V的宽输入电压环境下正常工作。</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开关</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三联单控</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插座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10A</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空调挡水围堰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混凝土制作，100mm高，防水处理。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446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交流列头柜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br/>
              <w:t xml:space="preserve">1. 输入：380V，50Hz，3相5线；输出：380V，50Hz，3相4线加地线 ，效率&gt;97%，主母线额定电流≥400A，支持双母线系统；接地采用TN-S系统，中性线和PE线分开排列，并且能够进行短接，总开关到分开关必须要用铜排连接，铜排母线必须采用高导电率、电镀锡、矩形实心裸铜排制成，主开关采用0.4～1 倍的额定电流可整定开关，以便于供电载荷在线无逢升级；柜体外观采用服务器机柜款式设计,前门采用单开网孔门设计，后门采用高密度六角蜂窝网孔双开设计，且侧门可打开维护；框架采用高强度的冷轧钢钣数控冲压，主体骨架厚度≥2.0mm，柜体门板、前后挡板，板材厚度≥2.0mm；必须采用模块化设计，元器件前后安装，支路必须采用终端母排配电系统，断路器具有独特的热插拔和相位可调功能，断路器必须采用国际品牌产品（ABB、Schneider、SIEMENS），要求配置的断路器数量不仅要满足用户指定的中心机房所有机柜及设备供电的需求，还要同时预留后期的扩容能力，断路器要求进行分路控制； </w:t>
            </w:r>
            <w:r w:rsidRPr="003C0EC7">
              <w:rPr>
                <w:rFonts w:asciiTheme="minorEastAsia" w:eastAsiaTheme="minorEastAsia" w:hAnsiTheme="minorEastAsia" w:cs="宋体" w:hint="eastAsia"/>
                <w:color w:val="000000" w:themeColor="text1"/>
                <w:kern w:val="0"/>
                <w:szCs w:val="21"/>
              </w:rPr>
              <w:br/>
              <w:t>2. 柜体必须经磷化防腐处理，静电喷涂哑光面漆，涂层厚度≥60μm，颜色为黑色细沙纹；柜内带电导体部分不得裸露，必须配备绝缘隔板或端子罩盖，每一路输出配置指示灯和独立断路器，柜体支持上出线和下出线；</w:t>
            </w:r>
            <w:r w:rsidRPr="003C0EC7">
              <w:rPr>
                <w:rFonts w:asciiTheme="minorEastAsia" w:eastAsiaTheme="minorEastAsia" w:hAnsiTheme="minorEastAsia" w:cs="宋体" w:hint="eastAsia"/>
                <w:color w:val="000000" w:themeColor="text1"/>
                <w:kern w:val="0"/>
                <w:szCs w:val="21"/>
              </w:rPr>
              <w:br/>
              <w:t>3. 柜体结构应清晰明确，应含有母排区、开关设备和控制设备区、电缆连接区等；</w:t>
            </w:r>
            <w:r w:rsidRPr="003C0EC7">
              <w:rPr>
                <w:rFonts w:asciiTheme="minorEastAsia" w:eastAsiaTheme="minorEastAsia" w:hAnsiTheme="minorEastAsia" w:cs="宋体" w:hint="eastAsia"/>
                <w:color w:val="000000" w:themeColor="text1"/>
                <w:kern w:val="0"/>
                <w:szCs w:val="21"/>
              </w:rPr>
              <w:br/>
              <w:t>4. 焊接、铆接结构符合规定要求，门开度不小于130度，晃动量少于2mm，电镀件无起皮、胶落、生锈等现象，保证装置各裸露导电部件之间及它们与保护电路之间的连续性;所有作为隔离带电体的金属隔板装有有效接地;手动操作开关电器挡板做有内门，避免电弧对操作者造成危险；</w:t>
            </w:r>
            <w:r w:rsidRPr="003C0EC7">
              <w:rPr>
                <w:rFonts w:asciiTheme="minorEastAsia" w:eastAsiaTheme="minorEastAsia" w:hAnsiTheme="minorEastAsia" w:cs="宋体" w:hint="eastAsia"/>
                <w:color w:val="000000" w:themeColor="text1"/>
                <w:kern w:val="0"/>
                <w:szCs w:val="21"/>
              </w:rPr>
              <w:br/>
              <w:t>5. 元器件按规定要求安装，留有足够的飞弧间距和拆卸弧栅的空;外部接线用连接端子，在安装、接线，维修和更换时易于进行，安装位置高于装置基础面0.2米高处，为电缆连接提供必要的空间；需在装置内操作，调整，复位的元器件接近；所有电器金属外壳（如装置的框架，仪用变压器的金属外壳，开关仪器仪表的金属外壳及金属外壳手动操作机构等）都装有有效接地；</w:t>
            </w:r>
            <w:r w:rsidRPr="003C0EC7">
              <w:rPr>
                <w:rFonts w:asciiTheme="minorEastAsia" w:eastAsiaTheme="minorEastAsia" w:hAnsiTheme="minorEastAsia" w:cs="宋体" w:hint="eastAsia"/>
                <w:color w:val="000000" w:themeColor="text1"/>
                <w:kern w:val="0"/>
                <w:szCs w:val="21"/>
              </w:rPr>
              <w:br/>
              <w:t>6. 母线采用绝缘支持件进行固定以保证母线之间和母线与其它部件之间距离不变；母线相序排列及色标符合标准要求；母线镀层光洁，均匀，无脱落，裂纹、生锈发黑等现象，加工后平整，表面无明显痕迹，缺陷，弯曲处没有裂纹及裂口，连接处应 紧密，配置整齐、美观，各连接面采取防电气腐蚀的措施防电气元件受腐蚀；</w:t>
            </w:r>
            <w:r w:rsidRPr="003C0EC7">
              <w:rPr>
                <w:rFonts w:asciiTheme="minorEastAsia" w:eastAsiaTheme="minorEastAsia" w:hAnsiTheme="minorEastAsia" w:cs="宋体" w:hint="eastAsia"/>
                <w:color w:val="000000" w:themeColor="text1"/>
                <w:kern w:val="0"/>
                <w:szCs w:val="21"/>
              </w:rPr>
              <w:br/>
              <w:t>7. 导线规格和颜色符合标准要求，多股导线采用冷压端头进行连接，压接牢固可靠；贴近裸露带电部件或带尖角的边缘不敷设绝缘电线,绝缘导线用绝缘扎带固定在骨架或支架上；穿过钢制金属隔板的导线穿线孔装有绝缘护套；通常一个端子只连接一根导线，当连接二根或二根以上的导线时，端子搪锡处理，确保连接可靠；导线不得连接到发热导体上；</w:t>
            </w:r>
            <w:r w:rsidRPr="003C0EC7">
              <w:rPr>
                <w:rFonts w:asciiTheme="minorEastAsia" w:eastAsiaTheme="minorEastAsia" w:hAnsiTheme="minorEastAsia" w:cs="宋体" w:hint="eastAsia"/>
                <w:color w:val="000000" w:themeColor="text1"/>
                <w:kern w:val="0"/>
                <w:szCs w:val="21"/>
              </w:rPr>
              <w:br/>
              <w:t>8. 总输入开关与支路输出开关之间采用镀锡铜排连接，铜排规格需满足支路开关的满载负载电流，裸露的铜排用透明有绝缘防护，铜排含铜量不低于 99.97%；</w:t>
            </w:r>
            <w:r w:rsidRPr="003C0EC7">
              <w:rPr>
                <w:rFonts w:asciiTheme="minorEastAsia" w:eastAsiaTheme="minorEastAsia" w:hAnsiTheme="minorEastAsia" w:cs="宋体" w:hint="eastAsia"/>
                <w:color w:val="000000" w:themeColor="text1"/>
                <w:kern w:val="0"/>
                <w:szCs w:val="21"/>
              </w:rPr>
              <w:br/>
              <w:t>9. 柜体应具有中性线排和保护接地排，两者应单独设置，柜门与柜体需有效接地连接；</w:t>
            </w:r>
            <w:r w:rsidRPr="003C0EC7">
              <w:rPr>
                <w:rFonts w:asciiTheme="minorEastAsia" w:eastAsiaTheme="minorEastAsia" w:hAnsiTheme="minorEastAsia" w:cs="宋体" w:hint="eastAsia"/>
                <w:color w:val="000000" w:themeColor="text1"/>
                <w:kern w:val="0"/>
                <w:szCs w:val="21"/>
              </w:rPr>
              <w:br/>
              <w:t>10. 电气间隙、爬电距离标准（电气间隙≥8mm爬电距离 ≥14mm），所有水平母线、垂直母线、分支线和主电路接插件带电部件之间的</w:t>
            </w:r>
            <w:r w:rsidRPr="003C0EC7">
              <w:rPr>
                <w:rFonts w:asciiTheme="minorEastAsia" w:eastAsiaTheme="minorEastAsia" w:hAnsiTheme="minorEastAsia" w:cs="宋体" w:hint="eastAsia"/>
                <w:color w:val="000000" w:themeColor="text1"/>
                <w:kern w:val="0"/>
                <w:szCs w:val="21"/>
              </w:rPr>
              <w:lastRenderedPageBreak/>
              <w:t>电气间隙和爬电距离大于标准要求，功能单元带电部件的电气间隙和爬电距离大于标准要求，电气元件在正常操作和使用时其电气间隙和爬电距离大于标准要求；间隔距离：功能单元处于分离位置时，其主电接插件裸露带电部件与垂直母线功静触头的间隔距离大于25mm；</w:t>
            </w:r>
            <w:r w:rsidRPr="003C0EC7">
              <w:rPr>
                <w:rFonts w:asciiTheme="minorEastAsia" w:eastAsiaTheme="minorEastAsia" w:hAnsiTheme="minorEastAsia" w:cs="宋体" w:hint="eastAsia"/>
                <w:color w:val="000000" w:themeColor="text1"/>
                <w:kern w:val="0"/>
                <w:szCs w:val="21"/>
              </w:rPr>
              <w:br/>
              <w:t>11. 必须要求通讯接口支持RS485、232及以太网口，可通过MODBUS协议上传所有参数、接入监控系统，并可设定系统通讯的传输方式，波特率和地址；</w:t>
            </w:r>
            <w:r w:rsidRPr="003C0EC7">
              <w:rPr>
                <w:rFonts w:asciiTheme="minorEastAsia" w:eastAsiaTheme="minorEastAsia" w:hAnsiTheme="minorEastAsia" w:cs="宋体" w:hint="eastAsia"/>
                <w:color w:val="000000" w:themeColor="text1"/>
                <w:kern w:val="0"/>
                <w:szCs w:val="21"/>
              </w:rPr>
              <w:br/>
              <w:t>12. 配电列头柜运行参数能够被机房环境监控系统直接读取，无需二次开发；</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447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配电列头柜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1.输入：380V；50Hz 3相5线，输出：380V; 50Hz 3相4线加地线 ，效率：&gt;95%，主母线额定电流250A，双母线输出；接地采用TN-S系统，中性线和PE线分开排列，并且能够进行短接，总开关到分开关必须要用铜排连接，铜排母线必须采用高导电率、电镀锡、矩形实心裸铜排制成，主开关采用0.7～1 倍的额定电流可整定开关，以便于供电载荷在线无逢升级；柜体外观采用服务器机柜款式设计,前门采用单开网孔门设计，后门采用高密度六角蜂窝网孔双开设计，且侧门可打开维护；框架采用高强度的冷轧钢钣数控冲压，主体骨架厚度≥2mm，柜体门板、前后挡板，板材厚度≥1mm；采用模块化设计，元器件前后安装，支路采用终端母排配电系统，断路器具有独特的热插拔和相位可调功能，断路器必须采用国际品牌产品ABB，配置的断路器数量不仅要满足用户指定的中心机房所有机柜及设备供电的需求，还要同时预留后期的扩容能力，断路器要求进行分路控制；</w:t>
            </w:r>
            <w:r w:rsidRPr="003C0EC7">
              <w:rPr>
                <w:rFonts w:asciiTheme="minorEastAsia" w:eastAsiaTheme="minorEastAsia" w:hAnsiTheme="minorEastAsia" w:cs="宋体" w:hint="eastAsia"/>
                <w:color w:val="000000" w:themeColor="text1"/>
                <w:kern w:val="0"/>
                <w:szCs w:val="21"/>
              </w:rPr>
              <w:br/>
              <w:t>2. 柜体经磷化防腐处理，静电喷涂哑光面漆，涂层厚度≥40μm，颜色为黑色细沙纹；柜内带电导体部分不得裸露，必须配备绝缘隔板或端子罩盖，每一路输出配置指示灯和独立断路器，柜体支持上出线和下出线；</w:t>
            </w:r>
            <w:r w:rsidRPr="003C0EC7">
              <w:rPr>
                <w:rFonts w:asciiTheme="minorEastAsia" w:eastAsiaTheme="minorEastAsia" w:hAnsiTheme="minorEastAsia" w:cs="宋体" w:hint="eastAsia"/>
                <w:color w:val="000000" w:themeColor="text1"/>
                <w:kern w:val="0"/>
                <w:szCs w:val="21"/>
              </w:rPr>
              <w:br/>
              <w:t>3. 柜体结构清晰明确，含有母排区、开关设备和控制设备区、电缆连接区等；</w:t>
            </w:r>
            <w:r w:rsidRPr="003C0EC7">
              <w:rPr>
                <w:rFonts w:asciiTheme="minorEastAsia" w:eastAsiaTheme="minorEastAsia" w:hAnsiTheme="minorEastAsia" w:cs="宋体" w:hint="eastAsia"/>
                <w:color w:val="000000" w:themeColor="text1"/>
                <w:kern w:val="0"/>
                <w:szCs w:val="21"/>
              </w:rPr>
              <w:br/>
              <w:t>4. 焊接、铆接结构符合规定要求，门开度不小于120度，晃动量少于4mm，电镀件无起皮、胶落、生锈等现象，保证装置各裸露导电部件之间及它们与保护电路之间的连续性;所有作为隔离带电体的金属隔板装有有效接地;手动操作开关电器挡板做有内门，避免电弧对操作者造成危险；</w:t>
            </w:r>
            <w:r w:rsidRPr="003C0EC7">
              <w:rPr>
                <w:rFonts w:asciiTheme="minorEastAsia" w:eastAsiaTheme="minorEastAsia" w:hAnsiTheme="minorEastAsia" w:cs="宋体" w:hint="eastAsia"/>
                <w:color w:val="000000" w:themeColor="text1"/>
                <w:kern w:val="0"/>
                <w:szCs w:val="21"/>
              </w:rPr>
              <w:br/>
              <w:t>5. 元器件按规定要求安装，留有足够的飞弧间距和拆卸弧栅的空;外部接线用连接端子，在安装、接线，维修和更换时易于进行，安装位置高于装置基础面0.2米高处，为电缆连接提供必要的空间；需在装置内操作，调整，复位的元器件接近；所有电器金属外壳（如装置的框架，仪用变压器的金属外壳，开关仪器仪表的金属外壳及金属外壳手动操作机构等）都装有有效接地；</w:t>
            </w:r>
            <w:r w:rsidRPr="003C0EC7">
              <w:rPr>
                <w:rFonts w:asciiTheme="minorEastAsia" w:eastAsiaTheme="minorEastAsia" w:hAnsiTheme="minorEastAsia" w:cs="宋体" w:hint="eastAsia"/>
                <w:color w:val="000000" w:themeColor="text1"/>
                <w:kern w:val="0"/>
                <w:szCs w:val="21"/>
              </w:rPr>
              <w:br/>
              <w:t>6. 母线采用绝缘支持件进行固定以保证母线之间和母线与其它部件之间距离不变；母线相序排列及色标符合标准要求；母线镀层光洁，均匀，无脱落，裂纹、生锈发黑等现象，加工后平整，表面无明显痕迹，缺陷，弯曲处没有裂纹及裂口，连接处应 紧密，配置整齐、美观，各连接面采取防电气腐蚀的措施防电气元件受腐蚀；</w:t>
            </w:r>
            <w:r w:rsidRPr="003C0EC7">
              <w:rPr>
                <w:rFonts w:asciiTheme="minorEastAsia" w:eastAsiaTheme="minorEastAsia" w:hAnsiTheme="minorEastAsia" w:cs="宋体" w:hint="eastAsia"/>
                <w:color w:val="000000" w:themeColor="text1"/>
                <w:kern w:val="0"/>
                <w:szCs w:val="21"/>
              </w:rPr>
              <w:br/>
              <w:t>7. 导线规格和颜色符合标准要求，多股导线采用冷压端头进行连接，压接牢固可靠；贴近裸露带电部件或带尖角的边缘不敷设绝缘电线,绝缘导线用绝缘扎带固定在骨架或支架上；穿过钢制金属隔板的导线穿线孔装有绝缘护套；通常一个端子只连接一根导线，当连接二根或二根以上的导线时，端子搪锡处理，确保连接可靠；导</w:t>
            </w:r>
            <w:r w:rsidRPr="003C0EC7">
              <w:rPr>
                <w:rFonts w:asciiTheme="minorEastAsia" w:eastAsiaTheme="minorEastAsia" w:hAnsiTheme="minorEastAsia" w:cs="宋体" w:hint="eastAsia"/>
                <w:color w:val="000000" w:themeColor="text1"/>
                <w:kern w:val="0"/>
                <w:szCs w:val="21"/>
              </w:rPr>
              <w:lastRenderedPageBreak/>
              <w:t>线不得连接到发热导体上；</w:t>
            </w:r>
            <w:r w:rsidRPr="003C0EC7">
              <w:rPr>
                <w:rFonts w:asciiTheme="minorEastAsia" w:eastAsiaTheme="minorEastAsia" w:hAnsiTheme="minorEastAsia" w:cs="宋体" w:hint="eastAsia"/>
                <w:color w:val="000000" w:themeColor="text1"/>
                <w:kern w:val="0"/>
                <w:szCs w:val="21"/>
              </w:rPr>
              <w:br/>
              <w:t>8. 总输入开关与支路输出开关之间采用镀锡铜排连接，铜排规格需满足支路开关的满载负载电流，裸露的铜排用透明有绝缘防护，铜排含铜量不低于 99.5%；</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9. 柜体具有中性线排和保护接地排，两者应单独设置，柜门与柜体需有效接地连接；</w:t>
            </w:r>
            <w:r w:rsidRPr="003C0EC7">
              <w:rPr>
                <w:rFonts w:asciiTheme="minorEastAsia" w:eastAsiaTheme="minorEastAsia" w:hAnsiTheme="minorEastAsia" w:cs="宋体" w:hint="eastAsia"/>
                <w:color w:val="000000" w:themeColor="text1"/>
                <w:kern w:val="0"/>
                <w:szCs w:val="21"/>
              </w:rPr>
              <w:br/>
              <w:t>10. 电气间隙、爬电距离标准（电气间隙≥6mm爬电距离 ≥12mm），所有水平母线、垂直母线、分支线和主电路接插件带电部件之间的电气间隙和爬电距离大于标准要求，功能单元带电部件的电气间隙和爬电距离大于标准要求，电气元件在正常操作和使用时其电气间隙和爬电距离大于标准要求；间隔距离：功能单元处于分离位置时，其主电接插件裸露带电部件与垂直母线功静触头的间隔距离大于20mm；</w:t>
            </w:r>
            <w:r w:rsidRPr="003C0EC7">
              <w:rPr>
                <w:rFonts w:asciiTheme="minorEastAsia" w:eastAsiaTheme="minorEastAsia" w:hAnsiTheme="minorEastAsia" w:cs="宋体" w:hint="eastAsia"/>
                <w:color w:val="000000" w:themeColor="text1"/>
                <w:kern w:val="0"/>
                <w:szCs w:val="21"/>
              </w:rPr>
              <w:br/>
              <w:t>11. 柜体配备≥6寸彩色中文触摸屏，触摸屏能够实时显示配电柜内各电参数：母线三相电压、三相电流、电源频率、有功功率、无功功率、视在功率、功率因素、基波有功、谐波有功、谐波分量、三相不平衡度、负载百分比、空开开关状态；各支路电压、电流、负载百分比；能够动态刷新显示电力系统和各支路开关运行状态及在线运行参数等，必须具有声光电报警功能；触摸屏必须支持多级权限管理；系统软件必须采用分散控制集中管理的集散控制模式，形成网络集成式全分布控制系统；软件必须具有完善的故障告警和事件自诊断、分析功能，并可保存≥800条历史记录信息；提供多路常开无源触点输出，可作为分类报警使用；触摸屏具有断电自恢复功能，所有信息在断电时自动保存；通讯接口支持RS485、232及以太网口，可通过MODBUS协议上传所有参数、接入监控系统，并可设定系统通讯的传输方式，波特率和地址；</w:t>
            </w:r>
            <w:r w:rsidRPr="003C0EC7">
              <w:rPr>
                <w:rFonts w:asciiTheme="minorEastAsia" w:eastAsiaTheme="minorEastAsia" w:hAnsiTheme="minorEastAsia" w:cs="宋体" w:hint="eastAsia"/>
                <w:color w:val="000000" w:themeColor="text1"/>
                <w:kern w:val="0"/>
                <w:szCs w:val="21"/>
              </w:rPr>
              <w:br/>
              <w:t>12. 交流列头柜运行参数能够被机房环境监控系统直接读取，无需二次开发；</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448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ZC-YJV-4×120+1×70mm²</w:t>
            </w:r>
            <w:r w:rsidRPr="003C0EC7">
              <w:rPr>
                <w:rFonts w:asciiTheme="minorEastAsia" w:eastAsiaTheme="minorEastAsia" w:hAnsiTheme="minorEastAsia" w:cs="仿宋" w:hint="eastAsia"/>
                <w:color w:val="000000" w:themeColor="text1"/>
                <w:kern w:val="0"/>
                <w:szCs w:val="21"/>
              </w:rPr>
              <w:t>（主电缆）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ZC-YJV-4×90+1×50mm²</w:t>
            </w:r>
            <w:r w:rsidRPr="003C0EC7">
              <w:rPr>
                <w:rFonts w:asciiTheme="minorEastAsia" w:eastAsiaTheme="minorEastAsia" w:hAnsiTheme="minorEastAsia" w:cs="仿宋" w:hint="eastAsia"/>
                <w:color w:val="000000" w:themeColor="text1"/>
                <w:kern w:val="0"/>
                <w:szCs w:val="21"/>
              </w:rPr>
              <w:t>（</w:t>
            </w:r>
            <w:r w:rsidRPr="003C0EC7">
              <w:rPr>
                <w:rFonts w:asciiTheme="minorEastAsia" w:eastAsiaTheme="minorEastAsia" w:hAnsiTheme="minorEastAsia" w:cs="宋体" w:hint="eastAsia"/>
                <w:color w:val="000000" w:themeColor="text1"/>
                <w:kern w:val="0"/>
                <w:szCs w:val="21"/>
              </w:rPr>
              <w:t>UPS电源主电缆）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ZC-YJV-4×16+1×10mm²</w:t>
            </w:r>
            <w:r w:rsidRPr="003C0EC7">
              <w:rPr>
                <w:rFonts w:asciiTheme="minorEastAsia" w:eastAsiaTheme="minorEastAsia" w:hAnsiTheme="minorEastAsia" w:cs="仿宋" w:hint="eastAsia"/>
                <w:color w:val="000000" w:themeColor="text1"/>
                <w:kern w:val="0"/>
                <w:szCs w:val="21"/>
              </w:rPr>
              <w:t>（空调主电缆）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75.00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ZC-YJV-5×6 （空调主电缆）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UPS电池电缆ZC-BVR-95mm²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机房供电系统采用“2N”模式供电，配电柜UPS电源输出采用ZC-YJV 3*6mm²</w:t>
            </w:r>
            <w:r w:rsidRPr="003C0EC7">
              <w:rPr>
                <w:rFonts w:asciiTheme="minorEastAsia" w:eastAsiaTheme="minorEastAsia" w:hAnsiTheme="minorEastAsia" w:cs="仿宋" w:hint="eastAsia"/>
                <w:color w:val="000000" w:themeColor="text1"/>
                <w:kern w:val="0"/>
                <w:szCs w:val="21"/>
              </w:rPr>
              <w:t>到机房的每个机柜配备</w:t>
            </w:r>
            <w:r w:rsidRPr="003C0EC7">
              <w:rPr>
                <w:rFonts w:asciiTheme="minorEastAsia" w:eastAsiaTheme="minorEastAsia" w:hAnsiTheme="minorEastAsia" w:cs="宋体" w:hint="eastAsia"/>
                <w:color w:val="000000" w:themeColor="text1"/>
                <w:kern w:val="0"/>
                <w:szCs w:val="21"/>
              </w:rPr>
              <w:t>2路UPS电源线。</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UPS、市电墙插电缆ZC-BVR-2.5mm²</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UPS、市电照明电缆ZC-BVR-1.5mm²</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桥架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300×100×1.0。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130.00 </w:t>
            </w:r>
          </w:p>
        </w:tc>
      </w:tr>
      <w:tr w:rsidR="000B2E8E" w:rsidRPr="003C0EC7">
        <w:trPr>
          <w:trHeight w:val="312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457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网格桥架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1、200*100网格桥架，开放式，配置所有的下线套件，转弯、分叉、交叉配件、连接配件、过墙件；</w:t>
            </w:r>
            <w:r w:rsidRPr="003C0EC7">
              <w:rPr>
                <w:rFonts w:asciiTheme="minorEastAsia" w:eastAsiaTheme="minorEastAsia" w:hAnsiTheme="minorEastAsia" w:cs="宋体" w:hint="eastAsia"/>
                <w:color w:val="000000" w:themeColor="text1"/>
                <w:kern w:val="0"/>
                <w:szCs w:val="21"/>
              </w:rPr>
              <w:br/>
              <w:t>2、由纵横两向钢丝组成金属网格式电缆桥架，最小钢丝直径5mm，网格大小50m×100mm；</w:t>
            </w:r>
            <w:r w:rsidRPr="003C0EC7">
              <w:rPr>
                <w:rFonts w:asciiTheme="minorEastAsia" w:eastAsiaTheme="minorEastAsia" w:hAnsiTheme="minorEastAsia" w:cs="宋体" w:hint="eastAsia"/>
                <w:color w:val="000000" w:themeColor="text1"/>
                <w:kern w:val="0"/>
                <w:szCs w:val="21"/>
              </w:rPr>
              <w:br/>
              <w:t>3、所有桥架水平弯通，变径和三通及吊杆等由原厂制作完成；</w:t>
            </w:r>
            <w:r w:rsidRPr="003C0EC7">
              <w:rPr>
                <w:rFonts w:asciiTheme="minorEastAsia" w:eastAsiaTheme="minorEastAsia" w:hAnsiTheme="minorEastAsia" w:cs="宋体" w:hint="eastAsia"/>
                <w:color w:val="000000" w:themeColor="text1"/>
                <w:kern w:val="0"/>
                <w:szCs w:val="21"/>
              </w:rPr>
              <w:br/>
              <w:t>4、所有焊接处平均最小抗拉强度：≥500公斤；</w:t>
            </w:r>
            <w:r w:rsidRPr="003C0EC7">
              <w:rPr>
                <w:rFonts w:asciiTheme="minorEastAsia" w:eastAsiaTheme="minorEastAsia" w:hAnsiTheme="minorEastAsia" w:cs="宋体" w:hint="eastAsia"/>
                <w:color w:val="000000" w:themeColor="text1"/>
                <w:kern w:val="0"/>
                <w:szCs w:val="21"/>
              </w:rPr>
              <w:br/>
              <w:t>5、表面处理：电镀锌；</w:t>
            </w:r>
            <w:r w:rsidRPr="003C0EC7">
              <w:rPr>
                <w:rFonts w:asciiTheme="minorEastAsia" w:eastAsiaTheme="minorEastAsia" w:hAnsiTheme="minorEastAsia" w:cs="宋体" w:hint="eastAsia"/>
                <w:color w:val="000000" w:themeColor="text1"/>
                <w:kern w:val="0"/>
                <w:szCs w:val="21"/>
              </w:rPr>
              <w:br/>
              <w:t>6、用于网络布线和强电电缆走线（强电、弱电分开两个桥架）。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m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56.00 </w:t>
            </w:r>
          </w:p>
        </w:tc>
      </w:tr>
      <w:tr w:rsidR="000B2E8E" w:rsidRPr="003C0EC7">
        <w:trPr>
          <w:trHeight w:val="316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PDU电源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1.32A,垂直安装，带防雷功能，PDU长度≥1600mm；</w:t>
            </w:r>
            <w:r w:rsidRPr="003C0EC7">
              <w:rPr>
                <w:rFonts w:asciiTheme="minorEastAsia" w:eastAsiaTheme="minorEastAsia" w:hAnsiTheme="minorEastAsia" w:cs="宋体" w:hint="eastAsia"/>
                <w:color w:val="000000" w:themeColor="text1"/>
                <w:kern w:val="0"/>
                <w:szCs w:val="21"/>
              </w:rPr>
              <w:br/>
              <w:t>2.采用经特殊绝缘处理的高强度电泳铝合金和PC/ABS塑胶材料，阻燃特性符合 UL94-V0 标准；</w:t>
            </w:r>
            <w:r w:rsidRPr="003C0EC7">
              <w:rPr>
                <w:rFonts w:asciiTheme="minorEastAsia" w:eastAsiaTheme="minorEastAsia" w:hAnsiTheme="minorEastAsia" w:cs="宋体" w:hint="eastAsia"/>
                <w:color w:val="000000" w:themeColor="text1"/>
                <w:kern w:val="0"/>
                <w:szCs w:val="21"/>
              </w:rPr>
              <w:br/>
              <w:t>3.插座的插套组件全部采用抗磁性、耐蚀性的磷青铜材料，单极拔插寿命均在5000次以上 ；</w:t>
            </w:r>
            <w:r w:rsidRPr="003C0EC7">
              <w:rPr>
                <w:rFonts w:asciiTheme="minorEastAsia" w:eastAsiaTheme="minorEastAsia" w:hAnsiTheme="minorEastAsia" w:cs="宋体" w:hint="eastAsia"/>
                <w:color w:val="000000" w:themeColor="text1"/>
                <w:kern w:val="0"/>
                <w:szCs w:val="21"/>
              </w:rPr>
              <w:br/>
              <w:t>4.输入线径为3×6mm2,输出16位模块化插座（12个万能10A，2个C13，2个16A国标）,带有总控开关与电源指示灯；</w:t>
            </w:r>
            <w:r w:rsidRPr="003C0EC7">
              <w:rPr>
                <w:rFonts w:asciiTheme="minorEastAsia" w:eastAsiaTheme="minorEastAsia" w:hAnsiTheme="minorEastAsia" w:cs="宋体" w:hint="eastAsia"/>
                <w:color w:val="000000" w:themeColor="text1"/>
                <w:kern w:val="0"/>
                <w:szCs w:val="21"/>
              </w:rPr>
              <w:br/>
              <w:t>5.方式全部采用专用端子连接。</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459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DN20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DN25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精密</w:t>
            </w:r>
            <w:r w:rsidR="00EA557E" w:rsidRPr="003C0EC7">
              <w:rPr>
                <w:rFonts w:asciiTheme="minorEastAsia" w:eastAsiaTheme="minorEastAsia" w:hAnsiTheme="minorEastAsia" w:cs="宋体" w:hint="eastAsia"/>
                <w:color w:val="000000" w:themeColor="text1"/>
                <w:kern w:val="0"/>
                <w:szCs w:val="21"/>
              </w:rPr>
              <w:t>空气压缩</w:t>
            </w:r>
            <w:r w:rsidRPr="003C0EC7">
              <w:rPr>
                <w:rFonts w:asciiTheme="minorEastAsia" w:eastAsiaTheme="minorEastAsia" w:hAnsiTheme="minorEastAsia" w:cs="宋体" w:hint="eastAsia"/>
                <w:color w:val="000000" w:themeColor="text1"/>
                <w:kern w:val="0"/>
                <w:szCs w:val="21"/>
              </w:rPr>
              <w:t>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制冷量≥55.6KW，循环风量≥14000m³/h；整机能效比≥3；应采用电子膨胀阀，冷却方式：风冷，送风方式：上送风下回风；输入电压允许波动范围：380V±10%，频率：50Hz±2Hz；温度调节范围：+18℃～+35℃，精度±1℃，温度变化率&lt;5℃/小时；湿度调节范围：20%~60%RH,湿度调节精度：±5%RH；温、湿度波动超限应能发出报警信号；过滤器：采用中高效过滤器；空调应能按要求自动调节室内温、湿度，应具有制冷、加热、加湿、除湿等功能,具备快速除湿阀；</w:t>
            </w:r>
            <w:r w:rsidRPr="003C0EC7">
              <w:rPr>
                <w:rFonts w:asciiTheme="minorEastAsia" w:eastAsiaTheme="minorEastAsia" w:hAnsiTheme="minorEastAsia" w:cs="宋体" w:hint="eastAsia"/>
                <w:color w:val="000000" w:themeColor="text1"/>
                <w:kern w:val="0"/>
                <w:szCs w:val="21"/>
              </w:rPr>
              <w:br/>
              <w:t xml:space="preserve">2.空调应具有高效节能性，采用高效柔性涡旋式压缩机,可根据机房热负荷需求变化变容量输出制冷量，要求压缩机具有较高的能效比，冷量输出应实现20%-100%连续调节（求37℃，24%RH工况下）；制冷剂应采用环保制冷剂；室内风机应采用高效节能的即电子自动换向直流风机，采用下沉式设计，风机风量可连续调节，可根据机房热负荷需求变化变容量输出制冷量；室外风机应采用变频驱动、无极调速的猫头鹰式锯齿形，应可根据室外温度及冷量需求变频调速，减少风机能耗； </w:t>
            </w:r>
            <w:r w:rsidRPr="003C0EC7">
              <w:rPr>
                <w:rFonts w:asciiTheme="minorEastAsia" w:eastAsiaTheme="minorEastAsia" w:hAnsiTheme="minorEastAsia" w:cs="宋体" w:hint="eastAsia"/>
                <w:color w:val="000000" w:themeColor="text1"/>
                <w:kern w:val="0"/>
                <w:szCs w:val="21"/>
              </w:rPr>
              <w:br/>
              <w:t>3.蒸发器应采用匹配性良好、噪音小，高效内螺纹、亲水铝箔的大面积蒸发器；</w:t>
            </w:r>
            <w:r w:rsidRPr="003C0EC7">
              <w:rPr>
                <w:rFonts w:asciiTheme="minorEastAsia" w:eastAsiaTheme="minorEastAsia" w:hAnsiTheme="minorEastAsia" w:cs="宋体" w:hint="eastAsia"/>
                <w:color w:val="000000" w:themeColor="text1"/>
                <w:kern w:val="0"/>
                <w:szCs w:val="21"/>
              </w:rPr>
              <w:br/>
              <w:t>4.加热器应采用PTC陶瓷式，加热量≥18kW；加湿器应采用电极式加湿器，加湿量≥10kg/h；</w:t>
            </w:r>
            <w:r w:rsidRPr="003C0EC7">
              <w:rPr>
                <w:rFonts w:asciiTheme="minorEastAsia" w:eastAsiaTheme="minorEastAsia" w:hAnsiTheme="minorEastAsia" w:cs="宋体" w:hint="eastAsia"/>
                <w:color w:val="000000" w:themeColor="text1"/>
                <w:kern w:val="0"/>
                <w:szCs w:val="21"/>
              </w:rPr>
              <w:br/>
              <w:t>5.空调应具备除湿性能：通过控制器精确调节风量来达到准确控制除湿量的效果，减少空气过冷及热补偿需求，降低机房空调除湿过程耗电量；</w:t>
            </w:r>
            <w:r w:rsidRPr="003C0EC7">
              <w:rPr>
                <w:rFonts w:asciiTheme="minorEastAsia" w:eastAsiaTheme="minorEastAsia" w:hAnsiTheme="minorEastAsia" w:cs="宋体" w:hint="eastAsia"/>
                <w:color w:val="000000" w:themeColor="text1"/>
                <w:kern w:val="0"/>
                <w:szCs w:val="21"/>
              </w:rPr>
              <w:br/>
              <w:t>6.空调的加湿性能：应采用高效加湿器，所选用加湿器需可以在现</w:t>
            </w:r>
            <w:r w:rsidRPr="003C0EC7">
              <w:rPr>
                <w:rFonts w:asciiTheme="minorEastAsia" w:eastAsiaTheme="minorEastAsia" w:hAnsiTheme="minorEastAsia" w:cs="宋体" w:hint="eastAsia"/>
                <w:color w:val="000000" w:themeColor="text1"/>
                <w:kern w:val="0"/>
                <w:szCs w:val="21"/>
              </w:rPr>
              <w:lastRenderedPageBreak/>
              <w:t>场进行清理，反复应用；</w:t>
            </w:r>
            <w:r w:rsidRPr="003C0EC7">
              <w:rPr>
                <w:rFonts w:asciiTheme="minorEastAsia" w:eastAsiaTheme="minorEastAsia" w:hAnsiTheme="minorEastAsia" w:cs="宋体" w:hint="eastAsia"/>
                <w:color w:val="000000" w:themeColor="text1"/>
                <w:kern w:val="0"/>
                <w:szCs w:val="21"/>
              </w:rPr>
              <w:br/>
              <w:t>7.控制系统应具有先进的微处理控制器，空调能实现联动、联控，自动切换功能，实现主备切换、定时轮巡和自动按机房负载具体情况开启单机工作或双机同时工作等功能；应采用≥ 7英寸800*400点阵LCD全中文显示器、彩色触摸屏的人机操作界面，应能直观显示机组的运行温湿度曲线，告警历史记录应≥600条，图像化显示功能，包括运行状态与进出风 温湿度，可扩展存储调阅历史记录,每60秒机组存储各项运行数据，可通过计算机直接读取数据；可以群控≥32台机组，轻松组网，可共享并设定温湿度值，群控模式包括自动确认空调开启数量、故障自动切换，避免竞争运行等；</w:t>
            </w:r>
            <w:r w:rsidRPr="003C0EC7">
              <w:rPr>
                <w:rFonts w:asciiTheme="minorEastAsia" w:eastAsiaTheme="minorEastAsia" w:hAnsiTheme="minorEastAsia" w:cs="宋体" w:hint="eastAsia"/>
                <w:color w:val="000000" w:themeColor="text1"/>
                <w:kern w:val="0"/>
                <w:szCs w:val="21"/>
              </w:rPr>
              <w:br/>
              <w:t>8.空调的监控性能：</w:t>
            </w:r>
            <w:r w:rsidRPr="003C0EC7">
              <w:rPr>
                <w:rFonts w:asciiTheme="minorEastAsia" w:eastAsiaTheme="minorEastAsia" w:hAnsiTheme="minorEastAsia" w:cs="宋体" w:hint="eastAsia"/>
                <w:color w:val="000000" w:themeColor="text1"/>
                <w:kern w:val="0"/>
                <w:szCs w:val="21"/>
              </w:rPr>
              <w:br/>
              <w:t>1) 空调应具有方便的现场监控及远程监控能力；</w:t>
            </w:r>
            <w:r w:rsidRPr="003C0EC7">
              <w:rPr>
                <w:rFonts w:asciiTheme="minorEastAsia" w:eastAsiaTheme="minorEastAsia" w:hAnsiTheme="minorEastAsia" w:cs="宋体" w:hint="eastAsia"/>
                <w:color w:val="000000" w:themeColor="text1"/>
                <w:kern w:val="0"/>
                <w:szCs w:val="21"/>
              </w:rPr>
              <w:br/>
              <w:t>2) 空调系统应具有三遥性能：</w:t>
            </w:r>
            <w:r w:rsidRPr="003C0EC7">
              <w:rPr>
                <w:rFonts w:asciiTheme="minorEastAsia" w:eastAsiaTheme="minorEastAsia" w:hAnsiTheme="minorEastAsia" w:cs="宋体" w:hint="eastAsia"/>
                <w:color w:val="000000" w:themeColor="text1"/>
                <w:kern w:val="0"/>
                <w:szCs w:val="21"/>
              </w:rPr>
              <w:br/>
              <w:t>n 遥测项目：送风温度、回风温度、送风湿度、回风湿度、显示机组工作状态等；</w:t>
            </w:r>
            <w:r w:rsidRPr="003C0EC7">
              <w:rPr>
                <w:rFonts w:asciiTheme="minorEastAsia" w:eastAsiaTheme="minorEastAsia" w:hAnsiTheme="minorEastAsia" w:cs="宋体" w:hint="eastAsia"/>
                <w:color w:val="000000" w:themeColor="text1"/>
                <w:kern w:val="0"/>
                <w:szCs w:val="21"/>
              </w:rPr>
              <w:br/>
              <w:t>n 遥信项目：开/关机，电压、电流过高/低，回风温度过高/低，回风湿度过高/低，过滤器正常/堵塞，风机正常/故障，压缩机正常/故障等；</w:t>
            </w:r>
            <w:r w:rsidRPr="003C0EC7">
              <w:rPr>
                <w:rFonts w:asciiTheme="minorEastAsia" w:eastAsiaTheme="minorEastAsia" w:hAnsiTheme="minorEastAsia" w:cs="宋体" w:hint="eastAsia"/>
                <w:color w:val="000000" w:themeColor="text1"/>
                <w:kern w:val="0"/>
                <w:szCs w:val="21"/>
              </w:rPr>
              <w:br/>
              <w:t>n 遥控项目：空调开/关机；</w:t>
            </w:r>
            <w:r w:rsidRPr="003C0EC7">
              <w:rPr>
                <w:rFonts w:asciiTheme="minorEastAsia" w:eastAsiaTheme="minorEastAsia" w:hAnsiTheme="minorEastAsia" w:cs="宋体" w:hint="eastAsia"/>
                <w:color w:val="000000" w:themeColor="text1"/>
                <w:kern w:val="0"/>
                <w:szCs w:val="21"/>
              </w:rPr>
              <w:br/>
              <w:t>n 三遥准确度：开关量和控制操作准确度应达到100%；模拟量精确度应达到  交流电量误差 ≤2%；非电量误差 ≤5%；设备显示面板或表头显示值应与从通信接口读出的三遥量值保持一致；</w:t>
            </w:r>
            <w:r w:rsidRPr="003C0EC7">
              <w:rPr>
                <w:rFonts w:asciiTheme="minorEastAsia" w:eastAsiaTheme="minorEastAsia" w:hAnsiTheme="minorEastAsia" w:cs="宋体" w:hint="eastAsia"/>
                <w:color w:val="000000" w:themeColor="text1"/>
                <w:kern w:val="0"/>
                <w:szCs w:val="21"/>
              </w:rPr>
              <w:br/>
              <w:t>3) 系统应标配RS485接口配有标准RS232/ RS485和RJ45通信管理接口，可选配以太网接口，配置SNMP或TCP/IP通信协议；</w:t>
            </w:r>
            <w:r w:rsidRPr="003C0EC7">
              <w:rPr>
                <w:rFonts w:asciiTheme="minorEastAsia" w:eastAsiaTheme="minorEastAsia" w:hAnsiTheme="minorEastAsia" w:cs="宋体" w:hint="eastAsia"/>
                <w:color w:val="000000" w:themeColor="text1"/>
                <w:kern w:val="0"/>
                <w:szCs w:val="21"/>
              </w:rPr>
              <w:br/>
              <w:t>4) 系统设备应具有智能判断功能，对于超常规的参数设置（错误命令），应能自动拒绝；</w:t>
            </w:r>
            <w:r w:rsidRPr="003C0EC7">
              <w:rPr>
                <w:rFonts w:asciiTheme="minorEastAsia" w:eastAsiaTheme="minorEastAsia" w:hAnsiTheme="minorEastAsia" w:cs="宋体" w:hint="eastAsia"/>
                <w:color w:val="000000" w:themeColor="text1"/>
                <w:kern w:val="0"/>
                <w:szCs w:val="21"/>
              </w:rPr>
              <w:br/>
              <w:t>9.室内机应能正面维护，具有抗震设计，噪音低，压缩机可维护性强，可方便拆装；要求室内、外组的安装正、负高差或水平距离条件下，空调应能在较高效率下可靠运行；风冷机组室内机和室外机正负高差范围可达：-10m~+50m；室内空调机组要求100%全背面维护，以便放于冷热通道中灵活维护；</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462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精密</w:t>
            </w:r>
            <w:r w:rsidR="00EA557E" w:rsidRPr="003C0EC7">
              <w:rPr>
                <w:rFonts w:asciiTheme="minorEastAsia" w:eastAsiaTheme="minorEastAsia" w:hAnsiTheme="minorEastAsia" w:cs="宋体" w:hint="eastAsia"/>
                <w:color w:val="000000" w:themeColor="text1"/>
                <w:kern w:val="0"/>
                <w:szCs w:val="21"/>
              </w:rPr>
              <w:t>空气压缩</w:t>
            </w:r>
            <w:r w:rsidRPr="003C0EC7">
              <w:rPr>
                <w:rFonts w:asciiTheme="minorEastAsia" w:eastAsiaTheme="minorEastAsia" w:hAnsiTheme="minorEastAsia" w:cs="宋体" w:hint="eastAsia"/>
                <w:color w:val="000000" w:themeColor="text1"/>
                <w:kern w:val="0"/>
                <w:szCs w:val="21"/>
              </w:rPr>
              <w:t>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1.制冷量=12.5kw；循环风量≥2700 m3/h；</w:t>
            </w:r>
            <w:r w:rsidRPr="003C0EC7">
              <w:rPr>
                <w:rFonts w:asciiTheme="minorEastAsia" w:eastAsiaTheme="minorEastAsia" w:hAnsiTheme="minorEastAsia" w:cs="宋体" w:hint="eastAsia"/>
                <w:color w:val="000000" w:themeColor="text1"/>
                <w:kern w:val="0"/>
                <w:szCs w:val="21"/>
              </w:rPr>
              <w:br/>
              <w:t>2.室内风机采用高效节能的直联风机；冷凝风机应采用无极调速的风机；蒸发器采用匹配性良好、噪音小，高效内螺纹、亲水铝箔的大面积“/”型蒸发器；控制系统具有先进的微处理控制器，LCD大屏幕多行中文显示器，彩色触摸屏的人机操作界面，能直观显示机组的运行温湿度曲线；标配RS485接口，免费提供通讯协议;机房精密空调可以联控，实现主备切换、定时轮巡和自动按机房负载具体情况开启单机工作或双机同时工作等功能。</w:t>
            </w:r>
            <w:r w:rsidRPr="003C0EC7">
              <w:rPr>
                <w:rFonts w:asciiTheme="minorEastAsia" w:eastAsiaTheme="minorEastAsia" w:hAnsiTheme="minorEastAsia" w:cs="宋体" w:hint="eastAsia"/>
                <w:color w:val="000000" w:themeColor="text1"/>
                <w:kern w:val="0"/>
                <w:szCs w:val="21"/>
              </w:rPr>
              <w:br/>
              <w:t>3. 室内机最大尺寸（宽×深×高mm）：600×550×1900；</w:t>
            </w:r>
            <w:r w:rsidRPr="003C0EC7">
              <w:rPr>
                <w:rFonts w:asciiTheme="minorEastAsia" w:eastAsiaTheme="minorEastAsia" w:hAnsiTheme="minorEastAsia" w:cs="宋体" w:hint="eastAsia"/>
                <w:color w:val="000000" w:themeColor="text1"/>
                <w:kern w:val="0"/>
                <w:szCs w:val="21"/>
              </w:rPr>
              <w:br/>
              <w:t>4. 整机能效比≥3.0；具有恒温恒湿功能,能够制冷、加热、加湿、除湿功能；</w:t>
            </w:r>
            <w:r w:rsidRPr="003C0EC7">
              <w:rPr>
                <w:rFonts w:asciiTheme="minorEastAsia" w:eastAsiaTheme="minorEastAsia" w:hAnsiTheme="minorEastAsia" w:cs="宋体" w:hint="eastAsia"/>
                <w:color w:val="000000" w:themeColor="text1"/>
                <w:kern w:val="0"/>
                <w:szCs w:val="21"/>
              </w:rPr>
              <w:br/>
              <w:t>5. 输入电压允许波动范围：380V±10%；频率：50Hz± 2Hz；</w:t>
            </w:r>
            <w:r w:rsidRPr="003C0EC7">
              <w:rPr>
                <w:rFonts w:asciiTheme="minorEastAsia" w:eastAsiaTheme="minorEastAsia" w:hAnsiTheme="minorEastAsia" w:cs="宋体" w:hint="eastAsia"/>
                <w:color w:val="000000" w:themeColor="text1"/>
                <w:kern w:val="0"/>
                <w:szCs w:val="21"/>
              </w:rPr>
              <w:br/>
              <w:t>6. 温度调节范围：+18℃ ~ +45℃，温度变化率&lt; 5℃/小时；</w:t>
            </w:r>
            <w:r w:rsidRPr="003C0EC7">
              <w:rPr>
                <w:rFonts w:asciiTheme="minorEastAsia" w:eastAsiaTheme="minorEastAsia" w:hAnsiTheme="minorEastAsia" w:cs="宋体" w:hint="eastAsia"/>
                <w:color w:val="000000" w:themeColor="text1"/>
                <w:kern w:val="0"/>
                <w:szCs w:val="21"/>
              </w:rPr>
              <w:br/>
              <w:t>7. 温、湿度波动超限应能发出报警信号；</w:t>
            </w:r>
            <w:r w:rsidRPr="003C0EC7">
              <w:rPr>
                <w:rFonts w:asciiTheme="minorEastAsia" w:eastAsiaTheme="minorEastAsia" w:hAnsiTheme="minorEastAsia" w:cs="宋体" w:hint="eastAsia"/>
                <w:color w:val="000000" w:themeColor="text1"/>
                <w:kern w:val="0"/>
                <w:szCs w:val="21"/>
              </w:rPr>
              <w:br/>
              <w:t>8. 室内机应能100%全正面维护。</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新风净化机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1.风量：1000风量m³/h</w:t>
            </w:r>
            <w:r w:rsidRPr="003C0EC7">
              <w:rPr>
                <w:rFonts w:asciiTheme="minorEastAsia" w:eastAsiaTheme="minorEastAsia" w:hAnsiTheme="minorEastAsia" w:cs="宋体" w:hint="eastAsia"/>
                <w:color w:val="000000" w:themeColor="text1"/>
                <w:kern w:val="0"/>
                <w:szCs w:val="21"/>
              </w:rPr>
              <w:br/>
              <w:t>2. 标配粗效、中效、亚高效三级过滤器；</w:t>
            </w:r>
            <w:r w:rsidRPr="003C0EC7">
              <w:rPr>
                <w:rFonts w:asciiTheme="minorEastAsia" w:eastAsiaTheme="minorEastAsia" w:hAnsiTheme="minorEastAsia" w:cs="宋体" w:hint="eastAsia"/>
                <w:color w:val="000000" w:themeColor="text1"/>
                <w:kern w:val="0"/>
                <w:szCs w:val="21"/>
              </w:rPr>
              <w:br/>
              <w:t>3. 标配3档调速风机；</w:t>
            </w:r>
            <w:r w:rsidRPr="003C0EC7">
              <w:rPr>
                <w:rFonts w:asciiTheme="minorEastAsia" w:eastAsiaTheme="minorEastAsia" w:hAnsiTheme="minorEastAsia" w:cs="宋体" w:hint="eastAsia"/>
                <w:color w:val="000000" w:themeColor="text1"/>
                <w:kern w:val="0"/>
                <w:szCs w:val="21"/>
              </w:rPr>
              <w:br/>
              <w:t>4. 标配液晶墙面控制器，可显示并设定温度；</w:t>
            </w:r>
            <w:r w:rsidRPr="003C0EC7">
              <w:rPr>
                <w:rFonts w:asciiTheme="minorEastAsia" w:eastAsiaTheme="minorEastAsia" w:hAnsiTheme="minorEastAsia" w:cs="宋体" w:hint="eastAsia"/>
                <w:color w:val="000000" w:themeColor="text1"/>
                <w:kern w:val="0"/>
                <w:szCs w:val="21"/>
              </w:rPr>
              <w:br/>
              <w:t>5. 三速的自动/手动调节；</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6. 10小时定时关机设置；</w:t>
            </w:r>
            <w:r w:rsidRPr="003C0EC7">
              <w:rPr>
                <w:rFonts w:asciiTheme="minorEastAsia" w:eastAsiaTheme="minorEastAsia" w:hAnsiTheme="minorEastAsia" w:cs="宋体" w:hint="eastAsia"/>
                <w:color w:val="000000" w:themeColor="text1"/>
                <w:kern w:val="0"/>
                <w:szCs w:val="21"/>
              </w:rPr>
              <w:br/>
              <w:t>7. 标配网络型智能新风控制器（断电恢复自启动，RS485智能接口，节能温控设置，7*4时段任意工作模式设置）；</w:t>
            </w:r>
            <w:r w:rsidRPr="003C0EC7">
              <w:rPr>
                <w:rFonts w:asciiTheme="minorEastAsia" w:eastAsiaTheme="minorEastAsia" w:hAnsiTheme="minorEastAsia" w:cs="宋体" w:hint="eastAsia"/>
                <w:color w:val="000000" w:themeColor="text1"/>
                <w:kern w:val="0"/>
                <w:szCs w:val="21"/>
              </w:rPr>
              <w:br/>
              <w:t>8. 标配过滤器堵塞报警；</w:t>
            </w:r>
            <w:r w:rsidRPr="003C0EC7">
              <w:rPr>
                <w:rFonts w:asciiTheme="minorEastAsia" w:eastAsiaTheme="minorEastAsia" w:hAnsiTheme="minorEastAsia" w:cs="宋体" w:hint="eastAsia"/>
                <w:color w:val="000000" w:themeColor="text1"/>
                <w:kern w:val="0"/>
                <w:szCs w:val="21"/>
              </w:rPr>
              <w:br/>
              <w:t>9.含新风管道制作、安装及进出风口等</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464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消防排气通风机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1.风量：5000风量m³/h</w:t>
            </w:r>
            <w:r w:rsidRPr="003C0EC7">
              <w:rPr>
                <w:rFonts w:asciiTheme="minorEastAsia" w:eastAsiaTheme="minorEastAsia" w:hAnsiTheme="minorEastAsia" w:cs="宋体" w:hint="eastAsia"/>
                <w:color w:val="000000" w:themeColor="text1"/>
                <w:kern w:val="0"/>
                <w:szCs w:val="21"/>
              </w:rPr>
              <w:br/>
              <w:t>2. 消防联动、控制阀、密闭阀。</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房级精密空调散力架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镀锌槽钢焊接而成，刷防锈及银粉漆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φ25.4</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φ25.4</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φ22.2</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φ22.2</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管道保温 δ＝15mm(铂橡塑复合保温材料)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管道保温 δ＝15mm(铂橡塑复合保温材料)</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0.28 </w:t>
            </w:r>
          </w:p>
        </w:tc>
      </w:tr>
      <w:tr w:rsidR="000B2E8E" w:rsidRPr="003C0EC7">
        <w:trPr>
          <w:trHeight w:val="358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469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1.规格：600mm(W)×1200mm(D)×2000mm(H)；</w:t>
            </w:r>
            <w:r w:rsidRPr="003C0EC7">
              <w:rPr>
                <w:rFonts w:asciiTheme="minorEastAsia" w:eastAsiaTheme="minorEastAsia" w:hAnsiTheme="minorEastAsia" w:cs="宋体" w:hint="eastAsia"/>
                <w:color w:val="000000" w:themeColor="text1"/>
                <w:kern w:val="0"/>
                <w:szCs w:val="21"/>
              </w:rPr>
              <w:br/>
              <w:t xml:space="preserve">2.产品适用于时代不同的服务器使用，针对设备运行中温度过熟设计六角网孔门板，提高产品安全使用性能，外观设计高雅，工艺精湛，机柜表面光洁，色泽均匀、无流积、无起泡，无裂纹，金属件无毛刺锈蚀，涂覆标志符合GB/T4054-1983的，主要用于专业设备机房，颜色：N7801(黑色)； </w:t>
            </w:r>
            <w:r w:rsidRPr="003C0EC7">
              <w:rPr>
                <w:rFonts w:asciiTheme="minorEastAsia" w:eastAsiaTheme="minorEastAsia" w:hAnsiTheme="minorEastAsia" w:cs="宋体" w:hint="eastAsia"/>
                <w:color w:val="000000" w:themeColor="text1"/>
                <w:kern w:val="0"/>
                <w:szCs w:val="21"/>
              </w:rPr>
              <w:br/>
              <w:t>3. 框架采用高强度的冷轧钢钣，主框架采用韩钢型材结构，主体骨架不少于2.0mm，其他不少于1.2mm；机柜镶嵌密眼式纤维防尘防潮滤器网，阻挡外界灰尘、潮气及昆虫所带来对内置设备的破坏。</w:t>
            </w:r>
            <w:r w:rsidRPr="003C0EC7">
              <w:rPr>
                <w:rFonts w:asciiTheme="minorEastAsia" w:eastAsiaTheme="minorEastAsia" w:hAnsiTheme="minorEastAsia" w:cs="宋体" w:hint="eastAsia"/>
                <w:color w:val="000000" w:themeColor="text1"/>
                <w:kern w:val="0"/>
                <w:szCs w:val="21"/>
              </w:rPr>
              <w:br/>
              <w:t>4.结构：一、外观设计获专利，美观大方，标准19”英寸安装立柱；型材设计，横载面不稳定性高，具备高静态力学特性及高宽敞性，增大内部利用空间。框架、底部加固以达到增强机柜强度的效果，结构坚固，调整灵活。机柜可上下、左右出线走线。二、前后门为高密度网孔设计，机架具有良好的通风散热能力,其结构与机房空调送风方式相适，并至少容许平均2800到5000BTUs的总热量，通风效率不低于75%，静止状态下机柜内外温差不超过6℃.可拆卸的左右侧板和前后门，全模块式设计，实现全方位操作。</w:t>
            </w:r>
            <w:r w:rsidRPr="003C0EC7">
              <w:rPr>
                <w:rFonts w:asciiTheme="minorEastAsia" w:eastAsiaTheme="minorEastAsia" w:hAnsiTheme="minorEastAsia" w:cs="宋体" w:hint="eastAsia"/>
                <w:color w:val="000000" w:themeColor="text1"/>
                <w:kern w:val="0"/>
                <w:szCs w:val="21"/>
              </w:rPr>
              <w:br/>
              <w:t>5.抗震：装配紧固。能抵御冲击、摔到、剧烈晃动所带来的损坏，可抗8级地震，机柜与机柜支架牢固安装；</w:t>
            </w:r>
            <w:r w:rsidRPr="003C0EC7">
              <w:rPr>
                <w:rFonts w:asciiTheme="minorEastAsia" w:eastAsiaTheme="minorEastAsia" w:hAnsiTheme="minorEastAsia" w:cs="宋体" w:hint="eastAsia"/>
                <w:color w:val="000000" w:themeColor="text1"/>
                <w:kern w:val="0"/>
                <w:szCs w:val="21"/>
              </w:rPr>
              <w:br/>
              <w:t>6.承重：机柜静态承重≥2000KG；</w:t>
            </w:r>
            <w:r w:rsidRPr="003C0EC7">
              <w:rPr>
                <w:rFonts w:asciiTheme="minorEastAsia" w:eastAsiaTheme="minorEastAsia" w:hAnsiTheme="minorEastAsia" w:cs="宋体" w:hint="eastAsia"/>
                <w:color w:val="000000" w:themeColor="text1"/>
                <w:kern w:val="0"/>
                <w:szCs w:val="21"/>
              </w:rPr>
              <w:br/>
              <w:t>7.电气标准：绝缘电阻:在温度20+_5℃,相对温度&lt;90%时,任意不相通的接线端子之间、接线端子与机架间的绝缘电阻大于1兆欧；</w:t>
            </w:r>
            <w:r w:rsidRPr="003C0EC7">
              <w:rPr>
                <w:rFonts w:asciiTheme="minorEastAsia" w:eastAsiaTheme="minorEastAsia" w:hAnsiTheme="minorEastAsia" w:cs="宋体" w:hint="eastAsia"/>
                <w:color w:val="000000" w:themeColor="text1"/>
                <w:kern w:val="0"/>
                <w:szCs w:val="21"/>
              </w:rPr>
              <w:br/>
              <w:t>8.表层：IP23级安全保护标准，采用全自动喷涂生产线，先磷酸盐防锈加保护模处理，后进入高温喷粉，表层耐磨。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机柜通道散力架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镀锌角铁焊接而成，刷防锈及银粉漆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31.00 </w:t>
            </w:r>
          </w:p>
        </w:tc>
      </w:tr>
      <w:tr w:rsidR="000B2E8E" w:rsidRPr="003C0EC7">
        <w:trPr>
          <w:trHeight w:val="315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471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OM3万兆24芯光纤跳线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 预端接24芯MPO-MPO多模室内OM3万兆光缆； </w:t>
            </w:r>
            <w:r w:rsidRPr="003C0EC7">
              <w:rPr>
                <w:rFonts w:asciiTheme="minorEastAsia" w:eastAsiaTheme="minorEastAsia" w:hAnsiTheme="minorEastAsia" w:cs="宋体" w:hint="eastAsia"/>
                <w:color w:val="000000" w:themeColor="text1"/>
                <w:kern w:val="0"/>
                <w:szCs w:val="21"/>
              </w:rPr>
              <w:br/>
              <w:t>2. 用于机房的连接线路，根据实际定制长度；</w:t>
            </w:r>
            <w:r w:rsidRPr="003C0EC7">
              <w:rPr>
                <w:rFonts w:asciiTheme="minorEastAsia" w:eastAsiaTheme="minorEastAsia" w:hAnsiTheme="minorEastAsia" w:cs="宋体" w:hint="eastAsia"/>
                <w:color w:val="000000" w:themeColor="text1"/>
                <w:kern w:val="0"/>
                <w:szCs w:val="21"/>
              </w:rPr>
              <w:br/>
              <w:t>3. MPO-MPO接口；采用低烟无卤外皮</w:t>
            </w:r>
            <w:r w:rsidRPr="003C0EC7">
              <w:rPr>
                <w:rFonts w:asciiTheme="minorEastAsia" w:eastAsiaTheme="minorEastAsia" w:hAnsiTheme="minorEastAsia" w:cs="宋体" w:hint="eastAsia"/>
                <w:color w:val="000000" w:themeColor="text1"/>
                <w:kern w:val="0"/>
                <w:szCs w:val="21"/>
              </w:rPr>
              <w:br/>
              <w:t>4. 衰850nm &lt;=2.5db/km,13000nm &lt;= 0.7db/km；</w:t>
            </w:r>
            <w:r w:rsidRPr="003C0EC7">
              <w:rPr>
                <w:rFonts w:asciiTheme="minorEastAsia" w:eastAsiaTheme="minorEastAsia" w:hAnsiTheme="minorEastAsia" w:cs="宋体" w:hint="eastAsia"/>
                <w:color w:val="000000" w:themeColor="text1"/>
                <w:kern w:val="0"/>
                <w:szCs w:val="21"/>
              </w:rPr>
              <w:br/>
              <w:t>5. 配合1U/48口/96芯LC配架箱内的MTP-LC 24芯OM3万兆光纤模块应用；</w:t>
            </w:r>
            <w:r w:rsidRPr="003C0EC7">
              <w:rPr>
                <w:rFonts w:asciiTheme="minorEastAsia" w:eastAsiaTheme="minorEastAsia" w:hAnsiTheme="minorEastAsia" w:cs="宋体" w:hint="eastAsia"/>
                <w:color w:val="000000" w:themeColor="text1"/>
                <w:kern w:val="0"/>
                <w:szCs w:val="21"/>
              </w:rPr>
              <w:br/>
              <w:t xml:space="preserve">6. 可以通过MTP（24芯）24 LC预端接光纤和双工LC光纤万兆跳线来实现40G网络设备和10G网络设备间的连接；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束</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62.00 </w:t>
            </w:r>
          </w:p>
        </w:tc>
      </w:tr>
      <w:tr w:rsidR="000B2E8E" w:rsidRPr="003C0EC7">
        <w:trPr>
          <w:trHeight w:val="259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144口288芯光纤配线架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高强度、高耐用、高可靠的冷扎钢板箱体；</w:t>
            </w:r>
            <w:r w:rsidRPr="003C0EC7">
              <w:rPr>
                <w:rFonts w:asciiTheme="minorEastAsia" w:eastAsiaTheme="minorEastAsia" w:hAnsiTheme="minorEastAsia" w:cs="宋体" w:hint="eastAsia"/>
                <w:color w:val="000000" w:themeColor="text1"/>
                <w:kern w:val="0"/>
                <w:szCs w:val="21"/>
              </w:rPr>
              <w:br/>
              <w:t>2. MTP/MPO 3U/144口/288芯LC光纤配线架；</w:t>
            </w:r>
            <w:r w:rsidRPr="003C0EC7">
              <w:rPr>
                <w:rFonts w:asciiTheme="minorEastAsia" w:eastAsiaTheme="minorEastAsia" w:hAnsiTheme="minorEastAsia" w:cs="宋体" w:hint="eastAsia"/>
                <w:color w:val="000000" w:themeColor="text1"/>
                <w:kern w:val="0"/>
                <w:szCs w:val="21"/>
              </w:rPr>
              <w:br/>
              <w:t>3. 24芯模块化设计，最大限度的高密度化，可安装12个24芯MTP-LC光纤模块盒；</w:t>
            </w:r>
            <w:r w:rsidRPr="003C0EC7">
              <w:rPr>
                <w:rFonts w:asciiTheme="minorEastAsia" w:eastAsiaTheme="minorEastAsia" w:hAnsiTheme="minorEastAsia" w:cs="宋体" w:hint="eastAsia"/>
                <w:color w:val="000000" w:themeColor="text1"/>
                <w:kern w:val="0"/>
                <w:szCs w:val="21"/>
              </w:rPr>
              <w:br/>
              <w:t>4. 操作方便，保护完善方便大芯数高容量安装模块化结构，可调节熔接、配线单元组合；</w:t>
            </w:r>
            <w:r w:rsidRPr="003C0EC7">
              <w:rPr>
                <w:rFonts w:asciiTheme="minorEastAsia" w:eastAsiaTheme="minorEastAsia" w:hAnsiTheme="minorEastAsia" w:cs="宋体" w:hint="eastAsia"/>
                <w:color w:val="000000" w:themeColor="text1"/>
                <w:kern w:val="0"/>
                <w:szCs w:val="21"/>
              </w:rPr>
              <w:br/>
              <w:t>5. 适配器卡接式安装，避免激光灼伤人眼；</w:t>
            </w:r>
            <w:r w:rsidRPr="003C0EC7">
              <w:rPr>
                <w:rFonts w:asciiTheme="minorEastAsia" w:eastAsiaTheme="minorEastAsia" w:hAnsiTheme="minorEastAsia" w:cs="宋体" w:hint="eastAsia"/>
                <w:color w:val="000000" w:themeColor="text1"/>
                <w:kern w:val="0"/>
                <w:szCs w:val="21"/>
              </w:rPr>
              <w:br/>
              <w:t>6. 标准19英寸机架式,提高机柜和机房利用率；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289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24芯OM3光纤模块盒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MTP-LC 24芯OM3万兆光纤模块盒；</w:t>
            </w:r>
            <w:r w:rsidRPr="003C0EC7">
              <w:rPr>
                <w:rFonts w:asciiTheme="minorEastAsia" w:eastAsiaTheme="minorEastAsia" w:hAnsiTheme="minorEastAsia" w:cs="宋体" w:hint="eastAsia"/>
                <w:color w:val="000000" w:themeColor="text1"/>
                <w:kern w:val="0"/>
                <w:szCs w:val="21"/>
              </w:rPr>
              <w:br/>
              <w:t>2. 配合3U/144口/288和1U/48口/96芯LC双工光接口光配架箱；</w:t>
            </w:r>
            <w:r w:rsidRPr="003C0EC7">
              <w:rPr>
                <w:rFonts w:asciiTheme="minorEastAsia" w:eastAsiaTheme="minorEastAsia" w:hAnsiTheme="minorEastAsia" w:cs="宋体" w:hint="eastAsia"/>
                <w:color w:val="000000" w:themeColor="text1"/>
                <w:kern w:val="0"/>
                <w:szCs w:val="21"/>
              </w:rPr>
              <w:br/>
              <w:t>3. 盒内预端接有MTP–LC (24芯)万兆光纤分支跳线；</w:t>
            </w:r>
            <w:r w:rsidRPr="003C0EC7">
              <w:rPr>
                <w:rFonts w:asciiTheme="minorEastAsia" w:eastAsiaTheme="minorEastAsia" w:hAnsiTheme="minorEastAsia" w:cs="宋体" w:hint="eastAsia"/>
                <w:color w:val="000000" w:themeColor="text1"/>
                <w:kern w:val="0"/>
                <w:szCs w:val="21"/>
              </w:rPr>
              <w:br/>
              <w:t>4. 盒内可安装MTP/MPO耦合器和LC双工耦合器；</w:t>
            </w:r>
            <w:r w:rsidRPr="003C0EC7">
              <w:rPr>
                <w:rFonts w:asciiTheme="minorEastAsia" w:eastAsiaTheme="minorEastAsia" w:hAnsiTheme="minorEastAsia" w:cs="宋体" w:hint="eastAsia"/>
                <w:color w:val="000000" w:themeColor="text1"/>
                <w:kern w:val="0"/>
                <w:szCs w:val="21"/>
              </w:rPr>
              <w:br/>
              <w:t>5. 可以通过MTP/MPO（24芯）预端接光纤和双工LC光纤万兆跳线来实现40G网络设备和10G网络设备间的连接；</w:t>
            </w:r>
            <w:r w:rsidRPr="003C0EC7">
              <w:rPr>
                <w:rFonts w:asciiTheme="minorEastAsia" w:eastAsiaTheme="minorEastAsia" w:hAnsiTheme="minorEastAsia" w:cs="宋体" w:hint="eastAsia"/>
                <w:color w:val="000000" w:themeColor="text1"/>
                <w:kern w:val="0"/>
                <w:szCs w:val="21"/>
              </w:rPr>
              <w:br/>
              <w:t>6. 盒式结构设计、便于管理、灵活性强，而且能够很好地保护光纤跳线免受外部的机械损害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124.00 </w:t>
            </w:r>
          </w:p>
        </w:tc>
      </w:tr>
      <w:tr w:rsidR="000B2E8E" w:rsidRPr="003C0EC7">
        <w:trPr>
          <w:trHeight w:val="225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48口96芯光纤配线架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高强度、高耐用、高可靠的冷扎钢板箱体</w:t>
            </w:r>
            <w:r w:rsidRPr="003C0EC7">
              <w:rPr>
                <w:rFonts w:asciiTheme="minorEastAsia" w:eastAsiaTheme="minorEastAsia" w:hAnsiTheme="minorEastAsia" w:cs="宋体" w:hint="eastAsia"/>
                <w:color w:val="000000" w:themeColor="text1"/>
                <w:kern w:val="0"/>
                <w:szCs w:val="21"/>
              </w:rPr>
              <w:br/>
              <w:t>2. MTP/MPO 1U/48口/96芯LC光纤配线架 ,</w:t>
            </w:r>
            <w:r w:rsidRPr="003C0EC7">
              <w:rPr>
                <w:rFonts w:asciiTheme="minorEastAsia" w:eastAsiaTheme="minorEastAsia" w:hAnsiTheme="minorEastAsia" w:cs="宋体" w:hint="eastAsia"/>
                <w:color w:val="000000" w:themeColor="text1"/>
                <w:kern w:val="0"/>
                <w:szCs w:val="21"/>
              </w:rPr>
              <w:br/>
              <w:t>3. 24芯模块化设计，最大限度的高密度化，可安装4个24芯MTP-LC光纤模块盒。</w:t>
            </w:r>
            <w:r w:rsidRPr="003C0EC7">
              <w:rPr>
                <w:rFonts w:asciiTheme="minorEastAsia" w:eastAsiaTheme="minorEastAsia" w:hAnsiTheme="minorEastAsia" w:cs="宋体" w:hint="eastAsia"/>
                <w:color w:val="000000" w:themeColor="text1"/>
                <w:kern w:val="0"/>
                <w:szCs w:val="21"/>
              </w:rPr>
              <w:br/>
              <w:t>4. 操作方便，保护完善方便大芯数高容量安装模块化结构，可调节熔接、配线单元组合</w:t>
            </w:r>
            <w:r w:rsidRPr="003C0EC7">
              <w:rPr>
                <w:rFonts w:asciiTheme="minorEastAsia" w:eastAsiaTheme="minorEastAsia" w:hAnsiTheme="minorEastAsia" w:cs="宋体" w:hint="eastAsia"/>
                <w:color w:val="000000" w:themeColor="text1"/>
                <w:kern w:val="0"/>
                <w:szCs w:val="21"/>
              </w:rPr>
              <w:br/>
              <w:t>5. 适配器卡接式安装，避免激光灼伤人眼</w:t>
            </w:r>
            <w:r w:rsidRPr="003C0EC7">
              <w:rPr>
                <w:rFonts w:asciiTheme="minorEastAsia" w:eastAsiaTheme="minorEastAsia" w:hAnsiTheme="minorEastAsia" w:cs="宋体" w:hint="eastAsia"/>
                <w:color w:val="000000" w:themeColor="text1"/>
                <w:kern w:val="0"/>
                <w:szCs w:val="21"/>
              </w:rPr>
              <w:br/>
              <w:t>6. 标准19英寸机架式,提高机柜和机房利用率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16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盲板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配合3U/144口/288芯和1U/48口/96芯LC双工光接口光配架箱应用。</w:t>
            </w:r>
            <w:r w:rsidRPr="003C0EC7">
              <w:rPr>
                <w:rFonts w:asciiTheme="minorEastAsia" w:eastAsiaTheme="minorEastAsia" w:hAnsiTheme="minorEastAsia" w:cs="宋体" w:hint="eastAsia"/>
                <w:color w:val="000000" w:themeColor="text1"/>
                <w:kern w:val="0"/>
                <w:szCs w:val="21"/>
              </w:rPr>
              <w:br/>
              <w:t>2. 替代MTP–LC (24芯)万兆光纤分支跳线光纤模块盒。</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3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476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万兆多模双芯LC-LC光纤跳线,3M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多模LC-LC光纤跳线（万兆OM3）优质光纤，确保光纤跳线性能</w:t>
            </w:r>
            <w:r w:rsidRPr="003C0EC7">
              <w:rPr>
                <w:rFonts w:asciiTheme="minorEastAsia" w:eastAsiaTheme="minorEastAsia" w:hAnsiTheme="minorEastAsia" w:cs="宋体" w:hint="eastAsia"/>
                <w:color w:val="000000" w:themeColor="text1"/>
                <w:kern w:val="0"/>
                <w:szCs w:val="21"/>
              </w:rPr>
              <w:br/>
              <w:t>2. 纤芯护套外多加一层总护套的双层护套设计提供更高的保护级别和极高的机械稳定性</w:t>
            </w:r>
            <w:r w:rsidRPr="003C0EC7">
              <w:rPr>
                <w:rFonts w:asciiTheme="minorEastAsia" w:eastAsiaTheme="minorEastAsia" w:hAnsiTheme="minorEastAsia" w:cs="宋体" w:hint="eastAsia"/>
                <w:color w:val="000000" w:themeColor="text1"/>
                <w:kern w:val="0"/>
                <w:szCs w:val="21"/>
              </w:rPr>
              <w:br/>
              <w:t>3. 先进的研磨技术和研磨设备</w:t>
            </w:r>
            <w:r w:rsidRPr="003C0EC7">
              <w:rPr>
                <w:rFonts w:asciiTheme="minorEastAsia" w:eastAsiaTheme="minorEastAsia" w:hAnsiTheme="minorEastAsia" w:cs="宋体" w:hint="eastAsia"/>
                <w:color w:val="000000" w:themeColor="text1"/>
                <w:kern w:val="0"/>
                <w:szCs w:val="21"/>
              </w:rPr>
              <w:br/>
              <w:t>4. 高品质陶瓷插针, 确保插件性能</w:t>
            </w:r>
            <w:r w:rsidRPr="003C0EC7">
              <w:rPr>
                <w:rFonts w:asciiTheme="minorEastAsia" w:eastAsiaTheme="minorEastAsia" w:hAnsiTheme="minorEastAsia" w:cs="宋体" w:hint="eastAsia"/>
                <w:color w:val="000000" w:themeColor="text1"/>
                <w:kern w:val="0"/>
                <w:szCs w:val="21"/>
              </w:rPr>
              <w:br/>
              <w:t>5. 抗拉强度高、数据传输的准确可靠</w:t>
            </w:r>
            <w:r w:rsidRPr="003C0EC7">
              <w:rPr>
                <w:rFonts w:asciiTheme="minorEastAsia" w:eastAsiaTheme="minorEastAsia" w:hAnsiTheme="minorEastAsia" w:cs="宋体" w:hint="eastAsia"/>
                <w:color w:val="000000" w:themeColor="text1"/>
                <w:kern w:val="0"/>
                <w:szCs w:val="21"/>
              </w:rPr>
              <w:br/>
              <w:t>6. 插入损耗低、回波损耗高、重复性好</w:t>
            </w:r>
            <w:r w:rsidRPr="003C0EC7">
              <w:rPr>
                <w:rFonts w:asciiTheme="minorEastAsia" w:eastAsiaTheme="minorEastAsia" w:hAnsiTheme="minorEastAsia" w:cs="宋体" w:hint="eastAsia"/>
                <w:color w:val="000000" w:themeColor="text1"/>
                <w:kern w:val="0"/>
                <w:szCs w:val="21"/>
              </w:rPr>
              <w:br/>
              <w:t>7. 互换性能，重复插拔性能优良</w:t>
            </w:r>
            <w:r w:rsidRPr="003C0EC7">
              <w:rPr>
                <w:rFonts w:asciiTheme="minorEastAsia" w:eastAsiaTheme="minorEastAsia" w:hAnsiTheme="minorEastAsia" w:cs="宋体" w:hint="eastAsia"/>
                <w:color w:val="000000" w:themeColor="text1"/>
                <w:kern w:val="0"/>
                <w:szCs w:val="21"/>
              </w:rPr>
              <w:br/>
              <w:t>8. 高耐用性，长期环境稳定性好</w:t>
            </w:r>
            <w:r w:rsidRPr="003C0EC7">
              <w:rPr>
                <w:rFonts w:asciiTheme="minorEastAsia" w:eastAsiaTheme="minorEastAsia" w:hAnsiTheme="minorEastAsia" w:cs="宋体" w:hint="eastAsia"/>
                <w:color w:val="000000" w:themeColor="text1"/>
                <w:kern w:val="0"/>
                <w:szCs w:val="21"/>
              </w:rPr>
              <w:br/>
              <w:t>9. 插入损耗：单模≤0.20dB；多模≤0.30Db</w:t>
            </w:r>
            <w:r w:rsidRPr="003C0EC7">
              <w:rPr>
                <w:rFonts w:asciiTheme="minorEastAsia" w:eastAsiaTheme="minorEastAsia" w:hAnsiTheme="minorEastAsia" w:cs="宋体" w:hint="eastAsia"/>
                <w:color w:val="000000" w:themeColor="text1"/>
                <w:kern w:val="0"/>
                <w:szCs w:val="21"/>
              </w:rPr>
              <w:br/>
              <w:t>10. 回波损耗：PC≥45dB UPC≥50dB,APC≥60db</w:t>
            </w:r>
            <w:r w:rsidRPr="003C0EC7">
              <w:rPr>
                <w:rFonts w:asciiTheme="minorEastAsia" w:eastAsiaTheme="minorEastAsia" w:hAnsiTheme="minorEastAsia" w:cs="宋体" w:hint="eastAsia"/>
                <w:color w:val="000000" w:themeColor="text1"/>
                <w:kern w:val="0"/>
                <w:szCs w:val="21"/>
              </w:rPr>
              <w:br/>
              <w:t>11. 接头插拔750次以上,插入损耗≤0.20dB</w:t>
            </w:r>
            <w:r w:rsidRPr="003C0EC7">
              <w:rPr>
                <w:rFonts w:asciiTheme="minorEastAsia" w:eastAsiaTheme="minorEastAsia" w:hAnsiTheme="minorEastAsia" w:cs="宋体" w:hint="eastAsia"/>
                <w:color w:val="000000" w:themeColor="text1"/>
                <w:kern w:val="0"/>
                <w:szCs w:val="21"/>
              </w:rPr>
              <w:br/>
              <w:t>12.满足TIA/EIA-568-A和IEC 874标准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25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采用国际23AWG线规标准实芯铜线(芯径≥0.57mm)，全新无氧铜线提升衰减性能，全新优质塑料外皮，可靠耐用</w:t>
            </w:r>
            <w:r w:rsidRPr="003C0EC7">
              <w:rPr>
                <w:rFonts w:asciiTheme="minorEastAsia" w:eastAsiaTheme="minorEastAsia" w:hAnsiTheme="minorEastAsia" w:cs="宋体" w:hint="eastAsia"/>
                <w:color w:val="000000" w:themeColor="text1"/>
                <w:kern w:val="0"/>
                <w:szCs w:val="21"/>
              </w:rPr>
              <w:br/>
              <w:t>2. 采用十字骨架分隔结构，提供真正的六类性能</w:t>
            </w:r>
            <w:r w:rsidRPr="003C0EC7">
              <w:rPr>
                <w:rFonts w:asciiTheme="minorEastAsia" w:eastAsiaTheme="minorEastAsia" w:hAnsiTheme="minorEastAsia" w:cs="宋体" w:hint="eastAsia"/>
                <w:color w:val="000000" w:themeColor="text1"/>
                <w:kern w:val="0"/>
                <w:szCs w:val="21"/>
              </w:rPr>
              <w:br/>
              <w:t>3. 精确的绞距控制，提高其卓越的性能，最大化带宽、余量和ACR边际，满足千兆以太网要求，支持带宽≥350MHz</w:t>
            </w:r>
            <w:r w:rsidRPr="003C0EC7">
              <w:rPr>
                <w:rFonts w:asciiTheme="minorEastAsia" w:eastAsiaTheme="minorEastAsia" w:hAnsiTheme="minorEastAsia" w:cs="宋体" w:hint="eastAsia"/>
                <w:color w:val="000000" w:themeColor="text1"/>
                <w:kern w:val="0"/>
                <w:szCs w:val="21"/>
              </w:rPr>
              <w:br/>
              <w:t>4. 采用信号平衡技术（LCL）控制了电磁干扰，同时传送并行传输协议，优化参数平衡性，保证安装前后都具有稳定的串扰和阻抗性能</w:t>
            </w:r>
            <w:r w:rsidRPr="003C0EC7">
              <w:rPr>
                <w:rFonts w:asciiTheme="minorEastAsia" w:eastAsiaTheme="minorEastAsia" w:hAnsiTheme="minorEastAsia" w:cs="宋体" w:hint="eastAsia"/>
                <w:color w:val="000000" w:themeColor="text1"/>
                <w:kern w:val="0"/>
                <w:szCs w:val="21"/>
              </w:rPr>
              <w:br/>
              <w:t>5. 符合国际 ANSI/TIA-568、国际 ISO/IEC 11801、 欧洲EN50173、中国 GB50311-2007 六类标准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color w:val="000000" w:themeColor="text1"/>
                <w:kern w:val="0"/>
                <w:szCs w:val="21"/>
              </w:rPr>
              <w:t>21600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六类非屏蔽24口配线架（含模块）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前板优质工程塑料，后板优质冷轧钢板制作，防潮、抗冲击设计，机械物理性高，双层框架结构、配备后理线托架，方便固定线缆，防止线缆端接不良</w:t>
            </w:r>
            <w:r w:rsidRPr="003C0EC7">
              <w:rPr>
                <w:rFonts w:asciiTheme="minorEastAsia" w:eastAsiaTheme="minorEastAsia" w:hAnsiTheme="minorEastAsia" w:cs="宋体" w:hint="eastAsia"/>
                <w:color w:val="000000" w:themeColor="text1"/>
                <w:kern w:val="0"/>
                <w:szCs w:val="21"/>
              </w:rPr>
              <w:br/>
              <w:t>2.  配线架上模块阻燃、抗冲击、耐腐蚀材料注塑而成,强化模块固定和端接线缆的可靠性,前面可贴标签方便对端口进行标识管理</w:t>
            </w:r>
            <w:r w:rsidRPr="003C0EC7">
              <w:rPr>
                <w:rFonts w:asciiTheme="minorEastAsia" w:eastAsiaTheme="minorEastAsia" w:hAnsiTheme="minorEastAsia" w:cs="宋体" w:hint="eastAsia"/>
                <w:color w:val="000000" w:themeColor="text1"/>
                <w:kern w:val="0"/>
                <w:szCs w:val="21"/>
              </w:rPr>
              <w:br/>
              <w:t>3.  模块化设计，每个模块能够单独拆卸，安装及维护灵活方便，配上超六类模块后通过全频段测试，带宽可达到250MHz支持千兆网络应用</w:t>
            </w:r>
            <w:r w:rsidRPr="003C0EC7">
              <w:rPr>
                <w:rFonts w:asciiTheme="minorEastAsia" w:eastAsiaTheme="minorEastAsia" w:hAnsiTheme="minorEastAsia" w:cs="宋体" w:hint="eastAsia"/>
                <w:color w:val="000000" w:themeColor="text1"/>
                <w:kern w:val="0"/>
                <w:szCs w:val="21"/>
              </w:rPr>
              <w:br/>
              <w:t>4.  配线架上的模块必须带防尘门，防微尘</w:t>
            </w:r>
            <w:r w:rsidRPr="003C0EC7">
              <w:rPr>
                <w:rFonts w:asciiTheme="minorEastAsia" w:eastAsiaTheme="minorEastAsia" w:hAnsiTheme="minorEastAsia" w:cs="宋体" w:hint="eastAsia"/>
                <w:color w:val="000000" w:themeColor="text1"/>
                <w:kern w:val="0"/>
                <w:szCs w:val="21"/>
              </w:rPr>
              <w:br/>
              <w:t>5.  模块上有T568A、T568B两种标准打线标识,独特的排列电缆的方法保证了在接触良好,卡锁式的端接帽保证了线缆被完全端接,高弹性保证打线卡接＞250次，重复插拔次数＞750次</w:t>
            </w:r>
            <w:r w:rsidRPr="003C0EC7">
              <w:rPr>
                <w:rFonts w:asciiTheme="minorEastAsia" w:eastAsiaTheme="minorEastAsia" w:hAnsiTheme="minorEastAsia" w:cs="宋体" w:hint="eastAsia"/>
                <w:color w:val="000000" w:themeColor="text1"/>
                <w:kern w:val="0"/>
                <w:szCs w:val="21"/>
              </w:rPr>
              <w:br/>
              <w:t>6. 可兼容双芯LC光纤适配器，达到光铜组合</w:t>
            </w:r>
            <w:r w:rsidRPr="003C0EC7">
              <w:rPr>
                <w:rFonts w:asciiTheme="minorEastAsia" w:eastAsiaTheme="minorEastAsia" w:hAnsiTheme="minorEastAsia" w:cs="宋体" w:hint="eastAsia"/>
                <w:color w:val="000000" w:themeColor="text1"/>
                <w:kern w:val="0"/>
                <w:szCs w:val="21"/>
              </w:rPr>
              <w:br/>
              <w:t>7. 符合国际 ANSI/TIA-568、和国 际ISO/IEC11801、IEC60603、欧洲 EN50173、中国 GB50311-2007 六类标准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62.00 </w:t>
            </w:r>
          </w:p>
        </w:tc>
      </w:tr>
      <w:tr w:rsidR="000B2E8E" w:rsidRPr="003C0EC7">
        <w:trPr>
          <w:trHeight w:val="333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479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六类非屏蔽双绞线跳线 2米</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RJ45水晶头整体注塑制作，抗拉耐用、接触稳定、传输性能好，信号传输性能远超手工制作</w:t>
            </w:r>
            <w:r w:rsidRPr="003C0EC7">
              <w:rPr>
                <w:rFonts w:asciiTheme="minorEastAsia" w:eastAsiaTheme="minorEastAsia" w:hAnsiTheme="minorEastAsia" w:cs="宋体" w:hint="eastAsia"/>
                <w:color w:val="000000" w:themeColor="text1"/>
                <w:kern w:val="0"/>
                <w:szCs w:val="21"/>
              </w:rPr>
              <w:br/>
              <w:t>2. 防止线缆松脱插头、导线封密防氧化</w:t>
            </w:r>
            <w:r w:rsidRPr="003C0EC7">
              <w:rPr>
                <w:rFonts w:asciiTheme="minorEastAsia" w:eastAsiaTheme="minorEastAsia" w:hAnsiTheme="minorEastAsia" w:cs="宋体" w:hint="eastAsia"/>
                <w:color w:val="000000" w:themeColor="text1"/>
                <w:kern w:val="0"/>
                <w:szCs w:val="21"/>
              </w:rPr>
              <w:br/>
              <w:t>3. 为长久使用，水晶头弹片上有保护塑料片</w:t>
            </w:r>
            <w:r w:rsidRPr="003C0EC7">
              <w:rPr>
                <w:rFonts w:asciiTheme="minorEastAsia" w:eastAsiaTheme="minorEastAsia" w:hAnsiTheme="minorEastAsia" w:cs="宋体" w:hint="eastAsia"/>
                <w:color w:val="000000" w:themeColor="text1"/>
                <w:kern w:val="0"/>
                <w:szCs w:val="21"/>
              </w:rPr>
              <w:br/>
              <w:t>4. 高性能水晶头提供良好接触和优异性</w:t>
            </w:r>
            <w:r w:rsidRPr="003C0EC7">
              <w:rPr>
                <w:rFonts w:asciiTheme="minorEastAsia" w:eastAsiaTheme="minorEastAsia" w:hAnsiTheme="minorEastAsia" w:cs="宋体" w:hint="eastAsia"/>
                <w:color w:val="000000" w:themeColor="text1"/>
                <w:kern w:val="0"/>
                <w:szCs w:val="21"/>
              </w:rPr>
              <w:br/>
              <w:t>5. 多股铜线确保弯曲强度，防滑抗拉提供连接稳定性</w:t>
            </w:r>
            <w:r w:rsidRPr="003C0EC7">
              <w:rPr>
                <w:rFonts w:asciiTheme="minorEastAsia" w:eastAsiaTheme="minorEastAsia" w:hAnsiTheme="minorEastAsia" w:cs="宋体" w:hint="eastAsia"/>
                <w:color w:val="000000" w:themeColor="text1"/>
                <w:kern w:val="0"/>
                <w:szCs w:val="21"/>
              </w:rPr>
              <w:br/>
              <w:t>6. 满足TIA/EIA和ISO/IEC性能标准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232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480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理线器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优质冷轧钢板设计</w:t>
            </w:r>
            <w:r w:rsidRPr="003C0EC7">
              <w:rPr>
                <w:rFonts w:asciiTheme="minorEastAsia" w:eastAsiaTheme="minorEastAsia" w:hAnsiTheme="minorEastAsia" w:cs="宋体" w:hint="eastAsia"/>
                <w:color w:val="000000" w:themeColor="text1"/>
                <w:kern w:val="0"/>
                <w:szCs w:val="21"/>
              </w:rPr>
              <w:br/>
              <w:t>2. 单面线缆管理器，带扣入式盖板</w:t>
            </w:r>
            <w:r w:rsidRPr="003C0EC7">
              <w:rPr>
                <w:rFonts w:asciiTheme="minorEastAsia" w:eastAsiaTheme="minorEastAsia" w:hAnsiTheme="minorEastAsia" w:cs="宋体" w:hint="eastAsia"/>
                <w:color w:val="000000" w:themeColor="text1"/>
                <w:kern w:val="0"/>
                <w:szCs w:val="21"/>
              </w:rPr>
              <w:br/>
              <w:t>3. 提供极高的跳线存储和管理性能</w:t>
            </w:r>
            <w:r w:rsidRPr="003C0EC7">
              <w:rPr>
                <w:rFonts w:asciiTheme="minorEastAsia" w:eastAsiaTheme="minorEastAsia" w:hAnsiTheme="minorEastAsia" w:cs="宋体" w:hint="eastAsia"/>
                <w:color w:val="000000" w:themeColor="text1"/>
                <w:kern w:val="0"/>
                <w:szCs w:val="21"/>
              </w:rPr>
              <w:br/>
              <w:t>4. 对线缆提供灵活、有效、整齐的管理</w:t>
            </w:r>
            <w:r w:rsidRPr="003C0EC7">
              <w:rPr>
                <w:rFonts w:asciiTheme="minorEastAsia" w:eastAsiaTheme="minorEastAsia" w:hAnsiTheme="minorEastAsia" w:cs="宋体" w:hint="eastAsia"/>
                <w:color w:val="000000" w:themeColor="text1"/>
                <w:kern w:val="0"/>
                <w:szCs w:val="21"/>
              </w:rPr>
              <w:br/>
              <w:t>5. 用于线缆及跳线、插线的整理、固定和维护</w:t>
            </w:r>
            <w:r w:rsidRPr="003C0EC7">
              <w:rPr>
                <w:rFonts w:asciiTheme="minorEastAsia" w:eastAsiaTheme="minorEastAsia" w:hAnsiTheme="minorEastAsia" w:cs="宋体" w:hint="eastAsia"/>
                <w:color w:val="000000" w:themeColor="text1"/>
                <w:kern w:val="0"/>
                <w:szCs w:val="21"/>
              </w:rPr>
              <w:br/>
              <w:t>6. 符合1U机柜安装尺寸，标准19英寸机柜安装</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62.00 </w:t>
            </w:r>
          </w:p>
        </w:tc>
      </w:tr>
      <w:tr w:rsidR="000B2E8E" w:rsidRPr="003C0EC7">
        <w:trPr>
          <w:trHeight w:val="385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一级三相电源避雷器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1.最大持续运行电压：Uc385V（三相）；</w:t>
            </w:r>
            <w:r w:rsidRPr="003C0EC7">
              <w:rPr>
                <w:rFonts w:asciiTheme="minorEastAsia" w:eastAsiaTheme="minorEastAsia" w:hAnsiTheme="minorEastAsia" w:cs="宋体" w:hint="eastAsia"/>
                <w:color w:val="000000" w:themeColor="text1"/>
                <w:kern w:val="0"/>
                <w:szCs w:val="21"/>
              </w:rPr>
              <w:br/>
              <w:t>2.电压保护水平：Up≤2.0KV；</w:t>
            </w:r>
            <w:r w:rsidRPr="003C0EC7">
              <w:rPr>
                <w:rFonts w:asciiTheme="minorEastAsia" w:eastAsiaTheme="minorEastAsia" w:hAnsiTheme="minorEastAsia" w:cs="宋体" w:hint="eastAsia"/>
                <w:color w:val="000000" w:themeColor="text1"/>
                <w:kern w:val="0"/>
                <w:szCs w:val="21"/>
              </w:rPr>
              <w:br/>
              <w:t>3.雷电脉冲电流：limp 25KA；</w:t>
            </w:r>
            <w:r w:rsidRPr="003C0EC7">
              <w:rPr>
                <w:rFonts w:asciiTheme="minorEastAsia" w:eastAsiaTheme="minorEastAsia" w:hAnsiTheme="minorEastAsia" w:cs="宋体" w:hint="eastAsia"/>
                <w:color w:val="000000" w:themeColor="text1"/>
                <w:kern w:val="0"/>
                <w:szCs w:val="21"/>
              </w:rPr>
              <w:br/>
              <w:t>4.相时间≤100ns；</w:t>
            </w:r>
            <w:r w:rsidRPr="003C0EC7">
              <w:rPr>
                <w:rFonts w:asciiTheme="minorEastAsia" w:eastAsiaTheme="minorEastAsia" w:hAnsiTheme="minorEastAsia" w:cs="宋体" w:hint="eastAsia"/>
                <w:color w:val="000000" w:themeColor="text1"/>
                <w:kern w:val="0"/>
                <w:szCs w:val="21"/>
              </w:rPr>
              <w:br/>
              <w:t>5.有劣化显示（红色指示灯）、工作显示（绿色指标灯）；</w:t>
            </w:r>
            <w:r w:rsidRPr="003C0EC7">
              <w:rPr>
                <w:rFonts w:asciiTheme="minorEastAsia" w:eastAsiaTheme="minorEastAsia" w:hAnsiTheme="minorEastAsia" w:cs="宋体" w:hint="eastAsia"/>
                <w:color w:val="000000" w:themeColor="text1"/>
                <w:kern w:val="0"/>
                <w:szCs w:val="21"/>
              </w:rPr>
              <w:br/>
              <w:t>6.最大后备保险丝强度：100A/后备保护装置REP-FB-I；</w:t>
            </w:r>
            <w:r w:rsidRPr="003C0EC7">
              <w:rPr>
                <w:rFonts w:asciiTheme="minorEastAsia" w:eastAsiaTheme="minorEastAsia" w:hAnsiTheme="minorEastAsia" w:cs="宋体" w:hint="eastAsia"/>
                <w:color w:val="000000" w:themeColor="text1"/>
                <w:kern w:val="0"/>
                <w:szCs w:val="21"/>
              </w:rPr>
              <w:br/>
              <w:t>7.接线方式：并联；</w:t>
            </w:r>
            <w:r w:rsidRPr="003C0EC7">
              <w:rPr>
                <w:rFonts w:asciiTheme="minorEastAsia" w:eastAsiaTheme="minorEastAsia" w:hAnsiTheme="minorEastAsia" w:cs="宋体" w:hint="eastAsia"/>
                <w:color w:val="000000" w:themeColor="text1"/>
                <w:kern w:val="0"/>
                <w:szCs w:val="21"/>
              </w:rPr>
              <w:br/>
              <w:t>8.工作温度：-40℃～+80℃；</w:t>
            </w:r>
            <w:r w:rsidRPr="003C0EC7">
              <w:rPr>
                <w:rFonts w:asciiTheme="minorEastAsia" w:eastAsiaTheme="minorEastAsia" w:hAnsiTheme="minorEastAsia" w:cs="宋体" w:hint="eastAsia"/>
                <w:color w:val="000000" w:themeColor="text1"/>
                <w:kern w:val="0"/>
                <w:szCs w:val="21"/>
              </w:rPr>
              <w:br/>
              <w:t>9.保护等级：IP20；</w:t>
            </w:r>
            <w:r w:rsidRPr="003C0EC7">
              <w:rPr>
                <w:rFonts w:asciiTheme="minorEastAsia" w:eastAsiaTheme="minorEastAsia" w:hAnsiTheme="minorEastAsia" w:cs="宋体" w:hint="eastAsia"/>
                <w:color w:val="000000" w:themeColor="text1"/>
                <w:kern w:val="0"/>
                <w:szCs w:val="21"/>
              </w:rPr>
              <w:br/>
              <w:t>10.外壳材料：阻燃材料PC  UL94-VO。</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322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二级三相电源防雷器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1.最大持续运行电压：Uc385V（三相）；</w:t>
            </w:r>
            <w:r w:rsidRPr="003C0EC7">
              <w:rPr>
                <w:rFonts w:asciiTheme="minorEastAsia" w:eastAsiaTheme="minorEastAsia" w:hAnsiTheme="minorEastAsia" w:cs="宋体" w:hint="eastAsia"/>
                <w:color w:val="000000" w:themeColor="text1"/>
                <w:kern w:val="0"/>
                <w:szCs w:val="21"/>
              </w:rPr>
              <w:br/>
              <w:t>2.电压保护水平：Up≤1.7KV；</w:t>
            </w:r>
            <w:r w:rsidRPr="003C0EC7">
              <w:rPr>
                <w:rFonts w:asciiTheme="minorEastAsia" w:eastAsiaTheme="minorEastAsia" w:hAnsiTheme="minorEastAsia" w:cs="宋体" w:hint="eastAsia"/>
                <w:color w:val="000000" w:themeColor="text1"/>
                <w:kern w:val="0"/>
                <w:szCs w:val="21"/>
              </w:rPr>
              <w:br/>
              <w:t>3.标称放电电流：In 40KA；</w:t>
            </w:r>
            <w:r w:rsidRPr="003C0EC7">
              <w:rPr>
                <w:rFonts w:asciiTheme="minorEastAsia" w:eastAsiaTheme="minorEastAsia" w:hAnsiTheme="minorEastAsia" w:cs="宋体" w:hint="eastAsia"/>
                <w:color w:val="000000" w:themeColor="text1"/>
                <w:kern w:val="0"/>
                <w:szCs w:val="21"/>
              </w:rPr>
              <w:br/>
              <w:t>4.最大放电电流：Imax 80KA；</w:t>
            </w:r>
            <w:r w:rsidRPr="003C0EC7">
              <w:rPr>
                <w:rFonts w:asciiTheme="minorEastAsia" w:eastAsiaTheme="minorEastAsia" w:hAnsiTheme="minorEastAsia" w:cs="宋体" w:hint="eastAsia"/>
                <w:color w:val="000000" w:themeColor="text1"/>
                <w:kern w:val="0"/>
                <w:szCs w:val="21"/>
              </w:rPr>
              <w:br/>
              <w:t>5.相时间≤25ns；</w:t>
            </w:r>
            <w:r w:rsidRPr="003C0EC7">
              <w:rPr>
                <w:rFonts w:asciiTheme="minorEastAsia" w:eastAsiaTheme="minorEastAsia" w:hAnsiTheme="minorEastAsia" w:cs="宋体" w:hint="eastAsia"/>
                <w:color w:val="000000" w:themeColor="text1"/>
                <w:kern w:val="0"/>
                <w:szCs w:val="21"/>
              </w:rPr>
              <w:br/>
              <w:t>6.有劣化显示（红色指示灯）、工作显示（绿色指标灯）；</w:t>
            </w:r>
            <w:r w:rsidRPr="003C0EC7">
              <w:rPr>
                <w:rFonts w:asciiTheme="minorEastAsia" w:eastAsiaTheme="minorEastAsia" w:hAnsiTheme="minorEastAsia" w:cs="宋体" w:hint="eastAsia"/>
                <w:color w:val="000000" w:themeColor="text1"/>
                <w:kern w:val="0"/>
                <w:szCs w:val="21"/>
              </w:rPr>
              <w:br/>
              <w:t>7.最大后备保险丝强度：63A/后备保护装置REP-FB-I；</w:t>
            </w:r>
            <w:r w:rsidRPr="003C0EC7">
              <w:rPr>
                <w:rFonts w:asciiTheme="minorEastAsia" w:eastAsiaTheme="minorEastAsia" w:hAnsiTheme="minorEastAsia" w:cs="宋体" w:hint="eastAsia"/>
                <w:color w:val="000000" w:themeColor="text1"/>
                <w:kern w:val="0"/>
                <w:szCs w:val="21"/>
              </w:rPr>
              <w:br/>
              <w:t>8.接线方式：并联；</w:t>
            </w:r>
            <w:r w:rsidRPr="003C0EC7">
              <w:rPr>
                <w:rFonts w:asciiTheme="minorEastAsia" w:eastAsiaTheme="minorEastAsia" w:hAnsiTheme="minorEastAsia" w:cs="宋体" w:hint="eastAsia"/>
                <w:color w:val="000000" w:themeColor="text1"/>
                <w:kern w:val="0"/>
                <w:szCs w:val="21"/>
              </w:rPr>
              <w:br/>
              <w:t>9.工作温度：-40℃～+80℃；</w:t>
            </w:r>
            <w:r w:rsidRPr="003C0EC7">
              <w:rPr>
                <w:rFonts w:asciiTheme="minorEastAsia" w:eastAsiaTheme="minorEastAsia" w:hAnsiTheme="minorEastAsia" w:cs="宋体" w:hint="eastAsia"/>
                <w:color w:val="000000" w:themeColor="text1"/>
                <w:kern w:val="0"/>
                <w:szCs w:val="21"/>
              </w:rPr>
              <w:br/>
              <w:t>10.保护等级：IP20；</w:t>
            </w:r>
            <w:r w:rsidRPr="003C0EC7">
              <w:rPr>
                <w:rFonts w:asciiTheme="minorEastAsia" w:eastAsiaTheme="minorEastAsia" w:hAnsiTheme="minorEastAsia" w:cs="宋体" w:hint="eastAsia"/>
                <w:color w:val="000000" w:themeColor="text1"/>
                <w:kern w:val="0"/>
                <w:szCs w:val="21"/>
              </w:rPr>
              <w:br/>
              <w:t>11.外壳材料：阻燃材料PC  UL94-VO。</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31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三级三相电源防雷器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1.最大持续运行电压：Uc385V（单相）；</w:t>
            </w:r>
            <w:r w:rsidRPr="003C0EC7">
              <w:rPr>
                <w:rFonts w:asciiTheme="minorEastAsia" w:eastAsiaTheme="minorEastAsia" w:hAnsiTheme="minorEastAsia" w:cs="宋体" w:hint="eastAsia"/>
                <w:color w:val="000000" w:themeColor="text1"/>
                <w:kern w:val="0"/>
                <w:szCs w:val="21"/>
              </w:rPr>
              <w:br/>
              <w:t>2.电压保护水平：Up≤1.5KV；</w:t>
            </w:r>
            <w:r w:rsidRPr="003C0EC7">
              <w:rPr>
                <w:rFonts w:asciiTheme="minorEastAsia" w:eastAsiaTheme="minorEastAsia" w:hAnsiTheme="minorEastAsia" w:cs="宋体" w:hint="eastAsia"/>
                <w:color w:val="000000" w:themeColor="text1"/>
                <w:kern w:val="0"/>
                <w:szCs w:val="21"/>
              </w:rPr>
              <w:br/>
              <w:t>3.标称放电电流：In 10KA；</w:t>
            </w:r>
            <w:r w:rsidRPr="003C0EC7">
              <w:rPr>
                <w:rFonts w:asciiTheme="minorEastAsia" w:eastAsiaTheme="minorEastAsia" w:hAnsiTheme="minorEastAsia" w:cs="宋体" w:hint="eastAsia"/>
                <w:color w:val="000000" w:themeColor="text1"/>
                <w:kern w:val="0"/>
                <w:szCs w:val="21"/>
              </w:rPr>
              <w:br/>
              <w:t>4.最大放电电流：Imax 20KA；</w:t>
            </w:r>
            <w:r w:rsidRPr="003C0EC7">
              <w:rPr>
                <w:rFonts w:asciiTheme="minorEastAsia" w:eastAsiaTheme="minorEastAsia" w:hAnsiTheme="minorEastAsia" w:cs="宋体" w:hint="eastAsia"/>
                <w:color w:val="000000" w:themeColor="text1"/>
                <w:kern w:val="0"/>
                <w:szCs w:val="21"/>
              </w:rPr>
              <w:br/>
              <w:t>5.相时间≤25ns；</w:t>
            </w:r>
            <w:r w:rsidRPr="003C0EC7">
              <w:rPr>
                <w:rFonts w:asciiTheme="minorEastAsia" w:eastAsiaTheme="minorEastAsia" w:hAnsiTheme="minorEastAsia" w:cs="宋体" w:hint="eastAsia"/>
                <w:color w:val="000000" w:themeColor="text1"/>
                <w:kern w:val="0"/>
                <w:szCs w:val="21"/>
              </w:rPr>
              <w:br/>
              <w:t>6.有劣化显示（红色指示灯）、工作显示（绿色指标灯）；</w:t>
            </w:r>
            <w:r w:rsidRPr="003C0EC7">
              <w:rPr>
                <w:rFonts w:asciiTheme="minorEastAsia" w:eastAsiaTheme="minorEastAsia" w:hAnsiTheme="minorEastAsia" w:cs="宋体" w:hint="eastAsia"/>
                <w:color w:val="000000" w:themeColor="text1"/>
                <w:kern w:val="0"/>
                <w:szCs w:val="21"/>
              </w:rPr>
              <w:br/>
              <w:t>7.最大后备保险丝强度：63A/后备保护装置REP-FB-I；</w:t>
            </w:r>
            <w:r w:rsidRPr="003C0EC7">
              <w:rPr>
                <w:rFonts w:asciiTheme="minorEastAsia" w:eastAsiaTheme="minorEastAsia" w:hAnsiTheme="minorEastAsia" w:cs="宋体" w:hint="eastAsia"/>
                <w:color w:val="000000" w:themeColor="text1"/>
                <w:kern w:val="0"/>
                <w:szCs w:val="21"/>
              </w:rPr>
              <w:br/>
              <w:t>8.接线方式：并联；</w:t>
            </w:r>
            <w:r w:rsidRPr="003C0EC7">
              <w:rPr>
                <w:rFonts w:asciiTheme="minorEastAsia" w:eastAsiaTheme="minorEastAsia" w:hAnsiTheme="minorEastAsia" w:cs="宋体" w:hint="eastAsia"/>
                <w:color w:val="000000" w:themeColor="text1"/>
                <w:kern w:val="0"/>
                <w:szCs w:val="21"/>
              </w:rPr>
              <w:br/>
              <w:t>9.工作温度：-40℃～+80℃；</w:t>
            </w:r>
            <w:r w:rsidRPr="003C0EC7">
              <w:rPr>
                <w:rFonts w:asciiTheme="minorEastAsia" w:eastAsiaTheme="minorEastAsia" w:hAnsiTheme="minorEastAsia" w:cs="宋体" w:hint="eastAsia"/>
                <w:color w:val="000000" w:themeColor="text1"/>
                <w:kern w:val="0"/>
                <w:szCs w:val="21"/>
              </w:rPr>
              <w:br/>
              <w:t>10.保护等级：IP20；</w:t>
            </w:r>
            <w:r w:rsidRPr="003C0EC7">
              <w:rPr>
                <w:rFonts w:asciiTheme="minorEastAsia" w:eastAsiaTheme="minorEastAsia" w:hAnsiTheme="minorEastAsia" w:cs="宋体" w:hint="eastAsia"/>
                <w:color w:val="000000" w:themeColor="text1"/>
                <w:kern w:val="0"/>
                <w:szCs w:val="21"/>
              </w:rPr>
              <w:br/>
              <w:t>11.外壳材料：阻燃材料PC  UL94-VO。</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等电位 铜转铁接头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300*40*4</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等电位接地铜带</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规格：30×3mm紫铜排</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486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接地端子箱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40×4mm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绝缘端子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5mm×25mm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防雷接地导线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ZC-BVR-50mm²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防雷接地导线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ZC-BVR-16mm²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防雷接地导线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ZC-BVR-6mm²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312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柜式七氟丙烷灭火装置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1.150升/2.5；</w:t>
            </w:r>
            <w:r w:rsidRPr="003C0EC7">
              <w:rPr>
                <w:rFonts w:asciiTheme="minorEastAsia" w:eastAsiaTheme="minorEastAsia" w:hAnsiTheme="minorEastAsia" w:cs="宋体" w:hint="eastAsia"/>
                <w:color w:val="000000" w:themeColor="text1"/>
                <w:kern w:val="0"/>
                <w:szCs w:val="21"/>
              </w:rPr>
              <w:br/>
              <w:t>2.充装压力（20℃时）：2.5Mpa；</w:t>
            </w:r>
            <w:r w:rsidRPr="003C0EC7">
              <w:rPr>
                <w:rFonts w:asciiTheme="minorEastAsia" w:eastAsiaTheme="minorEastAsia" w:hAnsiTheme="minorEastAsia" w:cs="宋体" w:hint="eastAsia"/>
                <w:color w:val="000000" w:themeColor="text1"/>
                <w:kern w:val="0"/>
                <w:szCs w:val="21"/>
              </w:rPr>
              <w:br/>
              <w:t>3.电磁阀工作电压：DC24V；</w:t>
            </w:r>
            <w:r w:rsidRPr="003C0EC7">
              <w:rPr>
                <w:rFonts w:asciiTheme="minorEastAsia" w:eastAsiaTheme="minorEastAsia" w:hAnsiTheme="minorEastAsia" w:cs="宋体" w:hint="eastAsia"/>
                <w:color w:val="000000" w:themeColor="text1"/>
                <w:kern w:val="0"/>
                <w:szCs w:val="21"/>
              </w:rPr>
              <w:br/>
              <w:t>4.启动电流：1～1.5A；</w:t>
            </w:r>
            <w:r w:rsidRPr="003C0EC7">
              <w:rPr>
                <w:rFonts w:asciiTheme="minorEastAsia" w:eastAsiaTheme="minorEastAsia" w:hAnsiTheme="minorEastAsia" w:cs="宋体" w:hint="eastAsia"/>
                <w:color w:val="000000" w:themeColor="text1"/>
                <w:kern w:val="0"/>
                <w:szCs w:val="21"/>
              </w:rPr>
              <w:br/>
              <w:t>5.喷射时间：≤10S；</w:t>
            </w:r>
            <w:r w:rsidRPr="003C0EC7">
              <w:rPr>
                <w:rFonts w:asciiTheme="minorEastAsia" w:eastAsiaTheme="minorEastAsia" w:hAnsiTheme="minorEastAsia" w:cs="宋体" w:hint="eastAsia"/>
                <w:color w:val="000000" w:themeColor="text1"/>
                <w:kern w:val="0"/>
                <w:szCs w:val="21"/>
              </w:rPr>
              <w:br/>
              <w:t>6.使用环境：温度：0℃～50℃。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29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柜式七氟丙烷灭火装置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1.90升/2.5；</w:t>
            </w:r>
            <w:r w:rsidRPr="003C0EC7">
              <w:rPr>
                <w:rFonts w:asciiTheme="minorEastAsia" w:eastAsiaTheme="minorEastAsia" w:hAnsiTheme="minorEastAsia" w:cs="宋体" w:hint="eastAsia"/>
                <w:color w:val="000000" w:themeColor="text1"/>
                <w:kern w:val="0"/>
                <w:szCs w:val="21"/>
              </w:rPr>
              <w:br/>
              <w:t>2.充装压力（20℃时）：2.5Mpa；</w:t>
            </w:r>
            <w:r w:rsidRPr="003C0EC7">
              <w:rPr>
                <w:rFonts w:asciiTheme="minorEastAsia" w:eastAsiaTheme="minorEastAsia" w:hAnsiTheme="minorEastAsia" w:cs="宋体" w:hint="eastAsia"/>
                <w:color w:val="000000" w:themeColor="text1"/>
                <w:kern w:val="0"/>
                <w:szCs w:val="21"/>
              </w:rPr>
              <w:br/>
              <w:t>3.电磁阀工作电压：DC24V；</w:t>
            </w:r>
            <w:r w:rsidRPr="003C0EC7">
              <w:rPr>
                <w:rFonts w:asciiTheme="minorEastAsia" w:eastAsiaTheme="minorEastAsia" w:hAnsiTheme="minorEastAsia" w:cs="宋体" w:hint="eastAsia"/>
                <w:color w:val="000000" w:themeColor="text1"/>
                <w:kern w:val="0"/>
                <w:szCs w:val="21"/>
              </w:rPr>
              <w:br/>
              <w:t>4.启动电流：1～1.5A；</w:t>
            </w:r>
            <w:r w:rsidRPr="003C0EC7">
              <w:rPr>
                <w:rFonts w:asciiTheme="minorEastAsia" w:eastAsiaTheme="minorEastAsia" w:hAnsiTheme="minorEastAsia" w:cs="宋体" w:hint="eastAsia"/>
                <w:color w:val="000000" w:themeColor="text1"/>
                <w:kern w:val="0"/>
                <w:szCs w:val="21"/>
              </w:rPr>
              <w:br/>
              <w:t>5.喷射时间：≤10S；</w:t>
            </w:r>
            <w:r w:rsidRPr="003C0EC7">
              <w:rPr>
                <w:rFonts w:asciiTheme="minorEastAsia" w:eastAsiaTheme="minorEastAsia" w:hAnsiTheme="minorEastAsia" w:cs="宋体" w:hint="eastAsia"/>
                <w:color w:val="000000" w:themeColor="text1"/>
                <w:kern w:val="0"/>
                <w:szCs w:val="21"/>
              </w:rPr>
              <w:br/>
              <w:t>6.使用环境：温度：0℃～50℃。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199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七氟丙烷灭火药剂</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1、纯度≥99.6﹪； </w:t>
            </w:r>
            <w:r w:rsidRPr="003C0EC7">
              <w:rPr>
                <w:rFonts w:asciiTheme="minorEastAsia" w:eastAsiaTheme="minorEastAsia" w:hAnsiTheme="minorEastAsia" w:cs="宋体" w:hint="eastAsia"/>
                <w:color w:val="000000" w:themeColor="text1"/>
                <w:kern w:val="0"/>
                <w:szCs w:val="21"/>
              </w:rPr>
              <w:br/>
              <w:t>2、水份/（mg/kg）≤10 ；</w:t>
            </w:r>
            <w:r w:rsidRPr="003C0EC7">
              <w:rPr>
                <w:rFonts w:asciiTheme="minorEastAsia" w:eastAsiaTheme="minorEastAsia" w:hAnsiTheme="minorEastAsia" w:cs="宋体" w:hint="eastAsia"/>
                <w:color w:val="000000" w:themeColor="text1"/>
                <w:kern w:val="0"/>
                <w:szCs w:val="21"/>
              </w:rPr>
              <w:br/>
              <w:t>3、酸度（以HF计）/（mg/kg）≤1；</w:t>
            </w:r>
            <w:r w:rsidRPr="003C0EC7">
              <w:rPr>
                <w:rFonts w:asciiTheme="minorEastAsia" w:eastAsiaTheme="minorEastAsia" w:hAnsiTheme="minorEastAsia" w:cs="宋体" w:hint="eastAsia"/>
                <w:color w:val="000000" w:themeColor="text1"/>
                <w:kern w:val="0"/>
                <w:szCs w:val="21"/>
              </w:rPr>
              <w:br/>
              <w:t>4、蒸发残留物/﹪≤0.01；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310.00 </w:t>
            </w:r>
          </w:p>
        </w:tc>
      </w:tr>
      <w:tr w:rsidR="000B2E8E" w:rsidRPr="003C0EC7">
        <w:trPr>
          <w:trHeight w:val="99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气体灭火控制器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容量：2区；回路容量≤160点；总线长度：≤1500m；具有历史记录存储功能，可自动打印保存火警、故障、联动、操作等信息。</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96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紧急启动按钮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指示灯：“按下启动”按键：红色，按下时常亮；“停止”按键：绿色，按下时常亮。</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267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496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声光报警器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1.工作电压：DC 19-24V；</w:t>
            </w:r>
            <w:r w:rsidRPr="003C0EC7">
              <w:rPr>
                <w:rFonts w:asciiTheme="minorEastAsia" w:eastAsiaTheme="minorEastAsia" w:hAnsiTheme="minorEastAsia" w:cs="宋体" w:hint="eastAsia"/>
                <w:color w:val="000000" w:themeColor="text1"/>
                <w:kern w:val="0"/>
                <w:szCs w:val="21"/>
              </w:rPr>
              <w:br/>
              <w:t>2.工作温度：-10～+50℃；</w:t>
            </w:r>
            <w:r w:rsidRPr="003C0EC7">
              <w:rPr>
                <w:rFonts w:asciiTheme="minorEastAsia" w:eastAsiaTheme="minorEastAsia" w:hAnsiTheme="minorEastAsia" w:cs="宋体" w:hint="eastAsia"/>
                <w:color w:val="000000" w:themeColor="text1"/>
                <w:kern w:val="0"/>
                <w:szCs w:val="21"/>
              </w:rPr>
              <w:br/>
              <w:t>3.贮存温度：-20～+50℃；</w:t>
            </w:r>
            <w:r w:rsidRPr="003C0EC7">
              <w:rPr>
                <w:rFonts w:asciiTheme="minorEastAsia" w:eastAsiaTheme="minorEastAsia" w:hAnsiTheme="minorEastAsia" w:cs="宋体" w:hint="eastAsia"/>
                <w:color w:val="000000" w:themeColor="text1"/>
                <w:kern w:val="0"/>
                <w:szCs w:val="21"/>
              </w:rPr>
              <w:br/>
              <w:t>4.相对湿度：≤95%(40±2℃) ；</w:t>
            </w:r>
            <w:r w:rsidRPr="003C0EC7">
              <w:rPr>
                <w:rFonts w:asciiTheme="minorEastAsia" w:eastAsiaTheme="minorEastAsia" w:hAnsiTheme="minorEastAsia" w:cs="宋体" w:hint="eastAsia"/>
                <w:color w:val="000000" w:themeColor="text1"/>
                <w:kern w:val="0"/>
                <w:szCs w:val="21"/>
              </w:rPr>
              <w:br/>
              <w:t>5.动作电流：≤80mA（24V）；</w:t>
            </w:r>
            <w:r w:rsidRPr="003C0EC7">
              <w:rPr>
                <w:rFonts w:asciiTheme="minorEastAsia" w:eastAsiaTheme="minorEastAsia" w:hAnsiTheme="minorEastAsia" w:cs="宋体" w:hint="eastAsia"/>
                <w:color w:val="000000" w:themeColor="text1"/>
                <w:kern w:val="0"/>
                <w:szCs w:val="21"/>
              </w:rPr>
              <w:br/>
              <w:t>6.报警音量：&gt;90dB；</w:t>
            </w:r>
            <w:r w:rsidRPr="003C0EC7">
              <w:rPr>
                <w:rFonts w:asciiTheme="minorEastAsia" w:eastAsiaTheme="minorEastAsia" w:hAnsiTheme="minorEastAsia" w:cs="宋体" w:hint="eastAsia"/>
                <w:color w:val="000000" w:themeColor="text1"/>
                <w:kern w:val="0"/>
                <w:szCs w:val="21"/>
              </w:rPr>
              <w:br/>
              <w:t>7.警灯频闪周期：≥1.5 秒；</w:t>
            </w:r>
            <w:r w:rsidRPr="003C0EC7">
              <w:rPr>
                <w:rFonts w:asciiTheme="minorEastAsia" w:eastAsiaTheme="minorEastAsia" w:hAnsiTheme="minorEastAsia" w:cs="宋体" w:hint="eastAsia"/>
                <w:color w:val="000000" w:themeColor="text1"/>
                <w:kern w:val="0"/>
                <w:szCs w:val="21"/>
              </w:rPr>
              <w:br/>
              <w:t>8.线 制：二线连接。</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160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放气指示灯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1.工作电压：24；</w:t>
            </w:r>
            <w:r w:rsidRPr="003C0EC7">
              <w:rPr>
                <w:rFonts w:asciiTheme="minorEastAsia" w:eastAsiaTheme="minorEastAsia" w:hAnsiTheme="minorEastAsia" w:cs="宋体" w:hint="eastAsia"/>
                <w:color w:val="000000" w:themeColor="text1"/>
                <w:kern w:val="0"/>
                <w:szCs w:val="21"/>
              </w:rPr>
              <w:br/>
              <w:t>2.工作电流：≤280mA；</w:t>
            </w:r>
            <w:r w:rsidRPr="003C0EC7">
              <w:rPr>
                <w:rFonts w:asciiTheme="minorEastAsia" w:eastAsiaTheme="minorEastAsia" w:hAnsiTheme="minorEastAsia" w:cs="宋体" w:hint="eastAsia"/>
                <w:color w:val="000000" w:themeColor="text1"/>
                <w:kern w:val="0"/>
                <w:szCs w:val="21"/>
              </w:rPr>
              <w:br/>
              <w:t>3.线制：二线连接，无极性；</w:t>
            </w:r>
            <w:r w:rsidRPr="003C0EC7">
              <w:rPr>
                <w:rFonts w:asciiTheme="minorEastAsia" w:eastAsiaTheme="minorEastAsia" w:hAnsiTheme="minorEastAsia" w:cs="宋体" w:hint="eastAsia"/>
                <w:color w:val="000000" w:themeColor="text1"/>
                <w:kern w:val="0"/>
                <w:szCs w:val="21"/>
              </w:rPr>
              <w:br/>
              <w:t>4.用环境：温度：-10℃～+50℃；相对湿度≤95%。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应急照明灯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输入电压:AC220V/50HZ，光源类型: LED、应急时间:90min、挂壁式。</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盏</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499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安全出口指示灯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功率:3W LED，应急时间:90min。</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盏</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120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感烟探测器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1.监视电流：≤0.35mA ；</w:t>
            </w:r>
            <w:r w:rsidRPr="003C0EC7">
              <w:rPr>
                <w:rFonts w:asciiTheme="minorEastAsia" w:eastAsiaTheme="minorEastAsia" w:hAnsiTheme="minorEastAsia" w:cs="宋体" w:hint="eastAsia"/>
                <w:color w:val="000000" w:themeColor="text1"/>
                <w:kern w:val="0"/>
                <w:szCs w:val="21"/>
              </w:rPr>
              <w:br/>
              <w:t xml:space="preserve">2.报警电流：≤0.8mA； </w:t>
            </w:r>
            <w:r w:rsidRPr="003C0EC7">
              <w:rPr>
                <w:rFonts w:asciiTheme="minorEastAsia" w:eastAsiaTheme="minorEastAsia" w:hAnsiTheme="minorEastAsia" w:cs="宋体" w:hint="eastAsia"/>
                <w:color w:val="000000" w:themeColor="text1"/>
                <w:kern w:val="0"/>
                <w:szCs w:val="21"/>
              </w:rPr>
              <w:br/>
              <w:t>3.执行标准：GB4715-2005《点型感烟火灾探测器》。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124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感温探测器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1.监视电流：≤0.35mA ；</w:t>
            </w:r>
            <w:r w:rsidRPr="003C0EC7">
              <w:rPr>
                <w:rFonts w:asciiTheme="minorEastAsia" w:eastAsiaTheme="minorEastAsia" w:hAnsiTheme="minorEastAsia" w:cs="宋体" w:hint="eastAsia"/>
                <w:color w:val="000000" w:themeColor="text1"/>
                <w:kern w:val="0"/>
                <w:szCs w:val="21"/>
              </w:rPr>
              <w:br/>
              <w:t xml:space="preserve">2.报警电流： ≤0.8mA； </w:t>
            </w:r>
            <w:r w:rsidRPr="003C0EC7">
              <w:rPr>
                <w:rFonts w:asciiTheme="minorEastAsia" w:eastAsiaTheme="minorEastAsia" w:hAnsiTheme="minorEastAsia" w:cs="宋体" w:hint="eastAsia"/>
                <w:color w:val="000000" w:themeColor="text1"/>
                <w:kern w:val="0"/>
                <w:szCs w:val="21"/>
              </w:rPr>
              <w:br/>
              <w:t>3.执行标准：GB4716-2005《点型感温火灾探测器》。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泄压口</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有效泄压面积：0.1m</w:t>
            </w:r>
            <w:r w:rsidRPr="003C0EC7">
              <w:rPr>
                <w:rFonts w:asciiTheme="minorEastAsia" w:eastAsiaTheme="minorEastAsia" w:hAnsiTheme="minorEastAsia" w:cs="宋体" w:hint="eastAsia"/>
                <w:color w:val="000000" w:themeColor="text1"/>
                <w:kern w:val="0"/>
                <w:szCs w:val="21"/>
                <w:vertAlign w:val="superscript"/>
              </w:rPr>
              <w:t>2</w:t>
            </w:r>
            <w:r w:rsidRPr="003C0EC7">
              <w:rPr>
                <w:rFonts w:asciiTheme="minorEastAsia" w:eastAsiaTheme="minorEastAsia" w:hAnsiTheme="minorEastAsia" w:cs="宋体"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呼吸器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符合公安部标准GA209－1999规定，防护时间：≥40分钟。</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电源线缆 RVV2*1.5m㎡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电源线缆 RVV2*1.5m㎡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PC20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615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506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环境监控主机（含软件）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监控系统要求：</w:t>
            </w:r>
            <w:r w:rsidRPr="003C0EC7">
              <w:rPr>
                <w:rFonts w:asciiTheme="minorEastAsia" w:eastAsiaTheme="minorEastAsia" w:hAnsiTheme="minorEastAsia" w:cs="宋体" w:hint="eastAsia"/>
                <w:color w:val="000000" w:themeColor="text1"/>
                <w:kern w:val="0"/>
                <w:szCs w:val="21"/>
              </w:rPr>
              <w:br/>
              <w:t>本次设备间环境监控系统主要涉及各种动力设备、设备间环境和安防系统，各子系统主要监控对象包括：</w:t>
            </w:r>
            <w:r w:rsidRPr="003C0EC7">
              <w:rPr>
                <w:rFonts w:asciiTheme="minorEastAsia" w:eastAsiaTheme="minorEastAsia" w:hAnsiTheme="minorEastAsia" w:cs="宋体" w:hint="eastAsia"/>
                <w:color w:val="000000" w:themeColor="text1"/>
                <w:kern w:val="0"/>
                <w:szCs w:val="21"/>
              </w:rPr>
              <w:br/>
              <w:t>1.动力监控部分</w:t>
            </w:r>
            <w:r w:rsidRPr="003C0EC7">
              <w:rPr>
                <w:rFonts w:asciiTheme="minorEastAsia" w:eastAsiaTheme="minorEastAsia" w:hAnsiTheme="minorEastAsia" w:cs="宋体" w:hint="eastAsia"/>
                <w:color w:val="000000" w:themeColor="text1"/>
                <w:kern w:val="0"/>
                <w:szCs w:val="21"/>
              </w:rPr>
              <w:br/>
              <w:t xml:space="preserve"> 市电输入：监测市电的实时供电参数，如三相电压、电流等；</w:t>
            </w:r>
            <w:r w:rsidRPr="003C0EC7">
              <w:rPr>
                <w:rFonts w:asciiTheme="minorEastAsia" w:eastAsiaTheme="minorEastAsia" w:hAnsiTheme="minorEastAsia" w:cs="宋体" w:hint="eastAsia"/>
                <w:color w:val="000000" w:themeColor="text1"/>
                <w:kern w:val="0"/>
                <w:szCs w:val="21"/>
              </w:rPr>
              <w:br/>
              <w:t xml:space="preserve"> 配电开关：监测配电开关的通断电状态；</w:t>
            </w:r>
            <w:r w:rsidRPr="003C0EC7">
              <w:rPr>
                <w:rFonts w:asciiTheme="minorEastAsia" w:eastAsiaTheme="minorEastAsia" w:hAnsiTheme="minorEastAsia" w:cs="宋体" w:hint="eastAsia"/>
                <w:color w:val="000000" w:themeColor="text1"/>
                <w:kern w:val="0"/>
                <w:szCs w:val="21"/>
              </w:rPr>
              <w:br/>
              <w:t xml:space="preserve"> 交流列头柜：监测配电柜内的供电输入参数，各支路配电开关状态及负载电流等； </w:t>
            </w:r>
            <w:r w:rsidRPr="003C0EC7">
              <w:rPr>
                <w:rFonts w:asciiTheme="minorEastAsia" w:eastAsiaTheme="minorEastAsia" w:hAnsiTheme="minorEastAsia" w:cs="宋体" w:hint="eastAsia"/>
                <w:color w:val="000000" w:themeColor="text1"/>
                <w:kern w:val="0"/>
                <w:szCs w:val="21"/>
              </w:rPr>
              <w:br/>
              <w:t xml:space="preserve"> 直流/交流配电屏：监测配电屏的输出电压、输出电流、各分路电流、电压等参数；</w:t>
            </w:r>
            <w:r w:rsidRPr="003C0EC7">
              <w:rPr>
                <w:rFonts w:asciiTheme="minorEastAsia" w:eastAsiaTheme="minorEastAsia" w:hAnsiTheme="minorEastAsia" w:cs="宋体" w:hint="eastAsia"/>
                <w:color w:val="000000" w:themeColor="text1"/>
                <w:kern w:val="0"/>
                <w:szCs w:val="21"/>
              </w:rPr>
              <w:br/>
              <w:t xml:space="preserve"> 静态开关柜（STS）和动态开关柜（ATS）： STS、ATS，监测STS或ATS的开关状态、故障状态和切换状态；</w:t>
            </w:r>
            <w:r w:rsidRPr="003C0EC7">
              <w:rPr>
                <w:rFonts w:asciiTheme="minorEastAsia" w:eastAsiaTheme="minorEastAsia" w:hAnsiTheme="minorEastAsia" w:cs="宋体" w:hint="eastAsia"/>
                <w:color w:val="000000" w:themeColor="text1"/>
                <w:kern w:val="0"/>
                <w:szCs w:val="21"/>
              </w:rPr>
              <w:br/>
              <w:t xml:space="preserve"> UPS：监测UPS的输入、输出电流、电压、频率、温度、旁路等运行参数和工作状态；</w:t>
            </w:r>
            <w:r w:rsidRPr="003C0EC7">
              <w:rPr>
                <w:rFonts w:asciiTheme="minorEastAsia" w:eastAsiaTheme="minorEastAsia" w:hAnsiTheme="minorEastAsia" w:cs="宋体" w:hint="eastAsia"/>
                <w:color w:val="000000" w:themeColor="text1"/>
                <w:kern w:val="0"/>
                <w:szCs w:val="21"/>
              </w:rPr>
              <w:br/>
              <w:t xml:space="preserve"> 蓄电池组：每组蓄电池，监测单体蓄电池的电压、组电压、充放电电流参数；</w:t>
            </w:r>
            <w:r w:rsidRPr="003C0EC7">
              <w:rPr>
                <w:rFonts w:asciiTheme="minorEastAsia" w:eastAsiaTheme="minorEastAsia" w:hAnsiTheme="minorEastAsia" w:cs="宋体" w:hint="eastAsia"/>
                <w:color w:val="000000" w:themeColor="text1"/>
                <w:kern w:val="0"/>
                <w:szCs w:val="21"/>
              </w:rPr>
              <w:br/>
              <w:t xml:space="preserve"> 发电机：监测发电机的输出电压、电流，油温、油位等参数；</w:t>
            </w:r>
            <w:r w:rsidRPr="003C0EC7">
              <w:rPr>
                <w:rFonts w:asciiTheme="minorEastAsia" w:eastAsiaTheme="minorEastAsia" w:hAnsiTheme="minorEastAsia" w:cs="宋体" w:hint="eastAsia"/>
                <w:color w:val="000000" w:themeColor="text1"/>
                <w:kern w:val="0"/>
                <w:szCs w:val="21"/>
              </w:rPr>
              <w:br/>
              <w:t>2. 环境监控部分</w:t>
            </w:r>
            <w:r w:rsidRPr="003C0EC7">
              <w:rPr>
                <w:rFonts w:asciiTheme="minorEastAsia" w:eastAsiaTheme="minorEastAsia" w:hAnsiTheme="minorEastAsia" w:cs="宋体" w:hint="eastAsia"/>
                <w:color w:val="000000" w:themeColor="text1"/>
                <w:kern w:val="0"/>
                <w:szCs w:val="21"/>
              </w:rPr>
              <w:br/>
              <w:t xml:space="preserve"> 机房空调：监测机房空调的运行参数及状态，并可实现远程开关机启停控制和参数设置；</w:t>
            </w:r>
            <w:r w:rsidRPr="003C0EC7">
              <w:rPr>
                <w:rFonts w:asciiTheme="minorEastAsia" w:eastAsiaTheme="minorEastAsia" w:hAnsiTheme="minorEastAsia" w:cs="宋体" w:hint="eastAsia"/>
                <w:color w:val="000000" w:themeColor="text1"/>
                <w:kern w:val="0"/>
                <w:szCs w:val="21"/>
              </w:rPr>
              <w:br/>
              <w:t xml:space="preserve"> 普通空调：监测普通空调的运行状态，并可实现远程开关机启停控制；</w:t>
            </w:r>
            <w:r w:rsidRPr="003C0EC7">
              <w:rPr>
                <w:rFonts w:asciiTheme="minorEastAsia" w:eastAsiaTheme="minorEastAsia" w:hAnsiTheme="minorEastAsia" w:cs="宋体" w:hint="eastAsia"/>
                <w:color w:val="000000" w:themeColor="text1"/>
                <w:kern w:val="0"/>
                <w:szCs w:val="21"/>
              </w:rPr>
              <w:br/>
              <w:t xml:space="preserve"> 新风机：监测新风机的开关机运行状态及过滤网堵塞状态，并可实现远程开关机启停控制、定时启停功能；</w:t>
            </w:r>
            <w:r w:rsidRPr="003C0EC7">
              <w:rPr>
                <w:rFonts w:asciiTheme="minorEastAsia" w:eastAsiaTheme="minorEastAsia" w:hAnsiTheme="minorEastAsia" w:cs="宋体" w:hint="eastAsia"/>
                <w:color w:val="000000" w:themeColor="text1"/>
                <w:kern w:val="0"/>
                <w:szCs w:val="21"/>
              </w:rPr>
              <w:br/>
              <w:t xml:space="preserve"> 温湿度：监测机房内重要区域的温度、湿度数值及变化情况；</w:t>
            </w:r>
            <w:r w:rsidRPr="003C0EC7">
              <w:rPr>
                <w:rFonts w:asciiTheme="minorEastAsia" w:eastAsiaTheme="minorEastAsia" w:hAnsiTheme="minorEastAsia" w:cs="宋体" w:hint="eastAsia"/>
                <w:color w:val="000000" w:themeColor="text1"/>
                <w:kern w:val="0"/>
                <w:szCs w:val="21"/>
              </w:rPr>
              <w:br/>
              <w:t xml:space="preserve"> 漏水：区域式漏水，漏水感应绳，监测机房内空调四周有无漏水发生；</w:t>
            </w:r>
            <w:r w:rsidRPr="003C0EC7">
              <w:rPr>
                <w:rFonts w:asciiTheme="minorEastAsia" w:eastAsiaTheme="minorEastAsia" w:hAnsiTheme="minorEastAsia" w:cs="宋体" w:hint="eastAsia"/>
                <w:color w:val="000000" w:themeColor="text1"/>
                <w:kern w:val="0"/>
                <w:szCs w:val="21"/>
              </w:rPr>
              <w:br/>
              <w:t xml:space="preserve"> 灯光照明：对机房内的灯光照明实现远程开灯和关灯控制、及定时开关灯功能；</w:t>
            </w:r>
            <w:r w:rsidRPr="003C0EC7">
              <w:rPr>
                <w:rFonts w:asciiTheme="minorEastAsia" w:eastAsiaTheme="minorEastAsia" w:hAnsiTheme="minorEastAsia" w:cs="宋体" w:hint="eastAsia"/>
                <w:color w:val="000000" w:themeColor="text1"/>
                <w:kern w:val="0"/>
                <w:szCs w:val="21"/>
              </w:rPr>
              <w:br/>
              <w:t xml:space="preserve"> 防雷监测：监测防雷器提供的干接点状态；</w:t>
            </w:r>
            <w:r w:rsidRPr="003C0EC7">
              <w:rPr>
                <w:rFonts w:asciiTheme="minorEastAsia" w:eastAsiaTheme="minorEastAsia" w:hAnsiTheme="minorEastAsia" w:cs="宋体" w:hint="eastAsia"/>
                <w:color w:val="000000" w:themeColor="text1"/>
                <w:kern w:val="0"/>
                <w:szCs w:val="21"/>
              </w:rPr>
              <w:br/>
              <w:t>3. 安保监控部分</w:t>
            </w:r>
            <w:r w:rsidRPr="003C0EC7">
              <w:rPr>
                <w:rFonts w:asciiTheme="minorEastAsia" w:eastAsiaTheme="minorEastAsia" w:hAnsiTheme="minorEastAsia" w:cs="宋体" w:hint="eastAsia"/>
                <w:color w:val="000000" w:themeColor="text1"/>
                <w:kern w:val="0"/>
                <w:szCs w:val="21"/>
              </w:rPr>
              <w:br/>
              <w:t xml:space="preserve"> 门禁管理：采用进门刷卡+指纹+出门按按钮的验证方式，实现对人员出入情况的管理；</w:t>
            </w:r>
            <w:r w:rsidRPr="003C0EC7">
              <w:rPr>
                <w:rFonts w:asciiTheme="minorEastAsia" w:eastAsiaTheme="minorEastAsia" w:hAnsiTheme="minorEastAsia" w:cs="宋体" w:hint="eastAsia"/>
                <w:color w:val="000000" w:themeColor="text1"/>
                <w:kern w:val="0"/>
                <w:szCs w:val="21"/>
              </w:rPr>
              <w:br/>
              <w:t xml:space="preserve"> 视频图像：监视机房区域的实时图像，并进行视频录像；</w:t>
            </w:r>
            <w:r w:rsidRPr="003C0EC7">
              <w:rPr>
                <w:rFonts w:asciiTheme="minorEastAsia" w:eastAsiaTheme="minorEastAsia" w:hAnsiTheme="minorEastAsia" w:cs="宋体" w:hint="eastAsia"/>
                <w:color w:val="000000" w:themeColor="text1"/>
                <w:kern w:val="0"/>
                <w:szCs w:val="21"/>
              </w:rPr>
              <w:br/>
              <w:t xml:space="preserve"> 消防：监测消防控制箱提供的干接点火警信号（在机房内安装烟感探测器，监测机房内的火警情况）；</w:t>
            </w:r>
            <w:r w:rsidRPr="003C0EC7">
              <w:rPr>
                <w:rFonts w:asciiTheme="minorEastAsia" w:eastAsiaTheme="minorEastAsia" w:hAnsiTheme="minorEastAsia" w:cs="宋体" w:hint="eastAsia"/>
                <w:color w:val="000000" w:themeColor="text1"/>
                <w:kern w:val="0"/>
                <w:szCs w:val="21"/>
              </w:rPr>
              <w:br/>
              <w:t xml:space="preserve"> 防盗：点红外探测器，监测机房内的人员活动情况；</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51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507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UPS电源系统接口模块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1、对机房UPS各部件的运行状态和参数状态进行监控。如：UPS的各开关、整流器、电池、逆变器、旁路及输出、电压、电流、频率、功率、后备时间等；</w:t>
            </w:r>
            <w:r w:rsidRPr="003C0EC7">
              <w:rPr>
                <w:rFonts w:asciiTheme="minorEastAsia" w:eastAsiaTheme="minorEastAsia" w:hAnsiTheme="minorEastAsia" w:cs="宋体" w:hint="eastAsia"/>
                <w:color w:val="000000" w:themeColor="text1"/>
                <w:kern w:val="0"/>
                <w:szCs w:val="21"/>
              </w:rPr>
              <w:br/>
              <w:t>2、能够实时反映设备状态及故障信息，记录各种数据并绘制相关图表；</w:t>
            </w:r>
            <w:r w:rsidRPr="003C0EC7">
              <w:rPr>
                <w:rFonts w:asciiTheme="minorEastAsia" w:eastAsiaTheme="minorEastAsia" w:hAnsiTheme="minorEastAsia" w:cs="宋体" w:hint="eastAsia"/>
                <w:color w:val="000000" w:themeColor="text1"/>
                <w:kern w:val="0"/>
                <w:szCs w:val="21"/>
              </w:rPr>
              <w:br/>
              <w:t xml:space="preserve">3、如果UPS参数设置超过限制，系统可以根据设定自动报警； </w:t>
            </w:r>
            <w:r w:rsidRPr="003C0EC7">
              <w:rPr>
                <w:rFonts w:asciiTheme="minorEastAsia" w:eastAsiaTheme="minorEastAsia" w:hAnsiTheme="minorEastAsia" w:cs="宋体" w:hint="eastAsia"/>
                <w:color w:val="000000" w:themeColor="text1"/>
                <w:kern w:val="0"/>
                <w:szCs w:val="21"/>
              </w:rPr>
              <w:br/>
              <w:t>4、可通过IE浏览器全面查看机房UPS实时运行状态和参数数据。</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249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精密空调接口模块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对机房精密空调压缩机、风机、水泵、加热器、加湿器、去湿器、滤网、回风温度和湿度等的运行状态与参数，并可对精密空调实现远程开关机的控制。能够实时反映设备状态及故障信息，记录各种数据并绘制相关图表；</w:t>
            </w:r>
            <w:r w:rsidRPr="003C0EC7">
              <w:rPr>
                <w:rFonts w:asciiTheme="minorEastAsia" w:eastAsiaTheme="minorEastAsia" w:hAnsiTheme="minorEastAsia" w:cs="宋体" w:hint="eastAsia"/>
                <w:color w:val="000000" w:themeColor="text1"/>
                <w:kern w:val="0"/>
                <w:szCs w:val="21"/>
              </w:rPr>
              <w:br/>
              <w:t>2.可通过IE浏览器全面查看机房发电机实时运行状态和参数数据；</w:t>
            </w:r>
            <w:r w:rsidRPr="003C0EC7">
              <w:rPr>
                <w:rFonts w:asciiTheme="minorEastAsia" w:eastAsiaTheme="minorEastAsia" w:hAnsiTheme="minorEastAsia" w:cs="宋体" w:hint="eastAsia"/>
                <w:color w:val="000000" w:themeColor="text1"/>
                <w:kern w:val="0"/>
                <w:szCs w:val="21"/>
              </w:rPr>
              <w:br/>
              <w:t>3.支持与其它子系统的联动控制，如当温度过高时自动联动启动精密空调进行制冷。</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450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配电监测接口模块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1.对精密配电柜进行监控。例如：三相相电压、相电流、线电压、线电流、有功、无功、视在功率、频率、功率因数、电度等；</w:t>
            </w:r>
            <w:r w:rsidRPr="003C0EC7">
              <w:rPr>
                <w:rFonts w:asciiTheme="minorEastAsia" w:eastAsiaTheme="minorEastAsia" w:hAnsiTheme="minorEastAsia" w:cs="宋体" w:hint="eastAsia"/>
                <w:color w:val="000000" w:themeColor="text1"/>
                <w:kern w:val="0"/>
                <w:szCs w:val="21"/>
              </w:rPr>
              <w:br/>
              <w:t>2.对机房市电配电开关状态进行监控；</w:t>
            </w:r>
            <w:r w:rsidRPr="003C0EC7">
              <w:rPr>
                <w:rFonts w:asciiTheme="minorEastAsia" w:eastAsiaTheme="minorEastAsia" w:hAnsiTheme="minorEastAsia" w:cs="宋体" w:hint="eastAsia"/>
                <w:color w:val="000000" w:themeColor="text1"/>
                <w:kern w:val="0"/>
                <w:szCs w:val="21"/>
              </w:rPr>
              <w:br/>
              <w:t>3.实现对配电开关的监控，实时反映配电开关的通断电状态，一旦跳闸或断电需自动报警；</w:t>
            </w:r>
            <w:r w:rsidRPr="003C0EC7">
              <w:rPr>
                <w:rFonts w:asciiTheme="minorEastAsia" w:eastAsiaTheme="minorEastAsia" w:hAnsiTheme="minorEastAsia" w:cs="宋体" w:hint="eastAsia"/>
                <w:color w:val="000000" w:themeColor="text1"/>
                <w:kern w:val="0"/>
                <w:szCs w:val="21"/>
              </w:rPr>
              <w:br/>
              <w:t>4.实现电压过高、过低，电流过大，频率不稳，缺相及空气开关温度过高等报警；</w:t>
            </w:r>
            <w:r w:rsidRPr="003C0EC7">
              <w:rPr>
                <w:rFonts w:asciiTheme="minorEastAsia" w:eastAsiaTheme="minorEastAsia" w:hAnsiTheme="minorEastAsia" w:cs="宋体" w:hint="eastAsia"/>
                <w:color w:val="000000" w:themeColor="text1"/>
                <w:kern w:val="0"/>
                <w:szCs w:val="21"/>
              </w:rPr>
              <w:br/>
              <w:t>5.实现对配电开关的监控，实时反映配电开关的通断电状态，一旦跳闸或断电需自动报警；</w:t>
            </w:r>
            <w:r w:rsidRPr="003C0EC7">
              <w:rPr>
                <w:rFonts w:asciiTheme="minorEastAsia" w:eastAsiaTheme="minorEastAsia" w:hAnsiTheme="minorEastAsia" w:cs="宋体" w:hint="eastAsia"/>
                <w:color w:val="000000" w:themeColor="text1"/>
                <w:kern w:val="0"/>
                <w:szCs w:val="21"/>
              </w:rPr>
              <w:br/>
              <w:t>6.对机房配电参数进行历史曲线记录，并可随时查看任意一天的曲线记录；</w:t>
            </w:r>
            <w:r w:rsidRPr="003C0EC7">
              <w:rPr>
                <w:rFonts w:asciiTheme="minorEastAsia" w:eastAsiaTheme="minorEastAsia" w:hAnsiTheme="minorEastAsia" w:cs="宋体" w:hint="eastAsia"/>
                <w:color w:val="000000" w:themeColor="text1"/>
                <w:kern w:val="0"/>
                <w:szCs w:val="21"/>
              </w:rPr>
              <w:br/>
              <w:t>7.提供将历史数据导入Excel表格的功能，便于在Excel中作各种分析比较；</w:t>
            </w:r>
            <w:r w:rsidRPr="003C0EC7">
              <w:rPr>
                <w:rFonts w:asciiTheme="minorEastAsia" w:eastAsiaTheme="minorEastAsia" w:hAnsiTheme="minorEastAsia" w:cs="宋体" w:hint="eastAsia"/>
                <w:color w:val="000000" w:themeColor="text1"/>
                <w:kern w:val="0"/>
                <w:szCs w:val="21"/>
              </w:rPr>
              <w:br/>
              <w:t>8.可通过IE浏览器实时查看机房配电实时状态数据，及其报警事件等。</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门禁一体机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非接触式读卡，支持普通Mifare卡识别、二代身份证卡、公交IC卡、银行IC卡等卡片的物理卡号读取，可读取Mifare卡号,读卡频率13.56MHz；；</w:t>
            </w:r>
            <w:r w:rsidRPr="003C0EC7">
              <w:rPr>
                <w:rFonts w:asciiTheme="minorEastAsia" w:eastAsiaTheme="minorEastAsia" w:hAnsiTheme="minorEastAsia" w:cs="宋体" w:hint="eastAsia"/>
                <w:color w:val="000000" w:themeColor="text1"/>
                <w:kern w:val="0"/>
                <w:szCs w:val="21"/>
              </w:rPr>
              <w:br/>
              <w:t>2. 指纹认证响应时间≤0.5s，指纹识别时间≤1.5s；；</w:t>
            </w:r>
            <w:r w:rsidRPr="003C0EC7">
              <w:rPr>
                <w:rFonts w:asciiTheme="minorEastAsia" w:eastAsiaTheme="minorEastAsia" w:hAnsiTheme="minorEastAsia" w:cs="宋体" w:hint="eastAsia"/>
                <w:color w:val="000000" w:themeColor="text1"/>
                <w:kern w:val="0"/>
                <w:szCs w:val="21"/>
              </w:rPr>
              <w:br/>
              <w:t>3.比对速度:3,00matches in 1 second；</w:t>
            </w:r>
            <w:r w:rsidRPr="003C0EC7">
              <w:rPr>
                <w:rFonts w:asciiTheme="minorEastAsia" w:eastAsiaTheme="minorEastAsia" w:hAnsiTheme="minorEastAsia" w:cs="宋体" w:hint="eastAsia"/>
                <w:color w:val="000000" w:themeColor="text1"/>
                <w:kern w:val="0"/>
                <w:szCs w:val="21"/>
              </w:rPr>
              <w:br/>
              <w:t>4. 指纹模块支持手指平面360度识别，1：N指纹验证，指纹容量最大可存储3000枚；</w:t>
            </w:r>
            <w:r w:rsidRPr="003C0EC7">
              <w:rPr>
                <w:rFonts w:asciiTheme="minorEastAsia" w:eastAsiaTheme="minorEastAsia" w:hAnsiTheme="minorEastAsia" w:cs="宋体" w:hint="eastAsia"/>
                <w:color w:val="000000" w:themeColor="text1"/>
                <w:kern w:val="0"/>
                <w:szCs w:val="21"/>
              </w:rPr>
              <w:br/>
              <w:t>5. 外观大小:165.5mm*56.6mm*29mm,工作电压:DC 9-15V；</w:t>
            </w:r>
            <w:r w:rsidRPr="003C0EC7">
              <w:rPr>
                <w:rFonts w:asciiTheme="minorEastAsia" w:eastAsiaTheme="minorEastAsia" w:hAnsiTheme="minorEastAsia" w:cs="宋体" w:hint="eastAsia"/>
                <w:color w:val="000000" w:themeColor="text1"/>
                <w:kern w:val="0"/>
                <w:szCs w:val="21"/>
              </w:rPr>
              <w:br/>
              <w:t>6. 具有双通讯协议设计，同时支持RS485协议和韦根协议；</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7.TCP/IP和RS485通讯可选；</w:t>
            </w:r>
            <w:r w:rsidRPr="003C0EC7">
              <w:rPr>
                <w:rFonts w:asciiTheme="minorEastAsia" w:eastAsiaTheme="minorEastAsia" w:hAnsiTheme="minorEastAsia" w:cs="宋体" w:hint="eastAsia"/>
                <w:color w:val="000000" w:themeColor="text1"/>
                <w:kern w:val="0"/>
                <w:szCs w:val="21"/>
              </w:rPr>
              <w:br/>
              <w:t>8. 支持防拆报警，内置看门口狗程序，能够检控设备的异常运行状态，并执行修复处理，确保设备长期运行；</w:t>
            </w:r>
            <w:r w:rsidRPr="003C0EC7">
              <w:rPr>
                <w:rFonts w:asciiTheme="minorEastAsia" w:eastAsiaTheme="minorEastAsia" w:hAnsiTheme="minorEastAsia" w:cs="宋体" w:hint="eastAsia"/>
                <w:color w:val="000000" w:themeColor="text1"/>
                <w:kern w:val="0"/>
                <w:szCs w:val="21"/>
              </w:rPr>
              <w:br/>
              <w:t>9. 韦根接口支持国际标准W26\W34；</w:t>
            </w:r>
            <w:r w:rsidRPr="003C0EC7">
              <w:rPr>
                <w:rFonts w:asciiTheme="minorEastAsia" w:eastAsiaTheme="minorEastAsia" w:hAnsiTheme="minorEastAsia" w:cs="宋体" w:hint="eastAsia"/>
                <w:color w:val="000000" w:themeColor="text1"/>
                <w:kern w:val="0"/>
                <w:szCs w:val="21"/>
              </w:rPr>
              <w:br/>
              <w:t>10. 支持卡、卡+指纹、指纹、卡或指纹四种身份识别模式，使用范围广，可选配Mifaer卡和IC卡功能；</w:t>
            </w:r>
            <w:r w:rsidRPr="003C0EC7">
              <w:rPr>
                <w:rFonts w:asciiTheme="minorEastAsia" w:eastAsiaTheme="minorEastAsia" w:hAnsiTheme="minorEastAsia" w:cs="宋体" w:hint="eastAsia"/>
                <w:color w:val="000000" w:themeColor="text1"/>
                <w:kern w:val="0"/>
                <w:szCs w:val="21"/>
              </w:rPr>
              <w:br/>
              <w:t>11. 所有连接端口均具备过流和过压保护作；</w:t>
            </w:r>
            <w:r w:rsidRPr="003C0EC7">
              <w:rPr>
                <w:rFonts w:asciiTheme="minorEastAsia" w:eastAsiaTheme="minorEastAsia" w:hAnsiTheme="minorEastAsia" w:cs="宋体" w:hint="eastAsia"/>
                <w:color w:val="000000" w:themeColor="text1"/>
                <w:kern w:val="0"/>
                <w:szCs w:val="21"/>
              </w:rPr>
              <w:br/>
              <w:t>12.有weigand in &amp;out接口，既可外接读头也可做为门禁读头使用。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511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门禁控制器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4门门禁控制器</w:t>
            </w:r>
            <w:r w:rsidRPr="003C0EC7">
              <w:rPr>
                <w:rFonts w:asciiTheme="minorEastAsia" w:eastAsiaTheme="minorEastAsia" w:hAnsiTheme="minorEastAsia" w:cs="宋体" w:hint="eastAsia"/>
                <w:color w:val="000000" w:themeColor="text1"/>
                <w:kern w:val="0"/>
                <w:szCs w:val="21"/>
              </w:rPr>
              <w:br/>
              <w:t>集成报警、门禁、视频监控、消防报警接入</w:t>
            </w:r>
            <w:r w:rsidRPr="003C0EC7">
              <w:rPr>
                <w:rFonts w:asciiTheme="minorEastAsia" w:eastAsiaTheme="minorEastAsia" w:hAnsiTheme="minorEastAsia" w:cs="宋体" w:hint="eastAsia"/>
                <w:color w:val="000000" w:themeColor="text1"/>
                <w:kern w:val="0"/>
                <w:szCs w:val="21"/>
              </w:rPr>
              <w:br/>
              <w:t>采用32位高处理器，支持TCP/IP通讯方式</w:t>
            </w:r>
            <w:r w:rsidRPr="003C0EC7">
              <w:rPr>
                <w:rFonts w:asciiTheme="minorEastAsia" w:eastAsiaTheme="minorEastAsia" w:hAnsiTheme="minorEastAsia" w:cs="宋体" w:hint="eastAsia"/>
                <w:color w:val="000000" w:themeColor="text1"/>
                <w:kern w:val="0"/>
                <w:szCs w:val="21"/>
              </w:rPr>
              <w:br/>
              <w:t>具有双通讯协议设计，同时支持RS485协议和韦根协议读卡器的接入</w:t>
            </w:r>
            <w:r w:rsidRPr="003C0EC7">
              <w:rPr>
                <w:rFonts w:asciiTheme="minorEastAsia" w:eastAsiaTheme="minorEastAsia" w:hAnsiTheme="minorEastAsia" w:cs="宋体" w:hint="eastAsia"/>
                <w:color w:val="000000" w:themeColor="text1"/>
                <w:kern w:val="0"/>
                <w:szCs w:val="21"/>
              </w:rPr>
              <w:br/>
              <w:t>韦根接口支持国际标准W26\W34，可无缝兼容第三方产品</w:t>
            </w:r>
            <w:r w:rsidRPr="003C0EC7">
              <w:rPr>
                <w:rFonts w:asciiTheme="minorEastAsia" w:eastAsiaTheme="minorEastAsia" w:hAnsiTheme="minorEastAsia" w:cs="宋体" w:hint="eastAsia"/>
                <w:color w:val="000000" w:themeColor="text1"/>
                <w:kern w:val="0"/>
                <w:szCs w:val="21"/>
              </w:rPr>
              <w:br/>
              <w:t>支持4台读卡器（可设四门单向接4个读卡器）</w:t>
            </w:r>
            <w:r w:rsidRPr="003C0EC7">
              <w:rPr>
                <w:rFonts w:asciiTheme="minorEastAsia" w:eastAsiaTheme="minorEastAsia" w:hAnsiTheme="minorEastAsia" w:cs="宋体" w:hint="eastAsia"/>
                <w:color w:val="000000" w:themeColor="text1"/>
                <w:kern w:val="0"/>
                <w:szCs w:val="21"/>
              </w:rPr>
              <w:br/>
              <w:t>支持10组信号输入（开门按钮*4，门磁报警*4，报警输入*1，防拆报警*1）</w:t>
            </w:r>
            <w:r w:rsidRPr="003C0EC7">
              <w:rPr>
                <w:rFonts w:asciiTheme="minorEastAsia" w:eastAsiaTheme="minorEastAsia" w:hAnsiTheme="minorEastAsia" w:cs="宋体" w:hint="eastAsia"/>
                <w:color w:val="000000" w:themeColor="text1"/>
                <w:kern w:val="0"/>
                <w:szCs w:val="21"/>
              </w:rPr>
              <w:br/>
              <w:t>支持5组控制输出（电锁控制*4，警报输出*1）</w:t>
            </w:r>
            <w:r w:rsidRPr="003C0EC7">
              <w:rPr>
                <w:rFonts w:asciiTheme="minorEastAsia" w:eastAsiaTheme="minorEastAsia" w:hAnsiTheme="minorEastAsia" w:cs="宋体" w:hint="eastAsia"/>
                <w:color w:val="000000" w:themeColor="text1"/>
                <w:kern w:val="0"/>
                <w:szCs w:val="21"/>
              </w:rPr>
              <w:br/>
              <w:t>FLASH存储容量为16M，最大支持100,000个持卡者,150,000条刷卡记录</w:t>
            </w:r>
            <w:r w:rsidRPr="003C0EC7">
              <w:rPr>
                <w:rFonts w:asciiTheme="minorEastAsia" w:eastAsiaTheme="minorEastAsia" w:hAnsiTheme="minorEastAsia" w:cs="宋体" w:hint="eastAsia"/>
                <w:color w:val="000000" w:themeColor="text1"/>
                <w:kern w:val="0"/>
                <w:szCs w:val="21"/>
              </w:rPr>
              <w:br/>
              <w:t>具有防反潜、多门互锁、多重验证、远程验证、平台视频联动等多项专项功能，支持首卡开门</w:t>
            </w:r>
            <w:r w:rsidRPr="003C0EC7">
              <w:rPr>
                <w:rFonts w:asciiTheme="minorEastAsia" w:eastAsiaTheme="minorEastAsia" w:hAnsiTheme="minorEastAsia" w:cs="宋体" w:hint="eastAsia"/>
                <w:color w:val="000000" w:themeColor="text1"/>
                <w:kern w:val="0"/>
                <w:szCs w:val="21"/>
              </w:rPr>
              <w:br/>
              <w:t>支持普通卡、VIP卡、来宾卡、巡逻卡、黑白名单、胁迫卡等类型及权限下发</w:t>
            </w:r>
            <w:r w:rsidRPr="003C0EC7">
              <w:rPr>
                <w:rFonts w:asciiTheme="minorEastAsia" w:eastAsiaTheme="minorEastAsia" w:hAnsiTheme="minorEastAsia" w:cs="宋体" w:hint="eastAsia"/>
                <w:color w:val="000000" w:themeColor="text1"/>
                <w:kern w:val="0"/>
                <w:szCs w:val="21"/>
              </w:rPr>
              <w:br/>
              <w:t>支持非法闯入报警、开门超时报警、支持胁迫卡及胁迫码设定，支持黑白名单及巡逻卡设定</w:t>
            </w:r>
            <w:r w:rsidRPr="003C0EC7">
              <w:rPr>
                <w:rFonts w:asciiTheme="minorEastAsia" w:eastAsiaTheme="minorEastAsia" w:hAnsiTheme="minorEastAsia" w:cs="宋体" w:hint="eastAsia"/>
                <w:color w:val="000000" w:themeColor="text1"/>
                <w:kern w:val="0"/>
                <w:szCs w:val="21"/>
              </w:rPr>
              <w:br/>
              <w:t>支持卡片、密码、指纹各种组合方式开门，支持分时段开门</w:t>
            </w:r>
            <w:r w:rsidRPr="003C0EC7">
              <w:rPr>
                <w:rFonts w:asciiTheme="minorEastAsia" w:eastAsiaTheme="minorEastAsia" w:hAnsiTheme="minorEastAsia" w:cs="宋体" w:hint="eastAsia"/>
                <w:color w:val="000000" w:themeColor="text1"/>
                <w:kern w:val="0"/>
                <w:szCs w:val="21"/>
              </w:rPr>
              <w:br/>
              <w:t>支持128组时间表及128组假日时段表，支持常开时间段、常闭时间段、远程开门时间段、首卡开门时间段等设置</w:t>
            </w:r>
            <w:r w:rsidRPr="003C0EC7">
              <w:rPr>
                <w:rFonts w:asciiTheme="minorEastAsia" w:eastAsiaTheme="minorEastAsia" w:hAnsiTheme="minorEastAsia" w:cs="宋体" w:hint="eastAsia"/>
                <w:color w:val="000000" w:themeColor="text1"/>
                <w:kern w:val="0"/>
                <w:szCs w:val="21"/>
              </w:rPr>
              <w:br/>
              <w:t>所有连接端口均具备过流和过压保护，当出入控制设备执行启闭动作的电动或电磁等部件短路时，任何操作不会导致电源损坏</w:t>
            </w:r>
            <w:r w:rsidRPr="003C0EC7">
              <w:rPr>
                <w:rFonts w:asciiTheme="minorEastAsia" w:eastAsiaTheme="minorEastAsia" w:hAnsiTheme="minorEastAsia" w:cs="宋体" w:hint="eastAsia"/>
                <w:color w:val="000000" w:themeColor="text1"/>
                <w:kern w:val="0"/>
                <w:szCs w:val="21"/>
              </w:rPr>
              <w:br/>
              <w:t>具有丰富的事件记录存储及上传功能，断网后可将数据存储在本地，网络恢复后继续上传</w:t>
            </w:r>
            <w:r w:rsidRPr="003C0EC7">
              <w:rPr>
                <w:rFonts w:asciiTheme="minorEastAsia" w:eastAsiaTheme="minorEastAsia" w:hAnsiTheme="minorEastAsia" w:cs="宋体" w:hint="eastAsia"/>
                <w:color w:val="000000" w:themeColor="text1"/>
                <w:kern w:val="0"/>
                <w:szCs w:val="21"/>
              </w:rPr>
              <w:br/>
              <w:t>具有看门狗保护功能，可对内置程序进行诊断，在数据发生异常时自动复位</w:t>
            </w:r>
            <w:r w:rsidRPr="003C0EC7">
              <w:rPr>
                <w:rFonts w:asciiTheme="minorEastAsia" w:eastAsiaTheme="minorEastAsia" w:hAnsiTheme="minorEastAsia" w:cs="宋体" w:hint="eastAsia"/>
                <w:color w:val="000000" w:themeColor="text1"/>
                <w:kern w:val="0"/>
                <w:szCs w:val="21"/>
              </w:rPr>
              <w:br/>
              <w:t>内置RTC（支持夏令时），支持手动校时、自动校时功能</w:t>
            </w:r>
            <w:r w:rsidRPr="003C0EC7">
              <w:rPr>
                <w:rFonts w:asciiTheme="minorEastAsia" w:eastAsiaTheme="minorEastAsia" w:hAnsiTheme="minorEastAsia" w:cs="宋体" w:hint="eastAsia"/>
                <w:color w:val="000000" w:themeColor="text1"/>
                <w:kern w:val="0"/>
                <w:szCs w:val="21"/>
              </w:rPr>
              <w:br/>
              <w:t>数据断电永久保存，支持在线升级</w:t>
            </w:r>
            <w:r w:rsidRPr="003C0EC7">
              <w:rPr>
                <w:rFonts w:asciiTheme="minorEastAsia" w:eastAsiaTheme="minorEastAsia" w:hAnsiTheme="minorEastAsia" w:cs="宋体" w:hint="eastAsia"/>
                <w:color w:val="000000" w:themeColor="text1"/>
                <w:kern w:val="0"/>
                <w:szCs w:val="21"/>
              </w:rPr>
              <w:br/>
              <w:t>工作温度：-30℃-+60℃，工作湿度：≤95%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IC卡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1.颜色：白色；</w:t>
            </w:r>
            <w:r w:rsidRPr="003C0EC7">
              <w:rPr>
                <w:rFonts w:asciiTheme="minorEastAsia" w:eastAsiaTheme="minorEastAsia" w:hAnsiTheme="minorEastAsia" w:cs="宋体" w:hint="eastAsia"/>
                <w:color w:val="000000" w:themeColor="text1"/>
                <w:kern w:val="0"/>
                <w:szCs w:val="21"/>
              </w:rPr>
              <w:br/>
              <w:t>2.材质：PVC；</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张</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172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磁力锁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1.安全类型：断电开锁 ；</w:t>
            </w:r>
            <w:r w:rsidRPr="003C0EC7">
              <w:rPr>
                <w:rFonts w:asciiTheme="minorEastAsia" w:eastAsiaTheme="minorEastAsia" w:hAnsiTheme="minorEastAsia" w:cs="宋体" w:hint="eastAsia"/>
                <w:color w:val="000000" w:themeColor="text1"/>
                <w:kern w:val="0"/>
                <w:szCs w:val="21"/>
              </w:rPr>
              <w:br/>
              <w:t>2.额定工作拉力：2*300KG；</w:t>
            </w:r>
            <w:r w:rsidRPr="003C0EC7">
              <w:rPr>
                <w:rFonts w:asciiTheme="minorEastAsia" w:eastAsiaTheme="minorEastAsia" w:hAnsiTheme="minorEastAsia" w:cs="宋体" w:hint="eastAsia"/>
                <w:color w:val="000000" w:themeColor="text1"/>
                <w:kern w:val="0"/>
                <w:szCs w:val="21"/>
              </w:rPr>
              <w:br/>
              <w:t>3.供电电流：DC12V 640mA；</w:t>
            </w:r>
            <w:r w:rsidRPr="003C0EC7">
              <w:rPr>
                <w:rFonts w:asciiTheme="minorEastAsia" w:eastAsiaTheme="minorEastAsia" w:hAnsiTheme="minorEastAsia" w:cs="宋体" w:hint="eastAsia"/>
                <w:color w:val="000000" w:themeColor="text1"/>
                <w:kern w:val="0"/>
                <w:szCs w:val="21"/>
              </w:rPr>
              <w:br/>
              <w:t>4.重量：3.8KG/把；</w:t>
            </w:r>
            <w:r w:rsidRPr="003C0EC7">
              <w:rPr>
                <w:rFonts w:asciiTheme="minorEastAsia" w:eastAsiaTheme="minorEastAsia" w:hAnsiTheme="minorEastAsia" w:cs="宋体" w:hint="eastAsia"/>
                <w:color w:val="000000" w:themeColor="text1"/>
                <w:kern w:val="0"/>
                <w:szCs w:val="21"/>
              </w:rPr>
              <w:br/>
              <w:t>5.材质：特殊化学处理铝材化学镀附着力更强 内置突波吸收器。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把</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电插锁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1.安全类型：断电开锁 ；</w:t>
            </w:r>
            <w:r w:rsidRPr="003C0EC7">
              <w:rPr>
                <w:rFonts w:asciiTheme="minorEastAsia" w:eastAsiaTheme="minorEastAsia" w:hAnsiTheme="minorEastAsia" w:cs="宋体" w:hint="eastAsia"/>
                <w:color w:val="000000" w:themeColor="text1"/>
                <w:kern w:val="0"/>
                <w:szCs w:val="21"/>
              </w:rPr>
              <w:br/>
              <w:t>2.额定工作拉力：2*300KG；</w:t>
            </w:r>
            <w:r w:rsidRPr="003C0EC7">
              <w:rPr>
                <w:rFonts w:asciiTheme="minorEastAsia" w:eastAsiaTheme="minorEastAsia" w:hAnsiTheme="minorEastAsia" w:cs="宋体" w:hint="eastAsia"/>
                <w:color w:val="000000" w:themeColor="text1"/>
                <w:kern w:val="0"/>
                <w:szCs w:val="21"/>
              </w:rPr>
              <w:br/>
              <w:t>3.供电电流：DC12V 640mA；</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4.重量：3.8KG/把；</w:t>
            </w:r>
            <w:r w:rsidRPr="003C0EC7">
              <w:rPr>
                <w:rFonts w:asciiTheme="minorEastAsia" w:eastAsiaTheme="minorEastAsia" w:hAnsiTheme="minorEastAsia" w:cs="宋体" w:hint="eastAsia"/>
                <w:color w:val="000000" w:themeColor="text1"/>
                <w:kern w:val="0"/>
                <w:szCs w:val="21"/>
              </w:rPr>
              <w:br/>
              <w:t>5.材质：特殊化学处理铝材化学镀附着力更强 内置突波吸收器。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把</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515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开门按钮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1.面板材质：PVC；</w:t>
            </w:r>
            <w:r w:rsidRPr="003C0EC7">
              <w:rPr>
                <w:rFonts w:asciiTheme="minorEastAsia" w:eastAsiaTheme="minorEastAsia" w:hAnsiTheme="minorEastAsia" w:cs="宋体" w:hint="eastAsia"/>
                <w:color w:val="000000" w:themeColor="text1"/>
                <w:kern w:val="0"/>
                <w:szCs w:val="21"/>
              </w:rPr>
              <w:br/>
              <w:t>2.触点材质：铜质触点。</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硬盘录像机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1.支持 200 万像素高清网络视频的预览、存储与回放；</w:t>
            </w:r>
            <w:r w:rsidRPr="003C0EC7">
              <w:rPr>
                <w:rFonts w:asciiTheme="minorEastAsia" w:eastAsiaTheme="minorEastAsia" w:hAnsiTheme="minorEastAsia" w:cs="宋体" w:hint="eastAsia"/>
                <w:color w:val="000000" w:themeColor="text1"/>
                <w:kern w:val="0"/>
                <w:szCs w:val="21"/>
              </w:rPr>
              <w:br/>
              <w:t>2.16路 H.265、H.264 混合接入、128M 接入，128M 存储，256M 转发，1U，2 盘位、1 个HDMI、1 个 VGA，异源输出，</w:t>
            </w:r>
            <w:r w:rsidRPr="003C0EC7">
              <w:rPr>
                <w:rFonts w:asciiTheme="minorEastAsia" w:eastAsiaTheme="minorEastAsia" w:hAnsiTheme="minorEastAsia" w:cs="宋体" w:hint="eastAsia"/>
                <w:color w:val="000000" w:themeColor="text1"/>
                <w:kern w:val="0"/>
                <w:szCs w:val="21"/>
              </w:rPr>
              <w:br/>
              <w:t>3.HDMI 支持 4K，VGA 支持 2K 显示，报警 4 进2 出，16 路 1080P 或 2 路 4K，H.265、H.264 混合解码，1 个千兆网口+16个 100MPoE 网口，1 个 USB2.0，1 个USB3.0/Smart2.0，智能检索，分时段回放，超高倍速回放，双系统备份。</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硬盘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6T,256MB(6Gb/秒 NCQ),SATA3.</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网络摄像机</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1.200 万 1/2.7”CMOS ICR 红外阵列筒型网络摄像机；</w:t>
            </w:r>
            <w:r w:rsidRPr="003C0EC7">
              <w:rPr>
                <w:rFonts w:asciiTheme="minorEastAsia" w:eastAsiaTheme="minorEastAsia" w:hAnsiTheme="minorEastAsia" w:cs="宋体" w:hint="eastAsia"/>
                <w:color w:val="000000" w:themeColor="text1"/>
                <w:kern w:val="0"/>
                <w:szCs w:val="21"/>
              </w:rPr>
              <w:br/>
              <w:t>2.最小照度：0.002Lux @(F1.2,AGC ON) ，0.0002 Lux @(F1.4,AGC ON), Lux with IR；</w:t>
            </w:r>
            <w:r w:rsidRPr="003C0EC7">
              <w:rPr>
                <w:rFonts w:asciiTheme="minorEastAsia" w:eastAsiaTheme="minorEastAsia" w:hAnsiTheme="minorEastAsia" w:cs="宋体" w:hint="eastAsia"/>
                <w:color w:val="000000" w:themeColor="text1"/>
                <w:kern w:val="0"/>
                <w:szCs w:val="21"/>
              </w:rPr>
              <w:br/>
              <w:t>3.镜头：3.6mm,</w:t>
            </w:r>
            <w:r w:rsidRPr="003C0EC7">
              <w:rPr>
                <w:rFonts w:asciiTheme="minorEastAsia" w:eastAsiaTheme="minorEastAsia" w:hAnsiTheme="minorEastAsia" w:cs="宋体" w:hint="eastAsia"/>
                <w:color w:val="000000" w:themeColor="text1"/>
                <w:kern w:val="0"/>
                <w:szCs w:val="21"/>
              </w:rPr>
              <w:br/>
              <w:t>4.水平视场角:86°(3.6mm,8mm,12mm 可选)；</w:t>
            </w:r>
            <w:r w:rsidRPr="003C0EC7">
              <w:rPr>
                <w:rFonts w:asciiTheme="minorEastAsia" w:eastAsiaTheme="minorEastAsia" w:hAnsiTheme="minorEastAsia" w:cs="宋体" w:hint="eastAsia"/>
                <w:color w:val="000000" w:themeColor="text1"/>
                <w:kern w:val="0"/>
                <w:szCs w:val="21"/>
              </w:rPr>
              <w:br/>
              <w:t>5.帧率：50Hz:25fps(1920×1080,1280×960,1280×720)；</w:t>
            </w:r>
            <w:r w:rsidRPr="003C0EC7">
              <w:rPr>
                <w:rFonts w:asciiTheme="minorEastAsia" w:eastAsiaTheme="minorEastAsia" w:hAnsiTheme="minorEastAsia" w:cs="宋体" w:hint="eastAsia"/>
                <w:color w:val="000000" w:themeColor="text1"/>
                <w:kern w:val="0"/>
                <w:szCs w:val="21"/>
              </w:rPr>
              <w:br/>
              <w:t>6.支持感兴趣区域编码，ROI 支持三码流分别设置 1 个固定区域；</w:t>
            </w:r>
            <w:r w:rsidRPr="003C0EC7">
              <w:rPr>
                <w:rFonts w:asciiTheme="minorEastAsia" w:eastAsiaTheme="minorEastAsia" w:hAnsiTheme="minorEastAsia" w:cs="宋体" w:hint="eastAsia"/>
                <w:color w:val="000000" w:themeColor="text1"/>
                <w:kern w:val="0"/>
                <w:szCs w:val="21"/>
              </w:rPr>
              <w:br/>
              <w:t>7.支持智能报警：越界侦测,区域入侵侦测,场景变更侦测,人脸侦测,虚焦侦测，音频侦测；支持智能后检索；</w:t>
            </w:r>
            <w:r w:rsidRPr="003C0EC7">
              <w:rPr>
                <w:rFonts w:asciiTheme="minorEastAsia" w:eastAsiaTheme="minorEastAsia" w:hAnsiTheme="minorEastAsia" w:cs="宋体" w:hint="eastAsia"/>
                <w:color w:val="000000" w:themeColor="text1"/>
                <w:kern w:val="0"/>
                <w:szCs w:val="21"/>
              </w:rPr>
              <w:br/>
              <w:t>8.配合 NVR 支持事件的二次检索分析；</w:t>
            </w:r>
            <w:r w:rsidRPr="003C0EC7">
              <w:rPr>
                <w:rFonts w:asciiTheme="minorEastAsia" w:eastAsiaTheme="minorEastAsia" w:hAnsiTheme="minorEastAsia" w:cs="宋体" w:hint="eastAsia"/>
                <w:color w:val="000000" w:themeColor="text1"/>
                <w:kern w:val="0"/>
                <w:szCs w:val="21"/>
              </w:rPr>
              <w:br/>
              <w:t>9.电源供应：DC12V±25%、PoE(802.3af)；</w:t>
            </w:r>
            <w:r w:rsidRPr="003C0EC7">
              <w:rPr>
                <w:rFonts w:asciiTheme="minorEastAsia" w:eastAsiaTheme="minorEastAsia" w:hAnsiTheme="minorEastAsia" w:cs="宋体" w:hint="eastAsia"/>
                <w:color w:val="000000" w:themeColor="text1"/>
                <w:kern w:val="0"/>
                <w:szCs w:val="21"/>
              </w:rPr>
              <w:br/>
              <w:t>10 功耗：5.5W MAX；</w:t>
            </w:r>
            <w:r w:rsidRPr="003C0EC7">
              <w:rPr>
                <w:rFonts w:asciiTheme="minorEastAsia" w:eastAsiaTheme="minorEastAsia" w:hAnsiTheme="minorEastAsia" w:cs="宋体" w:hint="eastAsia"/>
                <w:color w:val="000000" w:themeColor="text1"/>
                <w:kern w:val="0"/>
                <w:szCs w:val="21"/>
              </w:rPr>
              <w:br/>
              <w:t>11.红外照射距离：120 米（含镜头、护罩）；</w:t>
            </w:r>
            <w:r w:rsidRPr="003C0EC7">
              <w:rPr>
                <w:rFonts w:asciiTheme="minorEastAsia" w:eastAsiaTheme="minorEastAsia" w:hAnsiTheme="minorEastAsia" w:cs="宋体" w:hint="eastAsia"/>
                <w:color w:val="000000" w:themeColor="text1"/>
                <w:kern w:val="0"/>
                <w:szCs w:val="21"/>
              </w:rPr>
              <w:br/>
              <w:t>12.防护等级 IP67。</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测漏控制模块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1.具有漏水检测功能；</w:t>
            </w:r>
            <w:r w:rsidRPr="003C0EC7">
              <w:rPr>
                <w:rFonts w:asciiTheme="minorEastAsia" w:eastAsiaTheme="minorEastAsia" w:hAnsiTheme="minorEastAsia" w:cs="宋体" w:hint="eastAsia"/>
                <w:color w:val="000000" w:themeColor="text1"/>
                <w:kern w:val="0"/>
                <w:szCs w:val="21"/>
              </w:rPr>
              <w:br/>
              <w:t>2.定位精度高，误差小于0.5%或1米；</w:t>
            </w:r>
            <w:r w:rsidRPr="003C0EC7">
              <w:rPr>
                <w:rFonts w:asciiTheme="minorEastAsia" w:eastAsiaTheme="minorEastAsia" w:hAnsiTheme="minorEastAsia" w:cs="宋体" w:hint="eastAsia"/>
                <w:color w:val="000000" w:themeColor="text1"/>
                <w:kern w:val="0"/>
                <w:szCs w:val="21"/>
              </w:rPr>
              <w:br/>
              <w:t>3.响应时间小于10S，能根据现场情况设定响应时间；</w:t>
            </w:r>
            <w:r w:rsidRPr="003C0EC7">
              <w:rPr>
                <w:rFonts w:asciiTheme="minorEastAsia" w:eastAsiaTheme="minorEastAsia" w:hAnsiTheme="minorEastAsia" w:cs="宋体" w:hint="eastAsia"/>
                <w:color w:val="000000" w:themeColor="text1"/>
                <w:kern w:val="0"/>
                <w:szCs w:val="21"/>
              </w:rPr>
              <w:br/>
              <w:t>4.监测范围广，检测直线距离最大可达200m；</w:t>
            </w:r>
            <w:r w:rsidRPr="003C0EC7">
              <w:rPr>
                <w:rFonts w:asciiTheme="minorEastAsia" w:eastAsiaTheme="minorEastAsia" w:hAnsiTheme="minorEastAsia" w:cs="宋体" w:hint="eastAsia"/>
                <w:color w:val="000000" w:themeColor="text1"/>
                <w:kern w:val="0"/>
                <w:szCs w:val="21"/>
              </w:rPr>
              <w:br/>
              <w:t>5.具有告警声音输出，并提供禁音模式设置；</w:t>
            </w:r>
            <w:r w:rsidRPr="003C0EC7">
              <w:rPr>
                <w:rFonts w:asciiTheme="minorEastAsia" w:eastAsiaTheme="minorEastAsia" w:hAnsiTheme="minorEastAsia" w:cs="宋体" w:hint="eastAsia"/>
                <w:color w:val="000000" w:themeColor="text1"/>
                <w:kern w:val="0"/>
                <w:szCs w:val="21"/>
              </w:rPr>
              <w:br/>
              <w:t>6.提供1路继电器输出，可任意编程，用于输出各种告警信号或控制信号；</w:t>
            </w:r>
            <w:r w:rsidRPr="003C0EC7">
              <w:rPr>
                <w:rFonts w:asciiTheme="minorEastAsia" w:eastAsiaTheme="minorEastAsia" w:hAnsiTheme="minorEastAsia" w:cs="宋体" w:hint="eastAsia"/>
                <w:color w:val="000000" w:themeColor="text1"/>
                <w:kern w:val="0"/>
                <w:szCs w:val="21"/>
              </w:rPr>
              <w:br/>
              <w:t>7.输出方式：RS485；</w:t>
            </w:r>
            <w:r w:rsidRPr="003C0EC7">
              <w:rPr>
                <w:rFonts w:asciiTheme="minorEastAsia" w:eastAsiaTheme="minorEastAsia" w:hAnsiTheme="minorEastAsia" w:cs="宋体" w:hint="eastAsia"/>
                <w:color w:val="000000" w:themeColor="text1"/>
                <w:kern w:val="0"/>
                <w:szCs w:val="21"/>
              </w:rPr>
              <w:br/>
              <w:t>8.供电：15～24VDC。</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测漏感应线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1.长度：7.5米；</w:t>
            </w:r>
            <w:r w:rsidRPr="003C0EC7">
              <w:rPr>
                <w:rFonts w:asciiTheme="minorEastAsia" w:eastAsiaTheme="minorEastAsia" w:hAnsiTheme="minorEastAsia" w:cs="宋体" w:hint="eastAsia"/>
                <w:color w:val="000000" w:themeColor="text1"/>
                <w:kern w:val="0"/>
                <w:szCs w:val="21"/>
              </w:rPr>
              <w:br/>
              <w:t>2.工作温度：-10℃～85℃；</w:t>
            </w:r>
            <w:r w:rsidRPr="003C0EC7">
              <w:rPr>
                <w:rFonts w:asciiTheme="minorEastAsia" w:eastAsiaTheme="minorEastAsia" w:hAnsiTheme="minorEastAsia" w:cs="宋体" w:hint="eastAsia"/>
                <w:color w:val="000000" w:themeColor="text1"/>
                <w:kern w:val="0"/>
                <w:szCs w:val="21"/>
              </w:rPr>
              <w:br/>
              <w:t>3.工作湿度：10%～90%RH。</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智能型温湿度变送器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1.输出方式：RS485接口；</w:t>
            </w:r>
            <w:r w:rsidRPr="003C0EC7">
              <w:rPr>
                <w:rFonts w:asciiTheme="minorEastAsia" w:eastAsiaTheme="minorEastAsia" w:hAnsiTheme="minorEastAsia" w:cs="宋体" w:hint="eastAsia"/>
                <w:color w:val="000000" w:themeColor="text1"/>
                <w:kern w:val="0"/>
                <w:szCs w:val="21"/>
              </w:rPr>
              <w:br/>
              <w:t>2.工作电压：12VDC（6V～15VDC）；</w:t>
            </w:r>
            <w:r w:rsidRPr="003C0EC7">
              <w:rPr>
                <w:rFonts w:asciiTheme="minorEastAsia" w:eastAsiaTheme="minorEastAsia" w:hAnsiTheme="minorEastAsia" w:cs="宋体" w:hint="eastAsia"/>
                <w:color w:val="000000" w:themeColor="text1"/>
                <w:kern w:val="0"/>
                <w:szCs w:val="21"/>
              </w:rPr>
              <w:br/>
              <w:t>3.测量范围：温度范围-20℃～80℃ 或 -4℉～176℉；湿度范围 0～100%rh；</w:t>
            </w:r>
            <w:r w:rsidRPr="003C0EC7">
              <w:rPr>
                <w:rFonts w:asciiTheme="minorEastAsia" w:eastAsiaTheme="minorEastAsia" w:hAnsiTheme="minorEastAsia" w:cs="宋体" w:hint="eastAsia"/>
                <w:color w:val="000000" w:themeColor="text1"/>
                <w:kern w:val="0"/>
                <w:szCs w:val="21"/>
              </w:rPr>
              <w:br/>
              <w:t>4.测量精度：温度误差&lt;±0.5℃，在25℃时测试；湿度误差 &lt;±5%RH，在25℃时测试；</w:t>
            </w:r>
            <w:r w:rsidRPr="003C0EC7">
              <w:rPr>
                <w:rFonts w:asciiTheme="minorEastAsia" w:eastAsiaTheme="minorEastAsia" w:hAnsiTheme="minorEastAsia" w:cs="宋体" w:hint="eastAsia"/>
                <w:color w:val="000000" w:themeColor="text1"/>
                <w:kern w:val="0"/>
                <w:szCs w:val="21"/>
              </w:rPr>
              <w:br/>
              <w:t>5.通信接口：物理接口RS485；传输距离 1200m，屏蔽双绞线；地址范围 1-254, 通过按键设置；通信协议 MODBUS-RTU协议；波特率:2400, 4800, 9600可选择，出厂默认设置9600bps；数据格式 N, 8, 1；</w:t>
            </w:r>
            <w:r w:rsidRPr="003C0EC7">
              <w:rPr>
                <w:rFonts w:asciiTheme="minorEastAsia" w:eastAsiaTheme="minorEastAsia" w:hAnsiTheme="minorEastAsia" w:cs="宋体" w:hint="eastAsia"/>
                <w:color w:val="000000" w:themeColor="text1"/>
                <w:kern w:val="0"/>
                <w:szCs w:val="21"/>
              </w:rPr>
              <w:br/>
              <w:t>6.EMC指标：EFT(脉冲群)，差模±2KV；ESD(静电)接触放电±6KV ,空气放电±8KV。</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522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吸顶式红外探测器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1.探测报警输出：常闭；</w:t>
            </w:r>
            <w:r w:rsidRPr="003C0EC7">
              <w:rPr>
                <w:rFonts w:asciiTheme="minorEastAsia" w:eastAsiaTheme="minorEastAsia" w:hAnsiTheme="minorEastAsia" w:cs="宋体" w:hint="eastAsia"/>
                <w:color w:val="000000" w:themeColor="text1"/>
                <w:kern w:val="0"/>
                <w:szCs w:val="21"/>
              </w:rPr>
              <w:br/>
              <w:t>2.工作电压 DC 9 ～16V；</w:t>
            </w:r>
            <w:r w:rsidRPr="003C0EC7">
              <w:rPr>
                <w:rFonts w:asciiTheme="minorEastAsia" w:eastAsiaTheme="minorEastAsia" w:hAnsiTheme="minorEastAsia" w:cs="宋体" w:hint="eastAsia"/>
                <w:color w:val="000000" w:themeColor="text1"/>
                <w:kern w:val="0"/>
                <w:szCs w:val="21"/>
              </w:rPr>
              <w:br/>
              <w:t>3.消耗电流 ≤20mA(DC 12V时) ；</w:t>
            </w:r>
            <w:r w:rsidRPr="003C0EC7">
              <w:rPr>
                <w:rFonts w:asciiTheme="minorEastAsia" w:eastAsiaTheme="minorEastAsia" w:hAnsiTheme="minorEastAsia" w:cs="宋体" w:hint="eastAsia"/>
                <w:color w:val="000000" w:themeColor="text1"/>
                <w:kern w:val="0"/>
                <w:szCs w:val="21"/>
              </w:rPr>
              <w:br/>
              <w:t>4.环境温度 -10℃ ～ +50℃。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声光报警器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1.工作电压范围: 市电AC110/12V(50/60Hz)；</w:t>
            </w:r>
            <w:r w:rsidRPr="003C0EC7">
              <w:rPr>
                <w:rFonts w:asciiTheme="minorEastAsia" w:eastAsiaTheme="minorEastAsia" w:hAnsiTheme="minorEastAsia" w:cs="宋体" w:hint="eastAsia"/>
                <w:color w:val="000000" w:themeColor="text1"/>
                <w:kern w:val="0"/>
                <w:szCs w:val="21"/>
              </w:rPr>
              <w:br/>
              <w:t>2.额定工作电流: 300mA；</w:t>
            </w:r>
            <w:r w:rsidRPr="003C0EC7">
              <w:rPr>
                <w:rFonts w:asciiTheme="minorEastAsia" w:eastAsiaTheme="minorEastAsia" w:hAnsiTheme="minorEastAsia" w:cs="宋体" w:hint="eastAsia"/>
                <w:color w:val="000000" w:themeColor="text1"/>
                <w:kern w:val="0"/>
                <w:szCs w:val="21"/>
              </w:rPr>
              <w:br/>
              <w:t>3.声压范围: 70DB±3dB (1米处)；</w:t>
            </w:r>
            <w:r w:rsidRPr="003C0EC7">
              <w:rPr>
                <w:rFonts w:asciiTheme="minorEastAsia" w:eastAsiaTheme="minorEastAsia" w:hAnsiTheme="minorEastAsia" w:cs="宋体" w:hint="eastAsia"/>
                <w:color w:val="000000" w:themeColor="text1"/>
                <w:kern w:val="0"/>
                <w:szCs w:val="21"/>
              </w:rPr>
              <w:br/>
              <w:t>4.规格尺寸:约122.2*72.8*43（mm）。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短信报警器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1.四频GSM/GPRS/EDGE MODEM(850/900/1800/1900MHz)；</w:t>
            </w:r>
            <w:r w:rsidRPr="003C0EC7">
              <w:rPr>
                <w:rFonts w:asciiTheme="minorEastAsia" w:eastAsiaTheme="minorEastAsia" w:hAnsiTheme="minorEastAsia" w:cs="宋体" w:hint="eastAsia"/>
                <w:color w:val="000000" w:themeColor="text1"/>
                <w:kern w:val="0"/>
                <w:szCs w:val="21"/>
              </w:rPr>
              <w:br/>
              <w:t>2.其设计及开发符合ETSI GSM Phase2+标准；</w:t>
            </w:r>
            <w:r w:rsidRPr="003C0EC7">
              <w:rPr>
                <w:rFonts w:asciiTheme="minorEastAsia" w:eastAsiaTheme="minorEastAsia" w:hAnsiTheme="minorEastAsia" w:cs="宋体" w:hint="eastAsia"/>
                <w:color w:val="000000" w:themeColor="text1"/>
                <w:kern w:val="0"/>
                <w:szCs w:val="21"/>
              </w:rPr>
              <w:br/>
              <w:t>3.输出功率：Class 4（2W @ 850/900MHz）；Class 1（1W @ 1800/1900MHz）；</w:t>
            </w:r>
            <w:r w:rsidRPr="003C0EC7">
              <w:rPr>
                <w:rFonts w:asciiTheme="minorEastAsia" w:eastAsiaTheme="minorEastAsia" w:hAnsiTheme="minorEastAsia" w:cs="宋体" w:hint="eastAsia"/>
                <w:color w:val="000000" w:themeColor="text1"/>
                <w:kern w:val="0"/>
                <w:szCs w:val="21"/>
              </w:rPr>
              <w:br/>
              <w:t>4.输入电压：5V/DC（USB接口直接供电,不需要外部电源）；</w:t>
            </w:r>
            <w:r w:rsidRPr="003C0EC7">
              <w:rPr>
                <w:rFonts w:asciiTheme="minorEastAsia" w:eastAsiaTheme="minorEastAsia" w:hAnsiTheme="minorEastAsia" w:cs="宋体" w:hint="eastAsia"/>
                <w:color w:val="000000" w:themeColor="text1"/>
                <w:kern w:val="0"/>
                <w:szCs w:val="21"/>
              </w:rPr>
              <w:br/>
              <w:t>5.输入电流：1A-2A；5mA 待机状态，140mA在GSM 850/900MHz @ 5V 通话状态；5mA 待机状态，100mA在GSM 1800/1900MHz @ 5V 通话状态；</w:t>
            </w:r>
            <w:r w:rsidRPr="003C0EC7">
              <w:rPr>
                <w:rFonts w:asciiTheme="minorEastAsia" w:eastAsiaTheme="minorEastAsia" w:hAnsiTheme="minorEastAsia" w:cs="宋体" w:hint="eastAsia"/>
                <w:color w:val="000000" w:themeColor="text1"/>
                <w:kern w:val="0"/>
                <w:szCs w:val="21"/>
              </w:rPr>
              <w:br/>
              <w:t>6.温度范围：-40℃-+80℃ 工作状态；-20℃-+70℃ 保存状态；</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PC16</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刚性阻燃管 PC16</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340.00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 RVV-3*2.5m㎡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取电电源线 RVV-3*2.5m㎡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640.00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信号线 RVV-2*1.0m㎡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136.00 </w:t>
            </w:r>
          </w:p>
        </w:tc>
      </w:tr>
      <w:tr w:rsidR="000B2E8E" w:rsidRPr="003C0EC7">
        <w:trPr>
          <w:trHeight w:val="4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技术楼屋顶设备间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房基础工程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水泥砂浆找平层</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房基础工程</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滚涂防潮液三遍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钢制防火门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外开；1500 mm×2200mm；含防盗门锁安装门所需的一切配件;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樘</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天面防尘涂料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天花板面上的墙、柱面刷防尘漆涂料，刷两遍;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143.00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地面防尘涂料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静电地板面以下的地面刷防尘漆涂料，刷两遍;</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101.00 </w:t>
            </w:r>
          </w:p>
        </w:tc>
      </w:tr>
      <w:tr w:rsidR="000B2E8E" w:rsidRPr="003C0EC7">
        <w:trPr>
          <w:trHeight w:val="400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533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金属天花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1.采用的基材为1001H24、3003H24国家标准铝材热扎优质铝合金板材；</w:t>
            </w:r>
            <w:r w:rsidRPr="003C0EC7">
              <w:rPr>
                <w:rFonts w:asciiTheme="minorEastAsia" w:eastAsiaTheme="minorEastAsia" w:hAnsiTheme="minorEastAsia" w:cs="宋体" w:hint="eastAsia"/>
                <w:color w:val="000000" w:themeColor="text1"/>
                <w:kern w:val="0"/>
                <w:szCs w:val="21"/>
              </w:rPr>
              <w:br/>
              <w:t>2.基材厚度≥0.8mm，误差不超过20um；</w:t>
            </w:r>
            <w:r w:rsidRPr="003C0EC7">
              <w:rPr>
                <w:rFonts w:asciiTheme="minorEastAsia" w:eastAsiaTheme="minorEastAsia" w:hAnsiTheme="minorEastAsia" w:cs="宋体" w:hint="eastAsia"/>
                <w:color w:val="000000" w:themeColor="text1"/>
                <w:kern w:val="0"/>
                <w:szCs w:val="21"/>
              </w:rPr>
              <w:br/>
              <w:t>3.表面平整无痕，拼接无缝；板面涂层采用静电粉末喷涂，正面涂层厚度不小于60μm；背面贴高级吸音无纺布；</w:t>
            </w:r>
            <w:r w:rsidRPr="003C0EC7">
              <w:rPr>
                <w:rFonts w:asciiTheme="minorEastAsia" w:eastAsiaTheme="minorEastAsia" w:hAnsiTheme="minorEastAsia" w:cs="宋体" w:hint="eastAsia"/>
                <w:color w:val="000000" w:themeColor="text1"/>
                <w:kern w:val="0"/>
                <w:szCs w:val="21"/>
              </w:rPr>
              <w:br/>
              <w:t>4.采用一次冲压成型，不采用间歇式翻折工艺加工，并且面板有足够的整平及应力释放生产工艺，规格600mm x 600mm,板折边高度为22mm；</w:t>
            </w:r>
            <w:r w:rsidRPr="003C0EC7">
              <w:rPr>
                <w:rFonts w:asciiTheme="minorEastAsia" w:eastAsiaTheme="minorEastAsia" w:hAnsiTheme="minorEastAsia" w:cs="宋体" w:hint="eastAsia"/>
                <w:color w:val="000000" w:themeColor="text1"/>
                <w:kern w:val="0"/>
                <w:szCs w:val="21"/>
              </w:rPr>
              <w:br/>
              <w:t>5.配件：天花吊杆为6-8厘热镀锌螺杆，主龙骨采用热镀锌30mmx30mm金属三角龙骨；配有专门的吊装系统，配置专用镀锌钢38主龙骨、38主龙骨吊码、三角镀锌钢龙骨、三角型吊件，吊杆间距≤1200mm，每件板均能独立装配和拆卸；</w:t>
            </w:r>
            <w:r w:rsidRPr="003C0EC7">
              <w:rPr>
                <w:rFonts w:asciiTheme="minorEastAsia" w:eastAsiaTheme="minorEastAsia" w:hAnsiTheme="minorEastAsia" w:cs="宋体" w:hint="eastAsia"/>
                <w:color w:val="000000" w:themeColor="text1"/>
                <w:kern w:val="0"/>
                <w:szCs w:val="21"/>
              </w:rPr>
              <w:br/>
              <w:t>6.产品通过GB8624-2012《建筑材料及制品燃烧性能分级》中的燃烧等级A级标准。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金属天花龙骨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38*12*1.0mm主龙骨+26*22*1.0mm三角龙骨及吊件。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轻钢龙骨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75*40*0.6竖龙骨+38*12*0.8mm通贯龙骨;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134.00 </w:t>
            </w:r>
          </w:p>
        </w:tc>
      </w:tr>
      <w:tr w:rsidR="000B2E8E" w:rsidRPr="003C0EC7">
        <w:trPr>
          <w:trHeight w:val="343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防静电地板出风地板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600*600*35mm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地面镀锌板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不锈钢地脚线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高（约）100mm，1mm厚304拉丝不锈钢。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m²</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5.50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539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进门踏步</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1500*200cm;大理石装饰面；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地板收边条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40*4角钢</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55.00 </w:t>
            </w:r>
          </w:p>
        </w:tc>
      </w:tr>
      <w:tr w:rsidR="000B2E8E" w:rsidRPr="003C0EC7">
        <w:trPr>
          <w:trHeight w:val="319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专用照明</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1.规格：600×600mm（32W）</w:t>
            </w:r>
            <w:r w:rsidRPr="003C0EC7">
              <w:rPr>
                <w:rFonts w:asciiTheme="minorEastAsia" w:eastAsiaTheme="minorEastAsia" w:hAnsiTheme="minorEastAsia" w:cs="宋体" w:hint="eastAsia"/>
                <w:color w:val="000000" w:themeColor="text1"/>
                <w:kern w:val="0"/>
                <w:szCs w:val="21"/>
              </w:rPr>
              <w:br/>
              <w:t>2.色容差小于5，显色指数达80；</w:t>
            </w:r>
            <w:r w:rsidRPr="003C0EC7">
              <w:rPr>
                <w:rFonts w:asciiTheme="minorEastAsia" w:eastAsiaTheme="minorEastAsia" w:hAnsiTheme="minorEastAsia" w:cs="宋体" w:hint="eastAsia"/>
                <w:color w:val="000000" w:themeColor="text1"/>
                <w:kern w:val="0"/>
                <w:szCs w:val="21"/>
              </w:rPr>
              <w:br/>
              <w:t>3.优质LED芯片、先进制造工艺确保整灯光效达到80Lm/W；</w:t>
            </w:r>
            <w:r w:rsidRPr="003C0EC7">
              <w:rPr>
                <w:rFonts w:asciiTheme="minorEastAsia" w:eastAsiaTheme="minorEastAsia" w:hAnsiTheme="minorEastAsia" w:cs="宋体" w:hint="eastAsia"/>
                <w:color w:val="000000" w:themeColor="text1"/>
                <w:kern w:val="0"/>
                <w:szCs w:val="21"/>
              </w:rPr>
              <w:br/>
              <w:t>4.面板式结构设计采用PC透光罩，透光率高，透出光线均匀柔和，保护视力；</w:t>
            </w:r>
            <w:r w:rsidRPr="003C0EC7">
              <w:rPr>
                <w:rFonts w:asciiTheme="minorEastAsia" w:eastAsiaTheme="minorEastAsia" w:hAnsiTheme="minorEastAsia" w:cs="宋体" w:hint="eastAsia"/>
                <w:color w:val="000000" w:themeColor="text1"/>
                <w:kern w:val="0"/>
                <w:szCs w:val="21"/>
              </w:rPr>
              <w:br/>
              <w:t>5.整灯采用一体化的设计，具有一定的密封性；</w:t>
            </w:r>
            <w:r w:rsidRPr="003C0EC7">
              <w:rPr>
                <w:rFonts w:asciiTheme="minorEastAsia" w:eastAsiaTheme="minorEastAsia" w:hAnsiTheme="minorEastAsia" w:cs="宋体" w:hint="eastAsia"/>
                <w:color w:val="000000" w:themeColor="text1"/>
                <w:kern w:val="0"/>
                <w:szCs w:val="21"/>
              </w:rPr>
              <w:br/>
              <w:t>6.关键元器件采用进口材料，参数稳定，具有开路、短线、过压等保护功能，可在180V-240V的宽输入电压环境下正常工作。</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542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开关</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三联单控</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插座</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10A</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空调挡水围堰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混凝土制作，100mm高，防水处理。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335"/>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交流列头柜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1. 输入：380V，50Hz，3相5线；输出：380V，50Hz，3相4线加地线 ，效率&gt;97%，主母线额定电流≥250A，支持双母线系统；接地采用TN-S系统，中性线和PE线分开排列，并且能够进行短接，总开关到分开关必须要用铜排连接，铜排母线必须采用高导电率、电镀锡、矩形实心裸铜排制成，主开关采用0.4～1 倍的额定电流可整定开关，以便于供电载荷在线无逢升级；柜体外观采用服务器机柜款式设计,前门采用单开网孔门设计，后门采用高密度六角蜂窝网孔双开设计，且侧门可打开维护；框架采用高强度的冷轧钢钣数控冲压，主体骨架厚度≥2.0mm，柜体门板、前后挡板，板材厚度≥2.0mm；必须采用模块化设计，元器件前后安装，支路必须采用终端母排配电系统，断路器具有独特的热插拔和相位可调功能，断路器必须采用国际品牌产品（ABB、Schneider、SIEMENS），要求配置的断路器数量不仅要满足用户指定的中心机房所有机柜及设备供电的需求，还要同时预留后期的扩容能力，断路器要求进行分路控制； </w:t>
            </w:r>
            <w:r w:rsidRPr="003C0EC7">
              <w:rPr>
                <w:rFonts w:asciiTheme="minorEastAsia" w:eastAsiaTheme="minorEastAsia" w:hAnsiTheme="minorEastAsia" w:cs="宋体" w:hint="eastAsia"/>
                <w:color w:val="000000" w:themeColor="text1"/>
                <w:kern w:val="0"/>
                <w:szCs w:val="21"/>
              </w:rPr>
              <w:br/>
              <w:t>2. 柜体必须经磷化防腐处理，静电喷涂哑光面漆，涂层厚度≥60μm，颜色为黑色细沙纹；柜内带电导体部分不得裸露，必须配备绝缘隔板或端子罩盖，每一路输出配置指示灯和独立断路器，柜体支持上出线和下出线；</w:t>
            </w:r>
            <w:r w:rsidRPr="003C0EC7">
              <w:rPr>
                <w:rFonts w:asciiTheme="minorEastAsia" w:eastAsiaTheme="minorEastAsia" w:hAnsiTheme="minorEastAsia" w:cs="宋体" w:hint="eastAsia"/>
                <w:color w:val="000000" w:themeColor="text1"/>
                <w:kern w:val="0"/>
                <w:szCs w:val="21"/>
              </w:rPr>
              <w:br/>
              <w:t>3. 柜体结构应清晰明确，应含有母排区、开关设备和控制设备区、电缆连接区等；</w:t>
            </w:r>
            <w:r w:rsidRPr="003C0EC7">
              <w:rPr>
                <w:rFonts w:asciiTheme="minorEastAsia" w:eastAsiaTheme="minorEastAsia" w:hAnsiTheme="minorEastAsia" w:cs="宋体" w:hint="eastAsia"/>
                <w:color w:val="000000" w:themeColor="text1"/>
                <w:kern w:val="0"/>
                <w:szCs w:val="21"/>
              </w:rPr>
              <w:br/>
              <w:t>4. 焊接、铆接结构符合规定要求，门开度不小于130度，晃动量少于2mm，电镀件无起皮、胶落、生锈等现象，保证装置各裸露导电部件之间及它们与保护电路之间的连续性;所有作为隔离带电体的金属隔板装有有效接地;手动操作开关电器挡板做有内门，避免电弧对操作者造成危险；</w:t>
            </w:r>
            <w:r w:rsidRPr="003C0EC7">
              <w:rPr>
                <w:rFonts w:asciiTheme="minorEastAsia" w:eastAsiaTheme="minorEastAsia" w:hAnsiTheme="minorEastAsia" w:cs="宋体" w:hint="eastAsia"/>
                <w:color w:val="000000" w:themeColor="text1"/>
                <w:kern w:val="0"/>
                <w:szCs w:val="21"/>
              </w:rPr>
              <w:br/>
              <w:t>5. 元器件按规定要求安装，留有足够的飞弧间距和拆卸弧栅的空;外部接线用连接端子，在安装、接线，维修和更换时易于进行，安装位置高于装置基础面0.2米高处，为电缆连接提供必要的空间；需在装置内操作，调整，复位的元器件接近；所有电器金属外壳（如装置的框架，仪用变压器的金属外壳，开关仪器仪表的金属外壳及金属外壳手动操作机构等）都装有有效接地；</w:t>
            </w:r>
            <w:r w:rsidRPr="003C0EC7">
              <w:rPr>
                <w:rFonts w:asciiTheme="minorEastAsia" w:eastAsiaTheme="minorEastAsia" w:hAnsiTheme="minorEastAsia" w:cs="宋体" w:hint="eastAsia"/>
                <w:color w:val="000000" w:themeColor="text1"/>
                <w:kern w:val="0"/>
                <w:szCs w:val="21"/>
              </w:rPr>
              <w:br/>
              <w:t>6. 母线采用绝缘支持件进行固定以保证母线之间和母线与其它部件之间距离不变；母线相序排列及色标符合标准要求；母线镀层光洁，均匀，无脱落，裂纹、生锈发黑等现象，加工后平整，表面无明显痕迹，缺陷，弯曲处没有裂纹及裂口，连接处应 紧密，配置整齐、美观，各连接面采取防电气腐蚀的措施防电气元件受腐蚀；</w:t>
            </w:r>
            <w:r w:rsidRPr="003C0EC7">
              <w:rPr>
                <w:rFonts w:asciiTheme="minorEastAsia" w:eastAsiaTheme="minorEastAsia" w:hAnsiTheme="minorEastAsia" w:cs="宋体" w:hint="eastAsia"/>
                <w:color w:val="000000" w:themeColor="text1"/>
                <w:kern w:val="0"/>
                <w:szCs w:val="21"/>
              </w:rPr>
              <w:br/>
              <w:t>7. 导线规格和颜色符合标准要求，多股导线采用冷压端头进行连接，压接牢固可靠；贴近裸露带电部件或带尖角的边缘不敷设绝缘电线,绝缘导线用绝缘扎带固定在骨架或支架上；穿过钢制金属隔板的导线穿线孔装有绝缘护套；通常一个端子只连接一根导线，当连接二根或二根以上的导线时，端子搪锡处理，确保连接可靠；导线不得连接到发热导体上；</w:t>
            </w:r>
            <w:r w:rsidRPr="003C0EC7">
              <w:rPr>
                <w:rFonts w:asciiTheme="minorEastAsia" w:eastAsiaTheme="minorEastAsia" w:hAnsiTheme="minorEastAsia" w:cs="宋体" w:hint="eastAsia"/>
                <w:color w:val="000000" w:themeColor="text1"/>
                <w:kern w:val="0"/>
                <w:szCs w:val="21"/>
              </w:rPr>
              <w:br/>
              <w:t>8. 总输入开关与支路输出开关之间采用镀锡铜排连接，铜排规格需满足支路开关的满载负载电流，裸露的铜排用透明有绝缘防护，</w:t>
            </w:r>
            <w:r w:rsidRPr="003C0EC7">
              <w:rPr>
                <w:rFonts w:asciiTheme="minorEastAsia" w:eastAsiaTheme="minorEastAsia" w:hAnsiTheme="minorEastAsia" w:cs="宋体" w:hint="eastAsia"/>
                <w:color w:val="000000" w:themeColor="text1"/>
                <w:kern w:val="0"/>
                <w:szCs w:val="21"/>
              </w:rPr>
              <w:lastRenderedPageBreak/>
              <w:t>铜排含铜量不低于 99.97%；</w:t>
            </w:r>
            <w:r w:rsidRPr="003C0EC7">
              <w:rPr>
                <w:rFonts w:asciiTheme="minorEastAsia" w:eastAsiaTheme="minorEastAsia" w:hAnsiTheme="minorEastAsia" w:cs="宋体" w:hint="eastAsia"/>
                <w:color w:val="000000" w:themeColor="text1"/>
                <w:kern w:val="0"/>
                <w:szCs w:val="21"/>
              </w:rPr>
              <w:br/>
              <w:t>9. 柜体应具有中性线排和保护接地排，两者应单独设置，柜门与柜体需有效接地连接；</w:t>
            </w:r>
            <w:r w:rsidRPr="003C0EC7">
              <w:rPr>
                <w:rFonts w:asciiTheme="minorEastAsia" w:eastAsiaTheme="minorEastAsia" w:hAnsiTheme="minorEastAsia" w:cs="宋体" w:hint="eastAsia"/>
                <w:color w:val="000000" w:themeColor="text1"/>
                <w:kern w:val="0"/>
                <w:szCs w:val="21"/>
              </w:rPr>
              <w:br/>
              <w:t>10. 电气间隙、爬电距离标准（电气间隙≥8mm爬电距离 ≥14mm），所有水平母线、垂直母线、分支线和主电路接插件带电部件之间的电气间隙和爬电距离大于标准要求，功能单元带电部件的电气间隙和爬电距离大于标准要求，电气元件在正常操作和使用时其电气间隙和爬电距离大于标准要求；间隔距离：功能单元处于分离位置时，其主电接插件裸露带电部件与垂直母线功静触头的间隔距离大于25mm；</w:t>
            </w:r>
            <w:r w:rsidRPr="003C0EC7">
              <w:rPr>
                <w:rFonts w:asciiTheme="minorEastAsia" w:eastAsiaTheme="minorEastAsia" w:hAnsiTheme="minorEastAsia" w:cs="宋体" w:hint="eastAsia"/>
                <w:color w:val="000000" w:themeColor="text1"/>
                <w:kern w:val="0"/>
                <w:szCs w:val="21"/>
              </w:rPr>
              <w:br/>
              <w:t>11. 必须要求通讯接口支持RS485、232及以太网口，可通过MODBUS协议上传所有参数、接入监控系统，并可设定系统通讯的传输方式，波特率和地址；</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765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546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配电列头柜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1.输入：380V；50Hz 3相5线，输出：380V; 50Hz 3相4线加地线 ，效率：&gt;95%，主母线额定电流160A，双母线输出；接地采用TN-S系统，中性线和PE线分开排列，并且能够进行短接，总开关到分开关必须要用铜排连接，铜排母线必须采用高导电率、电镀锡、矩形实心裸铜排制成，主开关采用0.7～1 倍的额定电流可整定开关，以便于供电载荷在线无逢升级；柜体外观采用服务器机柜款式设计,前门采用单开网孔门设计，后门采用高密度六角蜂窝网孔双开设计，且侧门可打开维护；框架采用高强度的冷轧钢钣数控冲压，主体骨架厚度≥2mm，柜体门板、前后挡板，板材厚度≥1mm；采用模块化设计，元器件前后安装，支路采用终端母排配电系统，断路器具有独特的热插拔和相位可调功能，断路器必须采用国际品牌产品ABB，配置的断路器数量不仅要满足用户指定的中心机房所有机柜及设备供电的需求，还要同时预留后期的扩容能力，断路器要求进行分路控制；</w:t>
            </w:r>
            <w:r w:rsidRPr="003C0EC7">
              <w:rPr>
                <w:rFonts w:asciiTheme="minorEastAsia" w:eastAsiaTheme="minorEastAsia" w:hAnsiTheme="minorEastAsia" w:cs="宋体" w:hint="eastAsia"/>
                <w:color w:val="000000" w:themeColor="text1"/>
                <w:kern w:val="0"/>
                <w:szCs w:val="21"/>
              </w:rPr>
              <w:br/>
              <w:t>2. 柜体经磷化防腐处理，静电喷涂哑光面漆，涂层厚度≥40μm，颜色为黑色细沙纹；柜内带电导体部分不得裸露，必须配备绝缘隔板或端子罩盖，每一路输出配置指示灯和独立断路器，柜体支持上出线和下出线；</w:t>
            </w:r>
            <w:r w:rsidRPr="003C0EC7">
              <w:rPr>
                <w:rFonts w:asciiTheme="minorEastAsia" w:eastAsiaTheme="minorEastAsia" w:hAnsiTheme="minorEastAsia" w:cs="宋体" w:hint="eastAsia"/>
                <w:color w:val="000000" w:themeColor="text1"/>
                <w:kern w:val="0"/>
                <w:szCs w:val="21"/>
              </w:rPr>
              <w:br/>
              <w:t>3. 柜体结构清晰明确，含有母排区、开关设备和控制设备区、电缆连接区等；</w:t>
            </w:r>
            <w:r w:rsidRPr="003C0EC7">
              <w:rPr>
                <w:rFonts w:asciiTheme="minorEastAsia" w:eastAsiaTheme="minorEastAsia" w:hAnsiTheme="minorEastAsia" w:cs="宋体" w:hint="eastAsia"/>
                <w:color w:val="000000" w:themeColor="text1"/>
                <w:kern w:val="0"/>
                <w:szCs w:val="21"/>
              </w:rPr>
              <w:br/>
              <w:t>4. 焊接、铆接结构符合规定要求，门开度不小于120度，晃动量少于4mm，电镀件无起皮、胶落、生锈等现象，保证装置各裸露导电部件之间及它们与保护电路之间的连续性;所有作为隔离带电体的金属隔板装有有效接地;手动操作开关电器挡板做有内门，避免电弧对操作者造成危险；</w:t>
            </w:r>
            <w:r w:rsidRPr="003C0EC7">
              <w:rPr>
                <w:rFonts w:asciiTheme="minorEastAsia" w:eastAsiaTheme="minorEastAsia" w:hAnsiTheme="minorEastAsia" w:cs="宋体" w:hint="eastAsia"/>
                <w:color w:val="000000" w:themeColor="text1"/>
                <w:kern w:val="0"/>
                <w:szCs w:val="21"/>
              </w:rPr>
              <w:br/>
              <w:t>5. 元器件按规定要求安装，留有足够的飞弧间距和拆卸弧栅的空;外部接线用连接端子，在安装、接线，维修和更换时易于进行，安装位置高于装置基础面0.2米高处，为电缆连接提供必要的空间；需在装置内操作，调整，复位的元器件接近；所有电器金属外壳（如装置的框架，仪用变压器的金属外壳，开关仪器仪表的金属外壳及金属外壳手动操作机构等）都装有有效接地；</w:t>
            </w:r>
            <w:r w:rsidRPr="003C0EC7">
              <w:rPr>
                <w:rFonts w:asciiTheme="minorEastAsia" w:eastAsiaTheme="minorEastAsia" w:hAnsiTheme="minorEastAsia" w:cs="宋体" w:hint="eastAsia"/>
                <w:color w:val="000000" w:themeColor="text1"/>
                <w:kern w:val="0"/>
                <w:szCs w:val="21"/>
              </w:rPr>
              <w:br/>
              <w:t>6. 母线采用绝缘支持件进行固定以保证母线之间和母线与其它部件之间距离不变；母线相序排列及色标符合标准要求；母线镀层光洁，均匀，无脱落，裂纹、生锈发黑等现象，加工后平整，表面无明显痕迹，缺陷，弯曲处没有裂纹及裂口，连接处应 紧密，配置</w:t>
            </w:r>
            <w:r w:rsidRPr="003C0EC7">
              <w:rPr>
                <w:rFonts w:asciiTheme="minorEastAsia" w:eastAsiaTheme="minorEastAsia" w:hAnsiTheme="minorEastAsia" w:cs="宋体" w:hint="eastAsia"/>
                <w:color w:val="000000" w:themeColor="text1"/>
                <w:kern w:val="0"/>
                <w:szCs w:val="21"/>
              </w:rPr>
              <w:lastRenderedPageBreak/>
              <w:t>整齐、美观，各连接面采取防电气腐蚀的措施防电气元件受腐蚀；</w:t>
            </w:r>
            <w:r w:rsidRPr="003C0EC7">
              <w:rPr>
                <w:rFonts w:asciiTheme="minorEastAsia" w:eastAsiaTheme="minorEastAsia" w:hAnsiTheme="minorEastAsia" w:cs="宋体" w:hint="eastAsia"/>
                <w:color w:val="000000" w:themeColor="text1"/>
                <w:kern w:val="0"/>
                <w:szCs w:val="21"/>
              </w:rPr>
              <w:br/>
              <w:t>7. 导线规格和颜色符合标准要求，多股导线采用冷压端头进行连接，压接牢固可靠；贴近裸露带电部件或带尖角的边缘不敷设绝缘电线,绝缘导线用绝缘扎带固定在骨架或支架上；穿过钢制金属隔板的导线穿线孔装有绝缘护套；通常一个端子只连接一根导线，当连接二根或二根以上的导线时，端子搪锡处理，确保连接可靠；导线不得连接到发热导体上；</w:t>
            </w:r>
            <w:r w:rsidRPr="003C0EC7">
              <w:rPr>
                <w:rFonts w:asciiTheme="minorEastAsia" w:eastAsiaTheme="minorEastAsia" w:hAnsiTheme="minorEastAsia" w:cs="宋体" w:hint="eastAsia"/>
                <w:color w:val="000000" w:themeColor="text1"/>
                <w:kern w:val="0"/>
                <w:szCs w:val="21"/>
              </w:rPr>
              <w:br/>
              <w:t>8. 总输入开关与支路输出开关之间采用镀锡铜排连接，铜排规格需满足支路开关的满载负载电流，裸露的铜排用透明有绝缘防护，铜排含铜量不低于 99.5%。</w:t>
            </w:r>
            <w:r w:rsidRPr="003C0EC7">
              <w:rPr>
                <w:rFonts w:asciiTheme="minorEastAsia" w:eastAsiaTheme="minorEastAsia" w:hAnsiTheme="minorEastAsia" w:cs="宋体" w:hint="eastAsia"/>
                <w:color w:val="000000" w:themeColor="text1"/>
                <w:kern w:val="0"/>
                <w:szCs w:val="21"/>
              </w:rPr>
              <w:br/>
              <w:t>9. 柜体具有中性线排和保护接地排，两者应单独设置，柜门与柜体需有效接地连接；</w:t>
            </w:r>
            <w:r w:rsidRPr="003C0EC7">
              <w:rPr>
                <w:rFonts w:asciiTheme="minorEastAsia" w:eastAsiaTheme="minorEastAsia" w:hAnsiTheme="minorEastAsia" w:cs="宋体" w:hint="eastAsia"/>
                <w:color w:val="000000" w:themeColor="text1"/>
                <w:kern w:val="0"/>
                <w:szCs w:val="21"/>
              </w:rPr>
              <w:br/>
              <w:t>10. 电气间隙、爬电距离标准（电气间隙≥6mm爬电距离 ≥12mm），所有水平母线、垂直母线、分支线和主电路接插件带电部件之间的电气间隙和爬电距离大于标准要求，功能单元带电部件的电气间隙和爬电距离大于标准要求，电气元件在正常操作和使用时其电气间隙和爬电距离大于标准要求；间隔距离：功能单元处于分离位置时，其主电接插件裸露带电部件与垂直母线功静触头的间隔距离大于20mm；</w:t>
            </w:r>
            <w:r w:rsidRPr="003C0EC7">
              <w:rPr>
                <w:rFonts w:asciiTheme="minorEastAsia" w:eastAsiaTheme="minorEastAsia" w:hAnsiTheme="minorEastAsia" w:cs="宋体" w:hint="eastAsia"/>
                <w:color w:val="000000" w:themeColor="text1"/>
                <w:kern w:val="0"/>
                <w:szCs w:val="21"/>
              </w:rPr>
              <w:br/>
              <w:t>11. 柜体配备≥6寸彩色中文触摸屏，触摸屏能够实时显示配电柜内各电参数：母线三相电压、三相电流、电源频率、有功功率、无功功率、视在功率、功率因素、基波有功、谐波有功、谐波分量、三相不平衡度、负载百分比、空开开关状态；各支路电压、电流、负载百分比；能够动态刷新显示电力系统和各支路开关运行状态及在线运行参数等，必须具有声光电报警功能；触摸屏必须支持多级权限管理；系统软件必须采用分散控制集中管理的集散控制模式，形成网络集成式全分布控制系统；软件必须具有完善的故障告警和事件自诊断、分析功能，并可保存≥800条历史记录信息；提供多路常开无源触点输出，可作为分类报警使用；触摸屏具有断电自恢复功能，所有信息在断电时自动保存；通讯接口支持RS485、232及以太网口，可通过MODBUS协议上传所有参数、接入监控系统，并可设定系统通讯的传输方式，波特率和地址；</w:t>
            </w:r>
            <w:r w:rsidRPr="003C0EC7">
              <w:rPr>
                <w:rFonts w:asciiTheme="minorEastAsia" w:eastAsiaTheme="minorEastAsia" w:hAnsiTheme="minorEastAsia" w:cs="宋体" w:hint="eastAsia"/>
                <w:color w:val="000000" w:themeColor="text1"/>
                <w:kern w:val="0"/>
                <w:szCs w:val="21"/>
              </w:rPr>
              <w:br/>
              <w:t>12. 交流列头柜运行参数能够被机房环境监控系统直接读取，无需二次开发；</w:t>
            </w:r>
            <w:r w:rsidRPr="003C0EC7">
              <w:rPr>
                <w:rFonts w:asciiTheme="minorEastAsia" w:eastAsiaTheme="minorEastAsia" w:hAnsiTheme="minorEastAsia" w:cs="宋体" w:hint="eastAsia"/>
                <w:color w:val="000000" w:themeColor="text1"/>
                <w:kern w:val="0"/>
                <w:szCs w:val="21"/>
              </w:rPr>
              <w:br/>
              <w:t>13.提供原厂三年免费保修。</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547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ZC-YJV-4×70+1×35mm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ZC-YJV-4×35+1×16mm²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549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ZC-YJV-4×16+1×10mm²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75.00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UPS电池电缆ZC-BVR-95mm²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ZC-YJV 3*6mm²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UPS、市电墙插电缆ZC-BVR-2.5mm²</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UPS、市电照明电缆ZC-BVR-1.5mm²</w:t>
            </w:r>
            <w:r w:rsidRPr="003C0EC7">
              <w:rPr>
                <w:rFonts w:asciiTheme="minorEastAsia" w:eastAsiaTheme="minorEastAsia" w:hAnsiTheme="minorEastAsia" w:cs="仿宋" w:hint="eastAsia"/>
                <w:color w:val="000000" w:themeColor="text1"/>
                <w:kern w:val="0"/>
                <w:szCs w:val="21"/>
              </w:rPr>
              <w:t>。</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桥架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300×100×1.0。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555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网格桥架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1、200*100网格桥架，开放式，配置所有的下线套件，转弯、分叉、交叉配件、连接配件、过墙件；</w:t>
            </w:r>
            <w:r w:rsidRPr="003C0EC7">
              <w:rPr>
                <w:rFonts w:asciiTheme="minorEastAsia" w:eastAsiaTheme="minorEastAsia" w:hAnsiTheme="minorEastAsia" w:cs="宋体" w:hint="eastAsia"/>
                <w:color w:val="000000" w:themeColor="text1"/>
                <w:kern w:val="0"/>
                <w:szCs w:val="21"/>
              </w:rPr>
              <w:br/>
              <w:t>2、由纵横两向钢丝组成金属网格式电缆桥架，最小钢丝直径5mm，网格大小50m×100mm；</w:t>
            </w:r>
            <w:r w:rsidRPr="003C0EC7">
              <w:rPr>
                <w:rFonts w:asciiTheme="minorEastAsia" w:eastAsiaTheme="minorEastAsia" w:hAnsiTheme="minorEastAsia" w:cs="宋体" w:hint="eastAsia"/>
                <w:color w:val="000000" w:themeColor="text1"/>
                <w:kern w:val="0"/>
                <w:szCs w:val="21"/>
              </w:rPr>
              <w:br/>
              <w:t>3、所有桥架水平弯通，变径和三通及吊杆等由原厂制作完成；</w:t>
            </w:r>
            <w:r w:rsidRPr="003C0EC7">
              <w:rPr>
                <w:rFonts w:asciiTheme="minorEastAsia" w:eastAsiaTheme="minorEastAsia" w:hAnsiTheme="minorEastAsia" w:cs="宋体" w:hint="eastAsia"/>
                <w:color w:val="000000" w:themeColor="text1"/>
                <w:kern w:val="0"/>
                <w:szCs w:val="21"/>
              </w:rPr>
              <w:br/>
              <w:t>4、所有焊接处平均最小抗拉强度：≥500公斤；</w:t>
            </w:r>
            <w:r w:rsidRPr="003C0EC7">
              <w:rPr>
                <w:rFonts w:asciiTheme="minorEastAsia" w:eastAsiaTheme="minorEastAsia" w:hAnsiTheme="minorEastAsia" w:cs="宋体" w:hint="eastAsia"/>
                <w:color w:val="000000" w:themeColor="text1"/>
                <w:kern w:val="0"/>
                <w:szCs w:val="21"/>
              </w:rPr>
              <w:br/>
              <w:t>5、表面处理：电镀锌；</w:t>
            </w:r>
            <w:r w:rsidRPr="003C0EC7">
              <w:rPr>
                <w:rFonts w:asciiTheme="minorEastAsia" w:eastAsiaTheme="minorEastAsia" w:hAnsiTheme="minorEastAsia" w:cs="宋体" w:hint="eastAsia"/>
                <w:color w:val="000000" w:themeColor="text1"/>
                <w:kern w:val="0"/>
                <w:szCs w:val="21"/>
              </w:rPr>
              <w:br/>
              <w:t>6、用于网络布线和强电电缆走线（强电、弱电分开两个桥架）。</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m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PDU电源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1.32A,垂直安装，带防雷功能，PDU长度≥1600mm；</w:t>
            </w:r>
            <w:r w:rsidRPr="003C0EC7">
              <w:rPr>
                <w:rFonts w:asciiTheme="minorEastAsia" w:eastAsiaTheme="minorEastAsia" w:hAnsiTheme="minorEastAsia" w:cs="宋体" w:hint="eastAsia"/>
                <w:color w:val="000000" w:themeColor="text1"/>
                <w:kern w:val="0"/>
                <w:szCs w:val="21"/>
              </w:rPr>
              <w:br/>
              <w:t>2.采用经特殊绝缘处理的高强度电泳铝合金和PC/ABS塑胶材料，阻燃特性符合 UL94-V0 标准；</w:t>
            </w:r>
            <w:r w:rsidRPr="003C0EC7">
              <w:rPr>
                <w:rFonts w:asciiTheme="minorEastAsia" w:eastAsiaTheme="minorEastAsia" w:hAnsiTheme="minorEastAsia" w:cs="宋体" w:hint="eastAsia"/>
                <w:color w:val="000000" w:themeColor="text1"/>
                <w:kern w:val="0"/>
                <w:szCs w:val="21"/>
              </w:rPr>
              <w:br/>
              <w:t>3.插座的插套组件全部采用抗磁性、耐蚀性的磷青铜材料，单极拔插寿命均在5000次以上 ；</w:t>
            </w:r>
            <w:r w:rsidRPr="003C0EC7">
              <w:rPr>
                <w:rFonts w:asciiTheme="minorEastAsia" w:eastAsiaTheme="minorEastAsia" w:hAnsiTheme="minorEastAsia" w:cs="宋体" w:hint="eastAsia"/>
                <w:color w:val="000000" w:themeColor="text1"/>
                <w:kern w:val="0"/>
                <w:szCs w:val="21"/>
              </w:rPr>
              <w:br/>
              <w:t>4.输入线径为3×6mm2,输出16位模块化插座（12个万能10A，2个C13，2个16A国标）,带有总控开关与电源指示灯；</w:t>
            </w:r>
            <w:r w:rsidRPr="003C0EC7">
              <w:rPr>
                <w:rFonts w:asciiTheme="minorEastAsia" w:eastAsiaTheme="minorEastAsia" w:hAnsiTheme="minorEastAsia" w:cs="宋体" w:hint="eastAsia"/>
                <w:color w:val="000000" w:themeColor="text1"/>
                <w:kern w:val="0"/>
                <w:szCs w:val="21"/>
              </w:rPr>
              <w:br/>
              <w:t>5.方式全部采用专用端子连接。</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DN20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镀锌线管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DN25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1.规格：600mm(W)×1200mm(D)×2000mm(H)；</w:t>
            </w:r>
            <w:r w:rsidRPr="003C0EC7">
              <w:rPr>
                <w:rFonts w:asciiTheme="minorEastAsia" w:eastAsiaTheme="minorEastAsia" w:hAnsiTheme="minorEastAsia" w:cs="宋体" w:hint="eastAsia"/>
                <w:color w:val="000000" w:themeColor="text1"/>
                <w:kern w:val="0"/>
                <w:szCs w:val="21"/>
              </w:rPr>
              <w:br/>
              <w:t xml:space="preserve">2.产品适用于时代不同的设备使用，针对设备运行中温度过熟设计六角网孔门板，提高产品安全使用性能，外观设计高雅，工艺精湛，机柜表面光洁，色泽均匀、无流积、无起泡，无裂纹，金属件无毛刺锈蚀，涂覆标志符合GB/T4054-1983的，主要用于专业设备机房，颜色：N7801(黑色)； </w:t>
            </w:r>
            <w:r w:rsidRPr="003C0EC7">
              <w:rPr>
                <w:rFonts w:asciiTheme="minorEastAsia" w:eastAsiaTheme="minorEastAsia" w:hAnsiTheme="minorEastAsia" w:cs="宋体" w:hint="eastAsia"/>
                <w:color w:val="000000" w:themeColor="text1"/>
                <w:kern w:val="0"/>
                <w:szCs w:val="21"/>
              </w:rPr>
              <w:br/>
              <w:t>3. 框架采用高强度的冷轧钢钣，主框架采用韩钢型材结构，主体骨架不少于2.0mm，其他不少于1.2mm；机柜镶嵌密眼式纤维防尘防潮滤器网，阻挡外界灰尘、潮气及昆虫所带来对内置设备的破坏。</w:t>
            </w:r>
            <w:r w:rsidRPr="003C0EC7">
              <w:rPr>
                <w:rFonts w:asciiTheme="minorEastAsia" w:eastAsiaTheme="minorEastAsia" w:hAnsiTheme="minorEastAsia" w:cs="宋体" w:hint="eastAsia"/>
                <w:color w:val="000000" w:themeColor="text1"/>
                <w:kern w:val="0"/>
                <w:szCs w:val="21"/>
              </w:rPr>
              <w:br/>
              <w:t>4.结构：一、外观设计获专利，美观大方，标准19”英寸安装立柱；型材设计，横载面不稳定性高，具备高静态力学特性及高宽敞性，增大内部利用空间。框架、底部加固以达到增强机柜强度的效果，结构坚固，调整灵活。机柜可上下、左右出线走线。二、前后门为高密度网孔设计，机架具有良好的通风散热能力,其结构与机房空调送风方式相适，并至少容许平均2800到5000BTUs的总热量，通风效率不低于75%，静止状态下机柜内外温差不超过6℃.可拆卸的左右侧板和前后门，全模块式设计，实现全方位操作。</w:t>
            </w:r>
            <w:r w:rsidRPr="003C0EC7">
              <w:rPr>
                <w:rFonts w:asciiTheme="minorEastAsia" w:eastAsiaTheme="minorEastAsia" w:hAnsiTheme="minorEastAsia" w:cs="宋体" w:hint="eastAsia"/>
                <w:color w:val="000000" w:themeColor="text1"/>
                <w:kern w:val="0"/>
                <w:szCs w:val="21"/>
              </w:rPr>
              <w:br/>
              <w:t>5.抗震：装配紧固。能抵御冲击、摔到、剧烈晃动所带来的损坏，可抗8级地震，机柜与机柜支架牢固安装；</w:t>
            </w:r>
            <w:r w:rsidRPr="003C0EC7">
              <w:rPr>
                <w:rFonts w:asciiTheme="minorEastAsia" w:eastAsiaTheme="minorEastAsia" w:hAnsiTheme="minorEastAsia" w:cs="宋体" w:hint="eastAsia"/>
                <w:color w:val="000000" w:themeColor="text1"/>
                <w:kern w:val="0"/>
                <w:szCs w:val="21"/>
              </w:rPr>
              <w:br/>
              <w:t>6.承重：机柜静态承重≥2000KG；</w:t>
            </w:r>
            <w:r w:rsidRPr="003C0EC7">
              <w:rPr>
                <w:rFonts w:asciiTheme="minorEastAsia" w:eastAsiaTheme="minorEastAsia" w:hAnsiTheme="minorEastAsia" w:cs="宋体" w:hint="eastAsia"/>
                <w:color w:val="000000" w:themeColor="text1"/>
                <w:kern w:val="0"/>
                <w:szCs w:val="21"/>
              </w:rPr>
              <w:br/>
              <w:t>7.电气标准：绝缘电阻:在温度20+_5℃,相对温度&lt;90%时,任意不相通的接线端子之间、接线端子与机架间的绝缘电阻大于1兆欧；</w:t>
            </w:r>
            <w:r w:rsidRPr="003C0EC7">
              <w:rPr>
                <w:rFonts w:asciiTheme="minorEastAsia" w:eastAsiaTheme="minorEastAsia" w:hAnsiTheme="minorEastAsia" w:cs="宋体" w:hint="eastAsia"/>
                <w:color w:val="000000" w:themeColor="text1"/>
                <w:kern w:val="0"/>
                <w:szCs w:val="21"/>
              </w:rPr>
              <w:br/>
              <w:t>8.表层：IP23级安全保护标准，采用全自动喷涂生产线，先磷酸盐防锈加保护模处理，后进入高温喷粉，表层耐磨。</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机柜通道散力架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镀锌角铁焊接而成，刷防锈及银粉漆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OM3万兆24芯光纤跳线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 预端接24芯MPO-MPO多模室内OM3万兆光缆； </w:t>
            </w:r>
            <w:r w:rsidRPr="003C0EC7">
              <w:rPr>
                <w:rFonts w:asciiTheme="minorEastAsia" w:eastAsiaTheme="minorEastAsia" w:hAnsiTheme="minorEastAsia" w:cs="宋体" w:hint="eastAsia"/>
                <w:color w:val="000000" w:themeColor="text1"/>
                <w:kern w:val="0"/>
                <w:szCs w:val="21"/>
              </w:rPr>
              <w:br/>
              <w:t>2. 用于机房的连接线路，根据实际定制长度；</w:t>
            </w:r>
            <w:r w:rsidRPr="003C0EC7">
              <w:rPr>
                <w:rFonts w:asciiTheme="minorEastAsia" w:eastAsiaTheme="minorEastAsia" w:hAnsiTheme="minorEastAsia" w:cs="宋体" w:hint="eastAsia"/>
                <w:color w:val="000000" w:themeColor="text1"/>
                <w:kern w:val="0"/>
                <w:szCs w:val="21"/>
              </w:rPr>
              <w:br/>
              <w:t>3. MPO-MPO接口；采用低烟无卤外皮</w:t>
            </w:r>
            <w:r w:rsidRPr="003C0EC7">
              <w:rPr>
                <w:rFonts w:asciiTheme="minorEastAsia" w:eastAsiaTheme="minorEastAsia" w:hAnsiTheme="minorEastAsia" w:cs="宋体" w:hint="eastAsia"/>
                <w:color w:val="000000" w:themeColor="text1"/>
                <w:kern w:val="0"/>
                <w:szCs w:val="21"/>
              </w:rPr>
              <w:br/>
              <w:t>4. 衰850nm &lt;=2.5db/km,13000nm &lt;= 0.7db/km；</w:t>
            </w:r>
            <w:r w:rsidRPr="003C0EC7">
              <w:rPr>
                <w:rFonts w:asciiTheme="minorEastAsia" w:eastAsiaTheme="minorEastAsia" w:hAnsiTheme="minorEastAsia" w:cs="宋体" w:hint="eastAsia"/>
                <w:color w:val="000000" w:themeColor="text1"/>
                <w:kern w:val="0"/>
                <w:szCs w:val="21"/>
              </w:rPr>
              <w:br/>
              <w:t>5. 配合1U/48口/96芯LC配架箱内的MTP-LC 24芯OM3万兆光纤</w:t>
            </w:r>
            <w:r w:rsidRPr="003C0EC7">
              <w:rPr>
                <w:rFonts w:asciiTheme="minorEastAsia" w:eastAsiaTheme="minorEastAsia" w:hAnsiTheme="minorEastAsia" w:cs="宋体" w:hint="eastAsia"/>
                <w:color w:val="000000" w:themeColor="text1"/>
                <w:kern w:val="0"/>
                <w:szCs w:val="21"/>
              </w:rPr>
              <w:lastRenderedPageBreak/>
              <w:t>模块应用；</w:t>
            </w:r>
            <w:r w:rsidRPr="003C0EC7">
              <w:rPr>
                <w:rFonts w:asciiTheme="minorEastAsia" w:eastAsiaTheme="minorEastAsia" w:hAnsiTheme="minorEastAsia" w:cs="宋体" w:hint="eastAsia"/>
                <w:color w:val="000000" w:themeColor="text1"/>
                <w:kern w:val="0"/>
                <w:szCs w:val="21"/>
              </w:rPr>
              <w:br/>
              <w:t xml:space="preserve">6. 可以通过MTP（24芯）24 LC预端接光纤和双工LC光纤万兆跳线来实现40G网络设备和10G网络设备间的连接；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束</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562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144口288芯光纤配线架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高强度、高耐用、高可靠的冷扎钢板箱体；</w:t>
            </w:r>
            <w:r w:rsidRPr="003C0EC7">
              <w:rPr>
                <w:rFonts w:asciiTheme="minorEastAsia" w:eastAsiaTheme="minorEastAsia" w:hAnsiTheme="minorEastAsia" w:cs="宋体" w:hint="eastAsia"/>
                <w:color w:val="000000" w:themeColor="text1"/>
                <w:kern w:val="0"/>
                <w:szCs w:val="21"/>
              </w:rPr>
              <w:br/>
              <w:t>2. MTP/MPO 3U/144口/288芯LC光纤配线架；</w:t>
            </w:r>
            <w:r w:rsidRPr="003C0EC7">
              <w:rPr>
                <w:rFonts w:asciiTheme="minorEastAsia" w:eastAsiaTheme="minorEastAsia" w:hAnsiTheme="minorEastAsia" w:cs="宋体" w:hint="eastAsia"/>
                <w:color w:val="000000" w:themeColor="text1"/>
                <w:kern w:val="0"/>
                <w:szCs w:val="21"/>
              </w:rPr>
              <w:br/>
              <w:t>3. 24芯模块化设计，最大限度的高密度化，可安装12个24芯MTP-LC光纤模块盒；</w:t>
            </w:r>
            <w:r w:rsidRPr="003C0EC7">
              <w:rPr>
                <w:rFonts w:asciiTheme="minorEastAsia" w:eastAsiaTheme="minorEastAsia" w:hAnsiTheme="minorEastAsia" w:cs="宋体" w:hint="eastAsia"/>
                <w:color w:val="000000" w:themeColor="text1"/>
                <w:kern w:val="0"/>
                <w:szCs w:val="21"/>
              </w:rPr>
              <w:br/>
              <w:t>4. 操作方便，保护完善方便大芯数高容量安装模块化结构，可调节熔接、配线单元组合；</w:t>
            </w:r>
            <w:r w:rsidRPr="003C0EC7">
              <w:rPr>
                <w:rFonts w:asciiTheme="minorEastAsia" w:eastAsiaTheme="minorEastAsia" w:hAnsiTheme="minorEastAsia" w:cs="宋体" w:hint="eastAsia"/>
                <w:color w:val="000000" w:themeColor="text1"/>
                <w:kern w:val="0"/>
                <w:szCs w:val="21"/>
              </w:rPr>
              <w:br/>
              <w:t>5. 适配器卡接式安装，避免激光灼伤人眼；</w:t>
            </w:r>
            <w:r w:rsidRPr="003C0EC7">
              <w:rPr>
                <w:rFonts w:asciiTheme="minorEastAsia" w:eastAsiaTheme="minorEastAsia" w:hAnsiTheme="minorEastAsia" w:cs="宋体" w:hint="eastAsia"/>
                <w:color w:val="000000" w:themeColor="text1"/>
                <w:kern w:val="0"/>
                <w:szCs w:val="21"/>
              </w:rPr>
              <w:br/>
              <w:t>6. 标准19英寸机架式,提高机柜和机房利用率；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24芯OM3光纤模块盒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MTP-LC 24芯OM3万兆光纤模块盒；</w:t>
            </w:r>
            <w:r w:rsidRPr="003C0EC7">
              <w:rPr>
                <w:rFonts w:asciiTheme="minorEastAsia" w:eastAsiaTheme="minorEastAsia" w:hAnsiTheme="minorEastAsia" w:cs="宋体" w:hint="eastAsia"/>
                <w:color w:val="000000" w:themeColor="text1"/>
                <w:kern w:val="0"/>
                <w:szCs w:val="21"/>
              </w:rPr>
              <w:br/>
              <w:t>2. 配合3U/144口/288和1U/48口/96芯LC双工光接口光配架箱；</w:t>
            </w:r>
            <w:r w:rsidRPr="003C0EC7">
              <w:rPr>
                <w:rFonts w:asciiTheme="minorEastAsia" w:eastAsiaTheme="minorEastAsia" w:hAnsiTheme="minorEastAsia" w:cs="宋体" w:hint="eastAsia"/>
                <w:color w:val="000000" w:themeColor="text1"/>
                <w:kern w:val="0"/>
                <w:szCs w:val="21"/>
              </w:rPr>
              <w:br/>
              <w:t>3. 盒内预端接有MTP–LC (24芯)万兆光纤分支跳线；</w:t>
            </w:r>
            <w:r w:rsidRPr="003C0EC7">
              <w:rPr>
                <w:rFonts w:asciiTheme="minorEastAsia" w:eastAsiaTheme="minorEastAsia" w:hAnsiTheme="minorEastAsia" w:cs="宋体" w:hint="eastAsia"/>
                <w:color w:val="000000" w:themeColor="text1"/>
                <w:kern w:val="0"/>
                <w:szCs w:val="21"/>
              </w:rPr>
              <w:br/>
              <w:t>4. 盒内可安装MTP/MPO耦合器和LC双工耦合器；</w:t>
            </w:r>
            <w:r w:rsidRPr="003C0EC7">
              <w:rPr>
                <w:rFonts w:asciiTheme="minorEastAsia" w:eastAsiaTheme="minorEastAsia" w:hAnsiTheme="minorEastAsia" w:cs="宋体" w:hint="eastAsia"/>
                <w:color w:val="000000" w:themeColor="text1"/>
                <w:kern w:val="0"/>
                <w:szCs w:val="21"/>
              </w:rPr>
              <w:br/>
              <w:t>5. 可以通过MTP/MPO（24芯）预端接光纤和双工LC光纤万兆跳线来实现40G网络设备和10G网络设备间的连接；</w:t>
            </w:r>
            <w:r w:rsidRPr="003C0EC7">
              <w:rPr>
                <w:rFonts w:asciiTheme="minorEastAsia" w:eastAsiaTheme="minorEastAsia" w:hAnsiTheme="minorEastAsia" w:cs="宋体" w:hint="eastAsia"/>
                <w:color w:val="000000" w:themeColor="text1"/>
                <w:kern w:val="0"/>
                <w:szCs w:val="21"/>
              </w:rPr>
              <w:br/>
              <w:t>6. 盒式结构设计、便于管理、灵活性强，而且能够很好地保护光纤跳线免受外部的机械损害</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48口96芯光纤配线架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高强度、高耐用、高可靠的冷扎钢板箱体</w:t>
            </w:r>
            <w:r w:rsidRPr="003C0EC7">
              <w:rPr>
                <w:rFonts w:asciiTheme="minorEastAsia" w:eastAsiaTheme="minorEastAsia" w:hAnsiTheme="minorEastAsia" w:cs="宋体" w:hint="eastAsia"/>
                <w:color w:val="000000" w:themeColor="text1"/>
                <w:kern w:val="0"/>
                <w:szCs w:val="21"/>
              </w:rPr>
              <w:br/>
              <w:t>2. MTP/MPO 1U/48口/96芯LC光纤配线架 ,</w:t>
            </w:r>
            <w:r w:rsidRPr="003C0EC7">
              <w:rPr>
                <w:rFonts w:asciiTheme="minorEastAsia" w:eastAsiaTheme="minorEastAsia" w:hAnsiTheme="minorEastAsia" w:cs="宋体" w:hint="eastAsia"/>
                <w:color w:val="000000" w:themeColor="text1"/>
                <w:kern w:val="0"/>
                <w:szCs w:val="21"/>
              </w:rPr>
              <w:br/>
              <w:t>3. 24芯模块化设计，最大限度的高密度化，可安装4个24芯MTP-LC光纤模块盒。</w:t>
            </w:r>
            <w:r w:rsidRPr="003C0EC7">
              <w:rPr>
                <w:rFonts w:asciiTheme="minorEastAsia" w:eastAsiaTheme="minorEastAsia" w:hAnsiTheme="minorEastAsia" w:cs="宋体" w:hint="eastAsia"/>
                <w:color w:val="000000" w:themeColor="text1"/>
                <w:kern w:val="0"/>
                <w:szCs w:val="21"/>
              </w:rPr>
              <w:br/>
              <w:t>4. 操作方便，保护完善方便大芯数高容量安装模块化结构，可调节熔接、配线单元组合</w:t>
            </w:r>
            <w:r w:rsidRPr="003C0EC7">
              <w:rPr>
                <w:rFonts w:asciiTheme="minorEastAsia" w:eastAsiaTheme="minorEastAsia" w:hAnsiTheme="minorEastAsia" w:cs="宋体" w:hint="eastAsia"/>
                <w:color w:val="000000" w:themeColor="text1"/>
                <w:kern w:val="0"/>
                <w:szCs w:val="21"/>
              </w:rPr>
              <w:br/>
              <w:t>5. 适配器卡接式安装，避免激光灼伤人眼</w:t>
            </w:r>
            <w:r w:rsidRPr="003C0EC7">
              <w:rPr>
                <w:rFonts w:asciiTheme="minorEastAsia" w:eastAsiaTheme="minorEastAsia" w:hAnsiTheme="minorEastAsia" w:cs="宋体" w:hint="eastAsia"/>
                <w:color w:val="000000" w:themeColor="text1"/>
                <w:kern w:val="0"/>
                <w:szCs w:val="21"/>
              </w:rPr>
              <w:br/>
              <w:t>6. 标准19英寸机架式,提高机柜和机房利用率</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盲板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配合3U/144口/288芯和1U/48口/96芯LC双工光接口光配架箱应用。</w:t>
            </w:r>
            <w:r w:rsidRPr="003C0EC7">
              <w:rPr>
                <w:rFonts w:asciiTheme="minorEastAsia" w:eastAsiaTheme="minorEastAsia" w:hAnsiTheme="minorEastAsia" w:cs="宋体" w:hint="eastAsia"/>
                <w:color w:val="000000" w:themeColor="text1"/>
                <w:kern w:val="0"/>
                <w:szCs w:val="21"/>
              </w:rPr>
              <w:br/>
              <w:t>2. 替代MTP–LC (24芯)万兆光纤分支跳线光纤模块盒。</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12.00 </w:t>
            </w:r>
          </w:p>
        </w:tc>
      </w:tr>
      <w:tr w:rsidR="000B2E8E" w:rsidRPr="003C0EC7">
        <w:trPr>
          <w:trHeight w:val="369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万兆多模双芯LC-LC光纤跳线,3M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多模LC-LC光纤跳线（万兆OM3）优质光纤，确保光纤跳线性能</w:t>
            </w:r>
            <w:r w:rsidRPr="003C0EC7">
              <w:rPr>
                <w:rFonts w:asciiTheme="minorEastAsia" w:eastAsiaTheme="minorEastAsia" w:hAnsiTheme="minorEastAsia" w:cs="宋体" w:hint="eastAsia"/>
                <w:color w:val="000000" w:themeColor="text1"/>
                <w:kern w:val="0"/>
                <w:szCs w:val="21"/>
              </w:rPr>
              <w:br/>
              <w:t>2. 纤芯护套外多加一层总护套的双层护套设计提供更高的保护级别和极高的机械稳定性</w:t>
            </w:r>
            <w:r w:rsidRPr="003C0EC7">
              <w:rPr>
                <w:rFonts w:asciiTheme="minorEastAsia" w:eastAsiaTheme="minorEastAsia" w:hAnsiTheme="minorEastAsia" w:cs="宋体" w:hint="eastAsia"/>
                <w:color w:val="000000" w:themeColor="text1"/>
                <w:kern w:val="0"/>
                <w:szCs w:val="21"/>
              </w:rPr>
              <w:br/>
              <w:t>3. 先进的研磨技术和研磨设备</w:t>
            </w:r>
            <w:r w:rsidRPr="003C0EC7">
              <w:rPr>
                <w:rFonts w:asciiTheme="minorEastAsia" w:eastAsiaTheme="minorEastAsia" w:hAnsiTheme="minorEastAsia" w:cs="宋体" w:hint="eastAsia"/>
                <w:color w:val="000000" w:themeColor="text1"/>
                <w:kern w:val="0"/>
                <w:szCs w:val="21"/>
              </w:rPr>
              <w:br/>
              <w:t>4. 高品质陶瓷插针, 确保插件性能</w:t>
            </w:r>
            <w:r w:rsidRPr="003C0EC7">
              <w:rPr>
                <w:rFonts w:asciiTheme="minorEastAsia" w:eastAsiaTheme="minorEastAsia" w:hAnsiTheme="minorEastAsia" w:cs="宋体" w:hint="eastAsia"/>
                <w:color w:val="000000" w:themeColor="text1"/>
                <w:kern w:val="0"/>
                <w:szCs w:val="21"/>
              </w:rPr>
              <w:br/>
              <w:t>5. 抗拉强度高、数据传输的准确可靠</w:t>
            </w:r>
            <w:r w:rsidRPr="003C0EC7">
              <w:rPr>
                <w:rFonts w:asciiTheme="minorEastAsia" w:eastAsiaTheme="minorEastAsia" w:hAnsiTheme="minorEastAsia" w:cs="宋体" w:hint="eastAsia"/>
                <w:color w:val="000000" w:themeColor="text1"/>
                <w:kern w:val="0"/>
                <w:szCs w:val="21"/>
              </w:rPr>
              <w:br/>
              <w:t>6. 插入损耗低、回波损耗高、重复性好</w:t>
            </w:r>
            <w:r w:rsidRPr="003C0EC7">
              <w:rPr>
                <w:rFonts w:asciiTheme="minorEastAsia" w:eastAsiaTheme="minorEastAsia" w:hAnsiTheme="minorEastAsia" w:cs="宋体" w:hint="eastAsia"/>
                <w:color w:val="000000" w:themeColor="text1"/>
                <w:kern w:val="0"/>
                <w:szCs w:val="21"/>
              </w:rPr>
              <w:br/>
              <w:t>7. 互换性能，重复插拔性能优良</w:t>
            </w:r>
            <w:r w:rsidRPr="003C0EC7">
              <w:rPr>
                <w:rFonts w:asciiTheme="minorEastAsia" w:eastAsiaTheme="minorEastAsia" w:hAnsiTheme="minorEastAsia" w:cs="宋体" w:hint="eastAsia"/>
                <w:color w:val="000000" w:themeColor="text1"/>
                <w:kern w:val="0"/>
                <w:szCs w:val="21"/>
              </w:rPr>
              <w:br/>
              <w:t>8. 高耐用性，长期环境稳定性好</w:t>
            </w:r>
            <w:r w:rsidRPr="003C0EC7">
              <w:rPr>
                <w:rFonts w:asciiTheme="minorEastAsia" w:eastAsiaTheme="minorEastAsia" w:hAnsiTheme="minorEastAsia" w:cs="宋体" w:hint="eastAsia"/>
                <w:color w:val="000000" w:themeColor="text1"/>
                <w:kern w:val="0"/>
                <w:szCs w:val="21"/>
              </w:rPr>
              <w:br/>
              <w:t>9. 插入损耗：单模≤0.20dB；多模≤0.30Db</w:t>
            </w:r>
            <w:r w:rsidRPr="003C0EC7">
              <w:rPr>
                <w:rFonts w:asciiTheme="minorEastAsia" w:eastAsiaTheme="minorEastAsia" w:hAnsiTheme="minorEastAsia" w:cs="宋体" w:hint="eastAsia"/>
                <w:color w:val="000000" w:themeColor="text1"/>
                <w:kern w:val="0"/>
                <w:szCs w:val="21"/>
              </w:rPr>
              <w:br/>
              <w:t>10. 回波损耗：PC≥45dB UPC≥50dB,APC≥60db</w:t>
            </w:r>
            <w:r w:rsidRPr="003C0EC7">
              <w:rPr>
                <w:rFonts w:asciiTheme="minorEastAsia" w:eastAsiaTheme="minorEastAsia" w:hAnsiTheme="minorEastAsia" w:cs="宋体" w:hint="eastAsia"/>
                <w:color w:val="000000" w:themeColor="text1"/>
                <w:kern w:val="0"/>
                <w:szCs w:val="21"/>
              </w:rPr>
              <w:br/>
              <w:t>11. 接头插拔750次以上,插入损耗≤0.20dB</w:t>
            </w:r>
            <w:r w:rsidRPr="003C0EC7">
              <w:rPr>
                <w:rFonts w:asciiTheme="minorEastAsia" w:eastAsiaTheme="minorEastAsia" w:hAnsiTheme="minorEastAsia" w:cs="宋体" w:hint="eastAsia"/>
                <w:color w:val="000000" w:themeColor="text1"/>
                <w:kern w:val="0"/>
                <w:szCs w:val="21"/>
              </w:rPr>
              <w:br/>
              <w:t>12.满足TIA/EIA-568-A和IEC 874标准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采用国际23AWG线规标准实芯铜线(芯径≥0.57mm)，全新无氧铜线提升衰减性能，全新优质塑料外皮，可靠耐用</w:t>
            </w:r>
            <w:r w:rsidRPr="003C0EC7">
              <w:rPr>
                <w:rFonts w:asciiTheme="minorEastAsia" w:eastAsiaTheme="minorEastAsia" w:hAnsiTheme="minorEastAsia" w:cs="宋体" w:hint="eastAsia"/>
                <w:color w:val="000000" w:themeColor="text1"/>
                <w:kern w:val="0"/>
                <w:szCs w:val="21"/>
              </w:rPr>
              <w:br/>
              <w:t>2. 采用十字骨架分隔结构，提供真正的六类性能</w:t>
            </w:r>
            <w:r w:rsidRPr="003C0EC7">
              <w:rPr>
                <w:rFonts w:asciiTheme="minorEastAsia" w:eastAsiaTheme="minorEastAsia" w:hAnsiTheme="minorEastAsia" w:cs="宋体" w:hint="eastAsia"/>
                <w:color w:val="000000" w:themeColor="text1"/>
                <w:kern w:val="0"/>
                <w:szCs w:val="21"/>
              </w:rPr>
              <w:br/>
              <w:t>3. 精确的绞距控制，提高其卓越的性能，最大化带宽、余量和ACR边际，满足千兆以太网要求，支持带宽≥350MHz</w:t>
            </w:r>
            <w:r w:rsidRPr="003C0EC7">
              <w:rPr>
                <w:rFonts w:asciiTheme="minorEastAsia" w:eastAsiaTheme="minorEastAsia" w:hAnsiTheme="minorEastAsia" w:cs="宋体" w:hint="eastAsia"/>
                <w:color w:val="000000" w:themeColor="text1"/>
                <w:kern w:val="0"/>
                <w:szCs w:val="21"/>
              </w:rPr>
              <w:br/>
              <w:t>4. 采用信号平衡技术（LCL）控制了电磁干扰，同时传送并行传输协议，优化参数平衡性，保证安装前后都具有稳定的串扰和阻抗性</w:t>
            </w:r>
            <w:r w:rsidRPr="003C0EC7">
              <w:rPr>
                <w:rFonts w:asciiTheme="minorEastAsia" w:eastAsiaTheme="minorEastAsia" w:hAnsiTheme="minorEastAsia" w:cs="宋体" w:hint="eastAsia"/>
                <w:color w:val="000000" w:themeColor="text1"/>
                <w:kern w:val="0"/>
                <w:szCs w:val="21"/>
              </w:rPr>
              <w:lastRenderedPageBreak/>
              <w:t>能</w:t>
            </w:r>
            <w:r w:rsidRPr="003C0EC7">
              <w:rPr>
                <w:rFonts w:asciiTheme="minorEastAsia" w:eastAsiaTheme="minorEastAsia" w:hAnsiTheme="minorEastAsia" w:cs="宋体" w:hint="eastAsia"/>
                <w:color w:val="000000" w:themeColor="text1"/>
                <w:kern w:val="0"/>
                <w:szCs w:val="21"/>
              </w:rPr>
              <w:br/>
              <w:t>5. 符合国际 ANSI/TIA-568、国际 ISO/IEC 11801、 欧洲EN50173、中国 GB50311-2007 六类标准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color w:val="000000" w:themeColor="text1"/>
                <w:kern w:val="0"/>
                <w:szCs w:val="21"/>
              </w:rPr>
              <w:t>12960</w:t>
            </w:r>
          </w:p>
        </w:tc>
      </w:tr>
      <w:tr w:rsidR="000B2E8E" w:rsidRPr="003C0EC7">
        <w:trPr>
          <w:trHeight w:val="186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568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六类非屏蔽24口配线架（含模块）</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前板优质工程塑料，后板优质冷轧钢板制作，防潮、抗冲击设计，机械物理性高，双层框架结构、配备后理线托架，方便固定线缆，防止线缆端接不良</w:t>
            </w:r>
            <w:r w:rsidRPr="003C0EC7">
              <w:rPr>
                <w:rFonts w:asciiTheme="minorEastAsia" w:eastAsiaTheme="minorEastAsia" w:hAnsiTheme="minorEastAsia" w:cs="宋体" w:hint="eastAsia"/>
                <w:color w:val="000000" w:themeColor="text1"/>
                <w:kern w:val="0"/>
                <w:szCs w:val="21"/>
              </w:rPr>
              <w:br/>
              <w:t>2.  配线架上模块阻燃、抗冲击、耐腐蚀材料注塑而成,强化模块固定和端接线缆的可靠性,前面可贴标签方便对端口进行标识管理</w:t>
            </w:r>
            <w:r w:rsidRPr="003C0EC7">
              <w:rPr>
                <w:rFonts w:asciiTheme="minorEastAsia" w:eastAsiaTheme="minorEastAsia" w:hAnsiTheme="minorEastAsia" w:cs="宋体" w:hint="eastAsia"/>
                <w:color w:val="000000" w:themeColor="text1"/>
                <w:kern w:val="0"/>
                <w:szCs w:val="21"/>
              </w:rPr>
              <w:br/>
              <w:t>3.  模块化设计，每个模块能够单独拆卸，安装及维护灵活方便，配上超六类模块后通过全频段测试，带宽可达到250MHz支持千兆网络应用</w:t>
            </w:r>
            <w:r w:rsidRPr="003C0EC7">
              <w:rPr>
                <w:rFonts w:asciiTheme="minorEastAsia" w:eastAsiaTheme="minorEastAsia" w:hAnsiTheme="minorEastAsia" w:cs="宋体" w:hint="eastAsia"/>
                <w:color w:val="000000" w:themeColor="text1"/>
                <w:kern w:val="0"/>
                <w:szCs w:val="21"/>
              </w:rPr>
              <w:br/>
              <w:t>4.  配线架上的模块必须带防尘门，防微尘</w:t>
            </w:r>
            <w:r w:rsidRPr="003C0EC7">
              <w:rPr>
                <w:rFonts w:asciiTheme="minorEastAsia" w:eastAsiaTheme="minorEastAsia" w:hAnsiTheme="minorEastAsia" w:cs="宋体" w:hint="eastAsia"/>
                <w:color w:val="000000" w:themeColor="text1"/>
                <w:kern w:val="0"/>
                <w:szCs w:val="21"/>
              </w:rPr>
              <w:br/>
              <w:t>5.  模块上有T568A、T568B两种标准打线标识,独特的排列电缆的方法保证了在接触良好,卡锁式的端接帽保证了线缆被完全端接,高弹性保证打线卡接＞250次，重复插拔次数＞750次</w:t>
            </w:r>
            <w:r w:rsidRPr="003C0EC7">
              <w:rPr>
                <w:rFonts w:asciiTheme="minorEastAsia" w:eastAsiaTheme="minorEastAsia" w:hAnsiTheme="minorEastAsia" w:cs="宋体" w:hint="eastAsia"/>
                <w:color w:val="000000" w:themeColor="text1"/>
                <w:kern w:val="0"/>
                <w:szCs w:val="21"/>
              </w:rPr>
              <w:br/>
              <w:t>6. 可兼容双芯LC光纤适配器，达到光铜组合</w:t>
            </w:r>
            <w:r w:rsidRPr="003C0EC7">
              <w:rPr>
                <w:rFonts w:asciiTheme="minorEastAsia" w:eastAsiaTheme="minorEastAsia" w:hAnsiTheme="minorEastAsia" w:cs="宋体" w:hint="eastAsia"/>
                <w:color w:val="000000" w:themeColor="text1"/>
                <w:kern w:val="0"/>
                <w:szCs w:val="21"/>
              </w:rPr>
              <w:br/>
              <w:t>7. 符合国际 ANSI/TIA-568、和国 际ISO/IEC11801、IEC60603、欧洲 EN50173、中国 GB50311-2007 六类标准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569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六类非屏蔽双绞线跳线 2米</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RJ45水晶头整体注塑制作，抗拉耐用、接触稳定、传输性能好，信号传输性能远超手工制作</w:t>
            </w:r>
            <w:r w:rsidRPr="003C0EC7">
              <w:rPr>
                <w:rFonts w:asciiTheme="minorEastAsia" w:eastAsiaTheme="minorEastAsia" w:hAnsiTheme="minorEastAsia" w:cs="宋体" w:hint="eastAsia"/>
                <w:color w:val="000000" w:themeColor="text1"/>
                <w:kern w:val="0"/>
                <w:szCs w:val="21"/>
              </w:rPr>
              <w:br/>
              <w:t>2. 防止线缆松脱插头、导线封密防氧化</w:t>
            </w:r>
            <w:r w:rsidRPr="003C0EC7">
              <w:rPr>
                <w:rFonts w:asciiTheme="minorEastAsia" w:eastAsiaTheme="minorEastAsia" w:hAnsiTheme="minorEastAsia" w:cs="宋体" w:hint="eastAsia"/>
                <w:color w:val="000000" w:themeColor="text1"/>
                <w:kern w:val="0"/>
                <w:szCs w:val="21"/>
              </w:rPr>
              <w:br/>
              <w:t>3. 为长久使用，水晶头弹片上有保护塑料片</w:t>
            </w:r>
            <w:r w:rsidRPr="003C0EC7">
              <w:rPr>
                <w:rFonts w:asciiTheme="minorEastAsia" w:eastAsiaTheme="minorEastAsia" w:hAnsiTheme="minorEastAsia" w:cs="宋体" w:hint="eastAsia"/>
                <w:color w:val="000000" w:themeColor="text1"/>
                <w:kern w:val="0"/>
                <w:szCs w:val="21"/>
              </w:rPr>
              <w:br/>
              <w:t>4. 高性能水晶头提供良好接触和优异性</w:t>
            </w:r>
            <w:r w:rsidRPr="003C0EC7">
              <w:rPr>
                <w:rFonts w:asciiTheme="minorEastAsia" w:eastAsiaTheme="minorEastAsia" w:hAnsiTheme="minorEastAsia" w:cs="宋体" w:hint="eastAsia"/>
                <w:color w:val="000000" w:themeColor="text1"/>
                <w:kern w:val="0"/>
                <w:szCs w:val="21"/>
              </w:rPr>
              <w:br/>
              <w:t>5. 多股铜线确保弯曲强度，防滑抗拉提供连接稳定性</w:t>
            </w:r>
            <w:r w:rsidRPr="003C0EC7">
              <w:rPr>
                <w:rFonts w:asciiTheme="minorEastAsia" w:eastAsiaTheme="minorEastAsia" w:hAnsiTheme="minorEastAsia" w:cs="宋体" w:hint="eastAsia"/>
                <w:color w:val="000000" w:themeColor="text1"/>
                <w:kern w:val="0"/>
                <w:szCs w:val="21"/>
              </w:rPr>
              <w:br/>
              <w:t>6. 满足TIA/EIA和ISO/IEC性能标准</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理线器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 优质冷轧钢板设计</w:t>
            </w:r>
            <w:r w:rsidRPr="003C0EC7">
              <w:rPr>
                <w:rFonts w:asciiTheme="minorEastAsia" w:eastAsiaTheme="minorEastAsia" w:hAnsiTheme="minorEastAsia" w:cs="宋体" w:hint="eastAsia"/>
                <w:color w:val="000000" w:themeColor="text1"/>
                <w:kern w:val="0"/>
                <w:szCs w:val="21"/>
              </w:rPr>
              <w:br/>
              <w:t>2. 单面线缆管理器，带扣入式盖板</w:t>
            </w:r>
            <w:r w:rsidRPr="003C0EC7">
              <w:rPr>
                <w:rFonts w:asciiTheme="minorEastAsia" w:eastAsiaTheme="minorEastAsia" w:hAnsiTheme="minorEastAsia" w:cs="宋体" w:hint="eastAsia"/>
                <w:color w:val="000000" w:themeColor="text1"/>
                <w:kern w:val="0"/>
                <w:szCs w:val="21"/>
              </w:rPr>
              <w:br/>
              <w:t>3. 提供极高的跳线存储和管理性能</w:t>
            </w:r>
            <w:r w:rsidRPr="003C0EC7">
              <w:rPr>
                <w:rFonts w:asciiTheme="minorEastAsia" w:eastAsiaTheme="minorEastAsia" w:hAnsiTheme="minorEastAsia" w:cs="宋体" w:hint="eastAsia"/>
                <w:color w:val="000000" w:themeColor="text1"/>
                <w:kern w:val="0"/>
                <w:szCs w:val="21"/>
              </w:rPr>
              <w:br/>
              <w:t>4. 对线缆提供灵活、有效、整齐的管理</w:t>
            </w:r>
            <w:r w:rsidRPr="003C0EC7">
              <w:rPr>
                <w:rFonts w:asciiTheme="minorEastAsia" w:eastAsiaTheme="minorEastAsia" w:hAnsiTheme="minorEastAsia" w:cs="宋体" w:hint="eastAsia"/>
                <w:color w:val="000000" w:themeColor="text1"/>
                <w:kern w:val="0"/>
                <w:szCs w:val="21"/>
              </w:rPr>
              <w:br/>
              <w:t>5. 用于线缆及跳线、插线的整理、固定和维护</w:t>
            </w:r>
            <w:r w:rsidRPr="003C0EC7">
              <w:rPr>
                <w:rFonts w:asciiTheme="minorEastAsia" w:eastAsiaTheme="minorEastAsia" w:hAnsiTheme="minorEastAsia" w:cs="宋体" w:hint="eastAsia"/>
                <w:color w:val="000000" w:themeColor="text1"/>
                <w:kern w:val="0"/>
                <w:szCs w:val="21"/>
              </w:rPr>
              <w:br/>
              <w:t>6. 符合1U机柜安装尺寸，标准19英寸机柜安装</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一级三相电源避雷器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1.最大持续运行电压：Uc385V（三相）；</w:t>
            </w:r>
            <w:r w:rsidRPr="003C0EC7">
              <w:rPr>
                <w:rFonts w:asciiTheme="minorEastAsia" w:eastAsiaTheme="minorEastAsia" w:hAnsiTheme="minorEastAsia" w:cs="宋体" w:hint="eastAsia"/>
                <w:color w:val="000000" w:themeColor="text1"/>
                <w:kern w:val="0"/>
                <w:szCs w:val="21"/>
              </w:rPr>
              <w:br/>
              <w:t>2.电压保护水平：Up≤2.0KV；</w:t>
            </w:r>
            <w:r w:rsidRPr="003C0EC7">
              <w:rPr>
                <w:rFonts w:asciiTheme="minorEastAsia" w:eastAsiaTheme="minorEastAsia" w:hAnsiTheme="minorEastAsia" w:cs="宋体" w:hint="eastAsia"/>
                <w:color w:val="000000" w:themeColor="text1"/>
                <w:kern w:val="0"/>
                <w:szCs w:val="21"/>
              </w:rPr>
              <w:br/>
              <w:t>3.雷电脉冲电流：limp 25KA；</w:t>
            </w:r>
            <w:r w:rsidRPr="003C0EC7">
              <w:rPr>
                <w:rFonts w:asciiTheme="minorEastAsia" w:eastAsiaTheme="minorEastAsia" w:hAnsiTheme="minorEastAsia" w:cs="宋体" w:hint="eastAsia"/>
                <w:color w:val="000000" w:themeColor="text1"/>
                <w:kern w:val="0"/>
                <w:szCs w:val="21"/>
              </w:rPr>
              <w:br/>
              <w:t>4.相时间≤100ns；</w:t>
            </w:r>
            <w:r w:rsidRPr="003C0EC7">
              <w:rPr>
                <w:rFonts w:asciiTheme="minorEastAsia" w:eastAsiaTheme="minorEastAsia" w:hAnsiTheme="minorEastAsia" w:cs="宋体" w:hint="eastAsia"/>
                <w:color w:val="000000" w:themeColor="text1"/>
                <w:kern w:val="0"/>
                <w:szCs w:val="21"/>
              </w:rPr>
              <w:br/>
              <w:t>5.有劣化显示（红色指示灯）、工作显示（绿色指标灯）；</w:t>
            </w:r>
            <w:r w:rsidRPr="003C0EC7">
              <w:rPr>
                <w:rFonts w:asciiTheme="minorEastAsia" w:eastAsiaTheme="minorEastAsia" w:hAnsiTheme="minorEastAsia" w:cs="宋体" w:hint="eastAsia"/>
                <w:color w:val="000000" w:themeColor="text1"/>
                <w:kern w:val="0"/>
                <w:szCs w:val="21"/>
              </w:rPr>
              <w:br/>
              <w:t>6.最大后备保险丝强度：100A/后备保护装置REP-FB-I；</w:t>
            </w:r>
            <w:r w:rsidRPr="003C0EC7">
              <w:rPr>
                <w:rFonts w:asciiTheme="minorEastAsia" w:eastAsiaTheme="minorEastAsia" w:hAnsiTheme="minorEastAsia" w:cs="宋体" w:hint="eastAsia"/>
                <w:color w:val="000000" w:themeColor="text1"/>
                <w:kern w:val="0"/>
                <w:szCs w:val="21"/>
              </w:rPr>
              <w:br/>
              <w:t>7.接线方式：并联；</w:t>
            </w:r>
            <w:r w:rsidRPr="003C0EC7">
              <w:rPr>
                <w:rFonts w:asciiTheme="minorEastAsia" w:eastAsiaTheme="minorEastAsia" w:hAnsiTheme="minorEastAsia" w:cs="宋体" w:hint="eastAsia"/>
                <w:color w:val="000000" w:themeColor="text1"/>
                <w:kern w:val="0"/>
                <w:szCs w:val="21"/>
              </w:rPr>
              <w:br/>
              <w:t>8.工作温度：-40℃～+80℃；</w:t>
            </w:r>
            <w:r w:rsidRPr="003C0EC7">
              <w:rPr>
                <w:rFonts w:asciiTheme="minorEastAsia" w:eastAsiaTheme="minorEastAsia" w:hAnsiTheme="minorEastAsia" w:cs="宋体" w:hint="eastAsia"/>
                <w:color w:val="000000" w:themeColor="text1"/>
                <w:kern w:val="0"/>
                <w:szCs w:val="21"/>
              </w:rPr>
              <w:br/>
              <w:t>9.保护等级：IP20；</w:t>
            </w:r>
            <w:r w:rsidRPr="003C0EC7">
              <w:rPr>
                <w:rFonts w:asciiTheme="minorEastAsia" w:eastAsiaTheme="minorEastAsia" w:hAnsiTheme="minorEastAsia" w:cs="宋体" w:hint="eastAsia"/>
                <w:color w:val="000000" w:themeColor="text1"/>
                <w:kern w:val="0"/>
                <w:szCs w:val="21"/>
              </w:rPr>
              <w:br/>
              <w:t>10.外壳材料：阻燃材料PC  UL94-VO。</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二级三相电源防雷器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1.最大持续运行电压：Uc385V（三相）；</w:t>
            </w:r>
            <w:r w:rsidRPr="003C0EC7">
              <w:rPr>
                <w:rFonts w:asciiTheme="minorEastAsia" w:eastAsiaTheme="minorEastAsia" w:hAnsiTheme="minorEastAsia" w:cs="宋体" w:hint="eastAsia"/>
                <w:color w:val="000000" w:themeColor="text1"/>
                <w:kern w:val="0"/>
                <w:szCs w:val="21"/>
              </w:rPr>
              <w:br/>
              <w:t>2.电压保护水平：Up≤1.7KV；</w:t>
            </w:r>
            <w:r w:rsidRPr="003C0EC7">
              <w:rPr>
                <w:rFonts w:asciiTheme="minorEastAsia" w:eastAsiaTheme="minorEastAsia" w:hAnsiTheme="minorEastAsia" w:cs="宋体" w:hint="eastAsia"/>
                <w:color w:val="000000" w:themeColor="text1"/>
                <w:kern w:val="0"/>
                <w:szCs w:val="21"/>
              </w:rPr>
              <w:br/>
              <w:t>3.标称放电电流：In 40KA；</w:t>
            </w:r>
            <w:r w:rsidRPr="003C0EC7">
              <w:rPr>
                <w:rFonts w:asciiTheme="minorEastAsia" w:eastAsiaTheme="minorEastAsia" w:hAnsiTheme="minorEastAsia" w:cs="宋体" w:hint="eastAsia"/>
                <w:color w:val="000000" w:themeColor="text1"/>
                <w:kern w:val="0"/>
                <w:szCs w:val="21"/>
              </w:rPr>
              <w:br/>
              <w:t>4.最大放电电流：Imax 80KA；</w:t>
            </w:r>
            <w:r w:rsidRPr="003C0EC7">
              <w:rPr>
                <w:rFonts w:asciiTheme="minorEastAsia" w:eastAsiaTheme="minorEastAsia" w:hAnsiTheme="minorEastAsia" w:cs="宋体" w:hint="eastAsia"/>
                <w:color w:val="000000" w:themeColor="text1"/>
                <w:kern w:val="0"/>
                <w:szCs w:val="21"/>
              </w:rPr>
              <w:br/>
              <w:t>5.相时间≤25ns；</w:t>
            </w:r>
            <w:r w:rsidRPr="003C0EC7">
              <w:rPr>
                <w:rFonts w:asciiTheme="minorEastAsia" w:eastAsiaTheme="minorEastAsia" w:hAnsiTheme="minorEastAsia" w:cs="宋体" w:hint="eastAsia"/>
                <w:color w:val="000000" w:themeColor="text1"/>
                <w:kern w:val="0"/>
                <w:szCs w:val="21"/>
              </w:rPr>
              <w:br/>
              <w:t>6.有劣化显示（红色指示灯）、工作显示（绿色指标灯）；</w:t>
            </w:r>
            <w:r w:rsidRPr="003C0EC7">
              <w:rPr>
                <w:rFonts w:asciiTheme="minorEastAsia" w:eastAsiaTheme="minorEastAsia" w:hAnsiTheme="minorEastAsia" w:cs="宋体" w:hint="eastAsia"/>
                <w:color w:val="000000" w:themeColor="text1"/>
                <w:kern w:val="0"/>
                <w:szCs w:val="21"/>
              </w:rPr>
              <w:br/>
              <w:t>7.最大后备保险丝强度：63A/后备保护装置REP-FB-I；</w:t>
            </w:r>
            <w:r w:rsidRPr="003C0EC7">
              <w:rPr>
                <w:rFonts w:asciiTheme="minorEastAsia" w:eastAsiaTheme="minorEastAsia" w:hAnsiTheme="minorEastAsia" w:cs="宋体" w:hint="eastAsia"/>
                <w:color w:val="000000" w:themeColor="text1"/>
                <w:kern w:val="0"/>
                <w:szCs w:val="21"/>
              </w:rPr>
              <w:br/>
              <w:t>8.接线方式：并联；</w:t>
            </w:r>
            <w:r w:rsidRPr="003C0EC7">
              <w:rPr>
                <w:rFonts w:asciiTheme="minorEastAsia" w:eastAsiaTheme="minorEastAsia" w:hAnsiTheme="minorEastAsia" w:cs="宋体" w:hint="eastAsia"/>
                <w:color w:val="000000" w:themeColor="text1"/>
                <w:kern w:val="0"/>
                <w:szCs w:val="21"/>
              </w:rPr>
              <w:br/>
              <w:t>9.工作温度：-40℃～+80℃；</w:t>
            </w:r>
            <w:r w:rsidRPr="003C0EC7">
              <w:rPr>
                <w:rFonts w:asciiTheme="minorEastAsia" w:eastAsiaTheme="minorEastAsia" w:hAnsiTheme="minorEastAsia" w:cs="宋体" w:hint="eastAsia"/>
                <w:color w:val="000000" w:themeColor="text1"/>
                <w:kern w:val="0"/>
                <w:szCs w:val="21"/>
              </w:rPr>
              <w:br/>
              <w:t>10.保护等级：IP20；</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11.外壳材料：阻燃材料PC  UL94-VO。</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573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三级三相电源防雷器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1.最大持续运行电压：Uc385V（单相）；</w:t>
            </w:r>
            <w:r w:rsidRPr="003C0EC7">
              <w:rPr>
                <w:rFonts w:asciiTheme="minorEastAsia" w:eastAsiaTheme="minorEastAsia" w:hAnsiTheme="minorEastAsia" w:cs="宋体" w:hint="eastAsia"/>
                <w:color w:val="000000" w:themeColor="text1"/>
                <w:kern w:val="0"/>
                <w:szCs w:val="21"/>
              </w:rPr>
              <w:br/>
              <w:t>2.电压保护水平：Up≤1.5KV；</w:t>
            </w:r>
            <w:r w:rsidRPr="003C0EC7">
              <w:rPr>
                <w:rFonts w:asciiTheme="minorEastAsia" w:eastAsiaTheme="minorEastAsia" w:hAnsiTheme="minorEastAsia" w:cs="宋体" w:hint="eastAsia"/>
                <w:color w:val="000000" w:themeColor="text1"/>
                <w:kern w:val="0"/>
                <w:szCs w:val="21"/>
              </w:rPr>
              <w:br/>
              <w:t>3.标称放电电流：In 10KA；</w:t>
            </w:r>
            <w:r w:rsidRPr="003C0EC7">
              <w:rPr>
                <w:rFonts w:asciiTheme="minorEastAsia" w:eastAsiaTheme="minorEastAsia" w:hAnsiTheme="minorEastAsia" w:cs="宋体" w:hint="eastAsia"/>
                <w:color w:val="000000" w:themeColor="text1"/>
                <w:kern w:val="0"/>
                <w:szCs w:val="21"/>
              </w:rPr>
              <w:br/>
              <w:t>4.最大放电电流：Imax 20KA；</w:t>
            </w:r>
            <w:r w:rsidRPr="003C0EC7">
              <w:rPr>
                <w:rFonts w:asciiTheme="minorEastAsia" w:eastAsiaTheme="minorEastAsia" w:hAnsiTheme="minorEastAsia" w:cs="宋体" w:hint="eastAsia"/>
                <w:color w:val="000000" w:themeColor="text1"/>
                <w:kern w:val="0"/>
                <w:szCs w:val="21"/>
              </w:rPr>
              <w:br/>
              <w:t>5.相时间≤25ns；</w:t>
            </w:r>
            <w:r w:rsidRPr="003C0EC7">
              <w:rPr>
                <w:rFonts w:asciiTheme="minorEastAsia" w:eastAsiaTheme="minorEastAsia" w:hAnsiTheme="minorEastAsia" w:cs="宋体" w:hint="eastAsia"/>
                <w:color w:val="000000" w:themeColor="text1"/>
                <w:kern w:val="0"/>
                <w:szCs w:val="21"/>
              </w:rPr>
              <w:br/>
              <w:t>6.有劣化显示（红色指示灯）、工作显示（绿色指标灯）；</w:t>
            </w:r>
            <w:r w:rsidRPr="003C0EC7">
              <w:rPr>
                <w:rFonts w:asciiTheme="minorEastAsia" w:eastAsiaTheme="minorEastAsia" w:hAnsiTheme="minorEastAsia" w:cs="宋体" w:hint="eastAsia"/>
                <w:color w:val="000000" w:themeColor="text1"/>
                <w:kern w:val="0"/>
                <w:szCs w:val="21"/>
              </w:rPr>
              <w:br/>
              <w:t>7.最大后备保险丝强度：63A/后备保护装置REP-FB-I；</w:t>
            </w:r>
            <w:r w:rsidRPr="003C0EC7">
              <w:rPr>
                <w:rFonts w:asciiTheme="minorEastAsia" w:eastAsiaTheme="minorEastAsia" w:hAnsiTheme="minorEastAsia" w:cs="宋体" w:hint="eastAsia"/>
                <w:color w:val="000000" w:themeColor="text1"/>
                <w:kern w:val="0"/>
                <w:szCs w:val="21"/>
              </w:rPr>
              <w:br/>
              <w:t>8.接线方式：并联；</w:t>
            </w:r>
            <w:r w:rsidRPr="003C0EC7">
              <w:rPr>
                <w:rFonts w:asciiTheme="minorEastAsia" w:eastAsiaTheme="minorEastAsia" w:hAnsiTheme="minorEastAsia" w:cs="宋体" w:hint="eastAsia"/>
                <w:color w:val="000000" w:themeColor="text1"/>
                <w:kern w:val="0"/>
                <w:szCs w:val="21"/>
              </w:rPr>
              <w:br/>
              <w:t>9.工作温度：-40℃～+80℃；</w:t>
            </w:r>
            <w:r w:rsidRPr="003C0EC7">
              <w:rPr>
                <w:rFonts w:asciiTheme="minorEastAsia" w:eastAsiaTheme="minorEastAsia" w:hAnsiTheme="minorEastAsia" w:cs="宋体" w:hint="eastAsia"/>
                <w:color w:val="000000" w:themeColor="text1"/>
                <w:kern w:val="0"/>
                <w:szCs w:val="21"/>
              </w:rPr>
              <w:br/>
              <w:t>10.保护等级：IP20；</w:t>
            </w:r>
            <w:r w:rsidRPr="003C0EC7">
              <w:rPr>
                <w:rFonts w:asciiTheme="minorEastAsia" w:eastAsiaTheme="minorEastAsia" w:hAnsiTheme="minorEastAsia" w:cs="宋体" w:hint="eastAsia"/>
                <w:color w:val="000000" w:themeColor="text1"/>
                <w:kern w:val="0"/>
                <w:szCs w:val="21"/>
              </w:rPr>
              <w:br/>
              <w:t>11.外壳材料：阻燃材料PC  UL94-VO。</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等电位 铜转铁接头</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300*40*4</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等电位接地铜带</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规格：30×3mm紫铜排</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78.00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接地端子箱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40×4mm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绝缘端子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5mm×25mm</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防雷接地导线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ZC-BVR-50mm²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579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防雷接地导线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ZC-BVR-16mm²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580</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防雷接地导线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ZC-BVR-6mm²</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100.00 </w:t>
            </w:r>
          </w:p>
        </w:tc>
      </w:tr>
      <w:tr w:rsidR="000B2E8E" w:rsidRPr="003C0EC7">
        <w:trPr>
          <w:trHeight w:val="52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十</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装修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15.1</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一楼200人多功能厅声学装修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100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(综合造型吸声天花)U50轻钢龙骨+8mm螺纹吊筋</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1、1.0厚U50轻钢龙骨+8mm螺纹吊筋；</w:t>
            </w:r>
            <w:r w:rsidRPr="003C0EC7">
              <w:rPr>
                <w:rFonts w:asciiTheme="minorEastAsia" w:eastAsiaTheme="minorEastAsia" w:hAnsiTheme="minorEastAsia" w:cs="宋体" w:hint="eastAsia"/>
                <w:color w:val="000000" w:themeColor="text1"/>
                <w:kern w:val="0"/>
                <w:szCs w:val="21"/>
              </w:rPr>
              <w:br/>
              <w:t>2、32K双层袋装无丙烯酸防火环保吸音棉：600*600*50mm，定做双层包装（内包0.2-0.3薄膜，外包玻璃纤维布），防溢漏处理，a&gt;0.6；</w:t>
            </w:r>
            <w:r w:rsidRPr="003C0EC7">
              <w:rPr>
                <w:rFonts w:asciiTheme="minorEastAsia" w:eastAsiaTheme="minorEastAsia" w:hAnsiTheme="minorEastAsia" w:cs="宋体" w:hint="eastAsia"/>
                <w:color w:val="000000" w:themeColor="text1"/>
                <w:kern w:val="0"/>
                <w:szCs w:val="21"/>
              </w:rPr>
              <w:br/>
              <w:t>3、定制阻燃黑色无纺布</w:t>
            </w:r>
            <w:r w:rsidRPr="003C0EC7">
              <w:rPr>
                <w:rFonts w:asciiTheme="minorEastAsia" w:eastAsiaTheme="minorEastAsia" w:hAnsiTheme="minorEastAsia" w:cs="宋体" w:hint="eastAsia"/>
                <w:color w:val="000000" w:themeColor="text1"/>
                <w:kern w:val="0"/>
                <w:szCs w:val="21"/>
              </w:rPr>
              <w:br/>
              <w:t>4、12mm加强型耐火纸面石膏板，造型处采用E1级B级12mm厚难燃胶合板+12mm加强型耐火纸面石膏板；                                                               5、基层清理修补+煽底灰；</w:t>
            </w:r>
            <w:r w:rsidRPr="003C0EC7">
              <w:rPr>
                <w:rFonts w:asciiTheme="minorEastAsia" w:eastAsiaTheme="minorEastAsia" w:hAnsiTheme="minorEastAsia" w:cs="宋体" w:hint="eastAsia"/>
                <w:color w:val="000000" w:themeColor="text1"/>
                <w:kern w:val="0"/>
                <w:szCs w:val="21"/>
              </w:rPr>
              <w:br/>
              <w:t>6、三遍无机涂料；</w:t>
            </w:r>
            <w:r w:rsidRPr="003C0EC7">
              <w:rPr>
                <w:rFonts w:asciiTheme="minorEastAsia" w:eastAsiaTheme="minorEastAsia" w:hAnsiTheme="minorEastAsia" w:cs="宋体" w:hint="eastAsia"/>
                <w:color w:val="000000" w:themeColor="text1"/>
                <w:kern w:val="0"/>
                <w:szCs w:val="21"/>
              </w:rPr>
              <w:br/>
              <w:t>7、机械费及五金件；</w:t>
            </w:r>
            <w:r w:rsidRPr="003C0EC7">
              <w:rPr>
                <w:rFonts w:asciiTheme="minorEastAsia" w:eastAsiaTheme="minorEastAsia" w:hAnsiTheme="minorEastAsia" w:cs="宋体" w:hint="eastAsia"/>
                <w:color w:val="000000" w:themeColor="text1"/>
                <w:kern w:val="0"/>
                <w:szCs w:val="21"/>
              </w:rPr>
              <w:br/>
              <w:t>8、人工费＋损耗；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390.00</w:t>
            </w:r>
          </w:p>
        </w:tc>
      </w:tr>
      <w:tr w:rsidR="000B2E8E" w:rsidRPr="003C0EC7">
        <w:trPr>
          <w:trHeight w:val="90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(综合造型吸声天花)32K双层袋装超细玻璃吸音棉：600*600*50mm，定做双层包装（内包0.2-0.3薄膜，外包玻璃纤维布），防溢漏处理，</w:t>
            </w:r>
            <w:r w:rsidRPr="003C0EC7">
              <w:rPr>
                <w:rFonts w:asciiTheme="minorEastAsia" w:eastAsiaTheme="minorEastAsia" w:hAnsiTheme="minorEastAsia" w:cs="宋体" w:hint="eastAsia"/>
                <w:color w:val="000000" w:themeColor="text1"/>
                <w:kern w:val="0"/>
                <w:szCs w:val="21"/>
              </w:rPr>
              <w:lastRenderedPageBreak/>
              <w:t>a&gt;0.6</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390.00 </w:t>
            </w:r>
          </w:p>
        </w:tc>
      </w:tr>
      <w:tr w:rsidR="000B2E8E" w:rsidRPr="003C0EC7">
        <w:trPr>
          <w:trHeight w:val="1039"/>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583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(综合造型吸声天花)定制阻燃黑色无纺布</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390.00 </w:t>
            </w:r>
          </w:p>
        </w:tc>
      </w:tr>
      <w:tr w:rsidR="000B2E8E" w:rsidRPr="003C0EC7">
        <w:trPr>
          <w:trHeight w:val="8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(综合造型吸声天花)12mm加强型石膏板+乳胶漆</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390.00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天花检修口 定制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规格600mm*600mm；   1、弹顶棚水平线：根据标高，沿墙四周弹标高水平线，然后在墙上画好龙骨分档位置线；                                                     2、安装主龙骨吊杆：在找好龙骨位置线后，要确定吊杆下端的标高，然后安装吊杆。吊杆选用规格符合设计要求，间距要小于1200mm；                 3、安装主龙骨:主龙骨间距一般为900-1200mm，主龙骨与配套吊杆相连；   4、安装次龙骨：次龙骨间距一般为500-600mm，要使用次挂件与主龙骨连接；                                                               5、刷防锈漆：轻钢骨架罩面板吊杆固定，并刷防锈漆。   6、安装石膏板：在安装好的轻钢骨架下面，安装9.5mm厚加强型耐火纸面石膏板，四周用30*40mmB级难燃木枋（杉木）固定；   7、接缝处理：在板缝间粘贴纸带嵌缝膏做嵌缝处理；   8、基层清理修补+煽底灰；</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9、三遍无机涂料；10、机械费及五金件；11、人工费＋损耗；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(贵宾间化妆间200mm多阻尼轻质隔声墙)双层U75轻钢龙骨 600*600mm</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1、双层U75轻钢龙骨@600*600mm；</w:t>
            </w:r>
            <w:r w:rsidRPr="003C0EC7">
              <w:rPr>
                <w:rFonts w:asciiTheme="minorEastAsia" w:eastAsiaTheme="minorEastAsia" w:hAnsiTheme="minorEastAsia" w:cs="宋体" w:hint="eastAsia"/>
                <w:color w:val="000000" w:themeColor="text1"/>
                <w:kern w:val="0"/>
                <w:szCs w:val="21"/>
              </w:rPr>
              <w:br/>
              <w:t>2、9+12mm双层纸面石膏板；</w:t>
            </w:r>
            <w:r w:rsidRPr="003C0EC7">
              <w:rPr>
                <w:rFonts w:asciiTheme="minorEastAsia" w:eastAsiaTheme="minorEastAsia" w:hAnsiTheme="minorEastAsia" w:cs="宋体" w:hint="eastAsia"/>
                <w:color w:val="000000" w:themeColor="text1"/>
                <w:kern w:val="0"/>
                <w:szCs w:val="21"/>
              </w:rPr>
              <w:br/>
              <w:t>3、62K双层隔声玻璃岩棉板；</w:t>
            </w:r>
            <w:r w:rsidRPr="003C0EC7">
              <w:rPr>
                <w:rFonts w:asciiTheme="minorEastAsia" w:eastAsiaTheme="minorEastAsia" w:hAnsiTheme="minorEastAsia" w:cs="宋体" w:hint="eastAsia"/>
                <w:color w:val="000000" w:themeColor="text1"/>
                <w:kern w:val="0"/>
                <w:szCs w:val="21"/>
              </w:rPr>
              <w:br/>
              <w:t>4、机械费及五金件；</w:t>
            </w:r>
            <w:r w:rsidRPr="003C0EC7">
              <w:rPr>
                <w:rFonts w:asciiTheme="minorEastAsia" w:eastAsiaTheme="minorEastAsia" w:hAnsiTheme="minorEastAsia" w:cs="宋体" w:hint="eastAsia"/>
                <w:color w:val="000000" w:themeColor="text1"/>
                <w:kern w:val="0"/>
                <w:szCs w:val="21"/>
              </w:rPr>
              <w:br/>
              <w:t>5、人工费＋损耗；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97.90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(贵宾间化妆间200mm多阻尼轻质隔声墙)9+12mm双层纸面石膏板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97.90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(贵宾间化妆间200mm多阻尼轻质隔声墙)62K双层隔声玻璃岩棉板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97.90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589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(贵宾间化妆间顶面穿孔铝扣板吸声天花)U50轻钢龙骨</w:t>
            </w:r>
            <w:r w:rsidRPr="003C0EC7">
              <w:rPr>
                <w:rFonts w:asciiTheme="minorEastAsia" w:eastAsiaTheme="minorEastAsia" w:hAnsiTheme="minorEastAsia" w:cs="宋体" w:hint="eastAsia"/>
                <w:color w:val="000000" w:themeColor="text1"/>
                <w:kern w:val="0"/>
                <w:szCs w:val="21"/>
              </w:rPr>
              <w:lastRenderedPageBreak/>
              <w:t>+8mm螺纹吊筋</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1、U50轻钢龙骨+8mm螺纹吊筋+T型龙骨+收边条；</w:t>
            </w:r>
            <w:r w:rsidRPr="003C0EC7">
              <w:rPr>
                <w:rFonts w:asciiTheme="minorEastAsia" w:eastAsiaTheme="minorEastAsia" w:hAnsiTheme="minorEastAsia" w:cs="宋体" w:hint="eastAsia"/>
                <w:color w:val="000000" w:themeColor="text1"/>
                <w:kern w:val="0"/>
                <w:szCs w:val="21"/>
              </w:rPr>
              <w:br/>
              <w:t>2、32K双层袋装超细玻璃吸音棉：600*600*50mm，定做双层包装（内包0.2-0.3薄膜，外包玻璃纤维布），防溢漏处理，a&gt;0.6；</w:t>
            </w:r>
            <w:r w:rsidRPr="003C0EC7">
              <w:rPr>
                <w:rFonts w:asciiTheme="minorEastAsia" w:eastAsiaTheme="minorEastAsia" w:hAnsiTheme="minorEastAsia" w:cs="宋体" w:hint="eastAsia"/>
                <w:color w:val="000000" w:themeColor="text1"/>
                <w:kern w:val="0"/>
                <w:szCs w:val="21"/>
              </w:rPr>
              <w:br/>
              <w:t>3、0.8mm穿孔铝扣板，穿孔率&gt;17%；</w:t>
            </w:r>
            <w:r w:rsidRPr="003C0EC7">
              <w:rPr>
                <w:rFonts w:asciiTheme="minorEastAsia" w:eastAsiaTheme="minorEastAsia" w:hAnsiTheme="minorEastAsia" w:cs="宋体" w:hint="eastAsia"/>
                <w:color w:val="000000" w:themeColor="text1"/>
                <w:kern w:val="0"/>
                <w:szCs w:val="21"/>
              </w:rPr>
              <w:br/>
              <w:t>4、机械费及五金件；</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5、人工费＋损耗；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38.16 </w:t>
            </w:r>
          </w:p>
        </w:tc>
      </w:tr>
      <w:tr w:rsidR="000B2E8E" w:rsidRPr="003C0EC7">
        <w:trPr>
          <w:trHeight w:val="88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590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(贵宾间化妆间顶面穿孔铝扣板吸声天花)32K双层袋装超细玻璃吸音棉：600*600*50mm，定做双层包装（内包0.2-0.3薄膜，外包玻璃纤维布），防溢漏处理，a&gt;0.6</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(贵宾间化妆间顶面穿孔铝扣板吸声天花)铝扣天花</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(贵宾间化妆间室内墙面腻子乳胶漆)墙面刷ICI乳胶漆三遍 三遍</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1、墙面清理修补+煽底灰；</w:t>
            </w:r>
            <w:r w:rsidRPr="003C0EC7">
              <w:rPr>
                <w:rFonts w:asciiTheme="minorEastAsia" w:eastAsiaTheme="minorEastAsia" w:hAnsiTheme="minorEastAsia" w:cs="宋体" w:hint="eastAsia"/>
                <w:color w:val="000000" w:themeColor="text1"/>
                <w:kern w:val="0"/>
                <w:szCs w:val="21"/>
              </w:rPr>
              <w:br/>
              <w:t>2、ICI乳胶漆三遍；</w:t>
            </w:r>
            <w:r w:rsidRPr="003C0EC7">
              <w:rPr>
                <w:rFonts w:asciiTheme="minorEastAsia" w:eastAsiaTheme="minorEastAsia" w:hAnsiTheme="minorEastAsia" w:cs="宋体" w:hint="eastAsia"/>
                <w:color w:val="000000" w:themeColor="text1"/>
                <w:kern w:val="0"/>
                <w:szCs w:val="21"/>
              </w:rPr>
              <w:br/>
              <w:t>3、人工费+损耗；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113.92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(贵宾间化妆间室内成品复合实木装饰门)双开门定制：2100*1400mm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双开门定制：2100*1400mm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樘</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(电气)LED筒灯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(电气)LED筒灯</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598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(电气)荧光灯盘 </w:t>
            </w:r>
            <w:r w:rsidRPr="003C0EC7">
              <w:rPr>
                <w:rFonts w:asciiTheme="minorEastAsia" w:eastAsiaTheme="minorEastAsia" w:hAnsiTheme="minorEastAsia" w:cs="宋体" w:hint="eastAsia"/>
                <w:color w:val="000000" w:themeColor="text1"/>
                <w:kern w:val="0"/>
                <w:szCs w:val="21"/>
              </w:rPr>
              <w:lastRenderedPageBreak/>
              <w:t>LED600x600 3管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(电气)荧光灯盘 LED600x600 3管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599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台阶收边铜条 成品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台阶收边铜条 成品</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137.34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(综合造型吸声墙)U100轻钢龙骨 600*600mm</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1、1.0厚U100轻钢龙骨@600*600mm；</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2、80mm宽E1级B级15mm厚难燃胶合板条；</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3、32K双层袋装无丙烯酸防火环保吸音棉：600*600*50mm，定做双层包装（内包0.2-0.3薄膜，外包玻璃纤维布），防溢漏处理，a&gt;0.6；</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4、定制阻燃黑色无纺布；</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5、15mm厚A级不燃穿孔槽木吸音板；                                              6、E1级B级12mm厚难燃胶合板+3mm木纹板；                                         7、阻燃、防潮、防白蚁处理；</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8、机械费及五金件；</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402.72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(综合造型吸声墙)80mm宽15mm厚难燃夹板条</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402.72</w:t>
            </w:r>
          </w:p>
        </w:tc>
      </w:tr>
      <w:tr w:rsidR="000B2E8E" w:rsidRPr="003C0EC7">
        <w:trPr>
          <w:trHeight w:val="799"/>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(综合造型吸声墙)32K双层袋装超细玻璃吸音棉：600*600*50mm，定做双层包装（内包0.2-0.3薄膜，外包玻璃纤维布），防溢漏处理，a&gt;0.6</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402.72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(综合造型吸声墙)定制阻燃黑色无纺布</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402.72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(综合造型吸声墙)15mm免漆板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402.72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(150mm高不锈钢踢脚线（定制))12mm难燃夹板</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1、E1级B级12厘难燃胶合板；</w:t>
            </w:r>
            <w:r w:rsidRPr="003C0EC7">
              <w:rPr>
                <w:rFonts w:asciiTheme="minorEastAsia" w:eastAsiaTheme="minorEastAsia" w:hAnsiTheme="minorEastAsia" w:cs="宋体" w:hint="eastAsia"/>
                <w:color w:val="000000" w:themeColor="text1"/>
                <w:kern w:val="0"/>
                <w:szCs w:val="21"/>
              </w:rPr>
              <w:br/>
              <w:t>2、30*40mmB级难燃木枋（杉木）；</w:t>
            </w:r>
            <w:r w:rsidRPr="003C0EC7">
              <w:rPr>
                <w:rFonts w:asciiTheme="minorEastAsia" w:eastAsiaTheme="minorEastAsia" w:hAnsiTheme="minorEastAsia" w:cs="宋体" w:hint="eastAsia"/>
                <w:color w:val="000000" w:themeColor="text1"/>
                <w:kern w:val="0"/>
                <w:szCs w:val="21"/>
              </w:rPr>
              <w:br/>
              <w:t>3、1.0厚304不锈钢面板；                                                         4、阻燃、防潮、防白蚁处理；</w:t>
            </w:r>
            <w:r w:rsidRPr="003C0EC7">
              <w:rPr>
                <w:rFonts w:asciiTheme="minorEastAsia" w:eastAsiaTheme="minorEastAsia" w:hAnsiTheme="minorEastAsia" w:cs="宋体" w:hint="eastAsia"/>
                <w:color w:val="000000" w:themeColor="text1"/>
                <w:kern w:val="0"/>
                <w:szCs w:val="21"/>
              </w:rPr>
              <w:br/>
              <w:t>5、人工费＋损耗；</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6、机械费＋五金</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11.87</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609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(150mm高不锈钢踢脚线（定制))25*40mm难燃木龙骨</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11.87</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610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(150mm高不锈钢踢脚线（定制))1.0厚304不锈钢面板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11.87</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实木隔声门 隔声量＞35dB</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实木隔声门 隔声量＞35dB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3.15</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隔声锁 隔声量＞35dB</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隔声锁 隔声量＞35dB</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把</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(电气)荧光灯盘 LED600x600 3管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(电气)荧光灯盘 LED600x600 3管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35</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619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脚手架 租赁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租赁</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390.00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(定制F1板吸声天花)U50轻钢龙骨+8mm螺纹吊筋</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1、1.0厚U50轻钢龙骨+8mm螺纹吊筋+T型龙骨+收边条；</w:t>
            </w:r>
            <w:r w:rsidRPr="003C0EC7">
              <w:rPr>
                <w:rFonts w:asciiTheme="minorEastAsia" w:eastAsiaTheme="minorEastAsia" w:hAnsiTheme="minorEastAsia" w:cs="宋体" w:hint="eastAsia"/>
                <w:color w:val="000000" w:themeColor="text1"/>
                <w:kern w:val="0"/>
                <w:szCs w:val="21"/>
              </w:rPr>
              <w:br/>
              <w:t>2、32K双层袋装无丙烯酸防火环保吸音棉：600*600*50mm，定做双层包装（内包0.2-0.3薄膜，外包玻璃纤维布），防溢漏处理，a&gt;0.6；</w:t>
            </w:r>
            <w:r w:rsidRPr="003C0EC7">
              <w:rPr>
                <w:rFonts w:asciiTheme="minorEastAsia" w:eastAsiaTheme="minorEastAsia" w:hAnsiTheme="minorEastAsia" w:cs="宋体" w:hint="eastAsia"/>
                <w:color w:val="000000" w:themeColor="text1"/>
                <w:kern w:val="0"/>
                <w:szCs w:val="21"/>
              </w:rPr>
              <w:br/>
              <w:t xml:space="preserve">3、定制阻燃黑色无纺布；                                                        </w:t>
            </w:r>
            <w:r w:rsidRPr="003C0EC7">
              <w:rPr>
                <w:rFonts w:asciiTheme="minorEastAsia" w:eastAsiaTheme="minorEastAsia" w:hAnsiTheme="minorEastAsia" w:cs="宋体" w:hint="eastAsia"/>
                <w:color w:val="000000" w:themeColor="text1"/>
                <w:kern w:val="0"/>
                <w:szCs w:val="21"/>
              </w:rPr>
              <w:lastRenderedPageBreak/>
              <w:t>4、定制F1板吸声板天花600*600*8mm,a&gt;0.5；</w:t>
            </w:r>
            <w:r w:rsidRPr="003C0EC7">
              <w:rPr>
                <w:rFonts w:asciiTheme="minorEastAsia" w:eastAsiaTheme="minorEastAsia" w:hAnsiTheme="minorEastAsia" w:cs="宋体" w:hint="eastAsia"/>
                <w:color w:val="000000" w:themeColor="text1"/>
                <w:kern w:val="0"/>
                <w:szCs w:val="21"/>
              </w:rPr>
              <w:br/>
              <w:t>5、机械费及五金件；</w:t>
            </w:r>
            <w:r w:rsidRPr="003C0EC7">
              <w:rPr>
                <w:rFonts w:asciiTheme="minorEastAsia" w:eastAsiaTheme="minorEastAsia" w:hAnsiTheme="minorEastAsia" w:cs="宋体" w:hint="eastAsia"/>
                <w:color w:val="000000" w:themeColor="text1"/>
                <w:kern w:val="0"/>
                <w:szCs w:val="21"/>
              </w:rPr>
              <w:br/>
              <w:t>6、人工费＋损耗；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9.70</w:t>
            </w:r>
          </w:p>
        </w:tc>
      </w:tr>
      <w:tr w:rsidR="000B2E8E" w:rsidRPr="003C0EC7">
        <w:trPr>
          <w:trHeight w:val="82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622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(定制F1板吸声天花)32K双层袋装超细玻璃吸音棉：600*600*50mm，定做双层包装（内包0.2-0.3薄膜，外包玻璃纤维布），防溢漏处理，a&gt;0.6</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9.70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623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(定制F1板吸声天花)定制F1板吸声板天花,a&gt;0.5</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9.70</w:t>
            </w:r>
          </w:p>
        </w:tc>
      </w:tr>
      <w:tr w:rsidR="000B2E8E" w:rsidRPr="003C0EC7">
        <w:trPr>
          <w:trHeight w:val="7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墙面刷ICI乳胶漆三遍 三遍</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1、墙面清理修补+煽底灰；</w:t>
            </w:r>
            <w:r w:rsidRPr="003C0EC7">
              <w:rPr>
                <w:rFonts w:asciiTheme="minorEastAsia" w:eastAsiaTheme="minorEastAsia" w:hAnsiTheme="minorEastAsia" w:cs="宋体" w:hint="eastAsia"/>
                <w:color w:val="000000" w:themeColor="text1"/>
                <w:kern w:val="0"/>
                <w:szCs w:val="21"/>
              </w:rPr>
              <w:br/>
              <w:t>2、三遍无机涂料；</w:t>
            </w:r>
            <w:r w:rsidRPr="003C0EC7">
              <w:rPr>
                <w:rFonts w:asciiTheme="minorEastAsia" w:eastAsiaTheme="minorEastAsia" w:hAnsiTheme="minorEastAsia" w:cs="宋体" w:hint="eastAsia"/>
                <w:color w:val="000000" w:themeColor="text1"/>
                <w:kern w:val="0"/>
                <w:szCs w:val="21"/>
              </w:rPr>
              <w:br/>
              <w:t>3、人工费+损耗；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44.57</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水泥砂浆找平层 20mm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水泥砂浆找平层（厚度不超过50mm）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9.70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自流平地面 4mm~5mm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自流平地面（4-5mm厚）</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9.70 </w:t>
            </w:r>
          </w:p>
        </w:tc>
      </w:tr>
      <w:tr w:rsidR="000B2E8E" w:rsidRPr="003C0EC7">
        <w:trPr>
          <w:trHeight w:val="1219"/>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600*600*35mm全钢通路防静电地板(瓷面)(150mm高） 钢质支撑架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1、钢质支撑架；</w:t>
            </w:r>
            <w:r w:rsidRPr="003C0EC7">
              <w:rPr>
                <w:rFonts w:asciiTheme="minorEastAsia" w:eastAsiaTheme="minorEastAsia" w:hAnsiTheme="minorEastAsia" w:cs="宋体" w:hint="eastAsia"/>
                <w:color w:val="000000" w:themeColor="text1"/>
                <w:kern w:val="0"/>
                <w:szCs w:val="21"/>
              </w:rPr>
              <w:br/>
              <w:t>2、600*600*35mm灰色陶瓷面全钢通路专业防静电活动地板；</w:t>
            </w:r>
            <w:r w:rsidRPr="003C0EC7">
              <w:rPr>
                <w:rFonts w:asciiTheme="minorEastAsia" w:eastAsiaTheme="minorEastAsia" w:hAnsiTheme="minorEastAsia" w:cs="宋体" w:hint="eastAsia"/>
                <w:color w:val="000000" w:themeColor="text1"/>
                <w:kern w:val="0"/>
                <w:szCs w:val="21"/>
              </w:rPr>
              <w:br/>
              <w:t>3、人工费＋损耗；</w:t>
            </w:r>
            <w:r w:rsidRPr="003C0EC7">
              <w:rPr>
                <w:rFonts w:asciiTheme="minorEastAsia" w:eastAsiaTheme="minorEastAsia" w:hAnsiTheme="minorEastAsia" w:cs="宋体" w:hint="eastAsia"/>
                <w:color w:val="000000" w:themeColor="text1"/>
                <w:kern w:val="0"/>
                <w:szCs w:val="21"/>
              </w:rPr>
              <w:br/>
              <w:t>4、机械费＋五金。</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9.70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(100mm高不锈钢踢脚线（定制))12mm难燃夹板</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1、UC100轻钢龙骨@600*600mm；</w:t>
            </w:r>
            <w:r w:rsidRPr="003C0EC7">
              <w:rPr>
                <w:rFonts w:asciiTheme="minorEastAsia" w:eastAsiaTheme="minorEastAsia" w:hAnsiTheme="minorEastAsia" w:cs="宋体" w:hint="eastAsia"/>
                <w:color w:val="000000" w:themeColor="text1"/>
                <w:kern w:val="0"/>
                <w:szCs w:val="21"/>
              </w:rPr>
              <w:br/>
              <w:t>2、12mm厚难燃夹板（做防腐防白蚁处理）；</w:t>
            </w:r>
            <w:r w:rsidRPr="003C0EC7">
              <w:rPr>
                <w:rFonts w:asciiTheme="minorEastAsia" w:eastAsiaTheme="minorEastAsia" w:hAnsiTheme="minorEastAsia" w:cs="宋体" w:hint="eastAsia"/>
                <w:color w:val="000000" w:themeColor="text1"/>
                <w:kern w:val="0"/>
                <w:szCs w:val="21"/>
              </w:rPr>
              <w:br/>
              <w:t>3、1.0厚304不锈钢；</w:t>
            </w:r>
            <w:r w:rsidRPr="003C0EC7">
              <w:rPr>
                <w:rFonts w:asciiTheme="minorEastAsia" w:eastAsiaTheme="minorEastAsia" w:hAnsiTheme="minorEastAsia" w:cs="宋体" w:hint="eastAsia"/>
                <w:color w:val="000000" w:themeColor="text1"/>
                <w:kern w:val="0"/>
                <w:szCs w:val="21"/>
              </w:rPr>
              <w:br/>
              <w:t>4、人工费＋损耗；</w:t>
            </w:r>
            <w:r w:rsidRPr="003C0EC7">
              <w:rPr>
                <w:rFonts w:asciiTheme="minorEastAsia" w:eastAsiaTheme="minorEastAsia" w:hAnsiTheme="minorEastAsia" w:cs="宋体" w:hint="eastAsia"/>
                <w:color w:val="000000" w:themeColor="text1"/>
                <w:kern w:val="0"/>
                <w:szCs w:val="21"/>
              </w:rPr>
              <w:br/>
              <w:t>5、机械费＋五金</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629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(100mm高不锈钢踢脚线（定制))UC100轻钢龙骨@600*600mm</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(100mm高不锈钢踢脚线（定制))1.0厚</w:t>
            </w:r>
            <w:r w:rsidRPr="003C0EC7">
              <w:rPr>
                <w:rFonts w:asciiTheme="minorEastAsia" w:eastAsiaTheme="minorEastAsia" w:hAnsiTheme="minorEastAsia" w:cs="宋体" w:hint="eastAsia"/>
                <w:color w:val="000000" w:themeColor="text1"/>
                <w:kern w:val="0"/>
                <w:szCs w:val="21"/>
              </w:rPr>
              <w:lastRenderedPageBreak/>
              <w:t>304不锈钢面板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631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双层塑钢推拉窗 定制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成品装饰门 定制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1.89</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门锁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(电气)荧光灯盘 LED600x600 3管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(电气)荧光灯盘 LED600x600 3管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639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脚手架 租赁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租赁</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9.70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(180mm宽多阻尼轻质复合隔声墙)UC75轻钢隔墙龙骨</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1、UC75轻钢隔墙龙骨；</w:t>
            </w:r>
            <w:r w:rsidRPr="003C0EC7">
              <w:rPr>
                <w:rFonts w:asciiTheme="minorEastAsia" w:eastAsiaTheme="minorEastAsia" w:hAnsiTheme="minorEastAsia" w:cs="宋体" w:hint="eastAsia"/>
                <w:color w:val="000000" w:themeColor="text1"/>
                <w:kern w:val="0"/>
                <w:szCs w:val="21"/>
              </w:rPr>
              <w:br/>
              <w:t>2、2*（9+12mm）纸面石膏板；</w:t>
            </w:r>
            <w:r w:rsidRPr="003C0EC7">
              <w:rPr>
                <w:rFonts w:asciiTheme="minorEastAsia" w:eastAsiaTheme="minorEastAsia" w:hAnsiTheme="minorEastAsia" w:cs="宋体" w:hint="eastAsia"/>
                <w:color w:val="000000" w:themeColor="text1"/>
                <w:kern w:val="0"/>
                <w:szCs w:val="21"/>
              </w:rPr>
              <w:br/>
              <w:t>3、50厚64K双层隔音棉；</w:t>
            </w:r>
            <w:r w:rsidRPr="003C0EC7">
              <w:rPr>
                <w:rFonts w:asciiTheme="minorEastAsia" w:eastAsiaTheme="minorEastAsia" w:hAnsiTheme="minorEastAsia" w:cs="宋体" w:hint="eastAsia"/>
                <w:color w:val="000000" w:themeColor="text1"/>
                <w:kern w:val="0"/>
                <w:szCs w:val="21"/>
              </w:rPr>
              <w:br/>
              <w:t>4、双层0.5mm隔音毡；</w:t>
            </w:r>
            <w:r w:rsidRPr="003C0EC7">
              <w:rPr>
                <w:rFonts w:asciiTheme="minorEastAsia" w:eastAsiaTheme="minorEastAsia" w:hAnsiTheme="minorEastAsia" w:cs="宋体" w:hint="eastAsia"/>
                <w:color w:val="000000" w:themeColor="text1"/>
                <w:kern w:val="0"/>
                <w:szCs w:val="21"/>
              </w:rPr>
              <w:br/>
              <w:t>5、麻丝＋橡胶软垫等配件；</w:t>
            </w:r>
            <w:r w:rsidRPr="003C0EC7">
              <w:rPr>
                <w:rFonts w:asciiTheme="minorEastAsia" w:eastAsiaTheme="minorEastAsia" w:hAnsiTheme="minorEastAsia" w:cs="宋体" w:hint="eastAsia"/>
                <w:color w:val="000000" w:themeColor="text1"/>
                <w:kern w:val="0"/>
                <w:szCs w:val="21"/>
              </w:rPr>
              <w:br/>
              <w:t>6、机械费＋五金；</w:t>
            </w:r>
            <w:r w:rsidRPr="003C0EC7">
              <w:rPr>
                <w:rFonts w:asciiTheme="minorEastAsia" w:eastAsiaTheme="minorEastAsia" w:hAnsiTheme="minorEastAsia" w:cs="宋体" w:hint="eastAsia"/>
                <w:color w:val="000000" w:themeColor="text1"/>
                <w:kern w:val="0"/>
                <w:szCs w:val="21"/>
              </w:rPr>
              <w:br/>
              <w:t>7、人工费＋损耗；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39.53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(180mm宽多阻尼轻质复合隔声墙)2*（9+12mm）纸面石膏板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39.53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(180mm宽多阻尼轻质</w:t>
            </w:r>
            <w:r w:rsidRPr="003C0EC7">
              <w:rPr>
                <w:rFonts w:asciiTheme="minorEastAsia" w:eastAsiaTheme="minorEastAsia" w:hAnsiTheme="minorEastAsia" w:cs="宋体" w:hint="eastAsia"/>
                <w:color w:val="000000" w:themeColor="text1"/>
                <w:kern w:val="0"/>
                <w:szCs w:val="21"/>
              </w:rPr>
              <w:lastRenderedPageBreak/>
              <w:t>复合隔声墙)50厚64K双层隔音棉</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w:t>
            </w:r>
            <w:r w:rsidRPr="003C0EC7">
              <w:rPr>
                <w:rFonts w:asciiTheme="minorEastAsia" w:eastAsiaTheme="minorEastAsia" w:hAnsiTheme="minorEastAsia" w:cs="宋体" w:hint="eastAsia"/>
                <w:color w:val="000000" w:themeColor="text1"/>
                <w:kern w:val="0"/>
                <w:szCs w:val="21"/>
              </w:rPr>
              <w:lastRenderedPageBreak/>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39.53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645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(180mm宽多阻尼轻质复合隔声墙)双层0.5mm隔音毡</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39.53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防静电地板专用吸盘 成品</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垃圾清运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现场施工</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PZ30-15配电箱的主要结构部件有透明罩、上盖、箱体、安装轨、轨道高低调节螺杆、导电排、护线罩和电器开关元件等，空气开关根据实际配置计算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649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三基色柔光灯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功率：330W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额定电压：220V-50Hz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流明系数：≥0.95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显色指数：≥90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功率因数：≥0.95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色温：3200（可选高色温）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重量：9.3Kg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 xml:space="preserve">整体尺寸：670×450×110    </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br/>
              <w:t>开孔尺寸：620×420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三基色柔光灯管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55W 220-240V 930/3200K</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85</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配电控制箱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12位，输入供电：三组五线制/单相三线制，50Hz±2Hz，单相操作电压220V±10%AC模组功率：3KW/路；高效抗干扰磁环，有效地抑制了对音视频设备的干扰；防雷击、防高压串入功能，保障了设备安全。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电缆 YJV-3*2.5m㎡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3×2.5mm²</w:t>
            </w:r>
            <w:r w:rsidRPr="003C0EC7">
              <w:rPr>
                <w:rFonts w:asciiTheme="minorEastAsia" w:eastAsiaTheme="minorEastAsia" w:hAnsiTheme="minorEastAsia" w:cs="仿宋" w:hint="eastAsia"/>
                <w:color w:val="000000" w:themeColor="text1"/>
                <w:kern w:val="0"/>
                <w:szCs w:val="21"/>
              </w:rPr>
              <w:t>专用电源电缆</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会议室背景墙 十六字方针标准背景墙制作，侧边修饰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十六字方针标准背景墙制作，侧边修饰，按实际需求定制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会议室装饰墙 电视电</w:t>
            </w:r>
            <w:r w:rsidRPr="003C0EC7">
              <w:rPr>
                <w:rFonts w:asciiTheme="minorEastAsia" w:eastAsiaTheme="minorEastAsia" w:hAnsiTheme="minorEastAsia" w:cs="宋体" w:hint="eastAsia"/>
                <w:color w:val="000000" w:themeColor="text1"/>
                <w:kern w:val="0"/>
                <w:szCs w:val="21"/>
              </w:rPr>
              <w:lastRenderedPageBreak/>
              <w:t>话会议背景墙制作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电视电话会议背景墙制作，按实际需求制作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655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专业座椅</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1、椅背                                                                    （1）背海绵：采用高密度冷发泡定型绵，舒适耐用，密度高达45 -60 kg/m3。（2）背内板：采用优质多层板经模具成型，具有曲线，符合人体学原理。（3）背外板：采用多层硬木成型板，常规厚度15mm，表面压木皮，经高周波，高压制成，承托力强，抗变形。油漆颜色可选择</w:t>
            </w:r>
            <w:r w:rsidRPr="003C0EC7">
              <w:rPr>
                <w:rFonts w:asciiTheme="minorEastAsia" w:eastAsiaTheme="minorEastAsia" w:hAnsiTheme="minorEastAsia" w:cs="宋体" w:hint="eastAsia"/>
                <w:color w:val="000000" w:themeColor="text1"/>
                <w:kern w:val="0"/>
                <w:szCs w:val="21"/>
              </w:rPr>
              <w:br/>
              <w:t>2、椅座                                                                  （1）座海绵：采用高密度冷发泡定型绵，舒适耐用，密度高达50-60 kg/m3、（2）座框架：采用（1.5mm厚）优质冷轧钢板，经模具冲压焊接组合成型，铁框+夹板结构，摒弃了市场上依然大范围使用的木框+夹板结构，承托力更强，不易变形断裂，更坚固耐用。（3）座外板：采用多层硬木成型板，常规厚度15mm，表面压木皮，经高周波，高压制成，承托力强，抗变形。附独特蜂窝式吸音气孔，整体吸音率0.5，全场能在0.1秒内消除回音，保证座椅的良好透气性能和整个会场无噪音。油漆颜色可选择</w:t>
            </w:r>
            <w:r w:rsidRPr="003C0EC7">
              <w:rPr>
                <w:rFonts w:asciiTheme="minorEastAsia" w:eastAsiaTheme="minorEastAsia" w:hAnsiTheme="minorEastAsia" w:cs="宋体" w:hint="eastAsia"/>
                <w:color w:val="000000" w:themeColor="text1"/>
                <w:kern w:val="0"/>
                <w:szCs w:val="21"/>
              </w:rPr>
              <w:br/>
              <w:t>3、布料                                                                      采用优质耐磨麻绒面料，手感舒适，抗污，抗静电，防褪色。可根据客户要求进行阻燃处理。有多种颜色可供选择。</w:t>
            </w:r>
            <w:r w:rsidRPr="003C0EC7">
              <w:rPr>
                <w:rFonts w:asciiTheme="minorEastAsia" w:eastAsiaTheme="minorEastAsia" w:hAnsiTheme="minorEastAsia" w:cs="宋体" w:hint="eastAsia"/>
                <w:color w:val="000000" w:themeColor="text1"/>
                <w:kern w:val="0"/>
                <w:szCs w:val="21"/>
              </w:rPr>
              <w:br/>
              <w:t>4、扶手脚架                                                           扶手框和底脚板采用优质冷轧钢板(T2.0mm)，脚管采用优质方管(80x40xT2.0mm)，经模具冲压焊接组合成型。表面采用防锈磷化处理，静电喷亚光黑，并经高温烤锔塑化。</w:t>
            </w:r>
            <w:r w:rsidRPr="003C0EC7">
              <w:rPr>
                <w:rFonts w:asciiTheme="minorEastAsia" w:eastAsiaTheme="minorEastAsia" w:hAnsiTheme="minorEastAsia" w:cs="宋体" w:hint="eastAsia"/>
                <w:color w:val="000000" w:themeColor="text1"/>
                <w:kern w:val="0"/>
                <w:szCs w:val="21"/>
              </w:rPr>
              <w:br/>
              <w:t>5、扶手面                                                                     采用进口橡木或榉木，经6次油漆工艺精制而成。</w:t>
            </w:r>
            <w:r w:rsidRPr="003C0EC7">
              <w:rPr>
                <w:rFonts w:asciiTheme="minorEastAsia" w:eastAsiaTheme="minorEastAsia" w:hAnsiTheme="minorEastAsia" w:cs="宋体" w:hint="eastAsia"/>
                <w:color w:val="000000" w:themeColor="text1"/>
                <w:kern w:val="0"/>
                <w:szCs w:val="21"/>
              </w:rPr>
              <w:br/>
              <w:t>6、写字板                                                                  采用三聚氰氨写字板(长265x宽235x厚15mm), 四周PU封边；或黑色PP塑料写字板。配置高档的铝合金翻折支架，翻折无异响。写字板收藏于扶手脚内部，美观方便。</w:t>
            </w:r>
            <w:r w:rsidRPr="003C0EC7">
              <w:rPr>
                <w:rFonts w:asciiTheme="minorEastAsia" w:eastAsiaTheme="minorEastAsia" w:hAnsiTheme="minorEastAsia" w:cs="宋体" w:hint="eastAsia"/>
                <w:color w:val="000000" w:themeColor="text1"/>
                <w:kern w:val="0"/>
                <w:szCs w:val="21"/>
              </w:rPr>
              <w:br/>
              <w:t>7、侧板                                                                    采用优质木板，面覆海绵和麻绒，并采用活动式扣钉，易于拆装。</w:t>
            </w:r>
            <w:r w:rsidRPr="003C0EC7">
              <w:rPr>
                <w:rFonts w:asciiTheme="minorEastAsia" w:eastAsiaTheme="minorEastAsia" w:hAnsiTheme="minorEastAsia" w:cs="宋体" w:hint="eastAsia"/>
                <w:color w:val="000000" w:themeColor="text1"/>
                <w:kern w:val="0"/>
                <w:szCs w:val="21"/>
              </w:rPr>
              <w:br/>
              <w:t>8、回复机构                                                                 采用弹簧加阻尼器自动回复装置，使椅座能缓慢自动复位，回位轻盈，无杂音，零故障</w:t>
            </w:r>
            <w:r w:rsidRPr="003C0EC7">
              <w:rPr>
                <w:rFonts w:asciiTheme="minorEastAsia" w:eastAsiaTheme="minorEastAsia" w:hAnsiTheme="minorEastAsia" w:cs="宋体" w:hint="eastAsia"/>
                <w:color w:val="000000" w:themeColor="text1"/>
                <w:kern w:val="0"/>
                <w:szCs w:val="21"/>
              </w:rPr>
              <w:br/>
              <w:t>9、主要规格                                                                中心距：580； 座内宽：480；座深：460；座高：450；扶手高：610；扶手宽：80；全高：1000；全深（展开写字板如图1）：860；整体深度：760（座包打开）；误差：±5-10</w:t>
            </w:r>
            <w:r w:rsidRPr="003C0EC7">
              <w:rPr>
                <w:rFonts w:asciiTheme="minorEastAsia" w:eastAsiaTheme="minorEastAsia" w:hAnsiTheme="minorEastAsia" w:cs="宋体" w:hint="eastAsia"/>
                <w:color w:val="000000" w:themeColor="text1"/>
                <w:kern w:val="0"/>
                <w:szCs w:val="21"/>
              </w:rPr>
              <w:br/>
              <w:t>10、号码、行码牌：采用夜光或不锈钢材质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298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条形桌</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规格：深0.4m*长1.2m*高0.75m木质条形桌；                                      1、饰面：优质天然胡桃木皮饰面，厚度≥0.6mm，无腐朽、裂纹、虫眼、夹皮、变色等缺陷。</w:t>
            </w:r>
            <w:r w:rsidRPr="003C0EC7">
              <w:rPr>
                <w:rFonts w:asciiTheme="minorEastAsia" w:eastAsiaTheme="minorEastAsia" w:hAnsiTheme="minorEastAsia" w:cs="宋体" w:hint="eastAsia"/>
                <w:color w:val="000000" w:themeColor="text1"/>
                <w:kern w:val="0"/>
                <w:szCs w:val="21"/>
              </w:rPr>
              <w:br/>
              <w:t xml:space="preserve">2、基材：采用E1级中密度纤维板,游离甲醛释放量≦ 9mg/100g，原材料均经防虫、防腐等化学处理。        </w:t>
            </w:r>
            <w:r w:rsidRPr="003C0EC7">
              <w:rPr>
                <w:rFonts w:asciiTheme="minorEastAsia" w:eastAsiaTheme="minorEastAsia" w:hAnsiTheme="minorEastAsia" w:cs="宋体" w:hint="eastAsia"/>
                <w:color w:val="000000" w:themeColor="text1"/>
                <w:kern w:val="0"/>
                <w:szCs w:val="21"/>
              </w:rPr>
              <w:br/>
              <w:t>3、油漆：PU抗划哑光油漆，五底三面工艺，透明度高、耐磨、手感细腻，油漆无颗粒，无气泡，无渣点。</w:t>
            </w:r>
            <w:r w:rsidRPr="003C0EC7">
              <w:rPr>
                <w:rFonts w:asciiTheme="minorEastAsia" w:eastAsiaTheme="minorEastAsia" w:hAnsiTheme="minorEastAsia" w:cs="宋体" w:hint="eastAsia"/>
                <w:color w:val="000000" w:themeColor="text1"/>
                <w:kern w:val="0"/>
                <w:szCs w:val="21"/>
              </w:rPr>
              <w:br/>
              <w:t>4、封边：采用天然胡桃木原木封边，倒圆角，厚度≥20mm，性能稳定不变形，倒角光滑不割手。</w:t>
            </w:r>
            <w:r w:rsidRPr="003C0EC7">
              <w:rPr>
                <w:rFonts w:asciiTheme="minorEastAsia" w:eastAsiaTheme="minorEastAsia" w:hAnsiTheme="minorEastAsia" w:cs="宋体" w:hint="eastAsia"/>
                <w:color w:val="000000" w:themeColor="text1"/>
                <w:kern w:val="0"/>
                <w:szCs w:val="21"/>
              </w:rPr>
              <w:br/>
              <w:t>5、配件：采用优质五金配件。                                      6、使用位置：舞台区专用；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657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活动座椅</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1.饰面：表层为优质黑色真皮饰面，手感舒适，透气性强；</w:t>
            </w:r>
            <w:r w:rsidRPr="003C0EC7">
              <w:rPr>
                <w:rFonts w:asciiTheme="minorEastAsia" w:eastAsiaTheme="minorEastAsia" w:hAnsiTheme="minorEastAsia" w:cs="宋体" w:hint="eastAsia"/>
                <w:color w:val="000000" w:themeColor="text1"/>
                <w:kern w:val="0"/>
                <w:szCs w:val="21"/>
              </w:rPr>
              <w:br/>
              <w:t>2.海绵：采用PU成型45比发泡阻燃海绵，软硬适中，回弹性能好，不变形；</w:t>
            </w:r>
            <w:r w:rsidRPr="003C0EC7">
              <w:rPr>
                <w:rFonts w:asciiTheme="minorEastAsia" w:eastAsiaTheme="minorEastAsia" w:hAnsiTheme="minorEastAsia" w:cs="宋体" w:hint="eastAsia"/>
                <w:color w:val="000000" w:themeColor="text1"/>
                <w:kern w:val="0"/>
                <w:szCs w:val="21"/>
              </w:rPr>
              <w:br/>
              <w:t>3.椅脚、扶手：采用实木橡木，弧形设计，受力均匀，最大承重量达140KG，耐磨性应符合国际标准；</w:t>
            </w:r>
            <w:r w:rsidRPr="003C0EC7">
              <w:rPr>
                <w:rFonts w:asciiTheme="minorEastAsia" w:eastAsiaTheme="minorEastAsia" w:hAnsiTheme="minorEastAsia" w:cs="宋体" w:hint="eastAsia"/>
                <w:color w:val="000000" w:themeColor="text1"/>
                <w:kern w:val="0"/>
                <w:szCs w:val="21"/>
              </w:rPr>
              <w:br/>
              <w:t>4.油漆：采用PU抗划哑光油漆，五底三面工艺，油漆喷涂均匀，透明度高、耐磨、手感细腻，油漆无颗粒，无气泡，无渣点；颜色：腾皇胡桃-01</w:t>
            </w:r>
            <w:r w:rsidRPr="003C0EC7">
              <w:rPr>
                <w:rFonts w:asciiTheme="minorEastAsia" w:eastAsiaTheme="minorEastAsia" w:hAnsiTheme="minorEastAsia" w:cs="宋体" w:hint="eastAsia"/>
                <w:color w:val="000000" w:themeColor="text1"/>
                <w:kern w:val="0"/>
                <w:szCs w:val="21"/>
              </w:rPr>
              <w:br/>
              <w:t>5.配件：采用优质五金配件。                                                       6.舞台区专用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控制台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规格：深0.7m*长3m*高0.75m木质控制台；                                                 1、饰面：优质天然胡桃木皮饰面，厚度≥0.6mm，无腐朽、裂纹、虫眼、夹皮、变色等缺陷。</w:t>
            </w:r>
            <w:r w:rsidRPr="003C0EC7">
              <w:rPr>
                <w:rFonts w:asciiTheme="minorEastAsia" w:eastAsiaTheme="minorEastAsia" w:hAnsiTheme="minorEastAsia" w:cs="宋体" w:hint="eastAsia"/>
                <w:color w:val="000000" w:themeColor="text1"/>
                <w:kern w:val="0"/>
                <w:szCs w:val="21"/>
              </w:rPr>
              <w:br/>
              <w:t xml:space="preserve">2、基材：采用E1级中密度纤维板,游离甲醛释放量≦ 9mg/100g，原材料均经防虫、防腐等化学处理。        </w:t>
            </w:r>
            <w:r w:rsidRPr="003C0EC7">
              <w:rPr>
                <w:rFonts w:asciiTheme="minorEastAsia" w:eastAsiaTheme="minorEastAsia" w:hAnsiTheme="minorEastAsia" w:cs="宋体" w:hint="eastAsia"/>
                <w:color w:val="000000" w:themeColor="text1"/>
                <w:kern w:val="0"/>
                <w:szCs w:val="21"/>
              </w:rPr>
              <w:br/>
              <w:t>3、油漆：PU抗划哑光油漆，五底三面工艺，透明度高、耐磨、手感细腻，油漆无颗粒，无气泡，无渣点。</w:t>
            </w:r>
            <w:r w:rsidRPr="003C0EC7">
              <w:rPr>
                <w:rFonts w:asciiTheme="minorEastAsia" w:eastAsiaTheme="minorEastAsia" w:hAnsiTheme="minorEastAsia" w:cs="宋体" w:hint="eastAsia"/>
                <w:color w:val="000000" w:themeColor="text1"/>
                <w:kern w:val="0"/>
                <w:szCs w:val="21"/>
              </w:rPr>
              <w:br/>
              <w:t>4、封边：采用天然胡桃木原木封边，倒圆角，厚度≥20mm，性能稳定不变形，倒角光滑不割手。</w:t>
            </w:r>
            <w:r w:rsidRPr="003C0EC7">
              <w:rPr>
                <w:rFonts w:asciiTheme="minorEastAsia" w:eastAsiaTheme="minorEastAsia" w:hAnsiTheme="minorEastAsia" w:cs="宋体" w:hint="eastAsia"/>
                <w:color w:val="000000" w:themeColor="text1"/>
                <w:kern w:val="0"/>
                <w:szCs w:val="21"/>
              </w:rPr>
              <w:br/>
              <w:t xml:space="preserve">5、配件：采用优质五金配件。                                      6、使用位置：控制室专用；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659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控制室活动座椅</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1.饰面：表层为优质黑色真皮饰面，手感舒适，透气性强；</w:t>
            </w:r>
            <w:r w:rsidRPr="003C0EC7">
              <w:rPr>
                <w:rFonts w:asciiTheme="minorEastAsia" w:eastAsiaTheme="minorEastAsia" w:hAnsiTheme="minorEastAsia" w:cs="宋体" w:hint="eastAsia"/>
                <w:color w:val="000000" w:themeColor="text1"/>
                <w:kern w:val="0"/>
                <w:szCs w:val="21"/>
              </w:rPr>
              <w:br/>
              <w:t>2.海绵：采用PU成型45比发泡阻燃海绵，软硬适中，回弹性能好，不变形；</w:t>
            </w:r>
            <w:r w:rsidRPr="003C0EC7">
              <w:rPr>
                <w:rFonts w:asciiTheme="minorEastAsia" w:eastAsiaTheme="minorEastAsia" w:hAnsiTheme="minorEastAsia" w:cs="宋体" w:hint="eastAsia"/>
                <w:color w:val="000000" w:themeColor="text1"/>
                <w:kern w:val="0"/>
                <w:szCs w:val="21"/>
              </w:rPr>
              <w:br/>
              <w:t>3.椅脚、扶手：采用实木橡木，弧形设计，受力均匀，最大承重量达140KG，耐磨性应符合国际标准；</w:t>
            </w:r>
            <w:r w:rsidRPr="003C0EC7">
              <w:rPr>
                <w:rFonts w:asciiTheme="minorEastAsia" w:eastAsiaTheme="minorEastAsia" w:hAnsiTheme="minorEastAsia" w:cs="宋体" w:hint="eastAsia"/>
                <w:color w:val="000000" w:themeColor="text1"/>
                <w:kern w:val="0"/>
                <w:szCs w:val="21"/>
              </w:rPr>
              <w:br/>
              <w:t>4.油漆：采用PU抗划哑光油漆，五底三面工艺，油漆喷涂均匀，透明度高、耐磨、手感细腻，油漆无颗粒，无气泡，无渣点；颜色：腾皇胡桃-01</w:t>
            </w:r>
            <w:r w:rsidRPr="003C0EC7">
              <w:rPr>
                <w:rFonts w:asciiTheme="minorEastAsia" w:eastAsiaTheme="minorEastAsia" w:hAnsiTheme="minorEastAsia" w:cs="宋体" w:hint="eastAsia"/>
                <w:color w:val="000000" w:themeColor="text1"/>
                <w:kern w:val="0"/>
                <w:szCs w:val="21"/>
              </w:rPr>
              <w:br/>
              <w:t>5.配件：采用优质五金配件。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15.2</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一楼接警中心声学装修</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吊顶天棚基础(轻钢龙骨)</w:t>
            </w:r>
          </w:p>
        </w:tc>
        <w:tc>
          <w:tcPr>
            <w:tcW w:w="6237" w:type="dxa"/>
            <w:tcBorders>
              <w:top w:val="nil"/>
              <w:left w:val="nil"/>
              <w:bottom w:val="nil"/>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.:轻钢龙骨高质量双层聚酯烤漆表面，热镀锌骨架，防止生，锈搭接式设计 主龙骨一体式接头，插入就位后即可锁定，并可快速且方便的安装和拆卸 次龙骨外接式硬制插头，易于拆卸，再利用及再次安装 遵循向右安装连接原则一致性（包含圆圈发光造型，参考效果图）</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175</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吊顶天棚饰面(铝方通)</w:t>
            </w:r>
          </w:p>
        </w:tc>
        <w:tc>
          <w:tcPr>
            <w:tcW w:w="6237" w:type="dxa"/>
            <w:tcBorders>
              <w:top w:val="single" w:sz="4" w:space="0" w:color="auto"/>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铝方通（U型方通、U型槽），铝方通具有开放的视野，通风，透气，其线条明快整齐，层次分明，体现了简约明了的现代风格，安装拆卸简单方便。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艺术吊灯(六头花灯)</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1、20*20*2mm不锈钢框架</w:t>
            </w:r>
            <w:r w:rsidRPr="003C0EC7">
              <w:rPr>
                <w:rFonts w:asciiTheme="minorEastAsia" w:eastAsiaTheme="minorEastAsia" w:hAnsiTheme="minorEastAsia" w:cs="宋体" w:hint="eastAsia"/>
                <w:color w:val="000000" w:themeColor="text1"/>
                <w:kern w:val="0"/>
                <w:szCs w:val="21"/>
              </w:rPr>
              <w:br/>
              <w:t>2、难燃夹板基层、大芯板基层</w:t>
            </w:r>
            <w:r w:rsidRPr="003C0EC7">
              <w:rPr>
                <w:rFonts w:asciiTheme="minorEastAsia" w:eastAsiaTheme="minorEastAsia" w:hAnsiTheme="minorEastAsia" w:cs="宋体" w:hint="eastAsia"/>
                <w:color w:val="000000" w:themeColor="text1"/>
                <w:kern w:val="0"/>
                <w:szCs w:val="21"/>
              </w:rPr>
              <w:br/>
              <w:t>3、亚克力板饰面</w:t>
            </w:r>
            <w:r w:rsidRPr="003C0EC7">
              <w:rPr>
                <w:rFonts w:asciiTheme="minorEastAsia" w:eastAsiaTheme="minorEastAsia" w:hAnsiTheme="minorEastAsia" w:cs="宋体" w:hint="eastAsia"/>
                <w:color w:val="000000" w:themeColor="text1"/>
                <w:kern w:val="0"/>
                <w:szCs w:val="21"/>
              </w:rPr>
              <w:br/>
              <w:t xml:space="preserve">4、软膜灯箱、LED灯带等等                     </w:t>
            </w:r>
            <w:r w:rsidRPr="003C0EC7">
              <w:rPr>
                <w:rFonts w:asciiTheme="minorEastAsia" w:eastAsiaTheme="minorEastAsia" w:hAnsiTheme="minorEastAsia" w:cs="宋体" w:hint="eastAsia"/>
                <w:color w:val="000000" w:themeColor="text1"/>
                <w:kern w:val="0"/>
                <w:szCs w:val="21"/>
              </w:rPr>
              <w:br/>
              <w:t xml:space="preserve">5、机械费+五金；                         </w:t>
            </w:r>
            <w:r w:rsidRPr="003C0EC7">
              <w:rPr>
                <w:rFonts w:asciiTheme="minorEastAsia" w:eastAsiaTheme="minorEastAsia" w:hAnsiTheme="minorEastAsia" w:cs="宋体" w:hint="eastAsia"/>
                <w:color w:val="000000" w:themeColor="text1"/>
                <w:kern w:val="0"/>
                <w:szCs w:val="21"/>
              </w:rPr>
              <w:br/>
              <w:t>6、人工费+损耗；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LED软灯条</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85.56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(电气)跷板暗开关(单控三联)</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666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84.28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252.84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吊顶天棚造型(难燃夹板基层)</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669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吊顶天棚造型(大芯板基层)</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吊顶天棚造型(亚克力板饰面)</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顶部处理(立邦水性乳胶漆黑色)</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水性乳胶漆黑色具备防霉、抗碱两大实用功效，遮盖力强，易施工； 适用范围： 辊涂\刷涂 用途： 亚光 稀释： 使用前应搅拌均匀 为达到最佳涂刷效果，辊涂、</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175</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(墙面处理)UC75轻钢隔墙龙骨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(墙面处理)UC75轻钢隔墙龙骨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(墙面处理)12mm硅酸钙板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(墙面处理)12mm硅酸钙板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(墙面处理)50mm玻璃棉 32-40kg/m3</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(墙面处理)50mm玻璃棉 32-40kg/m3</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(墙面处理)3mm隔音毡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(墙面处理)3mm隔音毡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(墙面处理)12mm防火石膏板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(墙面处理)12mm防火石膏板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(墙面处理)UC75轻钢隔墙龙骨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(墙面处理)UC75轻钢隔墙龙骨</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(墙面处理)50mm玻璃棉,外包玻璃丝布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(墙面处理)50mm玻璃棉,外包玻璃丝布</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679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(墙面处理)大芯板骨架 600*600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(墙面处理)大芯板骨架 600*600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(墙面处理)聚酯纤维板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(墙面处理)聚酯纤维板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681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立邦净味五合一墙面处理(观众区木制墙裙)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观众区木制墙裙</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157.00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(电气)顶部灯光 100*1200mm,功率36W,显指 Ra＞80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100*1200mm 功率36W 显指 Ra＞80 流明 2880Lm  材质 铝型材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100mm踢脚线饰面(SUS304材质)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采用304不锈钢折弯，使用美观大方:定制金属踢脚线100mm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踢脚线基层(大芯板打底)</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大芯板打底</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(电气)电柜</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基础装修电气柜</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420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(电气)荧光灯盘 LED600x600 3管</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(电气)荧光灯盘 LED600x600 3管</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(电气)跷板暗开关(单控双联)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3孔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(电气)安全出口指示灯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指示灯“安全出口”8W自带电源，连续供电时间大于30min</w:t>
            </w:r>
            <w:r w:rsidRPr="003C0EC7">
              <w:rPr>
                <w:rFonts w:asciiTheme="minorEastAsia" w:eastAsiaTheme="minorEastAsia" w:hAnsiTheme="minorEastAsia" w:cs="宋体" w:hint="eastAsia"/>
                <w:color w:val="000000" w:themeColor="text1"/>
                <w:kern w:val="0"/>
                <w:szCs w:val="21"/>
              </w:rPr>
              <w:br/>
              <w:t>1、外形尺寸：290×135×35(mm)；</w:t>
            </w:r>
            <w:r w:rsidRPr="003C0EC7">
              <w:rPr>
                <w:rFonts w:asciiTheme="minorEastAsia" w:eastAsiaTheme="minorEastAsia" w:hAnsiTheme="minorEastAsia" w:cs="宋体" w:hint="eastAsia"/>
                <w:color w:val="000000" w:themeColor="text1"/>
                <w:kern w:val="0"/>
                <w:szCs w:val="21"/>
              </w:rPr>
              <w:br/>
              <w:t>2、壳体材料 白色阻燃ABS壳体；</w:t>
            </w:r>
            <w:r w:rsidRPr="003C0EC7">
              <w:rPr>
                <w:rFonts w:asciiTheme="minorEastAsia" w:eastAsiaTheme="minorEastAsia" w:hAnsiTheme="minorEastAsia" w:cs="宋体" w:hint="eastAsia"/>
                <w:color w:val="000000" w:themeColor="text1"/>
                <w:kern w:val="0"/>
                <w:szCs w:val="21"/>
              </w:rPr>
              <w:br/>
              <w:t>3、面板材料：透明PC；</w:t>
            </w:r>
            <w:r w:rsidRPr="003C0EC7">
              <w:rPr>
                <w:rFonts w:asciiTheme="minorEastAsia" w:eastAsiaTheme="minorEastAsia" w:hAnsiTheme="minorEastAsia" w:cs="宋体" w:hint="eastAsia"/>
                <w:color w:val="000000" w:themeColor="text1"/>
                <w:kern w:val="0"/>
                <w:szCs w:val="21"/>
              </w:rPr>
              <w:br/>
              <w:t>4、安装方式：挂装/吊装；</w:t>
            </w:r>
            <w:r w:rsidRPr="003C0EC7">
              <w:rPr>
                <w:rFonts w:asciiTheme="minorEastAsia" w:eastAsiaTheme="minorEastAsia" w:hAnsiTheme="minorEastAsia" w:cs="宋体" w:hint="eastAsia"/>
                <w:color w:val="000000" w:themeColor="text1"/>
                <w:kern w:val="0"/>
                <w:szCs w:val="21"/>
              </w:rPr>
              <w:br/>
              <w:t>5、发光亮度：初始≥18000mcd/m2；</w:t>
            </w:r>
            <w:r w:rsidRPr="003C0EC7">
              <w:rPr>
                <w:rFonts w:asciiTheme="minorEastAsia" w:eastAsiaTheme="minorEastAsia" w:hAnsiTheme="minorEastAsia" w:cs="宋体" w:hint="eastAsia"/>
                <w:color w:val="000000" w:themeColor="text1"/>
                <w:kern w:val="0"/>
                <w:szCs w:val="21"/>
              </w:rPr>
              <w:br/>
              <w:t>6、在照度500XL环境下测试：5分钟≥500mcd/m2、30分钟≥</w:t>
            </w:r>
            <w:r w:rsidRPr="003C0EC7">
              <w:rPr>
                <w:rFonts w:asciiTheme="minorEastAsia" w:eastAsiaTheme="minorEastAsia" w:hAnsiTheme="minorEastAsia" w:cs="宋体" w:hint="eastAsia"/>
                <w:color w:val="000000" w:themeColor="text1"/>
                <w:kern w:val="0"/>
                <w:szCs w:val="21"/>
              </w:rPr>
              <w:lastRenderedPageBreak/>
              <w:t>90mcd/m2、60分钟≥40mcd/m2、120分钟≥20mcd/m2；</w:t>
            </w:r>
            <w:r w:rsidRPr="003C0EC7">
              <w:rPr>
                <w:rFonts w:asciiTheme="minorEastAsia" w:eastAsiaTheme="minorEastAsia" w:hAnsiTheme="minorEastAsia" w:cs="宋体" w:hint="eastAsia"/>
                <w:color w:val="000000" w:themeColor="text1"/>
                <w:kern w:val="0"/>
                <w:szCs w:val="21"/>
              </w:rPr>
              <w:br/>
              <w:t>7、工作模式：蓄光式；</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694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(电气)双头应急照明指示灯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指示灯“应急照明”2*13W(自带电源)连续</w:t>
            </w:r>
            <w:r w:rsidRPr="003C0EC7">
              <w:rPr>
                <w:rFonts w:asciiTheme="minorEastAsia" w:eastAsiaTheme="minorEastAsia" w:hAnsiTheme="minorEastAsia" w:cs="宋体" w:hint="eastAsia"/>
                <w:color w:val="000000" w:themeColor="text1"/>
                <w:kern w:val="0"/>
                <w:szCs w:val="21"/>
              </w:rPr>
              <w:br/>
              <w:t>1、主电电源：220V/50Hz；主电功率：≤2W；</w:t>
            </w:r>
            <w:r w:rsidRPr="003C0EC7">
              <w:rPr>
                <w:rFonts w:asciiTheme="minorEastAsia" w:eastAsiaTheme="minorEastAsia" w:hAnsiTheme="minorEastAsia" w:cs="宋体" w:hint="eastAsia"/>
                <w:color w:val="000000" w:themeColor="text1"/>
                <w:kern w:val="0"/>
                <w:szCs w:val="21"/>
              </w:rPr>
              <w:br/>
              <w:t>2、光源型式：2*3.6V,0.5A白炽灯泡、2*1.8W；</w:t>
            </w:r>
            <w:r w:rsidRPr="003C0EC7">
              <w:rPr>
                <w:rFonts w:asciiTheme="minorEastAsia" w:eastAsiaTheme="minorEastAsia" w:hAnsiTheme="minorEastAsia" w:cs="宋体" w:hint="eastAsia"/>
                <w:color w:val="000000" w:themeColor="text1"/>
                <w:kern w:val="0"/>
                <w:szCs w:val="21"/>
              </w:rPr>
              <w:br/>
              <w:t>3、备用电源：3.7V、2200mAh锂电池；</w:t>
            </w:r>
            <w:r w:rsidRPr="003C0EC7">
              <w:rPr>
                <w:rFonts w:asciiTheme="minorEastAsia" w:eastAsiaTheme="minorEastAsia" w:hAnsiTheme="minorEastAsia" w:cs="宋体" w:hint="eastAsia"/>
                <w:color w:val="000000" w:themeColor="text1"/>
                <w:kern w:val="0"/>
                <w:szCs w:val="21"/>
              </w:rPr>
              <w:br/>
              <w:t>4、应急时间：≥90min；充电时间：≤20h；</w:t>
            </w:r>
            <w:r w:rsidRPr="003C0EC7">
              <w:rPr>
                <w:rFonts w:asciiTheme="minorEastAsia" w:eastAsiaTheme="minorEastAsia" w:hAnsiTheme="minorEastAsia" w:cs="宋体" w:hint="eastAsia"/>
                <w:color w:val="000000" w:themeColor="text1"/>
                <w:kern w:val="0"/>
                <w:szCs w:val="21"/>
              </w:rPr>
              <w:br/>
              <w:t>5、转换时间：≤1S；工作模式：非持续式；</w:t>
            </w:r>
            <w:r w:rsidRPr="003C0EC7">
              <w:rPr>
                <w:rFonts w:asciiTheme="minorEastAsia" w:eastAsiaTheme="minorEastAsia" w:hAnsiTheme="minorEastAsia" w:cs="宋体" w:hint="eastAsia"/>
                <w:color w:val="000000" w:themeColor="text1"/>
                <w:kern w:val="0"/>
                <w:szCs w:val="21"/>
              </w:rPr>
              <w:br/>
              <w:t>6、环境温度：-10℃-50℃；</w:t>
            </w:r>
            <w:r w:rsidRPr="003C0EC7">
              <w:rPr>
                <w:rFonts w:asciiTheme="minorEastAsia" w:eastAsiaTheme="minorEastAsia" w:hAnsiTheme="minorEastAsia" w:cs="宋体" w:hint="eastAsia"/>
                <w:color w:val="000000" w:themeColor="text1"/>
                <w:kern w:val="0"/>
                <w:szCs w:val="21"/>
              </w:rPr>
              <w:br/>
              <w:t>7、环境湿度：Rh≤95%；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(电气)正在录制指示灯</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指示灯“正在录制”</w:t>
            </w:r>
            <w:r w:rsidRPr="003C0EC7">
              <w:rPr>
                <w:rFonts w:asciiTheme="minorEastAsia" w:eastAsiaTheme="minorEastAsia" w:hAnsiTheme="minorEastAsia" w:cs="宋体" w:hint="eastAsia"/>
                <w:color w:val="000000" w:themeColor="text1"/>
                <w:kern w:val="0"/>
                <w:szCs w:val="21"/>
              </w:rPr>
              <w:br/>
              <w:t>1、主电电源：220V/50Hz；主电功率：≤2W；</w:t>
            </w:r>
            <w:r w:rsidRPr="003C0EC7">
              <w:rPr>
                <w:rFonts w:asciiTheme="minorEastAsia" w:eastAsiaTheme="minorEastAsia" w:hAnsiTheme="minorEastAsia" w:cs="宋体" w:hint="eastAsia"/>
                <w:color w:val="000000" w:themeColor="text1"/>
                <w:kern w:val="0"/>
                <w:szCs w:val="21"/>
              </w:rPr>
              <w:br/>
              <w:t>2、光源型式：2*3.6V,0.5A白炽灯泡、2*1.8W；</w:t>
            </w:r>
            <w:r w:rsidRPr="003C0EC7">
              <w:rPr>
                <w:rFonts w:asciiTheme="minorEastAsia" w:eastAsiaTheme="minorEastAsia" w:hAnsiTheme="minorEastAsia" w:cs="宋体" w:hint="eastAsia"/>
                <w:color w:val="000000" w:themeColor="text1"/>
                <w:kern w:val="0"/>
                <w:szCs w:val="21"/>
              </w:rPr>
              <w:br/>
              <w:t>3、备用电源：3.7V、2200mAh锂电池；</w:t>
            </w:r>
            <w:r w:rsidRPr="003C0EC7">
              <w:rPr>
                <w:rFonts w:asciiTheme="minorEastAsia" w:eastAsiaTheme="minorEastAsia" w:hAnsiTheme="minorEastAsia" w:cs="宋体" w:hint="eastAsia"/>
                <w:color w:val="000000" w:themeColor="text1"/>
                <w:kern w:val="0"/>
                <w:szCs w:val="21"/>
              </w:rPr>
              <w:br/>
              <w:t>4、应急时间：≥90min；充电时间：≤20h；</w:t>
            </w:r>
            <w:r w:rsidRPr="003C0EC7">
              <w:rPr>
                <w:rFonts w:asciiTheme="minorEastAsia" w:eastAsiaTheme="minorEastAsia" w:hAnsiTheme="minorEastAsia" w:cs="宋体" w:hint="eastAsia"/>
                <w:color w:val="000000" w:themeColor="text1"/>
                <w:kern w:val="0"/>
                <w:szCs w:val="21"/>
              </w:rPr>
              <w:br/>
              <w:t>5、转换时间：≤1S；工作模式：非持续式；</w:t>
            </w:r>
            <w:r w:rsidRPr="003C0EC7">
              <w:rPr>
                <w:rFonts w:asciiTheme="minorEastAsia" w:eastAsiaTheme="minorEastAsia" w:hAnsiTheme="minorEastAsia" w:cs="宋体" w:hint="eastAsia"/>
                <w:color w:val="000000" w:themeColor="text1"/>
                <w:kern w:val="0"/>
                <w:szCs w:val="21"/>
              </w:rPr>
              <w:br/>
              <w:t>6、环境温度：-10℃-50℃；</w:t>
            </w:r>
            <w:r w:rsidRPr="003C0EC7">
              <w:rPr>
                <w:rFonts w:asciiTheme="minorEastAsia" w:eastAsiaTheme="minorEastAsia" w:hAnsiTheme="minorEastAsia" w:cs="宋体" w:hint="eastAsia"/>
                <w:color w:val="000000" w:themeColor="text1"/>
                <w:kern w:val="0"/>
                <w:szCs w:val="21"/>
              </w:rPr>
              <w:br/>
              <w:t>7、环境湿度：Rh≤95%；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(电气)钢制槽式桥架 CT200x100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(电气)钢制槽式桥架 CT200x100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地面自流平层</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1、3mm厚水泥沙浆自流地找平</w:t>
            </w:r>
            <w:r w:rsidRPr="003C0EC7">
              <w:rPr>
                <w:rFonts w:asciiTheme="minorEastAsia" w:eastAsiaTheme="minorEastAsia" w:hAnsiTheme="minorEastAsia" w:cs="宋体" w:hint="eastAsia"/>
                <w:color w:val="000000" w:themeColor="text1"/>
                <w:kern w:val="0"/>
                <w:szCs w:val="21"/>
              </w:rPr>
              <w:br/>
              <w:t>2、其他附件+五金</w:t>
            </w:r>
            <w:r w:rsidRPr="003C0EC7">
              <w:rPr>
                <w:rFonts w:asciiTheme="minorEastAsia" w:eastAsiaTheme="minorEastAsia" w:hAnsiTheme="minorEastAsia" w:cs="宋体" w:hint="eastAsia"/>
                <w:color w:val="000000" w:themeColor="text1"/>
                <w:kern w:val="0"/>
                <w:szCs w:val="21"/>
              </w:rPr>
              <w:br/>
              <w:t>3、人工费+损耗；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175</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单开甲级防盗隔音门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甲级防盗隔音门（含五金及门锁）双层弧度U槽隔音三位锁门框：采用进口或国产优质冷轧钢板、镀锌钢板制造，钢板厚度1.2-1.5毫米，设有4-6个螺栓安装孔。门扇：采用进口或国产优质冷轧钢板、镀锌钢板，钢板厚度0.8-1.0毫米，内填耐温1200℃以上的优质硅酸铝纤维 饰面：采用静电喷塑处理，可根据色卡选择不同颜色，或者仿木纹面</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699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(墙面造型)轻钢龙骨</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1.:轻钢龙骨1层国标</w:t>
            </w:r>
            <w:r w:rsidRPr="003C0EC7">
              <w:rPr>
                <w:rFonts w:asciiTheme="minorEastAsia" w:eastAsiaTheme="minorEastAsia" w:hAnsiTheme="minorEastAsia" w:cs="宋体" w:hint="eastAsia"/>
                <w:color w:val="000000" w:themeColor="text1"/>
                <w:kern w:val="0"/>
                <w:szCs w:val="21"/>
              </w:rPr>
              <w:br/>
              <w:t>2.:阻燃木工板打底</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(墙面造型)阻燃木工板打底</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(窗帘盒)18mm厚细木工板基层</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1.18mm厚细木工板基层；</w:t>
            </w:r>
            <w:r w:rsidRPr="003C0EC7">
              <w:rPr>
                <w:rFonts w:asciiTheme="minorEastAsia" w:eastAsiaTheme="minorEastAsia" w:hAnsiTheme="minorEastAsia" w:cs="宋体" w:hint="eastAsia"/>
                <w:color w:val="000000" w:themeColor="text1"/>
                <w:kern w:val="0"/>
                <w:szCs w:val="21"/>
              </w:rPr>
              <w:br/>
              <w:t>2.9.5mm厚纸面石膏板面层；</w:t>
            </w:r>
            <w:r w:rsidRPr="003C0EC7">
              <w:rPr>
                <w:rFonts w:asciiTheme="minorEastAsia" w:eastAsiaTheme="minorEastAsia" w:hAnsiTheme="minorEastAsia" w:cs="宋体" w:hint="eastAsia"/>
                <w:color w:val="000000" w:themeColor="text1"/>
                <w:kern w:val="0"/>
                <w:szCs w:val="21"/>
              </w:rPr>
              <w:br/>
              <w:t>3.板缝贴胶带、点锈；</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(窗帘盒)9.5mm厚纸面石膏板面层</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窗帘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适用对象: 飘窗 八角窗 凸窗 落地窗 其他/other遮光功能: 装饰+半遮光国产材质: 纱原料成分: 涤棉 纱 麻 棉 涤纶 混纺图案: 纯色</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脚手架 </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租赁</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175.00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705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垃圾清理</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垃圾清理、工完料清</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175.00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吊顶式新风机(YD-SX-1000-AW 全热交换)</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吊顶式新风机(YD-SX-1000-AW 全热交换)</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铝合金新风口 600*600㎜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铝合金新风口 600*600㎜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铝合金排风口 600*600㎜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铝合金排风口 600*600㎜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709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专业家具 定制（实木）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6.81*2.2米14位贴实木定制（含椅子）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休闲沙发</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沙发、茶几根据现场及风格定制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一楼多媒体会议室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天棚铝扣天花</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1、U50轻钢龙骨+8mm螺纹吊筋；</w:t>
            </w:r>
            <w:r w:rsidRPr="003C0EC7">
              <w:rPr>
                <w:rFonts w:asciiTheme="minorEastAsia" w:eastAsiaTheme="minorEastAsia" w:hAnsiTheme="minorEastAsia" w:cs="宋体" w:hint="eastAsia"/>
                <w:color w:val="000000" w:themeColor="text1"/>
                <w:kern w:val="0"/>
                <w:szCs w:val="21"/>
              </w:rPr>
              <w:br/>
              <w:t>2、32K双层袋装超细玻璃吸音棉：600*600*50mm，定做双层包装（内包0.2-0.3薄膜，外包玻璃纤维布），防溢漏处理，a&gt;0.6；</w:t>
            </w:r>
            <w:r w:rsidRPr="003C0EC7">
              <w:rPr>
                <w:rFonts w:asciiTheme="minorEastAsia" w:eastAsiaTheme="minorEastAsia" w:hAnsiTheme="minorEastAsia" w:cs="宋体" w:hint="eastAsia"/>
                <w:color w:val="000000" w:themeColor="text1"/>
                <w:kern w:val="0"/>
                <w:szCs w:val="21"/>
              </w:rPr>
              <w:br/>
              <w:t>3、0.6m厚穿孔铝扣板背衬无纺布</w:t>
            </w:r>
            <w:r w:rsidRPr="003C0EC7">
              <w:rPr>
                <w:rFonts w:asciiTheme="minorEastAsia" w:eastAsiaTheme="minorEastAsia" w:hAnsiTheme="minorEastAsia" w:cs="宋体" w:hint="eastAsia"/>
                <w:color w:val="000000" w:themeColor="text1"/>
                <w:kern w:val="0"/>
                <w:szCs w:val="21"/>
              </w:rPr>
              <w:br/>
              <w:t>4、配套三角卡扣龙骨；</w:t>
            </w:r>
            <w:r w:rsidRPr="003C0EC7">
              <w:rPr>
                <w:rFonts w:asciiTheme="minorEastAsia" w:eastAsiaTheme="minorEastAsia" w:hAnsiTheme="minorEastAsia" w:cs="宋体" w:hint="eastAsia"/>
                <w:color w:val="000000" w:themeColor="text1"/>
                <w:kern w:val="0"/>
                <w:szCs w:val="21"/>
              </w:rPr>
              <w:br/>
              <w:t>5、机械费及五金件；</w:t>
            </w:r>
            <w:r w:rsidRPr="003C0EC7">
              <w:rPr>
                <w:rFonts w:asciiTheme="minorEastAsia" w:eastAsiaTheme="minorEastAsia" w:hAnsiTheme="minorEastAsia" w:cs="宋体" w:hint="eastAsia"/>
                <w:color w:val="000000" w:themeColor="text1"/>
                <w:kern w:val="0"/>
                <w:szCs w:val="21"/>
              </w:rPr>
              <w:br/>
              <w:t>6、人工费＋损耗；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81.52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铝合金角线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成品型，L铝型材不低于0.8mm厚</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(综合造型吸声墙)U100轻钢龙骨 600*600mm</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1、1.0厚U100轻钢龙骨@600*600mm；</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2、80mm宽E1级B级15mm厚难燃胶合板条；</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3、32K双层袋装无丙烯酸防火环保吸音棉：600*600*50mm，定做双层包装（内包0.2-0.3薄膜，外包玻璃纤维布），防溢漏处理，a&gt;0.6；</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4、定制阻燃黑色无纺布；</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5、15mm厚A级不燃穿孔槽木吸音板；                                              6、E1级B级12mm厚难燃胶合板+3mm木纹板；                                         7、阻燃、防潮、防白蚁处理；</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8、机械费及五金件；</w:t>
            </w:r>
          </w:p>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181.3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(综合造型吸声墙)80mm宽15mm厚难燃夹板条</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181.3</w:t>
            </w:r>
          </w:p>
        </w:tc>
      </w:tr>
      <w:tr w:rsidR="000B2E8E" w:rsidRPr="003C0EC7">
        <w:trPr>
          <w:trHeight w:val="8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(综合造型吸声墙)32K双层袋装超细玻璃吸音棉：600*600*50mm，定做双层包装（内包0.2-0.3薄膜，外包玻璃纤维布），防溢</w:t>
            </w:r>
            <w:r w:rsidRPr="003C0EC7">
              <w:rPr>
                <w:rFonts w:asciiTheme="minorEastAsia" w:eastAsiaTheme="minorEastAsia" w:hAnsiTheme="minorEastAsia" w:cs="宋体" w:hint="eastAsia"/>
                <w:color w:val="000000" w:themeColor="text1"/>
                <w:kern w:val="0"/>
                <w:szCs w:val="21"/>
              </w:rPr>
              <w:lastRenderedPageBreak/>
              <w:t>漏处理，a&gt;0.6</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181.3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716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(综合造型吸声墙)定制阻燃黑色无纺布</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181.3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(综合造型吸声墙)15mm免漆板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181.3</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细木工板制作窗帘盒(18mm细木工板粉二遍防火涂料，制作250mm宽，200mm高窗帘盒)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细木工板制作窗帘盒(18mm细木工板粉二遍防火涂料，制作250mm宽，200mm高窗帘盒)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719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布艺窗帘(三层遮光)</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布艺窗帘(三层遮光)</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8.40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进门踏步</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不锈钢踢脚线(SUS304材质，细木工板基层)</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SUS304材质，细木工板基层+结构胶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3.7</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(电气)照明灯盘 35W LED照明灯盘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1：35W LED照明灯盘</w:t>
            </w:r>
            <w:r w:rsidRPr="003C0EC7">
              <w:rPr>
                <w:rFonts w:asciiTheme="minorEastAsia" w:eastAsiaTheme="minorEastAsia" w:hAnsiTheme="minorEastAsia" w:cs="宋体" w:hint="eastAsia"/>
                <w:color w:val="000000" w:themeColor="text1"/>
                <w:kern w:val="0"/>
                <w:szCs w:val="21"/>
              </w:rPr>
              <w:br/>
              <w:t>2：功率因数 0.98；光效≥ 90lm/W；显色指数≥ 80；</w:t>
            </w:r>
            <w:r w:rsidRPr="003C0EC7">
              <w:rPr>
                <w:rFonts w:asciiTheme="minorEastAsia" w:eastAsiaTheme="minorEastAsia" w:hAnsiTheme="minorEastAsia" w:cs="宋体" w:hint="eastAsia"/>
                <w:color w:val="000000" w:themeColor="text1"/>
                <w:kern w:val="0"/>
                <w:szCs w:val="21"/>
              </w:rPr>
              <w:br/>
              <w:t>3：灯体采用冷轧板 + 表面喷粉工艺；</w:t>
            </w:r>
            <w:r w:rsidRPr="003C0EC7">
              <w:rPr>
                <w:rFonts w:asciiTheme="minorEastAsia" w:eastAsiaTheme="minorEastAsia" w:hAnsiTheme="minorEastAsia" w:cs="宋体" w:hint="eastAsia"/>
                <w:color w:val="000000" w:themeColor="text1"/>
                <w:kern w:val="0"/>
                <w:szCs w:val="21"/>
              </w:rPr>
              <w:br/>
              <w:t>4：适用吊线、吊杆、吸顶安装方式；</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(电气)三联双控翘板开关 10A/250V</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三联双控翘板开关</w:t>
            </w:r>
            <w:r w:rsidRPr="003C0EC7">
              <w:rPr>
                <w:rFonts w:asciiTheme="minorEastAsia" w:eastAsiaTheme="minorEastAsia" w:hAnsiTheme="minorEastAsia" w:cs="宋体" w:hint="eastAsia"/>
                <w:color w:val="000000" w:themeColor="text1"/>
                <w:kern w:val="0"/>
                <w:szCs w:val="21"/>
              </w:rPr>
              <w:br/>
              <w:t>1、 安装</w:t>
            </w:r>
            <w:r w:rsidRPr="003C0EC7">
              <w:rPr>
                <w:rFonts w:asciiTheme="minorEastAsia" w:eastAsiaTheme="minorEastAsia" w:hAnsiTheme="minorEastAsia" w:cs="宋体" w:hint="eastAsia"/>
                <w:color w:val="000000" w:themeColor="text1"/>
                <w:kern w:val="0"/>
                <w:szCs w:val="21"/>
              </w:rPr>
              <w:br/>
              <w:t>2、 焊压端子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ZR-BVV-2.5m㎡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1、电气照明配线  ZR-BVV-2.5</w:t>
            </w:r>
            <w:r w:rsidRPr="003C0EC7">
              <w:rPr>
                <w:rFonts w:asciiTheme="minorEastAsia" w:eastAsiaTheme="minorEastAsia" w:hAnsiTheme="minorEastAsia" w:cs="宋体" w:hint="eastAsia"/>
                <w:color w:val="000000" w:themeColor="text1"/>
                <w:kern w:val="0"/>
                <w:szCs w:val="21"/>
              </w:rPr>
              <w:br/>
              <w:t>2、规格：ZR-BVV-2.5mm2</w:t>
            </w:r>
            <w:r w:rsidRPr="003C0EC7">
              <w:rPr>
                <w:rFonts w:asciiTheme="minorEastAsia" w:eastAsiaTheme="minorEastAsia" w:hAnsiTheme="minorEastAsia" w:cs="宋体" w:hint="eastAsia"/>
                <w:color w:val="000000" w:themeColor="text1"/>
                <w:kern w:val="0"/>
                <w:szCs w:val="21"/>
              </w:rPr>
              <w:br/>
              <w:t>3、 管内穿线人工及相关损耗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1、名称：PVC DN20配管</w:t>
            </w:r>
            <w:r w:rsidRPr="003C0EC7">
              <w:rPr>
                <w:rFonts w:asciiTheme="minorEastAsia" w:eastAsiaTheme="minorEastAsia" w:hAnsiTheme="minorEastAsia" w:cs="宋体" w:hint="eastAsia"/>
                <w:color w:val="000000" w:themeColor="text1"/>
                <w:kern w:val="0"/>
                <w:szCs w:val="21"/>
              </w:rPr>
              <w:br/>
              <w:t>2、 支架制作、安装</w:t>
            </w:r>
            <w:r w:rsidRPr="003C0EC7">
              <w:rPr>
                <w:rFonts w:asciiTheme="minorEastAsia" w:eastAsiaTheme="minorEastAsia" w:hAnsiTheme="minorEastAsia" w:cs="宋体" w:hint="eastAsia"/>
                <w:color w:val="000000" w:themeColor="text1"/>
                <w:kern w:val="0"/>
                <w:szCs w:val="21"/>
              </w:rPr>
              <w:br/>
              <w:t>3、 电线管路敷设</w:t>
            </w:r>
            <w:r w:rsidRPr="003C0EC7">
              <w:rPr>
                <w:rFonts w:asciiTheme="minorEastAsia" w:eastAsiaTheme="minorEastAsia" w:hAnsiTheme="minorEastAsia" w:cs="宋体" w:hint="eastAsia"/>
                <w:color w:val="000000" w:themeColor="text1"/>
                <w:kern w:val="0"/>
                <w:szCs w:val="21"/>
              </w:rPr>
              <w:br/>
              <w:t>4、 接线盒（箱）、灯头盒、开关盒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五孔带框10A插座</w:t>
            </w:r>
            <w:r w:rsidRPr="003C0EC7">
              <w:rPr>
                <w:rFonts w:asciiTheme="minorEastAsia" w:eastAsiaTheme="minorEastAsia" w:hAnsiTheme="minorEastAsia" w:cs="宋体" w:hint="eastAsia"/>
                <w:color w:val="000000" w:themeColor="text1"/>
                <w:kern w:val="0"/>
                <w:szCs w:val="21"/>
              </w:rPr>
              <w:br/>
              <w:t>1、规格：五孔带框10A</w:t>
            </w:r>
            <w:r w:rsidRPr="003C0EC7">
              <w:rPr>
                <w:rFonts w:asciiTheme="minorEastAsia" w:eastAsiaTheme="minorEastAsia" w:hAnsiTheme="minorEastAsia" w:cs="宋体" w:hint="eastAsia"/>
                <w:color w:val="000000" w:themeColor="text1"/>
                <w:kern w:val="0"/>
                <w:szCs w:val="21"/>
              </w:rPr>
              <w:br/>
              <w:t>2、 安装 焊压端子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(电气)不锈钢平开式二位地插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自弹式铜地插座安装</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728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插座线</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300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729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刚性阻燃管PC25</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1、名称：PVC DN25配管</w:t>
            </w:r>
            <w:r w:rsidRPr="003C0EC7">
              <w:rPr>
                <w:rFonts w:asciiTheme="minorEastAsia" w:eastAsiaTheme="minorEastAsia" w:hAnsiTheme="minorEastAsia" w:cs="宋体" w:hint="eastAsia"/>
                <w:color w:val="000000" w:themeColor="text1"/>
                <w:kern w:val="0"/>
                <w:szCs w:val="21"/>
              </w:rPr>
              <w:br/>
              <w:t>2、 支架制作、安装</w:t>
            </w:r>
            <w:r w:rsidRPr="003C0EC7">
              <w:rPr>
                <w:rFonts w:asciiTheme="minorEastAsia" w:eastAsiaTheme="minorEastAsia" w:hAnsiTheme="minorEastAsia" w:cs="宋体" w:hint="eastAsia"/>
                <w:color w:val="000000" w:themeColor="text1"/>
                <w:kern w:val="0"/>
                <w:szCs w:val="21"/>
              </w:rPr>
              <w:br/>
              <w:t>3、 电线管路敷设</w:t>
            </w:r>
            <w:r w:rsidRPr="003C0EC7">
              <w:rPr>
                <w:rFonts w:asciiTheme="minorEastAsia" w:eastAsiaTheme="minorEastAsia" w:hAnsiTheme="minorEastAsia" w:cs="宋体" w:hint="eastAsia"/>
                <w:color w:val="000000" w:themeColor="text1"/>
                <w:kern w:val="0"/>
                <w:szCs w:val="21"/>
              </w:rPr>
              <w:br/>
              <w:t>4、 接线盒（箱）、灯头盒、开关盒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90</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(电气)排气扇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成品换新风排气扇</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(电气)PVC排气管 dn160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1、规格及型号：DN160</w:t>
            </w:r>
            <w:r w:rsidRPr="003C0EC7">
              <w:rPr>
                <w:rFonts w:asciiTheme="minorEastAsia" w:eastAsiaTheme="minorEastAsia" w:hAnsiTheme="minorEastAsia" w:cs="宋体" w:hint="eastAsia"/>
                <w:color w:val="000000" w:themeColor="text1"/>
                <w:kern w:val="0"/>
                <w:szCs w:val="21"/>
              </w:rPr>
              <w:br/>
              <w:t>2、设备支架制作、安装</w:t>
            </w:r>
            <w:r w:rsidRPr="003C0EC7">
              <w:rPr>
                <w:rFonts w:asciiTheme="minorEastAsia" w:eastAsiaTheme="minorEastAsia" w:hAnsiTheme="minorEastAsia" w:cs="宋体" w:hint="eastAsia"/>
                <w:color w:val="000000" w:themeColor="text1"/>
                <w:kern w:val="0"/>
                <w:szCs w:val="21"/>
              </w:rPr>
              <w:br/>
              <w:t>3、软管接口制作、安装</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(电气)PVC风帽 dn160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PVC风帽安装</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(电气)墙面开孔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现场施工</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专业家具 定制（实木）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6.81*2.2米14位贴实木定制（含椅子）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项</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技术楼一层办证服务大厅</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(天棚石膏板天花)U50轻钢龙骨+8mm螺纹吊筋</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1、1.0厚U50轻钢龙骨+8mm螺纹吊筋+卡式吊顶龙骨；</w:t>
            </w:r>
            <w:r w:rsidRPr="003C0EC7">
              <w:rPr>
                <w:rFonts w:asciiTheme="minorEastAsia" w:eastAsiaTheme="minorEastAsia" w:hAnsiTheme="minorEastAsia" w:cs="宋体" w:hint="eastAsia"/>
                <w:color w:val="000000" w:themeColor="text1"/>
                <w:kern w:val="0"/>
                <w:szCs w:val="21"/>
              </w:rPr>
              <w:br/>
              <w:t>2、32K双层袋装无丙烯酸防火环保吸音棉：600*600*50mm，定做双层包装（内包0.2-0.3薄膜，外包玻璃纤维布），防溢漏处理，a&gt;0.6；</w:t>
            </w:r>
            <w:r w:rsidRPr="003C0EC7">
              <w:rPr>
                <w:rFonts w:asciiTheme="minorEastAsia" w:eastAsiaTheme="minorEastAsia" w:hAnsiTheme="minorEastAsia" w:cs="宋体" w:hint="eastAsia"/>
                <w:color w:val="000000" w:themeColor="text1"/>
                <w:kern w:val="0"/>
                <w:szCs w:val="21"/>
              </w:rPr>
              <w:br/>
              <w:t xml:space="preserve">3、12mm加强型耐火纸面石膏板，造型处采用E1级B级12mm厚难4、顶面造型（亚克力造型灯槽灯带）；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83.16</w:t>
            </w:r>
          </w:p>
        </w:tc>
      </w:tr>
      <w:tr w:rsidR="000B2E8E" w:rsidRPr="003C0EC7">
        <w:trPr>
          <w:trHeight w:val="859"/>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(天棚石膏板天花)32K双层袋装超细玻璃吸音棉：600*600*50mm，定做双层包装（内包0.2-0.3薄膜，外包玻璃纤维布），防溢漏处理，a&gt;0.6</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83.16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(天棚石膏板天花)12mm加强型耐火纸面石膏板</w:t>
            </w:r>
          </w:p>
        </w:tc>
        <w:tc>
          <w:tcPr>
            <w:tcW w:w="6237" w:type="dxa"/>
            <w:vMerge/>
            <w:tcBorders>
              <w:top w:val="nil"/>
              <w:left w:val="single" w:sz="4" w:space="0" w:color="auto"/>
              <w:bottom w:val="single" w:sz="4" w:space="0" w:color="000000"/>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83.16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738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天花满刮腻子(刮三遍底，打磨)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1、顶面清理修补+基层环保腻子；</w:t>
            </w:r>
            <w:r w:rsidRPr="003C0EC7">
              <w:rPr>
                <w:rFonts w:asciiTheme="minorEastAsia" w:eastAsiaTheme="minorEastAsia" w:hAnsiTheme="minorEastAsia" w:cs="宋体" w:hint="eastAsia"/>
                <w:color w:val="000000" w:themeColor="text1"/>
                <w:kern w:val="0"/>
                <w:szCs w:val="21"/>
              </w:rPr>
              <w:br/>
              <w:t>2、人工费＋损耗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83.16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739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天花满刷乳胶漆(一底两面)</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1、环保净味五合一内墙乳胶漆三遍；</w:t>
            </w:r>
            <w:r w:rsidRPr="003C0EC7">
              <w:rPr>
                <w:rFonts w:asciiTheme="minorEastAsia" w:eastAsiaTheme="minorEastAsia" w:hAnsiTheme="minorEastAsia" w:cs="宋体" w:hint="eastAsia"/>
                <w:color w:val="000000" w:themeColor="text1"/>
                <w:kern w:val="0"/>
                <w:szCs w:val="21"/>
              </w:rPr>
              <w:br/>
              <w:t>2、人工费＋损耗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83.16</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铝合金角线</w:t>
            </w:r>
          </w:p>
        </w:tc>
        <w:tc>
          <w:tcPr>
            <w:tcW w:w="6237" w:type="dxa"/>
            <w:tcBorders>
              <w:top w:val="nil"/>
              <w:left w:val="nil"/>
              <w:bottom w:val="single" w:sz="4" w:space="0" w:color="auto"/>
              <w:right w:val="nil"/>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成品型，L铝型材不低于0.8mm厚</w:t>
            </w:r>
          </w:p>
        </w:tc>
        <w:tc>
          <w:tcPr>
            <w:tcW w:w="425"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墙柱面满刮腻子(刮三遍底，打磨)</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1、柱面清理修补+基层环保腻子；</w:t>
            </w:r>
            <w:r w:rsidRPr="003C0EC7">
              <w:rPr>
                <w:rFonts w:asciiTheme="minorEastAsia" w:eastAsiaTheme="minorEastAsia" w:hAnsiTheme="minorEastAsia" w:cs="宋体" w:hint="eastAsia"/>
                <w:color w:val="000000" w:themeColor="text1"/>
                <w:kern w:val="0"/>
                <w:szCs w:val="21"/>
              </w:rPr>
              <w:br/>
              <w:t>2、人工费＋损耗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220.50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墙柱面满刷乳胶漆(一底两面)</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1、环保净味五合一内墙乳胶漆三遍；</w:t>
            </w:r>
            <w:r w:rsidRPr="003C0EC7">
              <w:rPr>
                <w:rFonts w:asciiTheme="minorEastAsia" w:eastAsiaTheme="minorEastAsia" w:hAnsiTheme="minorEastAsia" w:cs="宋体" w:hint="eastAsia"/>
                <w:color w:val="000000" w:themeColor="text1"/>
                <w:kern w:val="0"/>
                <w:szCs w:val="21"/>
              </w:rPr>
              <w:br/>
              <w:t>2、人工费＋损耗</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220.50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600*600*35mm全钢通路防静电地板(瓷面)(150mm高） 钢质支撑架</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1、钢质支撑架+可调节支撑脚件；</w:t>
            </w:r>
            <w:r w:rsidRPr="003C0EC7">
              <w:rPr>
                <w:rFonts w:asciiTheme="minorEastAsia" w:eastAsiaTheme="minorEastAsia" w:hAnsiTheme="minorEastAsia" w:cs="宋体" w:hint="eastAsia"/>
                <w:color w:val="000000" w:themeColor="text1"/>
                <w:kern w:val="0"/>
                <w:szCs w:val="21"/>
              </w:rPr>
              <w:br/>
              <w:t>2、灰白色陶瓷面全钢通路防静电地板600*600@35mm；</w:t>
            </w:r>
            <w:r w:rsidRPr="003C0EC7">
              <w:rPr>
                <w:rFonts w:asciiTheme="minorEastAsia" w:eastAsiaTheme="minorEastAsia" w:hAnsiTheme="minorEastAsia" w:cs="宋体" w:hint="eastAsia"/>
                <w:color w:val="000000" w:themeColor="text1"/>
                <w:kern w:val="0"/>
                <w:szCs w:val="21"/>
              </w:rPr>
              <w:br/>
              <w:t>3、人工费＋损耗；</w:t>
            </w:r>
            <w:r w:rsidRPr="003C0EC7">
              <w:rPr>
                <w:rFonts w:asciiTheme="minorEastAsia" w:eastAsiaTheme="minorEastAsia" w:hAnsiTheme="minorEastAsia" w:cs="宋体" w:hint="eastAsia"/>
                <w:color w:val="000000" w:themeColor="text1"/>
                <w:kern w:val="0"/>
                <w:szCs w:val="21"/>
              </w:rPr>
              <w:br/>
              <w:t>4、机械费＋五金。</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25.00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进门踏步</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定制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不锈钢踢脚线(SUS304材质，细木工板基层)</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SUS304材质，细木工板基层+结构胶</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平方米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4.50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(电气)照明灯盘 35W LED照明灯盘</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(电气)照明灯盘 35W LED照明灯盘</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(电气)双联双控翘板开关 10A/250V</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(电气)双联双控翘板开关 10A/250V</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BV-2.5m㎡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749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150.00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(电气)单相暗插座10A 5孔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(电气)不锈钢平开式二位地插</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(电气)不锈钢平开式二位地插</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(电气)管内穿线 BV-4m㎡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300.00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753</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刚性阻燃管PC25</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(电气)砖、混凝土结构楼板墙暗配 刚性阻燃管PC25</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754</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(电气)排气扇</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(电气)排气扇</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755</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(电气)PVC排气管 dn160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(电气)PVC排气管 dn160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60.00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756</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(电气)PVC风帽 dn160</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(电气)PVC风帽 dn160</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757</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(电气)墙面开孔</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(电气)墙面开孔</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个</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4</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758</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(电气)5位等候椅子</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(电气)5位等候椅子</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套</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16</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759</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(电气)操作台</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(电气)操作台</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6.00</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15.6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负一楼机房增补</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玻璃棉板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1200*600*50mm;</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m2</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94.00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金属复合墙板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成品厚度≥12.6mm，钢板基材采用≥0.6mm热熔镀锌钢板，误差≤20um，正面烤漆厚度≥20um，背面烤漆厚度≥12um；板边采用全自动液压成型的U型边槽；</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m2</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166.00 </w:t>
            </w:r>
          </w:p>
        </w:tc>
      </w:tr>
      <w:tr w:rsidR="000B2E8E" w:rsidRPr="003C0EC7">
        <w:trPr>
          <w:trHeight w:val="54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橡塑保温板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20mm厚B1级防火橡塑棉保温；</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m2</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280.00 </w:t>
            </w:r>
          </w:p>
        </w:tc>
      </w:tr>
      <w:tr w:rsidR="000B2E8E" w:rsidRPr="003C0EC7">
        <w:trPr>
          <w:trHeight w:val="522"/>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十一</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空调</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t xml:space="preserve">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一楼空调系统</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763</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202坐会议室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功能：冷暖（辅助电加热）</w:t>
            </w:r>
            <w:r w:rsidRPr="003C0EC7">
              <w:rPr>
                <w:rFonts w:asciiTheme="minorEastAsia" w:eastAsiaTheme="minorEastAsia" w:hAnsiTheme="minorEastAsia" w:cs="宋体" w:hint="eastAsia"/>
                <w:color w:val="000000" w:themeColor="text1"/>
                <w:kern w:val="0"/>
                <w:szCs w:val="21"/>
              </w:rPr>
              <w:br/>
              <w:t>制冷量(W)：12000</w:t>
            </w:r>
            <w:r w:rsidRPr="003C0EC7">
              <w:rPr>
                <w:rFonts w:asciiTheme="minorEastAsia" w:eastAsiaTheme="minorEastAsia" w:hAnsiTheme="minorEastAsia" w:cs="宋体" w:hint="eastAsia"/>
                <w:color w:val="000000" w:themeColor="text1"/>
                <w:kern w:val="0"/>
                <w:szCs w:val="21"/>
              </w:rPr>
              <w:br/>
              <w:t>制热量(W)：13000(15100)</w:t>
            </w:r>
            <w:r w:rsidRPr="003C0EC7">
              <w:rPr>
                <w:rFonts w:asciiTheme="minorEastAsia" w:eastAsiaTheme="minorEastAsia" w:hAnsiTheme="minorEastAsia" w:cs="宋体" w:hint="eastAsia"/>
                <w:color w:val="000000" w:themeColor="text1"/>
                <w:kern w:val="0"/>
                <w:szCs w:val="21"/>
              </w:rPr>
              <w:br/>
              <w:t>额定电压：380V 3N～</w:t>
            </w:r>
            <w:r w:rsidRPr="003C0EC7">
              <w:rPr>
                <w:rFonts w:asciiTheme="minorEastAsia" w:eastAsiaTheme="minorEastAsia" w:hAnsiTheme="minorEastAsia" w:cs="宋体" w:hint="eastAsia"/>
                <w:color w:val="000000" w:themeColor="text1"/>
                <w:kern w:val="0"/>
                <w:szCs w:val="21"/>
              </w:rPr>
              <w:br/>
              <w:t>额定频率：50 Hz</w:t>
            </w:r>
            <w:r w:rsidRPr="003C0EC7">
              <w:rPr>
                <w:rFonts w:asciiTheme="minorEastAsia" w:eastAsiaTheme="minorEastAsia" w:hAnsiTheme="minorEastAsia" w:cs="宋体" w:hint="eastAsia"/>
                <w:color w:val="000000" w:themeColor="text1"/>
                <w:kern w:val="0"/>
                <w:szCs w:val="21"/>
              </w:rPr>
              <w:br/>
              <w:t>能效比：3.31</w:t>
            </w:r>
            <w:r w:rsidRPr="003C0EC7">
              <w:rPr>
                <w:rFonts w:asciiTheme="minorEastAsia" w:eastAsiaTheme="minorEastAsia" w:hAnsiTheme="minorEastAsia" w:cs="宋体" w:hint="eastAsia"/>
                <w:color w:val="000000" w:themeColor="text1"/>
                <w:kern w:val="0"/>
                <w:szCs w:val="21"/>
              </w:rPr>
              <w:br/>
              <w:t>能效等级：2级</w:t>
            </w:r>
            <w:r w:rsidRPr="003C0EC7">
              <w:rPr>
                <w:rFonts w:asciiTheme="minorEastAsia" w:eastAsiaTheme="minorEastAsia" w:hAnsiTheme="minorEastAsia" w:cs="宋体" w:hint="eastAsia"/>
                <w:color w:val="000000" w:themeColor="text1"/>
                <w:kern w:val="0"/>
                <w:szCs w:val="21"/>
              </w:rPr>
              <w:br/>
              <w:t>制冷/制热额定电流(A)：6.4/6.7</w:t>
            </w:r>
            <w:r w:rsidRPr="003C0EC7">
              <w:rPr>
                <w:rFonts w:asciiTheme="minorEastAsia" w:eastAsiaTheme="minorEastAsia" w:hAnsiTheme="minorEastAsia" w:cs="宋体" w:hint="eastAsia"/>
                <w:color w:val="000000" w:themeColor="text1"/>
                <w:kern w:val="0"/>
                <w:szCs w:val="21"/>
              </w:rPr>
              <w:br/>
              <w:t>制冷/制热最大输入电流(A)：8.9/11.5</w:t>
            </w:r>
            <w:r w:rsidRPr="003C0EC7">
              <w:rPr>
                <w:rFonts w:asciiTheme="minorEastAsia" w:eastAsiaTheme="minorEastAsia" w:hAnsiTheme="minorEastAsia" w:cs="宋体" w:hint="eastAsia"/>
                <w:color w:val="000000" w:themeColor="text1"/>
                <w:kern w:val="0"/>
                <w:szCs w:val="21"/>
              </w:rPr>
              <w:br/>
              <w:t>制冷/制热额定功率（W）：3630/3800(5900)</w:t>
            </w:r>
            <w:r w:rsidRPr="003C0EC7">
              <w:rPr>
                <w:rFonts w:asciiTheme="minorEastAsia" w:eastAsiaTheme="minorEastAsia" w:hAnsiTheme="minorEastAsia" w:cs="宋体" w:hint="eastAsia"/>
                <w:color w:val="000000" w:themeColor="text1"/>
                <w:kern w:val="0"/>
                <w:szCs w:val="21"/>
              </w:rPr>
              <w:br/>
              <w:t>循环风量(m³/h)：2000</w:t>
            </w:r>
            <w:r w:rsidRPr="003C0EC7">
              <w:rPr>
                <w:rFonts w:asciiTheme="minorEastAsia" w:eastAsiaTheme="minorEastAsia" w:hAnsiTheme="minorEastAsia" w:cs="宋体" w:hint="eastAsia"/>
                <w:color w:val="000000" w:themeColor="text1"/>
                <w:kern w:val="0"/>
                <w:szCs w:val="21"/>
              </w:rPr>
              <w:br/>
              <w:t>制冷剂名称/灌注量(kg)：R32</w:t>
            </w:r>
            <w:r w:rsidRPr="003C0EC7">
              <w:rPr>
                <w:rFonts w:asciiTheme="minorEastAsia" w:eastAsiaTheme="minorEastAsia" w:hAnsiTheme="minorEastAsia" w:cs="宋体" w:hint="eastAsia"/>
                <w:color w:val="000000" w:themeColor="text1"/>
                <w:kern w:val="0"/>
                <w:szCs w:val="21"/>
              </w:rPr>
              <w:br/>
              <w:t>防水等级：IPX4</w:t>
            </w:r>
            <w:r w:rsidRPr="003C0EC7">
              <w:rPr>
                <w:rFonts w:asciiTheme="minorEastAsia" w:eastAsiaTheme="minorEastAsia" w:hAnsiTheme="minorEastAsia" w:cs="宋体" w:hint="eastAsia"/>
                <w:color w:val="000000" w:themeColor="text1"/>
                <w:kern w:val="0"/>
                <w:szCs w:val="21"/>
              </w:rPr>
              <w:br/>
              <w:t>噪音(室内/室外)dB(A)：53/62</w:t>
            </w:r>
            <w:r w:rsidRPr="003C0EC7">
              <w:rPr>
                <w:rFonts w:asciiTheme="minorEastAsia" w:eastAsiaTheme="minorEastAsia" w:hAnsiTheme="minorEastAsia" w:cs="宋体" w:hint="eastAsia"/>
                <w:color w:val="000000" w:themeColor="text1"/>
                <w:kern w:val="0"/>
                <w:szCs w:val="21"/>
              </w:rPr>
              <w:br/>
              <w:t>气候类型：T1</w:t>
            </w:r>
            <w:r w:rsidRPr="003C0EC7">
              <w:rPr>
                <w:rFonts w:asciiTheme="minorEastAsia" w:eastAsiaTheme="minorEastAsia" w:hAnsiTheme="minorEastAsia" w:cs="宋体" w:hint="eastAsia"/>
                <w:color w:val="000000" w:themeColor="text1"/>
                <w:kern w:val="0"/>
                <w:szCs w:val="21"/>
              </w:rPr>
              <w:br/>
              <w:t>防触电保护类别：I</w:t>
            </w:r>
            <w:r w:rsidRPr="003C0EC7">
              <w:rPr>
                <w:rFonts w:asciiTheme="minorEastAsia" w:eastAsiaTheme="minorEastAsia" w:hAnsiTheme="minorEastAsia" w:cs="宋体" w:hint="eastAsia"/>
                <w:color w:val="000000" w:themeColor="text1"/>
                <w:kern w:val="0"/>
                <w:szCs w:val="21"/>
              </w:rPr>
              <w:br/>
              <w:t>搭配面板：TC01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764</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音控室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变频/定频：定频</w:t>
            </w:r>
            <w:r w:rsidRPr="003C0EC7">
              <w:rPr>
                <w:rFonts w:asciiTheme="minorEastAsia" w:eastAsiaTheme="minorEastAsia" w:hAnsiTheme="minorEastAsia" w:cs="宋体" w:hint="eastAsia"/>
                <w:color w:val="000000" w:themeColor="text1"/>
                <w:kern w:val="0"/>
                <w:szCs w:val="21"/>
              </w:rPr>
              <w:br/>
              <w:t>能效比：3.53</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能效等级：2级</w:t>
            </w:r>
            <w:r w:rsidRPr="003C0EC7">
              <w:rPr>
                <w:rFonts w:asciiTheme="minorEastAsia" w:eastAsiaTheme="minorEastAsia" w:hAnsiTheme="minorEastAsia" w:cs="宋体" w:hint="eastAsia"/>
                <w:color w:val="000000" w:themeColor="text1"/>
                <w:kern w:val="0"/>
                <w:szCs w:val="21"/>
              </w:rPr>
              <w:br/>
              <w:t>冷暖类型：冷暖</w:t>
            </w:r>
            <w:r w:rsidRPr="003C0EC7">
              <w:rPr>
                <w:rFonts w:asciiTheme="minorEastAsia" w:eastAsiaTheme="minorEastAsia" w:hAnsiTheme="minorEastAsia" w:cs="宋体" w:hint="eastAsia"/>
                <w:color w:val="000000" w:themeColor="text1"/>
                <w:kern w:val="0"/>
                <w:szCs w:val="21"/>
              </w:rPr>
              <w:br/>
              <w:t>额定制冷量(W)：3570</w:t>
            </w:r>
            <w:r w:rsidRPr="003C0EC7">
              <w:rPr>
                <w:rFonts w:asciiTheme="minorEastAsia" w:eastAsiaTheme="minorEastAsia" w:hAnsiTheme="minorEastAsia" w:cs="宋体" w:hint="eastAsia"/>
                <w:color w:val="000000" w:themeColor="text1"/>
                <w:kern w:val="0"/>
                <w:szCs w:val="21"/>
              </w:rPr>
              <w:br/>
              <w:t>额定制热量(W)：3960</w:t>
            </w:r>
            <w:r w:rsidRPr="003C0EC7">
              <w:rPr>
                <w:rFonts w:asciiTheme="minorEastAsia" w:eastAsiaTheme="minorEastAsia" w:hAnsiTheme="minorEastAsia" w:cs="宋体" w:hint="eastAsia"/>
                <w:color w:val="000000" w:themeColor="text1"/>
                <w:kern w:val="0"/>
                <w:szCs w:val="21"/>
              </w:rPr>
              <w:br/>
              <w:t>额定制冷功率(W)：1011</w:t>
            </w:r>
            <w:r w:rsidRPr="003C0EC7">
              <w:rPr>
                <w:rFonts w:asciiTheme="minorEastAsia" w:eastAsiaTheme="minorEastAsia" w:hAnsiTheme="minorEastAsia" w:cs="宋体" w:hint="eastAsia"/>
                <w:color w:val="000000" w:themeColor="text1"/>
                <w:kern w:val="0"/>
                <w:szCs w:val="21"/>
              </w:rPr>
              <w:br/>
              <w:t>额定制热功率(W)：1120</w:t>
            </w:r>
            <w:r w:rsidRPr="003C0EC7">
              <w:rPr>
                <w:rFonts w:asciiTheme="minorEastAsia" w:eastAsiaTheme="minorEastAsia" w:hAnsiTheme="minorEastAsia" w:cs="宋体" w:hint="eastAsia"/>
                <w:color w:val="000000" w:themeColor="text1"/>
                <w:kern w:val="0"/>
                <w:szCs w:val="21"/>
              </w:rPr>
              <w:br/>
              <w:t>电辅热(W)：1050</w:t>
            </w:r>
            <w:r w:rsidRPr="003C0EC7">
              <w:rPr>
                <w:rFonts w:asciiTheme="minorEastAsia" w:eastAsiaTheme="minorEastAsia" w:hAnsiTheme="minorEastAsia" w:cs="宋体" w:hint="eastAsia"/>
                <w:color w:val="000000" w:themeColor="text1"/>
                <w:kern w:val="0"/>
                <w:szCs w:val="21"/>
              </w:rPr>
              <w:br/>
              <w:t>内机噪音dB(A)(静音档-高档)：24.5－37</w:t>
            </w:r>
            <w:r w:rsidRPr="003C0EC7">
              <w:rPr>
                <w:rFonts w:asciiTheme="minorEastAsia" w:eastAsiaTheme="minorEastAsia" w:hAnsiTheme="minorEastAsia" w:cs="宋体" w:hint="eastAsia"/>
                <w:color w:val="000000" w:themeColor="text1"/>
                <w:kern w:val="0"/>
                <w:szCs w:val="21"/>
              </w:rPr>
              <w:br/>
              <w:t>外机噪音dB(A)：≤49</w:t>
            </w:r>
            <w:r w:rsidRPr="003C0EC7">
              <w:rPr>
                <w:rFonts w:asciiTheme="minorEastAsia" w:eastAsiaTheme="minorEastAsia" w:hAnsiTheme="minorEastAsia" w:cs="宋体" w:hint="eastAsia"/>
                <w:color w:val="000000" w:themeColor="text1"/>
                <w:kern w:val="0"/>
                <w:szCs w:val="21"/>
              </w:rPr>
              <w:br/>
              <w:t>循环风量(m³/h)：660</w:t>
            </w:r>
            <w:r w:rsidRPr="003C0EC7">
              <w:rPr>
                <w:rFonts w:asciiTheme="minorEastAsia" w:eastAsiaTheme="minorEastAsia" w:hAnsiTheme="minorEastAsia" w:cs="宋体" w:hint="eastAsia"/>
                <w:color w:val="000000" w:themeColor="text1"/>
                <w:kern w:val="0"/>
                <w:szCs w:val="21"/>
              </w:rPr>
              <w:br/>
              <w:t>电源规格(PH-V-Hz)：1-220-5</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765</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荣誉室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功能：冷暖（辅助电加热）</w:t>
            </w:r>
            <w:r w:rsidRPr="003C0EC7">
              <w:rPr>
                <w:rFonts w:asciiTheme="minorEastAsia" w:eastAsiaTheme="minorEastAsia" w:hAnsiTheme="minorEastAsia" w:cs="宋体" w:hint="eastAsia"/>
                <w:color w:val="000000" w:themeColor="text1"/>
                <w:kern w:val="0"/>
                <w:szCs w:val="21"/>
              </w:rPr>
              <w:br/>
              <w:t>制冷量(W)：12000</w:t>
            </w:r>
            <w:r w:rsidRPr="003C0EC7">
              <w:rPr>
                <w:rFonts w:asciiTheme="minorEastAsia" w:eastAsiaTheme="minorEastAsia" w:hAnsiTheme="minorEastAsia" w:cs="宋体" w:hint="eastAsia"/>
                <w:color w:val="000000" w:themeColor="text1"/>
                <w:kern w:val="0"/>
                <w:szCs w:val="21"/>
              </w:rPr>
              <w:br/>
              <w:t>制热量(W)：13000(15100)</w:t>
            </w:r>
            <w:r w:rsidRPr="003C0EC7">
              <w:rPr>
                <w:rFonts w:asciiTheme="minorEastAsia" w:eastAsiaTheme="minorEastAsia" w:hAnsiTheme="minorEastAsia" w:cs="宋体" w:hint="eastAsia"/>
                <w:color w:val="000000" w:themeColor="text1"/>
                <w:kern w:val="0"/>
                <w:szCs w:val="21"/>
              </w:rPr>
              <w:br/>
              <w:t>额定电压：380V 3N～</w:t>
            </w:r>
            <w:r w:rsidRPr="003C0EC7">
              <w:rPr>
                <w:rFonts w:asciiTheme="minorEastAsia" w:eastAsiaTheme="minorEastAsia" w:hAnsiTheme="minorEastAsia" w:cs="宋体" w:hint="eastAsia"/>
                <w:color w:val="000000" w:themeColor="text1"/>
                <w:kern w:val="0"/>
                <w:szCs w:val="21"/>
              </w:rPr>
              <w:br/>
              <w:t>额定频率：50 Hz</w:t>
            </w:r>
            <w:r w:rsidRPr="003C0EC7">
              <w:rPr>
                <w:rFonts w:asciiTheme="minorEastAsia" w:eastAsiaTheme="minorEastAsia" w:hAnsiTheme="minorEastAsia" w:cs="宋体" w:hint="eastAsia"/>
                <w:color w:val="000000" w:themeColor="text1"/>
                <w:kern w:val="0"/>
                <w:szCs w:val="21"/>
              </w:rPr>
              <w:br/>
              <w:t>能效比：3.31</w:t>
            </w:r>
            <w:r w:rsidRPr="003C0EC7">
              <w:rPr>
                <w:rFonts w:asciiTheme="minorEastAsia" w:eastAsiaTheme="minorEastAsia" w:hAnsiTheme="minorEastAsia" w:cs="宋体" w:hint="eastAsia"/>
                <w:color w:val="000000" w:themeColor="text1"/>
                <w:kern w:val="0"/>
                <w:szCs w:val="21"/>
              </w:rPr>
              <w:br/>
              <w:t>能效等级：2级</w:t>
            </w:r>
            <w:r w:rsidRPr="003C0EC7">
              <w:rPr>
                <w:rFonts w:asciiTheme="minorEastAsia" w:eastAsiaTheme="minorEastAsia" w:hAnsiTheme="minorEastAsia" w:cs="宋体" w:hint="eastAsia"/>
                <w:color w:val="000000" w:themeColor="text1"/>
                <w:kern w:val="0"/>
                <w:szCs w:val="21"/>
              </w:rPr>
              <w:br/>
              <w:t>制冷/制热额定电流(A)：6.4/6.7</w:t>
            </w:r>
            <w:r w:rsidRPr="003C0EC7">
              <w:rPr>
                <w:rFonts w:asciiTheme="minorEastAsia" w:eastAsiaTheme="minorEastAsia" w:hAnsiTheme="minorEastAsia" w:cs="宋体" w:hint="eastAsia"/>
                <w:color w:val="000000" w:themeColor="text1"/>
                <w:kern w:val="0"/>
                <w:szCs w:val="21"/>
              </w:rPr>
              <w:br/>
              <w:t>制冷/制热最大输入电流(A)：8.9/11.5</w:t>
            </w:r>
            <w:r w:rsidRPr="003C0EC7">
              <w:rPr>
                <w:rFonts w:asciiTheme="minorEastAsia" w:eastAsiaTheme="minorEastAsia" w:hAnsiTheme="minorEastAsia" w:cs="宋体" w:hint="eastAsia"/>
                <w:color w:val="000000" w:themeColor="text1"/>
                <w:kern w:val="0"/>
                <w:szCs w:val="21"/>
              </w:rPr>
              <w:br/>
              <w:t>制冷/制热额定功率（W）：3630/3800(5900)</w:t>
            </w:r>
            <w:r w:rsidRPr="003C0EC7">
              <w:rPr>
                <w:rFonts w:asciiTheme="minorEastAsia" w:eastAsiaTheme="minorEastAsia" w:hAnsiTheme="minorEastAsia" w:cs="宋体" w:hint="eastAsia"/>
                <w:color w:val="000000" w:themeColor="text1"/>
                <w:kern w:val="0"/>
                <w:szCs w:val="21"/>
              </w:rPr>
              <w:br/>
              <w:t>循环风量(m³/h)：2000</w:t>
            </w:r>
            <w:r w:rsidRPr="003C0EC7">
              <w:rPr>
                <w:rFonts w:asciiTheme="minorEastAsia" w:eastAsiaTheme="minorEastAsia" w:hAnsiTheme="minorEastAsia" w:cs="宋体" w:hint="eastAsia"/>
                <w:color w:val="000000" w:themeColor="text1"/>
                <w:kern w:val="0"/>
                <w:szCs w:val="21"/>
              </w:rPr>
              <w:br/>
              <w:t>制冷剂名称/灌注量(kg)：R32</w:t>
            </w:r>
            <w:r w:rsidRPr="003C0EC7">
              <w:rPr>
                <w:rFonts w:asciiTheme="minorEastAsia" w:eastAsiaTheme="minorEastAsia" w:hAnsiTheme="minorEastAsia" w:cs="宋体" w:hint="eastAsia"/>
                <w:color w:val="000000" w:themeColor="text1"/>
                <w:kern w:val="0"/>
                <w:szCs w:val="21"/>
              </w:rPr>
              <w:br/>
              <w:t>防水等级：IPX4</w:t>
            </w:r>
            <w:r w:rsidRPr="003C0EC7">
              <w:rPr>
                <w:rFonts w:asciiTheme="minorEastAsia" w:eastAsiaTheme="minorEastAsia" w:hAnsiTheme="minorEastAsia" w:cs="宋体" w:hint="eastAsia"/>
                <w:color w:val="000000" w:themeColor="text1"/>
                <w:kern w:val="0"/>
                <w:szCs w:val="21"/>
              </w:rPr>
              <w:br/>
              <w:t>噪音(室内/室外)dB(A)：53/62</w:t>
            </w:r>
            <w:r w:rsidRPr="003C0EC7">
              <w:rPr>
                <w:rFonts w:asciiTheme="minorEastAsia" w:eastAsiaTheme="minorEastAsia" w:hAnsiTheme="minorEastAsia" w:cs="宋体" w:hint="eastAsia"/>
                <w:color w:val="000000" w:themeColor="text1"/>
                <w:kern w:val="0"/>
                <w:szCs w:val="21"/>
              </w:rPr>
              <w:br/>
              <w:t>气候类型：T1</w:t>
            </w:r>
            <w:r w:rsidRPr="003C0EC7">
              <w:rPr>
                <w:rFonts w:asciiTheme="minorEastAsia" w:eastAsiaTheme="minorEastAsia" w:hAnsiTheme="minorEastAsia" w:cs="宋体" w:hint="eastAsia"/>
                <w:color w:val="000000" w:themeColor="text1"/>
                <w:kern w:val="0"/>
                <w:szCs w:val="21"/>
              </w:rPr>
              <w:br/>
              <w:t>防触电保护类别：I</w:t>
            </w:r>
            <w:r w:rsidRPr="003C0EC7">
              <w:rPr>
                <w:rFonts w:asciiTheme="minorEastAsia" w:eastAsiaTheme="minorEastAsia" w:hAnsiTheme="minorEastAsia" w:cs="宋体" w:hint="eastAsia"/>
                <w:color w:val="000000" w:themeColor="text1"/>
                <w:kern w:val="0"/>
                <w:szCs w:val="21"/>
              </w:rPr>
              <w:br/>
              <w:t>搭配面板：TC01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766</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设备房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变频/定频：变频</w:t>
            </w:r>
            <w:r w:rsidRPr="003C0EC7">
              <w:rPr>
                <w:rFonts w:asciiTheme="minorEastAsia" w:eastAsiaTheme="minorEastAsia" w:hAnsiTheme="minorEastAsia" w:cs="宋体" w:hint="eastAsia"/>
                <w:color w:val="000000" w:themeColor="text1"/>
                <w:kern w:val="0"/>
                <w:szCs w:val="21"/>
              </w:rPr>
              <w:br/>
              <w:t>APF（GB21455-2019）：4.21</w:t>
            </w:r>
            <w:r w:rsidRPr="003C0EC7">
              <w:rPr>
                <w:rFonts w:asciiTheme="minorEastAsia" w:eastAsiaTheme="minorEastAsia" w:hAnsiTheme="minorEastAsia" w:cs="宋体" w:hint="eastAsia"/>
                <w:color w:val="000000" w:themeColor="text1"/>
                <w:kern w:val="0"/>
                <w:szCs w:val="21"/>
              </w:rPr>
              <w:br/>
              <w:t>SEER（GB21455-2019）：5.03</w:t>
            </w:r>
            <w:r w:rsidRPr="003C0EC7">
              <w:rPr>
                <w:rFonts w:asciiTheme="minorEastAsia" w:eastAsiaTheme="minorEastAsia" w:hAnsiTheme="minorEastAsia" w:cs="宋体" w:hint="eastAsia"/>
                <w:color w:val="000000" w:themeColor="text1"/>
                <w:kern w:val="0"/>
                <w:szCs w:val="21"/>
              </w:rPr>
              <w:br/>
              <w:t>能效等级：2级</w:t>
            </w:r>
            <w:r w:rsidRPr="003C0EC7">
              <w:rPr>
                <w:rFonts w:asciiTheme="minorEastAsia" w:eastAsiaTheme="minorEastAsia" w:hAnsiTheme="minorEastAsia" w:cs="宋体" w:hint="eastAsia"/>
                <w:color w:val="000000" w:themeColor="text1"/>
                <w:kern w:val="0"/>
                <w:szCs w:val="21"/>
              </w:rPr>
              <w:br/>
              <w:t>冷暖类型：冷暖</w:t>
            </w:r>
            <w:r w:rsidRPr="003C0EC7">
              <w:rPr>
                <w:rFonts w:asciiTheme="minorEastAsia" w:eastAsiaTheme="minorEastAsia" w:hAnsiTheme="minorEastAsia" w:cs="宋体" w:hint="eastAsia"/>
                <w:color w:val="000000" w:themeColor="text1"/>
                <w:kern w:val="0"/>
                <w:szCs w:val="21"/>
              </w:rPr>
              <w:br/>
              <w:t>额定制冷量（W）：5000（500-6350）</w:t>
            </w:r>
            <w:r w:rsidRPr="003C0EC7">
              <w:rPr>
                <w:rFonts w:asciiTheme="minorEastAsia" w:eastAsiaTheme="minorEastAsia" w:hAnsiTheme="minorEastAsia" w:cs="宋体" w:hint="eastAsia"/>
                <w:color w:val="000000" w:themeColor="text1"/>
                <w:kern w:val="0"/>
                <w:szCs w:val="21"/>
              </w:rPr>
              <w:br/>
              <w:t>额定制热量（W）：6650（700-8000）</w:t>
            </w:r>
            <w:r w:rsidRPr="003C0EC7">
              <w:rPr>
                <w:rFonts w:asciiTheme="minorEastAsia" w:eastAsiaTheme="minorEastAsia" w:hAnsiTheme="minorEastAsia" w:cs="宋体" w:hint="eastAsia"/>
                <w:color w:val="000000" w:themeColor="text1"/>
                <w:kern w:val="0"/>
                <w:szCs w:val="21"/>
              </w:rPr>
              <w:br/>
              <w:t>额定制冷功率（W）：1310（200-2150）</w:t>
            </w:r>
            <w:r w:rsidRPr="003C0EC7">
              <w:rPr>
                <w:rFonts w:asciiTheme="minorEastAsia" w:eastAsiaTheme="minorEastAsia" w:hAnsiTheme="minorEastAsia" w:cs="宋体" w:hint="eastAsia"/>
                <w:color w:val="000000" w:themeColor="text1"/>
                <w:kern w:val="0"/>
                <w:szCs w:val="21"/>
              </w:rPr>
              <w:br/>
              <w:t>额定制热功率（W）：1910（190-2900）</w:t>
            </w:r>
            <w:r w:rsidRPr="003C0EC7">
              <w:rPr>
                <w:rFonts w:asciiTheme="minorEastAsia" w:eastAsiaTheme="minorEastAsia" w:hAnsiTheme="minorEastAsia" w:cs="宋体" w:hint="eastAsia"/>
                <w:color w:val="000000" w:themeColor="text1"/>
                <w:kern w:val="0"/>
                <w:szCs w:val="21"/>
              </w:rPr>
              <w:br/>
              <w:t>电辅热（W）：1400</w:t>
            </w:r>
            <w:r w:rsidRPr="003C0EC7">
              <w:rPr>
                <w:rFonts w:asciiTheme="minorEastAsia" w:eastAsiaTheme="minorEastAsia" w:hAnsiTheme="minorEastAsia" w:cs="宋体" w:hint="eastAsia"/>
                <w:color w:val="000000" w:themeColor="text1"/>
                <w:kern w:val="0"/>
                <w:szCs w:val="21"/>
              </w:rPr>
              <w:br/>
              <w:t>内机质量（Kg）：14</w:t>
            </w:r>
            <w:r w:rsidRPr="003C0EC7">
              <w:rPr>
                <w:rFonts w:asciiTheme="minorEastAsia" w:eastAsiaTheme="minorEastAsia" w:hAnsiTheme="minorEastAsia" w:cs="宋体" w:hint="eastAsia"/>
                <w:color w:val="000000" w:themeColor="text1"/>
                <w:kern w:val="0"/>
                <w:szCs w:val="21"/>
              </w:rPr>
              <w:br/>
              <w:t>外机质量（Kg）：38</w:t>
            </w:r>
            <w:r w:rsidRPr="003C0EC7">
              <w:rPr>
                <w:rFonts w:asciiTheme="minorEastAsia" w:eastAsiaTheme="minorEastAsia" w:hAnsiTheme="minorEastAsia" w:cs="宋体" w:hint="eastAsia"/>
                <w:color w:val="000000" w:themeColor="text1"/>
                <w:kern w:val="0"/>
                <w:szCs w:val="21"/>
              </w:rPr>
              <w:br/>
              <w:t>内机噪音dB（A）（静音档-高档）：22-41</w:t>
            </w:r>
            <w:r w:rsidRPr="003C0EC7">
              <w:rPr>
                <w:rFonts w:asciiTheme="minorEastAsia" w:eastAsiaTheme="minorEastAsia" w:hAnsiTheme="minorEastAsia" w:cs="宋体" w:hint="eastAsia"/>
                <w:color w:val="000000" w:themeColor="text1"/>
                <w:kern w:val="0"/>
                <w:szCs w:val="21"/>
              </w:rPr>
              <w:br/>
              <w:t>外机噪音dB（A）：≤54</w:t>
            </w:r>
            <w:r w:rsidRPr="003C0EC7">
              <w:rPr>
                <w:rFonts w:asciiTheme="minorEastAsia" w:eastAsiaTheme="minorEastAsia" w:hAnsiTheme="minorEastAsia" w:cs="宋体" w:hint="eastAsia"/>
                <w:color w:val="000000" w:themeColor="text1"/>
                <w:kern w:val="0"/>
                <w:szCs w:val="21"/>
              </w:rPr>
              <w:br/>
              <w:t>循环风量（m³/h）：950</w:t>
            </w:r>
            <w:r w:rsidRPr="003C0EC7">
              <w:rPr>
                <w:rFonts w:asciiTheme="minorEastAsia" w:eastAsiaTheme="minorEastAsia" w:hAnsiTheme="minorEastAsia" w:cs="宋体" w:hint="eastAsia"/>
                <w:color w:val="000000" w:themeColor="text1"/>
                <w:kern w:val="0"/>
                <w:szCs w:val="21"/>
              </w:rPr>
              <w:br/>
              <w:t>电源规格（PH-V-Hz）：1-220-50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767</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接警大厅</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功能：冷暖（辅助电加热）</w:t>
            </w:r>
            <w:r w:rsidRPr="003C0EC7">
              <w:rPr>
                <w:rFonts w:asciiTheme="minorEastAsia" w:eastAsiaTheme="minorEastAsia" w:hAnsiTheme="minorEastAsia" w:cs="宋体" w:hint="eastAsia"/>
                <w:color w:val="000000" w:themeColor="text1"/>
                <w:kern w:val="0"/>
                <w:szCs w:val="21"/>
              </w:rPr>
              <w:br/>
              <w:t>制冷量(W)：12000</w:t>
            </w:r>
            <w:r w:rsidRPr="003C0EC7">
              <w:rPr>
                <w:rFonts w:asciiTheme="minorEastAsia" w:eastAsiaTheme="minorEastAsia" w:hAnsiTheme="minorEastAsia" w:cs="宋体" w:hint="eastAsia"/>
                <w:color w:val="000000" w:themeColor="text1"/>
                <w:kern w:val="0"/>
                <w:szCs w:val="21"/>
              </w:rPr>
              <w:br/>
              <w:t>制热量(W)：13000(15100)</w:t>
            </w:r>
            <w:r w:rsidRPr="003C0EC7">
              <w:rPr>
                <w:rFonts w:asciiTheme="minorEastAsia" w:eastAsiaTheme="minorEastAsia" w:hAnsiTheme="minorEastAsia" w:cs="宋体" w:hint="eastAsia"/>
                <w:color w:val="000000" w:themeColor="text1"/>
                <w:kern w:val="0"/>
                <w:szCs w:val="21"/>
              </w:rPr>
              <w:br/>
              <w:t>额定电压：380V 3N～</w:t>
            </w:r>
            <w:r w:rsidRPr="003C0EC7">
              <w:rPr>
                <w:rFonts w:asciiTheme="minorEastAsia" w:eastAsiaTheme="minorEastAsia" w:hAnsiTheme="minorEastAsia" w:cs="宋体" w:hint="eastAsia"/>
                <w:color w:val="000000" w:themeColor="text1"/>
                <w:kern w:val="0"/>
                <w:szCs w:val="21"/>
              </w:rPr>
              <w:br/>
              <w:t>额定频率：50 Hz</w:t>
            </w:r>
            <w:r w:rsidRPr="003C0EC7">
              <w:rPr>
                <w:rFonts w:asciiTheme="minorEastAsia" w:eastAsiaTheme="minorEastAsia" w:hAnsiTheme="minorEastAsia" w:cs="宋体" w:hint="eastAsia"/>
                <w:color w:val="000000" w:themeColor="text1"/>
                <w:kern w:val="0"/>
                <w:szCs w:val="21"/>
              </w:rPr>
              <w:br/>
              <w:t>能效比：3.31</w:t>
            </w:r>
            <w:r w:rsidRPr="003C0EC7">
              <w:rPr>
                <w:rFonts w:asciiTheme="minorEastAsia" w:eastAsiaTheme="minorEastAsia" w:hAnsiTheme="minorEastAsia" w:cs="宋体" w:hint="eastAsia"/>
                <w:color w:val="000000" w:themeColor="text1"/>
                <w:kern w:val="0"/>
                <w:szCs w:val="21"/>
              </w:rPr>
              <w:br/>
              <w:t>能效等级：2级</w:t>
            </w:r>
            <w:r w:rsidRPr="003C0EC7">
              <w:rPr>
                <w:rFonts w:asciiTheme="minorEastAsia" w:eastAsiaTheme="minorEastAsia" w:hAnsiTheme="minorEastAsia" w:cs="宋体" w:hint="eastAsia"/>
                <w:color w:val="000000" w:themeColor="text1"/>
                <w:kern w:val="0"/>
                <w:szCs w:val="21"/>
              </w:rPr>
              <w:br/>
            </w:r>
            <w:r w:rsidRPr="003C0EC7">
              <w:rPr>
                <w:rFonts w:asciiTheme="minorEastAsia" w:eastAsiaTheme="minorEastAsia" w:hAnsiTheme="minorEastAsia" w:cs="宋体" w:hint="eastAsia"/>
                <w:color w:val="000000" w:themeColor="text1"/>
                <w:kern w:val="0"/>
                <w:szCs w:val="21"/>
              </w:rPr>
              <w:lastRenderedPageBreak/>
              <w:t>制冷/制热额定电流(A)：6.4/6.7</w:t>
            </w:r>
            <w:r w:rsidRPr="003C0EC7">
              <w:rPr>
                <w:rFonts w:asciiTheme="minorEastAsia" w:eastAsiaTheme="minorEastAsia" w:hAnsiTheme="minorEastAsia" w:cs="宋体" w:hint="eastAsia"/>
                <w:color w:val="000000" w:themeColor="text1"/>
                <w:kern w:val="0"/>
                <w:szCs w:val="21"/>
              </w:rPr>
              <w:br/>
              <w:t>制冷/制热最大输入电流(A)：8.9/11.5</w:t>
            </w:r>
            <w:r w:rsidRPr="003C0EC7">
              <w:rPr>
                <w:rFonts w:asciiTheme="minorEastAsia" w:eastAsiaTheme="minorEastAsia" w:hAnsiTheme="minorEastAsia" w:cs="宋体" w:hint="eastAsia"/>
                <w:color w:val="000000" w:themeColor="text1"/>
                <w:kern w:val="0"/>
                <w:szCs w:val="21"/>
              </w:rPr>
              <w:br/>
              <w:t>制冷/制热额定功率（W）：3630/3800(5900)</w:t>
            </w:r>
            <w:r w:rsidRPr="003C0EC7">
              <w:rPr>
                <w:rFonts w:asciiTheme="minorEastAsia" w:eastAsiaTheme="minorEastAsia" w:hAnsiTheme="minorEastAsia" w:cs="宋体" w:hint="eastAsia"/>
                <w:color w:val="000000" w:themeColor="text1"/>
                <w:kern w:val="0"/>
                <w:szCs w:val="21"/>
              </w:rPr>
              <w:br/>
              <w:t>循环风量(m³/h)：2000</w:t>
            </w:r>
            <w:r w:rsidRPr="003C0EC7">
              <w:rPr>
                <w:rFonts w:asciiTheme="minorEastAsia" w:eastAsiaTheme="minorEastAsia" w:hAnsiTheme="minorEastAsia" w:cs="宋体" w:hint="eastAsia"/>
                <w:color w:val="000000" w:themeColor="text1"/>
                <w:kern w:val="0"/>
                <w:szCs w:val="21"/>
              </w:rPr>
              <w:br/>
              <w:t>制冷剂名称/灌注量(kg)：R32</w:t>
            </w:r>
            <w:r w:rsidRPr="003C0EC7">
              <w:rPr>
                <w:rFonts w:asciiTheme="minorEastAsia" w:eastAsiaTheme="minorEastAsia" w:hAnsiTheme="minorEastAsia" w:cs="宋体" w:hint="eastAsia"/>
                <w:color w:val="000000" w:themeColor="text1"/>
                <w:kern w:val="0"/>
                <w:szCs w:val="21"/>
              </w:rPr>
              <w:br/>
              <w:t>防水等级：IPX4</w:t>
            </w:r>
            <w:r w:rsidRPr="003C0EC7">
              <w:rPr>
                <w:rFonts w:asciiTheme="minorEastAsia" w:eastAsiaTheme="minorEastAsia" w:hAnsiTheme="minorEastAsia" w:cs="宋体" w:hint="eastAsia"/>
                <w:color w:val="000000" w:themeColor="text1"/>
                <w:kern w:val="0"/>
                <w:szCs w:val="21"/>
              </w:rPr>
              <w:br/>
              <w:t>噪音(室内/室外)dB(A)：53/62</w:t>
            </w:r>
            <w:r w:rsidRPr="003C0EC7">
              <w:rPr>
                <w:rFonts w:asciiTheme="minorEastAsia" w:eastAsiaTheme="minorEastAsia" w:hAnsiTheme="minorEastAsia" w:cs="宋体" w:hint="eastAsia"/>
                <w:color w:val="000000" w:themeColor="text1"/>
                <w:kern w:val="0"/>
                <w:szCs w:val="21"/>
              </w:rPr>
              <w:br/>
              <w:t>气候类型：T1</w:t>
            </w:r>
            <w:r w:rsidRPr="003C0EC7">
              <w:rPr>
                <w:rFonts w:asciiTheme="minorEastAsia" w:eastAsiaTheme="minorEastAsia" w:hAnsiTheme="minorEastAsia" w:cs="宋体" w:hint="eastAsia"/>
                <w:color w:val="000000" w:themeColor="text1"/>
                <w:kern w:val="0"/>
                <w:szCs w:val="21"/>
              </w:rPr>
              <w:br/>
              <w:t>防触电保护类别：I</w:t>
            </w:r>
            <w:r w:rsidRPr="003C0EC7">
              <w:rPr>
                <w:rFonts w:asciiTheme="minorEastAsia" w:eastAsiaTheme="minorEastAsia" w:hAnsiTheme="minorEastAsia" w:cs="宋体" w:hint="eastAsia"/>
                <w:color w:val="000000" w:themeColor="text1"/>
                <w:kern w:val="0"/>
                <w:szCs w:val="21"/>
              </w:rPr>
              <w:br/>
              <w:t>搭配面板：TC01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5.00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lastRenderedPageBreak/>
              <w:t>768</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多媒体会议室</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功能：冷暖（辅助电加热）</w:t>
            </w:r>
            <w:r w:rsidRPr="003C0EC7">
              <w:rPr>
                <w:rFonts w:asciiTheme="minorEastAsia" w:eastAsiaTheme="minorEastAsia" w:hAnsiTheme="minorEastAsia" w:cs="宋体" w:hint="eastAsia"/>
                <w:color w:val="000000" w:themeColor="text1"/>
                <w:kern w:val="0"/>
                <w:szCs w:val="21"/>
              </w:rPr>
              <w:br/>
              <w:t>制冷量(W)：12000</w:t>
            </w:r>
            <w:r w:rsidRPr="003C0EC7">
              <w:rPr>
                <w:rFonts w:asciiTheme="minorEastAsia" w:eastAsiaTheme="minorEastAsia" w:hAnsiTheme="minorEastAsia" w:cs="宋体" w:hint="eastAsia"/>
                <w:color w:val="000000" w:themeColor="text1"/>
                <w:kern w:val="0"/>
                <w:szCs w:val="21"/>
              </w:rPr>
              <w:br/>
              <w:t>制热量(W)：13000(15100)</w:t>
            </w:r>
            <w:r w:rsidRPr="003C0EC7">
              <w:rPr>
                <w:rFonts w:asciiTheme="minorEastAsia" w:eastAsiaTheme="minorEastAsia" w:hAnsiTheme="minorEastAsia" w:cs="宋体" w:hint="eastAsia"/>
                <w:color w:val="000000" w:themeColor="text1"/>
                <w:kern w:val="0"/>
                <w:szCs w:val="21"/>
              </w:rPr>
              <w:br/>
              <w:t>额定电压：380V 3N～</w:t>
            </w:r>
            <w:r w:rsidRPr="003C0EC7">
              <w:rPr>
                <w:rFonts w:asciiTheme="minorEastAsia" w:eastAsiaTheme="minorEastAsia" w:hAnsiTheme="minorEastAsia" w:cs="宋体" w:hint="eastAsia"/>
                <w:color w:val="000000" w:themeColor="text1"/>
                <w:kern w:val="0"/>
                <w:szCs w:val="21"/>
              </w:rPr>
              <w:br/>
              <w:t>额定频率：50 Hz</w:t>
            </w:r>
            <w:r w:rsidRPr="003C0EC7">
              <w:rPr>
                <w:rFonts w:asciiTheme="minorEastAsia" w:eastAsiaTheme="minorEastAsia" w:hAnsiTheme="minorEastAsia" w:cs="宋体" w:hint="eastAsia"/>
                <w:color w:val="000000" w:themeColor="text1"/>
                <w:kern w:val="0"/>
                <w:szCs w:val="21"/>
              </w:rPr>
              <w:br/>
              <w:t>能效比：3.31</w:t>
            </w:r>
            <w:r w:rsidRPr="003C0EC7">
              <w:rPr>
                <w:rFonts w:asciiTheme="minorEastAsia" w:eastAsiaTheme="minorEastAsia" w:hAnsiTheme="minorEastAsia" w:cs="宋体" w:hint="eastAsia"/>
                <w:color w:val="000000" w:themeColor="text1"/>
                <w:kern w:val="0"/>
                <w:szCs w:val="21"/>
              </w:rPr>
              <w:br/>
              <w:t>能效等级：2级</w:t>
            </w:r>
            <w:r w:rsidRPr="003C0EC7">
              <w:rPr>
                <w:rFonts w:asciiTheme="minorEastAsia" w:eastAsiaTheme="minorEastAsia" w:hAnsiTheme="minorEastAsia" w:cs="宋体" w:hint="eastAsia"/>
                <w:color w:val="000000" w:themeColor="text1"/>
                <w:kern w:val="0"/>
                <w:szCs w:val="21"/>
              </w:rPr>
              <w:br/>
              <w:t>制冷/制热额定电流(A)：6.4/6.7</w:t>
            </w:r>
            <w:r w:rsidRPr="003C0EC7">
              <w:rPr>
                <w:rFonts w:asciiTheme="minorEastAsia" w:eastAsiaTheme="minorEastAsia" w:hAnsiTheme="minorEastAsia" w:cs="宋体" w:hint="eastAsia"/>
                <w:color w:val="000000" w:themeColor="text1"/>
                <w:kern w:val="0"/>
                <w:szCs w:val="21"/>
              </w:rPr>
              <w:br/>
              <w:t>制冷/制热最大输入电流(A)：8.9/11.5</w:t>
            </w:r>
            <w:r w:rsidRPr="003C0EC7">
              <w:rPr>
                <w:rFonts w:asciiTheme="minorEastAsia" w:eastAsiaTheme="minorEastAsia" w:hAnsiTheme="minorEastAsia" w:cs="宋体" w:hint="eastAsia"/>
                <w:color w:val="000000" w:themeColor="text1"/>
                <w:kern w:val="0"/>
                <w:szCs w:val="21"/>
              </w:rPr>
              <w:br/>
              <w:t>制冷/制热额定功率（W）：3630/3800(5900)</w:t>
            </w:r>
            <w:r w:rsidRPr="003C0EC7">
              <w:rPr>
                <w:rFonts w:asciiTheme="minorEastAsia" w:eastAsiaTheme="minorEastAsia" w:hAnsiTheme="minorEastAsia" w:cs="宋体" w:hint="eastAsia"/>
                <w:color w:val="000000" w:themeColor="text1"/>
                <w:kern w:val="0"/>
                <w:szCs w:val="21"/>
              </w:rPr>
              <w:br/>
              <w:t>循环风量(m³/h)：2000</w:t>
            </w:r>
            <w:r w:rsidRPr="003C0EC7">
              <w:rPr>
                <w:rFonts w:asciiTheme="minorEastAsia" w:eastAsiaTheme="minorEastAsia" w:hAnsiTheme="minorEastAsia" w:cs="宋体" w:hint="eastAsia"/>
                <w:color w:val="000000" w:themeColor="text1"/>
                <w:kern w:val="0"/>
                <w:szCs w:val="21"/>
              </w:rPr>
              <w:br/>
              <w:t>制冷剂名称/灌注量(kg)：R32</w:t>
            </w:r>
            <w:r w:rsidRPr="003C0EC7">
              <w:rPr>
                <w:rFonts w:asciiTheme="minorEastAsia" w:eastAsiaTheme="minorEastAsia" w:hAnsiTheme="minorEastAsia" w:cs="宋体" w:hint="eastAsia"/>
                <w:color w:val="000000" w:themeColor="text1"/>
                <w:kern w:val="0"/>
                <w:szCs w:val="21"/>
              </w:rPr>
              <w:br/>
              <w:t>防水等级：IPX4</w:t>
            </w:r>
            <w:r w:rsidRPr="003C0EC7">
              <w:rPr>
                <w:rFonts w:asciiTheme="minorEastAsia" w:eastAsiaTheme="minorEastAsia" w:hAnsiTheme="minorEastAsia" w:cs="宋体" w:hint="eastAsia"/>
                <w:color w:val="000000" w:themeColor="text1"/>
                <w:kern w:val="0"/>
                <w:szCs w:val="21"/>
              </w:rPr>
              <w:br/>
              <w:t>噪音(室内/室外)dB(A)：53/62</w:t>
            </w:r>
            <w:r w:rsidRPr="003C0EC7">
              <w:rPr>
                <w:rFonts w:asciiTheme="minorEastAsia" w:eastAsiaTheme="minorEastAsia" w:hAnsiTheme="minorEastAsia" w:cs="宋体" w:hint="eastAsia"/>
                <w:color w:val="000000" w:themeColor="text1"/>
                <w:kern w:val="0"/>
                <w:szCs w:val="21"/>
              </w:rPr>
              <w:br/>
              <w:t>气候类型：T1</w:t>
            </w:r>
            <w:r w:rsidRPr="003C0EC7">
              <w:rPr>
                <w:rFonts w:asciiTheme="minorEastAsia" w:eastAsiaTheme="minorEastAsia" w:hAnsiTheme="minorEastAsia" w:cs="宋体" w:hint="eastAsia"/>
                <w:color w:val="000000" w:themeColor="text1"/>
                <w:kern w:val="0"/>
                <w:szCs w:val="21"/>
              </w:rPr>
              <w:br/>
              <w:t>防触电保护类别：I</w:t>
            </w:r>
            <w:r w:rsidRPr="003C0EC7">
              <w:rPr>
                <w:rFonts w:asciiTheme="minorEastAsia" w:eastAsiaTheme="minorEastAsia" w:hAnsiTheme="minorEastAsia" w:cs="宋体" w:hint="eastAsia"/>
                <w:color w:val="000000" w:themeColor="text1"/>
                <w:kern w:val="0"/>
                <w:szCs w:val="21"/>
              </w:rPr>
              <w:br/>
              <w:t>搭配面板：TC01</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769</w:t>
            </w:r>
          </w:p>
        </w:tc>
        <w:tc>
          <w:tcPr>
            <w:tcW w:w="1276"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楼顶机房</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变频/定频：定频  带来电自启功能</w:t>
            </w:r>
            <w:r w:rsidRPr="003C0EC7">
              <w:rPr>
                <w:rFonts w:asciiTheme="minorEastAsia" w:eastAsiaTheme="minorEastAsia" w:hAnsiTheme="minorEastAsia" w:cs="宋体" w:hint="eastAsia"/>
                <w:color w:val="000000" w:themeColor="text1"/>
                <w:kern w:val="0"/>
                <w:szCs w:val="21"/>
              </w:rPr>
              <w:br/>
              <w:t>能效比：3.39</w:t>
            </w:r>
            <w:r w:rsidRPr="003C0EC7">
              <w:rPr>
                <w:rFonts w:asciiTheme="minorEastAsia" w:eastAsiaTheme="minorEastAsia" w:hAnsiTheme="minorEastAsia" w:cs="宋体" w:hint="eastAsia"/>
                <w:color w:val="000000" w:themeColor="text1"/>
                <w:kern w:val="0"/>
                <w:szCs w:val="21"/>
              </w:rPr>
              <w:br/>
              <w:t>能效等级：2级</w:t>
            </w:r>
            <w:r w:rsidRPr="003C0EC7">
              <w:rPr>
                <w:rFonts w:asciiTheme="minorEastAsia" w:eastAsiaTheme="minorEastAsia" w:hAnsiTheme="minorEastAsia" w:cs="宋体" w:hint="eastAsia"/>
                <w:color w:val="000000" w:themeColor="text1"/>
                <w:kern w:val="0"/>
                <w:szCs w:val="21"/>
              </w:rPr>
              <w:br/>
              <w:t>冷暖类型：单冷</w:t>
            </w:r>
            <w:r w:rsidRPr="003C0EC7">
              <w:rPr>
                <w:rFonts w:asciiTheme="minorEastAsia" w:eastAsiaTheme="minorEastAsia" w:hAnsiTheme="minorEastAsia" w:cs="宋体" w:hint="eastAsia"/>
                <w:color w:val="000000" w:themeColor="text1"/>
                <w:kern w:val="0"/>
                <w:szCs w:val="21"/>
              </w:rPr>
              <w:br/>
              <w:t>额定制冷量(W)：7350</w:t>
            </w:r>
            <w:r w:rsidRPr="003C0EC7">
              <w:rPr>
                <w:rFonts w:asciiTheme="minorEastAsia" w:eastAsiaTheme="minorEastAsia" w:hAnsiTheme="minorEastAsia" w:cs="宋体" w:hint="eastAsia"/>
                <w:color w:val="000000" w:themeColor="text1"/>
                <w:kern w:val="0"/>
                <w:szCs w:val="21"/>
              </w:rPr>
              <w:br/>
              <w:t>额定制热量(W)：/</w:t>
            </w:r>
            <w:r w:rsidRPr="003C0EC7">
              <w:rPr>
                <w:rFonts w:asciiTheme="minorEastAsia" w:eastAsiaTheme="minorEastAsia" w:hAnsiTheme="minorEastAsia" w:cs="宋体" w:hint="eastAsia"/>
                <w:color w:val="000000" w:themeColor="text1"/>
                <w:kern w:val="0"/>
                <w:szCs w:val="21"/>
              </w:rPr>
              <w:br/>
              <w:t>额定制冷功率(W)：2170</w:t>
            </w:r>
            <w:r w:rsidRPr="003C0EC7">
              <w:rPr>
                <w:rFonts w:asciiTheme="minorEastAsia" w:eastAsiaTheme="minorEastAsia" w:hAnsiTheme="minorEastAsia" w:cs="宋体" w:hint="eastAsia"/>
                <w:color w:val="000000" w:themeColor="text1"/>
                <w:kern w:val="0"/>
                <w:szCs w:val="21"/>
              </w:rPr>
              <w:br/>
              <w:t>额定制热功率(W)：/</w:t>
            </w:r>
            <w:r w:rsidRPr="003C0EC7">
              <w:rPr>
                <w:rFonts w:asciiTheme="minorEastAsia" w:eastAsiaTheme="minorEastAsia" w:hAnsiTheme="minorEastAsia" w:cs="宋体" w:hint="eastAsia"/>
                <w:color w:val="000000" w:themeColor="text1"/>
                <w:kern w:val="0"/>
                <w:szCs w:val="21"/>
              </w:rPr>
              <w:br/>
              <w:t>电辅热(W)：/</w:t>
            </w:r>
            <w:r w:rsidRPr="003C0EC7">
              <w:rPr>
                <w:rFonts w:asciiTheme="minorEastAsia" w:eastAsiaTheme="minorEastAsia" w:hAnsiTheme="minorEastAsia" w:cs="宋体" w:hint="eastAsia"/>
                <w:color w:val="000000" w:themeColor="text1"/>
                <w:kern w:val="0"/>
                <w:szCs w:val="21"/>
              </w:rPr>
              <w:br/>
              <w:t>内机噪音dB(A)(低档-高档)：36-42</w:t>
            </w:r>
            <w:r w:rsidRPr="003C0EC7">
              <w:rPr>
                <w:rFonts w:asciiTheme="minorEastAsia" w:eastAsiaTheme="minorEastAsia" w:hAnsiTheme="minorEastAsia" w:cs="宋体" w:hint="eastAsia"/>
                <w:color w:val="000000" w:themeColor="text1"/>
                <w:kern w:val="0"/>
                <w:szCs w:val="21"/>
              </w:rPr>
              <w:br/>
              <w:t>外机噪音dB(A)：≤55</w:t>
            </w:r>
            <w:r w:rsidRPr="003C0EC7">
              <w:rPr>
                <w:rFonts w:asciiTheme="minorEastAsia" w:eastAsiaTheme="minorEastAsia" w:hAnsiTheme="minorEastAsia" w:cs="宋体" w:hint="eastAsia"/>
                <w:color w:val="000000" w:themeColor="text1"/>
                <w:kern w:val="0"/>
                <w:szCs w:val="21"/>
              </w:rPr>
              <w:br/>
              <w:t>循环风量(m³/h)：1200</w:t>
            </w:r>
            <w:r w:rsidRPr="003C0EC7">
              <w:rPr>
                <w:rFonts w:asciiTheme="minorEastAsia" w:eastAsiaTheme="minorEastAsia" w:hAnsiTheme="minorEastAsia" w:cs="宋体" w:hint="eastAsia"/>
                <w:color w:val="000000" w:themeColor="text1"/>
                <w:kern w:val="0"/>
                <w:szCs w:val="21"/>
              </w:rPr>
              <w:br/>
              <w:t>电源规格(PH-V-Hz)：3-380-50</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台</w:t>
            </w:r>
          </w:p>
        </w:tc>
        <w:tc>
          <w:tcPr>
            <w:tcW w:w="673"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2.00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770</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φ25.4</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φ25.4</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130.00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771</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φ22.2</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空调铜管安装 φ22.2</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130.00 </w:t>
            </w:r>
          </w:p>
        </w:tc>
      </w:tr>
      <w:tr w:rsidR="000B2E8E" w:rsidRPr="003C0EC7">
        <w:trPr>
          <w:trHeight w:val="480"/>
        </w:trPr>
        <w:tc>
          <w:tcPr>
            <w:tcW w:w="581" w:type="dxa"/>
            <w:tcBorders>
              <w:top w:val="nil"/>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772</w:t>
            </w:r>
          </w:p>
        </w:tc>
        <w:tc>
          <w:tcPr>
            <w:tcW w:w="1276"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管道保温 δ＝15mm(铂橡塑复合保温材料)</w:t>
            </w:r>
          </w:p>
        </w:tc>
        <w:tc>
          <w:tcPr>
            <w:tcW w:w="6237" w:type="dxa"/>
            <w:tcBorders>
              <w:top w:val="nil"/>
              <w:left w:val="nil"/>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管道保温 δ＝15mm(铂橡塑复合保温材料)</w:t>
            </w:r>
          </w:p>
        </w:tc>
        <w:tc>
          <w:tcPr>
            <w:tcW w:w="425"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立方米</w:t>
            </w:r>
          </w:p>
        </w:tc>
        <w:tc>
          <w:tcPr>
            <w:tcW w:w="673" w:type="dxa"/>
            <w:tcBorders>
              <w:top w:val="nil"/>
              <w:left w:val="nil"/>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0.26 </w:t>
            </w:r>
          </w:p>
        </w:tc>
      </w:tr>
      <w:tr w:rsidR="000B2E8E" w:rsidRPr="003C0EC7">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PVC-U排水管 dn25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PVC-U排水管 dn25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米</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 xml:space="preserve">80.00 </w:t>
            </w:r>
          </w:p>
        </w:tc>
      </w:tr>
      <w:tr w:rsidR="000B2E8E" w:rsidRPr="003C0EC7">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b/>
                <w:bCs/>
                <w:color w:val="000000" w:themeColor="text1"/>
                <w:kern w:val="0"/>
                <w:szCs w:val="21"/>
              </w:rPr>
              <w:lastRenderedPageBreak/>
              <w:t>十二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b/>
                <w:bCs/>
                <w:color w:val="000000" w:themeColor="text1"/>
                <w:kern w:val="0"/>
                <w:szCs w:val="21"/>
              </w:rPr>
            </w:pPr>
            <w:r w:rsidRPr="003C0EC7">
              <w:rPr>
                <w:rFonts w:asciiTheme="minorEastAsia" w:eastAsiaTheme="minorEastAsia" w:hAnsiTheme="minorEastAsia" w:cs="宋体" w:hint="eastAsia"/>
                <w:color w:val="000000" w:themeColor="text1"/>
                <w:kern w:val="0"/>
                <w:szCs w:val="21"/>
              </w:rPr>
              <w:t>安装工程费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0B2E8E">
            <w:pPr>
              <w:widowControl/>
              <w:jc w:val="left"/>
              <w:rPr>
                <w:rFonts w:asciiTheme="minorEastAsia" w:eastAsiaTheme="minorEastAsia" w:hAnsiTheme="minorEastAsia" w:cs="宋体"/>
                <w:color w:val="000000" w:themeColor="text1"/>
                <w:kern w:val="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E8E" w:rsidRPr="003C0EC7" w:rsidRDefault="000B2E8E">
            <w:pPr>
              <w:widowControl/>
              <w:jc w:val="center"/>
              <w:rPr>
                <w:rFonts w:asciiTheme="minorEastAsia" w:eastAsiaTheme="minorEastAsia" w:hAnsiTheme="minorEastAsia" w:cs="宋体"/>
                <w:color w:val="000000" w:themeColor="text1"/>
                <w:kern w:val="0"/>
                <w:szCs w:val="21"/>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E8E" w:rsidRPr="003C0EC7" w:rsidRDefault="000B2E8E">
            <w:pPr>
              <w:widowControl/>
              <w:jc w:val="center"/>
              <w:rPr>
                <w:rFonts w:asciiTheme="minorEastAsia" w:eastAsiaTheme="minorEastAsia" w:hAnsiTheme="minorEastAsia" w:cs="宋体"/>
                <w:color w:val="000000" w:themeColor="text1"/>
                <w:kern w:val="0"/>
                <w:szCs w:val="21"/>
              </w:rPr>
            </w:pPr>
          </w:p>
        </w:tc>
      </w:tr>
      <w:tr w:rsidR="000B2E8E" w:rsidRPr="003C0EC7">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774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安装工程费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B2E8E" w:rsidRPr="003C0EC7" w:rsidRDefault="00144E6A">
            <w:pPr>
              <w:widowControl/>
              <w:jc w:val="left"/>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以上项目设备运输，安装，设备上架，线管布设，电源网络铺设，接入；系统安装，系统配置，平台联调，包含辅料辅材（电工胶布、卡口、螺丝钉、标签等），包含税金。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color w:val="000000" w:themeColor="text1"/>
                <w:kern w:val="0"/>
                <w:szCs w:val="21"/>
              </w:rPr>
              <w:t>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E8E" w:rsidRPr="003C0EC7" w:rsidRDefault="00144E6A">
            <w:pPr>
              <w:widowControl/>
              <w:jc w:val="center"/>
              <w:rPr>
                <w:rFonts w:asciiTheme="minorEastAsia" w:eastAsiaTheme="minorEastAsia" w:hAnsiTheme="minorEastAsia" w:cs="宋体"/>
                <w:color w:val="000000" w:themeColor="text1"/>
                <w:kern w:val="0"/>
                <w:szCs w:val="21"/>
              </w:rPr>
            </w:pPr>
            <w:r w:rsidRPr="003C0EC7">
              <w:rPr>
                <w:rFonts w:asciiTheme="minorEastAsia" w:eastAsiaTheme="minorEastAsia" w:hAnsiTheme="minorEastAsia" w:cs="宋体" w:hint="eastAsia"/>
                <w:color w:val="000000" w:themeColor="text1"/>
                <w:kern w:val="0"/>
                <w:szCs w:val="21"/>
              </w:rPr>
              <w:t>1</w:t>
            </w:r>
          </w:p>
        </w:tc>
      </w:tr>
    </w:tbl>
    <w:p w:rsidR="000B2E8E" w:rsidRPr="003C0EC7" w:rsidRDefault="000B2E8E">
      <w:pPr>
        <w:pStyle w:val="Style1"/>
        <w:rPr>
          <w:color w:val="000000" w:themeColor="text1"/>
        </w:rPr>
      </w:pPr>
    </w:p>
    <w:p w:rsidR="000B2E8E" w:rsidRPr="003C0EC7" w:rsidRDefault="00144E6A">
      <w:pPr>
        <w:spacing w:line="360" w:lineRule="auto"/>
        <w:jc w:val="left"/>
        <w:rPr>
          <w:rFonts w:asciiTheme="minorEastAsia" w:eastAsiaTheme="minorEastAsia" w:hAnsiTheme="minorEastAsia"/>
          <w:b/>
          <w:color w:val="000000" w:themeColor="text1"/>
          <w:sz w:val="24"/>
        </w:rPr>
      </w:pPr>
      <w:r w:rsidRPr="003C0EC7">
        <w:rPr>
          <w:rFonts w:asciiTheme="minorEastAsia" w:eastAsiaTheme="minorEastAsia" w:hAnsiTheme="minorEastAsia" w:hint="eastAsia"/>
          <w:b/>
          <w:color w:val="000000" w:themeColor="text1"/>
          <w:sz w:val="24"/>
        </w:rPr>
        <w:t>商务条款：</w:t>
      </w:r>
    </w:p>
    <w:p w:rsidR="000B2E8E" w:rsidRPr="003C0EC7" w:rsidRDefault="00144E6A">
      <w:pPr>
        <w:spacing w:line="360" w:lineRule="auto"/>
        <w:jc w:val="left"/>
        <w:rPr>
          <w:rFonts w:asciiTheme="minorEastAsia" w:eastAsiaTheme="minorEastAsia" w:hAnsiTheme="minorEastAsia"/>
          <w:color w:val="000000" w:themeColor="text1"/>
          <w:sz w:val="24"/>
        </w:rPr>
      </w:pPr>
      <w:r w:rsidRPr="003C0EC7">
        <w:rPr>
          <w:rFonts w:asciiTheme="minorEastAsia" w:eastAsiaTheme="minorEastAsia" w:hAnsiTheme="minorEastAsia" w:hint="eastAsia"/>
          <w:color w:val="000000" w:themeColor="text1"/>
          <w:sz w:val="24"/>
        </w:rPr>
        <w:t>一、签订合同时间：为确保项目进度，中标人必须在发出中标通知书后15日内签订政府采购合同。</w:t>
      </w:r>
    </w:p>
    <w:p w:rsidR="000B2E8E" w:rsidRPr="003C0EC7" w:rsidRDefault="00144E6A">
      <w:pPr>
        <w:spacing w:line="360" w:lineRule="auto"/>
        <w:jc w:val="left"/>
        <w:rPr>
          <w:rFonts w:asciiTheme="minorEastAsia" w:eastAsiaTheme="minorEastAsia" w:hAnsiTheme="minorEastAsia"/>
          <w:color w:val="000000" w:themeColor="text1"/>
          <w:sz w:val="24"/>
        </w:rPr>
      </w:pPr>
      <w:r w:rsidRPr="003C0EC7">
        <w:rPr>
          <w:rFonts w:asciiTheme="minorEastAsia" w:eastAsiaTheme="minorEastAsia" w:hAnsiTheme="minorEastAsia" w:hint="eastAsia"/>
          <w:color w:val="000000" w:themeColor="text1"/>
          <w:sz w:val="24"/>
        </w:rPr>
        <w:t>二、交付使用期：签订合同后60个日历日内。</w:t>
      </w:r>
    </w:p>
    <w:p w:rsidR="000B2E8E" w:rsidRPr="003C0EC7" w:rsidRDefault="00144E6A">
      <w:pPr>
        <w:spacing w:line="360" w:lineRule="auto"/>
        <w:jc w:val="left"/>
        <w:rPr>
          <w:rFonts w:asciiTheme="minorEastAsia" w:eastAsiaTheme="minorEastAsia" w:hAnsiTheme="minorEastAsia"/>
          <w:color w:val="000000" w:themeColor="text1"/>
          <w:sz w:val="24"/>
        </w:rPr>
      </w:pPr>
      <w:r w:rsidRPr="003C0EC7">
        <w:rPr>
          <w:rFonts w:asciiTheme="minorEastAsia" w:eastAsiaTheme="minorEastAsia" w:hAnsiTheme="minorEastAsia" w:hint="eastAsia"/>
          <w:color w:val="000000" w:themeColor="text1"/>
          <w:sz w:val="24"/>
        </w:rPr>
        <w:t>三、项目建设要求：为确保项目进度，项目开工后，中标人不得以任何理由暂停、推迟、延期、停止施工，否则</w:t>
      </w:r>
      <w:r w:rsidR="00F807B6" w:rsidRPr="003C0EC7">
        <w:rPr>
          <w:rFonts w:asciiTheme="minorEastAsia" w:eastAsiaTheme="minorEastAsia" w:hAnsiTheme="minorEastAsia" w:hint="eastAsia"/>
          <w:color w:val="000000" w:themeColor="text1"/>
          <w:sz w:val="24"/>
        </w:rPr>
        <w:t>按合同条款违约责任处理</w:t>
      </w:r>
      <w:r w:rsidRPr="003C0EC7">
        <w:rPr>
          <w:rFonts w:asciiTheme="minorEastAsia" w:eastAsiaTheme="minorEastAsia" w:hAnsiTheme="minorEastAsia" w:hint="eastAsia"/>
          <w:color w:val="000000" w:themeColor="text1"/>
          <w:sz w:val="24"/>
        </w:rPr>
        <w:t>。</w:t>
      </w:r>
    </w:p>
    <w:p w:rsidR="000B2E8E" w:rsidRPr="003C0EC7" w:rsidRDefault="00144E6A">
      <w:pPr>
        <w:pStyle w:val="Style1"/>
        <w:rPr>
          <w:rFonts w:asciiTheme="minorEastAsia" w:eastAsiaTheme="minorEastAsia" w:hAnsiTheme="minorEastAsia"/>
          <w:color w:val="000000" w:themeColor="text1"/>
          <w:sz w:val="24"/>
          <w:szCs w:val="24"/>
        </w:rPr>
      </w:pPr>
      <w:bookmarkStart w:id="42" w:name="_Toc536446285"/>
      <w:bookmarkEnd w:id="40"/>
      <w:bookmarkEnd w:id="41"/>
      <w:r w:rsidRPr="003C0EC7">
        <w:rPr>
          <w:rFonts w:asciiTheme="minorEastAsia" w:eastAsiaTheme="minorEastAsia" w:hAnsiTheme="minorEastAsia" w:hint="eastAsia"/>
          <w:color w:val="000000" w:themeColor="text1"/>
          <w:sz w:val="24"/>
          <w:szCs w:val="24"/>
        </w:rPr>
        <w:t>四、售后服务要求：</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1</w:t>
      </w:r>
      <w:r w:rsidRPr="003C0EC7">
        <w:rPr>
          <w:rFonts w:asciiTheme="minorEastAsia" w:eastAsiaTheme="minorEastAsia" w:hAnsiTheme="minorEastAsia" w:hint="eastAsia"/>
          <w:color w:val="000000" w:themeColor="text1"/>
          <w:sz w:val="24"/>
          <w:szCs w:val="24"/>
        </w:rPr>
        <w:t>、产品是按厂家标准配置的整套全新，具备正规合法经销渠道的，符合国家各项有关质量标准的合格产品。</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2</w:t>
      </w:r>
      <w:r w:rsidRPr="003C0EC7">
        <w:rPr>
          <w:rFonts w:asciiTheme="minorEastAsia" w:eastAsiaTheme="minorEastAsia" w:hAnsiTheme="minorEastAsia" w:hint="eastAsia"/>
          <w:color w:val="000000" w:themeColor="text1"/>
          <w:sz w:val="24"/>
          <w:szCs w:val="24"/>
        </w:rPr>
        <w:t>、若产品在运输过程中损坏或擦伤须无偿调换相同产品。</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3</w:t>
      </w:r>
      <w:r w:rsidRPr="003C0EC7">
        <w:rPr>
          <w:rFonts w:asciiTheme="minorEastAsia" w:eastAsiaTheme="minorEastAsia" w:hAnsiTheme="minorEastAsia" w:hint="eastAsia"/>
          <w:color w:val="000000" w:themeColor="text1"/>
          <w:sz w:val="24"/>
          <w:szCs w:val="24"/>
        </w:rPr>
        <w:t>、配套设备必须是正规生产厂商生产。</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4</w:t>
      </w:r>
      <w:r w:rsidRPr="003C0EC7">
        <w:rPr>
          <w:rFonts w:asciiTheme="minorEastAsia" w:eastAsiaTheme="minorEastAsia" w:hAnsiTheme="minorEastAsia" w:hint="eastAsia"/>
          <w:color w:val="000000" w:themeColor="text1"/>
          <w:sz w:val="24"/>
          <w:szCs w:val="24"/>
        </w:rPr>
        <w:t>、提供详细的设备、材料清单，列明设备名称、型号规格、产地和生产厂家及完整的技术参数。</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5</w:t>
      </w:r>
      <w:r w:rsidRPr="003C0EC7">
        <w:rPr>
          <w:rFonts w:asciiTheme="minorEastAsia" w:eastAsiaTheme="minorEastAsia" w:hAnsiTheme="minorEastAsia" w:hint="eastAsia"/>
          <w:color w:val="000000" w:themeColor="text1"/>
          <w:sz w:val="24"/>
          <w:szCs w:val="24"/>
        </w:rPr>
        <w:t>、须提供完整的安装、操作、使用、测试、控制和维护手册等所有图纸及资料。</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7</w:t>
      </w:r>
      <w:r w:rsidRPr="003C0EC7">
        <w:rPr>
          <w:rFonts w:asciiTheme="minorEastAsia" w:eastAsiaTheme="minorEastAsia" w:hAnsiTheme="minorEastAsia" w:hint="eastAsia"/>
          <w:color w:val="000000" w:themeColor="text1"/>
          <w:sz w:val="24"/>
          <w:szCs w:val="24"/>
        </w:rPr>
        <w:t>、免费送货上门</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8</w:t>
      </w:r>
      <w:r w:rsidRPr="003C0EC7">
        <w:rPr>
          <w:rFonts w:asciiTheme="minorEastAsia" w:eastAsiaTheme="minorEastAsia" w:hAnsiTheme="minorEastAsia" w:hint="eastAsia"/>
          <w:color w:val="000000" w:themeColor="text1"/>
          <w:sz w:val="24"/>
          <w:szCs w:val="24"/>
        </w:rPr>
        <w:t>、免费安装调试和培训：提供用户管理人员以使用人员的现场操作使用及基本维护的免费培训（需培训至用户所有设备的熟练操作）</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9</w:t>
      </w:r>
      <w:r w:rsidRPr="003C0EC7">
        <w:rPr>
          <w:rFonts w:asciiTheme="minorEastAsia" w:eastAsiaTheme="minorEastAsia" w:hAnsiTheme="minorEastAsia" w:hint="eastAsia"/>
          <w:color w:val="000000" w:themeColor="text1"/>
          <w:sz w:val="24"/>
          <w:szCs w:val="24"/>
        </w:rPr>
        <w:t>、所有设备硬件免费质保不少于4年，提供本地化服务，接到故障通知在30分钟内需作出响应，2小时内到达现场。</w:t>
      </w:r>
    </w:p>
    <w:p w:rsidR="000B2E8E"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color w:val="000000" w:themeColor="text1"/>
          <w:sz w:val="24"/>
          <w:szCs w:val="24"/>
        </w:rPr>
        <w:t>10</w:t>
      </w:r>
      <w:r w:rsidRPr="003C0EC7">
        <w:rPr>
          <w:rFonts w:asciiTheme="minorEastAsia" w:eastAsiaTheme="minorEastAsia" w:hAnsiTheme="minorEastAsia" w:hint="eastAsia"/>
          <w:color w:val="000000" w:themeColor="text1"/>
          <w:sz w:val="24"/>
          <w:szCs w:val="24"/>
        </w:rPr>
        <w:t>、所有设备硬件和软件系统平台终身提供维保咨询服务。</w:t>
      </w:r>
    </w:p>
    <w:p w:rsidR="00F807B6" w:rsidRPr="003C0EC7" w:rsidRDefault="00144E6A">
      <w:pPr>
        <w:pStyle w:val="Style1"/>
        <w:rPr>
          <w:rFonts w:asciiTheme="minorEastAsia" w:eastAsiaTheme="minorEastAsia" w:hAnsiTheme="minorEastAsia"/>
          <w:color w:val="000000" w:themeColor="text1"/>
          <w:sz w:val="24"/>
          <w:szCs w:val="24"/>
        </w:rPr>
      </w:pPr>
      <w:r w:rsidRPr="003C0EC7">
        <w:rPr>
          <w:rFonts w:asciiTheme="minorEastAsia" w:eastAsiaTheme="minorEastAsia" w:hAnsiTheme="minorEastAsia" w:hint="eastAsia"/>
          <w:color w:val="000000" w:themeColor="text1"/>
          <w:sz w:val="24"/>
          <w:szCs w:val="24"/>
        </w:rPr>
        <w:t>五、付款方式：本项目无预付款，项目所采购货物设备全部交付后先支付合同金额的40%,项目竣工试运行期间支付合同金额的30%,项目组织验收合格后支付</w:t>
      </w:r>
      <w:r w:rsidR="007C07AF" w:rsidRPr="003C0EC7">
        <w:rPr>
          <w:rFonts w:asciiTheme="minorEastAsia" w:eastAsiaTheme="minorEastAsia" w:hAnsiTheme="minorEastAsia" w:hint="eastAsia"/>
          <w:color w:val="000000" w:themeColor="text1"/>
          <w:sz w:val="24"/>
          <w:szCs w:val="24"/>
        </w:rPr>
        <w:t>至</w:t>
      </w:r>
      <w:r w:rsidRPr="003C0EC7">
        <w:rPr>
          <w:rFonts w:asciiTheme="minorEastAsia" w:eastAsiaTheme="minorEastAsia" w:hAnsiTheme="minorEastAsia" w:hint="eastAsia"/>
          <w:color w:val="000000" w:themeColor="text1"/>
          <w:sz w:val="24"/>
          <w:szCs w:val="24"/>
        </w:rPr>
        <w:t>经决算审计后按</w:t>
      </w:r>
      <w:r w:rsidRPr="003C0EC7">
        <w:rPr>
          <w:rFonts w:asciiTheme="minorEastAsia" w:eastAsiaTheme="minorEastAsia" w:hAnsiTheme="minorEastAsia" w:hint="eastAsia"/>
          <w:color w:val="000000" w:themeColor="text1"/>
          <w:sz w:val="24"/>
          <w:szCs w:val="24"/>
        </w:rPr>
        <w:lastRenderedPageBreak/>
        <w:t>决算金额的</w:t>
      </w:r>
      <w:r w:rsidR="007C07AF" w:rsidRPr="003C0EC7">
        <w:rPr>
          <w:rFonts w:asciiTheme="minorEastAsia" w:eastAsiaTheme="minorEastAsia" w:hAnsiTheme="minorEastAsia" w:hint="eastAsia"/>
          <w:color w:val="000000" w:themeColor="text1"/>
          <w:sz w:val="24"/>
          <w:szCs w:val="24"/>
        </w:rPr>
        <w:t>90</w:t>
      </w:r>
      <w:r w:rsidRPr="003C0EC7">
        <w:rPr>
          <w:rFonts w:asciiTheme="minorEastAsia" w:eastAsiaTheme="minorEastAsia" w:hAnsiTheme="minorEastAsia" w:hint="eastAsia"/>
          <w:color w:val="000000" w:themeColor="text1"/>
          <w:sz w:val="24"/>
          <w:szCs w:val="24"/>
        </w:rPr>
        <w:t>%，剩余余下10%作为质保金，在项目质保期满1年后</w:t>
      </w:r>
      <w:r w:rsidR="003C0EC7">
        <w:rPr>
          <w:rFonts w:asciiTheme="minorEastAsia" w:eastAsiaTheme="minorEastAsia" w:hAnsiTheme="minorEastAsia" w:hint="eastAsia"/>
          <w:color w:val="000000" w:themeColor="text1"/>
          <w:sz w:val="24"/>
          <w:szCs w:val="24"/>
        </w:rPr>
        <w:t>逐</w:t>
      </w:r>
      <w:r w:rsidRPr="003C0EC7">
        <w:rPr>
          <w:rFonts w:asciiTheme="minorEastAsia" w:eastAsiaTheme="minorEastAsia" w:hAnsiTheme="minorEastAsia" w:hint="eastAsia"/>
          <w:color w:val="000000" w:themeColor="text1"/>
          <w:sz w:val="24"/>
          <w:szCs w:val="24"/>
        </w:rPr>
        <w:t>年按比例支付。若采购人在项目取得验收通过后90个日历日仍然未支付完成中标人</w:t>
      </w:r>
      <w:r w:rsidR="00EC4FA5" w:rsidRPr="003C0EC7">
        <w:rPr>
          <w:rFonts w:asciiTheme="minorEastAsia" w:eastAsiaTheme="minorEastAsia" w:hAnsiTheme="minorEastAsia" w:hint="eastAsia"/>
          <w:color w:val="000000" w:themeColor="text1"/>
          <w:sz w:val="24"/>
          <w:szCs w:val="24"/>
        </w:rPr>
        <w:t>经决算及审计结算后金</w:t>
      </w:r>
      <w:r w:rsidRPr="003C0EC7">
        <w:rPr>
          <w:rFonts w:asciiTheme="minorEastAsia" w:eastAsiaTheme="minorEastAsia" w:hAnsiTheme="minorEastAsia" w:hint="eastAsia"/>
          <w:color w:val="000000" w:themeColor="text1"/>
          <w:sz w:val="24"/>
          <w:szCs w:val="24"/>
        </w:rPr>
        <w:t>额的90%付款的,将每超1日需支付中标方</w:t>
      </w:r>
      <w:r w:rsidR="007C07AF" w:rsidRPr="003C0EC7">
        <w:rPr>
          <w:rFonts w:asciiTheme="minorEastAsia" w:eastAsiaTheme="minorEastAsia" w:hAnsiTheme="minorEastAsia" w:hint="eastAsia"/>
          <w:color w:val="000000" w:themeColor="text1"/>
          <w:sz w:val="24"/>
          <w:szCs w:val="24"/>
        </w:rPr>
        <w:t>经决算及审计结算后金额</w:t>
      </w:r>
      <w:r w:rsidRPr="003C0EC7">
        <w:rPr>
          <w:rFonts w:asciiTheme="minorEastAsia" w:eastAsiaTheme="minorEastAsia" w:hAnsiTheme="minorEastAsia" w:hint="eastAsia"/>
          <w:color w:val="000000" w:themeColor="text1"/>
          <w:sz w:val="24"/>
          <w:szCs w:val="24"/>
        </w:rPr>
        <w:t>万分之</w:t>
      </w:r>
      <w:r w:rsidR="00B90A6D" w:rsidRPr="003C0EC7">
        <w:rPr>
          <w:rFonts w:asciiTheme="minorEastAsia" w:eastAsiaTheme="minorEastAsia" w:hAnsiTheme="minorEastAsia" w:hint="eastAsia"/>
          <w:color w:val="000000" w:themeColor="text1"/>
          <w:sz w:val="24"/>
          <w:szCs w:val="24"/>
        </w:rPr>
        <w:t>五</w:t>
      </w:r>
      <w:r w:rsidRPr="003C0EC7">
        <w:rPr>
          <w:rFonts w:asciiTheme="minorEastAsia" w:eastAsiaTheme="minorEastAsia" w:hAnsiTheme="minorEastAsia" w:hint="eastAsia"/>
          <w:color w:val="000000" w:themeColor="text1"/>
          <w:sz w:val="24"/>
          <w:szCs w:val="24"/>
        </w:rPr>
        <w:t>的费用作为中标方利息的补偿。项目中的软件产品，需采购人在软件安装完成后先行试用，方可进行验收。在付款前中标人须开具相应发票给采购人，如未按国家要求开具发票，或未按合同履约的，视为违约，采购人有权扣除履约保证金，或单方面解除合同，并追究中标人法律责任。</w:t>
      </w:r>
    </w:p>
    <w:p w:rsidR="000B2E8E" w:rsidRPr="003C0EC7" w:rsidRDefault="00F807B6" w:rsidP="00F807B6">
      <w:pPr>
        <w:widowControl/>
        <w:jc w:val="left"/>
        <w:rPr>
          <w:rFonts w:asciiTheme="minorEastAsia" w:eastAsiaTheme="minorEastAsia" w:hAnsiTheme="minorEastAsia"/>
          <w:color w:val="000000" w:themeColor="text1"/>
          <w:sz w:val="24"/>
        </w:rPr>
      </w:pPr>
      <w:r w:rsidRPr="003C0EC7">
        <w:rPr>
          <w:rFonts w:asciiTheme="minorEastAsia" w:eastAsiaTheme="minorEastAsia" w:hAnsiTheme="minorEastAsia"/>
          <w:color w:val="000000" w:themeColor="text1"/>
          <w:sz w:val="24"/>
        </w:rPr>
        <w:br w:type="page"/>
      </w:r>
    </w:p>
    <w:p w:rsidR="000B2E8E" w:rsidRPr="003C0EC7" w:rsidRDefault="00144E6A" w:rsidP="00F807B6">
      <w:pPr>
        <w:widowControl/>
        <w:jc w:val="center"/>
        <w:rPr>
          <w:rFonts w:ascii="Arial" w:eastAsia="仿宋_GB2312" w:hAnsi="Arial" w:cs="Arial"/>
          <w:color w:val="000000" w:themeColor="text1"/>
          <w:sz w:val="32"/>
          <w:szCs w:val="32"/>
        </w:rPr>
      </w:pPr>
      <w:r w:rsidRPr="003C0EC7">
        <w:rPr>
          <w:rFonts w:ascii="Arial" w:eastAsia="仿宋_GB2312" w:hAnsi="Arial" w:cs="Arial" w:hint="eastAsia"/>
          <w:color w:val="000000" w:themeColor="text1"/>
          <w:sz w:val="32"/>
          <w:szCs w:val="32"/>
        </w:rPr>
        <w:lastRenderedPageBreak/>
        <w:t>第三章投标人须知</w:t>
      </w:r>
      <w:bookmarkStart w:id="43" w:name="_Toc254970667"/>
      <w:bookmarkStart w:id="44" w:name="_Toc254970526"/>
      <w:bookmarkEnd w:id="42"/>
    </w:p>
    <w:bookmarkEnd w:id="43"/>
    <w:bookmarkEnd w:id="44"/>
    <w:p w:rsidR="000B2E8E" w:rsidRPr="003C0EC7" w:rsidRDefault="00144E6A">
      <w:pPr>
        <w:pStyle w:val="20"/>
        <w:spacing w:before="40" w:after="40"/>
        <w:jc w:val="center"/>
        <w:rPr>
          <w:rFonts w:eastAsia="仿宋_GB2312" w:cs="Arial"/>
          <w:color w:val="000000" w:themeColor="text1"/>
          <w:sz w:val="24"/>
          <w:szCs w:val="24"/>
        </w:rPr>
      </w:pPr>
      <w:r w:rsidRPr="003C0EC7">
        <w:rPr>
          <w:rFonts w:eastAsia="仿宋_GB2312" w:cs="Arial" w:hint="eastAsia"/>
          <w:color w:val="000000" w:themeColor="text1"/>
          <w:sz w:val="24"/>
          <w:szCs w:val="24"/>
        </w:rPr>
        <w:t>投标人须知前附表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25"/>
        <w:gridCol w:w="8465"/>
      </w:tblGrid>
      <w:tr w:rsidR="000B2E8E" w:rsidRPr="003C0EC7">
        <w:trPr>
          <w:trHeight w:val="409"/>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序号</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内容、要求</w:t>
            </w:r>
          </w:p>
        </w:tc>
      </w:tr>
      <w:tr w:rsidR="000B2E8E" w:rsidRPr="003C0EC7">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rPr>
                <w:rFonts w:ascii="宋体" w:hAnsi="宋体"/>
                <w:color w:val="000000" w:themeColor="text1"/>
                <w:szCs w:val="21"/>
              </w:rPr>
            </w:pPr>
            <w:r w:rsidRPr="003C0EC7">
              <w:rPr>
                <w:rFonts w:ascii="宋体" w:hAnsi="宋体" w:hint="eastAsia"/>
                <w:color w:val="000000" w:themeColor="text1"/>
                <w:szCs w:val="21"/>
              </w:rPr>
              <w:t>项目名称：</w:t>
            </w:r>
            <w:r w:rsidRPr="003C0EC7">
              <w:rPr>
                <w:rFonts w:ascii="宋体" w:hAnsi="宋体" w:hint="eastAsia"/>
                <w:bCs/>
                <w:color w:val="000000" w:themeColor="text1"/>
                <w:szCs w:val="21"/>
              </w:rPr>
              <w:t>苍梧县公安局办公、技术业务用房信息化系统（一期）建设项目</w:t>
            </w:r>
          </w:p>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hint="eastAsia"/>
                <w:color w:val="000000" w:themeColor="text1"/>
                <w:szCs w:val="21"/>
              </w:rPr>
              <w:t>项目编号：</w:t>
            </w:r>
            <w:r w:rsidRPr="003C0EC7">
              <w:rPr>
                <w:rFonts w:ascii="宋体" w:hAnsi="宋体" w:hint="eastAsia"/>
                <w:bCs/>
                <w:color w:val="000000" w:themeColor="text1"/>
                <w:szCs w:val="21"/>
              </w:rPr>
              <w:t>WZZC2020-G1-210067-GXZC</w:t>
            </w:r>
          </w:p>
        </w:tc>
      </w:tr>
      <w:tr w:rsidR="000B2E8E" w:rsidRPr="003C0EC7">
        <w:trPr>
          <w:trHeight w:val="840"/>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2</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 xml:space="preserve">投标报价及费用：1.本项目投标应以人民币报价 ；2.不论投标结果如何，投标人均应自行承担所有与投标有关的全部费用； </w:t>
            </w:r>
          </w:p>
        </w:tc>
      </w:tr>
      <w:tr w:rsidR="000B2E8E" w:rsidRPr="003C0EC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3</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投标保证金应按以下规定交纳：</w:t>
            </w:r>
          </w:p>
          <w:p w:rsidR="000B2E8E" w:rsidRPr="003C0EC7" w:rsidRDefault="00144E6A">
            <w:pPr>
              <w:snapToGrid w:val="0"/>
              <w:spacing w:line="410" w:lineRule="exact"/>
              <w:rPr>
                <w:rFonts w:ascii="宋体" w:hAnsi="宋体" w:cs="宋体"/>
                <w:bCs/>
                <w:color w:val="000000" w:themeColor="text1"/>
                <w:szCs w:val="21"/>
              </w:rPr>
            </w:pPr>
            <w:r w:rsidRPr="003C0EC7">
              <w:rPr>
                <w:rFonts w:ascii="宋体" w:hAnsi="宋体" w:cs="宋体" w:hint="eastAsia"/>
                <w:bCs/>
                <w:color w:val="000000" w:themeColor="text1"/>
                <w:szCs w:val="21"/>
              </w:rPr>
              <w:t>1.投标保证金金额（人民币）：150000元</w:t>
            </w:r>
          </w:p>
          <w:p w:rsidR="000B2E8E" w:rsidRPr="003C0EC7" w:rsidRDefault="00144E6A">
            <w:pPr>
              <w:snapToGrid w:val="0"/>
              <w:spacing w:line="410" w:lineRule="exact"/>
              <w:rPr>
                <w:rFonts w:ascii="宋体" w:hAnsi="宋体" w:cs="宋体"/>
                <w:bCs/>
                <w:color w:val="000000" w:themeColor="text1"/>
                <w:szCs w:val="21"/>
              </w:rPr>
            </w:pPr>
            <w:r w:rsidRPr="003C0EC7">
              <w:rPr>
                <w:rFonts w:ascii="宋体" w:hAnsi="宋体" w:cs="宋体" w:hint="eastAsia"/>
                <w:bCs/>
                <w:color w:val="000000" w:themeColor="text1"/>
                <w:szCs w:val="21"/>
              </w:rPr>
              <w:t>2.投标保证金以转帐、电汇等非现金形式（不接受以个人名义交纳的投标保证金），于投标截止时间前到达指定账户（办理投标保证金交纳手续时，投标人务必在银行进账单或电汇单的用途栏或空白栏上注明项目编号）。</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户  名：苍梧县公安局</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开户银行：中国农业银行股份有限公司苍梧县支行</w:t>
            </w:r>
          </w:p>
          <w:p w:rsidR="000B2E8E" w:rsidRPr="003C0EC7" w:rsidRDefault="00144E6A">
            <w:pPr>
              <w:spacing w:line="360" w:lineRule="auto"/>
              <w:rPr>
                <w:rFonts w:ascii="宋体" w:hAnsi="宋体"/>
                <w:b/>
                <w:color w:val="000000" w:themeColor="text1"/>
                <w:szCs w:val="21"/>
              </w:rPr>
            </w:pPr>
            <w:r w:rsidRPr="003C0EC7">
              <w:rPr>
                <w:rFonts w:ascii="宋体" w:hAnsi="宋体" w:hint="eastAsia"/>
                <w:color w:val="000000" w:themeColor="text1"/>
                <w:szCs w:val="21"/>
              </w:rPr>
              <w:t>银行账号：2035 1101 0400 27840</w:t>
            </w:r>
          </w:p>
        </w:tc>
      </w:tr>
      <w:tr w:rsidR="000B2E8E" w:rsidRPr="003C0EC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4</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hint="eastAsia"/>
                <w:color w:val="000000" w:themeColor="text1"/>
                <w:szCs w:val="21"/>
              </w:rPr>
              <w:t>是否接受联合体投标</w:t>
            </w:r>
            <w:r w:rsidRPr="003C0EC7">
              <w:rPr>
                <w:rFonts w:ascii="宋体" w:hAnsi="宋体" w:hint="eastAsia"/>
                <w:b/>
                <w:color w:val="000000" w:themeColor="text1"/>
                <w:szCs w:val="21"/>
              </w:rPr>
              <w:t>：不接受</w:t>
            </w:r>
          </w:p>
        </w:tc>
      </w:tr>
      <w:tr w:rsidR="000B2E8E" w:rsidRPr="003C0EC7">
        <w:trPr>
          <w:trHeight w:val="382"/>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5</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0A26D2">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现场踏勘：</w:t>
            </w:r>
            <w:r w:rsidR="000A26D2" w:rsidRPr="003C0EC7">
              <w:rPr>
                <w:rFonts w:ascii="宋体" w:hAnsi="宋体" w:cs="宋体" w:hint="eastAsia"/>
                <w:color w:val="000000" w:themeColor="text1"/>
                <w:szCs w:val="21"/>
              </w:rPr>
              <w:t>投标人可自行踏勘现场，所有风险及责任自负，地址：石桥镇苍梧县新县城公安局大楼</w:t>
            </w:r>
          </w:p>
        </w:tc>
      </w:tr>
      <w:tr w:rsidR="000B2E8E" w:rsidRPr="003C0EC7">
        <w:trPr>
          <w:trHeight w:val="382"/>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6</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现场演示：不要求</w:t>
            </w:r>
          </w:p>
        </w:tc>
      </w:tr>
      <w:tr w:rsidR="000B2E8E" w:rsidRPr="003C0EC7">
        <w:trPr>
          <w:trHeight w:val="382"/>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7</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答疑与澄清：投标人如认为招标文件表述不清晰、存在歧视性、排他性或者其他违法内容的，应当于</w:t>
            </w:r>
            <w:r w:rsidRPr="003C0EC7">
              <w:rPr>
                <w:rFonts w:ascii="宋体" w:hAnsi="宋体" w:cs="宋体" w:hint="eastAsia"/>
                <w:bCs/>
                <w:color w:val="000000" w:themeColor="text1"/>
                <w:szCs w:val="21"/>
              </w:rPr>
              <w:t>收到招标文件之日起7个工作日内</w:t>
            </w:r>
            <w:r w:rsidRPr="003C0EC7">
              <w:rPr>
                <w:rFonts w:ascii="宋体" w:hAnsi="宋体" w:cs="宋体" w:hint="eastAsia"/>
                <w:color w:val="000000" w:themeColor="text1"/>
                <w:szCs w:val="21"/>
              </w:rPr>
              <w:t>，以书面形式要求招标采购单位作出书面解释、澄清或者向招标采购单位提出书面质疑；答疑内容是招标文件的组成部份，并将以书面形式送达所有已报名的投标人；招标采购单位可以视采购具体情况，延长投标截止时间和开标时间，但至少应当在招标文件要求提交投标文件的截止时间3日前，将变更时间书面通知所有招标文件的收受人，并在财政部门指定的政府采购信息发布媒体上发布变更公告。</w:t>
            </w:r>
          </w:p>
        </w:tc>
      </w:tr>
      <w:tr w:rsidR="000B2E8E" w:rsidRPr="003C0EC7">
        <w:trPr>
          <w:trHeight w:val="435"/>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8</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★投标文件组成和装订要求：开标一览表</w:t>
            </w:r>
            <w:r w:rsidRPr="003C0EC7">
              <w:rPr>
                <w:rFonts w:ascii="宋体" w:hAnsi="宋体" w:cs="宋体" w:hint="eastAsia"/>
                <w:color w:val="000000" w:themeColor="text1"/>
                <w:szCs w:val="21"/>
                <w:u w:val="single"/>
              </w:rPr>
              <w:t xml:space="preserve">1 </w:t>
            </w:r>
            <w:r w:rsidRPr="003C0EC7">
              <w:rPr>
                <w:rFonts w:ascii="宋体" w:hAnsi="宋体" w:cs="宋体" w:hint="eastAsia"/>
                <w:color w:val="000000" w:themeColor="text1"/>
                <w:szCs w:val="21"/>
              </w:rPr>
              <w:t>份，必须密封并单独提交（单独用信封封装）；投标文件（资格部分、商务及技术部分、报价部分）合并装订成一册,正本</w:t>
            </w:r>
            <w:r w:rsidRPr="003C0EC7">
              <w:rPr>
                <w:rFonts w:ascii="宋体" w:hAnsi="宋体" w:cs="宋体" w:hint="eastAsia"/>
                <w:color w:val="000000" w:themeColor="text1"/>
                <w:szCs w:val="21"/>
                <w:u w:val="single"/>
              </w:rPr>
              <w:t xml:space="preserve"> 1 </w:t>
            </w:r>
            <w:r w:rsidRPr="003C0EC7">
              <w:rPr>
                <w:rFonts w:ascii="宋体" w:hAnsi="宋体" w:cs="宋体" w:hint="eastAsia"/>
                <w:color w:val="000000" w:themeColor="text1"/>
                <w:szCs w:val="21"/>
              </w:rPr>
              <w:t>份，副本</w:t>
            </w:r>
            <w:r w:rsidRPr="003C0EC7">
              <w:rPr>
                <w:rFonts w:ascii="宋体" w:hAnsi="宋体" w:cs="宋体" w:hint="eastAsia"/>
                <w:color w:val="000000" w:themeColor="text1"/>
                <w:szCs w:val="21"/>
                <w:u w:val="single"/>
              </w:rPr>
              <w:t>4</w:t>
            </w:r>
            <w:r w:rsidRPr="003C0EC7">
              <w:rPr>
                <w:rFonts w:ascii="宋体" w:hAnsi="宋体" w:cs="宋体" w:hint="eastAsia"/>
                <w:color w:val="000000" w:themeColor="text1"/>
                <w:szCs w:val="21"/>
              </w:rPr>
              <w:t>份，电子版U盘</w:t>
            </w:r>
            <w:r w:rsidRPr="003C0EC7">
              <w:rPr>
                <w:rFonts w:ascii="宋体" w:hAnsi="宋体" w:cs="宋体" w:hint="eastAsia"/>
                <w:color w:val="000000" w:themeColor="text1"/>
                <w:szCs w:val="21"/>
                <w:u w:val="single"/>
              </w:rPr>
              <w:t xml:space="preserve"> 1 </w:t>
            </w:r>
            <w:r w:rsidRPr="003C0EC7">
              <w:rPr>
                <w:rFonts w:ascii="宋体" w:hAnsi="宋体" w:cs="宋体" w:hint="eastAsia"/>
                <w:color w:val="000000" w:themeColor="text1"/>
                <w:szCs w:val="21"/>
              </w:rPr>
              <w:t>份， 装入投标文件袋内。</w:t>
            </w:r>
          </w:p>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hAnsi="宋体" w:hint="eastAsia"/>
                <w:color w:val="000000" w:themeColor="text1"/>
                <w:spacing w:val="-2"/>
              </w:rPr>
              <w:t>要求文件袋无明显缝隙露出袋内文件，在每一封贴处密封并加盖单位公章。</w:t>
            </w:r>
            <w:r w:rsidRPr="003C0EC7">
              <w:rPr>
                <w:rFonts w:ascii="宋体" w:hAnsi="宋体" w:cs="宋体" w:hint="eastAsia"/>
                <w:color w:val="000000" w:themeColor="text1"/>
                <w:szCs w:val="21"/>
              </w:rPr>
              <w:t>活页装订的投标文件将被拒绝。</w:t>
            </w:r>
          </w:p>
        </w:tc>
      </w:tr>
      <w:tr w:rsidR="000B2E8E" w:rsidRPr="003C0EC7">
        <w:trPr>
          <w:trHeight w:val="620"/>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9</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60" w:lineRule="exact"/>
              <w:rPr>
                <w:rFonts w:ascii="宋体" w:hAnsi="宋体" w:cs="宋体"/>
                <w:color w:val="000000" w:themeColor="text1"/>
                <w:szCs w:val="21"/>
              </w:rPr>
            </w:pPr>
            <w:r w:rsidRPr="003C0EC7">
              <w:rPr>
                <w:rFonts w:ascii="宋体" w:hAnsi="宋体" w:cs="宋体" w:hint="eastAsia"/>
                <w:color w:val="000000" w:themeColor="text1"/>
                <w:szCs w:val="21"/>
              </w:rPr>
              <w:t>投标文件递交截止时间：</w:t>
            </w:r>
            <w:r w:rsidRPr="003C0EC7">
              <w:rPr>
                <w:rFonts w:ascii="宋体" w:hAnsi="宋体" w:cs="宋体" w:hint="eastAsia"/>
                <w:b/>
                <w:color w:val="000000" w:themeColor="text1"/>
                <w:szCs w:val="21"/>
                <w:u w:val="single"/>
              </w:rPr>
              <w:t>2020</w:t>
            </w:r>
            <w:r w:rsidRPr="003C0EC7">
              <w:rPr>
                <w:rFonts w:ascii="宋体" w:hAnsi="宋体" w:cs="宋体" w:hint="eastAsia"/>
                <w:b/>
                <w:color w:val="000000" w:themeColor="text1"/>
                <w:szCs w:val="21"/>
              </w:rPr>
              <w:t>年</w:t>
            </w:r>
            <w:r w:rsidRPr="003C0EC7">
              <w:rPr>
                <w:rFonts w:ascii="宋体" w:hAnsi="宋体" w:cs="宋体" w:hint="eastAsia"/>
                <w:b/>
                <w:color w:val="000000" w:themeColor="text1"/>
                <w:szCs w:val="21"/>
                <w:u w:val="single"/>
              </w:rPr>
              <w:t>11</w:t>
            </w:r>
            <w:r w:rsidRPr="003C0EC7">
              <w:rPr>
                <w:rFonts w:ascii="宋体" w:hAnsi="宋体" w:cs="宋体" w:hint="eastAsia"/>
                <w:b/>
                <w:color w:val="000000" w:themeColor="text1"/>
                <w:szCs w:val="21"/>
              </w:rPr>
              <w:t>月</w:t>
            </w:r>
            <w:r w:rsidRPr="003C0EC7">
              <w:rPr>
                <w:rFonts w:ascii="宋体" w:hAnsi="宋体" w:cs="宋体" w:hint="eastAsia"/>
                <w:b/>
                <w:color w:val="000000" w:themeColor="text1"/>
                <w:szCs w:val="21"/>
                <w:u w:val="single"/>
              </w:rPr>
              <w:t xml:space="preserve"> 24</w:t>
            </w:r>
            <w:r w:rsidRPr="003C0EC7">
              <w:rPr>
                <w:rFonts w:ascii="宋体" w:hAnsi="宋体" w:cs="宋体" w:hint="eastAsia"/>
                <w:b/>
                <w:color w:val="000000" w:themeColor="text1"/>
                <w:szCs w:val="21"/>
              </w:rPr>
              <w:t>日上午9时30分</w:t>
            </w:r>
            <w:r w:rsidRPr="003C0EC7">
              <w:rPr>
                <w:rFonts w:ascii="宋体" w:hAnsi="宋体" w:cs="宋体" w:hint="eastAsia"/>
                <w:color w:val="000000" w:themeColor="text1"/>
                <w:szCs w:val="21"/>
              </w:rPr>
              <w:t>（在截标前15分钟开始接收投标文件）</w:t>
            </w:r>
          </w:p>
          <w:p w:rsidR="000B2E8E" w:rsidRPr="003C0EC7" w:rsidRDefault="00144E6A">
            <w:pPr>
              <w:snapToGrid w:val="0"/>
              <w:spacing w:line="360" w:lineRule="exact"/>
              <w:rPr>
                <w:rFonts w:ascii="宋体" w:hAnsi="宋体" w:cs="宋体"/>
                <w:color w:val="000000" w:themeColor="text1"/>
                <w:szCs w:val="21"/>
              </w:rPr>
            </w:pPr>
            <w:r w:rsidRPr="003C0EC7">
              <w:rPr>
                <w:rFonts w:ascii="宋体" w:hAnsi="宋体" w:cs="宋体" w:hint="eastAsia"/>
                <w:color w:val="000000" w:themeColor="text1"/>
                <w:szCs w:val="21"/>
              </w:rPr>
              <w:t>投标文件递交地点：</w:t>
            </w:r>
            <w:r w:rsidRPr="003C0EC7">
              <w:rPr>
                <w:rFonts w:ascii="宋体" w:hAnsi="宋体" w:hint="eastAsia"/>
                <w:b/>
                <w:bCs/>
                <w:color w:val="000000" w:themeColor="text1"/>
                <w:szCs w:val="21"/>
              </w:rPr>
              <w:t>梧州市三龙大道红岭大厦（梧州高中西侧）8楼开标室（具体开标室</w:t>
            </w:r>
            <w:r w:rsidRPr="003C0EC7">
              <w:rPr>
                <w:rFonts w:ascii="宋体" w:hAnsi="宋体" w:hint="eastAsia"/>
                <w:b/>
                <w:bCs/>
                <w:color w:val="000000" w:themeColor="text1"/>
                <w:szCs w:val="21"/>
              </w:rPr>
              <w:lastRenderedPageBreak/>
              <w:t>看现场LED屏指引）</w:t>
            </w:r>
          </w:p>
        </w:tc>
      </w:tr>
      <w:tr w:rsidR="000B2E8E" w:rsidRPr="003C0EC7">
        <w:trPr>
          <w:trHeight w:val="620"/>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lastRenderedPageBreak/>
              <w:t>10</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60" w:lineRule="exact"/>
              <w:rPr>
                <w:rFonts w:ascii="宋体" w:hAnsi="宋体" w:cs="宋体"/>
                <w:color w:val="000000" w:themeColor="text1"/>
                <w:szCs w:val="21"/>
              </w:rPr>
            </w:pPr>
            <w:r w:rsidRPr="003C0EC7">
              <w:rPr>
                <w:rFonts w:ascii="宋体" w:hAnsi="宋体" w:cs="宋体" w:hint="eastAsia"/>
                <w:color w:val="000000" w:themeColor="text1"/>
                <w:szCs w:val="21"/>
              </w:rPr>
              <w:t>开标时间：</w:t>
            </w:r>
            <w:r w:rsidRPr="003C0EC7">
              <w:rPr>
                <w:rFonts w:ascii="宋体" w:hAnsi="宋体" w:cs="宋体" w:hint="eastAsia"/>
                <w:b/>
                <w:color w:val="000000" w:themeColor="text1"/>
                <w:szCs w:val="21"/>
                <w:u w:val="single"/>
              </w:rPr>
              <w:t>2020</w:t>
            </w:r>
            <w:r w:rsidRPr="003C0EC7">
              <w:rPr>
                <w:rFonts w:ascii="宋体" w:hAnsi="宋体" w:cs="宋体" w:hint="eastAsia"/>
                <w:b/>
                <w:color w:val="000000" w:themeColor="text1"/>
                <w:szCs w:val="21"/>
              </w:rPr>
              <w:t>年</w:t>
            </w:r>
            <w:r w:rsidRPr="003C0EC7">
              <w:rPr>
                <w:rFonts w:ascii="宋体" w:hAnsi="宋体" w:cs="宋体" w:hint="eastAsia"/>
                <w:b/>
                <w:color w:val="000000" w:themeColor="text1"/>
                <w:szCs w:val="21"/>
                <w:u w:val="single"/>
              </w:rPr>
              <w:t xml:space="preserve"> 11</w:t>
            </w:r>
            <w:r w:rsidRPr="003C0EC7">
              <w:rPr>
                <w:rFonts w:ascii="宋体" w:hAnsi="宋体" w:cs="宋体" w:hint="eastAsia"/>
                <w:b/>
                <w:color w:val="000000" w:themeColor="text1"/>
                <w:szCs w:val="21"/>
              </w:rPr>
              <w:t>月</w:t>
            </w:r>
            <w:r w:rsidRPr="003C0EC7">
              <w:rPr>
                <w:rFonts w:ascii="宋体" w:hAnsi="宋体" w:cs="宋体" w:hint="eastAsia"/>
                <w:b/>
                <w:color w:val="000000" w:themeColor="text1"/>
                <w:szCs w:val="21"/>
                <w:u w:val="single"/>
              </w:rPr>
              <w:t xml:space="preserve"> 24</w:t>
            </w:r>
            <w:r w:rsidRPr="003C0EC7">
              <w:rPr>
                <w:rFonts w:ascii="宋体" w:hAnsi="宋体" w:cs="宋体" w:hint="eastAsia"/>
                <w:b/>
                <w:color w:val="000000" w:themeColor="text1"/>
                <w:szCs w:val="21"/>
              </w:rPr>
              <w:t>日上午9时30分</w:t>
            </w:r>
          </w:p>
          <w:p w:rsidR="000B2E8E" w:rsidRPr="003C0EC7" w:rsidRDefault="00144E6A">
            <w:pPr>
              <w:snapToGrid w:val="0"/>
              <w:spacing w:line="360" w:lineRule="exact"/>
              <w:rPr>
                <w:rFonts w:ascii="宋体" w:hAnsi="宋体" w:cs="宋体"/>
                <w:color w:val="000000" w:themeColor="text1"/>
                <w:szCs w:val="21"/>
              </w:rPr>
            </w:pPr>
            <w:r w:rsidRPr="003C0EC7">
              <w:rPr>
                <w:rFonts w:ascii="宋体" w:hAnsi="宋体" w:cs="宋体" w:hint="eastAsia"/>
                <w:color w:val="000000" w:themeColor="text1"/>
                <w:szCs w:val="21"/>
              </w:rPr>
              <w:t>开标地点：</w:t>
            </w:r>
            <w:r w:rsidRPr="003C0EC7">
              <w:rPr>
                <w:rFonts w:ascii="宋体" w:hAnsi="宋体" w:hint="eastAsia"/>
                <w:b/>
                <w:bCs/>
                <w:color w:val="000000" w:themeColor="text1"/>
                <w:szCs w:val="21"/>
              </w:rPr>
              <w:t>梧州市三龙大道红岭大厦（梧州高中西侧）8楼开标室（具体开标室看现场LED屏指引）</w:t>
            </w:r>
          </w:p>
        </w:tc>
      </w:tr>
      <w:tr w:rsidR="000B2E8E" w:rsidRPr="003C0EC7">
        <w:trPr>
          <w:trHeight w:val="326"/>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11</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评分标准：综合评分法</w:t>
            </w:r>
          </w:p>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评标委员会组成：</w:t>
            </w:r>
            <w:r w:rsidRPr="003C0EC7">
              <w:rPr>
                <w:rFonts w:ascii="宋体" w:hAnsi="宋体" w:cs="宋体" w:hint="eastAsia"/>
                <w:color w:val="000000" w:themeColor="text1"/>
              </w:rPr>
              <w:t>本项目评标委员</w:t>
            </w:r>
            <w:r w:rsidRPr="003C0EC7">
              <w:rPr>
                <w:rFonts w:hAnsi="宋体" w:cs="宋体" w:hint="eastAsia"/>
                <w:bCs/>
                <w:color w:val="000000" w:themeColor="text1"/>
              </w:rPr>
              <w:t>由采购人代表、技术和经济等方面的专家不少于</w:t>
            </w:r>
            <w:r w:rsidRPr="003C0EC7">
              <w:rPr>
                <w:rFonts w:hAnsi="宋体" w:cs="宋体" w:hint="eastAsia"/>
                <w:bCs/>
                <w:color w:val="000000" w:themeColor="text1"/>
              </w:rPr>
              <w:t>7</w:t>
            </w:r>
            <w:r w:rsidRPr="003C0EC7">
              <w:rPr>
                <w:rFonts w:hAnsi="宋体" w:cs="宋体" w:hint="eastAsia"/>
                <w:bCs/>
                <w:color w:val="000000" w:themeColor="text1"/>
              </w:rPr>
              <w:t>人组成。其中，专家评委不少于成员总数的三分之二。</w:t>
            </w:r>
          </w:p>
        </w:tc>
      </w:tr>
      <w:tr w:rsidR="000B2E8E" w:rsidRPr="003C0EC7">
        <w:trPr>
          <w:trHeight w:val="301"/>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12</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公告发布媒体：</w:t>
            </w:r>
            <w:r w:rsidRPr="003C0EC7">
              <w:rPr>
                <w:rFonts w:ascii="宋体" w:hAnsi="宋体" w:cs="Arial" w:hint="eastAsia"/>
                <w:color w:val="000000" w:themeColor="text1"/>
                <w:kern w:val="0"/>
                <w:szCs w:val="21"/>
              </w:rPr>
              <w:t xml:space="preserve"> 中国政府采购网、广西壮族自治区政府采购网、梧州市政府采购网、</w:t>
            </w:r>
            <w:r w:rsidRPr="003C0EC7">
              <w:rPr>
                <w:rFonts w:ascii="宋体" w:hAnsi="宋体" w:hint="eastAsia"/>
                <w:bCs/>
                <w:color w:val="000000" w:themeColor="text1"/>
                <w:szCs w:val="21"/>
              </w:rPr>
              <w:t>广西公共资源交易服务平台、梧州市公共资源交易中心</w:t>
            </w:r>
          </w:p>
        </w:tc>
      </w:tr>
      <w:tr w:rsidR="000B2E8E" w:rsidRPr="003C0EC7">
        <w:trPr>
          <w:trHeight w:val="343"/>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13</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 xml:space="preserve">投标保证金退还（不计息）：除招标文件规定不予退还保证金的情形外，未中标人的投标保证金在中标通知书发出后5个工作日内退还， </w:t>
            </w:r>
            <w:r w:rsidRPr="003C0EC7">
              <w:rPr>
                <w:rFonts w:ascii="宋体" w:hAnsi="宋体" w:cs="宋体" w:hint="eastAsia"/>
                <w:color w:val="000000" w:themeColor="text1"/>
                <w:szCs w:val="21"/>
                <w:u w:val="dotted"/>
              </w:rPr>
              <w:t>采购人</w:t>
            </w:r>
            <w:r w:rsidRPr="003C0EC7">
              <w:rPr>
                <w:rFonts w:ascii="宋体" w:hAnsi="宋体" w:cs="宋体" w:hint="eastAsia"/>
                <w:color w:val="000000" w:themeColor="text1"/>
                <w:szCs w:val="21"/>
              </w:rPr>
              <w:t>以电汇或转账方式退还投标保证金。</w:t>
            </w:r>
          </w:p>
        </w:tc>
      </w:tr>
      <w:tr w:rsidR="000B2E8E" w:rsidRPr="003C0EC7">
        <w:trPr>
          <w:trHeight w:val="341"/>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14</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履约保证金：</w:t>
            </w:r>
          </w:p>
          <w:p w:rsidR="000B2E8E" w:rsidRPr="003C0EC7" w:rsidRDefault="00144E6A">
            <w:pPr>
              <w:snapToGrid w:val="0"/>
              <w:spacing w:line="410" w:lineRule="exact"/>
              <w:rPr>
                <w:rFonts w:ascii="宋体" w:hAnsi="宋体" w:cs="宋体"/>
                <w:bCs/>
                <w:color w:val="000000" w:themeColor="text1"/>
                <w:szCs w:val="21"/>
              </w:rPr>
            </w:pPr>
            <w:r w:rsidRPr="003C0EC7">
              <w:rPr>
                <w:rFonts w:ascii="宋体" w:hAnsi="宋体" w:cs="宋体" w:hint="eastAsia"/>
                <w:bCs/>
                <w:color w:val="000000" w:themeColor="text1"/>
                <w:szCs w:val="21"/>
              </w:rPr>
              <w:t>1.履约保证金金额（人民币）：合同金额的3%，由中标人的投标保证金转成，不足部分需补足，按以下要求转入：</w:t>
            </w:r>
          </w:p>
          <w:p w:rsidR="000B2E8E" w:rsidRPr="003C0EC7" w:rsidRDefault="00144E6A">
            <w:pPr>
              <w:snapToGrid w:val="0"/>
              <w:spacing w:line="410" w:lineRule="exact"/>
              <w:rPr>
                <w:rFonts w:ascii="宋体" w:hAnsi="宋体" w:cs="宋体"/>
                <w:bCs/>
                <w:color w:val="000000" w:themeColor="text1"/>
                <w:szCs w:val="21"/>
              </w:rPr>
            </w:pPr>
            <w:r w:rsidRPr="003C0EC7">
              <w:rPr>
                <w:rFonts w:ascii="宋体" w:hAnsi="宋体" w:cs="宋体" w:hint="eastAsia"/>
                <w:bCs/>
                <w:color w:val="000000" w:themeColor="text1"/>
                <w:szCs w:val="21"/>
              </w:rPr>
              <w:t>2.履约保证金补足部分以转帐、电汇等非现金形式（不接受以个人名义交纳的履约保证金），中标后交到采购人指定账户（办理履约保证金交纳手续时，中标人务必在银行进账单或电汇单的用途栏或空白栏上注明项目编号）。</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户  名：苍梧县公安局</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开户银行：中国农业银行股份有限公司苍梧县支行</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银行账号：2035 1101 0400 27840</w:t>
            </w:r>
          </w:p>
        </w:tc>
      </w:tr>
      <w:tr w:rsidR="000B2E8E" w:rsidRPr="003C0EC7">
        <w:trPr>
          <w:trHeight w:val="341"/>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15</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签订合同时间：发出中标通知书后15日内</w:t>
            </w:r>
          </w:p>
        </w:tc>
      </w:tr>
      <w:tr w:rsidR="000B2E8E" w:rsidRPr="003C0EC7">
        <w:trPr>
          <w:trHeight w:val="285"/>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16</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pacing w:line="360" w:lineRule="auto"/>
              <w:rPr>
                <w:rFonts w:hAnsi="宋体" w:cs="宋体"/>
                <w:color w:val="000000" w:themeColor="text1"/>
              </w:rPr>
            </w:pPr>
            <w:bookmarkStart w:id="45" w:name="_Toc465234425"/>
            <w:bookmarkStart w:id="46" w:name="_Toc448225801"/>
            <w:r w:rsidRPr="003C0EC7">
              <w:rPr>
                <w:rFonts w:hAnsi="宋体" w:hint="eastAsia"/>
                <w:bCs/>
                <w:color w:val="000000" w:themeColor="text1"/>
              </w:rPr>
              <w:t>代理服务费</w:t>
            </w:r>
            <w:bookmarkEnd w:id="45"/>
            <w:bookmarkEnd w:id="46"/>
            <w:r w:rsidRPr="003C0EC7">
              <w:rPr>
                <w:rFonts w:hAnsi="宋体" w:hint="eastAsia"/>
                <w:bCs/>
                <w:color w:val="000000" w:themeColor="text1"/>
              </w:rPr>
              <w:t>：</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1.</w:t>
            </w:r>
            <w:r w:rsidRPr="003C0EC7">
              <w:rPr>
                <w:rFonts w:ascii="宋体" w:hAnsi="宋体"/>
                <w:color w:val="000000" w:themeColor="text1"/>
                <w:szCs w:val="21"/>
              </w:rPr>
              <w:t>代理服务费</w:t>
            </w:r>
            <w:r w:rsidRPr="003C0EC7">
              <w:rPr>
                <w:rFonts w:ascii="宋体" w:hAnsi="宋体" w:hint="eastAsia"/>
                <w:color w:val="000000" w:themeColor="text1"/>
                <w:szCs w:val="21"/>
              </w:rPr>
              <w:t>按照《</w:t>
            </w:r>
            <w:r w:rsidRPr="003C0EC7">
              <w:rPr>
                <w:rFonts w:ascii="宋体" w:hAnsi="宋体"/>
                <w:color w:val="000000" w:themeColor="text1"/>
                <w:szCs w:val="21"/>
              </w:rPr>
              <w:t>计价格20021980号</w:t>
            </w:r>
            <w:r w:rsidRPr="003C0EC7">
              <w:rPr>
                <w:rFonts w:ascii="宋体" w:hAnsi="宋体" w:hint="eastAsia"/>
                <w:color w:val="000000" w:themeColor="text1"/>
                <w:szCs w:val="21"/>
              </w:rPr>
              <w:t>》</w:t>
            </w:r>
            <w:r w:rsidRPr="003C0EC7">
              <w:rPr>
                <w:rFonts w:ascii="宋体" w:hAnsi="宋体"/>
                <w:color w:val="000000" w:themeColor="text1"/>
                <w:szCs w:val="21"/>
              </w:rPr>
              <w:t>向</w:t>
            </w:r>
            <w:r w:rsidRPr="003C0EC7">
              <w:rPr>
                <w:rFonts w:ascii="宋体" w:hAnsi="宋体" w:hint="eastAsia"/>
                <w:color w:val="000000" w:themeColor="text1"/>
                <w:szCs w:val="21"/>
              </w:rPr>
              <w:t>中标</w:t>
            </w:r>
            <w:r w:rsidRPr="003C0EC7">
              <w:rPr>
                <w:rFonts w:ascii="宋体" w:hAnsi="宋体"/>
                <w:color w:val="000000" w:themeColor="text1"/>
                <w:szCs w:val="21"/>
              </w:rPr>
              <w:t>供应商收取。</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2</w:t>
            </w:r>
            <w:r w:rsidRPr="003C0EC7">
              <w:rPr>
                <w:rFonts w:ascii="宋体" w:hAnsi="宋体"/>
                <w:color w:val="000000" w:themeColor="text1"/>
                <w:szCs w:val="21"/>
              </w:rPr>
              <w:t>.</w:t>
            </w:r>
            <w:r w:rsidRPr="003C0EC7">
              <w:rPr>
                <w:rFonts w:ascii="宋体" w:hAnsi="宋体" w:hint="eastAsia"/>
                <w:color w:val="000000" w:themeColor="text1"/>
                <w:szCs w:val="21"/>
              </w:rPr>
              <w:t>代理服务费必须为中标供应商对公帐号转帐方式转入以下帐号或者现金缴纳，以个人银行帐号转帐的必须由中标供应商出具委托代缴证明；</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户  名：广西真诚工程咨询有限公司梧州分公司</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开户银行：桂林银行梧州灏景支行</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银行账号：6603 0011 5692 3000 10</w:t>
            </w:r>
          </w:p>
          <w:p w:rsidR="000B2E8E" w:rsidRPr="003C0EC7" w:rsidRDefault="00144E6A">
            <w:pPr>
              <w:pStyle w:val="ab"/>
              <w:snapToGrid w:val="0"/>
              <w:outlineLvl w:val="1"/>
              <w:rPr>
                <w:rFonts w:hAnsi="宋体" w:cs="宋体"/>
                <w:color w:val="000000" w:themeColor="text1"/>
              </w:rPr>
            </w:pPr>
            <w:r w:rsidRPr="003C0EC7">
              <w:rPr>
                <w:rFonts w:hAnsi="宋体"/>
                <w:color w:val="000000" w:themeColor="text1"/>
              </w:rPr>
              <w:t>3.</w:t>
            </w:r>
            <w:r w:rsidRPr="003C0EC7">
              <w:rPr>
                <w:rFonts w:hAnsi="宋体" w:hint="eastAsia"/>
                <w:color w:val="000000" w:themeColor="text1"/>
              </w:rPr>
              <w:t>领取中标通知书</w:t>
            </w:r>
            <w:r w:rsidRPr="003C0EC7">
              <w:rPr>
                <w:rFonts w:hAnsi="宋体"/>
                <w:color w:val="000000" w:themeColor="text1"/>
              </w:rPr>
              <w:t>前，</w:t>
            </w:r>
            <w:r w:rsidRPr="003C0EC7">
              <w:rPr>
                <w:rFonts w:hAnsi="宋体" w:hint="eastAsia"/>
                <w:color w:val="000000" w:themeColor="text1"/>
              </w:rPr>
              <w:t>中标</w:t>
            </w:r>
            <w:r w:rsidRPr="003C0EC7">
              <w:rPr>
                <w:rFonts w:hAnsi="宋体"/>
                <w:color w:val="000000" w:themeColor="text1"/>
              </w:rPr>
              <w:t>供应商应向广西真诚工程咨询有限公司一次付清代理服务费，否则，</w:t>
            </w:r>
            <w:r w:rsidRPr="003C0EC7">
              <w:rPr>
                <w:rFonts w:hAnsi="宋体" w:hint="eastAsia"/>
                <w:color w:val="000000" w:themeColor="text1"/>
              </w:rPr>
              <w:t>招标</w:t>
            </w:r>
            <w:r w:rsidRPr="003C0EC7">
              <w:rPr>
                <w:rFonts w:hAnsi="宋体"/>
                <w:color w:val="000000" w:themeColor="text1"/>
              </w:rPr>
              <w:t>代理机构将视之为违约，取消该</w:t>
            </w:r>
            <w:r w:rsidRPr="003C0EC7">
              <w:rPr>
                <w:rFonts w:hAnsi="宋体" w:hint="eastAsia"/>
                <w:color w:val="000000" w:themeColor="text1"/>
              </w:rPr>
              <w:t>中标</w:t>
            </w:r>
            <w:r w:rsidRPr="003C0EC7">
              <w:rPr>
                <w:rFonts w:hAnsi="宋体"/>
                <w:color w:val="000000" w:themeColor="text1"/>
              </w:rPr>
              <w:t>决定，并不予退还</w:t>
            </w:r>
            <w:r w:rsidRPr="003C0EC7">
              <w:rPr>
                <w:rFonts w:hAnsi="宋体" w:hint="eastAsia"/>
                <w:color w:val="000000" w:themeColor="text1"/>
              </w:rPr>
              <w:t>中标</w:t>
            </w:r>
            <w:r w:rsidRPr="003C0EC7">
              <w:rPr>
                <w:rFonts w:hAnsi="宋体"/>
                <w:color w:val="000000" w:themeColor="text1"/>
              </w:rPr>
              <w:t>供应商这次参加</w:t>
            </w:r>
            <w:r w:rsidRPr="003C0EC7">
              <w:rPr>
                <w:rFonts w:hAnsi="宋体" w:hint="eastAsia"/>
                <w:color w:val="000000" w:themeColor="text1"/>
              </w:rPr>
              <w:t>投标</w:t>
            </w:r>
            <w:r w:rsidRPr="003C0EC7">
              <w:rPr>
                <w:rFonts w:hAnsi="宋体"/>
                <w:color w:val="000000" w:themeColor="text1"/>
              </w:rPr>
              <w:t>的全部</w:t>
            </w:r>
            <w:r w:rsidRPr="003C0EC7">
              <w:rPr>
                <w:rFonts w:hAnsi="宋体" w:hint="eastAsia"/>
                <w:color w:val="000000" w:themeColor="text1"/>
              </w:rPr>
              <w:t>投标</w:t>
            </w:r>
            <w:r w:rsidRPr="003C0EC7">
              <w:rPr>
                <w:rFonts w:hAnsi="宋体"/>
                <w:color w:val="000000" w:themeColor="text1"/>
              </w:rPr>
              <w:t>保证金。</w:t>
            </w:r>
          </w:p>
        </w:tc>
      </w:tr>
      <w:tr w:rsidR="000B2E8E" w:rsidRPr="003C0EC7">
        <w:trPr>
          <w:trHeight w:val="389"/>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17</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autoSpaceDE w:val="0"/>
              <w:autoSpaceDN w:val="0"/>
              <w:snapToGrid w:val="0"/>
              <w:spacing w:line="410" w:lineRule="exact"/>
              <w:textAlignment w:val="bottom"/>
              <w:rPr>
                <w:rFonts w:ascii="宋体" w:hAnsi="宋体" w:cs="宋体"/>
                <w:color w:val="000000" w:themeColor="text1"/>
                <w:szCs w:val="21"/>
              </w:rPr>
            </w:pPr>
            <w:r w:rsidRPr="003C0EC7">
              <w:rPr>
                <w:rFonts w:ascii="宋体" w:hAnsi="宋体" w:cs="宋体" w:hint="eastAsia"/>
                <w:color w:val="000000" w:themeColor="text1"/>
                <w:szCs w:val="21"/>
              </w:rPr>
              <w:t>采购资金来源：财政性资金</w:t>
            </w:r>
          </w:p>
        </w:tc>
      </w:tr>
      <w:tr w:rsidR="000B2E8E" w:rsidRPr="003C0EC7">
        <w:trPr>
          <w:trHeight w:val="405"/>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18</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投标文件有效期：自投标截止之日起60天</w:t>
            </w:r>
          </w:p>
        </w:tc>
      </w:tr>
      <w:tr w:rsidR="000B2E8E" w:rsidRPr="003C0EC7">
        <w:trPr>
          <w:trHeight w:val="405"/>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t>19</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hint="eastAsia"/>
                <w:color w:val="000000" w:themeColor="text1"/>
                <w:kern w:val="0"/>
                <w:szCs w:val="21"/>
              </w:rPr>
              <w:t>是否授权评标委员会确定中标人</w:t>
            </w:r>
            <w:r w:rsidRPr="003C0EC7">
              <w:rPr>
                <w:rFonts w:ascii="宋体" w:hAnsi="宋体" w:cs="宋体" w:hint="eastAsia"/>
                <w:color w:val="000000" w:themeColor="text1"/>
                <w:szCs w:val="21"/>
              </w:rPr>
              <w:t>：否</w:t>
            </w:r>
          </w:p>
        </w:tc>
      </w:tr>
      <w:tr w:rsidR="000B2E8E" w:rsidRPr="003C0EC7">
        <w:trPr>
          <w:trHeight w:val="405"/>
          <w:jc w:val="center"/>
        </w:trPr>
        <w:tc>
          <w:tcPr>
            <w:tcW w:w="72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jc w:val="center"/>
              <w:rPr>
                <w:rFonts w:ascii="宋体" w:hAnsi="宋体" w:cs="宋体"/>
                <w:color w:val="000000" w:themeColor="text1"/>
                <w:szCs w:val="21"/>
              </w:rPr>
            </w:pPr>
            <w:r w:rsidRPr="003C0EC7">
              <w:rPr>
                <w:rFonts w:ascii="宋体" w:hAnsi="宋体" w:cs="宋体" w:hint="eastAsia"/>
                <w:color w:val="000000" w:themeColor="text1"/>
                <w:szCs w:val="21"/>
              </w:rPr>
              <w:lastRenderedPageBreak/>
              <w:t>20</w:t>
            </w:r>
          </w:p>
        </w:tc>
        <w:tc>
          <w:tcPr>
            <w:tcW w:w="846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410" w:lineRule="exact"/>
              <w:rPr>
                <w:rFonts w:ascii="宋体" w:hAnsi="宋体" w:cs="宋体"/>
                <w:color w:val="000000" w:themeColor="text1"/>
                <w:szCs w:val="21"/>
              </w:rPr>
            </w:pPr>
            <w:r w:rsidRPr="003C0EC7">
              <w:rPr>
                <w:rFonts w:ascii="宋体" w:hAnsi="宋体" w:cs="宋体" w:hint="eastAsia"/>
                <w:color w:val="000000" w:themeColor="text1"/>
                <w:szCs w:val="21"/>
              </w:rPr>
              <w:t>解释：本招标文件的解释权属于招标采购单位</w:t>
            </w:r>
          </w:p>
        </w:tc>
      </w:tr>
    </w:tbl>
    <w:p w:rsidR="000B2E8E" w:rsidRPr="003C0EC7" w:rsidRDefault="000B2E8E">
      <w:pPr>
        <w:widowControl/>
        <w:jc w:val="left"/>
        <w:rPr>
          <w:rFonts w:ascii="Arial" w:eastAsia="仿宋_GB2312" w:hAnsi="Arial" w:cs="Arial"/>
          <w:bCs/>
          <w:color w:val="000000" w:themeColor="text1"/>
          <w:kern w:val="0"/>
          <w:sz w:val="28"/>
          <w:szCs w:val="28"/>
        </w:rPr>
        <w:sectPr w:rsidR="000B2E8E" w:rsidRPr="003C0EC7">
          <w:headerReference w:type="default" r:id="rId14"/>
          <w:footerReference w:type="first" r:id="rId15"/>
          <w:pgSz w:w="11906" w:h="16838"/>
          <w:pgMar w:top="1418" w:right="1418" w:bottom="1247" w:left="1418" w:header="567" w:footer="992" w:gutter="0"/>
          <w:cols w:space="720"/>
          <w:titlePg/>
        </w:sectPr>
      </w:pPr>
    </w:p>
    <w:p w:rsidR="000B2E8E" w:rsidRPr="003C0EC7" w:rsidRDefault="00144E6A">
      <w:pPr>
        <w:pStyle w:val="ab"/>
        <w:snapToGrid w:val="0"/>
        <w:spacing w:line="360" w:lineRule="auto"/>
        <w:jc w:val="center"/>
        <w:outlineLvl w:val="0"/>
        <w:rPr>
          <w:rFonts w:ascii="Times New Roman"/>
          <w:b/>
          <w:bCs/>
          <w:color w:val="000000" w:themeColor="text1"/>
          <w:sz w:val="32"/>
          <w:szCs w:val="32"/>
        </w:rPr>
      </w:pPr>
      <w:bookmarkStart w:id="47" w:name="_Toc536446286"/>
      <w:bookmarkStart w:id="48" w:name="_Toc271529383"/>
      <w:r w:rsidRPr="003C0EC7">
        <w:rPr>
          <w:rFonts w:ascii="Times New Roman" w:hint="eastAsia"/>
          <w:b/>
          <w:bCs/>
          <w:color w:val="000000" w:themeColor="text1"/>
          <w:sz w:val="32"/>
          <w:szCs w:val="32"/>
        </w:rPr>
        <w:lastRenderedPageBreak/>
        <w:t>投标人须知</w:t>
      </w:r>
      <w:bookmarkEnd w:id="47"/>
    </w:p>
    <w:bookmarkEnd w:id="48"/>
    <w:p w:rsidR="000B2E8E" w:rsidRPr="003C0EC7" w:rsidRDefault="00144E6A">
      <w:pPr>
        <w:pStyle w:val="ab"/>
        <w:snapToGrid w:val="0"/>
        <w:spacing w:before="120" w:after="120" w:line="400" w:lineRule="exact"/>
        <w:ind w:firstLineChars="245" w:firstLine="517"/>
        <w:rPr>
          <w:rFonts w:hAnsi="宋体" w:cs="宋体"/>
          <w:b/>
          <w:color w:val="000000" w:themeColor="text1"/>
        </w:rPr>
      </w:pPr>
      <w:r w:rsidRPr="003C0EC7">
        <w:rPr>
          <w:rFonts w:hAnsi="宋体" w:cs="宋体" w:hint="eastAsia"/>
          <w:b/>
          <w:color w:val="000000" w:themeColor="text1"/>
        </w:rPr>
        <w:t>一、总  则</w:t>
      </w:r>
    </w:p>
    <w:p w:rsidR="000B2E8E" w:rsidRPr="003C0EC7" w:rsidRDefault="00144E6A">
      <w:pPr>
        <w:snapToGrid w:val="0"/>
        <w:spacing w:line="400" w:lineRule="exact"/>
        <w:ind w:firstLineChars="195" w:firstLine="411"/>
        <w:jc w:val="left"/>
        <w:outlineLvl w:val="1"/>
        <w:rPr>
          <w:rFonts w:ascii="宋体" w:hAnsi="宋体" w:cs="宋体"/>
          <w:b/>
          <w:color w:val="000000" w:themeColor="text1"/>
          <w:szCs w:val="21"/>
        </w:rPr>
      </w:pPr>
      <w:bookmarkStart w:id="49" w:name="_Toc254970527"/>
      <w:bookmarkStart w:id="50" w:name="_Toc483327794"/>
      <w:bookmarkStart w:id="51" w:name="_Toc400465696"/>
      <w:bookmarkStart w:id="52" w:name="_Toc482865305"/>
      <w:bookmarkStart w:id="53" w:name="_Toc293863036"/>
      <w:bookmarkStart w:id="54" w:name="_Toc482864534"/>
      <w:bookmarkStart w:id="55" w:name="_Toc448421125"/>
      <w:bookmarkStart w:id="56" w:name="_Toc293863303"/>
      <w:bookmarkStart w:id="57" w:name="_Toc445223663"/>
      <w:bookmarkStart w:id="58" w:name="_Toc482865135"/>
      <w:bookmarkStart w:id="59" w:name="_Toc254970668"/>
      <w:bookmarkStart w:id="60" w:name="_Toc308018660"/>
      <w:r w:rsidRPr="003C0EC7">
        <w:rPr>
          <w:rFonts w:ascii="宋体" w:hAnsi="宋体" w:cs="宋体" w:hint="eastAsia"/>
          <w:b/>
          <w:color w:val="000000" w:themeColor="text1"/>
          <w:szCs w:val="21"/>
        </w:rPr>
        <w:t>（一） 适用范围</w:t>
      </w:r>
      <w:bookmarkEnd w:id="49"/>
      <w:bookmarkEnd w:id="50"/>
      <w:bookmarkEnd w:id="51"/>
      <w:bookmarkEnd w:id="52"/>
      <w:bookmarkEnd w:id="53"/>
      <w:bookmarkEnd w:id="54"/>
      <w:bookmarkEnd w:id="55"/>
      <w:bookmarkEnd w:id="56"/>
      <w:bookmarkEnd w:id="57"/>
      <w:bookmarkEnd w:id="58"/>
      <w:bookmarkEnd w:id="59"/>
      <w:bookmarkEnd w:id="60"/>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本招标文件适用于</w:t>
      </w:r>
      <w:r w:rsidRPr="003C0EC7">
        <w:rPr>
          <w:rFonts w:ascii="宋体" w:hAnsi="宋体" w:hint="eastAsia"/>
          <w:bCs/>
          <w:color w:val="000000" w:themeColor="text1"/>
          <w:szCs w:val="21"/>
          <w:u w:val="single"/>
        </w:rPr>
        <w:t>苍梧县公安局办公、技术业务用房信息化系统（一期）建设项目</w:t>
      </w:r>
      <w:r w:rsidRPr="003C0EC7">
        <w:rPr>
          <w:rFonts w:ascii="宋体" w:hAnsi="宋体" w:cs="宋体" w:hint="eastAsia"/>
          <w:color w:val="000000" w:themeColor="text1"/>
          <w:szCs w:val="21"/>
        </w:rPr>
        <w:t>的招标、投标、评标、定标、验收、合同履约、付款等行为（法律、法规另有规定的，从其规定）。</w:t>
      </w:r>
    </w:p>
    <w:p w:rsidR="000B2E8E" w:rsidRPr="003C0EC7" w:rsidRDefault="00144E6A" w:rsidP="005C590D">
      <w:pPr>
        <w:snapToGrid w:val="0"/>
        <w:spacing w:beforeLines="50" w:line="400" w:lineRule="exact"/>
        <w:ind w:firstLineChars="195" w:firstLine="411"/>
        <w:jc w:val="left"/>
        <w:outlineLvl w:val="1"/>
        <w:rPr>
          <w:rFonts w:ascii="宋体" w:hAnsi="宋体" w:cs="宋体"/>
          <w:b/>
          <w:color w:val="000000" w:themeColor="text1"/>
          <w:szCs w:val="21"/>
        </w:rPr>
      </w:pPr>
      <w:bookmarkStart w:id="61" w:name="_Toc254970528"/>
      <w:bookmarkStart w:id="62" w:name="_Toc293863304"/>
      <w:bookmarkStart w:id="63" w:name="_Toc448421126"/>
      <w:bookmarkStart w:id="64" w:name="_Toc482865136"/>
      <w:bookmarkStart w:id="65" w:name="_Toc482864535"/>
      <w:bookmarkStart w:id="66" w:name="_Toc445223664"/>
      <w:bookmarkStart w:id="67" w:name="_Toc482865306"/>
      <w:bookmarkStart w:id="68" w:name="_Toc308018661"/>
      <w:bookmarkStart w:id="69" w:name="_Toc254970669"/>
      <w:bookmarkStart w:id="70" w:name="_Toc483327795"/>
      <w:bookmarkStart w:id="71" w:name="_Toc293863037"/>
      <w:bookmarkStart w:id="72" w:name="_Toc400465697"/>
      <w:r w:rsidRPr="003C0EC7">
        <w:rPr>
          <w:rFonts w:ascii="宋体" w:hAnsi="宋体" w:cs="宋体" w:hint="eastAsia"/>
          <w:b/>
          <w:color w:val="000000" w:themeColor="text1"/>
          <w:szCs w:val="21"/>
        </w:rPr>
        <w:t>（二）定义</w:t>
      </w:r>
      <w:bookmarkEnd w:id="61"/>
      <w:bookmarkEnd w:id="62"/>
      <w:bookmarkEnd w:id="63"/>
      <w:bookmarkEnd w:id="64"/>
      <w:bookmarkEnd w:id="65"/>
      <w:bookmarkEnd w:id="66"/>
      <w:bookmarkEnd w:id="67"/>
      <w:bookmarkEnd w:id="68"/>
      <w:bookmarkEnd w:id="69"/>
      <w:bookmarkEnd w:id="70"/>
      <w:bookmarkEnd w:id="71"/>
      <w:bookmarkEnd w:id="72"/>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1. 招标采购单位系指组织本次招标的采购人或采购代理机构。</w:t>
      </w:r>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2.“投标人”系指向招标采购单位提交投标文件的法人、其他组织或者自然人。</w:t>
      </w:r>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3.“产品”系指投标人按招标文件规定，须向采购人提供的一切设备、货物、保险、税金、备品备件、工具、手册及其它有关技术资料和材料。</w:t>
      </w:r>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4.“服务”系指招标文件规定投标人须承担的技术服务或设备安装、调试、技术协助、校准、培训、技术指导以及其他类似的义务。</w:t>
      </w:r>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5.“项目”系指投标人按招标文件规定向采购人提供的产品和服务。</w:t>
      </w:r>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6.“书面形式”包括信函、传真、电报等。</w:t>
      </w:r>
    </w:p>
    <w:p w:rsidR="000B2E8E" w:rsidRPr="003C0EC7" w:rsidRDefault="00144E6A">
      <w:pPr>
        <w:tabs>
          <w:tab w:val="left" w:pos="7605"/>
        </w:tabs>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7.“★”系指实质性要求条款（实质性响应要求的技术参数）。</w:t>
      </w:r>
      <w:r w:rsidRPr="003C0EC7">
        <w:rPr>
          <w:rFonts w:ascii="宋体" w:hAnsi="宋体" w:cs="宋体" w:hint="eastAsia"/>
          <w:color w:val="000000" w:themeColor="text1"/>
          <w:szCs w:val="21"/>
        </w:rPr>
        <w:tab/>
      </w:r>
    </w:p>
    <w:p w:rsidR="000B2E8E" w:rsidRPr="003C0EC7" w:rsidRDefault="00144E6A" w:rsidP="005C590D">
      <w:pPr>
        <w:snapToGrid w:val="0"/>
        <w:spacing w:beforeLines="50" w:line="400" w:lineRule="exact"/>
        <w:ind w:firstLineChars="195" w:firstLine="411"/>
        <w:jc w:val="left"/>
        <w:outlineLvl w:val="1"/>
        <w:rPr>
          <w:rFonts w:ascii="宋体" w:hAnsi="宋体" w:cs="宋体"/>
          <w:b/>
          <w:color w:val="000000" w:themeColor="text1"/>
          <w:szCs w:val="21"/>
        </w:rPr>
      </w:pPr>
      <w:bookmarkStart w:id="73" w:name="_Toc448421127"/>
      <w:bookmarkStart w:id="74" w:name="_Toc445223665"/>
      <w:bookmarkStart w:id="75" w:name="_Toc308018662"/>
      <w:bookmarkStart w:id="76" w:name="_Toc293863038"/>
      <w:bookmarkStart w:id="77" w:name="_Toc482865307"/>
      <w:bookmarkStart w:id="78" w:name="_Toc293863305"/>
      <w:bookmarkStart w:id="79" w:name="_Toc400465698"/>
      <w:bookmarkStart w:id="80" w:name="_Toc483327796"/>
      <w:bookmarkStart w:id="81" w:name="_Toc482864536"/>
      <w:bookmarkStart w:id="82" w:name="_Toc254970670"/>
      <w:bookmarkStart w:id="83" w:name="_Toc482865137"/>
      <w:bookmarkStart w:id="84" w:name="_Toc254970529"/>
      <w:r w:rsidRPr="003C0EC7">
        <w:rPr>
          <w:rFonts w:ascii="宋体" w:hAnsi="宋体" w:cs="宋体" w:hint="eastAsia"/>
          <w:b/>
          <w:color w:val="000000" w:themeColor="text1"/>
          <w:szCs w:val="21"/>
        </w:rPr>
        <w:t>（三）招标方式</w:t>
      </w:r>
      <w:bookmarkEnd w:id="73"/>
      <w:bookmarkEnd w:id="74"/>
      <w:bookmarkEnd w:id="75"/>
      <w:bookmarkEnd w:id="76"/>
      <w:bookmarkEnd w:id="77"/>
      <w:bookmarkEnd w:id="78"/>
      <w:bookmarkEnd w:id="79"/>
      <w:bookmarkEnd w:id="80"/>
      <w:bookmarkEnd w:id="81"/>
      <w:bookmarkEnd w:id="82"/>
      <w:bookmarkEnd w:id="83"/>
      <w:bookmarkEnd w:id="84"/>
    </w:p>
    <w:p w:rsidR="000B2E8E" w:rsidRPr="003C0EC7" w:rsidRDefault="00144E6A">
      <w:pPr>
        <w:snapToGrid w:val="0"/>
        <w:spacing w:line="400" w:lineRule="exact"/>
        <w:ind w:firstLineChars="195" w:firstLine="409"/>
        <w:jc w:val="left"/>
        <w:rPr>
          <w:rFonts w:ascii="宋体" w:hAnsi="宋体" w:cs="宋体"/>
          <w:color w:val="000000" w:themeColor="text1"/>
          <w:szCs w:val="21"/>
        </w:rPr>
      </w:pPr>
      <w:r w:rsidRPr="003C0EC7">
        <w:rPr>
          <w:rFonts w:ascii="宋体" w:hAnsi="宋体" w:cs="宋体" w:hint="eastAsia"/>
          <w:color w:val="000000" w:themeColor="text1"/>
          <w:szCs w:val="21"/>
        </w:rPr>
        <w:t>公开招标方式。</w:t>
      </w:r>
    </w:p>
    <w:p w:rsidR="000B2E8E" w:rsidRPr="003C0EC7" w:rsidRDefault="00144E6A" w:rsidP="005C590D">
      <w:pPr>
        <w:snapToGrid w:val="0"/>
        <w:spacing w:beforeLines="50" w:line="400" w:lineRule="exact"/>
        <w:ind w:firstLineChars="196" w:firstLine="413"/>
        <w:jc w:val="left"/>
        <w:outlineLvl w:val="1"/>
        <w:rPr>
          <w:rFonts w:ascii="宋体" w:hAnsi="宋体" w:cs="宋体"/>
          <w:b/>
          <w:color w:val="000000" w:themeColor="text1"/>
          <w:szCs w:val="21"/>
        </w:rPr>
      </w:pPr>
      <w:bookmarkStart w:id="85" w:name="_Toc293863039"/>
      <w:bookmarkStart w:id="86" w:name="_Toc482865308"/>
      <w:bookmarkStart w:id="87" w:name="_Toc308018663"/>
      <w:bookmarkStart w:id="88" w:name="_Toc293863306"/>
      <w:bookmarkStart w:id="89" w:name="_Toc482865138"/>
      <w:bookmarkStart w:id="90" w:name="_Toc400465699"/>
      <w:bookmarkStart w:id="91" w:name="_Toc254970671"/>
      <w:bookmarkStart w:id="92" w:name="_Toc445223666"/>
      <w:bookmarkStart w:id="93" w:name="_Toc482864537"/>
      <w:bookmarkStart w:id="94" w:name="_Toc448421128"/>
      <w:bookmarkStart w:id="95" w:name="_Toc254970530"/>
      <w:bookmarkStart w:id="96" w:name="_Toc483327797"/>
      <w:r w:rsidRPr="003C0EC7">
        <w:rPr>
          <w:rFonts w:ascii="宋体" w:hAnsi="宋体" w:cs="宋体" w:hint="eastAsia"/>
          <w:b/>
          <w:color w:val="000000" w:themeColor="text1"/>
          <w:szCs w:val="21"/>
        </w:rPr>
        <w:t>（四）投标委托</w:t>
      </w:r>
      <w:bookmarkEnd w:id="85"/>
      <w:bookmarkEnd w:id="86"/>
      <w:bookmarkEnd w:id="87"/>
      <w:bookmarkEnd w:id="88"/>
      <w:bookmarkEnd w:id="89"/>
      <w:bookmarkEnd w:id="90"/>
      <w:bookmarkEnd w:id="91"/>
      <w:bookmarkEnd w:id="92"/>
      <w:bookmarkEnd w:id="93"/>
      <w:bookmarkEnd w:id="94"/>
      <w:bookmarkEnd w:id="95"/>
      <w:bookmarkEnd w:id="96"/>
    </w:p>
    <w:p w:rsidR="000B2E8E" w:rsidRPr="003C0EC7" w:rsidRDefault="00144E6A">
      <w:pPr>
        <w:pStyle w:val="a4"/>
        <w:snapToGrid w:val="0"/>
        <w:spacing w:line="400" w:lineRule="exact"/>
        <w:ind w:firstLineChars="200" w:firstLine="420"/>
        <w:jc w:val="left"/>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投标人代表须携带有效身份证件。如投标人代表不是法定代表人，须有法定代表人出具的授权委托书（正本用原件，副本用复印件，格式见第六章）。</w:t>
      </w:r>
    </w:p>
    <w:p w:rsidR="000B2E8E" w:rsidRPr="003C0EC7" w:rsidRDefault="00144E6A" w:rsidP="005C590D">
      <w:pPr>
        <w:snapToGrid w:val="0"/>
        <w:spacing w:beforeLines="50" w:line="400" w:lineRule="exact"/>
        <w:ind w:firstLineChars="200" w:firstLine="422"/>
        <w:jc w:val="left"/>
        <w:outlineLvl w:val="1"/>
        <w:rPr>
          <w:rFonts w:ascii="宋体" w:hAnsi="宋体" w:cs="宋体"/>
          <w:b/>
          <w:color w:val="000000" w:themeColor="text1"/>
          <w:szCs w:val="21"/>
        </w:rPr>
      </w:pPr>
      <w:bookmarkStart w:id="97" w:name="_Toc254970672"/>
      <w:bookmarkStart w:id="98" w:name="_Toc400465700"/>
      <w:bookmarkStart w:id="99" w:name="_Toc308018664"/>
      <w:bookmarkStart w:id="100" w:name="_Toc482865309"/>
      <w:bookmarkStart w:id="101" w:name="_Toc293863307"/>
      <w:bookmarkStart w:id="102" w:name="_Toc254970531"/>
      <w:bookmarkStart w:id="103" w:name="_Toc482864538"/>
      <w:bookmarkStart w:id="104" w:name="_Toc293863040"/>
      <w:bookmarkStart w:id="105" w:name="_Toc482865139"/>
      <w:bookmarkStart w:id="106" w:name="_Toc448421129"/>
      <w:bookmarkStart w:id="107" w:name="_Toc445223667"/>
      <w:bookmarkStart w:id="108" w:name="_Toc483327798"/>
      <w:r w:rsidRPr="003C0EC7">
        <w:rPr>
          <w:rFonts w:ascii="宋体" w:hAnsi="宋体" w:cs="宋体" w:hint="eastAsia"/>
          <w:b/>
          <w:color w:val="000000" w:themeColor="text1"/>
          <w:szCs w:val="21"/>
        </w:rPr>
        <w:t>（五）投标费用</w:t>
      </w:r>
      <w:bookmarkEnd w:id="97"/>
      <w:bookmarkEnd w:id="98"/>
      <w:bookmarkEnd w:id="99"/>
      <w:bookmarkEnd w:id="100"/>
      <w:bookmarkEnd w:id="101"/>
      <w:bookmarkEnd w:id="102"/>
      <w:bookmarkEnd w:id="103"/>
      <w:bookmarkEnd w:id="104"/>
      <w:bookmarkEnd w:id="105"/>
      <w:bookmarkEnd w:id="106"/>
      <w:bookmarkEnd w:id="107"/>
      <w:bookmarkEnd w:id="108"/>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投标人均应自行承担所有与投标有关的全部费用（招标文件有相关规定的除外）。</w:t>
      </w:r>
    </w:p>
    <w:p w:rsidR="000B2E8E" w:rsidRPr="003C0EC7" w:rsidRDefault="00144E6A" w:rsidP="005C590D">
      <w:pPr>
        <w:snapToGrid w:val="0"/>
        <w:spacing w:beforeLines="50" w:line="400" w:lineRule="exact"/>
        <w:ind w:firstLineChars="200" w:firstLine="422"/>
        <w:jc w:val="left"/>
        <w:rPr>
          <w:rFonts w:ascii="宋体" w:hAnsi="宋体" w:cs="宋体"/>
          <w:b/>
          <w:color w:val="000000" w:themeColor="text1"/>
          <w:szCs w:val="21"/>
        </w:rPr>
      </w:pPr>
      <w:r w:rsidRPr="003C0EC7">
        <w:rPr>
          <w:rFonts w:ascii="宋体" w:hAnsi="宋体" w:cs="宋体" w:hint="eastAsia"/>
          <w:b/>
          <w:color w:val="000000" w:themeColor="text1"/>
          <w:szCs w:val="21"/>
        </w:rPr>
        <w:t>（六）联合体投标</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本项目是否接受联合体投标详见招标公告。</w:t>
      </w:r>
    </w:p>
    <w:p w:rsidR="000B2E8E" w:rsidRPr="003C0EC7" w:rsidRDefault="00144E6A" w:rsidP="005C590D">
      <w:pPr>
        <w:snapToGrid w:val="0"/>
        <w:spacing w:beforeLines="50" w:line="400" w:lineRule="exact"/>
        <w:ind w:firstLineChars="196" w:firstLine="413"/>
        <w:rPr>
          <w:rFonts w:ascii="宋体" w:hAnsi="宋体" w:cs="宋体"/>
          <w:b/>
          <w:color w:val="000000" w:themeColor="text1"/>
          <w:kern w:val="0"/>
          <w:szCs w:val="21"/>
        </w:rPr>
      </w:pPr>
      <w:r w:rsidRPr="003C0EC7">
        <w:rPr>
          <w:rFonts w:ascii="宋体" w:hAnsi="宋体" w:cs="宋体" w:hint="eastAsia"/>
          <w:b/>
          <w:color w:val="000000" w:themeColor="text1"/>
          <w:szCs w:val="21"/>
        </w:rPr>
        <w:t>（七）</w:t>
      </w:r>
      <w:r w:rsidRPr="003C0EC7">
        <w:rPr>
          <w:rFonts w:ascii="宋体" w:hAnsi="宋体" w:cs="宋体" w:hint="eastAsia"/>
          <w:b/>
          <w:color w:val="000000" w:themeColor="text1"/>
          <w:kern w:val="0"/>
          <w:szCs w:val="21"/>
        </w:rPr>
        <w:t xml:space="preserve">转包与分包             </w:t>
      </w:r>
    </w:p>
    <w:p w:rsidR="000B2E8E" w:rsidRPr="003C0EC7" w:rsidRDefault="00144E6A">
      <w:pPr>
        <w:snapToGrid w:val="0"/>
        <w:spacing w:line="400" w:lineRule="exact"/>
        <w:ind w:firstLineChars="200" w:firstLine="420"/>
        <w:rPr>
          <w:rFonts w:ascii="宋体" w:hAnsi="宋体" w:cs="宋体"/>
          <w:color w:val="000000" w:themeColor="text1"/>
          <w:kern w:val="0"/>
          <w:szCs w:val="21"/>
        </w:rPr>
      </w:pPr>
      <w:r w:rsidRPr="003C0EC7">
        <w:rPr>
          <w:rFonts w:ascii="宋体" w:hAnsi="宋体" w:cs="宋体" w:hint="eastAsia"/>
          <w:color w:val="000000" w:themeColor="text1"/>
          <w:kern w:val="0"/>
          <w:szCs w:val="21"/>
        </w:rPr>
        <w:t>1.本项目不允许转包。</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kern w:val="0"/>
          <w:szCs w:val="21"/>
        </w:rPr>
        <w:t>2.本项目不允许分包。</w:t>
      </w:r>
    </w:p>
    <w:p w:rsidR="000B2E8E" w:rsidRPr="003C0EC7" w:rsidRDefault="00144E6A" w:rsidP="005C590D">
      <w:pPr>
        <w:snapToGrid w:val="0"/>
        <w:spacing w:beforeLines="50" w:line="400" w:lineRule="exact"/>
        <w:ind w:firstLineChars="196" w:firstLine="413"/>
        <w:jc w:val="left"/>
        <w:outlineLvl w:val="1"/>
        <w:rPr>
          <w:rFonts w:ascii="宋体" w:hAnsi="宋体" w:cs="宋体"/>
          <w:b/>
          <w:color w:val="000000" w:themeColor="text1"/>
          <w:szCs w:val="21"/>
        </w:rPr>
      </w:pPr>
      <w:bookmarkStart w:id="109" w:name="_Toc254970673"/>
      <w:bookmarkStart w:id="110" w:name="_Toc482864539"/>
      <w:bookmarkStart w:id="111" w:name="_Toc293863041"/>
      <w:bookmarkStart w:id="112" w:name="_Toc445223668"/>
      <w:bookmarkStart w:id="113" w:name="_Toc254970532"/>
      <w:bookmarkStart w:id="114" w:name="_Toc308018665"/>
      <w:bookmarkStart w:id="115" w:name="_Toc482865140"/>
      <w:bookmarkStart w:id="116" w:name="_Toc482865310"/>
      <w:bookmarkStart w:id="117" w:name="_Toc448421130"/>
      <w:bookmarkStart w:id="118" w:name="_Toc400465701"/>
      <w:bookmarkStart w:id="119" w:name="_Toc483327799"/>
      <w:bookmarkStart w:id="120" w:name="_Toc293863308"/>
      <w:r w:rsidRPr="003C0EC7">
        <w:rPr>
          <w:rFonts w:ascii="宋体" w:hAnsi="宋体" w:cs="宋体" w:hint="eastAsia"/>
          <w:b/>
          <w:color w:val="000000" w:themeColor="text1"/>
          <w:szCs w:val="21"/>
        </w:rPr>
        <w:t>（八）特别说明</w:t>
      </w:r>
      <w:bookmarkEnd w:id="109"/>
      <w:bookmarkEnd w:id="110"/>
      <w:bookmarkEnd w:id="111"/>
      <w:bookmarkEnd w:id="112"/>
      <w:bookmarkEnd w:id="113"/>
      <w:bookmarkEnd w:id="114"/>
      <w:bookmarkEnd w:id="115"/>
      <w:bookmarkEnd w:id="116"/>
      <w:bookmarkEnd w:id="117"/>
      <w:bookmarkEnd w:id="118"/>
      <w:bookmarkEnd w:id="119"/>
      <w:bookmarkEnd w:id="120"/>
    </w:p>
    <w:p w:rsidR="000B2E8E" w:rsidRPr="003C0EC7" w:rsidRDefault="00144E6A">
      <w:pPr>
        <w:widowControl/>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 单位负责人为同一人或者存在直接控股、管理关系的不同供应商，不得参加同一合同项下的政府采购活动。</w:t>
      </w:r>
    </w:p>
    <w:p w:rsidR="000B2E8E" w:rsidRPr="003C0EC7" w:rsidRDefault="00144E6A">
      <w:pPr>
        <w:widowControl/>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★2.采用最低评标价法的采购项目，提供相同品牌产品的不同投标人参加同一合同项下投标的，以其中通过资格审查、符合性审查且报价最低的参加评标；报价相同的，由采购人或者采购人委托</w:t>
      </w:r>
      <w:r w:rsidRPr="003C0EC7">
        <w:rPr>
          <w:rFonts w:ascii="宋体" w:hAnsi="宋体" w:cs="宋体" w:hint="eastAsia"/>
          <w:color w:val="000000" w:themeColor="text1"/>
          <w:szCs w:val="21"/>
        </w:rPr>
        <w:lastRenderedPageBreak/>
        <w:t>评标委员会按照招标文件规定的方式确定一个参加评标的投标人，招标文件未规定的采取随机抽取方式确定，其他投标无效。</w:t>
      </w:r>
    </w:p>
    <w:p w:rsidR="000B2E8E" w:rsidRPr="003C0EC7" w:rsidRDefault="00144E6A">
      <w:pPr>
        <w:widowControl/>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B2E8E" w:rsidRPr="003C0EC7" w:rsidRDefault="00144E6A">
      <w:pPr>
        <w:widowControl/>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非单一产品采购项目，采购人应当根据采购项目技术构成、产品价格比重等合理确定核心产品，并在招标文件中载明。多家投标人提供的核心产品品牌相同的，按前两款规定处理。</w:t>
      </w:r>
    </w:p>
    <w:p w:rsidR="000B2E8E" w:rsidRPr="003C0EC7" w:rsidRDefault="00144E6A">
      <w:pPr>
        <w:pStyle w:val="ab"/>
        <w:snapToGrid w:val="0"/>
        <w:spacing w:line="400" w:lineRule="exact"/>
        <w:ind w:leftChars="1" w:left="2" w:firstLineChars="200" w:firstLine="420"/>
        <w:rPr>
          <w:rFonts w:hAnsi="宋体" w:cs="宋体"/>
          <w:color w:val="000000" w:themeColor="text1"/>
        </w:rPr>
      </w:pPr>
      <w:r w:rsidRPr="003C0EC7">
        <w:rPr>
          <w:rFonts w:hAnsi="宋体" w:cs="宋体" w:hint="eastAsia"/>
          <w:color w:val="000000" w:themeColor="text1"/>
        </w:rPr>
        <w:t>★3. 投标人应仔细阅读招标文件的所有内容，按照招标文件的要求提交投标文件，并对所提供的全部资料的真实性承担法律责任。</w:t>
      </w:r>
    </w:p>
    <w:p w:rsidR="000B2E8E" w:rsidRPr="003C0EC7" w:rsidRDefault="00144E6A">
      <w:pPr>
        <w:widowControl/>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★4. 投标人在投标活动中提供任何虚假材料，其投标无效，并报监管部门查处；中标后发现的，中标人须依照《中华人民共和国合同法》之规定赔偿采购人，且民事赔偿并不免除违法投标人的行政与刑事责任。</w:t>
      </w:r>
    </w:p>
    <w:p w:rsidR="000B2E8E" w:rsidRPr="003C0EC7" w:rsidRDefault="00144E6A">
      <w:pPr>
        <w:widowControl/>
        <w:spacing w:line="400" w:lineRule="exact"/>
        <w:ind w:firstLineChars="200" w:firstLine="420"/>
        <w:jc w:val="left"/>
        <w:rPr>
          <w:rFonts w:ascii="宋体" w:hAnsi="宋体" w:cs="宋体"/>
          <w:color w:val="000000" w:themeColor="text1"/>
          <w:szCs w:val="21"/>
        </w:rPr>
      </w:pPr>
      <w:bookmarkStart w:id="121" w:name="_Toc448421131"/>
      <w:bookmarkStart w:id="122" w:name="_Toc482864540"/>
      <w:bookmarkStart w:id="123" w:name="_Toc482865311"/>
      <w:bookmarkStart w:id="124" w:name="_Toc308018666"/>
      <w:bookmarkStart w:id="125" w:name="_Toc482865141"/>
      <w:bookmarkStart w:id="126" w:name="_Toc483327800"/>
      <w:bookmarkStart w:id="127" w:name="_Toc254970533"/>
      <w:bookmarkStart w:id="128" w:name="_Toc445223669"/>
      <w:bookmarkStart w:id="129" w:name="_Toc293863042"/>
      <w:bookmarkStart w:id="130" w:name="_Toc293863309"/>
      <w:bookmarkStart w:id="131" w:name="_Toc254970674"/>
      <w:bookmarkStart w:id="132" w:name="_Toc400465702"/>
      <w:r w:rsidRPr="003C0EC7">
        <w:rPr>
          <w:rFonts w:ascii="宋体" w:hAnsi="宋体" w:cs="宋体" w:hint="eastAsia"/>
          <w:color w:val="000000" w:themeColor="text1"/>
          <w:szCs w:val="21"/>
        </w:rPr>
        <w:t xml:space="preserve">★5.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r w:rsidRPr="003C0EC7">
        <w:rPr>
          <w:rFonts w:ascii="宋体" w:hAnsi="宋体" w:cs="宋体" w:hint="eastAsia"/>
          <w:color w:val="000000" w:themeColor="text1"/>
          <w:szCs w:val="21"/>
        </w:rPr>
        <w:br/>
        <w:t xml:space="preserve">    ★6.本文件中描述投标人的“签字”是指投标人的法定代表人或被授权人亲自在文件规定签署处亲笔写上个人的名字的行为，私章、签字章、印鉴、影印等其它形式均不能代替亲笔签字。 </w:t>
      </w:r>
    </w:p>
    <w:p w:rsidR="000B2E8E" w:rsidRPr="003C0EC7" w:rsidRDefault="00144E6A">
      <w:pPr>
        <w:pStyle w:val="ab"/>
        <w:snapToGrid w:val="0"/>
        <w:spacing w:line="400" w:lineRule="exact"/>
        <w:ind w:firstLineChars="196" w:firstLine="413"/>
        <w:outlineLvl w:val="1"/>
        <w:rPr>
          <w:rFonts w:hAnsi="宋体" w:cs="宋体"/>
          <w:b/>
          <w:bCs/>
          <w:color w:val="000000" w:themeColor="text1"/>
        </w:rPr>
      </w:pPr>
      <w:r w:rsidRPr="003C0EC7">
        <w:rPr>
          <w:rFonts w:hAnsi="宋体" w:cs="宋体" w:hint="eastAsia"/>
          <w:b/>
          <w:bCs/>
          <w:color w:val="000000" w:themeColor="text1"/>
        </w:rPr>
        <w:t>（九）质疑和投诉</w:t>
      </w:r>
      <w:bookmarkEnd w:id="121"/>
      <w:bookmarkEnd w:id="122"/>
      <w:bookmarkEnd w:id="123"/>
      <w:bookmarkEnd w:id="124"/>
      <w:bookmarkEnd w:id="125"/>
      <w:bookmarkEnd w:id="126"/>
      <w:bookmarkEnd w:id="127"/>
      <w:bookmarkEnd w:id="128"/>
      <w:bookmarkEnd w:id="129"/>
      <w:bookmarkEnd w:id="130"/>
      <w:bookmarkEnd w:id="131"/>
      <w:bookmarkEnd w:id="132"/>
    </w:p>
    <w:p w:rsidR="000B2E8E" w:rsidRPr="003C0EC7" w:rsidRDefault="00144E6A">
      <w:pPr>
        <w:pStyle w:val="ab"/>
        <w:snapToGrid w:val="0"/>
        <w:spacing w:line="400" w:lineRule="exact"/>
        <w:ind w:firstLineChars="200" w:firstLine="420"/>
        <w:rPr>
          <w:rFonts w:hAnsi="宋体" w:cs="宋体"/>
          <w:bCs/>
          <w:color w:val="000000" w:themeColor="text1"/>
        </w:rPr>
      </w:pPr>
      <w:r w:rsidRPr="003C0EC7">
        <w:rPr>
          <w:rFonts w:hAnsi="宋体" w:cs="宋体" w:hint="eastAsia"/>
          <w:bCs/>
          <w:color w:val="000000" w:themeColor="text1"/>
        </w:rPr>
        <w:t>1. 投标人认为招标文件使自己的合法权益受到损害的，应当在收到招标文件之日起7个工作日内，以书面形式向采购人、采购代理机构提出质疑。投标人认为招标过程使自己的合法权益受到损害的，应当在各采购程序环节结束之日起7个工作日内，以书面形式向采购人、采购代理机构提出质疑。投标人认为中标结果使自己的合法权益受到损害的，应当在中标结果公告期限（中标结果公告期限为1个工作日）届满之日起7个工作日内，以书面形式向采购人、采购代理机构提出质疑。投标人对招标采购单位的质疑答复不满意或者招标采购单位未在规定时间内作出答复的，可以在答复期满后15个工作日内向同级政府采购监督管理部门投诉。</w:t>
      </w:r>
    </w:p>
    <w:p w:rsidR="000B2E8E" w:rsidRPr="003C0EC7" w:rsidRDefault="00144E6A">
      <w:pPr>
        <w:pStyle w:val="ab"/>
        <w:snapToGrid w:val="0"/>
        <w:spacing w:line="400" w:lineRule="exact"/>
        <w:ind w:firstLineChars="200" w:firstLine="420"/>
        <w:rPr>
          <w:rFonts w:hAnsi="宋体" w:cs="宋体"/>
          <w:b/>
          <w:color w:val="000000" w:themeColor="text1"/>
        </w:rPr>
      </w:pPr>
      <w:r w:rsidRPr="003C0EC7">
        <w:rPr>
          <w:rFonts w:hAnsi="宋体" w:cs="宋体" w:hint="eastAsia"/>
          <w:bCs/>
          <w:color w:val="000000" w:themeColor="text1"/>
        </w:rPr>
        <w:t>2. 质疑、投诉应当采用书面形式，质疑书、投诉书均应明确阐述招标文件、招标过程或中标结果中使自己合法权益受到损害的实质性内容，提供相关事实、依据和证据及其来源或线索，便于有关单位调查、答复和处理。</w:t>
      </w:r>
      <w:bookmarkStart w:id="133" w:name="_Toc254970534"/>
      <w:bookmarkStart w:id="134" w:name="_Toc293863310"/>
      <w:bookmarkStart w:id="135" w:name="_Toc448421132"/>
      <w:bookmarkStart w:id="136" w:name="_Toc308018667"/>
      <w:bookmarkStart w:id="137" w:name="_Toc400465703"/>
      <w:bookmarkStart w:id="138" w:name="_Toc254970675"/>
      <w:bookmarkStart w:id="139" w:name="_Toc445223670"/>
      <w:bookmarkStart w:id="140" w:name="_Toc482865142"/>
      <w:bookmarkStart w:id="141" w:name="_Toc483327801"/>
      <w:bookmarkStart w:id="142" w:name="_Toc293863043"/>
      <w:bookmarkStart w:id="143" w:name="_Toc482864541"/>
      <w:bookmarkStart w:id="144" w:name="_Toc482865312"/>
    </w:p>
    <w:p w:rsidR="000B2E8E" w:rsidRPr="003C0EC7" w:rsidRDefault="00144E6A">
      <w:pPr>
        <w:pStyle w:val="ab"/>
        <w:snapToGrid w:val="0"/>
        <w:spacing w:line="400" w:lineRule="exact"/>
        <w:ind w:firstLineChars="196" w:firstLine="413"/>
        <w:outlineLvl w:val="0"/>
        <w:rPr>
          <w:rFonts w:hAnsi="宋体" w:cs="宋体"/>
          <w:b/>
          <w:color w:val="000000" w:themeColor="text1"/>
        </w:rPr>
      </w:pPr>
      <w:bookmarkStart w:id="145" w:name="_Toc536446287"/>
      <w:r w:rsidRPr="003C0EC7">
        <w:rPr>
          <w:rFonts w:hAnsi="宋体" w:cs="宋体" w:hint="eastAsia"/>
          <w:b/>
          <w:color w:val="000000" w:themeColor="text1"/>
        </w:rPr>
        <w:t>二、招标文件</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0B2E8E" w:rsidRPr="003C0EC7" w:rsidRDefault="00144E6A">
      <w:pPr>
        <w:snapToGrid w:val="0"/>
        <w:spacing w:line="400" w:lineRule="exact"/>
        <w:ind w:firstLineChars="196" w:firstLine="413"/>
        <w:jc w:val="left"/>
        <w:rPr>
          <w:rFonts w:ascii="宋体" w:hAnsi="宋体" w:cs="宋体"/>
          <w:b/>
          <w:color w:val="000000" w:themeColor="text1"/>
          <w:szCs w:val="21"/>
        </w:rPr>
      </w:pPr>
      <w:r w:rsidRPr="003C0EC7">
        <w:rPr>
          <w:rFonts w:ascii="宋体" w:hAnsi="宋体" w:cs="宋体" w:hint="eastAsia"/>
          <w:b/>
          <w:color w:val="000000" w:themeColor="text1"/>
          <w:szCs w:val="21"/>
        </w:rPr>
        <w:t>（一）招标文件的构成</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 招标公告；</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 货物需求一览表；</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lastRenderedPageBreak/>
        <w:t>3. 投标人须知；</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4. 评标原则及评分标准；</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5. 合同主要条款格式；</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6. 投标文件格式。</w:t>
      </w:r>
    </w:p>
    <w:p w:rsidR="000B2E8E" w:rsidRPr="003C0EC7" w:rsidRDefault="00144E6A" w:rsidP="005C590D">
      <w:pPr>
        <w:snapToGrid w:val="0"/>
        <w:spacing w:beforeLines="50" w:line="400" w:lineRule="exact"/>
        <w:ind w:firstLineChars="196" w:firstLine="413"/>
        <w:jc w:val="left"/>
        <w:rPr>
          <w:rFonts w:ascii="宋体" w:hAnsi="宋体" w:cs="宋体"/>
          <w:b/>
          <w:color w:val="000000" w:themeColor="text1"/>
          <w:szCs w:val="21"/>
        </w:rPr>
      </w:pPr>
      <w:r w:rsidRPr="003C0EC7">
        <w:rPr>
          <w:rFonts w:ascii="宋体" w:hAnsi="宋体" w:cs="宋体" w:hint="eastAsia"/>
          <w:b/>
          <w:color w:val="000000" w:themeColor="text1"/>
          <w:szCs w:val="21"/>
        </w:rPr>
        <w:t>（二）投标人的风险</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投标人没有按照招标文件要求提供全部资料，或者投标人没有对招标文件在各方面作出实质性响应是投标人的风险，并可能导致其投标被拒绝。</w:t>
      </w:r>
    </w:p>
    <w:p w:rsidR="000B2E8E" w:rsidRPr="003C0EC7" w:rsidRDefault="00144E6A" w:rsidP="005C590D">
      <w:pPr>
        <w:pStyle w:val="a5"/>
        <w:widowControl w:val="0"/>
        <w:tabs>
          <w:tab w:val="clear" w:pos="454"/>
        </w:tabs>
        <w:snapToGrid w:val="0"/>
        <w:spacing w:beforeLines="50" w:afterLines="0" w:line="400" w:lineRule="exact"/>
        <w:ind w:left="0" w:firstLineChars="196" w:firstLine="413"/>
        <w:rPr>
          <w:rFonts w:ascii="宋体" w:hAnsi="宋体" w:cs="宋体"/>
          <w:b/>
          <w:color w:val="000000" w:themeColor="text1"/>
          <w:sz w:val="21"/>
          <w:szCs w:val="21"/>
        </w:rPr>
      </w:pPr>
      <w:r w:rsidRPr="003C0EC7">
        <w:rPr>
          <w:rFonts w:ascii="宋体" w:hAnsi="宋体" w:cs="宋体" w:hint="eastAsia"/>
          <w:b/>
          <w:color w:val="000000" w:themeColor="text1"/>
          <w:sz w:val="21"/>
          <w:szCs w:val="21"/>
        </w:rPr>
        <w:t xml:space="preserve">（三）招标文件的澄清和修改 </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1. 采购代理机构可以对已发出的招标文件进行必要的澄清或修改。澄清或修改的内容可能影响投标文件编制的，应当在招标文件要求提交投标文件截止时间15日前，在财政部门指定的政府采购信息发布媒体上发布更正公告。</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2. 招标文件澄清、修改的内容为招标文件的组成部分。当招标文件与招标文件的澄清、修改通知就同一内容的表述不一致时，以最后发出的书面文件为准。</w:t>
      </w:r>
    </w:p>
    <w:p w:rsidR="000B2E8E" w:rsidRPr="003C0EC7" w:rsidRDefault="00144E6A">
      <w:pPr>
        <w:pStyle w:val="ab"/>
        <w:snapToGrid w:val="0"/>
        <w:spacing w:line="400" w:lineRule="exact"/>
        <w:ind w:firstLineChars="200" w:firstLine="420"/>
        <w:rPr>
          <w:rFonts w:hAnsi="宋体" w:cs="宋体"/>
          <w:color w:val="000000" w:themeColor="text1"/>
        </w:rPr>
      </w:pPr>
      <w:bookmarkStart w:id="146" w:name="OLE_LINK1"/>
      <w:bookmarkStart w:id="147" w:name="OLE_LINK2"/>
      <w:r w:rsidRPr="003C0EC7">
        <w:rPr>
          <w:rFonts w:hAnsi="宋体" w:cs="宋体" w:hint="eastAsia"/>
          <w:color w:val="000000" w:themeColor="text1"/>
        </w:rPr>
        <w:t xml:space="preserve">3. </w:t>
      </w:r>
      <w:bookmarkEnd w:id="146"/>
      <w:bookmarkEnd w:id="147"/>
      <w:r w:rsidRPr="003C0EC7">
        <w:rPr>
          <w:rFonts w:hAnsi="宋体" w:cs="宋体" w:hint="eastAsia"/>
          <w:color w:val="000000" w:themeColor="text1"/>
        </w:rPr>
        <w:t>招标文件的澄清、修改都应该通过本采购代理机构以法定形式发布，采购人非通过本机构，不得擅自答复、修改招标文件。</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4. 采购人可以视采购具体情况，延长投标截止时间和开标时间，但至少应当在招标文件要求提交投标文件的截止时间三日前将变更时间书面在财政部门指定的政府采购信息发布媒体上发布变更公告。</w:t>
      </w:r>
    </w:p>
    <w:p w:rsidR="000B2E8E" w:rsidRPr="003C0EC7" w:rsidRDefault="00144E6A" w:rsidP="005C590D">
      <w:pPr>
        <w:pStyle w:val="ab"/>
        <w:snapToGrid w:val="0"/>
        <w:spacing w:beforeLines="50" w:line="400" w:lineRule="exact"/>
        <w:ind w:firstLineChars="196" w:firstLine="413"/>
        <w:outlineLvl w:val="1"/>
        <w:rPr>
          <w:rFonts w:hAnsi="宋体" w:cs="宋体"/>
          <w:b/>
          <w:color w:val="000000" w:themeColor="text1"/>
        </w:rPr>
      </w:pPr>
      <w:bookmarkStart w:id="148" w:name="_Toc293863044"/>
      <w:bookmarkStart w:id="149" w:name="_Toc482865143"/>
      <w:bookmarkStart w:id="150" w:name="_Toc483327802"/>
      <w:bookmarkStart w:id="151" w:name="_Toc254970535"/>
      <w:bookmarkStart w:id="152" w:name="_Toc400465704"/>
      <w:bookmarkStart w:id="153" w:name="_Toc254970676"/>
      <w:bookmarkStart w:id="154" w:name="_Toc448421133"/>
      <w:bookmarkStart w:id="155" w:name="_Toc445223671"/>
      <w:bookmarkStart w:id="156" w:name="_Toc293863311"/>
      <w:bookmarkStart w:id="157" w:name="_Toc482864542"/>
      <w:bookmarkStart w:id="158" w:name="_Toc482865313"/>
      <w:bookmarkStart w:id="159" w:name="_Toc308018668"/>
      <w:r w:rsidRPr="003C0EC7">
        <w:rPr>
          <w:rFonts w:hAnsi="宋体" w:cs="宋体" w:hint="eastAsia"/>
          <w:b/>
          <w:color w:val="000000" w:themeColor="text1"/>
        </w:rPr>
        <w:t>三、投标文件的编制</w:t>
      </w:r>
      <w:bookmarkEnd w:id="148"/>
      <w:bookmarkEnd w:id="149"/>
      <w:bookmarkEnd w:id="150"/>
      <w:bookmarkEnd w:id="151"/>
      <w:bookmarkEnd w:id="152"/>
      <w:bookmarkEnd w:id="153"/>
      <w:bookmarkEnd w:id="154"/>
      <w:bookmarkEnd w:id="155"/>
      <w:bookmarkEnd w:id="156"/>
      <w:bookmarkEnd w:id="157"/>
      <w:bookmarkEnd w:id="158"/>
      <w:bookmarkEnd w:id="159"/>
    </w:p>
    <w:p w:rsidR="000B2E8E" w:rsidRPr="003C0EC7" w:rsidRDefault="00144E6A" w:rsidP="005C590D">
      <w:pPr>
        <w:snapToGrid w:val="0"/>
        <w:spacing w:beforeLines="50" w:line="400" w:lineRule="exact"/>
        <w:ind w:firstLineChars="196" w:firstLine="413"/>
        <w:jc w:val="left"/>
        <w:outlineLvl w:val="0"/>
        <w:rPr>
          <w:rFonts w:ascii="宋体" w:hAnsi="宋体" w:cs="宋体"/>
          <w:b/>
          <w:color w:val="000000" w:themeColor="text1"/>
          <w:szCs w:val="21"/>
        </w:rPr>
      </w:pPr>
      <w:bookmarkStart w:id="160" w:name="_Toc308018669"/>
      <w:bookmarkStart w:id="161" w:name="_Toc254970536"/>
      <w:bookmarkStart w:id="162" w:name="_Toc293863045"/>
      <w:bookmarkStart w:id="163" w:name="_Toc254970677"/>
      <w:bookmarkStart w:id="164" w:name="_Toc536446288"/>
      <w:bookmarkStart w:id="165" w:name="_Toc293863312"/>
      <w:bookmarkStart w:id="166" w:name="_Toc482865314"/>
      <w:bookmarkStart w:id="167" w:name="_Toc483327803"/>
      <w:bookmarkStart w:id="168" w:name="_Toc482864543"/>
      <w:bookmarkStart w:id="169" w:name="_Toc448421134"/>
      <w:bookmarkStart w:id="170" w:name="_Toc482865144"/>
      <w:bookmarkStart w:id="171" w:name="_Toc445223672"/>
      <w:bookmarkStart w:id="172" w:name="_Toc400465705"/>
      <w:r w:rsidRPr="003C0EC7">
        <w:rPr>
          <w:rFonts w:ascii="宋体" w:hAnsi="宋体" w:cs="宋体" w:hint="eastAsia"/>
          <w:b/>
          <w:color w:val="000000" w:themeColor="text1"/>
          <w:szCs w:val="21"/>
        </w:rPr>
        <w:t>（一）投标文件的组成</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投标文件由资格部分、商务及技术、投标报价部分组成。</w:t>
      </w:r>
    </w:p>
    <w:p w:rsidR="000B2E8E" w:rsidRPr="003C0EC7" w:rsidRDefault="00144E6A">
      <w:pPr>
        <w:snapToGrid w:val="0"/>
        <w:spacing w:line="400" w:lineRule="exact"/>
        <w:ind w:firstLineChars="196" w:firstLine="413"/>
        <w:jc w:val="left"/>
        <w:rPr>
          <w:rFonts w:ascii="宋体" w:hAnsi="宋体" w:cs="宋体"/>
          <w:b/>
          <w:color w:val="000000" w:themeColor="text1"/>
          <w:szCs w:val="21"/>
        </w:rPr>
      </w:pPr>
      <w:r w:rsidRPr="003C0EC7">
        <w:rPr>
          <w:rFonts w:ascii="宋体" w:hAnsi="宋体" w:cs="宋体" w:hint="eastAsia"/>
          <w:b/>
          <w:color w:val="000000" w:themeColor="text1"/>
          <w:szCs w:val="21"/>
        </w:rPr>
        <w:t>1.资格部分：</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★（1）有效的营业执照副本复印件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★（2）法定代表人完整有效的身份证复印件（第二代身份证必须提供正反面复印件）；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★（3）法定代表人授权委托书(格式见第六章) 和委托代理人完整有效的身份证复印件（委托代理时必须提供。第二代身份证提供正反面复印件）；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4）2020年1月1日以来，投标人连续三个月（如属新成立的公司不足三个月的递交工商注册之月起的纳税证明）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★（5）2020年1月1日以来，投标人连续三个月(如属新成立的公司不足三个月的递交工商注册之月起的社保证明)投标人依法缴纳社会保障资金的凭证复印件（如社保部门开具的证明、收款收</w:t>
      </w:r>
      <w:r w:rsidRPr="003C0EC7">
        <w:rPr>
          <w:rFonts w:ascii="宋体" w:hAnsi="宋体" w:cs="宋体" w:hint="eastAsia"/>
          <w:color w:val="000000" w:themeColor="text1"/>
          <w:szCs w:val="21"/>
        </w:rPr>
        <w:lastRenderedPageBreak/>
        <w:t>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★（6）参加政府采购活动前3年内在经营活动中没有重大违法记录的书面声明（格式见第六章）；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★（7）信用记录网站〔“信用中国”网站(www.creditchina.gov.cn)、中国政府采购网(www.ccgp.gov.cn/cr/list)〕查询结果信用声明函（格式见第六章）；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★（8）投标人提供2019年财务报表复印件（至少包括利润损益表和资产负债表）；</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★（9）投标保证金声明(格式见第六章)</w:t>
      </w:r>
    </w:p>
    <w:p w:rsidR="000B2E8E" w:rsidRPr="003C0EC7" w:rsidRDefault="00144E6A">
      <w:pPr>
        <w:snapToGrid w:val="0"/>
        <w:spacing w:line="400" w:lineRule="exact"/>
        <w:ind w:firstLineChars="200" w:firstLine="420"/>
        <w:jc w:val="left"/>
        <w:rPr>
          <w:rFonts w:ascii="宋体" w:hAnsi="宋体" w:cs="宋体"/>
          <w:b/>
          <w:color w:val="000000" w:themeColor="text1"/>
          <w:szCs w:val="21"/>
        </w:rPr>
      </w:pPr>
      <w:r w:rsidRPr="003C0EC7">
        <w:rPr>
          <w:rFonts w:ascii="宋体" w:hAnsi="宋体" w:cs="宋体" w:hint="eastAsia"/>
          <w:color w:val="000000" w:themeColor="text1"/>
          <w:szCs w:val="21"/>
        </w:rPr>
        <w:t>★</w:t>
      </w:r>
      <w:r w:rsidRPr="003C0EC7">
        <w:rPr>
          <w:rFonts w:ascii="宋体" w:hAnsi="宋体" w:cs="宋体" w:hint="eastAsia"/>
          <w:b/>
          <w:bCs/>
          <w:color w:val="000000" w:themeColor="text1"/>
          <w:szCs w:val="21"/>
        </w:rPr>
        <w:t>注：</w:t>
      </w:r>
      <w:r w:rsidRPr="003C0EC7">
        <w:rPr>
          <w:rFonts w:ascii="宋体" w:hAnsi="宋体" w:cs="宋体" w:hint="eastAsia"/>
          <w:color w:val="000000" w:themeColor="text1"/>
          <w:szCs w:val="21"/>
        </w:rPr>
        <w:t>上述提交的材料必须加盖投标人单位公章。</w:t>
      </w:r>
    </w:p>
    <w:p w:rsidR="000B2E8E" w:rsidRPr="003C0EC7" w:rsidRDefault="00144E6A">
      <w:pPr>
        <w:snapToGrid w:val="0"/>
        <w:spacing w:line="400" w:lineRule="exact"/>
        <w:ind w:firstLineChars="196" w:firstLine="413"/>
        <w:jc w:val="left"/>
        <w:rPr>
          <w:rFonts w:ascii="宋体" w:hAnsi="宋体" w:cs="宋体"/>
          <w:b/>
          <w:bCs/>
          <w:color w:val="000000" w:themeColor="text1"/>
          <w:szCs w:val="21"/>
        </w:rPr>
      </w:pPr>
      <w:r w:rsidRPr="003C0EC7">
        <w:rPr>
          <w:rFonts w:ascii="宋体" w:hAnsi="宋体" w:cs="宋体" w:hint="eastAsia"/>
          <w:b/>
          <w:bCs/>
          <w:color w:val="000000" w:themeColor="text1"/>
          <w:szCs w:val="21"/>
        </w:rPr>
        <w:t>2.商务及技术、报价部分</w:t>
      </w:r>
    </w:p>
    <w:p w:rsidR="000B2E8E" w:rsidRPr="003C0EC7" w:rsidRDefault="00144E6A">
      <w:pPr>
        <w:snapToGrid w:val="0"/>
        <w:spacing w:line="400" w:lineRule="exact"/>
        <w:ind w:firstLineChars="200" w:firstLine="422"/>
        <w:jc w:val="left"/>
        <w:rPr>
          <w:rFonts w:ascii="宋体" w:hAnsi="宋体" w:cs="宋体"/>
          <w:b/>
          <w:bCs/>
          <w:color w:val="000000" w:themeColor="text1"/>
          <w:szCs w:val="21"/>
        </w:rPr>
      </w:pPr>
      <w:r w:rsidRPr="003C0EC7">
        <w:rPr>
          <w:rFonts w:ascii="宋体" w:hAnsi="宋体" w:cs="宋体" w:hint="eastAsia"/>
          <w:b/>
          <w:bCs/>
          <w:color w:val="000000" w:themeColor="text1"/>
          <w:szCs w:val="21"/>
        </w:rPr>
        <w:t>2.1商务部分</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★（1）投标声明书(格式见第六章)；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★（2）商务响应表(格式见第六章)；</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（3）</w:t>
      </w:r>
      <w:r w:rsidRPr="003C0EC7">
        <w:rPr>
          <w:rFonts w:ascii="宋体" w:hAnsi="宋体" w:hint="eastAsia"/>
          <w:color w:val="000000" w:themeColor="text1"/>
          <w:szCs w:val="21"/>
        </w:rPr>
        <w:t>产品销售、生产许可证复印件</w:t>
      </w:r>
      <w:r w:rsidRPr="003C0EC7">
        <w:rPr>
          <w:rFonts w:ascii="宋体" w:hAnsi="宋体" w:hint="eastAsia"/>
          <w:b/>
          <w:bCs/>
          <w:color w:val="000000" w:themeColor="text1"/>
          <w:szCs w:val="21"/>
        </w:rPr>
        <w:t>；</w:t>
      </w:r>
    </w:p>
    <w:p w:rsidR="000B2E8E" w:rsidRPr="003C0EC7" w:rsidRDefault="00144E6A">
      <w:pPr>
        <w:spacing w:line="400" w:lineRule="exact"/>
        <w:ind w:firstLineChars="300" w:firstLine="630"/>
        <w:rPr>
          <w:rFonts w:ascii="宋体" w:hAnsi="宋体"/>
          <w:color w:val="000000" w:themeColor="text1"/>
          <w:szCs w:val="21"/>
        </w:rPr>
      </w:pPr>
      <w:r w:rsidRPr="003C0EC7">
        <w:rPr>
          <w:rFonts w:ascii="宋体" w:hAnsi="宋体" w:hint="eastAsia"/>
          <w:color w:val="000000" w:themeColor="text1"/>
          <w:szCs w:val="21"/>
        </w:rPr>
        <w:t>（4）</w:t>
      </w:r>
      <w:r w:rsidRPr="003C0EC7">
        <w:rPr>
          <w:rFonts w:ascii="宋体" w:hAnsi="宋体" w:cs="宋体" w:hint="eastAsia"/>
          <w:color w:val="000000" w:themeColor="text1"/>
          <w:szCs w:val="21"/>
        </w:rPr>
        <w:t>招标文件列明的必须提供的属于投标人或产品制造商资质及信誉等方面的证书或材料；</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（5）投标人或产品制造商体系等方面的认证证书或文件（如质量管理、环境认证等）；</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（6）广西企业或广西企业生产产品的有关证明文件；</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（7）投标人认为可以证明其能力或业绩的其它资质证书或材料；</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（8）投标人的类似成功案例的业绩证明文件（投标人同类项目实施情况一览表、合同复印件）(格式见第六章)；</w:t>
      </w:r>
    </w:p>
    <w:p w:rsidR="000B2E8E" w:rsidRPr="003C0EC7" w:rsidRDefault="00144E6A">
      <w:pPr>
        <w:snapToGrid w:val="0"/>
        <w:spacing w:line="400" w:lineRule="exact"/>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（9）投标人符合中小企业划型标准的，按《政府采购促进中小企业发展暂行办法》（财库〔2011〕181号）要求，提供有效证明文件及中小企业声明函。监</w:t>
      </w:r>
      <w:r w:rsidRPr="003C0EC7">
        <w:rPr>
          <w:rFonts w:ascii="宋体" w:hAnsi="宋体" w:hint="eastAsia"/>
          <w:color w:val="000000" w:themeColor="text1"/>
          <w:szCs w:val="21"/>
        </w:rPr>
        <w:t>狱企业参加政府采购活动时，应当提供由省级以上监狱管理局、戒毒管理局（含新疆生产建设兵团）出具的属于监狱企业的证明文件。</w:t>
      </w:r>
      <w:r w:rsidRPr="003C0EC7">
        <w:rPr>
          <w:rFonts w:ascii="宋体" w:hAnsi="宋体" w:cs="宋体" w:hint="eastAsia"/>
          <w:bCs/>
          <w:color w:val="000000" w:themeColor="text1"/>
          <w:szCs w:val="21"/>
        </w:rPr>
        <w:t>（证明文件在有效期内或注明为2020年度的为有效；未注明有效期或2020年度的，开具时间在一年内的为有效，其余由评标委员会认定，原件备核）</w:t>
      </w:r>
      <w:r w:rsidRPr="003C0EC7">
        <w:rPr>
          <w:rFonts w:ascii="宋体" w:hAnsi="宋体" w:cs="宋体" w:hint="eastAsia"/>
          <w:color w:val="000000" w:themeColor="text1"/>
          <w:szCs w:val="21"/>
        </w:rPr>
        <w:t>(格式见第六章)；</w:t>
      </w:r>
    </w:p>
    <w:p w:rsidR="000B2E8E" w:rsidRPr="003C0EC7" w:rsidRDefault="00144E6A">
      <w:pPr>
        <w:snapToGrid w:val="0"/>
        <w:spacing w:line="400" w:lineRule="exact"/>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（10）投标产品符合</w:t>
      </w:r>
      <w:r w:rsidRPr="003C0EC7">
        <w:rPr>
          <w:rFonts w:ascii="宋体" w:hAnsi="宋体" w:cs="宋体" w:hint="eastAsia"/>
          <w:bCs/>
          <w:color w:val="000000" w:themeColor="text1"/>
          <w:szCs w:val="21"/>
        </w:rPr>
        <w:t>《招标采购促进广西工业产品产销对接实施细则的通知》（桂政办发【2015】78号）</w:t>
      </w:r>
      <w:r w:rsidRPr="003C0EC7">
        <w:rPr>
          <w:rFonts w:ascii="宋体" w:hAnsi="宋体" w:cs="宋体" w:hint="eastAsia"/>
          <w:color w:val="000000" w:themeColor="text1"/>
          <w:szCs w:val="21"/>
        </w:rPr>
        <w:t>要求</w:t>
      </w:r>
      <w:r w:rsidRPr="003C0EC7">
        <w:rPr>
          <w:rFonts w:ascii="宋体" w:hAnsi="宋体" w:cs="宋体" w:hint="eastAsia"/>
          <w:bCs/>
          <w:color w:val="000000" w:themeColor="text1"/>
          <w:szCs w:val="21"/>
        </w:rPr>
        <w:t>的，</w:t>
      </w:r>
      <w:r w:rsidRPr="003C0EC7">
        <w:rPr>
          <w:rFonts w:ascii="宋体" w:hAnsi="宋体" w:cs="宋体" w:hint="eastAsia"/>
          <w:color w:val="000000" w:themeColor="text1"/>
          <w:szCs w:val="21"/>
        </w:rPr>
        <w:t>提供广西工业产品声明函(格式见第六章)。</w:t>
      </w:r>
    </w:p>
    <w:p w:rsidR="000B2E8E" w:rsidRPr="003C0EC7" w:rsidRDefault="00144E6A">
      <w:pPr>
        <w:snapToGrid w:val="0"/>
        <w:spacing w:line="400" w:lineRule="exact"/>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（11）</w:t>
      </w:r>
      <w:r w:rsidRPr="003C0EC7">
        <w:rPr>
          <w:rFonts w:ascii="宋体" w:hAnsi="宋体" w:hint="eastAsia"/>
          <w:color w:val="000000" w:themeColor="text1"/>
          <w:szCs w:val="21"/>
        </w:rPr>
        <w:t>投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3C0EC7">
        <w:rPr>
          <w:rFonts w:ascii="宋体" w:hAnsi="宋体" w:cs="宋体" w:hint="eastAsia"/>
          <w:color w:val="000000" w:themeColor="text1"/>
          <w:szCs w:val="21"/>
        </w:rPr>
        <w:t>(格式见第六章)</w:t>
      </w:r>
      <w:r w:rsidRPr="003C0EC7">
        <w:rPr>
          <w:rFonts w:ascii="宋体" w:hAnsi="宋体" w:hint="eastAsia"/>
          <w:color w:val="000000" w:themeColor="text1"/>
          <w:szCs w:val="21"/>
        </w:rPr>
        <w:t>。</w:t>
      </w:r>
    </w:p>
    <w:p w:rsidR="000B2E8E" w:rsidRPr="003C0EC7" w:rsidRDefault="00144E6A">
      <w:pPr>
        <w:snapToGrid w:val="0"/>
        <w:spacing w:line="400" w:lineRule="exact"/>
        <w:ind w:firstLineChars="196" w:firstLine="413"/>
        <w:jc w:val="left"/>
        <w:rPr>
          <w:rFonts w:ascii="宋体" w:hAnsi="宋体" w:cs="宋体"/>
          <w:b/>
          <w:color w:val="000000" w:themeColor="text1"/>
          <w:szCs w:val="21"/>
        </w:rPr>
      </w:pPr>
      <w:r w:rsidRPr="003C0EC7">
        <w:rPr>
          <w:rFonts w:ascii="宋体" w:hAnsi="宋体" w:cs="宋体" w:hint="eastAsia"/>
          <w:b/>
          <w:color w:val="000000" w:themeColor="text1"/>
          <w:szCs w:val="21"/>
        </w:rPr>
        <w:t>2.2技术部分</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★（1）投标产品配置清单（均不含报价）(格式见第六章)；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 xml:space="preserve">★（2）技术响应表(格式见第六章)； </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★（3）售后服务承诺，包括但不限于以下文件资料：</w:t>
      </w:r>
    </w:p>
    <w:p w:rsidR="000B2E8E" w:rsidRPr="003C0EC7" w:rsidRDefault="006D46C9">
      <w:pPr>
        <w:snapToGrid w:val="0"/>
        <w:spacing w:line="400" w:lineRule="exact"/>
        <w:ind w:firstLineChars="472" w:firstLine="991"/>
        <w:jc w:val="left"/>
        <w:rPr>
          <w:rFonts w:ascii="宋体" w:hAnsi="宋体" w:cs="宋体"/>
          <w:color w:val="000000" w:themeColor="text1"/>
          <w:szCs w:val="21"/>
        </w:rPr>
      </w:pPr>
      <w:r w:rsidRPr="003C0EC7">
        <w:rPr>
          <w:rFonts w:ascii="宋体" w:hAnsi="宋体" w:cs="宋体" w:hint="eastAsia"/>
          <w:color w:val="000000" w:themeColor="text1"/>
          <w:szCs w:val="21"/>
        </w:rPr>
        <w:lastRenderedPageBreak/>
        <w:t>①</w:t>
      </w:r>
      <w:r w:rsidR="00144E6A" w:rsidRPr="003C0EC7">
        <w:rPr>
          <w:rFonts w:ascii="宋体" w:hAnsi="宋体" w:cs="宋体" w:hint="eastAsia"/>
          <w:color w:val="000000" w:themeColor="text1"/>
          <w:szCs w:val="21"/>
        </w:rPr>
        <w:t>项目实施人员一览表(格式见第六章)；</w:t>
      </w:r>
    </w:p>
    <w:p w:rsidR="000B2E8E" w:rsidRPr="003C0EC7" w:rsidRDefault="006D46C9">
      <w:pPr>
        <w:snapToGrid w:val="0"/>
        <w:spacing w:line="400" w:lineRule="exact"/>
        <w:ind w:firstLineChars="472" w:firstLine="991"/>
        <w:jc w:val="left"/>
        <w:rPr>
          <w:rFonts w:ascii="宋体" w:hAnsi="宋体" w:cs="宋体"/>
          <w:color w:val="000000" w:themeColor="text1"/>
          <w:szCs w:val="21"/>
        </w:rPr>
      </w:pPr>
      <w:r w:rsidRPr="003C0EC7">
        <w:rPr>
          <w:rFonts w:ascii="宋体" w:hAnsi="宋体" w:cs="宋体" w:hint="eastAsia"/>
          <w:color w:val="000000" w:themeColor="text1"/>
          <w:szCs w:val="21"/>
        </w:rPr>
        <w:t>②</w:t>
      </w:r>
      <w:r w:rsidR="00144E6A" w:rsidRPr="003C0EC7">
        <w:rPr>
          <w:rFonts w:ascii="宋体" w:hAnsi="宋体" w:cs="宋体" w:hint="eastAsia"/>
          <w:color w:val="000000" w:themeColor="text1"/>
          <w:szCs w:val="21"/>
        </w:rPr>
        <w:t>售后服务的内容和措施；</w:t>
      </w:r>
    </w:p>
    <w:p w:rsidR="000B2E8E" w:rsidRPr="003C0EC7" w:rsidRDefault="006D46C9">
      <w:pPr>
        <w:snapToGrid w:val="0"/>
        <w:spacing w:line="400" w:lineRule="exact"/>
        <w:ind w:firstLineChars="472" w:firstLine="991"/>
        <w:jc w:val="left"/>
        <w:rPr>
          <w:rFonts w:ascii="宋体" w:hAnsi="宋体" w:cs="宋体"/>
          <w:color w:val="000000" w:themeColor="text1"/>
          <w:szCs w:val="21"/>
        </w:rPr>
      </w:pPr>
      <w:r w:rsidRPr="003C0EC7">
        <w:rPr>
          <w:rFonts w:ascii="宋体" w:hAnsi="宋体" w:cs="宋体" w:hint="eastAsia"/>
          <w:color w:val="000000" w:themeColor="text1"/>
          <w:szCs w:val="21"/>
        </w:rPr>
        <w:t>③</w:t>
      </w:r>
      <w:r w:rsidR="00144E6A" w:rsidRPr="003C0EC7">
        <w:rPr>
          <w:rFonts w:ascii="宋体" w:hAnsi="宋体" w:cs="宋体" w:hint="eastAsia"/>
          <w:color w:val="000000" w:themeColor="text1"/>
          <w:szCs w:val="21"/>
        </w:rPr>
        <w:t>本地化服务能力证明（距采购人最近的服务网点情况表）(格式见第六章)。</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★（4）招标采购需求中要求的必须提供的材料；</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（5）投标人或产品制造商拥有主要装备和检测设施的情况和现状；</w:t>
      </w:r>
    </w:p>
    <w:p w:rsidR="000B2E8E" w:rsidRPr="003C0EC7" w:rsidRDefault="00144E6A">
      <w:pPr>
        <w:spacing w:line="400" w:lineRule="exact"/>
        <w:ind w:firstLineChars="300" w:firstLine="630"/>
        <w:rPr>
          <w:rFonts w:ascii="宋体" w:hAnsi="宋体" w:cs="仿宋_GB2312"/>
          <w:color w:val="000000" w:themeColor="text1"/>
          <w:szCs w:val="21"/>
        </w:rPr>
      </w:pPr>
      <w:r w:rsidRPr="003C0EC7">
        <w:rPr>
          <w:rFonts w:ascii="宋体" w:hAnsi="宋体" w:cs="宋体" w:hint="eastAsia"/>
          <w:color w:val="000000" w:themeColor="text1"/>
          <w:szCs w:val="21"/>
        </w:rPr>
        <w:t>（6）产品检验报告（应当提供由第三方出具的检测报告，按照货物需求的要求提供）及行业证书等货物需求表中要求提供的证明文件</w:t>
      </w:r>
      <w:r w:rsidRPr="003C0EC7">
        <w:rPr>
          <w:rFonts w:ascii="宋体" w:hAnsi="宋体" w:cs="仿宋_GB2312" w:hint="eastAsia"/>
          <w:color w:val="000000" w:themeColor="text1"/>
          <w:szCs w:val="21"/>
        </w:rPr>
        <w:t>的复印件 。</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 xml:space="preserve">（7）与产品相关的证书复印件； </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（8）原厂出厂配置表及原厂中文使用说明书；</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（9）投标人建议的安装、调试、验收方法或方案；</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（10）技术服务、技术培训的内容和措施；</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（11）优惠条件：投标人承诺给予采购人的各种优惠条件，包括服务项目等方面的优惠；</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（12）投标人对本项目的合理化建议和改进措施；</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（13）投标人需要说明的其他文件和说明。</w:t>
      </w:r>
    </w:p>
    <w:p w:rsidR="000B2E8E" w:rsidRPr="003C0EC7" w:rsidRDefault="00144E6A">
      <w:pPr>
        <w:snapToGrid w:val="0"/>
        <w:spacing w:line="400" w:lineRule="exact"/>
        <w:ind w:firstLineChars="245" w:firstLine="517"/>
        <w:jc w:val="left"/>
        <w:rPr>
          <w:rFonts w:ascii="宋体" w:hAnsi="宋体" w:cs="宋体"/>
          <w:b/>
          <w:color w:val="000000" w:themeColor="text1"/>
          <w:szCs w:val="21"/>
        </w:rPr>
      </w:pPr>
      <w:r w:rsidRPr="003C0EC7">
        <w:rPr>
          <w:rFonts w:ascii="宋体" w:hAnsi="宋体" w:cs="宋体" w:hint="eastAsia"/>
          <w:b/>
          <w:color w:val="000000" w:themeColor="text1"/>
          <w:szCs w:val="21"/>
        </w:rPr>
        <w:t>2.3报价部分：</w:t>
      </w:r>
    </w:p>
    <w:p w:rsidR="000B2E8E" w:rsidRPr="003C0EC7" w:rsidRDefault="00144E6A">
      <w:pPr>
        <w:tabs>
          <w:tab w:val="left" w:pos="3870"/>
          <w:tab w:val="left" w:pos="408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 xml:space="preserve">★（1）投标函（格式见第六章）； </w:t>
      </w:r>
    </w:p>
    <w:p w:rsidR="000B2E8E" w:rsidRPr="003C0EC7" w:rsidRDefault="00144E6A">
      <w:pPr>
        <w:tabs>
          <w:tab w:val="left" w:pos="3870"/>
          <w:tab w:val="left" w:pos="408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★（2）投标报价明细表（格式见第六章）；</w:t>
      </w:r>
    </w:p>
    <w:p w:rsidR="000B2E8E" w:rsidRPr="003C0EC7" w:rsidRDefault="00144E6A">
      <w:pPr>
        <w:tabs>
          <w:tab w:val="left" w:pos="3870"/>
          <w:tab w:val="left" w:pos="4085"/>
        </w:tabs>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（3）</w:t>
      </w:r>
      <w:r w:rsidRPr="003C0EC7">
        <w:rPr>
          <w:rFonts w:ascii="宋体" w:hAnsi="宋体" w:hint="eastAsia"/>
          <w:color w:val="000000" w:themeColor="text1"/>
          <w:szCs w:val="21"/>
        </w:rPr>
        <w:t>施工耗材报价</w:t>
      </w:r>
      <w:r w:rsidRPr="003C0EC7">
        <w:rPr>
          <w:rFonts w:ascii="宋体" w:hAnsi="宋体" w:cs="宋体" w:hint="eastAsia"/>
          <w:color w:val="000000" w:themeColor="text1"/>
          <w:szCs w:val="21"/>
        </w:rPr>
        <w:t>表（格式见第六章）；</w:t>
      </w:r>
    </w:p>
    <w:p w:rsidR="000B2E8E" w:rsidRPr="003C0EC7" w:rsidRDefault="00144E6A">
      <w:pPr>
        <w:tabs>
          <w:tab w:val="left" w:pos="3870"/>
          <w:tab w:val="left" w:pos="4085"/>
        </w:tabs>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（4）投标人针对报价需要说明的其他文件和说明（格式自拟）；</w:t>
      </w:r>
    </w:p>
    <w:p w:rsidR="000B2E8E" w:rsidRPr="003C0EC7" w:rsidRDefault="00144E6A">
      <w:pPr>
        <w:tabs>
          <w:tab w:val="left" w:pos="3870"/>
          <w:tab w:val="left" w:pos="408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★（5）开标一览表（单独用小信封密封，格式见第六章）；</w:t>
      </w:r>
    </w:p>
    <w:p w:rsidR="000B2E8E" w:rsidRPr="003C0EC7" w:rsidRDefault="00144E6A">
      <w:pPr>
        <w:pStyle w:val="24"/>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w:t>
      </w:r>
      <w:r w:rsidRPr="003C0EC7">
        <w:rPr>
          <w:rFonts w:ascii="宋体" w:hAnsi="宋体" w:cs="宋体" w:hint="eastAsia"/>
          <w:b/>
          <w:bCs/>
          <w:color w:val="000000" w:themeColor="text1"/>
          <w:szCs w:val="21"/>
        </w:rPr>
        <w:t>3.特别备注：招标文件第六章有格式要求的，必须按要求在规定处由法定代表人或授权代表签名并加盖投标人公章。</w:t>
      </w:r>
    </w:p>
    <w:p w:rsidR="000B2E8E" w:rsidRPr="003C0EC7" w:rsidRDefault="00144E6A">
      <w:pPr>
        <w:snapToGrid w:val="0"/>
        <w:spacing w:line="400" w:lineRule="exact"/>
        <w:ind w:firstLineChars="196" w:firstLine="413"/>
        <w:jc w:val="left"/>
        <w:outlineLvl w:val="0"/>
        <w:rPr>
          <w:rFonts w:ascii="宋体" w:hAnsi="宋体" w:cs="宋体"/>
          <w:b/>
          <w:color w:val="000000" w:themeColor="text1"/>
          <w:szCs w:val="21"/>
        </w:rPr>
      </w:pPr>
      <w:bookmarkStart w:id="173" w:name="_Toc482864544"/>
      <w:bookmarkStart w:id="174" w:name="_Toc400465706"/>
      <w:bookmarkStart w:id="175" w:name="_Toc254970678"/>
      <w:bookmarkStart w:id="176" w:name="_Toc445223673"/>
      <w:bookmarkStart w:id="177" w:name="_Toc308018670"/>
      <w:bookmarkStart w:id="178" w:name="_Toc483327804"/>
      <w:bookmarkStart w:id="179" w:name="_Toc448421135"/>
      <w:bookmarkStart w:id="180" w:name="_Toc482865145"/>
      <w:bookmarkStart w:id="181" w:name="_Toc482865315"/>
      <w:bookmarkStart w:id="182" w:name="_Toc536446289"/>
      <w:bookmarkStart w:id="183" w:name="_Toc254970537"/>
      <w:bookmarkStart w:id="184" w:name="_Toc293863313"/>
      <w:bookmarkStart w:id="185" w:name="_Toc293863046"/>
      <w:r w:rsidRPr="003C0EC7">
        <w:rPr>
          <w:rFonts w:ascii="宋体" w:hAnsi="宋体" w:cs="宋体" w:hint="eastAsia"/>
          <w:b/>
          <w:color w:val="000000" w:themeColor="text1"/>
          <w:szCs w:val="21"/>
        </w:rPr>
        <w:t>（二）投标文件的语言及计量</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 投标文件以及投标方与招标方就有关投标事宜的所有来往函电，均应以中文汉语书写。除签名、盖章、专用名称等特殊情形外，以中文汉语以外的文字表述的投标文件视同未提供。</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 投标计量单位，招标文件已有明确规定的，使用招标文件规定的计量单位；招标文件没有规定的，应采用中华人民共和国法定计量单位（货币单位：人民币），否则视同未响应。</w:t>
      </w:r>
    </w:p>
    <w:p w:rsidR="000B2E8E" w:rsidRPr="003C0EC7" w:rsidRDefault="00144E6A" w:rsidP="005C590D">
      <w:pPr>
        <w:snapToGrid w:val="0"/>
        <w:spacing w:beforeLines="50" w:line="400" w:lineRule="exact"/>
        <w:ind w:firstLineChars="196" w:firstLine="413"/>
        <w:jc w:val="left"/>
        <w:outlineLvl w:val="0"/>
        <w:rPr>
          <w:rFonts w:ascii="宋体" w:hAnsi="宋体" w:cs="宋体"/>
          <w:b/>
          <w:color w:val="000000" w:themeColor="text1"/>
          <w:szCs w:val="21"/>
        </w:rPr>
      </w:pPr>
      <w:bookmarkStart w:id="186" w:name="_Toc254970538"/>
      <w:bookmarkStart w:id="187" w:name="_Toc448421136"/>
      <w:bookmarkStart w:id="188" w:name="_Toc293863314"/>
      <w:bookmarkStart w:id="189" w:name="_Toc400465707"/>
      <w:bookmarkStart w:id="190" w:name="_Toc483327805"/>
      <w:bookmarkStart w:id="191" w:name="_Toc293863047"/>
      <w:bookmarkStart w:id="192" w:name="_Toc482865146"/>
      <w:bookmarkStart w:id="193" w:name="_Toc308018671"/>
      <w:bookmarkStart w:id="194" w:name="_Toc482865316"/>
      <w:bookmarkStart w:id="195" w:name="_Toc254970679"/>
      <w:bookmarkStart w:id="196" w:name="_Toc482864545"/>
      <w:bookmarkStart w:id="197" w:name="_Toc536446290"/>
      <w:bookmarkStart w:id="198" w:name="_Toc445223674"/>
      <w:r w:rsidRPr="003C0EC7">
        <w:rPr>
          <w:rFonts w:ascii="宋体" w:hAnsi="宋体" w:cs="宋体" w:hint="eastAsia"/>
          <w:b/>
          <w:color w:val="000000" w:themeColor="text1"/>
          <w:szCs w:val="21"/>
        </w:rPr>
        <w:t>（三）投标报价</w:t>
      </w:r>
      <w:bookmarkEnd w:id="186"/>
      <w:bookmarkEnd w:id="187"/>
      <w:bookmarkEnd w:id="188"/>
      <w:bookmarkEnd w:id="189"/>
      <w:bookmarkEnd w:id="190"/>
      <w:bookmarkEnd w:id="191"/>
      <w:bookmarkEnd w:id="192"/>
      <w:bookmarkEnd w:id="193"/>
      <w:bookmarkEnd w:id="194"/>
      <w:bookmarkEnd w:id="195"/>
      <w:bookmarkEnd w:id="196"/>
      <w:bookmarkEnd w:id="197"/>
      <w:bookmarkEnd w:id="198"/>
    </w:p>
    <w:p w:rsidR="000B2E8E" w:rsidRPr="003C0EC7" w:rsidRDefault="00144E6A">
      <w:pPr>
        <w:pStyle w:val="ab"/>
        <w:snapToGrid w:val="0"/>
        <w:spacing w:line="400" w:lineRule="exact"/>
        <w:ind w:firstLineChars="200" w:firstLine="420"/>
        <w:jc w:val="left"/>
        <w:rPr>
          <w:rFonts w:hAnsi="宋体" w:cs="宋体"/>
          <w:color w:val="000000" w:themeColor="text1"/>
        </w:rPr>
      </w:pPr>
      <w:r w:rsidRPr="003C0EC7">
        <w:rPr>
          <w:rFonts w:hAnsi="宋体" w:cs="宋体" w:hint="eastAsia"/>
          <w:color w:val="000000" w:themeColor="text1"/>
        </w:rPr>
        <w:t>1. 投标报价应按招标文件中相关附表格式填写。</w:t>
      </w:r>
    </w:p>
    <w:p w:rsidR="000B2E8E" w:rsidRPr="003C0EC7" w:rsidRDefault="00144E6A">
      <w:pPr>
        <w:snapToGrid w:val="0"/>
        <w:spacing w:line="400" w:lineRule="exact"/>
        <w:ind w:firstLineChars="200" w:firstLine="420"/>
        <w:jc w:val="left"/>
        <w:rPr>
          <w:rFonts w:ascii="宋体" w:hAnsi="宋体" w:cs="宋体"/>
          <w:b/>
          <w:color w:val="000000" w:themeColor="text1"/>
          <w:szCs w:val="21"/>
        </w:rPr>
      </w:pPr>
      <w:r w:rsidRPr="003C0EC7">
        <w:rPr>
          <w:rFonts w:ascii="宋体" w:hAnsi="宋体" w:cs="宋体" w:hint="eastAsia"/>
          <w:color w:val="000000" w:themeColor="text1"/>
          <w:szCs w:val="21"/>
        </w:rPr>
        <w:t>★2. 投标报价是履行合同的最终价格，货物采购应包括货款、标准附件、备品备件、专用工具、包装、运输、装卸、保险、税金、货到就位以及安装、调试、培训、保修等一切税金和费用；服务采购应包括整体服务价格以及安装调试、培训、维护等一切税金和费用。</w:t>
      </w:r>
    </w:p>
    <w:p w:rsidR="000B2E8E" w:rsidRPr="003C0EC7" w:rsidRDefault="00144E6A">
      <w:pPr>
        <w:tabs>
          <w:tab w:val="left" w:pos="52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 投标文件只允许有一个报价，有选择的或有条件的报价将不予接受。</w:t>
      </w:r>
    </w:p>
    <w:p w:rsidR="000B2E8E" w:rsidRPr="003C0EC7" w:rsidRDefault="00144E6A">
      <w:pPr>
        <w:tabs>
          <w:tab w:val="left" w:pos="52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★4.</w:t>
      </w:r>
      <w:r w:rsidRPr="003C0EC7">
        <w:rPr>
          <w:rFonts w:hAnsi="宋体" w:hint="eastAsia"/>
          <w:b/>
          <w:color w:val="000000" w:themeColor="text1"/>
        </w:rPr>
        <w:t>投标人必须就货物需求一览表中</w:t>
      </w:r>
      <w:r w:rsidRPr="003C0EC7">
        <w:rPr>
          <w:rFonts w:hint="eastAsia"/>
          <w:b/>
          <w:color w:val="000000" w:themeColor="text1"/>
        </w:rPr>
        <w:t>全部货物和服务内容作完整唯一的报价。</w:t>
      </w:r>
    </w:p>
    <w:p w:rsidR="000B2E8E" w:rsidRPr="003C0EC7" w:rsidRDefault="00144E6A" w:rsidP="005C590D">
      <w:pPr>
        <w:pStyle w:val="a5"/>
        <w:widowControl w:val="0"/>
        <w:tabs>
          <w:tab w:val="clear" w:pos="454"/>
        </w:tabs>
        <w:snapToGrid w:val="0"/>
        <w:spacing w:beforeLines="50" w:afterLines="0" w:line="400" w:lineRule="exact"/>
        <w:ind w:left="0" w:firstLineChars="196" w:firstLine="413"/>
        <w:rPr>
          <w:rFonts w:ascii="宋体" w:hAnsi="宋体" w:cs="宋体"/>
          <w:b/>
          <w:color w:val="000000" w:themeColor="text1"/>
          <w:sz w:val="21"/>
          <w:szCs w:val="21"/>
        </w:rPr>
      </w:pPr>
      <w:r w:rsidRPr="003C0EC7">
        <w:rPr>
          <w:rFonts w:ascii="宋体" w:hAnsi="宋体" w:cs="宋体" w:hint="eastAsia"/>
          <w:b/>
          <w:color w:val="000000" w:themeColor="text1"/>
          <w:sz w:val="21"/>
          <w:szCs w:val="21"/>
        </w:rPr>
        <w:lastRenderedPageBreak/>
        <w:t>（四）投标文件的有效期</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 自投标截止日起60天投标文件应保持有效。有效期不足的投标文件将被拒绝。</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 在特殊情况下，招标采购单位可与投标人协商延长投标书的有效期，这种要求和答复均以书面形式进行。</w:t>
      </w:r>
    </w:p>
    <w:p w:rsidR="000B2E8E" w:rsidRPr="003C0EC7" w:rsidRDefault="00144E6A">
      <w:pPr>
        <w:snapToGrid w:val="0"/>
        <w:spacing w:line="400" w:lineRule="exact"/>
        <w:ind w:firstLineChars="200" w:firstLine="420"/>
        <w:jc w:val="left"/>
        <w:rPr>
          <w:rFonts w:ascii="宋体" w:hAnsi="宋体" w:cs="宋体"/>
          <w:b/>
          <w:color w:val="000000" w:themeColor="text1"/>
          <w:szCs w:val="21"/>
        </w:rPr>
      </w:pPr>
      <w:bookmarkStart w:id="199" w:name="_Toc482864546"/>
      <w:bookmarkStart w:id="200" w:name="_Toc483327806"/>
      <w:bookmarkStart w:id="201" w:name="_Toc482865317"/>
      <w:bookmarkStart w:id="202" w:name="_Toc254970539"/>
      <w:bookmarkStart w:id="203" w:name="_Toc445223675"/>
      <w:bookmarkStart w:id="204" w:name="_Toc448421137"/>
      <w:bookmarkStart w:id="205" w:name="_Toc308018672"/>
      <w:bookmarkStart w:id="206" w:name="_Toc293863048"/>
      <w:bookmarkStart w:id="207" w:name="_Toc482865147"/>
      <w:bookmarkStart w:id="208" w:name="_Toc400465708"/>
      <w:bookmarkStart w:id="209" w:name="_Toc254970680"/>
      <w:bookmarkStart w:id="210" w:name="_Toc293863315"/>
      <w:r w:rsidRPr="003C0EC7">
        <w:rPr>
          <w:rFonts w:ascii="宋体" w:hAnsi="宋体" w:cs="宋体" w:hint="eastAsia"/>
          <w:color w:val="000000" w:themeColor="text1"/>
          <w:szCs w:val="21"/>
        </w:rPr>
        <w:t>3. 投标人可拒绝接受延期要求而不会导致投标保证金被没收。同意延长有效期的投标人需要相应延长投标保证金的有效期，但不能修改投标文件。</w:t>
      </w:r>
      <w:bookmarkEnd w:id="199"/>
      <w:bookmarkEnd w:id="200"/>
      <w:bookmarkEnd w:id="201"/>
      <w:bookmarkEnd w:id="202"/>
      <w:bookmarkEnd w:id="203"/>
      <w:bookmarkEnd w:id="204"/>
      <w:bookmarkEnd w:id="205"/>
      <w:bookmarkEnd w:id="206"/>
      <w:bookmarkEnd w:id="207"/>
      <w:bookmarkEnd w:id="208"/>
      <w:bookmarkEnd w:id="209"/>
      <w:bookmarkEnd w:id="210"/>
    </w:p>
    <w:p w:rsidR="000B2E8E" w:rsidRPr="003C0EC7" w:rsidRDefault="00144E6A">
      <w:pPr>
        <w:snapToGrid w:val="0"/>
        <w:spacing w:line="400" w:lineRule="exact"/>
        <w:ind w:firstLineChars="200" w:firstLine="420"/>
        <w:jc w:val="left"/>
        <w:outlineLvl w:val="0"/>
        <w:rPr>
          <w:rFonts w:ascii="宋体" w:hAnsi="宋体" w:cs="宋体"/>
          <w:b/>
          <w:color w:val="000000" w:themeColor="text1"/>
          <w:szCs w:val="21"/>
        </w:rPr>
      </w:pPr>
      <w:bookmarkStart w:id="211" w:name="_Toc483327807"/>
      <w:bookmarkStart w:id="212" w:name="_Toc482865148"/>
      <w:bookmarkStart w:id="213" w:name="_Toc448421138"/>
      <w:bookmarkStart w:id="214" w:name="_Toc293863049"/>
      <w:bookmarkStart w:id="215" w:name="_Toc254970540"/>
      <w:bookmarkStart w:id="216" w:name="_Toc254970681"/>
      <w:bookmarkStart w:id="217" w:name="_Toc482865318"/>
      <w:bookmarkStart w:id="218" w:name="_Toc536446291"/>
      <w:bookmarkStart w:id="219" w:name="_Toc482864547"/>
      <w:bookmarkStart w:id="220" w:name="_Toc293863316"/>
      <w:bookmarkStart w:id="221" w:name="_Toc400465709"/>
      <w:bookmarkStart w:id="222" w:name="_Toc308018673"/>
      <w:bookmarkStart w:id="223" w:name="_Toc445223676"/>
      <w:r w:rsidRPr="003C0EC7">
        <w:rPr>
          <w:rFonts w:ascii="宋体" w:hAnsi="宋体" w:cs="宋体" w:hint="eastAsia"/>
          <w:color w:val="000000" w:themeColor="text1"/>
          <w:szCs w:val="21"/>
        </w:rPr>
        <w:t>4. 中标人的投标文件自开标之日起至合同履行完毕止均应保持有效。</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0B2E8E" w:rsidRPr="003C0EC7" w:rsidRDefault="00144E6A" w:rsidP="005C590D">
      <w:pPr>
        <w:snapToGrid w:val="0"/>
        <w:spacing w:beforeLines="50" w:line="400" w:lineRule="exact"/>
        <w:ind w:firstLineChars="196" w:firstLine="413"/>
        <w:jc w:val="left"/>
        <w:outlineLvl w:val="0"/>
        <w:rPr>
          <w:rFonts w:ascii="宋体" w:hAnsi="宋体" w:cs="宋体"/>
          <w:b/>
          <w:color w:val="000000" w:themeColor="text1"/>
          <w:szCs w:val="21"/>
        </w:rPr>
      </w:pPr>
      <w:bookmarkStart w:id="224" w:name="_Toc293863317"/>
      <w:bookmarkStart w:id="225" w:name="_Toc308018674"/>
      <w:bookmarkStart w:id="226" w:name="_Toc483327808"/>
      <w:bookmarkStart w:id="227" w:name="_Toc254970541"/>
      <w:bookmarkStart w:id="228" w:name="_Toc482864548"/>
      <w:bookmarkStart w:id="229" w:name="_Toc293863050"/>
      <w:bookmarkStart w:id="230" w:name="_Toc400465710"/>
      <w:bookmarkStart w:id="231" w:name="_Toc448421139"/>
      <w:bookmarkStart w:id="232" w:name="_Toc445223677"/>
      <w:bookmarkStart w:id="233" w:name="_Toc482865319"/>
      <w:bookmarkStart w:id="234" w:name="_Toc536446292"/>
      <w:bookmarkStart w:id="235" w:name="_Toc482865149"/>
      <w:bookmarkStart w:id="236" w:name="_Toc254970682"/>
      <w:r w:rsidRPr="003C0EC7">
        <w:rPr>
          <w:rFonts w:ascii="宋体" w:hAnsi="宋体" w:cs="宋体" w:hint="eastAsia"/>
          <w:b/>
          <w:color w:val="000000" w:themeColor="text1"/>
          <w:szCs w:val="21"/>
        </w:rPr>
        <w:t>（五）投标保证金</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 投标人须按规定提交投标保证金。</w:t>
      </w:r>
    </w:p>
    <w:p w:rsidR="000B2E8E" w:rsidRPr="003C0EC7" w:rsidRDefault="00144E6A">
      <w:pPr>
        <w:snapToGrid w:val="0"/>
        <w:spacing w:line="400" w:lineRule="exact"/>
        <w:rPr>
          <w:rFonts w:ascii="宋体" w:hAnsi="宋体" w:cs="宋体"/>
          <w:bCs/>
          <w:color w:val="000000" w:themeColor="text1"/>
          <w:szCs w:val="21"/>
        </w:rPr>
      </w:pPr>
      <w:r w:rsidRPr="003C0EC7">
        <w:rPr>
          <w:rFonts w:ascii="宋体" w:hAnsi="宋体" w:cs="宋体" w:hint="eastAsia"/>
          <w:bCs/>
          <w:color w:val="000000" w:themeColor="text1"/>
          <w:szCs w:val="21"/>
        </w:rPr>
        <w:t xml:space="preserve">      2.投标保证金以转帐、电汇等非现金形式（不接受以个人名义交纳的投标保证金），于投标截       止时间前到达指定账户（办理投标保证金交纳手续时，投标人务必在银行进账单或电汇单的用途栏或空白栏上注明项目编号）。</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 xml:space="preserve">    户  名：苍梧县公安局</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 xml:space="preserve">    开户银行：中国农业银行股份有限公司苍梧县支行</w:t>
      </w:r>
    </w:p>
    <w:p w:rsidR="000B2E8E" w:rsidRPr="003C0EC7" w:rsidRDefault="00144E6A">
      <w:pPr>
        <w:snapToGrid w:val="0"/>
        <w:spacing w:line="400" w:lineRule="exact"/>
        <w:ind w:firstLineChars="200" w:firstLine="420"/>
        <w:jc w:val="left"/>
        <w:rPr>
          <w:rFonts w:ascii="宋体" w:hAnsi="宋体"/>
          <w:color w:val="000000" w:themeColor="text1"/>
          <w:szCs w:val="21"/>
        </w:rPr>
      </w:pPr>
      <w:r w:rsidRPr="003C0EC7">
        <w:rPr>
          <w:rFonts w:ascii="宋体" w:hAnsi="宋体" w:hint="eastAsia"/>
          <w:color w:val="000000" w:themeColor="text1"/>
          <w:szCs w:val="21"/>
        </w:rPr>
        <w:t>银行账号：2035 1101 0400 27840</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 未中标人的投标保证金在中标通知书发出后5个工作日内退还。</w:t>
      </w:r>
    </w:p>
    <w:p w:rsidR="000B2E8E" w:rsidRPr="003C0EC7" w:rsidRDefault="00144E6A">
      <w:pPr>
        <w:snapToGrid w:val="0"/>
        <w:spacing w:line="400" w:lineRule="exact"/>
        <w:ind w:firstLineChars="200" w:firstLine="420"/>
        <w:jc w:val="left"/>
        <w:rPr>
          <w:rFonts w:ascii="宋体" w:hAnsi="宋体" w:cs="宋体"/>
          <w:b/>
          <w:color w:val="000000" w:themeColor="text1"/>
          <w:szCs w:val="21"/>
        </w:rPr>
      </w:pPr>
      <w:r w:rsidRPr="003C0EC7">
        <w:rPr>
          <w:rFonts w:ascii="宋体" w:hAnsi="宋体" w:cs="宋体" w:hint="eastAsia"/>
          <w:color w:val="000000" w:themeColor="text1"/>
          <w:szCs w:val="21"/>
        </w:rPr>
        <w:t>4. 投标保证金不计息。</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5. 投标保证金退还方式：电汇或转账至投标人账户。</w:t>
      </w:r>
    </w:p>
    <w:p w:rsidR="000B2E8E" w:rsidRPr="003C0EC7" w:rsidRDefault="00144E6A">
      <w:pPr>
        <w:snapToGrid w:val="0"/>
        <w:spacing w:line="400" w:lineRule="exact"/>
        <w:ind w:firstLineChars="200" w:firstLine="422"/>
        <w:jc w:val="left"/>
        <w:rPr>
          <w:rFonts w:ascii="宋体" w:hAnsi="宋体" w:cs="宋体"/>
          <w:b/>
          <w:bCs/>
          <w:color w:val="000000" w:themeColor="text1"/>
          <w:szCs w:val="21"/>
        </w:rPr>
      </w:pPr>
      <w:r w:rsidRPr="003C0EC7">
        <w:rPr>
          <w:rFonts w:ascii="宋体" w:hAnsi="宋体" w:cs="宋体" w:hint="eastAsia"/>
          <w:b/>
          <w:color w:val="000000" w:themeColor="text1"/>
          <w:szCs w:val="21"/>
        </w:rPr>
        <w:t>6. 投标人有下列情形之一的，投标保证金将不予退还：</w:t>
      </w:r>
    </w:p>
    <w:p w:rsidR="000B2E8E" w:rsidRPr="003C0EC7" w:rsidRDefault="00144E6A" w:rsidP="00144E6A">
      <w:pPr>
        <w:snapToGrid w:val="0"/>
        <w:spacing w:line="400" w:lineRule="exact"/>
        <w:ind w:firstLineChars="196" w:firstLine="412"/>
        <w:jc w:val="left"/>
        <w:rPr>
          <w:rFonts w:ascii="宋体" w:hAnsi="宋体" w:cs="宋体"/>
          <w:color w:val="000000" w:themeColor="text1"/>
          <w:szCs w:val="21"/>
        </w:rPr>
      </w:pPr>
      <w:r w:rsidRPr="003C0EC7">
        <w:rPr>
          <w:rFonts w:ascii="宋体" w:hAnsi="宋体" w:cs="宋体" w:hint="eastAsia"/>
          <w:color w:val="000000" w:themeColor="text1"/>
          <w:szCs w:val="21"/>
        </w:rPr>
        <w:t>（1）投标人在投标有效期内撤销投标文件的；</w:t>
      </w:r>
    </w:p>
    <w:p w:rsidR="000B2E8E" w:rsidRPr="003C0EC7" w:rsidRDefault="00144E6A" w:rsidP="00144E6A">
      <w:pPr>
        <w:snapToGrid w:val="0"/>
        <w:spacing w:line="400" w:lineRule="exact"/>
        <w:ind w:firstLineChars="196" w:firstLine="412"/>
        <w:jc w:val="left"/>
        <w:rPr>
          <w:rFonts w:ascii="宋体" w:hAnsi="宋体" w:cs="宋体"/>
          <w:color w:val="000000" w:themeColor="text1"/>
          <w:szCs w:val="21"/>
        </w:rPr>
      </w:pPr>
      <w:r w:rsidRPr="003C0EC7">
        <w:rPr>
          <w:rFonts w:ascii="宋体" w:hAnsi="宋体" w:cs="宋体" w:hint="eastAsia"/>
          <w:color w:val="000000" w:themeColor="text1"/>
          <w:szCs w:val="21"/>
        </w:rPr>
        <w:t>（2）投标人在投标过程中弄虚作假，提供虚假材料的；</w:t>
      </w:r>
    </w:p>
    <w:p w:rsidR="000B2E8E" w:rsidRPr="003C0EC7" w:rsidRDefault="00144E6A" w:rsidP="00144E6A">
      <w:pPr>
        <w:snapToGrid w:val="0"/>
        <w:spacing w:line="400" w:lineRule="exact"/>
        <w:ind w:firstLineChars="196" w:firstLine="412"/>
        <w:rPr>
          <w:rFonts w:ascii="宋体" w:hAnsi="宋体" w:cs="宋体"/>
          <w:color w:val="000000" w:themeColor="text1"/>
          <w:szCs w:val="21"/>
        </w:rPr>
      </w:pPr>
      <w:r w:rsidRPr="003C0EC7">
        <w:rPr>
          <w:rFonts w:ascii="宋体" w:hAnsi="宋体" w:cs="宋体" w:hint="eastAsia"/>
          <w:color w:val="000000" w:themeColor="text1"/>
          <w:szCs w:val="21"/>
        </w:rPr>
        <w:t>（3）中标人无正当理由不与采购人签订合同的；</w:t>
      </w:r>
    </w:p>
    <w:p w:rsidR="000B2E8E" w:rsidRPr="003C0EC7" w:rsidRDefault="00144E6A" w:rsidP="00144E6A">
      <w:pPr>
        <w:snapToGrid w:val="0"/>
        <w:spacing w:line="400" w:lineRule="exact"/>
        <w:ind w:rightChars="-60" w:right="-126" w:firstLineChars="196" w:firstLine="412"/>
        <w:rPr>
          <w:rFonts w:ascii="宋体" w:hAnsi="宋体" w:cs="宋体"/>
          <w:b/>
          <w:color w:val="000000" w:themeColor="text1"/>
          <w:szCs w:val="21"/>
        </w:rPr>
      </w:pPr>
      <w:r w:rsidRPr="003C0EC7">
        <w:rPr>
          <w:rFonts w:ascii="宋体" w:hAnsi="宋体" w:cs="宋体" w:hint="eastAsia"/>
          <w:color w:val="000000" w:themeColor="text1"/>
          <w:szCs w:val="21"/>
        </w:rPr>
        <w:t>（4）</w:t>
      </w:r>
      <w:r w:rsidRPr="003C0EC7">
        <w:rPr>
          <w:rFonts w:ascii="宋体" w:hAnsi="宋体" w:cs="宋体" w:hint="eastAsia"/>
          <w:bCs/>
          <w:color w:val="000000" w:themeColor="text1"/>
          <w:spacing w:val="-4"/>
          <w:szCs w:val="21"/>
        </w:rPr>
        <w:t>将中标项目转让给他人或者在投标文件中未说明且未经采购人同意，将中标项目分包给他人的；</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（5）拒绝履行合同义务的；</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（6）其他严重扰乱招投标程序的。</w:t>
      </w:r>
    </w:p>
    <w:p w:rsidR="000B2E8E" w:rsidRPr="003C0EC7" w:rsidRDefault="00144E6A" w:rsidP="005C590D">
      <w:pPr>
        <w:snapToGrid w:val="0"/>
        <w:spacing w:beforeLines="50" w:line="400" w:lineRule="exact"/>
        <w:ind w:firstLineChars="196" w:firstLine="413"/>
        <w:jc w:val="left"/>
        <w:outlineLvl w:val="0"/>
        <w:rPr>
          <w:rFonts w:ascii="宋体" w:hAnsi="宋体" w:cs="宋体"/>
          <w:b/>
          <w:color w:val="000000" w:themeColor="text1"/>
          <w:szCs w:val="21"/>
        </w:rPr>
      </w:pPr>
      <w:bookmarkStart w:id="237" w:name="_Toc293863318"/>
      <w:bookmarkStart w:id="238" w:name="_Toc536446293"/>
      <w:bookmarkStart w:id="239" w:name="_Toc400465711"/>
      <w:bookmarkStart w:id="240" w:name="_Toc482865150"/>
      <w:bookmarkStart w:id="241" w:name="_Toc308018675"/>
      <w:bookmarkStart w:id="242" w:name="_Toc254970542"/>
      <w:bookmarkStart w:id="243" w:name="_Toc448421140"/>
      <w:bookmarkStart w:id="244" w:name="_Toc482864549"/>
      <w:bookmarkStart w:id="245" w:name="_Toc254970683"/>
      <w:bookmarkStart w:id="246" w:name="_Toc293863051"/>
      <w:bookmarkStart w:id="247" w:name="_Toc445223678"/>
      <w:bookmarkStart w:id="248" w:name="_Toc482865320"/>
      <w:bookmarkStart w:id="249" w:name="_Toc483327809"/>
      <w:r w:rsidRPr="003C0EC7">
        <w:rPr>
          <w:rFonts w:ascii="宋体" w:hAnsi="宋体" w:cs="宋体" w:hint="eastAsia"/>
          <w:b/>
          <w:color w:val="000000" w:themeColor="text1"/>
          <w:szCs w:val="21"/>
        </w:rPr>
        <w:t>（六）投标文件的签署和份数</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 投标人应按本招标文件规定的格式和顺序编制、装订投标文件并标注页码，投标文件内容不完整、编排混乱导致投标文件被误读、漏读或者查找不到相关内容的，是投标人的责任。</w:t>
      </w:r>
    </w:p>
    <w:p w:rsidR="000B2E8E" w:rsidRPr="003C0EC7" w:rsidRDefault="00144E6A">
      <w:pPr>
        <w:snapToGrid w:val="0"/>
        <w:spacing w:line="400" w:lineRule="exact"/>
        <w:ind w:firstLineChars="100" w:firstLine="210"/>
        <w:jc w:val="left"/>
        <w:rPr>
          <w:rFonts w:ascii="宋体" w:hAnsi="宋体" w:cs="宋体"/>
          <w:color w:val="000000" w:themeColor="text1"/>
          <w:szCs w:val="21"/>
        </w:rPr>
      </w:pPr>
      <w:r w:rsidRPr="003C0EC7">
        <w:rPr>
          <w:rFonts w:ascii="宋体" w:hAnsi="宋体" w:cs="宋体" w:hint="eastAsia"/>
          <w:color w:val="000000" w:themeColor="text1"/>
          <w:szCs w:val="21"/>
        </w:rPr>
        <w:t>★2. 投标文件组成和份数要求详见投标人须知前附表第8条要求。</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 投标文件的正本需打印或用不褪色的墨水填写，投标文件正本除本《投标人须知》中规定的可提供复印件外均须提供原件。副本为正本的复印件。</w:t>
      </w:r>
    </w:p>
    <w:p w:rsidR="000B2E8E" w:rsidRPr="003C0EC7" w:rsidRDefault="00144E6A">
      <w:pPr>
        <w:snapToGrid w:val="0"/>
        <w:spacing w:line="400" w:lineRule="exact"/>
        <w:ind w:firstLineChars="100" w:firstLine="210"/>
        <w:jc w:val="left"/>
        <w:rPr>
          <w:rFonts w:ascii="宋体" w:hAnsi="宋体" w:cs="宋体"/>
          <w:color w:val="000000" w:themeColor="text1"/>
          <w:szCs w:val="21"/>
        </w:rPr>
      </w:pPr>
      <w:r w:rsidRPr="003C0EC7">
        <w:rPr>
          <w:rFonts w:ascii="宋体" w:hAnsi="宋体" w:cs="宋体" w:hint="eastAsia"/>
          <w:color w:val="000000" w:themeColor="text1"/>
          <w:szCs w:val="21"/>
        </w:rPr>
        <w:t xml:space="preserve">★4. </w:t>
      </w:r>
      <w:r w:rsidRPr="003C0EC7">
        <w:rPr>
          <w:rFonts w:ascii="宋体" w:hAnsi="宋体" w:cs="宋体" w:hint="eastAsia"/>
          <w:color w:val="000000" w:themeColor="text1"/>
          <w:spacing w:val="-2"/>
          <w:szCs w:val="21"/>
        </w:rPr>
        <w:t>投标文件须由投标人在规定位置盖章并由法定代表人或法定代表人的授权委托人签署，投标人应写全称。</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5. 投标文件不得涂改，若有修改错漏处，须加盖单位公章或者法定代表人或授权委托人签字或</w:t>
      </w:r>
      <w:r w:rsidRPr="003C0EC7">
        <w:rPr>
          <w:rFonts w:ascii="宋体" w:hAnsi="宋体" w:cs="宋体" w:hint="eastAsia"/>
          <w:color w:val="000000" w:themeColor="text1"/>
          <w:szCs w:val="21"/>
        </w:rPr>
        <w:lastRenderedPageBreak/>
        <w:t>盖章。投标文件因字迹潦草或表达不清所引起的后果由投标人负责。</w:t>
      </w:r>
    </w:p>
    <w:p w:rsidR="000B2E8E" w:rsidRPr="003C0EC7" w:rsidRDefault="00144E6A" w:rsidP="005C590D">
      <w:pPr>
        <w:snapToGrid w:val="0"/>
        <w:spacing w:beforeLines="50" w:line="400" w:lineRule="exact"/>
        <w:ind w:firstLineChars="147" w:firstLine="310"/>
        <w:jc w:val="left"/>
        <w:rPr>
          <w:rFonts w:ascii="宋体" w:hAnsi="宋体" w:cs="宋体"/>
          <w:b/>
          <w:color w:val="000000" w:themeColor="text1"/>
          <w:szCs w:val="21"/>
        </w:rPr>
      </w:pPr>
      <w:r w:rsidRPr="003C0EC7">
        <w:rPr>
          <w:rFonts w:ascii="宋体" w:hAnsi="宋体" w:cs="宋体" w:hint="eastAsia"/>
          <w:b/>
          <w:color w:val="000000" w:themeColor="text1"/>
          <w:szCs w:val="21"/>
        </w:rPr>
        <w:t>（七）投标文件的包装、递交、修改和撤回</w:t>
      </w:r>
    </w:p>
    <w:p w:rsidR="000B2E8E" w:rsidRPr="003C0EC7" w:rsidRDefault="00144E6A">
      <w:pPr>
        <w:snapToGrid w:val="0"/>
        <w:spacing w:line="400" w:lineRule="exact"/>
        <w:ind w:firstLine="420"/>
        <w:jc w:val="left"/>
        <w:rPr>
          <w:rFonts w:ascii="宋体" w:hAnsi="宋体" w:cs="宋体"/>
          <w:color w:val="000000" w:themeColor="text1"/>
          <w:szCs w:val="21"/>
        </w:rPr>
      </w:pPr>
      <w:r w:rsidRPr="003C0EC7">
        <w:rPr>
          <w:rFonts w:ascii="宋体" w:hAnsi="宋体" w:cs="宋体" w:hint="eastAsia"/>
          <w:color w:val="000000" w:themeColor="text1"/>
          <w:szCs w:val="21"/>
        </w:rPr>
        <w:t>1. 投标文件封装要求详见投标人须知前附表第8条要求。</w:t>
      </w:r>
    </w:p>
    <w:p w:rsidR="000B2E8E" w:rsidRPr="003C0EC7" w:rsidRDefault="00144E6A">
      <w:pPr>
        <w:snapToGrid w:val="0"/>
        <w:spacing w:line="400" w:lineRule="exact"/>
        <w:ind w:rightChars="-160" w:right="-336" w:firstLine="420"/>
        <w:jc w:val="left"/>
        <w:rPr>
          <w:rFonts w:ascii="宋体" w:hAnsi="宋体" w:cs="宋体"/>
          <w:color w:val="000000" w:themeColor="text1"/>
          <w:szCs w:val="21"/>
        </w:rPr>
      </w:pPr>
      <w:r w:rsidRPr="003C0EC7">
        <w:rPr>
          <w:rFonts w:ascii="宋体" w:hAnsi="宋体" w:cs="宋体" w:hint="eastAsia"/>
          <w:color w:val="000000" w:themeColor="text1"/>
          <w:szCs w:val="21"/>
        </w:rPr>
        <w:t>2.未按规定密封或标记的投标文件将被拒绝，由此造成投标文件被误投或提前拆封的风险由投标人承担。逾期送达的投标文件将被拒绝。</w:t>
      </w:r>
    </w:p>
    <w:p w:rsidR="000B2E8E" w:rsidRPr="003C0EC7" w:rsidRDefault="00144E6A">
      <w:pPr>
        <w:snapToGrid w:val="0"/>
        <w:spacing w:line="400" w:lineRule="exact"/>
        <w:ind w:firstLine="420"/>
        <w:jc w:val="left"/>
        <w:rPr>
          <w:rFonts w:ascii="宋体" w:hAnsi="宋体" w:cs="宋体"/>
          <w:color w:val="000000" w:themeColor="text1"/>
          <w:szCs w:val="21"/>
        </w:rPr>
      </w:pPr>
      <w:r w:rsidRPr="003C0EC7">
        <w:rPr>
          <w:rFonts w:ascii="宋体" w:hAnsi="宋体" w:cs="宋体" w:hint="eastAsia"/>
          <w:color w:val="000000" w:themeColor="text1"/>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0B2E8E" w:rsidRPr="003C0EC7" w:rsidRDefault="00144E6A" w:rsidP="005C590D">
      <w:pPr>
        <w:snapToGrid w:val="0"/>
        <w:spacing w:beforeLines="50" w:line="400" w:lineRule="exact"/>
        <w:ind w:firstLineChars="196" w:firstLine="413"/>
        <w:outlineLvl w:val="2"/>
        <w:rPr>
          <w:rFonts w:ascii="宋体" w:hAnsi="宋体" w:cs="宋体"/>
          <w:b/>
          <w:color w:val="000000" w:themeColor="text1"/>
          <w:szCs w:val="21"/>
        </w:rPr>
      </w:pPr>
      <w:bookmarkStart w:id="250" w:name="_Toc483327810"/>
      <w:bookmarkStart w:id="251" w:name="_Toc254970684"/>
      <w:bookmarkStart w:id="252" w:name="_Toc445223679"/>
      <w:bookmarkStart w:id="253" w:name="_Toc482864550"/>
      <w:bookmarkStart w:id="254" w:name="_Toc482865151"/>
      <w:bookmarkStart w:id="255" w:name="_Toc482865321"/>
      <w:bookmarkStart w:id="256" w:name="_Toc293863319"/>
      <w:bookmarkStart w:id="257" w:name="_Toc400465712"/>
      <w:bookmarkStart w:id="258" w:name="_Toc448421141"/>
      <w:bookmarkStart w:id="259" w:name="_Toc308018676"/>
      <w:bookmarkStart w:id="260" w:name="_Toc293863052"/>
      <w:bookmarkStart w:id="261" w:name="_Toc254970543"/>
      <w:r w:rsidRPr="003C0EC7">
        <w:rPr>
          <w:rFonts w:ascii="宋体" w:hAnsi="宋体" w:cs="宋体" w:hint="eastAsia"/>
          <w:b/>
          <w:color w:val="000000" w:themeColor="text1"/>
          <w:szCs w:val="21"/>
        </w:rPr>
        <w:t>（八）投标无效的情形</w:t>
      </w:r>
      <w:bookmarkEnd w:id="250"/>
      <w:bookmarkEnd w:id="251"/>
      <w:bookmarkEnd w:id="252"/>
      <w:bookmarkEnd w:id="253"/>
      <w:bookmarkEnd w:id="254"/>
      <w:bookmarkEnd w:id="255"/>
      <w:bookmarkEnd w:id="256"/>
      <w:bookmarkEnd w:id="257"/>
      <w:bookmarkEnd w:id="258"/>
      <w:bookmarkEnd w:id="259"/>
      <w:bookmarkEnd w:id="260"/>
      <w:bookmarkEnd w:id="261"/>
    </w:p>
    <w:p w:rsidR="000B2E8E" w:rsidRPr="003C0EC7" w:rsidRDefault="00144E6A">
      <w:pPr>
        <w:snapToGrid w:val="0"/>
        <w:spacing w:line="400" w:lineRule="exact"/>
        <w:ind w:firstLineChars="200" w:firstLine="420"/>
        <w:rPr>
          <w:rFonts w:ascii="宋体" w:hAnsi="宋体" w:cs="宋体"/>
          <w:bCs/>
          <w:color w:val="000000" w:themeColor="text1"/>
          <w:szCs w:val="21"/>
        </w:rPr>
      </w:pPr>
      <w:r w:rsidRPr="003C0EC7">
        <w:rPr>
          <w:rFonts w:ascii="宋体" w:hAnsi="宋体" w:cs="宋体" w:hint="eastAsia"/>
          <w:bCs/>
          <w:color w:val="000000" w:themeColor="text1"/>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0B2E8E" w:rsidRPr="003C0EC7" w:rsidRDefault="00144E6A">
      <w:pPr>
        <w:snapToGrid w:val="0"/>
        <w:spacing w:line="400" w:lineRule="exact"/>
        <w:ind w:firstLineChars="200" w:firstLine="422"/>
        <w:rPr>
          <w:rFonts w:ascii="宋体" w:hAnsi="宋体" w:cs="宋体"/>
          <w:color w:val="000000" w:themeColor="text1"/>
          <w:szCs w:val="21"/>
        </w:rPr>
      </w:pPr>
      <w:r w:rsidRPr="003C0EC7">
        <w:rPr>
          <w:rFonts w:ascii="宋体" w:hAnsi="宋体" w:cs="宋体" w:hint="eastAsia"/>
          <w:b/>
          <w:bCs/>
          <w:color w:val="000000" w:themeColor="text1"/>
          <w:szCs w:val="21"/>
        </w:rPr>
        <w:t>1.在资格审查时，如发现下列情形之一的，投标文件将被视为无效：</w:t>
      </w:r>
    </w:p>
    <w:p w:rsidR="000B2E8E" w:rsidRPr="003C0EC7" w:rsidRDefault="00144E6A" w:rsidP="00144E6A">
      <w:pPr>
        <w:snapToGrid w:val="0"/>
        <w:spacing w:line="400" w:lineRule="exact"/>
        <w:ind w:firstLineChars="196" w:firstLine="412"/>
        <w:rPr>
          <w:rFonts w:ascii="宋体" w:hAnsi="宋体" w:cs="宋体"/>
          <w:color w:val="000000" w:themeColor="text1"/>
          <w:szCs w:val="21"/>
        </w:rPr>
      </w:pPr>
      <w:r w:rsidRPr="003C0EC7">
        <w:rPr>
          <w:rFonts w:ascii="宋体" w:hAnsi="宋体" w:cs="宋体" w:hint="eastAsia"/>
          <w:color w:val="000000" w:themeColor="text1"/>
          <w:szCs w:val="21"/>
        </w:rPr>
        <w:t>（1）不具备招标文件中规定的资格要求的；</w:t>
      </w:r>
    </w:p>
    <w:p w:rsidR="000B2E8E" w:rsidRPr="003C0EC7" w:rsidRDefault="00144E6A" w:rsidP="00144E6A">
      <w:pPr>
        <w:snapToGrid w:val="0"/>
        <w:spacing w:line="400" w:lineRule="exact"/>
        <w:ind w:firstLineChars="196" w:firstLine="412"/>
        <w:rPr>
          <w:rFonts w:ascii="宋体" w:hAnsi="宋体" w:cs="宋体"/>
          <w:color w:val="000000" w:themeColor="text1"/>
          <w:szCs w:val="21"/>
        </w:rPr>
      </w:pPr>
      <w:r w:rsidRPr="003C0EC7">
        <w:rPr>
          <w:rFonts w:ascii="宋体" w:hAnsi="宋体" w:cs="宋体" w:hint="eastAsia"/>
          <w:color w:val="000000" w:themeColor="text1"/>
          <w:szCs w:val="21"/>
        </w:rPr>
        <w:t>（2）招标文件要求必须提供的资格部分文件不齐全或者内容虚假的；</w:t>
      </w:r>
    </w:p>
    <w:p w:rsidR="000B2E8E" w:rsidRPr="003C0EC7" w:rsidRDefault="00144E6A" w:rsidP="00144E6A">
      <w:pPr>
        <w:snapToGrid w:val="0"/>
        <w:spacing w:line="400" w:lineRule="exact"/>
        <w:ind w:firstLineChars="196" w:firstLine="412"/>
        <w:rPr>
          <w:rFonts w:ascii="宋体" w:hAnsi="宋体" w:cs="宋体"/>
          <w:color w:val="000000" w:themeColor="text1"/>
          <w:szCs w:val="21"/>
        </w:rPr>
      </w:pPr>
      <w:r w:rsidRPr="003C0EC7">
        <w:rPr>
          <w:rFonts w:ascii="宋体" w:hAnsi="宋体" w:cs="宋体" w:hint="eastAsia"/>
          <w:color w:val="000000" w:themeColor="text1"/>
          <w:szCs w:val="21"/>
        </w:rPr>
        <w:t>（3）法律、法规和招标文件规定的其他无效情形。</w:t>
      </w:r>
    </w:p>
    <w:p w:rsidR="000B2E8E" w:rsidRPr="003C0EC7" w:rsidRDefault="00144E6A">
      <w:pPr>
        <w:pStyle w:val="a4"/>
        <w:snapToGrid w:val="0"/>
        <w:spacing w:line="400" w:lineRule="exact"/>
        <w:ind w:firstLineChars="196" w:firstLine="413"/>
        <w:rPr>
          <w:rFonts w:ascii="宋体" w:eastAsia="宋体" w:hAnsi="宋体" w:cs="宋体"/>
          <w:b/>
          <w:bCs/>
          <w:color w:val="000000" w:themeColor="text1"/>
          <w:sz w:val="21"/>
          <w:szCs w:val="21"/>
        </w:rPr>
      </w:pPr>
      <w:r w:rsidRPr="003C0EC7">
        <w:rPr>
          <w:rFonts w:ascii="宋体" w:eastAsia="宋体" w:hAnsi="宋体" w:cs="宋体" w:hint="eastAsia"/>
          <w:b/>
          <w:bCs/>
          <w:color w:val="000000" w:themeColor="text1"/>
          <w:sz w:val="21"/>
          <w:szCs w:val="21"/>
        </w:rPr>
        <w:t>2.在商务性及技术评审时，如发现下列情形之一的，投标文件将被视为无效：</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（1）未按照招标文件的规定提交投标保证金的；</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（2）未按照招标文件的规定提交投标声明书的；</w:t>
      </w:r>
    </w:p>
    <w:p w:rsidR="000B2E8E" w:rsidRPr="003C0EC7" w:rsidRDefault="00144E6A" w:rsidP="00144E6A">
      <w:pPr>
        <w:snapToGrid w:val="0"/>
        <w:spacing w:line="400" w:lineRule="exact"/>
        <w:ind w:firstLineChars="196" w:firstLine="412"/>
        <w:rPr>
          <w:rFonts w:ascii="宋体" w:hAnsi="宋体" w:cs="宋体"/>
          <w:color w:val="000000" w:themeColor="text1"/>
          <w:szCs w:val="21"/>
        </w:rPr>
      </w:pPr>
      <w:r w:rsidRPr="003C0EC7">
        <w:rPr>
          <w:rFonts w:ascii="宋体" w:hAnsi="宋体" w:cs="宋体" w:hint="eastAsia"/>
          <w:color w:val="000000" w:themeColor="text1"/>
          <w:szCs w:val="21"/>
        </w:rPr>
        <w:t>（3）投标文件未按招标文件要求签署、盖章的；</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w:t>
      </w:r>
      <w:r w:rsidRPr="003C0EC7">
        <w:rPr>
          <w:rFonts w:ascii="宋体" w:eastAsia="宋体" w:hAnsi="宋体" w:cs="宋体" w:hint="eastAsia"/>
          <w:snapToGrid w:val="0"/>
          <w:color w:val="000000" w:themeColor="text1"/>
          <w:sz w:val="21"/>
          <w:szCs w:val="21"/>
        </w:rPr>
        <w:t>4）</w:t>
      </w:r>
      <w:r w:rsidRPr="003C0EC7">
        <w:rPr>
          <w:rFonts w:ascii="宋体" w:eastAsia="宋体" w:hAnsi="宋体" w:cs="宋体" w:hint="eastAsia"/>
          <w:color w:val="000000" w:themeColor="text1"/>
          <w:sz w:val="21"/>
          <w:szCs w:val="21"/>
        </w:rPr>
        <w:t>招标文件要求必须提供的商务及技术部分的文件不齐全或者内容虚假的；</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hint="eastAsia"/>
          <w:color w:val="000000" w:themeColor="text1"/>
          <w:sz w:val="21"/>
          <w:szCs w:val="21"/>
        </w:rPr>
        <w:t>（5）投标文件的实质性内容未使用中文表述、意思表述不明确、前后矛盾或者使用计量单位不符合招标文件要求的（经评标委员会认定并允许其当场更正的笔误除外）</w:t>
      </w:r>
    </w:p>
    <w:p w:rsidR="000B2E8E" w:rsidRPr="003C0EC7" w:rsidRDefault="00144E6A" w:rsidP="00144E6A">
      <w:pPr>
        <w:pStyle w:val="a4"/>
        <w:snapToGrid w:val="0"/>
        <w:spacing w:line="360" w:lineRule="auto"/>
        <w:ind w:firstLineChars="196" w:firstLine="412"/>
        <w:rPr>
          <w:rFonts w:ascii="宋体" w:eastAsia="宋体" w:hAnsi="宋体" w:cs="宋体"/>
          <w:snapToGrid w:val="0"/>
          <w:color w:val="000000" w:themeColor="text1"/>
          <w:sz w:val="21"/>
          <w:szCs w:val="21"/>
        </w:rPr>
      </w:pPr>
      <w:r w:rsidRPr="003C0EC7">
        <w:rPr>
          <w:rFonts w:ascii="宋体" w:eastAsia="宋体" w:hAnsi="宋体" w:cs="宋体" w:hint="eastAsia"/>
          <w:color w:val="000000" w:themeColor="text1"/>
          <w:sz w:val="21"/>
          <w:szCs w:val="21"/>
        </w:rPr>
        <w:t>（6）</w:t>
      </w:r>
      <w:r w:rsidRPr="003C0EC7">
        <w:rPr>
          <w:rFonts w:ascii="宋体" w:eastAsia="宋体" w:hAnsi="宋体" w:cs="宋体" w:hint="eastAsia"/>
          <w:snapToGrid w:val="0"/>
          <w:color w:val="000000" w:themeColor="text1"/>
          <w:sz w:val="21"/>
          <w:szCs w:val="21"/>
        </w:rPr>
        <w:t>投标有效期、交货时间、质保期等商务条款不能满足招标文件要求的；</w:t>
      </w:r>
    </w:p>
    <w:p w:rsidR="000B2E8E" w:rsidRPr="003C0EC7" w:rsidRDefault="00144E6A" w:rsidP="00144E6A">
      <w:pPr>
        <w:snapToGrid w:val="0"/>
        <w:spacing w:line="360" w:lineRule="auto"/>
        <w:ind w:firstLineChars="196" w:firstLine="412"/>
        <w:rPr>
          <w:rFonts w:ascii="宋体" w:hAnsi="宋体" w:cs="宋体"/>
          <w:color w:val="000000" w:themeColor="text1"/>
          <w:szCs w:val="21"/>
        </w:rPr>
      </w:pPr>
      <w:r w:rsidRPr="003C0EC7">
        <w:rPr>
          <w:rFonts w:ascii="宋体" w:hAnsi="宋体" w:cs="宋体" w:hint="eastAsia"/>
          <w:color w:val="000000" w:themeColor="text1"/>
          <w:szCs w:val="21"/>
        </w:rPr>
        <w:t>（7）投标文件有采购人不能接受的附加条件的；</w:t>
      </w:r>
    </w:p>
    <w:p w:rsidR="000B2E8E" w:rsidRPr="003C0EC7" w:rsidRDefault="00144E6A" w:rsidP="00144E6A">
      <w:pPr>
        <w:pStyle w:val="a4"/>
        <w:snapToGrid w:val="0"/>
        <w:spacing w:line="360" w:lineRule="auto"/>
        <w:ind w:rightChars="-68" w:right="-143"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（8）</w:t>
      </w:r>
      <w:r w:rsidRPr="003C0EC7">
        <w:rPr>
          <w:rFonts w:ascii="宋体" w:eastAsia="宋体" w:hAnsi="宋体" w:cs="宋体" w:hint="eastAsia"/>
          <w:color w:val="000000" w:themeColor="text1"/>
          <w:spacing w:val="-6"/>
          <w:sz w:val="21"/>
          <w:szCs w:val="21"/>
        </w:rPr>
        <w:t>未提供或未如实提供投标货物的技术参数，或者投标文件标明的响应或偏离与事实不符或虚假投标的</w:t>
      </w:r>
      <w:r w:rsidRPr="003C0EC7">
        <w:rPr>
          <w:rFonts w:ascii="宋体" w:eastAsia="宋体" w:hAnsi="宋体" w:cs="宋体" w:hint="eastAsia"/>
          <w:color w:val="000000" w:themeColor="text1"/>
          <w:spacing w:val="-2"/>
          <w:sz w:val="21"/>
          <w:szCs w:val="21"/>
        </w:rPr>
        <w:t>；</w:t>
      </w:r>
    </w:p>
    <w:p w:rsidR="000B2E8E" w:rsidRPr="003C0EC7" w:rsidRDefault="00144E6A">
      <w:pPr>
        <w:widowControl/>
        <w:spacing w:line="360" w:lineRule="auto"/>
        <w:jc w:val="left"/>
        <w:rPr>
          <w:rFonts w:ascii="宋体" w:hAnsi="宋体" w:cs="宋体"/>
          <w:color w:val="000000" w:themeColor="text1"/>
          <w:szCs w:val="21"/>
        </w:rPr>
      </w:pPr>
      <w:r w:rsidRPr="003C0EC7">
        <w:rPr>
          <w:rFonts w:ascii="宋体" w:hAnsi="宋体" w:cs="宋体" w:hint="eastAsia"/>
          <w:color w:val="000000" w:themeColor="text1"/>
          <w:szCs w:val="21"/>
        </w:rPr>
        <w:t>（9）</w:t>
      </w:r>
      <w:r w:rsidRPr="003C0EC7">
        <w:rPr>
          <w:rFonts w:ascii="宋体" w:hAnsi="宋体" w:cs="宋体" w:hint="eastAsia"/>
          <w:snapToGrid w:val="0"/>
          <w:color w:val="000000" w:themeColor="text1"/>
          <w:szCs w:val="21"/>
        </w:rPr>
        <w:t>明显不符合招标文件要求的规格型号、质量标准，或者与</w:t>
      </w:r>
      <w:r w:rsidRPr="003C0EC7">
        <w:rPr>
          <w:rFonts w:ascii="宋体" w:hAnsi="宋体" w:cs="宋体" w:hint="eastAsia"/>
          <w:color w:val="000000" w:themeColor="text1"/>
          <w:szCs w:val="21"/>
        </w:rPr>
        <w:t>招标文件中标“★”的技术指标、主要功能项目、商务条款要求发生实质性偏离的；</w:t>
      </w:r>
    </w:p>
    <w:p w:rsidR="000B2E8E" w:rsidRPr="003C0EC7" w:rsidRDefault="00144E6A">
      <w:pPr>
        <w:widowControl/>
        <w:spacing w:line="360" w:lineRule="auto"/>
        <w:jc w:val="left"/>
        <w:rPr>
          <w:rFonts w:ascii="宋体" w:hAnsi="宋体" w:cs="宋体"/>
          <w:snapToGrid w:val="0"/>
          <w:color w:val="000000" w:themeColor="text1"/>
          <w:szCs w:val="21"/>
        </w:rPr>
      </w:pPr>
      <w:r w:rsidRPr="003C0EC7">
        <w:rPr>
          <w:rFonts w:ascii="宋体" w:hAnsi="宋体" w:cs="宋体" w:hint="eastAsia"/>
          <w:color w:val="000000" w:themeColor="text1"/>
          <w:szCs w:val="21"/>
        </w:rPr>
        <w:t>（10）</w:t>
      </w:r>
      <w:r w:rsidRPr="003C0EC7">
        <w:rPr>
          <w:rFonts w:ascii="宋体" w:hAnsi="宋体" w:hint="eastAsia"/>
          <w:color w:val="000000" w:themeColor="text1"/>
          <w:spacing w:val="-6"/>
          <w:szCs w:val="21"/>
        </w:rPr>
        <w:t>经评委评定，允许偏离的技术、性能指标或者辅助功能项目发生负偏离的项数达3项（含）以上的</w:t>
      </w:r>
      <w:r w:rsidRPr="003C0EC7">
        <w:rPr>
          <w:rFonts w:ascii="宋体" w:hAnsi="宋体" w:hint="eastAsia"/>
          <w:color w:val="000000" w:themeColor="text1"/>
          <w:szCs w:val="21"/>
        </w:rPr>
        <w:t>；</w:t>
      </w:r>
    </w:p>
    <w:p w:rsidR="000B2E8E" w:rsidRPr="003C0EC7" w:rsidRDefault="00144E6A">
      <w:pPr>
        <w:pStyle w:val="a4"/>
        <w:snapToGrid w:val="0"/>
        <w:spacing w:line="360" w:lineRule="auto"/>
        <w:ind w:firstLineChars="0" w:firstLine="0"/>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（11）投标技术方案不明确，存在一个或一个以上备选（替代）投标方案的；</w:t>
      </w:r>
    </w:p>
    <w:p w:rsidR="000B2E8E" w:rsidRPr="003C0EC7" w:rsidRDefault="00144E6A">
      <w:pPr>
        <w:pStyle w:val="a4"/>
        <w:snapToGrid w:val="0"/>
        <w:spacing w:line="360" w:lineRule="auto"/>
        <w:ind w:firstLineChars="196" w:firstLine="413"/>
        <w:rPr>
          <w:rFonts w:ascii="宋体" w:eastAsia="宋体" w:hAnsi="宋体" w:cs="宋体"/>
          <w:b/>
          <w:bCs/>
          <w:color w:val="000000" w:themeColor="text1"/>
          <w:sz w:val="21"/>
          <w:szCs w:val="21"/>
        </w:rPr>
      </w:pPr>
      <w:r w:rsidRPr="003C0EC7">
        <w:rPr>
          <w:rFonts w:ascii="宋体" w:eastAsia="宋体" w:hAnsi="宋体" w:cs="宋体" w:hint="eastAsia"/>
          <w:b/>
          <w:bCs/>
          <w:color w:val="000000" w:themeColor="text1"/>
          <w:sz w:val="21"/>
          <w:szCs w:val="21"/>
        </w:rPr>
        <w:lastRenderedPageBreak/>
        <w:t>3.在报价评审时，如发现下列情形之一的，投标文件将被视为无效：</w:t>
      </w:r>
    </w:p>
    <w:p w:rsidR="000B2E8E" w:rsidRPr="003C0EC7" w:rsidRDefault="00144E6A" w:rsidP="00144E6A">
      <w:pPr>
        <w:pStyle w:val="a4"/>
        <w:snapToGrid w:val="0"/>
        <w:spacing w:line="360" w:lineRule="auto"/>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（1）未按照招标文件的规定提交投标函的；</w:t>
      </w:r>
    </w:p>
    <w:p w:rsidR="000B2E8E" w:rsidRPr="003C0EC7" w:rsidRDefault="00144E6A" w:rsidP="00144E6A">
      <w:pPr>
        <w:pStyle w:val="a4"/>
        <w:snapToGrid w:val="0"/>
        <w:spacing w:line="360" w:lineRule="auto"/>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（2）未采用人民币报价或者未按照招标文件标明的币种报价的；</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（3）报价超出最高限价，或者超出采购预算金额，采购人不能支付的；</w:t>
      </w:r>
    </w:p>
    <w:p w:rsidR="000B2E8E" w:rsidRPr="003C0EC7" w:rsidRDefault="00144E6A">
      <w:pPr>
        <w:pStyle w:val="a4"/>
        <w:snapToGrid w:val="0"/>
        <w:spacing w:line="400" w:lineRule="exact"/>
        <w:ind w:firstLineChars="200" w:firstLine="420"/>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（4）投标报价不是唯一报价，具有选择性。</w:t>
      </w:r>
    </w:p>
    <w:p w:rsidR="000B2E8E" w:rsidRPr="003C0EC7" w:rsidRDefault="00144E6A">
      <w:pPr>
        <w:spacing w:line="400" w:lineRule="exact"/>
        <w:ind w:firstLineChars="196" w:firstLine="413"/>
        <w:rPr>
          <w:rFonts w:ascii="宋体" w:hAnsi="宋体" w:cs="宋体"/>
          <w:b/>
          <w:color w:val="000000" w:themeColor="text1"/>
          <w:szCs w:val="21"/>
        </w:rPr>
      </w:pPr>
      <w:r w:rsidRPr="003C0EC7">
        <w:rPr>
          <w:rFonts w:ascii="宋体" w:hAnsi="宋体" w:cs="宋体" w:hint="eastAsia"/>
          <w:b/>
          <w:color w:val="000000" w:themeColor="text1"/>
          <w:szCs w:val="21"/>
        </w:rPr>
        <w:t>4.</w:t>
      </w:r>
      <w:r w:rsidRPr="003C0EC7">
        <w:rPr>
          <w:rFonts w:ascii="宋体" w:hAnsi="宋体" w:cs="宋体" w:hint="eastAsia"/>
          <w:b/>
          <w:bCs/>
          <w:color w:val="000000" w:themeColor="text1"/>
          <w:kern w:val="0"/>
          <w:szCs w:val="21"/>
        </w:rPr>
        <w:t>有下列情形之一的视为投标人相互串通投标，投标文件将被视为无效</w:t>
      </w:r>
      <w:r w:rsidRPr="003C0EC7">
        <w:rPr>
          <w:rFonts w:ascii="宋体" w:hAnsi="宋体" w:cs="宋体" w:hint="eastAsia"/>
          <w:b/>
          <w:bCs/>
          <w:color w:val="000000" w:themeColor="text1"/>
          <w:szCs w:val="21"/>
        </w:rPr>
        <w:t>：</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（1）不同投标人的投标文件由同一单位或者个人编制</w:t>
      </w:r>
      <w:r w:rsidRPr="003C0EC7">
        <w:rPr>
          <w:rFonts w:ascii="宋体" w:eastAsia="宋体" w:hAnsi="宋体" w:cs="宋体" w:hint="eastAsia"/>
          <w:color w:val="000000" w:themeColor="text1"/>
          <w:kern w:val="0"/>
          <w:sz w:val="21"/>
          <w:szCs w:val="21"/>
        </w:rPr>
        <w:t>；或不同投标人报名的IP地址一致的</w:t>
      </w:r>
      <w:r w:rsidRPr="003C0EC7">
        <w:rPr>
          <w:rFonts w:ascii="宋体" w:eastAsia="宋体" w:hAnsi="宋体" w:cs="宋体" w:hint="eastAsia"/>
          <w:color w:val="000000" w:themeColor="text1"/>
          <w:sz w:val="21"/>
          <w:szCs w:val="21"/>
        </w:rPr>
        <w:t>；</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（2）不同投标人委托同一单位或者个人办理投标事宜；</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（3）不同的投标人的投标文件载明的项目管理员为同一个人；</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（4）不同投标人的投标文件异常一致或投标报价呈规律性差异；</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（5）不同投标人的投标文件相互混装；</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（6）不同投标人的投标保证金从同一单位或者个人账户转出。</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5.供应商有下列情形之一的，属于恶意串通行为：</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（1）供应商直接或者间接从采购人或者采购代理机构处获得其他供应商的相关信息并修改其投标文件或者响应文件;</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（2）供应商按照采购人或者采购代理机构的授意撤换、修改投标文件或者响应文件;</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（3）供应商之间协商报价、技术方案等投标文件或者响应文件的实质性内容;</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（4）属于同一集团、协会、商会等组织成员的供应商按照该组织要求协同参加政府采购活动;</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（5）供应商之间事先约定一致抬高或者压低投标报价,或者在招标项目中事先约定轮流以高价位或者低价位中标,或者事先约定由某一特定供应商中标,然后再参加投标;</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（6）供应商之间商定部分供应商放弃参加政府采购活动或者放弃中标;</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kern w:val="0"/>
          <w:sz w:val="21"/>
          <w:szCs w:val="21"/>
        </w:rPr>
        <w:t>（7）供应商与采购人或者采购代理机构之间、供应商相互之间，为谋求特定供应商中标或者排斥其他供应商的其他串通行为。</w:t>
      </w:r>
    </w:p>
    <w:p w:rsidR="000B2E8E" w:rsidRPr="003C0EC7" w:rsidRDefault="00144E6A">
      <w:pPr>
        <w:spacing w:line="400" w:lineRule="exact"/>
        <w:ind w:firstLineChars="196" w:firstLine="413"/>
        <w:rPr>
          <w:rFonts w:ascii="宋体" w:hAnsi="宋体" w:cs="宋体"/>
          <w:b/>
          <w:bCs/>
          <w:color w:val="000000" w:themeColor="text1"/>
          <w:kern w:val="0"/>
          <w:szCs w:val="21"/>
        </w:rPr>
      </w:pPr>
      <w:r w:rsidRPr="003C0EC7">
        <w:rPr>
          <w:rFonts w:ascii="宋体" w:hAnsi="宋体" w:cs="宋体" w:hint="eastAsia"/>
          <w:b/>
          <w:bCs/>
          <w:color w:val="000000" w:themeColor="text1"/>
          <w:kern w:val="0"/>
          <w:szCs w:val="21"/>
        </w:rPr>
        <w:t>6</w:t>
      </w:r>
      <w:r w:rsidRPr="003C0EC7">
        <w:rPr>
          <w:rFonts w:ascii="宋体" w:hAnsi="宋体" w:cs="宋体" w:hint="eastAsia"/>
          <w:b/>
          <w:color w:val="000000" w:themeColor="text1"/>
          <w:szCs w:val="21"/>
        </w:rPr>
        <w:t>.</w:t>
      </w:r>
      <w:r w:rsidRPr="003C0EC7">
        <w:rPr>
          <w:rFonts w:ascii="宋体" w:hAnsi="宋体" w:cs="宋体" w:hint="eastAsia"/>
          <w:b/>
          <w:bCs/>
          <w:color w:val="000000" w:themeColor="text1"/>
          <w:kern w:val="0"/>
          <w:szCs w:val="21"/>
        </w:rPr>
        <w:t>关联供应商不得参加同一合同项下政府采购活动，否则投标文件将被视为无效</w:t>
      </w:r>
    </w:p>
    <w:p w:rsidR="000B2E8E" w:rsidRPr="003C0EC7" w:rsidRDefault="00144E6A">
      <w:pPr>
        <w:widowControl/>
        <w:spacing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（1）单位负责人为同一人或者存在直接控股、管理关系的不同的供应商，不得参加同一合同项下的政府采购活动;</w:t>
      </w:r>
    </w:p>
    <w:p w:rsidR="000B2E8E" w:rsidRPr="003C0EC7" w:rsidRDefault="00144E6A" w:rsidP="00144E6A">
      <w:pPr>
        <w:pStyle w:val="a4"/>
        <w:snapToGrid w:val="0"/>
        <w:spacing w:line="400" w:lineRule="exact"/>
        <w:ind w:firstLineChars="196" w:firstLine="412"/>
        <w:rPr>
          <w:rFonts w:ascii="宋体" w:eastAsia="宋体" w:hAnsi="宋体" w:cs="宋体"/>
          <w:color w:val="000000" w:themeColor="text1"/>
          <w:sz w:val="21"/>
          <w:szCs w:val="21"/>
        </w:rPr>
      </w:pPr>
      <w:r w:rsidRPr="003C0EC7">
        <w:rPr>
          <w:rFonts w:ascii="宋体" w:eastAsia="宋体" w:hAnsi="宋体" w:cs="宋体" w:hint="eastAsia"/>
          <w:color w:val="000000" w:themeColor="text1"/>
          <w:kern w:val="0"/>
          <w:sz w:val="21"/>
          <w:szCs w:val="21"/>
        </w:rPr>
        <w:t>（2）生产厂商授权给供应商后自己不得参加同一合同项下的政府采购活动；生产厂商对同一品牌同一型号的货物，仅能委托一个代理商参加投标。</w:t>
      </w:r>
    </w:p>
    <w:p w:rsidR="000B2E8E" w:rsidRPr="003C0EC7" w:rsidRDefault="00144E6A">
      <w:pPr>
        <w:pStyle w:val="a4"/>
        <w:snapToGrid w:val="0"/>
        <w:spacing w:line="400" w:lineRule="exact"/>
        <w:ind w:firstLineChars="196" w:firstLine="413"/>
        <w:rPr>
          <w:rFonts w:ascii="宋体" w:eastAsia="宋体" w:hAnsi="宋体" w:cs="宋体"/>
          <w:b/>
          <w:color w:val="000000" w:themeColor="text1"/>
          <w:sz w:val="21"/>
          <w:szCs w:val="21"/>
        </w:rPr>
      </w:pPr>
      <w:r w:rsidRPr="003C0EC7">
        <w:rPr>
          <w:rFonts w:ascii="宋体" w:eastAsia="宋体" w:hAnsi="宋体" w:cs="宋体" w:hint="eastAsia"/>
          <w:b/>
          <w:color w:val="000000" w:themeColor="text1"/>
          <w:sz w:val="21"/>
          <w:szCs w:val="21"/>
        </w:rPr>
        <w:t>7.被拒绝的投标文件为无效。</w:t>
      </w:r>
    </w:p>
    <w:p w:rsidR="000B2E8E" w:rsidRPr="003C0EC7" w:rsidRDefault="00144E6A">
      <w:pPr>
        <w:pStyle w:val="a4"/>
        <w:snapToGrid w:val="0"/>
        <w:spacing w:line="400" w:lineRule="exact"/>
        <w:ind w:firstLineChars="0" w:firstLine="0"/>
        <w:outlineLvl w:val="1"/>
        <w:rPr>
          <w:rFonts w:ascii="宋体" w:eastAsia="宋体" w:hAnsi="宋体" w:cs="宋体"/>
          <w:b/>
          <w:snapToGrid w:val="0"/>
          <w:color w:val="000000" w:themeColor="text1"/>
          <w:sz w:val="21"/>
          <w:szCs w:val="21"/>
        </w:rPr>
      </w:pPr>
      <w:bookmarkStart w:id="262" w:name="_Toc293863053"/>
      <w:bookmarkStart w:id="263" w:name="_Toc482865152"/>
      <w:bookmarkStart w:id="264" w:name="_Toc482864551"/>
      <w:bookmarkStart w:id="265" w:name="_Toc445223680"/>
      <w:bookmarkStart w:id="266" w:name="_Toc308018677"/>
      <w:bookmarkStart w:id="267" w:name="_Toc448421142"/>
      <w:bookmarkStart w:id="268" w:name="_Toc483327811"/>
      <w:bookmarkStart w:id="269" w:name="_Toc254970544"/>
      <w:bookmarkStart w:id="270" w:name="_Toc482865322"/>
      <w:bookmarkStart w:id="271" w:name="_Toc400465713"/>
      <w:bookmarkStart w:id="272" w:name="_Toc293863320"/>
      <w:bookmarkStart w:id="273" w:name="_Toc254970685"/>
      <w:r w:rsidRPr="003C0EC7">
        <w:rPr>
          <w:rFonts w:ascii="宋体" w:eastAsia="宋体" w:hAnsi="宋体" w:cs="宋体" w:hint="eastAsia"/>
          <w:b/>
          <w:color w:val="000000" w:themeColor="text1"/>
          <w:sz w:val="21"/>
          <w:szCs w:val="21"/>
        </w:rPr>
        <w:t>四、开标</w:t>
      </w:r>
      <w:bookmarkEnd w:id="262"/>
      <w:bookmarkEnd w:id="263"/>
      <w:bookmarkEnd w:id="264"/>
      <w:bookmarkEnd w:id="265"/>
      <w:bookmarkEnd w:id="266"/>
      <w:bookmarkEnd w:id="267"/>
      <w:bookmarkEnd w:id="268"/>
      <w:bookmarkEnd w:id="269"/>
      <w:bookmarkEnd w:id="270"/>
      <w:bookmarkEnd w:id="271"/>
      <w:bookmarkEnd w:id="272"/>
      <w:bookmarkEnd w:id="273"/>
    </w:p>
    <w:p w:rsidR="000B2E8E" w:rsidRPr="003C0EC7" w:rsidRDefault="00144E6A">
      <w:pPr>
        <w:pStyle w:val="ab"/>
        <w:snapToGrid w:val="0"/>
        <w:spacing w:line="400" w:lineRule="exact"/>
        <w:ind w:firstLineChars="196" w:firstLine="413"/>
        <w:rPr>
          <w:rFonts w:hAnsi="宋体" w:cs="宋体"/>
          <w:b/>
          <w:color w:val="000000" w:themeColor="text1"/>
        </w:rPr>
      </w:pPr>
      <w:r w:rsidRPr="003C0EC7">
        <w:rPr>
          <w:rFonts w:hAnsi="宋体" w:cs="宋体" w:hint="eastAsia"/>
          <w:b/>
          <w:color w:val="000000" w:themeColor="text1"/>
        </w:rPr>
        <w:t>（一）开标准备</w:t>
      </w:r>
    </w:p>
    <w:p w:rsidR="000B2E8E" w:rsidRPr="003C0EC7" w:rsidRDefault="00144E6A">
      <w:pPr>
        <w:pStyle w:val="ab"/>
        <w:snapToGrid w:val="0"/>
        <w:spacing w:line="400" w:lineRule="exact"/>
        <w:ind w:firstLineChars="200" w:firstLine="420"/>
        <w:rPr>
          <w:rFonts w:hAnsi="宋体" w:cs="宋体"/>
          <w:bCs/>
          <w:color w:val="000000" w:themeColor="text1"/>
        </w:rPr>
      </w:pPr>
      <w:r w:rsidRPr="003C0EC7">
        <w:rPr>
          <w:rFonts w:hAnsi="宋体" w:cs="宋体" w:hint="eastAsia"/>
          <w:bCs/>
          <w:color w:val="000000" w:themeColor="text1"/>
        </w:rPr>
        <w:t>采购代理机构将在规定的时间和地点进行开标，投标人的法定代表人或其授权代表应参加开标会并签到。投标人的法定代表人或其授权代表未按时签到的，视同放弃开标监督权利、认可开标结果。</w:t>
      </w:r>
    </w:p>
    <w:p w:rsidR="000B2E8E" w:rsidRPr="003C0EC7" w:rsidRDefault="00144E6A">
      <w:pPr>
        <w:pStyle w:val="ab"/>
        <w:snapToGrid w:val="0"/>
        <w:spacing w:line="400" w:lineRule="exact"/>
        <w:ind w:firstLineChars="196" w:firstLine="413"/>
        <w:rPr>
          <w:rFonts w:hAnsi="宋体" w:cs="宋体"/>
          <w:b/>
          <w:color w:val="000000" w:themeColor="text1"/>
        </w:rPr>
      </w:pPr>
      <w:r w:rsidRPr="003C0EC7">
        <w:rPr>
          <w:rFonts w:hAnsi="宋体" w:cs="宋体" w:hint="eastAsia"/>
          <w:b/>
          <w:color w:val="000000" w:themeColor="text1"/>
        </w:rPr>
        <w:lastRenderedPageBreak/>
        <w:t>（二） 开标程序</w:t>
      </w:r>
    </w:p>
    <w:p w:rsidR="000B2E8E" w:rsidRPr="003C0EC7" w:rsidRDefault="00144E6A">
      <w:pPr>
        <w:pStyle w:val="ab"/>
        <w:tabs>
          <w:tab w:val="left" w:pos="420"/>
        </w:tabs>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rsidR="000B2E8E" w:rsidRPr="003C0EC7" w:rsidRDefault="00144E6A">
      <w:pPr>
        <w:widowControl/>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w:t>
      </w:r>
      <w:r w:rsidRPr="003C0EC7">
        <w:rPr>
          <w:rFonts w:ascii="宋体" w:hAnsi="宋体" w:cs="宋体" w:hint="eastAsia"/>
          <w:color w:val="000000" w:themeColor="text1"/>
          <w:kern w:val="0"/>
          <w:szCs w:val="21"/>
        </w:rPr>
        <w:t xml:space="preserve">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3.开标会议结束。</w:t>
      </w:r>
    </w:p>
    <w:p w:rsidR="000B2E8E" w:rsidRPr="003C0EC7" w:rsidRDefault="00144E6A">
      <w:pPr>
        <w:pStyle w:val="ab"/>
        <w:snapToGrid w:val="0"/>
        <w:spacing w:line="400" w:lineRule="exact"/>
        <w:outlineLvl w:val="1"/>
        <w:rPr>
          <w:rFonts w:hAnsi="宋体" w:cs="宋体"/>
          <w:b/>
          <w:color w:val="000000" w:themeColor="text1"/>
        </w:rPr>
      </w:pPr>
      <w:bookmarkStart w:id="274" w:name="_Toc400465714"/>
      <w:bookmarkStart w:id="275" w:name="_Toc482865323"/>
      <w:bookmarkStart w:id="276" w:name="_Toc482865153"/>
      <w:bookmarkStart w:id="277" w:name="_Toc483327812"/>
      <w:bookmarkStart w:id="278" w:name="_Toc445223681"/>
      <w:bookmarkStart w:id="279" w:name="_Toc308018678"/>
      <w:bookmarkStart w:id="280" w:name="_Toc482864552"/>
      <w:bookmarkStart w:id="281" w:name="_Toc254970686"/>
      <w:bookmarkStart w:id="282" w:name="_Toc293863054"/>
      <w:bookmarkStart w:id="283" w:name="_Toc448421143"/>
      <w:bookmarkStart w:id="284" w:name="_Toc293863321"/>
      <w:bookmarkStart w:id="285" w:name="_Toc254970545"/>
      <w:r w:rsidRPr="003C0EC7">
        <w:rPr>
          <w:rFonts w:hAnsi="宋体" w:cs="宋体" w:hint="eastAsia"/>
          <w:b/>
          <w:color w:val="000000" w:themeColor="text1"/>
        </w:rPr>
        <w:t>五、评标</w:t>
      </w:r>
      <w:bookmarkEnd w:id="274"/>
      <w:bookmarkEnd w:id="275"/>
      <w:bookmarkEnd w:id="276"/>
      <w:bookmarkEnd w:id="277"/>
      <w:bookmarkEnd w:id="278"/>
      <w:bookmarkEnd w:id="279"/>
      <w:bookmarkEnd w:id="280"/>
      <w:bookmarkEnd w:id="281"/>
      <w:bookmarkEnd w:id="282"/>
      <w:bookmarkEnd w:id="283"/>
      <w:bookmarkEnd w:id="284"/>
      <w:bookmarkEnd w:id="285"/>
    </w:p>
    <w:p w:rsidR="000B2E8E" w:rsidRPr="003C0EC7" w:rsidRDefault="00144E6A">
      <w:pPr>
        <w:pStyle w:val="ab"/>
        <w:snapToGrid w:val="0"/>
        <w:spacing w:line="400" w:lineRule="exact"/>
        <w:ind w:leftChars="228" w:left="690" w:hangingChars="100" w:hanging="211"/>
        <w:rPr>
          <w:rFonts w:hAnsi="宋体" w:cs="宋体"/>
          <w:b/>
          <w:color w:val="000000" w:themeColor="text1"/>
        </w:rPr>
      </w:pPr>
      <w:r w:rsidRPr="003C0EC7">
        <w:rPr>
          <w:rFonts w:hAnsi="宋体" w:cs="宋体" w:hint="eastAsia"/>
          <w:b/>
          <w:color w:val="000000" w:themeColor="text1"/>
        </w:rPr>
        <w:t>（一）组建评标委员会</w:t>
      </w:r>
    </w:p>
    <w:p w:rsidR="000B2E8E" w:rsidRPr="003C0EC7" w:rsidRDefault="00144E6A">
      <w:pPr>
        <w:pStyle w:val="ab"/>
        <w:snapToGrid w:val="0"/>
        <w:spacing w:line="400" w:lineRule="exact"/>
        <w:ind w:firstLineChars="233" w:firstLine="489"/>
        <w:rPr>
          <w:rFonts w:hAnsi="宋体" w:cs="宋体"/>
          <w:color w:val="000000" w:themeColor="text1"/>
        </w:rPr>
      </w:pPr>
      <w:r w:rsidRPr="003C0EC7">
        <w:rPr>
          <w:rFonts w:hAnsi="宋体" w:cs="宋体" w:hint="eastAsia"/>
          <w:color w:val="000000" w:themeColor="text1"/>
        </w:rPr>
        <w:t>本项目评标委员会的组成详见投标人须知前附表第11条。</w:t>
      </w:r>
    </w:p>
    <w:p w:rsidR="000B2E8E" w:rsidRPr="003C0EC7" w:rsidRDefault="00144E6A">
      <w:pPr>
        <w:pStyle w:val="ab"/>
        <w:snapToGrid w:val="0"/>
        <w:spacing w:line="400" w:lineRule="exact"/>
        <w:ind w:leftChars="228" w:left="690" w:hangingChars="100" w:hanging="211"/>
        <w:rPr>
          <w:rFonts w:hAnsi="宋体" w:cs="宋体"/>
          <w:b/>
          <w:color w:val="000000" w:themeColor="text1"/>
        </w:rPr>
      </w:pPr>
      <w:r w:rsidRPr="003C0EC7">
        <w:rPr>
          <w:rFonts w:hAnsi="宋体" w:cs="宋体" w:hint="eastAsia"/>
          <w:b/>
          <w:color w:val="000000" w:themeColor="text1"/>
        </w:rPr>
        <w:t>（二）评标的方式</w:t>
      </w:r>
    </w:p>
    <w:p w:rsidR="000B2E8E" w:rsidRPr="003C0EC7" w:rsidRDefault="00144E6A">
      <w:pPr>
        <w:pStyle w:val="ab"/>
        <w:snapToGrid w:val="0"/>
        <w:spacing w:line="400" w:lineRule="exact"/>
        <w:ind w:leftChars="228" w:left="689" w:hangingChars="100" w:hanging="210"/>
        <w:rPr>
          <w:rFonts w:hAnsi="宋体" w:cs="宋体"/>
          <w:color w:val="000000" w:themeColor="text1"/>
        </w:rPr>
      </w:pPr>
      <w:r w:rsidRPr="003C0EC7">
        <w:rPr>
          <w:rFonts w:hAnsi="宋体" w:cs="宋体" w:hint="eastAsia"/>
          <w:color w:val="000000" w:themeColor="text1"/>
        </w:rPr>
        <w:t>本项目采用不公开方式评标，评标的依据为招标文件和投标文件。</w:t>
      </w:r>
    </w:p>
    <w:p w:rsidR="000B2E8E" w:rsidRPr="003C0EC7" w:rsidRDefault="00144E6A">
      <w:pPr>
        <w:pStyle w:val="ab"/>
        <w:snapToGrid w:val="0"/>
        <w:spacing w:line="400" w:lineRule="exact"/>
        <w:ind w:leftChars="228" w:left="690" w:hangingChars="100" w:hanging="211"/>
        <w:rPr>
          <w:rFonts w:hAnsi="宋体" w:cs="宋体"/>
          <w:b/>
          <w:color w:val="000000" w:themeColor="text1"/>
        </w:rPr>
      </w:pPr>
      <w:r w:rsidRPr="003C0EC7">
        <w:rPr>
          <w:rFonts w:hAnsi="宋体" w:cs="宋体" w:hint="eastAsia"/>
          <w:b/>
          <w:color w:val="000000" w:themeColor="text1"/>
        </w:rPr>
        <w:t>（三）</w:t>
      </w:r>
      <w:r w:rsidRPr="003C0EC7">
        <w:rPr>
          <w:rFonts w:hAnsi="宋体" w:cs="宋体" w:hint="eastAsia"/>
          <w:b/>
          <w:bCs/>
          <w:color w:val="000000" w:themeColor="text1"/>
        </w:rPr>
        <w:t>评标程序</w:t>
      </w:r>
    </w:p>
    <w:p w:rsidR="000B2E8E" w:rsidRPr="003C0EC7" w:rsidRDefault="00144E6A">
      <w:pPr>
        <w:snapToGrid w:val="0"/>
        <w:spacing w:line="400" w:lineRule="exact"/>
        <w:ind w:firstLineChars="196" w:firstLine="413"/>
        <w:rPr>
          <w:rFonts w:ascii="宋体" w:hAnsi="宋体" w:cs="宋体"/>
          <w:b/>
          <w:bCs/>
          <w:color w:val="000000" w:themeColor="text1"/>
          <w:szCs w:val="21"/>
        </w:rPr>
      </w:pPr>
      <w:r w:rsidRPr="003C0EC7">
        <w:rPr>
          <w:rFonts w:ascii="宋体" w:hAnsi="宋体" w:cs="宋体" w:hint="eastAsia"/>
          <w:b/>
          <w:bCs/>
          <w:color w:val="000000" w:themeColor="text1"/>
          <w:szCs w:val="21"/>
        </w:rPr>
        <w:t>1. 资格审查</w:t>
      </w:r>
    </w:p>
    <w:p w:rsidR="000B2E8E" w:rsidRPr="003C0EC7" w:rsidRDefault="00144E6A">
      <w:pPr>
        <w:snapToGrid w:val="0"/>
        <w:spacing w:line="400" w:lineRule="exact"/>
        <w:ind w:rightChars="-160" w:right="-336" w:firstLineChars="200" w:firstLine="420"/>
        <w:rPr>
          <w:rFonts w:ascii="宋体" w:hAnsi="宋体" w:cs="宋体"/>
          <w:b/>
          <w:color w:val="000000" w:themeColor="text1"/>
          <w:spacing w:val="-2"/>
          <w:szCs w:val="21"/>
        </w:rPr>
      </w:pPr>
      <w:r w:rsidRPr="003C0EC7">
        <w:rPr>
          <w:rFonts w:ascii="宋体" w:hAnsi="宋体" w:cs="宋体" w:hint="eastAsia"/>
          <w:color w:val="000000" w:themeColor="text1"/>
          <w:szCs w:val="21"/>
        </w:rPr>
        <w:t>由采购人依法对投标人的资格进行审查</w:t>
      </w:r>
      <w:r w:rsidRPr="003C0EC7">
        <w:rPr>
          <w:rFonts w:ascii="宋体" w:hAnsi="宋体" w:cs="宋体" w:hint="eastAsia"/>
          <w:color w:val="000000" w:themeColor="text1"/>
          <w:spacing w:val="-2"/>
          <w:szCs w:val="21"/>
        </w:rPr>
        <w:t>。</w:t>
      </w:r>
    </w:p>
    <w:p w:rsidR="000B2E8E" w:rsidRPr="003C0EC7" w:rsidRDefault="00144E6A">
      <w:pPr>
        <w:snapToGrid w:val="0"/>
        <w:spacing w:line="400" w:lineRule="exact"/>
        <w:ind w:firstLineChars="196" w:firstLine="413"/>
        <w:rPr>
          <w:rFonts w:ascii="宋体" w:hAnsi="宋体" w:cs="宋体"/>
          <w:b/>
          <w:bCs/>
          <w:color w:val="000000" w:themeColor="text1"/>
          <w:szCs w:val="21"/>
        </w:rPr>
      </w:pPr>
      <w:r w:rsidRPr="003C0EC7">
        <w:rPr>
          <w:rFonts w:ascii="宋体" w:hAnsi="宋体" w:cs="宋体" w:hint="eastAsia"/>
          <w:b/>
          <w:bCs/>
          <w:color w:val="000000" w:themeColor="text1"/>
          <w:szCs w:val="21"/>
        </w:rPr>
        <w:t>2.实质审查与比较</w:t>
      </w:r>
    </w:p>
    <w:p w:rsidR="000B2E8E" w:rsidRPr="003C0EC7" w:rsidRDefault="00144E6A">
      <w:pPr>
        <w:pStyle w:val="ab"/>
        <w:tabs>
          <w:tab w:val="left" w:pos="420"/>
        </w:tabs>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（1）评标委员会应当对符合资格要求的投标人的投标文件进行商务和技术审查，以确定其是否满足招标文件的实质性要求。</w:t>
      </w:r>
    </w:p>
    <w:p w:rsidR="000B2E8E" w:rsidRPr="003C0EC7" w:rsidRDefault="00144E6A">
      <w:pPr>
        <w:pStyle w:val="ab"/>
        <w:tabs>
          <w:tab w:val="left" w:pos="420"/>
        </w:tabs>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（2）评标委员会应当按照招标文件第四章规定的评标原则和评标标准，对商务和技术审查合格的投标文件进行评审，综合比较与评价。</w:t>
      </w:r>
    </w:p>
    <w:p w:rsidR="000B2E8E" w:rsidRPr="003C0EC7" w:rsidRDefault="00144E6A">
      <w:pPr>
        <w:pStyle w:val="ab"/>
        <w:tabs>
          <w:tab w:val="left" w:pos="420"/>
        </w:tabs>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0B2E8E" w:rsidRPr="003C0EC7" w:rsidRDefault="00144E6A">
      <w:pPr>
        <w:pStyle w:val="ab"/>
        <w:tabs>
          <w:tab w:val="left" w:pos="420"/>
        </w:tabs>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投标人代表未到场或者拒绝澄清或者澄清的内容改变了投标文件的实质性内容的，评标委员会有权视该投标文件为无效。</w:t>
      </w:r>
    </w:p>
    <w:p w:rsidR="000B2E8E" w:rsidRPr="003C0EC7" w:rsidRDefault="00144E6A">
      <w:pPr>
        <w:pStyle w:val="ab"/>
        <w:tabs>
          <w:tab w:val="left" w:pos="420"/>
        </w:tabs>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（4）评标委员会完成评标后，评委对各部分得分汇总，计算出本项目进入详评的所有投标人的最终得分。评标委员会按中标候选人</w:t>
      </w:r>
      <w:r w:rsidRPr="003C0EC7">
        <w:rPr>
          <w:rFonts w:hAnsi="宋体" w:cs="宋体" w:hint="eastAsia"/>
          <w:bCs/>
          <w:color w:val="000000" w:themeColor="text1"/>
        </w:rPr>
        <w:t>推荐原则</w:t>
      </w:r>
      <w:r w:rsidRPr="003C0EC7">
        <w:rPr>
          <w:rFonts w:hAnsi="宋体" w:cs="宋体" w:hint="eastAsia"/>
          <w:color w:val="000000" w:themeColor="text1"/>
        </w:rPr>
        <w:t>推荐中标候选人同时起草评标报告。</w:t>
      </w:r>
    </w:p>
    <w:p w:rsidR="000B2E8E" w:rsidRPr="003C0EC7" w:rsidRDefault="00144E6A">
      <w:pPr>
        <w:snapToGrid w:val="0"/>
        <w:spacing w:line="400" w:lineRule="exact"/>
        <w:ind w:firstLineChars="200" w:firstLine="422"/>
        <w:rPr>
          <w:rFonts w:ascii="宋体" w:hAnsi="宋体" w:cs="宋体"/>
          <w:b/>
          <w:color w:val="000000" w:themeColor="text1"/>
          <w:szCs w:val="21"/>
        </w:rPr>
      </w:pPr>
      <w:r w:rsidRPr="003C0EC7">
        <w:rPr>
          <w:rFonts w:ascii="宋体" w:hAnsi="宋体" w:cs="宋体" w:hint="eastAsia"/>
          <w:b/>
          <w:bCs/>
          <w:color w:val="000000" w:themeColor="text1"/>
          <w:szCs w:val="21"/>
        </w:rPr>
        <w:t>（四）</w:t>
      </w:r>
      <w:r w:rsidRPr="003C0EC7">
        <w:rPr>
          <w:rFonts w:ascii="宋体" w:hAnsi="宋体" w:cs="宋体" w:hint="eastAsia"/>
          <w:b/>
          <w:color w:val="000000" w:themeColor="text1"/>
          <w:szCs w:val="21"/>
        </w:rPr>
        <w:t>澄清问题的形式</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rsidR="000B2E8E" w:rsidRPr="003C0EC7" w:rsidRDefault="00144E6A">
      <w:pPr>
        <w:pStyle w:val="ab"/>
        <w:snapToGrid w:val="0"/>
        <w:spacing w:line="400" w:lineRule="exact"/>
        <w:ind w:leftChars="228" w:left="690" w:hangingChars="100" w:hanging="211"/>
        <w:rPr>
          <w:rFonts w:hAnsi="宋体" w:cs="宋体"/>
          <w:b/>
          <w:color w:val="000000" w:themeColor="text1"/>
        </w:rPr>
      </w:pPr>
      <w:r w:rsidRPr="003C0EC7">
        <w:rPr>
          <w:rFonts w:hAnsi="宋体" w:cs="宋体" w:hint="eastAsia"/>
          <w:b/>
          <w:bCs/>
          <w:color w:val="000000" w:themeColor="text1"/>
        </w:rPr>
        <w:t>（五）</w:t>
      </w:r>
      <w:r w:rsidRPr="003C0EC7">
        <w:rPr>
          <w:rFonts w:hAnsi="宋体" w:cs="宋体" w:hint="eastAsia"/>
          <w:b/>
          <w:color w:val="000000" w:themeColor="text1"/>
        </w:rPr>
        <w:t>错误修正</w:t>
      </w:r>
    </w:p>
    <w:p w:rsidR="000B2E8E" w:rsidRPr="003C0EC7" w:rsidRDefault="00144E6A">
      <w:pPr>
        <w:pStyle w:val="ab"/>
        <w:snapToGrid w:val="0"/>
        <w:spacing w:line="400" w:lineRule="exact"/>
        <w:ind w:leftChars="228" w:left="689" w:hangingChars="100" w:hanging="210"/>
        <w:rPr>
          <w:rFonts w:hAnsi="宋体" w:cs="宋体"/>
          <w:color w:val="000000" w:themeColor="text1"/>
        </w:rPr>
      </w:pPr>
      <w:r w:rsidRPr="003C0EC7">
        <w:rPr>
          <w:rFonts w:hAnsi="宋体" w:cs="宋体" w:hint="eastAsia"/>
          <w:color w:val="000000" w:themeColor="text1"/>
        </w:rPr>
        <w:lastRenderedPageBreak/>
        <w:t>投标文件如果出现计算或表达上的错误，修正错误的原则如下：</w:t>
      </w:r>
    </w:p>
    <w:p w:rsidR="000B2E8E" w:rsidRPr="003C0EC7" w:rsidRDefault="00144E6A">
      <w:pPr>
        <w:pStyle w:val="ab"/>
        <w:numPr>
          <w:ilvl w:val="0"/>
          <w:numId w:val="2"/>
        </w:numPr>
        <w:snapToGrid w:val="0"/>
        <w:spacing w:line="400" w:lineRule="exact"/>
        <w:ind w:leftChars="228" w:left="689" w:hangingChars="100" w:hanging="210"/>
        <w:rPr>
          <w:rFonts w:hAnsi="宋体" w:cs="宋体"/>
          <w:color w:val="000000" w:themeColor="text1"/>
        </w:rPr>
      </w:pPr>
      <w:r w:rsidRPr="003C0EC7">
        <w:rPr>
          <w:rFonts w:hAnsi="宋体" w:cs="宋体" w:hint="eastAsia"/>
          <w:color w:val="000000" w:themeColor="text1"/>
        </w:rPr>
        <w:t>投标文件中开标一览表（报价表）内容与投标文件中相应内容不一致的，以开标一览表（报价表）为准；</w:t>
      </w:r>
    </w:p>
    <w:p w:rsidR="000B2E8E" w:rsidRPr="003C0EC7" w:rsidRDefault="00144E6A">
      <w:pPr>
        <w:pStyle w:val="ab"/>
        <w:numPr>
          <w:ilvl w:val="0"/>
          <w:numId w:val="2"/>
        </w:numPr>
        <w:snapToGrid w:val="0"/>
        <w:spacing w:line="400" w:lineRule="exact"/>
        <w:ind w:leftChars="228" w:left="689" w:hangingChars="100" w:hanging="210"/>
        <w:rPr>
          <w:rFonts w:hAnsi="宋体" w:cs="宋体"/>
          <w:color w:val="000000" w:themeColor="text1"/>
        </w:rPr>
      </w:pPr>
      <w:r w:rsidRPr="003C0EC7">
        <w:rPr>
          <w:rFonts w:hAnsi="宋体" w:cs="宋体" w:hint="eastAsia"/>
          <w:color w:val="000000" w:themeColor="text1"/>
        </w:rPr>
        <w:t>大写金额和小写金额不一致的，以大写金额为准；</w:t>
      </w:r>
    </w:p>
    <w:p w:rsidR="000B2E8E" w:rsidRPr="003C0EC7" w:rsidRDefault="00144E6A">
      <w:pPr>
        <w:pStyle w:val="ab"/>
        <w:numPr>
          <w:ilvl w:val="0"/>
          <w:numId w:val="2"/>
        </w:numPr>
        <w:snapToGrid w:val="0"/>
        <w:spacing w:line="400" w:lineRule="exact"/>
        <w:ind w:leftChars="228" w:left="689" w:hangingChars="100" w:hanging="210"/>
        <w:rPr>
          <w:rFonts w:hAnsi="宋体" w:cs="宋体"/>
          <w:color w:val="000000" w:themeColor="text1"/>
        </w:rPr>
      </w:pPr>
      <w:r w:rsidRPr="003C0EC7">
        <w:rPr>
          <w:rFonts w:hAnsi="宋体" w:cs="宋体" w:hint="eastAsia"/>
          <w:color w:val="000000" w:themeColor="text1"/>
        </w:rPr>
        <w:t>单价金额小数点或者百分比有明显错位的，以开标一览表的总价为准，并修改单价；</w:t>
      </w:r>
    </w:p>
    <w:p w:rsidR="000B2E8E" w:rsidRPr="003C0EC7" w:rsidRDefault="00144E6A">
      <w:pPr>
        <w:pStyle w:val="ab"/>
        <w:numPr>
          <w:ilvl w:val="0"/>
          <w:numId w:val="2"/>
        </w:numPr>
        <w:snapToGrid w:val="0"/>
        <w:spacing w:line="400" w:lineRule="exact"/>
        <w:ind w:leftChars="228" w:left="689" w:hangingChars="100" w:hanging="210"/>
        <w:rPr>
          <w:rFonts w:hAnsi="宋体" w:cs="宋体"/>
          <w:color w:val="000000" w:themeColor="text1"/>
        </w:rPr>
      </w:pPr>
      <w:r w:rsidRPr="003C0EC7">
        <w:rPr>
          <w:rFonts w:hAnsi="宋体" w:cs="宋体" w:hint="eastAsia"/>
          <w:color w:val="000000" w:themeColor="text1"/>
        </w:rPr>
        <w:t>总价金额与按单价汇总金额不一致的，以单价金额计算结果为准；</w:t>
      </w:r>
    </w:p>
    <w:p w:rsidR="000B2E8E" w:rsidRPr="003C0EC7" w:rsidRDefault="00144E6A">
      <w:pPr>
        <w:pStyle w:val="ab"/>
        <w:snapToGrid w:val="0"/>
        <w:spacing w:line="400" w:lineRule="exact"/>
        <w:ind w:leftChars="128" w:left="269" w:firstLineChars="100" w:firstLine="210"/>
        <w:rPr>
          <w:rFonts w:hAnsi="宋体" w:cs="宋体"/>
          <w:color w:val="000000" w:themeColor="text1"/>
        </w:rPr>
      </w:pPr>
      <w:r w:rsidRPr="003C0EC7">
        <w:rPr>
          <w:rFonts w:hAnsi="宋体" w:cs="宋体" w:hint="eastAsia"/>
          <w:color w:val="000000" w:themeColor="text1"/>
        </w:rPr>
        <w:t>5. 对不同文字文本投标文件的解释发生异议的，以中文文本为准。</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同时出现两种以上不一致的，按照前款规定的顺序修正。修正后的报价经投标人确认后产生约束力，投标人不确认的，其投标无效。</w:t>
      </w:r>
    </w:p>
    <w:p w:rsidR="000B2E8E" w:rsidRPr="003C0EC7" w:rsidRDefault="00144E6A">
      <w:pPr>
        <w:pStyle w:val="ab"/>
        <w:snapToGrid w:val="0"/>
        <w:spacing w:line="400" w:lineRule="exact"/>
        <w:ind w:firstLineChars="196" w:firstLine="413"/>
        <w:rPr>
          <w:rFonts w:hAnsi="宋体" w:cs="宋体"/>
          <w:b/>
          <w:color w:val="000000" w:themeColor="text1"/>
        </w:rPr>
      </w:pPr>
      <w:r w:rsidRPr="003C0EC7">
        <w:rPr>
          <w:rFonts w:hAnsi="宋体" w:cs="宋体" w:hint="eastAsia"/>
          <w:b/>
          <w:color w:val="000000" w:themeColor="text1"/>
        </w:rPr>
        <w:t>（六）评标过程的监控</w:t>
      </w:r>
    </w:p>
    <w:p w:rsidR="000B2E8E" w:rsidRPr="003C0EC7" w:rsidRDefault="00144E6A">
      <w:pPr>
        <w:pStyle w:val="ab"/>
        <w:snapToGrid w:val="0"/>
        <w:spacing w:line="400" w:lineRule="exact"/>
        <w:ind w:firstLineChars="200" w:firstLine="420"/>
        <w:rPr>
          <w:rFonts w:hAnsi="宋体" w:cs="宋体"/>
          <w:color w:val="000000" w:themeColor="text1"/>
        </w:rPr>
      </w:pPr>
      <w:r w:rsidRPr="003C0EC7">
        <w:rPr>
          <w:rFonts w:hAnsi="宋体" w:cs="宋体" w:hint="eastAsia"/>
          <w:color w:val="000000" w:themeColor="text1"/>
        </w:rPr>
        <w:t>本项目评标过程实行全程录音、录像监控，投标人在评标过程中所进行的试图影响评标结果的不公正活动，可能导致其投标被拒绝。</w:t>
      </w:r>
    </w:p>
    <w:p w:rsidR="000B2E8E" w:rsidRPr="003C0EC7" w:rsidRDefault="00144E6A">
      <w:pPr>
        <w:pStyle w:val="ab"/>
        <w:snapToGrid w:val="0"/>
        <w:spacing w:line="400" w:lineRule="exact"/>
        <w:outlineLvl w:val="1"/>
        <w:rPr>
          <w:rFonts w:hAnsi="宋体" w:cs="宋体"/>
          <w:b/>
          <w:color w:val="000000" w:themeColor="text1"/>
        </w:rPr>
      </w:pPr>
      <w:bookmarkStart w:id="286" w:name="_Toc254970546"/>
      <w:bookmarkStart w:id="287" w:name="_Toc254970687"/>
      <w:bookmarkStart w:id="288" w:name="_Toc482865324"/>
      <w:bookmarkStart w:id="289" w:name="_Toc445223682"/>
      <w:bookmarkStart w:id="290" w:name="_Toc482865154"/>
      <w:bookmarkStart w:id="291" w:name="_Toc293863055"/>
      <w:bookmarkStart w:id="292" w:name="_Toc482864553"/>
      <w:bookmarkStart w:id="293" w:name="_Toc293863322"/>
      <w:bookmarkStart w:id="294" w:name="_Toc448421144"/>
      <w:bookmarkStart w:id="295" w:name="_Toc483327813"/>
      <w:bookmarkStart w:id="296" w:name="_Toc308018679"/>
      <w:bookmarkStart w:id="297" w:name="_Toc400465715"/>
      <w:r w:rsidRPr="003C0EC7">
        <w:rPr>
          <w:rFonts w:hAnsi="宋体" w:cs="宋体" w:hint="eastAsia"/>
          <w:b/>
          <w:color w:val="000000" w:themeColor="text1"/>
        </w:rPr>
        <w:t>六、</w:t>
      </w:r>
      <w:bookmarkEnd w:id="286"/>
      <w:bookmarkEnd w:id="287"/>
      <w:r w:rsidRPr="003C0EC7">
        <w:rPr>
          <w:rFonts w:hAnsi="宋体" w:cs="宋体" w:hint="eastAsia"/>
          <w:b/>
          <w:color w:val="000000" w:themeColor="text1"/>
        </w:rPr>
        <w:t>评标结果</w:t>
      </w:r>
      <w:bookmarkEnd w:id="288"/>
      <w:bookmarkEnd w:id="289"/>
      <w:bookmarkEnd w:id="290"/>
      <w:bookmarkEnd w:id="291"/>
      <w:bookmarkEnd w:id="292"/>
      <w:bookmarkEnd w:id="293"/>
      <w:bookmarkEnd w:id="294"/>
      <w:bookmarkEnd w:id="295"/>
      <w:bookmarkEnd w:id="296"/>
      <w:bookmarkEnd w:id="297"/>
    </w:p>
    <w:p w:rsidR="000B2E8E" w:rsidRPr="003C0EC7" w:rsidRDefault="00144E6A" w:rsidP="00144E6A">
      <w:pPr>
        <w:pStyle w:val="ab"/>
        <w:snapToGrid w:val="0"/>
        <w:spacing w:line="400" w:lineRule="exact"/>
        <w:ind w:firstLineChars="196" w:firstLine="412"/>
        <w:rPr>
          <w:rFonts w:hAnsi="宋体" w:cs="宋体"/>
          <w:b/>
          <w:bCs/>
          <w:color w:val="000000" w:themeColor="text1"/>
        </w:rPr>
      </w:pPr>
      <w:r w:rsidRPr="003C0EC7">
        <w:rPr>
          <w:rFonts w:hAnsi="宋体" w:cs="宋体" w:hint="eastAsia"/>
          <w:bCs/>
          <w:color w:val="000000" w:themeColor="text1"/>
        </w:rPr>
        <w:t>（一）</w:t>
      </w:r>
      <w:r w:rsidRPr="003C0EC7">
        <w:rPr>
          <w:rFonts w:hAnsi="宋体" w:cs="宋体" w:hint="eastAsia"/>
          <w:color w:val="000000" w:themeColor="text1"/>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中标候选人并列的，由采购人或者采购人委托评标委员会按照招标文件规定的方式确定中标人；招标文件未规定的，采取随机抽取的方式确定。</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（二）中标人确定之日起2个工作日内，采购代理机构在本项目招标公告媒体公告</w:t>
      </w:r>
      <w:r w:rsidRPr="003C0EC7">
        <w:rPr>
          <w:rFonts w:ascii="宋体" w:hAnsi="宋体" w:hint="eastAsia"/>
          <w:color w:val="000000" w:themeColor="text1"/>
          <w:szCs w:val="21"/>
        </w:rPr>
        <w:t>中标结果，招标文件随中标结果同时公告</w:t>
      </w:r>
      <w:r w:rsidRPr="003C0EC7">
        <w:rPr>
          <w:rFonts w:ascii="宋体" w:hAnsi="宋体" w:cs="宋体" w:hint="eastAsia"/>
          <w:color w:val="000000" w:themeColor="text1"/>
          <w:szCs w:val="21"/>
        </w:rPr>
        <w:t>。</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（三）在中标通知书发出前，采购人或采购代理机构应当对中标人信用进行查询，如中标人被列入失信被执行人、重大税收违法案件当事人名单、政府采购严重违法失信行为记录名单，则将被取消中标资格。</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（四）</w:t>
      </w:r>
      <w:r w:rsidRPr="003C0EC7">
        <w:rPr>
          <w:rFonts w:ascii="宋体" w:hAnsi="宋体" w:hint="eastAsia"/>
          <w:color w:val="000000" w:themeColor="text1"/>
          <w:szCs w:val="21"/>
        </w:rPr>
        <w:t>在公告中标结果的同时，采购代理机构向中标人发出中标通知书；对未通过资格审查的投标人，应当告知其未通过的原因；采用综合评分法评审的，还应当告知未中标人本人的评审得分与排序。未中标人亦可主动联系采购代理机构索取相关内容。</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（五）投标人认为中标结果使自己的权益受到损害的，应当在中标结果公告期限</w:t>
      </w:r>
      <w:r w:rsidRPr="003C0EC7">
        <w:rPr>
          <w:rFonts w:ascii="宋体" w:hAnsi="宋体" w:cs="宋体" w:hint="eastAsia"/>
          <w:bCs/>
          <w:color w:val="000000" w:themeColor="text1"/>
          <w:szCs w:val="21"/>
        </w:rPr>
        <w:t>（中标结果公告期限为1个工作日）</w:t>
      </w:r>
      <w:r w:rsidRPr="003C0EC7">
        <w:rPr>
          <w:rFonts w:ascii="宋体" w:hAnsi="宋体" w:cs="宋体" w:hint="eastAsia"/>
          <w:color w:val="000000" w:themeColor="text1"/>
          <w:szCs w:val="21"/>
        </w:rPr>
        <w:t>届满之日起7个工作日内，以书面形式向采购代理机构提出质疑，并及时索要书面回执。</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（六）采购代理机构应当按照有关规定就采购人委托授权范围内的事项在收到投标人的书面质疑后7个工作日内做出答复，但答复的内容不得涉及商业秘密。</w:t>
      </w:r>
    </w:p>
    <w:p w:rsidR="000B2E8E" w:rsidRPr="003C0EC7" w:rsidRDefault="00144E6A">
      <w:pPr>
        <w:snapToGrid w:val="0"/>
        <w:spacing w:line="400" w:lineRule="exact"/>
        <w:rPr>
          <w:rFonts w:ascii="宋体" w:hAnsi="宋体"/>
          <w:color w:val="000000" w:themeColor="text1"/>
          <w:szCs w:val="21"/>
        </w:rPr>
      </w:pPr>
      <w:bookmarkStart w:id="298" w:name="_Toc254970688"/>
      <w:bookmarkStart w:id="299" w:name="_Toc254970547"/>
      <w:bookmarkStart w:id="300" w:name="_Toc445223683"/>
      <w:bookmarkStart w:id="301" w:name="_Toc293863323"/>
      <w:bookmarkStart w:id="302" w:name="_Toc400465716"/>
      <w:bookmarkStart w:id="303" w:name="_Toc482865155"/>
      <w:bookmarkStart w:id="304" w:name="_Toc483327814"/>
      <w:bookmarkStart w:id="305" w:name="_Toc482864554"/>
      <w:bookmarkStart w:id="306" w:name="_Toc308018680"/>
      <w:bookmarkStart w:id="307" w:name="_Toc482865325"/>
      <w:bookmarkStart w:id="308" w:name="_Toc448421145"/>
      <w:bookmarkStart w:id="309" w:name="_Toc293863056"/>
      <w:r w:rsidRPr="003C0EC7">
        <w:rPr>
          <w:rFonts w:ascii="宋体" w:hAnsi="宋体" w:hint="eastAsia"/>
          <w:b/>
          <w:bCs/>
          <w:color w:val="000000" w:themeColor="text1"/>
          <w:szCs w:val="21"/>
        </w:rPr>
        <w:t>七、合同</w:t>
      </w:r>
      <w:bookmarkEnd w:id="298"/>
      <w:bookmarkEnd w:id="299"/>
      <w:r w:rsidRPr="003C0EC7">
        <w:rPr>
          <w:rFonts w:ascii="宋体" w:hAnsi="宋体" w:hint="eastAsia"/>
          <w:b/>
          <w:bCs/>
          <w:color w:val="000000" w:themeColor="text1"/>
          <w:szCs w:val="21"/>
        </w:rPr>
        <w:t>签订</w:t>
      </w:r>
      <w:bookmarkEnd w:id="300"/>
      <w:bookmarkEnd w:id="301"/>
      <w:bookmarkEnd w:id="302"/>
      <w:bookmarkEnd w:id="303"/>
      <w:bookmarkEnd w:id="304"/>
      <w:bookmarkEnd w:id="305"/>
      <w:bookmarkEnd w:id="306"/>
      <w:bookmarkEnd w:id="307"/>
      <w:bookmarkEnd w:id="308"/>
      <w:bookmarkEnd w:id="309"/>
    </w:p>
    <w:p w:rsidR="000B2E8E" w:rsidRPr="003C0EC7" w:rsidRDefault="00144E6A">
      <w:pPr>
        <w:snapToGrid w:val="0"/>
        <w:spacing w:line="400" w:lineRule="exact"/>
        <w:ind w:firstLineChars="196" w:firstLine="413"/>
        <w:rPr>
          <w:rFonts w:ascii="宋体" w:hAnsi="宋体" w:cs="宋体"/>
          <w:b/>
          <w:bCs/>
          <w:color w:val="000000" w:themeColor="text1"/>
          <w:szCs w:val="21"/>
        </w:rPr>
      </w:pPr>
      <w:r w:rsidRPr="003C0EC7">
        <w:rPr>
          <w:rFonts w:ascii="宋体" w:hAnsi="宋体" w:cs="宋体" w:hint="eastAsia"/>
          <w:b/>
          <w:bCs/>
          <w:color w:val="000000" w:themeColor="text1"/>
          <w:szCs w:val="21"/>
        </w:rPr>
        <w:t>（一）合同授予标准</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合同将授予被确定实质上响应招标文件要求，具备履行合同能力，综合评分排名第一的投标人。</w:t>
      </w:r>
    </w:p>
    <w:p w:rsidR="000B2E8E" w:rsidRPr="003C0EC7" w:rsidRDefault="00144E6A">
      <w:pPr>
        <w:snapToGrid w:val="0"/>
        <w:spacing w:line="400" w:lineRule="exact"/>
        <w:ind w:firstLineChars="196" w:firstLine="413"/>
        <w:rPr>
          <w:rFonts w:ascii="宋体" w:hAnsi="宋体" w:cs="宋体"/>
          <w:b/>
          <w:bCs/>
          <w:color w:val="000000" w:themeColor="text1"/>
          <w:szCs w:val="21"/>
        </w:rPr>
      </w:pPr>
      <w:r w:rsidRPr="003C0EC7">
        <w:rPr>
          <w:rFonts w:ascii="宋体" w:hAnsi="宋体" w:cs="宋体" w:hint="eastAsia"/>
          <w:b/>
          <w:bCs/>
          <w:color w:val="000000" w:themeColor="text1"/>
          <w:szCs w:val="21"/>
        </w:rPr>
        <w:t>（二）履约保证金</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（1）中标人须于签订合同前按投标人须知前附表第14条规定的金额及递交方式将履约保证金</w:t>
      </w:r>
      <w:r w:rsidRPr="003C0EC7">
        <w:rPr>
          <w:rFonts w:ascii="宋体" w:hAnsi="宋体" w:cs="宋体" w:hint="eastAsia"/>
          <w:bCs/>
          <w:color w:val="000000" w:themeColor="text1"/>
          <w:szCs w:val="21"/>
        </w:rPr>
        <w:lastRenderedPageBreak/>
        <w:t>直接缴入采购人指定账户。否则,不予办理签订合同。</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（2）签订合同后，如中标人不按双方签订的合同规定履约，则其全部履约保证金不予退还，履约保证金不足以赔偿损失的，按实际损失赔偿。</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3）中标人按合同约定交货验收合格后，提交政府采购项目合同验收报告（格式见附件1），填写履约保证金退付意见书（格式见附件2）并经采购人确认后，履约保证金由广西真诚工程咨询有限公司以银行转帐方式按履约保证金退付意见书上双方明确的金额退还（不计利息）。</w:t>
      </w:r>
    </w:p>
    <w:p w:rsidR="000B2E8E" w:rsidRPr="003C0EC7" w:rsidRDefault="00144E6A" w:rsidP="00144E6A">
      <w:pPr>
        <w:snapToGrid w:val="0"/>
        <w:spacing w:line="400" w:lineRule="exact"/>
        <w:ind w:rightChars="-110" w:right="-231"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（4）在履约保证金退还日期前，若中标人的开户名称、开户银行、帐号有变动的，请以书面形式通知采购代理机构，否则由此产生的后果由中标人自负。</w:t>
      </w:r>
    </w:p>
    <w:p w:rsidR="000B2E8E" w:rsidRPr="003C0EC7" w:rsidRDefault="00144E6A">
      <w:pPr>
        <w:snapToGrid w:val="0"/>
        <w:spacing w:line="400" w:lineRule="exact"/>
        <w:ind w:firstLineChars="196" w:firstLine="413"/>
        <w:rPr>
          <w:rFonts w:ascii="宋体" w:hAnsi="宋体" w:cs="宋体"/>
          <w:b/>
          <w:bCs/>
          <w:color w:val="000000" w:themeColor="text1"/>
          <w:szCs w:val="21"/>
        </w:rPr>
      </w:pPr>
      <w:r w:rsidRPr="003C0EC7">
        <w:rPr>
          <w:rFonts w:ascii="宋体" w:hAnsi="宋体" w:cs="宋体" w:hint="eastAsia"/>
          <w:b/>
          <w:bCs/>
          <w:color w:val="000000" w:themeColor="text1"/>
          <w:szCs w:val="21"/>
        </w:rPr>
        <w:t>（三）签订合同</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（1）投标人接到中标通知书后，应按中标通知书规定的时间、地点与采购人签订合同。（投标人中标后可以由项目所在地分公司在总公司授权下签订合同，相应的法律责任由总公司承担。）</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（2）如中标人不按中标通知书的规定签订合同，则按中标人违约处理，采购</w:t>
      </w:r>
      <w:r w:rsidRPr="003C0EC7">
        <w:rPr>
          <w:rFonts w:ascii="宋体" w:hAnsi="宋体" w:cs="宋体" w:hint="eastAsia"/>
          <w:bCs/>
          <w:color w:val="000000" w:themeColor="text1"/>
          <w:szCs w:val="21"/>
          <w:u w:val="dotted"/>
        </w:rPr>
        <w:t>人</w:t>
      </w:r>
      <w:r w:rsidRPr="003C0EC7">
        <w:rPr>
          <w:rFonts w:ascii="宋体" w:hAnsi="宋体" w:cs="宋体" w:hint="eastAsia"/>
          <w:bCs/>
          <w:color w:val="000000" w:themeColor="text1"/>
          <w:szCs w:val="21"/>
        </w:rPr>
        <w:t>将中标人投标的全部投标保证金上缴同级财政国库。</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（3）中标人因不可抗力或者自身原因不能履行采购合同的，采购人可以与中标人之后排名第一的中标候选人签订采购合同，以此类推。</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（5）政府采购合同公告</w:t>
      </w:r>
    </w:p>
    <w:p w:rsidR="000B2E8E" w:rsidRPr="003C0EC7" w:rsidRDefault="00144E6A" w:rsidP="00144E6A">
      <w:pPr>
        <w:snapToGrid w:val="0"/>
        <w:spacing w:line="400" w:lineRule="exact"/>
        <w:ind w:firstLineChars="196" w:firstLine="412"/>
        <w:rPr>
          <w:rFonts w:ascii="宋体" w:hAnsi="宋体" w:cs="宋体"/>
          <w:bCs/>
          <w:color w:val="000000" w:themeColor="text1"/>
          <w:szCs w:val="21"/>
        </w:rPr>
      </w:pPr>
      <w:r w:rsidRPr="003C0EC7">
        <w:rPr>
          <w:rFonts w:ascii="宋体" w:hAnsi="宋体" w:cs="宋体" w:hint="eastAsia"/>
          <w:bCs/>
          <w:color w:val="000000" w:themeColor="text1"/>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0B2E8E" w:rsidRPr="003C0EC7" w:rsidRDefault="00144E6A">
      <w:pPr>
        <w:spacing w:line="400" w:lineRule="exact"/>
        <w:rPr>
          <w:rFonts w:hAnsi="宋体" w:cs="宋体"/>
          <w:color w:val="000000" w:themeColor="text1"/>
        </w:rPr>
      </w:pPr>
      <w:bookmarkStart w:id="310" w:name="_Toc448421146"/>
      <w:bookmarkStart w:id="311" w:name="_Toc445223684"/>
      <w:bookmarkStart w:id="312" w:name="_Toc308018681"/>
      <w:bookmarkStart w:id="313" w:name="_Toc482864555"/>
      <w:bookmarkStart w:id="314" w:name="_Toc482865326"/>
      <w:bookmarkStart w:id="315" w:name="_Toc482865156"/>
      <w:bookmarkStart w:id="316" w:name="_Toc400465717"/>
      <w:bookmarkStart w:id="317" w:name="_Toc483327815"/>
      <w:bookmarkStart w:id="318" w:name="_Toc293863324"/>
      <w:bookmarkStart w:id="319" w:name="_Toc293863057"/>
      <w:r w:rsidRPr="003C0EC7">
        <w:rPr>
          <w:rFonts w:hAnsi="宋体" w:cs="宋体" w:hint="eastAsia"/>
          <w:b/>
          <w:bCs/>
          <w:color w:val="000000" w:themeColor="text1"/>
        </w:rPr>
        <w:t>八、</w:t>
      </w:r>
      <w:r w:rsidRPr="003C0EC7">
        <w:rPr>
          <w:rFonts w:hAnsi="宋体" w:hint="eastAsia"/>
          <w:b/>
          <w:bCs/>
          <w:color w:val="000000" w:themeColor="text1"/>
        </w:rPr>
        <w:t>代理服务费：</w:t>
      </w:r>
    </w:p>
    <w:p w:rsidR="000B2E8E" w:rsidRPr="003C0EC7" w:rsidRDefault="00144E6A">
      <w:pPr>
        <w:spacing w:line="400" w:lineRule="exact"/>
        <w:rPr>
          <w:rFonts w:hAnsi="宋体" w:cs="宋体"/>
          <w:color w:val="000000" w:themeColor="text1"/>
        </w:rPr>
      </w:pPr>
      <w:r w:rsidRPr="003C0EC7">
        <w:rPr>
          <w:rFonts w:ascii="宋体" w:hAnsi="宋体" w:hint="eastAsia"/>
          <w:color w:val="000000" w:themeColor="text1"/>
          <w:szCs w:val="21"/>
        </w:rPr>
        <w:t>1.</w:t>
      </w:r>
      <w:r w:rsidRPr="003C0EC7">
        <w:rPr>
          <w:rFonts w:ascii="宋体" w:hAnsi="宋体"/>
          <w:color w:val="000000" w:themeColor="text1"/>
          <w:szCs w:val="21"/>
        </w:rPr>
        <w:t>代理服务费</w:t>
      </w:r>
      <w:r w:rsidRPr="003C0EC7">
        <w:rPr>
          <w:rFonts w:ascii="宋体" w:hAnsi="宋体" w:hint="eastAsia"/>
          <w:color w:val="000000" w:themeColor="text1"/>
          <w:szCs w:val="21"/>
        </w:rPr>
        <w:t>按照《</w:t>
      </w:r>
      <w:r w:rsidRPr="003C0EC7">
        <w:rPr>
          <w:rFonts w:ascii="宋体" w:hAnsi="宋体"/>
          <w:color w:val="000000" w:themeColor="text1"/>
          <w:szCs w:val="21"/>
        </w:rPr>
        <w:t>计价格20021980号</w:t>
      </w:r>
      <w:r w:rsidRPr="003C0EC7">
        <w:rPr>
          <w:rFonts w:ascii="宋体" w:hAnsi="宋体" w:hint="eastAsia"/>
          <w:color w:val="000000" w:themeColor="text1"/>
          <w:szCs w:val="21"/>
        </w:rPr>
        <w:t>》</w:t>
      </w:r>
      <w:r w:rsidRPr="003C0EC7">
        <w:rPr>
          <w:rFonts w:ascii="宋体" w:hAnsi="宋体"/>
          <w:color w:val="000000" w:themeColor="text1"/>
          <w:szCs w:val="21"/>
        </w:rPr>
        <w:t>向</w:t>
      </w:r>
      <w:r w:rsidRPr="003C0EC7">
        <w:rPr>
          <w:rFonts w:ascii="宋体" w:hAnsi="宋体" w:hint="eastAsia"/>
          <w:color w:val="000000" w:themeColor="text1"/>
          <w:szCs w:val="21"/>
        </w:rPr>
        <w:t>中标</w:t>
      </w:r>
      <w:r w:rsidRPr="003C0EC7">
        <w:rPr>
          <w:rFonts w:ascii="宋体" w:hAnsi="宋体"/>
          <w:color w:val="000000" w:themeColor="text1"/>
          <w:szCs w:val="21"/>
        </w:rPr>
        <w:t>供应商收取。</w:t>
      </w:r>
    </w:p>
    <w:p w:rsidR="000B2E8E" w:rsidRPr="003C0EC7" w:rsidRDefault="00144E6A">
      <w:pPr>
        <w:spacing w:line="400" w:lineRule="exact"/>
        <w:rPr>
          <w:rFonts w:ascii="宋体" w:hAnsi="宋体"/>
          <w:color w:val="000000" w:themeColor="text1"/>
          <w:szCs w:val="21"/>
        </w:rPr>
      </w:pPr>
      <w:r w:rsidRPr="003C0EC7">
        <w:rPr>
          <w:rFonts w:ascii="宋体" w:hAnsi="宋体" w:hint="eastAsia"/>
          <w:color w:val="000000" w:themeColor="text1"/>
          <w:szCs w:val="21"/>
        </w:rPr>
        <w:t xml:space="preserve">    2</w:t>
      </w:r>
      <w:r w:rsidRPr="003C0EC7">
        <w:rPr>
          <w:rFonts w:ascii="宋体" w:hAnsi="宋体"/>
          <w:color w:val="000000" w:themeColor="text1"/>
          <w:szCs w:val="21"/>
        </w:rPr>
        <w:t>.</w:t>
      </w:r>
      <w:r w:rsidRPr="003C0EC7">
        <w:rPr>
          <w:rFonts w:ascii="宋体" w:hAnsi="宋体" w:hint="eastAsia"/>
          <w:color w:val="000000" w:themeColor="text1"/>
          <w:szCs w:val="21"/>
        </w:rPr>
        <w:t>代理服务费必须为中标供应商对公帐号转帐方式转入以下帐号或者现金缴纳，以个人银行帐号转帐的必须由中标供应商出具委托代缴证明；</w:t>
      </w:r>
    </w:p>
    <w:p w:rsidR="000B2E8E" w:rsidRPr="003C0EC7" w:rsidRDefault="00144E6A">
      <w:pPr>
        <w:spacing w:line="400" w:lineRule="exact"/>
        <w:rPr>
          <w:rFonts w:ascii="宋体" w:hAnsi="宋体"/>
          <w:color w:val="000000" w:themeColor="text1"/>
          <w:szCs w:val="21"/>
        </w:rPr>
      </w:pPr>
      <w:r w:rsidRPr="003C0EC7">
        <w:rPr>
          <w:rFonts w:ascii="宋体" w:hAnsi="宋体" w:hint="eastAsia"/>
          <w:color w:val="000000" w:themeColor="text1"/>
          <w:szCs w:val="21"/>
        </w:rPr>
        <w:t xml:space="preserve">    户  名：广西真诚工程咨询有限公司梧州分公司</w:t>
      </w:r>
    </w:p>
    <w:p w:rsidR="000B2E8E" w:rsidRPr="003C0EC7" w:rsidRDefault="00144E6A">
      <w:pPr>
        <w:spacing w:line="400" w:lineRule="exact"/>
        <w:rPr>
          <w:rFonts w:ascii="宋体" w:hAnsi="宋体"/>
          <w:color w:val="000000" w:themeColor="text1"/>
          <w:szCs w:val="21"/>
        </w:rPr>
      </w:pPr>
      <w:r w:rsidRPr="003C0EC7">
        <w:rPr>
          <w:rFonts w:ascii="宋体" w:hAnsi="宋体" w:hint="eastAsia"/>
          <w:color w:val="000000" w:themeColor="text1"/>
          <w:szCs w:val="21"/>
        </w:rPr>
        <w:t xml:space="preserve">    开户银行：桂林银行梧州灏景支行</w:t>
      </w:r>
    </w:p>
    <w:p w:rsidR="000B2E8E" w:rsidRPr="003C0EC7" w:rsidRDefault="00144E6A">
      <w:pPr>
        <w:spacing w:line="400" w:lineRule="exact"/>
        <w:rPr>
          <w:rFonts w:ascii="宋体" w:hAnsi="宋体"/>
          <w:color w:val="000000" w:themeColor="text1"/>
          <w:szCs w:val="21"/>
        </w:rPr>
      </w:pPr>
      <w:r w:rsidRPr="003C0EC7">
        <w:rPr>
          <w:rFonts w:ascii="宋体" w:hAnsi="宋体" w:hint="eastAsia"/>
          <w:color w:val="000000" w:themeColor="text1"/>
          <w:szCs w:val="21"/>
        </w:rPr>
        <w:t xml:space="preserve">    银行账号：6603 0011 5692 3000 10</w:t>
      </w:r>
    </w:p>
    <w:p w:rsidR="000B2E8E" w:rsidRPr="003C0EC7" w:rsidRDefault="00144E6A">
      <w:pPr>
        <w:pStyle w:val="ab"/>
        <w:snapToGrid w:val="0"/>
        <w:spacing w:line="400" w:lineRule="exact"/>
        <w:outlineLvl w:val="1"/>
        <w:rPr>
          <w:rFonts w:hAnsi="宋体" w:cs="宋体"/>
          <w:b/>
          <w:bCs/>
          <w:color w:val="000000" w:themeColor="text1"/>
        </w:rPr>
      </w:pPr>
      <w:r w:rsidRPr="003C0EC7">
        <w:rPr>
          <w:rFonts w:hAnsi="宋体"/>
          <w:color w:val="000000" w:themeColor="text1"/>
        </w:rPr>
        <w:t>3.</w:t>
      </w:r>
      <w:r w:rsidRPr="003C0EC7">
        <w:rPr>
          <w:rFonts w:hAnsi="宋体" w:hint="eastAsia"/>
          <w:color w:val="000000" w:themeColor="text1"/>
        </w:rPr>
        <w:t>领取中标通知书</w:t>
      </w:r>
      <w:r w:rsidRPr="003C0EC7">
        <w:rPr>
          <w:rFonts w:hAnsi="宋体"/>
          <w:color w:val="000000" w:themeColor="text1"/>
        </w:rPr>
        <w:t>前，</w:t>
      </w:r>
      <w:r w:rsidRPr="003C0EC7">
        <w:rPr>
          <w:rFonts w:hAnsi="宋体" w:hint="eastAsia"/>
          <w:color w:val="000000" w:themeColor="text1"/>
        </w:rPr>
        <w:t>中标</w:t>
      </w:r>
      <w:r w:rsidRPr="003C0EC7">
        <w:rPr>
          <w:rFonts w:hAnsi="宋体"/>
          <w:color w:val="000000" w:themeColor="text1"/>
        </w:rPr>
        <w:t>供应商应向广西真诚工程咨询有限公司一次付清代理服务费，否则，</w:t>
      </w:r>
      <w:r w:rsidRPr="003C0EC7">
        <w:rPr>
          <w:rFonts w:hAnsi="宋体" w:hint="eastAsia"/>
          <w:color w:val="000000" w:themeColor="text1"/>
        </w:rPr>
        <w:t>招标</w:t>
      </w:r>
      <w:r w:rsidRPr="003C0EC7">
        <w:rPr>
          <w:rFonts w:hAnsi="宋体"/>
          <w:color w:val="000000" w:themeColor="text1"/>
        </w:rPr>
        <w:t>代理机构将视之为违约，取消该</w:t>
      </w:r>
      <w:r w:rsidRPr="003C0EC7">
        <w:rPr>
          <w:rFonts w:hAnsi="宋体" w:hint="eastAsia"/>
          <w:color w:val="000000" w:themeColor="text1"/>
        </w:rPr>
        <w:t>中标</w:t>
      </w:r>
      <w:r w:rsidRPr="003C0EC7">
        <w:rPr>
          <w:rFonts w:hAnsi="宋体"/>
          <w:color w:val="000000" w:themeColor="text1"/>
        </w:rPr>
        <w:t>决定，并不予退还</w:t>
      </w:r>
      <w:r w:rsidRPr="003C0EC7">
        <w:rPr>
          <w:rFonts w:hAnsi="宋体" w:hint="eastAsia"/>
          <w:color w:val="000000" w:themeColor="text1"/>
        </w:rPr>
        <w:t>中标</w:t>
      </w:r>
      <w:r w:rsidRPr="003C0EC7">
        <w:rPr>
          <w:rFonts w:hAnsi="宋体"/>
          <w:color w:val="000000" w:themeColor="text1"/>
        </w:rPr>
        <w:t>供应商这次参加</w:t>
      </w:r>
      <w:r w:rsidRPr="003C0EC7">
        <w:rPr>
          <w:rFonts w:hAnsi="宋体" w:hint="eastAsia"/>
          <w:color w:val="000000" w:themeColor="text1"/>
        </w:rPr>
        <w:t>投标</w:t>
      </w:r>
      <w:r w:rsidRPr="003C0EC7">
        <w:rPr>
          <w:rFonts w:hAnsi="宋体"/>
          <w:color w:val="000000" w:themeColor="text1"/>
        </w:rPr>
        <w:t>的全部</w:t>
      </w:r>
      <w:r w:rsidRPr="003C0EC7">
        <w:rPr>
          <w:rFonts w:hAnsi="宋体" w:hint="eastAsia"/>
          <w:color w:val="000000" w:themeColor="text1"/>
        </w:rPr>
        <w:t>投标</w:t>
      </w:r>
      <w:r w:rsidRPr="003C0EC7">
        <w:rPr>
          <w:rFonts w:hAnsi="宋体"/>
          <w:color w:val="000000" w:themeColor="text1"/>
        </w:rPr>
        <w:t>保证金。</w:t>
      </w:r>
    </w:p>
    <w:p w:rsidR="000B2E8E" w:rsidRPr="003C0EC7" w:rsidRDefault="00144E6A">
      <w:pPr>
        <w:pStyle w:val="ab"/>
        <w:snapToGrid w:val="0"/>
        <w:spacing w:line="400" w:lineRule="exact"/>
        <w:outlineLvl w:val="1"/>
        <w:rPr>
          <w:rFonts w:hAnsi="宋体" w:cs="宋体"/>
          <w:b/>
          <w:bCs/>
          <w:color w:val="000000" w:themeColor="text1"/>
        </w:rPr>
      </w:pPr>
      <w:r w:rsidRPr="003C0EC7">
        <w:rPr>
          <w:rFonts w:hAnsi="宋体" w:cs="宋体" w:hint="eastAsia"/>
          <w:b/>
          <w:bCs/>
          <w:color w:val="000000" w:themeColor="text1"/>
        </w:rPr>
        <w:t>九、其它事项</w:t>
      </w:r>
      <w:bookmarkEnd w:id="310"/>
      <w:bookmarkEnd w:id="311"/>
      <w:bookmarkEnd w:id="312"/>
      <w:bookmarkEnd w:id="313"/>
      <w:bookmarkEnd w:id="314"/>
      <w:bookmarkEnd w:id="315"/>
      <w:bookmarkEnd w:id="316"/>
      <w:bookmarkEnd w:id="317"/>
      <w:bookmarkEnd w:id="318"/>
      <w:bookmarkEnd w:id="319"/>
    </w:p>
    <w:p w:rsidR="000B2E8E" w:rsidRPr="003C0EC7" w:rsidRDefault="00144E6A">
      <w:pPr>
        <w:pStyle w:val="ab"/>
        <w:snapToGrid w:val="0"/>
        <w:spacing w:line="360" w:lineRule="auto"/>
        <w:ind w:firstLine="360"/>
        <w:jc w:val="left"/>
        <w:rPr>
          <w:color w:val="000000" w:themeColor="text1"/>
        </w:rPr>
      </w:pPr>
      <w:r w:rsidRPr="003C0EC7">
        <w:rPr>
          <w:rFonts w:hAnsi="宋体" w:hint="eastAsia"/>
          <w:b/>
          <w:color w:val="000000" w:themeColor="text1"/>
        </w:rPr>
        <w:t>特别说明：本招标文件凡标注“原件审查”的，在开标时必须现场递交，否则该文件视为无效；凡标注“原件备查”的，评标委员会在评审过程中认为需要对原件进行核对，投标人应按要求递交。</w:t>
      </w:r>
    </w:p>
    <w:p w:rsidR="000B2E8E" w:rsidRPr="003C0EC7" w:rsidRDefault="000B2E8E">
      <w:pPr>
        <w:widowControl/>
        <w:spacing w:afterAutospacing="1"/>
        <w:jc w:val="left"/>
        <w:rPr>
          <w:rFonts w:ascii="Arial" w:eastAsia="仿宋_GB2312" w:hAnsi="Arial" w:cs="Arial"/>
          <w:color w:val="000000" w:themeColor="text1"/>
          <w:szCs w:val="21"/>
        </w:rPr>
        <w:sectPr w:rsidR="000B2E8E" w:rsidRPr="003C0EC7">
          <w:headerReference w:type="first" r:id="rId16"/>
          <w:pgSz w:w="11906" w:h="16838"/>
          <w:pgMar w:top="1418" w:right="1418" w:bottom="1247" w:left="1418" w:header="851" w:footer="992" w:gutter="0"/>
          <w:cols w:space="720"/>
          <w:titlePg/>
        </w:sectPr>
      </w:pPr>
    </w:p>
    <w:p w:rsidR="000B2E8E" w:rsidRPr="003C0EC7" w:rsidRDefault="00144E6A">
      <w:pPr>
        <w:pStyle w:val="ab"/>
        <w:snapToGrid w:val="0"/>
        <w:spacing w:before="120" w:after="120" w:line="320" w:lineRule="exact"/>
        <w:jc w:val="center"/>
        <w:outlineLvl w:val="0"/>
        <w:rPr>
          <w:rFonts w:ascii="Arial" w:eastAsia="仿宋_GB2312" w:hAnsi="Arial" w:cs="Arial"/>
          <w:color w:val="000000" w:themeColor="text1"/>
          <w:sz w:val="32"/>
          <w:szCs w:val="32"/>
        </w:rPr>
      </w:pPr>
      <w:bookmarkStart w:id="320" w:name="_Toc536446294"/>
      <w:bookmarkStart w:id="321" w:name="_Toc254970690"/>
      <w:bookmarkStart w:id="322" w:name="_Toc254970549"/>
      <w:r w:rsidRPr="003C0EC7">
        <w:rPr>
          <w:rFonts w:ascii="Arial" w:eastAsia="仿宋_GB2312" w:hAnsi="Arial" w:cs="Arial" w:hint="eastAsia"/>
          <w:color w:val="000000" w:themeColor="text1"/>
          <w:sz w:val="32"/>
          <w:szCs w:val="32"/>
        </w:rPr>
        <w:lastRenderedPageBreak/>
        <w:t>第四章评标原则及评分标准</w:t>
      </w:r>
      <w:bookmarkEnd w:id="320"/>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Cs/>
          <w:color w:val="000000" w:themeColor="text1"/>
        </w:rPr>
      </w:pPr>
      <w:bookmarkStart w:id="323" w:name="_Toc139966427"/>
      <w:bookmarkStart w:id="324" w:name="_Toc139967211"/>
      <w:bookmarkEnd w:id="321"/>
      <w:bookmarkEnd w:id="322"/>
      <w:r w:rsidRPr="003C0EC7">
        <w:rPr>
          <w:rFonts w:asciiTheme="minorEastAsia" w:eastAsiaTheme="minorEastAsia" w:hAnsiTheme="minorEastAsia" w:cs="宋体" w:hint="eastAsia"/>
          <w:b/>
          <w:color w:val="000000" w:themeColor="text1"/>
        </w:rPr>
        <w:t>一、评标原则</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(一)评委会组成：本招标采购项目的评标委员会由采购人代表、政府采购评审专家组成。其中，专家评委不得少于成员总数的三分之二。</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(二)评标依据：评委将以招标文件为评标依据，对投标人的相关评分内容按百分制打分。</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(三)评标方式：以封闭方式进行。</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
          <w:color w:val="000000" w:themeColor="text1"/>
        </w:rPr>
        <w:t>二、评分标准</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（一）对进入详评的，采用百分制综合评分法。</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（二）计分办法（按四舍五入取至百分位）</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
          <w:bCs/>
          <w:color w:val="000000" w:themeColor="text1"/>
        </w:rPr>
      </w:pPr>
      <w:r w:rsidRPr="003C0EC7">
        <w:rPr>
          <w:rFonts w:asciiTheme="minorEastAsia" w:eastAsiaTheme="minorEastAsia" w:hAnsiTheme="minorEastAsia" w:cs="宋体" w:hint="eastAsia"/>
          <w:b/>
          <w:bCs/>
          <w:color w:val="000000" w:themeColor="text1"/>
        </w:rPr>
        <w:t>1、价格分 …………………………………………………………………………30分</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（1）以进入综合评分的最低评标报价为30分。</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2）按照《政府采购促进中小企业发展暂行办法》（财库[2011]181号），投标单位认定为小型和微型企业的，并提供本企业制造的货物，由本企业承担工程、提供服务，或者提供其他小型、微型企业制造的货物的（不包括使用大型企业注册商标的货物），对投标价给予10%的扣除，扣除后的价格为评标报价，即评标报价=投标价×（1-10%）；大中型企业与小型、微型企业组成联合体投标，其中小型、微型企业的协议合同金额占到联合体协议合同总金额30%以上的，联合体投标价给予2%的扣除，扣除后的价格为评标价，即评标报价=投标价×（1-2%）；</w:t>
      </w:r>
    </w:p>
    <w:p w:rsidR="000B2E8E" w:rsidRPr="003C0EC7" w:rsidRDefault="00144E6A">
      <w:pPr>
        <w:spacing w:line="410" w:lineRule="exact"/>
        <w:ind w:firstLineChars="200" w:firstLine="420"/>
        <w:rPr>
          <w:rFonts w:asciiTheme="minorEastAsia" w:eastAsiaTheme="minorEastAsia" w:hAnsiTheme="minorEastAsia" w:cs="宋体"/>
          <w:color w:val="000000" w:themeColor="text1"/>
          <w:szCs w:val="21"/>
        </w:rPr>
      </w:pPr>
      <w:r w:rsidRPr="003C0EC7">
        <w:rPr>
          <w:rFonts w:asciiTheme="minorEastAsia" w:eastAsiaTheme="minorEastAsia" w:hAnsiTheme="minorEastAsia" w:cs="宋体" w:hint="eastAsia"/>
          <w:color w:val="000000" w:themeColor="text1"/>
          <w:szCs w:val="21"/>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投标产品提供单位按《关于促进残疾人就业政府采购政策的通知》(财库〔2019〕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除上述情况外，评标报价=投标价。</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（3）某投标人价格分 =（投标人最低评标报价÷某投标人评标报价）×30分。</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
          <w:bCs/>
          <w:color w:val="000000" w:themeColor="text1"/>
        </w:rPr>
      </w:pPr>
      <w:r w:rsidRPr="003C0EC7">
        <w:rPr>
          <w:rFonts w:asciiTheme="minorEastAsia" w:eastAsiaTheme="minorEastAsia" w:hAnsiTheme="minorEastAsia" w:cs="宋体" w:hint="eastAsia"/>
          <w:b/>
          <w:bCs/>
          <w:color w:val="000000" w:themeColor="text1"/>
        </w:rPr>
        <w:t>2、技术性能分………………………………………………………………………20分</w:t>
      </w:r>
    </w:p>
    <w:p w:rsidR="000B2E8E" w:rsidRPr="003C0EC7" w:rsidRDefault="00144E6A">
      <w:pPr>
        <w:spacing w:line="360" w:lineRule="auto"/>
        <w:ind w:firstLineChars="200" w:firstLine="420"/>
        <w:rPr>
          <w:rStyle w:val="fontstyle01"/>
          <w:rFonts w:asciiTheme="minorEastAsia" w:eastAsiaTheme="minorEastAsia" w:hAnsiTheme="minorEastAsia" w:cs="宋体" w:hint="default"/>
          <w:color w:val="000000" w:themeColor="text1"/>
          <w:sz w:val="21"/>
          <w:szCs w:val="21"/>
        </w:rPr>
      </w:pPr>
      <w:r w:rsidRPr="003C0EC7">
        <w:rPr>
          <w:rStyle w:val="fontstyle01"/>
          <w:rFonts w:asciiTheme="minorEastAsia" w:eastAsiaTheme="minorEastAsia" w:hAnsiTheme="minorEastAsia" w:cs="宋体" w:hint="default"/>
          <w:color w:val="000000" w:themeColor="text1"/>
          <w:sz w:val="21"/>
          <w:szCs w:val="21"/>
        </w:rPr>
        <w:t>①与招标文件货物需求一览表中的所有产品技术参数、性能、配备对比，没有负偏离的得基本分3分，在此基础上经评委认定的每一项正偏离加0.5分，满分5分。</w:t>
      </w:r>
    </w:p>
    <w:p w:rsidR="000B2E8E" w:rsidRPr="003C0EC7" w:rsidRDefault="00144E6A">
      <w:pPr>
        <w:spacing w:line="360" w:lineRule="auto"/>
        <w:ind w:firstLineChars="200" w:firstLine="420"/>
        <w:rPr>
          <w:rStyle w:val="fontstyle01"/>
          <w:rFonts w:asciiTheme="minorEastAsia" w:eastAsiaTheme="minorEastAsia" w:hAnsiTheme="minorEastAsia" w:cs="宋体" w:hint="default"/>
          <w:color w:val="000000" w:themeColor="text1"/>
          <w:sz w:val="21"/>
          <w:szCs w:val="21"/>
        </w:rPr>
      </w:pPr>
      <w:r w:rsidRPr="003C0EC7">
        <w:rPr>
          <w:rStyle w:val="fontstyle01"/>
          <w:rFonts w:asciiTheme="minorEastAsia" w:eastAsiaTheme="minorEastAsia" w:hAnsiTheme="minorEastAsia" w:cs="宋体" w:hint="default"/>
          <w:color w:val="000000" w:themeColor="text1"/>
          <w:sz w:val="21"/>
          <w:szCs w:val="21"/>
        </w:rPr>
        <w:t>②</w:t>
      </w:r>
      <w:r w:rsidRPr="003C0EC7">
        <w:rPr>
          <w:rStyle w:val="fontstyle01"/>
          <w:rFonts w:asciiTheme="minorEastAsia" w:eastAsiaTheme="minorEastAsia" w:hAnsiTheme="minorEastAsia" w:hint="default"/>
          <w:color w:val="000000" w:themeColor="text1"/>
          <w:sz w:val="21"/>
          <w:szCs w:val="21"/>
        </w:rPr>
        <w:t>投标人</w:t>
      </w:r>
      <w:r w:rsidRPr="003C0EC7">
        <w:rPr>
          <w:rStyle w:val="fontstyle01"/>
          <w:rFonts w:asciiTheme="minorEastAsia" w:eastAsiaTheme="minorEastAsia" w:hAnsiTheme="minorEastAsia" w:cs="宋体" w:hint="default"/>
          <w:color w:val="000000" w:themeColor="text1"/>
          <w:sz w:val="21"/>
          <w:szCs w:val="21"/>
        </w:rPr>
        <w:t>所提供的产品能满足标“</w:t>
      </w:r>
      <w:r w:rsidRPr="003C0EC7">
        <w:rPr>
          <w:rFonts w:asciiTheme="minorEastAsia" w:eastAsiaTheme="minorEastAsia" w:hAnsiTheme="minorEastAsia" w:cs="宋体" w:hint="eastAsia"/>
          <w:color w:val="000000" w:themeColor="text1"/>
          <w:szCs w:val="21"/>
        </w:rPr>
        <w:t>●</w:t>
      </w:r>
      <w:r w:rsidRPr="003C0EC7">
        <w:rPr>
          <w:rStyle w:val="fontstyle01"/>
          <w:rFonts w:asciiTheme="minorEastAsia" w:eastAsiaTheme="minorEastAsia" w:hAnsiTheme="minorEastAsia" w:cs="宋体" w:hint="default"/>
          <w:color w:val="000000" w:themeColor="text1"/>
          <w:sz w:val="21"/>
          <w:szCs w:val="21"/>
        </w:rPr>
        <w:t>”技术条款要求的，且</w:t>
      </w:r>
      <w:r w:rsidRPr="003C0EC7">
        <w:rPr>
          <w:rFonts w:asciiTheme="minorEastAsia" w:eastAsiaTheme="minorEastAsia" w:hAnsiTheme="minorEastAsia" w:cs="宋体" w:hint="eastAsia"/>
          <w:color w:val="000000" w:themeColor="text1"/>
          <w:szCs w:val="21"/>
        </w:rPr>
        <w:t>提供</w:t>
      </w:r>
      <w:r w:rsidRPr="003C0EC7">
        <w:rPr>
          <w:rFonts w:asciiTheme="minorEastAsia" w:eastAsiaTheme="minorEastAsia" w:hAnsiTheme="minorEastAsia" w:hint="eastAsia"/>
          <w:color w:val="000000" w:themeColor="text1"/>
          <w:szCs w:val="21"/>
          <w:lang w:val="zh-CN"/>
        </w:rPr>
        <w:t>第三方检验（测）机构出具的检验（测）报告复印件</w:t>
      </w:r>
      <w:r w:rsidRPr="003C0EC7">
        <w:rPr>
          <w:rStyle w:val="fontstyle01"/>
          <w:rFonts w:asciiTheme="minorEastAsia" w:eastAsiaTheme="minorEastAsia" w:hAnsiTheme="minorEastAsia" w:cs="宋体" w:hint="default"/>
          <w:color w:val="000000" w:themeColor="text1"/>
          <w:sz w:val="21"/>
          <w:szCs w:val="21"/>
        </w:rPr>
        <w:t xml:space="preserve">并加投标人盖公章，每一项得1分，满分15分，不提供相关检验报告复印件的不得分。 </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
          <w:bCs/>
          <w:color w:val="000000" w:themeColor="text1"/>
        </w:rPr>
      </w:pPr>
      <w:r w:rsidRPr="003C0EC7">
        <w:rPr>
          <w:rFonts w:asciiTheme="minorEastAsia" w:eastAsiaTheme="minorEastAsia" w:hAnsiTheme="minorEastAsia" w:cs="宋体" w:hint="eastAsia"/>
          <w:b/>
          <w:bCs/>
          <w:color w:val="000000" w:themeColor="text1"/>
        </w:rPr>
        <w:t>3、技术及实施方案分…………………………………………………21分</w:t>
      </w:r>
    </w:p>
    <w:p w:rsidR="000B2E8E" w:rsidRPr="003C0EC7" w:rsidRDefault="00144E6A">
      <w:pPr>
        <w:spacing w:line="410" w:lineRule="exact"/>
        <w:ind w:firstLineChars="200" w:firstLine="420"/>
        <w:rPr>
          <w:rFonts w:asciiTheme="minorEastAsia" w:eastAsiaTheme="minorEastAsia" w:hAnsiTheme="minorEastAsia" w:cs="宋体"/>
          <w:color w:val="000000" w:themeColor="text1"/>
          <w:szCs w:val="21"/>
        </w:rPr>
      </w:pPr>
      <w:r w:rsidRPr="003C0EC7">
        <w:rPr>
          <w:rFonts w:asciiTheme="minorEastAsia" w:eastAsiaTheme="minorEastAsia" w:hAnsiTheme="minorEastAsia" w:cs="宋体" w:hint="eastAsia"/>
          <w:color w:val="000000" w:themeColor="text1"/>
          <w:szCs w:val="21"/>
        </w:rPr>
        <w:t>由投标人自行勘察场地及根据要求,提供详细的方案,就风格、实用性、可行性等内容编写可行</w:t>
      </w:r>
      <w:r w:rsidRPr="003C0EC7">
        <w:rPr>
          <w:rFonts w:asciiTheme="minorEastAsia" w:eastAsiaTheme="minorEastAsia" w:hAnsiTheme="minorEastAsia" w:cs="宋体" w:hint="eastAsia"/>
          <w:color w:val="000000" w:themeColor="text1"/>
          <w:szCs w:val="21"/>
        </w:rPr>
        <w:lastRenderedPageBreak/>
        <w:t>的详细方案,评标小组根据投标人提供的方案独立评分。</w:t>
      </w:r>
      <w:r w:rsidRPr="003C0EC7">
        <w:rPr>
          <w:rFonts w:asciiTheme="minorEastAsia" w:eastAsiaTheme="minorEastAsia" w:hAnsiTheme="minorEastAsia" w:hint="eastAsia"/>
          <w:color w:val="000000" w:themeColor="text1"/>
          <w:szCs w:val="21"/>
        </w:rPr>
        <w:t>不提供“</w:t>
      </w:r>
      <w:r w:rsidRPr="003C0EC7">
        <w:rPr>
          <w:rFonts w:asciiTheme="minorEastAsia" w:eastAsiaTheme="minorEastAsia" w:hAnsiTheme="minorEastAsia" w:hint="eastAsia"/>
          <w:bCs/>
          <w:color w:val="000000" w:themeColor="text1"/>
          <w:szCs w:val="21"/>
        </w:rPr>
        <w:t>技术及实施方案</w:t>
      </w:r>
      <w:r w:rsidRPr="003C0EC7">
        <w:rPr>
          <w:rFonts w:asciiTheme="minorEastAsia" w:eastAsiaTheme="minorEastAsia" w:hAnsiTheme="minorEastAsia" w:hint="eastAsia"/>
          <w:color w:val="000000" w:themeColor="text1"/>
          <w:szCs w:val="21"/>
        </w:rPr>
        <w:t>”</w:t>
      </w:r>
      <w:r w:rsidRPr="003C0EC7">
        <w:rPr>
          <w:rFonts w:asciiTheme="minorEastAsia" w:eastAsiaTheme="minorEastAsia" w:hAnsiTheme="minorEastAsia" w:hint="eastAsia"/>
          <w:bCs/>
          <w:color w:val="000000" w:themeColor="text1"/>
          <w:szCs w:val="21"/>
        </w:rPr>
        <w:t>的投标人不得分</w:t>
      </w:r>
      <w:r w:rsidRPr="003C0EC7">
        <w:rPr>
          <w:rFonts w:asciiTheme="minorEastAsia" w:eastAsiaTheme="minorEastAsia" w:hAnsiTheme="minorEastAsia" w:hint="eastAsia"/>
          <w:color w:val="000000" w:themeColor="text1"/>
          <w:szCs w:val="21"/>
        </w:rPr>
        <w:t>。</w:t>
      </w:r>
    </w:p>
    <w:p w:rsidR="000B2E8E" w:rsidRPr="003C0EC7" w:rsidRDefault="00144E6A" w:rsidP="00733E12">
      <w:pPr>
        <w:spacing w:line="410" w:lineRule="exact"/>
        <w:ind w:firstLineChars="200" w:firstLine="420"/>
        <w:rPr>
          <w:rFonts w:asciiTheme="minorEastAsia" w:eastAsiaTheme="minorEastAsia" w:hAnsiTheme="minorEastAsia" w:cs="宋体"/>
          <w:color w:val="000000" w:themeColor="text1"/>
          <w:szCs w:val="21"/>
        </w:rPr>
      </w:pPr>
      <w:r w:rsidRPr="003C0EC7">
        <w:rPr>
          <w:rFonts w:asciiTheme="minorEastAsia" w:eastAsiaTheme="minorEastAsia" w:hAnsiTheme="minorEastAsia" w:cs="宋体" w:hint="eastAsia"/>
          <w:color w:val="000000" w:themeColor="text1"/>
          <w:szCs w:val="21"/>
        </w:rPr>
        <w:t>一档（满分7分）：</w:t>
      </w:r>
      <w:r w:rsidRPr="003C0EC7">
        <w:rPr>
          <w:rFonts w:asciiTheme="minorEastAsia" w:eastAsiaTheme="minorEastAsia" w:hAnsiTheme="minorEastAsia" w:cs="宋体" w:hint="eastAsia"/>
          <w:color w:val="000000" w:themeColor="text1"/>
        </w:rPr>
        <w:t>投标人能简单阐述清楚该项目的</w:t>
      </w:r>
      <w:r w:rsidRPr="003C0EC7">
        <w:rPr>
          <w:rFonts w:asciiTheme="minorEastAsia" w:eastAsiaTheme="minorEastAsia" w:hAnsiTheme="minorEastAsia" w:cs="宋体" w:hint="eastAsia"/>
          <w:bCs/>
          <w:color w:val="000000" w:themeColor="text1"/>
        </w:rPr>
        <w:t>技术及实施方案,</w:t>
      </w:r>
      <w:r w:rsidRPr="003C0EC7">
        <w:rPr>
          <w:rFonts w:asciiTheme="minorEastAsia" w:eastAsiaTheme="minorEastAsia" w:hAnsiTheme="minorEastAsia" w:cs="宋体" w:hint="eastAsia"/>
          <w:color w:val="000000" w:themeColor="text1"/>
        </w:rPr>
        <w:t>提</w:t>
      </w:r>
      <w:r w:rsidRPr="003C0EC7">
        <w:rPr>
          <w:rFonts w:asciiTheme="minorEastAsia" w:eastAsiaTheme="minorEastAsia" w:hAnsiTheme="minorEastAsia" w:cs="宋体" w:hint="eastAsia"/>
          <w:color w:val="000000" w:themeColor="text1"/>
          <w:szCs w:val="21"/>
        </w:rPr>
        <w:t>供的项目组织管理及项目实施方案，有项目组织机构，有管理方案、实施方案，有实施计划，有质量、进度保障措施（得4分）;投入该项目的项目实施人员人数为15名（含）~30名（不含），其中须包括2名中级网络工程师、</w:t>
      </w:r>
      <w:r w:rsidRPr="003C0EC7">
        <w:rPr>
          <w:rFonts w:asciiTheme="minorEastAsia" w:eastAsiaTheme="minorEastAsia" w:hAnsiTheme="minorEastAsia" w:cs="宋体" w:hint="eastAsia"/>
          <w:bCs/>
          <w:color w:val="000000" w:themeColor="text1"/>
        </w:rPr>
        <w:t>2名中级系统集成项目管理工程师</w:t>
      </w:r>
      <w:r w:rsidRPr="003C0EC7">
        <w:rPr>
          <w:rFonts w:asciiTheme="minorEastAsia" w:eastAsiaTheme="minorEastAsia" w:hAnsiTheme="minorEastAsia" w:cs="宋体" w:hint="eastAsia"/>
          <w:color w:val="000000" w:themeColor="text1"/>
          <w:szCs w:val="21"/>
        </w:rPr>
        <w:t>（每个实施人员得0.1分，此处满分3分）。</w:t>
      </w:r>
    </w:p>
    <w:p w:rsidR="000B2E8E" w:rsidRPr="003C0EC7" w:rsidRDefault="00144E6A">
      <w:pPr>
        <w:spacing w:line="360" w:lineRule="auto"/>
        <w:ind w:firstLineChars="200" w:firstLine="420"/>
        <w:rPr>
          <w:rFonts w:asciiTheme="minorEastAsia" w:eastAsiaTheme="minorEastAsia" w:hAnsiTheme="minorEastAsia" w:cs="宋体"/>
          <w:color w:val="000000" w:themeColor="text1"/>
          <w:szCs w:val="21"/>
        </w:rPr>
      </w:pPr>
      <w:r w:rsidRPr="003C0EC7">
        <w:rPr>
          <w:rFonts w:asciiTheme="minorEastAsia" w:eastAsiaTheme="minorEastAsia" w:hAnsiTheme="minorEastAsia" w:cs="宋体" w:hint="eastAsia"/>
          <w:color w:val="000000" w:themeColor="text1"/>
          <w:szCs w:val="21"/>
        </w:rPr>
        <w:t>二档（满分14分）：投标人所</w:t>
      </w:r>
      <w:r w:rsidRPr="003C0EC7">
        <w:rPr>
          <w:rFonts w:asciiTheme="minorEastAsia" w:eastAsiaTheme="minorEastAsia" w:hAnsiTheme="minorEastAsia" w:cs="宋体" w:hint="eastAsia"/>
          <w:color w:val="000000" w:themeColor="text1"/>
        </w:rPr>
        <w:t>提供该项目各系统</w:t>
      </w:r>
      <w:r w:rsidRPr="003C0EC7">
        <w:rPr>
          <w:rFonts w:asciiTheme="minorEastAsia" w:eastAsiaTheme="minorEastAsia" w:hAnsiTheme="minorEastAsia" w:cs="宋体" w:hint="eastAsia"/>
          <w:bCs/>
          <w:color w:val="000000" w:themeColor="text1"/>
        </w:rPr>
        <w:t>技术及实施方案, 能对项目背景、建设目标、需求分析、建设内容、实施计划、定制化工作、</w:t>
      </w:r>
      <w:r w:rsidRPr="003C0EC7">
        <w:rPr>
          <w:rFonts w:asciiTheme="minorEastAsia" w:eastAsiaTheme="minorEastAsia" w:hAnsiTheme="minorEastAsia" w:cs="宋体" w:hint="eastAsia"/>
          <w:color w:val="000000" w:themeColor="text1"/>
          <w:szCs w:val="21"/>
        </w:rPr>
        <w:t>质量和进度保障措施</w:t>
      </w:r>
      <w:r w:rsidRPr="003C0EC7">
        <w:rPr>
          <w:rFonts w:asciiTheme="minorEastAsia" w:eastAsiaTheme="minorEastAsia" w:hAnsiTheme="minorEastAsia" w:cs="宋体" w:hint="eastAsia"/>
          <w:bCs/>
          <w:color w:val="000000" w:themeColor="text1"/>
        </w:rPr>
        <w:t>等有详细描述，清晰描述各系统的部署实施方案。能考虑采购方的实际情况和需求，并做到方法可行。</w:t>
      </w:r>
      <w:r w:rsidRPr="003C0EC7">
        <w:rPr>
          <w:rFonts w:asciiTheme="minorEastAsia" w:eastAsiaTheme="minorEastAsia" w:hAnsiTheme="minorEastAsia" w:cs="宋体" w:hint="eastAsia"/>
          <w:color w:val="000000" w:themeColor="text1"/>
          <w:szCs w:val="21"/>
        </w:rPr>
        <w:t>（得9分）;投入该项目的项目实施人员人数为30名（含）~50名（不含），其中须包括3名中级网络工程师、</w:t>
      </w:r>
      <w:r w:rsidRPr="003C0EC7">
        <w:rPr>
          <w:rFonts w:asciiTheme="minorEastAsia" w:eastAsiaTheme="minorEastAsia" w:hAnsiTheme="minorEastAsia" w:cs="宋体" w:hint="eastAsia"/>
          <w:bCs/>
          <w:color w:val="000000" w:themeColor="text1"/>
        </w:rPr>
        <w:t>3名中级系统集成项目管理工程师</w:t>
      </w:r>
      <w:r w:rsidRPr="003C0EC7">
        <w:rPr>
          <w:rFonts w:asciiTheme="minorEastAsia" w:eastAsiaTheme="minorEastAsia" w:hAnsiTheme="minorEastAsia" w:cs="宋体" w:hint="eastAsia"/>
          <w:color w:val="000000" w:themeColor="text1"/>
          <w:szCs w:val="21"/>
        </w:rPr>
        <w:t>（每个实施人员得0.1分，此处满分5分）。</w:t>
      </w:r>
    </w:p>
    <w:p w:rsidR="000B2E8E" w:rsidRPr="003C0EC7" w:rsidRDefault="00144E6A">
      <w:pPr>
        <w:spacing w:line="410" w:lineRule="exact"/>
        <w:ind w:firstLineChars="200" w:firstLine="420"/>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color w:val="000000" w:themeColor="text1"/>
          <w:szCs w:val="21"/>
        </w:rPr>
        <w:t>三档（满分21分）：</w:t>
      </w:r>
      <w:r w:rsidRPr="003C0EC7">
        <w:rPr>
          <w:rFonts w:asciiTheme="minorEastAsia" w:eastAsiaTheme="minorEastAsia" w:hAnsiTheme="minorEastAsia" w:cs="Courier New" w:hint="eastAsia"/>
          <w:color w:val="000000" w:themeColor="text1"/>
          <w:szCs w:val="21"/>
        </w:rPr>
        <w:t>在满足二档的基础上</w:t>
      </w:r>
      <w:r w:rsidRPr="003C0EC7">
        <w:rPr>
          <w:rFonts w:asciiTheme="minorEastAsia" w:eastAsiaTheme="minorEastAsia" w:hAnsiTheme="minorEastAsia" w:cs="宋体" w:hint="eastAsia"/>
          <w:color w:val="000000" w:themeColor="text1"/>
          <w:shd w:val="clear" w:color="auto" w:fill="FFFFFF"/>
        </w:rPr>
        <w:t>。</w:t>
      </w:r>
      <w:r w:rsidRPr="003C0EC7">
        <w:rPr>
          <w:rFonts w:asciiTheme="minorEastAsia" w:eastAsiaTheme="minorEastAsia" w:hAnsiTheme="minorEastAsia" w:cs="宋体" w:hint="eastAsia"/>
          <w:color w:val="000000" w:themeColor="text1"/>
          <w:szCs w:val="21"/>
        </w:rPr>
        <w:t>投标人所</w:t>
      </w:r>
      <w:r w:rsidRPr="003C0EC7">
        <w:rPr>
          <w:rFonts w:asciiTheme="minorEastAsia" w:eastAsiaTheme="minorEastAsia" w:hAnsiTheme="minorEastAsia" w:cs="宋体" w:hint="eastAsia"/>
          <w:color w:val="000000" w:themeColor="text1"/>
        </w:rPr>
        <w:t>提供该项目各系统</w:t>
      </w:r>
      <w:r w:rsidRPr="003C0EC7">
        <w:rPr>
          <w:rFonts w:asciiTheme="minorEastAsia" w:eastAsiaTheme="minorEastAsia" w:hAnsiTheme="minorEastAsia" w:cs="宋体" w:hint="eastAsia"/>
          <w:bCs/>
          <w:color w:val="000000" w:themeColor="text1"/>
        </w:rPr>
        <w:t>技术及实施方案，对项目背景、现状、建设目标、需求分析、建设内容、实施计划、定制化工作、</w:t>
      </w:r>
      <w:r w:rsidRPr="003C0EC7">
        <w:rPr>
          <w:rFonts w:asciiTheme="minorEastAsia" w:eastAsiaTheme="minorEastAsia" w:hAnsiTheme="minorEastAsia" w:cs="宋体" w:hint="eastAsia"/>
          <w:color w:val="000000" w:themeColor="text1"/>
          <w:szCs w:val="21"/>
        </w:rPr>
        <w:t>质量和进度保障措施</w:t>
      </w:r>
      <w:r w:rsidRPr="003C0EC7">
        <w:rPr>
          <w:rFonts w:asciiTheme="minorEastAsia" w:eastAsiaTheme="minorEastAsia" w:hAnsiTheme="minorEastAsia" w:cs="宋体" w:hint="eastAsia"/>
          <w:bCs/>
          <w:color w:val="000000" w:themeColor="text1"/>
        </w:rPr>
        <w:t>等有深刻理解，能详细清晰准确描述各系统的部署实施方案（具体如下：1、针对该项目综合安保监控系统提供监控点位详细的布点图，系统架构图等；2、针对，枪弹库信息化设备提供详细的设计图，提供机要室智能化系统平面布局图；3、提供一楼接警指挥中心声学装修，一楼200人多功能厅装修声学装修和一楼多媒体会议室装修的实施方案、设计的平面图及效果图，方案满足各项声学技术指标要求。4、项目针对该项目实施小间距LED显示屏的安装施工图纸）在此基础上结合采购方的实际情况和需求，针对项目建设重点进行分析，并提出具有针对性的合理化建议及切实可行的解决方案。方案充分满足采购方实际需求，针对性强，方法科学可行，可操作性强，与项目需求充分吻合。</w:t>
      </w:r>
      <w:r w:rsidRPr="003C0EC7">
        <w:rPr>
          <w:rFonts w:asciiTheme="minorEastAsia" w:eastAsiaTheme="minorEastAsia" w:hAnsiTheme="minorEastAsia" w:cs="宋体" w:hint="eastAsia"/>
          <w:color w:val="000000" w:themeColor="text1"/>
          <w:szCs w:val="21"/>
        </w:rPr>
        <w:t>（得14分）;投入</w:t>
      </w:r>
      <w:r w:rsidRPr="003C0EC7">
        <w:rPr>
          <w:rFonts w:asciiTheme="minorEastAsia" w:eastAsiaTheme="minorEastAsia" w:hAnsiTheme="minorEastAsia" w:cs="宋体" w:hint="eastAsia"/>
          <w:bCs/>
          <w:color w:val="000000" w:themeColor="text1"/>
          <w:szCs w:val="21"/>
        </w:rPr>
        <w:t xml:space="preserve"> 该项目的项目实施人员人数为</w:t>
      </w:r>
      <w:r w:rsidRPr="003C0EC7">
        <w:rPr>
          <w:rFonts w:asciiTheme="minorEastAsia" w:eastAsiaTheme="minorEastAsia" w:hAnsiTheme="minorEastAsia" w:cs="宋体" w:hint="eastAsia"/>
          <w:bCs/>
          <w:color w:val="000000" w:themeColor="text1"/>
        </w:rPr>
        <w:t>50</w:t>
      </w:r>
      <w:r w:rsidRPr="003C0EC7">
        <w:rPr>
          <w:rFonts w:asciiTheme="minorEastAsia" w:eastAsiaTheme="minorEastAsia" w:hAnsiTheme="minorEastAsia" w:cs="宋体" w:hint="eastAsia"/>
          <w:bCs/>
          <w:color w:val="000000" w:themeColor="text1"/>
          <w:szCs w:val="21"/>
        </w:rPr>
        <w:t>名</w:t>
      </w:r>
      <w:r w:rsidRPr="003C0EC7">
        <w:rPr>
          <w:rFonts w:asciiTheme="minorEastAsia" w:eastAsiaTheme="minorEastAsia" w:hAnsiTheme="minorEastAsia" w:cs="宋体" w:hint="eastAsia"/>
          <w:bCs/>
          <w:color w:val="000000" w:themeColor="text1"/>
        </w:rPr>
        <w:t>（含）及</w:t>
      </w:r>
      <w:r w:rsidRPr="003C0EC7">
        <w:rPr>
          <w:rFonts w:asciiTheme="minorEastAsia" w:eastAsiaTheme="minorEastAsia" w:hAnsiTheme="minorEastAsia" w:cs="宋体" w:hint="eastAsia"/>
          <w:bCs/>
          <w:color w:val="000000" w:themeColor="text1"/>
          <w:szCs w:val="21"/>
        </w:rPr>
        <w:t>以上的，其中须包括</w:t>
      </w:r>
      <w:r w:rsidRPr="003C0EC7">
        <w:rPr>
          <w:rFonts w:asciiTheme="minorEastAsia" w:eastAsiaTheme="minorEastAsia" w:hAnsiTheme="minorEastAsia" w:cs="宋体" w:hint="eastAsia"/>
          <w:bCs/>
          <w:color w:val="000000" w:themeColor="text1"/>
        </w:rPr>
        <w:t>4</w:t>
      </w:r>
      <w:r w:rsidRPr="003C0EC7">
        <w:rPr>
          <w:rFonts w:asciiTheme="minorEastAsia" w:eastAsiaTheme="minorEastAsia" w:hAnsiTheme="minorEastAsia" w:cs="宋体" w:hint="eastAsia"/>
          <w:bCs/>
          <w:color w:val="000000" w:themeColor="text1"/>
          <w:szCs w:val="21"/>
        </w:rPr>
        <w:t>名中级网络工程师、</w:t>
      </w:r>
      <w:r w:rsidRPr="003C0EC7">
        <w:rPr>
          <w:rFonts w:asciiTheme="minorEastAsia" w:eastAsiaTheme="minorEastAsia" w:hAnsiTheme="minorEastAsia" w:cs="宋体" w:hint="eastAsia"/>
          <w:bCs/>
          <w:color w:val="000000" w:themeColor="text1"/>
        </w:rPr>
        <w:t>4名中级系统集成项目管理工程师</w:t>
      </w:r>
      <w:r w:rsidRPr="003C0EC7">
        <w:rPr>
          <w:rFonts w:asciiTheme="minorEastAsia" w:eastAsiaTheme="minorEastAsia" w:hAnsiTheme="minorEastAsia" w:cs="宋体" w:hint="eastAsia"/>
          <w:color w:val="000000" w:themeColor="text1"/>
          <w:szCs w:val="21"/>
        </w:rPr>
        <w:t>（每个实施人员得0.1分，此处满分7分）。</w:t>
      </w:r>
    </w:p>
    <w:p w:rsidR="000B2E8E" w:rsidRPr="003C0EC7" w:rsidRDefault="00144E6A">
      <w:pPr>
        <w:pStyle w:val="aff5"/>
        <w:rPr>
          <w:rFonts w:asciiTheme="minorEastAsia" w:eastAsiaTheme="minorEastAsia" w:hAnsiTheme="minorEastAsia" w:cs="宋体"/>
          <w:color w:val="000000" w:themeColor="text1"/>
          <w:sz w:val="21"/>
          <w:szCs w:val="21"/>
        </w:rPr>
      </w:pPr>
      <w:r w:rsidRPr="003C0EC7">
        <w:rPr>
          <w:rFonts w:ascii="宋体" w:hAnsi="宋体" w:cs="宋体" w:hint="eastAsia"/>
          <w:b/>
          <w:color w:val="000000" w:themeColor="text1"/>
          <w:sz w:val="21"/>
          <w:szCs w:val="21"/>
        </w:rPr>
        <w:t>备注：以上须提供人员资质证书复印件并加盖投标人公章，否则不计分。</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
          <w:bCs/>
          <w:color w:val="000000" w:themeColor="text1"/>
        </w:rPr>
        <w:t>4、售后服务分……………………………………………………………………18分</w:t>
      </w:r>
    </w:p>
    <w:p w:rsidR="000B2E8E" w:rsidRPr="003C0EC7" w:rsidRDefault="00144E6A">
      <w:pPr>
        <w:tabs>
          <w:tab w:val="left" w:pos="720"/>
        </w:tabs>
        <w:spacing w:line="560" w:lineRule="exact"/>
        <w:ind w:firstLineChars="200" w:firstLine="420"/>
        <w:rPr>
          <w:rFonts w:asciiTheme="minorEastAsia" w:eastAsiaTheme="minorEastAsia" w:hAnsiTheme="minorEastAsia"/>
          <w:color w:val="000000" w:themeColor="text1"/>
          <w:szCs w:val="21"/>
        </w:rPr>
      </w:pPr>
      <w:r w:rsidRPr="003C0EC7">
        <w:rPr>
          <w:rFonts w:asciiTheme="minorEastAsia" w:eastAsiaTheme="minorEastAsia" w:hAnsiTheme="minorEastAsia" w:hint="eastAsia"/>
          <w:color w:val="000000" w:themeColor="text1"/>
          <w:szCs w:val="21"/>
        </w:rPr>
        <w:t>一档（6分）：提供完善的项目管理、实施方案、售后服务方案、可靠的服务响应体系，满足磋商采购文件服务要求的，</w:t>
      </w:r>
      <w:r w:rsidRPr="003C0EC7">
        <w:rPr>
          <w:rFonts w:asciiTheme="minorEastAsia" w:eastAsiaTheme="minorEastAsia" w:hAnsiTheme="minorEastAsia" w:hint="eastAsia"/>
          <w:color w:val="000000" w:themeColor="text1"/>
        </w:rPr>
        <w:t>拟投入</w:t>
      </w:r>
      <w:r w:rsidRPr="003C0EC7">
        <w:rPr>
          <w:rFonts w:hAnsi="宋体" w:cs="宋体" w:hint="eastAsia"/>
          <w:color w:val="000000" w:themeColor="text1"/>
        </w:rPr>
        <w:t>在项目所在地设有运行维护机构，</w:t>
      </w:r>
      <w:r w:rsidRPr="003C0EC7">
        <w:rPr>
          <w:rFonts w:asciiTheme="minorEastAsia" w:eastAsiaTheme="minorEastAsia" w:hAnsiTheme="minorEastAsia" w:cs="宋体" w:hint="eastAsia"/>
          <w:color w:val="000000" w:themeColor="text1"/>
          <w:szCs w:val="21"/>
        </w:rPr>
        <w:t>拟投入该项目</w:t>
      </w:r>
      <w:r w:rsidRPr="003C0EC7">
        <w:rPr>
          <w:rFonts w:asciiTheme="minorEastAsia" w:eastAsiaTheme="minorEastAsia" w:hAnsiTheme="minorEastAsia" w:cs="宋体"/>
          <w:color w:val="000000" w:themeColor="text1"/>
          <w:szCs w:val="21"/>
        </w:rPr>
        <w:t>的</w:t>
      </w:r>
      <w:r w:rsidRPr="003C0EC7">
        <w:rPr>
          <w:rFonts w:asciiTheme="minorEastAsia" w:eastAsiaTheme="minorEastAsia" w:hAnsiTheme="minorEastAsia" w:cs="宋体" w:hint="eastAsia"/>
          <w:color w:val="000000" w:themeColor="text1"/>
          <w:szCs w:val="21"/>
        </w:rPr>
        <w:t>售后人员5名以下的</w:t>
      </w:r>
      <w:r w:rsidRPr="003C0EC7">
        <w:rPr>
          <w:rFonts w:asciiTheme="minorEastAsia" w:eastAsiaTheme="minorEastAsia" w:hAnsiTheme="minorEastAsia" w:hint="eastAsia"/>
          <w:color w:val="000000" w:themeColor="text1"/>
          <w:szCs w:val="21"/>
        </w:rPr>
        <w:t>。</w:t>
      </w:r>
    </w:p>
    <w:p w:rsidR="000B2E8E" w:rsidRPr="003C0EC7" w:rsidRDefault="00144E6A">
      <w:pPr>
        <w:tabs>
          <w:tab w:val="left" w:pos="720"/>
        </w:tabs>
        <w:spacing w:line="480" w:lineRule="auto"/>
        <w:ind w:firstLineChars="200" w:firstLine="420"/>
        <w:rPr>
          <w:rFonts w:asciiTheme="minorEastAsia" w:eastAsiaTheme="minorEastAsia" w:hAnsiTheme="minorEastAsia"/>
          <w:color w:val="000000" w:themeColor="text1"/>
          <w:szCs w:val="21"/>
        </w:rPr>
      </w:pPr>
      <w:r w:rsidRPr="003C0EC7">
        <w:rPr>
          <w:rFonts w:asciiTheme="minorEastAsia" w:eastAsiaTheme="minorEastAsia" w:hAnsiTheme="minorEastAsia" w:hint="eastAsia"/>
          <w:color w:val="000000" w:themeColor="text1"/>
          <w:szCs w:val="21"/>
        </w:rPr>
        <w:t>二档（12分）：在满足一档的基础上，能对{包括技术支持服务、升级服务、软件系统集成服务等}方面基本描述，提供组织架构、服务响应体系、故障处理的响应措施、故障处理流程、维护保障流程等内容，对服务措施、应急预案、响应时间等有描述；</w:t>
      </w:r>
      <w:r w:rsidRPr="003C0EC7">
        <w:rPr>
          <w:rFonts w:asciiTheme="minorEastAsia" w:eastAsiaTheme="minorEastAsia" w:hAnsiTheme="minorEastAsia" w:hint="eastAsia"/>
          <w:color w:val="000000" w:themeColor="text1"/>
        </w:rPr>
        <w:t>拟投入</w:t>
      </w:r>
      <w:r w:rsidRPr="003C0EC7">
        <w:rPr>
          <w:rFonts w:hAnsi="宋体" w:cs="宋体" w:hint="eastAsia"/>
          <w:color w:val="000000" w:themeColor="text1"/>
        </w:rPr>
        <w:t>在项目所在地设有运行维护机构，</w:t>
      </w:r>
      <w:r w:rsidRPr="003C0EC7">
        <w:rPr>
          <w:rFonts w:asciiTheme="minorEastAsia" w:eastAsiaTheme="minorEastAsia" w:hAnsiTheme="minorEastAsia" w:cs="宋体" w:hint="eastAsia"/>
          <w:color w:val="000000" w:themeColor="text1"/>
          <w:szCs w:val="21"/>
        </w:rPr>
        <w:t>拟投入该项目</w:t>
      </w:r>
      <w:r w:rsidRPr="003C0EC7">
        <w:rPr>
          <w:rFonts w:asciiTheme="minorEastAsia" w:eastAsiaTheme="minorEastAsia" w:hAnsiTheme="minorEastAsia" w:cs="宋体"/>
          <w:color w:val="000000" w:themeColor="text1"/>
          <w:szCs w:val="21"/>
        </w:rPr>
        <w:t>的</w:t>
      </w:r>
      <w:r w:rsidRPr="003C0EC7">
        <w:rPr>
          <w:rFonts w:asciiTheme="minorEastAsia" w:eastAsiaTheme="minorEastAsia" w:hAnsiTheme="minorEastAsia" w:cs="宋体" w:hint="eastAsia"/>
          <w:color w:val="000000" w:themeColor="text1"/>
          <w:szCs w:val="21"/>
        </w:rPr>
        <w:t>售后人员10名以下的</w:t>
      </w:r>
      <w:r w:rsidRPr="003C0EC7">
        <w:rPr>
          <w:rFonts w:asciiTheme="minorEastAsia" w:eastAsiaTheme="minorEastAsia" w:hAnsiTheme="minorEastAsia" w:hint="eastAsia"/>
          <w:color w:val="000000" w:themeColor="text1"/>
          <w:szCs w:val="21"/>
        </w:rPr>
        <w:t>；</w:t>
      </w:r>
      <w:r w:rsidRPr="003C0EC7">
        <w:rPr>
          <w:rFonts w:asciiTheme="minorEastAsia" w:eastAsiaTheme="minorEastAsia" w:hAnsiTheme="minorEastAsia" w:cs="宋体" w:hint="eastAsia"/>
          <w:color w:val="000000" w:themeColor="text1"/>
          <w:szCs w:val="21"/>
        </w:rPr>
        <w:t>配备</w:t>
      </w:r>
      <w:r w:rsidRPr="003C0EC7">
        <w:rPr>
          <w:rFonts w:asciiTheme="minorEastAsia" w:eastAsiaTheme="minorEastAsia" w:hAnsiTheme="minorEastAsia" w:hint="eastAsia"/>
          <w:color w:val="000000" w:themeColor="text1"/>
          <w:szCs w:val="21"/>
        </w:rPr>
        <w:t>1辆工程售</w:t>
      </w:r>
      <w:r w:rsidRPr="003C0EC7">
        <w:rPr>
          <w:rFonts w:asciiTheme="minorEastAsia" w:eastAsiaTheme="minorEastAsia" w:hAnsiTheme="minorEastAsia" w:cs="宋体" w:hint="eastAsia"/>
          <w:color w:val="000000" w:themeColor="text1"/>
          <w:szCs w:val="21"/>
        </w:rPr>
        <w:t>后</w:t>
      </w:r>
      <w:r w:rsidRPr="003C0EC7">
        <w:rPr>
          <w:rFonts w:asciiTheme="minorEastAsia" w:eastAsiaTheme="minorEastAsia" w:hAnsiTheme="minorEastAsia" w:cs="宋体"/>
          <w:color w:val="000000" w:themeColor="text1"/>
          <w:szCs w:val="21"/>
        </w:rPr>
        <w:t>车辆</w:t>
      </w:r>
      <w:r w:rsidRPr="003C0EC7">
        <w:rPr>
          <w:rFonts w:asciiTheme="minorEastAsia" w:eastAsiaTheme="minorEastAsia" w:hAnsiTheme="minorEastAsia" w:cs="宋体" w:hint="eastAsia"/>
          <w:color w:val="000000" w:themeColor="text1"/>
          <w:szCs w:val="21"/>
        </w:rPr>
        <w:t>(</w:t>
      </w:r>
      <w:r w:rsidRPr="003C0EC7">
        <w:rPr>
          <w:rFonts w:asciiTheme="minorEastAsia" w:eastAsiaTheme="minorEastAsia" w:hAnsiTheme="minorEastAsia" w:hint="eastAsia"/>
          <w:color w:val="000000" w:themeColor="text1"/>
          <w:szCs w:val="21"/>
        </w:rPr>
        <w:t>需提供车辆行驶证复印件并加盖投标人公章</w:t>
      </w:r>
      <w:r w:rsidRPr="003C0EC7">
        <w:rPr>
          <w:rFonts w:asciiTheme="minorEastAsia" w:eastAsiaTheme="minorEastAsia" w:hAnsiTheme="minorEastAsia" w:cs="宋体" w:hint="eastAsia"/>
          <w:color w:val="000000" w:themeColor="text1"/>
          <w:szCs w:val="21"/>
        </w:rPr>
        <w:t>)</w:t>
      </w:r>
      <w:r w:rsidRPr="003C0EC7">
        <w:rPr>
          <w:rFonts w:asciiTheme="minorEastAsia" w:eastAsiaTheme="minorEastAsia" w:hAnsiTheme="minorEastAsia" w:hint="eastAsia"/>
          <w:color w:val="000000" w:themeColor="text1"/>
          <w:szCs w:val="21"/>
        </w:rPr>
        <w:t>。</w:t>
      </w:r>
    </w:p>
    <w:p w:rsidR="000B2E8E" w:rsidRPr="003C0EC7" w:rsidRDefault="00144E6A">
      <w:pPr>
        <w:pStyle w:val="ab"/>
        <w:adjustRightInd w:val="0"/>
        <w:spacing w:line="480" w:lineRule="auto"/>
        <w:ind w:firstLineChars="200" w:firstLine="420"/>
        <w:contextualSpacing/>
        <w:rPr>
          <w:rFonts w:asciiTheme="minorEastAsia" w:eastAsiaTheme="minorEastAsia" w:hAnsiTheme="minorEastAsia"/>
          <w:color w:val="000000" w:themeColor="text1"/>
        </w:rPr>
      </w:pPr>
      <w:r w:rsidRPr="003C0EC7">
        <w:rPr>
          <w:rFonts w:asciiTheme="minorEastAsia" w:eastAsiaTheme="minorEastAsia" w:hAnsiTheme="minorEastAsia" w:hint="eastAsia"/>
          <w:color w:val="000000" w:themeColor="text1"/>
        </w:rPr>
        <w:t>三档（18分）：在满足二档的基础上，拟投入</w:t>
      </w:r>
      <w:r w:rsidRPr="003C0EC7">
        <w:rPr>
          <w:rFonts w:hAnsi="宋体" w:cs="宋体" w:hint="eastAsia"/>
          <w:color w:val="000000" w:themeColor="text1"/>
        </w:rPr>
        <w:t>在项目所在地设有运行维护机构，</w:t>
      </w:r>
      <w:r w:rsidRPr="003C0EC7">
        <w:rPr>
          <w:rFonts w:asciiTheme="minorEastAsia" w:eastAsiaTheme="minorEastAsia" w:hAnsiTheme="minorEastAsia" w:cs="宋体" w:hint="eastAsia"/>
          <w:color w:val="000000" w:themeColor="text1"/>
        </w:rPr>
        <w:t>拟投入该项目</w:t>
      </w:r>
      <w:r w:rsidRPr="003C0EC7">
        <w:rPr>
          <w:rFonts w:asciiTheme="minorEastAsia" w:eastAsiaTheme="minorEastAsia" w:hAnsiTheme="minorEastAsia" w:hint="eastAsia"/>
          <w:color w:val="000000" w:themeColor="text1"/>
        </w:rPr>
        <w:lastRenderedPageBreak/>
        <w:t>10名（含）及以上的售后人员，并配备2辆或以上的工程售后车辆(需提供车辆行驶证复印件并加盖投标人公章)。</w:t>
      </w:r>
    </w:p>
    <w:p w:rsidR="000B2E8E" w:rsidRPr="003C0EC7" w:rsidRDefault="00144E6A">
      <w:pPr>
        <w:pStyle w:val="aff5"/>
        <w:rPr>
          <w:rFonts w:asciiTheme="minorEastAsia" w:eastAsiaTheme="minorEastAsia" w:hAnsiTheme="minorEastAsia" w:cs="宋体"/>
          <w:color w:val="000000" w:themeColor="text1"/>
          <w:szCs w:val="21"/>
        </w:rPr>
      </w:pPr>
      <w:r w:rsidRPr="003C0EC7">
        <w:rPr>
          <w:rFonts w:asciiTheme="minorEastAsia" w:eastAsiaTheme="minorEastAsia" w:hAnsiTheme="minorEastAsia" w:cs="宋体" w:hint="eastAsia"/>
          <w:b/>
          <w:color w:val="000000" w:themeColor="text1"/>
          <w:sz w:val="21"/>
          <w:szCs w:val="21"/>
        </w:rPr>
        <w:t>备注：以上人员须提供近三个月的社保证明</w:t>
      </w:r>
      <w:r w:rsidRPr="003C0EC7">
        <w:rPr>
          <w:rFonts w:ascii="宋体" w:hAnsi="宋体" w:cs="宋体" w:hint="eastAsia"/>
          <w:b/>
          <w:color w:val="000000" w:themeColor="text1"/>
          <w:sz w:val="21"/>
          <w:szCs w:val="21"/>
        </w:rPr>
        <w:t>复印件并加盖投标人公章</w:t>
      </w:r>
      <w:r w:rsidRPr="003C0EC7">
        <w:rPr>
          <w:rFonts w:asciiTheme="minorEastAsia" w:eastAsiaTheme="minorEastAsia" w:hAnsiTheme="minorEastAsia" w:cs="宋体" w:hint="eastAsia"/>
          <w:b/>
          <w:color w:val="000000" w:themeColor="text1"/>
          <w:sz w:val="21"/>
          <w:szCs w:val="21"/>
        </w:rPr>
        <w:t>，否则不计分</w:t>
      </w:r>
    </w:p>
    <w:p w:rsidR="000B2E8E" w:rsidRPr="003C0EC7" w:rsidRDefault="000B2E8E">
      <w:pPr>
        <w:spacing w:line="360" w:lineRule="auto"/>
        <w:rPr>
          <w:rFonts w:asciiTheme="minorEastAsia" w:eastAsiaTheme="minorEastAsia" w:hAnsiTheme="minorEastAsia"/>
          <w:color w:val="000000" w:themeColor="text1"/>
        </w:rPr>
      </w:pPr>
    </w:p>
    <w:p w:rsidR="000B2E8E" w:rsidRPr="003C0EC7" w:rsidRDefault="00144E6A">
      <w:pPr>
        <w:pStyle w:val="ab"/>
        <w:numPr>
          <w:ilvl w:val="0"/>
          <w:numId w:val="3"/>
        </w:numPr>
        <w:adjustRightInd w:val="0"/>
        <w:spacing w:line="360" w:lineRule="auto"/>
        <w:contextualSpacing/>
        <w:rPr>
          <w:rFonts w:asciiTheme="minorEastAsia" w:eastAsiaTheme="minorEastAsia" w:hAnsiTheme="minorEastAsia" w:cs="宋体"/>
          <w:b/>
          <w:bCs/>
          <w:color w:val="000000" w:themeColor="text1"/>
        </w:rPr>
      </w:pPr>
      <w:r w:rsidRPr="003C0EC7">
        <w:rPr>
          <w:rFonts w:asciiTheme="minorEastAsia" w:eastAsiaTheme="minorEastAsia" w:hAnsiTheme="minorEastAsia" w:cs="宋体" w:hint="eastAsia"/>
          <w:b/>
          <w:bCs/>
          <w:color w:val="000000" w:themeColor="text1"/>
        </w:rPr>
        <w:t>商务及业绩信誉分………………………………………………9分</w:t>
      </w:r>
    </w:p>
    <w:p w:rsidR="000B2E8E" w:rsidRPr="003C0EC7" w:rsidRDefault="00144E6A">
      <w:pPr>
        <w:spacing w:line="360" w:lineRule="auto"/>
        <w:ind w:firstLineChars="200" w:firstLine="420"/>
        <w:rPr>
          <w:rFonts w:asciiTheme="minorEastAsia" w:eastAsiaTheme="minorEastAsia" w:hAnsiTheme="minorEastAsia"/>
          <w:color w:val="000000" w:themeColor="text1"/>
          <w:szCs w:val="21"/>
        </w:rPr>
      </w:pPr>
      <w:r w:rsidRPr="003C0EC7">
        <w:rPr>
          <w:rFonts w:asciiTheme="minorEastAsia" w:eastAsiaTheme="minorEastAsia" w:hAnsiTheme="minorEastAsia" w:cs="宋体" w:hint="eastAsia"/>
          <w:color w:val="000000" w:themeColor="text1"/>
          <w:szCs w:val="21"/>
        </w:rPr>
        <w:t>1、投标人所投</w:t>
      </w:r>
      <w:r w:rsidRPr="003C0EC7">
        <w:rPr>
          <w:rFonts w:asciiTheme="minorEastAsia" w:eastAsiaTheme="minorEastAsia" w:hAnsiTheme="minorEastAsia" w:hint="eastAsia"/>
          <w:color w:val="000000" w:themeColor="text1"/>
          <w:szCs w:val="21"/>
        </w:rPr>
        <w:t>会议系统设备（包括会议系统主机、会议主席单元、会议代表单元）的生产厂商，提供IS09001：2008质量管理体系认证证书（复印件并加盖投标人公章），提供ISA14001：2004环境管理体系认证证书（复印件并加盖投标人公章），提供OHSAS 18001：2007职业健康安全管理体系证书（复印件并加盖投标人公章），每个设备提供完以上3个证书的得0.5分，满分1.5分。</w:t>
      </w:r>
    </w:p>
    <w:p w:rsidR="000B2E8E" w:rsidRPr="003C0EC7" w:rsidRDefault="00144E6A">
      <w:pPr>
        <w:pStyle w:val="aff5"/>
        <w:spacing w:line="360" w:lineRule="auto"/>
        <w:ind w:firstLineChars="200" w:firstLine="460"/>
        <w:rPr>
          <w:rFonts w:asciiTheme="minorEastAsia" w:eastAsiaTheme="minorEastAsia" w:hAnsiTheme="minorEastAsia"/>
          <w:color w:val="000000" w:themeColor="text1"/>
          <w:sz w:val="21"/>
          <w:szCs w:val="21"/>
        </w:rPr>
      </w:pPr>
      <w:r w:rsidRPr="003C0EC7">
        <w:rPr>
          <w:rFonts w:asciiTheme="minorEastAsia" w:eastAsiaTheme="minorEastAsia" w:hAnsiTheme="minorEastAsia" w:hint="eastAsia"/>
          <w:color w:val="000000" w:themeColor="text1"/>
          <w:sz w:val="21"/>
          <w:szCs w:val="21"/>
        </w:rPr>
        <w:t>2、</w:t>
      </w:r>
      <w:r w:rsidRPr="003C0EC7">
        <w:rPr>
          <w:rFonts w:asciiTheme="minorEastAsia" w:eastAsiaTheme="minorEastAsia" w:hAnsiTheme="minorEastAsia" w:cs="宋体" w:hint="eastAsia"/>
          <w:color w:val="000000" w:themeColor="text1"/>
          <w:sz w:val="21"/>
          <w:szCs w:val="21"/>
        </w:rPr>
        <w:t>投标人所投的智能</w:t>
      </w:r>
      <w:r w:rsidR="00FD24A0" w:rsidRPr="003C0EC7">
        <w:rPr>
          <w:rFonts w:asciiTheme="minorEastAsia" w:eastAsiaTheme="minorEastAsia" w:hAnsiTheme="minorEastAsia" w:cs="宋体" w:hint="eastAsia"/>
          <w:color w:val="000000" w:themeColor="text1"/>
          <w:sz w:val="21"/>
          <w:szCs w:val="21"/>
        </w:rPr>
        <w:t>短</w:t>
      </w:r>
      <w:r w:rsidRPr="003C0EC7">
        <w:rPr>
          <w:rFonts w:asciiTheme="minorEastAsia" w:eastAsiaTheme="minorEastAsia" w:hAnsiTheme="minorEastAsia" w:cs="宋体" w:hint="eastAsia"/>
          <w:color w:val="000000" w:themeColor="text1"/>
          <w:sz w:val="21"/>
          <w:szCs w:val="21"/>
        </w:rPr>
        <w:t>枪柜，智能步枪枪柜，智能弹夹弹柜，提供</w:t>
      </w:r>
      <w:r w:rsidRPr="003C0EC7">
        <w:rPr>
          <w:rFonts w:asciiTheme="minorEastAsia" w:eastAsiaTheme="minorEastAsia" w:hAnsiTheme="minorEastAsia" w:hint="eastAsia"/>
          <w:color w:val="000000" w:themeColor="text1"/>
          <w:sz w:val="21"/>
          <w:szCs w:val="21"/>
          <w:lang w:val="zh-CN"/>
        </w:rPr>
        <w:t>第三方检验（测）机构出具的检验（测）报告复印件</w:t>
      </w:r>
      <w:r w:rsidRPr="003C0EC7">
        <w:rPr>
          <w:rStyle w:val="fontstyle01"/>
          <w:rFonts w:asciiTheme="minorEastAsia" w:eastAsiaTheme="minorEastAsia" w:hAnsiTheme="minorEastAsia" w:cs="宋体" w:hint="default"/>
          <w:color w:val="000000" w:themeColor="text1"/>
          <w:sz w:val="21"/>
          <w:szCs w:val="21"/>
        </w:rPr>
        <w:t>并加投标人盖公章，</w:t>
      </w:r>
      <w:r w:rsidRPr="003C0EC7">
        <w:rPr>
          <w:rFonts w:asciiTheme="minorEastAsia" w:eastAsiaTheme="minorEastAsia" w:hAnsiTheme="minorEastAsia" w:hint="eastAsia"/>
          <w:color w:val="000000" w:themeColor="text1"/>
          <w:sz w:val="21"/>
          <w:szCs w:val="21"/>
        </w:rPr>
        <w:t>每个得0.5分，满分1.5分</w:t>
      </w:r>
      <w:r w:rsidRPr="003C0EC7">
        <w:rPr>
          <w:rStyle w:val="fontstyle01"/>
          <w:rFonts w:asciiTheme="minorEastAsia" w:eastAsiaTheme="minorEastAsia" w:hAnsiTheme="minorEastAsia" w:cs="宋体" w:hint="default"/>
          <w:color w:val="000000" w:themeColor="text1"/>
          <w:sz w:val="21"/>
          <w:szCs w:val="21"/>
        </w:rPr>
        <w:t>。</w:t>
      </w:r>
    </w:p>
    <w:p w:rsidR="000B2E8E" w:rsidRPr="003C0EC7" w:rsidRDefault="00144E6A">
      <w:pPr>
        <w:pStyle w:val="aff5"/>
        <w:spacing w:line="360" w:lineRule="auto"/>
        <w:ind w:firstLineChars="200" w:firstLine="460"/>
        <w:rPr>
          <w:rFonts w:asciiTheme="minorEastAsia" w:eastAsiaTheme="minorEastAsia" w:hAnsiTheme="minorEastAsia"/>
          <w:color w:val="000000" w:themeColor="text1"/>
          <w:sz w:val="21"/>
          <w:szCs w:val="21"/>
        </w:rPr>
      </w:pPr>
      <w:r w:rsidRPr="003C0EC7">
        <w:rPr>
          <w:rFonts w:asciiTheme="minorEastAsia" w:eastAsiaTheme="minorEastAsia" w:hAnsiTheme="minorEastAsia" w:hint="eastAsia"/>
          <w:color w:val="000000" w:themeColor="text1"/>
          <w:sz w:val="21"/>
          <w:szCs w:val="21"/>
        </w:rPr>
        <w:t>3、</w:t>
      </w:r>
      <w:r w:rsidRPr="003C0EC7">
        <w:rPr>
          <w:rFonts w:asciiTheme="minorEastAsia" w:eastAsiaTheme="minorEastAsia" w:hAnsiTheme="minorEastAsia" w:cs="宋体" w:hint="eastAsia"/>
          <w:color w:val="000000" w:themeColor="text1"/>
          <w:sz w:val="21"/>
          <w:szCs w:val="21"/>
        </w:rPr>
        <w:t>投标人所投的密集型智能档案柜，提供</w:t>
      </w:r>
      <w:r w:rsidRPr="003C0EC7">
        <w:rPr>
          <w:rFonts w:asciiTheme="minorEastAsia" w:eastAsiaTheme="minorEastAsia" w:hAnsiTheme="minorEastAsia" w:hint="eastAsia"/>
          <w:color w:val="000000" w:themeColor="text1"/>
          <w:sz w:val="21"/>
          <w:szCs w:val="21"/>
          <w:lang w:val="zh-CN"/>
        </w:rPr>
        <w:t>第三方检验（测）机构出具的检验（测）报告复印件</w:t>
      </w:r>
      <w:r w:rsidRPr="003C0EC7">
        <w:rPr>
          <w:rStyle w:val="fontstyle01"/>
          <w:rFonts w:asciiTheme="minorEastAsia" w:eastAsiaTheme="minorEastAsia" w:hAnsiTheme="minorEastAsia" w:cs="宋体" w:hint="default"/>
          <w:color w:val="000000" w:themeColor="text1"/>
          <w:sz w:val="21"/>
          <w:szCs w:val="21"/>
        </w:rPr>
        <w:t>并加投标人盖公章，得1分。</w:t>
      </w:r>
    </w:p>
    <w:p w:rsidR="000B2E8E" w:rsidRPr="003C0EC7" w:rsidRDefault="00144E6A">
      <w:pPr>
        <w:pStyle w:val="aff5"/>
        <w:spacing w:line="360" w:lineRule="auto"/>
        <w:ind w:firstLineChars="200" w:firstLine="460"/>
        <w:rPr>
          <w:rFonts w:asciiTheme="minorEastAsia" w:eastAsiaTheme="minorEastAsia" w:hAnsiTheme="minorEastAsia"/>
          <w:color w:val="000000" w:themeColor="text1"/>
          <w:sz w:val="21"/>
          <w:szCs w:val="21"/>
        </w:rPr>
      </w:pPr>
      <w:r w:rsidRPr="003C0EC7">
        <w:rPr>
          <w:rFonts w:asciiTheme="minorEastAsia" w:eastAsiaTheme="minorEastAsia" w:hAnsiTheme="minorEastAsia" w:hint="eastAsia"/>
          <w:color w:val="000000" w:themeColor="text1"/>
          <w:sz w:val="21"/>
          <w:szCs w:val="21"/>
        </w:rPr>
        <w:t>4、</w:t>
      </w:r>
      <w:r w:rsidRPr="003C0EC7">
        <w:rPr>
          <w:rFonts w:asciiTheme="minorEastAsia" w:eastAsiaTheme="minorEastAsia" w:hAnsiTheme="minorEastAsia" w:cs="宋体" w:hint="eastAsia"/>
          <w:color w:val="000000" w:themeColor="text1"/>
          <w:sz w:val="21"/>
          <w:szCs w:val="21"/>
        </w:rPr>
        <w:t>投标人同时投标人</w:t>
      </w:r>
      <w:r w:rsidRPr="003C0EC7">
        <w:rPr>
          <w:rFonts w:asciiTheme="minorEastAsia" w:eastAsiaTheme="minorEastAsia" w:hAnsiTheme="minorEastAsia" w:hint="eastAsia"/>
          <w:color w:val="000000" w:themeColor="text1"/>
          <w:sz w:val="21"/>
          <w:szCs w:val="21"/>
        </w:rPr>
        <w:t>获得质量管理体系认证、环境管理体系认证、职业健康安全管理体系认证的</w:t>
      </w:r>
      <w:r w:rsidRPr="003C0EC7">
        <w:rPr>
          <w:rFonts w:asciiTheme="minorEastAsia" w:eastAsiaTheme="minorEastAsia" w:hAnsiTheme="minorEastAsia" w:cs="宋体" w:hint="eastAsia"/>
          <w:color w:val="000000" w:themeColor="text1"/>
          <w:sz w:val="21"/>
          <w:szCs w:val="21"/>
        </w:rPr>
        <w:t>得3分（提供证书复印件并加盖公章）。</w:t>
      </w:r>
    </w:p>
    <w:p w:rsidR="000B2E8E" w:rsidRPr="003C0EC7" w:rsidRDefault="00144E6A">
      <w:pPr>
        <w:pStyle w:val="aff5"/>
        <w:spacing w:line="360" w:lineRule="auto"/>
        <w:ind w:firstLineChars="200" w:firstLine="460"/>
        <w:rPr>
          <w:rFonts w:asciiTheme="minorEastAsia" w:eastAsiaTheme="minorEastAsia" w:hAnsiTheme="minorEastAsia"/>
          <w:color w:val="000000" w:themeColor="text1"/>
          <w:sz w:val="21"/>
          <w:szCs w:val="21"/>
        </w:rPr>
      </w:pPr>
      <w:r w:rsidRPr="003C0EC7">
        <w:rPr>
          <w:rFonts w:asciiTheme="minorEastAsia" w:eastAsiaTheme="minorEastAsia" w:hAnsiTheme="minorEastAsia" w:hint="eastAsia"/>
          <w:color w:val="000000" w:themeColor="text1"/>
          <w:sz w:val="21"/>
          <w:szCs w:val="21"/>
        </w:rPr>
        <w:t>5、投标人提供的财务报表有负资产的，扣5分。</w:t>
      </w:r>
    </w:p>
    <w:p w:rsidR="000B2E8E" w:rsidRPr="003C0EC7" w:rsidRDefault="00144E6A">
      <w:pPr>
        <w:pStyle w:val="aff5"/>
        <w:spacing w:line="360" w:lineRule="auto"/>
        <w:ind w:firstLineChars="200" w:firstLine="460"/>
        <w:rPr>
          <w:rFonts w:asciiTheme="minorEastAsia" w:eastAsiaTheme="minorEastAsia" w:hAnsiTheme="minorEastAsia"/>
          <w:color w:val="000000" w:themeColor="text1"/>
          <w:sz w:val="21"/>
          <w:szCs w:val="21"/>
        </w:rPr>
      </w:pPr>
      <w:r w:rsidRPr="003C0EC7">
        <w:rPr>
          <w:rFonts w:asciiTheme="minorEastAsia" w:eastAsiaTheme="minorEastAsia" w:hAnsiTheme="minorEastAsia" w:hint="eastAsia"/>
          <w:color w:val="000000" w:themeColor="text1"/>
          <w:sz w:val="21"/>
          <w:szCs w:val="21"/>
        </w:rPr>
        <w:t>6、投标人提供同类项目业绩，单个合同金额500万元（含）以上的，每个加1分，满分2分，需提供中标通知书、合同、验收证明复印件。</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
          <w:bCs/>
          <w:color w:val="000000" w:themeColor="text1"/>
        </w:rPr>
      </w:pPr>
      <w:r w:rsidRPr="003C0EC7">
        <w:rPr>
          <w:rFonts w:asciiTheme="minorEastAsia" w:eastAsiaTheme="minorEastAsia" w:hAnsiTheme="minorEastAsia" w:hint="eastAsia"/>
          <w:b/>
          <w:color w:val="000000" w:themeColor="text1"/>
        </w:rPr>
        <w:t>6</w:t>
      </w:r>
      <w:r w:rsidRPr="003C0EC7">
        <w:rPr>
          <w:rFonts w:asciiTheme="minorEastAsia" w:eastAsiaTheme="minorEastAsia" w:hAnsiTheme="minorEastAsia" w:cs="宋体" w:hint="eastAsia"/>
          <w:b/>
          <w:bCs/>
          <w:color w:val="000000" w:themeColor="text1"/>
        </w:rPr>
        <w:t>、政策功能分(节能、环保等)………………………………………………2分</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(1)主要投标产品列入财政部、国家发展和改革委员会制定和公布的最新一期《节能产品政府采购清单》每项得0.5分（以清单复印件为准，投标产品需清晰反映在清单上），满分1分。</w:t>
      </w:r>
    </w:p>
    <w:p w:rsidR="000B2E8E" w:rsidRPr="003C0EC7" w:rsidRDefault="00144E6A">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(2)主要投标产品列入财政部、国家环保总局制定和公布最新一期《环境标志产品政府采购清单》的每项得0.5分（以清单复印件为准，投标产品需清晰反映在清单上），满分1分。</w:t>
      </w:r>
    </w:p>
    <w:p w:rsidR="000B2E8E" w:rsidRPr="003C0EC7" w:rsidRDefault="00144E6A" w:rsidP="00733E12">
      <w:pPr>
        <w:pStyle w:val="ab"/>
        <w:adjustRightInd w:val="0"/>
        <w:spacing w:line="380" w:lineRule="exact"/>
        <w:ind w:firstLineChars="200" w:firstLine="420"/>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Cs/>
          <w:color w:val="000000" w:themeColor="text1"/>
        </w:rPr>
        <w:t>（三）总得分=1+2+3+4+5+6。</w:t>
      </w:r>
    </w:p>
    <w:p w:rsidR="000B2E8E" w:rsidRPr="003C0EC7" w:rsidRDefault="00144E6A">
      <w:pPr>
        <w:pStyle w:val="ab"/>
        <w:adjustRightInd w:val="0"/>
        <w:spacing w:line="380" w:lineRule="exact"/>
        <w:ind w:firstLineChars="200" w:firstLine="422"/>
        <w:contextualSpacing/>
        <w:rPr>
          <w:rFonts w:asciiTheme="minorEastAsia" w:eastAsiaTheme="minorEastAsia" w:hAnsiTheme="minorEastAsia" w:cs="宋体"/>
          <w:bCs/>
          <w:color w:val="000000" w:themeColor="text1"/>
        </w:rPr>
      </w:pPr>
      <w:r w:rsidRPr="003C0EC7">
        <w:rPr>
          <w:rFonts w:asciiTheme="minorEastAsia" w:eastAsiaTheme="minorEastAsia" w:hAnsiTheme="minorEastAsia" w:cs="宋体" w:hint="eastAsia"/>
          <w:b/>
          <w:color w:val="000000" w:themeColor="text1"/>
        </w:rPr>
        <w:t>三、中标候选人推荐原则</w:t>
      </w:r>
    </w:p>
    <w:p w:rsidR="000B2E8E" w:rsidRPr="003C0EC7" w:rsidRDefault="00144E6A">
      <w:pPr>
        <w:pStyle w:val="ab"/>
        <w:adjustRightInd w:val="0"/>
        <w:spacing w:line="360" w:lineRule="auto"/>
        <w:ind w:firstLine="420"/>
        <w:rPr>
          <w:rFonts w:hAnsi="宋体"/>
          <w:bCs/>
          <w:color w:val="000000" w:themeColor="text1"/>
        </w:rPr>
      </w:pPr>
      <w:r w:rsidRPr="003C0EC7">
        <w:rPr>
          <w:rFonts w:asciiTheme="minorEastAsia" w:eastAsiaTheme="minorEastAsia" w:hAnsiTheme="minorEastAsia" w:cs="宋体" w:hint="eastAsia"/>
          <w:bCs/>
          <w:color w:val="000000" w:themeColor="text1"/>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sidRPr="003C0EC7">
        <w:rPr>
          <w:rFonts w:asciiTheme="minorEastAsia" w:eastAsiaTheme="minorEastAsia" w:hAnsiTheme="minorEastAsia" w:cs="宋体" w:hint="eastAsia"/>
          <w:color w:val="000000" w:themeColor="text1"/>
          <w:shd w:val="clear" w:color="auto" w:fill="FFFFFF"/>
        </w:rPr>
        <w:t>采购人应当确定排名第一的中标候选人为中标人。除非有法定事由，如排名第一的中标候选人放弃中标、在期限内没有签订采购合同、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rsidR="000B2E8E" w:rsidRPr="003C0EC7" w:rsidRDefault="00144E6A">
      <w:pPr>
        <w:pStyle w:val="ab"/>
        <w:adjustRightInd w:val="0"/>
        <w:spacing w:line="380" w:lineRule="exact"/>
        <w:ind w:firstLineChars="200" w:firstLine="422"/>
        <w:jc w:val="left"/>
        <w:rPr>
          <w:rFonts w:hAnsi="宋体" w:cs="宋体"/>
          <w:bCs/>
          <w:color w:val="000000" w:themeColor="text1"/>
        </w:rPr>
      </w:pPr>
      <w:r w:rsidRPr="003C0EC7">
        <w:rPr>
          <w:rFonts w:hAnsi="宋体" w:cs="宋体" w:hint="eastAsia"/>
          <w:b/>
          <w:color w:val="000000" w:themeColor="text1"/>
        </w:rPr>
        <w:t>特别说明</w:t>
      </w:r>
    </w:p>
    <w:p w:rsidR="000B2E8E" w:rsidRPr="003C0EC7" w:rsidRDefault="00144E6A" w:rsidP="00144E6A">
      <w:pPr>
        <w:pStyle w:val="ab"/>
        <w:spacing w:line="380" w:lineRule="exact"/>
        <w:ind w:firstLineChars="196" w:firstLine="412"/>
        <w:jc w:val="left"/>
        <w:outlineLvl w:val="0"/>
        <w:rPr>
          <w:rFonts w:hAnsi="宋体" w:cs="宋体"/>
          <w:bCs/>
          <w:color w:val="000000" w:themeColor="text1"/>
        </w:rPr>
      </w:pPr>
      <w:bookmarkStart w:id="325" w:name="_Toc536446296"/>
      <w:r w:rsidRPr="003C0EC7">
        <w:rPr>
          <w:rFonts w:hAnsi="宋体" w:cs="宋体" w:hint="eastAsia"/>
          <w:bCs/>
          <w:color w:val="000000" w:themeColor="text1"/>
        </w:rPr>
        <w:t>评标委员会认为投标人的投标报价明显低于其他通过符合性审查投标人的投标报价，有可能影</w:t>
      </w:r>
      <w:r w:rsidRPr="003C0EC7">
        <w:rPr>
          <w:rFonts w:hAnsi="宋体" w:cs="宋体" w:hint="eastAsia"/>
          <w:bCs/>
          <w:color w:val="000000" w:themeColor="text1"/>
        </w:rPr>
        <w:lastRenderedPageBreak/>
        <w:t>响产品质量或者不能诚信履约的，应当要求其在评标现场合理的时间内提供书面说明，必要时提交相关证明材料（包含但不限于人力资源成本、公司利润分析等材料）；投标人不能证明其投标报价合理性的，评标委员会应当将其作为无效投标处理。</w:t>
      </w:r>
      <w:bookmarkEnd w:id="323"/>
      <w:bookmarkEnd w:id="324"/>
      <w:bookmarkEnd w:id="325"/>
    </w:p>
    <w:p w:rsidR="000B2E8E" w:rsidRPr="003C0EC7" w:rsidRDefault="000B2E8E">
      <w:pPr>
        <w:widowControl/>
        <w:spacing w:afterAutospacing="1"/>
        <w:jc w:val="left"/>
        <w:rPr>
          <w:color w:val="000000" w:themeColor="text1"/>
        </w:rPr>
        <w:sectPr w:rsidR="000B2E8E" w:rsidRPr="003C0EC7">
          <w:headerReference w:type="first" r:id="rId17"/>
          <w:pgSz w:w="11906" w:h="16838"/>
          <w:pgMar w:top="1418" w:right="1418" w:bottom="1247" w:left="1418" w:header="851" w:footer="992" w:gutter="0"/>
          <w:cols w:space="720"/>
          <w:formProt w:val="0"/>
        </w:sectPr>
      </w:pPr>
    </w:p>
    <w:p w:rsidR="000B2E8E" w:rsidRPr="003C0EC7" w:rsidRDefault="00144E6A">
      <w:pPr>
        <w:pStyle w:val="ab"/>
        <w:snapToGrid w:val="0"/>
        <w:spacing w:before="120" w:after="120" w:line="320" w:lineRule="exact"/>
        <w:jc w:val="center"/>
        <w:outlineLvl w:val="0"/>
        <w:rPr>
          <w:rFonts w:ascii="Arial" w:eastAsia="仿宋_GB2312" w:hAnsi="Arial" w:cs="Arial"/>
          <w:color w:val="000000" w:themeColor="text1"/>
          <w:sz w:val="32"/>
          <w:szCs w:val="32"/>
        </w:rPr>
      </w:pPr>
      <w:bookmarkStart w:id="326" w:name="_Toc536446297"/>
      <w:r w:rsidRPr="003C0EC7">
        <w:rPr>
          <w:rFonts w:ascii="Arial" w:eastAsia="仿宋_GB2312" w:hAnsi="Arial" w:cs="Arial" w:hint="eastAsia"/>
          <w:color w:val="000000" w:themeColor="text1"/>
          <w:sz w:val="32"/>
          <w:szCs w:val="32"/>
        </w:rPr>
        <w:lastRenderedPageBreak/>
        <w:t>第五章合同主要条款格式</w:t>
      </w:r>
      <w:bookmarkEnd w:id="326"/>
    </w:p>
    <w:p w:rsidR="000B2E8E" w:rsidRPr="003C0EC7" w:rsidRDefault="00144E6A">
      <w:pPr>
        <w:snapToGrid w:val="0"/>
        <w:spacing w:line="380" w:lineRule="exact"/>
        <w:ind w:right="-127" w:firstLineChars="2900" w:firstLine="6090"/>
        <w:rPr>
          <w:rFonts w:ascii="宋体" w:hAnsi="宋体"/>
          <w:bCs/>
          <w:color w:val="000000" w:themeColor="text1"/>
          <w:szCs w:val="21"/>
          <w:u w:val="single"/>
        </w:rPr>
      </w:pPr>
      <w:r w:rsidRPr="003C0EC7">
        <w:rPr>
          <w:rFonts w:ascii="宋体" w:hAnsi="宋体" w:hint="eastAsia"/>
          <w:bCs/>
          <w:color w:val="000000" w:themeColor="text1"/>
          <w:szCs w:val="21"/>
        </w:rPr>
        <w:t>合 同 编 号：</w:t>
      </w:r>
    </w:p>
    <w:p w:rsidR="000B2E8E" w:rsidRPr="003C0EC7" w:rsidRDefault="00144E6A">
      <w:pPr>
        <w:snapToGrid w:val="0"/>
        <w:spacing w:line="380" w:lineRule="exact"/>
        <w:ind w:left="6825" w:hangingChars="3250" w:hanging="6825"/>
        <w:rPr>
          <w:rFonts w:ascii="宋体" w:hAnsi="宋体"/>
          <w:color w:val="000000" w:themeColor="text1"/>
          <w:szCs w:val="21"/>
        </w:rPr>
      </w:pPr>
      <w:r w:rsidRPr="003C0EC7">
        <w:rPr>
          <w:rFonts w:ascii="宋体" w:hAnsi="宋体" w:hint="eastAsia"/>
          <w:color w:val="000000" w:themeColor="text1"/>
          <w:szCs w:val="21"/>
        </w:rPr>
        <w:t xml:space="preserve">采购人（甲方）：                                         </w:t>
      </w:r>
      <w:r w:rsidRPr="003C0EC7">
        <w:rPr>
          <w:rFonts w:ascii="宋体" w:hAnsi="宋体" w:hint="eastAsia"/>
          <w:color w:val="000000" w:themeColor="text1"/>
          <w:spacing w:val="-10"/>
          <w:szCs w:val="21"/>
        </w:rPr>
        <w:t>采 购 计 划 号：</w:t>
      </w:r>
    </w:p>
    <w:p w:rsidR="000B2E8E" w:rsidRPr="003C0EC7" w:rsidRDefault="00144E6A">
      <w:pPr>
        <w:snapToGrid w:val="0"/>
        <w:spacing w:line="380" w:lineRule="exact"/>
        <w:rPr>
          <w:rFonts w:ascii="宋体" w:hAnsi="宋体"/>
          <w:color w:val="000000" w:themeColor="text1"/>
          <w:szCs w:val="21"/>
          <w:u w:val="single"/>
        </w:rPr>
      </w:pPr>
      <w:r w:rsidRPr="003C0EC7">
        <w:rPr>
          <w:rFonts w:ascii="宋体" w:hAnsi="宋体" w:hint="eastAsia"/>
          <w:color w:val="000000" w:themeColor="text1"/>
          <w:szCs w:val="21"/>
        </w:rPr>
        <w:t>供 应 商（乙方）：</w:t>
      </w:r>
    </w:p>
    <w:p w:rsidR="000B2E8E" w:rsidRPr="003C0EC7" w:rsidRDefault="000B2E8E">
      <w:pPr>
        <w:snapToGrid w:val="0"/>
        <w:spacing w:line="380" w:lineRule="exact"/>
        <w:rPr>
          <w:rFonts w:ascii="宋体" w:hAnsi="宋体"/>
          <w:color w:val="000000" w:themeColor="text1"/>
          <w:szCs w:val="21"/>
        </w:rPr>
      </w:pPr>
    </w:p>
    <w:p w:rsidR="000B2E8E" w:rsidRPr="003C0EC7" w:rsidRDefault="00144E6A">
      <w:pPr>
        <w:snapToGrid w:val="0"/>
        <w:spacing w:line="380" w:lineRule="exact"/>
        <w:rPr>
          <w:rFonts w:ascii="宋体" w:hAnsi="宋体"/>
          <w:color w:val="000000" w:themeColor="text1"/>
          <w:szCs w:val="21"/>
          <w:u w:val="single"/>
        </w:rPr>
      </w:pPr>
      <w:r w:rsidRPr="003C0EC7">
        <w:rPr>
          <w:rFonts w:ascii="宋体" w:hAnsi="宋体" w:hint="eastAsia"/>
          <w:color w:val="000000" w:themeColor="text1"/>
          <w:szCs w:val="21"/>
        </w:rPr>
        <w:t>项目名称和编号：</w:t>
      </w:r>
    </w:p>
    <w:p w:rsidR="000B2E8E" w:rsidRPr="003C0EC7" w:rsidRDefault="00144E6A">
      <w:pPr>
        <w:snapToGrid w:val="0"/>
        <w:spacing w:line="380" w:lineRule="exact"/>
        <w:rPr>
          <w:rFonts w:ascii="宋体" w:hAnsi="宋体"/>
          <w:color w:val="000000" w:themeColor="text1"/>
          <w:szCs w:val="21"/>
          <w:u w:val="single"/>
        </w:rPr>
      </w:pPr>
      <w:r w:rsidRPr="003C0EC7">
        <w:rPr>
          <w:rFonts w:ascii="宋体" w:hAnsi="宋体" w:hint="eastAsia"/>
          <w:color w:val="000000" w:themeColor="text1"/>
          <w:szCs w:val="21"/>
        </w:rPr>
        <w:t>签  订  地  点：</w:t>
      </w:r>
      <w:r w:rsidRPr="003C0EC7">
        <w:rPr>
          <w:rFonts w:ascii="宋体" w:hAnsi="宋体" w:hint="eastAsia"/>
          <w:color w:val="000000" w:themeColor="text1"/>
          <w:szCs w:val="21"/>
          <w:u w:val="single"/>
        </w:rPr>
        <w:t>广西梧州市苍梧县</w:t>
      </w:r>
      <w:r w:rsidRPr="003C0EC7">
        <w:rPr>
          <w:rFonts w:ascii="宋体" w:hAnsi="宋体" w:hint="eastAsia"/>
          <w:color w:val="000000" w:themeColor="text1"/>
          <w:szCs w:val="21"/>
        </w:rPr>
        <w:t xml:space="preserve">              签 订 时 间</w:t>
      </w:r>
      <w:r w:rsidRPr="003C0EC7">
        <w:rPr>
          <w:rFonts w:ascii="宋体" w:hAnsi="宋体" w:hint="eastAsia"/>
          <w:color w:val="000000" w:themeColor="text1"/>
          <w:spacing w:val="-20"/>
          <w:szCs w:val="21"/>
        </w:rPr>
        <w:t>：</w:t>
      </w:r>
      <w:r w:rsidRPr="003C0EC7">
        <w:rPr>
          <w:rFonts w:ascii="宋体" w:hAnsi="宋体" w:hint="eastAsia"/>
          <w:color w:val="000000" w:themeColor="text1"/>
          <w:szCs w:val="21"/>
          <w:u w:val="single"/>
        </w:rPr>
        <w:t>2020年   月   日</w:t>
      </w:r>
    </w:p>
    <w:p w:rsidR="000B2E8E" w:rsidRPr="003C0EC7" w:rsidRDefault="000B2E8E">
      <w:pPr>
        <w:snapToGrid w:val="0"/>
        <w:spacing w:line="380" w:lineRule="exact"/>
        <w:ind w:firstLineChars="200" w:firstLine="420"/>
        <w:rPr>
          <w:rFonts w:ascii="宋体" w:hAnsi="宋体"/>
          <w:color w:val="000000" w:themeColor="text1"/>
          <w:szCs w:val="21"/>
        </w:rPr>
      </w:pPr>
    </w:p>
    <w:p w:rsidR="000B2E8E" w:rsidRPr="003C0EC7" w:rsidRDefault="00144E6A">
      <w:pPr>
        <w:pStyle w:val="ab"/>
        <w:spacing w:line="360" w:lineRule="auto"/>
        <w:ind w:firstLineChars="150" w:firstLine="315"/>
        <w:rPr>
          <w:rFonts w:hAnsi="宋体"/>
          <w:b/>
          <w:color w:val="000000" w:themeColor="text1"/>
        </w:rPr>
      </w:pPr>
      <w:r w:rsidRPr="003C0EC7">
        <w:rPr>
          <w:rFonts w:hAnsi="宋体" w:hint="eastAsia"/>
          <w:color w:val="000000" w:themeColor="text1"/>
        </w:rPr>
        <w:t>根据《中华人民共和国政府采购法》、《中华人民共和国合同法》等法律、法规规定，按照招投标文件（招标文件）规定条款和中标人承诺，甲方接受乙方对本项目的投标，甲、乙双方同意签署本合同（以下简称合同）。</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  采购内容</w:t>
      </w:r>
    </w:p>
    <w:p w:rsidR="000B2E8E" w:rsidRPr="003C0EC7" w:rsidRDefault="00144E6A">
      <w:pPr>
        <w:pStyle w:val="ab"/>
        <w:tabs>
          <w:tab w:val="left" w:pos="5220"/>
        </w:tabs>
        <w:spacing w:line="360" w:lineRule="auto"/>
        <w:ind w:firstLine="360"/>
        <w:rPr>
          <w:rFonts w:hAnsi="宋体"/>
          <w:color w:val="000000" w:themeColor="text1"/>
        </w:rPr>
      </w:pPr>
      <w:r w:rsidRPr="003C0EC7">
        <w:rPr>
          <w:rFonts w:hAnsi="宋体" w:hint="eastAsia"/>
          <w:color w:val="000000" w:themeColor="text1"/>
        </w:rPr>
        <w:t>1.1 货物名称：</w:t>
      </w:r>
    </w:p>
    <w:p w:rsidR="000B2E8E" w:rsidRPr="003C0EC7" w:rsidRDefault="00144E6A">
      <w:pPr>
        <w:pStyle w:val="ab"/>
        <w:spacing w:line="360" w:lineRule="auto"/>
        <w:ind w:firstLine="360"/>
        <w:rPr>
          <w:rFonts w:hAnsi="宋体"/>
          <w:color w:val="000000" w:themeColor="text1"/>
          <w:u w:val="single"/>
        </w:rPr>
      </w:pPr>
      <w:r w:rsidRPr="003C0EC7">
        <w:rPr>
          <w:rFonts w:hAnsi="宋体" w:hint="eastAsia"/>
          <w:color w:val="000000" w:themeColor="text1"/>
        </w:rPr>
        <w:t>1.2 数量（单位）：</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1.3 品牌、厂家、型号、规格、配置：</w:t>
      </w:r>
    </w:p>
    <w:p w:rsidR="000B2E8E" w:rsidRPr="003C0EC7" w:rsidRDefault="00144E6A">
      <w:pPr>
        <w:pStyle w:val="ab"/>
        <w:spacing w:line="360" w:lineRule="auto"/>
        <w:ind w:firstLine="360"/>
        <w:rPr>
          <w:rFonts w:hAnsi="宋体"/>
          <w:color w:val="000000" w:themeColor="text1"/>
          <w:u w:val="single"/>
        </w:rPr>
      </w:pPr>
      <w:r w:rsidRPr="003C0EC7">
        <w:rPr>
          <w:rFonts w:hAnsi="宋体" w:hint="eastAsia"/>
          <w:color w:val="000000" w:themeColor="text1"/>
        </w:rPr>
        <w:t>1.4 技术参数：</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2.  合同金额</w:t>
      </w:r>
    </w:p>
    <w:p w:rsidR="000B2E8E" w:rsidRPr="003C0EC7" w:rsidRDefault="00144E6A">
      <w:pPr>
        <w:pStyle w:val="ab"/>
        <w:spacing w:line="360" w:lineRule="auto"/>
        <w:ind w:left="2" w:firstLineChars="171" w:firstLine="359"/>
        <w:rPr>
          <w:rFonts w:hAnsi="宋体"/>
          <w:color w:val="000000" w:themeColor="text1"/>
        </w:rPr>
      </w:pPr>
      <w:r w:rsidRPr="003C0EC7">
        <w:rPr>
          <w:rFonts w:hAnsi="宋体" w:hint="eastAsia"/>
          <w:color w:val="000000" w:themeColor="text1"/>
        </w:rPr>
        <w:t>2.1 本合同金额为人民币（大写）：</w:t>
      </w:r>
      <w:r w:rsidRPr="003C0EC7">
        <w:rPr>
          <w:rFonts w:hAnsi="宋体" w:hint="eastAsia"/>
          <w:color w:val="000000" w:themeColor="text1"/>
          <w:u w:val="single"/>
        </w:rPr>
        <w:t xml:space="preserve">　　　　　　      </w:t>
      </w:r>
      <w:r w:rsidRPr="003C0EC7">
        <w:rPr>
          <w:rFonts w:hAnsi="宋体" w:hint="eastAsia"/>
          <w:color w:val="000000" w:themeColor="text1"/>
        </w:rPr>
        <w:t>元（￥</w:t>
      </w:r>
      <w:r w:rsidRPr="003C0EC7">
        <w:rPr>
          <w:rFonts w:hAnsi="宋体" w:hint="eastAsia"/>
          <w:color w:val="000000" w:themeColor="text1"/>
          <w:u w:val="single"/>
        </w:rPr>
        <w:t xml:space="preserve">　　　　　　</w:t>
      </w:r>
      <w:r w:rsidRPr="003C0EC7">
        <w:rPr>
          <w:rFonts w:hAnsi="宋体" w:hint="eastAsia"/>
          <w:color w:val="000000" w:themeColor="text1"/>
        </w:rPr>
        <w:t>）。（详见投标报价表）</w:t>
      </w:r>
    </w:p>
    <w:p w:rsidR="000B2E8E" w:rsidRPr="003C0EC7" w:rsidRDefault="00144E6A">
      <w:pPr>
        <w:pStyle w:val="ab"/>
        <w:tabs>
          <w:tab w:val="left" w:pos="5940"/>
        </w:tabs>
        <w:spacing w:line="360" w:lineRule="auto"/>
        <w:rPr>
          <w:rFonts w:hAnsi="宋体"/>
          <w:b/>
          <w:bCs/>
          <w:color w:val="000000" w:themeColor="text1"/>
        </w:rPr>
      </w:pPr>
      <w:r w:rsidRPr="003C0EC7">
        <w:rPr>
          <w:rFonts w:hAnsi="宋体" w:hint="eastAsia"/>
          <w:b/>
          <w:bCs/>
          <w:color w:val="000000" w:themeColor="text1"/>
        </w:rPr>
        <w:t>3.  交货要求</w:t>
      </w:r>
    </w:p>
    <w:p w:rsidR="000B2E8E" w:rsidRPr="003C0EC7" w:rsidRDefault="00144E6A">
      <w:pPr>
        <w:pStyle w:val="ab"/>
        <w:tabs>
          <w:tab w:val="left" w:pos="5220"/>
        </w:tabs>
        <w:spacing w:line="360" w:lineRule="auto"/>
        <w:ind w:firstLine="360"/>
        <w:rPr>
          <w:rFonts w:hAnsi="宋体"/>
          <w:bCs/>
          <w:color w:val="000000" w:themeColor="text1"/>
        </w:rPr>
      </w:pPr>
      <w:r w:rsidRPr="003C0EC7">
        <w:rPr>
          <w:rFonts w:hAnsi="宋体" w:hint="eastAsia"/>
          <w:bCs/>
          <w:color w:val="000000" w:themeColor="text1"/>
        </w:rPr>
        <w:t>3.1 交付使用期：</w:t>
      </w:r>
      <w:r w:rsidRPr="003C0EC7">
        <w:rPr>
          <w:rFonts w:hAnsi="宋体" w:hint="eastAsia"/>
          <w:bCs/>
          <w:color w:val="000000" w:themeColor="text1"/>
          <w:u w:val="single"/>
        </w:rPr>
        <w:t>2020年12月17日前</w:t>
      </w:r>
    </w:p>
    <w:p w:rsidR="000B2E8E" w:rsidRPr="003C0EC7" w:rsidRDefault="00144E6A">
      <w:pPr>
        <w:pStyle w:val="ab"/>
        <w:spacing w:line="360" w:lineRule="auto"/>
        <w:ind w:firstLine="360"/>
        <w:rPr>
          <w:rFonts w:hAnsi="宋体"/>
          <w:bCs/>
          <w:color w:val="000000" w:themeColor="text1"/>
        </w:rPr>
      </w:pPr>
      <w:r w:rsidRPr="003C0EC7">
        <w:rPr>
          <w:rFonts w:hAnsi="宋体" w:hint="eastAsia"/>
          <w:bCs/>
          <w:color w:val="000000" w:themeColor="text1"/>
        </w:rPr>
        <w:t>3.2 交货地点：</w:t>
      </w:r>
      <w:r w:rsidRPr="003C0EC7">
        <w:rPr>
          <w:rFonts w:hAnsi="宋体" w:hint="eastAsia"/>
          <w:color w:val="000000" w:themeColor="text1"/>
          <w:u w:val="single"/>
        </w:rPr>
        <w:t>苍梧县公安局</w:t>
      </w:r>
    </w:p>
    <w:p w:rsidR="000B2E8E" w:rsidRPr="003C0EC7" w:rsidRDefault="00144E6A">
      <w:pPr>
        <w:pStyle w:val="ab"/>
        <w:tabs>
          <w:tab w:val="left" w:pos="5220"/>
          <w:tab w:val="left" w:pos="6120"/>
        </w:tabs>
        <w:spacing w:line="360" w:lineRule="auto"/>
        <w:ind w:firstLine="360"/>
        <w:rPr>
          <w:rFonts w:hAnsi="宋体"/>
          <w:bCs/>
          <w:color w:val="000000" w:themeColor="text1"/>
        </w:rPr>
      </w:pPr>
      <w:r w:rsidRPr="003C0EC7">
        <w:rPr>
          <w:rFonts w:hAnsi="宋体" w:hint="eastAsia"/>
          <w:bCs/>
          <w:color w:val="000000" w:themeColor="text1"/>
        </w:rPr>
        <w:t>3.3 交货方式：</w:t>
      </w:r>
      <w:r w:rsidRPr="003C0EC7">
        <w:rPr>
          <w:rFonts w:hAnsi="宋体" w:hint="eastAsia"/>
          <w:bCs/>
          <w:color w:val="000000" w:themeColor="text1"/>
          <w:u w:val="single"/>
        </w:rPr>
        <w:t>现场交货（严格按照甲方指定的位置进行安装）。</w:t>
      </w:r>
    </w:p>
    <w:p w:rsidR="000B2E8E" w:rsidRPr="003C0EC7" w:rsidRDefault="00144E6A">
      <w:pPr>
        <w:pStyle w:val="ab"/>
        <w:spacing w:line="360" w:lineRule="auto"/>
        <w:ind w:firstLine="360"/>
        <w:rPr>
          <w:rFonts w:hAnsi="宋体"/>
          <w:b/>
          <w:color w:val="000000" w:themeColor="text1"/>
        </w:rPr>
      </w:pPr>
      <w:r w:rsidRPr="003C0EC7">
        <w:rPr>
          <w:rFonts w:hAnsi="宋体" w:hint="eastAsia"/>
          <w:bCs/>
          <w:color w:val="000000" w:themeColor="text1"/>
        </w:rPr>
        <w:t xml:space="preserve">3.4 </w:t>
      </w:r>
      <w:r w:rsidRPr="003C0EC7">
        <w:rPr>
          <w:rFonts w:hAnsi="宋体" w:hint="eastAsia"/>
          <w:color w:val="000000" w:themeColor="text1"/>
        </w:rPr>
        <w:t>乙方必须按投标文件承诺的技术参数、性能要求、质量标准等向甲方提供全新、完整、未经使用的货物。</w:t>
      </w:r>
    </w:p>
    <w:p w:rsidR="000B2E8E" w:rsidRPr="003C0EC7" w:rsidRDefault="00144E6A">
      <w:pPr>
        <w:pStyle w:val="ab"/>
        <w:spacing w:line="360" w:lineRule="auto"/>
        <w:ind w:left="410" w:hangingChars="170" w:hanging="410"/>
        <w:rPr>
          <w:rFonts w:hAnsi="宋体"/>
          <w:b/>
          <w:color w:val="000000" w:themeColor="text1"/>
        </w:rPr>
      </w:pPr>
      <w:r w:rsidRPr="003C0EC7">
        <w:rPr>
          <w:rFonts w:hAnsi="宋体" w:hint="eastAsia"/>
          <w:b/>
          <w:bCs/>
          <w:color w:val="000000" w:themeColor="text1"/>
          <w:sz w:val="24"/>
        </w:rPr>
        <w:t>4.  履约保证金</w:t>
      </w:r>
    </w:p>
    <w:p w:rsidR="000B2E8E" w:rsidRPr="003C0EC7" w:rsidRDefault="00144E6A">
      <w:pPr>
        <w:snapToGrid w:val="0"/>
        <w:spacing w:line="410" w:lineRule="exact"/>
        <w:rPr>
          <w:rFonts w:ascii="宋体" w:hAnsi="宋体" w:cs="宋体"/>
          <w:bCs/>
          <w:color w:val="000000" w:themeColor="text1"/>
          <w:szCs w:val="21"/>
        </w:rPr>
      </w:pPr>
      <w:r w:rsidRPr="003C0EC7">
        <w:rPr>
          <w:rFonts w:hAnsi="宋体" w:hint="eastAsia"/>
          <w:color w:val="000000" w:themeColor="text1"/>
        </w:rPr>
        <w:t>4.1</w:t>
      </w:r>
      <w:r w:rsidRPr="003C0EC7">
        <w:rPr>
          <w:rFonts w:ascii="宋体" w:hAnsi="宋体" w:cs="宋体" w:hint="eastAsia"/>
          <w:bCs/>
          <w:color w:val="000000" w:themeColor="text1"/>
          <w:szCs w:val="21"/>
        </w:rPr>
        <w:t>履约保证金金额（人民币）：合同金额的3%，由中标人的投标保证金转成，不足部分需补足，按以下要求转入：</w:t>
      </w:r>
    </w:p>
    <w:p w:rsidR="000B2E8E" w:rsidRPr="003C0EC7" w:rsidRDefault="00144E6A">
      <w:pPr>
        <w:snapToGrid w:val="0"/>
        <w:spacing w:line="410" w:lineRule="exact"/>
        <w:rPr>
          <w:rFonts w:ascii="宋体" w:hAnsi="宋体" w:cs="宋体"/>
          <w:bCs/>
          <w:color w:val="000000" w:themeColor="text1"/>
          <w:szCs w:val="21"/>
        </w:rPr>
      </w:pPr>
      <w:r w:rsidRPr="003C0EC7">
        <w:rPr>
          <w:rFonts w:ascii="宋体" w:hAnsi="宋体" w:cs="宋体" w:hint="eastAsia"/>
          <w:bCs/>
          <w:color w:val="000000" w:themeColor="text1"/>
          <w:szCs w:val="21"/>
        </w:rPr>
        <w:t>4.2履约保证金补足部分以转帐、电汇等非现金形式（不接受以个人名义交纳的履约保证金），中标后交到采购人指定账户（办理履约保证金交纳手续时，中标人务必在银行进账单或电汇单的用途栏或空白栏上注明项目编号）。</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户  名：苍梧县公安局</w:t>
      </w:r>
    </w:p>
    <w:p w:rsidR="000B2E8E" w:rsidRPr="003C0EC7" w:rsidRDefault="00144E6A">
      <w:pPr>
        <w:spacing w:line="360" w:lineRule="auto"/>
        <w:rPr>
          <w:rFonts w:ascii="宋体" w:hAnsi="宋体"/>
          <w:color w:val="000000" w:themeColor="text1"/>
          <w:szCs w:val="21"/>
        </w:rPr>
      </w:pPr>
      <w:r w:rsidRPr="003C0EC7">
        <w:rPr>
          <w:rFonts w:ascii="宋体" w:hAnsi="宋体" w:hint="eastAsia"/>
          <w:color w:val="000000" w:themeColor="text1"/>
          <w:szCs w:val="21"/>
        </w:rPr>
        <w:t>开户银行：中国农业银行股份有限公司苍梧县支行</w:t>
      </w:r>
    </w:p>
    <w:p w:rsidR="000B2E8E" w:rsidRPr="003C0EC7" w:rsidRDefault="00144E6A">
      <w:pPr>
        <w:pStyle w:val="ab"/>
        <w:spacing w:line="360" w:lineRule="auto"/>
        <w:rPr>
          <w:rFonts w:hAnsi="宋体"/>
          <w:color w:val="000000" w:themeColor="text1"/>
        </w:rPr>
      </w:pPr>
      <w:r w:rsidRPr="003C0EC7">
        <w:rPr>
          <w:rFonts w:hAnsi="宋体" w:hint="eastAsia"/>
          <w:color w:val="000000" w:themeColor="text1"/>
        </w:rPr>
        <w:t>银行账号：2035 1101 0400 27840</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lastRenderedPageBreak/>
        <w:t>4.3 履约保证金作为违约金的一部分用于补偿甲方因乙方不能完成其合同义务而蒙受的损失。</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5.  质量保证及售后服务</w:t>
      </w:r>
    </w:p>
    <w:p w:rsidR="000B2E8E" w:rsidRPr="003C0EC7" w:rsidRDefault="00144E6A">
      <w:pPr>
        <w:pStyle w:val="ab"/>
        <w:spacing w:line="360" w:lineRule="auto"/>
        <w:ind w:left="2" w:firstLineChars="171" w:firstLine="359"/>
        <w:rPr>
          <w:rFonts w:hAnsi="宋体"/>
          <w:color w:val="000000" w:themeColor="text1"/>
        </w:rPr>
      </w:pPr>
      <w:r w:rsidRPr="003C0EC7">
        <w:rPr>
          <w:rFonts w:hAnsi="宋体" w:hint="eastAsia"/>
          <w:color w:val="000000" w:themeColor="text1"/>
        </w:rPr>
        <w:t>5.1 质量保证期年（自交货验收合格之日起计），乙方承诺延长质量保证期年。</w:t>
      </w:r>
    </w:p>
    <w:p w:rsidR="000B2E8E" w:rsidRPr="003C0EC7" w:rsidRDefault="00144E6A">
      <w:pPr>
        <w:pStyle w:val="ab"/>
        <w:spacing w:line="360" w:lineRule="auto"/>
        <w:ind w:left="2" w:firstLineChars="171" w:firstLine="359"/>
        <w:rPr>
          <w:rFonts w:hAnsi="宋体"/>
          <w:color w:val="000000" w:themeColor="text1"/>
        </w:rPr>
      </w:pPr>
      <w:r w:rsidRPr="003C0EC7">
        <w:rPr>
          <w:rFonts w:hAnsi="宋体" w:hint="eastAsia"/>
          <w:color w:val="000000" w:themeColor="text1"/>
        </w:rPr>
        <w:t>5.2 质量保证金为人民币（大写）</w:t>
      </w:r>
      <w:r w:rsidRPr="003C0EC7">
        <w:rPr>
          <w:rFonts w:hAnsi="宋体" w:hint="eastAsia"/>
          <w:color w:val="000000" w:themeColor="text1"/>
          <w:u w:val="single"/>
        </w:rPr>
        <w:t xml:space="preserve">　　　　　　      </w:t>
      </w:r>
      <w:r w:rsidRPr="003C0EC7">
        <w:rPr>
          <w:rFonts w:hAnsi="宋体" w:hint="eastAsia"/>
          <w:color w:val="000000" w:themeColor="text1"/>
        </w:rPr>
        <w:t>元（￥）。</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5.3履约保证金自</w:t>
      </w:r>
      <w:r w:rsidRPr="003C0EC7">
        <w:rPr>
          <w:rFonts w:hint="eastAsia"/>
          <w:color w:val="000000" w:themeColor="text1"/>
        </w:rPr>
        <w:t>乙方</w:t>
      </w:r>
      <w:r w:rsidRPr="003C0EC7">
        <w:rPr>
          <w:rFonts w:hAnsi="宋体" w:hint="eastAsia"/>
          <w:color w:val="000000" w:themeColor="text1"/>
        </w:rPr>
        <w:t>按合同约定交货验收合格之日起转为质量保证金。</w:t>
      </w:r>
      <w:r w:rsidRPr="003C0EC7">
        <w:rPr>
          <w:rFonts w:hint="eastAsia"/>
          <w:color w:val="000000" w:themeColor="text1"/>
        </w:rPr>
        <w:t>在质保期内乙方提供的货物质量和服务符合合同约定，经验收合格，质保期满后乙方持质量保证金退付意见书到甲方财务室办理退付手续，甲方将在收到完整且合格的退付申请资料后五个工作日内以转账或电汇方式无息退还乙方。</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5.4</w:t>
      </w:r>
      <w:r w:rsidRPr="003C0EC7">
        <w:rPr>
          <w:rFonts w:hAnsi="宋体" w:hint="eastAsia"/>
          <w:color w:val="000000" w:themeColor="text1"/>
          <w:kern w:val="0"/>
        </w:rPr>
        <w:t>如</w:t>
      </w:r>
      <w:r w:rsidRPr="003C0EC7">
        <w:rPr>
          <w:rFonts w:hAnsi="宋体" w:hint="eastAsia"/>
          <w:color w:val="000000" w:themeColor="text1"/>
        </w:rPr>
        <w:t>乙方提供的货物在使用过程中发生质量问题，</w:t>
      </w:r>
      <w:r w:rsidRPr="003C0EC7">
        <w:rPr>
          <w:rFonts w:hAnsi="宋体" w:cs="宋体" w:hint="eastAsia"/>
          <w:color w:val="000000" w:themeColor="text1"/>
          <w:kern w:val="0"/>
        </w:rPr>
        <w:t>质量保证期内提供免费上门维修服务（含免费更换零部件、免人工费），接到甲方报障电话后小时内派工程技术人员上门免费维修解决问题；如果需要更换配件的，所更换的配件应当为原供货产品品牌、类型相一致或者是同等档次的替代品，后者需征得甲方书面同意；若甲方发现产品存在制造上的缺陷，乙方应负责采取补救措施，若该缺陷导致产品存在安全隐患或不能使用的，投标人应负责免费更换整件产品</w:t>
      </w:r>
      <w:r w:rsidRPr="003C0EC7">
        <w:rPr>
          <w:rFonts w:hAnsi="宋体" w:hint="eastAsia"/>
          <w:color w:val="000000" w:themeColor="text1"/>
        </w:rPr>
        <w:t>。</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5.5 在质量保证期内，乙方负责处理解决货物出现的质量及安全问题并承担一切费用，并负责免费更换。对达不到技术要求者，根据实际情况，经双方协商，可按以下办法处理：</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（1）更换：由乙方承担所发生的全部费用；</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（2）贬值处理：由甲乙双方合议定价；</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（3）退货处理：乙方应退还甲方支付的合同款，同时应承担与该货物相关的直接费用（运输、保险、检验、合同款利息及银行手续费等）。</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5.6 在质量保证期内，乙方负责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5.7 超过质量保证期的货物，乙方提供终生维修、保养服务，维修时只收部件成本费。</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5.8 乙方随时优惠提供备品备件，优惠提供产品更新、改造服务。</w:t>
      </w:r>
    </w:p>
    <w:p w:rsidR="000B2E8E" w:rsidRPr="003C0EC7" w:rsidRDefault="00144E6A">
      <w:pPr>
        <w:snapToGrid w:val="0"/>
        <w:spacing w:line="400" w:lineRule="exact"/>
        <w:ind w:firstLineChars="200" w:firstLine="420"/>
        <w:rPr>
          <w:rFonts w:ascii="宋体" w:hAnsi="宋体"/>
          <w:color w:val="000000" w:themeColor="text1"/>
          <w:kern w:val="0"/>
          <w:szCs w:val="21"/>
        </w:rPr>
      </w:pPr>
      <w:r w:rsidRPr="003C0EC7">
        <w:rPr>
          <w:rFonts w:ascii="宋体" w:hAnsi="宋体" w:hint="eastAsia"/>
          <w:color w:val="000000" w:themeColor="text1"/>
          <w:kern w:val="0"/>
          <w:szCs w:val="21"/>
        </w:rPr>
        <w:t>5.9 其他售后服务要求：</w:t>
      </w:r>
    </w:p>
    <w:p w:rsidR="000B2E8E" w:rsidRPr="003C0EC7" w:rsidRDefault="00144E6A">
      <w:pPr>
        <w:snapToGrid w:val="0"/>
        <w:spacing w:line="400" w:lineRule="exact"/>
        <w:ind w:firstLineChars="200" w:firstLine="420"/>
        <w:rPr>
          <w:rFonts w:hAnsi="宋体"/>
          <w:color w:val="000000" w:themeColor="text1"/>
          <w:szCs w:val="21"/>
        </w:rPr>
      </w:pPr>
      <w:r w:rsidRPr="003C0EC7">
        <w:rPr>
          <w:rFonts w:hAnsi="宋体"/>
          <w:color w:val="000000" w:themeColor="text1"/>
          <w:szCs w:val="21"/>
        </w:rPr>
        <w:t>1.</w:t>
      </w:r>
      <w:r w:rsidRPr="003C0EC7">
        <w:rPr>
          <w:rFonts w:hAnsi="宋体" w:hint="eastAsia"/>
          <w:color w:val="000000" w:themeColor="text1"/>
          <w:szCs w:val="21"/>
        </w:rPr>
        <w:t>乙方应按照国家有关法律法规和“三包”规定以及招投标文件和本合同所附的《服务承诺》，为甲方提供售后服务。</w:t>
      </w:r>
    </w:p>
    <w:p w:rsidR="000B2E8E" w:rsidRPr="003C0EC7" w:rsidRDefault="00144E6A">
      <w:pPr>
        <w:snapToGrid w:val="0"/>
        <w:spacing w:line="400" w:lineRule="exact"/>
        <w:ind w:firstLineChars="200" w:firstLine="420"/>
        <w:rPr>
          <w:rFonts w:hAnsi="宋体"/>
          <w:color w:val="000000" w:themeColor="text1"/>
          <w:szCs w:val="21"/>
        </w:rPr>
      </w:pPr>
      <w:r w:rsidRPr="003C0EC7">
        <w:rPr>
          <w:rFonts w:hAnsi="宋体"/>
          <w:color w:val="000000" w:themeColor="text1"/>
          <w:szCs w:val="21"/>
        </w:rPr>
        <w:t>2.</w:t>
      </w:r>
      <w:r w:rsidRPr="003C0EC7">
        <w:rPr>
          <w:rFonts w:hAnsi="宋体" w:hint="eastAsia"/>
          <w:color w:val="000000" w:themeColor="text1"/>
          <w:szCs w:val="21"/>
        </w:rPr>
        <w:t>乙方提供的服务承诺和售后服务及质量保证期责任等其它具体约定事项，</w:t>
      </w:r>
      <w:r w:rsidRPr="003C0EC7">
        <w:rPr>
          <w:rFonts w:hAnsi="宋体" w:hint="eastAsia"/>
          <w:color w:val="000000" w:themeColor="text1"/>
          <w:szCs w:val="21"/>
          <w:u w:val="single"/>
        </w:rPr>
        <w:t>按投标文件商务条款偏离表及澄清函（商务条款偏离表与澄清函不一致的以澄清函为准）内</w:t>
      </w:r>
      <w:bookmarkStart w:id="327" w:name="_GoBack"/>
      <w:bookmarkEnd w:id="327"/>
      <w:r w:rsidRPr="003C0EC7">
        <w:rPr>
          <w:rFonts w:hAnsi="宋体" w:hint="eastAsia"/>
          <w:color w:val="000000" w:themeColor="text1"/>
          <w:szCs w:val="21"/>
          <w:u w:val="single"/>
        </w:rPr>
        <w:t>容执行。</w:t>
      </w:r>
    </w:p>
    <w:p w:rsidR="000B2E8E" w:rsidRPr="003C0EC7" w:rsidRDefault="00144E6A">
      <w:pPr>
        <w:pStyle w:val="ab"/>
        <w:spacing w:line="360" w:lineRule="auto"/>
        <w:rPr>
          <w:rFonts w:hAnsi="宋体"/>
          <w:b/>
          <w:bCs/>
          <w:color w:val="000000" w:themeColor="text1"/>
        </w:rPr>
      </w:pPr>
      <w:r w:rsidRPr="003C0EC7">
        <w:rPr>
          <w:rFonts w:hAnsi="宋体" w:hint="eastAsia"/>
          <w:b/>
          <w:bCs/>
          <w:color w:val="000000" w:themeColor="text1"/>
        </w:rPr>
        <w:t>6.  合同款支付</w:t>
      </w:r>
    </w:p>
    <w:p w:rsidR="000B2E8E" w:rsidRPr="003C0EC7" w:rsidRDefault="00144E6A">
      <w:pPr>
        <w:widowControl/>
        <w:spacing w:line="360" w:lineRule="auto"/>
        <w:ind w:firstLineChars="200" w:firstLine="420"/>
        <w:rPr>
          <w:rFonts w:hAnsi="宋体"/>
          <w:bCs/>
          <w:color w:val="000000" w:themeColor="text1"/>
          <w:szCs w:val="21"/>
        </w:rPr>
      </w:pPr>
      <w:r w:rsidRPr="003C0EC7">
        <w:rPr>
          <w:rFonts w:ascii="宋体" w:hAnsi="宋体" w:cs="Courier New" w:hint="eastAsia"/>
          <w:color w:val="000000" w:themeColor="text1"/>
          <w:szCs w:val="21"/>
        </w:rPr>
        <w:t>6.1 付款方式：</w:t>
      </w:r>
      <w:r w:rsidR="007C07AF" w:rsidRPr="003C0EC7">
        <w:rPr>
          <w:rFonts w:asciiTheme="minorEastAsia" w:eastAsiaTheme="minorEastAsia" w:hAnsiTheme="minorEastAsia" w:hint="eastAsia"/>
          <w:color w:val="000000" w:themeColor="text1"/>
          <w:szCs w:val="21"/>
        </w:rPr>
        <w:t>本项目无预付款，项目所采购货物设备全部交付后先支付合同金额的40%,项目竣工试运行期间支付合同金额的30%,项目组织验收合格后支付至经决算审计后按决算金额的90%，剩余余下10%作为质保金，在项目质保期满1年后</w:t>
      </w:r>
      <w:r w:rsidR="003C0EC7">
        <w:rPr>
          <w:rFonts w:asciiTheme="minorEastAsia" w:eastAsiaTheme="minorEastAsia" w:hAnsiTheme="minorEastAsia" w:hint="eastAsia"/>
          <w:color w:val="000000" w:themeColor="text1"/>
          <w:szCs w:val="21"/>
        </w:rPr>
        <w:t>逐</w:t>
      </w:r>
      <w:r w:rsidR="007C07AF" w:rsidRPr="003C0EC7">
        <w:rPr>
          <w:rFonts w:asciiTheme="minorEastAsia" w:eastAsiaTheme="minorEastAsia" w:hAnsiTheme="minorEastAsia" w:hint="eastAsia"/>
          <w:color w:val="000000" w:themeColor="text1"/>
          <w:szCs w:val="21"/>
        </w:rPr>
        <w:t>年按比例支付。若采购人在项目取得验收通过后90个日历日仍然未支付完成中标人经决算及审计结算后金额的90%付款的,将每超1日需支付中</w:t>
      </w:r>
      <w:r w:rsidR="007C07AF" w:rsidRPr="003C0EC7">
        <w:rPr>
          <w:rFonts w:asciiTheme="minorEastAsia" w:eastAsiaTheme="minorEastAsia" w:hAnsiTheme="minorEastAsia" w:hint="eastAsia"/>
          <w:color w:val="000000" w:themeColor="text1"/>
          <w:szCs w:val="21"/>
        </w:rPr>
        <w:lastRenderedPageBreak/>
        <w:t>标方经决算及审计结算后金额万分之</w:t>
      </w:r>
      <w:r w:rsidR="00C02090" w:rsidRPr="003C0EC7">
        <w:rPr>
          <w:rFonts w:asciiTheme="minorEastAsia" w:eastAsiaTheme="minorEastAsia" w:hAnsiTheme="minorEastAsia" w:hint="eastAsia"/>
          <w:color w:val="000000" w:themeColor="text1"/>
          <w:szCs w:val="21"/>
        </w:rPr>
        <w:t>五</w:t>
      </w:r>
      <w:r w:rsidR="007C07AF" w:rsidRPr="003C0EC7">
        <w:rPr>
          <w:rFonts w:asciiTheme="minorEastAsia" w:eastAsiaTheme="minorEastAsia" w:hAnsiTheme="minorEastAsia" w:hint="eastAsia"/>
          <w:color w:val="000000" w:themeColor="text1"/>
          <w:szCs w:val="21"/>
        </w:rPr>
        <w:t>的费用作为中标方利息的补偿</w:t>
      </w:r>
      <w:r w:rsidRPr="003C0EC7">
        <w:rPr>
          <w:rFonts w:asciiTheme="minorEastAsia" w:eastAsiaTheme="minorEastAsia" w:hAnsiTheme="minorEastAsia" w:hint="eastAsia"/>
          <w:color w:val="000000" w:themeColor="text1"/>
          <w:szCs w:val="21"/>
        </w:rPr>
        <w:t>。</w:t>
      </w:r>
      <w:r w:rsidRPr="003C0EC7">
        <w:rPr>
          <w:rFonts w:ascii="宋体" w:hAnsi="宋体" w:cs="Courier New" w:hint="eastAsia"/>
          <w:color w:val="000000" w:themeColor="text1"/>
          <w:szCs w:val="21"/>
        </w:rPr>
        <w:t>项目中的软件产品，需采购人在软件安装完成后先行试用，方可进行验收。在付款前中标人须开具相应发票给采购人，如未按国家要求开具发票，或未按合同履约的，视为违约，采购人有权扣除履约保证金，或单方面解除合同，并追究中标人法律责任。</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6.2 支付合同款时，由乙方按照合同约定向甲方申请支付。</w:t>
      </w:r>
    </w:p>
    <w:p w:rsidR="000B2E8E" w:rsidRPr="003C0EC7" w:rsidRDefault="00144E6A">
      <w:pPr>
        <w:pStyle w:val="ab"/>
        <w:spacing w:line="360" w:lineRule="auto"/>
        <w:ind w:firstLine="360"/>
        <w:rPr>
          <w:rFonts w:hAnsi="宋体"/>
          <w:bCs/>
          <w:color w:val="000000" w:themeColor="text1"/>
          <w:u w:val="single"/>
        </w:rPr>
      </w:pPr>
      <w:r w:rsidRPr="003C0EC7">
        <w:rPr>
          <w:rFonts w:hAnsi="宋体" w:hint="eastAsia"/>
          <w:color w:val="000000" w:themeColor="text1"/>
        </w:rPr>
        <w:t xml:space="preserve">6.3 </w:t>
      </w:r>
      <w:r w:rsidRPr="003C0EC7">
        <w:rPr>
          <w:rFonts w:ascii="MingLiU" w:hAnsi="宋体" w:hint="eastAsia"/>
          <w:color w:val="000000" w:themeColor="text1"/>
        </w:rPr>
        <w:t>当采购数量与实际使用数量不一致时，</w:t>
      </w:r>
      <w:r w:rsidRPr="003C0EC7">
        <w:rPr>
          <w:rFonts w:hAnsi="宋体" w:hint="eastAsia"/>
          <w:color w:val="000000" w:themeColor="text1"/>
        </w:rPr>
        <w:t>在不改变合同其他条款的前提下甲乙双方与供应商协商签订补充合同，但所有补充合同的采购金额不得超过原合同采购金额的百分之十。</w:t>
      </w:r>
      <w:r w:rsidRPr="003C0EC7">
        <w:rPr>
          <w:rFonts w:ascii="MingLiU" w:hAnsi="宋体" w:hint="eastAsia"/>
          <w:color w:val="000000" w:themeColor="text1"/>
        </w:rPr>
        <w:t>供应商应根据实际使用数量供货，合同的最终结算金额按经决算、审计后的金额进行计算。</w:t>
      </w:r>
    </w:p>
    <w:p w:rsidR="000B2E8E" w:rsidRPr="003C0EC7" w:rsidRDefault="00144E6A">
      <w:pPr>
        <w:pStyle w:val="ab"/>
        <w:spacing w:line="360" w:lineRule="auto"/>
        <w:ind w:firstLine="360"/>
        <w:rPr>
          <w:rFonts w:hAnsi="宋体"/>
          <w:bCs/>
          <w:color w:val="000000" w:themeColor="text1"/>
          <w:u w:val="single"/>
        </w:rPr>
      </w:pPr>
      <w:r w:rsidRPr="003C0EC7">
        <w:rPr>
          <w:rFonts w:hAnsi="宋体" w:hint="eastAsia"/>
          <w:bCs/>
          <w:color w:val="000000" w:themeColor="text1"/>
        </w:rPr>
        <w:t>6.4 政府</w:t>
      </w:r>
      <w:r w:rsidRPr="003C0EC7">
        <w:rPr>
          <w:rFonts w:hAnsi="宋体" w:hint="eastAsia"/>
          <w:color w:val="000000" w:themeColor="text1"/>
        </w:rPr>
        <w:t>采购过程中</w:t>
      </w:r>
      <w:r w:rsidRPr="003C0EC7">
        <w:rPr>
          <w:rFonts w:hAnsi="宋体" w:hint="eastAsia"/>
          <w:bCs/>
          <w:color w:val="000000" w:themeColor="text1"/>
        </w:rPr>
        <w:t>，如采购人、供应商或采购代理机构存在违法行为，苍梧县政府采购监督管理部门可视情况书面通知采购人暂停采购活动，并延期支付合同款。</w:t>
      </w:r>
    </w:p>
    <w:p w:rsidR="000B2E8E" w:rsidRPr="003C0EC7" w:rsidRDefault="00144E6A">
      <w:pPr>
        <w:pStyle w:val="ab"/>
        <w:spacing w:line="360" w:lineRule="auto"/>
        <w:ind w:left="412" w:hangingChars="171" w:hanging="412"/>
        <w:rPr>
          <w:rFonts w:hAnsi="宋体"/>
          <w:b/>
          <w:color w:val="000000" w:themeColor="text1"/>
        </w:rPr>
      </w:pPr>
      <w:r w:rsidRPr="003C0EC7">
        <w:rPr>
          <w:rFonts w:hAnsi="宋体" w:hint="eastAsia"/>
          <w:b/>
          <w:bCs/>
          <w:color w:val="000000" w:themeColor="text1"/>
          <w:sz w:val="24"/>
        </w:rPr>
        <w:t>7.  产权</w:t>
      </w:r>
    </w:p>
    <w:p w:rsidR="000B2E8E" w:rsidRPr="003C0EC7" w:rsidRDefault="00144E6A">
      <w:pPr>
        <w:pStyle w:val="ab"/>
        <w:spacing w:line="360" w:lineRule="auto"/>
        <w:ind w:left="2" w:firstLineChars="171" w:firstLine="359"/>
        <w:rPr>
          <w:rFonts w:hAnsi="宋体"/>
          <w:bCs/>
          <w:color w:val="000000" w:themeColor="text1"/>
        </w:rPr>
      </w:pPr>
      <w:r w:rsidRPr="003C0EC7">
        <w:rPr>
          <w:rFonts w:hAnsi="宋体" w:hint="eastAsia"/>
          <w:color w:val="000000" w:themeColor="text1"/>
        </w:rPr>
        <w:t>7.1 乙方保证所提供的货物或其任何一部分均不会侵犯任何第三方的专利权、商标权或著作权</w:t>
      </w:r>
      <w:r w:rsidRPr="003C0EC7">
        <w:rPr>
          <w:rFonts w:hAnsi="宋体" w:hint="eastAsia"/>
          <w:bCs/>
          <w:color w:val="000000" w:themeColor="text1"/>
        </w:rPr>
        <w:t>。</w:t>
      </w:r>
    </w:p>
    <w:p w:rsidR="000B2E8E" w:rsidRPr="003C0EC7" w:rsidRDefault="00144E6A">
      <w:pPr>
        <w:pStyle w:val="ab"/>
        <w:spacing w:line="360" w:lineRule="auto"/>
        <w:ind w:left="2" w:firstLineChars="171" w:firstLine="359"/>
        <w:rPr>
          <w:rFonts w:hAnsi="宋体"/>
          <w:b/>
          <w:bCs/>
          <w:color w:val="000000" w:themeColor="text1"/>
        </w:rPr>
      </w:pPr>
      <w:r w:rsidRPr="003C0EC7">
        <w:rPr>
          <w:rFonts w:hAnsi="宋体" w:hint="eastAsia"/>
          <w:color w:val="000000" w:themeColor="text1"/>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rsidR="000B2E8E" w:rsidRPr="003C0EC7" w:rsidRDefault="00144E6A">
      <w:pPr>
        <w:pStyle w:val="ab"/>
        <w:spacing w:line="360" w:lineRule="auto"/>
        <w:rPr>
          <w:rFonts w:hAnsi="宋体"/>
          <w:b/>
          <w:color w:val="000000" w:themeColor="text1"/>
        </w:rPr>
      </w:pPr>
      <w:r w:rsidRPr="003C0EC7">
        <w:rPr>
          <w:rFonts w:hAnsi="宋体" w:hint="eastAsia"/>
          <w:b/>
          <w:bCs/>
          <w:color w:val="000000" w:themeColor="text1"/>
          <w:sz w:val="24"/>
        </w:rPr>
        <w:t>8.  技术资料</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8.1 甲方向乙方提供采购货物的有关技术要求。</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8.2 乙方应在采购文件规定的时间向甲方提供使用货物的有关技术资料。</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9.  货物包装、发运及运输</w:t>
      </w:r>
    </w:p>
    <w:p w:rsidR="000B2E8E" w:rsidRPr="003C0EC7" w:rsidRDefault="00144E6A">
      <w:pPr>
        <w:pStyle w:val="ab"/>
        <w:tabs>
          <w:tab w:val="left" w:pos="0"/>
        </w:tabs>
        <w:spacing w:line="360" w:lineRule="auto"/>
        <w:ind w:firstLine="360"/>
        <w:rPr>
          <w:rFonts w:hAnsi="宋体"/>
          <w:color w:val="000000" w:themeColor="text1"/>
        </w:rPr>
      </w:pPr>
      <w:r w:rsidRPr="003C0EC7">
        <w:rPr>
          <w:rFonts w:hAnsi="宋体" w:hint="eastAsia"/>
          <w:color w:val="000000" w:themeColor="text1"/>
        </w:rPr>
        <w:t>9.1 乙方应在货物发运前对其进行满足运输距离、防潮、防震、防锈和防破损装卸等要求包装，以保证货物安全运达甲方指定地点。</w:t>
      </w:r>
    </w:p>
    <w:p w:rsidR="000B2E8E" w:rsidRPr="003C0EC7" w:rsidRDefault="00144E6A">
      <w:pPr>
        <w:pStyle w:val="ab"/>
        <w:tabs>
          <w:tab w:val="left" w:pos="0"/>
        </w:tabs>
        <w:spacing w:line="360" w:lineRule="auto"/>
        <w:ind w:firstLine="360"/>
        <w:rPr>
          <w:rFonts w:hAnsi="宋体"/>
          <w:color w:val="000000" w:themeColor="text1"/>
        </w:rPr>
      </w:pPr>
      <w:r w:rsidRPr="003C0EC7">
        <w:rPr>
          <w:rFonts w:hAnsi="宋体" w:hint="eastAsia"/>
          <w:color w:val="000000" w:themeColor="text1"/>
        </w:rPr>
        <w:t>9.2 使用说明书、质量检验证明书、保修单据、随配附件和工具以及清单一并附于货物内。</w:t>
      </w:r>
    </w:p>
    <w:p w:rsidR="000B2E8E" w:rsidRPr="003C0EC7" w:rsidRDefault="00144E6A">
      <w:pPr>
        <w:pStyle w:val="ab"/>
        <w:tabs>
          <w:tab w:val="left" w:pos="0"/>
        </w:tabs>
        <w:spacing w:line="360" w:lineRule="auto"/>
        <w:ind w:firstLine="360"/>
        <w:rPr>
          <w:rFonts w:hAnsi="宋体"/>
          <w:color w:val="000000" w:themeColor="text1"/>
        </w:rPr>
      </w:pPr>
      <w:r w:rsidRPr="003C0EC7">
        <w:rPr>
          <w:rFonts w:hAnsi="宋体" w:hint="eastAsia"/>
          <w:color w:val="000000" w:themeColor="text1"/>
        </w:rPr>
        <w:t>9.3 乙方在货物发运手续办理完毕后24小时内或货到甲方48小时前通知甲方，以准备接货。</w:t>
      </w:r>
    </w:p>
    <w:p w:rsidR="000B2E8E" w:rsidRPr="003C0EC7" w:rsidRDefault="00144E6A">
      <w:pPr>
        <w:pStyle w:val="ab"/>
        <w:tabs>
          <w:tab w:val="left" w:pos="0"/>
        </w:tabs>
        <w:spacing w:line="360" w:lineRule="auto"/>
        <w:ind w:firstLine="360"/>
        <w:rPr>
          <w:rFonts w:hAnsi="宋体"/>
          <w:color w:val="000000" w:themeColor="text1"/>
        </w:rPr>
      </w:pPr>
      <w:r w:rsidRPr="003C0EC7">
        <w:rPr>
          <w:rFonts w:hAnsi="宋体" w:hint="eastAsia"/>
          <w:color w:val="000000" w:themeColor="text1"/>
        </w:rPr>
        <w:t>9.4 货物在交付甲方前发生的风险均由乙方负责。</w:t>
      </w:r>
    </w:p>
    <w:p w:rsidR="000B2E8E" w:rsidRPr="003C0EC7" w:rsidRDefault="00144E6A">
      <w:pPr>
        <w:pStyle w:val="ab"/>
        <w:tabs>
          <w:tab w:val="left" w:pos="0"/>
        </w:tabs>
        <w:spacing w:line="360" w:lineRule="auto"/>
        <w:ind w:firstLine="360"/>
        <w:rPr>
          <w:rFonts w:hAnsi="宋体"/>
          <w:color w:val="000000" w:themeColor="text1"/>
        </w:rPr>
      </w:pPr>
      <w:r w:rsidRPr="003C0EC7">
        <w:rPr>
          <w:rFonts w:hAnsi="宋体" w:hint="eastAsia"/>
          <w:color w:val="000000" w:themeColor="text1"/>
        </w:rPr>
        <w:t>9.5 货物在规定的交付期限内由乙方送达甲方指定的地点视为交付，乙方同时需通知甲方货物已送达。</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10.  调试和验收</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10.1乙方所供投产品必须是符合国家有关质量标准及该行业标准制造并满足本项目需求的产品。按国家现行有关质量检验评定标准和施工技术验收规范执行并验收合格。</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10.2乙方于投标文件中对所投本项目产品的技术参数要求作出真实、有效的响应和承诺。所提供的产品（含零部件、配件等）必须为制造商原装出厂的、全新、无损伤、无变形、油漆喷涂均匀、</w:t>
      </w:r>
      <w:r w:rsidRPr="003C0EC7">
        <w:rPr>
          <w:rFonts w:hAnsi="宋体" w:hint="eastAsia"/>
          <w:color w:val="000000" w:themeColor="text1"/>
        </w:rPr>
        <w:lastRenderedPageBreak/>
        <w:t>表面无划伤、无脱落等质量问题或缺陷的产品，投标货物用材、制作工艺、配件等各项技术指标应完全符合国家和相关行业有关质量标准、检测标准、环保标准及产品出厂标准，木制家具必须符合国家《室内装饰装修材料木家具中有害物质限量》的环保标准以及其他有关质量标准；产品到货安装前，甲方现场根据招标文件要求及投标文件承诺逐条对应进行核验，核验不合格的，甲方有权终止合同执行并全部退货，同时报相关监督管理部门处理，由此造成甲方经济损失的由乙方负责承担全部赔偿责任。</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10.3货物在完成所有安装工序并经采购人验收前，商品的丢失、损害或毁坏等风险由乙方承担。投标人组织安装施工期间应做到安全施工，不损坏用户方的设备设施，否则应承担由于自身安全措施不力所造成的事故责任和造成的损失。</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10.4甲方对乙方提供的货物在使用前进行调试时，乙方需负责安装并培训甲方的使用操作人员，并协助甲方一起调试，直到符合技术要求，甲方才做最终验收。</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10.5验收时乙方必须在现场，验收完毕后作出验收结果报告。</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11.  违约责任</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11.1项目开工后，乙方不得以任何理由暂停、推迟、延期、停止施工，</w:t>
      </w:r>
      <w:r w:rsidR="000A26D2" w:rsidRPr="003C0EC7">
        <w:rPr>
          <w:rFonts w:hAnsi="宋体" w:hint="eastAsia"/>
          <w:color w:val="000000" w:themeColor="text1"/>
        </w:rPr>
        <w:t>连续停工超过3日，每日按万分之5扣除履约保证金，总工期里停工15天以上的，</w:t>
      </w:r>
      <w:r w:rsidRPr="003C0EC7">
        <w:rPr>
          <w:rFonts w:hAnsi="宋体" w:hint="eastAsia"/>
          <w:color w:val="000000" w:themeColor="text1"/>
        </w:rPr>
        <w:t>甲方有权</w:t>
      </w:r>
      <w:r w:rsidR="000A26D2" w:rsidRPr="003C0EC7">
        <w:rPr>
          <w:rFonts w:hAnsi="宋体" w:hint="eastAsia"/>
          <w:color w:val="000000" w:themeColor="text1"/>
        </w:rPr>
        <w:t>甲方有权扣除全部履约保证金，并无条件</w:t>
      </w:r>
      <w:r w:rsidRPr="003C0EC7">
        <w:rPr>
          <w:rFonts w:hAnsi="宋体" w:hint="eastAsia"/>
          <w:color w:val="000000" w:themeColor="text1"/>
        </w:rPr>
        <w:t>解除合同，乙方无条件退场，已安装的设备留在原地，且甲方不支付任何费用。</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11.2 乙方逾期交付使用的，乙方应按合同金额每日万分之五向甲方支付违约金，由甲方从待付合同款中扣除。乙方逾期超过本合同约定交货日期十个工作日不能交付使用的，甲方可解除本合同，乙方无条件退场，已安装的设备留在原地，且甲方不支付任何费用。乙方因逾期交付使用或因其他违约行为导致甲方甲方解除合同的，乙方应向甲方支付合同总值百分之三十的违约金，如造成甲方损失超过违约金的，超出部分由乙方继续承担赔偿责任。</w:t>
      </w:r>
    </w:p>
    <w:p w:rsidR="000B2E8E" w:rsidRPr="003C0EC7" w:rsidRDefault="00144E6A">
      <w:pPr>
        <w:pStyle w:val="ab"/>
        <w:spacing w:line="360" w:lineRule="auto"/>
        <w:ind w:left="2" w:firstLine="360"/>
        <w:rPr>
          <w:rFonts w:hAnsi="宋体"/>
          <w:color w:val="000000" w:themeColor="text1"/>
        </w:rPr>
      </w:pPr>
      <w:r w:rsidRPr="003C0EC7">
        <w:rPr>
          <w:rFonts w:hAnsi="宋体" w:hint="eastAsia"/>
          <w:color w:val="000000" w:themeColor="text1"/>
        </w:rPr>
        <w:t>11.3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12.  不可抗力事件处理</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12.1 在合同有效期内，任何一方因不可抗力事件导致不能履行合同，则合同履行期可延长，其延长期与不可抗力影响期相同。</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12.2 不可抗力事件发生后，应立即通知对方，并寄送有关权威机构出具的证明。</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12.3 不可抗力事件延续120天以上，双方应通过友好协商，确定是否继续履行合同。</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13.  合同争议解决</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13.1因货物质量问题发生争议的，应邀请国家认可的质量检测机构对货物质量进行鉴定。货物符合标准的，鉴定费由甲方承担；货物不符合标准的，鉴定费由乙方承担。</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13.2因履行本合同引起的或与本合同有关的争议，甲乙双方应首先通过友好协商解决，如果协商不能解决，可向苍梧县仲裁委员会申请仲裁或向合同签订地法院起诉，合同签订地在此约定为广</w:t>
      </w:r>
      <w:r w:rsidRPr="003C0EC7">
        <w:rPr>
          <w:rFonts w:hAnsi="宋体" w:hint="eastAsia"/>
          <w:color w:val="000000" w:themeColor="text1"/>
        </w:rPr>
        <w:lastRenderedPageBreak/>
        <w:t>西梧州市苍梧县。</w:t>
      </w:r>
    </w:p>
    <w:p w:rsidR="000B2E8E" w:rsidRPr="003C0EC7" w:rsidRDefault="00144E6A">
      <w:pPr>
        <w:pStyle w:val="ab"/>
        <w:spacing w:line="360" w:lineRule="auto"/>
        <w:ind w:firstLineChars="171" w:firstLine="359"/>
        <w:rPr>
          <w:rFonts w:hAnsi="宋体"/>
          <w:color w:val="000000" w:themeColor="text1"/>
        </w:rPr>
      </w:pPr>
      <w:r w:rsidRPr="003C0EC7">
        <w:rPr>
          <w:rFonts w:hAnsi="宋体" w:hint="eastAsia"/>
          <w:color w:val="000000" w:themeColor="text1"/>
        </w:rPr>
        <w:t>13.3诉讼期间，本合同继续履行。</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14.  合同的变更、终止与转让</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14.1除《中华人民共和国政府采购法》第50条规定的情形外，本合同一经签订，甲乙双方不得擅自变更、中止或终止。</w:t>
      </w:r>
    </w:p>
    <w:p w:rsidR="000B2E8E" w:rsidRPr="003C0EC7" w:rsidRDefault="00144E6A">
      <w:pPr>
        <w:pStyle w:val="ab"/>
        <w:tabs>
          <w:tab w:val="left" w:pos="0"/>
        </w:tabs>
        <w:spacing w:line="360" w:lineRule="auto"/>
        <w:ind w:firstLineChars="171" w:firstLine="359"/>
        <w:rPr>
          <w:rFonts w:hAnsi="宋体"/>
          <w:color w:val="000000" w:themeColor="text1"/>
        </w:rPr>
      </w:pPr>
      <w:r w:rsidRPr="003C0EC7">
        <w:rPr>
          <w:rFonts w:hAnsi="宋体" w:hint="eastAsia"/>
          <w:color w:val="000000" w:themeColor="text1"/>
        </w:rPr>
        <w:t>14.2乙方不得擅自转让（无进口资格的供应商委托进口货物除外）其应履行的合同义务。</w:t>
      </w:r>
    </w:p>
    <w:p w:rsidR="000B2E8E" w:rsidRPr="003C0EC7" w:rsidRDefault="00144E6A">
      <w:pPr>
        <w:pStyle w:val="ab"/>
        <w:spacing w:line="360" w:lineRule="auto"/>
        <w:rPr>
          <w:rFonts w:hAnsi="宋体"/>
          <w:b/>
          <w:bCs/>
          <w:color w:val="000000" w:themeColor="text1"/>
          <w:sz w:val="24"/>
        </w:rPr>
      </w:pPr>
      <w:r w:rsidRPr="003C0EC7">
        <w:rPr>
          <w:rFonts w:hAnsi="宋体" w:hint="eastAsia"/>
          <w:b/>
          <w:bCs/>
          <w:color w:val="000000" w:themeColor="text1"/>
          <w:sz w:val="24"/>
        </w:rPr>
        <w:t>15.  合同生效及其它</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15.1 合同经三方法定代表人或授权委托代理人签字并加盖单位公章后生效。</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15.2 合同执行中涉及采购资金和采购内容修改或补充的，签书面补充协议报苍梧县政府采购监督管理部门备案，方可作为主合同不可分割的一部分。</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15.2 下述合同附件为本合同不可分割的部分并与本合同具有同等效力：</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（1）中标通知书；</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（2）履约保证金交纳证明；</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（3）招标文件货物需求一览表；</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（4）招标文件的澄清和修改；</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（5）投标报价表；</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（6）投标产品技术资料表、商务条款偏离表；</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（7）中标供应商澄清函；</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（8）其他与本合同相关的资料。</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15.4 本合同未尽事宜，遵照《中华人民共和国合同法》有关条文执行。</w:t>
      </w:r>
    </w:p>
    <w:p w:rsidR="000B2E8E" w:rsidRPr="003C0EC7" w:rsidRDefault="00144E6A">
      <w:pPr>
        <w:pStyle w:val="ab"/>
        <w:spacing w:line="360" w:lineRule="auto"/>
        <w:ind w:firstLine="360"/>
        <w:rPr>
          <w:rFonts w:hAnsi="宋体"/>
          <w:color w:val="000000" w:themeColor="text1"/>
        </w:rPr>
      </w:pPr>
      <w:r w:rsidRPr="003C0EC7">
        <w:rPr>
          <w:rFonts w:hAnsi="宋体" w:hint="eastAsia"/>
          <w:color w:val="000000" w:themeColor="text1"/>
        </w:rPr>
        <w:t>15.5 本合同正本一式伍份，具有同等法律效力，甲方执三份，乙方执一份，采购代理机构执一份，采购人自合同签订之日起七个工作日内报苍梧县政府采购监督管理部门备案。</w:t>
      </w:r>
    </w:p>
    <w:tbl>
      <w:tblPr>
        <w:tblpPr w:leftFromText="180" w:rightFromText="180" w:vertAnchor="text" w:horzAnchor="margin" w:tblpY="21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5"/>
        <w:gridCol w:w="4935"/>
      </w:tblGrid>
      <w:tr w:rsidR="000B2E8E" w:rsidRPr="003C0EC7">
        <w:trPr>
          <w:cantSplit/>
          <w:trHeight w:val="1123"/>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 xml:space="preserve">甲方（章） </w:t>
            </w:r>
          </w:p>
          <w:p w:rsidR="000B2E8E" w:rsidRPr="003C0EC7" w:rsidRDefault="00144E6A">
            <w:pPr>
              <w:snapToGrid w:val="0"/>
              <w:spacing w:line="380" w:lineRule="exact"/>
              <w:ind w:firstLineChars="450" w:firstLine="945"/>
              <w:jc w:val="right"/>
              <w:rPr>
                <w:rFonts w:ascii="宋体" w:hAnsi="宋体"/>
                <w:color w:val="000000" w:themeColor="text1"/>
                <w:szCs w:val="21"/>
              </w:rPr>
            </w:pPr>
            <w:r w:rsidRPr="003C0EC7">
              <w:rPr>
                <w:rFonts w:ascii="宋体" w:hAnsi="宋体" w:hint="eastAsia"/>
                <w:color w:val="000000" w:themeColor="text1"/>
                <w:szCs w:val="21"/>
              </w:rPr>
              <w:t>2020年   月   日</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 xml:space="preserve">乙方（章）             </w:t>
            </w:r>
          </w:p>
          <w:p w:rsidR="000B2E8E" w:rsidRPr="003C0EC7" w:rsidRDefault="00144E6A">
            <w:pPr>
              <w:snapToGrid w:val="0"/>
              <w:spacing w:line="380" w:lineRule="exact"/>
              <w:jc w:val="right"/>
              <w:rPr>
                <w:rFonts w:ascii="宋体" w:hAnsi="宋体"/>
                <w:color w:val="000000" w:themeColor="text1"/>
                <w:szCs w:val="21"/>
              </w:rPr>
            </w:pPr>
            <w:r w:rsidRPr="003C0EC7">
              <w:rPr>
                <w:rFonts w:ascii="宋体" w:hAnsi="宋体" w:hint="eastAsia"/>
                <w:color w:val="000000" w:themeColor="text1"/>
                <w:szCs w:val="21"/>
              </w:rPr>
              <w:t xml:space="preserve"> 2020年   月   日</w:t>
            </w:r>
          </w:p>
        </w:tc>
      </w:tr>
      <w:tr w:rsidR="000B2E8E" w:rsidRPr="003C0EC7">
        <w:trPr>
          <w:cantSplit/>
          <w:trHeight w:val="43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 xml:space="preserve">单位地址： </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单位地址：</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法定代表人：</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法定代表人：</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委托代理人：</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委托代理人：</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电话：</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电话：</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电子邮箱：</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电子邮箱：</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 xml:space="preserve">开户银行： </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开户银行：</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账号：</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账号：</w:t>
            </w:r>
          </w:p>
        </w:tc>
      </w:tr>
      <w:tr w:rsidR="000B2E8E" w:rsidRPr="003C0EC7">
        <w:trPr>
          <w:cantSplit/>
          <w:trHeight w:val="340"/>
        </w:trPr>
        <w:tc>
          <w:tcPr>
            <w:tcW w:w="493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邮政编码：</w:t>
            </w:r>
          </w:p>
        </w:tc>
        <w:tc>
          <w:tcPr>
            <w:tcW w:w="493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380" w:lineRule="exact"/>
              <w:rPr>
                <w:rFonts w:ascii="宋体" w:hAnsi="宋体"/>
                <w:color w:val="000000" w:themeColor="text1"/>
                <w:szCs w:val="21"/>
              </w:rPr>
            </w:pPr>
            <w:r w:rsidRPr="003C0EC7">
              <w:rPr>
                <w:rFonts w:ascii="宋体" w:hAnsi="宋体" w:hint="eastAsia"/>
                <w:color w:val="000000" w:themeColor="text1"/>
                <w:szCs w:val="21"/>
              </w:rPr>
              <w:t>邮政编码：</w:t>
            </w:r>
          </w:p>
        </w:tc>
      </w:tr>
    </w:tbl>
    <w:p w:rsidR="000B2E8E" w:rsidRPr="003C0EC7" w:rsidRDefault="000B2E8E">
      <w:pPr>
        <w:snapToGrid w:val="0"/>
        <w:spacing w:line="400" w:lineRule="exact"/>
        <w:rPr>
          <w:rFonts w:ascii="宋体" w:hAnsi="宋体" w:cs="宋体"/>
          <w:b/>
          <w:color w:val="000000" w:themeColor="text1"/>
          <w:sz w:val="28"/>
          <w:szCs w:val="28"/>
        </w:rPr>
      </w:pPr>
    </w:p>
    <w:p w:rsidR="000B2E8E" w:rsidRPr="003C0EC7" w:rsidRDefault="00144E6A">
      <w:pPr>
        <w:snapToGrid w:val="0"/>
        <w:spacing w:line="400" w:lineRule="exact"/>
        <w:jc w:val="center"/>
        <w:rPr>
          <w:rFonts w:ascii="宋体" w:hAnsi="宋体" w:cs="宋体"/>
          <w:b/>
          <w:color w:val="000000" w:themeColor="text1"/>
          <w:sz w:val="28"/>
          <w:szCs w:val="28"/>
        </w:rPr>
      </w:pPr>
      <w:r w:rsidRPr="003C0EC7">
        <w:rPr>
          <w:rFonts w:ascii="宋体" w:hAnsi="宋体" w:cs="宋体" w:hint="eastAsia"/>
          <w:b/>
          <w:color w:val="000000" w:themeColor="text1"/>
          <w:sz w:val="28"/>
          <w:szCs w:val="28"/>
        </w:rPr>
        <w:t>合 同 附 件</w:t>
      </w:r>
    </w:p>
    <w:tbl>
      <w:tblPr>
        <w:tblW w:w="0" w:type="auto"/>
        <w:tblLayout w:type="fixed"/>
        <w:tblLook w:val="04A0"/>
      </w:tblPr>
      <w:tblGrid>
        <w:gridCol w:w="9962"/>
      </w:tblGrid>
      <w:tr w:rsidR="000B2E8E" w:rsidRPr="003C0EC7">
        <w:trPr>
          <w:trHeight w:val="454"/>
        </w:trPr>
        <w:tc>
          <w:tcPr>
            <w:tcW w:w="9962" w:type="dxa"/>
            <w:tcBorders>
              <w:top w:val="single" w:sz="4" w:space="0" w:color="auto"/>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b/>
                <w:color w:val="000000" w:themeColor="text1"/>
                <w:spacing w:val="-8"/>
                <w:szCs w:val="21"/>
              </w:rPr>
              <w:t>1.供应商承诺具体事项：</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color w:val="000000" w:themeColor="text1"/>
                <w:sz w:val="24"/>
              </w:rPr>
              <w:t>详见乙方投标文件相关内容</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jc w:val="left"/>
              <w:rPr>
                <w:rFonts w:ascii="宋体" w:hAnsi="宋体" w:cs="宋体"/>
                <w:b/>
                <w:color w:val="000000" w:themeColor="text1"/>
                <w:spacing w:val="-8"/>
                <w:szCs w:val="21"/>
              </w:rPr>
            </w:pPr>
          </w:p>
        </w:tc>
      </w:tr>
      <w:tr w:rsidR="000B2E8E" w:rsidRPr="003C0EC7">
        <w:trPr>
          <w:trHeight w:val="454"/>
        </w:trPr>
        <w:tc>
          <w:tcPr>
            <w:tcW w:w="9962" w:type="dxa"/>
            <w:tcBorders>
              <w:top w:val="single" w:sz="4" w:space="0" w:color="auto"/>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b/>
                <w:color w:val="000000" w:themeColor="text1"/>
                <w:spacing w:val="-8"/>
                <w:szCs w:val="21"/>
              </w:rPr>
              <w:t>2.售后服务具体事项：</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color w:val="000000" w:themeColor="text1"/>
                <w:sz w:val="24"/>
              </w:rPr>
              <w:t>详见乙方投标文件售后服务承诺相关内容</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nil"/>
              <w:left w:val="single" w:sz="4" w:space="0" w:color="auto"/>
              <w:bottom w:val="single" w:sz="4" w:space="0" w:color="auto"/>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single" w:sz="4" w:space="0" w:color="auto"/>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b/>
                <w:color w:val="000000" w:themeColor="text1"/>
                <w:spacing w:val="-8"/>
                <w:szCs w:val="21"/>
              </w:rPr>
              <w:t>3.质保期责任：</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color w:val="000000" w:themeColor="text1"/>
                <w:szCs w:val="21"/>
              </w:rPr>
              <w:t>详见乙方投标文件售后服务承诺相关内容</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63"/>
        </w:trPr>
        <w:tc>
          <w:tcPr>
            <w:tcW w:w="9962" w:type="dxa"/>
            <w:tcBorders>
              <w:top w:val="nil"/>
              <w:left w:val="single" w:sz="4" w:space="0" w:color="auto"/>
              <w:bottom w:val="single" w:sz="4" w:space="0" w:color="auto"/>
              <w:right w:val="single" w:sz="4" w:space="0" w:color="auto"/>
            </w:tcBorders>
            <w:vAlign w:val="center"/>
          </w:tcPr>
          <w:p w:rsidR="000B2E8E" w:rsidRPr="003C0EC7" w:rsidRDefault="000B2E8E">
            <w:pPr>
              <w:snapToGrid w:val="0"/>
              <w:spacing w:line="400" w:lineRule="exact"/>
              <w:jc w:val="left"/>
              <w:rPr>
                <w:rFonts w:ascii="宋体" w:hAnsi="宋体" w:cs="宋体"/>
                <w:b/>
                <w:color w:val="000000" w:themeColor="text1"/>
                <w:spacing w:val="-8"/>
                <w:szCs w:val="21"/>
              </w:rPr>
            </w:pPr>
          </w:p>
        </w:tc>
      </w:tr>
      <w:tr w:rsidR="000B2E8E" w:rsidRPr="003C0EC7">
        <w:trPr>
          <w:trHeight w:val="454"/>
        </w:trPr>
        <w:tc>
          <w:tcPr>
            <w:tcW w:w="9962" w:type="dxa"/>
            <w:tcBorders>
              <w:top w:val="single" w:sz="4" w:space="0" w:color="auto"/>
              <w:left w:val="single" w:sz="4" w:space="0" w:color="auto"/>
              <w:bottom w:val="nil"/>
              <w:right w:val="single" w:sz="4" w:space="0" w:color="auto"/>
            </w:tcBorders>
            <w:vAlign w:val="center"/>
          </w:tcPr>
          <w:p w:rsidR="000B2E8E" w:rsidRPr="003C0EC7" w:rsidRDefault="00144E6A">
            <w:pPr>
              <w:snapToGrid w:val="0"/>
              <w:spacing w:line="400" w:lineRule="exact"/>
              <w:ind w:firstLine="103"/>
              <w:jc w:val="left"/>
              <w:rPr>
                <w:rFonts w:ascii="宋体" w:hAnsi="宋体" w:cs="宋体"/>
                <w:b/>
                <w:color w:val="000000" w:themeColor="text1"/>
                <w:spacing w:val="-8"/>
                <w:szCs w:val="21"/>
              </w:rPr>
            </w:pPr>
            <w:r w:rsidRPr="003C0EC7">
              <w:rPr>
                <w:rFonts w:ascii="宋体" w:hAnsi="宋体" w:cs="宋体" w:hint="eastAsia"/>
                <w:b/>
                <w:color w:val="000000" w:themeColor="text1"/>
                <w:spacing w:val="-8"/>
                <w:szCs w:val="21"/>
              </w:rPr>
              <w:t>4.其他具体事项：</w:t>
            </w: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ind w:firstLine="103"/>
              <w:jc w:val="left"/>
              <w:rPr>
                <w:rFonts w:ascii="宋体" w:hAnsi="宋体" w:cs="宋体"/>
                <w:b/>
                <w:color w:val="000000" w:themeColor="text1"/>
                <w:spacing w:val="-8"/>
                <w:szCs w:val="21"/>
              </w:rPr>
            </w:pPr>
          </w:p>
          <w:p w:rsidR="000B2E8E" w:rsidRPr="003C0EC7" w:rsidRDefault="000B2E8E">
            <w:pPr>
              <w:snapToGrid w:val="0"/>
              <w:spacing w:line="400" w:lineRule="exact"/>
              <w:ind w:firstLine="103"/>
              <w:jc w:val="left"/>
              <w:rPr>
                <w:rFonts w:ascii="宋体" w:hAnsi="宋体" w:cs="宋体"/>
                <w:b/>
                <w:color w:val="000000" w:themeColor="text1"/>
                <w:spacing w:val="-8"/>
                <w:szCs w:val="21"/>
              </w:rPr>
            </w:pPr>
          </w:p>
          <w:p w:rsidR="000B2E8E" w:rsidRPr="003C0EC7" w:rsidRDefault="000B2E8E">
            <w:pPr>
              <w:snapToGrid w:val="0"/>
              <w:spacing w:line="400" w:lineRule="exact"/>
              <w:ind w:firstLine="103"/>
              <w:jc w:val="left"/>
              <w:rPr>
                <w:rFonts w:ascii="宋体" w:hAnsi="宋体" w:cs="宋体"/>
                <w:b/>
                <w:color w:val="000000" w:themeColor="text1"/>
                <w:spacing w:val="-8"/>
                <w:szCs w:val="21"/>
              </w:rPr>
            </w:pPr>
          </w:p>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454"/>
        </w:trPr>
        <w:tc>
          <w:tcPr>
            <w:tcW w:w="9962" w:type="dxa"/>
            <w:tcBorders>
              <w:top w:val="nil"/>
              <w:left w:val="single" w:sz="4" w:space="0" w:color="auto"/>
              <w:bottom w:val="nil"/>
              <w:right w:val="single" w:sz="4" w:space="0" w:color="auto"/>
            </w:tcBorders>
            <w:vAlign w:val="center"/>
          </w:tcPr>
          <w:p w:rsidR="000B2E8E" w:rsidRPr="003C0EC7" w:rsidRDefault="000B2E8E">
            <w:pPr>
              <w:snapToGrid w:val="0"/>
              <w:spacing w:line="400" w:lineRule="exact"/>
              <w:jc w:val="left"/>
              <w:rPr>
                <w:rFonts w:ascii="宋体" w:hAnsi="宋体" w:cs="宋体"/>
                <w:b/>
                <w:color w:val="000000" w:themeColor="text1"/>
                <w:spacing w:val="-8"/>
                <w:szCs w:val="21"/>
              </w:rPr>
            </w:pPr>
          </w:p>
          <w:p w:rsidR="000B2E8E" w:rsidRPr="003C0EC7" w:rsidRDefault="000B2E8E">
            <w:pPr>
              <w:snapToGrid w:val="0"/>
              <w:spacing w:line="400" w:lineRule="exact"/>
              <w:ind w:firstLine="103"/>
              <w:jc w:val="left"/>
              <w:rPr>
                <w:rFonts w:ascii="宋体" w:hAnsi="宋体" w:cs="宋体"/>
                <w:b/>
                <w:color w:val="000000" w:themeColor="text1"/>
                <w:spacing w:val="-8"/>
                <w:szCs w:val="21"/>
              </w:rPr>
            </w:pPr>
          </w:p>
        </w:tc>
      </w:tr>
      <w:tr w:rsidR="000B2E8E" w:rsidRPr="003C0EC7">
        <w:trPr>
          <w:trHeight w:val="285"/>
        </w:trPr>
        <w:tc>
          <w:tcPr>
            <w:tcW w:w="9962" w:type="dxa"/>
            <w:tcBorders>
              <w:top w:val="nil"/>
              <w:left w:val="single" w:sz="4" w:space="0" w:color="auto"/>
              <w:bottom w:val="single" w:sz="4" w:space="0" w:color="auto"/>
              <w:right w:val="single" w:sz="4" w:space="0" w:color="auto"/>
            </w:tcBorders>
            <w:vAlign w:val="center"/>
          </w:tcPr>
          <w:p w:rsidR="000B2E8E" w:rsidRPr="003C0EC7" w:rsidRDefault="000B2E8E">
            <w:pPr>
              <w:snapToGrid w:val="0"/>
              <w:spacing w:line="400" w:lineRule="exact"/>
              <w:jc w:val="left"/>
              <w:rPr>
                <w:rFonts w:ascii="宋体" w:hAnsi="宋体" w:cs="宋体"/>
                <w:b/>
                <w:color w:val="000000" w:themeColor="text1"/>
                <w:spacing w:val="-8"/>
                <w:szCs w:val="21"/>
              </w:rPr>
            </w:pPr>
          </w:p>
        </w:tc>
      </w:tr>
    </w:tbl>
    <w:p w:rsidR="000B2E8E" w:rsidRPr="003C0EC7" w:rsidRDefault="00144E6A">
      <w:pPr>
        <w:jc w:val="center"/>
        <w:rPr>
          <w:rFonts w:ascii="宋体" w:hAnsi="宋体" w:cs="宋体"/>
          <w:color w:val="000000" w:themeColor="text1"/>
          <w:szCs w:val="21"/>
        </w:rPr>
      </w:pPr>
      <w:r w:rsidRPr="003C0EC7">
        <w:rPr>
          <w:rFonts w:ascii="宋体" w:hAnsi="宋体" w:cs="宋体" w:hint="eastAsia"/>
          <w:color w:val="000000" w:themeColor="text1"/>
          <w:szCs w:val="21"/>
        </w:rPr>
        <w:t xml:space="preserve">  注：售后服务事项填不下时可另加附页</w:t>
      </w:r>
    </w:p>
    <w:p w:rsidR="000B2E8E" w:rsidRPr="003C0EC7" w:rsidRDefault="00144E6A">
      <w:pPr>
        <w:jc w:val="center"/>
        <w:rPr>
          <w:rFonts w:ascii="Arial" w:eastAsia="仿宋_GB2312" w:hAnsi="Arial" w:cs="Arial"/>
          <w:color w:val="000000" w:themeColor="text1"/>
          <w:sz w:val="32"/>
          <w:szCs w:val="32"/>
        </w:rPr>
      </w:pPr>
      <w:r w:rsidRPr="003C0EC7">
        <w:rPr>
          <w:rFonts w:ascii="宋体" w:hAnsi="宋体" w:cs="宋体" w:hint="eastAsia"/>
          <w:color w:val="000000" w:themeColor="text1"/>
          <w:szCs w:val="21"/>
        </w:rPr>
        <w:br w:type="page"/>
      </w:r>
      <w:bookmarkStart w:id="328" w:name="_Toc536446298"/>
      <w:r w:rsidRPr="003C0EC7">
        <w:rPr>
          <w:rFonts w:ascii="Arial" w:eastAsia="仿宋_GB2312" w:hAnsi="Arial" w:cs="Arial" w:hint="eastAsia"/>
          <w:color w:val="000000" w:themeColor="text1"/>
          <w:sz w:val="32"/>
          <w:szCs w:val="32"/>
        </w:rPr>
        <w:lastRenderedPageBreak/>
        <w:t>第六章投标文件格式</w:t>
      </w:r>
      <w:bookmarkEnd w:id="328"/>
    </w:p>
    <w:p w:rsidR="000B2E8E" w:rsidRPr="003C0EC7" w:rsidRDefault="000B2E8E">
      <w:pPr>
        <w:pStyle w:val="ab"/>
        <w:snapToGrid w:val="0"/>
        <w:spacing w:before="120" w:after="120"/>
        <w:outlineLvl w:val="0"/>
        <w:rPr>
          <w:rFonts w:hAnsi="宋体" w:cs="宋体"/>
          <w:b/>
          <w:color w:val="000000" w:themeColor="text1"/>
        </w:rPr>
      </w:pPr>
      <w:bookmarkStart w:id="329" w:name="_Toc482864560"/>
      <w:bookmarkStart w:id="330" w:name="_Toc482865331"/>
      <w:bookmarkStart w:id="331" w:name="_Toc483327820"/>
      <w:bookmarkStart w:id="332" w:name="_Toc445223691"/>
      <w:bookmarkStart w:id="333" w:name="_Toc448421151"/>
      <w:bookmarkStart w:id="334" w:name="_Toc400465724"/>
      <w:bookmarkStart w:id="335" w:name="_Toc482865161"/>
      <w:bookmarkStart w:id="336" w:name="_Toc308018688"/>
      <w:bookmarkEnd w:id="0"/>
      <w:bookmarkEnd w:id="1"/>
    </w:p>
    <w:p w:rsidR="000B2E8E" w:rsidRPr="003C0EC7" w:rsidRDefault="00144E6A">
      <w:pPr>
        <w:pStyle w:val="ab"/>
        <w:snapToGrid w:val="0"/>
        <w:spacing w:before="120" w:after="120"/>
        <w:outlineLvl w:val="0"/>
        <w:rPr>
          <w:rFonts w:hAnsi="宋体" w:cs="宋体"/>
          <w:b/>
          <w:color w:val="000000" w:themeColor="text1"/>
        </w:rPr>
      </w:pPr>
      <w:bookmarkStart w:id="337" w:name="_Toc536446299"/>
      <w:r w:rsidRPr="003C0EC7">
        <w:rPr>
          <w:rFonts w:hAnsi="宋体" w:cs="宋体" w:hint="eastAsia"/>
          <w:b/>
          <w:color w:val="000000" w:themeColor="text1"/>
        </w:rPr>
        <w:t>一、投标文件外文件袋封面及投标文件封面格式</w:t>
      </w:r>
      <w:bookmarkEnd w:id="329"/>
      <w:bookmarkEnd w:id="330"/>
      <w:bookmarkEnd w:id="331"/>
      <w:bookmarkEnd w:id="332"/>
      <w:bookmarkEnd w:id="333"/>
      <w:bookmarkEnd w:id="334"/>
      <w:bookmarkEnd w:id="335"/>
      <w:bookmarkEnd w:id="336"/>
      <w:bookmarkEnd w:id="337"/>
    </w:p>
    <w:p w:rsidR="000B2E8E" w:rsidRPr="003C0EC7" w:rsidRDefault="00144E6A">
      <w:pPr>
        <w:pStyle w:val="ab"/>
        <w:snapToGrid w:val="0"/>
        <w:spacing w:before="120" w:after="120"/>
        <w:outlineLvl w:val="0"/>
        <w:rPr>
          <w:rFonts w:hAnsi="宋体" w:cs="宋体"/>
          <w:b/>
          <w:color w:val="000000" w:themeColor="text1"/>
        </w:rPr>
      </w:pPr>
      <w:bookmarkStart w:id="338" w:name="_Toc400465725"/>
      <w:bookmarkStart w:id="339" w:name="_Toc308018689"/>
      <w:bookmarkStart w:id="340" w:name="_Toc293863332"/>
      <w:bookmarkStart w:id="341" w:name="_Toc482864561"/>
      <w:bookmarkStart w:id="342" w:name="_Toc448421152"/>
      <w:bookmarkStart w:id="343" w:name="_Toc482865162"/>
      <w:bookmarkStart w:id="344" w:name="_Toc536446300"/>
      <w:bookmarkStart w:id="345" w:name="_Toc293863062"/>
      <w:bookmarkStart w:id="346" w:name="_Toc482865332"/>
      <w:bookmarkStart w:id="347" w:name="_Toc445223692"/>
      <w:bookmarkStart w:id="348" w:name="_Toc483327821"/>
      <w:r w:rsidRPr="003C0EC7">
        <w:rPr>
          <w:rFonts w:hAnsi="宋体" w:cs="宋体" w:hint="eastAsia"/>
          <w:b/>
          <w:color w:val="000000" w:themeColor="text1"/>
        </w:rPr>
        <w:t>1.1 投标文件的外文件袋封面格式：</w:t>
      </w:r>
      <w:bookmarkEnd w:id="338"/>
      <w:bookmarkEnd w:id="339"/>
      <w:bookmarkEnd w:id="340"/>
      <w:bookmarkEnd w:id="341"/>
      <w:bookmarkEnd w:id="342"/>
      <w:bookmarkEnd w:id="343"/>
      <w:bookmarkEnd w:id="344"/>
      <w:bookmarkEnd w:id="345"/>
      <w:bookmarkEnd w:id="346"/>
      <w:bookmarkEnd w:id="347"/>
      <w:bookmarkEnd w:id="348"/>
    </w:p>
    <w:p w:rsidR="000B2E8E" w:rsidRPr="003C0EC7" w:rsidRDefault="000B2E8E" w:rsidP="005C590D">
      <w:pPr>
        <w:snapToGrid w:val="0"/>
        <w:spacing w:beforeLines="50" w:after="50"/>
        <w:rPr>
          <w:rFonts w:ascii="宋体" w:hAnsi="宋体" w:cs="宋体"/>
          <w:color w:val="000000" w:themeColor="text1"/>
          <w:sz w:val="24"/>
          <w:szCs w:val="20"/>
        </w:rPr>
      </w:pPr>
    </w:p>
    <w:p w:rsidR="000B2E8E" w:rsidRPr="003C0EC7" w:rsidRDefault="000B2E8E" w:rsidP="005C590D">
      <w:pPr>
        <w:snapToGrid w:val="0"/>
        <w:spacing w:beforeLines="50" w:after="50"/>
        <w:jc w:val="center"/>
        <w:rPr>
          <w:rFonts w:ascii="宋体" w:hAnsi="宋体" w:cs="宋体"/>
          <w:bCs/>
          <w:color w:val="000000" w:themeColor="text1"/>
          <w:sz w:val="24"/>
          <w:szCs w:val="20"/>
        </w:rPr>
      </w:pPr>
    </w:p>
    <w:p w:rsidR="000B2E8E" w:rsidRPr="003C0EC7" w:rsidRDefault="00144E6A" w:rsidP="005C590D">
      <w:pPr>
        <w:snapToGrid w:val="0"/>
        <w:spacing w:beforeLines="50" w:after="50"/>
        <w:jc w:val="center"/>
        <w:rPr>
          <w:rFonts w:ascii="宋体" w:hAnsi="宋体" w:cs="宋体"/>
          <w:b/>
          <w:bCs/>
          <w:color w:val="000000" w:themeColor="text1"/>
          <w:sz w:val="52"/>
          <w:szCs w:val="52"/>
        </w:rPr>
      </w:pPr>
      <w:r w:rsidRPr="003C0EC7">
        <w:rPr>
          <w:rFonts w:ascii="宋体" w:hAnsi="宋体" w:cs="宋体" w:hint="eastAsia"/>
          <w:b/>
          <w:bCs/>
          <w:color w:val="000000" w:themeColor="text1"/>
          <w:sz w:val="52"/>
          <w:szCs w:val="52"/>
        </w:rPr>
        <w:t>投 标 文 件</w:t>
      </w:r>
    </w:p>
    <w:p w:rsidR="000B2E8E" w:rsidRPr="003C0EC7" w:rsidRDefault="000B2E8E" w:rsidP="005C590D">
      <w:pPr>
        <w:snapToGrid w:val="0"/>
        <w:spacing w:beforeLines="50" w:after="50" w:line="360" w:lineRule="auto"/>
        <w:rPr>
          <w:rFonts w:ascii="宋体" w:hAnsi="宋体" w:cs="宋体"/>
          <w:bCs/>
          <w:color w:val="000000" w:themeColor="text1"/>
          <w:sz w:val="24"/>
          <w:szCs w:val="20"/>
        </w:rPr>
      </w:pPr>
    </w:p>
    <w:p w:rsidR="000B2E8E" w:rsidRPr="003C0EC7" w:rsidRDefault="00144E6A" w:rsidP="005C590D">
      <w:pPr>
        <w:snapToGrid w:val="0"/>
        <w:spacing w:beforeLines="50" w:after="50" w:line="360" w:lineRule="auto"/>
        <w:ind w:firstLineChars="393" w:firstLine="943"/>
        <w:rPr>
          <w:rFonts w:ascii="宋体" w:hAnsi="宋体" w:cs="宋体"/>
          <w:bCs/>
          <w:color w:val="000000" w:themeColor="text1"/>
          <w:sz w:val="24"/>
          <w:szCs w:val="20"/>
        </w:rPr>
      </w:pPr>
      <w:r w:rsidRPr="003C0EC7">
        <w:rPr>
          <w:rFonts w:ascii="宋体" w:hAnsi="宋体" w:cs="宋体" w:hint="eastAsia"/>
          <w:bCs/>
          <w:color w:val="000000" w:themeColor="text1"/>
          <w:sz w:val="24"/>
        </w:rPr>
        <w:t>项目名称：</w:t>
      </w:r>
    </w:p>
    <w:p w:rsidR="000B2E8E" w:rsidRPr="003C0EC7" w:rsidRDefault="000B2E8E" w:rsidP="005C590D">
      <w:pPr>
        <w:snapToGrid w:val="0"/>
        <w:spacing w:beforeLines="50" w:after="50" w:line="360" w:lineRule="auto"/>
        <w:ind w:firstLineChars="393" w:firstLine="943"/>
        <w:rPr>
          <w:rFonts w:ascii="宋体" w:hAnsi="宋体" w:cs="宋体"/>
          <w:bCs/>
          <w:color w:val="000000" w:themeColor="text1"/>
          <w:sz w:val="24"/>
        </w:rPr>
      </w:pPr>
    </w:p>
    <w:p w:rsidR="000B2E8E" w:rsidRPr="003C0EC7" w:rsidRDefault="00144E6A" w:rsidP="005C590D">
      <w:pPr>
        <w:snapToGrid w:val="0"/>
        <w:spacing w:beforeLines="50" w:after="50" w:line="360" w:lineRule="auto"/>
        <w:ind w:firstLineChars="393" w:firstLine="943"/>
        <w:rPr>
          <w:rFonts w:ascii="宋体" w:hAnsi="宋体" w:cs="宋体"/>
          <w:bCs/>
          <w:color w:val="000000" w:themeColor="text1"/>
          <w:sz w:val="24"/>
          <w:szCs w:val="20"/>
        </w:rPr>
      </w:pPr>
      <w:r w:rsidRPr="003C0EC7">
        <w:rPr>
          <w:rFonts w:ascii="宋体" w:hAnsi="宋体" w:cs="宋体" w:hint="eastAsia"/>
          <w:bCs/>
          <w:color w:val="000000" w:themeColor="text1"/>
          <w:sz w:val="24"/>
        </w:rPr>
        <w:t xml:space="preserve">项目编号： </w:t>
      </w:r>
    </w:p>
    <w:p w:rsidR="000B2E8E" w:rsidRPr="003C0EC7" w:rsidRDefault="000B2E8E" w:rsidP="005C590D">
      <w:pPr>
        <w:snapToGrid w:val="0"/>
        <w:spacing w:beforeLines="50" w:after="50" w:line="360" w:lineRule="auto"/>
        <w:ind w:firstLineChars="200" w:firstLine="480"/>
        <w:rPr>
          <w:rFonts w:ascii="宋体" w:hAnsi="宋体" w:cs="宋体"/>
          <w:bCs/>
          <w:color w:val="000000" w:themeColor="text1"/>
          <w:sz w:val="24"/>
        </w:rPr>
      </w:pP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144E6A">
      <w:pPr>
        <w:pStyle w:val="a0"/>
        <w:snapToGrid w:val="0"/>
        <w:spacing w:before="50" w:after="50" w:line="360" w:lineRule="auto"/>
        <w:ind w:firstLineChars="400" w:firstLine="960"/>
        <w:rPr>
          <w:rFonts w:ascii="宋体" w:hAnsi="宋体" w:cs="宋体"/>
          <w:bCs/>
          <w:color w:val="000000" w:themeColor="text1"/>
          <w:sz w:val="24"/>
          <w:szCs w:val="24"/>
        </w:rPr>
      </w:pPr>
      <w:r w:rsidRPr="003C0EC7">
        <w:rPr>
          <w:rFonts w:ascii="宋体" w:hAnsi="宋体" w:cs="宋体" w:hint="eastAsia"/>
          <w:bCs/>
          <w:color w:val="000000" w:themeColor="text1"/>
          <w:sz w:val="24"/>
          <w:szCs w:val="24"/>
        </w:rPr>
        <w:t>投标人名称（加盖单位公章）：</w:t>
      </w: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144E6A">
      <w:pPr>
        <w:pStyle w:val="a0"/>
        <w:snapToGrid w:val="0"/>
        <w:spacing w:before="50" w:after="50" w:line="360" w:lineRule="auto"/>
        <w:ind w:firstLineChars="400" w:firstLine="960"/>
        <w:rPr>
          <w:rFonts w:ascii="宋体" w:hAnsi="宋体" w:cs="宋体"/>
          <w:bCs/>
          <w:color w:val="000000" w:themeColor="text1"/>
          <w:sz w:val="24"/>
          <w:szCs w:val="24"/>
        </w:rPr>
      </w:pPr>
      <w:r w:rsidRPr="003C0EC7">
        <w:rPr>
          <w:rFonts w:ascii="宋体" w:hAnsi="宋体" w:cs="宋体" w:hint="eastAsia"/>
          <w:bCs/>
          <w:color w:val="000000" w:themeColor="text1"/>
          <w:sz w:val="24"/>
          <w:szCs w:val="24"/>
        </w:rPr>
        <w:t>投标人地址：</w:t>
      </w: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144E6A">
      <w:pPr>
        <w:pStyle w:val="a0"/>
        <w:snapToGrid w:val="0"/>
        <w:spacing w:before="50" w:after="50" w:line="360" w:lineRule="auto"/>
        <w:ind w:firstLineChars="400" w:firstLine="960"/>
        <w:rPr>
          <w:rFonts w:ascii="宋体" w:hAnsi="宋体" w:cs="宋体"/>
          <w:bCs/>
          <w:color w:val="000000" w:themeColor="text1"/>
          <w:sz w:val="24"/>
          <w:szCs w:val="24"/>
        </w:rPr>
      </w:pPr>
      <w:r w:rsidRPr="003C0EC7">
        <w:rPr>
          <w:rFonts w:ascii="宋体" w:hAnsi="宋体" w:cs="宋体" w:hint="eastAsia"/>
          <w:bCs/>
          <w:color w:val="000000" w:themeColor="text1"/>
          <w:sz w:val="24"/>
          <w:szCs w:val="24"/>
        </w:rPr>
        <w:t>开 标 时 启 封</w:t>
      </w:r>
    </w:p>
    <w:p w:rsidR="000B2E8E" w:rsidRPr="003C0EC7" w:rsidRDefault="000B2E8E" w:rsidP="005C590D">
      <w:pPr>
        <w:snapToGrid w:val="0"/>
        <w:spacing w:beforeLines="50" w:after="50" w:line="360" w:lineRule="auto"/>
        <w:ind w:firstLineChars="1700" w:firstLine="4080"/>
        <w:rPr>
          <w:rFonts w:ascii="宋体" w:hAnsi="宋体" w:cs="宋体"/>
          <w:bCs/>
          <w:color w:val="000000" w:themeColor="text1"/>
          <w:sz w:val="24"/>
          <w:szCs w:val="20"/>
        </w:rPr>
      </w:pPr>
    </w:p>
    <w:p w:rsidR="000B2E8E" w:rsidRPr="003C0EC7" w:rsidRDefault="00144E6A" w:rsidP="00144E6A">
      <w:pPr>
        <w:pStyle w:val="a0"/>
        <w:spacing w:line="360" w:lineRule="auto"/>
        <w:ind w:firstLineChars="327" w:firstLine="785"/>
        <w:rPr>
          <w:rFonts w:ascii="宋体" w:hAnsi="宋体" w:cs="宋体"/>
          <w:bCs/>
          <w:color w:val="000000" w:themeColor="text1"/>
          <w:sz w:val="24"/>
        </w:rPr>
      </w:pPr>
      <w:r w:rsidRPr="003C0EC7">
        <w:rPr>
          <w:rFonts w:ascii="宋体" w:hAnsi="宋体" w:cs="宋体" w:hint="eastAsia"/>
          <w:bCs/>
          <w:color w:val="000000" w:themeColor="text1"/>
          <w:sz w:val="24"/>
        </w:rPr>
        <w:t xml:space="preserve">                                           年    月   日</w:t>
      </w: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0B2E8E" w:rsidP="00144E6A">
      <w:pPr>
        <w:pStyle w:val="a0"/>
        <w:spacing w:line="360" w:lineRule="auto"/>
        <w:ind w:firstLineChars="327" w:firstLine="785"/>
        <w:rPr>
          <w:rFonts w:ascii="宋体" w:hAnsi="宋体" w:cs="宋体"/>
          <w:bCs/>
          <w:color w:val="000000" w:themeColor="text1"/>
          <w:sz w:val="24"/>
        </w:rPr>
      </w:pPr>
    </w:p>
    <w:p w:rsidR="000B2E8E" w:rsidRPr="003C0EC7" w:rsidRDefault="00144E6A">
      <w:pPr>
        <w:pStyle w:val="ab"/>
        <w:snapToGrid w:val="0"/>
        <w:spacing w:before="120" w:after="120"/>
        <w:outlineLvl w:val="0"/>
        <w:rPr>
          <w:rFonts w:hAnsi="宋体" w:cs="宋体"/>
          <w:b/>
          <w:color w:val="000000" w:themeColor="text1"/>
        </w:rPr>
      </w:pPr>
      <w:bookmarkStart w:id="349" w:name="_Toc482864562"/>
      <w:bookmarkStart w:id="350" w:name="_Toc400465726"/>
      <w:bookmarkStart w:id="351" w:name="_Toc536446301"/>
      <w:bookmarkStart w:id="352" w:name="_Toc448421153"/>
      <w:bookmarkStart w:id="353" w:name="_Toc308018690"/>
      <w:bookmarkStart w:id="354" w:name="_Toc445223693"/>
      <w:bookmarkStart w:id="355" w:name="_Toc482865333"/>
      <w:bookmarkStart w:id="356" w:name="_Toc482865163"/>
      <w:bookmarkStart w:id="357" w:name="_Toc483327822"/>
      <w:bookmarkStart w:id="358" w:name="_Toc254970698"/>
      <w:bookmarkStart w:id="359" w:name="_Toc293863333"/>
      <w:bookmarkStart w:id="360" w:name="_Toc254970557"/>
      <w:bookmarkStart w:id="361" w:name="_Toc293863063"/>
      <w:r w:rsidRPr="003C0EC7">
        <w:rPr>
          <w:rFonts w:hAnsi="宋体" w:cs="宋体" w:hint="eastAsia"/>
          <w:b/>
          <w:color w:val="000000" w:themeColor="text1"/>
        </w:rPr>
        <w:lastRenderedPageBreak/>
        <w:t>1.2投标文件封面格式：</w:t>
      </w:r>
      <w:bookmarkEnd w:id="349"/>
      <w:bookmarkEnd w:id="350"/>
      <w:bookmarkEnd w:id="351"/>
      <w:bookmarkEnd w:id="352"/>
      <w:bookmarkEnd w:id="353"/>
      <w:bookmarkEnd w:id="354"/>
      <w:bookmarkEnd w:id="355"/>
      <w:bookmarkEnd w:id="356"/>
      <w:bookmarkEnd w:id="357"/>
    </w:p>
    <w:p w:rsidR="000B2E8E" w:rsidRPr="003C0EC7" w:rsidRDefault="000B2E8E">
      <w:pPr>
        <w:pStyle w:val="ab"/>
        <w:snapToGrid w:val="0"/>
        <w:spacing w:before="120" w:after="120"/>
        <w:outlineLvl w:val="0"/>
        <w:rPr>
          <w:rFonts w:hAnsi="宋体" w:cs="宋体"/>
          <w:b/>
          <w:color w:val="000000" w:themeColor="text1"/>
        </w:rPr>
      </w:pPr>
    </w:p>
    <w:p w:rsidR="000B2E8E" w:rsidRPr="003C0EC7" w:rsidRDefault="00144E6A" w:rsidP="005C590D">
      <w:pPr>
        <w:snapToGrid w:val="0"/>
        <w:spacing w:beforeLines="50" w:after="50" w:line="360" w:lineRule="auto"/>
        <w:ind w:right="630"/>
        <w:jc w:val="right"/>
        <w:rPr>
          <w:rFonts w:ascii="宋体" w:hAnsi="宋体" w:cs="宋体"/>
          <w:color w:val="000000" w:themeColor="text1"/>
          <w:sz w:val="24"/>
          <w:szCs w:val="20"/>
        </w:rPr>
      </w:pPr>
      <w:r w:rsidRPr="003C0EC7">
        <w:rPr>
          <w:rFonts w:ascii="宋体" w:hAnsi="宋体" w:cs="宋体" w:hint="eastAsia"/>
          <w:bCs/>
          <w:color w:val="000000" w:themeColor="text1"/>
        </w:rPr>
        <w:t>正本/或副本</w:t>
      </w:r>
    </w:p>
    <w:p w:rsidR="000B2E8E" w:rsidRPr="003C0EC7" w:rsidRDefault="000B2E8E" w:rsidP="005C590D">
      <w:pPr>
        <w:snapToGrid w:val="0"/>
        <w:spacing w:beforeLines="50" w:after="50" w:line="360" w:lineRule="auto"/>
        <w:jc w:val="center"/>
        <w:rPr>
          <w:rFonts w:ascii="宋体" w:hAnsi="宋体" w:cs="宋体"/>
          <w:bCs/>
          <w:color w:val="000000" w:themeColor="text1"/>
          <w:sz w:val="24"/>
          <w:szCs w:val="20"/>
        </w:rPr>
      </w:pPr>
    </w:p>
    <w:p w:rsidR="000B2E8E" w:rsidRPr="003C0EC7" w:rsidRDefault="00144E6A" w:rsidP="005C590D">
      <w:pPr>
        <w:snapToGrid w:val="0"/>
        <w:spacing w:beforeLines="50" w:after="50"/>
        <w:jc w:val="center"/>
        <w:rPr>
          <w:rFonts w:ascii="宋体" w:hAnsi="宋体" w:cs="宋体"/>
          <w:b/>
          <w:bCs/>
          <w:color w:val="000000" w:themeColor="text1"/>
          <w:sz w:val="52"/>
          <w:szCs w:val="52"/>
        </w:rPr>
      </w:pPr>
      <w:r w:rsidRPr="003C0EC7">
        <w:rPr>
          <w:rFonts w:ascii="宋体" w:hAnsi="宋体" w:cs="宋体" w:hint="eastAsia"/>
          <w:b/>
          <w:bCs/>
          <w:color w:val="000000" w:themeColor="text1"/>
          <w:sz w:val="52"/>
          <w:szCs w:val="52"/>
        </w:rPr>
        <w:t xml:space="preserve">投 标 文 件 </w:t>
      </w:r>
    </w:p>
    <w:p w:rsidR="000B2E8E" w:rsidRPr="003C0EC7" w:rsidRDefault="000B2E8E" w:rsidP="005C590D">
      <w:pPr>
        <w:snapToGrid w:val="0"/>
        <w:spacing w:beforeLines="50" w:after="50" w:line="360" w:lineRule="auto"/>
        <w:rPr>
          <w:rFonts w:ascii="宋体" w:hAnsi="宋体" w:cs="宋体"/>
          <w:bCs/>
          <w:color w:val="000000" w:themeColor="text1"/>
          <w:sz w:val="24"/>
          <w:szCs w:val="20"/>
        </w:rPr>
      </w:pPr>
    </w:p>
    <w:p w:rsidR="000B2E8E" w:rsidRPr="003C0EC7" w:rsidRDefault="00144E6A" w:rsidP="005C590D">
      <w:pPr>
        <w:snapToGrid w:val="0"/>
        <w:spacing w:beforeLines="50" w:after="50" w:line="360" w:lineRule="auto"/>
        <w:ind w:firstLineChars="393" w:firstLine="943"/>
        <w:rPr>
          <w:rFonts w:ascii="宋体" w:hAnsi="宋体" w:cs="宋体"/>
          <w:bCs/>
          <w:color w:val="000000" w:themeColor="text1"/>
          <w:sz w:val="24"/>
          <w:szCs w:val="20"/>
        </w:rPr>
      </w:pPr>
      <w:r w:rsidRPr="003C0EC7">
        <w:rPr>
          <w:rFonts w:ascii="宋体" w:hAnsi="宋体" w:cs="宋体" w:hint="eastAsia"/>
          <w:bCs/>
          <w:color w:val="000000" w:themeColor="text1"/>
          <w:sz w:val="24"/>
        </w:rPr>
        <w:t>项目名称：</w:t>
      </w:r>
    </w:p>
    <w:p w:rsidR="000B2E8E" w:rsidRPr="003C0EC7" w:rsidRDefault="000B2E8E" w:rsidP="005C590D">
      <w:pPr>
        <w:snapToGrid w:val="0"/>
        <w:spacing w:beforeLines="50" w:after="50" w:line="360" w:lineRule="auto"/>
        <w:ind w:firstLineChars="393" w:firstLine="943"/>
        <w:rPr>
          <w:rFonts w:ascii="宋体" w:hAnsi="宋体" w:cs="宋体"/>
          <w:bCs/>
          <w:color w:val="000000" w:themeColor="text1"/>
          <w:sz w:val="24"/>
        </w:rPr>
      </w:pPr>
    </w:p>
    <w:p w:rsidR="000B2E8E" w:rsidRPr="003C0EC7" w:rsidRDefault="00144E6A" w:rsidP="005C590D">
      <w:pPr>
        <w:snapToGrid w:val="0"/>
        <w:spacing w:beforeLines="50" w:after="50" w:line="360" w:lineRule="auto"/>
        <w:ind w:firstLineChars="393" w:firstLine="943"/>
        <w:rPr>
          <w:rFonts w:ascii="宋体" w:hAnsi="宋体" w:cs="宋体"/>
          <w:bCs/>
          <w:color w:val="000000" w:themeColor="text1"/>
          <w:sz w:val="24"/>
          <w:szCs w:val="20"/>
        </w:rPr>
      </w:pPr>
      <w:r w:rsidRPr="003C0EC7">
        <w:rPr>
          <w:rFonts w:ascii="宋体" w:hAnsi="宋体" w:cs="宋体" w:hint="eastAsia"/>
          <w:bCs/>
          <w:color w:val="000000" w:themeColor="text1"/>
          <w:sz w:val="24"/>
        </w:rPr>
        <w:t xml:space="preserve">项目编号： </w:t>
      </w:r>
    </w:p>
    <w:p w:rsidR="000B2E8E" w:rsidRPr="003C0EC7" w:rsidRDefault="000B2E8E" w:rsidP="005C590D">
      <w:pPr>
        <w:snapToGrid w:val="0"/>
        <w:spacing w:beforeLines="50" w:after="50" w:line="360" w:lineRule="auto"/>
        <w:ind w:firstLineChars="200" w:firstLine="480"/>
        <w:rPr>
          <w:rFonts w:ascii="宋体" w:hAnsi="宋体" w:cs="宋体"/>
          <w:bCs/>
          <w:color w:val="000000" w:themeColor="text1"/>
          <w:sz w:val="24"/>
        </w:rPr>
      </w:pP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144E6A">
      <w:pPr>
        <w:pStyle w:val="a0"/>
        <w:snapToGrid w:val="0"/>
        <w:spacing w:before="50" w:after="50" w:line="360" w:lineRule="auto"/>
        <w:ind w:firstLineChars="400" w:firstLine="960"/>
        <w:rPr>
          <w:rFonts w:ascii="宋体" w:hAnsi="宋体" w:cs="宋体"/>
          <w:bCs/>
          <w:color w:val="000000" w:themeColor="text1"/>
          <w:sz w:val="24"/>
          <w:szCs w:val="24"/>
        </w:rPr>
      </w:pPr>
      <w:r w:rsidRPr="003C0EC7">
        <w:rPr>
          <w:rFonts w:ascii="宋体" w:hAnsi="宋体" w:cs="宋体" w:hint="eastAsia"/>
          <w:bCs/>
          <w:color w:val="000000" w:themeColor="text1"/>
          <w:sz w:val="24"/>
          <w:szCs w:val="24"/>
        </w:rPr>
        <w:t>投标人名称（加盖单位公章）：</w:t>
      </w: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144E6A">
      <w:pPr>
        <w:pStyle w:val="a0"/>
        <w:snapToGrid w:val="0"/>
        <w:spacing w:before="50" w:after="50" w:line="360" w:lineRule="auto"/>
        <w:ind w:firstLineChars="400" w:firstLine="960"/>
        <w:rPr>
          <w:rFonts w:ascii="宋体" w:hAnsi="宋体" w:cs="宋体"/>
          <w:bCs/>
          <w:color w:val="000000" w:themeColor="text1"/>
          <w:sz w:val="24"/>
          <w:szCs w:val="24"/>
        </w:rPr>
      </w:pPr>
      <w:r w:rsidRPr="003C0EC7">
        <w:rPr>
          <w:rFonts w:ascii="宋体" w:hAnsi="宋体" w:cs="宋体" w:hint="eastAsia"/>
          <w:bCs/>
          <w:color w:val="000000" w:themeColor="text1"/>
          <w:sz w:val="24"/>
          <w:szCs w:val="24"/>
        </w:rPr>
        <w:t>法定代表人或委托代理人签字：</w:t>
      </w: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0B2E8E">
      <w:pPr>
        <w:pStyle w:val="a0"/>
        <w:snapToGrid w:val="0"/>
        <w:spacing w:before="50" w:after="50" w:line="360" w:lineRule="auto"/>
        <w:ind w:firstLineChars="400" w:firstLine="960"/>
        <w:rPr>
          <w:rFonts w:ascii="宋体" w:hAnsi="宋体" w:cs="宋体"/>
          <w:bCs/>
          <w:color w:val="000000" w:themeColor="text1"/>
          <w:sz w:val="24"/>
          <w:szCs w:val="24"/>
        </w:rPr>
      </w:pPr>
    </w:p>
    <w:p w:rsidR="000B2E8E" w:rsidRPr="003C0EC7" w:rsidRDefault="000B2E8E" w:rsidP="005C590D">
      <w:pPr>
        <w:snapToGrid w:val="0"/>
        <w:spacing w:beforeLines="50" w:after="50" w:line="360" w:lineRule="auto"/>
        <w:ind w:firstLineChars="1700" w:firstLine="4080"/>
        <w:rPr>
          <w:rFonts w:ascii="宋体" w:hAnsi="宋体" w:cs="宋体"/>
          <w:bCs/>
          <w:color w:val="000000" w:themeColor="text1"/>
          <w:sz w:val="24"/>
          <w:szCs w:val="20"/>
        </w:rPr>
      </w:pPr>
    </w:p>
    <w:p w:rsidR="000B2E8E" w:rsidRPr="003C0EC7" w:rsidRDefault="00144E6A" w:rsidP="005C590D">
      <w:pPr>
        <w:snapToGrid w:val="0"/>
        <w:spacing w:beforeLines="50" w:after="50" w:line="360" w:lineRule="auto"/>
        <w:ind w:firstLine="645"/>
        <w:jc w:val="center"/>
        <w:rPr>
          <w:rFonts w:ascii="宋体" w:hAnsi="宋体" w:cs="宋体"/>
          <w:bCs/>
          <w:color w:val="000000" w:themeColor="text1"/>
          <w:sz w:val="24"/>
        </w:rPr>
      </w:pPr>
      <w:r w:rsidRPr="003C0EC7">
        <w:rPr>
          <w:rFonts w:ascii="宋体" w:hAnsi="宋体" w:cs="宋体" w:hint="eastAsia"/>
          <w:bCs/>
          <w:color w:val="000000" w:themeColor="text1"/>
          <w:sz w:val="24"/>
        </w:rPr>
        <w:t xml:space="preserve">                        年    月   日</w:t>
      </w: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p w:rsidR="000B2E8E" w:rsidRPr="003C0EC7" w:rsidRDefault="000B2E8E" w:rsidP="005C590D">
      <w:pPr>
        <w:snapToGrid w:val="0"/>
        <w:spacing w:beforeLines="50" w:after="50"/>
        <w:outlineLvl w:val="1"/>
        <w:rPr>
          <w:rFonts w:ascii="宋体" w:hAnsi="宋体" w:cs="宋体"/>
          <w:b/>
          <w:bCs/>
          <w:color w:val="000000" w:themeColor="text1"/>
          <w:szCs w:val="21"/>
        </w:rPr>
      </w:pPr>
    </w:p>
    <w:bookmarkEnd w:id="358"/>
    <w:bookmarkEnd w:id="359"/>
    <w:bookmarkEnd w:id="360"/>
    <w:bookmarkEnd w:id="361"/>
    <w:p w:rsidR="000B2E8E" w:rsidRPr="003C0EC7" w:rsidRDefault="00144E6A" w:rsidP="005C590D">
      <w:pPr>
        <w:snapToGrid w:val="0"/>
        <w:spacing w:beforeLines="50" w:after="50" w:line="360" w:lineRule="auto"/>
        <w:jc w:val="left"/>
        <w:rPr>
          <w:rFonts w:ascii="宋体" w:hAnsi="宋体" w:cs="宋体"/>
          <w:bCs/>
          <w:color w:val="000000" w:themeColor="text1"/>
          <w:sz w:val="24"/>
        </w:rPr>
      </w:pPr>
      <w:r w:rsidRPr="003C0EC7">
        <w:rPr>
          <w:rFonts w:ascii="宋体" w:hAnsi="宋体" w:cs="宋体" w:hint="eastAsia"/>
          <w:b/>
          <w:color w:val="000000" w:themeColor="text1"/>
          <w:szCs w:val="21"/>
        </w:rPr>
        <w:lastRenderedPageBreak/>
        <w:t xml:space="preserve">2.2 </w:t>
      </w:r>
      <w:r w:rsidRPr="003C0EC7">
        <w:rPr>
          <w:rFonts w:ascii="宋体" w:hAnsi="宋体" w:cs="宋体" w:hint="eastAsia"/>
          <w:b/>
          <w:bCs/>
          <w:color w:val="000000" w:themeColor="text1"/>
          <w:szCs w:val="21"/>
        </w:rPr>
        <w:t>资格部分目录</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★（1）有效的营业执照副本复印件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★（2）法定代表人完整有效的身份证复印件（第二代身份证必须提供正反面复印件）；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★（3）法定代表人授权委托书(格式见第六章) 和委托代理人完整有效的身份证复印件（委托代理时必须提供。第二代身份证提供正反面复印件）；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4）2020年1月1日以来，投标人连续三个月（如属新成立的公司不足三个月的递交工商注册之月起的纳税证明）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5）2020年1月1日以来，投标人连续三个月(如属新成立的公司不足三个月的递交工商注册之月起的社保证明)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★（6）参加政府采购活动前3年内在经营活动中没有重大违法记录的书面声明（格式见第六章）；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★（7）信用记录网站〔“信用中国”网站(www.creditchina.gov.cn)、中国政府采购网(www.ccgp.gov.cn/cr/list)〕查询结果信用声明函（格式见第六章）；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★（8）投标人2020年1-3月财务报表（至少包括利润损益表和资产负债表,成立不到一个月的公司提供本月的财务报表）；</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★（9）投标保证金声明(格式见第六章)</w:t>
      </w:r>
    </w:p>
    <w:p w:rsidR="000B2E8E" w:rsidRPr="003C0EC7" w:rsidRDefault="00144E6A" w:rsidP="005C590D">
      <w:pPr>
        <w:snapToGrid w:val="0"/>
        <w:spacing w:beforeLines="50" w:after="50"/>
        <w:rPr>
          <w:rFonts w:ascii="宋体" w:hAnsi="宋体" w:cs="宋体"/>
          <w:b/>
          <w:color w:val="000000" w:themeColor="text1"/>
          <w:szCs w:val="21"/>
        </w:rPr>
      </w:pPr>
      <w:r w:rsidRPr="003C0EC7">
        <w:rPr>
          <w:rFonts w:ascii="宋体" w:hAnsi="宋体" w:cs="宋体" w:hint="eastAsia"/>
          <w:color w:val="000000" w:themeColor="text1"/>
          <w:szCs w:val="21"/>
        </w:rPr>
        <w:t>★</w:t>
      </w:r>
      <w:r w:rsidRPr="003C0EC7">
        <w:rPr>
          <w:rFonts w:ascii="宋体" w:hAnsi="宋体" w:cs="宋体" w:hint="eastAsia"/>
          <w:b/>
          <w:bCs/>
          <w:color w:val="000000" w:themeColor="text1"/>
          <w:szCs w:val="21"/>
        </w:rPr>
        <w:t>注：</w:t>
      </w:r>
      <w:r w:rsidRPr="003C0EC7">
        <w:rPr>
          <w:rFonts w:ascii="宋体" w:hAnsi="宋体" w:cs="宋体" w:hint="eastAsia"/>
          <w:color w:val="000000" w:themeColor="text1"/>
          <w:szCs w:val="21"/>
        </w:rPr>
        <w:t>上述提交的材料必须加盖投标人单位公章。</w:t>
      </w: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144E6A" w:rsidP="005C590D">
      <w:pPr>
        <w:snapToGrid w:val="0"/>
        <w:spacing w:beforeLines="50" w:after="50"/>
        <w:rPr>
          <w:rFonts w:ascii="宋体" w:hAnsi="宋体" w:cs="宋体"/>
          <w:b/>
          <w:color w:val="000000" w:themeColor="text1"/>
          <w:szCs w:val="21"/>
        </w:rPr>
      </w:pPr>
      <w:r w:rsidRPr="003C0EC7">
        <w:rPr>
          <w:rFonts w:ascii="宋体" w:hAnsi="宋体" w:cs="宋体" w:hint="eastAsia"/>
          <w:b/>
          <w:color w:val="000000" w:themeColor="text1"/>
          <w:szCs w:val="21"/>
        </w:rPr>
        <w:lastRenderedPageBreak/>
        <w:t>2.2.2-1法定代表人授权委托书格式：</w:t>
      </w:r>
    </w:p>
    <w:p w:rsidR="000B2E8E" w:rsidRPr="003C0EC7" w:rsidRDefault="000B2E8E" w:rsidP="005C590D">
      <w:pPr>
        <w:snapToGrid w:val="0"/>
        <w:spacing w:beforeLines="50" w:after="50"/>
        <w:rPr>
          <w:rFonts w:ascii="宋体" w:hAnsi="宋体" w:cs="宋体"/>
          <w:color w:val="000000" w:themeColor="text1"/>
          <w:szCs w:val="21"/>
        </w:rPr>
      </w:pPr>
    </w:p>
    <w:p w:rsidR="000B2E8E" w:rsidRPr="003C0EC7" w:rsidRDefault="00144E6A" w:rsidP="005C590D">
      <w:pPr>
        <w:snapToGrid w:val="0"/>
        <w:spacing w:beforeLines="50" w:after="50" w:line="360" w:lineRule="auto"/>
        <w:jc w:val="center"/>
        <w:rPr>
          <w:rFonts w:ascii="宋体" w:hAnsi="宋体" w:cs="宋体"/>
          <w:b/>
          <w:color w:val="000000" w:themeColor="text1"/>
          <w:sz w:val="28"/>
          <w:szCs w:val="28"/>
        </w:rPr>
      </w:pPr>
      <w:r w:rsidRPr="003C0EC7">
        <w:rPr>
          <w:rFonts w:ascii="宋体" w:hAnsi="宋体" w:cs="宋体" w:hint="eastAsia"/>
          <w:b/>
          <w:color w:val="000000" w:themeColor="text1"/>
          <w:sz w:val="28"/>
          <w:szCs w:val="28"/>
        </w:rPr>
        <w:t>法定代表人授权委托书</w:t>
      </w:r>
    </w:p>
    <w:p w:rsidR="000B2E8E" w:rsidRPr="003C0EC7" w:rsidRDefault="00144E6A" w:rsidP="005C590D">
      <w:pPr>
        <w:snapToGrid w:val="0"/>
        <w:spacing w:beforeLines="50" w:after="50" w:line="360" w:lineRule="auto"/>
        <w:rPr>
          <w:rFonts w:ascii="宋体" w:hAnsi="宋体" w:cs="宋体"/>
          <w:b/>
          <w:bCs/>
          <w:color w:val="000000" w:themeColor="text1"/>
          <w:szCs w:val="21"/>
        </w:rPr>
      </w:pPr>
      <w:r w:rsidRPr="003C0EC7">
        <w:rPr>
          <w:rFonts w:ascii="宋体" w:hAnsi="宋体" w:cs="宋体" w:hint="eastAsia"/>
          <w:bCs/>
          <w:color w:val="000000" w:themeColor="text1"/>
          <w:szCs w:val="21"/>
        </w:rPr>
        <w:t>致：</w:t>
      </w:r>
      <w:r w:rsidRPr="003C0EC7">
        <w:rPr>
          <w:rFonts w:ascii="宋体" w:hAnsi="宋体" w:cs="宋体" w:hint="eastAsia"/>
          <w:color w:val="000000" w:themeColor="text1"/>
          <w:szCs w:val="21"/>
        </w:rPr>
        <w:t>（招标采购单位名称）：</w:t>
      </w:r>
    </w:p>
    <w:p w:rsidR="000B2E8E" w:rsidRPr="003C0EC7" w:rsidRDefault="00144E6A" w:rsidP="005C590D">
      <w:pPr>
        <w:snapToGrid w:val="0"/>
        <w:spacing w:beforeLines="50" w:after="50" w:line="360" w:lineRule="auto"/>
        <w:ind w:firstLineChars="300" w:firstLine="630"/>
        <w:rPr>
          <w:rFonts w:ascii="宋体" w:hAnsi="宋体" w:cs="宋体"/>
          <w:color w:val="000000" w:themeColor="text1"/>
          <w:szCs w:val="21"/>
        </w:rPr>
      </w:pPr>
      <w:r w:rsidRPr="003C0EC7">
        <w:rPr>
          <w:rFonts w:ascii="宋体" w:hAnsi="宋体" w:cs="宋体" w:hint="eastAsia"/>
          <w:color w:val="000000" w:themeColor="text1"/>
          <w:szCs w:val="21"/>
        </w:rPr>
        <w:t>我（姓名）系（投标人名称）的法定代表人，现授权委托本单位在职职工 （姓名）以我方的名义参加项目（项目编号：）的投标活动，并代表我方全权办理针对上述项目的投标、开标、评标、签约等具体事务和签署相关文件。</w:t>
      </w:r>
    </w:p>
    <w:p w:rsidR="000B2E8E" w:rsidRPr="003C0EC7" w:rsidRDefault="00144E6A" w:rsidP="005C590D">
      <w:pPr>
        <w:snapToGrid w:val="0"/>
        <w:spacing w:beforeLines="50" w:after="50" w:line="360" w:lineRule="auto"/>
        <w:rPr>
          <w:rFonts w:ascii="宋体" w:hAnsi="宋体" w:cs="宋体"/>
          <w:color w:val="000000" w:themeColor="text1"/>
          <w:szCs w:val="21"/>
        </w:rPr>
      </w:pPr>
      <w:r w:rsidRPr="003C0EC7">
        <w:rPr>
          <w:rFonts w:ascii="宋体" w:hAnsi="宋体" w:cs="宋体" w:hint="eastAsia"/>
          <w:color w:val="000000" w:themeColor="text1"/>
          <w:szCs w:val="21"/>
        </w:rPr>
        <w:t xml:space="preserve">    我方对被授权人的签名事项负全部责任。</w:t>
      </w:r>
    </w:p>
    <w:p w:rsidR="000B2E8E" w:rsidRPr="003C0EC7" w:rsidRDefault="00144E6A" w:rsidP="005C590D">
      <w:pPr>
        <w:snapToGrid w:val="0"/>
        <w:spacing w:beforeLines="50" w:after="50" w:line="360" w:lineRule="auto"/>
        <w:ind w:firstLine="480"/>
        <w:rPr>
          <w:rFonts w:ascii="宋体" w:hAnsi="宋体" w:cs="宋体"/>
          <w:color w:val="000000" w:themeColor="text1"/>
          <w:szCs w:val="21"/>
        </w:rPr>
      </w:pPr>
      <w:r w:rsidRPr="003C0EC7">
        <w:rPr>
          <w:rFonts w:ascii="宋体" w:hAnsi="宋体" w:cs="宋体" w:hint="eastAsia"/>
          <w:color w:val="000000" w:themeColor="text1"/>
          <w:szCs w:val="21"/>
          <w:u w:val="single"/>
        </w:rPr>
        <w:t>在撤销授权的书面通知以前，本授权书一直有效。</w:t>
      </w:r>
      <w:r w:rsidRPr="003C0EC7">
        <w:rPr>
          <w:rFonts w:ascii="宋体" w:hAnsi="宋体" w:cs="宋体" w:hint="eastAsia"/>
          <w:color w:val="000000" w:themeColor="text1"/>
          <w:szCs w:val="21"/>
        </w:rPr>
        <w:t>被授权人在授权书有效期内签署的所有文件不因授权的撤销而失效。</w:t>
      </w:r>
    </w:p>
    <w:p w:rsidR="000B2E8E" w:rsidRPr="003C0EC7" w:rsidRDefault="00144E6A" w:rsidP="00144E6A">
      <w:pPr>
        <w:pStyle w:val="a0"/>
        <w:spacing w:line="360" w:lineRule="auto"/>
        <w:ind w:firstLineChars="327" w:firstLine="687"/>
        <w:rPr>
          <w:rFonts w:ascii="宋体" w:hAnsi="宋体" w:cs="宋体"/>
          <w:bCs/>
          <w:color w:val="000000" w:themeColor="text1"/>
          <w:sz w:val="24"/>
        </w:rPr>
      </w:pPr>
      <w:r w:rsidRPr="003C0EC7">
        <w:rPr>
          <w:rFonts w:ascii="宋体" w:hAnsi="宋体" w:cs="宋体" w:hint="eastAsia"/>
          <w:color w:val="000000" w:themeColor="text1"/>
          <w:szCs w:val="21"/>
        </w:rPr>
        <w:t>被授权人无转委托权，特此委托。</w:t>
      </w:r>
    </w:p>
    <w:p w:rsidR="000B2E8E" w:rsidRPr="003C0EC7" w:rsidRDefault="00144E6A" w:rsidP="005C590D">
      <w:pPr>
        <w:snapToGrid w:val="0"/>
        <w:spacing w:beforeLines="50" w:after="50" w:line="360" w:lineRule="auto"/>
        <w:rPr>
          <w:rFonts w:ascii="宋体" w:hAnsi="宋体" w:cs="宋体"/>
          <w:color w:val="000000" w:themeColor="text1"/>
          <w:szCs w:val="21"/>
          <w:u w:val="single"/>
        </w:rPr>
      </w:pPr>
      <w:r w:rsidRPr="003C0EC7">
        <w:rPr>
          <w:rFonts w:ascii="宋体" w:hAnsi="宋体" w:cs="宋体" w:hint="eastAsia"/>
          <w:color w:val="000000" w:themeColor="text1"/>
          <w:szCs w:val="21"/>
        </w:rPr>
        <w:t>被授权人签名：                 法定代表人签名：</w:t>
      </w:r>
    </w:p>
    <w:p w:rsidR="000B2E8E" w:rsidRPr="003C0EC7" w:rsidRDefault="00144E6A" w:rsidP="005C590D">
      <w:pPr>
        <w:snapToGrid w:val="0"/>
        <w:spacing w:beforeLines="50" w:after="50" w:line="360" w:lineRule="auto"/>
        <w:rPr>
          <w:rFonts w:ascii="宋体" w:hAnsi="宋体" w:cs="宋体"/>
          <w:color w:val="000000" w:themeColor="text1"/>
          <w:szCs w:val="21"/>
        </w:rPr>
      </w:pPr>
      <w:r w:rsidRPr="003C0EC7">
        <w:rPr>
          <w:rFonts w:ascii="宋体" w:hAnsi="宋体" w:cs="宋体" w:hint="eastAsia"/>
          <w:color w:val="000000" w:themeColor="text1"/>
          <w:szCs w:val="21"/>
        </w:rPr>
        <w:t>所在部门职务：                         职  务：</w:t>
      </w:r>
    </w:p>
    <w:p w:rsidR="000B2E8E" w:rsidRPr="003C0EC7" w:rsidRDefault="00144E6A" w:rsidP="005C590D">
      <w:pPr>
        <w:snapToGrid w:val="0"/>
        <w:spacing w:beforeLines="50" w:after="50" w:line="360" w:lineRule="auto"/>
        <w:rPr>
          <w:rFonts w:ascii="宋体" w:hAnsi="宋体" w:cs="宋体"/>
          <w:color w:val="000000" w:themeColor="text1"/>
          <w:szCs w:val="21"/>
        </w:rPr>
      </w:pPr>
      <w:r w:rsidRPr="003C0EC7">
        <w:rPr>
          <w:rFonts w:ascii="宋体" w:hAnsi="宋体" w:cs="宋体" w:hint="eastAsia"/>
          <w:color w:val="000000" w:themeColor="text1"/>
          <w:szCs w:val="21"/>
        </w:rPr>
        <w:t>被授权人身份证号码：</w:t>
      </w:r>
    </w:p>
    <w:p w:rsidR="000B2E8E" w:rsidRPr="003C0EC7" w:rsidRDefault="00144E6A" w:rsidP="005C590D">
      <w:pPr>
        <w:snapToGrid w:val="0"/>
        <w:spacing w:beforeLines="50" w:after="50" w:line="360" w:lineRule="auto"/>
        <w:rPr>
          <w:rFonts w:ascii="宋体" w:hAnsi="宋体" w:cs="宋体"/>
          <w:color w:val="000000" w:themeColor="text1"/>
          <w:szCs w:val="21"/>
        </w:rPr>
      </w:pPr>
      <w:r w:rsidRPr="003C0EC7">
        <w:rPr>
          <w:rFonts w:ascii="宋体" w:hAnsi="宋体" w:cs="宋体" w:hint="eastAsia"/>
          <w:color w:val="000000" w:themeColor="text1"/>
          <w:szCs w:val="21"/>
        </w:rPr>
        <w:t xml:space="preserve">                                                            投标人公章：</w:t>
      </w:r>
    </w:p>
    <w:p w:rsidR="000B2E8E" w:rsidRPr="003C0EC7" w:rsidRDefault="00144E6A" w:rsidP="00144E6A">
      <w:pPr>
        <w:pStyle w:val="a0"/>
        <w:spacing w:line="360" w:lineRule="auto"/>
        <w:ind w:firstLineChars="327" w:firstLine="687"/>
        <w:rPr>
          <w:rFonts w:ascii="宋体" w:hAnsi="宋体" w:cs="宋体"/>
          <w:color w:val="000000" w:themeColor="text1"/>
          <w:szCs w:val="21"/>
        </w:rPr>
      </w:pPr>
      <w:r w:rsidRPr="003C0EC7">
        <w:rPr>
          <w:rFonts w:ascii="宋体" w:hAnsi="宋体" w:cs="宋体" w:hint="eastAsia"/>
          <w:color w:val="000000" w:themeColor="text1"/>
          <w:szCs w:val="21"/>
        </w:rPr>
        <w:t xml:space="preserve">                                        年    月    日</w:t>
      </w: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0B2E8E" w:rsidP="005C590D">
      <w:pPr>
        <w:snapToGrid w:val="0"/>
        <w:spacing w:beforeLines="50" w:after="50" w:line="360" w:lineRule="auto"/>
        <w:rPr>
          <w:rFonts w:ascii="宋体" w:hAnsi="宋体" w:cs="宋体"/>
          <w:b/>
          <w:color w:val="000000" w:themeColor="text1"/>
          <w:szCs w:val="21"/>
        </w:rPr>
      </w:pPr>
    </w:p>
    <w:p w:rsidR="000B2E8E" w:rsidRPr="003C0EC7" w:rsidRDefault="00144E6A" w:rsidP="005C590D">
      <w:pPr>
        <w:snapToGrid w:val="0"/>
        <w:spacing w:beforeLines="50" w:after="50" w:line="360" w:lineRule="auto"/>
        <w:rPr>
          <w:rFonts w:ascii="宋体" w:hAnsi="宋体" w:cs="宋体"/>
          <w:color w:val="000000" w:themeColor="text1"/>
          <w:szCs w:val="21"/>
        </w:rPr>
      </w:pPr>
      <w:r w:rsidRPr="003C0EC7">
        <w:rPr>
          <w:rFonts w:ascii="宋体" w:hAnsi="宋体" w:cs="宋体" w:hint="eastAsia"/>
          <w:b/>
          <w:color w:val="000000" w:themeColor="text1"/>
          <w:szCs w:val="21"/>
        </w:rPr>
        <w:t>2.2.2-2参加政府采购活动前3年内在经营活动中没有重大违法记录的书面声明</w:t>
      </w:r>
    </w:p>
    <w:p w:rsidR="000B2E8E" w:rsidRPr="003C0EC7" w:rsidRDefault="000B2E8E">
      <w:pPr>
        <w:spacing w:line="360" w:lineRule="auto"/>
        <w:jc w:val="center"/>
        <w:rPr>
          <w:b/>
          <w:bCs/>
          <w:color w:val="000000" w:themeColor="text1"/>
          <w:sz w:val="30"/>
          <w:szCs w:val="30"/>
        </w:rPr>
      </w:pPr>
    </w:p>
    <w:p w:rsidR="000B2E8E" w:rsidRPr="003C0EC7" w:rsidRDefault="00144E6A">
      <w:pPr>
        <w:spacing w:line="360" w:lineRule="auto"/>
        <w:jc w:val="center"/>
        <w:rPr>
          <w:rFonts w:ascii="宋体" w:hAnsi="宋体"/>
          <w:b/>
          <w:color w:val="000000" w:themeColor="text1"/>
          <w:sz w:val="30"/>
          <w:szCs w:val="30"/>
        </w:rPr>
      </w:pPr>
      <w:r w:rsidRPr="003C0EC7">
        <w:rPr>
          <w:rFonts w:hint="eastAsia"/>
          <w:b/>
          <w:bCs/>
          <w:color w:val="000000" w:themeColor="text1"/>
          <w:sz w:val="30"/>
          <w:szCs w:val="30"/>
        </w:rPr>
        <w:t>声明函</w:t>
      </w:r>
    </w:p>
    <w:p w:rsidR="000B2E8E" w:rsidRPr="003C0EC7" w:rsidRDefault="00144E6A">
      <w:pPr>
        <w:rPr>
          <w:rFonts w:ascii="宋体" w:hAnsi="宋体"/>
          <w:b/>
          <w:color w:val="000000" w:themeColor="text1"/>
          <w:szCs w:val="21"/>
        </w:rPr>
      </w:pPr>
      <w:r w:rsidRPr="003C0EC7">
        <w:rPr>
          <w:rFonts w:ascii="宋体" w:hAnsi="宋体" w:hint="eastAsia"/>
          <w:b/>
          <w:color w:val="000000" w:themeColor="text1"/>
          <w:szCs w:val="21"/>
        </w:rPr>
        <w:t>致：广西真诚工程咨询有限公司</w:t>
      </w:r>
    </w:p>
    <w:p w:rsidR="000B2E8E" w:rsidRPr="003C0EC7" w:rsidRDefault="000B2E8E">
      <w:pPr>
        <w:rPr>
          <w:rFonts w:ascii="宋体" w:hAnsi="宋体"/>
          <w:b/>
          <w:color w:val="000000" w:themeColor="text1"/>
          <w:szCs w:val="21"/>
        </w:rPr>
      </w:pPr>
    </w:p>
    <w:p w:rsidR="000B2E8E" w:rsidRPr="003C0EC7" w:rsidRDefault="00144E6A">
      <w:pPr>
        <w:spacing w:line="480" w:lineRule="auto"/>
        <w:ind w:firstLineChars="200" w:firstLine="422"/>
        <w:rPr>
          <w:rFonts w:ascii="宋体" w:hAnsi="宋体"/>
          <w:color w:val="000000" w:themeColor="text1"/>
          <w:szCs w:val="21"/>
        </w:rPr>
      </w:pPr>
      <w:r w:rsidRPr="003C0EC7">
        <w:rPr>
          <w:rFonts w:hAnsi="宋体" w:hint="eastAsia"/>
          <w:b/>
          <w:bCs/>
          <w:color w:val="000000" w:themeColor="text1"/>
          <w:szCs w:val="21"/>
        </w:rPr>
        <w:t>我公司参加政府采购活动前三年内，在经营活动</w:t>
      </w:r>
      <w:r w:rsidRPr="003C0EC7">
        <w:rPr>
          <w:rFonts w:hint="eastAsia"/>
          <w:b/>
          <w:bCs/>
          <w:color w:val="000000" w:themeColor="text1"/>
          <w:szCs w:val="21"/>
        </w:rPr>
        <w:t>中没有重大违法记录，特此声明。</w:t>
      </w:r>
    </w:p>
    <w:p w:rsidR="000B2E8E" w:rsidRPr="003C0EC7" w:rsidRDefault="00144E6A">
      <w:pPr>
        <w:ind w:firstLineChars="200" w:firstLine="480"/>
        <w:rPr>
          <w:rFonts w:ascii="宋体" w:hAnsi="宋体"/>
          <w:color w:val="000000" w:themeColor="text1"/>
          <w:sz w:val="24"/>
        </w:rPr>
      </w:pPr>
      <w:r w:rsidRPr="003C0EC7">
        <w:rPr>
          <w:rFonts w:ascii="宋体" w:hAnsi="宋体" w:hint="eastAsia"/>
          <w:color w:val="000000" w:themeColor="text1"/>
          <w:sz w:val="24"/>
        </w:rPr>
        <w:t>本公司对上述声明的真实性负责。如有虚假，将依法承担相应的责任</w:t>
      </w:r>
    </w:p>
    <w:p w:rsidR="000B2E8E" w:rsidRPr="003C0EC7" w:rsidRDefault="000B2E8E">
      <w:pPr>
        <w:tabs>
          <w:tab w:val="left" w:pos="7200"/>
        </w:tabs>
        <w:spacing w:line="420" w:lineRule="exact"/>
        <w:ind w:firstLineChars="398" w:firstLine="839"/>
        <w:rPr>
          <w:rFonts w:ascii="宋体" w:hAnsi="宋体" w:cs="宋体"/>
          <w:b/>
          <w:color w:val="000000" w:themeColor="text1"/>
        </w:rPr>
      </w:pPr>
    </w:p>
    <w:p w:rsidR="000B2E8E" w:rsidRPr="003C0EC7" w:rsidRDefault="000B2E8E">
      <w:pPr>
        <w:tabs>
          <w:tab w:val="left" w:pos="7200"/>
        </w:tabs>
        <w:spacing w:line="420" w:lineRule="exact"/>
        <w:ind w:firstLineChars="398" w:firstLine="839"/>
        <w:rPr>
          <w:rFonts w:ascii="宋体" w:hAnsi="宋体" w:cs="宋体"/>
          <w:b/>
          <w:color w:val="000000" w:themeColor="text1"/>
        </w:rPr>
      </w:pPr>
    </w:p>
    <w:p w:rsidR="000B2E8E" w:rsidRPr="003C0EC7" w:rsidRDefault="000B2E8E">
      <w:pPr>
        <w:tabs>
          <w:tab w:val="left" w:pos="7200"/>
        </w:tabs>
        <w:spacing w:line="420" w:lineRule="exact"/>
        <w:ind w:firstLineChars="398" w:firstLine="839"/>
        <w:rPr>
          <w:rFonts w:ascii="宋体" w:hAnsi="宋体" w:cs="宋体"/>
          <w:b/>
          <w:color w:val="000000" w:themeColor="text1"/>
        </w:rPr>
      </w:pPr>
    </w:p>
    <w:p w:rsidR="000B2E8E" w:rsidRPr="003C0EC7" w:rsidRDefault="00144E6A">
      <w:pPr>
        <w:tabs>
          <w:tab w:val="left" w:pos="7200"/>
        </w:tabs>
        <w:spacing w:line="420" w:lineRule="exact"/>
        <w:ind w:firstLineChars="398" w:firstLine="839"/>
        <w:rPr>
          <w:rFonts w:ascii="宋体" w:hAnsi="宋体" w:cs="宋体"/>
          <w:b/>
          <w:color w:val="000000" w:themeColor="text1"/>
          <w:u w:val="single"/>
        </w:rPr>
      </w:pPr>
      <w:r w:rsidRPr="003C0EC7">
        <w:rPr>
          <w:rFonts w:ascii="宋体" w:hAnsi="宋体" w:cs="宋体" w:hint="eastAsia"/>
          <w:b/>
          <w:color w:val="000000" w:themeColor="text1"/>
        </w:rPr>
        <w:t>法定代表人或委托代理人签字：</w:t>
      </w:r>
    </w:p>
    <w:p w:rsidR="000B2E8E" w:rsidRPr="003C0EC7" w:rsidRDefault="00144E6A">
      <w:pPr>
        <w:snapToGrid w:val="0"/>
        <w:spacing w:before="50" w:line="420" w:lineRule="exact"/>
        <w:ind w:leftChars="-1" w:left="-2" w:firstLineChars="393" w:firstLine="829"/>
        <w:rPr>
          <w:rFonts w:ascii="宋体" w:hAnsi="宋体" w:cs="宋体"/>
          <w:b/>
          <w:color w:val="000000" w:themeColor="text1"/>
          <w:u w:val="single"/>
        </w:rPr>
      </w:pPr>
      <w:r w:rsidRPr="003C0EC7">
        <w:rPr>
          <w:rFonts w:ascii="宋体" w:hAnsi="宋体" w:cs="宋体" w:hint="eastAsia"/>
          <w:b/>
          <w:color w:val="000000" w:themeColor="text1"/>
        </w:rPr>
        <w:t>投标人（盖章）：</w:t>
      </w:r>
    </w:p>
    <w:p w:rsidR="000B2E8E" w:rsidRPr="003C0EC7" w:rsidRDefault="000B2E8E">
      <w:pPr>
        <w:snapToGrid w:val="0"/>
        <w:spacing w:before="50" w:line="420" w:lineRule="exact"/>
        <w:ind w:leftChars="-1" w:left="-2" w:firstLineChars="393" w:firstLine="986"/>
        <w:rPr>
          <w:rFonts w:ascii="宋体" w:hAnsi="宋体" w:cs="宋体"/>
          <w:b/>
          <w:color w:val="000000" w:themeColor="text1"/>
          <w:spacing w:val="20"/>
          <w:szCs w:val="21"/>
          <w:u w:val="single"/>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0B2E8E">
      <w:pPr>
        <w:pStyle w:val="ab"/>
        <w:spacing w:line="400" w:lineRule="exact"/>
        <w:rPr>
          <w:rFonts w:hAnsi="宋体" w:cs="宋体"/>
          <w:b/>
          <w:color w:val="000000" w:themeColor="text1"/>
          <w:spacing w:val="20"/>
        </w:rPr>
      </w:pPr>
    </w:p>
    <w:p w:rsidR="000B2E8E" w:rsidRPr="003C0EC7" w:rsidRDefault="00144E6A">
      <w:pPr>
        <w:pStyle w:val="ab"/>
        <w:spacing w:line="400" w:lineRule="exact"/>
        <w:rPr>
          <w:rFonts w:hAnsi="宋体" w:cs="宋体"/>
          <w:color w:val="000000" w:themeColor="text1"/>
        </w:rPr>
      </w:pPr>
      <w:r w:rsidRPr="003C0EC7">
        <w:rPr>
          <w:rFonts w:hAnsi="宋体" w:cs="宋体" w:hint="eastAsia"/>
          <w:b/>
          <w:color w:val="000000" w:themeColor="text1"/>
          <w:spacing w:val="20"/>
        </w:rPr>
        <w:t>2.2.2</w:t>
      </w:r>
      <w:r w:rsidRPr="003C0EC7">
        <w:rPr>
          <w:rFonts w:hAnsi="宋体" w:cs="宋体" w:hint="eastAsia"/>
          <w:b/>
          <w:color w:val="000000" w:themeColor="text1"/>
        </w:rPr>
        <w:t>-3信用声明函（格式）：</w:t>
      </w:r>
    </w:p>
    <w:p w:rsidR="000B2E8E" w:rsidRPr="003C0EC7" w:rsidRDefault="00144E6A">
      <w:pPr>
        <w:pStyle w:val="ab"/>
        <w:spacing w:line="420" w:lineRule="exact"/>
        <w:jc w:val="center"/>
        <w:rPr>
          <w:rFonts w:hAnsi="宋体" w:cs="宋体"/>
          <w:b/>
          <w:color w:val="000000" w:themeColor="text1"/>
          <w:sz w:val="28"/>
          <w:szCs w:val="28"/>
        </w:rPr>
      </w:pPr>
      <w:r w:rsidRPr="003C0EC7">
        <w:rPr>
          <w:rFonts w:hAnsi="宋体" w:cs="宋体" w:hint="eastAsia"/>
          <w:b/>
          <w:color w:val="000000" w:themeColor="text1"/>
          <w:sz w:val="28"/>
          <w:szCs w:val="28"/>
        </w:rPr>
        <w:lastRenderedPageBreak/>
        <w:t>信用声明函（格式）</w:t>
      </w:r>
    </w:p>
    <w:p w:rsidR="000B2E8E" w:rsidRPr="003C0EC7" w:rsidRDefault="000B2E8E">
      <w:pPr>
        <w:pStyle w:val="ab"/>
        <w:spacing w:line="420" w:lineRule="exact"/>
        <w:jc w:val="center"/>
        <w:rPr>
          <w:rFonts w:hAnsi="宋体" w:cs="宋体"/>
          <w:b/>
          <w:color w:val="000000" w:themeColor="text1"/>
          <w:sz w:val="30"/>
          <w:szCs w:val="30"/>
        </w:rPr>
      </w:pPr>
    </w:p>
    <w:p w:rsidR="000B2E8E" w:rsidRPr="003C0EC7" w:rsidRDefault="00144E6A">
      <w:pPr>
        <w:tabs>
          <w:tab w:val="left" w:pos="7200"/>
        </w:tabs>
        <w:spacing w:line="420" w:lineRule="exact"/>
        <w:rPr>
          <w:rFonts w:ascii="宋体" w:hAnsi="宋体" w:cs="宋体"/>
          <w:color w:val="000000" w:themeColor="text1"/>
        </w:rPr>
      </w:pPr>
      <w:r w:rsidRPr="003C0EC7">
        <w:rPr>
          <w:rFonts w:ascii="宋体" w:hAnsi="宋体" w:cs="宋体" w:hint="eastAsia"/>
          <w:color w:val="000000" w:themeColor="text1"/>
        </w:rPr>
        <w:t>致：（采购代理机构名称）</w:t>
      </w:r>
    </w:p>
    <w:p w:rsidR="000B2E8E" w:rsidRPr="003C0EC7" w:rsidRDefault="000B2E8E">
      <w:pPr>
        <w:tabs>
          <w:tab w:val="left" w:pos="7200"/>
        </w:tabs>
        <w:spacing w:line="420" w:lineRule="exact"/>
        <w:ind w:firstLineChars="200" w:firstLine="420"/>
        <w:jc w:val="left"/>
        <w:rPr>
          <w:rFonts w:ascii="宋体" w:hAnsi="宋体" w:cs="宋体"/>
          <w:color w:val="000000" w:themeColor="text1"/>
        </w:rPr>
      </w:pPr>
    </w:p>
    <w:p w:rsidR="000B2E8E" w:rsidRPr="003C0EC7" w:rsidRDefault="00144E6A">
      <w:pPr>
        <w:tabs>
          <w:tab w:val="left" w:pos="7200"/>
        </w:tabs>
        <w:spacing w:line="420" w:lineRule="exact"/>
        <w:ind w:firstLineChars="200" w:firstLine="420"/>
        <w:jc w:val="left"/>
        <w:rPr>
          <w:rFonts w:ascii="宋体" w:hAnsi="宋体" w:cs="宋体"/>
          <w:color w:val="000000" w:themeColor="text1"/>
        </w:rPr>
      </w:pPr>
      <w:r w:rsidRPr="003C0EC7">
        <w:rPr>
          <w:rFonts w:ascii="宋体" w:hAnsi="宋体" w:cs="宋体" w:hint="eastAsia"/>
          <w:color w:val="000000" w:themeColor="text1"/>
        </w:rPr>
        <w:t>我方愿意参加贵方组织的</w:t>
      </w:r>
      <w:r w:rsidRPr="003C0EC7">
        <w:rPr>
          <w:rFonts w:ascii="宋体" w:hAnsi="宋体" w:cs="宋体" w:hint="eastAsia"/>
          <w:color w:val="000000" w:themeColor="text1"/>
          <w:u w:val="single"/>
        </w:rPr>
        <w:t xml:space="preserve">     (项目名称)          </w:t>
      </w:r>
      <w:r w:rsidRPr="003C0EC7">
        <w:rPr>
          <w:rFonts w:ascii="宋体" w:hAnsi="宋体" w:cs="宋体" w:hint="eastAsia"/>
          <w:color w:val="000000" w:themeColor="text1"/>
        </w:rPr>
        <w:t>（项目编号：）项目的投标，为便于贵方公正、择优地确定中标人及其投标服务成果和服务，我方就本次投标有关事项郑重声明如下：</w:t>
      </w:r>
    </w:p>
    <w:p w:rsidR="000B2E8E" w:rsidRPr="003C0EC7" w:rsidRDefault="00144E6A">
      <w:pPr>
        <w:tabs>
          <w:tab w:val="left" w:pos="7200"/>
        </w:tabs>
        <w:spacing w:line="420" w:lineRule="exact"/>
        <w:ind w:firstLineChars="200" w:firstLine="420"/>
        <w:rPr>
          <w:rFonts w:ascii="宋体" w:hAnsi="宋体" w:cs="宋体"/>
          <w:color w:val="000000" w:themeColor="text1"/>
          <w:u w:val="single"/>
        </w:rPr>
      </w:pPr>
      <w:r w:rsidRPr="003C0EC7">
        <w:rPr>
          <w:rFonts w:ascii="宋体" w:hAnsi="宋体" w:cs="宋体" w:hint="eastAsia"/>
          <w:color w:val="000000" w:themeColor="text1"/>
        </w:rPr>
        <w:t>1. 经查询，在规定的查询时间内，“信用中国”和“中国政府采购网”网站我方未被列入失信被执行人、重大税收违法案件当事人名单、政府采购严重违法失信行为记录名单。</w:t>
      </w:r>
    </w:p>
    <w:p w:rsidR="000B2E8E" w:rsidRPr="003C0EC7" w:rsidRDefault="00144E6A">
      <w:pPr>
        <w:tabs>
          <w:tab w:val="left" w:pos="7200"/>
        </w:tabs>
        <w:spacing w:line="420" w:lineRule="exact"/>
        <w:ind w:firstLineChars="200" w:firstLine="420"/>
        <w:rPr>
          <w:rFonts w:ascii="宋体" w:hAnsi="宋体" w:cs="宋体"/>
          <w:color w:val="000000" w:themeColor="text1"/>
        </w:rPr>
      </w:pPr>
      <w:r w:rsidRPr="003C0EC7">
        <w:rPr>
          <w:rFonts w:ascii="宋体" w:hAnsi="宋体" w:cs="宋体" w:hint="eastAsia"/>
          <w:color w:val="000000" w:themeColor="text1"/>
        </w:rPr>
        <w:t>2. 以上事项如有虚假或隐瞒，我方愿意承担一切后果，并不再寻求任何旨在减轻或免除法律责任的辩解。</w:t>
      </w:r>
    </w:p>
    <w:p w:rsidR="000B2E8E" w:rsidRPr="003C0EC7" w:rsidRDefault="00144E6A">
      <w:pPr>
        <w:tabs>
          <w:tab w:val="left" w:pos="7200"/>
        </w:tabs>
        <w:spacing w:line="420" w:lineRule="exact"/>
        <w:rPr>
          <w:rFonts w:ascii="宋体" w:hAnsi="宋体" w:cs="宋体"/>
          <w:color w:val="000000" w:themeColor="text1"/>
        </w:rPr>
      </w:pPr>
      <w:r w:rsidRPr="003C0EC7">
        <w:rPr>
          <w:rFonts w:ascii="宋体" w:hAnsi="宋体" w:cs="宋体" w:hint="eastAsia"/>
          <w:color w:val="000000" w:themeColor="text1"/>
        </w:rPr>
        <w:t>说明：</w:t>
      </w:r>
    </w:p>
    <w:p w:rsidR="000B2E8E" w:rsidRPr="003C0EC7" w:rsidRDefault="00144E6A" w:rsidP="00144E6A">
      <w:pPr>
        <w:pStyle w:val="a0"/>
        <w:spacing w:line="360" w:lineRule="auto"/>
        <w:ind w:firstLineChars="327" w:firstLine="687"/>
        <w:rPr>
          <w:rFonts w:ascii="宋体" w:hAnsi="宋体" w:cs="宋体"/>
          <w:color w:val="000000" w:themeColor="text1"/>
        </w:rPr>
      </w:pPr>
      <w:r w:rsidRPr="003C0EC7">
        <w:rPr>
          <w:rFonts w:ascii="宋体" w:hAnsi="宋体" w:cs="宋体" w:hint="eastAsia"/>
          <w:color w:val="000000" w:themeColor="text1"/>
        </w:rPr>
        <w:t>1.投标人应当通过 “信用中国”（www.creditchina.gov.cn）和“中国政府采购网”网站</w:t>
      </w:r>
    </w:p>
    <w:p w:rsidR="000B2E8E" w:rsidRPr="003C0EC7" w:rsidRDefault="00144E6A">
      <w:pPr>
        <w:spacing w:line="420" w:lineRule="exact"/>
        <w:ind w:firstLineChars="200" w:firstLine="420"/>
        <w:jc w:val="left"/>
        <w:rPr>
          <w:rFonts w:ascii="宋体" w:hAnsi="宋体" w:cs="宋体"/>
          <w:color w:val="000000" w:themeColor="text1"/>
        </w:rPr>
      </w:pPr>
      <w:r w:rsidRPr="003C0EC7">
        <w:rPr>
          <w:rFonts w:ascii="宋体" w:hAnsi="宋体" w:cs="宋体" w:hint="eastAsia"/>
          <w:color w:val="000000" w:themeColor="text1"/>
        </w:rPr>
        <w:t>（www.ccgp.gov.cn）自行查询投标人相关主体的信用记录。查询时间为本项目投标截止时间前任意一天。对列入失信被执行人、重大税收违法案件当事人名单、政府采购严重违法失信行为记录名单的投标人，将被拒绝参与本项目政府采购活动。</w:t>
      </w:r>
    </w:p>
    <w:p w:rsidR="000B2E8E" w:rsidRPr="003C0EC7" w:rsidRDefault="00144E6A">
      <w:pPr>
        <w:tabs>
          <w:tab w:val="left" w:pos="7200"/>
        </w:tabs>
        <w:spacing w:line="420" w:lineRule="exact"/>
        <w:ind w:firstLineChars="398" w:firstLine="839"/>
        <w:rPr>
          <w:rFonts w:ascii="宋体" w:hAnsi="宋体" w:cs="宋体"/>
          <w:b/>
          <w:color w:val="000000" w:themeColor="text1"/>
          <w:u w:val="single"/>
        </w:rPr>
      </w:pPr>
      <w:r w:rsidRPr="003C0EC7">
        <w:rPr>
          <w:rFonts w:ascii="宋体" w:hAnsi="宋体" w:cs="宋体" w:hint="eastAsia"/>
          <w:b/>
          <w:color w:val="000000" w:themeColor="text1"/>
        </w:rPr>
        <w:t xml:space="preserve">                              法定代表人或委托代理人签字：</w:t>
      </w:r>
    </w:p>
    <w:p w:rsidR="000B2E8E" w:rsidRPr="003C0EC7" w:rsidRDefault="00144E6A">
      <w:pPr>
        <w:tabs>
          <w:tab w:val="left" w:pos="7200"/>
        </w:tabs>
        <w:spacing w:line="420" w:lineRule="exact"/>
        <w:ind w:leftChars="2000" w:left="6635" w:hangingChars="1155" w:hanging="2435"/>
        <w:jc w:val="left"/>
        <w:rPr>
          <w:rFonts w:ascii="宋体" w:hAnsi="宋体" w:cs="宋体"/>
          <w:b/>
          <w:color w:val="000000" w:themeColor="text1"/>
        </w:rPr>
      </w:pPr>
      <w:r w:rsidRPr="003C0EC7">
        <w:rPr>
          <w:rFonts w:ascii="宋体" w:hAnsi="宋体" w:cs="宋体" w:hint="eastAsia"/>
          <w:b/>
          <w:color w:val="000000" w:themeColor="text1"/>
        </w:rPr>
        <w:t>投标人（盖章）：</w:t>
      </w: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widowControl/>
        <w:spacing w:line="360" w:lineRule="auto"/>
        <w:jc w:val="left"/>
        <w:rPr>
          <w:rFonts w:ascii="宋体" w:hAnsi="宋体" w:cs="宋体"/>
          <w:b/>
          <w:color w:val="000000" w:themeColor="text1"/>
          <w:szCs w:val="21"/>
        </w:rPr>
      </w:pPr>
    </w:p>
    <w:p w:rsidR="000B2E8E" w:rsidRPr="003C0EC7" w:rsidRDefault="000B2E8E">
      <w:pPr>
        <w:snapToGrid w:val="0"/>
        <w:spacing w:before="50" w:after="50" w:line="420" w:lineRule="exact"/>
        <w:rPr>
          <w:rFonts w:ascii="宋体" w:hAnsi="宋体" w:cs="宋体"/>
          <w:b/>
          <w:color w:val="000000" w:themeColor="text1"/>
          <w:szCs w:val="21"/>
        </w:rPr>
      </w:pPr>
    </w:p>
    <w:p w:rsidR="000B2E8E" w:rsidRPr="003C0EC7" w:rsidRDefault="00144E6A">
      <w:pPr>
        <w:widowControl/>
        <w:jc w:val="left"/>
        <w:rPr>
          <w:rFonts w:ascii="宋体" w:hAnsi="宋体" w:cs="宋体"/>
          <w:b/>
          <w:color w:val="000000" w:themeColor="text1"/>
          <w:szCs w:val="21"/>
        </w:rPr>
      </w:pPr>
      <w:r w:rsidRPr="003C0EC7">
        <w:rPr>
          <w:rFonts w:ascii="宋体" w:hAnsi="宋体" w:cs="宋体"/>
          <w:b/>
          <w:color w:val="000000" w:themeColor="text1"/>
          <w:szCs w:val="21"/>
        </w:rPr>
        <w:br w:type="page"/>
      </w:r>
    </w:p>
    <w:p w:rsidR="000B2E8E" w:rsidRPr="003C0EC7" w:rsidRDefault="00144E6A">
      <w:pPr>
        <w:snapToGrid w:val="0"/>
        <w:spacing w:before="50" w:after="50" w:line="420" w:lineRule="exact"/>
        <w:rPr>
          <w:rFonts w:ascii="宋体" w:hAnsi="宋体" w:cs="宋体"/>
          <w:b/>
          <w:color w:val="000000" w:themeColor="text1"/>
          <w:szCs w:val="21"/>
        </w:rPr>
      </w:pPr>
      <w:r w:rsidRPr="003C0EC7">
        <w:rPr>
          <w:rFonts w:ascii="宋体" w:hAnsi="宋体" w:cs="宋体" w:hint="eastAsia"/>
          <w:b/>
          <w:color w:val="000000" w:themeColor="text1"/>
          <w:szCs w:val="21"/>
        </w:rPr>
        <w:lastRenderedPageBreak/>
        <w:t>3.2商务</w:t>
      </w:r>
      <w:r w:rsidRPr="003C0EC7">
        <w:rPr>
          <w:rFonts w:ascii="宋体" w:hAnsi="宋体" w:cs="宋体" w:hint="eastAsia"/>
          <w:b/>
          <w:bCs/>
          <w:color w:val="000000" w:themeColor="text1"/>
          <w:szCs w:val="21"/>
        </w:rPr>
        <w:t>部分目录</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★（1）投标声明书(格式见第六章)；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★（2）商务响应表(格式见第六章)；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 xml:space="preserve">  （3）</w:t>
      </w:r>
      <w:r w:rsidRPr="003C0EC7">
        <w:rPr>
          <w:rFonts w:ascii="宋体" w:hAnsi="宋体" w:hint="eastAsia"/>
          <w:color w:val="000000" w:themeColor="text1"/>
          <w:szCs w:val="21"/>
        </w:rPr>
        <w:t>产品销售、生产许可证复印件</w:t>
      </w:r>
      <w:r w:rsidRPr="003C0EC7">
        <w:rPr>
          <w:rFonts w:ascii="宋体" w:hAnsi="宋体" w:hint="eastAsia"/>
          <w:b/>
          <w:bCs/>
          <w:color w:val="000000" w:themeColor="text1"/>
          <w:szCs w:val="21"/>
        </w:rPr>
        <w:t>；</w:t>
      </w:r>
    </w:p>
    <w:p w:rsidR="000B2E8E" w:rsidRPr="003C0EC7" w:rsidRDefault="00144E6A">
      <w:pPr>
        <w:spacing w:line="400" w:lineRule="exact"/>
        <w:ind w:firstLineChars="300" w:firstLine="630"/>
        <w:rPr>
          <w:rFonts w:ascii="宋体" w:hAnsi="宋体"/>
          <w:color w:val="000000" w:themeColor="text1"/>
          <w:szCs w:val="21"/>
        </w:rPr>
      </w:pPr>
      <w:r w:rsidRPr="003C0EC7">
        <w:rPr>
          <w:rFonts w:ascii="宋体" w:hAnsi="宋体" w:hint="eastAsia"/>
          <w:color w:val="000000" w:themeColor="text1"/>
          <w:szCs w:val="21"/>
        </w:rPr>
        <w:t>（4）</w:t>
      </w:r>
      <w:r w:rsidRPr="003C0EC7">
        <w:rPr>
          <w:rFonts w:ascii="宋体" w:hAnsi="宋体" w:cs="宋体" w:hint="eastAsia"/>
          <w:color w:val="000000" w:themeColor="text1"/>
          <w:szCs w:val="21"/>
        </w:rPr>
        <w:t>招标文件列明的必须提供的属于投标人或产品制造商资质及信誉等方面的证书或材料；</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（5）投标人或产品制造商体系等方面的认证证书或文件（如质量管理、环境认证等）；</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（6）广西企业或广西企业生产产品的有关证明文件；</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（7）投标人认为可以证明其能力或业绩的其它资质证书或材料；</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（8）投标人的类似成功案例的业绩证明文件（投标人同类项目实施情况一览表、合同复印件）(格式见第六章)；</w:t>
      </w:r>
    </w:p>
    <w:p w:rsidR="000B2E8E" w:rsidRPr="003C0EC7" w:rsidRDefault="00144E6A">
      <w:pPr>
        <w:snapToGrid w:val="0"/>
        <w:spacing w:line="400" w:lineRule="exact"/>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（9）投标人符合中小企业划型标准的，按《政府采购促进中小企业发展暂行办法》（财库〔2011〕181号）要求，提供有效证明文件及中小企业声明函。监</w:t>
      </w:r>
      <w:r w:rsidRPr="003C0EC7">
        <w:rPr>
          <w:rFonts w:ascii="宋体" w:hAnsi="宋体" w:hint="eastAsia"/>
          <w:color w:val="000000" w:themeColor="text1"/>
          <w:szCs w:val="21"/>
        </w:rPr>
        <w:t>狱企业参加政府采购活动时，应当提供由省级以上监狱管理局、戒毒管理局（含新疆生产建设兵团）出具的属于监狱企业的证明文件。</w:t>
      </w:r>
      <w:r w:rsidRPr="003C0EC7">
        <w:rPr>
          <w:rFonts w:ascii="宋体" w:hAnsi="宋体" w:cs="宋体" w:hint="eastAsia"/>
          <w:bCs/>
          <w:color w:val="000000" w:themeColor="text1"/>
          <w:szCs w:val="21"/>
        </w:rPr>
        <w:t>（证明文件在有效期内或注明为2020年度的为有效；未注明有效期或2020年度的，开具时间在一年内的为有效，其余由评标委员会认定，原件备核）</w:t>
      </w:r>
      <w:r w:rsidRPr="003C0EC7">
        <w:rPr>
          <w:rFonts w:ascii="宋体" w:hAnsi="宋体" w:cs="宋体" w:hint="eastAsia"/>
          <w:color w:val="000000" w:themeColor="text1"/>
          <w:szCs w:val="21"/>
        </w:rPr>
        <w:t>(格式见第六章)；</w:t>
      </w:r>
    </w:p>
    <w:p w:rsidR="000B2E8E" w:rsidRPr="003C0EC7" w:rsidRDefault="00144E6A">
      <w:pPr>
        <w:snapToGrid w:val="0"/>
        <w:spacing w:line="400" w:lineRule="exact"/>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（10）投标产品符合</w:t>
      </w:r>
      <w:r w:rsidRPr="003C0EC7">
        <w:rPr>
          <w:rFonts w:ascii="宋体" w:hAnsi="宋体" w:cs="宋体" w:hint="eastAsia"/>
          <w:bCs/>
          <w:color w:val="000000" w:themeColor="text1"/>
          <w:szCs w:val="21"/>
        </w:rPr>
        <w:t>《招标采购促进广西工业产品产销对接实施细则的通知》（桂政办发【2015】78号）</w:t>
      </w:r>
      <w:r w:rsidRPr="003C0EC7">
        <w:rPr>
          <w:rFonts w:ascii="宋体" w:hAnsi="宋体" w:cs="宋体" w:hint="eastAsia"/>
          <w:color w:val="000000" w:themeColor="text1"/>
          <w:szCs w:val="21"/>
        </w:rPr>
        <w:t>要求</w:t>
      </w:r>
      <w:r w:rsidRPr="003C0EC7">
        <w:rPr>
          <w:rFonts w:ascii="宋体" w:hAnsi="宋体" w:cs="宋体" w:hint="eastAsia"/>
          <w:bCs/>
          <w:color w:val="000000" w:themeColor="text1"/>
          <w:szCs w:val="21"/>
        </w:rPr>
        <w:t>的，</w:t>
      </w:r>
      <w:r w:rsidRPr="003C0EC7">
        <w:rPr>
          <w:rFonts w:ascii="宋体" w:hAnsi="宋体" w:cs="宋体" w:hint="eastAsia"/>
          <w:color w:val="000000" w:themeColor="text1"/>
          <w:szCs w:val="21"/>
        </w:rPr>
        <w:t>提供广西工业产品声明函(格式见第六章)。</w:t>
      </w:r>
    </w:p>
    <w:p w:rsidR="000B2E8E" w:rsidRPr="003C0EC7" w:rsidRDefault="00144E6A">
      <w:pPr>
        <w:snapToGrid w:val="0"/>
        <w:spacing w:line="400" w:lineRule="exact"/>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（11）</w:t>
      </w:r>
      <w:r w:rsidRPr="003C0EC7">
        <w:rPr>
          <w:rFonts w:ascii="宋体" w:hAnsi="宋体" w:hint="eastAsia"/>
          <w:color w:val="000000" w:themeColor="text1"/>
          <w:szCs w:val="21"/>
        </w:rPr>
        <w:t>投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3C0EC7">
        <w:rPr>
          <w:rFonts w:ascii="宋体" w:hAnsi="宋体" w:cs="宋体" w:hint="eastAsia"/>
          <w:color w:val="000000" w:themeColor="text1"/>
          <w:szCs w:val="21"/>
        </w:rPr>
        <w:t>(格式见第六章)</w:t>
      </w:r>
      <w:r w:rsidRPr="003C0EC7">
        <w:rPr>
          <w:rFonts w:ascii="宋体" w:hAnsi="宋体" w:hint="eastAsia"/>
          <w:color w:val="000000" w:themeColor="text1"/>
          <w:szCs w:val="21"/>
        </w:rPr>
        <w:t>。</w:t>
      </w:r>
    </w:p>
    <w:p w:rsidR="000B2E8E" w:rsidRPr="003C0EC7" w:rsidRDefault="000B2E8E">
      <w:pPr>
        <w:snapToGrid w:val="0"/>
        <w:spacing w:line="360" w:lineRule="auto"/>
        <w:jc w:val="left"/>
        <w:rPr>
          <w:rFonts w:ascii="宋体" w:hAnsi="宋体" w:cs="宋体"/>
          <w:b/>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pPr>
        <w:snapToGrid w:val="0"/>
        <w:spacing w:line="420" w:lineRule="exact"/>
        <w:jc w:val="left"/>
        <w:rPr>
          <w:rFonts w:ascii="宋体" w:hAnsi="宋体" w:cs="宋体"/>
          <w:b/>
          <w:bCs/>
          <w:color w:val="000000" w:themeColor="text1"/>
          <w:szCs w:val="21"/>
        </w:rPr>
      </w:pPr>
    </w:p>
    <w:p w:rsidR="000B2E8E" w:rsidRPr="003C0EC7" w:rsidRDefault="000B2E8E" w:rsidP="005C590D">
      <w:pPr>
        <w:snapToGrid w:val="0"/>
        <w:spacing w:before="50" w:afterLines="50"/>
        <w:jc w:val="left"/>
        <w:rPr>
          <w:rFonts w:ascii="宋体" w:hAnsi="宋体" w:cs="宋体"/>
          <w:b/>
          <w:color w:val="000000" w:themeColor="text1"/>
          <w:szCs w:val="21"/>
        </w:rPr>
      </w:pPr>
    </w:p>
    <w:p w:rsidR="000B2E8E" w:rsidRPr="003C0EC7" w:rsidRDefault="00144E6A" w:rsidP="005C590D">
      <w:pPr>
        <w:snapToGrid w:val="0"/>
        <w:spacing w:before="50" w:afterLines="50"/>
        <w:jc w:val="left"/>
        <w:rPr>
          <w:rFonts w:ascii="宋体" w:hAnsi="宋体" w:cs="宋体"/>
          <w:b/>
          <w:color w:val="000000" w:themeColor="text1"/>
          <w:szCs w:val="21"/>
        </w:rPr>
      </w:pPr>
      <w:r w:rsidRPr="003C0EC7">
        <w:rPr>
          <w:rFonts w:ascii="宋体" w:hAnsi="宋体" w:cs="宋体" w:hint="eastAsia"/>
          <w:b/>
          <w:color w:val="000000" w:themeColor="text1"/>
          <w:szCs w:val="21"/>
        </w:rPr>
        <w:lastRenderedPageBreak/>
        <w:t>3.2.1投标保证金声明格式</w:t>
      </w:r>
    </w:p>
    <w:p w:rsidR="000B2E8E" w:rsidRPr="003C0EC7" w:rsidRDefault="000B2E8E">
      <w:pPr>
        <w:pStyle w:val="ab"/>
        <w:spacing w:line="360" w:lineRule="auto"/>
        <w:ind w:left="1442" w:hanging="602"/>
        <w:jc w:val="center"/>
        <w:rPr>
          <w:b/>
          <w:color w:val="000000" w:themeColor="text1"/>
        </w:rPr>
      </w:pPr>
    </w:p>
    <w:p w:rsidR="000B2E8E" w:rsidRPr="003C0EC7" w:rsidRDefault="00144E6A">
      <w:pPr>
        <w:pStyle w:val="ab"/>
        <w:spacing w:line="360" w:lineRule="auto"/>
        <w:ind w:left="1442" w:hanging="602"/>
        <w:jc w:val="center"/>
        <w:rPr>
          <w:b/>
          <w:color w:val="000000" w:themeColor="text1"/>
        </w:rPr>
      </w:pPr>
      <w:r w:rsidRPr="003C0EC7">
        <w:rPr>
          <w:rFonts w:hint="eastAsia"/>
          <w:b/>
          <w:color w:val="000000" w:themeColor="text1"/>
        </w:rPr>
        <w:t>投标保证金声明</w:t>
      </w:r>
    </w:p>
    <w:p w:rsidR="000B2E8E" w:rsidRPr="003C0EC7" w:rsidRDefault="000B2E8E">
      <w:pPr>
        <w:pStyle w:val="ab"/>
        <w:spacing w:line="360" w:lineRule="auto"/>
        <w:ind w:firstLineChars="395" w:firstLine="829"/>
        <w:rPr>
          <w:color w:val="000000" w:themeColor="text1"/>
        </w:rPr>
      </w:pPr>
    </w:p>
    <w:p w:rsidR="000B2E8E" w:rsidRPr="003C0EC7" w:rsidRDefault="000B2E8E">
      <w:pPr>
        <w:pStyle w:val="ab"/>
        <w:spacing w:line="360" w:lineRule="auto"/>
        <w:ind w:firstLineChars="395" w:firstLine="829"/>
        <w:rPr>
          <w:color w:val="000000" w:themeColor="text1"/>
        </w:rPr>
      </w:pPr>
    </w:p>
    <w:p w:rsidR="000B2E8E" w:rsidRPr="003C0EC7" w:rsidRDefault="00144E6A">
      <w:pPr>
        <w:pStyle w:val="ab"/>
        <w:spacing w:line="360" w:lineRule="auto"/>
        <w:ind w:firstLineChars="395" w:firstLine="829"/>
        <w:rPr>
          <w:color w:val="000000" w:themeColor="text1"/>
          <w:u w:val="single"/>
        </w:rPr>
      </w:pPr>
      <w:r w:rsidRPr="003C0EC7">
        <w:rPr>
          <w:rFonts w:hint="eastAsia"/>
          <w:color w:val="000000" w:themeColor="text1"/>
        </w:rPr>
        <w:t>我方参加</w:t>
      </w:r>
      <w:r w:rsidRPr="003C0EC7">
        <w:rPr>
          <w:rFonts w:hint="eastAsia"/>
          <w:color w:val="000000" w:themeColor="text1"/>
          <w:u w:val="single"/>
        </w:rPr>
        <w:t xml:space="preserve">（项目名称及编号）　　　　　　</w:t>
      </w:r>
      <w:r w:rsidRPr="003C0EC7">
        <w:rPr>
          <w:rFonts w:hint="eastAsia"/>
          <w:color w:val="000000" w:themeColor="text1"/>
        </w:rPr>
        <w:t>的投标，缴纳投标保证金人民币（大写）    元整（￥       元），若我方中标，同意你方将该投标保证金转为履约保证金，若不中标，请贵方在退付投标保证金时转入以下对公账户：开户名称：，开户银行：，银行账号：。</w:t>
      </w:r>
    </w:p>
    <w:p w:rsidR="000B2E8E" w:rsidRPr="003C0EC7" w:rsidRDefault="000B2E8E">
      <w:pPr>
        <w:pStyle w:val="ab"/>
        <w:spacing w:line="360" w:lineRule="auto"/>
        <w:ind w:firstLineChars="395" w:firstLine="829"/>
        <w:rPr>
          <w:color w:val="000000" w:themeColor="text1"/>
        </w:rPr>
      </w:pPr>
    </w:p>
    <w:p w:rsidR="000B2E8E" w:rsidRPr="003C0EC7" w:rsidRDefault="00144E6A">
      <w:pPr>
        <w:pStyle w:val="ab"/>
        <w:spacing w:line="360" w:lineRule="auto"/>
        <w:ind w:firstLineChars="395" w:firstLine="829"/>
        <w:rPr>
          <w:color w:val="000000" w:themeColor="text1"/>
        </w:rPr>
      </w:pPr>
      <w:r w:rsidRPr="003C0EC7">
        <w:rPr>
          <w:rFonts w:hint="eastAsia"/>
          <w:color w:val="000000" w:themeColor="text1"/>
        </w:rPr>
        <w:t>投标人单位名称：</w:t>
      </w:r>
    </w:p>
    <w:p w:rsidR="000B2E8E" w:rsidRPr="003C0EC7" w:rsidRDefault="00144E6A">
      <w:pPr>
        <w:pStyle w:val="ab"/>
        <w:spacing w:line="360" w:lineRule="auto"/>
        <w:ind w:firstLineChars="395" w:firstLine="829"/>
        <w:rPr>
          <w:color w:val="000000" w:themeColor="text1"/>
        </w:rPr>
      </w:pPr>
      <w:r w:rsidRPr="003C0EC7">
        <w:rPr>
          <w:rFonts w:hint="eastAsia"/>
          <w:color w:val="000000" w:themeColor="text1"/>
        </w:rPr>
        <w:t>通讯地址：</w:t>
      </w:r>
    </w:p>
    <w:p w:rsidR="000B2E8E" w:rsidRPr="003C0EC7" w:rsidRDefault="00144E6A">
      <w:pPr>
        <w:pStyle w:val="ab"/>
        <w:spacing w:line="360" w:lineRule="auto"/>
        <w:ind w:firstLineChars="395" w:firstLine="829"/>
        <w:rPr>
          <w:color w:val="000000" w:themeColor="text1"/>
        </w:rPr>
      </w:pPr>
      <w:r w:rsidRPr="003C0EC7">
        <w:rPr>
          <w:rFonts w:hint="eastAsia"/>
          <w:color w:val="000000" w:themeColor="text1"/>
        </w:rPr>
        <w:t>联系人（委托代理人）、联系电话（手机）</w:t>
      </w:r>
    </w:p>
    <w:p w:rsidR="000B2E8E" w:rsidRPr="003C0EC7" w:rsidRDefault="000B2E8E">
      <w:pPr>
        <w:pStyle w:val="ab"/>
        <w:spacing w:line="360" w:lineRule="auto"/>
        <w:ind w:firstLineChars="395" w:firstLine="829"/>
        <w:rPr>
          <w:color w:val="000000" w:themeColor="text1"/>
        </w:rPr>
      </w:pPr>
    </w:p>
    <w:p w:rsidR="000B2E8E" w:rsidRPr="003C0EC7" w:rsidRDefault="000B2E8E">
      <w:pPr>
        <w:pStyle w:val="ab"/>
        <w:spacing w:line="360" w:lineRule="auto"/>
        <w:ind w:firstLineChars="395" w:firstLine="829"/>
        <w:rPr>
          <w:color w:val="000000" w:themeColor="text1"/>
        </w:rPr>
      </w:pPr>
    </w:p>
    <w:p w:rsidR="000B2E8E" w:rsidRPr="003C0EC7" w:rsidRDefault="000B2E8E">
      <w:pPr>
        <w:pStyle w:val="ab"/>
        <w:spacing w:line="360" w:lineRule="auto"/>
        <w:ind w:firstLineChars="395" w:firstLine="829"/>
        <w:rPr>
          <w:color w:val="000000" w:themeColor="text1"/>
        </w:rPr>
      </w:pPr>
    </w:p>
    <w:p w:rsidR="000B2E8E" w:rsidRPr="003C0EC7" w:rsidRDefault="000B2E8E">
      <w:pPr>
        <w:pStyle w:val="ab"/>
        <w:spacing w:line="360" w:lineRule="auto"/>
        <w:ind w:firstLineChars="395" w:firstLine="829"/>
        <w:rPr>
          <w:color w:val="000000" w:themeColor="text1"/>
        </w:rPr>
      </w:pPr>
    </w:p>
    <w:p w:rsidR="000B2E8E" w:rsidRPr="003C0EC7" w:rsidRDefault="000B2E8E">
      <w:pPr>
        <w:pStyle w:val="ab"/>
        <w:spacing w:line="360" w:lineRule="auto"/>
        <w:ind w:firstLineChars="395" w:firstLine="829"/>
        <w:rPr>
          <w:color w:val="000000" w:themeColor="text1"/>
        </w:rPr>
      </w:pPr>
    </w:p>
    <w:p w:rsidR="000B2E8E" w:rsidRPr="003C0EC7" w:rsidRDefault="00144E6A">
      <w:pPr>
        <w:pStyle w:val="ab"/>
        <w:spacing w:line="360" w:lineRule="auto"/>
        <w:ind w:firstLineChars="1000" w:firstLine="2100"/>
        <w:rPr>
          <w:color w:val="000000" w:themeColor="text1"/>
        </w:rPr>
      </w:pPr>
      <w:r w:rsidRPr="003C0EC7">
        <w:rPr>
          <w:rFonts w:hint="eastAsia"/>
          <w:color w:val="000000" w:themeColor="text1"/>
        </w:rPr>
        <w:t>（粘贴投标保证金缴纳凭证复印件并加盖单位公章）</w:t>
      </w:r>
    </w:p>
    <w:p w:rsidR="000B2E8E" w:rsidRPr="003C0EC7" w:rsidRDefault="000B2E8E">
      <w:pPr>
        <w:pStyle w:val="ab"/>
        <w:spacing w:line="360" w:lineRule="auto"/>
        <w:ind w:firstLine="420"/>
        <w:rPr>
          <w:color w:val="000000" w:themeColor="text1"/>
          <w:u w:val="single"/>
        </w:rPr>
      </w:pPr>
    </w:p>
    <w:p w:rsidR="000B2E8E" w:rsidRPr="003C0EC7" w:rsidRDefault="000B2E8E">
      <w:pPr>
        <w:pStyle w:val="ab"/>
        <w:spacing w:line="360" w:lineRule="auto"/>
        <w:ind w:firstLine="420"/>
        <w:rPr>
          <w:color w:val="000000" w:themeColor="text1"/>
          <w:u w:val="single"/>
        </w:rPr>
      </w:pPr>
    </w:p>
    <w:p w:rsidR="000B2E8E" w:rsidRPr="003C0EC7" w:rsidRDefault="000B2E8E">
      <w:pPr>
        <w:pStyle w:val="ab"/>
        <w:spacing w:line="360" w:lineRule="auto"/>
        <w:ind w:firstLine="420"/>
        <w:rPr>
          <w:color w:val="000000" w:themeColor="text1"/>
          <w:u w:val="single"/>
        </w:rPr>
      </w:pPr>
    </w:p>
    <w:p w:rsidR="000B2E8E" w:rsidRPr="003C0EC7" w:rsidRDefault="000B2E8E">
      <w:pPr>
        <w:rPr>
          <w:color w:val="000000" w:themeColor="text1"/>
          <w:szCs w:val="21"/>
        </w:rPr>
      </w:pPr>
    </w:p>
    <w:p w:rsidR="000B2E8E" w:rsidRPr="003C0EC7" w:rsidRDefault="000B2E8E">
      <w:pPr>
        <w:rPr>
          <w:color w:val="000000" w:themeColor="text1"/>
          <w:szCs w:val="21"/>
        </w:rPr>
      </w:pPr>
    </w:p>
    <w:p w:rsidR="000B2E8E" w:rsidRPr="003C0EC7" w:rsidRDefault="000B2E8E">
      <w:pPr>
        <w:rPr>
          <w:color w:val="000000" w:themeColor="text1"/>
          <w:szCs w:val="21"/>
        </w:rPr>
      </w:pPr>
    </w:p>
    <w:p w:rsidR="000B2E8E" w:rsidRPr="003C0EC7" w:rsidRDefault="000B2E8E">
      <w:pPr>
        <w:snapToGrid w:val="0"/>
        <w:spacing w:before="50" w:after="50"/>
        <w:rPr>
          <w:rFonts w:ascii="宋体" w:hAnsi="宋体" w:cs="宋体"/>
          <w:b/>
          <w:color w:val="000000" w:themeColor="text1"/>
          <w:szCs w:val="21"/>
        </w:rPr>
      </w:pPr>
    </w:p>
    <w:p w:rsidR="000B2E8E" w:rsidRPr="003C0EC7" w:rsidRDefault="000B2E8E" w:rsidP="005C590D">
      <w:pPr>
        <w:snapToGrid w:val="0"/>
        <w:spacing w:before="50" w:afterLines="50"/>
        <w:jc w:val="left"/>
        <w:rPr>
          <w:rFonts w:ascii="宋体" w:hAnsi="宋体" w:cs="宋体"/>
          <w:b/>
          <w:color w:val="000000" w:themeColor="text1"/>
          <w:szCs w:val="21"/>
        </w:rPr>
      </w:pPr>
    </w:p>
    <w:p w:rsidR="000B2E8E" w:rsidRPr="003C0EC7" w:rsidRDefault="000B2E8E" w:rsidP="005C590D">
      <w:pPr>
        <w:snapToGrid w:val="0"/>
        <w:spacing w:before="50" w:afterLines="50" w:line="340" w:lineRule="exact"/>
        <w:jc w:val="left"/>
        <w:rPr>
          <w:rFonts w:ascii="宋体" w:hAnsi="宋体" w:cs="宋体"/>
          <w:b/>
          <w:color w:val="000000" w:themeColor="text1"/>
          <w:szCs w:val="21"/>
        </w:rPr>
      </w:pPr>
    </w:p>
    <w:p w:rsidR="000B2E8E" w:rsidRPr="003C0EC7" w:rsidRDefault="000B2E8E" w:rsidP="005C590D">
      <w:pPr>
        <w:snapToGrid w:val="0"/>
        <w:spacing w:before="50" w:afterLines="50" w:line="340" w:lineRule="exact"/>
        <w:jc w:val="left"/>
        <w:rPr>
          <w:rFonts w:ascii="宋体" w:hAnsi="宋体" w:cs="宋体"/>
          <w:b/>
          <w:color w:val="000000" w:themeColor="text1"/>
          <w:szCs w:val="21"/>
        </w:rPr>
      </w:pPr>
    </w:p>
    <w:p w:rsidR="000B2E8E" w:rsidRPr="003C0EC7" w:rsidRDefault="000B2E8E" w:rsidP="005C590D">
      <w:pPr>
        <w:snapToGrid w:val="0"/>
        <w:spacing w:before="50" w:afterLines="50" w:line="340" w:lineRule="exact"/>
        <w:jc w:val="left"/>
        <w:rPr>
          <w:rFonts w:ascii="宋体" w:hAnsi="宋体" w:cs="宋体"/>
          <w:b/>
          <w:color w:val="000000" w:themeColor="text1"/>
          <w:szCs w:val="21"/>
        </w:rPr>
      </w:pPr>
    </w:p>
    <w:p w:rsidR="000B2E8E" w:rsidRPr="003C0EC7" w:rsidRDefault="000B2E8E" w:rsidP="005C590D">
      <w:pPr>
        <w:snapToGrid w:val="0"/>
        <w:spacing w:before="50" w:afterLines="50" w:line="340" w:lineRule="exact"/>
        <w:jc w:val="left"/>
        <w:rPr>
          <w:rFonts w:ascii="宋体" w:hAnsi="宋体" w:cs="宋体"/>
          <w:b/>
          <w:color w:val="000000" w:themeColor="text1"/>
          <w:szCs w:val="21"/>
        </w:rPr>
      </w:pPr>
    </w:p>
    <w:p w:rsidR="000B2E8E" w:rsidRPr="003C0EC7" w:rsidRDefault="00144E6A">
      <w:pPr>
        <w:widowControl/>
        <w:jc w:val="left"/>
        <w:rPr>
          <w:rFonts w:ascii="宋体" w:hAnsi="宋体" w:cs="宋体"/>
          <w:b/>
          <w:color w:val="000000" w:themeColor="text1"/>
          <w:szCs w:val="21"/>
        </w:rPr>
      </w:pPr>
      <w:r w:rsidRPr="003C0EC7">
        <w:rPr>
          <w:rFonts w:ascii="宋体" w:hAnsi="宋体" w:cs="宋体"/>
          <w:b/>
          <w:color w:val="000000" w:themeColor="text1"/>
          <w:szCs w:val="21"/>
        </w:rPr>
        <w:br w:type="page"/>
      </w:r>
    </w:p>
    <w:p w:rsidR="000B2E8E" w:rsidRPr="003C0EC7" w:rsidRDefault="00144E6A">
      <w:pPr>
        <w:widowControl/>
        <w:jc w:val="left"/>
        <w:rPr>
          <w:rFonts w:ascii="宋体" w:hAnsi="宋体" w:cs="宋体"/>
          <w:b/>
          <w:color w:val="000000" w:themeColor="text1"/>
          <w:szCs w:val="21"/>
        </w:rPr>
      </w:pPr>
      <w:r w:rsidRPr="003C0EC7">
        <w:rPr>
          <w:rFonts w:ascii="宋体" w:hAnsi="宋体" w:cs="宋体" w:hint="eastAsia"/>
          <w:b/>
          <w:color w:val="000000" w:themeColor="text1"/>
          <w:szCs w:val="21"/>
        </w:rPr>
        <w:lastRenderedPageBreak/>
        <w:t>3.2.3投标声明书格式：</w:t>
      </w:r>
    </w:p>
    <w:p w:rsidR="000B2E8E" w:rsidRPr="003C0EC7" w:rsidRDefault="000B2E8E" w:rsidP="005C590D">
      <w:pPr>
        <w:snapToGrid w:val="0"/>
        <w:spacing w:before="50" w:afterLines="50" w:line="340" w:lineRule="exact"/>
        <w:jc w:val="left"/>
        <w:rPr>
          <w:rFonts w:ascii="宋体" w:hAnsi="宋体" w:cs="宋体"/>
          <w:color w:val="000000" w:themeColor="text1"/>
          <w:szCs w:val="21"/>
        </w:rPr>
      </w:pPr>
    </w:p>
    <w:p w:rsidR="000B2E8E" w:rsidRPr="003C0EC7" w:rsidRDefault="00144E6A" w:rsidP="005C590D">
      <w:pPr>
        <w:snapToGrid w:val="0"/>
        <w:spacing w:beforeLines="50" w:line="400" w:lineRule="exact"/>
        <w:jc w:val="center"/>
        <w:rPr>
          <w:rFonts w:ascii="宋体" w:hAnsi="宋体" w:cs="宋体"/>
          <w:b/>
          <w:color w:val="000000" w:themeColor="text1"/>
          <w:sz w:val="28"/>
          <w:szCs w:val="28"/>
        </w:rPr>
      </w:pPr>
      <w:r w:rsidRPr="003C0EC7">
        <w:rPr>
          <w:rFonts w:ascii="宋体" w:hAnsi="宋体" w:cs="宋体" w:hint="eastAsia"/>
          <w:b/>
          <w:color w:val="000000" w:themeColor="text1"/>
          <w:sz w:val="28"/>
          <w:szCs w:val="28"/>
        </w:rPr>
        <w:t>投 标 声 明 书</w:t>
      </w:r>
    </w:p>
    <w:p w:rsidR="000B2E8E" w:rsidRPr="003C0EC7" w:rsidRDefault="000B2E8E" w:rsidP="005C590D">
      <w:pPr>
        <w:snapToGrid w:val="0"/>
        <w:spacing w:beforeLines="50" w:line="400" w:lineRule="exact"/>
        <w:jc w:val="center"/>
        <w:rPr>
          <w:rFonts w:ascii="宋体" w:hAnsi="宋体" w:cs="宋体"/>
          <w:b/>
          <w:color w:val="000000" w:themeColor="text1"/>
          <w:sz w:val="28"/>
          <w:szCs w:val="28"/>
        </w:rPr>
      </w:pPr>
    </w:p>
    <w:p w:rsidR="000B2E8E" w:rsidRPr="003C0EC7" w:rsidRDefault="00144E6A" w:rsidP="005C590D">
      <w:pPr>
        <w:snapToGrid w:val="0"/>
        <w:spacing w:beforeLines="50" w:line="400" w:lineRule="exact"/>
        <w:rPr>
          <w:rFonts w:ascii="宋体" w:hAnsi="宋体" w:cs="宋体"/>
          <w:color w:val="000000" w:themeColor="text1"/>
          <w:szCs w:val="21"/>
        </w:rPr>
      </w:pPr>
      <w:r w:rsidRPr="003C0EC7">
        <w:rPr>
          <w:rFonts w:ascii="宋体" w:hAnsi="宋体" w:cs="宋体" w:hint="eastAsia"/>
          <w:color w:val="000000" w:themeColor="text1"/>
          <w:szCs w:val="21"/>
        </w:rPr>
        <w:t>致：（招标采购单位名称）：</w:t>
      </w:r>
    </w:p>
    <w:p w:rsidR="000B2E8E" w:rsidRPr="003C0EC7" w:rsidRDefault="00144E6A" w:rsidP="005C590D">
      <w:pPr>
        <w:snapToGrid w:val="0"/>
        <w:spacing w:beforeLines="50" w:line="400" w:lineRule="exact"/>
        <w:ind w:firstLineChars="300" w:firstLine="630"/>
        <w:rPr>
          <w:rFonts w:ascii="宋体" w:hAnsi="宋体" w:cs="宋体"/>
          <w:color w:val="000000" w:themeColor="text1"/>
          <w:szCs w:val="21"/>
        </w:rPr>
      </w:pPr>
      <w:r w:rsidRPr="003C0EC7">
        <w:rPr>
          <w:rFonts w:ascii="宋体" w:hAnsi="宋体" w:cs="宋体" w:hint="eastAsia"/>
          <w:color w:val="000000" w:themeColor="text1"/>
          <w:szCs w:val="21"/>
        </w:rPr>
        <w:t>（投标人名称）系中华人民共和国合法企业，经营地址。</w:t>
      </w:r>
    </w:p>
    <w:p w:rsidR="000B2E8E" w:rsidRPr="003C0EC7" w:rsidRDefault="00144E6A" w:rsidP="005C590D">
      <w:pPr>
        <w:snapToGrid w:val="0"/>
        <w:spacing w:beforeLines="50" w:line="400" w:lineRule="exact"/>
        <w:ind w:firstLine="645"/>
        <w:rPr>
          <w:rFonts w:ascii="宋体" w:hAnsi="宋体" w:cs="宋体"/>
          <w:color w:val="000000" w:themeColor="text1"/>
          <w:szCs w:val="21"/>
        </w:rPr>
      </w:pPr>
      <w:r w:rsidRPr="003C0EC7">
        <w:rPr>
          <w:rFonts w:ascii="宋体" w:hAnsi="宋体" w:cs="宋体" w:hint="eastAsia"/>
          <w:color w:val="000000" w:themeColor="text1"/>
          <w:szCs w:val="21"/>
        </w:rPr>
        <w:t>我（姓名）系（投标人名称）的法定代表人，我方愿意参加贵方组织的项目（项目编号：）的投标，为便于贵方公正、择优地确定中标人及其投标产品和服务，我方就本次投标有关事项郑重声明如下：</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1. 我方向贵方提交的所有投标文件、资料都是准确的和真实的。</w:t>
      </w:r>
    </w:p>
    <w:p w:rsidR="000B2E8E" w:rsidRPr="003C0EC7" w:rsidRDefault="00144E6A" w:rsidP="005C590D">
      <w:pPr>
        <w:snapToGrid w:val="0"/>
        <w:spacing w:beforeLines="50"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2. 我方不是采购人的附属机构；在获知本项目采购信息后，与采购人聘请的为此项目提供咨询服务的公司及其附属机构没有任何联系。</w:t>
      </w:r>
    </w:p>
    <w:p w:rsidR="000B2E8E" w:rsidRPr="003C0EC7" w:rsidRDefault="00144E6A" w:rsidP="005C590D">
      <w:pPr>
        <w:snapToGrid w:val="0"/>
        <w:spacing w:beforeLines="50"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3. 我方此次向贵方提供的产品名称为：，产品原产地及厂家为：。</w:t>
      </w:r>
    </w:p>
    <w:p w:rsidR="000B2E8E" w:rsidRPr="003C0EC7" w:rsidRDefault="00144E6A" w:rsidP="005C590D">
      <w:pPr>
        <w:snapToGrid w:val="0"/>
        <w:spacing w:beforeLines="50" w:line="400" w:lineRule="exact"/>
        <w:ind w:firstLineChars="200" w:firstLine="420"/>
        <w:rPr>
          <w:rFonts w:ascii="宋体" w:hAnsi="宋体" w:cs="宋体"/>
          <w:color w:val="000000" w:themeColor="text1"/>
          <w:szCs w:val="21"/>
          <w:u w:val="single"/>
        </w:rPr>
      </w:pPr>
      <w:r w:rsidRPr="003C0EC7">
        <w:rPr>
          <w:rFonts w:ascii="宋体" w:hAnsi="宋体" w:cs="宋体" w:hint="eastAsia"/>
          <w:color w:val="000000" w:themeColor="text1"/>
          <w:szCs w:val="21"/>
        </w:rPr>
        <w:t>4. 我方诚意提请贵方关注：近期有关该产品的的重大决策和事项有：</w:t>
      </w:r>
      <w:r w:rsidRPr="003C0EC7">
        <w:rPr>
          <w:rFonts w:ascii="宋体" w:hAnsi="宋体" w:cs="宋体" w:hint="eastAsia"/>
          <w:color w:val="000000" w:themeColor="text1"/>
          <w:szCs w:val="21"/>
          <w:u w:val="single"/>
        </w:rPr>
        <w:t xml:space="preserve">　　　　　　　　　　　　　　</w:t>
      </w:r>
      <w:r w:rsidRPr="003C0EC7">
        <w:rPr>
          <w:rFonts w:ascii="宋体" w:hAnsi="宋体" w:cs="宋体" w:hint="eastAsia"/>
          <w:color w:val="000000" w:themeColor="text1"/>
          <w:szCs w:val="21"/>
        </w:rPr>
        <w:t>。</w:t>
      </w:r>
      <w:r w:rsidRPr="003C0EC7">
        <w:rPr>
          <w:rFonts w:ascii="宋体" w:hAnsi="宋体" w:cs="宋体" w:hint="eastAsia"/>
          <w:color w:val="000000" w:themeColor="text1"/>
          <w:szCs w:val="21"/>
          <w:u w:val="single"/>
        </w:rPr>
        <w:t xml:space="preserve">　</w:t>
      </w:r>
    </w:p>
    <w:p w:rsidR="000B2E8E" w:rsidRPr="003C0EC7" w:rsidRDefault="00144E6A">
      <w:pPr>
        <w:pStyle w:val="a4"/>
        <w:snapToGrid w:val="0"/>
        <w:spacing w:line="400" w:lineRule="exact"/>
        <w:ind w:firstLineChars="200" w:firstLine="420"/>
        <w:rPr>
          <w:rFonts w:ascii="宋体" w:eastAsia="宋体" w:hAnsi="宋体" w:cs="宋体"/>
          <w:color w:val="000000" w:themeColor="text1"/>
          <w:sz w:val="21"/>
          <w:szCs w:val="21"/>
        </w:rPr>
      </w:pPr>
      <w:r w:rsidRPr="003C0EC7">
        <w:rPr>
          <w:rFonts w:ascii="宋体" w:eastAsia="宋体" w:hAnsi="宋体" w:cs="宋体" w:hint="eastAsia"/>
          <w:color w:val="000000" w:themeColor="text1"/>
          <w:sz w:val="21"/>
          <w:szCs w:val="21"/>
        </w:rPr>
        <w:t>5. 我方及由本人担任法定代表人的其他机构最近三年内被通报或者被处罚的违法行为有：</w:t>
      </w:r>
    </w:p>
    <w:p w:rsidR="000B2E8E" w:rsidRPr="003C0EC7" w:rsidRDefault="00144E6A" w:rsidP="005C590D">
      <w:pPr>
        <w:snapToGrid w:val="0"/>
        <w:spacing w:beforeLines="50" w:line="400" w:lineRule="exact"/>
        <w:ind w:firstLineChars="200" w:firstLine="420"/>
        <w:rPr>
          <w:rFonts w:ascii="宋体" w:hAnsi="宋体" w:cs="宋体"/>
          <w:color w:val="000000" w:themeColor="text1"/>
          <w:szCs w:val="21"/>
          <w:u w:val="single"/>
        </w:rPr>
      </w:pPr>
      <w:r w:rsidRPr="003C0EC7">
        <w:rPr>
          <w:rFonts w:ascii="宋体" w:hAnsi="宋体" w:cs="宋体" w:hint="eastAsia"/>
          <w:color w:val="000000" w:themeColor="text1"/>
          <w:szCs w:val="21"/>
          <w:u w:val="single"/>
        </w:rPr>
        <w:t xml:space="preserve">　　　　　　　　　　　　　　　　　　　　　　　　　　　</w:t>
      </w:r>
    </w:p>
    <w:p w:rsidR="000B2E8E" w:rsidRPr="003C0EC7" w:rsidRDefault="00144E6A">
      <w:pPr>
        <w:snapToGrid w:val="0"/>
        <w:spacing w:line="40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6. 以上事项如有虚假或隐瞒，我方愿意承担一切后果，并不再寻求任何旨在减轻或免除法律责任的辩解。</w:t>
      </w:r>
    </w:p>
    <w:p w:rsidR="000B2E8E" w:rsidRPr="003C0EC7" w:rsidRDefault="000B2E8E" w:rsidP="005C590D">
      <w:pPr>
        <w:pStyle w:val="ParaCharCharCharCharCharCharCharCharChar1CharCharCharChar"/>
        <w:snapToGrid w:val="0"/>
        <w:spacing w:beforeLines="50" w:line="400" w:lineRule="exact"/>
        <w:ind w:firstLine="200"/>
        <w:rPr>
          <w:rFonts w:ascii="宋体" w:hAnsi="宋体" w:cs="宋体"/>
          <w:color w:val="000000" w:themeColor="text1"/>
          <w:sz w:val="21"/>
          <w:szCs w:val="21"/>
        </w:rPr>
      </w:pPr>
    </w:p>
    <w:p w:rsidR="000B2E8E" w:rsidRPr="003C0EC7" w:rsidRDefault="00144E6A" w:rsidP="005C590D">
      <w:pPr>
        <w:snapToGrid w:val="0"/>
        <w:spacing w:beforeLines="50" w:line="400" w:lineRule="exact"/>
        <w:ind w:firstLineChars="2790" w:firstLine="5859"/>
        <w:rPr>
          <w:rFonts w:ascii="宋体" w:hAnsi="宋体" w:cs="宋体"/>
          <w:color w:val="000000" w:themeColor="text1"/>
          <w:szCs w:val="21"/>
          <w:u w:val="single"/>
        </w:rPr>
      </w:pPr>
      <w:r w:rsidRPr="003C0EC7">
        <w:rPr>
          <w:rFonts w:ascii="宋体" w:hAnsi="宋体" w:cs="宋体" w:hint="eastAsia"/>
          <w:color w:val="000000" w:themeColor="text1"/>
          <w:szCs w:val="21"/>
        </w:rPr>
        <w:t>法定代表人签字：</w:t>
      </w:r>
    </w:p>
    <w:p w:rsidR="000B2E8E" w:rsidRPr="003C0EC7" w:rsidRDefault="00144E6A" w:rsidP="005C590D">
      <w:pPr>
        <w:snapToGrid w:val="0"/>
        <w:spacing w:beforeLines="50" w:line="400" w:lineRule="exact"/>
        <w:ind w:firstLineChars="2800" w:firstLine="5880"/>
        <w:rPr>
          <w:rFonts w:ascii="宋体" w:hAnsi="宋体" w:cs="宋体"/>
          <w:color w:val="000000" w:themeColor="text1"/>
          <w:szCs w:val="21"/>
        </w:rPr>
      </w:pPr>
      <w:r w:rsidRPr="003C0EC7">
        <w:rPr>
          <w:rFonts w:ascii="宋体" w:hAnsi="宋体" w:cs="宋体" w:hint="eastAsia"/>
          <w:color w:val="000000" w:themeColor="text1"/>
          <w:szCs w:val="21"/>
        </w:rPr>
        <w:t>投标人公章：</w:t>
      </w:r>
    </w:p>
    <w:p w:rsidR="000B2E8E" w:rsidRPr="003C0EC7" w:rsidRDefault="00144E6A" w:rsidP="005C590D">
      <w:pPr>
        <w:snapToGrid w:val="0"/>
        <w:spacing w:beforeLines="50" w:line="400" w:lineRule="exact"/>
        <w:ind w:firstLineChars="2950" w:firstLine="6195"/>
        <w:rPr>
          <w:rFonts w:ascii="宋体" w:hAnsi="宋体" w:cs="宋体"/>
          <w:color w:val="000000" w:themeColor="text1"/>
          <w:szCs w:val="21"/>
        </w:rPr>
      </w:pPr>
      <w:r w:rsidRPr="003C0EC7">
        <w:rPr>
          <w:rFonts w:ascii="宋体" w:hAnsi="宋体" w:cs="宋体" w:hint="eastAsia"/>
          <w:color w:val="000000" w:themeColor="text1"/>
          <w:szCs w:val="21"/>
        </w:rPr>
        <w:t xml:space="preserve"> 年    月    日</w:t>
      </w: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pPr>
        <w:snapToGrid w:val="0"/>
        <w:spacing w:before="50"/>
        <w:jc w:val="left"/>
        <w:rPr>
          <w:rFonts w:ascii="宋体" w:hAnsi="宋体" w:cs="宋体"/>
          <w:b/>
          <w:color w:val="000000" w:themeColor="text1"/>
          <w:szCs w:val="21"/>
        </w:rPr>
      </w:pPr>
    </w:p>
    <w:p w:rsidR="000B2E8E" w:rsidRPr="003C0EC7" w:rsidRDefault="00144E6A">
      <w:pPr>
        <w:snapToGrid w:val="0"/>
        <w:spacing w:before="50"/>
        <w:jc w:val="left"/>
        <w:rPr>
          <w:rFonts w:ascii="宋体" w:hAnsi="宋体" w:cs="宋体"/>
          <w:b/>
          <w:color w:val="000000" w:themeColor="text1"/>
          <w:szCs w:val="21"/>
        </w:rPr>
      </w:pPr>
      <w:r w:rsidRPr="003C0EC7">
        <w:rPr>
          <w:rFonts w:ascii="宋体" w:hAnsi="宋体" w:cs="宋体" w:hint="eastAsia"/>
          <w:b/>
          <w:color w:val="000000" w:themeColor="text1"/>
          <w:szCs w:val="21"/>
        </w:rPr>
        <w:t>3.2.4商务响应表格式：</w:t>
      </w:r>
    </w:p>
    <w:p w:rsidR="000B2E8E" w:rsidRPr="003C0EC7" w:rsidRDefault="000B2E8E">
      <w:pPr>
        <w:snapToGrid w:val="0"/>
        <w:spacing w:before="50"/>
        <w:ind w:firstLineChars="196" w:firstLine="413"/>
        <w:jc w:val="left"/>
        <w:rPr>
          <w:rFonts w:ascii="宋体" w:hAnsi="宋体" w:cs="宋体"/>
          <w:b/>
          <w:color w:val="000000" w:themeColor="text1"/>
          <w:szCs w:val="21"/>
        </w:rPr>
      </w:pPr>
    </w:p>
    <w:p w:rsidR="000B2E8E" w:rsidRPr="003C0EC7" w:rsidRDefault="000B2E8E">
      <w:pPr>
        <w:snapToGrid w:val="0"/>
        <w:spacing w:before="50"/>
        <w:ind w:firstLineChars="200" w:firstLine="420"/>
        <w:jc w:val="left"/>
        <w:rPr>
          <w:rFonts w:ascii="宋体" w:hAnsi="宋体" w:cs="宋体"/>
          <w:color w:val="000000" w:themeColor="text1"/>
          <w:szCs w:val="21"/>
          <w:u w:val="single"/>
        </w:rPr>
      </w:pPr>
    </w:p>
    <w:tbl>
      <w:tblPr>
        <w:tblW w:w="0" w:type="auto"/>
        <w:tblInd w:w="412" w:type="dxa"/>
        <w:tblBorders>
          <w:top w:val="single" w:sz="4" w:space="0" w:color="auto"/>
          <w:left w:val="single" w:sz="4" w:space="0" w:color="auto"/>
          <w:bottom w:val="single" w:sz="4" w:space="0" w:color="auto"/>
          <w:right w:val="single" w:sz="4" w:space="0" w:color="auto"/>
        </w:tblBorders>
        <w:tblLayout w:type="fixed"/>
        <w:tblLook w:val="04A0"/>
      </w:tblPr>
      <w:tblGrid>
        <w:gridCol w:w="1163"/>
        <w:gridCol w:w="3062"/>
        <w:gridCol w:w="2675"/>
        <w:gridCol w:w="2152"/>
      </w:tblGrid>
      <w:tr w:rsidR="000B2E8E" w:rsidRPr="003C0EC7">
        <w:trPr>
          <w:trHeight w:val="496"/>
        </w:trPr>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jc w:val="center"/>
              <w:rPr>
                <w:rFonts w:ascii="宋体" w:hAnsi="宋体" w:cs="宋体"/>
                <w:color w:val="000000" w:themeColor="text1"/>
                <w:szCs w:val="21"/>
              </w:rPr>
            </w:pPr>
            <w:r w:rsidRPr="003C0EC7">
              <w:rPr>
                <w:rFonts w:ascii="宋体" w:hAnsi="宋体" w:cs="宋体" w:hint="eastAsia"/>
                <w:color w:val="000000" w:themeColor="text1"/>
                <w:szCs w:val="21"/>
              </w:rPr>
              <w:t>项号</w:t>
            </w: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pStyle w:val="ab"/>
              <w:spacing w:line="600" w:lineRule="exact"/>
              <w:jc w:val="center"/>
              <w:rPr>
                <w:rFonts w:hAnsi="宋体" w:cs="宋体"/>
                <w:color w:val="000000" w:themeColor="text1"/>
              </w:rPr>
            </w:pPr>
            <w:r w:rsidRPr="003C0EC7">
              <w:rPr>
                <w:rFonts w:ascii="Times New Roman" w:hAnsi="Times New Roman" w:hint="eastAsia"/>
                <w:color w:val="000000" w:themeColor="text1"/>
                <w:szCs w:val="24"/>
              </w:rPr>
              <w:t>招标文件的商务条款</w:t>
            </w: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pStyle w:val="ab"/>
              <w:spacing w:line="600" w:lineRule="exact"/>
              <w:jc w:val="center"/>
              <w:rPr>
                <w:rFonts w:hAnsi="宋体" w:cs="宋体"/>
                <w:color w:val="000000" w:themeColor="text1"/>
              </w:rPr>
            </w:pPr>
            <w:r w:rsidRPr="003C0EC7">
              <w:rPr>
                <w:rFonts w:ascii="Times New Roman" w:hAnsi="Times New Roman" w:hint="eastAsia"/>
                <w:color w:val="000000" w:themeColor="text1"/>
                <w:szCs w:val="24"/>
              </w:rPr>
              <w:t>投标文件承诺的商务条款</w:t>
            </w: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pStyle w:val="ab"/>
              <w:spacing w:line="600" w:lineRule="exact"/>
              <w:jc w:val="center"/>
              <w:rPr>
                <w:rFonts w:hAnsi="宋体" w:cs="宋体"/>
                <w:color w:val="000000" w:themeColor="text1"/>
              </w:rPr>
            </w:pPr>
            <w:r w:rsidRPr="003C0EC7">
              <w:rPr>
                <w:rFonts w:ascii="Times New Roman" w:hAnsi="Times New Roman" w:hint="eastAsia"/>
                <w:color w:val="000000" w:themeColor="text1"/>
                <w:szCs w:val="24"/>
              </w:rPr>
              <w:t>偏离说明</w:t>
            </w:r>
          </w:p>
        </w:tc>
      </w:tr>
      <w:tr w:rsidR="000B2E8E" w:rsidRPr="003C0EC7">
        <w:trPr>
          <w:trHeight w:val="469"/>
        </w:trPr>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r>
      <w:tr w:rsidR="000B2E8E" w:rsidRPr="003C0EC7">
        <w:trPr>
          <w:trHeight w:val="495"/>
        </w:trPr>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r>
      <w:tr w:rsidR="000B2E8E" w:rsidRPr="003C0EC7">
        <w:trPr>
          <w:trHeight w:val="421"/>
        </w:trPr>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ind w:left="43"/>
              <w:jc w:val="center"/>
              <w:rPr>
                <w:rFonts w:ascii="宋体" w:hAnsi="宋体" w:cs="宋体"/>
                <w:color w:val="000000" w:themeColor="text1"/>
                <w:szCs w:val="21"/>
              </w:rPr>
            </w:pP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ind w:left="43"/>
              <w:jc w:val="center"/>
              <w:rPr>
                <w:rFonts w:ascii="宋体" w:hAnsi="宋体" w:cs="宋体"/>
                <w:color w:val="000000" w:themeColor="text1"/>
                <w:szCs w:val="21"/>
              </w:rPr>
            </w:pPr>
          </w:p>
        </w:tc>
      </w:tr>
      <w:tr w:rsidR="000B2E8E" w:rsidRPr="003C0EC7">
        <w:trPr>
          <w:trHeight w:val="469"/>
        </w:trPr>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r>
      <w:tr w:rsidR="000B2E8E" w:rsidRPr="003C0EC7">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r>
      <w:tr w:rsidR="000B2E8E" w:rsidRPr="003C0EC7">
        <w:tc>
          <w:tcPr>
            <w:tcW w:w="116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jc w:val="center"/>
              <w:rPr>
                <w:rFonts w:ascii="宋体" w:hAnsi="宋体" w:cs="宋体"/>
                <w:color w:val="000000" w:themeColor="text1"/>
                <w:szCs w:val="21"/>
              </w:rPr>
            </w:pPr>
            <w:r w:rsidRPr="003C0EC7">
              <w:rPr>
                <w:rFonts w:ascii="宋体" w:hAnsi="宋体" w:cs="宋体" w:hint="eastAsia"/>
                <w:color w:val="000000" w:themeColor="text1"/>
                <w:szCs w:val="21"/>
              </w:rPr>
              <w:t>……</w:t>
            </w:r>
          </w:p>
        </w:tc>
        <w:tc>
          <w:tcPr>
            <w:tcW w:w="306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c>
          <w:tcPr>
            <w:tcW w:w="215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jc w:val="center"/>
              <w:rPr>
                <w:rFonts w:ascii="宋体" w:hAnsi="宋体" w:cs="宋体"/>
                <w:color w:val="000000" w:themeColor="text1"/>
                <w:szCs w:val="21"/>
              </w:rPr>
            </w:pPr>
          </w:p>
        </w:tc>
      </w:tr>
    </w:tbl>
    <w:p w:rsidR="000B2E8E" w:rsidRPr="003C0EC7" w:rsidRDefault="00144E6A" w:rsidP="005C590D">
      <w:pPr>
        <w:snapToGrid w:val="0"/>
        <w:spacing w:afterLines="50" w:line="330" w:lineRule="exact"/>
        <w:ind w:left="540"/>
        <w:jc w:val="left"/>
        <w:rPr>
          <w:rFonts w:ascii="宋体" w:hAnsi="宋体" w:cs="宋体"/>
          <w:color w:val="000000" w:themeColor="text1"/>
          <w:szCs w:val="21"/>
        </w:rPr>
      </w:pPr>
      <w:r w:rsidRPr="003C0EC7">
        <w:rPr>
          <w:rFonts w:ascii="宋体" w:hAnsi="宋体" w:hint="eastAsia"/>
          <w:color w:val="000000" w:themeColor="text1"/>
        </w:rPr>
        <w:t>注：投标人应对照招标文件中商务部分要求的内容逐条响应，并在“偏离情况”栏注明“正偏离”、“负偏离”或“无偏离”</w:t>
      </w:r>
    </w:p>
    <w:p w:rsidR="000B2E8E" w:rsidRPr="003C0EC7" w:rsidRDefault="000B2E8E">
      <w:pPr>
        <w:snapToGrid w:val="0"/>
        <w:spacing w:before="50" w:after="50"/>
        <w:rPr>
          <w:rFonts w:ascii="宋体" w:hAnsi="宋体" w:cs="宋体"/>
          <w:color w:val="000000" w:themeColor="text1"/>
          <w:spacing w:val="20"/>
          <w:szCs w:val="21"/>
        </w:rPr>
      </w:pPr>
    </w:p>
    <w:p w:rsidR="000B2E8E" w:rsidRPr="003C0EC7" w:rsidRDefault="00144E6A">
      <w:pPr>
        <w:snapToGrid w:val="0"/>
        <w:spacing w:before="50" w:after="50"/>
        <w:ind w:firstLineChars="200" w:firstLine="500"/>
        <w:rPr>
          <w:rFonts w:ascii="宋体" w:hAnsi="宋体" w:cs="宋体"/>
          <w:color w:val="000000" w:themeColor="text1"/>
          <w:spacing w:val="20"/>
          <w:szCs w:val="21"/>
        </w:rPr>
      </w:pPr>
      <w:r w:rsidRPr="003C0EC7">
        <w:rPr>
          <w:rFonts w:ascii="宋体" w:hAnsi="宋体" w:cs="宋体" w:hint="eastAsia"/>
          <w:color w:val="000000" w:themeColor="text1"/>
          <w:spacing w:val="20"/>
          <w:szCs w:val="21"/>
        </w:rPr>
        <w:t xml:space="preserve">授权代表签名：          </w:t>
      </w:r>
    </w:p>
    <w:p w:rsidR="000B2E8E" w:rsidRPr="003C0EC7" w:rsidRDefault="00144E6A">
      <w:pPr>
        <w:snapToGrid w:val="0"/>
        <w:spacing w:line="420" w:lineRule="exact"/>
        <w:ind w:firstLineChars="200" w:firstLine="500"/>
        <w:jc w:val="left"/>
        <w:rPr>
          <w:rFonts w:ascii="宋体" w:hAnsi="宋体" w:cs="宋体"/>
          <w:b/>
          <w:color w:val="000000" w:themeColor="text1"/>
          <w:szCs w:val="21"/>
        </w:rPr>
      </w:pPr>
      <w:r w:rsidRPr="003C0EC7">
        <w:rPr>
          <w:rFonts w:ascii="宋体" w:hAnsi="宋体" w:cs="宋体" w:hint="eastAsia"/>
          <w:color w:val="000000" w:themeColor="text1"/>
          <w:spacing w:val="20"/>
          <w:szCs w:val="21"/>
        </w:rPr>
        <w:t>投标人盖章：              日 期：</w:t>
      </w:r>
    </w:p>
    <w:p w:rsidR="000B2E8E" w:rsidRPr="003C0EC7" w:rsidRDefault="000B2E8E">
      <w:pPr>
        <w:snapToGrid w:val="0"/>
        <w:spacing w:line="420" w:lineRule="exact"/>
        <w:ind w:firstLineChars="200" w:firstLine="422"/>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0B2E8E" w:rsidP="005C590D">
      <w:pPr>
        <w:snapToGrid w:val="0"/>
        <w:spacing w:before="50" w:afterLines="50"/>
        <w:ind w:firstLineChars="196" w:firstLine="413"/>
        <w:jc w:val="left"/>
        <w:rPr>
          <w:rFonts w:ascii="宋体" w:hAnsi="宋体" w:cs="宋体"/>
          <w:b/>
          <w:color w:val="000000" w:themeColor="text1"/>
          <w:szCs w:val="21"/>
        </w:rPr>
      </w:pPr>
    </w:p>
    <w:p w:rsidR="000B2E8E" w:rsidRPr="003C0EC7" w:rsidRDefault="00144E6A" w:rsidP="005C590D">
      <w:pPr>
        <w:snapToGrid w:val="0"/>
        <w:spacing w:before="50" w:afterLines="50"/>
        <w:jc w:val="left"/>
        <w:rPr>
          <w:rFonts w:ascii="宋体" w:hAnsi="宋体" w:cs="宋体"/>
          <w:b/>
          <w:color w:val="000000" w:themeColor="text1"/>
          <w:szCs w:val="21"/>
        </w:rPr>
      </w:pPr>
      <w:r w:rsidRPr="003C0EC7">
        <w:rPr>
          <w:rFonts w:ascii="宋体" w:hAnsi="宋体" w:cs="宋体" w:hint="eastAsia"/>
          <w:b/>
          <w:color w:val="000000" w:themeColor="text1"/>
          <w:szCs w:val="21"/>
        </w:rPr>
        <w:t>3.2.5投标人的类似成功案例的业绩证明文件：</w:t>
      </w:r>
    </w:p>
    <w:p w:rsidR="000B2E8E" w:rsidRPr="003C0EC7" w:rsidRDefault="00144E6A">
      <w:pPr>
        <w:pStyle w:val="af1"/>
        <w:snapToGrid w:val="0"/>
        <w:ind w:leftChars="200" w:left="420" w:firstLineChars="0" w:firstLine="0"/>
        <w:rPr>
          <w:rFonts w:ascii="宋体" w:hAnsi="宋体" w:cs="宋体"/>
          <w:color w:val="000000" w:themeColor="text1"/>
          <w:sz w:val="21"/>
          <w:szCs w:val="21"/>
        </w:rPr>
      </w:pPr>
      <w:r w:rsidRPr="003C0EC7">
        <w:rPr>
          <w:rFonts w:ascii="宋体" w:hAnsi="宋体" w:cs="宋体" w:hint="eastAsia"/>
          <w:color w:val="000000" w:themeColor="text1"/>
          <w:sz w:val="21"/>
          <w:szCs w:val="21"/>
        </w:rPr>
        <w:lastRenderedPageBreak/>
        <w:t>投标人同类项目实施情况一览表格式：（投标人同类项目合同复印件见格式自拟）</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993"/>
        <w:gridCol w:w="1097"/>
        <w:gridCol w:w="887"/>
        <w:gridCol w:w="1208"/>
        <w:gridCol w:w="1460"/>
        <w:gridCol w:w="1085"/>
        <w:gridCol w:w="1775"/>
      </w:tblGrid>
      <w:tr w:rsidR="000B2E8E" w:rsidRPr="003C0EC7">
        <w:trPr>
          <w:cantSplit/>
          <w:trHeight w:val="48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采购单位名称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货物或项目名称</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采购</w:t>
            </w:r>
          </w:p>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数量</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单价</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合同</w:t>
            </w:r>
          </w:p>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金额</w:t>
            </w:r>
          </w:p>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（万元）</w:t>
            </w: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附件页码</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采购单位联系人</w:t>
            </w:r>
          </w:p>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及联系电话</w:t>
            </w:r>
          </w:p>
        </w:tc>
      </w:tr>
      <w:tr w:rsidR="000B2E8E" w:rsidRPr="003C0EC7">
        <w:trPr>
          <w:cantSplit/>
          <w:trHeight w:val="836"/>
        </w:trPr>
        <w:tc>
          <w:tcPr>
            <w:tcW w:w="1134"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c>
          <w:tcPr>
            <w:tcW w:w="887"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c>
          <w:tcPr>
            <w:tcW w:w="146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strike/>
                <w:color w:val="000000" w:themeColor="text1"/>
                <w:szCs w:val="21"/>
              </w:rPr>
            </w:pPr>
            <w:r w:rsidRPr="003C0EC7">
              <w:rPr>
                <w:rFonts w:ascii="宋体" w:hAnsi="宋体" w:cs="宋体" w:hint="eastAsia"/>
                <w:color w:val="000000" w:themeColor="text1"/>
                <w:szCs w:val="21"/>
              </w:rPr>
              <w:t>合同</w:t>
            </w:r>
          </w:p>
        </w:tc>
        <w:tc>
          <w:tcPr>
            <w:tcW w:w="1085"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line="240" w:lineRule="exact"/>
              <w:jc w:val="center"/>
              <w:rPr>
                <w:rFonts w:ascii="宋体" w:hAnsi="宋体" w:cs="宋体"/>
                <w:color w:val="000000" w:themeColor="text1"/>
                <w:szCs w:val="21"/>
              </w:rPr>
            </w:pPr>
            <w:r w:rsidRPr="003C0EC7">
              <w:rPr>
                <w:rFonts w:ascii="宋体" w:hAnsi="宋体" w:cs="宋体" w:hint="eastAsia"/>
                <w:color w:val="000000" w:themeColor="text1"/>
                <w:szCs w:val="21"/>
              </w:rPr>
              <w:t>备注</w:t>
            </w:r>
          </w:p>
        </w:tc>
        <w:tc>
          <w:tcPr>
            <w:tcW w:w="1775"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r>
      <w:tr w:rsidR="000B2E8E" w:rsidRPr="003C0EC7">
        <w:trPr>
          <w:trHeight w:val="649"/>
        </w:trPr>
        <w:tc>
          <w:tcPr>
            <w:tcW w:w="1134"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color w:val="000000" w:themeColor="text1"/>
                <w:sz w:val="18"/>
                <w:szCs w:val="20"/>
              </w:rPr>
            </w:pPr>
          </w:p>
        </w:tc>
        <w:tc>
          <w:tcPr>
            <w:tcW w:w="993"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color w:val="000000" w:themeColor="text1"/>
                <w:sz w:val="18"/>
                <w:szCs w:val="20"/>
              </w:rPr>
            </w:pPr>
          </w:p>
        </w:tc>
        <w:tc>
          <w:tcPr>
            <w:tcW w:w="1097"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color w:val="000000" w:themeColor="text1"/>
                <w:sz w:val="18"/>
                <w:szCs w:val="20"/>
              </w:rPr>
            </w:pPr>
          </w:p>
        </w:tc>
        <w:tc>
          <w:tcPr>
            <w:tcW w:w="887"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color w:val="000000" w:themeColor="text1"/>
                <w:sz w:val="18"/>
                <w:szCs w:val="20"/>
              </w:rPr>
            </w:pPr>
          </w:p>
        </w:tc>
        <w:tc>
          <w:tcPr>
            <w:tcW w:w="1208"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color w:val="000000" w:themeColor="text1"/>
                <w:sz w:val="18"/>
                <w:szCs w:val="20"/>
              </w:rPr>
            </w:pPr>
          </w:p>
        </w:tc>
        <w:tc>
          <w:tcPr>
            <w:tcW w:w="1460"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strike/>
                <w:color w:val="000000" w:themeColor="text1"/>
                <w:sz w:val="18"/>
                <w:szCs w:val="20"/>
              </w:rPr>
            </w:pPr>
          </w:p>
        </w:tc>
        <w:tc>
          <w:tcPr>
            <w:tcW w:w="1085"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strike/>
                <w:color w:val="000000" w:themeColor="text1"/>
                <w:sz w:val="18"/>
                <w:szCs w:val="20"/>
              </w:rPr>
            </w:pPr>
          </w:p>
        </w:tc>
        <w:tc>
          <w:tcPr>
            <w:tcW w:w="1775"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line="240" w:lineRule="exact"/>
              <w:jc w:val="left"/>
              <w:rPr>
                <w:rFonts w:ascii="宋体" w:hAnsi="宋体" w:cs="宋体"/>
                <w:color w:val="000000" w:themeColor="text1"/>
                <w:sz w:val="18"/>
                <w:szCs w:val="20"/>
              </w:rPr>
            </w:pPr>
          </w:p>
        </w:tc>
      </w:tr>
      <w:tr w:rsidR="000B2E8E" w:rsidRPr="003C0EC7">
        <w:tc>
          <w:tcPr>
            <w:tcW w:w="1134"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400" w:lineRule="exact"/>
              <w:jc w:val="left"/>
              <w:rPr>
                <w:rFonts w:ascii="宋体" w:hAnsi="宋体" w:cs="宋体"/>
                <w:color w:val="000000" w:themeColor="text1"/>
                <w:sz w:val="24"/>
                <w:szCs w:val="20"/>
              </w:rPr>
            </w:pPr>
            <w:r w:rsidRPr="003C0EC7">
              <w:rPr>
                <w:rFonts w:ascii="宋体" w:hAnsi="宋体" w:cs="宋体" w:hint="eastAsia"/>
                <w:color w:val="000000" w:themeColor="text1"/>
                <w:sz w:val="24"/>
                <w:szCs w:val="20"/>
              </w:rPr>
              <w:t>……</w:t>
            </w:r>
          </w:p>
        </w:tc>
        <w:tc>
          <w:tcPr>
            <w:tcW w:w="993"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color w:val="000000" w:themeColor="text1"/>
                <w:sz w:val="24"/>
                <w:szCs w:val="20"/>
              </w:rPr>
            </w:pPr>
          </w:p>
        </w:tc>
        <w:tc>
          <w:tcPr>
            <w:tcW w:w="1097"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color w:val="000000" w:themeColor="text1"/>
                <w:sz w:val="24"/>
                <w:szCs w:val="20"/>
              </w:rPr>
            </w:pPr>
          </w:p>
        </w:tc>
        <w:tc>
          <w:tcPr>
            <w:tcW w:w="887"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color w:val="000000" w:themeColor="text1"/>
                <w:sz w:val="24"/>
                <w:szCs w:val="20"/>
              </w:rPr>
            </w:pPr>
          </w:p>
        </w:tc>
        <w:tc>
          <w:tcPr>
            <w:tcW w:w="1208"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color w:val="000000" w:themeColor="text1"/>
                <w:sz w:val="24"/>
                <w:szCs w:val="20"/>
              </w:rPr>
            </w:pPr>
          </w:p>
        </w:tc>
        <w:tc>
          <w:tcPr>
            <w:tcW w:w="1460"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strike/>
                <w:color w:val="000000" w:themeColor="text1"/>
                <w:sz w:val="24"/>
                <w:szCs w:val="20"/>
              </w:rPr>
            </w:pPr>
          </w:p>
        </w:tc>
        <w:tc>
          <w:tcPr>
            <w:tcW w:w="1085"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strike/>
                <w:color w:val="000000" w:themeColor="text1"/>
                <w:sz w:val="24"/>
                <w:szCs w:val="20"/>
              </w:rPr>
            </w:pPr>
          </w:p>
        </w:tc>
        <w:tc>
          <w:tcPr>
            <w:tcW w:w="1775"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400" w:lineRule="exact"/>
              <w:jc w:val="left"/>
              <w:rPr>
                <w:rFonts w:ascii="宋体" w:hAnsi="宋体" w:cs="宋体"/>
                <w:color w:val="000000" w:themeColor="text1"/>
                <w:sz w:val="24"/>
                <w:szCs w:val="20"/>
              </w:rPr>
            </w:pPr>
          </w:p>
        </w:tc>
      </w:tr>
    </w:tbl>
    <w:p w:rsidR="000B2E8E" w:rsidRPr="003C0EC7" w:rsidRDefault="000B2E8E">
      <w:pPr>
        <w:pStyle w:val="a6"/>
        <w:snapToGrid w:val="0"/>
        <w:rPr>
          <w:rFonts w:ascii="宋体" w:eastAsia="宋体" w:hAnsi="宋体" w:cs="宋体"/>
          <w:color w:val="000000" w:themeColor="text1"/>
          <w:szCs w:val="21"/>
        </w:rPr>
      </w:pPr>
    </w:p>
    <w:p w:rsidR="000B2E8E" w:rsidRPr="003C0EC7" w:rsidRDefault="00144E6A">
      <w:pPr>
        <w:pStyle w:val="a6"/>
        <w:snapToGrid w:val="0"/>
        <w:rPr>
          <w:rFonts w:ascii="宋体" w:eastAsia="宋体" w:hAnsi="宋体" w:cs="宋体"/>
          <w:color w:val="000000" w:themeColor="text1"/>
          <w:szCs w:val="21"/>
          <w:u w:val="single"/>
        </w:rPr>
      </w:pPr>
      <w:r w:rsidRPr="003C0EC7">
        <w:rPr>
          <w:rFonts w:ascii="宋体" w:eastAsia="宋体" w:hAnsi="宋体" w:cs="宋体" w:hint="eastAsia"/>
          <w:color w:val="000000" w:themeColor="text1"/>
          <w:szCs w:val="21"/>
        </w:rPr>
        <w:t>法定代表人签字：</w:t>
      </w:r>
      <w:r w:rsidRPr="003C0EC7">
        <w:rPr>
          <w:rFonts w:ascii="宋体" w:eastAsia="宋体" w:hAnsi="宋体" w:cs="宋体" w:hint="eastAsia"/>
          <w:color w:val="000000" w:themeColor="text1"/>
          <w:szCs w:val="21"/>
          <w:u w:val="single"/>
        </w:rPr>
        <w:t xml:space="preserve">　　　　   　</w:t>
      </w:r>
    </w:p>
    <w:p w:rsidR="000B2E8E" w:rsidRPr="003C0EC7" w:rsidRDefault="00144E6A">
      <w:pPr>
        <w:snapToGrid w:val="0"/>
        <w:spacing w:before="50"/>
        <w:jc w:val="left"/>
        <w:rPr>
          <w:rFonts w:ascii="宋体" w:hAnsi="宋体" w:cs="宋体"/>
          <w:color w:val="000000" w:themeColor="text1"/>
          <w:szCs w:val="21"/>
        </w:rPr>
      </w:pPr>
      <w:r w:rsidRPr="003C0EC7">
        <w:rPr>
          <w:rFonts w:ascii="宋体" w:hAnsi="宋体" w:cs="宋体" w:hint="eastAsia"/>
          <w:color w:val="000000" w:themeColor="text1"/>
          <w:szCs w:val="21"/>
        </w:rPr>
        <w:t>投标人公章：</w:t>
      </w:r>
    </w:p>
    <w:p w:rsidR="000B2E8E" w:rsidRPr="003C0EC7" w:rsidRDefault="00144E6A">
      <w:pPr>
        <w:snapToGrid w:val="0"/>
        <w:spacing w:before="50"/>
        <w:ind w:firstLineChars="250" w:firstLine="525"/>
        <w:jc w:val="left"/>
        <w:rPr>
          <w:rFonts w:ascii="宋体" w:hAnsi="宋体" w:cs="宋体"/>
          <w:color w:val="000000" w:themeColor="text1"/>
          <w:szCs w:val="21"/>
        </w:rPr>
      </w:pPr>
      <w:r w:rsidRPr="003C0EC7">
        <w:rPr>
          <w:rFonts w:ascii="宋体" w:hAnsi="宋体" w:cs="宋体" w:hint="eastAsia"/>
          <w:color w:val="000000" w:themeColor="text1"/>
          <w:szCs w:val="21"/>
        </w:rPr>
        <w:t>年    月   日</w:t>
      </w: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0B2E8E">
      <w:pPr>
        <w:pStyle w:val="a0"/>
        <w:overflowPunct w:val="0"/>
        <w:spacing w:line="360" w:lineRule="auto"/>
        <w:ind w:firstLine="0"/>
        <w:rPr>
          <w:rFonts w:ascii="宋体" w:hAnsi="宋体" w:cs="宋体"/>
          <w:b/>
          <w:color w:val="000000" w:themeColor="text1"/>
          <w:szCs w:val="21"/>
        </w:rPr>
      </w:pPr>
    </w:p>
    <w:p w:rsidR="000B2E8E" w:rsidRPr="003C0EC7" w:rsidRDefault="00144E6A">
      <w:pPr>
        <w:pStyle w:val="a0"/>
        <w:overflowPunct w:val="0"/>
        <w:spacing w:line="360" w:lineRule="auto"/>
        <w:ind w:firstLine="0"/>
        <w:rPr>
          <w:rFonts w:ascii="宋体" w:hAnsi="宋体" w:cs="宋体"/>
          <w:color w:val="000000" w:themeColor="text1"/>
          <w:szCs w:val="21"/>
        </w:rPr>
      </w:pPr>
      <w:r w:rsidRPr="003C0EC7">
        <w:rPr>
          <w:rFonts w:ascii="宋体" w:hAnsi="宋体" w:cs="宋体" w:hint="eastAsia"/>
          <w:b/>
          <w:color w:val="000000" w:themeColor="text1"/>
          <w:szCs w:val="21"/>
        </w:rPr>
        <w:t>3.2.6中小企业声明函格式：</w:t>
      </w:r>
    </w:p>
    <w:p w:rsidR="000B2E8E" w:rsidRPr="003C0EC7" w:rsidRDefault="00144E6A">
      <w:pPr>
        <w:spacing w:line="588" w:lineRule="exact"/>
        <w:jc w:val="center"/>
        <w:rPr>
          <w:rFonts w:ascii="宋体" w:hAnsi="宋体" w:cs="宋体"/>
          <w:b/>
          <w:color w:val="000000" w:themeColor="text1"/>
          <w:spacing w:val="6"/>
          <w:sz w:val="28"/>
          <w:szCs w:val="28"/>
        </w:rPr>
      </w:pPr>
      <w:r w:rsidRPr="003C0EC7">
        <w:rPr>
          <w:rFonts w:ascii="宋体" w:hAnsi="宋体" w:cs="宋体" w:hint="eastAsia"/>
          <w:b/>
          <w:color w:val="000000" w:themeColor="text1"/>
          <w:spacing w:val="6"/>
          <w:sz w:val="28"/>
          <w:szCs w:val="28"/>
        </w:rPr>
        <w:lastRenderedPageBreak/>
        <w:t>中小企业声明函</w:t>
      </w:r>
    </w:p>
    <w:p w:rsidR="000B2E8E" w:rsidRPr="003C0EC7" w:rsidRDefault="000B2E8E">
      <w:pPr>
        <w:spacing w:line="588" w:lineRule="exact"/>
        <w:rPr>
          <w:rFonts w:ascii="宋体" w:hAnsi="宋体" w:cs="宋体"/>
          <w:b/>
          <w:color w:val="000000" w:themeColor="text1"/>
          <w:spacing w:val="6"/>
          <w:sz w:val="30"/>
          <w:szCs w:val="30"/>
        </w:rPr>
      </w:pPr>
    </w:p>
    <w:p w:rsidR="000B2E8E" w:rsidRPr="003C0EC7" w:rsidRDefault="00144E6A">
      <w:pPr>
        <w:spacing w:line="588" w:lineRule="exact"/>
        <w:ind w:firstLineChars="200" w:firstLine="444"/>
        <w:rPr>
          <w:rFonts w:ascii="宋体" w:hAnsi="宋体" w:cs="宋体"/>
          <w:color w:val="000000" w:themeColor="text1"/>
          <w:spacing w:val="6"/>
          <w:szCs w:val="21"/>
        </w:rPr>
      </w:pPr>
      <w:r w:rsidRPr="003C0EC7">
        <w:rPr>
          <w:rFonts w:ascii="宋体" w:hAnsi="宋体" w:cs="宋体" w:hint="eastAsia"/>
          <w:color w:val="000000" w:themeColor="text1"/>
          <w:spacing w:val="6"/>
          <w:szCs w:val="21"/>
        </w:rPr>
        <w:t>本公司郑重声明，根据《政府采购促进中小企业发展暂行办法》（财库[2011]181号）的规定，本公司为</w:t>
      </w:r>
      <w:bookmarkStart w:id="362" w:name="OLE_LINK5"/>
      <w:r w:rsidRPr="003C0EC7">
        <w:rPr>
          <w:rFonts w:ascii="宋体" w:hAnsi="宋体" w:cs="宋体" w:hint="eastAsia"/>
          <w:color w:val="000000" w:themeColor="text1"/>
          <w:spacing w:val="6"/>
          <w:szCs w:val="21"/>
        </w:rPr>
        <w:t>（请填写：中型、小型、微型）企业</w:t>
      </w:r>
      <w:bookmarkEnd w:id="362"/>
      <w:r w:rsidRPr="003C0EC7">
        <w:rPr>
          <w:rFonts w:ascii="宋体" w:hAnsi="宋体" w:cs="宋体" w:hint="eastAsia"/>
          <w:color w:val="000000" w:themeColor="text1"/>
          <w:spacing w:val="6"/>
          <w:szCs w:val="21"/>
        </w:rPr>
        <w:t>。即，本公司同时满足以下条件：</w:t>
      </w:r>
    </w:p>
    <w:p w:rsidR="000B2E8E" w:rsidRPr="003C0EC7" w:rsidRDefault="00144E6A">
      <w:pPr>
        <w:spacing w:line="588" w:lineRule="exact"/>
        <w:ind w:firstLineChars="200" w:firstLine="444"/>
        <w:rPr>
          <w:rFonts w:ascii="宋体" w:hAnsi="宋体" w:cs="宋体"/>
          <w:color w:val="000000" w:themeColor="text1"/>
          <w:spacing w:val="6"/>
          <w:szCs w:val="21"/>
        </w:rPr>
      </w:pPr>
      <w:r w:rsidRPr="003C0EC7">
        <w:rPr>
          <w:rFonts w:ascii="宋体" w:hAnsi="宋体" w:cs="宋体" w:hint="eastAsia"/>
          <w:color w:val="000000" w:themeColor="text1"/>
          <w:spacing w:val="6"/>
          <w:szCs w:val="21"/>
        </w:rPr>
        <w:t>1.根据《工业和信息化部、国家统计局、国家发展和改革委员会、财政部关于印发中小企业划型标准规定的通知》（工信部联企业[2011]300号）规定的划分标准，本公司为（请填写：中型、小型、微型）企业。</w:t>
      </w:r>
    </w:p>
    <w:p w:rsidR="000B2E8E" w:rsidRPr="003C0EC7" w:rsidRDefault="00144E6A">
      <w:pPr>
        <w:spacing w:line="588" w:lineRule="exact"/>
        <w:ind w:firstLineChars="200" w:firstLine="444"/>
        <w:rPr>
          <w:rFonts w:ascii="宋体" w:hAnsi="宋体" w:cs="宋体"/>
          <w:color w:val="000000" w:themeColor="text1"/>
          <w:spacing w:val="6"/>
          <w:szCs w:val="21"/>
        </w:rPr>
      </w:pPr>
      <w:r w:rsidRPr="003C0EC7">
        <w:rPr>
          <w:rFonts w:ascii="宋体" w:hAnsi="宋体" w:cs="宋体" w:hint="eastAsia"/>
          <w:color w:val="000000" w:themeColor="text1"/>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rsidR="000B2E8E" w:rsidRPr="003C0EC7" w:rsidRDefault="00144E6A">
      <w:pPr>
        <w:spacing w:line="588" w:lineRule="exact"/>
        <w:ind w:firstLineChars="200" w:firstLine="444"/>
        <w:rPr>
          <w:rFonts w:ascii="宋体" w:hAnsi="宋体" w:cs="宋体"/>
          <w:color w:val="000000" w:themeColor="text1"/>
          <w:spacing w:val="6"/>
          <w:szCs w:val="21"/>
        </w:rPr>
      </w:pPr>
      <w:r w:rsidRPr="003C0EC7">
        <w:rPr>
          <w:rFonts w:ascii="宋体" w:hAnsi="宋体" w:cs="宋体" w:hint="eastAsia"/>
          <w:color w:val="000000" w:themeColor="text1"/>
          <w:spacing w:val="6"/>
          <w:szCs w:val="21"/>
        </w:rPr>
        <w:t>本公司对上述声明的真实性负责。如有虚假，将依法承担相应责任。</w:t>
      </w:r>
    </w:p>
    <w:p w:rsidR="000B2E8E" w:rsidRPr="003C0EC7" w:rsidRDefault="000B2E8E">
      <w:pPr>
        <w:spacing w:line="588" w:lineRule="exact"/>
        <w:ind w:firstLineChars="200" w:firstLine="444"/>
        <w:rPr>
          <w:rFonts w:ascii="宋体" w:hAnsi="宋体" w:cs="宋体"/>
          <w:color w:val="000000" w:themeColor="text1"/>
          <w:spacing w:val="6"/>
          <w:szCs w:val="21"/>
        </w:rPr>
      </w:pPr>
    </w:p>
    <w:p w:rsidR="000B2E8E" w:rsidRPr="003C0EC7" w:rsidRDefault="000B2E8E">
      <w:pPr>
        <w:spacing w:line="588" w:lineRule="exact"/>
        <w:ind w:firstLineChars="200" w:firstLine="444"/>
        <w:rPr>
          <w:rFonts w:ascii="宋体" w:hAnsi="宋体" w:cs="宋体"/>
          <w:color w:val="000000" w:themeColor="text1"/>
          <w:spacing w:val="6"/>
          <w:szCs w:val="21"/>
        </w:rPr>
      </w:pPr>
    </w:p>
    <w:p w:rsidR="000B2E8E" w:rsidRPr="003C0EC7" w:rsidRDefault="00144E6A">
      <w:pPr>
        <w:tabs>
          <w:tab w:val="left" w:pos="4860"/>
        </w:tabs>
        <w:spacing w:line="588" w:lineRule="exact"/>
        <w:ind w:right="1560" w:firstLineChars="200" w:firstLine="444"/>
        <w:jc w:val="center"/>
        <w:rPr>
          <w:rFonts w:ascii="宋体" w:hAnsi="宋体" w:cs="宋体"/>
          <w:color w:val="000000" w:themeColor="text1"/>
          <w:spacing w:val="6"/>
          <w:szCs w:val="21"/>
        </w:rPr>
      </w:pPr>
      <w:r w:rsidRPr="003C0EC7">
        <w:rPr>
          <w:rFonts w:ascii="宋体" w:hAnsi="宋体" w:cs="宋体" w:hint="eastAsia"/>
          <w:color w:val="000000" w:themeColor="text1"/>
          <w:spacing w:val="6"/>
          <w:szCs w:val="21"/>
        </w:rPr>
        <w:t xml:space="preserve">               企业名称（盖章）： </w:t>
      </w:r>
    </w:p>
    <w:p w:rsidR="000B2E8E" w:rsidRPr="003C0EC7" w:rsidRDefault="00144E6A">
      <w:pPr>
        <w:tabs>
          <w:tab w:val="left" w:pos="4860"/>
        </w:tabs>
        <w:spacing w:line="588" w:lineRule="exact"/>
        <w:ind w:right="1560" w:firstLineChars="200" w:firstLine="444"/>
        <w:jc w:val="center"/>
        <w:rPr>
          <w:rFonts w:ascii="宋体" w:hAnsi="宋体" w:cs="宋体"/>
          <w:color w:val="000000" w:themeColor="text1"/>
          <w:spacing w:val="6"/>
          <w:szCs w:val="21"/>
        </w:rPr>
      </w:pPr>
      <w:r w:rsidRPr="003C0EC7">
        <w:rPr>
          <w:rFonts w:ascii="宋体" w:hAnsi="宋体" w:cs="宋体" w:hint="eastAsia"/>
          <w:color w:val="000000" w:themeColor="text1"/>
          <w:spacing w:val="6"/>
          <w:szCs w:val="21"/>
        </w:rPr>
        <w:t xml:space="preserve">       日  期：               </w:t>
      </w:r>
    </w:p>
    <w:p w:rsidR="000B2E8E" w:rsidRPr="003C0EC7" w:rsidRDefault="000B2E8E">
      <w:pPr>
        <w:tabs>
          <w:tab w:val="left" w:pos="4860"/>
        </w:tabs>
        <w:spacing w:line="588" w:lineRule="exact"/>
        <w:ind w:right="1560" w:firstLineChars="200" w:firstLine="444"/>
        <w:jc w:val="center"/>
        <w:rPr>
          <w:rFonts w:ascii="宋体" w:hAnsi="宋体" w:cs="宋体"/>
          <w:color w:val="000000" w:themeColor="text1"/>
          <w:spacing w:val="6"/>
          <w:szCs w:val="21"/>
        </w:rPr>
      </w:pPr>
    </w:p>
    <w:p w:rsidR="000B2E8E" w:rsidRPr="003C0EC7" w:rsidRDefault="000B2E8E">
      <w:pPr>
        <w:rPr>
          <w:rFonts w:ascii="宋体" w:hAnsi="宋体" w:cs="宋体"/>
          <w:color w:val="000000" w:themeColor="text1"/>
          <w:spacing w:val="6"/>
          <w:szCs w:val="21"/>
        </w:rPr>
      </w:pPr>
    </w:p>
    <w:p w:rsidR="000B2E8E" w:rsidRPr="003C0EC7" w:rsidRDefault="00144E6A">
      <w:pPr>
        <w:rPr>
          <w:rFonts w:ascii="宋体" w:hAnsi="宋体" w:cs="宋体"/>
          <w:color w:val="000000" w:themeColor="text1"/>
        </w:rPr>
      </w:pPr>
      <w:r w:rsidRPr="003C0EC7">
        <w:rPr>
          <w:rFonts w:ascii="宋体" w:hAnsi="宋体" w:cs="宋体" w:hint="eastAsia"/>
          <w:b/>
          <w:color w:val="000000" w:themeColor="text1"/>
          <w:szCs w:val="21"/>
        </w:rPr>
        <w:br w:type="page"/>
      </w:r>
      <w:r w:rsidRPr="003C0EC7">
        <w:rPr>
          <w:rFonts w:ascii="宋体" w:hAnsi="宋体" w:cs="宋体" w:hint="eastAsia"/>
          <w:b/>
          <w:color w:val="000000" w:themeColor="text1"/>
          <w:szCs w:val="21"/>
        </w:rPr>
        <w:lastRenderedPageBreak/>
        <w:t>3.2.7广西工业产品声明函格式：</w:t>
      </w:r>
    </w:p>
    <w:p w:rsidR="000B2E8E" w:rsidRPr="003C0EC7" w:rsidRDefault="00144E6A">
      <w:pPr>
        <w:widowControl/>
        <w:spacing w:before="100" w:beforeAutospacing="1" w:after="100" w:afterAutospacing="1" w:line="425" w:lineRule="atLeast"/>
        <w:jc w:val="center"/>
        <w:rPr>
          <w:rFonts w:ascii="宋体" w:hAnsi="宋体" w:cs="宋体"/>
          <w:color w:val="000000" w:themeColor="text1"/>
          <w:kern w:val="0"/>
          <w:sz w:val="28"/>
          <w:szCs w:val="28"/>
        </w:rPr>
      </w:pPr>
      <w:r w:rsidRPr="003C0EC7">
        <w:rPr>
          <w:rFonts w:ascii="宋体" w:hAnsi="宋体" w:cs="宋体" w:hint="eastAsia"/>
          <w:color w:val="000000" w:themeColor="text1"/>
          <w:kern w:val="0"/>
          <w:sz w:val="24"/>
        </w:rPr>
        <w:t xml:space="preserve">　</w:t>
      </w:r>
      <w:r w:rsidRPr="003C0EC7">
        <w:rPr>
          <w:rFonts w:ascii="宋体" w:hAnsi="宋体" w:cs="宋体" w:hint="eastAsia"/>
          <w:b/>
          <w:bCs/>
          <w:color w:val="000000" w:themeColor="text1"/>
          <w:kern w:val="0"/>
          <w:sz w:val="28"/>
          <w:szCs w:val="28"/>
        </w:rPr>
        <w:t>广西工业产品声明函</w:t>
      </w:r>
    </w:p>
    <w:p w:rsidR="000B2E8E" w:rsidRPr="003C0EC7" w:rsidRDefault="00144E6A">
      <w:pPr>
        <w:widowControl/>
        <w:spacing w:before="100" w:beforeAutospacing="1" w:after="100" w:afterAutospacing="1" w:line="425" w:lineRule="atLeast"/>
        <w:jc w:val="left"/>
        <w:rPr>
          <w:rFonts w:ascii="宋体" w:hAnsi="宋体" w:cs="宋体"/>
          <w:color w:val="000000" w:themeColor="text1"/>
          <w:kern w:val="0"/>
          <w:szCs w:val="21"/>
        </w:rPr>
      </w:pPr>
      <w:r w:rsidRPr="003C0EC7">
        <w:rPr>
          <w:rFonts w:ascii="宋体" w:hAnsi="宋体" w:cs="宋体" w:hint="eastAsia"/>
          <w:color w:val="000000" w:themeColor="text1"/>
          <w:kern w:val="0"/>
          <w:sz w:val="24"/>
        </w:rPr>
        <w:t xml:space="preserve">　　</w:t>
      </w:r>
      <w:r w:rsidRPr="003C0EC7">
        <w:rPr>
          <w:rFonts w:ascii="宋体" w:hAnsi="宋体" w:cs="宋体" w:hint="eastAsia"/>
          <w:color w:val="000000" w:themeColor="text1"/>
          <w:kern w:val="0"/>
          <w:szCs w:val="21"/>
        </w:rPr>
        <w:t>本公司郑重声明,根据《招标采购促进广西工业产品产销对接实施细则》的规定,本公司在本次投标/投标中或者工程项目中提供的下述产品为广西工业产品,详情如下:</w:t>
      </w:r>
    </w:p>
    <w:tbl>
      <w:tblPr>
        <w:tblW w:w="0" w:type="auto"/>
        <w:jc w:val="center"/>
        <w:tblLayout w:type="fixed"/>
        <w:tblCellMar>
          <w:left w:w="0" w:type="dxa"/>
          <w:right w:w="0" w:type="dxa"/>
        </w:tblCellMar>
        <w:tblLook w:val="04A0"/>
      </w:tblPr>
      <w:tblGrid>
        <w:gridCol w:w="865"/>
        <w:gridCol w:w="2015"/>
        <w:gridCol w:w="1609"/>
        <w:gridCol w:w="978"/>
        <w:gridCol w:w="2253"/>
        <w:gridCol w:w="1127"/>
        <w:gridCol w:w="792"/>
      </w:tblGrid>
      <w:tr w:rsidR="000B2E8E" w:rsidRPr="003C0EC7">
        <w:trPr>
          <w:trHeight w:val="454"/>
          <w:jc w:val="center"/>
        </w:trPr>
        <w:tc>
          <w:tcPr>
            <w:tcW w:w="865"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序号</w:t>
            </w:r>
          </w:p>
        </w:tc>
        <w:tc>
          <w:tcPr>
            <w:tcW w:w="2015"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产品名称</w:t>
            </w:r>
          </w:p>
        </w:tc>
        <w:tc>
          <w:tcPr>
            <w:tcW w:w="1609"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型号和规格</w:t>
            </w:r>
          </w:p>
        </w:tc>
        <w:tc>
          <w:tcPr>
            <w:tcW w:w="97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数量</w:t>
            </w:r>
          </w:p>
        </w:tc>
        <w:tc>
          <w:tcPr>
            <w:tcW w:w="225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制造厂商及原产地</w:t>
            </w:r>
          </w:p>
        </w:tc>
        <w:tc>
          <w:tcPr>
            <w:tcW w:w="112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投标价</w:t>
            </w:r>
          </w:p>
        </w:tc>
        <w:tc>
          <w:tcPr>
            <w:tcW w:w="792"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备注</w:t>
            </w:r>
          </w:p>
        </w:tc>
      </w:tr>
      <w:tr w:rsidR="000B2E8E" w:rsidRPr="003C0EC7">
        <w:trPr>
          <w:trHeight w:val="454"/>
          <w:jc w:val="center"/>
        </w:trPr>
        <w:tc>
          <w:tcPr>
            <w:tcW w:w="86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1</w:t>
            </w:r>
          </w:p>
        </w:tc>
        <w:tc>
          <w:tcPr>
            <w:tcW w:w="2015"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978"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2253"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1127"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792" w:type="dxa"/>
            <w:tcBorders>
              <w:top w:val="nil"/>
              <w:left w:val="nil"/>
              <w:bottom w:val="single" w:sz="8" w:space="0" w:color="auto"/>
              <w:right w:val="single" w:sz="12"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r>
      <w:tr w:rsidR="000B2E8E" w:rsidRPr="003C0EC7">
        <w:trPr>
          <w:trHeight w:val="454"/>
          <w:jc w:val="center"/>
        </w:trPr>
        <w:tc>
          <w:tcPr>
            <w:tcW w:w="86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2</w:t>
            </w:r>
          </w:p>
        </w:tc>
        <w:tc>
          <w:tcPr>
            <w:tcW w:w="2015"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978"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2253"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1127"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792" w:type="dxa"/>
            <w:tcBorders>
              <w:top w:val="nil"/>
              <w:left w:val="nil"/>
              <w:bottom w:val="single" w:sz="8" w:space="0" w:color="auto"/>
              <w:right w:val="single" w:sz="12"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r>
      <w:tr w:rsidR="000B2E8E" w:rsidRPr="003C0EC7">
        <w:trPr>
          <w:trHeight w:val="454"/>
          <w:jc w:val="center"/>
        </w:trPr>
        <w:tc>
          <w:tcPr>
            <w:tcW w:w="86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w:t>
            </w:r>
          </w:p>
        </w:tc>
        <w:tc>
          <w:tcPr>
            <w:tcW w:w="2015"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978"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2253"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1127" w:type="dxa"/>
            <w:tcBorders>
              <w:top w:val="nil"/>
              <w:left w:val="nil"/>
              <w:bottom w:val="single" w:sz="8"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792" w:type="dxa"/>
            <w:tcBorders>
              <w:top w:val="nil"/>
              <w:left w:val="nil"/>
              <w:bottom w:val="single" w:sz="8" w:space="0" w:color="auto"/>
              <w:right w:val="single" w:sz="12"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r>
      <w:tr w:rsidR="000B2E8E" w:rsidRPr="003C0EC7">
        <w:trPr>
          <w:trHeight w:val="454"/>
          <w:jc w:val="center"/>
        </w:trPr>
        <w:tc>
          <w:tcPr>
            <w:tcW w:w="865" w:type="dxa"/>
            <w:tcBorders>
              <w:top w:val="nil"/>
              <w:left w:val="single" w:sz="12" w:space="0" w:color="auto"/>
              <w:bottom w:val="single" w:sz="12" w:space="0" w:color="auto"/>
              <w:right w:val="single" w:sz="8" w:space="0" w:color="auto"/>
            </w:tcBorders>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2015" w:type="dxa"/>
            <w:tcBorders>
              <w:top w:val="nil"/>
              <w:left w:val="nil"/>
              <w:bottom w:val="single" w:sz="12" w:space="0" w:color="auto"/>
              <w:right w:val="single" w:sz="8" w:space="0" w:color="auto"/>
            </w:tcBorders>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广西工业产品</w:t>
            </w:r>
          </w:p>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合计价格：</w:t>
            </w:r>
          </w:p>
        </w:tc>
        <w:tc>
          <w:tcPr>
            <w:tcW w:w="2587" w:type="dxa"/>
            <w:gridSpan w:val="2"/>
            <w:tcBorders>
              <w:top w:val="nil"/>
              <w:left w:val="nil"/>
              <w:bottom w:val="single" w:sz="12" w:space="0" w:color="auto"/>
              <w:right w:val="single" w:sz="8" w:space="0" w:color="auto"/>
            </w:tcBorders>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c>
          <w:tcPr>
            <w:tcW w:w="2253" w:type="dxa"/>
            <w:tcBorders>
              <w:top w:val="nil"/>
              <w:left w:val="nil"/>
              <w:bottom w:val="single" w:sz="12" w:space="0" w:color="auto"/>
              <w:right w:val="single" w:sz="8"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占投标总价比例：</w:t>
            </w:r>
          </w:p>
        </w:tc>
        <w:tc>
          <w:tcPr>
            <w:tcW w:w="1919"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rsidR="000B2E8E" w:rsidRPr="003C0EC7" w:rsidRDefault="00144E6A">
            <w:pPr>
              <w:widowControl/>
              <w:spacing w:before="100" w:beforeAutospacing="1" w:after="100" w:afterAutospacing="1" w:line="376" w:lineRule="atLeast"/>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 </w:t>
            </w:r>
          </w:p>
        </w:tc>
      </w:tr>
    </w:tbl>
    <w:p w:rsidR="000B2E8E" w:rsidRPr="003C0EC7" w:rsidRDefault="00144E6A">
      <w:pPr>
        <w:widowControl/>
        <w:spacing w:before="100" w:beforeAutospacing="1" w:after="100" w:afterAutospacing="1" w:line="425" w:lineRule="atLeast"/>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 xml:space="preserve">　　本公司对上述声明的真实性负责。如有虚假,将依法承担相应责任。</w:t>
      </w:r>
    </w:p>
    <w:p w:rsidR="000B2E8E" w:rsidRPr="003C0EC7" w:rsidRDefault="00144E6A">
      <w:pPr>
        <w:widowControl/>
        <w:spacing w:before="100" w:beforeAutospacing="1" w:after="100" w:afterAutospacing="1" w:line="425" w:lineRule="atLeast"/>
        <w:jc w:val="left"/>
        <w:rPr>
          <w:rFonts w:ascii="宋体" w:hAnsi="宋体" w:cs="宋体"/>
          <w:color w:val="000000" w:themeColor="text1"/>
          <w:kern w:val="0"/>
          <w:sz w:val="24"/>
        </w:rPr>
      </w:pPr>
      <w:r w:rsidRPr="003C0EC7">
        <w:rPr>
          <w:rFonts w:ascii="宋体" w:hAnsi="宋体" w:cs="宋体" w:hint="eastAsia"/>
          <w:color w:val="000000" w:themeColor="text1"/>
          <w:kern w:val="0"/>
          <w:sz w:val="24"/>
        </w:rPr>
        <w:t xml:space="preserve">                                                                        </w:t>
      </w:r>
    </w:p>
    <w:p w:rsidR="000B2E8E" w:rsidRPr="003C0EC7" w:rsidRDefault="00144E6A">
      <w:pPr>
        <w:widowControl/>
        <w:spacing w:before="100" w:beforeAutospacing="1" w:after="100" w:afterAutospacing="1" w:line="425" w:lineRule="atLeast"/>
        <w:ind w:firstLineChars="2200" w:firstLine="5280"/>
        <w:jc w:val="left"/>
        <w:rPr>
          <w:rFonts w:ascii="宋体" w:hAnsi="宋体" w:cs="宋体"/>
          <w:color w:val="000000" w:themeColor="text1"/>
          <w:kern w:val="0"/>
          <w:sz w:val="24"/>
        </w:rPr>
      </w:pPr>
      <w:r w:rsidRPr="003C0EC7">
        <w:rPr>
          <w:rFonts w:ascii="宋体" w:hAnsi="宋体" w:cs="宋体" w:hint="eastAsia"/>
          <w:color w:val="000000" w:themeColor="text1"/>
          <w:kern w:val="0"/>
          <w:sz w:val="24"/>
        </w:rPr>
        <w:t xml:space="preserve">  企业名称(盖章):</w:t>
      </w:r>
    </w:p>
    <w:p w:rsidR="000B2E8E" w:rsidRPr="003C0EC7" w:rsidRDefault="00144E6A">
      <w:pPr>
        <w:rPr>
          <w:rFonts w:ascii="宋体" w:hAnsi="宋体" w:cs="宋体"/>
          <w:color w:val="000000" w:themeColor="text1"/>
        </w:rPr>
      </w:pPr>
      <w:r w:rsidRPr="003C0EC7">
        <w:rPr>
          <w:rFonts w:ascii="宋体" w:hAnsi="宋体" w:cs="宋体" w:hint="eastAsia"/>
          <w:color w:val="000000" w:themeColor="text1"/>
          <w:kern w:val="0"/>
          <w:sz w:val="24"/>
        </w:rPr>
        <w:t>                                                                           日 期:</w:t>
      </w:r>
    </w:p>
    <w:p w:rsidR="000B2E8E" w:rsidRPr="003C0EC7" w:rsidRDefault="000B2E8E">
      <w:pPr>
        <w:rPr>
          <w:rFonts w:ascii="宋体" w:hAnsi="宋体" w:cs="宋体"/>
          <w:color w:val="000000" w:themeColor="text1"/>
        </w:rPr>
      </w:pPr>
    </w:p>
    <w:p w:rsidR="000B2E8E" w:rsidRPr="003C0EC7" w:rsidRDefault="000B2E8E" w:rsidP="005C590D">
      <w:pPr>
        <w:pStyle w:val="af3"/>
        <w:spacing w:beforeLines="50"/>
        <w:rPr>
          <w:rFonts w:ascii="宋体" w:hAnsi="宋体" w:cs="宋体"/>
          <w:color w:val="000000" w:themeColor="text1"/>
        </w:rPr>
      </w:pPr>
    </w:p>
    <w:p w:rsidR="000B2E8E" w:rsidRPr="003C0EC7" w:rsidRDefault="000B2E8E" w:rsidP="005C590D">
      <w:pPr>
        <w:snapToGrid w:val="0"/>
        <w:spacing w:before="40" w:afterLines="50" w:line="276" w:lineRule="exact"/>
        <w:jc w:val="left"/>
        <w:rPr>
          <w:rFonts w:ascii="宋体" w:hAnsi="宋体" w:cs="宋体"/>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0B2E8E">
      <w:pPr>
        <w:widowControl/>
        <w:jc w:val="left"/>
        <w:rPr>
          <w:rFonts w:ascii="宋体" w:hAnsi="宋体" w:cs="宋体"/>
          <w:b/>
          <w:color w:val="000000" w:themeColor="text1"/>
          <w:szCs w:val="21"/>
        </w:rPr>
      </w:pPr>
    </w:p>
    <w:p w:rsidR="000B2E8E" w:rsidRPr="003C0EC7" w:rsidRDefault="00144E6A">
      <w:pPr>
        <w:widowControl/>
        <w:jc w:val="left"/>
        <w:rPr>
          <w:rFonts w:ascii="宋体" w:hAnsi="宋体" w:cs="宋体"/>
          <w:b/>
          <w:color w:val="000000" w:themeColor="text1"/>
          <w:szCs w:val="21"/>
        </w:rPr>
      </w:pPr>
      <w:r w:rsidRPr="003C0EC7">
        <w:rPr>
          <w:rFonts w:ascii="宋体" w:hAnsi="宋体" w:cs="宋体" w:hint="eastAsia"/>
          <w:b/>
          <w:color w:val="000000" w:themeColor="text1"/>
          <w:szCs w:val="21"/>
        </w:rPr>
        <w:br w:type="page"/>
      </w:r>
      <w:r w:rsidRPr="003C0EC7">
        <w:rPr>
          <w:rFonts w:ascii="宋体" w:hAnsi="宋体" w:cs="宋体" w:hint="eastAsia"/>
          <w:b/>
          <w:color w:val="000000" w:themeColor="text1"/>
          <w:szCs w:val="21"/>
        </w:rPr>
        <w:lastRenderedPageBreak/>
        <w:t>3.2.8残疾人福利性单位声明格式：</w:t>
      </w:r>
    </w:p>
    <w:p w:rsidR="000B2E8E" w:rsidRPr="003C0EC7" w:rsidRDefault="00144E6A">
      <w:pPr>
        <w:widowControl/>
        <w:spacing w:before="100" w:beforeAutospacing="1" w:after="100" w:afterAutospacing="1" w:line="425" w:lineRule="atLeast"/>
        <w:jc w:val="center"/>
        <w:rPr>
          <w:rFonts w:ascii="宋体" w:hAnsi="宋体" w:cs="宋体"/>
          <w:color w:val="000000" w:themeColor="text1"/>
          <w:kern w:val="0"/>
          <w:sz w:val="28"/>
          <w:szCs w:val="28"/>
        </w:rPr>
      </w:pPr>
      <w:r w:rsidRPr="003C0EC7">
        <w:rPr>
          <w:rFonts w:ascii="宋体" w:hAnsi="宋体" w:cs="宋体" w:hint="eastAsia"/>
          <w:b/>
          <w:bCs/>
          <w:color w:val="000000" w:themeColor="text1"/>
          <w:kern w:val="0"/>
          <w:sz w:val="28"/>
          <w:szCs w:val="28"/>
        </w:rPr>
        <w:t>残疾人福利性单位声明函</w:t>
      </w:r>
    </w:p>
    <w:p w:rsidR="000B2E8E" w:rsidRPr="003C0EC7" w:rsidRDefault="000B2E8E">
      <w:pPr>
        <w:widowControl/>
        <w:spacing w:before="100" w:beforeAutospacing="1" w:after="100" w:afterAutospacing="1" w:line="425" w:lineRule="atLeast"/>
        <w:jc w:val="left"/>
        <w:rPr>
          <w:rFonts w:ascii="宋体" w:hAnsi="宋体" w:cs="宋体"/>
          <w:color w:val="000000" w:themeColor="text1"/>
          <w:kern w:val="0"/>
          <w:sz w:val="24"/>
        </w:rPr>
      </w:pPr>
    </w:p>
    <w:p w:rsidR="000B2E8E" w:rsidRPr="003C0EC7" w:rsidRDefault="00144E6A">
      <w:pPr>
        <w:widowControl/>
        <w:spacing w:before="100" w:beforeAutospacing="1" w:after="100" w:afterAutospacing="1"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B2E8E" w:rsidRPr="003C0EC7" w:rsidRDefault="00144E6A">
      <w:pPr>
        <w:widowControl/>
        <w:spacing w:before="100" w:beforeAutospacing="1" w:after="100" w:afterAutospacing="1" w:line="400" w:lineRule="exact"/>
        <w:ind w:firstLineChars="200" w:firstLine="42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本单位对上述声明的真实性负责。如有虚假，将依法承担相应责任。</w:t>
      </w:r>
    </w:p>
    <w:p w:rsidR="000B2E8E" w:rsidRPr="003C0EC7" w:rsidRDefault="000B2E8E">
      <w:pPr>
        <w:widowControl/>
        <w:spacing w:before="100" w:beforeAutospacing="1" w:after="100" w:afterAutospacing="1" w:line="400" w:lineRule="exact"/>
        <w:jc w:val="left"/>
        <w:rPr>
          <w:rFonts w:ascii="宋体" w:hAnsi="宋体" w:cs="宋体"/>
          <w:color w:val="000000" w:themeColor="text1"/>
          <w:kern w:val="0"/>
          <w:szCs w:val="21"/>
        </w:rPr>
      </w:pPr>
    </w:p>
    <w:p w:rsidR="000B2E8E" w:rsidRPr="003C0EC7" w:rsidRDefault="000B2E8E">
      <w:pPr>
        <w:widowControl/>
        <w:spacing w:before="100" w:beforeAutospacing="1" w:after="100" w:afterAutospacing="1" w:line="400" w:lineRule="exact"/>
        <w:jc w:val="left"/>
        <w:rPr>
          <w:rFonts w:ascii="宋体" w:hAnsi="宋体" w:cs="宋体"/>
          <w:color w:val="000000" w:themeColor="text1"/>
          <w:kern w:val="0"/>
          <w:szCs w:val="21"/>
        </w:rPr>
      </w:pPr>
    </w:p>
    <w:p w:rsidR="000B2E8E" w:rsidRPr="003C0EC7" w:rsidRDefault="00144E6A">
      <w:pPr>
        <w:widowControl/>
        <w:spacing w:before="100" w:beforeAutospacing="1" w:after="100" w:afterAutospacing="1" w:line="400" w:lineRule="exact"/>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 xml:space="preserve">                                                    单位名称（盖章）：</w:t>
      </w:r>
    </w:p>
    <w:p w:rsidR="000B2E8E" w:rsidRPr="003C0EC7" w:rsidRDefault="00144E6A">
      <w:pPr>
        <w:widowControl/>
        <w:spacing w:before="100" w:beforeAutospacing="1" w:after="100" w:afterAutospacing="1" w:line="400" w:lineRule="exact"/>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 xml:space="preserve">                                                          日  期</w:t>
      </w:r>
    </w:p>
    <w:p w:rsidR="000B2E8E" w:rsidRPr="003C0EC7" w:rsidRDefault="000B2E8E">
      <w:pPr>
        <w:widowControl/>
        <w:spacing w:before="100" w:beforeAutospacing="1" w:after="100" w:afterAutospacing="1" w:line="400" w:lineRule="exact"/>
        <w:jc w:val="left"/>
        <w:rPr>
          <w:rFonts w:ascii="宋体" w:hAnsi="宋体" w:cs="宋体"/>
          <w:color w:val="000000" w:themeColor="text1"/>
          <w:kern w:val="0"/>
          <w:sz w:val="24"/>
        </w:rPr>
      </w:pPr>
    </w:p>
    <w:p w:rsidR="000B2E8E" w:rsidRPr="003C0EC7" w:rsidRDefault="00144E6A">
      <w:pPr>
        <w:widowControl/>
        <w:spacing w:before="100" w:beforeAutospacing="1" w:after="100" w:afterAutospacing="1" w:line="400" w:lineRule="exact"/>
        <w:jc w:val="left"/>
        <w:rPr>
          <w:rFonts w:ascii="宋体" w:hAnsi="宋体" w:cs="宋体"/>
          <w:b/>
          <w:color w:val="000000" w:themeColor="text1"/>
          <w:szCs w:val="21"/>
        </w:rPr>
      </w:pPr>
      <w:r w:rsidRPr="003C0EC7">
        <w:rPr>
          <w:rFonts w:ascii="宋体" w:hAnsi="宋体" w:cs="宋体" w:hint="eastAsia"/>
          <w:color w:val="000000" w:themeColor="text1"/>
          <w:kern w:val="0"/>
          <w:szCs w:val="21"/>
        </w:rPr>
        <w:t>注：投标人如为残疾人福利性单位并提供本《残疾人福利性单位声明函》的，必须对声明的真实性负责。</w:t>
      </w: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0B2E8E">
      <w:pPr>
        <w:snapToGrid w:val="0"/>
        <w:spacing w:line="404" w:lineRule="exact"/>
        <w:jc w:val="left"/>
        <w:rPr>
          <w:rFonts w:ascii="宋体" w:hAnsi="宋体" w:cs="宋体"/>
          <w:b/>
          <w:color w:val="000000" w:themeColor="text1"/>
          <w:szCs w:val="21"/>
        </w:rPr>
      </w:pPr>
    </w:p>
    <w:p w:rsidR="000B2E8E" w:rsidRPr="003C0EC7" w:rsidRDefault="00144E6A">
      <w:pPr>
        <w:snapToGrid w:val="0"/>
        <w:spacing w:line="404" w:lineRule="exact"/>
        <w:jc w:val="left"/>
        <w:rPr>
          <w:rFonts w:ascii="宋体" w:hAnsi="宋体" w:cs="宋体"/>
          <w:bCs/>
          <w:color w:val="000000" w:themeColor="text1"/>
          <w:szCs w:val="21"/>
        </w:rPr>
      </w:pPr>
      <w:r w:rsidRPr="003C0EC7">
        <w:rPr>
          <w:rFonts w:ascii="宋体" w:hAnsi="宋体" w:cs="宋体" w:hint="eastAsia"/>
          <w:b/>
          <w:color w:val="000000" w:themeColor="text1"/>
          <w:szCs w:val="21"/>
        </w:rPr>
        <w:t>3.3技术</w:t>
      </w:r>
      <w:r w:rsidRPr="003C0EC7">
        <w:rPr>
          <w:rFonts w:ascii="宋体" w:hAnsi="宋体" w:cs="宋体" w:hint="eastAsia"/>
          <w:b/>
          <w:bCs/>
          <w:color w:val="000000" w:themeColor="text1"/>
          <w:szCs w:val="21"/>
        </w:rPr>
        <w:t>部分目录</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★（1）投标产品配置清单（均不含报价）(格式见第六章)；</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 xml:space="preserve">★（2）技术响应表(格式见第六章)； </w:t>
      </w:r>
    </w:p>
    <w:p w:rsidR="000B2E8E" w:rsidRPr="003C0EC7" w:rsidRDefault="00144E6A">
      <w:pPr>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★（3）售后服务承诺，包括但不限于以下文件资料：</w:t>
      </w:r>
    </w:p>
    <w:p w:rsidR="000B2E8E" w:rsidRPr="003C0EC7" w:rsidRDefault="00144E6A">
      <w:pPr>
        <w:snapToGrid w:val="0"/>
        <w:spacing w:line="400" w:lineRule="exact"/>
        <w:ind w:firstLineChars="472" w:firstLine="991"/>
        <w:jc w:val="left"/>
        <w:rPr>
          <w:rFonts w:ascii="宋体" w:hAnsi="宋体" w:cs="宋体"/>
          <w:color w:val="000000" w:themeColor="text1"/>
          <w:szCs w:val="21"/>
        </w:rPr>
      </w:pPr>
      <w:r w:rsidRPr="003C0EC7">
        <w:rPr>
          <w:rFonts w:ascii="宋体" w:hAnsi="宋体" w:cs="宋体" w:hint="eastAsia"/>
          <w:color w:val="000000" w:themeColor="text1"/>
          <w:szCs w:val="21"/>
        </w:rPr>
        <w:t>1）项目实施人员一览表(格式见第六章)；</w:t>
      </w:r>
    </w:p>
    <w:p w:rsidR="000B2E8E" w:rsidRPr="003C0EC7" w:rsidRDefault="00144E6A">
      <w:pPr>
        <w:snapToGrid w:val="0"/>
        <w:spacing w:line="400" w:lineRule="exact"/>
        <w:ind w:firstLineChars="472" w:firstLine="991"/>
        <w:jc w:val="left"/>
        <w:rPr>
          <w:rFonts w:ascii="宋体" w:hAnsi="宋体" w:cs="宋体"/>
          <w:color w:val="000000" w:themeColor="text1"/>
          <w:szCs w:val="21"/>
        </w:rPr>
      </w:pPr>
      <w:r w:rsidRPr="003C0EC7">
        <w:rPr>
          <w:rFonts w:ascii="宋体" w:hAnsi="宋体" w:cs="宋体" w:hint="eastAsia"/>
          <w:color w:val="000000" w:themeColor="text1"/>
          <w:szCs w:val="21"/>
        </w:rPr>
        <w:t>2）售后服务的内容和措施；</w:t>
      </w:r>
    </w:p>
    <w:p w:rsidR="000B2E8E" w:rsidRPr="003C0EC7" w:rsidRDefault="00144E6A">
      <w:pPr>
        <w:snapToGrid w:val="0"/>
        <w:spacing w:line="400" w:lineRule="exact"/>
        <w:ind w:firstLineChars="472" w:firstLine="991"/>
        <w:jc w:val="left"/>
        <w:rPr>
          <w:rFonts w:ascii="宋体" w:hAnsi="宋体" w:cs="宋体"/>
          <w:color w:val="000000" w:themeColor="text1"/>
          <w:szCs w:val="21"/>
        </w:rPr>
      </w:pPr>
      <w:r w:rsidRPr="003C0EC7">
        <w:rPr>
          <w:rFonts w:ascii="宋体" w:hAnsi="宋体" w:cs="宋体" w:hint="eastAsia"/>
          <w:color w:val="000000" w:themeColor="text1"/>
          <w:szCs w:val="21"/>
        </w:rPr>
        <w:t>3）本地化服务能力证明（距采购人最近的服务网点情况表）(格式见第六章)。</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★（4）招标采购需求中要求的必须提供的材料；</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（5）投标人或产品制造商拥有主要装备和检测设施的情况和现状；</w:t>
      </w:r>
    </w:p>
    <w:p w:rsidR="000B2E8E" w:rsidRPr="003C0EC7" w:rsidRDefault="00144E6A">
      <w:pPr>
        <w:spacing w:line="400" w:lineRule="exact"/>
        <w:ind w:firstLineChars="300" w:firstLine="630"/>
        <w:rPr>
          <w:rFonts w:ascii="宋体" w:hAnsi="宋体" w:cs="仿宋_GB2312"/>
          <w:color w:val="000000" w:themeColor="text1"/>
          <w:szCs w:val="21"/>
        </w:rPr>
      </w:pPr>
      <w:r w:rsidRPr="003C0EC7">
        <w:rPr>
          <w:rFonts w:ascii="宋体" w:hAnsi="宋体" w:cs="宋体" w:hint="eastAsia"/>
          <w:color w:val="000000" w:themeColor="text1"/>
          <w:szCs w:val="21"/>
        </w:rPr>
        <w:t>（6）产品检验报告（应当提供由第三方出具的检测报告，按照货物需求的要求提供）及行业证书等货物需求表中要求提供的证明文件</w:t>
      </w:r>
      <w:r w:rsidRPr="003C0EC7">
        <w:rPr>
          <w:rFonts w:ascii="宋体" w:hAnsi="宋体" w:cs="仿宋_GB2312" w:hint="eastAsia"/>
          <w:color w:val="000000" w:themeColor="text1"/>
          <w:szCs w:val="21"/>
        </w:rPr>
        <w:t xml:space="preserve">的复印件 。 </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 xml:space="preserve">（7）与产品相关的证书复印件； </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（8）原厂出厂配置表及原厂中文使用说明书；</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（9）投标人建议的安装、调试、验收方法或方案；</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（10）技术服务、技术培训的内容和措施；</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（11）优惠条件：投标人承诺给予采购人的各种优惠条件，包括服务项目等方面的优惠；</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（12）投标人对本项目的合理化建议和改进措施；</w:t>
      </w:r>
    </w:p>
    <w:p w:rsidR="000B2E8E" w:rsidRPr="003C0EC7" w:rsidRDefault="00144E6A">
      <w:pPr>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（13）投标人需要说明的其他文件和说明。</w:t>
      </w: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pPr>
        <w:widowControl/>
        <w:spacing w:line="400" w:lineRule="exact"/>
        <w:jc w:val="left"/>
        <w:rPr>
          <w:rFonts w:ascii="宋体" w:hAnsi="宋体" w:cs="宋体"/>
          <w:b/>
          <w:color w:val="000000" w:themeColor="text1"/>
          <w:szCs w:val="21"/>
        </w:rPr>
      </w:pPr>
    </w:p>
    <w:p w:rsidR="000B2E8E" w:rsidRPr="003C0EC7" w:rsidRDefault="000B2E8E" w:rsidP="005C590D">
      <w:pPr>
        <w:snapToGrid w:val="0"/>
        <w:spacing w:before="50" w:afterLines="50"/>
        <w:jc w:val="left"/>
        <w:rPr>
          <w:rFonts w:ascii="宋体" w:hAnsi="宋体" w:cs="宋体"/>
          <w:color w:val="000000" w:themeColor="text1"/>
          <w:szCs w:val="21"/>
        </w:rPr>
      </w:pPr>
    </w:p>
    <w:p w:rsidR="000B2E8E" w:rsidRPr="003C0EC7" w:rsidRDefault="00144E6A" w:rsidP="005C590D">
      <w:pPr>
        <w:snapToGrid w:val="0"/>
        <w:spacing w:before="50" w:afterLines="50"/>
        <w:jc w:val="left"/>
        <w:rPr>
          <w:rFonts w:ascii="宋体" w:hAnsi="宋体" w:cs="宋体"/>
          <w:b/>
          <w:color w:val="000000" w:themeColor="text1"/>
          <w:szCs w:val="21"/>
        </w:rPr>
      </w:pPr>
      <w:r w:rsidRPr="003C0EC7">
        <w:rPr>
          <w:rFonts w:ascii="宋体" w:hAnsi="宋体" w:cs="宋体" w:hint="eastAsia"/>
          <w:color w:val="000000" w:themeColor="text1"/>
          <w:szCs w:val="21"/>
        </w:rPr>
        <w:t>3.3.1</w:t>
      </w:r>
      <w:r w:rsidRPr="003C0EC7">
        <w:rPr>
          <w:rFonts w:ascii="宋体" w:hAnsi="宋体" w:cs="宋体" w:hint="eastAsia"/>
          <w:b/>
          <w:color w:val="000000" w:themeColor="text1"/>
          <w:szCs w:val="21"/>
        </w:rPr>
        <w:t>投标产品配置清单格式：</w:t>
      </w:r>
    </w:p>
    <w:p w:rsidR="000B2E8E" w:rsidRPr="003C0EC7" w:rsidRDefault="000B2E8E" w:rsidP="005C590D">
      <w:pPr>
        <w:snapToGrid w:val="0"/>
        <w:spacing w:before="50" w:afterLines="50"/>
        <w:ind w:firstLineChars="250" w:firstLine="525"/>
        <w:jc w:val="left"/>
        <w:rPr>
          <w:rFonts w:ascii="宋体" w:hAnsi="宋体" w:cs="宋体"/>
          <w:color w:val="000000" w:themeColor="text1"/>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67"/>
        <w:gridCol w:w="1696"/>
        <w:gridCol w:w="2223"/>
        <w:gridCol w:w="3190"/>
        <w:gridCol w:w="1310"/>
      </w:tblGrid>
      <w:tr w:rsidR="000B2E8E" w:rsidRPr="003C0EC7">
        <w:trPr>
          <w:trHeight w:val="90"/>
          <w:jc w:val="center"/>
        </w:trPr>
        <w:tc>
          <w:tcPr>
            <w:tcW w:w="867" w:type="dxa"/>
            <w:tcBorders>
              <w:top w:val="single" w:sz="4" w:space="0" w:color="auto"/>
              <w:left w:val="single" w:sz="4" w:space="0" w:color="auto"/>
              <w:bottom w:val="single" w:sz="6" w:space="0" w:color="auto"/>
              <w:right w:val="single" w:sz="6"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序号</w:t>
            </w:r>
          </w:p>
        </w:tc>
        <w:tc>
          <w:tcPr>
            <w:tcW w:w="1696" w:type="dxa"/>
            <w:tcBorders>
              <w:top w:val="single" w:sz="4" w:space="0" w:color="auto"/>
              <w:left w:val="single" w:sz="6" w:space="0" w:color="auto"/>
              <w:bottom w:val="single" w:sz="6" w:space="0" w:color="auto"/>
              <w:right w:val="single" w:sz="6"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采购内容</w:t>
            </w:r>
          </w:p>
        </w:tc>
        <w:tc>
          <w:tcPr>
            <w:tcW w:w="2223" w:type="dxa"/>
            <w:tcBorders>
              <w:top w:val="single" w:sz="4" w:space="0" w:color="auto"/>
              <w:left w:val="single" w:sz="6" w:space="0" w:color="auto"/>
              <w:bottom w:val="single" w:sz="6" w:space="0" w:color="auto"/>
              <w:right w:val="single" w:sz="4"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产地、厂家、品牌型号</w:t>
            </w:r>
          </w:p>
        </w:tc>
        <w:tc>
          <w:tcPr>
            <w:tcW w:w="3190" w:type="dxa"/>
            <w:tcBorders>
              <w:top w:val="single" w:sz="4" w:space="0" w:color="auto"/>
              <w:left w:val="single" w:sz="4" w:space="0" w:color="auto"/>
              <w:bottom w:val="single" w:sz="6" w:space="0" w:color="auto"/>
              <w:right w:val="single" w:sz="6"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详细项目内容或技术参数</w:t>
            </w:r>
          </w:p>
        </w:tc>
        <w:tc>
          <w:tcPr>
            <w:tcW w:w="1310" w:type="dxa"/>
            <w:tcBorders>
              <w:top w:val="single" w:sz="4" w:space="0" w:color="auto"/>
              <w:left w:val="single" w:sz="6" w:space="0" w:color="auto"/>
              <w:bottom w:val="single" w:sz="6" w:space="0" w:color="auto"/>
              <w:right w:val="single" w:sz="4"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数  量</w:t>
            </w:r>
          </w:p>
        </w:tc>
      </w:tr>
      <w:tr w:rsidR="000B2E8E" w:rsidRPr="003C0EC7">
        <w:trPr>
          <w:trHeight w:val="421"/>
          <w:jc w:val="center"/>
        </w:trPr>
        <w:tc>
          <w:tcPr>
            <w:tcW w:w="867" w:type="dxa"/>
            <w:tcBorders>
              <w:top w:val="single" w:sz="6" w:space="0" w:color="auto"/>
              <w:left w:val="single" w:sz="4" w:space="0" w:color="auto"/>
              <w:bottom w:val="single" w:sz="6" w:space="0" w:color="auto"/>
              <w:right w:val="single" w:sz="6"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1</w:t>
            </w:r>
          </w:p>
        </w:tc>
        <w:tc>
          <w:tcPr>
            <w:tcW w:w="1696" w:type="dxa"/>
            <w:tcBorders>
              <w:top w:val="single" w:sz="6" w:space="0" w:color="auto"/>
              <w:left w:val="single" w:sz="6" w:space="0" w:color="auto"/>
              <w:bottom w:val="single" w:sz="6" w:space="0" w:color="auto"/>
              <w:right w:val="single" w:sz="6"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2223" w:type="dxa"/>
            <w:tcBorders>
              <w:top w:val="single" w:sz="6" w:space="0" w:color="auto"/>
              <w:left w:val="single" w:sz="6" w:space="0" w:color="auto"/>
              <w:bottom w:val="single" w:sz="6" w:space="0" w:color="auto"/>
              <w:right w:val="single" w:sz="4"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3190" w:type="dxa"/>
            <w:tcBorders>
              <w:top w:val="single" w:sz="6" w:space="0" w:color="auto"/>
              <w:left w:val="single" w:sz="4" w:space="0" w:color="auto"/>
              <w:bottom w:val="single" w:sz="6" w:space="0" w:color="auto"/>
              <w:right w:val="single" w:sz="6"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310" w:type="dxa"/>
            <w:tcBorders>
              <w:top w:val="single" w:sz="6" w:space="0" w:color="auto"/>
              <w:left w:val="single" w:sz="6" w:space="0" w:color="auto"/>
              <w:bottom w:val="single" w:sz="6" w:space="0" w:color="auto"/>
              <w:right w:val="single" w:sz="4"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421"/>
          <w:jc w:val="center"/>
        </w:trPr>
        <w:tc>
          <w:tcPr>
            <w:tcW w:w="867" w:type="dxa"/>
            <w:tcBorders>
              <w:top w:val="single" w:sz="6" w:space="0" w:color="auto"/>
              <w:left w:val="single" w:sz="4" w:space="0" w:color="auto"/>
              <w:bottom w:val="single" w:sz="6" w:space="0" w:color="auto"/>
              <w:right w:val="single" w:sz="6"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2</w:t>
            </w:r>
          </w:p>
        </w:tc>
        <w:tc>
          <w:tcPr>
            <w:tcW w:w="1696" w:type="dxa"/>
            <w:tcBorders>
              <w:top w:val="single" w:sz="6" w:space="0" w:color="auto"/>
              <w:left w:val="single" w:sz="6" w:space="0" w:color="auto"/>
              <w:bottom w:val="single" w:sz="6" w:space="0" w:color="auto"/>
              <w:right w:val="single" w:sz="6"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2223" w:type="dxa"/>
            <w:tcBorders>
              <w:top w:val="single" w:sz="6" w:space="0" w:color="auto"/>
              <w:left w:val="single" w:sz="6" w:space="0" w:color="auto"/>
              <w:bottom w:val="single" w:sz="6" w:space="0" w:color="auto"/>
              <w:right w:val="single" w:sz="4"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3190" w:type="dxa"/>
            <w:tcBorders>
              <w:top w:val="single" w:sz="6" w:space="0" w:color="auto"/>
              <w:left w:val="single" w:sz="4" w:space="0" w:color="auto"/>
              <w:bottom w:val="single" w:sz="6" w:space="0" w:color="auto"/>
              <w:right w:val="single" w:sz="6"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310" w:type="dxa"/>
            <w:tcBorders>
              <w:top w:val="single" w:sz="6" w:space="0" w:color="auto"/>
              <w:left w:val="single" w:sz="6" w:space="0" w:color="auto"/>
              <w:bottom w:val="single" w:sz="6" w:space="0" w:color="auto"/>
              <w:right w:val="single" w:sz="4"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422"/>
          <w:jc w:val="center"/>
        </w:trPr>
        <w:tc>
          <w:tcPr>
            <w:tcW w:w="867" w:type="dxa"/>
            <w:tcBorders>
              <w:top w:val="single" w:sz="6" w:space="0" w:color="auto"/>
              <w:left w:val="single" w:sz="4" w:space="0" w:color="auto"/>
              <w:bottom w:val="single" w:sz="4" w:space="0" w:color="auto"/>
              <w:right w:val="single" w:sz="6" w:space="0" w:color="auto"/>
            </w:tcBorders>
            <w:vAlign w:val="center"/>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w:t>
            </w:r>
          </w:p>
        </w:tc>
        <w:tc>
          <w:tcPr>
            <w:tcW w:w="1696" w:type="dxa"/>
            <w:tcBorders>
              <w:top w:val="single" w:sz="6" w:space="0" w:color="auto"/>
              <w:left w:val="single" w:sz="6" w:space="0" w:color="auto"/>
              <w:bottom w:val="single" w:sz="4" w:space="0" w:color="auto"/>
              <w:right w:val="single" w:sz="6"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2223" w:type="dxa"/>
            <w:tcBorders>
              <w:top w:val="single" w:sz="6" w:space="0" w:color="auto"/>
              <w:left w:val="single" w:sz="6" w:space="0" w:color="auto"/>
              <w:bottom w:val="single" w:sz="4" w:space="0" w:color="auto"/>
              <w:right w:val="single" w:sz="4"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3190" w:type="dxa"/>
            <w:tcBorders>
              <w:top w:val="single" w:sz="6" w:space="0" w:color="auto"/>
              <w:left w:val="single" w:sz="4" w:space="0" w:color="auto"/>
              <w:bottom w:val="single" w:sz="4" w:space="0" w:color="auto"/>
              <w:right w:val="single" w:sz="6"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310" w:type="dxa"/>
            <w:tcBorders>
              <w:top w:val="single" w:sz="6" w:space="0" w:color="auto"/>
              <w:left w:val="single" w:sz="6" w:space="0" w:color="auto"/>
              <w:bottom w:val="single" w:sz="4" w:space="0" w:color="auto"/>
              <w:right w:val="single" w:sz="4" w:space="0" w:color="auto"/>
            </w:tcBorders>
            <w:vAlign w:val="center"/>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bl>
    <w:p w:rsidR="000B2E8E" w:rsidRPr="003C0EC7" w:rsidRDefault="000B2E8E" w:rsidP="005C590D">
      <w:pPr>
        <w:snapToGrid w:val="0"/>
        <w:spacing w:before="50" w:afterLines="50"/>
        <w:ind w:firstLineChars="150" w:firstLine="315"/>
        <w:jc w:val="left"/>
        <w:rPr>
          <w:rFonts w:ascii="宋体" w:hAnsi="宋体" w:cs="宋体"/>
          <w:color w:val="000000" w:themeColor="text1"/>
          <w:szCs w:val="21"/>
          <w:u w:val="single"/>
        </w:rPr>
      </w:pPr>
    </w:p>
    <w:p w:rsidR="000B2E8E" w:rsidRPr="003C0EC7" w:rsidRDefault="000B2E8E">
      <w:pPr>
        <w:snapToGrid w:val="0"/>
        <w:spacing w:before="50" w:after="50"/>
        <w:rPr>
          <w:rFonts w:ascii="宋体" w:hAnsi="宋体" w:cs="宋体"/>
          <w:color w:val="000000" w:themeColor="text1"/>
          <w:spacing w:val="20"/>
          <w:szCs w:val="21"/>
        </w:rPr>
      </w:pPr>
    </w:p>
    <w:p w:rsidR="000B2E8E" w:rsidRPr="003C0EC7" w:rsidRDefault="00144E6A">
      <w:pPr>
        <w:snapToGrid w:val="0"/>
        <w:spacing w:before="50" w:after="50"/>
        <w:ind w:firstLineChars="1600" w:firstLine="4000"/>
        <w:rPr>
          <w:rFonts w:ascii="宋体" w:hAnsi="宋体" w:cs="宋体"/>
          <w:color w:val="000000" w:themeColor="text1"/>
          <w:spacing w:val="20"/>
          <w:szCs w:val="21"/>
          <w:u w:val="single"/>
        </w:rPr>
      </w:pPr>
      <w:r w:rsidRPr="003C0EC7">
        <w:rPr>
          <w:rFonts w:ascii="宋体" w:hAnsi="宋体" w:cs="宋体" w:hint="eastAsia"/>
          <w:color w:val="000000" w:themeColor="text1"/>
          <w:spacing w:val="20"/>
          <w:szCs w:val="21"/>
        </w:rPr>
        <w:t>授权代表签名：</w:t>
      </w: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144E6A">
      <w:pPr>
        <w:snapToGrid w:val="0"/>
        <w:spacing w:before="50" w:after="50"/>
        <w:ind w:firstLineChars="1600" w:firstLine="4000"/>
        <w:rPr>
          <w:rFonts w:ascii="宋体" w:hAnsi="宋体" w:cs="宋体"/>
          <w:color w:val="000000" w:themeColor="text1"/>
          <w:szCs w:val="21"/>
        </w:rPr>
      </w:pPr>
      <w:r w:rsidRPr="003C0EC7">
        <w:rPr>
          <w:rFonts w:ascii="宋体" w:hAnsi="宋体" w:cs="宋体" w:hint="eastAsia"/>
          <w:color w:val="000000" w:themeColor="text1"/>
          <w:spacing w:val="20"/>
          <w:szCs w:val="21"/>
        </w:rPr>
        <w:t>投标人盖章：   日  期：</w:t>
      </w: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0B2E8E" w:rsidP="005C590D">
      <w:pPr>
        <w:snapToGrid w:val="0"/>
        <w:spacing w:before="50" w:afterLines="50" w:line="260" w:lineRule="exact"/>
        <w:jc w:val="left"/>
        <w:rPr>
          <w:rFonts w:ascii="宋体" w:hAnsi="宋体" w:cs="宋体"/>
          <w:b/>
          <w:color w:val="000000" w:themeColor="text1"/>
          <w:szCs w:val="21"/>
        </w:rPr>
      </w:pPr>
    </w:p>
    <w:p w:rsidR="000B2E8E" w:rsidRPr="003C0EC7" w:rsidRDefault="00144E6A" w:rsidP="005C590D">
      <w:pPr>
        <w:snapToGrid w:val="0"/>
        <w:spacing w:before="50" w:afterLines="50" w:line="260" w:lineRule="exact"/>
        <w:jc w:val="left"/>
        <w:rPr>
          <w:rFonts w:ascii="宋体" w:hAnsi="宋体" w:cs="宋体"/>
          <w:b/>
          <w:color w:val="000000" w:themeColor="text1"/>
          <w:szCs w:val="21"/>
        </w:rPr>
      </w:pPr>
      <w:r w:rsidRPr="003C0EC7">
        <w:rPr>
          <w:rFonts w:ascii="宋体" w:hAnsi="宋体" w:cs="宋体" w:hint="eastAsia"/>
          <w:b/>
          <w:color w:val="000000" w:themeColor="text1"/>
          <w:szCs w:val="21"/>
        </w:rPr>
        <w:t>3.3.2技术响应表格式：</w:t>
      </w:r>
    </w:p>
    <w:p w:rsidR="000B2E8E" w:rsidRPr="003C0EC7" w:rsidRDefault="000B2E8E" w:rsidP="005C590D">
      <w:pPr>
        <w:snapToGrid w:val="0"/>
        <w:spacing w:before="50" w:afterLines="50" w:line="260" w:lineRule="exact"/>
        <w:ind w:firstLineChars="150" w:firstLine="315"/>
        <w:jc w:val="left"/>
        <w:rPr>
          <w:rFonts w:ascii="宋体" w:hAnsi="宋体" w:cs="宋体"/>
          <w:color w:val="000000" w:themeColor="text1"/>
          <w:szCs w:val="21"/>
        </w:rPr>
      </w:pPr>
    </w:p>
    <w:p w:rsidR="000B2E8E" w:rsidRPr="003C0EC7" w:rsidRDefault="000B2E8E" w:rsidP="005C590D">
      <w:pPr>
        <w:snapToGrid w:val="0"/>
        <w:spacing w:before="50" w:afterLines="50" w:line="260" w:lineRule="exact"/>
        <w:ind w:firstLineChars="150" w:firstLine="316"/>
        <w:jc w:val="left"/>
        <w:rPr>
          <w:rFonts w:ascii="宋体" w:hAnsi="宋体" w:cs="宋体"/>
          <w:b/>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51"/>
        <w:gridCol w:w="1268"/>
        <w:gridCol w:w="2594"/>
        <w:gridCol w:w="651"/>
        <w:gridCol w:w="1587"/>
        <w:gridCol w:w="1919"/>
        <w:gridCol w:w="917"/>
      </w:tblGrid>
      <w:tr w:rsidR="000B2E8E" w:rsidRPr="003C0EC7">
        <w:trPr>
          <w:cantSplit/>
          <w:trHeight w:val="678"/>
          <w:jc w:val="center"/>
        </w:trPr>
        <w:tc>
          <w:tcPr>
            <w:tcW w:w="4513" w:type="dxa"/>
            <w:gridSpan w:val="3"/>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bookmarkStart w:id="363" w:name="_Toc254970699"/>
            <w:bookmarkStart w:id="364" w:name="_Toc254970558"/>
            <w:r w:rsidRPr="003C0EC7">
              <w:rPr>
                <w:rFonts w:ascii="宋体" w:hAnsi="宋体" w:cs="宋体" w:hint="eastAsia"/>
                <w:color w:val="000000" w:themeColor="text1"/>
                <w:spacing w:val="20"/>
                <w:szCs w:val="21"/>
              </w:rPr>
              <w:t>招标文件要求</w:t>
            </w:r>
            <w:bookmarkEnd w:id="363"/>
            <w:bookmarkEnd w:id="364"/>
          </w:p>
        </w:tc>
        <w:tc>
          <w:tcPr>
            <w:tcW w:w="4157" w:type="dxa"/>
            <w:gridSpan w:val="3"/>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bookmarkStart w:id="365" w:name="_Toc254970700"/>
            <w:bookmarkStart w:id="366" w:name="_Toc254970559"/>
            <w:r w:rsidRPr="003C0EC7">
              <w:rPr>
                <w:rFonts w:ascii="宋体" w:hAnsi="宋体" w:cs="宋体" w:hint="eastAsia"/>
                <w:color w:val="000000" w:themeColor="text1"/>
                <w:spacing w:val="20"/>
                <w:szCs w:val="21"/>
              </w:rPr>
              <w:t>投标文件响应</w:t>
            </w:r>
            <w:bookmarkEnd w:id="365"/>
            <w:bookmarkEnd w:id="366"/>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pPr>
              <w:pStyle w:val="ab"/>
              <w:snapToGrid w:val="0"/>
              <w:spacing w:before="295" w:after="295"/>
              <w:jc w:val="center"/>
              <w:outlineLvl w:val="0"/>
              <w:rPr>
                <w:rFonts w:hAnsi="宋体" w:cs="宋体"/>
                <w:color w:val="000000" w:themeColor="text1"/>
                <w:spacing w:val="20"/>
              </w:rPr>
            </w:pPr>
            <w:bookmarkStart w:id="367" w:name="_Toc308018692"/>
            <w:bookmarkStart w:id="368" w:name="_Toc254970701"/>
            <w:bookmarkStart w:id="369" w:name="_Toc483327824"/>
            <w:bookmarkStart w:id="370" w:name="_Toc482865335"/>
            <w:bookmarkStart w:id="371" w:name="_Toc254970560"/>
            <w:bookmarkStart w:id="372" w:name="_Toc293863064"/>
            <w:bookmarkStart w:id="373" w:name="_Toc400465728"/>
            <w:bookmarkStart w:id="374" w:name="_Toc482865165"/>
            <w:bookmarkStart w:id="375" w:name="_Toc293863334"/>
            <w:bookmarkStart w:id="376" w:name="_Toc482864564"/>
            <w:bookmarkStart w:id="377" w:name="_Toc448421155"/>
            <w:bookmarkStart w:id="378" w:name="_Toc445223695"/>
            <w:bookmarkStart w:id="379" w:name="_Toc536446302"/>
            <w:r w:rsidRPr="003C0EC7">
              <w:rPr>
                <w:rFonts w:hAnsi="宋体" w:cs="宋体" w:hint="eastAsia"/>
                <w:color w:val="000000" w:themeColor="text1"/>
                <w:spacing w:val="20"/>
              </w:rPr>
              <w:t>偏离情况</w:t>
            </w:r>
            <w:bookmarkEnd w:id="367"/>
            <w:bookmarkEnd w:id="368"/>
            <w:bookmarkEnd w:id="369"/>
            <w:bookmarkEnd w:id="370"/>
            <w:bookmarkEnd w:id="371"/>
            <w:bookmarkEnd w:id="372"/>
            <w:bookmarkEnd w:id="373"/>
            <w:bookmarkEnd w:id="374"/>
            <w:bookmarkEnd w:id="375"/>
            <w:bookmarkEnd w:id="376"/>
            <w:bookmarkEnd w:id="377"/>
            <w:bookmarkEnd w:id="378"/>
            <w:bookmarkEnd w:id="379"/>
          </w:p>
        </w:tc>
      </w:tr>
      <w:tr w:rsidR="000B2E8E" w:rsidRPr="003C0EC7">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r w:rsidRPr="003C0EC7">
              <w:rPr>
                <w:rFonts w:ascii="宋体" w:hAnsi="宋体" w:cs="宋体" w:hint="eastAsia"/>
                <w:color w:val="000000" w:themeColor="text1"/>
                <w:spacing w:val="20"/>
                <w:szCs w:val="21"/>
              </w:rPr>
              <w:t>序号</w:t>
            </w:r>
          </w:p>
        </w:tc>
        <w:tc>
          <w:tcPr>
            <w:tcW w:w="1268"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r w:rsidRPr="003C0EC7">
              <w:rPr>
                <w:rFonts w:ascii="宋体" w:hAnsi="宋体" w:cs="宋体" w:hint="eastAsia"/>
                <w:color w:val="000000" w:themeColor="text1"/>
                <w:spacing w:val="20"/>
                <w:szCs w:val="21"/>
              </w:rPr>
              <w:t>采购内容</w:t>
            </w:r>
          </w:p>
        </w:tc>
        <w:tc>
          <w:tcPr>
            <w:tcW w:w="2594"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bookmarkStart w:id="380" w:name="_Toc254970562"/>
            <w:bookmarkStart w:id="381" w:name="_Toc254970703"/>
            <w:r w:rsidRPr="003C0EC7">
              <w:rPr>
                <w:rFonts w:ascii="宋体" w:hAnsi="宋体" w:cs="宋体" w:hint="eastAsia"/>
                <w:color w:val="000000" w:themeColor="text1"/>
                <w:spacing w:val="20"/>
                <w:szCs w:val="21"/>
              </w:rPr>
              <w:t>要求</w:t>
            </w:r>
            <w:bookmarkEnd w:id="380"/>
            <w:bookmarkEnd w:id="381"/>
          </w:p>
        </w:tc>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r w:rsidRPr="003C0EC7">
              <w:rPr>
                <w:rFonts w:ascii="宋体" w:hAnsi="宋体" w:cs="宋体" w:hint="eastAsia"/>
                <w:color w:val="000000" w:themeColor="text1"/>
                <w:spacing w:val="20"/>
                <w:szCs w:val="21"/>
              </w:rPr>
              <w:t>序号</w:t>
            </w:r>
          </w:p>
        </w:tc>
        <w:tc>
          <w:tcPr>
            <w:tcW w:w="158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r w:rsidRPr="003C0EC7">
              <w:rPr>
                <w:rFonts w:ascii="宋体" w:hAnsi="宋体" w:cs="宋体" w:hint="eastAsia"/>
                <w:color w:val="000000" w:themeColor="text1"/>
                <w:spacing w:val="20"/>
                <w:szCs w:val="21"/>
              </w:rPr>
              <w:t>采购内容</w:t>
            </w:r>
          </w:p>
        </w:tc>
        <w:tc>
          <w:tcPr>
            <w:tcW w:w="1919"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bookmarkStart w:id="382" w:name="_Toc254970564"/>
            <w:bookmarkStart w:id="383" w:name="_Toc254970705"/>
            <w:r w:rsidRPr="003C0EC7">
              <w:rPr>
                <w:rFonts w:ascii="宋体" w:hAnsi="宋体" w:cs="宋体" w:hint="eastAsia"/>
                <w:color w:val="000000" w:themeColor="text1"/>
                <w:spacing w:val="20"/>
                <w:szCs w:val="21"/>
              </w:rPr>
              <w:t>性能及指标</w:t>
            </w:r>
            <w:bookmarkEnd w:id="382"/>
            <w:bookmarkEnd w:id="383"/>
          </w:p>
        </w:tc>
        <w:tc>
          <w:tcPr>
            <w:tcW w:w="917"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pacing w:val="20"/>
                <w:szCs w:val="21"/>
              </w:rPr>
            </w:pPr>
          </w:p>
        </w:tc>
      </w:tr>
      <w:tr w:rsidR="000B2E8E" w:rsidRPr="003C0EC7">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259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center"/>
              <w:rPr>
                <w:rFonts w:ascii="宋体" w:hAnsi="宋体" w:cs="宋体"/>
                <w:color w:val="000000" w:themeColor="text1"/>
                <w:spacing w:val="20"/>
                <w:szCs w:val="21"/>
              </w:rPr>
            </w:pPr>
          </w:p>
        </w:tc>
      </w:tr>
      <w:tr w:rsidR="000B2E8E" w:rsidRPr="003C0EC7">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259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center"/>
              <w:rPr>
                <w:rFonts w:ascii="宋体" w:hAnsi="宋体" w:cs="宋体"/>
                <w:color w:val="000000" w:themeColor="text1"/>
                <w:spacing w:val="20"/>
                <w:szCs w:val="21"/>
              </w:rPr>
            </w:pPr>
          </w:p>
        </w:tc>
      </w:tr>
      <w:tr w:rsidR="000B2E8E" w:rsidRPr="003C0EC7">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r w:rsidRPr="003C0EC7">
              <w:rPr>
                <w:rFonts w:ascii="宋体" w:hAnsi="宋体" w:cs="宋体" w:hint="eastAsia"/>
                <w:color w:val="000000" w:themeColor="text1"/>
                <w:spacing w:val="20"/>
                <w:szCs w:val="21"/>
              </w:rPr>
              <w:t>...</w:t>
            </w:r>
          </w:p>
        </w:tc>
        <w:tc>
          <w:tcPr>
            <w:tcW w:w="1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259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jc w:val="center"/>
              <w:rPr>
                <w:rFonts w:ascii="宋体" w:hAnsi="宋体" w:cs="宋体"/>
                <w:color w:val="000000" w:themeColor="text1"/>
                <w:spacing w:val="20"/>
                <w:szCs w:val="21"/>
              </w:rPr>
            </w:pPr>
            <w:r w:rsidRPr="003C0EC7">
              <w:rPr>
                <w:rFonts w:ascii="宋体" w:hAnsi="宋体" w:cs="宋体" w:hint="eastAsia"/>
                <w:color w:val="000000" w:themeColor="text1"/>
                <w:spacing w:val="20"/>
                <w:szCs w:val="21"/>
              </w:rPr>
              <w:t>...</w:t>
            </w:r>
          </w:p>
        </w:tc>
        <w:tc>
          <w:tcPr>
            <w:tcW w:w="158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jc w:val="center"/>
              <w:rPr>
                <w:rFonts w:ascii="宋体" w:hAnsi="宋体" w:cs="宋体"/>
                <w:color w:val="000000" w:themeColor="text1"/>
                <w:spacing w:val="20"/>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center"/>
              <w:rPr>
                <w:rFonts w:ascii="宋体" w:hAnsi="宋体" w:cs="宋体"/>
                <w:color w:val="000000" w:themeColor="text1"/>
                <w:spacing w:val="20"/>
                <w:szCs w:val="21"/>
              </w:rPr>
            </w:pPr>
          </w:p>
        </w:tc>
      </w:tr>
    </w:tbl>
    <w:p w:rsidR="000B2E8E" w:rsidRPr="003C0EC7" w:rsidRDefault="00144E6A">
      <w:pPr>
        <w:pStyle w:val="31"/>
        <w:spacing w:line="380" w:lineRule="exact"/>
        <w:rPr>
          <w:rFonts w:ascii="宋体" w:hAnsi="宋体" w:cs="宋体"/>
          <w:color w:val="000000" w:themeColor="text1"/>
          <w:sz w:val="21"/>
          <w:szCs w:val="21"/>
        </w:rPr>
      </w:pPr>
      <w:r w:rsidRPr="003C0EC7">
        <w:rPr>
          <w:rFonts w:ascii="宋体" w:hAnsi="宋体" w:cs="宋体" w:hint="eastAsia"/>
          <w:b w:val="0"/>
          <w:bCs w:val="0"/>
          <w:color w:val="000000" w:themeColor="text1"/>
          <w:sz w:val="21"/>
          <w:szCs w:val="21"/>
        </w:rPr>
        <w:t>注：投标人应根据投标货物的性能指标、对照招标文件采购需求在“偏离情况”栏注明“正偏离”、“负偏离”或“无偏离”。</w:t>
      </w:r>
    </w:p>
    <w:p w:rsidR="000B2E8E" w:rsidRPr="003C0EC7" w:rsidRDefault="000B2E8E">
      <w:pPr>
        <w:pStyle w:val="31"/>
        <w:spacing w:line="380" w:lineRule="exact"/>
        <w:rPr>
          <w:rFonts w:ascii="宋体" w:hAnsi="宋体" w:cs="宋体"/>
          <w:color w:val="000000" w:themeColor="text1"/>
          <w:spacing w:val="20"/>
          <w:sz w:val="21"/>
          <w:szCs w:val="21"/>
        </w:rPr>
      </w:pPr>
    </w:p>
    <w:p w:rsidR="000B2E8E" w:rsidRPr="003C0EC7" w:rsidRDefault="00144E6A">
      <w:pPr>
        <w:snapToGrid w:val="0"/>
        <w:spacing w:before="50" w:after="50"/>
        <w:rPr>
          <w:rFonts w:ascii="宋体" w:hAnsi="宋体" w:cs="宋体"/>
          <w:color w:val="000000" w:themeColor="text1"/>
          <w:spacing w:val="20"/>
          <w:szCs w:val="21"/>
          <w:u w:val="single"/>
        </w:rPr>
      </w:pPr>
      <w:r w:rsidRPr="003C0EC7">
        <w:rPr>
          <w:rFonts w:ascii="宋体" w:hAnsi="宋体" w:cs="宋体" w:hint="eastAsia"/>
          <w:color w:val="000000" w:themeColor="text1"/>
          <w:spacing w:val="20"/>
          <w:szCs w:val="21"/>
        </w:rPr>
        <w:t>授权代表签名：</w:t>
      </w: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144E6A">
      <w:pPr>
        <w:snapToGrid w:val="0"/>
        <w:spacing w:before="50" w:after="50"/>
        <w:rPr>
          <w:rFonts w:ascii="宋体" w:hAnsi="宋体" w:cs="宋体"/>
          <w:color w:val="000000" w:themeColor="text1"/>
          <w:spacing w:val="20"/>
          <w:szCs w:val="21"/>
          <w:u w:val="single"/>
        </w:rPr>
      </w:pPr>
      <w:r w:rsidRPr="003C0EC7">
        <w:rPr>
          <w:rFonts w:ascii="宋体" w:hAnsi="宋体" w:cs="宋体" w:hint="eastAsia"/>
          <w:color w:val="000000" w:themeColor="text1"/>
          <w:spacing w:val="20"/>
          <w:szCs w:val="21"/>
        </w:rPr>
        <w:t>投标人盖章：              日 期：</w:t>
      </w:r>
    </w:p>
    <w:p w:rsidR="000B2E8E" w:rsidRPr="003C0EC7" w:rsidRDefault="000B2E8E" w:rsidP="005C590D">
      <w:pPr>
        <w:snapToGrid w:val="0"/>
        <w:spacing w:before="50" w:afterLines="50"/>
        <w:jc w:val="left"/>
        <w:rPr>
          <w:rFonts w:ascii="宋体" w:hAnsi="宋体" w:cs="宋体"/>
          <w:color w:val="000000" w:themeColor="text1"/>
          <w:szCs w:val="21"/>
        </w:rPr>
      </w:pPr>
    </w:p>
    <w:p w:rsidR="000B2E8E" w:rsidRPr="003C0EC7" w:rsidRDefault="000B2E8E">
      <w:pPr>
        <w:snapToGrid w:val="0"/>
        <w:spacing w:line="404" w:lineRule="exact"/>
        <w:ind w:firstLineChars="200" w:firstLine="420"/>
        <w:jc w:val="left"/>
        <w:rPr>
          <w:rFonts w:ascii="宋体" w:hAnsi="宋体" w:cs="宋体"/>
          <w:color w:val="000000" w:themeColor="text1"/>
        </w:rPr>
      </w:pPr>
    </w:p>
    <w:p w:rsidR="000B2E8E" w:rsidRPr="003C0EC7" w:rsidRDefault="000B2E8E">
      <w:pPr>
        <w:snapToGrid w:val="0"/>
        <w:spacing w:line="404" w:lineRule="exact"/>
        <w:ind w:firstLineChars="200" w:firstLine="420"/>
        <w:jc w:val="left"/>
        <w:rPr>
          <w:rFonts w:ascii="宋体" w:hAnsi="宋体" w:cs="宋体"/>
          <w:color w:val="000000" w:themeColor="text1"/>
        </w:rPr>
      </w:pPr>
    </w:p>
    <w:p w:rsidR="000B2E8E" w:rsidRPr="003C0EC7" w:rsidRDefault="000B2E8E">
      <w:pPr>
        <w:snapToGrid w:val="0"/>
        <w:spacing w:line="404" w:lineRule="exact"/>
        <w:ind w:firstLineChars="200" w:firstLine="420"/>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0B2E8E">
      <w:pPr>
        <w:snapToGrid w:val="0"/>
        <w:spacing w:line="404" w:lineRule="exact"/>
        <w:jc w:val="left"/>
        <w:rPr>
          <w:rFonts w:ascii="宋体" w:hAnsi="宋体" w:cs="宋体"/>
          <w:color w:val="000000" w:themeColor="text1"/>
        </w:rPr>
      </w:pPr>
    </w:p>
    <w:p w:rsidR="000B2E8E" w:rsidRPr="003C0EC7" w:rsidRDefault="00144E6A">
      <w:pPr>
        <w:snapToGrid w:val="0"/>
        <w:spacing w:line="404" w:lineRule="exact"/>
        <w:jc w:val="left"/>
        <w:rPr>
          <w:rFonts w:ascii="宋体" w:hAnsi="宋体" w:cs="宋体"/>
          <w:color w:val="000000" w:themeColor="text1"/>
        </w:rPr>
      </w:pPr>
      <w:r w:rsidRPr="003C0EC7">
        <w:rPr>
          <w:rFonts w:ascii="宋体" w:hAnsi="宋体" w:cs="宋体" w:hint="eastAsia"/>
          <w:b/>
          <w:color w:val="000000" w:themeColor="text1"/>
          <w:szCs w:val="21"/>
        </w:rPr>
        <w:t>3.3.3</w:t>
      </w:r>
      <w:r w:rsidRPr="003C0EC7">
        <w:rPr>
          <w:rFonts w:ascii="宋体" w:hAnsi="宋体" w:cs="宋体" w:hint="eastAsia"/>
          <w:b/>
          <w:color w:val="000000" w:themeColor="text1"/>
        </w:rPr>
        <w:t>售后服务承诺</w:t>
      </w:r>
      <w:r w:rsidRPr="003C0EC7">
        <w:rPr>
          <w:rFonts w:ascii="宋体" w:hAnsi="宋体" w:cs="宋体" w:hint="eastAsia"/>
          <w:b/>
          <w:color w:val="000000" w:themeColor="text1"/>
          <w:szCs w:val="21"/>
        </w:rPr>
        <w:t>（格式自拟）</w:t>
      </w:r>
      <w:r w:rsidRPr="003C0EC7">
        <w:rPr>
          <w:rFonts w:ascii="宋体" w:hAnsi="宋体" w:cs="宋体" w:hint="eastAsia"/>
          <w:color w:val="000000" w:themeColor="text1"/>
        </w:rPr>
        <w:t>，包括但不限于以下文件资料：</w:t>
      </w:r>
    </w:p>
    <w:p w:rsidR="000B2E8E" w:rsidRPr="003C0EC7" w:rsidRDefault="00144E6A">
      <w:pPr>
        <w:snapToGrid w:val="0"/>
        <w:spacing w:line="404" w:lineRule="exact"/>
        <w:jc w:val="left"/>
        <w:rPr>
          <w:rFonts w:ascii="宋体" w:hAnsi="宋体" w:cs="宋体"/>
          <w:b/>
          <w:color w:val="000000" w:themeColor="text1"/>
        </w:rPr>
      </w:pPr>
      <w:r w:rsidRPr="003C0EC7">
        <w:rPr>
          <w:rFonts w:ascii="宋体" w:hAnsi="宋体" w:cs="宋体" w:hint="eastAsia"/>
          <w:b/>
          <w:color w:val="000000" w:themeColor="text1"/>
        </w:rPr>
        <w:t>1）项目实施人员</w:t>
      </w:r>
      <w:r w:rsidRPr="003C0EC7">
        <w:rPr>
          <w:rFonts w:ascii="宋体" w:hAnsi="宋体" w:cs="宋体" w:hint="eastAsia"/>
          <w:b/>
          <w:color w:val="000000" w:themeColor="text1"/>
          <w:szCs w:val="21"/>
        </w:rPr>
        <w:t>（主要从业人员及其技术资格）</w:t>
      </w:r>
      <w:r w:rsidRPr="003C0EC7">
        <w:rPr>
          <w:rFonts w:ascii="宋体" w:hAnsi="宋体" w:cs="宋体" w:hint="eastAsia"/>
          <w:b/>
          <w:color w:val="000000" w:themeColor="text1"/>
        </w:rPr>
        <w:t>一览表；</w:t>
      </w:r>
    </w:p>
    <w:p w:rsidR="000B2E8E" w:rsidRPr="003C0EC7" w:rsidRDefault="000B2E8E" w:rsidP="005C590D">
      <w:pPr>
        <w:snapToGrid w:val="0"/>
        <w:spacing w:beforeLines="50" w:after="50"/>
        <w:ind w:firstLineChars="150" w:firstLine="316"/>
        <w:rPr>
          <w:rFonts w:ascii="宋体" w:hAnsi="宋体" w:cs="宋体"/>
          <w:b/>
          <w:color w:val="000000" w:themeColor="text1"/>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84"/>
        <w:gridCol w:w="1366"/>
        <w:gridCol w:w="2341"/>
        <w:gridCol w:w="2086"/>
        <w:gridCol w:w="2287"/>
      </w:tblGrid>
      <w:tr w:rsidR="000B2E8E" w:rsidRPr="003C0EC7">
        <w:tc>
          <w:tcPr>
            <w:tcW w:w="1384"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姓名</w:t>
            </w:r>
          </w:p>
        </w:tc>
        <w:tc>
          <w:tcPr>
            <w:tcW w:w="136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职务</w:t>
            </w:r>
          </w:p>
        </w:tc>
        <w:tc>
          <w:tcPr>
            <w:tcW w:w="2341"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专业技术资格</w:t>
            </w:r>
          </w:p>
        </w:tc>
        <w:tc>
          <w:tcPr>
            <w:tcW w:w="2086"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证书编号</w:t>
            </w:r>
          </w:p>
        </w:tc>
        <w:tc>
          <w:tcPr>
            <w:tcW w:w="228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bCs/>
                <w:color w:val="000000" w:themeColor="text1"/>
                <w:szCs w:val="21"/>
              </w:rPr>
            </w:pPr>
            <w:r w:rsidRPr="003C0EC7">
              <w:rPr>
                <w:rFonts w:ascii="宋体" w:hAnsi="宋体" w:cs="宋体" w:hint="eastAsia"/>
                <w:bCs/>
                <w:color w:val="000000" w:themeColor="text1"/>
                <w:szCs w:val="21"/>
              </w:rPr>
              <w:t>参加本单位工作时间</w:t>
            </w:r>
          </w:p>
        </w:tc>
      </w:tr>
      <w:tr w:rsidR="000B2E8E" w:rsidRPr="003C0EC7">
        <w:trPr>
          <w:trHeight w:val="397"/>
        </w:trPr>
        <w:tc>
          <w:tcPr>
            <w:tcW w:w="1384"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1366"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341"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086"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287"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r>
      <w:tr w:rsidR="000B2E8E" w:rsidRPr="003C0EC7">
        <w:trPr>
          <w:trHeight w:val="397"/>
        </w:trPr>
        <w:tc>
          <w:tcPr>
            <w:tcW w:w="1384"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1366"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341"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086"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287"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r>
      <w:tr w:rsidR="000B2E8E" w:rsidRPr="003C0EC7">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rPr>
                <w:rFonts w:ascii="宋体" w:hAnsi="宋体" w:cs="宋体"/>
                <w:color w:val="000000" w:themeColor="text1"/>
                <w:szCs w:val="21"/>
              </w:rPr>
            </w:pPr>
            <w:r w:rsidRPr="003C0EC7">
              <w:rPr>
                <w:rFonts w:ascii="宋体" w:hAnsi="宋体" w:cs="宋体" w:hint="eastAsia"/>
                <w:color w:val="000000" w:themeColor="text1"/>
                <w:szCs w:val="21"/>
              </w:rPr>
              <w:t>...</w:t>
            </w:r>
          </w:p>
        </w:tc>
        <w:tc>
          <w:tcPr>
            <w:tcW w:w="1366"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341"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086"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c>
          <w:tcPr>
            <w:tcW w:w="2287"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Lines="50" w:after="50"/>
              <w:rPr>
                <w:rFonts w:ascii="宋体" w:hAnsi="宋体" w:cs="宋体"/>
                <w:color w:val="000000" w:themeColor="text1"/>
                <w:szCs w:val="21"/>
              </w:rPr>
            </w:pPr>
          </w:p>
        </w:tc>
      </w:tr>
    </w:tbl>
    <w:p w:rsidR="000B2E8E" w:rsidRPr="003C0EC7" w:rsidRDefault="00144E6A" w:rsidP="005C590D">
      <w:pPr>
        <w:snapToGrid w:val="0"/>
        <w:spacing w:before="50" w:afterLines="50"/>
        <w:jc w:val="left"/>
        <w:rPr>
          <w:rFonts w:ascii="宋体" w:hAnsi="宋体" w:cs="宋体"/>
          <w:color w:val="000000" w:themeColor="text1"/>
          <w:szCs w:val="21"/>
        </w:rPr>
      </w:pPr>
      <w:r w:rsidRPr="003C0EC7">
        <w:rPr>
          <w:rFonts w:ascii="宋体" w:hAnsi="宋体" w:cs="宋体" w:hint="eastAsia"/>
          <w:color w:val="000000" w:themeColor="text1"/>
          <w:szCs w:val="21"/>
        </w:rPr>
        <w:t>注：在填写时，如本表格不适合投标单位的实际情况，可根据本表格式自行制表填写。</w:t>
      </w:r>
    </w:p>
    <w:p w:rsidR="000B2E8E" w:rsidRPr="003C0EC7" w:rsidRDefault="000B2E8E">
      <w:pPr>
        <w:snapToGrid w:val="0"/>
        <w:spacing w:before="50" w:after="50"/>
        <w:rPr>
          <w:rFonts w:ascii="宋体" w:hAnsi="宋体" w:cs="宋体"/>
          <w:color w:val="000000" w:themeColor="text1"/>
          <w:spacing w:val="20"/>
          <w:szCs w:val="21"/>
        </w:rPr>
      </w:pPr>
    </w:p>
    <w:p w:rsidR="000B2E8E" w:rsidRPr="003C0EC7" w:rsidRDefault="00144E6A">
      <w:pPr>
        <w:snapToGrid w:val="0"/>
        <w:spacing w:before="50" w:after="50"/>
        <w:rPr>
          <w:rFonts w:ascii="宋体" w:hAnsi="宋体" w:cs="宋体"/>
          <w:color w:val="000000" w:themeColor="text1"/>
          <w:spacing w:val="20"/>
          <w:szCs w:val="21"/>
          <w:u w:val="single"/>
        </w:rPr>
      </w:pPr>
      <w:r w:rsidRPr="003C0EC7">
        <w:rPr>
          <w:rFonts w:ascii="宋体" w:hAnsi="宋体" w:cs="宋体" w:hint="eastAsia"/>
          <w:color w:val="000000" w:themeColor="text1"/>
          <w:spacing w:val="20"/>
          <w:szCs w:val="21"/>
        </w:rPr>
        <w:t>授权代表签名：</w:t>
      </w:r>
    </w:p>
    <w:p w:rsidR="000B2E8E" w:rsidRPr="003C0EC7" w:rsidRDefault="000B2E8E" w:rsidP="005C590D">
      <w:pPr>
        <w:snapToGrid w:val="0"/>
        <w:spacing w:before="50" w:afterLines="50"/>
        <w:jc w:val="left"/>
        <w:rPr>
          <w:rFonts w:ascii="宋体" w:hAnsi="宋体" w:cs="宋体"/>
          <w:color w:val="000000" w:themeColor="text1"/>
          <w:spacing w:val="20"/>
          <w:szCs w:val="21"/>
        </w:rPr>
      </w:pPr>
    </w:p>
    <w:p w:rsidR="000B2E8E" w:rsidRPr="003C0EC7" w:rsidRDefault="00144E6A" w:rsidP="005C590D">
      <w:pPr>
        <w:snapToGrid w:val="0"/>
        <w:spacing w:before="50" w:afterLines="50"/>
        <w:jc w:val="left"/>
        <w:rPr>
          <w:rFonts w:ascii="宋体" w:hAnsi="宋体" w:cs="宋体"/>
          <w:color w:val="000000" w:themeColor="text1"/>
          <w:sz w:val="24"/>
          <w:szCs w:val="20"/>
        </w:rPr>
      </w:pPr>
      <w:r w:rsidRPr="003C0EC7">
        <w:rPr>
          <w:rFonts w:ascii="宋体" w:hAnsi="宋体" w:cs="宋体" w:hint="eastAsia"/>
          <w:color w:val="000000" w:themeColor="text1"/>
          <w:spacing w:val="20"/>
          <w:szCs w:val="21"/>
        </w:rPr>
        <w:t>投标人盖章：             日  期：</w:t>
      </w:r>
    </w:p>
    <w:p w:rsidR="000B2E8E" w:rsidRPr="003C0EC7" w:rsidRDefault="000B2E8E" w:rsidP="005C590D">
      <w:pPr>
        <w:snapToGrid w:val="0"/>
        <w:spacing w:before="50" w:afterLines="50"/>
        <w:jc w:val="left"/>
        <w:rPr>
          <w:rFonts w:ascii="宋体" w:hAnsi="宋体" w:cs="宋体"/>
          <w:b/>
          <w:color w:val="000000" w:themeColor="text1"/>
          <w:szCs w:val="21"/>
        </w:rPr>
      </w:pPr>
    </w:p>
    <w:p w:rsidR="000B2E8E" w:rsidRPr="003C0EC7" w:rsidRDefault="00144E6A">
      <w:pPr>
        <w:snapToGrid w:val="0"/>
        <w:spacing w:line="404" w:lineRule="exact"/>
        <w:jc w:val="left"/>
        <w:rPr>
          <w:rFonts w:ascii="宋体" w:hAnsi="宋体" w:cs="宋体"/>
          <w:b/>
          <w:color w:val="000000" w:themeColor="text1"/>
        </w:rPr>
      </w:pPr>
      <w:r w:rsidRPr="003C0EC7">
        <w:rPr>
          <w:rFonts w:ascii="宋体" w:hAnsi="宋体" w:cs="宋体" w:hint="eastAsia"/>
          <w:b/>
          <w:color w:val="000000" w:themeColor="text1"/>
        </w:rPr>
        <w:t>2）售后服务的内容和措施；</w:t>
      </w:r>
    </w:p>
    <w:p w:rsidR="000B2E8E" w:rsidRPr="003C0EC7" w:rsidRDefault="00144E6A">
      <w:pPr>
        <w:snapToGrid w:val="0"/>
        <w:spacing w:line="404" w:lineRule="exact"/>
        <w:jc w:val="left"/>
        <w:rPr>
          <w:rFonts w:ascii="宋体" w:hAnsi="宋体" w:cs="宋体"/>
          <w:b/>
          <w:color w:val="000000" w:themeColor="text1"/>
          <w:szCs w:val="21"/>
        </w:rPr>
      </w:pPr>
      <w:r w:rsidRPr="003C0EC7">
        <w:rPr>
          <w:rFonts w:ascii="宋体" w:hAnsi="宋体" w:cs="宋体" w:hint="eastAsia"/>
          <w:b/>
          <w:color w:val="000000" w:themeColor="text1"/>
        </w:rPr>
        <w:t>3）</w:t>
      </w:r>
      <w:r w:rsidRPr="003C0EC7">
        <w:rPr>
          <w:rFonts w:ascii="宋体" w:hAnsi="宋体" w:cs="宋体" w:hint="eastAsia"/>
          <w:b/>
          <w:color w:val="000000" w:themeColor="text1"/>
          <w:szCs w:val="21"/>
        </w:rPr>
        <w:t>本地化服务能力证明</w:t>
      </w:r>
    </w:p>
    <w:p w:rsidR="000B2E8E" w:rsidRPr="003C0EC7" w:rsidRDefault="00144E6A" w:rsidP="005C590D">
      <w:pPr>
        <w:snapToGrid w:val="0"/>
        <w:spacing w:before="50" w:afterLines="50"/>
        <w:jc w:val="left"/>
        <w:rPr>
          <w:rFonts w:ascii="宋体" w:hAnsi="宋体" w:cs="宋体"/>
          <w:b/>
          <w:color w:val="000000" w:themeColor="text1"/>
          <w:szCs w:val="21"/>
        </w:rPr>
      </w:pPr>
      <w:r w:rsidRPr="003C0EC7">
        <w:rPr>
          <w:rFonts w:ascii="宋体" w:hAnsi="宋体" w:cs="宋体" w:hint="eastAsia"/>
          <w:b/>
          <w:color w:val="000000" w:themeColor="text1"/>
          <w:szCs w:val="21"/>
        </w:rPr>
        <w:t>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015"/>
        <w:gridCol w:w="1895"/>
        <w:gridCol w:w="223"/>
        <w:gridCol w:w="1680"/>
        <w:gridCol w:w="1038"/>
        <w:gridCol w:w="1479"/>
        <w:gridCol w:w="1632"/>
      </w:tblGrid>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服务网点名称</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50" w:afterLines="50" w:line="350" w:lineRule="exact"/>
              <w:jc w:val="center"/>
              <w:rPr>
                <w:rFonts w:ascii="宋体" w:hAnsi="宋体" w:cs="宋体"/>
                <w:color w:val="000000" w:themeColor="text1"/>
                <w:szCs w:val="21"/>
              </w:rPr>
            </w:pPr>
            <w:r w:rsidRPr="003C0EC7">
              <w:rPr>
                <w:rFonts w:ascii="宋体" w:hAnsi="宋体" w:cs="宋体" w:hint="eastAsia"/>
                <w:color w:val="000000" w:themeColor="text1"/>
                <w:szCs w:val="21"/>
              </w:rPr>
              <w:t>投标文件页码</w:t>
            </w: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地址</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注册资本金</w:t>
            </w:r>
          </w:p>
        </w:tc>
        <w:tc>
          <w:tcPr>
            <w:tcW w:w="1895"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其中：投标人出资比例</w:t>
            </w:r>
          </w:p>
        </w:tc>
        <w:tc>
          <w:tcPr>
            <w:tcW w:w="1479"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员工总人数</w:t>
            </w:r>
          </w:p>
        </w:tc>
        <w:tc>
          <w:tcPr>
            <w:tcW w:w="1895"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ind w:left="60"/>
              <w:jc w:val="left"/>
              <w:rPr>
                <w:rFonts w:ascii="宋体" w:hAnsi="宋体" w:cs="宋体"/>
                <w:color w:val="000000" w:themeColor="text1"/>
                <w:szCs w:val="21"/>
              </w:rPr>
            </w:pPr>
            <w:r w:rsidRPr="003C0EC7">
              <w:rPr>
                <w:rFonts w:ascii="宋体" w:hAnsi="宋体" w:cs="宋体" w:hint="eastAsia"/>
                <w:color w:val="000000" w:themeColor="text1"/>
                <w:szCs w:val="21"/>
              </w:rPr>
              <w:t>其中：技术人员数</w:t>
            </w:r>
          </w:p>
        </w:tc>
        <w:tc>
          <w:tcPr>
            <w:tcW w:w="1479"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经营期限</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售后服务协议</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售后服务内容</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工作业绩</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服务承诺</w:t>
            </w:r>
          </w:p>
        </w:tc>
        <w:tc>
          <w:tcPr>
            <w:tcW w:w="6315" w:type="dxa"/>
            <w:gridSpan w:val="5"/>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业务咨询电话</w:t>
            </w:r>
          </w:p>
        </w:tc>
        <w:tc>
          <w:tcPr>
            <w:tcW w:w="2118" w:type="dxa"/>
            <w:gridSpan w:val="2"/>
            <w:tcBorders>
              <w:top w:val="single" w:sz="4" w:space="0" w:color="auto"/>
              <w:left w:val="single" w:sz="4" w:space="0" w:color="auto"/>
              <w:bottom w:val="single" w:sz="4" w:space="0" w:color="auto"/>
              <w:right w:val="single" w:sz="2"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0B2E8E" w:rsidRPr="003C0EC7" w:rsidRDefault="00144E6A" w:rsidP="005C590D">
            <w:pPr>
              <w:snapToGrid w:val="0"/>
              <w:spacing w:before="50" w:afterLines="50" w:line="350" w:lineRule="exact"/>
              <w:ind w:firstLineChars="100" w:firstLine="210"/>
              <w:jc w:val="center"/>
              <w:rPr>
                <w:rFonts w:ascii="宋体" w:hAnsi="宋体" w:cs="宋体"/>
                <w:color w:val="000000" w:themeColor="text1"/>
                <w:szCs w:val="21"/>
              </w:rPr>
            </w:pPr>
            <w:r w:rsidRPr="003C0EC7">
              <w:rPr>
                <w:rFonts w:ascii="宋体" w:hAnsi="宋体" w:cs="宋体" w:hint="eastAsia"/>
                <w:color w:val="000000" w:themeColor="text1"/>
                <w:szCs w:val="21"/>
              </w:rPr>
              <w:t>传 真</w:t>
            </w:r>
          </w:p>
        </w:tc>
        <w:tc>
          <w:tcPr>
            <w:tcW w:w="2517" w:type="dxa"/>
            <w:gridSpan w:val="2"/>
            <w:tcBorders>
              <w:top w:val="single" w:sz="4" w:space="0" w:color="auto"/>
              <w:left w:val="single" w:sz="2" w:space="0" w:color="auto"/>
              <w:bottom w:val="single" w:sz="4" w:space="0" w:color="auto"/>
              <w:right w:val="single" w:sz="2"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2"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r w:rsidR="000B2E8E" w:rsidRPr="003C0EC7">
        <w:trPr>
          <w:trHeight w:val="397"/>
        </w:trPr>
        <w:tc>
          <w:tcPr>
            <w:tcW w:w="2015" w:type="dxa"/>
            <w:tcBorders>
              <w:top w:val="single" w:sz="4" w:space="0" w:color="auto"/>
              <w:left w:val="single" w:sz="4" w:space="0" w:color="auto"/>
              <w:bottom w:val="single" w:sz="4" w:space="0" w:color="auto"/>
              <w:right w:val="single" w:sz="4" w:space="0" w:color="auto"/>
            </w:tcBorders>
          </w:tcPr>
          <w:p w:rsidR="000B2E8E" w:rsidRPr="003C0EC7" w:rsidRDefault="00144E6A" w:rsidP="005C590D">
            <w:pPr>
              <w:snapToGrid w:val="0"/>
              <w:spacing w:before="50" w:afterLines="50" w:line="350" w:lineRule="exact"/>
              <w:jc w:val="left"/>
              <w:rPr>
                <w:rFonts w:ascii="宋体" w:hAnsi="宋体" w:cs="宋体"/>
                <w:color w:val="000000" w:themeColor="text1"/>
                <w:szCs w:val="21"/>
              </w:rPr>
            </w:pPr>
            <w:r w:rsidRPr="003C0EC7">
              <w:rPr>
                <w:rFonts w:ascii="宋体" w:hAnsi="宋体" w:cs="宋体" w:hint="eastAsia"/>
                <w:color w:val="000000" w:themeColor="text1"/>
                <w:szCs w:val="21"/>
              </w:rPr>
              <w:t>负责人</w:t>
            </w:r>
          </w:p>
        </w:tc>
        <w:tc>
          <w:tcPr>
            <w:tcW w:w="2118" w:type="dxa"/>
            <w:gridSpan w:val="2"/>
            <w:tcBorders>
              <w:top w:val="single" w:sz="4" w:space="0" w:color="auto"/>
              <w:left w:val="single" w:sz="4" w:space="0" w:color="auto"/>
              <w:bottom w:val="single" w:sz="4" w:space="0" w:color="auto"/>
              <w:right w:val="single" w:sz="2"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0B2E8E" w:rsidRPr="003C0EC7" w:rsidRDefault="00144E6A" w:rsidP="005C590D">
            <w:pPr>
              <w:snapToGrid w:val="0"/>
              <w:spacing w:before="50" w:afterLines="50" w:line="350" w:lineRule="exact"/>
              <w:jc w:val="center"/>
              <w:rPr>
                <w:rFonts w:ascii="宋体" w:hAnsi="宋体" w:cs="宋体"/>
                <w:color w:val="000000" w:themeColor="text1"/>
                <w:szCs w:val="21"/>
              </w:rPr>
            </w:pPr>
            <w:r w:rsidRPr="003C0EC7">
              <w:rPr>
                <w:rFonts w:ascii="宋体" w:hAnsi="宋体" w:cs="宋体" w:hint="eastAsia"/>
                <w:color w:val="000000" w:themeColor="text1"/>
                <w:szCs w:val="21"/>
              </w:rPr>
              <w:t>联系电话</w:t>
            </w:r>
          </w:p>
        </w:tc>
        <w:tc>
          <w:tcPr>
            <w:tcW w:w="2517" w:type="dxa"/>
            <w:gridSpan w:val="2"/>
            <w:tcBorders>
              <w:top w:val="single" w:sz="4" w:space="0" w:color="auto"/>
              <w:left w:val="single" w:sz="2"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c>
          <w:tcPr>
            <w:tcW w:w="1632" w:type="dxa"/>
            <w:tcBorders>
              <w:top w:val="single" w:sz="4" w:space="0" w:color="auto"/>
              <w:left w:val="single" w:sz="4" w:space="0" w:color="auto"/>
              <w:bottom w:val="single" w:sz="4" w:space="0" w:color="auto"/>
              <w:right w:val="single" w:sz="4" w:space="0" w:color="auto"/>
            </w:tcBorders>
          </w:tcPr>
          <w:p w:rsidR="000B2E8E" w:rsidRPr="003C0EC7" w:rsidRDefault="000B2E8E" w:rsidP="005C590D">
            <w:pPr>
              <w:snapToGrid w:val="0"/>
              <w:spacing w:before="50" w:afterLines="50" w:line="350" w:lineRule="exact"/>
              <w:jc w:val="left"/>
              <w:rPr>
                <w:rFonts w:ascii="宋体" w:hAnsi="宋体" w:cs="宋体"/>
                <w:color w:val="000000" w:themeColor="text1"/>
                <w:szCs w:val="21"/>
              </w:rPr>
            </w:pPr>
          </w:p>
        </w:tc>
      </w:tr>
    </w:tbl>
    <w:p w:rsidR="000B2E8E" w:rsidRPr="003C0EC7" w:rsidRDefault="00144E6A">
      <w:pPr>
        <w:pStyle w:val="a6"/>
        <w:snapToGrid w:val="0"/>
        <w:rPr>
          <w:rFonts w:ascii="宋体" w:eastAsia="宋体" w:hAnsi="宋体" w:cs="宋体"/>
          <w:color w:val="000000" w:themeColor="text1"/>
          <w:szCs w:val="21"/>
          <w:u w:val="single"/>
        </w:rPr>
      </w:pPr>
      <w:r w:rsidRPr="003C0EC7">
        <w:rPr>
          <w:rFonts w:ascii="宋体" w:eastAsia="宋体" w:hAnsi="宋体" w:cs="宋体" w:hint="eastAsia"/>
          <w:color w:val="000000" w:themeColor="text1"/>
          <w:szCs w:val="21"/>
        </w:rPr>
        <w:t>授权代表签名：</w:t>
      </w:r>
      <w:r w:rsidRPr="003C0EC7">
        <w:rPr>
          <w:rFonts w:ascii="宋体" w:eastAsia="宋体" w:hAnsi="宋体" w:cs="宋体" w:hint="eastAsia"/>
          <w:color w:val="000000" w:themeColor="text1"/>
          <w:szCs w:val="21"/>
          <w:u w:val="single"/>
        </w:rPr>
        <w:t xml:space="preserve">　　   　　　</w:t>
      </w:r>
    </w:p>
    <w:p w:rsidR="000B2E8E" w:rsidRPr="003C0EC7" w:rsidRDefault="00144E6A">
      <w:pPr>
        <w:pStyle w:val="a9"/>
        <w:snapToGrid w:val="0"/>
        <w:rPr>
          <w:rFonts w:ascii="宋体" w:hAnsi="宋体" w:cs="宋体"/>
          <w:color w:val="000000" w:themeColor="text1"/>
          <w:sz w:val="21"/>
          <w:szCs w:val="21"/>
        </w:rPr>
      </w:pPr>
      <w:r w:rsidRPr="003C0EC7">
        <w:rPr>
          <w:rFonts w:ascii="宋体" w:hAnsi="宋体" w:cs="宋体" w:hint="eastAsia"/>
          <w:color w:val="000000" w:themeColor="text1"/>
          <w:sz w:val="21"/>
          <w:szCs w:val="21"/>
        </w:rPr>
        <w:t>投标人公章：                　            年    月　 日</w:t>
      </w:r>
    </w:p>
    <w:p w:rsidR="000B2E8E" w:rsidRPr="003C0EC7" w:rsidRDefault="000B2E8E">
      <w:pPr>
        <w:pStyle w:val="a9"/>
        <w:snapToGrid w:val="0"/>
        <w:rPr>
          <w:rFonts w:ascii="宋体" w:hAnsi="宋体" w:cs="宋体"/>
          <w:color w:val="000000" w:themeColor="text1"/>
          <w:sz w:val="21"/>
          <w:szCs w:val="21"/>
        </w:rPr>
      </w:pPr>
    </w:p>
    <w:p w:rsidR="000B2E8E" w:rsidRPr="003C0EC7" w:rsidRDefault="00144E6A">
      <w:pPr>
        <w:snapToGrid w:val="0"/>
        <w:spacing w:line="404" w:lineRule="exact"/>
        <w:ind w:firstLineChars="200" w:firstLine="422"/>
        <w:jc w:val="left"/>
        <w:rPr>
          <w:rFonts w:ascii="宋体" w:hAnsi="宋体" w:cs="宋体"/>
          <w:b/>
          <w:color w:val="000000" w:themeColor="text1"/>
          <w:szCs w:val="21"/>
        </w:rPr>
      </w:pPr>
      <w:r w:rsidRPr="003C0EC7">
        <w:rPr>
          <w:rFonts w:ascii="宋体" w:hAnsi="宋体" w:cs="宋体" w:hint="eastAsia"/>
          <w:b/>
          <w:color w:val="000000" w:themeColor="text1"/>
          <w:szCs w:val="21"/>
        </w:rPr>
        <w:t>3.3.4</w:t>
      </w:r>
      <w:r w:rsidRPr="003C0EC7">
        <w:rPr>
          <w:rFonts w:ascii="宋体" w:hAnsi="宋体" w:cs="宋体" w:hint="eastAsia"/>
          <w:b/>
          <w:color w:val="000000" w:themeColor="text1"/>
        </w:rPr>
        <w:t>招标采购需求中要求的</w:t>
      </w:r>
      <w:r w:rsidRPr="003C0EC7">
        <w:rPr>
          <w:rFonts w:ascii="宋体" w:hAnsi="宋体" w:cs="宋体" w:hint="eastAsia"/>
          <w:b/>
          <w:color w:val="000000" w:themeColor="text1"/>
          <w:szCs w:val="21"/>
        </w:rPr>
        <w:t>必须提供的材料（如第三方出具的</w:t>
      </w:r>
      <w:r w:rsidRPr="003C0EC7">
        <w:rPr>
          <w:rFonts w:ascii="宋体" w:hAnsi="宋体" w:cs="宋体" w:hint="eastAsia"/>
          <w:b/>
          <w:color w:val="000000" w:themeColor="text1"/>
        </w:rPr>
        <w:t>产品检验报告</w:t>
      </w:r>
      <w:r w:rsidRPr="003C0EC7">
        <w:rPr>
          <w:rFonts w:ascii="宋体" w:hAnsi="宋体" w:cs="宋体" w:hint="eastAsia"/>
          <w:b/>
          <w:color w:val="000000" w:themeColor="text1"/>
          <w:szCs w:val="21"/>
        </w:rPr>
        <w:t>、技术方案、实施方案等）（格式自拟）；</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szCs w:val="21"/>
        </w:rPr>
        <w:t>3.3.5</w:t>
      </w:r>
      <w:r w:rsidRPr="003C0EC7">
        <w:rPr>
          <w:rFonts w:ascii="宋体" w:hAnsi="宋体" w:cs="宋体" w:hint="eastAsia"/>
          <w:b/>
          <w:color w:val="000000" w:themeColor="text1"/>
        </w:rPr>
        <w:t>投标人拥有主要装备和检测设施的情况和现状</w:t>
      </w:r>
      <w:r w:rsidRPr="003C0EC7">
        <w:rPr>
          <w:rFonts w:ascii="宋体" w:hAnsi="宋体" w:cs="宋体" w:hint="eastAsia"/>
          <w:b/>
          <w:color w:val="000000" w:themeColor="text1"/>
          <w:szCs w:val="21"/>
        </w:rPr>
        <w:t>（格式自拟）</w:t>
      </w:r>
      <w:r w:rsidRPr="003C0EC7">
        <w:rPr>
          <w:rFonts w:ascii="宋体" w:hAnsi="宋体" w:cs="宋体" w:hint="eastAsia"/>
          <w:b/>
          <w:color w:val="000000" w:themeColor="text1"/>
        </w:rPr>
        <w:t>；</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pacing w:line="400" w:lineRule="exact"/>
        <w:ind w:firstLineChars="200" w:firstLine="422"/>
        <w:rPr>
          <w:rFonts w:ascii="宋体" w:hAnsi="宋体" w:cs="仿宋_GB2312"/>
          <w:color w:val="000000" w:themeColor="text1"/>
          <w:szCs w:val="21"/>
        </w:rPr>
      </w:pPr>
      <w:r w:rsidRPr="003C0EC7">
        <w:rPr>
          <w:rFonts w:ascii="宋体" w:hAnsi="宋体" w:cs="宋体" w:hint="eastAsia"/>
          <w:b/>
          <w:color w:val="000000" w:themeColor="text1"/>
        </w:rPr>
        <w:t>3.3.6</w:t>
      </w:r>
      <w:r w:rsidRPr="003C0EC7">
        <w:rPr>
          <w:rFonts w:ascii="宋体" w:hAnsi="宋体" w:cs="宋体" w:hint="eastAsia"/>
          <w:color w:val="000000" w:themeColor="text1"/>
          <w:szCs w:val="21"/>
        </w:rPr>
        <w:t>产品检验报告（应当提供由第三方出具的检测报告，按照货物需求的要求提供）及行业证书等货物需求表中要求提供的证明文件</w:t>
      </w:r>
      <w:r w:rsidRPr="003C0EC7">
        <w:rPr>
          <w:rFonts w:ascii="宋体" w:hAnsi="宋体" w:cs="仿宋_GB2312" w:hint="eastAsia"/>
          <w:color w:val="000000" w:themeColor="text1"/>
          <w:szCs w:val="21"/>
        </w:rPr>
        <w:t>的复印件 。</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3.3.7</w:t>
      </w:r>
      <w:r w:rsidRPr="003C0EC7">
        <w:rPr>
          <w:rFonts w:ascii="宋体" w:hAnsi="宋体" w:cs="宋体" w:hint="eastAsia"/>
          <w:b/>
          <w:color w:val="000000" w:themeColor="text1"/>
          <w:szCs w:val="21"/>
        </w:rPr>
        <w:t>与产品相关的证书复印件；</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3.3.8原厂出厂配置表及原厂中文使用说明书；</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3.3.9投标人建议的安装、调试、验收方法或方案</w:t>
      </w:r>
      <w:r w:rsidRPr="003C0EC7">
        <w:rPr>
          <w:rFonts w:ascii="宋体" w:hAnsi="宋体" w:cs="宋体" w:hint="eastAsia"/>
          <w:b/>
          <w:color w:val="000000" w:themeColor="text1"/>
          <w:szCs w:val="21"/>
        </w:rPr>
        <w:t>（格式自拟）</w:t>
      </w:r>
      <w:r w:rsidRPr="003C0EC7">
        <w:rPr>
          <w:rFonts w:ascii="宋体" w:hAnsi="宋体" w:cs="宋体" w:hint="eastAsia"/>
          <w:b/>
          <w:color w:val="000000" w:themeColor="text1"/>
        </w:rPr>
        <w:t>；</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3.3.10技术服务、技术培训的内容和措施</w:t>
      </w:r>
      <w:r w:rsidRPr="003C0EC7">
        <w:rPr>
          <w:rFonts w:ascii="宋体" w:hAnsi="宋体" w:cs="宋体" w:hint="eastAsia"/>
          <w:b/>
          <w:color w:val="000000" w:themeColor="text1"/>
          <w:szCs w:val="21"/>
        </w:rPr>
        <w:t>（格式自拟）</w:t>
      </w:r>
      <w:r w:rsidRPr="003C0EC7">
        <w:rPr>
          <w:rFonts w:ascii="宋体" w:hAnsi="宋体" w:cs="宋体" w:hint="eastAsia"/>
          <w:b/>
          <w:color w:val="000000" w:themeColor="text1"/>
        </w:rPr>
        <w:t>；</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3.3.11优惠条件：投标人承诺给予采购人的各种优惠条件，包括服务项目等方面的优惠</w:t>
      </w:r>
      <w:r w:rsidRPr="003C0EC7">
        <w:rPr>
          <w:rFonts w:ascii="宋体" w:hAnsi="宋体" w:cs="宋体" w:hint="eastAsia"/>
          <w:b/>
          <w:color w:val="000000" w:themeColor="text1"/>
          <w:szCs w:val="21"/>
        </w:rPr>
        <w:t>（格式自拟）</w:t>
      </w:r>
      <w:r w:rsidRPr="003C0EC7">
        <w:rPr>
          <w:rFonts w:ascii="宋体" w:hAnsi="宋体" w:cs="宋体" w:hint="eastAsia"/>
          <w:b/>
          <w:color w:val="000000" w:themeColor="text1"/>
        </w:rPr>
        <w:t>；</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3.3.12投标人对本项目的合理化建议和改进措施</w:t>
      </w:r>
      <w:r w:rsidRPr="003C0EC7">
        <w:rPr>
          <w:rFonts w:ascii="宋体" w:hAnsi="宋体" w:cs="宋体" w:hint="eastAsia"/>
          <w:b/>
          <w:color w:val="000000" w:themeColor="text1"/>
          <w:szCs w:val="21"/>
        </w:rPr>
        <w:t>（格式自拟）</w:t>
      </w:r>
      <w:r w:rsidRPr="003C0EC7">
        <w:rPr>
          <w:rFonts w:ascii="宋体" w:hAnsi="宋体" w:cs="宋体" w:hint="eastAsia"/>
          <w:b/>
          <w:color w:val="000000" w:themeColor="text1"/>
        </w:rPr>
        <w:t>；</w:t>
      </w:r>
    </w:p>
    <w:p w:rsidR="000B2E8E" w:rsidRPr="003C0EC7" w:rsidRDefault="000B2E8E">
      <w:pPr>
        <w:snapToGrid w:val="0"/>
        <w:spacing w:line="404" w:lineRule="exact"/>
        <w:ind w:firstLineChars="200" w:firstLine="422"/>
        <w:jc w:val="left"/>
        <w:rPr>
          <w:rFonts w:ascii="宋体" w:hAnsi="宋体" w:cs="宋体"/>
          <w:b/>
          <w:color w:val="000000" w:themeColor="text1"/>
        </w:rPr>
      </w:pPr>
    </w:p>
    <w:p w:rsidR="000B2E8E" w:rsidRPr="003C0EC7" w:rsidRDefault="00144E6A">
      <w:pPr>
        <w:snapToGrid w:val="0"/>
        <w:spacing w:line="404" w:lineRule="exact"/>
        <w:ind w:firstLineChars="200" w:firstLine="422"/>
        <w:jc w:val="left"/>
        <w:rPr>
          <w:rFonts w:ascii="宋体" w:hAnsi="宋体" w:cs="宋体"/>
          <w:b/>
          <w:color w:val="000000" w:themeColor="text1"/>
        </w:rPr>
      </w:pPr>
      <w:r w:rsidRPr="003C0EC7">
        <w:rPr>
          <w:rFonts w:ascii="宋体" w:hAnsi="宋体" w:cs="宋体" w:hint="eastAsia"/>
          <w:b/>
          <w:color w:val="000000" w:themeColor="text1"/>
        </w:rPr>
        <w:t>3.3.13投标人需要说明的其他文件和说明</w:t>
      </w:r>
      <w:r w:rsidRPr="003C0EC7">
        <w:rPr>
          <w:rFonts w:ascii="宋体" w:hAnsi="宋体" w:cs="宋体" w:hint="eastAsia"/>
          <w:b/>
          <w:color w:val="000000" w:themeColor="text1"/>
          <w:szCs w:val="21"/>
        </w:rPr>
        <w:t>（格式自拟）</w:t>
      </w:r>
      <w:r w:rsidRPr="003C0EC7">
        <w:rPr>
          <w:rFonts w:ascii="宋体" w:hAnsi="宋体" w:cs="宋体" w:hint="eastAsia"/>
          <w:b/>
          <w:color w:val="000000" w:themeColor="text1"/>
        </w:rPr>
        <w:t>。</w:t>
      </w:r>
    </w:p>
    <w:p w:rsidR="000B2E8E" w:rsidRPr="003C0EC7" w:rsidRDefault="000B2E8E">
      <w:pPr>
        <w:snapToGrid w:val="0"/>
        <w:spacing w:line="404" w:lineRule="exact"/>
        <w:ind w:firstLineChars="200" w:firstLine="420"/>
        <w:jc w:val="left"/>
        <w:rPr>
          <w:rFonts w:ascii="宋体" w:hAnsi="宋体" w:cs="宋体"/>
          <w:color w:val="000000" w:themeColor="text1"/>
        </w:rPr>
      </w:pPr>
    </w:p>
    <w:p w:rsidR="000B2E8E" w:rsidRPr="003C0EC7" w:rsidRDefault="000B2E8E" w:rsidP="005C590D">
      <w:pPr>
        <w:snapToGrid w:val="0"/>
        <w:spacing w:before="50" w:afterLines="50"/>
        <w:jc w:val="left"/>
        <w:rPr>
          <w:rFonts w:ascii="宋体" w:hAnsi="宋体" w:cs="宋体"/>
          <w:b/>
          <w:color w:val="000000" w:themeColor="text1"/>
          <w:szCs w:val="21"/>
        </w:rPr>
      </w:pP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0B2E8E">
      <w:pPr>
        <w:snapToGrid w:val="0"/>
        <w:spacing w:before="50" w:after="50"/>
        <w:rPr>
          <w:rFonts w:ascii="宋体" w:hAnsi="宋体" w:cs="宋体"/>
          <w:color w:val="000000" w:themeColor="text1"/>
          <w:spacing w:val="20"/>
          <w:szCs w:val="21"/>
          <w:u w:val="single"/>
        </w:rPr>
      </w:pPr>
    </w:p>
    <w:p w:rsidR="000B2E8E" w:rsidRPr="003C0EC7" w:rsidRDefault="00144E6A" w:rsidP="005C590D">
      <w:pPr>
        <w:snapToGrid w:val="0"/>
        <w:spacing w:before="50" w:afterLines="50"/>
        <w:jc w:val="left"/>
        <w:rPr>
          <w:rFonts w:ascii="宋体" w:hAnsi="宋体" w:cs="宋体"/>
          <w:color w:val="000000" w:themeColor="text1"/>
          <w:sz w:val="24"/>
          <w:szCs w:val="20"/>
        </w:rPr>
      </w:pPr>
      <w:r w:rsidRPr="003C0EC7">
        <w:rPr>
          <w:rFonts w:ascii="宋体" w:hAnsi="宋体" w:cs="宋体" w:hint="eastAsia"/>
          <w:b/>
          <w:bCs/>
          <w:color w:val="000000" w:themeColor="text1"/>
          <w:szCs w:val="21"/>
        </w:rPr>
        <w:br w:type="page"/>
      </w:r>
      <w:r w:rsidRPr="003C0EC7">
        <w:rPr>
          <w:rFonts w:ascii="宋体" w:hAnsi="宋体" w:cs="宋体" w:hint="eastAsia"/>
          <w:b/>
          <w:bCs/>
          <w:color w:val="000000" w:themeColor="text1"/>
          <w:szCs w:val="21"/>
        </w:rPr>
        <w:lastRenderedPageBreak/>
        <w:t>3.</w:t>
      </w:r>
      <w:r w:rsidRPr="003C0EC7">
        <w:rPr>
          <w:rFonts w:ascii="宋体" w:hAnsi="宋体" w:cs="宋体" w:hint="eastAsia"/>
          <w:b/>
          <w:color w:val="000000" w:themeColor="text1"/>
          <w:szCs w:val="21"/>
        </w:rPr>
        <w:t xml:space="preserve">4. </w:t>
      </w:r>
      <w:r w:rsidRPr="003C0EC7">
        <w:rPr>
          <w:rFonts w:ascii="宋体" w:hAnsi="宋体" w:cs="宋体" w:hint="eastAsia"/>
          <w:b/>
          <w:bCs/>
          <w:color w:val="000000" w:themeColor="text1"/>
          <w:szCs w:val="21"/>
        </w:rPr>
        <w:t>报价部分目录</w:t>
      </w:r>
    </w:p>
    <w:p w:rsidR="000B2E8E" w:rsidRPr="003C0EC7" w:rsidRDefault="00144E6A">
      <w:pPr>
        <w:tabs>
          <w:tab w:val="left" w:pos="3870"/>
          <w:tab w:val="left" w:pos="408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 xml:space="preserve">★（1）投标函（格式见第六章）； </w:t>
      </w:r>
    </w:p>
    <w:p w:rsidR="000B2E8E" w:rsidRPr="003C0EC7" w:rsidRDefault="00144E6A">
      <w:pPr>
        <w:tabs>
          <w:tab w:val="left" w:pos="3870"/>
          <w:tab w:val="left" w:pos="4085"/>
        </w:tabs>
        <w:snapToGrid w:val="0"/>
        <w:spacing w:line="4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★（2）投标报价明细表（格式见第六章）；</w:t>
      </w:r>
    </w:p>
    <w:p w:rsidR="000B2E8E" w:rsidRPr="003C0EC7" w:rsidRDefault="00144E6A">
      <w:pPr>
        <w:tabs>
          <w:tab w:val="left" w:pos="3870"/>
          <w:tab w:val="left" w:pos="4085"/>
        </w:tabs>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（3）</w:t>
      </w:r>
      <w:r w:rsidRPr="003C0EC7">
        <w:rPr>
          <w:rFonts w:ascii="宋体" w:hAnsi="宋体" w:hint="eastAsia"/>
          <w:color w:val="000000" w:themeColor="text1"/>
          <w:szCs w:val="21"/>
        </w:rPr>
        <w:t>施工耗材报价</w:t>
      </w:r>
      <w:r w:rsidRPr="003C0EC7">
        <w:rPr>
          <w:rFonts w:ascii="宋体" w:hAnsi="宋体" w:cs="宋体" w:hint="eastAsia"/>
          <w:color w:val="000000" w:themeColor="text1"/>
          <w:szCs w:val="21"/>
        </w:rPr>
        <w:t>表（格式见第六章）；</w:t>
      </w:r>
    </w:p>
    <w:p w:rsidR="000B2E8E" w:rsidRPr="003C0EC7" w:rsidRDefault="00144E6A">
      <w:pPr>
        <w:tabs>
          <w:tab w:val="left" w:pos="3870"/>
          <w:tab w:val="left" w:pos="4085"/>
        </w:tabs>
        <w:snapToGrid w:val="0"/>
        <w:spacing w:line="400" w:lineRule="exact"/>
        <w:ind w:firstLineChars="300" w:firstLine="630"/>
        <w:jc w:val="left"/>
        <w:rPr>
          <w:rFonts w:ascii="宋体" w:hAnsi="宋体" w:cs="宋体"/>
          <w:color w:val="000000" w:themeColor="text1"/>
          <w:szCs w:val="21"/>
        </w:rPr>
      </w:pPr>
      <w:r w:rsidRPr="003C0EC7">
        <w:rPr>
          <w:rFonts w:ascii="宋体" w:hAnsi="宋体" w:cs="宋体" w:hint="eastAsia"/>
          <w:color w:val="000000" w:themeColor="text1"/>
          <w:szCs w:val="21"/>
        </w:rPr>
        <w:t>（4）投标人针对报价需要说明的其他文件和说明（格式自拟）；</w:t>
      </w:r>
    </w:p>
    <w:p w:rsidR="000B2E8E" w:rsidRPr="003C0EC7" w:rsidRDefault="00144E6A">
      <w:pPr>
        <w:snapToGrid w:val="0"/>
        <w:spacing w:line="404" w:lineRule="exact"/>
        <w:ind w:firstLineChars="200" w:firstLine="420"/>
        <w:jc w:val="left"/>
        <w:rPr>
          <w:rFonts w:ascii="宋体" w:hAnsi="宋体" w:cs="宋体"/>
          <w:color w:val="000000" w:themeColor="text1"/>
        </w:rPr>
      </w:pPr>
      <w:r w:rsidRPr="003C0EC7">
        <w:rPr>
          <w:rFonts w:ascii="宋体" w:hAnsi="宋体" w:cs="宋体" w:hint="eastAsia"/>
          <w:color w:val="000000" w:themeColor="text1"/>
          <w:szCs w:val="21"/>
        </w:rPr>
        <w:t>★（5）开标一览表（单独用小信封密封，格式见第六章）；</w:t>
      </w:r>
    </w:p>
    <w:p w:rsidR="000B2E8E" w:rsidRPr="003C0EC7" w:rsidRDefault="000B2E8E">
      <w:pPr>
        <w:snapToGrid w:val="0"/>
        <w:spacing w:line="404" w:lineRule="exact"/>
        <w:ind w:firstLineChars="200" w:firstLine="420"/>
        <w:jc w:val="left"/>
        <w:rPr>
          <w:rFonts w:ascii="宋体" w:hAnsi="宋体" w:cs="宋体"/>
          <w:color w:val="000000" w:themeColor="text1"/>
          <w:szCs w:val="21"/>
        </w:rPr>
      </w:pPr>
    </w:p>
    <w:p w:rsidR="000B2E8E" w:rsidRPr="003C0EC7" w:rsidRDefault="00144E6A" w:rsidP="005C590D">
      <w:pPr>
        <w:snapToGrid w:val="0"/>
        <w:spacing w:beforeLines="50" w:after="50"/>
        <w:rPr>
          <w:rFonts w:ascii="宋体" w:hAnsi="宋体" w:cs="宋体"/>
          <w:b/>
          <w:color w:val="000000" w:themeColor="text1"/>
          <w:szCs w:val="21"/>
        </w:rPr>
      </w:pPr>
      <w:r w:rsidRPr="003C0EC7">
        <w:rPr>
          <w:rFonts w:ascii="宋体" w:hAnsi="宋体" w:cs="宋体" w:hint="eastAsia"/>
          <w:b/>
          <w:color w:val="000000" w:themeColor="text1"/>
          <w:szCs w:val="21"/>
        </w:rPr>
        <w:br w:type="page"/>
      </w:r>
      <w:r w:rsidRPr="003C0EC7">
        <w:rPr>
          <w:rFonts w:ascii="宋体" w:hAnsi="宋体" w:cs="宋体" w:hint="eastAsia"/>
          <w:b/>
          <w:color w:val="000000" w:themeColor="text1"/>
          <w:szCs w:val="21"/>
        </w:rPr>
        <w:lastRenderedPageBreak/>
        <w:t>3.4.1 投标函格式：</w:t>
      </w:r>
    </w:p>
    <w:p w:rsidR="000B2E8E" w:rsidRPr="003C0EC7" w:rsidRDefault="00144E6A" w:rsidP="005C590D">
      <w:pPr>
        <w:snapToGrid w:val="0"/>
        <w:spacing w:beforeLines="50" w:after="50" w:line="360" w:lineRule="auto"/>
        <w:jc w:val="center"/>
        <w:rPr>
          <w:rFonts w:ascii="宋体" w:hAnsi="宋体" w:cs="宋体"/>
          <w:b/>
          <w:color w:val="000000" w:themeColor="text1"/>
          <w:sz w:val="28"/>
          <w:szCs w:val="28"/>
        </w:rPr>
      </w:pPr>
      <w:r w:rsidRPr="003C0EC7">
        <w:rPr>
          <w:rFonts w:ascii="宋体" w:hAnsi="宋体" w:cs="宋体" w:hint="eastAsia"/>
          <w:b/>
          <w:color w:val="000000" w:themeColor="text1"/>
          <w:sz w:val="28"/>
          <w:szCs w:val="28"/>
        </w:rPr>
        <w:t>投 标 函</w:t>
      </w:r>
    </w:p>
    <w:p w:rsidR="000B2E8E" w:rsidRPr="003C0EC7" w:rsidRDefault="00144E6A">
      <w:pPr>
        <w:snapToGrid w:val="0"/>
        <w:spacing w:line="370" w:lineRule="exact"/>
        <w:rPr>
          <w:rFonts w:ascii="宋体" w:hAnsi="宋体" w:cs="宋体"/>
          <w:color w:val="000000" w:themeColor="text1"/>
          <w:szCs w:val="21"/>
        </w:rPr>
      </w:pPr>
      <w:r w:rsidRPr="003C0EC7">
        <w:rPr>
          <w:rFonts w:ascii="宋体" w:hAnsi="宋体" w:cs="宋体" w:hint="eastAsia"/>
          <w:color w:val="000000" w:themeColor="text1"/>
          <w:szCs w:val="21"/>
        </w:rPr>
        <w:t>致：（招标采购单位名称）：</w:t>
      </w:r>
    </w:p>
    <w:p w:rsidR="000B2E8E" w:rsidRPr="003C0EC7" w:rsidRDefault="00144E6A">
      <w:pPr>
        <w:snapToGrid w:val="0"/>
        <w:spacing w:line="370" w:lineRule="exact"/>
        <w:ind w:firstLine="480"/>
        <w:rPr>
          <w:rFonts w:ascii="宋体" w:hAnsi="宋体" w:cs="宋体"/>
          <w:color w:val="000000" w:themeColor="text1"/>
          <w:szCs w:val="21"/>
          <w:u w:val="single"/>
        </w:rPr>
      </w:pPr>
      <w:r w:rsidRPr="003C0EC7">
        <w:rPr>
          <w:rFonts w:ascii="宋体" w:hAnsi="宋体" w:cs="宋体" w:hint="eastAsia"/>
          <w:color w:val="000000" w:themeColor="text1"/>
          <w:szCs w:val="21"/>
        </w:rPr>
        <w:t>根据贵方为项目的招标公告（项目编号：），签字代表</w:t>
      </w:r>
    </w:p>
    <w:p w:rsidR="000B2E8E" w:rsidRPr="003C0EC7" w:rsidRDefault="00144E6A">
      <w:pPr>
        <w:snapToGrid w:val="0"/>
        <w:spacing w:line="370" w:lineRule="exact"/>
        <w:ind w:rightChars="-9" w:right="-19"/>
        <w:rPr>
          <w:rFonts w:ascii="宋体" w:hAnsi="宋体" w:cs="宋体"/>
          <w:color w:val="000000" w:themeColor="text1"/>
          <w:szCs w:val="21"/>
        </w:rPr>
      </w:pPr>
      <w:r w:rsidRPr="003C0EC7">
        <w:rPr>
          <w:rFonts w:ascii="宋体" w:hAnsi="宋体" w:cs="宋体" w:hint="eastAsia"/>
          <w:color w:val="000000" w:themeColor="text1"/>
          <w:szCs w:val="21"/>
          <w:u w:val="single"/>
        </w:rPr>
        <w:t xml:space="preserve">    （全名）     </w:t>
      </w:r>
      <w:r w:rsidRPr="003C0EC7">
        <w:rPr>
          <w:rFonts w:ascii="宋体" w:hAnsi="宋体" w:cs="宋体" w:hint="eastAsia"/>
          <w:color w:val="000000" w:themeColor="text1"/>
          <w:szCs w:val="21"/>
        </w:rPr>
        <w:t>经正式授权并代表投标人（投标人名称）提交包含资格部分、商务及技术部分、报价部分的正本份、副本份、电子版U盘份。</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据此函，签字代表宣布同意如下：</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1. 投标人已详细审查全部“招标文件”，包括修改文件（如有的话）以及全部参考资料和有关附件，已经了解我方对于招标文件、采购过程、采购结果有依法进行询问、质疑、投诉的权利及相关渠道和要求。</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2. 投标人在投标之前已经与贵方进行了充分的沟通，完全理解并接受招标文件的各项规定和要求，对招标文件的合理性、合法性不再有异议。</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3. 本投标有效期自开标之日起日。</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4. 如中标，本投标文件至本项目合同履行完毕止均保持有效，本投标人将按“招标文件”及政府采购法律、法规的规定履行合同责任和义务。</w:t>
      </w:r>
    </w:p>
    <w:p w:rsidR="000B2E8E" w:rsidRPr="003C0EC7" w:rsidRDefault="00144E6A">
      <w:pPr>
        <w:snapToGrid w:val="0"/>
        <w:spacing w:line="370" w:lineRule="exact"/>
        <w:ind w:firstLineChars="200" w:firstLine="422"/>
        <w:rPr>
          <w:rFonts w:ascii="宋体" w:hAnsi="宋体" w:cs="宋体"/>
          <w:b/>
          <w:color w:val="000000" w:themeColor="text1"/>
          <w:szCs w:val="21"/>
        </w:rPr>
      </w:pPr>
      <w:r w:rsidRPr="003C0EC7">
        <w:rPr>
          <w:rFonts w:ascii="宋体" w:hAnsi="宋体" w:cs="宋体" w:hint="eastAsia"/>
          <w:b/>
          <w:color w:val="000000" w:themeColor="text1"/>
          <w:szCs w:val="21"/>
        </w:rPr>
        <w:t>5. 投标人同意本投标文件中“投标报价明细表”和中标后签订的采购合同可用于公示，其中所有内容不涉及投标人商业秘密，并承诺可向招标采购单位提供相关电子文档。</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6. 投标人同意按照贵方要求提供与投标有关的一切数据或资料。</w:t>
      </w:r>
    </w:p>
    <w:p w:rsidR="000B2E8E" w:rsidRPr="003C0EC7" w:rsidRDefault="00144E6A">
      <w:pPr>
        <w:snapToGrid w:val="0"/>
        <w:spacing w:line="370" w:lineRule="exact"/>
        <w:ind w:firstLineChars="200" w:firstLine="420"/>
        <w:rPr>
          <w:rFonts w:ascii="宋体" w:hAnsi="宋体" w:cs="宋体"/>
          <w:color w:val="000000" w:themeColor="text1"/>
          <w:szCs w:val="21"/>
        </w:rPr>
      </w:pPr>
      <w:r w:rsidRPr="003C0EC7">
        <w:rPr>
          <w:rFonts w:ascii="宋体" w:hAnsi="宋体" w:cs="宋体" w:hint="eastAsia"/>
          <w:color w:val="000000" w:themeColor="text1"/>
          <w:szCs w:val="21"/>
        </w:rPr>
        <w:t>7. 与本投标有关的一切正式往来信函请寄：</w:t>
      </w:r>
    </w:p>
    <w:p w:rsidR="000B2E8E" w:rsidRPr="003C0EC7" w:rsidRDefault="00144E6A">
      <w:pPr>
        <w:snapToGrid w:val="0"/>
        <w:spacing w:line="370" w:lineRule="exact"/>
        <w:rPr>
          <w:rFonts w:ascii="宋体" w:hAnsi="宋体" w:cs="宋体"/>
          <w:color w:val="000000" w:themeColor="text1"/>
          <w:szCs w:val="21"/>
          <w:u w:val="single"/>
        </w:rPr>
      </w:pPr>
      <w:r w:rsidRPr="003C0EC7">
        <w:rPr>
          <w:rFonts w:ascii="宋体" w:hAnsi="宋体" w:cs="宋体" w:hint="eastAsia"/>
          <w:color w:val="000000" w:themeColor="text1"/>
          <w:szCs w:val="21"/>
        </w:rPr>
        <w:t>地址：邮编：   电话：</w:t>
      </w:r>
    </w:p>
    <w:p w:rsidR="000B2E8E" w:rsidRPr="003C0EC7" w:rsidRDefault="00144E6A">
      <w:pPr>
        <w:snapToGrid w:val="0"/>
        <w:spacing w:line="370" w:lineRule="exact"/>
        <w:rPr>
          <w:rFonts w:ascii="宋体" w:hAnsi="宋体" w:cs="宋体"/>
          <w:color w:val="000000" w:themeColor="text1"/>
          <w:szCs w:val="21"/>
          <w:u w:val="single"/>
        </w:rPr>
      </w:pPr>
      <w:r w:rsidRPr="003C0EC7">
        <w:rPr>
          <w:rFonts w:ascii="宋体" w:hAnsi="宋体" w:cs="宋体" w:hint="eastAsia"/>
          <w:color w:val="000000" w:themeColor="text1"/>
          <w:szCs w:val="21"/>
        </w:rPr>
        <w:t>传真：投标人代表姓名：  职务：</w:t>
      </w:r>
    </w:p>
    <w:p w:rsidR="000B2E8E" w:rsidRPr="003C0EC7" w:rsidRDefault="00144E6A">
      <w:pPr>
        <w:snapToGrid w:val="0"/>
        <w:spacing w:line="370" w:lineRule="exact"/>
        <w:rPr>
          <w:rFonts w:ascii="宋体" w:hAnsi="宋体" w:cs="宋体"/>
          <w:color w:val="000000" w:themeColor="text1"/>
          <w:szCs w:val="21"/>
          <w:u w:val="single"/>
        </w:rPr>
      </w:pPr>
      <w:r w:rsidRPr="003C0EC7">
        <w:rPr>
          <w:rFonts w:ascii="宋体" w:hAnsi="宋体" w:cs="宋体" w:hint="eastAsia"/>
          <w:color w:val="000000" w:themeColor="text1"/>
          <w:szCs w:val="21"/>
        </w:rPr>
        <w:t>投标人名称（公章）：</w:t>
      </w:r>
    </w:p>
    <w:p w:rsidR="000B2E8E" w:rsidRPr="003C0EC7" w:rsidRDefault="00144E6A">
      <w:pPr>
        <w:snapToGrid w:val="0"/>
        <w:spacing w:line="370" w:lineRule="exact"/>
        <w:rPr>
          <w:rFonts w:ascii="宋体" w:hAnsi="宋体" w:cs="宋体"/>
          <w:color w:val="000000" w:themeColor="text1"/>
          <w:szCs w:val="21"/>
        </w:rPr>
      </w:pPr>
      <w:r w:rsidRPr="003C0EC7">
        <w:rPr>
          <w:rFonts w:ascii="宋体" w:hAnsi="宋体" w:cs="宋体" w:hint="eastAsia"/>
          <w:color w:val="000000" w:themeColor="text1"/>
          <w:szCs w:val="21"/>
        </w:rPr>
        <w:t>投标人企业工商营业执照号码：</w:t>
      </w:r>
    </w:p>
    <w:p w:rsidR="000B2E8E" w:rsidRPr="003C0EC7" w:rsidRDefault="00144E6A">
      <w:pPr>
        <w:snapToGrid w:val="0"/>
        <w:spacing w:line="370" w:lineRule="exact"/>
        <w:rPr>
          <w:rFonts w:ascii="宋体" w:hAnsi="宋体" w:cs="宋体"/>
          <w:color w:val="000000" w:themeColor="text1"/>
          <w:szCs w:val="21"/>
          <w:u w:val="single"/>
        </w:rPr>
      </w:pPr>
      <w:r w:rsidRPr="003C0EC7">
        <w:rPr>
          <w:rFonts w:ascii="宋体" w:hAnsi="宋体" w:cs="宋体" w:hint="eastAsia"/>
          <w:color w:val="000000" w:themeColor="text1"/>
          <w:szCs w:val="21"/>
        </w:rPr>
        <w:t>法定代表人姓名：            法定代表人身份证号码：</w:t>
      </w:r>
    </w:p>
    <w:p w:rsidR="000B2E8E" w:rsidRPr="003C0EC7" w:rsidRDefault="00144E6A">
      <w:pPr>
        <w:snapToGrid w:val="0"/>
        <w:spacing w:line="370" w:lineRule="exact"/>
        <w:rPr>
          <w:rFonts w:ascii="宋体" w:hAnsi="宋体" w:cs="宋体"/>
          <w:color w:val="000000" w:themeColor="text1"/>
          <w:szCs w:val="21"/>
          <w:u w:val="single"/>
        </w:rPr>
      </w:pPr>
      <w:r w:rsidRPr="003C0EC7">
        <w:rPr>
          <w:rFonts w:ascii="宋体" w:hAnsi="宋体" w:cs="宋体" w:hint="eastAsia"/>
          <w:color w:val="000000" w:themeColor="text1"/>
          <w:szCs w:val="21"/>
        </w:rPr>
        <w:t>授权委托代理人姓名：             授权委托代理人身份证号码：</w:t>
      </w:r>
    </w:p>
    <w:p w:rsidR="000B2E8E" w:rsidRPr="003C0EC7" w:rsidRDefault="00144E6A">
      <w:pPr>
        <w:snapToGrid w:val="0"/>
        <w:spacing w:line="370" w:lineRule="exact"/>
        <w:rPr>
          <w:rFonts w:ascii="宋体" w:hAnsi="宋体" w:cs="宋体"/>
          <w:color w:val="000000" w:themeColor="text1"/>
          <w:szCs w:val="21"/>
        </w:rPr>
      </w:pPr>
      <w:r w:rsidRPr="003C0EC7">
        <w:rPr>
          <w:rFonts w:ascii="宋体" w:hAnsi="宋体" w:cs="宋体" w:hint="eastAsia"/>
          <w:color w:val="000000" w:themeColor="text1"/>
          <w:szCs w:val="21"/>
        </w:rPr>
        <w:t>开户银行：     银行帐号：</w:t>
      </w:r>
    </w:p>
    <w:p w:rsidR="000B2E8E" w:rsidRPr="003C0EC7" w:rsidRDefault="00144E6A">
      <w:pPr>
        <w:snapToGrid w:val="0"/>
        <w:spacing w:line="370" w:lineRule="exact"/>
        <w:rPr>
          <w:rFonts w:ascii="宋体" w:hAnsi="宋体" w:cs="宋体"/>
          <w:color w:val="000000" w:themeColor="text1"/>
          <w:szCs w:val="21"/>
        </w:rPr>
      </w:pPr>
      <w:r w:rsidRPr="003C0EC7">
        <w:rPr>
          <w:rFonts w:ascii="宋体" w:hAnsi="宋体" w:cs="宋体" w:hint="eastAsia"/>
          <w:color w:val="000000" w:themeColor="text1"/>
          <w:szCs w:val="21"/>
        </w:rPr>
        <w:t>授权代表签字：                              （公章）</w:t>
      </w:r>
    </w:p>
    <w:p w:rsidR="000B2E8E" w:rsidRPr="003C0EC7" w:rsidRDefault="00144E6A">
      <w:pPr>
        <w:snapToGrid w:val="0"/>
        <w:spacing w:line="370" w:lineRule="exact"/>
        <w:rPr>
          <w:rFonts w:ascii="宋体" w:hAnsi="宋体" w:cs="宋体"/>
          <w:b/>
          <w:color w:val="000000" w:themeColor="text1"/>
          <w:szCs w:val="21"/>
        </w:rPr>
      </w:pPr>
      <w:r w:rsidRPr="003C0EC7">
        <w:rPr>
          <w:rFonts w:ascii="宋体" w:hAnsi="宋体" w:cs="宋体" w:hint="eastAsia"/>
          <w:color w:val="000000" w:themeColor="text1"/>
          <w:szCs w:val="21"/>
        </w:rPr>
        <w:t>年月日</w:t>
      </w:r>
    </w:p>
    <w:p w:rsidR="000B2E8E" w:rsidRPr="003C0EC7" w:rsidRDefault="00144E6A" w:rsidP="005C590D">
      <w:pPr>
        <w:snapToGrid w:val="0"/>
        <w:spacing w:beforeLines="50" w:after="50"/>
        <w:rPr>
          <w:rFonts w:hAnsi="宋体" w:cs="宋体"/>
          <w:b/>
          <w:color w:val="000000" w:themeColor="text1"/>
          <w:sz w:val="28"/>
          <w:szCs w:val="28"/>
        </w:rPr>
      </w:pPr>
      <w:r w:rsidRPr="003C0EC7">
        <w:rPr>
          <w:rFonts w:ascii="宋体" w:hAnsi="宋体" w:cs="宋体" w:hint="eastAsia"/>
          <w:b/>
          <w:color w:val="000000" w:themeColor="text1"/>
          <w:szCs w:val="21"/>
        </w:rPr>
        <w:br w:type="page"/>
      </w:r>
    </w:p>
    <w:p w:rsidR="000B2E8E" w:rsidRPr="003C0EC7" w:rsidRDefault="00144E6A">
      <w:pPr>
        <w:pStyle w:val="ab"/>
        <w:snapToGrid w:val="0"/>
        <w:spacing w:before="295" w:after="295"/>
        <w:jc w:val="center"/>
        <w:rPr>
          <w:rFonts w:hAnsi="宋体" w:cs="宋体"/>
          <w:b/>
          <w:color w:val="000000" w:themeColor="text1"/>
          <w:sz w:val="28"/>
          <w:szCs w:val="28"/>
        </w:rPr>
      </w:pPr>
      <w:r w:rsidRPr="003C0EC7">
        <w:rPr>
          <w:rFonts w:hAnsi="宋体" w:cs="宋体" w:hint="eastAsia"/>
          <w:b/>
          <w:color w:val="000000" w:themeColor="text1"/>
          <w:sz w:val="28"/>
          <w:szCs w:val="28"/>
        </w:rPr>
        <w:lastRenderedPageBreak/>
        <w:t>投标报价明细表</w:t>
      </w:r>
    </w:p>
    <w:p w:rsidR="000B2E8E" w:rsidRPr="003C0EC7" w:rsidRDefault="00144E6A">
      <w:pPr>
        <w:pStyle w:val="ab"/>
        <w:snapToGrid w:val="0"/>
        <w:spacing w:before="100" w:beforeAutospacing="1" w:after="100" w:afterAutospacing="1"/>
        <w:rPr>
          <w:rFonts w:hAnsi="宋体" w:cs="宋体"/>
          <w:b/>
          <w:color w:val="000000" w:themeColor="text1"/>
          <w:sz w:val="28"/>
          <w:szCs w:val="28"/>
        </w:rPr>
      </w:pPr>
      <w:r w:rsidRPr="003C0EC7">
        <w:rPr>
          <w:rFonts w:hAnsi="宋体" w:cs="宋体" w:hint="eastAsia"/>
          <w:color w:val="000000" w:themeColor="text1"/>
        </w:rPr>
        <w:t>名称：</w:t>
      </w:r>
    </w:p>
    <w:tbl>
      <w:tblPr>
        <w:tblW w:w="99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9"/>
        <w:gridCol w:w="1841"/>
        <w:gridCol w:w="1134"/>
        <w:gridCol w:w="2217"/>
        <w:gridCol w:w="1413"/>
        <w:gridCol w:w="1034"/>
        <w:gridCol w:w="1592"/>
      </w:tblGrid>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品牌型号</w:t>
            </w:r>
          </w:p>
        </w:tc>
        <w:tc>
          <w:tcPr>
            <w:tcW w:w="2217"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技术参数及要求</w:t>
            </w:r>
          </w:p>
        </w:tc>
        <w:tc>
          <w:tcPr>
            <w:tcW w:w="141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单位及数量</w:t>
            </w:r>
          </w:p>
        </w:tc>
        <w:tc>
          <w:tcPr>
            <w:tcW w:w="1034"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单价</w:t>
            </w:r>
          </w:p>
        </w:tc>
        <w:tc>
          <w:tcPr>
            <w:tcW w:w="1592"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金额</w:t>
            </w: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1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1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17"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35"/>
          <w:jc w:val="center"/>
        </w:trPr>
        <w:tc>
          <w:tcPr>
            <w:tcW w:w="9962" w:type="dxa"/>
            <w:gridSpan w:val="7"/>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before="50" w:after="50"/>
              <w:rPr>
                <w:rFonts w:ascii="宋体" w:hAnsi="宋体" w:cs="宋体"/>
                <w:color w:val="000000" w:themeColor="text1"/>
                <w:szCs w:val="21"/>
              </w:rPr>
            </w:pPr>
            <w:r w:rsidRPr="003C0EC7">
              <w:rPr>
                <w:rFonts w:ascii="宋体" w:hAnsi="宋体" w:cs="宋体" w:hint="eastAsia"/>
                <w:color w:val="000000" w:themeColor="text1"/>
                <w:szCs w:val="21"/>
              </w:rPr>
              <w:t>投标报价：大写： 人民币               （￥            ）</w:t>
            </w:r>
          </w:p>
        </w:tc>
      </w:tr>
      <w:tr w:rsidR="000B2E8E" w:rsidRPr="003C0EC7">
        <w:trPr>
          <w:trHeight w:val="435"/>
          <w:jc w:val="center"/>
        </w:trPr>
        <w:tc>
          <w:tcPr>
            <w:tcW w:w="9962" w:type="dxa"/>
            <w:gridSpan w:val="7"/>
            <w:tcBorders>
              <w:top w:val="single" w:sz="4" w:space="0" w:color="auto"/>
              <w:left w:val="single" w:sz="4" w:space="0" w:color="auto"/>
              <w:bottom w:val="single" w:sz="4" w:space="0" w:color="auto"/>
              <w:right w:val="single" w:sz="4" w:space="0" w:color="auto"/>
            </w:tcBorders>
            <w:vAlign w:val="center"/>
          </w:tcPr>
          <w:p w:rsidR="000B2E8E" w:rsidRPr="003C0EC7" w:rsidRDefault="000B2E8E">
            <w:pPr>
              <w:snapToGrid w:val="0"/>
              <w:spacing w:before="50" w:after="50"/>
              <w:rPr>
                <w:rFonts w:ascii="宋体" w:hAnsi="宋体" w:cs="宋体"/>
                <w:color w:val="000000" w:themeColor="text1"/>
                <w:szCs w:val="21"/>
              </w:rPr>
            </w:pPr>
          </w:p>
          <w:p w:rsidR="000B2E8E" w:rsidRPr="003C0EC7" w:rsidRDefault="00144E6A">
            <w:pPr>
              <w:snapToGrid w:val="0"/>
              <w:spacing w:before="50" w:after="50"/>
              <w:rPr>
                <w:rFonts w:ascii="宋体" w:hAnsi="宋体" w:cs="宋体"/>
                <w:color w:val="000000" w:themeColor="text1"/>
                <w:szCs w:val="21"/>
              </w:rPr>
            </w:pPr>
            <w:r w:rsidRPr="003C0EC7">
              <w:rPr>
                <w:rFonts w:ascii="宋体" w:hAnsi="宋体" w:cs="宋体" w:hint="eastAsia"/>
                <w:color w:val="000000" w:themeColor="text1"/>
                <w:szCs w:val="21"/>
              </w:rPr>
              <w:t>交付使用期：</w:t>
            </w:r>
          </w:p>
          <w:p w:rsidR="000B2E8E" w:rsidRPr="003C0EC7" w:rsidRDefault="000B2E8E">
            <w:pPr>
              <w:snapToGrid w:val="0"/>
              <w:spacing w:before="50" w:after="50"/>
              <w:rPr>
                <w:rFonts w:ascii="宋体" w:hAnsi="宋体" w:cs="宋体"/>
                <w:color w:val="000000" w:themeColor="text1"/>
                <w:szCs w:val="21"/>
              </w:rPr>
            </w:pPr>
          </w:p>
          <w:p w:rsidR="000B2E8E" w:rsidRPr="003C0EC7" w:rsidRDefault="00144E6A">
            <w:pPr>
              <w:snapToGrid w:val="0"/>
              <w:spacing w:before="50" w:after="50"/>
              <w:rPr>
                <w:rFonts w:ascii="宋体" w:hAnsi="宋体" w:cs="宋体"/>
                <w:color w:val="000000" w:themeColor="text1"/>
                <w:szCs w:val="21"/>
              </w:rPr>
            </w:pPr>
            <w:r w:rsidRPr="003C0EC7">
              <w:rPr>
                <w:rFonts w:ascii="宋体" w:hAnsi="宋体" w:cs="宋体" w:hint="eastAsia"/>
                <w:color w:val="000000" w:themeColor="text1"/>
                <w:szCs w:val="21"/>
              </w:rPr>
              <w:t>质保期：</w:t>
            </w:r>
          </w:p>
        </w:tc>
      </w:tr>
    </w:tbl>
    <w:p w:rsidR="000B2E8E" w:rsidRPr="003C0EC7" w:rsidRDefault="000B2E8E">
      <w:pPr>
        <w:snapToGrid w:val="0"/>
        <w:spacing w:before="50" w:after="50" w:line="300" w:lineRule="exact"/>
        <w:jc w:val="left"/>
        <w:rPr>
          <w:rFonts w:ascii="宋体" w:hAnsi="宋体" w:cs="宋体"/>
          <w:color w:val="000000" w:themeColor="text1"/>
          <w:szCs w:val="21"/>
        </w:rPr>
      </w:pPr>
    </w:p>
    <w:p w:rsidR="000B2E8E" w:rsidRPr="003C0EC7" w:rsidRDefault="000B2E8E">
      <w:pPr>
        <w:snapToGrid w:val="0"/>
        <w:spacing w:before="50" w:after="50" w:line="300" w:lineRule="exact"/>
        <w:rPr>
          <w:rFonts w:ascii="宋体" w:hAnsi="宋体" w:cs="宋体"/>
          <w:color w:val="000000" w:themeColor="text1"/>
          <w:spacing w:val="20"/>
          <w:szCs w:val="21"/>
        </w:rPr>
      </w:pPr>
    </w:p>
    <w:p w:rsidR="000B2E8E" w:rsidRPr="003C0EC7" w:rsidRDefault="00144E6A">
      <w:pPr>
        <w:snapToGrid w:val="0"/>
        <w:spacing w:before="50" w:after="50" w:line="300" w:lineRule="exact"/>
        <w:ind w:firstLineChars="400" w:firstLine="1000"/>
        <w:rPr>
          <w:rFonts w:ascii="宋体" w:hAnsi="宋体" w:cs="宋体"/>
          <w:color w:val="000000" w:themeColor="text1"/>
          <w:spacing w:val="20"/>
          <w:szCs w:val="21"/>
          <w:u w:val="single"/>
        </w:rPr>
      </w:pPr>
      <w:r w:rsidRPr="003C0EC7">
        <w:rPr>
          <w:rFonts w:ascii="宋体" w:hAnsi="宋体" w:cs="宋体" w:hint="eastAsia"/>
          <w:color w:val="000000" w:themeColor="text1"/>
          <w:spacing w:val="20"/>
          <w:szCs w:val="21"/>
        </w:rPr>
        <w:t>授权代表签名：</w:t>
      </w:r>
    </w:p>
    <w:p w:rsidR="000B2E8E" w:rsidRPr="003C0EC7" w:rsidRDefault="000B2E8E">
      <w:pPr>
        <w:snapToGrid w:val="0"/>
        <w:spacing w:before="50" w:after="50" w:line="300" w:lineRule="exact"/>
        <w:rPr>
          <w:rFonts w:ascii="宋体" w:hAnsi="宋体" w:cs="宋体"/>
          <w:color w:val="000000" w:themeColor="text1"/>
          <w:szCs w:val="21"/>
        </w:rPr>
      </w:pPr>
    </w:p>
    <w:p w:rsidR="000B2E8E" w:rsidRPr="003C0EC7" w:rsidRDefault="00144E6A">
      <w:pPr>
        <w:snapToGrid w:val="0"/>
        <w:spacing w:before="50" w:after="50" w:line="300" w:lineRule="exact"/>
        <w:ind w:firstLineChars="500" w:firstLine="1050"/>
        <w:rPr>
          <w:rFonts w:ascii="宋体" w:hAnsi="宋体" w:cs="宋体"/>
          <w:color w:val="000000" w:themeColor="text1"/>
          <w:szCs w:val="21"/>
        </w:rPr>
      </w:pPr>
      <w:r w:rsidRPr="003C0EC7">
        <w:rPr>
          <w:rFonts w:ascii="宋体" w:hAnsi="宋体" w:cs="宋体" w:hint="eastAsia"/>
          <w:color w:val="000000" w:themeColor="text1"/>
          <w:szCs w:val="21"/>
        </w:rPr>
        <w:t xml:space="preserve">投标人盖章：                          </w:t>
      </w:r>
    </w:p>
    <w:p w:rsidR="000B2E8E" w:rsidRPr="003C0EC7" w:rsidRDefault="000B2E8E">
      <w:pPr>
        <w:snapToGrid w:val="0"/>
        <w:spacing w:before="50" w:after="50" w:line="300" w:lineRule="exact"/>
        <w:rPr>
          <w:rFonts w:ascii="宋体" w:hAnsi="宋体" w:cs="宋体"/>
          <w:color w:val="000000" w:themeColor="text1"/>
          <w:szCs w:val="21"/>
        </w:rPr>
      </w:pPr>
    </w:p>
    <w:p w:rsidR="000B2E8E" w:rsidRPr="003C0EC7" w:rsidRDefault="00144E6A">
      <w:pPr>
        <w:snapToGrid w:val="0"/>
        <w:spacing w:before="50" w:after="50" w:line="300" w:lineRule="exact"/>
        <w:ind w:firstLineChars="2700" w:firstLine="5670"/>
        <w:rPr>
          <w:rFonts w:ascii="宋体" w:hAnsi="宋体" w:cs="宋体"/>
          <w:color w:val="000000" w:themeColor="text1"/>
          <w:szCs w:val="21"/>
        </w:rPr>
      </w:pPr>
      <w:r w:rsidRPr="003C0EC7">
        <w:rPr>
          <w:rFonts w:ascii="宋体" w:hAnsi="宋体" w:cs="宋体" w:hint="eastAsia"/>
          <w:color w:val="000000" w:themeColor="text1"/>
          <w:szCs w:val="21"/>
        </w:rPr>
        <w:t xml:space="preserve">日  期：         </w:t>
      </w:r>
    </w:p>
    <w:p w:rsidR="000B2E8E" w:rsidRPr="003C0EC7" w:rsidRDefault="000B2E8E">
      <w:pPr>
        <w:snapToGrid w:val="0"/>
        <w:spacing w:before="50" w:after="50"/>
        <w:rPr>
          <w:rFonts w:ascii="宋体" w:hAnsi="宋体" w:cs="宋体"/>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144E6A">
      <w:pPr>
        <w:pStyle w:val="ab"/>
        <w:snapToGrid w:val="0"/>
        <w:spacing w:before="295" w:after="295"/>
        <w:jc w:val="center"/>
        <w:rPr>
          <w:rFonts w:hAnsi="宋体" w:cs="宋体"/>
          <w:b/>
          <w:color w:val="000000" w:themeColor="text1"/>
          <w:sz w:val="28"/>
          <w:szCs w:val="28"/>
        </w:rPr>
      </w:pPr>
      <w:r w:rsidRPr="003C0EC7">
        <w:rPr>
          <w:rFonts w:hAnsi="宋体" w:cs="宋体" w:hint="eastAsia"/>
          <w:b/>
          <w:color w:val="000000" w:themeColor="text1"/>
          <w:sz w:val="28"/>
          <w:szCs w:val="28"/>
        </w:rPr>
        <w:lastRenderedPageBreak/>
        <w:t>施工耗材报价表</w:t>
      </w:r>
    </w:p>
    <w:p w:rsidR="000B2E8E" w:rsidRPr="003C0EC7" w:rsidRDefault="00144E6A">
      <w:pPr>
        <w:pStyle w:val="ab"/>
        <w:snapToGrid w:val="0"/>
        <w:spacing w:before="100" w:beforeAutospacing="1" w:after="100" w:afterAutospacing="1"/>
        <w:rPr>
          <w:rFonts w:hAnsi="宋体" w:cs="宋体"/>
          <w:color w:val="000000" w:themeColor="text1"/>
        </w:rPr>
      </w:pPr>
      <w:r w:rsidRPr="003C0EC7">
        <w:rPr>
          <w:rFonts w:hAnsi="宋体" w:cs="宋体" w:hint="eastAsia"/>
          <w:color w:val="000000" w:themeColor="text1"/>
        </w:rPr>
        <w:t>项目名称：</w:t>
      </w:r>
    </w:p>
    <w:p w:rsidR="000B2E8E" w:rsidRPr="003C0EC7" w:rsidRDefault="00144E6A">
      <w:pPr>
        <w:pStyle w:val="ab"/>
        <w:snapToGrid w:val="0"/>
        <w:spacing w:before="100" w:beforeAutospacing="1" w:after="100" w:afterAutospacing="1"/>
        <w:rPr>
          <w:rFonts w:hAnsi="宋体" w:cs="宋体"/>
          <w:b/>
          <w:color w:val="000000" w:themeColor="text1"/>
          <w:sz w:val="28"/>
          <w:szCs w:val="28"/>
        </w:rPr>
      </w:pPr>
      <w:r w:rsidRPr="003C0EC7">
        <w:rPr>
          <w:rFonts w:hAnsi="宋体" w:cs="宋体" w:hint="eastAsia"/>
          <w:color w:val="000000" w:themeColor="text1"/>
        </w:rPr>
        <w:t>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30"/>
        <w:gridCol w:w="1842"/>
        <w:gridCol w:w="1843"/>
        <w:gridCol w:w="992"/>
        <w:gridCol w:w="2268"/>
        <w:gridCol w:w="1843"/>
      </w:tblGrid>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品牌型号或规格</w:t>
            </w:r>
          </w:p>
        </w:tc>
        <w:tc>
          <w:tcPr>
            <w:tcW w:w="992"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 xml:space="preserve"> 单位</w:t>
            </w:r>
          </w:p>
        </w:tc>
        <w:tc>
          <w:tcPr>
            <w:tcW w:w="2268"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单价（元）</w:t>
            </w: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 xml:space="preserve"> 备注</w:t>
            </w: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r w:rsidR="000B2E8E" w:rsidRPr="003C0EC7">
        <w:trPr>
          <w:trHeight w:val="488"/>
          <w:jc w:val="center"/>
        </w:trPr>
        <w:tc>
          <w:tcPr>
            <w:tcW w:w="730"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rsidP="005C590D">
            <w:pPr>
              <w:snapToGrid w:val="0"/>
              <w:spacing w:beforeLines="50" w:after="50"/>
              <w:jc w:val="center"/>
              <w:rPr>
                <w:rFonts w:ascii="宋体" w:hAnsi="宋体" w:cs="宋体"/>
                <w:color w:val="000000" w:themeColor="text1"/>
                <w:szCs w:val="21"/>
              </w:rPr>
            </w:pPr>
            <w:r w:rsidRPr="003C0EC7">
              <w:rPr>
                <w:rFonts w:ascii="宋体" w:hAnsi="宋体" w:cs="宋体" w:hint="eastAsia"/>
                <w:color w:val="000000" w:themeColor="text1"/>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B2E8E" w:rsidRPr="003C0EC7" w:rsidRDefault="000B2E8E" w:rsidP="005C590D">
            <w:pPr>
              <w:snapToGrid w:val="0"/>
              <w:spacing w:beforeLines="50" w:after="50"/>
              <w:jc w:val="center"/>
              <w:rPr>
                <w:rFonts w:ascii="宋体" w:hAnsi="宋体" w:cs="宋体"/>
                <w:color w:val="000000" w:themeColor="text1"/>
                <w:szCs w:val="21"/>
              </w:rPr>
            </w:pPr>
          </w:p>
        </w:tc>
      </w:tr>
    </w:tbl>
    <w:p w:rsidR="000B2E8E" w:rsidRPr="003C0EC7" w:rsidRDefault="00144E6A">
      <w:pPr>
        <w:snapToGrid w:val="0"/>
        <w:spacing w:before="50" w:after="50" w:line="300" w:lineRule="exact"/>
        <w:jc w:val="left"/>
        <w:rPr>
          <w:rFonts w:ascii="宋体" w:hAnsi="宋体" w:cs="宋体"/>
          <w:color w:val="000000" w:themeColor="text1"/>
          <w:szCs w:val="21"/>
        </w:rPr>
      </w:pPr>
      <w:r w:rsidRPr="003C0EC7">
        <w:rPr>
          <w:rFonts w:ascii="宋体" w:hAnsi="宋体" w:cs="宋体" w:hint="eastAsia"/>
          <w:color w:val="000000" w:themeColor="text1"/>
          <w:szCs w:val="21"/>
        </w:rPr>
        <w:t>注:</w:t>
      </w:r>
      <w:r w:rsidRPr="003C0EC7">
        <w:rPr>
          <w:rFonts w:ascii="宋体" w:hAnsi="宋体" w:hint="eastAsia"/>
          <w:b/>
          <w:color w:val="000000" w:themeColor="text1"/>
          <w:szCs w:val="21"/>
        </w:rPr>
        <w:t xml:space="preserve"> 按货物需求一览表中施工耗材明细清单进行报价。</w:t>
      </w:r>
    </w:p>
    <w:p w:rsidR="000B2E8E" w:rsidRPr="003C0EC7" w:rsidRDefault="000B2E8E">
      <w:pPr>
        <w:snapToGrid w:val="0"/>
        <w:spacing w:before="50" w:after="50" w:line="300" w:lineRule="exact"/>
        <w:rPr>
          <w:rFonts w:ascii="宋体" w:hAnsi="宋体" w:cs="宋体"/>
          <w:color w:val="000000" w:themeColor="text1"/>
          <w:spacing w:val="20"/>
          <w:szCs w:val="21"/>
        </w:rPr>
      </w:pPr>
    </w:p>
    <w:p w:rsidR="000B2E8E" w:rsidRPr="003C0EC7" w:rsidRDefault="00144E6A">
      <w:pPr>
        <w:snapToGrid w:val="0"/>
        <w:spacing w:before="50" w:after="50" w:line="300" w:lineRule="exact"/>
        <w:ind w:firstLineChars="400" w:firstLine="1000"/>
        <w:rPr>
          <w:rFonts w:ascii="宋体" w:hAnsi="宋体" w:cs="宋体"/>
          <w:color w:val="000000" w:themeColor="text1"/>
          <w:spacing w:val="20"/>
          <w:szCs w:val="21"/>
          <w:u w:val="single"/>
        </w:rPr>
      </w:pPr>
      <w:r w:rsidRPr="003C0EC7">
        <w:rPr>
          <w:rFonts w:ascii="宋体" w:hAnsi="宋体" w:cs="宋体" w:hint="eastAsia"/>
          <w:color w:val="000000" w:themeColor="text1"/>
          <w:spacing w:val="20"/>
          <w:szCs w:val="21"/>
        </w:rPr>
        <w:t>授权代表签名：</w:t>
      </w:r>
    </w:p>
    <w:p w:rsidR="000B2E8E" w:rsidRPr="003C0EC7" w:rsidRDefault="000B2E8E">
      <w:pPr>
        <w:snapToGrid w:val="0"/>
        <w:spacing w:before="50" w:after="50" w:line="300" w:lineRule="exact"/>
        <w:rPr>
          <w:rFonts w:ascii="宋体" w:hAnsi="宋体" w:cs="宋体"/>
          <w:color w:val="000000" w:themeColor="text1"/>
          <w:szCs w:val="21"/>
        </w:rPr>
      </w:pPr>
    </w:p>
    <w:p w:rsidR="000B2E8E" w:rsidRPr="003C0EC7" w:rsidRDefault="00144E6A">
      <w:pPr>
        <w:snapToGrid w:val="0"/>
        <w:spacing w:before="50" w:after="50" w:line="300" w:lineRule="exact"/>
        <w:ind w:firstLineChars="500" w:firstLine="1050"/>
        <w:rPr>
          <w:rFonts w:ascii="宋体" w:hAnsi="宋体" w:cs="宋体"/>
          <w:color w:val="000000" w:themeColor="text1"/>
          <w:szCs w:val="21"/>
        </w:rPr>
      </w:pPr>
      <w:r w:rsidRPr="003C0EC7">
        <w:rPr>
          <w:rFonts w:ascii="宋体" w:hAnsi="宋体" w:cs="宋体" w:hint="eastAsia"/>
          <w:color w:val="000000" w:themeColor="text1"/>
          <w:szCs w:val="21"/>
        </w:rPr>
        <w:t xml:space="preserve">投标人盖章：                          </w:t>
      </w:r>
    </w:p>
    <w:p w:rsidR="000B2E8E" w:rsidRPr="003C0EC7" w:rsidRDefault="000B2E8E">
      <w:pPr>
        <w:snapToGrid w:val="0"/>
        <w:spacing w:before="50" w:after="50" w:line="300" w:lineRule="exact"/>
        <w:rPr>
          <w:rFonts w:ascii="宋体" w:hAnsi="宋体" w:cs="宋体"/>
          <w:color w:val="000000" w:themeColor="text1"/>
          <w:szCs w:val="21"/>
        </w:rPr>
      </w:pPr>
    </w:p>
    <w:p w:rsidR="000B2E8E" w:rsidRPr="003C0EC7" w:rsidRDefault="00144E6A">
      <w:pPr>
        <w:snapToGrid w:val="0"/>
        <w:spacing w:before="50" w:after="50" w:line="300" w:lineRule="exact"/>
        <w:ind w:firstLineChars="2700" w:firstLine="5670"/>
        <w:rPr>
          <w:rFonts w:ascii="宋体" w:hAnsi="宋体" w:cs="宋体"/>
          <w:color w:val="000000" w:themeColor="text1"/>
          <w:szCs w:val="21"/>
        </w:rPr>
      </w:pPr>
      <w:r w:rsidRPr="003C0EC7">
        <w:rPr>
          <w:rFonts w:ascii="宋体" w:hAnsi="宋体" w:cs="宋体" w:hint="eastAsia"/>
          <w:color w:val="000000" w:themeColor="text1"/>
          <w:szCs w:val="21"/>
        </w:rPr>
        <w:t xml:space="preserve">日  期：         </w:t>
      </w:r>
    </w:p>
    <w:p w:rsidR="000B2E8E" w:rsidRPr="003C0EC7" w:rsidRDefault="000B2E8E">
      <w:pPr>
        <w:snapToGrid w:val="0"/>
        <w:spacing w:before="50" w:after="50"/>
        <w:rPr>
          <w:rFonts w:ascii="宋体" w:hAnsi="宋体" w:cs="宋体"/>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144E6A" w:rsidP="005C590D">
      <w:pPr>
        <w:snapToGrid w:val="0"/>
        <w:spacing w:beforeLines="50" w:after="50"/>
        <w:rPr>
          <w:rFonts w:ascii="宋体" w:hAnsi="宋体" w:cs="宋体"/>
          <w:b/>
          <w:color w:val="000000" w:themeColor="text1"/>
          <w:szCs w:val="21"/>
        </w:rPr>
      </w:pPr>
      <w:r w:rsidRPr="003C0EC7">
        <w:rPr>
          <w:rFonts w:ascii="宋体" w:hAnsi="宋体" w:cs="宋体" w:hint="eastAsia"/>
          <w:b/>
          <w:color w:val="000000" w:themeColor="text1"/>
          <w:szCs w:val="21"/>
        </w:rPr>
        <w:lastRenderedPageBreak/>
        <w:t>3.4.3投标人针对报价需要说明的其他文件和说明（格式自拟）</w:t>
      </w: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0B2E8E" w:rsidP="005C590D">
      <w:pPr>
        <w:snapToGrid w:val="0"/>
        <w:spacing w:beforeLines="50" w:after="50"/>
        <w:rPr>
          <w:rFonts w:ascii="宋体" w:hAnsi="宋体" w:cs="宋体"/>
          <w:b/>
          <w:color w:val="000000" w:themeColor="text1"/>
          <w:szCs w:val="21"/>
        </w:rPr>
      </w:pPr>
    </w:p>
    <w:p w:rsidR="000B2E8E" w:rsidRPr="003C0EC7" w:rsidRDefault="00144E6A" w:rsidP="005C590D">
      <w:pPr>
        <w:snapToGrid w:val="0"/>
        <w:spacing w:beforeLines="50" w:after="50"/>
        <w:rPr>
          <w:rFonts w:ascii="宋体" w:hAnsi="宋体" w:cs="宋体"/>
          <w:b/>
          <w:color w:val="000000" w:themeColor="text1"/>
          <w:szCs w:val="21"/>
        </w:rPr>
      </w:pPr>
      <w:r w:rsidRPr="003C0EC7">
        <w:rPr>
          <w:rFonts w:ascii="宋体" w:hAnsi="宋体" w:cs="宋体" w:hint="eastAsia"/>
          <w:b/>
          <w:color w:val="000000" w:themeColor="text1"/>
          <w:szCs w:val="21"/>
        </w:rPr>
        <w:lastRenderedPageBreak/>
        <w:t xml:space="preserve">3.4.4 </w:t>
      </w:r>
      <w:r w:rsidRPr="003C0EC7">
        <w:rPr>
          <w:rFonts w:ascii="宋体" w:hAnsi="宋体" w:cs="宋体" w:hint="eastAsia"/>
          <w:b/>
          <w:bCs/>
          <w:color w:val="000000" w:themeColor="text1"/>
          <w:szCs w:val="21"/>
        </w:rPr>
        <w:t>开标一览表</w:t>
      </w:r>
      <w:r w:rsidRPr="003C0EC7">
        <w:rPr>
          <w:rFonts w:ascii="宋体" w:hAnsi="宋体" w:cs="宋体" w:hint="eastAsia"/>
          <w:b/>
          <w:color w:val="000000" w:themeColor="text1"/>
          <w:szCs w:val="21"/>
        </w:rPr>
        <w:t>小信封封面格式（可以手写，密封）：</w:t>
      </w:r>
    </w:p>
    <w:p w:rsidR="000B2E8E" w:rsidRPr="003C0EC7" w:rsidRDefault="00144E6A">
      <w:pPr>
        <w:snapToGrid w:val="0"/>
        <w:spacing w:before="50" w:after="50" w:line="300" w:lineRule="exact"/>
        <w:rPr>
          <w:rFonts w:ascii="宋体" w:hAnsi="宋体" w:cs="宋体"/>
          <w:color w:val="000000" w:themeColor="text1"/>
          <w:szCs w:val="21"/>
        </w:rPr>
      </w:pPr>
      <w:r w:rsidRPr="003C0EC7">
        <w:rPr>
          <w:rFonts w:hAnsi="宋体" w:cs="宋体" w:hint="eastAsia"/>
          <w:color w:val="000000" w:themeColor="text1"/>
        </w:rPr>
        <w:t>★</w:t>
      </w:r>
      <w:r w:rsidRPr="003C0EC7">
        <w:rPr>
          <w:rFonts w:hAnsi="宋体" w:cs="宋体" w:hint="eastAsia"/>
          <w:b/>
          <w:bCs/>
          <w:color w:val="000000" w:themeColor="text1"/>
        </w:rPr>
        <w:t>必须注明投标人名称、投标人地址、投标项目名称、项目编号及“开标时启封”字样，并加盖投标人公章。</w:t>
      </w:r>
    </w:p>
    <w:p w:rsidR="000B2E8E" w:rsidRPr="003C0EC7" w:rsidRDefault="000B2E8E">
      <w:pPr>
        <w:pStyle w:val="ab"/>
        <w:snapToGrid w:val="0"/>
        <w:spacing w:before="295" w:after="295"/>
        <w:rPr>
          <w:rFonts w:hAnsi="宋体" w:cs="宋体"/>
          <w:b/>
          <w:bCs/>
          <w:color w:val="000000" w:themeColor="text1"/>
        </w:rPr>
      </w:pPr>
    </w:p>
    <w:p w:rsidR="000B2E8E" w:rsidRPr="003C0EC7" w:rsidRDefault="00144E6A">
      <w:pPr>
        <w:snapToGrid w:val="0"/>
        <w:spacing w:before="50" w:after="50"/>
        <w:rPr>
          <w:rFonts w:ascii="宋体" w:hAnsi="宋体" w:cs="宋体"/>
          <w:b/>
          <w:color w:val="000000" w:themeColor="text1"/>
          <w:szCs w:val="21"/>
        </w:rPr>
      </w:pPr>
      <w:r w:rsidRPr="003C0EC7">
        <w:rPr>
          <w:rFonts w:ascii="宋体" w:hAnsi="宋体" w:cs="宋体" w:hint="eastAsia"/>
          <w:b/>
          <w:color w:val="000000" w:themeColor="text1"/>
          <w:szCs w:val="21"/>
        </w:rPr>
        <w:t>开标一览表格式:</w:t>
      </w:r>
    </w:p>
    <w:p w:rsidR="000B2E8E" w:rsidRPr="003C0EC7" w:rsidRDefault="000B2E8E">
      <w:pPr>
        <w:snapToGrid w:val="0"/>
        <w:spacing w:before="50" w:after="50"/>
        <w:jc w:val="center"/>
        <w:rPr>
          <w:rFonts w:ascii="宋体" w:hAnsi="宋体" w:cs="宋体"/>
          <w:b/>
          <w:color w:val="000000" w:themeColor="text1"/>
          <w:sz w:val="28"/>
          <w:szCs w:val="28"/>
        </w:rPr>
      </w:pPr>
    </w:p>
    <w:p w:rsidR="000B2E8E" w:rsidRPr="003C0EC7" w:rsidRDefault="00144E6A">
      <w:pPr>
        <w:snapToGrid w:val="0"/>
        <w:spacing w:before="50" w:after="50"/>
        <w:jc w:val="center"/>
        <w:rPr>
          <w:rFonts w:ascii="宋体" w:hAnsi="宋体" w:cs="宋体"/>
          <w:b/>
          <w:color w:val="000000" w:themeColor="text1"/>
          <w:sz w:val="28"/>
          <w:szCs w:val="28"/>
        </w:rPr>
      </w:pPr>
      <w:r w:rsidRPr="003C0EC7">
        <w:rPr>
          <w:rFonts w:ascii="宋体" w:hAnsi="宋体" w:cs="宋体" w:hint="eastAsia"/>
          <w:b/>
          <w:color w:val="000000" w:themeColor="text1"/>
          <w:sz w:val="28"/>
          <w:szCs w:val="28"/>
        </w:rPr>
        <w:t>开标一览表</w:t>
      </w:r>
    </w:p>
    <w:p w:rsidR="000B2E8E" w:rsidRPr="003C0EC7" w:rsidRDefault="000B2E8E">
      <w:pPr>
        <w:snapToGrid w:val="0"/>
        <w:spacing w:before="50" w:after="50"/>
        <w:jc w:val="center"/>
        <w:rPr>
          <w:rFonts w:ascii="宋体" w:hAnsi="宋体" w:cs="宋体"/>
          <w:b/>
          <w:color w:val="000000" w:themeColor="text1"/>
          <w:sz w:val="28"/>
          <w:szCs w:val="28"/>
        </w:rPr>
      </w:pPr>
    </w:p>
    <w:p w:rsidR="000B2E8E" w:rsidRPr="003C0EC7" w:rsidRDefault="00144E6A">
      <w:pPr>
        <w:snapToGrid w:val="0"/>
        <w:spacing w:before="50" w:after="50" w:line="300" w:lineRule="exact"/>
        <w:rPr>
          <w:rFonts w:ascii="宋体" w:hAnsi="宋体" w:cs="宋体"/>
          <w:color w:val="000000" w:themeColor="text1"/>
          <w:szCs w:val="21"/>
          <w:u w:val="single"/>
        </w:rPr>
      </w:pPr>
      <w:r w:rsidRPr="003C0EC7">
        <w:rPr>
          <w:rFonts w:ascii="宋体" w:hAnsi="宋体" w:cs="宋体" w:hint="eastAsia"/>
          <w:color w:val="000000" w:themeColor="text1"/>
          <w:szCs w:val="21"/>
        </w:rPr>
        <w:t xml:space="preserve">项目名称：                         </w:t>
      </w:r>
    </w:p>
    <w:p w:rsidR="000B2E8E" w:rsidRPr="003C0EC7" w:rsidRDefault="00144E6A">
      <w:pPr>
        <w:snapToGrid w:val="0"/>
        <w:spacing w:before="50" w:after="50" w:line="300" w:lineRule="exact"/>
        <w:rPr>
          <w:rFonts w:ascii="宋体" w:hAnsi="宋体" w:cs="宋体"/>
          <w:color w:val="000000" w:themeColor="text1"/>
          <w:szCs w:val="21"/>
        </w:rPr>
      </w:pPr>
      <w:r w:rsidRPr="003C0EC7">
        <w:rPr>
          <w:rFonts w:ascii="宋体" w:hAnsi="宋体" w:cs="宋体" w:hint="eastAsia"/>
          <w:color w:val="000000" w:themeColor="text1"/>
          <w:szCs w:val="21"/>
        </w:rPr>
        <w:t xml:space="preserve">项目编号：                                         </w:t>
      </w:r>
    </w:p>
    <w:p w:rsidR="000B2E8E" w:rsidRPr="003C0EC7" w:rsidRDefault="000B2E8E">
      <w:pPr>
        <w:snapToGrid w:val="0"/>
        <w:spacing w:before="50" w:after="50"/>
        <w:rPr>
          <w:rFonts w:ascii="宋体" w:hAnsi="宋体" w:cs="宋体"/>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213"/>
        <w:gridCol w:w="1614"/>
      </w:tblGrid>
      <w:tr w:rsidR="000B2E8E" w:rsidRPr="003C0EC7">
        <w:trPr>
          <w:trHeight w:val="566"/>
          <w:jc w:val="center"/>
        </w:trPr>
        <w:tc>
          <w:tcPr>
            <w:tcW w:w="721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before="50" w:after="50"/>
              <w:jc w:val="center"/>
              <w:rPr>
                <w:rFonts w:ascii="宋体" w:hAnsi="宋体" w:cs="宋体"/>
                <w:b/>
                <w:color w:val="000000" w:themeColor="text1"/>
                <w:szCs w:val="21"/>
              </w:rPr>
            </w:pPr>
            <w:r w:rsidRPr="003C0EC7">
              <w:rPr>
                <w:rFonts w:ascii="宋体" w:hAnsi="宋体" w:cs="宋体" w:hint="eastAsia"/>
                <w:b/>
                <w:color w:val="000000" w:themeColor="text1"/>
                <w:szCs w:val="21"/>
              </w:rPr>
              <w:t>投标总报价</w:t>
            </w:r>
          </w:p>
        </w:tc>
        <w:tc>
          <w:tcPr>
            <w:tcW w:w="1614"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before="50" w:after="50"/>
              <w:jc w:val="center"/>
              <w:rPr>
                <w:rFonts w:ascii="宋体" w:hAnsi="宋体" w:cs="宋体"/>
                <w:b/>
                <w:color w:val="000000" w:themeColor="text1"/>
                <w:szCs w:val="21"/>
              </w:rPr>
            </w:pPr>
            <w:r w:rsidRPr="003C0EC7">
              <w:rPr>
                <w:rFonts w:ascii="宋体" w:hAnsi="宋体" w:cs="宋体" w:hint="eastAsia"/>
                <w:b/>
                <w:color w:val="000000" w:themeColor="text1"/>
                <w:szCs w:val="21"/>
              </w:rPr>
              <w:t>交付使用期</w:t>
            </w:r>
          </w:p>
        </w:tc>
      </w:tr>
      <w:tr w:rsidR="000B2E8E" w:rsidRPr="003C0EC7">
        <w:trPr>
          <w:cantSplit/>
          <w:trHeight w:val="1086"/>
          <w:jc w:val="center"/>
        </w:trPr>
        <w:tc>
          <w:tcPr>
            <w:tcW w:w="7213"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napToGrid w:val="0"/>
              <w:spacing w:before="50" w:after="50"/>
              <w:rPr>
                <w:rFonts w:ascii="宋体" w:hAnsi="宋体" w:cs="宋体"/>
                <w:color w:val="000000" w:themeColor="text1"/>
                <w:szCs w:val="21"/>
              </w:rPr>
            </w:pPr>
            <w:r w:rsidRPr="003C0EC7">
              <w:rPr>
                <w:rFonts w:ascii="宋体" w:hAnsi="宋体" w:cs="宋体" w:hint="eastAsia"/>
                <w:color w:val="000000" w:themeColor="text1"/>
                <w:szCs w:val="21"/>
              </w:rPr>
              <w:t>大写：人民币</w:t>
            </w:r>
            <w:r w:rsidRPr="003C0EC7">
              <w:rPr>
                <w:rFonts w:ascii="宋体" w:hAnsi="宋体" w:cs="宋体" w:hint="eastAsia"/>
                <w:color w:val="000000" w:themeColor="text1"/>
                <w:szCs w:val="21"/>
                <w:u w:val="single"/>
              </w:rPr>
              <w:t xml:space="preserve">                        小写：（</w:t>
            </w:r>
            <w:r w:rsidRPr="003C0EC7">
              <w:rPr>
                <w:rFonts w:ascii="宋体" w:hAnsi="宋体" w:cs="宋体" w:hint="eastAsia"/>
                <w:color w:val="000000" w:themeColor="text1"/>
                <w:szCs w:val="21"/>
              </w:rPr>
              <w:t>￥               ）</w:t>
            </w:r>
          </w:p>
        </w:tc>
        <w:tc>
          <w:tcPr>
            <w:tcW w:w="1614" w:type="dxa"/>
            <w:tcBorders>
              <w:top w:val="single" w:sz="4" w:space="0" w:color="auto"/>
              <w:left w:val="single" w:sz="4" w:space="0" w:color="auto"/>
              <w:bottom w:val="single" w:sz="4" w:space="0" w:color="auto"/>
              <w:right w:val="single" w:sz="4" w:space="0" w:color="auto"/>
            </w:tcBorders>
          </w:tcPr>
          <w:p w:rsidR="000B2E8E" w:rsidRPr="003C0EC7" w:rsidRDefault="000B2E8E">
            <w:pPr>
              <w:snapToGrid w:val="0"/>
              <w:spacing w:before="50" w:after="50"/>
              <w:rPr>
                <w:rFonts w:ascii="宋体" w:hAnsi="宋体" w:cs="宋体"/>
                <w:color w:val="000000" w:themeColor="text1"/>
                <w:szCs w:val="21"/>
              </w:rPr>
            </w:pPr>
          </w:p>
        </w:tc>
      </w:tr>
    </w:tbl>
    <w:p w:rsidR="000B2E8E" w:rsidRPr="003C0EC7" w:rsidRDefault="00144E6A">
      <w:pPr>
        <w:snapToGrid w:val="0"/>
        <w:spacing w:before="50" w:after="50" w:line="300" w:lineRule="exact"/>
        <w:jc w:val="left"/>
        <w:rPr>
          <w:rFonts w:ascii="宋体" w:hAnsi="宋体" w:cs="宋体"/>
          <w:color w:val="000000" w:themeColor="text1"/>
          <w:szCs w:val="21"/>
        </w:rPr>
      </w:pPr>
      <w:r w:rsidRPr="003C0EC7">
        <w:rPr>
          <w:rFonts w:ascii="宋体" w:hAnsi="宋体" w:cs="宋体" w:hint="eastAsia"/>
          <w:color w:val="000000" w:themeColor="text1"/>
          <w:szCs w:val="21"/>
        </w:rPr>
        <w:t>注: 1.报价一经涂改，应在涂改处加盖单位公章或者由法定代表人或授权委托人签字或盖章，否则其投标作无效标处理。</w:t>
      </w:r>
    </w:p>
    <w:p w:rsidR="000B2E8E" w:rsidRPr="003C0EC7" w:rsidRDefault="00144E6A">
      <w:pPr>
        <w:snapToGrid w:val="0"/>
        <w:spacing w:before="50" w:after="50" w:line="3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2.</w:t>
      </w:r>
      <w:r w:rsidRPr="003C0EC7">
        <w:rPr>
          <w:rFonts w:hint="eastAsia"/>
          <w:color w:val="000000" w:themeColor="text1"/>
          <w:szCs w:val="21"/>
        </w:rPr>
        <w:t>以上总报价包含货物、随配附件、备品备件、工具、运抵指定交货地点的各种费用和售后服务、安装和调试、人员培训、税金、利润等至验收合格所发生的各种费用及其他服务等所有费用的总和。</w:t>
      </w:r>
    </w:p>
    <w:p w:rsidR="000B2E8E" w:rsidRPr="003C0EC7" w:rsidRDefault="00144E6A">
      <w:pPr>
        <w:snapToGrid w:val="0"/>
        <w:spacing w:before="50" w:after="50" w:line="300" w:lineRule="exact"/>
        <w:ind w:firstLineChars="200" w:firstLine="420"/>
        <w:jc w:val="left"/>
        <w:rPr>
          <w:rFonts w:ascii="宋体" w:hAnsi="宋体" w:cs="宋体"/>
          <w:color w:val="000000" w:themeColor="text1"/>
          <w:szCs w:val="21"/>
        </w:rPr>
      </w:pPr>
      <w:r w:rsidRPr="003C0EC7">
        <w:rPr>
          <w:rFonts w:ascii="宋体" w:hAnsi="宋体" w:cs="宋体" w:hint="eastAsia"/>
          <w:color w:val="000000" w:themeColor="text1"/>
          <w:szCs w:val="21"/>
        </w:rPr>
        <w:t>3.以上报价应与“投标报价明细表”中的“投标总价”相一致。</w:t>
      </w:r>
    </w:p>
    <w:p w:rsidR="000B2E8E" w:rsidRPr="003C0EC7" w:rsidRDefault="000B2E8E">
      <w:pPr>
        <w:snapToGrid w:val="0"/>
        <w:spacing w:before="50" w:after="50" w:line="300" w:lineRule="exact"/>
        <w:ind w:firstLineChars="200" w:firstLine="420"/>
        <w:jc w:val="left"/>
        <w:rPr>
          <w:rFonts w:ascii="宋体" w:hAnsi="宋体" w:cs="宋体"/>
          <w:color w:val="000000" w:themeColor="text1"/>
          <w:szCs w:val="21"/>
        </w:rPr>
      </w:pPr>
    </w:p>
    <w:p w:rsidR="000B2E8E" w:rsidRPr="003C0EC7" w:rsidRDefault="000B2E8E">
      <w:pPr>
        <w:snapToGrid w:val="0"/>
        <w:spacing w:before="50" w:after="50" w:line="300" w:lineRule="exact"/>
        <w:ind w:leftChars="-1" w:left="-2" w:rightChars="-389" w:right="-817"/>
        <w:rPr>
          <w:rFonts w:ascii="宋体" w:hAnsi="宋体" w:cs="宋体"/>
          <w:color w:val="000000" w:themeColor="text1"/>
          <w:szCs w:val="21"/>
        </w:rPr>
      </w:pPr>
    </w:p>
    <w:p w:rsidR="000B2E8E" w:rsidRPr="003C0EC7" w:rsidRDefault="00144E6A">
      <w:pPr>
        <w:snapToGrid w:val="0"/>
        <w:spacing w:before="50" w:after="50" w:line="300" w:lineRule="exact"/>
        <w:ind w:leftChars="-1" w:left="-2" w:rightChars="-389" w:right="-817"/>
        <w:rPr>
          <w:rFonts w:ascii="宋体" w:hAnsi="宋体" w:cs="宋体"/>
          <w:color w:val="000000" w:themeColor="text1"/>
          <w:szCs w:val="21"/>
        </w:rPr>
      </w:pPr>
      <w:r w:rsidRPr="003C0EC7">
        <w:rPr>
          <w:rFonts w:ascii="宋体" w:hAnsi="宋体" w:cs="宋体" w:hint="eastAsia"/>
          <w:color w:val="000000" w:themeColor="text1"/>
          <w:szCs w:val="21"/>
        </w:rPr>
        <w:t>法定代表人或授权代表（签字）：</w:t>
      </w:r>
    </w:p>
    <w:p w:rsidR="000B2E8E" w:rsidRPr="003C0EC7" w:rsidRDefault="000B2E8E">
      <w:pPr>
        <w:snapToGrid w:val="0"/>
        <w:spacing w:before="50" w:after="50" w:line="300" w:lineRule="exact"/>
        <w:ind w:leftChars="-1" w:left="-2" w:rightChars="-389" w:right="-817"/>
        <w:rPr>
          <w:rFonts w:ascii="宋体" w:hAnsi="宋体" w:cs="宋体"/>
          <w:color w:val="000000" w:themeColor="text1"/>
          <w:szCs w:val="21"/>
        </w:rPr>
      </w:pPr>
    </w:p>
    <w:p w:rsidR="000B2E8E" w:rsidRPr="003C0EC7" w:rsidRDefault="00144E6A">
      <w:pPr>
        <w:snapToGrid w:val="0"/>
        <w:spacing w:before="50" w:after="50" w:line="300" w:lineRule="exact"/>
        <w:ind w:leftChars="-15" w:left="-6" w:rightChars="-389" w:right="-817" w:hangingChars="12" w:hanging="25"/>
        <w:rPr>
          <w:rFonts w:ascii="宋体" w:hAnsi="宋体" w:cs="宋体"/>
          <w:color w:val="000000" w:themeColor="text1"/>
          <w:szCs w:val="21"/>
        </w:rPr>
      </w:pPr>
      <w:r w:rsidRPr="003C0EC7">
        <w:rPr>
          <w:rFonts w:ascii="宋体" w:hAnsi="宋体" w:cs="宋体" w:hint="eastAsia"/>
          <w:color w:val="000000" w:themeColor="text1"/>
          <w:szCs w:val="21"/>
        </w:rPr>
        <w:t xml:space="preserve">投标人名称（盖章）：                                </w:t>
      </w:r>
    </w:p>
    <w:p w:rsidR="000B2E8E" w:rsidRPr="003C0EC7" w:rsidRDefault="000B2E8E">
      <w:pPr>
        <w:snapToGrid w:val="0"/>
        <w:spacing w:before="50" w:after="50" w:line="300" w:lineRule="exact"/>
        <w:ind w:leftChars="-15" w:left="-6" w:rightChars="-389" w:right="-817" w:hangingChars="12" w:hanging="25"/>
        <w:rPr>
          <w:rFonts w:ascii="宋体" w:hAnsi="宋体" w:cs="宋体"/>
          <w:color w:val="000000" w:themeColor="text1"/>
          <w:szCs w:val="21"/>
        </w:rPr>
      </w:pPr>
    </w:p>
    <w:p w:rsidR="000B2E8E" w:rsidRPr="003C0EC7" w:rsidRDefault="00144E6A">
      <w:pPr>
        <w:snapToGrid w:val="0"/>
        <w:spacing w:before="50" w:after="50" w:line="300" w:lineRule="exact"/>
        <w:ind w:leftChars="85" w:left="178" w:rightChars="-389" w:right="-817" w:firstLineChars="2784" w:firstLine="5846"/>
        <w:rPr>
          <w:rFonts w:ascii="宋体" w:hAnsi="宋体" w:cs="宋体"/>
          <w:color w:val="000000" w:themeColor="text1"/>
          <w:szCs w:val="21"/>
        </w:rPr>
      </w:pPr>
      <w:r w:rsidRPr="003C0EC7">
        <w:rPr>
          <w:rFonts w:ascii="宋体" w:hAnsi="宋体" w:cs="宋体" w:hint="eastAsia"/>
          <w:color w:val="000000" w:themeColor="text1"/>
          <w:szCs w:val="21"/>
        </w:rPr>
        <w:t xml:space="preserve"> 日期：    年   月   日</w:t>
      </w:r>
    </w:p>
    <w:p w:rsidR="000B2E8E" w:rsidRPr="003C0EC7" w:rsidRDefault="000B2E8E">
      <w:pPr>
        <w:snapToGrid w:val="0"/>
        <w:spacing w:before="50" w:after="50" w:line="300" w:lineRule="exact"/>
        <w:ind w:leftChars="-15" w:left="-6" w:rightChars="-389" w:right="-817" w:hangingChars="12" w:hanging="25"/>
        <w:rPr>
          <w:rFonts w:ascii="宋体" w:hAnsi="宋体" w:cs="宋体"/>
          <w:color w:val="000000" w:themeColor="text1"/>
          <w:szCs w:val="21"/>
        </w:rPr>
      </w:pPr>
    </w:p>
    <w:p w:rsidR="000B2E8E" w:rsidRPr="003C0EC7" w:rsidRDefault="000B2E8E">
      <w:pPr>
        <w:snapToGrid w:val="0"/>
        <w:spacing w:before="50" w:after="50" w:line="300" w:lineRule="exact"/>
        <w:ind w:leftChars="-15" w:left="-6" w:rightChars="-389" w:right="-817" w:hangingChars="12" w:hanging="25"/>
        <w:rPr>
          <w:rFonts w:ascii="宋体" w:hAnsi="宋体" w:cs="宋体"/>
          <w:color w:val="000000" w:themeColor="text1"/>
          <w:szCs w:val="21"/>
        </w:rPr>
      </w:pPr>
    </w:p>
    <w:p w:rsidR="000B2E8E" w:rsidRPr="003C0EC7" w:rsidRDefault="000B2E8E">
      <w:pPr>
        <w:snapToGrid w:val="0"/>
        <w:spacing w:before="50" w:after="50"/>
        <w:jc w:val="center"/>
        <w:rPr>
          <w:rFonts w:ascii="宋体" w:hAnsi="宋体" w:cs="宋体"/>
          <w:b/>
          <w:color w:val="000000" w:themeColor="text1"/>
          <w:sz w:val="28"/>
          <w:szCs w:val="28"/>
        </w:rPr>
      </w:pPr>
    </w:p>
    <w:p w:rsidR="000B2E8E" w:rsidRPr="003C0EC7" w:rsidRDefault="000B2E8E">
      <w:pPr>
        <w:pStyle w:val="aff7"/>
        <w:rPr>
          <w:rFonts w:ascii="宋体" w:eastAsia="宋体" w:cs="宋体"/>
          <w:color w:val="000000" w:themeColor="text1"/>
        </w:rPr>
      </w:pPr>
    </w:p>
    <w:p w:rsidR="000B2E8E" w:rsidRPr="003C0EC7" w:rsidRDefault="00144E6A">
      <w:pPr>
        <w:pStyle w:val="aff7"/>
        <w:rPr>
          <w:rFonts w:ascii="宋体" w:eastAsia="宋体"/>
          <w:color w:val="000000" w:themeColor="text1"/>
        </w:rPr>
      </w:pPr>
      <w:r w:rsidRPr="003C0EC7">
        <w:rPr>
          <w:rFonts w:ascii="宋体" w:hint="eastAsia"/>
          <w:b w:val="0"/>
          <w:color w:val="000000" w:themeColor="text1"/>
        </w:rPr>
        <w:br w:type="page"/>
      </w:r>
      <w:r w:rsidRPr="003C0EC7">
        <w:rPr>
          <w:rFonts w:ascii="宋体" w:eastAsia="宋体" w:hint="eastAsia"/>
          <w:color w:val="000000" w:themeColor="text1"/>
        </w:rPr>
        <w:lastRenderedPageBreak/>
        <w:t>五、其他文书、文件格式</w:t>
      </w:r>
    </w:p>
    <w:p w:rsidR="000B2E8E" w:rsidRPr="003C0EC7" w:rsidRDefault="00144E6A">
      <w:pPr>
        <w:pStyle w:val="a0"/>
        <w:overflowPunct w:val="0"/>
        <w:ind w:firstLine="0"/>
        <w:rPr>
          <w:rFonts w:hAnsi="宋体" w:cs="宋体"/>
          <w:color w:val="000000" w:themeColor="text1"/>
          <w:sz w:val="24"/>
          <w:szCs w:val="24"/>
        </w:rPr>
      </w:pPr>
      <w:r w:rsidRPr="003C0EC7">
        <w:rPr>
          <w:rFonts w:hAnsi="宋体" w:cs="宋体" w:hint="eastAsia"/>
          <w:b/>
          <w:color w:val="000000" w:themeColor="text1"/>
          <w:sz w:val="24"/>
          <w:szCs w:val="24"/>
        </w:rPr>
        <w:t>附件</w:t>
      </w:r>
      <w:r w:rsidRPr="003C0EC7">
        <w:rPr>
          <w:rFonts w:hAnsi="宋体" w:cs="宋体"/>
          <w:b/>
          <w:color w:val="000000" w:themeColor="text1"/>
          <w:sz w:val="24"/>
          <w:szCs w:val="24"/>
        </w:rPr>
        <w:t>1</w:t>
      </w:r>
      <w:r w:rsidRPr="003C0EC7">
        <w:rPr>
          <w:rFonts w:hAnsi="宋体" w:cs="宋体" w:hint="eastAsia"/>
          <w:b/>
          <w:color w:val="000000" w:themeColor="text1"/>
          <w:sz w:val="24"/>
          <w:szCs w:val="24"/>
        </w:rPr>
        <w:t>：</w:t>
      </w:r>
    </w:p>
    <w:p w:rsidR="000B2E8E" w:rsidRPr="003C0EC7" w:rsidRDefault="00144E6A">
      <w:pPr>
        <w:widowControl/>
        <w:jc w:val="center"/>
        <w:rPr>
          <w:rFonts w:ascii="宋体" w:hAnsi="宋体" w:cs="宋体"/>
          <w:b/>
          <w:bCs/>
          <w:color w:val="000000" w:themeColor="text1"/>
          <w:kern w:val="0"/>
          <w:sz w:val="36"/>
          <w:szCs w:val="36"/>
        </w:rPr>
      </w:pPr>
      <w:r w:rsidRPr="003C0EC7">
        <w:rPr>
          <w:rFonts w:ascii="宋体" w:hAnsi="宋体" w:cs="宋体" w:hint="eastAsia"/>
          <w:b/>
          <w:bCs/>
          <w:color w:val="000000" w:themeColor="text1"/>
          <w:kern w:val="0"/>
          <w:sz w:val="36"/>
          <w:szCs w:val="36"/>
        </w:rPr>
        <w:t>政府采购项目合同验收报告（格式）</w:t>
      </w:r>
    </w:p>
    <w:p w:rsidR="000B2E8E" w:rsidRPr="003C0EC7" w:rsidRDefault="00144E6A">
      <w:pPr>
        <w:widowControl/>
        <w:snapToGrid w:val="0"/>
        <w:spacing w:before="100" w:beforeAutospacing="1" w:after="100" w:afterAutospacing="1" w:line="440" w:lineRule="exact"/>
        <w:ind w:firstLine="659"/>
        <w:jc w:val="left"/>
        <w:rPr>
          <w:rFonts w:ascii="宋体" w:hAnsi="宋体" w:cs="宋体"/>
          <w:color w:val="000000" w:themeColor="text1"/>
          <w:kern w:val="0"/>
          <w:sz w:val="24"/>
        </w:rPr>
      </w:pPr>
      <w:r w:rsidRPr="003C0EC7">
        <w:rPr>
          <w:rFonts w:ascii="宋体" w:hAnsi="宋体" w:cs="宋体" w:hint="eastAsia"/>
          <w:color w:val="000000" w:themeColor="text1"/>
          <w:kern w:val="0"/>
          <w:sz w:val="24"/>
        </w:rPr>
        <w:t>根据政府采购合同（采购合同编号：</w:t>
      </w:r>
      <w:r w:rsidRPr="003C0EC7">
        <w:rPr>
          <w:rFonts w:ascii="宋体" w:hAnsi="宋体" w:cs="宋体" w:hint="eastAsia"/>
          <w:color w:val="000000" w:themeColor="text1"/>
          <w:kern w:val="0"/>
          <w:sz w:val="24"/>
          <w:u w:val="single"/>
        </w:rPr>
        <w:softHyphen/>
        <w:t xml:space="preserve">                </w:t>
      </w:r>
      <w:r w:rsidRPr="003C0EC7">
        <w:rPr>
          <w:rFonts w:ascii="宋体" w:hAnsi="宋体" w:cs="宋体" w:hint="eastAsia"/>
          <w:color w:val="000000" w:themeColor="text1"/>
          <w:kern w:val="0"/>
          <w:sz w:val="24"/>
        </w:rPr>
        <w:t>）的约定，我单位对</w:t>
      </w:r>
      <w:r w:rsidRPr="003C0EC7">
        <w:rPr>
          <w:rFonts w:ascii="宋体" w:hAnsi="宋体" w:cs="宋体" w:hint="eastAsia"/>
          <w:color w:val="000000" w:themeColor="text1"/>
          <w:kern w:val="0"/>
          <w:sz w:val="24"/>
          <w:u w:val="single"/>
        </w:rPr>
        <w:t xml:space="preserve">（项目名称）       </w:t>
      </w:r>
      <w:r w:rsidRPr="003C0EC7">
        <w:rPr>
          <w:rFonts w:ascii="宋体" w:hAnsi="宋体" w:cs="宋体" w:hint="eastAsia"/>
          <w:color w:val="000000" w:themeColor="text1"/>
          <w:kern w:val="0"/>
          <w:sz w:val="24"/>
        </w:rPr>
        <w:t>政府采购项目中标（或成交）供应商</w:t>
      </w:r>
      <w:r w:rsidRPr="003C0EC7">
        <w:rPr>
          <w:rFonts w:ascii="宋体" w:hAnsi="宋体" w:cs="宋体" w:hint="eastAsia"/>
          <w:color w:val="000000" w:themeColor="text1"/>
          <w:kern w:val="0"/>
          <w:sz w:val="24"/>
          <w:u w:val="single"/>
        </w:rPr>
        <w:t xml:space="preserve">    （公司名称）    </w:t>
      </w:r>
      <w:r w:rsidRPr="003C0EC7">
        <w:rPr>
          <w:rFonts w:ascii="宋体" w:hAnsi="宋体" w:cs="宋体" w:hint="eastAsia"/>
          <w:color w:val="000000" w:themeColor="text1"/>
          <w:kern w:val="0"/>
          <w:sz w:val="24"/>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12"/>
        <w:gridCol w:w="770"/>
        <w:gridCol w:w="2027"/>
        <w:gridCol w:w="1322"/>
        <w:gridCol w:w="2414"/>
        <w:gridCol w:w="754"/>
        <w:gridCol w:w="1867"/>
      </w:tblGrid>
      <w:tr w:rsidR="000B2E8E" w:rsidRPr="003C0EC7">
        <w:trPr>
          <w:trHeight w:val="497"/>
          <w:jc w:val="center"/>
        </w:trPr>
        <w:tc>
          <w:tcPr>
            <w:tcW w:w="3409" w:type="dxa"/>
            <w:gridSpan w:val="3"/>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jc w:val="center"/>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验收方式</w:t>
            </w:r>
          </w:p>
        </w:tc>
        <w:tc>
          <w:tcPr>
            <w:tcW w:w="6357" w:type="dxa"/>
            <w:gridSpan w:val="4"/>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□自行验收         □联合验收</w:t>
            </w:r>
          </w:p>
        </w:tc>
      </w:tr>
      <w:tr w:rsidR="000B2E8E" w:rsidRPr="003C0EC7">
        <w:trPr>
          <w:trHeight w:val="543"/>
          <w:jc w:val="center"/>
        </w:trPr>
        <w:tc>
          <w:tcPr>
            <w:tcW w:w="612" w:type="dxa"/>
            <w:tcBorders>
              <w:top w:val="single" w:sz="4" w:space="0" w:color="auto"/>
              <w:left w:val="single" w:sz="8" w:space="0" w:color="auto"/>
              <w:bottom w:val="single" w:sz="8" w:space="0" w:color="auto"/>
              <w:right w:val="single" w:sz="4" w:space="0" w:color="auto"/>
            </w:tcBorders>
            <w:vAlign w:val="center"/>
          </w:tcPr>
          <w:p w:rsidR="000B2E8E" w:rsidRPr="003C0EC7" w:rsidRDefault="00144E6A">
            <w:pPr>
              <w:widowControl/>
              <w:snapToGrid w:val="0"/>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序号</w:t>
            </w:r>
          </w:p>
        </w:tc>
        <w:tc>
          <w:tcPr>
            <w:tcW w:w="2797" w:type="dxa"/>
            <w:gridSpan w:val="2"/>
            <w:tcBorders>
              <w:top w:val="single" w:sz="4" w:space="0" w:color="auto"/>
              <w:left w:val="single" w:sz="4" w:space="0" w:color="auto"/>
              <w:bottom w:val="single" w:sz="8" w:space="0" w:color="auto"/>
              <w:right w:val="single" w:sz="8" w:space="0" w:color="auto"/>
            </w:tcBorders>
            <w:vAlign w:val="center"/>
          </w:tcPr>
          <w:p w:rsidR="000B2E8E" w:rsidRPr="003C0EC7" w:rsidRDefault="00144E6A">
            <w:pPr>
              <w:widowControl/>
              <w:snapToGrid w:val="0"/>
              <w:ind w:left="-3"/>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名    称</w:t>
            </w:r>
          </w:p>
        </w:tc>
        <w:tc>
          <w:tcPr>
            <w:tcW w:w="3736"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货物型号规格、标准及配置</w:t>
            </w:r>
          </w:p>
          <w:p w:rsidR="000B2E8E" w:rsidRPr="003C0EC7" w:rsidRDefault="00144E6A">
            <w:pPr>
              <w:widowControl/>
              <w:snapToGrid w:val="0"/>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（或服务内容、标准）</w:t>
            </w:r>
          </w:p>
        </w:tc>
        <w:tc>
          <w:tcPr>
            <w:tcW w:w="754"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数量</w:t>
            </w:r>
          </w:p>
        </w:tc>
        <w:tc>
          <w:tcPr>
            <w:tcW w:w="1867"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金额</w:t>
            </w:r>
          </w:p>
        </w:tc>
      </w:tr>
      <w:tr w:rsidR="000B2E8E" w:rsidRPr="003C0EC7">
        <w:trPr>
          <w:trHeight w:val="487"/>
          <w:jc w:val="center"/>
        </w:trPr>
        <w:tc>
          <w:tcPr>
            <w:tcW w:w="612" w:type="dxa"/>
            <w:tcBorders>
              <w:top w:val="single" w:sz="8" w:space="0" w:color="auto"/>
              <w:left w:val="single" w:sz="8" w:space="0" w:color="auto"/>
              <w:bottom w:val="single" w:sz="8" w:space="0" w:color="auto"/>
              <w:right w:val="single" w:sz="4" w:space="0" w:color="auto"/>
            </w:tcBorders>
            <w:vAlign w:val="center"/>
          </w:tcPr>
          <w:p w:rsidR="000B2E8E" w:rsidRPr="003C0EC7" w:rsidRDefault="000B2E8E">
            <w:pPr>
              <w:widowControl/>
              <w:snapToGrid w:val="0"/>
              <w:ind w:left="-3" w:firstLine="576"/>
              <w:jc w:val="left"/>
              <w:rPr>
                <w:rFonts w:ascii="宋体" w:hAnsi="宋体" w:cs="宋体"/>
                <w:color w:val="000000" w:themeColor="text1"/>
                <w:spacing w:val="-20"/>
                <w:kern w:val="0"/>
                <w:szCs w:val="21"/>
              </w:rPr>
            </w:pPr>
          </w:p>
        </w:tc>
        <w:tc>
          <w:tcPr>
            <w:tcW w:w="2797" w:type="dxa"/>
            <w:gridSpan w:val="2"/>
            <w:tcBorders>
              <w:top w:val="single" w:sz="8" w:space="0" w:color="auto"/>
              <w:left w:val="single" w:sz="4" w:space="0" w:color="auto"/>
              <w:bottom w:val="single" w:sz="8" w:space="0" w:color="auto"/>
              <w:right w:val="single" w:sz="8" w:space="0" w:color="auto"/>
            </w:tcBorders>
            <w:vAlign w:val="center"/>
          </w:tcPr>
          <w:p w:rsidR="000B2E8E" w:rsidRPr="003C0EC7" w:rsidRDefault="00144E6A">
            <w:pPr>
              <w:widowControl/>
              <w:snapToGrid w:val="0"/>
              <w:ind w:left="-3" w:firstLine="576"/>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3736"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firstLine="576"/>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754"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1867"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r>
      <w:tr w:rsidR="000B2E8E" w:rsidRPr="003C0EC7">
        <w:trPr>
          <w:trHeight w:val="487"/>
          <w:jc w:val="center"/>
        </w:trPr>
        <w:tc>
          <w:tcPr>
            <w:tcW w:w="612" w:type="dxa"/>
            <w:tcBorders>
              <w:top w:val="single" w:sz="8" w:space="0" w:color="auto"/>
              <w:left w:val="single" w:sz="8" w:space="0" w:color="auto"/>
              <w:bottom w:val="single" w:sz="8" w:space="0" w:color="auto"/>
              <w:right w:val="single" w:sz="4" w:space="0" w:color="auto"/>
            </w:tcBorders>
            <w:vAlign w:val="center"/>
          </w:tcPr>
          <w:p w:rsidR="000B2E8E" w:rsidRPr="003C0EC7" w:rsidRDefault="000B2E8E">
            <w:pPr>
              <w:widowControl/>
              <w:snapToGrid w:val="0"/>
              <w:ind w:left="-3" w:firstLine="576"/>
              <w:jc w:val="left"/>
              <w:rPr>
                <w:rFonts w:ascii="宋体" w:hAnsi="宋体" w:cs="宋体"/>
                <w:color w:val="000000" w:themeColor="text1"/>
                <w:spacing w:val="-20"/>
                <w:kern w:val="0"/>
                <w:szCs w:val="21"/>
              </w:rPr>
            </w:pPr>
          </w:p>
        </w:tc>
        <w:tc>
          <w:tcPr>
            <w:tcW w:w="2797" w:type="dxa"/>
            <w:gridSpan w:val="2"/>
            <w:tcBorders>
              <w:top w:val="single" w:sz="8" w:space="0" w:color="auto"/>
              <w:left w:val="single" w:sz="4" w:space="0" w:color="auto"/>
              <w:bottom w:val="single" w:sz="8" w:space="0" w:color="auto"/>
              <w:right w:val="single" w:sz="8" w:space="0" w:color="auto"/>
            </w:tcBorders>
            <w:vAlign w:val="center"/>
          </w:tcPr>
          <w:p w:rsidR="000B2E8E" w:rsidRPr="003C0EC7" w:rsidRDefault="00144E6A">
            <w:pPr>
              <w:widowControl/>
              <w:snapToGrid w:val="0"/>
              <w:ind w:left="-3" w:firstLine="576"/>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3736"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firstLine="576"/>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754"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1867"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r>
      <w:tr w:rsidR="000B2E8E" w:rsidRPr="003C0EC7">
        <w:trPr>
          <w:trHeight w:val="487"/>
          <w:jc w:val="center"/>
        </w:trPr>
        <w:tc>
          <w:tcPr>
            <w:tcW w:w="612" w:type="dxa"/>
            <w:tcBorders>
              <w:top w:val="single" w:sz="8" w:space="0" w:color="auto"/>
              <w:left w:val="single" w:sz="8" w:space="0" w:color="auto"/>
              <w:bottom w:val="single" w:sz="8" w:space="0" w:color="auto"/>
              <w:right w:val="single" w:sz="4" w:space="0" w:color="auto"/>
            </w:tcBorders>
            <w:vAlign w:val="center"/>
          </w:tcPr>
          <w:p w:rsidR="000B2E8E" w:rsidRPr="003C0EC7" w:rsidRDefault="000B2E8E">
            <w:pPr>
              <w:widowControl/>
              <w:snapToGrid w:val="0"/>
              <w:ind w:left="-3" w:firstLine="576"/>
              <w:jc w:val="left"/>
              <w:rPr>
                <w:rFonts w:ascii="宋体" w:hAnsi="宋体" w:cs="宋体"/>
                <w:color w:val="000000" w:themeColor="text1"/>
                <w:spacing w:val="-20"/>
                <w:kern w:val="0"/>
                <w:szCs w:val="21"/>
              </w:rPr>
            </w:pPr>
          </w:p>
        </w:tc>
        <w:tc>
          <w:tcPr>
            <w:tcW w:w="2797" w:type="dxa"/>
            <w:gridSpan w:val="2"/>
            <w:tcBorders>
              <w:top w:val="single" w:sz="8" w:space="0" w:color="auto"/>
              <w:left w:val="single" w:sz="4" w:space="0" w:color="auto"/>
              <w:bottom w:val="single" w:sz="8" w:space="0" w:color="auto"/>
              <w:right w:val="single" w:sz="8" w:space="0" w:color="auto"/>
            </w:tcBorders>
            <w:vAlign w:val="center"/>
          </w:tcPr>
          <w:p w:rsidR="000B2E8E" w:rsidRPr="003C0EC7" w:rsidRDefault="00144E6A">
            <w:pPr>
              <w:widowControl/>
              <w:snapToGrid w:val="0"/>
              <w:ind w:left="-3" w:firstLine="576"/>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3736"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ind w:left="-3" w:firstLine="576"/>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754"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c>
          <w:tcPr>
            <w:tcW w:w="1867"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 </w:t>
            </w:r>
          </w:p>
        </w:tc>
      </w:tr>
      <w:tr w:rsidR="000B2E8E" w:rsidRPr="003C0EC7">
        <w:trPr>
          <w:trHeight w:val="487"/>
          <w:jc w:val="center"/>
        </w:trPr>
        <w:tc>
          <w:tcPr>
            <w:tcW w:w="612" w:type="dxa"/>
            <w:tcBorders>
              <w:top w:val="single" w:sz="8" w:space="0" w:color="auto"/>
              <w:left w:val="single" w:sz="8" w:space="0" w:color="auto"/>
              <w:bottom w:val="single" w:sz="8" w:space="0" w:color="auto"/>
              <w:right w:val="single" w:sz="4" w:space="0" w:color="auto"/>
            </w:tcBorders>
            <w:vAlign w:val="center"/>
          </w:tcPr>
          <w:p w:rsidR="000B2E8E" w:rsidRPr="003C0EC7" w:rsidRDefault="000B2E8E">
            <w:pPr>
              <w:widowControl/>
              <w:snapToGrid w:val="0"/>
              <w:ind w:left="-3" w:firstLine="576"/>
              <w:jc w:val="left"/>
              <w:rPr>
                <w:rFonts w:ascii="宋体" w:hAnsi="宋体" w:cs="宋体"/>
                <w:color w:val="000000" w:themeColor="text1"/>
                <w:spacing w:val="-20"/>
                <w:kern w:val="0"/>
                <w:szCs w:val="21"/>
              </w:rPr>
            </w:pPr>
          </w:p>
        </w:tc>
        <w:tc>
          <w:tcPr>
            <w:tcW w:w="2797" w:type="dxa"/>
            <w:gridSpan w:val="2"/>
            <w:tcBorders>
              <w:top w:val="single" w:sz="8" w:space="0" w:color="auto"/>
              <w:left w:val="single" w:sz="4" w:space="0" w:color="auto"/>
              <w:bottom w:val="single" w:sz="8" w:space="0" w:color="auto"/>
              <w:right w:val="single" w:sz="8" w:space="0" w:color="auto"/>
            </w:tcBorders>
            <w:vAlign w:val="center"/>
          </w:tcPr>
          <w:p w:rsidR="000B2E8E" w:rsidRPr="003C0EC7" w:rsidRDefault="000B2E8E">
            <w:pPr>
              <w:widowControl/>
              <w:snapToGrid w:val="0"/>
              <w:ind w:left="-3" w:firstLine="576"/>
              <w:jc w:val="left"/>
              <w:rPr>
                <w:rFonts w:ascii="宋体" w:hAnsi="宋体" w:cs="宋体"/>
                <w:color w:val="000000" w:themeColor="text1"/>
                <w:spacing w:val="-20"/>
                <w:kern w:val="0"/>
                <w:szCs w:val="21"/>
              </w:rPr>
            </w:pPr>
          </w:p>
        </w:tc>
        <w:tc>
          <w:tcPr>
            <w:tcW w:w="3736"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snapToGrid w:val="0"/>
              <w:ind w:left="-3" w:firstLine="576"/>
              <w:jc w:val="left"/>
              <w:rPr>
                <w:rFonts w:ascii="宋体" w:hAnsi="宋体" w:cs="宋体"/>
                <w:color w:val="000000" w:themeColor="text1"/>
                <w:spacing w:val="-20"/>
                <w:kern w:val="0"/>
                <w:szCs w:val="21"/>
              </w:rPr>
            </w:pPr>
          </w:p>
        </w:tc>
        <w:tc>
          <w:tcPr>
            <w:tcW w:w="754" w:type="dxa"/>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snapToGrid w:val="0"/>
              <w:jc w:val="left"/>
              <w:rPr>
                <w:rFonts w:ascii="宋体" w:hAnsi="宋体" w:cs="宋体"/>
                <w:color w:val="000000" w:themeColor="text1"/>
                <w:spacing w:val="-20"/>
                <w:kern w:val="0"/>
                <w:szCs w:val="21"/>
              </w:rPr>
            </w:pPr>
          </w:p>
        </w:tc>
        <w:tc>
          <w:tcPr>
            <w:tcW w:w="1867" w:type="dxa"/>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snapToGrid w:val="0"/>
              <w:jc w:val="left"/>
              <w:rPr>
                <w:rFonts w:ascii="宋体" w:hAnsi="宋体" w:cs="宋体"/>
                <w:color w:val="000000" w:themeColor="text1"/>
                <w:spacing w:val="-20"/>
                <w:kern w:val="0"/>
                <w:szCs w:val="21"/>
              </w:rPr>
            </w:pPr>
          </w:p>
        </w:tc>
      </w:tr>
      <w:tr w:rsidR="000B2E8E" w:rsidRPr="003C0EC7">
        <w:trPr>
          <w:trHeight w:val="487"/>
          <w:jc w:val="center"/>
        </w:trPr>
        <w:tc>
          <w:tcPr>
            <w:tcW w:w="7145" w:type="dxa"/>
            <w:gridSpan w:val="5"/>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合     计</w:t>
            </w:r>
          </w:p>
        </w:tc>
        <w:tc>
          <w:tcPr>
            <w:tcW w:w="754" w:type="dxa"/>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snapToGrid w:val="0"/>
              <w:jc w:val="left"/>
              <w:rPr>
                <w:rFonts w:ascii="宋体" w:hAnsi="宋体" w:cs="宋体"/>
                <w:color w:val="000000" w:themeColor="text1"/>
                <w:spacing w:val="-20"/>
                <w:kern w:val="0"/>
                <w:szCs w:val="21"/>
              </w:rPr>
            </w:pPr>
          </w:p>
        </w:tc>
        <w:tc>
          <w:tcPr>
            <w:tcW w:w="1867" w:type="dxa"/>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snapToGrid w:val="0"/>
              <w:jc w:val="left"/>
              <w:rPr>
                <w:rFonts w:ascii="宋体" w:hAnsi="宋体" w:cs="宋体"/>
                <w:color w:val="000000" w:themeColor="text1"/>
                <w:spacing w:val="-20"/>
                <w:kern w:val="0"/>
                <w:szCs w:val="21"/>
              </w:rPr>
            </w:pPr>
          </w:p>
        </w:tc>
      </w:tr>
      <w:tr w:rsidR="000B2E8E" w:rsidRPr="003C0EC7">
        <w:trPr>
          <w:trHeight w:val="487"/>
          <w:jc w:val="center"/>
        </w:trPr>
        <w:tc>
          <w:tcPr>
            <w:tcW w:w="9766" w:type="dxa"/>
            <w:gridSpan w:val="7"/>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left"/>
              <w:rPr>
                <w:rFonts w:ascii="宋体" w:hAnsi="宋体" w:cs="宋体"/>
                <w:color w:val="000000" w:themeColor="text1"/>
                <w:spacing w:val="-20"/>
                <w:kern w:val="0"/>
                <w:szCs w:val="21"/>
              </w:rPr>
            </w:pPr>
            <w:r w:rsidRPr="003C0EC7">
              <w:rPr>
                <w:rFonts w:ascii="宋体" w:hAnsi="宋体" w:cs="宋体" w:hint="eastAsia"/>
                <w:color w:val="000000" w:themeColor="text1"/>
                <w:spacing w:val="-20"/>
                <w:kern w:val="0"/>
                <w:szCs w:val="21"/>
              </w:rPr>
              <w:t>合 计 大 写 金 额 ：人民币 元</w:t>
            </w:r>
          </w:p>
        </w:tc>
      </w:tr>
      <w:tr w:rsidR="000B2E8E" w:rsidRPr="003C0EC7">
        <w:trPr>
          <w:trHeight w:val="357"/>
          <w:jc w:val="center"/>
        </w:trPr>
        <w:tc>
          <w:tcPr>
            <w:tcW w:w="1382"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snapToGrid w:val="0"/>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实际供货日期</w:t>
            </w:r>
          </w:p>
        </w:tc>
        <w:tc>
          <w:tcPr>
            <w:tcW w:w="3349"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0B2E8E">
            <w:pPr>
              <w:snapToGrid w:val="0"/>
              <w:jc w:val="left"/>
              <w:rPr>
                <w:rFonts w:ascii="宋体" w:hAnsi="宋体" w:cs="宋体"/>
                <w:color w:val="000000" w:themeColor="text1"/>
                <w:kern w:val="0"/>
                <w:szCs w:val="21"/>
              </w:rPr>
            </w:pPr>
          </w:p>
        </w:tc>
        <w:tc>
          <w:tcPr>
            <w:tcW w:w="2414" w:type="dxa"/>
            <w:tcBorders>
              <w:top w:val="single" w:sz="8" w:space="0" w:color="auto"/>
              <w:left w:val="single" w:sz="8" w:space="0" w:color="auto"/>
              <w:bottom w:val="single" w:sz="8" w:space="0" w:color="auto"/>
              <w:right w:val="single" w:sz="8" w:space="0" w:color="auto"/>
            </w:tcBorders>
            <w:vAlign w:val="center"/>
          </w:tcPr>
          <w:p w:rsidR="000B2E8E" w:rsidRPr="003C0EC7" w:rsidRDefault="00144E6A">
            <w:pPr>
              <w:snapToGrid w:val="0"/>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合同交货验收日期</w:t>
            </w:r>
          </w:p>
        </w:tc>
        <w:tc>
          <w:tcPr>
            <w:tcW w:w="2621"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0B2E8E">
            <w:pPr>
              <w:snapToGrid w:val="0"/>
              <w:jc w:val="left"/>
              <w:rPr>
                <w:rFonts w:ascii="宋体" w:hAnsi="宋体" w:cs="宋体"/>
                <w:color w:val="000000" w:themeColor="text1"/>
                <w:kern w:val="0"/>
                <w:szCs w:val="21"/>
              </w:rPr>
            </w:pPr>
          </w:p>
        </w:tc>
      </w:tr>
      <w:tr w:rsidR="000B2E8E" w:rsidRPr="003C0EC7">
        <w:trPr>
          <w:trHeight w:val="357"/>
          <w:jc w:val="center"/>
        </w:trPr>
        <w:tc>
          <w:tcPr>
            <w:tcW w:w="1382"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snapToGrid w:val="0"/>
              <w:jc w:val="center"/>
              <w:rPr>
                <w:rFonts w:ascii="宋体" w:hAnsi="宋体" w:cs="宋体"/>
                <w:color w:val="000000" w:themeColor="text1"/>
                <w:kern w:val="0"/>
                <w:szCs w:val="21"/>
              </w:rPr>
            </w:pPr>
          </w:p>
        </w:tc>
        <w:tc>
          <w:tcPr>
            <w:tcW w:w="3349"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0B2E8E">
            <w:pPr>
              <w:snapToGrid w:val="0"/>
              <w:jc w:val="left"/>
              <w:rPr>
                <w:rFonts w:ascii="宋体" w:hAnsi="宋体" w:cs="宋体"/>
                <w:color w:val="000000" w:themeColor="text1"/>
                <w:kern w:val="0"/>
                <w:szCs w:val="21"/>
              </w:rPr>
            </w:pPr>
          </w:p>
        </w:tc>
        <w:tc>
          <w:tcPr>
            <w:tcW w:w="2414" w:type="dxa"/>
            <w:tcBorders>
              <w:top w:val="single" w:sz="8" w:space="0" w:color="auto"/>
              <w:left w:val="single" w:sz="8" w:space="0" w:color="auto"/>
              <w:bottom w:val="single" w:sz="8" w:space="0" w:color="auto"/>
              <w:right w:val="single" w:sz="8" w:space="0" w:color="auto"/>
            </w:tcBorders>
            <w:vAlign w:val="center"/>
          </w:tcPr>
          <w:p w:rsidR="000B2E8E" w:rsidRPr="003C0EC7" w:rsidRDefault="000B2E8E">
            <w:pPr>
              <w:snapToGrid w:val="0"/>
              <w:jc w:val="center"/>
              <w:rPr>
                <w:rFonts w:ascii="宋体" w:hAnsi="宋体" w:cs="宋体"/>
                <w:color w:val="000000" w:themeColor="text1"/>
                <w:kern w:val="0"/>
                <w:szCs w:val="21"/>
              </w:rPr>
            </w:pPr>
          </w:p>
        </w:tc>
        <w:tc>
          <w:tcPr>
            <w:tcW w:w="2621" w:type="dxa"/>
            <w:gridSpan w:val="2"/>
            <w:tcBorders>
              <w:top w:val="single" w:sz="8" w:space="0" w:color="auto"/>
              <w:left w:val="single" w:sz="8" w:space="0" w:color="auto"/>
              <w:bottom w:val="single" w:sz="8" w:space="0" w:color="auto"/>
              <w:right w:val="single" w:sz="8" w:space="0" w:color="auto"/>
            </w:tcBorders>
            <w:vAlign w:val="center"/>
          </w:tcPr>
          <w:p w:rsidR="000B2E8E" w:rsidRPr="003C0EC7" w:rsidRDefault="000B2E8E">
            <w:pPr>
              <w:snapToGrid w:val="0"/>
              <w:jc w:val="left"/>
              <w:rPr>
                <w:rFonts w:ascii="宋体" w:hAnsi="宋体" w:cs="宋体"/>
                <w:color w:val="000000" w:themeColor="text1"/>
                <w:kern w:val="0"/>
                <w:szCs w:val="21"/>
              </w:rPr>
            </w:pPr>
          </w:p>
        </w:tc>
      </w:tr>
      <w:tr w:rsidR="000B2E8E" w:rsidRPr="003C0EC7">
        <w:trPr>
          <w:trHeight w:val="693"/>
          <w:jc w:val="center"/>
        </w:trPr>
        <w:tc>
          <w:tcPr>
            <w:tcW w:w="138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2E8E" w:rsidRPr="003C0EC7" w:rsidRDefault="00144E6A">
            <w:pPr>
              <w:widowControl/>
              <w:snapToGrid w:val="0"/>
              <w:ind w:leftChars="-82" w:left="-172" w:rightChars="-51" w:right="-107"/>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验收具体内容</w:t>
            </w:r>
          </w:p>
        </w:tc>
        <w:tc>
          <w:tcPr>
            <w:tcW w:w="838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2E8E" w:rsidRPr="003C0EC7" w:rsidRDefault="00144E6A">
            <w:pPr>
              <w:widowControl/>
              <w:snapToGrid w:val="0"/>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 (应按采购合同、招标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rsidR="000B2E8E" w:rsidRPr="003C0EC7">
        <w:trPr>
          <w:cantSplit/>
          <w:trHeight w:val="634"/>
          <w:jc w:val="center"/>
        </w:trPr>
        <w:tc>
          <w:tcPr>
            <w:tcW w:w="138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2E8E" w:rsidRPr="003C0EC7" w:rsidRDefault="00144E6A">
            <w:pPr>
              <w:widowControl/>
              <w:ind w:leftChars="-82" w:left="-172" w:rightChars="-51" w:right="-107"/>
              <w:jc w:val="center"/>
              <w:rPr>
                <w:rFonts w:ascii="宋体" w:hAnsi="宋体" w:cs="宋体"/>
                <w:color w:val="000000" w:themeColor="text1"/>
                <w:kern w:val="0"/>
                <w:szCs w:val="21"/>
              </w:rPr>
            </w:pPr>
            <w:r w:rsidRPr="003C0EC7">
              <w:rPr>
                <w:rFonts w:ascii="宋体" w:hAnsi="宋体" w:cs="宋体" w:hint="eastAsia"/>
                <w:color w:val="000000" w:themeColor="text1"/>
                <w:kern w:val="0"/>
                <w:szCs w:val="21"/>
              </w:rPr>
              <w:t>验收小组意见</w:t>
            </w:r>
          </w:p>
        </w:tc>
        <w:tc>
          <w:tcPr>
            <w:tcW w:w="8384" w:type="dxa"/>
            <w:gridSpan w:val="5"/>
            <w:tcBorders>
              <w:top w:val="single" w:sz="8" w:space="0" w:color="auto"/>
              <w:left w:val="single" w:sz="8" w:space="0" w:color="auto"/>
              <w:bottom w:val="single" w:sz="4" w:space="0" w:color="auto"/>
              <w:right w:val="single" w:sz="8" w:space="0" w:color="auto"/>
            </w:tcBorders>
            <w:vAlign w:val="center"/>
          </w:tcPr>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验收结论性意见：</w:t>
            </w:r>
          </w:p>
          <w:p w:rsidR="000B2E8E" w:rsidRPr="003C0EC7" w:rsidRDefault="000B2E8E">
            <w:pPr>
              <w:widowControl/>
              <w:snapToGrid w:val="0"/>
              <w:jc w:val="left"/>
              <w:rPr>
                <w:rFonts w:ascii="宋体" w:hAnsi="宋体" w:cs="宋体"/>
                <w:color w:val="000000" w:themeColor="text1"/>
                <w:kern w:val="0"/>
                <w:szCs w:val="21"/>
              </w:rPr>
            </w:pPr>
          </w:p>
          <w:p w:rsidR="000B2E8E" w:rsidRPr="003C0EC7" w:rsidRDefault="000B2E8E">
            <w:pPr>
              <w:widowControl/>
              <w:snapToGrid w:val="0"/>
              <w:jc w:val="left"/>
              <w:rPr>
                <w:rFonts w:ascii="宋体" w:hAnsi="宋体" w:cs="宋体"/>
                <w:color w:val="000000" w:themeColor="text1"/>
                <w:kern w:val="0"/>
                <w:szCs w:val="21"/>
              </w:rPr>
            </w:pPr>
          </w:p>
        </w:tc>
      </w:tr>
      <w:tr w:rsidR="000B2E8E" w:rsidRPr="003C0EC7">
        <w:trPr>
          <w:cantSplit/>
          <w:trHeight w:val="806"/>
          <w:jc w:val="center"/>
        </w:trPr>
        <w:tc>
          <w:tcPr>
            <w:tcW w:w="600" w:type="dxa"/>
            <w:gridSpan w:val="2"/>
            <w:vMerge/>
            <w:tcBorders>
              <w:top w:val="single" w:sz="8" w:space="0" w:color="auto"/>
              <w:left w:val="single" w:sz="8" w:space="0" w:color="auto"/>
              <w:bottom w:val="single" w:sz="8" w:space="0" w:color="auto"/>
              <w:right w:val="single" w:sz="8" w:space="0" w:color="auto"/>
            </w:tcBorders>
            <w:vAlign w:val="center"/>
          </w:tcPr>
          <w:p w:rsidR="000B2E8E" w:rsidRPr="003C0EC7" w:rsidRDefault="000B2E8E">
            <w:pPr>
              <w:widowControl/>
              <w:jc w:val="left"/>
              <w:rPr>
                <w:rFonts w:ascii="宋体" w:hAnsi="宋体" w:cs="宋体"/>
                <w:color w:val="000000" w:themeColor="text1"/>
                <w:kern w:val="0"/>
                <w:szCs w:val="21"/>
              </w:rPr>
            </w:pPr>
          </w:p>
        </w:tc>
        <w:tc>
          <w:tcPr>
            <w:tcW w:w="8384" w:type="dxa"/>
            <w:gridSpan w:val="5"/>
            <w:tcBorders>
              <w:top w:val="single" w:sz="4" w:space="0" w:color="auto"/>
              <w:left w:val="single" w:sz="8" w:space="0" w:color="auto"/>
              <w:bottom w:val="single" w:sz="8" w:space="0" w:color="auto"/>
              <w:right w:val="single" w:sz="8" w:space="0" w:color="auto"/>
            </w:tcBorders>
            <w:vAlign w:val="center"/>
          </w:tcPr>
          <w:p w:rsidR="000B2E8E" w:rsidRPr="003C0EC7" w:rsidRDefault="00144E6A">
            <w:pPr>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有异议的意见和说明理由：</w:t>
            </w:r>
          </w:p>
          <w:p w:rsidR="000B2E8E" w:rsidRPr="003C0EC7" w:rsidRDefault="000B2E8E">
            <w:pPr>
              <w:jc w:val="left"/>
              <w:rPr>
                <w:rFonts w:ascii="宋体" w:hAnsi="宋体" w:cs="宋体"/>
                <w:color w:val="000000" w:themeColor="text1"/>
                <w:kern w:val="0"/>
                <w:szCs w:val="21"/>
              </w:rPr>
            </w:pPr>
          </w:p>
          <w:p w:rsidR="000B2E8E" w:rsidRPr="003C0EC7" w:rsidRDefault="000B2E8E">
            <w:pPr>
              <w:jc w:val="left"/>
              <w:rPr>
                <w:rFonts w:ascii="宋体" w:hAnsi="宋体" w:cs="宋体"/>
                <w:color w:val="000000" w:themeColor="text1"/>
                <w:kern w:val="0"/>
                <w:szCs w:val="21"/>
              </w:rPr>
            </w:pPr>
          </w:p>
        </w:tc>
      </w:tr>
      <w:tr w:rsidR="000B2E8E" w:rsidRPr="003C0EC7">
        <w:trPr>
          <w:trHeight w:val="397"/>
          <w:jc w:val="center"/>
        </w:trPr>
        <w:tc>
          <w:tcPr>
            <w:tcW w:w="976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验收小组成员签字：</w:t>
            </w:r>
          </w:p>
        </w:tc>
      </w:tr>
      <w:tr w:rsidR="000B2E8E" w:rsidRPr="003C0EC7">
        <w:trPr>
          <w:trHeight w:val="611"/>
          <w:jc w:val="center"/>
        </w:trPr>
        <w:tc>
          <w:tcPr>
            <w:tcW w:w="976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参与验收其他或监督人员签字：</w:t>
            </w:r>
          </w:p>
        </w:tc>
      </w:tr>
      <w:tr w:rsidR="000B2E8E" w:rsidRPr="003C0EC7">
        <w:trPr>
          <w:trHeight w:val="1113"/>
          <w:jc w:val="center"/>
        </w:trPr>
        <w:tc>
          <w:tcPr>
            <w:tcW w:w="473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中标（或成交）供应商签字或盖章：</w:t>
            </w:r>
          </w:p>
          <w:p w:rsidR="000B2E8E" w:rsidRPr="003C0EC7" w:rsidRDefault="000B2E8E">
            <w:pPr>
              <w:widowControl/>
              <w:jc w:val="left"/>
              <w:rPr>
                <w:rFonts w:ascii="宋体" w:hAnsi="宋体" w:cs="宋体"/>
                <w:color w:val="000000" w:themeColor="text1"/>
                <w:kern w:val="0"/>
                <w:szCs w:val="21"/>
              </w:rPr>
            </w:pPr>
          </w:p>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联系电话：</w:t>
            </w:r>
          </w:p>
          <w:p w:rsidR="000B2E8E" w:rsidRPr="003C0EC7" w:rsidRDefault="000B2E8E">
            <w:pPr>
              <w:widowControl/>
              <w:jc w:val="left"/>
              <w:rPr>
                <w:rFonts w:ascii="宋体" w:hAnsi="宋体" w:cs="宋体"/>
                <w:color w:val="000000" w:themeColor="text1"/>
                <w:kern w:val="0"/>
                <w:szCs w:val="21"/>
              </w:rPr>
            </w:pPr>
          </w:p>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                   年  月   日</w:t>
            </w:r>
          </w:p>
        </w:tc>
        <w:tc>
          <w:tcPr>
            <w:tcW w:w="5035" w:type="dxa"/>
            <w:gridSpan w:val="3"/>
            <w:tcBorders>
              <w:top w:val="single" w:sz="8" w:space="0" w:color="auto"/>
              <w:left w:val="single" w:sz="8" w:space="0" w:color="auto"/>
              <w:bottom w:val="single" w:sz="8" w:space="0" w:color="auto"/>
              <w:right w:val="single" w:sz="8" w:space="0" w:color="auto"/>
            </w:tcBorders>
            <w:vAlign w:val="center"/>
          </w:tcPr>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采购单位的意见（盖章）：</w:t>
            </w:r>
          </w:p>
          <w:p w:rsidR="000B2E8E" w:rsidRPr="003C0EC7" w:rsidRDefault="000B2E8E">
            <w:pPr>
              <w:widowControl/>
              <w:jc w:val="left"/>
              <w:rPr>
                <w:rFonts w:ascii="宋体" w:hAnsi="宋体" w:cs="宋体"/>
                <w:color w:val="000000" w:themeColor="text1"/>
                <w:kern w:val="0"/>
                <w:szCs w:val="21"/>
              </w:rPr>
            </w:pPr>
          </w:p>
          <w:p w:rsidR="000B2E8E" w:rsidRPr="003C0EC7" w:rsidRDefault="00144E6A">
            <w:pPr>
              <w:widowControl/>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联系电话：</w:t>
            </w:r>
          </w:p>
          <w:p w:rsidR="000B2E8E" w:rsidRPr="003C0EC7" w:rsidRDefault="000B2E8E">
            <w:pPr>
              <w:widowControl/>
              <w:jc w:val="left"/>
              <w:rPr>
                <w:rFonts w:ascii="宋体" w:hAnsi="宋体" w:cs="宋体"/>
                <w:color w:val="000000" w:themeColor="text1"/>
                <w:kern w:val="0"/>
                <w:szCs w:val="21"/>
              </w:rPr>
            </w:pPr>
          </w:p>
          <w:p w:rsidR="000B2E8E" w:rsidRPr="003C0EC7" w:rsidRDefault="00144E6A">
            <w:pPr>
              <w:widowControl/>
              <w:ind w:firstLine="2119"/>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 xml:space="preserve">   年  月   日</w:t>
            </w:r>
          </w:p>
        </w:tc>
      </w:tr>
    </w:tbl>
    <w:p w:rsidR="000B2E8E" w:rsidRPr="003C0EC7" w:rsidRDefault="00144E6A">
      <w:pPr>
        <w:widowControl/>
        <w:ind w:firstLineChars="250" w:firstLine="525"/>
        <w:jc w:val="left"/>
        <w:rPr>
          <w:rFonts w:ascii="宋体" w:hAnsi="宋体" w:cs="宋体"/>
          <w:color w:val="000000" w:themeColor="text1"/>
          <w:kern w:val="0"/>
          <w:szCs w:val="21"/>
        </w:rPr>
      </w:pPr>
      <w:r w:rsidRPr="003C0EC7">
        <w:rPr>
          <w:rFonts w:ascii="宋体" w:hAnsi="宋体" w:cs="宋体" w:hint="eastAsia"/>
          <w:color w:val="000000" w:themeColor="text1"/>
          <w:kern w:val="0"/>
          <w:szCs w:val="21"/>
        </w:rPr>
        <w:t>备注：本报告单一式三份（采购单位1份、中标供应商1份、采购代理机构1份）。</w:t>
      </w:r>
    </w:p>
    <w:p w:rsidR="000B2E8E" w:rsidRPr="003C0EC7" w:rsidRDefault="000B2E8E">
      <w:pPr>
        <w:pStyle w:val="ab"/>
        <w:snapToGrid w:val="0"/>
        <w:spacing w:before="120" w:after="120" w:line="320" w:lineRule="exact"/>
        <w:jc w:val="center"/>
        <w:outlineLvl w:val="0"/>
        <w:rPr>
          <w:b/>
          <w:color w:val="000000" w:themeColor="text1"/>
          <w:sz w:val="32"/>
          <w:szCs w:val="32"/>
        </w:rPr>
      </w:pPr>
    </w:p>
    <w:p w:rsidR="000B2E8E" w:rsidRPr="003C0EC7" w:rsidRDefault="00144E6A">
      <w:pPr>
        <w:pStyle w:val="ab"/>
        <w:snapToGrid w:val="0"/>
        <w:rPr>
          <w:rFonts w:hAnsi="宋体" w:cs="宋体"/>
          <w:color w:val="000000" w:themeColor="text1"/>
          <w:sz w:val="24"/>
          <w:szCs w:val="24"/>
        </w:rPr>
      </w:pPr>
      <w:r w:rsidRPr="003C0EC7">
        <w:rPr>
          <w:rFonts w:hAnsi="宋体" w:cs="宋体" w:hint="eastAsia"/>
          <w:b/>
          <w:color w:val="000000" w:themeColor="text1"/>
          <w:sz w:val="24"/>
          <w:szCs w:val="24"/>
        </w:rPr>
        <w:lastRenderedPageBreak/>
        <w:t>附件2：</w:t>
      </w:r>
    </w:p>
    <w:p w:rsidR="000B2E8E" w:rsidRPr="003C0EC7" w:rsidRDefault="00144E6A">
      <w:pPr>
        <w:pStyle w:val="ab"/>
        <w:snapToGrid w:val="0"/>
        <w:spacing w:before="120" w:after="120" w:line="320" w:lineRule="exact"/>
        <w:jc w:val="center"/>
        <w:outlineLvl w:val="0"/>
        <w:rPr>
          <w:color w:val="000000" w:themeColor="text1"/>
        </w:rPr>
      </w:pPr>
      <w:bookmarkStart w:id="384" w:name="_Toc536446303"/>
      <w:r w:rsidRPr="003C0EC7">
        <w:rPr>
          <w:rFonts w:hint="eastAsia"/>
          <w:b/>
          <w:color w:val="000000" w:themeColor="text1"/>
          <w:sz w:val="32"/>
          <w:szCs w:val="32"/>
        </w:rPr>
        <w:t>政府采购项目履约保证金退付意见书</w:t>
      </w:r>
      <w:bookmarkEnd w:id="384"/>
    </w:p>
    <w:tbl>
      <w:tblPr>
        <w:tblpPr w:leftFromText="180" w:rightFromText="180" w:vertAnchor="page" w:horzAnchor="margin" w:tblpXSpec="center" w:tblpY="2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7989"/>
      </w:tblGrid>
      <w:tr w:rsidR="000B2E8E" w:rsidRPr="003C0EC7">
        <w:trPr>
          <w:trHeight w:val="615"/>
        </w:trPr>
        <w:tc>
          <w:tcPr>
            <w:tcW w:w="1005" w:type="dxa"/>
            <w:vMerge w:val="restart"/>
            <w:tcBorders>
              <w:top w:val="single" w:sz="4" w:space="0" w:color="auto"/>
              <w:left w:val="single" w:sz="4" w:space="0" w:color="auto"/>
              <w:bottom w:val="single" w:sz="4" w:space="0" w:color="auto"/>
              <w:right w:val="single" w:sz="4" w:space="0" w:color="auto"/>
            </w:tcBorders>
            <w:textDirection w:val="tbRlV"/>
          </w:tcPr>
          <w:p w:rsidR="000B2E8E" w:rsidRPr="003C0EC7" w:rsidRDefault="00144E6A">
            <w:pPr>
              <w:ind w:left="113" w:right="113"/>
              <w:jc w:val="center"/>
              <w:rPr>
                <w:color w:val="000000" w:themeColor="text1"/>
                <w:sz w:val="28"/>
                <w:szCs w:val="28"/>
              </w:rPr>
            </w:pPr>
            <w:r w:rsidRPr="003C0EC7">
              <w:rPr>
                <w:rFonts w:hint="eastAsia"/>
                <w:color w:val="000000" w:themeColor="text1"/>
                <w:sz w:val="28"/>
                <w:szCs w:val="28"/>
              </w:rPr>
              <w:t>供应商申请</w:t>
            </w:r>
          </w:p>
        </w:tc>
        <w:tc>
          <w:tcPr>
            <w:tcW w:w="7989"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rPr>
                <w:color w:val="000000" w:themeColor="text1"/>
                <w:sz w:val="24"/>
                <w:u w:val="single"/>
              </w:rPr>
            </w:pPr>
            <w:r w:rsidRPr="003C0EC7">
              <w:rPr>
                <w:rFonts w:hint="eastAsia"/>
                <w:color w:val="000000" w:themeColor="text1"/>
                <w:sz w:val="24"/>
              </w:rPr>
              <w:t>项目名称：</w:t>
            </w:r>
          </w:p>
        </w:tc>
      </w:tr>
      <w:tr w:rsidR="000B2E8E" w:rsidRPr="003C0EC7">
        <w:trPr>
          <w:trHeight w:val="615"/>
        </w:trPr>
        <w:tc>
          <w:tcPr>
            <w:tcW w:w="1005"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color w:val="000000" w:themeColor="text1"/>
                <w:sz w:val="28"/>
                <w:szCs w:val="28"/>
              </w:rPr>
            </w:pPr>
          </w:p>
        </w:tc>
        <w:tc>
          <w:tcPr>
            <w:tcW w:w="7989"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rPr>
                <w:color w:val="000000" w:themeColor="text1"/>
                <w:sz w:val="24"/>
                <w:u w:val="single"/>
              </w:rPr>
            </w:pPr>
            <w:r w:rsidRPr="003C0EC7">
              <w:rPr>
                <w:rFonts w:hint="eastAsia"/>
                <w:color w:val="000000" w:themeColor="text1"/>
                <w:sz w:val="24"/>
              </w:rPr>
              <w:t>项目编号：</w:t>
            </w:r>
          </w:p>
        </w:tc>
      </w:tr>
      <w:tr w:rsidR="000B2E8E" w:rsidRPr="003C0EC7">
        <w:trPr>
          <w:trHeight w:val="615"/>
        </w:trPr>
        <w:tc>
          <w:tcPr>
            <w:tcW w:w="1005"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color w:val="000000" w:themeColor="text1"/>
                <w:sz w:val="28"/>
                <w:szCs w:val="28"/>
              </w:rPr>
            </w:pPr>
          </w:p>
        </w:tc>
        <w:tc>
          <w:tcPr>
            <w:tcW w:w="7989"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rPr>
                <w:color w:val="000000" w:themeColor="text1"/>
                <w:sz w:val="24"/>
              </w:rPr>
            </w:pPr>
            <w:r w:rsidRPr="003C0EC7">
              <w:rPr>
                <w:rFonts w:hint="eastAsia"/>
                <w:color w:val="000000" w:themeColor="text1"/>
                <w:sz w:val="24"/>
              </w:rPr>
              <w:t>中标货物或项目：</w:t>
            </w:r>
          </w:p>
        </w:tc>
      </w:tr>
      <w:tr w:rsidR="000B2E8E" w:rsidRPr="003C0EC7">
        <w:trPr>
          <w:trHeight w:val="5280"/>
        </w:trPr>
        <w:tc>
          <w:tcPr>
            <w:tcW w:w="1005" w:type="dxa"/>
            <w:vMerge/>
            <w:tcBorders>
              <w:top w:val="single" w:sz="4" w:space="0" w:color="auto"/>
              <w:left w:val="single" w:sz="4" w:space="0" w:color="auto"/>
              <w:bottom w:val="single" w:sz="4" w:space="0" w:color="auto"/>
              <w:right w:val="single" w:sz="4" w:space="0" w:color="auto"/>
            </w:tcBorders>
            <w:vAlign w:val="center"/>
          </w:tcPr>
          <w:p w:rsidR="000B2E8E" w:rsidRPr="003C0EC7" w:rsidRDefault="000B2E8E">
            <w:pPr>
              <w:widowControl/>
              <w:jc w:val="left"/>
              <w:rPr>
                <w:color w:val="000000" w:themeColor="text1"/>
                <w:sz w:val="28"/>
                <w:szCs w:val="28"/>
              </w:rPr>
            </w:pPr>
          </w:p>
        </w:tc>
        <w:tc>
          <w:tcPr>
            <w:tcW w:w="7989"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spacing w:line="360" w:lineRule="auto"/>
              <w:ind w:firstLineChars="300" w:firstLine="720"/>
              <w:rPr>
                <w:color w:val="000000" w:themeColor="text1"/>
                <w:sz w:val="24"/>
                <w:u w:val="single"/>
              </w:rPr>
            </w:pPr>
            <w:r w:rsidRPr="003C0EC7">
              <w:rPr>
                <w:rFonts w:hint="eastAsia"/>
                <w:color w:val="000000" w:themeColor="text1"/>
                <w:sz w:val="24"/>
              </w:rPr>
              <w:t>该项目已于</w:t>
            </w:r>
            <w:r w:rsidRPr="003C0EC7">
              <w:rPr>
                <w:rFonts w:hint="eastAsia"/>
                <w:color w:val="000000" w:themeColor="text1"/>
                <w:sz w:val="24"/>
                <w:u w:val="single"/>
              </w:rPr>
              <w:t>年月日</w:t>
            </w:r>
            <w:r w:rsidRPr="003C0EC7">
              <w:rPr>
                <w:rFonts w:hint="eastAsia"/>
                <w:color w:val="000000" w:themeColor="text1"/>
                <w:sz w:val="24"/>
              </w:rPr>
              <w:t>验收合格并交付使用，根据合同内容，该项目的履约保证金限期于</w:t>
            </w:r>
            <w:r w:rsidRPr="003C0EC7">
              <w:rPr>
                <w:rFonts w:hint="eastAsia"/>
                <w:color w:val="000000" w:themeColor="text1"/>
                <w:sz w:val="24"/>
                <w:u w:val="single"/>
              </w:rPr>
              <w:t>年月日</w:t>
            </w:r>
            <w:r w:rsidRPr="003C0EC7">
              <w:rPr>
                <w:rFonts w:hint="eastAsia"/>
                <w:color w:val="000000" w:themeColor="text1"/>
                <w:sz w:val="24"/>
              </w:rPr>
              <w:t>已满，现申请将履约保证金（大写）人民币</w:t>
            </w:r>
          </w:p>
          <w:p w:rsidR="000B2E8E" w:rsidRPr="003C0EC7" w:rsidRDefault="00144E6A">
            <w:pPr>
              <w:spacing w:line="360" w:lineRule="auto"/>
              <w:rPr>
                <w:color w:val="000000" w:themeColor="text1"/>
                <w:sz w:val="24"/>
              </w:rPr>
            </w:pPr>
            <w:r w:rsidRPr="003C0EC7">
              <w:rPr>
                <w:rFonts w:hint="eastAsia"/>
                <w:color w:val="000000" w:themeColor="text1"/>
                <w:sz w:val="24"/>
              </w:rPr>
              <w:t>（</w:t>
            </w:r>
            <w:r w:rsidRPr="003C0EC7">
              <w:rPr>
                <w:rFonts w:ascii="宋体" w:hAnsi="宋体" w:cs="宋体" w:hint="eastAsia"/>
                <w:b/>
                <w:color w:val="000000" w:themeColor="text1"/>
                <w:kern w:val="0"/>
                <w:sz w:val="24"/>
              </w:rPr>
              <w:t>￥</w:t>
            </w:r>
            <w:r w:rsidRPr="003C0EC7">
              <w:rPr>
                <w:rFonts w:hint="eastAsia"/>
                <w:color w:val="000000" w:themeColor="text1"/>
                <w:sz w:val="24"/>
              </w:rPr>
              <w:t>）退付到以上账户：</w:t>
            </w:r>
          </w:p>
          <w:p w:rsidR="000B2E8E" w:rsidRPr="003C0EC7" w:rsidRDefault="00144E6A">
            <w:pPr>
              <w:spacing w:line="360" w:lineRule="auto"/>
              <w:ind w:firstLine="435"/>
              <w:rPr>
                <w:color w:val="000000" w:themeColor="text1"/>
                <w:sz w:val="24"/>
                <w:u w:val="single"/>
              </w:rPr>
            </w:pPr>
            <w:r w:rsidRPr="003C0EC7">
              <w:rPr>
                <w:rFonts w:hint="eastAsia"/>
                <w:color w:val="000000" w:themeColor="text1"/>
                <w:sz w:val="24"/>
              </w:rPr>
              <w:t>单位名称：</w:t>
            </w:r>
          </w:p>
          <w:p w:rsidR="000B2E8E" w:rsidRPr="003C0EC7" w:rsidRDefault="00144E6A">
            <w:pPr>
              <w:spacing w:line="360" w:lineRule="auto"/>
              <w:ind w:firstLine="435"/>
              <w:rPr>
                <w:color w:val="000000" w:themeColor="text1"/>
                <w:sz w:val="24"/>
                <w:u w:val="single"/>
              </w:rPr>
            </w:pPr>
            <w:r w:rsidRPr="003C0EC7">
              <w:rPr>
                <w:rFonts w:hint="eastAsia"/>
                <w:color w:val="000000" w:themeColor="text1"/>
                <w:sz w:val="24"/>
              </w:rPr>
              <w:t>开户银行：</w:t>
            </w:r>
          </w:p>
          <w:p w:rsidR="000B2E8E" w:rsidRPr="003C0EC7" w:rsidRDefault="00144E6A">
            <w:pPr>
              <w:spacing w:line="360" w:lineRule="auto"/>
              <w:ind w:firstLine="435"/>
              <w:rPr>
                <w:color w:val="000000" w:themeColor="text1"/>
                <w:sz w:val="24"/>
                <w:u w:val="single"/>
              </w:rPr>
            </w:pPr>
            <w:r w:rsidRPr="003C0EC7">
              <w:rPr>
                <w:rFonts w:hint="eastAsia"/>
                <w:color w:val="000000" w:themeColor="text1"/>
                <w:sz w:val="24"/>
              </w:rPr>
              <w:t>银行账号：</w:t>
            </w:r>
          </w:p>
          <w:p w:rsidR="000B2E8E" w:rsidRPr="003C0EC7" w:rsidRDefault="00144E6A">
            <w:pPr>
              <w:spacing w:line="360" w:lineRule="auto"/>
              <w:ind w:firstLine="435"/>
              <w:rPr>
                <w:color w:val="000000" w:themeColor="text1"/>
                <w:sz w:val="24"/>
                <w:u w:val="single"/>
              </w:rPr>
            </w:pPr>
            <w:r w:rsidRPr="003C0EC7">
              <w:rPr>
                <w:rFonts w:hint="eastAsia"/>
                <w:color w:val="000000" w:themeColor="text1"/>
                <w:sz w:val="24"/>
              </w:rPr>
              <w:t>联系人：</w:t>
            </w:r>
          </w:p>
          <w:p w:rsidR="000B2E8E" w:rsidRPr="003C0EC7" w:rsidRDefault="00144E6A">
            <w:pPr>
              <w:spacing w:line="360" w:lineRule="auto"/>
              <w:ind w:firstLine="435"/>
              <w:rPr>
                <w:color w:val="000000" w:themeColor="text1"/>
                <w:sz w:val="24"/>
                <w:u w:val="single"/>
              </w:rPr>
            </w:pPr>
            <w:r w:rsidRPr="003C0EC7">
              <w:rPr>
                <w:rFonts w:hint="eastAsia"/>
                <w:color w:val="000000" w:themeColor="text1"/>
                <w:sz w:val="24"/>
              </w:rPr>
              <w:t>联系电话：</w:t>
            </w:r>
          </w:p>
          <w:p w:rsidR="000B2E8E" w:rsidRPr="003C0EC7" w:rsidRDefault="000B2E8E">
            <w:pPr>
              <w:spacing w:line="360" w:lineRule="auto"/>
              <w:rPr>
                <w:color w:val="000000" w:themeColor="text1"/>
                <w:sz w:val="24"/>
                <w:u w:val="single"/>
              </w:rPr>
            </w:pPr>
          </w:p>
          <w:p w:rsidR="000B2E8E" w:rsidRPr="003C0EC7" w:rsidRDefault="00144E6A">
            <w:pPr>
              <w:ind w:firstLineChars="1930" w:firstLine="4632"/>
              <w:rPr>
                <w:color w:val="000000" w:themeColor="text1"/>
                <w:sz w:val="24"/>
              </w:rPr>
            </w:pPr>
            <w:r w:rsidRPr="003C0EC7">
              <w:rPr>
                <w:rFonts w:hint="eastAsia"/>
                <w:color w:val="000000" w:themeColor="text1"/>
                <w:sz w:val="24"/>
              </w:rPr>
              <w:t>供应商签章</w:t>
            </w:r>
          </w:p>
        </w:tc>
      </w:tr>
      <w:tr w:rsidR="000B2E8E" w:rsidRPr="003C0EC7">
        <w:trPr>
          <w:cantSplit/>
          <w:trHeight w:val="4351"/>
        </w:trPr>
        <w:tc>
          <w:tcPr>
            <w:tcW w:w="1005" w:type="dxa"/>
            <w:tcBorders>
              <w:top w:val="single" w:sz="4" w:space="0" w:color="auto"/>
              <w:left w:val="single" w:sz="4" w:space="0" w:color="auto"/>
              <w:bottom w:val="single" w:sz="4" w:space="0" w:color="auto"/>
              <w:right w:val="single" w:sz="4" w:space="0" w:color="auto"/>
            </w:tcBorders>
            <w:textDirection w:val="tbRlV"/>
          </w:tcPr>
          <w:p w:rsidR="000B2E8E" w:rsidRPr="003C0EC7" w:rsidRDefault="00144E6A">
            <w:pPr>
              <w:ind w:left="113" w:right="113"/>
              <w:jc w:val="center"/>
              <w:rPr>
                <w:color w:val="000000" w:themeColor="text1"/>
                <w:sz w:val="28"/>
                <w:szCs w:val="28"/>
              </w:rPr>
            </w:pPr>
            <w:r w:rsidRPr="003C0EC7">
              <w:rPr>
                <w:rFonts w:hint="eastAsia"/>
                <w:color w:val="000000" w:themeColor="text1"/>
                <w:sz w:val="28"/>
                <w:szCs w:val="28"/>
              </w:rPr>
              <w:t>采购单位意见</w:t>
            </w:r>
          </w:p>
        </w:tc>
        <w:tc>
          <w:tcPr>
            <w:tcW w:w="7989" w:type="dxa"/>
            <w:tcBorders>
              <w:top w:val="single" w:sz="4" w:space="0" w:color="auto"/>
              <w:left w:val="single" w:sz="4" w:space="0" w:color="auto"/>
              <w:bottom w:val="single" w:sz="4" w:space="0" w:color="auto"/>
              <w:right w:val="single" w:sz="4" w:space="0" w:color="auto"/>
            </w:tcBorders>
            <w:vAlign w:val="center"/>
          </w:tcPr>
          <w:p w:rsidR="000B2E8E" w:rsidRPr="003C0EC7" w:rsidRDefault="00144E6A">
            <w:pPr>
              <w:rPr>
                <w:color w:val="000000" w:themeColor="text1"/>
                <w:sz w:val="24"/>
              </w:rPr>
            </w:pPr>
            <w:r w:rsidRPr="003C0EC7">
              <w:rPr>
                <w:rFonts w:hint="eastAsia"/>
                <w:color w:val="000000" w:themeColor="text1"/>
                <w:sz w:val="24"/>
              </w:rPr>
              <w:t>验收意见：是否同意退付履约保证金</w:t>
            </w:r>
          </w:p>
          <w:p w:rsidR="000B2E8E" w:rsidRPr="003C0EC7" w:rsidRDefault="000B2E8E">
            <w:pPr>
              <w:rPr>
                <w:color w:val="000000" w:themeColor="text1"/>
                <w:sz w:val="24"/>
              </w:rPr>
            </w:pPr>
          </w:p>
          <w:p w:rsidR="000B2E8E" w:rsidRPr="003C0EC7" w:rsidRDefault="000B2E8E">
            <w:pPr>
              <w:rPr>
                <w:color w:val="000000" w:themeColor="text1"/>
                <w:sz w:val="24"/>
              </w:rPr>
            </w:pPr>
          </w:p>
          <w:p w:rsidR="000B2E8E" w:rsidRPr="003C0EC7" w:rsidRDefault="000B2E8E">
            <w:pPr>
              <w:rPr>
                <w:color w:val="000000" w:themeColor="text1"/>
                <w:sz w:val="24"/>
              </w:rPr>
            </w:pPr>
          </w:p>
          <w:p w:rsidR="000B2E8E" w:rsidRPr="003C0EC7" w:rsidRDefault="000B2E8E">
            <w:pPr>
              <w:rPr>
                <w:color w:val="000000" w:themeColor="text1"/>
                <w:sz w:val="24"/>
              </w:rPr>
            </w:pPr>
          </w:p>
          <w:p w:rsidR="000B2E8E" w:rsidRPr="003C0EC7" w:rsidRDefault="00144E6A">
            <w:pPr>
              <w:rPr>
                <w:color w:val="000000" w:themeColor="text1"/>
                <w:sz w:val="24"/>
              </w:rPr>
            </w:pPr>
            <w:r w:rsidRPr="003C0EC7">
              <w:rPr>
                <w:rFonts w:hint="eastAsia"/>
                <w:color w:val="000000" w:themeColor="text1"/>
                <w:sz w:val="24"/>
              </w:rPr>
              <w:t>联系人：</w:t>
            </w:r>
          </w:p>
          <w:p w:rsidR="000B2E8E" w:rsidRPr="003C0EC7" w:rsidRDefault="00144E6A">
            <w:pPr>
              <w:rPr>
                <w:color w:val="000000" w:themeColor="text1"/>
                <w:sz w:val="24"/>
              </w:rPr>
            </w:pPr>
            <w:r w:rsidRPr="003C0EC7">
              <w:rPr>
                <w:rFonts w:hint="eastAsia"/>
                <w:color w:val="000000" w:themeColor="text1"/>
                <w:sz w:val="24"/>
              </w:rPr>
              <w:t>联系电话：</w:t>
            </w:r>
          </w:p>
          <w:p w:rsidR="000B2E8E" w:rsidRPr="003C0EC7" w:rsidRDefault="000B2E8E">
            <w:pPr>
              <w:rPr>
                <w:color w:val="000000" w:themeColor="text1"/>
                <w:sz w:val="24"/>
              </w:rPr>
            </w:pPr>
          </w:p>
          <w:p w:rsidR="000B2E8E" w:rsidRPr="003C0EC7" w:rsidRDefault="00144E6A">
            <w:pPr>
              <w:ind w:firstLineChars="2050" w:firstLine="4920"/>
              <w:rPr>
                <w:color w:val="000000" w:themeColor="text1"/>
                <w:sz w:val="24"/>
              </w:rPr>
            </w:pPr>
            <w:r w:rsidRPr="003C0EC7">
              <w:rPr>
                <w:rFonts w:hint="eastAsia"/>
                <w:color w:val="000000" w:themeColor="text1"/>
                <w:sz w:val="24"/>
              </w:rPr>
              <w:t>采购单位签章</w:t>
            </w:r>
          </w:p>
          <w:p w:rsidR="000B2E8E" w:rsidRPr="003C0EC7" w:rsidRDefault="000B2E8E">
            <w:pPr>
              <w:ind w:firstLineChars="2050" w:firstLine="4920"/>
              <w:rPr>
                <w:color w:val="000000" w:themeColor="text1"/>
                <w:sz w:val="24"/>
              </w:rPr>
            </w:pPr>
          </w:p>
          <w:p w:rsidR="000B2E8E" w:rsidRPr="003C0EC7" w:rsidRDefault="00144E6A">
            <w:pPr>
              <w:ind w:firstLineChars="2050" w:firstLine="4920"/>
              <w:rPr>
                <w:color w:val="000000" w:themeColor="text1"/>
                <w:sz w:val="24"/>
              </w:rPr>
            </w:pPr>
            <w:r w:rsidRPr="003C0EC7">
              <w:rPr>
                <w:rFonts w:hint="eastAsia"/>
                <w:color w:val="000000" w:themeColor="text1"/>
                <w:sz w:val="24"/>
              </w:rPr>
              <w:t>年月日</w:t>
            </w:r>
          </w:p>
        </w:tc>
      </w:tr>
    </w:tbl>
    <w:p w:rsidR="000B2E8E" w:rsidRPr="003C0EC7" w:rsidRDefault="000B2E8E">
      <w:pPr>
        <w:rPr>
          <w:color w:val="000000" w:themeColor="text1"/>
        </w:rPr>
      </w:pPr>
    </w:p>
    <w:p w:rsidR="000B2E8E" w:rsidRPr="003C0EC7" w:rsidRDefault="00144E6A">
      <w:pPr>
        <w:pStyle w:val="a0"/>
        <w:spacing w:line="360" w:lineRule="auto"/>
        <w:ind w:firstLineChars="327" w:firstLine="689"/>
        <w:rPr>
          <w:b/>
          <w:color w:val="000000" w:themeColor="text1"/>
        </w:rPr>
      </w:pPr>
      <w:r w:rsidRPr="003C0EC7">
        <w:rPr>
          <w:rFonts w:hint="eastAsia"/>
          <w:b/>
          <w:color w:val="000000" w:themeColor="text1"/>
        </w:rPr>
        <w:t>注：该表在供应商交货验收合格后申请退付履约保证金时使用</w:t>
      </w:r>
    </w:p>
    <w:p w:rsidR="000B2E8E" w:rsidRPr="003C0EC7" w:rsidRDefault="000B2E8E">
      <w:pPr>
        <w:pStyle w:val="a0"/>
        <w:spacing w:line="360" w:lineRule="auto"/>
        <w:ind w:firstLineChars="327" w:firstLine="689"/>
        <w:rPr>
          <w:b/>
          <w:color w:val="000000" w:themeColor="text1"/>
        </w:rPr>
      </w:pPr>
    </w:p>
    <w:p w:rsidR="000B2E8E" w:rsidRPr="003C0EC7" w:rsidRDefault="000B2E8E">
      <w:pPr>
        <w:rPr>
          <w:color w:val="000000" w:themeColor="text1"/>
        </w:rPr>
      </w:pPr>
    </w:p>
    <w:sectPr w:rsidR="000B2E8E" w:rsidRPr="003C0EC7" w:rsidSect="000B2E8E">
      <w:headerReference w:type="default" r:id="rId18"/>
      <w:pgSz w:w="11906" w:h="16838"/>
      <w:pgMar w:top="1418" w:right="1418" w:bottom="1247" w:left="1418" w:header="851" w:footer="992"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B8" w:rsidRDefault="00EE0FB8" w:rsidP="000B2E8E">
      <w:r>
        <w:separator/>
      </w:r>
    </w:p>
  </w:endnote>
  <w:endnote w:type="continuationSeparator" w:id="1">
    <w:p w:rsidR="00EE0FB8" w:rsidRDefault="00EE0FB8" w:rsidP="000B2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zidenz Grotesk BQ">
    <w:altName w:val="苹方-简"/>
    <w:charset w:val="00"/>
    <w:family w:val="swiss"/>
    <w:pitch w:val="default"/>
    <w:sig w:usb0="00000000" w:usb1="00000000" w:usb2="0000001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_GBK">
    <w:charset w:val="86"/>
    <w:family w:val="script"/>
    <w:pitch w:val="default"/>
    <w:sig w:usb0="A00002BF" w:usb1="38CF7CFA" w:usb2="00082016" w:usb3="00000000" w:csb0="00040001" w:csb1="00000000"/>
  </w:font>
  <w:font w:name="楷体_GB2312">
    <w:altName w:val="黑体"/>
    <w:charset w:val="86"/>
    <w:family w:val="modern"/>
    <w:pitch w:val="default"/>
    <w:sig w:usb0="00000000" w:usb1="00000000" w:usb2="00000010" w:usb3="00000000" w:csb0="00040000" w:csb1="00000000"/>
  </w:font>
  <w:font w:name="华康简魏碑">
    <w:altName w:val="黑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atangChe">
    <w:altName w:val="Malgun Gothic Semilight"/>
    <w:panose1 w:val="0203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592"/>
      <w:docPartObj>
        <w:docPartGallery w:val="Page Numbers (Bottom of Page)"/>
        <w:docPartUnique/>
      </w:docPartObj>
    </w:sdtPr>
    <w:sdtContent>
      <w:p w:rsidR="00532815" w:rsidRDefault="00C5731A">
        <w:pPr>
          <w:pStyle w:val="ae"/>
          <w:jc w:val="center"/>
        </w:pPr>
        <w:fldSimple w:instr=" PAGE   \* MERGEFORMAT ">
          <w:r w:rsidR="00BD6F12" w:rsidRPr="00BD6F12">
            <w:rPr>
              <w:noProof/>
              <w:lang w:val="zh-CN"/>
            </w:rPr>
            <w:t>138</w:t>
          </w:r>
        </w:fldSimple>
      </w:p>
    </w:sdtContent>
  </w:sdt>
  <w:p w:rsidR="00532815" w:rsidRDefault="00532815">
    <w:pPr>
      <w:pStyle w:val="ae"/>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Default="00C5731A">
    <w:pPr>
      <w:pStyle w:val="ae"/>
      <w:jc w:val="center"/>
    </w:pPr>
    <w:r w:rsidRPr="00C5731A">
      <w:fldChar w:fldCharType="begin"/>
    </w:r>
    <w:r w:rsidR="00532815">
      <w:instrText>PAGE   \* MERGEFORMAT</w:instrText>
    </w:r>
    <w:r w:rsidRPr="00C5731A">
      <w:fldChar w:fldCharType="separate"/>
    </w:r>
    <w:r w:rsidR="00BD6F12" w:rsidRPr="00BD6F12">
      <w:rPr>
        <w:noProof/>
        <w:lang w:val="zh-CN"/>
      </w:rPr>
      <w:t>139</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B8" w:rsidRDefault="00EE0FB8" w:rsidP="000B2E8E">
      <w:r>
        <w:separator/>
      </w:r>
    </w:p>
  </w:footnote>
  <w:footnote w:type="continuationSeparator" w:id="1">
    <w:p w:rsidR="00EE0FB8" w:rsidRDefault="00EE0FB8" w:rsidP="000B2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Default="00532815">
    <w:pPr>
      <w:pStyle w:val="af"/>
    </w:pPr>
    <w:r>
      <w:rPr>
        <w:rFonts w:hint="eastAsia"/>
      </w:rPr>
      <w:t xml:space="preserve">                               </w:t>
    </w:r>
    <w:r>
      <w:rPr>
        <w:rFonts w:hint="eastAsia"/>
      </w:rPr>
      <w:t>苍梧县公安局办公、技术业务用房信息化系统（一期）建设项目公开招标文件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Default="00532815">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Pr="00554B27" w:rsidRDefault="00532815" w:rsidP="00554B27">
    <w:pPr>
      <w:pStyle w:val="af"/>
    </w:pPr>
    <w:r>
      <w:rPr>
        <w:rFonts w:hint="eastAsia"/>
      </w:rPr>
      <w:t xml:space="preserve">                                </w:t>
    </w:r>
    <w:r w:rsidRPr="00554B27">
      <w:rPr>
        <w:rFonts w:hint="eastAsia"/>
      </w:rPr>
      <w:t>苍梧县公安局办公、技术业务用房信息化系统（一期）建设项目</w:t>
    </w:r>
    <w:r>
      <w:rPr>
        <w:rFonts w:hint="eastAsia"/>
      </w:rPr>
      <w:t>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Default="00532815">
    <w:pPr>
      <w:pStyle w:val="af"/>
      <w:ind w:firstLineChars="100" w:firstLine="180"/>
      <w:jc w:val="right"/>
    </w:pPr>
    <w:r>
      <w:rPr>
        <w:rFonts w:hint="eastAsia"/>
      </w:rPr>
      <w:t>投标人须知</w:t>
    </w:r>
  </w:p>
  <w:p w:rsidR="00532815" w:rsidRDefault="00532815">
    <w:pPr>
      <w:pStyle w:val="af"/>
      <w:pBdr>
        <w:bottom w:val="none" w:sz="0" w:space="0" w:color="auto"/>
      </w:pBdr>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Default="00532815">
    <w:pPr>
      <w:pStyle w:val="af"/>
      <w:jc w:val="left"/>
    </w:pPr>
    <w:r>
      <w:rPr>
        <w:rFonts w:hint="eastAsia"/>
      </w:rPr>
      <w:t>广西机电设备招标有限公司招标文件评标方法及评标标准</w:t>
    </w:r>
  </w:p>
  <w:p w:rsidR="00532815" w:rsidRDefault="00532815">
    <w:pPr>
      <w:pStyle w:val="af"/>
      <w:pBdr>
        <w:bottom w:val="none" w:sz="0" w:space="0" w:color="auto"/>
      </w:pBdr>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15" w:rsidRDefault="00532815">
    <w:pPr>
      <w:pStyle w:val="af"/>
      <w:jc w:val="right"/>
    </w:pPr>
    <w:r>
      <w:rPr>
        <w:rFonts w:hint="eastAsia"/>
      </w:rPr>
      <w:t>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64EA31"/>
    <w:multiLevelType w:val="singleLevel"/>
    <w:tmpl w:val="9264EA31"/>
    <w:lvl w:ilvl="0">
      <w:start w:val="1"/>
      <w:numFmt w:val="chineseCounting"/>
      <w:suff w:val="space"/>
      <w:lvlText w:val="第%1章"/>
      <w:lvlJc w:val="left"/>
      <w:pPr>
        <w:ind w:left="0" w:firstLine="0"/>
      </w:pPr>
    </w:lvl>
  </w:abstractNum>
  <w:abstractNum w:abstractNumId="1">
    <w:nsid w:val="00000003"/>
    <w:multiLevelType w:val="singleLevel"/>
    <w:tmpl w:val="00000003"/>
    <w:lvl w:ilvl="0">
      <w:start w:val="1"/>
      <w:numFmt w:val="decimal"/>
      <w:suff w:val="space"/>
      <w:lvlText w:val="%1."/>
      <w:lvlJc w:val="left"/>
      <w:pPr>
        <w:ind w:left="0" w:firstLine="0"/>
      </w:pPr>
    </w:lvl>
  </w:abstractNum>
  <w:abstractNum w:abstractNumId="2">
    <w:nsid w:val="5A7A4591"/>
    <w:multiLevelType w:val="multilevel"/>
    <w:tmpl w:val="5A7A4591"/>
    <w:lvl w:ilvl="0">
      <w:start w:val="5"/>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lvlOverride w:ilvl="0">
      <w:startOverride w:val="1"/>
    </w:lvlOverride>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356E"/>
    <w:rsid w:val="00012224"/>
    <w:rsid w:val="0002403D"/>
    <w:rsid w:val="00051765"/>
    <w:rsid w:val="00060BEC"/>
    <w:rsid w:val="000644B0"/>
    <w:rsid w:val="00081170"/>
    <w:rsid w:val="000849FA"/>
    <w:rsid w:val="00097B1C"/>
    <w:rsid w:val="000A26D2"/>
    <w:rsid w:val="000A7C4E"/>
    <w:rsid w:val="000B2E8E"/>
    <w:rsid w:val="000D3198"/>
    <w:rsid w:val="000D6018"/>
    <w:rsid w:val="000F70ED"/>
    <w:rsid w:val="00112395"/>
    <w:rsid w:val="00116FDF"/>
    <w:rsid w:val="00130CBE"/>
    <w:rsid w:val="00136FCD"/>
    <w:rsid w:val="00137147"/>
    <w:rsid w:val="00141B7A"/>
    <w:rsid w:val="00144E6A"/>
    <w:rsid w:val="00151F4E"/>
    <w:rsid w:val="00177C20"/>
    <w:rsid w:val="00190427"/>
    <w:rsid w:val="00190A7D"/>
    <w:rsid w:val="00190B21"/>
    <w:rsid w:val="001936E2"/>
    <w:rsid w:val="001E1893"/>
    <w:rsid w:val="001E2AB0"/>
    <w:rsid w:val="002056A0"/>
    <w:rsid w:val="00213A52"/>
    <w:rsid w:val="00223534"/>
    <w:rsid w:val="00227B86"/>
    <w:rsid w:val="00232A3E"/>
    <w:rsid w:val="00245A3B"/>
    <w:rsid w:val="00255DEE"/>
    <w:rsid w:val="00274A35"/>
    <w:rsid w:val="002A6DE7"/>
    <w:rsid w:val="002D5C16"/>
    <w:rsid w:val="002E03A9"/>
    <w:rsid w:val="002E4057"/>
    <w:rsid w:val="00332650"/>
    <w:rsid w:val="00347AA9"/>
    <w:rsid w:val="00350C83"/>
    <w:rsid w:val="003B036F"/>
    <w:rsid w:val="003C0EC7"/>
    <w:rsid w:val="003E31F2"/>
    <w:rsid w:val="004010DA"/>
    <w:rsid w:val="0041374C"/>
    <w:rsid w:val="004326E6"/>
    <w:rsid w:val="004379B8"/>
    <w:rsid w:val="00441477"/>
    <w:rsid w:val="004433DF"/>
    <w:rsid w:val="00445272"/>
    <w:rsid w:val="00445EA1"/>
    <w:rsid w:val="00447D37"/>
    <w:rsid w:val="00455597"/>
    <w:rsid w:val="004563CA"/>
    <w:rsid w:val="00485680"/>
    <w:rsid w:val="0048628C"/>
    <w:rsid w:val="0049110D"/>
    <w:rsid w:val="00492BE4"/>
    <w:rsid w:val="004B3900"/>
    <w:rsid w:val="004C4FF0"/>
    <w:rsid w:val="004E01D6"/>
    <w:rsid w:val="004E2BE1"/>
    <w:rsid w:val="00504965"/>
    <w:rsid w:val="00513290"/>
    <w:rsid w:val="0052710A"/>
    <w:rsid w:val="00530D61"/>
    <w:rsid w:val="00532815"/>
    <w:rsid w:val="005378F6"/>
    <w:rsid w:val="005510A2"/>
    <w:rsid w:val="00554B27"/>
    <w:rsid w:val="00571BC2"/>
    <w:rsid w:val="005753C2"/>
    <w:rsid w:val="005A0E31"/>
    <w:rsid w:val="005C10B7"/>
    <w:rsid w:val="005C18C8"/>
    <w:rsid w:val="005C20FA"/>
    <w:rsid w:val="005C4DFE"/>
    <w:rsid w:val="005C590D"/>
    <w:rsid w:val="005C5F06"/>
    <w:rsid w:val="005E3243"/>
    <w:rsid w:val="005E471B"/>
    <w:rsid w:val="00612AB6"/>
    <w:rsid w:val="00617CA4"/>
    <w:rsid w:val="00623E9F"/>
    <w:rsid w:val="006513BF"/>
    <w:rsid w:val="006562DA"/>
    <w:rsid w:val="00657558"/>
    <w:rsid w:val="0066564D"/>
    <w:rsid w:val="00690E52"/>
    <w:rsid w:val="006A17EE"/>
    <w:rsid w:val="006C2ED6"/>
    <w:rsid w:val="006C4E43"/>
    <w:rsid w:val="006D46C9"/>
    <w:rsid w:val="006E0F26"/>
    <w:rsid w:val="006F0A3D"/>
    <w:rsid w:val="0071653F"/>
    <w:rsid w:val="0071732B"/>
    <w:rsid w:val="00733E12"/>
    <w:rsid w:val="0074799A"/>
    <w:rsid w:val="00754098"/>
    <w:rsid w:val="00763184"/>
    <w:rsid w:val="00774C2B"/>
    <w:rsid w:val="007831CB"/>
    <w:rsid w:val="007833F4"/>
    <w:rsid w:val="007C07AF"/>
    <w:rsid w:val="007E5DFD"/>
    <w:rsid w:val="007F1A10"/>
    <w:rsid w:val="007F1DF6"/>
    <w:rsid w:val="00806018"/>
    <w:rsid w:val="0081108F"/>
    <w:rsid w:val="00827A17"/>
    <w:rsid w:val="00844CDD"/>
    <w:rsid w:val="00847BB9"/>
    <w:rsid w:val="00882E03"/>
    <w:rsid w:val="0088574E"/>
    <w:rsid w:val="008A5C73"/>
    <w:rsid w:val="008B469D"/>
    <w:rsid w:val="008B6B1F"/>
    <w:rsid w:val="008B7126"/>
    <w:rsid w:val="008D5D05"/>
    <w:rsid w:val="008E46C3"/>
    <w:rsid w:val="008E6899"/>
    <w:rsid w:val="008F129D"/>
    <w:rsid w:val="00925306"/>
    <w:rsid w:val="00925D9C"/>
    <w:rsid w:val="009260B3"/>
    <w:rsid w:val="009341B6"/>
    <w:rsid w:val="0094164D"/>
    <w:rsid w:val="00953FD7"/>
    <w:rsid w:val="00967993"/>
    <w:rsid w:val="00977A4B"/>
    <w:rsid w:val="009B0156"/>
    <w:rsid w:val="009D0D28"/>
    <w:rsid w:val="009D300F"/>
    <w:rsid w:val="009E1121"/>
    <w:rsid w:val="00A46D25"/>
    <w:rsid w:val="00A548B7"/>
    <w:rsid w:val="00A56253"/>
    <w:rsid w:val="00A60517"/>
    <w:rsid w:val="00A71F1D"/>
    <w:rsid w:val="00A74A44"/>
    <w:rsid w:val="00A81E93"/>
    <w:rsid w:val="00A9079F"/>
    <w:rsid w:val="00AB389A"/>
    <w:rsid w:val="00AB64AE"/>
    <w:rsid w:val="00AC4061"/>
    <w:rsid w:val="00B01605"/>
    <w:rsid w:val="00B11248"/>
    <w:rsid w:val="00B24E7E"/>
    <w:rsid w:val="00B40872"/>
    <w:rsid w:val="00B67231"/>
    <w:rsid w:val="00B90A6D"/>
    <w:rsid w:val="00BB255E"/>
    <w:rsid w:val="00BC7CD0"/>
    <w:rsid w:val="00BD1639"/>
    <w:rsid w:val="00BD6F12"/>
    <w:rsid w:val="00C00AB3"/>
    <w:rsid w:val="00C02090"/>
    <w:rsid w:val="00C04AB0"/>
    <w:rsid w:val="00C06636"/>
    <w:rsid w:val="00C17173"/>
    <w:rsid w:val="00C30D84"/>
    <w:rsid w:val="00C545EB"/>
    <w:rsid w:val="00C5731A"/>
    <w:rsid w:val="00C60D4A"/>
    <w:rsid w:val="00C63924"/>
    <w:rsid w:val="00C94047"/>
    <w:rsid w:val="00CA7D91"/>
    <w:rsid w:val="00CB0791"/>
    <w:rsid w:val="00CC3B0E"/>
    <w:rsid w:val="00CD4A7C"/>
    <w:rsid w:val="00CE4DB1"/>
    <w:rsid w:val="00D05C83"/>
    <w:rsid w:val="00D36D3C"/>
    <w:rsid w:val="00D4789D"/>
    <w:rsid w:val="00D6356E"/>
    <w:rsid w:val="00D8047D"/>
    <w:rsid w:val="00D82D38"/>
    <w:rsid w:val="00D92656"/>
    <w:rsid w:val="00DA25B7"/>
    <w:rsid w:val="00DA3B2C"/>
    <w:rsid w:val="00DB097B"/>
    <w:rsid w:val="00DE2303"/>
    <w:rsid w:val="00E01EF7"/>
    <w:rsid w:val="00E34AA0"/>
    <w:rsid w:val="00E46F0F"/>
    <w:rsid w:val="00E47A85"/>
    <w:rsid w:val="00E90286"/>
    <w:rsid w:val="00E93EE8"/>
    <w:rsid w:val="00EA28CA"/>
    <w:rsid w:val="00EA2DC4"/>
    <w:rsid w:val="00EA557E"/>
    <w:rsid w:val="00EC26C6"/>
    <w:rsid w:val="00EC4FA5"/>
    <w:rsid w:val="00EE0FB8"/>
    <w:rsid w:val="00EE13DF"/>
    <w:rsid w:val="00F249D2"/>
    <w:rsid w:val="00F276E7"/>
    <w:rsid w:val="00F308C9"/>
    <w:rsid w:val="00F42AE7"/>
    <w:rsid w:val="00F459B5"/>
    <w:rsid w:val="00F50566"/>
    <w:rsid w:val="00F61437"/>
    <w:rsid w:val="00F807B6"/>
    <w:rsid w:val="00F81A9D"/>
    <w:rsid w:val="00F82053"/>
    <w:rsid w:val="00F829CB"/>
    <w:rsid w:val="00F83625"/>
    <w:rsid w:val="00FA45F8"/>
    <w:rsid w:val="00FB3D26"/>
    <w:rsid w:val="00FB5578"/>
    <w:rsid w:val="00FD24A0"/>
    <w:rsid w:val="00FD3379"/>
    <w:rsid w:val="00FE11A0"/>
    <w:rsid w:val="02107FDE"/>
    <w:rsid w:val="029F319C"/>
    <w:rsid w:val="04C4791B"/>
    <w:rsid w:val="05562EF4"/>
    <w:rsid w:val="07647CA7"/>
    <w:rsid w:val="07CC024C"/>
    <w:rsid w:val="0A456F1A"/>
    <w:rsid w:val="10A144EF"/>
    <w:rsid w:val="123E1C81"/>
    <w:rsid w:val="12F74BDB"/>
    <w:rsid w:val="13C07B06"/>
    <w:rsid w:val="14903DB1"/>
    <w:rsid w:val="166B4EFE"/>
    <w:rsid w:val="168E0DD3"/>
    <w:rsid w:val="176909A5"/>
    <w:rsid w:val="17F261DC"/>
    <w:rsid w:val="1B9B2CB1"/>
    <w:rsid w:val="2352758F"/>
    <w:rsid w:val="242D2824"/>
    <w:rsid w:val="29EC2180"/>
    <w:rsid w:val="2BF06E1D"/>
    <w:rsid w:val="2C9A105B"/>
    <w:rsid w:val="2D141AEF"/>
    <w:rsid w:val="2F0B7473"/>
    <w:rsid w:val="2FAE3112"/>
    <w:rsid w:val="32FF41E5"/>
    <w:rsid w:val="33CF2E20"/>
    <w:rsid w:val="36910B5D"/>
    <w:rsid w:val="38351892"/>
    <w:rsid w:val="3CA2416B"/>
    <w:rsid w:val="3D9E4F3D"/>
    <w:rsid w:val="3EB47750"/>
    <w:rsid w:val="408942AF"/>
    <w:rsid w:val="40CC2139"/>
    <w:rsid w:val="419E3D9A"/>
    <w:rsid w:val="42BD2B33"/>
    <w:rsid w:val="43304088"/>
    <w:rsid w:val="453F06EC"/>
    <w:rsid w:val="473B08B5"/>
    <w:rsid w:val="4A6F6AFB"/>
    <w:rsid w:val="4A82350A"/>
    <w:rsid w:val="4D4828C8"/>
    <w:rsid w:val="4E6C440E"/>
    <w:rsid w:val="4E7E681D"/>
    <w:rsid w:val="51044103"/>
    <w:rsid w:val="516E24D4"/>
    <w:rsid w:val="51731033"/>
    <w:rsid w:val="527C3382"/>
    <w:rsid w:val="540F45DC"/>
    <w:rsid w:val="584E7EF0"/>
    <w:rsid w:val="5A4B5251"/>
    <w:rsid w:val="5B8E21A8"/>
    <w:rsid w:val="5F5D650B"/>
    <w:rsid w:val="5F8046F2"/>
    <w:rsid w:val="639242FC"/>
    <w:rsid w:val="693D1500"/>
    <w:rsid w:val="6C504CE6"/>
    <w:rsid w:val="6FE041E1"/>
    <w:rsid w:val="703576E3"/>
    <w:rsid w:val="79327851"/>
    <w:rsid w:val="798F1A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lsdException w:name="toc 4" w:uiPriority="0" w:qFormat="1"/>
    <w:lsdException w:name="toc 5" w:uiPriority="0" w:qFormat="1"/>
    <w:lsdException w:name="toc 6" w:uiPriority="0"/>
    <w:lsdException w:name="toc 7" w:uiPriority="0" w:qFormat="1"/>
    <w:lsdException w:name="toc 8" w:uiPriority="0" w:qFormat="1"/>
    <w:lsdException w:name="toc 9" w:uiPriority="0"/>
    <w:lsdException w:name="Normal Indent" w:uiPriority="0" w:qFormat="1"/>
    <w:lsdException w:name="footnote text" w:semiHidden="1" w:unhideWhenUsed="1"/>
    <w:lsdException w:name="annotation text" w:uiPriority="0"/>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uiPriority="0" w:qFormat="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lsdException w:name="Body Text First Indent 2" w:qFormat="1"/>
    <w:lsdException w:name="Note Heading" w:semiHidden="1" w:unhideWhenUsed="1"/>
    <w:lsdException w:name="Body Text 2" w:uiPriority="0"/>
    <w:lsdException w:name="Body Text 3" w:uiPriority="0"/>
    <w:lsdException w:name="Body Text Indent 2" w:uiPriority="0" w:qFormat="1"/>
    <w:lsdException w:name="Body Text Indent 3" w:uiPriority="0"/>
    <w:lsdException w:name="Block Text" w:uiPriority="0"/>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lsdException w:name="Table Grid" w:uiPriority="0"/>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B2E8E"/>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rsid w:val="000B2E8E"/>
    <w:pPr>
      <w:spacing w:before="340" w:after="330" w:line="576" w:lineRule="auto"/>
      <w:outlineLvl w:val="0"/>
    </w:pPr>
    <w:rPr>
      <w:kern w:val="44"/>
      <w:sz w:val="44"/>
      <w:szCs w:val="44"/>
    </w:rPr>
  </w:style>
  <w:style w:type="paragraph" w:styleId="20">
    <w:name w:val="heading 2"/>
    <w:basedOn w:val="a"/>
    <w:next w:val="a"/>
    <w:link w:val="2Char"/>
    <w:qFormat/>
    <w:rsid w:val="000B2E8E"/>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link w:val="3Char"/>
    <w:qFormat/>
    <w:rsid w:val="000B2E8E"/>
    <w:pPr>
      <w:keepNext/>
      <w:keepLines/>
      <w:spacing w:before="260" w:after="260" w:line="412" w:lineRule="auto"/>
      <w:outlineLvl w:val="2"/>
    </w:pPr>
    <w:rPr>
      <w:rFonts w:eastAsiaTheme="minorEastAsia"/>
      <w:b/>
      <w:bCs/>
      <w:sz w:val="32"/>
      <w:szCs w:val="32"/>
    </w:rPr>
  </w:style>
  <w:style w:type="paragraph" w:styleId="4">
    <w:name w:val="heading 4"/>
    <w:basedOn w:val="a"/>
    <w:next w:val="a"/>
    <w:link w:val="4Char"/>
    <w:qFormat/>
    <w:rsid w:val="000B2E8E"/>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Char"/>
    <w:qFormat/>
    <w:rsid w:val="000B2E8E"/>
    <w:pPr>
      <w:keepNext/>
      <w:keepLines/>
      <w:spacing w:before="280" w:after="290" w:line="372" w:lineRule="auto"/>
      <w:outlineLvl w:val="4"/>
    </w:pPr>
    <w:rPr>
      <w:rFonts w:eastAsiaTheme="minorEastAsia"/>
      <w:b/>
      <w:sz w:val="28"/>
    </w:rPr>
  </w:style>
  <w:style w:type="paragraph" w:styleId="6">
    <w:name w:val="heading 6"/>
    <w:basedOn w:val="a"/>
    <w:next w:val="a0"/>
    <w:link w:val="6Char"/>
    <w:qFormat/>
    <w:rsid w:val="000B2E8E"/>
    <w:pPr>
      <w:keepNext/>
      <w:keepLines/>
      <w:spacing w:before="240" w:after="64" w:line="316" w:lineRule="auto"/>
      <w:outlineLvl w:val="5"/>
    </w:pPr>
    <w:rPr>
      <w:rFonts w:ascii="Arial" w:eastAsia="黑体" w:hAnsi="Arial"/>
      <w:b/>
      <w:sz w:val="24"/>
    </w:rPr>
  </w:style>
  <w:style w:type="paragraph" w:styleId="7">
    <w:name w:val="heading 7"/>
    <w:basedOn w:val="a"/>
    <w:next w:val="a0"/>
    <w:link w:val="7Char"/>
    <w:qFormat/>
    <w:rsid w:val="000B2E8E"/>
    <w:pPr>
      <w:keepNext/>
      <w:keepLines/>
      <w:spacing w:before="240" w:after="64" w:line="316" w:lineRule="auto"/>
      <w:outlineLvl w:val="6"/>
    </w:pPr>
    <w:rPr>
      <w:b/>
      <w:sz w:val="24"/>
    </w:rPr>
  </w:style>
  <w:style w:type="paragraph" w:styleId="8">
    <w:name w:val="heading 8"/>
    <w:basedOn w:val="a"/>
    <w:next w:val="a0"/>
    <w:link w:val="8Char"/>
    <w:qFormat/>
    <w:rsid w:val="000B2E8E"/>
    <w:pPr>
      <w:keepNext/>
      <w:keepLines/>
      <w:spacing w:before="240" w:after="64" w:line="316" w:lineRule="auto"/>
      <w:outlineLvl w:val="7"/>
    </w:pPr>
    <w:rPr>
      <w:rFonts w:ascii="Arial" w:eastAsia="黑体" w:hAnsi="Arial"/>
      <w:sz w:val="24"/>
    </w:rPr>
  </w:style>
  <w:style w:type="paragraph" w:styleId="9">
    <w:name w:val="heading 9"/>
    <w:basedOn w:val="a"/>
    <w:next w:val="a0"/>
    <w:link w:val="9Char"/>
    <w:qFormat/>
    <w:rsid w:val="000B2E8E"/>
    <w:pPr>
      <w:keepNext/>
      <w:keepLines/>
      <w:spacing w:before="240" w:after="64" w:line="316"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uiPriority w:val="99"/>
    <w:qFormat/>
    <w:rsid w:val="000B2E8E"/>
    <w:pPr>
      <w:spacing w:after="120"/>
      <w:ind w:leftChars="200" w:left="420" w:firstLineChars="200" w:firstLine="420"/>
    </w:pPr>
    <w:rPr>
      <w:rFonts w:ascii="Times New Roman" w:eastAsia="宋体"/>
      <w:sz w:val="21"/>
      <w:szCs w:val="24"/>
    </w:rPr>
  </w:style>
  <w:style w:type="paragraph" w:styleId="a4">
    <w:name w:val="Body Text Indent"/>
    <w:basedOn w:val="a"/>
    <w:link w:val="Char"/>
    <w:uiPriority w:val="99"/>
    <w:qFormat/>
    <w:rsid w:val="000B2E8E"/>
    <w:pPr>
      <w:ind w:firstLineChars="352" w:firstLine="830"/>
    </w:pPr>
    <w:rPr>
      <w:rFonts w:ascii="仿宋_GB2312" w:eastAsia="仿宋_GB2312"/>
      <w:sz w:val="32"/>
      <w:szCs w:val="20"/>
    </w:rPr>
  </w:style>
  <w:style w:type="paragraph" w:styleId="a0">
    <w:name w:val="Normal Indent"/>
    <w:basedOn w:val="a"/>
    <w:link w:val="Char0"/>
    <w:qFormat/>
    <w:rsid w:val="000B2E8E"/>
    <w:pPr>
      <w:ind w:firstLine="420"/>
    </w:pPr>
    <w:rPr>
      <w:szCs w:val="20"/>
    </w:rPr>
  </w:style>
  <w:style w:type="paragraph" w:styleId="30">
    <w:name w:val="List 3"/>
    <w:basedOn w:val="a"/>
    <w:qFormat/>
    <w:rsid w:val="000B2E8E"/>
    <w:pPr>
      <w:ind w:leftChars="400" w:left="100" w:hangingChars="200" w:hanging="200"/>
    </w:pPr>
  </w:style>
  <w:style w:type="paragraph" w:styleId="70">
    <w:name w:val="toc 7"/>
    <w:basedOn w:val="a"/>
    <w:next w:val="a"/>
    <w:qFormat/>
    <w:rsid w:val="000B2E8E"/>
    <w:pPr>
      <w:tabs>
        <w:tab w:val="right" w:leader="dot" w:pos="9185"/>
      </w:tabs>
      <w:adjustRightInd w:val="0"/>
      <w:spacing w:line="312" w:lineRule="atLeast"/>
      <w:ind w:left="2520"/>
    </w:pPr>
    <w:rPr>
      <w:kern w:val="0"/>
      <w:szCs w:val="20"/>
    </w:rPr>
  </w:style>
  <w:style w:type="paragraph" w:styleId="a5">
    <w:name w:val="List Number"/>
    <w:basedOn w:val="a"/>
    <w:qFormat/>
    <w:rsid w:val="000B2E8E"/>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link w:val="Char1"/>
    <w:qFormat/>
    <w:rsid w:val="000B2E8E"/>
    <w:pPr>
      <w:spacing w:before="152" w:after="160"/>
    </w:pPr>
    <w:rPr>
      <w:rFonts w:ascii="Arial" w:eastAsia="黑体" w:hAnsi="Arial" w:cs="Arial"/>
      <w:szCs w:val="22"/>
    </w:rPr>
  </w:style>
  <w:style w:type="paragraph" w:styleId="a7">
    <w:name w:val="Document Map"/>
    <w:basedOn w:val="a"/>
    <w:link w:val="Char2"/>
    <w:qFormat/>
    <w:rsid w:val="000B2E8E"/>
    <w:pPr>
      <w:shd w:val="clear" w:color="auto" w:fill="000080"/>
      <w:adjustRightInd w:val="0"/>
      <w:spacing w:line="312" w:lineRule="atLeast"/>
    </w:pPr>
    <w:rPr>
      <w:kern w:val="0"/>
      <w:szCs w:val="20"/>
    </w:rPr>
  </w:style>
  <w:style w:type="paragraph" w:styleId="a8">
    <w:name w:val="annotation text"/>
    <w:basedOn w:val="a"/>
    <w:link w:val="Char3"/>
    <w:rsid w:val="000B2E8E"/>
    <w:pPr>
      <w:jc w:val="left"/>
    </w:pPr>
  </w:style>
  <w:style w:type="paragraph" w:styleId="31">
    <w:name w:val="Body Text 3"/>
    <w:basedOn w:val="a"/>
    <w:link w:val="3Char0"/>
    <w:rsid w:val="000B2E8E"/>
    <w:pPr>
      <w:spacing w:line="500" w:lineRule="exact"/>
    </w:pPr>
    <w:rPr>
      <w:b/>
      <w:bCs/>
      <w:sz w:val="24"/>
    </w:rPr>
  </w:style>
  <w:style w:type="paragraph" w:styleId="a9">
    <w:name w:val="Body Text"/>
    <w:basedOn w:val="a"/>
    <w:link w:val="Char4"/>
    <w:qFormat/>
    <w:rsid w:val="000B2E8E"/>
    <w:pPr>
      <w:spacing w:line="380" w:lineRule="exact"/>
    </w:pPr>
    <w:rPr>
      <w:sz w:val="24"/>
    </w:rPr>
  </w:style>
  <w:style w:type="paragraph" w:styleId="32">
    <w:name w:val="List Number 3"/>
    <w:basedOn w:val="a"/>
    <w:qFormat/>
    <w:rsid w:val="000B2E8E"/>
    <w:pPr>
      <w:tabs>
        <w:tab w:val="left" w:pos="1200"/>
      </w:tabs>
      <w:ind w:leftChars="400" w:left="1200" w:hangingChars="200" w:hanging="360"/>
    </w:pPr>
  </w:style>
  <w:style w:type="paragraph" w:styleId="21">
    <w:name w:val="List 2"/>
    <w:basedOn w:val="a"/>
    <w:qFormat/>
    <w:rsid w:val="000B2E8E"/>
    <w:pPr>
      <w:ind w:leftChars="200" w:left="100" w:hangingChars="200" w:hanging="200"/>
    </w:pPr>
    <w:rPr>
      <w:sz w:val="28"/>
    </w:rPr>
  </w:style>
  <w:style w:type="paragraph" w:styleId="aa">
    <w:name w:val="Block Text"/>
    <w:basedOn w:val="a"/>
    <w:rsid w:val="000B2E8E"/>
    <w:pPr>
      <w:adjustRightInd w:val="0"/>
      <w:ind w:left="420" w:right="33"/>
      <w:jc w:val="left"/>
    </w:pPr>
    <w:rPr>
      <w:kern w:val="0"/>
      <w:sz w:val="24"/>
      <w:szCs w:val="20"/>
    </w:rPr>
  </w:style>
  <w:style w:type="paragraph" w:styleId="50">
    <w:name w:val="toc 5"/>
    <w:basedOn w:val="a"/>
    <w:next w:val="a"/>
    <w:qFormat/>
    <w:rsid w:val="000B2E8E"/>
    <w:pPr>
      <w:tabs>
        <w:tab w:val="right" w:leader="dot" w:pos="9185"/>
      </w:tabs>
      <w:adjustRightInd w:val="0"/>
      <w:spacing w:line="312" w:lineRule="atLeast"/>
      <w:ind w:left="1680"/>
    </w:pPr>
    <w:rPr>
      <w:kern w:val="0"/>
      <w:szCs w:val="20"/>
    </w:rPr>
  </w:style>
  <w:style w:type="paragraph" w:styleId="33">
    <w:name w:val="toc 3"/>
    <w:basedOn w:val="a"/>
    <w:next w:val="a"/>
    <w:rsid w:val="000B2E8E"/>
    <w:pPr>
      <w:ind w:leftChars="400" w:left="840"/>
    </w:pPr>
  </w:style>
  <w:style w:type="paragraph" w:styleId="ab">
    <w:name w:val="Plain Text"/>
    <w:basedOn w:val="a"/>
    <w:link w:val="Char5"/>
    <w:uiPriority w:val="99"/>
    <w:qFormat/>
    <w:rsid w:val="000B2E8E"/>
    <w:rPr>
      <w:rFonts w:ascii="宋体" w:hAnsi="Courier New" w:cs="Courier New"/>
      <w:szCs w:val="21"/>
    </w:rPr>
  </w:style>
  <w:style w:type="paragraph" w:styleId="80">
    <w:name w:val="toc 8"/>
    <w:basedOn w:val="a"/>
    <w:next w:val="a"/>
    <w:qFormat/>
    <w:rsid w:val="000B2E8E"/>
    <w:pPr>
      <w:tabs>
        <w:tab w:val="right" w:leader="dot" w:pos="9185"/>
      </w:tabs>
      <w:adjustRightInd w:val="0"/>
      <w:spacing w:line="312" w:lineRule="atLeast"/>
      <w:ind w:left="2940"/>
    </w:pPr>
    <w:rPr>
      <w:kern w:val="0"/>
      <w:szCs w:val="20"/>
    </w:rPr>
  </w:style>
  <w:style w:type="paragraph" w:styleId="ac">
    <w:name w:val="Date"/>
    <w:basedOn w:val="a"/>
    <w:next w:val="a"/>
    <w:link w:val="Char6"/>
    <w:qFormat/>
    <w:rsid w:val="000B2E8E"/>
    <w:pPr>
      <w:ind w:leftChars="2500" w:left="100"/>
    </w:pPr>
    <w:rPr>
      <w:rFonts w:ascii="宋体" w:hAnsi="Courier New"/>
      <w:szCs w:val="21"/>
    </w:rPr>
  </w:style>
  <w:style w:type="paragraph" w:styleId="22">
    <w:name w:val="Body Text Indent 2"/>
    <w:basedOn w:val="a"/>
    <w:link w:val="2Char1"/>
    <w:qFormat/>
    <w:rsid w:val="000B2E8E"/>
    <w:pPr>
      <w:ind w:firstLine="630"/>
    </w:pPr>
    <w:rPr>
      <w:sz w:val="32"/>
      <w:szCs w:val="20"/>
    </w:rPr>
  </w:style>
  <w:style w:type="paragraph" w:styleId="ad">
    <w:name w:val="Balloon Text"/>
    <w:basedOn w:val="a"/>
    <w:link w:val="Char7"/>
    <w:rsid w:val="000B2E8E"/>
    <w:rPr>
      <w:sz w:val="18"/>
      <w:szCs w:val="18"/>
    </w:rPr>
  </w:style>
  <w:style w:type="paragraph" w:styleId="ae">
    <w:name w:val="footer"/>
    <w:basedOn w:val="a"/>
    <w:link w:val="Char8"/>
    <w:uiPriority w:val="99"/>
    <w:unhideWhenUsed/>
    <w:qFormat/>
    <w:rsid w:val="000B2E8E"/>
    <w:pPr>
      <w:tabs>
        <w:tab w:val="center" w:pos="4153"/>
        <w:tab w:val="right" w:pos="8306"/>
      </w:tabs>
      <w:snapToGrid w:val="0"/>
      <w:jc w:val="left"/>
    </w:pPr>
    <w:rPr>
      <w:sz w:val="18"/>
      <w:szCs w:val="18"/>
    </w:rPr>
  </w:style>
  <w:style w:type="paragraph" w:styleId="af">
    <w:name w:val="header"/>
    <w:basedOn w:val="a"/>
    <w:link w:val="Char9"/>
    <w:uiPriority w:val="99"/>
    <w:unhideWhenUsed/>
    <w:qFormat/>
    <w:rsid w:val="000B2E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B2E8E"/>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qFormat/>
    <w:rsid w:val="000B2E8E"/>
    <w:pPr>
      <w:tabs>
        <w:tab w:val="right" w:leader="dot" w:pos="9185"/>
      </w:tabs>
      <w:adjustRightInd w:val="0"/>
      <w:spacing w:line="312" w:lineRule="atLeast"/>
      <w:ind w:left="1260"/>
    </w:pPr>
    <w:rPr>
      <w:kern w:val="0"/>
      <w:szCs w:val="20"/>
    </w:rPr>
  </w:style>
  <w:style w:type="paragraph" w:styleId="af0">
    <w:name w:val="index heading"/>
    <w:basedOn w:val="a"/>
    <w:next w:val="11"/>
    <w:qFormat/>
    <w:rsid w:val="000B2E8E"/>
    <w:pPr>
      <w:widowControl/>
    </w:pPr>
    <w:rPr>
      <w:szCs w:val="20"/>
    </w:rPr>
  </w:style>
  <w:style w:type="paragraph" w:styleId="11">
    <w:name w:val="index 1"/>
    <w:basedOn w:val="a"/>
    <w:next w:val="a"/>
    <w:qFormat/>
    <w:rsid w:val="000B2E8E"/>
    <w:pPr>
      <w:spacing w:line="400" w:lineRule="exact"/>
      <w:ind w:firstLineChars="200" w:firstLine="420"/>
    </w:pPr>
    <w:rPr>
      <w:rFonts w:ascii="宋体" w:hAnsi="Courier New"/>
      <w:b/>
      <w:szCs w:val="20"/>
    </w:rPr>
  </w:style>
  <w:style w:type="paragraph" w:styleId="af1">
    <w:name w:val="List"/>
    <w:basedOn w:val="a"/>
    <w:rsid w:val="000B2E8E"/>
    <w:pPr>
      <w:ind w:left="200" w:hangingChars="200" w:hanging="200"/>
    </w:pPr>
    <w:rPr>
      <w:sz w:val="28"/>
    </w:rPr>
  </w:style>
  <w:style w:type="paragraph" w:styleId="60">
    <w:name w:val="toc 6"/>
    <w:basedOn w:val="a"/>
    <w:next w:val="a"/>
    <w:rsid w:val="000B2E8E"/>
    <w:pPr>
      <w:tabs>
        <w:tab w:val="right" w:leader="dot" w:pos="9185"/>
      </w:tabs>
      <w:adjustRightInd w:val="0"/>
      <w:spacing w:line="312" w:lineRule="atLeast"/>
      <w:ind w:left="2100"/>
    </w:pPr>
    <w:rPr>
      <w:kern w:val="0"/>
      <w:szCs w:val="20"/>
    </w:rPr>
  </w:style>
  <w:style w:type="paragraph" w:styleId="51">
    <w:name w:val="List 5"/>
    <w:basedOn w:val="a"/>
    <w:rsid w:val="000B2E8E"/>
    <w:pPr>
      <w:ind w:left="2100" w:hanging="420"/>
    </w:pPr>
    <w:rPr>
      <w:szCs w:val="20"/>
    </w:rPr>
  </w:style>
  <w:style w:type="paragraph" w:styleId="34">
    <w:name w:val="Body Text Indent 3"/>
    <w:basedOn w:val="a"/>
    <w:link w:val="3Char1"/>
    <w:rsid w:val="000B2E8E"/>
    <w:pPr>
      <w:spacing w:after="120"/>
      <w:ind w:leftChars="200" w:left="420"/>
    </w:pPr>
    <w:rPr>
      <w:sz w:val="16"/>
      <w:szCs w:val="16"/>
    </w:rPr>
  </w:style>
  <w:style w:type="paragraph" w:styleId="23">
    <w:name w:val="toc 2"/>
    <w:basedOn w:val="a"/>
    <w:next w:val="a"/>
    <w:rsid w:val="000B2E8E"/>
    <w:pPr>
      <w:ind w:leftChars="200" w:left="420"/>
    </w:pPr>
  </w:style>
  <w:style w:type="paragraph" w:styleId="90">
    <w:name w:val="toc 9"/>
    <w:basedOn w:val="a"/>
    <w:next w:val="a"/>
    <w:rsid w:val="000B2E8E"/>
    <w:pPr>
      <w:tabs>
        <w:tab w:val="right" w:leader="dot" w:pos="9185"/>
      </w:tabs>
      <w:adjustRightInd w:val="0"/>
      <w:spacing w:line="312" w:lineRule="atLeast"/>
      <w:ind w:left="3360"/>
    </w:pPr>
    <w:rPr>
      <w:kern w:val="0"/>
      <w:szCs w:val="20"/>
    </w:rPr>
  </w:style>
  <w:style w:type="paragraph" w:styleId="24">
    <w:name w:val="Body Text 2"/>
    <w:basedOn w:val="a"/>
    <w:link w:val="2Char2"/>
    <w:rsid w:val="000B2E8E"/>
    <w:pPr>
      <w:spacing w:after="120" w:line="480" w:lineRule="auto"/>
    </w:pPr>
  </w:style>
  <w:style w:type="paragraph" w:styleId="41">
    <w:name w:val="List 4"/>
    <w:basedOn w:val="a"/>
    <w:rsid w:val="000B2E8E"/>
    <w:pPr>
      <w:ind w:leftChars="600" w:left="100" w:hangingChars="200" w:hanging="200"/>
    </w:pPr>
  </w:style>
  <w:style w:type="paragraph" w:styleId="25">
    <w:name w:val="List Continue 2"/>
    <w:basedOn w:val="a"/>
    <w:rsid w:val="000B2E8E"/>
    <w:pPr>
      <w:spacing w:after="120"/>
      <w:ind w:leftChars="400" w:left="840"/>
    </w:pPr>
  </w:style>
  <w:style w:type="paragraph" w:styleId="HTML">
    <w:name w:val="HTML Preformatted"/>
    <w:basedOn w:val="a"/>
    <w:link w:val="HTMLChar"/>
    <w:rsid w:val="000B2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2">
    <w:name w:val="Normal (Web)"/>
    <w:basedOn w:val="a"/>
    <w:rsid w:val="000B2E8E"/>
    <w:pPr>
      <w:widowControl/>
      <w:spacing w:before="100" w:beforeAutospacing="1" w:after="100" w:afterAutospacing="1"/>
      <w:jc w:val="left"/>
    </w:pPr>
    <w:rPr>
      <w:rFonts w:ascii="宋体" w:hAnsi="宋体"/>
      <w:kern w:val="0"/>
      <w:sz w:val="24"/>
    </w:rPr>
  </w:style>
  <w:style w:type="paragraph" w:styleId="af3">
    <w:name w:val="Title"/>
    <w:basedOn w:val="a"/>
    <w:link w:val="Chara"/>
    <w:qFormat/>
    <w:rsid w:val="000B2E8E"/>
    <w:pPr>
      <w:jc w:val="center"/>
    </w:pPr>
    <w:rPr>
      <w:sz w:val="30"/>
    </w:rPr>
  </w:style>
  <w:style w:type="paragraph" w:styleId="af4">
    <w:name w:val="annotation subject"/>
    <w:basedOn w:val="a8"/>
    <w:next w:val="a8"/>
    <w:link w:val="Charb"/>
    <w:rsid w:val="000B2E8E"/>
    <w:rPr>
      <w:b/>
      <w:bCs/>
    </w:rPr>
  </w:style>
  <w:style w:type="paragraph" w:styleId="af5">
    <w:name w:val="Body Text First Indent"/>
    <w:basedOn w:val="a9"/>
    <w:link w:val="Charc"/>
    <w:rsid w:val="000B2E8E"/>
    <w:pPr>
      <w:spacing w:after="120" w:line="240" w:lineRule="auto"/>
      <w:ind w:firstLineChars="100" w:firstLine="420"/>
    </w:pPr>
    <w:rPr>
      <w:sz w:val="21"/>
    </w:rPr>
  </w:style>
  <w:style w:type="table" w:styleId="af6">
    <w:name w:val="Table Grid"/>
    <w:basedOn w:val="a2"/>
    <w:rsid w:val="000B2E8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0B2E8E"/>
    <w:rPr>
      <w:rFonts w:ascii="Times New Roman" w:eastAsia="宋体" w:hAnsi="Times New Roman" w:cs="Times New Roman" w:hint="default"/>
      <w:b/>
      <w:bCs/>
    </w:rPr>
  </w:style>
  <w:style w:type="character" w:styleId="af8">
    <w:name w:val="page number"/>
    <w:rsid w:val="000B2E8E"/>
    <w:rPr>
      <w:rFonts w:ascii="Times New Roman" w:eastAsia="宋体" w:hAnsi="Times New Roman" w:cs="Times New Roman" w:hint="default"/>
    </w:rPr>
  </w:style>
  <w:style w:type="character" w:styleId="af9">
    <w:name w:val="FollowedHyperlink"/>
    <w:uiPriority w:val="99"/>
    <w:rsid w:val="000B2E8E"/>
    <w:rPr>
      <w:rFonts w:ascii="Times New Roman" w:eastAsia="宋体" w:hAnsi="Times New Roman" w:cs="Times New Roman" w:hint="default"/>
      <w:color w:val="800080"/>
      <w:u w:val="single"/>
    </w:rPr>
  </w:style>
  <w:style w:type="character" w:styleId="afa">
    <w:name w:val="Emphasis"/>
    <w:qFormat/>
    <w:rsid w:val="000B2E8E"/>
    <w:rPr>
      <w:rFonts w:ascii="Times New Roman" w:eastAsia="宋体" w:hAnsi="Times New Roman" w:cs="Times New Roman" w:hint="default"/>
    </w:rPr>
  </w:style>
  <w:style w:type="character" w:styleId="afb">
    <w:name w:val="Hyperlink"/>
    <w:uiPriority w:val="99"/>
    <w:rsid w:val="000B2E8E"/>
    <w:rPr>
      <w:rFonts w:ascii="Times New Roman" w:eastAsia="宋体" w:hAnsi="Times New Roman" w:cs="Times New Roman" w:hint="default"/>
      <w:color w:val="0000FF"/>
      <w:u w:val="single"/>
    </w:rPr>
  </w:style>
  <w:style w:type="character" w:styleId="afc">
    <w:name w:val="annotation reference"/>
    <w:rsid w:val="000B2E8E"/>
    <w:rPr>
      <w:rFonts w:ascii="Times New Roman" w:eastAsia="宋体" w:hAnsi="Times New Roman" w:cs="Times New Roman" w:hint="default"/>
      <w:sz w:val="21"/>
      <w:szCs w:val="21"/>
    </w:rPr>
  </w:style>
  <w:style w:type="character" w:customStyle="1" w:styleId="Char">
    <w:name w:val="正文文本缩进 Char"/>
    <w:basedOn w:val="a1"/>
    <w:link w:val="a4"/>
    <w:uiPriority w:val="99"/>
    <w:qFormat/>
    <w:rsid w:val="000B2E8E"/>
    <w:rPr>
      <w:rFonts w:ascii="仿宋_GB2312" w:eastAsia="仿宋_GB2312" w:hAnsi="Times New Roman" w:cs="Times New Roman"/>
      <w:sz w:val="32"/>
      <w:szCs w:val="20"/>
    </w:rPr>
  </w:style>
  <w:style w:type="character" w:customStyle="1" w:styleId="2Char0">
    <w:name w:val="正文首行缩进 2 Char"/>
    <w:basedOn w:val="Char"/>
    <w:link w:val="2"/>
    <w:uiPriority w:val="99"/>
    <w:qFormat/>
    <w:rsid w:val="000B2E8E"/>
    <w:rPr>
      <w:rFonts w:ascii="Times New Roman" w:eastAsia="宋体" w:hAnsi="Times New Roman" w:cs="Times New Roman"/>
      <w:sz w:val="32"/>
      <w:szCs w:val="24"/>
    </w:rPr>
  </w:style>
  <w:style w:type="character" w:customStyle="1" w:styleId="3Char">
    <w:name w:val="标题 3 Char"/>
    <w:basedOn w:val="a1"/>
    <w:link w:val="3"/>
    <w:rsid w:val="000B2E8E"/>
    <w:rPr>
      <w:rFonts w:ascii="Times New Roman" w:hAnsi="Times New Roman" w:cs="Times New Roman"/>
      <w:b/>
      <w:bCs/>
      <w:sz w:val="32"/>
      <w:szCs w:val="32"/>
    </w:rPr>
  </w:style>
  <w:style w:type="character" w:customStyle="1" w:styleId="1Char">
    <w:name w:val="标题 1 Char"/>
    <w:basedOn w:val="a1"/>
    <w:link w:val="1"/>
    <w:qFormat/>
    <w:rsid w:val="000B2E8E"/>
    <w:rPr>
      <w:rFonts w:ascii="Times New Roman" w:hAnsi="Times New Roman" w:cs="Times New Roman"/>
      <w:b/>
      <w:bCs/>
      <w:kern w:val="44"/>
      <w:sz w:val="44"/>
      <w:szCs w:val="44"/>
    </w:rPr>
  </w:style>
  <w:style w:type="character" w:customStyle="1" w:styleId="2Char">
    <w:name w:val="标题 2 Char"/>
    <w:basedOn w:val="a1"/>
    <w:link w:val="20"/>
    <w:qFormat/>
    <w:rsid w:val="000B2E8E"/>
    <w:rPr>
      <w:rFonts w:ascii="Arial" w:eastAsia="黑体" w:hAnsi="Arial" w:cs="Times New Roman"/>
      <w:b/>
      <w:bCs/>
      <w:sz w:val="32"/>
      <w:szCs w:val="32"/>
    </w:rPr>
  </w:style>
  <w:style w:type="character" w:customStyle="1" w:styleId="4Char">
    <w:name w:val="标题 4 Char"/>
    <w:basedOn w:val="a1"/>
    <w:link w:val="4"/>
    <w:qFormat/>
    <w:rsid w:val="000B2E8E"/>
    <w:rPr>
      <w:rFonts w:ascii="Arial" w:eastAsia="黑体" w:hAnsi="Arial" w:cs="Times New Roman"/>
      <w:kern w:val="0"/>
      <w:sz w:val="28"/>
      <w:szCs w:val="20"/>
    </w:rPr>
  </w:style>
  <w:style w:type="character" w:customStyle="1" w:styleId="Char0">
    <w:name w:val="正文缩进 Char"/>
    <w:link w:val="a0"/>
    <w:qFormat/>
    <w:locked/>
    <w:rsid w:val="000B2E8E"/>
    <w:rPr>
      <w:rFonts w:ascii="Times New Roman" w:eastAsia="宋体" w:hAnsi="Times New Roman" w:cs="Times New Roman"/>
      <w:szCs w:val="20"/>
    </w:rPr>
  </w:style>
  <w:style w:type="character" w:customStyle="1" w:styleId="5Char">
    <w:name w:val="标题 5 Char"/>
    <w:basedOn w:val="a1"/>
    <w:link w:val="5"/>
    <w:rsid w:val="000B2E8E"/>
    <w:rPr>
      <w:rFonts w:ascii="Times New Roman" w:hAnsi="Times New Roman" w:cs="Times New Roman"/>
      <w:b/>
      <w:sz w:val="28"/>
      <w:szCs w:val="24"/>
    </w:rPr>
  </w:style>
  <w:style w:type="character" w:customStyle="1" w:styleId="6Char">
    <w:name w:val="标题 6 Char"/>
    <w:basedOn w:val="a1"/>
    <w:link w:val="6"/>
    <w:rsid w:val="000B2E8E"/>
    <w:rPr>
      <w:rFonts w:ascii="Arial" w:eastAsia="黑体" w:hAnsi="Arial" w:cs="Times New Roman"/>
      <w:b/>
      <w:sz w:val="24"/>
      <w:szCs w:val="24"/>
    </w:rPr>
  </w:style>
  <w:style w:type="character" w:customStyle="1" w:styleId="7Char">
    <w:name w:val="标题 7 Char"/>
    <w:basedOn w:val="a1"/>
    <w:link w:val="7"/>
    <w:rsid w:val="000B2E8E"/>
    <w:rPr>
      <w:rFonts w:ascii="Times New Roman" w:eastAsia="宋体" w:hAnsi="Times New Roman" w:cs="Times New Roman"/>
      <w:b/>
      <w:sz w:val="24"/>
      <w:szCs w:val="24"/>
    </w:rPr>
  </w:style>
  <w:style w:type="character" w:customStyle="1" w:styleId="8Char">
    <w:name w:val="标题 8 Char"/>
    <w:basedOn w:val="a1"/>
    <w:link w:val="8"/>
    <w:rsid w:val="000B2E8E"/>
    <w:rPr>
      <w:rFonts w:ascii="Arial" w:eastAsia="黑体" w:hAnsi="Arial" w:cs="Times New Roman"/>
      <w:sz w:val="24"/>
      <w:szCs w:val="24"/>
    </w:rPr>
  </w:style>
  <w:style w:type="character" w:customStyle="1" w:styleId="9Char">
    <w:name w:val="标题 9 Char"/>
    <w:basedOn w:val="a1"/>
    <w:link w:val="9"/>
    <w:rsid w:val="000B2E8E"/>
    <w:rPr>
      <w:rFonts w:ascii="Arial" w:eastAsia="黑体" w:hAnsi="Arial" w:cs="Times New Roman"/>
      <w:szCs w:val="24"/>
    </w:rPr>
  </w:style>
  <w:style w:type="character" w:customStyle="1" w:styleId="Char9">
    <w:name w:val="页眉 Char"/>
    <w:basedOn w:val="a1"/>
    <w:link w:val="af"/>
    <w:rsid w:val="000B2E8E"/>
    <w:rPr>
      <w:sz w:val="18"/>
      <w:szCs w:val="18"/>
    </w:rPr>
  </w:style>
  <w:style w:type="character" w:customStyle="1" w:styleId="Char8">
    <w:name w:val="页脚 Char"/>
    <w:basedOn w:val="a1"/>
    <w:link w:val="ae"/>
    <w:uiPriority w:val="99"/>
    <w:rsid w:val="000B2E8E"/>
    <w:rPr>
      <w:sz w:val="18"/>
      <w:szCs w:val="18"/>
    </w:rPr>
  </w:style>
  <w:style w:type="character" w:customStyle="1" w:styleId="HTMLChar">
    <w:name w:val="HTML 预设格式 Char"/>
    <w:basedOn w:val="a1"/>
    <w:link w:val="HTML"/>
    <w:rsid w:val="000B2E8E"/>
    <w:rPr>
      <w:rFonts w:ascii="黑体" w:eastAsia="黑体" w:hAnsi="Courier New" w:cs="Times New Roman"/>
      <w:kern w:val="0"/>
      <w:sz w:val="20"/>
      <w:szCs w:val="20"/>
    </w:rPr>
  </w:style>
  <w:style w:type="character" w:customStyle="1" w:styleId="Char3">
    <w:name w:val="批注文字 Char"/>
    <w:basedOn w:val="a1"/>
    <w:link w:val="a8"/>
    <w:rsid w:val="000B2E8E"/>
    <w:rPr>
      <w:rFonts w:ascii="Times New Roman" w:eastAsia="宋体" w:hAnsi="Times New Roman" w:cs="Times New Roman"/>
      <w:szCs w:val="24"/>
    </w:rPr>
  </w:style>
  <w:style w:type="character" w:customStyle="1" w:styleId="Char1">
    <w:name w:val="题注 Char"/>
    <w:link w:val="a6"/>
    <w:locked/>
    <w:rsid w:val="000B2E8E"/>
    <w:rPr>
      <w:rFonts w:ascii="Arial" w:eastAsia="黑体" w:hAnsi="Arial" w:cs="Arial"/>
    </w:rPr>
  </w:style>
  <w:style w:type="character" w:customStyle="1" w:styleId="Chara">
    <w:name w:val="标题 Char"/>
    <w:basedOn w:val="a1"/>
    <w:link w:val="af3"/>
    <w:qFormat/>
    <w:rsid w:val="000B2E8E"/>
    <w:rPr>
      <w:rFonts w:ascii="Times New Roman" w:eastAsia="宋体" w:hAnsi="Times New Roman" w:cs="Times New Roman"/>
      <w:sz w:val="30"/>
      <w:szCs w:val="24"/>
    </w:rPr>
  </w:style>
  <w:style w:type="character" w:customStyle="1" w:styleId="Char4">
    <w:name w:val="正文文本 Char"/>
    <w:basedOn w:val="a1"/>
    <w:link w:val="a9"/>
    <w:rsid w:val="000B2E8E"/>
    <w:rPr>
      <w:rFonts w:ascii="Times New Roman" w:eastAsia="宋体" w:hAnsi="Times New Roman" w:cs="Times New Roman"/>
      <w:sz w:val="24"/>
      <w:szCs w:val="24"/>
    </w:rPr>
  </w:style>
  <w:style w:type="character" w:customStyle="1" w:styleId="Char6">
    <w:name w:val="日期 Char"/>
    <w:basedOn w:val="a1"/>
    <w:link w:val="ac"/>
    <w:rsid w:val="000B2E8E"/>
    <w:rPr>
      <w:rFonts w:ascii="宋体" w:eastAsia="宋体" w:hAnsi="Courier New" w:cs="Times New Roman"/>
      <w:szCs w:val="21"/>
    </w:rPr>
  </w:style>
  <w:style w:type="character" w:customStyle="1" w:styleId="Charc">
    <w:name w:val="正文首行缩进 Char"/>
    <w:basedOn w:val="Char4"/>
    <w:link w:val="af5"/>
    <w:qFormat/>
    <w:rsid w:val="000B2E8E"/>
    <w:rPr>
      <w:rFonts w:ascii="Times New Roman" w:eastAsia="宋体" w:hAnsi="Times New Roman" w:cs="Times New Roman"/>
      <w:sz w:val="24"/>
      <w:szCs w:val="24"/>
    </w:rPr>
  </w:style>
  <w:style w:type="character" w:customStyle="1" w:styleId="2Char2">
    <w:name w:val="正文文本 2 Char"/>
    <w:basedOn w:val="a1"/>
    <w:link w:val="24"/>
    <w:rsid w:val="000B2E8E"/>
    <w:rPr>
      <w:rFonts w:ascii="Times New Roman" w:eastAsia="宋体" w:hAnsi="Times New Roman" w:cs="Times New Roman"/>
      <w:szCs w:val="24"/>
    </w:rPr>
  </w:style>
  <w:style w:type="character" w:customStyle="1" w:styleId="3Char0">
    <w:name w:val="正文文本 3 Char"/>
    <w:basedOn w:val="a1"/>
    <w:link w:val="31"/>
    <w:rsid w:val="000B2E8E"/>
    <w:rPr>
      <w:rFonts w:ascii="Times New Roman" w:eastAsia="宋体" w:hAnsi="Times New Roman" w:cs="Times New Roman"/>
      <w:b/>
      <w:bCs/>
      <w:sz w:val="24"/>
      <w:szCs w:val="24"/>
    </w:rPr>
  </w:style>
  <w:style w:type="character" w:customStyle="1" w:styleId="2Char1">
    <w:name w:val="正文文本缩进 2 Char"/>
    <w:basedOn w:val="a1"/>
    <w:link w:val="22"/>
    <w:rsid w:val="000B2E8E"/>
    <w:rPr>
      <w:rFonts w:ascii="Times New Roman" w:eastAsia="宋体" w:hAnsi="Times New Roman" w:cs="Times New Roman"/>
      <w:sz w:val="32"/>
      <w:szCs w:val="20"/>
    </w:rPr>
  </w:style>
  <w:style w:type="character" w:customStyle="1" w:styleId="3Char1">
    <w:name w:val="正文文本缩进 3 Char"/>
    <w:basedOn w:val="a1"/>
    <w:link w:val="34"/>
    <w:rsid w:val="000B2E8E"/>
    <w:rPr>
      <w:rFonts w:ascii="Times New Roman" w:eastAsia="宋体" w:hAnsi="Times New Roman" w:cs="Times New Roman"/>
      <w:sz w:val="16"/>
      <w:szCs w:val="16"/>
    </w:rPr>
  </w:style>
  <w:style w:type="character" w:customStyle="1" w:styleId="Char2">
    <w:name w:val="文档结构图 Char"/>
    <w:basedOn w:val="a1"/>
    <w:link w:val="a7"/>
    <w:rsid w:val="000B2E8E"/>
    <w:rPr>
      <w:rFonts w:ascii="Times New Roman" w:eastAsia="宋体" w:hAnsi="Times New Roman" w:cs="Times New Roman"/>
      <w:kern w:val="0"/>
      <w:szCs w:val="20"/>
      <w:shd w:val="clear" w:color="auto" w:fill="000080"/>
    </w:rPr>
  </w:style>
  <w:style w:type="character" w:customStyle="1" w:styleId="Char5">
    <w:name w:val="纯文本 Char"/>
    <w:basedOn w:val="a1"/>
    <w:link w:val="ab"/>
    <w:uiPriority w:val="99"/>
    <w:qFormat/>
    <w:rsid w:val="000B2E8E"/>
    <w:rPr>
      <w:rFonts w:ascii="宋体" w:eastAsia="宋体" w:hAnsi="Courier New" w:cs="Courier New"/>
      <w:szCs w:val="21"/>
    </w:rPr>
  </w:style>
  <w:style w:type="character" w:customStyle="1" w:styleId="Charb">
    <w:name w:val="批注主题 Char"/>
    <w:basedOn w:val="Char3"/>
    <w:link w:val="af4"/>
    <w:rsid w:val="000B2E8E"/>
    <w:rPr>
      <w:rFonts w:ascii="Times New Roman" w:eastAsia="宋体" w:hAnsi="Times New Roman" w:cs="Times New Roman"/>
      <w:b/>
      <w:bCs/>
      <w:szCs w:val="24"/>
    </w:rPr>
  </w:style>
  <w:style w:type="character" w:customStyle="1" w:styleId="Char7">
    <w:name w:val="批注框文本 Char"/>
    <w:basedOn w:val="a1"/>
    <w:link w:val="ad"/>
    <w:rsid w:val="000B2E8E"/>
    <w:rPr>
      <w:rFonts w:ascii="Times New Roman" w:eastAsia="宋体" w:hAnsi="Times New Roman" w:cs="Times New Roman"/>
      <w:sz w:val="18"/>
      <w:szCs w:val="18"/>
    </w:rPr>
  </w:style>
  <w:style w:type="paragraph" w:styleId="afd">
    <w:name w:val="No Spacing"/>
    <w:qFormat/>
    <w:rsid w:val="000B2E8E"/>
    <w:rPr>
      <w:rFonts w:ascii="Times New Roman" w:eastAsia="宋体" w:hAnsi="Times New Roman" w:cs="Times New Roman"/>
      <w:sz w:val="22"/>
      <w:szCs w:val="22"/>
    </w:rPr>
  </w:style>
  <w:style w:type="paragraph" w:customStyle="1" w:styleId="12">
    <w:name w:val="修订1"/>
    <w:rsid w:val="000B2E8E"/>
    <w:rPr>
      <w:rFonts w:ascii="Times New Roman" w:eastAsia="宋体" w:hAnsi="Times New Roman" w:cs="Times New Roman"/>
      <w:kern w:val="2"/>
      <w:sz w:val="21"/>
      <w:szCs w:val="24"/>
    </w:rPr>
  </w:style>
  <w:style w:type="character" w:customStyle="1" w:styleId="Chard">
    <w:name w:val="列出段落 Char"/>
    <w:link w:val="afe"/>
    <w:locked/>
    <w:rsid w:val="000B2E8E"/>
    <w:rPr>
      <w:rFonts w:ascii="Calibri" w:eastAsia="宋体" w:hAnsi="Calibri" w:cs="Times New Roman"/>
    </w:rPr>
  </w:style>
  <w:style w:type="paragraph" w:styleId="afe">
    <w:name w:val="List Paragraph"/>
    <w:basedOn w:val="a"/>
    <w:link w:val="Chard"/>
    <w:qFormat/>
    <w:rsid w:val="000B2E8E"/>
    <w:pPr>
      <w:ind w:firstLineChars="200" w:firstLine="420"/>
    </w:pPr>
    <w:rPr>
      <w:rFonts w:ascii="Calibri" w:hAnsi="Calibri"/>
      <w:szCs w:val="22"/>
    </w:rPr>
  </w:style>
  <w:style w:type="paragraph" w:customStyle="1" w:styleId="TOC1">
    <w:name w:val="TOC 标题1"/>
    <w:basedOn w:val="1"/>
    <w:next w:val="a"/>
    <w:uiPriority w:val="39"/>
    <w:qFormat/>
    <w:rsid w:val="000B2E8E"/>
    <w:pPr>
      <w:widowControl/>
      <w:tabs>
        <w:tab w:val="left" w:pos="425"/>
      </w:tabs>
      <w:spacing w:before="480" w:after="0" w:line="276" w:lineRule="auto"/>
      <w:jc w:val="left"/>
      <w:outlineLvl w:val="9"/>
    </w:pPr>
    <w:rPr>
      <w:rFonts w:ascii="Cambria" w:eastAsia="宋体" w:hAnsi="Cambria"/>
      <w:color w:val="365F91"/>
      <w:kern w:val="0"/>
      <w:sz w:val="28"/>
      <w:szCs w:val="28"/>
    </w:rPr>
  </w:style>
  <w:style w:type="paragraph" w:customStyle="1" w:styleId="aff">
    <w:name w:val="样式"/>
    <w:rsid w:val="000B2E8E"/>
    <w:pPr>
      <w:widowControl w:val="0"/>
      <w:autoSpaceDE w:val="0"/>
      <w:autoSpaceDN w:val="0"/>
      <w:adjustRightInd w:val="0"/>
    </w:pPr>
    <w:rPr>
      <w:rFonts w:ascii="宋体" w:eastAsia="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
    <w:rsid w:val="000B2E8E"/>
    <w:rPr>
      <w:rFonts w:ascii="Tahoma" w:hAnsi="Tahoma"/>
      <w:sz w:val="24"/>
      <w:szCs w:val="20"/>
    </w:rPr>
  </w:style>
  <w:style w:type="paragraph" w:customStyle="1" w:styleId="Chare">
    <w:name w:val="Char"/>
    <w:basedOn w:val="a"/>
    <w:rsid w:val="000B2E8E"/>
    <w:pPr>
      <w:widowControl/>
      <w:spacing w:line="500" w:lineRule="exact"/>
      <w:outlineLvl w:val="2"/>
    </w:pPr>
    <w:rPr>
      <w:rFonts w:ascii="黑体" w:eastAsia="黑体" w:hAnsi="Verdana" w:cs="黑体"/>
      <w:kern w:val="0"/>
      <w:sz w:val="28"/>
      <w:szCs w:val="28"/>
      <w:lang w:eastAsia="en-US"/>
    </w:rPr>
  </w:style>
  <w:style w:type="paragraph" w:customStyle="1" w:styleId="4H4Fab-4T5PIM4h4RefHeading1rh1Headingsqlsect">
    <w:name w:val="样式 标题 4H4Fab-4T5PIM 4h4Ref Heading 1rh1Heading sqlsect ..."/>
    <w:basedOn w:val="4"/>
    <w:rsid w:val="000B2E8E"/>
    <w:pPr>
      <w:adjustRightInd w:val="0"/>
      <w:spacing w:before="240" w:line="240" w:lineRule="auto"/>
      <w:jc w:val="left"/>
    </w:pPr>
    <w:rPr>
      <w:rFonts w:ascii="宋体" w:eastAsia="宋体" w:hAnsi="宋体"/>
      <w:sz w:val="24"/>
    </w:rPr>
  </w:style>
  <w:style w:type="character" w:customStyle="1" w:styleId="Char10">
    <w:name w:val="纯文本 Char1"/>
    <w:link w:val="13"/>
    <w:locked/>
    <w:rsid w:val="000B2E8E"/>
    <w:rPr>
      <w:rFonts w:ascii="宋体" w:eastAsia="宋体" w:hAnsi="Courier New" w:cs="Courier New"/>
      <w:szCs w:val="21"/>
    </w:rPr>
  </w:style>
  <w:style w:type="paragraph" w:customStyle="1" w:styleId="13">
    <w:name w:val="纯文本1"/>
    <w:basedOn w:val="a"/>
    <w:link w:val="Char10"/>
    <w:rsid w:val="000B2E8E"/>
    <w:rPr>
      <w:rFonts w:ascii="宋体" w:hAnsi="Courier New" w:cs="Courier New" w:hint="eastAsia"/>
      <w:szCs w:val="21"/>
    </w:rPr>
  </w:style>
  <w:style w:type="paragraph" w:customStyle="1" w:styleId="Default">
    <w:name w:val="Default"/>
    <w:rsid w:val="000B2E8E"/>
    <w:pPr>
      <w:widowControl w:val="0"/>
      <w:autoSpaceDE w:val="0"/>
      <w:autoSpaceDN w:val="0"/>
      <w:adjustRightInd w:val="0"/>
    </w:pPr>
    <w:rPr>
      <w:rFonts w:ascii="宋体" w:eastAsia="宋体" w:hAnsi="Times New Roman" w:cs="宋体"/>
      <w:color w:val="000000"/>
      <w:sz w:val="24"/>
      <w:szCs w:val="24"/>
    </w:rPr>
  </w:style>
  <w:style w:type="paragraph" w:customStyle="1" w:styleId="xl21">
    <w:name w:val="xl21"/>
    <w:basedOn w:val="a"/>
    <w:rsid w:val="000B2E8E"/>
    <w:pPr>
      <w:widowControl/>
      <w:spacing w:before="100" w:beforeAutospacing="1" w:after="100" w:afterAutospacing="1"/>
      <w:jc w:val="center"/>
    </w:pPr>
    <w:rPr>
      <w:rFonts w:ascii="宋体" w:hAnsi="宋体"/>
      <w:b/>
      <w:bCs/>
      <w:kern w:val="0"/>
      <w:sz w:val="28"/>
      <w:szCs w:val="28"/>
    </w:rPr>
  </w:style>
  <w:style w:type="paragraph" w:customStyle="1" w:styleId="xl109">
    <w:name w:val="xl109"/>
    <w:basedOn w:val="a"/>
    <w:rsid w:val="000B2E8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
    <w:rsid w:val="000B2E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4">
    <w:name w:val="批注框文本1"/>
    <w:basedOn w:val="a"/>
    <w:rsid w:val="000B2E8E"/>
    <w:pPr>
      <w:widowControl/>
    </w:pPr>
    <w:rPr>
      <w:sz w:val="18"/>
      <w:szCs w:val="20"/>
    </w:rPr>
  </w:style>
  <w:style w:type="paragraph" w:customStyle="1" w:styleId="Style2">
    <w:name w:val="_Style 2"/>
    <w:qFormat/>
    <w:rsid w:val="000B2E8E"/>
    <w:pPr>
      <w:widowControl w:val="0"/>
      <w:jc w:val="both"/>
    </w:pPr>
    <w:rPr>
      <w:rFonts w:ascii="Times New Roman" w:eastAsia="宋体" w:hAnsi="Times New Roman" w:cs="Times New Roman"/>
      <w:kern w:val="2"/>
      <w:sz w:val="21"/>
      <w:szCs w:val="21"/>
    </w:rPr>
  </w:style>
  <w:style w:type="paragraph" w:customStyle="1" w:styleId="xl90">
    <w:name w:val="xl90"/>
    <w:basedOn w:val="a"/>
    <w:rsid w:val="000B2E8E"/>
    <w:pPr>
      <w:widowControl/>
      <w:pBdr>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2">
    <w:name w:val="xl82"/>
    <w:basedOn w:val="a"/>
    <w:rsid w:val="000B2E8E"/>
    <w:pPr>
      <w:widowControl/>
      <w:pBdr>
        <w:bottom w:val="single" w:sz="4" w:space="0" w:color="auto"/>
        <w:right w:val="single" w:sz="4" w:space="0" w:color="auto"/>
      </w:pBdr>
      <w:spacing w:before="100" w:beforeAutospacing="1" w:after="100" w:afterAutospacing="1"/>
    </w:pPr>
    <w:rPr>
      <w:kern w:val="0"/>
      <w:szCs w:val="21"/>
    </w:rPr>
  </w:style>
  <w:style w:type="paragraph" w:customStyle="1" w:styleId="xl75">
    <w:name w:val="xl75"/>
    <w:basedOn w:val="a"/>
    <w:rsid w:val="000B2E8E"/>
    <w:pPr>
      <w:widowControl/>
      <w:pBdr>
        <w:top w:val="single" w:sz="4" w:space="0" w:color="auto"/>
        <w:bottom w:val="single" w:sz="4" w:space="0" w:color="auto"/>
      </w:pBdr>
      <w:spacing w:before="100" w:beforeAutospacing="1" w:after="100" w:afterAutospacing="1"/>
    </w:pPr>
    <w:rPr>
      <w:rFonts w:ascii="宋体" w:hAnsi="宋体" w:cs="宋体"/>
      <w:kern w:val="0"/>
      <w:szCs w:val="21"/>
    </w:rPr>
  </w:style>
  <w:style w:type="paragraph" w:customStyle="1" w:styleId="110">
    <w:name w:val="标题 11"/>
    <w:basedOn w:val="a"/>
    <w:rsid w:val="000B2E8E"/>
    <w:pPr>
      <w:keepNext/>
      <w:keepLines/>
      <w:widowControl/>
      <w:spacing w:before="340" w:after="330" w:line="576" w:lineRule="auto"/>
      <w:outlineLvl w:val="0"/>
    </w:pPr>
    <w:rPr>
      <w:b/>
      <w:kern w:val="44"/>
      <w:sz w:val="44"/>
      <w:szCs w:val="20"/>
    </w:rPr>
  </w:style>
  <w:style w:type="paragraph" w:customStyle="1" w:styleId="reader-word-layerreader-word-s2-19">
    <w:name w:val="reader-word-layer reader-word-s2-19"/>
    <w:basedOn w:val="a"/>
    <w:rsid w:val="000B2E8E"/>
    <w:pPr>
      <w:widowControl/>
      <w:spacing w:before="100" w:beforeAutospacing="1" w:after="100" w:afterAutospacing="1"/>
      <w:jc w:val="left"/>
    </w:pPr>
    <w:rPr>
      <w:rFonts w:ascii="宋体" w:hAnsi="宋体" w:cs="宋体"/>
      <w:kern w:val="0"/>
      <w:sz w:val="24"/>
    </w:rPr>
  </w:style>
  <w:style w:type="paragraph" w:customStyle="1" w:styleId="xl70">
    <w:name w:val="xl70"/>
    <w:basedOn w:val="a"/>
    <w:rsid w:val="000B2E8E"/>
    <w:pPr>
      <w:widowControl/>
      <w:spacing w:before="100" w:beforeAutospacing="1" w:after="100" w:afterAutospacing="1"/>
      <w:jc w:val="center"/>
    </w:pPr>
    <w:rPr>
      <w:rFonts w:ascii="宋体" w:hAnsi="宋体" w:cs="宋体"/>
      <w:kern w:val="0"/>
      <w:sz w:val="24"/>
    </w:rPr>
  </w:style>
  <w:style w:type="paragraph" w:customStyle="1" w:styleId="CharCharCharCharCharChar1Char">
    <w:name w:val="Char Char Char Char Char Char1 Char"/>
    <w:basedOn w:val="a"/>
    <w:qFormat/>
    <w:rsid w:val="000B2E8E"/>
    <w:pPr>
      <w:widowControl/>
      <w:spacing w:after="160" w:line="240" w:lineRule="exact"/>
      <w:jc w:val="left"/>
    </w:pPr>
    <w:rPr>
      <w:rFonts w:ascii="Arial" w:eastAsia="Times New Roman" w:hAnsi="Arial" w:cs="Verdana"/>
      <w:b/>
      <w:kern w:val="0"/>
      <w:sz w:val="24"/>
      <w:szCs w:val="20"/>
      <w:lang w:eastAsia="en-US"/>
    </w:rPr>
  </w:style>
  <w:style w:type="paragraph" w:customStyle="1" w:styleId="378020">
    <w:name w:val="样式 标题 3 + (中文) 黑体 小四 非加粗 段前: 7.8 磅 段后: 0 磅 行距: 固定值 20 磅"/>
    <w:basedOn w:val="3"/>
    <w:rsid w:val="000B2E8E"/>
    <w:pPr>
      <w:spacing w:before="0" w:after="0" w:line="400" w:lineRule="exact"/>
    </w:pPr>
    <w:rPr>
      <w:rFonts w:eastAsia="黑体" w:cs="宋体"/>
      <w:b w:val="0"/>
      <w:bCs w:val="0"/>
      <w:sz w:val="24"/>
      <w:szCs w:val="20"/>
    </w:rPr>
  </w:style>
  <w:style w:type="paragraph" w:customStyle="1" w:styleId="xl81">
    <w:name w:val="xl81"/>
    <w:basedOn w:val="a"/>
    <w:rsid w:val="000B2E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CharCharCharCharCharChar1CharCharCharChar">
    <w:name w:val="Char Char Char Char Char Char Char Char1 Char Char Char Char"/>
    <w:basedOn w:val="a"/>
    <w:rsid w:val="000B2E8E"/>
    <w:pPr>
      <w:widowControl/>
      <w:spacing w:after="160" w:line="240" w:lineRule="exact"/>
      <w:jc w:val="left"/>
    </w:pPr>
    <w:rPr>
      <w:szCs w:val="20"/>
    </w:rPr>
  </w:style>
  <w:style w:type="paragraph" w:customStyle="1" w:styleId="xl93">
    <w:name w:val="xl93"/>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44">
    <w:name w:val="444"/>
    <w:basedOn w:val="a"/>
    <w:rsid w:val="000B2E8E"/>
    <w:pPr>
      <w:adjustRightInd w:val="0"/>
      <w:spacing w:line="312" w:lineRule="atLeast"/>
      <w:jc w:val="center"/>
    </w:pPr>
    <w:rPr>
      <w:b/>
      <w:kern w:val="0"/>
      <w:sz w:val="36"/>
      <w:szCs w:val="36"/>
    </w:rPr>
  </w:style>
  <w:style w:type="paragraph" w:customStyle="1" w:styleId="Pa9">
    <w:name w:val="Pa9"/>
    <w:basedOn w:val="Default"/>
    <w:next w:val="Default"/>
    <w:rsid w:val="000B2E8E"/>
    <w:pPr>
      <w:spacing w:before="120" w:line="161" w:lineRule="atLeast"/>
    </w:pPr>
    <w:rPr>
      <w:rFonts w:ascii="Akzidenz Grotesk BQ" w:hAnsi="Akzidenz Grotesk BQ" w:cs="Times New Roman"/>
      <w:color w:val="auto"/>
    </w:rPr>
  </w:style>
  <w:style w:type="paragraph" w:customStyle="1" w:styleId="Style8">
    <w:name w:val="_Style 8"/>
    <w:basedOn w:val="a"/>
    <w:rsid w:val="000B2E8E"/>
    <w:pPr>
      <w:widowControl/>
      <w:ind w:firstLineChars="200" w:firstLine="420"/>
      <w:jc w:val="left"/>
    </w:pPr>
    <w:rPr>
      <w:kern w:val="0"/>
      <w:szCs w:val="22"/>
    </w:rPr>
  </w:style>
  <w:style w:type="paragraph" w:customStyle="1" w:styleId="ParaChar1">
    <w:name w:val="默认段落字体 Para Char1"/>
    <w:next w:val="a"/>
    <w:rsid w:val="000B2E8E"/>
    <w:pPr>
      <w:keepNext/>
      <w:keepLines/>
      <w:tabs>
        <w:tab w:val="left" w:pos="360"/>
      </w:tabs>
      <w:snapToGrid w:val="0"/>
      <w:spacing w:before="240" w:after="240"/>
      <w:outlineLvl w:val="7"/>
    </w:pPr>
    <w:rPr>
      <w:rFonts w:ascii="Arial" w:eastAsia="宋体" w:hAnsi="Arial" w:cs="Arial"/>
      <w:kern w:val="2"/>
    </w:rPr>
  </w:style>
  <w:style w:type="paragraph" w:customStyle="1" w:styleId="2ji">
    <w:name w:val="2ji"/>
    <w:basedOn w:val="20"/>
    <w:rsid w:val="000B2E8E"/>
    <w:pPr>
      <w:adjustRightInd w:val="0"/>
      <w:spacing w:before="0" w:after="0" w:line="360" w:lineRule="auto"/>
    </w:pPr>
    <w:rPr>
      <w:rFonts w:ascii="宋体" w:eastAsia="宋体" w:hAnsi="宋体"/>
      <w:kern w:val="0"/>
      <w:sz w:val="21"/>
      <w:szCs w:val="21"/>
    </w:rPr>
  </w:style>
  <w:style w:type="paragraph" w:customStyle="1" w:styleId="Char20">
    <w:name w:val="Char2"/>
    <w:basedOn w:val="a"/>
    <w:rsid w:val="000B2E8E"/>
    <w:pPr>
      <w:widowControl/>
      <w:spacing w:after="160" w:line="240" w:lineRule="exact"/>
      <w:jc w:val="left"/>
    </w:pPr>
    <w:rPr>
      <w:rFonts w:ascii="Verdana" w:hAnsi="Verdana"/>
      <w:kern w:val="0"/>
      <w:szCs w:val="20"/>
      <w:lang w:eastAsia="en-US"/>
    </w:rPr>
  </w:style>
  <w:style w:type="paragraph" w:customStyle="1" w:styleId="a90">
    <w:name w:val="a9"/>
    <w:basedOn w:val="a"/>
    <w:rsid w:val="000B2E8E"/>
    <w:pPr>
      <w:widowControl/>
      <w:spacing w:before="100" w:beforeAutospacing="1" w:after="100" w:afterAutospacing="1"/>
      <w:jc w:val="left"/>
    </w:pPr>
    <w:rPr>
      <w:rFonts w:ascii="宋体" w:hAnsi="宋体" w:cs="宋体"/>
      <w:kern w:val="0"/>
      <w:sz w:val="24"/>
    </w:rPr>
  </w:style>
  <w:style w:type="paragraph" w:customStyle="1" w:styleId="xl111">
    <w:name w:val="xl111"/>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6">
    <w:name w:val="xl116"/>
    <w:basedOn w:val="a"/>
    <w:qFormat/>
    <w:rsid w:val="000B2E8E"/>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ListParagraph1">
    <w:name w:val="List Paragraph1"/>
    <w:basedOn w:val="a"/>
    <w:rsid w:val="000B2E8E"/>
    <w:pPr>
      <w:ind w:firstLineChars="200" w:firstLine="420"/>
    </w:pPr>
    <w:rPr>
      <w:rFonts w:ascii="Calibri" w:hAnsi="Calibri"/>
      <w:szCs w:val="22"/>
    </w:rPr>
  </w:style>
  <w:style w:type="paragraph" w:customStyle="1" w:styleId="xl112">
    <w:name w:val="xl112"/>
    <w:basedOn w:val="a"/>
    <w:rsid w:val="000B2E8E"/>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0B2E8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1CharCharChar">
    <w:name w:val="Char1 Char Char Char"/>
    <w:basedOn w:val="a"/>
    <w:rsid w:val="000B2E8E"/>
    <w:rPr>
      <w:rFonts w:ascii="Tahoma" w:hAnsi="Tahoma"/>
      <w:sz w:val="30"/>
      <w:szCs w:val="30"/>
    </w:rPr>
  </w:style>
  <w:style w:type="paragraph" w:customStyle="1" w:styleId="aff0">
    <w:name w:val="文章标题"/>
    <w:basedOn w:val="20"/>
    <w:next w:val="1"/>
    <w:rsid w:val="000B2E8E"/>
    <w:pPr>
      <w:keepNext w:val="0"/>
      <w:keepLines w:val="0"/>
      <w:tabs>
        <w:tab w:val="left" w:pos="567"/>
      </w:tabs>
      <w:adjustRightInd w:val="0"/>
      <w:spacing w:before="120" w:after="120" w:line="240" w:lineRule="auto"/>
      <w:jc w:val="center"/>
      <w:outlineLvl w:val="9"/>
    </w:pPr>
    <w:rPr>
      <w:rFonts w:ascii="宋体" w:eastAsia="宋体" w:hAnsi="Times New Roman"/>
      <w:b w:val="0"/>
      <w:bCs w:val="0"/>
      <w:spacing w:val="20"/>
      <w:kern w:val="0"/>
      <w:sz w:val="48"/>
      <w:szCs w:val="20"/>
    </w:rPr>
  </w:style>
  <w:style w:type="paragraph" w:customStyle="1" w:styleId="153">
    <w:name w:val="样式 样式 小四 行距: 1.5 倍行距 + 首行缩进:  3 字符"/>
    <w:basedOn w:val="a"/>
    <w:qFormat/>
    <w:rsid w:val="000B2E8E"/>
    <w:rPr>
      <w:rFonts w:ascii="仿宋" w:eastAsia="仿宋" w:hAnsi="仿宋" w:cs="Arial"/>
      <w:bCs/>
      <w:iCs/>
      <w:szCs w:val="21"/>
    </w:rPr>
  </w:style>
  <w:style w:type="paragraph" w:customStyle="1" w:styleId="Char11">
    <w:name w:val="Char1"/>
    <w:basedOn w:val="a"/>
    <w:rsid w:val="000B2E8E"/>
    <w:rPr>
      <w:szCs w:val="21"/>
    </w:rPr>
  </w:style>
  <w:style w:type="paragraph" w:customStyle="1" w:styleId="xl117">
    <w:name w:val="xl117"/>
    <w:basedOn w:val="a"/>
    <w:rsid w:val="000B2E8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b/>
      <w:bCs/>
      <w:kern w:val="0"/>
      <w:sz w:val="24"/>
    </w:rPr>
  </w:style>
  <w:style w:type="paragraph" w:customStyle="1" w:styleId="xl101">
    <w:name w:val="xl101"/>
    <w:basedOn w:val="a"/>
    <w:rsid w:val="000B2E8E"/>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1">
    <w:name w:val="缺省文本"/>
    <w:basedOn w:val="a"/>
    <w:rsid w:val="000B2E8E"/>
    <w:pPr>
      <w:autoSpaceDE w:val="0"/>
      <w:autoSpaceDN w:val="0"/>
      <w:adjustRightInd w:val="0"/>
      <w:spacing w:line="360" w:lineRule="auto"/>
      <w:jc w:val="left"/>
    </w:pPr>
    <w:rPr>
      <w:kern w:val="0"/>
      <w:sz w:val="24"/>
      <w:szCs w:val="20"/>
    </w:rPr>
  </w:style>
  <w:style w:type="paragraph" w:customStyle="1" w:styleId="CharCharCharCharCharCharChar">
    <w:name w:val="Char Char Char Char Char Char Char"/>
    <w:basedOn w:val="a"/>
    <w:rsid w:val="000B2E8E"/>
  </w:style>
  <w:style w:type="paragraph" w:customStyle="1" w:styleId="xl78">
    <w:name w:val="xl78"/>
    <w:basedOn w:val="a"/>
    <w:rsid w:val="000B2E8E"/>
    <w:pPr>
      <w:widowControl/>
      <w:pBdr>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aff2">
    <w:name w:val="我的正文"/>
    <w:basedOn w:val="a"/>
    <w:rsid w:val="000B2E8E"/>
    <w:pPr>
      <w:widowControl/>
      <w:spacing w:line="520" w:lineRule="exact"/>
      <w:ind w:firstLineChars="200" w:firstLine="200"/>
    </w:pPr>
    <w:rPr>
      <w:rFonts w:ascii="Calibri" w:eastAsia="方正仿宋_GBK" w:hAnsi="Calibri"/>
      <w:kern w:val="0"/>
      <w:sz w:val="24"/>
    </w:rPr>
  </w:style>
  <w:style w:type="paragraph" w:customStyle="1" w:styleId="CharCharCharCharCharCharCharCharCharCharCharCharChar">
    <w:name w:val="Char Char Char Char Char Char Char Char Char Char Char Char Char"/>
    <w:basedOn w:val="a7"/>
    <w:rsid w:val="000B2E8E"/>
    <w:pPr>
      <w:adjustRightInd/>
      <w:spacing w:line="240" w:lineRule="auto"/>
    </w:pPr>
    <w:rPr>
      <w:rFonts w:ascii="Tahoma" w:hAnsi="Tahoma"/>
      <w:kern w:val="2"/>
      <w:sz w:val="24"/>
      <w:szCs w:val="24"/>
    </w:rPr>
  </w:style>
  <w:style w:type="paragraph" w:customStyle="1" w:styleId="xl105">
    <w:name w:val="xl105"/>
    <w:basedOn w:val="a"/>
    <w:rsid w:val="000B2E8E"/>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10">
    <w:name w:val="标题 21"/>
    <w:basedOn w:val="a"/>
    <w:rsid w:val="000B2E8E"/>
    <w:pPr>
      <w:keepNext/>
      <w:keepLines/>
      <w:widowControl/>
      <w:spacing w:before="260" w:after="260" w:line="412" w:lineRule="auto"/>
      <w:outlineLvl w:val="1"/>
    </w:pPr>
    <w:rPr>
      <w:rFonts w:ascii="Arial" w:eastAsia="黑体" w:hAnsi="Arial"/>
      <w:b/>
      <w:sz w:val="32"/>
      <w:szCs w:val="20"/>
    </w:rPr>
  </w:style>
  <w:style w:type="paragraph" w:customStyle="1" w:styleId="2-2ji">
    <w:name w:val="2-2ji"/>
    <w:basedOn w:val="20"/>
    <w:rsid w:val="000B2E8E"/>
    <w:pPr>
      <w:adjustRightInd w:val="0"/>
      <w:spacing w:before="0" w:after="0" w:line="360" w:lineRule="auto"/>
      <w:jc w:val="center"/>
    </w:pPr>
    <w:rPr>
      <w:rFonts w:ascii="宋体" w:eastAsia="宋体" w:hAnsi="宋体"/>
      <w:bCs w:val="0"/>
      <w:kern w:val="0"/>
      <w:sz w:val="36"/>
    </w:rPr>
  </w:style>
  <w:style w:type="paragraph" w:customStyle="1" w:styleId="xl30">
    <w:name w:val="xl30"/>
    <w:basedOn w:val="a"/>
    <w:rsid w:val="000B2E8E"/>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5">
    <w:name w:val="普通(网站)1"/>
    <w:basedOn w:val="a"/>
    <w:rsid w:val="000B2E8E"/>
    <w:pPr>
      <w:widowControl/>
      <w:spacing w:before="100" w:beforeAutospacing="1" w:after="100" w:afterAutospacing="1"/>
      <w:jc w:val="left"/>
    </w:pPr>
    <w:rPr>
      <w:rFonts w:ascii="宋体" w:hAnsi="宋体"/>
      <w:color w:val="000000"/>
      <w:sz w:val="24"/>
      <w:szCs w:val="20"/>
    </w:rPr>
  </w:style>
  <w:style w:type="paragraph" w:customStyle="1" w:styleId="xl97">
    <w:name w:val="xl97"/>
    <w:basedOn w:val="a"/>
    <w:rsid w:val="000B2E8E"/>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rsid w:val="000B2E8E"/>
    <w:pPr>
      <w:adjustRightInd w:val="0"/>
      <w:spacing w:line="360" w:lineRule="auto"/>
    </w:pPr>
    <w:rPr>
      <w:kern w:val="0"/>
      <w:sz w:val="24"/>
      <w:szCs w:val="20"/>
    </w:rPr>
  </w:style>
  <w:style w:type="paragraph" w:customStyle="1" w:styleId="xl80">
    <w:name w:val="xl80"/>
    <w:basedOn w:val="a"/>
    <w:rsid w:val="000B2E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42">
    <w:name w:val="题注4"/>
    <w:basedOn w:val="a"/>
    <w:rsid w:val="000B2E8E"/>
    <w:pPr>
      <w:widowControl/>
      <w:ind w:leftChars="-64" w:left="-132" w:rightChars="-50" w:right="-50" w:hanging="2"/>
      <w:jc w:val="center"/>
    </w:pPr>
    <w:rPr>
      <w:b/>
      <w:color w:val="FF0000"/>
      <w:szCs w:val="20"/>
    </w:rPr>
  </w:style>
  <w:style w:type="paragraph" w:customStyle="1" w:styleId="xl89">
    <w:name w:val="xl89"/>
    <w:basedOn w:val="a"/>
    <w:qFormat/>
    <w:rsid w:val="000B2E8E"/>
    <w:pPr>
      <w:widowControl/>
      <w:pBdr>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aff3">
    <w:name w:val="办公自动化专用标题"/>
    <w:basedOn w:val="af3"/>
    <w:rsid w:val="000B2E8E"/>
    <w:pPr>
      <w:widowControl/>
      <w:spacing w:before="240" w:after="60" w:line="560" w:lineRule="atLeast"/>
      <w:outlineLvl w:val="0"/>
    </w:pPr>
    <w:rPr>
      <w:rFonts w:ascii="宋体" w:hAnsi="Arial"/>
      <w:b/>
      <w:sz w:val="44"/>
      <w:szCs w:val="20"/>
    </w:rPr>
  </w:style>
  <w:style w:type="paragraph" w:customStyle="1" w:styleId="a10">
    <w:name w:val="a1"/>
    <w:basedOn w:val="a"/>
    <w:rsid w:val="000B2E8E"/>
    <w:pPr>
      <w:widowControl/>
      <w:spacing w:after="120" w:line="300" w:lineRule="atLeast"/>
      <w:jc w:val="left"/>
    </w:pPr>
    <w:rPr>
      <w:rFonts w:ascii="宋体" w:hAnsi="宋体" w:cs="宋体"/>
      <w:kern w:val="0"/>
      <w:sz w:val="18"/>
      <w:szCs w:val="18"/>
    </w:rPr>
  </w:style>
  <w:style w:type="paragraph" w:customStyle="1" w:styleId="aff4">
    <w:name w:val="正文段"/>
    <w:basedOn w:val="a"/>
    <w:rsid w:val="000B2E8E"/>
    <w:pPr>
      <w:widowControl/>
      <w:snapToGrid w:val="0"/>
      <w:spacing w:afterLines="50"/>
      <w:ind w:firstLineChars="200" w:firstLine="200"/>
    </w:pPr>
    <w:rPr>
      <w:kern w:val="0"/>
      <w:sz w:val="24"/>
      <w:szCs w:val="20"/>
    </w:rPr>
  </w:style>
  <w:style w:type="paragraph" w:customStyle="1" w:styleId="xl113">
    <w:name w:val="xl113"/>
    <w:basedOn w:val="a"/>
    <w:qFormat/>
    <w:rsid w:val="000B2E8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43">
    <w:name w:val="xl43"/>
    <w:basedOn w:val="a"/>
    <w:rsid w:val="000B2E8E"/>
    <w:pPr>
      <w:widowControl/>
      <w:spacing w:before="100" w:beforeAutospacing="1" w:after="100" w:afterAutospacing="1"/>
      <w:jc w:val="center"/>
    </w:pPr>
    <w:rPr>
      <w:b/>
      <w:bCs/>
      <w:kern w:val="0"/>
      <w:sz w:val="44"/>
      <w:szCs w:val="44"/>
    </w:rPr>
  </w:style>
  <w:style w:type="character" w:customStyle="1" w:styleId="1jiChar">
    <w:name w:val="1ji Char"/>
    <w:link w:val="1ji"/>
    <w:locked/>
    <w:rsid w:val="000B2E8E"/>
    <w:rPr>
      <w:rFonts w:ascii="宋体" w:eastAsia="宋体" w:hAnsi="宋体" w:cs="Times New Roman"/>
      <w:b/>
      <w:bCs/>
      <w:kern w:val="44"/>
      <w:sz w:val="36"/>
      <w:szCs w:val="44"/>
    </w:rPr>
  </w:style>
  <w:style w:type="paragraph" w:customStyle="1" w:styleId="1ji">
    <w:name w:val="1ji"/>
    <w:basedOn w:val="1"/>
    <w:link w:val="1jiChar"/>
    <w:rsid w:val="000B2E8E"/>
    <w:pPr>
      <w:keepLines w:val="0"/>
      <w:widowControl/>
      <w:spacing w:before="0" w:after="0" w:line="240" w:lineRule="auto"/>
      <w:jc w:val="center"/>
    </w:pPr>
    <w:rPr>
      <w:rFonts w:ascii="宋体" w:eastAsia="宋体" w:hAnsi="宋体" w:hint="eastAsia"/>
      <w:sz w:val="36"/>
    </w:rPr>
  </w:style>
  <w:style w:type="paragraph" w:customStyle="1" w:styleId="ParaCharCharCharCharCharCharCharCharCharChar">
    <w:name w:val="默认段落字体 Para Char Char Char Char Char Char Char Char Char Char"/>
    <w:basedOn w:val="a"/>
    <w:rsid w:val="000B2E8E"/>
    <w:rPr>
      <w:szCs w:val="20"/>
    </w:rPr>
  </w:style>
  <w:style w:type="paragraph" w:customStyle="1" w:styleId="p0">
    <w:name w:val="p0"/>
    <w:basedOn w:val="a"/>
    <w:rsid w:val="000B2E8E"/>
    <w:pPr>
      <w:widowControl/>
    </w:pPr>
    <w:rPr>
      <w:kern w:val="0"/>
      <w:szCs w:val="21"/>
    </w:rPr>
  </w:style>
  <w:style w:type="paragraph" w:customStyle="1" w:styleId="CharChar">
    <w:name w:val="Char Char"/>
    <w:basedOn w:val="a"/>
    <w:rsid w:val="000B2E8E"/>
    <w:pPr>
      <w:widowControl/>
    </w:pPr>
    <w:rPr>
      <w:rFonts w:ascii="宋体" w:hAnsi="宋体"/>
      <w:b/>
      <w:sz w:val="28"/>
      <w:szCs w:val="20"/>
    </w:rPr>
  </w:style>
  <w:style w:type="character" w:customStyle="1" w:styleId="Charf">
    <w:name w:val="表正文 Char"/>
    <w:link w:val="16"/>
    <w:locked/>
    <w:rsid w:val="000B2E8E"/>
    <w:rPr>
      <w:rFonts w:ascii="Times New Roman" w:eastAsia="宋体" w:hAnsi="Times New Roman" w:cs="Times New Roman"/>
    </w:rPr>
  </w:style>
  <w:style w:type="paragraph" w:customStyle="1" w:styleId="16">
    <w:name w:val="正文缩进1"/>
    <w:basedOn w:val="a"/>
    <w:link w:val="Charf"/>
    <w:rsid w:val="000B2E8E"/>
    <w:pPr>
      <w:widowControl/>
      <w:ind w:firstLine="420"/>
    </w:pPr>
    <w:rPr>
      <w:szCs w:val="22"/>
    </w:rPr>
  </w:style>
  <w:style w:type="paragraph" w:customStyle="1" w:styleId="CharCharCharCharCharCharCharCharCharCharCharCharCharCharCharChar1">
    <w:name w:val="Char Char Char Char Char Char Char Char Char Char Char Char Char Char Char Char1"/>
    <w:basedOn w:val="a"/>
    <w:qFormat/>
    <w:rsid w:val="000B2E8E"/>
    <w:pPr>
      <w:tabs>
        <w:tab w:val="left" w:pos="360"/>
      </w:tabs>
      <w:spacing w:line="360" w:lineRule="auto"/>
      <w:ind w:left="482" w:firstLineChars="200" w:firstLine="200"/>
    </w:pPr>
  </w:style>
  <w:style w:type="paragraph" w:customStyle="1" w:styleId="CharCharCharCharCharCharCharCharCharCharCharCharCharCharCharChar">
    <w:name w:val="Char Char Char Char Char Char Char Char Char Char Char Char Char Char Char Char"/>
    <w:basedOn w:val="a"/>
    <w:rsid w:val="000B2E8E"/>
    <w:pPr>
      <w:tabs>
        <w:tab w:val="left" w:pos="360"/>
      </w:tabs>
      <w:spacing w:line="360" w:lineRule="auto"/>
      <w:ind w:left="482" w:firstLineChars="200" w:firstLine="200"/>
    </w:pPr>
    <w:rPr>
      <w:rFonts w:ascii="宋体"/>
      <w:sz w:val="24"/>
    </w:rPr>
  </w:style>
  <w:style w:type="paragraph" w:customStyle="1" w:styleId="tgt1">
    <w:name w:val="tgt1"/>
    <w:basedOn w:val="a"/>
    <w:rsid w:val="000B2E8E"/>
    <w:pPr>
      <w:widowControl/>
      <w:spacing w:after="150"/>
      <w:jc w:val="left"/>
    </w:pPr>
    <w:rPr>
      <w:rFonts w:ascii="宋体" w:hAnsi="宋体" w:cs="宋体"/>
      <w:kern w:val="0"/>
      <w:sz w:val="24"/>
    </w:rPr>
  </w:style>
  <w:style w:type="paragraph" w:customStyle="1" w:styleId="font7">
    <w:name w:val="font7"/>
    <w:basedOn w:val="a"/>
    <w:rsid w:val="000B2E8E"/>
    <w:pPr>
      <w:widowControl/>
      <w:spacing w:before="100" w:beforeAutospacing="1" w:after="100" w:afterAutospacing="1"/>
      <w:jc w:val="left"/>
    </w:pPr>
    <w:rPr>
      <w:rFonts w:ascii="宋体" w:hAnsi="宋体" w:cs="宋体"/>
      <w:b/>
      <w:bCs/>
      <w:color w:val="FF0000"/>
      <w:kern w:val="0"/>
      <w:sz w:val="24"/>
    </w:rPr>
  </w:style>
  <w:style w:type="paragraph" w:customStyle="1" w:styleId="Charf0">
    <w:name w:val="次小点说明 Char"/>
    <w:basedOn w:val="a0"/>
    <w:rsid w:val="000B2E8E"/>
    <w:pPr>
      <w:ind w:firstLine="0"/>
    </w:pPr>
    <w:rPr>
      <w:sz w:val="24"/>
      <w:szCs w:val="24"/>
    </w:rPr>
  </w:style>
  <w:style w:type="paragraph" w:customStyle="1" w:styleId="aff5">
    <w:name w:val="表格文字"/>
    <w:basedOn w:val="a"/>
    <w:qFormat/>
    <w:rsid w:val="000B2E8E"/>
    <w:pPr>
      <w:widowControl/>
      <w:spacing w:before="25" w:after="25"/>
      <w:jc w:val="left"/>
    </w:pPr>
    <w:rPr>
      <w:spacing w:val="10"/>
      <w:sz w:val="24"/>
      <w:szCs w:val="20"/>
    </w:rPr>
  </w:style>
  <w:style w:type="paragraph" w:customStyle="1" w:styleId="font8">
    <w:name w:val="font8"/>
    <w:basedOn w:val="a"/>
    <w:rsid w:val="000B2E8E"/>
    <w:pPr>
      <w:widowControl/>
      <w:spacing w:before="100" w:beforeAutospacing="1" w:after="100" w:afterAutospacing="1"/>
      <w:jc w:val="left"/>
    </w:pPr>
    <w:rPr>
      <w:rFonts w:ascii="宋体" w:hAnsi="宋体" w:cs="宋体"/>
      <w:kern w:val="0"/>
      <w:szCs w:val="21"/>
    </w:rPr>
  </w:style>
  <w:style w:type="paragraph" w:customStyle="1" w:styleId="17">
    <w:name w:val="正文1"/>
    <w:rsid w:val="000B2E8E"/>
    <w:pPr>
      <w:widowControl w:val="0"/>
      <w:adjustRightInd w:val="0"/>
      <w:spacing w:line="360" w:lineRule="atLeast"/>
      <w:jc w:val="both"/>
    </w:pPr>
    <w:rPr>
      <w:rFonts w:ascii="宋体" w:eastAsia="宋体" w:hAnsi="Times New Roman" w:cs="Times New Roman"/>
      <w:sz w:val="24"/>
    </w:rPr>
  </w:style>
  <w:style w:type="paragraph" w:customStyle="1" w:styleId="xl107">
    <w:name w:val="xl107"/>
    <w:basedOn w:val="a"/>
    <w:rsid w:val="000B2E8E"/>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2CharChar">
    <w:name w:val="Char Char2 Char Char"/>
    <w:basedOn w:val="a"/>
    <w:rsid w:val="000B2E8E"/>
    <w:rPr>
      <w:rFonts w:ascii="Tahoma" w:hAnsi="Tahoma"/>
      <w:sz w:val="24"/>
      <w:u w:val="single"/>
    </w:rPr>
  </w:style>
  <w:style w:type="paragraph" w:customStyle="1" w:styleId="DefaultParagraphFontParaChar">
    <w:name w:val="Default Paragraph Font Para Char"/>
    <w:basedOn w:val="a"/>
    <w:rsid w:val="000B2E8E"/>
    <w:pPr>
      <w:widowControl/>
      <w:spacing w:after="160" w:line="240" w:lineRule="exact"/>
      <w:jc w:val="left"/>
    </w:pPr>
    <w:rPr>
      <w:rFonts w:ascii="Verdana" w:hAnsi="Verdana"/>
      <w:kern w:val="0"/>
      <w:sz w:val="20"/>
      <w:szCs w:val="20"/>
      <w:lang w:eastAsia="en-US"/>
    </w:rPr>
  </w:style>
  <w:style w:type="paragraph" w:customStyle="1" w:styleId="410">
    <w:name w:val="标题 41"/>
    <w:basedOn w:val="a"/>
    <w:rsid w:val="000B2E8E"/>
    <w:pPr>
      <w:keepNext/>
      <w:keepLines/>
      <w:widowControl/>
      <w:spacing w:before="280" w:after="290" w:line="372" w:lineRule="auto"/>
      <w:outlineLvl w:val="3"/>
    </w:pPr>
    <w:rPr>
      <w:rFonts w:ascii="Arial" w:eastAsia="黑体" w:hAnsi="Arial"/>
      <w:b/>
      <w:sz w:val="28"/>
      <w:szCs w:val="20"/>
    </w:rPr>
  </w:style>
  <w:style w:type="paragraph" w:customStyle="1" w:styleId="xl115">
    <w:name w:val="xl115"/>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F2">
    <w:name w:val="F2"/>
    <w:basedOn w:val="a"/>
    <w:rsid w:val="000B2E8E"/>
    <w:pPr>
      <w:autoSpaceDE w:val="0"/>
      <w:autoSpaceDN w:val="0"/>
      <w:adjustRightInd w:val="0"/>
      <w:ind w:firstLine="601"/>
    </w:pPr>
    <w:rPr>
      <w:kern w:val="0"/>
      <w:sz w:val="24"/>
      <w:szCs w:val="20"/>
    </w:rPr>
  </w:style>
  <w:style w:type="paragraph" w:customStyle="1" w:styleId="CharCharChar">
    <w:name w:val="Char Char Char"/>
    <w:basedOn w:val="a7"/>
    <w:rsid w:val="000B2E8E"/>
    <w:pPr>
      <w:adjustRightInd/>
      <w:spacing w:line="240" w:lineRule="auto"/>
    </w:pPr>
    <w:rPr>
      <w:rFonts w:ascii="Tahoma" w:hAnsi="Tahoma"/>
      <w:kern w:val="2"/>
      <w:sz w:val="24"/>
      <w:szCs w:val="24"/>
    </w:rPr>
  </w:style>
  <w:style w:type="paragraph" w:customStyle="1" w:styleId="xl91">
    <w:name w:val="xl91"/>
    <w:basedOn w:val="a"/>
    <w:rsid w:val="000B2E8E"/>
    <w:pPr>
      <w:widowControl/>
      <w:pBdr>
        <w:right w:val="single" w:sz="4" w:space="0" w:color="auto"/>
      </w:pBdr>
      <w:spacing w:before="100" w:beforeAutospacing="1" w:after="100" w:afterAutospacing="1"/>
    </w:pPr>
    <w:rPr>
      <w:rFonts w:ascii="宋体" w:hAnsi="宋体" w:cs="宋体"/>
      <w:kern w:val="0"/>
      <w:szCs w:val="21"/>
    </w:rPr>
  </w:style>
  <w:style w:type="paragraph" w:customStyle="1" w:styleId="18">
    <w:name w:val="1"/>
    <w:basedOn w:val="a"/>
    <w:next w:val="ab"/>
    <w:rsid w:val="000B2E8E"/>
    <w:rPr>
      <w:rFonts w:ascii="宋体" w:hAnsi="Courier New"/>
      <w:szCs w:val="20"/>
    </w:rPr>
  </w:style>
  <w:style w:type="paragraph" w:customStyle="1" w:styleId="xl79">
    <w:name w:val="xl79"/>
    <w:basedOn w:val="a"/>
    <w:rsid w:val="000B2E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CharChar2">
    <w:name w:val="Char Char2"/>
    <w:link w:val="310"/>
    <w:rsid w:val="000B2E8E"/>
    <w:rPr>
      <w:rFonts w:ascii="Times New Roman" w:eastAsia="宋体" w:hAnsi="Times New Roman" w:cs="Times New Roman"/>
      <w:sz w:val="18"/>
      <w:szCs w:val="18"/>
    </w:rPr>
  </w:style>
  <w:style w:type="paragraph" w:customStyle="1" w:styleId="310">
    <w:name w:val="标题 31"/>
    <w:basedOn w:val="a"/>
    <w:link w:val="CharChar2"/>
    <w:rsid w:val="000B2E8E"/>
    <w:pPr>
      <w:keepNext/>
      <w:keepLines/>
      <w:widowControl/>
      <w:spacing w:before="260" w:after="260" w:line="412" w:lineRule="auto"/>
      <w:outlineLvl w:val="2"/>
    </w:pPr>
    <w:rPr>
      <w:sz w:val="18"/>
      <w:szCs w:val="18"/>
    </w:rPr>
  </w:style>
  <w:style w:type="paragraph" w:customStyle="1" w:styleId="19">
    <w:name w:val="正文文本缩进1"/>
    <w:basedOn w:val="a"/>
    <w:rsid w:val="000B2E8E"/>
    <w:pPr>
      <w:widowControl/>
      <w:ind w:firstLineChars="352" w:firstLine="830"/>
    </w:pPr>
    <w:rPr>
      <w:rFonts w:ascii="仿宋_GB2312" w:eastAsia="仿宋_GB2312"/>
      <w:sz w:val="32"/>
      <w:szCs w:val="20"/>
    </w:rPr>
  </w:style>
  <w:style w:type="paragraph" w:customStyle="1" w:styleId="CharCharChar1">
    <w:name w:val="Char Char Char1"/>
    <w:basedOn w:val="a7"/>
    <w:rsid w:val="000B2E8E"/>
    <w:pPr>
      <w:adjustRightInd/>
      <w:spacing w:line="240" w:lineRule="auto"/>
    </w:pPr>
    <w:rPr>
      <w:rFonts w:ascii="Tahoma" w:hAnsi="Tahoma"/>
      <w:kern w:val="2"/>
      <w:sz w:val="24"/>
      <w:szCs w:val="24"/>
    </w:rPr>
  </w:style>
  <w:style w:type="paragraph" w:customStyle="1" w:styleId="xl23">
    <w:name w:val="xl23"/>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1a">
    <w:name w:val="样式1"/>
    <w:basedOn w:val="a"/>
    <w:rsid w:val="000B2E8E"/>
    <w:pPr>
      <w:spacing w:before="120" w:after="120" w:line="300" w:lineRule="auto"/>
    </w:pPr>
    <w:rPr>
      <w:rFonts w:ascii="宋体" w:hAnsi="宋体"/>
      <w:b/>
      <w:sz w:val="24"/>
      <w:szCs w:val="20"/>
    </w:rPr>
  </w:style>
  <w:style w:type="paragraph" w:customStyle="1" w:styleId="Style5">
    <w:name w:val="_Style 5"/>
    <w:basedOn w:val="a"/>
    <w:rsid w:val="000B2E8E"/>
    <w:pPr>
      <w:widowControl/>
      <w:spacing w:after="160" w:line="240" w:lineRule="exact"/>
      <w:jc w:val="left"/>
    </w:pPr>
  </w:style>
  <w:style w:type="paragraph" w:customStyle="1" w:styleId="xl83">
    <w:name w:val="xl83"/>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Style1">
    <w:name w:val="_Style 1"/>
    <w:basedOn w:val="a"/>
    <w:rsid w:val="000B2E8E"/>
    <w:pPr>
      <w:widowControl/>
      <w:spacing w:after="160" w:line="360" w:lineRule="auto"/>
      <w:jc w:val="left"/>
    </w:pPr>
    <w:rPr>
      <w:szCs w:val="20"/>
    </w:rPr>
  </w:style>
  <w:style w:type="paragraph" w:customStyle="1" w:styleId="xl84">
    <w:name w:val="xl84"/>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xl99">
    <w:name w:val="xl99"/>
    <w:basedOn w:val="a"/>
    <w:rsid w:val="000B2E8E"/>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
    <w:rsid w:val="000B2E8E"/>
    <w:rPr>
      <w:rFonts w:ascii="Tahoma" w:hAnsi="Tahoma"/>
      <w:sz w:val="24"/>
      <w:szCs w:val="20"/>
    </w:rPr>
  </w:style>
  <w:style w:type="paragraph" w:customStyle="1" w:styleId="5CharCharCharCharCharCharCharCharCharChar">
    <w:name w:val="5 Char Char Char Char Char Char Char Char Char Char"/>
    <w:basedOn w:val="a"/>
    <w:rsid w:val="000B2E8E"/>
  </w:style>
  <w:style w:type="paragraph" w:customStyle="1" w:styleId="xl73">
    <w:name w:val="xl73"/>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
    <w:name w:val="xl26"/>
    <w:basedOn w:val="a"/>
    <w:rsid w:val="000B2E8E"/>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xl86">
    <w:name w:val="xl86"/>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color w:val="000000"/>
      <w:kern w:val="0"/>
      <w:sz w:val="24"/>
    </w:rPr>
  </w:style>
  <w:style w:type="paragraph" w:customStyle="1" w:styleId="xl100">
    <w:name w:val="xl100"/>
    <w:basedOn w:val="a"/>
    <w:rsid w:val="000B2E8E"/>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104">
    <w:name w:val="xl104"/>
    <w:basedOn w:val="a"/>
    <w:rsid w:val="000B2E8E"/>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CharChar">
    <w:name w:val="Char Char Char Char"/>
    <w:basedOn w:val="a"/>
    <w:rsid w:val="000B2E8E"/>
    <w:pPr>
      <w:widowControl/>
      <w:spacing w:after="160" w:line="240" w:lineRule="exact"/>
      <w:jc w:val="left"/>
    </w:pPr>
    <w:rPr>
      <w:rFonts w:ascii="Verdana" w:eastAsia="仿宋_GB2312" w:hAnsi="Verdana"/>
      <w:kern w:val="0"/>
      <w:sz w:val="24"/>
      <w:szCs w:val="20"/>
      <w:lang w:eastAsia="en-US"/>
    </w:rPr>
  </w:style>
  <w:style w:type="character" w:customStyle="1" w:styleId="Charf1">
    <w:name w:val="表格 Char"/>
    <w:link w:val="aff6"/>
    <w:locked/>
    <w:rsid w:val="000B2E8E"/>
    <w:rPr>
      <w:rFonts w:ascii="Times New Roman" w:eastAsia="宋体" w:hAnsi="Times New Roman" w:cs="Times New Roman"/>
      <w:sz w:val="24"/>
      <w:szCs w:val="24"/>
    </w:rPr>
  </w:style>
  <w:style w:type="paragraph" w:customStyle="1" w:styleId="aff6">
    <w:name w:val="表格"/>
    <w:basedOn w:val="a"/>
    <w:link w:val="Charf1"/>
    <w:rsid w:val="000B2E8E"/>
    <w:pPr>
      <w:spacing w:line="400" w:lineRule="exact"/>
    </w:pPr>
    <w:rPr>
      <w:sz w:val="24"/>
    </w:rPr>
  </w:style>
  <w:style w:type="paragraph" w:customStyle="1" w:styleId="xl77">
    <w:name w:val="xl77"/>
    <w:basedOn w:val="a"/>
    <w:rsid w:val="000B2E8E"/>
    <w:pPr>
      <w:widowControl/>
      <w:pBdr>
        <w:bottom w:val="single" w:sz="4" w:space="0" w:color="auto"/>
      </w:pBdr>
      <w:spacing w:before="100" w:beforeAutospacing="1" w:after="100" w:afterAutospacing="1"/>
    </w:pPr>
    <w:rPr>
      <w:rFonts w:ascii="宋体" w:hAnsi="宋体" w:cs="宋体"/>
      <w:kern w:val="0"/>
      <w:szCs w:val="21"/>
    </w:rPr>
  </w:style>
  <w:style w:type="paragraph" w:customStyle="1" w:styleId="xl102">
    <w:name w:val="xl102"/>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Web">
    <w:name w:val="普通 (Web)"/>
    <w:basedOn w:val="a"/>
    <w:rsid w:val="000B2E8E"/>
    <w:pPr>
      <w:widowControl/>
      <w:spacing w:before="100" w:beforeAutospacing="1" w:after="100" w:afterAutospacing="1"/>
      <w:jc w:val="left"/>
    </w:pPr>
    <w:rPr>
      <w:rFonts w:ascii="宋体" w:hAnsi="宋体"/>
      <w:kern w:val="0"/>
      <w:sz w:val="24"/>
    </w:rPr>
  </w:style>
  <w:style w:type="paragraph" w:customStyle="1" w:styleId="aff7">
    <w:name w:val="表内文字"/>
    <w:basedOn w:val="a"/>
    <w:rsid w:val="000B2E8E"/>
    <w:pPr>
      <w:snapToGrid w:val="0"/>
      <w:spacing w:before="50" w:after="50"/>
      <w:jc w:val="center"/>
    </w:pPr>
    <w:rPr>
      <w:rFonts w:ascii="仿宋_GB2312" w:eastAsia="仿宋_GB2312" w:hAnsi="宋体"/>
      <w:b/>
      <w:color w:val="000000"/>
      <w:sz w:val="32"/>
      <w:szCs w:val="32"/>
    </w:rPr>
  </w:style>
  <w:style w:type="paragraph" w:customStyle="1" w:styleId="26">
    <w:name w:val="列出段落2"/>
    <w:basedOn w:val="a"/>
    <w:rsid w:val="000B2E8E"/>
    <w:pPr>
      <w:widowControl/>
      <w:ind w:firstLineChars="200" w:firstLine="420"/>
    </w:pPr>
    <w:rPr>
      <w:szCs w:val="20"/>
    </w:rPr>
  </w:style>
  <w:style w:type="paragraph" w:customStyle="1" w:styleId="xl96">
    <w:name w:val="xl96"/>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rsid w:val="000B2E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4">
    <w:name w:val="xl114"/>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7">
    <w:name w:val="xl87"/>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25">
    <w:name w:val="xl25"/>
    <w:basedOn w:val="a"/>
    <w:qFormat/>
    <w:rsid w:val="000B2E8E"/>
    <w:pPr>
      <w:widowControl/>
      <w:spacing w:before="100" w:beforeAutospacing="1" w:after="100" w:afterAutospacing="1"/>
      <w:jc w:val="center"/>
    </w:pPr>
    <w:rPr>
      <w:rFonts w:ascii="宋体" w:hAnsi="宋体"/>
      <w:szCs w:val="20"/>
    </w:rPr>
  </w:style>
  <w:style w:type="paragraph" w:customStyle="1" w:styleId="xl98">
    <w:name w:val="xl98"/>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3">
    <w:name w:val="xl103"/>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30">
    <w:name w:val="Char3"/>
    <w:basedOn w:val="a"/>
    <w:rsid w:val="000B2E8E"/>
    <w:pPr>
      <w:widowControl/>
      <w:spacing w:line="500" w:lineRule="exact"/>
      <w:outlineLvl w:val="2"/>
    </w:pPr>
    <w:rPr>
      <w:rFonts w:ascii="黑体" w:eastAsia="黑体" w:hAnsi="Verdana" w:cs="黑体"/>
      <w:kern w:val="0"/>
      <w:sz w:val="28"/>
      <w:szCs w:val="28"/>
      <w:lang w:eastAsia="en-US"/>
    </w:rPr>
  </w:style>
  <w:style w:type="paragraph" w:customStyle="1" w:styleId="1b">
    <w:name w:val="列出段落1"/>
    <w:basedOn w:val="a"/>
    <w:rsid w:val="000B2E8E"/>
    <w:pPr>
      <w:ind w:firstLineChars="200" w:firstLine="420"/>
    </w:pPr>
    <w:rPr>
      <w:sz w:val="24"/>
    </w:rPr>
  </w:style>
  <w:style w:type="paragraph" w:customStyle="1" w:styleId="aff8">
    <w:name w:val="正文（首行缩进两字）"/>
    <w:basedOn w:val="a"/>
    <w:next w:val="a"/>
    <w:rsid w:val="000B2E8E"/>
    <w:pPr>
      <w:autoSpaceDE w:val="0"/>
      <w:autoSpaceDN w:val="0"/>
      <w:adjustRightInd w:val="0"/>
      <w:jc w:val="left"/>
    </w:pPr>
    <w:rPr>
      <w:rFonts w:ascii="黑体" w:eastAsia="黑体"/>
      <w:kern w:val="0"/>
      <w:sz w:val="24"/>
    </w:rPr>
  </w:style>
  <w:style w:type="paragraph" w:customStyle="1" w:styleId="xl118">
    <w:name w:val="xl118"/>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6">
    <w:name w:val="font6"/>
    <w:basedOn w:val="a"/>
    <w:rsid w:val="000B2E8E"/>
    <w:pPr>
      <w:widowControl/>
      <w:spacing w:before="100" w:beforeAutospacing="1" w:after="100" w:afterAutospacing="1"/>
      <w:jc w:val="left"/>
    </w:pPr>
    <w:rPr>
      <w:kern w:val="0"/>
      <w:szCs w:val="21"/>
    </w:rPr>
  </w:style>
  <w:style w:type="paragraph" w:customStyle="1" w:styleId="xl69">
    <w:name w:val="xl69"/>
    <w:basedOn w:val="a"/>
    <w:rsid w:val="000B2E8E"/>
    <w:pPr>
      <w:widowControl/>
      <w:spacing w:before="100" w:beforeAutospacing="1" w:after="100" w:afterAutospacing="1"/>
      <w:jc w:val="center"/>
    </w:pPr>
    <w:rPr>
      <w:rFonts w:ascii="宋体" w:hAnsi="宋体" w:cs="宋体"/>
      <w:kern w:val="0"/>
      <w:sz w:val="24"/>
    </w:rPr>
  </w:style>
  <w:style w:type="paragraph" w:customStyle="1" w:styleId="xl106">
    <w:name w:val="xl106"/>
    <w:basedOn w:val="a"/>
    <w:rsid w:val="000B2E8E"/>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2TimesNewRoman5020">
    <w:name w:val="样式 标题 2 + Times New Roman 四号 非加粗 段前: 5 磅 段后: 0 磅 行距: 固定值 20..."/>
    <w:basedOn w:val="20"/>
    <w:rsid w:val="000B2E8E"/>
    <w:pPr>
      <w:spacing w:before="100" w:after="0" w:line="400" w:lineRule="exact"/>
    </w:pPr>
    <w:rPr>
      <w:rFonts w:ascii="Times New Roman" w:eastAsia="宋体" w:hAnsi="Times New Roman" w:cs="宋体"/>
      <w:b w:val="0"/>
      <w:bCs w:val="0"/>
      <w:sz w:val="28"/>
      <w:szCs w:val="20"/>
    </w:rPr>
  </w:style>
  <w:style w:type="paragraph" w:customStyle="1" w:styleId="1c">
    <w:name w:val="批注主题1"/>
    <w:basedOn w:val="a8"/>
    <w:rsid w:val="000B2E8E"/>
    <w:pPr>
      <w:widowControl/>
    </w:pPr>
    <w:rPr>
      <w:b/>
      <w:szCs w:val="20"/>
    </w:rPr>
  </w:style>
  <w:style w:type="paragraph" w:customStyle="1" w:styleId="xl94">
    <w:name w:val="xl94"/>
    <w:basedOn w:val="a"/>
    <w:rsid w:val="000B2E8E"/>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9">
    <w:name w:val="正文首行缩进两字符"/>
    <w:basedOn w:val="a"/>
    <w:rsid w:val="000B2E8E"/>
    <w:pPr>
      <w:spacing w:line="360" w:lineRule="auto"/>
      <w:ind w:firstLineChars="200" w:firstLine="200"/>
    </w:pPr>
  </w:style>
  <w:style w:type="paragraph" w:customStyle="1" w:styleId="huxiji">
    <w:name w:val="huxiji"/>
    <w:basedOn w:val="a"/>
    <w:rsid w:val="000B2E8E"/>
    <w:pPr>
      <w:widowControl/>
      <w:spacing w:before="100" w:beforeAutospacing="1" w:after="100" w:afterAutospacing="1" w:line="450" w:lineRule="atLeast"/>
      <w:jc w:val="left"/>
    </w:pPr>
    <w:rPr>
      <w:rFonts w:cs="宋体"/>
      <w:color w:val="663300"/>
      <w:kern w:val="0"/>
      <w:sz w:val="20"/>
      <w:szCs w:val="20"/>
    </w:rPr>
  </w:style>
  <w:style w:type="paragraph" w:customStyle="1" w:styleId="font5">
    <w:name w:val="font5"/>
    <w:basedOn w:val="a"/>
    <w:rsid w:val="000B2E8E"/>
    <w:pPr>
      <w:widowControl/>
      <w:spacing w:before="100" w:beforeAutospacing="1" w:after="100" w:afterAutospacing="1"/>
      <w:jc w:val="left"/>
    </w:pPr>
    <w:rPr>
      <w:rFonts w:ascii="宋体" w:hAnsi="宋体" w:cs="宋体"/>
      <w:kern w:val="0"/>
      <w:szCs w:val="21"/>
    </w:rPr>
  </w:style>
  <w:style w:type="paragraph" w:customStyle="1" w:styleId="27">
    <w:name w:val="2"/>
    <w:rsid w:val="000B2E8E"/>
    <w:pPr>
      <w:widowControl w:val="0"/>
      <w:jc w:val="both"/>
    </w:pPr>
    <w:rPr>
      <w:rFonts w:ascii="Times New Roman" w:eastAsia="宋体" w:hAnsi="Times New Roman" w:cs="Times New Roman"/>
      <w:kern w:val="2"/>
      <w:sz w:val="21"/>
      <w:szCs w:val="24"/>
    </w:rPr>
  </w:style>
  <w:style w:type="paragraph" w:customStyle="1" w:styleId="xl74">
    <w:name w:val="xl74"/>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11">
    <w:name w:val="列出段落11"/>
    <w:basedOn w:val="a"/>
    <w:rsid w:val="000B2E8E"/>
    <w:pPr>
      <w:widowControl/>
      <w:ind w:firstLineChars="200" w:firstLine="420"/>
    </w:pPr>
    <w:rPr>
      <w:szCs w:val="20"/>
    </w:rPr>
  </w:style>
  <w:style w:type="paragraph" w:customStyle="1" w:styleId="affa">
    <w:name w:val="办公自动化专用正文"/>
    <w:basedOn w:val="a"/>
    <w:rsid w:val="000B2E8E"/>
    <w:pPr>
      <w:spacing w:line="500" w:lineRule="atLeast"/>
      <w:ind w:firstLine="624"/>
    </w:pPr>
    <w:rPr>
      <w:rFonts w:eastAsia="楷体_GB2312"/>
      <w:sz w:val="32"/>
      <w:szCs w:val="20"/>
    </w:rPr>
  </w:style>
  <w:style w:type="paragraph" w:customStyle="1" w:styleId="affb">
    <w:name w:val="图"/>
    <w:basedOn w:val="a"/>
    <w:rsid w:val="000B2E8E"/>
    <w:pPr>
      <w:keepNext/>
      <w:adjustRightInd w:val="0"/>
      <w:snapToGrid w:val="0"/>
      <w:spacing w:before="60" w:after="60" w:line="300" w:lineRule="auto"/>
      <w:jc w:val="center"/>
    </w:pPr>
    <w:rPr>
      <w:spacing w:val="20"/>
      <w:kern w:val="0"/>
      <w:sz w:val="24"/>
      <w:szCs w:val="20"/>
    </w:rPr>
  </w:style>
  <w:style w:type="paragraph" w:customStyle="1" w:styleId="xl71">
    <w:name w:val="xl71"/>
    <w:basedOn w:val="a"/>
    <w:rsid w:val="000B2E8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ffc">
    <w:name w:val="五号正文（标准）"/>
    <w:basedOn w:val="a"/>
    <w:rsid w:val="000B2E8E"/>
    <w:pPr>
      <w:spacing w:line="360" w:lineRule="auto"/>
      <w:ind w:right="55" w:firstLineChars="200" w:firstLine="560"/>
    </w:pPr>
    <w:rPr>
      <w:rFonts w:eastAsia="仿宋_GB2312"/>
      <w:sz w:val="28"/>
      <w:szCs w:val="20"/>
    </w:rPr>
  </w:style>
  <w:style w:type="paragraph" w:customStyle="1" w:styleId="xl76">
    <w:name w:val="xl76"/>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p16">
    <w:name w:val="p16"/>
    <w:basedOn w:val="a"/>
    <w:rsid w:val="000B2E8E"/>
    <w:pPr>
      <w:widowControl/>
    </w:pPr>
    <w:rPr>
      <w:rFonts w:ascii="宋体" w:hAnsi="宋体" w:cs="宋体"/>
      <w:kern w:val="0"/>
      <w:szCs w:val="21"/>
    </w:rPr>
  </w:style>
  <w:style w:type="paragraph" w:customStyle="1" w:styleId="28">
    <w:name w:val="样式 首行缩进:  2 字符"/>
    <w:basedOn w:val="a"/>
    <w:rsid w:val="000B2E8E"/>
    <w:pPr>
      <w:spacing w:line="400" w:lineRule="exact"/>
      <w:ind w:firstLineChars="200" w:firstLine="200"/>
    </w:pPr>
    <w:rPr>
      <w:rFonts w:cs="宋体"/>
      <w:sz w:val="24"/>
    </w:rPr>
  </w:style>
  <w:style w:type="paragraph" w:customStyle="1" w:styleId="52">
    <w:name w:val="题注5"/>
    <w:basedOn w:val="a"/>
    <w:rsid w:val="000B2E8E"/>
    <w:pPr>
      <w:widowControl/>
      <w:jc w:val="center"/>
    </w:pPr>
    <w:rPr>
      <w:b/>
      <w:color w:val="000000"/>
      <w:sz w:val="24"/>
      <w:szCs w:val="20"/>
    </w:rPr>
  </w:style>
  <w:style w:type="paragraph" w:customStyle="1" w:styleId="aboutmain1">
    <w:name w:val="about_main1"/>
    <w:basedOn w:val="a"/>
    <w:rsid w:val="000B2E8E"/>
    <w:pPr>
      <w:widowControl/>
      <w:spacing w:before="30" w:after="100" w:afterAutospacing="1"/>
      <w:jc w:val="left"/>
    </w:pPr>
    <w:rPr>
      <w:rFonts w:ascii="宋体" w:hAnsi="宋体" w:cs="宋体"/>
      <w:kern w:val="0"/>
      <w:sz w:val="24"/>
    </w:rPr>
  </w:style>
  <w:style w:type="paragraph" w:customStyle="1" w:styleId="xl85">
    <w:name w:val="xl85"/>
    <w:basedOn w:val="a"/>
    <w:rsid w:val="000B2E8E"/>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2">
    <w:name w:val="xl72"/>
    <w:basedOn w:val="a"/>
    <w:rsid w:val="000B2E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d">
    <w:name w:val="正文文本1"/>
    <w:basedOn w:val="a"/>
    <w:rsid w:val="000B2E8E"/>
    <w:pPr>
      <w:widowControl/>
      <w:spacing w:line="360" w:lineRule="auto"/>
    </w:pPr>
    <w:rPr>
      <w:szCs w:val="20"/>
    </w:rPr>
  </w:style>
  <w:style w:type="paragraph" w:customStyle="1" w:styleId="xl88">
    <w:name w:val="xl88"/>
    <w:basedOn w:val="a"/>
    <w:rsid w:val="000B2E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31">
    <w:name w:val="xl31"/>
    <w:basedOn w:val="a"/>
    <w:rsid w:val="000B2E8E"/>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e">
    <w:name w:val="1."/>
    <w:basedOn w:val="a"/>
    <w:rsid w:val="000B2E8E"/>
    <w:pPr>
      <w:spacing w:line="360" w:lineRule="auto"/>
      <w:ind w:firstLineChars="200" w:firstLine="480"/>
    </w:pPr>
    <w:rPr>
      <w:rFonts w:ascii="宋体" w:hAnsi="宋体"/>
      <w:sz w:val="24"/>
      <w:szCs w:val="20"/>
    </w:rPr>
  </w:style>
  <w:style w:type="character" w:customStyle="1" w:styleId="graytext1">
    <w:name w:val="graytext1"/>
    <w:rsid w:val="000B2E8E"/>
    <w:rPr>
      <w:rFonts w:ascii="Times New Roman" w:eastAsia="宋体" w:hAnsi="Times New Roman" w:cs="Times New Roman" w:hint="default"/>
      <w:color w:val="666666"/>
    </w:rPr>
  </w:style>
  <w:style w:type="character" w:customStyle="1" w:styleId="apple-converted-space">
    <w:name w:val="apple-converted-space"/>
    <w:rsid w:val="000B2E8E"/>
    <w:rPr>
      <w:rFonts w:ascii="Times New Roman" w:eastAsia="宋体" w:hAnsi="Times New Roman" w:cs="Times New Roman" w:hint="default"/>
    </w:rPr>
  </w:style>
  <w:style w:type="character" w:customStyle="1" w:styleId="Char12">
    <w:name w:val="正文首行缩进 Char1"/>
    <w:rsid w:val="000B2E8E"/>
    <w:rPr>
      <w:rFonts w:ascii="Times New Roman" w:eastAsia="宋体" w:hAnsi="Times New Roman" w:cs="Times New Roman" w:hint="default"/>
      <w:kern w:val="2"/>
      <w:sz w:val="21"/>
      <w:szCs w:val="24"/>
    </w:rPr>
  </w:style>
  <w:style w:type="character" w:customStyle="1" w:styleId="font01">
    <w:name w:val="font01"/>
    <w:rsid w:val="000B2E8E"/>
    <w:rPr>
      <w:rFonts w:ascii="宋体" w:eastAsia="宋体" w:hAnsi="宋体" w:cs="Times New Roman" w:hint="eastAsia"/>
      <w:color w:val="000000"/>
      <w:sz w:val="22"/>
      <w:szCs w:val="22"/>
      <w:u w:val="none"/>
    </w:rPr>
  </w:style>
  <w:style w:type="character" w:customStyle="1" w:styleId="Char21">
    <w:name w:val="纯文本 Char2"/>
    <w:qFormat/>
    <w:rsid w:val="000B2E8E"/>
    <w:rPr>
      <w:rFonts w:ascii="宋体" w:eastAsia="宋体" w:hAnsi="Courier New" w:cs="Courier New" w:hint="eastAsia"/>
      <w:kern w:val="2"/>
      <w:sz w:val="21"/>
      <w:szCs w:val="21"/>
      <w:lang w:val="en-US" w:eastAsia="zh-CN" w:bidi="ar-SA"/>
    </w:rPr>
  </w:style>
  <w:style w:type="character" w:customStyle="1" w:styleId="content2">
    <w:name w:val="content2"/>
    <w:rsid w:val="000B2E8E"/>
    <w:rPr>
      <w:rFonts w:ascii="Times New Roman" w:eastAsia="宋体" w:hAnsi="Times New Roman" w:cs="Times New Roman" w:hint="default"/>
    </w:rPr>
  </w:style>
  <w:style w:type="character" w:customStyle="1" w:styleId="unnamed3">
    <w:name w:val="unnamed3"/>
    <w:rsid w:val="000B2E8E"/>
    <w:rPr>
      <w:rFonts w:ascii="Times New Roman" w:eastAsia="宋体" w:hAnsi="Times New Roman" w:cs="Times New Roman" w:hint="default"/>
    </w:rPr>
  </w:style>
  <w:style w:type="character" w:customStyle="1" w:styleId="Char13">
    <w:name w:val="批注文字 Char1"/>
    <w:rsid w:val="000B2E8E"/>
    <w:rPr>
      <w:rFonts w:ascii="Times New Roman" w:eastAsia="宋体" w:hAnsi="Times New Roman" w:cs="Times New Roman" w:hint="default"/>
      <w:kern w:val="2"/>
      <w:sz w:val="21"/>
      <w:szCs w:val="24"/>
    </w:rPr>
  </w:style>
  <w:style w:type="character" w:customStyle="1" w:styleId="searchcontent1">
    <w:name w:val="search_content1"/>
    <w:rsid w:val="000B2E8E"/>
    <w:rPr>
      <w:rFonts w:ascii="Times New Roman" w:eastAsia="宋体" w:hAnsi="Times New Roman" w:cs="Times New Roman" w:hint="default"/>
      <w:sz w:val="20"/>
      <w:szCs w:val="20"/>
    </w:rPr>
  </w:style>
  <w:style w:type="character" w:customStyle="1" w:styleId="062">
    <w:name w:val="062"/>
    <w:rsid w:val="000B2E8E"/>
    <w:rPr>
      <w:rFonts w:ascii="宋体" w:eastAsia="宋体" w:hAnsi="宋体" w:cs="Times New Roman" w:hint="eastAsia"/>
      <w:b/>
      <w:bCs/>
      <w:sz w:val="32"/>
    </w:rPr>
  </w:style>
  <w:style w:type="paragraph" w:customStyle="1" w:styleId="z-1">
    <w:name w:val="z-窗体顶端1"/>
    <w:basedOn w:val="a"/>
    <w:next w:val="a"/>
    <w:link w:val="z-Char"/>
    <w:rsid w:val="000B2E8E"/>
    <w:pPr>
      <w:pBdr>
        <w:bottom w:val="single" w:sz="6" w:space="1" w:color="auto"/>
      </w:pBdr>
      <w:jc w:val="center"/>
    </w:pPr>
    <w:rPr>
      <w:rFonts w:ascii="Arial" w:hAnsi="Arial" w:cs="Arial"/>
      <w:vanish/>
      <w:sz w:val="16"/>
      <w:szCs w:val="16"/>
    </w:rPr>
  </w:style>
  <w:style w:type="character" w:customStyle="1" w:styleId="z-Char">
    <w:name w:val="z-窗体顶端 Char"/>
    <w:basedOn w:val="a1"/>
    <w:link w:val="z-1"/>
    <w:rsid w:val="000B2E8E"/>
    <w:rPr>
      <w:rFonts w:ascii="Arial" w:eastAsia="宋体" w:hAnsi="Arial" w:cs="Arial"/>
      <w:vanish/>
      <w:sz w:val="16"/>
      <w:szCs w:val="16"/>
    </w:rPr>
  </w:style>
  <w:style w:type="character" w:customStyle="1" w:styleId="Char14">
    <w:name w:val="正文缩进 Char1"/>
    <w:rsid w:val="000B2E8E"/>
    <w:rPr>
      <w:rFonts w:ascii="Times New Roman" w:eastAsia="宋体" w:hAnsi="Times New Roman" w:cs="Times New Roman" w:hint="default"/>
      <w:kern w:val="2"/>
      <w:sz w:val="21"/>
      <w:lang w:val="en-US" w:eastAsia="zh-CN" w:bidi="ar-SA"/>
    </w:rPr>
  </w:style>
  <w:style w:type="character" w:customStyle="1" w:styleId="at">
    <w:name w:val="at"/>
    <w:rsid w:val="000B2E8E"/>
    <w:rPr>
      <w:rFonts w:ascii="Times New Roman" w:eastAsia="宋体" w:hAnsi="Times New Roman" w:cs="Times New Roman" w:hint="default"/>
    </w:rPr>
  </w:style>
  <w:style w:type="character" w:customStyle="1" w:styleId="1051">
    <w:name w:val="1051"/>
    <w:rsid w:val="000B2E8E"/>
    <w:rPr>
      <w:rFonts w:ascii="Times New Roman" w:eastAsia="宋体" w:hAnsi="Times New Roman" w:cs="Times New Roman" w:hint="default"/>
      <w:sz w:val="21"/>
      <w:szCs w:val="21"/>
    </w:rPr>
  </w:style>
  <w:style w:type="character" w:customStyle="1" w:styleId="gray12">
    <w:name w:val="gray12"/>
    <w:rsid w:val="000B2E8E"/>
    <w:rPr>
      <w:rFonts w:ascii="Times New Roman" w:eastAsia="宋体" w:hAnsi="Times New Roman" w:cs="Times New Roman" w:hint="default"/>
    </w:rPr>
  </w:style>
  <w:style w:type="character" w:customStyle="1" w:styleId="white">
    <w:name w:val="white"/>
    <w:rsid w:val="000B2E8E"/>
    <w:rPr>
      <w:rFonts w:ascii="Times New Roman" w:eastAsia="宋体" w:hAnsi="Times New Roman" w:cs="Times New Roman" w:hint="default"/>
    </w:rPr>
  </w:style>
  <w:style w:type="character" w:customStyle="1" w:styleId="style21">
    <w:name w:val="style21"/>
    <w:rsid w:val="000B2E8E"/>
    <w:rPr>
      <w:rFonts w:ascii="Times New Roman" w:eastAsia="宋体" w:hAnsi="Times New Roman" w:cs="Times New Roman" w:hint="default"/>
      <w:sz w:val="17"/>
      <w:szCs w:val="17"/>
    </w:rPr>
  </w:style>
  <w:style w:type="character" w:customStyle="1" w:styleId="case31">
    <w:name w:val="case31"/>
    <w:rsid w:val="000B2E8E"/>
    <w:rPr>
      <w:rFonts w:eastAsia="宋体" w:cs="Times New Roman" w:hint="default"/>
      <w:sz w:val="21"/>
      <w:szCs w:val="21"/>
    </w:rPr>
  </w:style>
  <w:style w:type="character" w:customStyle="1" w:styleId="text11">
    <w:name w:val="text11"/>
    <w:rsid w:val="000B2E8E"/>
    <w:rPr>
      <w:rFonts w:ascii="Verdana" w:eastAsia="宋体" w:hAnsi="Verdana" w:cs="Times New Roman" w:hint="default"/>
      <w:color w:val="4E4E4E"/>
      <w:sz w:val="18"/>
      <w:szCs w:val="18"/>
    </w:rPr>
  </w:style>
  <w:style w:type="character" w:customStyle="1" w:styleId="Char15">
    <w:name w:val="正文文本 Char1"/>
    <w:rsid w:val="000B2E8E"/>
    <w:rPr>
      <w:rFonts w:ascii="Times New Roman" w:eastAsia="宋体" w:hAnsi="Times New Roman" w:cs="Times New Roman" w:hint="default"/>
      <w:kern w:val="2"/>
      <w:sz w:val="21"/>
      <w:szCs w:val="24"/>
    </w:rPr>
  </w:style>
  <w:style w:type="character" w:customStyle="1" w:styleId="shorttext1">
    <w:name w:val="short_text1"/>
    <w:rsid w:val="000B2E8E"/>
    <w:rPr>
      <w:rFonts w:ascii="Times New Roman" w:eastAsia="宋体" w:hAnsi="Times New Roman" w:cs="Times New Roman" w:hint="default"/>
      <w:sz w:val="26"/>
    </w:rPr>
  </w:style>
  <w:style w:type="character" w:customStyle="1" w:styleId="f151">
    <w:name w:val="f151"/>
    <w:rsid w:val="000B2E8E"/>
    <w:rPr>
      <w:rFonts w:ascii="Times New Roman" w:eastAsia="宋体" w:hAnsi="Times New Roman" w:cs="Times New Roman" w:hint="default"/>
      <w:sz w:val="23"/>
      <w:szCs w:val="23"/>
    </w:rPr>
  </w:style>
  <w:style w:type="character" w:customStyle="1" w:styleId="style11">
    <w:name w:val="style11"/>
    <w:rsid w:val="000B2E8E"/>
    <w:rPr>
      <w:rFonts w:ascii="Arial" w:eastAsia="宋体" w:hAnsi="Arial" w:cs="Arial" w:hint="default"/>
    </w:rPr>
  </w:style>
  <w:style w:type="character" w:customStyle="1" w:styleId="mark13">
    <w:name w:val="mark13"/>
    <w:rsid w:val="000B2E8E"/>
    <w:rPr>
      <w:rFonts w:ascii="Times New Roman" w:eastAsia="宋体" w:hAnsi="Times New Roman" w:cs="Times New Roman" w:hint="default"/>
    </w:rPr>
  </w:style>
  <w:style w:type="character" w:customStyle="1" w:styleId="2Char10">
    <w:name w:val="正文首行缩进 2 Char1"/>
    <w:rsid w:val="000B2E8E"/>
    <w:rPr>
      <w:rFonts w:ascii="宋体" w:eastAsia="宋体" w:hAnsi="宋体" w:cs="宋体" w:hint="eastAsia"/>
      <w:spacing w:val="-4"/>
      <w:kern w:val="2"/>
      <w:sz w:val="21"/>
      <w:szCs w:val="24"/>
    </w:rPr>
  </w:style>
  <w:style w:type="character" w:customStyle="1" w:styleId="mark8">
    <w:name w:val="mark8"/>
    <w:rsid w:val="000B2E8E"/>
    <w:rPr>
      <w:rFonts w:ascii="Times New Roman" w:eastAsia="宋体" w:hAnsi="Times New Roman" w:cs="Times New Roman" w:hint="default"/>
      <w:b/>
      <w:bCs/>
      <w:sz w:val="21"/>
      <w:szCs w:val="21"/>
    </w:rPr>
  </w:style>
  <w:style w:type="character" w:customStyle="1" w:styleId="small">
    <w:name w:val="small"/>
    <w:rsid w:val="000B2E8E"/>
    <w:rPr>
      <w:rFonts w:ascii="Times New Roman" w:eastAsia="宋体" w:hAnsi="Times New Roman" w:cs="Times New Roman" w:hint="default"/>
    </w:rPr>
  </w:style>
  <w:style w:type="character" w:customStyle="1" w:styleId="fontstyle01">
    <w:name w:val="fontstyle01"/>
    <w:rsid w:val="000B2E8E"/>
    <w:rPr>
      <w:rFonts w:ascii="宋体" w:eastAsia="宋体" w:hAnsi="宋体" w:hint="eastAsia"/>
      <w:color w:val="000000"/>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ddle.zcy.gov.cn/guide" TargetMode="Externa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ddle.zcy.gov.cn/guide"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B56EED5-401B-4375-A341-70E4B7BC36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187</Pages>
  <Words>26302</Words>
  <Characters>149922</Characters>
  <Application>Microsoft Office Word</Application>
  <DocSecurity>0</DocSecurity>
  <Lines>1249</Lines>
  <Paragraphs>351</Paragraphs>
  <ScaleCrop>false</ScaleCrop>
  <Company>微软中国</Company>
  <LinksUpToDate>false</LinksUpToDate>
  <CharactersWithSpaces>175873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103</cp:revision>
  <cp:lastPrinted>2020-11-04T00:35:00Z</cp:lastPrinted>
  <dcterms:created xsi:type="dcterms:W3CDTF">2020-09-22T02:14:00Z</dcterms:created>
  <dcterms:modified xsi:type="dcterms:W3CDTF">2020-11-04T00:35:00Z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