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tabs>
          <w:tab w:val="left" w:pos="0"/>
          <w:tab w:val="left" w:pos="3165"/>
          <w:tab w:val="center" w:pos="4153"/>
        </w:tabs>
        <w:autoSpaceDE w:val="0"/>
        <w:autoSpaceDN w:val="0"/>
        <w:adjustRightInd w:val="0"/>
        <w:spacing w:before="0" w:after="0" w:line="440" w:lineRule="exact"/>
        <w:jc w:val="both"/>
        <w:rPr>
          <w:rFonts w:ascii="宋体" w:hAnsi="宋体" w:cs="宋体"/>
          <w:color w:val="000000"/>
          <w:sz w:val="32"/>
          <w:szCs w:val="32"/>
        </w:rPr>
      </w:pPr>
      <w:bookmarkStart w:id="0" w:name="_Toc28359001"/>
      <w:bookmarkStart w:id="1" w:name="_Toc35393789"/>
      <w:bookmarkStart w:id="2" w:name="_Toc29044"/>
      <w:r>
        <w:rPr>
          <w:rFonts w:hint="eastAsia" w:ascii="宋体" w:hAnsi="宋体" w:cs="宋体"/>
          <w:color w:val="000000"/>
          <w:sz w:val="32"/>
          <w:szCs w:val="32"/>
        </w:rPr>
        <w:t>荔浦市新建强制隔离戒毒所信息化建设项目</w:t>
      </w:r>
      <w:bookmarkStart w:id="34" w:name="_GoBack"/>
      <w:bookmarkEnd w:id="34"/>
      <w:r>
        <w:rPr>
          <w:rFonts w:hint="eastAsia" w:ascii="宋体" w:hAnsi="宋体" w:cs="宋体"/>
          <w:color w:val="000000"/>
          <w:sz w:val="32"/>
          <w:szCs w:val="32"/>
        </w:rPr>
        <w:t>公开招标公告</w:t>
      </w:r>
      <w:bookmarkEnd w:id="0"/>
      <w:bookmarkEnd w:id="1"/>
      <w:bookmarkEnd w:id="2"/>
    </w:p>
    <w:tbl>
      <w:tblPr>
        <w:tblStyle w:val="5"/>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962" w:type="dxa"/>
            <w:noWrap w:val="0"/>
            <w:vAlign w:val="top"/>
          </w:tcPr>
          <w:p>
            <w:pPr>
              <w:spacing w:line="400" w:lineRule="exact"/>
              <w:ind w:firstLine="480" w:firstLineChars="200"/>
              <w:rPr>
                <w:rFonts w:ascii="宋体" w:hAnsi="宋体" w:cs="宋体"/>
                <w:color w:val="000000"/>
                <w:sz w:val="24"/>
              </w:rPr>
            </w:pPr>
            <w:r>
              <w:rPr>
                <w:rFonts w:hint="eastAsia" w:ascii="宋体" w:hAnsi="宋体" w:cs="宋体"/>
                <w:color w:val="000000"/>
                <w:sz w:val="24"/>
              </w:rPr>
              <w:t>项目概况</w:t>
            </w:r>
          </w:p>
          <w:p>
            <w:pPr>
              <w:spacing w:line="400" w:lineRule="exact"/>
              <w:ind w:firstLine="480" w:firstLineChars="200"/>
              <w:rPr>
                <w:rFonts w:ascii="宋体" w:hAnsi="宋体" w:cs="宋体"/>
                <w:color w:val="000000"/>
                <w:sz w:val="24"/>
              </w:rPr>
            </w:pPr>
            <w:r>
              <w:rPr>
                <w:rFonts w:hint="eastAsia" w:ascii="宋体" w:hAnsi="宋体" w:cs="宋体"/>
                <w:color w:val="000000"/>
                <w:sz w:val="24"/>
                <w:u w:val="single"/>
              </w:rPr>
              <w:t>荔浦市新建强制隔离戒毒所信息化建设项目</w:t>
            </w:r>
            <w:r>
              <w:rPr>
                <w:rFonts w:hint="eastAsia" w:ascii="宋体" w:hAnsi="宋体" w:cs="宋体"/>
                <w:color w:val="000000"/>
                <w:sz w:val="24"/>
              </w:rPr>
              <w:t>的潜在投标人应在</w:t>
            </w:r>
            <w:r>
              <w:rPr>
                <w:rFonts w:hint="eastAsia" w:ascii="宋体" w:hAnsi="宋体" w:cs="宋体"/>
                <w:color w:val="000000"/>
                <w:sz w:val="24"/>
                <w:u w:val="single"/>
              </w:rPr>
              <w:t>桂林市公共资源交易中心网（http：//glggzy.org.cn）、桂林市政府采购网（</w:t>
            </w:r>
            <w:r>
              <w:rPr>
                <w:color w:val="000000"/>
              </w:rPr>
              <w:fldChar w:fldCharType="begin"/>
            </w:r>
            <w:r>
              <w:rPr>
                <w:color w:val="000000"/>
              </w:rPr>
              <w:instrText xml:space="preserve"> HYPERLINK "http://zfcg.guilin.gov.cn" </w:instrText>
            </w:r>
            <w:r>
              <w:rPr>
                <w:color w:val="000000"/>
              </w:rPr>
              <w:fldChar w:fldCharType="separate"/>
            </w:r>
            <w:r>
              <w:rPr>
                <w:rFonts w:hint="eastAsia" w:ascii="宋体" w:hAnsi="宋体" w:cs="宋体"/>
                <w:color w:val="000000"/>
                <w:sz w:val="24"/>
                <w:u w:val="single"/>
              </w:rPr>
              <w:t>http：//zfcg.czj.guilin.gov.cn/</w:t>
            </w:r>
            <w:r>
              <w:rPr>
                <w:rFonts w:hint="eastAsia" w:ascii="宋体" w:hAnsi="宋体" w:cs="宋体"/>
                <w:color w:val="000000"/>
                <w:sz w:val="24"/>
                <w:u w:val="single"/>
              </w:rPr>
              <w:fldChar w:fldCharType="end"/>
            </w:r>
            <w:r>
              <w:rPr>
                <w:rFonts w:hint="eastAsia" w:ascii="宋体" w:hAnsi="宋体" w:cs="宋体"/>
                <w:color w:val="000000"/>
                <w:sz w:val="24"/>
                <w:u w:val="single"/>
              </w:rPr>
              <w:t>）</w:t>
            </w:r>
            <w:r>
              <w:rPr>
                <w:rFonts w:hint="eastAsia" w:ascii="宋体" w:hAnsi="宋体" w:cs="宋体"/>
                <w:color w:val="000000"/>
                <w:sz w:val="24"/>
              </w:rPr>
              <w:t>上获取招标文件，并于</w:t>
            </w:r>
            <w:r>
              <w:rPr>
                <w:rFonts w:hint="eastAsia" w:ascii="宋体" w:hAnsi="宋体" w:cs="宋体"/>
                <w:b/>
                <w:bCs/>
                <w:color w:val="000000"/>
                <w:sz w:val="24"/>
                <w:u w:val="single"/>
              </w:rPr>
              <w:t xml:space="preserve"> 2022年</w:t>
            </w:r>
            <w:r>
              <w:rPr>
                <w:rFonts w:hint="eastAsia" w:ascii="宋体" w:hAnsi="宋体" w:cs="宋体"/>
                <w:b/>
                <w:bCs/>
                <w:color w:val="000000"/>
                <w:sz w:val="24"/>
                <w:u w:val="single"/>
                <w:lang w:val="en-US" w:eastAsia="zh-CN"/>
              </w:rPr>
              <w:t>9</w:t>
            </w:r>
            <w:r>
              <w:rPr>
                <w:rFonts w:hint="eastAsia" w:ascii="宋体" w:hAnsi="宋体" w:cs="宋体"/>
                <w:b/>
                <w:bCs/>
                <w:color w:val="000000"/>
                <w:sz w:val="24"/>
                <w:u w:val="single"/>
              </w:rPr>
              <w:t>月</w:t>
            </w:r>
            <w:r>
              <w:rPr>
                <w:rFonts w:hint="eastAsia" w:ascii="宋体" w:hAnsi="宋体" w:cs="宋体"/>
                <w:b/>
                <w:bCs/>
                <w:color w:val="000000"/>
                <w:sz w:val="24"/>
                <w:u w:val="single"/>
                <w:lang w:val="en-US" w:eastAsia="zh-CN"/>
              </w:rPr>
              <w:t>8</w:t>
            </w:r>
            <w:r>
              <w:rPr>
                <w:rFonts w:hint="eastAsia" w:ascii="宋体" w:hAnsi="宋体" w:cs="宋体"/>
                <w:b/>
                <w:bCs/>
                <w:color w:val="000000"/>
                <w:sz w:val="24"/>
                <w:u w:val="single"/>
              </w:rPr>
              <w:t>日9时00分</w:t>
            </w:r>
            <w:r>
              <w:rPr>
                <w:rFonts w:hint="eastAsia" w:ascii="宋体" w:hAnsi="宋体" w:cs="宋体"/>
                <w:bCs/>
                <w:color w:val="000000"/>
                <w:sz w:val="24"/>
                <w:u w:val="single"/>
              </w:rPr>
              <w:t>（北京时间）</w:t>
            </w:r>
            <w:r>
              <w:rPr>
                <w:rFonts w:hint="eastAsia" w:ascii="宋体" w:hAnsi="宋体" w:cs="宋体"/>
                <w:bCs/>
                <w:color w:val="000000"/>
                <w:sz w:val="24"/>
              </w:rPr>
              <w:t>前递交投标文件</w:t>
            </w:r>
            <w:r>
              <w:rPr>
                <w:rFonts w:hint="eastAsia" w:ascii="宋体" w:hAnsi="宋体" w:cs="宋体"/>
                <w:color w:val="000000"/>
                <w:sz w:val="24"/>
              </w:rPr>
              <w:t>。</w:t>
            </w:r>
          </w:p>
        </w:tc>
      </w:tr>
    </w:tbl>
    <w:p>
      <w:pPr>
        <w:spacing w:line="380" w:lineRule="exact"/>
        <w:rPr>
          <w:rFonts w:ascii="宋体" w:hAnsi="宋体" w:cs="宋体"/>
          <w:b/>
          <w:bCs/>
          <w:color w:val="000000"/>
          <w:sz w:val="24"/>
        </w:rPr>
      </w:pPr>
      <w:bookmarkStart w:id="3" w:name="_Toc28359079"/>
      <w:bookmarkStart w:id="4" w:name="_Toc35393621"/>
      <w:bookmarkStart w:id="5" w:name="_Toc35393790"/>
      <w:bookmarkStart w:id="6" w:name="_Toc28359002"/>
      <w:bookmarkStart w:id="7" w:name="_Hlk24379207"/>
      <w:r>
        <w:rPr>
          <w:rFonts w:hint="eastAsia" w:ascii="宋体" w:hAnsi="宋体" w:cs="宋体"/>
          <w:b/>
          <w:bCs/>
          <w:color w:val="000000"/>
          <w:sz w:val="24"/>
        </w:rPr>
        <w:t>一、项目基本情况</w:t>
      </w:r>
      <w:bookmarkEnd w:id="3"/>
      <w:bookmarkEnd w:id="4"/>
      <w:bookmarkEnd w:id="5"/>
      <w:bookmarkEnd w:id="6"/>
    </w:p>
    <w:p>
      <w:pPr>
        <w:spacing w:line="380" w:lineRule="exact"/>
        <w:ind w:firstLine="482" w:firstLineChars="200"/>
        <w:rPr>
          <w:rFonts w:ascii="宋体" w:hAnsi="宋体" w:cs="宋体"/>
          <w:color w:val="000000"/>
          <w:sz w:val="24"/>
        </w:rPr>
      </w:pPr>
      <w:r>
        <w:rPr>
          <w:rFonts w:hint="eastAsia" w:ascii="宋体" w:hAnsi="宋体" w:cs="宋体"/>
          <w:b/>
          <w:bCs/>
          <w:color w:val="000000"/>
          <w:sz w:val="24"/>
        </w:rPr>
        <w:t>项目编号：</w:t>
      </w:r>
      <w:r>
        <w:rPr>
          <w:rFonts w:hint="eastAsia" w:ascii="宋体" w:hAnsi="宋体" w:cs="宋体"/>
          <w:color w:val="000000"/>
          <w:sz w:val="24"/>
          <w:lang w:eastAsia="zh-CN"/>
        </w:rPr>
        <w:t>GLZC2022-G1-310035-GXCH</w:t>
      </w:r>
      <w:r>
        <w:rPr>
          <w:rFonts w:hint="eastAsia" w:ascii="宋体" w:hAnsi="宋体" w:cs="宋体"/>
          <w:color w:val="000000"/>
          <w:sz w:val="24"/>
        </w:rPr>
        <w:t xml:space="preserve"> </w:t>
      </w:r>
    </w:p>
    <w:p>
      <w:pPr>
        <w:spacing w:line="380" w:lineRule="exact"/>
        <w:ind w:firstLine="482" w:firstLineChars="200"/>
        <w:rPr>
          <w:rFonts w:hint="eastAsia" w:ascii="宋体" w:hAnsi="宋体" w:cs="宋体"/>
          <w:color w:val="000000"/>
          <w:sz w:val="24"/>
        </w:rPr>
      </w:pPr>
      <w:r>
        <w:rPr>
          <w:rFonts w:hint="eastAsia" w:ascii="宋体" w:hAnsi="宋体" w:cs="宋体"/>
          <w:b/>
          <w:bCs/>
          <w:color w:val="000000"/>
          <w:sz w:val="24"/>
        </w:rPr>
        <w:t>项目名称：</w:t>
      </w:r>
      <w:r>
        <w:rPr>
          <w:rFonts w:hint="eastAsia" w:ascii="宋体" w:hAnsi="宋体" w:cs="宋体"/>
          <w:color w:val="000000"/>
          <w:sz w:val="24"/>
        </w:rPr>
        <w:t>荔浦市新建强制隔离戒毒所信息化建设项目</w:t>
      </w:r>
    </w:p>
    <w:bookmarkEnd w:id="7"/>
    <w:p>
      <w:pPr>
        <w:spacing w:line="380" w:lineRule="exact"/>
        <w:ind w:firstLine="482" w:firstLineChars="200"/>
        <w:rPr>
          <w:rFonts w:ascii="宋体" w:hAnsi="宋体" w:cs="宋体"/>
          <w:color w:val="000000"/>
          <w:sz w:val="24"/>
        </w:rPr>
      </w:pPr>
      <w:r>
        <w:rPr>
          <w:rFonts w:hint="eastAsia" w:ascii="宋体" w:hAnsi="宋体" w:cs="宋体"/>
          <w:b/>
          <w:bCs/>
          <w:color w:val="000000"/>
          <w:sz w:val="24"/>
        </w:rPr>
        <w:t>预算总金额：</w:t>
      </w:r>
      <w:r>
        <w:rPr>
          <w:rFonts w:hint="eastAsia" w:ascii="宋体" w:hAnsi="宋体" w:cs="宋体"/>
          <w:color w:val="000000"/>
          <w:sz w:val="24"/>
        </w:rPr>
        <w:t>人民币壹仟零伍拾万零壹仟陆佰壹拾柒元壹角整（¥10501617.10）</w:t>
      </w:r>
    </w:p>
    <w:p>
      <w:pPr>
        <w:pStyle w:val="7"/>
        <w:spacing w:line="380" w:lineRule="exact"/>
        <w:ind w:firstLine="482" w:firstLineChars="200"/>
        <w:rPr>
          <w:rFonts w:ascii="宋体" w:hAnsi="宋体" w:eastAsia="宋体" w:cs="宋体"/>
          <w:b/>
          <w:bCs/>
          <w:color w:val="000000"/>
          <w:kern w:val="2"/>
        </w:rPr>
      </w:pPr>
      <w:r>
        <w:rPr>
          <w:rFonts w:hint="eastAsia" w:ascii="宋体" w:hAnsi="宋体" w:eastAsia="宋体" w:cs="宋体"/>
          <w:b/>
          <w:bCs/>
          <w:color w:val="000000"/>
          <w:kern w:val="2"/>
        </w:rPr>
        <w:t>采购需求：</w:t>
      </w:r>
    </w:p>
    <w:tbl>
      <w:tblPr>
        <w:tblStyle w:val="5"/>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613"/>
        <w:gridCol w:w="812"/>
        <w:gridCol w:w="845"/>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hint="eastAsia"/>
                <w:b/>
                <w:bCs/>
                <w:color w:val="000000"/>
                <w:sz w:val="24"/>
                <w:szCs w:val="32"/>
              </w:rPr>
              <w:t>序号</w:t>
            </w:r>
          </w:p>
        </w:tc>
        <w:tc>
          <w:tcPr>
            <w:tcW w:w="361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hint="eastAsia"/>
                <w:b/>
                <w:bCs/>
                <w:color w:val="000000"/>
                <w:sz w:val="24"/>
                <w:szCs w:val="32"/>
              </w:rPr>
              <w:t>服务名称</w:t>
            </w: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hint="eastAsia"/>
                <w:b/>
                <w:bCs/>
                <w:color w:val="000000"/>
                <w:sz w:val="24"/>
                <w:szCs w:val="32"/>
              </w:rPr>
              <w:t>单位</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hint="eastAsia"/>
                <w:b/>
                <w:bCs/>
                <w:color w:val="000000"/>
                <w:sz w:val="24"/>
                <w:szCs w:val="32"/>
              </w:rPr>
              <w:t>数量</w:t>
            </w:r>
          </w:p>
        </w:tc>
        <w:tc>
          <w:tcPr>
            <w:tcW w:w="327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hint="eastAsia" w:ascii="宋体" w:hAnsi="宋体" w:cs="宋体"/>
                <w:b/>
                <w:bCs/>
                <w:color w:val="000000"/>
                <w:sz w:val="24"/>
              </w:rPr>
              <w:t>简要规格描述或项目基本概况介绍、用途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7"/>
              <w:spacing w:line="380" w:lineRule="exact"/>
              <w:jc w:val="center"/>
              <w:rPr>
                <w:rFonts w:ascii="宋体" w:hAnsi="宋体" w:eastAsia="宋体" w:cs="宋体"/>
                <w:b/>
                <w:bCs/>
                <w:color w:val="000000"/>
                <w:kern w:val="2"/>
              </w:rPr>
            </w:pPr>
            <w:r>
              <w:rPr>
                <w:rFonts w:hint="eastAsia" w:ascii="宋体" w:hAnsi="宋体" w:eastAsia="宋体" w:cs="宋体"/>
                <w:b/>
                <w:bCs/>
                <w:color w:val="000000"/>
                <w:kern w:val="2"/>
              </w:rPr>
              <w:t>1</w:t>
            </w:r>
          </w:p>
        </w:tc>
        <w:tc>
          <w:tcPr>
            <w:tcW w:w="3613" w:type="dxa"/>
            <w:tcBorders>
              <w:top w:val="single" w:color="auto" w:sz="4" w:space="0"/>
              <w:left w:val="single" w:color="auto" w:sz="4" w:space="0"/>
              <w:bottom w:val="single" w:color="auto" w:sz="4" w:space="0"/>
              <w:right w:val="single" w:color="auto" w:sz="4" w:space="0"/>
            </w:tcBorders>
            <w:noWrap w:val="0"/>
            <w:vAlign w:val="center"/>
          </w:tcPr>
          <w:p>
            <w:pPr>
              <w:pStyle w:val="7"/>
              <w:spacing w:line="380" w:lineRule="exact"/>
              <w:jc w:val="center"/>
              <w:rPr>
                <w:rFonts w:hint="eastAsia" w:ascii="宋体" w:hAnsi="宋体" w:eastAsia="宋体" w:cs="宋体"/>
                <w:b/>
                <w:bCs/>
                <w:color w:val="000000"/>
                <w:kern w:val="2"/>
              </w:rPr>
            </w:pPr>
            <w:r>
              <w:rPr>
                <w:rFonts w:hint="eastAsia" w:ascii="宋体" w:hAnsi="宋体" w:eastAsia="宋体" w:cs="宋体"/>
                <w:color w:val="000000"/>
                <w:kern w:val="2"/>
              </w:rPr>
              <w:t>荔浦市新建强制隔离戒毒所信息化建设项目</w:t>
            </w: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ascii="宋体" w:hAnsi="宋体" w:cs="宋体"/>
                <w:color w:val="000000"/>
                <w:sz w:val="24"/>
              </w:rPr>
              <w:t>1</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bCs/>
                <w:color w:val="000000"/>
                <w:sz w:val="24"/>
              </w:rPr>
            </w:pPr>
            <w:r>
              <w:rPr>
                <w:rFonts w:hint="eastAsia" w:ascii="宋体" w:hAnsi="宋体" w:cs="宋体"/>
                <w:color w:val="000000"/>
                <w:sz w:val="24"/>
              </w:rPr>
              <w:t>批</w:t>
            </w:r>
          </w:p>
        </w:tc>
        <w:tc>
          <w:tcPr>
            <w:tcW w:w="327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bCs/>
                <w:color w:val="000000"/>
                <w:sz w:val="24"/>
              </w:rPr>
            </w:pPr>
            <w:r>
              <w:rPr>
                <w:rFonts w:hint="eastAsia" w:ascii="宋体" w:hAnsi="宋体" w:cs="宋体"/>
                <w:color w:val="000000"/>
                <w:sz w:val="24"/>
              </w:rPr>
              <w:t>采购需求的详细内容，详见招标文件。</w:t>
            </w:r>
          </w:p>
        </w:tc>
      </w:tr>
    </w:tbl>
    <w:p>
      <w:pPr>
        <w:spacing w:line="380" w:lineRule="exact"/>
        <w:ind w:firstLine="482" w:firstLineChars="200"/>
        <w:rPr>
          <w:rFonts w:ascii="宋体" w:hAnsi="宋体" w:cs="宋体"/>
          <w:color w:val="000000"/>
          <w:sz w:val="24"/>
        </w:rPr>
      </w:pPr>
      <w:r>
        <w:rPr>
          <w:rFonts w:hint="eastAsia" w:ascii="宋体" w:hAnsi="宋体" w:cs="宋体"/>
          <w:b/>
          <w:bCs/>
          <w:color w:val="000000"/>
          <w:sz w:val="24"/>
        </w:rPr>
        <w:t>合同履行期限（交付时间</w:t>
      </w:r>
      <w:r>
        <w:rPr>
          <w:rFonts w:hint="eastAsia" w:ascii="宋体" w:hAnsi="宋体" w:cs="宋体"/>
          <w:b/>
          <w:bCs/>
          <w:color w:val="000000"/>
          <w:spacing w:val="-6"/>
          <w:sz w:val="24"/>
        </w:rPr>
        <w:t>）</w:t>
      </w:r>
      <w:r>
        <w:rPr>
          <w:rFonts w:hint="eastAsia" w:ascii="宋体" w:hAnsi="宋体" w:cs="宋体"/>
          <w:color w:val="000000"/>
          <w:spacing w:val="-6"/>
          <w:sz w:val="24"/>
        </w:rPr>
        <w:t>：自签订合同之日起120个日历日内全部安装调试合格完毕并验收合格交付使用，超期未安装调试完毕并验收合格则视为违约。</w:t>
      </w:r>
    </w:p>
    <w:p>
      <w:pPr>
        <w:spacing w:line="380" w:lineRule="exact"/>
        <w:ind w:firstLine="480" w:firstLineChars="200"/>
        <w:rPr>
          <w:rFonts w:ascii="宋体" w:hAnsi="宋体" w:cs="宋体"/>
          <w:color w:val="000000"/>
          <w:sz w:val="24"/>
        </w:rPr>
      </w:pPr>
      <w:r>
        <w:rPr>
          <w:rFonts w:hint="eastAsia" w:ascii="宋体" w:hAnsi="宋体" w:cs="宋体"/>
          <w:color w:val="000000"/>
          <w:sz w:val="24"/>
        </w:rPr>
        <w:t>本项目</w:t>
      </w:r>
      <w:r>
        <w:rPr>
          <w:rFonts w:hint="eastAsia" w:ascii="宋体" w:hAnsi="宋体" w:cs="宋体"/>
          <w:color w:val="000000"/>
          <w:sz w:val="24"/>
          <w:u w:val="single"/>
        </w:rPr>
        <w:t>不接受</w:t>
      </w:r>
      <w:r>
        <w:rPr>
          <w:rFonts w:hint="eastAsia" w:ascii="宋体" w:hAnsi="宋体" w:cs="宋体"/>
          <w:color w:val="000000"/>
          <w:sz w:val="24"/>
        </w:rPr>
        <w:t>联合体投标。</w:t>
      </w:r>
    </w:p>
    <w:p>
      <w:pPr>
        <w:spacing w:line="380" w:lineRule="exact"/>
        <w:rPr>
          <w:rFonts w:ascii="宋体" w:hAnsi="宋体" w:cs="宋体"/>
          <w:b/>
          <w:bCs/>
          <w:color w:val="000000"/>
          <w:sz w:val="24"/>
        </w:rPr>
      </w:pPr>
      <w:bookmarkStart w:id="8" w:name="_Toc35393791"/>
      <w:bookmarkStart w:id="9" w:name="_Toc35393622"/>
      <w:bookmarkStart w:id="10" w:name="_Toc28359080"/>
      <w:bookmarkStart w:id="11" w:name="_Toc28359003"/>
      <w:r>
        <w:rPr>
          <w:rFonts w:hint="eastAsia" w:ascii="宋体" w:hAnsi="宋体" w:cs="宋体"/>
          <w:b/>
          <w:bCs/>
          <w:color w:val="000000"/>
          <w:sz w:val="24"/>
        </w:rPr>
        <w:t>二、申请人的资格要求：</w:t>
      </w:r>
      <w:bookmarkEnd w:id="8"/>
      <w:bookmarkEnd w:id="9"/>
      <w:bookmarkEnd w:id="10"/>
      <w:bookmarkEnd w:id="11"/>
    </w:p>
    <w:p>
      <w:pPr>
        <w:spacing w:line="380" w:lineRule="exact"/>
        <w:ind w:firstLine="480" w:firstLineChars="200"/>
        <w:rPr>
          <w:rFonts w:ascii="宋体" w:hAnsi="宋体" w:cs="宋体"/>
          <w:color w:val="000000"/>
          <w:sz w:val="24"/>
        </w:rPr>
      </w:pPr>
      <w:r>
        <w:rPr>
          <w:rFonts w:hint="eastAsia" w:ascii="宋体" w:hAnsi="宋体" w:cs="宋体"/>
          <w:color w:val="000000"/>
          <w:sz w:val="24"/>
        </w:rPr>
        <w:t>1.满足《中华人民共和国政府采购法》第二十二条规定；</w:t>
      </w:r>
    </w:p>
    <w:p>
      <w:pPr>
        <w:spacing w:line="380" w:lineRule="exact"/>
        <w:ind w:firstLine="480" w:firstLineChars="200"/>
        <w:rPr>
          <w:rFonts w:ascii="宋体" w:hAnsi="宋体" w:cs="宋体"/>
          <w:color w:val="000000"/>
          <w:sz w:val="24"/>
        </w:rPr>
      </w:pPr>
      <w:bookmarkStart w:id="12" w:name="_Toc28359081"/>
      <w:bookmarkStart w:id="13" w:name="_Toc28359004"/>
      <w:r>
        <w:rPr>
          <w:rFonts w:hint="eastAsia" w:ascii="宋体" w:hAnsi="宋体" w:cs="宋体"/>
          <w:color w:val="000000"/>
          <w:sz w:val="24"/>
        </w:rPr>
        <w:t>2.落实政府采购政策需满足的资格要求：</w:t>
      </w:r>
      <w:r>
        <w:rPr>
          <w:rFonts w:hint="eastAsia" w:ascii="宋体" w:hAnsi="宋体" w:cs="宋体"/>
          <w:color w:val="000000"/>
          <w:sz w:val="24"/>
          <w:u w:val="single"/>
        </w:rPr>
        <w:t>无</w:t>
      </w:r>
      <w:r>
        <w:rPr>
          <w:rFonts w:hint="eastAsia" w:ascii="宋体" w:hAnsi="宋体" w:cs="宋体"/>
          <w:color w:val="000000"/>
          <w:sz w:val="24"/>
        </w:rPr>
        <w:t>。</w:t>
      </w:r>
    </w:p>
    <w:p>
      <w:pPr>
        <w:spacing w:line="380" w:lineRule="exact"/>
        <w:ind w:firstLine="480" w:firstLineChars="200"/>
        <w:rPr>
          <w:rFonts w:ascii="宋体" w:hAnsi="宋体" w:cs="宋体"/>
          <w:color w:val="000000"/>
          <w:sz w:val="24"/>
          <w:u w:val="single"/>
        </w:rPr>
      </w:pPr>
      <w:r>
        <w:rPr>
          <w:rFonts w:hint="eastAsia" w:ascii="宋体" w:hAnsi="宋体" w:cs="宋体"/>
          <w:color w:val="000000"/>
          <w:sz w:val="24"/>
        </w:rPr>
        <w:t>3.本项目的特定资格要求：</w:t>
      </w:r>
      <w:r>
        <w:rPr>
          <w:rFonts w:hint="eastAsia" w:ascii="宋体" w:hAnsi="宋体" w:cs="宋体"/>
          <w:color w:val="000000"/>
          <w:sz w:val="24"/>
          <w:u w:val="single"/>
        </w:rPr>
        <w:t>无。</w:t>
      </w:r>
    </w:p>
    <w:p>
      <w:pPr>
        <w:wordWrap w:val="0"/>
        <w:spacing w:line="380" w:lineRule="exact"/>
        <w:ind w:firstLine="480" w:firstLineChars="200"/>
        <w:rPr>
          <w:rFonts w:ascii="宋体" w:hAnsi="宋体"/>
          <w:color w:val="000000"/>
          <w:sz w:val="24"/>
        </w:rPr>
      </w:pPr>
      <w:r>
        <w:rPr>
          <w:rFonts w:hint="eastAsia" w:ascii="宋体" w:hAnsi="宋体"/>
          <w:color w:val="000000"/>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380" w:lineRule="exact"/>
        <w:ind w:firstLine="480" w:firstLineChars="200"/>
        <w:rPr>
          <w:color w:val="000000"/>
        </w:rPr>
      </w:pPr>
      <w:r>
        <w:rPr>
          <w:rFonts w:hint="eastAsia" w:ascii="宋体" w:hAnsi="宋体"/>
          <w:color w:val="000000"/>
          <w:sz w:val="24"/>
        </w:rPr>
        <w:t>5.</w:t>
      </w:r>
      <w:r>
        <w:rPr>
          <w:rFonts w:hint="eastAsia" w:ascii="宋体" w:hAnsi="宋体"/>
          <w:bCs/>
          <w:color w:val="000000"/>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rPr>
          <w:rFonts w:ascii="宋体" w:hAnsi="宋体" w:cs="宋体"/>
          <w:b/>
          <w:bCs/>
          <w:color w:val="000000"/>
          <w:sz w:val="24"/>
        </w:rPr>
      </w:pPr>
      <w:bookmarkStart w:id="14" w:name="_Toc35393792"/>
      <w:bookmarkStart w:id="15" w:name="_Toc35393623"/>
      <w:r>
        <w:rPr>
          <w:rFonts w:hint="eastAsia" w:ascii="宋体" w:hAnsi="宋体" w:cs="宋体"/>
          <w:b/>
          <w:bCs/>
          <w:color w:val="000000"/>
          <w:sz w:val="24"/>
        </w:rPr>
        <w:t>三、获取招标文件</w:t>
      </w:r>
      <w:bookmarkEnd w:id="12"/>
      <w:bookmarkEnd w:id="13"/>
      <w:bookmarkEnd w:id="14"/>
      <w:bookmarkEnd w:id="15"/>
    </w:p>
    <w:p>
      <w:pPr>
        <w:spacing w:line="380" w:lineRule="exact"/>
        <w:ind w:firstLine="540"/>
        <w:rPr>
          <w:rFonts w:ascii="宋体" w:hAnsi="宋体" w:cs="宋体"/>
          <w:color w:val="000000"/>
          <w:sz w:val="24"/>
        </w:rPr>
      </w:pPr>
      <w:r>
        <w:rPr>
          <w:rFonts w:hint="eastAsia" w:ascii="宋体" w:hAnsi="宋体" w:cs="宋体"/>
          <w:color w:val="000000"/>
          <w:sz w:val="24"/>
        </w:rPr>
        <w:t>1.招标文件获取时间：</w:t>
      </w:r>
      <w:r>
        <w:rPr>
          <w:rFonts w:hint="eastAsia" w:ascii="宋体" w:hAnsi="宋体" w:cs="宋体"/>
          <w:b/>
          <w:bCs/>
          <w:color w:val="000000"/>
          <w:sz w:val="24"/>
          <w:u w:val="single"/>
        </w:rPr>
        <w:t xml:space="preserve"> </w:t>
      </w:r>
      <w:r>
        <w:rPr>
          <w:rFonts w:hint="eastAsia" w:ascii="宋体" w:hAnsi="宋体" w:cs="宋体"/>
          <w:b/>
          <w:bCs/>
          <w:color w:val="000000"/>
          <w:sz w:val="24"/>
          <w:u w:val="single"/>
          <w:lang w:eastAsia="zh-CN"/>
        </w:rPr>
        <w:t>2022年8月19日</w:t>
      </w:r>
      <w:r>
        <w:rPr>
          <w:rFonts w:hint="eastAsia" w:ascii="宋体" w:hAnsi="宋体" w:cs="宋体"/>
          <w:b/>
          <w:bCs/>
          <w:color w:val="000000"/>
          <w:sz w:val="24"/>
          <w:u w:val="single"/>
        </w:rPr>
        <w:t>至 2022年</w:t>
      </w:r>
      <w:r>
        <w:rPr>
          <w:rFonts w:hint="eastAsia" w:ascii="宋体" w:hAnsi="宋体" w:cs="宋体"/>
          <w:b/>
          <w:bCs/>
          <w:color w:val="000000"/>
          <w:sz w:val="24"/>
          <w:u w:val="single"/>
          <w:lang w:val="en-US" w:eastAsia="zh-CN"/>
        </w:rPr>
        <w:t>9</w:t>
      </w:r>
      <w:r>
        <w:rPr>
          <w:rFonts w:hint="eastAsia" w:ascii="宋体" w:hAnsi="宋体" w:cs="宋体"/>
          <w:b/>
          <w:bCs/>
          <w:color w:val="000000"/>
          <w:sz w:val="24"/>
          <w:u w:val="single"/>
        </w:rPr>
        <w:t>月</w:t>
      </w:r>
      <w:r>
        <w:rPr>
          <w:rFonts w:hint="eastAsia" w:ascii="宋体" w:hAnsi="宋体" w:cs="宋体"/>
          <w:b/>
          <w:bCs/>
          <w:color w:val="000000"/>
          <w:sz w:val="24"/>
          <w:u w:val="single"/>
          <w:lang w:val="en-US" w:eastAsia="zh-CN"/>
        </w:rPr>
        <w:t>8</w:t>
      </w:r>
      <w:r>
        <w:rPr>
          <w:rFonts w:hint="eastAsia" w:ascii="宋体" w:hAnsi="宋体" w:cs="宋体"/>
          <w:b/>
          <w:bCs/>
          <w:color w:val="000000"/>
          <w:sz w:val="24"/>
          <w:u w:val="single"/>
        </w:rPr>
        <w:t>日</w:t>
      </w:r>
      <w:r>
        <w:rPr>
          <w:rFonts w:hint="eastAsia" w:ascii="宋体" w:hAnsi="宋体" w:cs="宋体"/>
          <w:b/>
          <w:bCs/>
          <w:color w:val="000000"/>
          <w:sz w:val="24"/>
        </w:rPr>
        <w:t>9时00分。</w:t>
      </w:r>
    </w:p>
    <w:p>
      <w:pPr>
        <w:spacing w:line="380" w:lineRule="exact"/>
        <w:ind w:firstLine="540"/>
        <w:rPr>
          <w:rFonts w:ascii="宋体" w:hAnsi="宋体" w:cs="宋体"/>
          <w:color w:val="000000"/>
          <w:sz w:val="24"/>
        </w:rPr>
      </w:pPr>
      <w:r>
        <w:rPr>
          <w:rFonts w:hint="eastAsia" w:ascii="宋体" w:hAnsi="宋体" w:cs="宋体"/>
          <w:color w:val="000000"/>
          <w:sz w:val="24"/>
        </w:rPr>
        <w:t>2.地点及方式：潜在投标人请自行选择以下网站，在本公告附件处下载招标文件电子版。</w:t>
      </w:r>
    </w:p>
    <w:p>
      <w:pPr>
        <w:spacing w:line="380" w:lineRule="exact"/>
        <w:ind w:firstLine="480" w:firstLineChars="200"/>
        <w:rPr>
          <w:rFonts w:ascii="宋体" w:hAnsi="宋体" w:cs="宋体"/>
          <w:color w:val="000000"/>
          <w:sz w:val="24"/>
        </w:rPr>
      </w:pPr>
      <w:r>
        <w:rPr>
          <w:rFonts w:hint="eastAsia" w:ascii="宋体" w:hAnsi="宋体" w:cs="宋体"/>
          <w:color w:val="000000"/>
          <w:sz w:val="24"/>
        </w:rPr>
        <w:t>桂林市公共资源交易中心网（glggzy.org.cn）、桂林市政府采购网（zfcg.czj.guilin.gov.cn）、广西壮族自治区政府采购网（zfcg.gxzf.gov.cn）；投标人登录政采云平台https：//www.zcygov.cn/在线申请获取采购文件（进入“项目采购”应用，在获取采购文件菜单中选择项目，申请获取采购文件）</w:t>
      </w:r>
    </w:p>
    <w:p>
      <w:pPr>
        <w:spacing w:line="380" w:lineRule="exact"/>
        <w:ind w:firstLine="480" w:firstLineChars="200"/>
        <w:rPr>
          <w:rFonts w:ascii="宋体" w:hAnsi="宋体" w:cs="宋体"/>
          <w:color w:val="000000"/>
          <w:sz w:val="24"/>
        </w:rPr>
      </w:pPr>
      <w:r>
        <w:rPr>
          <w:rFonts w:hint="eastAsia" w:ascii="宋体" w:hAnsi="宋体" w:cs="宋体"/>
          <w:color w:val="000000"/>
          <w:sz w:val="24"/>
        </w:rPr>
        <w:t>3.招标文件售价：本项目招标文件不收取费用。</w:t>
      </w:r>
    </w:p>
    <w:p>
      <w:pPr>
        <w:spacing w:line="380" w:lineRule="exact"/>
        <w:rPr>
          <w:rFonts w:ascii="宋体" w:hAnsi="宋体" w:cs="宋体"/>
          <w:b/>
          <w:bCs/>
          <w:color w:val="000000"/>
          <w:sz w:val="24"/>
        </w:rPr>
      </w:pPr>
      <w:bookmarkStart w:id="16" w:name="_Toc28359082"/>
      <w:bookmarkStart w:id="17" w:name="_Toc28359005"/>
      <w:bookmarkStart w:id="18" w:name="_Toc35393793"/>
      <w:bookmarkStart w:id="19" w:name="_Toc35393624"/>
      <w:r>
        <w:rPr>
          <w:rFonts w:hint="eastAsia" w:ascii="宋体" w:hAnsi="宋体" w:cs="宋体"/>
          <w:b/>
          <w:bCs/>
          <w:color w:val="000000"/>
          <w:sz w:val="24"/>
        </w:rPr>
        <w:t>四、提交投标文件</w:t>
      </w:r>
      <w:bookmarkEnd w:id="16"/>
      <w:bookmarkEnd w:id="17"/>
      <w:r>
        <w:rPr>
          <w:rFonts w:hint="eastAsia" w:ascii="宋体" w:hAnsi="宋体" w:cs="宋体"/>
          <w:b/>
          <w:bCs/>
          <w:color w:val="000000"/>
          <w:sz w:val="24"/>
        </w:rPr>
        <w:t>截止时间、开标时间和地点</w:t>
      </w:r>
      <w:bookmarkEnd w:id="18"/>
      <w:bookmarkEnd w:id="19"/>
    </w:p>
    <w:p>
      <w:pPr>
        <w:spacing w:line="380" w:lineRule="exact"/>
        <w:ind w:firstLine="480" w:firstLineChars="200"/>
        <w:rPr>
          <w:rFonts w:ascii="宋体" w:hAnsi="宋体" w:cs="宋体"/>
          <w:bCs/>
          <w:color w:val="000000"/>
          <w:sz w:val="24"/>
        </w:rPr>
      </w:pPr>
      <w:r>
        <w:rPr>
          <w:rFonts w:hint="eastAsia" w:ascii="宋体" w:hAnsi="宋体" w:cs="宋体"/>
          <w:bCs/>
          <w:color w:val="000000"/>
          <w:sz w:val="24"/>
        </w:rPr>
        <w:t>截止时间：</w:t>
      </w:r>
      <w:r>
        <w:rPr>
          <w:rFonts w:hint="eastAsia" w:ascii="宋体" w:hAnsi="宋体" w:cs="宋体"/>
          <w:b/>
          <w:bCs/>
          <w:color w:val="000000"/>
          <w:sz w:val="24"/>
          <w:u w:val="single"/>
        </w:rPr>
        <w:t xml:space="preserve"> 2022年</w:t>
      </w:r>
      <w:r>
        <w:rPr>
          <w:rFonts w:hint="eastAsia" w:ascii="宋体" w:hAnsi="宋体" w:cs="宋体"/>
          <w:b/>
          <w:bCs/>
          <w:color w:val="000000"/>
          <w:sz w:val="24"/>
          <w:u w:val="single"/>
          <w:lang w:val="en-US" w:eastAsia="zh-CN"/>
        </w:rPr>
        <w:t>9</w:t>
      </w:r>
      <w:r>
        <w:rPr>
          <w:rFonts w:hint="eastAsia" w:ascii="宋体" w:hAnsi="宋体" w:cs="宋体"/>
          <w:b/>
          <w:bCs/>
          <w:color w:val="000000"/>
          <w:sz w:val="24"/>
          <w:u w:val="single"/>
        </w:rPr>
        <w:t>月</w:t>
      </w:r>
      <w:r>
        <w:rPr>
          <w:rFonts w:hint="eastAsia" w:ascii="宋体" w:hAnsi="宋体" w:cs="宋体"/>
          <w:b/>
          <w:bCs/>
          <w:color w:val="000000"/>
          <w:sz w:val="24"/>
          <w:u w:val="single"/>
          <w:lang w:val="en-US" w:eastAsia="zh-CN"/>
        </w:rPr>
        <w:t>8</w:t>
      </w:r>
      <w:r>
        <w:rPr>
          <w:rFonts w:hint="eastAsia" w:ascii="宋体" w:hAnsi="宋体" w:cs="宋体"/>
          <w:b/>
          <w:bCs/>
          <w:color w:val="000000"/>
          <w:sz w:val="24"/>
          <w:u w:val="single"/>
        </w:rPr>
        <w:t>日</w:t>
      </w:r>
      <w:r>
        <w:rPr>
          <w:rFonts w:hint="eastAsia" w:ascii="宋体" w:hAnsi="宋体" w:cs="宋体"/>
          <w:b/>
          <w:bCs/>
          <w:color w:val="000000"/>
          <w:sz w:val="24"/>
        </w:rPr>
        <w:t>9时00分</w:t>
      </w:r>
      <w:r>
        <w:rPr>
          <w:rFonts w:hint="eastAsia" w:ascii="宋体" w:hAnsi="宋体" w:cs="宋体"/>
          <w:bCs/>
          <w:color w:val="000000"/>
          <w:sz w:val="24"/>
        </w:rPr>
        <w:t>（北京时间）。</w:t>
      </w:r>
    </w:p>
    <w:p>
      <w:pPr>
        <w:spacing w:line="380" w:lineRule="exact"/>
        <w:ind w:firstLine="480" w:firstLineChars="200"/>
        <w:rPr>
          <w:rFonts w:ascii="宋体" w:hAnsi="宋体" w:cs="宋体"/>
          <w:color w:val="000000"/>
        </w:rPr>
      </w:pPr>
      <w:r>
        <w:rPr>
          <w:rFonts w:hint="eastAsia" w:ascii="宋体" w:hAnsi="宋体" w:cs="宋体"/>
          <w:color w:val="000000"/>
          <w:sz w:val="24"/>
        </w:rPr>
        <w:t>地    点：通过政采云平台实行在线投标。</w:t>
      </w:r>
    </w:p>
    <w:p>
      <w:pPr>
        <w:spacing w:line="380" w:lineRule="exact"/>
        <w:ind w:firstLine="480" w:firstLineChars="200"/>
        <w:rPr>
          <w:rFonts w:ascii="宋体" w:hAnsi="宋体" w:cs="宋体"/>
          <w:bCs/>
          <w:color w:val="000000"/>
          <w:sz w:val="24"/>
          <w:u w:val="single"/>
        </w:rPr>
      </w:pPr>
      <w:r>
        <w:rPr>
          <w:rFonts w:hint="eastAsia" w:ascii="宋体" w:hAnsi="宋体" w:cs="宋体"/>
          <w:bCs/>
          <w:color w:val="000000"/>
          <w:sz w:val="24"/>
        </w:rPr>
        <w:t>开标时间：</w:t>
      </w:r>
      <w:r>
        <w:rPr>
          <w:rFonts w:hint="eastAsia" w:ascii="宋体" w:hAnsi="宋体" w:cs="宋体"/>
          <w:b/>
          <w:bCs/>
          <w:color w:val="000000"/>
          <w:sz w:val="24"/>
          <w:u w:val="single"/>
        </w:rPr>
        <w:t xml:space="preserve"> 2022年</w:t>
      </w:r>
      <w:r>
        <w:rPr>
          <w:rFonts w:hint="eastAsia" w:ascii="宋体" w:hAnsi="宋体" w:cs="宋体"/>
          <w:b/>
          <w:bCs/>
          <w:color w:val="000000"/>
          <w:sz w:val="24"/>
          <w:u w:val="single"/>
          <w:lang w:val="en-US" w:eastAsia="zh-CN"/>
        </w:rPr>
        <w:t>9</w:t>
      </w:r>
      <w:r>
        <w:rPr>
          <w:rFonts w:hint="eastAsia" w:ascii="宋体" w:hAnsi="宋体" w:cs="宋体"/>
          <w:b/>
          <w:bCs/>
          <w:color w:val="000000"/>
          <w:sz w:val="24"/>
          <w:u w:val="single"/>
        </w:rPr>
        <w:t>月</w:t>
      </w:r>
      <w:r>
        <w:rPr>
          <w:rFonts w:hint="eastAsia" w:ascii="宋体" w:hAnsi="宋体" w:cs="宋体"/>
          <w:b/>
          <w:bCs/>
          <w:color w:val="000000"/>
          <w:sz w:val="24"/>
          <w:u w:val="single"/>
          <w:lang w:val="en-US" w:eastAsia="zh-CN"/>
        </w:rPr>
        <w:t>8</w:t>
      </w:r>
      <w:r>
        <w:rPr>
          <w:rFonts w:hint="eastAsia" w:ascii="宋体" w:hAnsi="宋体" w:cs="宋体"/>
          <w:b/>
          <w:bCs/>
          <w:color w:val="000000"/>
          <w:sz w:val="24"/>
          <w:u w:val="single"/>
        </w:rPr>
        <w:t>日</w:t>
      </w:r>
      <w:r>
        <w:rPr>
          <w:rFonts w:hint="eastAsia" w:ascii="宋体" w:hAnsi="宋体" w:cs="宋体"/>
          <w:b/>
          <w:bCs/>
          <w:color w:val="000000"/>
          <w:sz w:val="24"/>
        </w:rPr>
        <w:t>9时00分</w:t>
      </w:r>
      <w:r>
        <w:rPr>
          <w:rFonts w:hint="eastAsia" w:ascii="宋体" w:hAnsi="宋体" w:cs="宋体"/>
          <w:bCs/>
          <w:color w:val="000000"/>
          <w:sz w:val="24"/>
        </w:rPr>
        <w:t>（北京时间）</w:t>
      </w:r>
      <w:r>
        <w:rPr>
          <w:rFonts w:hint="eastAsia" w:ascii="宋体" w:hAnsi="宋体" w:cs="宋体"/>
          <w:color w:val="000000"/>
          <w:sz w:val="24"/>
        </w:rPr>
        <w:t>截标后。</w:t>
      </w:r>
    </w:p>
    <w:p>
      <w:pPr>
        <w:spacing w:line="380" w:lineRule="exact"/>
        <w:ind w:firstLine="480" w:firstLineChars="200"/>
        <w:rPr>
          <w:rFonts w:ascii="宋体" w:hAnsi="宋体" w:cs="宋体"/>
          <w:color w:val="000000"/>
        </w:rPr>
      </w:pPr>
      <w:r>
        <w:rPr>
          <w:rFonts w:hint="eastAsia" w:ascii="宋体" w:hAnsi="宋体" w:cs="宋体"/>
          <w:color w:val="000000"/>
          <w:sz w:val="24"/>
        </w:rPr>
        <w:t>地    点：通过政采云平台实行在线解密开启。</w:t>
      </w:r>
    </w:p>
    <w:p>
      <w:pPr>
        <w:spacing w:line="380" w:lineRule="exact"/>
        <w:rPr>
          <w:rFonts w:ascii="宋体" w:hAnsi="宋体" w:cs="宋体"/>
          <w:b/>
          <w:bCs/>
          <w:color w:val="000000"/>
          <w:sz w:val="24"/>
        </w:rPr>
      </w:pPr>
      <w:bookmarkStart w:id="20" w:name="_Toc35393625"/>
      <w:bookmarkStart w:id="21" w:name="_Toc35393794"/>
      <w:bookmarkStart w:id="22" w:name="_Toc28359007"/>
      <w:bookmarkStart w:id="23" w:name="_Toc28359084"/>
      <w:r>
        <w:rPr>
          <w:rFonts w:hint="eastAsia" w:ascii="宋体" w:hAnsi="宋体" w:cs="宋体"/>
          <w:b/>
          <w:bCs/>
          <w:color w:val="000000"/>
          <w:sz w:val="24"/>
        </w:rPr>
        <w:t>五、公告期限</w:t>
      </w:r>
      <w:bookmarkEnd w:id="20"/>
      <w:bookmarkEnd w:id="21"/>
      <w:bookmarkEnd w:id="22"/>
      <w:bookmarkEnd w:id="23"/>
    </w:p>
    <w:p>
      <w:pPr>
        <w:spacing w:line="380" w:lineRule="exact"/>
        <w:ind w:firstLine="480" w:firstLineChars="200"/>
        <w:rPr>
          <w:rFonts w:ascii="宋体" w:hAnsi="宋体" w:cs="宋体"/>
          <w:color w:val="000000"/>
          <w:kern w:val="0"/>
          <w:sz w:val="24"/>
        </w:rPr>
      </w:pPr>
      <w:r>
        <w:rPr>
          <w:rFonts w:hint="eastAsia" w:ascii="宋体" w:hAnsi="宋体" w:cs="宋体"/>
          <w:color w:val="000000"/>
          <w:kern w:val="0"/>
          <w:sz w:val="24"/>
        </w:rPr>
        <w:t>自本公告发布之日起5个工作日。</w:t>
      </w:r>
    </w:p>
    <w:p>
      <w:pPr>
        <w:spacing w:line="380" w:lineRule="exact"/>
        <w:rPr>
          <w:rFonts w:ascii="宋体" w:hAnsi="宋体" w:cs="宋体"/>
          <w:b/>
          <w:bCs/>
          <w:color w:val="000000"/>
          <w:sz w:val="24"/>
        </w:rPr>
      </w:pPr>
      <w:bookmarkStart w:id="24" w:name="_Toc35393795"/>
      <w:bookmarkStart w:id="25" w:name="_Toc35393626"/>
      <w:r>
        <w:rPr>
          <w:rFonts w:hint="eastAsia" w:ascii="宋体" w:hAnsi="宋体" w:cs="宋体"/>
          <w:b/>
          <w:bCs/>
          <w:color w:val="000000"/>
          <w:sz w:val="24"/>
        </w:rPr>
        <w:t>六、其他补充事宜</w:t>
      </w:r>
      <w:bookmarkEnd w:id="24"/>
      <w:bookmarkEnd w:id="25"/>
    </w:p>
    <w:p>
      <w:pPr>
        <w:spacing w:line="380" w:lineRule="exact"/>
        <w:ind w:firstLine="482" w:firstLineChars="200"/>
        <w:rPr>
          <w:rFonts w:ascii="宋体" w:hAnsi="宋体" w:cs="宋体"/>
          <w:b/>
          <w:bCs/>
          <w:color w:val="000000"/>
          <w:sz w:val="24"/>
        </w:rPr>
      </w:pPr>
      <w:r>
        <w:rPr>
          <w:rFonts w:hint="eastAsia" w:ascii="宋体" w:hAnsi="宋体" w:cs="宋体"/>
          <w:b/>
          <w:bCs/>
          <w:color w:val="000000"/>
          <w:sz w:val="24"/>
        </w:rPr>
        <w:t>1.投标文件解密时间：截标时间后30分钟内（</w:t>
      </w:r>
      <w:r>
        <w:rPr>
          <w:rFonts w:hint="eastAsia" w:ascii="宋体" w:hAnsi="宋体" w:cs="宋体"/>
          <w:b/>
          <w:bCs/>
          <w:color w:val="000000"/>
          <w:sz w:val="24"/>
          <w:u w:val="single"/>
        </w:rPr>
        <w:t xml:space="preserve"> 2022年</w:t>
      </w:r>
      <w:r>
        <w:rPr>
          <w:rFonts w:hint="eastAsia" w:ascii="宋体" w:hAnsi="宋体" w:cs="宋体"/>
          <w:b/>
          <w:bCs/>
          <w:color w:val="000000"/>
          <w:sz w:val="24"/>
          <w:u w:val="single"/>
          <w:lang w:val="en-US" w:eastAsia="zh-CN"/>
        </w:rPr>
        <w:t>9</w:t>
      </w:r>
      <w:r>
        <w:rPr>
          <w:rFonts w:hint="eastAsia" w:ascii="宋体" w:hAnsi="宋体" w:cs="宋体"/>
          <w:b/>
          <w:bCs/>
          <w:color w:val="000000"/>
          <w:sz w:val="24"/>
          <w:u w:val="single"/>
        </w:rPr>
        <w:t>月</w:t>
      </w:r>
      <w:r>
        <w:rPr>
          <w:rFonts w:hint="eastAsia" w:ascii="宋体" w:hAnsi="宋体" w:cs="宋体"/>
          <w:b/>
          <w:bCs/>
          <w:color w:val="000000"/>
          <w:sz w:val="24"/>
          <w:u w:val="single"/>
          <w:lang w:val="en-US" w:eastAsia="zh-CN"/>
        </w:rPr>
        <w:t>8</w:t>
      </w:r>
      <w:r>
        <w:rPr>
          <w:rFonts w:hint="eastAsia" w:ascii="宋体" w:hAnsi="宋体" w:cs="宋体"/>
          <w:b/>
          <w:bCs/>
          <w:color w:val="000000"/>
          <w:sz w:val="24"/>
          <w:u w:val="single"/>
        </w:rPr>
        <w:t>日</w:t>
      </w:r>
      <w:r>
        <w:rPr>
          <w:rFonts w:hint="eastAsia" w:ascii="宋体" w:hAnsi="宋体" w:cs="宋体"/>
          <w:b/>
          <w:bCs/>
          <w:color w:val="000000"/>
          <w:sz w:val="24"/>
        </w:rPr>
        <w:t>上午9时00分至9时30分)</w:t>
      </w:r>
      <w:r>
        <w:rPr>
          <w:rFonts w:hint="eastAsia" w:ascii="宋体" w:hAnsi="宋体" w:cs="宋体"/>
          <w:color w:val="000000"/>
          <w:sz w:val="24"/>
        </w:rPr>
        <w:t>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荔浦市公共资源交易中心</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号开标室</w:t>
      </w:r>
      <w:r>
        <w:rPr>
          <w:rFonts w:hint="eastAsia" w:ascii="宋体" w:hAnsi="宋体" w:cs="宋体"/>
          <w:color w:val="000000"/>
          <w:sz w:val="24"/>
        </w:rPr>
        <w:t>（荔浦市荔柳路86-96号三楼）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pStyle w:val="7"/>
        <w:spacing w:line="380" w:lineRule="exact"/>
        <w:ind w:firstLine="482" w:firstLineChars="200"/>
        <w:rPr>
          <w:rFonts w:ascii="宋体" w:hAnsi="宋体" w:eastAsia="宋体" w:cs="宋体"/>
          <w:b/>
          <w:bCs/>
          <w:color w:val="000000"/>
          <w:kern w:val="2"/>
        </w:rPr>
      </w:pPr>
      <w:r>
        <w:rPr>
          <w:rFonts w:hint="eastAsia" w:ascii="宋体" w:hAnsi="宋体" w:eastAsia="宋体" w:cs="宋体"/>
          <w:b/>
          <w:bCs/>
          <w:color w:val="000000"/>
        </w:rPr>
        <w:t>2.</w:t>
      </w:r>
      <w:r>
        <w:rPr>
          <w:rFonts w:hint="eastAsia" w:ascii="宋体" w:hAnsi="宋体" w:eastAsia="宋体" w:cs="宋体"/>
          <w:b/>
          <w:bCs/>
          <w:color w:val="000000"/>
          <w:kern w:val="2"/>
        </w:rPr>
        <w:t>在线投标（电子投标）说明</w:t>
      </w:r>
    </w:p>
    <w:p>
      <w:pPr>
        <w:spacing w:line="380" w:lineRule="exact"/>
        <w:ind w:firstLine="480" w:firstLineChars="200"/>
        <w:rPr>
          <w:rFonts w:ascii="宋体" w:hAnsi="宋体" w:cs="宋体"/>
          <w:color w:val="000000"/>
          <w:sz w:val="24"/>
        </w:rPr>
      </w:pPr>
      <w:r>
        <w:rPr>
          <w:rFonts w:hint="eastAsia" w:ascii="宋体" w:hAnsi="宋体" w:cs="宋体"/>
          <w:color w:val="000000"/>
          <w:sz w:val="24"/>
        </w:rPr>
        <w:t>2.1 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7"/>
        <w:spacing w:line="380" w:lineRule="exact"/>
        <w:ind w:firstLine="480" w:firstLineChars="200"/>
        <w:rPr>
          <w:rFonts w:ascii="宋体" w:hAnsi="宋体" w:eastAsia="宋体" w:cs="宋体"/>
          <w:color w:val="000000"/>
          <w:kern w:val="2"/>
        </w:rPr>
      </w:pPr>
      <w:r>
        <w:rPr>
          <w:rFonts w:hint="eastAsia" w:ascii="宋体" w:hAnsi="宋体" w:eastAsia="宋体" w:cs="宋体"/>
          <w:color w:val="000000"/>
          <w:kern w:val="2"/>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380" w:lineRule="exact"/>
        <w:ind w:firstLine="480" w:firstLineChars="200"/>
        <w:rPr>
          <w:rFonts w:ascii="宋体" w:hAnsi="宋体" w:cs="宋体"/>
          <w:color w:val="000000"/>
          <w:sz w:val="24"/>
        </w:rPr>
      </w:pPr>
      <w:r>
        <w:rPr>
          <w:rFonts w:hint="eastAsia" w:ascii="宋体" w:hAnsi="宋体" w:cs="宋体"/>
          <w:color w:val="000000"/>
          <w:sz w:val="24"/>
        </w:rPr>
        <w:t>2.2 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cs="宋体"/>
          <w:b/>
          <w:bCs/>
          <w:color w:val="000000"/>
          <w:sz w:val="24"/>
        </w:rPr>
        <w:t>（完成CA数字证书办理预计一周左右，建议供应商获取投标文件后立即办理。）</w:t>
      </w:r>
    </w:p>
    <w:p>
      <w:pPr>
        <w:spacing w:line="380" w:lineRule="exact"/>
        <w:ind w:firstLine="480" w:firstLineChars="200"/>
        <w:rPr>
          <w:rFonts w:ascii="宋体" w:hAnsi="宋体" w:cs="宋体"/>
          <w:color w:val="000000"/>
          <w:sz w:val="24"/>
        </w:rPr>
      </w:pPr>
      <w:r>
        <w:rPr>
          <w:rFonts w:hint="eastAsia" w:ascii="宋体" w:hAnsi="宋体" w:cs="宋体"/>
          <w:color w:val="000000"/>
          <w:sz w:val="24"/>
        </w:rPr>
        <w:t>2.3 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spacing w:line="380" w:lineRule="exact"/>
        <w:ind w:firstLine="480" w:firstLineChars="200"/>
        <w:rPr>
          <w:rFonts w:ascii="宋体" w:hAnsi="宋体" w:cs="宋体"/>
          <w:color w:val="000000"/>
          <w:sz w:val="24"/>
        </w:rPr>
      </w:pPr>
      <w:r>
        <w:rPr>
          <w:rFonts w:hint="eastAsia" w:ascii="宋体" w:hAnsi="宋体" w:cs="宋体"/>
          <w:color w:val="000000"/>
          <w:sz w:val="24"/>
        </w:rPr>
        <w:t>2.4 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spacing w:line="380" w:lineRule="exact"/>
        <w:ind w:firstLine="480" w:firstLineChars="200"/>
        <w:rPr>
          <w:rFonts w:ascii="宋体" w:hAnsi="宋体" w:cs="宋体"/>
          <w:b/>
          <w:bCs/>
          <w:color w:val="000000"/>
          <w:sz w:val="24"/>
        </w:rPr>
      </w:pPr>
      <w:r>
        <w:rPr>
          <w:rFonts w:hint="eastAsia" w:ascii="宋体" w:hAnsi="宋体" w:cs="宋体"/>
          <w:color w:val="000000"/>
          <w:sz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2" w:firstLineChars="200"/>
        <w:rPr>
          <w:rFonts w:ascii="宋体" w:hAnsi="宋体" w:cs="宋体"/>
          <w:color w:val="000000"/>
          <w:sz w:val="24"/>
        </w:rPr>
      </w:pPr>
      <w:r>
        <w:rPr>
          <w:rFonts w:hint="eastAsia" w:ascii="宋体" w:hAnsi="宋体" w:cs="宋体"/>
          <w:b/>
          <w:bCs/>
          <w:color w:val="000000"/>
          <w:sz w:val="24"/>
        </w:rPr>
        <w:t>4.本项目无需缴纳投标保证金。</w:t>
      </w:r>
    </w:p>
    <w:p>
      <w:pPr>
        <w:spacing w:line="380" w:lineRule="exact"/>
        <w:ind w:firstLine="482" w:firstLineChars="200"/>
        <w:rPr>
          <w:rFonts w:ascii="宋体" w:hAnsi="宋体" w:cs="宋体"/>
          <w:color w:val="000000"/>
          <w:sz w:val="24"/>
        </w:rPr>
      </w:pPr>
      <w:r>
        <w:rPr>
          <w:rFonts w:hint="eastAsia" w:ascii="宋体" w:hAnsi="宋体" w:cs="宋体"/>
          <w:b/>
          <w:bCs/>
          <w:color w:val="000000"/>
          <w:sz w:val="24"/>
        </w:rPr>
        <w:t>5.</w:t>
      </w:r>
      <w:r>
        <w:rPr>
          <w:rFonts w:hint="eastAsia" w:ascii="宋体" w:hAnsi="宋体" w:cs="宋体"/>
          <w:color w:val="000000"/>
          <w:sz w:val="24"/>
        </w:rPr>
        <w:t>投标人可以由法定代表人、负责人、自然人或其委托代理人出席开标会议（出席代表需携带本人身份证原件，未携带身份证所造成一切后果，由其自行承担）。</w:t>
      </w:r>
    </w:p>
    <w:p>
      <w:pPr>
        <w:spacing w:line="380" w:lineRule="exact"/>
        <w:ind w:firstLine="482" w:firstLineChars="200"/>
        <w:rPr>
          <w:rFonts w:hint="eastAsia" w:ascii="宋体" w:hAnsi="宋体" w:cs="宋体"/>
          <w:color w:val="000000"/>
          <w:sz w:val="24"/>
        </w:rPr>
      </w:pPr>
      <w:r>
        <w:rPr>
          <w:rFonts w:hint="eastAsia" w:ascii="宋体" w:hAnsi="宋体" w:cs="宋体"/>
          <w:b/>
          <w:bCs/>
          <w:color w:val="000000"/>
          <w:sz w:val="24"/>
        </w:rPr>
        <w:t>6.本项目信息发布媒体：</w:t>
      </w:r>
      <w:bookmarkStart w:id="26" w:name="_Toc35393627"/>
      <w:bookmarkStart w:id="27" w:name="_Toc35393796"/>
      <w:bookmarkStart w:id="28" w:name="_Toc28359085"/>
      <w:bookmarkStart w:id="29" w:name="_Toc28359008"/>
      <w:r>
        <w:rPr>
          <w:rFonts w:hint="eastAsia" w:ascii="宋体" w:hAnsi="宋体" w:cs="宋体"/>
          <w:color w:val="000000"/>
          <w:sz w:val="24"/>
        </w:rPr>
        <w:t>http：//www.ccgp.gov.cn（中国政府采购网）、http：// www.gxzfcg.gov.cn（广西壮族自治区政府采购网）、http：//zfcg.guilin.gov.cn（桂林市政府采购网）/http：//ggzy.guilin.cn（桂林市公共资源交易中心）、http：//lipu.gov.cn（荔浦市公共资源交易中心网）。</w:t>
      </w:r>
    </w:p>
    <w:p>
      <w:pPr>
        <w:spacing w:line="380" w:lineRule="exact"/>
        <w:ind w:firstLine="482" w:firstLineChars="200"/>
        <w:rPr>
          <w:rFonts w:ascii="宋体" w:hAnsi="宋体" w:cs="宋体"/>
          <w:color w:val="000000"/>
          <w:sz w:val="24"/>
        </w:rPr>
      </w:pPr>
      <w:r>
        <w:rPr>
          <w:rFonts w:hint="eastAsia" w:ascii="宋体" w:hAnsi="宋体" w:cs="宋体"/>
          <w:b/>
          <w:bCs/>
          <w:color w:val="000000"/>
          <w:sz w:val="24"/>
        </w:rPr>
        <w:t>7.本项目需要落实的政府采购政策：</w:t>
      </w:r>
    </w:p>
    <w:p>
      <w:pPr>
        <w:spacing w:line="380" w:lineRule="exact"/>
        <w:ind w:firstLine="480" w:firstLineChars="200"/>
        <w:rPr>
          <w:rFonts w:ascii="宋体" w:hAnsi="宋体" w:cs="宋体"/>
          <w:color w:val="000000"/>
          <w:sz w:val="24"/>
        </w:rPr>
      </w:pPr>
      <w:r>
        <w:rPr>
          <w:rFonts w:hint="eastAsia" w:ascii="宋体" w:hAnsi="宋体" w:cs="宋体"/>
          <w:color w:val="000000"/>
          <w:sz w:val="24"/>
        </w:rPr>
        <w:t>（1）《政府采购促进中小企业发展管理办法》（财库（2020）46 号）；中小企业划分标准所属行业为：“工业；”</w:t>
      </w:r>
    </w:p>
    <w:p>
      <w:pPr>
        <w:spacing w:line="380" w:lineRule="exact"/>
        <w:ind w:firstLine="480" w:firstLineChars="200"/>
        <w:rPr>
          <w:rFonts w:ascii="宋体" w:hAnsi="宋体" w:cs="宋体"/>
          <w:color w:val="000000"/>
          <w:sz w:val="24"/>
        </w:rPr>
      </w:pPr>
      <w:r>
        <w:rPr>
          <w:rFonts w:hint="eastAsia" w:ascii="宋体" w:hAnsi="宋体" w:cs="宋体"/>
          <w:color w:val="000000"/>
          <w:sz w:val="24"/>
        </w:rPr>
        <w:t xml:space="preserve">（2）《关于政府采购支持监狱企业发展有关问题的通知》（财库[2014]68号）。 </w:t>
      </w:r>
    </w:p>
    <w:p>
      <w:pPr>
        <w:spacing w:line="380" w:lineRule="exact"/>
        <w:ind w:firstLine="480" w:firstLineChars="200"/>
        <w:rPr>
          <w:rFonts w:ascii="宋体" w:hAnsi="宋体" w:cs="宋体"/>
          <w:color w:val="000000"/>
          <w:sz w:val="24"/>
        </w:rPr>
      </w:pPr>
      <w:r>
        <w:rPr>
          <w:rFonts w:hint="eastAsia" w:ascii="宋体" w:hAnsi="宋体" w:cs="宋体"/>
          <w:color w:val="000000"/>
          <w:sz w:val="24"/>
        </w:rPr>
        <w:t>（3）《关于促进残疾人就业政府采购政策的通知》（财库[2017]141号）。</w:t>
      </w:r>
    </w:p>
    <w:p>
      <w:pPr>
        <w:spacing w:line="380" w:lineRule="exact"/>
        <w:ind w:firstLine="480" w:firstLineChars="200"/>
        <w:rPr>
          <w:rFonts w:ascii="宋体" w:hAnsi="宋体" w:cs="宋体"/>
          <w:color w:val="000000"/>
          <w:sz w:val="24"/>
        </w:rPr>
      </w:pPr>
      <w:r>
        <w:rPr>
          <w:rFonts w:hint="eastAsia" w:ascii="宋体" w:hAnsi="宋体" w:cs="宋体"/>
          <w:color w:val="000000"/>
          <w:sz w:val="24"/>
        </w:rPr>
        <w:t>（4） 政府采购扶持不发达地区和少数民族地区。</w:t>
      </w:r>
    </w:p>
    <w:p>
      <w:pPr>
        <w:spacing w:line="380" w:lineRule="exact"/>
        <w:ind w:firstLine="480" w:firstLineChars="200"/>
        <w:rPr>
          <w:rFonts w:ascii="宋体" w:hAnsi="宋体" w:cs="宋体"/>
          <w:color w:val="000000"/>
          <w:sz w:val="24"/>
        </w:rPr>
      </w:pPr>
      <w:r>
        <w:rPr>
          <w:rFonts w:hint="eastAsia" w:ascii="宋体" w:hAnsi="宋体" w:cs="宋体"/>
          <w:color w:val="000000"/>
          <w:sz w:val="24"/>
        </w:rPr>
        <w:t>（5）本项目为货物采购项目，执行相应政府采购政策。</w:t>
      </w:r>
    </w:p>
    <w:p>
      <w:pPr>
        <w:spacing w:line="380" w:lineRule="exact"/>
        <w:ind w:firstLine="480" w:firstLineChars="200"/>
        <w:rPr>
          <w:rFonts w:ascii="宋体" w:hAnsi="宋体" w:cs="宋体"/>
          <w:color w:val="000000"/>
          <w:sz w:val="24"/>
        </w:rPr>
      </w:pPr>
      <w:r>
        <w:rPr>
          <w:rFonts w:hint="eastAsia" w:ascii="宋体" w:hAnsi="宋体" w:cs="宋体"/>
          <w:color w:val="000000"/>
          <w:sz w:val="24"/>
        </w:rPr>
        <w:t>（6） 本项目非专门面向中小微企业采购。</w:t>
      </w:r>
    </w:p>
    <w:p>
      <w:pPr>
        <w:spacing w:line="380" w:lineRule="exact"/>
        <w:rPr>
          <w:rFonts w:ascii="宋体" w:hAnsi="宋体" w:cs="宋体"/>
          <w:b/>
          <w:bCs/>
          <w:color w:val="000000"/>
          <w:sz w:val="24"/>
        </w:rPr>
      </w:pPr>
      <w:r>
        <w:rPr>
          <w:rFonts w:hint="eastAsia" w:ascii="宋体" w:hAnsi="宋体" w:cs="宋体"/>
          <w:b/>
          <w:bCs/>
          <w:color w:val="000000"/>
          <w:sz w:val="24"/>
        </w:rPr>
        <w:t>七、对本次招标提出询问，请按以下方式联系</w:t>
      </w:r>
      <w:bookmarkEnd w:id="26"/>
      <w:bookmarkEnd w:id="27"/>
      <w:bookmarkEnd w:id="28"/>
      <w:bookmarkEnd w:id="29"/>
      <w:r>
        <w:rPr>
          <w:rFonts w:hint="eastAsia" w:ascii="宋体" w:hAnsi="宋体" w:cs="宋体"/>
          <w:b/>
          <w:bCs/>
          <w:color w:val="000000"/>
          <w:sz w:val="24"/>
        </w:rPr>
        <w:t>：</w:t>
      </w:r>
    </w:p>
    <w:p>
      <w:pPr>
        <w:widowControl/>
        <w:spacing w:line="380" w:lineRule="exact"/>
        <w:ind w:firstLine="480" w:firstLineChars="200"/>
        <w:jc w:val="left"/>
        <w:rPr>
          <w:rFonts w:ascii="宋体" w:hAnsi="宋体" w:cs="宋体"/>
          <w:color w:val="000000"/>
          <w:sz w:val="24"/>
        </w:rPr>
      </w:pPr>
      <w:r>
        <w:rPr>
          <w:rFonts w:hint="eastAsia" w:ascii="宋体" w:hAnsi="宋体" w:cs="宋体"/>
          <w:color w:val="000000"/>
          <w:sz w:val="24"/>
        </w:rPr>
        <w:t>1.采购人信息</w:t>
      </w:r>
    </w:p>
    <w:p>
      <w:pPr>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荔浦市公安局</w:t>
      </w:r>
    </w:p>
    <w:p>
      <w:pPr>
        <w:spacing w:line="380" w:lineRule="exact"/>
        <w:ind w:firstLine="480" w:firstLineChars="200"/>
        <w:jc w:val="left"/>
        <w:rPr>
          <w:rFonts w:hint="eastAsia" w:ascii="宋体" w:hAnsi="宋体" w:cs="宋体"/>
          <w:color w:val="000000"/>
          <w:sz w:val="24"/>
          <w:u w:val="single"/>
        </w:rPr>
      </w:pPr>
      <w:bookmarkStart w:id="30" w:name="_Toc28359009"/>
      <w:bookmarkStart w:id="31" w:name="_Toc28359086"/>
      <w:r>
        <w:rPr>
          <w:rFonts w:hint="eastAsia" w:ascii="宋体" w:hAnsi="宋体" w:cs="宋体"/>
          <w:color w:val="000000"/>
          <w:sz w:val="24"/>
        </w:rPr>
        <w:t>地  址：</w:t>
      </w:r>
      <w:r>
        <w:rPr>
          <w:rFonts w:hint="eastAsia" w:ascii="宋体" w:hAnsi="宋体" w:cs="宋体"/>
          <w:color w:val="000000"/>
          <w:sz w:val="24"/>
          <w:u w:val="single"/>
        </w:rPr>
        <w:t>荔浦市荔城镇中园路113号</w:t>
      </w:r>
    </w:p>
    <w:p>
      <w:pPr>
        <w:spacing w:line="380" w:lineRule="exact"/>
        <w:ind w:firstLine="480" w:firstLineChars="200"/>
        <w:jc w:val="left"/>
        <w:rPr>
          <w:rFonts w:hint="eastAsia" w:ascii="宋体" w:hAnsi="宋体" w:cs="宋体"/>
          <w:color w:val="000000"/>
          <w:sz w:val="24"/>
          <w:u w:val="single"/>
        </w:rPr>
      </w:pPr>
      <w:r>
        <w:rPr>
          <w:rFonts w:hint="eastAsia" w:ascii="宋体" w:hAnsi="宋体" w:cs="宋体"/>
          <w:color w:val="000000"/>
          <w:sz w:val="24"/>
        </w:rPr>
        <w:t>联系人及联系方式：</w:t>
      </w:r>
      <w:r>
        <w:rPr>
          <w:rFonts w:hint="eastAsia" w:ascii="宋体" w:hAnsi="宋体" w:cs="宋体"/>
          <w:color w:val="000000"/>
          <w:sz w:val="24"/>
          <w:u w:val="single"/>
        </w:rPr>
        <w:t>杨主任    0773-7213361</w:t>
      </w:r>
    </w:p>
    <w:p>
      <w:pPr>
        <w:spacing w:line="380" w:lineRule="exact"/>
        <w:ind w:firstLine="480" w:firstLineChars="200"/>
        <w:jc w:val="left"/>
        <w:rPr>
          <w:rFonts w:ascii="宋体" w:hAnsi="宋体" w:cs="宋体"/>
          <w:color w:val="000000"/>
          <w:sz w:val="24"/>
        </w:rPr>
      </w:pPr>
      <w:r>
        <w:rPr>
          <w:rFonts w:hint="eastAsia" w:ascii="宋体" w:hAnsi="宋体" w:cs="宋体"/>
          <w:color w:val="000000"/>
          <w:sz w:val="24"/>
        </w:rPr>
        <w:t>2.采购代理机构信息</w:t>
      </w:r>
      <w:bookmarkEnd w:id="30"/>
      <w:bookmarkEnd w:id="31"/>
    </w:p>
    <w:p>
      <w:pPr>
        <w:spacing w:line="380" w:lineRule="exact"/>
        <w:ind w:firstLine="480" w:firstLineChars="200"/>
        <w:rPr>
          <w:rFonts w:hint="eastAsia" w:ascii="宋体" w:hAnsi="宋体" w:cs="宋体"/>
          <w:color w:val="000000"/>
          <w:sz w:val="24"/>
          <w:u w:val="single"/>
        </w:rPr>
      </w:pPr>
      <w:r>
        <w:rPr>
          <w:rFonts w:hint="eastAsia" w:ascii="宋体" w:hAnsi="宋体" w:cs="宋体"/>
          <w:color w:val="000000"/>
          <w:sz w:val="24"/>
        </w:rPr>
        <w:t>名  称：</w:t>
      </w:r>
      <w:r>
        <w:rPr>
          <w:rFonts w:hint="eastAsia" w:ascii="宋体" w:hAnsi="宋体" w:cs="宋体"/>
          <w:color w:val="000000"/>
          <w:sz w:val="24"/>
          <w:u w:val="single"/>
        </w:rPr>
        <w:t xml:space="preserve"> 广西朝华工程项目管理有限公司</w:t>
      </w:r>
    </w:p>
    <w:p>
      <w:pPr>
        <w:spacing w:line="380" w:lineRule="exact"/>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荔浦市荔城镇滨江路88号碧桂园20栋108号商铺</w:t>
      </w:r>
    </w:p>
    <w:p>
      <w:pPr>
        <w:spacing w:line="38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联系方式：</w:t>
      </w:r>
      <w:bookmarkStart w:id="32" w:name="_Toc28359010"/>
      <w:bookmarkStart w:id="33" w:name="_Toc28359087"/>
      <w:r>
        <w:rPr>
          <w:rFonts w:hint="eastAsia" w:ascii="宋体" w:hAnsi="宋体" w:cs="宋体"/>
          <w:color w:val="000000"/>
          <w:sz w:val="24"/>
          <w:u w:val="single"/>
        </w:rPr>
        <w:t xml:space="preserve"> </w:t>
      </w:r>
      <w:r>
        <w:rPr>
          <w:rFonts w:hint="eastAsia" w:ascii="宋体" w:hAnsi="宋体" w:cs="宋体"/>
          <w:color w:val="000000"/>
          <w:sz w:val="24"/>
          <w:u w:val="single"/>
          <w:lang w:eastAsia="zh-CN"/>
        </w:rPr>
        <w:t>0773-7210040</w:t>
      </w:r>
    </w:p>
    <w:p>
      <w:pPr>
        <w:spacing w:line="380" w:lineRule="exact"/>
        <w:ind w:firstLine="480" w:firstLineChars="200"/>
        <w:rPr>
          <w:rFonts w:ascii="宋体" w:hAnsi="宋体" w:cs="宋体"/>
          <w:color w:val="000000"/>
          <w:sz w:val="24"/>
          <w:u w:val="single"/>
        </w:rPr>
      </w:pPr>
      <w:r>
        <w:rPr>
          <w:rFonts w:hint="eastAsia" w:ascii="宋体" w:hAnsi="宋体" w:cs="宋体"/>
          <w:color w:val="000000"/>
          <w:sz w:val="24"/>
        </w:rPr>
        <w:t>3.项目联系方式</w:t>
      </w:r>
      <w:bookmarkEnd w:id="32"/>
      <w:bookmarkEnd w:id="33"/>
    </w:p>
    <w:p>
      <w:pPr>
        <w:pStyle w:val="4"/>
        <w:spacing w:line="380" w:lineRule="exact"/>
        <w:ind w:firstLine="480" w:firstLineChars="200"/>
        <w:rPr>
          <w:rFonts w:hint="eastAsia" w:hAnsi="宋体" w:cs="宋体"/>
          <w:color w:val="000000"/>
          <w:sz w:val="24"/>
          <w:szCs w:val="24"/>
        </w:rPr>
      </w:pPr>
      <w:r>
        <w:rPr>
          <w:rFonts w:hint="eastAsia" w:hAnsi="宋体" w:cs="宋体"/>
          <w:color w:val="000000"/>
          <w:sz w:val="24"/>
          <w:szCs w:val="24"/>
        </w:rPr>
        <w:t>项目联系人：</w:t>
      </w:r>
      <w:r>
        <w:rPr>
          <w:rFonts w:hint="eastAsia" w:hAnsi="宋体" w:cs="宋体"/>
          <w:color w:val="000000"/>
          <w:sz w:val="24"/>
          <w:szCs w:val="24"/>
          <w:u w:val="single"/>
        </w:rPr>
        <w:t>曾蓉</w:t>
      </w:r>
    </w:p>
    <w:p>
      <w:pPr>
        <w:spacing w:line="380" w:lineRule="exact"/>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0773-7210040</w:t>
      </w:r>
    </w:p>
    <w:p>
      <w:pPr>
        <w:spacing w:line="380" w:lineRule="exact"/>
        <w:ind w:firstLine="480" w:firstLineChars="200"/>
        <w:rPr>
          <w:rFonts w:hint="eastAsia" w:ascii="宋体" w:hAnsi="宋体" w:cs="宋体"/>
          <w:color w:val="000000"/>
          <w:sz w:val="24"/>
        </w:rPr>
      </w:pPr>
      <w:r>
        <w:rPr>
          <w:rFonts w:hint="eastAsia" w:ascii="宋体" w:hAnsi="宋体" w:cs="宋体"/>
          <w:color w:val="000000"/>
          <w:sz w:val="24"/>
        </w:rPr>
        <w:t>4.政府采购监督管理机构：</w:t>
      </w:r>
      <w:r>
        <w:rPr>
          <w:rFonts w:hint="eastAsia" w:ascii="宋体" w:hAnsi="宋体" w:cs="宋体"/>
          <w:color w:val="000000"/>
          <w:sz w:val="24"/>
          <w:u w:val="single"/>
        </w:rPr>
        <w:t>荔浦市人民政府采购管理办公室</w:t>
      </w:r>
    </w:p>
    <w:p>
      <w:pPr>
        <w:spacing w:line="380" w:lineRule="exact"/>
        <w:ind w:firstLine="480" w:firstLineChars="200"/>
        <w:rPr>
          <w:rFonts w:ascii="宋体" w:hAnsi="宋体" w:cs="宋体"/>
          <w:color w:val="000000"/>
          <w:sz w:val="24"/>
        </w:rPr>
      </w:pPr>
      <w:r>
        <w:rPr>
          <w:rFonts w:hint="eastAsia" w:ascii="宋体" w:hAnsi="宋体" w:cs="宋体"/>
          <w:color w:val="000000"/>
          <w:sz w:val="24"/>
        </w:rPr>
        <w:t>联系方式：</w:t>
      </w:r>
      <w:r>
        <w:rPr>
          <w:rFonts w:hint="eastAsia" w:ascii="宋体" w:hAnsi="宋体" w:cs="宋体"/>
          <w:color w:val="000000"/>
          <w:sz w:val="24"/>
          <w:u w:val="single"/>
        </w:rPr>
        <w:t xml:space="preserve"> 0773-7233366 </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Tk0NDgwNGIxNWM1NGEzMjM3ZTk0YWRjZGZkMTAifQ=="/>
  </w:docVars>
  <w:rsids>
    <w:rsidRoot w:val="4A7210E9"/>
    <w:rsid w:val="4A72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ahoma" w:hAnsi="Tahoma" w:eastAsia="宋体" w:cs="Times New Roman"/>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rPr>
  </w:style>
  <w:style w:type="paragraph" w:styleId="4">
    <w:name w:val="Plain Text"/>
    <w:basedOn w:val="1"/>
    <w:next w:val="1"/>
    <w:qFormat/>
    <w:uiPriority w:val="0"/>
    <w:rPr>
      <w:rFonts w:ascii="宋体" w:hAnsi="Courier New" w:eastAsia="宋体" w:cs="Times New Roman"/>
      <w:szCs w:val="20"/>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2022-08-18T12:27:00Z</dcterms:created>
  <dc:creator>Zero</dc:creator>
  <cp:lastModifiedBy>Zero</cp:lastModifiedBy>
  <dcterms:modified xsi:type="dcterms:W3CDTF">2022-08-18T12:27:57Z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F402244E9A294C12B5CAD2AF71DC97AA</vt:lpwstr>
  </property>
</Properties>
</file>