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z w:val="44"/>
          <w:szCs w:val="44"/>
          <w:highlight w:val="none"/>
          <w:lang w:eastAsia="zh-CN"/>
        </w:rPr>
      </w:pPr>
      <w:bookmarkStart w:id="0" w:name="bookmark27"/>
      <w:bookmarkStart w:id="1" w:name="bookmark29"/>
      <w:bookmarkStart w:id="2" w:name="bookmark28"/>
      <w:r>
        <w:rPr>
          <w:rFonts w:hint="eastAsia" w:ascii="宋体" w:hAnsi="宋体" w:cs="宋体"/>
          <w:b/>
          <w:color w:val="auto"/>
          <w:highlight w:val="none"/>
          <w:lang w:eastAsia="zh-CN"/>
        </w:rPr>
        <w:tab/>
      </w:r>
    </w:p>
    <w:bookmarkEnd w:id="0"/>
    <w:bookmarkEnd w:id="1"/>
    <w:bookmarkEnd w:id="2"/>
    <w:p>
      <w:pPr>
        <w:jc w:val="center"/>
        <w:rPr>
          <w:rFonts w:ascii="宋体" w:hAnsi="宋体" w:cs="宋体"/>
          <w:b/>
          <w:color w:val="auto"/>
          <w:spacing w:val="45"/>
          <w:sz w:val="52"/>
          <w:szCs w:val="52"/>
          <w:highlight w:val="none"/>
          <w:lang w:eastAsia="zh-CN"/>
        </w:rPr>
      </w:pPr>
      <w:bookmarkStart w:id="3" w:name="bookmark31"/>
      <w:bookmarkStart w:id="4" w:name="bookmark30"/>
      <w:bookmarkStart w:id="5" w:name="bookmark32"/>
      <w:r>
        <w:rPr>
          <w:rFonts w:hint="eastAsia" w:ascii="宋体" w:hAnsi="宋体" w:cs="宋体"/>
          <w:b/>
          <w:color w:val="auto"/>
          <w:spacing w:val="45"/>
          <w:sz w:val="52"/>
          <w:szCs w:val="52"/>
          <w:highlight w:val="none"/>
          <w:lang w:eastAsia="zh-CN"/>
        </w:rPr>
        <w:t>全州县2020年灾毁农田修复项目施工招标文件</w:t>
      </w:r>
      <w:bookmarkEnd w:id="3"/>
      <w:bookmarkEnd w:id="4"/>
      <w:bookmarkEnd w:id="5"/>
    </w:p>
    <w:p>
      <w:pPr>
        <w:jc w:val="center"/>
        <w:rPr>
          <w:rFonts w:ascii="宋体" w:hAnsi="宋体" w:cs="宋体"/>
          <w:b/>
          <w:color w:val="auto"/>
          <w:sz w:val="44"/>
          <w:szCs w:val="44"/>
          <w:highlight w:val="none"/>
          <w:lang w:eastAsia="zh-CN"/>
        </w:rPr>
      </w:pPr>
    </w:p>
    <w:p>
      <w:pPr>
        <w:jc w:val="center"/>
        <w:rPr>
          <w:rFonts w:ascii="宋体" w:hAnsi="宋体" w:cs="宋体"/>
          <w:b/>
          <w:color w:val="auto"/>
          <w:sz w:val="44"/>
          <w:szCs w:val="44"/>
          <w:highlight w:val="none"/>
          <w:lang w:eastAsia="zh-CN"/>
        </w:rPr>
      </w:pPr>
    </w:p>
    <w:p>
      <w:pPr>
        <w:jc w:val="center"/>
        <w:rPr>
          <w:rFonts w:ascii="宋体" w:hAnsi="宋体" w:cs="宋体"/>
          <w:b/>
          <w:color w:val="auto"/>
          <w:sz w:val="44"/>
          <w:szCs w:val="44"/>
          <w:highlight w:val="none"/>
          <w:lang w:eastAsia="zh-CN"/>
        </w:rPr>
      </w:pPr>
    </w:p>
    <w:p>
      <w:pPr>
        <w:jc w:val="center"/>
        <w:rPr>
          <w:rFonts w:ascii="宋体" w:hAnsi="宋体" w:cs="宋体"/>
          <w:color w:val="auto"/>
          <w:sz w:val="44"/>
          <w:szCs w:val="44"/>
          <w:highlight w:val="none"/>
          <w:lang w:eastAsia="zh-CN"/>
        </w:rPr>
      </w:pPr>
      <w:bookmarkStart w:id="6" w:name="bookmark33"/>
      <w:bookmarkStart w:id="7" w:name="bookmark35"/>
      <w:bookmarkStart w:id="8" w:name="bookmark34"/>
      <w:r>
        <w:rPr>
          <w:rFonts w:hint="eastAsia" w:ascii="宋体" w:hAnsi="宋体" w:cs="宋体"/>
          <w:color w:val="auto"/>
          <w:sz w:val="44"/>
          <w:szCs w:val="44"/>
          <w:highlight w:val="none"/>
          <w:lang w:eastAsia="zh-CN"/>
        </w:rPr>
        <w:t>（招标编号：</w:t>
      </w:r>
      <w:r>
        <w:rPr>
          <w:rFonts w:hint="eastAsia" w:ascii="宋体" w:hAnsi="宋体" w:cs="宋体"/>
          <w:b/>
          <w:bCs/>
          <w:color w:val="auto"/>
          <w:sz w:val="44"/>
          <w:szCs w:val="44"/>
          <w:highlight w:val="none"/>
          <w:lang w:eastAsia="zh-CN"/>
        </w:rPr>
        <w:t>GLZC2021-G2-240097-GXCH</w:t>
      </w:r>
      <w:r>
        <w:rPr>
          <w:rFonts w:hint="eastAsia" w:ascii="宋体" w:hAnsi="宋体" w:cs="宋体"/>
          <w:color w:val="auto"/>
          <w:sz w:val="44"/>
          <w:szCs w:val="44"/>
          <w:highlight w:val="none"/>
          <w:lang w:eastAsia="zh-CN"/>
        </w:rPr>
        <w:t>）</w:t>
      </w:r>
      <w:bookmarkEnd w:id="6"/>
      <w:bookmarkEnd w:id="7"/>
      <w:bookmarkEnd w:id="8"/>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jc w:val="both"/>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pStyle w:val="39"/>
        <w:tabs>
          <w:tab w:val="left" w:pos="2910"/>
        </w:tabs>
        <w:spacing w:line="310" w:lineRule="exact"/>
        <w:rPr>
          <w:color w:val="auto"/>
          <w:sz w:val="44"/>
          <w:szCs w:val="44"/>
          <w:highlight w:val="none"/>
        </w:rPr>
      </w:pPr>
    </w:p>
    <w:p>
      <w:pPr>
        <w:ind w:firstLine="1080" w:firstLineChars="300"/>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招标人：全州县农业农村局（盖单位公章）</w:t>
      </w:r>
    </w:p>
    <w:p>
      <w:pPr>
        <w:pStyle w:val="2"/>
        <w:rPr>
          <w:rFonts w:hint="eastAsia" w:ascii="宋体" w:hAnsi="宋体" w:cs="宋体"/>
          <w:color w:val="auto"/>
          <w:sz w:val="36"/>
          <w:szCs w:val="36"/>
          <w:highlight w:val="none"/>
          <w:lang w:eastAsia="zh-CN"/>
        </w:rPr>
      </w:pPr>
    </w:p>
    <w:p>
      <w:pPr>
        <w:rPr>
          <w:lang w:eastAsia="zh-CN"/>
        </w:rPr>
      </w:pPr>
    </w:p>
    <w:p>
      <w:pPr>
        <w:ind w:left="1080" w:hanging="1080" w:hangingChars="300"/>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br w:type="textWrapping"/>
      </w:r>
      <w:r>
        <w:rPr>
          <w:rFonts w:hint="eastAsia" w:ascii="宋体" w:hAnsi="宋体" w:cs="宋体"/>
          <w:color w:val="auto"/>
          <w:sz w:val="36"/>
          <w:szCs w:val="36"/>
          <w:highlight w:val="none"/>
          <w:lang w:eastAsia="zh-CN"/>
        </w:rPr>
        <w:t>招标代理机构：广西朝华工程项目管理有限公司</w:t>
      </w:r>
    </w:p>
    <w:p>
      <w:pPr>
        <w:ind w:firstLine="4320" w:firstLineChars="1200"/>
        <w:rPr>
          <w:rFonts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（盖单位公章）</w:t>
      </w:r>
    </w:p>
    <w:p>
      <w:pPr>
        <w:rPr>
          <w:rFonts w:ascii="宋体" w:hAnsi="宋体" w:cs="宋体"/>
          <w:b/>
          <w:color w:val="auto"/>
          <w:sz w:val="32"/>
          <w:szCs w:val="32"/>
          <w:highlight w:val="none"/>
          <w:lang w:eastAsia="zh-CN"/>
        </w:rPr>
      </w:pPr>
    </w:p>
    <w:p>
      <w:pPr>
        <w:pStyle w:val="2"/>
        <w:rPr>
          <w:lang w:eastAsia="zh-CN"/>
        </w:rPr>
      </w:pPr>
    </w:p>
    <w:p>
      <w:pPr>
        <w:jc w:val="center"/>
        <w:rPr>
          <w:rFonts w:ascii="宋体" w:hAnsi="宋体" w:cs="宋体"/>
          <w:b/>
          <w:bCs/>
          <w:color w:val="auto"/>
          <w:sz w:val="36"/>
          <w:szCs w:val="36"/>
          <w:highlight w:val="none"/>
          <w:lang w:eastAsia="zh-CN"/>
        </w:rPr>
        <w:sectPr>
          <w:footerReference r:id="rId8" w:type="first"/>
          <w:headerReference r:id="rId5" w:type="default"/>
          <w:footerReference r:id="rId6" w:type="default"/>
          <w:footerReference r:id="rId7" w:type="even"/>
          <w:pgSz w:w="11906" w:h="16838"/>
          <w:pgMar w:top="1418" w:right="1286" w:bottom="1418" w:left="1418" w:header="851" w:footer="992" w:gutter="0"/>
          <w:pgNumType w:start="1"/>
          <w:cols w:space="720" w:num="1"/>
          <w:docGrid w:type="linesAndChars" w:linePitch="312" w:charSpace="0"/>
        </w:sectPr>
      </w:pPr>
      <w:r>
        <w:rPr>
          <w:rFonts w:hint="eastAsia" w:ascii="宋体" w:hAnsi="宋体" w:cs="宋体"/>
          <w:b/>
          <w:bCs/>
          <w:color w:val="auto"/>
          <w:sz w:val="36"/>
          <w:szCs w:val="36"/>
          <w:highlight w:val="none"/>
          <w:lang w:eastAsia="zh-CN"/>
        </w:rPr>
        <w:t>二○二</w:t>
      </w:r>
      <w:r>
        <w:rPr>
          <w:rFonts w:hint="eastAsia" w:ascii="宋体" w:hAnsi="宋体" w:cs="宋体"/>
          <w:b/>
          <w:bCs/>
          <w:color w:val="auto"/>
          <w:sz w:val="36"/>
          <w:szCs w:val="36"/>
          <w:highlight w:val="none"/>
          <w:lang w:val="en-US" w:eastAsia="zh-CN"/>
        </w:rPr>
        <w:t>一</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九</w:t>
      </w:r>
      <w:r>
        <w:rPr>
          <w:rFonts w:hint="eastAsia" w:ascii="宋体" w:hAnsi="宋体" w:cs="宋体"/>
          <w:b/>
          <w:bCs/>
          <w:color w:val="auto"/>
          <w:sz w:val="36"/>
          <w:szCs w:val="36"/>
          <w:highlight w:val="none"/>
          <w:lang w:eastAsia="zh-CN"/>
        </w:rPr>
        <w:t>月八日</w:t>
      </w:r>
    </w:p>
    <w:p>
      <w:pPr>
        <w:pStyle w:val="49"/>
        <w:tabs>
          <w:tab w:val="right" w:leader="dot" w:pos="8270"/>
        </w:tabs>
        <w:spacing w:before="480"/>
        <w:ind w:firstLine="2891" w:firstLineChars="900"/>
        <w:jc w:val="both"/>
        <w:rPr>
          <w:b/>
          <w:color w:val="auto"/>
          <w:sz w:val="32"/>
          <w:szCs w:val="32"/>
          <w:highlight w:val="none"/>
        </w:rPr>
      </w:pPr>
      <w:r>
        <w:rPr>
          <w:rFonts w:hint="eastAsia"/>
          <w:b/>
          <w:color w:val="auto"/>
          <w:sz w:val="32"/>
          <w:szCs w:val="32"/>
          <w:highlight w:val="none"/>
        </w:rPr>
        <w:t xml:space="preserve">     目    录  </w:t>
      </w:r>
    </w:p>
    <w:p>
      <w:pPr>
        <w:pStyle w:val="22"/>
        <w:tabs>
          <w:tab w:val="right" w:leader="dot" w:pos="8294"/>
        </w:tabs>
      </w:pPr>
      <w:r>
        <w:rPr>
          <w:rFonts w:hint="eastAsia" w:ascii="宋体" w:hAnsi="宋体" w:cs="宋体"/>
          <w:color w:val="auto"/>
          <w:sz w:val="40"/>
          <w:szCs w:val="40"/>
          <w:highlight w:val="none"/>
          <w:lang w:eastAsia="zh-CN"/>
        </w:rPr>
        <w:fldChar w:fldCharType="begin"/>
      </w:r>
      <w:r>
        <w:rPr>
          <w:rFonts w:hint="eastAsia" w:ascii="宋体" w:hAnsi="宋体" w:cs="宋体"/>
          <w:color w:val="auto"/>
          <w:sz w:val="40"/>
          <w:szCs w:val="40"/>
          <w:highlight w:val="none"/>
          <w:lang w:eastAsia="zh-CN"/>
        </w:rPr>
        <w:instrText xml:space="preserve">TOC \o "1-3" \f \h \u </w:instrText>
      </w:r>
      <w:r>
        <w:rPr>
          <w:rFonts w:hint="eastAsia" w:ascii="宋体" w:hAnsi="宋体" w:cs="宋体"/>
          <w:color w:val="auto"/>
          <w:sz w:val="40"/>
          <w:szCs w:val="40"/>
          <w:highlight w:val="none"/>
          <w:lang w:eastAsia="zh-CN"/>
        </w:rPr>
        <w:fldChar w:fldCharType="separate"/>
      </w:r>
      <w:r>
        <w:rPr>
          <w:rFonts w:hint="eastAsia" w:ascii="宋体" w:hAnsi="宋体" w:cs="宋体"/>
          <w:color w:val="auto"/>
          <w:szCs w:val="40"/>
          <w:highlight w:val="none"/>
          <w:lang w:eastAsia="zh-CN"/>
        </w:rPr>
        <w:fldChar w:fldCharType="begin"/>
      </w:r>
      <w:r>
        <w:rPr>
          <w:rFonts w:hint="eastAsia" w:ascii="宋体" w:hAnsi="宋体" w:cs="宋体"/>
          <w:szCs w:val="40"/>
          <w:highlight w:val="none"/>
          <w:lang w:eastAsia="zh-CN"/>
        </w:rPr>
        <w:instrText xml:space="preserve"> HYPERLINK \l _Toc312 </w:instrText>
      </w:r>
      <w:r>
        <w:rPr>
          <w:rFonts w:hint="eastAsia" w:ascii="宋体" w:hAnsi="宋体" w:cs="宋体"/>
          <w:szCs w:val="40"/>
          <w:highlight w:val="none"/>
          <w:lang w:eastAsia="zh-CN"/>
        </w:rPr>
        <w:fldChar w:fldCharType="separate"/>
      </w:r>
      <w:r>
        <w:rPr>
          <w:rFonts w:hint="eastAsia" w:ascii="宋体" w:hAnsi="宋体" w:eastAsia="宋体" w:cs="宋体"/>
          <w:bCs w:val="0"/>
          <w:szCs w:val="40"/>
          <w:highlight w:val="none"/>
        </w:rPr>
        <w:t>第一章 招标公告</w:t>
      </w:r>
      <w:r>
        <w:tab/>
      </w:r>
      <w:r>
        <w:fldChar w:fldCharType="begin"/>
      </w:r>
      <w:r>
        <w:instrText xml:space="preserve"> PAGEREF _Toc312 \h </w:instrText>
      </w:r>
      <w:r>
        <w:fldChar w:fldCharType="separate"/>
      </w:r>
      <w:r>
        <w:t>- 9 -</w:t>
      </w:r>
      <w:r>
        <w:fldChar w:fldCharType="end"/>
      </w:r>
      <w:r>
        <w:rPr>
          <w:rFonts w:hint="eastAsia" w:ascii="宋体" w:hAnsi="宋体" w:cs="宋体"/>
          <w:color w:val="auto"/>
          <w:szCs w:val="40"/>
          <w:highlight w:val="none"/>
          <w:lang w:eastAsia="zh-CN"/>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_Toc10673 </w:instrText>
      </w:r>
      <w:r>
        <w:rPr>
          <w:rFonts w:hint="eastAsia"/>
          <w:szCs w:val="40"/>
          <w:highlight w:val="none"/>
        </w:rPr>
        <w:fldChar w:fldCharType="separate"/>
      </w:r>
      <w:r>
        <w:rPr>
          <w:rFonts w:hint="eastAsia" w:ascii="宋体" w:hAnsi="宋体" w:eastAsia="宋体" w:cs="宋体"/>
          <w:bCs w:val="0"/>
          <w:highlight w:val="none"/>
        </w:rPr>
        <w:t>第二章 投标人须知</w:t>
      </w:r>
      <w:r>
        <w:tab/>
      </w:r>
      <w:r>
        <w:fldChar w:fldCharType="begin"/>
      </w:r>
      <w:r>
        <w:instrText xml:space="preserve"> PAGEREF _Toc10673 \h </w:instrText>
      </w:r>
      <w:r>
        <w:fldChar w:fldCharType="separate"/>
      </w:r>
      <w:r>
        <w:t>- 12 -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_Toc7064 </w:instrText>
      </w:r>
      <w:r>
        <w:rPr>
          <w:rFonts w:hint="eastAsia"/>
          <w:szCs w:val="40"/>
          <w:highlight w:val="none"/>
        </w:rPr>
        <w:fldChar w:fldCharType="separate"/>
      </w:r>
      <w:r>
        <w:rPr>
          <w:rFonts w:hint="eastAsia" w:ascii="宋体" w:hAnsi="宋体" w:eastAsia="宋体" w:cs="宋体"/>
          <w:szCs w:val="28"/>
          <w:highlight w:val="none"/>
        </w:rPr>
        <w:t>投标人须知前附表</w:t>
      </w:r>
      <w:r>
        <w:tab/>
      </w:r>
      <w:r>
        <w:fldChar w:fldCharType="begin"/>
      </w:r>
      <w:r>
        <w:instrText xml:space="preserve"> PAGEREF _Toc7064 \h </w:instrText>
      </w:r>
      <w:r>
        <w:fldChar w:fldCharType="separate"/>
      </w:r>
      <w:r>
        <w:t>- 12 -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_Toc10077 </w:instrText>
      </w:r>
      <w:r>
        <w:rPr>
          <w:rFonts w:hint="eastAsia"/>
          <w:szCs w:val="40"/>
          <w:highlight w:val="none"/>
        </w:rPr>
        <w:fldChar w:fldCharType="separate"/>
      </w:r>
      <w:r>
        <w:rPr>
          <w:rFonts w:hint="eastAsia" w:ascii="宋体" w:hAnsi="宋体" w:eastAsia="宋体" w:cs="宋体"/>
          <w:highlight w:val="none"/>
        </w:rPr>
        <w:t>1. 总则</w:t>
      </w:r>
      <w:r>
        <w:tab/>
      </w:r>
      <w:r>
        <w:fldChar w:fldCharType="begin"/>
      </w:r>
      <w:r>
        <w:instrText xml:space="preserve"> PAGEREF _Toc10077 \h </w:instrText>
      </w:r>
      <w:r>
        <w:fldChar w:fldCharType="separate"/>
      </w:r>
      <w:r>
        <w:t>- 22 -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_Toc13649 </w:instrText>
      </w:r>
      <w:r>
        <w:rPr>
          <w:rFonts w:hint="eastAsia"/>
          <w:szCs w:val="40"/>
          <w:highlight w:val="none"/>
        </w:rPr>
        <w:fldChar w:fldCharType="separate"/>
      </w:r>
      <w:r>
        <w:rPr>
          <w:rFonts w:hint="eastAsia" w:ascii="宋体" w:hAnsi="宋体" w:cs="宋体"/>
          <w:szCs w:val="28"/>
          <w:highlight w:val="none"/>
          <w:lang w:eastAsia="zh-CN"/>
        </w:rPr>
        <w:t>1.1项目概况</w:t>
      </w:r>
      <w:r>
        <w:tab/>
      </w:r>
      <w:r>
        <w:fldChar w:fldCharType="begin"/>
      </w:r>
      <w:r>
        <w:instrText xml:space="preserve"> PAGEREF _Toc13649 \h </w:instrText>
      </w:r>
      <w:r>
        <w:fldChar w:fldCharType="separate"/>
      </w:r>
      <w:r>
        <w:t>- 22 -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_Toc13981 </w:instrText>
      </w:r>
      <w:r>
        <w:rPr>
          <w:rFonts w:hint="eastAsia"/>
          <w:szCs w:val="40"/>
          <w:highlight w:val="none"/>
        </w:rPr>
        <w:fldChar w:fldCharType="separate"/>
      </w:r>
      <w:r>
        <w:rPr>
          <w:rFonts w:hint="eastAsia" w:ascii="宋体" w:hAnsi="宋体" w:cs="宋体"/>
          <w:highlight w:val="none"/>
        </w:rPr>
        <w:t>1.2资金来源和落实情况</w:t>
      </w:r>
      <w:r>
        <w:tab/>
      </w:r>
      <w:r>
        <w:fldChar w:fldCharType="begin"/>
      </w:r>
      <w:r>
        <w:instrText xml:space="preserve"> PAGEREF _Toc13981 \h </w:instrText>
      </w:r>
      <w:r>
        <w:fldChar w:fldCharType="separate"/>
      </w:r>
      <w:r>
        <w:t>- 22 -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_Toc13427 </w:instrText>
      </w:r>
      <w:r>
        <w:rPr>
          <w:rFonts w:hint="eastAsia"/>
          <w:szCs w:val="40"/>
          <w:highlight w:val="none"/>
        </w:rPr>
        <w:fldChar w:fldCharType="separate"/>
      </w:r>
      <w:r>
        <w:rPr>
          <w:rFonts w:hint="eastAsia" w:ascii="宋体" w:hAnsi="宋体" w:cs="宋体"/>
          <w:highlight w:val="none"/>
          <w:lang w:eastAsia="zh-CN"/>
        </w:rPr>
        <w:t>1.3招标范围、计划工期、质量要求和承包方式</w:t>
      </w:r>
      <w:r>
        <w:tab/>
      </w:r>
      <w:r>
        <w:fldChar w:fldCharType="begin"/>
      </w:r>
      <w:r>
        <w:instrText xml:space="preserve"> PAGEREF _Toc13427 \h </w:instrText>
      </w:r>
      <w:r>
        <w:fldChar w:fldCharType="separate"/>
      </w:r>
      <w:r>
        <w:t>- 22 -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_Toc27695 </w:instrText>
      </w:r>
      <w:r>
        <w:rPr>
          <w:rFonts w:hint="eastAsia"/>
          <w:szCs w:val="40"/>
          <w:highlight w:val="none"/>
        </w:rPr>
        <w:fldChar w:fldCharType="separate"/>
      </w:r>
      <w:r>
        <w:rPr>
          <w:rFonts w:hint="eastAsia" w:ascii="宋体" w:hAnsi="宋体" w:cs="宋体"/>
          <w:highlight w:val="none"/>
          <w:lang w:eastAsia="zh-CN"/>
        </w:rPr>
        <w:t>1.4投标人资格要求(适用于未进行资格预审的)</w:t>
      </w:r>
      <w:r>
        <w:tab/>
      </w:r>
      <w:r>
        <w:fldChar w:fldCharType="begin"/>
      </w:r>
      <w:r>
        <w:instrText xml:space="preserve"> PAGEREF _Toc27695 \h </w:instrText>
      </w:r>
      <w:r>
        <w:fldChar w:fldCharType="separate"/>
      </w:r>
      <w:r>
        <w:t>- 22 -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_Toc19950 </w:instrText>
      </w:r>
      <w:r>
        <w:rPr>
          <w:rFonts w:hint="eastAsia"/>
          <w:szCs w:val="40"/>
          <w:highlight w:val="none"/>
        </w:rPr>
        <w:fldChar w:fldCharType="separate"/>
      </w:r>
      <w:r>
        <w:rPr>
          <w:rFonts w:hint="eastAsia" w:ascii="宋体" w:hAnsi="宋体" w:cs="宋体"/>
          <w:highlight w:val="none"/>
          <w:lang w:eastAsia="zh-CN"/>
        </w:rPr>
        <w:t>1.5费用承担</w:t>
      </w:r>
      <w:r>
        <w:tab/>
      </w:r>
      <w:r>
        <w:fldChar w:fldCharType="begin"/>
      </w:r>
      <w:r>
        <w:instrText xml:space="preserve"> PAGEREF _Toc19950 \h </w:instrText>
      </w:r>
      <w:r>
        <w:fldChar w:fldCharType="separate"/>
      </w:r>
      <w:r>
        <w:t>- 23 -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_Toc30669 </w:instrText>
      </w:r>
      <w:r>
        <w:rPr>
          <w:rFonts w:hint="eastAsia"/>
          <w:szCs w:val="40"/>
          <w:highlight w:val="none"/>
        </w:rPr>
        <w:fldChar w:fldCharType="separate"/>
      </w:r>
      <w:r>
        <w:rPr>
          <w:rFonts w:hint="eastAsia" w:ascii="宋体" w:hAnsi="宋体" w:cs="宋体"/>
          <w:highlight w:val="none"/>
          <w:lang w:eastAsia="zh-CN"/>
        </w:rPr>
        <w:t>1.6保密</w:t>
      </w:r>
      <w:r>
        <w:tab/>
      </w:r>
      <w:r>
        <w:fldChar w:fldCharType="begin"/>
      </w:r>
      <w:r>
        <w:instrText xml:space="preserve"> PAGEREF _Toc30669 \h </w:instrText>
      </w:r>
      <w:r>
        <w:fldChar w:fldCharType="separate"/>
      </w:r>
      <w:r>
        <w:t>- 23 -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_Toc3855 </w:instrText>
      </w:r>
      <w:r>
        <w:rPr>
          <w:rFonts w:hint="eastAsia"/>
          <w:szCs w:val="40"/>
          <w:highlight w:val="none"/>
        </w:rPr>
        <w:fldChar w:fldCharType="separate"/>
      </w:r>
      <w:r>
        <w:rPr>
          <w:rFonts w:hint="eastAsia" w:ascii="宋体" w:hAnsi="宋体" w:cs="宋体"/>
          <w:highlight w:val="none"/>
          <w:lang w:eastAsia="zh-CN"/>
        </w:rPr>
        <w:t>1.7语言文字</w:t>
      </w:r>
      <w:r>
        <w:tab/>
      </w:r>
      <w:r>
        <w:fldChar w:fldCharType="begin"/>
      </w:r>
      <w:r>
        <w:instrText xml:space="preserve"> PAGEREF _Toc3855 \h </w:instrText>
      </w:r>
      <w:r>
        <w:fldChar w:fldCharType="separate"/>
      </w:r>
      <w:r>
        <w:t>- 23 -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_Toc17433 </w:instrText>
      </w:r>
      <w:r>
        <w:rPr>
          <w:rFonts w:hint="eastAsia"/>
          <w:szCs w:val="40"/>
          <w:highlight w:val="none"/>
        </w:rPr>
        <w:fldChar w:fldCharType="separate"/>
      </w:r>
      <w:r>
        <w:rPr>
          <w:rFonts w:hint="eastAsia" w:ascii="宋体" w:hAnsi="宋体" w:cs="宋体"/>
          <w:highlight w:val="none"/>
          <w:lang w:eastAsia="zh-CN"/>
        </w:rPr>
        <w:t>1.8计量单位</w:t>
      </w:r>
      <w:r>
        <w:tab/>
      </w:r>
      <w:r>
        <w:fldChar w:fldCharType="begin"/>
      </w:r>
      <w:r>
        <w:instrText xml:space="preserve"> PAGEREF _Toc17433 \h </w:instrText>
      </w:r>
      <w:r>
        <w:fldChar w:fldCharType="separate"/>
      </w:r>
      <w:r>
        <w:t>- 23 -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_Toc18487 </w:instrText>
      </w:r>
      <w:r>
        <w:rPr>
          <w:rFonts w:hint="eastAsia"/>
          <w:szCs w:val="40"/>
          <w:highlight w:val="none"/>
        </w:rPr>
        <w:fldChar w:fldCharType="separate"/>
      </w:r>
      <w:r>
        <w:rPr>
          <w:rFonts w:hint="eastAsia" w:ascii="宋体" w:hAnsi="宋体" w:cs="宋体"/>
          <w:highlight w:val="none"/>
          <w:lang w:eastAsia="zh-CN"/>
        </w:rPr>
        <w:t>1.9踏勘现场</w:t>
      </w:r>
      <w:r>
        <w:tab/>
      </w:r>
      <w:r>
        <w:fldChar w:fldCharType="begin"/>
      </w:r>
      <w:r>
        <w:instrText xml:space="preserve"> PAGEREF _Toc18487 \h </w:instrText>
      </w:r>
      <w:r>
        <w:fldChar w:fldCharType="separate"/>
      </w:r>
      <w:r>
        <w:t>- 23 -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_Toc22297 </w:instrText>
      </w:r>
      <w:r>
        <w:rPr>
          <w:rFonts w:hint="eastAsia"/>
          <w:szCs w:val="40"/>
          <w:highlight w:val="none"/>
        </w:rPr>
        <w:fldChar w:fldCharType="separate"/>
      </w:r>
      <w:r>
        <w:rPr>
          <w:rFonts w:hint="eastAsia" w:ascii="宋体" w:hAnsi="宋体" w:cs="宋体"/>
          <w:highlight w:val="none"/>
          <w:lang w:eastAsia="zh-CN"/>
        </w:rPr>
        <w:t>1.10投标预备会</w:t>
      </w:r>
      <w:r>
        <w:tab/>
      </w:r>
      <w:r>
        <w:fldChar w:fldCharType="begin"/>
      </w:r>
      <w:r>
        <w:instrText xml:space="preserve"> PAGEREF _Toc22297 \h </w:instrText>
      </w:r>
      <w:r>
        <w:fldChar w:fldCharType="separate"/>
      </w:r>
      <w:r>
        <w:t>- 23 -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_Toc2548 </w:instrText>
      </w:r>
      <w:r>
        <w:rPr>
          <w:rFonts w:hint="eastAsia"/>
          <w:szCs w:val="40"/>
          <w:highlight w:val="none"/>
        </w:rPr>
        <w:fldChar w:fldCharType="separate"/>
      </w:r>
      <w:r>
        <w:rPr>
          <w:rFonts w:hint="eastAsia" w:ascii="宋体" w:hAnsi="宋体" w:cs="宋体"/>
          <w:highlight w:val="none"/>
          <w:lang w:eastAsia="zh-CN"/>
        </w:rPr>
        <w:t>1.11分包</w:t>
      </w:r>
      <w:r>
        <w:tab/>
      </w:r>
      <w:r>
        <w:fldChar w:fldCharType="begin"/>
      </w:r>
      <w:r>
        <w:instrText xml:space="preserve"> PAGEREF _Toc2548 \h </w:instrText>
      </w:r>
      <w:r>
        <w:fldChar w:fldCharType="separate"/>
      </w:r>
      <w:r>
        <w:t>- 24 -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_Toc32594 </w:instrText>
      </w:r>
      <w:r>
        <w:rPr>
          <w:rFonts w:hint="eastAsia"/>
          <w:szCs w:val="40"/>
          <w:highlight w:val="none"/>
        </w:rPr>
        <w:fldChar w:fldCharType="separate"/>
      </w:r>
      <w:r>
        <w:rPr>
          <w:rFonts w:hint="eastAsia" w:ascii="宋体" w:hAnsi="宋体" w:cs="宋体"/>
          <w:highlight w:val="none"/>
          <w:lang w:eastAsia="zh-CN"/>
        </w:rPr>
        <w:t>1.12偏离</w:t>
      </w:r>
      <w:r>
        <w:tab/>
      </w:r>
      <w:r>
        <w:fldChar w:fldCharType="begin"/>
      </w:r>
      <w:r>
        <w:instrText xml:space="preserve"> PAGEREF _Toc32594 \h </w:instrText>
      </w:r>
      <w:r>
        <w:fldChar w:fldCharType="separate"/>
      </w:r>
      <w:r>
        <w:t>- 24 -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_Toc12315 </w:instrText>
      </w:r>
      <w:r>
        <w:rPr>
          <w:rFonts w:hint="eastAsia"/>
          <w:szCs w:val="40"/>
          <w:highlight w:val="none"/>
        </w:rPr>
        <w:fldChar w:fldCharType="separate"/>
      </w:r>
      <w:r>
        <w:rPr>
          <w:rFonts w:hint="eastAsia" w:ascii="宋体" w:hAnsi="宋体" w:eastAsia="宋体" w:cs="宋体"/>
          <w:highlight w:val="none"/>
        </w:rPr>
        <w:t>2. 招标文件</w:t>
      </w:r>
      <w:r>
        <w:tab/>
      </w:r>
      <w:r>
        <w:fldChar w:fldCharType="begin"/>
      </w:r>
      <w:r>
        <w:instrText xml:space="preserve"> PAGEREF _Toc12315 \h </w:instrText>
      </w:r>
      <w:r>
        <w:fldChar w:fldCharType="separate"/>
      </w:r>
      <w:r>
        <w:t>- 24 -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_Toc31494 </w:instrText>
      </w:r>
      <w:r>
        <w:rPr>
          <w:rFonts w:hint="eastAsia"/>
          <w:szCs w:val="40"/>
          <w:highlight w:val="none"/>
        </w:rPr>
        <w:fldChar w:fldCharType="separate"/>
      </w:r>
      <w:r>
        <w:rPr>
          <w:rFonts w:hint="eastAsia" w:ascii="宋体" w:hAnsi="宋体" w:cs="宋体"/>
          <w:szCs w:val="28"/>
          <w:highlight w:val="none"/>
          <w:lang w:eastAsia="zh-CN"/>
        </w:rPr>
        <w:t>2.1招标文件的组成</w:t>
      </w:r>
      <w:r>
        <w:tab/>
      </w:r>
      <w:r>
        <w:fldChar w:fldCharType="begin"/>
      </w:r>
      <w:r>
        <w:instrText xml:space="preserve"> PAGEREF _Toc31494 \h </w:instrText>
      </w:r>
      <w:r>
        <w:fldChar w:fldCharType="separate"/>
      </w:r>
      <w:r>
        <w:t>- 24 -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_Toc4770 </w:instrText>
      </w:r>
      <w:r>
        <w:rPr>
          <w:rFonts w:hint="eastAsia"/>
          <w:szCs w:val="40"/>
          <w:highlight w:val="none"/>
        </w:rPr>
        <w:fldChar w:fldCharType="separate"/>
      </w:r>
      <w:r>
        <w:rPr>
          <w:rFonts w:hint="eastAsia" w:ascii="宋体" w:hAnsi="宋体" w:cs="宋体"/>
          <w:szCs w:val="28"/>
          <w:highlight w:val="none"/>
          <w:lang w:eastAsia="zh-CN"/>
        </w:rPr>
        <w:t>2.2招标文件的澄清</w:t>
      </w:r>
      <w:r>
        <w:tab/>
      </w:r>
      <w:r>
        <w:fldChar w:fldCharType="begin"/>
      </w:r>
      <w:r>
        <w:instrText xml:space="preserve"> PAGEREF _Toc4770 \h </w:instrText>
      </w:r>
      <w:r>
        <w:fldChar w:fldCharType="separate"/>
      </w:r>
      <w:r>
        <w:t>- 24 -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_Toc29221 </w:instrText>
      </w:r>
      <w:r>
        <w:rPr>
          <w:rFonts w:hint="eastAsia"/>
          <w:szCs w:val="40"/>
          <w:highlight w:val="none"/>
        </w:rPr>
        <w:fldChar w:fldCharType="separate"/>
      </w:r>
      <w:r>
        <w:rPr>
          <w:rFonts w:hint="eastAsia" w:ascii="宋体" w:hAnsi="宋体" w:cs="宋体"/>
          <w:szCs w:val="28"/>
          <w:highlight w:val="none"/>
          <w:lang w:eastAsia="zh-CN"/>
        </w:rPr>
        <w:t>2.3招标文件的修改</w:t>
      </w:r>
      <w:r>
        <w:tab/>
      </w:r>
      <w:r>
        <w:fldChar w:fldCharType="begin"/>
      </w:r>
      <w:r>
        <w:instrText xml:space="preserve"> PAGEREF _Toc29221 \h </w:instrText>
      </w:r>
      <w:r>
        <w:fldChar w:fldCharType="separate"/>
      </w:r>
      <w:r>
        <w:t>- 25 -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_Toc29250 </w:instrText>
      </w:r>
      <w:r>
        <w:rPr>
          <w:rFonts w:hint="eastAsia"/>
          <w:szCs w:val="40"/>
          <w:highlight w:val="none"/>
        </w:rPr>
        <w:fldChar w:fldCharType="separate"/>
      </w:r>
      <w:r>
        <w:rPr>
          <w:rFonts w:hint="eastAsia" w:ascii="宋体" w:hAnsi="宋体" w:cs="宋体"/>
          <w:szCs w:val="28"/>
          <w:highlight w:val="none"/>
          <w:lang w:eastAsia="zh-CN"/>
        </w:rPr>
        <w:t>2.4招标文件的异议</w:t>
      </w:r>
      <w:r>
        <w:tab/>
      </w:r>
      <w:r>
        <w:fldChar w:fldCharType="begin"/>
      </w:r>
      <w:r>
        <w:instrText xml:space="preserve"> PAGEREF _Toc29250 \h </w:instrText>
      </w:r>
      <w:r>
        <w:fldChar w:fldCharType="separate"/>
      </w:r>
      <w:r>
        <w:t>- 25 -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_Toc8426 </w:instrText>
      </w:r>
      <w:r>
        <w:rPr>
          <w:rFonts w:hint="eastAsia"/>
          <w:szCs w:val="40"/>
          <w:highlight w:val="none"/>
        </w:rPr>
        <w:fldChar w:fldCharType="separate"/>
      </w:r>
      <w:r>
        <w:rPr>
          <w:rFonts w:hint="eastAsia" w:ascii="宋体" w:hAnsi="宋体" w:eastAsia="宋体" w:cs="宋体"/>
          <w:highlight w:val="none"/>
        </w:rPr>
        <w:t>3.投标文件</w:t>
      </w:r>
      <w:r>
        <w:tab/>
      </w:r>
      <w:r>
        <w:fldChar w:fldCharType="begin"/>
      </w:r>
      <w:r>
        <w:instrText xml:space="preserve"> PAGEREF _Toc8426 \h </w:instrText>
      </w:r>
      <w:r>
        <w:fldChar w:fldCharType="separate"/>
      </w:r>
      <w:r>
        <w:t>- 25 -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_Toc10024 </w:instrText>
      </w:r>
      <w:r>
        <w:rPr>
          <w:rFonts w:hint="eastAsia"/>
          <w:szCs w:val="40"/>
          <w:highlight w:val="none"/>
        </w:rPr>
        <w:fldChar w:fldCharType="separate"/>
      </w:r>
      <w:r>
        <w:rPr>
          <w:rFonts w:hint="eastAsia" w:ascii="宋体" w:hAnsi="宋体" w:cs="宋体"/>
          <w:szCs w:val="28"/>
          <w:highlight w:val="none"/>
          <w:lang w:eastAsia="zh-CN"/>
        </w:rPr>
        <w:t>3.1投标文件的组成</w:t>
      </w:r>
      <w:r>
        <w:tab/>
      </w:r>
      <w:r>
        <w:fldChar w:fldCharType="begin"/>
      </w:r>
      <w:r>
        <w:instrText xml:space="preserve"> PAGEREF _Toc10024 \h </w:instrText>
      </w:r>
      <w:r>
        <w:fldChar w:fldCharType="separate"/>
      </w:r>
      <w:r>
        <w:t>- 25 -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_Toc16445 </w:instrText>
      </w:r>
      <w:r>
        <w:rPr>
          <w:rFonts w:hint="eastAsia"/>
          <w:szCs w:val="40"/>
          <w:highlight w:val="none"/>
        </w:rPr>
        <w:fldChar w:fldCharType="separate"/>
      </w:r>
      <w:r>
        <w:rPr>
          <w:rFonts w:hint="eastAsia" w:ascii="宋体" w:hAnsi="宋体" w:cs="宋体"/>
          <w:szCs w:val="28"/>
          <w:highlight w:val="none"/>
          <w:lang w:eastAsia="zh-CN"/>
        </w:rPr>
        <w:t>3.2投标报价</w:t>
      </w:r>
      <w:r>
        <w:tab/>
      </w:r>
      <w:r>
        <w:fldChar w:fldCharType="begin"/>
      </w:r>
      <w:r>
        <w:instrText xml:space="preserve"> PAGEREF _Toc16445 \h </w:instrText>
      </w:r>
      <w:r>
        <w:fldChar w:fldCharType="separate"/>
      </w:r>
      <w:r>
        <w:t>- 25 -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_Toc2627 </w:instrText>
      </w:r>
      <w:r>
        <w:rPr>
          <w:rFonts w:hint="eastAsia"/>
          <w:szCs w:val="40"/>
          <w:highlight w:val="none"/>
        </w:rPr>
        <w:fldChar w:fldCharType="separate"/>
      </w:r>
      <w:r>
        <w:rPr>
          <w:rFonts w:hint="eastAsia" w:ascii="宋体" w:hAnsi="宋体" w:cs="宋体"/>
          <w:szCs w:val="28"/>
          <w:highlight w:val="none"/>
          <w:lang w:eastAsia="zh-CN"/>
        </w:rPr>
        <w:t>3.3投标有效期</w:t>
      </w:r>
      <w:r>
        <w:tab/>
      </w:r>
      <w:r>
        <w:fldChar w:fldCharType="begin"/>
      </w:r>
      <w:r>
        <w:instrText xml:space="preserve"> PAGEREF _Toc2627 \h </w:instrText>
      </w:r>
      <w:r>
        <w:fldChar w:fldCharType="separate"/>
      </w:r>
      <w:r>
        <w:t>- 25 -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_Toc25169 </w:instrText>
      </w:r>
      <w:r>
        <w:rPr>
          <w:rFonts w:hint="eastAsia"/>
          <w:szCs w:val="40"/>
          <w:highlight w:val="none"/>
        </w:rPr>
        <w:fldChar w:fldCharType="separate"/>
      </w:r>
      <w:r>
        <w:rPr>
          <w:rFonts w:hint="eastAsia" w:ascii="宋体" w:hAnsi="宋体" w:cs="宋体"/>
          <w:szCs w:val="28"/>
          <w:highlight w:val="none"/>
          <w:lang w:eastAsia="zh-CN"/>
        </w:rPr>
        <w:t>3.4投标保证金</w:t>
      </w:r>
      <w:r>
        <w:tab/>
      </w:r>
      <w:r>
        <w:fldChar w:fldCharType="begin"/>
      </w:r>
      <w:r>
        <w:instrText xml:space="preserve"> PAGEREF _Toc25169 \h </w:instrText>
      </w:r>
      <w:r>
        <w:fldChar w:fldCharType="separate"/>
      </w:r>
      <w:r>
        <w:t>- 26 -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_Toc5618 </w:instrText>
      </w:r>
      <w:r>
        <w:rPr>
          <w:rFonts w:hint="eastAsia"/>
          <w:szCs w:val="40"/>
          <w:highlight w:val="none"/>
        </w:rPr>
        <w:fldChar w:fldCharType="separate"/>
      </w:r>
      <w:r>
        <w:rPr>
          <w:rFonts w:hint="eastAsia" w:ascii="宋体" w:hAnsi="宋体" w:cs="宋体"/>
          <w:szCs w:val="28"/>
          <w:highlight w:val="none"/>
          <w:lang w:eastAsia="zh-CN"/>
        </w:rPr>
        <w:t>3.5资格审查资料</w:t>
      </w:r>
      <w:r>
        <w:tab/>
      </w:r>
      <w:r>
        <w:fldChar w:fldCharType="begin"/>
      </w:r>
      <w:r>
        <w:instrText xml:space="preserve"> PAGEREF _Toc5618 \h </w:instrText>
      </w:r>
      <w:r>
        <w:fldChar w:fldCharType="separate"/>
      </w:r>
      <w:r>
        <w:t>- 26 -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_Toc27935 </w:instrText>
      </w:r>
      <w:r>
        <w:rPr>
          <w:rFonts w:hint="eastAsia"/>
          <w:szCs w:val="40"/>
          <w:highlight w:val="none"/>
        </w:rPr>
        <w:fldChar w:fldCharType="separate"/>
      </w:r>
      <w:r>
        <w:rPr>
          <w:rFonts w:hint="eastAsia" w:ascii="宋体" w:hAnsi="宋体" w:cs="宋体"/>
          <w:szCs w:val="28"/>
          <w:highlight w:val="none"/>
          <w:lang w:eastAsia="zh-CN"/>
        </w:rPr>
        <w:t>3.6备选投标方案</w:t>
      </w:r>
      <w:r>
        <w:tab/>
      </w:r>
      <w:r>
        <w:fldChar w:fldCharType="begin"/>
      </w:r>
      <w:r>
        <w:instrText xml:space="preserve"> PAGEREF _Toc27935 \h </w:instrText>
      </w:r>
      <w:r>
        <w:fldChar w:fldCharType="separate"/>
      </w:r>
      <w:r>
        <w:t>- 27 -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_Toc24856 </w:instrText>
      </w:r>
      <w:r>
        <w:rPr>
          <w:rFonts w:hint="eastAsia"/>
          <w:szCs w:val="40"/>
          <w:highlight w:val="none"/>
        </w:rPr>
        <w:fldChar w:fldCharType="separate"/>
      </w:r>
      <w:r>
        <w:rPr>
          <w:rFonts w:hint="eastAsia" w:ascii="宋体" w:hAnsi="宋体" w:cs="宋体"/>
          <w:szCs w:val="28"/>
          <w:highlight w:val="none"/>
          <w:lang w:eastAsia="zh-CN"/>
        </w:rPr>
        <w:t>3.7投标文件的编制</w:t>
      </w:r>
      <w:r>
        <w:tab/>
      </w:r>
      <w:r>
        <w:fldChar w:fldCharType="begin"/>
      </w:r>
      <w:r>
        <w:instrText xml:space="preserve"> PAGEREF _Toc24856 \h </w:instrText>
      </w:r>
      <w:r>
        <w:fldChar w:fldCharType="separate"/>
      </w:r>
      <w:r>
        <w:t>- 27 -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_Toc27040 </w:instrText>
      </w:r>
      <w:r>
        <w:rPr>
          <w:rFonts w:hint="eastAsia"/>
          <w:szCs w:val="40"/>
          <w:highlight w:val="none"/>
        </w:rPr>
        <w:fldChar w:fldCharType="separate"/>
      </w:r>
      <w:r>
        <w:rPr>
          <w:rFonts w:hint="eastAsia" w:ascii="宋体" w:hAnsi="宋体" w:eastAsia="宋体" w:cs="宋体"/>
          <w:highlight w:val="none"/>
        </w:rPr>
        <w:t>4.投标</w:t>
      </w:r>
      <w:r>
        <w:tab/>
      </w:r>
      <w:r>
        <w:fldChar w:fldCharType="begin"/>
      </w:r>
      <w:r>
        <w:instrText xml:space="preserve"> PAGEREF _Toc27040 \h </w:instrText>
      </w:r>
      <w:r>
        <w:fldChar w:fldCharType="separate"/>
      </w:r>
      <w:r>
        <w:t>- 27 -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_Toc28643 </w:instrText>
      </w:r>
      <w:r>
        <w:rPr>
          <w:rFonts w:hint="eastAsia"/>
          <w:szCs w:val="40"/>
          <w:highlight w:val="none"/>
        </w:rPr>
        <w:fldChar w:fldCharType="separate"/>
      </w:r>
      <w:r>
        <w:rPr>
          <w:rFonts w:hint="eastAsia" w:ascii="宋体" w:hAnsi="宋体" w:cs="宋体"/>
          <w:szCs w:val="28"/>
          <w:highlight w:val="none"/>
          <w:lang w:eastAsia="zh-CN"/>
        </w:rPr>
        <w:t>4.1投标文件的密封和标识</w:t>
      </w:r>
      <w:r>
        <w:tab/>
      </w:r>
      <w:r>
        <w:fldChar w:fldCharType="begin"/>
      </w:r>
      <w:r>
        <w:instrText xml:space="preserve"> PAGEREF _Toc28643 \h </w:instrText>
      </w:r>
      <w:r>
        <w:fldChar w:fldCharType="separate"/>
      </w:r>
      <w:r>
        <w:t>- 27 -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_Toc22008 </w:instrText>
      </w:r>
      <w:r>
        <w:rPr>
          <w:rFonts w:hint="eastAsia"/>
          <w:szCs w:val="40"/>
          <w:highlight w:val="none"/>
        </w:rPr>
        <w:fldChar w:fldCharType="separate"/>
      </w:r>
      <w:r>
        <w:rPr>
          <w:rFonts w:hint="eastAsia" w:ascii="宋体" w:hAnsi="宋体" w:cs="宋体"/>
          <w:szCs w:val="28"/>
          <w:highlight w:val="none"/>
          <w:lang w:eastAsia="zh-CN"/>
        </w:rPr>
        <w:t>4.2投标文件的递交</w:t>
      </w:r>
      <w:r>
        <w:tab/>
      </w:r>
      <w:r>
        <w:fldChar w:fldCharType="begin"/>
      </w:r>
      <w:r>
        <w:instrText xml:space="preserve"> PAGEREF _Toc22008 \h </w:instrText>
      </w:r>
      <w:r>
        <w:fldChar w:fldCharType="separate"/>
      </w:r>
      <w:r>
        <w:t>- 28 -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_Toc28623 </w:instrText>
      </w:r>
      <w:r>
        <w:rPr>
          <w:rFonts w:hint="eastAsia"/>
          <w:szCs w:val="40"/>
          <w:highlight w:val="none"/>
        </w:rPr>
        <w:fldChar w:fldCharType="separate"/>
      </w:r>
      <w:r>
        <w:rPr>
          <w:rFonts w:hint="eastAsia" w:ascii="宋体" w:hAnsi="宋体" w:cs="宋体"/>
          <w:szCs w:val="28"/>
          <w:highlight w:val="none"/>
          <w:lang w:eastAsia="zh-CN"/>
        </w:rPr>
        <w:t>4.3投标文件的修改与撤回</w:t>
      </w:r>
      <w:r>
        <w:tab/>
      </w:r>
      <w:r>
        <w:fldChar w:fldCharType="begin"/>
      </w:r>
      <w:r>
        <w:instrText xml:space="preserve"> PAGEREF _Toc28623 \h </w:instrText>
      </w:r>
      <w:r>
        <w:fldChar w:fldCharType="separate"/>
      </w:r>
      <w:r>
        <w:t>- 28 -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_Toc23032 </w:instrText>
      </w:r>
      <w:r>
        <w:rPr>
          <w:rFonts w:hint="eastAsia"/>
          <w:szCs w:val="40"/>
          <w:highlight w:val="none"/>
        </w:rPr>
        <w:fldChar w:fldCharType="separate"/>
      </w:r>
      <w:r>
        <w:rPr>
          <w:rFonts w:hint="eastAsia" w:ascii="宋体" w:hAnsi="宋体" w:eastAsia="宋体" w:cs="宋体"/>
          <w:highlight w:val="none"/>
        </w:rPr>
        <w:t>5.开标</w:t>
      </w:r>
      <w:r>
        <w:tab/>
      </w:r>
      <w:r>
        <w:fldChar w:fldCharType="begin"/>
      </w:r>
      <w:r>
        <w:instrText xml:space="preserve"> PAGEREF _Toc23032 \h </w:instrText>
      </w:r>
      <w:r>
        <w:fldChar w:fldCharType="separate"/>
      </w:r>
      <w:r>
        <w:t>- 28 -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_Toc24740 </w:instrText>
      </w:r>
      <w:r>
        <w:rPr>
          <w:rFonts w:hint="eastAsia"/>
          <w:szCs w:val="40"/>
          <w:highlight w:val="none"/>
        </w:rPr>
        <w:fldChar w:fldCharType="separate"/>
      </w:r>
      <w:r>
        <w:rPr>
          <w:rFonts w:hint="eastAsia" w:ascii="宋体" w:hAnsi="宋体" w:cs="宋体"/>
          <w:szCs w:val="28"/>
          <w:highlight w:val="none"/>
          <w:lang w:eastAsia="zh-CN"/>
        </w:rPr>
        <w:t>5.1开标时间和地点</w:t>
      </w:r>
      <w:r>
        <w:tab/>
      </w:r>
      <w:r>
        <w:fldChar w:fldCharType="begin"/>
      </w:r>
      <w:r>
        <w:instrText xml:space="preserve"> PAGEREF _Toc24740 \h </w:instrText>
      </w:r>
      <w:r>
        <w:fldChar w:fldCharType="separate"/>
      </w:r>
      <w:r>
        <w:t>- 28 -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_Toc30873 </w:instrText>
      </w:r>
      <w:r>
        <w:rPr>
          <w:rFonts w:hint="eastAsia"/>
          <w:szCs w:val="40"/>
          <w:highlight w:val="none"/>
        </w:rPr>
        <w:fldChar w:fldCharType="separate"/>
      </w:r>
      <w:r>
        <w:rPr>
          <w:rFonts w:hint="eastAsia" w:ascii="宋体" w:hAnsi="宋体" w:cs="宋体"/>
          <w:szCs w:val="28"/>
          <w:highlight w:val="none"/>
          <w:lang w:eastAsia="zh-CN"/>
        </w:rPr>
        <w:t>5.2开标程序</w:t>
      </w:r>
      <w:r>
        <w:tab/>
      </w:r>
      <w:r>
        <w:fldChar w:fldCharType="begin"/>
      </w:r>
      <w:r>
        <w:instrText xml:space="preserve"> PAGEREF _Toc30873 \h </w:instrText>
      </w:r>
      <w:r>
        <w:fldChar w:fldCharType="separate"/>
      </w:r>
      <w:r>
        <w:t>- 28 -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_Toc31361 </w:instrText>
      </w:r>
      <w:r>
        <w:rPr>
          <w:rFonts w:hint="eastAsia"/>
          <w:szCs w:val="40"/>
          <w:highlight w:val="none"/>
        </w:rPr>
        <w:fldChar w:fldCharType="separate"/>
      </w:r>
      <w:r>
        <w:rPr>
          <w:rFonts w:hint="eastAsia" w:ascii="宋体" w:hAnsi="宋体" w:cs="宋体"/>
          <w:szCs w:val="28"/>
          <w:highlight w:val="none"/>
        </w:rPr>
        <w:t>5.3开标异议</w:t>
      </w:r>
      <w:r>
        <w:tab/>
      </w:r>
      <w:r>
        <w:fldChar w:fldCharType="begin"/>
      </w:r>
      <w:r>
        <w:instrText xml:space="preserve"> PAGEREF _Toc31361 \h </w:instrText>
      </w:r>
      <w:r>
        <w:fldChar w:fldCharType="separate"/>
      </w:r>
      <w:r>
        <w:t>- 29 -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_Toc28253 </w:instrText>
      </w:r>
      <w:r>
        <w:rPr>
          <w:rFonts w:hint="eastAsia"/>
          <w:szCs w:val="40"/>
          <w:highlight w:val="none"/>
        </w:rPr>
        <w:fldChar w:fldCharType="separate"/>
      </w:r>
      <w:r>
        <w:rPr>
          <w:rFonts w:hint="eastAsia" w:ascii="宋体" w:hAnsi="宋体" w:eastAsia="宋体" w:cs="宋体"/>
          <w:highlight w:val="none"/>
        </w:rPr>
        <w:t>6.评标</w:t>
      </w:r>
      <w:r>
        <w:tab/>
      </w:r>
      <w:r>
        <w:fldChar w:fldCharType="begin"/>
      </w:r>
      <w:r>
        <w:instrText xml:space="preserve"> PAGEREF _Toc28253 \h </w:instrText>
      </w:r>
      <w:r>
        <w:fldChar w:fldCharType="separate"/>
      </w:r>
      <w:r>
        <w:t>- 29 -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_Toc24891 </w:instrText>
      </w:r>
      <w:r>
        <w:rPr>
          <w:rFonts w:hint="eastAsia"/>
          <w:szCs w:val="40"/>
          <w:highlight w:val="none"/>
        </w:rPr>
        <w:fldChar w:fldCharType="separate"/>
      </w:r>
      <w:r>
        <w:rPr>
          <w:rFonts w:hint="eastAsia" w:ascii="宋体" w:hAnsi="宋体" w:cs="宋体"/>
          <w:szCs w:val="28"/>
          <w:highlight w:val="none"/>
          <w:lang w:eastAsia="zh-CN"/>
        </w:rPr>
        <w:t>6.1评标委员会</w:t>
      </w:r>
      <w:r>
        <w:tab/>
      </w:r>
      <w:r>
        <w:fldChar w:fldCharType="begin"/>
      </w:r>
      <w:r>
        <w:instrText xml:space="preserve"> PAGEREF _Toc24891 \h </w:instrText>
      </w:r>
      <w:r>
        <w:fldChar w:fldCharType="separate"/>
      </w:r>
      <w:r>
        <w:t>- 29 -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_Toc11200 </w:instrText>
      </w:r>
      <w:r>
        <w:rPr>
          <w:rFonts w:hint="eastAsia"/>
          <w:szCs w:val="40"/>
          <w:highlight w:val="none"/>
        </w:rPr>
        <w:fldChar w:fldCharType="separate"/>
      </w:r>
      <w:r>
        <w:rPr>
          <w:rFonts w:hint="eastAsia" w:ascii="宋体" w:hAnsi="宋体" w:cs="宋体"/>
          <w:szCs w:val="28"/>
          <w:highlight w:val="none"/>
          <w:lang w:eastAsia="zh-CN"/>
        </w:rPr>
        <w:t>6.2评标原则</w:t>
      </w:r>
      <w:r>
        <w:tab/>
      </w:r>
      <w:r>
        <w:fldChar w:fldCharType="begin"/>
      </w:r>
      <w:r>
        <w:instrText xml:space="preserve"> PAGEREF _Toc11200 \h </w:instrText>
      </w:r>
      <w:r>
        <w:fldChar w:fldCharType="separate"/>
      </w:r>
      <w:r>
        <w:t>- 29 -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_Toc30600 </w:instrText>
      </w:r>
      <w:r>
        <w:rPr>
          <w:rFonts w:hint="eastAsia"/>
          <w:szCs w:val="40"/>
          <w:highlight w:val="none"/>
        </w:rPr>
        <w:fldChar w:fldCharType="separate"/>
      </w:r>
      <w:r>
        <w:rPr>
          <w:rFonts w:hint="eastAsia" w:ascii="宋体" w:hAnsi="宋体" w:cs="宋体"/>
          <w:szCs w:val="28"/>
          <w:highlight w:val="none"/>
          <w:lang w:eastAsia="zh-CN"/>
        </w:rPr>
        <w:t>6.3评标</w:t>
      </w:r>
      <w:r>
        <w:tab/>
      </w:r>
      <w:r>
        <w:fldChar w:fldCharType="begin"/>
      </w:r>
      <w:r>
        <w:instrText xml:space="preserve"> PAGEREF _Toc30600 \h </w:instrText>
      </w:r>
      <w:r>
        <w:fldChar w:fldCharType="separate"/>
      </w:r>
      <w:r>
        <w:t>- 29 -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_Toc5144 </w:instrText>
      </w:r>
      <w:r>
        <w:rPr>
          <w:rFonts w:hint="eastAsia"/>
          <w:szCs w:val="40"/>
          <w:highlight w:val="none"/>
        </w:rPr>
        <w:fldChar w:fldCharType="separate"/>
      </w:r>
      <w:r>
        <w:rPr>
          <w:rFonts w:hint="eastAsia" w:ascii="宋体" w:hAnsi="宋体" w:eastAsia="宋体" w:cs="宋体"/>
          <w:highlight w:val="none"/>
        </w:rPr>
        <w:t>7.合同授予</w:t>
      </w:r>
      <w:r>
        <w:tab/>
      </w:r>
      <w:r>
        <w:fldChar w:fldCharType="begin"/>
      </w:r>
      <w:r>
        <w:instrText xml:space="preserve"> PAGEREF _Toc5144 \h </w:instrText>
      </w:r>
      <w:r>
        <w:fldChar w:fldCharType="separate"/>
      </w:r>
      <w:r>
        <w:t>- 30 -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_Toc30943 </w:instrText>
      </w:r>
      <w:r>
        <w:rPr>
          <w:rFonts w:hint="eastAsia"/>
          <w:szCs w:val="40"/>
          <w:highlight w:val="none"/>
        </w:rPr>
        <w:fldChar w:fldCharType="separate"/>
      </w:r>
      <w:r>
        <w:rPr>
          <w:rFonts w:hint="eastAsia" w:ascii="宋体" w:hAnsi="宋体" w:cs="宋体"/>
          <w:szCs w:val="28"/>
          <w:highlight w:val="none"/>
          <w:lang w:eastAsia="zh-CN"/>
        </w:rPr>
        <w:t>7.1定标方式</w:t>
      </w:r>
      <w:r>
        <w:tab/>
      </w:r>
      <w:r>
        <w:fldChar w:fldCharType="begin"/>
      </w:r>
      <w:r>
        <w:instrText xml:space="preserve"> PAGEREF _Toc30943 \h </w:instrText>
      </w:r>
      <w:r>
        <w:fldChar w:fldCharType="separate"/>
      </w:r>
      <w:r>
        <w:t>- 30 -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_Toc11417 </w:instrText>
      </w:r>
      <w:r>
        <w:rPr>
          <w:rFonts w:hint="eastAsia"/>
          <w:szCs w:val="40"/>
          <w:highlight w:val="none"/>
        </w:rPr>
        <w:fldChar w:fldCharType="separate"/>
      </w:r>
      <w:r>
        <w:rPr>
          <w:rFonts w:hint="eastAsia" w:ascii="宋体" w:hAnsi="宋体" w:cs="宋体"/>
          <w:szCs w:val="28"/>
          <w:highlight w:val="none"/>
          <w:lang w:eastAsia="zh-CN"/>
        </w:rPr>
        <w:t>7.2评标结果异议</w:t>
      </w:r>
      <w:r>
        <w:tab/>
      </w:r>
      <w:r>
        <w:fldChar w:fldCharType="begin"/>
      </w:r>
      <w:r>
        <w:instrText xml:space="preserve"> PAGEREF _Toc11417 \h </w:instrText>
      </w:r>
      <w:r>
        <w:fldChar w:fldCharType="separate"/>
      </w:r>
      <w:r>
        <w:t>- 30 -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_Toc30445 </w:instrText>
      </w:r>
      <w:r>
        <w:rPr>
          <w:rFonts w:hint="eastAsia"/>
          <w:szCs w:val="40"/>
          <w:highlight w:val="none"/>
        </w:rPr>
        <w:fldChar w:fldCharType="separate"/>
      </w:r>
      <w:r>
        <w:rPr>
          <w:rFonts w:hint="eastAsia" w:ascii="宋体" w:hAnsi="宋体" w:cs="宋体"/>
          <w:szCs w:val="28"/>
          <w:highlight w:val="none"/>
          <w:lang w:eastAsia="zh-CN"/>
        </w:rPr>
        <w:t>7.3中标通知</w:t>
      </w:r>
      <w:r>
        <w:tab/>
      </w:r>
      <w:r>
        <w:fldChar w:fldCharType="begin"/>
      </w:r>
      <w:r>
        <w:instrText xml:space="preserve"> PAGEREF _Toc30445 \h </w:instrText>
      </w:r>
      <w:r>
        <w:fldChar w:fldCharType="separate"/>
      </w:r>
      <w:r>
        <w:t>- 30 -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_Toc1113 </w:instrText>
      </w:r>
      <w:r>
        <w:rPr>
          <w:rFonts w:hint="eastAsia"/>
          <w:szCs w:val="40"/>
          <w:highlight w:val="none"/>
        </w:rPr>
        <w:fldChar w:fldCharType="separate"/>
      </w:r>
      <w:r>
        <w:rPr>
          <w:rFonts w:hint="eastAsia" w:ascii="宋体" w:hAnsi="宋体" w:cs="宋体"/>
          <w:szCs w:val="28"/>
          <w:highlight w:val="none"/>
          <w:lang w:eastAsia="zh-CN"/>
        </w:rPr>
        <w:t>7.4履约担保</w:t>
      </w:r>
      <w:r>
        <w:tab/>
      </w:r>
      <w:r>
        <w:fldChar w:fldCharType="begin"/>
      </w:r>
      <w:r>
        <w:instrText xml:space="preserve"> PAGEREF _Toc1113 \h </w:instrText>
      </w:r>
      <w:r>
        <w:fldChar w:fldCharType="separate"/>
      </w:r>
      <w:r>
        <w:t>- 30 -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 </w:instrText>
      </w:r>
      <w:r>
        <w:rPr>
          <w:rFonts w:hint="eastAsia"/>
          <w:szCs w:val="40"/>
          <w:highlight w:val="none"/>
        </w:rPr>
        <w:fldChar w:fldCharType="separate"/>
      </w:r>
      <w:r>
        <w:rPr>
          <w:rFonts w:hint="eastAsia" w:ascii="宋体" w:hAnsi="宋体" w:cs="宋体"/>
          <w:szCs w:val="28"/>
          <w:highlight w:val="none"/>
          <w:lang w:eastAsia="zh-CN"/>
        </w:rPr>
        <w:t>7.5签订合同</w:t>
      </w:r>
      <w:r>
        <w:tab/>
      </w:r>
      <w:r>
        <w:fldChar w:fldCharType="begin"/>
      </w:r>
      <w:r>
        <w:instrText xml:space="preserve"> PAGEREF _Toc10 \h </w:instrText>
      </w:r>
      <w:r>
        <w:fldChar w:fldCharType="separate"/>
      </w:r>
      <w:r>
        <w:t>- 30 -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_Toc9604 </w:instrText>
      </w:r>
      <w:r>
        <w:rPr>
          <w:rFonts w:hint="eastAsia"/>
          <w:szCs w:val="40"/>
          <w:highlight w:val="none"/>
        </w:rPr>
        <w:fldChar w:fldCharType="separate"/>
      </w:r>
      <w:r>
        <w:rPr>
          <w:rFonts w:hint="eastAsia" w:ascii="宋体" w:hAnsi="宋体" w:eastAsia="宋体" w:cs="宋体"/>
          <w:highlight w:val="none"/>
        </w:rPr>
        <w:t>8.重新招标或经批准不招标</w:t>
      </w:r>
      <w:r>
        <w:tab/>
      </w:r>
      <w:r>
        <w:fldChar w:fldCharType="begin"/>
      </w:r>
      <w:r>
        <w:instrText xml:space="preserve"> PAGEREF _Toc9604 \h </w:instrText>
      </w:r>
      <w:r>
        <w:fldChar w:fldCharType="separate"/>
      </w:r>
      <w:r>
        <w:t>- 31 -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_Toc7712 </w:instrText>
      </w:r>
      <w:r>
        <w:rPr>
          <w:rFonts w:hint="eastAsia"/>
          <w:szCs w:val="40"/>
          <w:highlight w:val="none"/>
        </w:rPr>
        <w:fldChar w:fldCharType="separate"/>
      </w:r>
      <w:r>
        <w:rPr>
          <w:rFonts w:hint="eastAsia" w:ascii="宋体" w:hAnsi="宋体" w:cs="宋体"/>
          <w:szCs w:val="28"/>
          <w:highlight w:val="none"/>
          <w:lang w:eastAsia="zh-CN"/>
        </w:rPr>
        <w:t>8.1重新招标</w:t>
      </w:r>
      <w:r>
        <w:tab/>
      </w:r>
      <w:r>
        <w:fldChar w:fldCharType="begin"/>
      </w:r>
      <w:r>
        <w:instrText xml:space="preserve"> PAGEREF _Toc7712 \h </w:instrText>
      </w:r>
      <w:r>
        <w:fldChar w:fldCharType="separate"/>
      </w:r>
      <w:r>
        <w:t>- 31 -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_Toc8481 </w:instrText>
      </w:r>
      <w:r>
        <w:rPr>
          <w:rFonts w:hint="eastAsia"/>
          <w:szCs w:val="40"/>
          <w:highlight w:val="none"/>
        </w:rPr>
        <w:fldChar w:fldCharType="separate"/>
      </w:r>
      <w:r>
        <w:rPr>
          <w:rFonts w:hint="eastAsia" w:ascii="宋体" w:hAnsi="宋体" w:cs="宋体"/>
          <w:szCs w:val="28"/>
          <w:highlight w:val="none"/>
          <w:lang w:eastAsia="zh-CN"/>
        </w:rPr>
        <w:t>8.2不再招标</w:t>
      </w:r>
      <w:r>
        <w:tab/>
      </w:r>
      <w:r>
        <w:fldChar w:fldCharType="begin"/>
      </w:r>
      <w:r>
        <w:instrText xml:space="preserve"> PAGEREF _Toc8481 \h </w:instrText>
      </w:r>
      <w:r>
        <w:fldChar w:fldCharType="separate"/>
      </w:r>
      <w:r>
        <w:t>- 31 -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_Toc6609 </w:instrText>
      </w:r>
      <w:r>
        <w:rPr>
          <w:rFonts w:hint="eastAsia"/>
          <w:szCs w:val="40"/>
          <w:highlight w:val="none"/>
        </w:rPr>
        <w:fldChar w:fldCharType="separate"/>
      </w:r>
      <w:r>
        <w:rPr>
          <w:rFonts w:hint="eastAsia" w:ascii="宋体" w:hAnsi="宋体" w:eastAsia="宋体" w:cs="宋体"/>
          <w:highlight w:val="none"/>
        </w:rPr>
        <w:t>9.纪律和监督</w:t>
      </w:r>
      <w:r>
        <w:tab/>
      </w:r>
      <w:r>
        <w:fldChar w:fldCharType="begin"/>
      </w:r>
      <w:r>
        <w:instrText xml:space="preserve"> PAGEREF _Toc6609 \h </w:instrText>
      </w:r>
      <w:r>
        <w:fldChar w:fldCharType="separate"/>
      </w:r>
      <w:r>
        <w:t>- 31 -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_Toc4633 </w:instrText>
      </w:r>
      <w:r>
        <w:rPr>
          <w:rFonts w:hint="eastAsia"/>
          <w:szCs w:val="40"/>
          <w:highlight w:val="none"/>
        </w:rPr>
        <w:fldChar w:fldCharType="separate"/>
      </w:r>
      <w:r>
        <w:rPr>
          <w:rFonts w:hint="eastAsia" w:ascii="宋体" w:hAnsi="宋体" w:cs="宋体"/>
          <w:szCs w:val="28"/>
          <w:highlight w:val="none"/>
          <w:lang w:eastAsia="zh-CN"/>
        </w:rPr>
        <w:t>9.1对招标人的纪律要求</w:t>
      </w:r>
      <w:r>
        <w:tab/>
      </w:r>
      <w:r>
        <w:fldChar w:fldCharType="begin"/>
      </w:r>
      <w:r>
        <w:instrText xml:space="preserve"> PAGEREF _Toc4633 \h </w:instrText>
      </w:r>
      <w:r>
        <w:fldChar w:fldCharType="separate"/>
      </w:r>
      <w:r>
        <w:t>- 31 -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_Toc3052 </w:instrText>
      </w:r>
      <w:r>
        <w:rPr>
          <w:rFonts w:hint="eastAsia"/>
          <w:szCs w:val="40"/>
          <w:highlight w:val="none"/>
        </w:rPr>
        <w:fldChar w:fldCharType="separate"/>
      </w:r>
      <w:r>
        <w:rPr>
          <w:rFonts w:hint="eastAsia" w:ascii="宋体" w:hAnsi="宋体" w:cs="宋体"/>
          <w:szCs w:val="28"/>
          <w:highlight w:val="none"/>
          <w:lang w:eastAsia="zh-CN"/>
        </w:rPr>
        <w:t>9.2对投标人的纪律要求</w:t>
      </w:r>
      <w:r>
        <w:tab/>
      </w:r>
      <w:r>
        <w:fldChar w:fldCharType="begin"/>
      </w:r>
      <w:r>
        <w:instrText xml:space="preserve"> PAGEREF _Toc3052 \h </w:instrText>
      </w:r>
      <w:r>
        <w:fldChar w:fldCharType="separate"/>
      </w:r>
      <w:r>
        <w:t>- 31 -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_Toc6495 </w:instrText>
      </w:r>
      <w:r>
        <w:rPr>
          <w:rFonts w:hint="eastAsia"/>
          <w:szCs w:val="40"/>
          <w:highlight w:val="none"/>
        </w:rPr>
        <w:fldChar w:fldCharType="separate"/>
      </w:r>
      <w:r>
        <w:rPr>
          <w:rFonts w:hint="eastAsia" w:ascii="宋体" w:hAnsi="宋体" w:cs="宋体"/>
          <w:szCs w:val="28"/>
          <w:highlight w:val="none"/>
          <w:lang w:eastAsia="zh-CN"/>
        </w:rPr>
        <w:t>9.3对评标委员会成员的纪律要求</w:t>
      </w:r>
      <w:r>
        <w:tab/>
      </w:r>
      <w:r>
        <w:fldChar w:fldCharType="begin"/>
      </w:r>
      <w:r>
        <w:instrText xml:space="preserve"> PAGEREF _Toc6495 \h </w:instrText>
      </w:r>
      <w:r>
        <w:fldChar w:fldCharType="separate"/>
      </w:r>
      <w:r>
        <w:t>- 32 -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_Toc22385 </w:instrText>
      </w:r>
      <w:r>
        <w:rPr>
          <w:rFonts w:hint="eastAsia"/>
          <w:szCs w:val="40"/>
          <w:highlight w:val="none"/>
        </w:rPr>
        <w:fldChar w:fldCharType="separate"/>
      </w:r>
      <w:r>
        <w:rPr>
          <w:rFonts w:hint="eastAsia" w:ascii="宋体" w:hAnsi="宋体" w:cs="宋体"/>
          <w:szCs w:val="28"/>
          <w:highlight w:val="none"/>
          <w:lang w:eastAsia="zh-CN"/>
        </w:rPr>
        <w:t>9.4对与评标活动有关的工作人员的纪律要求</w:t>
      </w:r>
      <w:r>
        <w:tab/>
      </w:r>
      <w:r>
        <w:fldChar w:fldCharType="begin"/>
      </w:r>
      <w:r>
        <w:instrText xml:space="preserve"> PAGEREF _Toc22385 \h </w:instrText>
      </w:r>
      <w:r>
        <w:fldChar w:fldCharType="separate"/>
      </w:r>
      <w:r>
        <w:t>- 32 -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_Toc9321 </w:instrText>
      </w:r>
      <w:r>
        <w:rPr>
          <w:rFonts w:hint="eastAsia"/>
          <w:szCs w:val="40"/>
          <w:highlight w:val="none"/>
        </w:rPr>
        <w:fldChar w:fldCharType="separate"/>
      </w:r>
      <w:r>
        <w:rPr>
          <w:rFonts w:hint="eastAsia" w:ascii="宋体" w:hAnsi="宋体" w:cs="宋体"/>
          <w:szCs w:val="28"/>
          <w:highlight w:val="none"/>
          <w:lang w:eastAsia="zh-CN"/>
        </w:rPr>
        <w:t>9.5投诉</w:t>
      </w:r>
      <w:r>
        <w:tab/>
      </w:r>
      <w:r>
        <w:fldChar w:fldCharType="begin"/>
      </w:r>
      <w:r>
        <w:instrText xml:space="preserve"> PAGEREF _Toc9321 \h </w:instrText>
      </w:r>
      <w:r>
        <w:fldChar w:fldCharType="separate"/>
      </w:r>
      <w:r>
        <w:t>- 32 -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_Toc14505 </w:instrText>
      </w:r>
      <w:r>
        <w:rPr>
          <w:rFonts w:hint="eastAsia"/>
          <w:szCs w:val="40"/>
          <w:highlight w:val="none"/>
        </w:rPr>
        <w:fldChar w:fldCharType="separate"/>
      </w:r>
      <w:r>
        <w:rPr>
          <w:rFonts w:hint="eastAsia" w:ascii="宋体" w:hAnsi="宋体" w:eastAsia="宋体" w:cs="宋体"/>
          <w:highlight w:val="none"/>
        </w:rPr>
        <w:t>第三章</w:t>
      </w:r>
      <w:r>
        <w:rPr>
          <w:spacing w:val="-1"/>
          <w:highlight w:val="none"/>
        </w:rPr>
        <w:t xml:space="preserve"> 评标办法</w:t>
      </w:r>
      <w:r>
        <w:rPr>
          <w:highlight w:val="none"/>
        </w:rPr>
        <w:t>（经评审的最低投标价法）</w:t>
      </w:r>
      <w:r>
        <w:tab/>
      </w:r>
      <w:r>
        <w:fldChar w:fldCharType="begin"/>
      </w:r>
      <w:r>
        <w:instrText xml:space="preserve"> PAGEREF _Toc14505 \h </w:instrText>
      </w:r>
      <w:r>
        <w:fldChar w:fldCharType="separate"/>
      </w:r>
      <w:r>
        <w:t>39</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_Toc6234 </w:instrText>
      </w:r>
      <w:r>
        <w:rPr>
          <w:rFonts w:hint="eastAsia"/>
          <w:szCs w:val="40"/>
          <w:highlight w:val="none"/>
        </w:rPr>
        <w:fldChar w:fldCharType="separate"/>
      </w:r>
      <w:r>
        <w:rPr>
          <w:rFonts w:hint="default" w:ascii="Arial" w:hAnsi="Arial" w:eastAsia="Arial" w:cs="Arial"/>
          <w:bCs/>
          <w:spacing w:val="-1"/>
          <w:w w:val="99"/>
          <w:szCs w:val="30"/>
          <w:lang w:val="zh-CN" w:eastAsia="zh-CN" w:bidi="zh-CN"/>
        </w:rPr>
        <w:t xml:space="preserve">1. </w:t>
      </w:r>
      <w:r>
        <w:rPr>
          <w:rFonts w:hint="eastAsia"/>
        </w:rPr>
        <w:t>评标方法</w:t>
      </w:r>
      <w:r>
        <w:tab/>
      </w:r>
      <w:r>
        <w:fldChar w:fldCharType="begin"/>
      </w:r>
      <w:r>
        <w:instrText xml:space="preserve"> PAGEREF _Toc6234 \h </w:instrText>
      </w:r>
      <w:r>
        <w:fldChar w:fldCharType="separate"/>
      </w:r>
      <w:r>
        <w:t>43</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_Toc14890 </w:instrText>
      </w:r>
      <w:r>
        <w:rPr>
          <w:rFonts w:hint="eastAsia"/>
          <w:szCs w:val="40"/>
          <w:highlight w:val="none"/>
        </w:rPr>
        <w:fldChar w:fldCharType="separate"/>
      </w:r>
      <w:r>
        <w:rPr>
          <w:rFonts w:hint="default" w:ascii="Arial" w:hAnsi="Arial" w:eastAsia="Arial" w:cs="Arial"/>
          <w:bCs/>
          <w:spacing w:val="-1"/>
          <w:w w:val="99"/>
          <w:szCs w:val="30"/>
          <w:lang w:val="zh-CN" w:eastAsia="zh-CN" w:bidi="zh-CN"/>
        </w:rPr>
        <w:t xml:space="preserve">2. </w:t>
      </w:r>
      <w:r>
        <w:rPr>
          <w:rFonts w:hint="eastAsia"/>
        </w:rPr>
        <w:t>评审标准</w:t>
      </w:r>
      <w:r>
        <w:tab/>
      </w:r>
      <w:r>
        <w:fldChar w:fldCharType="begin"/>
      </w:r>
      <w:r>
        <w:instrText xml:space="preserve"> PAGEREF _Toc14890 \h </w:instrText>
      </w:r>
      <w:r>
        <w:fldChar w:fldCharType="separate"/>
      </w:r>
      <w:r>
        <w:t>43</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_Toc3975 </w:instrText>
      </w:r>
      <w:r>
        <w:rPr>
          <w:rFonts w:hint="eastAsia"/>
          <w:szCs w:val="40"/>
          <w:highlight w:val="none"/>
        </w:rPr>
        <w:fldChar w:fldCharType="separate"/>
      </w:r>
      <w:r>
        <w:rPr>
          <w:rFonts w:hint="default" w:ascii="黑体" w:hAnsi="黑体" w:eastAsia="黑体" w:cs="黑体"/>
          <w:bCs/>
          <w:spacing w:val="0"/>
          <w:w w:val="99"/>
          <w:szCs w:val="28"/>
          <w:lang w:val="zh-CN" w:eastAsia="zh-CN" w:bidi="zh-CN"/>
        </w:rPr>
        <w:t xml:space="preserve">2.1 </w:t>
      </w:r>
      <w:r>
        <w:rPr>
          <w:rFonts w:hint="eastAsia"/>
        </w:rPr>
        <w:t>初步评审标准</w:t>
      </w:r>
      <w:r>
        <w:tab/>
      </w:r>
      <w:r>
        <w:fldChar w:fldCharType="begin"/>
      </w:r>
      <w:r>
        <w:instrText xml:space="preserve"> PAGEREF _Toc3975 \h </w:instrText>
      </w:r>
      <w:r>
        <w:fldChar w:fldCharType="separate"/>
      </w:r>
      <w:r>
        <w:t>43</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_Toc9908 </w:instrText>
      </w:r>
      <w:r>
        <w:rPr>
          <w:rFonts w:hint="eastAsia"/>
          <w:szCs w:val="40"/>
          <w:highlight w:val="none"/>
        </w:rPr>
        <w:fldChar w:fldCharType="separate"/>
      </w:r>
      <w:r>
        <w:rPr>
          <w:rFonts w:hint="default" w:ascii="黑体" w:hAnsi="黑体" w:eastAsia="黑体" w:cs="黑体"/>
          <w:bCs/>
          <w:spacing w:val="0"/>
          <w:w w:val="99"/>
          <w:szCs w:val="28"/>
          <w:lang w:val="zh-CN" w:eastAsia="zh-CN" w:bidi="zh-CN"/>
        </w:rPr>
        <w:t xml:space="preserve">2.2 </w:t>
      </w:r>
      <w:r>
        <w:rPr>
          <w:rFonts w:hint="eastAsia"/>
        </w:rPr>
        <w:t>详细评审标准</w:t>
      </w:r>
      <w:r>
        <w:tab/>
      </w:r>
      <w:r>
        <w:fldChar w:fldCharType="begin"/>
      </w:r>
      <w:r>
        <w:instrText xml:space="preserve"> PAGEREF _Toc9908 \h </w:instrText>
      </w:r>
      <w:r>
        <w:fldChar w:fldCharType="separate"/>
      </w:r>
      <w:r>
        <w:t>44</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_Toc1102 </w:instrText>
      </w:r>
      <w:r>
        <w:rPr>
          <w:rFonts w:hint="eastAsia"/>
          <w:szCs w:val="40"/>
          <w:highlight w:val="none"/>
        </w:rPr>
        <w:fldChar w:fldCharType="separate"/>
      </w:r>
      <w:r>
        <w:rPr>
          <w:rFonts w:hint="default" w:ascii="Arial" w:hAnsi="Arial" w:eastAsia="Arial" w:cs="Arial"/>
          <w:bCs/>
          <w:spacing w:val="-1"/>
          <w:w w:val="99"/>
          <w:szCs w:val="30"/>
          <w:lang w:val="zh-CN" w:eastAsia="zh-CN" w:bidi="zh-CN"/>
        </w:rPr>
        <w:t xml:space="preserve">3. </w:t>
      </w:r>
      <w:r>
        <w:rPr>
          <w:rFonts w:hint="eastAsia"/>
        </w:rPr>
        <w:t>评标程序</w:t>
      </w:r>
      <w:r>
        <w:tab/>
      </w:r>
      <w:r>
        <w:fldChar w:fldCharType="begin"/>
      </w:r>
      <w:r>
        <w:instrText xml:space="preserve"> PAGEREF _Toc1102 \h </w:instrText>
      </w:r>
      <w:r>
        <w:fldChar w:fldCharType="separate"/>
      </w:r>
      <w:r>
        <w:t>44</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_Toc1872 </w:instrText>
      </w:r>
      <w:r>
        <w:rPr>
          <w:rFonts w:hint="eastAsia"/>
          <w:szCs w:val="40"/>
          <w:highlight w:val="none"/>
        </w:rPr>
        <w:fldChar w:fldCharType="separate"/>
      </w:r>
      <w:r>
        <w:rPr>
          <w:rFonts w:hint="default" w:ascii="黑体" w:hAnsi="黑体" w:eastAsia="黑体" w:cs="黑体"/>
          <w:bCs/>
          <w:spacing w:val="0"/>
          <w:w w:val="99"/>
          <w:szCs w:val="28"/>
          <w:lang w:val="zh-CN" w:eastAsia="zh-CN" w:bidi="zh-CN"/>
        </w:rPr>
        <w:t xml:space="preserve">3.1 </w:t>
      </w:r>
      <w:r>
        <w:rPr>
          <w:rFonts w:hint="eastAsia"/>
        </w:rPr>
        <w:t>初步评审</w:t>
      </w:r>
      <w:r>
        <w:tab/>
      </w:r>
      <w:r>
        <w:fldChar w:fldCharType="begin"/>
      </w:r>
      <w:r>
        <w:instrText xml:space="preserve"> PAGEREF _Toc1872 \h </w:instrText>
      </w:r>
      <w:r>
        <w:fldChar w:fldCharType="separate"/>
      </w:r>
      <w:r>
        <w:t>44</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_Toc23368 </w:instrText>
      </w:r>
      <w:r>
        <w:rPr>
          <w:rFonts w:hint="eastAsia"/>
          <w:szCs w:val="40"/>
          <w:highlight w:val="none"/>
        </w:rPr>
        <w:fldChar w:fldCharType="separate"/>
      </w:r>
      <w:r>
        <w:rPr>
          <w:rFonts w:hint="default" w:ascii="黑体" w:hAnsi="黑体" w:eastAsia="黑体" w:cs="黑体"/>
          <w:bCs/>
          <w:spacing w:val="0"/>
          <w:w w:val="99"/>
          <w:szCs w:val="28"/>
          <w:lang w:val="zh-CN" w:eastAsia="zh-CN" w:bidi="zh-CN"/>
        </w:rPr>
        <w:t xml:space="preserve">3.2 </w:t>
      </w:r>
      <w:r>
        <w:rPr>
          <w:rFonts w:hint="eastAsia"/>
        </w:rPr>
        <w:t>详细评审</w:t>
      </w:r>
      <w:r>
        <w:tab/>
      </w:r>
      <w:r>
        <w:fldChar w:fldCharType="begin"/>
      </w:r>
      <w:r>
        <w:instrText xml:space="preserve"> PAGEREF _Toc23368 \h </w:instrText>
      </w:r>
      <w:r>
        <w:fldChar w:fldCharType="separate"/>
      </w:r>
      <w:r>
        <w:t>45</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_Toc30492 </w:instrText>
      </w:r>
      <w:r>
        <w:rPr>
          <w:rFonts w:hint="eastAsia"/>
          <w:szCs w:val="40"/>
          <w:highlight w:val="none"/>
        </w:rPr>
        <w:fldChar w:fldCharType="separate"/>
      </w:r>
      <w:r>
        <w:rPr>
          <w:rFonts w:hint="default" w:ascii="黑体" w:hAnsi="黑体" w:eastAsia="黑体" w:cs="黑体"/>
          <w:bCs/>
          <w:spacing w:val="0"/>
          <w:w w:val="99"/>
          <w:szCs w:val="28"/>
          <w:lang w:val="zh-CN" w:eastAsia="zh-CN" w:bidi="zh-CN"/>
        </w:rPr>
        <w:t xml:space="preserve">3.3 </w:t>
      </w:r>
      <w:r>
        <w:rPr>
          <w:rFonts w:hint="eastAsia"/>
        </w:rPr>
        <w:t>投标文件的澄清和补正</w:t>
      </w:r>
      <w:r>
        <w:tab/>
      </w:r>
      <w:r>
        <w:fldChar w:fldCharType="begin"/>
      </w:r>
      <w:r>
        <w:instrText xml:space="preserve"> PAGEREF _Toc30492 \h </w:instrText>
      </w:r>
      <w:r>
        <w:fldChar w:fldCharType="separate"/>
      </w:r>
      <w:r>
        <w:t>45</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_Toc4186 </w:instrText>
      </w:r>
      <w:r>
        <w:rPr>
          <w:rFonts w:hint="eastAsia"/>
          <w:szCs w:val="40"/>
          <w:highlight w:val="none"/>
        </w:rPr>
        <w:fldChar w:fldCharType="separate"/>
      </w:r>
      <w:r>
        <w:rPr>
          <w:rFonts w:hint="default" w:ascii="黑体" w:hAnsi="黑体" w:eastAsia="黑体" w:cs="黑体"/>
          <w:bCs/>
          <w:spacing w:val="0"/>
          <w:w w:val="99"/>
          <w:szCs w:val="28"/>
          <w:lang w:val="zh-CN" w:eastAsia="zh-CN" w:bidi="zh-CN"/>
        </w:rPr>
        <w:t xml:space="preserve">3.4 </w:t>
      </w:r>
      <w:r>
        <w:rPr>
          <w:rFonts w:hint="eastAsia"/>
        </w:rPr>
        <w:t>评标结果</w:t>
      </w:r>
      <w:r>
        <w:tab/>
      </w:r>
      <w:r>
        <w:fldChar w:fldCharType="begin"/>
      </w:r>
      <w:r>
        <w:instrText xml:space="preserve"> PAGEREF _Toc4186 \h </w:instrText>
      </w:r>
      <w:r>
        <w:fldChar w:fldCharType="separate"/>
      </w:r>
      <w:r>
        <w:t>45</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_Toc8863 </w:instrText>
      </w:r>
      <w:r>
        <w:rPr>
          <w:rFonts w:hint="eastAsia"/>
          <w:szCs w:val="40"/>
          <w:highlight w:val="none"/>
        </w:rPr>
        <w:fldChar w:fldCharType="separate"/>
      </w:r>
      <w:r>
        <w:rPr>
          <w:rFonts w:hint="default" w:ascii="黑体" w:hAnsi="黑体" w:eastAsia="黑体" w:cs="黑体"/>
          <w:bCs/>
          <w:spacing w:val="0"/>
          <w:w w:val="99"/>
          <w:szCs w:val="28"/>
          <w:lang w:val="zh-CN" w:eastAsia="zh-CN" w:bidi="zh-CN"/>
        </w:rPr>
        <w:t xml:space="preserve">3.5 </w:t>
      </w:r>
      <w:r>
        <w:rPr>
          <w:rFonts w:hint="eastAsia"/>
        </w:rPr>
        <w:t>评标资料的封存</w:t>
      </w:r>
      <w:r>
        <w:tab/>
      </w:r>
      <w:r>
        <w:fldChar w:fldCharType="begin"/>
      </w:r>
      <w:r>
        <w:instrText xml:space="preserve"> PAGEREF _Toc8863 \h </w:instrText>
      </w:r>
      <w:r>
        <w:fldChar w:fldCharType="separate"/>
      </w:r>
      <w:r>
        <w:t>45</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_Toc9542 </w:instrText>
      </w:r>
      <w:r>
        <w:rPr>
          <w:rFonts w:hint="eastAsia"/>
          <w:szCs w:val="40"/>
          <w:highlight w:val="none"/>
        </w:rPr>
        <w:fldChar w:fldCharType="separate"/>
      </w:r>
      <w:r>
        <w:rPr>
          <w:rFonts w:hint="eastAsia" w:ascii="宋体" w:hAnsi="宋体" w:cs="宋体"/>
          <w:szCs w:val="32"/>
          <w:highlight w:val="none"/>
          <w:lang w:eastAsia="zh-CN"/>
        </w:rPr>
        <w:t>第四章合同条款及格式</w:t>
      </w:r>
      <w:r>
        <w:tab/>
      </w:r>
      <w:r>
        <w:fldChar w:fldCharType="begin"/>
      </w:r>
      <w:r>
        <w:instrText xml:space="preserve"> PAGEREF _Toc9542 \h </w:instrText>
      </w:r>
      <w:r>
        <w:fldChar w:fldCharType="separate"/>
      </w:r>
      <w:r>
        <w:t>- 48 -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_Toc13982 </w:instrText>
      </w:r>
      <w:r>
        <w:rPr>
          <w:rFonts w:hint="eastAsia"/>
          <w:szCs w:val="40"/>
          <w:highlight w:val="none"/>
        </w:rPr>
        <w:fldChar w:fldCharType="separate"/>
      </w:r>
      <w:r>
        <w:rPr>
          <w:rFonts w:hint="eastAsia" w:ascii="宋体" w:hAnsi="宋体" w:eastAsia="宋体" w:cs="宋体"/>
          <w:highlight w:val="none"/>
        </w:rPr>
        <w:t>第一节通用合同条款</w:t>
      </w:r>
      <w:r>
        <w:tab/>
      </w:r>
      <w:r>
        <w:fldChar w:fldCharType="begin"/>
      </w:r>
      <w:r>
        <w:instrText xml:space="preserve"> PAGEREF _Toc13982 \h </w:instrText>
      </w:r>
      <w:r>
        <w:fldChar w:fldCharType="separate"/>
      </w:r>
      <w:r>
        <w:t>- 48 -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_Toc9625 </w:instrText>
      </w:r>
      <w:r>
        <w:rPr>
          <w:rFonts w:hint="eastAsia"/>
          <w:szCs w:val="40"/>
          <w:highlight w:val="none"/>
        </w:rPr>
        <w:fldChar w:fldCharType="separate"/>
      </w:r>
      <w:r>
        <w:rPr>
          <w:rFonts w:hint="eastAsia" w:ascii="宋体" w:hAnsi="宋体" w:eastAsia="宋体" w:cs="宋体"/>
          <w:highlight w:val="none"/>
        </w:rPr>
        <w:t>1.一般约定</w:t>
      </w:r>
      <w:r>
        <w:tab/>
      </w:r>
      <w:r>
        <w:fldChar w:fldCharType="begin"/>
      </w:r>
      <w:r>
        <w:instrText xml:space="preserve"> PAGEREF _Toc9625 \h </w:instrText>
      </w:r>
      <w:r>
        <w:fldChar w:fldCharType="separate"/>
      </w:r>
      <w:r>
        <w:t>- 48 -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_Toc25295 </w:instrText>
      </w:r>
      <w:r>
        <w:rPr>
          <w:rFonts w:hint="eastAsia"/>
          <w:szCs w:val="40"/>
          <w:highlight w:val="none"/>
        </w:rPr>
        <w:fldChar w:fldCharType="separate"/>
      </w:r>
      <w:r>
        <w:rPr>
          <w:rFonts w:hint="eastAsia" w:ascii="宋体" w:hAnsi="宋体" w:cs="宋体"/>
          <w:szCs w:val="28"/>
          <w:highlight w:val="none"/>
          <w:lang w:eastAsia="zh-CN"/>
        </w:rPr>
        <w:t>1.1词语定义</w:t>
      </w:r>
      <w:r>
        <w:tab/>
      </w:r>
      <w:r>
        <w:fldChar w:fldCharType="begin"/>
      </w:r>
      <w:r>
        <w:instrText xml:space="preserve"> PAGEREF _Toc25295 \h </w:instrText>
      </w:r>
      <w:r>
        <w:fldChar w:fldCharType="separate"/>
      </w:r>
      <w:r>
        <w:t>- 48 -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_Toc29483 </w:instrText>
      </w:r>
      <w:r>
        <w:rPr>
          <w:rFonts w:hint="eastAsia"/>
          <w:szCs w:val="40"/>
          <w:highlight w:val="none"/>
        </w:rPr>
        <w:fldChar w:fldCharType="separate"/>
      </w:r>
      <w:r>
        <w:rPr>
          <w:rFonts w:hint="eastAsia" w:ascii="宋体" w:hAnsi="宋体" w:cs="宋体"/>
          <w:szCs w:val="28"/>
          <w:highlight w:val="none"/>
          <w:lang w:eastAsia="zh-CN"/>
        </w:rPr>
        <w:t>1.2语言文字</w:t>
      </w:r>
      <w:r>
        <w:tab/>
      </w:r>
      <w:r>
        <w:fldChar w:fldCharType="begin"/>
      </w:r>
      <w:r>
        <w:instrText xml:space="preserve"> PAGEREF _Toc29483 \h </w:instrText>
      </w:r>
      <w:r>
        <w:fldChar w:fldCharType="separate"/>
      </w:r>
      <w:r>
        <w:t>- 50 -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_Toc30420 </w:instrText>
      </w:r>
      <w:r>
        <w:rPr>
          <w:rFonts w:hint="eastAsia"/>
          <w:szCs w:val="40"/>
          <w:highlight w:val="none"/>
        </w:rPr>
        <w:fldChar w:fldCharType="separate"/>
      </w:r>
      <w:r>
        <w:rPr>
          <w:rFonts w:hint="eastAsia" w:ascii="宋体" w:hAnsi="宋体" w:cs="宋体"/>
          <w:szCs w:val="28"/>
          <w:highlight w:val="none"/>
          <w:lang w:eastAsia="zh-CN"/>
        </w:rPr>
        <w:t>1.3法律</w:t>
      </w:r>
      <w:r>
        <w:tab/>
      </w:r>
      <w:r>
        <w:fldChar w:fldCharType="begin"/>
      </w:r>
      <w:r>
        <w:instrText xml:space="preserve"> PAGEREF _Toc30420 \h </w:instrText>
      </w:r>
      <w:r>
        <w:fldChar w:fldCharType="separate"/>
      </w:r>
      <w:r>
        <w:t>- 50 -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_Toc26512 </w:instrText>
      </w:r>
      <w:r>
        <w:rPr>
          <w:rFonts w:hint="eastAsia"/>
          <w:szCs w:val="40"/>
          <w:highlight w:val="none"/>
        </w:rPr>
        <w:fldChar w:fldCharType="separate"/>
      </w:r>
      <w:r>
        <w:rPr>
          <w:rFonts w:hint="eastAsia" w:ascii="宋体" w:hAnsi="宋体" w:cs="宋体"/>
          <w:szCs w:val="28"/>
          <w:highlight w:val="none"/>
          <w:lang w:eastAsia="zh-CN"/>
        </w:rPr>
        <w:t>1.4合同文件的优先顺序</w:t>
      </w:r>
      <w:r>
        <w:tab/>
      </w:r>
      <w:r>
        <w:fldChar w:fldCharType="begin"/>
      </w:r>
      <w:r>
        <w:instrText xml:space="preserve"> PAGEREF _Toc26512 \h </w:instrText>
      </w:r>
      <w:r>
        <w:fldChar w:fldCharType="separate"/>
      </w:r>
      <w:r>
        <w:t>- 50 -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_Toc5224 </w:instrText>
      </w:r>
      <w:r>
        <w:rPr>
          <w:rFonts w:hint="eastAsia"/>
          <w:szCs w:val="40"/>
          <w:highlight w:val="none"/>
        </w:rPr>
        <w:fldChar w:fldCharType="separate"/>
      </w:r>
      <w:r>
        <w:rPr>
          <w:rFonts w:hint="eastAsia" w:ascii="宋体" w:hAnsi="宋体" w:cs="宋体"/>
          <w:szCs w:val="28"/>
          <w:highlight w:val="none"/>
        </w:rPr>
        <w:t>1.5合同协议书</w:t>
      </w:r>
      <w:r>
        <w:tab/>
      </w:r>
      <w:r>
        <w:fldChar w:fldCharType="begin"/>
      </w:r>
      <w:r>
        <w:instrText xml:space="preserve"> PAGEREF _Toc5224 \h </w:instrText>
      </w:r>
      <w:r>
        <w:fldChar w:fldCharType="separate"/>
      </w:r>
      <w:r>
        <w:t>- 51 -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_Toc31276 </w:instrText>
      </w:r>
      <w:r>
        <w:rPr>
          <w:rFonts w:hint="eastAsia"/>
          <w:szCs w:val="40"/>
          <w:highlight w:val="none"/>
        </w:rPr>
        <w:fldChar w:fldCharType="separate"/>
      </w:r>
      <w:r>
        <w:rPr>
          <w:rFonts w:hint="eastAsia" w:ascii="宋体" w:hAnsi="宋体" w:cs="宋体"/>
          <w:szCs w:val="28"/>
          <w:highlight w:val="none"/>
          <w:lang w:eastAsia="zh-CN"/>
        </w:rPr>
        <w:t>1.6图纸和承包人文件</w:t>
      </w:r>
      <w:r>
        <w:tab/>
      </w:r>
      <w:r>
        <w:fldChar w:fldCharType="begin"/>
      </w:r>
      <w:r>
        <w:instrText xml:space="preserve"> PAGEREF _Toc31276 \h </w:instrText>
      </w:r>
      <w:r>
        <w:fldChar w:fldCharType="separate"/>
      </w:r>
      <w:r>
        <w:t>- 51 -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_Toc1961 </w:instrText>
      </w:r>
      <w:r>
        <w:rPr>
          <w:rFonts w:hint="eastAsia"/>
          <w:szCs w:val="40"/>
          <w:highlight w:val="none"/>
        </w:rPr>
        <w:fldChar w:fldCharType="separate"/>
      </w:r>
      <w:r>
        <w:rPr>
          <w:rFonts w:hint="eastAsia" w:ascii="宋体" w:hAnsi="宋体" w:cs="宋体"/>
          <w:szCs w:val="28"/>
          <w:highlight w:val="none"/>
          <w:lang w:eastAsia="zh-CN"/>
        </w:rPr>
        <w:t>1.7联络</w:t>
      </w:r>
      <w:r>
        <w:tab/>
      </w:r>
      <w:r>
        <w:fldChar w:fldCharType="begin"/>
      </w:r>
      <w:r>
        <w:instrText xml:space="preserve"> PAGEREF _Toc1961 \h </w:instrText>
      </w:r>
      <w:r>
        <w:fldChar w:fldCharType="separate"/>
      </w:r>
      <w:r>
        <w:t>- 51 -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_Toc22472 </w:instrText>
      </w:r>
      <w:r>
        <w:rPr>
          <w:rFonts w:hint="eastAsia"/>
          <w:szCs w:val="40"/>
          <w:highlight w:val="none"/>
        </w:rPr>
        <w:fldChar w:fldCharType="separate"/>
      </w:r>
      <w:r>
        <w:rPr>
          <w:rFonts w:hint="eastAsia" w:ascii="宋体" w:hAnsi="宋体" w:cs="宋体"/>
          <w:szCs w:val="28"/>
          <w:highlight w:val="none"/>
          <w:lang w:eastAsia="zh-CN"/>
        </w:rPr>
        <w:t>1.8转让</w:t>
      </w:r>
      <w:r>
        <w:tab/>
      </w:r>
      <w:r>
        <w:fldChar w:fldCharType="begin"/>
      </w:r>
      <w:r>
        <w:instrText xml:space="preserve"> PAGEREF _Toc22472 \h </w:instrText>
      </w:r>
      <w:r>
        <w:fldChar w:fldCharType="separate"/>
      </w:r>
      <w:r>
        <w:t>- 52 -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_Toc7896 </w:instrText>
      </w:r>
      <w:r>
        <w:rPr>
          <w:rFonts w:hint="eastAsia"/>
          <w:szCs w:val="40"/>
          <w:highlight w:val="none"/>
        </w:rPr>
        <w:fldChar w:fldCharType="separate"/>
      </w:r>
      <w:r>
        <w:rPr>
          <w:rFonts w:hint="eastAsia" w:ascii="宋体" w:hAnsi="宋体" w:cs="宋体"/>
          <w:szCs w:val="28"/>
          <w:highlight w:val="none"/>
          <w:lang w:eastAsia="zh-CN"/>
        </w:rPr>
        <w:t>1.9严禁贿赂</w:t>
      </w:r>
      <w:r>
        <w:tab/>
      </w:r>
      <w:r>
        <w:fldChar w:fldCharType="begin"/>
      </w:r>
      <w:r>
        <w:instrText xml:space="preserve"> PAGEREF _Toc7896 \h </w:instrText>
      </w:r>
      <w:r>
        <w:fldChar w:fldCharType="separate"/>
      </w:r>
      <w:r>
        <w:t>- 52 -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_Toc32723 </w:instrText>
      </w:r>
      <w:r>
        <w:rPr>
          <w:rFonts w:hint="eastAsia"/>
          <w:szCs w:val="40"/>
          <w:highlight w:val="none"/>
        </w:rPr>
        <w:fldChar w:fldCharType="separate"/>
      </w:r>
      <w:r>
        <w:rPr>
          <w:rFonts w:hint="eastAsia" w:ascii="宋体" w:hAnsi="宋体" w:cs="宋体"/>
          <w:szCs w:val="28"/>
          <w:highlight w:val="none"/>
          <w:lang w:eastAsia="zh-CN"/>
        </w:rPr>
        <w:t>1.10化石、文物</w:t>
      </w:r>
      <w:r>
        <w:tab/>
      </w:r>
      <w:r>
        <w:fldChar w:fldCharType="begin"/>
      </w:r>
      <w:r>
        <w:instrText xml:space="preserve"> PAGEREF _Toc32723 \h </w:instrText>
      </w:r>
      <w:r>
        <w:fldChar w:fldCharType="separate"/>
      </w:r>
      <w:r>
        <w:t>- 52 -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_Toc25872 </w:instrText>
      </w:r>
      <w:r>
        <w:rPr>
          <w:rFonts w:hint="eastAsia"/>
          <w:szCs w:val="40"/>
          <w:highlight w:val="none"/>
        </w:rPr>
        <w:fldChar w:fldCharType="separate"/>
      </w:r>
      <w:r>
        <w:rPr>
          <w:rFonts w:hint="eastAsia" w:ascii="宋体" w:hAnsi="宋体" w:cs="宋体"/>
          <w:szCs w:val="28"/>
          <w:highlight w:val="none"/>
          <w:lang w:eastAsia="zh-CN"/>
        </w:rPr>
        <w:t>1.11专利技术</w:t>
      </w:r>
      <w:r>
        <w:tab/>
      </w:r>
      <w:r>
        <w:fldChar w:fldCharType="begin"/>
      </w:r>
      <w:r>
        <w:instrText xml:space="preserve"> PAGEREF _Toc25872 \h </w:instrText>
      </w:r>
      <w:r>
        <w:fldChar w:fldCharType="separate"/>
      </w:r>
      <w:r>
        <w:t>- 52 -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_Toc23739 </w:instrText>
      </w:r>
      <w:r>
        <w:rPr>
          <w:rFonts w:hint="eastAsia"/>
          <w:szCs w:val="40"/>
          <w:highlight w:val="none"/>
        </w:rPr>
        <w:fldChar w:fldCharType="separate"/>
      </w:r>
      <w:r>
        <w:rPr>
          <w:rFonts w:hint="eastAsia" w:ascii="宋体" w:hAnsi="宋体" w:cs="宋体"/>
          <w:szCs w:val="28"/>
          <w:highlight w:val="none"/>
          <w:lang w:eastAsia="zh-CN"/>
        </w:rPr>
        <w:t>1.12图纸和文件的保密</w:t>
      </w:r>
      <w:r>
        <w:tab/>
      </w:r>
      <w:r>
        <w:fldChar w:fldCharType="begin"/>
      </w:r>
      <w:r>
        <w:instrText xml:space="preserve"> PAGEREF _Toc23739 \h </w:instrText>
      </w:r>
      <w:r>
        <w:fldChar w:fldCharType="separate"/>
      </w:r>
      <w:r>
        <w:t>- 52 -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_Toc32706 </w:instrText>
      </w:r>
      <w:r>
        <w:rPr>
          <w:rFonts w:hint="eastAsia"/>
          <w:szCs w:val="40"/>
          <w:highlight w:val="none"/>
        </w:rPr>
        <w:fldChar w:fldCharType="separate"/>
      </w:r>
      <w:r>
        <w:rPr>
          <w:rFonts w:hint="eastAsia" w:ascii="宋体" w:hAnsi="宋体" w:eastAsia="宋体" w:cs="宋体"/>
          <w:highlight w:val="none"/>
        </w:rPr>
        <w:t>2.发包人义务</w:t>
      </w:r>
      <w:r>
        <w:tab/>
      </w:r>
      <w:r>
        <w:fldChar w:fldCharType="begin"/>
      </w:r>
      <w:r>
        <w:instrText xml:space="preserve"> PAGEREF _Toc32706 \h </w:instrText>
      </w:r>
      <w:r>
        <w:fldChar w:fldCharType="separate"/>
      </w:r>
      <w:r>
        <w:t>- 52 -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_Toc14338 </w:instrText>
      </w:r>
      <w:r>
        <w:rPr>
          <w:rFonts w:hint="eastAsia"/>
          <w:szCs w:val="40"/>
          <w:highlight w:val="none"/>
        </w:rPr>
        <w:fldChar w:fldCharType="separate"/>
      </w:r>
      <w:r>
        <w:rPr>
          <w:rFonts w:hint="eastAsia" w:ascii="宋体" w:hAnsi="宋体" w:cs="宋体"/>
          <w:szCs w:val="28"/>
          <w:highlight w:val="none"/>
          <w:lang w:eastAsia="zh-CN"/>
        </w:rPr>
        <w:t>2.1遵守法律</w:t>
      </w:r>
      <w:r>
        <w:tab/>
      </w:r>
      <w:r>
        <w:fldChar w:fldCharType="begin"/>
      </w:r>
      <w:r>
        <w:instrText xml:space="preserve"> PAGEREF _Toc14338 \h </w:instrText>
      </w:r>
      <w:r>
        <w:fldChar w:fldCharType="separate"/>
      </w:r>
      <w:r>
        <w:t>- 53 -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_Toc11510 </w:instrText>
      </w:r>
      <w:r>
        <w:rPr>
          <w:rFonts w:hint="eastAsia"/>
          <w:szCs w:val="40"/>
          <w:highlight w:val="none"/>
        </w:rPr>
        <w:fldChar w:fldCharType="separate"/>
      </w:r>
      <w:r>
        <w:rPr>
          <w:rFonts w:hint="eastAsia" w:ascii="宋体" w:hAnsi="宋体" w:cs="宋体"/>
          <w:szCs w:val="28"/>
          <w:highlight w:val="none"/>
          <w:lang w:eastAsia="zh-CN"/>
        </w:rPr>
        <w:t>2.2发出开工通知</w:t>
      </w:r>
      <w:r>
        <w:tab/>
      </w:r>
      <w:r>
        <w:fldChar w:fldCharType="begin"/>
      </w:r>
      <w:r>
        <w:instrText xml:space="preserve"> PAGEREF _Toc11510 \h </w:instrText>
      </w:r>
      <w:r>
        <w:fldChar w:fldCharType="separate"/>
      </w:r>
      <w:r>
        <w:t>- 53 -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_Toc12277 </w:instrText>
      </w:r>
      <w:r>
        <w:rPr>
          <w:rFonts w:hint="eastAsia"/>
          <w:szCs w:val="40"/>
          <w:highlight w:val="none"/>
        </w:rPr>
        <w:fldChar w:fldCharType="separate"/>
      </w:r>
      <w:r>
        <w:rPr>
          <w:rFonts w:hint="eastAsia" w:ascii="宋体" w:hAnsi="宋体" w:cs="宋体"/>
          <w:szCs w:val="28"/>
          <w:highlight w:val="none"/>
          <w:lang w:eastAsia="zh-CN"/>
        </w:rPr>
        <w:t>2.3提供施工场地</w:t>
      </w:r>
      <w:r>
        <w:tab/>
      </w:r>
      <w:r>
        <w:fldChar w:fldCharType="begin"/>
      </w:r>
      <w:r>
        <w:instrText xml:space="preserve"> PAGEREF _Toc12277 \h </w:instrText>
      </w:r>
      <w:r>
        <w:fldChar w:fldCharType="separate"/>
      </w:r>
      <w:r>
        <w:t>- 53 -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_Toc4250 </w:instrText>
      </w:r>
      <w:r>
        <w:rPr>
          <w:rFonts w:hint="eastAsia"/>
          <w:szCs w:val="40"/>
          <w:highlight w:val="none"/>
        </w:rPr>
        <w:fldChar w:fldCharType="separate"/>
      </w:r>
      <w:r>
        <w:rPr>
          <w:rFonts w:hint="eastAsia" w:ascii="宋体" w:hAnsi="宋体" w:cs="宋体"/>
          <w:szCs w:val="28"/>
          <w:highlight w:val="none"/>
          <w:lang w:eastAsia="zh-CN"/>
        </w:rPr>
        <w:t>2.4协助承包人办理证件和批件</w:t>
      </w:r>
      <w:r>
        <w:tab/>
      </w:r>
      <w:r>
        <w:fldChar w:fldCharType="begin"/>
      </w:r>
      <w:r>
        <w:instrText xml:space="preserve"> PAGEREF _Toc4250 \h </w:instrText>
      </w:r>
      <w:r>
        <w:fldChar w:fldCharType="separate"/>
      </w:r>
      <w:r>
        <w:t>- 53 -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_Toc17461 </w:instrText>
      </w:r>
      <w:r>
        <w:rPr>
          <w:rFonts w:hint="eastAsia"/>
          <w:szCs w:val="40"/>
          <w:highlight w:val="none"/>
        </w:rPr>
        <w:fldChar w:fldCharType="separate"/>
      </w:r>
      <w:r>
        <w:rPr>
          <w:rFonts w:hint="eastAsia" w:ascii="宋体" w:hAnsi="宋体" w:cs="宋体"/>
          <w:szCs w:val="28"/>
          <w:highlight w:val="none"/>
          <w:lang w:eastAsia="zh-CN"/>
        </w:rPr>
        <w:t>2.5组织设计交底</w:t>
      </w:r>
      <w:r>
        <w:tab/>
      </w:r>
      <w:r>
        <w:fldChar w:fldCharType="begin"/>
      </w:r>
      <w:r>
        <w:instrText xml:space="preserve"> PAGEREF _Toc17461 \h </w:instrText>
      </w:r>
      <w:r>
        <w:fldChar w:fldCharType="separate"/>
      </w:r>
      <w:r>
        <w:t>- 53 -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_Toc12660 </w:instrText>
      </w:r>
      <w:r>
        <w:rPr>
          <w:rFonts w:hint="eastAsia"/>
          <w:szCs w:val="40"/>
          <w:highlight w:val="none"/>
        </w:rPr>
        <w:fldChar w:fldCharType="separate"/>
      </w:r>
      <w:r>
        <w:rPr>
          <w:rFonts w:hint="eastAsia" w:ascii="宋体" w:hAnsi="宋体" w:cs="宋体"/>
          <w:szCs w:val="28"/>
          <w:highlight w:val="none"/>
          <w:lang w:eastAsia="zh-CN"/>
        </w:rPr>
        <w:t>2.6支付合同价款</w:t>
      </w:r>
      <w:r>
        <w:tab/>
      </w:r>
      <w:r>
        <w:fldChar w:fldCharType="begin"/>
      </w:r>
      <w:r>
        <w:instrText xml:space="preserve"> PAGEREF _Toc12660 \h </w:instrText>
      </w:r>
      <w:r>
        <w:fldChar w:fldCharType="separate"/>
      </w:r>
      <w:r>
        <w:t>- 53 -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_Toc30579 </w:instrText>
      </w:r>
      <w:r>
        <w:rPr>
          <w:rFonts w:hint="eastAsia"/>
          <w:szCs w:val="40"/>
          <w:highlight w:val="none"/>
        </w:rPr>
        <w:fldChar w:fldCharType="separate"/>
      </w:r>
      <w:r>
        <w:rPr>
          <w:rFonts w:hint="eastAsia" w:ascii="宋体" w:hAnsi="宋体" w:cs="宋体"/>
          <w:szCs w:val="28"/>
          <w:highlight w:val="none"/>
          <w:lang w:eastAsia="zh-CN"/>
        </w:rPr>
        <w:t>2.7组织竣工验收（组织法人验收）</w:t>
      </w:r>
      <w:r>
        <w:tab/>
      </w:r>
      <w:r>
        <w:fldChar w:fldCharType="begin"/>
      </w:r>
      <w:r>
        <w:instrText xml:space="preserve"> PAGEREF _Toc30579 \h </w:instrText>
      </w:r>
      <w:r>
        <w:fldChar w:fldCharType="separate"/>
      </w:r>
      <w:r>
        <w:t>- 53 -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_Toc19055 </w:instrText>
      </w:r>
      <w:r>
        <w:rPr>
          <w:rFonts w:hint="eastAsia"/>
          <w:szCs w:val="40"/>
          <w:highlight w:val="none"/>
        </w:rPr>
        <w:fldChar w:fldCharType="separate"/>
      </w:r>
      <w:r>
        <w:rPr>
          <w:rFonts w:hint="eastAsia" w:ascii="宋体" w:hAnsi="宋体" w:cs="宋体"/>
          <w:szCs w:val="28"/>
          <w:highlight w:val="none"/>
          <w:lang w:eastAsia="zh-CN"/>
        </w:rPr>
        <w:t>2.8其它义务</w:t>
      </w:r>
      <w:r>
        <w:tab/>
      </w:r>
      <w:r>
        <w:fldChar w:fldCharType="begin"/>
      </w:r>
      <w:r>
        <w:instrText xml:space="preserve"> PAGEREF _Toc19055 \h </w:instrText>
      </w:r>
      <w:r>
        <w:fldChar w:fldCharType="separate"/>
      </w:r>
      <w:r>
        <w:t>- 53 -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_Toc14343 </w:instrText>
      </w:r>
      <w:r>
        <w:rPr>
          <w:rFonts w:hint="eastAsia"/>
          <w:szCs w:val="40"/>
          <w:highlight w:val="none"/>
        </w:rPr>
        <w:fldChar w:fldCharType="separate"/>
      </w:r>
      <w:r>
        <w:rPr>
          <w:rFonts w:hint="eastAsia" w:ascii="宋体" w:hAnsi="宋体" w:eastAsia="宋体" w:cs="宋体"/>
          <w:highlight w:val="none"/>
        </w:rPr>
        <w:t>3.监理人</w:t>
      </w:r>
      <w:r>
        <w:tab/>
      </w:r>
      <w:r>
        <w:fldChar w:fldCharType="begin"/>
      </w:r>
      <w:r>
        <w:instrText xml:space="preserve"> PAGEREF _Toc14343 \h </w:instrText>
      </w:r>
      <w:r>
        <w:fldChar w:fldCharType="separate"/>
      </w:r>
      <w:r>
        <w:t>- 54 -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_Toc31562 </w:instrText>
      </w:r>
      <w:r>
        <w:rPr>
          <w:rFonts w:hint="eastAsia"/>
          <w:szCs w:val="40"/>
          <w:highlight w:val="none"/>
        </w:rPr>
        <w:fldChar w:fldCharType="separate"/>
      </w:r>
      <w:r>
        <w:rPr>
          <w:rFonts w:hint="eastAsia" w:ascii="宋体" w:hAnsi="宋体" w:cs="宋体"/>
          <w:szCs w:val="28"/>
          <w:highlight w:val="none"/>
          <w:lang w:eastAsia="zh-CN"/>
        </w:rPr>
        <w:t>3.1监理人的职责和权利</w:t>
      </w:r>
      <w:r>
        <w:tab/>
      </w:r>
      <w:r>
        <w:fldChar w:fldCharType="begin"/>
      </w:r>
      <w:r>
        <w:instrText xml:space="preserve"> PAGEREF _Toc31562 \h </w:instrText>
      </w:r>
      <w:r>
        <w:fldChar w:fldCharType="separate"/>
      </w:r>
      <w:r>
        <w:t>- 54 -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_Toc3663 </w:instrText>
      </w:r>
      <w:r>
        <w:rPr>
          <w:rFonts w:hint="eastAsia"/>
          <w:szCs w:val="40"/>
          <w:highlight w:val="none"/>
        </w:rPr>
        <w:fldChar w:fldCharType="separate"/>
      </w:r>
      <w:r>
        <w:rPr>
          <w:rFonts w:hint="eastAsia" w:ascii="宋体" w:hAnsi="宋体" w:cs="宋体"/>
          <w:szCs w:val="28"/>
          <w:highlight w:val="none"/>
          <w:lang w:eastAsia="zh-CN"/>
        </w:rPr>
        <w:t>3.2总监理工程师</w:t>
      </w:r>
      <w:r>
        <w:tab/>
      </w:r>
      <w:r>
        <w:fldChar w:fldCharType="begin"/>
      </w:r>
      <w:r>
        <w:instrText xml:space="preserve"> PAGEREF _Toc3663 \h </w:instrText>
      </w:r>
      <w:r>
        <w:fldChar w:fldCharType="separate"/>
      </w:r>
      <w:r>
        <w:t>- 54 -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_Toc31751 </w:instrText>
      </w:r>
      <w:r>
        <w:rPr>
          <w:rFonts w:hint="eastAsia"/>
          <w:szCs w:val="40"/>
          <w:highlight w:val="none"/>
        </w:rPr>
        <w:fldChar w:fldCharType="separate"/>
      </w:r>
      <w:r>
        <w:rPr>
          <w:rFonts w:hint="eastAsia" w:ascii="宋体" w:hAnsi="宋体" w:cs="宋体"/>
          <w:szCs w:val="28"/>
          <w:highlight w:val="none"/>
          <w:lang w:eastAsia="zh-CN"/>
        </w:rPr>
        <w:t>3.3监理人员</w:t>
      </w:r>
      <w:r>
        <w:tab/>
      </w:r>
      <w:r>
        <w:fldChar w:fldCharType="begin"/>
      </w:r>
      <w:r>
        <w:instrText xml:space="preserve"> PAGEREF _Toc31751 \h </w:instrText>
      </w:r>
      <w:r>
        <w:fldChar w:fldCharType="separate"/>
      </w:r>
      <w:r>
        <w:t>- 54 -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_Toc18168 </w:instrText>
      </w:r>
      <w:r>
        <w:rPr>
          <w:rFonts w:hint="eastAsia"/>
          <w:szCs w:val="40"/>
          <w:highlight w:val="none"/>
        </w:rPr>
        <w:fldChar w:fldCharType="separate"/>
      </w:r>
      <w:r>
        <w:rPr>
          <w:rFonts w:hint="eastAsia" w:ascii="宋体" w:hAnsi="宋体" w:cs="宋体"/>
          <w:szCs w:val="28"/>
          <w:highlight w:val="none"/>
          <w:lang w:eastAsia="zh-CN"/>
        </w:rPr>
        <w:t>3.4监理人的指示</w:t>
      </w:r>
      <w:r>
        <w:tab/>
      </w:r>
      <w:r>
        <w:fldChar w:fldCharType="begin"/>
      </w:r>
      <w:r>
        <w:instrText xml:space="preserve"> PAGEREF _Toc18168 \h </w:instrText>
      </w:r>
      <w:r>
        <w:fldChar w:fldCharType="separate"/>
      </w:r>
      <w:r>
        <w:t>- 54 -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_Toc20617 </w:instrText>
      </w:r>
      <w:r>
        <w:rPr>
          <w:rFonts w:hint="eastAsia"/>
          <w:szCs w:val="40"/>
          <w:highlight w:val="none"/>
        </w:rPr>
        <w:fldChar w:fldCharType="separate"/>
      </w:r>
      <w:r>
        <w:rPr>
          <w:rFonts w:hint="eastAsia" w:ascii="宋体" w:hAnsi="宋体" w:cs="宋体"/>
          <w:szCs w:val="28"/>
          <w:highlight w:val="none"/>
          <w:lang w:eastAsia="zh-CN"/>
        </w:rPr>
        <w:t>3.5商定或确定</w:t>
      </w:r>
      <w:r>
        <w:tab/>
      </w:r>
      <w:r>
        <w:fldChar w:fldCharType="begin"/>
      </w:r>
      <w:r>
        <w:instrText xml:space="preserve"> PAGEREF _Toc20617 \h </w:instrText>
      </w:r>
      <w:r>
        <w:fldChar w:fldCharType="separate"/>
      </w:r>
      <w:r>
        <w:t>- 55 -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_Toc16543 </w:instrText>
      </w:r>
      <w:r>
        <w:rPr>
          <w:rFonts w:hint="eastAsia"/>
          <w:szCs w:val="40"/>
          <w:highlight w:val="none"/>
        </w:rPr>
        <w:fldChar w:fldCharType="separate"/>
      </w:r>
      <w:r>
        <w:rPr>
          <w:rFonts w:hint="eastAsia" w:ascii="宋体" w:hAnsi="宋体" w:eastAsia="宋体" w:cs="宋体"/>
          <w:highlight w:val="none"/>
        </w:rPr>
        <w:t>4.承包人</w:t>
      </w:r>
      <w:r>
        <w:tab/>
      </w:r>
      <w:r>
        <w:fldChar w:fldCharType="begin"/>
      </w:r>
      <w:r>
        <w:instrText xml:space="preserve"> PAGEREF _Toc16543 \h </w:instrText>
      </w:r>
      <w:r>
        <w:fldChar w:fldCharType="separate"/>
      </w:r>
      <w:r>
        <w:t>- 55 -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_Toc9777 </w:instrText>
      </w:r>
      <w:r>
        <w:rPr>
          <w:rFonts w:hint="eastAsia"/>
          <w:szCs w:val="40"/>
          <w:highlight w:val="none"/>
        </w:rPr>
        <w:fldChar w:fldCharType="separate"/>
      </w:r>
      <w:r>
        <w:rPr>
          <w:rFonts w:hint="eastAsia" w:ascii="宋体" w:hAnsi="宋体" w:cs="宋体"/>
          <w:szCs w:val="28"/>
          <w:highlight w:val="none"/>
          <w:lang w:eastAsia="zh-CN"/>
        </w:rPr>
        <w:t>4.1承包人的一般义务</w:t>
      </w:r>
      <w:r>
        <w:tab/>
      </w:r>
      <w:r>
        <w:fldChar w:fldCharType="begin"/>
      </w:r>
      <w:r>
        <w:instrText xml:space="preserve"> PAGEREF _Toc9777 \h </w:instrText>
      </w:r>
      <w:r>
        <w:fldChar w:fldCharType="separate"/>
      </w:r>
      <w:r>
        <w:t>- 55 -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_Toc32621 </w:instrText>
      </w:r>
      <w:r>
        <w:rPr>
          <w:rFonts w:hint="eastAsia"/>
          <w:szCs w:val="40"/>
          <w:highlight w:val="none"/>
        </w:rPr>
        <w:fldChar w:fldCharType="separate"/>
      </w:r>
      <w:r>
        <w:rPr>
          <w:rFonts w:hint="eastAsia" w:ascii="宋体" w:hAnsi="宋体" w:cs="宋体"/>
          <w:szCs w:val="28"/>
          <w:highlight w:val="none"/>
          <w:lang w:eastAsia="zh-CN"/>
        </w:rPr>
        <w:t>4.2履约担保</w:t>
      </w:r>
      <w:r>
        <w:tab/>
      </w:r>
      <w:r>
        <w:fldChar w:fldCharType="begin"/>
      </w:r>
      <w:r>
        <w:instrText xml:space="preserve"> PAGEREF _Toc32621 \h </w:instrText>
      </w:r>
      <w:r>
        <w:fldChar w:fldCharType="separate"/>
      </w:r>
      <w:r>
        <w:t>- 56 -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_Toc5007 </w:instrText>
      </w:r>
      <w:r>
        <w:rPr>
          <w:rFonts w:hint="eastAsia"/>
          <w:szCs w:val="40"/>
          <w:highlight w:val="none"/>
        </w:rPr>
        <w:fldChar w:fldCharType="separate"/>
      </w:r>
      <w:r>
        <w:rPr>
          <w:rFonts w:hint="eastAsia" w:ascii="宋体" w:hAnsi="宋体" w:cs="宋体"/>
          <w:szCs w:val="28"/>
          <w:highlight w:val="none"/>
          <w:lang w:eastAsia="zh-CN"/>
        </w:rPr>
        <w:t>4.3分包</w:t>
      </w:r>
      <w:r>
        <w:tab/>
      </w:r>
      <w:r>
        <w:fldChar w:fldCharType="begin"/>
      </w:r>
      <w:r>
        <w:instrText xml:space="preserve"> PAGEREF _Toc5007 \h </w:instrText>
      </w:r>
      <w:r>
        <w:fldChar w:fldCharType="separate"/>
      </w:r>
      <w:r>
        <w:t>- 56 -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_Toc32410 </w:instrText>
      </w:r>
      <w:r>
        <w:rPr>
          <w:rFonts w:hint="eastAsia"/>
          <w:szCs w:val="40"/>
          <w:highlight w:val="none"/>
        </w:rPr>
        <w:fldChar w:fldCharType="separate"/>
      </w:r>
      <w:r>
        <w:rPr>
          <w:rFonts w:hint="eastAsia" w:ascii="宋体" w:hAnsi="宋体" w:cs="宋体"/>
          <w:szCs w:val="28"/>
          <w:highlight w:val="none"/>
        </w:rPr>
        <w:t>4.4联合体</w:t>
      </w:r>
      <w:r>
        <w:tab/>
      </w:r>
      <w:r>
        <w:fldChar w:fldCharType="begin"/>
      </w:r>
      <w:r>
        <w:instrText xml:space="preserve"> PAGEREF _Toc32410 \h </w:instrText>
      </w:r>
      <w:r>
        <w:fldChar w:fldCharType="separate"/>
      </w:r>
      <w:r>
        <w:t>- 57 -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_Toc29271 </w:instrText>
      </w:r>
      <w:r>
        <w:rPr>
          <w:rFonts w:hint="eastAsia"/>
          <w:szCs w:val="40"/>
          <w:highlight w:val="none"/>
        </w:rPr>
        <w:fldChar w:fldCharType="separate"/>
      </w:r>
      <w:r>
        <w:rPr>
          <w:rFonts w:hint="eastAsia" w:ascii="宋体" w:hAnsi="宋体" w:cs="宋体"/>
          <w:szCs w:val="28"/>
          <w:highlight w:val="none"/>
          <w:lang w:eastAsia="zh-CN"/>
        </w:rPr>
        <w:t>4.5承包人项目经理</w:t>
      </w:r>
      <w:r>
        <w:tab/>
      </w:r>
      <w:r>
        <w:fldChar w:fldCharType="begin"/>
      </w:r>
      <w:r>
        <w:instrText xml:space="preserve"> PAGEREF _Toc29271 \h </w:instrText>
      </w:r>
      <w:r>
        <w:fldChar w:fldCharType="separate"/>
      </w:r>
      <w:r>
        <w:t>- 57 -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_Toc14072 </w:instrText>
      </w:r>
      <w:r>
        <w:rPr>
          <w:rFonts w:hint="eastAsia"/>
          <w:szCs w:val="40"/>
          <w:highlight w:val="none"/>
        </w:rPr>
        <w:fldChar w:fldCharType="separate"/>
      </w:r>
      <w:r>
        <w:rPr>
          <w:rFonts w:hint="eastAsia" w:ascii="宋体" w:hAnsi="宋体" w:cs="宋体"/>
          <w:szCs w:val="28"/>
          <w:highlight w:val="none"/>
          <w:lang w:eastAsia="zh-CN"/>
        </w:rPr>
        <w:t>4.6承包人人员的管理</w:t>
      </w:r>
      <w:r>
        <w:tab/>
      </w:r>
      <w:r>
        <w:fldChar w:fldCharType="begin"/>
      </w:r>
      <w:r>
        <w:instrText xml:space="preserve"> PAGEREF _Toc14072 \h </w:instrText>
      </w:r>
      <w:r>
        <w:fldChar w:fldCharType="separate"/>
      </w:r>
      <w:r>
        <w:t>- 58 -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_Toc3640 </w:instrText>
      </w:r>
      <w:r>
        <w:rPr>
          <w:rFonts w:hint="eastAsia"/>
          <w:szCs w:val="40"/>
          <w:highlight w:val="none"/>
        </w:rPr>
        <w:fldChar w:fldCharType="separate"/>
      </w:r>
      <w:r>
        <w:rPr>
          <w:rFonts w:hint="eastAsia" w:ascii="宋体" w:hAnsi="宋体" w:cs="宋体"/>
          <w:szCs w:val="28"/>
          <w:highlight w:val="none"/>
          <w:lang w:eastAsia="zh-CN"/>
        </w:rPr>
        <w:t>4.7撤换承包人项目经理和其他人员</w:t>
      </w:r>
      <w:r>
        <w:tab/>
      </w:r>
      <w:r>
        <w:fldChar w:fldCharType="begin"/>
      </w:r>
      <w:r>
        <w:instrText xml:space="preserve"> PAGEREF _Toc3640 \h </w:instrText>
      </w:r>
      <w:r>
        <w:fldChar w:fldCharType="separate"/>
      </w:r>
      <w:r>
        <w:t>- 58 -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_Toc19196 </w:instrText>
      </w:r>
      <w:r>
        <w:rPr>
          <w:rFonts w:hint="eastAsia"/>
          <w:szCs w:val="40"/>
          <w:highlight w:val="none"/>
        </w:rPr>
        <w:fldChar w:fldCharType="separate"/>
      </w:r>
      <w:r>
        <w:rPr>
          <w:rFonts w:hint="eastAsia" w:ascii="宋体" w:hAnsi="宋体" w:cs="宋体"/>
          <w:szCs w:val="28"/>
          <w:highlight w:val="none"/>
          <w:lang w:eastAsia="zh-CN"/>
        </w:rPr>
        <w:t>4.8保障承包人人员的合法权益</w:t>
      </w:r>
      <w:r>
        <w:tab/>
      </w:r>
      <w:r>
        <w:fldChar w:fldCharType="begin"/>
      </w:r>
      <w:r>
        <w:instrText xml:space="preserve"> PAGEREF _Toc19196 \h </w:instrText>
      </w:r>
      <w:r>
        <w:fldChar w:fldCharType="separate"/>
      </w:r>
      <w:r>
        <w:t>- 58 -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_Toc30547 </w:instrText>
      </w:r>
      <w:r>
        <w:rPr>
          <w:rFonts w:hint="eastAsia"/>
          <w:szCs w:val="40"/>
          <w:highlight w:val="none"/>
        </w:rPr>
        <w:fldChar w:fldCharType="separate"/>
      </w:r>
      <w:r>
        <w:rPr>
          <w:rFonts w:hint="eastAsia" w:ascii="宋体" w:hAnsi="宋体" w:cs="宋体"/>
          <w:szCs w:val="28"/>
          <w:highlight w:val="none"/>
          <w:lang w:eastAsia="zh-CN"/>
        </w:rPr>
        <w:t>4.9工程价款应专款专用</w:t>
      </w:r>
      <w:r>
        <w:tab/>
      </w:r>
      <w:r>
        <w:fldChar w:fldCharType="begin"/>
      </w:r>
      <w:r>
        <w:instrText xml:space="preserve"> PAGEREF _Toc30547 \h </w:instrText>
      </w:r>
      <w:r>
        <w:fldChar w:fldCharType="separate"/>
      </w:r>
      <w:r>
        <w:t>- 59 -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_Toc3034 </w:instrText>
      </w:r>
      <w:r>
        <w:rPr>
          <w:rFonts w:hint="eastAsia"/>
          <w:szCs w:val="40"/>
          <w:highlight w:val="none"/>
        </w:rPr>
        <w:fldChar w:fldCharType="separate"/>
      </w:r>
      <w:r>
        <w:rPr>
          <w:rFonts w:hint="eastAsia" w:ascii="宋体" w:hAnsi="宋体" w:cs="宋体"/>
          <w:szCs w:val="28"/>
          <w:highlight w:val="none"/>
          <w:lang w:eastAsia="zh-CN"/>
        </w:rPr>
        <w:t>4.10承包人现场查勘</w:t>
      </w:r>
      <w:r>
        <w:tab/>
      </w:r>
      <w:r>
        <w:fldChar w:fldCharType="begin"/>
      </w:r>
      <w:r>
        <w:instrText xml:space="preserve"> PAGEREF _Toc3034 \h </w:instrText>
      </w:r>
      <w:r>
        <w:fldChar w:fldCharType="separate"/>
      </w:r>
      <w:r>
        <w:t>- 59 -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_Toc32083 </w:instrText>
      </w:r>
      <w:r>
        <w:rPr>
          <w:rFonts w:hint="eastAsia"/>
          <w:szCs w:val="40"/>
          <w:highlight w:val="none"/>
        </w:rPr>
        <w:fldChar w:fldCharType="separate"/>
      </w:r>
      <w:r>
        <w:rPr>
          <w:rFonts w:hint="eastAsia" w:ascii="宋体" w:hAnsi="宋体" w:cs="宋体"/>
          <w:szCs w:val="28"/>
          <w:highlight w:val="none"/>
          <w:lang w:eastAsia="zh-CN"/>
        </w:rPr>
        <w:t>4.11不利物质条件</w:t>
      </w:r>
      <w:r>
        <w:tab/>
      </w:r>
      <w:r>
        <w:fldChar w:fldCharType="begin"/>
      </w:r>
      <w:r>
        <w:instrText xml:space="preserve"> PAGEREF _Toc32083 \h </w:instrText>
      </w:r>
      <w:r>
        <w:fldChar w:fldCharType="separate"/>
      </w:r>
      <w:r>
        <w:t>- 59 -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_Toc26796 </w:instrText>
      </w:r>
      <w:r>
        <w:rPr>
          <w:rFonts w:hint="eastAsia"/>
          <w:szCs w:val="40"/>
          <w:highlight w:val="none"/>
        </w:rPr>
        <w:fldChar w:fldCharType="separate"/>
      </w:r>
      <w:r>
        <w:rPr>
          <w:rFonts w:hint="eastAsia" w:ascii="宋体" w:hAnsi="宋体" w:eastAsia="宋体" w:cs="宋体"/>
          <w:highlight w:val="none"/>
        </w:rPr>
        <w:t>5.材料和工程设备</w:t>
      </w:r>
      <w:r>
        <w:tab/>
      </w:r>
      <w:r>
        <w:fldChar w:fldCharType="begin"/>
      </w:r>
      <w:r>
        <w:instrText xml:space="preserve"> PAGEREF _Toc26796 \h </w:instrText>
      </w:r>
      <w:r>
        <w:fldChar w:fldCharType="separate"/>
      </w:r>
      <w:r>
        <w:t>- 59 -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_Toc16515 </w:instrText>
      </w:r>
      <w:r>
        <w:rPr>
          <w:rFonts w:hint="eastAsia"/>
          <w:szCs w:val="40"/>
          <w:highlight w:val="none"/>
        </w:rPr>
        <w:fldChar w:fldCharType="separate"/>
      </w:r>
      <w:r>
        <w:rPr>
          <w:rFonts w:hint="eastAsia" w:ascii="宋体" w:hAnsi="宋体" w:cs="宋体"/>
          <w:szCs w:val="28"/>
          <w:highlight w:val="none"/>
          <w:lang w:eastAsia="zh-CN"/>
        </w:rPr>
        <w:t>5.1承包人提供的材料和工程设备</w:t>
      </w:r>
      <w:r>
        <w:tab/>
      </w:r>
      <w:r>
        <w:fldChar w:fldCharType="begin"/>
      </w:r>
      <w:r>
        <w:instrText xml:space="preserve"> PAGEREF _Toc16515 \h </w:instrText>
      </w:r>
      <w:r>
        <w:fldChar w:fldCharType="separate"/>
      </w:r>
      <w:r>
        <w:t>- 59 -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_Toc8134 </w:instrText>
      </w:r>
      <w:r>
        <w:rPr>
          <w:rFonts w:hint="eastAsia"/>
          <w:szCs w:val="40"/>
          <w:highlight w:val="none"/>
        </w:rPr>
        <w:fldChar w:fldCharType="separate"/>
      </w:r>
      <w:r>
        <w:rPr>
          <w:rFonts w:hint="eastAsia" w:ascii="宋体" w:hAnsi="宋体" w:cs="宋体"/>
          <w:szCs w:val="28"/>
          <w:highlight w:val="none"/>
          <w:lang w:eastAsia="zh-CN"/>
        </w:rPr>
        <w:t>5.2发包人提供的材料和工程设备</w:t>
      </w:r>
      <w:r>
        <w:tab/>
      </w:r>
      <w:r>
        <w:fldChar w:fldCharType="begin"/>
      </w:r>
      <w:r>
        <w:instrText xml:space="preserve"> PAGEREF _Toc8134 \h </w:instrText>
      </w:r>
      <w:r>
        <w:fldChar w:fldCharType="separate"/>
      </w:r>
      <w:r>
        <w:t>- 59 -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_Toc28755 </w:instrText>
      </w:r>
      <w:r>
        <w:rPr>
          <w:rFonts w:hint="eastAsia"/>
          <w:szCs w:val="40"/>
          <w:highlight w:val="none"/>
        </w:rPr>
        <w:fldChar w:fldCharType="separate"/>
      </w:r>
      <w:r>
        <w:rPr>
          <w:rFonts w:hint="eastAsia" w:ascii="宋体" w:hAnsi="宋体" w:cs="宋体"/>
          <w:szCs w:val="28"/>
          <w:highlight w:val="none"/>
          <w:lang w:eastAsia="zh-CN"/>
        </w:rPr>
        <w:t>5.3材料和工程设备专用于合同工程</w:t>
      </w:r>
      <w:r>
        <w:tab/>
      </w:r>
      <w:r>
        <w:fldChar w:fldCharType="begin"/>
      </w:r>
      <w:r>
        <w:instrText xml:space="preserve"> PAGEREF _Toc28755 \h </w:instrText>
      </w:r>
      <w:r>
        <w:fldChar w:fldCharType="separate"/>
      </w:r>
      <w:r>
        <w:t>- 60 -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_Toc2972 </w:instrText>
      </w:r>
      <w:r>
        <w:rPr>
          <w:rFonts w:hint="eastAsia"/>
          <w:szCs w:val="40"/>
          <w:highlight w:val="none"/>
        </w:rPr>
        <w:fldChar w:fldCharType="separate"/>
      </w:r>
      <w:r>
        <w:rPr>
          <w:rFonts w:hint="eastAsia" w:ascii="宋体" w:hAnsi="宋体" w:cs="宋体"/>
          <w:szCs w:val="28"/>
          <w:highlight w:val="none"/>
          <w:lang w:eastAsia="zh-CN"/>
        </w:rPr>
        <w:t>5.4禁止使用不合格的材料和工程设备</w:t>
      </w:r>
      <w:r>
        <w:tab/>
      </w:r>
      <w:r>
        <w:fldChar w:fldCharType="begin"/>
      </w:r>
      <w:r>
        <w:instrText xml:space="preserve"> PAGEREF _Toc2972 \h </w:instrText>
      </w:r>
      <w:r>
        <w:fldChar w:fldCharType="separate"/>
      </w:r>
      <w:r>
        <w:t>- 60 -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_Toc19232 </w:instrText>
      </w:r>
      <w:r>
        <w:rPr>
          <w:rFonts w:hint="eastAsia"/>
          <w:szCs w:val="40"/>
          <w:highlight w:val="none"/>
        </w:rPr>
        <w:fldChar w:fldCharType="separate"/>
      </w:r>
      <w:r>
        <w:rPr>
          <w:rFonts w:hint="eastAsia" w:ascii="宋体" w:hAnsi="宋体" w:eastAsia="宋体" w:cs="宋体"/>
          <w:highlight w:val="none"/>
        </w:rPr>
        <w:t>6.施工设备和临时设施</w:t>
      </w:r>
      <w:r>
        <w:tab/>
      </w:r>
      <w:r>
        <w:fldChar w:fldCharType="begin"/>
      </w:r>
      <w:r>
        <w:instrText xml:space="preserve"> PAGEREF _Toc19232 \h </w:instrText>
      </w:r>
      <w:r>
        <w:fldChar w:fldCharType="separate"/>
      </w:r>
      <w:r>
        <w:t>- 60 -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_Toc28648 </w:instrText>
      </w:r>
      <w:r>
        <w:rPr>
          <w:rFonts w:hint="eastAsia"/>
          <w:szCs w:val="40"/>
          <w:highlight w:val="none"/>
        </w:rPr>
        <w:fldChar w:fldCharType="separate"/>
      </w:r>
      <w:r>
        <w:rPr>
          <w:rFonts w:hint="eastAsia" w:ascii="宋体" w:hAnsi="宋体" w:cs="宋体"/>
          <w:szCs w:val="28"/>
          <w:highlight w:val="none"/>
          <w:lang w:eastAsia="zh-CN"/>
        </w:rPr>
        <w:t>6.1承包人提供的施工设备和临时设施</w:t>
      </w:r>
      <w:r>
        <w:tab/>
      </w:r>
      <w:r>
        <w:fldChar w:fldCharType="begin"/>
      </w:r>
      <w:r>
        <w:instrText xml:space="preserve"> PAGEREF _Toc28648 \h </w:instrText>
      </w:r>
      <w:r>
        <w:fldChar w:fldCharType="separate"/>
      </w:r>
      <w:r>
        <w:t>- 60 -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_Toc20807 </w:instrText>
      </w:r>
      <w:r>
        <w:rPr>
          <w:rFonts w:hint="eastAsia"/>
          <w:szCs w:val="40"/>
          <w:highlight w:val="none"/>
        </w:rPr>
        <w:fldChar w:fldCharType="separate"/>
      </w:r>
      <w:r>
        <w:rPr>
          <w:rFonts w:hint="eastAsia" w:ascii="宋体" w:hAnsi="宋体" w:cs="宋体"/>
          <w:szCs w:val="28"/>
          <w:highlight w:val="none"/>
          <w:lang w:eastAsia="zh-CN"/>
        </w:rPr>
        <w:t>6.2发包人提供的施工设备和临时设施</w:t>
      </w:r>
      <w:r>
        <w:tab/>
      </w:r>
      <w:r>
        <w:fldChar w:fldCharType="begin"/>
      </w:r>
      <w:r>
        <w:instrText xml:space="preserve"> PAGEREF _Toc20807 \h </w:instrText>
      </w:r>
      <w:r>
        <w:fldChar w:fldCharType="separate"/>
      </w:r>
      <w:r>
        <w:t>- 61 -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_Toc4337 </w:instrText>
      </w:r>
      <w:r>
        <w:rPr>
          <w:rFonts w:hint="eastAsia"/>
          <w:szCs w:val="40"/>
          <w:highlight w:val="none"/>
        </w:rPr>
        <w:fldChar w:fldCharType="separate"/>
      </w:r>
      <w:r>
        <w:rPr>
          <w:rFonts w:hint="eastAsia" w:ascii="宋体" w:hAnsi="宋体" w:cs="宋体"/>
          <w:szCs w:val="28"/>
          <w:highlight w:val="none"/>
          <w:lang w:eastAsia="zh-CN"/>
        </w:rPr>
        <w:t>6.3要求承包人增加或更换施工设备</w:t>
      </w:r>
      <w:r>
        <w:tab/>
      </w:r>
      <w:r>
        <w:fldChar w:fldCharType="begin"/>
      </w:r>
      <w:r>
        <w:instrText xml:space="preserve"> PAGEREF _Toc4337 \h </w:instrText>
      </w:r>
      <w:r>
        <w:fldChar w:fldCharType="separate"/>
      </w:r>
      <w:r>
        <w:t>- 61 -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_Toc28107 </w:instrText>
      </w:r>
      <w:r>
        <w:rPr>
          <w:rFonts w:hint="eastAsia"/>
          <w:szCs w:val="40"/>
          <w:highlight w:val="none"/>
        </w:rPr>
        <w:fldChar w:fldCharType="separate"/>
      </w:r>
      <w:r>
        <w:rPr>
          <w:rFonts w:hint="eastAsia" w:ascii="宋体" w:hAnsi="宋体" w:cs="宋体"/>
          <w:szCs w:val="28"/>
          <w:highlight w:val="none"/>
          <w:lang w:eastAsia="zh-CN"/>
        </w:rPr>
        <w:t>6.4施工设备和临时设施专用于合同工程</w:t>
      </w:r>
      <w:r>
        <w:tab/>
      </w:r>
      <w:r>
        <w:fldChar w:fldCharType="begin"/>
      </w:r>
      <w:r>
        <w:instrText xml:space="preserve"> PAGEREF _Toc28107 \h </w:instrText>
      </w:r>
      <w:r>
        <w:fldChar w:fldCharType="separate"/>
      </w:r>
      <w:r>
        <w:t>- 61 -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_Toc28198 </w:instrText>
      </w:r>
      <w:r>
        <w:rPr>
          <w:rFonts w:hint="eastAsia"/>
          <w:szCs w:val="40"/>
          <w:highlight w:val="none"/>
        </w:rPr>
        <w:fldChar w:fldCharType="separate"/>
      </w:r>
      <w:r>
        <w:rPr>
          <w:rFonts w:hint="eastAsia" w:ascii="宋体" w:hAnsi="宋体" w:eastAsia="宋体" w:cs="宋体"/>
          <w:highlight w:val="none"/>
        </w:rPr>
        <w:t>7.交通运输</w:t>
      </w:r>
      <w:r>
        <w:tab/>
      </w:r>
      <w:r>
        <w:fldChar w:fldCharType="begin"/>
      </w:r>
      <w:r>
        <w:instrText xml:space="preserve"> PAGEREF _Toc28198 \h </w:instrText>
      </w:r>
      <w:r>
        <w:fldChar w:fldCharType="separate"/>
      </w:r>
      <w:r>
        <w:t>- 61 -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_Toc10509 </w:instrText>
      </w:r>
      <w:r>
        <w:rPr>
          <w:rFonts w:hint="eastAsia"/>
          <w:szCs w:val="40"/>
          <w:highlight w:val="none"/>
        </w:rPr>
        <w:fldChar w:fldCharType="separate"/>
      </w:r>
      <w:r>
        <w:rPr>
          <w:rFonts w:hint="eastAsia" w:ascii="宋体" w:hAnsi="宋体" w:cs="宋体"/>
          <w:szCs w:val="28"/>
          <w:highlight w:val="none"/>
          <w:lang w:eastAsia="zh-CN"/>
        </w:rPr>
        <w:t>7.1道路通行权和场外设施</w:t>
      </w:r>
      <w:r>
        <w:tab/>
      </w:r>
      <w:r>
        <w:fldChar w:fldCharType="begin"/>
      </w:r>
      <w:r>
        <w:instrText xml:space="preserve"> PAGEREF _Toc10509 \h </w:instrText>
      </w:r>
      <w:r>
        <w:fldChar w:fldCharType="separate"/>
      </w:r>
      <w:r>
        <w:t>- 61 -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_Toc613 </w:instrText>
      </w:r>
      <w:r>
        <w:rPr>
          <w:rFonts w:hint="eastAsia"/>
          <w:szCs w:val="40"/>
          <w:highlight w:val="none"/>
        </w:rPr>
        <w:fldChar w:fldCharType="separate"/>
      </w:r>
      <w:r>
        <w:rPr>
          <w:rFonts w:hint="eastAsia" w:ascii="宋体" w:hAnsi="宋体" w:cs="宋体"/>
          <w:szCs w:val="28"/>
          <w:highlight w:val="none"/>
          <w:lang w:eastAsia="zh-CN"/>
        </w:rPr>
        <w:t>7.2场内施工道路</w:t>
      </w:r>
      <w:r>
        <w:tab/>
      </w:r>
      <w:r>
        <w:fldChar w:fldCharType="begin"/>
      </w:r>
      <w:r>
        <w:instrText xml:space="preserve"> PAGEREF _Toc613 \h </w:instrText>
      </w:r>
      <w:r>
        <w:fldChar w:fldCharType="separate"/>
      </w:r>
      <w:r>
        <w:t>- 61 -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_Toc24169 </w:instrText>
      </w:r>
      <w:r>
        <w:rPr>
          <w:rFonts w:hint="eastAsia"/>
          <w:szCs w:val="40"/>
          <w:highlight w:val="none"/>
        </w:rPr>
        <w:fldChar w:fldCharType="separate"/>
      </w:r>
      <w:r>
        <w:rPr>
          <w:rFonts w:hint="eastAsia" w:ascii="宋体" w:hAnsi="宋体" w:cs="宋体"/>
          <w:szCs w:val="28"/>
          <w:highlight w:val="none"/>
          <w:lang w:eastAsia="zh-CN"/>
        </w:rPr>
        <w:t>7.3场外交通</w:t>
      </w:r>
      <w:r>
        <w:tab/>
      </w:r>
      <w:r>
        <w:fldChar w:fldCharType="begin"/>
      </w:r>
      <w:r>
        <w:instrText xml:space="preserve"> PAGEREF _Toc24169 \h </w:instrText>
      </w:r>
      <w:r>
        <w:fldChar w:fldCharType="separate"/>
      </w:r>
      <w:r>
        <w:t>- 61 -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_Toc16294 </w:instrText>
      </w:r>
      <w:r>
        <w:rPr>
          <w:rFonts w:hint="eastAsia"/>
          <w:szCs w:val="40"/>
          <w:highlight w:val="none"/>
        </w:rPr>
        <w:fldChar w:fldCharType="separate"/>
      </w:r>
      <w:r>
        <w:rPr>
          <w:rFonts w:hint="eastAsia" w:ascii="宋体" w:hAnsi="宋体" w:cs="宋体"/>
          <w:szCs w:val="28"/>
          <w:highlight w:val="none"/>
          <w:lang w:eastAsia="zh-CN"/>
        </w:rPr>
        <w:t>7.4超大件和超重件的运输</w:t>
      </w:r>
      <w:r>
        <w:tab/>
      </w:r>
      <w:r>
        <w:fldChar w:fldCharType="begin"/>
      </w:r>
      <w:r>
        <w:instrText xml:space="preserve"> PAGEREF _Toc16294 \h </w:instrText>
      </w:r>
      <w:r>
        <w:fldChar w:fldCharType="separate"/>
      </w:r>
      <w:r>
        <w:t>- 62 -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_Toc29634 </w:instrText>
      </w:r>
      <w:r>
        <w:rPr>
          <w:rFonts w:hint="eastAsia"/>
          <w:szCs w:val="40"/>
          <w:highlight w:val="none"/>
        </w:rPr>
        <w:fldChar w:fldCharType="separate"/>
      </w:r>
      <w:r>
        <w:rPr>
          <w:rFonts w:hint="eastAsia" w:ascii="宋体" w:hAnsi="宋体" w:cs="宋体"/>
          <w:szCs w:val="28"/>
          <w:highlight w:val="none"/>
          <w:lang w:eastAsia="zh-CN"/>
        </w:rPr>
        <w:t>7.5道路和桥梁的损坏责任</w:t>
      </w:r>
      <w:r>
        <w:tab/>
      </w:r>
      <w:r>
        <w:fldChar w:fldCharType="begin"/>
      </w:r>
      <w:r>
        <w:instrText xml:space="preserve"> PAGEREF _Toc29634 \h </w:instrText>
      </w:r>
      <w:r>
        <w:fldChar w:fldCharType="separate"/>
      </w:r>
      <w:r>
        <w:t>- 62 -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_Toc26857 </w:instrText>
      </w:r>
      <w:r>
        <w:rPr>
          <w:rFonts w:hint="eastAsia"/>
          <w:szCs w:val="40"/>
          <w:highlight w:val="none"/>
        </w:rPr>
        <w:fldChar w:fldCharType="separate"/>
      </w:r>
      <w:r>
        <w:rPr>
          <w:rFonts w:hint="eastAsia" w:ascii="宋体" w:hAnsi="宋体" w:cs="宋体"/>
          <w:szCs w:val="28"/>
          <w:highlight w:val="none"/>
          <w:lang w:eastAsia="zh-CN"/>
        </w:rPr>
        <w:t>7.6水路和航空运输</w:t>
      </w:r>
      <w:r>
        <w:tab/>
      </w:r>
      <w:r>
        <w:fldChar w:fldCharType="begin"/>
      </w:r>
      <w:r>
        <w:instrText xml:space="preserve"> PAGEREF _Toc26857 \h </w:instrText>
      </w:r>
      <w:r>
        <w:fldChar w:fldCharType="separate"/>
      </w:r>
      <w:r>
        <w:t>- 62 -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_Toc18993 </w:instrText>
      </w:r>
      <w:r>
        <w:rPr>
          <w:rFonts w:hint="eastAsia"/>
          <w:szCs w:val="40"/>
          <w:highlight w:val="none"/>
        </w:rPr>
        <w:fldChar w:fldCharType="separate"/>
      </w:r>
      <w:r>
        <w:rPr>
          <w:rFonts w:hint="eastAsia" w:ascii="宋体" w:hAnsi="宋体" w:eastAsia="宋体" w:cs="宋体"/>
          <w:highlight w:val="none"/>
        </w:rPr>
        <w:t>8.测量放线</w:t>
      </w:r>
      <w:r>
        <w:tab/>
      </w:r>
      <w:r>
        <w:fldChar w:fldCharType="begin"/>
      </w:r>
      <w:r>
        <w:instrText xml:space="preserve"> PAGEREF _Toc18993 \h </w:instrText>
      </w:r>
      <w:r>
        <w:fldChar w:fldCharType="separate"/>
      </w:r>
      <w:r>
        <w:t>- 62 -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_Toc17552 </w:instrText>
      </w:r>
      <w:r>
        <w:rPr>
          <w:rFonts w:hint="eastAsia"/>
          <w:szCs w:val="40"/>
          <w:highlight w:val="none"/>
        </w:rPr>
        <w:fldChar w:fldCharType="separate"/>
      </w:r>
      <w:r>
        <w:rPr>
          <w:rFonts w:hint="eastAsia" w:ascii="宋体" w:hAnsi="宋体" w:cs="宋体"/>
          <w:szCs w:val="28"/>
          <w:highlight w:val="none"/>
          <w:lang w:eastAsia="zh-CN"/>
        </w:rPr>
        <w:t>8.1施工控制网</w:t>
      </w:r>
      <w:r>
        <w:tab/>
      </w:r>
      <w:r>
        <w:fldChar w:fldCharType="begin"/>
      </w:r>
      <w:r>
        <w:instrText xml:space="preserve"> PAGEREF _Toc17552 \h </w:instrText>
      </w:r>
      <w:r>
        <w:fldChar w:fldCharType="separate"/>
      </w:r>
      <w:r>
        <w:t>- 62 -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_Toc6524 </w:instrText>
      </w:r>
      <w:r>
        <w:rPr>
          <w:rFonts w:hint="eastAsia"/>
          <w:szCs w:val="40"/>
          <w:highlight w:val="none"/>
        </w:rPr>
        <w:fldChar w:fldCharType="separate"/>
      </w:r>
      <w:r>
        <w:rPr>
          <w:rFonts w:hint="eastAsia" w:ascii="宋体" w:hAnsi="宋体" w:cs="宋体"/>
          <w:szCs w:val="28"/>
          <w:highlight w:val="none"/>
          <w:lang w:eastAsia="zh-CN"/>
        </w:rPr>
        <w:t>8.2施工测量</w:t>
      </w:r>
      <w:r>
        <w:tab/>
      </w:r>
      <w:r>
        <w:fldChar w:fldCharType="begin"/>
      </w:r>
      <w:r>
        <w:instrText xml:space="preserve"> PAGEREF _Toc6524 \h </w:instrText>
      </w:r>
      <w:r>
        <w:fldChar w:fldCharType="separate"/>
      </w:r>
      <w:r>
        <w:t>- 62 -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_Toc12942 </w:instrText>
      </w:r>
      <w:r>
        <w:rPr>
          <w:rFonts w:hint="eastAsia"/>
          <w:szCs w:val="40"/>
          <w:highlight w:val="none"/>
        </w:rPr>
        <w:fldChar w:fldCharType="separate"/>
      </w:r>
      <w:r>
        <w:rPr>
          <w:rFonts w:hint="eastAsia" w:ascii="宋体" w:hAnsi="宋体" w:cs="宋体"/>
          <w:szCs w:val="28"/>
          <w:highlight w:val="none"/>
          <w:lang w:eastAsia="zh-CN"/>
        </w:rPr>
        <w:t>8.3基准资料错误的责任</w:t>
      </w:r>
      <w:r>
        <w:tab/>
      </w:r>
      <w:r>
        <w:fldChar w:fldCharType="begin"/>
      </w:r>
      <w:r>
        <w:instrText xml:space="preserve"> PAGEREF _Toc12942 \h </w:instrText>
      </w:r>
      <w:r>
        <w:fldChar w:fldCharType="separate"/>
      </w:r>
      <w:r>
        <w:t>- 62 -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_Toc13315 </w:instrText>
      </w:r>
      <w:r>
        <w:rPr>
          <w:rFonts w:hint="eastAsia"/>
          <w:szCs w:val="40"/>
          <w:highlight w:val="none"/>
        </w:rPr>
        <w:fldChar w:fldCharType="separate"/>
      </w:r>
      <w:r>
        <w:rPr>
          <w:rFonts w:hint="eastAsia" w:ascii="宋体" w:hAnsi="宋体" w:cs="宋体"/>
          <w:szCs w:val="28"/>
          <w:highlight w:val="none"/>
          <w:lang w:eastAsia="zh-CN"/>
        </w:rPr>
        <w:t>8.4监理人使用施工控制网</w:t>
      </w:r>
      <w:r>
        <w:tab/>
      </w:r>
      <w:r>
        <w:fldChar w:fldCharType="begin"/>
      </w:r>
      <w:r>
        <w:instrText xml:space="preserve"> PAGEREF _Toc13315 \h </w:instrText>
      </w:r>
      <w:r>
        <w:fldChar w:fldCharType="separate"/>
      </w:r>
      <w:r>
        <w:t>- 63 -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_Toc19733 </w:instrText>
      </w:r>
      <w:r>
        <w:rPr>
          <w:rFonts w:hint="eastAsia"/>
          <w:szCs w:val="40"/>
          <w:highlight w:val="none"/>
        </w:rPr>
        <w:fldChar w:fldCharType="separate"/>
      </w:r>
      <w:r>
        <w:rPr>
          <w:rFonts w:hint="eastAsia" w:ascii="宋体" w:hAnsi="宋体" w:cs="宋体"/>
          <w:szCs w:val="28"/>
          <w:highlight w:val="none"/>
          <w:lang w:eastAsia="zh-CN"/>
        </w:rPr>
        <w:t>8.5补充地质勘探</w:t>
      </w:r>
      <w:r>
        <w:tab/>
      </w:r>
      <w:r>
        <w:fldChar w:fldCharType="begin"/>
      </w:r>
      <w:r>
        <w:instrText xml:space="preserve"> PAGEREF _Toc19733 \h </w:instrText>
      </w:r>
      <w:r>
        <w:fldChar w:fldCharType="separate"/>
      </w:r>
      <w:r>
        <w:t>- 63 -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_Toc24380 </w:instrText>
      </w:r>
      <w:r>
        <w:rPr>
          <w:rFonts w:hint="eastAsia"/>
          <w:szCs w:val="40"/>
          <w:highlight w:val="none"/>
        </w:rPr>
        <w:fldChar w:fldCharType="separate"/>
      </w:r>
      <w:r>
        <w:rPr>
          <w:rFonts w:hint="eastAsia" w:ascii="宋体" w:hAnsi="宋体" w:eastAsia="宋体" w:cs="宋体"/>
          <w:highlight w:val="none"/>
        </w:rPr>
        <w:t>9.施工安全、治安保卫和环境保护</w:t>
      </w:r>
      <w:r>
        <w:tab/>
      </w:r>
      <w:r>
        <w:fldChar w:fldCharType="begin"/>
      </w:r>
      <w:r>
        <w:instrText xml:space="preserve"> PAGEREF _Toc24380 \h </w:instrText>
      </w:r>
      <w:r>
        <w:fldChar w:fldCharType="separate"/>
      </w:r>
      <w:r>
        <w:t>- 63 -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_Toc12197 </w:instrText>
      </w:r>
      <w:r>
        <w:rPr>
          <w:rFonts w:hint="eastAsia"/>
          <w:szCs w:val="40"/>
          <w:highlight w:val="none"/>
        </w:rPr>
        <w:fldChar w:fldCharType="separate"/>
      </w:r>
      <w:r>
        <w:rPr>
          <w:rFonts w:hint="eastAsia" w:ascii="宋体" w:hAnsi="宋体" w:cs="宋体"/>
          <w:szCs w:val="28"/>
          <w:highlight w:val="none"/>
          <w:lang w:eastAsia="zh-CN"/>
        </w:rPr>
        <w:t>9.1发包人的施工安全责任</w:t>
      </w:r>
      <w:r>
        <w:tab/>
      </w:r>
      <w:r>
        <w:fldChar w:fldCharType="begin"/>
      </w:r>
      <w:r>
        <w:instrText xml:space="preserve"> PAGEREF _Toc12197 \h </w:instrText>
      </w:r>
      <w:r>
        <w:fldChar w:fldCharType="separate"/>
      </w:r>
      <w:r>
        <w:t>- 63 -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_Toc3324 </w:instrText>
      </w:r>
      <w:r>
        <w:rPr>
          <w:rFonts w:hint="eastAsia"/>
          <w:szCs w:val="40"/>
          <w:highlight w:val="none"/>
        </w:rPr>
        <w:fldChar w:fldCharType="separate"/>
      </w:r>
      <w:r>
        <w:rPr>
          <w:rFonts w:hint="eastAsia" w:ascii="宋体" w:hAnsi="宋体" w:cs="宋体"/>
          <w:szCs w:val="28"/>
          <w:highlight w:val="none"/>
          <w:lang w:eastAsia="zh-CN"/>
        </w:rPr>
        <w:t>9.2承包人的施工安全责任</w:t>
      </w:r>
      <w:r>
        <w:tab/>
      </w:r>
      <w:r>
        <w:fldChar w:fldCharType="begin"/>
      </w:r>
      <w:r>
        <w:instrText xml:space="preserve"> PAGEREF _Toc3324 \h </w:instrText>
      </w:r>
      <w:r>
        <w:fldChar w:fldCharType="separate"/>
      </w:r>
      <w:r>
        <w:t>- 64 -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_Toc8112 </w:instrText>
      </w:r>
      <w:r>
        <w:rPr>
          <w:rFonts w:hint="eastAsia"/>
          <w:szCs w:val="40"/>
          <w:highlight w:val="none"/>
        </w:rPr>
        <w:fldChar w:fldCharType="separate"/>
      </w:r>
      <w:r>
        <w:rPr>
          <w:rFonts w:hint="eastAsia" w:ascii="宋体" w:hAnsi="宋体" w:cs="宋体"/>
          <w:szCs w:val="28"/>
          <w:highlight w:val="none"/>
          <w:lang w:eastAsia="zh-CN"/>
        </w:rPr>
        <w:t>9.3治安保卫</w:t>
      </w:r>
      <w:r>
        <w:tab/>
      </w:r>
      <w:r>
        <w:fldChar w:fldCharType="begin"/>
      </w:r>
      <w:r>
        <w:instrText xml:space="preserve"> PAGEREF _Toc8112 \h </w:instrText>
      </w:r>
      <w:r>
        <w:fldChar w:fldCharType="separate"/>
      </w:r>
      <w:r>
        <w:t>- 65 -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_Toc25630 </w:instrText>
      </w:r>
      <w:r>
        <w:rPr>
          <w:rFonts w:hint="eastAsia"/>
          <w:szCs w:val="40"/>
          <w:highlight w:val="none"/>
        </w:rPr>
        <w:fldChar w:fldCharType="separate"/>
      </w:r>
      <w:r>
        <w:rPr>
          <w:rFonts w:hint="eastAsia" w:ascii="宋体" w:hAnsi="宋体" w:cs="宋体"/>
          <w:szCs w:val="28"/>
          <w:highlight w:val="none"/>
          <w:lang w:eastAsia="zh-CN"/>
        </w:rPr>
        <w:t>9.4环境保护</w:t>
      </w:r>
      <w:r>
        <w:tab/>
      </w:r>
      <w:r>
        <w:fldChar w:fldCharType="begin"/>
      </w:r>
      <w:r>
        <w:instrText xml:space="preserve"> PAGEREF _Toc25630 \h </w:instrText>
      </w:r>
      <w:r>
        <w:fldChar w:fldCharType="separate"/>
      </w:r>
      <w:r>
        <w:t>- 65 -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_Toc15175 </w:instrText>
      </w:r>
      <w:r>
        <w:rPr>
          <w:rFonts w:hint="eastAsia"/>
          <w:szCs w:val="40"/>
          <w:highlight w:val="none"/>
        </w:rPr>
        <w:fldChar w:fldCharType="separate"/>
      </w:r>
      <w:r>
        <w:rPr>
          <w:rFonts w:hint="eastAsia" w:ascii="宋体" w:hAnsi="宋体" w:cs="宋体"/>
          <w:szCs w:val="28"/>
          <w:highlight w:val="none"/>
          <w:lang w:eastAsia="zh-CN"/>
        </w:rPr>
        <w:t>9.5事故处理</w:t>
      </w:r>
      <w:r>
        <w:tab/>
      </w:r>
      <w:r>
        <w:fldChar w:fldCharType="begin"/>
      </w:r>
      <w:r>
        <w:instrText xml:space="preserve"> PAGEREF _Toc15175 \h </w:instrText>
      </w:r>
      <w:r>
        <w:fldChar w:fldCharType="separate"/>
      </w:r>
      <w:r>
        <w:t>- 65 -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_Toc13483 </w:instrText>
      </w:r>
      <w:r>
        <w:rPr>
          <w:rFonts w:hint="eastAsia"/>
          <w:szCs w:val="40"/>
          <w:highlight w:val="none"/>
        </w:rPr>
        <w:fldChar w:fldCharType="separate"/>
      </w:r>
      <w:r>
        <w:rPr>
          <w:rFonts w:hint="eastAsia" w:ascii="宋体" w:hAnsi="宋体" w:cs="宋体"/>
          <w:szCs w:val="28"/>
          <w:highlight w:val="none"/>
          <w:lang w:eastAsia="zh-CN"/>
        </w:rPr>
        <w:t>9.6水土保持</w:t>
      </w:r>
      <w:r>
        <w:tab/>
      </w:r>
      <w:r>
        <w:fldChar w:fldCharType="begin"/>
      </w:r>
      <w:r>
        <w:instrText xml:space="preserve"> PAGEREF _Toc13483 \h </w:instrText>
      </w:r>
      <w:r>
        <w:fldChar w:fldCharType="separate"/>
      </w:r>
      <w:r>
        <w:t>- 66 -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_Toc32467 </w:instrText>
      </w:r>
      <w:r>
        <w:rPr>
          <w:rFonts w:hint="eastAsia"/>
          <w:szCs w:val="40"/>
          <w:highlight w:val="none"/>
        </w:rPr>
        <w:fldChar w:fldCharType="separate"/>
      </w:r>
      <w:r>
        <w:rPr>
          <w:rFonts w:hint="eastAsia" w:ascii="宋体" w:hAnsi="宋体" w:cs="宋体"/>
          <w:szCs w:val="28"/>
          <w:highlight w:val="none"/>
          <w:lang w:eastAsia="zh-CN"/>
        </w:rPr>
        <w:t>9.7文明工地</w:t>
      </w:r>
      <w:r>
        <w:tab/>
      </w:r>
      <w:r>
        <w:fldChar w:fldCharType="begin"/>
      </w:r>
      <w:r>
        <w:instrText xml:space="preserve"> PAGEREF _Toc32467 \h </w:instrText>
      </w:r>
      <w:r>
        <w:fldChar w:fldCharType="separate"/>
      </w:r>
      <w:r>
        <w:t>- 66 -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_Toc25166 </w:instrText>
      </w:r>
      <w:r>
        <w:rPr>
          <w:rFonts w:hint="eastAsia"/>
          <w:szCs w:val="40"/>
          <w:highlight w:val="none"/>
        </w:rPr>
        <w:fldChar w:fldCharType="separate"/>
      </w:r>
      <w:r>
        <w:rPr>
          <w:rFonts w:hint="eastAsia" w:ascii="宋体" w:hAnsi="宋体" w:cs="宋体"/>
          <w:szCs w:val="28"/>
          <w:highlight w:val="none"/>
          <w:lang w:eastAsia="zh-CN"/>
        </w:rPr>
        <w:t>9.8防汛度汛</w:t>
      </w:r>
      <w:r>
        <w:tab/>
      </w:r>
      <w:r>
        <w:fldChar w:fldCharType="begin"/>
      </w:r>
      <w:r>
        <w:instrText xml:space="preserve"> PAGEREF _Toc25166 \h </w:instrText>
      </w:r>
      <w:r>
        <w:fldChar w:fldCharType="separate"/>
      </w:r>
      <w:r>
        <w:t>- 66 -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_Toc822 </w:instrText>
      </w:r>
      <w:r>
        <w:rPr>
          <w:rFonts w:hint="eastAsia"/>
          <w:szCs w:val="40"/>
          <w:highlight w:val="none"/>
        </w:rPr>
        <w:fldChar w:fldCharType="separate"/>
      </w:r>
      <w:r>
        <w:rPr>
          <w:rFonts w:hint="eastAsia" w:ascii="宋体" w:hAnsi="宋体" w:eastAsia="宋体" w:cs="宋体"/>
          <w:highlight w:val="none"/>
        </w:rPr>
        <w:t>10.进度计划</w:t>
      </w:r>
      <w:r>
        <w:tab/>
      </w:r>
      <w:r>
        <w:fldChar w:fldCharType="begin"/>
      </w:r>
      <w:r>
        <w:instrText xml:space="preserve"> PAGEREF _Toc822 \h </w:instrText>
      </w:r>
      <w:r>
        <w:fldChar w:fldCharType="separate"/>
      </w:r>
      <w:r>
        <w:t>- 66 -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_Toc19174 </w:instrText>
      </w:r>
      <w:r>
        <w:rPr>
          <w:rFonts w:hint="eastAsia"/>
          <w:szCs w:val="40"/>
          <w:highlight w:val="none"/>
        </w:rPr>
        <w:fldChar w:fldCharType="separate"/>
      </w:r>
      <w:r>
        <w:rPr>
          <w:rFonts w:hint="eastAsia" w:ascii="宋体" w:hAnsi="宋体" w:cs="宋体"/>
          <w:szCs w:val="28"/>
          <w:highlight w:val="none"/>
          <w:lang w:eastAsia="zh-CN"/>
        </w:rPr>
        <w:t>10.1合同进度计划</w:t>
      </w:r>
      <w:r>
        <w:tab/>
      </w:r>
      <w:r>
        <w:fldChar w:fldCharType="begin"/>
      </w:r>
      <w:r>
        <w:instrText xml:space="preserve"> PAGEREF _Toc19174 \h </w:instrText>
      </w:r>
      <w:r>
        <w:fldChar w:fldCharType="separate"/>
      </w:r>
      <w:r>
        <w:t>- 66 -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_Toc3921 </w:instrText>
      </w:r>
      <w:r>
        <w:rPr>
          <w:rFonts w:hint="eastAsia"/>
          <w:szCs w:val="40"/>
          <w:highlight w:val="none"/>
        </w:rPr>
        <w:fldChar w:fldCharType="separate"/>
      </w:r>
      <w:r>
        <w:rPr>
          <w:rFonts w:hint="eastAsia" w:ascii="宋体" w:hAnsi="宋体" w:cs="宋体"/>
          <w:szCs w:val="28"/>
          <w:highlight w:val="none"/>
          <w:lang w:eastAsia="zh-CN"/>
        </w:rPr>
        <w:t>10.2合同进度计划的修订</w:t>
      </w:r>
      <w:r>
        <w:tab/>
      </w:r>
      <w:r>
        <w:fldChar w:fldCharType="begin"/>
      </w:r>
      <w:r>
        <w:instrText xml:space="preserve"> PAGEREF _Toc3921 \h </w:instrText>
      </w:r>
      <w:r>
        <w:fldChar w:fldCharType="separate"/>
      </w:r>
      <w:r>
        <w:t>- 66 -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_Toc24460 </w:instrText>
      </w:r>
      <w:r>
        <w:rPr>
          <w:rFonts w:hint="eastAsia"/>
          <w:szCs w:val="40"/>
          <w:highlight w:val="none"/>
        </w:rPr>
        <w:fldChar w:fldCharType="separate"/>
      </w:r>
      <w:r>
        <w:rPr>
          <w:rFonts w:hint="eastAsia" w:ascii="宋体" w:hAnsi="宋体" w:cs="宋体"/>
          <w:szCs w:val="28"/>
          <w:highlight w:val="none"/>
          <w:lang w:eastAsia="zh-CN"/>
        </w:rPr>
        <w:t>10.3单位工程进度计划</w:t>
      </w:r>
      <w:r>
        <w:tab/>
      </w:r>
      <w:r>
        <w:fldChar w:fldCharType="begin"/>
      </w:r>
      <w:r>
        <w:instrText xml:space="preserve"> PAGEREF _Toc24460 \h </w:instrText>
      </w:r>
      <w:r>
        <w:fldChar w:fldCharType="separate"/>
      </w:r>
      <w:r>
        <w:t>- 67 -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_Toc1681 </w:instrText>
      </w:r>
      <w:r>
        <w:rPr>
          <w:rFonts w:hint="eastAsia"/>
          <w:szCs w:val="40"/>
          <w:highlight w:val="none"/>
        </w:rPr>
        <w:fldChar w:fldCharType="separate"/>
      </w:r>
      <w:r>
        <w:rPr>
          <w:rFonts w:hint="eastAsia" w:ascii="宋体" w:hAnsi="宋体" w:cs="宋体"/>
          <w:szCs w:val="28"/>
          <w:highlight w:val="none"/>
          <w:lang w:eastAsia="zh-CN"/>
        </w:rPr>
        <w:t>10.4提交资金流估算表</w:t>
      </w:r>
      <w:r>
        <w:tab/>
      </w:r>
      <w:r>
        <w:fldChar w:fldCharType="begin"/>
      </w:r>
      <w:r>
        <w:instrText xml:space="preserve"> PAGEREF _Toc1681 \h </w:instrText>
      </w:r>
      <w:r>
        <w:fldChar w:fldCharType="separate"/>
      </w:r>
      <w:r>
        <w:t>- 67 -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_Toc14804 </w:instrText>
      </w:r>
      <w:r>
        <w:rPr>
          <w:rFonts w:hint="eastAsia"/>
          <w:szCs w:val="40"/>
          <w:highlight w:val="none"/>
        </w:rPr>
        <w:fldChar w:fldCharType="separate"/>
      </w:r>
      <w:r>
        <w:rPr>
          <w:rFonts w:hint="eastAsia" w:ascii="宋体" w:hAnsi="宋体" w:eastAsia="宋体" w:cs="宋体"/>
          <w:highlight w:val="none"/>
        </w:rPr>
        <w:t>11.开工和竣工（完工）</w:t>
      </w:r>
      <w:r>
        <w:tab/>
      </w:r>
      <w:r>
        <w:fldChar w:fldCharType="begin"/>
      </w:r>
      <w:r>
        <w:instrText xml:space="preserve"> PAGEREF _Toc14804 \h </w:instrText>
      </w:r>
      <w:r>
        <w:fldChar w:fldCharType="separate"/>
      </w:r>
      <w:r>
        <w:t>- 67 -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_Toc6345 </w:instrText>
      </w:r>
      <w:r>
        <w:rPr>
          <w:rFonts w:hint="eastAsia"/>
          <w:szCs w:val="40"/>
          <w:highlight w:val="none"/>
        </w:rPr>
        <w:fldChar w:fldCharType="separate"/>
      </w:r>
      <w:r>
        <w:rPr>
          <w:rFonts w:hint="eastAsia" w:ascii="宋体" w:hAnsi="宋体" w:cs="宋体"/>
          <w:szCs w:val="28"/>
          <w:highlight w:val="none"/>
          <w:lang w:eastAsia="zh-CN"/>
        </w:rPr>
        <w:t>11.1开工</w:t>
      </w:r>
      <w:r>
        <w:tab/>
      </w:r>
      <w:r>
        <w:fldChar w:fldCharType="begin"/>
      </w:r>
      <w:r>
        <w:instrText xml:space="preserve"> PAGEREF _Toc6345 \h </w:instrText>
      </w:r>
      <w:r>
        <w:fldChar w:fldCharType="separate"/>
      </w:r>
      <w:r>
        <w:t>- 67 -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_Toc31902 </w:instrText>
      </w:r>
      <w:r>
        <w:rPr>
          <w:rFonts w:hint="eastAsia"/>
          <w:szCs w:val="40"/>
          <w:highlight w:val="none"/>
        </w:rPr>
        <w:fldChar w:fldCharType="separate"/>
      </w:r>
      <w:r>
        <w:rPr>
          <w:rFonts w:hint="eastAsia" w:ascii="宋体" w:hAnsi="宋体" w:cs="宋体"/>
          <w:szCs w:val="28"/>
          <w:highlight w:val="none"/>
          <w:lang w:eastAsia="zh-CN"/>
        </w:rPr>
        <w:t>11.2竣工(完工)</w:t>
      </w:r>
      <w:r>
        <w:tab/>
      </w:r>
      <w:r>
        <w:fldChar w:fldCharType="begin"/>
      </w:r>
      <w:r>
        <w:instrText xml:space="preserve"> PAGEREF _Toc31902 \h </w:instrText>
      </w:r>
      <w:r>
        <w:fldChar w:fldCharType="separate"/>
      </w:r>
      <w:r>
        <w:t>- 68 -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_Toc20014 </w:instrText>
      </w:r>
      <w:r>
        <w:rPr>
          <w:rFonts w:hint="eastAsia"/>
          <w:szCs w:val="40"/>
          <w:highlight w:val="none"/>
        </w:rPr>
        <w:fldChar w:fldCharType="separate"/>
      </w:r>
      <w:r>
        <w:rPr>
          <w:rFonts w:hint="eastAsia" w:ascii="宋体" w:hAnsi="宋体" w:cs="宋体"/>
          <w:szCs w:val="28"/>
          <w:highlight w:val="none"/>
          <w:lang w:eastAsia="zh-CN"/>
        </w:rPr>
        <w:t>11.3发包人的工期延误</w:t>
      </w:r>
      <w:r>
        <w:tab/>
      </w:r>
      <w:r>
        <w:fldChar w:fldCharType="begin"/>
      </w:r>
      <w:r>
        <w:instrText xml:space="preserve"> PAGEREF _Toc20014 \h </w:instrText>
      </w:r>
      <w:r>
        <w:fldChar w:fldCharType="separate"/>
      </w:r>
      <w:r>
        <w:t>- 68 -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_Toc9414 </w:instrText>
      </w:r>
      <w:r>
        <w:rPr>
          <w:rFonts w:hint="eastAsia"/>
          <w:szCs w:val="40"/>
          <w:highlight w:val="none"/>
        </w:rPr>
        <w:fldChar w:fldCharType="separate"/>
      </w:r>
      <w:r>
        <w:rPr>
          <w:rFonts w:hint="eastAsia" w:ascii="宋体" w:hAnsi="宋体" w:cs="宋体"/>
          <w:szCs w:val="28"/>
          <w:highlight w:val="none"/>
          <w:lang w:eastAsia="zh-CN"/>
        </w:rPr>
        <w:t>11.4异常恶劣的气候条件</w:t>
      </w:r>
      <w:r>
        <w:tab/>
      </w:r>
      <w:r>
        <w:fldChar w:fldCharType="begin"/>
      </w:r>
      <w:r>
        <w:instrText xml:space="preserve"> PAGEREF _Toc9414 \h </w:instrText>
      </w:r>
      <w:r>
        <w:fldChar w:fldCharType="separate"/>
      </w:r>
      <w:r>
        <w:t>- 68 -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_Toc14298 </w:instrText>
      </w:r>
      <w:r>
        <w:rPr>
          <w:rFonts w:hint="eastAsia"/>
          <w:szCs w:val="40"/>
          <w:highlight w:val="none"/>
        </w:rPr>
        <w:fldChar w:fldCharType="separate"/>
      </w:r>
      <w:r>
        <w:rPr>
          <w:rFonts w:hint="eastAsia" w:ascii="宋体" w:hAnsi="宋体" w:cs="宋体"/>
          <w:szCs w:val="28"/>
          <w:highlight w:val="none"/>
          <w:lang w:eastAsia="zh-CN"/>
        </w:rPr>
        <w:t>11.5承包人工期延误</w:t>
      </w:r>
      <w:r>
        <w:tab/>
      </w:r>
      <w:r>
        <w:fldChar w:fldCharType="begin"/>
      </w:r>
      <w:r>
        <w:instrText xml:space="preserve"> PAGEREF _Toc14298 \h </w:instrText>
      </w:r>
      <w:r>
        <w:fldChar w:fldCharType="separate"/>
      </w:r>
      <w:r>
        <w:t>- 68 -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_Toc4087 </w:instrText>
      </w:r>
      <w:r>
        <w:rPr>
          <w:rFonts w:hint="eastAsia"/>
          <w:szCs w:val="40"/>
          <w:highlight w:val="none"/>
        </w:rPr>
        <w:fldChar w:fldCharType="separate"/>
      </w:r>
      <w:r>
        <w:rPr>
          <w:rFonts w:hint="eastAsia" w:ascii="宋体" w:hAnsi="宋体" w:cs="宋体"/>
          <w:szCs w:val="28"/>
          <w:highlight w:val="none"/>
          <w:lang w:eastAsia="zh-CN"/>
        </w:rPr>
        <w:t>11.6工期提前</w:t>
      </w:r>
      <w:r>
        <w:tab/>
      </w:r>
      <w:r>
        <w:fldChar w:fldCharType="begin"/>
      </w:r>
      <w:r>
        <w:instrText xml:space="preserve"> PAGEREF _Toc4087 \h </w:instrText>
      </w:r>
      <w:r>
        <w:fldChar w:fldCharType="separate"/>
      </w:r>
      <w:r>
        <w:t>- 69 -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_Toc4545 </w:instrText>
      </w:r>
      <w:r>
        <w:rPr>
          <w:rFonts w:hint="eastAsia"/>
          <w:szCs w:val="40"/>
          <w:highlight w:val="none"/>
        </w:rPr>
        <w:fldChar w:fldCharType="separate"/>
      </w:r>
      <w:r>
        <w:rPr>
          <w:rFonts w:hint="eastAsia" w:ascii="宋体" w:hAnsi="宋体" w:eastAsia="宋体" w:cs="宋体"/>
          <w:highlight w:val="none"/>
        </w:rPr>
        <w:t>12.暂停施工</w:t>
      </w:r>
      <w:r>
        <w:tab/>
      </w:r>
      <w:r>
        <w:fldChar w:fldCharType="begin"/>
      </w:r>
      <w:r>
        <w:instrText xml:space="preserve"> PAGEREF _Toc4545 \h </w:instrText>
      </w:r>
      <w:r>
        <w:fldChar w:fldCharType="separate"/>
      </w:r>
      <w:r>
        <w:t>- 69 -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_Toc29548 </w:instrText>
      </w:r>
      <w:r>
        <w:rPr>
          <w:rFonts w:hint="eastAsia"/>
          <w:szCs w:val="40"/>
          <w:highlight w:val="none"/>
        </w:rPr>
        <w:fldChar w:fldCharType="separate"/>
      </w:r>
      <w:r>
        <w:rPr>
          <w:rFonts w:hint="eastAsia" w:ascii="宋体" w:hAnsi="宋体" w:cs="宋体"/>
          <w:szCs w:val="28"/>
          <w:highlight w:val="none"/>
          <w:lang w:eastAsia="zh-CN"/>
        </w:rPr>
        <w:t>12.1承包人暂停施工的责任</w:t>
      </w:r>
      <w:r>
        <w:tab/>
      </w:r>
      <w:r>
        <w:fldChar w:fldCharType="begin"/>
      </w:r>
      <w:r>
        <w:instrText xml:space="preserve"> PAGEREF _Toc29548 \h </w:instrText>
      </w:r>
      <w:r>
        <w:fldChar w:fldCharType="separate"/>
      </w:r>
      <w:r>
        <w:t>- 69 -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_Toc18692 </w:instrText>
      </w:r>
      <w:r>
        <w:rPr>
          <w:rFonts w:hint="eastAsia"/>
          <w:szCs w:val="40"/>
          <w:highlight w:val="none"/>
        </w:rPr>
        <w:fldChar w:fldCharType="separate"/>
      </w:r>
      <w:r>
        <w:rPr>
          <w:rFonts w:hint="eastAsia" w:ascii="宋体" w:hAnsi="宋体" w:cs="宋体"/>
          <w:szCs w:val="28"/>
          <w:highlight w:val="none"/>
          <w:lang w:eastAsia="zh-CN"/>
        </w:rPr>
        <w:t>12.2发包人暂停施工的责任</w:t>
      </w:r>
      <w:r>
        <w:tab/>
      </w:r>
      <w:r>
        <w:fldChar w:fldCharType="begin"/>
      </w:r>
      <w:r>
        <w:instrText xml:space="preserve"> PAGEREF _Toc18692 \h </w:instrText>
      </w:r>
      <w:r>
        <w:fldChar w:fldCharType="separate"/>
      </w:r>
      <w:r>
        <w:t>- 69 -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_Toc2405 </w:instrText>
      </w:r>
      <w:r>
        <w:rPr>
          <w:rFonts w:hint="eastAsia"/>
          <w:szCs w:val="40"/>
          <w:highlight w:val="none"/>
        </w:rPr>
        <w:fldChar w:fldCharType="separate"/>
      </w:r>
      <w:r>
        <w:rPr>
          <w:rFonts w:hint="eastAsia" w:ascii="宋体" w:hAnsi="宋体" w:cs="宋体"/>
          <w:szCs w:val="28"/>
          <w:highlight w:val="none"/>
          <w:lang w:eastAsia="zh-CN"/>
        </w:rPr>
        <w:t>12.3监理人暂停施工指示</w:t>
      </w:r>
      <w:r>
        <w:tab/>
      </w:r>
      <w:r>
        <w:fldChar w:fldCharType="begin"/>
      </w:r>
      <w:r>
        <w:instrText xml:space="preserve"> PAGEREF _Toc2405 \h </w:instrText>
      </w:r>
      <w:r>
        <w:fldChar w:fldCharType="separate"/>
      </w:r>
      <w:r>
        <w:t>- 69 -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_Toc12790 </w:instrText>
      </w:r>
      <w:r>
        <w:rPr>
          <w:rFonts w:hint="eastAsia"/>
          <w:szCs w:val="40"/>
          <w:highlight w:val="none"/>
        </w:rPr>
        <w:fldChar w:fldCharType="separate"/>
      </w:r>
      <w:r>
        <w:rPr>
          <w:rFonts w:hint="eastAsia" w:ascii="宋体" w:hAnsi="宋体" w:cs="宋体"/>
          <w:szCs w:val="28"/>
          <w:highlight w:val="none"/>
          <w:lang w:eastAsia="zh-CN"/>
        </w:rPr>
        <w:t>12.4暂停施工后的复工</w:t>
      </w:r>
      <w:r>
        <w:tab/>
      </w:r>
      <w:r>
        <w:fldChar w:fldCharType="begin"/>
      </w:r>
      <w:r>
        <w:instrText xml:space="preserve"> PAGEREF _Toc12790 \h </w:instrText>
      </w:r>
      <w:r>
        <w:fldChar w:fldCharType="separate"/>
      </w:r>
      <w:r>
        <w:t>- 70 -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_Toc13208 </w:instrText>
      </w:r>
      <w:r>
        <w:rPr>
          <w:rFonts w:hint="eastAsia"/>
          <w:szCs w:val="40"/>
          <w:highlight w:val="none"/>
        </w:rPr>
        <w:fldChar w:fldCharType="separate"/>
      </w:r>
      <w:r>
        <w:rPr>
          <w:rFonts w:hint="eastAsia" w:ascii="宋体" w:hAnsi="宋体" w:cs="宋体"/>
          <w:szCs w:val="28"/>
          <w:highlight w:val="none"/>
          <w:lang w:eastAsia="zh-CN"/>
        </w:rPr>
        <w:t>12.5暂停施工持续56天以上</w:t>
      </w:r>
      <w:r>
        <w:tab/>
      </w:r>
      <w:r>
        <w:fldChar w:fldCharType="begin"/>
      </w:r>
      <w:r>
        <w:instrText xml:space="preserve"> PAGEREF _Toc13208 \h </w:instrText>
      </w:r>
      <w:r>
        <w:fldChar w:fldCharType="separate"/>
      </w:r>
      <w:r>
        <w:t>- 70 -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_Toc21343 </w:instrText>
      </w:r>
      <w:r>
        <w:rPr>
          <w:rFonts w:hint="eastAsia"/>
          <w:szCs w:val="40"/>
          <w:highlight w:val="none"/>
        </w:rPr>
        <w:fldChar w:fldCharType="separate"/>
      </w:r>
      <w:r>
        <w:rPr>
          <w:rFonts w:hint="eastAsia" w:ascii="宋体" w:hAnsi="宋体" w:eastAsia="宋体" w:cs="宋体"/>
          <w:highlight w:val="none"/>
        </w:rPr>
        <w:t>13.工程质量</w:t>
      </w:r>
      <w:r>
        <w:tab/>
      </w:r>
      <w:r>
        <w:fldChar w:fldCharType="begin"/>
      </w:r>
      <w:r>
        <w:instrText xml:space="preserve"> PAGEREF _Toc21343 \h </w:instrText>
      </w:r>
      <w:r>
        <w:fldChar w:fldCharType="separate"/>
      </w:r>
      <w:r>
        <w:t>- 70 -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_Toc496 </w:instrText>
      </w:r>
      <w:r>
        <w:rPr>
          <w:rFonts w:hint="eastAsia"/>
          <w:szCs w:val="40"/>
          <w:highlight w:val="none"/>
        </w:rPr>
        <w:fldChar w:fldCharType="separate"/>
      </w:r>
      <w:r>
        <w:rPr>
          <w:rFonts w:hint="eastAsia" w:ascii="宋体" w:hAnsi="宋体" w:cs="宋体"/>
          <w:szCs w:val="28"/>
          <w:highlight w:val="none"/>
          <w:lang w:eastAsia="zh-CN"/>
        </w:rPr>
        <w:t>13.1工程质量要求</w:t>
      </w:r>
      <w:r>
        <w:tab/>
      </w:r>
      <w:r>
        <w:fldChar w:fldCharType="begin"/>
      </w:r>
      <w:r>
        <w:instrText xml:space="preserve"> PAGEREF _Toc496 \h </w:instrText>
      </w:r>
      <w:r>
        <w:fldChar w:fldCharType="separate"/>
      </w:r>
      <w:r>
        <w:t>- 70 -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_Toc6333 </w:instrText>
      </w:r>
      <w:r>
        <w:rPr>
          <w:rFonts w:hint="eastAsia"/>
          <w:szCs w:val="40"/>
          <w:highlight w:val="none"/>
        </w:rPr>
        <w:fldChar w:fldCharType="separate"/>
      </w:r>
      <w:r>
        <w:rPr>
          <w:rFonts w:hint="eastAsia" w:ascii="宋体" w:hAnsi="宋体" w:cs="宋体"/>
          <w:szCs w:val="28"/>
          <w:highlight w:val="none"/>
          <w:lang w:eastAsia="zh-CN"/>
        </w:rPr>
        <w:t>13.2承包人的质量管理</w:t>
      </w:r>
      <w:r>
        <w:tab/>
      </w:r>
      <w:r>
        <w:fldChar w:fldCharType="begin"/>
      </w:r>
      <w:r>
        <w:instrText xml:space="preserve"> PAGEREF _Toc6333 \h </w:instrText>
      </w:r>
      <w:r>
        <w:fldChar w:fldCharType="separate"/>
      </w:r>
      <w:r>
        <w:t>- 71 -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_Toc18502 </w:instrText>
      </w:r>
      <w:r>
        <w:rPr>
          <w:rFonts w:hint="eastAsia"/>
          <w:szCs w:val="40"/>
          <w:highlight w:val="none"/>
        </w:rPr>
        <w:fldChar w:fldCharType="separate"/>
      </w:r>
      <w:r>
        <w:rPr>
          <w:rFonts w:hint="eastAsia" w:ascii="宋体" w:hAnsi="宋体" w:cs="宋体"/>
          <w:szCs w:val="28"/>
          <w:highlight w:val="none"/>
          <w:lang w:eastAsia="zh-CN"/>
        </w:rPr>
        <w:t>13.3承包人的质量检查</w:t>
      </w:r>
      <w:r>
        <w:tab/>
      </w:r>
      <w:r>
        <w:fldChar w:fldCharType="begin"/>
      </w:r>
      <w:r>
        <w:instrText xml:space="preserve"> PAGEREF _Toc18502 \h </w:instrText>
      </w:r>
      <w:r>
        <w:fldChar w:fldCharType="separate"/>
      </w:r>
      <w:r>
        <w:t>- 71 -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_Toc2957 </w:instrText>
      </w:r>
      <w:r>
        <w:rPr>
          <w:rFonts w:hint="eastAsia"/>
          <w:szCs w:val="40"/>
          <w:highlight w:val="none"/>
        </w:rPr>
        <w:fldChar w:fldCharType="separate"/>
      </w:r>
      <w:r>
        <w:rPr>
          <w:rFonts w:hint="eastAsia" w:ascii="宋体" w:hAnsi="宋体" w:cs="宋体"/>
          <w:szCs w:val="28"/>
          <w:highlight w:val="none"/>
          <w:lang w:eastAsia="zh-CN"/>
        </w:rPr>
        <w:t>13.4监理人的质量检查</w:t>
      </w:r>
      <w:r>
        <w:tab/>
      </w:r>
      <w:r>
        <w:fldChar w:fldCharType="begin"/>
      </w:r>
      <w:r>
        <w:instrText xml:space="preserve"> PAGEREF _Toc2957 \h </w:instrText>
      </w:r>
      <w:r>
        <w:fldChar w:fldCharType="separate"/>
      </w:r>
      <w:r>
        <w:t>- 71 -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_Toc773 </w:instrText>
      </w:r>
      <w:r>
        <w:rPr>
          <w:rFonts w:hint="eastAsia"/>
          <w:szCs w:val="40"/>
          <w:highlight w:val="none"/>
        </w:rPr>
        <w:fldChar w:fldCharType="separate"/>
      </w:r>
      <w:r>
        <w:rPr>
          <w:rFonts w:hint="eastAsia" w:ascii="宋体" w:hAnsi="宋体" w:cs="宋体"/>
          <w:szCs w:val="28"/>
          <w:highlight w:val="none"/>
          <w:lang w:eastAsia="zh-CN"/>
        </w:rPr>
        <w:t>13.5工程隐蔽部位覆盖前的检查</w:t>
      </w:r>
      <w:r>
        <w:tab/>
      </w:r>
      <w:r>
        <w:fldChar w:fldCharType="begin"/>
      </w:r>
      <w:r>
        <w:instrText xml:space="preserve"> PAGEREF _Toc773 \h </w:instrText>
      </w:r>
      <w:r>
        <w:fldChar w:fldCharType="separate"/>
      </w:r>
      <w:r>
        <w:t>- 71 -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_Toc29669 </w:instrText>
      </w:r>
      <w:r>
        <w:rPr>
          <w:rFonts w:hint="eastAsia"/>
          <w:szCs w:val="40"/>
          <w:highlight w:val="none"/>
        </w:rPr>
        <w:fldChar w:fldCharType="separate"/>
      </w:r>
      <w:r>
        <w:rPr>
          <w:rFonts w:hint="eastAsia" w:ascii="宋体" w:hAnsi="宋体" w:cs="宋体"/>
          <w:szCs w:val="28"/>
          <w:highlight w:val="none"/>
          <w:lang w:eastAsia="zh-CN"/>
        </w:rPr>
        <w:t>13.6清除不合格工程</w:t>
      </w:r>
      <w:r>
        <w:tab/>
      </w:r>
      <w:r>
        <w:fldChar w:fldCharType="begin"/>
      </w:r>
      <w:r>
        <w:instrText xml:space="preserve"> PAGEREF _Toc29669 \h </w:instrText>
      </w:r>
      <w:r>
        <w:fldChar w:fldCharType="separate"/>
      </w:r>
      <w:r>
        <w:t>- 72 -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_Toc2522 </w:instrText>
      </w:r>
      <w:r>
        <w:rPr>
          <w:rFonts w:hint="eastAsia"/>
          <w:szCs w:val="40"/>
          <w:highlight w:val="none"/>
        </w:rPr>
        <w:fldChar w:fldCharType="separate"/>
      </w:r>
      <w:r>
        <w:rPr>
          <w:rFonts w:hint="eastAsia" w:ascii="宋体" w:hAnsi="宋体" w:cs="宋体"/>
          <w:szCs w:val="28"/>
          <w:highlight w:val="none"/>
          <w:lang w:eastAsia="zh-CN"/>
        </w:rPr>
        <w:t>13.7质量评定</w:t>
      </w:r>
      <w:r>
        <w:tab/>
      </w:r>
      <w:r>
        <w:fldChar w:fldCharType="begin"/>
      </w:r>
      <w:r>
        <w:instrText xml:space="preserve"> PAGEREF _Toc2522 \h </w:instrText>
      </w:r>
      <w:r>
        <w:fldChar w:fldCharType="separate"/>
      </w:r>
      <w:r>
        <w:t>- 72 -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_Toc749 </w:instrText>
      </w:r>
      <w:r>
        <w:rPr>
          <w:rFonts w:hint="eastAsia"/>
          <w:szCs w:val="40"/>
          <w:highlight w:val="none"/>
        </w:rPr>
        <w:fldChar w:fldCharType="separate"/>
      </w:r>
      <w:r>
        <w:rPr>
          <w:rFonts w:hint="eastAsia" w:ascii="宋体" w:hAnsi="宋体" w:cs="宋体"/>
          <w:szCs w:val="28"/>
          <w:highlight w:val="none"/>
          <w:lang w:eastAsia="zh-CN"/>
        </w:rPr>
        <w:t>13.8质量事故处理</w:t>
      </w:r>
      <w:r>
        <w:tab/>
      </w:r>
      <w:r>
        <w:fldChar w:fldCharType="begin"/>
      </w:r>
      <w:r>
        <w:instrText xml:space="preserve"> PAGEREF _Toc749 \h </w:instrText>
      </w:r>
      <w:r>
        <w:fldChar w:fldCharType="separate"/>
      </w:r>
      <w:r>
        <w:t>- 73 -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_Toc18644 </w:instrText>
      </w:r>
      <w:r>
        <w:rPr>
          <w:rFonts w:hint="eastAsia"/>
          <w:szCs w:val="40"/>
          <w:highlight w:val="none"/>
        </w:rPr>
        <w:fldChar w:fldCharType="separate"/>
      </w:r>
      <w:r>
        <w:rPr>
          <w:rFonts w:hint="eastAsia" w:ascii="宋体" w:hAnsi="宋体" w:eastAsia="宋体" w:cs="宋体"/>
          <w:highlight w:val="none"/>
        </w:rPr>
        <w:t>14.试验和检验</w:t>
      </w:r>
      <w:r>
        <w:tab/>
      </w:r>
      <w:r>
        <w:fldChar w:fldCharType="begin"/>
      </w:r>
      <w:r>
        <w:instrText xml:space="preserve"> PAGEREF _Toc18644 \h </w:instrText>
      </w:r>
      <w:r>
        <w:fldChar w:fldCharType="separate"/>
      </w:r>
      <w:r>
        <w:t>- 73 -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_Toc32237 </w:instrText>
      </w:r>
      <w:r>
        <w:rPr>
          <w:rFonts w:hint="eastAsia"/>
          <w:szCs w:val="40"/>
          <w:highlight w:val="none"/>
        </w:rPr>
        <w:fldChar w:fldCharType="separate"/>
      </w:r>
      <w:r>
        <w:rPr>
          <w:rFonts w:hint="eastAsia" w:ascii="宋体" w:hAnsi="宋体" w:cs="宋体"/>
          <w:szCs w:val="28"/>
          <w:highlight w:val="none"/>
          <w:lang w:eastAsia="zh-CN"/>
        </w:rPr>
        <w:t>14.1材料、工程设备和工程的试验和检验</w:t>
      </w:r>
      <w:r>
        <w:tab/>
      </w:r>
      <w:r>
        <w:fldChar w:fldCharType="begin"/>
      </w:r>
      <w:r>
        <w:instrText xml:space="preserve"> PAGEREF _Toc32237 \h </w:instrText>
      </w:r>
      <w:r>
        <w:fldChar w:fldCharType="separate"/>
      </w:r>
      <w:r>
        <w:t>- 73 -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_Toc15272 </w:instrText>
      </w:r>
      <w:r>
        <w:rPr>
          <w:rFonts w:hint="eastAsia"/>
          <w:szCs w:val="40"/>
          <w:highlight w:val="none"/>
        </w:rPr>
        <w:fldChar w:fldCharType="separate"/>
      </w:r>
      <w:r>
        <w:rPr>
          <w:rFonts w:hint="eastAsia" w:ascii="宋体" w:hAnsi="宋体" w:cs="宋体"/>
          <w:szCs w:val="28"/>
          <w:highlight w:val="none"/>
          <w:lang w:eastAsia="zh-CN"/>
        </w:rPr>
        <w:t>14.2现场材料试验</w:t>
      </w:r>
      <w:r>
        <w:tab/>
      </w:r>
      <w:r>
        <w:fldChar w:fldCharType="begin"/>
      </w:r>
      <w:r>
        <w:instrText xml:space="preserve"> PAGEREF _Toc15272 \h </w:instrText>
      </w:r>
      <w:r>
        <w:fldChar w:fldCharType="separate"/>
      </w:r>
      <w:r>
        <w:t>- 73 -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_Toc22289 </w:instrText>
      </w:r>
      <w:r>
        <w:rPr>
          <w:rFonts w:hint="eastAsia"/>
          <w:szCs w:val="40"/>
          <w:highlight w:val="none"/>
        </w:rPr>
        <w:fldChar w:fldCharType="separate"/>
      </w:r>
      <w:r>
        <w:rPr>
          <w:rFonts w:hint="eastAsia" w:ascii="宋体" w:hAnsi="宋体" w:cs="宋体"/>
          <w:szCs w:val="28"/>
          <w:highlight w:val="none"/>
          <w:lang w:eastAsia="zh-CN"/>
        </w:rPr>
        <w:t>14.3现场工艺试验</w:t>
      </w:r>
      <w:r>
        <w:tab/>
      </w:r>
      <w:r>
        <w:fldChar w:fldCharType="begin"/>
      </w:r>
      <w:r>
        <w:instrText xml:space="preserve"> PAGEREF _Toc22289 \h </w:instrText>
      </w:r>
      <w:r>
        <w:fldChar w:fldCharType="separate"/>
      </w:r>
      <w:r>
        <w:t>- 74 -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_Toc1014 </w:instrText>
      </w:r>
      <w:r>
        <w:rPr>
          <w:rFonts w:hint="eastAsia"/>
          <w:szCs w:val="40"/>
          <w:highlight w:val="none"/>
        </w:rPr>
        <w:fldChar w:fldCharType="separate"/>
      </w:r>
      <w:r>
        <w:rPr>
          <w:rFonts w:hint="eastAsia" w:ascii="宋体" w:hAnsi="宋体" w:eastAsia="宋体" w:cs="宋体"/>
          <w:highlight w:val="none"/>
        </w:rPr>
        <w:t>15.变更</w:t>
      </w:r>
      <w:r>
        <w:tab/>
      </w:r>
      <w:r>
        <w:fldChar w:fldCharType="begin"/>
      </w:r>
      <w:r>
        <w:instrText xml:space="preserve"> PAGEREF _Toc1014 \h </w:instrText>
      </w:r>
      <w:r>
        <w:fldChar w:fldCharType="separate"/>
      </w:r>
      <w:r>
        <w:t>- 74 -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_Toc18711 </w:instrText>
      </w:r>
      <w:r>
        <w:rPr>
          <w:rFonts w:hint="eastAsia"/>
          <w:szCs w:val="40"/>
          <w:highlight w:val="none"/>
        </w:rPr>
        <w:fldChar w:fldCharType="separate"/>
      </w:r>
      <w:r>
        <w:rPr>
          <w:rFonts w:hint="eastAsia" w:ascii="宋体" w:hAnsi="宋体" w:cs="宋体"/>
          <w:szCs w:val="28"/>
          <w:highlight w:val="none"/>
          <w:lang w:eastAsia="zh-CN"/>
        </w:rPr>
        <w:t>15.1变更的范围和内容</w:t>
      </w:r>
      <w:r>
        <w:tab/>
      </w:r>
      <w:r>
        <w:fldChar w:fldCharType="begin"/>
      </w:r>
      <w:r>
        <w:instrText xml:space="preserve"> PAGEREF _Toc18711 \h </w:instrText>
      </w:r>
      <w:r>
        <w:fldChar w:fldCharType="separate"/>
      </w:r>
      <w:r>
        <w:t>- 74 -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_Toc31417 </w:instrText>
      </w:r>
      <w:r>
        <w:rPr>
          <w:rFonts w:hint="eastAsia"/>
          <w:szCs w:val="40"/>
          <w:highlight w:val="none"/>
        </w:rPr>
        <w:fldChar w:fldCharType="separate"/>
      </w:r>
      <w:r>
        <w:rPr>
          <w:rFonts w:hint="eastAsia" w:ascii="宋体" w:hAnsi="宋体" w:cs="宋体"/>
          <w:szCs w:val="28"/>
          <w:highlight w:val="none"/>
          <w:lang w:eastAsia="zh-CN"/>
        </w:rPr>
        <w:t>15.2变更权</w:t>
      </w:r>
      <w:r>
        <w:tab/>
      </w:r>
      <w:r>
        <w:fldChar w:fldCharType="begin"/>
      </w:r>
      <w:r>
        <w:instrText xml:space="preserve"> PAGEREF _Toc31417 \h </w:instrText>
      </w:r>
      <w:r>
        <w:fldChar w:fldCharType="separate"/>
      </w:r>
      <w:r>
        <w:t>- 74 -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_Toc30067 </w:instrText>
      </w:r>
      <w:r>
        <w:rPr>
          <w:rFonts w:hint="eastAsia"/>
          <w:szCs w:val="40"/>
          <w:highlight w:val="none"/>
        </w:rPr>
        <w:fldChar w:fldCharType="separate"/>
      </w:r>
      <w:r>
        <w:rPr>
          <w:rFonts w:hint="eastAsia" w:ascii="宋体" w:hAnsi="宋体" w:cs="宋体"/>
          <w:szCs w:val="28"/>
          <w:highlight w:val="none"/>
        </w:rPr>
        <w:t>15.3变更程序</w:t>
      </w:r>
      <w:r>
        <w:tab/>
      </w:r>
      <w:r>
        <w:fldChar w:fldCharType="begin"/>
      </w:r>
      <w:r>
        <w:instrText xml:space="preserve"> PAGEREF _Toc30067 \h </w:instrText>
      </w:r>
      <w:r>
        <w:fldChar w:fldCharType="separate"/>
      </w:r>
      <w:r>
        <w:t>- 74 -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_Toc24147 </w:instrText>
      </w:r>
      <w:r>
        <w:rPr>
          <w:rFonts w:hint="eastAsia"/>
          <w:szCs w:val="40"/>
          <w:highlight w:val="none"/>
        </w:rPr>
        <w:fldChar w:fldCharType="separate"/>
      </w:r>
      <w:r>
        <w:rPr>
          <w:rFonts w:hint="eastAsia" w:ascii="宋体" w:hAnsi="宋体" w:cs="宋体"/>
          <w:szCs w:val="28"/>
          <w:highlight w:val="none"/>
          <w:lang w:eastAsia="zh-CN"/>
        </w:rPr>
        <w:t>15.4变更的估价原则</w:t>
      </w:r>
      <w:r>
        <w:tab/>
      </w:r>
      <w:r>
        <w:fldChar w:fldCharType="begin"/>
      </w:r>
      <w:r>
        <w:instrText xml:space="preserve"> PAGEREF _Toc24147 \h </w:instrText>
      </w:r>
      <w:r>
        <w:fldChar w:fldCharType="separate"/>
      </w:r>
      <w:r>
        <w:t>- 75 -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_Toc16573 </w:instrText>
      </w:r>
      <w:r>
        <w:rPr>
          <w:rFonts w:hint="eastAsia"/>
          <w:szCs w:val="40"/>
          <w:highlight w:val="none"/>
        </w:rPr>
        <w:fldChar w:fldCharType="separate"/>
      </w:r>
      <w:r>
        <w:rPr>
          <w:rFonts w:hint="eastAsia" w:ascii="宋体" w:hAnsi="宋体" w:cs="宋体"/>
          <w:szCs w:val="28"/>
          <w:highlight w:val="none"/>
          <w:lang w:eastAsia="zh-CN"/>
        </w:rPr>
        <w:t>15.5承包人的合理化建议</w:t>
      </w:r>
      <w:r>
        <w:tab/>
      </w:r>
      <w:r>
        <w:fldChar w:fldCharType="begin"/>
      </w:r>
      <w:r>
        <w:instrText xml:space="preserve"> PAGEREF _Toc16573 \h </w:instrText>
      </w:r>
      <w:r>
        <w:fldChar w:fldCharType="separate"/>
      </w:r>
      <w:r>
        <w:t>- 75 -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_Toc2508 </w:instrText>
      </w:r>
      <w:r>
        <w:rPr>
          <w:rFonts w:hint="eastAsia"/>
          <w:szCs w:val="40"/>
          <w:highlight w:val="none"/>
        </w:rPr>
        <w:fldChar w:fldCharType="separate"/>
      </w:r>
      <w:r>
        <w:rPr>
          <w:rFonts w:hint="eastAsia" w:ascii="宋体" w:hAnsi="宋体" w:cs="宋体"/>
          <w:szCs w:val="28"/>
          <w:highlight w:val="none"/>
          <w:lang w:eastAsia="zh-CN"/>
        </w:rPr>
        <w:t>15.6暂列金额</w:t>
      </w:r>
      <w:r>
        <w:tab/>
      </w:r>
      <w:r>
        <w:fldChar w:fldCharType="begin"/>
      </w:r>
      <w:r>
        <w:instrText xml:space="preserve"> PAGEREF _Toc2508 \h </w:instrText>
      </w:r>
      <w:r>
        <w:fldChar w:fldCharType="separate"/>
      </w:r>
      <w:r>
        <w:t>- 76 -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_Toc18275 </w:instrText>
      </w:r>
      <w:r>
        <w:rPr>
          <w:rFonts w:hint="eastAsia"/>
          <w:szCs w:val="40"/>
          <w:highlight w:val="none"/>
        </w:rPr>
        <w:fldChar w:fldCharType="separate"/>
      </w:r>
      <w:r>
        <w:rPr>
          <w:rFonts w:hint="eastAsia" w:ascii="宋体" w:hAnsi="宋体" w:cs="宋体"/>
          <w:szCs w:val="28"/>
          <w:highlight w:val="none"/>
          <w:lang w:eastAsia="zh-CN"/>
        </w:rPr>
        <w:t>15.7计日工</w:t>
      </w:r>
      <w:r>
        <w:tab/>
      </w:r>
      <w:r>
        <w:fldChar w:fldCharType="begin"/>
      </w:r>
      <w:r>
        <w:instrText xml:space="preserve"> PAGEREF _Toc18275 \h </w:instrText>
      </w:r>
      <w:r>
        <w:fldChar w:fldCharType="separate"/>
      </w:r>
      <w:r>
        <w:t>- 76 -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_Toc18243 </w:instrText>
      </w:r>
      <w:r>
        <w:rPr>
          <w:rFonts w:hint="eastAsia"/>
          <w:szCs w:val="40"/>
          <w:highlight w:val="none"/>
        </w:rPr>
        <w:fldChar w:fldCharType="separate"/>
      </w:r>
      <w:r>
        <w:rPr>
          <w:rFonts w:hint="eastAsia" w:ascii="宋体" w:hAnsi="宋体" w:cs="宋体"/>
          <w:szCs w:val="28"/>
          <w:highlight w:val="none"/>
          <w:lang w:eastAsia="zh-CN"/>
        </w:rPr>
        <w:t>15.8暂估价</w:t>
      </w:r>
      <w:r>
        <w:tab/>
      </w:r>
      <w:r>
        <w:fldChar w:fldCharType="begin"/>
      </w:r>
      <w:r>
        <w:instrText xml:space="preserve"> PAGEREF _Toc18243 \h </w:instrText>
      </w:r>
      <w:r>
        <w:fldChar w:fldCharType="separate"/>
      </w:r>
      <w:r>
        <w:t>- 76 -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_Toc21736 </w:instrText>
      </w:r>
      <w:r>
        <w:rPr>
          <w:rFonts w:hint="eastAsia"/>
          <w:szCs w:val="40"/>
          <w:highlight w:val="none"/>
        </w:rPr>
        <w:fldChar w:fldCharType="separate"/>
      </w:r>
      <w:r>
        <w:rPr>
          <w:rFonts w:hint="eastAsia" w:ascii="宋体" w:hAnsi="宋体" w:eastAsia="宋体" w:cs="宋体"/>
          <w:highlight w:val="none"/>
        </w:rPr>
        <w:t>16.价格调整</w:t>
      </w:r>
      <w:r>
        <w:tab/>
      </w:r>
      <w:r>
        <w:fldChar w:fldCharType="begin"/>
      </w:r>
      <w:r>
        <w:instrText xml:space="preserve"> PAGEREF _Toc21736 \h </w:instrText>
      </w:r>
      <w:r>
        <w:fldChar w:fldCharType="separate"/>
      </w:r>
      <w:r>
        <w:t>- 77 -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_Toc7836 </w:instrText>
      </w:r>
      <w:r>
        <w:rPr>
          <w:rFonts w:hint="eastAsia"/>
          <w:szCs w:val="40"/>
          <w:highlight w:val="none"/>
        </w:rPr>
        <w:fldChar w:fldCharType="separate"/>
      </w:r>
      <w:r>
        <w:rPr>
          <w:rFonts w:hint="eastAsia" w:ascii="宋体" w:hAnsi="宋体" w:cs="宋体"/>
          <w:szCs w:val="28"/>
          <w:highlight w:val="none"/>
          <w:lang w:eastAsia="zh-CN"/>
        </w:rPr>
        <w:t>16.1物价波动引起的价格调整</w:t>
      </w:r>
      <w:r>
        <w:tab/>
      </w:r>
      <w:r>
        <w:fldChar w:fldCharType="begin"/>
      </w:r>
      <w:r>
        <w:instrText xml:space="preserve"> PAGEREF _Toc7836 \h </w:instrText>
      </w:r>
      <w:r>
        <w:fldChar w:fldCharType="separate"/>
      </w:r>
      <w:r>
        <w:t>- 77 -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_Toc23108 </w:instrText>
      </w:r>
      <w:r>
        <w:rPr>
          <w:rFonts w:hint="eastAsia"/>
          <w:szCs w:val="40"/>
          <w:highlight w:val="none"/>
        </w:rPr>
        <w:fldChar w:fldCharType="separate"/>
      </w:r>
      <w:r>
        <w:rPr>
          <w:rFonts w:hint="eastAsia" w:ascii="宋体" w:hAnsi="宋体" w:cs="宋体"/>
          <w:szCs w:val="28"/>
          <w:highlight w:val="none"/>
          <w:lang w:eastAsia="zh-CN"/>
        </w:rPr>
        <w:t>16.2法律变化引起的价格调整</w:t>
      </w:r>
      <w:r>
        <w:tab/>
      </w:r>
      <w:r>
        <w:fldChar w:fldCharType="begin"/>
      </w:r>
      <w:r>
        <w:instrText xml:space="preserve"> PAGEREF _Toc23108 \h </w:instrText>
      </w:r>
      <w:r>
        <w:fldChar w:fldCharType="separate"/>
      </w:r>
      <w:r>
        <w:t>- 78 -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_Toc19187 </w:instrText>
      </w:r>
      <w:r>
        <w:rPr>
          <w:rFonts w:hint="eastAsia"/>
          <w:szCs w:val="40"/>
          <w:highlight w:val="none"/>
        </w:rPr>
        <w:fldChar w:fldCharType="separate"/>
      </w:r>
      <w:r>
        <w:rPr>
          <w:rFonts w:hint="eastAsia" w:ascii="宋体" w:hAnsi="宋体" w:eastAsia="宋体" w:cs="宋体"/>
          <w:highlight w:val="none"/>
        </w:rPr>
        <w:t>17.计量与支付</w:t>
      </w:r>
      <w:r>
        <w:tab/>
      </w:r>
      <w:r>
        <w:fldChar w:fldCharType="begin"/>
      </w:r>
      <w:r>
        <w:instrText xml:space="preserve"> PAGEREF _Toc19187 \h </w:instrText>
      </w:r>
      <w:r>
        <w:fldChar w:fldCharType="separate"/>
      </w:r>
      <w:r>
        <w:t>- 78 -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_Toc1055 </w:instrText>
      </w:r>
      <w:r>
        <w:rPr>
          <w:rFonts w:hint="eastAsia"/>
          <w:szCs w:val="40"/>
          <w:highlight w:val="none"/>
        </w:rPr>
        <w:fldChar w:fldCharType="separate"/>
      </w:r>
      <w:r>
        <w:rPr>
          <w:rFonts w:hint="eastAsia" w:ascii="宋体" w:hAnsi="宋体" w:cs="宋体"/>
          <w:szCs w:val="28"/>
          <w:highlight w:val="none"/>
          <w:lang w:eastAsia="zh-CN"/>
        </w:rPr>
        <w:t>17.1计量</w:t>
      </w:r>
      <w:r>
        <w:tab/>
      </w:r>
      <w:r>
        <w:fldChar w:fldCharType="begin"/>
      </w:r>
      <w:r>
        <w:instrText xml:space="preserve"> PAGEREF _Toc1055 \h </w:instrText>
      </w:r>
      <w:r>
        <w:fldChar w:fldCharType="separate"/>
      </w:r>
      <w:r>
        <w:t>- 78 -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_Toc5217 </w:instrText>
      </w:r>
      <w:r>
        <w:rPr>
          <w:rFonts w:hint="eastAsia"/>
          <w:szCs w:val="40"/>
          <w:highlight w:val="none"/>
        </w:rPr>
        <w:fldChar w:fldCharType="separate"/>
      </w:r>
      <w:r>
        <w:rPr>
          <w:rFonts w:hint="eastAsia" w:ascii="宋体" w:hAnsi="宋体" w:cs="宋体"/>
          <w:szCs w:val="28"/>
          <w:highlight w:val="none"/>
          <w:lang w:eastAsia="zh-CN"/>
        </w:rPr>
        <w:t>17.2预付款</w:t>
      </w:r>
      <w:r>
        <w:tab/>
      </w:r>
      <w:r>
        <w:fldChar w:fldCharType="begin"/>
      </w:r>
      <w:r>
        <w:instrText xml:space="preserve"> PAGEREF _Toc5217 \h </w:instrText>
      </w:r>
      <w:r>
        <w:fldChar w:fldCharType="separate"/>
      </w:r>
      <w:r>
        <w:t>- 79 -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_Toc22520 </w:instrText>
      </w:r>
      <w:r>
        <w:rPr>
          <w:rFonts w:hint="eastAsia"/>
          <w:szCs w:val="40"/>
          <w:highlight w:val="none"/>
        </w:rPr>
        <w:fldChar w:fldCharType="separate"/>
      </w:r>
      <w:r>
        <w:rPr>
          <w:rFonts w:hint="eastAsia" w:ascii="宋体" w:hAnsi="宋体" w:cs="宋体"/>
          <w:szCs w:val="28"/>
          <w:highlight w:val="none"/>
          <w:lang w:eastAsia="zh-CN"/>
        </w:rPr>
        <w:t>17.3工程进度付款</w:t>
      </w:r>
      <w:r>
        <w:tab/>
      </w:r>
      <w:r>
        <w:fldChar w:fldCharType="begin"/>
      </w:r>
      <w:r>
        <w:instrText xml:space="preserve"> PAGEREF _Toc22520 \h </w:instrText>
      </w:r>
      <w:r>
        <w:fldChar w:fldCharType="separate"/>
      </w:r>
      <w:r>
        <w:t>- 80 -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_Toc30987 </w:instrText>
      </w:r>
      <w:r>
        <w:rPr>
          <w:rFonts w:hint="eastAsia"/>
          <w:szCs w:val="40"/>
          <w:highlight w:val="none"/>
        </w:rPr>
        <w:fldChar w:fldCharType="separate"/>
      </w:r>
      <w:r>
        <w:rPr>
          <w:rFonts w:hint="eastAsia" w:ascii="宋体" w:hAnsi="宋体" w:cs="宋体"/>
          <w:szCs w:val="28"/>
          <w:highlight w:val="none"/>
          <w:lang w:eastAsia="zh-CN"/>
        </w:rPr>
        <w:t>17.4质量保证金</w:t>
      </w:r>
      <w:r>
        <w:tab/>
      </w:r>
      <w:r>
        <w:fldChar w:fldCharType="begin"/>
      </w:r>
      <w:r>
        <w:instrText xml:space="preserve"> PAGEREF _Toc30987 \h </w:instrText>
      </w:r>
      <w:r>
        <w:fldChar w:fldCharType="separate"/>
      </w:r>
      <w:r>
        <w:t>- 81 -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_Toc14205 </w:instrText>
      </w:r>
      <w:r>
        <w:rPr>
          <w:rFonts w:hint="eastAsia"/>
          <w:szCs w:val="40"/>
          <w:highlight w:val="none"/>
        </w:rPr>
        <w:fldChar w:fldCharType="separate"/>
      </w:r>
      <w:r>
        <w:rPr>
          <w:rFonts w:hint="eastAsia" w:ascii="宋体" w:hAnsi="宋体" w:cs="宋体"/>
          <w:szCs w:val="28"/>
          <w:highlight w:val="none"/>
          <w:lang w:eastAsia="zh-CN"/>
        </w:rPr>
        <w:t>17.5竣工结算(完工结算)</w:t>
      </w:r>
      <w:r>
        <w:tab/>
      </w:r>
      <w:r>
        <w:fldChar w:fldCharType="begin"/>
      </w:r>
      <w:r>
        <w:instrText xml:space="preserve"> PAGEREF _Toc14205 \h </w:instrText>
      </w:r>
      <w:r>
        <w:fldChar w:fldCharType="separate"/>
      </w:r>
      <w:r>
        <w:t>- 81 -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_Toc10137 </w:instrText>
      </w:r>
      <w:r>
        <w:rPr>
          <w:rFonts w:hint="eastAsia"/>
          <w:szCs w:val="40"/>
          <w:highlight w:val="none"/>
        </w:rPr>
        <w:fldChar w:fldCharType="separate"/>
      </w:r>
      <w:r>
        <w:rPr>
          <w:rFonts w:hint="eastAsia" w:ascii="宋体" w:hAnsi="宋体" w:cs="宋体"/>
          <w:szCs w:val="28"/>
          <w:highlight w:val="none"/>
          <w:lang w:eastAsia="zh-CN"/>
        </w:rPr>
        <w:t>17.6最终结清</w:t>
      </w:r>
      <w:r>
        <w:tab/>
      </w:r>
      <w:r>
        <w:fldChar w:fldCharType="begin"/>
      </w:r>
      <w:r>
        <w:instrText xml:space="preserve"> PAGEREF _Toc10137 \h </w:instrText>
      </w:r>
      <w:r>
        <w:fldChar w:fldCharType="separate"/>
      </w:r>
      <w:r>
        <w:t>- 82 -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_Toc25497 </w:instrText>
      </w:r>
      <w:r>
        <w:rPr>
          <w:rFonts w:hint="eastAsia"/>
          <w:szCs w:val="40"/>
          <w:highlight w:val="none"/>
        </w:rPr>
        <w:fldChar w:fldCharType="separate"/>
      </w:r>
      <w:r>
        <w:rPr>
          <w:rFonts w:hint="eastAsia" w:ascii="宋体" w:hAnsi="宋体" w:cs="宋体"/>
          <w:szCs w:val="28"/>
          <w:highlight w:val="none"/>
          <w:lang w:eastAsia="zh-CN"/>
        </w:rPr>
        <w:t>17.7竣工财务决算</w:t>
      </w:r>
      <w:r>
        <w:tab/>
      </w:r>
      <w:r>
        <w:fldChar w:fldCharType="begin"/>
      </w:r>
      <w:r>
        <w:instrText xml:space="preserve"> PAGEREF _Toc25497 \h </w:instrText>
      </w:r>
      <w:r>
        <w:fldChar w:fldCharType="separate"/>
      </w:r>
      <w:r>
        <w:t>- 82 -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_Toc7821 </w:instrText>
      </w:r>
      <w:r>
        <w:rPr>
          <w:rFonts w:hint="eastAsia"/>
          <w:szCs w:val="40"/>
          <w:highlight w:val="none"/>
        </w:rPr>
        <w:fldChar w:fldCharType="separate"/>
      </w:r>
      <w:r>
        <w:rPr>
          <w:rFonts w:hint="eastAsia" w:ascii="宋体" w:hAnsi="宋体" w:cs="宋体"/>
          <w:szCs w:val="28"/>
          <w:highlight w:val="none"/>
          <w:lang w:eastAsia="zh-CN"/>
        </w:rPr>
        <w:t>17.8竣工审计</w:t>
      </w:r>
      <w:r>
        <w:tab/>
      </w:r>
      <w:r>
        <w:fldChar w:fldCharType="begin"/>
      </w:r>
      <w:r>
        <w:instrText xml:space="preserve"> PAGEREF _Toc7821 \h </w:instrText>
      </w:r>
      <w:r>
        <w:fldChar w:fldCharType="separate"/>
      </w:r>
      <w:r>
        <w:t>- 82 -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_Toc9479 </w:instrText>
      </w:r>
      <w:r>
        <w:rPr>
          <w:rFonts w:hint="eastAsia"/>
          <w:szCs w:val="40"/>
          <w:highlight w:val="none"/>
        </w:rPr>
        <w:fldChar w:fldCharType="separate"/>
      </w:r>
      <w:r>
        <w:rPr>
          <w:rFonts w:hint="eastAsia" w:ascii="宋体" w:hAnsi="宋体" w:eastAsia="宋体" w:cs="宋体"/>
          <w:highlight w:val="none"/>
        </w:rPr>
        <w:t>18.竣工验收（验收）</w:t>
      </w:r>
      <w:r>
        <w:tab/>
      </w:r>
      <w:r>
        <w:fldChar w:fldCharType="begin"/>
      </w:r>
      <w:r>
        <w:instrText xml:space="preserve"> PAGEREF _Toc9479 \h </w:instrText>
      </w:r>
      <w:r>
        <w:fldChar w:fldCharType="separate"/>
      </w:r>
      <w:r>
        <w:t>- 82 -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_Toc7944 </w:instrText>
      </w:r>
      <w:r>
        <w:rPr>
          <w:rFonts w:hint="eastAsia"/>
          <w:szCs w:val="40"/>
          <w:highlight w:val="none"/>
        </w:rPr>
        <w:fldChar w:fldCharType="separate"/>
      </w:r>
      <w:r>
        <w:rPr>
          <w:rFonts w:hint="eastAsia" w:ascii="宋体" w:hAnsi="宋体" w:cs="宋体"/>
          <w:szCs w:val="28"/>
          <w:highlight w:val="none"/>
          <w:lang w:eastAsia="zh-CN"/>
        </w:rPr>
        <w:t>18.1验收工作分类</w:t>
      </w:r>
      <w:r>
        <w:tab/>
      </w:r>
      <w:r>
        <w:fldChar w:fldCharType="begin"/>
      </w:r>
      <w:r>
        <w:instrText xml:space="preserve"> PAGEREF _Toc7944 \h </w:instrText>
      </w:r>
      <w:r>
        <w:fldChar w:fldCharType="separate"/>
      </w:r>
      <w:r>
        <w:t>- 82 -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_Toc11882 </w:instrText>
      </w:r>
      <w:r>
        <w:rPr>
          <w:rFonts w:hint="eastAsia"/>
          <w:szCs w:val="40"/>
          <w:highlight w:val="none"/>
        </w:rPr>
        <w:fldChar w:fldCharType="separate"/>
      </w:r>
      <w:r>
        <w:rPr>
          <w:rFonts w:hint="eastAsia" w:ascii="宋体" w:hAnsi="宋体" w:cs="宋体"/>
          <w:szCs w:val="28"/>
          <w:highlight w:val="none"/>
          <w:lang w:eastAsia="zh-CN"/>
        </w:rPr>
        <w:t>18.2分部工程验收</w:t>
      </w:r>
      <w:r>
        <w:tab/>
      </w:r>
      <w:r>
        <w:fldChar w:fldCharType="begin"/>
      </w:r>
      <w:r>
        <w:instrText xml:space="preserve"> PAGEREF _Toc11882 \h </w:instrText>
      </w:r>
      <w:r>
        <w:fldChar w:fldCharType="separate"/>
      </w:r>
      <w:r>
        <w:t>- 82 -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_Toc22272 </w:instrText>
      </w:r>
      <w:r>
        <w:rPr>
          <w:rFonts w:hint="eastAsia"/>
          <w:szCs w:val="40"/>
          <w:highlight w:val="none"/>
        </w:rPr>
        <w:fldChar w:fldCharType="separate"/>
      </w:r>
      <w:r>
        <w:rPr>
          <w:rFonts w:hint="eastAsia" w:ascii="宋体" w:hAnsi="宋体" w:cs="宋体"/>
          <w:szCs w:val="28"/>
          <w:highlight w:val="none"/>
          <w:lang w:eastAsia="zh-CN"/>
        </w:rPr>
        <w:t>18.3单位工程验收</w:t>
      </w:r>
      <w:r>
        <w:tab/>
      </w:r>
      <w:r>
        <w:fldChar w:fldCharType="begin"/>
      </w:r>
      <w:r>
        <w:instrText xml:space="preserve"> PAGEREF _Toc22272 \h </w:instrText>
      </w:r>
      <w:r>
        <w:fldChar w:fldCharType="separate"/>
      </w:r>
      <w:r>
        <w:t>- 83 -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_Toc1534 </w:instrText>
      </w:r>
      <w:r>
        <w:rPr>
          <w:rFonts w:hint="eastAsia"/>
          <w:szCs w:val="40"/>
          <w:highlight w:val="none"/>
        </w:rPr>
        <w:fldChar w:fldCharType="separate"/>
      </w:r>
      <w:r>
        <w:rPr>
          <w:rFonts w:hint="eastAsia" w:ascii="宋体" w:hAnsi="宋体" w:cs="宋体"/>
          <w:szCs w:val="28"/>
          <w:highlight w:val="none"/>
          <w:lang w:eastAsia="zh-CN"/>
        </w:rPr>
        <w:t>18.4合同工程完工验收</w:t>
      </w:r>
      <w:r>
        <w:tab/>
      </w:r>
      <w:r>
        <w:fldChar w:fldCharType="begin"/>
      </w:r>
      <w:r>
        <w:instrText xml:space="preserve"> PAGEREF _Toc1534 \h </w:instrText>
      </w:r>
      <w:r>
        <w:fldChar w:fldCharType="separate"/>
      </w:r>
      <w:r>
        <w:t>- 83 -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_Toc22797 </w:instrText>
      </w:r>
      <w:r>
        <w:rPr>
          <w:rFonts w:hint="eastAsia"/>
          <w:szCs w:val="40"/>
          <w:highlight w:val="none"/>
        </w:rPr>
        <w:fldChar w:fldCharType="separate"/>
      </w:r>
      <w:r>
        <w:rPr>
          <w:rFonts w:hint="eastAsia" w:ascii="宋体" w:hAnsi="宋体" w:cs="宋体"/>
          <w:szCs w:val="28"/>
          <w:highlight w:val="none"/>
          <w:lang w:eastAsia="zh-CN"/>
        </w:rPr>
        <w:t>18.5阶段验收</w:t>
      </w:r>
      <w:r>
        <w:tab/>
      </w:r>
      <w:r>
        <w:fldChar w:fldCharType="begin"/>
      </w:r>
      <w:r>
        <w:instrText xml:space="preserve"> PAGEREF _Toc22797 \h </w:instrText>
      </w:r>
      <w:r>
        <w:fldChar w:fldCharType="separate"/>
      </w:r>
      <w:r>
        <w:t>- 83 -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_Toc14543 </w:instrText>
      </w:r>
      <w:r>
        <w:rPr>
          <w:rFonts w:hint="eastAsia"/>
          <w:szCs w:val="40"/>
          <w:highlight w:val="none"/>
        </w:rPr>
        <w:fldChar w:fldCharType="separate"/>
      </w:r>
      <w:r>
        <w:rPr>
          <w:rFonts w:hint="eastAsia" w:ascii="宋体" w:hAnsi="宋体" w:cs="宋体"/>
          <w:szCs w:val="28"/>
          <w:highlight w:val="none"/>
          <w:lang w:eastAsia="zh-CN"/>
        </w:rPr>
        <w:t>18.6专项验收</w:t>
      </w:r>
      <w:r>
        <w:tab/>
      </w:r>
      <w:r>
        <w:fldChar w:fldCharType="begin"/>
      </w:r>
      <w:r>
        <w:instrText xml:space="preserve"> PAGEREF _Toc14543 \h </w:instrText>
      </w:r>
      <w:r>
        <w:fldChar w:fldCharType="separate"/>
      </w:r>
      <w:r>
        <w:t>- 83 -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_Toc24813 </w:instrText>
      </w:r>
      <w:r>
        <w:rPr>
          <w:rFonts w:hint="eastAsia"/>
          <w:szCs w:val="40"/>
          <w:highlight w:val="none"/>
        </w:rPr>
        <w:fldChar w:fldCharType="separate"/>
      </w:r>
      <w:r>
        <w:rPr>
          <w:rFonts w:hint="eastAsia" w:ascii="宋体" w:hAnsi="宋体" w:cs="宋体"/>
          <w:szCs w:val="28"/>
          <w:highlight w:val="none"/>
          <w:lang w:eastAsia="zh-CN"/>
        </w:rPr>
        <w:t>18.7竣工验收</w:t>
      </w:r>
      <w:r>
        <w:tab/>
      </w:r>
      <w:r>
        <w:fldChar w:fldCharType="begin"/>
      </w:r>
      <w:r>
        <w:instrText xml:space="preserve"> PAGEREF _Toc24813 \h </w:instrText>
      </w:r>
      <w:r>
        <w:fldChar w:fldCharType="separate"/>
      </w:r>
      <w:r>
        <w:t>- 84 -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_Toc23512 </w:instrText>
      </w:r>
      <w:r>
        <w:rPr>
          <w:rFonts w:hint="eastAsia"/>
          <w:szCs w:val="40"/>
          <w:highlight w:val="none"/>
        </w:rPr>
        <w:fldChar w:fldCharType="separate"/>
      </w:r>
      <w:r>
        <w:rPr>
          <w:rFonts w:hint="eastAsia" w:ascii="宋体" w:hAnsi="宋体" w:cs="宋体"/>
          <w:szCs w:val="28"/>
          <w:highlight w:val="none"/>
          <w:lang w:eastAsia="zh-CN"/>
        </w:rPr>
        <w:t>18.8施工期运行</w:t>
      </w:r>
      <w:r>
        <w:tab/>
      </w:r>
      <w:r>
        <w:fldChar w:fldCharType="begin"/>
      </w:r>
      <w:r>
        <w:instrText xml:space="preserve"> PAGEREF _Toc23512 \h </w:instrText>
      </w:r>
      <w:r>
        <w:fldChar w:fldCharType="separate"/>
      </w:r>
      <w:r>
        <w:t>- 84 -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_Toc29942 </w:instrText>
      </w:r>
      <w:r>
        <w:rPr>
          <w:rFonts w:hint="eastAsia"/>
          <w:szCs w:val="40"/>
          <w:highlight w:val="none"/>
        </w:rPr>
        <w:fldChar w:fldCharType="separate"/>
      </w:r>
      <w:r>
        <w:rPr>
          <w:rFonts w:hint="eastAsia" w:ascii="宋体" w:hAnsi="宋体" w:cs="宋体"/>
          <w:szCs w:val="28"/>
          <w:highlight w:val="none"/>
          <w:lang w:eastAsia="zh-CN"/>
        </w:rPr>
        <w:t>18.9试运行</w:t>
      </w:r>
      <w:r>
        <w:tab/>
      </w:r>
      <w:r>
        <w:fldChar w:fldCharType="begin"/>
      </w:r>
      <w:r>
        <w:instrText xml:space="preserve"> PAGEREF _Toc29942 \h </w:instrText>
      </w:r>
      <w:r>
        <w:fldChar w:fldCharType="separate"/>
      </w:r>
      <w:r>
        <w:t>- 84 -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_Toc8428 </w:instrText>
      </w:r>
      <w:r>
        <w:rPr>
          <w:rFonts w:hint="eastAsia"/>
          <w:szCs w:val="40"/>
          <w:highlight w:val="none"/>
        </w:rPr>
        <w:fldChar w:fldCharType="separate"/>
      </w:r>
      <w:r>
        <w:rPr>
          <w:rFonts w:hint="eastAsia" w:ascii="宋体" w:hAnsi="宋体" w:cs="宋体"/>
          <w:szCs w:val="28"/>
          <w:highlight w:val="none"/>
          <w:lang w:eastAsia="zh-CN"/>
        </w:rPr>
        <w:t>18.10竣工（完工）清场</w:t>
      </w:r>
      <w:r>
        <w:tab/>
      </w:r>
      <w:r>
        <w:fldChar w:fldCharType="begin"/>
      </w:r>
      <w:r>
        <w:instrText xml:space="preserve"> PAGEREF _Toc8428 \h </w:instrText>
      </w:r>
      <w:r>
        <w:fldChar w:fldCharType="separate"/>
      </w:r>
      <w:r>
        <w:t>- 84 -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_Toc14414 </w:instrText>
      </w:r>
      <w:r>
        <w:rPr>
          <w:rFonts w:hint="eastAsia"/>
          <w:szCs w:val="40"/>
          <w:highlight w:val="none"/>
        </w:rPr>
        <w:fldChar w:fldCharType="separate"/>
      </w:r>
      <w:r>
        <w:rPr>
          <w:rFonts w:hint="eastAsia" w:ascii="宋体" w:hAnsi="宋体" w:cs="宋体"/>
          <w:szCs w:val="28"/>
          <w:highlight w:val="none"/>
          <w:lang w:eastAsia="zh-CN"/>
        </w:rPr>
        <w:t>18.11施工队伍的撤离</w:t>
      </w:r>
      <w:r>
        <w:tab/>
      </w:r>
      <w:r>
        <w:fldChar w:fldCharType="begin"/>
      </w:r>
      <w:r>
        <w:instrText xml:space="preserve"> PAGEREF _Toc14414 \h </w:instrText>
      </w:r>
      <w:r>
        <w:fldChar w:fldCharType="separate"/>
      </w:r>
      <w:r>
        <w:t>- 85 -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_Toc14879 </w:instrText>
      </w:r>
      <w:r>
        <w:rPr>
          <w:rFonts w:hint="eastAsia"/>
          <w:szCs w:val="40"/>
          <w:highlight w:val="none"/>
        </w:rPr>
        <w:fldChar w:fldCharType="separate"/>
      </w:r>
      <w:r>
        <w:rPr>
          <w:rFonts w:hint="eastAsia" w:ascii="宋体" w:hAnsi="宋体" w:eastAsia="宋体" w:cs="宋体"/>
          <w:highlight w:val="none"/>
        </w:rPr>
        <w:t>19.缺陷责任与保修责任</w:t>
      </w:r>
      <w:r>
        <w:tab/>
      </w:r>
      <w:r>
        <w:fldChar w:fldCharType="begin"/>
      </w:r>
      <w:r>
        <w:instrText xml:space="preserve"> PAGEREF _Toc14879 \h </w:instrText>
      </w:r>
      <w:r>
        <w:fldChar w:fldCharType="separate"/>
      </w:r>
      <w:r>
        <w:t>- 85 -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_Toc25016 </w:instrText>
      </w:r>
      <w:r>
        <w:rPr>
          <w:rFonts w:hint="eastAsia"/>
          <w:szCs w:val="40"/>
          <w:highlight w:val="none"/>
        </w:rPr>
        <w:fldChar w:fldCharType="separate"/>
      </w:r>
      <w:r>
        <w:rPr>
          <w:rFonts w:hint="eastAsia" w:ascii="宋体" w:hAnsi="宋体" w:cs="宋体"/>
          <w:szCs w:val="28"/>
          <w:highlight w:val="none"/>
          <w:lang w:eastAsia="zh-CN"/>
        </w:rPr>
        <w:t>19.1缺陷责任期（工程质量保修期）的起算时间</w:t>
      </w:r>
      <w:r>
        <w:tab/>
      </w:r>
      <w:r>
        <w:fldChar w:fldCharType="begin"/>
      </w:r>
      <w:r>
        <w:instrText xml:space="preserve"> PAGEREF _Toc25016 \h </w:instrText>
      </w:r>
      <w:r>
        <w:fldChar w:fldCharType="separate"/>
      </w:r>
      <w:r>
        <w:t>- 85 -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_Toc3150 </w:instrText>
      </w:r>
      <w:r>
        <w:rPr>
          <w:rFonts w:hint="eastAsia"/>
          <w:szCs w:val="40"/>
          <w:highlight w:val="none"/>
        </w:rPr>
        <w:fldChar w:fldCharType="separate"/>
      </w:r>
      <w:r>
        <w:rPr>
          <w:rFonts w:hint="eastAsia" w:ascii="宋体" w:hAnsi="宋体" w:cs="宋体"/>
          <w:szCs w:val="28"/>
          <w:highlight w:val="none"/>
          <w:lang w:eastAsia="zh-CN"/>
        </w:rPr>
        <w:t>19.2缺陷责任</w:t>
      </w:r>
      <w:r>
        <w:tab/>
      </w:r>
      <w:r>
        <w:fldChar w:fldCharType="begin"/>
      </w:r>
      <w:r>
        <w:instrText xml:space="preserve"> PAGEREF _Toc3150 \h </w:instrText>
      </w:r>
      <w:r>
        <w:fldChar w:fldCharType="separate"/>
      </w:r>
      <w:r>
        <w:t>- 85 -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_Toc18395 </w:instrText>
      </w:r>
      <w:r>
        <w:rPr>
          <w:rFonts w:hint="eastAsia"/>
          <w:szCs w:val="40"/>
          <w:highlight w:val="none"/>
        </w:rPr>
        <w:fldChar w:fldCharType="separate"/>
      </w:r>
      <w:r>
        <w:rPr>
          <w:rFonts w:hint="eastAsia" w:ascii="宋体" w:hAnsi="宋体" w:cs="宋体"/>
          <w:szCs w:val="28"/>
          <w:highlight w:val="none"/>
          <w:lang w:eastAsia="zh-CN"/>
        </w:rPr>
        <w:t>19.3缺陷责任期的延长</w:t>
      </w:r>
      <w:r>
        <w:tab/>
      </w:r>
      <w:r>
        <w:fldChar w:fldCharType="begin"/>
      </w:r>
      <w:r>
        <w:instrText xml:space="preserve"> PAGEREF _Toc18395 \h </w:instrText>
      </w:r>
      <w:r>
        <w:fldChar w:fldCharType="separate"/>
      </w:r>
      <w:r>
        <w:t>- 85 -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_Toc17661 </w:instrText>
      </w:r>
      <w:r>
        <w:rPr>
          <w:rFonts w:hint="eastAsia"/>
          <w:szCs w:val="40"/>
          <w:highlight w:val="none"/>
        </w:rPr>
        <w:fldChar w:fldCharType="separate"/>
      </w:r>
      <w:r>
        <w:rPr>
          <w:rFonts w:hint="eastAsia" w:ascii="宋体" w:hAnsi="宋体" w:cs="宋体"/>
          <w:szCs w:val="28"/>
          <w:highlight w:val="none"/>
          <w:lang w:eastAsia="zh-CN"/>
        </w:rPr>
        <w:t>19.4进一步试验和试运行</w:t>
      </w:r>
      <w:r>
        <w:tab/>
      </w:r>
      <w:r>
        <w:fldChar w:fldCharType="begin"/>
      </w:r>
      <w:r>
        <w:instrText xml:space="preserve"> PAGEREF _Toc17661 \h </w:instrText>
      </w:r>
      <w:r>
        <w:fldChar w:fldCharType="separate"/>
      </w:r>
      <w:r>
        <w:t>- 85 -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_Toc22823 </w:instrText>
      </w:r>
      <w:r>
        <w:rPr>
          <w:rFonts w:hint="eastAsia"/>
          <w:szCs w:val="40"/>
          <w:highlight w:val="none"/>
        </w:rPr>
        <w:fldChar w:fldCharType="separate"/>
      </w:r>
      <w:r>
        <w:rPr>
          <w:rFonts w:hint="eastAsia" w:ascii="宋体" w:hAnsi="宋体" w:cs="宋体"/>
          <w:szCs w:val="28"/>
          <w:highlight w:val="none"/>
          <w:lang w:eastAsia="zh-CN"/>
        </w:rPr>
        <w:t>19.5承包人的进入权</w:t>
      </w:r>
      <w:r>
        <w:tab/>
      </w:r>
      <w:r>
        <w:fldChar w:fldCharType="begin"/>
      </w:r>
      <w:r>
        <w:instrText xml:space="preserve"> PAGEREF _Toc22823 \h </w:instrText>
      </w:r>
      <w:r>
        <w:fldChar w:fldCharType="separate"/>
      </w:r>
      <w:r>
        <w:t>- 86 -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_Toc26916 </w:instrText>
      </w:r>
      <w:r>
        <w:rPr>
          <w:rFonts w:hint="eastAsia"/>
          <w:szCs w:val="40"/>
          <w:highlight w:val="none"/>
        </w:rPr>
        <w:fldChar w:fldCharType="separate"/>
      </w:r>
      <w:r>
        <w:rPr>
          <w:rFonts w:hint="eastAsia" w:ascii="宋体" w:hAnsi="宋体" w:cs="宋体"/>
          <w:szCs w:val="28"/>
          <w:highlight w:val="none"/>
          <w:lang w:eastAsia="zh-CN"/>
        </w:rPr>
        <w:t>19.6缺陷责任期终止证书（工程质量保修责任终止证书）</w:t>
      </w:r>
      <w:r>
        <w:tab/>
      </w:r>
      <w:r>
        <w:fldChar w:fldCharType="begin"/>
      </w:r>
      <w:r>
        <w:instrText xml:space="preserve"> PAGEREF _Toc26916 \h </w:instrText>
      </w:r>
      <w:r>
        <w:fldChar w:fldCharType="separate"/>
      </w:r>
      <w:r>
        <w:t>- 86 -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_Toc17968 </w:instrText>
      </w:r>
      <w:r>
        <w:rPr>
          <w:rFonts w:hint="eastAsia"/>
          <w:szCs w:val="40"/>
          <w:highlight w:val="none"/>
        </w:rPr>
        <w:fldChar w:fldCharType="separate"/>
      </w:r>
      <w:r>
        <w:rPr>
          <w:rFonts w:hint="eastAsia" w:ascii="宋体" w:hAnsi="宋体" w:cs="宋体"/>
          <w:szCs w:val="28"/>
          <w:highlight w:val="none"/>
          <w:lang w:eastAsia="zh-CN"/>
        </w:rPr>
        <w:t>19.7保修责任</w:t>
      </w:r>
      <w:r>
        <w:tab/>
      </w:r>
      <w:r>
        <w:fldChar w:fldCharType="begin"/>
      </w:r>
      <w:r>
        <w:instrText xml:space="preserve"> PAGEREF _Toc17968 \h </w:instrText>
      </w:r>
      <w:r>
        <w:fldChar w:fldCharType="separate"/>
      </w:r>
      <w:r>
        <w:t>- 86 -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_Toc28852 </w:instrText>
      </w:r>
      <w:r>
        <w:rPr>
          <w:rFonts w:hint="eastAsia"/>
          <w:szCs w:val="40"/>
          <w:highlight w:val="none"/>
        </w:rPr>
        <w:fldChar w:fldCharType="separate"/>
      </w:r>
      <w:r>
        <w:rPr>
          <w:rFonts w:hint="eastAsia" w:ascii="宋体" w:hAnsi="宋体" w:eastAsia="宋体" w:cs="宋体"/>
          <w:highlight w:val="none"/>
        </w:rPr>
        <w:t>20.保险</w:t>
      </w:r>
      <w:r>
        <w:tab/>
      </w:r>
      <w:r>
        <w:fldChar w:fldCharType="begin"/>
      </w:r>
      <w:r>
        <w:instrText xml:space="preserve"> PAGEREF _Toc28852 \h </w:instrText>
      </w:r>
      <w:r>
        <w:fldChar w:fldCharType="separate"/>
      </w:r>
      <w:r>
        <w:t>- 86 -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_Toc12831 </w:instrText>
      </w:r>
      <w:r>
        <w:rPr>
          <w:rFonts w:hint="eastAsia"/>
          <w:szCs w:val="40"/>
          <w:highlight w:val="none"/>
        </w:rPr>
        <w:fldChar w:fldCharType="separate"/>
      </w:r>
      <w:r>
        <w:rPr>
          <w:rFonts w:hint="eastAsia" w:ascii="宋体" w:hAnsi="宋体" w:cs="宋体"/>
          <w:szCs w:val="28"/>
          <w:highlight w:val="none"/>
          <w:lang w:eastAsia="zh-CN"/>
        </w:rPr>
        <w:t>20.1工程保险</w:t>
      </w:r>
      <w:r>
        <w:tab/>
      </w:r>
      <w:r>
        <w:fldChar w:fldCharType="begin"/>
      </w:r>
      <w:r>
        <w:instrText xml:space="preserve"> PAGEREF _Toc12831 \h </w:instrText>
      </w:r>
      <w:r>
        <w:fldChar w:fldCharType="separate"/>
      </w:r>
      <w:r>
        <w:t>- 86 -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_Toc22826 </w:instrText>
      </w:r>
      <w:r>
        <w:rPr>
          <w:rFonts w:hint="eastAsia"/>
          <w:szCs w:val="40"/>
          <w:highlight w:val="none"/>
        </w:rPr>
        <w:fldChar w:fldCharType="separate"/>
      </w:r>
      <w:r>
        <w:rPr>
          <w:rFonts w:hint="eastAsia" w:ascii="宋体" w:hAnsi="宋体" w:cs="宋体"/>
          <w:szCs w:val="28"/>
          <w:highlight w:val="none"/>
          <w:lang w:eastAsia="zh-CN"/>
        </w:rPr>
        <w:t>20.2人员工伤事故的保险</w:t>
      </w:r>
      <w:r>
        <w:tab/>
      </w:r>
      <w:r>
        <w:fldChar w:fldCharType="begin"/>
      </w:r>
      <w:r>
        <w:instrText xml:space="preserve"> PAGEREF _Toc22826 \h </w:instrText>
      </w:r>
      <w:r>
        <w:fldChar w:fldCharType="separate"/>
      </w:r>
      <w:r>
        <w:t>- 86 -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_Toc22414 </w:instrText>
      </w:r>
      <w:r>
        <w:rPr>
          <w:rFonts w:hint="eastAsia"/>
          <w:szCs w:val="40"/>
          <w:highlight w:val="none"/>
        </w:rPr>
        <w:fldChar w:fldCharType="separate"/>
      </w:r>
      <w:r>
        <w:rPr>
          <w:rFonts w:hint="eastAsia" w:ascii="宋体" w:hAnsi="宋体" w:cs="宋体"/>
          <w:szCs w:val="28"/>
          <w:highlight w:val="none"/>
          <w:lang w:eastAsia="zh-CN"/>
        </w:rPr>
        <w:t>20.3人身意外伤害险</w:t>
      </w:r>
      <w:r>
        <w:tab/>
      </w:r>
      <w:r>
        <w:fldChar w:fldCharType="begin"/>
      </w:r>
      <w:r>
        <w:instrText xml:space="preserve"> PAGEREF _Toc22414 \h </w:instrText>
      </w:r>
      <w:r>
        <w:fldChar w:fldCharType="separate"/>
      </w:r>
      <w:r>
        <w:t>- 86 -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_Toc8583 </w:instrText>
      </w:r>
      <w:r>
        <w:rPr>
          <w:rFonts w:hint="eastAsia"/>
          <w:szCs w:val="40"/>
          <w:highlight w:val="none"/>
        </w:rPr>
        <w:fldChar w:fldCharType="separate"/>
      </w:r>
      <w:r>
        <w:rPr>
          <w:rFonts w:hint="eastAsia" w:ascii="宋体" w:hAnsi="宋体" w:cs="宋体"/>
          <w:szCs w:val="28"/>
          <w:highlight w:val="none"/>
          <w:lang w:eastAsia="zh-CN"/>
        </w:rPr>
        <w:t>20.4第三者责任险</w:t>
      </w:r>
      <w:r>
        <w:tab/>
      </w:r>
      <w:r>
        <w:fldChar w:fldCharType="begin"/>
      </w:r>
      <w:r>
        <w:instrText xml:space="preserve"> PAGEREF _Toc8583 \h </w:instrText>
      </w:r>
      <w:r>
        <w:fldChar w:fldCharType="separate"/>
      </w:r>
      <w:r>
        <w:t>- 87 -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_Toc21794 </w:instrText>
      </w:r>
      <w:r>
        <w:rPr>
          <w:rFonts w:hint="eastAsia"/>
          <w:szCs w:val="40"/>
          <w:highlight w:val="none"/>
        </w:rPr>
        <w:fldChar w:fldCharType="separate"/>
      </w:r>
      <w:r>
        <w:rPr>
          <w:rFonts w:hint="eastAsia" w:ascii="宋体" w:hAnsi="宋体" w:cs="宋体"/>
          <w:szCs w:val="28"/>
          <w:highlight w:val="none"/>
          <w:lang w:eastAsia="zh-CN"/>
        </w:rPr>
        <w:t>20.5其他保险</w:t>
      </w:r>
      <w:r>
        <w:tab/>
      </w:r>
      <w:r>
        <w:fldChar w:fldCharType="begin"/>
      </w:r>
      <w:r>
        <w:instrText xml:space="preserve"> PAGEREF _Toc21794 \h </w:instrText>
      </w:r>
      <w:r>
        <w:fldChar w:fldCharType="separate"/>
      </w:r>
      <w:r>
        <w:t>- 87 -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_Toc8943 </w:instrText>
      </w:r>
      <w:r>
        <w:rPr>
          <w:rFonts w:hint="eastAsia"/>
          <w:szCs w:val="40"/>
          <w:highlight w:val="none"/>
        </w:rPr>
        <w:fldChar w:fldCharType="separate"/>
      </w:r>
      <w:r>
        <w:rPr>
          <w:rFonts w:hint="eastAsia" w:ascii="宋体" w:hAnsi="宋体" w:cs="宋体"/>
          <w:szCs w:val="28"/>
          <w:highlight w:val="none"/>
          <w:lang w:eastAsia="zh-CN"/>
        </w:rPr>
        <w:t>20.6对各项保险的一般要求</w:t>
      </w:r>
      <w:r>
        <w:tab/>
      </w:r>
      <w:r>
        <w:fldChar w:fldCharType="begin"/>
      </w:r>
      <w:r>
        <w:instrText xml:space="preserve"> PAGEREF _Toc8943 \h </w:instrText>
      </w:r>
      <w:r>
        <w:fldChar w:fldCharType="separate"/>
      </w:r>
      <w:r>
        <w:t>- 87 -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_Toc26651 </w:instrText>
      </w:r>
      <w:r>
        <w:rPr>
          <w:rFonts w:hint="eastAsia"/>
          <w:szCs w:val="40"/>
          <w:highlight w:val="none"/>
        </w:rPr>
        <w:fldChar w:fldCharType="separate"/>
      </w:r>
      <w:r>
        <w:rPr>
          <w:rFonts w:hint="eastAsia" w:ascii="宋体" w:hAnsi="宋体" w:cs="宋体"/>
          <w:szCs w:val="28"/>
          <w:highlight w:val="none"/>
          <w:lang w:eastAsia="zh-CN"/>
        </w:rPr>
        <w:t>20.7风险责任的转移</w:t>
      </w:r>
      <w:r>
        <w:tab/>
      </w:r>
      <w:r>
        <w:fldChar w:fldCharType="begin"/>
      </w:r>
      <w:r>
        <w:instrText xml:space="preserve"> PAGEREF _Toc26651 \h </w:instrText>
      </w:r>
      <w:r>
        <w:fldChar w:fldCharType="separate"/>
      </w:r>
      <w:r>
        <w:t>- 88 -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_Toc5010 </w:instrText>
      </w:r>
      <w:r>
        <w:rPr>
          <w:rFonts w:hint="eastAsia"/>
          <w:szCs w:val="40"/>
          <w:highlight w:val="none"/>
        </w:rPr>
        <w:fldChar w:fldCharType="separate"/>
      </w:r>
      <w:r>
        <w:rPr>
          <w:rFonts w:hint="eastAsia" w:ascii="宋体" w:hAnsi="宋体" w:eastAsia="宋体" w:cs="宋体"/>
          <w:highlight w:val="none"/>
        </w:rPr>
        <w:t>21.不可抗力</w:t>
      </w:r>
      <w:r>
        <w:tab/>
      </w:r>
      <w:r>
        <w:fldChar w:fldCharType="begin"/>
      </w:r>
      <w:r>
        <w:instrText xml:space="preserve"> PAGEREF _Toc5010 \h </w:instrText>
      </w:r>
      <w:r>
        <w:fldChar w:fldCharType="separate"/>
      </w:r>
      <w:r>
        <w:t>- 88 -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_Toc19501 </w:instrText>
      </w:r>
      <w:r>
        <w:rPr>
          <w:rFonts w:hint="eastAsia"/>
          <w:szCs w:val="40"/>
          <w:highlight w:val="none"/>
        </w:rPr>
        <w:fldChar w:fldCharType="separate"/>
      </w:r>
      <w:r>
        <w:rPr>
          <w:rFonts w:hint="eastAsia" w:ascii="宋体" w:hAnsi="宋体" w:cs="宋体"/>
          <w:szCs w:val="28"/>
          <w:highlight w:val="none"/>
          <w:lang w:eastAsia="zh-CN"/>
        </w:rPr>
        <w:t>21.1不可抗力的确认</w:t>
      </w:r>
      <w:r>
        <w:tab/>
      </w:r>
      <w:r>
        <w:fldChar w:fldCharType="begin"/>
      </w:r>
      <w:r>
        <w:instrText xml:space="preserve"> PAGEREF _Toc19501 \h </w:instrText>
      </w:r>
      <w:r>
        <w:fldChar w:fldCharType="separate"/>
      </w:r>
      <w:r>
        <w:t>- 88 -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_Toc11655 </w:instrText>
      </w:r>
      <w:r>
        <w:rPr>
          <w:rFonts w:hint="eastAsia"/>
          <w:szCs w:val="40"/>
          <w:highlight w:val="none"/>
        </w:rPr>
        <w:fldChar w:fldCharType="separate"/>
      </w:r>
      <w:r>
        <w:rPr>
          <w:rFonts w:hint="eastAsia" w:ascii="宋体" w:hAnsi="宋体" w:cs="宋体"/>
          <w:szCs w:val="28"/>
          <w:highlight w:val="none"/>
          <w:lang w:eastAsia="zh-CN"/>
        </w:rPr>
        <w:t>21.2不可抗力的通知</w:t>
      </w:r>
      <w:r>
        <w:tab/>
      </w:r>
      <w:r>
        <w:fldChar w:fldCharType="begin"/>
      </w:r>
      <w:r>
        <w:instrText xml:space="preserve"> PAGEREF _Toc11655 \h </w:instrText>
      </w:r>
      <w:r>
        <w:fldChar w:fldCharType="separate"/>
      </w:r>
      <w:r>
        <w:t>- 88 -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_Toc29540 </w:instrText>
      </w:r>
      <w:r>
        <w:rPr>
          <w:rFonts w:hint="eastAsia"/>
          <w:szCs w:val="40"/>
          <w:highlight w:val="none"/>
        </w:rPr>
        <w:fldChar w:fldCharType="separate"/>
      </w:r>
      <w:r>
        <w:rPr>
          <w:rFonts w:hint="eastAsia" w:ascii="宋体" w:hAnsi="宋体" w:cs="宋体"/>
          <w:szCs w:val="28"/>
          <w:highlight w:val="none"/>
          <w:lang w:eastAsia="zh-CN"/>
        </w:rPr>
        <w:t>21.3不可抗力后果及其处理</w:t>
      </w:r>
      <w:r>
        <w:tab/>
      </w:r>
      <w:r>
        <w:fldChar w:fldCharType="begin"/>
      </w:r>
      <w:r>
        <w:instrText xml:space="preserve"> PAGEREF _Toc29540 \h </w:instrText>
      </w:r>
      <w:r>
        <w:fldChar w:fldCharType="separate"/>
      </w:r>
      <w:r>
        <w:t>- 88 -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_Toc443 </w:instrText>
      </w:r>
      <w:r>
        <w:rPr>
          <w:rFonts w:hint="eastAsia"/>
          <w:szCs w:val="40"/>
          <w:highlight w:val="none"/>
        </w:rPr>
        <w:fldChar w:fldCharType="separate"/>
      </w:r>
      <w:r>
        <w:rPr>
          <w:rFonts w:hint="eastAsia" w:ascii="宋体" w:hAnsi="宋体" w:eastAsia="宋体" w:cs="宋体"/>
          <w:highlight w:val="none"/>
        </w:rPr>
        <w:t>22.违约</w:t>
      </w:r>
      <w:r>
        <w:tab/>
      </w:r>
      <w:r>
        <w:fldChar w:fldCharType="begin"/>
      </w:r>
      <w:r>
        <w:instrText xml:space="preserve"> PAGEREF _Toc443 \h </w:instrText>
      </w:r>
      <w:r>
        <w:fldChar w:fldCharType="separate"/>
      </w:r>
      <w:r>
        <w:t>- 89 -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_Toc7648 </w:instrText>
      </w:r>
      <w:r>
        <w:rPr>
          <w:rFonts w:hint="eastAsia"/>
          <w:szCs w:val="40"/>
          <w:highlight w:val="none"/>
        </w:rPr>
        <w:fldChar w:fldCharType="separate"/>
      </w:r>
      <w:r>
        <w:rPr>
          <w:rFonts w:hint="eastAsia" w:ascii="宋体" w:hAnsi="宋体" w:cs="宋体"/>
          <w:szCs w:val="28"/>
          <w:highlight w:val="none"/>
          <w:lang w:eastAsia="zh-CN"/>
        </w:rPr>
        <w:t>22.1承包人违约</w:t>
      </w:r>
      <w:r>
        <w:tab/>
      </w:r>
      <w:r>
        <w:fldChar w:fldCharType="begin"/>
      </w:r>
      <w:r>
        <w:instrText xml:space="preserve"> PAGEREF _Toc7648 \h </w:instrText>
      </w:r>
      <w:r>
        <w:fldChar w:fldCharType="separate"/>
      </w:r>
      <w:r>
        <w:t>- 89 -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_Toc22692 </w:instrText>
      </w:r>
      <w:r>
        <w:rPr>
          <w:rFonts w:hint="eastAsia"/>
          <w:szCs w:val="40"/>
          <w:highlight w:val="none"/>
        </w:rPr>
        <w:fldChar w:fldCharType="separate"/>
      </w:r>
      <w:r>
        <w:rPr>
          <w:rFonts w:hint="eastAsia" w:ascii="宋体" w:hAnsi="宋体" w:cs="宋体"/>
          <w:szCs w:val="28"/>
          <w:highlight w:val="none"/>
          <w:lang w:eastAsia="zh-CN"/>
        </w:rPr>
        <w:t>22.2发包人违约</w:t>
      </w:r>
      <w:r>
        <w:tab/>
      </w:r>
      <w:r>
        <w:fldChar w:fldCharType="begin"/>
      </w:r>
      <w:r>
        <w:instrText xml:space="preserve"> PAGEREF _Toc22692 \h </w:instrText>
      </w:r>
      <w:r>
        <w:fldChar w:fldCharType="separate"/>
      </w:r>
      <w:r>
        <w:t>- 90 -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_Toc14566 </w:instrText>
      </w:r>
      <w:r>
        <w:rPr>
          <w:rFonts w:hint="eastAsia"/>
          <w:szCs w:val="40"/>
          <w:highlight w:val="none"/>
        </w:rPr>
        <w:fldChar w:fldCharType="separate"/>
      </w:r>
      <w:r>
        <w:rPr>
          <w:rFonts w:hint="eastAsia" w:ascii="宋体" w:hAnsi="宋体" w:cs="宋体"/>
          <w:szCs w:val="28"/>
          <w:highlight w:val="none"/>
          <w:lang w:eastAsia="zh-CN"/>
        </w:rPr>
        <w:t>22.3第三人造成的违约</w:t>
      </w:r>
      <w:r>
        <w:tab/>
      </w:r>
      <w:r>
        <w:fldChar w:fldCharType="begin"/>
      </w:r>
      <w:r>
        <w:instrText xml:space="preserve"> PAGEREF _Toc14566 \h </w:instrText>
      </w:r>
      <w:r>
        <w:fldChar w:fldCharType="separate"/>
      </w:r>
      <w:r>
        <w:t>- 91 -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_Toc25566 </w:instrText>
      </w:r>
      <w:r>
        <w:rPr>
          <w:rFonts w:hint="eastAsia"/>
          <w:szCs w:val="40"/>
          <w:highlight w:val="none"/>
        </w:rPr>
        <w:fldChar w:fldCharType="separate"/>
      </w:r>
      <w:r>
        <w:rPr>
          <w:rFonts w:hint="eastAsia" w:ascii="宋体" w:hAnsi="宋体" w:eastAsia="宋体" w:cs="宋体"/>
          <w:highlight w:val="none"/>
        </w:rPr>
        <w:t>23.索赔</w:t>
      </w:r>
      <w:r>
        <w:tab/>
      </w:r>
      <w:r>
        <w:fldChar w:fldCharType="begin"/>
      </w:r>
      <w:r>
        <w:instrText xml:space="preserve"> PAGEREF _Toc25566 \h </w:instrText>
      </w:r>
      <w:r>
        <w:fldChar w:fldCharType="separate"/>
      </w:r>
      <w:r>
        <w:t>- 91 -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_Toc2542 </w:instrText>
      </w:r>
      <w:r>
        <w:rPr>
          <w:rFonts w:hint="eastAsia"/>
          <w:szCs w:val="40"/>
          <w:highlight w:val="none"/>
        </w:rPr>
        <w:fldChar w:fldCharType="separate"/>
      </w:r>
      <w:r>
        <w:rPr>
          <w:rFonts w:hint="eastAsia" w:ascii="宋体" w:hAnsi="宋体" w:cs="宋体"/>
          <w:szCs w:val="28"/>
          <w:highlight w:val="none"/>
          <w:lang w:eastAsia="zh-CN"/>
        </w:rPr>
        <w:t>23.1承包人索赔的提出</w:t>
      </w:r>
      <w:r>
        <w:tab/>
      </w:r>
      <w:r>
        <w:fldChar w:fldCharType="begin"/>
      </w:r>
      <w:r>
        <w:instrText xml:space="preserve"> PAGEREF _Toc2542 \h </w:instrText>
      </w:r>
      <w:r>
        <w:fldChar w:fldCharType="separate"/>
      </w:r>
      <w:r>
        <w:t>- 91 -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_Toc17476 </w:instrText>
      </w:r>
      <w:r>
        <w:rPr>
          <w:rFonts w:hint="eastAsia"/>
          <w:szCs w:val="40"/>
          <w:highlight w:val="none"/>
        </w:rPr>
        <w:fldChar w:fldCharType="separate"/>
      </w:r>
      <w:r>
        <w:rPr>
          <w:rFonts w:hint="eastAsia" w:ascii="宋体" w:hAnsi="宋体" w:cs="宋体"/>
          <w:szCs w:val="28"/>
          <w:highlight w:val="none"/>
        </w:rPr>
        <w:t>23.2承包人索赔处理程序</w:t>
      </w:r>
      <w:r>
        <w:tab/>
      </w:r>
      <w:r>
        <w:fldChar w:fldCharType="begin"/>
      </w:r>
      <w:r>
        <w:instrText xml:space="preserve"> PAGEREF _Toc17476 \h </w:instrText>
      </w:r>
      <w:r>
        <w:fldChar w:fldCharType="separate"/>
      </w:r>
      <w:r>
        <w:t>- 92 -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_Toc27496 </w:instrText>
      </w:r>
      <w:r>
        <w:rPr>
          <w:rFonts w:hint="eastAsia"/>
          <w:szCs w:val="40"/>
          <w:highlight w:val="none"/>
        </w:rPr>
        <w:fldChar w:fldCharType="separate"/>
      </w:r>
      <w:r>
        <w:rPr>
          <w:rFonts w:hint="eastAsia" w:ascii="宋体" w:hAnsi="宋体" w:cs="宋体"/>
          <w:szCs w:val="28"/>
          <w:highlight w:val="none"/>
        </w:rPr>
        <w:t>23.3承包人提出索赔的期限</w:t>
      </w:r>
      <w:r>
        <w:tab/>
      </w:r>
      <w:r>
        <w:fldChar w:fldCharType="begin"/>
      </w:r>
      <w:r>
        <w:instrText xml:space="preserve"> PAGEREF _Toc27496 \h </w:instrText>
      </w:r>
      <w:r>
        <w:fldChar w:fldCharType="separate"/>
      </w:r>
      <w:r>
        <w:t>- 92 -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_Toc8311 </w:instrText>
      </w:r>
      <w:r>
        <w:rPr>
          <w:rFonts w:hint="eastAsia"/>
          <w:szCs w:val="40"/>
          <w:highlight w:val="none"/>
        </w:rPr>
        <w:fldChar w:fldCharType="separate"/>
      </w:r>
      <w:r>
        <w:rPr>
          <w:rFonts w:hint="eastAsia" w:ascii="宋体" w:hAnsi="宋体" w:cs="宋体"/>
          <w:szCs w:val="28"/>
          <w:highlight w:val="none"/>
          <w:lang w:eastAsia="zh-CN"/>
        </w:rPr>
        <w:t>23.4发包人的索赔</w:t>
      </w:r>
      <w:r>
        <w:tab/>
      </w:r>
      <w:r>
        <w:fldChar w:fldCharType="begin"/>
      </w:r>
      <w:r>
        <w:instrText xml:space="preserve"> PAGEREF _Toc8311 \h </w:instrText>
      </w:r>
      <w:r>
        <w:fldChar w:fldCharType="separate"/>
      </w:r>
      <w:r>
        <w:t>- 92 -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_Toc15108 </w:instrText>
      </w:r>
      <w:r>
        <w:rPr>
          <w:rFonts w:hint="eastAsia"/>
          <w:szCs w:val="40"/>
          <w:highlight w:val="none"/>
        </w:rPr>
        <w:fldChar w:fldCharType="separate"/>
      </w:r>
      <w:r>
        <w:rPr>
          <w:rFonts w:hint="eastAsia" w:ascii="宋体" w:hAnsi="宋体" w:eastAsia="宋体" w:cs="宋体"/>
          <w:highlight w:val="none"/>
        </w:rPr>
        <w:t>24.争议的解决</w:t>
      </w:r>
      <w:r>
        <w:tab/>
      </w:r>
      <w:r>
        <w:fldChar w:fldCharType="begin"/>
      </w:r>
      <w:r>
        <w:instrText xml:space="preserve"> PAGEREF _Toc15108 \h </w:instrText>
      </w:r>
      <w:r>
        <w:fldChar w:fldCharType="separate"/>
      </w:r>
      <w:r>
        <w:t>- 93 -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_Toc21150 </w:instrText>
      </w:r>
      <w:r>
        <w:rPr>
          <w:rFonts w:hint="eastAsia"/>
          <w:szCs w:val="40"/>
          <w:highlight w:val="none"/>
        </w:rPr>
        <w:fldChar w:fldCharType="separate"/>
      </w:r>
      <w:r>
        <w:rPr>
          <w:rFonts w:hint="eastAsia" w:ascii="宋体" w:hAnsi="宋体" w:cs="宋体"/>
          <w:szCs w:val="28"/>
          <w:highlight w:val="none"/>
          <w:lang w:eastAsia="zh-CN"/>
        </w:rPr>
        <w:t>24.1争议的解决方式</w:t>
      </w:r>
      <w:r>
        <w:tab/>
      </w:r>
      <w:r>
        <w:fldChar w:fldCharType="begin"/>
      </w:r>
      <w:r>
        <w:instrText xml:space="preserve"> PAGEREF _Toc21150 \h </w:instrText>
      </w:r>
      <w:r>
        <w:fldChar w:fldCharType="separate"/>
      </w:r>
      <w:r>
        <w:t>- 93 -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_Toc22718 </w:instrText>
      </w:r>
      <w:r>
        <w:rPr>
          <w:rFonts w:hint="eastAsia"/>
          <w:szCs w:val="40"/>
          <w:highlight w:val="none"/>
        </w:rPr>
        <w:fldChar w:fldCharType="separate"/>
      </w:r>
      <w:r>
        <w:rPr>
          <w:rFonts w:hint="eastAsia" w:ascii="宋体" w:hAnsi="宋体" w:cs="宋体"/>
          <w:szCs w:val="28"/>
          <w:highlight w:val="none"/>
          <w:lang w:eastAsia="zh-CN"/>
        </w:rPr>
        <w:t>24.2友好解决</w:t>
      </w:r>
      <w:r>
        <w:tab/>
      </w:r>
      <w:r>
        <w:fldChar w:fldCharType="begin"/>
      </w:r>
      <w:r>
        <w:instrText xml:space="preserve"> PAGEREF _Toc22718 \h </w:instrText>
      </w:r>
      <w:r>
        <w:fldChar w:fldCharType="separate"/>
      </w:r>
      <w:r>
        <w:t>- 93 -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_Toc6021 </w:instrText>
      </w:r>
      <w:r>
        <w:rPr>
          <w:rFonts w:hint="eastAsia"/>
          <w:szCs w:val="40"/>
          <w:highlight w:val="none"/>
        </w:rPr>
        <w:fldChar w:fldCharType="separate"/>
      </w:r>
      <w:r>
        <w:rPr>
          <w:rFonts w:hint="eastAsia" w:ascii="宋体" w:hAnsi="宋体" w:cs="宋体"/>
          <w:szCs w:val="28"/>
          <w:highlight w:val="none"/>
          <w:lang w:eastAsia="zh-CN"/>
        </w:rPr>
        <w:t>24.3争议评审</w:t>
      </w:r>
      <w:r>
        <w:tab/>
      </w:r>
      <w:r>
        <w:fldChar w:fldCharType="begin"/>
      </w:r>
      <w:r>
        <w:instrText xml:space="preserve"> PAGEREF _Toc6021 \h </w:instrText>
      </w:r>
      <w:r>
        <w:fldChar w:fldCharType="separate"/>
      </w:r>
      <w:r>
        <w:t>- 93 -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_Toc32745 </w:instrText>
      </w:r>
      <w:r>
        <w:rPr>
          <w:rFonts w:hint="eastAsia"/>
          <w:szCs w:val="40"/>
          <w:highlight w:val="none"/>
        </w:rPr>
        <w:fldChar w:fldCharType="separate"/>
      </w:r>
      <w:r>
        <w:rPr>
          <w:rFonts w:hint="eastAsia" w:ascii="宋体" w:hAnsi="宋体" w:cs="宋体"/>
          <w:szCs w:val="28"/>
          <w:highlight w:val="none"/>
          <w:lang w:eastAsia="zh-CN"/>
        </w:rPr>
        <w:t>24.4仲裁</w:t>
      </w:r>
      <w:r>
        <w:tab/>
      </w:r>
      <w:r>
        <w:fldChar w:fldCharType="begin"/>
      </w:r>
      <w:r>
        <w:instrText xml:space="preserve"> PAGEREF _Toc32745 \h </w:instrText>
      </w:r>
      <w:r>
        <w:fldChar w:fldCharType="separate"/>
      </w:r>
      <w:r>
        <w:t>- 94 -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_Toc20486 </w:instrText>
      </w:r>
      <w:r>
        <w:rPr>
          <w:rFonts w:hint="eastAsia"/>
          <w:szCs w:val="40"/>
          <w:highlight w:val="none"/>
        </w:rPr>
        <w:fldChar w:fldCharType="separate"/>
      </w:r>
      <w:r>
        <w:rPr>
          <w:rFonts w:hint="eastAsia" w:ascii="宋体" w:hAnsi="宋体" w:eastAsia="宋体" w:cs="宋体"/>
          <w:highlight w:val="none"/>
        </w:rPr>
        <w:t>第二节专用合同条款</w:t>
      </w:r>
      <w:r>
        <w:tab/>
      </w:r>
      <w:r>
        <w:fldChar w:fldCharType="begin"/>
      </w:r>
      <w:r>
        <w:instrText xml:space="preserve"> PAGEREF _Toc20486 \h </w:instrText>
      </w:r>
      <w:r>
        <w:fldChar w:fldCharType="separate"/>
      </w:r>
      <w:r>
        <w:t>- 95 -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_Toc7552 </w:instrText>
      </w:r>
      <w:r>
        <w:rPr>
          <w:rFonts w:hint="eastAsia"/>
          <w:szCs w:val="40"/>
          <w:highlight w:val="none"/>
        </w:rPr>
        <w:fldChar w:fldCharType="separate"/>
      </w:r>
      <w:r>
        <w:rPr>
          <w:rFonts w:hint="eastAsia" w:ascii="宋体" w:hAnsi="宋体" w:cs="宋体"/>
          <w:bCs/>
          <w:szCs w:val="30"/>
          <w:highlight w:val="none"/>
          <w:lang w:eastAsia="zh-CN"/>
        </w:rPr>
        <w:t>1．一般约定</w:t>
      </w:r>
      <w:r>
        <w:tab/>
      </w:r>
      <w:r>
        <w:fldChar w:fldCharType="begin"/>
      </w:r>
      <w:r>
        <w:instrText xml:space="preserve"> PAGEREF _Toc7552 \h </w:instrText>
      </w:r>
      <w:r>
        <w:fldChar w:fldCharType="separate"/>
      </w:r>
      <w:r>
        <w:t>- 95 -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_Toc11923 </w:instrText>
      </w:r>
      <w:r>
        <w:rPr>
          <w:rFonts w:hint="eastAsia"/>
          <w:szCs w:val="40"/>
          <w:highlight w:val="none"/>
        </w:rPr>
        <w:fldChar w:fldCharType="separate"/>
      </w:r>
      <w:r>
        <w:rPr>
          <w:rFonts w:hint="eastAsia" w:ascii="宋体" w:hAnsi="宋体" w:cs="宋体"/>
          <w:bCs/>
          <w:szCs w:val="30"/>
          <w:highlight w:val="none"/>
          <w:lang w:eastAsia="zh-CN"/>
        </w:rPr>
        <w:t>2发包人义务</w:t>
      </w:r>
      <w:r>
        <w:tab/>
      </w:r>
      <w:r>
        <w:fldChar w:fldCharType="begin"/>
      </w:r>
      <w:r>
        <w:instrText xml:space="preserve"> PAGEREF _Toc11923 \h </w:instrText>
      </w:r>
      <w:r>
        <w:fldChar w:fldCharType="separate"/>
      </w:r>
      <w:r>
        <w:t>- 96 -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_Toc13832 </w:instrText>
      </w:r>
      <w:r>
        <w:rPr>
          <w:rFonts w:hint="eastAsia"/>
          <w:szCs w:val="40"/>
          <w:highlight w:val="none"/>
        </w:rPr>
        <w:fldChar w:fldCharType="separate"/>
      </w:r>
      <w:r>
        <w:rPr>
          <w:rFonts w:hint="eastAsia" w:ascii="宋体" w:hAnsi="宋体" w:cs="宋体"/>
          <w:bCs/>
          <w:szCs w:val="30"/>
          <w:highlight w:val="none"/>
          <w:lang w:eastAsia="zh-CN"/>
        </w:rPr>
        <w:t>3监理人</w:t>
      </w:r>
      <w:r>
        <w:tab/>
      </w:r>
      <w:r>
        <w:fldChar w:fldCharType="begin"/>
      </w:r>
      <w:r>
        <w:instrText xml:space="preserve"> PAGEREF _Toc13832 \h </w:instrText>
      </w:r>
      <w:r>
        <w:fldChar w:fldCharType="separate"/>
      </w:r>
      <w:r>
        <w:t>- 96 -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_Toc14859 </w:instrText>
      </w:r>
      <w:r>
        <w:rPr>
          <w:rFonts w:hint="eastAsia"/>
          <w:szCs w:val="40"/>
          <w:highlight w:val="none"/>
        </w:rPr>
        <w:fldChar w:fldCharType="separate"/>
      </w:r>
      <w:r>
        <w:rPr>
          <w:rFonts w:hint="eastAsia" w:ascii="宋体" w:hAnsi="宋体" w:cs="宋体"/>
          <w:bCs/>
          <w:szCs w:val="30"/>
          <w:highlight w:val="none"/>
          <w:lang w:eastAsia="zh-CN"/>
        </w:rPr>
        <w:t>4承包人</w:t>
      </w:r>
      <w:r>
        <w:tab/>
      </w:r>
      <w:r>
        <w:fldChar w:fldCharType="begin"/>
      </w:r>
      <w:r>
        <w:instrText xml:space="preserve"> PAGEREF _Toc14859 \h </w:instrText>
      </w:r>
      <w:r>
        <w:fldChar w:fldCharType="separate"/>
      </w:r>
      <w:r>
        <w:t>- 96 -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_Toc16272 </w:instrText>
      </w:r>
      <w:r>
        <w:rPr>
          <w:rFonts w:hint="eastAsia"/>
          <w:szCs w:val="40"/>
          <w:highlight w:val="none"/>
        </w:rPr>
        <w:fldChar w:fldCharType="separate"/>
      </w:r>
      <w:r>
        <w:rPr>
          <w:rFonts w:hint="eastAsia" w:ascii="宋体" w:hAnsi="宋体" w:cs="宋体"/>
          <w:bCs/>
          <w:szCs w:val="30"/>
          <w:highlight w:val="none"/>
          <w:lang w:eastAsia="zh-CN"/>
        </w:rPr>
        <w:t>5材料和工程设备</w:t>
      </w:r>
      <w:r>
        <w:tab/>
      </w:r>
      <w:r>
        <w:fldChar w:fldCharType="begin"/>
      </w:r>
      <w:r>
        <w:instrText xml:space="preserve"> PAGEREF _Toc16272 \h </w:instrText>
      </w:r>
      <w:r>
        <w:fldChar w:fldCharType="separate"/>
      </w:r>
      <w:r>
        <w:t>- 99 -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_Toc6213 </w:instrText>
      </w:r>
      <w:r>
        <w:rPr>
          <w:rFonts w:hint="eastAsia"/>
          <w:szCs w:val="40"/>
          <w:highlight w:val="none"/>
        </w:rPr>
        <w:fldChar w:fldCharType="separate"/>
      </w:r>
      <w:r>
        <w:rPr>
          <w:rFonts w:hint="eastAsia" w:ascii="宋体" w:hAnsi="宋体" w:cs="宋体"/>
          <w:bCs/>
          <w:szCs w:val="30"/>
          <w:highlight w:val="none"/>
          <w:lang w:eastAsia="zh-CN"/>
        </w:rPr>
        <w:t>6施工设备和临时设施</w:t>
      </w:r>
      <w:r>
        <w:tab/>
      </w:r>
      <w:r>
        <w:fldChar w:fldCharType="begin"/>
      </w:r>
      <w:r>
        <w:instrText xml:space="preserve"> PAGEREF _Toc6213 \h </w:instrText>
      </w:r>
      <w:r>
        <w:fldChar w:fldCharType="separate"/>
      </w:r>
      <w:r>
        <w:t>- 99 -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_Toc14475 </w:instrText>
      </w:r>
      <w:r>
        <w:rPr>
          <w:rFonts w:hint="eastAsia"/>
          <w:szCs w:val="40"/>
          <w:highlight w:val="none"/>
        </w:rPr>
        <w:fldChar w:fldCharType="separate"/>
      </w:r>
      <w:r>
        <w:rPr>
          <w:rFonts w:hint="eastAsia" w:ascii="宋体" w:hAnsi="宋体" w:cs="宋体"/>
          <w:bCs/>
          <w:szCs w:val="30"/>
          <w:highlight w:val="none"/>
          <w:lang w:eastAsia="zh-CN"/>
        </w:rPr>
        <w:t>7交通运输</w:t>
      </w:r>
      <w:r>
        <w:tab/>
      </w:r>
      <w:r>
        <w:fldChar w:fldCharType="begin"/>
      </w:r>
      <w:r>
        <w:instrText xml:space="preserve"> PAGEREF _Toc14475 \h </w:instrText>
      </w:r>
      <w:r>
        <w:fldChar w:fldCharType="separate"/>
      </w:r>
      <w:r>
        <w:t>- 99 -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_Toc26106 </w:instrText>
      </w:r>
      <w:r>
        <w:rPr>
          <w:rFonts w:hint="eastAsia"/>
          <w:szCs w:val="40"/>
          <w:highlight w:val="none"/>
        </w:rPr>
        <w:fldChar w:fldCharType="separate"/>
      </w:r>
      <w:r>
        <w:rPr>
          <w:rFonts w:hint="eastAsia" w:ascii="宋体" w:hAnsi="宋体" w:cs="宋体"/>
          <w:bCs/>
          <w:szCs w:val="30"/>
          <w:highlight w:val="none"/>
          <w:lang w:eastAsia="zh-CN"/>
        </w:rPr>
        <w:t>8测量放线</w:t>
      </w:r>
      <w:r>
        <w:tab/>
      </w:r>
      <w:r>
        <w:fldChar w:fldCharType="begin"/>
      </w:r>
      <w:r>
        <w:instrText xml:space="preserve"> PAGEREF _Toc26106 \h </w:instrText>
      </w:r>
      <w:r>
        <w:fldChar w:fldCharType="separate"/>
      </w:r>
      <w:r>
        <w:t>- 99 -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_Toc19095 </w:instrText>
      </w:r>
      <w:r>
        <w:rPr>
          <w:rFonts w:hint="eastAsia"/>
          <w:szCs w:val="40"/>
          <w:highlight w:val="none"/>
        </w:rPr>
        <w:fldChar w:fldCharType="separate"/>
      </w:r>
      <w:r>
        <w:rPr>
          <w:rFonts w:hint="eastAsia" w:ascii="宋体" w:hAnsi="宋体" w:cs="宋体"/>
          <w:bCs/>
          <w:szCs w:val="30"/>
          <w:highlight w:val="none"/>
          <w:lang w:eastAsia="zh-CN"/>
        </w:rPr>
        <w:t>9施工安全、治安保卫和环境保护</w:t>
      </w:r>
      <w:r>
        <w:tab/>
      </w:r>
      <w:r>
        <w:fldChar w:fldCharType="begin"/>
      </w:r>
      <w:r>
        <w:instrText xml:space="preserve"> PAGEREF _Toc19095 \h </w:instrText>
      </w:r>
      <w:r>
        <w:fldChar w:fldCharType="separate"/>
      </w:r>
      <w:r>
        <w:t>- 100 -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_Toc20212 </w:instrText>
      </w:r>
      <w:r>
        <w:rPr>
          <w:rFonts w:hint="eastAsia"/>
          <w:szCs w:val="40"/>
          <w:highlight w:val="none"/>
        </w:rPr>
        <w:fldChar w:fldCharType="separate"/>
      </w:r>
      <w:r>
        <w:rPr>
          <w:rFonts w:hint="eastAsia" w:ascii="宋体" w:hAnsi="宋体" w:cs="宋体"/>
          <w:bCs/>
          <w:szCs w:val="30"/>
          <w:highlight w:val="none"/>
          <w:lang w:eastAsia="zh-CN"/>
        </w:rPr>
        <w:t>11开工和竣工（完工）</w:t>
      </w:r>
      <w:r>
        <w:tab/>
      </w:r>
      <w:r>
        <w:fldChar w:fldCharType="begin"/>
      </w:r>
      <w:r>
        <w:instrText xml:space="preserve"> PAGEREF _Toc20212 \h </w:instrText>
      </w:r>
      <w:r>
        <w:fldChar w:fldCharType="separate"/>
      </w:r>
      <w:r>
        <w:t>- 100 -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_Toc115 </w:instrText>
      </w:r>
      <w:r>
        <w:rPr>
          <w:rFonts w:hint="eastAsia"/>
          <w:szCs w:val="40"/>
          <w:highlight w:val="none"/>
        </w:rPr>
        <w:fldChar w:fldCharType="separate"/>
      </w:r>
      <w:r>
        <w:rPr>
          <w:rFonts w:hint="eastAsia" w:ascii="宋体" w:hAnsi="宋体" w:cs="宋体"/>
          <w:bCs/>
          <w:szCs w:val="30"/>
          <w:highlight w:val="none"/>
          <w:lang w:eastAsia="zh-CN"/>
        </w:rPr>
        <w:t>12暂停施工</w:t>
      </w:r>
      <w:r>
        <w:tab/>
      </w:r>
      <w:r>
        <w:fldChar w:fldCharType="begin"/>
      </w:r>
      <w:r>
        <w:instrText xml:space="preserve"> PAGEREF _Toc115 \h </w:instrText>
      </w:r>
      <w:r>
        <w:fldChar w:fldCharType="separate"/>
      </w:r>
      <w:r>
        <w:t>- 101 -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_Toc28836 </w:instrText>
      </w:r>
      <w:r>
        <w:rPr>
          <w:rFonts w:hint="eastAsia"/>
          <w:szCs w:val="40"/>
          <w:highlight w:val="none"/>
        </w:rPr>
        <w:fldChar w:fldCharType="separate"/>
      </w:r>
      <w:r>
        <w:rPr>
          <w:rFonts w:hint="eastAsia" w:ascii="宋体" w:hAnsi="宋体" w:cs="宋体"/>
          <w:bCs/>
          <w:szCs w:val="30"/>
          <w:highlight w:val="none"/>
          <w:lang w:eastAsia="zh-CN"/>
        </w:rPr>
        <w:t>13工程质量</w:t>
      </w:r>
      <w:r>
        <w:tab/>
      </w:r>
      <w:r>
        <w:fldChar w:fldCharType="begin"/>
      </w:r>
      <w:r>
        <w:instrText xml:space="preserve"> PAGEREF _Toc28836 \h </w:instrText>
      </w:r>
      <w:r>
        <w:fldChar w:fldCharType="separate"/>
      </w:r>
      <w:r>
        <w:t>- 101 -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_Toc4274 </w:instrText>
      </w:r>
      <w:r>
        <w:rPr>
          <w:rFonts w:hint="eastAsia"/>
          <w:szCs w:val="40"/>
          <w:highlight w:val="none"/>
        </w:rPr>
        <w:fldChar w:fldCharType="separate"/>
      </w:r>
      <w:r>
        <w:rPr>
          <w:rFonts w:hint="eastAsia" w:ascii="宋体" w:hAnsi="宋体" w:cs="宋体"/>
          <w:bCs/>
          <w:szCs w:val="30"/>
          <w:highlight w:val="none"/>
          <w:lang w:eastAsia="zh-CN"/>
        </w:rPr>
        <w:t>14.试验和检验</w:t>
      </w:r>
      <w:r>
        <w:tab/>
      </w:r>
      <w:r>
        <w:fldChar w:fldCharType="begin"/>
      </w:r>
      <w:r>
        <w:instrText xml:space="preserve"> PAGEREF _Toc4274 \h </w:instrText>
      </w:r>
      <w:r>
        <w:fldChar w:fldCharType="separate"/>
      </w:r>
      <w:r>
        <w:t>- 101 -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_Toc8856 </w:instrText>
      </w:r>
      <w:r>
        <w:rPr>
          <w:rFonts w:hint="eastAsia"/>
          <w:szCs w:val="40"/>
          <w:highlight w:val="none"/>
        </w:rPr>
        <w:fldChar w:fldCharType="separate"/>
      </w:r>
      <w:r>
        <w:rPr>
          <w:rFonts w:hint="eastAsia" w:ascii="宋体" w:hAnsi="宋体" w:cs="宋体"/>
          <w:bCs/>
          <w:szCs w:val="30"/>
          <w:highlight w:val="none"/>
          <w:lang w:eastAsia="zh-CN"/>
        </w:rPr>
        <w:t>15变更</w:t>
      </w:r>
      <w:r>
        <w:tab/>
      </w:r>
      <w:r>
        <w:fldChar w:fldCharType="begin"/>
      </w:r>
      <w:r>
        <w:instrText xml:space="preserve"> PAGEREF _Toc8856 \h </w:instrText>
      </w:r>
      <w:r>
        <w:fldChar w:fldCharType="separate"/>
      </w:r>
      <w:r>
        <w:t>- 102 -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_Toc2792 </w:instrText>
      </w:r>
      <w:r>
        <w:rPr>
          <w:rFonts w:hint="eastAsia"/>
          <w:szCs w:val="40"/>
          <w:highlight w:val="none"/>
        </w:rPr>
        <w:fldChar w:fldCharType="separate"/>
      </w:r>
      <w:r>
        <w:rPr>
          <w:rFonts w:hint="eastAsia" w:ascii="宋体" w:hAnsi="宋体" w:cs="宋体"/>
          <w:bCs/>
          <w:szCs w:val="30"/>
          <w:highlight w:val="none"/>
          <w:lang w:eastAsia="zh-CN"/>
        </w:rPr>
        <w:t>16 价格调整</w:t>
      </w:r>
      <w:r>
        <w:tab/>
      </w:r>
      <w:r>
        <w:fldChar w:fldCharType="begin"/>
      </w:r>
      <w:r>
        <w:instrText xml:space="preserve"> PAGEREF _Toc2792 \h </w:instrText>
      </w:r>
      <w:r>
        <w:fldChar w:fldCharType="separate"/>
      </w:r>
      <w:r>
        <w:t>- 102 -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_Toc23393 </w:instrText>
      </w:r>
      <w:r>
        <w:rPr>
          <w:rFonts w:hint="eastAsia"/>
          <w:szCs w:val="40"/>
          <w:highlight w:val="none"/>
        </w:rPr>
        <w:fldChar w:fldCharType="separate"/>
      </w:r>
      <w:r>
        <w:rPr>
          <w:rFonts w:hint="eastAsia" w:ascii="宋体" w:hAnsi="宋体" w:cs="宋体"/>
          <w:bCs/>
          <w:szCs w:val="30"/>
          <w:highlight w:val="none"/>
          <w:lang w:eastAsia="zh-CN"/>
        </w:rPr>
        <w:t>17  计量与支付</w:t>
      </w:r>
      <w:r>
        <w:tab/>
      </w:r>
      <w:r>
        <w:fldChar w:fldCharType="begin"/>
      </w:r>
      <w:r>
        <w:instrText xml:space="preserve"> PAGEREF _Toc23393 \h </w:instrText>
      </w:r>
      <w:r>
        <w:fldChar w:fldCharType="separate"/>
      </w:r>
      <w:r>
        <w:t>- 102 -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_Toc25448 </w:instrText>
      </w:r>
      <w:r>
        <w:rPr>
          <w:rFonts w:hint="eastAsia"/>
          <w:szCs w:val="40"/>
          <w:highlight w:val="none"/>
        </w:rPr>
        <w:fldChar w:fldCharType="separate"/>
      </w:r>
      <w:r>
        <w:rPr>
          <w:rFonts w:hint="eastAsia" w:ascii="宋体" w:hAnsi="宋体" w:cs="宋体"/>
          <w:bCs/>
          <w:szCs w:val="30"/>
          <w:highlight w:val="none"/>
          <w:lang w:eastAsia="zh-CN"/>
        </w:rPr>
        <w:t>18  竣工验收（验收）</w:t>
      </w:r>
      <w:r>
        <w:tab/>
      </w:r>
      <w:r>
        <w:fldChar w:fldCharType="begin"/>
      </w:r>
      <w:r>
        <w:instrText xml:space="preserve"> PAGEREF _Toc25448 \h </w:instrText>
      </w:r>
      <w:r>
        <w:fldChar w:fldCharType="separate"/>
      </w:r>
      <w:r>
        <w:t>- 104 -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_Toc24043 </w:instrText>
      </w:r>
      <w:r>
        <w:rPr>
          <w:rFonts w:hint="eastAsia"/>
          <w:szCs w:val="40"/>
          <w:highlight w:val="none"/>
        </w:rPr>
        <w:fldChar w:fldCharType="separate"/>
      </w:r>
      <w:r>
        <w:rPr>
          <w:rFonts w:hint="eastAsia" w:ascii="宋体" w:hAnsi="宋体" w:cs="宋体"/>
          <w:bCs/>
          <w:szCs w:val="30"/>
          <w:highlight w:val="none"/>
          <w:lang w:eastAsia="zh-CN"/>
        </w:rPr>
        <w:t>19缺陷责任与保修责任</w:t>
      </w:r>
      <w:r>
        <w:tab/>
      </w:r>
      <w:r>
        <w:fldChar w:fldCharType="begin"/>
      </w:r>
      <w:r>
        <w:instrText xml:space="preserve"> PAGEREF _Toc24043 \h </w:instrText>
      </w:r>
      <w:r>
        <w:fldChar w:fldCharType="separate"/>
      </w:r>
      <w:r>
        <w:t>- 105 -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_Toc31181 </w:instrText>
      </w:r>
      <w:r>
        <w:rPr>
          <w:rFonts w:hint="eastAsia"/>
          <w:szCs w:val="40"/>
          <w:highlight w:val="none"/>
        </w:rPr>
        <w:fldChar w:fldCharType="separate"/>
      </w:r>
      <w:r>
        <w:rPr>
          <w:rFonts w:hint="eastAsia" w:ascii="宋体" w:hAnsi="宋体" w:cs="宋体"/>
          <w:bCs/>
          <w:szCs w:val="30"/>
          <w:highlight w:val="none"/>
          <w:lang w:eastAsia="zh-CN"/>
        </w:rPr>
        <w:t>20  保险</w:t>
      </w:r>
      <w:r>
        <w:tab/>
      </w:r>
      <w:r>
        <w:fldChar w:fldCharType="begin"/>
      </w:r>
      <w:r>
        <w:instrText xml:space="preserve"> PAGEREF _Toc31181 \h </w:instrText>
      </w:r>
      <w:r>
        <w:fldChar w:fldCharType="separate"/>
      </w:r>
      <w:r>
        <w:t>- 105 -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_Toc31317 </w:instrText>
      </w:r>
      <w:r>
        <w:rPr>
          <w:rFonts w:hint="eastAsia"/>
          <w:szCs w:val="40"/>
          <w:highlight w:val="none"/>
        </w:rPr>
        <w:fldChar w:fldCharType="separate"/>
      </w:r>
      <w:r>
        <w:rPr>
          <w:rFonts w:hint="eastAsia" w:ascii="宋体" w:hAnsi="宋体" w:cs="宋体"/>
          <w:bCs/>
          <w:szCs w:val="30"/>
          <w:highlight w:val="none"/>
          <w:lang w:eastAsia="zh-CN"/>
        </w:rPr>
        <w:t>21. 不可抗力</w:t>
      </w:r>
      <w:r>
        <w:tab/>
      </w:r>
      <w:r>
        <w:fldChar w:fldCharType="begin"/>
      </w:r>
      <w:r>
        <w:instrText xml:space="preserve"> PAGEREF _Toc31317 \h </w:instrText>
      </w:r>
      <w:r>
        <w:fldChar w:fldCharType="separate"/>
      </w:r>
      <w:r>
        <w:t>- 106 -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_Toc22752 </w:instrText>
      </w:r>
      <w:r>
        <w:rPr>
          <w:rFonts w:hint="eastAsia"/>
          <w:szCs w:val="40"/>
          <w:highlight w:val="none"/>
        </w:rPr>
        <w:fldChar w:fldCharType="separate"/>
      </w:r>
      <w:r>
        <w:rPr>
          <w:rFonts w:hint="eastAsia" w:ascii="宋体" w:hAnsi="宋体" w:cs="宋体"/>
          <w:bCs/>
          <w:szCs w:val="30"/>
          <w:highlight w:val="none"/>
          <w:lang w:eastAsia="zh-CN"/>
        </w:rPr>
        <w:t>24.争议的解决</w:t>
      </w:r>
      <w:r>
        <w:tab/>
      </w:r>
      <w:r>
        <w:fldChar w:fldCharType="begin"/>
      </w:r>
      <w:r>
        <w:instrText xml:space="preserve"> PAGEREF _Toc22752 \h </w:instrText>
      </w:r>
      <w:r>
        <w:fldChar w:fldCharType="separate"/>
      </w:r>
      <w:r>
        <w:t>- 106 -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_Toc18123 </w:instrText>
      </w:r>
      <w:r>
        <w:rPr>
          <w:rFonts w:hint="eastAsia"/>
          <w:szCs w:val="40"/>
          <w:highlight w:val="none"/>
        </w:rPr>
        <w:fldChar w:fldCharType="separate"/>
      </w:r>
      <w:r>
        <w:rPr>
          <w:rFonts w:hint="eastAsia" w:ascii="宋体" w:hAnsi="宋体" w:cs="宋体"/>
          <w:bCs/>
          <w:szCs w:val="30"/>
          <w:highlight w:val="none"/>
          <w:lang w:eastAsia="zh-CN"/>
        </w:rPr>
        <w:t>25.附加条款</w:t>
      </w:r>
      <w:r>
        <w:tab/>
      </w:r>
      <w:r>
        <w:fldChar w:fldCharType="begin"/>
      </w:r>
      <w:r>
        <w:instrText xml:space="preserve"> PAGEREF _Toc18123 \h </w:instrText>
      </w:r>
      <w:r>
        <w:fldChar w:fldCharType="separate"/>
      </w:r>
      <w:r>
        <w:t>- 106 -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_Toc6130 </w:instrText>
      </w:r>
      <w:r>
        <w:rPr>
          <w:rFonts w:hint="eastAsia"/>
          <w:szCs w:val="40"/>
          <w:highlight w:val="none"/>
        </w:rPr>
        <w:fldChar w:fldCharType="separate"/>
      </w:r>
      <w:r>
        <w:rPr>
          <w:rFonts w:hint="eastAsia" w:ascii="宋体" w:hAnsi="宋体" w:eastAsia="宋体" w:cs="宋体"/>
          <w:highlight w:val="none"/>
        </w:rPr>
        <w:t>第三节合同附件格式</w:t>
      </w:r>
      <w:r>
        <w:tab/>
      </w:r>
      <w:r>
        <w:fldChar w:fldCharType="begin"/>
      </w:r>
      <w:r>
        <w:instrText xml:space="preserve"> PAGEREF _Toc6130 \h </w:instrText>
      </w:r>
      <w:r>
        <w:fldChar w:fldCharType="separate"/>
      </w:r>
      <w:r>
        <w:t>- 109 -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_Toc29008 </w:instrText>
      </w:r>
      <w:r>
        <w:rPr>
          <w:rFonts w:hint="eastAsia"/>
          <w:szCs w:val="40"/>
          <w:highlight w:val="none"/>
        </w:rPr>
        <w:fldChar w:fldCharType="separate"/>
      </w:r>
      <w:r>
        <w:rPr>
          <w:rFonts w:hint="eastAsia" w:ascii="宋体" w:hAnsi="宋体" w:cs="宋体"/>
          <w:szCs w:val="32"/>
          <w:highlight w:val="none"/>
          <w:lang w:eastAsia="zh-CN"/>
        </w:rPr>
        <w:t>第五章 工程量清单</w:t>
      </w:r>
      <w:r>
        <w:tab/>
      </w:r>
      <w:r>
        <w:fldChar w:fldCharType="begin"/>
      </w:r>
      <w:r>
        <w:instrText xml:space="preserve"> PAGEREF _Toc29008 \h </w:instrText>
      </w:r>
      <w:r>
        <w:fldChar w:fldCharType="separate"/>
      </w:r>
      <w:r>
        <w:t>- 112 -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_Toc32224 </w:instrText>
      </w:r>
      <w:r>
        <w:rPr>
          <w:rFonts w:hint="eastAsia"/>
          <w:szCs w:val="40"/>
          <w:highlight w:val="none"/>
        </w:rPr>
        <w:fldChar w:fldCharType="separate"/>
      </w:r>
      <w:r>
        <w:rPr>
          <w:rFonts w:hint="eastAsia" w:ascii="宋体" w:hAnsi="宋体" w:eastAsia="宋体" w:cs="宋体"/>
          <w:highlight w:val="none"/>
        </w:rPr>
        <w:t>1. 工程量清单说明</w:t>
      </w:r>
      <w:r>
        <w:tab/>
      </w:r>
      <w:r>
        <w:fldChar w:fldCharType="begin"/>
      </w:r>
      <w:r>
        <w:instrText xml:space="preserve"> PAGEREF _Toc32224 \h </w:instrText>
      </w:r>
      <w:r>
        <w:fldChar w:fldCharType="separate"/>
      </w:r>
      <w:r>
        <w:t>- 112 -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_Toc32609 </w:instrText>
      </w:r>
      <w:r>
        <w:rPr>
          <w:rFonts w:hint="eastAsia"/>
          <w:szCs w:val="40"/>
          <w:highlight w:val="none"/>
        </w:rPr>
        <w:fldChar w:fldCharType="separate"/>
      </w:r>
      <w:r>
        <w:rPr>
          <w:rFonts w:hint="eastAsia" w:ascii="宋体" w:hAnsi="宋体" w:eastAsia="宋体" w:cs="宋体"/>
          <w:highlight w:val="none"/>
        </w:rPr>
        <w:t>2.投标报价说明</w:t>
      </w:r>
      <w:r>
        <w:tab/>
      </w:r>
      <w:r>
        <w:fldChar w:fldCharType="begin"/>
      </w:r>
      <w:r>
        <w:instrText xml:space="preserve"> PAGEREF _Toc32609 \h </w:instrText>
      </w:r>
      <w:r>
        <w:fldChar w:fldCharType="separate"/>
      </w:r>
      <w:r>
        <w:t>- 112 -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_Toc29118 </w:instrText>
      </w:r>
      <w:r>
        <w:rPr>
          <w:rFonts w:hint="eastAsia"/>
          <w:szCs w:val="40"/>
          <w:highlight w:val="none"/>
        </w:rPr>
        <w:fldChar w:fldCharType="separate"/>
      </w:r>
      <w:r>
        <w:rPr>
          <w:rFonts w:hint="eastAsia" w:ascii="宋体" w:hAnsi="宋体" w:eastAsia="宋体" w:cs="宋体"/>
          <w:highlight w:val="none"/>
        </w:rPr>
        <w:t>3.工程量清单及控制价</w:t>
      </w:r>
      <w:r>
        <w:tab/>
      </w:r>
      <w:r>
        <w:fldChar w:fldCharType="begin"/>
      </w:r>
      <w:r>
        <w:instrText xml:space="preserve"> PAGEREF _Toc29118 \h </w:instrText>
      </w:r>
      <w:r>
        <w:fldChar w:fldCharType="separate"/>
      </w:r>
      <w:r>
        <w:t>- 114 -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_Toc12473 </w:instrText>
      </w:r>
      <w:r>
        <w:rPr>
          <w:rFonts w:hint="eastAsia"/>
          <w:szCs w:val="40"/>
          <w:highlight w:val="none"/>
        </w:rPr>
        <w:fldChar w:fldCharType="separate"/>
      </w:r>
      <w:r>
        <w:rPr>
          <w:rFonts w:hint="eastAsia" w:ascii="宋体" w:hAnsi="宋体" w:eastAsia="宋体" w:cs="宋体"/>
          <w:highlight w:val="none"/>
        </w:rPr>
        <w:t>4.招标人提供的工程量清单格式表</w:t>
      </w:r>
      <w:r>
        <w:tab/>
      </w:r>
      <w:r>
        <w:fldChar w:fldCharType="begin"/>
      </w:r>
      <w:r>
        <w:instrText xml:space="preserve"> PAGEREF _Toc12473 \h </w:instrText>
      </w:r>
      <w:r>
        <w:fldChar w:fldCharType="separate"/>
      </w:r>
      <w:r>
        <w:t>- 115 -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_Toc384 </w:instrText>
      </w:r>
      <w:r>
        <w:rPr>
          <w:rFonts w:hint="eastAsia"/>
          <w:szCs w:val="40"/>
          <w:highlight w:val="none"/>
        </w:rPr>
        <w:fldChar w:fldCharType="separate"/>
      </w:r>
      <w:r>
        <w:rPr>
          <w:rFonts w:hint="eastAsia" w:ascii="宋体" w:hAnsi="宋体" w:cs="宋体"/>
          <w:szCs w:val="32"/>
          <w:highlight w:val="none"/>
        </w:rPr>
        <w:t>第二卷</w:t>
      </w:r>
      <w:r>
        <w:tab/>
      </w:r>
      <w:r>
        <w:fldChar w:fldCharType="begin"/>
      </w:r>
      <w:r>
        <w:instrText xml:space="preserve"> PAGEREF _Toc384 \h </w:instrText>
      </w:r>
      <w:r>
        <w:fldChar w:fldCharType="separate"/>
      </w:r>
      <w:r>
        <w:t>- 125 -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_Toc13880 </w:instrText>
      </w:r>
      <w:r>
        <w:rPr>
          <w:rFonts w:hint="eastAsia"/>
          <w:szCs w:val="40"/>
          <w:highlight w:val="none"/>
        </w:rPr>
        <w:fldChar w:fldCharType="separate"/>
      </w:r>
      <w:r>
        <w:rPr>
          <w:rFonts w:hint="eastAsia" w:ascii="宋体" w:hAnsi="宋体" w:cs="宋体"/>
          <w:szCs w:val="32"/>
          <w:highlight w:val="none"/>
          <w:lang w:eastAsia="zh-CN"/>
        </w:rPr>
        <w:t>第六章 图纸（招标图纸）</w:t>
      </w:r>
      <w:r>
        <w:tab/>
      </w:r>
      <w:r>
        <w:fldChar w:fldCharType="begin"/>
      </w:r>
      <w:r>
        <w:instrText xml:space="preserve"> PAGEREF _Toc13880 \h </w:instrText>
      </w:r>
      <w:r>
        <w:fldChar w:fldCharType="separate"/>
      </w:r>
      <w:r>
        <w:t>- 126 -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_Toc210 </w:instrText>
      </w:r>
      <w:r>
        <w:rPr>
          <w:rFonts w:hint="eastAsia"/>
          <w:szCs w:val="40"/>
          <w:highlight w:val="none"/>
        </w:rPr>
        <w:fldChar w:fldCharType="separate"/>
      </w:r>
      <w:r>
        <w:rPr>
          <w:rFonts w:hint="eastAsia" w:ascii="宋体" w:hAnsi="宋体" w:cs="宋体"/>
          <w:szCs w:val="32"/>
          <w:highlight w:val="none"/>
        </w:rPr>
        <w:t>第三卷</w:t>
      </w:r>
      <w:r>
        <w:tab/>
      </w:r>
      <w:r>
        <w:fldChar w:fldCharType="begin"/>
      </w:r>
      <w:r>
        <w:instrText xml:space="preserve"> PAGEREF _Toc210 \h </w:instrText>
      </w:r>
      <w:r>
        <w:fldChar w:fldCharType="separate"/>
      </w:r>
      <w:r>
        <w:t>- 128 -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_Toc22479 </w:instrText>
      </w:r>
      <w:r>
        <w:rPr>
          <w:rFonts w:hint="eastAsia"/>
          <w:szCs w:val="40"/>
          <w:highlight w:val="none"/>
        </w:rPr>
        <w:fldChar w:fldCharType="separate"/>
      </w:r>
      <w:r>
        <w:rPr>
          <w:rFonts w:hint="eastAsia" w:ascii="宋体" w:hAnsi="宋体" w:cs="宋体"/>
          <w:szCs w:val="32"/>
          <w:highlight w:val="none"/>
          <w:lang w:eastAsia="zh-CN"/>
        </w:rPr>
        <w:t>第七章 技术标准和要求（合同技术条款）</w:t>
      </w:r>
      <w:r>
        <w:tab/>
      </w:r>
      <w:r>
        <w:fldChar w:fldCharType="begin"/>
      </w:r>
      <w:r>
        <w:instrText xml:space="preserve"> PAGEREF _Toc22479 \h </w:instrText>
      </w:r>
      <w:r>
        <w:fldChar w:fldCharType="separate"/>
      </w:r>
      <w:r>
        <w:t>- 129 -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_Toc10940 </w:instrText>
      </w:r>
      <w:r>
        <w:rPr>
          <w:rFonts w:hint="eastAsia"/>
          <w:szCs w:val="40"/>
          <w:highlight w:val="none"/>
        </w:rPr>
        <w:fldChar w:fldCharType="separate"/>
      </w:r>
      <w:r>
        <w:rPr>
          <w:rFonts w:hint="eastAsia" w:ascii="宋体" w:hAnsi="宋体" w:cs="宋体"/>
          <w:szCs w:val="32"/>
          <w:highlight w:val="none"/>
          <w:lang w:eastAsia="zh-CN"/>
        </w:rPr>
        <w:t>第 四 卷</w:t>
      </w:r>
      <w:r>
        <w:tab/>
      </w:r>
      <w:r>
        <w:fldChar w:fldCharType="begin"/>
      </w:r>
      <w:r>
        <w:instrText xml:space="preserve"> PAGEREF _Toc10940 \h </w:instrText>
      </w:r>
      <w:r>
        <w:fldChar w:fldCharType="separate"/>
      </w:r>
      <w:r>
        <w:t>- 130 -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_Toc19636 </w:instrText>
      </w:r>
      <w:r>
        <w:rPr>
          <w:rFonts w:hint="eastAsia"/>
          <w:szCs w:val="40"/>
          <w:highlight w:val="none"/>
        </w:rPr>
        <w:fldChar w:fldCharType="separate"/>
      </w:r>
      <w:r>
        <w:rPr>
          <w:rFonts w:hint="eastAsia" w:ascii="宋体" w:hAnsi="宋体" w:cs="宋体"/>
          <w:szCs w:val="32"/>
          <w:highlight w:val="none"/>
          <w:lang w:eastAsia="zh-CN"/>
        </w:rPr>
        <w:t>第八章 投标文件格式</w:t>
      </w:r>
      <w:r>
        <w:tab/>
      </w:r>
      <w:r>
        <w:fldChar w:fldCharType="begin"/>
      </w:r>
      <w:r>
        <w:instrText xml:space="preserve"> PAGEREF _Toc19636 \h </w:instrText>
      </w:r>
      <w:r>
        <w:fldChar w:fldCharType="separate"/>
      </w:r>
      <w:r>
        <w:t>- 131 -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_Toc28481 </w:instrText>
      </w:r>
      <w:r>
        <w:rPr>
          <w:rFonts w:hint="eastAsia"/>
          <w:szCs w:val="40"/>
          <w:highlight w:val="none"/>
        </w:rPr>
        <w:fldChar w:fldCharType="separate"/>
      </w:r>
      <w:r>
        <w:rPr>
          <w:rFonts w:hint="eastAsia" w:ascii="宋体" w:hAnsi="宋体" w:eastAsia="宋体" w:cs="宋体"/>
          <w:highlight w:val="none"/>
        </w:rPr>
        <w:t>第一节 商务部分格式</w:t>
      </w:r>
      <w:r>
        <w:tab/>
      </w:r>
      <w:r>
        <w:fldChar w:fldCharType="begin"/>
      </w:r>
      <w:r>
        <w:instrText xml:space="preserve"> PAGEREF _Toc28481 \h </w:instrText>
      </w:r>
      <w:r>
        <w:fldChar w:fldCharType="separate"/>
      </w:r>
      <w:r>
        <w:t>- 131 -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_Toc9259 </w:instrText>
      </w:r>
      <w:r>
        <w:rPr>
          <w:rFonts w:hint="eastAsia"/>
          <w:szCs w:val="40"/>
          <w:highlight w:val="none"/>
        </w:rPr>
        <w:fldChar w:fldCharType="separate"/>
      </w:r>
      <w:r>
        <w:rPr>
          <w:rFonts w:hint="eastAsia"/>
          <w:bCs/>
          <w:highlight w:val="none"/>
        </w:rPr>
        <w:t>投标文件</w:t>
      </w:r>
      <w:r>
        <w:tab/>
      </w:r>
      <w:r>
        <w:fldChar w:fldCharType="begin"/>
      </w:r>
      <w:r>
        <w:instrText xml:space="preserve"> PAGEREF _Toc9259 \h </w:instrText>
      </w:r>
      <w:r>
        <w:fldChar w:fldCharType="separate"/>
      </w:r>
      <w:r>
        <w:t>- 132 -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_Toc19946 </w:instrText>
      </w:r>
      <w:r>
        <w:rPr>
          <w:rFonts w:hint="eastAsia"/>
          <w:szCs w:val="40"/>
          <w:highlight w:val="none"/>
        </w:rPr>
        <w:fldChar w:fldCharType="separate"/>
      </w:r>
      <w:r>
        <w:rPr>
          <w:rFonts w:hint="eastAsia" w:ascii="宋体" w:hAnsi="宋体" w:eastAsia="宋体" w:cs="宋体"/>
          <w:highlight w:val="none"/>
        </w:rPr>
        <w:t>评审因素索引表</w:t>
      </w:r>
      <w:r>
        <w:tab/>
      </w:r>
      <w:r>
        <w:fldChar w:fldCharType="begin"/>
      </w:r>
      <w:r>
        <w:instrText xml:space="preserve"> PAGEREF _Toc19946 \h </w:instrText>
      </w:r>
      <w:r>
        <w:fldChar w:fldCharType="separate"/>
      </w:r>
      <w:r>
        <w:t>- 133 -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_Toc23725 </w:instrText>
      </w:r>
      <w:r>
        <w:rPr>
          <w:rFonts w:hint="eastAsia"/>
          <w:szCs w:val="40"/>
          <w:highlight w:val="none"/>
        </w:rPr>
        <w:fldChar w:fldCharType="separate"/>
      </w:r>
      <w:r>
        <w:rPr>
          <w:rFonts w:hint="eastAsia" w:ascii="宋体" w:hAnsi="宋体" w:eastAsia="宋体" w:cs="宋体"/>
          <w:highlight w:val="none"/>
        </w:rPr>
        <w:t>目录</w:t>
      </w:r>
      <w:r>
        <w:tab/>
      </w:r>
      <w:r>
        <w:fldChar w:fldCharType="begin"/>
      </w:r>
      <w:r>
        <w:instrText xml:space="preserve"> PAGEREF _Toc23725 \h </w:instrText>
      </w:r>
      <w:r>
        <w:fldChar w:fldCharType="separate"/>
      </w:r>
      <w:r>
        <w:t>- 134 -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_Toc7185 </w:instrText>
      </w:r>
      <w:r>
        <w:rPr>
          <w:rFonts w:hint="eastAsia"/>
          <w:szCs w:val="40"/>
          <w:highlight w:val="none"/>
        </w:rPr>
        <w:fldChar w:fldCharType="separate"/>
      </w:r>
      <w:r>
        <w:rPr>
          <w:rFonts w:hint="eastAsia" w:ascii="宋体" w:hAnsi="宋体" w:eastAsia="宋体" w:cs="宋体"/>
          <w:highlight w:val="none"/>
        </w:rPr>
        <w:t>—、投标函及投标函附录</w:t>
      </w:r>
      <w:r>
        <w:tab/>
      </w:r>
      <w:r>
        <w:fldChar w:fldCharType="begin"/>
      </w:r>
      <w:r>
        <w:instrText xml:space="preserve"> PAGEREF _Toc7185 \h </w:instrText>
      </w:r>
      <w:r>
        <w:fldChar w:fldCharType="separate"/>
      </w:r>
      <w:r>
        <w:t>- 135 -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_Toc11207 </w:instrText>
      </w:r>
      <w:r>
        <w:rPr>
          <w:rFonts w:hint="eastAsia"/>
          <w:szCs w:val="40"/>
          <w:highlight w:val="none"/>
        </w:rPr>
        <w:fldChar w:fldCharType="separate"/>
      </w:r>
      <w:r>
        <w:rPr>
          <w:rFonts w:hint="eastAsia" w:ascii="宋体" w:hAnsi="宋体" w:cs="宋体"/>
          <w:szCs w:val="28"/>
          <w:highlight w:val="none"/>
          <w:lang w:eastAsia="zh-CN"/>
        </w:rPr>
        <w:t>（―）投标函</w:t>
      </w:r>
      <w:r>
        <w:tab/>
      </w:r>
      <w:r>
        <w:fldChar w:fldCharType="begin"/>
      </w:r>
      <w:r>
        <w:instrText xml:space="preserve"> PAGEREF _Toc11207 \h </w:instrText>
      </w:r>
      <w:r>
        <w:fldChar w:fldCharType="separate"/>
      </w:r>
      <w:r>
        <w:t>- 135 -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_Toc8242 </w:instrText>
      </w:r>
      <w:r>
        <w:rPr>
          <w:rFonts w:hint="eastAsia"/>
          <w:szCs w:val="40"/>
          <w:highlight w:val="none"/>
        </w:rPr>
        <w:fldChar w:fldCharType="separate"/>
      </w:r>
      <w:r>
        <w:rPr>
          <w:rFonts w:hint="eastAsia" w:ascii="宋体" w:hAnsi="宋体" w:cs="宋体"/>
          <w:szCs w:val="28"/>
          <w:highlight w:val="none"/>
          <w:lang w:eastAsia="zh-CN"/>
        </w:rPr>
        <w:t>（二）投标函附录</w:t>
      </w:r>
      <w:r>
        <w:tab/>
      </w:r>
      <w:r>
        <w:fldChar w:fldCharType="begin"/>
      </w:r>
      <w:r>
        <w:instrText xml:space="preserve"> PAGEREF _Toc8242 \h </w:instrText>
      </w:r>
      <w:r>
        <w:fldChar w:fldCharType="separate"/>
      </w:r>
      <w:r>
        <w:t>- 136 -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_Toc28862 </w:instrText>
      </w:r>
      <w:r>
        <w:rPr>
          <w:rFonts w:hint="eastAsia"/>
          <w:szCs w:val="40"/>
          <w:highlight w:val="none"/>
        </w:rPr>
        <w:fldChar w:fldCharType="separate"/>
      </w:r>
      <w:r>
        <w:rPr>
          <w:rFonts w:hint="eastAsia" w:ascii="宋体" w:hAnsi="宋体" w:eastAsia="宋体" w:cs="宋体"/>
          <w:highlight w:val="none"/>
        </w:rPr>
        <w:t>二、法定代表人身份证明或授权委托书</w:t>
      </w:r>
      <w:r>
        <w:tab/>
      </w:r>
      <w:r>
        <w:fldChar w:fldCharType="begin"/>
      </w:r>
      <w:r>
        <w:instrText xml:space="preserve"> PAGEREF _Toc28862 \h </w:instrText>
      </w:r>
      <w:r>
        <w:fldChar w:fldCharType="separate"/>
      </w:r>
      <w:r>
        <w:t>- 137 -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_Toc27745 </w:instrText>
      </w:r>
      <w:r>
        <w:rPr>
          <w:rFonts w:hint="eastAsia"/>
          <w:szCs w:val="40"/>
          <w:highlight w:val="none"/>
        </w:rPr>
        <w:fldChar w:fldCharType="separate"/>
      </w:r>
      <w:r>
        <w:rPr>
          <w:rFonts w:hint="eastAsia" w:ascii="宋体" w:hAnsi="宋体" w:cs="宋体"/>
          <w:szCs w:val="28"/>
          <w:highlight w:val="none"/>
          <w:lang w:eastAsia="zh-CN"/>
        </w:rPr>
        <w:t>（—）法定代表人身份证明</w:t>
      </w:r>
      <w:r>
        <w:tab/>
      </w:r>
      <w:r>
        <w:fldChar w:fldCharType="begin"/>
      </w:r>
      <w:r>
        <w:instrText xml:space="preserve"> PAGEREF _Toc27745 \h </w:instrText>
      </w:r>
      <w:r>
        <w:fldChar w:fldCharType="separate"/>
      </w:r>
      <w:r>
        <w:t>- 137 -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_Toc3477 </w:instrText>
      </w:r>
      <w:r>
        <w:rPr>
          <w:rFonts w:hint="eastAsia"/>
          <w:szCs w:val="40"/>
          <w:highlight w:val="none"/>
        </w:rPr>
        <w:fldChar w:fldCharType="separate"/>
      </w:r>
      <w:r>
        <w:rPr>
          <w:rFonts w:hint="eastAsia" w:ascii="宋体" w:hAnsi="宋体" w:cs="宋体"/>
          <w:highlight w:val="none"/>
          <w:lang w:eastAsia="zh-CN"/>
        </w:rPr>
        <w:t>（二）授权委托书</w:t>
      </w:r>
      <w:r>
        <w:tab/>
      </w:r>
      <w:r>
        <w:fldChar w:fldCharType="begin"/>
      </w:r>
      <w:r>
        <w:instrText xml:space="preserve"> PAGEREF _Toc3477 \h </w:instrText>
      </w:r>
      <w:r>
        <w:fldChar w:fldCharType="separate"/>
      </w:r>
      <w:r>
        <w:t>- 138 -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_Toc6608 </w:instrText>
      </w:r>
      <w:r>
        <w:rPr>
          <w:rFonts w:hint="eastAsia"/>
          <w:szCs w:val="40"/>
          <w:highlight w:val="none"/>
        </w:rPr>
        <w:fldChar w:fldCharType="separate"/>
      </w:r>
      <w:r>
        <w:rPr>
          <w:rFonts w:hint="eastAsia" w:ascii="宋体" w:hAnsi="宋体" w:eastAsia="宋体" w:cs="宋体"/>
          <w:szCs w:val="24"/>
          <w:highlight w:val="none"/>
        </w:rPr>
        <w:t>三、联合体协议书</w:t>
      </w:r>
      <w:r>
        <w:tab/>
      </w:r>
      <w:r>
        <w:fldChar w:fldCharType="begin"/>
      </w:r>
      <w:r>
        <w:instrText xml:space="preserve"> PAGEREF _Toc6608 \h </w:instrText>
      </w:r>
      <w:r>
        <w:fldChar w:fldCharType="separate"/>
      </w:r>
      <w:r>
        <w:t>- 139 -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_Toc24840 </w:instrText>
      </w:r>
      <w:r>
        <w:rPr>
          <w:rFonts w:hint="eastAsia"/>
          <w:szCs w:val="40"/>
          <w:highlight w:val="none"/>
        </w:rPr>
        <w:fldChar w:fldCharType="separate"/>
      </w:r>
      <w:r>
        <w:rPr>
          <w:rFonts w:hint="eastAsia" w:ascii="宋体" w:hAnsi="宋体" w:eastAsia="宋体" w:cs="宋体"/>
          <w:highlight w:val="none"/>
        </w:rPr>
        <w:t>四、投标保证金</w:t>
      </w:r>
      <w:r>
        <w:tab/>
      </w:r>
      <w:r>
        <w:fldChar w:fldCharType="begin"/>
      </w:r>
      <w:r>
        <w:instrText xml:space="preserve"> PAGEREF _Toc24840 \h </w:instrText>
      </w:r>
      <w:r>
        <w:fldChar w:fldCharType="separate"/>
      </w:r>
      <w:r>
        <w:t>- 140 -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_Toc21849 </w:instrText>
      </w:r>
      <w:r>
        <w:rPr>
          <w:rFonts w:hint="eastAsia"/>
          <w:szCs w:val="40"/>
          <w:highlight w:val="none"/>
        </w:rPr>
        <w:fldChar w:fldCharType="separate"/>
      </w:r>
      <w:r>
        <w:rPr>
          <w:rFonts w:hint="eastAsia" w:ascii="宋体" w:hAnsi="宋体" w:cs="宋体"/>
          <w:highlight w:val="none"/>
          <w:lang w:eastAsia="zh-CN"/>
        </w:rPr>
        <w:t>（一）投标保函</w:t>
      </w:r>
      <w:r>
        <w:tab/>
      </w:r>
      <w:r>
        <w:fldChar w:fldCharType="begin"/>
      </w:r>
      <w:r>
        <w:instrText xml:space="preserve"> PAGEREF _Toc21849 \h </w:instrText>
      </w:r>
      <w:r>
        <w:fldChar w:fldCharType="separate"/>
      </w:r>
      <w:r>
        <w:t>- 140 -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_Toc12650 </w:instrText>
      </w:r>
      <w:r>
        <w:rPr>
          <w:rFonts w:hint="eastAsia"/>
          <w:szCs w:val="40"/>
          <w:highlight w:val="none"/>
        </w:rPr>
        <w:fldChar w:fldCharType="separate"/>
      </w:r>
      <w:r>
        <w:rPr>
          <w:rFonts w:hint="eastAsia" w:ascii="宋体" w:hAnsi="宋体" w:cs="宋体"/>
          <w:szCs w:val="28"/>
          <w:highlight w:val="none"/>
          <w:lang w:eastAsia="zh-CN"/>
        </w:rPr>
        <w:t>（二）银行转帐、电汇</w:t>
      </w:r>
      <w:r>
        <w:tab/>
      </w:r>
      <w:r>
        <w:fldChar w:fldCharType="begin"/>
      </w:r>
      <w:r>
        <w:instrText xml:space="preserve"> PAGEREF _Toc12650 \h </w:instrText>
      </w:r>
      <w:r>
        <w:fldChar w:fldCharType="separate"/>
      </w:r>
      <w:r>
        <w:t>- 141 -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_Toc27993 </w:instrText>
      </w:r>
      <w:r>
        <w:rPr>
          <w:rFonts w:hint="eastAsia"/>
          <w:szCs w:val="40"/>
          <w:highlight w:val="none"/>
        </w:rPr>
        <w:fldChar w:fldCharType="separate"/>
      </w:r>
      <w:r>
        <w:rPr>
          <w:rFonts w:hint="eastAsia" w:ascii="宋体" w:hAnsi="宋体" w:eastAsia="宋体" w:cs="宋体"/>
          <w:highlight w:val="none"/>
        </w:rPr>
        <w:t>五、已标价工程量清单</w:t>
      </w:r>
      <w:r>
        <w:tab/>
      </w:r>
      <w:r>
        <w:fldChar w:fldCharType="begin"/>
      </w:r>
      <w:r>
        <w:instrText xml:space="preserve"> PAGEREF _Toc27993 \h </w:instrText>
      </w:r>
      <w:r>
        <w:fldChar w:fldCharType="separate"/>
      </w:r>
      <w:r>
        <w:t>- 142 -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_Toc6040 </w:instrText>
      </w:r>
      <w:r>
        <w:rPr>
          <w:rFonts w:hint="eastAsia"/>
          <w:szCs w:val="40"/>
          <w:highlight w:val="none"/>
        </w:rPr>
        <w:fldChar w:fldCharType="separate"/>
      </w:r>
      <w:r>
        <w:rPr>
          <w:rFonts w:hint="eastAsia" w:ascii="宋体" w:hAnsi="宋体" w:eastAsia="宋体" w:cs="宋体"/>
          <w:highlight w:val="none"/>
        </w:rPr>
        <w:t>六、拟分包项目情况</w:t>
      </w:r>
      <w:r>
        <w:tab/>
      </w:r>
      <w:r>
        <w:fldChar w:fldCharType="begin"/>
      </w:r>
      <w:r>
        <w:instrText xml:space="preserve"> PAGEREF _Toc6040 \h </w:instrText>
      </w:r>
      <w:r>
        <w:fldChar w:fldCharType="separate"/>
      </w:r>
      <w:r>
        <w:t>- 162 -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_Toc21347 </w:instrText>
      </w:r>
      <w:r>
        <w:rPr>
          <w:rFonts w:hint="eastAsia"/>
          <w:szCs w:val="40"/>
          <w:highlight w:val="none"/>
        </w:rPr>
        <w:fldChar w:fldCharType="separate"/>
      </w:r>
      <w:r>
        <w:rPr>
          <w:rFonts w:hint="eastAsia" w:ascii="宋体" w:hAnsi="宋体" w:eastAsia="宋体" w:cs="宋体"/>
          <w:szCs w:val="24"/>
          <w:highlight w:val="none"/>
        </w:rPr>
        <w:t>七、承诺书</w:t>
      </w:r>
      <w:r>
        <w:tab/>
      </w:r>
      <w:r>
        <w:fldChar w:fldCharType="begin"/>
      </w:r>
      <w:r>
        <w:instrText xml:space="preserve"> PAGEREF _Toc21347 \h </w:instrText>
      </w:r>
      <w:r>
        <w:fldChar w:fldCharType="separate"/>
      </w:r>
      <w:r>
        <w:t>- 163 -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_Toc12893 </w:instrText>
      </w:r>
      <w:r>
        <w:rPr>
          <w:rFonts w:hint="eastAsia"/>
          <w:szCs w:val="40"/>
          <w:highlight w:val="none"/>
        </w:rPr>
        <w:fldChar w:fldCharType="separate"/>
      </w:r>
      <w:r>
        <w:rPr>
          <w:rFonts w:hint="eastAsia" w:ascii="宋体" w:hAnsi="宋体" w:eastAsia="宋体" w:cs="宋体"/>
          <w:szCs w:val="24"/>
          <w:highlight w:val="none"/>
        </w:rPr>
        <w:t>第二节技术部分格式</w:t>
      </w:r>
      <w:r>
        <w:tab/>
      </w:r>
      <w:r>
        <w:fldChar w:fldCharType="begin"/>
      </w:r>
      <w:r>
        <w:instrText xml:space="preserve"> PAGEREF _Toc12893 \h </w:instrText>
      </w:r>
      <w:r>
        <w:fldChar w:fldCharType="separate"/>
      </w:r>
      <w:r>
        <w:t>- 165 -</w:t>
      </w:r>
      <w:r>
        <w:fldChar w:fldCharType="end"/>
      </w:r>
      <w:r>
        <w:rPr>
          <w:rFonts w:hint="eastAsia"/>
          <w:color w:val="auto"/>
          <w:szCs w:val="40"/>
          <w:highlight w:val="none"/>
        </w:rPr>
        <w:fldChar w:fldCharType="end"/>
      </w:r>
    </w:p>
    <w:p>
      <w:pPr>
        <w:pStyle w:val="19"/>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_Toc22676 </w:instrText>
      </w:r>
      <w:r>
        <w:rPr>
          <w:rFonts w:hint="eastAsia"/>
          <w:szCs w:val="40"/>
          <w:highlight w:val="none"/>
        </w:rPr>
        <w:fldChar w:fldCharType="separate"/>
      </w:r>
      <w:r>
        <w:rPr>
          <w:rFonts w:hint="eastAsia"/>
          <w:bCs/>
          <w:highlight w:val="none"/>
        </w:rPr>
        <w:t>投标文件</w:t>
      </w:r>
      <w:r>
        <w:tab/>
      </w:r>
      <w:r>
        <w:fldChar w:fldCharType="begin"/>
      </w:r>
      <w:r>
        <w:instrText xml:space="preserve"> PAGEREF _Toc22676 \h </w:instrText>
      </w:r>
      <w:r>
        <w:fldChar w:fldCharType="separate"/>
      </w:r>
      <w:r>
        <w:t>- 166 -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_Toc28140 </w:instrText>
      </w:r>
      <w:r>
        <w:rPr>
          <w:rFonts w:hint="eastAsia"/>
          <w:szCs w:val="40"/>
          <w:highlight w:val="none"/>
        </w:rPr>
        <w:fldChar w:fldCharType="separate"/>
      </w:r>
      <w:r>
        <w:rPr>
          <w:rFonts w:hint="eastAsia" w:ascii="宋体" w:hAnsi="宋体" w:eastAsia="宋体" w:cs="宋体"/>
          <w:highlight w:val="none"/>
        </w:rPr>
        <w:t>评审因素索引表</w:t>
      </w:r>
      <w:r>
        <w:tab/>
      </w:r>
      <w:r>
        <w:fldChar w:fldCharType="begin"/>
      </w:r>
      <w:r>
        <w:instrText xml:space="preserve"> PAGEREF _Toc28140 \h </w:instrText>
      </w:r>
      <w:r>
        <w:fldChar w:fldCharType="separate"/>
      </w:r>
      <w:r>
        <w:t>- 167 -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_Toc24983 </w:instrText>
      </w:r>
      <w:r>
        <w:rPr>
          <w:rFonts w:hint="eastAsia"/>
          <w:szCs w:val="40"/>
          <w:highlight w:val="none"/>
        </w:rPr>
        <w:fldChar w:fldCharType="separate"/>
      </w:r>
      <w:r>
        <w:rPr>
          <w:rFonts w:hint="eastAsia" w:ascii="宋体" w:hAnsi="宋体" w:eastAsia="宋体" w:cs="宋体"/>
          <w:highlight w:val="none"/>
        </w:rPr>
        <w:t>目录</w:t>
      </w:r>
      <w:r>
        <w:tab/>
      </w:r>
      <w:r>
        <w:fldChar w:fldCharType="begin"/>
      </w:r>
      <w:r>
        <w:instrText xml:space="preserve"> PAGEREF _Toc24983 \h </w:instrText>
      </w:r>
      <w:r>
        <w:fldChar w:fldCharType="separate"/>
      </w:r>
      <w:r>
        <w:t>- 168 -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_Toc18544 </w:instrText>
      </w:r>
      <w:r>
        <w:rPr>
          <w:rFonts w:hint="eastAsia"/>
          <w:szCs w:val="40"/>
          <w:highlight w:val="none"/>
        </w:rPr>
        <w:fldChar w:fldCharType="separate"/>
      </w:r>
      <w:r>
        <w:rPr>
          <w:rFonts w:hint="eastAsia" w:ascii="宋体" w:hAnsi="宋体" w:cs="宋体"/>
          <w:szCs w:val="28"/>
          <w:highlight w:val="none"/>
        </w:rPr>
        <w:t>一、施工组织设计</w:t>
      </w:r>
      <w:r>
        <w:tab/>
      </w:r>
      <w:r>
        <w:fldChar w:fldCharType="begin"/>
      </w:r>
      <w:r>
        <w:instrText xml:space="preserve"> PAGEREF _Toc18544 \h </w:instrText>
      </w:r>
      <w:r>
        <w:fldChar w:fldCharType="separate"/>
      </w:r>
      <w:r>
        <w:t>- 169 -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_Toc30604 </w:instrText>
      </w:r>
      <w:r>
        <w:rPr>
          <w:rFonts w:hint="eastAsia"/>
          <w:szCs w:val="40"/>
          <w:highlight w:val="none"/>
        </w:rPr>
        <w:fldChar w:fldCharType="separate"/>
      </w:r>
      <w:r>
        <w:rPr>
          <w:rFonts w:hint="eastAsia" w:ascii="宋体" w:hAnsi="宋体" w:cs="宋体"/>
          <w:szCs w:val="28"/>
          <w:highlight w:val="none"/>
        </w:rPr>
        <w:t>二、项目管理机构表</w:t>
      </w:r>
      <w:r>
        <w:tab/>
      </w:r>
      <w:r>
        <w:fldChar w:fldCharType="begin"/>
      </w:r>
      <w:r>
        <w:instrText xml:space="preserve"> PAGEREF _Toc30604 \h </w:instrText>
      </w:r>
      <w:r>
        <w:fldChar w:fldCharType="separate"/>
      </w:r>
      <w:r>
        <w:t>- 177 -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_Toc947 </w:instrText>
      </w:r>
      <w:r>
        <w:rPr>
          <w:rFonts w:hint="eastAsia"/>
          <w:szCs w:val="40"/>
          <w:highlight w:val="none"/>
        </w:rPr>
        <w:fldChar w:fldCharType="separate"/>
      </w:r>
      <w:r>
        <w:rPr>
          <w:rFonts w:hint="eastAsia" w:ascii="宋体" w:hAnsi="宋体" w:cs="宋体"/>
          <w:highlight w:val="none"/>
          <w:lang w:eastAsia="zh-CN"/>
        </w:rPr>
        <w:t>（一）拟投入本合同工程施工的项目管理机构组成表</w:t>
      </w:r>
      <w:r>
        <w:tab/>
      </w:r>
      <w:r>
        <w:fldChar w:fldCharType="begin"/>
      </w:r>
      <w:r>
        <w:instrText xml:space="preserve"> PAGEREF _Toc947 \h </w:instrText>
      </w:r>
      <w:r>
        <w:fldChar w:fldCharType="separate"/>
      </w:r>
      <w:r>
        <w:t>- 177 -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_Toc1398 </w:instrText>
      </w:r>
      <w:r>
        <w:rPr>
          <w:rFonts w:hint="eastAsia"/>
          <w:szCs w:val="40"/>
          <w:highlight w:val="none"/>
        </w:rPr>
        <w:fldChar w:fldCharType="separate"/>
      </w:r>
      <w:r>
        <w:rPr>
          <w:rFonts w:hint="eastAsia" w:ascii="宋体" w:hAnsi="宋体" w:cs="宋体"/>
          <w:szCs w:val="28"/>
          <w:lang w:eastAsia="zh-CN"/>
        </w:rPr>
        <w:t xml:space="preserve">（二） </w:t>
      </w:r>
      <w:r>
        <w:rPr>
          <w:rFonts w:hint="eastAsia" w:ascii="宋体" w:hAnsi="宋体" w:cs="宋体"/>
          <w:szCs w:val="28"/>
          <w:highlight w:val="none"/>
          <w:lang w:eastAsia="zh-CN"/>
        </w:rPr>
        <w:t>拟投入本合同工程施工的主要人员简历表</w:t>
      </w:r>
      <w:r>
        <w:tab/>
      </w:r>
      <w:r>
        <w:fldChar w:fldCharType="begin"/>
      </w:r>
      <w:r>
        <w:instrText xml:space="preserve"> PAGEREF _Toc1398 \h </w:instrText>
      </w:r>
      <w:r>
        <w:fldChar w:fldCharType="separate"/>
      </w:r>
      <w:r>
        <w:t>- 178 -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_Toc30066 </w:instrText>
      </w:r>
      <w:r>
        <w:rPr>
          <w:rFonts w:hint="eastAsia"/>
          <w:szCs w:val="40"/>
          <w:highlight w:val="none"/>
        </w:rPr>
        <w:fldChar w:fldCharType="separate"/>
      </w:r>
      <w:r>
        <w:rPr>
          <w:rFonts w:hint="eastAsia" w:ascii="宋体" w:hAnsi="宋体" w:eastAsia="宋体" w:cs="宋体"/>
          <w:highlight w:val="none"/>
        </w:rPr>
        <w:t>第三节资格审查资料</w:t>
      </w:r>
      <w:r>
        <w:tab/>
      </w:r>
      <w:r>
        <w:fldChar w:fldCharType="begin"/>
      </w:r>
      <w:r>
        <w:instrText xml:space="preserve"> PAGEREF _Toc30066 \h </w:instrText>
      </w:r>
      <w:r>
        <w:fldChar w:fldCharType="separate"/>
      </w:r>
      <w:r>
        <w:t>- 179 -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_Toc19939 </w:instrText>
      </w:r>
      <w:r>
        <w:rPr>
          <w:rFonts w:hint="eastAsia"/>
          <w:szCs w:val="40"/>
          <w:highlight w:val="none"/>
        </w:rPr>
        <w:fldChar w:fldCharType="separate"/>
      </w:r>
      <w:r>
        <w:rPr>
          <w:rFonts w:hint="eastAsia" w:ascii="宋体" w:hAnsi="宋体" w:eastAsia="宋体" w:cs="宋体"/>
          <w:highlight w:val="none"/>
        </w:rPr>
        <w:t>评审因素索引表</w:t>
      </w:r>
      <w:r>
        <w:tab/>
      </w:r>
      <w:r>
        <w:fldChar w:fldCharType="begin"/>
      </w:r>
      <w:r>
        <w:instrText xml:space="preserve"> PAGEREF _Toc19939 \h </w:instrText>
      </w:r>
      <w:r>
        <w:fldChar w:fldCharType="separate"/>
      </w:r>
      <w:r>
        <w:t>- 181 -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_Toc29397 </w:instrText>
      </w:r>
      <w:r>
        <w:rPr>
          <w:rFonts w:hint="eastAsia"/>
          <w:szCs w:val="40"/>
          <w:highlight w:val="none"/>
        </w:rPr>
        <w:fldChar w:fldCharType="separate"/>
      </w:r>
      <w:r>
        <w:rPr>
          <w:rFonts w:hint="eastAsia" w:ascii="宋体" w:hAnsi="宋体" w:eastAsia="宋体" w:cs="宋体"/>
          <w:highlight w:val="none"/>
        </w:rPr>
        <w:t>目录</w:t>
      </w:r>
      <w:r>
        <w:tab/>
      </w:r>
      <w:r>
        <w:fldChar w:fldCharType="begin"/>
      </w:r>
      <w:r>
        <w:instrText xml:space="preserve"> PAGEREF _Toc29397 \h </w:instrText>
      </w:r>
      <w:r>
        <w:fldChar w:fldCharType="separate"/>
      </w:r>
      <w:r>
        <w:t>- 182 -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_Toc17116 </w:instrText>
      </w:r>
      <w:r>
        <w:rPr>
          <w:rFonts w:hint="eastAsia"/>
          <w:szCs w:val="40"/>
          <w:highlight w:val="none"/>
        </w:rPr>
        <w:fldChar w:fldCharType="separate"/>
      </w:r>
      <w:r>
        <w:rPr>
          <w:rFonts w:hint="eastAsia" w:ascii="宋体" w:hAnsi="宋体" w:eastAsia="宋体" w:cs="宋体"/>
          <w:highlight w:val="none"/>
        </w:rPr>
        <w:t>一、资格审查资料</w:t>
      </w:r>
      <w:r>
        <w:tab/>
      </w:r>
      <w:r>
        <w:fldChar w:fldCharType="begin"/>
      </w:r>
      <w:r>
        <w:instrText xml:space="preserve"> PAGEREF _Toc17116 \h </w:instrText>
      </w:r>
      <w:r>
        <w:fldChar w:fldCharType="separate"/>
      </w:r>
      <w:r>
        <w:t>- 183 -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_Toc31011 </w:instrText>
      </w:r>
      <w:r>
        <w:rPr>
          <w:rFonts w:hint="eastAsia"/>
          <w:szCs w:val="40"/>
          <w:highlight w:val="none"/>
        </w:rPr>
        <w:fldChar w:fldCharType="separate"/>
      </w:r>
      <w:r>
        <w:rPr>
          <w:rFonts w:hint="eastAsia" w:ascii="宋体" w:hAnsi="宋体" w:cs="宋体"/>
          <w:szCs w:val="28"/>
          <w:highlight w:val="none"/>
          <w:lang w:eastAsia="zh-CN"/>
        </w:rPr>
        <w:t>（一）投标人基本情况表</w:t>
      </w:r>
      <w:r>
        <w:tab/>
      </w:r>
      <w:r>
        <w:fldChar w:fldCharType="begin"/>
      </w:r>
      <w:r>
        <w:instrText xml:space="preserve"> PAGEREF _Toc31011 \h </w:instrText>
      </w:r>
      <w:r>
        <w:fldChar w:fldCharType="separate"/>
      </w:r>
      <w:r>
        <w:t>- 183 -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_Toc31337 </w:instrText>
      </w:r>
      <w:r>
        <w:rPr>
          <w:rFonts w:hint="eastAsia"/>
          <w:szCs w:val="40"/>
          <w:highlight w:val="none"/>
        </w:rPr>
        <w:fldChar w:fldCharType="separate"/>
      </w:r>
      <w:r>
        <w:rPr>
          <w:rFonts w:hint="eastAsia" w:ascii="宋体" w:hAnsi="宋体" w:cs="宋体"/>
          <w:bCs/>
          <w:szCs w:val="28"/>
          <w:highlight w:val="none"/>
          <w:lang w:eastAsia="zh-CN"/>
        </w:rPr>
        <w:t>（二）</w:t>
      </w:r>
      <w:r>
        <w:rPr>
          <w:rFonts w:hint="eastAsia" w:ascii="宋体" w:hAnsi="宋体" w:cs="宋体"/>
          <w:szCs w:val="28"/>
          <w:highlight w:val="none"/>
          <w:lang w:eastAsia="zh-CN"/>
        </w:rPr>
        <w:t>近</w:t>
      </w:r>
      <w:r>
        <w:rPr>
          <w:rFonts w:hint="eastAsia" w:ascii="宋体" w:hAnsi="宋体" w:cs="宋体"/>
          <w:bCs/>
          <w:szCs w:val="28"/>
          <w:highlight w:val="none"/>
          <w:lang w:eastAsia="zh-CN"/>
        </w:rPr>
        <w:t>3</w:t>
      </w:r>
      <w:r>
        <w:rPr>
          <w:rFonts w:hint="eastAsia" w:ascii="宋体" w:hAnsi="宋体" w:cs="宋体"/>
          <w:szCs w:val="28"/>
          <w:highlight w:val="none"/>
          <w:lang w:eastAsia="zh-CN"/>
        </w:rPr>
        <w:t>年财务状况表</w:t>
      </w:r>
      <w:r>
        <w:tab/>
      </w:r>
      <w:r>
        <w:fldChar w:fldCharType="begin"/>
      </w:r>
      <w:r>
        <w:instrText xml:space="preserve"> PAGEREF _Toc31337 \h </w:instrText>
      </w:r>
      <w:r>
        <w:fldChar w:fldCharType="separate"/>
      </w:r>
      <w:r>
        <w:t>- 184 -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_Toc1203 </w:instrText>
      </w:r>
      <w:r>
        <w:rPr>
          <w:rFonts w:hint="eastAsia"/>
          <w:szCs w:val="40"/>
          <w:highlight w:val="none"/>
        </w:rPr>
        <w:fldChar w:fldCharType="separate"/>
      </w:r>
      <w:r>
        <w:rPr>
          <w:rFonts w:hint="eastAsia" w:ascii="宋体" w:hAnsi="宋体" w:cs="宋体"/>
          <w:szCs w:val="28"/>
          <w:highlight w:val="none"/>
          <w:lang w:eastAsia="zh-CN"/>
        </w:rPr>
        <w:t>（三）近</w:t>
      </w:r>
      <w:r>
        <w:rPr>
          <w:rFonts w:hint="eastAsia" w:ascii="宋体" w:hAnsi="宋体" w:cs="宋体"/>
          <w:bCs/>
          <w:szCs w:val="28"/>
          <w:highlight w:val="none"/>
          <w:lang w:eastAsia="zh-CN"/>
        </w:rPr>
        <w:t>5</w:t>
      </w:r>
      <w:r>
        <w:rPr>
          <w:rFonts w:hint="eastAsia" w:ascii="宋体" w:hAnsi="宋体" w:cs="宋体"/>
          <w:szCs w:val="28"/>
          <w:highlight w:val="none"/>
          <w:lang w:eastAsia="zh-CN"/>
        </w:rPr>
        <w:t>年完成的类似项目情况表</w:t>
      </w:r>
      <w:r>
        <w:tab/>
      </w:r>
      <w:r>
        <w:fldChar w:fldCharType="begin"/>
      </w:r>
      <w:r>
        <w:instrText xml:space="preserve"> PAGEREF _Toc1203 \h </w:instrText>
      </w:r>
      <w:r>
        <w:fldChar w:fldCharType="separate"/>
      </w:r>
      <w:r>
        <w:t>- 185 -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_Toc3120 </w:instrText>
      </w:r>
      <w:r>
        <w:rPr>
          <w:rFonts w:hint="eastAsia"/>
          <w:szCs w:val="40"/>
          <w:highlight w:val="none"/>
        </w:rPr>
        <w:fldChar w:fldCharType="separate"/>
      </w:r>
      <w:r>
        <w:rPr>
          <w:rFonts w:hint="eastAsia" w:ascii="宋体" w:hAnsi="宋体" w:cs="宋体"/>
          <w:szCs w:val="28"/>
          <w:highlight w:val="none"/>
          <w:lang w:eastAsia="zh-CN"/>
        </w:rPr>
        <w:t>（四）正在施工的和新承接的项目情况表</w:t>
      </w:r>
      <w:r>
        <w:tab/>
      </w:r>
      <w:r>
        <w:fldChar w:fldCharType="begin"/>
      </w:r>
      <w:r>
        <w:instrText xml:space="preserve"> PAGEREF _Toc3120 \h </w:instrText>
      </w:r>
      <w:r>
        <w:fldChar w:fldCharType="separate"/>
      </w:r>
      <w:r>
        <w:t>- 186 -</w:t>
      </w:r>
      <w:r>
        <w:fldChar w:fldCharType="end"/>
      </w:r>
      <w:r>
        <w:rPr>
          <w:rFonts w:hint="eastAsia"/>
          <w:color w:val="auto"/>
          <w:szCs w:val="40"/>
          <w:highlight w:val="none"/>
        </w:rPr>
        <w:fldChar w:fldCharType="end"/>
      </w:r>
    </w:p>
    <w:p>
      <w:pPr>
        <w:pStyle w:val="1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_Toc20634 </w:instrText>
      </w:r>
      <w:r>
        <w:rPr>
          <w:rFonts w:hint="eastAsia"/>
          <w:szCs w:val="40"/>
          <w:highlight w:val="none"/>
        </w:rPr>
        <w:fldChar w:fldCharType="separate"/>
      </w:r>
      <w:r>
        <w:rPr>
          <w:rFonts w:hint="eastAsia" w:ascii="宋体" w:hAnsi="宋体" w:cs="宋体"/>
          <w:highlight w:val="none"/>
          <w:lang w:eastAsia="zh-CN"/>
        </w:rPr>
        <w:t>（五）近</w:t>
      </w:r>
      <w:r>
        <w:rPr>
          <w:rFonts w:hint="eastAsia" w:ascii="宋体" w:hAnsi="宋体" w:cs="宋体"/>
          <w:bCs/>
          <w:highlight w:val="none"/>
          <w:lang w:eastAsia="zh-CN"/>
        </w:rPr>
        <w:t>3</w:t>
      </w:r>
      <w:r>
        <w:rPr>
          <w:rFonts w:hint="eastAsia" w:ascii="宋体" w:hAnsi="宋体" w:cs="宋体"/>
          <w:highlight w:val="none"/>
          <w:lang w:eastAsia="zh-CN"/>
        </w:rPr>
        <w:t>年发生的诉讼及仲裁情况表</w:t>
      </w:r>
      <w:r>
        <w:tab/>
      </w:r>
      <w:r>
        <w:fldChar w:fldCharType="begin"/>
      </w:r>
      <w:r>
        <w:instrText xml:space="preserve"> PAGEREF _Toc20634 \h </w:instrText>
      </w:r>
      <w:r>
        <w:fldChar w:fldCharType="separate"/>
      </w:r>
      <w:r>
        <w:t>- 187 -</w:t>
      </w:r>
      <w:r>
        <w:fldChar w:fldCharType="end"/>
      </w:r>
      <w:r>
        <w:rPr>
          <w:rFonts w:hint="eastAsia"/>
          <w:color w:val="auto"/>
          <w:szCs w:val="40"/>
          <w:highlight w:val="none"/>
        </w:rPr>
        <w:fldChar w:fldCharType="end"/>
      </w:r>
    </w:p>
    <w:p>
      <w:pPr>
        <w:pStyle w:val="22"/>
        <w:tabs>
          <w:tab w:val="right" w:leader="dot" w:pos="8294"/>
        </w:tabs>
      </w:pPr>
      <w:r>
        <w:rPr>
          <w:rFonts w:hint="eastAsia"/>
          <w:color w:val="auto"/>
          <w:szCs w:val="40"/>
          <w:highlight w:val="none"/>
        </w:rPr>
        <w:fldChar w:fldCharType="begin"/>
      </w:r>
      <w:r>
        <w:rPr>
          <w:rFonts w:hint="eastAsia"/>
          <w:szCs w:val="40"/>
          <w:highlight w:val="none"/>
        </w:rPr>
        <w:instrText xml:space="preserve"> HYPERLINK \l _Toc18669 </w:instrText>
      </w:r>
      <w:r>
        <w:rPr>
          <w:rFonts w:hint="eastAsia"/>
          <w:szCs w:val="40"/>
          <w:highlight w:val="none"/>
        </w:rPr>
        <w:fldChar w:fldCharType="separate"/>
      </w:r>
      <w:r>
        <w:rPr>
          <w:rFonts w:hint="eastAsia" w:ascii="宋体" w:hAnsi="宋体" w:eastAsia="宋体" w:cs="宋体"/>
          <w:highlight w:val="none"/>
        </w:rPr>
        <w:t>二、原件的复印件</w:t>
      </w:r>
      <w:r>
        <w:tab/>
      </w:r>
      <w:r>
        <w:fldChar w:fldCharType="begin"/>
      </w:r>
      <w:r>
        <w:instrText xml:space="preserve"> PAGEREF _Toc18669 \h </w:instrText>
      </w:r>
      <w:r>
        <w:fldChar w:fldCharType="separate"/>
      </w:r>
      <w:r>
        <w:t>- 188 -</w:t>
      </w:r>
      <w:r>
        <w:fldChar w:fldCharType="end"/>
      </w:r>
      <w:r>
        <w:rPr>
          <w:rFonts w:hint="eastAsia"/>
          <w:color w:val="auto"/>
          <w:szCs w:val="40"/>
          <w:highlight w:val="none"/>
        </w:rPr>
        <w:fldChar w:fldCharType="end"/>
      </w:r>
    </w:p>
    <w:p>
      <w:pPr>
        <w:pStyle w:val="49"/>
        <w:tabs>
          <w:tab w:val="right" w:leader="dot" w:pos="8270"/>
        </w:tabs>
        <w:spacing w:before="480"/>
        <w:ind w:firstLine="1800" w:firstLineChars="900"/>
        <w:jc w:val="both"/>
        <w:rPr>
          <w:color w:val="auto"/>
          <w:szCs w:val="40"/>
          <w:highlight w:val="none"/>
        </w:rPr>
      </w:pPr>
      <w:r>
        <w:rPr>
          <w:rFonts w:hint="eastAsia"/>
          <w:color w:val="auto"/>
          <w:szCs w:val="40"/>
          <w:highlight w:val="none"/>
        </w:rPr>
        <w:fldChar w:fldCharType="end"/>
      </w:r>
      <w:bookmarkStart w:id="9" w:name="_Toc26951"/>
    </w:p>
    <w:p>
      <w:pPr>
        <w:rPr>
          <w:rFonts w:ascii="宋体" w:hAnsi="宋体" w:cs="宋体"/>
          <w:color w:val="auto"/>
          <w:szCs w:val="40"/>
          <w:highlight w:val="none"/>
        </w:rPr>
      </w:pPr>
      <w:r>
        <w:rPr>
          <w:rFonts w:hint="eastAsia" w:ascii="宋体" w:hAnsi="宋体" w:cs="宋体"/>
          <w:color w:val="auto"/>
          <w:szCs w:val="40"/>
          <w:highlight w:val="none"/>
        </w:rPr>
        <w:br w:type="page"/>
      </w:r>
    </w:p>
    <w:bookmarkEnd w:id="9"/>
    <w:p>
      <w:pPr>
        <w:pStyle w:val="4"/>
        <w:keepNext/>
        <w:spacing w:line="400" w:lineRule="exact"/>
        <w:rPr>
          <w:rFonts w:ascii="宋体" w:hAnsi="宋体" w:eastAsia="宋体" w:cs="宋体"/>
          <w:bCs w:val="0"/>
          <w:color w:val="auto"/>
          <w:sz w:val="40"/>
          <w:szCs w:val="40"/>
          <w:highlight w:val="none"/>
        </w:rPr>
      </w:pPr>
      <w:bookmarkStart w:id="10" w:name="_Toc312"/>
      <w:bookmarkStart w:id="11" w:name="_Toc16491"/>
      <w:r>
        <w:rPr>
          <w:rFonts w:hint="eastAsia" w:ascii="宋体" w:hAnsi="宋体" w:eastAsia="宋体" w:cs="宋体"/>
          <w:bCs w:val="0"/>
          <w:color w:val="auto"/>
          <w:sz w:val="40"/>
          <w:szCs w:val="40"/>
          <w:highlight w:val="none"/>
        </w:rPr>
        <w:t>第一章 招标公告</w:t>
      </w:r>
      <w:bookmarkEnd w:id="10"/>
    </w:p>
    <w:p>
      <w:pPr>
        <w:spacing w:line="520" w:lineRule="exact"/>
        <w:ind w:firstLine="723" w:firstLineChars="200"/>
        <w:jc w:val="center"/>
        <w:rPr>
          <w:rFonts w:hint="eastAsia" w:ascii="宋体" w:hAnsi="宋体" w:eastAsia="宋体" w:cs="宋体"/>
          <w:color w:val="auto"/>
          <w:szCs w:val="24"/>
          <w:highlight w:val="none"/>
          <w:lang w:val="en-US" w:eastAsia="zh-CN"/>
        </w:rPr>
      </w:pPr>
      <w:r>
        <w:rPr>
          <w:rFonts w:hint="eastAsia" w:ascii="宋体" w:hAnsi="宋体" w:cs="宋体"/>
          <w:b/>
          <w:color w:val="auto"/>
          <w:sz w:val="36"/>
          <w:szCs w:val="36"/>
          <w:highlight w:val="none"/>
          <w:lang w:eastAsia="zh-CN"/>
        </w:rPr>
        <w:t>全州县2020年灾毁农田修复项目</w:t>
      </w:r>
      <w:r>
        <w:rPr>
          <w:rFonts w:hint="eastAsia" w:ascii="宋体" w:hAnsi="宋体" w:cs="宋体"/>
          <w:b/>
          <w:color w:val="auto"/>
          <w:sz w:val="36"/>
          <w:szCs w:val="36"/>
          <w:highlight w:val="none"/>
          <w:lang w:val="en-US" w:eastAsia="zh-CN"/>
        </w:rPr>
        <w:t>施工招标公告</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r>
        <w:rPr>
          <w:sz w:val="24"/>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88265</wp:posOffset>
                </wp:positionV>
                <wp:extent cx="4961890" cy="1619885"/>
                <wp:effectExtent l="5080" t="4445" r="5080" b="13970"/>
                <wp:wrapNone/>
                <wp:docPr id="5" name="自选图形 32"/>
                <wp:cNvGraphicFramePr/>
                <a:graphic xmlns:a="http://schemas.openxmlformats.org/drawingml/2006/main">
                  <a:graphicData uri="http://schemas.microsoft.com/office/word/2010/wordprocessingShape">
                    <wps:wsp>
                      <wps:cNvSpPr/>
                      <wps:spPr>
                        <a:xfrm>
                          <a:off x="1421130" y="1663065"/>
                          <a:ext cx="4961890" cy="16198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widowControl/>
                              <w:shd w:val="clear" w:color="auto" w:fill="FFFFFF"/>
                              <w:spacing w:line="480" w:lineRule="atLeas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项目概况</w:t>
                            </w:r>
                          </w:p>
                          <w:p>
                            <w:pPr>
                              <w:widowControl/>
                              <w:shd w:val="clear" w:color="auto" w:fill="FFFFFF"/>
                              <w:spacing w:line="480" w:lineRule="atLeast"/>
                              <w:ind w:firstLine="480" w:firstLineChars="200"/>
                              <w:rPr>
                                <w:rFonts w:hint="eastAsia" w:ascii="宋体" w:hAnsi="宋体" w:eastAsia="宋体" w:cs="宋体"/>
                                <w:color w:val="auto"/>
                                <w:szCs w:val="24"/>
                                <w:highlight w:val="green"/>
                                <w:lang w:val="en-US" w:eastAsia="zh-CN"/>
                              </w:rPr>
                            </w:pPr>
                            <w:r>
                              <w:rPr>
                                <w:rFonts w:hint="eastAsia" w:ascii="宋体" w:hAnsi="宋体" w:cs="宋体"/>
                                <w:color w:val="auto"/>
                                <w:szCs w:val="24"/>
                                <w:highlight w:val="none"/>
                                <w:u w:val="single"/>
                                <w:lang w:val="en-US" w:eastAsia="zh-CN"/>
                              </w:rPr>
                              <w:t>全州县2020年灾毁农田修复项目</w:t>
                            </w:r>
                            <w:r>
                              <w:rPr>
                                <w:rFonts w:hint="eastAsia" w:ascii="宋体" w:hAnsi="宋体" w:eastAsia="宋体" w:cs="宋体"/>
                                <w:color w:val="auto"/>
                                <w:szCs w:val="24"/>
                                <w:highlight w:val="none"/>
                                <w:lang w:val="en-US" w:eastAsia="zh-CN"/>
                              </w:rPr>
                              <w:t>招标项目的潜在投标人应在</w:t>
                            </w:r>
                            <w:r>
                              <w:rPr>
                                <w:rFonts w:hint="eastAsia" w:ascii="宋体" w:hAnsi="宋体" w:eastAsia="宋体" w:cs="宋体"/>
                                <w:color w:val="auto"/>
                                <w:szCs w:val="24"/>
                                <w:highlight w:val="none"/>
                                <w:u w:val="single"/>
                                <w:lang w:val="en-US" w:eastAsia="zh-CN"/>
                              </w:rPr>
                              <w:t>桂林市政府采购网（</w:t>
                            </w:r>
                            <w:r>
                              <w:rPr>
                                <w:rFonts w:hint="eastAsia" w:ascii="宋体" w:hAnsi="宋体" w:eastAsia="宋体" w:cs="宋体"/>
                                <w:color w:val="auto"/>
                                <w:szCs w:val="24"/>
                                <w:highlight w:val="none"/>
                                <w:u w:val="single"/>
                                <w:lang w:val="en-US" w:eastAsia="zh-CN"/>
                              </w:rPr>
                              <w:fldChar w:fldCharType="begin"/>
                            </w:r>
                            <w:r>
                              <w:rPr>
                                <w:rFonts w:hint="eastAsia" w:ascii="宋体" w:hAnsi="宋体" w:eastAsia="宋体" w:cs="宋体"/>
                                <w:color w:val="auto"/>
                                <w:szCs w:val="24"/>
                                <w:highlight w:val="none"/>
                                <w:u w:val="single"/>
                                <w:lang w:val="en-US" w:eastAsia="zh-CN"/>
                              </w:rPr>
                              <w:instrText xml:space="preserve"> HYPERLINK "http://zfcg.guilin.gov.cn/" </w:instrText>
                            </w:r>
                            <w:r>
                              <w:rPr>
                                <w:rFonts w:hint="eastAsia" w:ascii="宋体" w:hAnsi="宋体" w:eastAsia="宋体" w:cs="宋体"/>
                                <w:color w:val="auto"/>
                                <w:szCs w:val="24"/>
                                <w:highlight w:val="none"/>
                                <w:u w:val="single"/>
                                <w:lang w:val="en-US" w:eastAsia="zh-CN"/>
                              </w:rPr>
                              <w:fldChar w:fldCharType="separate"/>
                            </w:r>
                            <w:r>
                              <w:rPr>
                                <w:rFonts w:hint="eastAsia" w:ascii="宋体" w:hAnsi="宋体" w:eastAsia="宋体" w:cs="宋体"/>
                                <w:color w:val="auto"/>
                                <w:szCs w:val="24"/>
                                <w:highlight w:val="none"/>
                                <w:u w:val="single"/>
                                <w:lang w:val="en-US" w:eastAsia="zh-CN"/>
                              </w:rPr>
                              <w:t>http://zfcg.czj.guilin.gov.cn</w:t>
                            </w:r>
                            <w:r>
                              <w:rPr>
                                <w:rFonts w:hint="eastAsia" w:ascii="宋体" w:hAnsi="宋体" w:eastAsia="宋体" w:cs="宋体"/>
                                <w:color w:val="auto"/>
                                <w:szCs w:val="24"/>
                                <w:highlight w:val="none"/>
                                <w:u w:val="single"/>
                                <w:lang w:val="en-US" w:eastAsia="zh-CN"/>
                              </w:rPr>
                              <w:fldChar w:fldCharType="end"/>
                            </w:r>
                            <w:r>
                              <w:rPr>
                                <w:rFonts w:hint="eastAsia" w:ascii="宋体" w:hAnsi="宋体" w:eastAsia="宋体" w:cs="宋体"/>
                                <w:color w:val="auto"/>
                                <w:szCs w:val="24"/>
                                <w:highlight w:val="none"/>
                                <w:u w:val="single"/>
                                <w:lang w:val="en-US" w:eastAsia="zh-CN"/>
                              </w:rPr>
                              <w:t>）或桂林市公共资源交易中心网（http://glggzy.org.cn）</w:t>
                            </w:r>
                            <w:r>
                              <w:rPr>
                                <w:rFonts w:hint="eastAsia" w:ascii="宋体" w:hAnsi="宋体" w:eastAsia="宋体" w:cs="宋体"/>
                                <w:color w:val="auto"/>
                                <w:szCs w:val="24"/>
                                <w:highlight w:val="none"/>
                                <w:lang w:val="en-US" w:eastAsia="zh-CN"/>
                              </w:rPr>
                              <w:t>免费下载招标文件电子版，并于</w:t>
                            </w:r>
                            <w:r>
                              <w:rPr>
                                <w:rFonts w:hint="eastAsia" w:ascii="宋体" w:hAnsi="宋体" w:cs="宋体"/>
                                <w:color w:val="auto"/>
                                <w:szCs w:val="24"/>
                                <w:highlight w:val="none"/>
                                <w:u w:val="single"/>
                                <w:lang w:val="en-US" w:eastAsia="zh-CN"/>
                              </w:rPr>
                              <w:t>2021年 9 月 30 日</w:t>
                            </w:r>
                            <w:r>
                              <w:rPr>
                                <w:rFonts w:hint="eastAsia" w:ascii="宋体" w:hAnsi="宋体" w:eastAsia="宋体" w:cs="宋体"/>
                                <w:color w:val="auto"/>
                                <w:szCs w:val="24"/>
                                <w:highlight w:val="none"/>
                                <w:u w:val="single"/>
                                <w:lang w:val="en-US" w:eastAsia="zh-CN"/>
                              </w:rPr>
                              <w:t>9时</w:t>
                            </w:r>
                            <w:r>
                              <w:rPr>
                                <w:rFonts w:hint="eastAsia" w:ascii="宋体" w:hAnsi="宋体" w:cs="宋体"/>
                                <w:color w:val="auto"/>
                                <w:szCs w:val="24"/>
                                <w:highlight w:val="none"/>
                                <w:u w:val="single"/>
                                <w:lang w:val="en-US" w:eastAsia="zh-CN"/>
                              </w:rPr>
                              <w:t>00</w:t>
                            </w:r>
                            <w:r>
                              <w:rPr>
                                <w:rFonts w:hint="eastAsia" w:ascii="宋体" w:hAnsi="宋体" w:eastAsia="宋体" w:cs="宋体"/>
                                <w:color w:val="auto"/>
                                <w:szCs w:val="24"/>
                                <w:highlight w:val="none"/>
                                <w:u w:val="single"/>
                                <w:lang w:val="en-US" w:eastAsia="zh-CN"/>
                              </w:rPr>
                              <w:t>分（北京时间）</w:t>
                            </w:r>
                            <w:r>
                              <w:rPr>
                                <w:rFonts w:hint="eastAsia" w:ascii="宋体" w:hAnsi="宋体" w:eastAsia="宋体" w:cs="宋体"/>
                                <w:color w:val="auto"/>
                                <w:szCs w:val="24"/>
                                <w:highlight w:val="none"/>
                                <w:lang w:val="en-US" w:eastAsia="zh-CN"/>
                              </w:rPr>
                              <w:t>前递交投标文件。</w:t>
                            </w:r>
                          </w:p>
                          <w:p/>
                        </w:txbxContent>
                      </wps:txbx>
                      <wps:bodyPr vert="horz" anchor="t" anchorCtr="0" upright="1"/>
                    </wps:wsp>
                  </a:graphicData>
                </a:graphic>
              </wp:anchor>
            </w:drawing>
          </mc:Choice>
          <mc:Fallback>
            <w:pict>
              <v:shape id="自选图形 32" o:spid="_x0000_s1026" o:spt="109" type="#_x0000_t109" style="position:absolute;left:0pt;margin-left:21.75pt;margin-top:6.95pt;height:127.55pt;width:390.7pt;z-index:251674624;mso-width-relative:page;mso-height-relative:page;" fillcolor="#FFFFFF" filled="t" stroked="t" coordsize="21600,21600" o:gfxdata="UEsDBAoAAAAAAIdO4kAAAAAAAAAAAAAAAAAEAAAAZHJzL1BLAwQUAAAACACHTuJAhdRsX9kAAAAJ&#10;AQAADwAAAGRycy9kb3ducmV2LnhtbE2PP0/DMBDFdyS+g3VILBW186dVGuJ0QAqiAwOBpZsTu0lE&#10;fI5iNy3fnmOi2929p3e/V+yvdmSLmf3gUEK0FsAMtk4P2En4+qyeMmA+KNRqdGgk/BgP+/L+rlC5&#10;dhf8MEsdOkYh6HMloQ9hyjn3bW+s8ms3GSTt5GarAq1zx/WsLhRuRx4LseVWDUgfejWZl9603/XZ&#10;SoizVf2K79Vb2hx0pTbRcVklBykfHyLxDCyYa/g3wx8+oUNJTI07o/ZslJAmG3LSPdkBIz2LUxoa&#10;Ct/uBPCy4LcNyl9QSwMEFAAAAAgAh07iQNAH6XY2AgAAbgQAAA4AAABkcnMvZTJvRG9jLnhtbK1U&#10;S67TMBSdI7EHy3OapH2t2qjpG7SUCYJKDxbg2k5iyT/ZbpMyYoZYAzOG7AF28yTYBddOeT8YdEAG&#10;yXFyfHzP8XWW172S6MidF0ZXuBjlGHFNDRO6qfD7d9sXc4x8IJoRaTSv8Il7fL16/mzZ2ZKPTWsk&#10;4w6BiPZlZyvchmDLLPO05Yr4kbFcw8faOEUCDF2TMUc6UFcyG+f5LOuMY9YZyr2Ht5vhIz4ruksE&#10;TV0LyjeGHhTXYVB1XJIAlnwrrMerVG1dcxre1rXnAckKg9OQ7rAI4H28Z6slKRtHbCvouQRySQlP&#10;PCkiNCx6J7UhgaCDE39JKUGd8aYOI2pUNhhJiYCLIn+SzU1LLE9eIGpv70L3/0+WvjnuHBKswlOM&#10;NFGw4T8/ffv18fPtlx+337+iyThG1FlfAvPG7tx55AFGv33tVHyCE9RDO12Ni2IC4Z4Az2aTfDYd&#10;IuZ9QBQIV4tZMV8AgSZGsZjPEyO7l7LOh1fcKBRBhWtpunVLXNgNPZNiJsfXPkApMO0PPVbhjRRs&#10;K6RMA9fs19KhI4G936Yr1gJTHtGkRl2FF9MxBEAJNHQNjQRQWQjF6yat92iGfyicp+tfwrGwDfHt&#10;UEBSGLJQInAHlZCy5YS91AyFk4XgNZw3HItRnGEkORzPiBIzECEvYYI7qcFk3LFhjyIK/b4HmQj3&#10;hp1gx+EHANm2xn3AiGgKoMLgeoDrMJyQg3WiaYFXJH9xOrRhivB8ZGKfPxynle9/E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dRsX9kAAAAJAQAADwAAAAAAAAABACAAAAAiAAAAZHJzL2Rvd25y&#10;ZXYueG1sUEsBAhQAFAAAAAgAh07iQNAH6XY2AgAAbgQAAA4AAAAAAAAAAQAgAAAAKAEAAGRycy9l&#10;Mm9Eb2MueG1sUEsFBgAAAAAGAAYAWQEAANAFAAAAAA==&#10;">
                <v:fill on="t" focussize="0,0"/>
                <v:stroke color="#000000" joinstyle="miter"/>
                <v:imagedata o:title=""/>
                <o:lock v:ext="edit" aspectratio="f"/>
                <v:textbox>
                  <w:txbxContent>
                    <w:p>
                      <w:pPr>
                        <w:widowControl/>
                        <w:shd w:val="clear" w:color="auto" w:fill="FFFFFF"/>
                        <w:spacing w:line="480" w:lineRule="atLeas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项目概况</w:t>
                      </w:r>
                    </w:p>
                    <w:p>
                      <w:pPr>
                        <w:widowControl/>
                        <w:shd w:val="clear" w:color="auto" w:fill="FFFFFF"/>
                        <w:spacing w:line="480" w:lineRule="atLeast"/>
                        <w:ind w:firstLine="480" w:firstLineChars="200"/>
                        <w:rPr>
                          <w:rFonts w:hint="eastAsia" w:ascii="宋体" w:hAnsi="宋体" w:eastAsia="宋体" w:cs="宋体"/>
                          <w:color w:val="auto"/>
                          <w:szCs w:val="24"/>
                          <w:highlight w:val="green"/>
                          <w:lang w:val="en-US" w:eastAsia="zh-CN"/>
                        </w:rPr>
                      </w:pPr>
                      <w:r>
                        <w:rPr>
                          <w:rFonts w:hint="eastAsia" w:ascii="宋体" w:hAnsi="宋体" w:cs="宋体"/>
                          <w:color w:val="auto"/>
                          <w:szCs w:val="24"/>
                          <w:highlight w:val="none"/>
                          <w:u w:val="single"/>
                          <w:lang w:val="en-US" w:eastAsia="zh-CN"/>
                        </w:rPr>
                        <w:t>全州县2020年灾毁农田修复项目</w:t>
                      </w:r>
                      <w:r>
                        <w:rPr>
                          <w:rFonts w:hint="eastAsia" w:ascii="宋体" w:hAnsi="宋体" w:eastAsia="宋体" w:cs="宋体"/>
                          <w:color w:val="auto"/>
                          <w:szCs w:val="24"/>
                          <w:highlight w:val="none"/>
                          <w:lang w:val="en-US" w:eastAsia="zh-CN"/>
                        </w:rPr>
                        <w:t>招标项目的潜在投标人应在</w:t>
                      </w:r>
                      <w:r>
                        <w:rPr>
                          <w:rFonts w:hint="eastAsia" w:ascii="宋体" w:hAnsi="宋体" w:eastAsia="宋体" w:cs="宋体"/>
                          <w:color w:val="auto"/>
                          <w:szCs w:val="24"/>
                          <w:highlight w:val="none"/>
                          <w:u w:val="single"/>
                          <w:lang w:val="en-US" w:eastAsia="zh-CN"/>
                        </w:rPr>
                        <w:t>桂林市政府采购网（</w:t>
                      </w:r>
                      <w:r>
                        <w:rPr>
                          <w:rFonts w:hint="eastAsia" w:ascii="宋体" w:hAnsi="宋体" w:eastAsia="宋体" w:cs="宋体"/>
                          <w:color w:val="auto"/>
                          <w:szCs w:val="24"/>
                          <w:highlight w:val="none"/>
                          <w:u w:val="single"/>
                          <w:lang w:val="en-US" w:eastAsia="zh-CN"/>
                        </w:rPr>
                        <w:fldChar w:fldCharType="begin"/>
                      </w:r>
                      <w:r>
                        <w:rPr>
                          <w:rFonts w:hint="eastAsia" w:ascii="宋体" w:hAnsi="宋体" w:eastAsia="宋体" w:cs="宋体"/>
                          <w:color w:val="auto"/>
                          <w:szCs w:val="24"/>
                          <w:highlight w:val="none"/>
                          <w:u w:val="single"/>
                          <w:lang w:val="en-US" w:eastAsia="zh-CN"/>
                        </w:rPr>
                        <w:instrText xml:space="preserve"> HYPERLINK "http://zfcg.guilin.gov.cn/" </w:instrText>
                      </w:r>
                      <w:r>
                        <w:rPr>
                          <w:rFonts w:hint="eastAsia" w:ascii="宋体" w:hAnsi="宋体" w:eastAsia="宋体" w:cs="宋体"/>
                          <w:color w:val="auto"/>
                          <w:szCs w:val="24"/>
                          <w:highlight w:val="none"/>
                          <w:u w:val="single"/>
                          <w:lang w:val="en-US" w:eastAsia="zh-CN"/>
                        </w:rPr>
                        <w:fldChar w:fldCharType="separate"/>
                      </w:r>
                      <w:r>
                        <w:rPr>
                          <w:rFonts w:hint="eastAsia" w:ascii="宋体" w:hAnsi="宋体" w:eastAsia="宋体" w:cs="宋体"/>
                          <w:color w:val="auto"/>
                          <w:szCs w:val="24"/>
                          <w:highlight w:val="none"/>
                          <w:u w:val="single"/>
                          <w:lang w:val="en-US" w:eastAsia="zh-CN"/>
                        </w:rPr>
                        <w:t>http://zfcg.czj.guilin.gov.cn</w:t>
                      </w:r>
                      <w:r>
                        <w:rPr>
                          <w:rFonts w:hint="eastAsia" w:ascii="宋体" w:hAnsi="宋体" w:eastAsia="宋体" w:cs="宋体"/>
                          <w:color w:val="auto"/>
                          <w:szCs w:val="24"/>
                          <w:highlight w:val="none"/>
                          <w:u w:val="single"/>
                          <w:lang w:val="en-US" w:eastAsia="zh-CN"/>
                        </w:rPr>
                        <w:fldChar w:fldCharType="end"/>
                      </w:r>
                      <w:r>
                        <w:rPr>
                          <w:rFonts w:hint="eastAsia" w:ascii="宋体" w:hAnsi="宋体" w:eastAsia="宋体" w:cs="宋体"/>
                          <w:color w:val="auto"/>
                          <w:szCs w:val="24"/>
                          <w:highlight w:val="none"/>
                          <w:u w:val="single"/>
                          <w:lang w:val="en-US" w:eastAsia="zh-CN"/>
                        </w:rPr>
                        <w:t>）或桂林市公共资源交易中心网（http://glggzy.org.cn）</w:t>
                      </w:r>
                      <w:r>
                        <w:rPr>
                          <w:rFonts w:hint="eastAsia" w:ascii="宋体" w:hAnsi="宋体" w:eastAsia="宋体" w:cs="宋体"/>
                          <w:color w:val="auto"/>
                          <w:szCs w:val="24"/>
                          <w:highlight w:val="none"/>
                          <w:lang w:val="en-US" w:eastAsia="zh-CN"/>
                        </w:rPr>
                        <w:t>免费下载招标文件电子版，并于</w:t>
                      </w:r>
                      <w:r>
                        <w:rPr>
                          <w:rFonts w:hint="eastAsia" w:ascii="宋体" w:hAnsi="宋体" w:cs="宋体"/>
                          <w:color w:val="auto"/>
                          <w:szCs w:val="24"/>
                          <w:highlight w:val="none"/>
                          <w:u w:val="single"/>
                          <w:lang w:val="en-US" w:eastAsia="zh-CN"/>
                        </w:rPr>
                        <w:t>2021年 9 月 30 日</w:t>
                      </w:r>
                      <w:r>
                        <w:rPr>
                          <w:rFonts w:hint="eastAsia" w:ascii="宋体" w:hAnsi="宋体" w:eastAsia="宋体" w:cs="宋体"/>
                          <w:color w:val="auto"/>
                          <w:szCs w:val="24"/>
                          <w:highlight w:val="none"/>
                          <w:u w:val="single"/>
                          <w:lang w:val="en-US" w:eastAsia="zh-CN"/>
                        </w:rPr>
                        <w:t>9时</w:t>
                      </w:r>
                      <w:r>
                        <w:rPr>
                          <w:rFonts w:hint="eastAsia" w:ascii="宋体" w:hAnsi="宋体" w:cs="宋体"/>
                          <w:color w:val="auto"/>
                          <w:szCs w:val="24"/>
                          <w:highlight w:val="none"/>
                          <w:u w:val="single"/>
                          <w:lang w:val="en-US" w:eastAsia="zh-CN"/>
                        </w:rPr>
                        <w:t>00</w:t>
                      </w:r>
                      <w:r>
                        <w:rPr>
                          <w:rFonts w:hint="eastAsia" w:ascii="宋体" w:hAnsi="宋体" w:eastAsia="宋体" w:cs="宋体"/>
                          <w:color w:val="auto"/>
                          <w:szCs w:val="24"/>
                          <w:highlight w:val="none"/>
                          <w:u w:val="single"/>
                          <w:lang w:val="en-US" w:eastAsia="zh-CN"/>
                        </w:rPr>
                        <w:t>分（北京时间）</w:t>
                      </w:r>
                      <w:r>
                        <w:rPr>
                          <w:rFonts w:hint="eastAsia" w:ascii="宋体" w:hAnsi="宋体" w:eastAsia="宋体" w:cs="宋体"/>
                          <w:color w:val="auto"/>
                          <w:szCs w:val="24"/>
                          <w:highlight w:val="none"/>
                          <w:lang w:val="en-US" w:eastAsia="zh-CN"/>
                        </w:rPr>
                        <w:t>前递交投标文件。</w:t>
                      </w:r>
                    </w:p>
                    <w:p/>
                  </w:txbxContent>
                </v:textbox>
              </v:shape>
            </w:pict>
          </mc:Fallback>
        </mc:AlternateConten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both"/>
        <w:rPr>
          <w:rFonts w:hint="eastAsia" w:ascii="宋体" w:hAnsi="宋体" w:eastAsia="宋体" w:cs="宋体"/>
          <w:b/>
          <w:i w:val="0"/>
          <w:caps w:val="0"/>
          <w:color w:val="333333"/>
          <w:spacing w:val="0"/>
          <w:sz w:val="24"/>
          <w:szCs w:val="24"/>
          <w:highlight w:val="none"/>
          <w:shd w:val="clear"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2"/>
        <w:jc w:val="both"/>
        <w:rPr>
          <w:rFonts w:hint="eastAsia" w:ascii="宋体" w:hAnsi="宋体" w:eastAsia="宋体" w:cs="宋体"/>
          <w:i w:val="0"/>
          <w:caps w:val="0"/>
          <w:color w:val="333333"/>
          <w:spacing w:val="0"/>
          <w:sz w:val="22"/>
          <w:szCs w:val="22"/>
          <w:highlight w:val="none"/>
        </w:rPr>
      </w:pPr>
      <w:r>
        <w:rPr>
          <w:rFonts w:hint="eastAsia" w:ascii="宋体" w:hAnsi="宋体" w:eastAsia="宋体" w:cs="宋体"/>
          <w:b/>
          <w:i w:val="0"/>
          <w:caps w:val="0"/>
          <w:color w:val="333333"/>
          <w:spacing w:val="0"/>
          <w:sz w:val="24"/>
          <w:szCs w:val="24"/>
          <w:highlight w:val="none"/>
          <w:shd w:val="clear" w:fill="FFFFFF"/>
        </w:rPr>
        <w:t>一、项目基本情况</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（一）</w:t>
      </w:r>
      <w:r>
        <w:rPr>
          <w:rFonts w:hint="eastAsia" w:ascii="宋体" w:hAnsi="宋体" w:eastAsia="宋体" w:cs="宋体"/>
          <w:color w:val="auto"/>
          <w:szCs w:val="24"/>
          <w:highlight w:val="none"/>
          <w:lang w:val="en-US" w:eastAsia="zh-CN"/>
        </w:rPr>
        <w:t>项目编号：</w:t>
      </w:r>
      <w:r>
        <w:rPr>
          <w:rFonts w:hint="eastAsia" w:ascii="宋体" w:hAnsi="宋体" w:cs="宋体"/>
          <w:color w:val="auto"/>
          <w:szCs w:val="24"/>
          <w:highlight w:val="none"/>
          <w:lang w:val="en-US" w:eastAsia="zh-CN"/>
        </w:rPr>
        <w:t>GLZC2021-G2-240097-GXCH</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（二）</w:t>
      </w:r>
      <w:r>
        <w:rPr>
          <w:rFonts w:hint="eastAsia" w:ascii="宋体" w:hAnsi="宋体" w:eastAsia="宋体" w:cs="宋体"/>
          <w:color w:val="auto"/>
          <w:szCs w:val="24"/>
          <w:highlight w:val="none"/>
          <w:lang w:val="en-US" w:eastAsia="zh-CN"/>
        </w:rPr>
        <w:t>项目名称：</w:t>
      </w:r>
      <w:r>
        <w:rPr>
          <w:rFonts w:hint="eastAsia" w:ascii="宋体" w:hAnsi="宋体" w:cs="宋体"/>
          <w:color w:val="auto"/>
          <w:szCs w:val="24"/>
          <w:highlight w:val="none"/>
          <w:lang w:val="en-US" w:eastAsia="zh-CN"/>
        </w:rPr>
        <w:t>全州县2020年灾毁农田修复项目</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lang w:val="en-US" w:eastAsia="zh-CN"/>
        </w:rPr>
        <w:t>预算金额：</w:t>
      </w:r>
      <w:r>
        <w:rPr>
          <w:rFonts w:hint="eastAsia" w:ascii="宋体" w:hAnsi="宋体" w:cs="宋体"/>
          <w:color w:val="auto"/>
          <w:szCs w:val="24"/>
          <w:highlight w:val="none"/>
          <w:lang w:val="en-US" w:eastAsia="zh-CN"/>
        </w:rPr>
        <w:t>9313619.22元</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Cs w:val="24"/>
          <w:highlight w:val="none"/>
          <w:lang w:val="en-US" w:eastAsia="zh-CN"/>
        </w:rPr>
      </w:pPr>
      <w:r>
        <w:rPr>
          <w:rFonts w:hint="eastAsia" w:ascii="宋体" w:hAnsi="宋体" w:cs="宋体"/>
          <w:b w:val="0"/>
          <w:bCs w:val="0"/>
          <w:color w:val="auto"/>
          <w:szCs w:val="24"/>
          <w:highlight w:val="none"/>
          <w:lang w:val="en-US" w:eastAsia="zh-CN"/>
        </w:rPr>
        <w:t>（四）</w:t>
      </w:r>
      <w:r>
        <w:rPr>
          <w:rFonts w:hint="eastAsia" w:ascii="宋体" w:hAnsi="宋体" w:eastAsia="宋体" w:cs="宋体"/>
          <w:color w:val="auto"/>
          <w:szCs w:val="24"/>
          <w:highlight w:val="none"/>
          <w:lang w:val="en-US" w:eastAsia="zh-CN"/>
        </w:rPr>
        <w:t>最高限价：8847938.26</w:t>
      </w:r>
      <w:r>
        <w:rPr>
          <w:rFonts w:hint="eastAsia" w:ascii="宋体" w:hAnsi="宋体" w:cs="宋体"/>
          <w:color w:val="auto"/>
          <w:szCs w:val="24"/>
          <w:highlight w:val="none"/>
          <w:lang w:val="en-US" w:eastAsia="zh-CN"/>
        </w:rPr>
        <w:t xml:space="preserve">元      </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bCs/>
          <w:i w:val="0"/>
          <w:caps w:val="0"/>
          <w:color w:val="333333"/>
          <w:spacing w:val="0"/>
          <w:sz w:val="22"/>
          <w:szCs w:val="22"/>
          <w:highlight w:val="none"/>
        </w:rPr>
      </w:pPr>
      <w:r>
        <w:rPr>
          <w:rFonts w:hint="eastAsia" w:cs="宋体"/>
          <w:b w:val="0"/>
          <w:bCs w:val="0"/>
          <w:i w:val="0"/>
          <w:caps w:val="0"/>
          <w:color w:val="333333"/>
          <w:spacing w:val="0"/>
          <w:sz w:val="24"/>
          <w:szCs w:val="24"/>
          <w:highlight w:val="none"/>
          <w:shd w:val="clear" w:fill="FFFFFF"/>
          <w:lang w:eastAsia="zh-CN"/>
        </w:rPr>
        <w:t>（五）</w:t>
      </w:r>
      <w:r>
        <w:rPr>
          <w:rFonts w:hint="eastAsia" w:ascii="宋体" w:hAnsi="宋体" w:eastAsia="宋体" w:cs="宋体"/>
          <w:b/>
          <w:bCs/>
          <w:i w:val="0"/>
          <w:caps w:val="0"/>
          <w:color w:val="333333"/>
          <w:spacing w:val="0"/>
          <w:sz w:val="24"/>
          <w:szCs w:val="24"/>
          <w:highlight w:val="none"/>
          <w:shd w:val="clear" w:fill="FFFFFF"/>
        </w:rPr>
        <w:t>采购需求：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eastAsia="zh-CN"/>
        </w:rPr>
        <w:t>工程建设地点：</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桂林市全州县才湾镇、绍水镇、龙水镇、黄沙河镇、庙头镇、永岁镇、凤凰镇、石塘镇、两河镇。</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lang w:eastAsia="zh-CN"/>
        </w:rPr>
        <w:t>建设规模：</w:t>
      </w:r>
      <w:r>
        <w:rPr>
          <w:rFonts w:hint="eastAsia" w:ascii="宋体" w:hAnsi="宋体" w:cs="宋体"/>
          <w:color w:val="auto"/>
          <w:spacing w:val="-2"/>
          <w:highlight w:val="none"/>
          <w:lang w:eastAsia="zh-CN"/>
        </w:rPr>
        <w:t>本项目修复灾毁农田1万亩；主要建设内容有改造渠道5.607km，改造机耕路0.343km，新建拦水坝8 座，拦水坝防渗加固1座，山塘防渗加固1个，灌溉井</w:t>
      </w:r>
      <w:r>
        <w:rPr>
          <w:rFonts w:hint="eastAsia" w:ascii="宋体" w:hAnsi="宋体" w:cs="宋体"/>
          <w:color w:val="000000" w:themeColor="text1"/>
          <w:spacing w:val="-2"/>
          <w:highlight w:val="none"/>
          <w:lang w:eastAsia="zh-CN"/>
          <w14:textFill>
            <w14:solidFill>
              <w14:schemeClr w14:val="tx1"/>
            </w14:solidFill>
          </w14:textFill>
        </w:rPr>
        <w:t>眼改造 4 个194m，新建踏步2个，新建护岸 515m。</w:t>
      </w:r>
      <w:r>
        <w:rPr>
          <w:rFonts w:hint="eastAsia" w:ascii="宋体" w:hAnsi="宋体" w:cs="宋体"/>
          <w:color w:val="000000" w:themeColor="text1"/>
          <w:highlight w:val="none"/>
          <w:shd w:val="clear" w:color="auto" w:fill="FFFFFF"/>
          <w:lang w:eastAsia="zh-CN"/>
          <w14:textFill>
            <w14:solidFill>
              <w14:schemeClr w14:val="tx1"/>
            </w14:solidFill>
          </w14:textFill>
        </w:rPr>
        <w:t>批复建安工程投资</w:t>
      </w:r>
      <w:r>
        <w:rPr>
          <w:rFonts w:hint="eastAsia" w:ascii="宋体" w:hAnsi="宋体" w:cs="宋体"/>
          <w:color w:val="000000" w:themeColor="text1"/>
          <w:highlight w:val="none"/>
          <w:shd w:val="clear" w:color="auto" w:fill="FFFFFF"/>
          <w:lang w:val="en-US" w:eastAsia="zh-CN"/>
          <w14:textFill>
            <w14:solidFill>
              <w14:schemeClr w14:val="tx1"/>
            </w14:solidFill>
          </w14:textFill>
        </w:rPr>
        <w:t>1200</w:t>
      </w:r>
      <w:r>
        <w:rPr>
          <w:rFonts w:hint="eastAsia" w:ascii="宋体" w:hAnsi="宋体" w:cs="宋体"/>
          <w:color w:val="000000" w:themeColor="text1"/>
          <w:highlight w:val="none"/>
          <w:shd w:val="clear" w:color="auto" w:fill="FFFFFF"/>
          <w:lang w:eastAsia="zh-CN"/>
          <w14:textFill>
            <w14:solidFill>
              <w14:schemeClr w14:val="tx1"/>
            </w14:solidFill>
          </w14:textFill>
        </w:rPr>
        <w:t>万元。（具体内容见招标设计图集及工程量清单）</w:t>
      </w:r>
    </w:p>
    <w:p>
      <w:pPr>
        <w:keepNext w:val="0"/>
        <w:keepLines w:val="0"/>
        <w:pageBreakBefore w:val="0"/>
        <w:widowControl/>
        <w:shd w:val="clear" w:color="auto" w:fill="FFFFFF"/>
        <w:kinsoku/>
        <w:overflowPunct/>
        <w:topLinePunct w:val="0"/>
        <w:autoSpaceDE/>
        <w:autoSpaceDN/>
        <w:bidi w:val="0"/>
        <w:adjustRightInd/>
        <w:snapToGrid/>
        <w:spacing w:line="400" w:lineRule="exact"/>
        <w:ind w:left="480" w:leftChars="200" w:firstLine="0" w:firstLineChars="0"/>
        <w:textAlignment w:val="auto"/>
        <w:rPr>
          <w:rFonts w:ascii="宋体" w:hAnsi="宋体" w:cs="宋体"/>
          <w:color w:val="000000" w:themeColor="text1"/>
          <w:sz w:val="14"/>
          <w:szCs w:val="14"/>
          <w:highlight w:val="none"/>
          <w:lang w:eastAsia="zh-CN"/>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3.</w:t>
      </w:r>
      <w:r>
        <w:rPr>
          <w:rFonts w:hint="eastAsia" w:ascii="宋体" w:hAnsi="宋体" w:cs="宋体"/>
          <w:color w:val="000000" w:themeColor="text1"/>
          <w:highlight w:val="none"/>
          <w:shd w:val="clear" w:color="auto" w:fill="FFFFFF"/>
          <w:lang w:eastAsia="zh-CN"/>
          <w14:textFill>
            <w14:solidFill>
              <w14:schemeClr w14:val="tx1"/>
            </w14:solidFill>
          </w14:textFill>
        </w:rPr>
        <w:t>计划工期：计划开工日期为</w:t>
      </w:r>
      <w:r>
        <w:rPr>
          <w:rFonts w:hint="eastAsia" w:ascii="宋体" w:hAnsi="宋体" w:cs="宋体"/>
          <w:color w:val="000000" w:themeColor="text1"/>
          <w:highlight w:val="none"/>
          <w:u w:val="single"/>
          <w:shd w:val="clear" w:color="auto" w:fill="FFFFFF"/>
          <w:lang w:eastAsia="zh-CN"/>
          <w14:textFill>
            <w14:solidFill>
              <w14:schemeClr w14:val="tx1"/>
            </w14:solidFill>
          </w14:textFill>
        </w:rPr>
        <w:t>202</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1</w:t>
      </w:r>
      <w:r>
        <w:rPr>
          <w:rFonts w:hint="eastAsia" w:ascii="宋体" w:hAnsi="宋体" w:cs="宋体"/>
          <w:color w:val="000000" w:themeColor="text1"/>
          <w:highlight w:val="none"/>
          <w:shd w:val="clear" w:color="auto" w:fill="FFFFFF"/>
          <w:lang w:eastAsia="zh-CN"/>
          <w14:textFill>
            <w14:solidFill>
              <w14:schemeClr w14:val="tx1"/>
            </w14:solidFill>
          </w14:textFill>
        </w:rPr>
        <w:t>年</w:t>
      </w:r>
      <w:r>
        <w:rPr>
          <w:rFonts w:hint="eastAsia" w:ascii="宋体" w:hAnsi="宋体" w:cs="宋体"/>
          <w:color w:val="000000" w:themeColor="text1"/>
          <w:highlight w:val="none"/>
          <w:shd w:val="clear" w:color="auto" w:fill="FFFFFF"/>
          <w:lang w:val="en-US" w:eastAsia="zh-CN"/>
          <w14:textFill>
            <w14:solidFill>
              <w14:schemeClr w14:val="tx1"/>
            </w14:solidFill>
          </w14:textFill>
        </w:rPr>
        <w:t>10</w:t>
      </w:r>
      <w:r>
        <w:rPr>
          <w:rFonts w:hint="eastAsia" w:ascii="宋体" w:hAnsi="宋体" w:cs="宋体"/>
          <w:color w:val="000000" w:themeColor="text1"/>
          <w:highlight w:val="none"/>
          <w:shd w:val="clear" w:color="auto" w:fill="FFFFFF"/>
          <w:lang w:eastAsia="zh-CN"/>
          <w14:textFill>
            <w14:solidFill>
              <w14:schemeClr w14:val="tx1"/>
            </w14:solidFill>
          </w14:textFill>
        </w:rPr>
        <w:t>月</w:t>
      </w:r>
      <w:r>
        <w:rPr>
          <w:rFonts w:hint="eastAsia" w:ascii="宋体" w:hAnsi="宋体" w:cs="宋体"/>
          <w:color w:val="000000" w:themeColor="text1"/>
          <w:highlight w:val="none"/>
          <w:shd w:val="clear" w:color="auto" w:fill="FFFFFF"/>
          <w:lang w:val="en-US" w:eastAsia="zh-CN"/>
          <w14:textFill>
            <w14:solidFill>
              <w14:schemeClr w14:val="tx1"/>
            </w14:solidFill>
          </w14:textFill>
        </w:rPr>
        <w:t>13</w:t>
      </w:r>
      <w:r>
        <w:rPr>
          <w:rFonts w:hint="eastAsia" w:ascii="宋体" w:hAnsi="宋体" w:cs="宋体"/>
          <w:color w:val="000000" w:themeColor="text1"/>
          <w:highlight w:val="none"/>
          <w:shd w:val="clear" w:color="auto" w:fill="FFFFFF"/>
          <w:lang w:eastAsia="zh-CN"/>
          <w14:textFill>
            <w14:solidFill>
              <w14:schemeClr w14:val="tx1"/>
            </w14:solidFill>
          </w14:textFill>
        </w:rPr>
        <w:t>日，完工日期为</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2021</w:t>
      </w:r>
      <w:r>
        <w:rPr>
          <w:rFonts w:hint="eastAsia" w:ascii="宋体" w:hAnsi="宋体" w:cs="宋体"/>
          <w:color w:val="000000" w:themeColor="text1"/>
          <w:highlight w:val="none"/>
          <w:shd w:val="clear" w:color="auto" w:fill="FFFFFF"/>
          <w:lang w:eastAsia="zh-CN"/>
          <w14:textFill>
            <w14:solidFill>
              <w14:schemeClr w14:val="tx1"/>
            </w14:solidFill>
          </w14:textFill>
        </w:rPr>
        <w:t>年</w:t>
      </w:r>
      <w:r>
        <w:rPr>
          <w:rFonts w:hint="eastAsia" w:ascii="宋体" w:hAnsi="宋体" w:cs="宋体"/>
          <w:color w:val="000000" w:themeColor="text1"/>
          <w:highlight w:val="none"/>
          <w:shd w:val="clear" w:color="auto" w:fill="FFFFFF"/>
          <w:lang w:val="en-US" w:eastAsia="zh-CN"/>
          <w14:textFill>
            <w14:solidFill>
              <w14:schemeClr w14:val="tx1"/>
            </w14:solidFill>
          </w14:textFill>
        </w:rPr>
        <w:t>12</w:t>
      </w:r>
      <w:r>
        <w:rPr>
          <w:rFonts w:hint="eastAsia" w:ascii="宋体" w:hAnsi="宋体" w:cs="宋体"/>
          <w:color w:val="000000" w:themeColor="text1"/>
          <w:highlight w:val="none"/>
          <w:shd w:val="clear" w:color="auto" w:fill="FFFFFF"/>
          <w:lang w:eastAsia="zh-CN"/>
          <w14:textFill>
            <w14:solidFill>
              <w14:schemeClr w14:val="tx1"/>
            </w14:solidFill>
          </w14:textFill>
        </w:rPr>
        <w:t>月</w:t>
      </w:r>
      <w:r>
        <w:rPr>
          <w:rFonts w:hint="eastAsia" w:ascii="宋体" w:hAnsi="宋体" w:cs="宋体"/>
          <w:color w:val="000000" w:themeColor="text1"/>
          <w:highlight w:val="none"/>
          <w:shd w:val="clear" w:color="auto" w:fill="FFFFFF"/>
          <w:lang w:val="en-US" w:eastAsia="zh-CN"/>
          <w14:textFill>
            <w14:solidFill>
              <w14:schemeClr w14:val="tx1"/>
            </w14:solidFill>
          </w14:textFill>
        </w:rPr>
        <w:t>31</w:t>
      </w:r>
      <w:r>
        <w:rPr>
          <w:rFonts w:hint="eastAsia" w:ascii="宋体" w:hAnsi="宋体" w:cs="宋体"/>
          <w:color w:val="000000" w:themeColor="text1"/>
          <w:highlight w:val="none"/>
          <w:shd w:val="clear" w:color="auto" w:fill="FFFFFF"/>
          <w:lang w:eastAsia="zh-CN"/>
          <w14:textFill>
            <w14:solidFill>
              <w14:schemeClr w14:val="tx1"/>
            </w14:solidFill>
          </w14:textFill>
        </w:rPr>
        <w:t>日，计划工期</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80</w:t>
      </w:r>
      <w:r>
        <w:rPr>
          <w:rFonts w:hint="eastAsia" w:ascii="宋体" w:hAnsi="宋体" w:cs="宋体"/>
          <w:color w:val="000000" w:themeColor="text1"/>
          <w:highlight w:val="none"/>
          <w:shd w:val="clear" w:color="auto" w:fill="FFFFFF"/>
          <w:lang w:eastAsia="zh-CN"/>
          <w14:textFill>
            <w14:solidFill>
              <w14:schemeClr w14:val="tx1"/>
            </w14:solidFill>
          </w14:textFill>
        </w:rPr>
        <w:t>天（日历日）。</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textAlignment w:val="auto"/>
        <w:rPr>
          <w:rFonts w:ascii="宋体" w:hAnsi="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4.</w:t>
      </w:r>
      <w:r>
        <w:rPr>
          <w:rFonts w:hint="eastAsia" w:ascii="宋体" w:hAnsi="宋体" w:cs="宋体"/>
          <w:color w:val="000000" w:themeColor="text1"/>
          <w:highlight w:val="none"/>
          <w:shd w:val="clear" w:color="auto" w:fill="FFFFFF"/>
          <w:lang w:eastAsia="zh-CN"/>
          <w14:textFill>
            <w14:solidFill>
              <w14:schemeClr w14:val="tx1"/>
            </w14:solidFill>
          </w14:textFill>
        </w:rPr>
        <w:t>招标范围：全州县2020年灾毁农田修复项目工程量清单、施工图纸范围包含的所有内容。</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textAlignment w:val="auto"/>
        <w:rPr>
          <w:rFonts w:ascii="宋体" w:hAnsi="宋体" w:cs="宋体"/>
          <w:color w:val="auto"/>
          <w:sz w:val="14"/>
          <w:szCs w:val="14"/>
          <w:highlight w:val="none"/>
          <w:lang w:eastAsia="zh-CN"/>
        </w:rPr>
      </w:pP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lang w:eastAsia="zh-CN"/>
        </w:rPr>
        <w:t>标段划分：本工程施工招标分为</w:t>
      </w:r>
      <w:r>
        <w:rPr>
          <w:rFonts w:hint="eastAsia" w:ascii="宋体" w:hAnsi="宋体" w:cs="宋体"/>
          <w:color w:val="auto"/>
          <w:highlight w:val="none"/>
          <w:shd w:val="clear" w:color="auto" w:fill="FFFFFF"/>
          <w:lang w:val="en-US" w:eastAsia="zh-CN"/>
        </w:rPr>
        <w:t>1</w:t>
      </w:r>
      <w:r>
        <w:rPr>
          <w:rFonts w:hint="eastAsia" w:ascii="宋体" w:hAnsi="宋体" w:cs="宋体"/>
          <w:color w:val="auto"/>
          <w:highlight w:val="none"/>
          <w:shd w:val="clear" w:color="auto" w:fill="FFFFFF"/>
          <w:lang w:eastAsia="zh-CN"/>
        </w:rPr>
        <w:t>个标段。</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lang w:eastAsia="zh-CN"/>
        </w:rPr>
        <w:t>招标内容：</w:t>
      </w:r>
    </w:p>
    <w:p>
      <w:pPr>
        <w:keepNext w:val="0"/>
        <w:keepLines w:val="0"/>
        <w:pageBreakBefore w:val="0"/>
        <w:widowControl w:val="0"/>
        <w:kinsoku/>
        <w:wordWrap/>
        <w:overflowPunct/>
        <w:topLinePunct w:val="0"/>
        <w:autoSpaceDE/>
        <w:autoSpaceDN/>
        <w:bidi w:val="0"/>
        <w:adjustRightInd/>
        <w:snapToGrid/>
        <w:spacing w:line="400" w:lineRule="exact"/>
        <w:ind w:left="480" w:leftChars="20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本项目修复灾毁农田1万亩；主要建设内容有改造渠道5.607km，改造机耕路0.343km，新建拦水坝8 座，拦水坝防渗加固1座，山塘防渗加固1个，灌溉井眼改造 4 个194m，新建踏步2个，新建护岸 515m。具体建设内容如下∶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 xml:space="preserve">）凤凰镇望高村委新建拦水坝 1 座，新民村委新建拦水 坝1座，改善灌溉农田总面积 3220亩。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 xml:space="preserve">）绍水镇沿河村委新建拦水坝1座，下柳村委新建拦水坝1座，改造渠道1094m，改善灌溉农田总面积1729亩。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lang w:val="en-US" w:eastAsia="zh-CN"/>
        </w:rPr>
        <w:t xml:space="preserve">）永岁镇慕霞村委新建拦水坝1座，护岸33m，双桥村委护岸326m，机耕路331m，左江村委护岸156m，绕龙水村委改造渠道 412m，改善灌溉农田总面积1619亩。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val="en-US" w:eastAsia="zh-CN"/>
        </w:rPr>
        <w:t xml:space="preserve">）才湾镇七星村委新建拦水坝2座，改造渠道613m，改善灌溉农田总面积1638亩。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 xml:space="preserve">）石塘镇儒辉村委拦水坝防渗加固1座，改造渠道1055m，青田村委新建拦水坝1座，改善灌溉农田总面积738亩。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6</w:t>
      </w:r>
      <w:r>
        <w:rPr>
          <w:rFonts w:hint="eastAsia" w:ascii="宋体" w:hAnsi="宋体" w:eastAsia="宋体" w:cs="宋体"/>
          <w:color w:val="auto"/>
          <w:szCs w:val="24"/>
          <w:highlight w:val="none"/>
          <w:lang w:val="en-US" w:eastAsia="zh-CN"/>
        </w:rPr>
        <w:t xml:space="preserve">）黄沙河镇凤凰村委山塘防渗加固1个，灌溉井眼改造4个194m，新建踏步2个，改善灌溉农田总面积591亩。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7</w:t>
      </w:r>
      <w:r>
        <w:rPr>
          <w:rFonts w:hint="eastAsia" w:ascii="宋体" w:hAnsi="宋体" w:eastAsia="宋体" w:cs="宋体"/>
          <w:color w:val="auto"/>
          <w:szCs w:val="24"/>
          <w:highlight w:val="none"/>
          <w:lang w:val="en-US" w:eastAsia="zh-CN"/>
        </w:rPr>
        <w:t xml:space="preserve">）两河镇桂家村改造渠道1102m，改善灌溉农田总面积167亩。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w:t>
      </w:r>
      <w:r>
        <w:rPr>
          <w:rFonts w:hint="eastAsia" w:ascii="宋体" w:hAnsi="宋体" w:eastAsia="宋体" w:cs="宋体"/>
          <w:color w:val="auto"/>
          <w:spacing w:val="-11"/>
          <w:sz w:val="24"/>
          <w:szCs w:val="24"/>
          <w:highlight w:val="none"/>
          <w:lang w:val="en-US" w:eastAsia="zh-CN"/>
        </w:rPr>
        <w:t xml:space="preserve">庙头镇石洞村委改造渠道529m，机耕路12m，改善灌溉农田总面积104亩。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lang w:val="en-US" w:eastAsia="zh-CN"/>
        </w:rPr>
        <w:t>）龙水镇王家庄村委改造渠道 802m，改善灌溉面积194亩。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color w:val="auto"/>
          <w:highlight w:val="none"/>
          <w:shd w:val="clear" w:color="auto" w:fill="FFFFFF"/>
          <w:lang w:eastAsia="zh-CN"/>
        </w:rPr>
      </w:pPr>
      <w:r>
        <w:rPr>
          <w:rFonts w:hint="eastAsia" w:ascii="宋体" w:hAnsi="宋体" w:cs="宋体"/>
          <w:b/>
          <w:bCs/>
          <w:color w:val="auto"/>
          <w:highlight w:val="none"/>
          <w:shd w:val="clear" w:color="auto" w:fill="FFFFFF"/>
          <w:lang w:val="en-US" w:eastAsia="zh-CN"/>
        </w:rPr>
        <w:t>（六）</w:t>
      </w:r>
      <w:r>
        <w:rPr>
          <w:rFonts w:hint="eastAsia" w:ascii="宋体" w:hAnsi="宋体" w:cs="宋体"/>
          <w:color w:val="auto"/>
          <w:highlight w:val="none"/>
          <w:shd w:val="clear" w:color="auto" w:fill="FFFFFF"/>
          <w:lang w:eastAsia="zh-CN"/>
        </w:rPr>
        <w:t>合同履行期限：</w:t>
      </w:r>
      <w:r>
        <w:rPr>
          <w:rFonts w:hint="eastAsia" w:ascii="宋体" w:hAnsi="宋体" w:cs="宋体"/>
          <w:color w:val="auto"/>
          <w:highlight w:val="none"/>
          <w:shd w:val="clear" w:color="auto" w:fill="FFFFFF"/>
          <w:lang w:val="en-US" w:eastAsia="zh-CN"/>
        </w:rPr>
        <w:t>365</w:t>
      </w:r>
      <w:r>
        <w:rPr>
          <w:rFonts w:hint="eastAsia" w:ascii="宋体" w:hAnsi="宋体" w:cs="宋体"/>
          <w:color w:val="auto"/>
          <w:highlight w:val="none"/>
          <w:shd w:val="clear" w:color="auto" w:fill="FFFFFF"/>
          <w:lang w:eastAsia="zh-CN"/>
        </w:rPr>
        <w:t>日历天。</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b/>
          <w:i w:val="0"/>
          <w:caps w:val="0"/>
          <w:color w:val="333333"/>
          <w:spacing w:val="0"/>
          <w:sz w:val="24"/>
          <w:szCs w:val="24"/>
          <w:highlight w:val="none"/>
          <w:shd w:val="clear" w:fill="FFFFFF"/>
          <w:lang w:eastAsia="zh-CN"/>
        </w:rPr>
      </w:pPr>
      <w:r>
        <w:rPr>
          <w:rFonts w:hint="eastAsia" w:ascii="宋体" w:hAnsi="宋体" w:eastAsia="宋体" w:cs="宋体"/>
          <w:b/>
          <w:i w:val="0"/>
          <w:caps w:val="0"/>
          <w:color w:val="333333"/>
          <w:spacing w:val="0"/>
          <w:sz w:val="24"/>
          <w:szCs w:val="24"/>
          <w:highlight w:val="none"/>
          <w:shd w:val="clear" w:fill="FFFFFF"/>
          <w:lang w:eastAsia="zh-CN"/>
        </w:rPr>
        <w:t>二、申请人的资格要求</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1.满足《中华人民共和国政府采购法》第二十二条规定；</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2.落实政府采购政策需满足的资格要求：无</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3.本项目的特定资格要求：投标人须具有中华人民共和国国内合法的企业独立法人资格；具有水利水电工程施工总承包叁级（含以上级）资质；具有省级及以上建设行政主管部门颁发的安全生产许可证。在人员、设备、资金等方面具备相应的施工能力。</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eastAsiaTheme="minorEastAsia"/>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4.</w:t>
      </w:r>
      <w:r>
        <w:rPr>
          <w:rFonts w:hint="eastAsia" w:ascii="宋体" w:hAnsi="宋体" w:cs="宋体"/>
          <w:color w:val="auto"/>
          <w:highlight w:val="none"/>
          <w:shd w:val="clear" w:color="auto" w:fill="FFFFFF"/>
          <w:lang w:eastAsia="zh-CN"/>
        </w:rPr>
        <w:t>本项目不接受联合体投标。</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b/>
          <w:i w:val="0"/>
          <w:caps w:val="0"/>
          <w:color w:val="333333"/>
          <w:spacing w:val="0"/>
          <w:sz w:val="24"/>
          <w:szCs w:val="24"/>
          <w:highlight w:val="none"/>
          <w:shd w:val="clear" w:fill="FFFFFF"/>
          <w:lang w:eastAsia="zh-CN"/>
        </w:rPr>
      </w:pPr>
      <w:r>
        <w:rPr>
          <w:rFonts w:hint="eastAsia" w:ascii="宋体" w:hAnsi="宋体" w:eastAsia="宋体" w:cs="宋体"/>
          <w:b/>
          <w:i w:val="0"/>
          <w:caps w:val="0"/>
          <w:color w:val="333333"/>
          <w:spacing w:val="0"/>
          <w:sz w:val="24"/>
          <w:szCs w:val="24"/>
          <w:highlight w:val="none"/>
          <w:shd w:val="clear" w:fill="FFFFFF"/>
          <w:lang w:eastAsia="zh-CN"/>
        </w:rPr>
        <w:t>三、获取招标文件</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时间：2021年</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shd w:val="clear" w:color="auto" w:fill="FFFFFF"/>
          <w:lang w:val="en-US" w:eastAsia="zh-CN"/>
        </w:rPr>
        <w:t xml:space="preserve"> 8 </w:t>
      </w:r>
      <w:r>
        <w:rPr>
          <w:rFonts w:hint="eastAsia" w:ascii="宋体" w:hAnsi="宋体" w:cs="宋体"/>
          <w:color w:val="auto"/>
          <w:highlight w:val="none"/>
          <w:shd w:val="clear" w:color="auto" w:fill="FFFFFF"/>
          <w:lang w:eastAsia="zh-CN"/>
        </w:rPr>
        <w:t>日自发布公告之时至投标文件递交截止时间止。</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地点：桂林市政府采购网（</w:t>
      </w:r>
      <w:r>
        <w:rPr>
          <w:rFonts w:hint="eastAsia" w:ascii="宋体" w:hAnsi="宋体" w:cs="宋体"/>
          <w:color w:val="auto"/>
          <w:highlight w:val="none"/>
          <w:shd w:val="clear" w:color="auto" w:fill="FFFFFF"/>
          <w:lang w:eastAsia="zh-CN"/>
        </w:rPr>
        <w:fldChar w:fldCharType="begin"/>
      </w:r>
      <w:r>
        <w:rPr>
          <w:rFonts w:hint="eastAsia" w:ascii="宋体" w:hAnsi="宋体" w:cs="宋体"/>
          <w:color w:val="auto"/>
          <w:highlight w:val="none"/>
          <w:shd w:val="clear" w:color="auto" w:fill="FFFFFF"/>
          <w:lang w:eastAsia="zh-CN"/>
        </w:rPr>
        <w:instrText xml:space="preserve"> HYPERLINK "http://zfcg.guilin.gov.cn/" </w:instrText>
      </w:r>
      <w:r>
        <w:rPr>
          <w:rFonts w:hint="eastAsia" w:ascii="宋体" w:hAnsi="宋体" w:cs="宋体"/>
          <w:color w:val="auto"/>
          <w:highlight w:val="none"/>
          <w:shd w:val="clear" w:color="auto" w:fill="FFFFFF"/>
          <w:lang w:eastAsia="zh-CN"/>
        </w:rPr>
        <w:fldChar w:fldCharType="separate"/>
      </w:r>
      <w:r>
        <w:rPr>
          <w:rFonts w:hint="eastAsia" w:ascii="宋体" w:hAnsi="宋体" w:cs="宋体"/>
          <w:color w:val="auto"/>
          <w:highlight w:val="none"/>
          <w:shd w:val="clear" w:color="auto" w:fill="FFFFFF"/>
          <w:lang w:eastAsia="zh-CN"/>
        </w:rPr>
        <w:t>http://zfcg.czj.guilin.gov.cn</w:t>
      </w:r>
      <w:r>
        <w:rPr>
          <w:rFonts w:hint="eastAsia" w:ascii="宋体" w:hAnsi="宋体" w:cs="宋体"/>
          <w:color w:val="auto"/>
          <w:highlight w:val="none"/>
          <w:shd w:val="clear" w:color="auto" w:fill="FFFFFF"/>
          <w:lang w:eastAsia="zh-CN"/>
        </w:rPr>
        <w:fldChar w:fldCharType="end"/>
      </w:r>
      <w:r>
        <w:rPr>
          <w:rFonts w:hint="eastAsia" w:ascii="宋体" w:hAnsi="宋体" w:cs="宋体"/>
          <w:color w:val="auto"/>
          <w:highlight w:val="none"/>
          <w:shd w:val="clear" w:color="auto" w:fill="FFFFFF"/>
          <w:lang w:eastAsia="zh-CN"/>
        </w:rPr>
        <w:t>）或桂林市公共资源交易中心网（http://glggzy.org.cn）。</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方式：免费下载招标文件电子版、工程量清单及图纸。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售价：0.00元</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b/>
          <w:i w:val="0"/>
          <w:caps w:val="0"/>
          <w:color w:val="333333"/>
          <w:spacing w:val="0"/>
          <w:sz w:val="24"/>
          <w:szCs w:val="24"/>
          <w:highlight w:val="none"/>
          <w:shd w:val="clear" w:fill="FFFFFF"/>
          <w:lang w:eastAsia="zh-CN"/>
        </w:rPr>
      </w:pPr>
      <w:r>
        <w:rPr>
          <w:rFonts w:hint="eastAsia" w:ascii="宋体" w:hAnsi="宋体" w:eastAsia="宋体" w:cs="宋体"/>
          <w:b/>
          <w:i w:val="0"/>
          <w:caps w:val="0"/>
          <w:color w:val="333333"/>
          <w:spacing w:val="0"/>
          <w:sz w:val="24"/>
          <w:szCs w:val="24"/>
          <w:highlight w:val="none"/>
          <w:shd w:val="clear" w:fill="FFFFFF"/>
          <w:lang w:eastAsia="zh-CN"/>
        </w:rPr>
        <w:t>四、提交投标文件截止时间、开标时间和地点</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提交投标文件截止时间：2021年</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shd w:val="clear" w:color="auto" w:fill="FFFFFF"/>
          <w:lang w:val="en-US" w:eastAsia="zh-CN"/>
        </w:rPr>
        <w:t xml:space="preserve"> 30 </w:t>
      </w:r>
      <w:r>
        <w:rPr>
          <w:rFonts w:hint="eastAsia" w:ascii="宋体" w:hAnsi="宋体" w:cs="宋体"/>
          <w:color w:val="auto"/>
          <w:highlight w:val="none"/>
          <w:shd w:val="clear" w:color="auto" w:fill="FFFFFF"/>
          <w:lang w:eastAsia="zh-CN"/>
        </w:rPr>
        <w:t>日</w:t>
      </w:r>
      <w:r>
        <w:rPr>
          <w:rFonts w:hint="eastAsia" w:ascii="宋体" w:hAnsi="宋体" w:cs="宋体"/>
          <w:color w:val="auto"/>
          <w:highlight w:val="none"/>
          <w:shd w:val="clear" w:color="auto" w:fill="FFFFFF"/>
          <w:lang w:val="en-US" w:eastAsia="zh-CN"/>
        </w:rPr>
        <w:t>9时00</w:t>
      </w:r>
      <w:r>
        <w:rPr>
          <w:rFonts w:hint="eastAsia" w:ascii="宋体" w:hAnsi="宋体" w:cs="宋体"/>
          <w:color w:val="auto"/>
          <w:highlight w:val="none"/>
          <w:shd w:val="clear" w:color="auto" w:fill="FFFFFF"/>
          <w:lang w:eastAsia="zh-CN"/>
        </w:rPr>
        <w:t>分（北京时间）</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开标时间：2021年</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shd w:val="clear" w:color="auto" w:fill="FFFFFF"/>
          <w:lang w:val="en-US" w:eastAsia="zh-CN"/>
        </w:rPr>
        <w:t xml:space="preserve"> 30  </w:t>
      </w:r>
      <w:r>
        <w:rPr>
          <w:rFonts w:hint="eastAsia" w:ascii="宋体" w:hAnsi="宋体" w:cs="宋体"/>
          <w:color w:val="auto"/>
          <w:highlight w:val="none"/>
          <w:shd w:val="clear" w:color="auto" w:fill="FFFFFF"/>
          <w:lang w:eastAsia="zh-CN"/>
        </w:rPr>
        <w:t>日</w:t>
      </w:r>
      <w:r>
        <w:rPr>
          <w:rFonts w:hint="eastAsia" w:ascii="宋体" w:hAnsi="宋体" w:cs="宋体"/>
          <w:color w:val="auto"/>
          <w:highlight w:val="none"/>
          <w:shd w:val="clear" w:color="auto" w:fill="FFFFFF"/>
          <w:lang w:val="en-US" w:eastAsia="zh-CN"/>
        </w:rPr>
        <w:t>9时00</w:t>
      </w:r>
      <w:r>
        <w:rPr>
          <w:rFonts w:hint="eastAsia" w:ascii="宋体" w:hAnsi="宋体" w:cs="宋体"/>
          <w:color w:val="auto"/>
          <w:highlight w:val="none"/>
          <w:shd w:val="clear" w:color="auto" w:fill="FFFFFF"/>
          <w:lang w:eastAsia="zh-CN"/>
        </w:rPr>
        <w:t>分（北京时间）</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地点：全州县公共资源交易中心第二开标室（全州县城北新区创业大厦东面市民服务中心四楼）</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b/>
          <w:i w:val="0"/>
          <w:caps w:val="0"/>
          <w:color w:val="333333"/>
          <w:spacing w:val="0"/>
          <w:sz w:val="24"/>
          <w:szCs w:val="24"/>
          <w:highlight w:val="none"/>
          <w:shd w:val="clear" w:fill="FFFFFF"/>
          <w:lang w:eastAsia="zh-CN"/>
        </w:rPr>
      </w:pPr>
      <w:r>
        <w:rPr>
          <w:rFonts w:hint="eastAsia" w:ascii="宋体" w:hAnsi="宋体" w:eastAsia="宋体" w:cs="宋体"/>
          <w:b/>
          <w:i w:val="0"/>
          <w:caps w:val="0"/>
          <w:color w:val="333333"/>
          <w:spacing w:val="0"/>
          <w:sz w:val="24"/>
          <w:szCs w:val="24"/>
          <w:highlight w:val="none"/>
          <w:shd w:val="clear" w:fill="FFFFFF"/>
          <w:lang w:eastAsia="zh-CN"/>
        </w:rPr>
        <w:t>五、公告期限</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自本公告发布之日起5个工作日。</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b/>
          <w:i w:val="0"/>
          <w:caps w:val="0"/>
          <w:color w:val="333333"/>
          <w:spacing w:val="0"/>
          <w:sz w:val="24"/>
          <w:szCs w:val="24"/>
          <w:highlight w:val="none"/>
          <w:shd w:val="clear" w:fill="FFFFFF"/>
          <w:lang w:eastAsia="zh-CN"/>
        </w:rPr>
      </w:pPr>
      <w:r>
        <w:rPr>
          <w:rFonts w:hint="eastAsia" w:ascii="宋体" w:hAnsi="宋体" w:eastAsia="宋体" w:cs="宋体"/>
          <w:b/>
          <w:i w:val="0"/>
          <w:caps w:val="0"/>
          <w:color w:val="333333"/>
          <w:spacing w:val="0"/>
          <w:sz w:val="24"/>
          <w:szCs w:val="24"/>
          <w:highlight w:val="none"/>
          <w:shd w:val="clear" w:fill="FFFFFF"/>
          <w:lang w:eastAsia="zh-CN"/>
        </w:rPr>
        <w:t>六、其他补充事宜</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1.信息公告发布媒体：http：//www.ccgp.gov.cn（中国政府采购网）、http://zfcg.gxzf.gov.cn（广西壮族自治区政府采购网）、</w:t>
      </w:r>
      <w:r>
        <w:rPr>
          <w:rFonts w:hint="eastAsia" w:ascii="宋体" w:hAnsi="宋体" w:cs="宋体"/>
          <w:color w:val="auto"/>
          <w:highlight w:val="none"/>
          <w:shd w:val="clear" w:color="auto" w:fill="FFFFFF"/>
          <w:lang w:eastAsia="zh-CN"/>
        </w:rPr>
        <w:fldChar w:fldCharType="begin"/>
      </w:r>
      <w:r>
        <w:rPr>
          <w:rFonts w:hint="eastAsia" w:ascii="宋体" w:hAnsi="宋体" w:cs="宋体"/>
          <w:color w:val="auto"/>
          <w:highlight w:val="none"/>
          <w:shd w:val="clear" w:color="auto" w:fill="FFFFFF"/>
          <w:lang w:eastAsia="zh-CN"/>
        </w:rPr>
        <w:instrText xml:space="preserve"> HYPERLINK "http://zfcg.guilin.gov.cn/" </w:instrText>
      </w:r>
      <w:r>
        <w:rPr>
          <w:rFonts w:hint="eastAsia" w:ascii="宋体" w:hAnsi="宋体" w:cs="宋体"/>
          <w:color w:val="auto"/>
          <w:highlight w:val="none"/>
          <w:shd w:val="clear" w:color="auto" w:fill="FFFFFF"/>
          <w:lang w:eastAsia="zh-CN"/>
        </w:rPr>
        <w:fldChar w:fldCharType="separate"/>
      </w:r>
      <w:r>
        <w:rPr>
          <w:rFonts w:hint="eastAsia" w:ascii="宋体" w:hAnsi="宋体" w:cs="宋体"/>
          <w:color w:val="auto"/>
          <w:highlight w:val="none"/>
          <w:shd w:val="clear" w:color="auto" w:fill="FFFFFF"/>
          <w:lang w:eastAsia="zh-CN"/>
        </w:rPr>
        <w:t>http://zfcg.czj.guilin.gov.cn</w:t>
      </w:r>
      <w:r>
        <w:rPr>
          <w:rFonts w:hint="eastAsia" w:ascii="宋体" w:hAnsi="宋体" w:cs="宋体"/>
          <w:color w:val="auto"/>
          <w:highlight w:val="none"/>
          <w:shd w:val="clear" w:color="auto" w:fill="FFFFFF"/>
          <w:lang w:eastAsia="zh-CN"/>
        </w:rPr>
        <w:fldChar w:fldCharType="end"/>
      </w:r>
      <w:r>
        <w:rPr>
          <w:rFonts w:hint="eastAsia" w:ascii="宋体" w:hAnsi="宋体" w:cs="宋体"/>
          <w:color w:val="auto"/>
          <w:highlight w:val="none"/>
          <w:shd w:val="clear" w:color="auto" w:fill="FFFFFF"/>
          <w:lang w:eastAsia="zh-CN"/>
        </w:rPr>
        <w:t>（桂林市政府采购网）、http://glggzy.org.cn（桂林市公共资源交易中心网）、全州县人民政府网（http://www.glqz.gov.cn）。</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2.为配合采购人进行政府采购项目执行和备案，未在政采云注册的供应商请及时登录政采云进行注册，如在操作过程中遇到问题或者需要技术支持，请致电政采云客服热线：400-881-7190。</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3.政府采购监督管理机构：</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全州县政府采购管理办公室</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lang w:eastAsia="zh-CN"/>
        </w:rPr>
        <w:t xml:space="preserve"> 电话：0773-4814807；</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val="en-US" w:eastAsia="zh-CN"/>
        </w:rPr>
        <w:t>全</w:t>
      </w:r>
      <w:r>
        <w:rPr>
          <w:rFonts w:hint="eastAsia" w:ascii="宋体" w:hAnsi="宋体" w:cs="宋体"/>
          <w:color w:val="auto"/>
          <w:highlight w:val="none"/>
          <w:shd w:val="clear" w:color="auto" w:fill="FFFFFF"/>
          <w:lang w:eastAsia="zh-CN"/>
        </w:rPr>
        <w:t xml:space="preserve">州县国有资金投资项目招投标管理办公室 </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lang w:eastAsia="zh-CN"/>
        </w:rPr>
        <w:t>电话0773-4828117。</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2"/>
        <w:jc w:val="both"/>
        <w:textAlignment w:val="auto"/>
        <w:rPr>
          <w:rFonts w:hint="eastAsia" w:ascii="宋体" w:hAnsi="宋体" w:eastAsia="宋体" w:cs="宋体"/>
          <w:b/>
          <w:i w:val="0"/>
          <w:caps w:val="0"/>
          <w:color w:val="333333"/>
          <w:spacing w:val="0"/>
          <w:sz w:val="24"/>
          <w:szCs w:val="24"/>
          <w:highlight w:val="none"/>
          <w:shd w:val="clear" w:fill="FFFFFF"/>
          <w:lang w:eastAsia="zh-CN"/>
        </w:rPr>
      </w:pPr>
      <w:r>
        <w:rPr>
          <w:rFonts w:hint="eastAsia" w:ascii="宋体" w:hAnsi="宋体" w:eastAsia="宋体" w:cs="宋体"/>
          <w:b/>
          <w:i w:val="0"/>
          <w:caps w:val="0"/>
          <w:color w:val="333333"/>
          <w:spacing w:val="0"/>
          <w:sz w:val="24"/>
          <w:szCs w:val="24"/>
          <w:highlight w:val="none"/>
          <w:shd w:val="clear" w:fill="FFFFFF"/>
          <w:lang w:eastAsia="zh-CN"/>
        </w:rPr>
        <w:t>七、对本次招标提出询问，请按以下方式联系。</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1.采购人信息</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名    称：全州县农业农村局</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    址：全州县全州镇朝阳路16号</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val="zh-CN" w:eastAsia="zh-CN"/>
        </w:rPr>
      </w:pPr>
      <w:r>
        <w:rPr>
          <w:rFonts w:hint="eastAsia" w:ascii="宋体" w:hAnsi="宋体" w:cs="宋体"/>
          <w:color w:val="auto"/>
          <w:highlight w:val="none"/>
          <w:shd w:val="clear" w:color="auto" w:fill="FFFFFF"/>
          <w:lang w:eastAsia="zh-CN"/>
        </w:rPr>
        <w:t>联系人：唐工</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lang w:eastAsia="zh-CN"/>
        </w:rPr>
        <w:t>电话：</w:t>
      </w:r>
      <w:r>
        <w:rPr>
          <w:rFonts w:hint="eastAsia" w:ascii="宋体" w:hAnsi="宋体" w:cs="宋体"/>
          <w:color w:val="auto"/>
          <w:highlight w:val="none"/>
          <w:shd w:val="clear" w:color="auto" w:fill="FFFFFF"/>
          <w:lang w:val="zh-CN" w:eastAsia="zh-CN"/>
        </w:rPr>
        <w:t>0773-4815370</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2.采购代理机构信息</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名    称：广西朝华工程项目管理有限公司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　  址：桂林市七星区朝阳路信息产业园创新大厦H座B区2幢4-1</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eastAsia="zh-CN"/>
        </w:rPr>
        <w:t>联系方式：秦新阳，0773－</w:t>
      </w:r>
      <w:r>
        <w:rPr>
          <w:rFonts w:hint="eastAsia" w:ascii="宋体" w:hAnsi="宋体" w:cs="宋体"/>
          <w:color w:val="auto"/>
          <w:highlight w:val="none"/>
          <w:shd w:val="clear" w:color="auto" w:fill="FFFFFF"/>
          <w:lang w:val="en-US" w:eastAsia="zh-CN"/>
        </w:rPr>
        <w:t>8998986</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3.项目联系方式</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项目联系人：秦新阳</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eastAsia="zh-CN"/>
        </w:rPr>
        <w:t>电　  话：0773－</w:t>
      </w:r>
      <w:r>
        <w:rPr>
          <w:rFonts w:hint="eastAsia" w:ascii="宋体" w:hAnsi="宋体" w:cs="宋体"/>
          <w:color w:val="auto"/>
          <w:highlight w:val="none"/>
          <w:shd w:val="clear" w:color="auto" w:fill="FFFFFF"/>
          <w:lang w:val="en-US" w:eastAsia="zh-CN"/>
        </w:rPr>
        <w:t>8998986</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 </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caps w:val="0"/>
          <w:color w:val="333333"/>
          <w:spacing w:val="0"/>
          <w:sz w:val="22"/>
          <w:szCs w:val="22"/>
          <w:highlight w:val="none"/>
        </w:rPr>
      </w:pPr>
      <w:r>
        <w:rPr>
          <w:rFonts w:hint="eastAsia" w:ascii="宋体" w:hAnsi="宋体" w:eastAsia="宋体" w:cs="宋体"/>
          <w:i w:val="0"/>
          <w:caps w:val="0"/>
          <w:color w:val="333333"/>
          <w:spacing w:val="0"/>
          <w:sz w:val="24"/>
          <w:szCs w:val="24"/>
          <w:highlight w:val="none"/>
          <w:shd w:val="clear" w:fill="FFFFFF"/>
        </w:rPr>
        <w:t> </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caps w:val="0"/>
          <w:color w:val="333333"/>
          <w:spacing w:val="0"/>
          <w:sz w:val="22"/>
          <w:szCs w:val="22"/>
          <w:highlight w:val="none"/>
        </w:rPr>
      </w:pPr>
      <w:r>
        <w:rPr>
          <w:rFonts w:hint="eastAsia" w:ascii="宋体" w:hAnsi="宋体" w:eastAsia="宋体" w:cs="宋体"/>
          <w:i w:val="0"/>
          <w:caps w:val="0"/>
          <w:color w:val="333333"/>
          <w:spacing w:val="0"/>
          <w:sz w:val="24"/>
          <w:szCs w:val="24"/>
          <w:highlight w:val="none"/>
          <w:shd w:val="clear" w:fill="FFFFFF"/>
        </w:rPr>
        <w:t> </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rFonts w:hint="eastAsia" w:ascii="宋体" w:hAnsi="宋体" w:eastAsia="宋体" w:cs="宋体"/>
          <w:i w:val="0"/>
          <w:caps w:val="0"/>
          <w:color w:val="333333"/>
          <w:spacing w:val="0"/>
          <w:sz w:val="24"/>
          <w:szCs w:val="24"/>
          <w:highlight w:val="none"/>
          <w:shd w:val="clear" w:fill="FFFFFF"/>
          <w:lang w:eastAsia="zh-CN"/>
        </w:rPr>
      </w:pPr>
      <w:r>
        <w:rPr>
          <w:rFonts w:hint="eastAsia" w:cs="宋体"/>
          <w:i w:val="0"/>
          <w:caps w:val="0"/>
          <w:color w:val="333333"/>
          <w:spacing w:val="0"/>
          <w:sz w:val="24"/>
          <w:szCs w:val="24"/>
          <w:highlight w:val="none"/>
          <w:shd w:val="clear" w:fill="FFFFFF"/>
          <w:lang w:eastAsia="zh-CN"/>
        </w:rPr>
        <w:t>广西朝华工程项目管理有限公司</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rFonts w:hint="eastAsia" w:ascii="宋体" w:hAnsi="宋体" w:eastAsia="宋体" w:cs="宋体"/>
          <w:i w:val="0"/>
          <w:caps w:val="0"/>
          <w:color w:val="0000FF"/>
          <w:spacing w:val="0"/>
          <w:sz w:val="22"/>
          <w:szCs w:val="22"/>
          <w:highlight w:val="none"/>
          <w:lang w:eastAsia="zh-CN"/>
        </w:rPr>
      </w:pPr>
      <w:r>
        <w:rPr>
          <w:rFonts w:hint="eastAsia" w:ascii="宋体" w:hAnsi="宋体" w:eastAsia="宋体" w:cs="宋体"/>
          <w:i w:val="0"/>
          <w:caps w:val="0"/>
          <w:color w:val="333333"/>
          <w:spacing w:val="0"/>
          <w:sz w:val="24"/>
          <w:szCs w:val="24"/>
          <w:highlight w:val="none"/>
          <w:shd w:val="clear" w:fill="FFFFFF"/>
        </w:rPr>
        <w:t>                                       </w:t>
      </w:r>
      <w:r>
        <w:rPr>
          <w:rFonts w:hint="eastAsia" w:ascii="宋体" w:hAnsi="宋体" w:eastAsia="宋体" w:cs="宋体"/>
          <w:i w:val="0"/>
          <w:caps w:val="0"/>
          <w:color w:val="000000" w:themeColor="text1"/>
          <w:spacing w:val="0"/>
          <w:sz w:val="24"/>
          <w:szCs w:val="24"/>
          <w:highlight w:val="none"/>
          <w:shd w:val="clear" w:fill="FFFFFF"/>
          <w14:textFill>
            <w14:solidFill>
              <w14:schemeClr w14:val="tx1"/>
            </w14:solidFill>
          </w14:textFill>
        </w:rPr>
        <w:t xml:space="preserve">   </w:t>
      </w:r>
      <w:r>
        <w:rPr>
          <w:rFonts w:hint="eastAsia" w:cs="宋体"/>
          <w:i w:val="0"/>
          <w:caps w:val="0"/>
          <w:color w:val="000000" w:themeColor="text1"/>
          <w:spacing w:val="0"/>
          <w:sz w:val="24"/>
          <w:szCs w:val="24"/>
          <w:highlight w:val="none"/>
          <w:shd w:val="clear" w:fill="FFFFFF"/>
          <w:lang w:eastAsia="zh-CN"/>
          <w14:textFill>
            <w14:solidFill>
              <w14:schemeClr w14:val="tx1"/>
            </w14:solidFill>
          </w14:textFill>
        </w:rPr>
        <w:t>2021年</w:t>
      </w:r>
      <w:r>
        <w:rPr>
          <w:rFonts w:hint="eastAsia" w:cs="宋体"/>
          <w:i w:val="0"/>
          <w:caps w:val="0"/>
          <w:color w:val="000000" w:themeColor="text1"/>
          <w:spacing w:val="0"/>
          <w:sz w:val="24"/>
          <w:szCs w:val="24"/>
          <w:highlight w:val="none"/>
          <w:shd w:val="clear" w:fill="FFFFFF"/>
          <w:lang w:val="en-US" w:eastAsia="zh-CN"/>
          <w14:textFill>
            <w14:solidFill>
              <w14:schemeClr w14:val="tx1"/>
            </w14:solidFill>
          </w14:textFill>
        </w:rPr>
        <w:t xml:space="preserve"> 9 </w:t>
      </w:r>
      <w:r>
        <w:rPr>
          <w:rFonts w:hint="eastAsia" w:cs="宋体"/>
          <w:i w:val="0"/>
          <w:caps w:val="0"/>
          <w:color w:val="000000" w:themeColor="text1"/>
          <w:spacing w:val="0"/>
          <w:sz w:val="24"/>
          <w:szCs w:val="24"/>
          <w:highlight w:val="none"/>
          <w:shd w:val="clear" w:fill="FFFFFF"/>
          <w:lang w:eastAsia="zh-CN"/>
          <w14:textFill>
            <w14:solidFill>
              <w14:schemeClr w14:val="tx1"/>
            </w14:solidFill>
          </w14:textFill>
        </w:rPr>
        <w:t>月</w:t>
      </w:r>
      <w:r>
        <w:rPr>
          <w:rFonts w:hint="eastAsia" w:cs="宋体"/>
          <w:i w:val="0"/>
          <w:caps w:val="0"/>
          <w:color w:val="000000" w:themeColor="text1"/>
          <w:spacing w:val="0"/>
          <w:sz w:val="24"/>
          <w:szCs w:val="24"/>
          <w:highlight w:val="none"/>
          <w:shd w:val="clear" w:fill="FFFFFF"/>
          <w:lang w:val="en-US" w:eastAsia="zh-CN"/>
          <w14:textFill>
            <w14:solidFill>
              <w14:schemeClr w14:val="tx1"/>
            </w14:solidFill>
          </w14:textFill>
        </w:rPr>
        <w:t xml:space="preserve"> 8 </w:t>
      </w:r>
      <w:r>
        <w:rPr>
          <w:rFonts w:hint="eastAsia" w:cs="宋体"/>
          <w:i w:val="0"/>
          <w:caps w:val="0"/>
          <w:color w:val="000000" w:themeColor="text1"/>
          <w:spacing w:val="0"/>
          <w:sz w:val="24"/>
          <w:szCs w:val="24"/>
          <w:highlight w:val="none"/>
          <w:shd w:val="clear" w:fill="FFFFFF"/>
          <w:lang w:eastAsia="zh-CN"/>
          <w14:textFill>
            <w14:solidFill>
              <w14:schemeClr w14:val="tx1"/>
            </w14:solidFill>
          </w14:textFill>
        </w:rPr>
        <w:t>日</w:t>
      </w:r>
    </w:p>
    <w:p>
      <w:pPr>
        <w:rPr>
          <w:rFonts w:hint="eastAsia" w:ascii="宋体" w:hAnsi="宋体" w:eastAsia="宋体" w:cs="宋体"/>
          <w:bCs w:val="0"/>
          <w:color w:val="auto"/>
          <w:sz w:val="40"/>
          <w:szCs w:val="40"/>
          <w:highlight w:val="none"/>
        </w:rPr>
      </w:pPr>
    </w:p>
    <w:p>
      <w:pPr>
        <w:pStyle w:val="2"/>
        <w:rPr>
          <w:rFonts w:hint="eastAsia"/>
          <w:highlight w:val="none"/>
        </w:rPr>
      </w:pPr>
    </w:p>
    <w:p>
      <w:pPr>
        <w:rPr>
          <w:rFonts w:hint="eastAsia" w:ascii="宋体" w:hAnsi="宋体" w:eastAsia="宋体" w:cs="宋体"/>
          <w:bCs w:val="0"/>
          <w:color w:val="auto"/>
          <w:sz w:val="40"/>
          <w:szCs w:val="40"/>
          <w:highlight w:val="none"/>
        </w:rPr>
      </w:pPr>
      <w:r>
        <w:rPr>
          <w:rFonts w:hint="eastAsia" w:ascii="宋体" w:hAnsi="宋体" w:eastAsia="宋体" w:cs="宋体"/>
          <w:bCs w:val="0"/>
          <w:color w:val="auto"/>
          <w:sz w:val="40"/>
          <w:szCs w:val="40"/>
          <w:highlight w:val="none"/>
        </w:rPr>
        <w:br w:type="page"/>
      </w:r>
    </w:p>
    <w:bookmarkEnd w:id="11"/>
    <w:p>
      <w:pPr>
        <w:pStyle w:val="4"/>
        <w:keepNext/>
        <w:spacing w:line="400" w:lineRule="exact"/>
        <w:rPr>
          <w:rFonts w:ascii="宋体" w:hAnsi="宋体" w:eastAsia="宋体" w:cs="宋体"/>
          <w:bCs w:val="0"/>
          <w:color w:val="auto"/>
          <w:sz w:val="32"/>
          <w:highlight w:val="none"/>
        </w:rPr>
      </w:pPr>
      <w:bookmarkStart w:id="12" w:name="_Toc16100"/>
      <w:bookmarkStart w:id="13" w:name="_Toc10673"/>
      <w:bookmarkStart w:id="14" w:name="_Toc24857"/>
      <w:bookmarkStart w:id="15" w:name="bookmark404"/>
      <w:bookmarkStart w:id="16" w:name="bookmark405"/>
      <w:bookmarkStart w:id="17" w:name="bookmark407"/>
      <w:r>
        <w:rPr>
          <w:rFonts w:hint="eastAsia" w:ascii="宋体" w:hAnsi="宋体" w:eastAsia="宋体" w:cs="宋体"/>
          <w:bCs w:val="0"/>
          <w:color w:val="auto"/>
          <w:sz w:val="32"/>
          <w:highlight w:val="none"/>
        </w:rPr>
        <w:t>第二章 投标人须知</w:t>
      </w:r>
      <w:bookmarkEnd w:id="12"/>
      <w:bookmarkEnd w:id="13"/>
    </w:p>
    <w:p>
      <w:pPr>
        <w:pStyle w:val="4"/>
        <w:keepNext/>
        <w:spacing w:line="400" w:lineRule="exact"/>
        <w:rPr>
          <w:rFonts w:ascii="宋体" w:hAnsi="宋体" w:eastAsia="宋体" w:cs="宋体"/>
          <w:color w:val="auto"/>
          <w:szCs w:val="28"/>
          <w:highlight w:val="none"/>
        </w:rPr>
      </w:pPr>
      <w:bookmarkStart w:id="18" w:name="_Toc7064"/>
      <w:bookmarkStart w:id="19" w:name="_Toc19066"/>
      <w:bookmarkStart w:id="20" w:name="_Toc221950008"/>
      <w:bookmarkStart w:id="21" w:name="_Toc32429"/>
      <w:r>
        <w:rPr>
          <w:rFonts w:hint="eastAsia" w:ascii="宋体" w:hAnsi="宋体" w:eastAsia="宋体" w:cs="宋体"/>
          <w:color w:val="auto"/>
          <w:szCs w:val="28"/>
          <w:highlight w:val="none"/>
        </w:rPr>
        <w:t>投标人须知前附表</w:t>
      </w:r>
      <w:bookmarkEnd w:id="18"/>
      <w:bookmarkEnd w:id="19"/>
      <w:bookmarkEnd w:id="20"/>
      <w:bookmarkEnd w:id="21"/>
    </w:p>
    <w:tbl>
      <w:tblPr>
        <w:tblStyle w:val="28"/>
        <w:tblW w:w="9284" w:type="dxa"/>
        <w:tblInd w:w="0" w:type="dxa"/>
        <w:tblLayout w:type="fixed"/>
        <w:tblCellMar>
          <w:top w:w="0" w:type="dxa"/>
          <w:left w:w="108" w:type="dxa"/>
          <w:bottom w:w="0" w:type="dxa"/>
          <w:right w:w="108" w:type="dxa"/>
        </w:tblCellMar>
      </w:tblPr>
      <w:tblGrid>
        <w:gridCol w:w="1098"/>
        <w:gridCol w:w="2789"/>
        <w:gridCol w:w="5397"/>
      </w:tblGrid>
      <w:tr>
        <w:tblPrEx>
          <w:tblCellMar>
            <w:top w:w="0" w:type="dxa"/>
            <w:left w:w="108" w:type="dxa"/>
            <w:bottom w:w="0" w:type="dxa"/>
            <w:right w:w="108" w:type="dxa"/>
          </w:tblCellMar>
        </w:tblPrEx>
        <w:trPr>
          <w:trHeight w:val="326" w:hRule="atLeast"/>
          <w:tblHeader/>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highlight w:val="none"/>
              </w:rPr>
            </w:pPr>
            <w:bookmarkStart w:id="22" w:name="_Toc221950009"/>
            <w:bookmarkStart w:id="23" w:name="_Toc168476047"/>
            <w:bookmarkStart w:id="24" w:name="_Toc221950083"/>
            <w:bookmarkStart w:id="25" w:name="_Toc144974497"/>
            <w:bookmarkStart w:id="26" w:name="_Toc168475644"/>
            <w:r>
              <w:rPr>
                <w:rFonts w:hint="eastAsia" w:ascii="宋体" w:hAnsi="宋体" w:cs="宋体"/>
                <w:b/>
                <w:color w:val="auto"/>
                <w:highlight w:val="none"/>
              </w:rPr>
              <w:t>条款号</w:t>
            </w:r>
            <w:bookmarkEnd w:id="22"/>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highlight w:val="none"/>
              </w:rPr>
            </w:pPr>
            <w:bookmarkStart w:id="27" w:name="_Toc221950010"/>
            <w:r>
              <w:rPr>
                <w:rFonts w:hint="eastAsia" w:ascii="宋体" w:hAnsi="宋体" w:cs="宋体"/>
                <w:b/>
                <w:color w:val="auto"/>
                <w:highlight w:val="none"/>
              </w:rPr>
              <w:t>条  款  名  称</w:t>
            </w:r>
            <w:bookmarkEnd w:id="27"/>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highlight w:val="none"/>
              </w:rPr>
            </w:pPr>
            <w:bookmarkStart w:id="28" w:name="_Toc221950011"/>
            <w:r>
              <w:rPr>
                <w:rFonts w:hint="eastAsia" w:ascii="宋体" w:hAnsi="宋体" w:cs="宋体"/>
                <w:b/>
                <w:color w:val="auto"/>
                <w:highlight w:val="none"/>
              </w:rPr>
              <w:t>编  列  内  容</w:t>
            </w:r>
            <w:bookmarkEnd w:id="28"/>
          </w:p>
        </w:tc>
      </w:tr>
      <w:tr>
        <w:tblPrEx>
          <w:tblCellMar>
            <w:top w:w="0" w:type="dxa"/>
            <w:left w:w="108" w:type="dxa"/>
            <w:bottom w:w="0" w:type="dxa"/>
            <w:right w:w="108" w:type="dxa"/>
          </w:tblCellMar>
        </w:tblPrEx>
        <w:trPr>
          <w:trHeight w:val="2279"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29" w:name="_Toc221950012"/>
            <w:r>
              <w:rPr>
                <w:rFonts w:hint="eastAsia" w:ascii="宋体" w:hAnsi="宋体" w:cs="宋体"/>
                <w:color w:val="auto"/>
                <w:highlight w:val="none"/>
              </w:rPr>
              <w:t>1.1.2</w:t>
            </w:r>
            <w:bookmarkEnd w:id="29"/>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0" w:name="_Toc221950013"/>
            <w:r>
              <w:rPr>
                <w:rFonts w:hint="eastAsia" w:ascii="宋体" w:hAnsi="宋体" w:cs="宋体"/>
                <w:color w:val="auto"/>
                <w:highlight w:val="none"/>
              </w:rPr>
              <w:t>招标人</w:t>
            </w:r>
            <w:bookmarkEnd w:id="30"/>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招标人：全州县农业农村局</w:t>
            </w:r>
          </w:p>
          <w:p>
            <w:pPr>
              <w:widowControl/>
              <w:shd w:val="clear" w:color="auto" w:fill="FFFFFF"/>
              <w:spacing w:line="520" w:lineRule="exact"/>
              <w:ind w:right="-315"/>
              <w:rPr>
                <w:rFonts w:ascii="宋体" w:hAnsi="宋体" w:cs="宋体"/>
                <w:color w:val="auto"/>
                <w:highlight w:val="none"/>
                <w:lang w:eastAsia="zh-CN"/>
              </w:rPr>
            </w:pPr>
            <w:r>
              <w:rPr>
                <w:rFonts w:hint="eastAsia" w:ascii="宋体" w:hAnsi="宋体" w:cs="宋体"/>
                <w:color w:val="auto"/>
                <w:highlight w:val="none"/>
                <w:lang w:eastAsia="zh-CN"/>
              </w:rPr>
              <w:t>地址：全州县全州镇朝阳路16号</w:t>
            </w:r>
          </w:p>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邮 编：541500</w:t>
            </w:r>
          </w:p>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联系人：唐工</w:t>
            </w:r>
          </w:p>
          <w:p>
            <w:pPr>
              <w:autoSpaceDE w:val="0"/>
              <w:autoSpaceDN w:val="0"/>
              <w:spacing w:line="360" w:lineRule="exact"/>
              <w:rPr>
                <w:rFonts w:ascii="宋体" w:hAnsi="宋体" w:cs="宋体"/>
                <w:color w:val="auto"/>
                <w:highlight w:val="none"/>
              </w:rPr>
            </w:pPr>
            <w:r>
              <w:rPr>
                <w:rFonts w:hint="eastAsia" w:ascii="宋体" w:hAnsi="宋体" w:cs="宋体"/>
                <w:color w:val="auto"/>
                <w:highlight w:val="none"/>
                <w:lang w:eastAsia="zh-CN"/>
              </w:rPr>
              <w:t>电话：0773-4815370</w:t>
            </w:r>
          </w:p>
        </w:tc>
      </w:tr>
      <w:tr>
        <w:tblPrEx>
          <w:tblCellMar>
            <w:top w:w="0" w:type="dxa"/>
            <w:left w:w="108" w:type="dxa"/>
            <w:bottom w:w="0" w:type="dxa"/>
            <w:right w:w="108" w:type="dxa"/>
          </w:tblCellMar>
        </w:tblPrEx>
        <w:trPr>
          <w:trHeight w:val="49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highlight w:val="none"/>
              </w:rPr>
            </w:pPr>
            <w:bookmarkStart w:id="31" w:name="_Toc221950014"/>
            <w:r>
              <w:rPr>
                <w:rFonts w:hint="eastAsia" w:ascii="宋体" w:hAnsi="宋体" w:cs="宋体"/>
                <w:bCs/>
                <w:color w:val="auto"/>
                <w:highlight w:val="none"/>
              </w:rPr>
              <w:t>1.1.3</w:t>
            </w:r>
            <w:bookmarkEnd w:id="31"/>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2" w:name="_Toc221950015"/>
            <w:r>
              <w:rPr>
                <w:rFonts w:hint="eastAsia" w:ascii="宋体" w:hAnsi="宋体" w:cs="宋体"/>
                <w:color w:val="auto"/>
                <w:highlight w:val="none"/>
              </w:rPr>
              <w:t>招标代理机构</w:t>
            </w:r>
            <w:bookmarkEnd w:id="32"/>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招标代理机构：广西朝华工程项目管理有限公司</w:t>
            </w:r>
          </w:p>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地  址：</w:t>
            </w:r>
            <w:r>
              <w:rPr>
                <w:rFonts w:hint="eastAsia" w:ascii="宋体" w:hAnsi="宋体" w:cs="宋体"/>
                <w:color w:val="auto"/>
                <w:highlight w:val="none"/>
                <w:shd w:val="clear" w:color="auto" w:fill="FFFFFF"/>
                <w:lang w:eastAsia="zh-CN"/>
              </w:rPr>
              <w:t>桂林市七星区朝阳路信息产业园创新大厦H座B区2幢4-1</w:t>
            </w:r>
          </w:p>
          <w:p>
            <w:pPr>
              <w:autoSpaceDE w:val="0"/>
              <w:autoSpaceDN w:val="0"/>
              <w:spacing w:line="360" w:lineRule="exact"/>
              <w:rPr>
                <w:rFonts w:hint="eastAsia" w:ascii="宋体" w:hAnsi="宋体" w:cs="宋体"/>
                <w:color w:val="auto"/>
                <w:highlight w:val="none"/>
                <w:lang w:val="en-US" w:eastAsia="zh-CN"/>
              </w:rPr>
            </w:pPr>
            <w:r>
              <w:rPr>
                <w:rFonts w:hint="eastAsia" w:ascii="宋体" w:hAnsi="宋体" w:cs="宋体"/>
                <w:color w:val="auto"/>
                <w:highlight w:val="none"/>
                <w:lang w:eastAsia="zh-CN"/>
              </w:rPr>
              <w:t>邮  编：</w:t>
            </w:r>
            <w:r>
              <w:rPr>
                <w:rFonts w:hint="eastAsia" w:ascii="宋体" w:hAnsi="宋体" w:cs="宋体"/>
                <w:color w:val="auto"/>
                <w:highlight w:val="none"/>
                <w:lang w:val="en-US" w:eastAsia="zh-CN"/>
              </w:rPr>
              <w:t>541010</w:t>
            </w:r>
          </w:p>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联系人：秦新阳</w:t>
            </w:r>
          </w:p>
          <w:p>
            <w:pPr>
              <w:autoSpaceDE w:val="0"/>
              <w:autoSpaceDN w:val="0"/>
              <w:spacing w:line="360" w:lineRule="exact"/>
              <w:rPr>
                <w:rFonts w:hint="default" w:ascii="宋体" w:hAnsi="宋体" w:cs="宋体"/>
                <w:color w:val="auto"/>
                <w:highlight w:val="none"/>
                <w:lang w:val="en-US" w:eastAsia="zh-CN"/>
              </w:rPr>
            </w:pPr>
            <w:r>
              <w:rPr>
                <w:rFonts w:hint="eastAsia" w:ascii="宋体" w:hAnsi="宋体" w:cs="宋体"/>
                <w:color w:val="auto"/>
                <w:highlight w:val="none"/>
                <w:lang w:eastAsia="zh-CN"/>
              </w:rPr>
              <w:t>电话：0773－</w:t>
            </w:r>
            <w:r>
              <w:rPr>
                <w:rFonts w:hint="eastAsia" w:ascii="宋体" w:hAnsi="宋体" w:cs="宋体"/>
                <w:color w:val="auto"/>
                <w:highlight w:val="none"/>
                <w:lang w:val="en-US" w:eastAsia="zh-CN"/>
              </w:rPr>
              <w:t>8998986</w:t>
            </w:r>
          </w:p>
          <w:p>
            <w:pPr>
              <w:autoSpaceDE w:val="0"/>
              <w:autoSpaceDN w:val="0"/>
              <w:spacing w:line="360" w:lineRule="exact"/>
              <w:rPr>
                <w:rFonts w:hint="default" w:ascii="宋体" w:hAnsi="宋体" w:cs="宋体"/>
                <w:color w:val="auto"/>
                <w:highlight w:val="none"/>
                <w:lang w:val="en-US" w:eastAsia="zh-CN"/>
              </w:rPr>
            </w:pPr>
            <w:r>
              <w:rPr>
                <w:rFonts w:hint="eastAsia" w:ascii="宋体" w:hAnsi="宋体" w:cs="宋体"/>
                <w:color w:val="auto"/>
                <w:highlight w:val="none"/>
                <w:lang w:eastAsia="zh-CN"/>
              </w:rPr>
              <w:t>传真：0773－</w:t>
            </w:r>
            <w:r>
              <w:rPr>
                <w:rFonts w:hint="eastAsia" w:ascii="宋体" w:hAnsi="宋体" w:cs="宋体"/>
                <w:color w:val="auto"/>
                <w:highlight w:val="none"/>
                <w:lang w:val="en-US" w:eastAsia="zh-CN"/>
              </w:rPr>
              <w:t>8998986</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3" w:name="_Toc221950016"/>
            <w:r>
              <w:rPr>
                <w:rFonts w:hint="eastAsia" w:ascii="宋体" w:hAnsi="宋体" w:cs="宋体"/>
                <w:color w:val="auto"/>
                <w:highlight w:val="none"/>
              </w:rPr>
              <w:t>1.1.4</w:t>
            </w:r>
            <w:bookmarkEnd w:id="33"/>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4" w:name="_Toc221950017"/>
            <w:r>
              <w:rPr>
                <w:rFonts w:hint="eastAsia" w:ascii="宋体" w:hAnsi="宋体" w:cs="宋体"/>
                <w:color w:val="auto"/>
                <w:highlight w:val="none"/>
              </w:rPr>
              <w:t>项目名称</w:t>
            </w:r>
            <w:bookmarkEnd w:id="34"/>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lang w:eastAsia="zh-CN"/>
              </w:rPr>
            </w:pPr>
            <w:r>
              <w:rPr>
                <w:rFonts w:hint="eastAsia" w:ascii="宋体" w:hAnsi="宋体" w:cs="宋体"/>
                <w:color w:val="auto"/>
                <w:highlight w:val="none"/>
                <w:lang w:eastAsia="zh-CN"/>
              </w:rPr>
              <w:t>全州县2020年灾毁农田修复项目</w:t>
            </w:r>
          </w:p>
        </w:tc>
      </w:tr>
      <w:tr>
        <w:tblPrEx>
          <w:tblCellMar>
            <w:top w:w="0" w:type="dxa"/>
            <w:left w:w="108" w:type="dxa"/>
            <w:bottom w:w="0" w:type="dxa"/>
            <w:right w:w="108" w:type="dxa"/>
          </w:tblCellMar>
        </w:tblPrEx>
        <w:trPr>
          <w:trHeight w:val="46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5" w:name="_Toc221950018"/>
            <w:r>
              <w:rPr>
                <w:rFonts w:hint="eastAsia" w:ascii="宋体" w:hAnsi="宋体" w:cs="宋体"/>
                <w:color w:val="auto"/>
                <w:highlight w:val="none"/>
              </w:rPr>
              <w:t>1.1.5</w:t>
            </w:r>
            <w:bookmarkEnd w:id="35"/>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6" w:name="_Toc221950019"/>
            <w:r>
              <w:rPr>
                <w:rFonts w:hint="eastAsia" w:ascii="宋体" w:hAnsi="宋体" w:cs="宋体"/>
                <w:color w:val="auto"/>
                <w:highlight w:val="none"/>
              </w:rPr>
              <w:t>建设地点</w:t>
            </w:r>
            <w:bookmarkEnd w:id="36"/>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cs="宋体"/>
                <w:color w:val="auto"/>
                <w:highlight w:val="none"/>
                <w:lang w:val="en-US" w:eastAsia="zh-CN"/>
              </w:rPr>
            </w:pPr>
            <w:r>
              <w:rPr>
                <w:rFonts w:hint="eastAsia" w:ascii="宋体" w:hAnsi="宋体" w:cs="宋体"/>
                <w:color w:val="auto"/>
                <w:highlight w:val="none"/>
                <w:lang w:eastAsia="zh-CN"/>
              </w:rPr>
              <w:t>桂林市全州县</w:t>
            </w:r>
            <w:r>
              <w:rPr>
                <w:rFonts w:hint="eastAsia" w:ascii="宋体" w:hAnsi="宋体" w:cs="宋体"/>
                <w:color w:val="auto"/>
                <w:highlight w:val="none"/>
                <w:lang w:val="en-US" w:eastAsia="zh-CN"/>
              </w:rPr>
              <w:t>才湾镇、绍水镇、龙水镇、黄沙河镇、庙头镇、永岁镇、凤凰</w:t>
            </w:r>
            <w:bookmarkStart w:id="2497" w:name="_GoBack"/>
            <w:bookmarkEnd w:id="2497"/>
            <w:r>
              <w:rPr>
                <w:rFonts w:hint="eastAsia" w:ascii="宋体" w:hAnsi="宋体" w:cs="宋体"/>
                <w:color w:val="auto"/>
                <w:highlight w:val="none"/>
                <w:lang w:val="en-US" w:eastAsia="zh-CN"/>
              </w:rPr>
              <w:t>镇、石塘镇、两河镇。</w:t>
            </w:r>
          </w:p>
        </w:tc>
      </w:tr>
      <w:tr>
        <w:tblPrEx>
          <w:tblCellMar>
            <w:top w:w="0" w:type="dxa"/>
            <w:left w:w="108" w:type="dxa"/>
            <w:bottom w:w="0" w:type="dxa"/>
            <w:right w:w="108" w:type="dxa"/>
          </w:tblCellMar>
        </w:tblPrEx>
        <w:trPr>
          <w:trHeight w:val="43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1.1.6</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现场管理机构</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另行通知</w:t>
            </w:r>
          </w:p>
        </w:tc>
      </w:tr>
      <w:tr>
        <w:tblPrEx>
          <w:tblCellMar>
            <w:top w:w="0" w:type="dxa"/>
            <w:left w:w="108" w:type="dxa"/>
            <w:bottom w:w="0" w:type="dxa"/>
            <w:right w:w="108" w:type="dxa"/>
          </w:tblCellMar>
        </w:tblPrEx>
        <w:trPr>
          <w:trHeight w:val="444"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7" w:name="_Toc221950022"/>
            <w:r>
              <w:rPr>
                <w:rFonts w:hint="eastAsia" w:ascii="宋体" w:hAnsi="宋体" w:cs="宋体"/>
                <w:color w:val="auto"/>
                <w:highlight w:val="none"/>
              </w:rPr>
              <w:t>1.1.</w:t>
            </w:r>
            <w:bookmarkEnd w:id="37"/>
            <w:r>
              <w:rPr>
                <w:rFonts w:hint="eastAsia" w:ascii="宋体" w:hAnsi="宋体" w:cs="宋体"/>
                <w:color w:val="auto"/>
                <w:highlight w:val="none"/>
              </w:rPr>
              <w:t>7</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8" w:name="_Toc221950023"/>
            <w:r>
              <w:rPr>
                <w:rFonts w:hint="eastAsia" w:ascii="宋体" w:hAnsi="宋体" w:cs="宋体"/>
                <w:color w:val="auto"/>
                <w:highlight w:val="none"/>
              </w:rPr>
              <w:t>设计</w:t>
            </w:r>
            <w:bookmarkEnd w:id="38"/>
            <w:r>
              <w:rPr>
                <w:rFonts w:hint="eastAsia" w:ascii="宋体" w:hAnsi="宋体" w:cs="宋体"/>
                <w:color w:val="auto"/>
                <w:highlight w:val="none"/>
              </w:rPr>
              <w:t>人</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lang w:eastAsia="zh-CN"/>
              </w:rPr>
            </w:pPr>
            <w:r>
              <w:rPr>
                <w:rFonts w:hint="eastAsia" w:ascii="宋体" w:hAnsi="宋体" w:cs="宋体"/>
                <w:color w:val="auto"/>
                <w:highlight w:val="none"/>
                <w:lang w:eastAsia="zh-CN"/>
              </w:rPr>
              <w:t>广西桂恒建设工程有限公司</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39" w:name="_Toc221950024"/>
            <w:r>
              <w:rPr>
                <w:rFonts w:hint="eastAsia" w:ascii="宋体" w:hAnsi="宋体" w:cs="宋体"/>
                <w:color w:val="auto"/>
                <w:highlight w:val="none"/>
              </w:rPr>
              <w:t>1.1.</w:t>
            </w:r>
            <w:bookmarkEnd w:id="39"/>
            <w:r>
              <w:rPr>
                <w:rFonts w:hint="eastAsia" w:ascii="宋体" w:hAnsi="宋体" w:cs="宋体"/>
                <w:color w:val="auto"/>
                <w:highlight w:val="none"/>
              </w:rPr>
              <w:t>8</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0" w:name="_Toc221950025"/>
            <w:r>
              <w:rPr>
                <w:rFonts w:hint="eastAsia" w:ascii="宋体" w:hAnsi="宋体" w:cs="宋体"/>
                <w:color w:val="auto"/>
                <w:highlight w:val="none"/>
              </w:rPr>
              <w:t>监理</w:t>
            </w:r>
            <w:bookmarkEnd w:id="40"/>
            <w:r>
              <w:rPr>
                <w:rFonts w:hint="eastAsia" w:ascii="宋体" w:hAnsi="宋体" w:cs="宋体"/>
                <w:color w:val="auto"/>
                <w:highlight w:val="none"/>
              </w:rPr>
              <w:t>人</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待定</w:t>
            </w:r>
          </w:p>
        </w:tc>
      </w:tr>
      <w:tr>
        <w:tblPrEx>
          <w:tblCellMar>
            <w:top w:w="0" w:type="dxa"/>
            <w:left w:w="108" w:type="dxa"/>
            <w:bottom w:w="0" w:type="dxa"/>
            <w:right w:w="108" w:type="dxa"/>
          </w:tblCellMar>
        </w:tblPrEx>
        <w:trPr>
          <w:trHeight w:val="315"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1" w:name="_Toc221950026"/>
            <w:r>
              <w:rPr>
                <w:rFonts w:hint="eastAsia" w:ascii="宋体" w:hAnsi="宋体" w:cs="宋体"/>
                <w:color w:val="auto"/>
                <w:highlight w:val="none"/>
              </w:rPr>
              <w:t>1.1.</w:t>
            </w:r>
            <w:bookmarkEnd w:id="41"/>
            <w:r>
              <w:rPr>
                <w:rFonts w:hint="eastAsia" w:ascii="宋体" w:hAnsi="宋体" w:cs="宋体"/>
                <w:color w:val="auto"/>
                <w:highlight w:val="none"/>
              </w:rPr>
              <w:t>9</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代建机构</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2" w:name="_Toc221950030"/>
            <w:r>
              <w:rPr>
                <w:rFonts w:hint="eastAsia" w:ascii="宋体" w:hAnsi="宋体" w:cs="宋体"/>
                <w:color w:val="auto"/>
                <w:highlight w:val="none"/>
              </w:rPr>
              <w:t>1.2.1</w:t>
            </w:r>
            <w:bookmarkEnd w:id="42"/>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3" w:name="_Toc221950031"/>
            <w:r>
              <w:rPr>
                <w:rFonts w:hint="eastAsia" w:ascii="宋体" w:hAnsi="宋体" w:cs="宋体"/>
                <w:color w:val="auto"/>
                <w:highlight w:val="none"/>
              </w:rPr>
              <w:t>资金来源</w:t>
            </w:r>
            <w:bookmarkEnd w:id="43"/>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中央财政专项资金</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4" w:name="_Toc221950032"/>
            <w:r>
              <w:rPr>
                <w:rFonts w:hint="eastAsia" w:ascii="宋体" w:hAnsi="宋体" w:cs="宋体"/>
                <w:color w:val="auto"/>
                <w:highlight w:val="none"/>
              </w:rPr>
              <w:t>1.2.2</w:t>
            </w:r>
            <w:bookmarkEnd w:id="44"/>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5" w:name="_Toc221950033"/>
            <w:r>
              <w:rPr>
                <w:rFonts w:hint="eastAsia" w:ascii="宋体" w:hAnsi="宋体" w:cs="宋体"/>
                <w:color w:val="auto"/>
                <w:highlight w:val="none"/>
              </w:rPr>
              <w:t>出资比例</w:t>
            </w:r>
            <w:bookmarkEnd w:id="45"/>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100%</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6" w:name="_Toc221950034"/>
            <w:r>
              <w:rPr>
                <w:rFonts w:hint="eastAsia" w:ascii="宋体" w:hAnsi="宋体" w:cs="宋体"/>
                <w:color w:val="auto"/>
                <w:highlight w:val="none"/>
              </w:rPr>
              <w:t>1.2.3</w:t>
            </w:r>
            <w:bookmarkEnd w:id="46"/>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7" w:name="_Toc221950035"/>
            <w:r>
              <w:rPr>
                <w:rFonts w:hint="eastAsia" w:ascii="宋体" w:hAnsi="宋体" w:cs="宋体"/>
                <w:color w:val="auto"/>
                <w:highlight w:val="none"/>
              </w:rPr>
              <w:t>资金落实情况</w:t>
            </w:r>
            <w:bookmarkEnd w:id="47"/>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已落实</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8" w:name="_Toc221950036"/>
            <w:r>
              <w:rPr>
                <w:rFonts w:hint="eastAsia" w:ascii="宋体" w:hAnsi="宋体" w:cs="宋体"/>
                <w:color w:val="auto"/>
                <w:highlight w:val="none"/>
              </w:rPr>
              <w:t>1.3.1</w:t>
            </w:r>
            <w:bookmarkEnd w:id="48"/>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49" w:name="_Toc221950037"/>
            <w:r>
              <w:rPr>
                <w:rFonts w:hint="eastAsia" w:ascii="宋体" w:hAnsi="宋体" w:cs="宋体"/>
                <w:color w:val="auto"/>
                <w:highlight w:val="none"/>
              </w:rPr>
              <w:t>招标</w:t>
            </w:r>
            <w:bookmarkEnd w:id="49"/>
            <w:r>
              <w:rPr>
                <w:rFonts w:hint="eastAsia" w:ascii="宋体" w:hAnsi="宋体" w:cs="宋体"/>
                <w:color w:val="auto"/>
                <w:highlight w:val="none"/>
              </w:rPr>
              <w:t>内容</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本项目修复灾毁农田1万亩；主要建设内容有改造渠道5.607km，改造机耕路0.343km，新建拦水坝8 座，拦水坝防渗加固1座，山塘防渗加固1个，灌溉井眼改造 4 个194m，新建踏步2个，新建护岸 515m。具体建设内容如下∶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（一）凤凰镇望高村委新建拦水坝 1 座，新民村委新建拦水 坝1座，改善灌溉农田总面积 3220亩。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（二）绍水镇沿河村委新建拦水坝1座，下柳村委新建拦水坝1座，改造渠道1094m，改善灌溉农田总面积1729亩。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（三）永岁镇慕霞村委新建拦水坝1座，护岸33m，双桥村委护岸326m，机耕路331m，左江村委护岸156m，绕龙水村委改造渠道 412m，改善灌溉农田总面积1619亩。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（四）才湾镇七星村委新建拦水坝2座，改造渠道613m，改善灌溉农田总面积1638亩。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（五）石塘镇儒辉村委拦水坝防渗加固1座，改造渠道1055m，青田村委新建拦水坝1座，改善灌溉农田总面积738亩。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（六）黄沙河镇凤凰村委山塘防渗加固1个，灌溉井眼改造4个194m，新建踏步2个，改善灌溉农田总面积591亩。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（七）两河镇桂家村改造渠道1102m，改善灌溉农田总面积167亩。 </w:t>
            </w:r>
          </w:p>
          <w:p>
            <w:pPr>
              <w:spacing w:line="360" w:lineRule="auto"/>
              <w:ind w:firstLine="472" w:firstLineChars="200"/>
              <w:rPr>
                <w:rFonts w:hint="eastAsia" w:ascii="宋体" w:hAnsi="宋体" w:cs="宋体"/>
                <w:color w:val="auto"/>
                <w:spacing w:val="-2"/>
                <w:highlight w:val="none"/>
                <w:lang w:eastAsia="zh-CN"/>
              </w:rPr>
            </w:pPr>
            <w:r>
              <w:rPr>
                <w:rFonts w:hint="eastAsia" w:ascii="宋体" w:hAnsi="宋体" w:cs="宋体"/>
                <w:color w:val="auto"/>
                <w:spacing w:val="-2"/>
                <w:highlight w:val="none"/>
                <w:lang w:val="en-US" w:eastAsia="zh-CN"/>
              </w:rPr>
              <w:t xml:space="preserve">（八）庙头镇石洞村委改造渠道529m，机耕路12m，改善灌溉农田总面积104亩。 </w:t>
            </w:r>
          </w:p>
          <w:p>
            <w:pPr>
              <w:spacing w:line="360" w:lineRule="auto"/>
              <w:ind w:firstLine="472" w:firstLineChars="200"/>
              <w:rPr>
                <w:rFonts w:ascii="宋体" w:hAnsi="宋体" w:cs="宋体"/>
                <w:b/>
                <w:color w:val="auto"/>
                <w:highlight w:val="none"/>
                <w:lang w:eastAsia="zh-CN"/>
              </w:rPr>
            </w:pPr>
            <w:r>
              <w:rPr>
                <w:rFonts w:hint="eastAsia" w:ascii="宋体" w:hAnsi="宋体" w:cs="宋体"/>
                <w:color w:val="auto"/>
                <w:spacing w:val="-2"/>
                <w:highlight w:val="none"/>
                <w:lang w:val="en-US" w:eastAsia="zh-CN"/>
              </w:rPr>
              <w:t>（九）龙水镇王家庄村委改造渠道 802m，改善灌溉面积194亩。</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50" w:name="_Toc221950038"/>
            <w:r>
              <w:rPr>
                <w:rFonts w:hint="eastAsia" w:ascii="宋体" w:hAnsi="宋体" w:cs="宋体"/>
                <w:color w:val="auto"/>
                <w:highlight w:val="none"/>
              </w:rPr>
              <w:t>1.3.2</w:t>
            </w:r>
            <w:bookmarkEnd w:id="50"/>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51" w:name="_Toc221950039"/>
            <w:r>
              <w:rPr>
                <w:rFonts w:hint="eastAsia" w:ascii="宋体" w:hAnsi="宋体" w:cs="宋体"/>
                <w:color w:val="auto"/>
                <w:highlight w:val="none"/>
              </w:rPr>
              <w:t>计划工期</w:t>
            </w:r>
            <w:bookmarkEnd w:id="51"/>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lang w:eastAsia="zh-CN"/>
              </w:rPr>
            </w:pPr>
            <w:r>
              <w:rPr>
                <w:rFonts w:hint="eastAsia" w:ascii="宋体" w:hAnsi="宋体" w:cs="宋体"/>
                <w:color w:val="auto"/>
                <w:highlight w:val="none"/>
                <w:shd w:val="clear" w:color="auto" w:fill="FFFFFF"/>
                <w:lang w:eastAsia="zh-CN"/>
              </w:rPr>
              <w:t>计划开工日期为</w:t>
            </w:r>
            <w:r>
              <w:rPr>
                <w:rFonts w:hint="eastAsia" w:ascii="宋体" w:hAnsi="宋体" w:cs="宋体"/>
                <w:color w:val="auto"/>
                <w:highlight w:val="none"/>
                <w:u w:val="single"/>
                <w:shd w:val="clear" w:color="auto" w:fill="FFFFFF"/>
                <w:lang w:eastAsia="zh-CN"/>
              </w:rPr>
              <w:t>2021年</w:t>
            </w:r>
            <w:r>
              <w:rPr>
                <w:rFonts w:hint="eastAsia" w:ascii="宋体" w:hAnsi="宋体" w:cs="宋体"/>
                <w:color w:val="auto"/>
                <w:highlight w:val="none"/>
                <w:u w:val="single"/>
                <w:shd w:val="clear" w:color="auto" w:fill="FFFFFF"/>
                <w:lang w:val="en-US" w:eastAsia="zh-CN"/>
              </w:rPr>
              <w:t>10</w:t>
            </w:r>
            <w:r>
              <w:rPr>
                <w:rFonts w:hint="eastAsia" w:ascii="宋体" w:hAnsi="宋体" w:cs="宋体"/>
                <w:color w:val="auto"/>
                <w:highlight w:val="none"/>
                <w:u w:val="single"/>
                <w:shd w:val="clear" w:color="auto" w:fill="FFFFFF"/>
                <w:lang w:eastAsia="zh-CN"/>
              </w:rPr>
              <w:t>月</w:t>
            </w:r>
            <w:r>
              <w:rPr>
                <w:rFonts w:hint="eastAsia" w:ascii="宋体" w:hAnsi="宋体" w:cs="宋体"/>
                <w:color w:val="auto"/>
                <w:highlight w:val="none"/>
                <w:u w:val="single"/>
                <w:shd w:val="clear" w:color="auto" w:fill="FFFFFF"/>
                <w:lang w:val="en-US" w:eastAsia="zh-CN"/>
              </w:rPr>
              <w:t>13</w:t>
            </w:r>
            <w:r>
              <w:rPr>
                <w:rFonts w:hint="eastAsia" w:ascii="宋体" w:hAnsi="宋体" w:cs="宋体"/>
                <w:color w:val="auto"/>
                <w:highlight w:val="none"/>
                <w:shd w:val="clear" w:color="auto" w:fill="FFFFFF"/>
                <w:lang w:eastAsia="zh-CN"/>
              </w:rPr>
              <w:t>日，完工日期为</w:t>
            </w:r>
            <w:r>
              <w:rPr>
                <w:rFonts w:hint="eastAsia" w:ascii="宋体" w:hAnsi="宋体" w:cs="宋体"/>
                <w:color w:val="auto"/>
                <w:highlight w:val="none"/>
                <w:u w:val="single"/>
                <w:shd w:val="clear" w:color="auto" w:fill="FFFFFF"/>
                <w:lang w:val="en-US" w:eastAsia="zh-CN"/>
              </w:rPr>
              <w:t>2021</w:t>
            </w:r>
            <w:r>
              <w:rPr>
                <w:rFonts w:hint="eastAsia" w:ascii="宋体" w:hAnsi="宋体" w:cs="宋体"/>
                <w:color w:val="auto"/>
                <w:highlight w:val="none"/>
                <w:u w:val="single"/>
                <w:shd w:val="clear" w:color="auto" w:fill="FFFFFF"/>
                <w:lang w:eastAsia="zh-CN"/>
              </w:rPr>
              <w:t>年</w:t>
            </w:r>
            <w:r>
              <w:rPr>
                <w:rFonts w:hint="eastAsia" w:ascii="宋体" w:hAnsi="宋体" w:cs="宋体"/>
                <w:color w:val="auto"/>
                <w:highlight w:val="none"/>
                <w:u w:val="single"/>
                <w:shd w:val="clear" w:color="auto" w:fill="FFFFFF"/>
                <w:lang w:val="en-US" w:eastAsia="zh-CN"/>
              </w:rPr>
              <w:t>12</w:t>
            </w:r>
            <w:r>
              <w:rPr>
                <w:rFonts w:hint="eastAsia" w:ascii="宋体" w:hAnsi="宋体" w:cs="宋体"/>
                <w:color w:val="auto"/>
                <w:highlight w:val="none"/>
                <w:u w:val="single"/>
                <w:shd w:val="clear" w:color="auto" w:fill="FFFFFF"/>
                <w:lang w:eastAsia="zh-CN"/>
              </w:rPr>
              <w:t>月</w:t>
            </w:r>
            <w:r>
              <w:rPr>
                <w:rFonts w:hint="eastAsia" w:ascii="宋体" w:hAnsi="宋体" w:cs="宋体"/>
                <w:color w:val="auto"/>
                <w:highlight w:val="none"/>
                <w:u w:val="single"/>
                <w:shd w:val="clear" w:color="auto" w:fill="FFFFFF"/>
                <w:lang w:val="en-US" w:eastAsia="zh-CN"/>
              </w:rPr>
              <w:t>31</w:t>
            </w:r>
            <w:r>
              <w:rPr>
                <w:rFonts w:hint="eastAsia" w:ascii="宋体" w:hAnsi="宋体" w:cs="宋体"/>
                <w:color w:val="auto"/>
                <w:highlight w:val="none"/>
                <w:u w:val="single"/>
                <w:shd w:val="clear" w:color="auto" w:fill="FFFFFF"/>
                <w:lang w:eastAsia="zh-CN"/>
              </w:rPr>
              <w:t>日</w:t>
            </w:r>
            <w:r>
              <w:rPr>
                <w:rFonts w:hint="eastAsia" w:ascii="宋体" w:hAnsi="宋体" w:cs="宋体"/>
                <w:color w:val="auto"/>
                <w:highlight w:val="none"/>
                <w:shd w:val="clear" w:color="auto" w:fill="FFFFFF"/>
                <w:lang w:eastAsia="zh-CN"/>
              </w:rPr>
              <w:t>，</w:t>
            </w:r>
            <w:bookmarkStart w:id="52" w:name="_Toc221950040"/>
            <w:r>
              <w:rPr>
                <w:rFonts w:hint="eastAsia" w:ascii="宋体" w:hAnsi="宋体" w:cs="宋体"/>
                <w:color w:val="auto"/>
                <w:highlight w:val="none"/>
                <w:lang w:eastAsia="zh-CN"/>
              </w:rPr>
              <w:t>计划工期</w:t>
            </w:r>
            <w:bookmarkEnd w:id="52"/>
            <w:r>
              <w:rPr>
                <w:rFonts w:hint="eastAsia" w:ascii="宋体" w:hAnsi="宋体" w:cs="宋体"/>
                <w:color w:val="auto"/>
                <w:highlight w:val="none"/>
                <w:u w:val="single"/>
                <w:lang w:val="en-US" w:eastAsia="zh-CN"/>
              </w:rPr>
              <w:t>80</w:t>
            </w:r>
            <w:r>
              <w:rPr>
                <w:rFonts w:hint="eastAsia" w:ascii="宋体" w:hAnsi="宋体" w:cs="宋体"/>
                <w:color w:val="auto"/>
                <w:highlight w:val="none"/>
                <w:lang w:eastAsia="zh-CN"/>
              </w:rPr>
              <w:t>日历天。</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53" w:name="_Toc221950043"/>
            <w:r>
              <w:rPr>
                <w:rFonts w:hint="eastAsia" w:ascii="宋体" w:hAnsi="宋体" w:cs="宋体"/>
                <w:color w:val="auto"/>
                <w:highlight w:val="none"/>
              </w:rPr>
              <w:t>1.3.3</w:t>
            </w:r>
            <w:bookmarkEnd w:id="53"/>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54" w:name="_Toc221950044"/>
            <w:r>
              <w:rPr>
                <w:rFonts w:hint="eastAsia" w:ascii="宋体" w:hAnsi="宋体" w:cs="宋体"/>
                <w:color w:val="auto"/>
                <w:highlight w:val="none"/>
              </w:rPr>
              <w:t>质量要求</w:t>
            </w:r>
            <w:bookmarkEnd w:id="54"/>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达到</w:t>
            </w:r>
            <w:r>
              <w:rPr>
                <w:rFonts w:hint="eastAsia" w:ascii="宋体" w:hAnsi="宋体" w:cs="宋体"/>
                <w:color w:val="auto"/>
                <w:highlight w:val="none"/>
                <w:u w:val="single"/>
              </w:rPr>
              <w:t>合格</w:t>
            </w:r>
            <w:r>
              <w:rPr>
                <w:rFonts w:hint="eastAsia" w:ascii="宋体" w:hAnsi="宋体" w:cs="宋体"/>
                <w:color w:val="auto"/>
                <w:highlight w:val="none"/>
              </w:rPr>
              <w:t>标准</w:t>
            </w:r>
          </w:p>
        </w:tc>
      </w:tr>
      <w:tr>
        <w:tblPrEx>
          <w:tblCellMar>
            <w:top w:w="0" w:type="dxa"/>
            <w:left w:w="108" w:type="dxa"/>
            <w:bottom w:w="0" w:type="dxa"/>
            <w:right w:w="108" w:type="dxa"/>
          </w:tblCellMar>
        </w:tblPrEx>
        <w:trPr>
          <w:trHeight w:val="40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55" w:name="_Toc221950045"/>
            <w:r>
              <w:rPr>
                <w:rFonts w:hint="eastAsia" w:ascii="宋体" w:hAnsi="宋体" w:cs="宋体"/>
                <w:color w:val="auto"/>
                <w:highlight w:val="none"/>
              </w:rPr>
              <w:t>1.4.1</w:t>
            </w:r>
            <w:bookmarkEnd w:id="55"/>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lang w:eastAsia="zh-CN"/>
              </w:rPr>
            </w:pPr>
            <w:bookmarkStart w:id="56" w:name="_Toc221950046"/>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r>
              <w:rPr>
                <w:rFonts w:hint="eastAsia" w:ascii="宋体" w:hAnsi="宋体" w:cs="宋体"/>
                <w:color w:val="auto"/>
                <w:highlight w:val="none"/>
                <w:lang w:eastAsia="zh-CN"/>
              </w:rPr>
              <w:t>投标人资质条件、能力、</w:t>
            </w:r>
          </w:p>
          <w:p>
            <w:pPr>
              <w:spacing w:line="360" w:lineRule="exact"/>
              <w:jc w:val="center"/>
              <w:rPr>
                <w:rFonts w:ascii="宋体" w:hAnsi="宋体" w:cs="宋体"/>
                <w:color w:val="auto"/>
                <w:highlight w:val="none"/>
                <w:lang w:eastAsia="zh-CN"/>
              </w:rPr>
            </w:pPr>
            <w:r>
              <w:rPr>
                <w:rFonts w:hint="eastAsia" w:ascii="宋体" w:hAnsi="宋体" w:cs="宋体"/>
                <w:color w:val="auto"/>
                <w:highlight w:val="none"/>
                <w:lang w:eastAsia="zh-CN"/>
              </w:rPr>
              <w:t>信誉</w:t>
            </w: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p>
          <w:p>
            <w:pPr>
              <w:spacing w:line="360" w:lineRule="exact"/>
              <w:jc w:val="center"/>
              <w:rPr>
                <w:rFonts w:ascii="宋体" w:hAnsi="宋体" w:cs="宋体"/>
                <w:color w:val="auto"/>
                <w:highlight w:val="none"/>
                <w:lang w:eastAsia="zh-CN"/>
              </w:rPr>
            </w:pPr>
            <w:r>
              <w:rPr>
                <w:rFonts w:hint="eastAsia" w:ascii="宋体" w:hAnsi="宋体" w:cs="宋体"/>
                <w:color w:val="auto"/>
                <w:highlight w:val="none"/>
                <w:lang w:eastAsia="zh-CN"/>
              </w:rPr>
              <w:t>投标人资质条件、能力、信誉</w:t>
            </w:r>
            <w:bookmarkEnd w:id="56"/>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82" w:firstLineChars="200"/>
              <w:rPr>
                <w:rFonts w:ascii="宋体" w:hAnsi="宋体" w:cs="宋体"/>
                <w:color w:val="auto"/>
                <w:highlight w:val="none"/>
                <w:lang w:eastAsia="zh-CN"/>
              </w:rPr>
            </w:pPr>
            <w:r>
              <w:rPr>
                <w:rFonts w:hint="eastAsia" w:ascii="宋体" w:hAnsi="宋体" w:cs="宋体"/>
                <w:b/>
                <w:color w:val="auto"/>
                <w:highlight w:val="none"/>
                <w:lang w:eastAsia="zh-CN"/>
              </w:rPr>
              <w:t>1、资质条件</w:t>
            </w:r>
            <w:r>
              <w:rPr>
                <w:rFonts w:hint="eastAsia" w:ascii="宋体" w:hAnsi="宋体" w:cs="宋体"/>
                <w:color w:val="auto"/>
                <w:highlight w:val="none"/>
                <w:lang w:eastAsia="zh-CN"/>
              </w:rPr>
              <w:t>：投标人须具有中华人民共和国国内合法的企业独立法人资格；具有</w:t>
            </w:r>
            <w:r>
              <w:rPr>
                <w:rFonts w:hint="eastAsia" w:ascii="宋体" w:hAnsi="宋体" w:cs="宋体"/>
                <w:b/>
                <w:bCs/>
                <w:color w:val="auto"/>
                <w:highlight w:val="none"/>
                <w:lang w:eastAsia="zh-CN"/>
              </w:rPr>
              <w:t>水利水电工程施工总承包叁级或以上</w:t>
            </w:r>
            <w:r>
              <w:rPr>
                <w:rFonts w:hint="eastAsia" w:ascii="宋体" w:hAnsi="宋体" w:cs="宋体"/>
                <w:color w:val="auto"/>
                <w:highlight w:val="none"/>
                <w:lang w:eastAsia="zh-CN"/>
              </w:rPr>
              <w:t>资质；有省级及以上建设行政主管部门颁发的安全生产许可证。在人员、设备、资金等方面具备相应的施工能力。</w:t>
            </w:r>
          </w:p>
          <w:p>
            <w:pPr>
              <w:snapToGrid w:val="0"/>
              <w:spacing w:line="360" w:lineRule="exact"/>
              <w:ind w:firstLine="482" w:firstLineChars="200"/>
              <w:rPr>
                <w:rFonts w:ascii="宋体" w:hAnsi="宋体" w:cs="宋体"/>
                <w:color w:val="auto"/>
                <w:highlight w:val="none"/>
                <w:lang w:eastAsia="zh-CN"/>
              </w:rPr>
            </w:pPr>
            <w:r>
              <w:rPr>
                <w:rFonts w:hint="eastAsia" w:ascii="宋体" w:hAnsi="宋体" w:cs="宋体"/>
                <w:b/>
                <w:color w:val="auto"/>
                <w:highlight w:val="none"/>
                <w:lang w:eastAsia="zh-CN"/>
              </w:rPr>
              <w:t>2、财务要求</w:t>
            </w:r>
            <w:r>
              <w:rPr>
                <w:rFonts w:hint="eastAsia" w:ascii="宋体" w:hAnsi="宋体" w:cs="宋体"/>
                <w:color w:val="auto"/>
                <w:highlight w:val="none"/>
                <w:lang w:eastAsia="zh-CN"/>
              </w:rPr>
              <w:t>：投标人近3年（</w:t>
            </w:r>
            <w:r>
              <w:rPr>
                <w:rFonts w:hint="eastAsia" w:ascii="宋体" w:hAnsi="宋体" w:cs="宋体"/>
                <w:color w:val="auto"/>
                <w:highlight w:val="none"/>
                <w:u w:val="single"/>
                <w:lang w:eastAsia="zh-CN"/>
              </w:rPr>
              <w:t>201</w:t>
            </w:r>
            <w:r>
              <w:rPr>
                <w:rFonts w:hint="eastAsia" w:ascii="宋体" w:hAnsi="宋体" w:cs="宋体"/>
                <w:color w:val="auto"/>
                <w:highlight w:val="none"/>
                <w:u w:val="single"/>
                <w:lang w:val="en-US" w:eastAsia="zh-CN"/>
              </w:rPr>
              <w:t>8</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20</w:t>
            </w:r>
            <w:r>
              <w:rPr>
                <w:rFonts w:hint="eastAsia" w:ascii="宋体" w:hAnsi="宋体" w:cs="宋体"/>
                <w:color w:val="auto"/>
                <w:highlight w:val="none"/>
                <w:u w:val="single"/>
                <w:lang w:val="en-US" w:eastAsia="zh-CN"/>
              </w:rPr>
              <w:t>20</w:t>
            </w:r>
            <w:r>
              <w:rPr>
                <w:rFonts w:hint="eastAsia" w:ascii="宋体" w:hAnsi="宋体" w:cs="宋体"/>
                <w:color w:val="auto"/>
                <w:highlight w:val="none"/>
                <w:lang w:eastAsia="zh-CN"/>
              </w:rPr>
              <w:t>年）经会计师事务所或审计机构审计的财务会计报表累计亏损额不超过本单位注册资金（新成立的单位按实际提供）。</w:t>
            </w:r>
          </w:p>
          <w:p>
            <w:pPr>
              <w:snapToGrid w:val="0"/>
              <w:spacing w:line="360" w:lineRule="exact"/>
              <w:ind w:firstLine="482" w:firstLineChars="200"/>
              <w:rPr>
                <w:rFonts w:ascii="宋体" w:hAnsi="宋体" w:cs="宋体"/>
                <w:color w:val="auto"/>
                <w:highlight w:val="none"/>
                <w:lang w:eastAsia="zh-CN"/>
              </w:rPr>
            </w:pPr>
            <w:r>
              <w:rPr>
                <w:rFonts w:hint="eastAsia" w:ascii="宋体" w:hAnsi="宋体" w:cs="宋体"/>
                <w:b/>
                <w:color w:val="auto"/>
                <w:highlight w:val="none"/>
                <w:lang w:eastAsia="zh-CN"/>
              </w:rPr>
              <w:t>3、业绩要求：</w:t>
            </w:r>
            <w:r>
              <w:rPr>
                <w:rFonts w:hint="eastAsia" w:ascii="宋体" w:hAnsi="宋体" w:cs="宋体"/>
                <w:color w:val="auto"/>
                <w:highlight w:val="none"/>
                <w:lang w:val="zh-CN" w:eastAsia="zh-CN"/>
              </w:rPr>
              <w:sym w:font="Wingdings" w:char="00FE"/>
            </w:r>
            <w:r>
              <w:rPr>
                <w:rFonts w:hint="eastAsia" w:ascii="宋体" w:hAnsi="宋体" w:cs="宋体"/>
                <w:color w:val="auto"/>
                <w:highlight w:val="none"/>
                <w:lang w:eastAsia="zh-CN"/>
              </w:rPr>
              <w:t>无要求；</w:t>
            </w:r>
          </w:p>
          <w:p>
            <w:pPr>
              <w:pStyle w:val="78"/>
              <w:adjustRightInd/>
              <w:spacing w:line="420" w:lineRule="exact"/>
              <w:ind w:firstLine="422" w:firstLineChars="175"/>
              <w:textAlignment w:val="auto"/>
              <w:rPr>
                <w:rFonts w:ascii="宋体" w:hAnsi="宋体" w:cs="宋体"/>
                <w:color w:val="auto"/>
                <w:szCs w:val="24"/>
                <w:highlight w:val="none"/>
                <w:lang w:eastAsia="zh-CN"/>
              </w:rPr>
            </w:pPr>
            <w:r>
              <w:rPr>
                <w:rFonts w:hint="eastAsia" w:ascii="宋体" w:hAnsi="宋体" w:cs="宋体"/>
                <w:b/>
                <w:color w:val="auto"/>
                <w:szCs w:val="24"/>
                <w:highlight w:val="none"/>
                <w:lang w:eastAsia="zh-CN"/>
              </w:rPr>
              <w:t>4、信誉要求</w:t>
            </w:r>
            <w:r>
              <w:rPr>
                <w:rFonts w:hint="eastAsia" w:ascii="宋体" w:hAnsi="宋体" w:cs="宋体"/>
                <w:color w:val="auto"/>
                <w:szCs w:val="24"/>
                <w:highlight w:val="none"/>
                <w:lang w:eastAsia="zh-CN"/>
              </w:rPr>
              <w:t>：</w:t>
            </w:r>
          </w:p>
          <w:p>
            <w:pPr>
              <w:pStyle w:val="43"/>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rPr>
              <w:t>1</w:t>
            </w:r>
            <w:r>
              <w:rPr>
                <w:rFonts w:hint="eastAsia"/>
                <w:color w:val="auto"/>
                <w:szCs w:val="24"/>
                <w:highlight w:val="none"/>
              </w:rPr>
              <w:t>）投标人在最近三年(开标之日前三年)内不得有骗取中标或重大安全事故、重大工程质量问题。</w:t>
            </w:r>
          </w:p>
          <w:p>
            <w:pPr>
              <w:pStyle w:val="43"/>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rPr>
              <w:t>2</w:t>
            </w:r>
            <w:r>
              <w:rPr>
                <w:rFonts w:hint="eastAsia"/>
                <w:color w:val="auto"/>
                <w:szCs w:val="24"/>
                <w:highlight w:val="none"/>
              </w:rPr>
              <w:t>）在最近三年(开标之日前</w:t>
            </w:r>
            <w:r>
              <w:rPr>
                <w:rFonts w:hint="eastAsia"/>
                <w:color w:val="auto"/>
                <w:szCs w:val="24"/>
                <w:highlight w:val="none"/>
                <w:lang w:val="en-US"/>
              </w:rPr>
              <w:t>三</w:t>
            </w:r>
            <w:r>
              <w:rPr>
                <w:rFonts w:hint="eastAsia"/>
                <w:color w:val="auto"/>
                <w:szCs w:val="24"/>
                <w:highlight w:val="none"/>
              </w:rPr>
              <w:t>年)内不得有下列行为：</w:t>
            </w:r>
          </w:p>
          <w:p>
            <w:pPr>
              <w:pStyle w:val="43"/>
              <w:wordWrap w:val="0"/>
              <w:spacing w:line="358" w:lineRule="exact"/>
              <w:ind w:firstLine="442"/>
              <w:jc w:val="both"/>
              <w:rPr>
                <w:color w:val="auto"/>
                <w:szCs w:val="24"/>
                <w:highlight w:val="none"/>
              </w:rPr>
            </w:pPr>
            <w:r>
              <w:rPr>
                <w:rFonts w:hint="eastAsia"/>
                <w:color w:val="auto"/>
                <w:szCs w:val="24"/>
                <w:highlight w:val="none"/>
              </w:rPr>
              <w:fldChar w:fldCharType="begin"/>
            </w:r>
            <w:r>
              <w:rPr>
                <w:rFonts w:hint="eastAsia"/>
                <w:color w:val="auto"/>
                <w:szCs w:val="24"/>
                <w:highlight w:val="none"/>
              </w:rPr>
              <w:instrText xml:space="preserve"> = 1 \* GB3 \* MERGEFORMAT </w:instrText>
            </w:r>
            <w:r>
              <w:rPr>
                <w:rFonts w:hint="eastAsia"/>
                <w:color w:val="auto"/>
                <w:szCs w:val="24"/>
                <w:highlight w:val="none"/>
              </w:rPr>
              <w:fldChar w:fldCharType="separate"/>
            </w:r>
            <w:r>
              <w:rPr>
                <w:rFonts w:hint="eastAsia"/>
                <w:color w:val="auto"/>
                <w:szCs w:val="24"/>
                <w:highlight w:val="none"/>
              </w:rPr>
              <w:t>①</w:t>
            </w:r>
            <w:r>
              <w:rPr>
                <w:rFonts w:hint="eastAsia"/>
                <w:color w:val="auto"/>
                <w:szCs w:val="24"/>
                <w:highlight w:val="none"/>
              </w:rPr>
              <w:fldChar w:fldCharType="end"/>
            </w:r>
            <w:r>
              <w:rPr>
                <w:rFonts w:hint="eastAsia"/>
                <w:color w:val="auto"/>
                <w:szCs w:val="24"/>
                <w:highlight w:val="none"/>
              </w:rPr>
              <w:t>被《信用中国》</w:t>
            </w:r>
            <w:r>
              <w:rPr>
                <w:rFonts w:hint="eastAsia"/>
                <w:color w:val="auto"/>
                <w:szCs w:val="24"/>
                <w:highlight w:val="none"/>
                <w:lang w:val="en-US"/>
              </w:rPr>
              <w:t>(http://www.creditchina.gov.cn)、或《信用中国（广西）（http://www.creditgx.gov.cn）</w:t>
            </w:r>
            <w:r>
              <w:rPr>
                <w:rFonts w:hint="eastAsia"/>
                <w:color w:val="auto"/>
                <w:szCs w:val="24"/>
                <w:highlight w:val="none"/>
              </w:rPr>
              <w:t>列为受惩名单，包括失信被执行人、重大税收违法案件当事人、政府采购严重违法失信、行政处罚；</w:t>
            </w:r>
          </w:p>
          <w:p>
            <w:pPr>
              <w:pStyle w:val="43"/>
              <w:spacing w:line="358" w:lineRule="exact"/>
              <w:ind w:firstLine="440"/>
              <w:jc w:val="both"/>
              <w:rPr>
                <w:color w:val="auto"/>
                <w:szCs w:val="24"/>
                <w:highlight w:val="none"/>
              </w:rPr>
            </w:pPr>
            <w:r>
              <w:rPr>
                <w:rFonts w:hint="eastAsia"/>
                <w:color w:val="auto"/>
                <w:szCs w:val="24"/>
                <w:highlight w:val="none"/>
              </w:rPr>
              <w:fldChar w:fldCharType="begin"/>
            </w:r>
            <w:r>
              <w:rPr>
                <w:rFonts w:hint="eastAsia"/>
                <w:color w:val="auto"/>
                <w:szCs w:val="24"/>
                <w:highlight w:val="none"/>
              </w:rPr>
              <w:instrText xml:space="preserve"> = 2 \* GB3 \* MERGEFORMAT </w:instrText>
            </w:r>
            <w:r>
              <w:rPr>
                <w:rFonts w:hint="eastAsia"/>
                <w:color w:val="auto"/>
                <w:szCs w:val="24"/>
                <w:highlight w:val="none"/>
              </w:rPr>
              <w:fldChar w:fldCharType="separate"/>
            </w:r>
            <w:r>
              <w:rPr>
                <w:rFonts w:hint="eastAsia"/>
                <w:color w:val="auto"/>
                <w:szCs w:val="24"/>
                <w:highlight w:val="none"/>
              </w:rPr>
              <w:t>②</w:t>
            </w:r>
            <w:r>
              <w:rPr>
                <w:rFonts w:hint="eastAsia"/>
                <w:color w:val="auto"/>
                <w:szCs w:val="24"/>
                <w:highlight w:val="none"/>
              </w:rPr>
              <w:fldChar w:fldCharType="end"/>
            </w:r>
            <w:r>
              <w:rPr>
                <w:rFonts w:hint="eastAsia"/>
                <w:color w:val="auto"/>
                <w:szCs w:val="24"/>
                <w:highlight w:val="none"/>
              </w:rPr>
              <w:t>被全国企业信用信息公示系统中列入严重违法失信企业名单；</w:t>
            </w:r>
          </w:p>
          <w:p>
            <w:pPr>
              <w:pStyle w:val="43"/>
              <w:spacing w:line="358" w:lineRule="exact"/>
              <w:ind w:firstLine="440"/>
              <w:jc w:val="both"/>
              <w:rPr>
                <w:color w:val="auto"/>
                <w:szCs w:val="24"/>
                <w:highlight w:val="none"/>
              </w:rPr>
            </w:pPr>
            <w:r>
              <w:rPr>
                <w:rFonts w:hint="eastAsia"/>
                <w:color w:val="auto"/>
                <w:szCs w:val="24"/>
                <w:highlight w:val="none"/>
              </w:rPr>
              <w:fldChar w:fldCharType="begin"/>
            </w:r>
            <w:r>
              <w:rPr>
                <w:rFonts w:hint="eastAsia"/>
                <w:color w:val="auto"/>
                <w:szCs w:val="24"/>
                <w:highlight w:val="none"/>
              </w:rPr>
              <w:instrText xml:space="preserve"> = 3 \* GB3 \* MERGEFORMAT </w:instrText>
            </w:r>
            <w:r>
              <w:rPr>
                <w:rFonts w:hint="eastAsia"/>
                <w:color w:val="auto"/>
                <w:szCs w:val="24"/>
                <w:highlight w:val="none"/>
              </w:rPr>
              <w:fldChar w:fldCharType="separate"/>
            </w:r>
            <w:r>
              <w:rPr>
                <w:rFonts w:hint="eastAsia"/>
                <w:color w:val="auto"/>
                <w:szCs w:val="24"/>
                <w:highlight w:val="none"/>
              </w:rPr>
              <w:t>③</w:t>
            </w:r>
            <w:r>
              <w:rPr>
                <w:rFonts w:hint="eastAsia"/>
                <w:color w:val="auto"/>
                <w:szCs w:val="24"/>
                <w:highlight w:val="none"/>
              </w:rPr>
              <w:fldChar w:fldCharType="end"/>
            </w:r>
            <w:r>
              <w:rPr>
                <w:rFonts w:hint="eastAsia"/>
                <w:color w:val="auto"/>
                <w:szCs w:val="24"/>
                <w:highlight w:val="none"/>
              </w:rPr>
              <w:t>投标人、法定代表人、项目经理有犯罪、行贿记录；</w:t>
            </w:r>
          </w:p>
          <w:p>
            <w:pPr>
              <w:pStyle w:val="43"/>
              <w:numPr>
                <w:ilvl w:val="0"/>
                <w:numId w:val="1"/>
              </w:numPr>
              <w:spacing w:line="358" w:lineRule="exact"/>
              <w:ind w:firstLine="440"/>
              <w:jc w:val="both"/>
              <w:rPr>
                <w:color w:val="auto"/>
                <w:szCs w:val="24"/>
                <w:highlight w:val="none"/>
              </w:rPr>
            </w:pPr>
            <w:r>
              <w:rPr>
                <w:rFonts w:hint="eastAsia"/>
                <w:color w:val="auto"/>
                <w:szCs w:val="24"/>
                <w:highlight w:val="none"/>
              </w:rPr>
              <w:t>不得被依法暂停或者取消投标资格；不得被责令停产停业，暂扣或者吊销许可证、暂扣或者吊销营业执照；不得处于清算程序，或被宣告破产，或其丧失履约能力的情形。</w:t>
            </w:r>
          </w:p>
          <w:p>
            <w:pPr>
              <w:pStyle w:val="43"/>
              <w:spacing w:line="358" w:lineRule="exact"/>
              <w:ind w:firstLine="440"/>
              <w:jc w:val="both"/>
              <w:rPr>
                <w:b/>
                <w:color w:val="auto"/>
                <w:szCs w:val="24"/>
                <w:highlight w:val="none"/>
                <w:lang w:bidi="ar-SA"/>
              </w:rPr>
            </w:pPr>
            <w:r>
              <w:rPr>
                <w:rFonts w:hint="eastAsia"/>
                <w:b/>
                <w:color w:val="auto"/>
                <w:szCs w:val="24"/>
                <w:highlight w:val="none"/>
                <w:lang w:val="en-US" w:bidi="ar-SA"/>
              </w:rPr>
              <w:t>5、</w:t>
            </w:r>
            <w:r>
              <w:rPr>
                <w:rFonts w:hint="eastAsia"/>
                <w:b/>
                <w:color w:val="auto"/>
                <w:szCs w:val="24"/>
                <w:highlight w:val="none"/>
                <w:lang w:bidi="ar-SA"/>
              </w:rPr>
              <w:t>人员要求：</w:t>
            </w:r>
          </w:p>
          <w:p>
            <w:pPr>
              <w:pStyle w:val="43"/>
              <w:spacing w:line="358" w:lineRule="exact"/>
              <w:ind w:firstLine="440"/>
              <w:jc w:val="both"/>
              <w:rPr>
                <w:color w:val="auto"/>
                <w:szCs w:val="24"/>
                <w:highlight w:val="none"/>
              </w:rPr>
            </w:pPr>
            <w:r>
              <w:rPr>
                <w:rFonts w:hint="eastAsia"/>
                <w:color w:val="auto"/>
                <w:szCs w:val="24"/>
                <w:highlight w:val="none"/>
              </w:rPr>
              <w:t>拟投入本工程的项目经理、技术负责人、质量管理员、安全管理员必须是本单位的在岗人员，并持有相应的执业资格证书，对相关人员的具体条件要求如下：</w:t>
            </w:r>
          </w:p>
          <w:p>
            <w:pPr>
              <w:pStyle w:val="43"/>
              <w:spacing w:line="358" w:lineRule="exact"/>
              <w:ind w:firstLine="440"/>
              <w:jc w:val="both"/>
              <w:rPr>
                <w:color w:val="auto"/>
                <w:szCs w:val="24"/>
                <w:highlight w:val="none"/>
                <w:lang w:val="en-US"/>
              </w:rPr>
            </w:pPr>
            <w:r>
              <w:rPr>
                <w:rFonts w:hint="eastAsia"/>
                <w:color w:val="auto"/>
                <w:szCs w:val="24"/>
                <w:highlight w:val="none"/>
              </w:rPr>
              <w:t>（</w:t>
            </w:r>
            <w:r>
              <w:rPr>
                <w:rFonts w:hint="eastAsia"/>
                <w:color w:val="auto"/>
                <w:szCs w:val="24"/>
                <w:highlight w:val="none"/>
                <w:lang w:val="en-US"/>
              </w:rPr>
              <w:t>1</w:t>
            </w:r>
            <w:r>
              <w:rPr>
                <w:rFonts w:hint="eastAsia"/>
                <w:color w:val="auto"/>
                <w:szCs w:val="24"/>
                <w:highlight w:val="none"/>
              </w:rPr>
              <w:t>）企业主要负责人：持有省级或省级以上水行政主管部门颁发的</w:t>
            </w:r>
            <w:r>
              <w:rPr>
                <w:rFonts w:hint="eastAsia"/>
                <w:color w:val="auto"/>
                <w:szCs w:val="24"/>
                <w:highlight w:val="none"/>
                <w:lang w:val="en-US"/>
              </w:rPr>
              <w:t>A类安全生产考核合格证。</w:t>
            </w:r>
          </w:p>
          <w:p>
            <w:pPr>
              <w:pStyle w:val="43"/>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rPr>
              <w:t>2</w:t>
            </w:r>
            <w:r>
              <w:rPr>
                <w:rFonts w:hint="eastAsia"/>
                <w:color w:val="auto"/>
                <w:szCs w:val="24"/>
                <w:highlight w:val="none"/>
              </w:rPr>
              <w:t>）项目经理：持有 贰 级或 贰 级以上建造师注册证书，专业是水利水电工程专业（以建造师注册证书中“专业类别”栏所填写的专业为准）；持有省级或省级以上水行政主管部门或其授权部门（机构）颁发的B类安全生产考核合格证书。</w:t>
            </w:r>
          </w:p>
          <w:p>
            <w:pPr>
              <w:pStyle w:val="43"/>
              <w:spacing w:line="358" w:lineRule="exact"/>
              <w:ind w:firstLine="440"/>
              <w:jc w:val="both"/>
              <w:rPr>
                <w:color w:val="auto"/>
                <w:szCs w:val="24"/>
                <w:highlight w:val="none"/>
              </w:rPr>
            </w:pPr>
            <w:r>
              <w:rPr>
                <w:rFonts w:hint="eastAsia"/>
                <w:color w:val="auto"/>
                <w:szCs w:val="24"/>
                <w:highlight w:val="none"/>
              </w:rPr>
              <w:t>项目经理不得在任何在建工程中担任任何管理职务。符合以下条件之一的，界定为无在建工程：</w:t>
            </w:r>
          </w:p>
          <w:p>
            <w:pPr>
              <w:pStyle w:val="43"/>
              <w:spacing w:line="358" w:lineRule="exact"/>
              <w:ind w:firstLine="440"/>
              <w:jc w:val="both"/>
              <w:rPr>
                <w:color w:val="auto"/>
                <w:szCs w:val="24"/>
                <w:highlight w:val="none"/>
              </w:rPr>
            </w:pPr>
            <w:r>
              <w:rPr>
                <w:rFonts w:hint="eastAsia"/>
                <w:color w:val="auto"/>
                <w:szCs w:val="24"/>
                <w:highlight w:val="none"/>
              </w:rPr>
              <w:t>①在建项目施工合同（包括签订的补充协议）工期已结束。</w:t>
            </w:r>
          </w:p>
          <w:p>
            <w:pPr>
              <w:pStyle w:val="43"/>
              <w:spacing w:line="358" w:lineRule="exact"/>
              <w:ind w:firstLine="440"/>
              <w:jc w:val="both"/>
              <w:rPr>
                <w:color w:val="auto"/>
                <w:szCs w:val="24"/>
                <w:highlight w:val="none"/>
              </w:rPr>
            </w:pPr>
            <w:r>
              <w:rPr>
                <w:rFonts w:hint="eastAsia"/>
                <w:color w:val="auto"/>
                <w:szCs w:val="24"/>
                <w:highlight w:val="none"/>
              </w:rPr>
              <w:t>②项目通过合同完工验收或竣工验收。</w:t>
            </w:r>
          </w:p>
          <w:p>
            <w:pPr>
              <w:pStyle w:val="43"/>
              <w:spacing w:line="358" w:lineRule="exact"/>
              <w:ind w:firstLine="440"/>
              <w:jc w:val="both"/>
              <w:rPr>
                <w:color w:val="auto"/>
                <w:szCs w:val="24"/>
                <w:highlight w:val="none"/>
              </w:rPr>
            </w:pPr>
            <w:r>
              <w:rPr>
                <w:rFonts w:hint="eastAsia"/>
                <w:color w:val="auto"/>
                <w:szCs w:val="24"/>
                <w:highlight w:val="none"/>
              </w:rPr>
              <w:t>③发包人原因造成停工的，工程项目已按建设管理程序办理停工手续。</w:t>
            </w:r>
          </w:p>
          <w:p>
            <w:pPr>
              <w:pStyle w:val="43"/>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rPr>
              <w:t>3</w:t>
            </w:r>
            <w:r>
              <w:rPr>
                <w:rFonts w:hint="eastAsia"/>
                <w:color w:val="auto"/>
                <w:szCs w:val="24"/>
                <w:highlight w:val="none"/>
              </w:rPr>
              <w:t>）技术负责人：持有</w:t>
            </w:r>
            <w:r>
              <w:rPr>
                <w:rFonts w:hint="eastAsia"/>
                <w:color w:val="auto"/>
                <w:szCs w:val="24"/>
                <w:highlight w:val="none"/>
                <w:lang w:val="en-US"/>
              </w:rPr>
              <w:t xml:space="preserve"> 中 级或中级</w:t>
            </w:r>
            <w:r>
              <w:rPr>
                <w:rFonts w:hint="eastAsia"/>
                <w:color w:val="auto"/>
                <w:szCs w:val="24"/>
                <w:highlight w:val="none"/>
              </w:rPr>
              <w:t>以上技术职称，专业是水利水电工程类专业（专业以技术职称证书所填写专业为准）；</w:t>
            </w:r>
          </w:p>
          <w:p>
            <w:pPr>
              <w:pStyle w:val="43"/>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rPr>
              <w:t>4</w:t>
            </w:r>
            <w:r>
              <w:rPr>
                <w:rFonts w:hint="eastAsia"/>
                <w:color w:val="auto"/>
                <w:szCs w:val="24"/>
                <w:highlight w:val="none"/>
              </w:rPr>
              <w:t>）质量管理员：持有</w:t>
            </w:r>
            <w:r>
              <w:rPr>
                <w:rFonts w:hint="eastAsia"/>
                <w:b/>
                <w:bCs/>
                <w:color w:val="auto"/>
                <w:szCs w:val="24"/>
                <w:highlight w:val="none"/>
                <w:lang w:val="en-US"/>
              </w:rPr>
              <w:t>初级或初级</w:t>
            </w:r>
            <w:r>
              <w:rPr>
                <w:rFonts w:hint="eastAsia"/>
                <w:b/>
                <w:bCs/>
                <w:color w:val="auto"/>
                <w:szCs w:val="24"/>
                <w:highlight w:val="none"/>
              </w:rPr>
              <w:t>以上</w:t>
            </w:r>
            <w:r>
              <w:rPr>
                <w:rFonts w:hint="eastAsia"/>
                <w:color w:val="auto"/>
                <w:szCs w:val="24"/>
                <w:highlight w:val="none"/>
              </w:rPr>
              <w:t>技术职称，专业是水利水电工程类专业（专业以技术职称证书所填写专业为准）；持有省级或省级以上水行政主管部门或其授权的部门（机构）颁发的</w:t>
            </w:r>
            <w:r>
              <w:rPr>
                <w:rFonts w:hint="eastAsia"/>
                <w:color w:val="auto"/>
                <w:szCs w:val="24"/>
                <w:highlight w:val="none"/>
                <w:lang w:val="en-US"/>
              </w:rPr>
              <w:t>质量检查员证。</w:t>
            </w:r>
          </w:p>
          <w:p>
            <w:pPr>
              <w:pStyle w:val="43"/>
              <w:spacing w:line="358" w:lineRule="exact"/>
              <w:ind w:firstLine="440"/>
              <w:jc w:val="both"/>
              <w:rPr>
                <w:color w:val="auto"/>
                <w:szCs w:val="24"/>
                <w:highlight w:val="none"/>
              </w:rPr>
            </w:pPr>
            <w:r>
              <w:rPr>
                <w:rFonts w:hint="eastAsia"/>
                <w:color w:val="auto"/>
                <w:szCs w:val="24"/>
                <w:highlight w:val="none"/>
              </w:rPr>
              <w:t>（</w:t>
            </w:r>
            <w:r>
              <w:rPr>
                <w:rFonts w:hint="eastAsia"/>
                <w:color w:val="auto"/>
                <w:szCs w:val="24"/>
                <w:highlight w:val="none"/>
                <w:lang w:val="en-US"/>
              </w:rPr>
              <w:t>5</w:t>
            </w:r>
            <w:r>
              <w:rPr>
                <w:rFonts w:hint="eastAsia"/>
                <w:color w:val="auto"/>
                <w:szCs w:val="24"/>
                <w:highlight w:val="none"/>
              </w:rPr>
              <w:t>）安全管理员：持有</w:t>
            </w:r>
            <w:r>
              <w:rPr>
                <w:rFonts w:hint="eastAsia"/>
                <w:b/>
                <w:bCs/>
                <w:color w:val="auto"/>
                <w:szCs w:val="24"/>
                <w:highlight w:val="none"/>
                <w:lang w:val="en-US"/>
              </w:rPr>
              <w:t>初级或初级</w:t>
            </w:r>
            <w:r>
              <w:rPr>
                <w:rFonts w:hint="eastAsia"/>
                <w:b/>
                <w:bCs/>
                <w:color w:val="auto"/>
                <w:szCs w:val="24"/>
                <w:highlight w:val="none"/>
              </w:rPr>
              <w:t>以上</w:t>
            </w:r>
            <w:r>
              <w:rPr>
                <w:rFonts w:hint="eastAsia"/>
                <w:color w:val="auto"/>
                <w:szCs w:val="24"/>
                <w:highlight w:val="none"/>
              </w:rPr>
              <w:t>技术职称，持有省级或省级以上水行政主管部门或其授权的部门（机构）颁发的</w:t>
            </w:r>
            <w:r>
              <w:rPr>
                <w:rFonts w:hint="eastAsia"/>
                <w:color w:val="auto"/>
                <w:szCs w:val="24"/>
                <w:highlight w:val="none"/>
                <w:lang w:val="en-US"/>
              </w:rPr>
              <w:t>C类安全生产考核合格证书。</w:t>
            </w:r>
          </w:p>
          <w:p>
            <w:pPr>
              <w:pStyle w:val="43"/>
              <w:spacing w:line="358" w:lineRule="exact"/>
              <w:ind w:firstLine="440"/>
              <w:jc w:val="both"/>
              <w:rPr>
                <w:b/>
                <w:bCs/>
                <w:color w:val="auto"/>
                <w:szCs w:val="24"/>
                <w:highlight w:val="none"/>
              </w:rPr>
            </w:pPr>
            <w:r>
              <w:rPr>
                <w:rFonts w:hint="eastAsia"/>
                <w:b/>
                <w:bCs/>
                <w:color w:val="auto"/>
                <w:szCs w:val="24"/>
                <w:highlight w:val="none"/>
                <w:lang w:val="en-US"/>
              </w:rPr>
              <w:t>6</w:t>
            </w:r>
            <w:r>
              <w:rPr>
                <w:rFonts w:hint="eastAsia"/>
                <w:b/>
                <w:bCs/>
                <w:color w:val="auto"/>
                <w:szCs w:val="24"/>
                <w:highlight w:val="none"/>
              </w:rPr>
              <w:t>、其他要求</w:t>
            </w:r>
          </w:p>
          <w:p>
            <w:pPr>
              <w:pStyle w:val="43"/>
              <w:spacing w:line="358" w:lineRule="exact"/>
              <w:ind w:firstLine="440"/>
              <w:jc w:val="both"/>
              <w:rPr>
                <w:color w:val="auto"/>
                <w:szCs w:val="24"/>
                <w:highlight w:val="none"/>
              </w:rPr>
            </w:pPr>
            <w:r>
              <w:rPr>
                <w:rFonts w:hint="eastAsia"/>
                <w:color w:val="auto"/>
                <w:szCs w:val="24"/>
                <w:highlight w:val="none"/>
              </w:rPr>
              <w:t>（1）拟投入本工程的项目经理、技术负责人、质量管理人员和安全管理人员必须提供本年度的职工养老保险个人账户对账单或开标当月前连续3个月（</w:t>
            </w:r>
            <w:r>
              <w:rPr>
                <w:rFonts w:hint="eastAsia"/>
                <w:color w:val="auto"/>
                <w:szCs w:val="24"/>
                <w:highlight w:val="none"/>
                <w:lang w:val="en-US"/>
              </w:rPr>
              <w:t>如在</w:t>
            </w:r>
            <w:r>
              <w:rPr>
                <w:rFonts w:hint="eastAsia"/>
                <w:color w:val="auto"/>
                <w:szCs w:val="24"/>
                <w:highlight w:val="none"/>
                <w:lang w:val="en-US" w:eastAsia="zh-CN"/>
              </w:rPr>
              <w:t>2021年9月</w:t>
            </w:r>
            <w:r>
              <w:rPr>
                <w:rFonts w:hint="eastAsia"/>
                <w:color w:val="auto"/>
                <w:szCs w:val="24"/>
                <w:highlight w:val="none"/>
                <w:lang w:val="en-US"/>
              </w:rPr>
              <w:t>开标，则需提供</w:t>
            </w:r>
            <w:r>
              <w:rPr>
                <w:rFonts w:hint="eastAsia"/>
                <w:color w:val="auto"/>
                <w:szCs w:val="24"/>
                <w:highlight w:val="none"/>
                <w:lang w:val="en-US" w:eastAsia="zh-CN"/>
              </w:rPr>
              <w:t>2021</w:t>
            </w:r>
            <w:r>
              <w:rPr>
                <w:rFonts w:hint="eastAsia"/>
                <w:color w:val="auto"/>
                <w:szCs w:val="24"/>
                <w:highlight w:val="none"/>
                <w:lang w:val="en-US"/>
              </w:rPr>
              <w:t>年</w:t>
            </w:r>
            <w:r>
              <w:rPr>
                <w:rFonts w:hint="eastAsia"/>
                <w:color w:val="auto"/>
                <w:szCs w:val="24"/>
                <w:highlight w:val="none"/>
                <w:lang w:val="en-US" w:eastAsia="zh-CN"/>
              </w:rPr>
              <w:t>5、6、7</w:t>
            </w:r>
            <w:r>
              <w:rPr>
                <w:rFonts w:hint="eastAsia"/>
                <w:color w:val="auto"/>
                <w:szCs w:val="24"/>
                <w:highlight w:val="none"/>
                <w:lang w:val="en-US"/>
              </w:rPr>
              <w:t>月或</w:t>
            </w:r>
            <w:r>
              <w:rPr>
                <w:rFonts w:hint="eastAsia"/>
                <w:color w:val="auto"/>
                <w:szCs w:val="24"/>
                <w:highlight w:val="none"/>
                <w:lang w:val="en-US" w:eastAsia="zh-CN"/>
              </w:rPr>
              <w:t>6、7、8</w:t>
            </w:r>
            <w:r>
              <w:rPr>
                <w:rFonts w:hint="eastAsia"/>
                <w:color w:val="auto"/>
                <w:szCs w:val="24"/>
                <w:highlight w:val="none"/>
                <w:lang w:val="en-US"/>
              </w:rPr>
              <w:t>月</w:t>
            </w:r>
            <w:r>
              <w:rPr>
                <w:rFonts w:hint="eastAsia"/>
                <w:color w:val="auto"/>
                <w:szCs w:val="24"/>
                <w:highlight w:val="none"/>
              </w:rPr>
              <w:t>）的参保缴费凭证。</w:t>
            </w:r>
          </w:p>
          <w:p>
            <w:pPr>
              <w:pStyle w:val="43"/>
              <w:spacing w:line="358" w:lineRule="exact"/>
              <w:ind w:firstLine="440"/>
              <w:jc w:val="both"/>
              <w:rPr>
                <w:color w:val="auto"/>
                <w:szCs w:val="24"/>
                <w:highlight w:val="none"/>
              </w:rPr>
            </w:pPr>
            <w:r>
              <w:rPr>
                <w:rFonts w:hint="eastAsia"/>
                <w:color w:val="auto"/>
                <w:szCs w:val="24"/>
                <w:highlight w:val="none"/>
              </w:rPr>
              <w:t>投标人资格审查内容以本款规定的内容为准。投标人资质（资格）条件、能力和信誉不符合上述要求的视为不合格。</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1.4.2</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是否接受联合体投标</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val="zh-CN" w:eastAsia="zh-CN" w:bidi="zh-CN"/>
              </w:rPr>
              <w:sym w:font="Wingdings" w:char="00FE"/>
            </w:r>
            <w:r>
              <w:rPr>
                <w:rFonts w:hint="eastAsia" w:ascii="宋体" w:hAnsi="宋体" w:cs="宋体"/>
                <w:color w:val="auto"/>
                <w:highlight w:val="none"/>
                <w:lang w:eastAsia="zh-CN"/>
              </w:rPr>
              <w:t>不接受</w:t>
            </w:r>
          </w:p>
          <w:p>
            <w:pPr>
              <w:spacing w:line="360" w:lineRule="exact"/>
              <w:rPr>
                <w:rFonts w:ascii="宋体" w:hAnsi="宋体" w:cs="宋体"/>
                <w:color w:val="auto"/>
                <w:highlight w:val="none"/>
                <w:lang w:eastAsia="zh-CN"/>
              </w:rPr>
            </w:pPr>
            <w:r>
              <w:rPr>
                <w:rFonts w:hint="eastAsia" w:ascii="宋体" w:hAnsi="宋体" w:cs="宋体"/>
                <w:color w:val="auto"/>
                <w:highlight w:val="none"/>
                <w:lang w:eastAsia="zh-CN"/>
              </w:rPr>
              <w:t>□接受，应满足下列要求：</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lang w:val="zh-CN" w:eastAsia="zh-CN" w:bidi="zh-CN"/>
              </w:rPr>
              <w:t>11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分包</w:t>
            </w:r>
          </w:p>
        </w:tc>
        <w:tc>
          <w:tcPr>
            <w:tcW w:w="5397" w:type="dxa"/>
            <w:tcBorders>
              <w:top w:val="single" w:color="auto" w:sz="4" w:space="0"/>
              <w:left w:val="single" w:color="auto" w:sz="4" w:space="0"/>
              <w:bottom w:val="single" w:color="auto" w:sz="4" w:space="0"/>
              <w:right w:val="single" w:color="auto" w:sz="4" w:space="0"/>
            </w:tcBorders>
          </w:tcPr>
          <w:p>
            <w:pPr>
              <w:spacing w:before="180" w:after="60"/>
              <w:jc w:val="both"/>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sym w:font="Wingdings" w:char="00FE"/>
            </w:r>
            <w:r>
              <w:rPr>
                <w:rFonts w:hint="eastAsia" w:ascii="宋体" w:hAnsi="宋体" w:cs="宋体"/>
                <w:color w:val="auto"/>
                <w:highlight w:val="none"/>
                <w:lang w:val="zh-CN" w:eastAsia="zh-CN" w:bidi="zh-CN"/>
              </w:rPr>
              <w:t>不允许</w:t>
            </w:r>
          </w:p>
          <w:p>
            <w:pPr>
              <w:spacing w:after="60"/>
              <w:jc w:val="both"/>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t>口允许，分包内容要求：</w:t>
            </w:r>
          </w:p>
          <w:p>
            <w:pPr>
              <w:spacing w:after="60"/>
              <w:jc w:val="both"/>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t>分包金额要求：</w:t>
            </w:r>
          </w:p>
          <w:p>
            <w:pPr>
              <w:spacing w:after="60"/>
              <w:jc w:val="both"/>
              <w:rPr>
                <w:rFonts w:ascii="宋体" w:hAnsi="宋体" w:cs="宋体"/>
                <w:color w:val="auto"/>
                <w:highlight w:val="none"/>
                <w:lang w:eastAsia="zh-CN"/>
              </w:rPr>
            </w:pPr>
            <w:r>
              <w:rPr>
                <w:rFonts w:hint="eastAsia" w:ascii="宋体" w:hAnsi="宋体" w:cs="宋体"/>
                <w:color w:val="auto"/>
                <w:highlight w:val="none"/>
                <w:lang w:val="zh-CN" w:eastAsia="zh-CN" w:bidi="zh-CN"/>
              </w:rPr>
              <w:t>接受分包的第三人资质要求：</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lang w:val="zh-CN" w:eastAsia="zh-CN" w:bidi="zh-CN"/>
              </w:rPr>
              <w:t>12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偏离</w:t>
            </w:r>
          </w:p>
        </w:tc>
        <w:tc>
          <w:tcPr>
            <w:tcW w:w="5397" w:type="dxa"/>
            <w:tcBorders>
              <w:top w:val="single" w:color="auto" w:sz="4" w:space="0"/>
              <w:left w:val="single" w:color="auto" w:sz="4" w:space="0"/>
              <w:bottom w:val="single" w:color="auto" w:sz="4" w:space="0"/>
              <w:right w:val="single" w:color="auto" w:sz="4" w:space="0"/>
            </w:tcBorders>
          </w:tcPr>
          <w:p>
            <w:pPr>
              <w:spacing w:before="200"/>
              <w:jc w:val="both"/>
              <w:rPr>
                <w:rFonts w:ascii="宋体" w:hAnsi="宋体" w:cs="宋体"/>
                <w:color w:val="auto"/>
                <w:highlight w:val="none"/>
              </w:rPr>
            </w:pPr>
            <w:r>
              <w:rPr>
                <w:rFonts w:hint="eastAsia" w:ascii="宋体" w:hAnsi="宋体" w:cs="宋体"/>
                <w:color w:val="auto"/>
                <w:highlight w:val="none"/>
                <w:lang w:val="zh-CN" w:eastAsia="zh-CN" w:bidi="zh-CN"/>
              </w:rPr>
              <w:t>不允许偏离</w:t>
            </w:r>
          </w:p>
        </w:tc>
      </w:tr>
      <w:tr>
        <w:tblPrEx>
          <w:tblCellMar>
            <w:top w:w="0" w:type="dxa"/>
            <w:left w:w="108" w:type="dxa"/>
            <w:bottom w:w="0" w:type="dxa"/>
            <w:right w:w="108" w:type="dxa"/>
          </w:tblCellMar>
        </w:tblPrEx>
        <w:trPr>
          <w:trHeight w:val="450"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2.2.</w:t>
            </w:r>
            <w:r>
              <w:rPr>
                <w:rFonts w:hint="eastAsia" w:ascii="宋体" w:hAnsi="宋体" w:cs="宋体"/>
                <w:color w:val="auto"/>
                <w:highlight w:val="none"/>
                <w:lang w:val="zh-CN" w:eastAsia="zh-CN" w:bidi="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rPr>
            </w:pPr>
            <w:r>
              <w:rPr>
                <w:rFonts w:hint="eastAsia" w:ascii="宋体" w:hAnsi="宋体" w:cs="宋体"/>
                <w:color w:val="auto"/>
                <w:highlight w:val="none"/>
                <w:lang w:val="zh-CN" w:eastAsia="zh-CN" w:bidi="zh-CN"/>
              </w:rPr>
              <w:t>投标人要求澄清招标文件</w:t>
            </w:r>
          </w:p>
        </w:tc>
        <w:tc>
          <w:tcPr>
            <w:tcW w:w="5397" w:type="dxa"/>
            <w:tcBorders>
              <w:top w:val="single" w:color="auto" w:sz="4" w:space="0"/>
              <w:left w:val="single" w:color="auto" w:sz="4" w:space="0"/>
              <w:bottom w:val="single" w:color="auto" w:sz="4" w:space="0"/>
              <w:right w:val="single" w:color="auto" w:sz="4" w:space="0"/>
            </w:tcBorders>
            <w:vAlign w:val="bottom"/>
          </w:tcPr>
          <w:p>
            <w:pPr>
              <w:tabs>
                <w:tab w:val="left" w:leader="underscore" w:pos="1892"/>
                <w:tab w:val="left" w:leader="underscore" w:pos="2845"/>
                <w:tab w:val="left" w:leader="underscore" w:pos="3723"/>
              </w:tabs>
              <w:spacing w:after="40"/>
              <w:jc w:val="both"/>
              <w:rPr>
                <w:rFonts w:ascii="宋体" w:hAnsi="宋体" w:cs="宋体"/>
                <w:color w:val="auto"/>
                <w:highlight w:val="none"/>
                <w:lang w:eastAsia="zh-CN" w:bidi="zh-CN"/>
              </w:rPr>
            </w:pPr>
            <w:r>
              <w:rPr>
                <w:rFonts w:hint="eastAsia" w:ascii="宋体" w:hAnsi="宋体" w:cs="宋体"/>
                <w:color w:val="auto"/>
                <w:highlight w:val="none"/>
                <w:lang w:val="zh-CN" w:eastAsia="zh-CN" w:bidi="zh-CN"/>
              </w:rPr>
              <w:t>截止时间：</w:t>
            </w:r>
            <w:r>
              <w:rPr>
                <w:rFonts w:hint="eastAsia" w:ascii="宋体" w:hAnsi="宋体" w:cs="宋体"/>
                <w:color w:val="auto"/>
                <w:highlight w:val="none"/>
                <w:lang w:eastAsia="zh-CN" w:bidi="zh-CN"/>
              </w:rPr>
              <w:t>投标截止日期前10日。</w:t>
            </w:r>
          </w:p>
          <w:p>
            <w:pPr>
              <w:spacing w:after="40"/>
              <w:ind w:firstLine="400"/>
              <w:jc w:val="both"/>
              <w:rPr>
                <w:rFonts w:ascii="宋体" w:hAnsi="宋体" w:cs="宋体"/>
                <w:color w:val="auto"/>
                <w:highlight w:val="none"/>
                <w:lang w:eastAsia="zh-CN"/>
              </w:rPr>
            </w:pPr>
            <w:r>
              <w:rPr>
                <w:rFonts w:hint="eastAsia" w:ascii="宋体" w:hAnsi="宋体" w:cs="宋体"/>
                <w:color w:val="auto"/>
                <w:highlight w:val="none"/>
                <w:lang w:val="zh-CN" w:eastAsia="zh-CN" w:bidi="zh-CN"/>
              </w:rPr>
              <w:t>形式：网上公布</w:t>
            </w:r>
          </w:p>
        </w:tc>
      </w:tr>
      <w:tr>
        <w:tblPrEx>
          <w:tblCellMar>
            <w:top w:w="0" w:type="dxa"/>
            <w:left w:w="108" w:type="dxa"/>
            <w:bottom w:w="0" w:type="dxa"/>
            <w:right w:w="108" w:type="dxa"/>
          </w:tblCellMar>
        </w:tblPrEx>
        <w:trPr>
          <w:trHeight w:val="700"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2.2.2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rPr>
            </w:pPr>
            <w:r>
              <w:rPr>
                <w:rFonts w:hint="eastAsia" w:ascii="宋体" w:hAnsi="宋体" w:cs="宋体"/>
                <w:color w:val="auto"/>
                <w:highlight w:val="none"/>
                <w:lang w:val="zh-CN" w:eastAsia="zh-CN" w:bidi="zh-CN"/>
              </w:rPr>
              <w:t>招标文件澄清发出的形式</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eastAsia="zh-CN"/>
              </w:rPr>
            </w:pPr>
            <w:r>
              <w:rPr>
                <w:rFonts w:hint="eastAsia" w:ascii="宋体" w:hAnsi="宋体" w:cs="宋体"/>
                <w:color w:val="auto"/>
                <w:highlight w:val="none"/>
                <w:lang w:val="zh-CN" w:eastAsia="zh-CN"/>
              </w:rPr>
              <w:t>在发布招标公告的网站上发布澄清公告，但不指明澄清问题的来源。</w:t>
            </w:r>
          </w:p>
        </w:tc>
      </w:tr>
      <w:tr>
        <w:tblPrEx>
          <w:tblCellMar>
            <w:top w:w="0" w:type="dxa"/>
            <w:left w:w="108" w:type="dxa"/>
            <w:bottom w:w="0" w:type="dxa"/>
            <w:right w:w="108" w:type="dxa"/>
          </w:tblCellMar>
        </w:tblPrEx>
        <w:trPr>
          <w:trHeight w:val="114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highlight w:val="none"/>
              </w:rPr>
            </w:pPr>
            <w:r>
              <w:rPr>
                <w:rFonts w:hint="eastAsia" w:ascii="宋体" w:hAnsi="宋体" w:cs="宋体"/>
                <w:color w:val="auto"/>
                <w:highlight w:val="none"/>
              </w:rPr>
              <w:t>2.2.3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投标人对澄清的确认</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eastAsia="zh-CN"/>
              </w:rPr>
            </w:pPr>
            <w:r>
              <w:rPr>
                <w:rFonts w:hint="eastAsia" w:ascii="宋体" w:hAnsi="宋体" w:cs="宋体"/>
                <w:color w:val="auto"/>
                <w:highlight w:val="none"/>
                <w:lang w:val="zh-CN" w:eastAsia="zh-CN"/>
              </w:rPr>
              <w:t>投标人无需确认收到澄清通知，投标人应自行在发布招标公告的网站上查阅澄清公告，投标人未及时查阅造成投标人损失的，招标人不承担责任。</w:t>
            </w:r>
          </w:p>
        </w:tc>
      </w:tr>
      <w:tr>
        <w:tblPrEx>
          <w:tblCellMar>
            <w:top w:w="0" w:type="dxa"/>
            <w:left w:w="108" w:type="dxa"/>
            <w:bottom w:w="0" w:type="dxa"/>
            <w:right w:w="108" w:type="dxa"/>
          </w:tblCellMar>
        </w:tblPrEx>
        <w:trPr>
          <w:trHeight w:val="870"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2.3.</w:t>
            </w:r>
            <w:r>
              <w:rPr>
                <w:rFonts w:hint="eastAsia" w:ascii="宋体" w:hAnsi="宋体" w:cs="宋体"/>
                <w:color w:val="auto"/>
                <w:highlight w:val="none"/>
                <w:lang w:val="zh-CN" w:eastAsia="zh-CN" w:bidi="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rPr>
            </w:pPr>
            <w:r>
              <w:rPr>
                <w:rFonts w:hint="eastAsia" w:ascii="宋体" w:hAnsi="宋体" w:cs="宋体"/>
                <w:color w:val="auto"/>
                <w:highlight w:val="none"/>
                <w:lang w:val="zh-CN" w:eastAsia="zh-CN" w:bidi="zh-CN"/>
              </w:rPr>
              <w:t>招标文件修改发出的形式</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eastAsia="zh-CN"/>
              </w:rPr>
            </w:pPr>
            <w:r>
              <w:rPr>
                <w:rFonts w:hint="eastAsia" w:ascii="宋体" w:hAnsi="宋体" w:cs="宋体"/>
                <w:color w:val="auto"/>
                <w:highlight w:val="none"/>
                <w:lang w:val="zh-CN" w:eastAsia="zh-CN"/>
              </w:rPr>
              <w:t>在发布招标公告的网站上发布修改公告，但不指明修改问题的来源。</w:t>
            </w:r>
          </w:p>
        </w:tc>
      </w:tr>
      <w:tr>
        <w:tblPrEx>
          <w:tblCellMar>
            <w:top w:w="0" w:type="dxa"/>
            <w:left w:w="108" w:type="dxa"/>
            <w:bottom w:w="0" w:type="dxa"/>
            <w:right w:w="108" w:type="dxa"/>
          </w:tblCellMar>
        </w:tblPrEx>
        <w:trPr>
          <w:trHeight w:val="1202"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2.3.2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t>投标人对修改的确认</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投标人无需确认收到修改通知，投标人应自行在发布招标公告的网站上查阅，投标人未及时查阅造成投标人损失的，招标人不承担责任。</w:t>
            </w:r>
          </w:p>
        </w:tc>
      </w:tr>
      <w:tr>
        <w:tblPrEx>
          <w:tblCellMar>
            <w:top w:w="0" w:type="dxa"/>
            <w:left w:w="108" w:type="dxa"/>
            <w:bottom w:w="0" w:type="dxa"/>
            <w:right w:w="108" w:type="dxa"/>
          </w:tblCellMar>
        </w:tblPrEx>
        <w:trPr>
          <w:trHeight w:val="71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3.3.1</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投标有效期</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lang w:eastAsia="zh-CN"/>
              </w:rPr>
            </w:pPr>
            <w:r>
              <w:rPr>
                <w:rFonts w:hint="eastAsia" w:ascii="宋体" w:hAnsi="宋体" w:cs="宋体"/>
                <w:color w:val="auto"/>
                <w:highlight w:val="none"/>
                <w:lang w:eastAsia="zh-CN"/>
              </w:rPr>
              <w:t>从投标截止之日起</w:t>
            </w:r>
            <w:r>
              <w:rPr>
                <w:rFonts w:hint="eastAsia" w:ascii="宋体" w:hAnsi="宋体" w:cs="宋体"/>
                <w:color w:val="auto"/>
                <w:highlight w:val="none"/>
                <w:u w:val="single"/>
                <w:lang w:eastAsia="zh-CN"/>
              </w:rPr>
              <w:t xml:space="preserve"> 90 </w:t>
            </w:r>
            <w:r>
              <w:rPr>
                <w:rFonts w:hint="eastAsia" w:ascii="宋体" w:hAnsi="宋体" w:cs="宋体"/>
                <w:color w:val="auto"/>
                <w:highlight w:val="none"/>
                <w:lang w:eastAsia="zh-CN"/>
              </w:rPr>
              <w:t>天(日历天)</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57" w:name="_Toc221950064"/>
            <w:r>
              <w:rPr>
                <w:rFonts w:hint="eastAsia" w:ascii="宋体" w:hAnsi="宋体" w:cs="宋体"/>
                <w:color w:val="auto"/>
                <w:highlight w:val="none"/>
              </w:rPr>
              <w:t>3.4.1</w:t>
            </w:r>
            <w:bookmarkEnd w:id="57"/>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bookmarkStart w:id="58" w:name="_Toc221950065"/>
            <w:r>
              <w:rPr>
                <w:rFonts w:hint="eastAsia" w:ascii="宋体" w:hAnsi="宋体" w:cs="宋体"/>
                <w:color w:val="auto"/>
                <w:highlight w:val="none"/>
              </w:rPr>
              <w:t>投标保证金</w:t>
            </w:r>
            <w:bookmarkEnd w:id="58"/>
          </w:p>
        </w:tc>
        <w:tc>
          <w:tcPr>
            <w:tcW w:w="5397" w:type="dxa"/>
            <w:tcBorders>
              <w:top w:val="single" w:color="auto" w:sz="4" w:space="0"/>
              <w:left w:val="single" w:color="auto" w:sz="4" w:space="0"/>
              <w:bottom w:val="single" w:color="auto" w:sz="4" w:space="0"/>
              <w:right w:val="single" w:color="auto" w:sz="4" w:space="0"/>
            </w:tcBorders>
            <w:vAlign w:val="center"/>
          </w:tcPr>
          <w:p>
            <w:pPr>
              <w:pStyle w:val="43"/>
              <w:spacing w:line="358" w:lineRule="exact"/>
              <w:ind w:firstLine="440"/>
              <w:jc w:val="both"/>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投标保证金的金额：人民币</w:t>
            </w:r>
            <w:r>
              <w:rPr>
                <w:rFonts w:hint="eastAsia" w:ascii="宋体" w:hAnsi="宋体" w:eastAsia="宋体" w:cs="宋体"/>
                <w:color w:val="auto"/>
                <w:szCs w:val="24"/>
                <w:highlight w:val="none"/>
                <w:lang w:val="en-US" w:eastAsia="zh-CN"/>
              </w:rPr>
              <w:t>伍</w:t>
            </w:r>
            <w:r>
              <w:rPr>
                <w:rFonts w:hint="eastAsia" w:ascii="宋体" w:hAnsi="宋体" w:eastAsia="宋体" w:cs="宋体"/>
                <w:color w:val="auto"/>
                <w:szCs w:val="24"/>
                <w:highlight w:val="none"/>
              </w:rPr>
              <w:t>万元</w:t>
            </w:r>
          </w:p>
          <w:p>
            <w:pPr>
              <w:pStyle w:val="43"/>
              <w:spacing w:line="358" w:lineRule="exact"/>
              <w:ind w:firstLine="44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(须足额交纳，否则招标人拒收投标文件）。</w:t>
            </w:r>
          </w:p>
          <w:p>
            <w:pPr>
              <w:pStyle w:val="13"/>
              <w:spacing w:line="380" w:lineRule="exact"/>
              <w:ind w:left="240" w:hanging="240" w:hangingChars="100"/>
              <w:rPr>
                <w:rFonts w:hint="eastAsia" w:cs="宋体"/>
                <w:color w:val="auto"/>
                <w:szCs w:val="24"/>
                <w:highlight w:val="none"/>
                <w:lang w:eastAsia="zh-CN"/>
              </w:rPr>
            </w:pPr>
            <w:r>
              <w:rPr>
                <w:rFonts w:hint="eastAsia" w:ascii="宋体" w:hAnsi="宋体" w:eastAsia="宋体" w:cs="宋体"/>
                <w:color w:val="auto"/>
                <w:szCs w:val="24"/>
                <w:highlight w:val="none"/>
              </w:rPr>
              <w:t>投标保证金交纳方式：银行转账</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银行保函</w:t>
            </w:r>
            <w:r>
              <w:rPr>
                <w:rFonts w:hint="eastAsia" w:ascii="宋体" w:hAnsi="宋体" w:eastAsia="宋体" w:cs="宋体"/>
                <w:color w:val="auto"/>
                <w:szCs w:val="24"/>
                <w:highlight w:val="none"/>
                <w:lang w:eastAsia="zh-CN"/>
              </w:rPr>
              <w:t>、保证保险、工程担保保函</w:t>
            </w:r>
            <w:r>
              <w:rPr>
                <w:rFonts w:hint="eastAsia" w:ascii="宋体" w:hAnsi="宋体" w:eastAsia="宋体" w:cs="宋体"/>
                <w:color w:val="auto"/>
                <w:szCs w:val="24"/>
                <w:highlight w:val="none"/>
              </w:rPr>
              <w:t>方式。采用银行转账方式，在投标截止时间前由投标人基本账户转入</w:t>
            </w:r>
            <w:r>
              <w:rPr>
                <w:rFonts w:hint="eastAsia" w:ascii="宋体" w:hAnsi="宋体" w:eastAsia="宋体" w:cs="宋体"/>
                <w:color w:val="auto"/>
                <w:highlight w:val="none"/>
              </w:rPr>
              <w:t>全州县公共资源交易中心</w:t>
            </w:r>
            <w:r>
              <w:rPr>
                <w:rFonts w:hint="eastAsia" w:ascii="宋体" w:hAnsi="宋体" w:eastAsia="宋体" w:cs="宋体"/>
                <w:color w:val="auto"/>
                <w:szCs w:val="24"/>
                <w:highlight w:val="none"/>
              </w:rPr>
              <w:t>，投标保证金缴纳银行账户信息</w:t>
            </w:r>
            <w:r>
              <w:rPr>
                <w:rFonts w:hint="eastAsia" w:cs="宋体"/>
                <w:color w:val="auto"/>
                <w:szCs w:val="24"/>
                <w:highlight w:val="none"/>
                <w:lang w:eastAsia="zh-CN"/>
              </w:rPr>
              <w:t>如下：</w:t>
            </w:r>
          </w:p>
          <w:p>
            <w:pPr>
              <w:pStyle w:val="13"/>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账户名称：全州县公共资源交易中心；</w:t>
            </w:r>
          </w:p>
          <w:p>
            <w:pPr>
              <w:pStyle w:val="13"/>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开户银行：中国建设银行全州支行；</w:t>
            </w:r>
          </w:p>
          <w:p>
            <w:pPr>
              <w:pStyle w:val="43"/>
              <w:spacing w:line="358"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highlight w:val="none"/>
              </w:rPr>
              <w:t>账    号：4505 0163 5705 0000 0116</w:t>
            </w:r>
            <w:r>
              <w:rPr>
                <w:rFonts w:hint="eastAsia" w:ascii="宋体" w:hAnsi="宋体" w:eastAsia="宋体" w:cs="宋体"/>
                <w:color w:val="auto"/>
                <w:szCs w:val="24"/>
                <w:highlight w:val="none"/>
              </w:rPr>
              <w:t>；</w:t>
            </w:r>
          </w:p>
          <w:p>
            <w:pPr>
              <w:pStyle w:val="43"/>
              <w:spacing w:line="358"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用银行保函方式的，必须是从投标人基本账户开户银行开具的无条件银行保函，如银行保函不是从其基本账户开户银行开具的，招标人拒收投标文件。在投标截止时间由投标人将银行保函原件递交给招标人核对和保存。</w:t>
            </w:r>
          </w:p>
          <w:p>
            <w:pPr>
              <w:pStyle w:val="43"/>
              <w:spacing w:line="358" w:lineRule="exact"/>
              <w:ind w:firstLine="440"/>
              <w:jc w:val="both"/>
              <w:rPr>
                <w:color w:val="auto"/>
                <w:szCs w:val="24"/>
                <w:highlight w:val="none"/>
              </w:rPr>
            </w:pPr>
            <w:r>
              <w:rPr>
                <w:rFonts w:hint="eastAsia"/>
                <w:color w:val="auto"/>
                <w:szCs w:val="24"/>
                <w:highlight w:val="none"/>
              </w:rPr>
              <w:t>采用保证保险或工程担保方式应为有资格的银行业金融机构、专业担保机构、保险机构出具的投标保证保函或工程担保保函。</w:t>
            </w:r>
          </w:p>
          <w:p>
            <w:pPr>
              <w:pStyle w:val="43"/>
              <w:spacing w:line="358" w:lineRule="exact"/>
              <w:ind w:firstLine="440"/>
              <w:jc w:val="both"/>
              <w:rPr>
                <w:color w:val="auto"/>
                <w:szCs w:val="24"/>
                <w:highlight w:val="none"/>
              </w:rPr>
            </w:pPr>
            <w:r>
              <w:rPr>
                <w:rFonts w:hint="eastAsia"/>
                <w:color w:val="auto"/>
                <w:szCs w:val="24"/>
                <w:highlight w:val="none"/>
              </w:rPr>
              <w:t>在投标截止时间由投标人将银行保函或投标保证保函或工程担保保函原件递交给招标人核对和保存。</w:t>
            </w:r>
          </w:p>
          <w:p>
            <w:pPr>
              <w:pStyle w:val="43"/>
              <w:spacing w:line="358" w:lineRule="exact"/>
              <w:ind w:firstLine="440"/>
              <w:jc w:val="both"/>
              <w:rPr>
                <w:color w:val="auto"/>
                <w:szCs w:val="24"/>
                <w:highlight w:val="none"/>
              </w:rPr>
            </w:pPr>
            <w:r>
              <w:rPr>
                <w:rFonts w:hint="eastAsia"/>
                <w:color w:val="auto"/>
                <w:szCs w:val="24"/>
                <w:highlight w:val="none"/>
              </w:rPr>
              <w:t>投标文件附银行转账底单或保函复印件。</w:t>
            </w:r>
          </w:p>
          <w:p>
            <w:pPr>
              <w:pStyle w:val="43"/>
              <w:spacing w:line="358" w:lineRule="exact"/>
              <w:ind w:firstLine="440"/>
              <w:jc w:val="both"/>
              <w:rPr>
                <w:rFonts w:hint="eastAsia" w:eastAsia="宋体"/>
                <w:bCs/>
                <w:color w:val="auto"/>
                <w:szCs w:val="24"/>
                <w:highlight w:val="none"/>
                <w:lang w:eastAsia="zh-CN"/>
              </w:rPr>
            </w:pPr>
            <w:r>
              <w:rPr>
                <w:rFonts w:hint="eastAsia"/>
                <w:color w:val="auto"/>
                <w:szCs w:val="24"/>
                <w:highlight w:val="none"/>
              </w:rPr>
              <w:t>注：在转账底单的附言中须注明：</w:t>
            </w:r>
            <w:r>
              <w:rPr>
                <w:rFonts w:hint="eastAsia"/>
                <w:color w:val="auto"/>
                <w:szCs w:val="24"/>
                <w:highlight w:val="none"/>
                <w:u w:val="single"/>
                <w:lang w:eastAsia="zh-CN"/>
              </w:rPr>
              <w:t>全州县2020年灾毁农田修复项目</w:t>
            </w:r>
            <w:r>
              <w:rPr>
                <w:rFonts w:hint="eastAsia"/>
                <w:color w:val="auto"/>
                <w:szCs w:val="24"/>
                <w:highlight w:val="none"/>
              </w:rPr>
              <w:t>施工投标保证金。</w:t>
            </w:r>
          </w:p>
        </w:tc>
      </w:tr>
      <w:tr>
        <w:tblPrEx>
          <w:tblCellMar>
            <w:top w:w="0" w:type="dxa"/>
            <w:left w:w="108" w:type="dxa"/>
            <w:bottom w:w="0" w:type="dxa"/>
            <w:right w:w="108" w:type="dxa"/>
          </w:tblCellMar>
        </w:tblPrEx>
        <w:trPr>
          <w:trHeight w:val="732"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3.4.3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投标保证金退还</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81" w:lineRule="exact"/>
              <w:jc w:val="both"/>
              <w:rPr>
                <w:rFonts w:ascii="宋体" w:hAnsi="宋体" w:cs="宋体"/>
                <w:bCs/>
                <w:color w:val="auto"/>
                <w:highlight w:val="none"/>
                <w:lang w:eastAsia="zh-CN"/>
              </w:rPr>
            </w:pPr>
            <w:r>
              <w:rPr>
                <w:rFonts w:hint="eastAsia" w:ascii="宋体" w:hAnsi="宋体" w:cs="宋体"/>
                <w:color w:val="auto"/>
                <w:highlight w:val="none"/>
                <w:lang w:val="zh-CN" w:eastAsia="zh-CN"/>
              </w:rPr>
              <w:t>签订合同后</w:t>
            </w:r>
            <w:r>
              <w:rPr>
                <w:rFonts w:hint="eastAsia" w:ascii="宋体" w:hAnsi="宋体" w:cs="宋体"/>
                <w:color w:val="auto"/>
                <w:highlight w:val="none"/>
                <w:lang w:val="en-US" w:eastAsia="zh-CN"/>
              </w:rPr>
              <w:t>5</w:t>
            </w:r>
            <w:r>
              <w:rPr>
                <w:rFonts w:hint="eastAsia" w:ascii="宋体" w:hAnsi="宋体" w:cs="宋体"/>
                <w:color w:val="auto"/>
                <w:highlight w:val="none"/>
                <w:lang w:val="zh-CN" w:eastAsia="zh-CN"/>
              </w:rPr>
              <w:t>日内，保证金由招标人或代理机构办理相关手续退还，保函由招标人退还。</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3.4.4</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t>其他不予退还投标保证金的情形</w:t>
            </w:r>
          </w:p>
        </w:tc>
        <w:tc>
          <w:tcPr>
            <w:tcW w:w="53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bidi="zh-CN"/>
              </w:rPr>
            </w:pPr>
            <w:r>
              <w:rPr>
                <w:rFonts w:hint="eastAsia" w:ascii="宋体" w:hAnsi="宋体" w:cs="宋体"/>
                <w:color w:val="auto"/>
                <w:highlight w:val="none"/>
                <w:lang w:eastAsia="zh-CN" w:bidi="zh-CN"/>
              </w:rPr>
              <w:t>/</w:t>
            </w:r>
          </w:p>
        </w:tc>
      </w:tr>
      <w:tr>
        <w:tblPrEx>
          <w:tblCellMar>
            <w:top w:w="0" w:type="dxa"/>
            <w:left w:w="108" w:type="dxa"/>
            <w:bottom w:w="0" w:type="dxa"/>
            <w:right w:w="108" w:type="dxa"/>
          </w:tblCellMar>
        </w:tblPrEx>
        <w:trPr>
          <w:cantSplit/>
        </w:trPr>
        <w:tc>
          <w:tcPr>
            <w:tcW w:w="1098" w:type="dxa"/>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3.5.2</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近3年财务状况的年份要求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近三年是指</w:t>
            </w:r>
            <w:r>
              <w:rPr>
                <w:rFonts w:hint="eastAsia" w:ascii="宋体" w:hAnsi="宋体" w:cs="宋体"/>
                <w:color w:val="auto"/>
                <w:highlight w:val="none"/>
                <w:u w:val="single"/>
              </w:rPr>
              <w:t>201</w:t>
            </w:r>
            <w:r>
              <w:rPr>
                <w:rFonts w:hint="eastAsia" w:ascii="宋体" w:hAnsi="宋体" w:cs="宋体"/>
                <w:color w:val="auto"/>
                <w:highlight w:val="none"/>
                <w:u w:val="single"/>
                <w:lang w:val="en-US" w:eastAsia="zh-CN"/>
              </w:rPr>
              <w:t>8</w:t>
            </w:r>
            <w:r>
              <w:rPr>
                <w:rFonts w:hint="eastAsia" w:ascii="宋体" w:hAnsi="宋体" w:cs="宋体"/>
                <w:color w:val="auto"/>
                <w:highlight w:val="none"/>
              </w:rPr>
              <w:t>年至</w:t>
            </w:r>
            <w:r>
              <w:rPr>
                <w:rFonts w:hint="eastAsia" w:ascii="宋体" w:hAnsi="宋体" w:cs="宋体"/>
                <w:color w:val="auto"/>
                <w:highlight w:val="none"/>
                <w:u w:val="single"/>
                <w:lang w:val="en-US" w:eastAsia="zh-CN"/>
              </w:rPr>
              <w:t>2020</w:t>
            </w:r>
            <w:r>
              <w:rPr>
                <w:rFonts w:hint="eastAsia" w:ascii="宋体" w:hAnsi="宋体" w:cs="宋体"/>
                <w:color w:val="auto"/>
                <w:highlight w:val="none"/>
              </w:rPr>
              <w:t>年</w:t>
            </w:r>
          </w:p>
        </w:tc>
      </w:tr>
      <w:tr>
        <w:tblPrEx>
          <w:tblCellMar>
            <w:top w:w="0" w:type="dxa"/>
            <w:left w:w="108" w:type="dxa"/>
            <w:bottom w:w="0" w:type="dxa"/>
            <w:right w:w="108" w:type="dxa"/>
          </w:tblCellMar>
        </w:tblPrEx>
        <w:trPr>
          <w:cantSplit/>
        </w:trPr>
        <w:tc>
          <w:tcPr>
            <w:tcW w:w="1098" w:type="dxa"/>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lang w:eastAsia="zh-CN"/>
              </w:rPr>
            </w:pPr>
            <w:r>
              <w:rPr>
                <w:rFonts w:hint="eastAsia" w:ascii="宋体" w:hAnsi="宋体" w:cs="宋体"/>
                <w:color w:val="auto"/>
                <w:highlight w:val="none"/>
                <w:lang w:eastAsia="zh-CN"/>
              </w:rPr>
              <w:t>3.5.3</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近5年完成的类似工程的年份及所附材料要求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lang w:eastAsia="zh-CN"/>
              </w:rPr>
            </w:pPr>
            <w:r>
              <w:rPr>
                <w:rFonts w:hint="eastAsia" w:ascii="宋体" w:hAnsi="宋体" w:cs="宋体"/>
                <w:color w:val="auto"/>
                <w:highlight w:val="none"/>
                <w:lang w:eastAsia="zh-CN"/>
              </w:rPr>
              <w:t>无要求</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3.5.5</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宋体"/>
                <w:color w:val="auto"/>
                <w:highlight w:val="none"/>
                <w:lang w:eastAsia="zh-CN"/>
              </w:rPr>
            </w:pPr>
            <w:r>
              <w:rPr>
                <w:rFonts w:hint="eastAsia" w:ascii="宋体" w:hAnsi="宋体" w:cs="宋体"/>
                <w:color w:val="auto"/>
                <w:highlight w:val="none"/>
                <w:lang w:eastAsia="zh-CN"/>
              </w:rPr>
              <w:t>近3年发生的诉讼及仲裁情况的年份要求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dstrike/>
                <w:color w:val="auto"/>
                <w:highlight w:val="none"/>
              </w:rPr>
            </w:pPr>
            <w:r>
              <w:rPr>
                <w:rFonts w:hint="eastAsia" w:ascii="宋体" w:hAnsi="宋体" w:cs="宋体"/>
                <w:color w:val="auto"/>
                <w:highlight w:val="none"/>
              </w:rPr>
              <w:t>指</w:t>
            </w:r>
            <w:r>
              <w:rPr>
                <w:rFonts w:hint="eastAsia" w:ascii="宋体" w:hAnsi="宋体" w:cs="宋体"/>
                <w:color w:val="auto"/>
                <w:highlight w:val="none"/>
                <w:u w:val="single"/>
                <w:lang w:val="en-US" w:eastAsia="zh-CN"/>
              </w:rPr>
              <w:t>2018</w:t>
            </w:r>
            <w:r>
              <w:rPr>
                <w:rFonts w:hint="eastAsia" w:ascii="宋体" w:hAnsi="宋体" w:cs="宋体"/>
                <w:color w:val="auto"/>
                <w:highlight w:val="none"/>
              </w:rPr>
              <w:t>年至</w:t>
            </w:r>
            <w:r>
              <w:rPr>
                <w:rFonts w:hint="eastAsia" w:ascii="宋体" w:hAnsi="宋体" w:cs="宋体"/>
                <w:color w:val="auto"/>
                <w:highlight w:val="none"/>
                <w:u w:val="single"/>
                <w:lang w:val="en-US" w:eastAsia="zh-CN"/>
              </w:rPr>
              <w:t>2020</w:t>
            </w:r>
            <w:r>
              <w:rPr>
                <w:rFonts w:hint="eastAsia" w:ascii="宋体" w:hAnsi="宋体" w:cs="宋体"/>
                <w:color w:val="auto"/>
                <w:highlight w:val="none"/>
              </w:rPr>
              <w:t>年</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3.6</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rPr>
            </w:pPr>
            <w:r>
              <w:rPr>
                <w:rFonts w:hint="eastAsia" w:ascii="宋体" w:hAnsi="宋体" w:cs="宋体"/>
                <w:color w:val="auto"/>
                <w:highlight w:val="none"/>
                <w:lang w:val="zh-CN" w:eastAsia="zh-CN" w:bidi="zh-CN"/>
              </w:rPr>
              <w:t>是否允许递交备选投标方案</w:t>
            </w:r>
          </w:p>
        </w:tc>
        <w:tc>
          <w:tcPr>
            <w:tcW w:w="5397" w:type="dxa"/>
            <w:tcBorders>
              <w:top w:val="single" w:color="auto" w:sz="4" w:space="0"/>
              <w:left w:val="single" w:color="auto" w:sz="4" w:space="0"/>
              <w:bottom w:val="single" w:color="auto" w:sz="4" w:space="0"/>
              <w:right w:val="single" w:color="auto" w:sz="4" w:space="0"/>
            </w:tcBorders>
            <w:vAlign w:val="center"/>
          </w:tcPr>
          <w:p>
            <w:pPr>
              <w:ind w:firstLine="380"/>
              <w:jc w:val="both"/>
              <w:rPr>
                <w:rFonts w:ascii="宋体" w:hAnsi="宋体" w:cs="宋体"/>
                <w:color w:val="auto"/>
                <w:highlight w:val="none"/>
              </w:rPr>
            </w:pPr>
            <w:r>
              <w:rPr>
                <w:rFonts w:hint="eastAsia" w:ascii="宋体" w:hAnsi="宋体" w:cs="宋体"/>
                <w:color w:val="auto"/>
                <w:highlight w:val="none"/>
                <w:lang w:val="zh-CN" w:eastAsia="zh-CN" w:bidi="zh-CN"/>
              </w:rPr>
              <w:t>不允许</w:t>
            </w:r>
          </w:p>
        </w:tc>
      </w:tr>
      <w:tr>
        <w:tblPrEx>
          <w:tblCellMar>
            <w:top w:w="0" w:type="dxa"/>
            <w:left w:w="108" w:type="dxa"/>
            <w:bottom w:w="0" w:type="dxa"/>
            <w:right w:w="108" w:type="dxa"/>
          </w:tblCellMar>
        </w:tblPrEx>
        <w:trPr>
          <w:trHeight w:val="643"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3.7.4</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rPr>
            </w:pPr>
            <w:r>
              <w:rPr>
                <w:rFonts w:hint="eastAsia" w:ascii="宋体" w:hAnsi="宋体" w:cs="宋体"/>
                <w:color w:val="auto"/>
                <w:highlight w:val="none"/>
                <w:lang w:val="zh-CN" w:eastAsia="zh-CN" w:bidi="zh-CN"/>
              </w:rPr>
              <w:t>投标文件副本份数及其他要求</w:t>
            </w:r>
          </w:p>
        </w:tc>
        <w:tc>
          <w:tcPr>
            <w:tcW w:w="5397" w:type="dxa"/>
            <w:tcBorders>
              <w:top w:val="single" w:color="auto" w:sz="4" w:space="0"/>
              <w:left w:val="single" w:color="auto" w:sz="4" w:space="0"/>
              <w:bottom w:val="single" w:color="auto" w:sz="4" w:space="0"/>
              <w:right w:val="single" w:color="auto" w:sz="4" w:space="0"/>
            </w:tcBorders>
            <w:vAlign w:val="center"/>
          </w:tcPr>
          <w:p>
            <w:pPr>
              <w:tabs>
                <w:tab w:val="left" w:leader="underscore" w:pos="2658"/>
              </w:tabs>
              <w:spacing w:line="253" w:lineRule="exact"/>
              <w:ind w:firstLine="380"/>
              <w:jc w:val="both"/>
              <w:rPr>
                <w:rFonts w:ascii="宋体" w:hAnsi="宋体" w:cs="宋体"/>
                <w:color w:val="auto"/>
                <w:highlight w:val="none"/>
                <w:lang w:val="zh-CN" w:eastAsia="zh-CN" w:bidi="zh-CN"/>
              </w:rPr>
            </w:pPr>
          </w:p>
          <w:p>
            <w:pPr>
              <w:tabs>
                <w:tab w:val="left" w:leader="underscore" w:pos="2658"/>
              </w:tabs>
              <w:spacing w:line="253" w:lineRule="exact"/>
              <w:ind w:firstLine="380"/>
              <w:jc w:val="both"/>
              <w:rPr>
                <w:rFonts w:ascii="宋体" w:hAnsi="宋体" w:cs="宋体"/>
                <w:color w:val="auto"/>
                <w:highlight w:val="none"/>
                <w:lang w:eastAsia="zh-CN" w:bidi="zh-CN"/>
              </w:rPr>
            </w:pPr>
            <w:r>
              <w:rPr>
                <w:rFonts w:hint="eastAsia" w:ascii="宋体" w:hAnsi="宋体" w:cs="宋体"/>
                <w:color w:val="auto"/>
                <w:highlight w:val="none"/>
                <w:lang w:val="zh-CN" w:eastAsia="zh-CN" w:bidi="zh-CN"/>
              </w:rPr>
              <w:t>投标文件份数：</w:t>
            </w:r>
            <w:r>
              <w:rPr>
                <w:rFonts w:hint="eastAsia" w:ascii="宋体" w:hAnsi="宋体" w:cs="宋体"/>
                <w:color w:val="auto"/>
                <w:highlight w:val="none"/>
                <w:u w:val="single"/>
                <w:lang w:eastAsia="zh-CN" w:bidi="zh-CN"/>
              </w:rPr>
              <w:t>7 份，1正6副</w:t>
            </w:r>
          </w:p>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要求提交电子版文件：电子版文件光盘1 份，电子版的内容包括：</w:t>
            </w:r>
          </w:p>
          <w:p>
            <w:pPr>
              <w:autoSpaceDE w:val="0"/>
              <w:autoSpaceDN w:val="0"/>
              <w:adjustRightInd w:val="0"/>
              <w:spacing w:line="420" w:lineRule="exact"/>
              <w:ind w:firstLine="480" w:firstLineChars="200"/>
              <w:rPr>
                <w:rFonts w:ascii="宋体" w:hAnsi="宋体" w:cs="宋体"/>
                <w:color w:val="auto"/>
                <w:highlight w:val="none"/>
                <w:lang w:eastAsia="zh-CN"/>
              </w:rPr>
            </w:pPr>
            <w:r>
              <w:rPr>
                <w:rFonts w:hint="eastAsia" w:ascii="宋体" w:hAnsi="宋体" w:cs="宋体"/>
                <w:color w:val="auto"/>
                <w:highlight w:val="none"/>
                <w:lang w:val="zh-CN" w:eastAsia="zh-CN"/>
              </w:rPr>
              <w:t>与纸质版投标文件正本一致、未加密且已签字盖章的</w:t>
            </w:r>
            <w:r>
              <w:rPr>
                <w:rFonts w:hint="eastAsia" w:ascii="宋体" w:hAnsi="宋体" w:cs="宋体"/>
                <w:color w:val="auto"/>
                <w:highlight w:val="none"/>
                <w:lang w:eastAsia="zh-CN"/>
              </w:rPr>
              <w:t>PDF扫描件；</w:t>
            </w:r>
          </w:p>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已标价工程量为</w:t>
            </w:r>
            <w:r>
              <w:rPr>
                <w:rFonts w:hint="eastAsia" w:ascii="宋体" w:hAnsi="宋体" w:cs="宋体"/>
                <w:color w:val="auto"/>
                <w:highlight w:val="none"/>
                <w:lang w:eastAsia="zh-CN"/>
              </w:rPr>
              <w:t>Excel</w:t>
            </w:r>
            <w:r>
              <w:rPr>
                <w:rFonts w:hint="eastAsia" w:ascii="宋体" w:hAnsi="宋体" w:cs="宋体"/>
                <w:color w:val="auto"/>
                <w:highlight w:val="none"/>
                <w:lang w:val="zh-CN" w:eastAsia="zh-CN"/>
              </w:rPr>
              <w:t>表格（保留计算链接）。</w:t>
            </w:r>
          </w:p>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其他要求：将电子版光盘密封在一个包封内，注明“电子版”字样并加盖单位公章，附在投标文件的正本包封内。</w:t>
            </w:r>
          </w:p>
          <w:p>
            <w:pPr>
              <w:spacing w:line="265" w:lineRule="exact"/>
              <w:ind w:firstLine="380"/>
              <w:jc w:val="both"/>
              <w:rPr>
                <w:rFonts w:ascii="宋体" w:hAnsi="宋体" w:cs="宋体"/>
                <w:color w:val="auto"/>
                <w:highlight w:val="none"/>
                <w:lang w:eastAsia="zh-CN" w:bidi="zh-CN"/>
              </w:rPr>
            </w:pPr>
            <w:r>
              <w:rPr>
                <w:rFonts w:hint="eastAsia" w:ascii="宋体" w:hAnsi="宋体" w:cs="宋体"/>
                <w:b/>
                <w:bCs/>
                <w:color w:val="auto"/>
                <w:highlight w:val="none"/>
                <w:lang w:val="zh-CN" w:eastAsia="zh-CN" w:bidi="zh-CN"/>
              </w:rPr>
              <w:t>电子文档不得以任何方式进行加密。不按上述要求提供，导致废标的后果由投标人承担。</w:t>
            </w:r>
          </w:p>
        </w:tc>
      </w:tr>
      <w:tr>
        <w:tblPrEx>
          <w:tblCellMar>
            <w:top w:w="0" w:type="dxa"/>
            <w:left w:w="108" w:type="dxa"/>
            <w:bottom w:w="0" w:type="dxa"/>
            <w:right w:w="108" w:type="dxa"/>
          </w:tblCellMar>
        </w:tblPrEx>
        <w:trPr>
          <w:trHeight w:val="686"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3.7.5</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投标文件分册装订要求</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cs="宋体"/>
                <w:color w:val="000000" w:themeColor="text1"/>
                <w:highlight w:val="none"/>
                <w:lang w:val="zh-CN" w:eastAsia="zh-CN"/>
                <w14:textFill>
                  <w14:solidFill>
                    <w14:schemeClr w14:val="tx1"/>
                  </w14:solidFill>
                </w14:textFill>
              </w:rPr>
            </w:pPr>
            <w:r>
              <w:rPr>
                <w:rFonts w:hint="eastAsia" w:ascii="宋体" w:hAnsi="宋体" w:cs="宋体"/>
                <w:color w:val="000000" w:themeColor="text1"/>
                <w:highlight w:val="none"/>
                <w:lang w:val="zh-CN" w:eastAsia="zh-CN"/>
                <w14:textFill>
                  <w14:solidFill>
                    <w14:schemeClr w14:val="tx1"/>
                  </w14:solidFill>
                </w14:textFill>
              </w:rPr>
              <w:t>资格审查、商务部分、技术部分要求分别成册。</w:t>
            </w:r>
          </w:p>
          <w:p>
            <w:pPr>
              <w:autoSpaceDE w:val="0"/>
              <w:autoSpaceDN w:val="0"/>
              <w:adjustRightInd w:val="0"/>
              <w:spacing w:line="420" w:lineRule="exact"/>
              <w:ind w:firstLine="480" w:firstLineChars="200"/>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14:textFill>
                  <w14:solidFill>
                    <w14:schemeClr w14:val="tx1"/>
                  </w14:solidFill>
                </w14:textFill>
              </w:rPr>
              <w:t>采用胶装或精装。</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4. 2. </w:t>
            </w:r>
            <w:r>
              <w:rPr>
                <w:rFonts w:hint="eastAsia" w:ascii="宋体" w:hAnsi="宋体" w:cs="宋体"/>
                <w:color w:val="auto"/>
                <w:highlight w:val="none"/>
                <w:lang w:val="zh-CN" w:eastAsia="zh-CN" w:bidi="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投标截止时间</w:t>
            </w:r>
          </w:p>
        </w:tc>
        <w:tc>
          <w:tcPr>
            <w:tcW w:w="5397" w:type="dxa"/>
            <w:tcBorders>
              <w:top w:val="single" w:color="auto" w:sz="4" w:space="0"/>
              <w:left w:val="single" w:color="auto" w:sz="4" w:space="0"/>
              <w:bottom w:val="single" w:color="auto" w:sz="4" w:space="0"/>
              <w:right w:val="single" w:color="auto" w:sz="4" w:space="0"/>
            </w:tcBorders>
            <w:vAlign w:val="center"/>
          </w:tcPr>
          <w:p>
            <w:pPr>
              <w:tabs>
                <w:tab w:val="left" w:leader="underscore" w:pos="679"/>
                <w:tab w:val="left" w:leader="underscore" w:pos="1625"/>
                <w:tab w:val="left" w:leader="underscore" w:pos="2544"/>
                <w:tab w:val="left" w:leader="underscore" w:pos="3487"/>
              </w:tabs>
              <w:spacing w:after="60"/>
              <w:jc w:val="both"/>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eastAsia="zh-CN" w:bidi="zh-CN"/>
                <w14:textFill>
                  <w14:solidFill>
                    <w14:schemeClr w14:val="tx1"/>
                  </w14:solidFill>
                </w14:textFill>
              </w:rPr>
              <w:t>2021年</w:t>
            </w:r>
            <w:r>
              <w:rPr>
                <w:rFonts w:hint="eastAsia" w:ascii="宋体" w:hAnsi="宋体" w:cs="宋体"/>
                <w:color w:val="000000" w:themeColor="text1"/>
                <w:highlight w:val="none"/>
                <w:lang w:val="en-US" w:eastAsia="zh-CN" w:bidi="zh-CN"/>
                <w14:textFill>
                  <w14:solidFill>
                    <w14:schemeClr w14:val="tx1"/>
                  </w14:solidFill>
                </w14:textFill>
              </w:rPr>
              <w:t xml:space="preserve"> 9 </w:t>
            </w:r>
            <w:r>
              <w:rPr>
                <w:rFonts w:hint="eastAsia" w:ascii="宋体" w:hAnsi="宋体" w:cs="宋体"/>
                <w:color w:val="000000" w:themeColor="text1"/>
                <w:highlight w:val="none"/>
                <w:lang w:eastAsia="zh-CN" w:bidi="zh-CN"/>
                <w14:textFill>
                  <w14:solidFill>
                    <w14:schemeClr w14:val="tx1"/>
                  </w14:solidFill>
                </w14:textFill>
              </w:rPr>
              <w:t>月</w:t>
            </w:r>
            <w:r>
              <w:rPr>
                <w:rFonts w:hint="eastAsia" w:ascii="宋体" w:hAnsi="宋体" w:cs="宋体"/>
                <w:color w:val="000000" w:themeColor="text1"/>
                <w:highlight w:val="none"/>
                <w:lang w:val="en-US" w:eastAsia="zh-CN" w:bidi="zh-CN"/>
                <w14:textFill>
                  <w14:solidFill>
                    <w14:schemeClr w14:val="tx1"/>
                  </w14:solidFill>
                </w14:textFill>
              </w:rPr>
              <w:t xml:space="preserve"> 30 </w:t>
            </w:r>
            <w:r>
              <w:rPr>
                <w:rFonts w:hint="eastAsia" w:ascii="宋体" w:hAnsi="宋体" w:cs="宋体"/>
                <w:color w:val="000000" w:themeColor="text1"/>
                <w:highlight w:val="none"/>
                <w:lang w:eastAsia="zh-CN" w:bidi="zh-CN"/>
                <w14:textFill>
                  <w14:solidFill>
                    <w14:schemeClr w14:val="tx1"/>
                  </w14:solidFill>
                </w14:textFill>
              </w:rPr>
              <w:t>日9</w:t>
            </w:r>
            <w:r>
              <w:rPr>
                <w:rFonts w:hint="eastAsia" w:ascii="宋体" w:hAnsi="宋体" w:cs="宋体"/>
                <w:color w:val="000000" w:themeColor="text1"/>
                <w:highlight w:val="none"/>
                <w:lang w:val="zh-CN" w:eastAsia="zh-CN" w:bidi="zh-CN"/>
                <w14:textFill>
                  <w14:solidFill>
                    <w14:schemeClr w14:val="tx1"/>
                  </w14:solidFill>
                </w14:textFill>
              </w:rPr>
              <w:t>时</w:t>
            </w:r>
            <w:r>
              <w:rPr>
                <w:rFonts w:hint="eastAsia" w:ascii="宋体" w:hAnsi="宋体" w:cs="宋体"/>
                <w:color w:val="000000" w:themeColor="text1"/>
                <w:highlight w:val="none"/>
                <w:lang w:val="en-US" w:eastAsia="zh-CN" w:bidi="zh-CN"/>
                <w14:textFill>
                  <w14:solidFill>
                    <w14:schemeClr w14:val="tx1"/>
                  </w14:solidFill>
                </w14:textFill>
              </w:rPr>
              <w:t>00</w:t>
            </w:r>
            <w:r>
              <w:rPr>
                <w:rFonts w:hint="eastAsia" w:ascii="宋体" w:hAnsi="宋体" w:cs="宋体"/>
                <w:color w:val="000000" w:themeColor="text1"/>
                <w:highlight w:val="none"/>
                <w:lang w:val="zh-CN" w:eastAsia="zh-CN" w:bidi="zh-CN"/>
                <w14:textFill>
                  <w14:solidFill>
                    <w14:schemeClr w14:val="tx1"/>
                  </w14:solidFill>
                </w14:textFill>
              </w:rPr>
              <w:t>分</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4. 2.2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递交投标文件的地点</w:t>
            </w:r>
          </w:p>
        </w:tc>
        <w:tc>
          <w:tcPr>
            <w:tcW w:w="5397"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eastAsia="宋体" w:cs="宋体"/>
                <w:color w:val="000000" w:themeColor="text1"/>
                <w:highlight w:val="none"/>
                <w:lang w:val="zh-CN" w:eastAsia="zh-CN" w:bidi="zh-CN"/>
                <w14:textFill>
                  <w14:solidFill>
                    <w14:schemeClr w14:val="tx1"/>
                  </w14:solidFill>
                </w14:textFill>
              </w:rPr>
              <w:t>全州县公共资源交易中心</w:t>
            </w:r>
            <w:r>
              <w:rPr>
                <w:rFonts w:hint="eastAsia" w:ascii="宋体" w:hAnsi="宋体" w:cs="宋体"/>
                <w:color w:val="000000" w:themeColor="text1"/>
                <w:highlight w:val="none"/>
                <w:lang w:val="zh-CN" w:eastAsia="zh-CN" w:bidi="zh-CN"/>
                <w14:textFill>
                  <w14:solidFill>
                    <w14:schemeClr w14:val="tx1"/>
                  </w14:solidFill>
                </w14:textFill>
              </w:rPr>
              <w:t>第二开标室</w:t>
            </w:r>
            <w:r>
              <w:rPr>
                <w:rFonts w:hint="eastAsia" w:ascii="宋体" w:hAnsi="宋体" w:eastAsia="宋体" w:cs="宋体"/>
                <w:color w:val="000000" w:themeColor="text1"/>
                <w:highlight w:val="none"/>
                <w:lang w:val="zh-CN" w:eastAsia="zh-CN" w:bidi="zh-CN"/>
                <w14:textFill>
                  <w14:solidFill>
                    <w14:schemeClr w14:val="tx1"/>
                  </w14:solidFill>
                </w14:textFill>
              </w:rPr>
              <w:t>（</w:t>
            </w:r>
            <w:r>
              <w:rPr>
                <w:rFonts w:hint="eastAsia" w:ascii="宋体" w:hAnsi="宋体" w:cs="宋体"/>
                <w:color w:val="000000" w:themeColor="text1"/>
                <w:highlight w:val="none"/>
                <w:lang w:val="zh-CN" w:eastAsia="zh-CN" w:bidi="zh-CN"/>
                <w14:textFill>
                  <w14:solidFill>
                    <w14:schemeClr w14:val="tx1"/>
                  </w14:solidFill>
                </w14:textFill>
              </w:rPr>
              <w:t>全州县城北新区创业大厦东面市民服务中心四楼</w:t>
            </w:r>
            <w:r>
              <w:rPr>
                <w:rFonts w:hint="eastAsia" w:ascii="宋体" w:hAnsi="宋体" w:eastAsia="宋体" w:cs="宋体"/>
                <w:color w:val="000000" w:themeColor="text1"/>
                <w:highlight w:val="none"/>
                <w:lang w:val="zh-CN" w:eastAsia="zh-CN" w:bidi="zh-CN"/>
                <w14:textFill>
                  <w14:solidFill>
                    <w14:schemeClr w14:val="tx1"/>
                  </w14:solidFill>
                </w14:textFill>
              </w:rPr>
              <w:t>）</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4. 2.3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是否退还投标文件</w:t>
            </w:r>
          </w:p>
        </w:tc>
        <w:tc>
          <w:tcPr>
            <w:tcW w:w="5397"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不退还</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5. </w:t>
            </w:r>
            <w:r>
              <w:rPr>
                <w:rFonts w:hint="eastAsia" w:ascii="宋体" w:hAnsi="宋体" w:cs="宋体"/>
                <w:color w:val="auto"/>
                <w:highlight w:val="none"/>
                <w:lang w:val="zh-CN" w:eastAsia="zh-CN" w:bidi="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开标时间和地点</w:t>
            </w:r>
          </w:p>
        </w:tc>
        <w:tc>
          <w:tcPr>
            <w:tcW w:w="5397" w:type="dxa"/>
            <w:tcBorders>
              <w:top w:val="single" w:color="auto" w:sz="4" w:space="0"/>
              <w:left w:val="single" w:color="auto" w:sz="4" w:space="0"/>
              <w:bottom w:val="single" w:color="auto" w:sz="4" w:space="0"/>
              <w:right w:val="single" w:color="auto" w:sz="4" w:space="0"/>
            </w:tcBorders>
            <w:vAlign w:val="center"/>
          </w:tcPr>
          <w:p>
            <w:pPr>
              <w:tabs>
                <w:tab w:val="left" w:leader="underscore" w:pos="1882"/>
                <w:tab w:val="left" w:leader="underscore" w:pos="2842"/>
                <w:tab w:val="left" w:leader="underscore" w:pos="3721"/>
              </w:tabs>
              <w:spacing w:after="60"/>
              <w:jc w:val="both"/>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开标时间：</w:t>
            </w:r>
            <w:r>
              <w:rPr>
                <w:rFonts w:hint="eastAsia" w:ascii="宋体" w:hAnsi="宋体" w:cs="宋体"/>
                <w:color w:val="000000" w:themeColor="text1"/>
                <w:highlight w:val="none"/>
                <w:lang w:eastAsia="zh-CN" w:bidi="zh-CN"/>
                <w14:textFill>
                  <w14:solidFill>
                    <w14:schemeClr w14:val="tx1"/>
                  </w14:solidFill>
                </w14:textFill>
              </w:rPr>
              <w:t>2021年</w:t>
            </w:r>
            <w:r>
              <w:rPr>
                <w:rFonts w:hint="eastAsia" w:ascii="宋体" w:hAnsi="宋体" w:cs="宋体"/>
                <w:color w:val="000000" w:themeColor="text1"/>
                <w:highlight w:val="none"/>
                <w:lang w:val="en-US" w:eastAsia="zh-CN" w:bidi="zh-CN"/>
                <w14:textFill>
                  <w14:solidFill>
                    <w14:schemeClr w14:val="tx1"/>
                  </w14:solidFill>
                </w14:textFill>
              </w:rPr>
              <w:t xml:space="preserve"> 9 </w:t>
            </w:r>
            <w:r>
              <w:rPr>
                <w:rFonts w:hint="eastAsia" w:ascii="宋体" w:hAnsi="宋体" w:cs="宋体"/>
                <w:color w:val="000000" w:themeColor="text1"/>
                <w:highlight w:val="none"/>
                <w:lang w:eastAsia="zh-CN" w:bidi="zh-CN"/>
                <w14:textFill>
                  <w14:solidFill>
                    <w14:schemeClr w14:val="tx1"/>
                  </w14:solidFill>
                </w14:textFill>
              </w:rPr>
              <w:t>月</w:t>
            </w:r>
            <w:r>
              <w:rPr>
                <w:rFonts w:hint="eastAsia" w:ascii="宋体" w:hAnsi="宋体" w:cs="宋体"/>
                <w:color w:val="000000" w:themeColor="text1"/>
                <w:highlight w:val="none"/>
                <w:lang w:val="en-US" w:eastAsia="zh-CN" w:bidi="zh-CN"/>
                <w14:textFill>
                  <w14:solidFill>
                    <w14:schemeClr w14:val="tx1"/>
                  </w14:solidFill>
                </w14:textFill>
              </w:rPr>
              <w:t xml:space="preserve"> 30 </w:t>
            </w:r>
            <w:r>
              <w:rPr>
                <w:rFonts w:hint="eastAsia" w:ascii="宋体" w:hAnsi="宋体" w:cs="宋体"/>
                <w:color w:val="000000" w:themeColor="text1"/>
                <w:highlight w:val="none"/>
                <w:lang w:eastAsia="zh-CN" w:bidi="zh-CN"/>
                <w14:textFill>
                  <w14:solidFill>
                    <w14:schemeClr w14:val="tx1"/>
                  </w14:solidFill>
                </w14:textFill>
              </w:rPr>
              <w:t>日9</w:t>
            </w:r>
            <w:r>
              <w:rPr>
                <w:rFonts w:hint="eastAsia" w:ascii="宋体" w:hAnsi="宋体" w:cs="宋体"/>
                <w:color w:val="000000" w:themeColor="text1"/>
                <w:highlight w:val="none"/>
                <w:lang w:val="zh-CN" w:eastAsia="zh-CN" w:bidi="zh-CN"/>
                <w14:textFill>
                  <w14:solidFill>
                    <w14:schemeClr w14:val="tx1"/>
                  </w14:solidFill>
                </w14:textFill>
              </w:rPr>
              <w:t>时</w:t>
            </w:r>
            <w:r>
              <w:rPr>
                <w:rFonts w:hint="eastAsia" w:ascii="宋体" w:hAnsi="宋体" w:cs="宋体"/>
                <w:color w:val="000000" w:themeColor="text1"/>
                <w:highlight w:val="none"/>
                <w:lang w:val="en-US" w:eastAsia="zh-CN" w:bidi="zh-CN"/>
                <w14:textFill>
                  <w14:solidFill>
                    <w14:schemeClr w14:val="tx1"/>
                  </w14:solidFill>
                </w14:textFill>
              </w:rPr>
              <w:t>00</w:t>
            </w:r>
            <w:r>
              <w:rPr>
                <w:rFonts w:hint="eastAsia" w:ascii="宋体" w:hAnsi="宋体" w:cs="宋体"/>
                <w:color w:val="000000" w:themeColor="text1"/>
                <w:highlight w:val="none"/>
                <w:lang w:val="zh-CN" w:eastAsia="zh-CN" w:bidi="zh-CN"/>
                <w14:textFill>
                  <w14:solidFill>
                    <w14:schemeClr w14:val="tx1"/>
                  </w14:solidFill>
                </w14:textFill>
              </w:rPr>
              <w:t>分（投标截止时间）</w:t>
            </w:r>
          </w:p>
          <w:p>
            <w:pPr>
              <w:spacing w:after="60"/>
              <w:jc w:val="both"/>
              <w:rPr>
                <w:rFonts w:ascii="宋体" w:hAnsi="宋体" w:cs="宋体"/>
                <w:color w:val="000000" w:themeColor="text1"/>
                <w:highlight w:val="none"/>
                <w:lang w:val="zh-CN" w:eastAsia="zh-CN" w:bidi="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开标地点：</w:t>
            </w:r>
            <w:r>
              <w:rPr>
                <w:rFonts w:hint="eastAsia" w:ascii="宋体" w:hAnsi="宋体" w:cs="宋体"/>
                <w:color w:val="000000" w:themeColor="text1"/>
                <w:highlight w:val="none"/>
                <w:lang w:eastAsia="zh-CN"/>
                <w14:textFill>
                  <w14:solidFill>
                    <w14:schemeClr w14:val="tx1"/>
                  </w14:solidFill>
                </w14:textFill>
              </w:rPr>
              <w:t>全州县公共资源交易中心第二开标室（全州县城北新区创业大厦东面市民服务中心四楼）</w:t>
            </w:r>
          </w:p>
        </w:tc>
      </w:tr>
      <w:tr>
        <w:tblPrEx>
          <w:tblCellMar>
            <w:top w:w="0" w:type="dxa"/>
            <w:left w:w="108" w:type="dxa"/>
            <w:bottom w:w="0" w:type="dxa"/>
            <w:right w:w="108" w:type="dxa"/>
          </w:tblCellMar>
        </w:tblPrEx>
        <w:trPr>
          <w:trHeight w:val="38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5.2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t>开标程序</w:t>
            </w:r>
          </w:p>
        </w:tc>
        <w:tc>
          <w:tcPr>
            <w:tcW w:w="5397" w:type="dxa"/>
            <w:tcBorders>
              <w:top w:val="single" w:color="auto" w:sz="4" w:space="0"/>
              <w:left w:val="single" w:color="auto" w:sz="4" w:space="0"/>
              <w:bottom w:val="single" w:color="auto" w:sz="4" w:space="0"/>
              <w:right w:val="single" w:color="auto" w:sz="4" w:space="0"/>
            </w:tcBorders>
            <w:vAlign w:val="center"/>
          </w:tcPr>
          <w:p>
            <w:pPr>
              <w:pStyle w:val="43"/>
              <w:tabs>
                <w:tab w:val="left" w:pos="923"/>
              </w:tabs>
              <w:spacing w:line="379" w:lineRule="auto"/>
              <w:ind w:firstLine="0"/>
              <w:jc w:val="both"/>
              <w:rPr>
                <w:color w:val="auto"/>
                <w:szCs w:val="24"/>
                <w:highlight w:val="none"/>
                <w:lang w:val="en-US"/>
              </w:rPr>
            </w:pPr>
            <w:r>
              <w:rPr>
                <w:rFonts w:hint="eastAsia"/>
                <w:color w:val="auto"/>
                <w:szCs w:val="24"/>
                <w:highlight w:val="none"/>
                <w:lang w:val="en-US"/>
              </w:rPr>
              <w:t>投标文件的密封性检查：外层包封无破损、无拆过的痕迹。</w:t>
            </w:r>
          </w:p>
          <w:p>
            <w:pPr>
              <w:pStyle w:val="43"/>
              <w:tabs>
                <w:tab w:val="left" w:pos="923"/>
              </w:tabs>
              <w:spacing w:line="379" w:lineRule="auto"/>
              <w:ind w:firstLine="0"/>
              <w:jc w:val="both"/>
              <w:rPr>
                <w:rFonts w:hint="eastAsia"/>
                <w:color w:val="auto"/>
                <w:szCs w:val="24"/>
                <w:highlight w:val="none"/>
                <w:lang w:val="en-US"/>
              </w:rPr>
            </w:pPr>
            <w:r>
              <w:rPr>
                <w:rFonts w:hint="eastAsia"/>
                <w:color w:val="auto"/>
                <w:szCs w:val="24"/>
                <w:highlight w:val="none"/>
                <w:lang w:val="en-US"/>
              </w:rPr>
              <w:t>开标顺序：</w:t>
            </w:r>
            <w:r>
              <w:rPr>
                <w:rFonts w:hint="eastAsia"/>
                <w:color w:val="auto"/>
                <w:highlight w:val="none"/>
                <w:lang w:eastAsia="zh-CN"/>
              </w:rPr>
              <w:t>随机开启</w:t>
            </w:r>
            <w:r>
              <w:rPr>
                <w:rFonts w:hint="eastAsia"/>
                <w:color w:val="auto"/>
                <w:highlight w:val="none"/>
                <w:lang w:val="en-US" w:eastAsia="zh-CN"/>
              </w:rPr>
              <w:t>投标</w:t>
            </w:r>
            <w:r>
              <w:rPr>
                <w:rFonts w:hint="eastAsia"/>
                <w:color w:val="auto"/>
                <w:highlight w:val="none"/>
                <w:lang w:eastAsia="zh-CN"/>
              </w:rPr>
              <w:t>文件</w:t>
            </w:r>
            <w:r>
              <w:rPr>
                <w:rFonts w:hint="eastAsia"/>
                <w:color w:val="auto"/>
                <w:szCs w:val="24"/>
                <w:highlight w:val="none"/>
                <w:lang w:val="en-US"/>
              </w:rPr>
              <w:t>。</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6. 1. </w:t>
            </w:r>
            <w:r>
              <w:rPr>
                <w:rFonts w:hint="eastAsia" w:ascii="宋体" w:hAnsi="宋体" w:cs="宋体"/>
                <w:color w:val="auto"/>
                <w:highlight w:val="none"/>
                <w:lang w:val="zh-CN" w:eastAsia="zh-CN" w:bidi="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评标委员会的组建</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bidi="zh-CN"/>
              </w:rPr>
              <w:t>评</w:t>
            </w:r>
            <w:r>
              <w:rPr>
                <w:rFonts w:hint="eastAsia" w:ascii="宋体" w:hAnsi="宋体" w:cs="宋体"/>
                <w:color w:val="auto"/>
                <w:highlight w:val="none"/>
                <w:lang w:val="zh-CN" w:eastAsia="zh-CN"/>
              </w:rPr>
              <w:t>标委员会构成：</w:t>
            </w:r>
            <w:r>
              <w:rPr>
                <w:rFonts w:hint="eastAsia" w:ascii="宋体" w:hAnsi="宋体" w:cs="宋体"/>
                <w:color w:val="auto"/>
                <w:highlight w:val="none"/>
                <w:u w:val="single"/>
                <w:lang w:eastAsia="zh-CN"/>
              </w:rPr>
              <w:t>7</w:t>
            </w:r>
            <w:r>
              <w:rPr>
                <w:rFonts w:hint="eastAsia" w:ascii="宋体" w:hAnsi="宋体" w:cs="宋体"/>
                <w:color w:val="auto"/>
                <w:highlight w:val="none"/>
                <w:lang w:val="zh-CN" w:eastAsia="zh-CN"/>
              </w:rPr>
              <w:t>人，其中招标人</w:t>
            </w:r>
            <w:r>
              <w:rPr>
                <w:rFonts w:hint="eastAsia" w:ascii="宋体" w:hAnsi="宋体" w:cs="宋体"/>
                <w:color w:val="auto"/>
                <w:highlight w:val="none"/>
                <w:lang w:eastAsia="zh-CN"/>
              </w:rPr>
              <w:t xml:space="preserve"> 2 人（由招标人指定）；专家 5 人（其中：技术类专家 4 人，经济类专家 1人）。</w:t>
            </w:r>
          </w:p>
          <w:p>
            <w:pPr>
              <w:autoSpaceDE w:val="0"/>
              <w:autoSpaceDN w:val="0"/>
              <w:adjustRightInd w:val="0"/>
              <w:spacing w:line="420" w:lineRule="exact"/>
              <w:ind w:firstLine="480" w:firstLineChars="200"/>
              <w:rPr>
                <w:rFonts w:ascii="宋体" w:hAnsi="宋体" w:cs="宋体"/>
                <w:color w:val="auto"/>
                <w:highlight w:val="none"/>
                <w:lang w:eastAsia="zh-CN"/>
              </w:rPr>
            </w:pPr>
            <w:r>
              <w:rPr>
                <w:rFonts w:hint="eastAsia" w:ascii="宋体" w:hAnsi="宋体" w:cs="宋体"/>
                <w:color w:val="auto"/>
                <w:highlight w:val="none"/>
                <w:lang w:val="zh-CN" w:eastAsia="zh-CN"/>
              </w:rPr>
              <w:t>评标专家确定方式：开标前从广西壮族自治区政府采购云平台专家库中随机抽取。</w:t>
            </w:r>
          </w:p>
        </w:tc>
      </w:tr>
      <w:tr>
        <w:tblPrEx>
          <w:tblCellMar>
            <w:top w:w="0" w:type="dxa"/>
            <w:left w:w="108" w:type="dxa"/>
            <w:bottom w:w="0" w:type="dxa"/>
            <w:right w:w="108" w:type="dxa"/>
          </w:tblCellMar>
        </w:tblPrEx>
        <w:trPr>
          <w:trHeight w:val="1633"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7.3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中标通知</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72" w:lineRule="exact"/>
              <w:ind w:firstLine="380"/>
              <w:rPr>
                <w:rFonts w:ascii="宋体" w:hAnsi="宋体" w:cs="宋体"/>
                <w:color w:val="auto"/>
                <w:highlight w:val="none"/>
                <w:lang w:eastAsia="zh-CN" w:bidi="zh-CN"/>
              </w:rPr>
            </w:pPr>
            <w:r>
              <w:rPr>
                <w:rFonts w:hint="eastAsia" w:ascii="宋体" w:hAnsi="宋体" w:cs="宋体"/>
                <w:color w:val="auto"/>
                <w:highlight w:val="none"/>
                <w:lang w:val="zh-CN" w:eastAsia="zh-CN" w:bidi="zh-CN"/>
              </w:rPr>
              <w:t>招标人应当自收到评标报告之日起3日内在网上公示中标候选人，公示期不得少于3个工作日。</w:t>
            </w:r>
          </w:p>
          <w:p>
            <w:pPr>
              <w:spacing w:line="272" w:lineRule="exact"/>
              <w:ind w:firstLine="380"/>
              <w:rPr>
                <w:rFonts w:ascii="宋体" w:hAnsi="宋体" w:cs="宋体"/>
                <w:color w:val="auto"/>
                <w:highlight w:val="none"/>
                <w:u w:val="single"/>
                <w:lang w:eastAsia="zh-CN"/>
              </w:rPr>
            </w:pPr>
            <w:r>
              <w:rPr>
                <w:rFonts w:hint="eastAsia" w:ascii="宋体" w:hAnsi="宋体" w:cs="宋体"/>
                <w:color w:val="auto"/>
                <w:highlight w:val="none"/>
                <w:lang w:val="zh-CN" w:eastAsia="zh-CN" w:bidi="zh-CN"/>
              </w:rPr>
              <w:t>招标人以书面形式向中标人发出中标通知书，同时在网上公告中标结果。</w:t>
            </w:r>
          </w:p>
        </w:tc>
      </w:tr>
      <w:tr>
        <w:tblPrEx>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7. 4. </w:t>
            </w:r>
            <w:r>
              <w:rPr>
                <w:rFonts w:hint="eastAsia" w:ascii="宋体" w:hAnsi="宋体" w:cs="宋体"/>
                <w:color w:val="auto"/>
                <w:highlight w:val="none"/>
                <w:lang w:val="zh-CN" w:eastAsia="zh-CN" w:bidi="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履约担保</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sym w:font="Wingdings" w:char="00A8"/>
            </w:r>
            <w:r>
              <w:rPr>
                <w:rFonts w:hint="eastAsia" w:ascii="宋体" w:hAnsi="宋体" w:cs="宋体"/>
                <w:color w:val="auto"/>
                <w:highlight w:val="none"/>
                <w:lang w:val="zh-CN" w:eastAsia="zh-CN"/>
              </w:rPr>
              <w:t>不提交履约担保</w:t>
            </w:r>
          </w:p>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sym w:font="Wingdings" w:char="00FE"/>
            </w:r>
            <w:r>
              <w:rPr>
                <w:rFonts w:hint="eastAsia" w:ascii="宋体" w:hAnsi="宋体" w:cs="宋体"/>
                <w:color w:val="auto"/>
                <w:highlight w:val="none"/>
                <w:lang w:val="zh-CN" w:eastAsia="zh-CN"/>
              </w:rPr>
              <w:t>提交履约担保</w:t>
            </w:r>
          </w:p>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履约担保的形式：银行保函、现金、工程担保或保证保险等形式。</w:t>
            </w:r>
          </w:p>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本项目的履约担保额为中标合同金额的</w:t>
            </w:r>
            <w:r>
              <w:rPr>
                <w:rFonts w:hint="eastAsia" w:ascii="宋体" w:hAnsi="宋体" w:cs="宋体"/>
                <w:color w:val="auto"/>
                <w:highlight w:val="none"/>
                <w:lang w:eastAsia="zh-CN"/>
              </w:rPr>
              <w:t>5%</w:t>
            </w:r>
            <w:r>
              <w:rPr>
                <w:rFonts w:hint="eastAsia" w:ascii="宋体" w:hAnsi="宋体" w:cs="宋体"/>
                <w:color w:val="auto"/>
                <w:highlight w:val="none"/>
                <w:lang w:val="zh-CN" w:eastAsia="zh-CN"/>
              </w:rPr>
              <w:t>,保证金应从投标人银行账户转出，履约保函应由投标人银行账户所在银行开具。履约担保在合同工程完工证书颁发后28天内无息退还给承包人。</w:t>
            </w:r>
          </w:p>
          <w:p>
            <w:pPr>
              <w:spacing w:line="420" w:lineRule="exact"/>
              <w:rPr>
                <w:rFonts w:ascii="宋体" w:hAnsi="宋体" w:cs="宋体"/>
                <w:color w:val="auto"/>
                <w:highlight w:val="none"/>
                <w:lang w:eastAsia="zh-CN"/>
              </w:rPr>
            </w:pPr>
            <w:r>
              <w:rPr>
                <w:rFonts w:hint="eastAsia" w:ascii="宋体" w:hAnsi="宋体" w:cs="宋体"/>
                <w:color w:val="auto"/>
                <w:highlight w:val="none"/>
                <w:lang w:eastAsia="zh-CN"/>
              </w:rPr>
              <w:t>履约保证金账户信息：</w:t>
            </w:r>
          </w:p>
          <w:p>
            <w:pPr>
              <w:pStyle w:val="13"/>
              <w:spacing w:line="380" w:lineRule="exact"/>
              <w:rPr>
                <w:rFonts w:ascii="宋体" w:hAnsi="宋体" w:cs="宋体"/>
                <w:color w:val="auto"/>
                <w:highlight w:val="none"/>
                <w:lang w:eastAsia="zh-CN"/>
              </w:rPr>
            </w:pPr>
            <w:r>
              <w:rPr>
                <w:rFonts w:hint="eastAsia" w:ascii="宋体" w:hAnsi="宋体" w:cs="宋体"/>
                <w:color w:val="auto"/>
                <w:highlight w:val="none"/>
                <w:lang w:eastAsia="zh-CN"/>
              </w:rPr>
              <w:t>账户名称：全州县公共资源交易中心；</w:t>
            </w:r>
          </w:p>
          <w:p>
            <w:pPr>
              <w:pStyle w:val="13"/>
              <w:spacing w:line="380" w:lineRule="exact"/>
              <w:rPr>
                <w:rFonts w:ascii="宋体" w:hAnsi="宋体" w:cs="宋体"/>
                <w:color w:val="auto"/>
                <w:highlight w:val="none"/>
                <w:lang w:eastAsia="zh-CN"/>
              </w:rPr>
            </w:pPr>
            <w:r>
              <w:rPr>
                <w:rFonts w:hint="eastAsia" w:ascii="宋体" w:hAnsi="宋体" w:cs="宋体"/>
                <w:color w:val="auto"/>
                <w:highlight w:val="none"/>
                <w:lang w:eastAsia="zh-CN"/>
              </w:rPr>
              <w:t>开户银行：中国建设银行全州支行；</w:t>
            </w:r>
          </w:p>
          <w:p>
            <w:pPr>
              <w:pStyle w:val="35"/>
              <w:rPr>
                <w:rFonts w:ascii="宋体" w:hAnsi="宋体" w:cs="宋体"/>
                <w:color w:val="auto"/>
                <w:highlight w:val="none"/>
              </w:rPr>
            </w:pPr>
            <w:r>
              <w:rPr>
                <w:rFonts w:hint="eastAsia" w:ascii="宋体" w:hAnsi="宋体" w:cs="宋体"/>
                <w:color w:val="auto"/>
                <w:highlight w:val="none"/>
              </w:rPr>
              <w:t>账    号：4505 0163 5705 0000 0116</w:t>
            </w:r>
          </w:p>
        </w:tc>
      </w:tr>
      <w:tr>
        <w:tblPrEx>
          <w:tblCellMar>
            <w:top w:w="0" w:type="dxa"/>
            <w:left w:w="108" w:type="dxa"/>
            <w:bottom w:w="0" w:type="dxa"/>
            <w:right w:w="108" w:type="dxa"/>
          </w:tblCellMar>
        </w:tblPrEx>
        <w:trPr>
          <w:trHeight w:val="60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10</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需要补充的其他内容</w:t>
            </w:r>
          </w:p>
        </w:tc>
        <w:tc>
          <w:tcPr>
            <w:tcW w:w="53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rPr>
            </w:pPr>
            <w:r>
              <w:rPr>
                <w:rFonts w:hint="eastAsia" w:ascii="宋体" w:hAnsi="宋体" w:cs="宋体"/>
                <w:color w:val="auto"/>
                <w:highlight w:val="none"/>
                <w:lang w:eastAsia="zh-CN"/>
              </w:rPr>
              <w:t>/</w:t>
            </w:r>
          </w:p>
        </w:tc>
      </w:tr>
      <w:tr>
        <w:tblPrEx>
          <w:tblCellMar>
            <w:top w:w="0" w:type="dxa"/>
            <w:left w:w="108" w:type="dxa"/>
            <w:bottom w:w="0" w:type="dxa"/>
            <w:right w:w="108" w:type="dxa"/>
          </w:tblCellMar>
        </w:tblPrEx>
        <w:trPr>
          <w:trHeight w:val="88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10. </w:t>
            </w:r>
            <w:r>
              <w:rPr>
                <w:rFonts w:hint="eastAsia" w:ascii="宋体" w:hAnsi="宋体" w:cs="宋体"/>
                <w:color w:val="auto"/>
                <w:highlight w:val="none"/>
                <w:lang w:val="zh-CN" w:eastAsia="zh-CN" w:bidi="zh-CN"/>
              </w:rPr>
              <w:t>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类似工程项目的要求</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66" w:lineRule="exact"/>
              <w:ind w:firstLine="380"/>
              <w:jc w:val="both"/>
              <w:rPr>
                <w:rFonts w:ascii="宋体" w:hAnsi="宋体" w:cs="宋体"/>
                <w:color w:val="auto"/>
                <w:highlight w:val="none"/>
                <w:lang w:eastAsia="zh-CN"/>
              </w:rPr>
            </w:pPr>
            <w:r>
              <w:rPr>
                <w:rFonts w:hint="eastAsia" w:ascii="宋体" w:hAnsi="宋体" w:cs="宋体"/>
                <w:color w:val="auto"/>
                <w:highlight w:val="none"/>
                <w:lang w:eastAsia="zh-CN"/>
              </w:rPr>
              <w:t>无要求</w:t>
            </w:r>
          </w:p>
        </w:tc>
      </w:tr>
      <w:tr>
        <w:tblPrEx>
          <w:tblCellMar>
            <w:top w:w="0" w:type="dxa"/>
            <w:left w:w="108" w:type="dxa"/>
            <w:bottom w:w="0" w:type="dxa"/>
            <w:right w:w="108" w:type="dxa"/>
          </w:tblCellMar>
        </w:tblPrEx>
        <w:trPr>
          <w:trHeight w:val="284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10.2</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eastAsia="zh-CN"/>
              </w:rPr>
            </w:pPr>
            <w:r>
              <w:rPr>
                <w:rFonts w:hint="eastAsia" w:ascii="宋体" w:hAnsi="宋体" w:cs="宋体"/>
                <w:color w:val="auto"/>
                <w:highlight w:val="none"/>
                <w:lang w:val="zh-CN" w:eastAsia="zh-CN" w:bidi="zh-CN"/>
              </w:rPr>
              <w:t>开标会上投标人必须提供的材料</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法定代表人参加开标会的：法定代表人居民身份证原件及复印件1份（加盖公章）、投标保函原件（如有）。</w:t>
            </w:r>
          </w:p>
          <w:p>
            <w:pPr>
              <w:autoSpaceDE w:val="0"/>
              <w:autoSpaceDN w:val="0"/>
              <w:adjustRightInd w:val="0"/>
              <w:spacing w:line="420" w:lineRule="exact"/>
              <w:ind w:firstLine="480" w:firstLineChars="200"/>
              <w:rPr>
                <w:rFonts w:ascii="宋体" w:hAnsi="宋体" w:cs="宋体"/>
                <w:color w:val="auto"/>
                <w:highlight w:val="none"/>
                <w:lang w:eastAsia="zh-CN"/>
              </w:rPr>
            </w:pPr>
            <w:r>
              <w:rPr>
                <w:rFonts w:hint="eastAsia" w:ascii="宋体" w:hAnsi="宋体" w:cs="宋体"/>
                <w:color w:val="auto"/>
                <w:highlight w:val="none"/>
                <w:lang w:val="zh-CN" w:eastAsia="zh-CN"/>
              </w:rPr>
              <w:t>授权委托代理人参加开标会的：授权委托代理人居民身份证原件及复印件1份（加盖公章）、授权委托书原件、投标保函原件（如有）。</w:t>
            </w:r>
          </w:p>
        </w:tc>
      </w:tr>
      <w:tr>
        <w:tblPrEx>
          <w:tblCellMar>
            <w:top w:w="0" w:type="dxa"/>
            <w:left w:w="108" w:type="dxa"/>
            <w:bottom w:w="0" w:type="dxa"/>
            <w:right w:w="108" w:type="dxa"/>
          </w:tblCellMar>
        </w:tblPrEx>
        <w:trPr>
          <w:trHeight w:val="66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10.3</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中标人的投标文件</w:t>
            </w:r>
          </w:p>
        </w:tc>
        <w:tc>
          <w:tcPr>
            <w:tcW w:w="5397" w:type="dxa"/>
            <w:tcBorders>
              <w:top w:val="single" w:color="auto" w:sz="4" w:space="0"/>
              <w:left w:val="single" w:color="auto" w:sz="4" w:space="0"/>
              <w:bottom w:val="single" w:color="auto" w:sz="4" w:space="0"/>
              <w:right w:val="single" w:color="auto" w:sz="4" w:space="0"/>
            </w:tcBorders>
            <w:vAlign w:val="center"/>
          </w:tcPr>
          <w:p>
            <w:pPr>
              <w:spacing w:after="60"/>
              <w:jc w:val="both"/>
              <w:rPr>
                <w:rFonts w:ascii="宋体" w:hAnsi="宋体" w:cs="宋体"/>
                <w:color w:val="auto"/>
                <w:highlight w:val="none"/>
                <w:lang w:eastAsia="zh-CN"/>
              </w:rPr>
            </w:pPr>
            <w:r>
              <w:rPr>
                <w:rFonts w:hint="eastAsia" w:ascii="宋体" w:hAnsi="宋体" w:cs="宋体"/>
                <w:color w:val="auto"/>
                <w:highlight w:val="none"/>
                <w:lang w:eastAsia="zh-CN"/>
              </w:rPr>
              <w:t>中标人须在签订合同前向招标人另行提交投标文件副本</w:t>
            </w:r>
            <w:r>
              <w:rPr>
                <w:rFonts w:hint="eastAsia" w:ascii="宋体" w:hAnsi="宋体" w:cs="宋体"/>
                <w:color w:val="auto"/>
                <w:highlight w:val="none"/>
                <w:u w:val="single"/>
                <w:lang w:eastAsia="zh-CN"/>
              </w:rPr>
              <w:t xml:space="preserve"> / </w:t>
            </w:r>
            <w:r>
              <w:rPr>
                <w:rFonts w:hint="eastAsia" w:ascii="宋体" w:hAnsi="宋体" w:cs="宋体"/>
                <w:color w:val="auto"/>
                <w:highlight w:val="none"/>
                <w:lang w:eastAsia="zh-CN"/>
              </w:rPr>
              <w:t>份。</w:t>
            </w:r>
          </w:p>
        </w:tc>
      </w:tr>
      <w:tr>
        <w:tblPrEx>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10.4</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zh-CN" w:eastAsia="zh-CN" w:bidi="zh-CN"/>
                <w14:textFill>
                  <w14:solidFill>
                    <w14:schemeClr w14:val="tx1"/>
                  </w14:solidFill>
                </w14:textFill>
              </w:rPr>
              <w:t>招标控制价</w:t>
            </w:r>
          </w:p>
        </w:tc>
        <w:tc>
          <w:tcPr>
            <w:tcW w:w="5397" w:type="dxa"/>
            <w:tcBorders>
              <w:top w:val="single" w:color="auto" w:sz="4" w:space="0"/>
              <w:left w:val="single" w:color="auto" w:sz="4" w:space="0"/>
              <w:bottom w:val="single" w:color="auto" w:sz="4" w:space="0"/>
              <w:right w:val="single" w:color="auto" w:sz="4" w:space="0"/>
            </w:tcBorders>
            <w:vAlign w:val="center"/>
          </w:tcPr>
          <w:p>
            <w:pPr>
              <w:spacing w:after="60"/>
              <w:jc w:val="both"/>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sym w:font="Wingdings" w:char="00FE"/>
            </w:r>
            <w:r>
              <w:rPr>
                <w:rFonts w:hint="eastAsia"/>
                <w:color w:val="000000" w:themeColor="text1"/>
                <w:highlight w:val="none"/>
                <w:lang w:eastAsia="zh-CN"/>
                <w14:textFill>
                  <w14:solidFill>
                    <w14:schemeClr w14:val="tx1"/>
                  </w14:solidFill>
                </w14:textFill>
              </w:rPr>
              <w:t>在招标文件中附招标控制价。</w:t>
            </w:r>
          </w:p>
          <w:p>
            <w:pPr>
              <w:spacing w:after="60"/>
              <w:jc w:val="both"/>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sym w:font="Wingdings" w:char="00A8"/>
            </w:r>
            <w:r>
              <w:rPr>
                <w:rFonts w:hint="eastAsia"/>
                <w:color w:val="000000" w:themeColor="text1"/>
                <w:highlight w:val="none"/>
                <w:lang w:eastAsia="zh-CN"/>
                <w14:textFill>
                  <w14:solidFill>
                    <w14:schemeClr w14:val="tx1"/>
                  </w14:solidFill>
                </w14:textFill>
              </w:rPr>
              <w:t>招标人在投标截止时间 15 天前，在招标公告发布的网站发布招标控制价。</w:t>
            </w:r>
          </w:p>
          <w:p>
            <w:pPr>
              <w:adjustRightInd w:val="0"/>
              <w:spacing w:line="360" w:lineRule="auto"/>
              <w:textAlignment w:val="baseline"/>
              <w:rPr>
                <w:color w:val="000000" w:themeColor="text1"/>
                <w:highlight w:val="none"/>
                <w:lang w:eastAsia="zh-CN"/>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本工程预算总造价为人民币9313619.22元。</w:t>
            </w:r>
            <w:r>
              <w:rPr>
                <w:rFonts w:hint="eastAsia" w:ascii="宋体" w:hAnsi="宋体" w:cs="宋体"/>
                <w:b/>
                <w:bCs/>
                <w:color w:val="000000" w:themeColor="text1"/>
                <w:szCs w:val="21"/>
                <w:highlight w:val="none"/>
                <w:u w:val="single"/>
                <w14:textFill>
                  <w14:solidFill>
                    <w14:schemeClr w14:val="tx1"/>
                  </w14:solidFill>
                </w14:textFill>
              </w:rPr>
              <w:t>根据全州县国有资金投资项目招标控制价审核确认表的意见：以财评价为基准下浮5%。即本项目招标控制价调整为人民币</w:t>
            </w:r>
            <w:r>
              <w:rPr>
                <w:rFonts w:hint="eastAsia" w:ascii="宋体" w:hAnsi="宋体" w:cs="宋体"/>
                <w:b/>
                <w:bCs/>
                <w:color w:val="000000" w:themeColor="text1"/>
                <w:szCs w:val="21"/>
                <w:highlight w:val="none"/>
                <w:u w:val="single"/>
                <w:lang w:val="en-US" w:eastAsia="zh-CN"/>
                <w14:textFill>
                  <w14:solidFill>
                    <w14:schemeClr w14:val="tx1"/>
                  </w14:solidFill>
                </w14:textFill>
              </w:rPr>
              <w:t>8847938.26</w:t>
            </w:r>
            <w:r>
              <w:rPr>
                <w:rFonts w:hint="eastAsia" w:ascii="宋体" w:hAnsi="宋体" w:cs="宋体"/>
                <w:b/>
                <w:bCs/>
                <w:color w:val="000000" w:themeColor="text1"/>
                <w:szCs w:val="21"/>
                <w:highlight w:val="none"/>
                <w:u w:val="single"/>
                <w14:textFill>
                  <w14:solidFill>
                    <w14:schemeClr w14:val="tx1"/>
                  </w14:solidFill>
                </w14:textFill>
              </w:rPr>
              <w:t>元，投标人的投标总价高于本工程招标控制价为无效投标。</w:t>
            </w:r>
          </w:p>
        </w:tc>
      </w:tr>
      <w:tr>
        <w:tblPrEx>
          <w:tblCellMar>
            <w:top w:w="0" w:type="dxa"/>
            <w:left w:w="108" w:type="dxa"/>
            <w:bottom w:w="0" w:type="dxa"/>
            <w:right w:w="108" w:type="dxa"/>
          </w:tblCellMar>
        </w:tblPrEx>
        <w:trPr>
          <w:trHeight w:val="452"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10.5</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招标文件费用</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63" w:lineRule="exact"/>
              <w:ind w:firstLine="400"/>
              <w:jc w:val="both"/>
              <w:rPr>
                <w:rFonts w:ascii="宋体" w:hAnsi="宋体" w:cs="宋体"/>
                <w:color w:val="auto"/>
                <w:highlight w:val="none"/>
              </w:rPr>
            </w:pPr>
            <w:r>
              <w:rPr>
                <w:rFonts w:hint="eastAsia" w:ascii="宋体" w:hAnsi="宋体" w:cs="宋体"/>
                <w:color w:val="auto"/>
                <w:highlight w:val="none"/>
                <w:lang w:eastAsia="zh-CN" w:bidi="ar-SA"/>
              </w:rPr>
              <w:t>无</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10.6</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highlight w:val="none"/>
              </w:rPr>
            </w:pPr>
            <w:r>
              <w:rPr>
                <w:rFonts w:hint="eastAsia" w:ascii="宋体" w:hAnsi="宋体" w:cs="宋体"/>
                <w:color w:val="auto"/>
                <w:highlight w:val="none"/>
                <w:lang w:val="zh-CN" w:eastAsia="zh-CN" w:bidi="zh-CN"/>
              </w:rPr>
              <w:t>增值税计税方式</w:t>
            </w:r>
          </w:p>
        </w:tc>
        <w:tc>
          <w:tcPr>
            <w:tcW w:w="5397" w:type="dxa"/>
            <w:tcBorders>
              <w:top w:val="single" w:color="auto" w:sz="4" w:space="0"/>
              <w:left w:val="single" w:color="auto" w:sz="4" w:space="0"/>
              <w:bottom w:val="single" w:color="auto" w:sz="4" w:space="0"/>
              <w:right w:val="single" w:color="auto" w:sz="4" w:space="0"/>
            </w:tcBorders>
            <w:vAlign w:val="center"/>
          </w:tcPr>
          <w:p>
            <w:pPr>
              <w:spacing w:line="257" w:lineRule="exact"/>
              <w:ind w:left="380" w:firstLine="20"/>
              <w:jc w:val="both"/>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sym w:font="Wingdings" w:char="00A8"/>
            </w:r>
            <w:r>
              <w:rPr>
                <w:rFonts w:hint="eastAsia" w:ascii="宋体" w:hAnsi="宋体" w:cs="宋体"/>
                <w:color w:val="auto"/>
                <w:highlight w:val="none"/>
                <w:lang w:val="zh-CN" w:eastAsia="zh-CN" w:bidi="zh-CN"/>
              </w:rPr>
              <w:t xml:space="preserve">简易计税法 </w:t>
            </w:r>
          </w:p>
          <w:p>
            <w:pPr>
              <w:spacing w:line="257" w:lineRule="exact"/>
              <w:ind w:left="380" w:firstLine="20"/>
              <w:jc w:val="both"/>
              <w:rPr>
                <w:rFonts w:ascii="宋体" w:hAnsi="宋体" w:cs="宋体"/>
                <w:bCs/>
                <w:color w:val="auto"/>
                <w:highlight w:val="none"/>
                <w:lang w:eastAsia="zh-CN"/>
              </w:rPr>
            </w:pPr>
            <w:r>
              <w:rPr>
                <w:rFonts w:hint="eastAsia" w:ascii="宋体" w:hAnsi="宋体" w:cs="宋体"/>
                <w:color w:val="auto"/>
                <w:highlight w:val="none"/>
                <w:lang w:val="zh-CN" w:eastAsia="zh-CN" w:bidi="zh-CN"/>
              </w:rPr>
              <w:sym w:font="Wingdings" w:char="00FE"/>
            </w:r>
            <w:r>
              <w:rPr>
                <w:rFonts w:hint="eastAsia" w:ascii="宋体" w:hAnsi="宋体" w:cs="宋体"/>
                <w:color w:val="auto"/>
                <w:highlight w:val="none"/>
                <w:lang w:val="zh-CN" w:eastAsia="zh-CN" w:bidi="zh-CN"/>
              </w:rPr>
              <w:t>一般计税法</w:t>
            </w:r>
          </w:p>
        </w:tc>
      </w:tr>
      <w:tr>
        <w:tblPrEx>
          <w:tblCellMar>
            <w:top w:w="0" w:type="dxa"/>
            <w:left w:w="108" w:type="dxa"/>
            <w:bottom w:w="0" w:type="dxa"/>
            <w:right w:w="108" w:type="dxa"/>
          </w:tblCellMar>
        </w:tblPrEx>
        <w:trPr>
          <w:trHeight w:val="733"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10.7</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highlight w:val="none"/>
                <w:lang w:eastAsia="zh-CN"/>
              </w:rPr>
            </w:pPr>
            <w:r>
              <w:rPr>
                <w:rFonts w:hint="eastAsia" w:ascii="宋体" w:hAnsi="宋体" w:cs="宋体"/>
                <w:color w:val="auto"/>
                <w:highlight w:val="none"/>
                <w:lang w:val="zh-CN" w:eastAsia="zh-CN" w:bidi="zh-CN"/>
              </w:rPr>
              <w:t>投标人有关犯罪记录信息核实</w:t>
            </w:r>
          </w:p>
        </w:tc>
        <w:tc>
          <w:tcPr>
            <w:tcW w:w="5397" w:type="dxa"/>
            <w:tcBorders>
              <w:top w:val="single" w:color="auto" w:sz="4" w:space="0"/>
              <w:left w:val="single" w:color="auto" w:sz="4" w:space="0"/>
              <w:bottom w:val="single" w:color="auto" w:sz="4" w:space="0"/>
              <w:right w:val="single" w:color="auto" w:sz="4" w:space="0"/>
            </w:tcBorders>
            <w:vAlign w:val="center"/>
          </w:tcPr>
          <w:p>
            <w:pPr>
              <w:pStyle w:val="43"/>
              <w:spacing w:line="358" w:lineRule="exact"/>
              <w:ind w:firstLine="440"/>
              <w:jc w:val="both"/>
              <w:rPr>
                <w:color w:val="auto"/>
                <w:szCs w:val="24"/>
                <w:highlight w:val="none"/>
              </w:rPr>
            </w:pPr>
            <w:r>
              <w:rPr>
                <w:rFonts w:hint="eastAsia"/>
                <w:color w:val="auto"/>
                <w:szCs w:val="24"/>
                <w:highlight w:val="none"/>
              </w:rPr>
              <w:t>在中标候选人公示期间，招标人可根据需要按有关法定程序核实犯罪记录信息。</w:t>
            </w:r>
          </w:p>
        </w:tc>
      </w:tr>
      <w:tr>
        <w:tblPrEx>
          <w:tblCellMar>
            <w:top w:w="0" w:type="dxa"/>
            <w:left w:w="108" w:type="dxa"/>
            <w:bottom w:w="0" w:type="dxa"/>
            <w:right w:w="108" w:type="dxa"/>
          </w:tblCellMar>
        </w:tblPrEx>
        <w:trPr>
          <w:trHeight w:val="340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10.8</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招标文件解释顺序</w:t>
            </w:r>
          </w:p>
        </w:tc>
        <w:tc>
          <w:tcPr>
            <w:tcW w:w="5397" w:type="dxa"/>
            <w:tcBorders>
              <w:top w:val="single" w:color="auto" w:sz="4" w:space="0"/>
              <w:left w:val="single" w:color="auto" w:sz="4" w:space="0"/>
              <w:bottom w:val="single" w:color="auto" w:sz="4" w:space="0"/>
              <w:right w:val="single" w:color="auto" w:sz="4" w:space="0"/>
            </w:tcBorders>
            <w:vAlign w:val="center"/>
          </w:tcPr>
          <w:p>
            <w:pPr>
              <w:pStyle w:val="43"/>
              <w:spacing w:line="358" w:lineRule="exact"/>
              <w:ind w:firstLine="440"/>
              <w:jc w:val="both"/>
              <w:rPr>
                <w:color w:val="auto"/>
                <w:szCs w:val="24"/>
                <w:highlight w:val="none"/>
              </w:rPr>
            </w:pPr>
            <w:r>
              <w:rPr>
                <w:rFonts w:hint="eastAsia"/>
                <w:color w:val="auto"/>
                <w:szCs w:val="24"/>
                <w:highlight w:val="none"/>
              </w:rPr>
              <w:t>构成本招标文件的各个组成文件应互为解释，互为说明；</w:t>
            </w:r>
          </w:p>
          <w:p>
            <w:pPr>
              <w:pStyle w:val="43"/>
              <w:spacing w:line="358" w:lineRule="exact"/>
              <w:ind w:firstLine="440"/>
              <w:jc w:val="both"/>
              <w:rPr>
                <w:color w:val="auto"/>
                <w:szCs w:val="24"/>
                <w:highlight w:val="none"/>
              </w:rPr>
            </w:pPr>
            <w:r>
              <w:rPr>
                <w:rFonts w:hint="eastAsia"/>
                <w:color w:val="auto"/>
                <w:szCs w:val="24"/>
                <w:highlight w:val="none"/>
              </w:rPr>
              <w:t>按招标公告、投标人须知、评标办法、投标文件格式的先后顺序解释；</w:t>
            </w:r>
          </w:p>
          <w:p>
            <w:pPr>
              <w:pStyle w:val="43"/>
              <w:spacing w:line="358" w:lineRule="exact"/>
              <w:ind w:firstLine="440"/>
              <w:jc w:val="both"/>
              <w:rPr>
                <w:color w:val="auto"/>
                <w:szCs w:val="24"/>
                <w:highlight w:val="none"/>
              </w:rPr>
            </w:pPr>
            <w:r>
              <w:rPr>
                <w:rFonts w:hint="eastAsia"/>
                <w:color w:val="auto"/>
                <w:szCs w:val="24"/>
                <w:highlight w:val="none"/>
              </w:rPr>
              <w:t>同一组成文件中就同一事项的规定或约定 不一致的，以编排顺序在后者为准；</w:t>
            </w:r>
          </w:p>
          <w:p>
            <w:pPr>
              <w:pStyle w:val="43"/>
              <w:spacing w:line="358" w:lineRule="exact"/>
              <w:ind w:firstLine="440"/>
              <w:jc w:val="both"/>
              <w:rPr>
                <w:color w:val="auto"/>
                <w:szCs w:val="24"/>
                <w:highlight w:val="none"/>
              </w:rPr>
            </w:pPr>
            <w:r>
              <w:rPr>
                <w:rFonts w:hint="eastAsia"/>
                <w:color w:val="auto"/>
                <w:szCs w:val="24"/>
                <w:highlight w:val="none"/>
              </w:rPr>
              <w:t>同一组成文件不同版本之间有不一致的，以形成时间在后者为准。</w:t>
            </w:r>
          </w:p>
          <w:p>
            <w:pPr>
              <w:pStyle w:val="43"/>
              <w:spacing w:line="358" w:lineRule="exact"/>
              <w:ind w:firstLine="440"/>
              <w:jc w:val="both"/>
              <w:rPr>
                <w:color w:val="auto"/>
                <w:szCs w:val="24"/>
                <w:highlight w:val="none"/>
              </w:rPr>
            </w:pPr>
            <w:r>
              <w:rPr>
                <w:rFonts w:hint="eastAsia"/>
                <w:color w:val="auto"/>
                <w:szCs w:val="24"/>
                <w:highlight w:val="none"/>
              </w:rPr>
              <w:t>按本款前述规定仍不能形成结论的，由招标人负责解释。</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10.9</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zh-CN" w:eastAsia="zh-CN" w:bidi="zh-CN"/>
              </w:rPr>
              <w:t>知识产权</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构成招标文件各个组成部分文件内容，未经招标人同意，投标人不得擅自复印和用于非本招标项目所需的其他用途。</w:t>
            </w:r>
          </w:p>
          <w:p>
            <w:pPr>
              <w:autoSpaceDE w:val="0"/>
              <w:autoSpaceDN w:val="0"/>
              <w:adjustRightInd w:val="0"/>
              <w:spacing w:line="420" w:lineRule="exact"/>
              <w:ind w:firstLine="480" w:firstLineChars="200"/>
              <w:rPr>
                <w:rFonts w:ascii="宋体" w:hAnsi="宋体" w:cs="宋体"/>
                <w:color w:val="auto"/>
                <w:highlight w:val="none"/>
                <w:lang w:eastAsia="zh-CN"/>
              </w:rPr>
            </w:pPr>
            <w:r>
              <w:rPr>
                <w:rFonts w:hint="eastAsia" w:ascii="宋体" w:hAnsi="宋体" w:cs="宋体"/>
                <w:color w:val="auto"/>
                <w:highlight w:val="none"/>
                <w:lang w:val="zh-CN" w:eastAsia="zh-CN"/>
              </w:rPr>
              <w:t>招标人需要使用未中标人投标文件中的技术成果或技术方案时，需征得其书面同意，并且不得擅自复印或提供给第三人。</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10. </w:t>
            </w:r>
            <w:r>
              <w:rPr>
                <w:rFonts w:hint="eastAsia" w:ascii="宋体" w:hAnsi="宋体" w:cs="宋体"/>
                <w:color w:val="auto"/>
                <w:highlight w:val="none"/>
                <w:lang w:val="zh-CN" w:eastAsia="zh-CN" w:bidi="zh-CN"/>
              </w:rPr>
              <w:t>10</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t>同义词语</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kern w:val="2"/>
                <w:highlight w:val="none"/>
                <w:lang w:val="zh-CN" w:eastAsia="zh-CN" w:bidi="zh-CN"/>
              </w:rPr>
              <w:t>构成招标文件组成部分的“通用合同条 款”、“专用合同条款”、“技术标准和要求”和 “工程量清单”等章节中出现的措辞“发包人” 和“承包人”，在招标投标阶段应当分别按 “招标人”和“投标人”进行理解。</w:t>
            </w:r>
          </w:p>
        </w:tc>
      </w:tr>
      <w:tr>
        <w:tblPrEx>
          <w:tblCellMar>
            <w:top w:w="0" w:type="dxa"/>
            <w:left w:w="108" w:type="dxa"/>
            <w:bottom w:w="0" w:type="dxa"/>
            <w:right w:w="108" w:type="dxa"/>
          </w:tblCellMar>
        </w:tblPrEx>
        <w:trPr>
          <w:trHeight w:val="726" w:hRule="atLeast"/>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xml:space="preserve">10. </w:t>
            </w:r>
            <w:r>
              <w:rPr>
                <w:rFonts w:hint="eastAsia" w:ascii="宋体" w:hAnsi="宋体" w:cs="宋体"/>
                <w:color w:val="auto"/>
                <w:highlight w:val="none"/>
                <w:lang w:val="zh-CN" w:eastAsia="zh-CN" w:bidi="zh-CN"/>
              </w:rPr>
              <w:t>11</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eastAsia="zh-CN" w:bidi="zh-CN"/>
              </w:rPr>
            </w:pPr>
            <w:r>
              <w:rPr>
                <w:rFonts w:hint="eastAsia" w:ascii="宋体" w:hAnsi="宋体" w:cs="宋体"/>
                <w:color w:val="auto"/>
                <w:highlight w:val="none"/>
                <w:lang w:val="zh-CN" w:eastAsia="zh-CN" w:bidi="zh-CN"/>
              </w:rPr>
              <w:t>评标资料封存</w:t>
            </w:r>
          </w:p>
        </w:tc>
        <w:tc>
          <w:tcPr>
            <w:tcW w:w="53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评标委员会完成评标后，招标人应当按照规定封存评标资料。</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cs="宋体"/>
                <w:color w:val="auto"/>
                <w:highlight w:val="none"/>
                <w:lang w:eastAsia="zh-CN"/>
              </w:rPr>
            </w:pPr>
            <w:r>
              <w:rPr>
                <w:rFonts w:hint="eastAsia" w:ascii="宋体" w:hAnsi="宋体" w:cs="宋体"/>
                <w:color w:val="auto"/>
                <w:highlight w:val="none"/>
                <w:lang w:eastAsia="zh-CN"/>
              </w:rPr>
              <w:t>10.12</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firstLineChars="200"/>
              <w:rPr>
                <w:rFonts w:ascii="宋体" w:hAnsi="宋体" w:cs="宋体"/>
                <w:color w:val="auto"/>
                <w:highlight w:val="none"/>
                <w:lang w:val="zh-CN" w:eastAsia="zh-CN"/>
              </w:rPr>
            </w:pPr>
            <w:r>
              <w:rPr>
                <w:rFonts w:hint="eastAsia" w:ascii="宋体" w:hAnsi="宋体" w:cs="宋体"/>
                <w:color w:val="auto"/>
                <w:highlight w:val="none"/>
                <w:lang w:val="zh-CN" w:eastAsia="zh-CN"/>
              </w:rPr>
              <w:t>招标代理费的支付</w:t>
            </w:r>
          </w:p>
        </w:tc>
        <w:tc>
          <w:tcPr>
            <w:tcW w:w="5397" w:type="dxa"/>
            <w:tcBorders>
              <w:top w:val="single" w:color="auto" w:sz="4" w:space="0"/>
              <w:left w:val="single" w:color="auto" w:sz="4" w:space="0"/>
              <w:bottom w:val="single" w:color="auto" w:sz="4" w:space="0"/>
              <w:right w:val="single" w:color="auto" w:sz="4" w:space="0"/>
            </w:tcBorders>
            <w:vAlign w:val="center"/>
          </w:tcPr>
          <w:p>
            <w:pPr>
              <w:pStyle w:val="43"/>
              <w:spacing w:line="358" w:lineRule="exact"/>
              <w:ind w:firstLine="440"/>
              <w:jc w:val="both"/>
              <w:rPr>
                <w:color w:val="auto"/>
                <w:szCs w:val="24"/>
                <w:highlight w:val="none"/>
              </w:rPr>
            </w:pPr>
            <w:r>
              <w:rPr>
                <w:rFonts w:hint="eastAsia"/>
                <w:color w:val="auto"/>
                <w:szCs w:val="24"/>
                <w:highlight w:val="none"/>
              </w:rPr>
              <w:t>根据招标人与代理人签订的本项目招标代理合同约定，本工程招标代理费由中标人支付，以现金或转账方式一次性支付给招标代理机构。</w:t>
            </w:r>
          </w:p>
          <w:p>
            <w:pPr>
              <w:pStyle w:val="43"/>
              <w:spacing w:line="358" w:lineRule="exact"/>
              <w:ind w:firstLine="440"/>
              <w:jc w:val="both"/>
              <w:rPr>
                <w:color w:val="auto"/>
                <w:szCs w:val="24"/>
                <w:highlight w:val="none"/>
              </w:rPr>
            </w:pPr>
            <w:r>
              <w:rPr>
                <w:rFonts w:hint="eastAsia"/>
                <w:color w:val="auto"/>
                <w:szCs w:val="24"/>
                <w:highlight w:val="none"/>
              </w:rPr>
              <w:t>本工程招标代理费取中标价作为计算基数，按差额定率累进法计算，其费率为：100万元以下--1.0%；100～500万元--0.7%；500～1000万元--0.55%；1000-5000万元--0.35%。</w:t>
            </w:r>
          </w:p>
        </w:tc>
      </w:tr>
      <w:tr>
        <w:tblPrEx>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cs="宋体"/>
                <w:color w:val="auto"/>
                <w:highlight w:val="none"/>
                <w:lang w:eastAsia="zh-CN"/>
              </w:rPr>
            </w:pPr>
            <w:r>
              <w:rPr>
                <w:rFonts w:hint="eastAsia" w:ascii="宋体" w:hAnsi="宋体" w:cs="宋体"/>
                <w:color w:val="auto"/>
                <w:highlight w:val="none"/>
                <w:lang w:eastAsia="zh-CN"/>
              </w:rPr>
              <w:t>10.13</w:t>
            </w:r>
          </w:p>
        </w:tc>
        <w:tc>
          <w:tcPr>
            <w:tcW w:w="2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2" w:firstLineChars="200"/>
              <w:rPr>
                <w:rFonts w:ascii="宋体" w:hAnsi="宋体" w:cs="宋体"/>
                <w:color w:val="auto"/>
                <w:highlight w:val="none"/>
                <w:lang w:val="zh-CN" w:eastAsia="zh-CN"/>
              </w:rPr>
            </w:pPr>
            <w:r>
              <w:rPr>
                <w:rFonts w:hint="eastAsia" w:ascii="宋体" w:hAnsi="宋体" w:cs="宋体"/>
                <w:b/>
                <w:bCs/>
                <w:color w:val="auto"/>
                <w:highlight w:val="none"/>
                <w:lang w:val="zh-CN" w:eastAsia="zh-CN"/>
              </w:rPr>
              <w:t>特别说明</w:t>
            </w:r>
          </w:p>
        </w:tc>
        <w:tc>
          <w:tcPr>
            <w:tcW w:w="5397" w:type="dxa"/>
            <w:tcBorders>
              <w:top w:val="single" w:color="auto" w:sz="4" w:space="0"/>
              <w:left w:val="single" w:color="auto" w:sz="4" w:space="0"/>
              <w:bottom w:val="single" w:color="auto" w:sz="4" w:space="0"/>
              <w:right w:val="single" w:color="auto" w:sz="4" w:space="0"/>
            </w:tcBorders>
            <w:vAlign w:val="center"/>
          </w:tcPr>
          <w:p>
            <w:pPr>
              <w:pStyle w:val="43"/>
              <w:spacing w:line="358" w:lineRule="exact"/>
              <w:ind w:firstLine="440"/>
              <w:jc w:val="both"/>
              <w:rPr>
                <w:color w:val="auto"/>
                <w:szCs w:val="24"/>
                <w:highlight w:val="none"/>
              </w:rPr>
            </w:pPr>
            <w:r>
              <w:rPr>
                <w:rFonts w:hint="eastAsia"/>
                <w:color w:val="auto"/>
                <w:szCs w:val="24"/>
                <w:highlight w:val="none"/>
              </w:rPr>
              <w:t>投标人不能将与其有隶属或组织关系的母公司和子公司的业绩作为自己的业绩，控股公司不能将其子公司的业绩作为自己的业绩，如属企业改制、企业更名的应提供有关证明材料。</w:t>
            </w:r>
          </w:p>
          <w:p>
            <w:pPr>
              <w:pStyle w:val="43"/>
              <w:spacing w:line="358" w:lineRule="exact"/>
              <w:ind w:firstLine="440"/>
              <w:jc w:val="both"/>
              <w:rPr>
                <w:color w:val="auto"/>
                <w:szCs w:val="24"/>
                <w:highlight w:val="none"/>
                <w:lang w:val="en-US"/>
              </w:rPr>
            </w:pPr>
            <w:r>
              <w:rPr>
                <w:rFonts w:hint="eastAsia"/>
                <w:color w:val="auto"/>
                <w:szCs w:val="24"/>
                <w:highlight w:val="none"/>
                <w:lang w:val="en-US"/>
              </w:rPr>
              <w:t xml:space="preserve">  与招标人存在利害关系可能影响招标公正性的法人、其他组织或者个人，不得参加投标。</w:t>
            </w:r>
          </w:p>
          <w:p>
            <w:pPr>
              <w:pStyle w:val="43"/>
              <w:spacing w:line="358" w:lineRule="exact"/>
              <w:ind w:firstLine="440"/>
              <w:jc w:val="both"/>
              <w:rPr>
                <w:color w:val="auto"/>
                <w:szCs w:val="24"/>
                <w:highlight w:val="none"/>
                <w:lang w:val="en-US"/>
              </w:rPr>
            </w:pPr>
            <w:r>
              <w:rPr>
                <w:rFonts w:hint="eastAsia"/>
                <w:color w:val="auto"/>
                <w:szCs w:val="24"/>
                <w:highlight w:val="none"/>
                <w:lang w:val="en-US"/>
              </w:rPr>
              <w:t>单位负责人为同一人或者存在控股、管理关系的不同单位，不得参加同一标段投标或者未划分标段的同一招标项目投标。</w:t>
            </w:r>
          </w:p>
          <w:p>
            <w:pPr>
              <w:pStyle w:val="43"/>
              <w:spacing w:line="358" w:lineRule="exact"/>
              <w:ind w:firstLine="440"/>
              <w:jc w:val="both"/>
              <w:rPr>
                <w:color w:val="auto"/>
                <w:szCs w:val="24"/>
                <w:highlight w:val="none"/>
                <w:lang w:val="en-US"/>
              </w:rPr>
            </w:pPr>
            <w:r>
              <w:rPr>
                <w:rFonts w:hint="eastAsia"/>
                <w:color w:val="auto"/>
                <w:szCs w:val="24"/>
                <w:highlight w:val="none"/>
                <w:lang w:val="en-US"/>
              </w:rPr>
              <w:t>2、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否则投标文件无效。</w:t>
            </w:r>
          </w:p>
          <w:p>
            <w:pPr>
              <w:pStyle w:val="43"/>
              <w:spacing w:line="358" w:lineRule="exact"/>
              <w:ind w:firstLine="440"/>
              <w:jc w:val="both"/>
              <w:rPr>
                <w:color w:val="auto"/>
                <w:szCs w:val="24"/>
                <w:highlight w:val="none"/>
              </w:rPr>
            </w:pPr>
            <w:r>
              <w:rPr>
                <w:rFonts w:hint="eastAsia"/>
                <w:color w:val="auto"/>
                <w:szCs w:val="24"/>
                <w:highlight w:val="none"/>
                <w:lang w:val="en-US"/>
              </w:rPr>
              <w:t>3、本招标文件中描述投标人的“签字”、“签名”是指投标人的法定代表人或授权人亲自在投标文件正本规定签署处亲笔写上个人的名字的行为，私章、签字章、印鉴、影印等其它形式均不能代替亲笔签字(招标文件规定副本可以用盖私章代替签字除外），否则投标文件无效。</w:t>
            </w:r>
          </w:p>
        </w:tc>
      </w:tr>
    </w:tbl>
    <w:p>
      <w:pPr>
        <w:pStyle w:val="4"/>
        <w:rPr>
          <w:rFonts w:ascii="宋体" w:hAnsi="宋体" w:eastAsia="宋体" w:cs="宋体"/>
          <w:color w:val="auto"/>
          <w:highlight w:val="none"/>
        </w:rPr>
      </w:pPr>
      <w:r>
        <w:rPr>
          <w:rFonts w:hint="eastAsia" w:ascii="宋体" w:hAnsi="宋体" w:eastAsia="宋体" w:cs="宋体"/>
          <w:color w:val="auto"/>
          <w:sz w:val="22"/>
          <w:szCs w:val="22"/>
          <w:highlight w:val="none"/>
          <w:lang w:val="zh-CN"/>
        </w:rPr>
        <w:br w:type="page"/>
      </w:r>
      <w:bookmarkEnd w:id="23"/>
      <w:bookmarkEnd w:id="24"/>
      <w:bookmarkEnd w:id="25"/>
      <w:bookmarkEnd w:id="26"/>
      <w:bookmarkStart w:id="59" w:name="_Toc10077"/>
      <w:r>
        <w:rPr>
          <w:rFonts w:hint="eastAsia" w:ascii="宋体" w:hAnsi="宋体" w:eastAsia="宋体" w:cs="宋体"/>
          <w:color w:val="auto"/>
          <w:highlight w:val="none"/>
        </w:rPr>
        <w:t>1. 总则</w:t>
      </w:r>
      <w:bookmarkEnd w:id="14"/>
      <w:bookmarkEnd w:id="15"/>
      <w:bookmarkEnd w:id="16"/>
      <w:bookmarkEnd w:id="17"/>
      <w:bookmarkEnd w:id="59"/>
    </w:p>
    <w:p>
      <w:pPr>
        <w:pStyle w:val="5"/>
        <w:rPr>
          <w:rFonts w:ascii="宋体" w:hAnsi="宋体" w:cs="宋体"/>
          <w:color w:val="auto"/>
          <w:sz w:val="28"/>
          <w:szCs w:val="28"/>
          <w:highlight w:val="none"/>
          <w:lang w:eastAsia="zh-CN"/>
        </w:rPr>
      </w:pPr>
      <w:bookmarkStart w:id="60" w:name="bookmark409"/>
      <w:bookmarkStart w:id="61" w:name="_Toc13649"/>
      <w:bookmarkStart w:id="62" w:name="_Toc14594"/>
      <w:bookmarkStart w:id="63" w:name="bookmark410"/>
      <w:bookmarkStart w:id="64" w:name="bookmark408"/>
      <w:r>
        <w:rPr>
          <w:rFonts w:hint="eastAsia" w:ascii="宋体" w:hAnsi="宋体" w:cs="宋体"/>
          <w:color w:val="auto"/>
          <w:sz w:val="28"/>
          <w:szCs w:val="28"/>
          <w:highlight w:val="none"/>
          <w:lang w:eastAsia="zh-CN"/>
        </w:rPr>
        <w:t>1.1项目概况</w:t>
      </w:r>
      <w:bookmarkEnd w:id="60"/>
      <w:bookmarkEnd w:id="61"/>
      <w:bookmarkEnd w:id="62"/>
      <w:bookmarkEnd w:id="63"/>
      <w:bookmarkEnd w:id="64"/>
    </w:p>
    <w:p>
      <w:pPr>
        <w:pStyle w:val="43"/>
        <w:spacing w:line="358" w:lineRule="exact"/>
        <w:ind w:firstLine="440"/>
        <w:jc w:val="both"/>
        <w:rPr>
          <w:color w:val="auto"/>
          <w:highlight w:val="none"/>
        </w:rPr>
      </w:pPr>
      <w:r>
        <w:rPr>
          <w:rFonts w:hint="eastAsia"/>
          <w:color w:val="auto"/>
          <w:highlight w:val="none"/>
          <w:lang w:val="en-US" w:bidi="en-US"/>
        </w:rPr>
        <w:t>1.1.1</w:t>
      </w:r>
      <w:r>
        <w:rPr>
          <w:rFonts w:hint="eastAsia"/>
          <w:color w:val="auto"/>
          <w:highlight w:val="none"/>
        </w:rPr>
        <w:t>根据《中华人民共和国招标投标法》、《中华人民共和国招标投标法实施条例》等有关法律、法规和规章的规定，本招标项目已具备招标条件，现对本项目的施工内容进行公开招标。</w:t>
      </w:r>
    </w:p>
    <w:p>
      <w:pPr>
        <w:pStyle w:val="43"/>
        <w:spacing w:line="358" w:lineRule="exact"/>
        <w:ind w:firstLine="440"/>
        <w:jc w:val="both"/>
        <w:rPr>
          <w:color w:val="auto"/>
          <w:highlight w:val="none"/>
        </w:rPr>
      </w:pPr>
      <w:r>
        <w:rPr>
          <w:rFonts w:hint="eastAsia"/>
          <w:color w:val="auto"/>
          <w:highlight w:val="none"/>
          <w:lang w:val="en-US" w:bidi="en-US"/>
        </w:rPr>
        <w:t>1.1.2</w:t>
      </w:r>
      <w:r>
        <w:rPr>
          <w:rFonts w:hint="eastAsia"/>
          <w:color w:val="auto"/>
          <w:highlight w:val="none"/>
        </w:rPr>
        <w:t>本招标项目招标人：见投标人须知前附表。</w:t>
      </w:r>
    </w:p>
    <w:p>
      <w:pPr>
        <w:pStyle w:val="43"/>
        <w:spacing w:line="358" w:lineRule="exact"/>
        <w:ind w:firstLine="440"/>
        <w:jc w:val="both"/>
        <w:rPr>
          <w:color w:val="auto"/>
          <w:highlight w:val="none"/>
        </w:rPr>
      </w:pPr>
      <w:r>
        <w:rPr>
          <w:rFonts w:hint="eastAsia"/>
          <w:color w:val="auto"/>
          <w:highlight w:val="none"/>
          <w:lang w:val="en-US" w:bidi="en-US"/>
        </w:rPr>
        <w:t>1.1.3</w:t>
      </w:r>
      <w:r>
        <w:rPr>
          <w:rFonts w:hint="eastAsia"/>
          <w:color w:val="auto"/>
          <w:highlight w:val="none"/>
        </w:rPr>
        <w:t>本标段招标代理机构：见投标人须知前附表。</w:t>
      </w:r>
    </w:p>
    <w:p>
      <w:pPr>
        <w:pStyle w:val="43"/>
        <w:spacing w:line="358" w:lineRule="exact"/>
        <w:ind w:firstLine="420"/>
        <w:rPr>
          <w:color w:val="auto"/>
          <w:highlight w:val="none"/>
        </w:rPr>
      </w:pPr>
      <w:r>
        <w:rPr>
          <w:rFonts w:hint="eastAsia"/>
          <w:color w:val="auto"/>
          <w:highlight w:val="none"/>
          <w:lang w:val="en-US" w:bidi="en-US"/>
        </w:rPr>
        <w:t>1.1.4</w:t>
      </w:r>
      <w:r>
        <w:rPr>
          <w:rFonts w:hint="eastAsia"/>
          <w:color w:val="auto"/>
          <w:highlight w:val="none"/>
        </w:rPr>
        <w:t>本招标项目名称：见投标人须知前附表。</w:t>
      </w:r>
    </w:p>
    <w:p>
      <w:pPr>
        <w:pStyle w:val="43"/>
        <w:spacing w:line="358" w:lineRule="exact"/>
        <w:ind w:firstLine="420"/>
        <w:rPr>
          <w:color w:val="auto"/>
          <w:highlight w:val="none"/>
        </w:rPr>
      </w:pPr>
      <w:r>
        <w:rPr>
          <w:rFonts w:hint="eastAsia"/>
          <w:color w:val="auto"/>
          <w:highlight w:val="none"/>
          <w:lang w:val="en-US" w:bidi="en-US"/>
        </w:rPr>
        <w:t>1.1.5</w:t>
      </w:r>
      <w:r>
        <w:rPr>
          <w:rFonts w:hint="eastAsia"/>
          <w:color w:val="auto"/>
          <w:highlight w:val="none"/>
        </w:rPr>
        <w:t>本标段建设地点：见投标人须知前附表。</w:t>
      </w:r>
    </w:p>
    <w:p>
      <w:pPr>
        <w:pStyle w:val="43"/>
        <w:spacing w:line="358" w:lineRule="exact"/>
        <w:ind w:firstLine="420"/>
        <w:rPr>
          <w:color w:val="auto"/>
          <w:highlight w:val="none"/>
        </w:rPr>
      </w:pPr>
      <w:r>
        <w:rPr>
          <w:rFonts w:hint="eastAsia"/>
          <w:color w:val="auto"/>
          <w:highlight w:val="none"/>
          <w:lang w:val="en-US" w:bidi="en-US"/>
        </w:rPr>
        <w:t>1.1.6</w:t>
      </w:r>
      <w:r>
        <w:rPr>
          <w:rFonts w:hint="eastAsia"/>
          <w:color w:val="auto"/>
          <w:highlight w:val="none"/>
        </w:rPr>
        <w:t>本招标项目现场管理机构：见投标人须知前附表。</w:t>
      </w:r>
    </w:p>
    <w:p>
      <w:pPr>
        <w:pStyle w:val="43"/>
        <w:spacing w:line="358" w:lineRule="exact"/>
        <w:ind w:firstLine="420"/>
        <w:rPr>
          <w:color w:val="auto"/>
          <w:highlight w:val="none"/>
        </w:rPr>
      </w:pPr>
      <w:r>
        <w:rPr>
          <w:rFonts w:hint="eastAsia"/>
          <w:color w:val="auto"/>
          <w:highlight w:val="none"/>
          <w:lang w:val="en-US" w:bidi="en-US"/>
        </w:rPr>
        <w:t>1.1.7</w:t>
      </w:r>
      <w:r>
        <w:rPr>
          <w:rFonts w:hint="eastAsia"/>
          <w:color w:val="auto"/>
          <w:highlight w:val="none"/>
        </w:rPr>
        <w:t>本招标项目设计人：见投标人须知前附表。</w:t>
      </w:r>
    </w:p>
    <w:p>
      <w:pPr>
        <w:pStyle w:val="43"/>
        <w:spacing w:line="358" w:lineRule="exact"/>
        <w:ind w:firstLine="420"/>
        <w:rPr>
          <w:color w:val="auto"/>
          <w:highlight w:val="none"/>
        </w:rPr>
      </w:pPr>
      <w:r>
        <w:rPr>
          <w:rFonts w:hint="eastAsia"/>
          <w:color w:val="auto"/>
          <w:highlight w:val="none"/>
          <w:lang w:val="en-US" w:bidi="en-US"/>
        </w:rPr>
        <w:t>1.1.8</w:t>
      </w:r>
      <w:r>
        <w:rPr>
          <w:rFonts w:hint="eastAsia"/>
          <w:color w:val="auto"/>
          <w:highlight w:val="none"/>
        </w:rPr>
        <w:t>本招标项目监理人：见投标人须知前附表。</w:t>
      </w:r>
    </w:p>
    <w:p>
      <w:pPr>
        <w:pStyle w:val="43"/>
        <w:spacing w:after="140" w:line="358" w:lineRule="exact"/>
        <w:ind w:firstLine="420"/>
        <w:rPr>
          <w:color w:val="auto"/>
          <w:highlight w:val="none"/>
        </w:rPr>
      </w:pPr>
      <w:r>
        <w:rPr>
          <w:rFonts w:hint="eastAsia"/>
          <w:color w:val="auto"/>
          <w:highlight w:val="none"/>
          <w:lang w:val="en-US" w:bidi="en-US"/>
        </w:rPr>
        <w:t>1.1.9</w:t>
      </w:r>
      <w:r>
        <w:rPr>
          <w:rFonts w:hint="eastAsia"/>
          <w:color w:val="auto"/>
          <w:highlight w:val="none"/>
        </w:rPr>
        <w:t>本招标项目代建机构：见投标人须知前附表。</w:t>
      </w:r>
    </w:p>
    <w:p>
      <w:pPr>
        <w:pStyle w:val="5"/>
        <w:spacing w:after="140" w:line="240" w:lineRule="auto"/>
        <w:rPr>
          <w:rFonts w:ascii="宋体" w:hAnsi="宋体" w:cs="宋体"/>
          <w:color w:val="auto"/>
          <w:sz w:val="24"/>
          <w:highlight w:val="none"/>
        </w:rPr>
      </w:pPr>
      <w:bookmarkStart w:id="65" w:name="_Toc13981"/>
      <w:bookmarkStart w:id="66" w:name="bookmark413"/>
      <w:bookmarkStart w:id="67" w:name="bookmark412"/>
      <w:bookmarkStart w:id="68" w:name="_Toc17834"/>
      <w:bookmarkStart w:id="69" w:name="bookmark411"/>
      <w:r>
        <w:rPr>
          <w:rFonts w:hint="eastAsia" w:ascii="宋体" w:hAnsi="宋体" w:cs="宋体"/>
          <w:color w:val="auto"/>
          <w:sz w:val="24"/>
          <w:highlight w:val="none"/>
        </w:rPr>
        <w:t>1.2资金来源和落实情况</w:t>
      </w:r>
      <w:bookmarkEnd w:id="65"/>
      <w:bookmarkEnd w:id="66"/>
      <w:bookmarkEnd w:id="67"/>
      <w:bookmarkEnd w:id="68"/>
      <w:bookmarkEnd w:id="69"/>
    </w:p>
    <w:p>
      <w:pPr>
        <w:pStyle w:val="43"/>
        <w:numPr>
          <w:ilvl w:val="0"/>
          <w:numId w:val="2"/>
        </w:numPr>
        <w:tabs>
          <w:tab w:val="left" w:pos="738"/>
        </w:tabs>
        <w:spacing w:line="358" w:lineRule="exact"/>
        <w:ind w:firstLine="420"/>
        <w:rPr>
          <w:color w:val="auto"/>
          <w:highlight w:val="none"/>
        </w:rPr>
      </w:pPr>
      <w:bookmarkStart w:id="70" w:name="bookmark414"/>
      <w:bookmarkEnd w:id="70"/>
      <w:r>
        <w:rPr>
          <w:rFonts w:hint="eastAsia"/>
          <w:color w:val="auto"/>
          <w:highlight w:val="none"/>
          <w:lang w:val="en-US" w:bidi="en-US"/>
        </w:rPr>
        <w:t xml:space="preserve">2. </w:t>
      </w:r>
      <w:r>
        <w:rPr>
          <w:rFonts w:hint="eastAsia"/>
          <w:color w:val="auto"/>
          <w:highlight w:val="none"/>
        </w:rPr>
        <w:t>1本招标项目的资金来源：见投标人须知前附表。</w:t>
      </w:r>
    </w:p>
    <w:p>
      <w:pPr>
        <w:pStyle w:val="43"/>
        <w:spacing w:line="358" w:lineRule="exact"/>
        <w:ind w:firstLine="420"/>
        <w:rPr>
          <w:color w:val="auto"/>
          <w:highlight w:val="none"/>
        </w:rPr>
      </w:pPr>
      <w:r>
        <w:rPr>
          <w:rFonts w:hint="eastAsia"/>
          <w:color w:val="auto"/>
          <w:highlight w:val="none"/>
          <w:lang w:val="en-US" w:bidi="en-US"/>
        </w:rPr>
        <w:t>1.2.2</w:t>
      </w:r>
      <w:r>
        <w:rPr>
          <w:rFonts w:hint="eastAsia"/>
          <w:color w:val="auto"/>
          <w:highlight w:val="none"/>
        </w:rPr>
        <w:t>本招标项目的出资比例：见投标人须知前附表。</w:t>
      </w:r>
    </w:p>
    <w:p>
      <w:pPr>
        <w:pStyle w:val="43"/>
        <w:spacing w:after="140" w:line="358" w:lineRule="exact"/>
        <w:ind w:firstLine="420"/>
        <w:rPr>
          <w:color w:val="auto"/>
          <w:highlight w:val="none"/>
        </w:rPr>
      </w:pPr>
      <w:r>
        <w:rPr>
          <w:rFonts w:hint="eastAsia"/>
          <w:color w:val="auto"/>
          <w:highlight w:val="none"/>
          <w:lang w:val="en-US" w:bidi="en-US"/>
        </w:rPr>
        <w:t>1.2.3</w:t>
      </w:r>
      <w:r>
        <w:rPr>
          <w:rFonts w:hint="eastAsia"/>
          <w:color w:val="auto"/>
          <w:highlight w:val="none"/>
        </w:rPr>
        <w:t>本招标项目的资金落实情况：见投标人须知前附表。</w:t>
      </w:r>
    </w:p>
    <w:p>
      <w:pPr>
        <w:pStyle w:val="5"/>
        <w:spacing w:after="140" w:line="240" w:lineRule="auto"/>
        <w:rPr>
          <w:rFonts w:ascii="宋体" w:hAnsi="宋体" w:cs="宋体"/>
          <w:color w:val="auto"/>
          <w:sz w:val="24"/>
          <w:highlight w:val="none"/>
          <w:lang w:eastAsia="zh-CN"/>
        </w:rPr>
      </w:pPr>
      <w:bookmarkStart w:id="71" w:name="bookmark417"/>
      <w:bookmarkStart w:id="72" w:name="bookmark415"/>
      <w:bookmarkStart w:id="73" w:name="_Toc29303"/>
      <w:bookmarkStart w:id="74" w:name="bookmark416"/>
      <w:bookmarkStart w:id="75" w:name="_Toc13427"/>
      <w:r>
        <w:rPr>
          <w:rFonts w:hint="eastAsia" w:ascii="宋体" w:hAnsi="宋体" w:cs="宋体"/>
          <w:color w:val="auto"/>
          <w:sz w:val="24"/>
          <w:highlight w:val="none"/>
          <w:lang w:eastAsia="zh-CN"/>
        </w:rPr>
        <w:t>1.3招标范围、计划工期、质量要求和承包方式</w:t>
      </w:r>
      <w:bookmarkEnd w:id="71"/>
      <w:bookmarkEnd w:id="72"/>
      <w:bookmarkEnd w:id="73"/>
      <w:bookmarkEnd w:id="74"/>
      <w:bookmarkEnd w:id="75"/>
    </w:p>
    <w:p>
      <w:pPr>
        <w:pStyle w:val="43"/>
        <w:spacing w:line="358" w:lineRule="exact"/>
        <w:ind w:firstLine="420"/>
        <w:jc w:val="both"/>
        <w:rPr>
          <w:color w:val="auto"/>
          <w:highlight w:val="none"/>
        </w:rPr>
      </w:pPr>
      <w:r>
        <w:rPr>
          <w:rFonts w:hint="eastAsia"/>
          <w:color w:val="auto"/>
          <w:highlight w:val="none"/>
          <w:lang w:val="en-US" w:bidi="en-US"/>
        </w:rPr>
        <w:t>1.3.1</w:t>
      </w:r>
      <w:r>
        <w:rPr>
          <w:rFonts w:hint="eastAsia"/>
          <w:color w:val="auto"/>
          <w:highlight w:val="none"/>
        </w:rPr>
        <w:t>本次招标范围：见投标人须知前附表。</w:t>
      </w:r>
    </w:p>
    <w:p>
      <w:pPr>
        <w:pStyle w:val="43"/>
        <w:spacing w:line="358" w:lineRule="exact"/>
        <w:ind w:firstLine="420"/>
        <w:jc w:val="both"/>
        <w:rPr>
          <w:color w:val="auto"/>
          <w:highlight w:val="none"/>
        </w:rPr>
      </w:pPr>
      <w:r>
        <w:rPr>
          <w:rFonts w:hint="eastAsia"/>
          <w:color w:val="auto"/>
          <w:highlight w:val="none"/>
          <w:lang w:val="en-US" w:bidi="en-US"/>
        </w:rPr>
        <w:t>1.3.2</w:t>
      </w:r>
      <w:r>
        <w:rPr>
          <w:rFonts w:hint="eastAsia"/>
          <w:color w:val="auto"/>
          <w:highlight w:val="none"/>
        </w:rPr>
        <w:t>本标段的计划工期：见投标人须知前附表。</w:t>
      </w:r>
    </w:p>
    <w:p>
      <w:pPr>
        <w:pStyle w:val="43"/>
        <w:spacing w:after="140" w:line="358" w:lineRule="exact"/>
        <w:ind w:firstLine="420"/>
        <w:jc w:val="both"/>
        <w:rPr>
          <w:color w:val="auto"/>
          <w:highlight w:val="none"/>
        </w:rPr>
      </w:pPr>
      <w:r>
        <w:rPr>
          <w:rFonts w:hint="eastAsia"/>
          <w:color w:val="auto"/>
          <w:highlight w:val="none"/>
          <w:lang w:val="en-US" w:bidi="en-US"/>
        </w:rPr>
        <w:t>1.3.3</w:t>
      </w:r>
      <w:r>
        <w:rPr>
          <w:rFonts w:hint="eastAsia"/>
          <w:color w:val="auto"/>
          <w:highlight w:val="none"/>
        </w:rPr>
        <w:t>本标段的质量要求：见投标人须知前附表。</w:t>
      </w:r>
    </w:p>
    <w:p>
      <w:pPr>
        <w:pStyle w:val="5"/>
        <w:spacing w:after="140" w:line="240" w:lineRule="auto"/>
        <w:rPr>
          <w:rFonts w:ascii="宋体" w:hAnsi="宋体" w:cs="宋体"/>
          <w:color w:val="auto"/>
          <w:sz w:val="24"/>
          <w:highlight w:val="none"/>
          <w:lang w:eastAsia="zh-CN"/>
        </w:rPr>
      </w:pPr>
      <w:bookmarkStart w:id="76" w:name="_Toc5986"/>
      <w:bookmarkStart w:id="77" w:name="bookmark423"/>
      <w:bookmarkStart w:id="78" w:name="bookmark421"/>
      <w:bookmarkStart w:id="79" w:name="bookmark422"/>
      <w:bookmarkStart w:id="80" w:name="_Toc27695"/>
      <w:r>
        <w:rPr>
          <w:rFonts w:hint="eastAsia" w:ascii="宋体" w:hAnsi="宋体" w:cs="宋体"/>
          <w:color w:val="auto"/>
          <w:sz w:val="24"/>
          <w:highlight w:val="none"/>
          <w:lang w:eastAsia="zh-CN"/>
        </w:rPr>
        <w:t>1.4投标人资格要求(适用于未进行资格预审的)</w:t>
      </w:r>
      <w:bookmarkEnd w:id="76"/>
      <w:bookmarkEnd w:id="77"/>
      <w:bookmarkEnd w:id="78"/>
      <w:bookmarkEnd w:id="79"/>
      <w:bookmarkEnd w:id="80"/>
    </w:p>
    <w:p>
      <w:pPr>
        <w:pStyle w:val="43"/>
        <w:spacing w:line="358" w:lineRule="exact"/>
        <w:ind w:firstLine="420"/>
        <w:rPr>
          <w:color w:val="auto"/>
          <w:highlight w:val="none"/>
        </w:rPr>
      </w:pPr>
      <w:r>
        <w:rPr>
          <w:rFonts w:hint="eastAsia"/>
          <w:color w:val="auto"/>
          <w:highlight w:val="none"/>
          <w:lang w:val="en-US" w:bidi="en-US"/>
        </w:rPr>
        <w:t>1.4.1</w:t>
      </w:r>
      <w:r>
        <w:rPr>
          <w:rFonts w:hint="eastAsia"/>
          <w:color w:val="auto"/>
          <w:highlight w:val="none"/>
        </w:rPr>
        <w:t>投标人应具备承担本标段施工的资质条件、能力和信誉。</w:t>
      </w:r>
    </w:p>
    <w:p>
      <w:pPr>
        <w:pStyle w:val="43"/>
        <w:numPr>
          <w:ilvl w:val="0"/>
          <w:numId w:val="3"/>
        </w:numPr>
        <w:tabs>
          <w:tab w:val="left" w:pos="903"/>
        </w:tabs>
        <w:spacing w:line="358" w:lineRule="exact"/>
        <w:ind w:firstLine="420"/>
        <w:jc w:val="both"/>
        <w:rPr>
          <w:color w:val="auto"/>
          <w:highlight w:val="none"/>
        </w:rPr>
      </w:pPr>
      <w:bookmarkStart w:id="81" w:name="bookmark424"/>
      <w:bookmarkEnd w:id="81"/>
      <w:r>
        <w:rPr>
          <w:rFonts w:hint="eastAsia"/>
          <w:color w:val="auto"/>
          <w:highlight w:val="none"/>
        </w:rPr>
        <w:t>资质条件：见投标人须知前附表；</w:t>
      </w:r>
    </w:p>
    <w:p>
      <w:pPr>
        <w:pStyle w:val="43"/>
        <w:numPr>
          <w:ilvl w:val="0"/>
          <w:numId w:val="3"/>
        </w:numPr>
        <w:tabs>
          <w:tab w:val="left" w:pos="903"/>
        </w:tabs>
        <w:spacing w:line="358" w:lineRule="exact"/>
        <w:ind w:firstLine="420"/>
        <w:jc w:val="both"/>
        <w:rPr>
          <w:color w:val="auto"/>
          <w:highlight w:val="none"/>
        </w:rPr>
      </w:pPr>
      <w:bookmarkStart w:id="82" w:name="bookmark425"/>
      <w:bookmarkEnd w:id="82"/>
      <w:r>
        <w:rPr>
          <w:rFonts w:hint="eastAsia"/>
          <w:color w:val="auto"/>
          <w:highlight w:val="none"/>
        </w:rPr>
        <w:t>财务要求：见投标人须知前附表；</w:t>
      </w:r>
    </w:p>
    <w:p>
      <w:pPr>
        <w:pStyle w:val="43"/>
        <w:numPr>
          <w:ilvl w:val="0"/>
          <w:numId w:val="3"/>
        </w:numPr>
        <w:tabs>
          <w:tab w:val="left" w:pos="903"/>
        </w:tabs>
        <w:spacing w:line="358" w:lineRule="exact"/>
        <w:ind w:firstLine="420"/>
        <w:jc w:val="both"/>
        <w:rPr>
          <w:color w:val="auto"/>
          <w:highlight w:val="none"/>
        </w:rPr>
      </w:pPr>
      <w:bookmarkStart w:id="83" w:name="bookmark426"/>
      <w:bookmarkEnd w:id="83"/>
      <w:r>
        <w:rPr>
          <w:rFonts w:hint="eastAsia"/>
          <w:color w:val="auto"/>
          <w:highlight w:val="none"/>
        </w:rPr>
        <w:t>业绩要求：见投标人须知前附表；</w:t>
      </w:r>
    </w:p>
    <w:p>
      <w:pPr>
        <w:pStyle w:val="43"/>
        <w:numPr>
          <w:ilvl w:val="0"/>
          <w:numId w:val="3"/>
        </w:numPr>
        <w:tabs>
          <w:tab w:val="left" w:pos="903"/>
        </w:tabs>
        <w:spacing w:line="358" w:lineRule="exact"/>
        <w:ind w:firstLine="420"/>
        <w:jc w:val="both"/>
        <w:rPr>
          <w:color w:val="auto"/>
          <w:highlight w:val="none"/>
        </w:rPr>
      </w:pPr>
      <w:bookmarkStart w:id="84" w:name="bookmark427"/>
      <w:bookmarkEnd w:id="84"/>
      <w:r>
        <w:rPr>
          <w:rFonts w:hint="eastAsia"/>
          <w:color w:val="auto"/>
          <w:highlight w:val="none"/>
        </w:rPr>
        <w:t>信誉要求：见投标人须知前附表；</w:t>
      </w:r>
    </w:p>
    <w:p>
      <w:pPr>
        <w:pStyle w:val="43"/>
        <w:numPr>
          <w:ilvl w:val="0"/>
          <w:numId w:val="3"/>
        </w:numPr>
        <w:tabs>
          <w:tab w:val="left" w:pos="903"/>
        </w:tabs>
        <w:spacing w:line="358" w:lineRule="exact"/>
        <w:ind w:firstLine="420"/>
        <w:jc w:val="both"/>
        <w:rPr>
          <w:color w:val="auto"/>
          <w:highlight w:val="none"/>
        </w:rPr>
      </w:pPr>
      <w:bookmarkStart w:id="85" w:name="bookmark428"/>
      <w:bookmarkEnd w:id="85"/>
      <w:r>
        <w:rPr>
          <w:rFonts w:hint="eastAsia"/>
          <w:color w:val="auto"/>
          <w:highlight w:val="none"/>
        </w:rPr>
        <w:t>人员要求：见投标人须知前附表；</w:t>
      </w:r>
    </w:p>
    <w:p>
      <w:pPr>
        <w:pStyle w:val="43"/>
        <w:numPr>
          <w:ilvl w:val="0"/>
          <w:numId w:val="3"/>
        </w:numPr>
        <w:tabs>
          <w:tab w:val="left" w:pos="903"/>
        </w:tabs>
        <w:spacing w:line="358" w:lineRule="exact"/>
        <w:ind w:firstLine="420"/>
        <w:jc w:val="both"/>
        <w:rPr>
          <w:color w:val="auto"/>
          <w:highlight w:val="none"/>
        </w:rPr>
      </w:pPr>
      <w:bookmarkStart w:id="86" w:name="bookmark429"/>
      <w:bookmarkEnd w:id="86"/>
      <w:r>
        <w:rPr>
          <w:rFonts w:hint="eastAsia"/>
          <w:color w:val="auto"/>
          <w:highlight w:val="none"/>
        </w:rPr>
        <w:t>其他要求：见投标人须知前附表。</w:t>
      </w:r>
    </w:p>
    <w:p>
      <w:pPr>
        <w:pStyle w:val="43"/>
        <w:spacing w:line="377" w:lineRule="exact"/>
        <w:ind w:firstLine="440"/>
        <w:rPr>
          <w:color w:val="auto"/>
          <w:highlight w:val="none"/>
        </w:rPr>
      </w:pPr>
      <w:r>
        <w:rPr>
          <w:rFonts w:hint="eastAsia"/>
          <w:color w:val="auto"/>
          <w:highlight w:val="none"/>
          <w:lang w:val="en-US" w:bidi="en-US"/>
        </w:rPr>
        <w:t xml:space="preserve">1.4. </w:t>
      </w:r>
      <w:r>
        <w:rPr>
          <w:rFonts w:hint="eastAsia"/>
          <w:color w:val="auto"/>
          <w:highlight w:val="none"/>
        </w:rPr>
        <w:t>2投标人须知前附表规定接受联合体投标的，除应符合本章第</w:t>
      </w:r>
      <w:r>
        <w:rPr>
          <w:rFonts w:hint="eastAsia"/>
          <w:color w:val="auto"/>
          <w:highlight w:val="none"/>
          <w:lang w:val="en-US" w:bidi="en-US"/>
        </w:rPr>
        <w:t xml:space="preserve">1.4. </w:t>
      </w:r>
      <w:r>
        <w:rPr>
          <w:rFonts w:hint="eastAsia"/>
          <w:color w:val="auto"/>
          <w:highlight w:val="none"/>
        </w:rPr>
        <w:t>1项和投标人须知前附表的要求外，还应遵守以下规定：</w:t>
      </w:r>
    </w:p>
    <w:p>
      <w:pPr>
        <w:pStyle w:val="43"/>
        <w:numPr>
          <w:ilvl w:val="0"/>
          <w:numId w:val="4"/>
        </w:numPr>
        <w:tabs>
          <w:tab w:val="left" w:pos="920"/>
        </w:tabs>
        <w:spacing w:line="355" w:lineRule="exact"/>
        <w:ind w:firstLine="440"/>
        <w:rPr>
          <w:color w:val="auto"/>
          <w:highlight w:val="none"/>
        </w:rPr>
      </w:pPr>
      <w:bookmarkStart w:id="87" w:name="bookmark430"/>
      <w:bookmarkEnd w:id="87"/>
      <w:r>
        <w:rPr>
          <w:rFonts w:hint="eastAsia"/>
          <w:color w:val="auto"/>
          <w:highlight w:val="none"/>
        </w:rPr>
        <w:t>联合体各方应按招标文件提供的格式签订联合体协议书，明确联合体牵头人和各方权利义务；</w:t>
      </w:r>
    </w:p>
    <w:p>
      <w:pPr>
        <w:pStyle w:val="43"/>
        <w:numPr>
          <w:ilvl w:val="0"/>
          <w:numId w:val="4"/>
        </w:numPr>
        <w:tabs>
          <w:tab w:val="left" w:pos="903"/>
        </w:tabs>
        <w:spacing w:line="355" w:lineRule="exact"/>
        <w:ind w:firstLine="420"/>
        <w:rPr>
          <w:color w:val="auto"/>
          <w:highlight w:val="none"/>
        </w:rPr>
      </w:pPr>
      <w:bookmarkStart w:id="88" w:name="bookmark431"/>
      <w:bookmarkEnd w:id="88"/>
      <w:r>
        <w:rPr>
          <w:rFonts w:hint="eastAsia"/>
          <w:color w:val="auto"/>
          <w:highlight w:val="none"/>
        </w:rPr>
        <w:t>由同一专业的单位组成的联合体，按照资质等级较低的单位确定资质等级；</w:t>
      </w:r>
    </w:p>
    <w:p>
      <w:pPr>
        <w:pStyle w:val="43"/>
        <w:numPr>
          <w:ilvl w:val="0"/>
          <w:numId w:val="4"/>
        </w:numPr>
        <w:spacing w:after="100" w:line="348" w:lineRule="exact"/>
        <w:ind w:firstLine="420"/>
        <w:rPr>
          <w:color w:val="auto"/>
          <w:highlight w:val="none"/>
        </w:rPr>
      </w:pPr>
      <w:bookmarkStart w:id="89" w:name="bookmark432"/>
      <w:bookmarkEnd w:id="89"/>
      <w:r>
        <w:rPr>
          <w:rFonts w:hint="eastAsia"/>
          <w:color w:val="auto"/>
          <w:highlight w:val="none"/>
        </w:rPr>
        <w:t>联合体各方不得再以自己名义单独或参加其他联合体在同一标段中投标。</w:t>
      </w:r>
    </w:p>
    <w:p>
      <w:pPr>
        <w:pStyle w:val="43"/>
        <w:ind w:firstLine="420"/>
        <w:rPr>
          <w:color w:val="auto"/>
          <w:highlight w:val="none"/>
        </w:rPr>
      </w:pPr>
      <w:r>
        <w:rPr>
          <w:rFonts w:hint="eastAsia"/>
          <w:color w:val="auto"/>
          <w:highlight w:val="none"/>
          <w:lang w:val="en-US" w:bidi="en-US"/>
        </w:rPr>
        <w:t>1.4.3</w:t>
      </w:r>
      <w:r>
        <w:rPr>
          <w:rFonts w:hint="eastAsia"/>
          <w:color w:val="auto"/>
          <w:highlight w:val="none"/>
        </w:rPr>
        <w:t>投标人不得存在下列情形之一：</w:t>
      </w:r>
    </w:p>
    <w:p>
      <w:pPr>
        <w:pStyle w:val="43"/>
        <w:numPr>
          <w:ilvl w:val="0"/>
          <w:numId w:val="5"/>
        </w:numPr>
        <w:tabs>
          <w:tab w:val="left" w:pos="903"/>
        </w:tabs>
        <w:ind w:firstLine="420"/>
        <w:jc w:val="both"/>
        <w:rPr>
          <w:color w:val="auto"/>
          <w:highlight w:val="none"/>
        </w:rPr>
      </w:pPr>
      <w:bookmarkStart w:id="90" w:name="bookmark433"/>
      <w:bookmarkEnd w:id="90"/>
      <w:r>
        <w:rPr>
          <w:rFonts w:hint="eastAsia"/>
          <w:color w:val="auto"/>
          <w:highlight w:val="none"/>
        </w:rPr>
        <w:t>为招标人不具有法人资格的附属机构(单位)；</w:t>
      </w:r>
    </w:p>
    <w:p>
      <w:pPr>
        <w:pStyle w:val="43"/>
        <w:numPr>
          <w:ilvl w:val="0"/>
          <w:numId w:val="5"/>
        </w:numPr>
        <w:tabs>
          <w:tab w:val="left" w:pos="903"/>
        </w:tabs>
        <w:ind w:firstLine="420"/>
        <w:jc w:val="both"/>
        <w:rPr>
          <w:color w:val="auto"/>
          <w:highlight w:val="none"/>
        </w:rPr>
      </w:pPr>
      <w:bookmarkStart w:id="91" w:name="bookmark434"/>
      <w:bookmarkEnd w:id="91"/>
      <w:r>
        <w:rPr>
          <w:rFonts w:hint="eastAsia"/>
          <w:color w:val="auto"/>
          <w:highlight w:val="none"/>
        </w:rPr>
        <w:t>为本标段前期准备提供设计或咨询服务的，但设计施工总承包的除外；</w:t>
      </w:r>
    </w:p>
    <w:p>
      <w:pPr>
        <w:pStyle w:val="43"/>
        <w:numPr>
          <w:ilvl w:val="0"/>
          <w:numId w:val="5"/>
        </w:numPr>
        <w:tabs>
          <w:tab w:val="left" w:pos="903"/>
        </w:tabs>
        <w:ind w:firstLine="420"/>
        <w:jc w:val="both"/>
        <w:rPr>
          <w:color w:val="auto"/>
          <w:highlight w:val="none"/>
        </w:rPr>
      </w:pPr>
      <w:bookmarkStart w:id="92" w:name="bookmark435"/>
      <w:bookmarkEnd w:id="92"/>
      <w:r>
        <w:rPr>
          <w:rFonts w:hint="eastAsia"/>
          <w:color w:val="auto"/>
          <w:highlight w:val="none"/>
        </w:rPr>
        <w:t>为本标段的监理人；</w:t>
      </w:r>
    </w:p>
    <w:p>
      <w:pPr>
        <w:pStyle w:val="43"/>
        <w:numPr>
          <w:ilvl w:val="0"/>
          <w:numId w:val="5"/>
        </w:numPr>
        <w:tabs>
          <w:tab w:val="left" w:pos="903"/>
        </w:tabs>
        <w:ind w:firstLine="420"/>
        <w:jc w:val="both"/>
        <w:rPr>
          <w:color w:val="auto"/>
          <w:highlight w:val="none"/>
        </w:rPr>
      </w:pPr>
      <w:bookmarkStart w:id="93" w:name="bookmark436"/>
      <w:bookmarkEnd w:id="93"/>
      <w:r>
        <w:rPr>
          <w:rFonts w:hint="eastAsia"/>
          <w:color w:val="auto"/>
          <w:highlight w:val="none"/>
        </w:rPr>
        <w:t>为本标段的代建人；</w:t>
      </w:r>
    </w:p>
    <w:p>
      <w:pPr>
        <w:pStyle w:val="43"/>
        <w:numPr>
          <w:ilvl w:val="0"/>
          <w:numId w:val="5"/>
        </w:numPr>
        <w:tabs>
          <w:tab w:val="left" w:pos="903"/>
        </w:tabs>
        <w:ind w:firstLine="420"/>
        <w:jc w:val="both"/>
        <w:rPr>
          <w:color w:val="auto"/>
          <w:highlight w:val="none"/>
        </w:rPr>
      </w:pPr>
      <w:bookmarkStart w:id="94" w:name="bookmark437"/>
      <w:bookmarkEnd w:id="94"/>
      <w:r>
        <w:rPr>
          <w:rFonts w:hint="eastAsia"/>
          <w:color w:val="auto"/>
          <w:highlight w:val="none"/>
        </w:rPr>
        <w:t>为本标段提供招标代理服务的；</w:t>
      </w:r>
    </w:p>
    <w:p>
      <w:pPr>
        <w:pStyle w:val="43"/>
        <w:numPr>
          <w:ilvl w:val="0"/>
          <w:numId w:val="5"/>
        </w:numPr>
        <w:tabs>
          <w:tab w:val="left" w:pos="903"/>
        </w:tabs>
        <w:ind w:firstLine="420"/>
        <w:jc w:val="both"/>
        <w:rPr>
          <w:color w:val="auto"/>
          <w:highlight w:val="none"/>
        </w:rPr>
      </w:pPr>
      <w:bookmarkStart w:id="95" w:name="bookmark438"/>
      <w:bookmarkEnd w:id="95"/>
      <w:r>
        <w:rPr>
          <w:rFonts w:hint="eastAsia"/>
          <w:color w:val="auto"/>
          <w:highlight w:val="none"/>
        </w:rPr>
        <w:t>与本标段的监理人或代建人或招标代理机构同为一个法定代表人的；</w:t>
      </w:r>
    </w:p>
    <w:p>
      <w:pPr>
        <w:pStyle w:val="43"/>
        <w:numPr>
          <w:ilvl w:val="0"/>
          <w:numId w:val="5"/>
        </w:numPr>
        <w:tabs>
          <w:tab w:val="left" w:pos="903"/>
        </w:tabs>
        <w:ind w:firstLine="420"/>
        <w:jc w:val="both"/>
        <w:rPr>
          <w:color w:val="auto"/>
          <w:highlight w:val="none"/>
        </w:rPr>
      </w:pPr>
      <w:bookmarkStart w:id="96" w:name="bookmark439"/>
      <w:bookmarkEnd w:id="96"/>
      <w:r>
        <w:rPr>
          <w:rFonts w:hint="eastAsia"/>
          <w:color w:val="auto"/>
          <w:highlight w:val="none"/>
        </w:rPr>
        <w:t>与本标段的监理人或代建人或招标代理机构相互控股或参股的；</w:t>
      </w:r>
    </w:p>
    <w:p>
      <w:pPr>
        <w:pStyle w:val="43"/>
        <w:numPr>
          <w:ilvl w:val="0"/>
          <w:numId w:val="5"/>
        </w:numPr>
        <w:tabs>
          <w:tab w:val="left" w:pos="903"/>
        </w:tabs>
        <w:ind w:firstLine="420"/>
        <w:jc w:val="both"/>
        <w:rPr>
          <w:color w:val="auto"/>
          <w:highlight w:val="none"/>
        </w:rPr>
      </w:pPr>
      <w:bookmarkStart w:id="97" w:name="bookmark440"/>
      <w:bookmarkEnd w:id="97"/>
      <w:r>
        <w:rPr>
          <w:rFonts w:hint="eastAsia"/>
          <w:color w:val="auto"/>
          <w:highlight w:val="none"/>
        </w:rPr>
        <w:t>与本标段的监理人或代建人或招标代理机构相互任职或工作的；</w:t>
      </w:r>
    </w:p>
    <w:p>
      <w:pPr>
        <w:pStyle w:val="43"/>
        <w:numPr>
          <w:ilvl w:val="0"/>
          <w:numId w:val="5"/>
        </w:numPr>
        <w:tabs>
          <w:tab w:val="left" w:pos="903"/>
        </w:tabs>
        <w:ind w:firstLine="420"/>
        <w:jc w:val="both"/>
        <w:rPr>
          <w:color w:val="auto"/>
          <w:highlight w:val="none"/>
        </w:rPr>
      </w:pPr>
      <w:bookmarkStart w:id="98" w:name="bookmark441"/>
      <w:bookmarkEnd w:id="98"/>
      <w:r>
        <w:rPr>
          <w:rFonts w:hint="eastAsia"/>
          <w:color w:val="auto"/>
          <w:highlight w:val="none"/>
        </w:rPr>
        <w:t>被责令停业的；</w:t>
      </w:r>
    </w:p>
    <w:p>
      <w:pPr>
        <w:pStyle w:val="43"/>
        <w:numPr>
          <w:ilvl w:val="0"/>
          <w:numId w:val="5"/>
        </w:numPr>
        <w:tabs>
          <w:tab w:val="left" w:pos="1006"/>
        </w:tabs>
        <w:ind w:firstLine="420"/>
        <w:jc w:val="both"/>
        <w:rPr>
          <w:color w:val="auto"/>
          <w:highlight w:val="none"/>
        </w:rPr>
      </w:pPr>
      <w:bookmarkStart w:id="99" w:name="bookmark442"/>
      <w:bookmarkEnd w:id="99"/>
      <w:r>
        <w:rPr>
          <w:rFonts w:hint="eastAsia"/>
          <w:color w:val="auto"/>
          <w:highlight w:val="none"/>
        </w:rPr>
        <w:t>被暂停或取消投标资格的；</w:t>
      </w:r>
    </w:p>
    <w:p>
      <w:pPr>
        <w:pStyle w:val="43"/>
        <w:numPr>
          <w:ilvl w:val="0"/>
          <w:numId w:val="5"/>
        </w:numPr>
        <w:tabs>
          <w:tab w:val="left" w:pos="1006"/>
        </w:tabs>
        <w:ind w:firstLine="420"/>
        <w:jc w:val="both"/>
        <w:rPr>
          <w:color w:val="auto"/>
          <w:highlight w:val="none"/>
        </w:rPr>
      </w:pPr>
      <w:bookmarkStart w:id="100" w:name="bookmark443"/>
      <w:bookmarkEnd w:id="100"/>
      <w:r>
        <w:rPr>
          <w:rFonts w:hint="eastAsia"/>
          <w:color w:val="auto"/>
          <w:highlight w:val="none"/>
        </w:rPr>
        <w:t>财产被接管或冻结的；</w:t>
      </w:r>
    </w:p>
    <w:p>
      <w:pPr>
        <w:pStyle w:val="43"/>
        <w:numPr>
          <w:ilvl w:val="0"/>
          <w:numId w:val="5"/>
        </w:numPr>
        <w:tabs>
          <w:tab w:val="left" w:pos="1006"/>
        </w:tabs>
        <w:spacing w:after="100" w:line="348" w:lineRule="exact"/>
        <w:ind w:firstLine="420"/>
        <w:rPr>
          <w:color w:val="auto"/>
          <w:highlight w:val="none"/>
        </w:rPr>
      </w:pPr>
      <w:bookmarkStart w:id="101" w:name="bookmark444"/>
      <w:bookmarkEnd w:id="101"/>
      <w:r>
        <w:rPr>
          <w:rFonts w:hint="eastAsia"/>
          <w:color w:val="auto"/>
          <w:highlight w:val="none"/>
        </w:rPr>
        <w:t>投标截止日起前三年内有骗取中标或重大安全事故或重大工程质量问题的。</w:t>
      </w:r>
    </w:p>
    <w:p>
      <w:pPr>
        <w:pStyle w:val="5"/>
        <w:spacing w:after="140" w:line="240" w:lineRule="auto"/>
        <w:rPr>
          <w:rFonts w:ascii="宋体" w:hAnsi="宋体" w:cs="宋体"/>
          <w:color w:val="auto"/>
          <w:sz w:val="24"/>
          <w:highlight w:val="none"/>
          <w:lang w:eastAsia="zh-CN"/>
        </w:rPr>
      </w:pPr>
      <w:bookmarkStart w:id="102" w:name="bookmark447"/>
      <w:bookmarkStart w:id="103" w:name="_Toc19950"/>
      <w:bookmarkStart w:id="104" w:name="bookmark446"/>
      <w:bookmarkStart w:id="105" w:name="_Toc5932"/>
      <w:bookmarkStart w:id="106" w:name="bookmark445"/>
      <w:r>
        <w:rPr>
          <w:rFonts w:hint="eastAsia" w:ascii="宋体" w:hAnsi="宋体" w:cs="宋体"/>
          <w:color w:val="auto"/>
          <w:sz w:val="24"/>
          <w:highlight w:val="none"/>
          <w:lang w:eastAsia="zh-CN"/>
        </w:rPr>
        <w:t>1.5费用承担</w:t>
      </w:r>
      <w:bookmarkEnd w:id="102"/>
      <w:bookmarkEnd w:id="103"/>
      <w:bookmarkEnd w:id="104"/>
      <w:bookmarkEnd w:id="105"/>
      <w:bookmarkEnd w:id="106"/>
    </w:p>
    <w:p>
      <w:pPr>
        <w:pStyle w:val="43"/>
        <w:spacing w:after="100" w:line="348" w:lineRule="exact"/>
        <w:ind w:firstLine="420"/>
        <w:jc w:val="both"/>
        <w:rPr>
          <w:color w:val="auto"/>
          <w:highlight w:val="none"/>
        </w:rPr>
      </w:pPr>
      <w:r>
        <w:rPr>
          <w:rFonts w:hint="eastAsia"/>
          <w:color w:val="auto"/>
          <w:highlight w:val="none"/>
        </w:rPr>
        <w:t>投标人准备和参加投标活动发生的费用自理。</w:t>
      </w:r>
    </w:p>
    <w:p>
      <w:pPr>
        <w:pStyle w:val="5"/>
        <w:spacing w:after="140" w:line="240" w:lineRule="auto"/>
        <w:rPr>
          <w:rFonts w:ascii="宋体" w:hAnsi="宋体" w:cs="宋体"/>
          <w:color w:val="auto"/>
          <w:sz w:val="24"/>
          <w:highlight w:val="none"/>
          <w:lang w:eastAsia="zh-CN"/>
        </w:rPr>
      </w:pPr>
      <w:bookmarkStart w:id="107" w:name="bookmark450"/>
      <w:bookmarkStart w:id="108" w:name="bookmark449"/>
      <w:bookmarkStart w:id="109" w:name="_Toc30669"/>
      <w:bookmarkStart w:id="110" w:name="_Toc29772"/>
      <w:bookmarkStart w:id="111" w:name="bookmark448"/>
      <w:r>
        <w:rPr>
          <w:rFonts w:hint="eastAsia" w:ascii="宋体" w:hAnsi="宋体" w:cs="宋体"/>
          <w:color w:val="auto"/>
          <w:sz w:val="24"/>
          <w:highlight w:val="none"/>
          <w:lang w:eastAsia="zh-CN"/>
        </w:rPr>
        <w:t>1.6保密</w:t>
      </w:r>
      <w:bookmarkEnd w:id="107"/>
      <w:bookmarkEnd w:id="108"/>
      <w:bookmarkEnd w:id="109"/>
      <w:bookmarkEnd w:id="110"/>
      <w:bookmarkEnd w:id="111"/>
    </w:p>
    <w:p>
      <w:pPr>
        <w:pStyle w:val="43"/>
        <w:spacing w:after="100" w:line="348" w:lineRule="exact"/>
        <w:ind w:firstLine="440"/>
        <w:jc w:val="both"/>
        <w:rPr>
          <w:color w:val="auto"/>
          <w:highlight w:val="none"/>
        </w:rPr>
      </w:pPr>
      <w:r>
        <w:rPr>
          <w:rFonts w:hint="eastAsia"/>
          <w:color w:val="auto"/>
          <w:highlight w:val="none"/>
        </w:rPr>
        <w:t>参与招标投标活动的各方应对招标文件和投标文件中的商业和技术等秘密保密，违者应对由此造成的后果承担法律责任。</w:t>
      </w:r>
    </w:p>
    <w:p>
      <w:pPr>
        <w:pStyle w:val="5"/>
        <w:spacing w:after="140" w:line="240" w:lineRule="auto"/>
        <w:rPr>
          <w:rFonts w:ascii="宋体" w:hAnsi="宋体" w:cs="宋体"/>
          <w:color w:val="auto"/>
          <w:sz w:val="24"/>
          <w:highlight w:val="none"/>
          <w:lang w:eastAsia="zh-CN"/>
        </w:rPr>
      </w:pPr>
      <w:bookmarkStart w:id="112" w:name="bookmark451"/>
      <w:bookmarkStart w:id="113" w:name="_Toc26274"/>
      <w:bookmarkStart w:id="114" w:name="bookmark453"/>
      <w:bookmarkStart w:id="115" w:name="bookmark452"/>
      <w:bookmarkStart w:id="116" w:name="_Toc3855"/>
      <w:r>
        <w:rPr>
          <w:rFonts w:hint="eastAsia" w:ascii="宋体" w:hAnsi="宋体" w:cs="宋体"/>
          <w:color w:val="auto"/>
          <w:sz w:val="24"/>
          <w:highlight w:val="none"/>
          <w:lang w:eastAsia="zh-CN"/>
        </w:rPr>
        <w:t>1.7语言文字</w:t>
      </w:r>
      <w:bookmarkEnd w:id="112"/>
      <w:bookmarkEnd w:id="113"/>
      <w:bookmarkEnd w:id="114"/>
      <w:bookmarkEnd w:id="115"/>
      <w:bookmarkEnd w:id="116"/>
    </w:p>
    <w:p>
      <w:pPr>
        <w:pStyle w:val="43"/>
        <w:spacing w:after="100" w:line="348" w:lineRule="exact"/>
        <w:ind w:firstLine="420"/>
        <w:rPr>
          <w:color w:val="auto"/>
          <w:highlight w:val="none"/>
        </w:rPr>
      </w:pPr>
      <w:r>
        <w:rPr>
          <w:rFonts w:hint="eastAsia"/>
          <w:color w:val="auto"/>
          <w:highlight w:val="none"/>
        </w:rPr>
        <w:t>除专用术语外，与招标投标有关的语言均使用中文。必要时专用术语应附有中文注释。</w:t>
      </w:r>
    </w:p>
    <w:p>
      <w:pPr>
        <w:pStyle w:val="5"/>
        <w:spacing w:after="140" w:line="240" w:lineRule="auto"/>
        <w:rPr>
          <w:rFonts w:ascii="宋体" w:hAnsi="宋体" w:cs="宋体"/>
          <w:color w:val="auto"/>
          <w:sz w:val="24"/>
          <w:highlight w:val="none"/>
          <w:lang w:eastAsia="zh-CN"/>
        </w:rPr>
      </w:pPr>
      <w:bookmarkStart w:id="117" w:name="_Toc21742"/>
      <w:bookmarkStart w:id="118" w:name="bookmark456"/>
      <w:bookmarkStart w:id="119" w:name="bookmark455"/>
      <w:bookmarkStart w:id="120" w:name="bookmark454"/>
      <w:bookmarkStart w:id="121" w:name="_Toc17433"/>
      <w:r>
        <w:rPr>
          <w:rFonts w:hint="eastAsia" w:ascii="宋体" w:hAnsi="宋体" w:cs="宋体"/>
          <w:color w:val="auto"/>
          <w:sz w:val="24"/>
          <w:highlight w:val="none"/>
          <w:lang w:eastAsia="zh-CN"/>
        </w:rPr>
        <w:t>1.8计量单位</w:t>
      </w:r>
      <w:bookmarkEnd w:id="117"/>
      <w:bookmarkEnd w:id="118"/>
      <w:bookmarkEnd w:id="119"/>
      <w:bookmarkEnd w:id="120"/>
      <w:bookmarkEnd w:id="121"/>
    </w:p>
    <w:p>
      <w:pPr>
        <w:pStyle w:val="43"/>
        <w:spacing w:after="100" w:line="348" w:lineRule="exact"/>
        <w:ind w:firstLine="420"/>
        <w:jc w:val="both"/>
        <w:rPr>
          <w:color w:val="auto"/>
          <w:highlight w:val="none"/>
        </w:rPr>
      </w:pPr>
      <w:r>
        <w:rPr>
          <w:rFonts w:hint="eastAsia"/>
          <w:color w:val="auto"/>
          <w:highlight w:val="none"/>
        </w:rPr>
        <w:t>所有计量均采用中华人民共和国法定计量单位。</w:t>
      </w:r>
    </w:p>
    <w:p>
      <w:pPr>
        <w:pStyle w:val="5"/>
        <w:spacing w:after="140" w:line="240" w:lineRule="auto"/>
        <w:rPr>
          <w:rFonts w:ascii="宋体" w:hAnsi="宋体" w:cs="宋体"/>
          <w:color w:val="auto"/>
          <w:sz w:val="24"/>
          <w:highlight w:val="none"/>
          <w:lang w:eastAsia="zh-CN"/>
        </w:rPr>
      </w:pPr>
      <w:bookmarkStart w:id="122" w:name="bookmark458"/>
      <w:bookmarkStart w:id="123" w:name="bookmark457"/>
      <w:bookmarkStart w:id="124" w:name="bookmark459"/>
      <w:bookmarkStart w:id="125" w:name="_Toc21200"/>
      <w:bookmarkStart w:id="126" w:name="_Toc18487"/>
      <w:r>
        <w:rPr>
          <w:rFonts w:hint="eastAsia" w:ascii="宋体" w:hAnsi="宋体" w:cs="宋体"/>
          <w:color w:val="auto"/>
          <w:sz w:val="24"/>
          <w:highlight w:val="none"/>
          <w:lang w:eastAsia="zh-CN"/>
        </w:rPr>
        <w:t>1.9踏勘现场</w:t>
      </w:r>
      <w:bookmarkEnd w:id="122"/>
      <w:bookmarkEnd w:id="123"/>
      <w:bookmarkEnd w:id="124"/>
      <w:bookmarkEnd w:id="125"/>
      <w:bookmarkEnd w:id="126"/>
    </w:p>
    <w:p>
      <w:pPr>
        <w:pStyle w:val="43"/>
        <w:spacing w:after="160" w:line="348" w:lineRule="exact"/>
        <w:ind w:firstLine="420"/>
        <w:jc w:val="both"/>
        <w:rPr>
          <w:color w:val="auto"/>
          <w:highlight w:val="none"/>
        </w:rPr>
      </w:pPr>
      <w:r>
        <w:rPr>
          <w:rFonts w:hint="eastAsia"/>
          <w:color w:val="auto"/>
          <w:highlight w:val="none"/>
        </w:rPr>
        <w:t>本项目不组织踏勘现场。</w:t>
      </w:r>
    </w:p>
    <w:p>
      <w:pPr>
        <w:pStyle w:val="5"/>
        <w:spacing w:after="140" w:line="240" w:lineRule="auto"/>
        <w:rPr>
          <w:rFonts w:ascii="宋体" w:hAnsi="宋体" w:cs="宋体"/>
          <w:color w:val="auto"/>
          <w:sz w:val="24"/>
          <w:highlight w:val="none"/>
          <w:lang w:eastAsia="zh-CN"/>
        </w:rPr>
      </w:pPr>
      <w:bookmarkStart w:id="127" w:name="_Toc29900"/>
      <w:bookmarkStart w:id="128" w:name="_Toc22297"/>
      <w:bookmarkStart w:id="129" w:name="bookmark462"/>
      <w:bookmarkStart w:id="130" w:name="bookmark460"/>
      <w:bookmarkStart w:id="131" w:name="bookmark461"/>
      <w:r>
        <w:rPr>
          <w:rFonts w:hint="eastAsia" w:ascii="宋体" w:hAnsi="宋体" w:cs="宋体"/>
          <w:color w:val="auto"/>
          <w:sz w:val="24"/>
          <w:highlight w:val="none"/>
          <w:lang w:eastAsia="zh-CN"/>
        </w:rPr>
        <w:t>1.10投标预备会</w:t>
      </w:r>
      <w:bookmarkEnd w:id="127"/>
      <w:bookmarkEnd w:id="128"/>
      <w:bookmarkEnd w:id="129"/>
      <w:bookmarkEnd w:id="130"/>
      <w:bookmarkEnd w:id="131"/>
    </w:p>
    <w:p>
      <w:pPr>
        <w:pStyle w:val="43"/>
        <w:spacing w:after="160" w:line="348" w:lineRule="exact"/>
        <w:ind w:firstLine="420"/>
        <w:jc w:val="both"/>
        <w:rPr>
          <w:color w:val="auto"/>
          <w:highlight w:val="none"/>
        </w:rPr>
      </w:pPr>
      <w:r>
        <w:rPr>
          <w:rFonts w:hint="eastAsia"/>
          <w:color w:val="auto"/>
          <w:highlight w:val="none"/>
        </w:rPr>
        <w:t>本项目不组织投标预备会。</w:t>
      </w:r>
    </w:p>
    <w:p>
      <w:pPr>
        <w:pStyle w:val="5"/>
        <w:spacing w:after="140" w:line="240" w:lineRule="auto"/>
        <w:rPr>
          <w:rFonts w:ascii="宋体" w:hAnsi="宋体" w:cs="宋体"/>
          <w:color w:val="auto"/>
          <w:sz w:val="24"/>
          <w:highlight w:val="none"/>
          <w:lang w:eastAsia="zh-CN"/>
        </w:rPr>
      </w:pPr>
      <w:bookmarkStart w:id="132" w:name="_Toc6691"/>
      <w:bookmarkStart w:id="133" w:name="_Toc2548"/>
      <w:bookmarkStart w:id="134" w:name="bookmark465"/>
      <w:bookmarkStart w:id="135" w:name="bookmark464"/>
      <w:bookmarkStart w:id="136" w:name="bookmark463"/>
      <w:r>
        <w:rPr>
          <w:rFonts w:hint="eastAsia" w:ascii="宋体" w:hAnsi="宋体" w:cs="宋体"/>
          <w:color w:val="auto"/>
          <w:sz w:val="24"/>
          <w:highlight w:val="none"/>
          <w:lang w:eastAsia="zh-CN"/>
        </w:rPr>
        <w:t>1.11分包</w:t>
      </w:r>
      <w:bookmarkEnd w:id="132"/>
      <w:bookmarkEnd w:id="133"/>
      <w:bookmarkEnd w:id="134"/>
      <w:bookmarkEnd w:id="135"/>
      <w:bookmarkEnd w:id="136"/>
    </w:p>
    <w:p>
      <w:pPr>
        <w:pStyle w:val="43"/>
        <w:spacing w:after="160" w:line="348" w:lineRule="exact"/>
        <w:ind w:firstLine="440"/>
        <w:jc w:val="both"/>
        <w:rPr>
          <w:color w:val="auto"/>
          <w:highlight w:val="none"/>
        </w:rPr>
      </w:pPr>
      <w:r>
        <w:rPr>
          <w:rFonts w:hint="eastAsia"/>
          <w:color w:val="auto"/>
          <w:highlight w:val="none"/>
        </w:rPr>
        <w:t>在投标人须知前附表规定允许分包的，分包的内容，分包金额，接受分包的第三人资质要求见投标人须知前附表。投标人应在投标文件中明确是否在中标后将中标项目的部分 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 绩资料表、分包的工程项目和工程量。</w:t>
      </w:r>
    </w:p>
    <w:p>
      <w:pPr>
        <w:pStyle w:val="5"/>
        <w:spacing w:after="140" w:line="240" w:lineRule="auto"/>
        <w:rPr>
          <w:rFonts w:ascii="宋体" w:hAnsi="宋体" w:cs="宋体"/>
          <w:color w:val="auto"/>
          <w:sz w:val="24"/>
          <w:highlight w:val="none"/>
          <w:lang w:eastAsia="zh-CN"/>
        </w:rPr>
      </w:pPr>
      <w:bookmarkStart w:id="137" w:name="bookmark467"/>
      <w:bookmarkStart w:id="138" w:name="bookmark468"/>
      <w:bookmarkStart w:id="139" w:name="bookmark466"/>
      <w:bookmarkStart w:id="140" w:name="_Toc32594"/>
      <w:bookmarkStart w:id="141" w:name="_Toc11693"/>
      <w:r>
        <w:rPr>
          <w:rFonts w:hint="eastAsia" w:ascii="宋体" w:hAnsi="宋体" w:cs="宋体"/>
          <w:color w:val="auto"/>
          <w:sz w:val="24"/>
          <w:highlight w:val="none"/>
          <w:lang w:eastAsia="zh-CN"/>
        </w:rPr>
        <w:t>1.12偏离</w:t>
      </w:r>
      <w:bookmarkEnd w:id="137"/>
      <w:bookmarkEnd w:id="138"/>
      <w:bookmarkEnd w:id="139"/>
      <w:bookmarkEnd w:id="140"/>
      <w:bookmarkEnd w:id="141"/>
    </w:p>
    <w:p>
      <w:pPr>
        <w:pStyle w:val="43"/>
        <w:spacing w:line="348" w:lineRule="exact"/>
        <w:ind w:firstLine="440"/>
        <w:jc w:val="both"/>
        <w:rPr>
          <w:color w:val="auto"/>
          <w:highlight w:val="none"/>
        </w:rPr>
      </w:pPr>
      <w:r>
        <w:rPr>
          <w:rFonts w:hint="eastAsia"/>
          <w:color w:val="auto"/>
          <w:highlight w:val="none"/>
        </w:rPr>
        <w:t>投标文件不允许偏离招标文件的实质性要求和条件。投标文件偏离招标文件的非实质 性要求和条件的，其处理方式见投标人须知前附表。</w:t>
      </w:r>
    </w:p>
    <w:p>
      <w:pPr>
        <w:pStyle w:val="4"/>
        <w:rPr>
          <w:rFonts w:ascii="宋体" w:hAnsi="宋体" w:eastAsia="宋体" w:cs="宋体"/>
          <w:color w:val="auto"/>
          <w:highlight w:val="none"/>
        </w:rPr>
      </w:pPr>
      <w:bookmarkStart w:id="142" w:name="bookmark471"/>
      <w:bookmarkEnd w:id="142"/>
      <w:bookmarkStart w:id="143" w:name="_Toc14351"/>
      <w:bookmarkStart w:id="144" w:name="bookmark472"/>
      <w:bookmarkStart w:id="145" w:name="bookmark470"/>
      <w:bookmarkStart w:id="146" w:name="bookmark469"/>
      <w:bookmarkStart w:id="147" w:name="_Toc12315"/>
      <w:r>
        <w:rPr>
          <w:rFonts w:hint="eastAsia" w:ascii="宋体" w:hAnsi="宋体" w:eastAsia="宋体" w:cs="宋体"/>
          <w:color w:val="auto"/>
          <w:highlight w:val="none"/>
        </w:rPr>
        <w:t>2. 招标文件</w:t>
      </w:r>
      <w:bookmarkEnd w:id="143"/>
      <w:bookmarkEnd w:id="144"/>
      <w:bookmarkEnd w:id="145"/>
      <w:bookmarkEnd w:id="146"/>
      <w:bookmarkEnd w:id="147"/>
    </w:p>
    <w:p>
      <w:pPr>
        <w:pStyle w:val="5"/>
        <w:spacing w:line="360" w:lineRule="auto"/>
        <w:rPr>
          <w:rFonts w:ascii="宋体" w:hAnsi="宋体" w:cs="宋体"/>
          <w:color w:val="auto"/>
          <w:sz w:val="28"/>
          <w:szCs w:val="28"/>
          <w:highlight w:val="none"/>
          <w:lang w:eastAsia="zh-CN"/>
        </w:rPr>
      </w:pPr>
      <w:bookmarkStart w:id="148" w:name="_Toc31494"/>
      <w:bookmarkStart w:id="149" w:name="bookmark475"/>
      <w:bookmarkStart w:id="150" w:name="_Toc6875"/>
      <w:bookmarkStart w:id="151" w:name="bookmark474"/>
      <w:bookmarkStart w:id="152" w:name="bookmark473"/>
      <w:r>
        <w:rPr>
          <w:rFonts w:hint="eastAsia" w:ascii="宋体" w:hAnsi="宋体" w:cs="宋体"/>
          <w:color w:val="auto"/>
          <w:sz w:val="28"/>
          <w:szCs w:val="28"/>
          <w:highlight w:val="none"/>
          <w:lang w:eastAsia="zh-CN"/>
        </w:rPr>
        <w:t>2.1招标文件的组成</w:t>
      </w:r>
      <w:bookmarkEnd w:id="148"/>
      <w:bookmarkEnd w:id="149"/>
      <w:bookmarkEnd w:id="150"/>
      <w:bookmarkEnd w:id="151"/>
      <w:bookmarkEnd w:id="152"/>
    </w:p>
    <w:p>
      <w:pPr>
        <w:pStyle w:val="43"/>
        <w:spacing w:line="360" w:lineRule="exact"/>
        <w:ind w:firstLine="440"/>
        <w:jc w:val="both"/>
        <w:rPr>
          <w:color w:val="auto"/>
          <w:highlight w:val="none"/>
        </w:rPr>
      </w:pPr>
      <w:r>
        <w:rPr>
          <w:rFonts w:hint="eastAsia"/>
          <w:color w:val="auto"/>
          <w:highlight w:val="none"/>
        </w:rPr>
        <w:t>本招标文件包括：</w:t>
      </w:r>
    </w:p>
    <w:p>
      <w:pPr>
        <w:pStyle w:val="43"/>
        <w:numPr>
          <w:ilvl w:val="0"/>
          <w:numId w:val="6"/>
        </w:numPr>
        <w:tabs>
          <w:tab w:val="left" w:pos="923"/>
        </w:tabs>
        <w:spacing w:line="360" w:lineRule="exact"/>
        <w:ind w:firstLine="440"/>
        <w:jc w:val="both"/>
        <w:rPr>
          <w:color w:val="auto"/>
          <w:highlight w:val="none"/>
        </w:rPr>
      </w:pPr>
      <w:bookmarkStart w:id="153" w:name="bookmark476"/>
      <w:bookmarkEnd w:id="153"/>
      <w:r>
        <w:rPr>
          <w:rFonts w:hint="eastAsia"/>
          <w:color w:val="auto"/>
          <w:highlight w:val="none"/>
        </w:rPr>
        <w:t>招标公告(或投标邀请书)；</w:t>
      </w:r>
    </w:p>
    <w:p>
      <w:pPr>
        <w:pStyle w:val="43"/>
        <w:numPr>
          <w:ilvl w:val="0"/>
          <w:numId w:val="6"/>
        </w:numPr>
        <w:tabs>
          <w:tab w:val="left" w:pos="923"/>
        </w:tabs>
        <w:spacing w:line="360" w:lineRule="exact"/>
        <w:ind w:firstLine="440"/>
        <w:jc w:val="both"/>
        <w:rPr>
          <w:color w:val="auto"/>
          <w:highlight w:val="none"/>
        </w:rPr>
      </w:pPr>
      <w:bookmarkStart w:id="154" w:name="bookmark477"/>
      <w:bookmarkEnd w:id="154"/>
      <w:r>
        <w:rPr>
          <w:rFonts w:hint="eastAsia"/>
          <w:color w:val="auto"/>
          <w:highlight w:val="none"/>
        </w:rPr>
        <w:t>投标人须知；</w:t>
      </w:r>
    </w:p>
    <w:p>
      <w:pPr>
        <w:pStyle w:val="43"/>
        <w:numPr>
          <w:ilvl w:val="0"/>
          <w:numId w:val="6"/>
        </w:numPr>
        <w:tabs>
          <w:tab w:val="left" w:pos="923"/>
        </w:tabs>
        <w:spacing w:line="360" w:lineRule="exact"/>
        <w:ind w:firstLine="440"/>
        <w:jc w:val="both"/>
        <w:rPr>
          <w:color w:val="auto"/>
          <w:highlight w:val="none"/>
        </w:rPr>
      </w:pPr>
      <w:bookmarkStart w:id="155" w:name="bookmark478"/>
      <w:bookmarkEnd w:id="155"/>
      <w:r>
        <w:rPr>
          <w:rFonts w:hint="eastAsia"/>
          <w:color w:val="auto"/>
          <w:highlight w:val="none"/>
        </w:rPr>
        <w:t>评标办法；</w:t>
      </w:r>
    </w:p>
    <w:p>
      <w:pPr>
        <w:pStyle w:val="43"/>
        <w:numPr>
          <w:ilvl w:val="0"/>
          <w:numId w:val="6"/>
        </w:numPr>
        <w:tabs>
          <w:tab w:val="left" w:pos="923"/>
        </w:tabs>
        <w:spacing w:line="360" w:lineRule="exact"/>
        <w:ind w:firstLine="440"/>
        <w:jc w:val="both"/>
        <w:rPr>
          <w:color w:val="auto"/>
          <w:highlight w:val="none"/>
        </w:rPr>
      </w:pPr>
      <w:bookmarkStart w:id="156" w:name="bookmark479"/>
      <w:bookmarkEnd w:id="156"/>
      <w:r>
        <w:rPr>
          <w:rFonts w:hint="eastAsia"/>
          <w:color w:val="auto"/>
          <w:highlight w:val="none"/>
        </w:rPr>
        <w:t>合同条款及格式；</w:t>
      </w:r>
    </w:p>
    <w:p>
      <w:pPr>
        <w:pStyle w:val="43"/>
        <w:numPr>
          <w:ilvl w:val="0"/>
          <w:numId w:val="6"/>
        </w:numPr>
        <w:tabs>
          <w:tab w:val="left" w:pos="923"/>
        </w:tabs>
        <w:spacing w:line="360" w:lineRule="exact"/>
        <w:ind w:firstLine="440"/>
        <w:jc w:val="both"/>
        <w:rPr>
          <w:color w:val="auto"/>
          <w:highlight w:val="none"/>
        </w:rPr>
      </w:pPr>
      <w:bookmarkStart w:id="157" w:name="bookmark480"/>
      <w:bookmarkEnd w:id="157"/>
      <w:r>
        <w:rPr>
          <w:rFonts w:hint="eastAsia"/>
          <w:color w:val="auto"/>
          <w:highlight w:val="none"/>
        </w:rPr>
        <w:t>工程量清单；</w:t>
      </w:r>
    </w:p>
    <w:p>
      <w:pPr>
        <w:pStyle w:val="43"/>
        <w:numPr>
          <w:ilvl w:val="0"/>
          <w:numId w:val="6"/>
        </w:numPr>
        <w:tabs>
          <w:tab w:val="left" w:pos="923"/>
        </w:tabs>
        <w:spacing w:line="360" w:lineRule="exact"/>
        <w:ind w:firstLine="440"/>
        <w:jc w:val="both"/>
        <w:rPr>
          <w:color w:val="auto"/>
          <w:highlight w:val="none"/>
        </w:rPr>
      </w:pPr>
      <w:bookmarkStart w:id="158" w:name="bookmark481"/>
      <w:bookmarkEnd w:id="158"/>
      <w:r>
        <w:rPr>
          <w:rFonts w:hint="eastAsia"/>
          <w:color w:val="auto"/>
          <w:highlight w:val="none"/>
        </w:rPr>
        <w:t>图纸；</w:t>
      </w:r>
    </w:p>
    <w:p>
      <w:pPr>
        <w:pStyle w:val="43"/>
        <w:numPr>
          <w:ilvl w:val="0"/>
          <w:numId w:val="6"/>
        </w:numPr>
        <w:tabs>
          <w:tab w:val="left" w:pos="923"/>
        </w:tabs>
        <w:spacing w:line="360" w:lineRule="exact"/>
        <w:ind w:firstLine="440"/>
        <w:jc w:val="both"/>
        <w:rPr>
          <w:color w:val="auto"/>
          <w:highlight w:val="none"/>
        </w:rPr>
      </w:pPr>
      <w:bookmarkStart w:id="159" w:name="bookmark482"/>
      <w:bookmarkEnd w:id="159"/>
      <w:r>
        <w:rPr>
          <w:rFonts w:hint="eastAsia"/>
          <w:color w:val="auto"/>
          <w:highlight w:val="none"/>
        </w:rPr>
        <w:t>技术标准和要求(合同技术条款)；</w:t>
      </w:r>
    </w:p>
    <w:p>
      <w:pPr>
        <w:pStyle w:val="43"/>
        <w:numPr>
          <w:ilvl w:val="0"/>
          <w:numId w:val="6"/>
        </w:numPr>
        <w:tabs>
          <w:tab w:val="left" w:pos="923"/>
        </w:tabs>
        <w:spacing w:line="362" w:lineRule="exact"/>
        <w:ind w:firstLine="440"/>
        <w:jc w:val="both"/>
        <w:rPr>
          <w:color w:val="auto"/>
          <w:highlight w:val="none"/>
        </w:rPr>
      </w:pPr>
      <w:bookmarkStart w:id="160" w:name="bookmark483"/>
      <w:bookmarkEnd w:id="160"/>
      <w:r>
        <w:rPr>
          <w:rFonts w:hint="eastAsia"/>
          <w:color w:val="auto"/>
          <w:highlight w:val="none"/>
        </w:rPr>
        <w:t>投标文件格式；</w:t>
      </w:r>
    </w:p>
    <w:p>
      <w:pPr>
        <w:pStyle w:val="43"/>
        <w:numPr>
          <w:ilvl w:val="0"/>
          <w:numId w:val="6"/>
        </w:numPr>
        <w:tabs>
          <w:tab w:val="left" w:pos="923"/>
        </w:tabs>
        <w:spacing w:line="362" w:lineRule="exact"/>
        <w:ind w:firstLine="440"/>
        <w:jc w:val="both"/>
        <w:rPr>
          <w:color w:val="auto"/>
          <w:highlight w:val="none"/>
        </w:rPr>
      </w:pPr>
      <w:bookmarkStart w:id="161" w:name="bookmark484"/>
      <w:bookmarkEnd w:id="161"/>
      <w:r>
        <w:rPr>
          <w:rFonts w:hint="eastAsia"/>
          <w:color w:val="auto"/>
          <w:highlight w:val="none"/>
        </w:rPr>
        <w:t>投标人须知前附表规定的其他材料。</w:t>
      </w:r>
    </w:p>
    <w:p>
      <w:pPr>
        <w:pStyle w:val="43"/>
        <w:spacing w:after="120" w:line="362" w:lineRule="exact"/>
        <w:ind w:firstLine="440"/>
        <w:jc w:val="both"/>
        <w:rPr>
          <w:color w:val="auto"/>
          <w:highlight w:val="none"/>
        </w:rPr>
      </w:pPr>
      <w:r>
        <w:rPr>
          <w:rFonts w:hint="eastAsia"/>
          <w:color w:val="auto"/>
          <w:highlight w:val="none"/>
        </w:rPr>
        <w:t>根据本章第</w:t>
      </w:r>
      <w:r>
        <w:rPr>
          <w:rFonts w:hint="eastAsia"/>
          <w:color w:val="auto"/>
          <w:highlight w:val="none"/>
          <w:lang w:val="en-US" w:bidi="en-US"/>
        </w:rPr>
        <w:t>1.10</w:t>
      </w:r>
      <w:r>
        <w:rPr>
          <w:rFonts w:hint="eastAsia"/>
          <w:color w:val="auto"/>
          <w:highlight w:val="none"/>
        </w:rPr>
        <w:t>款、第</w:t>
      </w:r>
      <w:r>
        <w:rPr>
          <w:rFonts w:hint="eastAsia"/>
          <w:color w:val="auto"/>
          <w:highlight w:val="none"/>
          <w:lang w:val="en-US" w:bidi="en-US"/>
        </w:rPr>
        <w:t>2.</w:t>
      </w:r>
      <w:r>
        <w:rPr>
          <w:rFonts w:hint="eastAsia"/>
          <w:color w:val="auto"/>
          <w:highlight w:val="none"/>
        </w:rPr>
        <w:t>2款和第</w:t>
      </w:r>
      <w:r>
        <w:rPr>
          <w:rFonts w:hint="eastAsia"/>
          <w:color w:val="auto"/>
          <w:highlight w:val="none"/>
          <w:lang w:val="en-US" w:bidi="en-US"/>
        </w:rPr>
        <w:t>2.</w:t>
      </w:r>
      <w:r>
        <w:rPr>
          <w:rFonts w:hint="eastAsia"/>
          <w:color w:val="auto"/>
          <w:highlight w:val="none"/>
        </w:rPr>
        <w:t>3款对招标文件所作的澄清、修改，构成招标文件的组成部分。</w:t>
      </w:r>
    </w:p>
    <w:p>
      <w:pPr>
        <w:pStyle w:val="5"/>
        <w:spacing w:line="360" w:lineRule="auto"/>
        <w:rPr>
          <w:rFonts w:ascii="宋体" w:hAnsi="宋体" w:cs="宋体"/>
          <w:color w:val="auto"/>
          <w:sz w:val="28"/>
          <w:szCs w:val="28"/>
          <w:highlight w:val="none"/>
          <w:lang w:eastAsia="zh-CN"/>
        </w:rPr>
      </w:pPr>
      <w:bookmarkStart w:id="162" w:name="_Toc4770"/>
      <w:bookmarkStart w:id="163" w:name="bookmark486"/>
      <w:bookmarkStart w:id="164" w:name="bookmark487"/>
      <w:bookmarkStart w:id="165" w:name="bookmark485"/>
      <w:bookmarkStart w:id="166" w:name="_Toc14802"/>
      <w:r>
        <w:rPr>
          <w:rFonts w:hint="eastAsia" w:ascii="宋体" w:hAnsi="宋体" w:cs="宋体"/>
          <w:color w:val="auto"/>
          <w:sz w:val="28"/>
          <w:szCs w:val="28"/>
          <w:highlight w:val="none"/>
          <w:lang w:eastAsia="zh-CN"/>
        </w:rPr>
        <w:t>2.2招标文件的澄清</w:t>
      </w:r>
      <w:bookmarkEnd w:id="162"/>
      <w:bookmarkEnd w:id="163"/>
      <w:bookmarkEnd w:id="164"/>
      <w:bookmarkEnd w:id="165"/>
      <w:bookmarkEnd w:id="166"/>
    </w:p>
    <w:p>
      <w:pPr>
        <w:pStyle w:val="43"/>
        <w:spacing w:line="359" w:lineRule="exact"/>
        <w:ind w:firstLine="440"/>
        <w:jc w:val="both"/>
        <w:rPr>
          <w:color w:val="auto"/>
          <w:highlight w:val="none"/>
        </w:rPr>
      </w:pPr>
      <w:r>
        <w:rPr>
          <w:rFonts w:hint="eastAsia"/>
          <w:color w:val="auto"/>
          <w:highlight w:val="none"/>
          <w:lang w:val="en-US" w:bidi="en-US"/>
        </w:rPr>
        <w:t>2.2.1</w:t>
      </w:r>
      <w:r>
        <w:rPr>
          <w:rFonts w:hint="eastAsia"/>
          <w:color w:val="auto"/>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43"/>
        <w:spacing w:line="361" w:lineRule="exact"/>
        <w:ind w:firstLine="440"/>
        <w:jc w:val="both"/>
        <w:rPr>
          <w:color w:val="auto"/>
          <w:highlight w:val="none"/>
        </w:rPr>
      </w:pPr>
      <w:r>
        <w:rPr>
          <w:rFonts w:hint="eastAsia"/>
          <w:color w:val="auto"/>
          <w:highlight w:val="none"/>
          <w:lang w:val="en-US" w:bidi="en-US"/>
        </w:rPr>
        <w:t>2.2.2</w:t>
      </w:r>
      <w:r>
        <w:rPr>
          <w:rFonts w:hint="eastAsia"/>
          <w:color w:val="auto"/>
          <w:highlight w:val="none"/>
        </w:rPr>
        <w:t>招标文件的澄清以投标人须知前附表规定的形式发出，但不指明澄清问题的来源。澄清发出的时间距本章第</w:t>
      </w:r>
      <w:r>
        <w:rPr>
          <w:rFonts w:hint="eastAsia"/>
          <w:color w:val="auto"/>
          <w:highlight w:val="none"/>
          <w:lang w:val="en-US" w:bidi="en-US"/>
        </w:rPr>
        <w:t>4.2.1</w:t>
      </w:r>
      <w:r>
        <w:rPr>
          <w:rFonts w:hint="eastAsia"/>
          <w:color w:val="auto"/>
          <w:highlight w:val="none"/>
        </w:rPr>
        <w:t>项规定的投标截止时间不足15日的，并且澄清内容可 能影响投标文件编制的，将相应延长投标截止时间。</w:t>
      </w:r>
    </w:p>
    <w:p>
      <w:pPr>
        <w:pStyle w:val="43"/>
        <w:spacing w:line="361" w:lineRule="exact"/>
        <w:ind w:firstLine="440"/>
        <w:jc w:val="both"/>
        <w:rPr>
          <w:color w:val="auto"/>
          <w:highlight w:val="none"/>
        </w:rPr>
      </w:pPr>
      <w:r>
        <w:rPr>
          <w:rFonts w:hint="eastAsia"/>
          <w:color w:val="auto"/>
          <w:highlight w:val="none"/>
          <w:lang w:val="en-US" w:bidi="en-US"/>
        </w:rPr>
        <w:t>2.2.3</w:t>
      </w:r>
      <w:r>
        <w:rPr>
          <w:rFonts w:hint="eastAsia"/>
          <w:color w:val="auto"/>
          <w:highlight w:val="none"/>
        </w:rPr>
        <w:t>投标人在收到澄清后，按投标人须知前附表规定的时间和形式确认已收到该澄清。</w:t>
      </w:r>
    </w:p>
    <w:p>
      <w:pPr>
        <w:pStyle w:val="43"/>
        <w:spacing w:line="350" w:lineRule="exact"/>
        <w:ind w:firstLine="420"/>
        <w:jc w:val="both"/>
        <w:rPr>
          <w:color w:val="auto"/>
          <w:highlight w:val="none"/>
        </w:rPr>
      </w:pPr>
      <w:r>
        <w:rPr>
          <w:rFonts w:hint="eastAsia"/>
          <w:color w:val="auto"/>
          <w:highlight w:val="none"/>
          <w:shd w:val="clear" w:color="auto" w:fill="FFFFFF"/>
          <w:lang w:val="en-US" w:bidi="en-US"/>
        </w:rPr>
        <w:t>2.2.4</w:t>
      </w:r>
      <w:r>
        <w:rPr>
          <w:rFonts w:hint="eastAsia"/>
          <w:color w:val="auto"/>
          <w:highlight w:val="none"/>
          <w:shd w:val="clear" w:color="auto" w:fill="FFFFFF"/>
        </w:rPr>
        <w:t>除非招标人认为确有必要答复，否则，招标人有权拒绝回复投标人在本章第</w:t>
      </w:r>
      <w:r>
        <w:rPr>
          <w:rFonts w:hint="eastAsia"/>
          <w:color w:val="auto"/>
          <w:highlight w:val="none"/>
          <w:lang w:val="en-US" w:bidi="en-US"/>
        </w:rPr>
        <w:t>2.2.</w:t>
      </w:r>
      <w:r>
        <w:rPr>
          <w:rFonts w:hint="eastAsia"/>
          <w:color w:val="auto"/>
          <w:highlight w:val="none"/>
        </w:rPr>
        <w:t>1项规定的时间后的任何澄清要求。</w:t>
      </w:r>
    </w:p>
    <w:p>
      <w:pPr>
        <w:pStyle w:val="5"/>
        <w:spacing w:line="360" w:lineRule="auto"/>
        <w:rPr>
          <w:rFonts w:ascii="宋体" w:hAnsi="宋体" w:cs="宋体"/>
          <w:color w:val="auto"/>
          <w:sz w:val="28"/>
          <w:szCs w:val="28"/>
          <w:highlight w:val="none"/>
          <w:lang w:eastAsia="zh-CN"/>
        </w:rPr>
      </w:pPr>
      <w:bookmarkStart w:id="167" w:name="_Toc24394"/>
      <w:bookmarkStart w:id="168" w:name="bookmark489"/>
      <w:bookmarkStart w:id="169" w:name="bookmark490"/>
      <w:bookmarkStart w:id="170" w:name="bookmark491"/>
      <w:bookmarkStart w:id="171" w:name="_Toc29221"/>
      <w:r>
        <w:rPr>
          <w:rFonts w:hint="eastAsia" w:ascii="宋体" w:hAnsi="宋体" w:cs="宋体"/>
          <w:color w:val="auto"/>
          <w:sz w:val="28"/>
          <w:szCs w:val="28"/>
          <w:highlight w:val="none"/>
          <w:lang w:eastAsia="zh-CN"/>
        </w:rPr>
        <w:t>2.3招标文件的修改</w:t>
      </w:r>
      <w:bookmarkEnd w:id="167"/>
      <w:bookmarkEnd w:id="168"/>
      <w:bookmarkEnd w:id="169"/>
      <w:bookmarkEnd w:id="170"/>
      <w:bookmarkEnd w:id="171"/>
    </w:p>
    <w:p>
      <w:pPr>
        <w:pStyle w:val="43"/>
        <w:tabs>
          <w:tab w:val="left" w:pos="747"/>
        </w:tabs>
        <w:spacing w:line="359" w:lineRule="exact"/>
        <w:ind w:firstLine="480" w:firstLineChars="200"/>
        <w:jc w:val="both"/>
        <w:rPr>
          <w:color w:val="auto"/>
          <w:highlight w:val="none"/>
        </w:rPr>
      </w:pPr>
      <w:bookmarkStart w:id="172" w:name="bookmark492"/>
      <w:bookmarkEnd w:id="172"/>
      <w:r>
        <w:rPr>
          <w:rFonts w:hint="eastAsia"/>
          <w:color w:val="auto"/>
          <w:highlight w:val="none"/>
          <w:lang w:val="en-US" w:bidi="en-US"/>
        </w:rPr>
        <w:t>2.3.1</w:t>
      </w:r>
      <w:r>
        <w:rPr>
          <w:rFonts w:hint="eastAsia"/>
          <w:color w:val="auto"/>
          <w:highlight w:val="none"/>
        </w:rPr>
        <w:t>招标人以投标人须知前附表规定的形式修改招标文件。修改招标文件的时间距本章第</w:t>
      </w:r>
      <w:r>
        <w:rPr>
          <w:rFonts w:hint="eastAsia"/>
          <w:color w:val="auto"/>
          <w:highlight w:val="none"/>
          <w:lang w:val="en-US" w:bidi="en-US"/>
        </w:rPr>
        <w:t>4.2.1</w:t>
      </w:r>
      <w:r>
        <w:rPr>
          <w:rFonts w:hint="eastAsia"/>
          <w:color w:val="auto"/>
          <w:highlight w:val="none"/>
        </w:rPr>
        <w:t>项规定的投标截止时间不足15日的，并且修改内容可能影响投标文件编制的，将相应延长投标截止时间。</w:t>
      </w:r>
    </w:p>
    <w:p>
      <w:pPr>
        <w:pStyle w:val="43"/>
        <w:spacing w:after="120" w:line="365" w:lineRule="exact"/>
        <w:ind w:firstLine="440"/>
        <w:jc w:val="both"/>
        <w:rPr>
          <w:color w:val="auto"/>
          <w:highlight w:val="none"/>
        </w:rPr>
      </w:pPr>
      <w:r>
        <w:rPr>
          <w:rFonts w:hint="eastAsia"/>
          <w:color w:val="auto"/>
          <w:highlight w:val="none"/>
          <w:lang w:val="en-US" w:bidi="en-US"/>
        </w:rPr>
        <w:t>2.3.2</w:t>
      </w:r>
      <w:r>
        <w:rPr>
          <w:rFonts w:hint="eastAsia"/>
          <w:color w:val="auto"/>
          <w:highlight w:val="none"/>
        </w:rPr>
        <w:t>投标人收到修改内容后，按投标人须知前附表规定的时间和形式确认已收到该修改。</w:t>
      </w:r>
    </w:p>
    <w:p>
      <w:pPr>
        <w:pStyle w:val="5"/>
        <w:spacing w:line="360" w:lineRule="auto"/>
        <w:rPr>
          <w:rFonts w:ascii="宋体" w:hAnsi="宋体" w:cs="宋体"/>
          <w:color w:val="auto"/>
          <w:sz w:val="28"/>
          <w:szCs w:val="28"/>
          <w:highlight w:val="none"/>
          <w:lang w:eastAsia="zh-CN"/>
        </w:rPr>
      </w:pPr>
      <w:bookmarkStart w:id="173" w:name="_Toc29250"/>
      <w:bookmarkStart w:id="174" w:name="_Toc7800"/>
      <w:bookmarkStart w:id="175" w:name="bookmark494"/>
      <w:bookmarkStart w:id="176" w:name="bookmark495"/>
      <w:bookmarkStart w:id="177" w:name="bookmark493"/>
      <w:r>
        <w:rPr>
          <w:rFonts w:hint="eastAsia" w:ascii="宋体" w:hAnsi="宋体" w:cs="宋体"/>
          <w:color w:val="auto"/>
          <w:sz w:val="28"/>
          <w:szCs w:val="28"/>
          <w:highlight w:val="none"/>
          <w:lang w:eastAsia="zh-CN"/>
        </w:rPr>
        <w:t>2.4招标文件的异议</w:t>
      </w:r>
      <w:bookmarkEnd w:id="173"/>
      <w:bookmarkEnd w:id="174"/>
      <w:bookmarkEnd w:id="175"/>
      <w:bookmarkEnd w:id="176"/>
      <w:bookmarkEnd w:id="177"/>
    </w:p>
    <w:p>
      <w:pPr>
        <w:pStyle w:val="43"/>
        <w:spacing w:line="352" w:lineRule="exact"/>
        <w:ind w:firstLine="440"/>
        <w:jc w:val="both"/>
        <w:rPr>
          <w:color w:val="auto"/>
          <w:highlight w:val="none"/>
        </w:rPr>
      </w:pPr>
      <w:r>
        <w:rPr>
          <w:rFonts w:hint="eastAsia"/>
          <w:color w:val="auto"/>
          <w:highlight w:val="none"/>
        </w:rPr>
        <w:t>投标人或者其他利害关系人对招标文件有异议的，应当在投标截止时间10日前以书面形式提出。招标人将在收到异议之日起3日内作出答复；作出答复前，将暂停招标投标活动。</w:t>
      </w:r>
    </w:p>
    <w:p>
      <w:pPr>
        <w:pStyle w:val="4"/>
        <w:rPr>
          <w:rFonts w:ascii="宋体" w:hAnsi="宋体" w:eastAsia="宋体" w:cs="宋体"/>
          <w:color w:val="auto"/>
          <w:highlight w:val="none"/>
        </w:rPr>
      </w:pPr>
      <w:bookmarkStart w:id="178" w:name="bookmark498"/>
      <w:bookmarkEnd w:id="178"/>
      <w:bookmarkStart w:id="179" w:name="_Toc28188"/>
      <w:bookmarkStart w:id="180" w:name="_Toc8426"/>
      <w:bookmarkStart w:id="181" w:name="bookmark497"/>
      <w:bookmarkStart w:id="182" w:name="bookmark496"/>
      <w:bookmarkStart w:id="183" w:name="bookmark499"/>
      <w:r>
        <w:rPr>
          <w:rFonts w:hint="eastAsia" w:ascii="宋体" w:hAnsi="宋体" w:eastAsia="宋体" w:cs="宋体"/>
          <w:color w:val="auto"/>
          <w:highlight w:val="none"/>
        </w:rPr>
        <w:t>3.投标文件</w:t>
      </w:r>
      <w:bookmarkEnd w:id="179"/>
      <w:bookmarkEnd w:id="180"/>
      <w:bookmarkEnd w:id="181"/>
      <w:bookmarkEnd w:id="182"/>
      <w:bookmarkEnd w:id="183"/>
    </w:p>
    <w:p>
      <w:pPr>
        <w:pStyle w:val="5"/>
        <w:rPr>
          <w:rFonts w:ascii="宋体" w:hAnsi="宋体" w:cs="宋体"/>
          <w:color w:val="auto"/>
          <w:sz w:val="28"/>
          <w:szCs w:val="28"/>
          <w:highlight w:val="none"/>
          <w:lang w:eastAsia="zh-CN"/>
        </w:rPr>
      </w:pPr>
      <w:bookmarkStart w:id="184" w:name="bookmark501"/>
      <w:bookmarkStart w:id="185" w:name="_Toc10024"/>
      <w:bookmarkStart w:id="186" w:name="bookmark500"/>
      <w:bookmarkStart w:id="187" w:name="_Toc17369"/>
      <w:bookmarkStart w:id="188" w:name="bookmark502"/>
      <w:r>
        <w:rPr>
          <w:rFonts w:hint="eastAsia" w:ascii="宋体" w:hAnsi="宋体" w:cs="宋体"/>
          <w:color w:val="auto"/>
          <w:sz w:val="28"/>
          <w:szCs w:val="28"/>
          <w:highlight w:val="none"/>
          <w:lang w:eastAsia="zh-CN"/>
        </w:rPr>
        <w:t>3.1投标文件的组成</w:t>
      </w:r>
      <w:bookmarkEnd w:id="184"/>
      <w:bookmarkEnd w:id="185"/>
      <w:bookmarkEnd w:id="186"/>
      <w:bookmarkEnd w:id="187"/>
      <w:bookmarkEnd w:id="188"/>
    </w:p>
    <w:p>
      <w:pPr>
        <w:pStyle w:val="43"/>
        <w:spacing w:line="346" w:lineRule="exact"/>
        <w:ind w:firstLine="440"/>
        <w:jc w:val="both"/>
        <w:rPr>
          <w:color w:val="auto"/>
          <w:highlight w:val="none"/>
        </w:rPr>
      </w:pPr>
      <w:r>
        <w:rPr>
          <w:rFonts w:hint="eastAsia"/>
          <w:color w:val="auto"/>
          <w:highlight w:val="none"/>
          <w:lang w:val="en-US" w:bidi="en-US"/>
        </w:rPr>
        <w:t>3.1.1</w:t>
      </w:r>
      <w:r>
        <w:rPr>
          <w:rFonts w:hint="eastAsia"/>
          <w:color w:val="auto"/>
          <w:highlight w:val="none"/>
        </w:rPr>
        <w:t>投标文件应包括下列内容：</w:t>
      </w:r>
    </w:p>
    <w:p>
      <w:pPr>
        <w:pStyle w:val="43"/>
        <w:numPr>
          <w:ilvl w:val="0"/>
          <w:numId w:val="7"/>
        </w:numPr>
        <w:tabs>
          <w:tab w:val="left" w:pos="923"/>
        </w:tabs>
        <w:spacing w:line="346" w:lineRule="exact"/>
        <w:ind w:firstLine="440"/>
        <w:jc w:val="both"/>
        <w:rPr>
          <w:color w:val="auto"/>
          <w:highlight w:val="none"/>
        </w:rPr>
      </w:pPr>
      <w:bookmarkStart w:id="189" w:name="bookmark503"/>
      <w:bookmarkEnd w:id="189"/>
      <w:r>
        <w:rPr>
          <w:rFonts w:hint="eastAsia"/>
          <w:color w:val="auto"/>
          <w:highlight w:val="none"/>
        </w:rPr>
        <w:t>投标函及投标函附录；</w:t>
      </w:r>
    </w:p>
    <w:p>
      <w:pPr>
        <w:pStyle w:val="43"/>
        <w:numPr>
          <w:ilvl w:val="0"/>
          <w:numId w:val="7"/>
        </w:numPr>
        <w:tabs>
          <w:tab w:val="left" w:pos="923"/>
        </w:tabs>
        <w:spacing w:line="346" w:lineRule="exact"/>
        <w:ind w:firstLine="440"/>
        <w:jc w:val="both"/>
        <w:rPr>
          <w:color w:val="auto"/>
          <w:highlight w:val="none"/>
        </w:rPr>
      </w:pPr>
      <w:bookmarkStart w:id="190" w:name="bookmark504"/>
      <w:bookmarkEnd w:id="190"/>
      <w:r>
        <w:rPr>
          <w:rFonts w:hint="eastAsia"/>
          <w:color w:val="auto"/>
          <w:highlight w:val="none"/>
        </w:rPr>
        <w:t>法定代表人身份证明或附有法定代表人身份证明的授权委托书；</w:t>
      </w:r>
    </w:p>
    <w:p>
      <w:pPr>
        <w:pStyle w:val="43"/>
        <w:numPr>
          <w:ilvl w:val="0"/>
          <w:numId w:val="7"/>
        </w:numPr>
        <w:tabs>
          <w:tab w:val="left" w:pos="923"/>
        </w:tabs>
        <w:spacing w:line="346" w:lineRule="exact"/>
        <w:ind w:firstLine="440"/>
        <w:jc w:val="both"/>
        <w:rPr>
          <w:color w:val="auto"/>
          <w:highlight w:val="none"/>
        </w:rPr>
      </w:pPr>
      <w:bookmarkStart w:id="191" w:name="bookmark505"/>
      <w:bookmarkEnd w:id="191"/>
      <w:r>
        <w:rPr>
          <w:rFonts w:hint="eastAsia"/>
          <w:color w:val="auto"/>
          <w:highlight w:val="none"/>
        </w:rPr>
        <w:t>联合体协议书；</w:t>
      </w:r>
    </w:p>
    <w:p>
      <w:pPr>
        <w:pStyle w:val="43"/>
        <w:numPr>
          <w:ilvl w:val="0"/>
          <w:numId w:val="7"/>
        </w:numPr>
        <w:tabs>
          <w:tab w:val="left" w:pos="923"/>
        </w:tabs>
        <w:spacing w:line="346" w:lineRule="exact"/>
        <w:ind w:firstLine="440"/>
        <w:jc w:val="both"/>
        <w:rPr>
          <w:color w:val="auto"/>
          <w:highlight w:val="none"/>
        </w:rPr>
      </w:pPr>
      <w:bookmarkStart w:id="192" w:name="bookmark506"/>
      <w:bookmarkEnd w:id="192"/>
      <w:r>
        <w:rPr>
          <w:rFonts w:hint="eastAsia"/>
          <w:color w:val="auto"/>
          <w:highlight w:val="none"/>
        </w:rPr>
        <w:t>投标保证金；</w:t>
      </w:r>
    </w:p>
    <w:p>
      <w:pPr>
        <w:pStyle w:val="43"/>
        <w:numPr>
          <w:ilvl w:val="0"/>
          <w:numId w:val="7"/>
        </w:numPr>
        <w:tabs>
          <w:tab w:val="left" w:pos="923"/>
        </w:tabs>
        <w:spacing w:line="346" w:lineRule="exact"/>
        <w:ind w:firstLine="440"/>
        <w:jc w:val="both"/>
        <w:rPr>
          <w:color w:val="auto"/>
          <w:highlight w:val="none"/>
        </w:rPr>
      </w:pPr>
      <w:bookmarkStart w:id="193" w:name="bookmark507"/>
      <w:bookmarkEnd w:id="193"/>
      <w:r>
        <w:rPr>
          <w:rFonts w:hint="eastAsia"/>
          <w:color w:val="auto"/>
          <w:highlight w:val="none"/>
        </w:rPr>
        <w:t>已标价工程量清单；</w:t>
      </w:r>
    </w:p>
    <w:p>
      <w:pPr>
        <w:pStyle w:val="43"/>
        <w:numPr>
          <w:ilvl w:val="0"/>
          <w:numId w:val="7"/>
        </w:numPr>
        <w:tabs>
          <w:tab w:val="left" w:pos="923"/>
        </w:tabs>
        <w:spacing w:line="346" w:lineRule="exact"/>
        <w:ind w:firstLine="440"/>
        <w:jc w:val="both"/>
        <w:rPr>
          <w:color w:val="auto"/>
          <w:highlight w:val="none"/>
        </w:rPr>
      </w:pPr>
      <w:bookmarkStart w:id="194" w:name="bookmark508"/>
      <w:bookmarkEnd w:id="194"/>
      <w:r>
        <w:rPr>
          <w:rFonts w:hint="eastAsia"/>
          <w:color w:val="auto"/>
          <w:highlight w:val="none"/>
        </w:rPr>
        <w:t>施工组织设计；</w:t>
      </w:r>
    </w:p>
    <w:p>
      <w:pPr>
        <w:pStyle w:val="43"/>
        <w:numPr>
          <w:ilvl w:val="0"/>
          <w:numId w:val="7"/>
        </w:numPr>
        <w:tabs>
          <w:tab w:val="left" w:pos="923"/>
        </w:tabs>
        <w:spacing w:line="346" w:lineRule="exact"/>
        <w:ind w:firstLine="440"/>
        <w:jc w:val="both"/>
        <w:rPr>
          <w:color w:val="auto"/>
          <w:highlight w:val="none"/>
        </w:rPr>
      </w:pPr>
      <w:bookmarkStart w:id="195" w:name="bookmark509"/>
      <w:bookmarkEnd w:id="195"/>
      <w:r>
        <w:rPr>
          <w:rFonts w:hint="eastAsia"/>
          <w:color w:val="auto"/>
          <w:highlight w:val="none"/>
        </w:rPr>
        <w:t>项目管理机构；</w:t>
      </w:r>
    </w:p>
    <w:p>
      <w:pPr>
        <w:pStyle w:val="43"/>
        <w:numPr>
          <w:ilvl w:val="0"/>
          <w:numId w:val="7"/>
        </w:numPr>
        <w:tabs>
          <w:tab w:val="left" w:pos="923"/>
        </w:tabs>
        <w:spacing w:line="346" w:lineRule="exact"/>
        <w:ind w:firstLine="440"/>
        <w:jc w:val="both"/>
        <w:rPr>
          <w:color w:val="auto"/>
          <w:highlight w:val="none"/>
        </w:rPr>
      </w:pPr>
      <w:bookmarkStart w:id="196" w:name="bookmark510"/>
      <w:bookmarkEnd w:id="196"/>
      <w:r>
        <w:rPr>
          <w:rFonts w:hint="eastAsia"/>
          <w:color w:val="auto"/>
          <w:highlight w:val="none"/>
        </w:rPr>
        <w:t>拟分包项目情况表；</w:t>
      </w:r>
    </w:p>
    <w:p>
      <w:pPr>
        <w:pStyle w:val="43"/>
        <w:numPr>
          <w:ilvl w:val="0"/>
          <w:numId w:val="7"/>
        </w:numPr>
        <w:tabs>
          <w:tab w:val="left" w:pos="923"/>
        </w:tabs>
        <w:spacing w:line="346" w:lineRule="exact"/>
        <w:ind w:firstLine="440"/>
        <w:jc w:val="both"/>
        <w:rPr>
          <w:color w:val="auto"/>
          <w:highlight w:val="none"/>
        </w:rPr>
      </w:pPr>
      <w:bookmarkStart w:id="197" w:name="bookmark511"/>
      <w:bookmarkEnd w:id="197"/>
      <w:r>
        <w:rPr>
          <w:rFonts w:hint="eastAsia"/>
          <w:color w:val="auto"/>
          <w:highlight w:val="none"/>
        </w:rPr>
        <w:t>资格审查资料；</w:t>
      </w:r>
    </w:p>
    <w:p>
      <w:pPr>
        <w:pStyle w:val="43"/>
        <w:numPr>
          <w:ilvl w:val="0"/>
          <w:numId w:val="7"/>
        </w:numPr>
        <w:tabs>
          <w:tab w:val="left" w:pos="1026"/>
        </w:tabs>
        <w:spacing w:line="346" w:lineRule="exact"/>
        <w:ind w:firstLine="440"/>
        <w:jc w:val="both"/>
        <w:rPr>
          <w:color w:val="auto"/>
          <w:highlight w:val="none"/>
        </w:rPr>
      </w:pPr>
      <w:bookmarkStart w:id="198" w:name="bookmark512"/>
      <w:bookmarkEnd w:id="198"/>
      <w:r>
        <w:rPr>
          <w:rFonts w:hint="eastAsia"/>
          <w:color w:val="auto"/>
          <w:highlight w:val="none"/>
        </w:rPr>
        <w:t>原件的复印件</w:t>
      </w:r>
    </w:p>
    <w:p>
      <w:pPr>
        <w:pStyle w:val="43"/>
        <w:numPr>
          <w:ilvl w:val="0"/>
          <w:numId w:val="7"/>
        </w:numPr>
        <w:tabs>
          <w:tab w:val="left" w:pos="1026"/>
        </w:tabs>
        <w:spacing w:line="346" w:lineRule="exact"/>
        <w:ind w:firstLine="440"/>
        <w:jc w:val="both"/>
        <w:rPr>
          <w:color w:val="auto"/>
          <w:highlight w:val="none"/>
        </w:rPr>
      </w:pPr>
      <w:bookmarkStart w:id="199" w:name="bookmark513"/>
      <w:bookmarkEnd w:id="199"/>
      <w:r>
        <w:rPr>
          <w:rFonts w:hint="eastAsia"/>
          <w:color w:val="auto"/>
          <w:highlight w:val="none"/>
        </w:rPr>
        <w:t>投标人须知前附表规定的其他材料。</w:t>
      </w:r>
    </w:p>
    <w:p>
      <w:pPr>
        <w:pStyle w:val="43"/>
        <w:spacing w:after="120" w:line="346" w:lineRule="exact"/>
        <w:ind w:firstLine="440"/>
        <w:jc w:val="both"/>
        <w:rPr>
          <w:color w:val="auto"/>
          <w:highlight w:val="none"/>
        </w:rPr>
      </w:pPr>
      <w:r>
        <w:rPr>
          <w:rFonts w:hint="eastAsia"/>
          <w:color w:val="auto"/>
          <w:highlight w:val="none"/>
          <w:lang w:val="en-US" w:bidi="en-US"/>
        </w:rPr>
        <w:t>3.1.2</w:t>
      </w:r>
      <w:r>
        <w:rPr>
          <w:rFonts w:hint="eastAsia"/>
          <w:color w:val="auto"/>
          <w:highlight w:val="none"/>
        </w:rPr>
        <w:t>投标人须知前附表规定不接受联合体投标的，或投标人没有组成联合体的，投标文件不包括本章第</w:t>
      </w:r>
      <w:r>
        <w:rPr>
          <w:rFonts w:hint="eastAsia"/>
          <w:color w:val="auto"/>
          <w:highlight w:val="none"/>
          <w:lang w:val="en-US" w:bidi="en-US"/>
        </w:rPr>
        <w:t>3.1.1</w:t>
      </w:r>
      <w:r>
        <w:rPr>
          <w:rFonts w:hint="eastAsia"/>
          <w:color w:val="auto"/>
          <w:highlight w:val="none"/>
        </w:rPr>
        <w:t>(3)目所指的联合体协议书。</w:t>
      </w:r>
    </w:p>
    <w:p>
      <w:pPr>
        <w:pStyle w:val="5"/>
        <w:rPr>
          <w:rFonts w:ascii="宋体" w:hAnsi="宋体" w:cs="宋体"/>
          <w:color w:val="auto"/>
          <w:sz w:val="28"/>
          <w:szCs w:val="28"/>
          <w:highlight w:val="none"/>
          <w:lang w:eastAsia="zh-CN"/>
        </w:rPr>
      </w:pPr>
      <w:bookmarkStart w:id="200" w:name="bookmark514"/>
      <w:bookmarkStart w:id="201" w:name="_Toc28696"/>
      <w:bookmarkStart w:id="202" w:name="bookmark515"/>
      <w:bookmarkStart w:id="203" w:name="_Toc16445"/>
      <w:bookmarkStart w:id="204" w:name="bookmark516"/>
      <w:r>
        <w:rPr>
          <w:rFonts w:hint="eastAsia" w:ascii="宋体" w:hAnsi="宋体" w:cs="宋体"/>
          <w:color w:val="auto"/>
          <w:sz w:val="28"/>
          <w:szCs w:val="28"/>
          <w:highlight w:val="none"/>
          <w:lang w:eastAsia="zh-CN"/>
        </w:rPr>
        <w:t>3.2投标报价</w:t>
      </w:r>
      <w:bookmarkEnd w:id="200"/>
      <w:bookmarkEnd w:id="201"/>
      <w:bookmarkEnd w:id="202"/>
      <w:bookmarkEnd w:id="203"/>
      <w:bookmarkEnd w:id="204"/>
    </w:p>
    <w:p>
      <w:pPr>
        <w:pStyle w:val="43"/>
        <w:tabs>
          <w:tab w:val="left" w:pos="752"/>
        </w:tabs>
        <w:spacing w:line="358" w:lineRule="exact"/>
        <w:ind w:left="420" w:firstLine="0"/>
        <w:rPr>
          <w:color w:val="auto"/>
          <w:highlight w:val="none"/>
        </w:rPr>
      </w:pPr>
      <w:bookmarkStart w:id="205" w:name="bookmark517"/>
      <w:bookmarkEnd w:id="205"/>
      <w:r>
        <w:rPr>
          <w:rFonts w:hint="eastAsia"/>
          <w:color w:val="auto"/>
          <w:highlight w:val="none"/>
          <w:lang w:val="en-US" w:bidi="en-US"/>
        </w:rPr>
        <w:t>3.2.1</w:t>
      </w:r>
      <w:r>
        <w:rPr>
          <w:rFonts w:hint="eastAsia"/>
          <w:color w:val="auto"/>
          <w:highlight w:val="none"/>
        </w:rPr>
        <w:t>投标人应按第5章“工程量清单”的要求填写相应表格。</w:t>
      </w:r>
    </w:p>
    <w:p>
      <w:pPr>
        <w:pStyle w:val="43"/>
        <w:spacing w:after="120" w:line="358" w:lineRule="exact"/>
        <w:ind w:firstLine="440"/>
        <w:jc w:val="both"/>
        <w:rPr>
          <w:color w:val="auto"/>
          <w:highlight w:val="none"/>
        </w:rPr>
      </w:pPr>
      <w:r>
        <w:rPr>
          <w:rFonts w:hint="eastAsia"/>
          <w:color w:val="auto"/>
          <w:highlight w:val="none"/>
          <w:lang w:val="en-US" w:bidi="en-US"/>
        </w:rPr>
        <w:t>3.2.2</w:t>
      </w:r>
      <w:r>
        <w:rPr>
          <w:rFonts w:hint="eastAsia"/>
          <w:color w:val="auto"/>
          <w:highlight w:val="none"/>
        </w:rPr>
        <w:t>投标人在投标截止时间前修改投标函中的投标总报价，应同时修改第5章“工程量清单”中的相应报价。此修改须符合本章第</w:t>
      </w:r>
      <w:r>
        <w:rPr>
          <w:rFonts w:hint="eastAsia"/>
          <w:color w:val="auto"/>
          <w:highlight w:val="none"/>
          <w:lang w:val="en-US" w:bidi="en-US"/>
        </w:rPr>
        <w:t>4.</w:t>
      </w:r>
      <w:r>
        <w:rPr>
          <w:rFonts w:hint="eastAsia"/>
          <w:color w:val="auto"/>
          <w:highlight w:val="none"/>
        </w:rPr>
        <w:t>3款的有关要求。</w:t>
      </w:r>
    </w:p>
    <w:p>
      <w:pPr>
        <w:pStyle w:val="5"/>
        <w:rPr>
          <w:rFonts w:ascii="宋体" w:hAnsi="宋体" w:cs="宋体"/>
          <w:color w:val="auto"/>
          <w:sz w:val="28"/>
          <w:szCs w:val="28"/>
          <w:highlight w:val="none"/>
          <w:lang w:eastAsia="zh-CN"/>
        </w:rPr>
      </w:pPr>
      <w:bookmarkStart w:id="206" w:name="_Toc2627"/>
      <w:bookmarkStart w:id="207" w:name="bookmark518"/>
      <w:bookmarkStart w:id="208" w:name="_Toc12453"/>
      <w:bookmarkStart w:id="209" w:name="bookmark520"/>
      <w:bookmarkStart w:id="210" w:name="bookmark519"/>
      <w:r>
        <w:rPr>
          <w:rFonts w:hint="eastAsia" w:ascii="宋体" w:hAnsi="宋体" w:cs="宋体"/>
          <w:color w:val="auto"/>
          <w:sz w:val="28"/>
          <w:szCs w:val="28"/>
          <w:highlight w:val="none"/>
          <w:lang w:eastAsia="zh-CN"/>
        </w:rPr>
        <w:t>3.3投标有效期</w:t>
      </w:r>
      <w:bookmarkEnd w:id="206"/>
      <w:bookmarkEnd w:id="207"/>
      <w:bookmarkEnd w:id="208"/>
      <w:bookmarkEnd w:id="209"/>
      <w:bookmarkEnd w:id="210"/>
    </w:p>
    <w:p>
      <w:pPr>
        <w:pStyle w:val="43"/>
        <w:tabs>
          <w:tab w:val="left" w:pos="742"/>
        </w:tabs>
        <w:spacing w:line="367" w:lineRule="exact"/>
        <w:ind w:left="440" w:firstLine="0"/>
        <w:jc w:val="both"/>
        <w:rPr>
          <w:color w:val="auto"/>
          <w:highlight w:val="none"/>
        </w:rPr>
      </w:pPr>
      <w:bookmarkStart w:id="211" w:name="bookmark521"/>
      <w:bookmarkEnd w:id="211"/>
      <w:r>
        <w:rPr>
          <w:rFonts w:hint="eastAsia"/>
          <w:color w:val="auto"/>
          <w:highlight w:val="none"/>
          <w:lang w:val="en-US" w:bidi="en-US"/>
        </w:rPr>
        <w:t>3.3.1</w:t>
      </w:r>
      <w:r>
        <w:rPr>
          <w:rFonts w:hint="eastAsia"/>
          <w:color w:val="auto"/>
          <w:highlight w:val="none"/>
        </w:rPr>
        <w:t>在投标人须知前附表规定的投标有效期内，投标人不得要求撤销或修改其投标文件。</w:t>
      </w:r>
    </w:p>
    <w:p>
      <w:pPr>
        <w:pStyle w:val="43"/>
        <w:spacing w:after="120" w:line="353" w:lineRule="exact"/>
        <w:ind w:firstLine="440"/>
        <w:jc w:val="both"/>
        <w:rPr>
          <w:color w:val="auto"/>
          <w:highlight w:val="none"/>
        </w:rPr>
      </w:pPr>
      <w:r>
        <w:rPr>
          <w:rFonts w:hint="eastAsia"/>
          <w:color w:val="auto"/>
          <w:highlight w:val="none"/>
          <w:lang w:val="en-US" w:bidi="en-US"/>
        </w:rPr>
        <w:t>3.3.2</w:t>
      </w:r>
      <w:r>
        <w:rPr>
          <w:rFonts w:hint="eastAsia"/>
          <w:color w:val="auto"/>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rFonts w:ascii="宋体" w:hAnsi="宋体" w:cs="宋体"/>
          <w:color w:val="auto"/>
          <w:sz w:val="28"/>
          <w:szCs w:val="28"/>
          <w:highlight w:val="none"/>
          <w:lang w:eastAsia="zh-CN"/>
        </w:rPr>
      </w:pPr>
      <w:bookmarkStart w:id="212" w:name="bookmark524"/>
      <w:bookmarkStart w:id="213" w:name="bookmark523"/>
      <w:bookmarkStart w:id="214" w:name="_Toc30225"/>
      <w:bookmarkStart w:id="215" w:name="_Toc25169"/>
      <w:bookmarkStart w:id="216" w:name="bookmark522"/>
      <w:r>
        <w:rPr>
          <w:rFonts w:hint="eastAsia" w:ascii="宋体" w:hAnsi="宋体" w:cs="宋体"/>
          <w:color w:val="auto"/>
          <w:sz w:val="28"/>
          <w:szCs w:val="28"/>
          <w:highlight w:val="none"/>
          <w:lang w:eastAsia="zh-CN"/>
        </w:rPr>
        <w:t>3.4投标保证金</w:t>
      </w:r>
      <w:bookmarkEnd w:id="212"/>
      <w:bookmarkEnd w:id="213"/>
      <w:bookmarkEnd w:id="214"/>
      <w:bookmarkEnd w:id="215"/>
      <w:bookmarkEnd w:id="216"/>
    </w:p>
    <w:p>
      <w:pPr>
        <w:pStyle w:val="43"/>
        <w:spacing w:line="354" w:lineRule="exact"/>
        <w:ind w:firstLine="440"/>
        <w:jc w:val="both"/>
        <w:rPr>
          <w:color w:val="auto"/>
          <w:highlight w:val="none"/>
        </w:rPr>
      </w:pPr>
      <w:r>
        <w:rPr>
          <w:rFonts w:hint="eastAsia"/>
          <w:color w:val="auto"/>
          <w:highlight w:val="none"/>
          <w:lang w:val="en-US" w:bidi="en-US"/>
        </w:rPr>
        <w:t>3.4.1</w:t>
      </w:r>
      <w:r>
        <w:rPr>
          <w:rFonts w:hint="eastAsia"/>
          <w:color w:val="auto"/>
          <w:highlight w:val="none"/>
        </w:rPr>
        <w:t>投标人在递交投标文件的同时，应按投标人须知前附表规定的金额、形式和第8章“投标文件格式”规定的投标保证金格式递交投标保证金，并作为其投标文件的组成部分。联合体投标的，其投标保证金可以由牵头人递交，并应符合投标人须知前附表的规定。</w:t>
      </w:r>
    </w:p>
    <w:p>
      <w:pPr>
        <w:pStyle w:val="43"/>
        <w:spacing w:line="382" w:lineRule="exact"/>
        <w:ind w:firstLine="440"/>
        <w:jc w:val="both"/>
        <w:rPr>
          <w:color w:val="auto"/>
          <w:highlight w:val="none"/>
        </w:rPr>
      </w:pPr>
      <w:r>
        <w:rPr>
          <w:rFonts w:hint="eastAsia"/>
          <w:color w:val="auto"/>
          <w:highlight w:val="none"/>
          <w:lang w:val="en-US" w:bidi="en-US"/>
        </w:rPr>
        <w:t>3.4.2</w:t>
      </w:r>
      <w:r>
        <w:rPr>
          <w:rFonts w:hint="eastAsia"/>
          <w:color w:val="auto"/>
          <w:highlight w:val="none"/>
        </w:rPr>
        <w:t>投标人不按本章第</w:t>
      </w:r>
      <w:r>
        <w:rPr>
          <w:rFonts w:hint="eastAsia"/>
          <w:color w:val="auto"/>
          <w:highlight w:val="none"/>
          <w:lang w:val="en-US" w:bidi="en-US"/>
        </w:rPr>
        <w:t>3.4.1</w:t>
      </w:r>
      <w:r>
        <w:rPr>
          <w:rFonts w:hint="eastAsia"/>
          <w:color w:val="auto"/>
          <w:highlight w:val="none"/>
        </w:rPr>
        <w:t>项要求提交投标保证金的，评标委员会将否决其投标。</w:t>
      </w:r>
    </w:p>
    <w:p>
      <w:pPr>
        <w:pStyle w:val="43"/>
        <w:spacing w:line="374" w:lineRule="exact"/>
        <w:ind w:firstLine="440"/>
        <w:jc w:val="both"/>
        <w:rPr>
          <w:color w:val="auto"/>
          <w:highlight w:val="none"/>
        </w:rPr>
      </w:pPr>
      <w:r>
        <w:rPr>
          <w:rFonts w:hint="eastAsia"/>
          <w:color w:val="auto"/>
          <w:highlight w:val="none"/>
          <w:lang w:val="en-US" w:bidi="en-US"/>
        </w:rPr>
        <w:t>3.4.3</w:t>
      </w:r>
      <w:r>
        <w:rPr>
          <w:rFonts w:hint="eastAsia"/>
          <w:color w:val="auto"/>
          <w:highlight w:val="none"/>
        </w:rPr>
        <w:t>招标人最迟将在与中标人签订合同后5日内，向未中标的投标人和中标人退还投标保证金。</w:t>
      </w:r>
    </w:p>
    <w:p>
      <w:pPr>
        <w:pStyle w:val="43"/>
        <w:spacing w:line="353" w:lineRule="exact"/>
        <w:ind w:firstLine="440"/>
        <w:jc w:val="both"/>
        <w:rPr>
          <w:color w:val="auto"/>
          <w:highlight w:val="none"/>
        </w:rPr>
      </w:pPr>
      <w:r>
        <w:rPr>
          <w:rFonts w:hint="eastAsia"/>
          <w:color w:val="auto"/>
          <w:highlight w:val="none"/>
          <w:lang w:val="en-US" w:bidi="en-US"/>
        </w:rPr>
        <w:t>3.4.4</w:t>
      </w:r>
      <w:r>
        <w:rPr>
          <w:rFonts w:hint="eastAsia"/>
          <w:color w:val="auto"/>
          <w:highlight w:val="none"/>
        </w:rPr>
        <w:t>有下列情形之一的，投标保证金将不予退还：</w:t>
      </w:r>
    </w:p>
    <w:p>
      <w:pPr>
        <w:pStyle w:val="43"/>
        <w:tabs>
          <w:tab w:val="left" w:pos="902"/>
        </w:tabs>
        <w:spacing w:line="360" w:lineRule="exact"/>
        <w:ind w:firstLine="440"/>
        <w:jc w:val="both"/>
        <w:rPr>
          <w:color w:val="auto"/>
          <w:highlight w:val="none"/>
        </w:rPr>
      </w:pPr>
      <w:bookmarkStart w:id="217" w:name="bookmark525"/>
      <w:r>
        <w:rPr>
          <w:rFonts w:hint="eastAsia"/>
          <w:color w:val="auto"/>
          <w:highlight w:val="none"/>
        </w:rPr>
        <w:t>（</w:t>
      </w:r>
      <w:bookmarkEnd w:id="217"/>
      <w:r>
        <w:rPr>
          <w:rFonts w:hint="eastAsia"/>
          <w:color w:val="auto"/>
          <w:highlight w:val="none"/>
        </w:rPr>
        <w:t>1）投标人在投标有效期内撤销投标文件；</w:t>
      </w:r>
    </w:p>
    <w:p>
      <w:pPr>
        <w:pStyle w:val="43"/>
        <w:tabs>
          <w:tab w:val="left" w:pos="899"/>
        </w:tabs>
        <w:spacing w:line="360" w:lineRule="exact"/>
        <w:ind w:firstLine="440"/>
        <w:jc w:val="both"/>
        <w:rPr>
          <w:color w:val="auto"/>
          <w:highlight w:val="none"/>
        </w:rPr>
      </w:pPr>
      <w:bookmarkStart w:id="218" w:name="bookmark526"/>
      <w:r>
        <w:rPr>
          <w:rFonts w:hint="eastAsia"/>
          <w:color w:val="auto"/>
          <w:highlight w:val="none"/>
        </w:rPr>
        <w:t>（</w:t>
      </w:r>
      <w:bookmarkEnd w:id="218"/>
      <w:r>
        <w:rPr>
          <w:rFonts w:hint="eastAsia"/>
          <w:color w:val="auto"/>
          <w:highlight w:val="none"/>
        </w:rPr>
        <w:t>2）中标人在收到中标通知书后，无正当理由不与招标人订立合同，在签订合同时向招标人提出附加条件，或者不按照招标文件要求提交履约保证金；</w:t>
      </w:r>
    </w:p>
    <w:p>
      <w:pPr>
        <w:pStyle w:val="43"/>
        <w:tabs>
          <w:tab w:val="left" w:pos="902"/>
        </w:tabs>
        <w:spacing w:after="240" w:line="360" w:lineRule="exact"/>
        <w:ind w:firstLine="440"/>
        <w:jc w:val="both"/>
        <w:rPr>
          <w:color w:val="auto"/>
          <w:highlight w:val="none"/>
        </w:rPr>
      </w:pPr>
      <w:bookmarkStart w:id="219" w:name="bookmark527"/>
      <w:r>
        <w:rPr>
          <w:rFonts w:hint="eastAsia"/>
          <w:color w:val="auto"/>
          <w:highlight w:val="none"/>
        </w:rPr>
        <w:t>（</w:t>
      </w:r>
      <w:bookmarkEnd w:id="219"/>
      <w:r>
        <w:rPr>
          <w:rFonts w:hint="eastAsia"/>
          <w:color w:val="auto"/>
          <w:highlight w:val="none"/>
        </w:rPr>
        <w:t>3）</w:t>
      </w:r>
      <w:r>
        <w:rPr>
          <w:rFonts w:hint="eastAsia"/>
          <w:color w:val="auto"/>
          <w:highlight w:val="none"/>
        </w:rPr>
        <w:tab/>
      </w:r>
      <w:r>
        <w:rPr>
          <w:rFonts w:hint="eastAsia"/>
          <w:color w:val="auto"/>
          <w:highlight w:val="none"/>
        </w:rPr>
        <w:t>发生投标人须知前附表规定的其他可以不予退还投标保证金的情形。</w:t>
      </w:r>
    </w:p>
    <w:p>
      <w:pPr>
        <w:pStyle w:val="5"/>
        <w:rPr>
          <w:rFonts w:ascii="宋体" w:hAnsi="宋体" w:cs="宋体"/>
          <w:color w:val="auto"/>
          <w:sz w:val="28"/>
          <w:szCs w:val="28"/>
          <w:highlight w:val="none"/>
          <w:lang w:eastAsia="zh-CN"/>
        </w:rPr>
      </w:pPr>
      <w:bookmarkStart w:id="220" w:name="_Toc26451"/>
      <w:bookmarkStart w:id="221" w:name="bookmark532"/>
      <w:bookmarkStart w:id="222" w:name="bookmark531"/>
      <w:bookmarkStart w:id="223" w:name="bookmark533"/>
      <w:bookmarkStart w:id="224" w:name="_Toc5618"/>
      <w:r>
        <w:rPr>
          <w:rFonts w:hint="eastAsia" w:ascii="宋体" w:hAnsi="宋体" w:cs="宋体"/>
          <w:color w:val="auto"/>
          <w:sz w:val="28"/>
          <w:szCs w:val="28"/>
          <w:highlight w:val="none"/>
          <w:lang w:eastAsia="zh-CN"/>
        </w:rPr>
        <w:t>3.5资格审查资料</w:t>
      </w:r>
      <w:bookmarkEnd w:id="220"/>
      <w:bookmarkEnd w:id="221"/>
      <w:bookmarkEnd w:id="222"/>
      <w:bookmarkEnd w:id="223"/>
      <w:bookmarkEnd w:id="224"/>
    </w:p>
    <w:p>
      <w:pPr>
        <w:pStyle w:val="43"/>
        <w:spacing w:line="359" w:lineRule="exact"/>
        <w:ind w:firstLine="440"/>
        <w:jc w:val="both"/>
        <w:rPr>
          <w:color w:val="auto"/>
          <w:highlight w:val="none"/>
        </w:rPr>
      </w:pPr>
      <w:r>
        <w:rPr>
          <w:rFonts w:hint="eastAsia"/>
          <w:color w:val="auto"/>
          <w:highlight w:val="none"/>
          <w:lang w:val="en-US" w:bidi="en-US"/>
        </w:rPr>
        <w:t>3.5.1</w:t>
      </w:r>
      <w:r>
        <w:rPr>
          <w:rFonts w:hint="eastAsia"/>
          <w:color w:val="auto"/>
          <w:highlight w:val="none"/>
        </w:rPr>
        <w:t>“投标人基本情况表”应附投标人营业执照副本、资质证书副本和安全生产许可证副本等材料的复印件。</w:t>
      </w:r>
    </w:p>
    <w:p>
      <w:pPr>
        <w:pStyle w:val="43"/>
        <w:tabs>
          <w:tab w:val="left" w:pos="726"/>
        </w:tabs>
        <w:spacing w:line="359" w:lineRule="exact"/>
        <w:ind w:firstLine="511" w:firstLineChars="213"/>
        <w:jc w:val="both"/>
        <w:rPr>
          <w:color w:val="auto"/>
          <w:highlight w:val="none"/>
        </w:rPr>
      </w:pPr>
      <w:bookmarkStart w:id="225" w:name="bookmark534"/>
      <w:bookmarkEnd w:id="225"/>
      <w:r>
        <w:rPr>
          <w:rFonts w:hint="eastAsia"/>
          <w:color w:val="auto"/>
          <w:highlight w:val="none"/>
          <w:lang w:val="en-US" w:bidi="en-US"/>
        </w:rPr>
        <w:t>3.5.2</w:t>
      </w:r>
      <w:r>
        <w:rPr>
          <w:rFonts w:hint="eastAsia"/>
          <w:color w:val="auto"/>
          <w:highlight w:val="none"/>
        </w:rPr>
        <w:t>“近3年财务状况表”应附经会计师事务所或审计机构审计的财务会计报表,包括资产负债表、现金流量表、利润表和财务情况说明书的复印件，具体时间要求见投标人须知前附表。</w:t>
      </w:r>
      <w:bookmarkStart w:id="226" w:name="bookmark535"/>
      <w:bookmarkEnd w:id="226"/>
    </w:p>
    <w:p>
      <w:pPr>
        <w:pStyle w:val="43"/>
        <w:tabs>
          <w:tab w:val="left" w:pos="726"/>
        </w:tabs>
        <w:spacing w:line="359" w:lineRule="exact"/>
        <w:ind w:firstLine="511" w:firstLineChars="213"/>
        <w:jc w:val="both"/>
        <w:rPr>
          <w:color w:val="auto"/>
          <w:highlight w:val="none"/>
        </w:rPr>
      </w:pPr>
      <w:r>
        <w:rPr>
          <w:rFonts w:hint="eastAsia"/>
          <w:color w:val="auto"/>
          <w:highlight w:val="none"/>
          <w:lang w:val="en-US"/>
        </w:rPr>
        <w:t>3.5.3</w:t>
      </w:r>
      <w:r>
        <w:rPr>
          <w:rFonts w:hint="eastAsia"/>
          <w:color w:val="auto"/>
          <w:highlight w:val="none"/>
        </w:rPr>
        <w:t>“近5年完成的类似项目情况表”应附中标通知书或合同协议书</w:t>
      </w:r>
      <w:r>
        <w:rPr>
          <w:rFonts w:hint="eastAsia"/>
          <w:color w:val="auto"/>
          <w:highlight w:val="none"/>
          <w:lang w:eastAsia="zh-CN"/>
        </w:rPr>
        <w:t>、</w:t>
      </w:r>
      <w:r>
        <w:rPr>
          <w:rFonts w:hint="eastAsia"/>
          <w:color w:val="auto"/>
          <w:highlight w:val="none"/>
        </w:rPr>
        <w:t>合同工程完工验收鉴定书或竣工验收鉴定书的复印件，具体时间要求见投标人须知前附表。每张表格只填写一个项目，并标明序号。</w:t>
      </w:r>
    </w:p>
    <w:p>
      <w:pPr>
        <w:pStyle w:val="43"/>
        <w:tabs>
          <w:tab w:val="left" w:pos="993"/>
        </w:tabs>
        <w:spacing w:line="367" w:lineRule="exact"/>
        <w:ind w:firstLine="240" w:firstLineChars="100"/>
        <w:jc w:val="both"/>
        <w:rPr>
          <w:color w:val="auto"/>
          <w:highlight w:val="none"/>
        </w:rPr>
      </w:pPr>
      <w:bookmarkStart w:id="227" w:name="bookmark536"/>
      <w:bookmarkEnd w:id="227"/>
      <w:r>
        <w:rPr>
          <w:rFonts w:hint="eastAsia"/>
          <w:color w:val="auto"/>
          <w:highlight w:val="none"/>
          <w:lang w:val="en-US"/>
        </w:rPr>
        <w:t>3.5.4</w:t>
      </w:r>
      <w:r>
        <w:rPr>
          <w:rFonts w:hint="eastAsia"/>
          <w:color w:val="auto"/>
          <w:highlight w:val="none"/>
        </w:rPr>
        <w:t>“正在施工和新承接的项目情况表”应附中标通知书和合同协议书复印件。每张表格只填写一个项目，并标明序号。</w:t>
      </w:r>
    </w:p>
    <w:p>
      <w:pPr>
        <w:pStyle w:val="43"/>
        <w:tabs>
          <w:tab w:val="left" w:pos="707"/>
        </w:tabs>
        <w:spacing w:line="372" w:lineRule="exact"/>
        <w:ind w:firstLine="511" w:firstLineChars="213"/>
        <w:jc w:val="both"/>
        <w:rPr>
          <w:color w:val="auto"/>
          <w:highlight w:val="none"/>
        </w:rPr>
      </w:pPr>
      <w:bookmarkStart w:id="228" w:name="bookmark537"/>
      <w:bookmarkEnd w:id="228"/>
      <w:r>
        <w:rPr>
          <w:rFonts w:hint="eastAsia"/>
          <w:color w:val="auto"/>
          <w:highlight w:val="none"/>
          <w:lang w:val="en-US" w:bidi="en-US"/>
        </w:rPr>
        <w:t>3.5.5</w:t>
      </w:r>
      <w:r>
        <w:rPr>
          <w:rFonts w:hint="eastAsia"/>
          <w:color w:val="auto"/>
          <w:highlight w:val="none"/>
        </w:rPr>
        <w:t>“近3年发生的诉讼及仲裁情况”应说明相关情况，并附法院或仲裁机构作出的判决、裁决等有关法律文书复印件，具体时间要求见投标人须知前附表。</w:t>
      </w:r>
    </w:p>
    <w:p>
      <w:pPr>
        <w:pStyle w:val="43"/>
        <w:tabs>
          <w:tab w:val="left" w:pos="707"/>
        </w:tabs>
        <w:spacing w:after="240" w:line="377" w:lineRule="exact"/>
        <w:ind w:firstLine="511" w:firstLineChars="213"/>
        <w:jc w:val="both"/>
        <w:rPr>
          <w:color w:val="auto"/>
          <w:highlight w:val="none"/>
        </w:rPr>
      </w:pPr>
      <w:bookmarkStart w:id="229" w:name="bookmark538"/>
      <w:bookmarkEnd w:id="229"/>
      <w:r>
        <w:rPr>
          <w:rFonts w:hint="eastAsia"/>
          <w:color w:val="auto"/>
          <w:highlight w:val="none"/>
          <w:lang w:val="en-US" w:bidi="en-US"/>
        </w:rPr>
        <w:t>3.5.6</w:t>
      </w:r>
      <w:r>
        <w:rPr>
          <w:rFonts w:hint="eastAsia"/>
          <w:color w:val="auto"/>
          <w:highlight w:val="none"/>
        </w:rPr>
        <w:t>投标人须知前附表规定接受联合体投标的，本章第</w:t>
      </w:r>
      <w:r>
        <w:rPr>
          <w:rFonts w:hint="eastAsia"/>
          <w:color w:val="auto"/>
          <w:highlight w:val="none"/>
          <w:lang w:val="en-US" w:bidi="en-US"/>
        </w:rPr>
        <w:t>3.5.</w:t>
      </w:r>
      <w:r>
        <w:rPr>
          <w:rFonts w:hint="eastAsia"/>
          <w:color w:val="auto"/>
          <w:highlight w:val="none"/>
        </w:rPr>
        <w:t>1项至第</w:t>
      </w:r>
      <w:r>
        <w:rPr>
          <w:rFonts w:hint="eastAsia"/>
          <w:color w:val="auto"/>
          <w:highlight w:val="none"/>
          <w:lang w:val="en-US" w:bidi="en-US"/>
        </w:rPr>
        <w:t>3.5.</w:t>
      </w:r>
      <w:r>
        <w:rPr>
          <w:rFonts w:hint="eastAsia"/>
          <w:color w:val="auto"/>
          <w:highlight w:val="none"/>
        </w:rPr>
        <w:t>5项规定的表格和资料应包括联合体各方相关情况。</w:t>
      </w:r>
    </w:p>
    <w:p>
      <w:pPr>
        <w:pStyle w:val="5"/>
        <w:rPr>
          <w:rFonts w:ascii="宋体" w:hAnsi="宋体" w:cs="宋体"/>
          <w:color w:val="auto"/>
          <w:sz w:val="28"/>
          <w:szCs w:val="28"/>
          <w:highlight w:val="none"/>
          <w:lang w:eastAsia="zh-CN"/>
        </w:rPr>
      </w:pPr>
      <w:bookmarkStart w:id="230" w:name="_Toc21359"/>
      <w:bookmarkStart w:id="231" w:name="_Toc27935"/>
      <w:bookmarkStart w:id="232" w:name="bookmark541"/>
      <w:bookmarkStart w:id="233" w:name="bookmark539"/>
      <w:bookmarkStart w:id="234" w:name="bookmark540"/>
      <w:r>
        <w:rPr>
          <w:rFonts w:hint="eastAsia" w:ascii="宋体" w:hAnsi="宋体" w:cs="宋体"/>
          <w:color w:val="auto"/>
          <w:sz w:val="28"/>
          <w:szCs w:val="28"/>
          <w:highlight w:val="none"/>
          <w:lang w:eastAsia="zh-CN"/>
        </w:rPr>
        <w:t>3.6备选投标方案</w:t>
      </w:r>
      <w:bookmarkEnd w:id="230"/>
      <w:bookmarkEnd w:id="231"/>
      <w:bookmarkEnd w:id="232"/>
      <w:bookmarkEnd w:id="233"/>
      <w:bookmarkEnd w:id="234"/>
    </w:p>
    <w:p>
      <w:pPr>
        <w:pStyle w:val="43"/>
        <w:spacing w:after="240" w:line="359" w:lineRule="exact"/>
        <w:ind w:firstLine="420"/>
        <w:jc w:val="both"/>
        <w:rPr>
          <w:color w:val="auto"/>
          <w:highlight w:val="none"/>
        </w:rPr>
      </w:pPr>
      <w:r>
        <w:rPr>
          <w:rFonts w:hint="eastAsia"/>
          <w:color w:val="auto"/>
          <w:highlight w:val="none"/>
        </w:rPr>
        <w:t>按投标人须知前附表的规定。</w:t>
      </w:r>
    </w:p>
    <w:p>
      <w:pPr>
        <w:pStyle w:val="5"/>
        <w:rPr>
          <w:rFonts w:ascii="宋体" w:hAnsi="宋体" w:cs="宋体"/>
          <w:color w:val="auto"/>
          <w:sz w:val="28"/>
          <w:szCs w:val="28"/>
          <w:highlight w:val="none"/>
          <w:lang w:eastAsia="zh-CN"/>
        </w:rPr>
      </w:pPr>
      <w:bookmarkStart w:id="235" w:name="bookmark544"/>
      <w:bookmarkStart w:id="236" w:name="bookmark542"/>
      <w:bookmarkStart w:id="237" w:name="_Toc24856"/>
      <w:bookmarkStart w:id="238" w:name="_Toc21636"/>
      <w:bookmarkStart w:id="239" w:name="bookmark543"/>
      <w:r>
        <w:rPr>
          <w:rFonts w:hint="eastAsia" w:ascii="宋体" w:hAnsi="宋体" w:cs="宋体"/>
          <w:color w:val="auto"/>
          <w:sz w:val="28"/>
          <w:szCs w:val="28"/>
          <w:highlight w:val="none"/>
          <w:lang w:eastAsia="zh-CN"/>
        </w:rPr>
        <w:t>3.7投标文件的编制</w:t>
      </w:r>
      <w:bookmarkEnd w:id="235"/>
      <w:bookmarkEnd w:id="236"/>
      <w:bookmarkEnd w:id="237"/>
      <w:bookmarkEnd w:id="238"/>
      <w:bookmarkEnd w:id="239"/>
    </w:p>
    <w:p>
      <w:pPr>
        <w:pStyle w:val="43"/>
        <w:spacing w:line="361" w:lineRule="exact"/>
        <w:ind w:firstLine="440"/>
        <w:jc w:val="both"/>
        <w:rPr>
          <w:color w:val="auto"/>
          <w:highlight w:val="none"/>
        </w:rPr>
      </w:pPr>
      <w:r>
        <w:rPr>
          <w:rFonts w:hint="eastAsia"/>
          <w:color w:val="auto"/>
          <w:highlight w:val="none"/>
          <w:lang w:val="en-US" w:bidi="en-US"/>
        </w:rPr>
        <w:t>3.7.1</w:t>
      </w:r>
      <w:r>
        <w:rPr>
          <w:rFonts w:hint="eastAsia"/>
          <w:color w:val="auto"/>
          <w:highlight w:val="none"/>
        </w:rPr>
        <w:t>投标文件应按第8章“投标文件格式”进行编写，如有必要，可以增加附页，作为投标文件的组成部分。其中，投标函附录在满足招标文件实质性要求的基础上，可以提出比招标文件要求更有利于招标人的承诺。</w:t>
      </w:r>
    </w:p>
    <w:p>
      <w:pPr>
        <w:pStyle w:val="43"/>
        <w:spacing w:line="361" w:lineRule="exact"/>
        <w:ind w:firstLine="440"/>
        <w:jc w:val="both"/>
        <w:rPr>
          <w:color w:val="auto"/>
          <w:highlight w:val="none"/>
        </w:rPr>
      </w:pPr>
      <w:r>
        <w:rPr>
          <w:rFonts w:hint="eastAsia"/>
          <w:color w:val="auto"/>
          <w:highlight w:val="none"/>
          <w:lang w:val="en-US" w:bidi="en-US"/>
        </w:rPr>
        <w:t>3.7.2</w:t>
      </w:r>
      <w:r>
        <w:rPr>
          <w:rFonts w:hint="eastAsia"/>
          <w:color w:val="auto"/>
          <w:highlight w:val="none"/>
        </w:rPr>
        <w:t>投标文件应当对招标文件有关工期、投标有效期、质量要求、技术标准和要求、招标范围等实质性内容作出响应。</w:t>
      </w:r>
    </w:p>
    <w:p>
      <w:pPr>
        <w:pStyle w:val="43"/>
        <w:spacing w:line="354" w:lineRule="exact"/>
        <w:ind w:firstLine="440"/>
        <w:jc w:val="both"/>
        <w:rPr>
          <w:color w:val="auto"/>
          <w:highlight w:val="none"/>
        </w:rPr>
      </w:pPr>
      <w:r>
        <w:rPr>
          <w:rFonts w:hint="eastAsia"/>
          <w:color w:val="auto"/>
          <w:highlight w:val="none"/>
          <w:lang w:val="en-US" w:bidi="en-US"/>
        </w:rPr>
        <w:t>3.7.3</w:t>
      </w:r>
      <w:r>
        <w:rPr>
          <w:rFonts w:hint="eastAsia"/>
          <w:color w:val="auto"/>
          <w:highlight w:val="none"/>
        </w:rPr>
        <w:t>投标文件应用不褪色的材料书写或打印，并按第8章“投标文件格式”的要求进行签字和（或）盖章，其中投标函、投标附录及对投标文件的澄清、说明和补正应由投标人的法定代表人或其授权的代理人签字或盖单位公章。由投标人的法定代表人签字的，应附法定代表人身份证明，由代理人签字的，应附授权委托书，身份证明或授权委托书应符合第8章“投标文件格式”的要求。投标文件应尽量避免涂改、行间插字或删除。如果出现上述情况，改动之处应由投标人的法定代表人或其授权的代理人签字或盖单位公章。</w:t>
      </w:r>
    </w:p>
    <w:p>
      <w:pPr>
        <w:pStyle w:val="43"/>
        <w:spacing w:line="358" w:lineRule="exact"/>
        <w:ind w:firstLine="420"/>
        <w:jc w:val="both"/>
        <w:rPr>
          <w:color w:val="auto"/>
          <w:highlight w:val="none"/>
        </w:rPr>
      </w:pPr>
      <w:r>
        <w:rPr>
          <w:rFonts w:hint="eastAsia"/>
          <w:color w:val="auto"/>
          <w:highlight w:val="none"/>
          <w:lang w:val="en-US" w:bidi="en-US"/>
        </w:rPr>
        <w:t>3.7.4</w:t>
      </w:r>
      <w:r>
        <w:rPr>
          <w:rFonts w:hint="eastAsia"/>
          <w:color w:val="auto"/>
          <w:highlight w:val="none"/>
        </w:rPr>
        <w:t>投标文件正本一份，副本份数见投标人须知前附表。正本和副本的封面上应清楚地标记“正本”或“副本”的字样。投标人应根据投标人须知前附表要求提供电子版文件。当副本和正本不一致或电子版文件和纸质正本文件不一致时，以纸质正本文件为准。</w:t>
      </w:r>
    </w:p>
    <w:p>
      <w:pPr>
        <w:pStyle w:val="43"/>
        <w:spacing w:after="180" w:line="362" w:lineRule="exact"/>
        <w:ind w:firstLine="420"/>
        <w:jc w:val="both"/>
        <w:rPr>
          <w:color w:val="auto"/>
          <w:highlight w:val="none"/>
        </w:rPr>
      </w:pPr>
      <w:r>
        <w:rPr>
          <w:rFonts w:hint="eastAsia"/>
          <w:color w:val="auto"/>
          <w:highlight w:val="none"/>
          <w:lang w:val="en-US" w:bidi="en-US"/>
        </w:rPr>
        <w:t>3.7.5</w:t>
      </w:r>
      <w:r>
        <w:rPr>
          <w:rFonts w:hint="eastAsia"/>
          <w:color w:val="auto"/>
          <w:highlight w:val="none"/>
        </w:rPr>
        <w:t>投标文件的正本与副本应分别装订，并编制目录，投标文件需分册装订的，具体分册装订要求见投标人须知前附表规定。</w:t>
      </w:r>
    </w:p>
    <w:p>
      <w:pPr>
        <w:pStyle w:val="4"/>
        <w:rPr>
          <w:rFonts w:ascii="宋体" w:hAnsi="宋体" w:eastAsia="宋体" w:cs="宋体"/>
          <w:color w:val="auto"/>
          <w:highlight w:val="none"/>
        </w:rPr>
      </w:pPr>
      <w:bookmarkStart w:id="240" w:name="bookmark547"/>
      <w:bookmarkEnd w:id="240"/>
      <w:bookmarkStart w:id="241" w:name="_Toc27040"/>
      <w:bookmarkStart w:id="242" w:name="bookmark548"/>
      <w:bookmarkStart w:id="243" w:name="_Toc15162"/>
      <w:bookmarkStart w:id="244" w:name="bookmark546"/>
      <w:bookmarkStart w:id="245" w:name="bookmark545"/>
      <w:r>
        <w:rPr>
          <w:rFonts w:hint="eastAsia" w:ascii="宋体" w:hAnsi="宋体" w:eastAsia="宋体" w:cs="宋体"/>
          <w:color w:val="auto"/>
          <w:highlight w:val="none"/>
        </w:rPr>
        <w:t>4.投标</w:t>
      </w:r>
      <w:bookmarkEnd w:id="241"/>
      <w:bookmarkEnd w:id="242"/>
      <w:bookmarkEnd w:id="243"/>
    </w:p>
    <w:p>
      <w:pPr>
        <w:pStyle w:val="5"/>
        <w:rPr>
          <w:rFonts w:ascii="宋体" w:hAnsi="宋体" w:cs="宋体"/>
          <w:color w:val="auto"/>
          <w:sz w:val="28"/>
          <w:szCs w:val="28"/>
          <w:highlight w:val="none"/>
          <w:lang w:eastAsia="zh-CN"/>
        </w:rPr>
      </w:pPr>
      <w:bookmarkStart w:id="246" w:name="_Toc23209"/>
      <w:bookmarkStart w:id="247" w:name="bookmark549"/>
      <w:bookmarkStart w:id="248" w:name="_Toc28643"/>
      <w:r>
        <w:rPr>
          <w:rFonts w:hint="eastAsia" w:ascii="宋体" w:hAnsi="宋体" w:cs="宋体"/>
          <w:color w:val="auto"/>
          <w:sz w:val="28"/>
          <w:szCs w:val="28"/>
          <w:highlight w:val="none"/>
          <w:lang w:eastAsia="zh-CN"/>
        </w:rPr>
        <w:t>4.1投标文件的密封和标识</w:t>
      </w:r>
      <w:bookmarkEnd w:id="244"/>
      <w:bookmarkEnd w:id="245"/>
      <w:bookmarkEnd w:id="246"/>
      <w:bookmarkEnd w:id="247"/>
      <w:bookmarkEnd w:id="248"/>
    </w:p>
    <w:p>
      <w:pPr>
        <w:pStyle w:val="43"/>
        <w:spacing w:line="365" w:lineRule="exact"/>
        <w:ind w:firstLine="420"/>
        <w:jc w:val="both"/>
        <w:rPr>
          <w:color w:val="auto"/>
          <w:highlight w:val="none"/>
          <w:lang w:val="en-US" w:bidi="en-US"/>
        </w:rPr>
      </w:pPr>
      <w:bookmarkStart w:id="249" w:name="bookmark550"/>
      <w:bookmarkEnd w:id="249"/>
      <w:r>
        <w:rPr>
          <w:rFonts w:hint="eastAsia"/>
          <w:color w:val="auto"/>
          <w:highlight w:val="none"/>
          <w:lang w:val="en-US" w:bidi="en-US"/>
        </w:rPr>
        <w:t>4.1.1投标文件的正本与副本应分开包装，加贴封条，并在封套的封口处加盖投标人单位章。</w:t>
      </w:r>
    </w:p>
    <w:p>
      <w:pPr>
        <w:pStyle w:val="43"/>
        <w:spacing w:line="365" w:lineRule="exact"/>
        <w:ind w:firstLine="420"/>
        <w:jc w:val="both"/>
        <w:rPr>
          <w:color w:val="auto"/>
          <w:highlight w:val="none"/>
        </w:rPr>
      </w:pPr>
      <w:r>
        <w:rPr>
          <w:rFonts w:hint="eastAsia"/>
          <w:color w:val="auto"/>
          <w:highlight w:val="none"/>
          <w:lang w:val="en-US" w:bidi="en-US"/>
        </w:rPr>
        <w:t>4.1.2</w:t>
      </w:r>
      <w:r>
        <w:rPr>
          <w:rFonts w:hint="eastAsia"/>
          <w:color w:val="auto"/>
          <w:highlight w:val="none"/>
        </w:rPr>
        <w:t>投标文件的封套上除应清楚地标记“正本”或“副本”字样外，封套还应写明以下内容：</w:t>
      </w:r>
    </w:p>
    <w:p>
      <w:pPr>
        <w:pStyle w:val="43"/>
        <w:numPr>
          <w:ilvl w:val="0"/>
          <w:numId w:val="8"/>
        </w:numPr>
        <w:tabs>
          <w:tab w:val="left" w:pos="903"/>
        </w:tabs>
        <w:spacing w:line="365" w:lineRule="exact"/>
        <w:ind w:firstLine="420"/>
        <w:jc w:val="both"/>
        <w:rPr>
          <w:color w:val="auto"/>
          <w:highlight w:val="none"/>
        </w:rPr>
      </w:pPr>
      <w:bookmarkStart w:id="250" w:name="bookmark551"/>
      <w:bookmarkEnd w:id="250"/>
      <w:r>
        <w:rPr>
          <w:rFonts w:hint="eastAsia"/>
          <w:color w:val="auto"/>
          <w:highlight w:val="none"/>
        </w:rPr>
        <w:t>所投标段名称和招标编号；</w:t>
      </w:r>
    </w:p>
    <w:p>
      <w:pPr>
        <w:pStyle w:val="43"/>
        <w:numPr>
          <w:ilvl w:val="0"/>
          <w:numId w:val="8"/>
        </w:numPr>
        <w:tabs>
          <w:tab w:val="left" w:pos="903"/>
        </w:tabs>
        <w:spacing w:line="353" w:lineRule="exact"/>
        <w:ind w:firstLine="420"/>
        <w:jc w:val="both"/>
        <w:rPr>
          <w:color w:val="auto"/>
          <w:highlight w:val="none"/>
        </w:rPr>
      </w:pPr>
      <w:bookmarkStart w:id="251" w:name="bookmark552"/>
      <w:bookmarkEnd w:id="251"/>
      <w:r>
        <w:rPr>
          <w:rFonts w:hint="eastAsia"/>
          <w:color w:val="auto"/>
          <w:highlight w:val="none"/>
        </w:rPr>
        <w:t>招标人的名称和地址；</w:t>
      </w:r>
    </w:p>
    <w:p>
      <w:pPr>
        <w:pStyle w:val="43"/>
        <w:numPr>
          <w:ilvl w:val="0"/>
          <w:numId w:val="8"/>
        </w:numPr>
        <w:tabs>
          <w:tab w:val="left" w:pos="920"/>
        </w:tabs>
        <w:spacing w:line="353" w:lineRule="exact"/>
        <w:ind w:firstLine="420"/>
        <w:jc w:val="both"/>
        <w:rPr>
          <w:color w:val="auto"/>
          <w:highlight w:val="none"/>
        </w:rPr>
      </w:pPr>
      <w:bookmarkStart w:id="252" w:name="bookmark553"/>
      <w:bookmarkEnd w:id="252"/>
      <w:r>
        <w:rPr>
          <w:rFonts w:hint="eastAsia"/>
          <w:color w:val="auto"/>
          <w:highlight w:val="none"/>
        </w:rPr>
        <w:t>投标人的名称和地址，并加盖单位公章(投标人为联合体形式时，须注明联合体名称，联合体牵头人的名称、地址，加盖联合体牵头人单位公章)；</w:t>
      </w:r>
    </w:p>
    <w:p>
      <w:pPr>
        <w:pStyle w:val="43"/>
        <w:numPr>
          <w:ilvl w:val="0"/>
          <w:numId w:val="8"/>
        </w:numPr>
        <w:tabs>
          <w:tab w:val="left" w:pos="903"/>
        </w:tabs>
        <w:spacing w:line="353" w:lineRule="exact"/>
        <w:ind w:firstLine="420"/>
        <w:jc w:val="both"/>
        <w:rPr>
          <w:color w:val="auto"/>
          <w:highlight w:val="none"/>
        </w:rPr>
      </w:pPr>
      <w:bookmarkStart w:id="253" w:name="bookmark554"/>
      <w:bookmarkEnd w:id="253"/>
      <w:r>
        <w:rPr>
          <w:rFonts w:hint="eastAsia"/>
          <w:color w:val="auto"/>
          <w:highlight w:val="none"/>
        </w:rPr>
        <w:t>“在投标截止时间之前不得拆封”的声明。</w:t>
      </w:r>
    </w:p>
    <w:p>
      <w:pPr>
        <w:pStyle w:val="43"/>
        <w:tabs>
          <w:tab w:val="left" w:pos="745"/>
        </w:tabs>
        <w:spacing w:after="240" w:line="377" w:lineRule="exact"/>
        <w:ind w:left="420" w:firstLine="0"/>
        <w:jc w:val="both"/>
        <w:rPr>
          <w:color w:val="auto"/>
          <w:highlight w:val="none"/>
        </w:rPr>
      </w:pPr>
      <w:bookmarkStart w:id="254" w:name="bookmark555"/>
      <w:bookmarkEnd w:id="254"/>
      <w:r>
        <w:rPr>
          <w:rFonts w:hint="eastAsia"/>
          <w:color w:val="auto"/>
          <w:highlight w:val="none"/>
          <w:lang w:val="en-US" w:bidi="en-US"/>
        </w:rPr>
        <w:t>4.1.3</w:t>
      </w:r>
      <w:r>
        <w:rPr>
          <w:rFonts w:hint="eastAsia"/>
          <w:color w:val="auto"/>
          <w:highlight w:val="none"/>
        </w:rPr>
        <w:t>未按本章第</w:t>
      </w:r>
      <w:r>
        <w:rPr>
          <w:rFonts w:hint="eastAsia"/>
          <w:color w:val="auto"/>
          <w:highlight w:val="none"/>
          <w:lang w:val="en-US" w:bidi="en-US"/>
        </w:rPr>
        <w:t>4.1.</w:t>
      </w:r>
      <w:r>
        <w:rPr>
          <w:rFonts w:hint="eastAsia"/>
          <w:color w:val="auto"/>
          <w:highlight w:val="none"/>
        </w:rPr>
        <w:t>1项或第</w:t>
      </w:r>
      <w:r>
        <w:rPr>
          <w:rFonts w:hint="eastAsia"/>
          <w:color w:val="auto"/>
          <w:highlight w:val="none"/>
          <w:lang w:val="en-US" w:bidi="en-US"/>
        </w:rPr>
        <w:t>4.1.</w:t>
      </w:r>
      <w:r>
        <w:rPr>
          <w:rFonts w:hint="eastAsia"/>
          <w:color w:val="auto"/>
          <w:highlight w:val="none"/>
        </w:rPr>
        <w:t>2项要求密封和加写标记的投标文件，招标人不予受理。</w:t>
      </w:r>
    </w:p>
    <w:p>
      <w:pPr>
        <w:pStyle w:val="5"/>
        <w:rPr>
          <w:rFonts w:ascii="宋体" w:hAnsi="宋体" w:cs="宋体"/>
          <w:color w:val="auto"/>
          <w:sz w:val="28"/>
          <w:szCs w:val="28"/>
          <w:highlight w:val="none"/>
          <w:lang w:eastAsia="zh-CN"/>
        </w:rPr>
      </w:pPr>
      <w:bookmarkStart w:id="255" w:name="bookmark556"/>
      <w:bookmarkStart w:id="256" w:name="_Toc3422"/>
      <w:bookmarkStart w:id="257" w:name="bookmark558"/>
      <w:bookmarkStart w:id="258" w:name="bookmark557"/>
      <w:bookmarkStart w:id="259" w:name="_Toc22008"/>
      <w:r>
        <w:rPr>
          <w:rFonts w:hint="eastAsia" w:ascii="宋体" w:hAnsi="宋体" w:cs="宋体"/>
          <w:color w:val="auto"/>
          <w:sz w:val="28"/>
          <w:szCs w:val="28"/>
          <w:highlight w:val="none"/>
          <w:lang w:eastAsia="zh-CN"/>
        </w:rPr>
        <w:t>4.2投标文件的递交</w:t>
      </w:r>
      <w:bookmarkEnd w:id="255"/>
      <w:bookmarkEnd w:id="256"/>
      <w:bookmarkEnd w:id="257"/>
      <w:bookmarkEnd w:id="258"/>
      <w:bookmarkEnd w:id="259"/>
    </w:p>
    <w:p>
      <w:pPr>
        <w:pStyle w:val="43"/>
        <w:tabs>
          <w:tab w:val="left" w:pos="759"/>
        </w:tabs>
        <w:spacing w:line="382" w:lineRule="auto"/>
        <w:ind w:left="420" w:firstLine="0"/>
        <w:jc w:val="both"/>
        <w:rPr>
          <w:color w:val="auto"/>
          <w:highlight w:val="none"/>
        </w:rPr>
      </w:pPr>
      <w:bookmarkStart w:id="260" w:name="bookmark559"/>
      <w:bookmarkEnd w:id="260"/>
      <w:r>
        <w:rPr>
          <w:rFonts w:hint="eastAsia"/>
          <w:color w:val="auto"/>
          <w:highlight w:val="none"/>
          <w:lang w:val="en-US" w:bidi="en-US"/>
        </w:rPr>
        <w:t>4.2.1</w:t>
      </w:r>
      <w:r>
        <w:rPr>
          <w:rFonts w:hint="eastAsia"/>
          <w:color w:val="auto"/>
          <w:highlight w:val="none"/>
        </w:rPr>
        <w:t>投标人应在投标人须知前附表规定的投标截止时间前递交投标文件。</w:t>
      </w:r>
    </w:p>
    <w:p>
      <w:pPr>
        <w:pStyle w:val="43"/>
        <w:tabs>
          <w:tab w:val="left" w:pos="759"/>
        </w:tabs>
        <w:spacing w:line="382" w:lineRule="auto"/>
        <w:ind w:left="420" w:firstLine="0"/>
        <w:jc w:val="both"/>
        <w:rPr>
          <w:color w:val="auto"/>
          <w:highlight w:val="none"/>
        </w:rPr>
      </w:pPr>
      <w:bookmarkStart w:id="261" w:name="bookmark560"/>
      <w:bookmarkEnd w:id="261"/>
      <w:r>
        <w:rPr>
          <w:rFonts w:hint="eastAsia"/>
          <w:color w:val="auto"/>
          <w:highlight w:val="none"/>
          <w:lang w:val="en-US" w:bidi="en-US"/>
        </w:rPr>
        <w:t>4.2.2</w:t>
      </w:r>
      <w:r>
        <w:rPr>
          <w:rFonts w:hint="eastAsia"/>
          <w:color w:val="auto"/>
          <w:highlight w:val="none"/>
        </w:rPr>
        <w:t>投标人递交投标文件的地点：见投标人须知前附表。</w:t>
      </w:r>
    </w:p>
    <w:p>
      <w:pPr>
        <w:pStyle w:val="43"/>
        <w:spacing w:after="100" w:line="366" w:lineRule="exact"/>
        <w:ind w:firstLine="420"/>
        <w:jc w:val="both"/>
        <w:rPr>
          <w:color w:val="auto"/>
          <w:highlight w:val="none"/>
        </w:rPr>
      </w:pPr>
      <w:r>
        <w:rPr>
          <w:rFonts w:hint="eastAsia"/>
          <w:color w:val="auto"/>
          <w:highlight w:val="none"/>
          <w:lang w:val="en-US" w:bidi="en-US"/>
        </w:rPr>
        <w:t>4.2.3</w:t>
      </w:r>
      <w:r>
        <w:rPr>
          <w:rFonts w:hint="eastAsia"/>
          <w:color w:val="auto"/>
          <w:highlight w:val="none"/>
        </w:rPr>
        <w:t>除投标人须知前附表另有规定外，投标人所递交的投标文件不予退还。</w:t>
      </w:r>
    </w:p>
    <w:p>
      <w:pPr>
        <w:pStyle w:val="43"/>
        <w:tabs>
          <w:tab w:val="left" w:pos="759"/>
        </w:tabs>
        <w:spacing w:line="382" w:lineRule="auto"/>
        <w:ind w:left="420" w:firstLine="0"/>
        <w:jc w:val="both"/>
        <w:rPr>
          <w:color w:val="auto"/>
          <w:highlight w:val="none"/>
        </w:rPr>
      </w:pPr>
      <w:bookmarkStart w:id="262" w:name="bookmark561"/>
      <w:bookmarkEnd w:id="262"/>
      <w:r>
        <w:rPr>
          <w:rFonts w:hint="eastAsia"/>
          <w:color w:val="auto"/>
          <w:highlight w:val="none"/>
          <w:lang w:val="en-US" w:bidi="en-US"/>
        </w:rPr>
        <w:t>4.2.4</w:t>
      </w:r>
      <w:r>
        <w:rPr>
          <w:rFonts w:hint="eastAsia"/>
          <w:color w:val="auto"/>
          <w:highlight w:val="none"/>
        </w:rPr>
        <w:t>招标人收到投标文件后，向投标人出具签收凭证。</w:t>
      </w:r>
    </w:p>
    <w:p>
      <w:pPr>
        <w:pStyle w:val="43"/>
        <w:spacing w:line="382" w:lineRule="auto"/>
        <w:ind w:firstLine="420"/>
        <w:jc w:val="both"/>
        <w:rPr>
          <w:color w:val="auto"/>
          <w:highlight w:val="none"/>
        </w:rPr>
      </w:pPr>
      <w:r>
        <w:rPr>
          <w:rFonts w:hint="eastAsia"/>
          <w:color w:val="auto"/>
          <w:highlight w:val="none"/>
          <w:lang w:val="en-US" w:bidi="en-US"/>
        </w:rPr>
        <w:t>4.2.5</w:t>
      </w:r>
      <w:r>
        <w:rPr>
          <w:rFonts w:hint="eastAsia"/>
          <w:color w:val="auto"/>
          <w:highlight w:val="none"/>
        </w:rPr>
        <w:t>逾期送达的或者未送达指定地点的投标文件，招标人不予受理。</w:t>
      </w:r>
    </w:p>
    <w:p>
      <w:pPr>
        <w:pStyle w:val="5"/>
        <w:rPr>
          <w:rFonts w:ascii="宋体" w:hAnsi="宋体" w:cs="宋体"/>
          <w:color w:val="auto"/>
          <w:sz w:val="28"/>
          <w:szCs w:val="28"/>
          <w:highlight w:val="none"/>
          <w:lang w:eastAsia="zh-CN"/>
        </w:rPr>
      </w:pPr>
      <w:bookmarkStart w:id="263" w:name="bookmark563"/>
      <w:bookmarkStart w:id="264" w:name="bookmark562"/>
      <w:bookmarkStart w:id="265" w:name="_Toc28623"/>
      <w:bookmarkStart w:id="266" w:name="bookmark564"/>
      <w:bookmarkStart w:id="267" w:name="_Toc24358"/>
      <w:r>
        <w:rPr>
          <w:rFonts w:hint="eastAsia" w:ascii="宋体" w:hAnsi="宋体" w:cs="宋体"/>
          <w:color w:val="auto"/>
          <w:sz w:val="28"/>
          <w:szCs w:val="28"/>
          <w:highlight w:val="none"/>
          <w:lang w:eastAsia="zh-CN"/>
        </w:rPr>
        <w:t>4.3投标文件的修改与撤回</w:t>
      </w:r>
      <w:bookmarkEnd w:id="263"/>
      <w:bookmarkEnd w:id="264"/>
      <w:bookmarkEnd w:id="265"/>
      <w:bookmarkEnd w:id="266"/>
      <w:bookmarkEnd w:id="267"/>
    </w:p>
    <w:p>
      <w:pPr>
        <w:pStyle w:val="43"/>
        <w:spacing w:line="367" w:lineRule="exact"/>
        <w:ind w:firstLine="420"/>
        <w:jc w:val="both"/>
        <w:rPr>
          <w:color w:val="auto"/>
          <w:highlight w:val="none"/>
        </w:rPr>
      </w:pPr>
      <w:r>
        <w:rPr>
          <w:rFonts w:hint="eastAsia"/>
          <w:color w:val="auto"/>
          <w:highlight w:val="none"/>
          <w:lang w:val="en-US" w:bidi="en-US"/>
        </w:rPr>
        <w:t>4.3.</w:t>
      </w:r>
      <w:r>
        <w:rPr>
          <w:rFonts w:hint="eastAsia"/>
          <w:color w:val="auto"/>
          <w:highlight w:val="none"/>
        </w:rPr>
        <w:t>1在本章第</w:t>
      </w:r>
      <w:r>
        <w:rPr>
          <w:rFonts w:hint="eastAsia"/>
          <w:color w:val="auto"/>
          <w:highlight w:val="none"/>
          <w:lang w:val="en-US" w:bidi="en-US"/>
        </w:rPr>
        <w:t>4.2.</w:t>
      </w:r>
      <w:r>
        <w:rPr>
          <w:rFonts w:hint="eastAsia"/>
          <w:color w:val="auto"/>
          <w:highlight w:val="none"/>
        </w:rPr>
        <w:t>1项规定的投标截止时间前，投标人可以修改或撤回已递交的投标文件，但应以书面形式通知招标人。</w:t>
      </w:r>
    </w:p>
    <w:p>
      <w:pPr>
        <w:pStyle w:val="43"/>
        <w:spacing w:line="367" w:lineRule="exact"/>
        <w:ind w:firstLine="420"/>
        <w:jc w:val="both"/>
        <w:rPr>
          <w:color w:val="auto"/>
          <w:highlight w:val="none"/>
        </w:rPr>
      </w:pPr>
      <w:r>
        <w:rPr>
          <w:rFonts w:hint="eastAsia"/>
          <w:color w:val="auto"/>
          <w:highlight w:val="none"/>
          <w:lang w:val="en-US" w:bidi="en-US"/>
        </w:rPr>
        <w:t>4.3.</w:t>
      </w:r>
      <w:r>
        <w:rPr>
          <w:rFonts w:hint="eastAsia"/>
          <w:color w:val="auto"/>
          <w:highlight w:val="none"/>
        </w:rPr>
        <w:t>2投标人修改或撤回已递交投标文件的书面通知应按照本章第</w:t>
      </w:r>
      <w:r>
        <w:rPr>
          <w:rFonts w:hint="eastAsia"/>
          <w:color w:val="auto"/>
          <w:highlight w:val="none"/>
          <w:lang w:val="en-US" w:bidi="en-US"/>
        </w:rPr>
        <w:t>3.7.3</w:t>
      </w:r>
      <w:r>
        <w:rPr>
          <w:rFonts w:hint="eastAsia"/>
          <w:color w:val="auto"/>
          <w:highlight w:val="none"/>
        </w:rPr>
        <w:t>目的要求签字或盖章。招标人收到书面通知后，向投标人出具签收凭证。</w:t>
      </w:r>
    </w:p>
    <w:p>
      <w:pPr>
        <w:pStyle w:val="43"/>
        <w:spacing w:after="180" w:line="370" w:lineRule="exact"/>
        <w:ind w:firstLine="420"/>
        <w:jc w:val="both"/>
        <w:rPr>
          <w:color w:val="auto"/>
          <w:highlight w:val="none"/>
        </w:rPr>
      </w:pPr>
      <w:r>
        <w:rPr>
          <w:rFonts w:hint="eastAsia"/>
          <w:color w:val="auto"/>
          <w:highlight w:val="none"/>
          <w:lang w:val="en-US" w:bidi="en-US"/>
        </w:rPr>
        <w:t>4.3.</w:t>
      </w:r>
      <w:r>
        <w:rPr>
          <w:rFonts w:hint="eastAsia"/>
          <w:color w:val="auto"/>
          <w:highlight w:val="none"/>
        </w:rPr>
        <w:t>3修改的内容为投标文件的组成部分。修改的投标文件应按照本章第3条、第4条规定进行编制、密封、标识和递交，并标明“修改”字样。</w:t>
      </w:r>
    </w:p>
    <w:p>
      <w:pPr>
        <w:pStyle w:val="4"/>
        <w:rPr>
          <w:rFonts w:ascii="宋体" w:hAnsi="宋体" w:eastAsia="宋体" w:cs="宋体"/>
          <w:color w:val="auto"/>
          <w:highlight w:val="none"/>
        </w:rPr>
      </w:pPr>
      <w:bookmarkStart w:id="268" w:name="bookmark567"/>
      <w:bookmarkEnd w:id="268"/>
      <w:bookmarkStart w:id="269" w:name="bookmark568"/>
      <w:bookmarkStart w:id="270" w:name="_Toc23032"/>
      <w:bookmarkStart w:id="271" w:name="_Toc5444"/>
      <w:bookmarkStart w:id="272" w:name="bookmark566"/>
      <w:bookmarkStart w:id="273" w:name="bookmark565"/>
      <w:r>
        <w:rPr>
          <w:rFonts w:hint="eastAsia" w:ascii="宋体" w:hAnsi="宋体" w:eastAsia="宋体" w:cs="宋体"/>
          <w:color w:val="auto"/>
          <w:highlight w:val="none"/>
        </w:rPr>
        <w:t>5.开标</w:t>
      </w:r>
      <w:bookmarkEnd w:id="269"/>
      <w:bookmarkEnd w:id="270"/>
      <w:bookmarkEnd w:id="271"/>
    </w:p>
    <w:p>
      <w:pPr>
        <w:pStyle w:val="5"/>
        <w:rPr>
          <w:rFonts w:ascii="宋体" w:hAnsi="宋体" w:cs="宋体"/>
          <w:color w:val="auto"/>
          <w:sz w:val="28"/>
          <w:szCs w:val="28"/>
          <w:highlight w:val="none"/>
          <w:lang w:eastAsia="zh-CN"/>
        </w:rPr>
      </w:pPr>
      <w:bookmarkStart w:id="274" w:name="_Toc24740"/>
      <w:bookmarkStart w:id="275" w:name="_Toc29944"/>
      <w:bookmarkStart w:id="276" w:name="bookmark569"/>
      <w:r>
        <w:rPr>
          <w:rFonts w:hint="eastAsia" w:ascii="宋体" w:hAnsi="宋体" w:cs="宋体"/>
          <w:color w:val="auto"/>
          <w:sz w:val="28"/>
          <w:szCs w:val="28"/>
          <w:highlight w:val="none"/>
          <w:lang w:eastAsia="zh-CN"/>
        </w:rPr>
        <w:t>5.1开标时间和地点</w:t>
      </w:r>
      <w:bookmarkEnd w:id="272"/>
      <w:bookmarkEnd w:id="273"/>
      <w:bookmarkEnd w:id="274"/>
      <w:bookmarkEnd w:id="275"/>
      <w:bookmarkEnd w:id="276"/>
    </w:p>
    <w:p>
      <w:pPr>
        <w:pStyle w:val="43"/>
        <w:spacing w:after="140" w:line="374" w:lineRule="exact"/>
        <w:ind w:firstLine="420"/>
        <w:jc w:val="both"/>
        <w:rPr>
          <w:color w:val="auto"/>
          <w:highlight w:val="none"/>
        </w:rPr>
      </w:pPr>
      <w:r>
        <w:rPr>
          <w:rFonts w:hint="eastAsia"/>
          <w:color w:val="auto"/>
          <w:highlight w:val="none"/>
        </w:rPr>
        <w:t>招标人在本章第</w:t>
      </w:r>
      <w:r>
        <w:rPr>
          <w:rFonts w:hint="eastAsia"/>
          <w:color w:val="auto"/>
          <w:highlight w:val="none"/>
          <w:lang w:val="en-US" w:bidi="en-US"/>
        </w:rPr>
        <w:t>4.2.1</w:t>
      </w:r>
      <w:r>
        <w:rPr>
          <w:rFonts w:hint="eastAsia"/>
          <w:color w:val="auto"/>
          <w:highlight w:val="none"/>
        </w:rPr>
        <w:t>款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p>
    <w:p>
      <w:pPr>
        <w:pStyle w:val="5"/>
        <w:rPr>
          <w:rFonts w:ascii="宋体" w:hAnsi="宋体" w:cs="宋体"/>
          <w:color w:val="auto"/>
          <w:sz w:val="28"/>
          <w:szCs w:val="28"/>
          <w:highlight w:val="none"/>
          <w:lang w:eastAsia="zh-CN"/>
        </w:rPr>
      </w:pPr>
      <w:bookmarkStart w:id="277" w:name="bookmark571"/>
      <w:bookmarkStart w:id="278" w:name="_Toc611"/>
      <w:bookmarkStart w:id="279" w:name="_Toc30873"/>
      <w:bookmarkStart w:id="280" w:name="bookmark570"/>
      <w:bookmarkStart w:id="281" w:name="bookmark572"/>
      <w:r>
        <w:rPr>
          <w:rFonts w:hint="eastAsia" w:ascii="宋体" w:hAnsi="宋体" w:cs="宋体"/>
          <w:color w:val="auto"/>
          <w:sz w:val="28"/>
          <w:szCs w:val="28"/>
          <w:highlight w:val="none"/>
          <w:lang w:eastAsia="zh-CN"/>
        </w:rPr>
        <w:t>5.2开标程序</w:t>
      </w:r>
      <w:bookmarkEnd w:id="277"/>
      <w:bookmarkEnd w:id="278"/>
      <w:bookmarkEnd w:id="279"/>
      <w:bookmarkEnd w:id="280"/>
      <w:bookmarkEnd w:id="281"/>
    </w:p>
    <w:p>
      <w:pPr>
        <w:pStyle w:val="43"/>
        <w:spacing w:after="140" w:line="363" w:lineRule="exact"/>
        <w:ind w:firstLine="440"/>
        <w:jc w:val="both"/>
        <w:rPr>
          <w:color w:val="auto"/>
          <w:highlight w:val="none"/>
        </w:rPr>
      </w:pPr>
      <w:r>
        <w:rPr>
          <w:rFonts w:hint="eastAsia"/>
          <w:color w:val="auto"/>
          <w:highlight w:val="none"/>
        </w:rPr>
        <w:t>主持人按下列程序进行开标：</w:t>
      </w:r>
    </w:p>
    <w:p>
      <w:pPr>
        <w:pStyle w:val="43"/>
        <w:numPr>
          <w:ilvl w:val="0"/>
          <w:numId w:val="9"/>
        </w:numPr>
        <w:tabs>
          <w:tab w:val="left" w:pos="923"/>
        </w:tabs>
        <w:spacing w:line="379" w:lineRule="auto"/>
        <w:ind w:firstLine="440"/>
        <w:jc w:val="both"/>
        <w:rPr>
          <w:color w:val="auto"/>
          <w:highlight w:val="none"/>
        </w:rPr>
      </w:pPr>
      <w:bookmarkStart w:id="282" w:name="bookmark573"/>
      <w:bookmarkEnd w:id="282"/>
      <w:r>
        <w:rPr>
          <w:rFonts w:hint="eastAsia"/>
          <w:color w:val="auto"/>
          <w:highlight w:val="none"/>
        </w:rPr>
        <w:t>宣布开标纪律；</w:t>
      </w:r>
    </w:p>
    <w:p>
      <w:pPr>
        <w:pStyle w:val="43"/>
        <w:numPr>
          <w:ilvl w:val="0"/>
          <w:numId w:val="9"/>
        </w:numPr>
        <w:tabs>
          <w:tab w:val="left" w:pos="922"/>
        </w:tabs>
        <w:spacing w:after="140" w:line="363" w:lineRule="exact"/>
        <w:ind w:firstLine="440"/>
        <w:jc w:val="both"/>
        <w:rPr>
          <w:color w:val="auto"/>
          <w:highlight w:val="none"/>
        </w:rPr>
      </w:pPr>
      <w:bookmarkStart w:id="283" w:name="bookmark574"/>
      <w:bookmarkEnd w:id="283"/>
      <w:r>
        <w:rPr>
          <w:rFonts w:hint="eastAsia"/>
          <w:color w:val="auto"/>
          <w:highlight w:val="none"/>
        </w:rPr>
        <w:t>公布在投标截止时间前递交投标文件的投标人名称，并确认投标人法定代表人或其委托代理人是否在场；</w:t>
      </w:r>
    </w:p>
    <w:p>
      <w:pPr>
        <w:pStyle w:val="43"/>
        <w:numPr>
          <w:ilvl w:val="0"/>
          <w:numId w:val="9"/>
        </w:numPr>
        <w:tabs>
          <w:tab w:val="left" w:pos="923"/>
        </w:tabs>
        <w:spacing w:line="379" w:lineRule="auto"/>
        <w:ind w:firstLine="440"/>
        <w:jc w:val="both"/>
        <w:rPr>
          <w:color w:val="auto"/>
          <w:highlight w:val="none"/>
        </w:rPr>
      </w:pPr>
      <w:bookmarkStart w:id="284" w:name="bookmark575"/>
      <w:bookmarkEnd w:id="284"/>
      <w:r>
        <w:rPr>
          <w:rFonts w:hint="eastAsia"/>
          <w:color w:val="auto"/>
          <w:highlight w:val="none"/>
        </w:rPr>
        <w:t>宣布主持人、开标人、唱标人、记录人、监标人等有关人员姓名；</w:t>
      </w:r>
    </w:p>
    <w:p>
      <w:pPr>
        <w:pStyle w:val="43"/>
        <w:numPr>
          <w:ilvl w:val="0"/>
          <w:numId w:val="9"/>
        </w:numPr>
        <w:tabs>
          <w:tab w:val="left" w:pos="923"/>
        </w:tabs>
        <w:spacing w:after="140" w:line="363" w:lineRule="exact"/>
        <w:ind w:firstLine="440"/>
        <w:jc w:val="both"/>
        <w:rPr>
          <w:color w:val="auto"/>
          <w:highlight w:val="none"/>
        </w:rPr>
      </w:pPr>
      <w:bookmarkStart w:id="285" w:name="bookmark576"/>
      <w:bookmarkEnd w:id="285"/>
      <w:r>
        <w:rPr>
          <w:rFonts w:hint="eastAsia"/>
          <w:color w:val="auto"/>
          <w:highlight w:val="none"/>
        </w:rPr>
        <w:t>除投标人须知前附表另有约定外，由投标人推荐的代表检查投标文件的密封情况；</w:t>
      </w:r>
    </w:p>
    <w:p>
      <w:pPr>
        <w:pStyle w:val="43"/>
        <w:numPr>
          <w:ilvl w:val="0"/>
          <w:numId w:val="9"/>
        </w:numPr>
        <w:tabs>
          <w:tab w:val="left" w:pos="923"/>
        </w:tabs>
        <w:spacing w:line="379" w:lineRule="auto"/>
        <w:ind w:firstLine="440"/>
        <w:jc w:val="both"/>
        <w:rPr>
          <w:color w:val="auto"/>
          <w:highlight w:val="none"/>
        </w:rPr>
      </w:pPr>
      <w:bookmarkStart w:id="286" w:name="bookmark577"/>
      <w:bookmarkEnd w:id="286"/>
      <w:r>
        <w:rPr>
          <w:rFonts w:hint="eastAsia"/>
          <w:color w:val="auto"/>
          <w:highlight w:val="none"/>
        </w:rPr>
        <w:t>宣布投标文件开启顺序：按递交投标文件的先后顺序的逆序；</w:t>
      </w:r>
    </w:p>
    <w:p>
      <w:pPr>
        <w:pStyle w:val="43"/>
        <w:numPr>
          <w:ilvl w:val="0"/>
          <w:numId w:val="9"/>
        </w:numPr>
        <w:tabs>
          <w:tab w:val="left" w:pos="923"/>
        </w:tabs>
        <w:spacing w:line="379" w:lineRule="auto"/>
        <w:ind w:firstLine="440"/>
        <w:jc w:val="both"/>
        <w:rPr>
          <w:color w:val="auto"/>
          <w:highlight w:val="none"/>
        </w:rPr>
      </w:pPr>
      <w:bookmarkStart w:id="287" w:name="bookmark578"/>
      <w:bookmarkEnd w:id="287"/>
      <w:r>
        <w:rPr>
          <w:rFonts w:hint="eastAsia"/>
          <w:color w:val="auto"/>
          <w:highlight w:val="none"/>
        </w:rPr>
        <w:t>设有标底的，公布标底；</w:t>
      </w:r>
    </w:p>
    <w:p>
      <w:pPr>
        <w:pStyle w:val="43"/>
        <w:numPr>
          <w:ilvl w:val="0"/>
          <w:numId w:val="9"/>
        </w:numPr>
        <w:tabs>
          <w:tab w:val="left" w:pos="920"/>
        </w:tabs>
        <w:spacing w:line="363" w:lineRule="exact"/>
        <w:ind w:firstLine="440"/>
        <w:jc w:val="both"/>
        <w:rPr>
          <w:color w:val="auto"/>
          <w:highlight w:val="none"/>
        </w:rPr>
      </w:pPr>
      <w:bookmarkStart w:id="288" w:name="bookmark579"/>
      <w:bookmarkEnd w:id="288"/>
      <w:r>
        <w:rPr>
          <w:rFonts w:hint="eastAsia"/>
          <w:color w:val="auto"/>
          <w:highlight w:val="none"/>
        </w:rPr>
        <w:t>按照宣布的开标顺序当众开标，公布投标人名称、标段名称、投标保证金的递交情况、投标报价、质量目标、工期及其它招标文件规定开标时公布的内容，并进行文字记录；</w:t>
      </w:r>
    </w:p>
    <w:p>
      <w:pPr>
        <w:pStyle w:val="43"/>
        <w:numPr>
          <w:ilvl w:val="0"/>
          <w:numId w:val="9"/>
        </w:numPr>
        <w:tabs>
          <w:tab w:val="left" w:pos="922"/>
        </w:tabs>
        <w:spacing w:after="140" w:line="363" w:lineRule="exact"/>
        <w:ind w:firstLine="440"/>
        <w:jc w:val="both"/>
        <w:rPr>
          <w:color w:val="auto"/>
          <w:highlight w:val="none"/>
        </w:rPr>
      </w:pPr>
      <w:bookmarkStart w:id="289" w:name="bookmark580"/>
      <w:bookmarkEnd w:id="289"/>
      <w:r>
        <w:rPr>
          <w:rFonts w:hint="eastAsia"/>
          <w:color w:val="auto"/>
          <w:highlight w:val="none"/>
        </w:rPr>
        <w:t>主持人、开标人、唱标人、记录人、监标人、投标人的法定代表人或其委托代理人等有关人员在开标记录上签字确认；</w:t>
      </w:r>
    </w:p>
    <w:p>
      <w:pPr>
        <w:pStyle w:val="43"/>
        <w:numPr>
          <w:ilvl w:val="0"/>
          <w:numId w:val="9"/>
        </w:numPr>
        <w:tabs>
          <w:tab w:val="left" w:pos="923"/>
        </w:tabs>
        <w:spacing w:line="379" w:lineRule="auto"/>
        <w:ind w:firstLine="440"/>
        <w:jc w:val="both"/>
        <w:rPr>
          <w:color w:val="auto"/>
          <w:highlight w:val="none"/>
        </w:rPr>
      </w:pPr>
      <w:bookmarkStart w:id="290" w:name="bookmark581"/>
      <w:bookmarkEnd w:id="290"/>
      <w:r>
        <w:rPr>
          <w:rFonts w:hint="eastAsia"/>
          <w:color w:val="auto"/>
          <w:highlight w:val="none"/>
        </w:rPr>
        <w:t>开标结束。</w:t>
      </w:r>
    </w:p>
    <w:p>
      <w:pPr>
        <w:pStyle w:val="5"/>
        <w:rPr>
          <w:rFonts w:ascii="宋体" w:hAnsi="宋体" w:cs="宋体"/>
          <w:color w:val="auto"/>
          <w:sz w:val="28"/>
          <w:szCs w:val="28"/>
          <w:highlight w:val="none"/>
        </w:rPr>
      </w:pPr>
      <w:bookmarkStart w:id="291" w:name="_Toc31863"/>
      <w:bookmarkStart w:id="292" w:name="bookmark582"/>
      <w:bookmarkStart w:id="293" w:name="bookmark584"/>
      <w:bookmarkStart w:id="294" w:name="bookmark583"/>
      <w:bookmarkStart w:id="295" w:name="_Toc31361"/>
      <w:r>
        <w:rPr>
          <w:rFonts w:hint="eastAsia" w:ascii="宋体" w:hAnsi="宋体" w:cs="宋体"/>
          <w:color w:val="auto"/>
          <w:sz w:val="28"/>
          <w:szCs w:val="28"/>
          <w:highlight w:val="none"/>
        </w:rPr>
        <w:t>5.3开标异议</w:t>
      </w:r>
      <w:bookmarkEnd w:id="291"/>
      <w:bookmarkEnd w:id="292"/>
      <w:bookmarkEnd w:id="293"/>
      <w:bookmarkEnd w:id="294"/>
      <w:bookmarkEnd w:id="295"/>
    </w:p>
    <w:p>
      <w:pPr>
        <w:pStyle w:val="43"/>
        <w:spacing w:after="320" w:line="363" w:lineRule="exact"/>
        <w:ind w:firstLine="420"/>
        <w:jc w:val="both"/>
        <w:rPr>
          <w:color w:val="auto"/>
          <w:highlight w:val="none"/>
        </w:rPr>
      </w:pPr>
      <w:r>
        <w:rPr>
          <w:rFonts w:hint="eastAsia"/>
          <w:color w:val="auto"/>
          <w:highlight w:val="none"/>
        </w:rPr>
        <w:t>投标人对开标有异议的，应当在开标现场提出，招标人当场作出答复，并制作记录。</w:t>
      </w:r>
    </w:p>
    <w:p>
      <w:pPr>
        <w:pStyle w:val="4"/>
        <w:rPr>
          <w:rFonts w:ascii="宋体" w:hAnsi="宋体" w:eastAsia="宋体" w:cs="宋体"/>
          <w:color w:val="auto"/>
          <w:highlight w:val="none"/>
        </w:rPr>
      </w:pPr>
      <w:bookmarkStart w:id="296" w:name="bookmark587"/>
      <w:bookmarkEnd w:id="296"/>
      <w:bookmarkStart w:id="297" w:name="_Toc28528"/>
      <w:bookmarkStart w:id="298" w:name="_Toc28253"/>
      <w:bookmarkStart w:id="299" w:name="bookmark588"/>
      <w:bookmarkStart w:id="300" w:name="bookmark586"/>
      <w:bookmarkStart w:id="301" w:name="bookmark585"/>
      <w:r>
        <w:rPr>
          <w:rFonts w:hint="eastAsia" w:ascii="宋体" w:hAnsi="宋体" w:eastAsia="宋体" w:cs="宋体"/>
          <w:color w:val="auto"/>
          <w:highlight w:val="none"/>
        </w:rPr>
        <w:t>6.评标</w:t>
      </w:r>
      <w:bookmarkEnd w:id="297"/>
      <w:bookmarkEnd w:id="298"/>
      <w:bookmarkEnd w:id="299"/>
      <w:bookmarkEnd w:id="300"/>
      <w:bookmarkEnd w:id="301"/>
    </w:p>
    <w:p>
      <w:pPr>
        <w:pStyle w:val="5"/>
        <w:rPr>
          <w:rFonts w:ascii="宋体" w:hAnsi="宋体" w:cs="宋体"/>
          <w:color w:val="auto"/>
          <w:sz w:val="28"/>
          <w:szCs w:val="28"/>
          <w:highlight w:val="none"/>
          <w:lang w:eastAsia="zh-CN"/>
        </w:rPr>
      </w:pPr>
      <w:bookmarkStart w:id="302" w:name="_Toc23130"/>
      <w:bookmarkStart w:id="303" w:name="bookmark591"/>
      <w:bookmarkStart w:id="304" w:name="bookmark589"/>
      <w:bookmarkStart w:id="305" w:name="bookmark590"/>
      <w:bookmarkStart w:id="306" w:name="_Toc24891"/>
      <w:r>
        <w:rPr>
          <w:rFonts w:hint="eastAsia" w:ascii="宋体" w:hAnsi="宋体" w:cs="宋体"/>
          <w:color w:val="auto"/>
          <w:sz w:val="28"/>
          <w:szCs w:val="28"/>
          <w:highlight w:val="none"/>
          <w:lang w:eastAsia="zh-CN"/>
        </w:rPr>
        <w:t>6.1评标委员会</w:t>
      </w:r>
      <w:bookmarkEnd w:id="302"/>
      <w:bookmarkEnd w:id="303"/>
      <w:bookmarkEnd w:id="304"/>
      <w:bookmarkEnd w:id="305"/>
      <w:bookmarkEnd w:id="306"/>
    </w:p>
    <w:p>
      <w:pPr>
        <w:pStyle w:val="43"/>
        <w:tabs>
          <w:tab w:val="left" w:pos="745"/>
        </w:tabs>
        <w:spacing w:after="140" w:line="364" w:lineRule="exact"/>
        <w:ind w:firstLine="511" w:firstLineChars="213"/>
        <w:jc w:val="both"/>
        <w:rPr>
          <w:color w:val="auto"/>
          <w:highlight w:val="none"/>
        </w:rPr>
      </w:pPr>
      <w:bookmarkStart w:id="307" w:name="bookmark592"/>
      <w:bookmarkEnd w:id="307"/>
      <w:r>
        <w:rPr>
          <w:rFonts w:hint="eastAsia"/>
          <w:color w:val="auto"/>
          <w:highlight w:val="none"/>
          <w:lang w:val="en-US" w:bidi="en-US"/>
        </w:rPr>
        <w:t>6.1.1</w:t>
      </w:r>
      <w:r>
        <w:rPr>
          <w:rFonts w:hint="eastAsia"/>
          <w:color w:val="auto"/>
          <w:highlight w:val="none"/>
        </w:rPr>
        <w:t>评标由招标人依法组建的评标委员会负责。评标委员会由招标人熟悉相关业务的代表，以及有关技术、经济等方面的专家组成。评标委员会成员人数以及技术、经济等方面专家的确定方式见投标人须知前附表。</w:t>
      </w:r>
    </w:p>
    <w:p>
      <w:pPr>
        <w:pStyle w:val="43"/>
        <w:spacing w:line="379" w:lineRule="auto"/>
        <w:ind w:firstLine="420"/>
        <w:rPr>
          <w:color w:val="auto"/>
          <w:highlight w:val="none"/>
        </w:rPr>
      </w:pPr>
      <w:r>
        <w:rPr>
          <w:rFonts w:hint="eastAsia"/>
          <w:color w:val="auto"/>
          <w:highlight w:val="none"/>
          <w:lang w:val="en-US" w:bidi="en-US"/>
        </w:rPr>
        <w:t>6.1.2</w:t>
      </w:r>
      <w:r>
        <w:rPr>
          <w:rFonts w:hint="eastAsia"/>
          <w:color w:val="auto"/>
          <w:highlight w:val="none"/>
        </w:rPr>
        <w:t>评标委员会成员有下列情形之一的，应当回避：</w:t>
      </w:r>
    </w:p>
    <w:p>
      <w:pPr>
        <w:pStyle w:val="43"/>
        <w:numPr>
          <w:ilvl w:val="0"/>
          <w:numId w:val="10"/>
        </w:numPr>
        <w:tabs>
          <w:tab w:val="left" w:pos="903"/>
        </w:tabs>
        <w:spacing w:line="379" w:lineRule="auto"/>
        <w:ind w:firstLine="420"/>
        <w:rPr>
          <w:color w:val="auto"/>
          <w:highlight w:val="none"/>
        </w:rPr>
      </w:pPr>
      <w:bookmarkStart w:id="308" w:name="bookmark593"/>
      <w:bookmarkEnd w:id="308"/>
      <w:r>
        <w:rPr>
          <w:rFonts w:hint="eastAsia"/>
          <w:color w:val="auto"/>
          <w:highlight w:val="none"/>
        </w:rPr>
        <w:t>招标人或投标人的主要负责人的近亲属；</w:t>
      </w:r>
    </w:p>
    <w:p>
      <w:pPr>
        <w:pStyle w:val="43"/>
        <w:numPr>
          <w:ilvl w:val="0"/>
          <w:numId w:val="10"/>
        </w:numPr>
        <w:tabs>
          <w:tab w:val="left" w:pos="903"/>
        </w:tabs>
        <w:spacing w:line="379" w:lineRule="auto"/>
        <w:ind w:firstLine="420"/>
        <w:rPr>
          <w:color w:val="auto"/>
          <w:highlight w:val="none"/>
        </w:rPr>
      </w:pPr>
      <w:bookmarkStart w:id="309" w:name="bookmark594"/>
      <w:bookmarkEnd w:id="309"/>
      <w:r>
        <w:rPr>
          <w:rFonts w:hint="eastAsia"/>
          <w:color w:val="auto"/>
          <w:highlight w:val="none"/>
        </w:rPr>
        <w:t>招标项目主管部门或者招标投标行政监督部门的工作人员；</w:t>
      </w:r>
    </w:p>
    <w:p>
      <w:pPr>
        <w:pStyle w:val="43"/>
        <w:numPr>
          <w:ilvl w:val="0"/>
          <w:numId w:val="10"/>
        </w:numPr>
        <w:tabs>
          <w:tab w:val="left" w:pos="903"/>
        </w:tabs>
        <w:spacing w:line="379" w:lineRule="auto"/>
        <w:ind w:firstLine="420"/>
        <w:rPr>
          <w:color w:val="auto"/>
          <w:highlight w:val="none"/>
        </w:rPr>
      </w:pPr>
      <w:bookmarkStart w:id="310" w:name="bookmark595"/>
      <w:bookmarkEnd w:id="310"/>
      <w:r>
        <w:rPr>
          <w:rFonts w:hint="eastAsia"/>
          <w:color w:val="auto"/>
          <w:highlight w:val="none"/>
        </w:rPr>
        <w:t>与投标人有经济利益关系，可能影响对投标公正评审的人员；</w:t>
      </w:r>
    </w:p>
    <w:p>
      <w:pPr>
        <w:pStyle w:val="43"/>
        <w:numPr>
          <w:ilvl w:val="0"/>
          <w:numId w:val="10"/>
        </w:numPr>
        <w:tabs>
          <w:tab w:val="left" w:pos="903"/>
        </w:tabs>
        <w:spacing w:line="379" w:lineRule="auto"/>
        <w:ind w:firstLine="420"/>
        <w:rPr>
          <w:color w:val="auto"/>
          <w:highlight w:val="none"/>
        </w:rPr>
      </w:pPr>
      <w:bookmarkStart w:id="311" w:name="bookmark596"/>
      <w:bookmarkEnd w:id="311"/>
      <w:r>
        <w:rPr>
          <w:rFonts w:hint="eastAsia"/>
          <w:color w:val="auto"/>
          <w:highlight w:val="none"/>
        </w:rPr>
        <w:t>与投标人有其他利害关系的人员。</w:t>
      </w:r>
    </w:p>
    <w:p>
      <w:pPr>
        <w:pStyle w:val="43"/>
        <w:spacing w:after="140" w:line="364" w:lineRule="exact"/>
        <w:ind w:firstLine="440"/>
        <w:jc w:val="both"/>
        <w:rPr>
          <w:color w:val="auto"/>
          <w:highlight w:val="none"/>
        </w:rPr>
      </w:pPr>
      <w:r>
        <w:rPr>
          <w:rFonts w:hint="eastAsia"/>
          <w:color w:val="auto"/>
          <w:highlight w:val="none"/>
          <w:lang w:val="en-US" w:bidi="en-US"/>
        </w:rPr>
        <w:t>6.1.3</w:t>
      </w:r>
      <w:r>
        <w:rPr>
          <w:rFonts w:hint="eastAsia"/>
          <w:color w:val="auto"/>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5"/>
        <w:rPr>
          <w:rFonts w:ascii="宋体" w:hAnsi="宋体" w:cs="宋体"/>
          <w:color w:val="auto"/>
          <w:sz w:val="28"/>
          <w:szCs w:val="28"/>
          <w:highlight w:val="none"/>
          <w:lang w:eastAsia="zh-CN"/>
        </w:rPr>
      </w:pPr>
      <w:bookmarkStart w:id="312" w:name="bookmark598"/>
      <w:bookmarkStart w:id="313" w:name="_Toc22474"/>
      <w:bookmarkStart w:id="314" w:name="_Toc11200"/>
      <w:bookmarkStart w:id="315" w:name="bookmark599"/>
      <w:bookmarkStart w:id="316" w:name="bookmark597"/>
      <w:r>
        <w:rPr>
          <w:rFonts w:hint="eastAsia" w:ascii="宋体" w:hAnsi="宋体" w:cs="宋体"/>
          <w:color w:val="auto"/>
          <w:sz w:val="28"/>
          <w:szCs w:val="28"/>
          <w:highlight w:val="none"/>
          <w:lang w:eastAsia="zh-CN"/>
        </w:rPr>
        <w:t>6.2评标原则</w:t>
      </w:r>
      <w:bookmarkEnd w:id="312"/>
      <w:bookmarkEnd w:id="313"/>
      <w:bookmarkEnd w:id="314"/>
      <w:bookmarkEnd w:id="315"/>
      <w:bookmarkEnd w:id="316"/>
    </w:p>
    <w:p>
      <w:pPr>
        <w:pStyle w:val="43"/>
        <w:spacing w:after="140" w:line="363" w:lineRule="exact"/>
        <w:ind w:firstLine="420"/>
        <w:jc w:val="both"/>
        <w:rPr>
          <w:color w:val="auto"/>
          <w:highlight w:val="none"/>
        </w:rPr>
      </w:pPr>
      <w:r>
        <w:rPr>
          <w:rFonts w:hint="eastAsia"/>
          <w:color w:val="auto"/>
          <w:highlight w:val="none"/>
        </w:rPr>
        <w:t>评标活动遵循公平、公正、科学和择优的原则。</w:t>
      </w:r>
    </w:p>
    <w:p>
      <w:pPr>
        <w:pStyle w:val="5"/>
        <w:rPr>
          <w:rFonts w:ascii="宋体" w:hAnsi="宋体" w:cs="宋体"/>
          <w:color w:val="auto"/>
          <w:sz w:val="28"/>
          <w:szCs w:val="28"/>
          <w:highlight w:val="none"/>
          <w:lang w:eastAsia="zh-CN"/>
        </w:rPr>
      </w:pPr>
      <w:bookmarkStart w:id="317" w:name="bookmark600"/>
      <w:bookmarkStart w:id="318" w:name="bookmark601"/>
      <w:bookmarkStart w:id="319" w:name="_Toc18405"/>
      <w:bookmarkStart w:id="320" w:name="_Toc30600"/>
      <w:bookmarkStart w:id="321" w:name="bookmark602"/>
      <w:r>
        <w:rPr>
          <w:rFonts w:hint="eastAsia" w:ascii="宋体" w:hAnsi="宋体" w:cs="宋体"/>
          <w:color w:val="auto"/>
          <w:sz w:val="28"/>
          <w:szCs w:val="28"/>
          <w:highlight w:val="none"/>
          <w:lang w:eastAsia="zh-CN"/>
        </w:rPr>
        <w:t>6.3评标</w:t>
      </w:r>
      <w:bookmarkEnd w:id="317"/>
      <w:bookmarkEnd w:id="318"/>
      <w:bookmarkEnd w:id="319"/>
      <w:bookmarkEnd w:id="320"/>
      <w:bookmarkEnd w:id="321"/>
    </w:p>
    <w:p>
      <w:pPr>
        <w:pStyle w:val="43"/>
        <w:spacing w:after="140" w:line="365" w:lineRule="exact"/>
        <w:ind w:firstLine="440"/>
        <w:jc w:val="both"/>
        <w:rPr>
          <w:color w:val="auto"/>
          <w:highlight w:val="none"/>
        </w:rPr>
      </w:pPr>
      <w:r>
        <w:rPr>
          <w:rFonts w:hint="eastAsia"/>
          <w:color w:val="auto"/>
          <w:highlight w:val="none"/>
        </w:rPr>
        <w:t>评标委员会按照第3章“评标办法”规定的方法、评审因素、标准和程序对投标文件进行评审。第3章“评标办法”没有规定的方法、评审因素和标准，不作为评标依据。</w:t>
      </w:r>
    </w:p>
    <w:p>
      <w:pPr>
        <w:rPr>
          <w:rFonts w:ascii="宋体" w:hAnsi="宋体" w:cs="宋体"/>
          <w:color w:val="auto"/>
          <w:highlight w:val="none"/>
          <w:lang w:eastAsia="zh-CN"/>
        </w:rPr>
      </w:pPr>
      <w:bookmarkStart w:id="322" w:name="bookmark605"/>
      <w:bookmarkEnd w:id="322"/>
      <w:bookmarkStart w:id="323" w:name="bookmark603"/>
      <w:bookmarkStart w:id="324" w:name="bookmark606"/>
      <w:bookmarkStart w:id="325" w:name="bookmark604"/>
      <w:bookmarkStart w:id="326" w:name="_Toc5503"/>
      <w:r>
        <w:rPr>
          <w:rFonts w:hint="eastAsia" w:ascii="宋体" w:hAnsi="宋体" w:cs="宋体"/>
          <w:color w:val="auto"/>
          <w:highlight w:val="none"/>
          <w:lang w:eastAsia="zh-CN"/>
        </w:rPr>
        <w:br w:type="page"/>
      </w:r>
    </w:p>
    <w:p>
      <w:pPr>
        <w:pStyle w:val="4"/>
        <w:rPr>
          <w:rFonts w:ascii="宋体" w:hAnsi="宋体" w:eastAsia="宋体" w:cs="宋体"/>
          <w:color w:val="auto"/>
          <w:highlight w:val="none"/>
        </w:rPr>
      </w:pPr>
      <w:bookmarkStart w:id="327" w:name="_Toc5144"/>
      <w:r>
        <w:rPr>
          <w:rFonts w:hint="eastAsia" w:ascii="宋体" w:hAnsi="宋体" w:eastAsia="宋体" w:cs="宋体"/>
          <w:color w:val="auto"/>
          <w:highlight w:val="none"/>
        </w:rPr>
        <w:t>7.合同授予</w:t>
      </w:r>
      <w:bookmarkEnd w:id="323"/>
      <w:bookmarkEnd w:id="324"/>
      <w:bookmarkEnd w:id="325"/>
      <w:bookmarkEnd w:id="326"/>
      <w:bookmarkEnd w:id="327"/>
    </w:p>
    <w:p>
      <w:pPr>
        <w:pStyle w:val="5"/>
        <w:rPr>
          <w:rFonts w:ascii="宋体" w:hAnsi="宋体" w:cs="宋体"/>
          <w:color w:val="auto"/>
          <w:sz w:val="28"/>
          <w:szCs w:val="28"/>
          <w:highlight w:val="none"/>
          <w:lang w:eastAsia="zh-CN"/>
        </w:rPr>
      </w:pPr>
      <w:bookmarkStart w:id="328" w:name="_Toc3423"/>
      <w:bookmarkStart w:id="329" w:name="bookmark607"/>
      <w:bookmarkStart w:id="330" w:name="bookmark609"/>
      <w:bookmarkStart w:id="331" w:name="bookmark608"/>
      <w:bookmarkStart w:id="332" w:name="_Toc30943"/>
      <w:r>
        <w:rPr>
          <w:rFonts w:hint="eastAsia" w:ascii="宋体" w:hAnsi="宋体" w:cs="宋体"/>
          <w:color w:val="auto"/>
          <w:sz w:val="28"/>
          <w:szCs w:val="28"/>
          <w:highlight w:val="none"/>
          <w:lang w:eastAsia="zh-CN"/>
        </w:rPr>
        <w:t>7.1定标方式</w:t>
      </w:r>
      <w:bookmarkEnd w:id="328"/>
      <w:bookmarkEnd w:id="329"/>
      <w:bookmarkEnd w:id="330"/>
      <w:bookmarkEnd w:id="331"/>
      <w:bookmarkEnd w:id="332"/>
    </w:p>
    <w:p>
      <w:pPr>
        <w:pStyle w:val="43"/>
        <w:spacing w:after="240" w:line="372" w:lineRule="exact"/>
        <w:ind w:firstLine="440"/>
        <w:jc w:val="both"/>
        <w:rPr>
          <w:color w:val="auto"/>
          <w:highlight w:val="none"/>
        </w:rPr>
      </w:pPr>
      <w:r>
        <w:rPr>
          <w:rFonts w:hint="eastAsia"/>
          <w:color w:val="auto"/>
          <w:highlight w:val="none"/>
        </w:rPr>
        <w:t>评标委员会推荐3名中标候选人，并标明推荐顺序。招标人依据评标委员会推荐的中标候选人确定中标人。</w:t>
      </w:r>
    </w:p>
    <w:p>
      <w:pPr>
        <w:pStyle w:val="5"/>
        <w:rPr>
          <w:rFonts w:ascii="宋体" w:hAnsi="宋体" w:cs="宋体"/>
          <w:color w:val="auto"/>
          <w:sz w:val="28"/>
          <w:szCs w:val="28"/>
          <w:highlight w:val="none"/>
          <w:lang w:eastAsia="zh-CN"/>
        </w:rPr>
      </w:pPr>
      <w:bookmarkStart w:id="333" w:name="_Toc11417"/>
      <w:bookmarkStart w:id="334" w:name="bookmark612"/>
      <w:bookmarkStart w:id="335" w:name="bookmark611"/>
      <w:bookmarkStart w:id="336" w:name="bookmark610"/>
      <w:bookmarkStart w:id="337" w:name="_Toc5226"/>
      <w:r>
        <w:rPr>
          <w:rFonts w:hint="eastAsia" w:ascii="宋体" w:hAnsi="宋体" w:cs="宋体"/>
          <w:color w:val="auto"/>
          <w:sz w:val="28"/>
          <w:szCs w:val="28"/>
          <w:highlight w:val="none"/>
          <w:lang w:eastAsia="zh-CN"/>
        </w:rPr>
        <w:t>7.2评标结果异议</w:t>
      </w:r>
      <w:bookmarkEnd w:id="333"/>
      <w:bookmarkEnd w:id="334"/>
      <w:bookmarkEnd w:id="335"/>
      <w:bookmarkEnd w:id="336"/>
      <w:bookmarkEnd w:id="337"/>
    </w:p>
    <w:p>
      <w:pPr>
        <w:pStyle w:val="43"/>
        <w:spacing w:after="240" w:line="341" w:lineRule="exact"/>
        <w:ind w:firstLine="440"/>
        <w:jc w:val="both"/>
        <w:rPr>
          <w:color w:val="auto"/>
          <w:highlight w:val="none"/>
        </w:rPr>
      </w:pPr>
      <w:r>
        <w:rPr>
          <w:rFonts w:hint="eastAsia"/>
          <w:color w:val="auto"/>
          <w:highlight w:val="none"/>
        </w:rPr>
        <w:t>投标人或者其他利害关系人对评标结果有异议的，应当在中标候选人公示期间提出。招标人将在收到异议之日起3日内作出答复；作出答复前，将暂停招标投标活动。</w:t>
      </w:r>
    </w:p>
    <w:p>
      <w:pPr>
        <w:pStyle w:val="5"/>
        <w:rPr>
          <w:rFonts w:ascii="宋体" w:hAnsi="宋体" w:cs="宋体"/>
          <w:color w:val="auto"/>
          <w:sz w:val="28"/>
          <w:szCs w:val="28"/>
          <w:highlight w:val="none"/>
          <w:lang w:eastAsia="zh-CN"/>
        </w:rPr>
      </w:pPr>
      <w:bookmarkStart w:id="338" w:name="bookmark615"/>
      <w:bookmarkStart w:id="339" w:name="bookmark614"/>
      <w:bookmarkStart w:id="340" w:name="bookmark613"/>
      <w:bookmarkStart w:id="341" w:name="_Toc16696"/>
      <w:bookmarkStart w:id="342" w:name="_Toc30445"/>
      <w:r>
        <w:rPr>
          <w:rFonts w:hint="eastAsia" w:ascii="宋体" w:hAnsi="宋体" w:cs="宋体"/>
          <w:color w:val="auto"/>
          <w:sz w:val="28"/>
          <w:szCs w:val="28"/>
          <w:highlight w:val="none"/>
          <w:lang w:eastAsia="zh-CN"/>
        </w:rPr>
        <w:t>7.3中标通知</w:t>
      </w:r>
      <w:bookmarkEnd w:id="338"/>
      <w:bookmarkEnd w:id="339"/>
      <w:bookmarkEnd w:id="340"/>
      <w:bookmarkEnd w:id="341"/>
      <w:bookmarkEnd w:id="342"/>
    </w:p>
    <w:p>
      <w:pPr>
        <w:pStyle w:val="43"/>
        <w:spacing w:line="379" w:lineRule="exact"/>
        <w:ind w:firstLine="440"/>
        <w:jc w:val="both"/>
        <w:rPr>
          <w:color w:val="auto"/>
          <w:highlight w:val="none"/>
        </w:rPr>
      </w:pPr>
      <w:r>
        <w:rPr>
          <w:rFonts w:hint="eastAsia"/>
          <w:color w:val="auto"/>
          <w:highlight w:val="none"/>
        </w:rPr>
        <w:t>在本章第</w:t>
      </w:r>
      <w:r>
        <w:rPr>
          <w:rFonts w:hint="eastAsia"/>
          <w:color w:val="auto"/>
          <w:highlight w:val="none"/>
          <w:lang w:val="en-US" w:bidi="en-US"/>
        </w:rPr>
        <w:t>3.</w:t>
      </w:r>
      <w:r>
        <w:rPr>
          <w:rFonts w:hint="eastAsia"/>
          <w:color w:val="auto"/>
          <w:highlight w:val="none"/>
        </w:rPr>
        <w:t>3款规定的投标有效期内，以书面形式向中标人发出中标通知书，同时将中标结果通知未中标的投标人。</w:t>
      </w:r>
    </w:p>
    <w:p>
      <w:pPr>
        <w:pStyle w:val="5"/>
        <w:rPr>
          <w:rFonts w:ascii="宋体" w:hAnsi="宋体" w:cs="宋体"/>
          <w:color w:val="auto"/>
          <w:sz w:val="28"/>
          <w:szCs w:val="28"/>
          <w:highlight w:val="none"/>
          <w:lang w:eastAsia="zh-CN"/>
        </w:rPr>
      </w:pPr>
      <w:bookmarkStart w:id="343" w:name="bookmark618"/>
      <w:bookmarkStart w:id="344" w:name="_Toc2862"/>
      <w:bookmarkStart w:id="345" w:name="_Toc1113"/>
      <w:bookmarkStart w:id="346" w:name="bookmark617"/>
      <w:bookmarkStart w:id="347" w:name="bookmark616"/>
      <w:r>
        <w:rPr>
          <w:rFonts w:hint="eastAsia" w:ascii="宋体" w:hAnsi="宋体" w:cs="宋体"/>
          <w:color w:val="auto"/>
          <w:sz w:val="28"/>
          <w:szCs w:val="28"/>
          <w:highlight w:val="none"/>
          <w:lang w:eastAsia="zh-CN"/>
        </w:rPr>
        <w:t>7.4履约担保</w:t>
      </w:r>
      <w:bookmarkEnd w:id="343"/>
      <w:bookmarkEnd w:id="344"/>
      <w:bookmarkEnd w:id="345"/>
      <w:bookmarkEnd w:id="346"/>
      <w:bookmarkEnd w:id="347"/>
    </w:p>
    <w:p>
      <w:pPr>
        <w:pStyle w:val="43"/>
        <w:spacing w:line="358" w:lineRule="exact"/>
        <w:ind w:firstLine="440"/>
        <w:jc w:val="both"/>
        <w:rPr>
          <w:color w:val="auto"/>
          <w:highlight w:val="none"/>
        </w:rPr>
      </w:pPr>
      <w:r>
        <w:rPr>
          <w:rFonts w:hint="eastAsia"/>
          <w:color w:val="auto"/>
          <w:highlight w:val="none"/>
          <w:lang w:val="en-US" w:bidi="en-US"/>
        </w:rPr>
        <w:t>7.4.1</w:t>
      </w:r>
      <w:r>
        <w:rPr>
          <w:rFonts w:hint="eastAsia"/>
          <w:color w:val="auto"/>
          <w:highlight w:val="none"/>
        </w:rPr>
        <w:t>在签订合同前，中标人应按投标人须知前附表规定的金额、担保形式和招标文件第4章“合同条款及格式”规定的履约担保格式向招标人提交履约担保，担保人必须是投标人基本账户的开户银行。联合体中标的，其履约担保由牵头人递交，并应符合投标人须知前附表规定的金额、担保形式和招标文件第4章“合同条款及格式”规定的履约担保格式要求。</w:t>
      </w:r>
    </w:p>
    <w:p>
      <w:pPr>
        <w:pStyle w:val="43"/>
        <w:tabs>
          <w:tab w:val="left" w:pos="747"/>
        </w:tabs>
        <w:spacing w:after="240" w:line="364" w:lineRule="exact"/>
        <w:ind w:firstLine="511" w:firstLineChars="213"/>
        <w:jc w:val="both"/>
        <w:rPr>
          <w:color w:val="auto"/>
          <w:highlight w:val="none"/>
        </w:rPr>
      </w:pPr>
      <w:bookmarkStart w:id="348" w:name="bookmark619"/>
      <w:bookmarkEnd w:id="348"/>
      <w:r>
        <w:rPr>
          <w:rFonts w:hint="eastAsia"/>
          <w:color w:val="auto"/>
          <w:highlight w:val="none"/>
          <w:lang w:val="en-US" w:bidi="en-US"/>
        </w:rPr>
        <w:t>7.4.2</w:t>
      </w:r>
      <w:r>
        <w:rPr>
          <w:rFonts w:hint="eastAsia"/>
          <w:color w:val="auto"/>
          <w:highlight w:val="none"/>
        </w:rPr>
        <w:t>中标人不能按本章第</w:t>
      </w:r>
      <w:r>
        <w:rPr>
          <w:rFonts w:hint="eastAsia"/>
          <w:color w:val="auto"/>
          <w:highlight w:val="none"/>
          <w:lang w:val="en-US" w:bidi="en-US"/>
        </w:rPr>
        <w:t>7.4.</w:t>
      </w:r>
      <w:r>
        <w:rPr>
          <w:rFonts w:hint="eastAsia"/>
          <w:color w:val="auto"/>
          <w:highlight w:val="none"/>
        </w:rPr>
        <w:t>1项要求提交履约担保的，视为放弃中标，其投标保证金不予退还，给招标人造成的损失超过投标保证金数额的，中标人还应当对超过部分予以赔偿。</w:t>
      </w:r>
    </w:p>
    <w:p>
      <w:pPr>
        <w:pStyle w:val="5"/>
        <w:rPr>
          <w:rFonts w:ascii="宋体" w:hAnsi="宋体" w:cs="宋体"/>
          <w:color w:val="auto"/>
          <w:sz w:val="28"/>
          <w:szCs w:val="28"/>
          <w:highlight w:val="none"/>
          <w:lang w:eastAsia="zh-CN"/>
        </w:rPr>
      </w:pPr>
      <w:bookmarkStart w:id="349" w:name="bookmark621"/>
      <w:bookmarkStart w:id="350" w:name="bookmark620"/>
      <w:bookmarkStart w:id="351" w:name="_Toc10"/>
      <w:bookmarkStart w:id="352" w:name="bookmark622"/>
      <w:bookmarkStart w:id="353" w:name="_Toc14745"/>
      <w:r>
        <w:rPr>
          <w:rFonts w:hint="eastAsia" w:ascii="宋体" w:hAnsi="宋体" w:cs="宋体"/>
          <w:color w:val="auto"/>
          <w:sz w:val="28"/>
          <w:szCs w:val="28"/>
          <w:highlight w:val="none"/>
          <w:lang w:eastAsia="zh-CN"/>
        </w:rPr>
        <w:t>7.5签订合同</w:t>
      </w:r>
      <w:bookmarkEnd w:id="349"/>
      <w:bookmarkEnd w:id="350"/>
      <w:bookmarkEnd w:id="351"/>
      <w:bookmarkEnd w:id="352"/>
      <w:bookmarkEnd w:id="353"/>
    </w:p>
    <w:p>
      <w:pPr>
        <w:pStyle w:val="43"/>
        <w:spacing w:line="360" w:lineRule="exact"/>
        <w:ind w:firstLine="440"/>
        <w:jc w:val="both"/>
        <w:rPr>
          <w:color w:val="auto"/>
          <w:highlight w:val="none"/>
        </w:rPr>
      </w:pPr>
      <w:r>
        <w:rPr>
          <w:rFonts w:hint="eastAsia"/>
          <w:color w:val="auto"/>
          <w:highlight w:val="none"/>
          <w:lang w:val="en-US" w:bidi="en-US"/>
        </w:rPr>
        <w:t>7.5.1</w:t>
      </w:r>
      <w:r>
        <w:rPr>
          <w:rFonts w:hint="eastAsia"/>
          <w:color w:val="auto"/>
          <w:highlight w:val="none"/>
        </w:rPr>
        <w:t>招标人和中标人应当自中标通知书发出之日起三十日内，按照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43"/>
        <w:spacing w:line="370" w:lineRule="exact"/>
        <w:ind w:firstLine="440"/>
        <w:jc w:val="both"/>
        <w:rPr>
          <w:color w:val="auto"/>
          <w:highlight w:val="none"/>
        </w:rPr>
      </w:pPr>
      <w:r>
        <w:rPr>
          <w:rFonts w:hint="eastAsia"/>
          <w:color w:val="auto"/>
          <w:highlight w:val="none"/>
          <w:lang w:val="en-US" w:bidi="en-US"/>
        </w:rPr>
        <w:t>7.5.2</w:t>
      </w:r>
      <w:r>
        <w:rPr>
          <w:rFonts w:hint="eastAsia"/>
          <w:color w:val="auto"/>
          <w:highlight w:val="none"/>
        </w:rPr>
        <w:t>发出中标通知书后，招标人无正当理由拒签合同的，招标人向中标人退还投标保证金，并按投标保证金双倍的金额赔偿投标人损失。</w:t>
      </w:r>
    </w:p>
    <w:p>
      <w:pPr>
        <w:pStyle w:val="43"/>
        <w:spacing w:after="180" w:line="367" w:lineRule="exact"/>
        <w:ind w:firstLine="440"/>
        <w:jc w:val="both"/>
        <w:rPr>
          <w:color w:val="auto"/>
          <w:highlight w:val="none"/>
        </w:rPr>
      </w:pPr>
      <w:r>
        <w:rPr>
          <w:rFonts w:hint="eastAsia"/>
          <w:color w:val="auto"/>
          <w:highlight w:val="none"/>
          <w:lang w:val="en-US" w:bidi="en-US"/>
        </w:rPr>
        <w:t>7.5.3</w:t>
      </w:r>
      <w:r>
        <w:rPr>
          <w:rFonts w:hint="eastAsia"/>
          <w:color w:val="auto"/>
          <w:highlight w:val="none"/>
        </w:rPr>
        <w:t>联合体中标的，联合体各方应当共同与招标人签订合同，就中标项目向招标人承担连带责任。</w:t>
      </w:r>
    </w:p>
    <w:p>
      <w:pPr>
        <w:rPr>
          <w:rFonts w:ascii="宋体" w:hAnsi="宋体" w:cs="宋体"/>
          <w:color w:val="auto"/>
          <w:highlight w:val="none"/>
          <w:lang w:eastAsia="zh-CN"/>
        </w:rPr>
      </w:pPr>
      <w:bookmarkStart w:id="354" w:name="bookmark625"/>
      <w:bookmarkEnd w:id="354"/>
      <w:bookmarkStart w:id="355" w:name="bookmark623"/>
      <w:bookmarkStart w:id="356" w:name="_Toc20767"/>
      <w:bookmarkStart w:id="357" w:name="bookmark626"/>
      <w:bookmarkStart w:id="358" w:name="bookmark624"/>
      <w:r>
        <w:rPr>
          <w:rFonts w:hint="eastAsia" w:ascii="宋体" w:hAnsi="宋体" w:cs="宋体"/>
          <w:color w:val="auto"/>
          <w:highlight w:val="none"/>
          <w:lang w:eastAsia="zh-CN"/>
        </w:rPr>
        <w:br w:type="page"/>
      </w:r>
    </w:p>
    <w:p>
      <w:pPr>
        <w:pStyle w:val="4"/>
        <w:rPr>
          <w:rFonts w:ascii="宋体" w:hAnsi="宋体" w:eastAsia="宋体" w:cs="宋体"/>
          <w:color w:val="auto"/>
          <w:highlight w:val="none"/>
        </w:rPr>
      </w:pPr>
      <w:bookmarkStart w:id="359" w:name="_Toc9604"/>
      <w:r>
        <w:rPr>
          <w:rFonts w:hint="eastAsia" w:ascii="宋体" w:hAnsi="宋体" w:eastAsia="宋体" w:cs="宋体"/>
          <w:color w:val="auto"/>
          <w:highlight w:val="none"/>
        </w:rPr>
        <w:t>8.重新招标或经批准不招标</w:t>
      </w:r>
      <w:bookmarkEnd w:id="355"/>
      <w:bookmarkEnd w:id="356"/>
      <w:bookmarkEnd w:id="357"/>
      <w:bookmarkEnd w:id="358"/>
      <w:bookmarkEnd w:id="359"/>
    </w:p>
    <w:p>
      <w:pPr>
        <w:pStyle w:val="5"/>
        <w:rPr>
          <w:rFonts w:ascii="宋体" w:hAnsi="宋体" w:cs="宋体"/>
          <w:color w:val="auto"/>
          <w:sz w:val="28"/>
          <w:szCs w:val="28"/>
          <w:highlight w:val="none"/>
          <w:lang w:eastAsia="zh-CN"/>
        </w:rPr>
      </w:pPr>
      <w:bookmarkStart w:id="360" w:name="bookmark628"/>
      <w:bookmarkStart w:id="361" w:name="bookmark627"/>
      <w:bookmarkStart w:id="362" w:name="bookmark629"/>
      <w:bookmarkStart w:id="363" w:name="_Toc2861"/>
      <w:bookmarkStart w:id="364" w:name="_Toc7712"/>
      <w:r>
        <w:rPr>
          <w:rFonts w:hint="eastAsia" w:ascii="宋体" w:hAnsi="宋体" w:cs="宋体"/>
          <w:color w:val="auto"/>
          <w:sz w:val="28"/>
          <w:szCs w:val="28"/>
          <w:highlight w:val="none"/>
          <w:lang w:eastAsia="zh-CN"/>
        </w:rPr>
        <w:t>8.1重新招标</w:t>
      </w:r>
      <w:bookmarkEnd w:id="360"/>
      <w:bookmarkEnd w:id="361"/>
      <w:bookmarkEnd w:id="362"/>
      <w:bookmarkEnd w:id="363"/>
      <w:bookmarkEnd w:id="364"/>
    </w:p>
    <w:p>
      <w:pPr>
        <w:pStyle w:val="43"/>
        <w:spacing w:line="364" w:lineRule="exact"/>
        <w:ind w:firstLine="420"/>
        <w:jc w:val="both"/>
        <w:rPr>
          <w:color w:val="auto"/>
          <w:highlight w:val="none"/>
        </w:rPr>
      </w:pPr>
      <w:r>
        <w:rPr>
          <w:rFonts w:hint="eastAsia"/>
          <w:color w:val="auto"/>
          <w:highlight w:val="none"/>
        </w:rPr>
        <w:t>有下列情形之一的，招标人在分析招标失败的原因并采取相应措施后，重新招标：</w:t>
      </w:r>
    </w:p>
    <w:p>
      <w:pPr>
        <w:pStyle w:val="43"/>
        <w:numPr>
          <w:ilvl w:val="0"/>
          <w:numId w:val="11"/>
        </w:numPr>
        <w:tabs>
          <w:tab w:val="left" w:pos="903"/>
        </w:tabs>
        <w:spacing w:line="364" w:lineRule="exact"/>
        <w:ind w:firstLine="420"/>
        <w:rPr>
          <w:color w:val="auto"/>
          <w:highlight w:val="none"/>
        </w:rPr>
      </w:pPr>
      <w:bookmarkStart w:id="365" w:name="bookmark630"/>
      <w:bookmarkEnd w:id="365"/>
      <w:r>
        <w:rPr>
          <w:rFonts w:hint="eastAsia"/>
          <w:color w:val="auto"/>
          <w:highlight w:val="none"/>
        </w:rPr>
        <w:t>投标截止时间止，投标人少于三个的；</w:t>
      </w:r>
    </w:p>
    <w:p>
      <w:pPr>
        <w:pStyle w:val="43"/>
        <w:numPr>
          <w:ilvl w:val="0"/>
          <w:numId w:val="11"/>
        </w:numPr>
        <w:tabs>
          <w:tab w:val="left" w:pos="903"/>
        </w:tabs>
        <w:spacing w:line="364" w:lineRule="exact"/>
        <w:ind w:firstLine="420"/>
        <w:rPr>
          <w:color w:val="auto"/>
          <w:highlight w:val="none"/>
        </w:rPr>
      </w:pPr>
      <w:bookmarkStart w:id="366" w:name="bookmark631"/>
      <w:bookmarkEnd w:id="366"/>
      <w:r>
        <w:rPr>
          <w:rFonts w:hint="eastAsia"/>
          <w:color w:val="auto"/>
          <w:highlight w:val="none"/>
        </w:rPr>
        <w:t>经评标委员会评审后否决所有投标的；</w:t>
      </w:r>
    </w:p>
    <w:p>
      <w:pPr>
        <w:pStyle w:val="43"/>
        <w:numPr>
          <w:ilvl w:val="0"/>
          <w:numId w:val="11"/>
        </w:numPr>
        <w:tabs>
          <w:tab w:val="left" w:pos="922"/>
        </w:tabs>
        <w:spacing w:line="374" w:lineRule="exact"/>
        <w:ind w:firstLine="440"/>
        <w:jc w:val="both"/>
        <w:rPr>
          <w:color w:val="auto"/>
          <w:highlight w:val="none"/>
        </w:rPr>
      </w:pPr>
      <w:bookmarkStart w:id="367" w:name="bookmark632"/>
      <w:bookmarkEnd w:id="367"/>
      <w:r>
        <w:rPr>
          <w:rFonts w:hint="eastAsia"/>
          <w:color w:val="auto"/>
          <w:highlight w:val="none"/>
        </w:rPr>
        <w:t>评标委员会否决投标人的投标后因有效投标不足3个使得投标明显缺乏竞争，评标委员会三分之二以上委员决定否决全部投标的；</w:t>
      </w:r>
    </w:p>
    <w:p>
      <w:pPr>
        <w:pStyle w:val="43"/>
        <w:numPr>
          <w:ilvl w:val="0"/>
          <w:numId w:val="11"/>
        </w:numPr>
        <w:tabs>
          <w:tab w:val="left" w:pos="903"/>
        </w:tabs>
        <w:spacing w:line="358" w:lineRule="exact"/>
        <w:ind w:firstLine="420"/>
        <w:rPr>
          <w:color w:val="auto"/>
          <w:highlight w:val="none"/>
        </w:rPr>
      </w:pPr>
      <w:r>
        <w:rPr>
          <w:rFonts w:hint="eastAsia"/>
          <w:color w:val="auto"/>
          <w:highlight w:val="none"/>
        </w:rPr>
        <w:t>同意延长投标有效期的投标人少于三个的；</w:t>
      </w:r>
    </w:p>
    <w:p>
      <w:pPr>
        <w:pStyle w:val="43"/>
        <w:numPr>
          <w:ilvl w:val="0"/>
          <w:numId w:val="11"/>
        </w:numPr>
        <w:tabs>
          <w:tab w:val="left" w:pos="903"/>
        </w:tabs>
        <w:spacing w:after="240" w:line="358" w:lineRule="exact"/>
        <w:ind w:firstLine="420"/>
        <w:rPr>
          <w:color w:val="auto"/>
          <w:highlight w:val="none"/>
        </w:rPr>
      </w:pPr>
      <w:bookmarkStart w:id="368" w:name="bookmark634"/>
      <w:bookmarkEnd w:id="368"/>
      <w:r>
        <w:rPr>
          <w:rFonts w:hint="eastAsia"/>
          <w:color w:val="auto"/>
          <w:highlight w:val="none"/>
        </w:rPr>
        <w:t>中标候选人均未与招标人签订合同的。</w:t>
      </w:r>
    </w:p>
    <w:p>
      <w:pPr>
        <w:pStyle w:val="5"/>
        <w:rPr>
          <w:rFonts w:ascii="宋体" w:hAnsi="宋体" w:cs="宋体"/>
          <w:color w:val="auto"/>
          <w:sz w:val="28"/>
          <w:szCs w:val="28"/>
          <w:highlight w:val="none"/>
          <w:lang w:eastAsia="zh-CN"/>
        </w:rPr>
      </w:pPr>
      <w:bookmarkStart w:id="369" w:name="bookmark637"/>
      <w:bookmarkEnd w:id="369"/>
      <w:bookmarkStart w:id="370" w:name="bookmark635"/>
      <w:bookmarkStart w:id="371" w:name="bookmark638"/>
      <w:bookmarkStart w:id="372" w:name="_Toc8481"/>
      <w:bookmarkStart w:id="373" w:name="_Toc24659"/>
      <w:bookmarkStart w:id="374" w:name="bookmark636"/>
      <w:r>
        <w:rPr>
          <w:rFonts w:hint="eastAsia" w:ascii="宋体" w:hAnsi="宋体" w:cs="宋体"/>
          <w:color w:val="auto"/>
          <w:sz w:val="28"/>
          <w:szCs w:val="28"/>
          <w:highlight w:val="none"/>
          <w:lang w:eastAsia="zh-CN"/>
        </w:rPr>
        <w:t>8.2不再招标</w:t>
      </w:r>
      <w:bookmarkEnd w:id="370"/>
      <w:bookmarkEnd w:id="371"/>
      <w:bookmarkEnd w:id="372"/>
      <w:bookmarkEnd w:id="373"/>
      <w:bookmarkEnd w:id="374"/>
    </w:p>
    <w:p>
      <w:pPr>
        <w:pStyle w:val="43"/>
        <w:spacing w:after="280" w:line="367" w:lineRule="exact"/>
        <w:ind w:firstLine="442"/>
        <w:jc w:val="both"/>
        <w:rPr>
          <w:color w:val="auto"/>
          <w:highlight w:val="none"/>
        </w:rPr>
      </w:pPr>
      <w:r>
        <w:rPr>
          <w:rFonts w:hint="eastAsia"/>
          <w:color w:val="auto"/>
          <w:highlight w:val="none"/>
        </w:rPr>
        <w:t>重新招标后，仍出现本章第</w:t>
      </w:r>
      <w:r>
        <w:rPr>
          <w:rFonts w:hint="eastAsia"/>
          <w:color w:val="auto"/>
          <w:highlight w:val="none"/>
          <w:lang w:val="en-US" w:bidi="en-US"/>
        </w:rPr>
        <w:t>8.1</w:t>
      </w:r>
      <w:r>
        <w:rPr>
          <w:rFonts w:hint="eastAsia"/>
          <w:color w:val="auto"/>
          <w:highlight w:val="none"/>
        </w:rPr>
        <w:t>条(1)规定情形之一的，属于必须审批、核准的水利工程建设项目，报经原审批部门审批、核准后可以不再进行招标。</w:t>
      </w:r>
      <w:bookmarkStart w:id="375" w:name="bookmark641"/>
      <w:bookmarkEnd w:id="375"/>
      <w:bookmarkStart w:id="376" w:name="bookmark633"/>
      <w:bookmarkEnd w:id="376"/>
      <w:bookmarkStart w:id="377" w:name="bookmark639"/>
      <w:bookmarkStart w:id="378" w:name="_Toc1886"/>
      <w:bookmarkStart w:id="379" w:name="bookmark642"/>
      <w:bookmarkStart w:id="380" w:name="bookmark640"/>
    </w:p>
    <w:p>
      <w:pPr>
        <w:pStyle w:val="4"/>
        <w:rPr>
          <w:rFonts w:ascii="宋体" w:hAnsi="宋体" w:eastAsia="宋体" w:cs="宋体"/>
          <w:color w:val="auto"/>
          <w:highlight w:val="none"/>
        </w:rPr>
      </w:pPr>
      <w:bookmarkStart w:id="381" w:name="_Toc6609"/>
      <w:r>
        <w:rPr>
          <w:rFonts w:hint="eastAsia" w:ascii="宋体" w:hAnsi="宋体" w:eastAsia="宋体" w:cs="宋体"/>
          <w:color w:val="auto"/>
          <w:highlight w:val="none"/>
        </w:rPr>
        <w:t>9.纪律和监督</w:t>
      </w:r>
      <w:bookmarkEnd w:id="377"/>
      <w:bookmarkEnd w:id="378"/>
      <w:bookmarkEnd w:id="379"/>
      <w:bookmarkEnd w:id="380"/>
      <w:bookmarkEnd w:id="381"/>
    </w:p>
    <w:p>
      <w:pPr>
        <w:pStyle w:val="5"/>
        <w:rPr>
          <w:rFonts w:ascii="宋体" w:hAnsi="宋体" w:cs="宋体"/>
          <w:color w:val="auto"/>
          <w:sz w:val="28"/>
          <w:szCs w:val="28"/>
          <w:highlight w:val="none"/>
          <w:lang w:eastAsia="zh-CN"/>
        </w:rPr>
      </w:pPr>
      <w:bookmarkStart w:id="382" w:name="bookmark643"/>
      <w:bookmarkStart w:id="383" w:name="_Toc19834"/>
      <w:bookmarkStart w:id="384" w:name="_Toc4633"/>
      <w:bookmarkStart w:id="385" w:name="bookmark644"/>
      <w:bookmarkStart w:id="386" w:name="bookmark645"/>
      <w:r>
        <w:rPr>
          <w:rFonts w:hint="eastAsia" w:ascii="宋体" w:hAnsi="宋体" w:cs="宋体"/>
          <w:color w:val="auto"/>
          <w:sz w:val="28"/>
          <w:szCs w:val="28"/>
          <w:highlight w:val="none"/>
          <w:lang w:eastAsia="zh-CN"/>
        </w:rPr>
        <w:t>9.1对招标人的纪律要求</w:t>
      </w:r>
      <w:bookmarkEnd w:id="382"/>
      <w:bookmarkEnd w:id="383"/>
      <w:bookmarkEnd w:id="384"/>
      <w:bookmarkEnd w:id="385"/>
      <w:bookmarkEnd w:id="386"/>
    </w:p>
    <w:p>
      <w:pPr>
        <w:pStyle w:val="43"/>
        <w:spacing w:line="358" w:lineRule="exact"/>
        <w:ind w:firstLine="44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43"/>
        <w:spacing w:line="358" w:lineRule="exact"/>
        <w:ind w:firstLine="440"/>
        <w:rPr>
          <w:color w:val="auto"/>
          <w:highlight w:val="none"/>
        </w:rPr>
      </w:pPr>
      <w:r>
        <w:rPr>
          <w:rFonts w:hint="eastAsia"/>
          <w:color w:val="auto"/>
          <w:highlight w:val="none"/>
        </w:rPr>
        <w:t>下列行为均属招标人与投标人串通投标：</w:t>
      </w:r>
    </w:p>
    <w:p>
      <w:pPr>
        <w:pStyle w:val="43"/>
        <w:numPr>
          <w:ilvl w:val="0"/>
          <w:numId w:val="12"/>
        </w:numPr>
        <w:tabs>
          <w:tab w:val="left" w:pos="903"/>
        </w:tabs>
        <w:spacing w:line="358" w:lineRule="exact"/>
        <w:ind w:firstLine="420"/>
        <w:rPr>
          <w:color w:val="auto"/>
          <w:highlight w:val="none"/>
        </w:rPr>
      </w:pPr>
      <w:bookmarkStart w:id="387" w:name="bookmark646"/>
      <w:bookmarkEnd w:id="387"/>
      <w:r>
        <w:rPr>
          <w:rFonts w:hint="eastAsia"/>
          <w:color w:val="auto"/>
          <w:highlight w:val="none"/>
        </w:rPr>
        <w:t>招标人在开标前开启投标文件并将有关信息泄露给其他投标人；</w:t>
      </w:r>
    </w:p>
    <w:p>
      <w:pPr>
        <w:pStyle w:val="43"/>
        <w:numPr>
          <w:ilvl w:val="0"/>
          <w:numId w:val="12"/>
        </w:numPr>
        <w:tabs>
          <w:tab w:val="left" w:pos="903"/>
        </w:tabs>
        <w:spacing w:line="358" w:lineRule="exact"/>
        <w:ind w:firstLine="420"/>
        <w:rPr>
          <w:color w:val="auto"/>
          <w:highlight w:val="none"/>
        </w:rPr>
      </w:pPr>
      <w:bookmarkStart w:id="388" w:name="bookmark647"/>
      <w:bookmarkEnd w:id="388"/>
      <w:r>
        <w:rPr>
          <w:rFonts w:hint="eastAsia"/>
          <w:color w:val="auto"/>
          <w:highlight w:val="none"/>
        </w:rPr>
        <w:t>招标人直接或者间接向投标人泄露标底、评标委员会成员等信息；</w:t>
      </w:r>
    </w:p>
    <w:p>
      <w:pPr>
        <w:pStyle w:val="43"/>
        <w:numPr>
          <w:ilvl w:val="0"/>
          <w:numId w:val="12"/>
        </w:numPr>
        <w:tabs>
          <w:tab w:val="left" w:pos="903"/>
        </w:tabs>
        <w:spacing w:line="358" w:lineRule="exact"/>
        <w:ind w:firstLine="420"/>
        <w:rPr>
          <w:color w:val="auto"/>
          <w:highlight w:val="none"/>
        </w:rPr>
      </w:pPr>
      <w:bookmarkStart w:id="389" w:name="bookmark648"/>
      <w:bookmarkEnd w:id="389"/>
      <w:r>
        <w:rPr>
          <w:rFonts w:hint="eastAsia"/>
          <w:color w:val="auto"/>
          <w:highlight w:val="none"/>
        </w:rPr>
        <w:t>招标人明示或者暗示投标人压低或者抬高投标报价；</w:t>
      </w:r>
    </w:p>
    <w:p>
      <w:pPr>
        <w:pStyle w:val="43"/>
        <w:numPr>
          <w:ilvl w:val="0"/>
          <w:numId w:val="12"/>
        </w:numPr>
        <w:tabs>
          <w:tab w:val="left" w:pos="903"/>
        </w:tabs>
        <w:spacing w:line="358" w:lineRule="exact"/>
        <w:ind w:firstLine="420"/>
        <w:rPr>
          <w:color w:val="auto"/>
          <w:highlight w:val="none"/>
        </w:rPr>
      </w:pPr>
      <w:bookmarkStart w:id="390" w:name="bookmark649"/>
      <w:bookmarkEnd w:id="390"/>
      <w:r>
        <w:rPr>
          <w:rFonts w:hint="eastAsia"/>
          <w:color w:val="auto"/>
          <w:highlight w:val="none"/>
        </w:rPr>
        <w:t>招标人授意投标人撤换、修改投标文件；</w:t>
      </w:r>
    </w:p>
    <w:p>
      <w:pPr>
        <w:pStyle w:val="43"/>
        <w:numPr>
          <w:ilvl w:val="0"/>
          <w:numId w:val="12"/>
        </w:numPr>
        <w:tabs>
          <w:tab w:val="left" w:pos="903"/>
        </w:tabs>
        <w:spacing w:line="358" w:lineRule="exact"/>
        <w:ind w:firstLine="420"/>
        <w:rPr>
          <w:color w:val="auto"/>
          <w:highlight w:val="none"/>
        </w:rPr>
      </w:pPr>
      <w:bookmarkStart w:id="391" w:name="bookmark650"/>
      <w:bookmarkEnd w:id="391"/>
      <w:r>
        <w:rPr>
          <w:rFonts w:hint="eastAsia"/>
          <w:color w:val="auto"/>
          <w:highlight w:val="none"/>
        </w:rPr>
        <w:t>招标人明示或者暗示投标人为特定投标人中标提供方便；</w:t>
      </w:r>
    </w:p>
    <w:p>
      <w:pPr>
        <w:pStyle w:val="43"/>
        <w:numPr>
          <w:ilvl w:val="0"/>
          <w:numId w:val="12"/>
        </w:numPr>
        <w:tabs>
          <w:tab w:val="left" w:pos="903"/>
        </w:tabs>
        <w:spacing w:after="240" w:line="358" w:lineRule="exact"/>
        <w:ind w:firstLine="420"/>
        <w:rPr>
          <w:color w:val="auto"/>
          <w:highlight w:val="none"/>
        </w:rPr>
      </w:pPr>
      <w:bookmarkStart w:id="392" w:name="bookmark651"/>
      <w:bookmarkEnd w:id="392"/>
      <w:r>
        <w:rPr>
          <w:rFonts w:hint="eastAsia"/>
          <w:color w:val="auto"/>
          <w:highlight w:val="none"/>
        </w:rPr>
        <w:t>招标人与投标人为谋求特定投标人中标而采取的其他串通行为。</w:t>
      </w:r>
    </w:p>
    <w:p>
      <w:pPr>
        <w:pStyle w:val="5"/>
        <w:rPr>
          <w:rFonts w:ascii="宋体" w:hAnsi="宋体" w:cs="宋体"/>
          <w:color w:val="auto"/>
          <w:sz w:val="28"/>
          <w:szCs w:val="28"/>
          <w:highlight w:val="none"/>
          <w:lang w:eastAsia="zh-CN"/>
        </w:rPr>
      </w:pPr>
      <w:bookmarkStart w:id="393" w:name="bookmark654"/>
      <w:bookmarkStart w:id="394" w:name="bookmark653"/>
      <w:bookmarkStart w:id="395" w:name="_Toc32097"/>
      <w:bookmarkStart w:id="396" w:name="_Toc3052"/>
      <w:bookmarkStart w:id="397" w:name="bookmark652"/>
      <w:r>
        <w:rPr>
          <w:rFonts w:hint="eastAsia" w:ascii="宋体" w:hAnsi="宋体" w:cs="宋体"/>
          <w:color w:val="auto"/>
          <w:sz w:val="28"/>
          <w:szCs w:val="28"/>
          <w:highlight w:val="none"/>
          <w:lang w:eastAsia="zh-CN"/>
        </w:rPr>
        <w:t>9.2对投标人的纪律要求</w:t>
      </w:r>
      <w:bookmarkEnd w:id="393"/>
      <w:bookmarkEnd w:id="394"/>
      <w:bookmarkEnd w:id="395"/>
      <w:bookmarkEnd w:id="396"/>
      <w:bookmarkEnd w:id="397"/>
    </w:p>
    <w:p>
      <w:pPr>
        <w:pStyle w:val="43"/>
        <w:spacing w:after="100" w:line="358" w:lineRule="exact"/>
        <w:ind w:firstLine="440"/>
        <w:jc w:val="both"/>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3"/>
        <w:spacing w:line="374" w:lineRule="auto"/>
        <w:ind w:firstLine="440"/>
        <w:jc w:val="both"/>
        <w:rPr>
          <w:color w:val="auto"/>
          <w:highlight w:val="none"/>
        </w:rPr>
      </w:pPr>
      <w:r>
        <w:rPr>
          <w:rFonts w:hint="eastAsia"/>
          <w:color w:val="auto"/>
          <w:highlight w:val="none"/>
          <w:lang w:val="en-US" w:bidi="en-US"/>
        </w:rPr>
        <w:t>9.2.1</w:t>
      </w:r>
      <w:r>
        <w:rPr>
          <w:rFonts w:hint="eastAsia"/>
          <w:color w:val="auto"/>
          <w:highlight w:val="none"/>
        </w:rPr>
        <w:t>下列行为均属以他人名义投标：</w:t>
      </w:r>
    </w:p>
    <w:p>
      <w:pPr>
        <w:pStyle w:val="43"/>
        <w:numPr>
          <w:ilvl w:val="0"/>
          <w:numId w:val="13"/>
        </w:numPr>
        <w:tabs>
          <w:tab w:val="left" w:pos="923"/>
        </w:tabs>
        <w:spacing w:line="358" w:lineRule="exact"/>
        <w:ind w:firstLine="440"/>
        <w:jc w:val="both"/>
        <w:rPr>
          <w:color w:val="auto"/>
          <w:highlight w:val="none"/>
        </w:rPr>
      </w:pPr>
      <w:bookmarkStart w:id="398" w:name="bookmark655"/>
      <w:bookmarkEnd w:id="398"/>
      <w:r>
        <w:rPr>
          <w:rFonts w:hint="eastAsia"/>
          <w:color w:val="auto"/>
          <w:highlight w:val="none"/>
        </w:rPr>
        <w:t>投标人挂靠其他施工单位；</w:t>
      </w:r>
    </w:p>
    <w:p>
      <w:pPr>
        <w:pStyle w:val="43"/>
        <w:numPr>
          <w:ilvl w:val="0"/>
          <w:numId w:val="13"/>
        </w:numPr>
        <w:tabs>
          <w:tab w:val="left" w:pos="903"/>
        </w:tabs>
        <w:spacing w:line="358" w:lineRule="exact"/>
        <w:ind w:firstLine="420"/>
        <w:rPr>
          <w:color w:val="auto"/>
          <w:highlight w:val="none"/>
        </w:rPr>
      </w:pPr>
      <w:bookmarkStart w:id="399" w:name="bookmark656"/>
      <w:bookmarkEnd w:id="399"/>
      <w:r>
        <w:rPr>
          <w:rFonts w:hint="eastAsia"/>
          <w:color w:val="auto"/>
          <w:highlight w:val="none"/>
        </w:rPr>
        <w:t>投标人从其他施工单位通过转让或租借的方式获取资格或资质证书；</w:t>
      </w:r>
    </w:p>
    <w:p>
      <w:pPr>
        <w:pStyle w:val="43"/>
        <w:numPr>
          <w:ilvl w:val="0"/>
          <w:numId w:val="13"/>
        </w:numPr>
        <w:tabs>
          <w:tab w:val="left" w:pos="903"/>
        </w:tabs>
        <w:spacing w:line="358" w:lineRule="exact"/>
        <w:ind w:firstLine="420"/>
        <w:rPr>
          <w:color w:val="auto"/>
          <w:highlight w:val="none"/>
        </w:rPr>
      </w:pPr>
      <w:bookmarkStart w:id="400" w:name="bookmark657"/>
      <w:bookmarkEnd w:id="400"/>
      <w:r>
        <w:rPr>
          <w:rFonts w:hint="eastAsia"/>
          <w:color w:val="auto"/>
          <w:highlight w:val="none"/>
        </w:rPr>
        <w:t>由其它单位及其法定代表人在自己编制的投标文件上加盖印章或签字等行为。</w:t>
      </w:r>
    </w:p>
    <w:p>
      <w:pPr>
        <w:pStyle w:val="43"/>
        <w:spacing w:line="358" w:lineRule="exact"/>
        <w:ind w:firstLine="420"/>
        <w:rPr>
          <w:color w:val="auto"/>
          <w:highlight w:val="none"/>
        </w:rPr>
      </w:pPr>
      <w:r>
        <w:rPr>
          <w:rFonts w:hint="eastAsia"/>
          <w:color w:val="auto"/>
          <w:highlight w:val="none"/>
          <w:lang w:val="en-US" w:bidi="en-US"/>
        </w:rPr>
        <w:t>9.2.2</w:t>
      </w:r>
      <w:r>
        <w:rPr>
          <w:rFonts w:hint="eastAsia"/>
          <w:color w:val="auto"/>
          <w:highlight w:val="none"/>
        </w:rPr>
        <w:t>下列行为，视为允许他人以本单位名义投标：</w:t>
      </w:r>
    </w:p>
    <w:p>
      <w:pPr>
        <w:pStyle w:val="43"/>
        <w:numPr>
          <w:ilvl w:val="0"/>
          <w:numId w:val="14"/>
        </w:numPr>
        <w:tabs>
          <w:tab w:val="left" w:pos="903"/>
        </w:tabs>
        <w:spacing w:line="358" w:lineRule="exact"/>
        <w:ind w:firstLine="420"/>
        <w:rPr>
          <w:color w:val="auto"/>
          <w:highlight w:val="none"/>
        </w:rPr>
      </w:pPr>
      <w:bookmarkStart w:id="401" w:name="bookmark658"/>
      <w:bookmarkEnd w:id="401"/>
      <w:r>
        <w:rPr>
          <w:rFonts w:hint="eastAsia"/>
          <w:color w:val="auto"/>
          <w:highlight w:val="none"/>
        </w:rPr>
        <w:t>投标人的法定代表人的委托代理人不是投标人本单位人员；</w:t>
      </w:r>
    </w:p>
    <w:p>
      <w:pPr>
        <w:pStyle w:val="43"/>
        <w:numPr>
          <w:ilvl w:val="0"/>
          <w:numId w:val="14"/>
        </w:numPr>
        <w:tabs>
          <w:tab w:val="left" w:pos="920"/>
        </w:tabs>
        <w:spacing w:after="100" w:line="358" w:lineRule="exact"/>
        <w:ind w:firstLine="440"/>
        <w:jc w:val="both"/>
        <w:rPr>
          <w:color w:val="auto"/>
          <w:highlight w:val="none"/>
        </w:rPr>
      </w:pPr>
      <w:bookmarkStart w:id="402" w:name="bookmark659"/>
      <w:bookmarkEnd w:id="402"/>
      <w:r>
        <w:rPr>
          <w:rFonts w:hint="eastAsia"/>
          <w:color w:val="auto"/>
          <w:highlight w:val="none"/>
        </w:rPr>
        <w:t>投标人拟在施工现场所设项目管理机构的项目经理、技术负责人、财务负责人、质量管理人员、安全管理人员(专职安全生产管理人员)不是本单位人员。</w:t>
      </w:r>
    </w:p>
    <w:p>
      <w:pPr>
        <w:pStyle w:val="43"/>
        <w:spacing w:line="240" w:lineRule="auto"/>
        <w:ind w:firstLine="440"/>
        <w:rPr>
          <w:color w:val="auto"/>
          <w:highlight w:val="none"/>
        </w:rPr>
      </w:pPr>
      <w:r>
        <w:rPr>
          <w:rFonts w:hint="eastAsia"/>
          <w:color w:val="auto"/>
          <w:highlight w:val="none"/>
        </w:rPr>
        <w:t>投标人本单位人员，必须同时满足以下条件：</w:t>
      </w:r>
    </w:p>
    <w:p>
      <w:pPr>
        <w:pStyle w:val="43"/>
        <w:numPr>
          <w:ilvl w:val="0"/>
          <w:numId w:val="15"/>
        </w:numPr>
        <w:tabs>
          <w:tab w:val="left" w:pos="923"/>
        </w:tabs>
        <w:spacing w:line="358" w:lineRule="exact"/>
        <w:ind w:firstLine="440"/>
        <w:rPr>
          <w:color w:val="auto"/>
          <w:highlight w:val="none"/>
        </w:rPr>
      </w:pPr>
      <w:bookmarkStart w:id="403" w:name="bookmark660"/>
      <w:bookmarkEnd w:id="403"/>
      <w:r>
        <w:rPr>
          <w:rFonts w:hint="eastAsia"/>
          <w:color w:val="auto"/>
          <w:highlight w:val="none"/>
        </w:rPr>
        <w:t>聘任合同必须由投标人单位与之签订；</w:t>
      </w:r>
    </w:p>
    <w:p>
      <w:pPr>
        <w:pStyle w:val="43"/>
        <w:numPr>
          <w:ilvl w:val="0"/>
          <w:numId w:val="15"/>
        </w:numPr>
        <w:tabs>
          <w:tab w:val="left" w:pos="923"/>
        </w:tabs>
        <w:spacing w:line="358" w:lineRule="exact"/>
        <w:ind w:firstLine="440"/>
        <w:rPr>
          <w:color w:val="auto"/>
          <w:highlight w:val="none"/>
        </w:rPr>
      </w:pPr>
      <w:bookmarkStart w:id="404" w:name="bookmark661"/>
      <w:bookmarkEnd w:id="404"/>
      <w:r>
        <w:rPr>
          <w:rFonts w:hint="eastAsia"/>
          <w:color w:val="auto"/>
          <w:highlight w:val="none"/>
        </w:rPr>
        <w:t>与投标人单位有合法的工资关系；</w:t>
      </w:r>
    </w:p>
    <w:p>
      <w:pPr>
        <w:pStyle w:val="43"/>
        <w:numPr>
          <w:ilvl w:val="0"/>
          <w:numId w:val="15"/>
        </w:numPr>
        <w:tabs>
          <w:tab w:val="left" w:pos="918"/>
        </w:tabs>
        <w:spacing w:after="100" w:line="358" w:lineRule="exact"/>
        <w:ind w:firstLine="440"/>
        <w:rPr>
          <w:color w:val="auto"/>
          <w:highlight w:val="none"/>
        </w:rPr>
      </w:pPr>
      <w:bookmarkStart w:id="405" w:name="bookmark662"/>
      <w:bookmarkEnd w:id="405"/>
      <w:r>
        <w:rPr>
          <w:rFonts w:hint="eastAsia"/>
          <w:color w:val="auto"/>
          <w:highlight w:val="none"/>
        </w:rPr>
        <w:t>投标人单位为其办理社会保险关系，或具有其它有效证明其为本单位人员身份的文件。</w:t>
      </w:r>
    </w:p>
    <w:p>
      <w:pPr>
        <w:pStyle w:val="43"/>
        <w:spacing w:line="374" w:lineRule="auto"/>
        <w:ind w:firstLine="440"/>
        <w:rPr>
          <w:color w:val="auto"/>
          <w:highlight w:val="none"/>
        </w:rPr>
      </w:pPr>
      <w:r>
        <w:rPr>
          <w:rFonts w:hint="eastAsia"/>
          <w:color w:val="auto"/>
          <w:highlight w:val="none"/>
          <w:lang w:val="en-US" w:bidi="en-US"/>
        </w:rPr>
        <w:t>9.2.3</w:t>
      </w:r>
      <w:r>
        <w:rPr>
          <w:rFonts w:hint="eastAsia"/>
          <w:color w:val="auto"/>
          <w:highlight w:val="none"/>
        </w:rPr>
        <w:t>下列行为均属投标人串通投标：</w:t>
      </w:r>
    </w:p>
    <w:p>
      <w:pPr>
        <w:pStyle w:val="43"/>
        <w:numPr>
          <w:ilvl w:val="0"/>
          <w:numId w:val="16"/>
        </w:numPr>
        <w:tabs>
          <w:tab w:val="left" w:pos="923"/>
        </w:tabs>
        <w:spacing w:line="358" w:lineRule="exact"/>
        <w:ind w:firstLine="440"/>
        <w:rPr>
          <w:color w:val="auto"/>
          <w:highlight w:val="none"/>
        </w:rPr>
      </w:pPr>
      <w:bookmarkStart w:id="406" w:name="bookmark663"/>
      <w:bookmarkEnd w:id="406"/>
      <w:r>
        <w:rPr>
          <w:rFonts w:hint="eastAsia"/>
          <w:color w:val="auto"/>
          <w:highlight w:val="none"/>
        </w:rPr>
        <w:t>不同投标人的投标文件由同一单位或者个人编制；</w:t>
      </w:r>
    </w:p>
    <w:p>
      <w:pPr>
        <w:pStyle w:val="43"/>
        <w:numPr>
          <w:ilvl w:val="0"/>
          <w:numId w:val="16"/>
        </w:numPr>
        <w:tabs>
          <w:tab w:val="left" w:pos="923"/>
        </w:tabs>
        <w:spacing w:line="358" w:lineRule="exact"/>
        <w:ind w:firstLine="440"/>
        <w:rPr>
          <w:color w:val="auto"/>
          <w:highlight w:val="none"/>
        </w:rPr>
      </w:pPr>
      <w:bookmarkStart w:id="407" w:name="bookmark664"/>
      <w:bookmarkEnd w:id="407"/>
      <w:r>
        <w:rPr>
          <w:rFonts w:hint="eastAsia"/>
          <w:color w:val="auto"/>
          <w:highlight w:val="none"/>
        </w:rPr>
        <w:t>不同投标人委托同一单位或者个人办理投标事宜；</w:t>
      </w:r>
    </w:p>
    <w:p>
      <w:pPr>
        <w:pStyle w:val="43"/>
        <w:numPr>
          <w:ilvl w:val="0"/>
          <w:numId w:val="16"/>
        </w:numPr>
        <w:tabs>
          <w:tab w:val="left" w:pos="923"/>
        </w:tabs>
        <w:spacing w:line="358" w:lineRule="exact"/>
        <w:ind w:firstLine="440"/>
        <w:rPr>
          <w:color w:val="auto"/>
          <w:highlight w:val="none"/>
        </w:rPr>
      </w:pPr>
      <w:bookmarkStart w:id="408" w:name="bookmark665"/>
      <w:bookmarkEnd w:id="408"/>
      <w:r>
        <w:rPr>
          <w:rFonts w:hint="eastAsia"/>
          <w:color w:val="auto"/>
          <w:highlight w:val="none"/>
        </w:rPr>
        <w:t>不同投标人的投标文件载明的项目管理成员为同一人；</w:t>
      </w:r>
    </w:p>
    <w:p>
      <w:pPr>
        <w:pStyle w:val="43"/>
        <w:numPr>
          <w:ilvl w:val="0"/>
          <w:numId w:val="16"/>
        </w:numPr>
        <w:tabs>
          <w:tab w:val="left" w:pos="903"/>
        </w:tabs>
        <w:spacing w:line="352" w:lineRule="exact"/>
        <w:ind w:firstLine="420"/>
        <w:jc w:val="both"/>
        <w:rPr>
          <w:color w:val="auto"/>
          <w:highlight w:val="none"/>
        </w:rPr>
      </w:pPr>
      <w:bookmarkStart w:id="409" w:name="bookmark666"/>
      <w:bookmarkEnd w:id="409"/>
      <w:r>
        <w:rPr>
          <w:rFonts w:hint="eastAsia"/>
          <w:color w:val="auto"/>
          <w:highlight w:val="none"/>
        </w:rPr>
        <w:t>不同投标人的投标文件异常一致或者投标报价呈规律性差异；</w:t>
      </w:r>
    </w:p>
    <w:p>
      <w:pPr>
        <w:pStyle w:val="43"/>
        <w:numPr>
          <w:ilvl w:val="0"/>
          <w:numId w:val="16"/>
        </w:numPr>
        <w:tabs>
          <w:tab w:val="left" w:pos="903"/>
        </w:tabs>
        <w:spacing w:line="352" w:lineRule="exact"/>
        <w:ind w:firstLine="420"/>
        <w:jc w:val="both"/>
        <w:rPr>
          <w:color w:val="auto"/>
          <w:highlight w:val="none"/>
        </w:rPr>
      </w:pPr>
      <w:bookmarkStart w:id="410" w:name="bookmark667"/>
      <w:bookmarkEnd w:id="410"/>
      <w:r>
        <w:rPr>
          <w:rFonts w:hint="eastAsia"/>
          <w:color w:val="auto"/>
          <w:highlight w:val="none"/>
        </w:rPr>
        <w:t>不同投标人的投标文件相互混装；</w:t>
      </w:r>
    </w:p>
    <w:p>
      <w:pPr>
        <w:pStyle w:val="43"/>
        <w:numPr>
          <w:ilvl w:val="0"/>
          <w:numId w:val="16"/>
        </w:numPr>
        <w:tabs>
          <w:tab w:val="left" w:pos="903"/>
        </w:tabs>
        <w:spacing w:after="140" w:line="352" w:lineRule="exact"/>
        <w:ind w:firstLine="420"/>
        <w:jc w:val="both"/>
        <w:rPr>
          <w:color w:val="auto"/>
          <w:highlight w:val="none"/>
        </w:rPr>
      </w:pPr>
      <w:bookmarkStart w:id="411" w:name="bookmark668"/>
      <w:bookmarkEnd w:id="411"/>
      <w:r>
        <w:rPr>
          <w:rFonts w:hint="eastAsia"/>
          <w:color w:val="auto"/>
          <w:highlight w:val="none"/>
        </w:rPr>
        <w:t>不同投标人的投标保证金从同一单位或者个人的账户转出。</w:t>
      </w:r>
    </w:p>
    <w:p>
      <w:pPr>
        <w:pStyle w:val="5"/>
        <w:rPr>
          <w:rFonts w:ascii="宋体" w:hAnsi="宋体" w:cs="宋体"/>
          <w:color w:val="auto"/>
          <w:sz w:val="28"/>
          <w:szCs w:val="28"/>
          <w:highlight w:val="none"/>
          <w:lang w:eastAsia="zh-CN"/>
        </w:rPr>
      </w:pPr>
      <w:bookmarkStart w:id="412" w:name="_Toc6495"/>
      <w:bookmarkStart w:id="413" w:name="bookmark669"/>
      <w:bookmarkStart w:id="414" w:name="bookmark670"/>
      <w:bookmarkStart w:id="415" w:name="bookmark671"/>
      <w:bookmarkStart w:id="416" w:name="_Toc2856"/>
      <w:r>
        <w:rPr>
          <w:rFonts w:hint="eastAsia" w:ascii="宋体" w:hAnsi="宋体" w:cs="宋体"/>
          <w:color w:val="auto"/>
          <w:sz w:val="28"/>
          <w:szCs w:val="28"/>
          <w:highlight w:val="none"/>
          <w:lang w:eastAsia="zh-CN"/>
        </w:rPr>
        <w:t>9.3对评标委员会成员的纪律要求</w:t>
      </w:r>
      <w:bookmarkEnd w:id="412"/>
      <w:bookmarkEnd w:id="413"/>
      <w:bookmarkEnd w:id="414"/>
      <w:bookmarkEnd w:id="415"/>
      <w:bookmarkEnd w:id="416"/>
    </w:p>
    <w:p>
      <w:pPr>
        <w:pStyle w:val="43"/>
        <w:spacing w:after="140" w:line="350" w:lineRule="exact"/>
        <w:ind w:firstLine="440"/>
        <w:jc w:val="both"/>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3章“评标办法”没有规定的评审因素和标准进行评标。</w:t>
      </w:r>
    </w:p>
    <w:p>
      <w:pPr>
        <w:pStyle w:val="5"/>
        <w:rPr>
          <w:rFonts w:ascii="宋体" w:hAnsi="宋体" w:cs="宋体"/>
          <w:color w:val="auto"/>
          <w:sz w:val="28"/>
          <w:szCs w:val="28"/>
          <w:highlight w:val="none"/>
          <w:lang w:eastAsia="zh-CN"/>
        </w:rPr>
      </w:pPr>
      <w:bookmarkStart w:id="417" w:name="bookmark673"/>
      <w:bookmarkStart w:id="418" w:name="bookmark672"/>
      <w:bookmarkStart w:id="419" w:name="_Toc23753"/>
      <w:bookmarkStart w:id="420" w:name="bookmark674"/>
      <w:bookmarkStart w:id="421" w:name="_Toc22385"/>
      <w:r>
        <w:rPr>
          <w:rFonts w:hint="eastAsia" w:ascii="宋体" w:hAnsi="宋体" w:cs="宋体"/>
          <w:color w:val="auto"/>
          <w:sz w:val="28"/>
          <w:szCs w:val="28"/>
          <w:highlight w:val="none"/>
          <w:lang w:eastAsia="zh-CN"/>
        </w:rPr>
        <w:t>9.4对与评标活动有关的工作人员的纪律要求</w:t>
      </w:r>
      <w:bookmarkEnd w:id="417"/>
      <w:bookmarkEnd w:id="418"/>
      <w:bookmarkEnd w:id="419"/>
      <w:bookmarkEnd w:id="420"/>
      <w:bookmarkEnd w:id="421"/>
    </w:p>
    <w:p>
      <w:pPr>
        <w:pStyle w:val="43"/>
        <w:spacing w:after="140" w:line="352" w:lineRule="exact"/>
        <w:ind w:firstLine="440"/>
        <w:jc w:val="both"/>
        <w:rPr>
          <w:color w:val="auto"/>
          <w:highlight w:val="none"/>
        </w:rPr>
      </w:pPr>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rPr>
          <w:rFonts w:ascii="宋体" w:hAnsi="宋体" w:cs="宋体"/>
          <w:color w:val="auto"/>
          <w:sz w:val="28"/>
          <w:szCs w:val="28"/>
          <w:highlight w:val="none"/>
          <w:lang w:eastAsia="zh-CN"/>
        </w:rPr>
      </w:pPr>
      <w:bookmarkStart w:id="422" w:name="_Toc15542"/>
      <w:bookmarkStart w:id="423" w:name="bookmark675"/>
      <w:bookmarkStart w:id="424" w:name="bookmark676"/>
      <w:bookmarkStart w:id="425" w:name="_Toc9321"/>
      <w:bookmarkStart w:id="426" w:name="bookmark677"/>
      <w:r>
        <w:rPr>
          <w:rFonts w:hint="eastAsia" w:ascii="宋体" w:hAnsi="宋体" w:cs="宋体"/>
          <w:color w:val="auto"/>
          <w:sz w:val="28"/>
          <w:szCs w:val="28"/>
          <w:highlight w:val="none"/>
          <w:lang w:eastAsia="zh-CN"/>
        </w:rPr>
        <w:t>9.5投诉</w:t>
      </w:r>
      <w:bookmarkEnd w:id="422"/>
      <w:bookmarkEnd w:id="423"/>
      <w:bookmarkEnd w:id="424"/>
      <w:bookmarkEnd w:id="425"/>
      <w:bookmarkEnd w:id="426"/>
    </w:p>
    <w:p>
      <w:pPr>
        <w:pStyle w:val="43"/>
        <w:spacing w:line="352" w:lineRule="exact"/>
        <w:ind w:firstLine="440"/>
        <w:jc w:val="both"/>
        <w:rPr>
          <w:color w:val="auto"/>
          <w:highlight w:val="none"/>
        </w:rPr>
      </w:pPr>
      <w:r>
        <w:rPr>
          <w:rFonts w:hint="eastAsia"/>
          <w:color w:val="auto"/>
          <w:highlight w:val="none"/>
          <w:lang w:val="en-US" w:bidi="en-US"/>
        </w:rPr>
        <w:t>9.5.1</w:t>
      </w:r>
      <w:r>
        <w:rPr>
          <w:rFonts w:hint="eastAsia"/>
          <w:color w:val="auto"/>
          <w:highlight w:val="none"/>
        </w:rPr>
        <w:t>投标人或者其他利害关系人认为招标投标活动不符合法律、法规规定的，可以自知道或者应当知道之日起10日内向有关行政监督部门投诉。投诉应当有明确的请求和必要的证明材料。</w:t>
      </w:r>
    </w:p>
    <w:p>
      <w:pPr>
        <w:pStyle w:val="43"/>
        <w:spacing w:after="260" w:line="352" w:lineRule="exact"/>
        <w:ind w:firstLine="440"/>
        <w:jc w:val="both"/>
        <w:rPr>
          <w:color w:val="auto"/>
          <w:highlight w:val="none"/>
        </w:rPr>
      </w:pPr>
      <w:r>
        <w:rPr>
          <w:rFonts w:hint="eastAsia"/>
          <w:color w:val="auto"/>
          <w:highlight w:val="none"/>
          <w:lang w:val="en-US" w:bidi="en-US"/>
        </w:rPr>
        <w:t>9.5.2</w:t>
      </w:r>
      <w:r>
        <w:rPr>
          <w:rFonts w:hint="eastAsia"/>
          <w:color w:val="auto"/>
          <w:highlight w:val="none"/>
        </w:rPr>
        <w:t>投标人或者其他利害关系人对招标文件、开标和评标结果提出投诉的，应当按照投标人须知第</w:t>
      </w:r>
      <w:r>
        <w:rPr>
          <w:rFonts w:hint="eastAsia"/>
          <w:color w:val="auto"/>
          <w:highlight w:val="none"/>
          <w:lang w:val="en-US" w:bidi="en-US"/>
        </w:rPr>
        <w:t>2.</w:t>
      </w:r>
      <w:r>
        <w:rPr>
          <w:rFonts w:hint="eastAsia"/>
          <w:color w:val="auto"/>
          <w:highlight w:val="none"/>
        </w:rPr>
        <w:t>4款、第</w:t>
      </w:r>
      <w:r>
        <w:rPr>
          <w:rFonts w:hint="eastAsia"/>
          <w:color w:val="auto"/>
          <w:highlight w:val="none"/>
          <w:lang w:val="en-US" w:bidi="en-US"/>
        </w:rPr>
        <w:t>5.</w:t>
      </w:r>
      <w:r>
        <w:rPr>
          <w:rFonts w:hint="eastAsia"/>
          <w:color w:val="auto"/>
          <w:highlight w:val="none"/>
        </w:rPr>
        <w:t>3款和第</w:t>
      </w:r>
      <w:r>
        <w:rPr>
          <w:rFonts w:hint="eastAsia"/>
          <w:color w:val="auto"/>
          <w:highlight w:val="none"/>
          <w:lang w:val="en-US" w:bidi="en-US"/>
        </w:rPr>
        <w:t>7.</w:t>
      </w:r>
      <w:r>
        <w:rPr>
          <w:rFonts w:hint="eastAsia"/>
          <w:color w:val="auto"/>
          <w:highlight w:val="none"/>
        </w:rPr>
        <w:t>2款的规定先向招标人提出异议。异议答复期间不计算在第</w:t>
      </w:r>
      <w:r>
        <w:rPr>
          <w:rFonts w:hint="eastAsia"/>
          <w:color w:val="auto"/>
          <w:highlight w:val="none"/>
          <w:lang w:val="en-US" w:bidi="en-US"/>
        </w:rPr>
        <w:t>9.5.</w:t>
      </w:r>
      <w:r>
        <w:rPr>
          <w:rFonts w:hint="eastAsia"/>
          <w:color w:val="auto"/>
          <w:highlight w:val="none"/>
        </w:rPr>
        <w:t>1项规定的期限内。</w:t>
      </w:r>
      <w:bookmarkStart w:id="427" w:name="bookmark680"/>
      <w:bookmarkEnd w:id="427"/>
      <w:bookmarkStart w:id="428" w:name="_Toc2568"/>
    </w:p>
    <w:bookmarkEnd w:id="428"/>
    <w:p>
      <w:pPr>
        <w:rPr>
          <w:rFonts w:ascii="宋体" w:hAnsi="宋体" w:cs="宋体"/>
          <w:b/>
          <w:color w:val="auto"/>
          <w:sz w:val="28"/>
          <w:szCs w:val="28"/>
          <w:highlight w:val="none"/>
          <w:lang w:eastAsia="zh-CN"/>
        </w:rPr>
      </w:pPr>
      <w:bookmarkStart w:id="429" w:name="_Toc3441"/>
      <w:bookmarkStart w:id="430" w:name="bookmark681"/>
      <w:bookmarkStart w:id="431" w:name="bookmark678"/>
      <w:bookmarkStart w:id="432" w:name="bookmark679"/>
      <w:r>
        <w:rPr>
          <w:rFonts w:hint="eastAsia" w:ascii="宋体" w:hAnsi="宋体" w:cs="宋体"/>
          <w:b/>
          <w:color w:val="auto"/>
          <w:sz w:val="28"/>
          <w:szCs w:val="28"/>
          <w:highlight w:val="none"/>
          <w:lang w:eastAsia="zh-CN"/>
        </w:rPr>
        <w:t>10.需要补充的其他内容</w:t>
      </w:r>
      <w:bookmarkEnd w:id="429"/>
      <w:bookmarkEnd w:id="430"/>
      <w:bookmarkEnd w:id="431"/>
      <w:bookmarkEnd w:id="432"/>
    </w:p>
    <w:p>
      <w:pPr>
        <w:rPr>
          <w:rFonts w:ascii="宋体" w:hAnsi="宋体" w:cs="宋体"/>
          <w:color w:val="auto"/>
          <w:highlight w:val="none"/>
          <w:lang w:eastAsia="zh-CN"/>
        </w:rPr>
      </w:pPr>
      <w:bookmarkStart w:id="433" w:name="bookmark684"/>
      <w:bookmarkStart w:id="434" w:name="bookmark683"/>
      <w:bookmarkStart w:id="435" w:name="bookmark682"/>
      <w:bookmarkStart w:id="436" w:name="_Toc15591"/>
      <w:r>
        <w:rPr>
          <w:rFonts w:hint="eastAsia" w:ascii="宋体" w:hAnsi="宋体" w:cs="宋体"/>
          <w:color w:val="auto"/>
          <w:highlight w:val="none"/>
          <w:lang w:eastAsia="zh-CN"/>
        </w:rPr>
        <w:t>10.1类似工程项目的要求</w:t>
      </w:r>
      <w:bookmarkEnd w:id="433"/>
      <w:bookmarkEnd w:id="434"/>
      <w:bookmarkEnd w:id="435"/>
      <w:bookmarkEnd w:id="436"/>
    </w:p>
    <w:p>
      <w:pPr>
        <w:rPr>
          <w:rFonts w:ascii="宋体" w:hAnsi="宋体" w:cs="宋体"/>
          <w:color w:val="auto"/>
          <w:highlight w:val="none"/>
          <w:lang w:eastAsia="zh-CN"/>
        </w:rPr>
      </w:pPr>
      <w:bookmarkStart w:id="437" w:name="bookmark687"/>
      <w:bookmarkStart w:id="438" w:name="bookmark685"/>
      <w:bookmarkStart w:id="439" w:name="_Toc12290"/>
      <w:bookmarkStart w:id="440" w:name="bookmark686"/>
      <w:r>
        <w:rPr>
          <w:rFonts w:hint="eastAsia" w:ascii="宋体" w:hAnsi="宋体" w:cs="宋体"/>
          <w:color w:val="auto"/>
          <w:highlight w:val="none"/>
          <w:lang w:eastAsia="zh-CN"/>
        </w:rPr>
        <w:t>10.2投标人必须提供的材料</w:t>
      </w:r>
      <w:bookmarkEnd w:id="437"/>
      <w:bookmarkEnd w:id="438"/>
      <w:bookmarkEnd w:id="439"/>
      <w:bookmarkEnd w:id="440"/>
    </w:p>
    <w:p>
      <w:pPr>
        <w:rPr>
          <w:rFonts w:ascii="宋体" w:hAnsi="宋体" w:cs="宋体"/>
          <w:color w:val="auto"/>
          <w:highlight w:val="none"/>
          <w:lang w:eastAsia="zh-CN"/>
        </w:rPr>
      </w:pPr>
      <w:bookmarkStart w:id="441" w:name="bookmark690"/>
      <w:bookmarkStart w:id="442" w:name="bookmark689"/>
      <w:bookmarkStart w:id="443" w:name="_Toc24302"/>
      <w:bookmarkStart w:id="444" w:name="bookmark688"/>
      <w:r>
        <w:rPr>
          <w:rFonts w:hint="eastAsia" w:ascii="宋体" w:hAnsi="宋体" w:cs="宋体"/>
          <w:color w:val="auto"/>
          <w:highlight w:val="none"/>
          <w:lang w:eastAsia="zh-CN"/>
        </w:rPr>
        <w:t>10.3中标人的投标文件</w:t>
      </w:r>
      <w:bookmarkEnd w:id="441"/>
      <w:bookmarkEnd w:id="442"/>
      <w:bookmarkEnd w:id="443"/>
      <w:bookmarkEnd w:id="444"/>
    </w:p>
    <w:p>
      <w:pPr>
        <w:rPr>
          <w:rFonts w:hint="eastAsia" w:ascii="宋体" w:hAnsi="宋体" w:cs="宋体"/>
          <w:color w:val="auto"/>
          <w:highlight w:val="none"/>
          <w:lang w:eastAsia="zh-CN"/>
        </w:rPr>
      </w:pPr>
      <w:bookmarkStart w:id="445" w:name="bookmark691"/>
      <w:bookmarkStart w:id="446" w:name="_Toc21344"/>
      <w:bookmarkStart w:id="447" w:name="bookmark693"/>
      <w:bookmarkStart w:id="448" w:name="bookmark692"/>
      <w:r>
        <w:rPr>
          <w:rFonts w:hint="eastAsia" w:ascii="宋体" w:hAnsi="宋体" w:cs="宋体"/>
          <w:color w:val="auto"/>
          <w:highlight w:val="none"/>
          <w:lang w:eastAsia="zh-CN"/>
        </w:rPr>
        <w:t>10.4招标控制价</w:t>
      </w:r>
      <w:bookmarkEnd w:id="445"/>
      <w:bookmarkEnd w:id="446"/>
      <w:bookmarkEnd w:id="447"/>
      <w:bookmarkEnd w:id="448"/>
      <w:bookmarkStart w:id="449" w:name="bookmark696"/>
      <w:bookmarkStart w:id="450" w:name="bookmark694"/>
      <w:bookmarkStart w:id="451" w:name="_Toc25751"/>
      <w:bookmarkStart w:id="452" w:name="bookmark695"/>
    </w:p>
    <w:p>
      <w:pPr>
        <w:rPr>
          <w:rFonts w:ascii="宋体" w:hAnsi="宋体" w:cs="宋体"/>
          <w:color w:val="auto"/>
          <w:highlight w:val="none"/>
          <w:lang w:eastAsia="zh-CN"/>
        </w:rPr>
      </w:pPr>
      <w:r>
        <w:rPr>
          <w:rFonts w:hint="eastAsia" w:ascii="宋体" w:hAnsi="宋体" w:cs="宋体"/>
          <w:color w:val="auto"/>
          <w:highlight w:val="none"/>
          <w:lang w:eastAsia="zh-CN"/>
        </w:rPr>
        <w:t>10.5招标文件费用</w:t>
      </w:r>
      <w:bookmarkEnd w:id="449"/>
      <w:bookmarkEnd w:id="450"/>
      <w:bookmarkEnd w:id="451"/>
      <w:bookmarkEnd w:id="452"/>
    </w:p>
    <w:p>
      <w:pPr>
        <w:rPr>
          <w:rFonts w:ascii="宋体" w:hAnsi="宋体" w:cs="宋体"/>
          <w:color w:val="auto"/>
          <w:highlight w:val="none"/>
          <w:lang w:eastAsia="zh-CN"/>
        </w:rPr>
      </w:pPr>
      <w:bookmarkStart w:id="453" w:name="bookmark699"/>
      <w:bookmarkStart w:id="454" w:name="_Toc20159"/>
      <w:bookmarkStart w:id="455" w:name="bookmark698"/>
      <w:bookmarkStart w:id="456" w:name="bookmark697"/>
      <w:r>
        <w:rPr>
          <w:rFonts w:hint="eastAsia" w:ascii="宋体" w:hAnsi="宋体" w:cs="宋体"/>
          <w:color w:val="auto"/>
          <w:highlight w:val="none"/>
          <w:lang w:eastAsia="zh-CN"/>
        </w:rPr>
        <w:t>10.6增值税计税方式</w:t>
      </w:r>
      <w:bookmarkEnd w:id="453"/>
      <w:bookmarkEnd w:id="454"/>
      <w:bookmarkEnd w:id="455"/>
      <w:bookmarkEnd w:id="456"/>
    </w:p>
    <w:p>
      <w:pPr>
        <w:rPr>
          <w:rFonts w:ascii="宋体" w:hAnsi="宋体" w:cs="宋体"/>
          <w:color w:val="auto"/>
          <w:highlight w:val="none"/>
          <w:lang w:eastAsia="zh-CN"/>
        </w:rPr>
      </w:pPr>
      <w:bookmarkStart w:id="457" w:name="bookmark701"/>
      <w:bookmarkStart w:id="458" w:name="bookmark702"/>
      <w:bookmarkStart w:id="459" w:name="bookmark700"/>
      <w:bookmarkStart w:id="460" w:name="_Toc14990"/>
      <w:r>
        <w:rPr>
          <w:rFonts w:hint="eastAsia" w:ascii="宋体" w:hAnsi="宋体" w:cs="宋体"/>
          <w:color w:val="auto"/>
          <w:highlight w:val="none"/>
          <w:lang w:eastAsia="zh-CN"/>
        </w:rPr>
        <w:t>10.7投标人有关犯罪记录信息及相关证明材料的核实</w:t>
      </w:r>
      <w:bookmarkEnd w:id="457"/>
      <w:bookmarkEnd w:id="458"/>
      <w:bookmarkEnd w:id="459"/>
      <w:bookmarkEnd w:id="460"/>
    </w:p>
    <w:p>
      <w:pPr>
        <w:rPr>
          <w:rFonts w:ascii="宋体" w:hAnsi="宋体" w:cs="宋体"/>
          <w:color w:val="auto"/>
          <w:highlight w:val="none"/>
          <w:lang w:eastAsia="zh-CN"/>
        </w:rPr>
      </w:pPr>
      <w:bookmarkStart w:id="461" w:name="_Toc11577"/>
      <w:bookmarkStart w:id="462" w:name="bookmark704"/>
      <w:bookmarkStart w:id="463" w:name="bookmark703"/>
      <w:bookmarkStart w:id="464" w:name="bookmark705"/>
      <w:r>
        <w:rPr>
          <w:rFonts w:hint="eastAsia" w:ascii="宋体" w:hAnsi="宋体" w:cs="宋体"/>
          <w:color w:val="auto"/>
          <w:highlight w:val="none"/>
          <w:lang w:eastAsia="zh-CN"/>
        </w:rPr>
        <w:t>10.8招标文件解释顺序</w:t>
      </w:r>
      <w:bookmarkEnd w:id="461"/>
      <w:bookmarkEnd w:id="462"/>
      <w:bookmarkEnd w:id="463"/>
      <w:bookmarkEnd w:id="464"/>
    </w:p>
    <w:p>
      <w:pPr>
        <w:rPr>
          <w:rFonts w:ascii="宋体" w:hAnsi="宋体" w:cs="宋体"/>
          <w:color w:val="auto"/>
          <w:highlight w:val="none"/>
          <w:lang w:eastAsia="zh-CN"/>
        </w:rPr>
      </w:pPr>
      <w:bookmarkStart w:id="465" w:name="bookmark708"/>
      <w:bookmarkStart w:id="466" w:name="_Toc21541"/>
      <w:bookmarkStart w:id="467" w:name="bookmark706"/>
      <w:bookmarkStart w:id="468" w:name="bookmark707"/>
      <w:r>
        <w:rPr>
          <w:rFonts w:hint="eastAsia" w:ascii="宋体" w:hAnsi="宋体" w:cs="宋体"/>
          <w:color w:val="auto"/>
          <w:highlight w:val="none"/>
          <w:lang w:eastAsia="zh-CN"/>
        </w:rPr>
        <w:t>10.9知识产权</w:t>
      </w:r>
      <w:bookmarkEnd w:id="465"/>
      <w:bookmarkEnd w:id="466"/>
    </w:p>
    <w:p>
      <w:pPr>
        <w:rPr>
          <w:rFonts w:ascii="宋体" w:hAnsi="宋体" w:cs="宋体"/>
          <w:color w:val="auto"/>
          <w:highlight w:val="none"/>
          <w:lang w:eastAsia="zh-CN"/>
        </w:rPr>
      </w:pPr>
      <w:bookmarkStart w:id="469" w:name="bookmark709"/>
      <w:bookmarkStart w:id="470" w:name="_Toc16139"/>
      <w:r>
        <w:rPr>
          <w:rFonts w:hint="eastAsia" w:ascii="宋体" w:hAnsi="宋体" w:cs="宋体"/>
          <w:color w:val="auto"/>
          <w:highlight w:val="none"/>
          <w:lang w:eastAsia="zh-CN"/>
        </w:rPr>
        <w:t>10.10同义词语</w:t>
      </w:r>
      <w:bookmarkEnd w:id="469"/>
      <w:bookmarkEnd w:id="470"/>
    </w:p>
    <w:p>
      <w:pPr>
        <w:rPr>
          <w:rFonts w:ascii="宋体" w:hAnsi="宋体" w:cs="宋体"/>
          <w:color w:val="auto"/>
          <w:highlight w:val="none"/>
          <w:lang w:eastAsia="zh-CN"/>
        </w:rPr>
      </w:pPr>
      <w:bookmarkStart w:id="471" w:name="bookmark710"/>
      <w:r>
        <w:rPr>
          <w:rFonts w:hint="eastAsia" w:ascii="宋体" w:hAnsi="宋体" w:cs="宋体"/>
          <w:color w:val="auto"/>
          <w:highlight w:val="none"/>
          <w:lang w:eastAsia="zh-CN"/>
        </w:rPr>
        <w:t>10.11评标资料封存</w:t>
      </w:r>
      <w:bookmarkEnd w:id="467"/>
      <w:bookmarkEnd w:id="468"/>
      <w:bookmarkEnd w:id="471"/>
    </w:p>
    <w:p>
      <w:pPr>
        <w:rPr>
          <w:rFonts w:ascii="宋体" w:hAnsi="宋体" w:cs="宋体"/>
          <w:color w:val="auto"/>
          <w:highlight w:val="none"/>
          <w:lang w:eastAsia="zh-CN"/>
        </w:rPr>
      </w:pPr>
      <w:r>
        <w:rPr>
          <w:rFonts w:hint="eastAsia" w:ascii="宋体" w:hAnsi="宋体" w:cs="宋体"/>
          <w:color w:val="auto"/>
          <w:highlight w:val="none"/>
          <w:lang w:eastAsia="zh-CN"/>
        </w:rPr>
        <w:t>…………</w:t>
      </w: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bookmarkStart w:id="472" w:name="bookmark712"/>
      <w:bookmarkStart w:id="473" w:name="_Toc17909"/>
      <w:bookmarkStart w:id="474" w:name="bookmark711"/>
      <w:bookmarkStart w:id="475" w:name="bookmark713"/>
    </w:p>
    <w:p>
      <w:pPr>
        <w:pStyle w:val="4"/>
        <w:rPr>
          <w:rFonts w:ascii="宋体" w:hAnsi="宋体" w:eastAsia="宋体" w:cs="宋体"/>
          <w:color w:val="auto"/>
          <w:highlight w:val="none"/>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pStyle w:val="4"/>
        <w:rPr>
          <w:rFonts w:ascii="宋体" w:hAnsi="宋体" w:eastAsia="宋体" w:cs="宋体"/>
          <w:color w:val="auto"/>
          <w:highlight w:val="none"/>
        </w:rPr>
      </w:pPr>
    </w:p>
    <w:p>
      <w:pPr>
        <w:rPr>
          <w:rFonts w:ascii="宋体" w:hAnsi="宋体" w:cs="宋体"/>
          <w:color w:val="auto"/>
          <w:highlight w:val="none"/>
          <w:lang w:eastAsia="zh-CN"/>
        </w:rPr>
      </w:pPr>
    </w:p>
    <w:p>
      <w:pPr>
        <w:rPr>
          <w:rFonts w:ascii="宋体" w:hAnsi="宋体" w:cs="宋体"/>
          <w:color w:val="auto"/>
          <w:highlight w:val="none"/>
          <w:lang w:eastAsia="zh-CN"/>
        </w:rPr>
      </w:pPr>
    </w:p>
    <w:p>
      <w:pPr>
        <w:pStyle w:val="4"/>
        <w:rPr>
          <w:rFonts w:ascii="宋体" w:hAnsi="宋体" w:eastAsia="宋体" w:cs="宋体"/>
          <w:color w:val="auto"/>
          <w:highlight w:val="none"/>
        </w:rPr>
      </w:pPr>
    </w:p>
    <w:p>
      <w:pPr>
        <w:pStyle w:val="4"/>
        <w:rPr>
          <w:rFonts w:ascii="宋体" w:hAnsi="宋体" w:eastAsia="宋体" w:cs="宋体"/>
          <w:color w:val="auto"/>
          <w:highlight w:val="none"/>
        </w:rPr>
      </w:pPr>
    </w:p>
    <w:p>
      <w:pPr>
        <w:rPr>
          <w:rFonts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pPr>
        <w:jc w:val="center"/>
        <w:rPr>
          <w:rFonts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附件一：招标文件澄清申请函</w:t>
      </w:r>
      <w:bookmarkEnd w:id="472"/>
      <w:bookmarkEnd w:id="473"/>
      <w:bookmarkEnd w:id="474"/>
      <w:bookmarkEnd w:id="475"/>
    </w:p>
    <w:p>
      <w:pPr>
        <w:rPr>
          <w:rFonts w:ascii="宋体" w:hAnsi="宋体" w:cs="宋体"/>
          <w:b/>
          <w:color w:val="auto"/>
          <w:highlight w:val="none"/>
          <w:lang w:eastAsia="zh-CN"/>
        </w:rPr>
      </w:pPr>
    </w:p>
    <w:p>
      <w:pPr>
        <w:rPr>
          <w:rFonts w:ascii="宋体" w:hAnsi="宋体" w:cs="宋体"/>
          <w:b/>
          <w:color w:val="auto"/>
          <w:highlight w:val="none"/>
          <w:lang w:eastAsia="zh-CN"/>
        </w:rPr>
      </w:pPr>
    </w:p>
    <w:p>
      <w:pPr>
        <w:rPr>
          <w:rFonts w:ascii="宋体" w:hAnsi="宋体" w:cs="宋体"/>
          <w:b/>
          <w:color w:val="auto"/>
          <w:highlight w:val="none"/>
          <w:lang w:eastAsia="zh-CN"/>
        </w:rPr>
      </w:pPr>
    </w:p>
    <w:p>
      <w:pPr>
        <w:jc w:val="center"/>
        <w:rPr>
          <w:rFonts w:ascii="宋体" w:hAnsi="宋体" w:cs="宋体"/>
          <w:b/>
          <w:color w:val="auto"/>
          <w:highlight w:val="none"/>
          <w:lang w:eastAsia="zh-CN"/>
        </w:rPr>
      </w:pPr>
      <w:bookmarkStart w:id="476" w:name="bookmark716"/>
      <w:bookmarkStart w:id="477" w:name="bookmark714"/>
      <w:bookmarkStart w:id="478" w:name="bookmark715"/>
      <w:r>
        <w:rPr>
          <w:rFonts w:hint="eastAsia" w:ascii="宋体" w:hAnsi="宋体" w:cs="宋体"/>
          <w:b/>
          <w:color w:val="auto"/>
          <w:highlight w:val="none"/>
          <w:lang w:eastAsia="zh-CN"/>
        </w:rPr>
        <w:t>招标文件澄清申请函</w:t>
      </w:r>
      <w:bookmarkEnd w:id="476"/>
      <w:bookmarkEnd w:id="477"/>
      <w:bookmarkEnd w:id="478"/>
    </w:p>
    <w:p>
      <w:pPr>
        <w:jc w:val="center"/>
        <w:rPr>
          <w:rFonts w:ascii="宋体" w:hAnsi="宋体" w:cs="宋体"/>
          <w:b/>
          <w:color w:val="auto"/>
          <w:highlight w:val="none"/>
          <w:lang w:eastAsia="zh-CN"/>
        </w:rPr>
      </w:pPr>
    </w:p>
    <w:p>
      <w:pPr>
        <w:rPr>
          <w:rFonts w:ascii="宋体" w:hAnsi="宋体" w:cs="宋体"/>
          <w:color w:val="auto"/>
          <w:highlight w:val="none"/>
          <w:lang w:eastAsia="zh-CN"/>
        </w:rPr>
      </w:pPr>
    </w:p>
    <w:p>
      <w:pPr>
        <w:jc w:val="center"/>
        <w:rPr>
          <w:rFonts w:ascii="宋体" w:hAnsi="宋体" w:cs="宋体"/>
          <w:color w:val="auto"/>
          <w:highlight w:val="none"/>
          <w:lang w:eastAsia="zh-CN"/>
        </w:rPr>
      </w:pPr>
      <w:r>
        <w:rPr>
          <w:rFonts w:hint="eastAsia" w:ascii="宋体" w:hAnsi="宋体" w:cs="宋体"/>
          <w:color w:val="auto"/>
          <w:highlight w:val="none"/>
          <w:lang w:eastAsia="zh-CN"/>
        </w:rPr>
        <w:t>招标编号：</w:t>
      </w:r>
    </w:p>
    <w:p>
      <w:pPr>
        <w:rPr>
          <w:rFonts w:ascii="宋体" w:hAnsi="宋体" w:cs="宋体"/>
          <w:color w:val="auto"/>
          <w:highlight w:val="none"/>
          <w:u w:val="single"/>
          <w:lang w:eastAsia="zh-CN"/>
        </w:rPr>
      </w:pPr>
      <w:r>
        <w:rPr>
          <w:rFonts w:hint="eastAsia" w:ascii="宋体" w:hAnsi="宋体" w:cs="宋体"/>
          <w:color w:val="auto"/>
          <w:highlight w:val="none"/>
          <w:u w:val="single"/>
          <w:lang w:eastAsia="zh-CN"/>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（招标人名称）：</w:t>
      </w:r>
    </w:p>
    <w:p>
      <w:pPr>
        <w:rPr>
          <w:rFonts w:ascii="宋体" w:hAnsi="宋体" w:cs="宋体"/>
          <w:color w:val="auto"/>
          <w:highlight w:val="none"/>
          <w:u w:val="single"/>
          <w:lang w:eastAsia="zh-CN"/>
        </w:rPr>
      </w:pPr>
    </w:p>
    <w:p>
      <w:pPr>
        <w:rPr>
          <w:rFonts w:ascii="宋体" w:hAnsi="宋体" w:cs="宋体"/>
          <w:color w:val="auto"/>
          <w:highlight w:val="none"/>
          <w:lang w:eastAsia="zh-CN"/>
        </w:rPr>
      </w:pPr>
      <w:r>
        <w:rPr>
          <w:rFonts w:hint="eastAsia" w:ascii="宋体" w:hAnsi="宋体" w:cs="宋体"/>
          <w:color w:val="auto"/>
          <w:highlight w:val="none"/>
          <w:lang w:eastAsia="zh-CN"/>
        </w:rPr>
        <w:t>经过仔细阅读</w:t>
      </w:r>
      <w:r>
        <w:rPr>
          <w:rFonts w:hint="eastAsia" w:ascii="宋体" w:hAnsi="宋体" w:cs="宋体"/>
          <w:color w:val="auto"/>
          <w:highlight w:val="none"/>
          <w:u w:val="single"/>
          <w:lang w:eastAsia="zh-CN"/>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（项目名称）</w:t>
      </w:r>
      <w:r>
        <w:rPr>
          <w:rFonts w:hint="eastAsia" w:ascii="宋体" w:hAnsi="宋体" w:cs="宋体"/>
          <w:color w:val="auto"/>
          <w:highlight w:val="none"/>
          <w:u w:val="single"/>
          <w:lang w:eastAsia="zh-CN"/>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（标段名称）招标文件后，我方申请对以下问题予以澄清：</w:t>
      </w:r>
    </w:p>
    <w:p>
      <w:pPr>
        <w:rPr>
          <w:rFonts w:ascii="宋体" w:hAnsi="宋体" w:cs="宋体"/>
          <w:color w:val="auto"/>
          <w:highlight w:val="none"/>
          <w:lang w:eastAsia="zh-CN"/>
        </w:rPr>
      </w:pPr>
      <w:r>
        <w:rPr>
          <w:rFonts w:hint="eastAsia" w:ascii="宋体" w:hAnsi="宋体" w:cs="宋体"/>
          <w:color w:val="auto"/>
          <w:highlight w:val="none"/>
          <w:lang w:eastAsia="zh-CN"/>
        </w:rPr>
        <w:t>1.……</w:t>
      </w:r>
    </w:p>
    <w:p>
      <w:pPr>
        <w:rPr>
          <w:rFonts w:ascii="宋体" w:hAnsi="宋体" w:cs="宋体"/>
          <w:color w:val="auto"/>
          <w:highlight w:val="none"/>
          <w:lang w:eastAsia="zh-CN"/>
        </w:rPr>
      </w:pPr>
      <w:r>
        <w:rPr>
          <w:rFonts w:hint="eastAsia" w:ascii="宋体" w:hAnsi="宋体" w:cs="宋体"/>
          <w:color w:val="auto"/>
          <w:highlight w:val="none"/>
          <w:lang w:eastAsia="zh-CN"/>
        </w:rPr>
        <w:t>2.……</w:t>
      </w:r>
    </w:p>
    <w:p>
      <w:pPr>
        <w:rPr>
          <w:rFonts w:ascii="宋体" w:hAnsi="宋体" w:cs="宋体"/>
          <w:color w:val="auto"/>
          <w:highlight w:val="none"/>
          <w:lang w:eastAsia="zh-CN"/>
        </w:rPr>
      </w:pPr>
      <w:r>
        <w:rPr>
          <w:rFonts w:hint="eastAsia" w:ascii="宋体" w:hAnsi="宋体" w:cs="宋体"/>
          <w:color w:val="auto"/>
          <w:highlight w:val="none"/>
          <w:lang w:eastAsia="zh-CN"/>
        </w:rPr>
        <w:t>……</w:t>
      </w: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spacing w:line="360" w:lineRule="auto"/>
        <w:ind w:firstLine="2160" w:firstLineChars="900"/>
        <w:rPr>
          <w:rFonts w:ascii="宋体" w:hAnsi="宋体" w:cs="宋体"/>
          <w:color w:val="auto"/>
          <w:highlight w:val="none"/>
          <w:lang w:eastAsia="zh-CN"/>
        </w:rPr>
      </w:pPr>
      <w:r>
        <w:rPr>
          <w:rFonts w:hint="eastAsia" w:ascii="宋体" w:hAnsi="宋体" w:cs="宋体"/>
          <w:color w:val="auto"/>
          <w:highlight w:val="none"/>
          <w:lang w:eastAsia="zh-CN"/>
        </w:rPr>
        <w:t>投标人:</w:t>
      </w:r>
      <w:r>
        <w:rPr>
          <w:rFonts w:hint="eastAsia" w:ascii="宋体" w:hAnsi="宋体" w:cs="宋体"/>
          <w:color w:val="auto"/>
          <w:highlight w:val="none"/>
          <w:lang w:eastAsia="zh-CN"/>
        </w:rPr>
        <w:tab/>
      </w:r>
      <w:r>
        <w:rPr>
          <w:rFonts w:hint="eastAsia" w:ascii="宋体" w:hAnsi="宋体" w:cs="宋体"/>
          <w:color w:val="auto"/>
          <w:highlight w:val="none"/>
          <w:u w:val="single"/>
          <w:lang w:eastAsia="zh-CN"/>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（盖单位公章）</w:t>
      </w:r>
    </w:p>
    <w:p>
      <w:pPr>
        <w:pStyle w:val="43"/>
        <w:tabs>
          <w:tab w:val="left" w:pos="850"/>
          <w:tab w:val="left" w:pos="1906"/>
          <w:tab w:val="left" w:pos="2964"/>
        </w:tabs>
        <w:spacing w:after="440" w:line="240" w:lineRule="auto"/>
        <w:ind w:firstLine="0"/>
        <w:jc w:val="center"/>
        <w:rPr>
          <w:color w:val="auto"/>
          <w:highlight w:val="none"/>
        </w:r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spacing w:line="360" w:lineRule="auto"/>
        <w:rPr>
          <w:rFonts w:ascii="宋体" w:hAnsi="宋体" w:cs="宋体"/>
          <w:color w:val="auto"/>
          <w:highlight w:val="none"/>
          <w:lang w:eastAsia="zh-CN"/>
        </w:rPr>
      </w:pPr>
    </w:p>
    <w:p>
      <w:pPr>
        <w:spacing w:line="240" w:lineRule="exact"/>
        <w:rPr>
          <w:rFonts w:ascii="宋体" w:hAnsi="宋体" w:cs="宋体"/>
          <w:color w:val="auto"/>
          <w:sz w:val="19"/>
          <w:szCs w:val="19"/>
          <w:highlight w:val="none"/>
          <w:lang w:eastAsia="zh-CN"/>
        </w:rPr>
      </w:pPr>
    </w:p>
    <w:p>
      <w:pPr>
        <w:spacing w:line="240" w:lineRule="exact"/>
        <w:rPr>
          <w:rFonts w:ascii="宋体" w:hAnsi="宋体" w:cs="宋体"/>
          <w:color w:val="auto"/>
          <w:sz w:val="19"/>
          <w:szCs w:val="19"/>
          <w:highlight w:val="none"/>
          <w:lang w:eastAsia="zh-CN"/>
        </w:rPr>
      </w:pPr>
    </w:p>
    <w:p>
      <w:pPr>
        <w:spacing w:line="240" w:lineRule="exact"/>
        <w:rPr>
          <w:rFonts w:ascii="宋体" w:hAnsi="宋体" w:cs="宋体"/>
          <w:color w:val="auto"/>
          <w:sz w:val="19"/>
          <w:szCs w:val="19"/>
          <w:highlight w:val="none"/>
          <w:lang w:eastAsia="zh-CN"/>
        </w:rPr>
      </w:pPr>
    </w:p>
    <w:p>
      <w:pPr>
        <w:spacing w:before="91" w:after="91" w:line="240" w:lineRule="exact"/>
        <w:rPr>
          <w:rFonts w:ascii="宋体" w:hAnsi="宋体" w:cs="宋体"/>
          <w:color w:val="auto"/>
          <w:sz w:val="19"/>
          <w:szCs w:val="19"/>
          <w:highlight w:val="none"/>
          <w:lang w:eastAsia="zh-CN"/>
        </w:rPr>
      </w:pPr>
    </w:p>
    <w:p>
      <w:pPr>
        <w:spacing w:line="1" w:lineRule="exact"/>
        <w:rPr>
          <w:rFonts w:ascii="宋体" w:hAnsi="宋体" w:cs="宋体"/>
          <w:color w:val="auto"/>
          <w:highlight w:val="none"/>
          <w:lang w:eastAsia="zh-CN"/>
        </w:rPr>
        <w:sectPr>
          <w:footerReference r:id="rId9" w:type="default"/>
          <w:type w:val="continuous"/>
          <w:pgSz w:w="11900" w:h="16832"/>
          <w:pgMar w:top="1440" w:right="1803" w:bottom="1440" w:left="1803" w:header="850" w:footer="850" w:gutter="0"/>
          <w:pgNumType w:fmt="numberInDash" w:start="1"/>
          <w:cols w:space="0" w:num="1"/>
          <w:docGrid w:linePitch="360" w:charSpace="0"/>
        </w:sectPr>
      </w:pPr>
    </w:p>
    <w:p>
      <w:pPr>
        <w:pStyle w:val="43"/>
        <w:spacing w:line="240" w:lineRule="auto"/>
        <w:ind w:firstLine="420"/>
        <w:rPr>
          <w:color w:val="auto"/>
          <w:highlight w:val="none"/>
        </w:rPr>
        <w:sectPr>
          <w:type w:val="continuous"/>
          <w:pgSz w:w="11900" w:h="16832"/>
          <w:pgMar w:top="1440" w:right="1803" w:bottom="1440" w:left="1803" w:header="850" w:footer="850" w:gutter="0"/>
          <w:pgNumType w:fmt="numberInDash"/>
          <w:cols w:space="0" w:num="1"/>
          <w:docGrid w:linePitch="360" w:charSpace="0"/>
        </w:sectPr>
      </w:pPr>
      <w:r>
        <w:rPr>
          <w:rFonts w:hint="eastAsia"/>
          <w:color w:val="auto"/>
          <w:highlight w:val="none"/>
        </w:rPr>
        <w:t>注：投标人要求招标人澄清招标文件有关问题时，适用于本格式。</w:t>
      </w:r>
    </w:p>
    <w:p>
      <w:pPr>
        <w:jc w:val="center"/>
        <w:rPr>
          <w:rFonts w:ascii="宋体" w:hAnsi="宋体" w:cs="宋体"/>
          <w:b/>
          <w:bCs/>
          <w:color w:val="auto"/>
          <w:sz w:val="28"/>
          <w:szCs w:val="28"/>
          <w:highlight w:val="none"/>
          <w:lang w:eastAsia="zh-CN"/>
        </w:rPr>
      </w:pPr>
      <w:bookmarkStart w:id="479" w:name="bookmark718"/>
      <w:bookmarkStart w:id="480" w:name="_Toc15286"/>
      <w:bookmarkStart w:id="481" w:name="bookmark719"/>
      <w:bookmarkStart w:id="482" w:name="bookmark717"/>
      <w:r>
        <w:rPr>
          <w:rFonts w:hint="eastAsia" w:ascii="宋体" w:hAnsi="宋体" w:cs="宋体"/>
          <w:b/>
          <w:bCs/>
          <w:color w:val="auto"/>
          <w:sz w:val="28"/>
          <w:szCs w:val="28"/>
          <w:highlight w:val="none"/>
          <w:lang w:eastAsia="zh-CN"/>
        </w:rPr>
        <w:t>附件二：招标文件澄清通知</w:t>
      </w:r>
      <w:bookmarkEnd w:id="479"/>
      <w:bookmarkEnd w:id="480"/>
      <w:bookmarkEnd w:id="481"/>
      <w:bookmarkEnd w:id="482"/>
    </w:p>
    <w:p>
      <w:pPr>
        <w:rPr>
          <w:rFonts w:ascii="宋体" w:hAnsi="宋体" w:cs="宋体"/>
          <w:b/>
          <w:color w:val="auto"/>
          <w:highlight w:val="none"/>
          <w:lang w:eastAsia="zh-CN"/>
        </w:rPr>
      </w:pPr>
    </w:p>
    <w:p>
      <w:pPr>
        <w:rPr>
          <w:rFonts w:ascii="宋体" w:hAnsi="宋体" w:cs="宋体"/>
          <w:b/>
          <w:color w:val="auto"/>
          <w:highlight w:val="none"/>
          <w:lang w:eastAsia="zh-CN"/>
        </w:rPr>
      </w:pPr>
      <w:bookmarkStart w:id="483" w:name="bookmark721"/>
      <w:bookmarkStart w:id="484" w:name="bookmark720"/>
      <w:bookmarkStart w:id="485" w:name="bookmark722"/>
      <w:r>
        <w:rPr>
          <w:rFonts w:hint="eastAsia" w:ascii="宋体" w:hAnsi="宋体" w:cs="宋体"/>
          <w:b/>
          <w:color w:val="auto"/>
          <w:highlight w:val="none"/>
          <w:u w:val="single"/>
          <w:lang w:eastAsia="zh-CN"/>
        </w:rPr>
        <w:tab/>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lang w:eastAsia="zh-CN"/>
        </w:rPr>
        <w:t>（项目名称）</w:t>
      </w:r>
      <w:r>
        <w:rPr>
          <w:rFonts w:hint="eastAsia" w:ascii="宋体" w:hAnsi="宋体" w:cs="宋体"/>
          <w:b/>
          <w:color w:val="auto"/>
          <w:highlight w:val="none"/>
          <w:u w:val="single"/>
          <w:lang w:eastAsia="zh-CN"/>
        </w:rPr>
        <w:tab/>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lang w:eastAsia="zh-CN"/>
        </w:rPr>
        <w:t>（标段名称）招标文件澄清通知</w:t>
      </w:r>
      <w:bookmarkEnd w:id="483"/>
      <w:bookmarkEnd w:id="484"/>
      <w:bookmarkEnd w:id="485"/>
    </w:p>
    <w:p>
      <w:pPr>
        <w:rPr>
          <w:rFonts w:ascii="宋体" w:hAnsi="宋体" w:cs="宋体"/>
          <w:b/>
          <w:color w:val="auto"/>
          <w:highlight w:val="none"/>
          <w:lang w:eastAsia="zh-CN"/>
        </w:rPr>
      </w:pPr>
    </w:p>
    <w:p>
      <w:pPr>
        <w:jc w:val="center"/>
        <w:rPr>
          <w:rFonts w:hint="default" w:ascii="宋体" w:hAnsi="宋体" w:cs="宋体"/>
          <w:color w:val="auto"/>
          <w:highlight w:val="none"/>
          <w:lang w:val="en-US" w:eastAsia="zh-CN"/>
        </w:rPr>
      </w:pPr>
      <w:r>
        <w:rPr>
          <w:rFonts w:hint="eastAsia" w:ascii="宋体" w:hAnsi="宋体" w:cs="宋体"/>
          <w:color w:val="auto"/>
          <w:highlight w:val="none"/>
          <w:lang w:eastAsia="zh-CN"/>
        </w:rPr>
        <w:t>招标编号：</w:t>
      </w:r>
      <w:r>
        <w:rPr>
          <w:rFonts w:hint="eastAsia" w:ascii="宋体" w:hAnsi="宋体" w:cs="宋体"/>
          <w:color w:val="auto"/>
          <w:highlight w:val="none"/>
          <w:u w:val="single"/>
          <w:lang w:eastAsia="zh-CN"/>
        </w:rPr>
        <w:tab/>
      </w:r>
      <w:r>
        <w:rPr>
          <w:rFonts w:hint="eastAsia" w:ascii="宋体" w:hAnsi="宋体" w:cs="宋体"/>
          <w:color w:val="auto"/>
          <w:highlight w:val="none"/>
          <w:u w:val="single"/>
          <w:lang w:eastAsia="zh-CN"/>
        </w:rPr>
        <w:tab/>
      </w:r>
      <w:r>
        <w:rPr>
          <w:rFonts w:hint="eastAsia" w:ascii="宋体" w:hAnsi="宋体" w:cs="宋体"/>
          <w:color w:val="auto"/>
          <w:highlight w:val="none"/>
          <w:u w:val="single"/>
          <w:lang w:val="en-US" w:eastAsia="zh-CN"/>
        </w:rPr>
        <w:t xml:space="preserve">   </w:t>
      </w:r>
    </w:p>
    <w:p>
      <w:pPr>
        <w:rPr>
          <w:rFonts w:ascii="宋体" w:hAnsi="宋体" w:cs="宋体"/>
          <w:color w:val="auto"/>
          <w:highlight w:val="none"/>
          <w:lang w:eastAsia="zh-CN"/>
        </w:rPr>
      </w:pPr>
      <w:r>
        <w:rPr>
          <w:rFonts w:hint="eastAsia" w:ascii="宋体" w:hAnsi="宋体" w:cs="宋体"/>
          <w:color w:val="auto"/>
          <w:highlight w:val="none"/>
          <w:lang w:eastAsia="zh-CN"/>
        </w:rPr>
        <w:t>各潜在投标人：</w:t>
      </w:r>
    </w:p>
    <w:p>
      <w:pPr>
        <w:rPr>
          <w:rFonts w:ascii="宋体" w:hAnsi="宋体" w:cs="宋体"/>
          <w:color w:val="auto"/>
          <w:highlight w:val="none"/>
          <w:lang w:eastAsia="zh-CN"/>
        </w:rPr>
      </w:pPr>
      <w:r>
        <w:rPr>
          <w:rFonts w:hint="eastAsia" w:ascii="宋体" w:hAnsi="宋体" w:cs="宋体"/>
          <w:color w:val="auto"/>
          <w:highlight w:val="none"/>
          <w:lang w:eastAsia="zh-CN"/>
        </w:rPr>
        <w:t>经研究，对（项目名称）</w:t>
      </w:r>
      <w:r>
        <w:rPr>
          <w:rFonts w:hint="eastAsia" w:ascii="宋体" w:hAnsi="宋体" w:cs="宋体"/>
          <w:color w:val="auto"/>
          <w:highlight w:val="none"/>
          <w:u w:val="single"/>
          <w:lang w:eastAsia="zh-CN"/>
        </w:rPr>
        <w:tab/>
      </w:r>
      <w:r>
        <w:rPr>
          <w:rFonts w:hint="eastAsia" w:ascii="宋体" w:hAnsi="宋体" w:cs="宋体"/>
          <w:color w:val="auto"/>
          <w:highlight w:val="none"/>
          <w:u w:val="single"/>
          <w:lang w:eastAsia="zh-CN"/>
        </w:rPr>
        <w:tab/>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（标段名称）招标文件，作如下澄清：</w:t>
      </w:r>
    </w:p>
    <w:p>
      <w:pPr>
        <w:rPr>
          <w:rFonts w:ascii="宋体" w:hAnsi="宋体" w:cs="宋体"/>
          <w:color w:val="auto"/>
          <w:highlight w:val="none"/>
          <w:lang w:eastAsia="zh-CN"/>
        </w:rPr>
      </w:pPr>
      <w:r>
        <w:rPr>
          <w:rFonts w:hint="eastAsia" w:ascii="宋体" w:hAnsi="宋体" w:cs="宋体"/>
          <w:color w:val="auto"/>
          <w:highlight w:val="none"/>
          <w:lang w:eastAsia="zh-CN"/>
        </w:rPr>
        <w:t>1.……</w:t>
      </w:r>
    </w:p>
    <w:p>
      <w:pPr>
        <w:rPr>
          <w:rFonts w:ascii="宋体" w:hAnsi="宋体" w:cs="宋体"/>
          <w:color w:val="auto"/>
          <w:highlight w:val="none"/>
          <w:lang w:eastAsia="zh-CN"/>
        </w:rPr>
      </w:pPr>
      <w:r>
        <w:rPr>
          <w:rFonts w:hint="eastAsia" w:ascii="宋体" w:hAnsi="宋体" w:cs="宋体"/>
          <w:color w:val="auto"/>
          <w:highlight w:val="none"/>
          <w:lang w:eastAsia="zh-CN"/>
        </w:rPr>
        <w:t>2.……</w:t>
      </w:r>
    </w:p>
    <w:p>
      <w:pPr>
        <w:rPr>
          <w:rFonts w:ascii="宋体" w:hAnsi="宋体" w:cs="宋体"/>
          <w:color w:val="auto"/>
          <w:highlight w:val="none"/>
          <w:lang w:eastAsia="zh-CN"/>
        </w:rPr>
      </w:pPr>
      <w:r>
        <w:rPr>
          <w:rFonts w:hint="eastAsia" w:ascii="宋体" w:hAnsi="宋体" w:cs="宋体"/>
          <w:color w:val="auto"/>
          <w:highlight w:val="none"/>
          <w:lang w:eastAsia="zh-CN"/>
        </w:rPr>
        <w:t>……</w:t>
      </w:r>
    </w:p>
    <w:p>
      <w:pPr>
        <w:rPr>
          <w:rFonts w:ascii="宋体" w:hAnsi="宋体" w:cs="宋体"/>
          <w:color w:val="auto"/>
          <w:highlight w:val="none"/>
          <w:lang w:eastAsia="zh-CN"/>
        </w:rPr>
      </w:pPr>
      <w:r>
        <w:rPr>
          <w:rFonts w:hint="eastAsia" w:ascii="宋体" w:hAnsi="宋体" w:cs="宋体"/>
          <w:color w:val="auto"/>
          <w:highlight w:val="none"/>
          <w:lang w:eastAsia="zh-CN"/>
        </w:rPr>
        <w:t>联系方式</w:t>
      </w:r>
    </w:p>
    <w:p>
      <w:pPr>
        <w:rPr>
          <w:rFonts w:ascii="宋体" w:hAnsi="宋体" w:cs="宋体"/>
          <w:color w:val="auto"/>
          <w:highlight w:val="none"/>
          <w:lang w:eastAsia="zh-CN"/>
        </w:rPr>
      </w:pPr>
      <w:r>
        <w:rPr>
          <w:rFonts w:hint="eastAsia" w:ascii="宋体" w:hAnsi="宋体" w:cs="宋体"/>
          <w:color w:val="auto"/>
          <w:highlight w:val="none"/>
          <w:lang w:eastAsia="zh-CN"/>
        </w:rPr>
        <w:t>招标人：</w:t>
      </w:r>
    </w:p>
    <w:p>
      <w:pPr>
        <w:rPr>
          <w:rFonts w:ascii="宋体" w:hAnsi="宋体" w:cs="宋体"/>
          <w:color w:val="auto"/>
          <w:highlight w:val="none"/>
          <w:lang w:eastAsia="zh-CN"/>
        </w:rPr>
      </w:pPr>
      <w:r>
        <w:rPr>
          <w:rFonts w:hint="eastAsia" w:ascii="宋体" w:hAnsi="宋体" w:cs="宋体"/>
          <w:color w:val="auto"/>
          <w:highlight w:val="none"/>
          <w:lang w:eastAsia="zh-CN"/>
        </w:rPr>
        <w:t>地址：</w:t>
      </w:r>
    </w:p>
    <w:p>
      <w:pPr>
        <w:rPr>
          <w:rFonts w:ascii="宋体" w:hAnsi="宋体" w:cs="宋体"/>
          <w:color w:val="auto"/>
          <w:highlight w:val="none"/>
          <w:lang w:eastAsia="zh-CN"/>
        </w:rPr>
      </w:pPr>
      <w:r>
        <w:rPr>
          <w:rFonts w:hint="eastAsia" w:ascii="宋体" w:hAnsi="宋体" w:cs="宋体"/>
          <w:color w:val="auto"/>
          <w:highlight w:val="none"/>
          <w:lang w:eastAsia="zh-CN"/>
        </w:rPr>
        <w:t>邮编：</w:t>
      </w:r>
    </w:p>
    <w:p>
      <w:pPr>
        <w:rPr>
          <w:rFonts w:ascii="宋体" w:hAnsi="宋体" w:cs="宋体"/>
          <w:color w:val="auto"/>
          <w:highlight w:val="none"/>
          <w:lang w:eastAsia="zh-CN"/>
        </w:rPr>
      </w:pPr>
      <w:r>
        <w:rPr>
          <w:rFonts w:hint="eastAsia" w:ascii="宋体" w:hAnsi="宋体" w:cs="宋体"/>
          <w:color w:val="auto"/>
          <w:highlight w:val="none"/>
          <w:lang w:eastAsia="zh-CN"/>
        </w:rPr>
        <w:t>联系人：</w:t>
      </w:r>
    </w:p>
    <w:p>
      <w:pPr>
        <w:rPr>
          <w:rFonts w:ascii="宋体" w:hAnsi="宋体" w:cs="宋体"/>
          <w:color w:val="auto"/>
          <w:highlight w:val="none"/>
          <w:lang w:eastAsia="zh-CN"/>
        </w:rPr>
      </w:pPr>
      <w:r>
        <w:rPr>
          <w:rFonts w:hint="eastAsia" w:ascii="宋体" w:hAnsi="宋体" w:cs="宋体"/>
          <w:color w:val="auto"/>
          <w:highlight w:val="none"/>
          <w:lang w:eastAsia="zh-CN"/>
        </w:rPr>
        <w:t>电话：</w:t>
      </w:r>
    </w:p>
    <w:p>
      <w:pPr>
        <w:rPr>
          <w:rFonts w:ascii="宋体" w:hAnsi="宋体" w:cs="宋体"/>
          <w:color w:val="auto"/>
          <w:highlight w:val="none"/>
          <w:lang w:eastAsia="zh-CN"/>
        </w:rPr>
      </w:pPr>
      <w:r>
        <w:rPr>
          <w:rFonts w:hint="eastAsia" w:ascii="宋体" w:hAnsi="宋体" w:cs="宋体"/>
          <w:color w:val="auto"/>
          <w:highlight w:val="none"/>
          <w:lang w:eastAsia="zh-CN"/>
        </w:rPr>
        <w:t>传真：</w:t>
      </w:r>
    </w:p>
    <w:p>
      <w:pPr>
        <w:rPr>
          <w:rFonts w:ascii="宋体" w:hAnsi="宋体" w:cs="宋体"/>
          <w:color w:val="auto"/>
          <w:highlight w:val="none"/>
          <w:lang w:eastAsia="zh-CN"/>
        </w:rPr>
      </w:pPr>
      <w:r>
        <w:rPr>
          <w:rFonts w:hint="eastAsia" w:ascii="宋体" w:hAnsi="宋体" w:cs="宋体"/>
          <w:color w:val="auto"/>
          <w:highlight w:val="none"/>
          <w:lang w:eastAsia="zh-CN"/>
        </w:rPr>
        <w:t>招标代理机构:</w:t>
      </w:r>
    </w:p>
    <w:p>
      <w:pPr>
        <w:rPr>
          <w:rFonts w:ascii="宋体" w:hAnsi="宋体" w:cs="宋体"/>
          <w:color w:val="auto"/>
          <w:highlight w:val="none"/>
          <w:lang w:eastAsia="zh-CN"/>
        </w:rPr>
      </w:pPr>
      <w:r>
        <w:rPr>
          <w:rFonts w:hint="eastAsia" w:ascii="宋体" w:hAnsi="宋体" w:cs="宋体"/>
          <w:color w:val="auto"/>
          <w:highlight w:val="none"/>
          <w:lang w:eastAsia="zh-CN"/>
        </w:rPr>
        <w:t>地址：</w:t>
      </w:r>
    </w:p>
    <w:p>
      <w:pPr>
        <w:rPr>
          <w:rFonts w:ascii="宋体" w:hAnsi="宋体" w:cs="宋体"/>
          <w:color w:val="auto"/>
          <w:highlight w:val="none"/>
          <w:lang w:eastAsia="zh-CN"/>
        </w:rPr>
      </w:pPr>
      <w:r>
        <w:rPr>
          <w:rFonts w:hint="eastAsia" w:ascii="宋体" w:hAnsi="宋体" w:cs="宋体"/>
          <w:color w:val="auto"/>
          <w:highlight w:val="none"/>
          <w:lang w:eastAsia="zh-CN"/>
        </w:rPr>
        <w:t>邮编：</w:t>
      </w:r>
    </w:p>
    <w:p>
      <w:pPr>
        <w:rPr>
          <w:rFonts w:ascii="宋体" w:hAnsi="宋体" w:cs="宋体"/>
          <w:color w:val="auto"/>
          <w:highlight w:val="none"/>
          <w:lang w:eastAsia="zh-CN"/>
        </w:rPr>
      </w:pPr>
      <w:r>
        <w:rPr>
          <w:rFonts w:hint="eastAsia" w:ascii="宋体" w:hAnsi="宋体" w:cs="宋体"/>
          <w:color w:val="auto"/>
          <w:highlight w:val="none"/>
          <w:lang w:eastAsia="zh-CN"/>
        </w:rPr>
        <w:t>联系人：</w:t>
      </w:r>
    </w:p>
    <w:p>
      <w:pPr>
        <w:rPr>
          <w:rFonts w:ascii="宋体" w:hAnsi="宋体" w:cs="宋体"/>
          <w:color w:val="auto"/>
          <w:highlight w:val="none"/>
          <w:lang w:eastAsia="zh-CN"/>
        </w:rPr>
      </w:pPr>
      <w:r>
        <w:rPr>
          <w:rFonts w:hint="eastAsia" w:ascii="宋体" w:hAnsi="宋体" w:cs="宋体"/>
          <w:color w:val="auto"/>
          <w:highlight w:val="none"/>
          <w:lang w:eastAsia="zh-CN"/>
        </w:rPr>
        <w:t>电话：</w:t>
      </w:r>
    </w:p>
    <w:p>
      <w:pPr>
        <w:rPr>
          <w:rFonts w:ascii="宋体" w:hAnsi="宋体" w:cs="宋体"/>
          <w:color w:val="auto"/>
          <w:highlight w:val="none"/>
          <w:lang w:eastAsia="zh-CN"/>
        </w:rPr>
      </w:pPr>
      <w:r>
        <w:rPr>
          <w:rFonts w:hint="eastAsia" w:ascii="宋体" w:hAnsi="宋体" w:cs="宋体"/>
          <w:color w:val="auto"/>
          <w:highlight w:val="none"/>
          <w:lang w:eastAsia="zh-CN"/>
        </w:rPr>
        <w:t>传真：</w:t>
      </w:r>
    </w:p>
    <w:p>
      <w:pPr>
        <w:rPr>
          <w:rFonts w:ascii="宋体" w:hAnsi="宋体" w:cs="宋体"/>
          <w:color w:val="auto"/>
          <w:highlight w:val="none"/>
          <w:lang w:eastAsia="zh-CN"/>
        </w:rPr>
      </w:pPr>
      <w:r>
        <w:rPr>
          <w:rFonts w:hint="eastAsia" w:ascii="宋体" w:hAnsi="宋体" w:cs="宋体"/>
          <w:color w:val="auto"/>
          <w:highlight w:val="none"/>
          <w:lang w:eastAsia="zh-CN"/>
        </w:rPr>
        <w:t>E-mail：</w:t>
      </w:r>
    </w:p>
    <w:p>
      <w:pPr>
        <w:rPr>
          <w:rFonts w:ascii="宋体" w:hAnsi="宋体" w:cs="宋体"/>
          <w:color w:val="auto"/>
          <w:highlight w:val="none"/>
          <w:lang w:eastAsia="zh-CN"/>
        </w:rPr>
      </w:pPr>
      <w:r>
        <w:rPr>
          <w:rFonts w:hint="eastAsia" w:ascii="宋体" w:hAnsi="宋体" w:cs="宋体"/>
          <w:color w:val="auto"/>
          <w:highlight w:val="none"/>
          <w:lang w:eastAsia="zh-CN"/>
        </w:rPr>
        <w:t>网址：</w:t>
      </w:r>
    </w:p>
    <w:p>
      <w:pPr>
        <w:rPr>
          <w:rFonts w:ascii="宋体" w:hAnsi="宋体" w:cs="宋体"/>
          <w:color w:val="auto"/>
          <w:highlight w:val="none"/>
          <w:lang w:eastAsia="zh-CN"/>
        </w:rPr>
      </w:pPr>
      <w:r>
        <w:rPr>
          <w:rFonts w:hint="eastAsia" w:ascii="宋体" w:hAnsi="宋体" w:cs="宋体"/>
          <w:color w:val="auto"/>
          <w:highlight w:val="none"/>
          <w:lang w:eastAsia="zh-CN"/>
        </w:rPr>
        <w:t>监督部门：</w:t>
      </w:r>
    </w:p>
    <w:p>
      <w:pPr>
        <w:rPr>
          <w:rFonts w:ascii="宋体" w:hAnsi="宋体" w:cs="宋体"/>
          <w:color w:val="auto"/>
          <w:highlight w:val="none"/>
          <w:lang w:eastAsia="zh-CN"/>
        </w:rPr>
      </w:pPr>
      <w:r>
        <w:rPr>
          <w:rFonts w:hint="eastAsia" w:ascii="宋体" w:hAnsi="宋体" w:cs="宋体"/>
          <w:color w:val="auto"/>
          <w:highlight w:val="none"/>
          <w:lang w:eastAsia="zh-CN"/>
        </w:rPr>
        <w:t>监督电话：</w:t>
      </w:r>
    </w:p>
    <w:p>
      <w:pPr>
        <w:pStyle w:val="43"/>
        <w:tabs>
          <w:tab w:val="left" w:pos="6893"/>
          <w:tab w:val="left" w:pos="7522"/>
        </w:tabs>
        <w:spacing w:after="100" w:line="346" w:lineRule="exact"/>
        <w:jc w:val="both"/>
        <w:rPr>
          <w:color w:val="auto"/>
          <w:highlight w:val="none"/>
        </w:rPr>
      </w:pPr>
      <w:r>
        <w:rPr>
          <w:rFonts w:hint="eastAsia"/>
          <w:color w:val="auto"/>
          <w:highlight w:val="none"/>
        </w:rPr>
        <w:t>招标人（或招标代理机构）：</w:t>
      </w:r>
      <w:r>
        <w:rPr>
          <w:rFonts w:hint="eastAsia"/>
          <w:color w:val="auto"/>
          <w:highlight w:val="none"/>
          <w:u w:val="single"/>
          <w:lang w:val="en-US" w:eastAsia="zh-CN"/>
        </w:rPr>
        <w:t xml:space="preserve">          </w:t>
      </w:r>
      <w:r>
        <w:rPr>
          <w:rFonts w:hint="eastAsia"/>
          <w:color w:val="auto"/>
          <w:highlight w:val="none"/>
        </w:rPr>
        <w:t xml:space="preserve">（盖单位公章） </w:t>
      </w:r>
    </w:p>
    <w:p>
      <w:pPr>
        <w:pStyle w:val="43"/>
        <w:tabs>
          <w:tab w:val="left" w:pos="6893"/>
          <w:tab w:val="left" w:pos="7522"/>
        </w:tabs>
        <w:spacing w:after="100" w:line="346" w:lineRule="exact"/>
        <w:jc w:val="both"/>
        <w:rPr>
          <w:color w:val="auto"/>
          <w:highlight w:val="none"/>
        </w:rPr>
      </w:pPr>
      <w:r>
        <w:rPr>
          <w:rFonts w:hint="eastAsia"/>
          <w:color w:val="auto"/>
          <w:highlight w:val="none"/>
        </w:rPr>
        <w:t>法定代表人（或其授权项目负责人）：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（签字）</w:t>
      </w:r>
    </w:p>
    <w:p>
      <w:pPr>
        <w:pStyle w:val="43"/>
        <w:tabs>
          <w:tab w:val="left" w:pos="850"/>
          <w:tab w:val="left" w:pos="1906"/>
          <w:tab w:val="left" w:pos="2964"/>
        </w:tabs>
        <w:spacing w:after="440" w:line="240" w:lineRule="auto"/>
        <w:ind w:firstLine="0"/>
        <w:jc w:val="right"/>
        <w:rPr>
          <w:color w:val="auto"/>
          <w:highlight w:val="none"/>
        </w:r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rPr>
          <w:rFonts w:ascii="宋体" w:hAnsi="宋体" w:cs="宋体"/>
          <w:color w:val="auto"/>
          <w:highlight w:val="none"/>
          <w:lang w:eastAsia="zh-CN"/>
        </w:rPr>
        <w:sectPr>
          <w:footerReference r:id="rId10" w:type="default"/>
          <w:footerReference r:id="rId11" w:type="even"/>
          <w:pgSz w:w="11900" w:h="16832"/>
          <w:pgMar w:top="1440" w:right="1803" w:bottom="1440" w:left="1803" w:header="850" w:footer="850" w:gutter="0"/>
          <w:pgNumType w:fmt="numberInDash"/>
          <w:cols w:space="0" w:num="1"/>
          <w:docGrid w:linePitch="360" w:charSpace="0"/>
        </w:sectPr>
      </w:pPr>
      <w:r>
        <w:rPr>
          <w:rFonts w:hint="eastAsia" w:ascii="宋体" w:hAnsi="宋体" w:cs="宋体"/>
          <w:color w:val="auto"/>
          <w:highlight w:val="none"/>
          <w:lang w:eastAsia="zh-CN"/>
        </w:rPr>
        <w:t>注：招标人对招标文件有关问题澄清时，适用于本格式。</w:t>
      </w:r>
    </w:p>
    <w:p>
      <w:pPr>
        <w:jc w:val="center"/>
        <w:rPr>
          <w:rFonts w:hint="eastAsia" w:ascii="宋体" w:hAnsi="宋体" w:cs="宋体"/>
          <w:b/>
          <w:bCs/>
          <w:color w:val="auto"/>
          <w:sz w:val="28"/>
          <w:szCs w:val="28"/>
          <w:highlight w:val="none"/>
          <w:lang w:eastAsia="zh-CN"/>
        </w:rPr>
      </w:pPr>
      <w:bookmarkStart w:id="486" w:name="bookmark730"/>
      <w:bookmarkStart w:id="487" w:name="bookmark729"/>
      <w:bookmarkStart w:id="488" w:name="bookmark731"/>
      <w:bookmarkStart w:id="489" w:name="_Toc7495"/>
      <w:r>
        <w:rPr>
          <w:rFonts w:hint="eastAsia" w:ascii="宋体" w:hAnsi="宋体" w:cs="宋体"/>
          <w:b/>
          <w:bCs/>
          <w:color w:val="auto"/>
          <w:sz w:val="28"/>
          <w:szCs w:val="28"/>
          <w:highlight w:val="none"/>
          <w:lang w:eastAsia="zh-CN"/>
        </w:rPr>
        <w:t>附件三：招标文件修改通知</w:t>
      </w:r>
      <w:bookmarkEnd w:id="486"/>
      <w:bookmarkEnd w:id="487"/>
      <w:bookmarkEnd w:id="488"/>
      <w:bookmarkEnd w:id="489"/>
    </w:p>
    <w:p>
      <w:pPr>
        <w:jc w:val="center"/>
        <w:rPr>
          <w:rFonts w:ascii="宋体" w:hAnsi="宋体" w:cs="宋体"/>
          <w:b/>
          <w:color w:val="auto"/>
          <w:highlight w:val="none"/>
          <w:lang w:eastAsia="zh-CN"/>
        </w:rPr>
      </w:pPr>
      <w:r>
        <w:rPr>
          <w:rFonts w:hint="eastAsia" w:ascii="宋体" w:hAnsi="宋体" w:cs="宋体"/>
          <w:color w:val="auto"/>
          <w:highlight w:val="none"/>
          <w:lang w:eastAsia="zh-CN"/>
        </w:rPr>
        <w:tab/>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项目名称）(标段名称）招标文件修改通知</w:t>
      </w:r>
    </w:p>
    <w:p>
      <w:pPr>
        <w:pStyle w:val="43"/>
        <w:tabs>
          <w:tab w:val="left" w:pos="2911"/>
        </w:tabs>
        <w:spacing w:after="440" w:line="120" w:lineRule="auto"/>
        <w:ind w:firstLine="0"/>
        <w:jc w:val="center"/>
        <w:rPr>
          <w:color w:val="auto"/>
          <w:sz w:val="10"/>
          <w:szCs w:val="10"/>
          <w:highlight w:val="none"/>
          <w:lang w:val="en-US"/>
        </w:rPr>
      </w:pPr>
    </w:p>
    <w:p>
      <w:pPr>
        <w:jc w:val="center"/>
        <w:rPr>
          <w:rFonts w:ascii="宋体" w:hAnsi="宋体" w:cs="宋体"/>
          <w:color w:val="auto"/>
          <w:highlight w:val="none"/>
          <w:u w:val="single"/>
          <w:lang w:eastAsia="zh-CN"/>
        </w:rPr>
      </w:pPr>
      <w:r>
        <w:rPr>
          <w:rFonts w:hint="eastAsia" w:ascii="宋体" w:hAnsi="宋体" w:cs="宋体"/>
          <w:color w:val="auto"/>
          <w:highlight w:val="none"/>
          <w:lang w:eastAsia="zh-CN"/>
        </w:rPr>
        <w:t>招标编号：</w:t>
      </w:r>
      <w:r>
        <w:rPr>
          <w:rFonts w:hint="eastAsia" w:ascii="宋体" w:hAnsi="宋体" w:cs="宋体"/>
          <w:color w:val="auto"/>
          <w:highlight w:val="none"/>
          <w:u w:val="single"/>
          <w:lang w:eastAsia="zh-CN"/>
        </w:rPr>
        <w:tab/>
      </w:r>
    </w:p>
    <w:p>
      <w:pPr>
        <w:rPr>
          <w:rFonts w:ascii="宋体" w:hAnsi="宋体" w:cs="宋体"/>
          <w:color w:val="auto"/>
          <w:highlight w:val="none"/>
          <w:lang w:eastAsia="zh-CN"/>
        </w:rPr>
      </w:pPr>
      <w:r>
        <w:rPr>
          <w:rFonts w:hint="eastAsia" w:ascii="宋体" w:hAnsi="宋体" w:cs="宋体"/>
          <w:color w:val="auto"/>
          <w:highlight w:val="none"/>
          <w:lang w:eastAsia="zh-CN"/>
        </w:rPr>
        <w:t>各潜在投标人：</w:t>
      </w:r>
    </w:p>
    <w:p>
      <w:pPr>
        <w:ind w:firstLine="240" w:firstLineChars="100"/>
        <w:rPr>
          <w:rFonts w:ascii="宋体" w:hAnsi="宋体" w:cs="宋体"/>
          <w:color w:val="auto"/>
          <w:highlight w:val="none"/>
          <w:lang w:eastAsia="zh-CN"/>
        </w:rPr>
      </w:pPr>
      <w:r>
        <w:rPr>
          <w:rFonts w:hint="eastAsia" w:ascii="宋体" w:hAnsi="宋体" w:cs="宋体"/>
          <w:color w:val="auto"/>
          <w:highlight w:val="none"/>
          <w:lang w:eastAsia="zh-CN"/>
        </w:rPr>
        <w:t>经研究，对</w:t>
      </w:r>
      <w:r>
        <w:rPr>
          <w:rFonts w:hint="eastAsia" w:ascii="宋体" w:hAnsi="宋体" w:cs="宋体"/>
          <w:color w:val="auto"/>
          <w:highlight w:val="none"/>
          <w:u w:val="single"/>
          <w:lang w:eastAsia="zh-CN"/>
        </w:rPr>
        <w:tab/>
      </w:r>
      <w:r>
        <w:rPr>
          <w:rFonts w:hint="eastAsia" w:ascii="宋体" w:hAnsi="宋体" w:cs="宋体"/>
          <w:color w:val="auto"/>
          <w:highlight w:val="none"/>
          <w:lang w:eastAsia="zh-CN"/>
        </w:rPr>
        <w:t>（项目名称）（标段名称）招标</w:t>
      </w:r>
    </w:p>
    <w:p>
      <w:pPr>
        <w:rPr>
          <w:rFonts w:ascii="宋体" w:hAnsi="宋体" w:cs="宋体"/>
          <w:color w:val="auto"/>
          <w:highlight w:val="none"/>
        </w:rPr>
      </w:pPr>
      <w:r>
        <w:rPr>
          <w:rFonts w:hint="eastAsia" w:ascii="宋体" w:hAnsi="宋体" w:cs="宋体"/>
          <w:color w:val="auto"/>
          <w:highlight w:val="none"/>
        </w:rPr>
        <w:t>文件，作如下修改：</w:t>
      </w:r>
    </w:p>
    <w:p>
      <w:pPr>
        <w:rPr>
          <w:rFonts w:ascii="宋体" w:hAnsi="宋体" w:cs="宋体"/>
          <w:color w:val="auto"/>
          <w:highlight w:val="none"/>
        </w:rPr>
      </w:pPr>
      <w:r>
        <w:rPr>
          <w:rFonts w:hint="eastAsia" w:ascii="宋体" w:hAnsi="宋体" w:cs="宋体"/>
          <w:color w:val="auto"/>
          <w:highlight w:val="none"/>
        </w:rPr>
        <w:t>1.……</w:t>
      </w:r>
    </w:p>
    <w:p>
      <w:pPr>
        <w:rPr>
          <w:rFonts w:ascii="宋体" w:hAnsi="宋体" w:cs="宋体"/>
          <w:color w:val="auto"/>
          <w:highlight w:val="none"/>
        </w:rPr>
      </w:pPr>
      <w:r>
        <w:rPr>
          <w:rFonts w:hint="eastAsia" w:ascii="宋体" w:hAnsi="宋体" w:cs="宋体"/>
          <w:color w:val="auto"/>
          <w:highlight w:val="none"/>
        </w:rPr>
        <w:t>2.……</w:t>
      </w:r>
    </w:p>
    <w:p>
      <w:pPr>
        <w:rPr>
          <w:rFonts w:ascii="宋体" w:hAnsi="宋体" w:cs="宋体"/>
          <w:color w:val="auto"/>
          <w:highlight w:val="none"/>
          <w:lang w:eastAsia="zh-CN"/>
        </w:rPr>
      </w:pPr>
      <w:r>
        <w:rPr>
          <w:rFonts w:hint="eastAsia" w:ascii="宋体" w:hAnsi="宋体" w:cs="宋体"/>
          <w:color w:val="auto"/>
          <w:highlight w:val="none"/>
          <w:lang w:eastAsia="zh-CN"/>
        </w:rPr>
        <w:t>……</w:t>
      </w:r>
    </w:p>
    <w:p>
      <w:pPr>
        <w:rPr>
          <w:rFonts w:ascii="宋体" w:hAnsi="宋体" w:cs="宋体"/>
          <w:color w:val="auto"/>
          <w:highlight w:val="none"/>
          <w:lang w:eastAsia="zh-CN"/>
        </w:rPr>
      </w:pPr>
      <w:r>
        <w:rPr>
          <w:rFonts w:hint="eastAsia" w:ascii="宋体" w:hAnsi="宋体" w:cs="宋体"/>
          <w:color w:val="auto"/>
          <w:highlight w:val="none"/>
          <w:lang w:eastAsia="zh-CN"/>
        </w:rPr>
        <w:t>联系方式</w:t>
      </w:r>
    </w:p>
    <w:p>
      <w:pPr>
        <w:rPr>
          <w:rFonts w:ascii="宋体" w:hAnsi="宋体" w:cs="宋体"/>
          <w:color w:val="auto"/>
          <w:highlight w:val="none"/>
          <w:lang w:eastAsia="zh-CN"/>
        </w:rPr>
      </w:pPr>
      <w:r>
        <w:rPr>
          <w:rFonts w:hint="eastAsia" w:ascii="宋体" w:hAnsi="宋体" w:cs="宋体"/>
          <w:color w:val="auto"/>
          <w:highlight w:val="none"/>
          <w:lang w:eastAsia="zh-CN"/>
        </w:rPr>
        <w:t>招标人：</w:t>
      </w:r>
    </w:p>
    <w:p>
      <w:pPr>
        <w:rPr>
          <w:rFonts w:ascii="宋体" w:hAnsi="宋体" w:cs="宋体"/>
          <w:color w:val="auto"/>
          <w:highlight w:val="none"/>
          <w:lang w:eastAsia="zh-CN"/>
        </w:rPr>
      </w:pPr>
      <w:r>
        <w:rPr>
          <w:rFonts w:hint="eastAsia" w:ascii="宋体" w:hAnsi="宋体" w:cs="宋体"/>
          <w:color w:val="auto"/>
          <w:highlight w:val="none"/>
          <w:lang w:eastAsia="zh-CN"/>
        </w:rPr>
        <w:t>地址：</w:t>
      </w:r>
    </w:p>
    <w:p>
      <w:pPr>
        <w:rPr>
          <w:rFonts w:ascii="宋体" w:hAnsi="宋体" w:cs="宋体"/>
          <w:color w:val="auto"/>
          <w:highlight w:val="none"/>
          <w:lang w:eastAsia="zh-CN"/>
        </w:rPr>
      </w:pPr>
      <w:r>
        <w:rPr>
          <w:rFonts w:hint="eastAsia" w:ascii="宋体" w:hAnsi="宋体" w:cs="宋体"/>
          <w:color w:val="auto"/>
          <w:highlight w:val="none"/>
          <w:lang w:eastAsia="zh-CN"/>
        </w:rPr>
        <w:t>邮编：</w:t>
      </w:r>
    </w:p>
    <w:p>
      <w:pPr>
        <w:rPr>
          <w:rFonts w:ascii="宋体" w:hAnsi="宋体" w:cs="宋体"/>
          <w:color w:val="auto"/>
          <w:highlight w:val="none"/>
          <w:lang w:eastAsia="zh-CN"/>
        </w:rPr>
      </w:pPr>
      <w:r>
        <w:rPr>
          <w:rFonts w:hint="eastAsia" w:ascii="宋体" w:hAnsi="宋体" w:cs="宋体"/>
          <w:color w:val="auto"/>
          <w:highlight w:val="none"/>
          <w:lang w:eastAsia="zh-CN"/>
        </w:rPr>
        <w:t>联系人：</w:t>
      </w:r>
    </w:p>
    <w:p>
      <w:pPr>
        <w:rPr>
          <w:rFonts w:ascii="宋体" w:hAnsi="宋体" w:cs="宋体"/>
          <w:color w:val="auto"/>
          <w:highlight w:val="none"/>
          <w:lang w:eastAsia="zh-CN"/>
        </w:rPr>
      </w:pPr>
      <w:r>
        <w:rPr>
          <w:rFonts w:hint="eastAsia" w:ascii="宋体" w:hAnsi="宋体" w:cs="宋体"/>
          <w:color w:val="auto"/>
          <w:highlight w:val="none"/>
          <w:lang w:eastAsia="zh-CN"/>
        </w:rPr>
        <w:t>电话：</w:t>
      </w:r>
    </w:p>
    <w:p>
      <w:pPr>
        <w:rPr>
          <w:rFonts w:ascii="宋体" w:hAnsi="宋体" w:cs="宋体"/>
          <w:color w:val="auto"/>
          <w:highlight w:val="none"/>
          <w:lang w:eastAsia="zh-CN"/>
        </w:rPr>
      </w:pPr>
      <w:r>
        <w:rPr>
          <w:rFonts w:hint="eastAsia" w:ascii="宋体" w:hAnsi="宋体" w:cs="宋体"/>
          <w:color w:val="auto"/>
          <w:highlight w:val="none"/>
          <w:lang w:eastAsia="zh-CN"/>
        </w:rPr>
        <w:t>传真：</w:t>
      </w:r>
    </w:p>
    <w:p>
      <w:pPr>
        <w:rPr>
          <w:rFonts w:ascii="宋体" w:hAnsi="宋体" w:cs="宋体"/>
          <w:color w:val="auto"/>
          <w:highlight w:val="none"/>
          <w:lang w:eastAsia="zh-CN"/>
        </w:rPr>
      </w:pPr>
      <w:r>
        <w:rPr>
          <w:rFonts w:hint="eastAsia" w:ascii="宋体" w:hAnsi="宋体" w:cs="宋体"/>
          <w:color w:val="auto"/>
          <w:highlight w:val="none"/>
          <w:lang w:eastAsia="zh-CN"/>
        </w:rPr>
        <w:t>招标代理机构:</w:t>
      </w:r>
    </w:p>
    <w:p>
      <w:pPr>
        <w:rPr>
          <w:rFonts w:ascii="宋体" w:hAnsi="宋体" w:cs="宋体"/>
          <w:color w:val="auto"/>
          <w:highlight w:val="none"/>
          <w:lang w:eastAsia="zh-CN"/>
        </w:rPr>
      </w:pPr>
      <w:r>
        <w:rPr>
          <w:rFonts w:hint="eastAsia" w:ascii="宋体" w:hAnsi="宋体" w:cs="宋体"/>
          <w:color w:val="auto"/>
          <w:highlight w:val="none"/>
          <w:lang w:eastAsia="zh-CN"/>
        </w:rPr>
        <w:t>地址：</w:t>
      </w:r>
    </w:p>
    <w:p>
      <w:pPr>
        <w:rPr>
          <w:rFonts w:ascii="宋体" w:hAnsi="宋体" w:cs="宋体"/>
          <w:color w:val="auto"/>
          <w:highlight w:val="none"/>
          <w:lang w:eastAsia="zh-CN"/>
        </w:rPr>
      </w:pPr>
      <w:r>
        <w:rPr>
          <w:rFonts w:hint="eastAsia" w:ascii="宋体" w:hAnsi="宋体" w:cs="宋体"/>
          <w:color w:val="auto"/>
          <w:highlight w:val="none"/>
          <w:lang w:eastAsia="zh-CN"/>
        </w:rPr>
        <w:t>邮编：</w:t>
      </w:r>
    </w:p>
    <w:p>
      <w:pPr>
        <w:rPr>
          <w:rFonts w:ascii="宋体" w:hAnsi="宋体" w:cs="宋体"/>
          <w:color w:val="auto"/>
          <w:highlight w:val="none"/>
          <w:lang w:eastAsia="zh-CN"/>
        </w:rPr>
      </w:pPr>
      <w:r>
        <w:rPr>
          <w:rFonts w:hint="eastAsia" w:ascii="宋体" w:hAnsi="宋体" w:cs="宋体"/>
          <w:color w:val="auto"/>
          <w:highlight w:val="none"/>
          <w:lang w:eastAsia="zh-CN"/>
        </w:rPr>
        <w:t>联系人：</w:t>
      </w:r>
    </w:p>
    <w:p>
      <w:pPr>
        <w:rPr>
          <w:rFonts w:ascii="宋体" w:hAnsi="宋体" w:cs="宋体"/>
          <w:color w:val="auto"/>
          <w:highlight w:val="none"/>
          <w:lang w:eastAsia="zh-CN"/>
        </w:rPr>
      </w:pPr>
      <w:r>
        <w:rPr>
          <w:rFonts w:hint="eastAsia" w:ascii="宋体" w:hAnsi="宋体" w:cs="宋体"/>
          <w:color w:val="auto"/>
          <w:highlight w:val="none"/>
          <w:lang w:eastAsia="zh-CN"/>
        </w:rPr>
        <w:t>电话：</w:t>
      </w:r>
    </w:p>
    <w:p>
      <w:pPr>
        <w:rPr>
          <w:rFonts w:ascii="宋体" w:hAnsi="宋体" w:cs="宋体"/>
          <w:color w:val="auto"/>
          <w:highlight w:val="none"/>
          <w:lang w:eastAsia="zh-CN"/>
        </w:rPr>
      </w:pPr>
      <w:r>
        <w:rPr>
          <w:rFonts w:hint="eastAsia" w:ascii="宋体" w:hAnsi="宋体" w:cs="宋体"/>
          <w:color w:val="auto"/>
          <w:highlight w:val="none"/>
          <w:lang w:eastAsia="zh-CN"/>
        </w:rPr>
        <w:t>传真：</w:t>
      </w:r>
    </w:p>
    <w:p>
      <w:pPr>
        <w:rPr>
          <w:rFonts w:ascii="宋体" w:hAnsi="宋体" w:cs="宋体"/>
          <w:color w:val="auto"/>
          <w:highlight w:val="none"/>
          <w:lang w:eastAsia="zh-CN"/>
        </w:rPr>
      </w:pPr>
      <w:r>
        <w:rPr>
          <w:rFonts w:hint="eastAsia" w:ascii="宋体" w:hAnsi="宋体" w:cs="宋体"/>
          <w:color w:val="auto"/>
          <w:highlight w:val="none"/>
          <w:lang w:eastAsia="zh-CN"/>
        </w:rPr>
        <w:t>E-mail：</w:t>
      </w:r>
    </w:p>
    <w:p>
      <w:pPr>
        <w:rPr>
          <w:rFonts w:ascii="宋体" w:hAnsi="宋体" w:cs="宋体"/>
          <w:color w:val="auto"/>
          <w:highlight w:val="none"/>
          <w:lang w:eastAsia="zh-CN"/>
        </w:rPr>
      </w:pPr>
      <w:r>
        <w:rPr>
          <w:rFonts w:hint="eastAsia" w:ascii="宋体" w:hAnsi="宋体" w:cs="宋体"/>
          <w:color w:val="auto"/>
          <w:highlight w:val="none"/>
          <w:lang w:eastAsia="zh-CN"/>
        </w:rPr>
        <w:t>网址：</w:t>
      </w:r>
    </w:p>
    <w:p>
      <w:pPr>
        <w:rPr>
          <w:rFonts w:ascii="宋体" w:hAnsi="宋体" w:cs="宋体"/>
          <w:color w:val="auto"/>
          <w:highlight w:val="none"/>
          <w:lang w:eastAsia="zh-CN"/>
        </w:rPr>
      </w:pPr>
      <w:r>
        <w:rPr>
          <w:rFonts w:hint="eastAsia" w:ascii="宋体" w:hAnsi="宋体" w:cs="宋体"/>
          <w:color w:val="auto"/>
          <w:highlight w:val="none"/>
          <w:lang w:eastAsia="zh-CN"/>
        </w:rPr>
        <w:t>监督部门：</w:t>
      </w:r>
    </w:p>
    <w:p>
      <w:pPr>
        <w:rPr>
          <w:rFonts w:ascii="宋体" w:hAnsi="宋体" w:cs="宋体"/>
          <w:color w:val="auto"/>
          <w:highlight w:val="none"/>
          <w:lang w:eastAsia="zh-CN"/>
        </w:rPr>
      </w:pPr>
      <w:r>
        <w:rPr>
          <w:rFonts w:hint="eastAsia" w:ascii="宋体" w:hAnsi="宋体" w:cs="宋体"/>
          <w:color w:val="auto"/>
          <w:highlight w:val="none"/>
          <w:lang w:eastAsia="zh-CN"/>
        </w:rPr>
        <w:t>监督电话：</w:t>
      </w:r>
    </w:p>
    <w:p>
      <w:pPr>
        <w:pStyle w:val="43"/>
        <w:tabs>
          <w:tab w:val="left" w:pos="6893"/>
          <w:tab w:val="left" w:pos="7522"/>
        </w:tabs>
        <w:spacing w:after="100" w:line="346" w:lineRule="exact"/>
        <w:ind w:left="2160" w:firstLine="0"/>
        <w:jc w:val="both"/>
        <w:rPr>
          <w:color w:val="auto"/>
          <w:highlight w:val="none"/>
        </w:rPr>
      </w:pPr>
      <w:r>
        <w:rPr>
          <w:rFonts w:hint="eastAsia"/>
          <w:color w:val="auto"/>
          <w:highlight w:val="none"/>
        </w:rPr>
        <w:t>招标人（或招标代理机构）</w:t>
      </w:r>
      <w:r>
        <w:rPr>
          <w:rFonts w:hint="eastAsia"/>
          <w:color w:val="auto"/>
          <w:highlight w:val="none"/>
          <w:lang w:val="en-US" w:eastAsia="zh-CN"/>
        </w:rPr>
        <w:t>:</w:t>
      </w:r>
      <w:r>
        <w:rPr>
          <w:rFonts w:hint="eastAsia"/>
          <w:color w:val="auto"/>
          <w:highlight w:val="none"/>
          <w:u w:val="single"/>
          <w:lang w:val="en-US" w:eastAsia="zh-CN"/>
        </w:rPr>
        <w:t xml:space="preserve">          </w:t>
      </w:r>
      <w:r>
        <w:rPr>
          <w:rFonts w:hint="eastAsia"/>
          <w:color w:val="auto"/>
          <w:highlight w:val="none"/>
          <w:lang w:val="en-US"/>
        </w:rPr>
        <w:t>（盖</w:t>
      </w:r>
      <w:r>
        <w:rPr>
          <w:rFonts w:hint="eastAsia"/>
          <w:color w:val="auto"/>
          <w:highlight w:val="none"/>
        </w:rPr>
        <w:t>单位公章 ）</w:t>
      </w:r>
    </w:p>
    <w:p>
      <w:pPr>
        <w:pStyle w:val="43"/>
        <w:tabs>
          <w:tab w:val="left" w:pos="6893"/>
          <w:tab w:val="left" w:pos="7522"/>
        </w:tabs>
        <w:spacing w:after="100" w:line="346" w:lineRule="exact"/>
        <w:ind w:left="2160" w:firstLine="0"/>
        <w:jc w:val="both"/>
        <w:rPr>
          <w:color w:val="auto"/>
          <w:highlight w:val="none"/>
        </w:rPr>
      </w:pPr>
      <w:r>
        <w:rPr>
          <w:rFonts w:hint="eastAsia"/>
          <w:color w:val="auto"/>
          <w:highlight w:val="none"/>
        </w:rPr>
        <w:t>法定代表人（或其授权项目负责人）：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 xml:space="preserve"> （签字）</w:t>
      </w:r>
    </w:p>
    <w:p>
      <w:pPr>
        <w:pStyle w:val="43"/>
        <w:tabs>
          <w:tab w:val="left" w:pos="850"/>
          <w:tab w:val="left" w:pos="1906"/>
          <w:tab w:val="left" w:pos="2964"/>
        </w:tabs>
        <w:spacing w:after="440" w:line="240" w:lineRule="auto"/>
        <w:ind w:firstLine="0"/>
        <w:jc w:val="right"/>
        <w:rPr>
          <w:color w:val="auto"/>
          <w:highlight w:val="none"/>
        </w:r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rPr>
          <w:rFonts w:ascii="宋体" w:hAnsi="宋体" w:cs="宋体"/>
          <w:color w:val="auto"/>
          <w:highlight w:val="none"/>
          <w:lang w:eastAsia="zh-CN"/>
        </w:rPr>
      </w:pPr>
      <w:r>
        <w:rPr>
          <w:rFonts w:hint="eastAsia" w:ascii="宋体" w:hAnsi="宋体" w:cs="宋体"/>
          <w:color w:val="auto"/>
          <w:highlight w:val="none"/>
          <w:lang w:eastAsia="zh-CN"/>
        </w:rPr>
        <w:t>注：招标人对招标文件修改时，适用于本格式。招标人可根据需要将附件二与附件三内容合并发出。</w:t>
      </w:r>
      <w:r>
        <w:rPr>
          <w:rFonts w:hint="eastAsia" w:ascii="宋体" w:hAnsi="宋体" w:cs="宋体"/>
          <w:color w:val="auto"/>
          <w:highlight w:val="none"/>
          <w:lang w:eastAsia="zh-CN"/>
        </w:rPr>
        <w:br w:type="page"/>
      </w:r>
    </w:p>
    <w:p>
      <w:pPr>
        <w:jc w:val="center"/>
        <w:rPr>
          <w:rFonts w:ascii="宋体" w:hAnsi="宋体" w:cs="宋体"/>
          <w:b/>
          <w:bCs/>
          <w:color w:val="auto"/>
          <w:sz w:val="28"/>
          <w:szCs w:val="28"/>
          <w:highlight w:val="none"/>
          <w:lang w:eastAsia="zh-CN"/>
        </w:rPr>
      </w:pPr>
      <w:bookmarkStart w:id="490" w:name="bookmark732"/>
      <w:bookmarkStart w:id="491" w:name="_Toc12744"/>
      <w:bookmarkStart w:id="492" w:name="bookmark734"/>
      <w:bookmarkStart w:id="493" w:name="bookmark733"/>
      <w:r>
        <w:rPr>
          <w:rFonts w:hint="eastAsia" w:ascii="宋体" w:hAnsi="宋体" w:cs="宋体"/>
          <w:b/>
          <w:bCs/>
          <w:color w:val="auto"/>
          <w:sz w:val="28"/>
          <w:szCs w:val="28"/>
          <w:highlight w:val="none"/>
          <w:lang w:eastAsia="zh-CN"/>
        </w:rPr>
        <w:t>附件四：开标记录表</w:t>
      </w:r>
      <w:bookmarkEnd w:id="490"/>
      <w:bookmarkEnd w:id="491"/>
      <w:bookmarkEnd w:id="492"/>
      <w:bookmarkEnd w:id="493"/>
    </w:p>
    <w:p>
      <w:pPr>
        <w:jc w:val="center"/>
        <w:rPr>
          <w:rFonts w:ascii="宋体" w:hAnsi="宋体" w:cs="宋体"/>
          <w:b/>
          <w:bCs/>
          <w:color w:val="auto"/>
          <w:sz w:val="28"/>
          <w:szCs w:val="28"/>
          <w:highlight w:val="none"/>
          <w:lang w:eastAsia="zh-CN"/>
        </w:rPr>
      </w:pPr>
      <w:bookmarkStart w:id="494" w:name="bookmark736"/>
      <w:bookmarkStart w:id="495" w:name="bookmark737"/>
      <w:bookmarkStart w:id="496" w:name="bookmark735"/>
      <w:r>
        <w:rPr>
          <w:rFonts w:hint="eastAsia" w:ascii="宋体" w:hAnsi="宋体" w:cs="宋体"/>
          <w:b/>
          <w:bCs/>
          <w:color w:val="auto"/>
          <w:sz w:val="28"/>
          <w:szCs w:val="28"/>
          <w:highlight w:val="none"/>
          <w:lang w:eastAsia="zh-CN"/>
        </w:rPr>
        <w:t>开标记录表</w:t>
      </w:r>
      <w:bookmarkEnd w:id="494"/>
      <w:bookmarkEnd w:id="495"/>
      <w:bookmarkEnd w:id="496"/>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pStyle w:val="43"/>
        <w:tabs>
          <w:tab w:val="left" w:pos="1870"/>
          <w:tab w:val="left" w:pos="5035"/>
        </w:tabs>
        <w:spacing w:after="100" w:line="240" w:lineRule="auto"/>
        <w:ind w:firstLine="0"/>
        <w:rPr>
          <w:color w:val="auto"/>
          <w:highlight w:val="none"/>
        </w:rPr>
      </w:pPr>
      <w:r>
        <w:rPr>
          <w:rFonts w:hint="eastAsia"/>
          <w:color w:val="auto"/>
          <w:highlight w:val="none"/>
          <w:u w:val="single"/>
        </w:rPr>
        <w:tab/>
      </w:r>
      <w:r>
        <w:rPr>
          <w:rFonts w:hint="eastAsia"/>
          <w:color w:val="auto"/>
          <w:highlight w:val="none"/>
        </w:rPr>
        <w:t>（项目名称）</w:t>
      </w:r>
      <w:r>
        <w:rPr>
          <w:rFonts w:hint="eastAsia"/>
          <w:color w:val="auto"/>
          <w:highlight w:val="none"/>
          <w:u w:val="single"/>
        </w:rPr>
        <w:tab/>
      </w:r>
      <w:r>
        <w:rPr>
          <w:rFonts w:hint="eastAsia"/>
          <w:color w:val="auto"/>
          <w:highlight w:val="none"/>
        </w:rPr>
        <w:t>（标段名称）</w:t>
      </w:r>
    </w:p>
    <w:p>
      <w:pPr>
        <w:pStyle w:val="43"/>
        <w:tabs>
          <w:tab w:val="left" w:pos="2138"/>
          <w:tab w:val="left" w:pos="3024"/>
          <w:tab w:val="left" w:pos="3912"/>
          <w:tab w:val="left" w:pos="4798"/>
          <w:tab w:val="left" w:pos="5686"/>
        </w:tabs>
        <w:spacing w:after="100" w:line="240" w:lineRule="auto"/>
        <w:ind w:firstLine="0"/>
        <w:rPr>
          <w:color w:val="auto"/>
          <w:highlight w:val="none"/>
        </w:rPr>
      </w:pPr>
      <w:r>
        <w:rPr>
          <w:rFonts w:hint="eastAsia"/>
          <w:color w:val="auto"/>
          <w:highlight w:val="none"/>
        </w:rPr>
        <w:t>开标开始时间：</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r>
        <w:rPr>
          <w:rFonts w:hint="eastAsia"/>
          <w:color w:val="auto"/>
          <w:highlight w:val="none"/>
          <w:u w:val="single"/>
        </w:rPr>
        <w:tab/>
      </w:r>
      <w:r>
        <w:rPr>
          <w:rFonts w:hint="eastAsia"/>
          <w:color w:val="auto"/>
          <w:highlight w:val="none"/>
        </w:rPr>
        <w:t>时</w:t>
      </w:r>
      <w:r>
        <w:rPr>
          <w:rFonts w:hint="eastAsia"/>
          <w:color w:val="auto"/>
          <w:highlight w:val="none"/>
          <w:u w:val="single"/>
        </w:rPr>
        <w:tab/>
      </w:r>
      <w:r>
        <w:rPr>
          <w:rFonts w:hint="eastAsia"/>
          <w:color w:val="auto"/>
          <w:highlight w:val="none"/>
        </w:rPr>
        <w:t>分 开标地点:</w:t>
      </w:r>
    </w:p>
    <w:tbl>
      <w:tblPr>
        <w:tblStyle w:val="28"/>
        <w:tblW w:w="8353" w:type="dxa"/>
        <w:jc w:val="center"/>
        <w:tblLayout w:type="fixed"/>
        <w:tblCellMar>
          <w:top w:w="0" w:type="dxa"/>
          <w:left w:w="10" w:type="dxa"/>
          <w:bottom w:w="0" w:type="dxa"/>
          <w:right w:w="10" w:type="dxa"/>
        </w:tblCellMar>
      </w:tblPr>
      <w:tblGrid>
        <w:gridCol w:w="634"/>
        <w:gridCol w:w="965"/>
        <w:gridCol w:w="965"/>
        <w:gridCol w:w="960"/>
        <w:gridCol w:w="965"/>
        <w:gridCol w:w="965"/>
        <w:gridCol w:w="965"/>
        <w:gridCol w:w="960"/>
        <w:gridCol w:w="974"/>
      </w:tblGrid>
      <w:tr>
        <w:tblPrEx>
          <w:tblCellMar>
            <w:top w:w="0" w:type="dxa"/>
            <w:left w:w="10" w:type="dxa"/>
            <w:bottom w:w="0" w:type="dxa"/>
            <w:right w:w="10" w:type="dxa"/>
          </w:tblCellMar>
        </w:tblPrEx>
        <w:trPr>
          <w:trHeight w:val="1421" w:hRule="exact"/>
          <w:jc w:val="center"/>
        </w:trPr>
        <w:tc>
          <w:tcPr>
            <w:tcW w:w="63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4"/>
                <w:szCs w:val="24"/>
                <w:highlight w:val="none"/>
              </w:rPr>
            </w:pPr>
            <w:r>
              <w:rPr>
                <w:rFonts w:hint="eastAsia"/>
                <w:color w:val="auto"/>
                <w:sz w:val="24"/>
                <w:szCs w:val="24"/>
                <w:highlight w:val="none"/>
              </w:rPr>
              <w:t>序号</w:t>
            </w:r>
          </w:p>
        </w:tc>
        <w:tc>
          <w:tcPr>
            <w:tcW w:w="965" w:type="dxa"/>
            <w:tcBorders>
              <w:top w:val="single" w:color="auto" w:sz="4" w:space="0"/>
              <w:left w:val="single" w:color="auto" w:sz="4" w:space="0"/>
            </w:tcBorders>
            <w:shd w:val="clear" w:color="auto" w:fill="FFFFFF"/>
            <w:vAlign w:val="center"/>
          </w:tcPr>
          <w:p>
            <w:pPr>
              <w:pStyle w:val="55"/>
              <w:spacing w:line="264" w:lineRule="exact"/>
              <w:ind w:firstLine="0"/>
              <w:jc w:val="center"/>
              <w:rPr>
                <w:color w:val="auto"/>
                <w:sz w:val="24"/>
                <w:szCs w:val="24"/>
                <w:highlight w:val="none"/>
              </w:rPr>
            </w:pPr>
            <w:r>
              <w:rPr>
                <w:rFonts w:hint="eastAsia"/>
                <w:color w:val="auto"/>
                <w:sz w:val="24"/>
                <w:szCs w:val="24"/>
                <w:highlight w:val="none"/>
              </w:rPr>
              <w:t>投标人名称</w:t>
            </w:r>
          </w:p>
        </w:tc>
        <w:tc>
          <w:tcPr>
            <w:tcW w:w="9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4"/>
                <w:szCs w:val="24"/>
                <w:highlight w:val="none"/>
              </w:rPr>
            </w:pPr>
            <w:r>
              <w:rPr>
                <w:rFonts w:hint="eastAsia"/>
                <w:color w:val="auto"/>
                <w:sz w:val="24"/>
                <w:szCs w:val="24"/>
                <w:highlight w:val="none"/>
              </w:rPr>
              <w:t>密封情况</w:t>
            </w:r>
          </w:p>
        </w:tc>
        <w:tc>
          <w:tcPr>
            <w:tcW w:w="960" w:type="dxa"/>
            <w:tcBorders>
              <w:top w:val="single" w:color="auto" w:sz="4" w:space="0"/>
              <w:left w:val="single" w:color="auto" w:sz="4" w:space="0"/>
            </w:tcBorders>
            <w:shd w:val="clear" w:color="auto" w:fill="FFFFFF"/>
            <w:vAlign w:val="center"/>
          </w:tcPr>
          <w:p>
            <w:pPr>
              <w:pStyle w:val="55"/>
              <w:spacing w:line="271" w:lineRule="exact"/>
              <w:ind w:firstLine="0"/>
              <w:jc w:val="center"/>
              <w:rPr>
                <w:color w:val="auto"/>
                <w:sz w:val="24"/>
                <w:szCs w:val="24"/>
                <w:highlight w:val="none"/>
              </w:rPr>
            </w:pPr>
            <w:r>
              <w:rPr>
                <w:rFonts w:hint="eastAsia"/>
                <w:color w:val="auto"/>
                <w:sz w:val="24"/>
                <w:szCs w:val="24"/>
                <w:highlight w:val="none"/>
              </w:rPr>
              <w:t>投标总报价（元）</w:t>
            </w:r>
          </w:p>
        </w:tc>
        <w:tc>
          <w:tcPr>
            <w:tcW w:w="965" w:type="dxa"/>
            <w:tcBorders>
              <w:top w:val="single" w:color="auto" w:sz="4" w:space="0"/>
              <w:left w:val="single" w:color="auto" w:sz="4" w:space="0"/>
            </w:tcBorders>
            <w:shd w:val="clear" w:color="auto" w:fill="FFFFFF"/>
            <w:vAlign w:val="center"/>
          </w:tcPr>
          <w:p>
            <w:pPr>
              <w:pStyle w:val="55"/>
              <w:spacing w:line="281" w:lineRule="exact"/>
              <w:ind w:firstLine="0"/>
              <w:jc w:val="center"/>
              <w:rPr>
                <w:color w:val="auto"/>
                <w:sz w:val="24"/>
                <w:szCs w:val="24"/>
                <w:highlight w:val="none"/>
              </w:rPr>
            </w:pPr>
            <w:r>
              <w:rPr>
                <w:rFonts w:hint="eastAsia"/>
                <w:color w:val="auto"/>
                <w:sz w:val="24"/>
                <w:szCs w:val="24"/>
                <w:highlight w:val="none"/>
              </w:rPr>
              <w:t>投标保证金（元）</w:t>
            </w:r>
          </w:p>
        </w:tc>
        <w:tc>
          <w:tcPr>
            <w:tcW w:w="965" w:type="dxa"/>
            <w:tcBorders>
              <w:top w:val="single" w:color="auto" w:sz="4" w:space="0"/>
              <w:left w:val="single" w:color="auto" w:sz="4" w:space="0"/>
            </w:tcBorders>
            <w:shd w:val="clear" w:color="auto" w:fill="FFFFFF"/>
            <w:vAlign w:val="center"/>
          </w:tcPr>
          <w:p>
            <w:pPr>
              <w:pStyle w:val="55"/>
              <w:spacing w:line="259" w:lineRule="exact"/>
              <w:ind w:firstLine="0"/>
              <w:jc w:val="center"/>
              <w:rPr>
                <w:color w:val="auto"/>
                <w:sz w:val="24"/>
                <w:szCs w:val="24"/>
                <w:highlight w:val="none"/>
              </w:rPr>
            </w:pPr>
            <w:r>
              <w:rPr>
                <w:rFonts w:hint="eastAsia"/>
                <w:color w:val="auto"/>
                <w:sz w:val="24"/>
                <w:szCs w:val="24"/>
                <w:highlight w:val="none"/>
              </w:rPr>
              <w:t>工期 （日历日）</w:t>
            </w:r>
          </w:p>
        </w:tc>
        <w:tc>
          <w:tcPr>
            <w:tcW w:w="965" w:type="dxa"/>
            <w:tcBorders>
              <w:top w:val="single" w:color="auto" w:sz="4" w:space="0"/>
              <w:left w:val="single" w:color="auto" w:sz="4" w:space="0"/>
            </w:tcBorders>
            <w:shd w:val="clear" w:color="auto" w:fill="FFFFFF"/>
            <w:vAlign w:val="center"/>
          </w:tcPr>
          <w:p>
            <w:pPr>
              <w:pStyle w:val="55"/>
              <w:spacing w:after="60" w:line="240" w:lineRule="auto"/>
              <w:ind w:firstLine="0"/>
              <w:jc w:val="center"/>
              <w:rPr>
                <w:color w:val="auto"/>
                <w:sz w:val="24"/>
                <w:szCs w:val="24"/>
                <w:highlight w:val="none"/>
              </w:rPr>
            </w:pPr>
            <w:r>
              <w:rPr>
                <w:rFonts w:hint="eastAsia"/>
                <w:color w:val="auto"/>
                <w:sz w:val="24"/>
                <w:szCs w:val="24"/>
                <w:highlight w:val="none"/>
              </w:rPr>
              <w:t>质量</w:t>
            </w:r>
          </w:p>
          <w:p>
            <w:pPr>
              <w:pStyle w:val="55"/>
              <w:spacing w:line="240" w:lineRule="auto"/>
              <w:ind w:firstLine="0"/>
              <w:jc w:val="center"/>
              <w:rPr>
                <w:color w:val="auto"/>
                <w:sz w:val="24"/>
                <w:szCs w:val="24"/>
                <w:highlight w:val="none"/>
              </w:rPr>
            </w:pPr>
            <w:r>
              <w:rPr>
                <w:rFonts w:hint="eastAsia"/>
                <w:color w:val="auto"/>
                <w:sz w:val="24"/>
                <w:szCs w:val="24"/>
                <w:highlight w:val="none"/>
              </w:rPr>
              <w:t>目标</w:t>
            </w:r>
          </w:p>
        </w:tc>
        <w:tc>
          <w:tcPr>
            <w:tcW w:w="96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4"/>
                <w:szCs w:val="24"/>
                <w:highlight w:val="none"/>
              </w:rPr>
            </w:pPr>
            <w:r>
              <w:rPr>
                <w:rFonts w:hint="eastAsia"/>
                <w:color w:val="auto"/>
                <w:sz w:val="24"/>
                <w:szCs w:val="24"/>
                <w:highlight w:val="none"/>
              </w:rPr>
              <w:t>其他</w:t>
            </w:r>
          </w:p>
        </w:tc>
        <w:tc>
          <w:tcPr>
            <w:tcW w:w="974" w:type="dxa"/>
            <w:tcBorders>
              <w:top w:val="single" w:color="auto" w:sz="4" w:space="0"/>
              <w:left w:val="single" w:color="auto" w:sz="4" w:space="0"/>
              <w:right w:val="single" w:color="auto" w:sz="4" w:space="0"/>
            </w:tcBorders>
            <w:shd w:val="clear" w:color="auto" w:fill="FFFFFF"/>
            <w:vAlign w:val="center"/>
          </w:tcPr>
          <w:p>
            <w:pPr>
              <w:pStyle w:val="55"/>
              <w:spacing w:line="259" w:lineRule="exact"/>
              <w:ind w:firstLine="0"/>
              <w:jc w:val="center"/>
              <w:rPr>
                <w:color w:val="auto"/>
                <w:sz w:val="24"/>
                <w:szCs w:val="24"/>
                <w:highlight w:val="none"/>
              </w:rPr>
            </w:pPr>
            <w:r>
              <w:rPr>
                <w:rFonts w:hint="eastAsia"/>
                <w:color w:val="auto"/>
                <w:sz w:val="24"/>
                <w:szCs w:val="24"/>
                <w:highlight w:val="none"/>
              </w:rPr>
              <w:t>投标人代表签字</w:t>
            </w:r>
          </w:p>
        </w:tc>
      </w:tr>
      <w:tr>
        <w:tblPrEx>
          <w:tblCellMar>
            <w:top w:w="0" w:type="dxa"/>
            <w:left w:w="10" w:type="dxa"/>
            <w:bottom w:w="0" w:type="dxa"/>
            <w:right w:w="10" w:type="dxa"/>
          </w:tblCellMar>
        </w:tblPrEx>
        <w:trPr>
          <w:trHeight w:val="850" w:hRule="exact"/>
          <w:jc w:val="center"/>
        </w:trPr>
        <w:tc>
          <w:tcPr>
            <w:tcW w:w="63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63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63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854" w:hRule="exact"/>
          <w:jc w:val="center"/>
        </w:trPr>
        <w:tc>
          <w:tcPr>
            <w:tcW w:w="63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864" w:hRule="exact"/>
          <w:jc w:val="center"/>
        </w:trPr>
        <w:tc>
          <w:tcPr>
            <w:tcW w:w="634"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0"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74"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pStyle w:val="43"/>
        <w:tabs>
          <w:tab w:val="left" w:pos="3098"/>
          <w:tab w:val="left" w:pos="5805"/>
        </w:tabs>
        <w:spacing w:after="100"/>
        <w:rPr>
          <w:color w:val="auto"/>
          <w:highlight w:val="none"/>
        </w:rPr>
      </w:pPr>
    </w:p>
    <w:p>
      <w:pPr>
        <w:pStyle w:val="43"/>
        <w:tabs>
          <w:tab w:val="left" w:pos="3098"/>
          <w:tab w:val="left" w:pos="5805"/>
        </w:tabs>
        <w:spacing w:after="100"/>
        <w:rPr>
          <w:color w:val="auto"/>
          <w:highlight w:val="none"/>
        </w:rPr>
      </w:pPr>
      <w:r>
        <w:rPr>
          <w:rFonts w:hint="eastAsia"/>
          <w:color w:val="auto"/>
          <w:highlight w:val="none"/>
        </w:rPr>
        <w:t>开标结束时间：年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时</w:t>
      </w:r>
      <w:r>
        <w:rPr>
          <w:rFonts w:hint="eastAsia"/>
          <w:color w:val="auto"/>
          <w:highlight w:val="none"/>
          <w:lang w:val="en-US" w:eastAsia="zh-CN"/>
        </w:rPr>
        <w:t xml:space="preserve"> </w:t>
      </w:r>
      <w:r>
        <w:rPr>
          <w:rFonts w:hint="eastAsia"/>
          <w:color w:val="auto"/>
          <w:highlight w:val="none"/>
        </w:rPr>
        <w:t>分</w:t>
      </w:r>
    </w:p>
    <w:p>
      <w:pPr>
        <w:pStyle w:val="43"/>
        <w:tabs>
          <w:tab w:val="left" w:pos="3098"/>
          <w:tab w:val="left" w:pos="5805"/>
        </w:tabs>
        <w:spacing w:after="100" w:line="240" w:lineRule="auto"/>
        <w:rPr>
          <w:color w:val="auto"/>
          <w:highlight w:val="none"/>
        </w:rPr>
      </w:pPr>
      <w:r>
        <w:rPr>
          <w:rFonts w:hint="eastAsia"/>
          <w:color w:val="auto"/>
          <w:highlight w:val="none"/>
        </w:rPr>
        <w:t>主持人：</w:t>
      </w:r>
      <w:r>
        <w:rPr>
          <w:rFonts w:hint="eastAsia"/>
          <w:color w:val="auto"/>
          <w:highlight w:val="none"/>
          <w:u w:val="single"/>
        </w:rPr>
        <w:tab/>
      </w:r>
      <w:r>
        <w:rPr>
          <w:rFonts w:hint="eastAsia"/>
          <w:color w:val="auto"/>
          <w:highlight w:val="none"/>
        </w:rPr>
        <w:t>开标人：</w:t>
      </w:r>
      <w:r>
        <w:rPr>
          <w:rFonts w:hint="eastAsia"/>
          <w:color w:val="auto"/>
          <w:highlight w:val="none"/>
          <w:u w:val="single"/>
        </w:rPr>
        <w:tab/>
      </w:r>
    </w:p>
    <w:p>
      <w:pPr>
        <w:pStyle w:val="43"/>
        <w:tabs>
          <w:tab w:val="left" w:pos="2922"/>
          <w:tab w:val="left" w:pos="5457"/>
          <w:tab w:val="left" w:pos="7994"/>
        </w:tabs>
        <w:spacing w:after="460" w:line="240" w:lineRule="auto"/>
        <w:rPr>
          <w:color w:val="auto"/>
          <w:highlight w:val="none"/>
        </w:rPr>
      </w:pPr>
      <w:r>
        <w:rPr>
          <w:rFonts w:hint="eastAsia"/>
          <w:color w:val="auto"/>
          <w:highlight w:val="none"/>
        </w:rPr>
        <w:t xml:space="preserve">唱标人： </w:t>
      </w:r>
      <w:r>
        <w:rPr>
          <w:rFonts w:hint="eastAsia"/>
          <w:color w:val="auto"/>
          <w:highlight w:val="none"/>
          <w:u w:val="single"/>
        </w:rPr>
        <w:tab/>
      </w:r>
      <w:r>
        <w:rPr>
          <w:rFonts w:hint="eastAsia"/>
          <w:color w:val="auto"/>
          <w:highlight w:val="none"/>
        </w:rPr>
        <w:t xml:space="preserve">记录人： </w:t>
      </w:r>
      <w:r>
        <w:rPr>
          <w:rFonts w:hint="eastAsia"/>
          <w:color w:val="auto"/>
          <w:highlight w:val="none"/>
          <w:u w:val="single"/>
        </w:rPr>
        <w:tab/>
      </w:r>
      <w:r>
        <w:rPr>
          <w:rFonts w:hint="eastAsia"/>
          <w:color w:val="auto"/>
          <w:highlight w:val="none"/>
        </w:rPr>
        <w:t xml:space="preserve">监标人： </w:t>
      </w:r>
      <w:r>
        <w:rPr>
          <w:rFonts w:hint="eastAsia"/>
          <w:color w:val="auto"/>
          <w:highlight w:val="none"/>
          <w:u w:val="single"/>
        </w:rPr>
        <w:tab/>
      </w:r>
    </w:p>
    <w:p>
      <w:pPr>
        <w:pStyle w:val="43"/>
        <w:tabs>
          <w:tab w:val="left" w:pos="847"/>
          <w:tab w:val="left" w:leader="underscore" w:pos="850"/>
          <w:tab w:val="left" w:leader="underscore" w:pos="1906"/>
          <w:tab w:val="left" w:pos="1908"/>
          <w:tab w:val="left" w:pos="2964"/>
        </w:tabs>
        <w:spacing w:after="460" w:line="240" w:lineRule="auto"/>
        <w:ind w:firstLine="0"/>
        <w:jc w:val="right"/>
        <w:rPr>
          <w:color w:val="auto"/>
          <w:highlight w:val="none"/>
        </w:rPr>
      </w:pPr>
      <w:r>
        <w:rPr>
          <w:rFonts w:hint="eastAsia"/>
          <w:color w:val="auto"/>
          <w:highlight w:val="none"/>
          <w:u w:val="single"/>
        </w:rPr>
        <w:tab/>
      </w:r>
      <w:r>
        <w:rPr>
          <w:rFonts w:hint="eastAsia"/>
          <w:color w:val="auto"/>
          <w:highlight w:val="none"/>
        </w:rPr>
        <w:t>年</w:t>
      </w:r>
      <w:r>
        <w:rPr>
          <w:rFonts w:hint="eastAsia"/>
          <w:color w:val="auto"/>
          <w:highlight w:val="non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pStyle w:val="43"/>
        <w:spacing w:after="460" w:line="240" w:lineRule="auto"/>
        <w:rPr>
          <w:rFonts w:hint="eastAsia"/>
          <w:color w:val="auto"/>
          <w:highlight w:val="none"/>
        </w:rPr>
      </w:pPr>
      <w:r>
        <w:rPr>
          <w:rFonts w:hint="eastAsia"/>
          <w:color w:val="auto"/>
          <w:highlight w:val="none"/>
        </w:rPr>
        <w:t>注：可以根据招标项目的实际需要对本开标记录表进行适当修改。</w:t>
      </w:r>
    </w:p>
    <w:p>
      <w:pPr>
        <w:rPr>
          <w:rFonts w:hint="eastAsia"/>
          <w:color w:val="auto"/>
          <w:highlight w:val="none"/>
        </w:rPr>
      </w:pPr>
      <w:r>
        <w:rPr>
          <w:rFonts w:hint="eastAsia"/>
          <w:color w:val="auto"/>
          <w:highlight w:val="none"/>
        </w:rPr>
        <w:br w:type="page"/>
      </w:r>
    </w:p>
    <w:p>
      <w:pPr>
        <w:pStyle w:val="4"/>
      </w:pPr>
      <w:bookmarkStart w:id="497" w:name="bookmark754"/>
      <w:bookmarkStart w:id="498" w:name="bookmark753"/>
      <w:bookmarkStart w:id="499" w:name="_Toc14710249"/>
      <w:bookmarkStart w:id="500" w:name="_Toc28476"/>
      <w:bookmarkStart w:id="501" w:name="bookmark755"/>
      <w:r>
        <w:t>附件六：中标通知书</w:t>
      </w:r>
      <w:bookmarkEnd w:id="497"/>
      <w:bookmarkEnd w:id="498"/>
      <w:bookmarkEnd w:id="499"/>
      <w:bookmarkEnd w:id="500"/>
      <w:bookmarkEnd w:id="501"/>
    </w:p>
    <w:p>
      <w:pPr>
        <w:jc w:val="center"/>
        <w:rPr>
          <w:rFonts w:ascii="宋体" w:hAnsi="宋体" w:eastAsia="宋体" w:cs="宋体"/>
          <w:b/>
          <w:lang w:eastAsia="zh-CN"/>
        </w:rPr>
      </w:pPr>
      <w:bookmarkStart w:id="502" w:name="bookmark758"/>
      <w:bookmarkStart w:id="503" w:name="bookmark756"/>
      <w:bookmarkStart w:id="504" w:name="bookmark757"/>
      <w:r>
        <w:rPr>
          <w:rFonts w:hint="eastAsia" w:ascii="宋体" w:hAnsi="宋体" w:eastAsia="宋体" w:cs="宋体"/>
          <w:b/>
          <w:lang w:eastAsia="zh-CN"/>
        </w:rPr>
        <w:t>中标通知书</w:t>
      </w:r>
      <w:bookmarkEnd w:id="502"/>
      <w:bookmarkEnd w:id="503"/>
      <w:bookmarkEnd w:id="504"/>
    </w:p>
    <w:p>
      <w:pPr>
        <w:jc w:val="center"/>
        <w:rPr>
          <w:rFonts w:ascii="宋体" w:hAnsi="宋体" w:eastAsia="宋体" w:cs="宋体"/>
          <w:b/>
          <w:lang w:eastAsia="zh-CN"/>
        </w:rPr>
      </w:pPr>
    </w:p>
    <w:p>
      <w:pPr>
        <w:jc w:val="center"/>
        <w:rPr>
          <w:b/>
          <w:lang w:eastAsia="zh-CN"/>
        </w:rPr>
      </w:pPr>
    </w:p>
    <w:p>
      <w:pPr>
        <w:pStyle w:val="43"/>
        <w:tabs>
          <w:tab w:val="left" w:pos="2489"/>
        </w:tabs>
        <w:spacing w:after="460" w:line="240" w:lineRule="auto"/>
        <w:ind w:firstLine="0"/>
        <w:jc w:val="center"/>
        <w:outlineLvl w:val="0"/>
      </w:pPr>
      <w:r>
        <w:t>编号：</w:t>
      </w:r>
      <w:r>
        <w:rPr>
          <w:u w:val="single"/>
        </w:rPr>
        <w:tab/>
      </w:r>
    </w:p>
    <w:p>
      <w:pPr>
        <w:pStyle w:val="43"/>
        <w:tabs>
          <w:tab w:val="left" w:pos="1870"/>
        </w:tabs>
        <w:spacing w:after="340" w:line="240" w:lineRule="auto"/>
        <w:ind w:firstLine="0"/>
      </w:pPr>
      <w:r>
        <w:rPr>
          <w:u w:val="single"/>
        </w:rPr>
        <w:tab/>
      </w:r>
      <w:r>
        <w:t>（中标人名称）:</w:t>
      </w:r>
    </w:p>
    <w:p>
      <w:pPr>
        <w:pStyle w:val="43"/>
        <w:tabs>
          <w:tab w:val="left" w:pos="1870"/>
          <w:tab w:val="left" w:pos="2916"/>
          <w:tab w:val="left" w:pos="7066"/>
        </w:tabs>
        <w:spacing w:line="353" w:lineRule="exact"/>
        <w:ind w:firstLine="420"/>
        <w:jc w:val="both"/>
      </w:pPr>
      <w:r>
        <w:t>你方于</w:t>
      </w:r>
      <w:r>
        <w:rPr>
          <w:u w:val="single"/>
        </w:rPr>
        <w:tab/>
      </w:r>
      <w:r>
        <w:rPr>
          <w:rFonts w:hint="eastAsia"/>
          <w:u w:val="single"/>
        </w:rPr>
        <w:t xml:space="preserve">       </w:t>
      </w:r>
      <w:r>
        <w:t>（投标日期）所递交的</w:t>
      </w:r>
      <w:r>
        <w:rPr>
          <w:u w:val="single"/>
        </w:rPr>
        <w:tab/>
      </w:r>
      <w:r>
        <w:t xml:space="preserve">（项目名称） </w:t>
      </w:r>
      <w:r>
        <w:rPr>
          <w:u w:val="single"/>
        </w:rPr>
        <w:tab/>
      </w:r>
      <w:r>
        <w:t>（标段名称）投标文件已被我方接受，并被确定为中标人。</w:t>
      </w:r>
    </w:p>
    <w:p>
      <w:pPr>
        <w:pStyle w:val="43"/>
        <w:tabs>
          <w:tab w:val="left" w:pos="3106"/>
        </w:tabs>
        <w:spacing w:line="353" w:lineRule="exact"/>
        <w:ind w:firstLine="420"/>
        <w:jc w:val="both"/>
      </w:pPr>
      <w:r>
        <w:t>中标价：</w:t>
      </w:r>
      <w:r>
        <w:rPr>
          <w:u w:val="single"/>
        </w:rPr>
        <w:tab/>
      </w:r>
      <w:r>
        <w:t>元。</w:t>
      </w:r>
    </w:p>
    <w:p>
      <w:pPr>
        <w:pStyle w:val="43"/>
        <w:tabs>
          <w:tab w:val="left" w:pos="2102"/>
          <w:tab w:val="left" w:pos="5467"/>
        </w:tabs>
        <w:spacing w:line="353" w:lineRule="exact"/>
        <w:ind w:firstLine="420"/>
      </w:pPr>
      <w:r>
        <w:t>工 期：</w:t>
      </w:r>
      <w:r>
        <w:rPr>
          <w:u w:val="single"/>
        </w:rPr>
        <w:tab/>
      </w:r>
      <w:r>
        <w:t>日历天，其中主体工程工期</w:t>
      </w:r>
      <w:r>
        <w:rPr>
          <w:u w:val="single"/>
        </w:rPr>
        <w:tab/>
      </w:r>
      <w:r>
        <w:t>日历天。</w:t>
      </w:r>
    </w:p>
    <w:p>
      <w:pPr>
        <w:pStyle w:val="43"/>
        <w:tabs>
          <w:tab w:val="left" w:pos="3754"/>
        </w:tabs>
        <w:spacing w:line="353" w:lineRule="exact"/>
        <w:ind w:firstLine="420"/>
      </w:pPr>
      <w:r>
        <w:t>工程质量：符合</w:t>
      </w:r>
      <w:r>
        <w:rPr>
          <w:u w:val="single"/>
        </w:rPr>
        <w:tab/>
      </w:r>
      <w:r>
        <w:t>标准。</w:t>
      </w:r>
    </w:p>
    <w:p>
      <w:pPr>
        <w:pStyle w:val="43"/>
        <w:tabs>
          <w:tab w:val="left" w:pos="3334"/>
          <w:tab w:val="left" w:pos="7442"/>
        </w:tabs>
        <w:spacing w:line="353" w:lineRule="exact"/>
        <w:ind w:firstLine="420"/>
        <w:rPr>
          <w:rFonts w:eastAsiaTheme="minorEastAsia"/>
        </w:rPr>
      </w:pPr>
      <w:r>
        <w:t>项目经理：</w:t>
      </w:r>
      <w:r>
        <w:rPr>
          <w:u w:val="single"/>
        </w:rPr>
        <w:tab/>
      </w:r>
      <w:r>
        <w:t xml:space="preserve"> （姓名）。注册证书号：</w:t>
      </w:r>
      <w:r>
        <w:rPr>
          <w:u w:val="single"/>
        </w:rPr>
        <w:tab/>
      </w:r>
      <w:r>
        <w:rPr>
          <w:rFonts w:hint="eastAsia" w:ascii="Times New Roman" w:hAnsi="Times New Roman" w:cs="Times New Roman" w:eastAsiaTheme="minorEastAsia"/>
          <w:lang w:val="en-US" w:bidi="en-US"/>
        </w:rPr>
        <w:t>。</w:t>
      </w:r>
    </w:p>
    <w:p>
      <w:pPr>
        <w:pStyle w:val="43"/>
        <w:tabs>
          <w:tab w:val="left" w:pos="3590"/>
          <w:tab w:val="left" w:pos="6125"/>
        </w:tabs>
        <w:spacing w:line="353" w:lineRule="exact"/>
        <w:ind w:firstLine="420"/>
        <w:jc w:val="both"/>
      </w:pPr>
      <w:r>
        <w:t>请你方在接到本通知书后</w:t>
      </w:r>
      <w:r>
        <w:rPr>
          <w:u w:val="single"/>
        </w:rPr>
        <w:tab/>
      </w:r>
      <w:r>
        <w:t>日内到</w:t>
      </w:r>
      <w:r>
        <w:rPr>
          <w:u w:val="single"/>
        </w:rPr>
        <w:tab/>
      </w:r>
      <w:r>
        <w:t>（详细地点）与我方签订施工合同协议书，在此之前按招标文件第</w:t>
      </w:r>
      <w:r>
        <w:rPr>
          <w:rFonts w:ascii="Times New Roman" w:hAnsi="Times New Roman" w:eastAsia="Times New Roman" w:cs="Times New Roman"/>
        </w:rPr>
        <w:t>2</w:t>
      </w:r>
      <w:r>
        <w:t>章投标人须知第</w:t>
      </w:r>
      <w:r>
        <w:rPr>
          <w:rFonts w:ascii="Times New Roman" w:hAnsi="Times New Roman" w:eastAsia="Times New Roman" w:cs="Times New Roman"/>
          <w:lang w:val="en-US" w:bidi="en-US"/>
        </w:rPr>
        <w:t>7.4</w:t>
      </w:r>
      <w:r>
        <w:t>条规定向我方提交履约担保。</w:t>
      </w:r>
    </w:p>
    <w:p>
      <w:pPr>
        <w:pStyle w:val="43"/>
        <w:spacing w:after="660" w:line="353" w:lineRule="exact"/>
        <w:ind w:firstLine="420"/>
        <w:jc w:val="both"/>
      </w:pPr>
      <w:r>
        <w:t>特此通知。</w:t>
      </w:r>
    </w:p>
    <w:p>
      <w:pPr>
        <w:pStyle w:val="43"/>
        <w:tabs>
          <w:tab w:val="left" w:pos="2762"/>
          <w:tab w:val="left" w:pos="3377"/>
        </w:tabs>
        <w:spacing w:line="355" w:lineRule="exact"/>
        <w:ind w:firstLine="0"/>
        <w:jc w:val="right"/>
      </w:pPr>
      <w:r>
        <mc:AlternateContent>
          <mc:Choice Requires="wps">
            <w:drawing>
              <wp:anchor distT="0" distB="0" distL="114300" distR="114300" simplePos="0" relativeHeight="251673600" behindDoc="0" locked="0" layoutInCell="1" allowOverlap="1">
                <wp:simplePos x="0" y="0"/>
                <wp:positionH relativeFrom="page">
                  <wp:posOffset>1109980</wp:posOffset>
                </wp:positionH>
                <wp:positionV relativeFrom="paragraph">
                  <wp:posOffset>12700</wp:posOffset>
                </wp:positionV>
                <wp:extent cx="2259965" cy="685800"/>
                <wp:effectExtent l="0" t="0" r="0" b="0"/>
                <wp:wrapSquare wrapText="right"/>
                <wp:docPr id="87" name="Shape 87"/>
                <wp:cNvGraphicFramePr/>
                <a:graphic xmlns:a="http://schemas.openxmlformats.org/drawingml/2006/main">
                  <a:graphicData uri="http://schemas.microsoft.com/office/word/2010/wordprocessingShape">
                    <wps:wsp>
                      <wps:cNvSpPr txBox="1"/>
                      <wps:spPr>
                        <a:xfrm>
                          <a:off x="0" y="0"/>
                          <a:ext cx="2259965" cy="685800"/>
                        </a:xfrm>
                        <a:prstGeom prst="rect">
                          <a:avLst/>
                        </a:prstGeom>
                        <a:noFill/>
                        <a:ln>
                          <a:noFill/>
                        </a:ln>
                        <a:effectLst/>
                      </wps:spPr>
                      <wps:txbx>
                        <w:txbxContent>
                          <w:p>
                            <w:pPr>
                              <w:pStyle w:val="43"/>
                              <w:tabs>
                                <w:tab w:val="left" w:pos="2134"/>
                                <w:tab w:val="left" w:pos="2724"/>
                              </w:tabs>
                              <w:spacing w:line="355" w:lineRule="exact"/>
                              <w:ind w:firstLine="0"/>
                            </w:pPr>
                            <w:r>
                              <w:t>招标人：</w:t>
                            </w:r>
                            <w:r>
                              <w:rPr>
                                <w:rFonts w:hint="eastAsia"/>
                                <w:u w:val="single"/>
                                <w:lang w:val="en-US" w:eastAsia="zh-CN"/>
                              </w:rPr>
                              <w:t xml:space="preserve">      </w:t>
                            </w:r>
                            <w:r>
                              <w:t>（盖单位公</w:t>
                            </w:r>
                            <w:r>
                              <w:rPr>
                                <w:rFonts w:hint="eastAsia"/>
                                <w:lang w:val="en-US" w:eastAsia="zh-CN"/>
                              </w:rPr>
                              <w:t>章</w:t>
                            </w:r>
                            <w:r>
                              <w:t xml:space="preserve">） </w:t>
                            </w:r>
                          </w:p>
                          <w:p>
                            <w:pPr>
                              <w:pStyle w:val="43"/>
                              <w:tabs>
                                <w:tab w:val="left" w:pos="2134"/>
                                <w:tab w:val="left" w:pos="2724"/>
                              </w:tabs>
                              <w:spacing w:line="355" w:lineRule="exact"/>
                              <w:ind w:firstLine="0"/>
                            </w:pPr>
                            <w:r>
                              <w:t>法定代表人：</w:t>
                            </w:r>
                            <w:r>
                              <w:rPr>
                                <w:u w:val="single"/>
                              </w:rPr>
                              <w:tab/>
                            </w:r>
                            <w:r>
                              <w:rPr>
                                <w:rFonts w:hint="eastAsia"/>
                                <w:u w:val="single"/>
                              </w:rPr>
                              <w:t xml:space="preserve">    </w:t>
                            </w:r>
                            <w:r>
                              <w:t>（签字）</w:t>
                            </w:r>
                          </w:p>
                          <w:p>
                            <w:pPr>
                              <w:pStyle w:val="43"/>
                              <w:tabs>
                                <w:tab w:val="left" w:pos="847"/>
                                <w:tab w:val="left" w:pos="1906"/>
                                <w:tab w:val="left" w:pos="2964"/>
                              </w:tabs>
                              <w:spacing w:line="355" w:lineRule="exact"/>
                              <w:ind w:firstLine="0"/>
                              <w:jc w:val="right"/>
                            </w:pPr>
                            <w:r>
                              <w:rPr>
                                <w:u w:val="single"/>
                              </w:rPr>
                              <w:tab/>
                            </w:r>
                            <w:r>
                              <w:t>年</w:t>
                            </w:r>
                            <w:r>
                              <w:rPr>
                                <w:u w:val="single"/>
                              </w:rPr>
                              <w:tab/>
                            </w:r>
                            <w:r>
                              <w:t>月</w:t>
                            </w:r>
                            <w:r>
                              <w:rPr>
                                <w:u w:val="single"/>
                              </w:rPr>
                              <w:tab/>
                            </w:r>
                            <w:r>
                              <w:t>日</w:t>
                            </w:r>
                          </w:p>
                        </w:txbxContent>
                      </wps:txbx>
                      <wps:bodyPr lIns="0" tIns="0" rIns="0" bIns="0">
                        <a:noAutofit/>
                      </wps:bodyPr>
                    </wps:wsp>
                  </a:graphicData>
                </a:graphic>
              </wp:anchor>
            </w:drawing>
          </mc:Choice>
          <mc:Fallback>
            <w:pict>
              <v:shape id="Shape 87" o:spid="_x0000_s1026" o:spt="202" type="#_x0000_t202" style="position:absolute;left:0pt;margin-left:87.4pt;margin-top:1pt;height:54pt;width:177.95pt;mso-position-horizontal-relative:page;mso-wrap-distance-bottom:0pt;mso-wrap-distance-left:9pt;mso-wrap-distance-right:9pt;mso-wrap-distance-top:0pt;z-index:251673600;mso-width-relative:page;mso-height-relative:page;" filled="f" stroked="f" coordsize="21600,21600" o:gfxdata="UEsDBAoAAAAAAIdO4kAAAAAAAAAAAAAAAAAEAAAAZHJzL1BLAwQUAAAACACHTuJAovfJGNcAAAAJ&#10;AQAADwAAAGRycy9kb3ducmV2LnhtbE2Py07DMBBF90j8gzVI7KidAm0JcSqEYIWESMOiSyeeJlbj&#10;cYjdB3/PsILl1RndObdYn/0gjjhFF0hDNlMgkNpgHXUaPuvXmxWImAxZMwRCDd8YYV1eXhQmt+FE&#10;FR43qRNcQjE3GvqUxlzK2PboTZyFEYnZLkzeJI5TJ+1kTlzuBzlXaiG9ccQfejPic4/tfnPwGp62&#10;VL24r/fmo9pVrq4fFL0t9lpfX2XqEUTCc/o7hl99VoeSnZpwIBvFwHl5x+pJw5wnMb+/VUsQDYNM&#10;KZBlIf8vKH8AUEsDBBQAAAAIAIdO4kA6NhNotAEAAIwDAAAOAAAAZHJzL2Uyb0RvYy54bWytU02P&#10;2yAQvVfqf0DcG3sjJc1acVatoq0qVW2l3f4AgiFGAgYxJHb+fQfsZNvtZQ+94Pnizbw3ePswOsvO&#10;KqIB3/K7Rc2Z8hI6448t//X8+GHDGSbhO2HBq5ZfFPKH3ft32yE0agk92E5FRiAemyG0vE8pNFWF&#10;sldO4AKC8pTUEJ1I5MZj1UUxELqz1bKu19UAsQsRpEKk6H5K8hkxvgUQtDZS7UGenPJpQo3KikSU&#10;sDcB+a5Mq7WS6YfWqBKzLSemqZzUhOxDPqvdVjTHKEJv5DyCeMsIrzg5YTw1vUHtRRLsFM0/UM7I&#10;CAg6LSS4aiJSFCEWd/UrbZ56EVThQlJjuImO/w9Wfj//jMx0Ld985MwLRxsvbRn5JM4QsKGap0BV&#10;afwMIz2ZaxwpmDmPOrr8JTaM8iTt5SatGhOTFFwuV/f36xVnknLrzWpTF+2rl9shYvqiwLFstDzS&#10;6oqi4vwNE01CpdeS3MzDo7G2rM/6vwJUOEVU2f98OxOZBs5WGg/jzO4A3YXI2a+eZM1P5GrEq3GY&#10;janLp1MCbcpEGWm6TuNlh5ZUBp0fVH4Ff/ql6uUn2v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vfJGNcAAAAJAQAADwAAAAAAAAABACAAAAAiAAAAZHJzL2Rvd25yZXYueG1sUEsBAhQAFAAAAAgA&#10;h07iQDo2E2i0AQAAjAMAAA4AAAAAAAAAAQAgAAAAJgEAAGRycy9lMm9Eb2MueG1sUEsFBgAAAAAG&#10;AAYAWQEAAEwFAAAAAA==&#10;">
                <v:fill on="f" focussize="0,0"/>
                <v:stroke on="f"/>
                <v:imagedata o:title=""/>
                <o:lock v:ext="edit" aspectratio="f"/>
                <v:textbox inset="0mm,0mm,0mm,0mm">
                  <w:txbxContent>
                    <w:p>
                      <w:pPr>
                        <w:pStyle w:val="43"/>
                        <w:tabs>
                          <w:tab w:val="left" w:pos="2134"/>
                          <w:tab w:val="left" w:pos="2724"/>
                        </w:tabs>
                        <w:spacing w:line="355" w:lineRule="exact"/>
                        <w:ind w:firstLine="0"/>
                      </w:pPr>
                      <w:r>
                        <w:t>招标人：</w:t>
                      </w:r>
                      <w:r>
                        <w:rPr>
                          <w:rFonts w:hint="eastAsia"/>
                          <w:u w:val="single"/>
                          <w:lang w:val="en-US" w:eastAsia="zh-CN"/>
                        </w:rPr>
                        <w:t xml:space="preserve">      </w:t>
                      </w:r>
                      <w:r>
                        <w:t>（盖单位公</w:t>
                      </w:r>
                      <w:r>
                        <w:rPr>
                          <w:rFonts w:hint="eastAsia"/>
                          <w:lang w:val="en-US" w:eastAsia="zh-CN"/>
                        </w:rPr>
                        <w:t>章</w:t>
                      </w:r>
                      <w:r>
                        <w:t xml:space="preserve">） </w:t>
                      </w:r>
                    </w:p>
                    <w:p>
                      <w:pPr>
                        <w:pStyle w:val="43"/>
                        <w:tabs>
                          <w:tab w:val="left" w:pos="2134"/>
                          <w:tab w:val="left" w:pos="2724"/>
                        </w:tabs>
                        <w:spacing w:line="355" w:lineRule="exact"/>
                        <w:ind w:firstLine="0"/>
                      </w:pPr>
                      <w:r>
                        <w:t>法定代表人：</w:t>
                      </w:r>
                      <w:r>
                        <w:rPr>
                          <w:u w:val="single"/>
                        </w:rPr>
                        <w:tab/>
                      </w:r>
                      <w:r>
                        <w:rPr>
                          <w:rFonts w:hint="eastAsia"/>
                          <w:u w:val="single"/>
                        </w:rPr>
                        <w:t xml:space="preserve">    </w:t>
                      </w:r>
                      <w:r>
                        <w:t>（签字）</w:t>
                      </w:r>
                    </w:p>
                    <w:p>
                      <w:pPr>
                        <w:pStyle w:val="43"/>
                        <w:tabs>
                          <w:tab w:val="left" w:pos="847"/>
                          <w:tab w:val="left" w:pos="1906"/>
                          <w:tab w:val="left" w:pos="2964"/>
                        </w:tabs>
                        <w:spacing w:line="355" w:lineRule="exact"/>
                        <w:ind w:firstLine="0"/>
                        <w:jc w:val="right"/>
                      </w:pPr>
                      <w:r>
                        <w:rPr>
                          <w:u w:val="single"/>
                        </w:rPr>
                        <w:tab/>
                      </w:r>
                      <w:r>
                        <w:t>年</w:t>
                      </w:r>
                      <w:r>
                        <w:rPr>
                          <w:u w:val="single"/>
                        </w:rPr>
                        <w:tab/>
                      </w:r>
                      <w:r>
                        <w:t>月</w:t>
                      </w:r>
                      <w:r>
                        <w:rPr>
                          <w:u w:val="single"/>
                        </w:rPr>
                        <w:tab/>
                      </w:r>
                      <w:r>
                        <w:t>日</w:t>
                      </w:r>
                    </w:p>
                  </w:txbxContent>
                </v:textbox>
                <w10:wrap type="square" side="right"/>
              </v:shape>
            </w:pict>
          </mc:Fallback>
        </mc:AlternateContent>
      </w:r>
      <w:r>
        <w:t>招标代理机构：</w:t>
      </w:r>
      <w:r>
        <w:rPr>
          <w:u w:val="single"/>
        </w:rPr>
        <w:tab/>
      </w:r>
      <w:r>
        <w:t>（盖单位公章）</w:t>
      </w:r>
    </w:p>
    <w:p>
      <w:pPr>
        <w:pStyle w:val="43"/>
        <w:tabs>
          <w:tab w:val="left" w:pos="2762"/>
          <w:tab w:val="left" w:pos="3377"/>
        </w:tabs>
        <w:spacing w:line="355" w:lineRule="exact"/>
        <w:ind w:firstLine="0"/>
        <w:jc w:val="right"/>
      </w:pPr>
      <w:r>
        <w:t>法定代表人：</w:t>
      </w:r>
      <w:r>
        <w:rPr>
          <w:u w:val="single"/>
        </w:rPr>
        <w:tab/>
      </w:r>
      <w:r>
        <w:rPr>
          <w:rFonts w:hint="eastAsia"/>
          <w:u w:val="single"/>
        </w:rPr>
        <w:t xml:space="preserve">   </w:t>
      </w:r>
      <w:r>
        <w:rPr>
          <w:rFonts w:hint="eastAsia"/>
        </w:rPr>
        <w:t xml:space="preserve"> </w:t>
      </w:r>
      <w:r>
        <w:t>（签字）</w:t>
      </w:r>
    </w:p>
    <w:p>
      <w:pPr>
        <w:pStyle w:val="43"/>
        <w:tabs>
          <w:tab w:val="left" w:pos="850"/>
          <w:tab w:val="left" w:pos="1906"/>
          <w:tab w:val="left" w:pos="2964"/>
        </w:tabs>
        <w:spacing w:after="540" w:line="355" w:lineRule="exact"/>
        <w:ind w:firstLine="0"/>
        <w:jc w:val="right"/>
        <w:sectPr>
          <w:footerReference r:id="rId12" w:type="default"/>
          <w:footerReference r:id="rId13" w:type="even"/>
          <w:pgSz w:w="11900" w:h="16832"/>
          <w:pgMar w:top="1440" w:right="1803" w:bottom="1440" w:left="1803" w:header="850" w:footer="850" w:gutter="0"/>
          <w:pgNumType w:fmt="numberInDash"/>
          <w:cols w:space="0" w:num="1"/>
          <w:docGrid w:linePitch="360" w:charSpace="0"/>
        </w:sectPr>
      </w:pPr>
      <w:r>
        <w:rPr>
          <w:u w:val="single"/>
        </w:rPr>
        <w:tab/>
      </w:r>
      <w:r>
        <w:t>年</w:t>
      </w:r>
      <w:r>
        <w:rPr>
          <w:u w:val="single"/>
        </w:rPr>
        <w:tab/>
      </w:r>
      <w:r>
        <w:t>月</w:t>
      </w:r>
      <w:r>
        <w:rPr>
          <w:u w:val="single"/>
        </w:rPr>
        <w:tab/>
      </w:r>
      <w:r>
        <w:t>日</w:t>
      </w:r>
    </w:p>
    <w:p>
      <w:pPr>
        <w:pStyle w:val="4"/>
        <w:keepNext/>
        <w:spacing w:line="400" w:lineRule="exact"/>
        <w:rPr>
          <w:rFonts w:ascii="宋体" w:hAnsi="宋体" w:eastAsia="宋体" w:cs="宋体"/>
          <w:bCs w:val="0"/>
          <w:color w:val="auto"/>
          <w:sz w:val="32"/>
          <w:highlight w:val="none"/>
        </w:rPr>
      </w:pPr>
      <w:bookmarkStart w:id="505" w:name="_Toc11779"/>
      <w:bookmarkStart w:id="506" w:name="_Toc4077"/>
      <w:bookmarkStart w:id="507" w:name="_Toc14505"/>
      <w:bookmarkStart w:id="508" w:name="bookmark781"/>
      <w:bookmarkStart w:id="509" w:name="bookmark780"/>
      <w:bookmarkStart w:id="510" w:name="_Toc10823"/>
      <w:bookmarkStart w:id="511" w:name="bookmark779"/>
      <w:r>
        <w:rPr>
          <w:rFonts w:hint="eastAsia" w:ascii="宋体" w:hAnsi="宋体" w:eastAsia="宋体" w:cs="宋体"/>
          <w:color w:val="auto"/>
          <w:sz w:val="32"/>
          <w:highlight w:val="none"/>
        </w:rPr>
        <w:t>第三章</w:t>
      </w:r>
      <w:bookmarkEnd w:id="505"/>
      <w:bookmarkEnd w:id="506"/>
      <w:r>
        <w:rPr>
          <w:b/>
          <w:color w:val="auto"/>
          <w:spacing w:val="-1"/>
          <w:sz w:val="44"/>
          <w:highlight w:val="none"/>
        </w:rPr>
        <w:t xml:space="preserve"> 评标办法</w:t>
      </w:r>
      <w:r>
        <w:rPr>
          <w:b/>
          <w:color w:val="auto"/>
          <w:sz w:val="44"/>
          <w:highlight w:val="none"/>
        </w:rPr>
        <w:t>（经评审的最低投标价法）</w:t>
      </w:r>
      <w:bookmarkEnd w:id="507"/>
    </w:p>
    <w:bookmarkEnd w:id="508"/>
    <w:bookmarkEnd w:id="509"/>
    <w:bookmarkEnd w:id="510"/>
    <w:bookmarkEnd w:id="511"/>
    <w:p>
      <w:pPr>
        <w:spacing w:before="1"/>
        <w:ind w:left="118" w:right="0" w:firstLine="0"/>
        <w:jc w:val="center"/>
        <w:rPr>
          <w:rFonts w:hint="eastAsia" w:ascii="黑体" w:eastAsia="黑体"/>
          <w:b/>
          <w:color w:val="auto"/>
          <w:sz w:val="28"/>
          <w:highlight w:val="none"/>
        </w:rPr>
      </w:pPr>
      <w:bookmarkStart w:id="512" w:name="_TOC_250306"/>
      <w:bookmarkEnd w:id="512"/>
      <w:bookmarkStart w:id="513" w:name="_Toc4245"/>
      <w:bookmarkStart w:id="514" w:name="bookmark863"/>
      <w:bookmarkStart w:id="515" w:name="bookmark864"/>
      <w:bookmarkStart w:id="516" w:name="bookmark865"/>
      <w:r>
        <w:rPr>
          <w:rFonts w:hint="eastAsia" w:ascii="黑体" w:eastAsia="黑体"/>
          <w:b/>
          <w:color w:val="auto"/>
          <w:sz w:val="28"/>
          <w:highlight w:val="none"/>
        </w:rPr>
        <w:t>评标办法前附表</w:t>
      </w:r>
    </w:p>
    <w:p>
      <w:pPr>
        <w:pStyle w:val="2"/>
        <w:spacing w:before="9"/>
        <w:rPr>
          <w:rFonts w:hint="eastAsia" w:ascii="宋体" w:hAnsi="宋体" w:eastAsia="宋体" w:cs="宋体"/>
          <w:b/>
          <w:color w:val="auto"/>
          <w:sz w:val="21"/>
          <w:szCs w:val="21"/>
          <w:highlight w:val="none"/>
        </w:rPr>
      </w:pPr>
    </w:p>
    <w:tbl>
      <w:tblPr>
        <w:tblStyle w:val="28"/>
        <w:tblW w:w="9679" w:type="dxa"/>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189"/>
        <w:gridCol w:w="2108"/>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757" w:type="dxa"/>
          </w:tcPr>
          <w:p>
            <w:pPr>
              <w:pStyle w:val="79"/>
              <w:spacing w:before="141"/>
              <w:jc w:val="both"/>
              <w:rPr>
                <w:rFonts w:hint="eastAsia" w:ascii="宋体" w:hAnsi="宋体" w:eastAsia="宋体" w:cs="宋体"/>
                <w:b/>
                <w:sz w:val="24"/>
                <w:szCs w:val="24"/>
              </w:rPr>
            </w:pPr>
            <w:r>
              <w:rPr>
                <w:rFonts w:hint="eastAsia" w:ascii="宋体" w:hAnsi="宋体" w:eastAsia="宋体" w:cs="宋体"/>
                <w:b/>
                <w:sz w:val="24"/>
                <w:szCs w:val="24"/>
              </w:rPr>
              <w:t>条款号</w:t>
            </w:r>
          </w:p>
        </w:tc>
        <w:tc>
          <w:tcPr>
            <w:tcW w:w="3297" w:type="dxa"/>
            <w:gridSpan w:val="2"/>
          </w:tcPr>
          <w:p>
            <w:pPr>
              <w:pStyle w:val="79"/>
              <w:spacing w:before="141"/>
              <w:ind w:left="96" w:right="89"/>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5625" w:type="dxa"/>
          </w:tcPr>
          <w:p>
            <w:pPr>
              <w:pStyle w:val="79"/>
              <w:spacing w:before="141"/>
              <w:ind w:left="1981" w:right="1975"/>
              <w:jc w:val="center"/>
              <w:rPr>
                <w:rFonts w:hint="eastAsia" w:ascii="宋体" w:hAnsi="宋体" w:eastAsia="宋体" w:cs="宋体"/>
                <w:b/>
                <w:sz w:val="24"/>
                <w:szCs w:val="24"/>
              </w:rPr>
            </w:pPr>
            <w:r>
              <w:rPr>
                <w:rFonts w:hint="eastAsia" w:ascii="宋体" w:hAnsi="宋体" w:eastAsia="宋体" w:cs="宋体"/>
                <w:b/>
                <w:sz w:val="24"/>
                <w:szCs w:val="24"/>
              </w:rPr>
              <w:t>评审标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9" w:hRule="atLeast"/>
        </w:trPr>
        <w:tc>
          <w:tcPr>
            <w:tcW w:w="757" w:type="dxa"/>
            <w:vMerge w:val="restart"/>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before="2"/>
              <w:rPr>
                <w:rFonts w:hint="eastAsia" w:ascii="宋体" w:hAnsi="宋体" w:eastAsia="宋体" w:cs="宋体"/>
                <w:b/>
                <w:sz w:val="24"/>
                <w:szCs w:val="24"/>
              </w:rPr>
            </w:pPr>
          </w:p>
          <w:p>
            <w:pPr>
              <w:pStyle w:val="79"/>
              <w:spacing w:before="1"/>
              <w:ind w:left="8"/>
              <w:jc w:val="center"/>
              <w:rPr>
                <w:rFonts w:hint="eastAsia" w:ascii="宋体" w:hAnsi="宋体" w:eastAsia="宋体" w:cs="宋体"/>
                <w:sz w:val="24"/>
                <w:szCs w:val="24"/>
              </w:rPr>
            </w:pPr>
            <w:r>
              <w:rPr>
                <w:rFonts w:hint="eastAsia" w:ascii="宋体" w:hAnsi="宋体" w:eastAsia="宋体" w:cs="宋体"/>
                <w:sz w:val="24"/>
                <w:szCs w:val="24"/>
              </w:rPr>
              <w:t>1</w:t>
            </w:r>
          </w:p>
        </w:tc>
        <w:tc>
          <w:tcPr>
            <w:tcW w:w="3297" w:type="dxa"/>
            <w:gridSpan w:val="2"/>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before="10"/>
              <w:rPr>
                <w:rFonts w:hint="eastAsia" w:ascii="宋体" w:hAnsi="宋体" w:eastAsia="宋体" w:cs="宋体"/>
                <w:b/>
                <w:sz w:val="24"/>
                <w:szCs w:val="24"/>
              </w:rPr>
            </w:pPr>
          </w:p>
          <w:p>
            <w:pPr>
              <w:pStyle w:val="79"/>
              <w:ind w:left="96" w:right="89"/>
              <w:jc w:val="center"/>
              <w:rPr>
                <w:rFonts w:hint="eastAsia" w:ascii="宋体" w:hAnsi="宋体" w:eastAsia="宋体" w:cs="宋体"/>
                <w:sz w:val="24"/>
                <w:szCs w:val="24"/>
              </w:rPr>
            </w:pPr>
            <w:r>
              <w:rPr>
                <w:rFonts w:hint="eastAsia" w:ascii="宋体" w:hAnsi="宋体" w:eastAsia="宋体" w:cs="宋体"/>
                <w:sz w:val="24"/>
                <w:szCs w:val="24"/>
              </w:rPr>
              <w:t>一般规定</w:t>
            </w:r>
          </w:p>
        </w:tc>
        <w:tc>
          <w:tcPr>
            <w:tcW w:w="5625" w:type="dxa"/>
          </w:tcPr>
          <w:p>
            <w:pPr>
              <w:pStyle w:val="79"/>
              <w:spacing w:before="77"/>
              <w:ind w:left="522"/>
              <w:rPr>
                <w:rFonts w:hint="eastAsia" w:ascii="宋体" w:hAnsi="宋体" w:eastAsia="宋体" w:cs="宋体"/>
                <w:sz w:val="24"/>
                <w:szCs w:val="24"/>
              </w:rPr>
            </w:pPr>
            <w:r>
              <w:rPr>
                <w:rFonts w:hint="eastAsia" w:ascii="宋体" w:hAnsi="宋体" w:eastAsia="宋体" w:cs="宋体"/>
                <w:sz w:val="24"/>
                <w:szCs w:val="24"/>
              </w:rPr>
              <w:t>1、评标委员会不设专业评审小组。</w:t>
            </w:r>
          </w:p>
          <w:p>
            <w:pPr>
              <w:pStyle w:val="79"/>
              <w:spacing w:before="91"/>
              <w:ind w:left="522"/>
              <w:rPr>
                <w:rFonts w:hint="eastAsia" w:ascii="宋体" w:hAnsi="宋体" w:eastAsia="宋体" w:cs="宋体"/>
                <w:sz w:val="24"/>
                <w:szCs w:val="24"/>
              </w:rPr>
            </w:pPr>
            <w:r>
              <w:rPr>
                <w:rFonts w:hint="eastAsia" w:ascii="宋体" w:hAnsi="宋体" w:eastAsia="宋体" w:cs="宋体"/>
                <w:sz w:val="24"/>
                <w:szCs w:val="24"/>
              </w:rPr>
              <w:t>2、评审开标会确定的所有有效文件。</w:t>
            </w:r>
          </w:p>
          <w:p>
            <w:pPr>
              <w:pStyle w:val="79"/>
              <w:spacing w:before="155" w:line="393" w:lineRule="auto"/>
              <w:ind w:left="105" w:right="97" w:firstLine="42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1"/>
                <w:sz w:val="24"/>
                <w:szCs w:val="24"/>
              </w:rPr>
              <w:t>、形式评审或资格审查或响应性评审或施工组</w:t>
            </w:r>
            <w:r>
              <w:rPr>
                <w:rFonts w:hint="eastAsia" w:ascii="宋体" w:hAnsi="宋体" w:eastAsia="宋体" w:cs="宋体"/>
                <w:spacing w:val="-1"/>
                <w:sz w:val="24"/>
                <w:szCs w:val="24"/>
              </w:rPr>
              <w:t>织设计和项目管理机构评审后，评标委员会否决不</w:t>
            </w:r>
            <w:r>
              <w:rPr>
                <w:rFonts w:hint="eastAsia" w:ascii="宋体" w:hAnsi="宋体" w:eastAsia="宋体" w:cs="宋体"/>
                <w:spacing w:val="-3"/>
                <w:sz w:val="24"/>
                <w:szCs w:val="24"/>
              </w:rPr>
              <w:t xml:space="preserve">合格投标或者界定为投标无效，有效投标不足 </w:t>
            </w:r>
            <w:r>
              <w:rPr>
                <w:rFonts w:hint="eastAsia" w:ascii="宋体" w:hAnsi="宋体" w:eastAsia="宋体" w:cs="宋体"/>
                <w:sz w:val="24"/>
                <w:szCs w:val="24"/>
              </w:rPr>
              <w:t>3</w:t>
            </w:r>
            <w:r>
              <w:rPr>
                <w:rFonts w:hint="eastAsia" w:ascii="宋体" w:hAnsi="宋体" w:eastAsia="宋体" w:cs="宋体"/>
                <w:spacing w:val="-31"/>
                <w:sz w:val="24"/>
                <w:szCs w:val="24"/>
              </w:rPr>
              <w:t xml:space="preserve"> 个</w:t>
            </w:r>
            <w:r>
              <w:rPr>
                <w:rFonts w:hint="eastAsia" w:ascii="宋体" w:hAnsi="宋体" w:eastAsia="宋体" w:cs="宋体"/>
                <w:spacing w:val="-1"/>
                <w:sz w:val="24"/>
                <w:szCs w:val="24"/>
              </w:rPr>
              <w:t>使得投标明显缺乏竞争的，经评标委员会中不少于</w:t>
            </w:r>
          </w:p>
          <w:p>
            <w:pPr>
              <w:pStyle w:val="79"/>
              <w:spacing w:line="264" w:lineRule="exact"/>
              <w:ind w:left="105" w:right="-15"/>
              <w:rPr>
                <w:rFonts w:hint="eastAsia" w:ascii="宋体" w:hAnsi="宋体" w:eastAsia="宋体" w:cs="宋体"/>
                <w:sz w:val="24"/>
                <w:szCs w:val="24"/>
              </w:rPr>
            </w:pPr>
            <w:r>
              <w:rPr>
                <w:rFonts w:hint="eastAsia" w:ascii="宋体" w:hAnsi="宋体" w:eastAsia="宋体" w:cs="宋体"/>
                <w:spacing w:val="-7"/>
                <w:sz w:val="24"/>
                <w:szCs w:val="24"/>
              </w:rPr>
              <w:t>三分之二的委员记名表决同意，可以否决所有投标。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7" w:type="dxa"/>
            <w:vMerge w:val="continue"/>
            <w:tcBorders>
              <w:top w:val="nil"/>
            </w:tcBorders>
          </w:tcPr>
          <w:p>
            <w:pPr>
              <w:rPr>
                <w:rFonts w:hint="eastAsia" w:ascii="宋体" w:hAnsi="宋体" w:eastAsia="宋体" w:cs="宋体"/>
                <w:sz w:val="24"/>
                <w:szCs w:val="24"/>
              </w:rPr>
            </w:pPr>
          </w:p>
        </w:tc>
        <w:tc>
          <w:tcPr>
            <w:tcW w:w="3297" w:type="dxa"/>
            <w:gridSpan w:val="2"/>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before="12"/>
              <w:rPr>
                <w:rFonts w:hint="eastAsia" w:ascii="宋体" w:hAnsi="宋体" w:eastAsia="宋体" w:cs="宋体"/>
                <w:b/>
                <w:sz w:val="24"/>
                <w:szCs w:val="24"/>
              </w:rPr>
            </w:pPr>
          </w:p>
          <w:p>
            <w:pPr>
              <w:pStyle w:val="79"/>
              <w:ind w:left="96" w:right="89"/>
              <w:jc w:val="center"/>
              <w:rPr>
                <w:rFonts w:hint="eastAsia" w:ascii="宋体" w:hAnsi="宋体" w:eastAsia="宋体" w:cs="宋体"/>
                <w:sz w:val="24"/>
                <w:szCs w:val="24"/>
              </w:rPr>
            </w:pPr>
            <w:r>
              <w:rPr>
                <w:rFonts w:hint="eastAsia" w:ascii="宋体" w:hAnsi="宋体" w:eastAsia="宋体" w:cs="宋体"/>
                <w:sz w:val="24"/>
                <w:szCs w:val="24"/>
              </w:rPr>
              <w:t>评标方法</w:t>
            </w:r>
          </w:p>
        </w:tc>
        <w:tc>
          <w:tcPr>
            <w:tcW w:w="5625" w:type="dxa"/>
          </w:tcPr>
          <w:p>
            <w:pPr>
              <w:pStyle w:val="79"/>
              <w:spacing w:before="79" w:line="321" w:lineRule="auto"/>
              <w:ind w:left="105" w:right="97" w:firstLine="417"/>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11"/>
                <w:sz w:val="24"/>
                <w:szCs w:val="24"/>
              </w:rPr>
              <w:t>、按评分办法前附表要求进行形式评审、资格</w:t>
            </w:r>
            <w:r>
              <w:rPr>
                <w:rFonts w:hint="eastAsia" w:ascii="宋体" w:hAnsi="宋体" w:eastAsia="宋体" w:cs="宋体"/>
                <w:spacing w:val="-1"/>
                <w:sz w:val="24"/>
                <w:szCs w:val="24"/>
              </w:rPr>
              <w:t>评审和响应性评审，合格的投标文件进入施工组织</w:t>
            </w:r>
            <w:r>
              <w:rPr>
                <w:rFonts w:hint="eastAsia" w:ascii="宋体" w:hAnsi="宋体" w:eastAsia="宋体" w:cs="宋体"/>
                <w:sz w:val="24"/>
                <w:szCs w:val="24"/>
              </w:rPr>
              <w:t>设计和项目管理机构评审。</w:t>
            </w:r>
          </w:p>
          <w:p>
            <w:pPr>
              <w:pStyle w:val="79"/>
              <w:spacing w:line="267" w:lineRule="exact"/>
              <w:ind w:left="522"/>
              <w:rPr>
                <w:rFonts w:hint="eastAsia" w:ascii="宋体" w:hAnsi="宋体" w:eastAsia="宋体" w:cs="宋体"/>
                <w:sz w:val="24"/>
                <w:szCs w:val="24"/>
              </w:rPr>
            </w:pPr>
            <w:r>
              <w:rPr>
                <w:rFonts w:hint="eastAsia" w:ascii="宋体" w:hAnsi="宋体" w:eastAsia="宋体" w:cs="宋体"/>
                <w:sz w:val="24"/>
                <w:szCs w:val="24"/>
              </w:rPr>
              <w:t>2、施工组织设计和项目管理机构评审要求</w:t>
            </w:r>
          </w:p>
          <w:p>
            <w:pPr>
              <w:pStyle w:val="79"/>
              <w:spacing w:before="91" w:line="321" w:lineRule="auto"/>
              <w:ind w:left="105" w:right="95" w:firstLine="417"/>
              <w:jc w:val="both"/>
              <w:rPr>
                <w:rFonts w:hint="eastAsia" w:ascii="宋体" w:hAnsi="宋体" w:eastAsia="宋体" w:cs="宋体"/>
                <w:sz w:val="24"/>
                <w:szCs w:val="24"/>
              </w:rPr>
            </w:pPr>
            <w:r>
              <w:rPr>
                <w:rFonts w:hint="eastAsia" w:ascii="宋体" w:hAnsi="宋体" w:eastAsia="宋体" w:cs="宋体"/>
                <w:sz w:val="24"/>
                <w:szCs w:val="24"/>
              </w:rPr>
              <w:t>由评标委员会各成员在认真评阅所有参加评审的施工组织设计和项目管理机构文件后，按评分办法前附表 2.1.4 的规定，采用合格制进行评审。</w:t>
            </w:r>
          </w:p>
          <w:p>
            <w:pPr>
              <w:pStyle w:val="79"/>
              <w:spacing w:line="321" w:lineRule="auto"/>
              <w:ind w:left="105" w:right="99" w:firstLine="417"/>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1"/>
                <w:sz w:val="24"/>
                <w:szCs w:val="24"/>
              </w:rPr>
              <w:t>、施工组织设计和项目管理机构评审合格的投</w:t>
            </w:r>
            <w:r>
              <w:rPr>
                <w:rFonts w:hint="eastAsia" w:ascii="宋体" w:hAnsi="宋体" w:eastAsia="宋体" w:cs="宋体"/>
                <w:sz w:val="24"/>
                <w:szCs w:val="24"/>
              </w:rPr>
              <w:t>标文件进入详细评审。</w:t>
            </w:r>
          </w:p>
          <w:p>
            <w:pPr>
              <w:pStyle w:val="79"/>
              <w:spacing w:line="268" w:lineRule="exact"/>
              <w:ind w:left="522"/>
              <w:rPr>
                <w:rFonts w:hint="eastAsia" w:ascii="宋体" w:hAnsi="宋体" w:eastAsia="宋体" w:cs="宋体"/>
                <w:sz w:val="24"/>
                <w:szCs w:val="24"/>
              </w:rPr>
            </w:pPr>
            <w:r>
              <w:rPr>
                <w:rFonts w:hint="eastAsia" w:ascii="宋体" w:hAnsi="宋体" w:eastAsia="宋体" w:cs="宋体"/>
                <w:sz w:val="24"/>
                <w:szCs w:val="24"/>
              </w:rPr>
              <w:t>4、详细评审要求</w:t>
            </w:r>
          </w:p>
          <w:p>
            <w:pPr>
              <w:pStyle w:val="79"/>
              <w:numPr>
                <w:ilvl w:val="0"/>
                <w:numId w:val="17"/>
              </w:numPr>
              <w:tabs>
                <w:tab w:val="left" w:pos="1049"/>
              </w:tabs>
              <w:spacing w:before="0" w:after="0" w:line="321" w:lineRule="auto"/>
              <w:ind w:left="0" w:leftChars="0" w:right="11" w:firstLine="436" w:firstLineChars="200"/>
              <w:jc w:val="left"/>
              <w:rPr>
                <w:rFonts w:hint="eastAsia" w:ascii="宋体" w:hAnsi="宋体" w:eastAsia="宋体" w:cs="宋体"/>
                <w:sz w:val="24"/>
                <w:szCs w:val="24"/>
              </w:rPr>
            </w:pPr>
            <w:r>
              <w:rPr>
                <w:rFonts w:hint="eastAsia" w:ascii="宋体" w:hAnsi="宋体" w:eastAsia="宋体" w:cs="宋体"/>
                <w:spacing w:val="-11"/>
                <w:sz w:val="24"/>
                <w:szCs w:val="24"/>
              </w:rPr>
              <w:t>第一步，</w:t>
            </w:r>
            <w:r>
              <w:rPr>
                <w:rFonts w:hint="eastAsia" w:ascii="宋体" w:hAnsi="宋体" w:eastAsia="宋体" w:cs="宋体"/>
                <w:spacing w:val="-1"/>
                <w:sz w:val="24"/>
                <w:szCs w:val="24"/>
              </w:rPr>
              <w:t xml:space="preserve">根据进入详细评审的有效报价， </w:t>
            </w:r>
            <w:r>
              <w:rPr>
                <w:rFonts w:hint="eastAsia" w:ascii="宋体" w:hAnsi="宋体" w:eastAsia="宋体" w:cs="宋体"/>
                <w:spacing w:val="-6"/>
                <w:sz w:val="24"/>
                <w:szCs w:val="24"/>
              </w:rPr>
              <w:t xml:space="preserve">按评分办法前附表 </w:t>
            </w:r>
            <w:r>
              <w:rPr>
                <w:rFonts w:hint="eastAsia" w:ascii="宋体" w:hAnsi="宋体" w:eastAsia="宋体" w:cs="宋体"/>
                <w:sz w:val="24"/>
                <w:szCs w:val="24"/>
              </w:rPr>
              <w:t>2.2.2</w:t>
            </w:r>
            <w:r>
              <w:rPr>
                <w:rFonts w:hint="eastAsia" w:ascii="宋体" w:hAnsi="宋体" w:eastAsia="宋体" w:cs="宋体"/>
                <w:spacing w:val="-7"/>
                <w:sz w:val="24"/>
                <w:szCs w:val="24"/>
              </w:rPr>
              <w:t xml:space="preserve"> 款规定的方法计算经评审合理低价；</w:t>
            </w:r>
          </w:p>
          <w:p>
            <w:pPr>
              <w:pStyle w:val="79"/>
              <w:numPr>
                <w:ilvl w:val="0"/>
                <w:numId w:val="17"/>
              </w:numPr>
              <w:tabs>
                <w:tab w:val="left" w:pos="1049"/>
              </w:tabs>
              <w:spacing w:before="0" w:after="0" w:line="321" w:lineRule="auto"/>
              <w:ind w:left="0" w:leftChars="0" w:right="11" w:firstLine="476" w:firstLineChars="200"/>
              <w:jc w:val="left"/>
              <w:rPr>
                <w:rFonts w:hint="eastAsia" w:ascii="宋体" w:hAnsi="宋体" w:eastAsia="宋体" w:cs="宋体"/>
                <w:sz w:val="24"/>
                <w:szCs w:val="24"/>
              </w:rPr>
            </w:pPr>
            <w:r>
              <w:rPr>
                <w:rFonts w:hint="eastAsia" w:ascii="宋体" w:hAnsi="宋体" w:eastAsia="宋体" w:cs="宋体"/>
                <w:spacing w:val="-1"/>
                <w:sz w:val="24"/>
                <w:szCs w:val="24"/>
              </w:rPr>
              <w:t>第二步，</w:t>
            </w:r>
            <w:r>
              <w:rPr>
                <w:rFonts w:hint="eastAsia" w:ascii="宋体" w:hAnsi="宋体" w:eastAsia="宋体" w:cs="宋体"/>
                <w:sz w:val="24"/>
                <w:szCs w:val="24"/>
              </w:rPr>
              <w:t>计算投标人报价得分；</w:t>
            </w:r>
          </w:p>
          <w:p>
            <w:pPr>
              <w:pStyle w:val="79"/>
              <w:numPr>
                <w:ilvl w:val="0"/>
                <w:numId w:val="17"/>
              </w:numPr>
              <w:tabs>
                <w:tab w:val="left" w:pos="1049"/>
              </w:tabs>
              <w:spacing w:before="0" w:after="0" w:line="267" w:lineRule="exact"/>
              <w:ind w:left="0" w:leftChars="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第三步，计算各投标人的最终报价得分。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57" w:type="dxa"/>
          </w:tcPr>
          <w:p>
            <w:pPr>
              <w:pStyle w:val="79"/>
              <w:rPr>
                <w:rFonts w:hint="eastAsia" w:ascii="宋体" w:hAnsi="宋体" w:eastAsia="宋体" w:cs="宋体"/>
                <w:sz w:val="24"/>
                <w:szCs w:val="24"/>
              </w:rPr>
            </w:pPr>
          </w:p>
        </w:tc>
        <w:tc>
          <w:tcPr>
            <w:tcW w:w="3297" w:type="dxa"/>
            <w:gridSpan w:val="2"/>
          </w:tcPr>
          <w:p>
            <w:pPr>
              <w:pStyle w:val="79"/>
              <w:spacing w:before="7"/>
              <w:rPr>
                <w:rFonts w:hint="eastAsia" w:ascii="宋体" w:hAnsi="宋体" w:eastAsia="宋体" w:cs="宋体"/>
                <w:b/>
                <w:sz w:val="24"/>
                <w:szCs w:val="24"/>
              </w:rPr>
            </w:pPr>
          </w:p>
          <w:p>
            <w:pPr>
              <w:pStyle w:val="79"/>
              <w:ind w:left="96" w:right="90"/>
              <w:jc w:val="center"/>
              <w:rPr>
                <w:rFonts w:hint="eastAsia" w:ascii="宋体" w:hAnsi="宋体" w:eastAsia="宋体" w:cs="宋体"/>
                <w:sz w:val="24"/>
                <w:szCs w:val="24"/>
              </w:rPr>
            </w:pPr>
            <w:r>
              <w:rPr>
                <w:rFonts w:hint="eastAsia" w:ascii="宋体" w:hAnsi="宋体" w:eastAsia="宋体" w:cs="宋体"/>
                <w:sz w:val="24"/>
                <w:szCs w:val="24"/>
              </w:rPr>
              <w:t>中标候选人排序方法</w:t>
            </w:r>
          </w:p>
        </w:tc>
        <w:tc>
          <w:tcPr>
            <w:tcW w:w="5625" w:type="dxa"/>
          </w:tcPr>
          <w:p>
            <w:pPr>
              <w:pStyle w:val="79"/>
              <w:spacing w:before="1" w:line="360" w:lineRule="exact"/>
              <w:ind w:left="105" w:right="95" w:firstLine="417"/>
              <w:rPr>
                <w:rFonts w:hint="eastAsia" w:ascii="宋体" w:hAnsi="宋体" w:eastAsia="宋体" w:cs="宋体"/>
                <w:sz w:val="24"/>
                <w:szCs w:val="24"/>
              </w:rPr>
            </w:pPr>
            <w:r>
              <w:rPr>
                <w:rFonts w:hint="eastAsia" w:ascii="宋体" w:hAnsi="宋体" w:eastAsia="宋体" w:cs="宋体"/>
                <w:sz w:val="24"/>
                <w:szCs w:val="24"/>
              </w:rPr>
              <w:t>最终报价得分相等时，以投标报价低的优先； 投标报价也相等的，由招标人自行确定。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7" w:type="dxa"/>
            <w:vMerge w:val="restart"/>
          </w:tcPr>
          <w:p>
            <w:pPr>
              <w:pStyle w:val="79"/>
              <w:spacing w:before="141"/>
              <w:ind w:left="107"/>
              <w:rPr>
                <w:rFonts w:hint="eastAsia" w:ascii="宋体" w:hAnsi="宋体" w:eastAsia="宋体" w:cs="宋体"/>
                <w:sz w:val="24"/>
                <w:szCs w:val="24"/>
              </w:rPr>
            </w:pPr>
          </w:p>
          <w:p>
            <w:pPr>
              <w:pStyle w:val="79"/>
              <w:spacing w:before="141"/>
              <w:ind w:left="107"/>
              <w:rPr>
                <w:rFonts w:hint="eastAsia" w:ascii="宋体" w:hAnsi="宋体" w:eastAsia="宋体" w:cs="宋体"/>
                <w:sz w:val="24"/>
                <w:szCs w:val="24"/>
              </w:rPr>
            </w:pPr>
          </w:p>
          <w:p>
            <w:pPr>
              <w:pStyle w:val="79"/>
              <w:spacing w:before="141"/>
              <w:ind w:left="107"/>
              <w:rPr>
                <w:rFonts w:hint="eastAsia" w:ascii="宋体" w:hAnsi="宋体" w:eastAsia="宋体" w:cs="宋体"/>
                <w:sz w:val="24"/>
                <w:szCs w:val="24"/>
              </w:rPr>
            </w:pPr>
          </w:p>
          <w:p>
            <w:pPr>
              <w:pStyle w:val="79"/>
              <w:spacing w:before="141"/>
              <w:ind w:left="107"/>
              <w:rPr>
                <w:rFonts w:hint="eastAsia" w:ascii="宋体" w:hAnsi="宋体" w:eastAsia="宋体" w:cs="宋体"/>
                <w:sz w:val="24"/>
                <w:szCs w:val="24"/>
              </w:rPr>
            </w:pPr>
            <w:r>
              <w:rPr>
                <w:rFonts w:hint="eastAsia" w:ascii="宋体" w:hAnsi="宋体" w:eastAsia="宋体" w:cs="宋体"/>
                <w:sz w:val="24"/>
                <w:szCs w:val="24"/>
              </w:rPr>
              <w:t>2.1.1</w:t>
            </w:r>
          </w:p>
        </w:tc>
        <w:tc>
          <w:tcPr>
            <w:tcW w:w="1189" w:type="dxa"/>
            <w:vMerge w:val="restart"/>
          </w:tcPr>
          <w:p>
            <w:pPr>
              <w:pStyle w:val="79"/>
              <w:spacing w:before="141"/>
              <w:ind w:left="130"/>
              <w:rPr>
                <w:rFonts w:hint="eastAsia" w:ascii="宋体" w:hAnsi="宋体" w:eastAsia="宋体" w:cs="宋体"/>
                <w:sz w:val="24"/>
                <w:szCs w:val="24"/>
              </w:rPr>
            </w:pPr>
          </w:p>
          <w:p>
            <w:pPr>
              <w:pStyle w:val="79"/>
              <w:spacing w:before="141"/>
              <w:ind w:left="130"/>
              <w:rPr>
                <w:rFonts w:hint="eastAsia" w:ascii="宋体" w:hAnsi="宋体" w:eastAsia="宋体" w:cs="宋体"/>
                <w:sz w:val="24"/>
                <w:szCs w:val="24"/>
              </w:rPr>
            </w:pPr>
          </w:p>
          <w:p>
            <w:pPr>
              <w:pStyle w:val="79"/>
              <w:spacing w:before="141"/>
              <w:ind w:left="130"/>
              <w:rPr>
                <w:rFonts w:hint="eastAsia" w:ascii="宋体" w:hAnsi="宋体" w:eastAsia="宋体" w:cs="宋体"/>
                <w:sz w:val="24"/>
                <w:szCs w:val="24"/>
              </w:rPr>
            </w:pPr>
          </w:p>
          <w:p>
            <w:pPr>
              <w:pStyle w:val="79"/>
              <w:spacing w:before="141"/>
              <w:ind w:left="130"/>
              <w:rPr>
                <w:rFonts w:hint="eastAsia" w:ascii="宋体" w:hAnsi="宋体" w:eastAsia="宋体" w:cs="宋体"/>
                <w:sz w:val="24"/>
                <w:szCs w:val="24"/>
              </w:rPr>
            </w:pPr>
            <w:r>
              <w:rPr>
                <w:rFonts w:hint="eastAsia" w:ascii="宋体" w:hAnsi="宋体" w:eastAsia="宋体" w:cs="宋体"/>
                <w:sz w:val="24"/>
                <w:szCs w:val="24"/>
              </w:rPr>
              <w:t>形式评审</w:t>
            </w:r>
          </w:p>
          <w:p>
            <w:pPr>
              <w:pStyle w:val="79"/>
              <w:spacing w:before="141"/>
              <w:ind w:left="340"/>
              <w:rPr>
                <w:rFonts w:hint="eastAsia" w:ascii="宋体" w:hAnsi="宋体" w:eastAsia="宋体" w:cs="宋体"/>
                <w:sz w:val="24"/>
                <w:szCs w:val="24"/>
              </w:rPr>
            </w:pPr>
            <w:r>
              <w:rPr>
                <w:rFonts w:hint="eastAsia" w:ascii="宋体" w:hAnsi="宋体" w:eastAsia="宋体" w:cs="宋体"/>
                <w:sz w:val="24"/>
                <w:szCs w:val="24"/>
              </w:rPr>
              <w:t>标准</w:t>
            </w:r>
          </w:p>
        </w:tc>
        <w:tc>
          <w:tcPr>
            <w:tcW w:w="2108" w:type="dxa"/>
          </w:tcPr>
          <w:p>
            <w:pPr>
              <w:pStyle w:val="79"/>
              <w:spacing w:before="141"/>
              <w:ind w:left="96" w:right="90"/>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5625" w:type="dxa"/>
          </w:tcPr>
          <w:p>
            <w:pPr>
              <w:pStyle w:val="79"/>
              <w:spacing w:before="141"/>
              <w:ind w:left="105"/>
              <w:rPr>
                <w:rFonts w:hint="eastAsia" w:ascii="宋体" w:hAnsi="宋体" w:eastAsia="宋体" w:cs="宋体"/>
                <w:sz w:val="24"/>
                <w:szCs w:val="24"/>
              </w:rPr>
            </w:pPr>
            <w:r>
              <w:rPr>
                <w:rFonts w:hint="eastAsia" w:ascii="宋体" w:hAnsi="宋体" w:eastAsia="宋体" w:cs="宋体"/>
                <w:sz w:val="24"/>
                <w:szCs w:val="24"/>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7" w:type="dxa"/>
            <w:vMerge w:val="continue"/>
          </w:tcPr>
          <w:p>
            <w:pPr>
              <w:pStyle w:val="79"/>
              <w:rPr>
                <w:rFonts w:hint="eastAsia" w:ascii="宋体" w:hAnsi="宋体" w:eastAsia="宋体" w:cs="宋体"/>
                <w:sz w:val="24"/>
                <w:szCs w:val="24"/>
              </w:rPr>
            </w:pPr>
          </w:p>
        </w:tc>
        <w:tc>
          <w:tcPr>
            <w:tcW w:w="1189" w:type="dxa"/>
            <w:vMerge w:val="continue"/>
          </w:tcPr>
          <w:p>
            <w:pPr>
              <w:pStyle w:val="79"/>
              <w:spacing w:before="141"/>
              <w:ind w:left="340"/>
              <w:rPr>
                <w:rFonts w:hint="eastAsia" w:ascii="宋体" w:hAnsi="宋体" w:eastAsia="宋体" w:cs="宋体"/>
                <w:sz w:val="24"/>
                <w:szCs w:val="24"/>
              </w:rPr>
            </w:pPr>
          </w:p>
        </w:tc>
        <w:tc>
          <w:tcPr>
            <w:tcW w:w="2108" w:type="dxa"/>
          </w:tcPr>
          <w:p>
            <w:pPr>
              <w:pStyle w:val="79"/>
              <w:spacing w:before="176"/>
              <w:ind w:left="222"/>
              <w:rPr>
                <w:rFonts w:hint="eastAsia" w:ascii="宋体" w:hAnsi="宋体" w:eastAsia="宋体" w:cs="宋体"/>
                <w:sz w:val="24"/>
                <w:szCs w:val="24"/>
              </w:rPr>
            </w:pPr>
            <w:r>
              <w:rPr>
                <w:rFonts w:hint="eastAsia" w:ascii="宋体" w:hAnsi="宋体" w:eastAsia="宋体" w:cs="宋体"/>
                <w:sz w:val="24"/>
                <w:szCs w:val="24"/>
              </w:rPr>
              <w:t>投标文件签字盖章</w:t>
            </w:r>
          </w:p>
        </w:tc>
        <w:tc>
          <w:tcPr>
            <w:tcW w:w="5625" w:type="dxa"/>
          </w:tcPr>
          <w:p>
            <w:pPr>
              <w:pStyle w:val="79"/>
              <w:spacing w:before="20"/>
              <w:ind w:left="105"/>
              <w:rPr>
                <w:rFonts w:hint="eastAsia" w:ascii="宋体" w:hAnsi="宋体" w:eastAsia="宋体" w:cs="宋体"/>
                <w:sz w:val="24"/>
                <w:szCs w:val="24"/>
                <w:highlight w:val="none"/>
              </w:rPr>
            </w:pPr>
            <w:r>
              <w:rPr>
                <w:rFonts w:hint="eastAsia" w:ascii="宋体" w:hAnsi="宋体" w:eastAsia="宋体" w:cs="宋体"/>
                <w:sz w:val="24"/>
                <w:szCs w:val="24"/>
                <w:highlight w:val="none"/>
              </w:rPr>
              <w:t>符合第 2 章“投标人须知”第 3.7.3 项规定。</w:t>
            </w:r>
          </w:p>
          <w:p>
            <w:pPr>
              <w:pStyle w:val="79"/>
              <w:spacing w:before="43"/>
              <w:ind w:left="105"/>
              <w:rPr>
                <w:rFonts w:hint="eastAsia" w:ascii="宋体" w:hAnsi="宋体" w:eastAsia="宋体" w:cs="宋体"/>
                <w:sz w:val="24"/>
                <w:szCs w:val="24"/>
              </w:rPr>
            </w:pPr>
            <w:r>
              <w:rPr>
                <w:rFonts w:hint="eastAsia" w:ascii="宋体" w:hAnsi="宋体" w:eastAsia="宋体" w:cs="宋体"/>
                <w:sz w:val="24"/>
                <w:szCs w:val="24"/>
                <w:highlight w:val="none"/>
              </w:rPr>
              <w:t>投标文件副本可以使用正本的复印件。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0"/>
              <w:ind w:left="432"/>
              <w:rPr>
                <w:rFonts w:hint="eastAsia" w:ascii="宋体" w:hAnsi="宋体" w:eastAsia="宋体" w:cs="宋体"/>
                <w:sz w:val="24"/>
                <w:szCs w:val="24"/>
              </w:rPr>
            </w:pPr>
            <w:r>
              <w:rPr>
                <w:rFonts w:hint="eastAsia" w:ascii="宋体" w:hAnsi="宋体" w:eastAsia="宋体" w:cs="宋体"/>
                <w:sz w:val="24"/>
                <w:szCs w:val="24"/>
              </w:rPr>
              <w:t>投标文件格式</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8 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1"/>
              <w:ind w:left="432"/>
              <w:rPr>
                <w:rFonts w:hint="eastAsia" w:ascii="宋体" w:hAnsi="宋体" w:eastAsia="宋体" w:cs="宋体"/>
                <w:sz w:val="24"/>
                <w:szCs w:val="24"/>
              </w:rPr>
            </w:pPr>
            <w:r>
              <w:rPr>
                <w:rFonts w:hint="eastAsia" w:ascii="宋体" w:hAnsi="宋体" w:eastAsia="宋体" w:cs="宋体"/>
                <w:sz w:val="24"/>
                <w:szCs w:val="24"/>
              </w:rPr>
              <w:t>联合体投标人</w:t>
            </w:r>
          </w:p>
        </w:tc>
        <w:tc>
          <w:tcPr>
            <w:tcW w:w="5625" w:type="dxa"/>
          </w:tcPr>
          <w:p>
            <w:pPr>
              <w:pStyle w:val="79"/>
              <w:spacing w:before="21"/>
              <w:ind w:left="105"/>
              <w:rPr>
                <w:rFonts w:hint="eastAsia" w:ascii="宋体" w:hAnsi="宋体" w:eastAsia="宋体" w:cs="宋体"/>
                <w:sz w:val="24"/>
                <w:szCs w:val="24"/>
              </w:rPr>
            </w:pPr>
            <w:r>
              <w:rPr>
                <w:rFonts w:hint="eastAsia" w:ascii="宋体" w:hAnsi="宋体" w:eastAsia="宋体" w:cs="宋体"/>
                <w:sz w:val="24"/>
                <w:szCs w:val="24"/>
              </w:rPr>
              <w:t>提交联合体协议书，并明确联合体牵头人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0"/>
              <w:ind w:left="642"/>
              <w:rPr>
                <w:rFonts w:hint="eastAsia" w:ascii="宋体" w:hAnsi="宋体" w:eastAsia="宋体" w:cs="宋体"/>
                <w:sz w:val="24"/>
                <w:szCs w:val="24"/>
              </w:rPr>
            </w:pPr>
            <w:r>
              <w:rPr>
                <w:rFonts w:hint="eastAsia" w:ascii="宋体" w:hAnsi="宋体" w:eastAsia="宋体" w:cs="宋体"/>
                <w:sz w:val="24"/>
                <w:szCs w:val="24"/>
              </w:rPr>
              <w:t>报价唯一</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0"/>
              <w:ind w:left="222"/>
              <w:rPr>
                <w:rFonts w:hint="eastAsia" w:ascii="宋体" w:hAnsi="宋体" w:eastAsia="宋体" w:cs="宋体"/>
                <w:sz w:val="24"/>
                <w:szCs w:val="24"/>
              </w:rPr>
            </w:pPr>
            <w:r>
              <w:rPr>
                <w:rFonts w:hint="eastAsia" w:ascii="宋体" w:hAnsi="宋体" w:eastAsia="宋体" w:cs="宋体"/>
                <w:sz w:val="24"/>
                <w:szCs w:val="24"/>
              </w:rPr>
              <w:t>投标文件的正本、</w:t>
            </w:r>
          </w:p>
          <w:p>
            <w:pPr>
              <w:pStyle w:val="79"/>
              <w:spacing w:before="43"/>
              <w:ind w:left="222"/>
              <w:rPr>
                <w:rFonts w:hint="eastAsia" w:ascii="宋体" w:hAnsi="宋体" w:eastAsia="宋体" w:cs="宋体"/>
                <w:sz w:val="24"/>
                <w:szCs w:val="24"/>
              </w:rPr>
            </w:pPr>
            <w:r>
              <w:rPr>
                <w:rFonts w:hint="eastAsia" w:ascii="宋体" w:hAnsi="宋体" w:eastAsia="宋体" w:cs="宋体"/>
                <w:sz w:val="24"/>
                <w:szCs w:val="24"/>
              </w:rPr>
              <w:t>副本及电子版数量</w:t>
            </w:r>
          </w:p>
        </w:tc>
        <w:tc>
          <w:tcPr>
            <w:tcW w:w="5625" w:type="dxa"/>
          </w:tcPr>
          <w:p>
            <w:pPr>
              <w:pStyle w:val="79"/>
              <w:tabs>
                <w:tab w:val="left" w:pos="2808"/>
              </w:tabs>
              <w:spacing w:before="20"/>
              <w:ind w:left="105"/>
              <w:rPr>
                <w:rFonts w:hint="eastAsia" w:ascii="宋体" w:hAnsi="宋体" w:eastAsia="宋体" w:cs="宋体"/>
                <w:sz w:val="24"/>
                <w:szCs w:val="24"/>
              </w:rPr>
            </w:pPr>
            <w:r>
              <w:rPr>
                <w:rFonts w:hint="eastAsia" w:ascii="宋体" w:hAnsi="宋体" w:eastAsia="宋体" w:cs="宋体"/>
                <w:spacing w:val="5"/>
                <w:sz w:val="24"/>
                <w:szCs w:val="24"/>
              </w:rPr>
              <w:t>投标文</w:t>
            </w:r>
            <w:r>
              <w:rPr>
                <w:rFonts w:hint="eastAsia" w:ascii="宋体" w:hAnsi="宋体" w:eastAsia="宋体" w:cs="宋体"/>
                <w:spacing w:val="6"/>
                <w:sz w:val="24"/>
                <w:szCs w:val="24"/>
              </w:rPr>
              <w:t>件正</w:t>
            </w:r>
            <w:r>
              <w:rPr>
                <w:rFonts w:hint="eastAsia" w:ascii="宋体" w:hAnsi="宋体" w:eastAsia="宋体" w:cs="宋体"/>
                <w:spacing w:val="4"/>
                <w:sz w:val="24"/>
                <w:szCs w:val="24"/>
              </w:rPr>
              <w:t>本</w:t>
            </w:r>
            <w:r>
              <w:rPr>
                <w:rFonts w:hint="eastAsia" w:ascii="宋体" w:hAnsi="宋体" w:eastAsia="宋体" w:cs="宋体"/>
                <w:spacing w:val="4"/>
                <w:sz w:val="24"/>
                <w:szCs w:val="24"/>
                <w:u w:val="single"/>
                <w:lang w:val="en-US" w:eastAsia="zh-CN"/>
              </w:rPr>
              <w:t>1</w:t>
            </w:r>
            <w:r>
              <w:rPr>
                <w:rFonts w:hint="eastAsia" w:ascii="宋体" w:hAnsi="宋体" w:eastAsia="宋体" w:cs="宋体"/>
                <w:spacing w:val="5"/>
                <w:sz w:val="24"/>
                <w:szCs w:val="24"/>
              </w:rPr>
              <w:t>份、副</w:t>
            </w:r>
            <w:r>
              <w:rPr>
                <w:rFonts w:hint="eastAsia" w:ascii="宋体" w:hAnsi="宋体" w:eastAsia="宋体" w:cs="宋体"/>
                <w:spacing w:val="4"/>
                <w:sz w:val="24"/>
                <w:szCs w:val="24"/>
              </w:rPr>
              <w:t>本</w:t>
            </w:r>
            <w:r>
              <w:rPr>
                <w:rFonts w:hint="eastAsia" w:ascii="宋体" w:hAnsi="宋体" w:eastAsia="宋体" w:cs="宋体"/>
                <w:spacing w:val="4"/>
                <w:sz w:val="24"/>
                <w:szCs w:val="24"/>
                <w:u w:val="single"/>
                <w:lang w:val="en-US" w:eastAsia="zh-CN"/>
              </w:rPr>
              <w:t>6</w:t>
            </w:r>
            <w:r>
              <w:rPr>
                <w:rFonts w:hint="eastAsia" w:ascii="宋体" w:hAnsi="宋体" w:eastAsia="宋体" w:cs="宋体"/>
                <w:spacing w:val="4"/>
                <w:sz w:val="24"/>
                <w:szCs w:val="24"/>
                <w:u w:val="single"/>
              </w:rPr>
              <w:tab/>
            </w:r>
            <w:r>
              <w:rPr>
                <w:rFonts w:hint="eastAsia" w:ascii="宋体" w:hAnsi="宋体" w:eastAsia="宋体" w:cs="宋体"/>
                <w:spacing w:val="4"/>
                <w:sz w:val="24"/>
                <w:szCs w:val="24"/>
              </w:rPr>
              <w:t>份、</w:t>
            </w:r>
            <w:r>
              <w:rPr>
                <w:rFonts w:hint="eastAsia" w:ascii="宋体" w:hAnsi="宋体" w:eastAsia="宋体" w:cs="宋体"/>
                <w:spacing w:val="6"/>
                <w:sz w:val="24"/>
                <w:szCs w:val="24"/>
              </w:rPr>
              <w:t>电</w:t>
            </w:r>
            <w:r>
              <w:rPr>
                <w:rFonts w:hint="eastAsia" w:ascii="宋体" w:hAnsi="宋体" w:eastAsia="宋体" w:cs="宋体"/>
                <w:spacing w:val="4"/>
                <w:sz w:val="24"/>
                <w:szCs w:val="24"/>
              </w:rPr>
              <w:t>子版（</w:t>
            </w:r>
            <w:r>
              <w:rPr>
                <w:rFonts w:hint="eastAsia" w:ascii="宋体" w:hAnsi="宋体" w:eastAsia="宋体" w:cs="宋体"/>
                <w:spacing w:val="6"/>
                <w:sz w:val="24"/>
                <w:szCs w:val="24"/>
              </w:rPr>
              <w:t>光盘</w:t>
            </w:r>
            <w:r>
              <w:rPr>
                <w:rFonts w:hint="eastAsia" w:ascii="宋体" w:hAnsi="宋体" w:eastAsia="宋体" w:cs="宋体"/>
                <w:sz w:val="24"/>
                <w:szCs w:val="24"/>
              </w:rPr>
              <w:t>）</w:t>
            </w:r>
          </w:p>
          <w:p>
            <w:pPr>
              <w:pStyle w:val="79"/>
              <w:spacing w:before="43"/>
              <w:ind w:left="105"/>
              <w:rPr>
                <w:rFonts w:hint="eastAsia" w:ascii="宋体" w:hAnsi="宋体" w:eastAsia="宋体" w:cs="宋体"/>
                <w:sz w:val="24"/>
                <w:szCs w:val="24"/>
              </w:rPr>
            </w:pPr>
            <w:r>
              <w:rPr>
                <w:rFonts w:hint="eastAsia" w:ascii="宋体" w:hAnsi="宋体" w:eastAsia="宋体" w:cs="宋体"/>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1"/>
              <w:ind w:left="326"/>
              <w:rPr>
                <w:rFonts w:hint="eastAsia" w:ascii="宋体" w:hAnsi="宋体" w:eastAsia="宋体" w:cs="宋体"/>
                <w:sz w:val="24"/>
                <w:szCs w:val="24"/>
              </w:rPr>
            </w:pPr>
            <w:r>
              <w:rPr>
                <w:rFonts w:hint="eastAsia" w:ascii="宋体" w:hAnsi="宋体" w:eastAsia="宋体" w:cs="宋体"/>
                <w:sz w:val="24"/>
                <w:szCs w:val="24"/>
              </w:rPr>
              <w:t>投标文件的装订</w:t>
            </w:r>
          </w:p>
        </w:tc>
        <w:tc>
          <w:tcPr>
            <w:tcW w:w="5625" w:type="dxa"/>
          </w:tcPr>
          <w:p>
            <w:pPr>
              <w:pStyle w:val="79"/>
              <w:spacing w:before="21"/>
              <w:ind w:left="105"/>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eastAsia="宋体" w:cs="宋体"/>
                <w:sz w:val="24"/>
                <w:szCs w:val="24"/>
                <w:lang w:val="en-US" w:eastAsia="zh-CN"/>
              </w:rPr>
              <w:t>2</w:t>
            </w:r>
            <w:r>
              <w:rPr>
                <w:rFonts w:hint="eastAsia" w:ascii="宋体" w:hAnsi="宋体" w:eastAsia="宋体" w:cs="宋体"/>
                <w:sz w:val="24"/>
                <w:szCs w:val="24"/>
              </w:rPr>
              <w:t>章投标人须知第 3.7.5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0"/>
              <w:ind w:left="536"/>
              <w:rPr>
                <w:rFonts w:hint="eastAsia" w:ascii="宋体" w:hAnsi="宋体" w:eastAsia="宋体" w:cs="宋体"/>
                <w:sz w:val="24"/>
                <w:szCs w:val="24"/>
              </w:rPr>
            </w:pPr>
            <w:r>
              <w:rPr>
                <w:rFonts w:hint="eastAsia" w:ascii="宋体" w:hAnsi="宋体" w:eastAsia="宋体" w:cs="宋体"/>
                <w:sz w:val="24"/>
                <w:szCs w:val="24"/>
              </w:rPr>
              <w:t>证件有效期</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证件应在有效期内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0"/>
              <w:ind w:left="536"/>
              <w:rPr>
                <w:rFonts w:hint="eastAsia" w:ascii="宋体" w:hAnsi="宋体" w:eastAsia="宋体" w:cs="宋体"/>
                <w:sz w:val="24"/>
                <w:szCs w:val="24"/>
              </w:rPr>
            </w:pPr>
            <w:r>
              <w:rPr>
                <w:rFonts w:hint="eastAsia" w:ascii="宋体" w:hAnsi="宋体" w:eastAsia="宋体" w:cs="宋体"/>
                <w:sz w:val="24"/>
                <w:szCs w:val="24"/>
              </w:rPr>
              <w:t>投标总报价</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7" w:type="dxa"/>
            <w:vMerge w:val="restart"/>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before="8"/>
              <w:rPr>
                <w:rFonts w:hint="eastAsia" w:ascii="宋体" w:hAnsi="宋体" w:eastAsia="宋体" w:cs="宋体"/>
                <w:b/>
                <w:sz w:val="24"/>
                <w:szCs w:val="24"/>
              </w:rPr>
            </w:pPr>
          </w:p>
          <w:p>
            <w:pPr>
              <w:pStyle w:val="79"/>
              <w:ind w:left="107"/>
              <w:rPr>
                <w:rFonts w:hint="eastAsia" w:ascii="宋体" w:hAnsi="宋体" w:eastAsia="宋体" w:cs="宋体"/>
                <w:sz w:val="24"/>
                <w:szCs w:val="24"/>
              </w:rPr>
            </w:pPr>
            <w:r>
              <w:rPr>
                <w:rFonts w:hint="eastAsia" w:ascii="宋体" w:hAnsi="宋体" w:eastAsia="宋体" w:cs="宋体"/>
                <w:sz w:val="24"/>
                <w:szCs w:val="24"/>
              </w:rPr>
              <w:t>2.1.2</w:t>
            </w:r>
          </w:p>
        </w:tc>
        <w:tc>
          <w:tcPr>
            <w:tcW w:w="1189" w:type="dxa"/>
            <w:vMerge w:val="restart"/>
            <w:vAlign w:val="center"/>
          </w:tcPr>
          <w:p>
            <w:pPr>
              <w:pStyle w:val="79"/>
              <w:spacing w:line="393" w:lineRule="auto"/>
              <w:ind w:left="340" w:right="119" w:hanging="210"/>
              <w:jc w:val="center"/>
              <w:rPr>
                <w:rFonts w:hint="eastAsia" w:ascii="宋体" w:hAnsi="宋体" w:eastAsia="宋体" w:cs="宋体"/>
                <w:sz w:val="24"/>
                <w:szCs w:val="24"/>
              </w:rPr>
            </w:pPr>
            <w:r>
              <w:rPr>
                <w:rFonts w:hint="eastAsia" w:ascii="宋体" w:hAnsi="宋体" w:eastAsia="宋体" w:cs="宋体"/>
                <w:sz w:val="24"/>
                <w:szCs w:val="24"/>
              </w:rPr>
              <w:t>资格</w:t>
            </w:r>
          </w:p>
          <w:p>
            <w:pPr>
              <w:pStyle w:val="79"/>
              <w:spacing w:line="393" w:lineRule="auto"/>
              <w:ind w:left="340" w:right="119" w:hanging="210"/>
              <w:jc w:val="center"/>
              <w:rPr>
                <w:rFonts w:hint="eastAsia" w:ascii="宋体" w:hAnsi="宋体" w:eastAsia="宋体" w:cs="宋体"/>
                <w:sz w:val="24"/>
                <w:szCs w:val="24"/>
              </w:rPr>
            </w:pPr>
            <w:r>
              <w:rPr>
                <w:rFonts w:hint="eastAsia" w:ascii="宋体" w:hAnsi="宋体" w:eastAsia="宋体" w:cs="宋体"/>
                <w:sz w:val="24"/>
                <w:szCs w:val="24"/>
              </w:rPr>
              <w:t>评审</w:t>
            </w:r>
          </w:p>
          <w:p>
            <w:pPr>
              <w:pStyle w:val="79"/>
              <w:spacing w:line="393" w:lineRule="auto"/>
              <w:ind w:left="340" w:right="119" w:hanging="210"/>
              <w:jc w:val="center"/>
              <w:rPr>
                <w:rFonts w:hint="eastAsia" w:ascii="宋体" w:hAnsi="宋体" w:eastAsia="宋体" w:cs="宋体"/>
                <w:sz w:val="24"/>
                <w:szCs w:val="24"/>
              </w:rPr>
            </w:pPr>
            <w:r>
              <w:rPr>
                <w:rFonts w:hint="eastAsia" w:ascii="宋体" w:hAnsi="宋体" w:eastAsia="宋体" w:cs="宋体"/>
                <w:sz w:val="24"/>
                <w:szCs w:val="24"/>
              </w:rPr>
              <w:t>标准</w:t>
            </w:r>
          </w:p>
        </w:tc>
        <w:tc>
          <w:tcPr>
            <w:tcW w:w="2108" w:type="dxa"/>
          </w:tcPr>
          <w:p>
            <w:pPr>
              <w:pStyle w:val="79"/>
              <w:spacing w:before="21"/>
              <w:ind w:left="642"/>
              <w:rPr>
                <w:rFonts w:hint="eastAsia" w:ascii="宋体" w:hAnsi="宋体" w:eastAsia="宋体" w:cs="宋体"/>
                <w:sz w:val="24"/>
                <w:szCs w:val="24"/>
              </w:rPr>
            </w:pPr>
            <w:r>
              <w:rPr>
                <w:rFonts w:hint="eastAsia" w:ascii="宋体" w:hAnsi="宋体" w:eastAsia="宋体" w:cs="宋体"/>
                <w:sz w:val="24"/>
                <w:szCs w:val="24"/>
              </w:rPr>
              <w:t>营业执照</w:t>
            </w:r>
          </w:p>
        </w:tc>
        <w:tc>
          <w:tcPr>
            <w:tcW w:w="5625" w:type="dxa"/>
          </w:tcPr>
          <w:p>
            <w:pPr>
              <w:pStyle w:val="79"/>
              <w:spacing w:before="21"/>
              <w:ind w:left="105"/>
              <w:rPr>
                <w:rFonts w:hint="eastAsia" w:ascii="宋体" w:hAnsi="宋体" w:eastAsia="宋体" w:cs="宋体"/>
                <w:sz w:val="24"/>
                <w:szCs w:val="24"/>
              </w:rPr>
            </w:pPr>
            <w:r>
              <w:rPr>
                <w:rFonts w:hint="eastAsia" w:ascii="宋体" w:hAnsi="宋体" w:eastAsia="宋体" w:cs="宋体"/>
                <w:sz w:val="24"/>
                <w:szCs w:val="24"/>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326"/>
              <w:rPr>
                <w:rFonts w:hint="eastAsia" w:ascii="宋体" w:hAnsi="宋体" w:eastAsia="宋体" w:cs="宋体"/>
                <w:sz w:val="24"/>
                <w:szCs w:val="24"/>
              </w:rPr>
            </w:pPr>
            <w:r>
              <w:rPr>
                <w:rFonts w:hint="eastAsia" w:ascii="宋体" w:hAnsi="宋体" w:eastAsia="宋体" w:cs="宋体"/>
                <w:sz w:val="24"/>
                <w:szCs w:val="24"/>
              </w:rPr>
              <w:t>安全生产许可证</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642"/>
              <w:rPr>
                <w:rFonts w:hint="eastAsia" w:ascii="宋体" w:hAnsi="宋体" w:eastAsia="宋体" w:cs="宋体"/>
                <w:sz w:val="24"/>
                <w:szCs w:val="24"/>
              </w:rPr>
            </w:pPr>
            <w:r>
              <w:rPr>
                <w:rFonts w:hint="eastAsia" w:ascii="宋体" w:hAnsi="宋体" w:eastAsia="宋体" w:cs="宋体"/>
                <w:sz w:val="24"/>
                <w:szCs w:val="24"/>
              </w:rPr>
              <w:t>资质等级</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1.4.1 项规</w:t>
            </w:r>
            <w:r>
              <w:rPr>
                <w:rFonts w:hint="eastAsia" w:ascii="宋体" w:hAnsi="宋体" w:eastAsia="宋体" w:cs="宋体"/>
                <w:sz w:val="24"/>
                <w:szCs w:val="24"/>
                <w:lang w:val="en-US" w:eastAsia="zh-CN"/>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1"/>
              <w:ind w:left="642"/>
              <w:rPr>
                <w:rFonts w:hint="eastAsia" w:ascii="宋体" w:hAnsi="宋体" w:eastAsia="宋体" w:cs="宋体"/>
                <w:sz w:val="24"/>
                <w:szCs w:val="24"/>
              </w:rPr>
            </w:pPr>
            <w:r>
              <w:rPr>
                <w:rFonts w:hint="eastAsia" w:ascii="宋体" w:hAnsi="宋体" w:eastAsia="宋体" w:cs="宋体"/>
                <w:sz w:val="24"/>
                <w:szCs w:val="24"/>
              </w:rPr>
              <w:t>财务状况</w:t>
            </w:r>
          </w:p>
        </w:tc>
        <w:tc>
          <w:tcPr>
            <w:tcW w:w="5625" w:type="dxa"/>
          </w:tcPr>
          <w:p>
            <w:pPr>
              <w:snapToGrid w:val="0"/>
              <w:spacing w:line="360" w:lineRule="exact"/>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符合第 2 章“投标人须知”第 1.4.1 项规</w:t>
            </w:r>
            <w:r>
              <w:rPr>
                <w:rFonts w:hint="eastAsia" w:ascii="宋体" w:hAnsi="宋体" w:cs="宋体"/>
                <w:sz w:val="24"/>
                <w:szCs w:val="24"/>
                <w:lang w:val="en-US" w:eastAsia="zh-CN"/>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96" w:right="89"/>
              <w:jc w:val="center"/>
              <w:rPr>
                <w:rFonts w:hint="eastAsia" w:ascii="宋体" w:hAnsi="宋体" w:eastAsia="宋体" w:cs="宋体"/>
                <w:sz w:val="24"/>
                <w:szCs w:val="24"/>
              </w:rPr>
            </w:pPr>
            <w:r>
              <w:rPr>
                <w:rFonts w:hint="eastAsia" w:ascii="宋体" w:hAnsi="宋体" w:eastAsia="宋体" w:cs="宋体"/>
                <w:sz w:val="24"/>
                <w:szCs w:val="24"/>
              </w:rPr>
              <w:t>业绩</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96" w:right="89"/>
              <w:jc w:val="center"/>
              <w:rPr>
                <w:rFonts w:hint="eastAsia" w:ascii="宋体" w:hAnsi="宋体" w:eastAsia="宋体" w:cs="宋体"/>
                <w:sz w:val="24"/>
                <w:szCs w:val="24"/>
              </w:rPr>
            </w:pPr>
            <w:r>
              <w:rPr>
                <w:rFonts w:hint="eastAsia" w:ascii="宋体" w:hAnsi="宋体" w:eastAsia="宋体" w:cs="宋体"/>
                <w:sz w:val="24"/>
                <w:szCs w:val="24"/>
              </w:rPr>
              <w:t>信誉</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1"/>
              <w:ind w:left="642"/>
              <w:rPr>
                <w:rFonts w:hint="eastAsia" w:ascii="宋体" w:hAnsi="宋体" w:eastAsia="宋体" w:cs="宋体"/>
                <w:sz w:val="24"/>
                <w:szCs w:val="24"/>
              </w:rPr>
            </w:pPr>
            <w:r>
              <w:rPr>
                <w:rFonts w:hint="eastAsia" w:ascii="宋体" w:hAnsi="宋体" w:eastAsia="宋体" w:cs="宋体"/>
                <w:sz w:val="24"/>
                <w:szCs w:val="24"/>
              </w:rPr>
              <w:t>人员要求</w:t>
            </w:r>
          </w:p>
        </w:tc>
        <w:tc>
          <w:tcPr>
            <w:tcW w:w="5625" w:type="dxa"/>
          </w:tcPr>
          <w:p>
            <w:pPr>
              <w:pStyle w:val="79"/>
              <w:spacing w:before="21"/>
              <w:ind w:left="105"/>
              <w:rPr>
                <w:rFonts w:hint="eastAsia" w:ascii="宋体" w:hAnsi="宋体" w:eastAsia="宋体" w:cs="宋体"/>
                <w:sz w:val="24"/>
                <w:szCs w:val="24"/>
              </w:rPr>
            </w:pPr>
            <w:r>
              <w:rPr>
                <w:rFonts w:hint="eastAsia" w:ascii="宋体" w:hAnsi="宋体" w:eastAsia="宋体" w:cs="宋体"/>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642"/>
              <w:rPr>
                <w:rFonts w:hint="eastAsia" w:ascii="宋体" w:hAnsi="宋体" w:eastAsia="宋体" w:cs="宋体"/>
                <w:sz w:val="24"/>
                <w:szCs w:val="24"/>
              </w:rPr>
            </w:pPr>
            <w:r>
              <w:rPr>
                <w:rFonts w:hint="eastAsia" w:ascii="宋体" w:hAnsi="宋体" w:eastAsia="宋体" w:cs="宋体"/>
                <w:sz w:val="24"/>
                <w:szCs w:val="24"/>
              </w:rPr>
              <w:t>其他要求</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432"/>
              <w:rPr>
                <w:rFonts w:hint="eastAsia" w:ascii="宋体" w:hAnsi="宋体" w:eastAsia="宋体" w:cs="宋体"/>
                <w:sz w:val="24"/>
                <w:szCs w:val="24"/>
              </w:rPr>
            </w:pPr>
            <w:r>
              <w:rPr>
                <w:rFonts w:hint="eastAsia" w:ascii="宋体" w:hAnsi="宋体" w:eastAsia="宋体" w:cs="宋体"/>
                <w:sz w:val="24"/>
                <w:szCs w:val="24"/>
              </w:rPr>
              <w:t>联合体投标人</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7" w:type="dxa"/>
            <w:vMerge w:val="restart"/>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before="8"/>
              <w:rPr>
                <w:rFonts w:hint="eastAsia" w:ascii="宋体" w:hAnsi="宋体" w:eastAsia="宋体" w:cs="宋体"/>
                <w:b/>
                <w:sz w:val="24"/>
                <w:szCs w:val="24"/>
              </w:rPr>
            </w:pPr>
          </w:p>
          <w:p>
            <w:pPr>
              <w:pStyle w:val="79"/>
              <w:spacing w:before="1"/>
              <w:ind w:left="107"/>
              <w:rPr>
                <w:rFonts w:hint="eastAsia" w:ascii="宋体" w:hAnsi="宋体" w:eastAsia="宋体" w:cs="宋体"/>
                <w:sz w:val="24"/>
                <w:szCs w:val="24"/>
              </w:rPr>
            </w:pPr>
            <w:r>
              <w:rPr>
                <w:rFonts w:hint="eastAsia" w:ascii="宋体" w:hAnsi="宋体" w:eastAsia="宋体" w:cs="宋体"/>
                <w:sz w:val="24"/>
                <w:szCs w:val="24"/>
              </w:rPr>
              <w:t>2.1.3</w:t>
            </w:r>
          </w:p>
        </w:tc>
        <w:tc>
          <w:tcPr>
            <w:tcW w:w="1189" w:type="dxa"/>
            <w:vMerge w:val="restart"/>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line="393" w:lineRule="auto"/>
              <w:ind w:left="234" w:right="119" w:hanging="105"/>
              <w:rPr>
                <w:rFonts w:hint="eastAsia" w:ascii="宋体" w:hAnsi="宋体" w:eastAsia="宋体" w:cs="宋体"/>
                <w:sz w:val="24"/>
                <w:szCs w:val="24"/>
              </w:rPr>
            </w:pPr>
            <w:r>
              <w:rPr>
                <w:rFonts w:hint="eastAsia" w:ascii="宋体" w:hAnsi="宋体" w:eastAsia="宋体" w:cs="宋体"/>
                <w:sz w:val="24"/>
                <w:szCs w:val="24"/>
              </w:rPr>
              <w:t>响应性评审标准</w:t>
            </w:r>
          </w:p>
        </w:tc>
        <w:tc>
          <w:tcPr>
            <w:tcW w:w="2108" w:type="dxa"/>
          </w:tcPr>
          <w:p>
            <w:pPr>
              <w:pStyle w:val="79"/>
              <w:spacing w:before="21"/>
              <w:ind w:left="642"/>
              <w:rPr>
                <w:rFonts w:hint="eastAsia" w:ascii="宋体" w:hAnsi="宋体" w:eastAsia="宋体" w:cs="宋体"/>
                <w:sz w:val="24"/>
                <w:szCs w:val="24"/>
              </w:rPr>
            </w:pPr>
            <w:r>
              <w:rPr>
                <w:rFonts w:hint="eastAsia" w:ascii="宋体" w:hAnsi="宋体" w:eastAsia="宋体" w:cs="宋体"/>
                <w:sz w:val="24"/>
                <w:szCs w:val="24"/>
              </w:rPr>
              <w:t>投标报价</w:t>
            </w:r>
          </w:p>
        </w:tc>
        <w:tc>
          <w:tcPr>
            <w:tcW w:w="5625" w:type="dxa"/>
          </w:tcPr>
          <w:p>
            <w:pPr>
              <w:pStyle w:val="79"/>
              <w:spacing w:before="21"/>
              <w:ind w:left="105"/>
              <w:rPr>
                <w:rFonts w:hint="eastAsia" w:ascii="宋体" w:hAnsi="宋体" w:eastAsia="宋体" w:cs="宋体"/>
                <w:sz w:val="24"/>
                <w:szCs w:val="24"/>
              </w:rPr>
            </w:pPr>
            <w:r>
              <w:rPr>
                <w:rFonts w:hint="eastAsia" w:ascii="宋体" w:hAnsi="宋体" w:eastAsia="宋体" w:cs="宋体"/>
                <w:sz w:val="24"/>
                <w:szCs w:val="24"/>
              </w:rPr>
              <w:t>符合第 2 章“投标人须知”第 3.2.2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642"/>
              <w:rPr>
                <w:rFonts w:hint="eastAsia" w:ascii="宋体" w:hAnsi="宋体" w:eastAsia="宋体" w:cs="宋体"/>
                <w:sz w:val="24"/>
                <w:szCs w:val="24"/>
              </w:rPr>
            </w:pPr>
            <w:r>
              <w:rPr>
                <w:rFonts w:hint="eastAsia" w:ascii="宋体" w:hAnsi="宋体" w:eastAsia="宋体" w:cs="宋体"/>
                <w:sz w:val="24"/>
                <w:szCs w:val="24"/>
              </w:rPr>
              <w:t>投标内容</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96" w:right="89"/>
              <w:jc w:val="center"/>
              <w:rPr>
                <w:rFonts w:hint="eastAsia" w:ascii="宋体" w:hAnsi="宋体" w:eastAsia="宋体" w:cs="宋体"/>
                <w:sz w:val="24"/>
                <w:szCs w:val="24"/>
              </w:rPr>
            </w:pPr>
            <w:r>
              <w:rPr>
                <w:rFonts w:hint="eastAsia" w:ascii="宋体" w:hAnsi="宋体" w:eastAsia="宋体" w:cs="宋体"/>
                <w:sz w:val="24"/>
                <w:szCs w:val="24"/>
              </w:rPr>
              <w:t>工期</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1"/>
              <w:ind w:left="642"/>
              <w:rPr>
                <w:rFonts w:hint="eastAsia" w:ascii="宋体" w:hAnsi="宋体" w:eastAsia="宋体" w:cs="宋体"/>
                <w:sz w:val="24"/>
                <w:szCs w:val="24"/>
              </w:rPr>
            </w:pPr>
            <w:r>
              <w:rPr>
                <w:rFonts w:hint="eastAsia" w:ascii="宋体" w:hAnsi="宋体" w:eastAsia="宋体" w:cs="宋体"/>
                <w:sz w:val="24"/>
                <w:szCs w:val="24"/>
              </w:rPr>
              <w:t>工程质量</w:t>
            </w:r>
          </w:p>
        </w:tc>
        <w:tc>
          <w:tcPr>
            <w:tcW w:w="5625" w:type="dxa"/>
          </w:tcPr>
          <w:p>
            <w:pPr>
              <w:pStyle w:val="79"/>
              <w:spacing w:before="21"/>
              <w:ind w:left="105"/>
              <w:rPr>
                <w:rFonts w:hint="eastAsia" w:ascii="宋体" w:hAnsi="宋体" w:eastAsia="宋体" w:cs="宋体"/>
                <w:sz w:val="24"/>
                <w:szCs w:val="24"/>
              </w:rPr>
            </w:pPr>
            <w:r>
              <w:rPr>
                <w:rFonts w:hint="eastAsia" w:ascii="宋体" w:hAnsi="宋体" w:eastAsia="宋体" w:cs="宋体"/>
                <w:sz w:val="24"/>
                <w:szCs w:val="24"/>
              </w:rPr>
              <w:t>符合第 2 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536"/>
              <w:rPr>
                <w:rFonts w:hint="eastAsia" w:ascii="宋体" w:hAnsi="宋体" w:eastAsia="宋体" w:cs="宋体"/>
                <w:sz w:val="24"/>
                <w:szCs w:val="24"/>
              </w:rPr>
            </w:pPr>
            <w:r>
              <w:rPr>
                <w:rFonts w:hint="eastAsia" w:ascii="宋体" w:hAnsi="宋体" w:eastAsia="宋体" w:cs="宋体"/>
                <w:sz w:val="24"/>
                <w:szCs w:val="24"/>
              </w:rPr>
              <w:t>投标有效期</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536"/>
              <w:rPr>
                <w:rFonts w:hint="eastAsia" w:ascii="宋体" w:hAnsi="宋体" w:eastAsia="宋体" w:cs="宋体"/>
                <w:sz w:val="24"/>
                <w:szCs w:val="24"/>
              </w:rPr>
            </w:pPr>
            <w:r>
              <w:rPr>
                <w:rFonts w:hint="eastAsia" w:ascii="宋体" w:hAnsi="宋体" w:eastAsia="宋体" w:cs="宋体"/>
                <w:sz w:val="24"/>
                <w:szCs w:val="24"/>
              </w:rPr>
              <w:t>投标保证金</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2 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1"/>
              <w:ind w:left="642"/>
              <w:rPr>
                <w:rFonts w:hint="eastAsia" w:ascii="宋体" w:hAnsi="宋体" w:eastAsia="宋体" w:cs="宋体"/>
                <w:sz w:val="24"/>
                <w:szCs w:val="24"/>
              </w:rPr>
            </w:pPr>
            <w:r>
              <w:rPr>
                <w:rFonts w:hint="eastAsia" w:ascii="宋体" w:hAnsi="宋体" w:eastAsia="宋体" w:cs="宋体"/>
                <w:sz w:val="24"/>
                <w:szCs w:val="24"/>
              </w:rPr>
              <w:t>权利义务</w:t>
            </w:r>
          </w:p>
        </w:tc>
        <w:tc>
          <w:tcPr>
            <w:tcW w:w="5625" w:type="dxa"/>
          </w:tcPr>
          <w:p>
            <w:pPr>
              <w:pStyle w:val="79"/>
              <w:spacing w:before="21"/>
              <w:ind w:left="105"/>
              <w:rPr>
                <w:rFonts w:hint="eastAsia" w:ascii="宋体" w:hAnsi="宋体" w:eastAsia="宋体" w:cs="宋体"/>
                <w:sz w:val="24"/>
                <w:szCs w:val="24"/>
              </w:rPr>
            </w:pPr>
            <w:r>
              <w:rPr>
                <w:rFonts w:hint="eastAsia" w:ascii="宋体" w:hAnsi="宋体" w:eastAsia="宋体" w:cs="宋体"/>
                <w:sz w:val="24"/>
                <w:szCs w:val="24"/>
              </w:rPr>
              <w:t>符合第 4 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20"/>
              <w:ind w:left="222"/>
              <w:rPr>
                <w:rFonts w:hint="eastAsia" w:ascii="宋体" w:hAnsi="宋体" w:eastAsia="宋体" w:cs="宋体"/>
                <w:sz w:val="24"/>
                <w:szCs w:val="24"/>
              </w:rPr>
            </w:pPr>
            <w:r>
              <w:rPr>
                <w:rFonts w:hint="eastAsia" w:ascii="宋体" w:hAnsi="宋体" w:eastAsia="宋体" w:cs="宋体"/>
                <w:sz w:val="24"/>
                <w:szCs w:val="24"/>
              </w:rPr>
              <w:t>已标价工程量清单</w:t>
            </w:r>
          </w:p>
        </w:tc>
        <w:tc>
          <w:tcPr>
            <w:tcW w:w="5625" w:type="dxa"/>
          </w:tcPr>
          <w:p>
            <w:pPr>
              <w:pStyle w:val="79"/>
              <w:spacing w:before="20"/>
              <w:ind w:left="105"/>
              <w:rPr>
                <w:rFonts w:hint="eastAsia" w:ascii="宋体" w:hAnsi="宋体" w:eastAsia="宋体" w:cs="宋体"/>
                <w:sz w:val="24"/>
                <w:szCs w:val="24"/>
              </w:rPr>
            </w:pPr>
            <w:r>
              <w:rPr>
                <w:rFonts w:hint="eastAsia" w:ascii="宋体" w:hAnsi="宋体" w:eastAsia="宋体" w:cs="宋体"/>
                <w:sz w:val="24"/>
                <w:szCs w:val="24"/>
              </w:rPr>
              <w:t>符合第 5 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109"/>
              <w:ind w:left="326"/>
              <w:rPr>
                <w:rFonts w:hint="eastAsia" w:ascii="宋体" w:hAnsi="宋体" w:eastAsia="宋体" w:cs="宋体"/>
                <w:sz w:val="24"/>
                <w:szCs w:val="24"/>
              </w:rPr>
            </w:pPr>
            <w:r>
              <w:rPr>
                <w:rFonts w:hint="eastAsia" w:ascii="宋体" w:hAnsi="宋体" w:eastAsia="宋体" w:cs="宋体"/>
                <w:sz w:val="24"/>
                <w:szCs w:val="24"/>
              </w:rPr>
              <w:t>技术标准和要求</w:t>
            </w:r>
          </w:p>
        </w:tc>
        <w:tc>
          <w:tcPr>
            <w:tcW w:w="5625" w:type="dxa"/>
          </w:tcPr>
          <w:p>
            <w:pPr>
              <w:pStyle w:val="79"/>
              <w:spacing w:before="109"/>
              <w:ind w:left="105"/>
              <w:rPr>
                <w:rFonts w:hint="eastAsia" w:ascii="宋体" w:hAnsi="宋体" w:eastAsia="宋体" w:cs="宋体"/>
                <w:sz w:val="24"/>
                <w:szCs w:val="24"/>
              </w:rPr>
            </w:pPr>
            <w:r>
              <w:rPr>
                <w:rFonts w:hint="eastAsia" w:ascii="宋体" w:hAnsi="宋体" w:eastAsia="宋体" w:cs="宋体"/>
                <w:sz w:val="24"/>
                <w:szCs w:val="24"/>
              </w:rPr>
              <w:t>符合第 7 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757" w:type="dxa"/>
            <w:vMerge w:val="continue"/>
            <w:tcBorders>
              <w:top w:val="nil"/>
            </w:tcBorders>
          </w:tcPr>
          <w:p>
            <w:pPr>
              <w:rPr>
                <w:rFonts w:hint="eastAsia" w:ascii="宋体" w:hAnsi="宋体" w:eastAsia="宋体" w:cs="宋体"/>
                <w:sz w:val="24"/>
                <w:szCs w:val="24"/>
              </w:rPr>
            </w:pPr>
          </w:p>
        </w:tc>
        <w:tc>
          <w:tcPr>
            <w:tcW w:w="1189" w:type="dxa"/>
            <w:vMerge w:val="continue"/>
            <w:tcBorders>
              <w:top w:val="nil"/>
            </w:tcBorders>
          </w:tcPr>
          <w:p>
            <w:pPr>
              <w:rPr>
                <w:rFonts w:hint="eastAsia" w:ascii="宋体" w:hAnsi="宋体" w:eastAsia="宋体" w:cs="宋体"/>
                <w:sz w:val="24"/>
                <w:szCs w:val="24"/>
              </w:rPr>
            </w:pPr>
          </w:p>
        </w:tc>
        <w:tc>
          <w:tcPr>
            <w:tcW w:w="2108" w:type="dxa"/>
          </w:tcPr>
          <w:p>
            <w:pPr>
              <w:pStyle w:val="79"/>
              <w:spacing w:before="109"/>
              <w:ind w:left="642"/>
              <w:rPr>
                <w:rFonts w:hint="eastAsia" w:ascii="宋体" w:hAnsi="宋体" w:eastAsia="宋体" w:cs="宋体"/>
                <w:sz w:val="24"/>
                <w:szCs w:val="24"/>
              </w:rPr>
            </w:pPr>
            <w:r>
              <w:rPr>
                <w:rFonts w:hint="eastAsia" w:ascii="宋体" w:hAnsi="宋体" w:eastAsia="宋体" w:cs="宋体"/>
                <w:sz w:val="24"/>
                <w:szCs w:val="24"/>
              </w:rPr>
              <w:t>投标承诺</w:t>
            </w:r>
          </w:p>
        </w:tc>
        <w:tc>
          <w:tcPr>
            <w:tcW w:w="5625" w:type="dxa"/>
          </w:tcPr>
          <w:p>
            <w:pPr>
              <w:pStyle w:val="79"/>
              <w:spacing w:before="109"/>
              <w:ind w:left="105"/>
              <w:rPr>
                <w:rFonts w:hint="eastAsia" w:ascii="宋体" w:hAnsi="宋体" w:eastAsia="宋体" w:cs="宋体"/>
                <w:sz w:val="24"/>
                <w:szCs w:val="24"/>
              </w:rPr>
            </w:pPr>
            <w:r>
              <w:rPr>
                <w:rFonts w:hint="eastAsia" w:ascii="宋体" w:hAnsi="宋体" w:eastAsia="宋体" w:cs="宋体"/>
                <w:sz w:val="24"/>
                <w:szCs w:val="24"/>
              </w:rPr>
              <w:t>符合第 8 章“投标文件格式”承诺书的要求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757" w:type="dxa"/>
            <w:vMerge w:val="restart"/>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ind w:left="107"/>
              <w:rPr>
                <w:rFonts w:hint="eastAsia" w:ascii="宋体" w:hAnsi="宋体" w:eastAsia="宋体" w:cs="宋体"/>
                <w:sz w:val="24"/>
                <w:szCs w:val="24"/>
              </w:rPr>
            </w:pPr>
            <w:r>
              <w:rPr>
                <w:rFonts w:hint="eastAsia" w:ascii="宋体" w:hAnsi="宋体" w:eastAsia="宋体" w:cs="宋体"/>
                <w:sz w:val="24"/>
                <w:szCs w:val="24"/>
              </w:rPr>
              <w:t>2.1.4</w:t>
            </w:r>
          </w:p>
        </w:tc>
        <w:tc>
          <w:tcPr>
            <w:tcW w:w="1189" w:type="dxa"/>
            <w:vMerge w:val="restart"/>
          </w:tcPr>
          <w:p>
            <w:pPr>
              <w:pStyle w:val="79"/>
              <w:rPr>
                <w:rFonts w:hint="eastAsia" w:ascii="宋体" w:hAnsi="宋体" w:eastAsia="宋体" w:cs="宋体"/>
                <w:b/>
                <w:sz w:val="24"/>
                <w:szCs w:val="24"/>
              </w:rPr>
            </w:pPr>
          </w:p>
          <w:p>
            <w:pPr>
              <w:pStyle w:val="79"/>
              <w:spacing w:line="278" w:lineRule="auto"/>
              <w:ind w:left="130" w:right="119"/>
              <w:jc w:val="center"/>
              <w:rPr>
                <w:rFonts w:hint="eastAsia" w:ascii="宋体" w:hAnsi="宋体" w:eastAsia="宋体" w:cs="宋体"/>
                <w:sz w:val="24"/>
                <w:szCs w:val="24"/>
              </w:rPr>
            </w:pPr>
            <w:r>
              <w:rPr>
                <w:rFonts w:hint="eastAsia" w:ascii="宋体" w:hAnsi="宋体" w:eastAsia="宋体" w:cs="宋体"/>
                <w:sz w:val="24"/>
                <w:szCs w:val="24"/>
              </w:rPr>
              <w:t>施工组织设计和项目管理机构评审标准（采用合格制评审）</w:t>
            </w:r>
          </w:p>
        </w:tc>
        <w:tc>
          <w:tcPr>
            <w:tcW w:w="2108" w:type="dxa"/>
          </w:tcPr>
          <w:p>
            <w:pPr>
              <w:pStyle w:val="79"/>
              <w:spacing w:before="21"/>
              <w:ind w:left="106"/>
              <w:rPr>
                <w:rFonts w:hint="eastAsia" w:ascii="宋体" w:hAnsi="宋体" w:eastAsia="宋体" w:cs="宋体"/>
                <w:sz w:val="24"/>
                <w:szCs w:val="24"/>
              </w:rPr>
            </w:pPr>
            <w:r>
              <w:rPr>
                <w:rFonts w:hint="eastAsia" w:ascii="宋体" w:hAnsi="宋体" w:eastAsia="宋体" w:cs="宋体"/>
                <w:sz w:val="24"/>
                <w:szCs w:val="24"/>
              </w:rPr>
              <w:t>内容完整性和编制水平</w:t>
            </w:r>
          </w:p>
        </w:tc>
        <w:tc>
          <w:tcPr>
            <w:tcW w:w="5625" w:type="dxa"/>
            <w:vMerge w:val="restart"/>
            <w:vAlign w:val="center"/>
          </w:tcPr>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由评委对通过资格审查的投标人的投标文件技术标进行评审，经三分之二以上评委评审为不合格的，则技术标不合格。</w:t>
            </w: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p>
          <w:p>
            <w:pPr>
              <w:pStyle w:val="7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由评委对通过资格审查的投标人的投标文件技术标进行评审，经三分之二以上评委评审为不合格的，则技术标不合格。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109"/>
              <w:ind w:left="107"/>
              <w:rPr>
                <w:rFonts w:hint="eastAsia" w:ascii="宋体" w:hAnsi="宋体" w:eastAsia="宋体" w:cs="宋体"/>
                <w:sz w:val="24"/>
                <w:szCs w:val="24"/>
              </w:rPr>
            </w:pPr>
            <w:r>
              <w:rPr>
                <w:rFonts w:hint="eastAsia" w:ascii="宋体" w:hAnsi="宋体" w:eastAsia="宋体" w:cs="宋体"/>
                <w:sz w:val="24"/>
                <w:szCs w:val="24"/>
              </w:rPr>
              <w:t>施工方案与技术措施</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110"/>
              <w:ind w:left="107"/>
              <w:rPr>
                <w:rFonts w:hint="eastAsia" w:ascii="宋体" w:hAnsi="宋体" w:eastAsia="宋体" w:cs="宋体"/>
                <w:sz w:val="24"/>
                <w:szCs w:val="24"/>
              </w:rPr>
            </w:pPr>
            <w:r>
              <w:rPr>
                <w:rFonts w:hint="eastAsia" w:ascii="宋体" w:hAnsi="宋体" w:eastAsia="宋体" w:cs="宋体"/>
                <w:sz w:val="24"/>
                <w:szCs w:val="24"/>
              </w:rPr>
              <w:t>质量管理体系与措施</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109"/>
              <w:ind w:left="107"/>
              <w:rPr>
                <w:rFonts w:hint="eastAsia" w:ascii="宋体" w:hAnsi="宋体" w:eastAsia="宋体" w:cs="宋体"/>
                <w:sz w:val="24"/>
                <w:szCs w:val="24"/>
              </w:rPr>
            </w:pPr>
            <w:r>
              <w:rPr>
                <w:rFonts w:hint="eastAsia" w:ascii="宋体" w:hAnsi="宋体" w:eastAsia="宋体" w:cs="宋体"/>
                <w:sz w:val="24"/>
                <w:szCs w:val="24"/>
              </w:rPr>
              <w:t>安全管理体系与措施</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环境保护管理体系与</w:t>
            </w:r>
          </w:p>
          <w:p>
            <w:pPr>
              <w:pStyle w:val="7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w:t>
            </w:r>
          </w:p>
        </w:tc>
        <w:tc>
          <w:tcPr>
            <w:tcW w:w="5625" w:type="dxa"/>
            <w:vMerge w:val="continue"/>
          </w:tcPr>
          <w:p>
            <w:pPr>
              <w:pStyle w:val="79"/>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工程进度计划与措施</w:t>
            </w:r>
          </w:p>
        </w:tc>
        <w:tc>
          <w:tcPr>
            <w:tcW w:w="5625" w:type="dxa"/>
            <w:vMerge w:val="continue"/>
          </w:tcPr>
          <w:p>
            <w:pPr>
              <w:pStyle w:val="79"/>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资源配置计划</w:t>
            </w:r>
          </w:p>
        </w:tc>
        <w:tc>
          <w:tcPr>
            <w:tcW w:w="5625" w:type="dxa"/>
            <w:vMerge w:val="continue"/>
          </w:tcPr>
          <w:p>
            <w:pPr>
              <w:pStyle w:val="79"/>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1"/>
              <w:ind w:left="106"/>
              <w:rPr>
                <w:rFonts w:hint="eastAsia" w:ascii="宋体" w:hAnsi="宋体" w:eastAsia="宋体" w:cs="宋体"/>
                <w:sz w:val="24"/>
                <w:szCs w:val="24"/>
              </w:rPr>
            </w:pPr>
            <w:r>
              <w:rPr>
                <w:rFonts w:hint="eastAsia" w:ascii="宋体" w:hAnsi="宋体" w:eastAsia="宋体" w:cs="宋体"/>
                <w:sz w:val="24"/>
                <w:szCs w:val="24"/>
              </w:rPr>
              <w:t>技术负责人资信、能力</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98"/>
              <w:ind w:left="106"/>
              <w:jc w:val="both"/>
              <w:rPr>
                <w:rFonts w:hint="eastAsia" w:ascii="宋体" w:hAnsi="宋体" w:eastAsia="宋体" w:cs="宋体"/>
                <w:sz w:val="24"/>
                <w:szCs w:val="24"/>
              </w:rPr>
            </w:pPr>
            <w:r>
              <w:rPr>
                <w:rFonts w:hint="eastAsia" w:ascii="宋体" w:hAnsi="宋体" w:eastAsia="宋体" w:cs="宋体"/>
                <w:color w:val="auto"/>
                <w:sz w:val="24"/>
                <w:szCs w:val="24"/>
                <w:highlight w:val="none"/>
              </w:rPr>
              <w:t>主要管理人员配置</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109"/>
              <w:ind w:left="106"/>
              <w:rPr>
                <w:rFonts w:hint="eastAsia" w:ascii="宋体" w:hAnsi="宋体" w:eastAsia="宋体" w:cs="宋体"/>
                <w:sz w:val="24"/>
                <w:szCs w:val="24"/>
              </w:rPr>
            </w:pPr>
            <w:r>
              <w:rPr>
                <w:rFonts w:hint="eastAsia" w:ascii="宋体" w:hAnsi="宋体" w:eastAsia="宋体" w:cs="宋体"/>
                <w:color w:val="auto"/>
                <w:sz w:val="24"/>
                <w:szCs w:val="24"/>
                <w:highlight w:val="none"/>
              </w:rPr>
              <w:t>项目经理资信、能力</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109"/>
              <w:ind w:left="106"/>
              <w:rPr>
                <w:rFonts w:hint="eastAsia" w:ascii="宋体" w:hAnsi="宋体" w:eastAsia="宋体" w:cs="宋体"/>
                <w:sz w:val="24"/>
                <w:szCs w:val="24"/>
              </w:rPr>
            </w:pPr>
            <w:r>
              <w:rPr>
                <w:rFonts w:hint="eastAsia" w:ascii="宋体" w:hAnsi="宋体" w:eastAsia="宋体" w:cs="宋体"/>
                <w:sz w:val="24"/>
                <w:szCs w:val="24"/>
              </w:rPr>
              <w:t>质检员资信、能力</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757" w:type="dxa"/>
            <w:vMerge w:val="continue"/>
          </w:tcPr>
          <w:p>
            <w:pPr>
              <w:rPr>
                <w:rFonts w:hint="eastAsia" w:ascii="宋体" w:hAnsi="宋体" w:eastAsia="宋体" w:cs="宋体"/>
                <w:sz w:val="24"/>
                <w:szCs w:val="24"/>
              </w:rPr>
            </w:pPr>
          </w:p>
        </w:tc>
        <w:tc>
          <w:tcPr>
            <w:tcW w:w="1189" w:type="dxa"/>
            <w:vMerge w:val="continue"/>
          </w:tcPr>
          <w:p>
            <w:pPr>
              <w:rPr>
                <w:rFonts w:hint="eastAsia" w:ascii="宋体" w:hAnsi="宋体" w:eastAsia="宋体" w:cs="宋体"/>
                <w:sz w:val="24"/>
                <w:szCs w:val="24"/>
              </w:rPr>
            </w:pPr>
          </w:p>
        </w:tc>
        <w:tc>
          <w:tcPr>
            <w:tcW w:w="2108" w:type="dxa"/>
          </w:tcPr>
          <w:p>
            <w:pPr>
              <w:pStyle w:val="79"/>
              <w:spacing w:before="21" w:line="278" w:lineRule="auto"/>
              <w:ind w:left="106" w:right="97"/>
              <w:rPr>
                <w:rFonts w:hint="eastAsia" w:ascii="宋体" w:hAnsi="宋体" w:eastAsia="宋体" w:cs="宋体"/>
                <w:sz w:val="24"/>
                <w:szCs w:val="24"/>
              </w:rPr>
            </w:pPr>
            <w:r>
              <w:rPr>
                <w:rFonts w:hint="eastAsia" w:ascii="宋体" w:hAnsi="宋体" w:eastAsia="宋体" w:cs="宋体"/>
                <w:sz w:val="24"/>
                <w:szCs w:val="24"/>
              </w:rPr>
              <w:t>安全员（专职安全生产管理人员）资信、能力</w:t>
            </w:r>
          </w:p>
        </w:tc>
        <w:tc>
          <w:tcPr>
            <w:tcW w:w="5625" w:type="dxa"/>
            <w:vMerge w:val="continue"/>
          </w:tcPr>
          <w:p>
            <w:pPr>
              <w:pStyle w:val="7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9" w:hRule="atLeast"/>
        </w:trPr>
        <w:tc>
          <w:tcPr>
            <w:tcW w:w="757" w:type="dxa"/>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before="11"/>
              <w:rPr>
                <w:rFonts w:hint="eastAsia" w:ascii="宋体" w:hAnsi="宋体" w:eastAsia="宋体" w:cs="宋体"/>
                <w:b/>
                <w:sz w:val="24"/>
                <w:szCs w:val="24"/>
              </w:rPr>
            </w:pPr>
          </w:p>
          <w:p>
            <w:pPr>
              <w:pStyle w:val="79"/>
              <w:rPr>
                <w:rFonts w:hint="eastAsia" w:ascii="宋体" w:hAnsi="宋体" w:eastAsia="宋体" w:cs="宋体"/>
                <w:sz w:val="24"/>
                <w:szCs w:val="24"/>
              </w:rPr>
            </w:pPr>
            <w:r>
              <w:rPr>
                <w:rFonts w:hint="eastAsia" w:ascii="宋体" w:hAnsi="宋体" w:eastAsia="宋体" w:cs="宋体"/>
                <w:sz w:val="24"/>
                <w:szCs w:val="24"/>
              </w:rPr>
              <w:t>2.2.2</w:t>
            </w:r>
          </w:p>
        </w:tc>
        <w:tc>
          <w:tcPr>
            <w:tcW w:w="1189" w:type="dxa"/>
          </w:tcPr>
          <w:p>
            <w:pPr>
              <w:pStyle w:val="79"/>
              <w:spacing w:before="10"/>
              <w:rPr>
                <w:rFonts w:hint="eastAsia" w:ascii="宋体" w:hAnsi="宋体" w:eastAsia="宋体" w:cs="宋体"/>
                <w:b/>
                <w:sz w:val="24"/>
                <w:szCs w:val="24"/>
              </w:rPr>
            </w:pPr>
          </w:p>
          <w:p>
            <w:pPr>
              <w:pStyle w:val="79"/>
              <w:spacing w:line="278" w:lineRule="auto"/>
              <w:ind w:left="154" w:right="147"/>
              <w:jc w:val="both"/>
              <w:rPr>
                <w:rFonts w:hint="eastAsia" w:ascii="宋体" w:hAnsi="宋体" w:eastAsia="宋体" w:cs="宋体"/>
                <w:sz w:val="24"/>
                <w:szCs w:val="24"/>
              </w:rPr>
            </w:pPr>
            <w:r>
              <w:rPr>
                <w:rFonts w:hint="eastAsia" w:ascii="宋体" w:hAnsi="宋体" w:eastAsia="宋体" w:cs="宋体"/>
                <w:sz w:val="24"/>
                <w:szCs w:val="24"/>
              </w:rPr>
              <w:t>经评审合理低价的计算方法</w:t>
            </w:r>
          </w:p>
        </w:tc>
        <w:tc>
          <w:tcPr>
            <w:tcW w:w="7733" w:type="dxa"/>
            <w:gridSpan w:val="2"/>
          </w:tcPr>
          <w:p>
            <w:pPr>
              <w:widowControl/>
              <w:spacing w:line="440" w:lineRule="exact"/>
              <w:ind w:firstLine="480" w:firstLineChars="200"/>
              <w:rPr>
                <w:rFonts w:hint="eastAsia" w:ascii="宋体" w:hAnsi="宋体" w:eastAsia="宋体" w:cs="宋体"/>
                <w:color w:val="auto"/>
                <w:sz w:val="24"/>
                <w:szCs w:val="24"/>
                <w:highlight w:val="none"/>
                <w:lang w:val="en-US" w:eastAsia="zh-CN"/>
              </w:rPr>
            </w:pPr>
          </w:p>
          <w:p>
            <w:pPr>
              <w:widowControl/>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经评审合理低价</w:t>
            </w:r>
            <w:r>
              <w:rPr>
                <w:rFonts w:hint="eastAsia" w:ascii="宋体" w:hAnsi="宋体" w:eastAsia="宋体" w:cs="宋体"/>
                <w:color w:val="auto"/>
                <w:sz w:val="24"/>
                <w:szCs w:val="24"/>
                <w:highlight w:val="none"/>
                <w:lang w:eastAsia="zh-CN"/>
              </w:rPr>
              <w:t xml:space="preserve">计算： </w:t>
            </w:r>
          </w:p>
          <w:p>
            <w:pPr>
              <w:widowControl/>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（1）有效报价范围：为投标总价低于或等于招标控制价，通过资格评审、形式性评审、响应性评审，</w:t>
            </w:r>
            <w:r>
              <w:rPr>
                <w:rFonts w:hint="eastAsia" w:ascii="宋体" w:hAnsi="宋体" w:cs="宋体"/>
                <w:color w:val="auto"/>
                <w:sz w:val="24"/>
                <w:szCs w:val="24"/>
                <w:highlight w:val="none"/>
                <w:lang w:val="en-US" w:eastAsia="zh-CN"/>
              </w:rPr>
              <w:t>施工组织设计和项目管理机构评审，</w:t>
            </w:r>
            <w:r>
              <w:rPr>
                <w:rFonts w:hint="eastAsia" w:ascii="宋体" w:hAnsi="宋体" w:eastAsia="宋体" w:cs="宋体"/>
                <w:color w:val="auto"/>
                <w:sz w:val="24"/>
                <w:szCs w:val="24"/>
                <w:highlight w:val="none"/>
                <w:lang w:eastAsia="zh-CN"/>
              </w:rPr>
              <w:t xml:space="preserve">经评标委员会审定不存在严重不平衡、不合理的投标人投标总价。 </w:t>
            </w:r>
          </w:p>
          <w:p>
            <w:pPr>
              <w:pStyle w:val="55"/>
              <w:spacing w:line="900" w:lineRule="exact"/>
              <w:ind w:firstLine="482" w:firstLineChars="200"/>
              <w:rPr>
                <w:b/>
                <w:bCs/>
                <w:color w:val="auto"/>
                <w:sz w:val="24"/>
                <w:szCs w:val="24"/>
                <w:highlight w:val="none"/>
              </w:rPr>
            </w:pPr>
            <w:r>
              <w:rPr>
                <w:rFonts w:hint="eastAsia"/>
                <w:b/>
                <w:bCs/>
                <w:color w:val="auto"/>
                <w:position w:val="-24"/>
                <w:sz w:val="24"/>
                <w:szCs w:val="24"/>
                <w:highlight w:val="none"/>
                <w:lang w:val="en-US"/>
              </w:rPr>
              <w:object>
                <v:shape id="_x0000_i1025" o:spt="75" type="#_x0000_t75" style="height:33.75pt;width:89.25pt;" o:ole="t" filled="f" o:preferrelative="t" stroked="f" coordsize="21600,21600">
                  <v:path/>
                  <v:fill on="f" focussize="0,0"/>
                  <v:stroke on="f" joinstyle="miter"/>
                  <v:imagedata r:id="rId133" o:title=""/>
                  <o:lock v:ext="edit" aspectratio="t"/>
                  <w10:wrap type="none"/>
                  <w10:anchorlock/>
                </v:shape>
                <o:OLEObject Type="Embed" ProgID="Equation.3" ShapeID="_x0000_i1025" DrawAspect="Content" ObjectID="_1468075725" r:id="rId132">
                  <o:LockedField>false</o:LockedField>
                </o:OLEObject>
              </w:object>
            </w:r>
          </w:p>
          <w:p>
            <w:pPr>
              <w:pStyle w:val="79"/>
              <w:spacing w:before="71"/>
              <w:ind w:left="505"/>
              <w:rPr>
                <w:rFonts w:hint="eastAsia" w:ascii="宋体" w:hAnsi="宋体" w:eastAsia="宋体" w:cs="宋体"/>
                <w:sz w:val="24"/>
                <w:szCs w:val="24"/>
              </w:rPr>
            </w:pPr>
            <w:r>
              <w:rPr>
                <w:rFonts w:hint="eastAsia" w:ascii="宋体" w:hAnsi="宋体" w:eastAsia="宋体" w:cs="宋体"/>
                <w:sz w:val="24"/>
                <w:szCs w:val="24"/>
              </w:rPr>
              <w:t>式中：S——经评审合理低价；</w:t>
            </w:r>
          </w:p>
          <w:p>
            <w:pPr>
              <w:pStyle w:val="79"/>
              <w:spacing w:before="25" w:line="322" w:lineRule="exact"/>
              <w:ind w:left="1156" w:right="1554" w:hanging="1"/>
              <w:rPr>
                <w:rFonts w:hint="eastAsia" w:ascii="宋体" w:hAnsi="宋体" w:eastAsia="宋体" w:cs="宋体"/>
                <w:position w:val="1"/>
                <w:sz w:val="24"/>
                <w:szCs w:val="24"/>
              </w:rPr>
            </w:pPr>
            <w:r>
              <w:rPr>
                <w:rFonts w:hint="eastAsia" w:ascii="宋体" w:hAnsi="宋体" w:eastAsia="宋体" w:cs="宋体"/>
                <w:position w:val="1"/>
                <w:sz w:val="24"/>
                <w:szCs w:val="24"/>
              </w:rPr>
              <w:t>a</w:t>
            </w:r>
            <w:r>
              <w:rPr>
                <w:rFonts w:hint="eastAsia" w:ascii="宋体" w:hAnsi="宋体" w:eastAsia="宋体" w:cs="宋体"/>
                <w:sz w:val="24"/>
                <w:szCs w:val="24"/>
              </w:rPr>
              <w:t>i</w:t>
            </w:r>
            <w:r>
              <w:rPr>
                <w:rFonts w:hint="eastAsia" w:ascii="宋体" w:hAnsi="宋体" w:eastAsia="宋体" w:cs="宋体"/>
                <w:position w:val="1"/>
                <w:sz w:val="24"/>
                <w:szCs w:val="24"/>
              </w:rPr>
              <w:t>——投标人的有效报价（i=1，2，…，n）；</w:t>
            </w:r>
          </w:p>
          <w:p>
            <w:pPr>
              <w:pStyle w:val="79"/>
              <w:spacing w:before="25" w:line="322" w:lineRule="exact"/>
              <w:ind w:left="1156" w:right="1554" w:hanging="1"/>
              <w:rPr>
                <w:rFonts w:hint="eastAsia" w:ascii="宋体" w:hAnsi="宋体" w:eastAsia="宋体" w:cs="宋体"/>
                <w:sz w:val="24"/>
                <w:szCs w:val="24"/>
              </w:rPr>
            </w:pPr>
            <w:r>
              <w:rPr>
                <w:rFonts w:hint="eastAsia" w:ascii="宋体" w:hAnsi="宋体" w:eastAsia="宋体" w:cs="宋体"/>
                <w:sz w:val="24"/>
                <w:szCs w:val="24"/>
              </w:rPr>
              <w:t>n——有效报价的投标人个数。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57" w:type="dxa"/>
          </w:tcPr>
          <w:p>
            <w:pPr>
              <w:pStyle w:val="79"/>
              <w:rPr>
                <w:rFonts w:hint="eastAsia" w:ascii="宋体" w:hAnsi="宋体" w:eastAsia="宋体" w:cs="宋体"/>
                <w:b/>
                <w:sz w:val="24"/>
                <w:szCs w:val="24"/>
              </w:rPr>
            </w:pPr>
          </w:p>
          <w:p>
            <w:pPr>
              <w:pStyle w:val="79"/>
              <w:spacing w:before="7"/>
              <w:rPr>
                <w:rFonts w:hint="eastAsia" w:ascii="宋体" w:hAnsi="宋体" w:eastAsia="宋体" w:cs="宋体"/>
                <w:b/>
                <w:sz w:val="24"/>
                <w:szCs w:val="24"/>
              </w:rPr>
            </w:pPr>
          </w:p>
          <w:p>
            <w:pPr>
              <w:pStyle w:val="79"/>
              <w:rPr>
                <w:rFonts w:hint="eastAsia" w:ascii="宋体" w:hAnsi="宋体" w:eastAsia="宋体" w:cs="宋体"/>
                <w:sz w:val="24"/>
                <w:szCs w:val="24"/>
              </w:rPr>
            </w:pPr>
            <w:r>
              <w:rPr>
                <w:rFonts w:hint="eastAsia" w:ascii="宋体" w:hAnsi="宋体" w:eastAsia="宋体" w:cs="宋体"/>
                <w:sz w:val="24"/>
                <w:szCs w:val="24"/>
              </w:rPr>
              <w:t>2.2.3</w:t>
            </w:r>
          </w:p>
        </w:tc>
        <w:tc>
          <w:tcPr>
            <w:tcW w:w="1189" w:type="dxa"/>
          </w:tcPr>
          <w:p>
            <w:pPr>
              <w:pStyle w:val="79"/>
              <w:spacing w:before="20" w:line="278" w:lineRule="auto"/>
              <w:ind w:left="154" w:right="147"/>
              <w:jc w:val="both"/>
              <w:rPr>
                <w:rFonts w:hint="eastAsia" w:ascii="宋体" w:hAnsi="宋体" w:eastAsia="宋体" w:cs="宋体"/>
                <w:sz w:val="24"/>
                <w:szCs w:val="24"/>
              </w:rPr>
            </w:pPr>
            <w:r>
              <w:rPr>
                <w:rFonts w:hint="eastAsia" w:ascii="宋体" w:hAnsi="宋体" w:eastAsia="宋体" w:cs="宋体"/>
                <w:spacing w:val="-6"/>
                <w:sz w:val="24"/>
                <w:szCs w:val="24"/>
              </w:rPr>
              <w:t>投标报价的偏差率计</w:t>
            </w:r>
            <w:r>
              <w:rPr>
                <w:rFonts w:hint="eastAsia" w:ascii="宋体" w:hAnsi="宋体" w:eastAsia="宋体" w:cs="宋体"/>
                <w:sz w:val="24"/>
                <w:szCs w:val="24"/>
              </w:rPr>
              <w:t>算公式</w:t>
            </w:r>
          </w:p>
        </w:tc>
        <w:tc>
          <w:tcPr>
            <w:tcW w:w="7733" w:type="dxa"/>
            <w:gridSpan w:val="2"/>
          </w:tcPr>
          <w:p>
            <w:pPr>
              <w:pStyle w:val="79"/>
              <w:ind w:left="106"/>
              <w:rPr>
                <w:rFonts w:hint="eastAsia" w:ascii="宋体" w:hAnsi="宋体" w:eastAsia="宋体" w:cs="宋体"/>
                <w:sz w:val="24"/>
                <w:szCs w:val="24"/>
              </w:rPr>
            </w:pPr>
          </w:p>
          <w:p>
            <w:pPr>
              <w:pStyle w:val="79"/>
              <w:ind w:left="106"/>
              <w:rPr>
                <w:rFonts w:hint="eastAsia" w:ascii="宋体" w:hAnsi="宋体" w:eastAsia="宋体" w:cs="宋体"/>
                <w:sz w:val="24"/>
                <w:szCs w:val="24"/>
              </w:rPr>
            </w:pPr>
          </w:p>
          <w:p>
            <w:pPr>
              <w:pStyle w:val="79"/>
              <w:ind w:left="106"/>
              <w:rPr>
                <w:rFonts w:hint="eastAsia" w:ascii="宋体" w:hAnsi="宋体" w:eastAsia="宋体" w:cs="宋体"/>
                <w:sz w:val="24"/>
                <w:szCs w:val="24"/>
              </w:rPr>
            </w:pPr>
            <w:r>
              <w:rPr>
                <w:rFonts w:hint="eastAsia" w:ascii="宋体" w:hAnsi="宋体" w:eastAsia="宋体" w:cs="宋体"/>
                <w:sz w:val="24"/>
                <w:szCs w:val="24"/>
              </w:rPr>
              <w:t>偏差率 Pi = 100% ×（投标人报价-经评审合理低价）/经评审合理低价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57" w:type="dxa"/>
          </w:tcPr>
          <w:p>
            <w:pPr>
              <w:pStyle w:val="79"/>
              <w:rPr>
                <w:rFonts w:hint="eastAsia" w:ascii="宋体" w:hAnsi="宋体" w:eastAsia="宋体" w:cs="宋体"/>
                <w:b/>
                <w:sz w:val="24"/>
                <w:szCs w:val="24"/>
              </w:rPr>
            </w:pPr>
          </w:p>
          <w:p>
            <w:pPr>
              <w:pStyle w:val="79"/>
              <w:spacing w:before="7"/>
              <w:rPr>
                <w:rFonts w:hint="eastAsia" w:ascii="宋体" w:hAnsi="宋体" w:eastAsia="宋体" w:cs="宋体"/>
                <w:b/>
                <w:sz w:val="24"/>
                <w:szCs w:val="24"/>
              </w:rPr>
            </w:pPr>
          </w:p>
          <w:p>
            <w:pPr>
              <w:pStyle w:val="79"/>
              <w:rPr>
                <w:rFonts w:hint="eastAsia" w:ascii="宋体" w:hAnsi="宋体" w:eastAsia="宋体" w:cs="宋体"/>
                <w:sz w:val="24"/>
                <w:szCs w:val="24"/>
              </w:rPr>
            </w:pPr>
            <w:r>
              <w:rPr>
                <w:rFonts w:hint="eastAsia" w:ascii="宋体" w:hAnsi="宋体" w:eastAsia="宋体" w:cs="宋体"/>
                <w:sz w:val="24"/>
                <w:szCs w:val="24"/>
              </w:rPr>
              <w:t>2.2.4</w:t>
            </w:r>
          </w:p>
        </w:tc>
        <w:tc>
          <w:tcPr>
            <w:tcW w:w="1189" w:type="dxa"/>
          </w:tcPr>
          <w:p>
            <w:pPr>
              <w:pStyle w:val="79"/>
              <w:spacing w:before="20" w:line="278" w:lineRule="auto"/>
              <w:ind w:left="154" w:right="147"/>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报价得分计</w:t>
            </w:r>
            <w:r>
              <w:rPr>
                <w:rFonts w:hint="eastAsia" w:ascii="宋体" w:hAnsi="宋体" w:eastAsia="宋体" w:cs="宋体"/>
                <w:color w:val="000000" w:themeColor="text1"/>
                <w:sz w:val="24"/>
                <w:szCs w:val="24"/>
                <w:lang w:val="en-US" w:eastAsia="zh-CN"/>
                <w14:textFill>
                  <w14:solidFill>
                    <w14:schemeClr w14:val="tx1"/>
                  </w14:solidFill>
                </w14:textFill>
              </w:rPr>
              <w:t>计算方法（100分）</w:t>
            </w:r>
          </w:p>
        </w:tc>
        <w:tc>
          <w:tcPr>
            <w:tcW w:w="7733" w:type="dxa"/>
            <w:gridSpan w:val="2"/>
          </w:tcPr>
          <w:p>
            <w:pPr>
              <w:pStyle w:val="79"/>
              <w:spacing w:line="360" w:lineRule="auto"/>
              <w:rPr>
                <w:rFonts w:hint="eastAsia" w:ascii="宋体" w:hAnsi="宋体" w:eastAsia="宋体" w:cs="宋体"/>
                <w:color w:val="000000" w:themeColor="text1"/>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评审时以经评审合理低价为最高分100分,采用内插法计算,投标人报价每高于经评审合理低价1%的扣2分,每低于经评审合理低价1%的扣1分，计算出投标人的投标报价得分。</w:t>
            </w:r>
          </w:p>
          <w:p>
            <w:pPr>
              <w:pStyle w:val="79"/>
              <w:spacing w:line="360" w:lineRule="auto"/>
              <w:rPr>
                <w:rFonts w:hint="eastAsia" w:ascii="宋体" w:hAnsi="宋体" w:eastAsia="宋体" w:cs="宋体"/>
                <w:color w:val="000000" w:themeColor="text1"/>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注：评分分值计算保留小数点后两位，小数点后第三位“四舍五入”。</w:t>
            </w:r>
          </w:p>
          <w:p>
            <w:pPr>
              <w:pStyle w:val="79"/>
              <w:spacing w:line="360" w:lineRule="auto"/>
              <w:rPr>
                <w:rFonts w:hint="eastAsia" w:ascii="宋体" w:hAnsi="宋体" w:eastAsia="宋体" w:cs="宋体"/>
                <w:color w:val="000000" w:themeColor="text1"/>
                <w:sz w:val="24"/>
                <w:szCs w:val="24"/>
                <w:highlight w:val="none"/>
                <w:lang w:val="en-US" w:eastAsia="zh-CN" w:bidi="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0" w:hRule="atLeast"/>
        </w:trPr>
        <w:tc>
          <w:tcPr>
            <w:tcW w:w="757" w:type="dxa"/>
          </w:tcPr>
          <w:p>
            <w:pPr>
              <w:pStyle w:val="79"/>
              <w:rPr>
                <w:rFonts w:hint="eastAsia" w:ascii="宋体" w:hAnsi="宋体" w:eastAsia="宋体" w:cs="宋体"/>
                <w:b/>
                <w:sz w:val="24"/>
                <w:szCs w:val="24"/>
              </w:rPr>
            </w:pPr>
          </w:p>
          <w:p>
            <w:pPr>
              <w:pStyle w:val="79"/>
              <w:rPr>
                <w:rFonts w:hint="eastAsia" w:ascii="宋体" w:hAnsi="宋体" w:eastAsia="宋体" w:cs="宋体"/>
                <w:b/>
                <w:sz w:val="24"/>
                <w:szCs w:val="24"/>
              </w:rPr>
            </w:pPr>
          </w:p>
          <w:p>
            <w:pPr>
              <w:pStyle w:val="79"/>
              <w:spacing w:before="1"/>
              <w:rPr>
                <w:rFonts w:hint="eastAsia" w:ascii="宋体" w:hAnsi="宋体" w:eastAsia="宋体" w:cs="宋体"/>
                <w:sz w:val="24"/>
                <w:szCs w:val="24"/>
              </w:rPr>
            </w:pPr>
            <w:r>
              <w:rPr>
                <w:rFonts w:hint="eastAsia" w:ascii="宋体" w:hAnsi="宋体" w:eastAsia="宋体" w:cs="宋体"/>
                <w:sz w:val="24"/>
                <w:szCs w:val="24"/>
              </w:rPr>
              <w:t>2.2.5</w:t>
            </w:r>
          </w:p>
        </w:tc>
        <w:tc>
          <w:tcPr>
            <w:tcW w:w="1189" w:type="dxa"/>
          </w:tcPr>
          <w:p>
            <w:pPr>
              <w:pStyle w:val="79"/>
              <w:spacing w:before="21" w:line="278" w:lineRule="auto"/>
              <w:ind w:left="154" w:right="147"/>
              <w:jc w:val="both"/>
              <w:rPr>
                <w:rFonts w:hint="eastAsia" w:ascii="宋体" w:hAnsi="宋体" w:eastAsia="宋体" w:cs="宋体"/>
                <w:sz w:val="24"/>
                <w:szCs w:val="24"/>
              </w:rPr>
            </w:pPr>
            <w:r>
              <w:rPr>
                <w:rFonts w:hint="eastAsia" w:ascii="宋体" w:hAnsi="宋体" w:eastAsia="宋体" w:cs="宋体"/>
                <w:sz w:val="24"/>
                <w:szCs w:val="24"/>
              </w:rPr>
              <w:t>投标人最终报价得分计算方</w:t>
            </w:r>
          </w:p>
          <w:p>
            <w:pPr>
              <w:pStyle w:val="79"/>
              <w:spacing w:line="269" w:lineRule="exact"/>
              <w:ind w:left="5"/>
              <w:jc w:val="center"/>
              <w:rPr>
                <w:rFonts w:hint="eastAsia" w:ascii="宋体" w:hAnsi="宋体" w:eastAsia="宋体" w:cs="宋体"/>
                <w:sz w:val="24"/>
                <w:szCs w:val="24"/>
              </w:rPr>
            </w:pPr>
            <w:r>
              <w:rPr>
                <w:rFonts w:hint="eastAsia" w:ascii="宋体" w:hAnsi="宋体" w:eastAsia="宋体" w:cs="宋体"/>
                <w:sz w:val="24"/>
                <w:szCs w:val="24"/>
              </w:rPr>
              <w:t>法</w:t>
            </w:r>
          </w:p>
        </w:tc>
        <w:tc>
          <w:tcPr>
            <w:tcW w:w="7733" w:type="dxa"/>
            <w:gridSpan w:val="2"/>
          </w:tcPr>
          <w:p>
            <w:pPr>
              <w:pStyle w:val="79"/>
              <w:tabs>
                <w:tab w:val="left" w:pos="5355"/>
              </w:tabs>
              <w:spacing w:before="1"/>
              <w:ind w:left="106"/>
              <w:rPr>
                <w:rFonts w:hint="eastAsia" w:ascii="宋体" w:hAnsi="宋体" w:eastAsia="宋体" w:cs="宋体"/>
                <w:sz w:val="24"/>
                <w:szCs w:val="24"/>
              </w:rPr>
            </w:pPr>
          </w:p>
          <w:p>
            <w:pPr>
              <w:pStyle w:val="79"/>
              <w:tabs>
                <w:tab w:val="left" w:pos="5355"/>
              </w:tabs>
              <w:spacing w:before="1"/>
              <w:ind w:left="106"/>
              <w:rPr>
                <w:rFonts w:hint="eastAsia" w:ascii="宋体" w:hAnsi="宋体" w:eastAsia="宋体" w:cs="宋体"/>
                <w:sz w:val="24"/>
                <w:szCs w:val="24"/>
              </w:rPr>
            </w:pPr>
          </w:p>
          <w:p>
            <w:pPr>
              <w:pStyle w:val="79"/>
              <w:tabs>
                <w:tab w:val="left" w:pos="5355"/>
              </w:tabs>
              <w:spacing w:before="1"/>
              <w:ind w:left="106"/>
              <w:rPr>
                <w:rFonts w:hint="eastAsia" w:ascii="宋体" w:hAnsi="宋体" w:eastAsia="宋体" w:cs="宋体"/>
                <w:sz w:val="24"/>
                <w:szCs w:val="24"/>
              </w:rPr>
            </w:pPr>
            <w:r>
              <w:rPr>
                <w:rFonts w:hint="eastAsia" w:ascii="宋体" w:hAnsi="宋体" w:eastAsia="宋体" w:cs="宋体"/>
                <w:sz w:val="24"/>
                <w:szCs w:val="24"/>
              </w:rPr>
              <w:t>投标人最终报价得分</w:t>
            </w:r>
            <w:r>
              <w:rPr>
                <w:rFonts w:hint="eastAsia" w:ascii="宋体" w:hAnsi="宋体" w:eastAsia="宋体" w:cs="宋体"/>
                <w:spacing w:val="-1"/>
                <w:sz w:val="24"/>
                <w:szCs w:val="24"/>
              </w:rPr>
              <w:t xml:space="preserve"> </w:t>
            </w:r>
            <w:r>
              <w:rPr>
                <w:rFonts w:hint="eastAsia" w:ascii="宋体" w:hAnsi="宋体" w:eastAsia="宋体" w:cs="宋体"/>
                <w:sz w:val="24"/>
                <w:szCs w:val="24"/>
              </w:rPr>
              <w:t>= 报价得分（总分</w:t>
            </w:r>
            <w:r>
              <w:rPr>
                <w:rFonts w:hint="eastAsia" w:ascii="宋体" w:hAnsi="宋体" w:eastAsia="宋体" w:cs="宋体"/>
                <w:spacing w:val="-54"/>
                <w:sz w:val="24"/>
                <w:szCs w:val="24"/>
              </w:rPr>
              <w:t xml:space="preserve"> </w:t>
            </w:r>
            <w:r>
              <w:rPr>
                <w:rFonts w:hint="eastAsia" w:ascii="宋体" w:hAnsi="宋体" w:eastAsia="宋体" w:cs="宋体"/>
                <w:sz w:val="24"/>
                <w:szCs w:val="24"/>
              </w:rPr>
              <w:t>100</w:t>
            </w:r>
            <w:r>
              <w:rPr>
                <w:rFonts w:hint="eastAsia" w:ascii="宋体" w:hAnsi="宋体" w:eastAsia="宋体" w:cs="宋体"/>
                <w:spacing w:val="-53"/>
                <w:sz w:val="24"/>
                <w:szCs w:val="24"/>
              </w:rPr>
              <w:t xml:space="preserve"> </w:t>
            </w:r>
            <w:r>
              <w:rPr>
                <w:rFonts w:hint="eastAsia" w:ascii="宋体" w:hAnsi="宋体" w:eastAsia="宋体" w:cs="宋体"/>
                <w:sz w:val="24"/>
                <w:szCs w:val="24"/>
              </w:rPr>
              <w:t>分）</w:t>
            </w:r>
          </w:p>
        </w:tc>
      </w:tr>
    </w:tbl>
    <w:p>
      <w:pPr>
        <w:spacing w:after="0"/>
        <w:rPr>
          <w:rFonts w:hint="eastAsia" w:ascii="宋体" w:hAnsi="宋体" w:eastAsia="宋体" w:cs="宋体"/>
          <w:sz w:val="24"/>
          <w:szCs w:val="24"/>
        </w:rPr>
        <w:sectPr>
          <w:footerReference r:id="rId14" w:type="default"/>
          <w:pgSz w:w="11910" w:h="16840"/>
          <w:pgMar w:top="1420" w:right="1080" w:bottom="1360" w:left="940" w:header="0" w:footer="1160" w:gutter="0"/>
          <w:cols w:space="720" w:num="1"/>
        </w:sectPr>
      </w:pPr>
    </w:p>
    <w:p>
      <w:pPr>
        <w:pStyle w:val="2"/>
        <w:spacing w:before="11"/>
        <w:rPr>
          <w:rFonts w:ascii="黑体"/>
          <w:b/>
          <w:sz w:val="9"/>
        </w:rPr>
      </w:pPr>
    </w:p>
    <w:p>
      <w:pPr>
        <w:pStyle w:val="4"/>
        <w:numPr>
          <w:ilvl w:val="0"/>
          <w:numId w:val="18"/>
        </w:numPr>
        <w:bidi w:val="0"/>
        <w:rPr>
          <w:rFonts w:hint="eastAsia"/>
        </w:rPr>
      </w:pPr>
      <w:bookmarkStart w:id="517" w:name="_TOC_250305"/>
      <w:bookmarkEnd w:id="517"/>
      <w:bookmarkStart w:id="518" w:name="_Toc6234"/>
      <w:r>
        <w:rPr>
          <w:rFonts w:hint="eastAsia"/>
        </w:rPr>
        <w:t>评标方法</w:t>
      </w:r>
      <w:bookmarkEnd w:id="518"/>
    </w:p>
    <w:p>
      <w:pPr>
        <w:pStyle w:val="2"/>
        <w:spacing w:line="312" w:lineRule="auto"/>
        <w:ind w:left="478" w:right="252" w:firstLine="480"/>
        <w:rPr>
          <w:sz w:val="24"/>
          <w:szCs w:val="24"/>
        </w:rPr>
      </w:pPr>
      <w:r>
        <w:rPr>
          <w:spacing w:val="-6"/>
          <w:sz w:val="24"/>
          <w:szCs w:val="24"/>
        </w:rPr>
        <w:t>本次评标采用经评审的最低投标价法。评标委员会对满足招标文件实质要求的投标</w:t>
      </w:r>
      <w:r>
        <w:rPr>
          <w:spacing w:val="-13"/>
          <w:sz w:val="24"/>
          <w:szCs w:val="24"/>
        </w:rPr>
        <w:t xml:space="preserve">文件，按评分办法前附表 </w:t>
      </w:r>
      <w:r>
        <w:rPr>
          <w:sz w:val="24"/>
          <w:szCs w:val="24"/>
        </w:rPr>
        <w:t>2.2</w:t>
      </w:r>
      <w:r>
        <w:rPr>
          <w:spacing w:val="-11"/>
          <w:sz w:val="24"/>
          <w:szCs w:val="24"/>
        </w:rPr>
        <w:t xml:space="preserve"> 款的规定对各投标报价进行综合评审，计算其投标最终报价得分，按投标最终报价得分由高到低的顺序推荐中标候选人，或根据招标人授权直接</w:t>
      </w:r>
      <w:r>
        <w:rPr>
          <w:spacing w:val="-17"/>
          <w:sz w:val="24"/>
          <w:szCs w:val="24"/>
        </w:rPr>
        <w:t xml:space="preserve">确定中标人，但投标报价低于其成本的除外。最终报价得分相等时，投标报价低的优先； </w:t>
      </w:r>
      <w:r>
        <w:rPr>
          <w:sz w:val="24"/>
          <w:szCs w:val="24"/>
        </w:rPr>
        <w:t>投标报价也相等的，由招标人自行确定。</w:t>
      </w:r>
    </w:p>
    <w:p>
      <w:pPr>
        <w:pStyle w:val="4"/>
        <w:numPr>
          <w:ilvl w:val="0"/>
          <w:numId w:val="18"/>
        </w:numPr>
        <w:bidi w:val="0"/>
        <w:rPr>
          <w:rFonts w:hint="eastAsia"/>
        </w:rPr>
      </w:pPr>
      <w:bookmarkStart w:id="519" w:name="_TOC_250304"/>
      <w:bookmarkEnd w:id="519"/>
      <w:bookmarkStart w:id="520" w:name="_Toc14890"/>
      <w:r>
        <w:rPr>
          <w:rFonts w:hint="eastAsia"/>
        </w:rPr>
        <w:t>评审标准</w:t>
      </w:r>
      <w:bookmarkEnd w:id="520"/>
    </w:p>
    <w:p>
      <w:pPr>
        <w:pStyle w:val="5"/>
        <w:numPr>
          <w:ilvl w:val="1"/>
          <w:numId w:val="18"/>
        </w:numPr>
        <w:bidi w:val="0"/>
        <w:rPr>
          <w:rFonts w:hint="eastAsia"/>
        </w:rPr>
      </w:pPr>
      <w:bookmarkStart w:id="521" w:name="_TOC_250303"/>
      <w:bookmarkEnd w:id="521"/>
      <w:bookmarkStart w:id="522" w:name="_Toc3975"/>
      <w:r>
        <w:rPr>
          <w:rFonts w:hint="eastAsia"/>
        </w:rPr>
        <w:t>初步评审标准</w:t>
      </w:r>
      <w:bookmarkEnd w:id="522"/>
    </w:p>
    <w:p>
      <w:pPr>
        <w:pStyle w:val="34"/>
        <w:keepNext w:val="0"/>
        <w:keepLines w:val="0"/>
        <w:pageBreakBefore w:val="0"/>
        <w:widowControl w:val="0"/>
        <w:numPr>
          <w:ilvl w:val="0"/>
          <w:numId w:val="0"/>
        </w:numPr>
        <w:tabs>
          <w:tab w:val="left" w:pos="1679"/>
          <w:tab w:val="left" w:pos="2069"/>
        </w:tabs>
        <w:kinsoku/>
        <w:wordWrap/>
        <w:overflowPunct/>
        <w:topLinePunct w:val="0"/>
        <w:autoSpaceDE/>
        <w:autoSpaceDN/>
        <w:bidi w:val="0"/>
        <w:adjustRightInd/>
        <w:snapToGrid/>
        <w:spacing w:after="0" w:line="240" w:lineRule="auto"/>
        <w:ind w:leftChars="0" w:right="0" w:rightChars="0"/>
        <w:jc w:val="both"/>
        <w:textAlignment w:val="auto"/>
      </w:pPr>
      <w:r>
        <w:rPr>
          <w:rFonts w:hint="eastAsia"/>
          <w:sz w:val="24"/>
          <w:lang w:val="en-US" w:eastAsia="zh-CN"/>
        </w:rPr>
        <w:t>2.1.1</w:t>
      </w:r>
      <w:r>
        <w:rPr>
          <w:sz w:val="24"/>
        </w:rPr>
        <w:t>形式评审标准：</w:t>
      </w:r>
    </w:p>
    <w:p>
      <w:pPr>
        <w:pStyle w:val="34"/>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201" w:after="0" w:line="240" w:lineRule="auto"/>
        <w:ind w:left="0" w:leftChars="0" w:right="0" w:rightChars="0" w:firstLine="0" w:firstLineChars="0"/>
        <w:jc w:val="left"/>
        <w:textAlignment w:val="auto"/>
      </w:pPr>
      <w:r>
        <w:t>投标人名称应与营业执照、资质证书、安全生产许可证一致；</w:t>
      </w:r>
    </w:p>
    <w:p>
      <w:pPr>
        <w:pStyle w:val="34"/>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92" w:after="0" w:line="240" w:lineRule="auto"/>
        <w:ind w:left="0" w:leftChars="0" w:right="0" w:rightChars="0" w:firstLine="0" w:firstLineChars="0"/>
        <w:jc w:val="left"/>
        <w:textAlignment w:val="auto"/>
        <w:rPr>
          <w:sz w:val="24"/>
        </w:rPr>
      </w:pPr>
      <w:r>
        <w:rPr>
          <w:spacing w:val="-4"/>
          <w:sz w:val="24"/>
        </w:rPr>
        <w:t xml:space="preserve">投标文件的印刷和签字盖章符合第 </w:t>
      </w:r>
      <w:r>
        <w:rPr>
          <w:sz w:val="24"/>
        </w:rPr>
        <w:t>2</w:t>
      </w:r>
      <w:r>
        <w:rPr>
          <w:spacing w:val="-14"/>
          <w:sz w:val="24"/>
        </w:rPr>
        <w:t xml:space="preserve"> 章投标人须知第 </w:t>
      </w:r>
      <w:r>
        <w:rPr>
          <w:sz w:val="24"/>
        </w:rPr>
        <w:t>3.7.3</w:t>
      </w:r>
      <w:r>
        <w:rPr>
          <w:spacing w:val="-12"/>
          <w:sz w:val="24"/>
        </w:rPr>
        <w:t xml:space="preserve"> 款规定；</w:t>
      </w:r>
    </w:p>
    <w:p>
      <w:pPr>
        <w:pStyle w:val="34"/>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93" w:after="0" w:line="240" w:lineRule="auto"/>
        <w:ind w:left="0" w:leftChars="0" w:right="0" w:rightChars="0" w:firstLine="0" w:firstLineChars="0"/>
        <w:jc w:val="left"/>
        <w:textAlignment w:val="auto"/>
        <w:rPr>
          <w:sz w:val="24"/>
        </w:rPr>
      </w:pPr>
      <w:r>
        <w:rPr>
          <w:spacing w:val="-6"/>
          <w:sz w:val="24"/>
        </w:rPr>
        <w:t xml:space="preserve">投标文件格式符合第 </w:t>
      </w:r>
      <w:r>
        <w:rPr>
          <w:sz w:val="24"/>
        </w:rPr>
        <w:t>8</w:t>
      </w:r>
      <w:r>
        <w:rPr>
          <w:spacing w:val="-8"/>
          <w:sz w:val="24"/>
        </w:rPr>
        <w:t xml:space="preserve"> 章投标文件格式的要求；</w:t>
      </w:r>
    </w:p>
    <w:p>
      <w:pPr>
        <w:pStyle w:val="2"/>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93"/>
        <w:ind w:left="0" w:leftChars="0" w:firstLine="0" w:firstLineChars="0"/>
        <w:textAlignment w:val="auto"/>
      </w:pPr>
      <w:r>
        <w:t>联合体投标人应提交联合体协议书，并明确联合体牵头人；</w:t>
      </w:r>
    </w:p>
    <w:p>
      <w:pPr>
        <w:pStyle w:val="2"/>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92"/>
        <w:ind w:left="0" w:leftChars="0" w:firstLine="0" w:firstLineChars="0"/>
        <w:textAlignment w:val="auto"/>
      </w:pPr>
      <w:r>
        <w:t>只能有一个报价；</w:t>
      </w:r>
    </w:p>
    <w:p>
      <w:pPr>
        <w:pStyle w:val="34"/>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92" w:after="0" w:line="240" w:lineRule="auto"/>
        <w:ind w:left="0" w:leftChars="0" w:right="0" w:rightChars="0" w:firstLine="0" w:firstLineChars="0"/>
        <w:jc w:val="left"/>
        <w:textAlignment w:val="auto"/>
        <w:rPr>
          <w:sz w:val="24"/>
        </w:rPr>
      </w:pPr>
      <w:r>
        <w:rPr>
          <w:spacing w:val="-4"/>
          <w:sz w:val="24"/>
        </w:rPr>
        <w:t xml:space="preserve">投标文件的正本、副本数量符合第 </w:t>
      </w:r>
      <w:r>
        <w:rPr>
          <w:sz w:val="24"/>
        </w:rPr>
        <w:t>2</w:t>
      </w:r>
      <w:r>
        <w:rPr>
          <w:spacing w:val="-14"/>
          <w:sz w:val="24"/>
        </w:rPr>
        <w:t xml:space="preserve"> 章投标人须知第 </w:t>
      </w:r>
      <w:r>
        <w:rPr>
          <w:sz w:val="24"/>
        </w:rPr>
        <w:t>3.7.4</w:t>
      </w:r>
      <w:r>
        <w:rPr>
          <w:spacing w:val="-12"/>
          <w:sz w:val="24"/>
        </w:rPr>
        <w:t xml:space="preserve"> 款规定；</w:t>
      </w:r>
    </w:p>
    <w:p>
      <w:pPr>
        <w:pStyle w:val="34"/>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93" w:after="0" w:line="240" w:lineRule="auto"/>
        <w:ind w:left="0" w:leftChars="0" w:right="0" w:rightChars="0" w:firstLine="0" w:firstLineChars="0"/>
        <w:jc w:val="left"/>
        <w:textAlignment w:val="auto"/>
        <w:rPr>
          <w:sz w:val="24"/>
        </w:rPr>
      </w:pPr>
      <w:r>
        <w:rPr>
          <w:spacing w:val="-6"/>
          <w:sz w:val="24"/>
        </w:rPr>
        <w:t xml:space="preserve">投标文件的装订符合第 </w:t>
      </w:r>
      <w:r>
        <w:rPr>
          <w:sz w:val="24"/>
        </w:rPr>
        <w:t>2</w:t>
      </w:r>
      <w:r>
        <w:rPr>
          <w:spacing w:val="-14"/>
          <w:sz w:val="24"/>
        </w:rPr>
        <w:t xml:space="preserve"> 章投标人须知第 </w:t>
      </w:r>
      <w:r>
        <w:rPr>
          <w:sz w:val="24"/>
        </w:rPr>
        <w:t>3.7.5</w:t>
      </w:r>
      <w:r>
        <w:rPr>
          <w:spacing w:val="-12"/>
          <w:sz w:val="24"/>
        </w:rPr>
        <w:t xml:space="preserve"> 款规定；</w:t>
      </w:r>
    </w:p>
    <w:p>
      <w:pPr>
        <w:pStyle w:val="2"/>
        <w:keepNext w:val="0"/>
        <w:keepLines w:val="0"/>
        <w:pageBreakBefore w:val="0"/>
        <w:widowControl w:val="0"/>
        <w:numPr>
          <w:ilvl w:val="0"/>
          <w:numId w:val="19"/>
        </w:numPr>
        <w:tabs>
          <w:tab w:val="left" w:pos="0"/>
          <w:tab w:val="left" w:pos="1679"/>
        </w:tabs>
        <w:kinsoku/>
        <w:wordWrap/>
        <w:overflowPunct/>
        <w:topLinePunct w:val="0"/>
        <w:autoSpaceDE/>
        <w:autoSpaceDN/>
        <w:bidi w:val="0"/>
        <w:adjustRightInd/>
        <w:snapToGrid/>
        <w:spacing w:before="92"/>
        <w:ind w:left="0" w:leftChars="0" w:firstLine="0" w:firstLineChars="0"/>
        <w:textAlignment w:val="auto"/>
        <w:rPr>
          <w:sz w:val="24"/>
          <w:szCs w:val="24"/>
        </w:rPr>
      </w:pPr>
      <w:r>
        <w:rPr>
          <w:sz w:val="24"/>
          <w:szCs w:val="24"/>
        </w:rPr>
        <w:t>形式评审其它标准见评标办法前附表。</w:t>
      </w:r>
    </w:p>
    <w:p>
      <w:pPr>
        <w:pStyle w:val="34"/>
        <w:keepNext w:val="0"/>
        <w:keepLines w:val="0"/>
        <w:pageBreakBefore w:val="0"/>
        <w:widowControl w:val="0"/>
        <w:numPr>
          <w:ilvl w:val="0"/>
          <w:numId w:val="0"/>
        </w:numPr>
        <w:tabs>
          <w:tab w:val="left" w:pos="1679"/>
          <w:tab w:val="left" w:pos="2069"/>
        </w:tabs>
        <w:kinsoku/>
        <w:wordWrap/>
        <w:overflowPunct/>
        <w:topLinePunct w:val="0"/>
        <w:autoSpaceDE/>
        <w:autoSpaceDN/>
        <w:bidi w:val="0"/>
        <w:adjustRightInd/>
        <w:snapToGrid/>
        <w:spacing w:after="0" w:line="240" w:lineRule="auto"/>
        <w:ind w:leftChars="0" w:right="0" w:rightChars="0"/>
        <w:jc w:val="both"/>
        <w:textAlignment w:val="auto"/>
        <w:rPr>
          <w:rFonts w:hint="eastAsia"/>
          <w:sz w:val="24"/>
          <w:lang w:val="en-US" w:eastAsia="zh-CN"/>
        </w:rPr>
      </w:pPr>
      <w:r>
        <w:rPr>
          <w:rFonts w:hint="eastAsia"/>
          <w:sz w:val="24"/>
          <w:lang w:val="en-US" w:eastAsia="zh-CN"/>
        </w:rPr>
        <w:t>2.1.2资格评审标准：（适用于未进行资格预审的）</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after="0" w:line="240" w:lineRule="auto"/>
        <w:ind w:left="454" w:leftChars="0" w:right="0" w:rightChars="0" w:hanging="454" w:firstLineChars="0"/>
        <w:jc w:val="left"/>
        <w:textAlignment w:val="auto"/>
      </w:pPr>
      <w:r>
        <w:t>（1）具备有效的营业执照；</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（2）具备有效的安全生产许可证；</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具备有效的资质证书且资质等级符合第 2 章投标人须知第 1.4.1 款规定；</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财务状况符合第 2 章投标人须知第 1.4.1 款规定；</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业绩符合第 2 章投标人须知第 1.4.1 款规定；</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信誉符合第 2 章投标人须知第 1.4.1 款规定；</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项目经理资格符合第 2 章投标人须知第 1.4.1 款规定；</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联合体投标人符合第 2 章投标人须知第 1.4.2 款规定；</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技术负责人资格符合第 2 章投标人须知第 1.4.1 款规定；</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委托代理人、安全管理人员（专职安全生产管理人员）、质量管理人员应是投标人本单位人员，安全管理人员（专职安全生产管理人员）具备有效的安全生产考核合格证书，质量管理人员应具备有效的质量检查员证；</w:t>
      </w:r>
    </w:p>
    <w:p>
      <w:pPr>
        <w:pStyle w:val="34"/>
        <w:keepNext w:val="0"/>
        <w:keepLines w:val="0"/>
        <w:pageBreakBefore w:val="0"/>
        <w:widowControl w:val="0"/>
        <w:numPr>
          <w:ilvl w:val="0"/>
          <w:numId w:val="20"/>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资格评审其它标准见评标办法前附表。</w:t>
      </w:r>
    </w:p>
    <w:p>
      <w:pPr>
        <w:pStyle w:val="34"/>
        <w:keepNext w:val="0"/>
        <w:keepLines w:val="0"/>
        <w:pageBreakBefore w:val="0"/>
        <w:widowControl w:val="0"/>
        <w:numPr>
          <w:ilvl w:val="0"/>
          <w:numId w:val="0"/>
        </w:numPr>
        <w:tabs>
          <w:tab w:val="left" w:pos="1679"/>
          <w:tab w:val="left" w:pos="2069"/>
        </w:tabs>
        <w:kinsoku/>
        <w:wordWrap/>
        <w:overflowPunct/>
        <w:topLinePunct w:val="0"/>
        <w:autoSpaceDE/>
        <w:autoSpaceDN/>
        <w:bidi w:val="0"/>
        <w:adjustRightInd/>
        <w:snapToGrid/>
        <w:spacing w:after="0" w:line="240" w:lineRule="auto"/>
        <w:ind w:leftChars="0" w:right="0" w:rightChars="0"/>
        <w:jc w:val="both"/>
        <w:textAlignment w:val="auto"/>
        <w:rPr>
          <w:rFonts w:hint="eastAsia"/>
          <w:sz w:val="24"/>
          <w:lang w:val="en-US" w:eastAsia="zh-CN"/>
        </w:rPr>
      </w:pPr>
      <w:r>
        <w:rPr>
          <w:rFonts w:hint="eastAsia"/>
          <w:sz w:val="24"/>
          <w:lang w:val="en-US" w:eastAsia="zh-CN"/>
        </w:rPr>
        <w:t>2.1.3响应性评审标准：</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投标范围符合第 2 章投标人须知第 1.3.1 款规定；</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计划工期符合第 2 章投标人须知第 1.3.2 款规定；</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工程质量符合第 2 章投标人须知第 1.3.3 款规定；</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投标有效期符合第 2 章投标人须知第 3.3.1 款规定；</w:t>
      </w:r>
    </w:p>
    <w:p>
      <w:pPr>
        <w:pStyle w:val="34"/>
        <w:keepNext w:val="0"/>
        <w:keepLines w:val="0"/>
        <w:pageBreakBefore w:val="0"/>
        <w:widowControl w:val="0"/>
        <w:numPr>
          <w:ilvl w:val="0"/>
          <w:numId w:val="21"/>
        </w:numPr>
        <w:tabs>
          <w:tab w:val="left" w:pos="1679"/>
          <w:tab w:val="left" w:pos="2069"/>
        </w:tabs>
        <w:kinsoku/>
        <w:wordWrap/>
        <w:overflowPunct/>
        <w:topLinePunct w:val="0"/>
        <w:autoSpaceDE/>
        <w:autoSpaceDN/>
        <w:bidi w:val="0"/>
        <w:adjustRightInd/>
        <w:snapToGrid/>
        <w:spacing w:after="0" w:line="240" w:lineRule="auto"/>
        <w:ind w:left="454" w:leftChars="0" w:right="0" w:rightChars="0" w:hanging="454" w:firstLineChars="0"/>
        <w:jc w:val="both"/>
        <w:textAlignment w:val="auto"/>
      </w:pPr>
      <w:r>
        <w:t>投标保证金符合第 2 章投标人须知第 3.4 条规定；</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权利义务符合第 4 章合同条款及格式规定的权利义务；</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已标价工程量清单符合第 5 章工程量清单的有关要求；</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240" w:lineRule="auto"/>
        <w:ind w:left="454" w:leftChars="0" w:right="0" w:rightChars="0" w:hanging="454" w:firstLineChars="0"/>
        <w:jc w:val="left"/>
        <w:textAlignment w:val="auto"/>
      </w:pPr>
      <w:r>
        <w:t>技术标准和要求符合第 7 章技术标准和要求（合同技术条款）的规定；</w:t>
      </w:r>
    </w:p>
    <w:p>
      <w:pPr>
        <w:pStyle w:val="34"/>
        <w:keepNext w:val="0"/>
        <w:keepLines w:val="0"/>
        <w:pageBreakBefore w:val="0"/>
        <w:widowControl w:val="0"/>
        <w:numPr>
          <w:ilvl w:val="0"/>
          <w:numId w:val="21"/>
        </w:numPr>
        <w:tabs>
          <w:tab w:val="left" w:pos="0"/>
          <w:tab w:val="left" w:pos="1679"/>
        </w:tabs>
        <w:kinsoku/>
        <w:wordWrap/>
        <w:overflowPunct/>
        <w:topLinePunct w:val="0"/>
        <w:autoSpaceDE/>
        <w:autoSpaceDN/>
        <w:bidi w:val="0"/>
        <w:adjustRightInd/>
        <w:snapToGrid/>
        <w:spacing w:before="201" w:after="0" w:line="360" w:lineRule="auto"/>
        <w:ind w:left="454" w:leftChars="0" w:right="0" w:rightChars="0" w:hanging="454" w:firstLineChars="0"/>
        <w:jc w:val="left"/>
        <w:textAlignment w:val="auto"/>
        <w:rPr>
          <w:rFonts w:hint="eastAsia"/>
          <w:lang w:val="en-US" w:eastAsia="zh-CN"/>
        </w:rPr>
      </w:pPr>
      <w:r>
        <w:t>响应性评审其它标准见评标办法前附表。</w:t>
      </w:r>
    </w:p>
    <w:p>
      <w:pPr>
        <w:pStyle w:val="34"/>
        <w:keepNext w:val="0"/>
        <w:keepLines w:val="0"/>
        <w:pageBreakBefore w:val="0"/>
        <w:widowControl w:val="0"/>
        <w:numPr>
          <w:ilvl w:val="0"/>
          <w:numId w:val="0"/>
        </w:numPr>
        <w:tabs>
          <w:tab w:val="left" w:pos="1679"/>
          <w:tab w:val="left" w:pos="2069"/>
        </w:tabs>
        <w:kinsoku/>
        <w:wordWrap/>
        <w:overflowPunct/>
        <w:topLinePunct w:val="0"/>
        <w:autoSpaceDE/>
        <w:autoSpaceDN/>
        <w:bidi w:val="0"/>
        <w:adjustRightInd/>
        <w:snapToGrid/>
        <w:spacing w:after="0" w:line="360" w:lineRule="auto"/>
        <w:ind w:leftChars="0" w:right="0" w:rightChars="0" w:firstLine="240" w:firstLineChars="100"/>
        <w:jc w:val="both"/>
        <w:textAlignment w:val="auto"/>
        <w:rPr>
          <w:rFonts w:hint="eastAsia"/>
          <w:sz w:val="24"/>
          <w:lang w:val="en-US" w:eastAsia="zh-CN"/>
        </w:rPr>
      </w:pPr>
      <w:r>
        <w:rPr>
          <w:rFonts w:hint="eastAsia"/>
          <w:sz w:val="24"/>
          <w:lang w:val="en-US" w:eastAsia="zh-CN"/>
        </w:rPr>
        <w:t>2.1.4施工组织设计和项目管理机构评审标准：见评标办法前附表。</w:t>
      </w:r>
    </w:p>
    <w:p>
      <w:pPr>
        <w:pStyle w:val="5"/>
        <w:numPr>
          <w:ilvl w:val="1"/>
          <w:numId w:val="18"/>
        </w:numPr>
        <w:bidi w:val="0"/>
        <w:rPr>
          <w:rFonts w:hint="eastAsia"/>
        </w:rPr>
      </w:pPr>
      <w:bookmarkStart w:id="523" w:name="_TOC_250302"/>
      <w:bookmarkEnd w:id="523"/>
      <w:bookmarkStart w:id="524" w:name="_Toc9908"/>
      <w:r>
        <w:rPr>
          <w:rFonts w:hint="eastAsia"/>
        </w:rPr>
        <w:t>详细评审标准</w:t>
      </w:r>
      <w:bookmarkEnd w:id="524"/>
    </w:p>
    <w:p>
      <w:pPr>
        <w:pStyle w:val="34"/>
        <w:keepNext w:val="0"/>
        <w:keepLines w:val="0"/>
        <w:pageBreakBefore w:val="0"/>
        <w:widowControl w:val="0"/>
        <w:numPr>
          <w:ilvl w:val="0"/>
          <w:numId w:val="0"/>
        </w:numPr>
        <w:tabs>
          <w:tab w:val="left" w:pos="1679"/>
          <w:tab w:val="left" w:pos="2069"/>
        </w:tabs>
        <w:kinsoku/>
        <w:wordWrap/>
        <w:overflowPunct/>
        <w:topLinePunct w:val="0"/>
        <w:autoSpaceDE/>
        <w:autoSpaceDN/>
        <w:bidi w:val="0"/>
        <w:adjustRightInd/>
        <w:snapToGrid/>
        <w:spacing w:after="0" w:line="240" w:lineRule="auto"/>
        <w:ind w:leftChars="0" w:right="0" w:rightChars="0"/>
        <w:jc w:val="both"/>
        <w:textAlignment w:val="auto"/>
      </w:pPr>
      <w:r>
        <w:t>详细评审标准：见评标办法前附表。</w:t>
      </w:r>
    </w:p>
    <w:p>
      <w:pPr>
        <w:pStyle w:val="4"/>
        <w:numPr>
          <w:ilvl w:val="0"/>
          <w:numId w:val="18"/>
        </w:numPr>
        <w:bidi w:val="0"/>
        <w:jc w:val="left"/>
        <w:rPr>
          <w:rFonts w:hint="eastAsia"/>
        </w:rPr>
      </w:pPr>
      <w:bookmarkStart w:id="525" w:name="_TOC_250301"/>
      <w:bookmarkEnd w:id="525"/>
      <w:bookmarkStart w:id="526" w:name="_Toc1102"/>
      <w:r>
        <w:rPr>
          <w:rFonts w:hint="eastAsia"/>
        </w:rPr>
        <w:t>评标程序</w:t>
      </w:r>
      <w:bookmarkEnd w:id="526"/>
    </w:p>
    <w:p>
      <w:pPr>
        <w:pStyle w:val="5"/>
        <w:numPr>
          <w:ilvl w:val="1"/>
          <w:numId w:val="18"/>
        </w:numPr>
        <w:bidi w:val="0"/>
        <w:rPr>
          <w:rFonts w:hint="eastAsia"/>
        </w:rPr>
      </w:pPr>
      <w:bookmarkStart w:id="527" w:name="_TOC_250300"/>
      <w:bookmarkEnd w:id="527"/>
      <w:bookmarkStart w:id="528" w:name="_Toc1872"/>
      <w:r>
        <w:rPr>
          <w:rFonts w:hint="eastAsia"/>
        </w:rPr>
        <w:t>初步评审</w:t>
      </w:r>
      <w:bookmarkEnd w:id="528"/>
    </w:p>
    <w:p>
      <w:pPr>
        <w:pStyle w:val="34"/>
        <w:keepNext w:val="0"/>
        <w:keepLines w:val="0"/>
        <w:pageBreakBefore w:val="0"/>
        <w:widowControl w:val="0"/>
        <w:numPr>
          <w:ilvl w:val="0"/>
          <w:numId w:val="0"/>
        </w:numPr>
        <w:tabs>
          <w:tab w:val="left" w:pos="1688"/>
        </w:tabs>
        <w:kinsoku/>
        <w:wordWrap/>
        <w:overflowPunct/>
        <w:topLinePunct w:val="0"/>
        <w:autoSpaceDE/>
        <w:autoSpaceDN/>
        <w:bidi w:val="0"/>
        <w:adjustRightInd/>
        <w:snapToGrid/>
        <w:spacing w:before="201" w:after="0" w:line="240" w:lineRule="auto"/>
        <w:ind w:leftChars="200" w:right="0" w:rightChars="0"/>
        <w:jc w:val="both"/>
        <w:textAlignment w:val="auto"/>
        <w:rPr>
          <w:sz w:val="24"/>
          <w:szCs w:val="24"/>
        </w:rPr>
      </w:pPr>
      <w:r>
        <w:rPr>
          <w:rFonts w:hint="eastAsia"/>
          <w:spacing w:val="7"/>
          <w:sz w:val="24"/>
          <w:szCs w:val="24"/>
          <w:lang w:val="en-US" w:eastAsia="zh-CN"/>
        </w:rPr>
        <w:t xml:space="preserve">3.1.1 </w:t>
      </w:r>
      <w:r>
        <w:rPr>
          <w:spacing w:val="7"/>
          <w:sz w:val="24"/>
          <w:szCs w:val="24"/>
        </w:rPr>
        <w:t xml:space="preserve">评标委员会可以要求投标人提交第二章“投标人须知”第 </w:t>
      </w:r>
      <w:r>
        <w:rPr>
          <w:sz w:val="24"/>
          <w:szCs w:val="24"/>
        </w:rPr>
        <w:t>3.5.1</w:t>
      </w:r>
      <w:r>
        <w:rPr>
          <w:spacing w:val="9"/>
          <w:sz w:val="24"/>
          <w:szCs w:val="24"/>
        </w:rPr>
        <w:t xml:space="preserve"> 项至第</w:t>
      </w:r>
      <w:r>
        <w:rPr>
          <w:sz w:val="24"/>
          <w:szCs w:val="24"/>
        </w:rPr>
        <w:t>3.5.5 项规定的有关证明和证件的原件，以便核验。评标委员会依据本章第 2.1</w:t>
      </w:r>
      <w:r>
        <w:rPr>
          <w:spacing w:val="-1"/>
          <w:sz w:val="24"/>
          <w:szCs w:val="24"/>
        </w:rPr>
        <w:t xml:space="preserve"> 款规</w:t>
      </w:r>
      <w:r>
        <w:rPr>
          <w:spacing w:val="-6"/>
          <w:sz w:val="24"/>
          <w:szCs w:val="24"/>
        </w:rPr>
        <w:t>定的标准对投标文件进行初步评审。有一项不符合评审标准的，作废标处理。</w:t>
      </w:r>
      <w:r>
        <w:rPr>
          <w:sz w:val="24"/>
          <w:szCs w:val="24"/>
        </w:rPr>
        <w:t>（</w:t>
      </w:r>
      <w:r>
        <w:rPr>
          <w:spacing w:val="-5"/>
          <w:sz w:val="24"/>
          <w:szCs w:val="24"/>
        </w:rPr>
        <w:t>适用于</w:t>
      </w:r>
      <w:r>
        <w:rPr>
          <w:sz w:val="24"/>
          <w:szCs w:val="24"/>
        </w:rPr>
        <w:t>未进行资格预审的）</w:t>
      </w:r>
    </w:p>
    <w:p>
      <w:pPr>
        <w:pStyle w:val="34"/>
        <w:numPr>
          <w:ilvl w:val="0"/>
          <w:numId w:val="0"/>
        </w:numPr>
        <w:tabs>
          <w:tab w:val="left" w:pos="1679"/>
        </w:tabs>
        <w:spacing w:before="1" w:after="0" w:line="312" w:lineRule="auto"/>
        <w:ind w:leftChars="200" w:right="372" w:rightChars="0"/>
        <w:jc w:val="both"/>
        <w:rPr>
          <w:sz w:val="24"/>
          <w:szCs w:val="24"/>
        </w:rPr>
      </w:pPr>
      <w:r>
        <w:rPr>
          <w:rFonts w:hint="eastAsia"/>
          <w:spacing w:val="-6"/>
          <w:sz w:val="24"/>
          <w:szCs w:val="24"/>
          <w:highlight w:val="none"/>
          <w:lang w:val="en-US" w:eastAsia="zh-CN"/>
        </w:rPr>
        <w:t>3.1.1</w:t>
      </w:r>
      <w:r>
        <w:rPr>
          <w:spacing w:val="-6"/>
          <w:sz w:val="24"/>
          <w:szCs w:val="24"/>
          <w:highlight w:val="none"/>
        </w:rPr>
        <w:t xml:space="preserve">评标委员会依据本章第 </w:t>
      </w:r>
      <w:r>
        <w:rPr>
          <w:sz w:val="24"/>
          <w:szCs w:val="24"/>
          <w:highlight w:val="none"/>
        </w:rPr>
        <w:t>2.1.1</w:t>
      </w:r>
      <w:r>
        <w:rPr>
          <w:spacing w:val="-16"/>
          <w:sz w:val="24"/>
          <w:szCs w:val="24"/>
          <w:highlight w:val="none"/>
        </w:rPr>
        <w:t xml:space="preserve"> 项、</w:t>
      </w:r>
      <w:r>
        <w:rPr>
          <w:spacing w:val="-16"/>
          <w:sz w:val="24"/>
          <w:szCs w:val="24"/>
        </w:rPr>
        <w:t xml:space="preserve">第 </w:t>
      </w:r>
      <w:r>
        <w:rPr>
          <w:sz w:val="24"/>
          <w:szCs w:val="24"/>
        </w:rPr>
        <w:t>2.1.3</w:t>
      </w:r>
      <w:r>
        <w:rPr>
          <w:spacing w:val="-16"/>
          <w:sz w:val="24"/>
          <w:szCs w:val="24"/>
        </w:rPr>
        <w:t xml:space="preserve"> 项、第 </w:t>
      </w:r>
      <w:r>
        <w:rPr>
          <w:sz w:val="24"/>
          <w:szCs w:val="24"/>
        </w:rPr>
        <w:t>2.1.4</w:t>
      </w:r>
      <w:r>
        <w:rPr>
          <w:spacing w:val="-2"/>
          <w:sz w:val="24"/>
          <w:szCs w:val="24"/>
        </w:rPr>
        <w:t xml:space="preserve"> 项规定的标准对</w:t>
      </w:r>
      <w:r>
        <w:rPr>
          <w:sz w:val="24"/>
          <w:szCs w:val="24"/>
        </w:rPr>
        <w:t>投标文件进行初步评审。有一项不符合评审标准的，作废标处理。</w:t>
      </w:r>
    </w:p>
    <w:p>
      <w:pPr>
        <w:pStyle w:val="2"/>
        <w:spacing w:before="1" w:line="312" w:lineRule="auto"/>
        <w:ind w:left="478" w:right="372" w:firstLine="480"/>
        <w:jc w:val="both"/>
        <w:rPr>
          <w:sz w:val="24"/>
          <w:szCs w:val="24"/>
        </w:rPr>
      </w:pPr>
      <w:r>
        <w:rPr>
          <w:spacing w:val="-4"/>
          <w:sz w:val="24"/>
          <w:szCs w:val="24"/>
        </w:rPr>
        <w:t xml:space="preserve">当投标人资格预审申请文件的内容发生重大变化时，评标委员会依据本章第 2.1.2 </w:t>
      </w:r>
      <w:r>
        <w:rPr>
          <w:sz w:val="24"/>
          <w:szCs w:val="24"/>
        </w:rPr>
        <w:t>项规定的标准对其更新资料进行评审（适用于已进行资格预审的）。</w:t>
      </w:r>
    </w:p>
    <w:p>
      <w:pPr>
        <w:pStyle w:val="34"/>
        <w:numPr>
          <w:ilvl w:val="0"/>
          <w:numId w:val="0"/>
        </w:numPr>
        <w:tabs>
          <w:tab w:val="left" w:pos="1679"/>
        </w:tabs>
        <w:spacing w:before="1" w:after="0" w:line="240" w:lineRule="auto"/>
        <w:ind w:leftChars="200" w:right="0" w:rightChars="0"/>
        <w:jc w:val="both"/>
        <w:rPr>
          <w:sz w:val="24"/>
          <w:szCs w:val="24"/>
        </w:rPr>
      </w:pPr>
      <w:r>
        <w:rPr>
          <w:rFonts w:hint="eastAsia"/>
          <w:sz w:val="24"/>
          <w:szCs w:val="24"/>
          <w:lang w:val="en-US" w:eastAsia="zh-CN"/>
        </w:rPr>
        <w:t>3.1.2</w:t>
      </w:r>
      <w:r>
        <w:rPr>
          <w:sz w:val="24"/>
          <w:szCs w:val="24"/>
        </w:rPr>
        <w:t>投标人有以下情形之一的，其投标作废标处理：</w:t>
      </w:r>
    </w:p>
    <w:p>
      <w:pPr>
        <w:pStyle w:val="2"/>
        <w:spacing w:before="92"/>
        <w:ind w:left="958"/>
        <w:rPr>
          <w:sz w:val="24"/>
          <w:szCs w:val="24"/>
        </w:rPr>
      </w:pPr>
      <w:r>
        <w:rPr>
          <w:sz w:val="24"/>
          <w:szCs w:val="24"/>
        </w:rPr>
        <w:t>（l）第二章“投标人须知”第 1.4.3 项规定的任何一种情形的；</w:t>
      </w:r>
    </w:p>
    <w:p>
      <w:pPr>
        <w:pStyle w:val="2"/>
        <w:spacing w:before="92"/>
        <w:ind w:left="958"/>
        <w:rPr>
          <w:sz w:val="24"/>
          <w:szCs w:val="24"/>
        </w:rPr>
      </w:pPr>
      <w:r>
        <w:rPr>
          <w:sz w:val="24"/>
          <w:szCs w:val="24"/>
        </w:rPr>
        <w:t>（2）串通投标或弄虚作假或有其他违法行为的；</w:t>
      </w:r>
    </w:p>
    <w:p>
      <w:pPr>
        <w:pStyle w:val="2"/>
        <w:spacing w:before="93"/>
        <w:ind w:left="958"/>
        <w:rPr>
          <w:sz w:val="24"/>
          <w:szCs w:val="24"/>
        </w:rPr>
      </w:pPr>
      <w:r>
        <w:rPr>
          <w:sz w:val="24"/>
          <w:szCs w:val="24"/>
        </w:rPr>
        <w:t>（3）不按评标委员会要求澄清、说明或补正的。</w:t>
      </w:r>
    </w:p>
    <w:p>
      <w:pPr>
        <w:pStyle w:val="34"/>
        <w:numPr>
          <w:ilvl w:val="0"/>
          <w:numId w:val="0"/>
        </w:numPr>
        <w:tabs>
          <w:tab w:val="left" w:pos="1679"/>
        </w:tabs>
        <w:spacing w:before="93" w:after="0" w:line="312" w:lineRule="auto"/>
        <w:ind w:leftChars="200" w:right="252" w:rightChars="0"/>
        <w:jc w:val="left"/>
        <w:rPr>
          <w:sz w:val="24"/>
          <w:szCs w:val="24"/>
        </w:rPr>
      </w:pPr>
      <w:r>
        <w:rPr>
          <w:rFonts w:hint="eastAsia"/>
          <w:spacing w:val="-7"/>
          <w:sz w:val="24"/>
          <w:szCs w:val="24"/>
          <w:lang w:val="en-US" w:eastAsia="zh-CN"/>
        </w:rPr>
        <w:t>3.1.3</w:t>
      </w:r>
      <w:r>
        <w:rPr>
          <w:spacing w:val="-7"/>
          <w:sz w:val="24"/>
          <w:szCs w:val="24"/>
        </w:rPr>
        <w:t>投标报价有算术错误的，评标委员会按以下原则对投标报价进行修正，修正</w:t>
      </w:r>
      <w:r>
        <w:rPr>
          <w:spacing w:val="-17"/>
          <w:sz w:val="24"/>
          <w:szCs w:val="24"/>
        </w:rPr>
        <w:t>的价格经投标人书面确认后具有约束力。投标人不接受修正价格的，其投标作废标处理。</w:t>
      </w:r>
    </w:p>
    <w:p>
      <w:pPr>
        <w:pStyle w:val="2"/>
        <w:ind w:left="958"/>
        <w:rPr>
          <w:sz w:val="24"/>
          <w:szCs w:val="24"/>
        </w:rPr>
      </w:pPr>
      <w:r>
        <w:rPr>
          <w:sz w:val="24"/>
          <w:szCs w:val="24"/>
        </w:rPr>
        <w:t>(1）投标文件中的大写金额与小写金额不一致的，以大写金额为准；</w:t>
      </w:r>
    </w:p>
    <w:p>
      <w:pPr>
        <w:pStyle w:val="2"/>
        <w:spacing w:before="93"/>
        <w:ind w:left="958"/>
        <w:rPr>
          <w:sz w:val="24"/>
          <w:szCs w:val="24"/>
        </w:rPr>
      </w:pPr>
      <w:r>
        <w:rPr>
          <w:sz w:val="24"/>
          <w:szCs w:val="24"/>
        </w:rPr>
        <w:t>(2）总价金额与依据单价计算出的结果不一致的，以单价金额为准修正总价，但单价金额小数点有明显错误的除外。</w:t>
      </w:r>
    </w:p>
    <w:p>
      <w:pPr>
        <w:pStyle w:val="5"/>
        <w:numPr>
          <w:ilvl w:val="1"/>
          <w:numId w:val="18"/>
        </w:numPr>
        <w:bidi w:val="0"/>
        <w:rPr>
          <w:rFonts w:hint="eastAsia"/>
        </w:rPr>
      </w:pPr>
      <w:bookmarkStart w:id="529" w:name="_TOC_250299"/>
      <w:bookmarkEnd w:id="529"/>
      <w:bookmarkStart w:id="530" w:name="_Toc23368"/>
      <w:r>
        <w:rPr>
          <w:rFonts w:hint="eastAsia"/>
        </w:rPr>
        <w:t>详细评审</w:t>
      </w:r>
      <w:bookmarkEnd w:id="530"/>
    </w:p>
    <w:p>
      <w:pPr>
        <w:pStyle w:val="34"/>
        <w:numPr>
          <w:ilvl w:val="2"/>
          <w:numId w:val="18"/>
        </w:numPr>
        <w:tabs>
          <w:tab w:val="left" w:pos="1682"/>
        </w:tabs>
        <w:spacing w:before="200" w:after="0" w:line="312" w:lineRule="auto"/>
        <w:ind w:left="478" w:right="372" w:firstLine="480"/>
        <w:jc w:val="both"/>
        <w:rPr>
          <w:sz w:val="24"/>
        </w:rPr>
      </w:pPr>
      <w:r>
        <w:rPr>
          <w:spacing w:val="1"/>
          <w:sz w:val="24"/>
        </w:rPr>
        <w:t xml:space="preserve">评标委员会按本章第 </w:t>
      </w:r>
      <w:r>
        <w:rPr>
          <w:sz w:val="24"/>
        </w:rPr>
        <w:t>2.2 款规定的评审因素和标准进行综合评审，计算出投标报价得分。</w:t>
      </w:r>
    </w:p>
    <w:p>
      <w:pPr>
        <w:pStyle w:val="34"/>
        <w:numPr>
          <w:ilvl w:val="2"/>
          <w:numId w:val="18"/>
        </w:numPr>
        <w:tabs>
          <w:tab w:val="left" w:pos="1679"/>
        </w:tabs>
        <w:spacing w:before="1" w:after="0" w:line="312" w:lineRule="auto"/>
        <w:ind w:left="478" w:right="372" w:firstLine="480"/>
        <w:jc w:val="both"/>
        <w:rPr>
          <w:sz w:val="24"/>
        </w:rPr>
      </w:pPr>
      <w:r>
        <w:rPr>
          <w:spacing w:val="-5"/>
          <w:sz w:val="24"/>
        </w:rPr>
        <w:t>评标委员会发现投标人的报价明显低于其他投标报价，或者在设有标底时明</w:t>
      </w:r>
      <w:r>
        <w:rPr>
          <w:spacing w:val="-10"/>
          <w:sz w:val="24"/>
        </w:rPr>
        <w:t>显低于标底，使得其投标报价可能低于其成本的，应当要求该投标人作出书面说明并提</w:t>
      </w:r>
      <w:r>
        <w:rPr>
          <w:spacing w:val="-8"/>
          <w:sz w:val="24"/>
        </w:rPr>
        <w:t>供相应的证明材料。投标人不能合理说明或者不能提供相应证明材料的，由评标委员会</w:t>
      </w:r>
      <w:r>
        <w:rPr>
          <w:sz w:val="24"/>
        </w:rPr>
        <w:t>认定该投标人以低于成本报价竞标，其投标作废标处理。</w:t>
      </w:r>
    </w:p>
    <w:p>
      <w:pPr>
        <w:pStyle w:val="5"/>
        <w:numPr>
          <w:ilvl w:val="1"/>
          <w:numId w:val="18"/>
        </w:numPr>
        <w:bidi w:val="0"/>
        <w:rPr>
          <w:rFonts w:hint="eastAsia"/>
        </w:rPr>
      </w:pPr>
      <w:bookmarkStart w:id="531" w:name="_TOC_250298"/>
      <w:bookmarkEnd w:id="531"/>
      <w:bookmarkStart w:id="532" w:name="_Toc30492"/>
      <w:r>
        <w:rPr>
          <w:rFonts w:hint="eastAsia"/>
        </w:rPr>
        <w:t>投标文件的澄清和补正</w:t>
      </w:r>
      <w:bookmarkEnd w:id="532"/>
    </w:p>
    <w:p>
      <w:pPr>
        <w:pStyle w:val="34"/>
        <w:numPr>
          <w:ilvl w:val="2"/>
          <w:numId w:val="18"/>
        </w:numPr>
        <w:tabs>
          <w:tab w:val="left" w:pos="1679"/>
        </w:tabs>
        <w:spacing w:before="202" w:after="0" w:line="312" w:lineRule="auto"/>
        <w:ind w:left="478" w:right="372" w:firstLine="480"/>
        <w:jc w:val="both"/>
        <w:rPr>
          <w:sz w:val="24"/>
        </w:rPr>
      </w:pPr>
      <w:r>
        <w:rPr>
          <w:spacing w:val="-11"/>
          <w:sz w:val="24"/>
        </w:rPr>
        <w:t>在评标过程中，评标委员会可以书面形式要求投标人对所提交的投标文件中</w:t>
      </w:r>
      <w:r>
        <w:rPr>
          <w:spacing w:val="-6"/>
          <w:sz w:val="24"/>
        </w:rPr>
        <w:t>不明确的内容进行书面澄清或说明，或者对细微偏差进行补正。评标委员会不接受投标</w:t>
      </w:r>
      <w:r>
        <w:rPr>
          <w:sz w:val="24"/>
        </w:rPr>
        <w:t>人主动提出的澄清、说明或补正。</w:t>
      </w:r>
    </w:p>
    <w:p>
      <w:pPr>
        <w:pStyle w:val="34"/>
        <w:numPr>
          <w:ilvl w:val="2"/>
          <w:numId w:val="18"/>
        </w:numPr>
        <w:tabs>
          <w:tab w:val="left" w:pos="1684"/>
        </w:tabs>
        <w:spacing w:before="1" w:after="0" w:line="312" w:lineRule="auto"/>
        <w:ind w:left="478" w:right="367" w:firstLine="480"/>
        <w:jc w:val="both"/>
        <w:rPr>
          <w:sz w:val="24"/>
        </w:rPr>
      </w:pPr>
      <w:r>
        <w:rPr>
          <w:spacing w:val="4"/>
          <w:sz w:val="24"/>
        </w:rPr>
        <w:t>澄清、说明和补正不得改变投标文件的实质性内容（算术性错误修正的除</w:t>
      </w:r>
      <w:r>
        <w:rPr>
          <w:sz w:val="24"/>
        </w:rPr>
        <w:t>外）。投标人的书面澄清、说明和补正属于投标文件的组成部分。</w:t>
      </w:r>
    </w:p>
    <w:p>
      <w:pPr>
        <w:pStyle w:val="34"/>
        <w:numPr>
          <w:ilvl w:val="2"/>
          <w:numId w:val="18"/>
        </w:numPr>
        <w:tabs>
          <w:tab w:val="left" w:pos="1679"/>
        </w:tabs>
        <w:spacing w:before="0" w:after="0" w:line="312" w:lineRule="auto"/>
        <w:ind w:left="478" w:right="372" w:firstLine="480"/>
        <w:jc w:val="both"/>
        <w:rPr>
          <w:sz w:val="24"/>
        </w:rPr>
      </w:pPr>
      <w:r>
        <w:rPr>
          <w:spacing w:val="-6"/>
          <w:sz w:val="24"/>
        </w:rPr>
        <w:t>评标委员会对投标人提交的澄清、说明或补正有疑问的，可以要求投标人进</w:t>
      </w:r>
      <w:r>
        <w:rPr>
          <w:sz w:val="24"/>
        </w:rPr>
        <w:t>一步澄清、说明或补正，直至满足评标委员会的要求。</w:t>
      </w:r>
    </w:p>
    <w:p>
      <w:pPr>
        <w:pStyle w:val="5"/>
        <w:numPr>
          <w:ilvl w:val="1"/>
          <w:numId w:val="18"/>
        </w:numPr>
        <w:bidi w:val="0"/>
        <w:rPr>
          <w:rFonts w:hint="eastAsia"/>
        </w:rPr>
      </w:pPr>
      <w:bookmarkStart w:id="533" w:name="_TOC_250297"/>
      <w:bookmarkEnd w:id="533"/>
      <w:bookmarkStart w:id="534" w:name="_Toc4186"/>
      <w:r>
        <w:rPr>
          <w:rFonts w:hint="eastAsia"/>
        </w:rPr>
        <w:t>评标结果</w:t>
      </w:r>
      <w:bookmarkEnd w:id="534"/>
    </w:p>
    <w:p>
      <w:pPr>
        <w:pStyle w:val="34"/>
        <w:numPr>
          <w:ilvl w:val="2"/>
          <w:numId w:val="18"/>
        </w:numPr>
        <w:tabs>
          <w:tab w:val="left" w:pos="1679"/>
        </w:tabs>
        <w:spacing w:before="201" w:after="0" w:line="312" w:lineRule="auto"/>
        <w:ind w:left="478" w:right="372" w:firstLine="480"/>
        <w:jc w:val="both"/>
        <w:rPr>
          <w:sz w:val="24"/>
        </w:rPr>
      </w:pPr>
      <w:r>
        <w:rPr>
          <w:spacing w:val="-3"/>
          <w:sz w:val="24"/>
        </w:rPr>
        <w:t xml:space="preserve">评标委员会按照经评审的投标价由低到高的顺序推荐 </w:t>
      </w:r>
      <w:r>
        <w:rPr>
          <w:sz w:val="24"/>
        </w:rPr>
        <w:t>3</w:t>
      </w:r>
      <w:r>
        <w:rPr>
          <w:spacing w:val="-17"/>
          <w:sz w:val="24"/>
        </w:rPr>
        <w:t xml:space="preserve"> 名中标候选人，并标</w:t>
      </w:r>
      <w:r>
        <w:rPr>
          <w:sz w:val="24"/>
        </w:rPr>
        <w:t>明推荐顺序。</w:t>
      </w:r>
    </w:p>
    <w:p>
      <w:pPr>
        <w:pStyle w:val="34"/>
        <w:numPr>
          <w:ilvl w:val="2"/>
          <w:numId w:val="18"/>
        </w:numPr>
        <w:tabs>
          <w:tab w:val="left" w:pos="1679"/>
        </w:tabs>
        <w:spacing w:before="201" w:after="0" w:line="312" w:lineRule="auto"/>
        <w:ind w:left="478" w:right="372" w:firstLine="480"/>
        <w:jc w:val="both"/>
        <w:rPr>
          <w:spacing w:val="-3"/>
          <w:sz w:val="24"/>
        </w:rPr>
      </w:pPr>
      <w:r>
        <w:rPr>
          <w:spacing w:val="-3"/>
          <w:sz w:val="24"/>
        </w:rPr>
        <w:t>评标委员会完成评标后，应当向招标人提交书面评标报告。</w:t>
      </w:r>
    </w:p>
    <w:p>
      <w:pPr>
        <w:pStyle w:val="5"/>
        <w:numPr>
          <w:ilvl w:val="1"/>
          <w:numId w:val="18"/>
        </w:numPr>
        <w:bidi w:val="0"/>
        <w:rPr>
          <w:rFonts w:hint="eastAsia"/>
        </w:rPr>
      </w:pPr>
      <w:bookmarkStart w:id="535" w:name="_TOC_250296"/>
      <w:bookmarkEnd w:id="535"/>
      <w:bookmarkStart w:id="536" w:name="_Toc8863"/>
      <w:r>
        <w:rPr>
          <w:rFonts w:hint="eastAsia"/>
        </w:rPr>
        <w:t>评标资料的封存</w:t>
      </w:r>
      <w:bookmarkEnd w:id="536"/>
    </w:p>
    <w:p>
      <w:pPr>
        <w:pStyle w:val="2"/>
        <w:spacing w:before="202"/>
        <w:ind w:left="958"/>
        <w:rPr>
          <w:sz w:val="24"/>
          <w:szCs w:val="24"/>
        </w:rPr>
      </w:pPr>
      <w:r>
        <w:rPr>
          <w:sz w:val="24"/>
          <w:szCs w:val="24"/>
        </w:rPr>
        <w:t>评标委员会完成评标后，招标人应当按照规定封存评标资料。</w:t>
      </w:r>
    </w:p>
    <w:p>
      <w:pPr>
        <w:spacing w:after="0"/>
        <w:rPr>
          <w:sz w:val="24"/>
          <w:szCs w:val="24"/>
        </w:rPr>
        <w:sectPr>
          <w:pgSz w:w="11910" w:h="16840"/>
          <w:pgMar w:top="1460" w:right="1080" w:bottom="1440" w:left="940" w:header="0" w:footer="1160" w:gutter="0"/>
          <w:cols w:space="720" w:num="1"/>
        </w:sectPr>
      </w:pPr>
    </w:p>
    <w:p>
      <w:pPr>
        <w:rPr>
          <w:rFonts w:hint="eastAsia" w:ascii="宋体" w:hAnsi="宋体" w:cs="宋体"/>
          <w:b/>
          <w:bCs/>
          <w:color w:val="auto"/>
          <w:highlight w:val="none"/>
          <w:lang w:eastAsia="zh-CN"/>
        </w:rPr>
      </w:pPr>
    </w:p>
    <w:p>
      <w:pPr>
        <w:jc w:val="center"/>
        <w:rPr>
          <w:rFonts w:ascii="宋体" w:hAnsi="宋体" w:cs="宋体"/>
          <w:b/>
          <w:bCs/>
          <w:color w:val="auto"/>
          <w:highlight w:val="none"/>
          <w:lang w:eastAsia="zh-CN"/>
        </w:rPr>
      </w:pPr>
      <w:r>
        <w:rPr>
          <w:rFonts w:hint="eastAsia" w:ascii="宋体" w:hAnsi="宋体" w:cs="宋体"/>
          <w:b/>
          <w:bCs/>
          <w:color w:val="auto"/>
          <w:highlight w:val="none"/>
          <w:lang w:eastAsia="zh-CN"/>
        </w:rPr>
        <w:t>附件一：投标文件澄清通知</w:t>
      </w:r>
      <w:bookmarkEnd w:id="513"/>
      <w:bookmarkEnd w:id="514"/>
      <w:bookmarkEnd w:id="515"/>
      <w:bookmarkEnd w:id="516"/>
    </w:p>
    <w:p>
      <w:pPr>
        <w:jc w:val="center"/>
        <w:rPr>
          <w:rFonts w:ascii="宋体" w:hAnsi="宋体" w:cs="宋体"/>
          <w:b/>
          <w:color w:val="auto"/>
          <w:highlight w:val="none"/>
          <w:lang w:eastAsia="zh-CN"/>
        </w:rPr>
      </w:pPr>
      <w:bookmarkStart w:id="537" w:name="bookmark866"/>
      <w:bookmarkStart w:id="538" w:name="bookmark868"/>
      <w:bookmarkStart w:id="539" w:name="bookmark867"/>
    </w:p>
    <w:p>
      <w:pPr>
        <w:jc w:val="center"/>
        <w:rPr>
          <w:rFonts w:ascii="宋体" w:hAnsi="宋体" w:cs="宋体"/>
          <w:b/>
          <w:color w:val="auto"/>
          <w:highlight w:val="none"/>
          <w:lang w:eastAsia="zh-CN"/>
        </w:rPr>
      </w:pPr>
      <w:r>
        <w:rPr>
          <w:rFonts w:hint="eastAsia" w:ascii="宋体" w:hAnsi="宋体" w:cs="宋体"/>
          <w:b/>
          <w:color w:val="auto"/>
          <w:highlight w:val="none"/>
          <w:lang w:eastAsia="zh-CN"/>
        </w:rPr>
        <w:t>投标文件澄清通知</w:t>
      </w:r>
      <w:bookmarkEnd w:id="537"/>
      <w:bookmarkEnd w:id="538"/>
      <w:bookmarkEnd w:id="539"/>
    </w:p>
    <w:p>
      <w:pPr>
        <w:jc w:val="center"/>
        <w:rPr>
          <w:color w:val="auto"/>
          <w:highlight w:val="none"/>
          <w:lang w:eastAsia="zh-CN"/>
        </w:rPr>
      </w:pPr>
    </w:p>
    <w:p>
      <w:pPr>
        <w:pStyle w:val="57"/>
        <w:tabs>
          <w:tab w:val="left" w:pos="-1260"/>
        </w:tabs>
        <w:ind w:left="2784" w:leftChars="1160" w:firstLine="210" w:firstLineChars="75"/>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编号：</w:t>
      </w:r>
    </w:p>
    <w:p>
      <w:pPr>
        <w:jc w:val="center"/>
        <w:rPr>
          <w:rFonts w:ascii="宋体" w:hAnsi="宋体" w:cs="宋体"/>
          <w:b/>
          <w:color w:val="auto"/>
          <w:highlight w:val="none"/>
          <w:lang w:eastAsia="zh-CN"/>
        </w:rPr>
      </w:pPr>
    </w:p>
    <w:p>
      <w:pPr>
        <w:pStyle w:val="43"/>
        <w:tabs>
          <w:tab w:val="left" w:pos="1870"/>
        </w:tabs>
        <w:spacing w:after="340" w:line="350" w:lineRule="exact"/>
        <w:ind w:firstLine="0"/>
        <w:rPr>
          <w:color w:val="auto"/>
          <w:highlight w:val="none"/>
        </w:rPr>
      </w:pPr>
      <w:r>
        <w:rPr>
          <w:rFonts w:hint="eastAsia"/>
          <w:color w:val="auto"/>
          <w:highlight w:val="none"/>
          <w:u w:val="single"/>
        </w:rPr>
        <w:tab/>
      </w:r>
      <w:r>
        <w:rPr>
          <w:rFonts w:hint="eastAsia"/>
          <w:color w:val="auto"/>
          <w:highlight w:val="none"/>
        </w:rPr>
        <w:t>（投标人名称）：</w:t>
      </w:r>
    </w:p>
    <w:p>
      <w:pPr>
        <w:pStyle w:val="43"/>
        <w:tabs>
          <w:tab w:val="left" w:pos="2282"/>
          <w:tab w:val="left" w:pos="5472"/>
        </w:tabs>
        <w:spacing w:after="460" w:line="350" w:lineRule="exact"/>
        <w:ind w:firstLine="420"/>
        <w:jc w:val="both"/>
        <w:rPr>
          <w:color w:val="auto"/>
          <w:highlight w:val="none"/>
        </w:rPr>
      </w:pPr>
      <w:r>
        <w:rPr>
          <w:rFonts w:hint="eastAsia"/>
          <w:color w:val="auto"/>
          <w:highlight w:val="none"/>
          <w:u w:val="single"/>
        </w:rPr>
        <w:tab/>
      </w:r>
      <w:r>
        <w:rPr>
          <w:rFonts w:hint="eastAsia"/>
          <w:color w:val="auto"/>
          <w:highlight w:val="none"/>
        </w:rPr>
        <w:t>（项目名称）</w:t>
      </w:r>
      <w:r>
        <w:rPr>
          <w:rFonts w:hint="eastAsia"/>
          <w:color w:val="auto"/>
          <w:highlight w:val="none"/>
          <w:u w:val="single"/>
        </w:rPr>
        <w:tab/>
      </w:r>
      <w:r>
        <w:rPr>
          <w:rFonts w:hint="eastAsia"/>
          <w:color w:val="auto"/>
          <w:highlight w:val="none"/>
        </w:rPr>
        <w:t>（标段名称）评标委员会对你方的投标文件进行了仔细的审查，现需你方对下列问题以书面形式予以澄清：</w:t>
      </w:r>
    </w:p>
    <w:p>
      <w:pPr>
        <w:pStyle w:val="43"/>
        <w:spacing w:after="120" w:line="240" w:lineRule="auto"/>
        <w:ind w:firstLine="420"/>
        <w:rPr>
          <w:color w:val="auto"/>
          <w:highlight w:val="none"/>
        </w:rPr>
      </w:pPr>
      <w:r>
        <w:rPr>
          <w:rFonts w:hint="eastAsia"/>
          <w:color w:val="auto"/>
          <w:highlight w:val="none"/>
        </w:rPr>
        <w:t>1.……</w:t>
      </w:r>
    </w:p>
    <w:p>
      <w:pPr>
        <w:pStyle w:val="43"/>
        <w:spacing w:after="120" w:line="240" w:lineRule="auto"/>
        <w:ind w:firstLine="420"/>
        <w:rPr>
          <w:color w:val="auto"/>
          <w:highlight w:val="none"/>
        </w:rPr>
      </w:pPr>
      <w:r>
        <w:rPr>
          <w:rFonts w:hint="eastAsia"/>
          <w:color w:val="auto"/>
          <w:highlight w:val="none"/>
        </w:rPr>
        <w:t>2.……</w:t>
      </w:r>
    </w:p>
    <w:p>
      <w:pPr>
        <w:pStyle w:val="43"/>
        <w:spacing w:after="120" w:line="240" w:lineRule="auto"/>
        <w:ind w:firstLine="420"/>
        <w:rPr>
          <w:color w:val="auto"/>
          <w:highlight w:val="none"/>
        </w:rPr>
      </w:pPr>
      <w:r>
        <w:rPr>
          <w:rFonts w:hint="eastAsia"/>
          <w:color w:val="auto"/>
          <w:highlight w:val="none"/>
        </w:rPr>
        <w:t>……</w:t>
      </w:r>
    </w:p>
    <w:p>
      <w:pPr>
        <w:pStyle w:val="43"/>
        <w:tabs>
          <w:tab w:val="left" w:pos="1870"/>
          <w:tab w:val="left" w:pos="2177"/>
          <w:tab w:val="left" w:pos="3444"/>
          <w:tab w:val="left" w:pos="3667"/>
          <w:tab w:val="left" w:pos="4711"/>
          <w:tab w:val="left" w:pos="4810"/>
          <w:tab w:val="left" w:pos="5873"/>
          <w:tab w:val="left" w:pos="5954"/>
          <w:tab w:val="left" w:pos="5978"/>
          <w:tab w:val="left" w:pos="7102"/>
        </w:tabs>
        <w:wordWrap w:val="0"/>
        <w:spacing w:after="2920" w:line="351" w:lineRule="exact"/>
        <w:ind w:firstLine="0"/>
        <w:jc w:val="both"/>
        <w:rPr>
          <w:color w:val="auto"/>
          <w:highlight w:val="none"/>
        </w:rPr>
      </w:pPr>
      <w:r>
        <w:rPr>
          <w:rFonts w:hint="eastAsia"/>
          <w:color w:val="auto"/>
          <w:highlight w:val="none"/>
        </w:rPr>
        <w:t>请将上述问题的澄清于</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r>
        <w:rPr>
          <w:rFonts w:hint="eastAsia"/>
          <w:color w:val="auto"/>
          <w:highlight w:val="none"/>
          <w:u w:val="single"/>
        </w:rPr>
        <w:tab/>
      </w:r>
      <w:r>
        <w:rPr>
          <w:rFonts w:hint="eastAsia"/>
          <w:color w:val="auto"/>
          <w:highlight w:val="none"/>
        </w:rPr>
        <w:t>时前递交至</w:t>
      </w:r>
      <w:r>
        <w:rPr>
          <w:rFonts w:hint="eastAsia"/>
          <w:color w:val="auto"/>
          <w:highlight w:val="none"/>
          <w:u w:val="single"/>
        </w:rPr>
        <w:tab/>
      </w:r>
      <w:r>
        <w:rPr>
          <w:rFonts w:hint="eastAsia"/>
          <w:color w:val="auto"/>
          <w:highlight w:val="none"/>
        </w:rPr>
        <w:t>（详细地址）或传真至</w:t>
      </w:r>
      <w:r>
        <w:rPr>
          <w:rFonts w:hint="eastAsia"/>
          <w:color w:val="auto"/>
          <w:highlight w:val="none"/>
          <w:u w:val="single"/>
        </w:rPr>
        <w:tab/>
      </w:r>
      <w:r>
        <w:rPr>
          <w:rFonts w:hint="eastAsia"/>
          <w:color w:val="auto"/>
          <w:highlight w:val="none"/>
        </w:rPr>
        <w:t>（传真号码）。采用传真方式的，应在</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 xml:space="preserve"> 月 </w:t>
      </w:r>
      <w:r>
        <w:rPr>
          <w:rFonts w:hint="eastAsia"/>
          <w:color w:val="auto"/>
          <w:highlight w:val="none"/>
          <w:u w:val="single"/>
        </w:rPr>
        <w:tab/>
      </w:r>
      <w:r>
        <w:rPr>
          <w:rFonts w:hint="eastAsia"/>
          <w:color w:val="auto"/>
          <w:highlight w:val="none"/>
        </w:rPr>
        <w:t xml:space="preserve"> 日 </w:t>
      </w:r>
      <w:r>
        <w:rPr>
          <w:rFonts w:hint="eastAsia"/>
          <w:color w:val="auto"/>
          <w:highlight w:val="none"/>
          <w:u w:val="single"/>
        </w:rPr>
        <w:tab/>
      </w:r>
      <w:r>
        <w:rPr>
          <w:rFonts w:hint="eastAsia"/>
          <w:color w:val="auto"/>
          <w:highlight w:val="none"/>
        </w:rPr>
        <w:t xml:space="preserve"> 时前将原件递交至 </w:t>
      </w:r>
      <w:r>
        <w:rPr>
          <w:rFonts w:hint="eastAsia"/>
          <w:color w:val="auto"/>
          <w:highlight w:val="none"/>
          <w:u w:val="single"/>
        </w:rPr>
        <w:tab/>
      </w:r>
      <w:r>
        <w:rPr>
          <w:rFonts w:hint="eastAsia"/>
          <w:color w:val="auto"/>
          <w:highlight w:val="none"/>
        </w:rPr>
        <w:t xml:space="preserve"> （详细地址）。</w:t>
      </w:r>
    </w:p>
    <w:p>
      <w:pPr>
        <w:pStyle w:val="43"/>
        <w:tabs>
          <w:tab w:val="left" w:pos="3751"/>
        </w:tabs>
        <w:spacing w:after="120" w:line="240" w:lineRule="auto"/>
        <w:ind w:firstLine="0"/>
        <w:jc w:val="right"/>
        <w:rPr>
          <w:color w:val="auto"/>
          <w:highlight w:val="none"/>
        </w:rPr>
      </w:pPr>
      <w:r>
        <w:rPr>
          <w:rFonts w:hint="eastAsia"/>
          <w:color w:val="auto"/>
          <w:highlight w:val="none"/>
        </w:rPr>
        <w:t xml:space="preserve">评标委员会负责人： </w:t>
      </w:r>
      <w:r>
        <w:rPr>
          <w:rFonts w:hint="eastAsia"/>
          <w:color w:val="auto"/>
          <w:highlight w:val="none"/>
          <w:u w:val="single"/>
        </w:rPr>
        <w:tab/>
      </w:r>
      <w:r>
        <w:rPr>
          <w:rFonts w:hint="eastAsia"/>
          <w:color w:val="auto"/>
          <w:highlight w:val="none"/>
        </w:rPr>
        <w:t xml:space="preserve"> （签字）</w:t>
      </w:r>
    </w:p>
    <w:p>
      <w:pPr>
        <w:pStyle w:val="43"/>
        <w:tabs>
          <w:tab w:val="left" w:pos="850"/>
          <w:tab w:val="left" w:pos="1906"/>
          <w:tab w:val="left" w:pos="2964"/>
        </w:tabs>
        <w:spacing w:after="400" w:line="240" w:lineRule="auto"/>
        <w:ind w:firstLine="0"/>
        <w:jc w:val="right"/>
        <w:rPr>
          <w:color w:val="auto"/>
          <w:highlight w:val="none"/>
        </w:rPr>
        <w:sectPr>
          <w:footerReference r:id="rId15" w:type="default"/>
          <w:footerReference r:id="rId16" w:type="even"/>
          <w:pgSz w:w="11900" w:h="16832"/>
          <w:pgMar w:top="1440" w:right="1803" w:bottom="1440" w:left="1803" w:header="850" w:footer="850" w:gutter="0"/>
          <w:pgNumType w:fmt="numberInDash"/>
          <w:cols w:space="0" w:num="1"/>
          <w:docGrid w:linePitch="360" w:charSpace="0"/>
        </w:sect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jc w:val="center"/>
        <w:rPr>
          <w:rFonts w:ascii="宋体" w:hAnsi="宋体" w:cs="宋体"/>
          <w:b/>
          <w:bCs/>
          <w:color w:val="auto"/>
          <w:highlight w:val="none"/>
          <w:lang w:eastAsia="zh-CN"/>
        </w:rPr>
      </w:pPr>
      <w:bookmarkStart w:id="540" w:name="bookmark869"/>
      <w:bookmarkStart w:id="541" w:name="bookmark870"/>
      <w:bookmarkStart w:id="542" w:name="_Toc24067"/>
      <w:bookmarkStart w:id="543" w:name="bookmark871"/>
      <w:r>
        <w:rPr>
          <w:rFonts w:hint="eastAsia" w:ascii="宋体" w:hAnsi="宋体" w:cs="宋体"/>
          <w:b/>
          <w:bCs/>
          <w:color w:val="auto"/>
          <w:highlight w:val="none"/>
          <w:lang w:eastAsia="zh-CN"/>
        </w:rPr>
        <w:t>附件二：投标文件澄清函</w:t>
      </w:r>
      <w:bookmarkEnd w:id="540"/>
      <w:bookmarkEnd w:id="541"/>
      <w:bookmarkEnd w:id="542"/>
      <w:bookmarkEnd w:id="543"/>
    </w:p>
    <w:p>
      <w:pPr>
        <w:jc w:val="center"/>
        <w:rPr>
          <w:rFonts w:ascii="宋体" w:hAnsi="宋体" w:cs="宋体"/>
          <w:b/>
          <w:color w:val="auto"/>
          <w:highlight w:val="none"/>
          <w:lang w:eastAsia="zh-CN"/>
        </w:rPr>
      </w:pPr>
      <w:bookmarkStart w:id="544" w:name="bookmark874"/>
      <w:bookmarkStart w:id="545" w:name="bookmark873"/>
      <w:bookmarkStart w:id="546" w:name="bookmark872"/>
    </w:p>
    <w:p>
      <w:pPr>
        <w:jc w:val="center"/>
        <w:rPr>
          <w:rFonts w:ascii="宋体" w:hAnsi="宋体" w:cs="宋体"/>
          <w:b/>
          <w:color w:val="auto"/>
          <w:highlight w:val="none"/>
          <w:lang w:eastAsia="zh-CN"/>
        </w:rPr>
      </w:pPr>
      <w:r>
        <w:rPr>
          <w:rFonts w:hint="eastAsia" w:ascii="宋体" w:hAnsi="宋体" w:cs="宋体"/>
          <w:b/>
          <w:color w:val="auto"/>
          <w:highlight w:val="none"/>
          <w:lang w:eastAsia="zh-CN"/>
        </w:rPr>
        <w:t>投标文件澄清函</w:t>
      </w:r>
      <w:bookmarkEnd w:id="544"/>
      <w:bookmarkEnd w:id="545"/>
      <w:bookmarkEnd w:id="546"/>
    </w:p>
    <w:p>
      <w:pPr>
        <w:pStyle w:val="2"/>
        <w:rPr>
          <w:highlight w:val="none"/>
        </w:rPr>
      </w:pPr>
    </w:p>
    <w:p>
      <w:pPr>
        <w:pStyle w:val="57"/>
        <w:tabs>
          <w:tab w:val="left" w:pos="-1260"/>
        </w:tabs>
        <w:ind w:left="2784" w:leftChars="1160" w:firstLine="1050" w:firstLineChars="375"/>
        <w:jc w:val="both"/>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编号：</w:t>
      </w:r>
    </w:p>
    <w:p>
      <w:pPr>
        <w:pStyle w:val="43"/>
        <w:tabs>
          <w:tab w:val="left" w:pos="1870"/>
          <w:tab w:val="left" w:pos="5035"/>
        </w:tabs>
        <w:spacing w:after="460" w:line="240" w:lineRule="auto"/>
        <w:ind w:firstLine="0"/>
        <w:rPr>
          <w:color w:val="auto"/>
          <w:highlight w:val="none"/>
          <w:u w:val="single"/>
        </w:rPr>
      </w:pPr>
    </w:p>
    <w:p>
      <w:pPr>
        <w:pStyle w:val="43"/>
        <w:tabs>
          <w:tab w:val="left" w:pos="1870"/>
          <w:tab w:val="left" w:pos="5035"/>
        </w:tabs>
        <w:spacing w:after="460" w:line="240" w:lineRule="auto"/>
        <w:ind w:firstLine="0"/>
        <w:rPr>
          <w:color w:val="auto"/>
          <w:highlight w:val="none"/>
        </w:rPr>
      </w:pPr>
      <w:r>
        <w:rPr>
          <w:rFonts w:hint="eastAsia"/>
          <w:color w:val="auto"/>
          <w:highlight w:val="none"/>
          <w:u w:val="single"/>
        </w:rPr>
        <w:tab/>
      </w:r>
      <w:r>
        <w:rPr>
          <w:rFonts w:hint="eastAsia"/>
          <w:color w:val="auto"/>
          <w:highlight w:val="none"/>
        </w:rPr>
        <w:t>（项目名称）</w:t>
      </w:r>
      <w:r>
        <w:rPr>
          <w:rFonts w:hint="eastAsia"/>
          <w:color w:val="auto"/>
          <w:highlight w:val="none"/>
          <w:u w:val="single"/>
        </w:rPr>
        <w:tab/>
      </w:r>
      <w:r>
        <w:rPr>
          <w:rFonts w:hint="eastAsia"/>
          <w:color w:val="auto"/>
          <w:highlight w:val="none"/>
        </w:rPr>
        <w:t>（标段名称）评标委员会：</w:t>
      </w:r>
    </w:p>
    <w:p>
      <w:pPr>
        <w:pStyle w:val="43"/>
        <w:tabs>
          <w:tab w:val="left" w:pos="4399"/>
        </w:tabs>
        <w:spacing w:after="460" w:line="240" w:lineRule="auto"/>
        <w:ind w:firstLine="0"/>
        <w:jc w:val="center"/>
        <w:rPr>
          <w:color w:val="auto"/>
          <w:highlight w:val="none"/>
        </w:rPr>
      </w:pPr>
      <w:r>
        <w:rPr>
          <w:rFonts w:hint="eastAsia"/>
          <w:color w:val="auto"/>
          <w:highlight w:val="none"/>
        </w:rPr>
        <w:t>投标文件澄清通知（编号：</w:t>
      </w:r>
      <w:r>
        <w:rPr>
          <w:rFonts w:hint="eastAsia"/>
          <w:color w:val="auto"/>
          <w:highlight w:val="none"/>
          <w:u w:val="single"/>
        </w:rPr>
        <w:tab/>
      </w:r>
      <w:r>
        <w:rPr>
          <w:rFonts w:hint="eastAsia"/>
          <w:color w:val="auto"/>
          <w:highlight w:val="none"/>
        </w:rPr>
        <w:t>）收悉，现就有关问题澄清如下:</w:t>
      </w:r>
    </w:p>
    <w:p>
      <w:pPr>
        <w:pStyle w:val="43"/>
        <w:spacing w:after="120" w:line="240" w:lineRule="auto"/>
        <w:ind w:firstLine="420"/>
        <w:rPr>
          <w:color w:val="auto"/>
          <w:highlight w:val="none"/>
        </w:rPr>
      </w:pPr>
      <w:r>
        <w:rPr>
          <w:rFonts w:hint="eastAsia"/>
          <w:color w:val="auto"/>
          <w:highlight w:val="none"/>
        </w:rPr>
        <w:t>1.……</w:t>
      </w:r>
    </w:p>
    <w:p>
      <w:pPr>
        <w:pStyle w:val="43"/>
        <w:spacing w:after="120" w:line="240" w:lineRule="auto"/>
        <w:ind w:firstLine="420"/>
        <w:rPr>
          <w:color w:val="auto"/>
          <w:highlight w:val="none"/>
        </w:rPr>
      </w:pPr>
      <w:r>
        <w:rPr>
          <w:rFonts w:hint="eastAsia"/>
          <w:color w:val="auto"/>
          <w:highlight w:val="none"/>
        </w:rPr>
        <w:t>2.……</w:t>
      </w:r>
    </w:p>
    <w:p>
      <w:pPr>
        <w:pStyle w:val="43"/>
        <w:spacing w:after="120" w:line="240" w:lineRule="auto"/>
        <w:ind w:firstLine="420"/>
        <w:rPr>
          <w:color w:val="auto"/>
          <w:highlight w:val="none"/>
        </w:rPr>
      </w:pPr>
    </w:p>
    <w:p>
      <w:pPr>
        <w:pStyle w:val="43"/>
        <w:spacing w:after="120" w:line="240" w:lineRule="auto"/>
        <w:ind w:firstLine="420"/>
        <w:rPr>
          <w:color w:val="auto"/>
          <w:highlight w:val="none"/>
        </w:rPr>
      </w:pPr>
      <w:r>
        <w:rPr>
          <w:rFonts w:hint="eastAsia"/>
          <w:color w:val="auto"/>
          <w:highlight w:val="none"/>
        </w:rPr>
        <w:t>……</w:t>
      </w:r>
    </w:p>
    <w:p>
      <w:pPr>
        <w:pStyle w:val="43"/>
        <w:tabs>
          <w:tab w:val="left" w:pos="6664"/>
          <w:tab w:val="left" w:pos="7293"/>
        </w:tabs>
        <w:spacing w:line="346" w:lineRule="exact"/>
        <w:ind w:left="2920" w:firstLine="180"/>
        <w:jc w:val="right"/>
        <w:rPr>
          <w:color w:val="auto"/>
          <w:highlight w:val="none"/>
        </w:rPr>
      </w:pPr>
      <w:r>
        <w:rPr>
          <w:rFonts w:hint="eastAsia"/>
          <w:color w:val="auto"/>
          <w:highlight w:val="none"/>
        </w:rPr>
        <w:t>投标人：</w:t>
      </w:r>
      <w:r>
        <w:rPr>
          <w:rFonts w:hint="eastAsia"/>
          <w:color w:val="auto"/>
          <w:highlight w:val="none"/>
          <w:u w:val="single"/>
        </w:rPr>
        <w:tab/>
      </w:r>
      <w:r>
        <w:rPr>
          <w:rFonts w:hint="eastAsia"/>
          <w:color w:val="auto"/>
          <w:highlight w:val="none"/>
        </w:rPr>
        <w:t xml:space="preserve">（盖单位公章） </w:t>
      </w:r>
    </w:p>
    <w:p>
      <w:pPr>
        <w:pStyle w:val="43"/>
        <w:tabs>
          <w:tab w:val="left" w:pos="6664"/>
          <w:tab w:val="left" w:pos="7293"/>
        </w:tabs>
        <w:spacing w:line="346" w:lineRule="exact"/>
        <w:ind w:left="2920" w:firstLine="180"/>
        <w:jc w:val="both"/>
        <w:rPr>
          <w:color w:val="auto"/>
          <w:highlight w:val="none"/>
        </w:rPr>
      </w:pPr>
      <w:r>
        <w:rPr>
          <w:rFonts w:hint="eastAsia"/>
          <w:color w:val="auto"/>
          <w:highlight w:val="none"/>
        </w:rPr>
        <w:t>法定代表人（或其委托代理人）：</w:t>
      </w:r>
      <w:r>
        <w:rPr>
          <w:rFonts w:hint="eastAsia"/>
          <w:color w:val="auto"/>
          <w:highlight w:val="none"/>
          <w:u w:val="single"/>
        </w:rPr>
        <w:tab/>
      </w:r>
      <w:r>
        <w:rPr>
          <w:rFonts w:hint="eastAsia"/>
          <w:color w:val="auto"/>
          <w:highlight w:val="none"/>
        </w:rPr>
        <w:t>（签字）</w:t>
      </w:r>
    </w:p>
    <w:p>
      <w:pPr>
        <w:pStyle w:val="43"/>
        <w:tabs>
          <w:tab w:val="left" w:pos="850"/>
          <w:tab w:val="left" w:pos="1906"/>
          <w:tab w:val="left" w:pos="2964"/>
        </w:tabs>
        <w:spacing w:after="460" w:line="346" w:lineRule="exact"/>
        <w:ind w:firstLine="0"/>
        <w:jc w:val="right"/>
        <w:rPr>
          <w:color w:val="auto"/>
          <w:highlight w:val="none"/>
        </w:rPr>
        <w:sectPr>
          <w:pgSz w:w="11900" w:h="16832"/>
          <w:pgMar w:top="1440" w:right="1803" w:bottom="1440" w:left="1803" w:header="850" w:footer="850" w:gutter="0"/>
          <w:pgNumType w:fmt="numberInDash"/>
          <w:cols w:space="0" w:num="1"/>
          <w:docGrid w:linePitch="360" w:charSpace="0"/>
        </w:sect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pStyle w:val="3"/>
        <w:rPr>
          <w:rFonts w:ascii="宋体" w:hAnsi="宋体" w:cs="宋体"/>
          <w:color w:val="auto"/>
          <w:szCs w:val="32"/>
          <w:highlight w:val="none"/>
          <w:lang w:eastAsia="zh-CN"/>
        </w:rPr>
      </w:pPr>
      <w:bookmarkStart w:id="547" w:name="bookmark875"/>
      <w:bookmarkStart w:id="548" w:name="_Toc3859"/>
      <w:bookmarkStart w:id="549" w:name="bookmark876"/>
      <w:bookmarkStart w:id="550" w:name="_Toc9542"/>
      <w:bookmarkStart w:id="551" w:name="bookmark877"/>
      <w:r>
        <w:rPr>
          <w:rFonts w:hint="eastAsia" w:ascii="宋体" w:hAnsi="宋体" w:cs="宋体"/>
          <w:color w:val="auto"/>
          <w:szCs w:val="32"/>
          <w:highlight w:val="none"/>
          <w:lang w:eastAsia="zh-CN"/>
        </w:rPr>
        <w:t>第四章合同条款及格式</w:t>
      </w:r>
      <w:bookmarkEnd w:id="547"/>
      <w:bookmarkEnd w:id="548"/>
      <w:bookmarkEnd w:id="549"/>
      <w:bookmarkEnd w:id="550"/>
      <w:bookmarkEnd w:id="551"/>
    </w:p>
    <w:p>
      <w:pPr>
        <w:pStyle w:val="4"/>
        <w:rPr>
          <w:rFonts w:ascii="宋体" w:hAnsi="宋体" w:eastAsia="宋体" w:cs="宋体"/>
          <w:color w:val="auto"/>
          <w:highlight w:val="none"/>
        </w:rPr>
      </w:pPr>
      <w:bookmarkStart w:id="552" w:name="bookmark878"/>
      <w:bookmarkStart w:id="553" w:name="_Toc13982"/>
      <w:bookmarkStart w:id="554" w:name="_Toc13447"/>
      <w:bookmarkStart w:id="555" w:name="bookmark879"/>
      <w:bookmarkStart w:id="556" w:name="bookmark880"/>
      <w:r>
        <w:rPr>
          <w:rFonts w:hint="eastAsia" w:ascii="宋体" w:hAnsi="宋体" w:eastAsia="宋体" w:cs="宋体"/>
          <w:color w:val="auto"/>
          <w:highlight w:val="none"/>
        </w:rPr>
        <w:t>第一节通用合同条款</w:t>
      </w:r>
      <w:bookmarkEnd w:id="552"/>
      <w:bookmarkEnd w:id="553"/>
      <w:bookmarkEnd w:id="554"/>
      <w:bookmarkEnd w:id="555"/>
      <w:bookmarkEnd w:id="556"/>
    </w:p>
    <w:p>
      <w:pPr>
        <w:pStyle w:val="4"/>
        <w:rPr>
          <w:rFonts w:ascii="宋体" w:hAnsi="宋体" w:eastAsia="宋体" w:cs="宋体"/>
          <w:color w:val="auto"/>
          <w:highlight w:val="none"/>
        </w:rPr>
      </w:pPr>
      <w:bookmarkStart w:id="557" w:name="bookmark882"/>
      <w:bookmarkStart w:id="558" w:name="bookmark883"/>
      <w:bookmarkStart w:id="559" w:name="bookmark881"/>
      <w:bookmarkStart w:id="560" w:name="_Toc9625"/>
      <w:bookmarkStart w:id="561" w:name="_Toc19504"/>
      <w:r>
        <w:rPr>
          <w:rFonts w:hint="eastAsia" w:ascii="宋体" w:hAnsi="宋体" w:eastAsia="宋体" w:cs="宋体"/>
          <w:color w:val="auto"/>
          <w:highlight w:val="none"/>
        </w:rPr>
        <w:t>1.一般约定</w:t>
      </w:r>
      <w:bookmarkEnd w:id="557"/>
      <w:bookmarkEnd w:id="558"/>
      <w:bookmarkEnd w:id="559"/>
      <w:bookmarkEnd w:id="560"/>
      <w:bookmarkEnd w:id="561"/>
    </w:p>
    <w:p>
      <w:pPr>
        <w:pStyle w:val="5"/>
        <w:rPr>
          <w:rFonts w:ascii="宋体" w:hAnsi="宋体" w:cs="宋体"/>
          <w:color w:val="auto"/>
          <w:sz w:val="28"/>
          <w:szCs w:val="28"/>
          <w:highlight w:val="none"/>
          <w:lang w:eastAsia="zh-CN"/>
        </w:rPr>
      </w:pPr>
      <w:bookmarkStart w:id="562" w:name="bookmark886"/>
      <w:bookmarkStart w:id="563" w:name="bookmark884"/>
      <w:bookmarkStart w:id="564" w:name="_Toc25295"/>
      <w:bookmarkStart w:id="565" w:name="bookmark885"/>
      <w:bookmarkStart w:id="566" w:name="_Toc5974"/>
      <w:r>
        <w:rPr>
          <w:rFonts w:hint="eastAsia" w:ascii="宋体" w:hAnsi="宋体" w:cs="宋体"/>
          <w:color w:val="auto"/>
          <w:sz w:val="28"/>
          <w:szCs w:val="28"/>
          <w:highlight w:val="none"/>
          <w:lang w:eastAsia="zh-CN"/>
        </w:rPr>
        <w:t>1.1词语定义</w:t>
      </w:r>
      <w:bookmarkEnd w:id="562"/>
      <w:bookmarkEnd w:id="563"/>
      <w:bookmarkEnd w:id="564"/>
      <w:bookmarkEnd w:id="565"/>
      <w:bookmarkEnd w:id="566"/>
    </w:p>
    <w:p>
      <w:pPr>
        <w:pStyle w:val="43"/>
        <w:spacing w:after="100" w:line="350" w:lineRule="exact"/>
        <w:ind w:firstLine="420"/>
        <w:rPr>
          <w:color w:val="auto"/>
          <w:highlight w:val="none"/>
        </w:rPr>
      </w:pPr>
      <w:r>
        <w:rPr>
          <w:rFonts w:hint="eastAsia"/>
          <w:color w:val="auto"/>
          <w:highlight w:val="none"/>
        </w:rPr>
        <w:t>通用合同条款、专用合同条款中的下列词语应具有本款所赋予的含义。</w:t>
      </w:r>
    </w:p>
    <w:p>
      <w:pPr>
        <w:pStyle w:val="45"/>
        <w:spacing w:after="0" w:line="360" w:lineRule="auto"/>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lang w:val="zh-CN" w:eastAsia="zh-CN" w:bidi="zh-CN"/>
        </w:rPr>
        <w:t>1合同</w:t>
      </w:r>
    </w:p>
    <w:p>
      <w:pPr>
        <w:pStyle w:val="43"/>
        <w:spacing w:line="350" w:lineRule="exact"/>
        <w:ind w:firstLine="420"/>
        <w:jc w:val="both"/>
        <w:rPr>
          <w:color w:val="auto"/>
          <w:highlight w:val="none"/>
        </w:rPr>
      </w:pPr>
      <w:r>
        <w:rPr>
          <w:rFonts w:hint="eastAsia"/>
          <w:color w:val="auto"/>
          <w:highlight w:val="none"/>
          <w:lang w:val="en-US" w:bidi="en-US"/>
        </w:rPr>
        <w:t>1.1.1.1</w:t>
      </w:r>
      <w:r>
        <w:rPr>
          <w:rFonts w:hint="eastAsia"/>
          <w:color w:val="auto"/>
          <w:highlight w:val="none"/>
        </w:rPr>
        <w:t>合同文件（或称合同）：指合同协议书、中标通知书、投标函及投标函附录、专用合同条款、通用合同条款、技术标准和要求、图纸、已标价工程量清单，以及其他合同文件。</w:t>
      </w:r>
    </w:p>
    <w:p>
      <w:pPr>
        <w:pStyle w:val="43"/>
        <w:tabs>
          <w:tab w:val="left" w:pos="944"/>
        </w:tabs>
        <w:spacing w:line="362" w:lineRule="exact"/>
        <w:ind w:left="420" w:firstLine="0"/>
        <w:rPr>
          <w:color w:val="auto"/>
          <w:highlight w:val="none"/>
        </w:rPr>
      </w:pPr>
      <w:bookmarkStart w:id="567" w:name="bookmark887"/>
      <w:bookmarkEnd w:id="567"/>
      <w:r>
        <w:rPr>
          <w:rFonts w:hint="eastAsia"/>
          <w:color w:val="auto"/>
          <w:highlight w:val="none"/>
          <w:lang w:val="en-US" w:bidi="en-US"/>
        </w:rPr>
        <w:t>1.1.1.</w:t>
      </w:r>
      <w:r>
        <w:rPr>
          <w:rFonts w:hint="eastAsia"/>
          <w:color w:val="auto"/>
          <w:highlight w:val="none"/>
        </w:rPr>
        <w:t>2合同协议书：指第</w:t>
      </w:r>
      <w:r>
        <w:rPr>
          <w:rFonts w:hint="eastAsia"/>
          <w:color w:val="auto"/>
          <w:highlight w:val="none"/>
          <w:lang w:val="en-US" w:bidi="en-US"/>
        </w:rPr>
        <w:t>1.5</w:t>
      </w:r>
      <w:r>
        <w:rPr>
          <w:rFonts w:hint="eastAsia"/>
          <w:color w:val="auto"/>
          <w:highlight w:val="none"/>
        </w:rPr>
        <w:t>款所指的合同协议书。</w:t>
      </w:r>
    </w:p>
    <w:p>
      <w:pPr>
        <w:pStyle w:val="43"/>
        <w:spacing w:line="362" w:lineRule="exact"/>
        <w:ind w:firstLine="420"/>
        <w:rPr>
          <w:color w:val="auto"/>
          <w:highlight w:val="none"/>
        </w:rPr>
      </w:pPr>
      <w:r>
        <w:rPr>
          <w:rFonts w:hint="eastAsia"/>
          <w:color w:val="auto"/>
          <w:highlight w:val="none"/>
          <w:lang w:val="en-US" w:bidi="en-US"/>
        </w:rPr>
        <w:t>1.1.1.</w:t>
      </w:r>
      <w:r>
        <w:rPr>
          <w:rFonts w:hint="eastAsia"/>
          <w:color w:val="auto"/>
          <w:highlight w:val="none"/>
        </w:rPr>
        <w:t>3中标通知书：指发包人通知承包人中标的函件。</w:t>
      </w:r>
    </w:p>
    <w:p>
      <w:pPr>
        <w:pStyle w:val="43"/>
        <w:tabs>
          <w:tab w:val="left" w:pos="944"/>
        </w:tabs>
        <w:spacing w:line="362" w:lineRule="exact"/>
        <w:ind w:left="420" w:firstLine="0"/>
        <w:rPr>
          <w:color w:val="auto"/>
          <w:highlight w:val="none"/>
        </w:rPr>
      </w:pPr>
      <w:bookmarkStart w:id="568" w:name="bookmark888"/>
      <w:bookmarkEnd w:id="568"/>
      <w:r>
        <w:rPr>
          <w:rFonts w:hint="eastAsia"/>
          <w:color w:val="auto"/>
          <w:highlight w:val="none"/>
          <w:lang w:val="en-US" w:bidi="en-US"/>
        </w:rPr>
        <w:t>1.1.1.</w:t>
      </w:r>
      <w:r>
        <w:rPr>
          <w:rFonts w:hint="eastAsia"/>
          <w:color w:val="auto"/>
          <w:highlight w:val="none"/>
        </w:rPr>
        <w:t>4投标函：指构成合同文件组成部分的由承包人填写并签署的投标函。</w:t>
      </w:r>
    </w:p>
    <w:p>
      <w:pPr>
        <w:pStyle w:val="43"/>
        <w:spacing w:line="362" w:lineRule="exact"/>
        <w:ind w:firstLine="420"/>
        <w:rPr>
          <w:color w:val="auto"/>
          <w:highlight w:val="none"/>
        </w:rPr>
      </w:pPr>
      <w:r>
        <w:rPr>
          <w:rFonts w:hint="eastAsia"/>
          <w:color w:val="auto"/>
          <w:highlight w:val="none"/>
          <w:lang w:val="en-US" w:bidi="en-US"/>
        </w:rPr>
        <w:t>1.1.1.</w:t>
      </w:r>
      <w:r>
        <w:rPr>
          <w:rFonts w:hint="eastAsia"/>
          <w:color w:val="auto"/>
          <w:highlight w:val="none"/>
        </w:rPr>
        <w:t>5投标函附录：指附在投标函后构成合同文件的投标函附录。</w:t>
      </w:r>
    </w:p>
    <w:p>
      <w:pPr>
        <w:pStyle w:val="43"/>
        <w:tabs>
          <w:tab w:val="left" w:pos="954"/>
        </w:tabs>
        <w:spacing w:line="362" w:lineRule="exact"/>
        <w:ind w:left="420" w:firstLine="0"/>
        <w:jc w:val="both"/>
        <w:rPr>
          <w:color w:val="auto"/>
          <w:highlight w:val="none"/>
        </w:rPr>
      </w:pPr>
      <w:bookmarkStart w:id="569" w:name="bookmark889"/>
      <w:bookmarkEnd w:id="569"/>
      <w:r>
        <w:rPr>
          <w:rFonts w:hint="eastAsia"/>
          <w:color w:val="auto"/>
          <w:highlight w:val="none"/>
          <w:lang w:val="en-US" w:bidi="en-US"/>
        </w:rPr>
        <w:t>1.1.1.</w:t>
      </w:r>
      <w:r>
        <w:rPr>
          <w:rFonts w:hint="eastAsia"/>
          <w:color w:val="auto"/>
          <w:highlight w:val="none"/>
        </w:rPr>
        <w:t>6技术标准和要求：指构成合同文件组成部分的名为技术标准和要求（合同技术条款）的文件，包括合同双方当事人约定对其所做的修改或补充。</w:t>
      </w:r>
    </w:p>
    <w:p>
      <w:pPr>
        <w:pStyle w:val="43"/>
        <w:tabs>
          <w:tab w:val="left" w:pos="951"/>
        </w:tabs>
        <w:spacing w:line="352" w:lineRule="exact"/>
        <w:ind w:left="420" w:firstLine="0"/>
        <w:jc w:val="both"/>
        <w:rPr>
          <w:color w:val="auto"/>
          <w:highlight w:val="none"/>
        </w:rPr>
      </w:pPr>
      <w:bookmarkStart w:id="570" w:name="bookmark890"/>
      <w:bookmarkEnd w:id="570"/>
      <w:r>
        <w:rPr>
          <w:rFonts w:hint="eastAsia"/>
          <w:color w:val="auto"/>
          <w:highlight w:val="none"/>
          <w:lang w:val="en-US" w:bidi="en-US"/>
        </w:rPr>
        <w:t>1.1.1.</w:t>
      </w:r>
      <w:r>
        <w:rPr>
          <w:rFonts w:hint="eastAsia"/>
          <w:color w:val="auto"/>
          <w:highlight w:val="none"/>
        </w:rPr>
        <w:t>7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43"/>
        <w:spacing w:line="319" w:lineRule="exact"/>
        <w:ind w:firstLine="420"/>
        <w:jc w:val="both"/>
        <w:rPr>
          <w:color w:val="auto"/>
          <w:highlight w:val="none"/>
        </w:rPr>
      </w:pPr>
      <w:r>
        <w:rPr>
          <w:rFonts w:hint="eastAsia"/>
          <w:color w:val="auto"/>
          <w:highlight w:val="none"/>
          <w:lang w:val="en-US" w:bidi="en-US"/>
        </w:rPr>
        <w:t>1.1.1.</w:t>
      </w:r>
      <w:r>
        <w:rPr>
          <w:rFonts w:hint="eastAsia"/>
          <w:color w:val="auto"/>
          <w:highlight w:val="none"/>
        </w:rPr>
        <w:t>8已标价工程量清单：指构成合同文件组成部分的由承包人按照规定的格式和要求填写并标明价格的工程量清单。</w:t>
      </w:r>
    </w:p>
    <w:p>
      <w:pPr>
        <w:pStyle w:val="43"/>
        <w:spacing w:line="352" w:lineRule="exact"/>
        <w:ind w:firstLine="420"/>
        <w:jc w:val="both"/>
        <w:rPr>
          <w:color w:val="auto"/>
          <w:highlight w:val="none"/>
        </w:rPr>
      </w:pPr>
      <w:r>
        <w:rPr>
          <w:rFonts w:hint="eastAsia"/>
          <w:color w:val="auto"/>
          <w:highlight w:val="none"/>
          <w:lang w:val="en-US" w:bidi="en-US"/>
        </w:rPr>
        <w:t>1.1.1.</w:t>
      </w:r>
      <w:r>
        <w:rPr>
          <w:rFonts w:hint="eastAsia"/>
          <w:color w:val="auto"/>
          <w:highlight w:val="none"/>
        </w:rPr>
        <w:t>9其他合同文件：指经合同双方当事人确认构成合同文件的其他文件。</w:t>
      </w:r>
    </w:p>
    <w:p>
      <w:pPr>
        <w:pStyle w:val="43"/>
        <w:spacing w:line="352" w:lineRule="exact"/>
        <w:ind w:firstLine="420"/>
        <w:jc w:val="both"/>
        <w:rPr>
          <w:color w:val="auto"/>
          <w:highlight w:val="none"/>
        </w:rPr>
      </w:pPr>
      <w:r>
        <w:rPr>
          <w:rFonts w:hint="eastAsia"/>
          <w:color w:val="auto"/>
          <w:highlight w:val="none"/>
          <w:lang w:val="en-US" w:bidi="en-US"/>
        </w:rPr>
        <w:t>1.1.2</w:t>
      </w:r>
      <w:r>
        <w:rPr>
          <w:rFonts w:hint="eastAsia"/>
          <w:color w:val="auto"/>
          <w:highlight w:val="none"/>
        </w:rPr>
        <w:t>合同当事人和人员。</w:t>
      </w:r>
    </w:p>
    <w:p>
      <w:pPr>
        <w:pStyle w:val="43"/>
        <w:spacing w:line="352" w:lineRule="exact"/>
        <w:ind w:firstLine="420"/>
        <w:rPr>
          <w:color w:val="auto"/>
          <w:highlight w:val="none"/>
        </w:rPr>
      </w:pPr>
      <w:r>
        <w:rPr>
          <w:rFonts w:hint="eastAsia"/>
          <w:color w:val="auto"/>
          <w:highlight w:val="none"/>
          <w:lang w:val="en-US" w:bidi="en-US"/>
        </w:rPr>
        <w:t>1.1.2.1</w:t>
      </w:r>
      <w:r>
        <w:rPr>
          <w:rFonts w:hint="eastAsia"/>
          <w:color w:val="auto"/>
          <w:highlight w:val="none"/>
        </w:rPr>
        <w:t>合同当事人：指发包人和（或）承包人。</w:t>
      </w:r>
    </w:p>
    <w:p>
      <w:pPr>
        <w:pStyle w:val="43"/>
        <w:tabs>
          <w:tab w:val="left" w:pos="944"/>
        </w:tabs>
        <w:spacing w:line="352" w:lineRule="exact"/>
        <w:ind w:left="420" w:firstLine="0"/>
        <w:rPr>
          <w:color w:val="auto"/>
          <w:highlight w:val="none"/>
        </w:rPr>
      </w:pPr>
      <w:bookmarkStart w:id="571" w:name="bookmark891"/>
      <w:bookmarkEnd w:id="571"/>
      <w:r>
        <w:rPr>
          <w:rFonts w:hint="eastAsia"/>
          <w:color w:val="auto"/>
          <w:highlight w:val="none"/>
          <w:lang w:val="en-US" w:bidi="en-US"/>
        </w:rPr>
        <w:t>1.1.2.2</w:t>
      </w:r>
      <w:r>
        <w:rPr>
          <w:rFonts w:hint="eastAsia"/>
          <w:color w:val="auto"/>
          <w:highlight w:val="none"/>
        </w:rPr>
        <w:t>发包人：指专用合同条款中指明并与承包人在合同协议书中签字的当事人。</w:t>
      </w:r>
    </w:p>
    <w:p>
      <w:pPr>
        <w:pStyle w:val="43"/>
        <w:tabs>
          <w:tab w:val="left" w:pos="944"/>
        </w:tabs>
        <w:spacing w:line="352" w:lineRule="exact"/>
        <w:ind w:left="420" w:firstLine="0"/>
        <w:rPr>
          <w:color w:val="auto"/>
          <w:highlight w:val="none"/>
        </w:rPr>
      </w:pPr>
      <w:bookmarkStart w:id="572" w:name="bookmark892"/>
      <w:bookmarkEnd w:id="572"/>
      <w:r>
        <w:rPr>
          <w:rFonts w:hint="eastAsia"/>
          <w:color w:val="auto"/>
          <w:highlight w:val="none"/>
          <w:lang w:val="en-US" w:bidi="en-US"/>
        </w:rPr>
        <w:t>1.1.2.3</w:t>
      </w:r>
      <w:r>
        <w:rPr>
          <w:rFonts w:hint="eastAsia"/>
          <w:color w:val="auto"/>
          <w:highlight w:val="none"/>
        </w:rPr>
        <w:t>承包人：指专用合同条款中指明并与发包人在合同协议书中签字的当事人。</w:t>
      </w:r>
    </w:p>
    <w:p>
      <w:pPr>
        <w:pStyle w:val="43"/>
        <w:spacing w:line="352" w:lineRule="exact"/>
        <w:ind w:firstLine="420"/>
        <w:rPr>
          <w:color w:val="auto"/>
          <w:highlight w:val="none"/>
        </w:rPr>
      </w:pPr>
      <w:r>
        <w:rPr>
          <w:rFonts w:hint="eastAsia"/>
          <w:color w:val="auto"/>
          <w:highlight w:val="none"/>
          <w:lang w:val="en-US" w:bidi="en-US"/>
        </w:rPr>
        <w:t>1.1.2.4</w:t>
      </w:r>
      <w:r>
        <w:rPr>
          <w:rFonts w:hint="eastAsia"/>
          <w:color w:val="auto"/>
          <w:highlight w:val="none"/>
        </w:rPr>
        <w:t>承包人项目经理：指承包人派驻施工场地的全权负责人。</w:t>
      </w:r>
    </w:p>
    <w:p>
      <w:pPr>
        <w:pStyle w:val="43"/>
        <w:spacing w:line="319" w:lineRule="exact"/>
        <w:ind w:firstLine="420"/>
        <w:jc w:val="both"/>
        <w:rPr>
          <w:color w:val="auto"/>
          <w:highlight w:val="none"/>
        </w:rPr>
      </w:pPr>
      <w:r>
        <w:rPr>
          <w:rFonts w:hint="eastAsia"/>
          <w:color w:val="auto"/>
          <w:highlight w:val="none"/>
          <w:lang w:val="en-US" w:bidi="en-US"/>
        </w:rPr>
        <w:t>1.1.2.5</w:t>
      </w:r>
      <w:r>
        <w:rPr>
          <w:rFonts w:hint="eastAsia"/>
          <w:color w:val="auto"/>
          <w:highlight w:val="none"/>
        </w:rPr>
        <w:t>分包人：指专用合同条款中指明的，从承包人处分包合同中某一部分工程,并与其签订分包合同的分包人。</w:t>
      </w:r>
    </w:p>
    <w:p>
      <w:pPr>
        <w:pStyle w:val="43"/>
        <w:tabs>
          <w:tab w:val="left" w:pos="951"/>
        </w:tabs>
        <w:spacing w:line="374" w:lineRule="exact"/>
        <w:ind w:left="420" w:firstLine="0"/>
        <w:jc w:val="both"/>
        <w:rPr>
          <w:color w:val="auto"/>
          <w:highlight w:val="none"/>
        </w:rPr>
      </w:pPr>
      <w:bookmarkStart w:id="573" w:name="bookmark893"/>
      <w:bookmarkEnd w:id="573"/>
      <w:r>
        <w:rPr>
          <w:rFonts w:hint="eastAsia"/>
          <w:color w:val="auto"/>
          <w:highlight w:val="none"/>
          <w:lang w:val="en-US" w:bidi="en-US"/>
        </w:rPr>
        <w:t>1.1.2.6</w:t>
      </w:r>
      <w:r>
        <w:rPr>
          <w:rFonts w:hint="eastAsia"/>
          <w:color w:val="auto"/>
          <w:highlight w:val="none"/>
        </w:rPr>
        <w:t>监理人：指在专用合同条款中指明的，受发包人委托对合同履行实施管理的法人或其他组织。</w:t>
      </w:r>
    </w:p>
    <w:p>
      <w:pPr>
        <w:pStyle w:val="43"/>
        <w:spacing w:line="362" w:lineRule="exact"/>
        <w:ind w:firstLine="420"/>
        <w:jc w:val="both"/>
        <w:rPr>
          <w:color w:val="auto"/>
          <w:highlight w:val="none"/>
        </w:rPr>
      </w:pPr>
      <w:r>
        <w:rPr>
          <w:rFonts w:hint="eastAsia"/>
          <w:color w:val="auto"/>
          <w:highlight w:val="none"/>
          <w:lang w:val="en-US" w:bidi="en-US"/>
        </w:rPr>
        <w:t>1.1.2.</w:t>
      </w:r>
      <w:r>
        <w:rPr>
          <w:rFonts w:hint="eastAsia"/>
          <w:color w:val="auto"/>
          <w:highlight w:val="none"/>
        </w:rPr>
        <w:t>7总监理工程师（总监）:指由监理人委派常驻施工场地对合同履行实施管理的全权负责人。</w:t>
      </w:r>
    </w:p>
    <w:p>
      <w:pPr>
        <w:pStyle w:val="45"/>
        <w:spacing w:after="0" w:line="362"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lang w:val="zh-CN" w:eastAsia="zh-CN" w:bidi="zh-CN"/>
        </w:rPr>
        <w:t>3工程和设备</w:t>
      </w:r>
    </w:p>
    <w:p>
      <w:pPr>
        <w:pStyle w:val="43"/>
        <w:spacing w:line="362" w:lineRule="exact"/>
        <w:ind w:firstLine="420"/>
        <w:jc w:val="both"/>
        <w:rPr>
          <w:color w:val="auto"/>
          <w:highlight w:val="none"/>
        </w:rPr>
      </w:pPr>
      <w:r>
        <w:rPr>
          <w:rFonts w:hint="eastAsia"/>
          <w:color w:val="auto"/>
          <w:highlight w:val="none"/>
          <w:lang w:val="en-US" w:bidi="en-US"/>
        </w:rPr>
        <w:t>1.1.3.</w:t>
      </w:r>
      <w:r>
        <w:rPr>
          <w:rFonts w:hint="eastAsia"/>
          <w:color w:val="auto"/>
          <w:highlight w:val="none"/>
        </w:rPr>
        <w:t>1工程：指永久工程和（或）临时工程。</w:t>
      </w:r>
    </w:p>
    <w:p>
      <w:pPr>
        <w:pStyle w:val="43"/>
        <w:tabs>
          <w:tab w:val="left" w:pos="944"/>
        </w:tabs>
        <w:spacing w:line="362" w:lineRule="exact"/>
        <w:ind w:left="420" w:firstLine="0"/>
        <w:jc w:val="both"/>
        <w:rPr>
          <w:color w:val="auto"/>
          <w:highlight w:val="none"/>
        </w:rPr>
      </w:pPr>
      <w:bookmarkStart w:id="574" w:name="bookmark894"/>
      <w:bookmarkEnd w:id="574"/>
      <w:r>
        <w:rPr>
          <w:rFonts w:hint="eastAsia"/>
          <w:color w:val="auto"/>
          <w:highlight w:val="none"/>
          <w:lang w:val="en-US" w:bidi="en-US"/>
        </w:rPr>
        <w:t>1.1.3.</w:t>
      </w:r>
      <w:r>
        <w:rPr>
          <w:rFonts w:hint="eastAsia"/>
          <w:color w:val="auto"/>
          <w:highlight w:val="none"/>
        </w:rPr>
        <w:t>2永久工程：指按合同约定建造并移交给发包人的工程，包括工程设备。</w:t>
      </w:r>
    </w:p>
    <w:p>
      <w:pPr>
        <w:pStyle w:val="43"/>
        <w:tabs>
          <w:tab w:val="left" w:pos="954"/>
        </w:tabs>
        <w:spacing w:line="372" w:lineRule="exact"/>
        <w:ind w:firstLine="511" w:firstLineChars="213"/>
        <w:jc w:val="both"/>
        <w:rPr>
          <w:color w:val="auto"/>
          <w:highlight w:val="none"/>
        </w:rPr>
      </w:pPr>
      <w:bookmarkStart w:id="575" w:name="bookmark895"/>
      <w:bookmarkEnd w:id="575"/>
      <w:r>
        <w:rPr>
          <w:rFonts w:hint="eastAsia"/>
          <w:color w:val="auto"/>
          <w:highlight w:val="none"/>
          <w:lang w:val="en-US" w:bidi="en-US"/>
        </w:rPr>
        <w:t>1.1.3.</w:t>
      </w:r>
      <w:r>
        <w:rPr>
          <w:rFonts w:hint="eastAsia"/>
          <w:color w:val="auto"/>
          <w:highlight w:val="none"/>
        </w:rPr>
        <w:t>3临时工程：指为完成合同约定的永久工程所修建的各类临时性工程，不包括施工设备。</w:t>
      </w:r>
    </w:p>
    <w:p>
      <w:pPr>
        <w:pStyle w:val="43"/>
        <w:spacing w:line="367" w:lineRule="exact"/>
        <w:ind w:firstLine="420"/>
        <w:jc w:val="both"/>
        <w:rPr>
          <w:color w:val="auto"/>
          <w:highlight w:val="none"/>
        </w:rPr>
      </w:pPr>
      <w:r>
        <w:rPr>
          <w:rFonts w:hint="eastAsia"/>
          <w:color w:val="auto"/>
          <w:highlight w:val="none"/>
          <w:lang w:val="en-US" w:bidi="en-US"/>
        </w:rPr>
        <w:t>1.1.3.</w:t>
      </w:r>
      <w:r>
        <w:rPr>
          <w:rFonts w:hint="eastAsia"/>
          <w:color w:val="auto"/>
          <w:highlight w:val="none"/>
        </w:rPr>
        <w:t>4单位工程：指专用合同条款中指明特定范围的永久工程。</w:t>
      </w:r>
    </w:p>
    <w:p>
      <w:pPr>
        <w:pStyle w:val="43"/>
        <w:tabs>
          <w:tab w:val="left" w:pos="951"/>
        </w:tabs>
        <w:spacing w:line="367" w:lineRule="exact"/>
        <w:ind w:firstLine="511" w:firstLineChars="213"/>
        <w:jc w:val="both"/>
        <w:rPr>
          <w:color w:val="auto"/>
          <w:highlight w:val="none"/>
        </w:rPr>
      </w:pPr>
      <w:bookmarkStart w:id="576" w:name="bookmark896"/>
      <w:bookmarkEnd w:id="576"/>
      <w:r>
        <w:rPr>
          <w:rFonts w:hint="eastAsia"/>
          <w:color w:val="auto"/>
          <w:highlight w:val="none"/>
          <w:lang w:val="en-US" w:bidi="en-US"/>
        </w:rPr>
        <w:t>1.1.3.</w:t>
      </w:r>
      <w:r>
        <w:rPr>
          <w:rFonts w:hint="eastAsia"/>
          <w:color w:val="auto"/>
          <w:highlight w:val="none"/>
        </w:rPr>
        <w:t>5工程设备：指构成或计划构成永久工程一部分的机电设备、金属结构设备、仪器装置及其他类似的设备和装置。</w:t>
      </w:r>
    </w:p>
    <w:p>
      <w:pPr>
        <w:pStyle w:val="43"/>
        <w:tabs>
          <w:tab w:val="left" w:pos="954"/>
        </w:tabs>
        <w:spacing w:line="361" w:lineRule="exact"/>
        <w:ind w:firstLine="511" w:firstLineChars="213"/>
        <w:jc w:val="both"/>
        <w:rPr>
          <w:color w:val="auto"/>
          <w:highlight w:val="none"/>
        </w:rPr>
      </w:pPr>
      <w:bookmarkStart w:id="577" w:name="bookmark897"/>
      <w:bookmarkEnd w:id="577"/>
      <w:r>
        <w:rPr>
          <w:rFonts w:hint="eastAsia"/>
          <w:color w:val="auto"/>
          <w:highlight w:val="none"/>
          <w:lang w:val="en-US" w:bidi="en-US"/>
        </w:rPr>
        <w:t>1.1.3.</w:t>
      </w:r>
      <w:r>
        <w:rPr>
          <w:rFonts w:hint="eastAsia"/>
          <w:color w:val="auto"/>
          <w:highlight w:val="none"/>
        </w:rPr>
        <w:t>6施工设备：指为完成合同约定的各项工作所需的设备、器具和其他物品，不包括临时工程和材料。</w:t>
      </w:r>
    </w:p>
    <w:p>
      <w:pPr>
        <w:pStyle w:val="43"/>
        <w:tabs>
          <w:tab w:val="left" w:pos="944"/>
        </w:tabs>
        <w:spacing w:line="361" w:lineRule="exact"/>
        <w:ind w:left="420" w:firstLine="0"/>
        <w:jc w:val="both"/>
        <w:rPr>
          <w:color w:val="auto"/>
          <w:highlight w:val="none"/>
        </w:rPr>
      </w:pPr>
      <w:bookmarkStart w:id="578" w:name="bookmark898"/>
      <w:bookmarkEnd w:id="578"/>
      <w:r>
        <w:rPr>
          <w:rFonts w:hint="eastAsia"/>
          <w:color w:val="auto"/>
          <w:highlight w:val="none"/>
          <w:lang w:val="en-US" w:bidi="en-US"/>
        </w:rPr>
        <w:t>1.1.3.7</w:t>
      </w:r>
      <w:r>
        <w:rPr>
          <w:rFonts w:hint="eastAsia"/>
          <w:color w:val="auto"/>
          <w:highlight w:val="none"/>
        </w:rPr>
        <w:t>临时设施：指为完成合同约定的各项工作所服务的临时性生产和生活设施。</w:t>
      </w:r>
    </w:p>
    <w:p>
      <w:pPr>
        <w:pStyle w:val="43"/>
        <w:tabs>
          <w:tab w:val="left" w:pos="954"/>
        </w:tabs>
        <w:spacing w:line="361" w:lineRule="exact"/>
        <w:ind w:left="420" w:firstLine="0"/>
        <w:jc w:val="both"/>
        <w:rPr>
          <w:color w:val="auto"/>
          <w:highlight w:val="none"/>
        </w:rPr>
      </w:pPr>
      <w:r>
        <w:rPr>
          <w:rFonts w:hint="eastAsia"/>
          <w:color w:val="auto"/>
          <w:highlight w:val="none"/>
          <w:lang w:val="en-US" w:bidi="en-US"/>
        </w:rPr>
        <w:t>1.1.3.8</w:t>
      </w:r>
      <w:r>
        <w:rPr>
          <w:rFonts w:hint="eastAsia"/>
          <w:color w:val="auto"/>
          <w:highlight w:val="none"/>
        </w:rPr>
        <w:t>承包人设备：指承包人自带的施工设备。</w:t>
      </w:r>
    </w:p>
    <w:p>
      <w:pPr>
        <w:pStyle w:val="43"/>
        <w:tabs>
          <w:tab w:val="left" w:pos="954"/>
        </w:tabs>
        <w:spacing w:line="361" w:lineRule="exact"/>
        <w:ind w:firstLine="511" w:firstLineChars="213"/>
        <w:jc w:val="both"/>
        <w:rPr>
          <w:color w:val="auto"/>
          <w:highlight w:val="none"/>
        </w:rPr>
      </w:pPr>
      <w:r>
        <w:rPr>
          <w:rFonts w:hint="eastAsia"/>
          <w:color w:val="auto"/>
          <w:highlight w:val="none"/>
          <w:lang w:val="en-US" w:bidi="en-US"/>
        </w:rPr>
        <w:t>1.1.3.9</w:t>
      </w:r>
      <w:r>
        <w:rPr>
          <w:rFonts w:hint="eastAsia"/>
          <w:color w:val="auto"/>
          <w:highlight w:val="none"/>
        </w:rPr>
        <w:t>施工场地（或称工地、现场）：指用于合同工程施工的场所，以及在合同中指定作为施工场地组成部分的其他场所，包括永久占地和临时占地。</w:t>
      </w:r>
    </w:p>
    <w:p>
      <w:pPr>
        <w:pStyle w:val="43"/>
        <w:tabs>
          <w:tab w:val="left" w:pos="951"/>
        </w:tabs>
        <w:spacing w:line="361" w:lineRule="exact"/>
        <w:ind w:left="420" w:firstLine="0"/>
        <w:jc w:val="both"/>
        <w:rPr>
          <w:color w:val="auto"/>
          <w:highlight w:val="none"/>
        </w:rPr>
      </w:pPr>
      <w:r>
        <w:rPr>
          <w:rFonts w:hint="eastAsia"/>
          <w:color w:val="auto"/>
          <w:highlight w:val="none"/>
          <w:lang w:val="en-US" w:bidi="en-US"/>
        </w:rPr>
        <w:t>1.1.3.10</w:t>
      </w:r>
      <w:r>
        <w:rPr>
          <w:rFonts w:hint="eastAsia"/>
          <w:color w:val="auto"/>
          <w:highlight w:val="none"/>
        </w:rPr>
        <w:t>永久占地：指发包人为建设本合同工程永久征用的场地。</w:t>
      </w:r>
    </w:p>
    <w:p>
      <w:pPr>
        <w:pStyle w:val="43"/>
        <w:tabs>
          <w:tab w:val="left" w:pos="951"/>
        </w:tabs>
        <w:spacing w:line="367" w:lineRule="exact"/>
        <w:ind w:firstLine="511" w:firstLineChars="213"/>
        <w:jc w:val="both"/>
        <w:rPr>
          <w:color w:val="auto"/>
          <w:highlight w:val="none"/>
        </w:rPr>
      </w:pPr>
      <w:r>
        <w:rPr>
          <w:rFonts w:hint="eastAsia"/>
          <w:color w:val="auto"/>
          <w:highlight w:val="none"/>
        </w:rPr>
        <w:t>1.1.3.11临时占地：指发包人为建设本合同工程临时征用，并应在完工后须按合同要求退还的场地。</w:t>
      </w:r>
    </w:p>
    <w:p>
      <w:pPr>
        <w:pStyle w:val="45"/>
        <w:spacing w:after="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1.1.4</w:t>
      </w:r>
      <w:r>
        <w:rPr>
          <w:rFonts w:hint="eastAsia" w:ascii="宋体" w:hAnsi="宋体" w:eastAsia="宋体" w:cs="宋体"/>
          <w:color w:val="auto"/>
          <w:highlight w:val="none"/>
          <w:lang w:val="zh-CN" w:eastAsia="zh-CN" w:bidi="zh-CN"/>
        </w:rPr>
        <w:t>日期</w:t>
      </w:r>
    </w:p>
    <w:p>
      <w:pPr>
        <w:pStyle w:val="43"/>
        <w:spacing w:line="348" w:lineRule="exact"/>
        <w:ind w:firstLine="420"/>
        <w:jc w:val="both"/>
        <w:rPr>
          <w:color w:val="auto"/>
          <w:highlight w:val="none"/>
        </w:rPr>
      </w:pPr>
      <w:r>
        <w:rPr>
          <w:rFonts w:hint="eastAsia"/>
          <w:color w:val="auto"/>
          <w:highlight w:val="none"/>
          <w:lang w:val="en-US" w:bidi="en-US"/>
        </w:rPr>
        <w:t>1.1.4.</w:t>
      </w:r>
      <w:r>
        <w:rPr>
          <w:rFonts w:hint="eastAsia"/>
          <w:color w:val="auto"/>
          <w:highlight w:val="none"/>
        </w:rPr>
        <w:t>1开工通知：指监理人按第</w:t>
      </w:r>
      <w:r>
        <w:rPr>
          <w:rFonts w:hint="eastAsia"/>
          <w:color w:val="auto"/>
          <w:highlight w:val="none"/>
          <w:lang w:val="en-US" w:bidi="en-US"/>
        </w:rPr>
        <w:t>11.</w:t>
      </w:r>
      <w:r>
        <w:rPr>
          <w:rFonts w:hint="eastAsia"/>
          <w:color w:val="auto"/>
          <w:highlight w:val="none"/>
        </w:rPr>
        <w:t>1款通知承包人开工的函件。</w:t>
      </w:r>
    </w:p>
    <w:p>
      <w:pPr>
        <w:pStyle w:val="43"/>
        <w:spacing w:line="348" w:lineRule="exact"/>
        <w:ind w:firstLine="420"/>
        <w:jc w:val="both"/>
        <w:rPr>
          <w:color w:val="auto"/>
          <w:highlight w:val="none"/>
        </w:rPr>
      </w:pPr>
      <w:r>
        <w:rPr>
          <w:rFonts w:hint="eastAsia"/>
          <w:color w:val="auto"/>
          <w:highlight w:val="none"/>
          <w:lang w:val="en-US" w:bidi="en-US"/>
        </w:rPr>
        <w:t>1.1.4.2</w:t>
      </w:r>
      <w:r>
        <w:rPr>
          <w:rFonts w:hint="eastAsia"/>
          <w:color w:val="auto"/>
          <w:highlight w:val="none"/>
        </w:rPr>
        <w:t>开工日期：指监理人按第</w:t>
      </w:r>
      <w:r>
        <w:rPr>
          <w:rFonts w:hint="eastAsia"/>
          <w:color w:val="auto"/>
          <w:highlight w:val="none"/>
          <w:lang w:val="en-US" w:bidi="en-US"/>
        </w:rPr>
        <w:t>11.</w:t>
      </w:r>
      <w:r>
        <w:rPr>
          <w:rFonts w:hint="eastAsia"/>
          <w:color w:val="auto"/>
          <w:highlight w:val="none"/>
        </w:rPr>
        <w:t>1款发出的开工通知中写明的开工日期。</w:t>
      </w:r>
    </w:p>
    <w:p>
      <w:pPr>
        <w:pStyle w:val="43"/>
        <w:spacing w:line="348" w:lineRule="exact"/>
        <w:ind w:firstLine="420"/>
        <w:jc w:val="both"/>
        <w:rPr>
          <w:color w:val="auto"/>
          <w:highlight w:val="none"/>
        </w:rPr>
      </w:pPr>
      <w:r>
        <w:rPr>
          <w:rFonts w:hint="eastAsia"/>
          <w:color w:val="auto"/>
          <w:highlight w:val="none"/>
          <w:lang w:val="en-US" w:bidi="en-US"/>
        </w:rPr>
        <w:t>1.1.4.3</w:t>
      </w:r>
      <w:r>
        <w:rPr>
          <w:rFonts w:hint="eastAsia"/>
          <w:color w:val="auto"/>
          <w:highlight w:val="none"/>
        </w:rPr>
        <w:t>工期：指承包人在投标函中承诺的完成合同工程所需的期限，包括按第</w:t>
      </w:r>
      <w:r>
        <w:rPr>
          <w:rFonts w:hint="eastAsia"/>
          <w:color w:val="auto"/>
          <w:highlight w:val="none"/>
          <w:lang w:val="en-US" w:bidi="en-US"/>
        </w:rPr>
        <w:t>11.3</w:t>
      </w:r>
      <w:r>
        <w:rPr>
          <w:rFonts w:hint="eastAsia"/>
          <w:color w:val="auto"/>
          <w:highlight w:val="none"/>
        </w:rPr>
        <w:t>款、第</w:t>
      </w:r>
      <w:r>
        <w:rPr>
          <w:rFonts w:hint="eastAsia"/>
          <w:color w:val="auto"/>
          <w:highlight w:val="none"/>
          <w:lang w:val="en-US" w:bidi="en-US"/>
        </w:rPr>
        <w:t>11.</w:t>
      </w:r>
      <w:r>
        <w:rPr>
          <w:rFonts w:hint="eastAsia"/>
          <w:color w:val="auto"/>
          <w:highlight w:val="none"/>
        </w:rPr>
        <w:t>4款和第</w:t>
      </w:r>
      <w:r>
        <w:rPr>
          <w:rFonts w:hint="eastAsia"/>
          <w:color w:val="auto"/>
          <w:highlight w:val="none"/>
          <w:lang w:val="en-US" w:bidi="en-US"/>
        </w:rPr>
        <w:t>11.</w:t>
      </w:r>
      <w:r>
        <w:rPr>
          <w:rFonts w:hint="eastAsia"/>
          <w:color w:val="auto"/>
          <w:highlight w:val="none"/>
        </w:rPr>
        <w:t>6款约定所作的变更。</w:t>
      </w:r>
    </w:p>
    <w:p>
      <w:pPr>
        <w:pStyle w:val="43"/>
        <w:tabs>
          <w:tab w:val="left" w:pos="949"/>
        </w:tabs>
        <w:spacing w:line="374" w:lineRule="exact"/>
        <w:ind w:firstLine="511" w:firstLineChars="213"/>
        <w:jc w:val="both"/>
        <w:rPr>
          <w:color w:val="auto"/>
          <w:highlight w:val="none"/>
        </w:rPr>
      </w:pPr>
      <w:bookmarkStart w:id="579" w:name="bookmark899"/>
      <w:bookmarkEnd w:id="579"/>
      <w:r>
        <w:rPr>
          <w:rFonts w:hint="eastAsia"/>
          <w:color w:val="auto"/>
          <w:highlight w:val="none"/>
          <w:lang w:val="en-US" w:bidi="en-US"/>
        </w:rPr>
        <w:t>1.1.4.4</w:t>
      </w:r>
      <w:r>
        <w:rPr>
          <w:rFonts w:hint="eastAsia"/>
          <w:color w:val="auto"/>
          <w:highlight w:val="none"/>
        </w:rPr>
        <w:t>竣工日期：即合同工程完工日期，指第</w:t>
      </w:r>
      <w:r>
        <w:rPr>
          <w:rFonts w:hint="eastAsia"/>
          <w:color w:val="auto"/>
          <w:highlight w:val="none"/>
          <w:lang w:val="en-US" w:bidi="en-US"/>
        </w:rPr>
        <w:t>1.1.4.</w:t>
      </w:r>
      <w:r>
        <w:rPr>
          <w:rFonts w:hint="eastAsia"/>
          <w:color w:val="auto"/>
          <w:highlight w:val="none"/>
        </w:rPr>
        <w:t>3目约定工期届满时的日期。实际完工时间以合同工程完工证书中写明的日期为准。</w:t>
      </w:r>
    </w:p>
    <w:p>
      <w:pPr>
        <w:pStyle w:val="43"/>
        <w:tabs>
          <w:tab w:val="left" w:pos="954"/>
        </w:tabs>
        <w:spacing w:line="370" w:lineRule="exact"/>
        <w:ind w:firstLine="511" w:firstLineChars="213"/>
        <w:jc w:val="both"/>
        <w:rPr>
          <w:color w:val="auto"/>
          <w:highlight w:val="none"/>
        </w:rPr>
      </w:pPr>
      <w:bookmarkStart w:id="580" w:name="bookmark900"/>
      <w:bookmarkEnd w:id="580"/>
      <w:r>
        <w:rPr>
          <w:rFonts w:hint="eastAsia"/>
          <w:color w:val="auto"/>
          <w:highlight w:val="none"/>
          <w:lang w:val="en-US" w:bidi="en-US"/>
        </w:rPr>
        <w:t>1.1.4.6</w:t>
      </w:r>
      <w:r>
        <w:rPr>
          <w:rFonts w:hint="eastAsia"/>
          <w:color w:val="auto"/>
          <w:highlight w:val="none"/>
        </w:rPr>
        <w:t>缺陷责任期：即工程质量保修期，指履行第</w:t>
      </w:r>
      <w:r>
        <w:rPr>
          <w:rFonts w:hint="eastAsia"/>
          <w:color w:val="auto"/>
          <w:highlight w:val="none"/>
          <w:lang w:val="en-US" w:bidi="en-US"/>
        </w:rPr>
        <w:t>19.</w:t>
      </w:r>
      <w:r>
        <w:rPr>
          <w:rFonts w:hint="eastAsia"/>
          <w:color w:val="auto"/>
          <w:highlight w:val="none"/>
        </w:rPr>
        <w:t>2款约定的缺陷责任的期限,包括根据第</w:t>
      </w:r>
      <w:r>
        <w:rPr>
          <w:rFonts w:hint="eastAsia"/>
          <w:color w:val="auto"/>
          <w:highlight w:val="none"/>
          <w:lang w:val="en-US" w:bidi="en-US"/>
        </w:rPr>
        <w:t>19.</w:t>
      </w:r>
      <w:r>
        <w:rPr>
          <w:rFonts w:hint="eastAsia"/>
          <w:color w:val="auto"/>
          <w:highlight w:val="none"/>
        </w:rPr>
        <w:t>3款约定所作的延长，具体期限由专用合同条款约定。</w:t>
      </w:r>
    </w:p>
    <w:p>
      <w:pPr>
        <w:pStyle w:val="43"/>
        <w:spacing w:line="360" w:lineRule="exact"/>
        <w:ind w:firstLine="420"/>
        <w:jc w:val="both"/>
        <w:rPr>
          <w:color w:val="auto"/>
          <w:highlight w:val="none"/>
        </w:rPr>
      </w:pPr>
      <w:r>
        <w:rPr>
          <w:rFonts w:hint="eastAsia"/>
          <w:color w:val="auto"/>
          <w:highlight w:val="none"/>
          <w:lang w:val="en-US" w:bidi="en-US"/>
        </w:rPr>
        <w:t>1.1.4.6</w:t>
      </w:r>
      <w:r>
        <w:rPr>
          <w:rFonts w:hint="eastAsia"/>
          <w:color w:val="auto"/>
          <w:highlight w:val="none"/>
        </w:rPr>
        <w:t>基准日期：指投标截止时间前28天的日期。</w:t>
      </w:r>
    </w:p>
    <w:p>
      <w:pPr>
        <w:pStyle w:val="43"/>
        <w:spacing w:line="360" w:lineRule="exact"/>
        <w:ind w:firstLine="420"/>
        <w:jc w:val="both"/>
        <w:rPr>
          <w:color w:val="auto"/>
          <w:highlight w:val="none"/>
        </w:rPr>
      </w:pPr>
      <w:r>
        <w:rPr>
          <w:rFonts w:hint="eastAsia"/>
          <w:color w:val="auto"/>
          <w:highlight w:val="none"/>
          <w:lang w:val="en-US" w:bidi="en-US"/>
        </w:rPr>
        <w:t>1.1.4.7</w:t>
      </w:r>
      <w:r>
        <w:rPr>
          <w:rFonts w:hint="eastAsia"/>
          <w:color w:val="auto"/>
          <w:highlight w:val="none"/>
        </w:rPr>
        <w:t>天：除特别指明外，指日历天。合同中按天计算时间的，开始当天不计入,从次日开始计算。期限最后一天的截止时间为当天24：</w:t>
      </w:r>
      <w:r>
        <w:rPr>
          <w:rFonts w:hint="eastAsia"/>
          <w:color w:val="auto"/>
          <w:highlight w:val="none"/>
          <w:lang w:val="en-US" w:bidi="en-US"/>
        </w:rPr>
        <w:t>00</w:t>
      </w:r>
      <w:r>
        <w:rPr>
          <w:rFonts w:hint="eastAsia"/>
          <w:color w:val="auto"/>
          <w:highlight w:val="none"/>
          <w:vertAlign w:val="subscript"/>
          <w:lang w:val="en-US" w:bidi="en-US"/>
        </w:rPr>
        <w:t>o</w:t>
      </w:r>
    </w:p>
    <w:p>
      <w:pPr>
        <w:pStyle w:val="43"/>
        <w:spacing w:line="360" w:lineRule="exact"/>
        <w:ind w:firstLine="420"/>
        <w:jc w:val="both"/>
        <w:rPr>
          <w:color w:val="auto"/>
          <w:highlight w:val="none"/>
        </w:rPr>
      </w:pPr>
      <w:r>
        <w:rPr>
          <w:rFonts w:hint="eastAsia"/>
          <w:color w:val="auto"/>
          <w:highlight w:val="none"/>
          <w:lang w:val="en-US" w:bidi="en-US"/>
        </w:rPr>
        <w:t>1.1.5</w:t>
      </w:r>
      <w:r>
        <w:rPr>
          <w:rFonts w:hint="eastAsia"/>
          <w:color w:val="auto"/>
          <w:highlight w:val="none"/>
        </w:rPr>
        <w:t>合同价格和费用</w:t>
      </w:r>
    </w:p>
    <w:p>
      <w:pPr>
        <w:pStyle w:val="43"/>
        <w:tabs>
          <w:tab w:val="left" w:pos="934"/>
        </w:tabs>
        <w:spacing w:line="360" w:lineRule="exact"/>
        <w:ind w:firstLine="511" w:firstLineChars="213"/>
        <w:jc w:val="both"/>
        <w:rPr>
          <w:color w:val="auto"/>
          <w:highlight w:val="none"/>
        </w:rPr>
      </w:pPr>
      <w:bookmarkStart w:id="581" w:name="bookmark901"/>
      <w:bookmarkEnd w:id="581"/>
      <w:r>
        <w:rPr>
          <w:rFonts w:hint="eastAsia"/>
          <w:color w:val="auto"/>
          <w:highlight w:val="none"/>
          <w:lang w:val="en-US" w:bidi="en-US"/>
        </w:rPr>
        <w:t>1.1.5.1</w:t>
      </w:r>
      <w:r>
        <w:rPr>
          <w:rFonts w:hint="eastAsia"/>
          <w:color w:val="auto"/>
          <w:highlight w:val="none"/>
        </w:rPr>
        <w:t>签约合同价：指签定合同时合同协议书中写明的，包括了暂列金额、暂估价的合同总金额。</w:t>
      </w:r>
    </w:p>
    <w:p>
      <w:pPr>
        <w:pStyle w:val="43"/>
        <w:tabs>
          <w:tab w:val="left" w:pos="954"/>
        </w:tabs>
        <w:spacing w:line="360" w:lineRule="exact"/>
        <w:ind w:firstLine="511" w:firstLineChars="213"/>
        <w:jc w:val="both"/>
        <w:rPr>
          <w:color w:val="auto"/>
          <w:highlight w:val="none"/>
        </w:rPr>
      </w:pPr>
      <w:bookmarkStart w:id="582" w:name="bookmark902"/>
      <w:bookmarkEnd w:id="582"/>
      <w:r>
        <w:rPr>
          <w:rFonts w:hint="eastAsia"/>
          <w:color w:val="auto"/>
          <w:highlight w:val="none"/>
        </w:rPr>
        <w:t>1.1.5.2合同价格：指承包人按合同约定完成了包括缺陷责任期内的全部承包工作后，发包人应付给承包人的金额，包括在履行合同过程中按合同约定进行的变更和调整。</w:t>
      </w:r>
    </w:p>
    <w:p>
      <w:pPr>
        <w:pStyle w:val="43"/>
        <w:tabs>
          <w:tab w:val="left" w:pos="954"/>
        </w:tabs>
        <w:spacing w:line="360" w:lineRule="exact"/>
        <w:ind w:firstLine="511" w:firstLineChars="213"/>
        <w:jc w:val="both"/>
        <w:rPr>
          <w:color w:val="auto"/>
          <w:highlight w:val="none"/>
        </w:rPr>
      </w:pPr>
      <w:bookmarkStart w:id="583" w:name="bookmark903"/>
      <w:bookmarkEnd w:id="583"/>
      <w:r>
        <w:rPr>
          <w:rFonts w:hint="eastAsia"/>
          <w:color w:val="auto"/>
          <w:highlight w:val="none"/>
        </w:rPr>
        <w:t>1.1.5.3费用：指为履行合同所发生的或将要发生的所有合理开支，包括管理费和应分摊的其他费用，但不包括利润。</w:t>
      </w:r>
    </w:p>
    <w:p>
      <w:pPr>
        <w:pStyle w:val="43"/>
        <w:spacing w:line="366" w:lineRule="exact"/>
        <w:ind w:firstLine="440"/>
        <w:jc w:val="both"/>
        <w:rPr>
          <w:color w:val="auto"/>
          <w:highlight w:val="none"/>
        </w:rPr>
      </w:pPr>
      <w:r>
        <w:rPr>
          <w:rFonts w:hint="eastAsia"/>
          <w:color w:val="auto"/>
          <w:highlight w:val="none"/>
          <w:lang w:val="en-US" w:bidi="en-US"/>
        </w:rPr>
        <w:t>1.1.5.4</w:t>
      </w:r>
      <w:r>
        <w:rPr>
          <w:rFonts w:hint="eastAsia"/>
          <w:color w:val="auto"/>
          <w:highlight w:val="none"/>
        </w:rPr>
        <w:t>暂列金额：指已标价工程量清单中所列的暂列金额，用于在签订协议书时尚未确定或不可预见变更的施工及其所需材料、工程设备、服务等的金额，包括以计日工方式支付的金额。</w:t>
      </w:r>
    </w:p>
    <w:p>
      <w:pPr>
        <w:pStyle w:val="43"/>
        <w:spacing w:line="374" w:lineRule="exact"/>
        <w:ind w:firstLine="440"/>
        <w:jc w:val="both"/>
        <w:rPr>
          <w:color w:val="auto"/>
          <w:highlight w:val="none"/>
        </w:rPr>
      </w:pPr>
      <w:r>
        <w:rPr>
          <w:rFonts w:hint="eastAsia"/>
          <w:color w:val="auto"/>
          <w:highlight w:val="none"/>
          <w:lang w:val="en-US" w:bidi="en-US"/>
        </w:rPr>
        <w:t>1.1.5.5</w:t>
      </w:r>
      <w:r>
        <w:rPr>
          <w:rFonts w:hint="eastAsia"/>
          <w:color w:val="auto"/>
          <w:highlight w:val="none"/>
        </w:rPr>
        <w:t>暂估价：指发包人在工程量清单中给定的用于支付必然发生但暂时不能确定价格的材料、设备以及专业工程的金额。</w:t>
      </w:r>
    </w:p>
    <w:p>
      <w:pPr>
        <w:pStyle w:val="43"/>
        <w:spacing w:line="374" w:lineRule="exact"/>
        <w:ind w:firstLine="440"/>
        <w:jc w:val="both"/>
        <w:rPr>
          <w:color w:val="auto"/>
          <w:highlight w:val="none"/>
        </w:rPr>
      </w:pPr>
      <w:bookmarkStart w:id="584" w:name="bookmark904"/>
      <w:bookmarkEnd w:id="584"/>
      <w:r>
        <w:rPr>
          <w:rFonts w:hint="eastAsia"/>
          <w:color w:val="auto"/>
          <w:highlight w:val="none"/>
        </w:rPr>
        <w:t>1.1.5.6计日工：指对零星工作采取的一种计价方式，按合同中的计日工子目及其单价计价付款。</w:t>
      </w:r>
    </w:p>
    <w:p>
      <w:pPr>
        <w:pStyle w:val="43"/>
        <w:spacing w:after="140" w:line="379" w:lineRule="exact"/>
        <w:ind w:firstLine="440"/>
        <w:jc w:val="both"/>
        <w:rPr>
          <w:color w:val="auto"/>
          <w:highlight w:val="none"/>
        </w:rPr>
      </w:pPr>
      <w:r>
        <w:rPr>
          <w:rFonts w:hint="eastAsia"/>
          <w:color w:val="auto"/>
          <w:highlight w:val="none"/>
          <w:lang w:val="en-US" w:bidi="en-US"/>
        </w:rPr>
        <w:t>1.1.5.7</w:t>
      </w:r>
      <w:r>
        <w:rPr>
          <w:rFonts w:hint="eastAsia"/>
          <w:color w:val="auto"/>
          <w:highlight w:val="none"/>
        </w:rPr>
        <w:t>质量保证金(或称保留金)：指按第</w:t>
      </w:r>
      <w:r>
        <w:rPr>
          <w:rFonts w:hint="eastAsia"/>
          <w:color w:val="auto"/>
          <w:highlight w:val="none"/>
          <w:lang w:val="en-US" w:bidi="en-US"/>
        </w:rPr>
        <w:t>17.4.1</w:t>
      </w:r>
      <w:r>
        <w:rPr>
          <w:rFonts w:hint="eastAsia"/>
          <w:color w:val="auto"/>
          <w:highlight w:val="none"/>
        </w:rPr>
        <w:t>项约定用于保证在缺陷责任期内履行缺陷修复义务的金额。</w:t>
      </w:r>
    </w:p>
    <w:p>
      <w:pPr>
        <w:pStyle w:val="45"/>
        <w:spacing w:after="0" w:line="384" w:lineRule="auto"/>
        <w:ind w:firstLine="44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1.1.6</w:t>
      </w:r>
      <w:r>
        <w:rPr>
          <w:rFonts w:hint="eastAsia" w:ascii="宋体" w:hAnsi="宋体" w:eastAsia="宋体" w:cs="宋体"/>
          <w:color w:val="auto"/>
          <w:highlight w:val="none"/>
          <w:lang w:val="zh-CN" w:eastAsia="zh-CN" w:bidi="zh-CN"/>
        </w:rPr>
        <w:t>其他</w:t>
      </w:r>
    </w:p>
    <w:p>
      <w:pPr>
        <w:pStyle w:val="43"/>
        <w:tabs>
          <w:tab w:val="left" w:pos="954"/>
        </w:tabs>
        <w:spacing w:after="140" w:line="367" w:lineRule="exact"/>
        <w:ind w:left="440" w:firstLine="0"/>
        <w:jc w:val="both"/>
        <w:rPr>
          <w:color w:val="auto"/>
          <w:highlight w:val="none"/>
        </w:rPr>
      </w:pPr>
      <w:bookmarkStart w:id="585" w:name="bookmark905"/>
      <w:bookmarkEnd w:id="585"/>
      <w:r>
        <w:rPr>
          <w:rFonts w:hint="eastAsia"/>
          <w:color w:val="auto"/>
          <w:highlight w:val="none"/>
        </w:rPr>
        <w:t>1.1.6</w:t>
      </w:r>
      <w:r>
        <w:rPr>
          <w:rFonts w:hint="eastAsia"/>
          <w:color w:val="auto"/>
          <w:highlight w:val="none"/>
          <w:lang w:val="en-US" w:bidi="en-US"/>
        </w:rPr>
        <w:t>.1</w:t>
      </w:r>
      <w:r>
        <w:rPr>
          <w:rFonts w:hint="eastAsia"/>
          <w:color w:val="auto"/>
          <w:highlight w:val="none"/>
        </w:rPr>
        <w:t>书面形式：指合同文件、信函、电报、传真等可以有形地表现所载内容的形式。</w:t>
      </w:r>
    </w:p>
    <w:p>
      <w:pPr>
        <w:pStyle w:val="5"/>
        <w:rPr>
          <w:rFonts w:ascii="宋体" w:hAnsi="宋体" w:cs="宋体"/>
          <w:color w:val="auto"/>
          <w:sz w:val="28"/>
          <w:szCs w:val="28"/>
          <w:highlight w:val="none"/>
          <w:lang w:eastAsia="zh-CN"/>
        </w:rPr>
      </w:pPr>
      <w:bookmarkStart w:id="586" w:name="_Toc16626"/>
      <w:bookmarkStart w:id="587" w:name="_Toc29483"/>
      <w:bookmarkStart w:id="588" w:name="bookmark906"/>
      <w:bookmarkStart w:id="589" w:name="bookmark907"/>
      <w:bookmarkStart w:id="590" w:name="bookmark908"/>
      <w:r>
        <w:rPr>
          <w:rFonts w:hint="eastAsia" w:ascii="宋体" w:hAnsi="宋体" w:cs="宋体"/>
          <w:color w:val="auto"/>
          <w:sz w:val="28"/>
          <w:szCs w:val="28"/>
          <w:highlight w:val="none"/>
          <w:lang w:eastAsia="zh-CN"/>
        </w:rPr>
        <w:t>1.2语言文字</w:t>
      </w:r>
      <w:bookmarkEnd w:id="586"/>
      <w:bookmarkEnd w:id="587"/>
      <w:bookmarkEnd w:id="588"/>
      <w:bookmarkEnd w:id="589"/>
      <w:bookmarkEnd w:id="590"/>
    </w:p>
    <w:p>
      <w:pPr>
        <w:pStyle w:val="43"/>
        <w:spacing w:after="140" w:line="366" w:lineRule="exact"/>
        <w:ind w:firstLine="420"/>
        <w:rPr>
          <w:color w:val="auto"/>
          <w:highlight w:val="none"/>
        </w:rPr>
      </w:pPr>
      <w:r>
        <w:rPr>
          <w:rFonts w:hint="eastAsia"/>
          <w:color w:val="auto"/>
          <w:highlight w:val="none"/>
        </w:rPr>
        <w:t>除专用术语外，合同使用的语言文字为中文。必要时专用术语应附有中文注释。</w:t>
      </w:r>
    </w:p>
    <w:p>
      <w:pPr>
        <w:pStyle w:val="5"/>
        <w:rPr>
          <w:rFonts w:ascii="宋体" w:hAnsi="宋体" w:cs="宋体"/>
          <w:color w:val="auto"/>
          <w:sz w:val="28"/>
          <w:szCs w:val="28"/>
          <w:highlight w:val="none"/>
          <w:lang w:eastAsia="zh-CN"/>
        </w:rPr>
      </w:pPr>
      <w:bookmarkStart w:id="591" w:name="bookmark909"/>
      <w:bookmarkStart w:id="592" w:name="bookmark911"/>
      <w:bookmarkStart w:id="593" w:name="_Toc30420"/>
      <w:bookmarkStart w:id="594" w:name="_Toc7852"/>
      <w:bookmarkStart w:id="595" w:name="bookmark910"/>
      <w:r>
        <w:rPr>
          <w:rFonts w:hint="eastAsia" w:ascii="宋体" w:hAnsi="宋体" w:cs="宋体"/>
          <w:color w:val="auto"/>
          <w:sz w:val="28"/>
          <w:szCs w:val="28"/>
          <w:highlight w:val="none"/>
          <w:lang w:eastAsia="zh-CN"/>
        </w:rPr>
        <w:t>1.3法律</w:t>
      </w:r>
      <w:bookmarkEnd w:id="591"/>
      <w:bookmarkEnd w:id="592"/>
      <w:bookmarkEnd w:id="593"/>
      <w:bookmarkEnd w:id="594"/>
      <w:bookmarkEnd w:id="595"/>
    </w:p>
    <w:p>
      <w:pPr>
        <w:pStyle w:val="43"/>
        <w:spacing w:after="140" w:line="360" w:lineRule="exact"/>
        <w:ind w:firstLine="440"/>
        <w:jc w:val="both"/>
        <w:rPr>
          <w:color w:val="auto"/>
          <w:highlight w:val="none"/>
        </w:rPr>
      </w:pPr>
      <w:r>
        <w:rPr>
          <w:rFonts w:hint="eastAsia"/>
          <w:color w:val="auto"/>
          <w:highlight w:val="none"/>
        </w:rPr>
        <w:t>适用于合同的法律包括中华人民共和国法律、行政法规、部门规章，以及工程所在地的地方法规、自治条例、单行条例和地方政府规章。</w:t>
      </w:r>
    </w:p>
    <w:p>
      <w:pPr>
        <w:pStyle w:val="5"/>
        <w:rPr>
          <w:rFonts w:ascii="宋体" w:hAnsi="宋体" w:cs="宋体"/>
          <w:color w:val="auto"/>
          <w:sz w:val="28"/>
          <w:szCs w:val="28"/>
          <w:highlight w:val="none"/>
          <w:lang w:eastAsia="zh-CN"/>
        </w:rPr>
      </w:pPr>
      <w:bookmarkStart w:id="596" w:name="bookmark913"/>
      <w:bookmarkStart w:id="597" w:name="bookmark912"/>
      <w:bookmarkStart w:id="598" w:name="_Toc17089"/>
      <w:bookmarkStart w:id="599" w:name="_Toc26512"/>
      <w:bookmarkStart w:id="600" w:name="bookmark914"/>
      <w:r>
        <w:rPr>
          <w:rFonts w:hint="eastAsia" w:ascii="宋体" w:hAnsi="宋体" w:cs="宋体"/>
          <w:color w:val="auto"/>
          <w:sz w:val="28"/>
          <w:szCs w:val="28"/>
          <w:highlight w:val="none"/>
          <w:lang w:eastAsia="zh-CN"/>
        </w:rPr>
        <w:t>1.4合同文件的优先顺序</w:t>
      </w:r>
      <w:bookmarkEnd w:id="596"/>
      <w:bookmarkEnd w:id="597"/>
      <w:bookmarkEnd w:id="598"/>
      <w:bookmarkEnd w:id="599"/>
      <w:bookmarkEnd w:id="600"/>
    </w:p>
    <w:p>
      <w:pPr>
        <w:pStyle w:val="43"/>
        <w:spacing w:after="140" w:line="362" w:lineRule="exact"/>
        <w:ind w:firstLine="440"/>
        <w:jc w:val="both"/>
        <w:rPr>
          <w:color w:val="auto"/>
          <w:highlight w:val="none"/>
        </w:rPr>
      </w:pPr>
      <w:r>
        <w:rPr>
          <w:rFonts w:hint="eastAsia"/>
          <w:color w:val="auto"/>
          <w:highlight w:val="none"/>
        </w:rPr>
        <w:t>组成合同的各项文件应互相解释，互为说明。除专用合同条款另有约定外，解释合同文件的优先顺序如下：</w:t>
      </w:r>
    </w:p>
    <w:p>
      <w:pPr>
        <w:pStyle w:val="43"/>
        <w:numPr>
          <w:ilvl w:val="0"/>
          <w:numId w:val="22"/>
        </w:numPr>
        <w:tabs>
          <w:tab w:val="left" w:pos="923"/>
        </w:tabs>
        <w:spacing w:line="379" w:lineRule="auto"/>
        <w:ind w:firstLine="440"/>
        <w:jc w:val="both"/>
        <w:rPr>
          <w:color w:val="auto"/>
          <w:highlight w:val="none"/>
        </w:rPr>
      </w:pPr>
      <w:bookmarkStart w:id="601" w:name="bookmark915"/>
      <w:bookmarkEnd w:id="601"/>
      <w:r>
        <w:rPr>
          <w:rFonts w:hint="eastAsia"/>
          <w:color w:val="auto"/>
          <w:highlight w:val="none"/>
        </w:rPr>
        <w:t>合同协议书；</w:t>
      </w:r>
    </w:p>
    <w:p>
      <w:pPr>
        <w:pStyle w:val="43"/>
        <w:numPr>
          <w:ilvl w:val="0"/>
          <w:numId w:val="22"/>
        </w:numPr>
        <w:tabs>
          <w:tab w:val="left" w:pos="923"/>
        </w:tabs>
        <w:spacing w:line="382" w:lineRule="auto"/>
        <w:ind w:firstLine="440"/>
        <w:jc w:val="both"/>
        <w:rPr>
          <w:color w:val="auto"/>
          <w:highlight w:val="none"/>
        </w:rPr>
      </w:pPr>
      <w:bookmarkStart w:id="602" w:name="bookmark916"/>
      <w:bookmarkEnd w:id="602"/>
      <w:r>
        <w:rPr>
          <w:rFonts w:hint="eastAsia"/>
          <w:color w:val="auto"/>
          <w:highlight w:val="none"/>
        </w:rPr>
        <w:t>中标通知书；</w:t>
      </w:r>
    </w:p>
    <w:p>
      <w:pPr>
        <w:pStyle w:val="43"/>
        <w:numPr>
          <w:ilvl w:val="0"/>
          <w:numId w:val="22"/>
        </w:numPr>
        <w:tabs>
          <w:tab w:val="left" w:pos="903"/>
        </w:tabs>
        <w:spacing w:line="382" w:lineRule="auto"/>
        <w:ind w:firstLine="420"/>
        <w:rPr>
          <w:color w:val="auto"/>
          <w:highlight w:val="none"/>
        </w:rPr>
      </w:pPr>
      <w:bookmarkStart w:id="603" w:name="bookmark917"/>
      <w:bookmarkEnd w:id="603"/>
      <w:r>
        <w:rPr>
          <w:rFonts w:hint="eastAsia"/>
          <w:color w:val="auto"/>
          <w:highlight w:val="none"/>
        </w:rPr>
        <w:t>投标函及投标函附录；</w:t>
      </w:r>
    </w:p>
    <w:p>
      <w:pPr>
        <w:pStyle w:val="43"/>
        <w:numPr>
          <w:ilvl w:val="0"/>
          <w:numId w:val="22"/>
        </w:numPr>
        <w:tabs>
          <w:tab w:val="left" w:pos="903"/>
        </w:tabs>
        <w:spacing w:line="382" w:lineRule="auto"/>
        <w:ind w:firstLine="420"/>
        <w:rPr>
          <w:color w:val="auto"/>
          <w:highlight w:val="none"/>
        </w:rPr>
      </w:pPr>
      <w:bookmarkStart w:id="604" w:name="bookmark918"/>
      <w:bookmarkEnd w:id="604"/>
      <w:r>
        <w:rPr>
          <w:rFonts w:hint="eastAsia"/>
          <w:color w:val="auto"/>
          <w:highlight w:val="none"/>
        </w:rPr>
        <w:t>专用合同条款；</w:t>
      </w:r>
    </w:p>
    <w:p>
      <w:pPr>
        <w:pStyle w:val="43"/>
        <w:numPr>
          <w:ilvl w:val="0"/>
          <w:numId w:val="22"/>
        </w:numPr>
        <w:tabs>
          <w:tab w:val="left" w:pos="903"/>
        </w:tabs>
        <w:spacing w:line="382" w:lineRule="auto"/>
        <w:ind w:firstLine="420"/>
        <w:rPr>
          <w:color w:val="auto"/>
          <w:highlight w:val="none"/>
        </w:rPr>
      </w:pPr>
      <w:bookmarkStart w:id="605" w:name="bookmark919"/>
      <w:bookmarkEnd w:id="605"/>
      <w:r>
        <w:rPr>
          <w:rFonts w:hint="eastAsia"/>
          <w:color w:val="auto"/>
          <w:highlight w:val="none"/>
        </w:rPr>
        <w:t>通用合同条款；</w:t>
      </w:r>
    </w:p>
    <w:p>
      <w:pPr>
        <w:pStyle w:val="43"/>
        <w:numPr>
          <w:ilvl w:val="0"/>
          <w:numId w:val="22"/>
        </w:numPr>
        <w:tabs>
          <w:tab w:val="left" w:pos="903"/>
        </w:tabs>
        <w:spacing w:line="382" w:lineRule="auto"/>
        <w:ind w:firstLine="420"/>
        <w:rPr>
          <w:color w:val="auto"/>
          <w:highlight w:val="none"/>
        </w:rPr>
      </w:pPr>
      <w:bookmarkStart w:id="606" w:name="bookmark920"/>
      <w:bookmarkEnd w:id="606"/>
      <w:r>
        <w:rPr>
          <w:rFonts w:hint="eastAsia"/>
          <w:color w:val="auto"/>
          <w:highlight w:val="none"/>
        </w:rPr>
        <w:t>技术标准和要求；</w:t>
      </w:r>
    </w:p>
    <w:p>
      <w:pPr>
        <w:pStyle w:val="43"/>
        <w:numPr>
          <w:ilvl w:val="0"/>
          <w:numId w:val="22"/>
        </w:numPr>
        <w:tabs>
          <w:tab w:val="left" w:pos="903"/>
        </w:tabs>
        <w:spacing w:line="382" w:lineRule="auto"/>
        <w:ind w:firstLine="420"/>
        <w:jc w:val="both"/>
        <w:rPr>
          <w:color w:val="auto"/>
          <w:highlight w:val="none"/>
        </w:rPr>
      </w:pPr>
      <w:bookmarkStart w:id="607" w:name="bookmark921"/>
      <w:bookmarkEnd w:id="607"/>
      <w:r>
        <w:rPr>
          <w:rFonts w:hint="eastAsia"/>
          <w:color w:val="auto"/>
          <w:highlight w:val="none"/>
        </w:rPr>
        <w:t>图纸；</w:t>
      </w:r>
    </w:p>
    <w:p>
      <w:pPr>
        <w:pStyle w:val="43"/>
        <w:numPr>
          <w:ilvl w:val="0"/>
          <w:numId w:val="22"/>
        </w:numPr>
        <w:tabs>
          <w:tab w:val="left" w:pos="903"/>
        </w:tabs>
        <w:spacing w:line="382" w:lineRule="auto"/>
        <w:ind w:firstLine="420"/>
        <w:jc w:val="both"/>
        <w:rPr>
          <w:color w:val="auto"/>
          <w:highlight w:val="none"/>
        </w:rPr>
      </w:pPr>
      <w:bookmarkStart w:id="608" w:name="bookmark922"/>
      <w:bookmarkEnd w:id="608"/>
      <w:r>
        <w:rPr>
          <w:rFonts w:hint="eastAsia"/>
          <w:color w:val="auto"/>
          <w:highlight w:val="none"/>
        </w:rPr>
        <w:t>已标价工程量清单；</w:t>
      </w:r>
    </w:p>
    <w:p>
      <w:pPr>
        <w:pStyle w:val="43"/>
        <w:numPr>
          <w:ilvl w:val="0"/>
          <w:numId w:val="22"/>
        </w:numPr>
        <w:tabs>
          <w:tab w:val="left" w:pos="903"/>
        </w:tabs>
        <w:spacing w:line="382" w:lineRule="auto"/>
        <w:ind w:firstLine="420"/>
        <w:jc w:val="both"/>
        <w:rPr>
          <w:color w:val="auto"/>
          <w:highlight w:val="none"/>
        </w:rPr>
      </w:pPr>
      <w:bookmarkStart w:id="609" w:name="bookmark923"/>
      <w:bookmarkEnd w:id="609"/>
      <w:r>
        <w:rPr>
          <w:rFonts w:hint="eastAsia"/>
          <w:color w:val="auto"/>
          <w:highlight w:val="none"/>
        </w:rPr>
        <w:t>其他合同文件。</w:t>
      </w:r>
    </w:p>
    <w:p>
      <w:pPr>
        <w:pStyle w:val="5"/>
        <w:rPr>
          <w:rFonts w:ascii="宋体" w:hAnsi="宋体" w:cs="宋体"/>
          <w:color w:val="auto"/>
          <w:sz w:val="28"/>
          <w:szCs w:val="28"/>
          <w:highlight w:val="none"/>
        </w:rPr>
      </w:pPr>
      <w:bookmarkStart w:id="610" w:name="bookmark924"/>
      <w:bookmarkStart w:id="611" w:name="_Toc5224"/>
      <w:bookmarkStart w:id="612" w:name="bookmark926"/>
      <w:bookmarkStart w:id="613" w:name="_Toc30693"/>
      <w:bookmarkStart w:id="614" w:name="bookmark925"/>
      <w:r>
        <w:rPr>
          <w:rFonts w:hint="eastAsia" w:ascii="宋体" w:hAnsi="宋体" w:cs="宋体"/>
          <w:color w:val="auto"/>
          <w:sz w:val="28"/>
          <w:szCs w:val="28"/>
          <w:highlight w:val="none"/>
        </w:rPr>
        <w:t>1.5合同协议书</w:t>
      </w:r>
      <w:bookmarkEnd w:id="610"/>
      <w:bookmarkEnd w:id="611"/>
      <w:bookmarkEnd w:id="612"/>
      <w:bookmarkEnd w:id="613"/>
      <w:bookmarkEnd w:id="614"/>
    </w:p>
    <w:p>
      <w:pPr>
        <w:pStyle w:val="43"/>
        <w:spacing w:after="140" w:line="355" w:lineRule="exact"/>
        <w:ind w:firstLine="440"/>
        <w:jc w:val="both"/>
        <w:rPr>
          <w:color w:val="auto"/>
          <w:highlight w:val="none"/>
        </w:rPr>
      </w:pPr>
      <w:r>
        <w:rPr>
          <w:rFonts w:hint="eastAsia"/>
          <w:color w:val="auto"/>
          <w:highlight w:val="none"/>
        </w:rPr>
        <w:t>承包人按中标通知书规定的时间与发包人签订合同协议书。除法律另有规定或合同另有约定外，发包人和承包人的法定代表人或其委托代理人在合同协议书上签字并盖单位公章后，合同生效。</w:t>
      </w:r>
    </w:p>
    <w:p>
      <w:pPr>
        <w:pStyle w:val="5"/>
        <w:rPr>
          <w:rFonts w:ascii="宋体" w:hAnsi="宋体" w:cs="宋体"/>
          <w:color w:val="auto"/>
          <w:sz w:val="28"/>
          <w:szCs w:val="28"/>
          <w:highlight w:val="none"/>
          <w:lang w:eastAsia="zh-CN"/>
        </w:rPr>
      </w:pPr>
      <w:bookmarkStart w:id="615" w:name="bookmark928"/>
      <w:bookmarkStart w:id="616" w:name="bookmark927"/>
      <w:bookmarkStart w:id="617" w:name="_Toc31276"/>
      <w:bookmarkStart w:id="618" w:name="_Toc10434"/>
      <w:bookmarkStart w:id="619" w:name="bookmark929"/>
      <w:r>
        <w:rPr>
          <w:rFonts w:hint="eastAsia" w:ascii="宋体" w:hAnsi="宋体" w:cs="宋体"/>
          <w:color w:val="auto"/>
          <w:sz w:val="28"/>
          <w:szCs w:val="28"/>
          <w:highlight w:val="none"/>
          <w:lang w:eastAsia="zh-CN"/>
        </w:rPr>
        <w:t>1.6图纸和承包人文件</w:t>
      </w:r>
      <w:bookmarkEnd w:id="615"/>
      <w:bookmarkEnd w:id="616"/>
      <w:bookmarkEnd w:id="617"/>
      <w:bookmarkEnd w:id="618"/>
      <w:bookmarkEnd w:id="619"/>
    </w:p>
    <w:p>
      <w:pPr>
        <w:rPr>
          <w:rFonts w:ascii="宋体" w:hAnsi="宋体" w:cs="宋体"/>
          <w:color w:val="auto"/>
          <w:highlight w:val="none"/>
          <w:lang w:eastAsia="zh-CN"/>
        </w:rPr>
      </w:pPr>
      <w:r>
        <w:rPr>
          <w:rFonts w:hint="eastAsia" w:ascii="宋体" w:hAnsi="宋体" w:cs="宋体"/>
          <w:color w:val="auto"/>
          <w:highlight w:val="none"/>
          <w:lang w:eastAsia="zh-CN"/>
        </w:rPr>
        <w:t>1.6.1图纸的提供</w:t>
      </w:r>
    </w:p>
    <w:p>
      <w:pPr>
        <w:rPr>
          <w:rFonts w:ascii="宋体" w:hAnsi="宋体" w:cs="宋体"/>
          <w:color w:val="auto"/>
          <w:highlight w:val="none"/>
          <w:lang w:eastAsia="zh-CN"/>
        </w:rPr>
      </w:pPr>
      <w:r>
        <w:rPr>
          <w:rFonts w:hint="eastAsia" w:ascii="宋体" w:hAnsi="宋体" w:cs="宋体"/>
          <w:color w:val="auto"/>
          <w:highlight w:val="none"/>
          <w:lang w:eastAsia="zh-CN"/>
        </w:rPr>
        <w:t>发包人应按技术标准和要求(合同技术条款)约定的期限和数量将施工图纸以及其它图纸（包括配套说明和有关资料）提供给承包人。由于发包人未按时提供图纸造成工期延误的，按第11.3款的约定办理。</w:t>
      </w:r>
    </w:p>
    <w:p>
      <w:pPr>
        <w:rPr>
          <w:rFonts w:ascii="宋体" w:hAnsi="宋体" w:cs="宋体"/>
          <w:color w:val="auto"/>
          <w:highlight w:val="none"/>
          <w:lang w:eastAsia="zh-CN"/>
        </w:rPr>
      </w:pPr>
      <w:r>
        <w:rPr>
          <w:rFonts w:hint="eastAsia" w:ascii="宋体" w:hAnsi="宋体" w:cs="宋体"/>
          <w:color w:val="auto"/>
          <w:highlight w:val="none"/>
          <w:lang w:eastAsia="zh-CN"/>
        </w:rPr>
        <w:t>1.6.2承包人提供的文件</w:t>
      </w:r>
    </w:p>
    <w:p>
      <w:pPr>
        <w:rPr>
          <w:rFonts w:ascii="宋体" w:hAnsi="宋体" w:cs="宋体"/>
          <w:color w:val="auto"/>
          <w:highlight w:val="none"/>
          <w:lang w:eastAsia="zh-CN"/>
        </w:rPr>
      </w:pPr>
      <w:r>
        <w:rPr>
          <w:rFonts w:hint="eastAsia" w:ascii="宋体" w:hAnsi="宋体" w:cs="宋体"/>
          <w:color w:val="auto"/>
          <w:highlight w:val="none"/>
          <w:lang w:eastAsia="zh-CN"/>
        </w:rPr>
        <w:t>承包人提供的文件应按技术标准和要求（合同技术条款）约定的期限和数量提供给监理人。监理人应按技术标准和要求（合同技术条款）约定的期限批复承包人。</w:t>
      </w:r>
    </w:p>
    <w:p>
      <w:pPr>
        <w:rPr>
          <w:rFonts w:ascii="宋体" w:hAnsi="宋体" w:cs="宋体"/>
          <w:color w:val="auto"/>
          <w:highlight w:val="none"/>
          <w:lang w:eastAsia="zh-CN"/>
        </w:rPr>
      </w:pPr>
      <w:r>
        <w:rPr>
          <w:rFonts w:hint="eastAsia" w:ascii="宋体" w:hAnsi="宋体" w:cs="宋体"/>
          <w:color w:val="auto"/>
          <w:highlight w:val="none"/>
          <w:lang w:eastAsia="zh-CN"/>
        </w:rPr>
        <w:t>1.6.3图纸的修改</w:t>
      </w:r>
    </w:p>
    <w:p>
      <w:pPr>
        <w:rPr>
          <w:rFonts w:ascii="宋体" w:hAnsi="宋体" w:cs="宋体"/>
          <w:color w:val="auto"/>
          <w:highlight w:val="none"/>
          <w:lang w:eastAsia="zh-CN"/>
        </w:rPr>
      </w:pPr>
      <w:r>
        <w:rPr>
          <w:rFonts w:hint="eastAsia" w:ascii="宋体" w:hAnsi="宋体" w:cs="宋体"/>
          <w:color w:val="auto"/>
          <w:highlight w:val="none"/>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rPr>
          <w:rFonts w:ascii="宋体" w:hAnsi="宋体" w:cs="宋体"/>
          <w:color w:val="auto"/>
          <w:highlight w:val="none"/>
          <w:lang w:eastAsia="zh-CN"/>
        </w:rPr>
      </w:pPr>
      <w:r>
        <w:rPr>
          <w:rFonts w:hint="eastAsia" w:ascii="宋体" w:hAnsi="宋体" w:cs="宋体"/>
          <w:color w:val="auto"/>
          <w:highlight w:val="none"/>
          <w:lang w:eastAsia="zh-CN"/>
        </w:rPr>
        <w:t>1.6.4图纸的错误</w:t>
      </w:r>
    </w:p>
    <w:p>
      <w:pPr>
        <w:rPr>
          <w:rFonts w:ascii="宋体" w:hAnsi="宋体" w:cs="宋体"/>
          <w:color w:val="auto"/>
          <w:highlight w:val="none"/>
          <w:lang w:eastAsia="zh-CN"/>
        </w:rPr>
      </w:pPr>
      <w:r>
        <w:rPr>
          <w:rFonts w:hint="eastAsia" w:ascii="宋体" w:hAnsi="宋体" w:cs="宋体"/>
          <w:color w:val="auto"/>
          <w:highlight w:val="none"/>
          <w:lang w:eastAsia="zh-CN"/>
        </w:rPr>
        <w:t>承包人发现发包人提供的图纸存在明显错误或疏忽，应及时通知监理人。</w:t>
      </w:r>
    </w:p>
    <w:p>
      <w:pPr>
        <w:rPr>
          <w:rFonts w:ascii="宋体" w:hAnsi="宋体" w:cs="宋体"/>
          <w:color w:val="auto"/>
          <w:highlight w:val="none"/>
          <w:lang w:eastAsia="zh-CN"/>
        </w:rPr>
      </w:pPr>
      <w:r>
        <w:rPr>
          <w:rFonts w:hint="eastAsia" w:ascii="宋体" w:hAnsi="宋体" w:cs="宋体"/>
          <w:color w:val="auto"/>
          <w:highlight w:val="none"/>
          <w:lang w:eastAsia="zh-CN"/>
        </w:rPr>
        <w:t>1.6.5图纸和承包人文件的保管</w:t>
      </w:r>
    </w:p>
    <w:p>
      <w:pPr>
        <w:rPr>
          <w:rFonts w:ascii="宋体" w:hAnsi="宋体" w:cs="宋体"/>
          <w:color w:val="auto"/>
          <w:highlight w:val="none"/>
          <w:lang w:eastAsia="zh-CN"/>
        </w:rPr>
      </w:pPr>
      <w:r>
        <w:rPr>
          <w:rFonts w:hint="eastAsia" w:ascii="宋体" w:hAnsi="宋体" w:cs="宋体"/>
          <w:color w:val="auto"/>
          <w:highlight w:val="none"/>
          <w:lang w:eastAsia="zh-CN"/>
        </w:rPr>
        <w:t>监理人和承包人均应在施工场地各保存一套完整的包含第1.6.1项、第1.6.2项、第1.6.3项约定内容的图纸和承包人文件。</w:t>
      </w:r>
    </w:p>
    <w:p>
      <w:pPr>
        <w:pStyle w:val="5"/>
        <w:rPr>
          <w:rFonts w:ascii="宋体" w:hAnsi="宋体" w:cs="宋体"/>
          <w:color w:val="auto"/>
          <w:sz w:val="28"/>
          <w:szCs w:val="28"/>
          <w:highlight w:val="none"/>
          <w:lang w:eastAsia="zh-CN"/>
        </w:rPr>
      </w:pPr>
      <w:bookmarkStart w:id="620" w:name="_Toc1961"/>
      <w:bookmarkStart w:id="621" w:name="_Toc18431"/>
      <w:bookmarkStart w:id="622" w:name="bookmark931"/>
      <w:bookmarkStart w:id="623" w:name="bookmark930"/>
      <w:bookmarkStart w:id="624" w:name="bookmark932"/>
      <w:r>
        <w:rPr>
          <w:rFonts w:hint="eastAsia" w:ascii="宋体" w:hAnsi="宋体" w:cs="宋体"/>
          <w:color w:val="auto"/>
          <w:sz w:val="28"/>
          <w:szCs w:val="28"/>
          <w:highlight w:val="none"/>
          <w:lang w:eastAsia="zh-CN"/>
        </w:rPr>
        <w:t>1.7联络</w:t>
      </w:r>
      <w:bookmarkEnd w:id="620"/>
      <w:bookmarkEnd w:id="621"/>
      <w:bookmarkEnd w:id="622"/>
      <w:bookmarkEnd w:id="623"/>
      <w:bookmarkEnd w:id="624"/>
    </w:p>
    <w:p>
      <w:pPr>
        <w:pStyle w:val="43"/>
        <w:spacing w:line="386" w:lineRule="exact"/>
        <w:ind w:firstLine="440"/>
        <w:jc w:val="both"/>
        <w:rPr>
          <w:color w:val="auto"/>
          <w:highlight w:val="none"/>
        </w:rPr>
      </w:pPr>
      <w:r>
        <w:rPr>
          <w:rFonts w:hint="eastAsia"/>
          <w:color w:val="auto"/>
          <w:highlight w:val="none"/>
          <w:lang w:val="en-US" w:bidi="en-US"/>
        </w:rPr>
        <w:t>1.7.1</w:t>
      </w:r>
      <w:r>
        <w:rPr>
          <w:rFonts w:hint="eastAsia"/>
          <w:color w:val="auto"/>
          <w:highlight w:val="none"/>
        </w:rPr>
        <w:t>与合同有关的通知、批准、证明、证书、指示、要求、请求、同意、意见、确定和决定等，均应采用书面形式。</w:t>
      </w:r>
    </w:p>
    <w:p>
      <w:pPr>
        <w:pStyle w:val="43"/>
        <w:spacing w:line="370" w:lineRule="exact"/>
        <w:ind w:firstLine="440"/>
        <w:jc w:val="both"/>
        <w:rPr>
          <w:color w:val="auto"/>
          <w:highlight w:val="none"/>
        </w:rPr>
      </w:pPr>
      <w:r>
        <w:rPr>
          <w:rFonts w:hint="eastAsia"/>
          <w:color w:val="auto"/>
          <w:highlight w:val="none"/>
          <w:lang w:val="en-US" w:bidi="en-US"/>
        </w:rPr>
        <w:t>1.7.2</w:t>
      </w:r>
      <w:r>
        <w:rPr>
          <w:rFonts w:hint="eastAsia"/>
          <w:color w:val="auto"/>
          <w:highlight w:val="none"/>
        </w:rPr>
        <w:t>第</w:t>
      </w:r>
      <w:r>
        <w:rPr>
          <w:rFonts w:hint="eastAsia"/>
          <w:color w:val="auto"/>
          <w:highlight w:val="none"/>
          <w:lang w:val="en-US" w:bidi="en-US"/>
        </w:rPr>
        <w:t>1.7.1</w:t>
      </w:r>
      <w:r>
        <w:rPr>
          <w:rFonts w:hint="eastAsia"/>
          <w:color w:val="auto"/>
          <w:highlight w:val="none"/>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pStyle w:val="43"/>
        <w:spacing w:after="180" w:line="367" w:lineRule="exact"/>
        <w:ind w:firstLine="440"/>
        <w:jc w:val="both"/>
        <w:rPr>
          <w:color w:val="auto"/>
          <w:highlight w:val="none"/>
        </w:rPr>
      </w:pPr>
      <w:r>
        <w:rPr>
          <w:rFonts w:hint="eastAsia"/>
          <w:color w:val="auto"/>
          <w:highlight w:val="none"/>
          <w:lang w:val="en-US" w:bidi="en-US"/>
        </w:rPr>
        <w:t>1.7.3</w:t>
      </w:r>
      <w:r>
        <w:rPr>
          <w:rFonts w:hint="eastAsia"/>
          <w:color w:val="auto"/>
          <w:highlight w:val="none"/>
        </w:rPr>
        <w:t>来往函件均应按合同约定的期限及时发出和答复，不得无故扣压和拖延，亦不得拒收。否则，由此造成的后果由责任方负责。</w:t>
      </w:r>
    </w:p>
    <w:p>
      <w:pPr>
        <w:pStyle w:val="5"/>
        <w:rPr>
          <w:rFonts w:ascii="宋体" w:hAnsi="宋体" w:cs="宋体"/>
          <w:color w:val="auto"/>
          <w:sz w:val="28"/>
          <w:szCs w:val="28"/>
          <w:highlight w:val="none"/>
          <w:lang w:eastAsia="zh-CN"/>
        </w:rPr>
      </w:pPr>
      <w:bookmarkStart w:id="625" w:name="_Toc22472"/>
      <w:bookmarkStart w:id="626" w:name="bookmark935"/>
      <w:bookmarkStart w:id="627" w:name="bookmark933"/>
      <w:bookmarkStart w:id="628" w:name="_Toc11450"/>
      <w:bookmarkStart w:id="629" w:name="bookmark934"/>
      <w:r>
        <w:rPr>
          <w:rFonts w:hint="eastAsia" w:ascii="宋体" w:hAnsi="宋体" w:cs="宋体"/>
          <w:color w:val="auto"/>
          <w:sz w:val="28"/>
          <w:szCs w:val="28"/>
          <w:highlight w:val="none"/>
          <w:lang w:eastAsia="zh-CN"/>
        </w:rPr>
        <w:t>1.8转让</w:t>
      </w:r>
      <w:bookmarkEnd w:id="625"/>
      <w:bookmarkEnd w:id="626"/>
      <w:bookmarkEnd w:id="627"/>
      <w:bookmarkEnd w:id="628"/>
      <w:bookmarkEnd w:id="629"/>
    </w:p>
    <w:p>
      <w:pPr>
        <w:pStyle w:val="43"/>
        <w:spacing w:after="180" w:line="358" w:lineRule="exact"/>
        <w:ind w:firstLine="440"/>
        <w:jc w:val="both"/>
        <w:rPr>
          <w:color w:val="auto"/>
          <w:highlight w:val="none"/>
        </w:rPr>
      </w:pPr>
      <w:r>
        <w:rPr>
          <w:rFonts w:hint="eastAsia"/>
          <w:color w:val="auto"/>
          <w:highlight w:val="none"/>
        </w:rPr>
        <w:t>除合同另有约定外，未经对方当事人同意，一方当事人不得将合同权利全部或部分转让给第三人，也不得全部或部分转移合同义务。</w:t>
      </w:r>
    </w:p>
    <w:p>
      <w:pPr>
        <w:pStyle w:val="5"/>
        <w:rPr>
          <w:rFonts w:ascii="宋体" w:hAnsi="宋体" w:cs="宋体"/>
          <w:color w:val="auto"/>
          <w:sz w:val="28"/>
          <w:szCs w:val="28"/>
          <w:highlight w:val="none"/>
          <w:lang w:eastAsia="zh-CN"/>
        </w:rPr>
      </w:pPr>
      <w:bookmarkStart w:id="630" w:name="bookmark937"/>
      <w:bookmarkStart w:id="631" w:name="bookmark936"/>
      <w:bookmarkStart w:id="632" w:name="_Toc7896"/>
      <w:bookmarkStart w:id="633" w:name="_Toc28520"/>
      <w:bookmarkStart w:id="634" w:name="bookmark938"/>
      <w:r>
        <w:rPr>
          <w:rFonts w:hint="eastAsia" w:ascii="宋体" w:hAnsi="宋体" w:cs="宋体"/>
          <w:color w:val="auto"/>
          <w:sz w:val="28"/>
          <w:szCs w:val="28"/>
          <w:highlight w:val="none"/>
          <w:lang w:eastAsia="zh-CN"/>
        </w:rPr>
        <w:t>1.9严禁贿赂</w:t>
      </w:r>
      <w:bookmarkEnd w:id="630"/>
      <w:bookmarkEnd w:id="631"/>
      <w:bookmarkEnd w:id="632"/>
      <w:bookmarkEnd w:id="633"/>
      <w:bookmarkEnd w:id="634"/>
    </w:p>
    <w:p>
      <w:pPr>
        <w:pStyle w:val="43"/>
        <w:spacing w:after="180" w:line="367" w:lineRule="exact"/>
        <w:ind w:firstLine="440"/>
        <w:jc w:val="both"/>
        <w:rPr>
          <w:color w:val="auto"/>
          <w:highlight w:val="none"/>
        </w:rPr>
      </w:pPr>
      <w:r>
        <w:rPr>
          <w:rFonts w:hint="eastAsia"/>
          <w:color w:val="auto"/>
          <w:highlight w:val="none"/>
        </w:rPr>
        <w:t>合同双方当事人不得以贿赂或变相贿赂的方式，谋取不当利益或损害对方权益。因贿赂造成对方损失的，行为人应赔偿损失，并承担相应的法律责任。</w:t>
      </w:r>
    </w:p>
    <w:p>
      <w:pPr>
        <w:pStyle w:val="5"/>
        <w:rPr>
          <w:rFonts w:ascii="宋体" w:hAnsi="宋体" w:cs="宋体"/>
          <w:color w:val="auto"/>
          <w:sz w:val="28"/>
          <w:szCs w:val="28"/>
          <w:highlight w:val="none"/>
          <w:lang w:eastAsia="zh-CN"/>
        </w:rPr>
      </w:pPr>
      <w:bookmarkStart w:id="635" w:name="bookmark939"/>
      <w:bookmarkStart w:id="636" w:name="bookmark940"/>
      <w:bookmarkStart w:id="637" w:name="bookmark941"/>
      <w:bookmarkStart w:id="638" w:name="_Toc27697"/>
      <w:bookmarkStart w:id="639" w:name="_Toc32723"/>
      <w:r>
        <w:rPr>
          <w:rFonts w:hint="eastAsia" w:ascii="宋体" w:hAnsi="宋体" w:cs="宋体"/>
          <w:color w:val="auto"/>
          <w:sz w:val="28"/>
          <w:szCs w:val="28"/>
          <w:highlight w:val="none"/>
          <w:lang w:eastAsia="zh-CN"/>
        </w:rPr>
        <w:t>1.10化石、文物</w:t>
      </w:r>
      <w:bookmarkEnd w:id="635"/>
      <w:bookmarkEnd w:id="636"/>
      <w:bookmarkEnd w:id="637"/>
      <w:bookmarkEnd w:id="638"/>
      <w:bookmarkEnd w:id="639"/>
    </w:p>
    <w:p>
      <w:pPr>
        <w:pStyle w:val="43"/>
        <w:spacing w:line="362" w:lineRule="exact"/>
        <w:ind w:firstLine="440"/>
        <w:jc w:val="both"/>
        <w:rPr>
          <w:color w:val="auto"/>
          <w:highlight w:val="none"/>
        </w:rPr>
      </w:pPr>
      <w:r>
        <w:rPr>
          <w:rFonts w:hint="eastAsia"/>
          <w:color w:val="auto"/>
          <w:highlight w:val="none"/>
          <w:lang w:val="en-US" w:bidi="en-US"/>
        </w:rPr>
        <w:t>1.10.</w:t>
      </w:r>
      <w:r>
        <w:rPr>
          <w:rFonts w:hint="eastAsia"/>
          <w:color w:val="auto"/>
          <w:highlight w:val="none"/>
        </w:rPr>
        <w:t>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pStyle w:val="43"/>
        <w:spacing w:after="120" w:line="362" w:lineRule="exact"/>
        <w:ind w:firstLine="440"/>
        <w:jc w:val="both"/>
        <w:rPr>
          <w:color w:val="auto"/>
          <w:highlight w:val="none"/>
        </w:rPr>
      </w:pPr>
      <w:r>
        <w:rPr>
          <w:rFonts w:hint="eastAsia"/>
          <w:color w:val="auto"/>
          <w:highlight w:val="none"/>
          <w:lang w:val="en-US" w:bidi="en-US"/>
        </w:rPr>
        <w:t>1.10.</w:t>
      </w:r>
      <w:r>
        <w:rPr>
          <w:rFonts w:hint="eastAsia"/>
          <w:color w:val="auto"/>
          <w:highlight w:val="none"/>
        </w:rPr>
        <w:t>2承包人发现文物后不及时报告或隐瞒不报，致使文物丢失或损坏的，应赔偿损失，并承担相应的法律责任。</w:t>
      </w:r>
    </w:p>
    <w:p>
      <w:pPr>
        <w:pStyle w:val="5"/>
        <w:rPr>
          <w:rFonts w:ascii="宋体" w:hAnsi="宋体" w:cs="宋体"/>
          <w:color w:val="auto"/>
          <w:sz w:val="28"/>
          <w:szCs w:val="28"/>
          <w:highlight w:val="none"/>
          <w:lang w:eastAsia="zh-CN"/>
        </w:rPr>
      </w:pPr>
      <w:bookmarkStart w:id="640" w:name="_Toc8461"/>
      <w:bookmarkStart w:id="641" w:name="_Toc25872"/>
      <w:bookmarkStart w:id="642" w:name="bookmark944"/>
      <w:bookmarkStart w:id="643" w:name="bookmark943"/>
      <w:bookmarkStart w:id="644" w:name="bookmark942"/>
      <w:r>
        <w:rPr>
          <w:rFonts w:hint="eastAsia" w:ascii="宋体" w:hAnsi="宋体" w:cs="宋体"/>
          <w:color w:val="auto"/>
          <w:sz w:val="28"/>
          <w:szCs w:val="28"/>
          <w:highlight w:val="none"/>
          <w:lang w:eastAsia="zh-CN"/>
        </w:rPr>
        <w:t>1.11专利技术</w:t>
      </w:r>
      <w:bookmarkEnd w:id="640"/>
      <w:bookmarkEnd w:id="641"/>
      <w:bookmarkEnd w:id="642"/>
      <w:bookmarkEnd w:id="643"/>
      <w:bookmarkEnd w:id="644"/>
    </w:p>
    <w:p>
      <w:pPr>
        <w:pStyle w:val="43"/>
        <w:spacing w:line="360" w:lineRule="exact"/>
        <w:ind w:firstLine="440"/>
        <w:jc w:val="both"/>
        <w:rPr>
          <w:color w:val="auto"/>
          <w:highlight w:val="none"/>
        </w:rPr>
      </w:pPr>
      <w:r>
        <w:rPr>
          <w:rFonts w:hint="eastAsia"/>
          <w:color w:val="auto"/>
          <w:highlight w:val="none"/>
          <w:lang w:val="en-US" w:bidi="en-US"/>
        </w:rPr>
        <w:t>1.11.1</w:t>
      </w:r>
      <w:r>
        <w:rPr>
          <w:rFonts w:hint="eastAsia"/>
          <w:color w:val="auto"/>
          <w:highlight w:val="none"/>
        </w:rPr>
        <w:t>承包人在使用任何材料、承包人设备、工程设备或采用施工工艺时，因侵犯专利权或其他知识产权所引起的责任，由承包人承担，但由于遵照发包人提供的设计或技术标准和要求引起的除外。</w:t>
      </w:r>
    </w:p>
    <w:p>
      <w:pPr>
        <w:pStyle w:val="43"/>
        <w:spacing w:line="360" w:lineRule="exact"/>
        <w:ind w:firstLine="420"/>
        <w:rPr>
          <w:color w:val="auto"/>
          <w:highlight w:val="none"/>
        </w:rPr>
      </w:pPr>
      <w:r>
        <w:rPr>
          <w:rFonts w:hint="eastAsia"/>
          <w:color w:val="auto"/>
          <w:highlight w:val="none"/>
          <w:lang w:val="en-US" w:bidi="en-US"/>
        </w:rPr>
        <w:t>1.11.2</w:t>
      </w:r>
      <w:r>
        <w:rPr>
          <w:rFonts w:hint="eastAsia"/>
          <w:color w:val="auto"/>
          <w:highlight w:val="none"/>
        </w:rPr>
        <w:t>承包人在投标文件中采用专利技术的，专利技术的使用费包含在投标报价内。</w:t>
      </w:r>
    </w:p>
    <w:p>
      <w:pPr>
        <w:pStyle w:val="43"/>
        <w:spacing w:line="360" w:lineRule="exact"/>
        <w:ind w:firstLine="440"/>
        <w:jc w:val="both"/>
        <w:rPr>
          <w:color w:val="auto"/>
          <w:highlight w:val="none"/>
        </w:rPr>
      </w:pPr>
      <w:r>
        <w:rPr>
          <w:rFonts w:hint="eastAsia"/>
          <w:color w:val="auto"/>
          <w:highlight w:val="none"/>
          <w:lang w:val="en-US" w:bidi="en-US"/>
        </w:rPr>
        <w:t>1.11.3</w:t>
      </w:r>
      <w:r>
        <w:rPr>
          <w:rFonts w:hint="eastAsia"/>
          <w:color w:val="auto"/>
          <w:highlight w:val="none"/>
        </w:rPr>
        <w:t>承包人的技术秘密和声明需要保密的资料和信息，发包人和监理人不得为合同以外的目的泄露给他人。</w:t>
      </w:r>
    </w:p>
    <w:p>
      <w:pPr>
        <w:pStyle w:val="43"/>
        <w:spacing w:line="360" w:lineRule="exact"/>
        <w:ind w:firstLine="440"/>
        <w:jc w:val="both"/>
        <w:rPr>
          <w:color w:val="auto"/>
          <w:highlight w:val="none"/>
        </w:rPr>
      </w:pPr>
      <w:r>
        <w:rPr>
          <w:rFonts w:hint="eastAsia"/>
          <w:color w:val="auto"/>
          <w:highlight w:val="none"/>
          <w:lang w:val="en-US" w:bidi="en-US"/>
        </w:rPr>
        <w:t>1.11.4</w:t>
      </w:r>
      <w:r>
        <w:rPr>
          <w:rFonts w:hint="eastAsia"/>
          <w:color w:val="auto"/>
          <w:highlight w:val="none"/>
        </w:rPr>
        <w:t>合同实施过程中，发包人要求承包人采用专利技术的，发包人应办理相应的使用手续，承包人应按发包人约定的条件使用，并承担使用专利技术的相关试验工作。所需的费用由发包人承担。</w:t>
      </w:r>
    </w:p>
    <w:p>
      <w:pPr>
        <w:pStyle w:val="5"/>
        <w:rPr>
          <w:rFonts w:ascii="宋体" w:hAnsi="宋体" w:cs="宋体"/>
          <w:color w:val="auto"/>
          <w:sz w:val="28"/>
          <w:szCs w:val="28"/>
          <w:highlight w:val="none"/>
          <w:lang w:eastAsia="zh-CN"/>
        </w:rPr>
      </w:pPr>
      <w:bookmarkStart w:id="645" w:name="_Toc21439"/>
      <w:bookmarkStart w:id="646" w:name="bookmark945"/>
      <w:bookmarkStart w:id="647" w:name="bookmark946"/>
      <w:bookmarkStart w:id="648" w:name="bookmark947"/>
      <w:bookmarkStart w:id="649" w:name="_Toc23739"/>
      <w:r>
        <w:rPr>
          <w:rFonts w:hint="eastAsia" w:ascii="宋体" w:hAnsi="宋体" w:cs="宋体"/>
          <w:color w:val="auto"/>
          <w:sz w:val="28"/>
          <w:szCs w:val="28"/>
          <w:highlight w:val="none"/>
          <w:lang w:eastAsia="zh-CN"/>
        </w:rPr>
        <w:t>1.12图纸和文件的保密</w:t>
      </w:r>
      <w:bookmarkEnd w:id="645"/>
      <w:bookmarkEnd w:id="646"/>
      <w:bookmarkEnd w:id="647"/>
      <w:bookmarkEnd w:id="648"/>
      <w:bookmarkEnd w:id="649"/>
    </w:p>
    <w:p>
      <w:pPr>
        <w:pStyle w:val="43"/>
        <w:spacing w:line="372" w:lineRule="exact"/>
        <w:ind w:firstLine="440"/>
        <w:jc w:val="both"/>
        <w:rPr>
          <w:color w:val="auto"/>
          <w:highlight w:val="none"/>
        </w:rPr>
      </w:pPr>
      <w:r>
        <w:rPr>
          <w:rFonts w:hint="eastAsia"/>
          <w:color w:val="auto"/>
          <w:highlight w:val="none"/>
          <w:lang w:val="en-US" w:bidi="en-US"/>
        </w:rPr>
        <w:t>1.12.1</w:t>
      </w:r>
      <w:r>
        <w:rPr>
          <w:rFonts w:hint="eastAsia"/>
          <w:color w:val="auto"/>
          <w:highlight w:val="none"/>
        </w:rPr>
        <w:t>发包人提供的图纸和文件，未经发包人同意，承包人不得为合同以外的目的泄露给他人或公开发表与引用。</w:t>
      </w:r>
    </w:p>
    <w:p>
      <w:pPr>
        <w:pStyle w:val="43"/>
        <w:spacing w:after="200" w:line="367" w:lineRule="exact"/>
        <w:ind w:firstLine="440"/>
        <w:jc w:val="both"/>
        <w:rPr>
          <w:color w:val="auto"/>
          <w:highlight w:val="none"/>
        </w:rPr>
      </w:pPr>
      <w:r>
        <w:rPr>
          <w:rFonts w:hint="eastAsia"/>
          <w:color w:val="auto"/>
          <w:highlight w:val="none"/>
          <w:lang w:val="en-US" w:bidi="en-US"/>
        </w:rPr>
        <w:t>1.12.2</w:t>
      </w:r>
      <w:r>
        <w:rPr>
          <w:rFonts w:hint="eastAsia"/>
          <w:color w:val="auto"/>
          <w:highlight w:val="none"/>
        </w:rPr>
        <w:t>承包人提供的文件，未经承包人同意，发包人和监理人不得为合同以外的目的泄露给他人或公开发表与引用。</w:t>
      </w:r>
    </w:p>
    <w:p>
      <w:pPr>
        <w:pStyle w:val="4"/>
        <w:rPr>
          <w:rFonts w:ascii="宋体" w:hAnsi="宋体" w:eastAsia="宋体" w:cs="宋体"/>
          <w:color w:val="auto"/>
          <w:highlight w:val="none"/>
        </w:rPr>
      </w:pPr>
      <w:bookmarkStart w:id="650" w:name="bookmark950"/>
      <w:bookmarkEnd w:id="650"/>
      <w:bookmarkStart w:id="651" w:name="bookmark948"/>
      <w:bookmarkStart w:id="652" w:name="bookmark951"/>
      <w:bookmarkStart w:id="653" w:name="bookmark949"/>
      <w:bookmarkStart w:id="654" w:name="_Toc3842"/>
      <w:bookmarkStart w:id="655" w:name="_Toc32706"/>
      <w:r>
        <w:rPr>
          <w:rFonts w:hint="eastAsia" w:ascii="宋体" w:hAnsi="宋体" w:eastAsia="宋体" w:cs="宋体"/>
          <w:color w:val="auto"/>
          <w:highlight w:val="none"/>
        </w:rPr>
        <w:t>2.发包人义务</w:t>
      </w:r>
      <w:bookmarkEnd w:id="651"/>
      <w:bookmarkEnd w:id="652"/>
      <w:bookmarkEnd w:id="653"/>
      <w:bookmarkEnd w:id="654"/>
      <w:bookmarkEnd w:id="655"/>
    </w:p>
    <w:p>
      <w:pPr>
        <w:pStyle w:val="5"/>
        <w:rPr>
          <w:rFonts w:ascii="宋体" w:hAnsi="宋体" w:cs="宋体"/>
          <w:color w:val="auto"/>
          <w:sz w:val="28"/>
          <w:szCs w:val="28"/>
          <w:highlight w:val="none"/>
          <w:lang w:eastAsia="zh-CN"/>
        </w:rPr>
      </w:pPr>
      <w:bookmarkStart w:id="656" w:name="_Toc14338"/>
      <w:bookmarkStart w:id="657" w:name="bookmark954"/>
      <w:bookmarkStart w:id="658" w:name="bookmark953"/>
      <w:bookmarkStart w:id="659" w:name="_Toc19875"/>
      <w:bookmarkStart w:id="660" w:name="bookmark952"/>
      <w:r>
        <w:rPr>
          <w:rFonts w:hint="eastAsia" w:ascii="宋体" w:hAnsi="宋体" w:cs="宋体"/>
          <w:color w:val="auto"/>
          <w:sz w:val="28"/>
          <w:szCs w:val="28"/>
          <w:highlight w:val="none"/>
          <w:lang w:eastAsia="zh-CN"/>
        </w:rPr>
        <w:t>2.1遵守法律</w:t>
      </w:r>
      <w:bookmarkEnd w:id="656"/>
      <w:bookmarkEnd w:id="657"/>
      <w:bookmarkEnd w:id="658"/>
      <w:bookmarkEnd w:id="659"/>
      <w:bookmarkEnd w:id="660"/>
    </w:p>
    <w:p>
      <w:pPr>
        <w:pStyle w:val="43"/>
        <w:spacing w:after="240" w:line="355" w:lineRule="exact"/>
        <w:ind w:firstLine="440"/>
        <w:jc w:val="both"/>
        <w:rPr>
          <w:color w:val="auto"/>
          <w:highlight w:val="none"/>
        </w:rPr>
      </w:pPr>
      <w:r>
        <w:rPr>
          <w:rFonts w:hint="eastAsia"/>
          <w:color w:val="auto"/>
          <w:highlight w:val="none"/>
        </w:rPr>
        <w:t>发包人在履行合同过程中应遵守法律，并保证承包人免于承担因发包人违反法律而引起的任何责任。</w:t>
      </w:r>
    </w:p>
    <w:p>
      <w:pPr>
        <w:pStyle w:val="5"/>
        <w:rPr>
          <w:rFonts w:ascii="宋体" w:hAnsi="宋体" w:cs="宋体"/>
          <w:color w:val="auto"/>
          <w:sz w:val="28"/>
          <w:szCs w:val="28"/>
          <w:highlight w:val="none"/>
          <w:lang w:eastAsia="zh-CN"/>
        </w:rPr>
      </w:pPr>
      <w:bookmarkStart w:id="661" w:name="bookmark957"/>
      <w:bookmarkStart w:id="662" w:name="_Toc11510"/>
      <w:bookmarkStart w:id="663" w:name="bookmark956"/>
      <w:bookmarkStart w:id="664" w:name="bookmark955"/>
      <w:bookmarkStart w:id="665" w:name="_Toc16693"/>
      <w:r>
        <w:rPr>
          <w:rFonts w:hint="eastAsia" w:ascii="宋体" w:hAnsi="宋体" w:cs="宋体"/>
          <w:color w:val="auto"/>
          <w:sz w:val="28"/>
          <w:szCs w:val="28"/>
          <w:highlight w:val="none"/>
          <w:lang w:eastAsia="zh-CN"/>
        </w:rPr>
        <w:t>2.2发出开工通知</w:t>
      </w:r>
      <w:bookmarkEnd w:id="661"/>
      <w:bookmarkEnd w:id="662"/>
      <w:bookmarkEnd w:id="663"/>
      <w:bookmarkEnd w:id="664"/>
      <w:bookmarkEnd w:id="665"/>
    </w:p>
    <w:p>
      <w:pPr>
        <w:pStyle w:val="43"/>
        <w:spacing w:after="240" w:line="363" w:lineRule="exact"/>
        <w:ind w:firstLine="420"/>
        <w:rPr>
          <w:color w:val="auto"/>
          <w:highlight w:val="none"/>
        </w:rPr>
      </w:pPr>
      <w:r>
        <w:rPr>
          <w:rFonts w:hint="eastAsia"/>
          <w:color w:val="auto"/>
          <w:highlight w:val="none"/>
        </w:rPr>
        <w:t>发包人应委托监理人按第</w:t>
      </w:r>
      <w:r>
        <w:rPr>
          <w:rFonts w:hint="eastAsia"/>
          <w:color w:val="auto"/>
          <w:highlight w:val="none"/>
          <w:lang w:val="en-US" w:bidi="en-US"/>
        </w:rPr>
        <w:t>H.</w:t>
      </w:r>
      <w:r>
        <w:rPr>
          <w:rFonts w:hint="eastAsia"/>
          <w:color w:val="auto"/>
          <w:highlight w:val="none"/>
        </w:rPr>
        <w:t>1款的约定向承包人发出开工通知。</w:t>
      </w:r>
    </w:p>
    <w:p>
      <w:pPr>
        <w:pStyle w:val="5"/>
        <w:rPr>
          <w:rFonts w:ascii="宋体" w:hAnsi="宋体" w:cs="宋体"/>
          <w:color w:val="auto"/>
          <w:sz w:val="28"/>
          <w:szCs w:val="28"/>
          <w:highlight w:val="none"/>
          <w:lang w:eastAsia="zh-CN"/>
        </w:rPr>
      </w:pPr>
      <w:bookmarkStart w:id="666" w:name="bookmark959"/>
      <w:bookmarkStart w:id="667" w:name="_Toc5643"/>
      <w:bookmarkStart w:id="668" w:name="bookmark958"/>
      <w:bookmarkStart w:id="669" w:name="bookmark960"/>
      <w:bookmarkStart w:id="670" w:name="_Toc12277"/>
      <w:r>
        <w:rPr>
          <w:rFonts w:hint="eastAsia" w:ascii="宋体" w:hAnsi="宋体" w:cs="宋体"/>
          <w:color w:val="auto"/>
          <w:sz w:val="28"/>
          <w:szCs w:val="28"/>
          <w:highlight w:val="none"/>
          <w:lang w:eastAsia="zh-CN"/>
        </w:rPr>
        <w:t>2.3提供施工场地</w:t>
      </w:r>
      <w:bookmarkEnd w:id="666"/>
      <w:bookmarkEnd w:id="667"/>
      <w:bookmarkEnd w:id="668"/>
      <w:bookmarkEnd w:id="669"/>
      <w:bookmarkEnd w:id="670"/>
    </w:p>
    <w:p>
      <w:pPr>
        <w:pStyle w:val="43"/>
        <w:spacing w:line="373" w:lineRule="exact"/>
        <w:ind w:firstLine="440"/>
        <w:jc w:val="both"/>
        <w:rPr>
          <w:color w:val="auto"/>
          <w:highlight w:val="none"/>
        </w:rPr>
      </w:pPr>
      <w:r>
        <w:rPr>
          <w:rFonts w:hint="eastAsia"/>
          <w:color w:val="auto"/>
          <w:highlight w:val="none"/>
          <w:lang w:val="en-US" w:bidi="en-US"/>
        </w:rPr>
        <w:t>2.3.1</w:t>
      </w:r>
      <w:r>
        <w:rPr>
          <w:rFonts w:hint="eastAsia"/>
          <w:color w:val="auto"/>
          <w:highlight w:val="none"/>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pPr>
        <w:pStyle w:val="43"/>
        <w:spacing w:line="366" w:lineRule="exact"/>
        <w:ind w:firstLine="440"/>
        <w:jc w:val="both"/>
        <w:rPr>
          <w:color w:val="auto"/>
          <w:highlight w:val="none"/>
        </w:rPr>
      </w:pPr>
      <w:r>
        <w:rPr>
          <w:rFonts w:hint="eastAsia"/>
          <w:color w:val="auto"/>
          <w:highlight w:val="none"/>
          <w:lang w:val="en-US" w:bidi="en-US"/>
        </w:rPr>
        <w:t>2.3.2</w:t>
      </w:r>
      <w:r>
        <w:rPr>
          <w:rFonts w:hint="eastAsia"/>
          <w:color w:val="auto"/>
          <w:highlight w:val="none"/>
        </w:rPr>
        <w:t>发包人提供的施工用地范围在专用合同条款中约定。</w:t>
      </w:r>
    </w:p>
    <w:p>
      <w:pPr>
        <w:pStyle w:val="43"/>
        <w:spacing w:after="240" w:line="366" w:lineRule="exact"/>
        <w:ind w:firstLine="440"/>
        <w:jc w:val="both"/>
        <w:rPr>
          <w:color w:val="auto"/>
          <w:highlight w:val="none"/>
        </w:rPr>
      </w:pPr>
      <w:r>
        <w:rPr>
          <w:rFonts w:hint="eastAsia"/>
          <w:color w:val="auto"/>
          <w:highlight w:val="none"/>
          <w:lang w:val="en-US" w:bidi="en-US"/>
        </w:rPr>
        <w:t>2.3.3</w:t>
      </w:r>
      <w:r>
        <w:rPr>
          <w:rFonts w:hint="eastAsia"/>
          <w:color w:val="auto"/>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5"/>
        <w:rPr>
          <w:rFonts w:ascii="宋体" w:hAnsi="宋体" w:cs="宋体"/>
          <w:color w:val="auto"/>
          <w:sz w:val="28"/>
          <w:szCs w:val="28"/>
          <w:highlight w:val="none"/>
          <w:lang w:eastAsia="zh-CN"/>
        </w:rPr>
      </w:pPr>
      <w:bookmarkStart w:id="671" w:name="bookmark962"/>
      <w:bookmarkStart w:id="672" w:name="_Toc4250"/>
      <w:bookmarkStart w:id="673" w:name="bookmark961"/>
      <w:bookmarkStart w:id="674" w:name="_Toc3862"/>
      <w:bookmarkStart w:id="675" w:name="bookmark963"/>
      <w:r>
        <w:rPr>
          <w:rFonts w:hint="eastAsia" w:ascii="宋体" w:hAnsi="宋体" w:cs="宋体"/>
          <w:color w:val="auto"/>
          <w:sz w:val="28"/>
          <w:szCs w:val="28"/>
          <w:highlight w:val="none"/>
          <w:lang w:eastAsia="zh-CN"/>
        </w:rPr>
        <w:t>2.4协助承包人办理证件和批件</w:t>
      </w:r>
      <w:bookmarkEnd w:id="671"/>
      <w:bookmarkEnd w:id="672"/>
      <w:bookmarkEnd w:id="673"/>
      <w:bookmarkEnd w:id="674"/>
      <w:bookmarkEnd w:id="675"/>
    </w:p>
    <w:p>
      <w:pPr>
        <w:pStyle w:val="43"/>
        <w:spacing w:after="240" w:line="363" w:lineRule="exact"/>
        <w:ind w:firstLine="420"/>
        <w:rPr>
          <w:color w:val="auto"/>
          <w:highlight w:val="none"/>
        </w:rPr>
      </w:pPr>
      <w:r>
        <w:rPr>
          <w:rFonts w:hint="eastAsia"/>
          <w:color w:val="auto"/>
          <w:highlight w:val="none"/>
        </w:rPr>
        <w:t>发包人应协助承包人办理法律规定的有关施工证件和批件。</w:t>
      </w:r>
    </w:p>
    <w:p>
      <w:pPr>
        <w:pStyle w:val="5"/>
        <w:rPr>
          <w:rFonts w:ascii="宋体" w:hAnsi="宋体" w:cs="宋体"/>
          <w:color w:val="auto"/>
          <w:sz w:val="28"/>
          <w:szCs w:val="28"/>
          <w:highlight w:val="none"/>
          <w:lang w:eastAsia="zh-CN"/>
        </w:rPr>
      </w:pPr>
      <w:bookmarkStart w:id="676" w:name="_Toc27327"/>
      <w:bookmarkStart w:id="677" w:name="bookmark965"/>
      <w:bookmarkStart w:id="678" w:name="bookmark966"/>
      <w:bookmarkStart w:id="679" w:name="_Toc17461"/>
      <w:bookmarkStart w:id="680" w:name="bookmark964"/>
      <w:r>
        <w:rPr>
          <w:rFonts w:hint="eastAsia" w:ascii="宋体" w:hAnsi="宋体" w:cs="宋体"/>
          <w:color w:val="auto"/>
          <w:sz w:val="28"/>
          <w:szCs w:val="28"/>
          <w:highlight w:val="none"/>
          <w:lang w:eastAsia="zh-CN"/>
        </w:rPr>
        <w:t>2.5组织设计交底</w:t>
      </w:r>
      <w:bookmarkEnd w:id="676"/>
      <w:bookmarkEnd w:id="677"/>
      <w:bookmarkEnd w:id="678"/>
      <w:bookmarkEnd w:id="679"/>
      <w:bookmarkEnd w:id="680"/>
    </w:p>
    <w:p>
      <w:pPr>
        <w:pStyle w:val="43"/>
        <w:spacing w:after="240" w:line="363" w:lineRule="exact"/>
        <w:ind w:firstLine="420"/>
        <w:rPr>
          <w:color w:val="auto"/>
          <w:highlight w:val="none"/>
        </w:rPr>
      </w:pPr>
      <w:r>
        <w:rPr>
          <w:rFonts w:hint="eastAsia"/>
          <w:color w:val="auto"/>
          <w:highlight w:val="none"/>
        </w:rPr>
        <w:t>发包人应根据合同进度计划，组织设计单位向承包人进行设计交底。</w:t>
      </w:r>
    </w:p>
    <w:p>
      <w:pPr>
        <w:pStyle w:val="5"/>
        <w:rPr>
          <w:rFonts w:ascii="宋体" w:hAnsi="宋体" w:cs="宋体"/>
          <w:color w:val="auto"/>
          <w:sz w:val="28"/>
          <w:szCs w:val="28"/>
          <w:highlight w:val="none"/>
          <w:lang w:eastAsia="zh-CN"/>
        </w:rPr>
      </w:pPr>
      <w:bookmarkStart w:id="681" w:name="bookmark968"/>
      <w:bookmarkStart w:id="682" w:name="_Toc12660"/>
      <w:bookmarkStart w:id="683" w:name="bookmark967"/>
      <w:bookmarkStart w:id="684" w:name="bookmark969"/>
      <w:bookmarkStart w:id="685" w:name="_Toc15125"/>
      <w:r>
        <w:rPr>
          <w:rFonts w:hint="eastAsia" w:ascii="宋体" w:hAnsi="宋体" w:cs="宋体"/>
          <w:color w:val="auto"/>
          <w:sz w:val="28"/>
          <w:szCs w:val="28"/>
          <w:highlight w:val="none"/>
          <w:lang w:eastAsia="zh-CN"/>
        </w:rPr>
        <w:t>2.6支付合同价款</w:t>
      </w:r>
      <w:bookmarkEnd w:id="681"/>
      <w:bookmarkEnd w:id="682"/>
      <w:bookmarkEnd w:id="683"/>
      <w:bookmarkEnd w:id="684"/>
      <w:bookmarkEnd w:id="685"/>
    </w:p>
    <w:p>
      <w:pPr>
        <w:pStyle w:val="43"/>
        <w:spacing w:after="240" w:line="363" w:lineRule="exact"/>
        <w:ind w:firstLine="420"/>
        <w:rPr>
          <w:color w:val="auto"/>
          <w:highlight w:val="none"/>
        </w:rPr>
      </w:pPr>
      <w:r>
        <w:rPr>
          <w:rFonts w:hint="eastAsia"/>
          <w:color w:val="auto"/>
          <w:highlight w:val="none"/>
        </w:rPr>
        <w:t>发包人应按合同约定向承包人及时支付合同价款。</w:t>
      </w:r>
    </w:p>
    <w:p>
      <w:pPr>
        <w:pStyle w:val="5"/>
        <w:rPr>
          <w:rFonts w:ascii="宋体" w:hAnsi="宋体" w:cs="宋体"/>
          <w:color w:val="auto"/>
          <w:sz w:val="28"/>
          <w:szCs w:val="28"/>
          <w:highlight w:val="none"/>
          <w:lang w:eastAsia="zh-CN"/>
        </w:rPr>
      </w:pPr>
      <w:bookmarkStart w:id="686" w:name="_Toc30579"/>
      <w:bookmarkStart w:id="687" w:name="bookmark971"/>
      <w:bookmarkStart w:id="688" w:name="bookmark972"/>
      <w:bookmarkStart w:id="689" w:name="_Toc14608"/>
      <w:bookmarkStart w:id="690" w:name="bookmark970"/>
      <w:r>
        <w:rPr>
          <w:rFonts w:hint="eastAsia" w:ascii="宋体" w:hAnsi="宋体" w:cs="宋体"/>
          <w:color w:val="auto"/>
          <w:sz w:val="28"/>
          <w:szCs w:val="28"/>
          <w:highlight w:val="none"/>
          <w:lang w:eastAsia="zh-CN"/>
        </w:rPr>
        <w:t>2.7组织竣工验收（组织法人验收）</w:t>
      </w:r>
      <w:bookmarkEnd w:id="686"/>
      <w:bookmarkEnd w:id="687"/>
      <w:bookmarkEnd w:id="688"/>
      <w:bookmarkEnd w:id="689"/>
      <w:bookmarkEnd w:id="690"/>
    </w:p>
    <w:p>
      <w:pPr>
        <w:pStyle w:val="43"/>
        <w:spacing w:after="120" w:line="360" w:lineRule="exact"/>
        <w:ind w:firstLine="420"/>
        <w:rPr>
          <w:color w:val="auto"/>
          <w:highlight w:val="none"/>
        </w:rPr>
      </w:pPr>
      <w:r>
        <w:rPr>
          <w:rFonts w:hint="eastAsia"/>
          <w:color w:val="auto"/>
          <w:highlight w:val="none"/>
        </w:rPr>
        <w:t>发包人应按合同约定及时组织法人验收。</w:t>
      </w:r>
    </w:p>
    <w:p>
      <w:pPr>
        <w:pStyle w:val="5"/>
        <w:rPr>
          <w:rFonts w:ascii="宋体" w:hAnsi="宋体" w:cs="宋体"/>
          <w:color w:val="auto"/>
          <w:sz w:val="28"/>
          <w:szCs w:val="28"/>
          <w:highlight w:val="none"/>
          <w:lang w:eastAsia="zh-CN"/>
        </w:rPr>
      </w:pPr>
      <w:bookmarkStart w:id="691" w:name="_Toc19055"/>
      <w:bookmarkStart w:id="692" w:name="bookmark974"/>
      <w:bookmarkStart w:id="693" w:name="_Toc26461"/>
      <w:bookmarkStart w:id="694" w:name="bookmark975"/>
      <w:bookmarkStart w:id="695" w:name="bookmark973"/>
      <w:r>
        <w:rPr>
          <w:rFonts w:hint="eastAsia" w:ascii="宋体" w:hAnsi="宋体" w:cs="宋体"/>
          <w:color w:val="auto"/>
          <w:sz w:val="28"/>
          <w:szCs w:val="28"/>
          <w:highlight w:val="none"/>
          <w:lang w:eastAsia="zh-CN"/>
        </w:rPr>
        <w:t>2.8其它义务</w:t>
      </w:r>
      <w:bookmarkEnd w:id="691"/>
      <w:bookmarkEnd w:id="692"/>
      <w:bookmarkEnd w:id="693"/>
      <w:bookmarkEnd w:id="694"/>
      <w:bookmarkEnd w:id="695"/>
    </w:p>
    <w:p>
      <w:pPr>
        <w:pStyle w:val="43"/>
        <w:spacing w:after="280" w:line="360" w:lineRule="exact"/>
        <w:ind w:firstLine="420"/>
        <w:rPr>
          <w:rFonts w:hint="eastAsia"/>
          <w:color w:val="auto"/>
          <w:highlight w:val="none"/>
        </w:rPr>
      </w:pPr>
      <w:r>
        <w:rPr>
          <w:rFonts w:hint="eastAsia"/>
          <w:color w:val="auto"/>
          <w:highlight w:val="none"/>
        </w:rPr>
        <w:t>其它义务在专用合同条款中补充约定。</w:t>
      </w:r>
    </w:p>
    <w:p>
      <w:pPr>
        <w:pStyle w:val="43"/>
        <w:spacing w:after="280" w:line="360" w:lineRule="exact"/>
        <w:ind w:firstLine="420"/>
        <w:rPr>
          <w:rFonts w:hint="eastAsia"/>
          <w:color w:val="auto"/>
          <w:highlight w:val="none"/>
        </w:rPr>
      </w:pPr>
    </w:p>
    <w:p>
      <w:pPr>
        <w:pStyle w:val="43"/>
        <w:spacing w:after="280" w:line="360" w:lineRule="exact"/>
        <w:ind w:firstLine="420"/>
        <w:rPr>
          <w:rFonts w:hint="eastAsia"/>
          <w:color w:val="auto"/>
          <w:highlight w:val="none"/>
        </w:rPr>
      </w:pPr>
    </w:p>
    <w:p>
      <w:pPr>
        <w:pStyle w:val="4"/>
        <w:rPr>
          <w:rFonts w:ascii="宋体" w:hAnsi="宋体" w:eastAsia="宋体" w:cs="宋体"/>
          <w:color w:val="auto"/>
          <w:highlight w:val="none"/>
        </w:rPr>
      </w:pPr>
      <w:bookmarkStart w:id="696" w:name="bookmark977"/>
      <w:bookmarkStart w:id="697" w:name="_Toc17454"/>
      <w:bookmarkStart w:id="698" w:name="bookmark976"/>
      <w:bookmarkStart w:id="699" w:name="_Toc14343"/>
      <w:bookmarkStart w:id="700" w:name="bookmark978"/>
      <w:r>
        <w:rPr>
          <w:rFonts w:hint="eastAsia" w:ascii="宋体" w:hAnsi="宋体" w:eastAsia="宋体" w:cs="宋体"/>
          <w:color w:val="auto"/>
          <w:highlight w:val="none"/>
        </w:rPr>
        <w:t>3.监理人</w:t>
      </w:r>
      <w:bookmarkEnd w:id="696"/>
      <w:bookmarkEnd w:id="697"/>
      <w:bookmarkEnd w:id="698"/>
      <w:bookmarkEnd w:id="699"/>
      <w:bookmarkEnd w:id="700"/>
    </w:p>
    <w:p>
      <w:pPr>
        <w:pStyle w:val="5"/>
        <w:rPr>
          <w:rFonts w:ascii="宋体" w:hAnsi="宋体" w:cs="宋体"/>
          <w:color w:val="auto"/>
          <w:sz w:val="28"/>
          <w:szCs w:val="28"/>
          <w:highlight w:val="none"/>
          <w:lang w:eastAsia="zh-CN"/>
        </w:rPr>
      </w:pPr>
      <w:bookmarkStart w:id="701" w:name="bookmark979"/>
      <w:bookmarkStart w:id="702" w:name="bookmark981"/>
      <w:bookmarkStart w:id="703" w:name="bookmark980"/>
      <w:bookmarkStart w:id="704" w:name="_Toc5442"/>
      <w:bookmarkStart w:id="705" w:name="_Toc31562"/>
      <w:r>
        <w:rPr>
          <w:rFonts w:hint="eastAsia" w:ascii="宋体" w:hAnsi="宋体" w:cs="宋体"/>
          <w:color w:val="auto"/>
          <w:sz w:val="28"/>
          <w:szCs w:val="28"/>
          <w:highlight w:val="none"/>
          <w:lang w:eastAsia="zh-CN"/>
        </w:rPr>
        <w:t>3.1监理人的职责和权利</w:t>
      </w:r>
      <w:bookmarkEnd w:id="701"/>
      <w:bookmarkEnd w:id="702"/>
      <w:bookmarkEnd w:id="703"/>
      <w:bookmarkEnd w:id="704"/>
      <w:bookmarkEnd w:id="705"/>
    </w:p>
    <w:p>
      <w:pPr>
        <w:pStyle w:val="43"/>
        <w:spacing w:line="356" w:lineRule="exact"/>
        <w:ind w:firstLine="420"/>
        <w:jc w:val="both"/>
        <w:rPr>
          <w:color w:val="auto"/>
          <w:highlight w:val="none"/>
        </w:rPr>
      </w:pPr>
      <w:r>
        <w:rPr>
          <w:rFonts w:hint="eastAsia"/>
          <w:color w:val="auto"/>
          <w:highlight w:val="none"/>
          <w:lang w:val="en-US" w:bidi="en-US"/>
        </w:rPr>
        <w:t>3.1.1</w:t>
      </w:r>
      <w:r>
        <w:rPr>
          <w:rFonts w:hint="eastAsia"/>
          <w:color w:val="auto"/>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pStyle w:val="43"/>
        <w:spacing w:line="356" w:lineRule="exact"/>
        <w:ind w:firstLine="420"/>
        <w:jc w:val="both"/>
        <w:rPr>
          <w:color w:val="auto"/>
          <w:highlight w:val="none"/>
        </w:rPr>
      </w:pPr>
      <w:r>
        <w:rPr>
          <w:rFonts w:hint="eastAsia"/>
          <w:color w:val="auto"/>
          <w:highlight w:val="none"/>
          <w:lang w:val="en-US" w:bidi="en-US"/>
        </w:rPr>
        <w:t>3.1.2</w:t>
      </w:r>
      <w:r>
        <w:rPr>
          <w:rFonts w:hint="eastAsia"/>
          <w:color w:val="auto"/>
          <w:highlight w:val="none"/>
        </w:rPr>
        <w:t>监理人发出的任何指示应视为已得到发包人的批准，但监理人无权免除或变更合同约定的发包人和承包人的权利、义务和责任。</w:t>
      </w:r>
    </w:p>
    <w:p>
      <w:pPr>
        <w:pStyle w:val="43"/>
        <w:spacing w:after="120" w:line="356" w:lineRule="exact"/>
        <w:ind w:firstLine="420"/>
        <w:jc w:val="both"/>
        <w:rPr>
          <w:color w:val="auto"/>
          <w:highlight w:val="none"/>
        </w:rPr>
      </w:pPr>
      <w:r>
        <w:rPr>
          <w:rFonts w:hint="eastAsia"/>
          <w:color w:val="auto"/>
          <w:highlight w:val="none"/>
          <w:lang w:val="en-US" w:bidi="en-US"/>
        </w:rPr>
        <w:t>3.1.3</w:t>
      </w:r>
      <w:r>
        <w:rPr>
          <w:rFonts w:hint="eastAsia"/>
          <w:color w:val="auto"/>
          <w:highlight w:val="none"/>
        </w:rPr>
        <w:t>合同约定应由承包人承担的义务和责任，不因监理人对承包人提交文件的审查或批准，对工程、材料和设备的检查和检验，以及为实施监理作出的指示等职务行为而减轻或解除。</w:t>
      </w:r>
    </w:p>
    <w:p>
      <w:pPr>
        <w:pStyle w:val="5"/>
        <w:rPr>
          <w:rFonts w:ascii="宋体" w:hAnsi="宋体" w:cs="宋体"/>
          <w:color w:val="auto"/>
          <w:sz w:val="28"/>
          <w:szCs w:val="28"/>
          <w:highlight w:val="none"/>
          <w:lang w:eastAsia="zh-CN"/>
        </w:rPr>
      </w:pPr>
      <w:bookmarkStart w:id="706" w:name="_Toc3663"/>
      <w:bookmarkStart w:id="707" w:name="_Toc20317"/>
      <w:bookmarkStart w:id="708" w:name="bookmark982"/>
      <w:bookmarkStart w:id="709" w:name="bookmark983"/>
      <w:bookmarkStart w:id="710" w:name="bookmark984"/>
      <w:r>
        <w:rPr>
          <w:rFonts w:hint="eastAsia" w:ascii="宋体" w:hAnsi="宋体" w:cs="宋体"/>
          <w:color w:val="auto"/>
          <w:sz w:val="28"/>
          <w:szCs w:val="28"/>
          <w:highlight w:val="none"/>
          <w:lang w:eastAsia="zh-CN"/>
        </w:rPr>
        <w:t>3.2总监理工程师</w:t>
      </w:r>
      <w:bookmarkEnd w:id="706"/>
      <w:bookmarkEnd w:id="707"/>
      <w:bookmarkEnd w:id="708"/>
      <w:bookmarkEnd w:id="709"/>
      <w:bookmarkEnd w:id="710"/>
    </w:p>
    <w:p>
      <w:pPr>
        <w:pStyle w:val="43"/>
        <w:spacing w:after="120" w:line="354" w:lineRule="exact"/>
        <w:ind w:firstLine="420"/>
        <w:jc w:val="both"/>
        <w:rPr>
          <w:color w:val="auto"/>
          <w:highlight w:val="none"/>
        </w:rPr>
      </w:pPr>
      <w:r>
        <w:rPr>
          <w:rFonts w:hint="eastAsia"/>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5"/>
        <w:rPr>
          <w:rFonts w:ascii="宋体" w:hAnsi="宋体" w:cs="宋体"/>
          <w:color w:val="auto"/>
          <w:sz w:val="28"/>
          <w:szCs w:val="28"/>
          <w:highlight w:val="none"/>
          <w:lang w:eastAsia="zh-CN"/>
        </w:rPr>
      </w:pPr>
      <w:bookmarkStart w:id="711" w:name="_Toc31751"/>
      <w:bookmarkStart w:id="712" w:name="bookmark985"/>
      <w:bookmarkStart w:id="713" w:name="bookmark986"/>
      <w:bookmarkStart w:id="714" w:name="bookmark987"/>
      <w:bookmarkStart w:id="715" w:name="_Toc11573"/>
      <w:r>
        <w:rPr>
          <w:rFonts w:hint="eastAsia" w:ascii="宋体" w:hAnsi="宋体" w:cs="宋体"/>
          <w:color w:val="auto"/>
          <w:sz w:val="28"/>
          <w:szCs w:val="28"/>
          <w:highlight w:val="none"/>
          <w:lang w:eastAsia="zh-CN"/>
        </w:rPr>
        <w:t>3.3监理人员</w:t>
      </w:r>
      <w:bookmarkEnd w:id="711"/>
      <w:bookmarkEnd w:id="712"/>
      <w:bookmarkEnd w:id="713"/>
      <w:bookmarkEnd w:id="714"/>
      <w:bookmarkEnd w:id="715"/>
    </w:p>
    <w:p>
      <w:pPr>
        <w:pStyle w:val="43"/>
        <w:spacing w:line="361" w:lineRule="exact"/>
        <w:ind w:firstLine="420"/>
        <w:jc w:val="both"/>
        <w:rPr>
          <w:color w:val="auto"/>
          <w:highlight w:val="none"/>
        </w:rPr>
      </w:pPr>
      <w:bookmarkStart w:id="716" w:name="bookmark988"/>
      <w:bookmarkEnd w:id="716"/>
      <w:r>
        <w:rPr>
          <w:rFonts w:hint="eastAsia"/>
          <w:color w:val="auto"/>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43"/>
        <w:spacing w:line="361" w:lineRule="exact"/>
        <w:ind w:firstLine="420"/>
        <w:jc w:val="both"/>
        <w:rPr>
          <w:color w:val="auto"/>
          <w:highlight w:val="none"/>
        </w:rPr>
      </w:pPr>
      <w:r>
        <w:rPr>
          <w:rFonts w:hint="eastAsia"/>
          <w:color w:val="auto"/>
          <w:highlight w:val="none"/>
          <w:lang w:val="en-US" w:bidi="en-US"/>
        </w:rPr>
        <w:t>3.3.2</w:t>
      </w:r>
      <w:r>
        <w:rPr>
          <w:rFonts w:hint="eastAsia"/>
          <w:color w:val="auto"/>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pPr>
        <w:pStyle w:val="43"/>
        <w:spacing w:line="361" w:lineRule="exact"/>
        <w:ind w:firstLine="420"/>
        <w:jc w:val="both"/>
        <w:rPr>
          <w:color w:val="auto"/>
          <w:highlight w:val="none"/>
        </w:rPr>
      </w:pPr>
      <w:r>
        <w:rPr>
          <w:rFonts w:hint="eastAsia"/>
          <w:color w:val="auto"/>
          <w:highlight w:val="none"/>
          <w:lang w:val="en-US" w:bidi="en-US"/>
        </w:rPr>
        <w:t>3.3.3</w:t>
      </w:r>
      <w:r>
        <w:rPr>
          <w:rFonts w:hint="eastAsia"/>
          <w:color w:val="auto"/>
          <w:highlight w:val="none"/>
        </w:rPr>
        <w:t>承包人对总监理工程师授权的监理人员发出的指示有疑问的，可向总监理工程师提出书面异议，总监理工程师应在48小时内对该指示予以确认、更改或撤销。</w:t>
      </w:r>
    </w:p>
    <w:p>
      <w:pPr>
        <w:pStyle w:val="43"/>
        <w:spacing w:after="240" w:line="361" w:lineRule="exact"/>
        <w:ind w:firstLine="420"/>
        <w:jc w:val="both"/>
        <w:rPr>
          <w:color w:val="auto"/>
          <w:highlight w:val="none"/>
        </w:rPr>
      </w:pPr>
      <w:bookmarkStart w:id="717" w:name="bookmark989"/>
      <w:bookmarkEnd w:id="717"/>
      <w:r>
        <w:rPr>
          <w:rFonts w:hint="eastAsia"/>
          <w:color w:val="auto"/>
          <w:highlight w:val="none"/>
        </w:rPr>
        <w:t>3.3.4除专用合同条款另有约定外，总监理工程师不应将第3.5款约定应由总监理工程师作出确定的权力授权或委托给其他监理人员。</w:t>
      </w:r>
    </w:p>
    <w:p>
      <w:pPr>
        <w:pStyle w:val="5"/>
        <w:rPr>
          <w:rFonts w:ascii="宋体" w:hAnsi="宋体" w:cs="宋体"/>
          <w:color w:val="auto"/>
          <w:sz w:val="28"/>
          <w:szCs w:val="28"/>
          <w:highlight w:val="none"/>
          <w:lang w:eastAsia="zh-CN"/>
        </w:rPr>
      </w:pPr>
      <w:bookmarkStart w:id="718" w:name="_Toc18168"/>
      <w:bookmarkStart w:id="719" w:name="bookmark991"/>
      <w:bookmarkStart w:id="720" w:name="bookmark990"/>
      <w:bookmarkStart w:id="721" w:name="bookmark992"/>
      <w:bookmarkStart w:id="722" w:name="_Toc29343"/>
      <w:r>
        <w:rPr>
          <w:rFonts w:hint="eastAsia" w:ascii="宋体" w:hAnsi="宋体" w:cs="宋体"/>
          <w:color w:val="auto"/>
          <w:sz w:val="28"/>
          <w:szCs w:val="28"/>
          <w:highlight w:val="none"/>
          <w:lang w:eastAsia="zh-CN"/>
        </w:rPr>
        <w:t>3.4监理人的指示</w:t>
      </w:r>
      <w:bookmarkEnd w:id="718"/>
      <w:bookmarkEnd w:id="719"/>
      <w:bookmarkEnd w:id="720"/>
      <w:bookmarkEnd w:id="721"/>
      <w:bookmarkEnd w:id="722"/>
    </w:p>
    <w:p>
      <w:pPr>
        <w:pStyle w:val="43"/>
        <w:spacing w:line="362" w:lineRule="exact"/>
        <w:ind w:firstLine="420"/>
        <w:jc w:val="both"/>
        <w:rPr>
          <w:color w:val="auto"/>
          <w:highlight w:val="none"/>
        </w:rPr>
      </w:pPr>
      <w:r>
        <w:rPr>
          <w:rFonts w:hint="eastAsia"/>
          <w:color w:val="auto"/>
          <w:highlight w:val="none"/>
          <w:lang w:val="en-US" w:bidi="en-US"/>
        </w:rPr>
        <w:t>3.4.</w:t>
      </w:r>
      <w:r>
        <w:rPr>
          <w:rFonts w:hint="eastAsia"/>
          <w:color w:val="auto"/>
          <w:highlight w:val="none"/>
        </w:rPr>
        <w:t>1监理人应按第</w:t>
      </w:r>
      <w:r>
        <w:rPr>
          <w:rFonts w:hint="eastAsia"/>
          <w:color w:val="auto"/>
          <w:highlight w:val="none"/>
          <w:lang w:val="en-US" w:bidi="en-US"/>
        </w:rPr>
        <w:t>3.</w:t>
      </w:r>
      <w:r>
        <w:rPr>
          <w:rFonts w:hint="eastAsia"/>
          <w:color w:val="auto"/>
          <w:highlight w:val="none"/>
        </w:rPr>
        <w:t>1款的约定向承包人发出指示，监理人的指示应盖有监理人授权的施工场地机构章，并由总监理工程师或总监理工程师按第</w:t>
      </w:r>
      <w:r>
        <w:rPr>
          <w:rFonts w:hint="eastAsia"/>
          <w:color w:val="auto"/>
          <w:highlight w:val="none"/>
          <w:lang w:val="en-US" w:bidi="en-US"/>
        </w:rPr>
        <w:t>3.3.</w:t>
      </w:r>
      <w:r>
        <w:rPr>
          <w:rFonts w:hint="eastAsia"/>
          <w:color w:val="auto"/>
          <w:highlight w:val="none"/>
        </w:rPr>
        <w:t>1项约定授权的监理人员签字</w:t>
      </w:r>
      <w:r>
        <w:rPr>
          <w:rFonts w:hint="eastAsia"/>
          <w:color w:val="auto"/>
          <w:highlight w:val="none"/>
          <w:lang w:val="en-US" w:bidi="en-US"/>
        </w:rPr>
        <w:t>。</w:t>
      </w:r>
    </w:p>
    <w:p>
      <w:pPr>
        <w:pStyle w:val="43"/>
        <w:spacing w:line="363" w:lineRule="exact"/>
        <w:ind w:firstLine="420"/>
        <w:jc w:val="both"/>
        <w:rPr>
          <w:color w:val="auto"/>
          <w:highlight w:val="none"/>
        </w:rPr>
      </w:pPr>
      <w:r>
        <w:rPr>
          <w:rFonts w:hint="eastAsia"/>
          <w:color w:val="auto"/>
          <w:highlight w:val="none"/>
          <w:lang w:val="en-US" w:bidi="en-US"/>
        </w:rPr>
        <w:t>3.4.2</w:t>
      </w:r>
      <w:r>
        <w:rPr>
          <w:rFonts w:hint="eastAsia"/>
          <w:color w:val="auto"/>
          <w:highlight w:val="none"/>
        </w:rPr>
        <w:t>承包人收到监理人按第</w:t>
      </w:r>
      <w:r>
        <w:rPr>
          <w:rFonts w:hint="eastAsia"/>
          <w:color w:val="auto"/>
          <w:highlight w:val="none"/>
          <w:lang w:val="en-US" w:bidi="en-US"/>
        </w:rPr>
        <w:t>3.4.1</w:t>
      </w:r>
      <w:r>
        <w:rPr>
          <w:rFonts w:hint="eastAsia"/>
          <w:color w:val="auto"/>
          <w:highlight w:val="none"/>
        </w:rPr>
        <w:t>项作出的指示后应遵照执行。指示构成变更的，应按第15条处理。</w:t>
      </w:r>
    </w:p>
    <w:p>
      <w:pPr>
        <w:pStyle w:val="43"/>
        <w:spacing w:line="363" w:lineRule="exact"/>
        <w:ind w:firstLine="420"/>
        <w:jc w:val="both"/>
        <w:rPr>
          <w:color w:val="auto"/>
          <w:highlight w:val="none"/>
        </w:rPr>
      </w:pPr>
      <w:r>
        <w:rPr>
          <w:rFonts w:hint="eastAsia"/>
          <w:color w:val="auto"/>
          <w:highlight w:val="none"/>
          <w:lang w:val="en-US" w:bidi="en-US"/>
        </w:rPr>
        <w:t>3.4.3</w:t>
      </w:r>
      <w:r>
        <w:rPr>
          <w:rFonts w:hint="eastAsia"/>
          <w:color w:val="auto"/>
          <w:highlight w:val="none"/>
        </w:rPr>
        <w:t>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Style w:val="43"/>
        <w:spacing w:line="363" w:lineRule="exact"/>
        <w:ind w:firstLine="420"/>
        <w:jc w:val="both"/>
        <w:rPr>
          <w:color w:val="auto"/>
          <w:highlight w:val="none"/>
        </w:rPr>
      </w:pPr>
      <w:r>
        <w:rPr>
          <w:rFonts w:hint="eastAsia"/>
          <w:color w:val="auto"/>
          <w:highlight w:val="none"/>
          <w:lang w:val="en-US" w:bidi="en-US"/>
        </w:rPr>
        <w:t>3.4.4</w:t>
      </w:r>
      <w:r>
        <w:rPr>
          <w:rFonts w:hint="eastAsia"/>
          <w:color w:val="auto"/>
          <w:highlight w:val="none"/>
        </w:rPr>
        <w:t>除合同另有约定外，承包人只从总监理工程师或按第</w:t>
      </w:r>
      <w:r>
        <w:rPr>
          <w:rFonts w:hint="eastAsia"/>
          <w:color w:val="auto"/>
          <w:highlight w:val="none"/>
          <w:lang w:val="en-US" w:bidi="en-US"/>
        </w:rPr>
        <w:t>3.3.</w:t>
      </w:r>
      <w:r>
        <w:rPr>
          <w:rFonts w:hint="eastAsia"/>
          <w:color w:val="auto"/>
          <w:highlight w:val="none"/>
        </w:rPr>
        <w:t>1项被授权的监理人员处取得指示。</w:t>
      </w:r>
    </w:p>
    <w:p>
      <w:pPr>
        <w:pStyle w:val="43"/>
        <w:spacing w:after="120" w:line="363" w:lineRule="exact"/>
        <w:ind w:firstLine="420"/>
        <w:jc w:val="both"/>
        <w:rPr>
          <w:color w:val="auto"/>
          <w:highlight w:val="none"/>
        </w:rPr>
      </w:pPr>
      <w:r>
        <w:rPr>
          <w:rFonts w:hint="eastAsia"/>
          <w:color w:val="auto"/>
          <w:highlight w:val="none"/>
          <w:lang w:val="en-US" w:bidi="en-US"/>
        </w:rPr>
        <w:t>3.4.5</w:t>
      </w:r>
      <w:r>
        <w:rPr>
          <w:rFonts w:hint="eastAsia"/>
          <w:color w:val="auto"/>
          <w:highlight w:val="none"/>
        </w:rPr>
        <w:t>由于监理人未能按合同约定发出指示、指示延误或指示错误而导致承包人费用增加和（或）工期延误的，由发包人承担赔偿责任。</w:t>
      </w:r>
    </w:p>
    <w:p>
      <w:pPr>
        <w:pStyle w:val="5"/>
        <w:rPr>
          <w:rFonts w:ascii="宋体" w:hAnsi="宋体" w:cs="宋体"/>
          <w:color w:val="auto"/>
          <w:sz w:val="28"/>
          <w:szCs w:val="28"/>
          <w:highlight w:val="none"/>
          <w:lang w:eastAsia="zh-CN"/>
        </w:rPr>
      </w:pPr>
      <w:bookmarkStart w:id="723" w:name="_Toc15164"/>
      <w:bookmarkStart w:id="724" w:name="bookmark994"/>
      <w:bookmarkStart w:id="725" w:name="bookmark993"/>
      <w:bookmarkStart w:id="726" w:name="_Toc20617"/>
      <w:bookmarkStart w:id="727" w:name="bookmark995"/>
      <w:r>
        <w:rPr>
          <w:rFonts w:hint="eastAsia" w:ascii="宋体" w:hAnsi="宋体" w:cs="宋体"/>
          <w:color w:val="auto"/>
          <w:sz w:val="28"/>
          <w:szCs w:val="28"/>
          <w:highlight w:val="none"/>
          <w:lang w:eastAsia="zh-CN"/>
        </w:rPr>
        <w:t>3.5商定或确定</w:t>
      </w:r>
      <w:bookmarkEnd w:id="723"/>
      <w:bookmarkEnd w:id="724"/>
      <w:bookmarkEnd w:id="725"/>
      <w:bookmarkEnd w:id="726"/>
      <w:bookmarkEnd w:id="727"/>
    </w:p>
    <w:p>
      <w:pPr>
        <w:pStyle w:val="43"/>
        <w:spacing w:line="368" w:lineRule="exact"/>
        <w:ind w:firstLine="420"/>
        <w:jc w:val="both"/>
        <w:rPr>
          <w:color w:val="auto"/>
          <w:highlight w:val="none"/>
        </w:rPr>
      </w:pPr>
      <w:r>
        <w:rPr>
          <w:rFonts w:hint="eastAsia"/>
          <w:color w:val="auto"/>
          <w:highlight w:val="none"/>
          <w:lang w:val="en-US" w:bidi="en-US"/>
        </w:rPr>
        <w:t>3.5.1</w:t>
      </w:r>
      <w:r>
        <w:rPr>
          <w:rFonts w:hint="eastAsia"/>
          <w:color w:val="auto"/>
          <w:highlight w:val="none"/>
        </w:rPr>
        <w:t>合同约定总监理工程师应按照本款对任何事项进行商定或确定时，总监理工程师应与合同当事人协商，尽量达成一致。不能达成一致的，总监理工程师应认真研究后审慎确定。</w:t>
      </w:r>
    </w:p>
    <w:p>
      <w:pPr>
        <w:pStyle w:val="43"/>
        <w:spacing w:after="280" w:line="356" w:lineRule="exact"/>
        <w:ind w:firstLine="420"/>
        <w:jc w:val="both"/>
        <w:rPr>
          <w:color w:val="auto"/>
          <w:highlight w:val="none"/>
        </w:rPr>
      </w:pPr>
      <w:r>
        <w:rPr>
          <w:rFonts w:hint="eastAsia"/>
          <w:color w:val="auto"/>
          <w:highlight w:val="none"/>
          <w:lang w:val="en-US" w:bidi="en-US"/>
        </w:rPr>
        <w:t>3.5.2</w:t>
      </w:r>
      <w:r>
        <w:rPr>
          <w:rFonts w:hint="eastAsia"/>
          <w:color w:val="auto"/>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r>
        <w:rPr>
          <w:rFonts w:hint="eastAsia"/>
          <w:color w:val="auto"/>
          <w:highlight w:val="none"/>
          <w:lang w:val="en-US" w:bidi="en-US"/>
        </w:rPr>
        <w:t>。</w:t>
      </w:r>
    </w:p>
    <w:p>
      <w:pPr>
        <w:pStyle w:val="4"/>
        <w:rPr>
          <w:rFonts w:ascii="宋体" w:hAnsi="宋体" w:eastAsia="宋体" w:cs="宋体"/>
          <w:color w:val="auto"/>
          <w:highlight w:val="none"/>
        </w:rPr>
      </w:pPr>
      <w:bookmarkStart w:id="728" w:name="bookmark998"/>
      <w:bookmarkStart w:id="729" w:name="_Toc13765"/>
      <w:bookmarkStart w:id="730" w:name="bookmark997"/>
      <w:bookmarkStart w:id="731" w:name="bookmark996"/>
      <w:bookmarkStart w:id="732" w:name="_Toc16543"/>
      <w:r>
        <w:rPr>
          <w:rFonts w:hint="eastAsia" w:ascii="宋体" w:hAnsi="宋体" w:eastAsia="宋体" w:cs="宋体"/>
          <w:color w:val="auto"/>
          <w:highlight w:val="none"/>
        </w:rPr>
        <w:t>4.承包人</w:t>
      </w:r>
      <w:bookmarkEnd w:id="728"/>
      <w:bookmarkEnd w:id="729"/>
      <w:bookmarkEnd w:id="730"/>
      <w:bookmarkEnd w:id="731"/>
      <w:bookmarkEnd w:id="732"/>
    </w:p>
    <w:p>
      <w:pPr>
        <w:pStyle w:val="5"/>
        <w:rPr>
          <w:rFonts w:ascii="宋体" w:hAnsi="宋体" w:cs="宋体"/>
          <w:color w:val="auto"/>
          <w:sz w:val="28"/>
          <w:szCs w:val="28"/>
          <w:highlight w:val="none"/>
          <w:lang w:eastAsia="zh-CN"/>
        </w:rPr>
      </w:pPr>
      <w:bookmarkStart w:id="733" w:name="_Toc9777"/>
      <w:bookmarkStart w:id="734" w:name="bookmark999"/>
      <w:bookmarkStart w:id="735" w:name="bookmark1001"/>
      <w:bookmarkStart w:id="736" w:name="bookmark1000"/>
      <w:bookmarkStart w:id="737" w:name="_Toc11324"/>
      <w:r>
        <w:rPr>
          <w:rFonts w:hint="eastAsia" w:ascii="宋体" w:hAnsi="宋体" w:cs="宋体"/>
          <w:color w:val="auto"/>
          <w:sz w:val="28"/>
          <w:szCs w:val="28"/>
          <w:highlight w:val="none"/>
          <w:lang w:eastAsia="zh-CN"/>
        </w:rPr>
        <w:t>4.1承包人的一般义务</w:t>
      </w:r>
      <w:bookmarkEnd w:id="733"/>
      <w:bookmarkEnd w:id="734"/>
      <w:bookmarkEnd w:id="735"/>
      <w:bookmarkEnd w:id="736"/>
      <w:bookmarkEnd w:id="737"/>
    </w:p>
    <w:p>
      <w:pPr>
        <w:pStyle w:val="43"/>
        <w:spacing w:line="363" w:lineRule="exact"/>
        <w:ind w:firstLine="420"/>
        <w:jc w:val="both"/>
        <w:rPr>
          <w:color w:val="auto"/>
          <w:highlight w:val="none"/>
        </w:rPr>
      </w:pPr>
      <w:r>
        <w:rPr>
          <w:rFonts w:hint="eastAsia"/>
          <w:color w:val="auto"/>
          <w:highlight w:val="none"/>
          <w:lang w:val="en-US" w:bidi="en-US"/>
        </w:rPr>
        <w:t>4.1.1</w:t>
      </w:r>
      <w:r>
        <w:rPr>
          <w:rFonts w:hint="eastAsia"/>
          <w:color w:val="auto"/>
          <w:highlight w:val="none"/>
        </w:rPr>
        <w:t>遵守法律</w:t>
      </w:r>
    </w:p>
    <w:p>
      <w:pPr>
        <w:pStyle w:val="43"/>
        <w:spacing w:after="120" w:line="350" w:lineRule="exact"/>
        <w:ind w:firstLine="420"/>
        <w:jc w:val="both"/>
        <w:rPr>
          <w:color w:val="auto"/>
          <w:highlight w:val="none"/>
        </w:rPr>
      </w:pPr>
      <w:r>
        <w:rPr>
          <w:rFonts w:hint="eastAsia"/>
          <w:color w:val="auto"/>
          <w:highlight w:val="none"/>
        </w:rPr>
        <w:t>承包人在履行合同过程中应遵守法律，并保证发包人免于承担因承包人违反法律而引起的任何责任。</w:t>
      </w:r>
    </w:p>
    <w:p>
      <w:pPr>
        <w:pStyle w:val="43"/>
        <w:spacing w:line="363" w:lineRule="exact"/>
        <w:ind w:firstLine="420"/>
        <w:jc w:val="both"/>
        <w:rPr>
          <w:color w:val="auto"/>
          <w:highlight w:val="none"/>
          <w:lang w:val="en-US" w:bidi="en-US"/>
        </w:rPr>
      </w:pPr>
      <w:bookmarkStart w:id="738" w:name="bookmark1002"/>
      <w:bookmarkEnd w:id="738"/>
      <w:r>
        <w:rPr>
          <w:rFonts w:hint="eastAsia"/>
          <w:color w:val="auto"/>
          <w:highlight w:val="none"/>
          <w:lang w:val="en-US" w:bidi="en-US"/>
        </w:rPr>
        <w:t>4.1.2依法纳税</w:t>
      </w:r>
    </w:p>
    <w:p>
      <w:pPr>
        <w:pStyle w:val="43"/>
        <w:spacing w:line="363" w:lineRule="exact"/>
        <w:ind w:firstLine="420"/>
        <w:jc w:val="both"/>
        <w:rPr>
          <w:color w:val="auto"/>
          <w:highlight w:val="none"/>
        </w:rPr>
      </w:pPr>
      <w:r>
        <w:rPr>
          <w:rFonts w:hint="eastAsia"/>
          <w:color w:val="auto"/>
          <w:highlight w:val="none"/>
        </w:rPr>
        <w:t>承包人应按有关法律规定纳税，应缴纳的税金包括在合同价格内。</w:t>
      </w:r>
    </w:p>
    <w:p>
      <w:pPr>
        <w:pStyle w:val="43"/>
        <w:spacing w:line="363" w:lineRule="exact"/>
        <w:ind w:firstLine="420"/>
        <w:jc w:val="both"/>
        <w:rPr>
          <w:color w:val="auto"/>
          <w:highlight w:val="none"/>
          <w:lang w:val="en-US" w:bidi="en-US"/>
        </w:rPr>
      </w:pPr>
      <w:r>
        <w:rPr>
          <w:rFonts w:hint="eastAsia"/>
          <w:color w:val="auto"/>
          <w:highlight w:val="none"/>
          <w:lang w:val="en-US" w:bidi="en-US"/>
        </w:rPr>
        <w:t>4.1.3完成各项承包工作</w:t>
      </w:r>
    </w:p>
    <w:p>
      <w:pPr>
        <w:pStyle w:val="43"/>
        <w:spacing w:line="366" w:lineRule="exact"/>
        <w:ind w:firstLine="420"/>
        <w:jc w:val="both"/>
        <w:rPr>
          <w:color w:val="auto"/>
          <w:highlight w:val="none"/>
        </w:rPr>
      </w:pPr>
      <w:r>
        <w:rPr>
          <w:rFonts w:hint="eastAsia"/>
          <w:color w:val="auto"/>
          <w:highlight w:val="none"/>
        </w:rPr>
        <w:t>承包人应按合同约定以及监理人根据第</w:t>
      </w:r>
      <w:r>
        <w:rPr>
          <w:rFonts w:hint="eastAsia"/>
          <w:color w:val="auto"/>
          <w:highlight w:val="none"/>
          <w:lang w:val="en-US" w:bidi="en-US"/>
        </w:rPr>
        <w:t>3.4</w:t>
      </w:r>
      <w:r>
        <w:rPr>
          <w:rFonts w:hint="eastAsia"/>
          <w:color w:val="auto"/>
          <w:highlight w:val="none"/>
        </w:rPr>
        <w:t>款作出的指示，实施、完成全部工程，并修补工程中的任何缺陷。除第</w:t>
      </w:r>
      <w:r>
        <w:rPr>
          <w:rFonts w:hint="eastAsia"/>
          <w:color w:val="auto"/>
          <w:highlight w:val="none"/>
          <w:lang w:val="en-US" w:bidi="en-US"/>
        </w:rPr>
        <w:t>5.</w:t>
      </w:r>
      <w:r>
        <w:rPr>
          <w:rFonts w:hint="eastAsia"/>
          <w:color w:val="auto"/>
          <w:highlight w:val="none"/>
        </w:rPr>
        <w:t>2款、第</w:t>
      </w:r>
      <w:r>
        <w:rPr>
          <w:rFonts w:hint="eastAsia"/>
          <w:color w:val="auto"/>
          <w:highlight w:val="none"/>
          <w:lang w:val="en-US" w:bidi="en-US"/>
        </w:rPr>
        <w:t>6.</w:t>
      </w:r>
      <w:r>
        <w:rPr>
          <w:rFonts w:hint="eastAsia"/>
          <w:color w:val="auto"/>
          <w:highlight w:val="none"/>
        </w:rPr>
        <w:t>2款另有约定外，承包人应提供为完成合同工作所需的劳务、材料、施工设备、工程设备和其它物品，并按合同约定负责临时设施的设计、建造、运行、维护、管理和拆除。</w:t>
      </w:r>
    </w:p>
    <w:p>
      <w:pPr>
        <w:pStyle w:val="43"/>
        <w:spacing w:line="363" w:lineRule="exact"/>
        <w:ind w:firstLine="420"/>
        <w:jc w:val="both"/>
        <w:rPr>
          <w:color w:val="auto"/>
          <w:highlight w:val="none"/>
          <w:lang w:val="en-US" w:bidi="en-US"/>
        </w:rPr>
      </w:pPr>
      <w:r>
        <w:rPr>
          <w:rFonts w:hint="eastAsia"/>
          <w:color w:val="auto"/>
          <w:highlight w:val="none"/>
          <w:lang w:val="en-US" w:bidi="en-US"/>
        </w:rPr>
        <w:t>4.1.4对施工作业和施工方法的完备性负责</w:t>
      </w:r>
    </w:p>
    <w:p>
      <w:pPr>
        <w:pStyle w:val="43"/>
        <w:spacing w:line="360" w:lineRule="exact"/>
        <w:ind w:firstLine="420"/>
        <w:jc w:val="both"/>
        <w:rPr>
          <w:color w:val="auto"/>
          <w:highlight w:val="none"/>
        </w:rPr>
      </w:pPr>
      <w:r>
        <w:rPr>
          <w:rFonts w:hint="eastAsia"/>
          <w:color w:val="auto"/>
          <w:highlight w:val="none"/>
        </w:rPr>
        <w:t>承包人应按合同约定的工作内容和施工进度要求，编制施工组织设计和施工措施计划，并对所有施工作业和施工方法的完备性和安全可靠性负责。</w:t>
      </w:r>
    </w:p>
    <w:p>
      <w:pPr>
        <w:pStyle w:val="43"/>
        <w:spacing w:line="363" w:lineRule="exact"/>
        <w:ind w:firstLine="420"/>
        <w:jc w:val="both"/>
        <w:rPr>
          <w:color w:val="auto"/>
          <w:highlight w:val="none"/>
          <w:lang w:val="en-US" w:bidi="en-US"/>
        </w:rPr>
      </w:pPr>
      <w:r>
        <w:rPr>
          <w:rFonts w:hint="eastAsia"/>
          <w:color w:val="auto"/>
          <w:highlight w:val="none"/>
          <w:lang w:val="en-US" w:bidi="en-US"/>
        </w:rPr>
        <w:t>4.1.5保证工程施工和人员的安全</w:t>
      </w:r>
    </w:p>
    <w:p>
      <w:pPr>
        <w:pStyle w:val="43"/>
        <w:spacing w:line="382" w:lineRule="exact"/>
        <w:ind w:firstLine="420"/>
        <w:jc w:val="both"/>
        <w:rPr>
          <w:color w:val="auto"/>
          <w:highlight w:val="none"/>
        </w:rPr>
      </w:pPr>
      <w:r>
        <w:rPr>
          <w:rFonts w:hint="eastAsia"/>
          <w:color w:val="auto"/>
          <w:highlight w:val="none"/>
        </w:rPr>
        <w:t>承包人应按第</w:t>
      </w:r>
      <w:r>
        <w:rPr>
          <w:rFonts w:hint="eastAsia"/>
          <w:color w:val="auto"/>
          <w:highlight w:val="none"/>
          <w:lang w:val="en-US" w:bidi="en-US"/>
        </w:rPr>
        <w:t>9.</w:t>
      </w:r>
      <w:r>
        <w:rPr>
          <w:rFonts w:hint="eastAsia"/>
          <w:color w:val="auto"/>
          <w:highlight w:val="none"/>
        </w:rPr>
        <w:t>2款约定采取施工安全措施，确保工程及其人员、材料、设备和设施的安全，防止因工程施工造成的人身伤害和财产损失。</w:t>
      </w:r>
    </w:p>
    <w:p>
      <w:pPr>
        <w:pStyle w:val="43"/>
        <w:spacing w:line="363" w:lineRule="exact"/>
        <w:ind w:firstLine="420"/>
        <w:jc w:val="both"/>
        <w:rPr>
          <w:color w:val="auto"/>
          <w:highlight w:val="none"/>
          <w:lang w:val="en-US" w:bidi="en-US"/>
        </w:rPr>
      </w:pPr>
      <w:bookmarkStart w:id="739" w:name="bookmark1003"/>
      <w:bookmarkEnd w:id="739"/>
      <w:r>
        <w:rPr>
          <w:rFonts w:hint="eastAsia"/>
          <w:color w:val="auto"/>
          <w:highlight w:val="none"/>
          <w:lang w:val="en-US" w:bidi="en-US"/>
        </w:rPr>
        <w:t>4.1.6负责施工场地及其周边环境与生态的保护工作</w:t>
      </w:r>
    </w:p>
    <w:p>
      <w:pPr>
        <w:pStyle w:val="43"/>
        <w:spacing w:line="355" w:lineRule="exact"/>
        <w:ind w:firstLine="420"/>
        <w:jc w:val="both"/>
        <w:rPr>
          <w:color w:val="auto"/>
          <w:highlight w:val="none"/>
        </w:rPr>
      </w:pPr>
      <w:r>
        <w:rPr>
          <w:rFonts w:hint="eastAsia"/>
          <w:color w:val="auto"/>
          <w:highlight w:val="none"/>
        </w:rPr>
        <w:t>承包人应按照第</w:t>
      </w:r>
      <w:r>
        <w:rPr>
          <w:rFonts w:hint="eastAsia"/>
          <w:color w:val="auto"/>
          <w:highlight w:val="none"/>
          <w:lang w:val="en-US" w:bidi="en-US"/>
        </w:rPr>
        <w:t>9.4</w:t>
      </w:r>
      <w:r>
        <w:rPr>
          <w:rFonts w:hint="eastAsia"/>
          <w:color w:val="auto"/>
          <w:highlight w:val="none"/>
        </w:rPr>
        <w:t>款约定负责施工场地及其周边环境与生态的保护工作。</w:t>
      </w:r>
    </w:p>
    <w:p>
      <w:pPr>
        <w:pStyle w:val="43"/>
        <w:spacing w:line="363" w:lineRule="exact"/>
        <w:ind w:firstLine="420"/>
        <w:jc w:val="both"/>
        <w:rPr>
          <w:color w:val="auto"/>
          <w:highlight w:val="none"/>
          <w:lang w:val="en-US" w:bidi="en-US"/>
        </w:rPr>
      </w:pPr>
      <w:r>
        <w:rPr>
          <w:rFonts w:hint="eastAsia"/>
          <w:color w:val="auto"/>
          <w:highlight w:val="none"/>
          <w:lang w:val="en-US" w:bidi="en-US"/>
        </w:rPr>
        <w:t>4.1.7避免施工对公众与他人的利益造成损害</w:t>
      </w:r>
    </w:p>
    <w:p>
      <w:pPr>
        <w:pStyle w:val="43"/>
        <w:spacing w:line="355" w:lineRule="exact"/>
        <w:ind w:firstLine="420"/>
        <w:jc w:val="both"/>
        <w:rPr>
          <w:color w:val="auto"/>
          <w:highlight w:val="none"/>
        </w:rPr>
      </w:pPr>
      <w:r>
        <w:rPr>
          <w:rFonts w:hint="eastAsia"/>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43"/>
        <w:spacing w:line="363" w:lineRule="exact"/>
        <w:ind w:firstLine="420"/>
        <w:jc w:val="both"/>
        <w:rPr>
          <w:color w:val="auto"/>
          <w:highlight w:val="none"/>
          <w:lang w:val="en-US" w:bidi="en-US"/>
        </w:rPr>
      </w:pPr>
      <w:r>
        <w:rPr>
          <w:rFonts w:hint="eastAsia"/>
          <w:color w:val="auto"/>
          <w:highlight w:val="none"/>
          <w:lang w:val="en-US" w:bidi="en-US"/>
        </w:rPr>
        <w:t>4.1.8为他人提供方便</w:t>
      </w:r>
    </w:p>
    <w:p>
      <w:pPr>
        <w:pStyle w:val="43"/>
        <w:spacing w:line="341" w:lineRule="exact"/>
        <w:ind w:firstLine="420"/>
        <w:jc w:val="both"/>
        <w:rPr>
          <w:color w:val="auto"/>
          <w:highlight w:val="none"/>
        </w:rPr>
      </w:pPr>
      <w:r>
        <w:rPr>
          <w:rFonts w:hint="eastAsia"/>
          <w:color w:val="auto"/>
          <w:highlight w:val="none"/>
        </w:rPr>
        <w:t>承包人应按监理人的指示为他人在施工场地或附近实施与工程有关的其他各项工作提供可能的条件。除合同另有约定外，提供有关条件的内容和可能发生的费用，由监理人按第</w:t>
      </w:r>
      <w:r>
        <w:rPr>
          <w:rFonts w:hint="eastAsia"/>
          <w:color w:val="auto"/>
          <w:highlight w:val="none"/>
          <w:lang w:val="en-US" w:bidi="en-US"/>
        </w:rPr>
        <w:t>3.</w:t>
      </w:r>
      <w:r>
        <w:rPr>
          <w:rFonts w:hint="eastAsia"/>
          <w:color w:val="auto"/>
          <w:highlight w:val="none"/>
        </w:rPr>
        <w:t>5款商定或确定。</w:t>
      </w:r>
    </w:p>
    <w:p>
      <w:pPr>
        <w:pStyle w:val="43"/>
        <w:spacing w:line="363" w:lineRule="exact"/>
        <w:ind w:firstLine="420"/>
        <w:jc w:val="both"/>
        <w:rPr>
          <w:color w:val="auto"/>
          <w:highlight w:val="none"/>
          <w:lang w:val="en-US" w:bidi="en-US"/>
        </w:rPr>
      </w:pPr>
      <w:r>
        <w:rPr>
          <w:rFonts w:hint="eastAsia"/>
          <w:color w:val="auto"/>
          <w:highlight w:val="none"/>
          <w:lang w:val="en-US" w:bidi="en-US"/>
        </w:rPr>
        <w:t>4.1.9工程的维护和照管</w:t>
      </w:r>
    </w:p>
    <w:p>
      <w:pPr>
        <w:pStyle w:val="43"/>
        <w:spacing w:line="355" w:lineRule="exact"/>
        <w:ind w:firstLine="420"/>
        <w:jc w:val="both"/>
        <w:rPr>
          <w:color w:val="auto"/>
          <w:highlight w:val="none"/>
        </w:rPr>
      </w:pPr>
      <w:r>
        <w:rPr>
          <w:rFonts w:hint="eastAsia"/>
          <w:color w:val="auto"/>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43"/>
        <w:spacing w:line="363" w:lineRule="exact"/>
        <w:ind w:firstLine="420"/>
        <w:jc w:val="both"/>
        <w:rPr>
          <w:color w:val="auto"/>
          <w:highlight w:val="none"/>
          <w:lang w:val="en-US" w:bidi="en-US"/>
        </w:rPr>
      </w:pPr>
      <w:r>
        <w:rPr>
          <w:rFonts w:hint="eastAsia"/>
          <w:color w:val="auto"/>
          <w:highlight w:val="none"/>
          <w:lang w:val="en-US" w:bidi="en-US"/>
        </w:rPr>
        <w:t>4.1.</w:t>
      </w:r>
      <w:r>
        <w:rPr>
          <w:rFonts w:hint="eastAsia"/>
          <w:color w:val="auto"/>
          <w:highlight w:val="none"/>
          <w:lang w:bidi="en-US"/>
        </w:rPr>
        <w:t>10其它义务</w:t>
      </w:r>
    </w:p>
    <w:p>
      <w:pPr>
        <w:pStyle w:val="43"/>
        <w:spacing w:after="120" w:line="363" w:lineRule="exact"/>
        <w:ind w:firstLine="420"/>
        <w:jc w:val="both"/>
        <w:rPr>
          <w:color w:val="auto"/>
          <w:highlight w:val="none"/>
        </w:rPr>
      </w:pPr>
      <w:r>
        <w:rPr>
          <w:rFonts w:hint="eastAsia"/>
          <w:color w:val="auto"/>
          <w:highlight w:val="none"/>
        </w:rPr>
        <w:t>其它义务在专用合同条款中补充约定。</w:t>
      </w:r>
    </w:p>
    <w:p>
      <w:pPr>
        <w:pStyle w:val="5"/>
        <w:rPr>
          <w:rFonts w:ascii="宋体" w:hAnsi="宋体" w:cs="宋体"/>
          <w:color w:val="auto"/>
          <w:sz w:val="28"/>
          <w:szCs w:val="28"/>
          <w:highlight w:val="none"/>
          <w:lang w:eastAsia="zh-CN"/>
        </w:rPr>
      </w:pPr>
      <w:bookmarkStart w:id="740" w:name="bookmark1006"/>
      <w:bookmarkStart w:id="741" w:name="bookmark1004"/>
      <w:bookmarkStart w:id="742" w:name="bookmark1005"/>
      <w:bookmarkStart w:id="743" w:name="_Toc32621"/>
      <w:bookmarkStart w:id="744" w:name="_Toc11535"/>
      <w:r>
        <w:rPr>
          <w:rFonts w:hint="eastAsia" w:ascii="宋体" w:hAnsi="宋体" w:cs="宋体"/>
          <w:color w:val="auto"/>
          <w:sz w:val="28"/>
          <w:szCs w:val="28"/>
          <w:highlight w:val="none"/>
          <w:lang w:eastAsia="zh-CN"/>
        </w:rPr>
        <w:t>4.2履约担保</w:t>
      </w:r>
      <w:bookmarkEnd w:id="740"/>
      <w:bookmarkEnd w:id="741"/>
      <w:bookmarkEnd w:id="742"/>
      <w:bookmarkEnd w:id="743"/>
      <w:bookmarkEnd w:id="744"/>
    </w:p>
    <w:p>
      <w:pPr>
        <w:pStyle w:val="43"/>
        <w:spacing w:after="160" w:line="331" w:lineRule="exact"/>
        <w:ind w:firstLine="420"/>
        <w:jc w:val="both"/>
        <w:rPr>
          <w:color w:val="auto"/>
          <w:highlight w:val="none"/>
        </w:rPr>
      </w:pPr>
      <w:r>
        <w:rPr>
          <w:rFonts w:hint="eastAsia"/>
          <w:color w:val="auto"/>
          <w:highlight w:val="none"/>
        </w:rPr>
        <w:t>承包人应保证其履约担保在发包人颁发合同工程完工证书前一直有效。发包人应在合同工程完工证书颁发后28天内将履约担保退还给承包人。</w:t>
      </w:r>
    </w:p>
    <w:p>
      <w:pPr>
        <w:pStyle w:val="5"/>
        <w:rPr>
          <w:rFonts w:ascii="宋体" w:hAnsi="宋体" w:cs="宋体"/>
          <w:color w:val="auto"/>
          <w:sz w:val="28"/>
          <w:szCs w:val="28"/>
          <w:highlight w:val="none"/>
          <w:lang w:eastAsia="zh-CN"/>
        </w:rPr>
      </w:pPr>
      <w:bookmarkStart w:id="745" w:name="bookmark1008"/>
      <w:bookmarkStart w:id="746" w:name="bookmark1009"/>
      <w:bookmarkStart w:id="747" w:name="bookmark1007"/>
      <w:bookmarkStart w:id="748" w:name="_Toc31393"/>
      <w:bookmarkStart w:id="749" w:name="_Toc5007"/>
      <w:r>
        <w:rPr>
          <w:rFonts w:hint="eastAsia" w:ascii="宋体" w:hAnsi="宋体" w:cs="宋体"/>
          <w:color w:val="auto"/>
          <w:sz w:val="28"/>
          <w:szCs w:val="28"/>
          <w:highlight w:val="none"/>
          <w:lang w:eastAsia="zh-CN"/>
        </w:rPr>
        <w:t>4.3分包</w:t>
      </w:r>
      <w:bookmarkEnd w:id="745"/>
      <w:bookmarkEnd w:id="746"/>
      <w:bookmarkEnd w:id="747"/>
      <w:bookmarkEnd w:id="748"/>
      <w:bookmarkEnd w:id="749"/>
    </w:p>
    <w:p>
      <w:pPr>
        <w:pStyle w:val="43"/>
        <w:spacing w:line="363" w:lineRule="exact"/>
        <w:ind w:firstLine="420"/>
        <w:jc w:val="both"/>
        <w:rPr>
          <w:color w:val="auto"/>
          <w:highlight w:val="none"/>
        </w:rPr>
      </w:pPr>
      <w:r>
        <w:rPr>
          <w:rFonts w:hint="eastAsia"/>
          <w:color w:val="auto"/>
          <w:highlight w:val="none"/>
          <w:lang w:val="en-US" w:bidi="en-US"/>
        </w:rPr>
        <w:t>4.3.1</w:t>
      </w:r>
      <w:r>
        <w:rPr>
          <w:rFonts w:hint="eastAsia"/>
          <w:color w:val="auto"/>
          <w:highlight w:val="none"/>
        </w:rPr>
        <w:t>承包人不得将其承包的全部工程转包给第三人，或将其承包的全部工程肢解后以分包的名义转包给第三人。</w:t>
      </w:r>
    </w:p>
    <w:p>
      <w:pPr>
        <w:pStyle w:val="43"/>
        <w:spacing w:line="363" w:lineRule="exact"/>
        <w:ind w:firstLine="420"/>
        <w:jc w:val="both"/>
        <w:rPr>
          <w:color w:val="auto"/>
          <w:highlight w:val="none"/>
        </w:rPr>
      </w:pPr>
      <w:r>
        <w:rPr>
          <w:rFonts w:hint="eastAsia"/>
          <w:color w:val="auto"/>
          <w:highlight w:val="none"/>
          <w:lang w:val="en-US" w:bidi="en-US"/>
        </w:rPr>
        <w:t>4.3.2</w:t>
      </w:r>
      <w:r>
        <w:rPr>
          <w:rFonts w:hint="eastAsia"/>
          <w:color w:val="auto"/>
          <w:highlight w:val="none"/>
        </w:rPr>
        <w:t>承包人不得将工程主体、关键性工作分包给第三人。除专用合同条款另有约定外，未经发包人同意，承包人不得将工程的其他部分或工作分包给第三人。</w:t>
      </w:r>
    </w:p>
    <w:p>
      <w:pPr>
        <w:pStyle w:val="43"/>
        <w:spacing w:line="363" w:lineRule="exact"/>
        <w:ind w:firstLine="420"/>
        <w:jc w:val="both"/>
        <w:rPr>
          <w:color w:val="auto"/>
          <w:highlight w:val="none"/>
        </w:rPr>
      </w:pPr>
      <w:r>
        <w:rPr>
          <w:rFonts w:hint="eastAsia"/>
          <w:color w:val="auto"/>
          <w:highlight w:val="none"/>
          <w:lang w:val="en-US" w:bidi="en-US"/>
        </w:rPr>
        <w:t>4.3.</w:t>
      </w:r>
      <w:r>
        <w:rPr>
          <w:rFonts w:hint="eastAsia"/>
          <w:color w:val="auto"/>
          <w:highlight w:val="none"/>
        </w:rPr>
        <w:t>3分包人的资格能力应与其分包工程的标准和规模相适应。</w:t>
      </w:r>
    </w:p>
    <w:p>
      <w:pPr>
        <w:pStyle w:val="43"/>
        <w:spacing w:line="363" w:lineRule="exact"/>
        <w:ind w:firstLine="420"/>
        <w:jc w:val="both"/>
        <w:rPr>
          <w:color w:val="auto"/>
          <w:highlight w:val="none"/>
        </w:rPr>
      </w:pPr>
      <w:r>
        <w:rPr>
          <w:rFonts w:hint="eastAsia"/>
          <w:color w:val="auto"/>
          <w:highlight w:val="none"/>
          <w:lang w:val="en-US" w:bidi="en-US"/>
        </w:rPr>
        <w:t>4.3.4</w:t>
      </w:r>
      <w:r>
        <w:rPr>
          <w:rFonts w:hint="eastAsia"/>
          <w:color w:val="auto"/>
          <w:highlight w:val="none"/>
        </w:rPr>
        <w:t>按投标函附录约定分包工程的，承包人应向发包人和监理人提交分包合同副本。</w:t>
      </w:r>
    </w:p>
    <w:p>
      <w:pPr>
        <w:pStyle w:val="43"/>
        <w:spacing w:line="363" w:lineRule="exact"/>
        <w:ind w:firstLine="420"/>
        <w:jc w:val="both"/>
        <w:rPr>
          <w:color w:val="auto"/>
          <w:highlight w:val="none"/>
        </w:rPr>
      </w:pPr>
      <w:r>
        <w:rPr>
          <w:rFonts w:hint="eastAsia"/>
          <w:color w:val="auto"/>
          <w:highlight w:val="none"/>
          <w:lang w:val="en-US" w:bidi="en-US"/>
        </w:rPr>
        <w:t>4.3.5</w:t>
      </w:r>
      <w:r>
        <w:rPr>
          <w:rFonts w:hint="eastAsia"/>
          <w:color w:val="auto"/>
          <w:highlight w:val="none"/>
        </w:rPr>
        <w:t>承包人应与分包人就分包工程向发包人承担连带责任。</w:t>
      </w:r>
    </w:p>
    <w:p>
      <w:pPr>
        <w:pStyle w:val="43"/>
        <w:spacing w:line="363" w:lineRule="exact"/>
        <w:ind w:firstLine="420"/>
        <w:jc w:val="both"/>
        <w:rPr>
          <w:color w:val="auto"/>
          <w:highlight w:val="none"/>
        </w:rPr>
      </w:pPr>
      <w:r>
        <w:rPr>
          <w:rFonts w:hint="eastAsia"/>
          <w:color w:val="auto"/>
          <w:highlight w:val="none"/>
          <w:lang w:val="en-US" w:bidi="en-US"/>
        </w:rPr>
        <w:t>4.3.6</w:t>
      </w:r>
      <w:r>
        <w:rPr>
          <w:rFonts w:hint="eastAsia"/>
          <w:color w:val="auto"/>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43"/>
        <w:spacing w:line="363" w:lineRule="exact"/>
        <w:ind w:firstLine="420"/>
        <w:jc w:val="both"/>
        <w:rPr>
          <w:color w:val="auto"/>
          <w:highlight w:val="none"/>
        </w:rPr>
      </w:pPr>
      <w:r>
        <w:rPr>
          <w:rFonts w:hint="eastAsia"/>
          <w:color w:val="auto"/>
          <w:highlight w:val="none"/>
          <w:lang w:val="en-US" w:bidi="en-US"/>
        </w:rPr>
        <w:t>4.3.7</w:t>
      </w:r>
      <w:r>
        <w:rPr>
          <w:rFonts w:hint="eastAsia"/>
          <w:color w:val="auto"/>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pPr>
        <w:pStyle w:val="43"/>
        <w:spacing w:line="363" w:lineRule="exact"/>
        <w:ind w:firstLine="420"/>
        <w:jc w:val="both"/>
        <w:rPr>
          <w:color w:val="auto"/>
          <w:highlight w:val="none"/>
        </w:rPr>
      </w:pPr>
      <w:r>
        <w:rPr>
          <w:rFonts w:hint="eastAsia"/>
          <w:color w:val="auto"/>
          <w:highlight w:val="none"/>
          <w:lang w:val="en-US" w:bidi="en-US"/>
        </w:rPr>
        <w:t>4.3.8</w:t>
      </w:r>
      <w:r>
        <w:rPr>
          <w:rFonts w:hint="eastAsia"/>
          <w:color w:val="auto"/>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pStyle w:val="43"/>
        <w:spacing w:line="357" w:lineRule="exact"/>
        <w:ind w:firstLine="420"/>
        <w:jc w:val="both"/>
        <w:rPr>
          <w:color w:val="auto"/>
          <w:highlight w:val="none"/>
        </w:rPr>
      </w:pPr>
      <w:r>
        <w:rPr>
          <w:rFonts w:hint="eastAsia"/>
          <w:color w:val="auto"/>
          <w:highlight w:val="none"/>
          <w:lang w:val="en-US" w:bidi="en-US"/>
        </w:rPr>
        <w:t>4.3.9</w:t>
      </w:r>
      <w:r>
        <w:rPr>
          <w:rFonts w:hint="eastAsia"/>
          <w:color w:val="auto"/>
          <w:highlight w:val="none"/>
        </w:rPr>
        <w:t>除第</w:t>
      </w:r>
      <w:r>
        <w:rPr>
          <w:rFonts w:hint="eastAsia"/>
          <w:color w:val="auto"/>
          <w:highlight w:val="none"/>
          <w:lang w:val="en-US" w:bidi="en-US"/>
        </w:rPr>
        <w:t>4.3.</w:t>
      </w:r>
      <w:r>
        <w:rPr>
          <w:rFonts w:hint="eastAsia"/>
          <w:color w:val="auto"/>
          <w:highlight w:val="none"/>
        </w:rPr>
        <w:t>7项规定的指定分包外，承包人对其分包项目的实施以及分包人的行为向发包人负全部责任。承包人应对分包项目的工程进度、质量、安全、计量和验收等实施监督和管理。</w:t>
      </w:r>
    </w:p>
    <w:p>
      <w:pPr>
        <w:pStyle w:val="43"/>
        <w:tabs>
          <w:tab w:val="left" w:pos="736"/>
        </w:tabs>
        <w:spacing w:after="140" w:line="372" w:lineRule="exact"/>
        <w:ind w:left="420" w:firstLine="0"/>
        <w:jc w:val="both"/>
        <w:rPr>
          <w:color w:val="auto"/>
          <w:highlight w:val="none"/>
        </w:rPr>
      </w:pPr>
      <w:bookmarkStart w:id="750" w:name="bookmark1010"/>
      <w:bookmarkEnd w:id="750"/>
      <w:r>
        <w:rPr>
          <w:rFonts w:hint="eastAsia"/>
          <w:color w:val="auto"/>
          <w:highlight w:val="none"/>
          <w:lang w:val="en-US" w:bidi="en-US"/>
        </w:rPr>
        <w:t>4.3.</w:t>
      </w:r>
      <w:r>
        <w:rPr>
          <w:rFonts w:hint="eastAsia"/>
          <w:color w:val="auto"/>
          <w:highlight w:val="none"/>
        </w:rPr>
        <w:t>10分包人应按专用合同条款的约定设立项目管理机构组织管理分包工程的施工活动。</w:t>
      </w:r>
    </w:p>
    <w:p>
      <w:pPr>
        <w:pStyle w:val="5"/>
        <w:rPr>
          <w:rFonts w:ascii="宋体" w:hAnsi="宋体" w:cs="宋体"/>
          <w:color w:val="auto"/>
          <w:sz w:val="28"/>
          <w:szCs w:val="28"/>
          <w:highlight w:val="none"/>
        </w:rPr>
      </w:pPr>
      <w:bookmarkStart w:id="751" w:name="bookmark1012"/>
      <w:bookmarkStart w:id="752" w:name="_Toc32410"/>
      <w:bookmarkStart w:id="753" w:name="bookmark1013"/>
      <w:bookmarkStart w:id="754" w:name="bookmark1011"/>
      <w:bookmarkStart w:id="755" w:name="_Toc27582"/>
      <w:r>
        <w:rPr>
          <w:rFonts w:hint="eastAsia" w:ascii="宋体" w:hAnsi="宋体" w:cs="宋体"/>
          <w:color w:val="auto"/>
          <w:sz w:val="28"/>
          <w:szCs w:val="28"/>
          <w:highlight w:val="none"/>
        </w:rPr>
        <w:t>4.4联合体</w:t>
      </w:r>
      <w:bookmarkEnd w:id="751"/>
      <w:bookmarkEnd w:id="752"/>
      <w:bookmarkEnd w:id="753"/>
      <w:bookmarkEnd w:id="754"/>
      <w:bookmarkEnd w:id="755"/>
    </w:p>
    <w:p>
      <w:pPr>
        <w:pStyle w:val="43"/>
        <w:numPr>
          <w:ilvl w:val="0"/>
          <w:numId w:val="23"/>
        </w:numPr>
        <w:tabs>
          <w:tab w:val="left" w:pos="738"/>
        </w:tabs>
        <w:spacing w:line="377" w:lineRule="exact"/>
        <w:ind w:firstLine="420"/>
        <w:jc w:val="both"/>
        <w:rPr>
          <w:color w:val="auto"/>
          <w:highlight w:val="none"/>
        </w:rPr>
      </w:pPr>
      <w:bookmarkStart w:id="756" w:name="bookmark1014"/>
      <w:bookmarkEnd w:id="756"/>
      <w:r>
        <w:rPr>
          <w:rFonts w:hint="eastAsia"/>
          <w:color w:val="auto"/>
          <w:highlight w:val="none"/>
          <w:lang w:val="en-US" w:bidi="en-US"/>
        </w:rPr>
        <w:t>4.1</w:t>
      </w:r>
      <w:r>
        <w:rPr>
          <w:rFonts w:hint="eastAsia"/>
          <w:color w:val="auto"/>
          <w:highlight w:val="none"/>
        </w:rPr>
        <w:t>联合体各方应共同与发包人签订合同协议书。联合体各方应为履行合同承担连带责任。</w:t>
      </w:r>
    </w:p>
    <w:p>
      <w:pPr>
        <w:pStyle w:val="43"/>
        <w:spacing w:line="365" w:lineRule="exact"/>
        <w:ind w:firstLine="420"/>
        <w:jc w:val="both"/>
        <w:rPr>
          <w:color w:val="auto"/>
          <w:highlight w:val="none"/>
        </w:rPr>
      </w:pPr>
      <w:r>
        <w:rPr>
          <w:rFonts w:hint="eastAsia"/>
          <w:color w:val="auto"/>
          <w:highlight w:val="none"/>
          <w:lang w:val="en-US" w:bidi="en-US"/>
        </w:rPr>
        <w:t>4.4.2</w:t>
      </w:r>
      <w:r>
        <w:rPr>
          <w:rFonts w:hint="eastAsia"/>
          <w:color w:val="auto"/>
          <w:highlight w:val="none"/>
        </w:rPr>
        <w:t>联合体协议经发包人确认后作为合同附件。在履行合同过程中，未经发包人同意，不得修改联合体协议。</w:t>
      </w:r>
    </w:p>
    <w:p>
      <w:pPr>
        <w:pStyle w:val="43"/>
        <w:spacing w:after="140" w:line="362" w:lineRule="exact"/>
        <w:ind w:firstLine="420"/>
        <w:jc w:val="both"/>
        <w:rPr>
          <w:color w:val="auto"/>
          <w:highlight w:val="none"/>
        </w:rPr>
      </w:pPr>
      <w:r>
        <w:rPr>
          <w:rFonts w:hint="eastAsia"/>
          <w:color w:val="auto"/>
          <w:highlight w:val="none"/>
          <w:lang w:val="en-US" w:bidi="en-US"/>
        </w:rPr>
        <w:t>4.4.3</w:t>
      </w:r>
      <w:r>
        <w:rPr>
          <w:rFonts w:hint="eastAsia"/>
          <w:color w:val="auto"/>
          <w:highlight w:val="none"/>
        </w:rPr>
        <w:t>联合体牵头人负责与发包人和监理人联系，并接受指示，负责组织联合体各成员全面履行合同。</w:t>
      </w:r>
    </w:p>
    <w:p>
      <w:pPr>
        <w:pStyle w:val="5"/>
        <w:rPr>
          <w:rFonts w:ascii="宋体" w:hAnsi="宋体" w:cs="宋体"/>
          <w:color w:val="auto"/>
          <w:sz w:val="28"/>
          <w:szCs w:val="28"/>
          <w:highlight w:val="none"/>
          <w:lang w:eastAsia="zh-CN"/>
        </w:rPr>
      </w:pPr>
      <w:bookmarkStart w:id="757" w:name="_Toc29271"/>
      <w:bookmarkStart w:id="758" w:name="bookmark1016"/>
      <w:bookmarkStart w:id="759" w:name="bookmark1015"/>
      <w:bookmarkStart w:id="760" w:name="_Toc27934"/>
      <w:bookmarkStart w:id="761" w:name="bookmark1017"/>
      <w:r>
        <w:rPr>
          <w:rFonts w:hint="eastAsia" w:ascii="宋体" w:hAnsi="宋体" w:cs="宋体"/>
          <w:color w:val="auto"/>
          <w:sz w:val="28"/>
          <w:szCs w:val="28"/>
          <w:highlight w:val="none"/>
          <w:lang w:eastAsia="zh-CN"/>
        </w:rPr>
        <w:t>4.5承包人项目经理</w:t>
      </w:r>
      <w:bookmarkEnd w:id="757"/>
      <w:bookmarkEnd w:id="758"/>
      <w:bookmarkEnd w:id="759"/>
      <w:bookmarkEnd w:id="760"/>
      <w:bookmarkEnd w:id="761"/>
    </w:p>
    <w:p>
      <w:pPr>
        <w:pStyle w:val="43"/>
        <w:spacing w:line="359" w:lineRule="exact"/>
        <w:ind w:firstLine="420"/>
        <w:jc w:val="both"/>
        <w:rPr>
          <w:color w:val="auto"/>
          <w:highlight w:val="none"/>
        </w:rPr>
      </w:pPr>
      <w:r>
        <w:rPr>
          <w:rFonts w:hint="eastAsia"/>
          <w:color w:val="auto"/>
          <w:highlight w:val="none"/>
          <w:lang w:val="en-US" w:bidi="en-US"/>
        </w:rPr>
        <w:t>4.5.1</w:t>
      </w:r>
      <w:r>
        <w:rPr>
          <w:rFonts w:hint="eastAsia"/>
          <w:color w:val="auto"/>
          <w:highlight w:val="none"/>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pStyle w:val="43"/>
        <w:spacing w:line="366" w:lineRule="exact"/>
        <w:ind w:firstLine="420"/>
        <w:jc w:val="both"/>
        <w:rPr>
          <w:color w:val="auto"/>
          <w:highlight w:val="none"/>
        </w:rPr>
      </w:pPr>
      <w:r>
        <w:rPr>
          <w:rFonts w:hint="eastAsia"/>
          <w:color w:val="auto"/>
          <w:highlight w:val="none"/>
          <w:lang w:val="en-US" w:bidi="en-US"/>
        </w:rPr>
        <w:t>4.5.2</w:t>
      </w:r>
      <w:r>
        <w:rPr>
          <w:rFonts w:hint="eastAsia"/>
          <w:color w:val="auto"/>
          <w:highlight w:val="none"/>
        </w:rPr>
        <w:t>承包人项目经理应按合同约定以及监理人按第</w:t>
      </w:r>
      <w:r>
        <w:rPr>
          <w:rFonts w:hint="eastAsia"/>
          <w:color w:val="auto"/>
          <w:highlight w:val="none"/>
          <w:lang w:val="en-US" w:bidi="en-US"/>
        </w:rPr>
        <w:t>3.</w:t>
      </w:r>
      <w:r>
        <w:rPr>
          <w:rFonts w:hint="eastAsia"/>
          <w:color w:val="auto"/>
          <w:highlight w:val="none"/>
        </w:rPr>
        <w:t>4款作出的指示，负责组织合同工程的实施。在情况紧急且无法与监理人取得联系时，可采取保证工程和人员生命财产安全的紧急措施，并在采取措施后24小时内向监理人提交书面报告。</w:t>
      </w:r>
    </w:p>
    <w:p>
      <w:pPr>
        <w:pStyle w:val="43"/>
        <w:spacing w:line="366" w:lineRule="exact"/>
        <w:ind w:firstLine="420"/>
        <w:jc w:val="both"/>
        <w:rPr>
          <w:color w:val="auto"/>
          <w:highlight w:val="none"/>
        </w:rPr>
      </w:pPr>
      <w:r>
        <w:rPr>
          <w:rFonts w:hint="eastAsia"/>
          <w:color w:val="auto"/>
          <w:highlight w:val="none"/>
          <w:lang w:val="en-US" w:bidi="en-US"/>
        </w:rPr>
        <w:t>4.5.</w:t>
      </w:r>
      <w:r>
        <w:rPr>
          <w:rFonts w:hint="eastAsia"/>
          <w:color w:val="auto"/>
          <w:highlight w:val="none"/>
        </w:rPr>
        <w:t>3承包人为履行合同发出的一切函件均应盖有承包人授权的施工场地管理机构章，并由承包人项目经理或其授权代表签字。</w:t>
      </w:r>
    </w:p>
    <w:p>
      <w:pPr>
        <w:pStyle w:val="43"/>
        <w:spacing w:after="140" w:line="362" w:lineRule="exact"/>
        <w:ind w:firstLine="420"/>
        <w:jc w:val="both"/>
        <w:rPr>
          <w:color w:val="auto"/>
          <w:highlight w:val="none"/>
        </w:rPr>
      </w:pPr>
      <w:r>
        <w:rPr>
          <w:rFonts w:hint="eastAsia"/>
          <w:color w:val="auto"/>
          <w:highlight w:val="none"/>
          <w:lang w:val="en-US" w:bidi="en-US"/>
        </w:rPr>
        <w:t>4.5.4</w:t>
      </w:r>
      <w:r>
        <w:rPr>
          <w:rFonts w:hint="eastAsia"/>
          <w:color w:val="auto"/>
          <w:highlight w:val="none"/>
        </w:rPr>
        <w:t>承包人项目经理可以授权其下属人员履行其某项职责，但事先应将这些人员的姓名和授权范围通知监理人。</w:t>
      </w:r>
    </w:p>
    <w:p>
      <w:pPr>
        <w:pStyle w:val="5"/>
        <w:rPr>
          <w:rFonts w:ascii="宋体" w:hAnsi="宋体" w:cs="宋体"/>
          <w:color w:val="auto"/>
          <w:sz w:val="28"/>
          <w:szCs w:val="28"/>
          <w:highlight w:val="none"/>
          <w:lang w:eastAsia="zh-CN"/>
        </w:rPr>
      </w:pPr>
      <w:bookmarkStart w:id="762" w:name="bookmark1020"/>
      <w:bookmarkStart w:id="763" w:name="_Toc1095"/>
      <w:bookmarkStart w:id="764" w:name="_Toc14072"/>
      <w:bookmarkStart w:id="765" w:name="bookmark1019"/>
      <w:bookmarkStart w:id="766" w:name="bookmark1018"/>
      <w:r>
        <w:rPr>
          <w:rFonts w:hint="eastAsia" w:ascii="宋体" w:hAnsi="宋体" w:cs="宋体"/>
          <w:color w:val="auto"/>
          <w:sz w:val="28"/>
          <w:szCs w:val="28"/>
          <w:highlight w:val="none"/>
          <w:lang w:eastAsia="zh-CN"/>
        </w:rPr>
        <w:t>4.6承包人人员的管理</w:t>
      </w:r>
      <w:bookmarkEnd w:id="762"/>
      <w:bookmarkEnd w:id="763"/>
      <w:bookmarkEnd w:id="764"/>
      <w:bookmarkEnd w:id="765"/>
      <w:bookmarkEnd w:id="766"/>
    </w:p>
    <w:p>
      <w:pPr>
        <w:pStyle w:val="43"/>
        <w:spacing w:line="362" w:lineRule="exact"/>
        <w:ind w:firstLine="420"/>
        <w:jc w:val="both"/>
        <w:rPr>
          <w:color w:val="auto"/>
          <w:highlight w:val="none"/>
        </w:rPr>
      </w:pPr>
      <w:r>
        <w:rPr>
          <w:rFonts w:hint="eastAsia"/>
          <w:color w:val="auto"/>
          <w:highlight w:val="none"/>
          <w:lang w:val="en-US" w:bidi="en-US"/>
        </w:rPr>
        <w:t>4.6.1</w:t>
      </w:r>
      <w:r>
        <w:rPr>
          <w:rFonts w:hint="eastAsia"/>
          <w:color w:val="auto"/>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43"/>
        <w:spacing w:after="140" w:line="362" w:lineRule="exact"/>
        <w:ind w:firstLine="420"/>
        <w:jc w:val="both"/>
        <w:rPr>
          <w:color w:val="auto"/>
          <w:highlight w:val="none"/>
        </w:rPr>
      </w:pPr>
      <w:r>
        <w:rPr>
          <w:rFonts w:hint="eastAsia"/>
          <w:color w:val="auto"/>
          <w:highlight w:val="none"/>
          <w:lang w:val="en-US" w:bidi="en-US"/>
        </w:rPr>
        <w:t>4.6.2</w:t>
      </w:r>
      <w:r>
        <w:rPr>
          <w:rFonts w:hint="eastAsia"/>
          <w:color w:val="auto"/>
          <w:highlight w:val="none"/>
        </w:rPr>
        <w:t>为完成合同约定的各项工作，承包人应向施工场地派遣或雇佣足够数量的下列人员：</w:t>
      </w:r>
    </w:p>
    <w:p>
      <w:pPr>
        <w:pStyle w:val="43"/>
        <w:numPr>
          <w:ilvl w:val="0"/>
          <w:numId w:val="24"/>
        </w:numPr>
        <w:tabs>
          <w:tab w:val="left" w:pos="899"/>
        </w:tabs>
        <w:spacing w:line="379" w:lineRule="auto"/>
        <w:ind w:firstLine="420"/>
        <w:jc w:val="both"/>
        <w:rPr>
          <w:color w:val="auto"/>
          <w:highlight w:val="none"/>
        </w:rPr>
      </w:pPr>
      <w:bookmarkStart w:id="767" w:name="bookmark1021"/>
      <w:bookmarkEnd w:id="767"/>
      <w:r>
        <w:rPr>
          <w:rFonts w:hint="eastAsia"/>
          <w:color w:val="auto"/>
          <w:highlight w:val="none"/>
        </w:rPr>
        <w:t>具有相应资格的专业技工和合格的普工；</w:t>
      </w:r>
    </w:p>
    <w:p>
      <w:pPr>
        <w:pStyle w:val="43"/>
        <w:numPr>
          <w:ilvl w:val="0"/>
          <w:numId w:val="24"/>
        </w:numPr>
        <w:tabs>
          <w:tab w:val="left" w:pos="899"/>
        </w:tabs>
        <w:spacing w:line="379" w:lineRule="auto"/>
        <w:ind w:firstLine="420"/>
        <w:jc w:val="both"/>
        <w:rPr>
          <w:color w:val="auto"/>
          <w:highlight w:val="none"/>
        </w:rPr>
      </w:pPr>
      <w:bookmarkStart w:id="768" w:name="bookmark1022"/>
      <w:bookmarkEnd w:id="768"/>
      <w:r>
        <w:rPr>
          <w:rFonts w:hint="eastAsia"/>
          <w:color w:val="auto"/>
          <w:highlight w:val="none"/>
        </w:rPr>
        <w:t>具有相应施工经验的技术人员；</w:t>
      </w:r>
    </w:p>
    <w:p>
      <w:pPr>
        <w:pStyle w:val="43"/>
        <w:numPr>
          <w:ilvl w:val="0"/>
          <w:numId w:val="24"/>
        </w:numPr>
        <w:tabs>
          <w:tab w:val="left" w:pos="899"/>
        </w:tabs>
        <w:spacing w:line="379" w:lineRule="auto"/>
        <w:ind w:firstLine="420"/>
        <w:jc w:val="both"/>
        <w:rPr>
          <w:color w:val="auto"/>
          <w:highlight w:val="none"/>
        </w:rPr>
      </w:pPr>
      <w:bookmarkStart w:id="769" w:name="bookmark1023"/>
      <w:bookmarkEnd w:id="769"/>
      <w:r>
        <w:rPr>
          <w:rFonts w:hint="eastAsia"/>
          <w:color w:val="auto"/>
          <w:highlight w:val="none"/>
        </w:rPr>
        <w:t>具有相应岗位资格的各级管理人员。</w:t>
      </w:r>
    </w:p>
    <w:p>
      <w:pPr>
        <w:pStyle w:val="43"/>
        <w:spacing w:after="140" w:line="367" w:lineRule="exact"/>
        <w:ind w:firstLine="420"/>
        <w:jc w:val="both"/>
        <w:rPr>
          <w:color w:val="auto"/>
          <w:highlight w:val="none"/>
        </w:rPr>
      </w:pPr>
      <w:r>
        <w:rPr>
          <w:rFonts w:hint="eastAsia"/>
          <w:color w:val="auto"/>
          <w:highlight w:val="none"/>
          <w:lang w:val="en-US" w:bidi="en-US"/>
        </w:rPr>
        <w:t>4.6.3</w:t>
      </w:r>
      <w:r>
        <w:rPr>
          <w:rFonts w:hint="eastAsia"/>
          <w:color w:val="auto"/>
          <w:highlight w:val="none"/>
        </w:rPr>
        <w:t>承包人安排在施工场地的主要管理人员和技术骨干应相对稳定。承包人更换主要管理人员和技术骨干时，应取得监理人的同意。</w:t>
      </w:r>
    </w:p>
    <w:p>
      <w:pPr>
        <w:pStyle w:val="43"/>
        <w:spacing w:after="40" w:line="379" w:lineRule="auto"/>
        <w:ind w:firstLine="420"/>
        <w:jc w:val="both"/>
        <w:rPr>
          <w:color w:val="auto"/>
          <w:highlight w:val="none"/>
        </w:rPr>
      </w:pPr>
      <w:r>
        <w:rPr>
          <w:rFonts w:hint="eastAsia"/>
          <w:color w:val="auto"/>
          <w:highlight w:val="none"/>
          <w:lang w:val="en-US" w:bidi="en-US"/>
        </w:rPr>
        <w:t>4.6.4</w:t>
      </w:r>
      <w:r>
        <w:rPr>
          <w:rFonts w:hint="eastAsia"/>
          <w:color w:val="auto"/>
          <w:highlight w:val="none"/>
        </w:rPr>
        <w:t>特殊岗位的工作人员均应持有相应的资格证明，监理人有权随时检查。监理人认为有必要时，可进行现场考核。</w:t>
      </w:r>
    </w:p>
    <w:p>
      <w:pPr>
        <w:pStyle w:val="5"/>
        <w:rPr>
          <w:rFonts w:ascii="宋体" w:hAnsi="宋体" w:cs="宋体"/>
          <w:color w:val="auto"/>
          <w:sz w:val="28"/>
          <w:szCs w:val="28"/>
          <w:highlight w:val="none"/>
          <w:lang w:eastAsia="zh-CN"/>
        </w:rPr>
      </w:pPr>
      <w:bookmarkStart w:id="770" w:name="bookmark1025"/>
      <w:bookmarkStart w:id="771" w:name="_Toc24736"/>
      <w:bookmarkStart w:id="772" w:name="_Toc3640"/>
      <w:bookmarkStart w:id="773" w:name="bookmark1026"/>
      <w:bookmarkStart w:id="774" w:name="bookmark1024"/>
      <w:r>
        <w:rPr>
          <w:rFonts w:hint="eastAsia" w:ascii="宋体" w:hAnsi="宋体" w:cs="宋体"/>
          <w:color w:val="auto"/>
          <w:sz w:val="28"/>
          <w:szCs w:val="28"/>
          <w:highlight w:val="none"/>
          <w:lang w:eastAsia="zh-CN"/>
        </w:rPr>
        <w:t>4.7撤换承包人项目经理和其他人员</w:t>
      </w:r>
      <w:bookmarkEnd w:id="770"/>
      <w:bookmarkEnd w:id="771"/>
      <w:bookmarkEnd w:id="772"/>
      <w:bookmarkEnd w:id="773"/>
      <w:bookmarkEnd w:id="774"/>
    </w:p>
    <w:p>
      <w:pPr>
        <w:pStyle w:val="43"/>
        <w:spacing w:after="160" w:line="360" w:lineRule="exact"/>
        <w:ind w:firstLine="420"/>
        <w:jc w:val="both"/>
        <w:rPr>
          <w:color w:val="auto"/>
          <w:highlight w:val="none"/>
        </w:rPr>
      </w:pPr>
      <w:r>
        <w:rPr>
          <w:rFonts w:hint="eastAsia"/>
          <w:color w:val="auto"/>
          <w:highlight w:val="none"/>
        </w:rPr>
        <w:t>承包人应对其项目经理和其他人员进行有效管理。监理人要求撤换不能胜任本职工作、行为不端或玩忽职守的承包人项目经理和其他人员的，承包人应予以撤换。</w:t>
      </w:r>
    </w:p>
    <w:p>
      <w:pPr>
        <w:pStyle w:val="5"/>
        <w:rPr>
          <w:rFonts w:ascii="宋体" w:hAnsi="宋体" w:cs="宋体"/>
          <w:color w:val="auto"/>
          <w:sz w:val="28"/>
          <w:szCs w:val="28"/>
          <w:highlight w:val="none"/>
          <w:lang w:eastAsia="zh-CN"/>
        </w:rPr>
      </w:pPr>
      <w:bookmarkStart w:id="775" w:name="bookmark1028"/>
      <w:bookmarkStart w:id="776" w:name="bookmark1029"/>
      <w:bookmarkStart w:id="777" w:name="_Toc19207"/>
      <w:bookmarkStart w:id="778" w:name="bookmark1027"/>
      <w:bookmarkStart w:id="779" w:name="_Toc19196"/>
      <w:r>
        <w:rPr>
          <w:rFonts w:hint="eastAsia" w:ascii="宋体" w:hAnsi="宋体" w:cs="宋体"/>
          <w:color w:val="auto"/>
          <w:sz w:val="28"/>
          <w:szCs w:val="28"/>
          <w:highlight w:val="none"/>
          <w:lang w:eastAsia="zh-CN"/>
        </w:rPr>
        <w:t>4.8保障承包人人员的合法权益</w:t>
      </w:r>
      <w:bookmarkEnd w:id="775"/>
      <w:bookmarkEnd w:id="776"/>
      <w:bookmarkEnd w:id="777"/>
      <w:bookmarkEnd w:id="778"/>
      <w:bookmarkEnd w:id="779"/>
    </w:p>
    <w:p>
      <w:pPr>
        <w:pStyle w:val="43"/>
        <w:spacing w:line="360" w:lineRule="exact"/>
        <w:ind w:firstLine="420"/>
        <w:jc w:val="both"/>
        <w:rPr>
          <w:color w:val="auto"/>
          <w:highlight w:val="none"/>
        </w:rPr>
      </w:pPr>
      <w:r>
        <w:rPr>
          <w:rFonts w:hint="eastAsia"/>
          <w:color w:val="auto"/>
          <w:highlight w:val="none"/>
          <w:lang w:val="en-US" w:bidi="en-US"/>
        </w:rPr>
        <w:t>4.8.</w:t>
      </w:r>
      <w:r>
        <w:rPr>
          <w:rFonts w:hint="eastAsia"/>
          <w:color w:val="auto"/>
          <w:highlight w:val="none"/>
        </w:rPr>
        <w:t>1承包人应与其雇佣的人员签订劳动合同，并按时发放工资。</w:t>
      </w:r>
    </w:p>
    <w:p>
      <w:pPr>
        <w:pStyle w:val="43"/>
        <w:spacing w:line="360" w:lineRule="exact"/>
        <w:ind w:firstLine="420"/>
        <w:jc w:val="both"/>
        <w:rPr>
          <w:color w:val="auto"/>
          <w:highlight w:val="none"/>
        </w:rPr>
      </w:pPr>
      <w:r>
        <w:rPr>
          <w:rFonts w:hint="eastAsia"/>
          <w:color w:val="auto"/>
          <w:highlight w:val="none"/>
          <w:lang w:val="en-US" w:bidi="en-US"/>
        </w:rPr>
        <w:t>4.8.</w:t>
      </w:r>
      <w:r>
        <w:rPr>
          <w:rFonts w:hint="eastAsia"/>
          <w:color w:val="auto"/>
          <w:highlight w:val="none"/>
        </w:rPr>
        <w:t>2承包人应按劳动法的规定安排工作时间，保证其雇佣人员享有休息和休假的权利。因工程施工的特殊需要占用休假日或延长工作时间的，应不超过法律规定的限度，并按法律规定给予补休或付酬。</w:t>
      </w:r>
    </w:p>
    <w:p>
      <w:pPr>
        <w:pStyle w:val="43"/>
        <w:spacing w:line="360" w:lineRule="exact"/>
        <w:ind w:firstLine="420"/>
        <w:jc w:val="both"/>
        <w:rPr>
          <w:color w:val="auto"/>
          <w:highlight w:val="none"/>
        </w:rPr>
      </w:pPr>
      <w:r>
        <w:rPr>
          <w:rFonts w:hint="eastAsia"/>
          <w:color w:val="auto"/>
          <w:highlight w:val="none"/>
          <w:lang w:val="en-US" w:bidi="en-US"/>
        </w:rPr>
        <w:t>4.8.3</w:t>
      </w:r>
      <w:r>
        <w:rPr>
          <w:rFonts w:hint="eastAsia"/>
          <w:color w:val="auto"/>
          <w:highlight w:val="none"/>
        </w:rPr>
        <w:t>承包人应为其雇佣人员提供必要的食宿条件，以及符合环境保护和卫生要求的生活环境，在远离城镇的施工场地，还应配备必要的伤病防治和急救的医务人员与医疗设施。</w:t>
      </w:r>
    </w:p>
    <w:p>
      <w:pPr>
        <w:pStyle w:val="43"/>
        <w:spacing w:line="360" w:lineRule="exact"/>
        <w:ind w:firstLine="420"/>
        <w:jc w:val="both"/>
        <w:rPr>
          <w:color w:val="auto"/>
          <w:highlight w:val="none"/>
        </w:rPr>
      </w:pPr>
      <w:r>
        <w:rPr>
          <w:rFonts w:hint="eastAsia"/>
          <w:color w:val="auto"/>
          <w:highlight w:val="none"/>
          <w:lang w:val="en-US" w:bidi="en-US"/>
        </w:rPr>
        <w:t>4.8.4</w:t>
      </w:r>
      <w:r>
        <w:rPr>
          <w:rFonts w:hint="eastAsia"/>
          <w:color w:val="auto"/>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43"/>
        <w:spacing w:line="360" w:lineRule="exact"/>
        <w:ind w:firstLine="420"/>
        <w:jc w:val="both"/>
        <w:rPr>
          <w:color w:val="auto"/>
          <w:highlight w:val="none"/>
        </w:rPr>
      </w:pPr>
      <w:r>
        <w:rPr>
          <w:rFonts w:hint="eastAsia"/>
          <w:color w:val="auto"/>
          <w:highlight w:val="none"/>
          <w:lang w:val="en-US" w:bidi="en-US"/>
        </w:rPr>
        <w:t>4.8.5</w:t>
      </w:r>
      <w:r>
        <w:rPr>
          <w:rFonts w:hint="eastAsia"/>
          <w:color w:val="auto"/>
          <w:highlight w:val="none"/>
        </w:rPr>
        <w:t>承包人应按有关法律规定和合同约定，为其雇佣人员办理保险。</w:t>
      </w:r>
    </w:p>
    <w:p>
      <w:pPr>
        <w:pStyle w:val="43"/>
        <w:spacing w:after="160" w:line="360" w:lineRule="exact"/>
        <w:ind w:firstLine="420"/>
        <w:jc w:val="both"/>
        <w:rPr>
          <w:color w:val="auto"/>
          <w:highlight w:val="none"/>
        </w:rPr>
      </w:pPr>
      <w:r>
        <w:rPr>
          <w:rFonts w:hint="eastAsia"/>
          <w:color w:val="auto"/>
          <w:highlight w:val="none"/>
          <w:lang w:val="en-US" w:bidi="en-US"/>
        </w:rPr>
        <w:t>4.8.6</w:t>
      </w:r>
      <w:r>
        <w:rPr>
          <w:rFonts w:hint="eastAsia"/>
          <w:color w:val="auto"/>
          <w:highlight w:val="none"/>
        </w:rPr>
        <w:t>承包人应负责处理其雇佣人员因工伤亡事故的善后事宜。</w:t>
      </w:r>
    </w:p>
    <w:p>
      <w:pPr>
        <w:pStyle w:val="5"/>
        <w:rPr>
          <w:rFonts w:ascii="宋体" w:hAnsi="宋体" w:cs="宋体"/>
          <w:color w:val="auto"/>
          <w:sz w:val="28"/>
          <w:szCs w:val="28"/>
          <w:highlight w:val="none"/>
          <w:lang w:eastAsia="zh-CN"/>
        </w:rPr>
      </w:pPr>
      <w:bookmarkStart w:id="780" w:name="_Toc30547"/>
      <w:bookmarkStart w:id="781" w:name="_Toc7851"/>
      <w:bookmarkStart w:id="782" w:name="bookmark1030"/>
      <w:bookmarkStart w:id="783" w:name="bookmark1032"/>
      <w:bookmarkStart w:id="784" w:name="bookmark1031"/>
      <w:r>
        <w:rPr>
          <w:rFonts w:hint="eastAsia" w:ascii="宋体" w:hAnsi="宋体" w:cs="宋体"/>
          <w:color w:val="auto"/>
          <w:sz w:val="28"/>
          <w:szCs w:val="28"/>
          <w:highlight w:val="none"/>
          <w:lang w:eastAsia="zh-CN"/>
        </w:rPr>
        <w:t>4.9工程价款应专款专用</w:t>
      </w:r>
      <w:bookmarkEnd w:id="780"/>
      <w:bookmarkEnd w:id="781"/>
      <w:bookmarkEnd w:id="782"/>
      <w:bookmarkEnd w:id="783"/>
      <w:bookmarkEnd w:id="784"/>
    </w:p>
    <w:p>
      <w:pPr>
        <w:pStyle w:val="43"/>
        <w:spacing w:after="160" w:line="360" w:lineRule="exact"/>
        <w:ind w:firstLine="420"/>
        <w:rPr>
          <w:color w:val="auto"/>
          <w:highlight w:val="none"/>
        </w:rPr>
      </w:pPr>
      <w:r>
        <w:rPr>
          <w:rFonts w:hint="eastAsia"/>
          <w:color w:val="auto"/>
          <w:highlight w:val="none"/>
        </w:rPr>
        <w:t>发包人按合同约定支付给承包人的各项价款应专用于合同工程。</w:t>
      </w:r>
    </w:p>
    <w:p>
      <w:pPr>
        <w:pStyle w:val="5"/>
        <w:rPr>
          <w:rFonts w:ascii="宋体" w:hAnsi="宋体" w:cs="宋体"/>
          <w:color w:val="auto"/>
          <w:sz w:val="28"/>
          <w:szCs w:val="28"/>
          <w:highlight w:val="none"/>
          <w:lang w:eastAsia="zh-CN"/>
        </w:rPr>
      </w:pPr>
      <w:bookmarkStart w:id="785" w:name="bookmark1033"/>
      <w:bookmarkStart w:id="786" w:name="bookmark1035"/>
      <w:bookmarkStart w:id="787" w:name="_Toc3034"/>
      <w:bookmarkStart w:id="788" w:name="_Toc30630"/>
      <w:bookmarkStart w:id="789" w:name="bookmark1034"/>
      <w:r>
        <w:rPr>
          <w:rFonts w:hint="eastAsia" w:ascii="宋体" w:hAnsi="宋体" w:cs="宋体"/>
          <w:color w:val="auto"/>
          <w:sz w:val="28"/>
          <w:szCs w:val="28"/>
          <w:highlight w:val="none"/>
          <w:lang w:eastAsia="zh-CN"/>
        </w:rPr>
        <w:t>4.10承包人现场查勘</w:t>
      </w:r>
      <w:bookmarkEnd w:id="785"/>
      <w:bookmarkEnd w:id="786"/>
      <w:bookmarkEnd w:id="787"/>
      <w:bookmarkEnd w:id="788"/>
      <w:bookmarkEnd w:id="789"/>
    </w:p>
    <w:p>
      <w:pPr>
        <w:pStyle w:val="43"/>
        <w:spacing w:line="362" w:lineRule="exact"/>
        <w:ind w:firstLine="420"/>
        <w:jc w:val="both"/>
        <w:rPr>
          <w:color w:val="auto"/>
          <w:highlight w:val="none"/>
        </w:rPr>
      </w:pPr>
      <w:r>
        <w:rPr>
          <w:rFonts w:hint="eastAsia"/>
          <w:color w:val="auto"/>
          <w:highlight w:val="none"/>
          <w:lang w:val="en-US" w:bidi="en-US"/>
        </w:rPr>
        <w:t>4.10.</w:t>
      </w:r>
      <w:r>
        <w:rPr>
          <w:rFonts w:hint="eastAsia"/>
          <w:color w:val="auto"/>
          <w:highlight w:val="none"/>
        </w:rPr>
        <w:t>1发包人应将其持有的现场地质勘探资料、水文气象资料提供给承包人，并对其准确性负责。但承包人应对其阅读上述有关资料后所作出的解释和推断负责。</w:t>
      </w:r>
    </w:p>
    <w:p>
      <w:pPr>
        <w:pStyle w:val="43"/>
        <w:spacing w:after="240" w:line="362" w:lineRule="exact"/>
        <w:ind w:firstLine="420"/>
        <w:jc w:val="both"/>
        <w:rPr>
          <w:color w:val="auto"/>
          <w:highlight w:val="none"/>
        </w:rPr>
      </w:pPr>
      <w:bookmarkStart w:id="790" w:name="bookmark1036"/>
      <w:bookmarkEnd w:id="790"/>
      <w:r>
        <w:rPr>
          <w:rFonts w:hint="eastAsia"/>
          <w:color w:val="auto"/>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rPr>
          <w:rFonts w:ascii="宋体" w:hAnsi="宋体" w:cs="宋体"/>
          <w:color w:val="auto"/>
          <w:sz w:val="28"/>
          <w:szCs w:val="28"/>
          <w:highlight w:val="none"/>
          <w:lang w:eastAsia="zh-CN"/>
        </w:rPr>
      </w:pPr>
      <w:bookmarkStart w:id="791" w:name="bookmark1037"/>
      <w:bookmarkStart w:id="792" w:name="bookmark1038"/>
      <w:bookmarkStart w:id="793" w:name="_Toc2993"/>
      <w:bookmarkStart w:id="794" w:name="_Toc32083"/>
      <w:bookmarkStart w:id="795" w:name="bookmark1039"/>
      <w:r>
        <w:rPr>
          <w:rFonts w:hint="eastAsia" w:ascii="宋体" w:hAnsi="宋体" w:cs="宋体"/>
          <w:color w:val="auto"/>
          <w:sz w:val="28"/>
          <w:szCs w:val="28"/>
          <w:highlight w:val="none"/>
          <w:lang w:eastAsia="zh-CN"/>
        </w:rPr>
        <w:t>4.11不利物质条件</w:t>
      </w:r>
      <w:bookmarkEnd w:id="791"/>
      <w:bookmarkEnd w:id="792"/>
      <w:bookmarkEnd w:id="793"/>
      <w:bookmarkEnd w:id="794"/>
      <w:bookmarkEnd w:id="795"/>
    </w:p>
    <w:p>
      <w:pPr>
        <w:pStyle w:val="43"/>
        <w:spacing w:line="367" w:lineRule="exact"/>
        <w:ind w:firstLine="420"/>
        <w:jc w:val="both"/>
        <w:rPr>
          <w:color w:val="auto"/>
          <w:highlight w:val="none"/>
        </w:rPr>
      </w:pPr>
      <w:r>
        <w:rPr>
          <w:rFonts w:hint="eastAsia"/>
          <w:color w:val="auto"/>
          <w:highlight w:val="none"/>
          <w:lang w:val="en-US" w:bidi="en-US"/>
        </w:rPr>
        <w:t>4.11.1</w:t>
      </w:r>
      <w:r>
        <w:rPr>
          <w:rFonts w:hint="eastAsia"/>
          <w:color w:val="auto"/>
          <w:highlight w:val="none"/>
        </w:rPr>
        <w:t>除专用合同条款另有约定外，不利的物质条件是指在施工中遭遇不可预见的外界障碍或自然条件造成施工受阻。</w:t>
      </w:r>
    </w:p>
    <w:p>
      <w:pPr>
        <w:pStyle w:val="43"/>
        <w:spacing w:after="280" w:line="354" w:lineRule="exact"/>
        <w:ind w:firstLine="420"/>
        <w:jc w:val="both"/>
        <w:rPr>
          <w:color w:val="auto"/>
          <w:highlight w:val="none"/>
        </w:rPr>
      </w:pPr>
      <w:r>
        <w:rPr>
          <w:rFonts w:hint="eastAsia"/>
          <w:color w:val="auto"/>
          <w:highlight w:val="none"/>
          <w:lang w:val="en-US" w:bidi="en-US"/>
        </w:rPr>
        <w:t>4.11.2</w:t>
      </w:r>
      <w:r>
        <w:rPr>
          <w:rFonts w:hint="eastAsia"/>
          <w:color w:val="auto"/>
          <w:highlight w:val="none"/>
        </w:rPr>
        <w:t>承包人遇到不利物质条件时，应采取适应不利物质条件的合理措施继续施工,并及时通知监理人。承包人应有权根据第</w:t>
      </w:r>
      <w:r>
        <w:rPr>
          <w:rFonts w:hint="eastAsia"/>
          <w:color w:val="auto"/>
          <w:highlight w:val="none"/>
          <w:lang w:val="en-US" w:bidi="en-US"/>
        </w:rPr>
        <w:t>23.1</w:t>
      </w:r>
      <w:r>
        <w:rPr>
          <w:rFonts w:hint="eastAsia"/>
          <w:color w:val="auto"/>
          <w:highlight w:val="none"/>
        </w:rPr>
        <w:t>款的约定，要求延长工期及增加费用。监理人收到此类要求后，应在分析上述外界障碍或自然条件是否不可预见及不可预见程度的基础上，按照通用合同条款第15条的约定办理。</w:t>
      </w:r>
    </w:p>
    <w:p>
      <w:pPr>
        <w:pStyle w:val="4"/>
        <w:rPr>
          <w:rFonts w:ascii="宋体" w:hAnsi="宋体" w:eastAsia="宋体" w:cs="宋体"/>
          <w:color w:val="auto"/>
          <w:highlight w:val="none"/>
        </w:rPr>
      </w:pPr>
      <w:bookmarkStart w:id="796" w:name="bookmark1042"/>
      <w:bookmarkEnd w:id="796"/>
      <w:bookmarkStart w:id="797" w:name="_Toc26796"/>
      <w:bookmarkStart w:id="798" w:name="bookmark1043"/>
      <w:bookmarkStart w:id="799" w:name="bookmark1040"/>
      <w:bookmarkStart w:id="800" w:name="bookmark1041"/>
      <w:bookmarkStart w:id="801" w:name="_Toc25230"/>
      <w:r>
        <w:rPr>
          <w:rFonts w:hint="eastAsia" w:ascii="宋体" w:hAnsi="宋体" w:eastAsia="宋体" w:cs="宋体"/>
          <w:color w:val="auto"/>
          <w:highlight w:val="none"/>
        </w:rPr>
        <w:t>5.材料和工程设备</w:t>
      </w:r>
      <w:bookmarkEnd w:id="797"/>
      <w:bookmarkEnd w:id="798"/>
      <w:bookmarkEnd w:id="799"/>
      <w:bookmarkEnd w:id="800"/>
      <w:bookmarkEnd w:id="801"/>
    </w:p>
    <w:p>
      <w:pPr>
        <w:pStyle w:val="5"/>
        <w:rPr>
          <w:rFonts w:ascii="宋体" w:hAnsi="宋体" w:cs="宋体"/>
          <w:color w:val="auto"/>
          <w:sz w:val="28"/>
          <w:szCs w:val="28"/>
          <w:highlight w:val="none"/>
          <w:lang w:eastAsia="zh-CN"/>
        </w:rPr>
      </w:pPr>
      <w:bookmarkStart w:id="802" w:name="bookmark1046"/>
      <w:bookmarkStart w:id="803" w:name="bookmark1044"/>
      <w:bookmarkStart w:id="804" w:name="bookmark1045"/>
      <w:bookmarkStart w:id="805" w:name="_Toc5421"/>
      <w:bookmarkStart w:id="806" w:name="_Toc16515"/>
      <w:r>
        <w:rPr>
          <w:rFonts w:hint="eastAsia" w:ascii="宋体" w:hAnsi="宋体" w:cs="宋体"/>
          <w:color w:val="auto"/>
          <w:sz w:val="28"/>
          <w:szCs w:val="28"/>
          <w:highlight w:val="none"/>
          <w:lang w:eastAsia="zh-CN"/>
        </w:rPr>
        <w:t>5.1承包人提供的材料和工程设备</w:t>
      </w:r>
      <w:bookmarkEnd w:id="802"/>
      <w:bookmarkEnd w:id="803"/>
      <w:bookmarkEnd w:id="804"/>
      <w:bookmarkEnd w:id="805"/>
      <w:bookmarkEnd w:id="806"/>
    </w:p>
    <w:p>
      <w:pPr>
        <w:rPr>
          <w:rFonts w:ascii="宋体" w:hAnsi="宋体" w:cs="宋体"/>
          <w:color w:val="auto"/>
          <w:highlight w:val="none"/>
          <w:lang w:eastAsia="zh-CN"/>
        </w:rPr>
      </w:pPr>
      <w:bookmarkStart w:id="807" w:name="bookmark1047"/>
      <w:bookmarkEnd w:id="807"/>
      <w:r>
        <w:rPr>
          <w:rFonts w:hint="eastAsia" w:ascii="宋体" w:hAnsi="宋体" w:cs="宋体"/>
          <w:color w:val="auto"/>
          <w:highlight w:val="none"/>
          <w:lang w:eastAsia="zh-CN"/>
        </w:rPr>
        <w:t>5.1.1除第5.2款约定由发包人提供的材料和工程设备外，承包人负责采购、运输和保管完成本合同工作所需的材料和工程设备。承包人应对其采购的材料和工程设备负责。</w:t>
      </w:r>
    </w:p>
    <w:p>
      <w:pPr>
        <w:pStyle w:val="43"/>
        <w:spacing w:line="360" w:lineRule="exact"/>
        <w:ind w:firstLine="420"/>
        <w:jc w:val="both"/>
        <w:rPr>
          <w:color w:val="auto"/>
          <w:highlight w:val="none"/>
        </w:rPr>
      </w:pPr>
      <w:r>
        <w:rPr>
          <w:rFonts w:hint="eastAsia"/>
          <w:color w:val="auto"/>
          <w:highlight w:val="none"/>
          <w:lang w:val="en-US" w:bidi="en-US"/>
        </w:rPr>
        <w:t>5.1.2</w:t>
      </w:r>
      <w:r>
        <w:rPr>
          <w:rFonts w:hint="eastAsia"/>
          <w:color w:val="auto"/>
          <w:highlight w:val="none"/>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pStyle w:val="43"/>
        <w:spacing w:after="120" w:line="356" w:lineRule="exact"/>
        <w:ind w:firstLine="420"/>
        <w:jc w:val="both"/>
        <w:rPr>
          <w:color w:val="auto"/>
          <w:highlight w:val="none"/>
        </w:rPr>
      </w:pPr>
      <w:r>
        <w:rPr>
          <w:rFonts w:hint="eastAsia"/>
          <w:color w:val="auto"/>
          <w:highlight w:val="none"/>
          <w:lang w:val="en-US" w:bidi="en-US"/>
        </w:rPr>
        <w:t>5.1.3</w:t>
      </w:r>
      <w:r>
        <w:rPr>
          <w:rFonts w:hint="eastAsia"/>
          <w:color w:val="auto"/>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rPr>
          <w:rFonts w:ascii="宋体" w:hAnsi="宋体" w:cs="宋体"/>
          <w:color w:val="auto"/>
          <w:sz w:val="28"/>
          <w:szCs w:val="28"/>
          <w:highlight w:val="none"/>
          <w:lang w:eastAsia="zh-CN"/>
        </w:rPr>
      </w:pPr>
      <w:bookmarkStart w:id="808" w:name="bookmark1048"/>
      <w:bookmarkStart w:id="809" w:name="bookmark1049"/>
      <w:bookmarkStart w:id="810" w:name="_Toc8134"/>
      <w:bookmarkStart w:id="811" w:name="bookmark1050"/>
      <w:bookmarkStart w:id="812" w:name="_Toc18208"/>
      <w:r>
        <w:rPr>
          <w:rFonts w:hint="eastAsia" w:ascii="宋体" w:hAnsi="宋体" w:cs="宋体"/>
          <w:color w:val="auto"/>
          <w:sz w:val="28"/>
          <w:szCs w:val="28"/>
          <w:highlight w:val="none"/>
          <w:lang w:eastAsia="zh-CN"/>
        </w:rPr>
        <w:t>5.2发包人提供的材料和工程设备</w:t>
      </w:r>
      <w:bookmarkEnd w:id="808"/>
      <w:bookmarkEnd w:id="809"/>
      <w:bookmarkEnd w:id="810"/>
      <w:bookmarkEnd w:id="811"/>
      <w:bookmarkEnd w:id="812"/>
    </w:p>
    <w:p>
      <w:pPr>
        <w:pStyle w:val="43"/>
        <w:spacing w:line="360" w:lineRule="exact"/>
        <w:ind w:firstLine="420"/>
        <w:jc w:val="both"/>
        <w:rPr>
          <w:color w:val="auto"/>
          <w:highlight w:val="none"/>
        </w:rPr>
      </w:pPr>
      <w:bookmarkStart w:id="813" w:name="bookmark1051"/>
      <w:bookmarkEnd w:id="813"/>
      <w:r>
        <w:rPr>
          <w:rFonts w:hint="eastAsia"/>
          <w:color w:val="auto"/>
          <w:highlight w:val="none"/>
        </w:rPr>
        <w:t>5.2.1发包人提供的材料和工程设备，应在专用合同条款中写明材料和工程设备的名称、规格、数量、价格、交货方式、交货地点和计划交货日期等。</w:t>
      </w:r>
    </w:p>
    <w:p>
      <w:pPr>
        <w:pStyle w:val="43"/>
        <w:spacing w:line="360" w:lineRule="exact"/>
        <w:ind w:firstLine="420"/>
        <w:jc w:val="both"/>
        <w:rPr>
          <w:color w:val="auto"/>
          <w:highlight w:val="none"/>
        </w:rPr>
      </w:pPr>
      <w:r>
        <w:rPr>
          <w:rFonts w:hint="eastAsia"/>
          <w:color w:val="auto"/>
          <w:highlight w:val="none"/>
          <w:lang w:val="en-US" w:bidi="en-US"/>
        </w:rPr>
        <w:t>5.2.2</w:t>
      </w:r>
      <w:r>
        <w:rPr>
          <w:rFonts w:hint="eastAsia"/>
          <w:color w:val="auto"/>
          <w:highlight w:val="none"/>
        </w:rPr>
        <w:t>承包人应根据合同进度计划的安排，向监理人报送要求发包人交货的日期计划。发包人应按照监理人与合同双方当事人商定的交货日期，向承包人提交材料和工程设备。</w:t>
      </w:r>
    </w:p>
    <w:p>
      <w:pPr>
        <w:pStyle w:val="43"/>
        <w:spacing w:line="364" w:lineRule="exact"/>
        <w:ind w:firstLine="420"/>
        <w:jc w:val="both"/>
        <w:rPr>
          <w:color w:val="auto"/>
          <w:highlight w:val="none"/>
        </w:rPr>
      </w:pPr>
      <w:r>
        <w:rPr>
          <w:rFonts w:hint="eastAsia"/>
          <w:color w:val="auto"/>
          <w:highlight w:val="none"/>
          <w:lang w:val="en-US" w:bidi="en-US"/>
        </w:rPr>
        <w:t>5.2.3</w:t>
      </w:r>
      <w:r>
        <w:rPr>
          <w:rFonts w:hint="eastAsia"/>
          <w:color w:val="auto"/>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pStyle w:val="43"/>
        <w:spacing w:line="365" w:lineRule="exact"/>
        <w:ind w:firstLine="420"/>
        <w:jc w:val="both"/>
        <w:rPr>
          <w:color w:val="auto"/>
          <w:highlight w:val="none"/>
        </w:rPr>
      </w:pPr>
      <w:r>
        <w:rPr>
          <w:rFonts w:hint="eastAsia"/>
          <w:color w:val="auto"/>
          <w:highlight w:val="none"/>
          <w:lang w:val="en-US" w:bidi="en-US"/>
        </w:rPr>
        <w:t>5.2.4</w:t>
      </w:r>
      <w:r>
        <w:rPr>
          <w:rFonts w:hint="eastAsia"/>
          <w:color w:val="auto"/>
          <w:highlight w:val="none"/>
        </w:rPr>
        <w:t>发包人要求向承包人提前交货的，承包人不得拒绝，但发包人应承担承包人由此增加的费用。</w:t>
      </w:r>
    </w:p>
    <w:p>
      <w:pPr>
        <w:pStyle w:val="43"/>
        <w:spacing w:line="365" w:lineRule="exact"/>
        <w:ind w:firstLine="420"/>
        <w:jc w:val="both"/>
        <w:rPr>
          <w:color w:val="auto"/>
          <w:highlight w:val="none"/>
        </w:rPr>
      </w:pPr>
      <w:r>
        <w:rPr>
          <w:rFonts w:hint="eastAsia"/>
          <w:color w:val="auto"/>
          <w:highlight w:val="none"/>
          <w:lang w:val="en-US" w:bidi="en-US"/>
        </w:rPr>
        <w:t>5.2.5</w:t>
      </w:r>
      <w:r>
        <w:rPr>
          <w:rFonts w:hint="eastAsia"/>
          <w:color w:val="auto"/>
          <w:highlight w:val="none"/>
        </w:rPr>
        <w:t>承包人要求更改交货日期或地点的，应事先报请监理人批准。由于承包人要求更改交货时间或地点所增加的费用和（或）工期延误由承包人承担。</w:t>
      </w:r>
    </w:p>
    <w:p>
      <w:pPr>
        <w:pStyle w:val="43"/>
        <w:spacing w:after="120" w:line="354" w:lineRule="exact"/>
        <w:ind w:firstLine="420"/>
        <w:jc w:val="both"/>
        <w:rPr>
          <w:color w:val="auto"/>
          <w:highlight w:val="none"/>
        </w:rPr>
      </w:pPr>
      <w:r>
        <w:rPr>
          <w:rFonts w:hint="eastAsia"/>
          <w:color w:val="auto"/>
          <w:highlight w:val="none"/>
          <w:lang w:val="en-US" w:bidi="en-US"/>
        </w:rPr>
        <w:t>5.2.6</w:t>
      </w:r>
      <w:r>
        <w:rPr>
          <w:rFonts w:hint="eastAsia"/>
          <w:color w:val="auto"/>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rPr>
          <w:rFonts w:ascii="宋体" w:hAnsi="宋体" w:cs="宋体"/>
          <w:color w:val="auto"/>
          <w:sz w:val="28"/>
          <w:szCs w:val="28"/>
          <w:highlight w:val="none"/>
          <w:lang w:eastAsia="zh-CN"/>
        </w:rPr>
      </w:pPr>
      <w:bookmarkStart w:id="814" w:name="bookmark1054"/>
      <w:bookmarkStart w:id="815" w:name="bookmark1053"/>
      <w:bookmarkStart w:id="816" w:name="_Toc28755"/>
      <w:bookmarkStart w:id="817" w:name="_Toc17795"/>
      <w:bookmarkStart w:id="818" w:name="bookmark1052"/>
      <w:r>
        <w:rPr>
          <w:rFonts w:hint="eastAsia" w:ascii="宋体" w:hAnsi="宋体" w:cs="宋体"/>
          <w:color w:val="auto"/>
          <w:sz w:val="28"/>
          <w:szCs w:val="28"/>
          <w:highlight w:val="none"/>
          <w:lang w:eastAsia="zh-CN"/>
        </w:rPr>
        <w:t>5.3材料和工程设备专用于合同工程</w:t>
      </w:r>
      <w:bookmarkEnd w:id="814"/>
      <w:bookmarkEnd w:id="815"/>
      <w:bookmarkEnd w:id="816"/>
      <w:bookmarkEnd w:id="817"/>
      <w:bookmarkEnd w:id="818"/>
    </w:p>
    <w:p>
      <w:pPr>
        <w:pStyle w:val="43"/>
        <w:spacing w:line="355" w:lineRule="exact"/>
        <w:ind w:firstLine="420"/>
        <w:jc w:val="both"/>
        <w:rPr>
          <w:color w:val="auto"/>
          <w:highlight w:val="none"/>
        </w:rPr>
      </w:pPr>
      <w:r>
        <w:rPr>
          <w:rFonts w:hint="eastAsia"/>
          <w:color w:val="auto"/>
          <w:highlight w:val="none"/>
          <w:lang w:val="en-US" w:bidi="en-US"/>
        </w:rPr>
        <w:t>5.3.1</w:t>
      </w:r>
      <w:r>
        <w:rPr>
          <w:rFonts w:hint="eastAsia"/>
          <w:color w:val="auto"/>
          <w:highlight w:val="none"/>
        </w:rPr>
        <w:t>运入施工场地的材料、工程设备，包括备品备件、安装专用工器具与随机资料，必须专用于合同工程，未经监理人同意，承包人不得运出施工场地或挪作他用。</w:t>
      </w:r>
    </w:p>
    <w:p>
      <w:pPr>
        <w:pStyle w:val="43"/>
        <w:spacing w:after="120" w:line="364" w:lineRule="exact"/>
        <w:ind w:firstLine="420"/>
        <w:jc w:val="both"/>
        <w:rPr>
          <w:color w:val="auto"/>
          <w:highlight w:val="none"/>
        </w:rPr>
      </w:pPr>
      <w:r>
        <w:rPr>
          <w:rFonts w:hint="eastAsia"/>
          <w:color w:val="auto"/>
          <w:highlight w:val="none"/>
          <w:lang w:val="en-US" w:bidi="en-US"/>
        </w:rPr>
        <w:t>5.3.2</w:t>
      </w:r>
      <w:r>
        <w:rPr>
          <w:rFonts w:hint="eastAsia"/>
          <w:color w:val="auto"/>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rPr>
          <w:rFonts w:ascii="宋体" w:hAnsi="宋体" w:cs="宋体"/>
          <w:color w:val="auto"/>
          <w:sz w:val="28"/>
          <w:szCs w:val="28"/>
          <w:highlight w:val="none"/>
          <w:lang w:eastAsia="zh-CN"/>
        </w:rPr>
      </w:pPr>
      <w:bookmarkStart w:id="819" w:name="_Toc30864"/>
      <w:bookmarkStart w:id="820" w:name="bookmark1056"/>
      <w:bookmarkStart w:id="821" w:name="bookmark1055"/>
      <w:bookmarkStart w:id="822" w:name="_Toc2972"/>
      <w:bookmarkStart w:id="823" w:name="bookmark1057"/>
      <w:r>
        <w:rPr>
          <w:rFonts w:hint="eastAsia" w:ascii="宋体" w:hAnsi="宋体" w:cs="宋体"/>
          <w:color w:val="auto"/>
          <w:sz w:val="28"/>
          <w:szCs w:val="28"/>
          <w:highlight w:val="none"/>
          <w:lang w:eastAsia="zh-CN"/>
        </w:rPr>
        <w:t>5.4禁止使用不合格的材料和工程设备</w:t>
      </w:r>
      <w:bookmarkEnd w:id="819"/>
      <w:bookmarkEnd w:id="820"/>
      <w:bookmarkEnd w:id="821"/>
      <w:bookmarkEnd w:id="822"/>
      <w:bookmarkEnd w:id="823"/>
    </w:p>
    <w:p>
      <w:pPr>
        <w:pStyle w:val="43"/>
        <w:spacing w:after="80" w:line="362" w:lineRule="exact"/>
        <w:ind w:firstLine="420"/>
        <w:jc w:val="both"/>
        <w:rPr>
          <w:color w:val="auto"/>
          <w:highlight w:val="none"/>
        </w:rPr>
      </w:pPr>
      <w:bookmarkStart w:id="824" w:name="bookmark1058"/>
      <w:bookmarkEnd w:id="824"/>
      <w:r>
        <w:rPr>
          <w:rFonts w:hint="eastAsia"/>
          <w:color w:val="auto"/>
          <w:highlight w:val="none"/>
        </w:rPr>
        <w:t>5.4.1监理人有权拒绝承包人提供的不合格材料或工程设备，并要求承包人立即进行更换。监理人应在更换后再次进行检查和检验，由此增加的费用和（或）工期延误由承包人承担。</w:t>
      </w:r>
    </w:p>
    <w:p>
      <w:pPr>
        <w:pStyle w:val="43"/>
        <w:spacing w:after="80" w:line="362" w:lineRule="exact"/>
        <w:ind w:firstLine="420"/>
        <w:jc w:val="both"/>
        <w:rPr>
          <w:color w:val="auto"/>
          <w:highlight w:val="none"/>
        </w:rPr>
      </w:pPr>
      <w:bookmarkStart w:id="825" w:name="bookmark1059"/>
      <w:bookmarkEnd w:id="825"/>
      <w:r>
        <w:rPr>
          <w:rFonts w:hint="eastAsia"/>
          <w:color w:val="auto"/>
          <w:highlight w:val="none"/>
        </w:rPr>
        <w:t>5.4.2监理人发现承包人使用了不合格的材料和工程设备，应即时发出指示要求承包人立即改正，并禁止在工程中继续使用不合格的材料和工程设备。</w:t>
      </w:r>
    </w:p>
    <w:p>
      <w:pPr>
        <w:pStyle w:val="43"/>
        <w:spacing w:line="362" w:lineRule="exact"/>
        <w:ind w:firstLine="420"/>
        <w:jc w:val="both"/>
        <w:rPr>
          <w:color w:val="auto"/>
          <w:highlight w:val="none"/>
        </w:rPr>
      </w:pPr>
      <w:r>
        <w:rPr>
          <w:rFonts w:hint="eastAsia"/>
          <w:color w:val="auto"/>
          <w:highlight w:val="none"/>
          <w:lang w:val="en-US" w:bidi="en-US"/>
        </w:rPr>
        <w:t>5.4.3</w:t>
      </w:r>
      <w:r>
        <w:rPr>
          <w:rFonts w:hint="eastAsia"/>
          <w:color w:val="auto"/>
          <w:highlight w:val="none"/>
        </w:rPr>
        <w:t>发包人提供的材料或工程设备不符合合同要求的，承包人有权拒绝，并可要求发包人更换，由此增加的费用和（或）工期延误由发包人承担。</w:t>
      </w:r>
    </w:p>
    <w:p>
      <w:pPr>
        <w:pStyle w:val="4"/>
        <w:rPr>
          <w:rFonts w:ascii="宋体" w:hAnsi="宋体" w:eastAsia="宋体" w:cs="宋体"/>
          <w:color w:val="auto"/>
          <w:highlight w:val="none"/>
        </w:rPr>
      </w:pPr>
      <w:bookmarkStart w:id="826" w:name="bookmark1062"/>
      <w:bookmarkEnd w:id="826"/>
      <w:bookmarkStart w:id="827" w:name="_Toc19232"/>
      <w:bookmarkStart w:id="828" w:name="bookmark1060"/>
      <w:bookmarkStart w:id="829" w:name="_Toc21496"/>
      <w:bookmarkStart w:id="830" w:name="bookmark1061"/>
      <w:bookmarkStart w:id="831" w:name="bookmark1063"/>
      <w:r>
        <w:rPr>
          <w:rFonts w:hint="eastAsia" w:ascii="宋体" w:hAnsi="宋体" w:eastAsia="宋体" w:cs="宋体"/>
          <w:color w:val="auto"/>
          <w:highlight w:val="none"/>
        </w:rPr>
        <w:t>6.施工设备和临时设施</w:t>
      </w:r>
      <w:bookmarkEnd w:id="827"/>
      <w:bookmarkEnd w:id="828"/>
      <w:bookmarkEnd w:id="829"/>
      <w:bookmarkEnd w:id="830"/>
      <w:bookmarkEnd w:id="831"/>
    </w:p>
    <w:p>
      <w:pPr>
        <w:pStyle w:val="5"/>
        <w:rPr>
          <w:rFonts w:ascii="宋体" w:hAnsi="宋体" w:cs="宋体"/>
          <w:color w:val="auto"/>
          <w:sz w:val="28"/>
          <w:szCs w:val="28"/>
          <w:highlight w:val="none"/>
          <w:lang w:eastAsia="zh-CN"/>
        </w:rPr>
      </w:pPr>
      <w:bookmarkStart w:id="832" w:name="bookmark1066"/>
      <w:bookmarkStart w:id="833" w:name="bookmark1064"/>
      <w:bookmarkStart w:id="834" w:name="_Toc9863"/>
      <w:bookmarkStart w:id="835" w:name="bookmark1065"/>
      <w:bookmarkStart w:id="836" w:name="_Toc28648"/>
      <w:r>
        <w:rPr>
          <w:rFonts w:hint="eastAsia" w:ascii="宋体" w:hAnsi="宋体" w:cs="宋体"/>
          <w:color w:val="auto"/>
          <w:sz w:val="28"/>
          <w:szCs w:val="28"/>
          <w:highlight w:val="none"/>
          <w:lang w:eastAsia="zh-CN"/>
        </w:rPr>
        <w:t>6.1承包人提供的施工设备和临时设施</w:t>
      </w:r>
      <w:bookmarkEnd w:id="832"/>
      <w:bookmarkEnd w:id="833"/>
      <w:bookmarkEnd w:id="834"/>
      <w:bookmarkEnd w:id="835"/>
      <w:bookmarkEnd w:id="836"/>
    </w:p>
    <w:p>
      <w:pPr>
        <w:pStyle w:val="43"/>
        <w:spacing w:line="366" w:lineRule="exact"/>
        <w:ind w:firstLine="420"/>
        <w:jc w:val="both"/>
        <w:rPr>
          <w:color w:val="auto"/>
          <w:highlight w:val="none"/>
        </w:rPr>
      </w:pPr>
      <w:r>
        <w:rPr>
          <w:rFonts w:hint="eastAsia"/>
          <w:color w:val="auto"/>
          <w:highlight w:val="none"/>
          <w:lang w:val="en-US" w:bidi="en-US"/>
        </w:rPr>
        <w:t>6.1.1</w:t>
      </w:r>
      <w:r>
        <w:rPr>
          <w:rFonts w:hint="eastAsia"/>
          <w:color w:val="auto"/>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Style w:val="43"/>
        <w:spacing w:after="140" w:line="374" w:lineRule="exact"/>
        <w:ind w:firstLine="420"/>
        <w:jc w:val="both"/>
        <w:rPr>
          <w:color w:val="auto"/>
          <w:highlight w:val="none"/>
        </w:rPr>
      </w:pPr>
      <w:r>
        <w:rPr>
          <w:rFonts w:hint="eastAsia"/>
          <w:color w:val="auto"/>
          <w:highlight w:val="none"/>
          <w:lang w:val="en-US" w:bidi="en-US"/>
        </w:rPr>
        <w:t>6.1.2</w:t>
      </w:r>
      <w:r>
        <w:rPr>
          <w:rFonts w:hint="eastAsia"/>
          <w:color w:val="auto"/>
          <w:highlight w:val="none"/>
        </w:rPr>
        <w:t>除专用合同条款另有约定外，承包人应自行承担修建临时设施的费用，需要临时占地的，应由发包人办理申请手续并承担相应费用。</w:t>
      </w:r>
    </w:p>
    <w:p>
      <w:pPr>
        <w:pStyle w:val="5"/>
        <w:rPr>
          <w:rFonts w:ascii="宋体" w:hAnsi="宋体" w:cs="宋体"/>
          <w:color w:val="auto"/>
          <w:sz w:val="28"/>
          <w:szCs w:val="28"/>
          <w:highlight w:val="none"/>
          <w:lang w:eastAsia="zh-CN"/>
        </w:rPr>
      </w:pPr>
      <w:bookmarkStart w:id="837" w:name="bookmark1068"/>
      <w:bookmarkStart w:id="838" w:name="_Toc31030"/>
      <w:bookmarkStart w:id="839" w:name="bookmark1069"/>
      <w:bookmarkStart w:id="840" w:name="_Toc20807"/>
      <w:bookmarkStart w:id="841" w:name="bookmark1067"/>
      <w:r>
        <w:rPr>
          <w:rFonts w:hint="eastAsia" w:ascii="宋体" w:hAnsi="宋体" w:cs="宋体"/>
          <w:color w:val="auto"/>
          <w:sz w:val="28"/>
          <w:szCs w:val="28"/>
          <w:highlight w:val="none"/>
          <w:lang w:eastAsia="zh-CN"/>
        </w:rPr>
        <w:t>6.2发包人提供的施工设备和临时设施</w:t>
      </w:r>
      <w:bookmarkEnd w:id="837"/>
      <w:bookmarkEnd w:id="838"/>
      <w:bookmarkEnd w:id="839"/>
      <w:bookmarkEnd w:id="840"/>
      <w:bookmarkEnd w:id="841"/>
    </w:p>
    <w:p>
      <w:pPr>
        <w:pStyle w:val="43"/>
        <w:spacing w:after="140" w:line="370" w:lineRule="exact"/>
        <w:ind w:firstLine="420"/>
        <w:jc w:val="both"/>
        <w:rPr>
          <w:color w:val="auto"/>
          <w:highlight w:val="none"/>
        </w:rPr>
      </w:pPr>
      <w:r>
        <w:rPr>
          <w:rFonts w:hint="eastAsia"/>
          <w:color w:val="auto"/>
          <w:highlight w:val="none"/>
        </w:rPr>
        <w:t>发包人提供的施工设备或临时设施在专用合同条款中约定。</w:t>
      </w:r>
    </w:p>
    <w:p>
      <w:pPr>
        <w:pStyle w:val="5"/>
        <w:rPr>
          <w:rFonts w:ascii="宋体" w:hAnsi="宋体" w:cs="宋体"/>
          <w:color w:val="auto"/>
          <w:sz w:val="28"/>
          <w:szCs w:val="28"/>
          <w:highlight w:val="none"/>
          <w:lang w:eastAsia="zh-CN"/>
        </w:rPr>
      </w:pPr>
      <w:bookmarkStart w:id="842" w:name="bookmark1072"/>
      <w:bookmarkStart w:id="843" w:name="bookmark1071"/>
      <w:bookmarkStart w:id="844" w:name="bookmark1070"/>
      <w:bookmarkStart w:id="845" w:name="_Toc30722"/>
      <w:bookmarkStart w:id="846" w:name="_Toc4337"/>
      <w:r>
        <w:rPr>
          <w:rFonts w:hint="eastAsia" w:ascii="宋体" w:hAnsi="宋体" w:cs="宋体"/>
          <w:color w:val="auto"/>
          <w:sz w:val="28"/>
          <w:szCs w:val="28"/>
          <w:highlight w:val="none"/>
          <w:lang w:eastAsia="zh-CN"/>
        </w:rPr>
        <w:t>6.3要求承包人增加或更换施工设备</w:t>
      </w:r>
      <w:bookmarkEnd w:id="842"/>
      <w:bookmarkEnd w:id="843"/>
      <w:bookmarkEnd w:id="844"/>
      <w:bookmarkEnd w:id="845"/>
      <w:bookmarkEnd w:id="846"/>
    </w:p>
    <w:p>
      <w:pPr>
        <w:pStyle w:val="43"/>
        <w:spacing w:after="140" w:line="365" w:lineRule="exact"/>
        <w:ind w:firstLine="420"/>
        <w:jc w:val="both"/>
        <w:rPr>
          <w:color w:val="auto"/>
          <w:highlight w:val="none"/>
        </w:rPr>
      </w:pPr>
      <w:r>
        <w:rPr>
          <w:rFonts w:hint="eastAsia"/>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5"/>
        <w:rPr>
          <w:rFonts w:ascii="宋体" w:hAnsi="宋体" w:cs="宋体"/>
          <w:color w:val="auto"/>
          <w:sz w:val="28"/>
          <w:szCs w:val="28"/>
          <w:highlight w:val="none"/>
          <w:lang w:eastAsia="zh-CN"/>
        </w:rPr>
      </w:pPr>
      <w:bookmarkStart w:id="847" w:name="bookmark1073"/>
      <w:bookmarkStart w:id="848" w:name="_Toc28107"/>
      <w:bookmarkStart w:id="849" w:name="bookmark1075"/>
      <w:bookmarkStart w:id="850" w:name="bookmark1074"/>
      <w:bookmarkStart w:id="851" w:name="_Toc21826"/>
      <w:r>
        <w:rPr>
          <w:rFonts w:hint="eastAsia" w:ascii="宋体" w:hAnsi="宋体" w:cs="宋体"/>
          <w:color w:val="auto"/>
          <w:sz w:val="28"/>
          <w:szCs w:val="28"/>
          <w:highlight w:val="none"/>
          <w:lang w:eastAsia="zh-CN"/>
        </w:rPr>
        <w:t>6.4施工设备和临时设施专用于合同工程</w:t>
      </w:r>
      <w:bookmarkEnd w:id="847"/>
      <w:bookmarkEnd w:id="848"/>
      <w:bookmarkEnd w:id="849"/>
      <w:bookmarkEnd w:id="850"/>
      <w:bookmarkEnd w:id="851"/>
    </w:p>
    <w:p>
      <w:pPr>
        <w:pStyle w:val="43"/>
        <w:spacing w:after="140" w:line="365" w:lineRule="exact"/>
        <w:ind w:firstLine="420"/>
        <w:jc w:val="both"/>
        <w:rPr>
          <w:color w:val="auto"/>
          <w:highlight w:val="none"/>
        </w:rPr>
      </w:pPr>
      <w:bookmarkStart w:id="852" w:name="bookmark1076"/>
      <w:bookmarkEnd w:id="852"/>
      <w:r>
        <w:rPr>
          <w:rFonts w:hint="eastAsia"/>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pStyle w:val="43"/>
        <w:tabs>
          <w:tab w:val="left" w:pos="754"/>
        </w:tabs>
        <w:spacing w:after="300" w:line="370" w:lineRule="exact"/>
        <w:ind w:left="420" w:firstLine="0"/>
        <w:rPr>
          <w:color w:val="auto"/>
          <w:highlight w:val="none"/>
        </w:rPr>
      </w:pPr>
      <w:bookmarkStart w:id="853" w:name="bookmark1077"/>
      <w:bookmarkEnd w:id="853"/>
      <w:r>
        <w:rPr>
          <w:rFonts w:hint="eastAsia"/>
          <w:color w:val="auto"/>
          <w:highlight w:val="none"/>
          <w:lang w:val="en-US" w:bidi="en-US"/>
        </w:rPr>
        <w:t>6.4.2</w:t>
      </w:r>
      <w:r>
        <w:rPr>
          <w:rFonts w:hint="eastAsia"/>
          <w:color w:val="auto"/>
          <w:highlight w:val="none"/>
        </w:rPr>
        <w:t>经监理人同意，承包人可根据合同进度计划撤走闲置的施工设备。</w:t>
      </w:r>
    </w:p>
    <w:p>
      <w:pPr>
        <w:pStyle w:val="4"/>
        <w:rPr>
          <w:rFonts w:ascii="宋体" w:hAnsi="宋体" w:eastAsia="宋体" w:cs="宋体"/>
          <w:color w:val="auto"/>
          <w:highlight w:val="none"/>
        </w:rPr>
      </w:pPr>
      <w:bookmarkStart w:id="854" w:name="bookmark1080"/>
      <w:bookmarkEnd w:id="854"/>
      <w:bookmarkStart w:id="855" w:name="bookmark1081"/>
      <w:bookmarkStart w:id="856" w:name="_Toc28198"/>
      <w:bookmarkStart w:id="857" w:name="bookmark1078"/>
      <w:bookmarkStart w:id="858" w:name="_Toc13833"/>
      <w:bookmarkStart w:id="859" w:name="bookmark1079"/>
      <w:r>
        <w:rPr>
          <w:rFonts w:hint="eastAsia" w:ascii="宋体" w:hAnsi="宋体" w:eastAsia="宋体" w:cs="宋体"/>
          <w:color w:val="auto"/>
          <w:highlight w:val="none"/>
        </w:rPr>
        <w:t>7.交通运输</w:t>
      </w:r>
      <w:bookmarkEnd w:id="855"/>
      <w:bookmarkEnd w:id="856"/>
      <w:bookmarkEnd w:id="857"/>
      <w:bookmarkEnd w:id="858"/>
      <w:bookmarkEnd w:id="859"/>
    </w:p>
    <w:p>
      <w:pPr>
        <w:pStyle w:val="5"/>
        <w:rPr>
          <w:rFonts w:ascii="宋体" w:hAnsi="宋体" w:cs="宋体"/>
          <w:color w:val="auto"/>
          <w:sz w:val="28"/>
          <w:szCs w:val="28"/>
          <w:highlight w:val="none"/>
          <w:lang w:eastAsia="zh-CN"/>
        </w:rPr>
      </w:pPr>
      <w:bookmarkStart w:id="860" w:name="_Toc10509"/>
      <w:bookmarkStart w:id="861" w:name="bookmark1083"/>
      <w:bookmarkStart w:id="862" w:name="_Toc22987"/>
      <w:bookmarkStart w:id="863" w:name="bookmark1082"/>
      <w:bookmarkStart w:id="864" w:name="bookmark1084"/>
      <w:r>
        <w:rPr>
          <w:rFonts w:hint="eastAsia" w:ascii="宋体" w:hAnsi="宋体" w:cs="宋体"/>
          <w:color w:val="auto"/>
          <w:sz w:val="28"/>
          <w:szCs w:val="28"/>
          <w:highlight w:val="none"/>
          <w:lang w:eastAsia="zh-CN"/>
        </w:rPr>
        <w:t>7.1道路通行权和场外设施</w:t>
      </w:r>
      <w:bookmarkEnd w:id="860"/>
      <w:bookmarkEnd w:id="861"/>
      <w:bookmarkEnd w:id="862"/>
      <w:bookmarkEnd w:id="863"/>
      <w:bookmarkEnd w:id="864"/>
    </w:p>
    <w:p>
      <w:pPr>
        <w:pStyle w:val="43"/>
        <w:spacing w:after="140" w:line="359" w:lineRule="exact"/>
        <w:ind w:firstLine="420"/>
        <w:jc w:val="both"/>
        <w:rPr>
          <w:color w:val="auto"/>
          <w:highlight w:val="none"/>
        </w:rPr>
      </w:pPr>
      <w:r>
        <w:rPr>
          <w:rFonts w:hint="eastAsia"/>
          <w:color w:val="auto"/>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5"/>
        <w:rPr>
          <w:rFonts w:ascii="宋体" w:hAnsi="宋体" w:cs="宋体"/>
          <w:color w:val="auto"/>
          <w:sz w:val="28"/>
          <w:szCs w:val="28"/>
          <w:highlight w:val="none"/>
          <w:lang w:eastAsia="zh-CN"/>
        </w:rPr>
      </w:pPr>
      <w:bookmarkStart w:id="865" w:name="_Toc613"/>
      <w:bookmarkStart w:id="866" w:name="bookmark1086"/>
      <w:bookmarkStart w:id="867" w:name="bookmark1085"/>
      <w:bookmarkStart w:id="868" w:name="_Toc19760"/>
      <w:bookmarkStart w:id="869" w:name="bookmark1087"/>
      <w:r>
        <w:rPr>
          <w:rFonts w:hint="eastAsia" w:ascii="宋体" w:hAnsi="宋体" w:cs="宋体"/>
          <w:color w:val="auto"/>
          <w:sz w:val="28"/>
          <w:szCs w:val="28"/>
          <w:highlight w:val="none"/>
          <w:lang w:eastAsia="zh-CN"/>
        </w:rPr>
        <w:t>7.2场内施工道路</w:t>
      </w:r>
      <w:bookmarkEnd w:id="865"/>
      <w:bookmarkEnd w:id="866"/>
      <w:bookmarkEnd w:id="867"/>
      <w:bookmarkEnd w:id="868"/>
      <w:bookmarkEnd w:id="869"/>
    </w:p>
    <w:p>
      <w:pPr>
        <w:pStyle w:val="43"/>
        <w:spacing w:line="370" w:lineRule="exact"/>
        <w:ind w:firstLine="420"/>
        <w:jc w:val="both"/>
        <w:rPr>
          <w:color w:val="auto"/>
          <w:highlight w:val="none"/>
        </w:rPr>
      </w:pPr>
      <w:r>
        <w:rPr>
          <w:rFonts w:hint="eastAsia"/>
          <w:color w:val="auto"/>
          <w:highlight w:val="none"/>
          <w:lang w:val="en-US" w:bidi="en-US"/>
        </w:rPr>
        <w:t>7.2.1</w:t>
      </w:r>
      <w:r>
        <w:rPr>
          <w:rFonts w:hint="eastAsia"/>
          <w:color w:val="auto"/>
          <w:highlight w:val="none"/>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pStyle w:val="43"/>
        <w:spacing w:after="140" w:line="379" w:lineRule="exact"/>
        <w:ind w:firstLine="420"/>
        <w:jc w:val="both"/>
        <w:rPr>
          <w:color w:val="auto"/>
          <w:highlight w:val="none"/>
        </w:rPr>
      </w:pPr>
      <w:r>
        <w:rPr>
          <w:rFonts w:hint="eastAsia"/>
          <w:color w:val="auto"/>
          <w:highlight w:val="none"/>
          <w:lang w:val="en-US" w:bidi="en-US"/>
        </w:rPr>
        <w:t>7.2.2</w:t>
      </w:r>
      <w:r>
        <w:rPr>
          <w:rFonts w:hint="eastAsia"/>
          <w:color w:val="auto"/>
          <w:highlight w:val="none"/>
        </w:rPr>
        <w:t>承包人修建的临时道路和交通设施，应免费提供发包人、监理人，以及与本合同有关的其他承包人使用。</w:t>
      </w:r>
    </w:p>
    <w:p>
      <w:pPr>
        <w:pStyle w:val="5"/>
        <w:rPr>
          <w:rFonts w:ascii="宋体" w:hAnsi="宋体" w:cs="宋体"/>
          <w:color w:val="auto"/>
          <w:sz w:val="28"/>
          <w:szCs w:val="28"/>
          <w:highlight w:val="none"/>
          <w:lang w:eastAsia="zh-CN"/>
        </w:rPr>
      </w:pPr>
      <w:bookmarkStart w:id="870" w:name="bookmark1088"/>
      <w:bookmarkStart w:id="871" w:name="_Toc1077"/>
      <w:bookmarkStart w:id="872" w:name="bookmark1089"/>
      <w:bookmarkStart w:id="873" w:name="bookmark1090"/>
      <w:bookmarkStart w:id="874" w:name="_Toc24169"/>
      <w:r>
        <w:rPr>
          <w:rFonts w:hint="eastAsia" w:ascii="宋体" w:hAnsi="宋体" w:cs="宋体"/>
          <w:color w:val="auto"/>
          <w:sz w:val="28"/>
          <w:szCs w:val="28"/>
          <w:highlight w:val="none"/>
          <w:lang w:eastAsia="zh-CN"/>
        </w:rPr>
        <w:t>7.3场外交通</w:t>
      </w:r>
      <w:bookmarkEnd w:id="870"/>
      <w:bookmarkEnd w:id="871"/>
      <w:bookmarkEnd w:id="872"/>
      <w:bookmarkEnd w:id="873"/>
      <w:bookmarkEnd w:id="874"/>
    </w:p>
    <w:p>
      <w:pPr>
        <w:pStyle w:val="43"/>
        <w:spacing w:line="379" w:lineRule="exact"/>
        <w:ind w:firstLine="420"/>
        <w:jc w:val="both"/>
        <w:rPr>
          <w:color w:val="auto"/>
          <w:highlight w:val="none"/>
        </w:rPr>
      </w:pPr>
      <w:r>
        <w:rPr>
          <w:rFonts w:hint="eastAsia"/>
          <w:color w:val="auto"/>
          <w:highlight w:val="none"/>
          <w:lang w:val="en-US" w:bidi="en-US"/>
        </w:rPr>
        <w:t>7.3.1</w:t>
      </w:r>
      <w:r>
        <w:rPr>
          <w:rFonts w:hint="eastAsia"/>
          <w:color w:val="auto"/>
          <w:highlight w:val="none"/>
        </w:rPr>
        <w:t>承包人车辆外出行驶所需的场外公共道路的通行费、养路费和税款等由承包人承担。</w:t>
      </w:r>
    </w:p>
    <w:p>
      <w:pPr>
        <w:pStyle w:val="43"/>
        <w:spacing w:line="379" w:lineRule="exact"/>
        <w:ind w:firstLine="420"/>
        <w:jc w:val="both"/>
        <w:rPr>
          <w:color w:val="auto"/>
          <w:highlight w:val="none"/>
          <w:lang w:val="en-US" w:bidi="en-US"/>
        </w:rPr>
      </w:pPr>
      <w:r>
        <w:rPr>
          <w:rFonts w:hint="eastAsia"/>
          <w:color w:val="auto"/>
          <w:highlight w:val="none"/>
          <w:lang w:val="en-US" w:bidi="en-US"/>
        </w:rPr>
        <w:t>7.3.2承包人应遵守有关交通法规，严格按照道路和桥梁的限制荷重安全行驶，并服从交通管理部门的检查和监督。</w:t>
      </w:r>
    </w:p>
    <w:p>
      <w:pPr>
        <w:pStyle w:val="5"/>
        <w:rPr>
          <w:rFonts w:ascii="宋体" w:hAnsi="宋体" w:cs="宋体"/>
          <w:color w:val="auto"/>
          <w:sz w:val="28"/>
          <w:szCs w:val="28"/>
          <w:highlight w:val="none"/>
          <w:lang w:eastAsia="zh-CN"/>
        </w:rPr>
      </w:pPr>
      <w:bookmarkStart w:id="875" w:name="bookmark1092"/>
      <w:bookmarkStart w:id="876" w:name="bookmark1093"/>
      <w:bookmarkStart w:id="877" w:name="bookmark1091"/>
      <w:bookmarkStart w:id="878" w:name="_Toc16294"/>
      <w:bookmarkStart w:id="879" w:name="_Toc25595"/>
      <w:r>
        <w:rPr>
          <w:rFonts w:hint="eastAsia" w:ascii="宋体" w:hAnsi="宋体" w:cs="宋体"/>
          <w:color w:val="auto"/>
          <w:sz w:val="28"/>
          <w:szCs w:val="28"/>
          <w:highlight w:val="none"/>
          <w:lang w:eastAsia="zh-CN"/>
        </w:rPr>
        <w:t>7.4超大件和超重件的运输</w:t>
      </w:r>
      <w:bookmarkEnd w:id="875"/>
      <w:bookmarkEnd w:id="876"/>
      <w:bookmarkEnd w:id="877"/>
      <w:bookmarkEnd w:id="878"/>
      <w:bookmarkEnd w:id="879"/>
    </w:p>
    <w:p>
      <w:pPr>
        <w:pStyle w:val="43"/>
        <w:spacing w:after="120" w:line="347" w:lineRule="exact"/>
        <w:ind w:firstLine="440"/>
        <w:jc w:val="both"/>
        <w:rPr>
          <w:color w:val="auto"/>
          <w:highlight w:val="none"/>
        </w:rPr>
      </w:pPr>
      <w:r>
        <w:rPr>
          <w:rFonts w:hint="eastAsia"/>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rPr>
          <w:rFonts w:ascii="宋体" w:hAnsi="宋体" w:cs="宋体"/>
          <w:color w:val="auto"/>
          <w:sz w:val="28"/>
          <w:szCs w:val="28"/>
          <w:highlight w:val="none"/>
          <w:lang w:eastAsia="zh-CN"/>
        </w:rPr>
      </w:pPr>
      <w:bookmarkStart w:id="880" w:name="_Toc29634"/>
      <w:bookmarkStart w:id="881" w:name="bookmark1096"/>
      <w:bookmarkStart w:id="882" w:name="_Toc19673"/>
      <w:bookmarkStart w:id="883" w:name="bookmark1095"/>
      <w:bookmarkStart w:id="884" w:name="bookmark1094"/>
      <w:r>
        <w:rPr>
          <w:rFonts w:hint="eastAsia" w:ascii="宋体" w:hAnsi="宋体" w:cs="宋体"/>
          <w:color w:val="auto"/>
          <w:sz w:val="28"/>
          <w:szCs w:val="28"/>
          <w:highlight w:val="none"/>
          <w:lang w:eastAsia="zh-CN"/>
        </w:rPr>
        <w:t>7.5道路和桥梁的损坏责任</w:t>
      </w:r>
      <w:bookmarkEnd w:id="880"/>
      <w:bookmarkEnd w:id="881"/>
      <w:bookmarkEnd w:id="882"/>
      <w:bookmarkEnd w:id="883"/>
      <w:bookmarkEnd w:id="884"/>
    </w:p>
    <w:p>
      <w:pPr>
        <w:pStyle w:val="43"/>
        <w:spacing w:after="120" w:line="353" w:lineRule="exact"/>
        <w:ind w:firstLine="440"/>
        <w:jc w:val="both"/>
        <w:rPr>
          <w:color w:val="auto"/>
          <w:highlight w:val="none"/>
        </w:rPr>
      </w:pPr>
      <w:r>
        <w:rPr>
          <w:rFonts w:hint="eastAsia"/>
          <w:color w:val="auto"/>
          <w:highlight w:val="none"/>
        </w:rPr>
        <w:t>因承包人运输造成施工场地内外公共道路和桥梁损坏的，由承包人承担修复损坏的全部费用和可能引起的赔偿。</w:t>
      </w:r>
    </w:p>
    <w:p>
      <w:pPr>
        <w:pStyle w:val="5"/>
        <w:rPr>
          <w:rFonts w:ascii="宋体" w:hAnsi="宋体" w:cs="宋体"/>
          <w:color w:val="auto"/>
          <w:sz w:val="28"/>
          <w:szCs w:val="28"/>
          <w:highlight w:val="none"/>
          <w:lang w:eastAsia="zh-CN"/>
        </w:rPr>
      </w:pPr>
      <w:bookmarkStart w:id="885" w:name="bookmark1097"/>
      <w:bookmarkStart w:id="886" w:name="_Toc30116"/>
      <w:bookmarkStart w:id="887" w:name="_Toc26857"/>
      <w:bookmarkStart w:id="888" w:name="bookmark1098"/>
      <w:bookmarkStart w:id="889" w:name="bookmark1099"/>
      <w:r>
        <w:rPr>
          <w:rFonts w:hint="eastAsia" w:ascii="宋体" w:hAnsi="宋体" w:cs="宋体"/>
          <w:color w:val="auto"/>
          <w:sz w:val="28"/>
          <w:szCs w:val="28"/>
          <w:highlight w:val="none"/>
          <w:lang w:eastAsia="zh-CN"/>
        </w:rPr>
        <w:t>7.6水路和航空运输</w:t>
      </w:r>
      <w:bookmarkEnd w:id="885"/>
      <w:bookmarkEnd w:id="886"/>
      <w:bookmarkEnd w:id="887"/>
      <w:bookmarkEnd w:id="888"/>
      <w:bookmarkEnd w:id="889"/>
    </w:p>
    <w:p>
      <w:pPr>
        <w:pStyle w:val="43"/>
        <w:spacing w:after="260" w:line="350" w:lineRule="exact"/>
        <w:ind w:firstLine="440"/>
        <w:jc w:val="both"/>
        <w:rPr>
          <w:color w:val="auto"/>
          <w:highlight w:val="none"/>
        </w:rPr>
      </w:pPr>
      <w:r>
        <w:rPr>
          <w:rFonts w:hint="eastAsia"/>
          <w:color w:val="auto"/>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4"/>
        <w:rPr>
          <w:rFonts w:ascii="宋体" w:hAnsi="宋体" w:eastAsia="宋体" w:cs="宋体"/>
          <w:color w:val="auto"/>
          <w:highlight w:val="none"/>
        </w:rPr>
      </w:pPr>
      <w:bookmarkStart w:id="890" w:name="bookmark1102"/>
      <w:bookmarkEnd w:id="890"/>
      <w:bookmarkStart w:id="891" w:name="_Toc18993"/>
      <w:bookmarkStart w:id="892" w:name="bookmark1100"/>
      <w:bookmarkStart w:id="893" w:name="_Toc7491"/>
      <w:bookmarkStart w:id="894" w:name="bookmark1103"/>
      <w:bookmarkStart w:id="895" w:name="bookmark1101"/>
      <w:r>
        <w:rPr>
          <w:rFonts w:hint="eastAsia" w:ascii="宋体" w:hAnsi="宋体" w:eastAsia="宋体" w:cs="宋体"/>
          <w:color w:val="auto"/>
          <w:highlight w:val="none"/>
        </w:rPr>
        <w:t>8.测量放线</w:t>
      </w:r>
      <w:bookmarkEnd w:id="891"/>
      <w:bookmarkEnd w:id="892"/>
      <w:bookmarkEnd w:id="893"/>
      <w:bookmarkEnd w:id="894"/>
      <w:bookmarkEnd w:id="895"/>
    </w:p>
    <w:p>
      <w:pPr>
        <w:pStyle w:val="5"/>
        <w:rPr>
          <w:rFonts w:ascii="宋体" w:hAnsi="宋体" w:cs="宋体"/>
          <w:color w:val="auto"/>
          <w:sz w:val="28"/>
          <w:szCs w:val="28"/>
          <w:highlight w:val="none"/>
          <w:lang w:eastAsia="zh-CN"/>
        </w:rPr>
      </w:pPr>
      <w:bookmarkStart w:id="896" w:name="bookmark1104"/>
      <w:bookmarkStart w:id="897" w:name="_Toc7125"/>
      <w:bookmarkStart w:id="898" w:name="bookmark1106"/>
      <w:bookmarkStart w:id="899" w:name="_Toc17552"/>
      <w:bookmarkStart w:id="900" w:name="bookmark1105"/>
      <w:r>
        <w:rPr>
          <w:rFonts w:hint="eastAsia" w:ascii="宋体" w:hAnsi="宋体" w:cs="宋体"/>
          <w:color w:val="auto"/>
          <w:sz w:val="28"/>
          <w:szCs w:val="28"/>
          <w:highlight w:val="none"/>
          <w:lang w:eastAsia="zh-CN"/>
        </w:rPr>
        <w:t>8.1施工控制网</w:t>
      </w:r>
      <w:bookmarkEnd w:id="896"/>
      <w:bookmarkEnd w:id="897"/>
      <w:bookmarkEnd w:id="898"/>
      <w:bookmarkEnd w:id="899"/>
      <w:bookmarkEnd w:id="900"/>
    </w:p>
    <w:p>
      <w:pPr>
        <w:pStyle w:val="43"/>
        <w:spacing w:line="352" w:lineRule="exact"/>
        <w:ind w:firstLine="440"/>
        <w:jc w:val="both"/>
        <w:rPr>
          <w:color w:val="auto"/>
          <w:highlight w:val="none"/>
        </w:rPr>
      </w:pPr>
      <w:r>
        <w:rPr>
          <w:rFonts w:hint="eastAsia"/>
          <w:color w:val="auto"/>
          <w:highlight w:val="none"/>
          <w:lang w:val="en-US" w:bidi="en-US"/>
        </w:rPr>
        <w:t>8.1.1</w:t>
      </w:r>
      <w:r>
        <w:rPr>
          <w:rFonts w:hint="eastAsia"/>
          <w:color w:val="auto"/>
          <w:highlight w:val="none"/>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pStyle w:val="43"/>
        <w:spacing w:after="120" w:line="352" w:lineRule="exact"/>
        <w:ind w:firstLine="440"/>
        <w:jc w:val="both"/>
        <w:rPr>
          <w:color w:val="auto"/>
          <w:highlight w:val="none"/>
        </w:rPr>
      </w:pPr>
      <w:r>
        <w:rPr>
          <w:rFonts w:hint="eastAsia"/>
          <w:color w:val="auto"/>
          <w:highlight w:val="none"/>
          <w:lang w:val="en-US" w:bidi="en-US"/>
        </w:rPr>
        <w:t>8.1.2</w:t>
      </w:r>
      <w:r>
        <w:rPr>
          <w:rFonts w:hint="eastAsia"/>
          <w:color w:val="auto"/>
          <w:highlight w:val="none"/>
        </w:rPr>
        <w:t>承包人应负责管理施工控制网点。施工控制网点丢失或损坏的，承包人应及时修复。承包人应承担施工控制网点的管理与修复费用，并在工程竣工后将施工控制网点移交发包人。</w:t>
      </w:r>
    </w:p>
    <w:p>
      <w:pPr>
        <w:pStyle w:val="5"/>
        <w:rPr>
          <w:rFonts w:ascii="宋体" w:hAnsi="宋体" w:cs="宋体"/>
          <w:color w:val="auto"/>
          <w:sz w:val="28"/>
          <w:szCs w:val="28"/>
          <w:highlight w:val="none"/>
          <w:lang w:eastAsia="zh-CN"/>
        </w:rPr>
      </w:pPr>
      <w:bookmarkStart w:id="901" w:name="bookmark1108"/>
      <w:bookmarkStart w:id="902" w:name="_Toc28033"/>
      <w:bookmarkStart w:id="903" w:name="bookmark1109"/>
      <w:bookmarkStart w:id="904" w:name="_Toc6524"/>
      <w:bookmarkStart w:id="905" w:name="bookmark1107"/>
      <w:r>
        <w:rPr>
          <w:rFonts w:hint="eastAsia" w:ascii="宋体" w:hAnsi="宋体" w:cs="宋体"/>
          <w:color w:val="auto"/>
          <w:sz w:val="28"/>
          <w:szCs w:val="28"/>
          <w:highlight w:val="none"/>
          <w:lang w:eastAsia="zh-CN"/>
        </w:rPr>
        <w:t>8.2施工测量</w:t>
      </w:r>
      <w:bookmarkEnd w:id="901"/>
      <w:bookmarkEnd w:id="902"/>
      <w:bookmarkEnd w:id="903"/>
      <w:bookmarkEnd w:id="904"/>
      <w:bookmarkEnd w:id="905"/>
    </w:p>
    <w:p>
      <w:pPr>
        <w:pStyle w:val="43"/>
        <w:spacing w:line="360" w:lineRule="exact"/>
        <w:ind w:firstLine="440"/>
        <w:jc w:val="both"/>
        <w:rPr>
          <w:color w:val="auto"/>
          <w:highlight w:val="none"/>
        </w:rPr>
      </w:pPr>
      <w:r>
        <w:rPr>
          <w:rFonts w:hint="eastAsia"/>
          <w:color w:val="auto"/>
          <w:highlight w:val="none"/>
          <w:lang w:val="en-US" w:bidi="en-US"/>
        </w:rPr>
        <w:t>8.2.1</w:t>
      </w:r>
      <w:r>
        <w:rPr>
          <w:rFonts w:hint="eastAsia"/>
          <w:color w:val="auto"/>
          <w:highlight w:val="none"/>
        </w:rPr>
        <w:t>承包人应负责施工过程中的全部施工测量放线工作，并配置合格的人员、仪器、设备和其他物品。</w:t>
      </w:r>
    </w:p>
    <w:p>
      <w:pPr>
        <w:pStyle w:val="43"/>
        <w:spacing w:after="120" w:line="365" w:lineRule="exact"/>
        <w:ind w:firstLine="440"/>
        <w:jc w:val="both"/>
        <w:rPr>
          <w:color w:val="auto"/>
          <w:highlight w:val="none"/>
        </w:rPr>
      </w:pPr>
      <w:r>
        <w:rPr>
          <w:rFonts w:hint="eastAsia"/>
          <w:color w:val="auto"/>
          <w:highlight w:val="none"/>
          <w:lang w:val="en-US" w:bidi="en-US"/>
        </w:rPr>
        <w:t>8.2.2</w:t>
      </w:r>
      <w:r>
        <w:rPr>
          <w:rFonts w:hint="eastAsia"/>
          <w:color w:val="auto"/>
          <w:highlight w:val="none"/>
        </w:rPr>
        <w:t>监理人可以指示承包人进行抽样复测，当复测中发现错误或出现超过合同约定的误差时，承包人应按监理人指示进行修正或补测，并承担相应的复测费用。</w:t>
      </w:r>
    </w:p>
    <w:p>
      <w:pPr>
        <w:pStyle w:val="5"/>
        <w:rPr>
          <w:rFonts w:ascii="宋体" w:hAnsi="宋体" w:cs="宋体"/>
          <w:color w:val="auto"/>
          <w:sz w:val="28"/>
          <w:szCs w:val="28"/>
          <w:highlight w:val="none"/>
          <w:lang w:eastAsia="zh-CN"/>
        </w:rPr>
      </w:pPr>
      <w:bookmarkStart w:id="906" w:name="bookmark1111"/>
      <w:bookmarkStart w:id="907" w:name="_Toc18249"/>
      <w:bookmarkStart w:id="908" w:name="_Toc12942"/>
      <w:bookmarkStart w:id="909" w:name="bookmark1112"/>
      <w:bookmarkStart w:id="910" w:name="bookmark1110"/>
      <w:r>
        <w:rPr>
          <w:rFonts w:hint="eastAsia" w:ascii="宋体" w:hAnsi="宋体" w:cs="宋体"/>
          <w:color w:val="auto"/>
          <w:sz w:val="28"/>
          <w:szCs w:val="28"/>
          <w:highlight w:val="none"/>
          <w:lang w:eastAsia="zh-CN"/>
        </w:rPr>
        <w:t>8.3基准资料错误的责任</w:t>
      </w:r>
      <w:bookmarkEnd w:id="906"/>
      <w:bookmarkEnd w:id="907"/>
      <w:bookmarkEnd w:id="908"/>
      <w:bookmarkEnd w:id="909"/>
      <w:bookmarkEnd w:id="910"/>
    </w:p>
    <w:p>
      <w:pPr>
        <w:pStyle w:val="43"/>
        <w:spacing w:after="120" w:line="349" w:lineRule="exact"/>
        <w:ind w:firstLine="440"/>
        <w:jc w:val="both"/>
        <w:rPr>
          <w:color w:val="auto"/>
          <w:highlight w:val="none"/>
        </w:rPr>
      </w:pPr>
      <w:r>
        <w:rPr>
          <w:rFonts w:hint="eastAsia"/>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rPr>
          <w:rFonts w:ascii="宋体" w:hAnsi="宋体" w:cs="宋体"/>
          <w:color w:val="auto"/>
          <w:sz w:val="28"/>
          <w:szCs w:val="28"/>
          <w:highlight w:val="none"/>
          <w:lang w:eastAsia="zh-CN"/>
        </w:rPr>
      </w:pPr>
      <w:bookmarkStart w:id="911" w:name="_Toc13315"/>
      <w:bookmarkStart w:id="912" w:name="bookmark1114"/>
      <w:bookmarkStart w:id="913" w:name="_Toc26810"/>
      <w:bookmarkStart w:id="914" w:name="bookmark1115"/>
      <w:bookmarkStart w:id="915" w:name="bookmark1113"/>
      <w:r>
        <w:rPr>
          <w:rFonts w:hint="eastAsia" w:ascii="宋体" w:hAnsi="宋体" w:cs="宋体"/>
          <w:color w:val="auto"/>
          <w:sz w:val="28"/>
          <w:szCs w:val="28"/>
          <w:highlight w:val="none"/>
          <w:lang w:eastAsia="zh-CN"/>
        </w:rPr>
        <w:t>8.4监理人使用施工控制网</w:t>
      </w:r>
      <w:bookmarkEnd w:id="911"/>
      <w:bookmarkEnd w:id="912"/>
      <w:bookmarkEnd w:id="913"/>
      <w:bookmarkEnd w:id="914"/>
      <w:bookmarkEnd w:id="915"/>
    </w:p>
    <w:p>
      <w:pPr>
        <w:pStyle w:val="43"/>
        <w:spacing w:after="120" w:line="351" w:lineRule="exact"/>
        <w:ind w:firstLine="440"/>
        <w:jc w:val="both"/>
        <w:rPr>
          <w:color w:val="auto"/>
          <w:highlight w:val="none"/>
        </w:rPr>
      </w:pPr>
      <w:r>
        <w:rPr>
          <w:rFonts w:hint="eastAsia"/>
          <w:color w:val="auto"/>
          <w:highlight w:val="none"/>
        </w:rPr>
        <w:t>监理人需要使用施工控制网的，承包人应提供必要的协助，发包人不再为此支付费用。</w:t>
      </w:r>
    </w:p>
    <w:p>
      <w:pPr>
        <w:pStyle w:val="5"/>
        <w:rPr>
          <w:rFonts w:ascii="宋体" w:hAnsi="宋体" w:cs="宋体"/>
          <w:color w:val="auto"/>
          <w:sz w:val="28"/>
          <w:szCs w:val="28"/>
          <w:highlight w:val="none"/>
          <w:lang w:eastAsia="zh-CN"/>
        </w:rPr>
      </w:pPr>
      <w:bookmarkStart w:id="916" w:name="_Toc26237"/>
      <w:bookmarkStart w:id="917" w:name="_Toc19733"/>
      <w:bookmarkStart w:id="918" w:name="bookmark1118"/>
      <w:bookmarkStart w:id="919" w:name="bookmark1116"/>
      <w:bookmarkStart w:id="920" w:name="bookmark1117"/>
      <w:r>
        <w:rPr>
          <w:rFonts w:hint="eastAsia" w:ascii="宋体" w:hAnsi="宋体" w:cs="宋体"/>
          <w:color w:val="auto"/>
          <w:sz w:val="28"/>
          <w:szCs w:val="28"/>
          <w:highlight w:val="none"/>
          <w:lang w:eastAsia="zh-CN"/>
        </w:rPr>
        <w:t>8.5补充地质勘探</w:t>
      </w:r>
      <w:bookmarkEnd w:id="916"/>
      <w:bookmarkEnd w:id="917"/>
      <w:bookmarkEnd w:id="918"/>
      <w:bookmarkEnd w:id="919"/>
      <w:bookmarkEnd w:id="920"/>
    </w:p>
    <w:p>
      <w:pPr>
        <w:pStyle w:val="43"/>
        <w:spacing w:after="300" w:line="349" w:lineRule="exact"/>
        <w:ind w:firstLine="440"/>
        <w:jc w:val="both"/>
        <w:rPr>
          <w:color w:val="auto"/>
          <w:highlight w:val="none"/>
        </w:rPr>
      </w:pPr>
      <w:r>
        <w:rPr>
          <w:rFonts w:hint="eastAsia"/>
          <w:color w:val="auto"/>
          <w:highlight w:val="non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4"/>
        <w:rPr>
          <w:rFonts w:ascii="宋体" w:hAnsi="宋体" w:eastAsia="宋体" w:cs="宋体"/>
          <w:color w:val="auto"/>
          <w:highlight w:val="none"/>
        </w:rPr>
      </w:pPr>
      <w:bookmarkStart w:id="921" w:name="bookmark1121"/>
      <w:bookmarkEnd w:id="921"/>
      <w:bookmarkStart w:id="922" w:name="bookmark1119"/>
      <w:bookmarkStart w:id="923" w:name="bookmark1122"/>
      <w:bookmarkStart w:id="924" w:name="_Toc15267"/>
      <w:bookmarkStart w:id="925" w:name="bookmark1120"/>
      <w:bookmarkStart w:id="926" w:name="_Toc24380"/>
      <w:r>
        <w:rPr>
          <w:rFonts w:hint="eastAsia" w:ascii="宋体" w:hAnsi="宋体" w:eastAsia="宋体" w:cs="宋体"/>
          <w:color w:val="auto"/>
          <w:highlight w:val="none"/>
        </w:rPr>
        <w:t>9.施工安全、治安保卫和环境保护</w:t>
      </w:r>
      <w:bookmarkEnd w:id="922"/>
      <w:bookmarkEnd w:id="923"/>
      <w:bookmarkEnd w:id="924"/>
      <w:bookmarkEnd w:id="925"/>
      <w:bookmarkEnd w:id="926"/>
    </w:p>
    <w:p>
      <w:pPr>
        <w:pStyle w:val="5"/>
        <w:rPr>
          <w:rFonts w:ascii="宋体" w:hAnsi="宋体" w:cs="宋体"/>
          <w:color w:val="auto"/>
          <w:sz w:val="28"/>
          <w:szCs w:val="28"/>
          <w:highlight w:val="none"/>
          <w:lang w:eastAsia="zh-CN"/>
        </w:rPr>
      </w:pPr>
      <w:bookmarkStart w:id="927" w:name="bookmark1125"/>
      <w:bookmarkStart w:id="928" w:name="bookmark1123"/>
      <w:bookmarkStart w:id="929" w:name="_Toc12197"/>
      <w:bookmarkStart w:id="930" w:name="_Toc13008"/>
      <w:bookmarkStart w:id="931" w:name="bookmark1124"/>
      <w:r>
        <w:rPr>
          <w:rFonts w:hint="eastAsia" w:ascii="宋体" w:hAnsi="宋体" w:cs="宋体"/>
          <w:color w:val="auto"/>
          <w:sz w:val="28"/>
          <w:szCs w:val="28"/>
          <w:highlight w:val="none"/>
          <w:lang w:eastAsia="zh-CN"/>
        </w:rPr>
        <w:t>9.1发包人的施工安全责任</w:t>
      </w:r>
      <w:bookmarkEnd w:id="927"/>
      <w:bookmarkEnd w:id="928"/>
      <w:bookmarkEnd w:id="929"/>
      <w:bookmarkEnd w:id="930"/>
      <w:bookmarkEnd w:id="931"/>
    </w:p>
    <w:p>
      <w:pPr>
        <w:pStyle w:val="43"/>
        <w:spacing w:line="359" w:lineRule="exact"/>
        <w:ind w:firstLine="420"/>
        <w:jc w:val="both"/>
        <w:rPr>
          <w:color w:val="auto"/>
          <w:highlight w:val="none"/>
        </w:rPr>
      </w:pPr>
      <w:r>
        <w:rPr>
          <w:rFonts w:hint="eastAsia"/>
          <w:color w:val="auto"/>
          <w:highlight w:val="none"/>
          <w:lang w:val="en-US" w:bidi="en-US"/>
        </w:rPr>
        <w:t>9.1.1</w:t>
      </w:r>
      <w:r>
        <w:rPr>
          <w:rFonts w:hint="eastAsia"/>
          <w:color w:val="auto"/>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43"/>
        <w:spacing w:line="377" w:lineRule="exact"/>
        <w:ind w:firstLine="420"/>
        <w:jc w:val="both"/>
        <w:rPr>
          <w:color w:val="auto"/>
          <w:highlight w:val="none"/>
        </w:rPr>
      </w:pPr>
      <w:r>
        <w:rPr>
          <w:rFonts w:hint="eastAsia"/>
          <w:color w:val="auto"/>
          <w:highlight w:val="none"/>
          <w:lang w:val="en-US" w:bidi="en-US"/>
        </w:rPr>
        <w:t>9.1.2</w:t>
      </w:r>
      <w:r>
        <w:rPr>
          <w:rFonts w:hint="eastAsia"/>
          <w:color w:val="auto"/>
          <w:highlight w:val="none"/>
        </w:rPr>
        <w:t>发包人应对其现场机构雇佣的全部人员的工伤事故承担责任，但由于承包人原因造成发包人人员工伤的，应由承包人承担责任。</w:t>
      </w:r>
    </w:p>
    <w:p>
      <w:pPr>
        <w:pStyle w:val="43"/>
        <w:spacing w:line="360" w:lineRule="exact"/>
        <w:ind w:firstLine="420"/>
        <w:jc w:val="both"/>
        <w:rPr>
          <w:color w:val="auto"/>
          <w:highlight w:val="none"/>
        </w:rPr>
      </w:pPr>
      <w:r>
        <w:rPr>
          <w:rFonts w:hint="eastAsia"/>
          <w:color w:val="auto"/>
          <w:highlight w:val="none"/>
          <w:lang w:val="en-US" w:bidi="en-US"/>
        </w:rPr>
        <w:t>9.1.</w:t>
      </w:r>
      <w:r>
        <w:rPr>
          <w:rFonts w:hint="eastAsia"/>
          <w:color w:val="auto"/>
          <w:highlight w:val="none"/>
        </w:rPr>
        <w:t>3发包人应负责赔偿以下各种情况造成的第三者人身伤亡和财产损失：</w:t>
      </w:r>
    </w:p>
    <w:p>
      <w:pPr>
        <w:pStyle w:val="43"/>
        <w:numPr>
          <w:ilvl w:val="0"/>
          <w:numId w:val="25"/>
        </w:numPr>
        <w:tabs>
          <w:tab w:val="left" w:pos="898"/>
        </w:tabs>
        <w:spacing w:line="360" w:lineRule="exact"/>
        <w:ind w:firstLine="420"/>
        <w:jc w:val="both"/>
        <w:rPr>
          <w:color w:val="auto"/>
          <w:highlight w:val="none"/>
        </w:rPr>
      </w:pPr>
      <w:bookmarkStart w:id="932" w:name="bookmark1126"/>
      <w:bookmarkEnd w:id="932"/>
      <w:r>
        <w:rPr>
          <w:rFonts w:hint="eastAsia"/>
          <w:color w:val="auto"/>
          <w:highlight w:val="none"/>
        </w:rPr>
        <w:t>工程或工程的任何部分对土地的占用所造成的第三者财产损失；</w:t>
      </w:r>
    </w:p>
    <w:p>
      <w:pPr>
        <w:pStyle w:val="43"/>
        <w:numPr>
          <w:ilvl w:val="0"/>
          <w:numId w:val="25"/>
        </w:numPr>
        <w:tabs>
          <w:tab w:val="left" w:pos="898"/>
        </w:tabs>
        <w:spacing w:line="360" w:lineRule="exact"/>
        <w:ind w:firstLine="420"/>
        <w:jc w:val="both"/>
        <w:rPr>
          <w:color w:val="auto"/>
          <w:highlight w:val="none"/>
        </w:rPr>
      </w:pPr>
      <w:bookmarkStart w:id="933" w:name="bookmark1127"/>
      <w:bookmarkEnd w:id="933"/>
      <w:r>
        <w:rPr>
          <w:rFonts w:hint="eastAsia"/>
          <w:color w:val="auto"/>
          <w:highlight w:val="none"/>
        </w:rPr>
        <w:t>由于发包人原因在施工场地及其毗邻地带造成的第三者人身伤亡和财产损失。</w:t>
      </w:r>
    </w:p>
    <w:p>
      <w:pPr>
        <w:pStyle w:val="43"/>
        <w:spacing w:line="360" w:lineRule="exact"/>
        <w:ind w:firstLine="420"/>
        <w:jc w:val="both"/>
        <w:rPr>
          <w:color w:val="auto"/>
          <w:highlight w:val="none"/>
        </w:rPr>
      </w:pPr>
      <w:r>
        <w:rPr>
          <w:rFonts w:hint="eastAsia"/>
          <w:color w:val="auto"/>
          <w:highlight w:val="none"/>
          <w:lang w:val="en-US" w:bidi="en-US"/>
        </w:rPr>
        <w:t>9.1.4</w:t>
      </w:r>
      <w:r>
        <w:rPr>
          <w:rFonts w:hint="eastAsia"/>
          <w:color w:val="auto"/>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pStyle w:val="43"/>
        <w:spacing w:line="370" w:lineRule="exact"/>
        <w:ind w:firstLine="420"/>
        <w:jc w:val="both"/>
        <w:rPr>
          <w:color w:val="auto"/>
          <w:highlight w:val="none"/>
        </w:rPr>
      </w:pPr>
      <w:r>
        <w:rPr>
          <w:rFonts w:hint="eastAsia"/>
          <w:color w:val="auto"/>
          <w:highlight w:val="none"/>
          <w:lang w:val="en-US" w:bidi="en-US"/>
        </w:rPr>
        <w:t>9.1.5</w:t>
      </w:r>
      <w:r>
        <w:rPr>
          <w:rFonts w:hint="eastAsia"/>
          <w:color w:val="auto"/>
          <w:highlight w:val="none"/>
        </w:rPr>
        <w:t>发包人按照已标价工程量清单所列金额和合同约定的计量支付规定，支付安全作业环境及安全施工措施所需费用。</w:t>
      </w:r>
    </w:p>
    <w:p>
      <w:pPr>
        <w:pStyle w:val="43"/>
        <w:spacing w:line="374" w:lineRule="exact"/>
        <w:ind w:firstLine="420"/>
        <w:jc w:val="both"/>
        <w:rPr>
          <w:color w:val="auto"/>
          <w:highlight w:val="none"/>
        </w:rPr>
      </w:pPr>
      <w:r>
        <w:rPr>
          <w:rFonts w:hint="eastAsia"/>
          <w:color w:val="auto"/>
          <w:highlight w:val="none"/>
          <w:lang w:val="en-US" w:bidi="en-US"/>
        </w:rPr>
        <w:t>9.1.6</w:t>
      </w:r>
      <w:r>
        <w:rPr>
          <w:rFonts w:hint="eastAsia"/>
          <w:color w:val="auto"/>
          <w:highlight w:val="none"/>
        </w:rPr>
        <w:t>发包人负责组织工程参建单位编制保证安全生产的措施方案。工程开工前，就落实安全生产的措施进行全面系统的布置，进一步明确承包人的安全生产责任。</w:t>
      </w:r>
    </w:p>
    <w:p>
      <w:pPr>
        <w:pStyle w:val="43"/>
        <w:spacing w:after="160" w:line="379" w:lineRule="exact"/>
        <w:ind w:firstLine="420"/>
        <w:jc w:val="both"/>
        <w:rPr>
          <w:color w:val="auto"/>
          <w:highlight w:val="none"/>
        </w:rPr>
      </w:pPr>
      <w:r>
        <w:rPr>
          <w:rFonts w:hint="eastAsia"/>
          <w:color w:val="auto"/>
          <w:highlight w:val="none"/>
          <w:lang w:val="en-US" w:bidi="en-US"/>
        </w:rPr>
        <w:t>9.1.</w:t>
      </w:r>
      <w:r>
        <w:rPr>
          <w:rFonts w:hint="eastAsia"/>
          <w:color w:val="auto"/>
          <w:highlight w:val="none"/>
        </w:rPr>
        <w:t>7发包人负责在拆除工程和爆破工程施工14天前向有关部门或机构报送相关备案资料。</w:t>
      </w:r>
    </w:p>
    <w:p>
      <w:pPr>
        <w:pStyle w:val="5"/>
        <w:rPr>
          <w:rFonts w:ascii="宋体" w:hAnsi="宋体" w:cs="宋体"/>
          <w:color w:val="auto"/>
          <w:sz w:val="28"/>
          <w:szCs w:val="28"/>
          <w:highlight w:val="none"/>
          <w:lang w:eastAsia="zh-CN"/>
        </w:rPr>
      </w:pPr>
      <w:bookmarkStart w:id="934" w:name="bookmark1130"/>
      <w:bookmarkStart w:id="935" w:name="bookmark1128"/>
      <w:bookmarkStart w:id="936" w:name="_Toc3324"/>
      <w:bookmarkStart w:id="937" w:name="bookmark1129"/>
      <w:bookmarkStart w:id="938" w:name="_Toc920"/>
      <w:r>
        <w:rPr>
          <w:rFonts w:hint="eastAsia" w:ascii="宋体" w:hAnsi="宋体" w:cs="宋体"/>
          <w:color w:val="auto"/>
          <w:sz w:val="28"/>
          <w:szCs w:val="28"/>
          <w:highlight w:val="none"/>
          <w:lang w:eastAsia="zh-CN"/>
        </w:rPr>
        <w:t>9.2承包人的施工安全责任</w:t>
      </w:r>
      <w:bookmarkEnd w:id="934"/>
      <w:bookmarkEnd w:id="935"/>
      <w:bookmarkEnd w:id="936"/>
      <w:bookmarkEnd w:id="937"/>
      <w:bookmarkEnd w:id="938"/>
    </w:p>
    <w:p>
      <w:pPr>
        <w:pStyle w:val="43"/>
        <w:spacing w:line="363" w:lineRule="exact"/>
        <w:ind w:firstLine="420"/>
        <w:jc w:val="both"/>
        <w:rPr>
          <w:color w:val="auto"/>
          <w:highlight w:val="none"/>
        </w:rPr>
      </w:pPr>
      <w:r>
        <w:rPr>
          <w:rFonts w:hint="eastAsia"/>
          <w:color w:val="auto"/>
          <w:highlight w:val="none"/>
          <w:lang w:val="en-US" w:bidi="en-US"/>
        </w:rPr>
        <w:t>9.2.1</w:t>
      </w:r>
      <w:r>
        <w:rPr>
          <w:rFonts w:hint="eastAsia"/>
          <w:color w:val="auto"/>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pPr>
        <w:pStyle w:val="43"/>
        <w:spacing w:line="363" w:lineRule="exact"/>
        <w:ind w:firstLine="420"/>
        <w:jc w:val="both"/>
        <w:rPr>
          <w:color w:val="auto"/>
          <w:highlight w:val="none"/>
        </w:rPr>
      </w:pPr>
      <w:r>
        <w:rPr>
          <w:rFonts w:hint="eastAsia"/>
          <w:color w:val="auto"/>
          <w:highlight w:val="none"/>
          <w:lang w:val="en-US" w:bidi="en-US"/>
        </w:rPr>
        <w:t>9.2.2</w:t>
      </w:r>
      <w:r>
        <w:rPr>
          <w:rFonts w:hint="eastAsia"/>
          <w:color w:val="auto"/>
          <w:highlight w:val="none"/>
        </w:rPr>
        <w:t>承包人应加强施工作业安全管理，特别应加强易燃、易爆材料、火工器材、有毒与腐蚀性材料和其他危险品的管理，以及对爆破作业和地下工程施工等危险作业的管理。</w:t>
      </w:r>
    </w:p>
    <w:p>
      <w:pPr>
        <w:pStyle w:val="43"/>
        <w:spacing w:line="363" w:lineRule="exact"/>
        <w:ind w:firstLine="420"/>
        <w:jc w:val="both"/>
        <w:rPr>
          <w:color w:val="auto"/>
          <w:highlight w:val="none"/>
        </w:rPr>
      </w:pPr>
      <w:r>
        <w:rPr>
          <w:rFonts w:hint="eastAsia"/>
          <w:color w:val="auto"/>
          <w:highlight w:val="none"/>
          <w:lang w:val="en-US" w:bidi="en-US"/>
        </w:rPr>
        <w:t>9.2.3</w:t>
      </w:r>
      <w:r>
        <w:rPr>
          <w:rFonts w:hint="eastAsia"/>
          <w:color w:val="auto"/>
          <w:highlight w:val="none"/>
        </w:rPr>
        <w:t>承包人应严格按照国家安全标准制定施工安全操作规程，配备必要的安全生产和劳动保护设施，加强对承包人人员的安全教育，并发放安全工作手册和劳动保护用具。</w:t>
      </w:r>
    </w:p>
    <w:p>
      <w:pPr>
        <w:pStyle w:val="43"/>
        <w:spacing w:line="367" w:lineRule="exact"/>
        <w:ind w:firstLine="420"/>
        <w:jc w:val="both"/>
        <w:rPr>
          <w:color w:val="auto"/>
          <w:highlight w:val="none"/>
        </w:rPr>
      </w:pPr>
      <w:r>
        <w:rPr>
          <w:rFonts w:hint="eastAsia"/>
          <w:color w:val="auto"/>
          <w:highlight w:val="none"/>
          <w:lang w:val="en-US" w:bidi="en-US"/>
        </w:rPr>
        <w:t>9.2.4</w:t>
      </w:r>
      <w:r>
        <w:rPr>
          <w:rFonts w:hint="eastAsia"/>
          <w:color w:val="auto"/>
          <w:highlight w:val="none"/>
        </w:rPr>
        <w:t>承包人应按监理人的指示制定应对灾害的紧急预案，报送监理人审批。承包人还应按预案做好安全检查，配置必要的救助物资和器材，切实保护好有关人员的人身和财产安全。</w:t>
      </w:r>
    </w:p>
    <w:p>
      <w:pPr>
        <w:pStyle w:val="43"/>
        <w:spacing w:line="356" w:lineRule="exact"/>
        <w:ind w:firstLine="420"/>
        <w:jc w:val="both"/>
        <w:rPr>
          <w:color w:val="auto"/>
          <w:highlight w:val="none"/>
        </w:rPr>
      </w:pPr>
      <w:r>
        <w:rPr>
          <w:rFonts w:hint="eastAsia"/>
          <w:color w:val="auto"/>
          <w:highlight w:val="none"/>
          <w:lang w:val="en-US" w:bidi="en-US"/>
        </w:rPr>
        <w:t>9.2.5</w:t>
      </w:r>
      <w:r>
        <w:rPr>
          <w:rFonts w:hint="eastAsia"/>
          <w:color w:val="auto"/>
          <w:highlight w:val="none"/>
        </w:rPr>
        <w:t>合同约定的安全作业环境及安全施工措施所需费用应遵守有关规定，并包括在相关工作的合同价格中。因采取合同未约定的安全作业环境及安全施工措施增加的费用，由监理人按第</w:t>
      </w:r>
      <w:r>
        <w:rPr>
          <w:rFonts w:hint="eastAsia"/>
          <w:color w:val="auto"/>
          <w:highlight w:val="none"/>
          <w:lang w:val="en-US" w:bidi="en-US"/>
        </w:rPr>
        <w:t>3.</w:t>
      </w:r>
      <w:r>
        <w:rPr>
          <w:rFonts w:hint="eastAsia"/>
          <w:color w:val="auto"/>
          <w:highlight w:val="none"/>
        </w:rPr>
        <w:t>5款商定或确定。</w:t>
      </w:r>
    </w:p>
    <w:p>
      <w:pPr>
        <w:pStyle w:val="43"/>
        <w:spacing w:line="356" w:lineRule="exact"/>
        <w:ind w:firstLine="420"/>
        <w:jc w:val="both"/>
        <w:rPr>
          <w:color w:val="auto"/>
          <w:highlight w:val="none"/>
        </w:rPr>
      </w:pPr>
      <w:r>
        <w:rPr>
          <w:rFonts w:hint="eastAsia"/>
          <w:color w:val="auto"/>
          <w:highlight w:val="none"/>
          <w:lang w:val="en-US" w:bidi="en-US"/>
        </w:rPr>
        <w:t>9.2.6</w:t>
      </w:r>
      <w:r>
        <w:rPr>
          <w:rFonts w:hint="eastAsia"/>
          <w:color w:val="auto"/>
          <w:highlight w:val="none"/>
        </w:rPr>
        <w:t>承包人应对其履行合同所雇佣的全部人员，包括分包人人员的工伤事故承担责任，但由于发包人原因造成承包人人员工伤事故的，应由发包人承担责任。</w:t>
      </w:r>
    </w:p>
    <w:p>
      <w:pPr>
        <w:pStyle w:val="43"/>
        <w:spacing w:line="377" w:lineRule="exact"/>
        <w:ind w:firstLine="420"/>
        <w:jc w:val="both"/>
        <w:rPr>
          <w:color w:val="auto"/>
          <w:highlight w:val="none"/>
        </w:rPr>
      </w:pPr>
      <w:r>
        <w:rPr>
          <w:rFonts w:hint="eastAsia"/>
          <w:color w:val="auto"/>
          <w:highlight w:val="none"/>
          <w:lang w:val="en-US" w:bidi="en-US"/>
        </w:rPr>
        <w:t>9.2.</w:t>
      </w:r>
      <w:r>
        <w:rPr>
          <w:rFonts w:hint="eastAsia"/>
          <w:color w:val="auto"/>
          <w:highlight w:val="none"/>
        </w:rPr>
        <w:t>7由于承包人原因在施工场地内及其毗邻地带造成的第三者人员伤亡和财产损失，由承包人负责赔偿。</w:t>
      </w:r>
    </w:p>
    <w:p>
      <w:pPr>
        <w:pStyle w:val="43"/>
        <w:spacing w:line="364" w:lineRule="exact"/>
        <w:ind w:firstLine="420"/>
        <w:jc w:val="both"/>
        <w:rPr>
          <w:color w:val="auto"/>
          <w:highlight w:val="none"/>
        </w:rPr>
      </w:pPr>
      <w:r>
        <w:rPr>
          <w:rFonts w:hint="eastAsia"/>
          <w:color w:val="auto"/>
          <w:highlight w:val="none"/>
          <w:lang w:val="en-US" w:bidi="en-US"/>
        </w:rPr>
        <w:t>9.2.</w:t>
      </w:r>
      <w:r>
        <w:rPr>
          <w:rFonts w:hint="eastAsia"/>
          <w:color w:val="auto"/>
          <w:highlight w:val="none"/>
        </w:rPr>
        <w:t>8承包人已标价工程量清单应包含工程安全作业环境及安全施工措施所需费用。</w:t>
      </w:r>
    </w:p>
    <w:p>
      <w:pPr>
        <w:pStyle w:val="43"/>
        <w:spacing w:line="364" w:lineRule="exact"/>
        <w:ind w:firstLine="420"/>
        <w:jc w:val="both"/>
        <w:rPr>
          <w:color w:val="auto"/>
          <w:highlight w:val="none"/>
        </w:rPr>
      </w:pPr>
      <w:r>
        <w:rPr>
          <w:rFonts w:hint="eastAsia"/>
          <w:color w:val="auto"/>
          <w:highlight w:val="none"/>
          <w:lang w:val="en-US" w:bidi="en-US"/>
        </w:rPr>
        <w:t>9.2.9</w:t>
      </w:r>
      <w:r>
        <w:rPr>
          <w:rFonts w:hint="eastAsia"/>
          <w:color w:val="auto"/>
          <w:highlight w:val="none"/>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pStyle w:val="43"/>
        <w:spacing w:line="370" w:lineRule="exact"/>
        <w:ind w:firstLine="420"/>
        <w:jc w:val="both"/>
        <w:rPr>
          <w:color w:val="auto"/>
          <w:highlight w:val="none"/>
        </w:rPr>
      </w:pPr>
      <w:r>
        <w:rPr>
          <w:rFonts w:hint="eastAsia"/>
          <w:color w:val="auto"/>
          <w:highlight w:val="none"/>
          <w:lang w:val="en-US" w:bidi="en-US"/>
        </w:rPr>
        <w:t>9.2.</w:t>
      </w:r>
      <w:r>
        <w:rPr>
          <w:rFonts w:hint="eastAsia"/>
          <w:color w:val="auto"/>
          <w:highlight w:val="none"/>
        </w:rPr>
        <w:t>10承包人应设立安全生产管理机构，施工现场应有专职安全生产管理人员。</w:t>
      </w:r>
    </w:p>
    <w:p>
      <w:pPr>
        <w:pStyle w:val="43"/>
        <w:spacing w:line="370" w:lineRule="exact"/>
        <w:ind w:firstLine="420"/>
        <w:jc w:val="both"/>
        <w:rPr>
          <w:color w:val="auto"/>
          <w:highlight w:val="none"/>
        </w:rPr>
      </w:pPr>
      <w:r>
        <w:rPr>
          <w:rFonts w:hint="eastAsia"/>
          <w:color w:val="auto"/>
          <w:highlight w:val="none"/>
          <w:lang w:val="en-US" w:bidi="en-US"/>
        </w:rPr>
        <w:t>9.2.11</w:t>
      </w:r>
      <w:r>
        <w:rPr>
          <w:rFonts w:hint="eastAsia"/>
          <w:color w:val="auto"/>
          <w:highlight w:val="none"/>
        </w:rPr>
        <w:t>承包人应负责对特种作业人员进行专门的安全作业培训，并保证特种作业人员持证上岗。</w:t>
      </w:r>
    </w:p>
    <w:p>
      <w:pPr>
        <w:pStyle w:val="43"/>
        <w:spacing w:line="365" w:lineRule="exact"/>
        <w:ind w:firstLine="420"/>
        <w:jc w:val="both"/>
        <w:rPr>
          <w:color w:val="auto"/>
          <w:highlight w:val="none"/>
        </w:rPr>
      </w:pPr>
      <w:r>
        <w:rPr>
          <w:rFonts w:hint="eastAsia"/>
          <w:color w:val="auto"/>
          <w:highlight w:val="none"/>
          <w:lang w:val="en-US" w:bidi="en-US"/>
        </w:rPr>
        <w:t>9.2.</w:t>
      </w:r>
      <w:r>
        <w:rPr>
          <w:rFonts w:hint="eastAsia"/>
          <w:color w:val="auto"/>
          <w:highlight w:val="none"/>
        </w:rPr>
        <w:t>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Style w:val="43"/>
        <w:spacing w:after="140" w:line="365" w:lineRule="exact"/>
        <w:ind w:firstLine="420"/>
        <w:jc w:val="both"/>
        <w:rPr>
          <w:color w:val="auto"/>
          <w:highlight w:val="none"/>
        </w:rPr>
      </w:pPr>
      <w:r>
        <w:rPr>
          <w:rFonts w:hint="eastAsia"/>
          <w:color w:val="auto"/>
          <w:highlight w:val="none"/>
          <w:lang w:val="en-US" w:bidi="en-US"/>
        </w:rPr>
        <w:t>9.2.</w:t>
      </w:r>
      <w:r>
        <w:rPr>
          <w:rFonts w:hint="eastAsia"/>
          <w:color w:val="auto"/>
          <w:highlight w:val="none"/>
        </w:rPr>
        <w:t>13承包人在使用施工起重机构和整体提升脚手架、模板等自升式架设设施前,应组织有关单位进行验收。</w:t>
      </w:r>
    </w:p>
    <w:p>
      <w:pPr>
        <w:pStyle w:val="5"/>
        <w:rPr>
          <w:rFonts w:ascii="宋体" w:hAnsi="宋体" w:cs="宋体"/>
          <w:color w:val="auto"/>
          <w:sz w:val="28"/>
          <w:szCs w:val="28"/>
          <w:highlight w:val="none"/>
          <w:lang w:eastAsia="zh-CN"/>
        </w:rPr>
      </w:pPr>
      <w:bookmarkStart w:id="939" w:name="_Toc8112"/>
      <w:bookmarkStart w:id="940" w:name="_Toc24520"/>
      <w:bookmarkStart w:id="941" w:name="bookmark1131"/>
      <w:bookmarkStart w:id="942" w:name="bookmark1133"/>
      <w:bookmarkStart w:id="943" w:name="bookmark1132"/>
      <w:r>
        <w:rPr>
          <w:rFonts w:hint="eastAsia" w:ascii="宋体" w:hAnsi="宋体" w:cs="宋体"/>
          <w:color w:val="auto"/>
          <w:sz w:val="28"/>
          <w:szCs w:val="28"/>
          <w:highlight w:val="none"/>
          <w:lang w:eastAsia="zh-CN"/>
        </w:rPr>
        <w:t>9.3治安保卫</w:t>
      </w:r>
      <w:bookmarkEnd w:id="939"/>
      <w:bookmarkEnd w:id="940"/>
      <w:bookmarkEnd w:id="941"/>
      <w:bookmarkEnd w:id="942"/>
      <w:bookmarkEnd w:id="943"/>
    </w:p>
    <w:p>
      <w:pPr>
        <w:pStyle w:val="43"/>
        <w:spacing w:line="367" w:lineRule="exact"/>
        <w:ind w:firstLine="420"/>
        <w:jc w:val="both"/>
        <w:rPr>
          <w:color w:val="auto"/>
          <w:highlight w:val="none"/>
        </w:rPr>
      </w:pPr>
      <w:r>
        <w:rPr>
          <w:rFonts w:hint="eastAsia"/>
          <w:color w:val="auto"/>
          <w:highlight w:val="none"/>
          <w:lang w:val="en-US" w:bidi="en-US"/>
        </w:rPr>
        <w:t>9.3.1</w:t>
      </w:r>
      <w:r>
        <w:rPr>
          <w:rFonts w:hint="eastAsia"/>
          <w:color w:val="auto"/>
          <w:highlight w:val="none"/>
        </w:rPr>
        <w:t>除合同另有约定外，发包人应与当地公安部门协商，在现场建立治安管理机构或联防组织，统一管理施工场地的治安保卫事项，履行合同工程的治安保卫职责。</w:t>
      </w:r>
    </w:p>
    <w:p>
      <w:pPr>
        <w:pStyle w:val="43"/>
        <w:spacing w:line="362" w:lineRule="exact"/>
        <w:ind w:firstLine="420"/>
        <w:jc w:val="both"/>
        <w:rPr>
          <w:color w:val="auto"/>
          <w:highlight w:val="none"/>
        </w:rPr>
      </w:pPr>
      <w:r>
        <w:rPr>
          <w:rFonts w:hint="eastAsia"/>
          <w:color w:val="auto"/>
          <w:highlight w:val="none"/>
          <w:lang w:val="en-US" w:bidi="en-US"/>
        </w:rPr>
        <w:t>9.3.</w:t>
      </w:r>
      <w:r>
        <w:rPr>
          <w:rFonts w:hint="eastAsia"/>
          <w:color w:val="auto"/>
          <w:highlight w:val="none"/>
        </w:rPr>
        <w:t>2发包人和承包人除应协助现场治安管理机构或联防组织维护施工场地的社会治安外，还应做好包括生活区在内的各自管辖区的治安保卫工作。</w:t>
      </w:r>
    </w:p>
    <w:p>
      <w:pPr>
        <w:pStyle w:val="43"/>
        <w:spacing w:after="140" w:line="362" w:lineRule="exact"/>
        <w:ind w:firstLine="420"/>
        <w:jc w:val="both"/>
        <w:rPr>
          <w:color w:val="auto"/>
          <w:highlight w:val="none"/>
        </w:rPr>
      </w:pPr>
      <w:r>
        <w:rPr>
          <w:rFonts w:hint="eastAsia"/>
          <w:color w:val="auto"/>
          <w:highlight w:val="none"/>
          <w:lang w:val="en-US" w:bidi="en-US"/>
        </w:rPr>
        <w:t>9.3.3</w:t>
      </w:r>
      <w:r>
        <w:rPr>
          <w:rFonts w:hint="eastAsia"/>
          <w:color w:val="auto"/>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rPr>
          <w:rFonts w:ascii="宋体" w:hAnsi="宋体" w:cs="宋体"/>
          <w:color w:val="auto"/>
          <w:sz w:val="28"/>
          <w:szCs w:val="28"/>
          <w:highlight w:val="none"/>
          <w:lang w:eastAsia="zh-CN"/>
        </w:rPr>
      </w:pPr>
      <w:bookmarkStart w:id="944" w:name="bookmark1136"/>
      <w:bookmarkStart w:id="945" w:name="_Toc19282"/>
      <w:bookmarkStart w:id="946" w:name="bookmark1134"/>
      <w:bookmarkStart w:id="947" w:name="_Toc25630"/>
      <w:bookmarkStart w:id="948" w:name="bookmark1135"/>
      <w:r>
        <w:rPr>
          <w:rFonts w:hint="eastAsia" w:ascii="宋体" w:hAnsi="宋体" w:cs="宋体"/>
          <w:color w:val="auto"/>
          <w:sz w:val="28"/>
          <w:szCs w:val="28"/>
          <w:highlight w:val="none"/>
          <w:lang w:eastAsia="zh-CN"/>
        </w:rPr>
        <w:t>9.4环境保护</w:t>
      </w:r>
      <w:bookmarkEnd w:id="944"/>
      <w:bookmarkEnd w:id="945"/>
      <w:bookmarkEnd w:id="946"/>
      <w:bookmarkEnd w:id="947"/>
      <w:bookmarkEnd w:id="948"/>
    </w:p>
    <w:p>
      <w:pPr>
        <w:pStyle w:val="43"/>
        <w:spacing w:line="377" w:lineRule="exact"/>
        <w:ind w:firstLine="420"/>
        <w:jc w:val="both"/>
        <w:rPr>
          <w:color w:val="auto"/>
          <w:highlight w:val="none"/>
        </w:rPr>
      </w:pPr>
      <w:r>
        <w:rPr>
          <w:rFonts w:hint="eastAsia"/>
          <w:color w:val="auto"/>
          <w:highlight w:val="none"/>
          <w:lang w:val="en-US" w:bidi="en-US"/>
        </w:rPr>
        <w:t>9.4.1</w:t>
      </w:r>
      <w:r>
        <w:rPr>
          <w:rFonts w:hint="eastAsia"/>
          <w:color w:val="auto"/>
          <w:highlight w:val="none"/>
        </w:rPr>
        <w:t>承包人在施工过程中，应遵守有关环境保护的法律，履行合同约定的环境保护义务，并对违反法律和合同约定义务所造成的环境破坏、人身伤害和财产损失负责。</w:t>
      </w:r>
    </w:p>
    <w:p>
      <w:pPr>
        <w:pStyle w:val="43"/>
        <w:spacing w:line="370" w:lineRule="exact"/>
        <w:ind w:firstLine="420"/>
        <w:jc w:val="both"/>
        <w:rPr>
          <w:color w:val="auto"/>
          <w:highlight w:val="none"/>
        </w:rPr>
      </w:pPr>
      <w:r>
        <w:rPr>
          <w:rFonts w:hint="eastAsia"/>
          <w:color w:val="auto"/>
          <w:highlight w:val="none"/>
          <w:lang w:val="en-US" w:bidi="en-US"/>
        </w:rPr>
        <w:t>9.4.2</w:t>
      </w:r>
      <w:r>
        <w:rPr>
          <w:rFonts w:hint="eastAsia"/>
          <w:color w:val="auto"/>
          <w:highlight w:val="none"/>
        </w:rPr>
        <w:t>承包人应按合同约定的环保工作内容，编制施工环保措施计划，报送监理人审批。</w:t>
      </w:r>
    </w:p>
    <w:p>
      <w:pPr>
        <w:pStyle w:val="43"/>
        <w:spacing w:line="362" w:lineRule="exact"/>
        <w:ind w:firstLine="420"/>
        <w:jc w:val="both"/>
        <w:rPr>
          <w:color w:val="auto"/>
          <w:highlight w:val="none"/>
        </w:rPr>
      </w:pPr>
      <w:r>
        <w:rPr>
          <w:rFonts w:hint="eastAsia"/>
          <w:color w:val="auto"/>
          <w:highlight w:val="none"/>
          <w:lang w:val="en-US" w:bidi="en-US"/>
        </w:rPr>
        <w:t>9.4.3</w:t>
      </w:r>
      <w:r>
        <w:rPr>
          <w:rFonts w:hint="eastAsia"/>
          <w:color w:val="auto"/>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43"/>
        <w:spacing w:line="370" w:lineRule="exact"/>
        <w:ind w:firstLine="420"/>
        <w:jc w:val="both"/>
        <w:rPr>
          <w:color w:val="auto"/>
          <w:highlight w:val="none"/>
        </w:rPr>
      </w:pPr>
      <w:r>
        <w:rPr>
          <w:rFonts w:hint="eastAsia"/>
          <w:color w:val="auto"/>
          <w:highlight w:val="none"/>
          <w:lang w:val="en-US" w:bidi="en-US"/>
        </w:rPr>
        <w:t>9.4.4</w:t>
      </w:r>
      <w:r>
        <w:rPr>
          <w:rFonts w:hint="eastAsia"/>
          <w:color w:val="auto"/>
          <w:highlight w:val="none"/>
        </w:rPr>
        <w:t>承包人应按合同约定采取有效措施，对施工开挖的边坡及时进行支护，维护排水设施，并进行水土保护，避免因施工造成的地质灾害。</w:t>
      </w:r>
    </w:p>
    <w:p>
      <w:pPr>
        <w:pStyle w:val="43"/>
        <w:spacing w:after="140" w:line="365" w:lineRule="exact"/>
        <w:ind w:firstLine="420"/>
        <w:jc w:val="both"/>
        <w:rPr>
          <w:color w:val="auto"/>
          <w:highlight w:val="none"/>
        </w:rPr>
      </w:pPr>
      <w:r>
        <w:rPr>
          <w:rFonts w:hint="eastAsia"/>
          <w:color w:val="auto"/>
          <w:highlight w:val="none"/>
          <w:lang w:val="en-US" w:bidi="en-US"/>
        </w:rPr>
        <w:t>9.4.5</w:t>
      </w:r>
      <w:r>
        <w:rPr>
          <w:rFonts w:hint="eastAsia"/>
          <w:color w:val="auto"/>
          <w:highlight w:val="none"/>
        </w:rPr>
        <w:t>承包人应按国家饮用水管理标准定期对饮用水源进行监测，防止施工活动污染</w:t>
      </w:r>
    </w:p>
    <w:p>
      <w:pPr>
        <w:pStyle w:val="43"/>
        <w:spacing w:after="140" w:line="240" w:lineRule="auto"/>
        <w:ind w:firstLine="0"/>
        <w:jc w:val="both"/>
        <w:rPr>
          <w:color w:val="auto"/>
          <w:highlight w:val="none"/>
        </w:rPr>
      </w:pPr>
      <w:r>
        <w:rPr>
          <w:rFonts w:hint="eastAsia"/>
          <w:color w:val="auto"/>
          <w:highlight w:val="none"/>
        </w:rPr>
        <w:t>饮用水源。</w:t>
      </w:r>
    </w:p>
    <w:p>
      <w:pPr>
        <w:pStyle w:val="43"/>
        <w:spacing w:after="120" w:line="370" w:lineRule="exact"/>
        <w:ind w:firstLine="420"/>
        <w:jc w:val="both"/>
        <w:rPr>
          <w:color w:val="auto"/>
          <w:highlight w:val="none"/>
        </w:rPr>
      </w:pPr>
      <w:r>
        <w:rPr>
          <w:rFonts w:hint="eastAsia"/>
          <w:color w:val="auto"/>
          <w:highlight w:val="none"/>
          <w:lang w:val="en-US" w:bidi="en-US"/>
        </w:rPr>
        <w:t>9.4.6</w:t>
      </w:r>
      <w:r>
        <w:rPr>
          <w:rFonts w:hint="eastAsia"/>
          <w:color w:val="auto"/>
          <w:highlight w:val="none"/>
        </w:rPr>
        <w:t>承包人应按合同约定，加强对噪声、粉尘、废气、废水和废油的控制，努力降低噪声，控制粉尘和废气浓度，做好废水和废油的治理和排放。</w:t>
      </w:r>
    </w:p>
    <w:p>
      <w:pPr>
        <w:pStyle w:val="5"/>
        <w:rPr>
          <w:rFonts w:ascii="宋体" w:hAnsi="宋体" w:cs="宋体"/>
          <w:color w:val="auto"/>
          <w:sz w:val="28"/>
          <w:szCs w:val="28"/>
          <w:highlight w:val="none"/>
          <w:lang w:eastAsia="zh-CN"/>
        </w:rPr>
      </w:pPr>
      <w:bookmarkStart w:id="949" w:name="bookmark1137"/>
      <w:bookmarkStart w:id="950" w:name="bookmark1138"/>
      <w:bookmarkStart w:id="951" w:name="_Toc1363"/>
      <w:bookmarkStart w:id="952" w:name="_Toc15175"/>
      <w:bookmarkStart w:id="953" w:name="bookmark1139"/>
      <w:r>
        <w:rPr>
          <w:rFonts w:hint="eastAsia" w:ascii="宋体" w:hAnsi="宋体" w:cs="宋体"/>
          <w:color w:val="auto"/>
          <w:sz w:val="28"/>
          <w:szCs w:val="28"/>
          <w:highlight w:val="none"/>
          <w:lang w:eastAsia="zh-CN"/>
        </w:rPr>
        <w:t>9.5事故处理</w:t>
      </w:r>
      <w:bookmarkEnd w:id="949"/>
      <w:bookmarkEnd w:id="950"/>
      <w:bookmarkEnd w:id="951"/>
      <w:bookmarkEnd w:id="952"/>
      <w:bookmarkEnd w:id="953"/>
    </w:p>
    <w:p>
      <w:pPr>
        <w:pStyle w:val="43"/>
        <w:spacing w:line="374" w:lineRule="exact"/>
        <w:ind w:firstLine="420"/>
        <w:jc w:val="both"/>
        <w:rPr>
          <w:color w:val="auto"/>
          <w:highlight w:val="none"/>
        </w:rPr>
      </w:pPr>
      <w:r>
        <w:rPr>
          <w:rFonts w:hint="eastAsia"/>
          <w:color w:val="auto"/>
          <w:highlight w:val="none"/>
          <w:lang w:val="en-US" w:bidi="en-US"/>
        </w:rPr>
        <w:t>9.5.1</w:t>
      </w:r>
      <w:r>
        <w:rPr>
          <w:rFonts w:hint="eastAsia"/>
          <w:color w:val="auto"/>
          <w:highlight w:val="none"/>
        </w:rPr>
        <w:t>发包人负责组织参建单位制定本工程的质量与安全事故应急预案，建立质量与安全事故应急处置指挥部。</w:t>
      </w:r>
    </w:p>
    <w:p>
      <w:pPr>
        <w:pStyle w:val="43"/>
        <w:spacing w:line="370" w:lineRule="exact"/>
        <w:ind w:firstLine="420"/>
        <w:jc w:val="both"/>
        <w:rPr>
          <w:color w:val="auto"/>
          <w:highlight w:val="none"/>
        </w:rPr>
      </w:pPr>
      <w:r>
        <w:rPr>
          <w:rFonts w:hint="eastAsia"/>
          <w:color w:val="auto"/>
          <w:highlight w:val="none"/>
          <w:lang w:val="en-US" w:bidi="en-US"/>
        </w:rPr>
        <w:t>9.5.2</w:t>
      </w:r>
      <w:r>
        <w:rPr>
          <w:rFonts w:hint="eastAsia"/>
          <w:color w:val="auto"/>
          <w:highlight w:val="none"/>
        </w:rPr>
        <w:t>承包人应对施工现场易发生重大事故的部位、环节的进行监控，配备救援器材、设备，并定期组织演练。</w:t>
      </w:r>
    </w:p>
    <w:p>
      <w:pPr>
        <w:pStyle w:val="43"/>
        <w:spacing w:after="120" w:line="374" w:lineRule="exact"/>
        <w:ind w:firstLine="420"/>
        <w:jc w:val="both"/>
        <w:rPr>
          <w:color w:val="auto"/>
          <w:highlight w:val="none"/>
        </w:rPr>
      </w:pPr>
      <w:r>
        <w:rPr>
          <w:rFonts w:hint="eastAsia"/>
          <w:color w:val="auto"/>
          <w:highlight w:val="none"/>
          <w:lang w:val="en-US" w:bidi="en-US"/>
        </w:rPr>
        <w:t>9.5.3</w:t>
      </w:r>
      <w:r>
        <w:rPr>
          <w:rFonts w:hint="eastAsia"/>
          <w:color w:val="auto"/>
          <w:highlight w:val="none"/>
        </w:rPr>
        <w:t>工程开工前，承包人应根据本工程特点制定施工现场施工质量与安全事故应急预案，并报发包人备案。</w:t>
      </w:r>
    </w:p>
    <w:p>
      <w:pPr>
        <w:pStyle w:val="43"/>
        <w:spacing w:line="240" w:lineRule="auto"/>
        <w:ind w:firstLine="420"/>
        <w:rPr>
          <w:color w:val="auto"/>
          <w:highlight w:val="none"/>
        </w:rPr>
      </w:pPr>
      <w:r>
        <w:rPr>
          <w:rFonts w:hint="eastAsia"/>
          <w:color w:val="auto"/>
          <w:highlight w:val="none"/>
          <w:lang w:val="en-US" w:bidi="en-US"/>
        </w:rPr>
        <w:t>9.5.4</w:t>
      </w:r>
      <w:r>
        <w:rPr>
          <w:rFonts w:hint="eastAsia"/>
          <w:color w:val="auto"/>
          <w:highlight w:val="none"/>
        </w:rPr>
        <w:t>施工过程中发生事故时，发包人、承包人应立即启动应急预案。</w:t>
      </w:r>
    </w:p>
    <w:p>
      <w:pPr>
        <w:pStyle w:val="43"/>
        <w:spacing w:after="120" w:line="367" w:lineRule="exact"/>
        <w:ind w:firstLine="420"/>
        <w:rPr>
          <w:color w:val="auto"/>
          <w:highlight w:val="none"/>
        </w:rPr>
      </w:pPr>
      <w:r>
        <w:rPr>
          <w:rFonts w:hint="eastAsia"/>
          <w:color w:val="auto"/>
          <w:highlight w:val="none"/>
          <w:lang w:val="en-US" w:bidi="en-US"/>
        </w:rPr>
        <w:t>9.5.5</w:t>
      </w:r>
      <w:r>
        <w:rPr>
          <w:rFonts w:hint="eastAsia"/>
          <w:color w:val="auto"/>
          <w:highlight w:val="none"/>
        </w:rPr>
        <w:t>事故调查处理由发包人按相关规定履行手续，承包人应配合。</w:t>
      </w:r>
    </w:p>
    <w:p>
      <w:pPr>
        <w:pStyle w:val="5"/>
        <w:rPr>
          <w:rFonts w:ascii="宋体" w:hAnsi="宋体" w:cs="宋体"/>
          <w:color w:val="auto"/>
          <w:sz w:val="28"/>
          <w:szCs w:val="28"/>
          <w:highlight w:val="none"/>
          <w:lang w:eastAsia="zh-CN"/>
        </w:rPr>
      </w:pPr>
      <w:bookmarkStart w:id="954" w:name="_Toc10912"/>
      <w:bookmarkStart w:id="955" w:name="_Toc13483"/>
      <w:bookmarkStart w:id="956" w:name="bookmark1142"/>
      <w:bookmarkStart w:id="957" w:name="bookmark1140"/>
      <w:bookmarkStart w:id="958" w:name="bookmark1141"/>
      <w:r>
        <w:rPr>
          <w:rFonts w:hint="eastAsia" w:ascii="宋体" w:hAnsi="宋体" w:cs="宋体"/>
          <w:color w:val="auto"/>
          <w:sz w:val="28"/>
          <w:szCs w:val="28"/>
          <w:highlight w:val="none"/>
          <w:lang w:eastAsia="zh-CN"/>
        </w:rPr>
        <w:t>9.6水土保持</w:t>
      </w:r>
      <w:bookmarkEnd w:id="954"/>
      <w:bookmarkEnd w:id="955"/>
      <w:bookmarkEnd w:id="956"/>
      <w:bookmarkEnd w:id="957"/>
      <w:bookmarkEnd w:id="958"/>
    </w:p>
    <w:p>
      <w:pPr>
        <w:pStyle w:val="43"/>
        <w:spacing w:line="379" w:lineRule="auto"/>
        <w:ind w:firstLine="420"/>
        <w:rPr>
          <w:color w:val="auto"/>
          <w:highlight w:val="none"/>
        </w:rPr>
      </w:pPr>
      <w:r>
        <w:rPr>
          <w:rFonts w:hint="eastAsia"/>
          <w:color w:val="auto"/>
          <w:highlight w:val="none"/>
          <w:lang w:val="en-US" w:bidi="en-US"/>
        </w:rPr>
        <w:t>9.6.</w:t>
      </w:r>
      <w:r>
        <w:rPr>
          <w:rFonts w:hint="eastAsia"/>
          <w:color w:val="auto"/>
          <w:highlight w:val="none"/>
        </w:rPr>
        <w:t>1发包人应及时向承包人提供水土保持方案。</w:t>
      </w:r>
    </w:p>
    <w:p>
      <w:pPr>
        <w:pStyle w:val="43"/>
        <w:spacing w:line="362" w:lineRule="exact"/>
        <w:ind w:firstLine="420"/>
        <w:jc w:val="both"/>
        <w:rPr>
          <w:color w:val="auto"/>
          <w:highlight w:val="none"/>
        </w:rPr>
      </w:pPr>
      <w:r>
        <w:rPr>
          <w:rFonts w:hint="eastAsia"/>
          <w:color w:val="auto"/>
          <w:highlight w:val="none"/>
          <w:lang w:val="en-US" w:bidi="en-US"/>
        </w:rPr>
        <w:t>9.6.2</w:t>
      </w:r>
      <w:r>
        <w:rPr>
          <w:rFonts w:hint="eastAsia"/>
          <w:color w:val="auto"/>
          <w:highlight w:val="none"/>
        </w:rPr>
        <w:t>承包人在施工过程中，应遵守有关水土保持的法律法规和规章，履行合同约定的水土保持义务，并对其违反法律和合同约定义务所造成的水土流失灾害、人身伤害和财产损失负责。</w:t>
      </w:r>
    </w:p>
    <w:p>
      <w:pPr>
        <w:pStyle w:val="43"/>
        <w:spacing w:after="120" w:line="367" w:lineRule="exact"/>
        <w:ind w:firstLine="420"/>
        <w:jc w:val="both"/>
        <w:rPr>
          <w:color w:val="auto"/>
          <w:highlight w:val="none"/>
        </w:rPr>
      </w:pPr>
      <w:r>
        <w:rPr>
          <w:rFonts w:hint="eastAsia"/>
          <w:color w:val="auto"/>
          <w:highlight w:val="none"/>
          <w:lang w:val="en-US" w:bidi="en-US"/>
        </w:rPr>
        <w:t>9.6.3</w:t>
      </w:r>
      <w:r>
        <w:rPr>
          <w:rFonts w:hint="eastAsia"/>
          <w:color w:val="auto"/>
          <w:highlight w:val="none"/>
        </w:rPr>
        <w:t>承包人的水土保持措施计划，应满足技术标准和要求（合同技术条款）约定的要求。</w:t>
      </w:r>
    </w:p>
    <w:p>
      <w:pPr>
        <w:pStyle w:val="5"/>
        <w:rPr>
          <w:rFonts w:ascii="宋体" w:hAnsi="宋体" w:cs="宋体"/>
          <w:color w:val="auto"/>
          <w:sz w:val="28"/>
          <w:szCs w:val="28"/>
          <w:highlight w:val="none"/>
          <w:lang w:eastAsia="zh-CN"/>
        </w:rPr>
      </w:pPr>
      <w:bookmarkStart w:id="959" w:name="_Toc9534"/>
      <w:bookmarkStart w:id="960" w:name="_Toc32467"/>
      <w:bookmarkStart w:id="961" w:name="bookmark1144"/>
      <w:bookmarkStart w:id="962" w:name="bookmark1143"/>
      <w:bookmarkStart w:id="963" w:name="bookmark1145"/>
      <w:r>
        <w:rPr>
          <w:rFonts w:hint="eastAsia" w:ascii="宋体" w:hAnsi="宋体" w:cs="宋体"/>
          <w:color w:val="auto"/>
          <w:sz w:val="28"/>
          <w:szCs w:val="28"/>
          <w:highlight w:val="none"/>
          <w:lang w:eastAsia="zh-CN"/>
        </w:rPr>
        <w:t>9.7文明工地</w:t>
      </w:r>
      <w:bookmarkEnd w:id="959"/>
      <w:bookmarkEnd w:id="960"/>
      <w:bookmarkEnd w:id="961"/>
      <w:bookmarkEnd w:id="962"/>
      <w:bookmarkEnd w:id="963"/>
    </w:p>
    <w:p>
      <w:pPr>
        <w:pStyle w:val="43"/>
        <w:spacing w:line="372" w:lineRule="exact"/>
        <w:ind w:firstLine="420"/>
        <w:jc w:val="both"/>
        <w:rPr>
          <w:color w:val="auto"/>
          <w:highlight w:val="none"/>
        </w:rPr>
      </w:pPr>
      <w:r>
        <w:rPr>
          <w:rFonts w:hint="eastAsia"/>
          <w:color w:val="auto"/>
          <w:highlight w:val="none"/>
          <w:lang w:val="en-US" w:bidi="en-US"/>
        </w:rPr>
        <w:t>9.7.1</w:t>
      </w:r>
      <w:r>
        <w:rPr>
          <w:rFonts w:hint="eastAsia"/>
          <w:color w:val="auto"/>
          <w:highlight w:val="none"/>
        </w:rPr>
        <w:t>发包人应按专用合同条款的约定，负责建立创建文明建设工地的组织机构，制定创建文明建设工地的规划和办法。</w:t>
      </w:r>
    </w:p>
    <w:p>
      <w:pPr>
        <w:pStyle w:val="43"/>
        <w:spacing w:after="120" w:line="370" w:lineRule="exact"/>
        <w:ind w:firstLine="420"/>
        <w:jc w:val="both"/>
        <w:rPr>
          <w:color w:val="auto"/>
          <w:highlight w:val="none"/>
        </w:rPr>
      </w:pPr>
      <w:r>
        <w:rPr>
          <w:rFonts w:hint="eastAsia"/>
          <w:color w:val="auto"/>
          <w:highlight w:val="none"/>
          <w:lang w:val="en-US" w:bidi="en-US"/>
        </w:rPr>
        <w:t>9.7.2</w:t>
      </w:r>
      <w:r>
        <w:rPr>
          <w:rFonts w:hint="eastAsia"/>
          <w:color w:val="auto"/>
          <w:highlight w:val="none"/>
        </w:rPr>
        <w:t>承包人应按创建文明建设工地的规划和办法，履行职责，承担相应责任。所需费用应含在已标价工程量清单中。</w:t>
      </w:r>
    </w:p>
    <w:p>
      <w:pPr>
        <w:pStyle w:val="5"/>
        <w:rPr>
          <w:rFonts w:ascii="宋体" w:hAnsi="宋体" w:cs="宋体"/>
          <w:color w:val="auto"/>
          <w:sz w:val="28"/>
          <w:szCs w:val="28"/>
          <w:highlight w:val="none"/>
          <w:lang w:eastAsia="zh-CN"/>
        </w:rPr>
      </w:pPr>
      <w:bookmarkStart w:id="964" w:name="bookmark1146"/>
      <w:bookmarkStart w:id="965" w:name="bookmark1147"/>
      <w:bookmarkStart w:id="966" w:name="_Toc25166"/>
      <w:bookmarkStart w:id="967" w:name="_Toc2182"/>
      <w:bookmarkStart w:id="968" w:name="bookmark1148"/>
      <w:r>
        <w:rPr>
          <w:rFonts w:hint="eastAsia" w:ascii="宋体" w:hAnsi="宋体" w:cs="宋体"/>
          <w:color w:val="auto"/>
          <w:sz w:val="28"/>
          <w:szCs w:val="28"/>
          <w:highlight w:val="none"/>
          <w:lang w:eastAsia="zh-CN"/>
        </w:rPr>
        <w:t>9.8防汛度汛</w:t>
      </w:r>
      <w:bookmarkEnd w:id="964"/>
      <w:bookmarkEnd w:id="965"/>
      <w:bookmarkEnd w:id="966"/>
      <w:bookmarkEnd w:id="967"/>
      <w:bookmarkEnd w:id="968"/>
    </w:p>
    <w:p>
      <w:pPr>
        <w:pStyle w:val="43"/>
        <w:spacing w:line="382" w:lineRule="auto"/>
        <w:ind w:firstLine="420"/>
        <w:rPr>
          <w:color w:val="auto"/>
          <w:highlight w:val="none"/>
        </w:rPr>
      </w:pPr>
      <w:r>
        <w:rPr>
          <w:rFonts w:hint="eastAsia"/>
          <w:color w:val="auto"/>
          <w:highlight w:val="none"/>
          <w:lang w:val="en-US" w:bidi="en-US"/>
        </w:rPr>
        <w:t>9.8.</w:t>
      </w:r>
      <w:r>
        <w:rPr>
          <w:rFonts w:hint="eastAsia"/>
          <w:color w:val="auto"/>
          <w:highlight w:val="none"/>
        </w:rPr>
        <w:t>1发包人负责组织工程参建单位编制本工程的度汛方案和措施。</w:t>
      </w:r>
    </w:p>
    <w:p>
      <w:pPr>
        <w:pStyle w:val="43"/>
        <w:spacing w:after="280" w:line="365" w:lineRule="exact"/>
        <w:ind w:firstLine="420"/>
        <w:jc w:val="both"/>
        <w:rPr>
          <w:color w:val="auto"/>
          <w:highlight w:val="none"/>
        </w:rPr>
      </w:pPr>
      <w:r>
        <w:rPr>
          <w:rFonts w:hint="eastAsia"/>
          <w:color w:val="auto"/>
          <w:highlight w:val="none"/>
          <w:lang w:val="en-US" w:bidi="en-US"/>
        </w:rPr>
        <w:t>9.8.2</w:t>
      </w:r>
      <w:r>
        <w:rPr>
          <w:rFonts w:hint="eastAsia"/>
          <w:color w:val="auto"/>
          <w:highlight w:val="none"/>
        </w:rPr>
        <w:t>承包人应根据发包人编制的本工程度汛方案和措施，制定相应的度汛方案，报发包人批准后实施。</w:t>
      </w:r>
    </w:p>
    <w:p>
      <w:pPr>
        <w:pStyle w:val="4"/>
        <w:rPr>
          <w:rFonts w:ascii="宋体" w:hAnsi="宋体" w:eastAsia="宋体" w:cs="宋体"/>
          <w:color w:val="auto"/>
          <w:highlight w:val="none"/>
        </w:rPr>
      </w:pPr>
      <w:bookmarkStart w:id="969" w:name="_Toc822"/>
      <w:bookmarkStart w:id="970" w:name="bookmark1151"/>
      <w:bookmarkStart w:id="971" w:name="_Toc27960"/>
      <w:bookmarkStart w:id="972" w:name="bookmark1149"/>
      <w:bookmarkStart w:id="973" w:name="bookmark1150"/>
      <w:r>
        <w:rPr>
          <w:rFonts w:hint="eastAsia" w:ascii="宋体" w:hAnsi="宋体" w:eastAsia="宋体" w:cs="宋体"/>
          <w:color w:val="auto"/>
          <w:highlight w:val="none"/>
        </w:rPr>
        <w:t>10.进度计划</w:t>
      </w:r>
      <w:bookmarkEnd w:id="969"/>
      <w:bookmarkEnd w:id="970"/>
      <w:bookmarkEnd w:id="971"/>
      <w:bookmarkEnd w:id="972"/>
      <w:bookmarkEnd w:id="973"/>
    </w:p>
    <w:p>
      <w:pPr>
        <w:pStyle w:val="5"/>
        <w:rPr>
          <w:rFonts w:ascii="宋体" w:hAnsi="宋体" w:cs="宋体"/>
          <w:color w:val="auto"/>
          <w:sz w:val="28"/>
          <w:szCs w:val="28"/>
          <w:highlight w:val="none"/>
          <w:lang w:eastAsia="zh-CN"/>
        </w:rPr>
      </w:pPr>
      <w:bookmarkStart w:id="974" w:name="bookmark1154"/>
      <w:bookmarkStart w:id="975" w:name="_Toc15277"/>
      <w:bookmarkStart w:id="976" w:name="bookmark1152"/>
      <w:bookmarkStart w:id="977" w:name="_Toc19174"/>
      <w:bookmarkStart w:id="978" w:name="bookmark1153"/>
      <w:r>
        <w:rPr>
          <w:rFonts w:hint="eastAsia" w:ascii="宋体" w:hAnsi="宋体" w:cs="宋体"/>
          <w:color w:val="auto"/>
          <w:sz w:val="28"/>
          <w:szCs w:val="28"/>
          <w:highlight w:val="none"/>
          <w:lang w:eastAsia="zh-CN"/>
        </w:rPr>
        <w:t>10.1合同进度计划</w:t>
      </w:r>
      <w:bookmarkEnd w:id="974"/>
      <w:bookmarkEnd w:id="975"/>
      <w:bookmarkEnd w:id="976"/>
      <w:bookmarkEnd w:id="977"/>
      <w:bookmarkEnd w:id="978"/>
    </w:p>
    <w:p>
      <w:pPr>
        <w:pStyle w:val="43"/>
        <w:spacing w:after="120" w:line="355" w:lineRule="exact"/>
        <w:ind w:firstLine="420"/>
        <w:jc w:val="both"/>
        <w:rPr>
          <w:color w:val="auto"/>
          <w:highlight w:val="none"/>
        </w:rPr>
      </w:pPr>
      <w:r>
        <w:rPr>
          <w:rFonts w:hint="eastAsia"/>
          <w:color w:val="auto"/>
          <w:highlight w:val="non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5"/>
        <w:rPr>
          <w:rFonts w:ascii="宋体" w:hAnsi="宋体" w:cs="宋体"/>
          <w:color w:val="auto"/>
          <w:sz w:val="28"/>
          <w:szCs w:val="28"/>
          <w:highlight w:val="none"/>
          <w:lang w:eastAsia="zh-CN"/>
        </w:rPr>
      </w:pPr>
      <w:bookmarkStart w:id="979" w:name="_Toc3921"/>
      <w:bookmarkStart w:id="980" w:name="_Toc8733"/>
      <w:bookmarkStart w:id="981" w:name="bookmark1157"/>
      <w:bookmarkStart w:id="982" w:name="bookmark1155"/>
      <w:bookmarkStart w:id="983" w:name="bookmark1156"/>
      <w:r>
        <w:rPr>
          <w:rFonts w:hint="eastAsia" w:ascii="宋体" w:hAnsi="宋体" w:cs="宋体"/>
          <w:color w:val="auto"/>
          <w:sz w:val="28"/>
          <w:szCs w:val="28"/>
          <w:highlight w:val="none"/>
          <w:lang w:eastAsia="zh-CN"/>
        </w:rPr>
        <w:t>10.2合同进度计划的修订</w:t>
      </w:r>
      <w:bookmarkEnd w:id="979"/>
      <w:bookmarkEnd w:id="980"/>
      <w:bookmarkEnd w:id="981"/>
      <w:bookmarkEnd w:id="982"/>
      <w:bookmarkEnd w:id="983"/>
    </w:p>
    <w:p>
      <w:pPr>
        <w:pStyle w:val="43"/>
        <w:spacing w:line="367" w:lineRule="exact"/>
        <w:ind w:firstLine="420"/>
        <w:jc w:val="both"/>
        <w:rPr>
          <w:color w:val="auto"/>
          <w:highlight w:val="none"/>
        </w:rPr>
      </w:pPr>
      <w:r>
        <w:rPr>
          <w:rFonts w:hint="eastAsia"/>
          <w:color w:val="auto"/>
          <w:highlight w:val="none"/>
        </w:rPr>
        <w:t>不论何种原因造成工程的实际进度与第</w:t>
      </w:r>
      <w:r>
        <w:rPr>
          <w:rFonts w:hint="eastAsia"/>
          <w:color w:val="auto"/>
          <w:highlight w:val="none"/>
          <w:lang w:val="en-US" w:bidi="en-US"/>
        </w:rPr>
        <w:t>10.</w:t>
      </w:r>
      <w:r>
        <w:rPr>
          <w:rFonts w:hint="eastAsia"/>
          <w:color w:val="auto"/>
          <w:highlight w:val="none"/>
        </w:rPr>
        <w:t>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pStyle w:val="43"/>
        <w:spacing w:after="160" w:line="350" w:lineRule="exact"/>
        <w:ind w:firstLine="420"/>
        <w:jc w:val="both"/>
        <w:rPr>
          <w:color w:val="auto"/>
          <w:highlight w:val="none"/>
        </w:rPr>
      </w:pPr>
      <w:r>
        <w:rPr>
          <w:rFonts w:hint="eastAsia"/>
          <w:color w:val="auto"/>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color w:val="auto"/>
          <w:highlight w:val="none"/>
          <w:lang w:val="en-US" w:bidi="en-US"/>
        </w:rPr>
        <w:t>11.</w:t>
      </w:r>
      <w:r>
        <w:rPr>
          <w:rFonts w:hint="eastAsia"/>
          <w:color w:val="auto"/>
          <w:highlight w:val="none"/>
        </w:rPr>
        <w:t>3款的约定办理；由于承包人原因造成施工进度延迟，应按第</w:t>
      </w:r>
      <w:r>
        <w:rPr>
          <w:rFonts w:hint="eastAsia"/>
          <w:color w:val="auto"/>
          <w:highlight w:val="none"/>
          <w:lang w:val="en-US" w:bidi="en-US"/>
        </w:rPr>
        <w:t>11.</w:t>
      </w:r>
      <w:r>
        <w:rPr>
          <w:rFonts w:hint="eastAsia"/>
          <w:color w:val="auto"/>
          <w:highlight w:val="none"/>
        </w:rPr>
        <w:t>5款的约定办理。</w:t>
      </w:r>
    </w:p>
    <w:p>
      <w:pPr>
        <w:pStyle w:val="5"/>
        <w:rPr>
          <w:rFonts w:ascii="宋体" w:hAnsi="宋体" w:cs="宋体"/>
          <w:color w:val="auto"/>
          <w:sz w:val="28"/>
          <w:szCs w:val="28"/>
          <w:highlight w:val="none"/>
          <w:lang w:eastAsia="zh-CN"/>
        </w:rPr>
      </w:pPr>
      <w:bookmarkStart w:id="984" w:name="bookmark1158"/>
      <w:bookmarkStart w:id="985" w:name="bookmark1160"/>
      <w:bookmarkStart w:id="986" w:name="_Toc25361"/>
      <w:bookmarkStart w:id="987" w:name="bookmark1159"/>
      <w:bookmarkStart w:id="988" w:name="_Toc24460"/>
      <w:r>
        <w:rPr>
          <w:rFonts w:hint="eastAsia" w:ascii="宋体" w:hAnsi="宋体" w:cs="宋体"/>
          <w:color w:val="auto"/>
          <w:sz w:val="28"/>
          <w:szCs w:val="28"/>
          <w:highlight w:val="none"/>
          <w:lang w:eastAsia="zh-CN"/>
        </w:rPr>
        <w:t>10.3单位工程进度计划</w:t>
      </w:r>
      <w:bookmarkEnd w:id="984"/>
      <w:bookmarkEnd w:id="985"/>
      <w:bookmarkEnd w:id="986"/>
      <w:bookmarkEnd w:id="987"/>
      <w:bookmarkEnd w:id="988"/>
    </w:p>
    <w:p>
      <w:pPr>
        <w:pStyle w:val="43"/>
        <w:spacing w:after="160" w:line="353" w:lineRule="exact"/>
        <w:ind w:firstLine="420"/>
        <w:jc w:val="both"/>
        <w:rPr>
          <w:color w:val="auto"/>
          <w:highlight w:val="none"/>
        </w:rPr>
      </w:pPr>
      <w:r>
        <w:rPr>
          <w:rFonts w:hint="eastAsia"/>
          <w:color w:val="auto"/>
          <w:highlight w:val="none"/>
        </w:rPr>
        <w:t>监理人认为有必要时，承包人应按监理人指示的内容和期限，并根据合同进度计划的进度控制要求，编制单位工程进度计划，提交监理人审批。</w:t>
      </w:r>
    </w:p>
    <w:p>
      <w:pPr>
        <w:pStyle w:val="5"/>
        <w:rPr>
          <w:rFonts w:ascii="宋体" w:hAnsi="宋体" w:cs="宋体"/>
          <w:color w:val="auto"/>
          <w:sz w:val="28"/>
          <w:szCs w:val="28"/>
          <w:highlight w:val="none"/>
          <w:lang w:eastAsia="zh-CN"/>
        </w:rPr>
      </w:pPr>
      <w:bookmarkStart w:id="989" w:name="_Toc1681"/>
      <w:bookmarkStart w:id="990" w:name="bookmark1163"/>
      <w:bookmarkStart w:id="991" w:name="bookmark1161"/>
      <w:bookmarkStart w:id="992" w:name="bookmark1162"/>
      <w:bookmarkStart w:id="993" w:name="_Toc18009"/>
      <w:r>
        <w:rPr>
          <w:rFonts w:hint="eastAsia" w:ascii="宋体" w:hAnsi="宋体" w:cs="宋体"/>
          <w:color w:val="auto"/>
          <w:sz w:val="28"/>
          <w:szCs w:val="28"/>
          <w:highlight w:val="none"/>
          <w:lang w:eastAsia="zh-CN"/>
        </w:rPr>
        <w:t>10.4提交资金流估算表</w:t>
      </w:r>
      <w:bookmarkEnd w:id="989"/>
      <w:bookmarkEnd w:id="990"/>
      <w:bookmarkEnd w:id="991"/>
      <w:bookmarkEnd w:id="992"/>
      <w:bookmarkEnd w:id="993"/>
    </w:p>
    <w:p>
      <w:pPr>
        <w:pStyle w:val="43"/>
        <w:spacing w:after="340" w:line="353" w:lineRule="exact"/>
        <w:ind w:firstLine="420"/>
        <w:jc w:val="both"/>
        <w:rPr>
          <w:color w:val="auto"/>
          <w:highlight w:val="none"/>
        </w:rPr>
      </w:pPr>
      <w:r>
        <w:rPr>
          <w:rFonts w:hint="eastAsia"/>
          <w:color w:val="auto"/>
          <w:highlight w:val="none"/>
        </w:rPr>
        <w:t>承包人应在按第</w:t>
      </w:r>
      <w:r>
        <w:rPr>
          <w:rFonts w:hint="eastAsia"/>
          <w:color w:val="auto"/>
          <w:highlight w:val="none"/>
          <w:lang w:val="en-US" w:bidi="en-US"/>
        </w:rPr>
        <w:t>10.</w:t>
      </w:r>
      <w:r>
        <w:rPr>
          <w:rFonts w:hint="eastAsia"/>
          <w:color w:val="auto"/>
          <w:highlight w:val="none"/>
        </w:rPr>
        <w:t>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43"/>
        <w:tabs>
          <w:tab w:val="left" w:pos="3329"/>
        </w:tabs>
        <w:spacing w:after="100" w:line="350" w:lineRule="exact"/>
        <w:ind w:firstLine="0"/>
        <w:jc w:val="center"/>
        <w:rPr>
          <w:color w:val="auto"/>
          <w:highlight w:val="none"/>
        </w:rPr>
      </w:pPr>
      <w:r>
        <w:rPr>
          <w:rFonts w:hint="eastAsia"/>
          <w:color w:val="auto"/>
          <w:highlight w:val="none"/>
        </w:rPr>
        <w:t>资金流估算表（参考格式）</w:t>
      </w:r>
      <w:r>
        <w:rPr>
          <w:rFonts w:hint="eastAsia"/>
          <w:color w:val="auto"/>
          <w:highlight w:val="none"/>
        </w:rPr>
        <w:tab/>
      </w:r>
      <w:r>
        <w:rPr>
          <w:rFonts w:hint="eastAsia"/>
          <w:color w:val="auto"/>
          <w:highlight w:val="none"/>
        </w:rPr>
        <w:t>金额单位</w:t>
      </w:r>
    </w:p>
    <w:tbl>
      <w:tblPr>
        <w:tblStyle w:val="28"/>
        <w:tblW w:w="8351" w:type="dxa"/>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pPr>
              <w:pStyle w:val="55"/>
              <w:spacing w:line="240" w:lineRule="auto"/>
              <w:ind w:firstLine="0"/>
              <w:rPr>
                <w:color w:val="auto"/>
                <w:sz w:val="18"/>
                <w:szCs w:val="18"/>
                <w:highlight w:val="none"/>
              </w:rPr>
            </w:pPr>
            <w:r>
              <w:rPr>
                <w:rFonts w:hint="eastAsia"/>
                <w:color w:val="auto"/>
                <w:sz w:val="18"/>
                <w:szCs w:val="18"/>
                <w:highlight w:val="none"/>
              </w:rPr>
              <w:t>年</w:t>
            </w:r>
          </w:p>
        </w:tc>
        <w:tc>
          <w:tcPr>
            <w:tcW w:w="283" w:type="dxa"/>
            <w:tcBorders>
              <w:top w:val="single" w:color="auto" w:sz="4" w:space="0"/>
              <w:left w:val="single" w:color="auto" w:sz="4" w:space="0"/>
            </w:tcBorders>
            <w:shd w:val="clear" w:color="auto" w:fill="FFFFFF"/>
            <w:vAlign w:val="center"/>
          </w:tcPr>
          <w:p>
            <w:pPr>
              <w:pStyle w:val="55"/>
              <w:spacing w:line="240" w:lineRule="auto"/>
              <w:ind w:firstLine="0"/>
              <w:rPr>
                <w:color w:val="auto"/>
                <w:sz w:val="18"/>
                <w:szCs w:val="18"/>
                <w:highlight w:val="none"/>
              </w:rPr>
            </w:pPr>
            <w:r>
              <w:rPr>
                <w:rFonts w:hint="eastAsia"/>
                <w:color w:val="auto"/>
                <w:sz w:val="18"/>
                <w:szCs w:val="18"/>
                <w:highlight w:val="none"/>
              </w:rPr>
              <w:t>月</w:t>
            </w:r>
          </w:p>
        </w:tc>
        <w:tc>
          <w:tcPr>
            <w:tcW w:w="1022" w:type="dxa"/>
            <w:tcBorders>
              <w:top w:val="single" w:color="auto" w:sz="4" w:space="0"/>
              <w:left w:val="single" w:color="auto" w:sz="4" w:space="0"/>
            </w:tcBorders>
            <w:shd w:val="clear" w:color="auto" w:fill="FFFFFF"/>
            <w:vAlign w:val="center"/>
          </w:tcPr>
          <w:p>
            <w:pPr>
              <w:pStyle w:val="55"/>
              <w:spacing w:line="240" w:lineRule="auto"/>
              <w:ind w:firstLine="0"/>
              <w:rPr>
                <w:color w:val="auto"/>
                <w:sz w:val="18"/>
                <w:szCs w:val="18"/>
                <w:highlight w:val="none"/>
              </w:rPr>
            </w:pPr>
            <w:r>
              <w:rPr>
                <w:rFonts w:hint="eastAsia"/>
                <w:color w:val="auto"/>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pPr>
              <w:pStyle w:val="55"/>
              <w:spacing w:line="240" w:lineRule="auto"/>
              <w:ind w:firstLine="0"/>
              <w:rPr>
                <w:color w:val="auto"/>
                <w:sz w:val="18"/>
                <w:szCs w:val="18"/>
                <w:highlight w:val="none"/>
              </w:rPr>
            </w:pPr>
            <w:r>
              <w:rPr>
                <w:rFonts w:hint="eastAsia"/>
                <w:color w:val="auto"/>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pPr>
              <w:pStyle w:val="55"/>
              <w:spacing w:line="240" w:lineRule="auto"/>
              <w:ind w:firstLine="0"/>
              <w:rPr>
                <w:color w:val="auto"/>
                <w:sz w:val="18"/>
                <w:szCs w:val="18"/>
                <w:highlight w:val="none"/>
              </w:rPr>
            </w:pPr>
            <w:r>
              <w:rPr>
                <w:rFonts w:hint="eastAsia"/>
                <w:color w:val="auto"/>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pPr>
              <w:pStyle w:val="55"/>
              <w:spacing w:line="240" w:lineRule="auto"/>
              <w:ind w:firstLine="0"/>
              <w:jc w:val="right"/>
              <w:rPr>
                <w:color w:val="auto"/>
                <w:sz w:val="18"/>
                <w:szCs w:val="18"/>
                <w:highlight w:val="none"/>
              </w:rPr>
            </w:pPr>
            <w:r>
              <w:rPr>
                <w:rFonts w:hint="eastAsia"/>
                <w:color w:val="auto"/>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pPr>
              <w:pStyle w:val="55"/>
              <w:spacing w:line="240" w:lineRule="auto"/>
              <w:ind w:firstLine="0"/>
              <w:jc w:val="right"/>
              <w:rPr>
                <w:color w:val="auto"/>
                <w:sz w:val="18"/>
                <w:szCs w:val="18"/>
                <w:highlight w:val="none"/>
              </w:rPr>
            </w:pPr>
            <w:r>
              <w:rPr>
                <w:rFonts w:hint="eastAsia"/>
                <w:color w:val="auto"/>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pPr>
              <w:pStyle w:val="55"/>
              <w:spacing w:line="240" w:lineRule="auto"/>
              <w:ind w:firstLine="0"/>
              <w:jc w:val="right"/>
              <w:rPr>
                <w:color w:val="auto"/>
                <w:sz w:val="18"/>
                <w:szCs w:val="18"/>
                <w:highlight w:val="none"/>
              </w:rPr>
            </w:pPr>
            <w:r>
              <w:rPr>
                <w:rFonts w:hint="eastAsia"/>
                <w:color w:val="auto"/>
                <w:sz w:val="18"/>
                <w:szCs w:val="18"/>
                <w:highlight w:val="none"/>
              </w:rPr>
              <w:t>其他</w:t>
            </w:r>
          </w:p>
        </w:tc>
        <w:tc>
          <w:tcPr>
            <w:tcW w:w="682" w:type="dxa"/>
            <w:tcBorders>
              <w:top w:val="single" w:color="auto" w:sz="4" w:space="0"/>
              <w:left w:val="single" w:color="auto" w:sz="4" w:space="0"/>
            </w:tcBorders>
            <w:shd w:val="clear" w:color="auto" w:fill="FFFFFF"/>
            <w:vAlign w:val="center"/>
          </w:tcPr>
          <w:p>
            <w:pPr>
              <w:pStyle w:val="55"/>
              <w:spacing w:line="240" w:lineRule="auto"/>
              <w:ind w:firstLine="0"/>
              <w:jc w:val="right"/>
              <w:rPr>
                <w:color w:val="auto"/>
                <w:sz w:val="18"/>
                <w:szCs w:val="18"/>
                <w:highlight w:val="none"/>
              </w:rPr>
            </w:pPr>
            <w:r>
              <w:rPr>
                <w:rFonts w:hint="eastAsia"/>
                <w:color w:val="auto"/>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right"/>
              <w:rPr>
                <w:color w:val="auto"/>
                <w:sz w:val="18"/>
                <w:szCs w:val="18"/>
                <w:highlight w:val="none"/>
              </w:rPr>
            </w:pPr>
            <w:r>
              <w:rPr>
                <w:rFonts w:hint="eastAsia"/>
                <w:color w:val="auto"/>
                <w:sz w:val="18"/>
                <w:szCs w:val="18"/>
                <w:highlight w:val="none"/>
              </w:rPr>
              <w:t>累计应收款</w:t>
            </w:r>
          </w:p>
        </w:tc>
      </w:tr>
      <w:tr>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83"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18"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1"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83"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18"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1"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8"/>
                <w:szCs w:val="18"/>
                <w:highlight w:val="none"/>
              </w:rPr>
            </w:pPr>
          </w:p>
        </w:tc>
      </w:tr>
    </w:tbl>
    <w:p>
      <w:pPr>
        <w:spacing w:after="579" w:line="1" w:lineRule="exact"/>
        <w:rPr>
          <w:rFonts w:ascii="宋体" w:hAnsi="宋体" w:cs="宋体"/>
          <w:color w:val="auto"/>
          <w:highlight w:val="none"/>
        </w:rPr>
      </w:pPr>
    </w:p>
    <w:p>
      <w:pPr>
        <w:pStyle w:val="4"/>
        <w:rPr>
          <w:rFonts w:ascii="宋体" w:hAnsi="宋体" w:eastAsia="宋体" w:cs="宋体"/>
          <w:color w:val="auto"/>
          <w:highlight w:val="none"/>
        </w:rPr>
      </w:pPr>
      <w:bookmarkStart w:id="994" w:name="bookmark1166"/>
      <w:bookmarkEnd w:id="994"/>
      <w:bookmarkStart w:id="995" w:name="_Toc24903"/>
      <w:bookmarkStart w:id="996" w:name="bookmark1165"/>
      <w:bookmarkStart w:id="997" w:name="bookmark1167"/>
      <w:bookmarkStart w:id="998" w:name="bookmark1164"/>
      <w:bookmarkStart w:id="999" w:name="_Toc14804"/>
      <w:r>
        <w:rPr>
          <w:rFonts w:hint="eastAsia" w:ascii="宋体" w:hAnsi="宋体" w:eastAsia="宋体" w:cs="宋体"/>
          <w:color w:val="auto"/>
          <w:highlight w:val="none"/>
        </w:rPr>
        <w:t>11.开工和竣工（完工）</w:t>
      </w:r>
      <w:bookmarkEnd w:id="995"/>
      <w:bookmarkEnd w:id="996"/>
      <w:bookmarkEnd w:id="997"/>
      <w:bookmarkEnd w:id="998"/>
      <w:bookmarkEnd w:id="999"/>
    </w:p>
    <w:p>
      <w:pPr>
        <w:pStyle w:val="5"/>
        <w:rPr>
          <w:rFonts w:ascii="宋体" w:hAnsi="宋体" w:cs="宋体"/>
          <w:color w:val="auto"/>
          <w:sz w:val="28"/>
          <w:szCs w:val="28"/>
          <w:highlight w:val="none"/>
          <w:lang w:eastAsia="zh-CN"/>
        </w:rPr>
      </w:pPr>
      <w:bookmarkStart w:id="1000" w:name="bookmark1168"/>
      <w:bookmarkStart w:id="1001" w:name="_Toc23713"/>
      <w:bookmarkStart w:id="1002" w:name="bookmark1169"/>
      <w:bookmarkStart w:id="1003" w:name="_Toc6345"/>
      <w:bookmarkStart w:id="1004" w:name="bookmark1170"/>
      <w:r>
        <w:rPr>
          <w:rFonts w:hint="eastAsia" w:ascii="宋体" w:hAnsi="宋体" w:cs="宋体"/>
          <w:color w:val="auto"/>
          <w:sz w:val="28"/>
          <w:szCs w:val="28"/>
          <w:highlight w:val="none"/>
          <w:lang w:eastAsia="zh-CN"/>
        </w:rPr>
        <w:t>11.1开工</w:t>
      </w:r>
      <w:bookmarkEnd w:id="1000"/>
      <w:bookmarkEnd w:id="1001"/>
      <w:bookmarkEnd w:id="1002"/>
      <w:bookmarkEnd w:id="1003"/>
      <w:bookmarkEnd w:id="1004"/>
    </w:p>
    <w:p>
      <w:pPr>
        <w:pStyle w:val="43"/>
        <w:spacing w:line="351" w:lineRule="exact"/>
        <w:ind w:firstLine="420"/>
        <w:jc w:val="both"/>
        <w:rPr>
          <w:color w:val="auto"/>
          <w:highlight w:val="none"/>
        </w:rPr>
      </w:pPr>
      <w:r>
        <w:rPr>
          <w:rFonts w:hint="eastAsia"/>
          <w:color w:val="auto"/>
          <w:highlight w:val="none"/>
          <w:lang w:val="en-US" w:bidi="en-US"/>
        </w:rPr>
        <w:t>11.1.1</w:t>
      </w:r>
      <w:r>
        <w:rPr>
          <w:rFonts w:hint="eastAsia"/>
          <w:color w:val="auto"/>
          <w:highlight w:val="none"/>
        </w:rPr>
        <w:t>监理人应在开工日期7天前向承包人发出开工通知。监理人在发出开工通知前应获得发包人同意。工期自监理人发出的开工通知中载明的开工日期起计算。承包人应在开工日期后尽快施工。</w:t>
      </w:r>
    </w:p>
    <w:p>
      <w:pPr>
        <w:pStyle w:val="43"/>
        <w:spacing w:line="351" w:lineRule="exact"/>
        <w:ind w:firstLine="420"/>
        <w:jc w:val="both"/>
        <w:rPr>
          <w:color w:val="auto"/>
          <w:highlight w:val="none"/>
        </w:rPr>
      </w:pPr>
      <w:r>
        <w:rPr>
          <w:rFonts w:hint="eastAsia"/>
          <w:color w:val="auto"/>
          <w:highlight w:val="none"/>
          <w:lang w:val="en-US" w:bidi="en-US"/>
        </w:rPr>
        <w:t>11.1.</w:t>
      </w:r>
      <w:r>
        <w:rPr>
          <w:rFonts w:hint="eastAsia"/>
          <w:color w:val="auto"/>
          <w:highlight w:val="none"/>
        </w:rPr>
        <w:t>2承包人应按第</w:t>
      </w:r>
      <w:r>
        <w:rPr>
          <w:rFonts w:hint="eastAsia"/>
          <w:color w:val="auto"/>
          <w:highlight w:val="none"/>
          <w:lang w:val="en-US" w:bidi="en-US"/>
        </w:rPr>
        <w:t>10.</w:t>
      </w:r>
      <w:r>
        <w:rPr>
          <w:rFonts w:hint="eastAsia"/>
          <w:color w:val="auto"/>
          <w:highlight w:val="none"/>
        </w:rPr>
        <w:t>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43"/>
        <w:spacing w:line="351" w:lineRule="exact"/>
        <w:ind w:firstLine="420"/>
        <w:jc w:val="both"/>
        <w:rPr>
          <w:color w:val="auto"/>
          <w:highlight w:val="none"/>
        </w:rPr>
      </w:pPr>
      <w:r>
        <w:rPr>
          <w:rFonts w:hint="eastAsia"/>
          <w:color w:val="auto"/>
          <w:highlight w:val="none"/>
          <w:lang w:val="en-US" w:bidi="en-US"/>
        </w:rPr>
        <w:t>11.1.3</w:t>
      </w:r>
      <w:r>
        <w:rPr>
          <w:rFonts w:hint="eastAsia"/>
          <w:color w:val="auto"/>
          <w:highlight w:val="none"/>
        </w:rPr>
        <w:t>若发包人未能按合同约定向承包人提供开工的必要条件，承包人有权要求延长工期。监理人应在收到承包人的书面要求后，按第</w:t>
      </w:r>
      <w:r>
        <w:rPr>
          <w:rFonts w:hint="eastAsia"/>
          <w:color w:val="auto"/>
          <w:highlight w:val="none"/>
          <w:lang w:val="en-US" w:bidi="en-US"/>
        </w:rPr>
        <w:t>3.</w:t>
      </w:r>
      <w:r>
        <w:rPr>
          <w:rFonts w:hint="eastAsia"/>
          <w:color w:val="auto"/>
          <w:highlight w:val="none"/>
        </w:rPr>
        <w:t>5款的约定，与合同双方商定或确定增加的费用和延长的工期。</w:t>
      </w:r>
    </w:p>
    <w:p>
      <w:pPr>
        <w:pStyle w:val="43"/>
        <w:spacing w:after="140" w:line="351" w:lineRule="exact"/>
        <w:ind w:firstLine="420"/>
        <w:jc w:val="both"/>
        <w:rPr>
          <w:color w:val="auto"/>
          <w:highlight w:val="none"/>
        </w:rPr>
      </w:pPr>
      <w:r>
        <w:rPr>
          <w:rFonts w:hint="eastAsia"/>
          <w:color w:val="auto"/>
          <w:highlight w:val="none"/>
          <w:lang w:val="en-US" w:bidi="en-US"/>
        </w:rPr>
        <w:t>11.1.4</w:t>
      </w:r>
      <w:r>
        <w:rPr>
          <w:rFonts w:hint="eastAsia"/>
          <w:color w:val="auto"/>
          <w:highlight w:val="none"/>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5"/>
        <w:rPr>
          <w:rFonts w:ascii="宋体" w:hAnsi="宋体" w:cs="宋体"/>
          <w:color w:val="auto"/>
          <w:sz w:val="28"/>
          <w:szCs w:val="28"/>
          <w:highlight w:val="none"/>
          <w:lang w:eastAsia="zh-CN"/>
        </w:rPr>
      </w:pPr>
      <w:bookmarkStart w:id="1005" w:name="bookmark1172"/>
      <w:bookmarkStart w:id="1006" w:name="bookmark1171"/>
      <w:bookmarkStart w:id="1007" w:name="bookmark1173"/>
      <w:bookmarkStart w:id="1008" w:name="_Toc29025"/>
      <w:bookmarkStart w:id="1009" w:name="_Toc31902"/>
      <w:r>
        <w:rPr>
          <w:rFonts w:hint="eastAsia" w:ascii="宋体" w:hAnsi="宋体" w:cs="宋体"/>
          <w:color w:val="auto"/>
          <w:sz w:val="28"/>
          <w:szCs w:val="28"/>
          <w:highlight w:val="none"/>
          <w:lang w:eastAsia="zh-CN"/>
        </w:rPr>
        <w:t>11.2竣工(完工)</w:t>
      </w:r>
      <w:bookmarkEnd w:id="1005"/>
      <w:bookmarkEnd w:id="1006"/>
      <w:bookmarkEnd w:id="1007"/>
      <w:bookmarkEnd w:id="1008"/>
      <w:bookmarkEnd w:id="1009"/>
    </w:p>
    <w:p>
      <w:pPr>
        <w:pStyle w:val="43"/>
        <w:spacing w:after="140" w:line="366" w:lineRule="exact"/>
        <w:ind w:firstLine="440"/>
        <w:jc w:val="both"/>
        <w:rPr>
          <w:color w:val="auto"/>
          <w:highlight w:val="none"/>
        </w:rPr>
      </w:pPr>
      <w:r>
        <w:rPr>
          <w:rFonts w:hint="eastAsia"/>
          <w:color w:val="auto"/>
          <w:highlight w:val="none"/>
        </w:rPr>
        <w:t>承包人应在第</w:t>
      </w:r>
      <w:r>
        <w:rPr>
          <w:rFonts w:hint="eastAsia"/>
          <w:color w:val="auto"/>
          <w:highlight w:val="none"/>
          <w:lang w:val="en-US" w:bidi="en-US"/>
        </w:rPr>
        <w:t>1.1.4.</w:t>
      </w:r>
      <w:r>
        <w:rPr>
          <w:rFonts w:hint="eastAsia"/>
          <w:color w:val="auto"/>
          <w:highlight w:val="none"/>
        </w:rPr>
        <w:t>3目约定的期限内完成合同工程。合同工程实际完工时间在合同工程完工证书中明确（以完工验收鉴定书或竣工验收鉴定书标明的验收日期为准，没有标明验收日期的则以印发鉴定书的日期为准）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color w:val="auto"/>
          <w:highlight w:val="none"/>
          <w:lang w:val="en-US" w:bidi="en-US"/>
        </w:rPr>
        <w:t>。</w:t>
      </w:r>
    </w:p>
    <w:p>
      <w:pPr>
        <w:pStyle w:val="5"/>
        <w:rPr>
          <w:rFonts w:ascii="宋体" w:hAnsi="宋体" w:cs="宋体"/>
          <w:color w:val="auto"/>
          <w:sz w:val="28"/>
          <w:szCs w:val="28"/>
          <w:highlight w:val="none"/>
          <w:lang w:eastAsia="zh-CN"/>
        </w:rPr>
      </w:pPr>
      <w:bookmarkStart w:id="1010" w:name="bookmark1176"/>
      <w:bookmarkStart w:id="1011" w:name="_Toc20014"/>
      <w:bookmarkStart w:id="1012" w:name="_Toc7284"/>
      <w:bookmarkStart w:id="1013" w:name="bookmark1174"/>
      <w:bookmarkStart w:id="1014" w:name="bookmark1175"/>
      <w:r>
        <w:rPr>
          <w:rFonts w:hint="eastAsia" w:ascii="宋体" w:hAnsi="宋体" w:cs="宋体"/>
          <w:color w:val="auto"/>
          <w:sz w:val="28"/>
          <w:szCs w:val="28"/>
          <w:highlight w:val="none"/>
          <w:lang w:eastAsia="zh-CN"/>
        </w:rPr>
        <w:t>11.3发包人的工期延误</w:t>
      </w:r>
      <w:bookmarkEnd w:id="1010"/>
      <w:bookmarkEnd w:id="1011"/>
      <w:bookmarkEnd w:id="1012"/>
      <w:bookmarkEnd w:id="1013"/>
      <w:bookmarkEnd w:id="1014"/>
    </w:p>
    <w:p>
      <w:pPr>
        <w:pStyle w:val="43"/>
        <w:spacing w:after="140" w:line="360" w:lineRule="exact"/>
        <w:ind w:firstLine="440"/>
        <w:jc w:val="both"/>
        <w:rPr>
          <w:color w:val="auto"/>
          <w:highlight w:val="none"/>
        </w:rPr>
      </w:pPr>
      <w:r>
        <w:rPr>
          <w:rFonts w:hint="eastAsia"/>
          <w:color w:val="auto"/>
          <w:highlight w:val="none"/>
        </w:rPr>
        <w:t>在履行合同过程中，由于发包人的下列原因造成工期延误的，承包人有权要求发包人延长工期和(或)增加费用，并支付合理利润。需要修订合同进度计划的，按照第</w:t>
      </w:r>
      <w:r>
        <w:rPr>
          <w:rFonts w:hint="eastAsia"/>
          <w:color w:val="auto"/>
          <w:highlight w:val="none"/>
          <w:lang w:val="en-US" w:bidi="en-US"/>
        </w:rPr>
        <w:t>10.</w:t>
      </w:r>
      <w:r>
        <w:rPr>
          <w:rFonts w:hint="eastAsia"/>
          <w:color w:val="auto"/>
          <w:highlight w:val="none"/>
        </w:rPr>
        <w:t>2款的约定办理。</w:t>
      </w:r>
    </w:p>
    <w:p>
      <w:pPr>
        <w:pStyle w:val="43"/>
        <w:numPr>
          <w:ilvl w:val="0"/>
          <w:numId w:val="26"/>
        </w:numPr>
        <w:tabs>
          <w:tab w:val="left" w:pos="923"/>
        </w:tabs>
        <w:spacing w:line="377" w:lineRule="auto"/>
        <w:ind w:firstLine="440"/>
        <w:jc w:val="both"/>
        <w:rPr>
          <w:color w:val="auto"/>
          <w:highlight w:val="none"/>
        </w:rPr>
      </w:pPr>
      <w:bookmarkStart w:id="1015" w:name="bookmark1177"/>
      <w:bookmarkEnd w:id="1015"/>
      <w:r>
        <w:rPr>
          <w:rFonts w:hint="eastAsia"/>
          <w:color w:val="auto"/>
          <w:highlight w:val="none"/>
        </w:rPr>
        <w:t>增加合同工作内容；</w:t>
      </w:r>
    </w:p>
    <w:p>
      <w:pPr>
        <w:pStyle w:val="43"/>
        <w:numPr>
          <w:ilvl w:val="0"/>
          <w:numId w:val="26"/>
        </w:numPr>
        <w:tabs>
          <w:tab w:val="left" w:pos="903"/>
        </w:tabs>
        <w:spacing w:line="377" w:lineRule="auto"/>
        <w:ind w:firstLine="420"/>
        <w:rPr>
          <w:color w:val="auto"/>
          <w:highlight w:val="none"/>
        </w:rPr>
      </w:pPr>
      <w:bookmarkStart w:id="1016" w:name="bookmark1178"/>
      <w:bookmarkEnd w:id="1016"/>
      <w:r>
        <w:rPr>
          <w:rFonts w:hint="eastAsia"/>
          <w:color w:val="auto"/>
          <w:highlight w:val="none"/>
        </w:rPr>
        <w:t>改变合同中任何一项工作的质量要求或其他特性；</w:t>
      </w:r>
    </w:p>
    <w:p>
      <w:pPr>
        <w:pStyle w:val="43"/>
        <w:numPr>
          <w:ilvl w:val="0"/>
          <w:numId w:val="26"/>
        </w:numPr>
        <w:tabs>
          <w:tab w:val="left" w:pos="903"/>
        </w:tabs>
        <w:spacing w:line="377" w:lineRule="auto"/>
        <w:ind w:firstLine="420"/>
        <w:rPr>
          <w:color w:val="auto"/>
          <w:highlight w:val="none"/>
        </w:rPr>
      </w:pPr>
      <w:bookmarkStart w:id="1017" w:name="bookmark1179"/>
      <w:bookmarkEnd w:id="1017"/>
      <w:r>
        <w:rPr>
          <w:rFonts w:hint="eastAsia"/>
          <w:color w:val="auto"/>
          <w:highlight w:val="none"/>
        </w:rPr>
        <w:t>发包人迟延提供材料、工程设备或变更交货地点的；</w:t>
      </w:r>
    </w:p>
    <w:p>
      <w:pPr>
        <w:pStyle w:val="43"/>
        <w:numPr>
          <w:ilvl w:val="0"/>
          <w:numId w:val="26"/>
        </w:numPr>
        <w:tabs>
          <w:tab w:val="left" w:pos="903"/>
        </w:tabs>
        <w:spacing w:line="377" w:lineRule="auto"/>
        <w:ind w:firstLine="420"/>
        <w:rPr>
          <w:color w:val="auto"/>
          <w:highlight w:val="none"/>
        </w:rPr>
      </w:pPr>
      <w:bookmarkStart w:id="1018" w:name="bookmark1180"/>
      <w:bookmarkEnd w:id="1018"/>
      <w:r>
        <w:rPr>
          <w:rFonts w:hint="eastAsia"/>
          <w:color w:val="auto"/>
          <w:highlight w:val="none"/>
        </w:rPr>
        <w:t>因发包人原因导致的暂停施工；</w:t>
      </w:r>
    </w:p>
    <w:p>
      <w:pPr>
        <w:pStyle w:val="43"/>
        <w:numPr>
          <w:ilvl w:val="0"/>
          <w:numId w:val="26"/>
        </w:numPr>
        <w:tabs>
          <w:tab w:val="left" w:pos="903"/>
        </w:tabs>
        <w:spacing w:line="377" w:lineRule="auto"/>
        <w:ind w:firstLine="420"/>
        <w:rPr>
          <w:color w:val="auto"/>
          <w:highlight w:val="none"/>
        </w:rPr>
      </w:pPr>
      <w:bookmarkStart w:id="1019" w:name="bookmark1181"/>
      <w:bookmarkEnd w:id="1019"/>
      <w:r>
        <w:rPr>
          <w:rFonts w:hint="eastAsia"/>
          <w:color w:val="auto"/>
          <w:highlight w:val="none"/>
        </w:rPr>
        <w:t>提供图纸延误；</w:t>
      </w:r>
    </w:p>
    <w:p>
      <w:pPr>
        <w:pStyle w:val="43"/>
        <w:numPr>
          <w:ilvl w:val="0"/>
          <w:numId w:val="26"/>
        </w:numPr>
        <w:tabs>
          <w:tab w:val="left" w:pos="903"/>
        </w:tabs>
        <w:spacing w:line="377" w:lineRule="auto"/>
        <w:ind w:firstLine="420"/>
        <w:rPr>
          <w:color w:val="auto"/>
          <w:highlight w:val="none"/>
        </w:rPr>
      </w:pPr>
      <w:bookmarkStart w:id="1020" w:name="bookmark1182"/>
      <w:bookmarkEnd w:id="1020"/>
      <w:r>
        <w:rPr>
          <w:rFonts w:hint="eastAsia"/>
          <w:color w:val="auto"/>
          <w:highlight w:val="none"/>
        </w:rPr>
        <w:t>未按合同约定及时支付预付款、进度款；</w:t>
      </w:r>
    </w:p>
    <w:p>
      <w:pPr>
        <w:pStyle w:val="43"/>
        <w:numPr>
          <w:ilvl w:val="0"/>
          <w:numId w:val="26"/>
        </w:numPr>
        <w:tabs>
          <w:tab w:val="left" w:pos="903"/>
        </w:tabs>
        <w:spacing w:line="377" w:lineRule="auto"/>
        <w:ind w:firstLine="420"/>
        <w:rPr>
          <w:color w:val="auto"/>
          <w:highlight w:val="none"/>
        </w:rPr>
      </w:pPr>
      <w:bookmarkStart w:id="1021" w:name="bookmark1183"/>
      <w:bookmarkEnd w:id="1021"/>
      <w:r>
        <w:rPr>
          <w:rFonts w:hint="eastAsia"/>
          <w:color w:val="auto"/>
          <w:highlight w:val="none"/>
        </w:rPr>
        <w:t>发包人造成工期延误的其他原因。</w:t>
      </w:r>
    </w:p>
    <w:p>
      <w:pPr>
        <w:pStyle w:val="5"/>
        <w:rPr>
          <w:rFonts w:ascii="宋体" w:hAnsi="宋体" w:cs="宋体"/>
          <w:color w:val="auto"/>
          <w:sz w:val="28"/>
          <w:szCs w:val="28"/>
          <w:highlight w:val="none"/>
          <w:lang w:eastAsia="zh-CN"/>
        </w:rPr>
      </w:pPr>
      <w:bookmarkStart w:id="1022" w:name="_Toc9414"/>
      <w:bookmarkStart w:id="1023" w:name="bookmark1185"/>
      <w:bookmarkStart w:id="1024" w:name="_Toc10371"/>
      <w:bookmarkStart w:id="1025" w:name="bookmark1184"/>
      <w:bookmarkStart w:id="1026" w:name="bookmark1186"/>
      <w:r>
        <w:rPr>
          <w:rFonts w:hint="eastAsia" w:ascii="宋体" w:hAnsi="宋体" w:cs="宋体"/>
          <w:color w:val="auto"/>
          <w:sz w:val="28"/>
          <w:szCs w:val="28"/>
          <w:highlight w:val="none"/>
          <w:lang w:eastAsia="zh-CN"/>
        </w:rPr>
        <w:t>11.4异常恶劣的气候条件</w:t>
      </w:r>
      <w:bookmarkEnd w:id="1022"/>
      <w:bookmarkEnd w:id="1023"/>
      <w:bookmarkEnd w:id="1024"/>
      <w:bookmarkEnd w:id="1025"/>
      <w:bookmarkEnd w:id="1026"/>
    </w:p>
    <w:p>
      <w:pPr>
        <w:pStyle w:val="43"/>
        <w:spacing w:line="368" w:lineRule="exact"/>
        <w:ind w:firstLine="440"/>
        <w:jc w:val="both"/>
        <w:rPr>
          <w:color w:val="auto"/>
          <w:highlight w:val="none"/>
        </w:rPr>
      </w:pPr>
      <w:r>
        <w:rPr>
          <w:rFonts w:hint="eastAsia"/>
          <w:color w:val="auto"/>
          <w:highlight w:val="none"/>
          <w:lang w:val="en-US" w:bidi="en-US"/>
        </w:rPr>
        <w:t>11.4.1</w:t>
      </w:r>
      <w:r>
        <w:rPr>
          <w:rFonts w:hint="eastAsia"/>
          <w:color w:val="auto"/>
          <w:highlight w:val="none"/>
        </w:rPr>
        <w:t>当工程所在地发生危及施工安全的异常恶劣气候时，发包人和承包人应按本合同通用合同条款第12条的约定，及时采取暂停施工或部分暂停施工措施。异常恶劣气候条件解除后，承包人应及时安排复工。</w:t>
      </w:r>
    </w:p>
    <w:p>
      <w:pPr>
        <w:pStyle w:val="43"/>
        <w:spacing w:after="140" w:line="360" w:lineRule="exact"/>
        <w:ind w:firstLine="440"/>
        <w:jc w:val="both"/>
        <w:rPr>
          <w:color w:val="auto"/>
          <w:highlight w:val="none"/>
        </w:rPr>
      </w:pPr>
      <w:r>
        <w:rPr>
          <w:rFonts w:hint="eastAsia"/>
          <w:color w:val="auto"/>
          <w:highlight w:val="none"/>
          <w:lang w:val="en-US" w:bidi="en-US"/>
        </w:rPr>
        <w:t>11.4.2</w:t>
      </w:r>
      <w:r>
        <w:rPr>
          <w:rFonts w:hint="eastAsia"/>
          <w:color w:val="auto"/>
          <w:highlight w:val="none"/>
        </w:rPr>
        <w:t>异常恶劣气候条件造成的工期延误和工程损坏，应由发包人与承包人参照本合同通用合同条款第</w:t>
      </w:r>
      <w:r>
        <w:rPr>
          <w:rFonts w:hint="eastAsia"/>
          <w:color w:val="auto"/>
          <w:highlight w:val="none"/>
          <w:lang w:val="en-US" w:bidi="en-US"/>
        </w:rPr>
        <w:t>21.</w:t>
      </w:r>
      <w:r>
        <w:rPr>
          <w:rFonts w:hint="eastAsia"/>
          <w:color w:val="auto"/>
          <w:highlight w:val="none"/>
        </w:rPr>
        <w:t>3款的约定共同协商处理。</w:t>
      </w:r>
    </w:p>
    <w:p>
      <w:pPr>
        <w:pStyle w:val="43"/>
        <w:spacing w:line="377" w:lineRule="auto"/>
        <w:ind w:firstLine="420"/>
        <w:rPr>
          <w:color w:val="auto"/>
          <w:highlight w:val="none"/>
        </w:rPr>
      </w:pPr>
      <w:r>
        <w:rPr>
          <w:rFonts w:hint="eastAsia"/>
          <w:color w:val="auto"/>
          <w:highlight w:val="none"/>
          <w:lang w:val="en-US" w:bidi="en-US"/>
        </w:rPr>
        <w:t>11.4.</w:t>
      </w:r>
      <w:r>
        <w:rPr>
          <w:rFonts w:hint="eastAsia"/>
          <w:color w:val="auto"/>
          <w:highlight w:val="none"/>
        </w:rPr>
        <w:t>3本合同工程界定异常恶劣气候条件的范围在专用合同条款中约定。</w:t>
      </w:r>
    </w:p>
    <w:p>
      <w:pPr>
        <w:pStyle w:val="5"/>
        <w:rPr>
          <w:rFonts w:ascii="宋体" w:hAnsi="宋体" w:cs="宋体"/>
          <w:color w:val="auto"/>
          <w:sz w:val="28"/>
          <w:szCs w:val="28"/>
          <w:highlight w:val="none"/>
          <w:lang w:eastAsia="zh-CN"/>
        </w:rPr>
      </w:pPr>
      <w:bookmarkStart w:id="1027" w:name="bookmark1188"/>
      <w:bookmarkStart w:id="1028" w:name="_Toc14298"/>
      <w:bookmarkStart w:id="1029" w:name="bookmark1189"/>
      <w:bookmarkStart w:id="1030" w:name="_Toc1075"/>
      <w:bookmarkStart w:id="1031" w:name="bookmark1187"/>
      <w:r>
        <w:rPr>
          <w:rFonts w:hint="eastAsia" w:ascii="宋体" w:hAnsi="宋体" w:cs="宋体"/>
          <w:color w:val="auto"/>
          <w:sz w:val="28"/>
          <w:szCs w:val="28"/>
          <w:highlight w:val="none"/>
          <w:lang w:eastAsia="zh-CN"/>
        </w:rPr>
        <w:t>11.5承包人工期延误</w:t>
      </w:r>
      <w:bookmarkEnd w:id="1027"/>
      <w:bookmarkEnd w:id="1028"/>
      <w:bookmarkEnd w:id="1029"/>
      <w:bookmarkEnd w:id="1030"/>
      <w:bookmarkEnd w:id="1031"/>
    </w:p>
    <w:p>
      <w:pPr>
        <w:pStyle w:val="43"/>
        <w:spacing w:after="140" w:line="359" w:lineRule="exact"/>
        <w:ind w:firstLine="440"/>
        <w:jc w:val="both"/>
        <w:rPr>
          <w:color w:val="auto"/>
          <w:highlight w:val="none"/>
        </w:rPr>
      </w:pPr>
      <w:r>
        <w:rPr>
          <w:rFonts w:hint="eastAsia"/>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rPr>
          <w:rFonts w:ascii="宋体" w:hAnsi="宋体" w:cs="宋体"/>
          <w:color w:val="auto"/>
          <w:sz w:val="28"/>
          <w:szCs w:val="28"/>
          <w:highlight w:val="none"/>
          <w:lang w:eastAsia="zh-CN"/>
        </w:rPr>
      </w:pPr>
      <w:bookmarkStart w:id="1032" w:name="bookmark1191"/>
      <w:bookmarkStart w:id="1033" w:name="_Toc14969"/>
      <w:bookmarkStart w:id="1034" w:name="bookmark1192"/>
      <w:bookmarkStart w:id="1035" w:name="bookmark1190"/>
      <w:bookmarkStart w:id="1036" w:name="_Toc4087"/>
      <w:r>
        <w:rPr>
          <w:rFonts w:hint="eastAsia" w:ascii="宋体" w:hAnsi="宋体" w:cs="宋体"/>
          <w:color w:val="auto"/>
          <w:sz w:val="28"/>
          <w:szCs w:val="28"/>
          <w:highlight w:val="none"/>
          <w:lang w:eastAsia="zh-CN"/>
        </w:rPr>
        <w:t>11.6工期提前</w:t>
      </w:r>
      <w:bookmarkEnd w:id="1032"/>
      <w:bookmarkEnd w:id="1033"/>
      <w:bookmarkEnd w:id="1034"/>
      <w:bookmarkEnd w:id="1035"/>
      <w:bookmarkEnd w:id="1036"/>
    </w:p>
    <w:p>
      <w:pPr>
        <w:pStyle w:val="43"/>
        <w:spacing w:line="359" w:lineRule="exact"/>
        <w:ind w:firstLine="440"/>
        <w:jc w:val="both"/>
        <w:rPr>
          <w:color w:val="auto"/>
          <w:highlight w:val="none"/>
        </w:rPr>
      </w:pPr>
      <w:r>
        <w:rPr>
          <w:rFonts w:hint="eastAsia"/>
          <w:color w:val="auto"/>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43"/>
        <w:spacing w:after="140" w:line="359" w:lineRule="exact"/>
        <w:ind w:firstLine="420"/>
        <w:rPr>
          <w:color w:val="auto"/>
          <w:highlight w:val="none"/>
        </w:rPr>
      </w:pPr>
      <w:r>
        <w:rPr>
          <w:rFonts w:hint="eastAsia"/>
          <w:color w:val="auto"/>
          <w:highlight w:val="none"/>
        </w:rPr>
        <w:t>发包人要求提前完工的，双方协商一致后应签订提前完工协议，协议内容包括：</w:t>
      </w:r>
    </w:p>
    <w:p>
      <w:pPr>
        <w:pStyle w:val="43"/>
        <w:numPr>
          <w:ilvl w:val="0"/>
          <w:numId w:val="27"/>
        </w:numPr>
        <w:tabs>
          <w:tab w:val="left" w:pos="903"/>
        </w:tabs>
        <w:spacing w:line="374" w:lineRule="auto"/>
        <w:ind w:firstLine="420"/>
        <w:rPr>
          <w:color w:val="auto"/>
          <w:highlight w:val="none"/>
        </w:rPr>
      </w:pPr>
      <w:bookmarkStart w:id="1037" w:name="bookmark1193"/>
      <w:bookmarkEnd w:id="1037"/>
      <w:r>
        <w:rPr>
          <w:rFonts w:hint="eastAsia"/>
          <w:color w:val="auto"/>
          <w:highlight w:val="none"/>
        </w:rPr>
        <w:t>提前的时间和修订后的进度计划。</w:t>
      </w:r>
    </w:p>
    <w:p>
      <w:pPr>
        <w:pStyle w:val="43"/>
        <w:numPr>
          <w:ilvl w:val="0"/>
          <w:numId w:val="27"/>
        </w:numPr>
        <w:tabs>
          <w:tab w:val="left" w:pos="903"/>
        </w:tabs>
        <w:spacing w:line="374" w:lineRule="auto"/>
        <w:ind w:firstLine="420"/>
        <w:rPr>
          <w:color w:val="auto"/>
          <w:highlight w:val="none"/>
        </w:rPr>
      </w:pPr>
      <w:bookmarkStart w:id="1038" w:name="bookmark1194"/>
      <w:bookmarkEnd w:id="1038"/>
      <w:r>
        <w:rPr>
          <w:rFonts w:hint="eastAsia"/>
          <w:color w:val="auto"/>
          <w:highlight w:val="none"/>
        </w:rPr>
        <w:t>承包人的赶工措施。</w:t>
      </w:r>
    </w:p>
    <w:p>
      <w:pPr>
        <w:pStyle w:val="43"/>
        <w:numPr>
          <w:ilvl w:val="0"/>
          <w:numId w:val="27"/>
        </w:numPr>
        <w:tabs>
          <w:tab w:val="left" w:pos="923"/>
        </w:tabs>
        <w:spacing w:line="362" w:lineRule="exact"/>
        <w:ind w:firstLine="440"/>
        <w:rPr>
          <w:color w:val="auto"/>
          <w:highlight w:val="none"/>
        </w:rPr>
      </w:pPr>
      <w:r>
        <w:rPr>
          <w:rFonts w:hint="eastAsia"/>
          <w:color w:val="auto"/>
          <w:highlight w:val="none"/>
        </w:rPr>
        <w:t>发包人为赶工提供的条件。</w:t>
      </w:r>
    </w:p>
    <w:p>
      <w:pPr>
        <w:pStyle w:val="43"/>
        <w:numPr>
          <w:ilvl w:val="0"/>
          <w:numId w:val="27"/>
        </w:numPr>
        <w:tabs>
          <w:tab w:val="left" w:pos="923"/>
        </w:tabs>
        <w:spacing w:after="280" w:line="362" w:lineRule="exact"/>
        <w:ind w:firstLine="440"/>
        <w:rPr>
          <w:color w:val="auto"/>
          <w:highlight w:val="none"/>
        </w:rPr>
      </w:pPr>
      <w:bookmarkStart w:id="1039" w:name="bookmark1196"/>
      <w:bookmarkEnd w:id="1039"/>
      <w:r>
        <w:rPr>
          <w:rFonts w:hint="eastAsia"/>
          <w:color w:val="auto"/>
          <w:highlight w:val="none"/>
        </w:rPr>
        <w:t>赶工费用(包括利润和奖金)</w:t>
      </w:r>
    </w:p>
    <w:p>
      <w:pPr>
        <w:pStyle w:val="4"/>
        <w:rPr>
          <w:rFonts w:ascii="宋体" w:hAnsi="宋体" w:eastAsia="宋体" w:cs="宋体"/>
          <w:color w:val="auto"/>
          <w:highlight w:val="none"/>
        </w:rPr>
      </w:pPr>
      <w:bookmarkStart w:id="1040" w:name="bookmark1199"/>
      <w:bookmarkStart w:id="1041" w:name="_Toc8400"/>
      <w:bookmarkStart w:id="1042" w:name="_Toc4545"/>
      <w:bookmarkStart w:id="1043" w:name="bookmark1198"/>
      <w:bookmarkStart w:id="1044" w:name="bookmark1197"/>
      <w:r>
        <w:rPr>
          <w:rFonts w:hint="eastAsia" w:ascii="宋体" w:hAnsi="宋体" w:eastAsia="宋体" w:cs="宋体"/>
          <w:color w:val="auto"/>
          <w:highlight w:val="none"/>
        </w:rPr>
        <w:t>12.暂停施工</w:t>
      </w:r>
      <w:bookmarkEnd w:id="1040"/>
      <w:bookmarkEnd w:id="1041"/>
      <w:bookmarkEnd w:id="1042"/>
      <w:bookmarkEnd w:id="1043"/>
      <w:bookmarkEnd w:id="1044"/>
    </w:p>
    <w:p>
      <w:pPr>
        <w:pStyle w:val="5"/>
        <w:rPr>
          <w:rFonts w:ascii="宋体" w:hAnsi="宋体" w:cs="宋体"/>
          <w:color w:val="auto"/>
          <w:sz w:val="28"/>
          <w:szCs w:val="28"/>
          <w:highlight w:val="none"/>
          <w:lang w:eastAsia="zh-CN"/>
        </w:rPr>
      </w:pPr>
      <w:bookmarkStart w:id="1045" w:name="_Toc25279"/>
      <w:bookmarkStart w:id="1046" w:name="_Toc29548"/>
      <w:bookmarkStart w:id="1047" w:name="bookmark1200"/>
      <w:bookmarkStart w:id="1048" w:name="bookmark1201"/>
      <w:bookmarkStart w:id="1049" w:name="bookmark1202"/>
      <w:r>
        <w:rPr>
          <w:rFonts w:hint="eastAsia" w:ascii="宋体" w:hAnsi="宋体" w:cs="宋体"/>
          <w:color w:val="auto"/>
          <w:sz w:val="28"/>
          <w:szCs w:val="28"/>
          <w:highlight w:val="none"/>
          <w:lang w:eastAsia="zh-CN"/>
        </w:rPr>
        <w:t>12.1承包人暂停施工的责任</w:t>
      </w:r>
      <w:bookmarkEnd w:id="1045"/>
      <w:bookmarkEnd w:id="1046"/>
      <w:bookmarkEnd w:id="1047"/>
      <w:bookmarkEnd w:id="1048"/>
      <w:bookmarkEnd w:id="1049"/>
    </w:p>
    <w:p>
      <w:pPr>
        <w:pStyle w:val="43"/>
        <w:spacing w:line="362" w:lineRule="exact"/>
        <w:ind w:firstLine="440"/>
        <w:rPr>
          <w:color w:val="auto"/>
          <w:highlight w:val="none"/>
        </w:rPr>
      </w:pPr>
      <w:r>
        <w:rPr>
          <w:rFonts w:hint="eastAsia"/>
          <w:color w:val="auto"/>
          <w:highlight w:val="none"/>
        </w:rPr>
        <w:t>因下列暂停施工增加的费用和(或)工期延误由承包人承担：</w:t>
      </w:r>
    </w:p>
    <w:p>
      <w:pPr>
        <w:pStyle w:val="43"/>
        <w:numPr>
          <w:ilvl w:val="0"/>
          <w:numId w:val="28"/>
        </w:numPr>
        <w:tabs>
          <w:tab w:val="left" w:pos="923"/>
        </w:tabs>
        <w:spacing w:line="362" w:lineRule="exact"/>
        <w:ind w:firstLine="440"/>
        <w:rPr>
          <w:color w:val="auto"/>
          <w:highlight w:val="none"/>
        </w:rPr>
      </w:pPr>
      <w:bookmarkStart w:id="1050" w:name="bookmark1203"/>
      <w:bookmarkEnd w:id="1050"/>
      <w:r>
        <w:rPr>
          <w:rFonts w:hint="eastAsia"/>
          <w:color w:val="auto"/>
          <w:highlight w:val="none"/>
        </w:rPr>
        <w:t>承包人违约引起的暂停施工；</w:t>
      </w:r>
    </w:p>
    <w:p>
      <w:pPr>
        <w:pStyle w:val="43"/>
        <w:numPr>
          <w:ilvl w:val="0"/>
          <w:numId w:val="28"/>
        </w:numPr>
        <w:tabs>
          <w:tab w:val="left" w:pos="923"/>
        </w:tabs>
        <w:spacing w:line="362" w:lineRule="exact"/>
        <w:ind w:firstLine="440"/>
        <w:rPr>
          <w:color w:val="auto"/>
          <w:highlight w:val="none"/>
        </w:rPr>
      </w:pPr>
      <w:bookmarkStart w:id="1051" w:name="bookmark1204"/>
      <w:bookmarkEnd w:id="1051"/>
      <w:r>
        <w:rPr>
          <w:rFonts w:hint="eastAsia"/>
          <w:color w:val="auto"/>
          <w:highlight w:val="none"/>
        </w:rPr>
        <w:t>由于承包人原因为工程合理施工和安全保障所必需的暂停施工；</w:t>
      </w:r>
    </w:p>
    <w:p>
      <w:pPr>
        <w:pStyle w:val="43"/>
        <w:numPr>
          <w:ilvl w:val="0"/>
          <w:numId w:val="28"/>
        </w:numPr>
        <w:tabs>
          <w:tab w:val="left" w:pos="923"/>
        </w:tabs>
        <w:spacing w:line="362" w:lineRule="exact"/>
        <w:ind w:firstLine="440"/>
        <w:rPr>
          <w:color w:val="auto"/>
          <w:highlight w:val="none"/>
        </w:rPr>
      </w:pPr>
      <w:bookmarkStart w:id="1052" w:name="bookmark1205"/>
      <w:bookmarkEnd w:id="1052"/>
      <w:r>
        <w:rPr>
          <w:rFonts w:hint="eastAsia"/>
          <w:color w:val="auto"/>
          <w:highlight w:val="none"/>
        </w:rPr>
        <w:t>承包人擅自暂停施工；</w:t>
      </w:r>
    </w:p>
    <w:p>
      <w:pPr>
        <w:pStyle w:val="43"/>
        <w:numPr>
          <w:ilvl w:val="0"/>
          <w:numId w:val="28"/>
        </w:numPr>
        <w:tabs>
          <w:tab w:val="left" w:pos="923"/>
        </w:tabs>
        <w:spacing w:line="362" w:lineRule="exact"/>
        <w:ind w:firstLine="440"/>
        <w:rPr>
          <w:color w:val="auto"/>
          <w:highlight w:val="none"/>
        </w:rPr>
      </w:pPr>
      <w:bookmarkStart w:id="1053" w:name="bookmark1206"/>
      <w:bookmarkEnd w:id="1053"/>
      <w:r>
        <w:rPr>
          <w:rFonts w:hint="eastAsia"/>
          <w:color w:val="auto"/>
          <w:highlight w:val="none"/>
        </w:rPr>
        <w:t>承包人其他原因引起的暂停施工；</w:t>
      </w:r>
    </w:p>
    <w:p>
      <w:pPr>
        <w:pStyle w:val="43"/>
        <w:numPr>
          <w:ilvl w:val="0"/>
          <w:numId w:val="28"/>
        </w:numPr>
        <w:tabs>
          <w:tab w:val="left" w:pos="923"/>
        </w:tabs>
        <w:spacing w:after="120" w:line="362" w:lineRule="exact"/>
        <w:ind w:firstLine="440"/>
        <w:rPr>
          <w:color w:val="auto"/>
          <w:highlight w:val="none"/>
        </w:rPr>
      </w:pPr>
      <w:bookmarkStart w:id="1054" w:name="bookmark1207"/>
      <w:bookmarkEnd w:id="1054"/>
      <w:r>
        <w:rPr>
          <w:rFonts w:hint="eastAsia"/>
          <w:color w:val="auto"/>
          <w:highlight w:val="none"/>
        </w:rPr>
        <w:t>专用合同条款约定由承包人承担的其他暂停施工。</w:t>
      </w:r>
    </w:p>
    <w:p>
      <w:pPr>
        <w:pStyle w:val="5"/>
        <w:rPr>
          <w:rFonts w:ascii="宋体" w:hAnsi="宋体" w:cs="宋体"/>
          <w:color w:val="auto"/>
          <w:sz w:val="28"/>
          <w:szCs w:val="28"/>
          <w:highlight w:val="none"/>
          <w:lang w:eastAsia="zh-CN"/>
        </w:rPr>
      </w:pPr>
      <w:bookmarkStart w:id="1055" w:name="_Toc19655"/>
      <w:bookmarkStart w:id="1056" w:name="bookmark1209"/>
      <w:bookmarkStart w:id="1057" w:name="bookmark1208"/>
      <w:bookmarkStart w:id="1058" w:name="_Toc18692"/>
      <w:bookmarkStart w:id="1059" w:name="bookmark1210"/>
      <w:r>
        <w:rPr>
          <w:rFonts w:hint="eastAsia" w:ascii="宋体" w:hAnsi="宋体" w:cs="宋体"/>
          <w:color w:val="auto"/>
          <w:sz w:val="28"/>
          <w:szCs w:val="28"/>
          <w:highlight w:val="none"/>
          <w:lang w:eastAsia="zh-CN"/>
        </w:rPr>
        <w:t>12.2发包人暂停施工的责任</w:t>
      </w:r>
      <w:bookmarkEnd w:id="1055"/>
      <w:bookmarkEnd w:id="1056"/>
      <w:bookmarkEnd w:id="1057"/>
      <w:bookmarkEnd w:id="1058"/>
      <w:bookmarkEnd w:id="1059"/>
    </w:p>
    <w:p>
      <w:pPr>
        <w:pStyle w:val="43"/>
        <w:spacing w:line="362" w:lineRule="exact"/>
        <w:ind w:firstLine="440"/>
        <w:jc w:val="both"/>
        <w:rPr>
          <w:color w:val="auto"/>
          <w:highlight w:val="none"/>
        </w:rPr>
      </w:pPr>
      <w:r>
        <w:rPr>
          <w:rFonts w:hint="eastAsia"/>
          <w:color w:val="auto"/>
          <w:highlight w:val="none"/>
        </w:rPr>
        <w:t>由于发包人原因引起的暂停施工造成工期延误的，承包人有权要求发包人延长工期和(或)增加费用，并支付合理利润。属于下列任何一种情况引起的暂停施工，均为发包人的责任：</w:t>
      </w:r>
    </w:p>
    <w:p>
      <w:pPr>
        <w:pStyle w:val="43"/>
        <w:numPr>
          <w:ilvl w:val="0"/>
          <w:numId w:val="29"/>
        </w:numPr>
        <w:tabs>
          <w:tab w:val="left" w:pos="923"/>
        </w:tabs>
        <w:spacing w:line="362" w:lineRule="exact"/>
        <w:ind w:firstLine="440"/>
        <w:jc w:val="both"/>
        <w:rPr>
          <w:color w:val="auto"/>
          <w:highlight w:val="none"/>
        </w:rPr>
      </w:pPr>
      <w:bookmarkStart w:id="1060" w:name="bookmark1211"/>
      <w:bookmarkEnd w:id="1060"/>
      <w:r>
        <w:rPr>
          <w:rFonts w:hint="eastAsia"/>
          <w:color w:val="auto"/>
          <w:highlight w:val="none"/>
        </w:rPr>
        <w:t>由于发包人违约引起的暂停施工。</w:t>
      </w:r>
    </w:p>
    <w:p>
      <w:pPr>
        <w:pStyle w:val="43"/>
        <w:numPr>
          <w:ilvl w:val="0"/>
          <w:numId w:val="29"/>
        </w:numPr>
        <w:tabs>
          <w:tab w:val="left" w:pos="923"/>
        </w:tabs>
        <w:spacing w:line="362" w:lineRule="exact"/>
        <w:ind w:firstLine="440"/>
        <w:rPr>
          <w:color w:val="auto"/>
          <w:highlight w:val="none"/>
        </w:rPr>
      </w:pPr>
      <w:bookmarkStart w:id="1061" w:name="bookmark1212"/>
      <w:bookmarkEnd w:id="1061"/>
      <w:r>
        <w:rPr>
          <w:rFonts w:hint="eastAsia"/>
          <w:color w:val="auto"/>
          <w:highlight w:val="none"/>
        </w:rPr>
        <w:t>由于不可抗力的自然或社会因素引起的暂停施工。</w:t>
      </w:r>
    </w:p>
    <w:p>
      <w:pPr>
        <w:pStyle w:val="43"/>
        <w:numPr>
          <w:ilvl w:val="0"/>
          <w:numId w:val="29"/>
        </w:numPr>
        <w:tabs>
          <w:tab w:val="left" w:pos="923"/>
        </w:tabs>
        <w:spacing w:after="120" w:line="362" w:lineRule="exact"/>
        <w:ind w:firstLine="440"/>
        <w:rPr>
          <w:color w:val="auto"/>
          <w:highlight w:val="none"/>
        </w:rPr>
      </w:pPr>
      <w:bookmarkStart w:id="1062" w:name="bookmark1213"/>
      <w:bookmarkEnd w:id="1062"/>
      <w:r>
        <w:rPr>
          <w:rFonts w:hint="eastAsia"/>
          <w:color w:val="auto"/>
          <w:highlight w:val="none"/>
        </w:rPr>
        <w:t>专用合同条款中约定的其它由于发包人原因引起的暂停施工。</w:t>
      </w:r>
    </w:p>
    <w:p>
      <w:pPr>
        <w:pStyle w:val="5"/>
        <w:rPr>
          <w:rFonts w:ascii="宋体" w:hAnsi="宋体" w:cs="宋体"/>
          <w:color w:val="auto"/>
          <w:sz w:val="28"/>
          <w:szCs w:val="28"/>
          <w:highlight w:val="none"/>
          <w:lang w:eastAsia="zh-CN"/>
        </w:rPr>
      </w:pPr>
      <w:bookmarkStart w:id="1063" w:name="bookmark1216"/>
      <w:bookmarkStart w:id="1064" w:name="bookmark1214"/>
      <w:bookmarkStart w:id="1065" w:name="_Toc2405"/>
      <w:bookmarkStart w:id="1066" w:name="_Toc4901"/>
      <w:bookmarkStart w:id="1067" w:name="bookmark1215"/>
      <w:r>
        <w:rPr>
          <w:rFonts w:hint="eastAsia" w:ascii="宋体" w:hAnsi="宋体" w:cs="宋体"/>
          <w:color w:val="auto"/>
          <w:sz w:val="28"/>
          <w:szCs w:val="28"/>
          <w:highlight w:val="none"/>
          <w:lang w:eastAsia="zh-CN"/>
        </w:rPr>
        <w:t>12.3监理人暂停施工指示</w:t>
      </w:r>
      <w:bookmarkEnd w:id="1063"/>
      <w:bookmarkEnd w:id="1064"/>
      <w:bookmarkEnd w:id="1065"/>
      <w:bookmarkEnd w:id="1066"/>
      <w:bookmarkEnd w:id="1067"/>
    </w:p>
    <w:p>
      <w:pPr>
        <w:pStyle w:val="43"/>
        <w:spacing w:line="359" w:lineRule="exact"/>
        <w:ind w:firstLine="440"/>
        <w:jc w:val="both"/>
        <w:rPr>
          <w:color w:val="auto"/>
          <w:highlight w:val="none"/>
        </w:rPr>
      </w:pPr>
      <w:r>
        <w:rPr>
          <w:rFonts w:hint="eastAsia"/>
          <w:color w:val="auto"/>
          <w:highlight w:val="none"/>
          <w:lang w:val="en-US" w:bidi="en-US"/>
        </w:rPr>
        <w:t>12.3.1</w:t>
      </w:r>
      <w:r>
        <w:rPr>
          <w:rFonts w:hint="eastAsia"/>
          <w:color w:val="auto"/>
          <w:highlight w:val="none"/>
        </w:rPr>
        <w:t>监理人认为有必要时，可向承包人作出暂停施工的指示，承包人应按监理人指示暂停施工。不论由于何种原因引起的暂停施工，暂停施工期间承包人应负责妥善保护工程并提供安全保障。</w:t>
      </w:r>
    </w:p>
    <w:p>
      <w:pPr>
        <w:pStyle w:val="43"/>
        <w:spacing w:after="120" w:line="359" w:lineRule="exact"/>
        <w:ind w:firstLine="440"/>
        <w:jc w:val="both"/>
        <w:rPr>
          <w:color w:val="auto"/>
          <w:highlight w:val="none"/>
        </w:rPr>
      </w:pPr>
      <w:r>
        <w:rPr>
          <w:rFonts w:hint="eastAsia"/>
          <w:color w:val="auto"/>
          <w:highlight w:val="none"/>
          <w:lang w:val="en-US" w:bidi="en-US"/>
        </w:rPr>
        <w:t>12.3.2</w:t>
      </w:r>
      <w:r>
        <w:rPr>
          <w:rFonts w:hint="eastAsia"/>
          <w:color w:val="auto"/>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rPr>
          <w:rFonts w:ascii="宋体" w:hAnsi="宋体" w:cs="宋体"/>
          <w:color w:val="auto"/>
          <w:sz w:val="28"/>
          <w:szCs w:val="28"/>
          <w:highlight w:val="none"/>
          <w:lang w:eastAsia="zh-CN"/>
        </w:rPr>
      </w:pPr>
      <w:bookmarkStart w:id="1068" w:name="_Toc14048"/>
      <w:bookmarkStart w:id="1069" w:name="bookmark1218"/>
      <w:bookmarkStart w:id="1070" w:name="_Toc12790"/>
      <w:bookmarkStart w:id="1071" w:name="bookmark1217"/>
      <w:bookmarkStart w:id="1072" w:name="bookmark1219"/>
      <w:r>
        <w:rPr>
          <w:rFonts w:hint="eastAsia" w:ascii="宋体" w:hAnsi="宋体" w:cs="宋体"/>
          <w:color w:val="auto"/>
          <w:sz w:val="28"/>
          <w:szCs w:val="28"/>
          <w:highlight w:val="none"/>
          <w:lang w:eastAsia="zh-CN"/>
        </w:rPr>
        <w:t>12.4暂停施工后的复工</w:t>
      </w:r>
      <w:bookmarkEnd w:id="1068"/>
      <w:bookmarkEnd w:id="1069"/>
      <w:bookmarkEnd w:id="1070"/>
      <w:bookmarkEnd w:id="1071"/>
      <w:bookmarkEnd w:id="1072"/>
    </w:p>
    <w:p>
      <w:pPr>
        <w:pStyle w:val="43"/>
        <w:spacing w:after="120" w:line="359" w:lineRule="exact"/>
        <w:ind w:firstLine="440"/>
        <w:jc w:val="both"/>
        <w:rPr>
          <w:color w:val="auto"/>
          <w:highlight w:val="none"/>
        </w:rPr>
      </w:pPr>
      <w:bookmarkStart w:id="1073" w:name="bookmark1220"/>
      <w:bookmarkEnd w:id="1073"/>
      <w:r>
        <w:rPr>
          <w:rFonts w:hint="eastAsia"/>
          <w:color w:val="auto"/>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43"/>
        <w:spacing w:after="120" w:line="359" w:lineRule="exact"/>
        <w:ind w:firstLine="440"/>
        <w:jc w:val="both"/>
        <w:rPr>
          <w:color w:val="auto"/>
          <w:highlight w:val="none"/>
        </w:rPr>
      </w:pPr>
      <w:bookmarkStart w:id="1074" w:name="bookmark1221"/>
      <w:bookmarkEnd w:id="1074"/>
      <w:r>
        <w:rPr>
          <w:rFonts w:hint="eastAsia"/>
          <w:color w:val="auto"/>
          <w:highlight w:val="none"/>
        </w:rPr>
        <w:t>12.4.2承包人无故拖延和拒绝复工的，由此增加的费用和工期延误由承包人承担；因发包人原因无法按时复工的，承包人有权要求发包人延长工期和(或)增加费用，并支付合理利润。</w:t>
      </w:r>
    </w:p>
    <w:p>
      <w:pPr>
        <w:pStyle w:val="5"/>
        <w:rPr>
          <w:rFonts w:ascii="宋体" w:hAnsi="宋体" w:cs="宋体"/>
          <w:color w:val="auto"/>
          <w:sz w:val="28"/>
          <w:szCs w:val="28"/>
          <w:highlight w:val="none"/>
          <w:lang w:eastAsia="zh-CN"/>
        </w:rPr>
      </w:pPr>
      <w:bookmarkStart w:id="1075" w:name="bookmark1195"/>
      <w:bookmarkEnd w:id="1075"/>
      <w:bookmarkStart w:id="1076" w:name="bookmark1222"/>
      <w:bookmarkStart w:id="1077" w:name="bookmark1223"/>
      <w:bookmarkStart w:id="1078" w:name="_Toc13208"/>
      <w:bookmarkStart w:id="1079" w:name="bookmark1224"/>
      <w:bookmarkStart w:id="1080" w:name="_Toc6811"/>
      <w:r>
        <w:rPr>
          <w:rFonts w:hint="eastAsia" w:ascii="宋体" w:hAnsi="宋体" w:cs="宋体"/>
          <w:color w:val="auto"/>
          <w:sz w:val="28"/>
          <w:szCs w:val="28"/>
          <w:highlight w:val="none"/>
          <w:lang w:eastAsia="zh-CN"/>
        </w:rPr>
        <w:t>12.5暂停施工持续56天以上</w:t>
      </w:r>
      <w:bookmarkEnd w:id="1076"/>
      <w:bookmarkEnd w:id="1077"/>
      <w:bookmarkEnd w:id="1078"/>
      <w:bookmarkEnd w:id="1079"/>
      <w:bookmarkEnd w:id="1080"/>
    </w:p>
    <w:p>
      <w:pPr>
        <w:pStyle w:val="43"/>
        <w:spacing w:line="365" w:lineRule="exact"/>
        <w:ind w:firstLine="440"/>
        <w:jc w:val="both"/>
        <w:rPr>
          <w:color w:val="auto"/>
          <w:highlight w:val="none"/>
        </w:rPr>
      </w:pPr>
      <w:r>
        <w:rPr>
          <w:rFonts w:hint="eastAsia"/>
          <w:color w:val="auto"/>
          <w:highlight w:val="none"/>
          <w:lang w:val="en-US" w:bidi="en-US"/>
        </w:rPr>
        <w:t>12.5.1</w:t>
      </w:r>
      <w:r>
        <w:rPr>
          <w:rFonts w:hint="eastAsia"/>
          <w:color w:val="auto"/>
          <w:highlight w:val="none"/>
        </w:rPr>
        <w:t>监理人发出暂停施工指示后56天内未向承包人发出复工通知，除了该项停工属于第</w:t>
      </w:r>
      <w:r>
        <w:rPr>
          <w:rFonts w:hint="eastAsia"/>
          <w:color w:val="auto"/>
          <w:highlight w:val="none"/>
          <w:lang w:val="en-US" w:bidi="en-US"/>
        </w:rPr>
        <w:t>12.1</w:t>
      </w:r>
      <w:r>
        <w:rPr>
          <w:rFonts w:hint="eastAsia"/>
          <w:color w:val="auto"/>
          <w:highlight w:val="none"/>
        </w:rPr>
        <w:t>款的情况外，承包人可向监理人提交书面通知，要求监理人在收到书面通知后28天内准许已暂停施工的工程或其中一部分工程继续施工。如监理人逾期不予批准，则承包人可以通知监理人，将工程受影响的部分视为按第</w:t>
      </w:r>
      <w:r>
        <w:rPr>
          <w:rFonts w:hint="eastAsia"/>
          <w:color w:val="auto"/>
          <w:highlight w:val="none"/>
          <w:lang w:val="en-US" w:bidi="en-US"/>
        </w:rPr>
        <w:t>15.1</w:t>
      </w:r>
      <w:r>
        <w:rPr>
          <w:rFonts w:hint="eastAsia"/>
          <w:color w:val="auto"/>
          <w:highlight w:val="none"/>
        </w:rPr>
        <w:t>(1)项的可取消工作。如暂停施工影响到整个工程，可视为发包人违约，应按第</w:t>
      </w:r>
      <w:r>
        <w:rPr>
          <w:rFonts w:hint="eastAsia"/>
          <w:color w:val="auto"/>
          <w:highlight w:val="none"/>
          <w:lang w:val="en-US" w:bidi="en-US"/>
        </w:rPr>
        <w:t>22.</w:t>
      </w:r>
      <w:r>
        <w:rPr>
          <w:rFonts w:hint="eastAsia"/>
          <w:color w:val="auto"/>
          <w:highlight w:val="none"/>
        </w:rPr>
        <w:t>2款的约定办理。</w:t>
      </w:r>
    </w:p>
    <w:p>
      <w:pPr>
        <w:pStyle w:val="43"/>
        <w:spacing w:after="280" w:line="370" w:lineRule="exact"/>
        <w:ind w:firstLine="440"/>
        <w:jc w:val="both"/>
        <w:rPr>
          <w:color w:val="auto"/>
          <w:highlight w:val="none"/>
        </w:rPr>
      </w:pPr>
      <w:r>
        <w:rPr>
          <w:rFonts w:hint="eastAsia"/>
          <w:color w:val="auto"/>
          <w:highlight w:val="none"/>
          <w:lang w:val="en-US" w:bidi="en-US"/>
        </w:rPr>
        <w:t>12.5.2</w:t>
      </w:r>
      <w:r>
        <w:rPr>
          <w:rFonts w:hint="eastAsia"/>
          <w:color w:val="auto"/>
          <w:highlight w:val="none"/>
        </w:rPr>
        <w:t>由于承包人责任引起的暂停施工，如承包人在收到监理人暂停施工指示后56天内不认真采取有效的复工措施，造成工期延误，可视为承包人违约，应按第</w:t>
      </w:r>
      <w:r>
        <w:rPr>
          <w:rFonts w:hint="eastAsia"/>
          <w:color w:val="auto"/>
          <w:highlight w:val="none"/>
          <w:lang w:val="en-US" w:bidi="en-US"/>
        </w:rPr>
        <w:t>22.1</w:t>
      </w:r>
      <w:r>
        <w:rPr>
          <w:rFonts w:hint="eastAsia"/>
          <w:color w:val="auto"/>
          <w:highlight w:val="none"/>
        </w:rPr>
        <w:t>款的约定办理。</w:t>
      </w:r>
    </w:p>
    <w:p>
      <w:pPr>
        <w:pStyle w:val="4"/>
        <w:rPr>
          <w:rFonts w:ascii="宋体" w:hAnsi="宋体" w:eastAsia="宋体" w:cs="宋体"/>
          <w:color w:val="auto"/>
          <w:highlight w:val="none"/>
        </w:rPr>
      </w:pPr>
      <w:bookmarkStart w:id="1081" w:name="_Toc21343"/>
      <w:bookmarkStart w:id="1082" w:name="_Toc10322"/>
      <w:bookmarkStart w:id="1083" w:name="bookmark1227"/>
      <w:bookmarkStart w:id="1084" w:name="bookmark1225"/>
      <w:bookmarkStart w:id="1085" w:name="bookmark1226"/>
      <w:r>
        <w:rPr>
          <w:rFonts w:hint="eastAsia" w:ascii="宋体" w:hAnsi="宋体" w:eastAsia="宋体" w:cs="宋体"/>
          <w:color w:val="auto"/>
          <w:highlight w:val="none"/>
        </w:rPr>
        <w:t>13.工程质量</w:t>
      </w:r>
      <w:bookmarkEnd w:id="1081"/>
      <w:bookmarkEnd w:id="1082"/>
      <w:bookmarkEnd w:id="1083"/>
      <w:bookmarkEnd w:id="1084"/>
      <w:bookmarkEnd w:id="1085"/>
    </w:p>
    <w:p>
      <w:pPr>
        <w:pStyle w:val="5"/>
        <w:rPr>
          <w:rFonts w:ascii="宋体" w:hAnsi="宋体" w:cs="宋体"/>
          <w:color w:val="auto"/>
          <w:sz w:val="28"/>
          <w:szCs w:val="28"/>
          <w:highlight w:val="none"/>
          <w:lang w:eastAsia="zh-CN"/>
        </w:rPr>
      </w:pPr>
      <w:bookmarkStart w:id="1086" w:name="bookmark1228"/>
      <w:bookmarkStart w:id="1087" w:name="bookmark1229"/>
      <w:bookmarkStart w:id="1088" w:name="bookmark1230"/>
      <w:bookmarkStart w:id="1089" w:name="_Toc9064"/>
      <w:bookmarkStart w:id="1090" w:name="_Toc496"/>
      <w:r>
        <w:rPr>
          <w:rFonts w:hint="eastAsia" w:ascii="宋体" w:hAnsi="宋体" w:cs="宋体"/>
          <w:color w:val="auto"/>
          <w:sz w:val="28"/>
          <w:szCs w:val="28"/>
          <w:highlight w:val="none"/>
          <w:lang w:eastAsia="zh-CN"/>
        </w:rPr>
        <w:t>13.1工程质量要求</w:t>
      </w:r>
      <w:bookmarkEnd w:id="1086"/>
      <w:bookmarkEnd w:id="1087"/>
      <w:bookmarkEnd w:id="1088"/>
      <w:bookmarkEnd w:id="1089"/>
      <w:bookmarkEnd w:id="1090"/>
    </w:p>
    <w:p>
      <w:pPr>
        <w:pStyle w:val="43"/>
        <w:tabs>
          <w:tab w:val="left" w:pos="820"/>
        </w:tabs>
        <w:spacing w:line="374" w:lineRule="exact"/>
        <w:ind w:left="420" w:firstLine="0"/>
        <w:jc w:val="both"/>
        <w:rPr>
          <w:color w:val="auto"/>
          <w:highlight w:val="none"/>
        </w:rPr>
      </w:pPr>
      <w:bookmarkStart w:id="1091" w:name="bookmark1231"/>
      <w:bookmarkEnd w:id="1091"/>
      <w:r>
        <w:rPr>
          <w:rFonts w:hint="eastAsia"/>
          <w:color w:val="auto"/>
          <w:highlight w:val="none"/>
          <w:lang w:val="en-US" w:bidi="en-US"/>
        </w:rPr>
        <w:t>13.1.</w:t>
      </w:r>
      <w:r>
        <w:rPr>
          <w:rFonts w:hint="eastAsia"/>
          <w:color w:val="auto"/>
          <w:highlight w:val="none"/>
        </w:rPr>
        <w:t>1工程质量验收按合同约定验收标准执行。</w:t>
      </w:r>
    </w:p>
    <w:p>
      <w:pPr>
        <w:pStyle w:val="43"/>
        <w:spacing w:line="374" w:lineRule="exact"/>
        <w:ind w:firstLine="440"/>
        <w:jc w:val="both"/>
        <w:rPr>
          <w:color w:val="auto"/>
          <w:highlight w:val="none"/>
        </w:rPr>
      </w:pPr>
      <w:r>
        <w:rPr>
          <w:rFonts w:hint="eastAsia"/>
          <w:color w:val="auto"/>
          <w:highlight w:val="none"/>
          <w:lang w:val="en-US" w:bidi="en-US"/>
        </w:rPr>
        <w:t>13.1.2</w:t>
      </w:r>
      <w:r>
        <w:rPr>
          <w:rFonts w:hint="eastAsia"/>
          <w:color w:val="auto"/>
          <w:highlight w:val="none"/>
        </w:rPr>
        <w:t>因承包人原因造成工程质量达不到合同约定验收标准的，监理人有权要求承包人返工直至符合合同要求为止，由此造成的费用增加和（或）工期延误由承包人承担。</w:t>
      </w:r>
    </w:p>
    <w:p>
      <w:pPr>
        <w:pStyle w:val="43"/>
        <w:spacing w:after="160" w:line="370" w:lineRule="exact"/>
        <w:ind w:firstLine="440"/>
        <w:jc w:val="both"/>
        <w:rPr>
          <w:color w:val="auto"/>
          <w:highlight w:val="none"/>
        </w:rPr>
      </w:pPr>
      <w:r>
        <w:rPr>
          <w:rFonts w:hint="eastAsia"/>
          <w:color w:val="auto"/>
          <w:highlight w:val="none"/>
          <w:lang w:val="en-US" w:bidi="en-US"/>
        </w:rPr>
        <w:t>13.1.3</w:t>
      </w:r>
      <w:r>
        <w:rPr>
          <w:rFonts w:hint="eastAsia"/>
          <w:color w:val="auto"/>
          <w:highlight w:val="none"/>
        </w:rPr>
        <w:t>因发包人原因造成工程质量达不到合同约定验收标准的，发包人应承担由于承包人返工造成的费用增加和（或）工期延误，并支付承包人合理利润。</w:t>
      </w:r>
    </w:p>
    <w:p>
      <w:pPr>
        <w:pStyle w:val="5"/>
        <w:rPr>
          <w:rFonts w:ascii="宋体" w:hAnsi="宋体" w:cs="宋体"/>
          <w:color w:val="auto"/>
          <w:sz w:val="28"/>
          <w:szCs w:val="28"/>
          <w:highlight w:val="none"/>
          <w:lang w:eastAsia="zh-CN"/>
        </w:rPr>
      </w:pPr>
      <w:bookmarkStart w:id="1092" w:name="bookmark1234"/>
      <w:bookmarkStart w:id="1093" w:name="bookmark1233"/>
      <w:bookmarkStart w:id="1094" w:name="bookmark1232"/>
      <w:bookmarkStart w:id="1095" w:name="_Toc6308"/>
      <w:bookmarkStart w:id="1096" w:name="_Toc6333"/>
      <w:r>
        <w:rPr>
          <w:rFonts w:hint="eastAsia" w:ascii="宋体" w:hAnsi="宋体" w:cs="宋体"/>
          <w:color w:val="auto"/>
          <w:sz w:val="28"/>
          <w:szCs w:val="28"/>
          <w:highlight w:val="none"/>
          <w:lang w:eastAsia="zh-CN"/>
        </w:rPr>
        <w:t>13.2承包人的质量管理</w:t>
      </w:r>
      <w:bookmarkEnd w:id="1092"/>
      <w:bookmarkEnd w:id="1093"/>
      <w:bookmarkEnd w:id="1094"/>
      <w:bookmarkEnd w:id="1095"/>
      <w:bookmarkEnd w:id="1096"/>
    </w:p>
    <w:p>
      <w:pPr>
        <w:pStyle w:val="43"/>
        <w:spacing w:line="361" w:lineRule="exact"/>
        <w:ind w:firstLine="440"/>
        <w:jc w:val="both"/>
        <w:rPr>
          <w:color w:val="auto"/>
          <w:highlight w:val="none"/>
        </w:rPr>
      </w:pPr>
      <w:r>
        <w:rPr>
          <w:rFonts w:hint="eastAsia"/>
          <w:color w:val="auto"/>
          <w:highlight w:val="none"/>
          <w:lang w:val="en-US" w:bidi="en-US"/>
        </w:rPr>
        <w:t>13.2.1</w:t>
      </w:r>
      <w:r>
        <w:rPr>
          <w:rFonts w:hint="eastAsia"/>
          <w:color w:val="auto"/>
          <w:highlight w:val="none"/>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pPr>
        <w:pStyle w:val="43"/>
        <w:spacing w:after="240" w:line="361" w:lineRule="exact"/>
        <w:ind w:firstLine="440"/>
        <w:jc w:val="both"/>
        <w:rPr>
          <w:color w:val="auto"/>
          <w:highlight w:val="none"/>
        </w:rPr>
      </w:pPr>
      <w:bookmarkStart w:id="1097" w:name="bookmark1235"/>
      <w:bookmarkEnd w:id="1097"/>
      <w:r>
        <w:rPr>
          <w:rFonts w:hint="eastAsia"/>
          <w:color w:val="auto"/>
          <w:highlight w:val="none"/>
        </w:rPr>
        <w:t>13.2.2承包人应加强对施工人员的质量教育和技术培训，定期考核施工人员的劳动技能，严格执行规范和操作规程。</w:t>
      </w:r>
    </w:p>
    <w:p>
      <w:pPr>
        <w:pStyle w:val="5"/>
        <w:rPr>
          <w:rFonts w:ascii="宋体" w:hAnsi="宋体" w:cs="宋体"/>
          <w:color w:val="auto"/>
          <w:sz w:val="28"/>
          <w:szCs w:val="28"/>
          <w:highlight w:val="none"/>
          <w:lang w:eastAsia="zh-CN"/>
        </w:rPr>
      </w:pPr>
      <w:bookmarkStart w:id="1098" w:name="bookmark1236"/>
      <w:bookmarkStart w:id="1099" w:name="_Toc19429"/>
      <w:bookmarkStart w:id="1100" w:name="bookmark1238"/>
      <w:bookmarkStart w:id="1101" w:name="_Toc18502"/>
      <w:bookmarkStart w:id="1102" w:name="bookmark1237"/>
      <w:r>
        <w:rPr>
          <w:rFonts w:hint="eastAsia" w:ascii="宋体" w:hAnsi="宋体" w:cs="宋体"/>
          <w:color w:val="auto"/>
          <w:sz w:val="28"/>
          <w:szCs w:val="28"/>
          <w:highlight w:val="none"/>
          <w:lang w:eastAsia="zh-CN"/>
        </w:rPr>
        <w:t>13.3承包人的质量检查</w:t>
      </w:r>
      <w:bookmarkEnd w:id="1098"/>
      <w:bookmarkEnd w:id="1099"/>
      <w:bookmarkEnd w:id="1100"/>
      <w:bookmarkEnd w:id="1101"/>
      <w:bookmarkEnd w:id="1102"/>
    </w:p>
    <w:p>
      <w:pPr>
        <w:pStyle w:val="43"/>
        <w:spacing w:after="160" w:line="362" w:lineRule="exact"/>
        <w:ind w:firstLine="440"/>
        <w:jc w:val="both"/>
        <w:rPr>
          <w:color w:val="auto"/>
          <w:highlight w:val="none"/>
        </w:rPr>
      </w:pPr>
      <w:r>
        <w:rPr>
          <w:rFonts w:hint="eastAsia"/>
          <w:color w:val="auto"/>
          <w:highlight w:val="none"/>
        </w:rPr>
        <w:t>承包人应按合同约定对材料、工程设备以及工程的所有部位及其施工工艺进行全过程的质量检查和检验，并作详细记录，编制工程质量报表，报送监理人审查。</w:t>
      </w:r>
    </w:p>
    <w:p>
      <w:pPr>
        <w:pStyle w:val="5"/>
        <w:rPr>
          <w:rFonts w:ascii="宋体" w:hAnsi="宋体" w:cs="宋体"/>
          <w:color w:val="auto"/>
          <w:sz w:val="28"/>
          <w:szCs w:val="28"/>
          <w:highlight w:val="none"/>
          <w:lang w:eastAsia="zh-CN"/>
        </w:rPr>
      </w:pPr>
      <w:bookmarkStart w:id="1103" w:name="bookmark1239"/>
      <w:bookmarkStart w:id="1104" w:name="_Toc26103"/>
      <w:bookmarkStart w:id="1105" w:name="bookmark1240"/>
      <w:bookmarkStart w:id="1106" w:name="_Toc2957"/>
      <w:bookmarkStart w:id="1107" w:name="bookmark1241"/>
      <w:r>
        <w:rPr>
          <w:rFonts w:hint="eastAsia" w:ascii="宋体" w:hAnsi="宋体" w:cs="宋体"/>
          <w:color w:val="auto"/>
          <w:sz w:val="28"/>
          <w:szCs w:val="28"/>
          <w:highlight w:val="none"/>
          <w:lang w:eastAsia="zh-CN"/>
        </w:rPr>
        <w:t>13.4监理人的质量检查</w:t>
      </w:r>
      <w:bookmarkEnd w:id="1103"/>
      <w:bookmarkEnd w:id="1104"/>
      <w:bookmarkEnd w:id="1105"/>
      <w:bookmarkEnd w:id="1106"/>
      <w:bookmarkEnd w:id="1107"/>
    </w:p>
    <w:p>
      <w:pPr>
        <w:pStyle w:val="43"/>
        <w:spacing w:after="160" w:line="359" w:lineRule="exact"/>
        <w:ind w:firstLine="440"/>
        <w:jc w:val="both"/>
        <w:rPr>
          <w:color w:val="auto"/>
          <w:highlight w:val="none"/>
        </w:rPr>
      </w:pPr>
      <w:r>
        <w:rPr>
          <w:rFonts w:hint="eastAsia"/>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rPr>
          <w:rFonts w:ascii="宋体" w:hAnsi="宋体" w:cs="宋体"/>
          <w:color w:val="auto"/>
          <w:sz w:val="28"/>
          <w:szCs w:val="28"/>
          <w:highlight w:val="none"/>
          <w:lang w:eastAsia="zh-CN"/>
        </w:rPr>
      </w:pPr>
      <w:bookmarkStart w:id="1108" w:name="bookmark1244"/>
      <w:bookmarkStart w:id="1109" w:name="_Toc773"/>
      <w:bookmarkStart w:id="1110" w:name="bookmark1243"/>
      <w:bookmarkStart w:id="1111" w:name="bookmark1242"/>
      <w:bookmarkStart w:id="1112" w:name="_Toc30255"/>
      <w:r>
        <w:rPr>
          <w:rFonts w:hint="eastAsia" w:ascii="宋体" w:hAnsi="宋体" w:cs="宋体"/>
          <w:color w:val="auto"/>
          <w:sz w:val="28"/>
          <w:szCs w:val="28"/>
          <w:highlight w:val="none"/>
          <w:lang w:eastAsia="zh-CN"/>
        </w:rPr>
        <w:t>13.5工程隐蔽部位覆盖前的检查</w:t>
      </w:r>
      <w:bookmarkEnd w:id="1108"/>
      <w:bookmarkEnd w:id="1109"/>
      <w:bookmarkEnd w:id="1110"/>
      <w:bookmarkEnd w:id="1111"/>
      <w:bookmarkEnd w:id="1112"/>
    </w:p>
    <w:p>
      <w:pPr>
        <w:pStyle w:val="43"/>
        <w:numPr>
          <w:ilvl w:val="0"/>
          <w:numId w:val="30"/>
        </w:numPr>
        <w:tabs>
          <w:tab w:val="left" w:pos="840"/>
        </w:tabs>
        <w:spacing w:line="377" w:lineRule="auto"/>
        <w:ind w:firstLine="440"/>
        <w:jc w:val="both"/>
        <w:rPr>
          <w:color w:val="auto"/>
          <w:highlight w:val="none"/>
        </w:rPr>
      </w:pPr>
      <w:bookmarkStart w:id="1113" w:name="bookmark1245"/>
      <w:bookmarkEnd w:id="1113"/>
      <w:r>
        <w:rPr>
          <w:rFonts w:hint="eastAsia"/>
          <w:color w:val="auto"/>
          <w:highlight w:val="none"/>
          <w:lang w:val="en-US" w:eastAsia="en-US" w:bidi="en-US"/>
        </w:rPr>
        <w:t>5.</w:t>
      </w:r>
      <w:r>
        <w:rPr>
          <w:rFonts w:hint="eastAsia"/>
          <w:color w:val="auto"/>
          <w:highlight w:val="none"/>
        </w:rPr>
        <w:t>1通知监理人检查</w:t>
      </w:r>
    </w:p>
    <w:p>
      <w:pPr>
        <w:pStyle w:val="43"/>
        <w:spacing w:after="160" w:line="356" w:lineRule="exact"/>
        <w:ind w:firstLine="440"/>
        <w:jc w:val="both"/>
        <w:rPr>
          <w:color w:val="auto"/>
          <w:highlight w:val="none"/>
        </w:rPr>
      </w:pPr>
      <w:r>
        <w:rPr>
          <w:rFonts w:hint="eastAsia"/>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43"/>
        <w:spacing w:line="356" w:lineRule="exact"/>
        <w:ind w:firstLine="440"/>
        <w:jc w:val="both"/>
        <w:rPr>
          <w:color w:val="auto"/>
          <w:highlight w:val="none"/>
        </w:rPr>
      </w:pPr>
      <w:r>
        <w:rPr>
          <w:rFonts w:hint="eastAsia"/>
          <w:color w:val="auto"/>
          <w:highlight w:val="none"/>
          <w:lang w:val="en-US" w:bidi="en-US"/>
        </w:rPr>
        <w:t>13.5.2</w:t>
      </w:r>
      <w:r>
        <w:rPr>
          <w:rFonts w:hint="eastAsia"/>
          <w:color w:val="auto"/>
          <w:highlight w:val="none"/>
        </w:rPr>
        <w:t>监理人未到场检查</w:t>
      </w:r>
    </w:p>
    <w:p>
      <w:pPr>
        <w:pStyle w:val="43"/>
        <w:spacing w:line="356" w:lineRule="exact"/>
        <w:ind w:firstLine="440"/>
        <w:jc w:val="both"/>
        <w:rPr>
          <w:color w:val="auto"/>
          <w:highlight w:val="none"/>
        </w:rPr>
      </w:pPr>
      <w:r>
        <w:rPr>
          <w:rFonts w:hint="eastAsia"/>
          <w:color w:val="auto"/>
          <w:highlight w:val="none"/>
        </w:rPr>
        <w:t>监理人未按第</w:t>
      </w:r>
      <w:r>
        <w:rPr>
          <w:rFonts w:hint="eastAsia"/>
          <w:color w:val="auto"/>
          <w:highlight w:val="none"/>
          <w:lang w:val="en-US" w:bidi="en-US"/>
        </w:rPr>
        <w:t>13.5.1</w:t>
      </w:r>
      <w:r>
        <w:rPr>
          <w:rFonts w:hint="eastAsia"/>
          <w:color w:val="auto"/>
          <w:highlight w:val="none"/>
        </w:rPr>
        <w:t>项约定的时间进行检查的，除监理人另有指示外，承包人可自行完成覆盖工作，并作相应记录报送监理人，监理人应签字确认。监理人事后对检查记录有疑问的，可按第</w:t>
      </w:r>
      <w:r>
        <w:rPr>
          <w:rFonts w:hint="eastAsia"/>
          <w:color w:val="auto"/>
          <w:highlight w:val="none"/>
          <w:lang w:val="en-US" w:bidi="en-US"/>
        </w:rPr>
        <w:t>13.5.3</w:t>
      </w:r>
      <w:r>
        <w:rPr>
          <w:rFonts w:hint="eastAsia"/>
          <w:color w:val="auto"/>
          <w:highlight w:val="none"/>
        </w:rPr>
        <w:t>项的约定重新检查。</w:t>
      </w:r>
    </w:p>
    <w:p>
      <w:pPr>
        <w:pStyle w:val="43"/>
        <w:spacing w:after="160" w:line="356" w:lineRule="exact"/>
        <w:ind w:firstLine="440"/>
        <w:jc w:val="both"/>
        <w:rPr>
          <w:color w:val="auto"/>
          <w:highlight w:val="none"/>
        </w:rPr>
      </w:pPr>
    </w:p>
    <w:p>
      <w:pPr>
        <w:pStyle w:val="43"/>
        <w:spacing w:line="356" w:lineRule="exact"/>
        <w:ind w:firstLine="440"/>
        <w:jc w:val="both"/>
        <w:rPr>
          <w:color w:val="auto"/>
          <w:highlight w:val="none"/>
        </w:rPr>
      </w:pPr>
      <w:r>
        <w:rPr>
          <w:rFonts w:hint="eastAsia"/>
          <w:color w:val="auto"/>
          <w:highlight w:val="none"/>
          <w:lang w:val="en-US" w:bidi="en-US"/>
        </w:rPr>
        <w:t>13.5.3</w:t>
      </w:r>
      <w:r>
        <w:rPr>
          <w:rFonts w:hint="eastAsia"/>
          <w:color w:val="auto"/>
          <w:highlight w:val="none"/>
        </w:rPr>
        <w:t>监理人重新检查</w:t>
      </w:r>
    </w:p>
    <w:p>
      <w:pPr>
        <w:pStyle w:val="43"/>
        <w:spacing w:line="356" w:lineRule="exact"/>
        <w:ind w:firstLine="440"/>
        <w:jc w:val="both"/>
        <w:rPr>
          <w:color w:val="auto"/>
          <w:highlight w:val="none"/>
        </w:rPr>
      </w:pPr>
      <w:r>
        <w:rPr>
          <w:rFonts w:hint="eastAsia"/>
          <w:color w:val="auto"/>
          <w:highlight w:val="none"/>
        </w:rPr>
        <w:t>承包人按第</w:t>
      </w:r>
      <w:r>
        <w:rPr>
          <w:rFonts w:hint="eastAsia"/>
          <w:color w:val="auto"/>
          <w:highlight w:val="none"/>
          <w:lang w:val="en-US" w:bidi="en-US"/>
        </w:rPr>
        <w:t>13.5.</w:t>
      </w:r>
      <w:r>
        <w:rPr>
          <w:rFonts w:hint="eastAsia"/>
          <w:color w:val="auto"/>
          <w:highlight w:val="none"/>
        </w:rPr>
        <w:t>1项或第</w:t>
      </w:r>
      <w:r>
        <w:rPr>
          <w:rFonts w:hint="eastAsia"/>
          <w:color w:val="auto"/>
          <w:highlight w:val="none"/>
          <w:lang w:val="en-US" w:bidi="en-US"/>
        </w:rPr>
        <w:t>13.5.</w:t>
      </w:r>
      <w:r>
        <w:rPr>
          <w:rFonts w:hint="eastAsia"/>
          <w:color w:val="auto"/>
          <w:highlight w:val="none"/>
        </w:rPr>
        <w:t>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43"/>
        <w:spacing w:line="355" w:lineRule="exact"/>
        <w:ind w:firstLine="440"/>
        <w:jc w:val="both"/>
        <w:rPr>
          <w:color w:val="auto"/>
          <w:highlight w:val="none"/>
        </w:rPr>
      </w:pPr>
      <w:r>
        <w:rPr>
          <w:rFonts w:hint="eastAsia"/>
          <w:color w:val="auto"/>
          <w:highlight w:val="none"/>
          <w:lang w:val="en-US" w:bidi="en-US"/>
        </w:rPr>
        <w:t>13.5.4</w:t>
      </w:r>
      <w:r>
        <w:rPr>
          <w:rFonts w:hint="eastAsia"/>
          <w:color w:val="auto"/>
          <w:highlight w:val="none"/>
        </w:rPr>
        <w:t>承包人私自覆盖</w:t>
      </w:r>
    </w:p>
    <w:p>
      <w:pPr>
        <w:pStyle w:val="43"/>
        <w:spacing w:after="120" w:line="355" w:lineRule="exact"/>
        <w:ind w:firstLine="440"/>
        <w:jc w:val="both"/>
        <w:rPr>
          <w:color w:val="auto"/>
          <w:highlight w:val="none"/>
        </w:rPr>
      </w:pPr>
      <w:r>
        <w:rPr>
          <w:rFonts w:hint="eastAsia"/>
          <w:color w:val="auto"/>
          <w:highlight w:val="none"/>
        </w:rPr>
        <w:t>承包人未通知监理人到场检查，私自将工程隐蔽部位覆盖的，监理人有权指示承包人钻孔探测或揭开检查，由此增加的费用和（或）工期延误由承包人承担。</w:t>
      </w:r>
    </w:p>
    <w:p>
      <w:pPr>
        <w:pStyle w:val="5"/>
        <w:rPr>
          <w:rFonts w:ascii="宋体" w:hAnsi="宋体" w:cs="宋体"/>
          <w:color w:val="auto"/>
          <w:sz w:val="28"/>
          <w:szCs w:val="28"/>
          <w:highlight w:val="none"/>
          <w:lang w:eastAsia="zh-CN"/>
        </w:rPr>
      </w:pPr>
      <w:bookmarkStart w:id="1114" w:name="_Toc31851"/>
      <w:bookmarkStart w:id="1115" w:name="bookmark1248"/>
      <w:bookmarkStart w:id="1116" w:name="bookmark1246"/>
      <w:bookmarkStart w:id="1117" w:name="_Toc29669"/>
      <w:bookmarkStart w:id="1118" w:name="bookmark1247"/>
      <w:r>
        <w:rPr>
          <w:rFonts w:hint="eastAsia" w:ascii="宋体" w:hAnsi="宋体" w:cs="宋体"/>
          <w:color w:val="auto"/>
          <w:sz w:val="28"/>
          <w:szCs w:val="28"/>
          <w:highlight w:val="none"/>
          <w:lang w:eastAsia="zh-CN"/>
        </w:rPr>
        <w:t>13.6清除不合格工程</w:t>
      </w:r>
      <w:bookmarkEnd w:id="1114"/>
      <w:bookmarkEnd w:id="1115"/>
      <w:bookmarkEnd w:id="1116"/>
      <w:bookmarkEnd w:id="1117"/>
      <w:bookmarkEnd w:id="1118"/>
    </w:p>
    <w:p>
      <w:pPr>
        <w:pStyle w:val="43"/>
        <w:spacing w:line="362" w:lineRule="exact"/>
        <w:ind w:firstLine="440"/>
        <w:jc w:val="both"/>
        <w:rPr>
          <w:color w:val="auto"/>
          <w:highlight w:val="none"/>
        </w:rPr>
      </w:pPr>
      <w:r>
        <w:rPr>
          <w:rFonts w:hint="eastAsia"/>
          <w:color w:val="auto"/>
          <w:highlight w:val="none"/>
          <w:lang w:val="en-US" w:bidi="en-US"/>
        </w:rPr>
        <w:t>13.6.1</w:t>
      </w:r>
      <w:r>
        <w:rPr>
          <w:rFonts w:hint="eastAsia"/>
          <w:color w:val="auto"/>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Style w:val="43"/>
        <w:spacing w:line="383" w:lineRule="exact"/>
        <w:ind w:firstLine="440"/>
        <w:jc w:val="both"/>
        <w:rPr>
          <w:color w:val="auto"/>
          <w:highlight w:val="none"/>
        </w:rPr>
      </w:pPr>
      <w:r>
        <w:rPr>
          <w:rFonts w:hint="eastAsia"/>
          <w:color w:val="auto"/>
          <w:highlight w:val="none"/>
          <w:lang w:val="en-US" w:bidi="en-US"/>
        </w:rPr>
        <w:t>13.6.2</w:t>
      </w:r>
      <w:r>
        <w:rPr>
          <w:rFonts w:hint="eastAsia"/>
          <w:color w:val="auto"/>
          <w:highlight w:val="none"/>
        </w:rPr>
        <w:t>由于发包人提供的材料或工程设备不合格造成的工程不合格，需要承包人采取措施补救的，发包人应承担由此增加的费用和（或）工期延误，并支付承包人合理利润。</w:t>
      </w:r>
    </w:p>
    <w:p>
      <w:pPr>
        <w:pStyle w:val="5"/>
        <w:rPr>
          <w:rFonts w:ascii="宋体" w:hAnsi="宋体" w:cs="宋体"/>
          <w:color w:val="auto"/>
          <w:sz w:val="28"/>
          <w:szCs w:val="28"/>
          <w:highlight w:val="none"/>
          <w:lang w:eastAsia="zh-CN"/>
        </w:rPr>
      </w:pPr>
      <w:bookmarkStart w:id="1119" w:name="_Toc2522"/>
      <w:bookmarkStart w:id="1120" w:name="_Toc3708"/>
      <w:r>
        <w:rPr>
          <w:rFonts w:hint="eastAsia" w:ascii="宋体" w:hAnsi="宋体" w:cs="宋体"/>
          <w:color w:val="auto"/>
          <w:sz w:val="28"/>
          <w:szCs w:val="28"/>
          <w:highlight w:val="none"/>
          <w:lang w:eastAsia="zh-CN"/>
        </w:rPr>
        <w:t>13.7质量评定</w:t>
      </w:r>
      <w:bookmarkEnd w:id="1119"/>
      <w:bookmarkEnd w:id="1120"/>
    </w:p>
    <w:p>
      <w:pPr>
        <w:pStyle w:val="43"/>
        <w:spacing w:line="372" w:lineRule="exact"/>
        <w:ind w:firstLine="440"/>
        <w:jc w:val="both"/>
        <w:rPr>
          <w:color w:val="auto"/>
          <w:highlight w:val="none"/>
        </w:rPr>
      </w:pPr>
      <w:r>
        <w:rPr>
          <w:rFonts w:hint="eastAsia"/>
          <w:color w:val="auto"/>
          <w:highlight w:val="none"/>
          <w:lang w:val="en-US" w:bidi="en-US"/>
        </w:rPr>
        <w:t>13.7.1</w:t>
      </w:r>
      <w:r>
        <w:rPr>
          <w:rFonts w:hint="eastAsia"/>
          <w:color w:val="auto"/>
          <w:highlight w:val="none"/>
        </w:rPr>
        <w:t>发包人应组织承包人进行工程项目划分，并确定单位工程、主要分部工程、重要隐蔽单元工程和关键部位单元工程。</w:t>
      </w:r>
    </w:p>
    <w:p>
      <w:pPr>
        <w:pStyle w:val="43"/>
        <w:spacing w:line="362" w:lineRule="exact"/>
        <w:ind w:firstLine="440"/>
        <w:jc w:val="both"/>
        <w:rPr>
          <w:color w:val="auto"/>
          <w:highlight w:val="none"/>
        </w:rPr>
      </w:pPr>
      <w:r>
        <w:rPr>
          <w:rFonts w:hint="eastAsia"/>
          <w:color w:val="auto"/>
          <w:highlight w:val="none"/>
          <w:lang w:val="en-US" w:bidi="en-US"/>
        </w:rPr>
        <w:t>13.7.2</w:t>
      </w:r>
      <w:r>
        <w:rPr>
          <w:rFonts w:hint="eastAsia"/>
          <w:color w:val="auto"/>
          <w:highlight w:val="none"/>
        </w:rPr>
        <w:t>工程实施过程中，单位工程、主要分部工程、重要隐蔽单元工程和关键部位单元工程的项目划分需要调整时，承包人应报发包人确认。</w:t>
      </w:r>
    </w:p>
    <w:p>
      <w:pPr>
        <w:pStyle w:val="43"/>
        <w:spacing w:line="365" w:lineRule="exact"/>
        <w:ind w:firstLine="440"/>
        <w:jc w:val="both"/>
        <w:rPr>
          <w:color w:val="auto"/>
          <w:highlight w:val="none"/>
        </w:rPr>
      </w:pPr>
      <w:r>
        <w:rPr>
          <w:rFonts w:hint="eastAsia"/>
          <w:color w:val="auto"/>
          <w:highlight w:val="none"/>
          <w:lang w:val="en-US" w:bidi="en-US"/>
        </w:rPr>
        <w:t>13.7.3</w:t>
      </w:r>
      <w:r>
        <w:rPr>
          <w:rFonts w:hint="eastAsia"/>
          <w:color w:val="auto"/>
          <w:highlight w:val="none"/>
        </w:rPr>
        <w:t>承包人应在单元（工序）工程质量自评合格后，报监理人核定质量等级并签证认可。</w:t>
      </w:r>
    </w:p>
    <w:p>
      <w:pPr>
        <w:pStyle w:val="43"/>
        <w:spacing w:line="359" w:lineRule="exact"/>
        <w:ind w:firstLine="440"/>
        <w:jc w:val="both"/>
        <w:rPr>
          <w:color w:val="auto"/>
          <w:highlight w:val="none"/>
        </w:rPr>
      </w:pPr>
      <w:r>
        <w:rPr>
          <w:rFonts w:hint="eastAsia"/>
          <w:color w:val="auto"/>
          <w:highlight w:val="none"/>
          <w:lang w:val="en-US" w:bidi="en-US"/>
        </w:rPr>
        <w:t>13.7.4</w:t>
      </w:r>
      <w:r>
        <w:rPr>
          <w:rFonts w:hint="eastAsia"/>
          <w:color w:val="auto"/>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pStyle w:val="43"/>
        <w:spacing w:line="374" w:lineRule="exact"/>
        <w:ind w:firstLine="440"/>
        <w:jc w:val="both"/>
        <w:rPr>
          <w:color w:val="auto"/>
          <w:highlight w:val="none"/>
        </w:rPr>
      </w:pPr>
      <w:r>
        <w:rPr>
          <w:rFonts w:hint="eastAsia"/>
          <w:color w:val="auto"/>
          <w:highlight w:val="none"/>
          <w:lang w:val="en-US" w:bidi="en-US"/>
        </w:rPr>
        <w:t>13.7.5</w:t>
      </w:r>
      <w:r>
        <w:rPr>
          <w:rFonts w:hint="eastAsia"/>
          <w:color w:val="auto"/>
          <w:highlight w:val="none"/>
        </w:rPr>
        <w:t>承包人应在分部工程质量自评合格后，报监理人复核和发包人认定。发包人负责按有关规定完成分部工程质量结论报工程质量监督机构核备（核定）手续。</w:t>
      </w:r>
    </w:p>
    <w:p>
      <w:pPr>
        <w:pStyle w:val="43"/>
        <w:spacing w:line="374" w:lineRule="exact"/>
        <w:ind w:firstLine="440"/>
        <w:jc w:val="both"/>
        <w:rPr>
          <w:color w:val="auto"/>
          <w:highlight w:val="none"/>
        </w:rPr>
      </w:pPr>
      <w:r>
        <w:rPr>
          <w:rFonts w:hint="eastAsia"/>
          <w:color w:val="auto"/>
          <w:highlight w:val="none"/>
          <w:lang w:val="en-US" w:bidi="en-US"/>
        </w:rPr>
        <w:t>13.7.6</w:t>
      </w:r>
      <w:r>
        <w:rPr>
          <w:rFonts w:hint="eastAsia"/>
          <w:color w:val="auto"/>
          <w:highlight w:val="none"/>
        </w:rPr>
        <w:t>承包人应在单位工程质量自评合格后，报监理人复核和发包人认定。发包人负责按有关规定完成单位工程质量结论报工程质量监督机构核定手续。</w:t>
      </w:r>
    </w:p>
    <w:p>
      <w:pPr>
        <w:pStyle w:val="43"/>
        <w:spacing w:after="120" w:line="365" w:lineRule="exact"/>
        <w:ind w:firstLine="440"/>
        <w:jc w:val="both"/>
        <w:rPr>
          <w:color w:val="auto"/>
          <w:highlight w:val="none"/>
        </w:rPr>
      </w:pPr>
      <w:r>
        <w:rPr>
          <w:rFonts w:hint="eastAsia"/>
          <w:color w:val="auto"/>
          <w:highlight w:val="none"/>
          <w:lang w:val="en-US" w:bidi="en-US"/>
        </w:rPr>
        <w:t>13.7.7</w:t>
      </w:r>
      <w:r>
        <w:rPr>
          <w:rFonts w:hint="eastAsia"/>
          <w:color w:val="auto"/>
          <w:highlight w:val="none"/>
        </w:rPr>
        <w:t>除专用合同条款另有约定外，工程质量等级分为合格和优良，应分别达到约定的标准。</w:t>
      </w:r>
    </w:p>
    <w:p>
      <w:pPr>
        <w:pStyle w:val="5"/>
        <w:rPr>
          <w:rFonts w:ascii="宋体" w:hAnsi="宋体" w:cs="宋体"/>
          <w:color w:val="auto"/>
          <w:sz w:val="28"/>
          <w:szCs w:val="28"/>
          <w:highlight w:val="none"/>
          <w:lang w:eastAsia="zh-CN"/>
        </w:rPr>
      </w:pPr>
      <w:bookmarkStart w:id="1121" w:name="bookmark1251"/>
      <w:bookmarkStart w:id="1122" w:name="_Toc749"/>
      <w:bookmarkStart w:id="1123" w:name="bookmark1249"/>
      <w:bookmarkStart w:id="1124" w:name="_Toc19883"/>
      <w:bookmarkStart w:id="1125" w:name="bookmark1250"/>
      <w:r>
        <w:rPr>
          <w:rFonts w:hint="eastAsia" w:ascii="宋体" w:hAnsi="宋体" w:cs="宋体"/>
          <w:color w:val="auto"/>
          <w:sz w:val="28"/>
          <w:szCs w:val="28"/>
          <w:highlight w:val="none"/>
          <w:lang w:eastAsia="zh-CN"/>
        </w:rPr>
        <w:t>13.8质量事故处理</w:t>
      </w:r>
      <w:bookmarkEnd w:id="1121"/>
      <w:bookmarkEnd w:id="1122"/>
      <w:bookmarkEnd w:id="1123"/>
      <w:bookmarkEnd w:id="1124"/>
      <w:bookmarkEnd w:id="1125"/>
    </w:p>
    <w:p>
      <w:pPr>
        <w:pStyle w:val="43"/>
        <w:spacing w:line="362" w:lineRule="exact"/>
        <w:ind w:firstLine="420"/>
        <w:jc w:val="both"/>
        <w:rPr>
          <w:color w:val="auto"/>
          <w:highlight w:val="none"/>
        </w:rPr>
      </w:pPr>
      <w:r>
        <w:rPr>
          <w:rFonts w:hint="eastAsia"/>
          <w:color w:val="auto"/>
          <w:highlight w:val="none"/>
          <w:lang w:val="en-US" w:bidi="en-US"/>
        </w:rPr>
        <w:t>13.8.1</w:t>
      </w:r>
      <w:r>
        <w:rPr>
          <w:rFonts w:hint="eastAsia"/>
          <w:color w:val="auto"/>
          <w:highlight w:val="none"/>
        </w:rPr>
        <w:t>发生质量事故时，承包人应及时向发包人和监理人报告。</w:t>
      </w:r>
    </w:p>
    <w:p>
      <w:pPr>
        <w:pStyle w:val="43"/>
        <w:spacing w:line="362" w:lineRule="exact"/>
        <w:ind w:firstLine="420"/>
        <w:jc w:val="both"/>
        <w:rPr>
          <w:color w:val="auto"/>
          <w:highlight w:val="none"/>
        </w:rPr>
      </w:pPr>
      <w:r>
        <w:rPr>
          <w:rFonts w:hint="eastAsia"/>
          <w:color w:val="auto"/>
          <w:highlight w:val="none"/>
          <w:lang w:val="en-US" w:bidi="en-US"/>
        </w:rPr>
        <w:t>13.8.2</w:t>
      </w:r>
      <w:r>
        <w:rPr>
          <w:rFonts w:hint="eastAsia"/>
          <w:color w:val="auto"/>
          <w:highlight w:val="none"/>
        </w:rPr>
        <w:t>质量事故调查处理由发包人按相关规定履行手续，承包人应配合。</w:t>
      </w:r>
    </w:p>
    <w:p>
      <w:pPr>
        <w:pStyle w:val="43"/>
        <w:spacing w:line="362" w:lineRule="exact"/>
        <w:ind w:firstLine="440"/>
        <w:jc w:val="both"/>
        <w:rPr>
          <w:color w:val="auto"/>
          <w:highlight w:val="none"/>
        </w:rPr>
      </w:pPr>
      <w:r>
        <w:rPr>
          <w:rFonts w:hint="eastAsia"/>
          <w:color w:val="auto"/>
          <w:highlight w:val="none"/>
          <w:lang w:val="en-US" w:bidi="en-US"/>
        </w:rPr>
        <w:t>13.8.3</w:t>
      </w:r>
      <w:r>
        <w:rPr>
          <w:rFonts w:hint="eastAsia"/>
          <w:color w:val="auto"/>
          <w:highlight w:val="none"/>
        </w:rPr>
        <w:t>承包人应对质量缺陷进行备案。发包人委托监理人对质量缺陷备案情况进行监督检查并履行相关手续。</w:t>
      </w:r>
    </w:p>
    <w:p>
      <w:pPr>
        <w:pStyle w:val="43"/>
        <w:spacing w:after="240" w:line="358" w:lineRule="exact"/>
        <w:ind w:firstLine="440"/>
        <w:jc w:val="both"/>
        <w:rPr>
          <w:color w:val="auto"/>
          <w:highlight w:val="none"/>
        </w:rPr>
      </w:pPr>
      <w:r>
        <w:rPr>
          <w:rFonts w:hint="eastAsia"/>
          <w:color w:val="auto"/>
          <w:highlight w:val="none"/>
          <w:lang w:val="en-US" w:bidi="en-US"/>
        </w:rPr>
        <w:t>13.8.4</w:t>
      </w:r>
      <w:r>
        <w:rPr>
          <w:rFonts w:hint="eastAsia"/>
          <w:color w:val="auto"/>
          <w:highlight w:val="none"/>
        </w:rPr>
        <w:t>除专用合同条款另有约定外，工程竣工验收时，发包人负责向竣工验收委员会汇报并提交历次质量缺陷处理的备案资料。</w:t>
      </w:r>
    </w:p>
    <w:p>
      <w:pPr>
        <w:pStyle w:val="4"/>
        <w:rPr>
          <w:rFonts w:ascii="宋体" w:hAnsi="宋体" w:eastAsia="宋体" w:cs="宋体"/>
          <w:color w:val="auto"/>
          <w:highlight w:val="none"/>
        </w:rPr>
      </w:pPr>
      <w:bookmarkStart w:id="1126" w:name="_Toc17645"/>
      <w:bookmarkStart w:id="1127" w:name="_Toc18644"/>
      <w:bookmarkStart w:id="1128" w:name="bookmark1254"/>
      <w:bookmarkStart w:id="1129" w:name="bookmark1253"/>
      <w:bookmarkStart w:id="1130" w:name="bookmark1252"/>
      <w:r>
        <w:rPr>
          <w:rFonts w:hint="eastAsia" w:ascii="宋体" w:hAnsi="宋体" w:eastAsia="宋体" w:cs="宋体"/>
          <w:color w:val="auto"/>
          <w:highlight w:val="none"/>
        </w:rPr>
        <w:t>14.试验和检验</w:t>
      </w:r>
      <w:bookmarkEnd w:id="1126"/>
      <w:bookmarkEnd w:id="1127"/>
      <w:bookmarkEnd w:id="1128"/>
      <w:bookmarkEnd w:id="1129"/>
      <w:bookmarkEnd w:id="1130"/>
    </w:p>
    <w:p>
      <w:pPr>
        <w:pStyle w:val="5"/>
        <w:rPr>
          <w:rFonts w:ascii="宋体" w:hAnsi="宋体" w:cs="宋体"/>
          <w:color w:val="auto"/>
          <w:sz w:val="28"/>
          <w:szCs w:val="28"/>
          <w:highlight w:val="none"/>
          <w:lang w:eastAsia="zh-CN"/>
        </w:rPr>
      </w:pPr>
      <w:bookmarkStart w:id="1131" w:name="_Toc16875"/>
      <w:bookmarkStart w:id="1132" w:name="bookmark1256"/>
      <w:bookmarkStart w:id="1133" w:name="bookmark1257"/>
      <w:bookmarkStart w:id="1134" w:name="_Toc32237"/>
      <w:bookmarkStart w:id="1135" w:name="bookmark1255"/>
      <w:r>
        <w:rPr>
          <w:rFonts w:hint="eastAsia" w:ascii="宋体" w:hAnsi="宋体" w:cs="宋体"/>
          <w:color w:val="auto"/>
          <w:sz w:val="28"/>
          <w:szCs w:val="28"/>
          <w:highlight w:val="none"/>
          <w:lang w:eastAsia="zh-CN"/>
        </w:rPr>
        <w:t>14.1材料、工程设备和工程的试验和检验</w:t>
      </w:r>
      <w:bookmarkEnd w:id="1131"/>
      <w:bookmarkEnd w:id="1132"/>
      <w:bookmarkEnd w:id="1133"/>
      <w:bookmarkEnd w:id="1134"/>
      <w:bookmarkEnd w:id="1135"/>
    </w:p>
    <w:p>
      <w:pPr>
        <w:pStyle w:val="43"/>
        <w:spacing w:line="356" w:lineRule="exact"/>
        <w:ind w:firstLine="440"/>
        <w:jc w:val="both"/>
        <w:rPr>
          <w:color w:val="auto"/>
          <w:highlight w:val="none"/>
        </w:rPr>
      </w:pPr>
      <w:bookmarkStart w:id="1136" w:name="bookmark1258"/>
      <w:bookmarkEnd w:id="1136"/>
      <w:r>
        <w:rPr>
          <w:rFonts w:hint="eastAsia"/>
          <w:color w:val="auto"/>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43"/>
        <w:spacing w:line="356" w:lineRule="exact"/>
        <w:ind w:firstLine="440"/>
        <w:jc w:val="both"/>
        <w:rPr>
          <w:color w:val="auto"/>
          <w:highlight w:val="none"/>
        </w:rPr>
      </w:pPr>
      <w:r>
        <w:rPr>
          <w:rFonts w:hint="eastAsia"/>
          <w:color w:val="auto"/>
          <w:highlight w:val="none"/>
          <w:lang w:val="en-US" w:bidi="en-US"/>
        </w:rPr>
        <w:t>14.1.2</w:t>
      </w:r>
      <w:r>
        <w:rPr>
          <w:rFonts w:hint="eastAsia"/>
          <w:color w:val="auto"/>
          <w:highlight w:val="none"/>
        </w:rPr>
        <w:t>监理人未按合同约定派员参加试验和检验的，除监理人另有指示外，承包人可自行试验和检验，并应立即将试验和检验结果报送监理人，监理人应签字确认。</w:t>
      </w:r>
    </w:p>
    <w:p>
      <w:pPr>
        <w:pStyle w:val="43"/>
        <w:spacing w:line="356" w:lineRule="exact"/>
        <w:ind w:firstLine="440"/>
        <w:jc w:val="both"/>
        <w:rPr>
          <w:color w:val="auto"/>
          <w:highlight w:val="none"/>
        </w:rPr>
      </w:pPr>
      <w:r>
        <w:rPr>
          <w:rFonts w:hint="eastAsia"/>
          <w:color w:val="auto"/>
          <w:highlight w:val="none"/>
          <w:lang w:val="en-US" w:bidi="en-US"/>
        </w:rPr>
        <w:t>14.1.3</w:t>
      </w:r>
      <w:r>
        <w:rPr>
          <w:rFonts w:hint="eastAsia"/>
          <w:color w:val="auto"/>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43"/>
        <w:spacing w:line="356" w:lineRule="exact"/>
        <w:ind w:firstLine="440"/>
        <w:jc w:val="both"/>
        <w:rPr>
          <w:color w:val="auto"/>
          <w:highlight w:val="none"/>
        </w:rPr>
      </w:pPr>
      <w:r>
        <w:rPr>
          <w:rFonts w:hint="eastAsia"/>
          <w:color w:val="auto"/>
          <w:highlight w:val="none"/>
          <w:lang w:val="en-US" w:bidi="en-US"/>
        </w:rPr>
        <w:t>14.1.4</w:t>
      </w:r>
      <w:r>
        <w:rPr>
          <w:rFonts w:hint="eastAsia"/>
          <w:color w:val="auto"/>
          <w:highlight w:val="none"/>
        </w:rPr>
        <w:t>承包人应按相关规定和标准对水泥、钢材等原材料与中间产品质量进行检验,并报监理人复核。</w:t>
      </w:r>
    </w:p>
    <w:p>
      <w:pPr>
        <w:pStyle w:val="43"/>
        <w:spacing w:line="356" w:lineRule="exact"/>
        <w:ind w:firstLine="440"/>
        <w:jc w:val="both"/>
        <w:rPr>
          <w:color w:val="auto"/>
          <w:highlight w:val="none"/>
        </w:rPr>
      </w:pPr>
      <w:r>
        <w:rPr>
          <w:rFonts w:hint="eastAsia"/>
          <w:color w:val="auto"/>
          <w:highlight w:val="none"/>
          <w:lang w:val="en-US" w:bidi="en-US"/>
        </w:rPr>
        <w:t>14.1.5</w:t>
      </w:r>
      <w:r>
        <w:rPr>
          <w:rFonts w:hint="eastAsia"/>
          <w:color w:val="auto"/>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43"/>
        <w:spacing w:after="120" w:line="356" w:lineRule="exact"/>
        <w:ind w:firstLine="440"/>
        <w:jc w:val="both"/>
        <w:rPr>
          <w:color w:val="auto"/>
          <w:highlight w:val="none"/>
        </w:rPr>
      </w:pPr>
      <w:r>
        <w:rPr>
          <w:rFonts w:hint="eastAsia"/>
          <w:color w:val="auto"/>
          <w:highlight w:val="none"/>
          <w:lang w:val="en-US" w:bidi="en-US"/>
        </w:rPr>
        <w:t>14.1.6</w:t>
      </w:r>
      <w:r>
        <w:rPr>
          <w:rFonts w:hint="eastAsia"/>
          <w:color w:val="auto"/>
          <w:highlight w:val="none"/>
        </w:rPr>
        <w:t>对专用合同条款约定的试块、试件及有关材料，监理人实行见证取样。见证取样资料由承包人制备，记录应真实齐全，监理人、承包人等参与见证取样人员均应在相关文件上签字。</w:t>
      </w:r>
    </w:p>
    <w:p>
      <w:pPr>
        <w:pStyle w:val="5"/>
        <w:rPr>
          <w:rFonts w:ascii="宋体" w:hAnsi="宋体" w:cs="宋体"/>
          <w:color w:val="auto"/>
          <w:sz w:val="28"/>
          <w:szCs w:val="28"/>
          <w:highlight w:val="none"/>
          <w:lang w:eastAsia="zh-CN"/>
        </w:rPr>
      </w:pPr>
      <w:bookmarkStart w:id="1137" w:name="_Toc15272"/>
      <w:bookmarkStart w:id="1138" w:name="_Toc24338"/>
      <w:bookmarkStart w:id="1139" w:name="bookmark1260"/>
      <w:bookmarkStart w:id="1140" w:name="bookmark1261"/>
      <w:bookmarkStart w:id="1141" w:name="bookmark1259"/>
      <w:r>
        <w:rPr>
          <w:rFonts w:hint="eastAsia" w:ascii="宋体" w:hAnsi="宋体" w:cs="宋体"/>
          <w:color w:val="auto"/>
          <w:sz w:val="28"/>
          <w:szCs w:val="28"/>
          <w:highlight w:val="none"/>
          <w:lang w:eastAsia="zh-CN"/>
        </w:rPr>
        <w:t>14.2现场材料试验</w:t>
      </w:r>
      <w:bookmarkEnd w:id="1137"/>
      <w:bookmarkEnd w:id="1138"/>
      <w:bookmarkEnd w:id="1139"/>
      <w:bookmarkEnd w:id="1140"/>
      <w:bookmarkEnd w:id="1141"/>
    </w:p>
    <w:p>
      <w:pPr>
        <w:pStyle w:val="43"/>
        <w:tabs>
          <w:tab w:val="left" w:pos="815"/>
        </w:tabs>
        <w:spacing w:line="362" w:lineRule="exact"/>
        <w:ind w:left="440" w:firstLine="0"/>
        <w:jc w:val="both"/>
        <w:rPr>
          <w:color w:val="auto"/>
          <w:highlight w:val="none"/>
        </w:rPr>
      </w:pPr>
      <w:bookmarkStart w:id="1142" w:name="bookmark1262"/>
      <w:bookmarkEnd w:id="1142"/>
      <w:r>
        <w:rPr>
          <w:rFonts w:hint="eastAsia"/>
          <w:color w:val="auto"/>
          <w:highlight w:val="none"/>
          <w:lang w:val="en-US" w:bidi="en-US"/>
        </w:rPr>
        <w:t>14.2.</w:t>
      </w:r>
      <w:r>
        <w:rPr>
          <w:rFonts w:hint="eastAsia"/>
          <w:color w:val="auto"/>
          <w:highlight w:val="none"/>
        </w:rPr>
        <w:t>1承包人根据合同约定或监理人指示进行的现场材料试验，应由承包人提供试验场所、试验人员、试验设备器材以及其他必要的试验条件。</w:t>
      </w:r>
    </w:p>
    <w:p>
      <w:pPr>
        <w:pStyle w:val="43"/>
        <w:tabs>
          <w:tab w:val="left" w:pos="815"/>
        </w:tabs>
        <w:spacing w:after="120" w:line="367" w:lineRule="exact"/>
        <w:ind w:left="440" w:firstLine="0"/>
        <w:jc w:val="both"/>
        <w:rPr>
          <w:color w:val="auto"/>
          <w:highlight w:val="none"/>
        </w:rPr>
      </w:pPr>
      <w:bookmarkStart w:id="1143" w:name="bookmark1263"/>
      <w:bookmarkEnd w:id="1143"/>
      <w:r>
        <w:rPr>
          <w:rFonts w:hint="eastAsia"/>
          <w:color w:val="auto"/>
          <w:highlight w:val="none"/>
          <w:lang w:val="en-US" w:bidi="en-US"/>
        </w:rPr>
        <w:t>14.2.</w:t>
      </w:r>
      <w:r>
        <w:rPr>
          <w:rFonts w:hint="eastAsia"/>
          <w:color w:val="auto"/>
          <w:highlight w:val="none"/>
        </w:rPr>
        <w:t>2监理人在必要时可以使用承包人的试验场所、试验设备器材以及其他试验条件，进行以工程质量检查为目的的复核性材料试验，承包人应予以协助。</w:t>
      </w:r>
    </w:p>
    <w:p>
      <w:pPr>
        <w:pStyle w:val="5"/>
        <w:rPr>
          <w:rFonts w:ascii="宋体" w:hAnsi="宋体" w:cs="宋体"/>
          <w:color w:val="auto"/>
          <w:sz w:val="28"/>
          <w:szCs w:val="28"/>
          <w:highlight w:val="none"/>
          <w:lang w:eastAsia="zh-CN"/>
        </w:rPr>
      </w:pPr>
      <w:bookmarkStart w:id="1144" w:name="_Toc21991"/>
      <w:bookmarkStart w:id="1145" w:name="_Toc22289"/>
      <w:bookmarkStart w:id="1146" w:name="bookmark1265"/>
      <w:bookmarkStart w:id="1147" w:name="bookmark1264"/>
      <w:bookmarkStart w:id="1148" w:name="bookmark1266"/>
      <w:r>
        <w:rPr>
          <w:rFonts w:hint="eastAsia" w:ascii="宋体" w:hAnsi="宋体" w:cs="宋体"/>
          <w:color w:val="auto"/>
          <w:sz w:val="28"/>
          <w:szCs w:val="28"/>
          <w:highlight w:val="none"/>
          <w:lang w:eastAsia="zh-CN"/>
        </w:rPr>
        <w:t>14.3现场工艺试验</w:t>
      </w:r>
      <w:bookmarkEnd w:id="1144"/>
      <w:bookmarkEnd w:id="1145"/>
      <w:bookmarkEnd w:id="1146"/>
      <w:bookmarkEnd w:id="1147"/>
      <w:bookmarkEnd w:id="1148"/>
    </w:p>
    <w:p>
      <w:pPr>
        <w:pStyle w:val="43"/>
        <w:spacing w:after="120" w:line="349" w:lineRule="exact"/>
        <w:ind w:firstLine="440"/>
        <w:jc w:val="both"/>
        <w:rPr>
          <w:color w:val="auto"/>
          <w:highlight w:val="none"/>
        </w:rPr>
      </w:pPr>
      <w:r>
        <w:rPr>
          <w:rFonts w:hint="eastAsia"/>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4"/>
        <w:rPr>
          <w:rFonts w:ascii="宋体" w:hAnsi="宋体" w:eastAsia="宋体" w:cs="宋体"/>
          <w:color w:val="auto"/>
          <w:highlight w:val="none"/>
        </w:rPr>
      </w:pPr>
      <w:bookmarkStart w:id="1149" w:name="bookmark1269"/>
      <w:bookmarkStart w:id="1150" w:name="_Toc9858"/>
      <w:bookmarkStart w:id="1151" w:name="_Toc1014"/>
      <w:bookmarkStart w:id="1152" w:name="bookmark1267"/>
      <w:bookmarkStart w:id="1153" w:name="bookmark1268"/>
      <w:r>
        <w:rPr>
          <w:rFonts w:hint="eastAsia" w:ascii="宋体" w:hAnsi="宋体" w:eastAsia="宋体" w:cs="宋体"/>
          <w:color w:val="auto"/>
          <w:highlight w:val="none"/>
        </w:rPr>
        <w:t>15.变更</w:t>
      </w:r>
      <w:bookmarkEnd w:id="1149"/>
      <w:bookmarkEnd w:id="1150"/>
      <w:bookmarkEnd w:id="1151"/>
    </w:p>
    <w:p>
      <w:pPr>
        <w:pStyle w:val="5"/>
        <w:rPr>
          <w:rFonts w:ascii="宋体" w:hAnsi="宋体" w:cs="宋体"/>
          <w:color w:val="auto"/>
          <w:sz w:val="28"/>
          <w:szCs w:val="28"/>
          <w:highlight w:val="none"/>
          <w:lang w:eastAsia="zh-CN"/>
        </w:rPr>
      </w:pPr>
      <w:bookmarkStart w:id="1154" w:name="_Toc30097"/>
      <w:bookmarkStart w:id="1155" w:name="_Toc18711"/>
      <w:bookmarkStart w:id="1156" w:name="bookmark1270"/>
      <w:r>
        <w:rPr>
          <w:rFonts w:hint="eastAsia" w:ascii="宋体" w:hAnsi="宋体" w:cs="宋体"/>
          <w:color w:val="auto"/>
          <w:sz w:val="28"/>
          <w:szCs w:val="28"/>
          <w:highlight w:val="none"/>
          <w:lang w:eastAsia="zh-CN"/>
        </w:rPr>
        <w:t>15.1变更的范围和内容</w:t>
      </w:r>
      <w:bookmarkEnd w:id="1152"/>
      <w:bookmarkEnd w:id="1153"/>
      <w:bookmarkEnd w:id="1154"/>
      <w:bookmarkEnd w:id="1155"/>
      <w:bookmarkEnd w:id="1156"/>
    </w:p>
    <w:p>
      <w:pPr>
        <w:pStyle w:val="43"/>
        <w:spacing w:line="360" w:lineRule="exact"/>
        <w:ind w:firstLine="440"/>
        <w:jc w:val="both"/>
        <w:rPr>
          <w:color w:val="auto"/>
          <w:highlight w:val="none"/>
        </w:rPr>
      </w:pPr>
      <w:r>
        <w:rPr>
          <w:rFonts w:hint="eastAsia"/>
          <w:color w:val="auto"/>
          <w:highlight w:val="none"/>
        </w:rPr>
        <w:t>在履行合同中发生以下情形之一，应按照本条规定进行变更。</w:t>
      </w:r>
    </w:p>
    <w:p>
      <w:pPr>
        <w:pStyle w:val="43"/>
        <w:numPr>
          <w:ilvl w:val="0"/>
          <w:numId w:val="31"/>
        </w:numPr>
        <w:tabs>
          <w:tab w:val="left" w:pos="923"/>
        </w:tabs>
        <w:spacing w:line="360" w:lineRule="exact"/>
        <w:ind w:firstLine="440"/>
        <w:jc w:val="both"/>
        <w:rPr>
          <w:color w:val="auto"/>
          <w:highlight w:val="none"/>
        </w:rPr>
      </w:pPr>
      <w:bookmarkStart w:id="1157" w:name="bookmark1271"/>
      <w:bookmarkEnd w:id="1157"/>
      <w:r>
        <w:rPr>
          <w:rFonts w:hint="eastAsia"/>
          <w:color w:val="auto"/>
          <w:highlight w:val="none"/>
        </w:rPr>
        <w:t>取消合同中任何一项工作，但被取消的工作不能转由发包人或其它人实施；</w:t>
      </w:r>
    </w:p>
    <w:p>
      <w:pPr>
        <w:pStyle w:val="43"/>
        <w:numPr>
          <w:ilvl w:val="0"/>
          <w:numId w:val="31"/>
        </w:numPr>
        <w:tabs>
          <w:tab w:val="left" w:pos="923"/>
        </w:tabs>
        <w:spacing w:line="360" w:lineRule="exact"/>
        <w:ind w:firstLine="440"/>
        <w:jc w:val="both"/>
        <w:rPr>
          <w:color w:val="auto"/>
          <w:highlight w:val="none"/>
        </w:rPr>
      </w:pPr>
      <w:bookmarkStart w:id="1158" w:name="bookmark1272"/>
      <w:bookmarkEnd w:id="1158"/>
      <w:r>
        <w:rPr>
          <w:rFonts w:hint="eastAsia"/>
          <w:color w:val="auto"/>
          <w:highlight w:val="none"/>
        </w:rPr>
        <w:t>改变合同中任何一项工作的质量或其它特性；</w:t>
      </w:r>
    </w:p>
    <w:p>
      <w:pPr>
        <w:pStyle w:val="43"/>
        <w:numPr>
          <w:ilvl w:val="0"/>
          <w:numId w:val="31"/>
        </w:numPr>
        <w:tabs>
          <w:tab w:val="left" w:pos="923"/>
        </w:tabs>
        <w:spacing w:line="360" w:lineRule="exact"/>
        <w:ind w:firstLine="440"/>
        <w:jc w:val="both"/>
        <w:rPr>
          <w:color w:val="auto"/>
          <w:highlight w:val="none"/>
        </w:rPr>
      </w:pPr>
      <w:bookmarkStart w:id="1159" w:name="bookmark1273"/>
      <w:bookmarkEnd w:id="1159"/>
      <w:r>
        <w:rPr>
          <w:rFonts w:hint="eastAsia"/>
          <w:color w:val="auto"/>
          <w:highlight w:val="none"/>
        </w:rPr>
        <w:t>改变合同工程的基线、标高、位置或尺寸；</w:t>
      </w:r>
    </w:p>
    <w:p>
      <w:pPr>
        <w:pStyle w:val="43"/>
        <w:numPr>
          <w:ilvl w:val="0"/>
          <w:numId w:val="31"/>
        </w:numPr>
        <w:tabs>
          <w:tab w:val="left" w:pos="923"/>
        </w:tabs>
        <w:spacing w:line="365" w:lineRule="exact"/>
        <w:ind w:firstLine="440"/>
        <w:jc w:val="both"/>
        <w:rPr>
          <w:color w:val="auto"/>
          <w:highlight w:val="none"/>
        </w:rPr>
      </w:pPr>
      <w:bookmarkStart w:id="1160" w:name="bookmark1274"/>
      <w:bookmarkEnd w:id="1160"/>
      <w:r>
        <w:rPr>
          <w:rFonts w:hint="eastAsia"/>
          <w:color w:val="auto"/>
          <w:highlight w:val="none"/>
        </w:rPr>
        <w:t>改变合同中任何一项工作的施工时间或改变已批准的施工工艺或顺序；</w:t>
      </w:r>
    </w:p>
    <w:p>
      <w:pPr>
        <w:pStyle w:val="43"/>
        <w:numPr>
          <w:ilvl w:val="0"/>
          <w:numId w:val="31"/>
        </w:numPr>
        <w:tabs>
          <w:tab w:val="left" w:pos="923"/>
        </w:tabs>
        <w:spacing w:line="365" w:lineRule="exact"/>
        <w:ind w:firstLine="440"/>
        <w:jc w:val="both"/>
        <w:rPr>
          <w:color w:val="auto"/>
          <w:highlight w:val="none"/>
        </w:rPr>
      </w:pPr>
      <w:bookmarkStart w:id="1161" w:name="bookmark1275"/>
      <w:bookmarkEnd w:id="1161"/>
      <w:r>
        <w:rPr>
          <w:rFonts w:hint="eastAsia"/>
          <w:color w:val="auto"/>
          <w:highlight w:val="none"/>
        </w:rPr>
        <w:t>为完成工程需要追加的额外工作；</w:t>
      </w:r>
    </w:p>
    <w:p>
      <w:pPr>
        <w:pStyle w:val="43"/>
        <w:numPr>
          <w:ilvl w:val="0"/>
          <w:numId w:val="31"/>
        </w:numPr>
        <w:tabs>
          <w:tab w:val="left" w:pos="920"/>
        </w:tabs>
        <w:spacing w:line="365" w:lineRule="exact"/>
        <w:ind w:firstLine="440"/>
        <w:jc w:val="both"/>
        <w:rPr>
          <w:color w:val="auto"/>
          <w:highlight w:val="none"/>
        </w:rPr>
      </w:pPr>
      <w:bookmarkStart w:id="1162" w:name="bookmark1276"/>
      <w:bookmarkEnd w:id="1162"/>
      <w:r>
        <w:rPr>
          <w:rFonts w:hint="eastAsia"/>
          <w:color w:val="auto"/>
          <w:highlight w:val="none"/>
        </w:rPr>
        <w:t>增加或减少专用合同条款中约定的关键项目工程量超过其工程总量的一定数量的百分比。</w:t>
      </w:r>
    </w:p>
    <w:p>
      <w:pPr>
        <w:pStyle w:val="43"/>
        <w:spacing w:line="365" w:lineRule="exact"/>
        <w:ind w:firstLine="440"/>
        <w:jc w:val="both"/>
        <w:rPr>
          <w:color w:val="auto"/>
          <w:highlight w:val="none"/>
        </w:rPr>
      </w:pPr>
      <w:r>
        <w:rPr>
          <w:rFonts w:hint="eastAsia"/>
          <w:color w:val="auto"/>
          <w:highlight w:val="none"/>
        </w:rPr>
        <w:t>上述第(1)~(6)目的变更内容引起工程施工组织和进度计划发生实质性变动和影响其原定的价格时，才予调整该项目的单价。第(6)目情形下单价调整方式在专用合同条款中约定。</w:t>
      </w:r>
    </w:p>
    <w:p>
      <w:pPr>
        <w:pStyle w:val="5"/>
        <w:rPr>
          <w:rFonts w:ascii="宋体" w:hAnsi="宋体" w:cs="宋体"/>
          <w:color w:val="auto"/>
          <w:sz w:val="28"/>
          <w:szCs w:val="28"/>
          <w:highlight w:val="none"/>
          <w:lang w:eastAsia="zh-CN"/>
        </w:rPr>
      </w:pPr>
      <w:bookmarkStart w:id="1163" w:name="_Toc25903"/>
      <w:bookmarkStart w:id="1164" w:name="bookmark1277"/>
      <w:bookmarkStart w:id="1165" w:name="bookmark1278"/>
      <w:bookmarkStart w:id="1166" w:name="bookmark1279"/>
      <w:bookmarkStart w:id="1167" w:name="_Toc31417"/>
      <w:r>
        <w:rPr>
          <w:rFonts w:hint="eastAsia" w:ascii="宋体" w:hAnsi="宋体" w:cs="宋体"/>
          <w:color w:val="auto"/>
          <w:sz w:val="28"/>
          <w:szCs w:val="28"/>
          <w:highlight w:val="none"/>
          <w:lang w:eastAsia="zh-CN"/>
        </w:rPr>
        <w:t>15.2变更权</w:t>
      </w:r>
      <w:bookmarkEnd w:id="1163"/>
      <w:bookmarkEnd w:id="1164"/>
      <w:bookmarkEnd w:id="1165"/>
      <w:bookmarkEnd w:id="1166"/>
      <w:bookmarkEnd w:id="1167"/>
    </w:p>
    <w:p>
      <w:pPr>
        <w:pStyle w:val="43"/>
        <w:spacing w:after="240" w:line="374" w:lineRule="exact"/>
        <w:ind w:firstLine="440"/>
        <w:jc w:val="both"/>
        <w:rPr>
          <w:color w:val="auto"/>
          <w:highlight w:val="none"/>
        </w:rPr>
      </w:pPr>
      <w:r>
        <w:rPr>
          <w:rFonts w:hint="eastAsia"/>
          <w:color w:val="auto"/>
          <w:highlight w:val="none"/>
        </w:rPr>
        <w:t>在履行合同过程中，经发包人同意，监理人可按第</w:t>
      </w:r>
      <w:r>
        <w:rPr>
          <w:rFonts w:hint="eastAsia"/>
          <w:color w:val="auto"/>
          <w:highlight w:val="none"/>
          <w:lang w:val="en-US" w:bidi="en-US"/>
        </w:rPr>
        <w:t>15.</w:t>
      </w:r>
      <w:r>
        <w:rPr>
          <w:rFonts w:hint="eastAsia"/>
          <w:color w:val="auto"/>
          <w:highlight w:val="none"/>
        </w:rPr>
        <w:t>3款约定的变更程序向承包人作出变更指示，承包人应遵照执行。没有监理人的变更指示，承包人不得擅自变更。</w:t>
      </w:r>
    </w:p>
    <w:p>
      <w:pPr>
        <w:pStyle w:val="5"/>
        <w:rPr>
          <w:rFonts w:ascii="宋体" w:hAnsi="宋体" w:cs="宋体"/>
          <w:color w:val="auto"/>
          <w:sz w:val="28"/>
          <w:szCs w:val="28"/>
          <w:highlight w:val="none"/>
        </w:rPr>
      </w:pPr>
      <w:bookmarkStart w:id="1168" w:name="bookmark1281"/>
      <w:bookmarkStart w:id="1169" w:name="_Toc24991"/>
      <w:bookmarkStart w:id="1170" w:name="bookmark1280"/>
      <w:bookmarkStart w:id="1171" w:name="_Toc30067"/>
      <w:bookmarkStart w:id="1172" w:name="bookmark1282"/>
      <w:r>
        <w:rPr>
          <w:rFonts w:hint="eastAsia" w:ascii="宋体" w:hAnsi="宋体" w:cs="宋体"/>
          <w:color w:val="auto"/>
          <w:sz w:val="28"/>
          <w:szCs w:val="28"/>
          <w:highlight w:val="none"/>
        </w:rPr>
        <w:t>15.3变更程序</w:t>
      </w:r>
      <w:bookmarkEnd w:id="1168"/>
      <w:bookmarkEnd w:id="1169"/>
      <w:bookmarkEnd w:id="1170"/>
      <w:bookmarkEnd w:id="1171"/>
      <w:bookmarkEnd w:id="1172"/>
    </w:p>
    <w:p>
      <w:pPr>
        <w:pStyle w:val="45"/>
        <w:spacing w:after="0" w:line="377" w:lineRule="auto"/>
        <w:ind w:firstLine="440"/>
        <w:jc w:val="both"/>
        <w:rPr>
          <w:rFonts w:ascii="宋体" w:hAnsi="宋体" w:eastAsia="宋体" w:cs="宋体"/>
          <w:color w:val="auto"/>
          <w:highlight w:val="none"/>
          <w:lang w:eastAsia="zh-CN"/>
        </w:rPr>
      </w:pPr>
      <w:r>
        <w:rPr>
          <w:rFonts w:hint="eastAsia" w:ascii="宋体" w:hAnsi="宋体" w:eastAsia="宋体" w:cs="宋体"/>
          <w:color w:val="auto"/>
          <w:highlight w:val="none"/>
        </w:rPr>
        <w:t>15.3.1</w:t>
      </w:r>
      <w:r>
        <w:rPr>
          <w:rFonts w:hint="eastAsia" w:ascii="宋体" w:hAnsi="宋体" w:eastAsia="宋体" w:cs="宋体"/>
          <w:color w:val="auto"/>
          <w:highlight w:val="none"/>
          <w:lang w:eastAsia="zh-CN"/>
        </w:rPr>
        <w:t>变更的提出</w:t>
      </w:r>
    </w:p>
    <w:p>
      <w:pPr>
        <w:pStyle w:val="43"/>
        <w:numPr>
          <w:ilvl w:val="0"/>
          <w:numId w:val="32"/>
        </w:numPr>
        <w:tabs>
          <w:tab w:val="left" w:pos="918"/>
        </w:tabs>
        <w:spacing w:line="352" w:lineRule="exact"/>
        <w:ind w:firstLine="440"/>
        <w:jc w:val="both"/>
        <w:rPr>
          <w:color w:val="auto"/>
          <w:highlight w:val="none"/>
        </w:rPr>
      </w:pPr>
      <w:bookmarkStart w:id="1173" w:name="bookmark1283"/>
      <w:bookmarkEnd w:id="1173"/>
      <w:r>
        <w:rPr>
          <w:rFonts w:hint="eastAsia"/>
          <w:color w:val="auto"/>
          <w:highlight w:val="none"/>
        </w:rPr>
        <w:t>在合同履行过程中，可能发生第</w:t>
      </w:r>
      <w:r>
        <w:rPr>
          <w:rFonts w:hint="eastAsia"/>
          <w:color w:val="auto"/>
          <w:highlight w:val="none"/>
          <w:lang w:val="en-US" w:bidi="en-US"/>
        </w:rPr>
        <w:t>15.1</w:t>
      </w:r>
      <w:r>
        <w:rPr>
          <w:rFonts w:hint="eastAsia"/>
          <w:color w:val="auto"/>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color w:val="auto"/>
          <w:highlight w:val="none"/>
          <w:lang w:val="en-US" w:bidi="en-US"/>
        </w:rPr>
        <w:t>15.3.</w:t>
      </w:r>
      <w:r>
        <w:rPr>
          <w:rFonts w:hint="eastAsia"/>
          <w:color w:val="auto"/>
          <w:highlight w:val="none"/>
        </w:rPr>
        <w:t>3项约定发出变更指示。</w:t>
      </w:r>
    </w:p>
    <w:p>
      <w:pPr>
        <w:pStyle w:val="43"/>
        <w:numPr>
          <w:ilvl w:val="0"/>
          <w:numId w:val="32"/>
        </w:numPr>
        <w:tabs>
          <w:tab w:val="left" w:pos="901"/>
        </w:tabs>
        <w:spacing w:line="360" w:lineRule="exact"/>
        <w:ind w:firstLine="440"/>
        <w:jc w:val="both"/>
        <w:rPr>
          <w:color w:val="auto"/>
          <w:highlight w:val="none"/>
        </w:rPr>
      </w:pPr>
      <w:bookmarkStart w:id="1174" w:name="bookmark1284"/>
      <w:bookmarkEnd w:id="1174"/>
      <w:r>
        <w:rPr>
          <w:rFonts w:hint="eastAsia"/>
          <w:color w:val="auto"/>
          <w:highlight w:val="none"/>
        </w:rPr>
        <w:t>在合同履行过程中，发生第</w:t>
      </w:r>
      <w:r>
        <w:rPr>
          <w:rFonts w:hint="eastAsia"/>
          <w:color w:val="auto"/>
          <w:highlight w:val="none"/>
          <w:lang w:val="en-US" w:bidi="en-US"/>
        </w:rPr>
        <w:t>15.</w:t>
      </w:r>
      <w:r>
        <w:rPr>
          <w:rFonts w:hint="eastAsia"/>
          <w:color w:val="auto"/>
          <w:highlight w:val="none"/>
        </w:rPr>
        <w:t>1款约定情形的，监理人应按照第</w:t>
      </w:r>
      <w:r>
        <w:rPr>
          <w:rFonts w:hint="eastAsia"/>
          <w:color w:val="auto"/>
          <w:highlight w:val="none"/>
          <w:lang w:val="en-US" w:bidi="en-US"/>
        </w:rPr>
        <w:t>15.3.</w:t>
      </w:r>
      <w:r>
        <w:rPr>
          <w:rFonts w:hint="eastAsia"/>
          <w:color w:val="auto"/>
          <w:highlight w:val="none"/>
        </w:rPr>
        <w:t>3项约定向承包人发出变更指示。</w:t>
      </w:r>
    </w:p>
    <w:p>
      <w:pPr>
        <w:pStyle w:val="43"/>
        <w:numPr>
          <w:ilvl w:val="0"/>
          <w:numId w:val="32"/>
        </w:numPr>
        <w:tabs>
          <w:tab w:val="left" w:pos="922"/>
        </w:tabs>
        <w:spacing w:line="360" w:lineRule="exact"/>
        <w:ind w:firstLine="440"/>
        <w:jc w:val="both"/>
        <w:rPr>
          <w:color w:val="auto"/>
          <w:highlight w:val="none"/>
        </w:rPr>
      </w:pPr>
      <w:bookmarkStart w:id="1175" w:name="bookmark1285"/>
      <w:bookmarkEnd w:id="1175"/>
      <w:r>
        <w:rPr>
          <w:rFonts w:hint="eastAsia"/>
          <w:color w:val="auto"/>
          <w:highlight w:val="none"/>
        </w:rPr>
        <w:t>承包人收到监理人按合同约定发出的图纸和文件，经检查认为其中存在第</w:t>
      </w:r>
      <w:r>
        <w:rPr>
          <w:rFonts w:hint="eastAsia"/>
          <w:color w:val="auto"/>
          <w:highlight w:val="none"/>
          <w:lang w:val="en-US" w:bidi="en-US"/>
        </w:rPr>
        <w:t>15.</w:t>
      </w:r>
      <w:r>
        <w:rPr>
          <w:rFonts w:hint="eastAsia"/>
          <w:color w:val="auto"/>
          <w:highlight w:val="none"/>
        </w:rPr>
        <w:t>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43"/>
        <w:numPr>
          <w:ilvl w:val="0"/>
          <w:numId w:val="32"/>
        </w:numPr>
        <w:tabs>
          <w:tab w:val="left" w:pos="922"/>
        </w:tabs>
        <w:spacing w:after="80" w:line="360" w:lineRule="exact"/>
        <w:ind w:firstLine="440"/>
        <w:jc w:val="both"/>
        <w:rPr>
          <w:color w:val="auto"/>
          <w:highlight w:val="none"/>
        </w:rPr>
      </w:pPr>
      <w:bookmarkStart w:id="1176" w:name="bookmark1286"/>
      <w:bookmarkEnd w:id="1176"/>
      <w:r>
        <w:rPr>
          <w:rFonts w:hint="eastAsia"/>
          <w:color w:val="auto"/>
          <w:highlight w:val="none"/>
        </w:rPr>
        <w:t>若承包人收到监理人的变更意向书后认为难以实施此项变更，应立即通知监理人,说明原因并附详细依据。监理人与承包人和发包人协商后确定撤销、改变或不改变原变更意向书。</w:t>
      </w:r>
    </w:p>
    <w:p>
      <w:pPr>
        <w:pStyle w:val="45"/>
        <w:spacing w:after="0"/>
        <w:ind w:firstLine="440"/>
        <w:jc w:val="both"/>
        <w:rPr>
          <w:rFonts w:ascii="宋体" w:hAnsi="宋体" w:eastAsia="宋体" w:cs="宋体"/>
          <w:color w:val="auto"/>
          <w:highlight w:val="none"/>
        </w:rPr>
      </w:pPr>
      <w:r>
        <w:rPr>
          <w:rFonts w:hint="eastAsia" w:ascii="宋体" w:hAnsi="宋体" w:eastAsia="宋体" w:cs="宋体"/>
          <w:color w:val="auto"/>
          <w:highlight w:val="none"/>
        </w:rPr>
        <w:t>15.3.2</w:t>
      </w:r>
      <w:r>
        <w:rPr>
          <w:rFonts w:hint="eastAsia" w:ascii="宋体" w:hAnsi="宋体" w:eastAsia="宋体" w:cs="宋体"/>
          <w:color w:val="auto"/>
          <w:highlight w:val="none"/>
          <w:lang w:val="zh-CN" w:eastAsia="zh-CN" w:bidi="zh-CN"/>
        </w:rPr>
        <w:t>变更估价</w:t>
      </w:r>
    </w:p>
    <w:p>
      <w:pPr>
        <w:pStyle w:val="43"/>
        <w:numPr>
          <w:ilvl w:val="0"/>
          <w:numId w:val="33"/>
        </w:numPr>
        <w:spacing w:line="353" w:lineRule="exact"/>
        <w:ind w:firstLine="440"/>
        <w:jc w:val="both"/>
        <w:rPr>
          <w:color w:val="auto"/>
          <w:highlight w:val="none"/>
        </w:rPr>
      </w:pPr>
      <w:bookmarkStart w:id="1177" w:name="bookmark1287"/>
      <w:bookmarkEnd w:id="1177"/>
      <w:r>
        <w:rPr>
          <w:rFonts w:hint="eastAsia"/>
          <w:color w:val="auto"/>
          <w:highlight w:val="none"/>
        </w:rPr>
        <w:t>除专用合同条款对期限另有约定外，承包人应在收到变更指示或变更意向书后的14天内，向监理人提交变更报价书，报价内容应根据第</w:t>
      </w:r>
      <w:r>
        <w:rPr>
          <w:rFonts w:hint="eastAsia"/>
          <w:color w:val="auto"/>
          <w:highlight w:val="none"/>
          <w:lang w:val="en-US" w:bidi="en-US"/>
        </w:rPr>
        <w:t>15.</w:t>
      </w:r>
      <w:r>
        <w:rPr>
          <w:rFonts w:hint="eastAsia"/>
          <w:color w:val="auto"/>
          <w:highlight w:val="none"/>
        </w:rPr>
        <w:t>4款约定的估价原则，详细开列变更工作的价格组成及其依据，并附必要的施工方法说明和有关图纸。</w:t>
      </w:r>
    </w:p>
    <w:p>
      <w:pPr>
        <w:pStyle w:val="43"/>
        <w:numPr>
          <w:ilvl w:val="0"/>
          <w:numId w:val="33"/>
        </w:numPr>
        <w:tabs>
          <w:tab w:val="left" w:pos="915"/>
        </w:tabs>
        <w:spacing w:line="361" w:lineRule="exact"/>
        <w:ind w:firstLine="440"/>
        <w:jc w:val="both"/>
        <w:rPr>
          <w:color w:val="auto"/>
          <w:highlight w:val="none"/>
        </w:rPr>
      </w:pPr>
      <w:bookmarkStart w:id="1178" w:name="bookmark1288"/>
      <w:bookmarkEnd w:id="1178"/>
      <w:r>
        <w:rPr>
          <w:rFonts w:hint="eastAsia"/>
          <w:color w:val="auto"/>
          <w:highlight w:val="none"/>
        </w:rPr>
        <w:t>变更工作影响工期的，承包人应提出调整工期的具体细节。监理人认为有必要时,可要求承包人提交要求提前或延长工期的施工进度计划及相应施工措施等详细资料。</w:t>
      </w:r>
    </w:p>
    <w:p>
      <w:pPr>
        <w:pStyle w:val="43"/>
        <w:numPr>
          <w:ilvl w:val="0"/>
          <w:numId w:val="33"/>
        </w:numPr>
        <w:tabs>
          <w:tab w:val="left" w:pos="920"/>
        </w:tabs>
        <w:spacing w:after="120" w:line="361" w:lineRule="exact"/>
        <w:ind w:firstLine="440"/>
        <w:jc w:val="both"/>
        <w:rPr>
          <w:color w:val="auto"/>
          <w:highlight w:val="none"/>
        </w:rPr>
      </w:pPr>
      <w:bookmarkStart w:id="1179" w:name="bookmark1289"/>
      <w:bookmarkEnd w:id="1179"/>
      <w:r>
        <w:rPr>
          <w:rFonts w:hint="eastAsia"/>
          <w:color w:val="auto"/>
          <w:highlight w:val="none"/>
        </w:rPr>
        <w:t>除专用合同条款对期限另有约定外，监理人收到承包人变更报价书后的14天内，根据第</w:t>
      </w:r>
      <w:r>
        <w:rPr>
          <w:rFonts w:hint="eastAsia"/>
          <w:color w:val="auto"/>
          <w:highlight w:val="none"/>
          <w:lang w:val="en-US" w:bidi="en-US"/>
        </w:rPr>
        <w:t>15.</w:t>
      </w:r>
      <w:r>
        <w:rPr>
          <w:rFonts w:hint="eastAsia"/>
          <w:color w:val="auto"/>
          <w:highlight w:val="none"/>
        </w:rPr>
        <w:t>4款约定的估价原则，按照第</w:t>
      </w:r>
      <w:r>
        <w:rPr>
          <w:rFonts w:hint="eastAsia"/>
          <w:color w:val="auto"/>
          <w:highlight w:val="none"/>
          <w:lang w:val="en-US" w:bidi="en-US"/>
        </w:rPr>
        <w:t>3.</w:t>
      </w:r>
      <w:r>
        <w:rPr>
          <w:rFonts w:hint="eastAsia"/>
          <w:color w:val="auto"/>
          <w:highlight w:val="none"/>
        </w:rPr>
        <w:t>5款商定或确定变更价格。</w:t>
      </w:r>
    </w:p>
    <w:p>
      <w:pPr>
        <w:pStyle w:val="45"/>
        <w:spacing w:after="0" w:line="377" w:lineRule="auto"/>
        <w:ind w:firstLine="44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15.3.3</w:t>
      </w:r>
      <w:r>
        <w:rPr>
          <w:rFonts w:hint="eastAsia" w:ascii="宋体" w:hAnsi="宋体" w:eastAsia="宋体" w:cs="宋体"/>
          <w:color w:val="auto"/>
          <w:highlight w:val="none"/>
          <w:lang w:val="zh-CN" w:eastAsia="zh-CN"/>
        </w:rPr>
        <w:t>变更指示</w:t>
      </w:r>
    </w:p>
    <w:p>
      <w:pPr>
        <w:pStyle w:val="43"/>
        <w:numPr>
          <w:ilvl w:val="0"/>
          <w:numId w:val="34"/>
        </w:numPr>
        <w:tabs>
          <w:tab w:val="left" w:pos="923"/>
        </w:tabs>
        <w:spacing w:line="370" w:lineRule="exact"/>
        <w:ind w:firstLine="440"/>
        <w:jc w:val="both"/>
        <w:rPr>
          <w:color w:val="auto"/>
          <w:highlight w:val="none"/>
        </w:rPr>
      </w:pPr>
      <w:bookmarkStart w:id="1180" w:name="bookmark1290"/>
      <w:bookmarkEnd w:id="1180"/>
      <w:r>
        <w:rPr>
          <w:rFonts w:hint="eastAsia"/>
          <w:color w:val="auto"/>
          <w:highlight w:val="none"/>
        </w:rPr>
        <w:t>变更指示只能由监理人发出。</w:t>
      </w:r>
    </w:p>
    <w:p>
      <w:pPr>
        <w:pStyle w:val="43"/>
        <w:numPr>
          <w:ilvl w:val="0"/>
          <w:numId w:val="34"/>
        </w:numPr>
        <w:tabs>
          <w:tab w:val="left" w:pos="922"/>
        </w:tabs>
        <w:spacing w:after="120" w:line="370" w:lineRule="exact"/>
        <w:ind w:firstLine="440"/>
        <w:jc w:val="both"/>
        <w:rPr>
          <w:color w:val="auto"/>
          <w:highlight w:val="none"/>
        </w:rPr>
      </w:pPr>
      <w:bookmarkStart w:id="1181" w:name="bookmark1291"/>
      <w:bookmarkEnd w:id="1181"/>
      <w:r>
        <w:rPr>
          <w:rFonts w:hint="eastAsia"/>
          <w:color w:val="auto"/>
          <w:highlight w:val="none"/>
        </w:rPr>
        <w:t>变更指示应说明变更的目的、范围、变更内容以及变更的工程量及其进度和技术要求，并附有关图纸和文件。承包人收到变更指示后，应按变更指示进行变更工作。</w:t>
      </w:r>
    </w:p>
    <w:p>
      <w:pPr>
        <w:pStyle w:val="5"/>
        <w:rPr>
          <w:rFonts w:ascii="宋体" w:hAnsi="宋体" w:cs="宋体"/>
          <w:color w:val="auto"/>
          <w:sz w:val="28"/>
          <w:szCs w:val="28"/>
          <w:highlight w:val="none"/>
          <w:lang w:eastAsia="zh-CN"/>
        </w:rPr>
      </w:pPr>
      <w:bookmarkStart w:id="1182" w:name="_Toc9569"/>
      <w:bookmarkStart w:id="1183" w:name="_Toc24147"/>
      <w:bookmarkStart w:id="1184" w:name="bookmark1294"/>
      <w:bookmarkStart w:id="1185" w:name="bookmark1293"/>
      <w:bookmarkStart w:id="1186" w:name="bookmark1292"/>
      <w:r>
        <w:rPr>
          <w:rFonts w:hint="eastAsia" w:ascii="宋体" w:hAnsi="宋体" w:cs="宋体"/>
          <w:color w:val="auto"/>
          <w:sz w:val="28"/>
          <w:szCs w:val="28"/>
          <w:highlight w:val="none"/>
          <w:lang w:eastAsia="zh-CN"/>
        </w:rPr>
        <w:t>15.4变更的估价原则</w:t>
      </w:r>
      <w:bookmarkEnd w:id="1182"/>
      <w:bookmarkEnd w:id="1183"/>
      <w:bookmarkEnd w:id="1184"/>
      <w:bookmarkEnd w:id="1185"/>
      <w:bookmarkEnd w:id="1186"/>
    </w:p>
    <w:p>
      <w:pPr>
        <w:pStyle w:val="43"/>
        <w:spacing w:after="120" w:line="358" w:lineRule="exact"/>
        <w:ind w:firstLine="420"/>
        <w:rPr>
          <w:color w:val="auto"/>
          <w:highlight w:val="none"/>
        </w:rPr>
      </w:pPr>
      <w:r>
        <w:rPr>
          <w:rFonts w:hint="eastAsia"/>
          <w:color w:val="auto"/>
          <w:highlight w:val="none"/>
        </w:rPr>
        <w:t>除专用合同条款另有约定外，因变更引起的价格调整按照本款约定处理。</w:t>
      </w:r>
    </w:p>
    <w:p>
      <w:pPr>
        <w:pStyle w:val="43"/>
        <w:spacing w:line="374" w:lineRule="auto"/>
        <w:ind w:firstLine="420"/>
        <w:rPr>
          <w:color w:val="auto"/>
          <w:highlight w:val="none"/>
        </w:rPr>
      </w:pPr>
      <w:r>
        <w:rPr>
          <w:rFonts w:hint="eastAsia"/>
          <w:color w:val="auto"/>
          <w:highlight w:val="none"/>
          <w:lang w:val="en-US" w:bidi="en-US"/>
        </w:rPr>
        <w:t>15.4.1</w:t>
      </w:r>
      <w:r>
        <w:rPr>
          <w:rFonts w:hint="eastAsia"/>
          <w:color w:val="auto"/>
          <w:highlight w:val="none"/>
        </w:rPr>
        <w:t>已标价工程量清单中有适用于变更工作的子目的，采用该子目的单价。</w:t>
      </w:r>
    </w:p>
    <w:p>
      <w:pPr>
        <w:pStyle w:val="43"/>
        <w:spacing w:line="358" w:lineRule="exact"/>
        <w:ind w:firstLine="440"/>
        <w:jc w:val="both"/>
        <w:rPr>
          <w:color w:val="auto"/>
          <w:highlight w:val="none"/>
        </w:rPr>
      </w:pPr>
      <w:r>
        <w:rPr>
          <w:rFonts w:hint="eastAsia"/>
          <w:color w:val="auto"/>
          <w:highlight w:val="none"/>
          <w:lang w:val="en-US" w:bidi="en-US"/>
        </w:rPr>
        <w:t>15.4.2</w:t>
      </w:r>
      <w:r>
        <w:rPr>
          <w:rFonts w:hint="eastAsia"/>
          <w:color w:val="auto"/>
          <w:highlight w:val="none"/>
        </w:rPr>
        <w:t>已标价工程量清单中无适用于变更工作的子目，但有类似子目的，可在合理范围内参照类似子目的单价，由监理人按第</w:t>
      </w:r>
      <w:r>
        <w:rPr>
          <w:rFonts w:hint="eastAsia"/>
          <w:color w:val="auto"/>
          <w:highlight w:val="none"/>
          <w:lang w:val="en-US" w:bidi="en-US"/>
        </w:rPr>
        <w:t>3.</w:t>
      </w:r>
      <w:r>
        <w:rPr>
          <w:rFonts w:hint="eastAsia"/>
          <w:color w:val="auto"/>
          <w:highlight w:val="none"/>
        </w:rPr>
        <w:t>5款商定或确定变更工作的单价。</w:t>
      </w:r>
    </w:p>
    <w:p>
      <w:pPr>
        <w:pStyle w:val="43"/>
        <w:spacing w:after="120" w:line="358" w:lineRule="exact"/>
        <w:ind w:firstLine="440"/>
        <w:jc w:val="both"/>
        <w:rPr>
          <w:color w:val="auto"/>
          <w:highlight w:val="none"/>
        </w:rPr>
      </w:pPr>
      <w:r>
        <w:rPr>
          <w:rFonts w:hint="eastAsia"/>
          <w:color w:val="auto"/>
          <w:highlight w:val="none"/>
          <w:lang w:val="en-US" w:bidi="en-US"/>
        </w:rPr>
        <w:t>15.4.3</w:t>
      </w:r>
      <w:r>
        <w:rPr>
          <w:rFonts w:hint="eastAsia"/>
          <w:color w:val="auto"/>
          <w:highlight w:val="none"/>
        </w:rPr>
        <w:t>已标价工程量清单中无适用或类似子目的单价，可按照成本加利润的原则，由监理人按第</w:t>
      </w:r>
      <w:r>
        <w:rPr>
          <w:rFonts w:hint="eastAsia"/>
          <w:color w:val="auto"/>
          <w:highlight w:val="none"/>
          <w:lang w:val="en-US" w:bidi="en-US"/>
        </w:rPr>
        <w:t>3.</w:t>
      </w:r>
      <w:r>
        <w:rPr>
          <w:rFonts w:hint="eastAsia"/>
          <w:color w:val="auto"/>
          <w:highlight w:val="none"/>
        </w:rPr>
        <w:t>5款商定或确定变更工作的单价。</w:t>
      </w:r>
    </w:p>
    <w:p>
      <w:pPr>
        <w:pStyle w:val="5"/>
        <w:rPr>
          <w:rFonts w:ascii="宋体" w:hAnsi="宋体" w:cs="宋体"/>
          <w:color w:val="auto"/>
          <w:sz w:val="28"/>
          <w:szCs w:val="28"/>
          <w:highlight w:val="none"/>
          <w:lang w:eastAsia="zh-CN"/>
        </w:rPr>
      </w:pPr>
      <w:bookmarkStart w:id="1187" w:name="bookmark1297"/>
      <w:bookmarkStart w:id="1188" w:name="bookmark1295"/>
      <w:bookmarkStart w:id="1189" w:name="bookmark1296"/>
      <w:bookmarkStart w:id="1190" w:name="_Toc16573"/>
      <w:r>
        <w:rPr>
          <w:rFonts w:hint="eastAsia" w:ascii="宋体" w:hAnsi="宋体" w:cs="宋体"/>
          <w:color w:val="auto"/>
          <w:sz w:val="28"/>
          <w:szCs w:val="28"/>
          <w:highlight w:val="none"/>
          <w:lang w:eastAsia="zh-CN"/>
        </w:rPr>
        <w:t>15.5承包人的合理化建议</w:t>
      </w:r>
      <w:bookmarkEnd w:id="1187"/>
      <w:bookmarkEnd w:id="1188"/>
      <w:bookmarkEnd w:id="1189"/>
      <w:bookmarkEnd w:id="1190"/>
    </w:p>
    <w:p>
      <w:pPr>
        <w:pStyle w:val="43"/>
        <w:tabs>
          <w:tab w:val="left" w:pos="854"/>
        </w:tabs>
        <w:spacing w:line="365" w:lineRule="exact"/>
        <w:ind w:left="440" w:firstLine="0"/>
        <w:jc w:val="both"/>
        <w:rPr>
          <w:color w:val="auto"/>
          <w:highlight w:val="none"/>
        </w:rPr>
      </w:pPr>
      <w:bookmarkStart w:id="1191" w:name="bookmark1298"/>
      <w:bookmarkEnd w:id="1191"/>
      <w:r>
        <w:rPr>
          <w:rFonts w:hint="eastAsia"/>
          <w:color w:val="auto"/>
          <w:highlight w:val="none"/>
          <w:lang w:val="en-US" w:bidi="en-US"/>
        </w:rPr>
        <w:t>15.5.</w:t>
      </w:r>
      <w:r>
        <w:rPr>
          <w:rFonts w:hint="eastAsia"/>
          <w:color w:val="auto"/>
          <w:highlight w:val="none"/>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color w:val="auto"/>
          <w:highlight w:val="none"/>
          <w:lang w:val="en-US" w:bidi="en-US"/>
        </w:rPr>
        <w:t>15.3.</w:t>
      </w:r>
      <w:r>
        <w:rPr>
          <w:rFonts w:hint="eastAsia"/>
          <w:color w:val="auto"/>
          <w:highlight w:val="none"/>
        </w:rPr>
        <w:t>3项约定向承包人发出变更指示。</w:t>
      </w:r>
    </w:p>
    <w:p>
      <w:pPr>
        <w:pStyle w:val="43"/>
        <w:spacing w:after="120" w:line="379" w:lineRule="exact"/>
        <w:ind w:firstLine="440"/>
        <w:jc w:val="both"/>
        <w:rPr>
          <w:color w:val="auto"/>
          <w:highlight w:val="none"/>
        </w:rPr>
      </w:pPr>
      <w:r>
        <w:rPr>
          <w:rFonts w:hint="eastAsia"/>
          <w:color w:val="auto"/>
          <w:highlight w:val="none"/>
          <w:lang w:val="en-US" w:bidi="en-US"/>
        </w:rPr>
        <w:t>15.5.2</w:t>
      </w:r>
      <w:r>
        <w:rPr>
          <w:rFonts w:hint="eastAsia"/>
          <w:color w:val="auto"/>
          <w:highlight w:val="none"/>
        </w:rPr>
        <w:t>承包人提出的合理化建议降低了合同价格、缩短了工期或者提高了工程经济效益的，发包人可按国家有关规定在专用合同条款中约定给予奖励。</w:t>
      </w:r>
    </w:p>
    <w:p>
      <w:pPr>
        <w:pStyle w:val="5"/>
        <w:rPr>
          <w:rFonts w:ascii="宋体" w:hAnsi="宋体" w:cs="宋体"/>
          <w:color w:val="auto"/>
          <w:sz w:val="28"/>
          <w:szCs w:val="28"/>
          <w:highlight w:val="none"/>
          <w:lang w:eastAsia="zh-CN"/>
        </w:rPr>
      </w:pPr>
      <w:bookmarkStart w:id="1192" w:name="bookmark1299"/>
      <w:bookmarkStart w:id="1193" w:name="bookmark1300"/>
      <w:bookmarkStart w:id="1194" w:name="_Toc2508"/>
      <w:bookmarkStart w:id="1195" w:name="_Toc7702"/>
      <w:bookmarkStart w:id="1196" w:name="bookmark1301"/>
      <w:r>
        <w:rPr>
          <w:rFonts w:hint="eastAsia" w:ascii="宋体" w:hAnsi="宋体" w:cs="宋体"/>
          <w:color w:val="auto"/>
          <w:sz w:val="28"/>
          <w:szCs w:val="28"/>
          <w:highlight w:val="none"/>
          <w:lang w:eastAsia="zh-CN"/>
        </w:rPr>
        <w:t>15.6暂列金额</w:t>
      </w:r>
      <w:bookmarkEnd w:id="1192"/>
      <w:bookmarkEnd w:id="1193"/>
      <w:bookmarkEnd w:id="1194"/>
      <w:bookmarkEnd w:id="1195"/>
      <w:bookmarkEnd w:id="1196"/>
    </w:p>
    <w:p>
      <w:pPr>
        <w:pStyle w:val="43"/>
        <w:spacing w:after="120" w:line="365" w:lineRule="exact"/>
        <w:ind w:firstLine="420"/>
        <w:rPr>
          <w:color w:val="auto"/>
          <w:highlight w:val="none"/>
        </w:rPr>
      </w:pPr>
      <w:r>
        <w:rPr>
          <w:rFonts w:hint="eastAsia"/>
          <w:color w:val="auto"/>
          <w:highlight w:val="none"/>
        </w:rPr>
        <w:t>暂列金额只能按照监理人的指示使用，并对合同价格进行相应调整。</w:t>
      </w:r>
    </w:p>
    <w:p>
      <w:pPr>
        <w:pStyle w:val="5"/>
        <w:spacing w:line="240" w:lineRule="auto"/>
        <w:rPr>
          <w:rFonts w:ascii="宋体" w:hAnsi="宋体" w:cs="宋体"/>
          <w:color w:val="auto"/>
          <w:sz w:val="28"/>
          <w:szCs w:val="28"/>
          <w:highlight w:val="none"/>
          <w:lang w:eastAsia="zh-CN"/>
        </w:rPr>
      </w:pPr>
      <w:bookmarkStart w:id="1197" w:name="bookmark1302"/>
      <w:bookmarkStart w:id="1198" w:name="bookmark1303"/>
      <w:bookmarkStart w:id="1199" w:name="_Toc18275"/>
      <w:bookmarkStart w:id="1200" w:name="bookmark1304"/>
      <w:bookmarkStart w:id="1201" w:name="_Toc23161"/>
      <w:r>
        <w:rPr>
          <w:rFonts w:hint="eastAsia" w:ascii="宋体" w:hAnsi="宋体" w:cs="宋体"/>
          <w:color w:val="auto"/>
          <w:sz w:val="28"/>
          <w:szCs w:val="28"/>
          <w:highlight w:val="none"/>
          <w:lang w:eastAsia="zh-CN"/>
        </w:rPr>
        <w:t>15.7计日工</w:t>
      </w:r>
      <w:bookmarkEnd w:id="1197"/>
      <w:bookmarkEnd w:id="1198"/>
      <w:bookmarkEnd w:id="1199"/>
      <w:bookmarkEnd w:id="1200"/>
      <w:bookmarkEnd w:id="1201"/>
    </w:p>
    <w:p>
      <w:pPr>
        <w:pStyle w:val="43"/>
        <w:spacing w:line="382" w:lineRule="exact"/>
        <w:ind w:firstLine="440"/>
        <w:jc w:val="both"/>
        <w:rPr>
          <w:color w:val="auto"/>
          <w:highlight w:val="none"/>
        </w:rPr>
      </w:pPr>
      <w:r>
        <w:rPr>
          <w:rFonts w:hint="eastAsia"/>
          <w:color w:val="auto"/>
          <w:highlight w:val="none"/>
          <w:lang w:val="en-US"/>
        </w:rPr>
        <w:t>15.7.1</w:t>
      </w:r>
      <w:r>
        <w:rPr>
          <w:rFonts w:hint="eastAsia"/>
          <w:color w:val="auto"/>
          <w:highlight w:val="none"/>
        </w:rPr>
        <w:t>发包人认为有必要时，由监理人通知承包人以计日工方式实施变更的零星工作。其价款按列入已标价工程量清单中的计日工计价子目及其单价进行计算。</w:t>
      </w:r>
    </w:p>
    <w:p>
      <w:pPr>
        <w:pStyle w:val="43"/>
        <w:spacing w:line="372" w:lineRule="exact"/>
        <w:ind w:firstLine="440"/>
        <w:jc w:val="both"/>
        <w:rPr>
          <w:color w:val="auto"/>
          <w:highlight w:val="none"/>
        </w:rPr>
      </w:pPr>
      <w:r>
        <w:rPr>
          <w:rFonts w:hint="eastAsia"/>
          <w:color w:val="auto"/>
          <w:highlight w:val="none"/>
          <w:lang w:val="en-US" w:bidi="en-US"/>
        </w:rPr>
        <w:t>15.7.2</w:t>
      </w:r>
      <w:r>
        <w:rPr>
          <w:rFonts w:hint="eastAsia"/>
          <w:color w:val="auto"/>
          <w:highlight w:val="none"/>
        </w:rPr>
        <w:t>采用计日工计价的任何一项变更工作，应从暂列金额中支付，承包人应在该项变更的实施过程中，每天提交以下报表和有关凭证报送监理人审批：</w:t>
      </w:r>
    </w:p>
    <w:p>
      <w:pPr>
        <w:pStyle w:val="43"/>
        <w:numPr>
          <w:ilvl w:val="0"/>
          <w:numId w:val="35"/>
        </w:numPr>
        <w:tabs>
          <w:tab w:val="left" w:pos="903"/>
        </w:tabs>
        <w:spacing w:line="372" w:lineRule="exact"/>
        <w:ind w:firstLine="420"/>
        <w:rPr>
          <w:color w:val="auto"/>
          <w:highlight w:val="none"/>
        </w:rPr>
      </w:pPr>
      <w:bookmarkStart w:id="1202" w:name="bookmark1305"/>
      <w:bookmarkEnd w:id="1202"/>
      <w:r>
        <w:rPr>
          <w:rFonts w:hint="eastAsia"/>
          <w:color w:val="auto"/>
          <w:highlight w:val="none"/>
        </w:rPr>
        <w:t>工作名称、内容和数量；</w:t>
      </w:r>
    </w:p>
    <w:p>
      <w:pPr>
        <w:pStyle w:val="43"/>
        <w:numPr>
          <w:ilvl w:val="0"/>
          <w:numId w:val="35"/>
        </w:numPr>
        <w:tabs>
          <w:tab w:val="left" w:pos="903"/>
        </w:tabs>
        <w:spacing w:line="365" w:lineRule="exact"/>
        <w:ind w:firstLine="420"/>
        <w:rPr>
          <w:color w:val="auto"/>
          <w:highlight w:val="none"/>
        </w:rPr>
      </w:pPr>
      <w:bookmarkStart w:id="1203" w:name="bookmark1306"/>
      <w:bookmarkEnd w:id="1203"/>
      <w:r>
        <w:rPr>
          <w:rFonts w:hint="eastAsia"/>
          <w:color w:val="auto"/>
          <w:highlight w:val="none"/>
        </w:rPr>
        <w:t>投入该工作所有人员的姓名、工种、级别和耗用工时；</w:t>
      </w:r>
    </w:p>
    <w:p>
      <w:pPr>
        <w:pStyle w:val="43"/>
        <w:numPr>
          <w:ilvl w:val="0"/>
          <w:numId w:val="35"/>
        </w:numPr>
        <w:tabs>
          <w:tab w:val="left" w:pos="903"/>
        </w:tabs>
        <w:spacing w:line="365" w:lineRule="exact"/>
        <w:ind w:firstLine="420"/>
        <w:rPr>
          <w:color w:val="auto"/>
          <w:highlight w:val="none"/>
        </w:rPr>
      </w:pPr>
      <w:bookmarkStart w:id="1204" w:name="bookmark1307"/>
      <w:bookmarkEnd w:id="1204"/>
      <w:r>
        <w:rPr>
          <w:rFonts w:hint="eastAsia"/>
          <w:color w:val="auto"/>
          <w:highlight w:val="none"/>
        </w:rPr>
        <w:t>投入该工作的材料类别和数量；</w:t>
      </w:r>
    </w:p>
    <w:p>
      <w:pPr>
        <w:pStyle w:val="43"/>
        <w:numPr>
          <w:ilvl w:val="0"/>
          <w:numId w:val="35"/>
        </w:numPr>
        <w:tabs>
          <w:tab w:val="left" w:pos="903"/>
        </w:tabs>
        <w:spacing w:line="365" w:lineRule="exact"/>
        <w:ind w:firstLine="420"/>
        <w:rPr>
          <w:color w:val="auto"/>
          <w:highlight w:val="none"/>
        </w:rPr>
      </w:pPr>
      <w:bookmarkStart w:id="1205" w:name="bookmark1308"/>
      <w:bookmarkEnd w:id="1205"/>
      <w:r>
        <w:rPr>
          <w:rFonts w:hint="eastAsia"/>
          <w:color w:val="auto"/>
          <w:highlight w:val="none"/>
        </w:rPr>
        <w:t>投入该工作的施工设备型号、台数和耗用台时；</w:t>
      </w:r>
    </w:p>
    <w:p>
      <w:pPr>
        <w:pStyle w:val="43"/>
        <w:numPr>
          <w:ilvl w:val="0"/>
          <w:numId w:val="35"/>
        </w:numPr>
        <w:tabs>
          <w:tab w:val="left" w:pos="903"/>
        </w:tabs>
        <w:spacing w:line="365" w:lineRule="exact"/>
        <w:ind w:firstLine="420"/>
        <w:rPr>
          <w:color w:val="auto"/>
          <w:highlight w:val="none"/>
        </w:rPr>
      </w:pPr>
      <w:bookmarkStart w:id="1206" w:name="bookmark1309"/>
      <w:bookmarkEnd w:id="1206"/>
      <w:r>
        <w:rPr>
          <w:rFonts w:hint="eastAsia"/>
          <w:color w:val="auto"/>
          <w:highlight w:val="none"/>
        </w:rPr>
        <w:t>监理人要求提交的其他资料和凭证。</w:t>
      </w:r>
    </w:p>
    <w:p>
      <w:pPr>
        <w:pStyle w:val="43"/>
        <w:spacing w:after="80" w:line="374" w:lineRule="exact"/>
        <w:ind w:firstLine="440"/>
        <w:jc w:val="both"/>
        <w:rPr>
          <w:color w:val="auto"/>
          <w:highlight w:val="none"/>
        </w:rPr>
      </w:pPr>
      <w:r>
        <w:rPr>
          <w:rFonts w:hint="eastAsia"/>
          <w:color w:val="auto"/>
          <w:highlight w:val="none"/>
          <w:lang w:val="en-US" w:bidi="en-US"/>
        </w:rPr>
        <w:t>15.7.3</w:t>
      </w:r>
      <w:r>
        <w:rPr>
          <w:rFonts w:hint="eastAsia"/>
          <w:color w:val="auto"/>
          <w:highlight w:val="none"/>
        </w:rPr>
        <w:t>计日工由承包人汇总后，按第</w:t>
      </w:r>
      <w:r>
        <w:rPr>
          <w:rFonts w:hint="eastAsia"/>
          <w:color w:val="auto"/>
          <w:highlight w:val="none"/>
          <w:lang w:val="en-US" w:bidi="en-US"/>
        </w:rPr>
        <w:t>17.3.2</w:t>
      </w:r>
      <w:r>
        <w:rPr>
          <w:rFonts w:hint="eastAsia"/>
          <w:color w:val="auto"/>
          <w:highlight w:val="none"/>
        </w:rPr>
        <w:t>项的约定列入进度付款申请单，由监理人复核并经发包人同意后列入进度付款。</w:t>
      </w:r>
    </w:p>
    <w:p>
      <w:pPr>
        <w:pStyle w:val="5"/>
        <w:rPr>
          <w:rFonts w:ascii="宋体" w:hAnsi="宋体" w:cs="宋体"/>
          <w:color w:val="auto"/>
          <w:sz w:val="28"/>
          <w:szCs w:val="28"/>
          <w:highlight w:val="none"/>
          <w:lang w:eastAsia="zh-CN"/>
        </w:rPr>
      </w:pPr>
      <w:bookmarkStart w:id="1207" w:name="bookmark1312"/>
      <w:bookmarkStart w:id="1208" w:name="_Toc18243"/>
      <w:bookmarkStart w:id="1209" w:name="bookmark1311"/>
      <w:bookmarkStart w:id="1210" w:name="_Toc6776"/>
      <w:bookmarkStart w:id="1211" w:name="bookmark1310"/>
      <w:r>
        <w:rPr>
          <w:rFonts w:hint="eastAsia" w:ascii="宋体" w:hAnsi="宋体" w:cs="宋体"/>
          <w:color w:val="auto"/>
          <w:sz w:val="28"/>
          <w:szCs w:val="28"/>
          <w:highlight w:val="none"/>
          <w:lang w:eastAsia="zh-CN"/>
        </w:rPr>
        <w:t>15.8暂估价</w:t>
      </w:r>
      <w:bookmarkEnd w:id="1207"/>
      <w:bookmarkEnd w:id="1208"/>
      <w:bookmarkEnd w:id="1209"/>
      <w:bookmarkEnd w:id="1210"/>
      <w:bookmarkEnd w:id="1211"/>
    </w:p>
    <w:p>
      <w:pPr>
        <w:pStyle w:val="43"/>
        <w:spacing w:after="80" w:line="374" w:lineRule="exact"/>
        <w:ind w:firstLine="440"/>
        <w:jc w:val="both"/>
        <w:rPr>
          <w:color w:val="auto"/>
          <w:highlight w:val="none"/>
        </w:rPr>
      </w:pPr>
      <w:bookmarkStart w:id="1212" w:name="bookmark1313"/>
      <w:bookmarkEnd w:id="1212"/>
      <w:r>
        <w:rPr>
          <w:rFonts w:hint="eastAsia"/>
          <w:color w:val="auto"/>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pStyle w:val="43"/>
        <w:spacing w:after="80" w:line="374" w:lineRule="exact"/>
        <w:ind w:firstLine="440"/>
        <w:jc w:val="both"/>
        <w:rPr>
          <w:color w:val="auto"/>
          <w:highlight w:val="none"/>
        </w:rPr>
      </w:pPr>
      <w:bookmarkStart w:id="1213" w:name="bookmark1314"/>
      <w:bookmarkEnd w:id="1213"/>
      <w:r>
        <w:rPr>
          <w:rFonts w:hint="eastAsia"/>
          <w:color w:val="auto"/>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43"/>
        <w:spacing w:after="80" w:line="374" w:lineRule="exact"/>
        <w:ind w:firstLine="440"/>
        <w:jc w:val="both"/>
        <w:rPr>
          <w:color w:val="auto"/>
          <w:highlight w:val="none"/>
        </w:rPr>
      </w:pPr>
      <w:bookmarkStart w:id="1214" w:name="bookmark1315"/>
      <w:bookmarkEnd w:id="1214"/>
      <w:r>
        <w:rPr>
          <w:rFonts w:hint="eastAsia"/>
          <w:color w:val="auto"/>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
        <w:rPr>
          <w:rFonts w:ascii="宋体" w:hAnsi="宋体" w:eastAsia="宋体" w:cs="宋体"/>
          <w:color w:val="auto"/>
          <w:highlight w:val="none"/>
        </w:rPr>
      </w:pPr>
      <w:bookmarkStart w:id="1215" w:name="bookmark1317"/>
      <w:bookmarkStart w:id="1216" w:name="_Toc21736"/>
      <w:bookmarkStart w:id="1217" w:name="_Toc242"/>
      <w:bookmarkStart w:id="1218" w:name="bookmark1318"/>
      <w:bookmarkStart w:id="1219" w:name="bookmark1316"/>
      <w:r>
        <w:rPr>
          <w:rFonts w:hint="eastAsia" w:ascii="宋体" w:hAnsi="宋体" w:eastAsia="宋体" w:cs="宋体"/>
          <w:color w:val="auto"/>
          <w:highlight w:val="none"/>
        </w:rPr>
        <w:t>16.价格调整</w:t>
      </w:r>
      <w:bookmarkEnd w:id="1215"/>
      <w:bookmarkEnd w:id="1216"/>
      <w:bookmarkEnd w:id="1217"/>
      <w:bookmarkEnd w:id="1218"/>
      <w:bookmarkEnd w:id="1219"/>
    </w:p>
    <w:p>
      <w:pPr>
        <w:pStyle w:val="5"/>
        <w:rPr>
          <w:rFonts w:ascii="宋体" w:hAnsi="宋体" w:cs="宋体"/>
          <w:color w:val="auto"/>
          <w:sz w:val="28"/>
          <w:szCs w:val="28"/>
          <w:highlight w:val="none"/>
          <w:lang w:eastAsia="zh-CN"/>
        </w:rPr>
      </w:pPr>
      <w:bookmarkStart w:id="1220" w:name="_Toc2131"/>
      <w:bookmarkStart w:id="1221" w:name="bookmark1321"/>
      <w:bookmarkStart w:id="1222" w:name="_Toc7836"/>
      <w:bookmarkStart w:id="1223" w:name="bookmark1319"/>
      <w:bookmarkStart w:id="1224" w:name="bookmark1320"/>
      <w:r>
        <w:rPr>
          <w:rFonts w:hint="eastAsia" w:ascii="宋体" w:hAnsi="宋体" w:cs="宋体"/>
          <w:color w:val="auto"/>
          <w:sz w:val="28"/>
          <w:szCs w:val="28"/>
          <w:highlight w:val="none"/>
          <w:lang w:eastAsia="zh-CN"/>
        </w:rPr>
        <w:t>16.1物价波动引起的价格调整</w:t>
      </w:r>
      <w:bookmarkEnd w:id="1220"/>
      <w:bookmarkEnd w:id="1221"/>
      <w:bookmarkEnd w:id="1222"/>
      <w:bookmarkEnd w:id="1223"/>
      <w:bookmarkEnd w:id="1224"/>
    </w:p>
    <w:p>
      <w:pPr>
        <w:pStyle w:val="43"/>
        <w:spacing w:line="347" w:lineRule="exact"/>
        <w:ind w:firstLine="420"/>
        <w:jc w:val="both"/>
        <w:rPr>
          <w:color w:val="auto"/>
          <w:highlight w:val="none"/>
        </w:rPr>
      </w:pPr>
      <w:r>
        <w:rPr>
          <w:rFonts w:hint="eastAsia"/>
          <w:color w:val="auto"/>
          <w:highlight w:val="none"/>
        </w:rPr>
        <w:t>由于物价波动原因引起合同价格需要调整的，其价格调整方式在专用合同条款中约定；除专用合同条款另有约定外，因物价波动引起的价格调整按照本款约定处理。</w:t>
      </w:r>
    </w:p>
    <w:p>
      <w:pPr>
        <w:pStyle w:val="43"/>
        <w:tabs>
          <w:tab w:val="left" w:pos="839"/>
        </w:tabs>
        <w:spacing w:line="347" w:lineRule="exact"/>
        <w:ind w:left="420" w:firstLine="0"/>
        <w:jc w:val="both"/>
        <w:rPr>
          <w:color w:val="auto"/>
          <w:highlight w:val="none"/>
        </w:rPr>
      </w:pPr>
      <w:bookmarkStart w:id="1225" w:name="bookmark1322"/>
      <w:bookmarkEnd w:id="1225"/>
      <w:r>
        <w:rPr>
          <w:rFonts w:hint="eastAsia"/>
          <w:color w:val="auto"/>
          <w:highlight w:val="none"/>
          <w:lang w:val="en-US" w:bidi="en-US"/>
        </w:rPr>
        <w:t>16.1.</w:t>
      </w:r>
      <w:r>
        <w:rPr>
          <w:rFonts w:hint="eastAsia"/>
          <w:color w:val="auto"/>
          <w:highlight w:val="none"/>
        </w:rPr>
        <w:t>1采用价格指数调整价格差额</w:t>
      </w:r>
    </w:p>
    <w:p>
      <w:pPr>
        <w:pStyle w:val="45"/>
        <w:tabs>
          <w:tab w:val="left" w:pos="839"/>
        </w:tabs>
        <w:spacing w:after="0" w:line="347" w:lineRule="exact"/>
        <w:ind w:left="420" w:firstLine="0"/>
        <w:jc w:val="both"/>
        <w:rPr>
          <w:rFonts w:ascii="宋体" w:hAnsi="宋体" w:eastAsia="宋体" w:cs="宋体"/>
          <w:color w:val="auto"/>
          <w:highlight w:val="none"/>
          <w:lang w:eastAsia="zh-CN"/>
        </w:rPr>
      </w:pPr>
      <w:bookmarkStart w:id="1226" w:name="bookmark1323"/>
      <w:bookmarkEnd w:id="1226"/>
      <w:r>
        <w:rPr>
          <w:rFonts w:hint="eastAsia" w:ascii="宋体" w:hAnsi="宋体" w:eastAsia="宋体" w:cs="宋体"/>
          <w:color w:val="auto"/>
          <w:highlight w:val="none"/>
          <w:lang w:eastAsia="zh-CN"/>
        </w:rPr>
        <w:t>16.1.1.</w:t>
      </w:r>
      <w:r>
        <w:rPr>
          <w:rFonts w:hint="eastAsia" w:ascii="宋体" w:hAnsi="宋体" w:eastAsia="宋体" w:cs="宋体"/>
          <w:color w:val="auto"/>
          <w:highlight w:val="none"/>
          <w:lang w:val="zh-CN" w:eastAsia="zh-CN" w:bidi="zh-CN"/>
        </w:rPr>
        <w:t>1价格调整公式</w:t>
      </w:r>
    </w:p>
    <w:p>
      <w:pPr>
        <w:pStyle w:val="43"/>
        <w:spacing w:after="140" w:line="347" w:lineRule="exact"/>
        <w:ind w:firstLine="420"/>
        <w:jc w:val="both"/>
        <w:rPr>
          <w:color w:val="auto"/>
          <w:highlight w:val="none"/>
        </w:rPr>
      </w:pPr>
      <w:r>
        <w:rPr>
          <w:rFonts w:hint="eastAsia"/>
          <w:color w:val="auto"/>
          <w:highlight w:val="none"/>
        </w:rPr>
        <w:t>因人工、材料和设备等价格波动影响合同价格时，根据投标函附录中的价格指数和权重表约定的数据，按以下公式计算差额并调整合同价格。</w:t>
      </w:r>
    </w:p>
    <w:p>
      <w:pPr>
        <w:pStyle w:val="43"/>
        <w:spacing w:line="240" w:lineRule="auto"/>
        <w:ind w:firstLine="420"/>
        <w:rPr>
          <w:color w:val="auto"/>
          <w:highlight w:val="none"/>
          <w:lang w:val="en-US"/>
        </w:rPr>
      </w:pPr>
      <w:r>
        <w:rPr>
          <w:rFonts w:hint="eastAsia"/>
          <w:color w:val="auto"/>
          <w:position w:val="-34"/>
          <w:highlight w:val="none"/>
        </w:rPr>
        <w:object>
          <v:shape id="_x0000_i1026" o:spt="75" type="#_x0000_t75" style="height:49.5pt;width:324pt;" o:ole="t" filled="f" o:preferrelative="t" stroked="f" coordsize="21600,21600">
            <v:path/>
            <v:fill on="f" focussize="0,0"/>
            <v:stroke on="f" joinstyle="miter"/>
            <v:imagedata r:id="rId135" o:title=""/>
            <o:lock v:ext="edit" aspectratio="t"/>
            <w10:wrap type="none"/>
            <w10:anchorlock/>
          </v:shape>
          <o:OLEObject Type="Embed" ProgID="Equation.3" ShapeID="_x0000_i1026" DrawAspect="Content" ObjectID="_1468075726" r:id="rId134">
            <o:LockedField>false</o:LockedField>
          </o:OLEObject>
        </w:object>
      </w:r>
    </w:p>
    <w:p>
      <w:pPr>
        <w:pStyle w:val="43"/>
        <w:spacing w:line="374" w:lineRule="exact"/>
        <w:ind w:firstLine="420"/>
        <w:rPr>
          <w:color w:val="auto"/>
          <w:highlight w:val="none"/>
          <w:lang w:val="en-US"/>
        </w:rPr>
      </w:pPr>
    </w:p>
    <w:p>
      <w:pPr>
        <w:pStyle w:val="43"/>
        <w:spacing w:line="374" w:lineRule="exact"/>
        <w:ind w:firstLine="420"/>
        <w:rPr>
          <w:color w:val="auto"/>
          <w:highlight w:val="none"/>
          <w:lang w:val="en-US"/>
        </w:rPr>
      </w:pPr>
      <w:r>
        <w:rPr>
          <w:rFonts w:hint="eastAsia"/>
          <w:color w:val="auto"/>
          <w:highlight w:val="none"/>
          <w:lang w:val="en-US"/>
        </w:rPr>
        <w:t>式中：△P--需调整的价格差额；</w:t>
      </w:r>
    </w:p>
    <w:p>
      <w:pPr>
        <w:pStyle w:val="43"/>
        <w:spacing w:line="374" w:lineRule="exact"/>
        <w:ind w:firstLine="420"/>
        <w:rPr>
          <w:color w:val="auto"/>
          <w:highlight w:val="none"/>
          <w:lang w:val="en-US"/>
        </w:rPr>
      </w:pPr>
      <w:r>
        <w:rPr>
          <w:rFonts w:hint="eastAsia"/>
          <w:color w:val="auto"/>
          <w:highlight w:val="none"/>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Style w:val="43"/>
        <w:spacing w:line="374" w:lineRule="exact"/>
        <w:ind w:firstLine="420"/>
        <w:rPr>
          <w:color w:val="auto"/>
          <w:highlight w:val="none"/>
          <w:lang w:val="en-US"/>
        </w:rPr>
      </w:pPr>
      <w:bookmarkStart w:id="1227" w:name="_Toc144974686"/>
      <w:bookmarkStart w:id="1228" w:name="_Toc152042495"/>
      <w:r>
        <w:rPr>
          <w:rFonts w:hint="eastAsia"/>
          <w:color w:val="auto"/>
          <w:highlight w:val="none"/>
          <w:lang w:val="en-US"/>
        </w:rPr>
        <w:t>A -- 定值权重(即不调部分的权重)；</w:t>
      </w:r>
      <w:bookmarkEnd w:id="1227"/>
      <w:bookmarkEnd w:id="1228"/>
    </w:p>
    <w:p>
      <w:pPr>
        <w:pStyle w:val="43"/>
        <w:spacing w:line="374" w:lineRule="exact"/>
        <w:ind w:firstLine="420"/>
        <w:rPr>
          <w:color w:val="auto"/>
          <w:highlight w:val="none"/>
          <w:lang w:val="en-US"/>
        </w:rPr>
      </w:pPr>
      <w:r>
        <w:rPr>
          <w:rFonts w:hint="eastAsia"/>
          <w:color w:val="auto"/>
          <w:highlight w:val="none"/>
          <w:lang w:val="en-US"/>
        </w:rPr>
        <w:t>B1；B2；B3·····Bn -- 各可调因子的变值权重(即可调部分的权重)为各可调因子在投标函投标总报价中所占的比例；</w:t>
      </w:r>
    </w:p>
    <w:p>
      <w:pPr>
        <w:pStyle w:val="43"/>
        <w:spacing w:line="374" w:lineRule="exact"/>
        <w:ind w:firstLine="420"/>
        <w:rPr>
          <w:color w:val="auto"/>
          <w:highlight w:val="none"/>
          <w:lang w:val="en-US"/>
        </w:rPr>
      </w:pPr>
      <w:r>
        <w:rPr>
          <w:rFonts w:hint="eastAsia"/>
          <w:color w:val="auto"/>
          <w:highlight w:val="none"/>
          <w:lang w:val="en-US"/>
        </w:rPr>
        <w:t>Ft1；Ft2；Ft3·····Ftn -- 各可调因子的现行价格指数，指第17.3.3项、第17.5.2项和第17.6.2项约定的付款证书相关周期最后一天的前42天的各可调因子的价格指数；</w:t>
      </w:r>
    </w:p>
    <w:p>
      <w:pPr>
        <w:pStyle w:val="43"/>
        <w:spacing w:line="374" w:lineRule="exact"/>
        <w:ind w:firstLine="420"/>
        <w:jc w:val="both"/>
        <w:rPr>
          <w:color w:val="auto"/>
          <w:highlight w:val="none"/>
          <w:lang w:val="en-US"/>
        </w:rPr>
      </w:pPr>
      <w:r>
        <w:rPr>
          <w:rFonts w:hint="eastAsia"/>
          <w:color w:val="auto"/>
          <w:highlight w:val="none"/>
          <w:lang w:val="en-US"/>
        </w:rPr>
        <w:t>Fo1；Fo2; Fo3·····Fon -- 各可调因子的基本价格指数，指基准日期的各可调因子的价格指数。</w:t>
      </w:r>
    </w:p>
    <w:p>
      <w:pPr>
        <w:pStyle w:val="43"/>
        <w:spacing w:after="120" w:line="353" w:lineRule="exact"/>
        <w:ind w:firstLine="420"/>
        <w:jc w:val="both"/>
        <w:rPr>
          <w:color w:val="auto"/>
          <w:highlight w:val="none"/>
        </w:rPr>
      </w:pPr>
      <w:r>
        <w:rPr>
          <w:rFonts w:hint="eastAsia"/>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43"/>
        <w:spacing w:line="379" w:lineRule="auto"/>
        <w:ind w:firstLine="420"/>
        <w:rPr>
          <w:color w:val="auto"/>
          <w:highlight w:val="none"/>
        </w:rPr>
      </w:pPr>
      <w:r>
        <w:rPr>
          <w:rFonts w:hint="eastAsia"/>
          <w:color w:val="auto"/>
          <w:highlight w:val="none"/>
          <w:lang w:val="en-US" w:bidi="en-US"/>
        </w:rPr>
        <w:t>16.1.1.2</w:t>
      </w:r>
      <w:r>
        <w:rPr>
          <w:rFonts w:hint="eastAsia"/>
          <w:color w:val="auto"/>
          <w:highlight w:val="none"/>
        </w:rPr>
        <w:t>暂时确定调整差额</w:t>
      </w:r>
    </w:p>
    <w:p>
      <w:pPr>
        <w:pStyle w:val="43"/>
        <w:spacing w:after="120" w:line="362" w:lineRule="exact"/>
        <w:ind w:firstLine="440"/>
        <w:jc w:val="both"/>
        <w:rPr>
          <w:color w:val="auto"/>
          <w:highlight w:val="none"/>
        </w:rPr>
      </w:pPr>
      <w:r>
        <w:rPr>
          <w:rFonts w:hint="eastAsia"/>
          <w:color w:val="auto"/>
          <w:highlight w:val="none"/>
        </w:rPr>
        <w:t>在计算调整差额时得不到现行价格指数的，可暂用上一次价格指数计算，并在以后的付款中再按实际价格指数进行调整。</w:t>
      </w:r>
    </w:p>
    <w:p>
      <w:pPr>
        <w:pStyle w:val="45"/>
        <w:spacing w:after="0" w:line="386" w:lineRule="auto"/>
        <w:ind w:firstLine="44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16.1.1.3</w:t>
      </w:r>
      <w:r>
        <w:rPr>
          <w:rFonts w:hint="eastAsia" w:ascii="宋体" w:hAnsi="宋体" w:eastAsia="宋体" w:cs="宋体"/>
          <w:color w:val="auto"/>
          <w:highlight w:val="none"/>
          <w:lang w:val="zh-CN" w:eastAsia="zh-CN" w:bidi="zh-CN"/>
        </w:rPr>
        <w:t>权重的调整</w:t>
      </w:r>
    </w:p>
    <w:p>
      <w:pPr>
        <w:pStyle w:val="43"/>
        <w:spacing w:after="120" w:line="370" w:lineRule="exact"/>
        <w:ind w:firstLine="440"/>
        <w:jc w:val="both"/>
        <w:rPr>
          <w:color w:val="auto"/>
          <w:highlight w:val="none"/>
        </w:rPr>
      </w:pPr>
      <w:r>
        <w:rPr>
          <w:rFonts w:hint="eastAsia"/>
          <w:color w:val="auto"/>
          <w:highlight w:val="none"/>
        </w:rPr>
        <w:t>按第</w:t>
      </w:r>
      <w:r>
        <w:rPr>
          <w:rFonts w:hint="eastAsia"/>
          <w:color w:val="auto"/>
          <w:highlight w:val="none"/>
          <w:lang w:val="en-US" w:bidi="en-US"/>
        </w:rPr>
        <w:t>15.</w:t>
      </w:r>
      <w:r>
        <w:rPr>
          <w:rFonts w:hint="eastAsia"/>
          <w:color w:val="auto"/>
          <w:highlight w:val="none"/>
        </w:rPr>
        <w:t>1款约定的变更导致原定合同中的权重不合理时，由监理人与承包人和发包人协商后进行调整。</w:t>
      </w:r>
    </w:p>
    <w:p>
      <w:pPr>
        <w:pStyle w:val="43"/>
        <w:spacing w:line="374" w:lineRule="auto"/>
        <w:ind w:firstLine="420"/>
        <w:rPr>
          <w:color w:val="auto"/>
          <w:highlight w:val="none"/>
        </w:rPr>
      </w:pPr>
      <w:r>
        <w:rPr>
          <w:rFonts w:hint="eastAsia"/>
          <w:color w:val="auto"/>
          <w:highlight w:val="none"/>
          <w:lang w:val="en-US" w:bidi="en-US"/>
        </w:rPr>
        <w:t>16.1.1.4</w:t>
      </w:r>
      <w:r>
        <w:rPr>
          <w:rFonts w:hint="eastAsia"/>
          <w:color w:val="auto"/>
          <w:highlight w:val="none"/>
        </w:rPr>
        <w:t>承包人工期延误后的价格调整</w:t>
      </w:r>
    </w:p>
    <w:p>
      <w:pPr>
        <w:pStyle w:val="43"/>
        <w:spacing w:after="120" w:line="356" w:lineRule="exact"/>
        <w:ind w:firstLine="440"/>
        <w:jc w:val="both"/>
        <w:rPr>
          <w:color w:val="auto"/>
          <w:highlight w:val="none"/>
        </w:rPr>
      </w:pPr>
      <w:r>
        <w:rPr>
          <w:rFonts w:hint="eastAsia"/>
          <w:color w:val="auto"/>
          <w:highlight w:val="none"/>
        </w:rPr>
        <w:t>由于承包人原因未在约定的工期内竣工的，则对原约定竣工日期后继续施工的工程,在使用第</w:t>
      </w:r>
      <w:r>
        <w:rPr>
          <w:rFonts w:hint="eastAsia"/>
          <w:color w:val="auto"/>
          <w:highlight w:val="none"/>
          <w:lang w:val="en-US" w:bidi="en-US"/>
        </w:rPr>
        <w:t>16.1.1.</w:t>
      </w:r>
      <w:r>
        <w:rPr>
          <w:rFonts w:hint="eastAsia"/>
          <w:color w:val="auto"/>
          <w:highlight w:val="none"/>
        </w:rPr>
        <w:t>1目价格调整公式时，应采用原约定竣工日期与实际竣工日期的两个价格指数中较低的一个作为现行价格指数。</w:t>
      </w:r>
    </w:p>
    <w:p>
      <w:pPr>
        <w:pStyle w:val="43"/>
        <w:tabs>
          <w:tab w:val="left" w:pos="861"/>
        </w:tabs>
        <w:spacing w:line="374" w:lineRule="auto"/>
        <w:ind w:firstLine="0"/>
        <w:jc w:val="both"/>
        <w:rPr>
          <w:color w:val="auto"/>
          <w:highlight w:val="none"/>
        </w:rPr>
      </w:pPr>
      <w:bookmarkStart w:id="1229" w:name="bookmark1325"/>
      <w:bookmarkEnd w:id="1229"/>
      <w:r>
        <w:rPr>
          <w:rFonts w:hint="eastAsia"/>
          <w:color w:val="auto"/>
          <w:highlight w:val="none"/>
          <w:lang w:val="en-US" w:bidi="en-US"/>
        </w:rPr>
        <w:t>16.1.</w:t>
      </w:r>
      <w:r>
        <w:rPr>
          <w:rFonts w:hint="eastAsia"/>
          <w:color w:val="auto"/>
          <w:highlight w:val="none"/>
        </w:rPr>
        <w:t>2采用造价信息调整价格差额</w:t>
      </w:r>
    </w:p>
    <w:p>
      <w:pPr>
        <w:pStyle w:val="43"/>
        <w:spacing w:line="359" w:lineRule="exact"/>
        <w:ind w:firstLine="440"/>
        <w:jc w:val="both"/>
        <w:rPr>
          <w:color w:val="auto"/>
          <w:highlight w:val="none"/>
        </w:rPr>
      </w:pPr>
      <w:r>
        <w:rPr>
          <w:rFonts w:hint="eastAsia"/>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43"/>
        <w:spacing w:after="160" w:line="359" w:lineRule="exact"/>
        <w:ind w:firstLine="420"/>
        <w:rPr>
          <w:color w:val="auto"/>
          <w:highlight w:val="none"/>
        </w:rPr>
      </w:pPr>
      <w:r>
        <w:rPr>
          <w:rFonts w:hint="eastAsia"/>
          <w:color w:val="auto"/>
          <w:highlight w:val="none"/>
        </w:rPr>
        <w:t>工程造价信息的来源以及价格调整的项目和系数在专用合同条款中约定。</w:t>
      </w:r>
    </w:p>
    <w:p>
      <w:pPr>
        <w:pStyle w:val="5"/>
        <w:rPr>
          <w:rFonts w:ascii="宋体" w:hAnsi="宋体" w:cs="宋体"/>
          <w:color w:val="auto"/>
          <w:sz w:val="28"/>
          <w:szCs w:val="28"/>
          <w:highlight w:val="none"/>
          <w:lang w:eastAsia="zh-CN"/>
        </w:rPr>
      </w:pPr>
      <w:bookmarkStart w:id="1230" w:name="bookmark1326"/>
      <w:bookmarkStart w:id="1231" w:name="bookmark1328"/>
      <w:bookmarkStart w:id="1232" w:name="bookmark1327"/>
      <w:bookmarkStart w:id="1233" w:name="_Toc30516"/>
      <w:bookmarkStart w:id="1234" w:name="_Toc23108"/>
      <w:r>
        <w:rPr>
          <w:rFonts w:hint="eastAsia" w:ascii="宋体" w:hAnsi="宋体" w:cs="宋体"/>
          <w:color w:val="auto"/>
          <w:sz w:val="28"/>
          <w:szCs w:val="28"/>
          <w:highlight w:val="none"/>
          <w:lang w:eastAsia="zh-CN"/>
        </w:rPr>
        <w:t>16.2法律变化引起的价格调整</w:t>
      </w:r>
      <w:bookmarkEnd w:id="1230"/>
      <w:bookmarkEnd w:id="1231"/>
      <w:bookmarkEnd w:id="1232"/>
      <w:bookmarkEnd w:id="1233"/>
      <w:bookmarkEnd w:id="1234"/>
    </w:p>
    <w:p>
      <w:pPr>
        <w:pStyle w:val="43"/>
        <w:spacing w:after="300" w:line="348" w:lineRule="exact"/>
        <w:ind w:firstLine="440"/>
        <w:jc w:val="both"/>
        <w:rPr>
          <w:color w:val="auto"/>
          <w:highlight w:val="none"/>
        </w:rPr>
      </w:pPr>
      <w:r>
        <w:rPr>
          <w:rFonts w:hint="eastAsia"/>
          <w:color w:val="auto"/>
          <w:highlight w:val="none"/>
        </w:rPr>
        <w:t>在基准日后，因法律变化导致承包人在合同履行中所需要的工程费用发生除第</w:t>
      </w:r>
      <w:r>
        <w:rPr>
          <w:rFonts w:hint="eastAsia"/>
          <w:color w:val="auto"/>
          <w:highlight w:val="none"/>
          <w:lang w:val="en-US" w:bidi="en-US"/>
        </w:rPr>
        <w:t>16.</w:t>
      </w:r>
      <w:r>
        <w:rPr>
          <w:rFonts w:hint="eastAsia"/>
          <w:color w:val="auto"/>
          <w:highlight w:val="none"/>
        </w:rPr>
        <w:t>1款约定以外的增减时，监理人应根据法律、国家或省、自治区、直辖市有关部门的规定，按第</w:t>
      </w:r>
      <w:r>
        <w:rPr>
          <w:rFonts w:hint="eastAsia"/>
          <w:color w:val="auto"/>
          <w:highlight w:val="none"/>
          <w:lang w:val="en-US" w:bidi="en-US"/>
        </w:rPr>
        <w:t>3.</w:t>
      </w:r>
      <w:r>
        <w:rPr>
          <w:rFonts w:hint="eastAsia"/>
          <w:color w:val="auto"/>
          <w:highlight w:val="none"/>
        </w:rPr>
        <w:t>5款商定或确定需调整的合同价款。</w:t>
      </w:r>
    </w:p>
    <w:p>
      <w:pPr>
        <w:pStyle w:val="4"/>
        <w:rPr>
          <w:rFonts w:ascii="宋体" w:hAnsi="宋体" w:eastAsia="宋体" w:cs="宋体"/>
          <w:color w:val="auto"/>
          <w:highlight w:val="none"/>
        </w:rPr>
      </w:pPr>
      <w:bookmarkStart w:id="1235" w:name="bookmark1329"/>
      <w:bookmarkStart w:id="1236" w:name="bookmark1331"/>
      <w:bookmarkStart w:id="1237" w:name="_Toc15158"/>
      <w:bookmarkStart w:id="1238" w:name="bookmark1330"/>
      <w:bookmarkStart w:id="1239" w:name="_Toc19187"/>
      <w:r>
        <w:rPr>
          <w:rFonts w:hint="eastAsia" w:ascii="宋体" w:hAnsi="宋体" w:eastAsia="宋体" w:cs="宋体"/>
          <w:color w:val="auto"/>
          <w:highlight w:val="none"/>
        </w:rPr>
        <w:t>17.计量与支付</w:t>
      </w:r>
      <w:bookmarkEnd w:id="1235"/>
      <w:bookmarkEnd w:id="1236"/>
      <w:bookmarkEnd w:id="1237"/>
      <w:bookmarkEnd w:id="1238"/>
      <w:bookmarkEnd w:id="1239"/>
    </w:p>
    <w:p>
      <w:pPr>
        <w:pStyle w:val="5"/>
        <w:rPr>
          <w:rFonts w:ascii="宋体" w:hAnsi="宋体" w:cs="宋体"/>
          <w:color w:val="auto"/>
          <w:szCs w:val="28"/>
          <w:highlight w:val="none"/>
          <w:lang w:eastAsia="zh-CN"/>
        </w:rPr>
      </w:pPr>
      <w:bookmarkStart w:id="1240" w:name="bookmark1332"/>
      <w:bookmarkStart w:id="1241" w:name="bookmark1334"/>
      <w:bookmarkStart w:id="1242" w:name="_Toc7733"/>
      <w:bookmarkStart w:id="1243" w:name="bookmark1333"/>
      <w:bookmarkStart w:id="1244" w:name="_Toc1055"/>
      <w:r>
        <w:rPr>
          <w:rFonts w:hint="eastAsia" w:ascii="宋体" w:hAnsi="宋体" w:cs="宋体"/>
          <w:color w:val="auto"/>
          <w:szCs w:val="28"/>
          <w:highlight w:val="none"/>
          <w:lang w:eastAsia="zh-CN"/>
        </w:rPr>
        <w:t>17.1计量</w:t>
      </w:r>
      <w:bookmarkEnd w:id="1240"/>
      <w:bookmarkEnd w:id="1241"/>
      <w:bookmarkEnd w:id="1242"/>
      <w:bookmarkEnd w:id="1243"/>
      <w:bookmarkEnd w:id="1244"/>
    </w:p>
    <w:p>
      <w:pPr>
        <w:pStyle w:val="45"/>
        <w:tabs>
          <w:tab w:val="left" w:pos="841"/>
        </w:tabs>
        <w:spacing w:after="0" w:line="374" w:lineRule="auto"/>
        <w:ind w:firstLine="0"/>
        <w:rPr>
          <w:rFonts w:ascii="宋体" w:hAnsi="宋体" w:eastAsia="宋体" w:cs="宋体"/>
          <w:color w:val="auto"/>
          <w:highlight w:val="none"/>
          <w:lang w:eastAsia="zh-CN"/>
        </w:rPr>
      </w:pPr>
      <w:bookmarkStart w:id="1245" w:name="bookmark1335"/>
      <w:bookmarkEnd w:id="1245"/>
      <w:r>
        <w:rPr>
          <w:rFonts w:hint="eastAsia" w:ascii="宋体" w:hAnsi="宋体" w:eastAsia="宋体" w:cs="宋体"/>
          <w:color w:val="auto"/>
          <w:highlight w:val="none"/>
          <w:lang w:eastAsia="zh-CN"/>
        </w:rPr>
        <w:t>17.1.</w:t>
      </w:r>
      <w:r>
        <w:rPr>
          <w:rFonts w:hint="eastAsia" w:ascii="宋体" w:hAnsi="宋体" w:eastAsia="宋体" w:cs="宋体"/>
          <w:color w:val="auto"/>
          <w:highlight w:val="none"/>
          <w:lang w:val="zh-CN" w:eastAsia="zh-CN" w:bidi="zh-CN"/>
        </w:rPr>
        <w:t>1计量单位</w:t>
      </w:r>
    </w:p>
    <w:p>
      <w:pPr>
        <w:pStyle w:val="43"/>
        <w:spacing w:after="120" w:line="359" w:lineRule="exact"/>
        <w:ind w:firstLine="420"/>
        <w:rPr>
          <w:color w:val="auto"/>
          <w:highlight w:val="none"/>
        </w:rPr>
      </w:pPr>
      <w:r>
        <w:rPr>
          <w:rFonts w:hint="eastAsia"/>
          <w:color w:val="auto"/>
          <w:highlight w:val="none"/>
        </w:rPr>
        <w:t>计量采用国家法定的计量单位。</w:t>
      </w:r>
    </w:p>
    <w:p>
      <w:pPr>
        <w:pStyle w:val="43"/>
        <w:tabs>
          <w:tab w:val="left" w:pos="841"/>
        </w:tabs>
        <w:spacing w:line="374" w:lineRule="auto"/>
        <w:ind w:left="420" w:firstLine="0"/>
        <w:rPr>
          <w:color w:val="auto"/>
          <w:highlight w:val="none"/>
        </w:rPr>
      </w:pPr>
      <w:bookmarkStart w:id="1246" w:name="bookmark1336"/>
      <w:bookmarkEnd w:id="1246"/>
      <w:r>
        <w:rPr>
          <w:rFonts w:hint="eastAsia"/>
          <w:color w:val="auto"/>
          <w:highlight w:val="none"/>
          <w:lang w:val="en-US" w:bidi="en-US"/>
        </w:rPr>
        <w:t>17.1.</w:t>
      </w:r>
      <w:r>
        <w:rPr>
          <w:rFonts w:hint="eastAsia"/>
          <w:color w:val="auto"/>
          <w:highlight w:val="none"/>
        </w:rPr>
        <w:t>2计量方法</w:t>
      </w:r>
    </w:p>
    <w:p>
      <w:pPr>
        <w:pStyle w:val="43"/>
        <w:spacing w:after="120" w:line="359" w:lineRule="exact"/>
        <w:ind w:firstLine="420"/>
        <w:rPr>
          <w:color w:val="auto"/>
          <w:highlight w:val="none"/>
        </w:rPr>
      </w:pPr>
      <w:r>
        <w:rPr>
          <w:rFonts w:hint="eastAsia"/>
          <w:color w:val="auto"/>
          <w:highlight w:val="none"/>
        </w:rPr>
        <w:t>结算工程量应按工程量清单中约定的方法计算。</w:t>
      </w:r>
    </w:p>
    <w:p>
      <w:pPr>
        <w:pStyle w:val="45"/>
        <w:spacing w:after="0" w:line="374"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17.1.</w:t>
      </w:r>
      <w:r>
        <w:rPr>
          <w:rFonts w:hint="eastAsia" w:ascii="宋体" w:hAnsi="宋体" w:eastAsia="宋体" w:cs="宋体"/>
          <w:color w:val="auto"/>
          <w:highlight w:val="none"/>
          <w:lang w:val="zh-CN" w:eastAsia="zh-CN" w:bidi="zh-CN"/>
        </w:rPr>
        <w:t>3计量周期</w:t>
      </w:r>
    </w:p>
    <w:p>
      <w:pPr>
        <w:pStyle w:val="43"/>
        <w:spacing w:after="120" w:line="350" w:lineRule="exact"/>
        <w:ind w:firstLine="440"/>
        <w:jc w:val="both"/>
        <w:rPr>
          <w:color w:val="auto"/>
          <w:highlight w:val="none"/>
        </w:rPr>
      </w:pPr>
      <w:r>
        <w:rPr>
          <w:rFonts w:hint="eastAsia"/>
          <w:color w:val="auto"/>
          <w:highlight w:val="none"/>
        </w:rPr>
        <w:t>除专用合同条款另有约定外，单价子目已完成工程量按月计量，总价子目的计量周期按批准的支付分解报告确定。</w:t>
      </w:r>
    </w:p>
    <w:p>
      <w:pPr>
        <w:pStyle w:val="43"/>
        <w:ind w:firstLine="440"/>
        <w:jc w:val="both"/>
        <w:rPr>
          <w:color w:val="auto"/>
          <w:highlight w:val="none"/>
        </w:rPr>
      </w:pPr>
      <w:r>
        <w:rPr>
          <w:rFonts w:hint="eastAsia"/>
          <w:color w:val="auto"/>
          <w:highlight w:val="none"/>
          <w:lang w:val="en-US" w:eastAsia="en-US" w:bidi="en-US"/>
        </w:rPr>
        <w:t>17.1.4</w:t>
      </w:r>
      <w:r>
        <w:rPr>
          <w:rFonts w:hint="eastAsia"/>
          <w:color w:val="auto"/>
          <w:highlight w:val="none"/>
        </w:rPr>
        <w:t>单价子目的计量</w:t>
      </w:r>
    </w:p>
    <w:p>
      <w:pPr>
        <w:pStyle w:val="43"/>
        <w:numPr>
          <w:ilvl w:val="0"/>
          <w:numId w:val="36"/>
        </w:numPr>
        <w:tabs>
          <w:tab w:val="left" w:pos="920"/>
        </w:tabs>
        <w:spacing w:line="360" w:lineRule="exact"/>
        <w:ind w:firstLine="440"/>
        <w:jc w:val="both"/>
        <w:rPr>
          <w:color w:val="auto"/>
          <w:highlight w:val="none"/>
        </w:rPr>
      </w:pPr>
      <w:bookmarkStart w:id="1247" w:name="bookmark1337"/>
      <w:bookmarkEnd w:id="1247"/>
      <w:r>
        <w:rPr>
          <w:rFonts w:hint="eastAsia"/>
          <w:color w:val="auto"/>
          <w:highlight w:val="none"/>
        </w:rPr>
        <w:t>已标价工程量清单中的单价子目工程量为估算工程量。结算工程量是承包人实际完成的，并按合同约定的计量方法进行计量的工程量。</w:t>
      </w:r>
    </w:p>
    <w:p>
      <w:pPr>
        <w:pStyle w:val="43"/>
        <w:numPr>
          <w:ilvl w:val="0"/>
          <w:numId w:val="36"/>
        </w:numPr>
        <w:tabs>
          <w:tab w:val="left" w:pos="920"/>
        </w:tabs>
        <w:spacing w:line="360" w:lineRule="exact"/>
        <w:ind w:firstLine="440"/>
        <w:jc w:val="both"/>
        <w:rPr>
          <w:color w:val="auto"/>
          <w:highlight w:val="none"/>
        </w:rPr>
      </w:pPr>
      <w:bookmarkStart w:id="1248" w:name="bookmark1338"/>
      <w:bookmarkEnd w:id="1248"/>
      <w:r>
        <w:rPr>
          <w:rFonts w:hint="eastAsia"/>
          <w:color w:val="auto"/>
          <w:highlight w:val="none"/>
        </w:rPr>
        <w:t>承包人对已完成的工程进行计量，向监理人提交进度付款申请单、已完成工程量报表和有关计量资料。</w:t>
      </w:r>
    </w:p>
    <w:p>
      <w:pPr>
        <w:pStyle w:val="43"/>
        <w:numPr>
          <w:ilvl w:val="0"/>
          <w:numId w:val="36"/>
        </w:numPr>
        <w:tabs>
          <w:tab w:val="left" w:pos="483"/>
        </w:tabs>
        <w:spacing w:line="360" w:lineRule="exact"/>
        <w:ind w:firstLine="440"/>
        <w:jc w:val="both"/>
        <w:rPr>
          <w:color w:val="auto"/>
          <w:highlight w:val="none"/>
        </w:rPr>
      </w:pPr>
      <w:r>
        <w:rPr>
          <w:rFonts w:hint="eastAsia"/>
          <w:color w:val="auto"/>
          <w:highlight w:val="none"/>
        </w:rPr>
        <w:t>监理人对承包人提交的工程量报表进行复核，以确定实际完成的工程量。对数量</w:t>
      </w:r>
      <w:bookmarkStart w:id="1249" w:name="bookmark1339"/>
      <w:bookmarkEnd w:id="1249"/>
      <w:r>
        <w:rPr>
          <w:rFonts w:hint="eastAsia"/>
          <w:color w:val="auto"/>
          <w:highlight w:val="none"/>
        </w:rPr>
        <w:t>有异议的，可要求承包人按第</w:t>
      </w:r>
      <w:r>
        <w:rPr>
          <w:rFonts w:hint="eastAsia"/>
          <w:color w:val="auto"/>
          <w:highlight w:val="none"/>
          <w:lang w:val="en-US" w:bidi="en-US"/>
        </w:rPr>
        <w:t>8.</w:t>
      </w:r>
      <w:r>
        <w:rPr>
          <w:rFonts w:hint="eastAsia"/>
          <w:color w:val="auto"/>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pPr>
        <w:pStyle w:val="43"/>
        <w:numPr>
          <w:ilvl w:val="0"/>
          <w:numId w:val="36"/>
        </w:numPr>
        <w:tabs>
          <w:tab w:val="left" w:pos="899"/>
        </w:tabs>
        <w:spacing w:line="362" w:lineRule="exact"/>
        <w:ind w:firstLine="440"/>
        <w:jc w:val="both"/>
        <w:rPr>
          <w:color w:val="auto"/>
          <w:highlight w:val="none"/>
        </w:rPr>
      </w:pPr>
      <w:bookmarkStart w:id="1250" w:name="bookmark1340"/>
      <w:bookmarkEnd w:id="1250"/>
      <w:r>
        <w:rPr>
          <w:rFonts w:hint="eastAsia"/>
          <w:color w:val="auto"/>
          <w:highlight w:val="none"/>
        </w:rPr>
        <w:t>监理人认为有必要时，可通知承包人共同进行联合测量、计量，承包人应遵照执行。</w:t>
      </w:r>
    </w:p>
    <w:p>
      <w:pPr>
        <w:pStyle w:val="43"/>
        <w:numPr>
          <w:ilvl w:val="0"/>
          <w:numId w:val="36"/>
        </w:numPr>
        <w:tabs>
          <w:tab w:val="left" w:pos="902"/>
        </w:tabs>
        <w:spacing w:line="352" w:lineRule="exact"/>
        <w:ind w:firstLine="440"/>
        <w:jc w:val="both"/>
        <w:rPr>
          <w:color w:val="auto"/>
          <w:highlight w:val="none"/>
        </w:rPr>
      </w:pPr>
      <w:bookmarkStart w:id="1251" w:name="bookmark1341"/>
      <w:bookmarkEnd w:id="1251"/>
      <w:r>
        <w:rPr>
          <w:rFonts w:hint="eastAsia"/>
          <w:color w:val="auto"/>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43"/>
        <w:numPr>
          <w:ilvl w:val="0"/>
          <w:numId w:val="36"/>
        </w:numPr>
        <w:tabs>
          <w:tab w:val="left" w:pos="902"/>
        </w:tabs>
        <w:spacing w:line="359" w:lineRule="exact"/>
        <w:ind w:firstLine="440"/>
        <w:jc w:val="both"/>
        <w:rPr>
          <w:color w:val="auto"/>
          <w:highlight w:val="none"/>
        </w:rPr>
      </w:pPr>
      <w:bookmarkStart w:id="1252" w:name="bookmark1342"/>
      <w:bookmarkEnd w:id="1252"/>
      <w:r>
        <w:rPr>
          <w:rFonts w:hint="eastAsia"/>
          <w:color w:val="auto"/>
          <w:highlight w:val="none"/>
        </w:rPr>
        <w:t>监理人应在收到承包人提交的工程量报表后的7天内进行复核，监理人未在约定时间内复核的，承包人提交的工程量报表中的工程量视为承包人实际完成的工程量，据此计算工程价款。</w:t>
      </w:r>
    </w:p>
    <w:p>
      <w:pPr>
        <w:pStyle w:val="43"/>
        <w:spacing w:line="354" w:lineRule="exact"/>
        <w:ind w:firstLine="440"/>
        <w:jc w:val="both"/>
        <w:rPr>
          <w:color w:val="auto"/>
          <w:highlight w:val="none"/>
        </w:rPr>
      </w:pPr>
      <w:r>
        <w:rPr>
          <w:rFonts w:hint="eastAsia"/>
          <w:color w:val="auto"/>
          <w:highlight w:val="none"/>
          <w:lang w:val="en-US" w:bidi="en-US"/>
        </w:rPr>
        <w:t>17.1.5</w:t>
      </w:r>
      <w:r>
        <w:rPr>
          <w:rFonts w:hint="eastAsia"/>
          <w:color w:val="auto"/>
          <w:highlight w:val="none"/>
        </w:rPr>
        <w:t>总价子目的计量</w:t>
      </w:r>
    </w:p>
    <w:p>
      <w:pPr>
        <w:pStyle w:val="43"/>
        <w:spacing w:line="354" w:lineRule="exact"/>
        <w:ind w:firstLine="420"/>
        <w:rPr>
          <w:color w:val="auto"/>
          <w:highlight w:val="none"/>
        </w:rPr>
      </w:pPr>
      <w:r>
        <w:rPr>
          <w:rFonts w:hint="eastAsia"/>
          <w:color w:val="auto"/>
          <w:highlight w:val="none"/>
        </w:rPr>
        <w:t>总价子目的分解和计量按照下述约定进行。</w:t>
      </w:r>
    </w:p>
    <w:p>
      <w:pPr>
        <w:pStyle w:val="43"/>
        <w:numPr>
          <w:ilvl w:val="0"/>
          <w:numId w:val="37"/>
        </w:numPr>
        <w:tabs>
          <w:tab w:val="left" w:pos="899"/>
        </w:tabs>
        <w:spacing w:line="362" w:lineRule="exact"/>
        <w:ind w:firstLine="440"/>
        <w:jc w:val="both"/>
        <w:rPr>
          <w:color w:val="auto"/>
          <w:highlight w:val="none"/>
        </w:rPr>
      </w:pPr>
      <w:bookmarkStart w:id="1253" w:name="bookmark1343"/>
      <w:bookmarkEnd w:id="1253"/>
      <w:r>
        <w:rPr>
          <w:rFonts w:hint="eastAsia"/>
          <w:color w:val="auto"/>
          <w:highlight w:val="none"/>
        </w:rPr>
        <w:t>总价子目的计量和支付应以总价为基础，不因第</w:t>
      </w:r>
      <w:r>
        <w:rPr>
          <w:rFonts w:hint="eastAsia"/>
          <w:color w:val="auto"/>
          <w:highlight w:val="none"/>
          <w:lang w:val="en-US" w:bidi="en-US"/>
        </w:rPr>
        <w:t>16.1</w:t>
      </w:r>
      <w:r>
        <w:rPr>
          <w:rFonts w:hint="eastAsia"/>
          <w:color w:val="auto"/>
          <w:highlight w:val="none"/>
        </w:rPr>
        <w:t>款中的因素而进行调整。承包人实际完成的工程量，是进行工程目标管理和控制进度支付的依据。</w:t>
      </w:r>
    </w:p>
    <w:p>
      <w:pPr>
        <w:pStyle w:val="43"/>
        <w:numPr>
          <w:ilvl w:val="0"/>
          <w:numId w:val="37"/>
        </w:numPr>
        <w:tabs>
          <w:tab w:val="left" w:pos="899"/>
        </w:tabs>
        <w:spacing w:line="356" w:lineRule="exact"/>
        <w:ind w:firstLine="440"/>
        <w:jc w:val="both"/>
        <w:rPr>
          <w:color w:val="auto"/>
          <w:highlight w:val="none"/>
        </w:rPr>
      </w:pPr>
      <w:bookmarkStart w:id="1254" w:name="bookmark1344"/>
      <w:bookmarkEnd w:id="1254"/>
      <w:r>
        <w:rPr>
          <w:rFonts w:hint="eastAsia"/>
          <w:color w:val="auto"/>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43"/>
        <w:numPr>
          <w:ilvl w:val="0"/>
          <w:numId w:val="37"/>
        </w:numPr>
        <w:tabs>
          <w:tab w:val="left" w:pos="899"/>
        </w:tabs>
        <w:spacing w:line="326" w:lineRule="exact"/>
        <w:ind w:firstLine="440"/>
        <w:jc w:val="both"/>
        <w:rPr>
          <w:color w:val="auto"/>
          <w:highlight w:val="none"/>
        </w:rPr>
      </w:pPr>
      <w:bookmarkStart w:id="1255" w:name="bookmark1345"/>
      <w:bookmarkEnd w:id="1255"/>
      <w:r>
        <w:rPr>
          <w:rFonts w:hint="eastAsia"/>
          <w:color w:val="auto"/>
          <w:highlight w:val="none"/>
        </w:rPr>
        <w:t>监理人对承包人提交的上述资料进行复核，以确定分阶段实际完成的工程量和工程形象目标。对其有异议的，可要求承包人按第</w:t>
      </w:r>
      <w:r>
        <w:rPr>
          <w:rFonts w:hint="eastAsia"/>
          <w:color w:val="auto"/>
          <w:highlight w:val="none"/>
          <w:lang w:val="en-US" w:bidi="en-US"/>
        </w:rPr>
        <w:t>8.</w:t>
      </w:r>
      <w:r>
        <w:rPr>
          <w:rFonts w:hint="eastAsia"/>
          <w:color w:val="auto"/>
          <w:highlight w:val="none"/>
        </w:rPr>
        <w:t>2款约定进行共同复核和抽样复测。</w:t>
      </w:r>
    </w:p>
    <w:p>
      <w:pPr>
        <w:pStyle w:val="43"/>
        <w:numPr>
          <w:ilvl w:val="0"/>
          <w:numId w:val="37"/>
        </w:numPr>
        <w:tabs>
          <w:tab w:val="left" w:pos="899"/>
        </w:tabs>
        <w:spacing w:after="140" w:line="377" w:lineRule="exact"/>
        <w:ind w:firstLine="440"/>
        <w:jc w:val="both"/>
        <w:rPr>
          <w:color w:val="auto"/>
          <w:highlight w:val="none"/>
        </w:rPr>
      </w:pPr>
      <w:bookmarkStart w:id="1256" w:name="bookmark1346"/>
      <w:bookmarkEnd w:id="1256"/>
      <w:r>
        <w:rPr>
          <w:rFonts w:hint="eastAsia"/>
          <w:color w:val="auto"/>
          <w:highlight w:val="none"/>
        </w:rPr>
        <w:t>除按照第15条约定的变更外，总价子目的工程量是承包人用于结算的最终工程量。</w:t>
      </w:r>
    </w:p>
    <w:p>
      <w:pPr>
        <w:pStyle w:val="5"/>
        <w:rPr>
          <w:rFonts w:ascii="宋体" w:hAnsi="宋体" w:cs="宋体"/>
          <w:color w:val="auto"/>
          <w:sz w:val="28"/>
          <w:szCs w:val="28"/>
          <w:highlight w:val="none"/>
          <w:lang w:eastAsia="zh-CN"/>
        </w:rPr>
      </w:pPr>
      <w:bookmarkStart w:id="1257" w:name="bookmark1347"/>
      <w:bookmarkStart w:id="1258" w:name="bookmark1348"/>
      <w:bookmarkStart w:id="1259" w:name="_Toc1366"/>
      <w:bookmarkStart w:id="1260" w:name="bookmark1349"/>
      <w:bookmarkStart w:id="1261" w:name="_Toc5217"/>
      <w:r>
        <w:rPr>
          <w:rFonts w:hint="eastAsia" w:ascii="宋体" w:hAnsi="宋体" w:cs="宋体"/>
          <w:color w:val="auto"/>
          <w:sz w:val="28"/>
          <w:szCs w:val="28"/>
          <w:highlight w:val="none"/>
          <w:lang w:eastAsia="zh-CN"/>
        </w:rPr>
        <w:t>17.2预付款</w:t>
      </w:r>
      <w:bookmarkEnd w:id="1257"/>
      <w:bookmarkEnd w:id="1258"/>
      <w:bookmarkEnd w:id="1259"/>
      <w:bookmarkEnd w:id="1260"/>
      <w:bookmarkEnd w:id="1261"/>
    </w:p>
    <w:p>
      <w:pPr>
        <w:pStyle w:val="45"/>
        <w:spacing w:after="0" w:line="394" w:lineRule="auto"/>
        <w:ind w:firstLine="44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17.2.1</w:t>
      </w:r>
      <w:r>
        <w:rPr>
          <w:rFonts w:hint="eastAsia" w:ascii="宋体" w:hAnsi="宋体" w:eastAsia="宋体" w:cs="宋体"/>
          <w:color w:val="auto"/>
          <w:highlight w:val="none"/>
          <w:lang w:val="zh-CN" w:eastAsia="zh-CN" w:bidi="zh-CN"/>
        </w:rPr>
        <w:t>预付款</w:t>
      </w:r>
    </w:p>
    <w:p>
      <w:pPr>
        <w:pStyle w:val="43"/>
        <w:spacing w:line="349" w:lineRule="exact"/>
        <w:ind w:firstLine="440"/>
        <w:jc w:val="both"/>
        <w:rPr>
          <w:color w:val="auto"/>
          <w:highlight w:val="none"/>
        </w:rPr>
      </w:pPr>
      <w:r>
        <w:rPr>
          <w:rFonts w:hint="eastAsia"/>
          <w:color w:val="auto"/>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43"/>
        <w:spacing w:line="354" w:lineRule="exact"/>
        <w:ind w:firstLine="440"/>
        <w:jc w:val="both"/>
        <w:rPr>
          <w:color w:val="auto"/>
          <w:highlight w:val="none"/>
        </w:rPr>
      </w:pPr>
      <w:r>
        <w:rPr>
          <w:rFonts w:hint="eastAsia"/>
          <w:color w:val="auto"/>
          <w:highlight w:val="none"/>
          <w:lang w:val="en-US" w:eastAsia="en-US" w:bidi="en-US"/>
        </w:rPr>
        <w:t>17.2.2</w:t>
      </w:r>
      <w:r>
        <w:rPr>
          <w:rFonts w:hint="eastAsia"/>
          <w:color w:val="auto"/>
          <w:highlight w:val="none"/>
        </w:rPr>
        <w:t>预付款保函(担保)</w:t>
      </w:r>
    </w:p>
    <w:p>
      <w:pPr>
        <w:pStyle w:val="43"/>
        <w:numPr>
          <w:ilvl w:val="0"/>
          <w:numId w:val="38"/>
        </w:numPr>
        <w:tabs>
          <w:tab w:val="left" w:pos="899"/>
        </w:tabs>
        <w:spacing w:line="352" w:lineRule="exact"/>
        <w:ind w:firstLine="440"/>
        <w:jc w:val="both"/>
        <w:rPr>
          <w:color w:val="auto"/>
          <w:highlight w:val="none"/>
        </w:rPr>
      </w:pPr>
      <w:bookmarkStart w:id="1262" w:name="bookmark1350"/>
      <w:bookmarkEnd w:id="1262"/>
      <w:r>
        <w:rPr>
          <w:rFonts w:hint="eastAsia"/>
          <w:color w:val="auto"/>
          <w:highlight w:val="none"/>
        </w:rPr>
        <w:t>承包人应在收到第一次工程预付款的同时向发包人提交工程预付款担保，担保金额应与第一次工程预付款金额相同，工程预付款担保在第一次工程预付款被发包人扣回前一直有效。</w:t>
      </w:r>
    </w:p>
    <w:p>
      <w:pPr>
        <w:pStyle w:val="43"/>
        <w:numPr>
          <w:ilvl w:val="0"/>
          <w:numId w:val="38"/>
        </w:numPr>
        <w:tabs>
          <w:tab w:val="left" w:pos="903"/>
        </w:tabs>
        <w:spacing w:line="352" w:lineRule="exact"/>
        <w:ind w:firstLine="440"/>
        <w:jc w:val="both"/>
        <w:rPr>
          <w:color w:val="auto"/>
          <w:highlight w:val="none"/>
        </w:rPr>
      </w:pPr>
      <w:bookmarkStart w:id="1263" w:name="bookmark1351"/>
      <w:bookmarkEnd w:id="1263"/>
      <w:r>
        <w:rPr>
          <w:rFonts w:hint="eastAsia"/>
          <w:color w:val="auto"/>
          <w:highlight w:val="none"/>
        </w:rPr>
        <w:t>工程材料预付款的担保在专用合同条款中约定。</w:t>
      </w:r>
    </w:p>
    <w:p>
      <w:pPr>
        <w:pStyle w:val="43"/>
        <w:numPr>
          <w:ilvl w:val="0"/>
          <w:numId w:val="38"/>
        </w:numPr>
        <w:tabs>
          <w:tab w:val="left" w:pos="883"/>
        </w:tabs>
        <w:spacing w:line="352" w:lineRule="exact"/>
        <w:ind w:firstLine="420"/>
        <w:rPr>
          <w:color w:val="auto"/>
          <w:highlight w:val="none"/>
        </w:rPr>
      </w:pPr>
      <w:bookmarkStart w:id="1264" w:name="bookmark1352"/>
      <w:bookmarkEnd w:id="1264"/>
      <w:r>
        <w:rPr>
          <w:rFonts w:hint="eastAsia"/>
          <w:color w:val="auto"/>
          <w:highlight w:val="none"/>
        </w:rPr>
        <w:t>预付款担保的担保金额可根据预付款扣回的金额相应递减。</w:t>
      </w:r>
    </w:p>
    <w:p>
      <w:pPr>
        <w:pStyle w:val="43"/>
        <w:spacing w:line="352" w:lineRule="exact"/>
        <w:ind w:firstLine="440"/>
        <w:jc w:val="both"/>
        <w:rPr>
          <w:color w:val="auto"/>
          <w:highlight w:val="none"/>
        </w:rPr>
      </w:pPr>
      <w:r>
        <w:rPr>
          <w:rFonts w:hint="eastAsia"/>
          <w:color w:val="auto"/>
          <w:highlight w:val="none"/>
          <w:lang w:val="en-US" w:bidi="en-US"/>
        </w:rPr>
        <w:t>17.2.3</w:t>
      </w:r>
      <w:r>
        <w:rPr>
          <w:rFonts w:hint="eastAsia"/>
          <w:color w:val="auto"/>
          <w:highlight w:val="none"/>
        </w:rPr>
        <w:t>预付款的扣回与还清</w:t>
      </w:r>
    </w:p>
    <w:p>
      <w:pPr>
        <w:pStyle w:val="43"/>
        <w:spacing w:after="240" w:line="352" w:lineRule="exact"/>
        <w:ind w:firstLine="440"/>
        <w:jc w:val="both"/>
        <w:rPr>
          <w:color w:val="auto"/>
          <w:highlight w:val="none"/>
        </w:rPr>
      </w:pPr>
      <w:r>
        <w:rPr>
          <w:rFonts w:hint="eastAsia"/>
          <w:color w:val="auto"/>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5"/>
        <w:rPr>
          <w:rFonts w:ascii="宋体" w:hAnsi="宋体" w:cs="宋体"/>
          <w:color w:val="auto"/>
          <w:sz w:val="28"/>
          <w:szCs w:val="28"/>
          <w:highlight w:val="none"/>
          <w:lang w:eastAsia="zh-CN"/>
        </w:rPr>
      </w:pPr>
      <w:bookmarkStart w:id="1265" w:name="_Toc22520"/>
      <w:bookmarkStart w:id="1266" w:name="bookmark1353"/>
      <w:bookmarkStart w:id="1267" w:name="bookmark1355"/>
      <w:bookmarkStart w:id="1268" w:name="_Toc2053"/>
      <w:bookmarkStart w:id="1269" w:name="bookmark1354"/>
      <w:r>
        <w:rPr>
          <w:rFonts w:hint="eastAsia" w:ascii="宋体" w:hAnsi="宋体" w:cs="宋体"/>
          <w:color w:val="auto"/>
          <w:sz w:val="28"/>
          <w:szCs w:val="28"/>
          <w:highlight w:val="none"/>
          <w:lang w:eastAsia="zh-CN"/>
        </w:rPr>
        <w:t>17.3工程进度付款</w:t>
      </w:r>
      <w:bookmarkEnd w:id="1265"/>
      <w:bookmarkEnd w:id="1266"/>
      <w:bookmarkEnd w:id="1267"/>
      <w:bookmarkEnd w:id="1268"/>
      <w:bookmarkEnd w:id="1269"/>
    </w:p>
    <w:p>
      <w:pPr>
        <w:pStyle w:val="45"/>
        <w:spacing w:after="0" w:line="377"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17.3.1</w:t>
      </w:r>
      <w:r>
        <w:rPr>
          <w:rFonts w:hint="eastAsia" w:ascii="宋体" w:hAnsi="宋体" w:eastAsia="宋体" w:cs="宋体"/>
          <w:color w:val="auto"/>
          <w:highlight w:val="none"/>
          <w:lang w:val="zh-CN" w:eastAsia="zh-CN" w:bidi="zh-CN"/>
        </w:rPr>
        <w:t>付款周期</w:t>
      </w:r>
    </w:p>
    <w:p>
      <w:pPr>
        <w:pStyle w:val="43"/>
        <w:spacing w:line="240" w:lineRule="auto"/>
        <w:ind w:firstLine="420"/>
        <w:rPr>
          <w:color w:val="auto"/>
          <w:highlight w:val="none"/>
        </w:rPr>
      </w:pPr>
      <w:r>
        <w:rPr>
          <w:rFonts w:hint="eastAsia"/>
          <w:color w:val="auto"/>
          <w:highlight w:val="none"/>
        </w:rPr>
        <w:t>付款周期同计量周期。</w:t>
      </w:r>
    </w:p>
    <w:p>
      <w:pPr>
        <w:pStyle w:val="43"/>
        <w:spacing w:line="360" w:lineRule="exact"/>
        <w:ind w:firstLine="420"/>
        <w:rPr>
          <w:color w:val="auto"/>
          <w:highlight w:val="none"/>
        </w:rPr>
      </w:pPr>
      <w:r>
        <w:rPr>
          <w:rFonts w:hint="eastAsia"/>
          <w:color w:val="auto"/>
          <w:highlight w:val="none"/>
          <w:lang w:val="en-US" w:bidi="en-US"/>
        </w:rPr>
        <w:t>17.3.2</w:t>
      </w:r>
      <w:r>
        <w:rPr>
          <w:rFonts w:hint="eastAsia"/>
          <w:color w:val="auto"/>
          <w:highlight w:val="none"/>
        </w:rPr>
        <w:t>进度付款申请单</w:t>
      </w:r>
    </w:p>
    <w:p>
      <w:pPr>
        <w:pStyle w:val="43"/>
        <w:spacing w:line="360" w:lineRule="exact"/>
        <w:ind w:firstLine="440"/>
        <w:jc w:val="both"/>
        <w:rPr>
          <w:color w:val="auto"/>
          <w:highlight w:val="none"/>
        </w:rPr>
      </w:pPr>
      <w:r>
        <w:rPr>
          <w:rFonts w:hint="eastAsia"/>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43"/>
        <w:numPr>
          <w:ilvl w:val="0"/>
          <w:numId w:val="39"/>
        </w:numPr>
        <w:tabs>
          <w:tab w:val="left" w:pos="903"/>
        </w:tabs>
        <w:spacing w:line="360" w:lineRule="exact"/>
        <w:ind w:firstLine="420"/>
        <w:rPr>
          <w:color w:val="auto"/>
          <w:highlight w:val="none"/>
        </w:rPr>
      </w:pPr>
      <w:bookmarkStart w:id="1270" w:name="bookmark1356"/>
      <w:bookmarkEnd w:id="1270"/>
      <w:r>
        <w:rPr>
          <w:rFonts w:hint="eastAsia"/>
          <w:color w:val="auto"/>
          <w:highlight w:val="none"/>
        </w:rPr>
        <w:t>截至本次付款周期末已实施工程的价款；</w:t>
      </w:r>
    </w:p>
    <w:p>
      <w:pPr>
        <w:pStyle w:val="43"/>
        <w:numPr>
          <w:ilvl w:val="0"/>
          <w:numId w:val="39"/>
        </w:numPr>
        <w:tabs>
          <w:tab w:val="left" w:pos="903"/>
        </w:tabs>
        <w:spacing w:line="358" w:lineRule="exact"/>
        <w:ind w:firstLine="420"/>
        <w:rPr>
          <w:color w:val="auto"/>
          <w:highlight w:val="none"/>
        </w:rPr>
      </w:pPr>
      <w:bookmarkStart w:id="1271" w:name="bookmark1357"/>
      <w:bookmarkEnd w:id="1271"/>
      <w:r>
        <w:rPr>
          <w:rFonts w:hint="eastAsia"/>
          <w:color w:val="auto"/>
          <w:highlight w:val="none"/>
        </w:rPr>
        <w:t>根据第15条应增加和扣减的变更金额；</w:t>
      </w:r>
    </w:p>
    <w:p>
      <w:pPr>
        <w:pStyle w:val="43"/>
        <w:numPr>
          <w:ilvl w:val="0"/>
          <w:numId w:val="39"/>
        </w:numPr>
        <w:tabs>
          <w:tab w:val="left" w:pos="903"/>
        </w:tabs>
        <w:spacing w:line="358" w:lineRule="exact"/>
        <w:ind w:firstLine="420"/>
        <w:rPr>
          <w:color w:val="auto"/>
          <w:highlight w:val="none"/>
        </w:rPr>
      </w:pPr>
      <w:bookmarkStart w:id="1272" w:name="bookmark1358"/>
      <w:bookmarkEnd w:id="1272"/>
      <w:r>
        <w:rPr>
          <w:rFonts w:hint="eastAsia"/>
          <w:color w:val="auto"/>
          <w:highlight w:val="none"/>
        </w:rPr>
        <w:t>根据第23条应增加和扣减的索赔金额；</w:t>
      </w:r>
    </w:p>
    <w:p>
      <w:pPr>
        <w:pStyle w:val="43"/>
        <w:numPr>
          <w:ilvl w:val="0"/>
          <w:numId w:val="39"/>
        </w:numPr>
        <w:tabs>
          <w:tab w:val="left" w:pos="903"/>
        </w:tabs>
        <w:spacing w:line="358" w:lineRule="exact"/>
        <w:ind w:firstLine="420"/>
        <w:rPr>
          <w:color w:val="auto"/>
          <w:highlight w:val="none"/>
        </w:rPr>
      </w:pPr>
      <w:bookmarkStart w:id="1273" w:name="bookmark1359"/>
      <w:bookmarkEnd w:id="1273"/>
      <w:r>
        <w:rPr>
          <w:rFonts w:hint="eastAsia"/>
          <w:color w:val="auto"/>
          <w:highlight w:val="none"/>
        </w:rPr>
        <w:t>根据第</w:t>
      </w:r>
      <w:r>
        <w:rPr>
          <w:rFonts w:hint="eastAsia"/>
          <w:color w:val="auto"/>
          <w:highlight w:val="none"/>
          <w:lang w:val="en-US" w:bidi="en-US"/>
        </w:rPr>
        <w:t>17.</w:t>
      </w:r>
      <w:r>
        <w:rPr>
          <w:rFonts w:hint="eastAsia"/>
          <w:color w:val="auto"/>
          <w:highlight w:val="none"/>
        </w:rPr>
        <w:t>2款约定应支付的预付款和扣减的返还预付款；</w:t>
      </w:r>
    </w:p>
    <w:p>
      <w:pPr>
        <w:pStyle w:val="43"/>
        <w:numPr>
          <w:ilvl w:val="0"/>
          <w:numId w:val="39"/>
        </w:numPr>
        <w:tabs>
          <w:tab w:val="left" w:pos="903"/>
        </w:tabs>
        <w:spacing w:line="358" w:lineRule="exact"/>
        <w:ind w:firstLine="420"/>
        <w:rPr>
          <w:color w:val="auto"/>
          <w:highlight w:val="none"/>
        </w:rPr>
      </w:pPr>
      <w:bookmarkStart w:id="1274" w:name="bookmark1360"/>
      <w:bookmarkEnd w:id="1274"/>
      <w:r>
        <w:rPr>
          <w:rFonts w:hint="eastAsia"/>
          <w:color w:val="auto"/>
          <w:highlight w:val="none"/>
        </w:rPr>
        <w:t>根据第</w:t>
      </w:r>
      <w:r>
        <w:rPr>
          <w:rFonts w:hint="eastAsia"/>
          <w:color w:val="auto"/>
          <w:highlight w:val="none"/>
          <w:lang w:val="en-US" w:bidi="en-US"/>
        </w:rPr>
        <w:t>17.4.</w:t>
      </w:r>
      <w:r>
        <w:rPr>
          <w:rFonts w:hint="eastAsia"/>
          <w:color w:val="auto"/>
          <w:highlight w:val="none"/>
        </w:rPr>
        <w:t>1项约定应扣减的质量保证金；</w:t>
      </w:r>
    </w:p>
    <w:p>
      <w:pPr>
        <w:pStyle w:val="43"/>
        <w:numPr>
          <w:ilvl w:val="0"/>
          <w:numId w:val="39"/>
        </w:numPr>
        <w:tabs>
          <w:tab w:val="left" w:pos="903"/>
        </w:tabs>
        <w:spacing w:line="358" w:lineRule="exact"/>
        <w:ind w:firstLine="420"/>
        <w:rPr>
          <w:color w:val="auto"/>
          <w:highlight w:val="none"/>
        </w:rPr>
      </w:pPr>
      <w:bookmarkStart w:id="1275" w:name="bookmark1361"/>
      <w:bookmarkEnd w:id="1275"/>
      <w:r>
        <w:rPr>
          <w:rFonts w:hint="eastAsia"/>
          <w:color w:val="auto"/>
          <w:highlight w:val="none"/>
        </w:rPr>
        <w:t>根据合同应增加和扣减的其他金额。</w:t>
      </w:r>
    </w:p>
    <w:p>
      <w:pPr>
        <w:pStyle w:val="43"/>
        <w:spacing w:line="358" w:lineRule="exact"/>
        <w:ind w:firstLine="420"/>
        <w:rPr>
          <w:color w:val="auto"/>
          <w:highlight w:val="none"/>
        </w:rPr>
      </w:pPr>
      <w:r>
        <w:rPr>
          <w:rFonts w:hint="eastAsia"/>
          <w:color w:val="auto"/>
          <w:highlight w:val="none"/>
          <w:lang w:val="en-US" w:bidi="en-US"/>
        </w:rPr>
        <w:t>17.3.3</w:t>
      </w:r>
      <w:r>
        <w:rPr>
          <w:rFonts w:hint="eastAsia"/>
          <w:color w:val="auto"/>
          <w:highlight w:val="none"/>
        </w:rPr>
        <w:t>进度付款证书和支付时间</w:t>
      </w:r>
    </w:p>
    <w:p>
      <w:pPr>
        <w:pStyle w:val="43"/>
        <w:numPr>
          <w:ilvl w:val="0"/>
          <w:numId w:val="40"/>
        </w:numPr>
        <w:tabs>
          <w:tab w:val="left" w:pos="920"/>
        </w:tabs>
        <w:spacing w:line="358" w:lineRule="exact"/>
        <w:ind w:firstLine="440"/>
        <w:jc w:val="both"/>
        <w:rPr>
          <w:color w:val="auto"/>
          <w:highlight w:val="none"/>
        </w:rPr>
      </w:pPr>
      <w:bookmarkStart w:id="1276" w:name="bookmark1362"/>
      <w:bookmarkEnd w:id="1276"/>
      <w:r>
        <w:rPr>
          <w:rFonts w:hint="eastAsia"/>
          <w:color w:val="auto"/>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43"/>
        <w:numPr>
          <w:ilvl w:val="0"/>
          <w:numId w:val="40"/>
        </w:numPr>
        <w:tabs>
          <w:tab w:val="left" w:pos="922"/>
        </w:tabs>
        <w:spacing w:line="367" w:lineRule="exact"/>
        <w:ind w:firstLine="440"/>
        <w:jc w:val="both"/>
        <w:rPr>
          <w:color w:val="auto"/>
          <w:highlight w:val="none"/>
        </w:rPr>
      </w:pPr>
      <w:bookmarkStart w:id="1277" w:name="bookmark1363"/>
      <w:bookmarkEnd w:id="1277"/>
      <w:r>
        <w:rPr>
          <w:rFonts w:hint="eastAsia"/>
          <w:color w:val="auto"/>
          <w:highlight w:val="none"/>
        </w:rPr>
        <w:t>发包人应在监理人收到进度付款申请单后的28天内，将进度应付款支付给承包人。发包人不按期支付的，按专用合同条款的约定支付逾期付款违约金。</w:t>
      </w:r>
    </w:p>
    <w:p>
      <w:pPr>
        <w:pStyle w:val="43"/>
        <w:numPr>
          <w:ilvl w:val="0"/>
          <w:numId w:val="40"/>
        </w:numPr>
        <w:tabs>
          <w:tab w:val="left" w:pos="922"/>
        </w:tabs>
        <w:spacing w:line="367" w:lineRule="exact"/>
        <w:ind w:firstLine="440"/>
        <w:jc w:val="both"/>
        <w:rPr>
          <w:color w:val="auto"/>
          <w:highlight w:val="none"/>
        </w:rPr>
      </w:pPr>
      <w:bookmarkStart w:id="1278" w:name="bookmark1364"/>
      <w:bookmarkEnd w:id="1278"/>
      <w:r>
        <w:rPr>
          <w:rFonts w:hint="eastAsia"/>
          <w:color w:val="auto"/>
          <w:highlight w:val="none"/>
        </w:rPr>
        <w:t>监理人出具进度付款证书，不应视为监理人已同意、批准或接受了承包人完成的该部分工作。</w:t>
      </w:r>
    </w:p>
    <w:p>
      <w:pPr>
        <w:pStyle w:val="43"/>
        <w:numPr>
          <w:ilvl w:val="0"/>
          <w:numId w:val="40"/>
        </w:numPr>
        <w:tabs>
          <w:tab w:val="left" w:pos="918"/>
        </w:tabs>
        <w:spacing w:line="367" w:lineRule="exact"/>
        <w:ind w:firstLine="440"/>
        <w:jc w:val="both"/>
        <w:rPr>
          <w:color w:val="auto"/>
          <w:highlight w:val="none"/>
        </w:rPr>
      </w:pPr>
      <w:bookmarkStart w:id="1279" w:name="bookmark1365"/>
      <w:bookmarkEnd w:id="1279"/>
      <w:r>
        <w:rPr>
          <w:rFonts w:hint="eastAsia"/>
          <w:color w:val="auto"/>
          <w:highlight w:val="none"/>
        </w:rPr>
        <w:t>进度付款涉及政府投资资金的，按照国库集中支付等国家相关规定和专用合同条款的约定办理。</w:t>
      </w:r>
    </w:p>
    <w:p>
      <w:pPr>
        <w:pStyle w:val="43"/>
        <w:spacing w:line="361" w:lineRule="exact"/>
        <w:ind w:firstLine="440"/>
        <w:jc w:val="both"/>
        <w:rPr>
          <w:color w:val="auto"/>
          <w:highlight w:val="none"/>
        </w:rPr>
      </w:pPr>
      <w:r>
        <w:rPr>
          <w:rFonts w:hint="eastAsia"/>
          <w:color w:val="auto"/>
          <w:highlight w:val="none"/>
          <w:lang w:val="en-US" w:bidi="en-US"/>
        </w:rPr>
        <w:t>17.3.4</w:t>
      </w:r>
      <w:r>
        <w:rPr>
          <w:rFonts w:hint="eastAsia"/>
          <w:color w:val="auto"/>
          <w:highlight w:val="none"/>
        </w:rPr>
        <w:t>工程进度付款的修正</w:t>
      </w:r>
    </w:p>
    <w:p>
      <w:pPr>
        <w:pStyle w:val="43"/>
        <w:spacing w:after="120" w:line="361" w:lineRule="exact"/>
        <w:ind w:firstLine="440"/>
        <w:jc w:val="both"/>
        <w:rPr>
          <w:color w:val="auto"/>
          <w:highlight w:val="none"/>
        </w:rPr>
      </w:pPr>
      <w:r>
        <w:rPr>
          <w:rFonts w:hint="eastAsia"/>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5"/>
        <w:rPr>
          <w:rFonts w:ascii="宋体" w:hAnsi="宋体" w:cs="宋体"/>
          <w:color w:val="auto"/>
          <w:sz w:val="28"/>
          <w:szCs w:val="28"/>
          <w:highlight w:val="none"/>
          <w:lang w:eastAsia="zh-CN"/>
        </w:rPr>
      </w:pPr>
      <w:bookmarkStart w:id="1280" w:name="_Toc30987"/>
      <w:bookmarkStart w:id="1281" w:name="bookmark1366"/>
      <w:bookmarkStart w:id="1282" w:name="_Toc24179"/>
      <w:bookmarkStart w:id="1283" w:name="bookmark1367"/>
      <w:bookmarkStart w:id="1284" w:name="bookmark1368"/>
      <w:r>
        <w:rPr>
          <w:rFonts w:hint="eastAsia" w:ascii="宋体" w:hAnsi="宋体" w:cs="宋体"/>
          <w:color w:val="auto"/>
          <w:sz w:val="28"/>
          <w:szCs w:val="28"/>
          <w:highlight w:val="none"/>
          <w:lang w:eastAsia="zh-CN"/>
        </w:rPr>
        <w:t>17.4质量保证金</w:t>
      </w:r>
      <w:bookmarkEnd w:id="1280"/>
      <w:bookmarkEnd w:id="1281"/>
      <w:bookmarkEnd w:id="1282"/>
      <w:bookmarkEnd w:id="1283"/>
      <w:bookmarkEnd w:id="1284"/>
    </w:p>
    <w:p>
      <w:pPr>
        <w:pStyle w:val="43"/>
        <w:spacing w:line="364" w:lineRule="exact"/>
        <w:ind w:firstLine="440"/>
        <w:jc w:val="both"/>
        <w:rPr>
          <w:color w:val="auto"/>
          <w:highlight w:val="none"/>
        </w:rPr>
      </w:pPr>
      <w:r>
        <w:rPr>
          <w:rFonts w:hint="eastAsia"/>
          <w:color w:val="auto"/>
          <w:highlight w:val="none"/>
          <w:lang w:val="en-US" w:bidi="en-US"/>
        </w:rPr>
        <w:t>17.4.1</w:t>
      </w:r>
      <w:r>
        <w:rPr>
          <w:rFonts w:hint="eastAsia"/>
          <w:color w:val="auto"/>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43"/>
        <w:spacing w:line="366" w:lineRule="exact"/>
        <w:ind w:firstLine="440"/>
        <w:jc w:val="both"/>
        <w:rPr>
          <w:color w:val="auto"/>
          <w:highlight w:val="none"/>
        </w:rPr>
      </w:pPr>
      <w:r>
        <w:rPr>
          <w:rFonts w:hint="eastAsia"/>
          <w:color w:val="auto"/>
          <w:highlight w:val="none"/>
          <w:lang w:val="en-US" w:bidi="en-US"/>
        </w:rPr>
        <w:t>17.4.2</w:t>
      </w:r>
      <w:r>
        <w:rPr>
          <w:rFonts w:hint="eastAsia"/>
          <w:color w:val="auto"/>
          <w:highlight w:val="none"/>
        </w:rPr>
        <w:t>竣工验收鉴定书签署后14天内，发包人将质量保证金总额的一半支付给承包人。在第</w:t>
      </w:r>
      <w:r>
        <w:rPr>
          <w:rFonts w:hint="eastAsia"/>
          <w:color w:val="auto"/>
          <w:highlight w:val="none"/>
          <w:lang w:val="en-US" w:bidi="en-US"/>
        </w:rPr>
        <w:t>1.1.4.</w:t>
      </w:r>
      <w:r>
        <w:rPr>
          <w:rFonts w:hint="eastAsia"/>
          <w:color w:val="auto"/>
          <w:highlight w:val="none"/>
        </w:rPr>
        <w:t>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43"/>
        <w:spacing w:after="120" w:line="370" w:lineRule="exact"/>
        <w:ind w:firstLine="440"/>
        <w:jc w:val="both"/>
        <w:rPr>
          <w:color w:val="auto"/>
          <w:highlight w:val="none"/>
        </w:rPr>
      </w:pPr>
      <w:r>
        <w:rPr>
          <w:rFonts w:hint="eastAsia"/>
          <w:color w:val="auto"/>
          <w:highlight w:val="none"/>
          <w:lang w:val="en-US" w:bidi="en-US"/>
        </w:rPr>
        <w:t>17.4.3</w:t>
      </w:r>
      <w:r>
        <w:rPr>
          <w:rFonts w:hint="eastAsia"/>
          <w:color w:val="auto"/>
          <w:highlight w:val="none"/>
        </w:rPr>
        <w:t>在第</w:t>
      </w:r>
      <w:r>
        <w:rPr>
          <w:rFonts w:hint="eastAsia"/>
          <w:color w:val="auto"/>
          <w:highlight w:val="none"/>
          <w:lang w:val="en-US" w:bidi="en-US"/>
        </w:rPr>
        <w:t>1.1.4.</w:t>
      </w:r>
      <w:r>
        <w:rPr>
          <w:rFonts w:hint="eastAsia"/>
          <w:color w:val="auto"/>
          <w:highlight w:val="none"/>
        </w:rPr>
        <w:t>5目约定的缺陷责任期满时，承包人没有完成缺陷责任的，发包人有权扣留与未履行责任剩余工作所需金额相应的质量保证金余额，并有权根据第</w:t>
      </w:r>
      <w:r>
        <w:rPr>
          <w:rFonts w:hint="eastAsia"/>
          <w:color w:val="auto"/>
          <w:highlight w:val="none"/>
          <w:lang w:val="en-US" w:bidi="en-US"/>
        </w:rPr>
        <w:t>19.</w:t>
      </w:r>
      <w:r>
        <w:rPr>
          <w:rFonts w:hint="eastAsia"/>
          <w:color w:val="auto"/>
          <w:highlight w:val="none"/>
        </w:rPr>
        <w:t>3款约定要求延长缺陷责任期，直至完成剩余工作为止。</w:t>
      </w:r>
    </w:p>
    <w:p>
      <w:pPr>
        <w:pStyle w:val="5"/>
        <w:rPr>
          <w:rFonts w:ascii="宋体" w:hAnsi="宋体" w:cs="宋体"/>
          <w:color w:val="auto"/>
          <w:sz w:val="28"/>
          <w:szCs w:val="28"/>
          <w:highlight w:val="none"/>
          <w:lang w:eastAsia="zh-CN"/>
        </w:rPr>
      </w:pPr>
      <w:bookmarkStart w:id="1285" w:name="_Toc14205"/>
      <w:bookmarkStart w:id="1286" w:name="bookmark1371"/>
      <w:bookmarkStart w:id="1287" w:name="bookmark1370"/>
      <w:bookmarkStart w:id="1288" w:name="_Toc27561"/>
      <w:bookmarkStart w:id="1289" w:name="bookmark1369"/>
      <w:r>
        <w:rPr>
          <w:rFonts w:hint="eastAsia" w:ascii="宋体" w:hAnsi="宋体" w:cs="宋体"/>
          <w:color w:val="auto"/>
          <w:sz w:val="28"/>
          <w:szCs w:val="28"/>
          <w:highlight w:val="none"/>
          <w:lang w:eastAsia="zh-CN"/>
        </w:rPr>
        <w:t>17.5竣工结算(完工结算)</w:t>
      </w:r>
      <w:bookmarkEnd w:id="1285"/>
      <w:bookmarkEnd w:id="1286"/>
      <w:bookmarkEnd w:id="1287"/>
      <w:bookmarkEnd w:id="1288"/>
      <w:bookmarkEnd w:id="1289"/>
    </w:p>
    <w:p>
      <w:pPr>
        <w:pStyle w:val="43"/>
        <w:ind w:firstLine="440"/>
        <w:jc w:val="both"/>
        <w:rPr>
          <w:color w:val="auto"/>
          <w:highlight w:val="none"/>
        </w:rPr>
      </w:pPr>
      <w:r>
        <w:rPr>
          <w:rFonts w:hint="eastAsia"/>
          <w:color w:val="auto"/>
          <w:highlight w:val="none"/>
          <w:lang w:val="en-US" w:bidi="en-US"/>
        </w:rPr>
        <w:t>17.5.1</w:t>
      </w:r>
      <w:r>
        <w:rPr>
          <w:rFonts w:hint="eastAsia"/>
          <w:color w:val="auto"/>
          <w:highlight w:val="none"/>
        </w:rPr>
        <w:t>竣工(完工)付款申请单</w:t>
      </w:r>
    </w:p>
    <w:p>
      <w:pPr>
        <w:pStyle w:val="43"/>
        <w:numPr>
          <w:ilvl w:val="0"/>
          <w:numId w:val="41"/>
        </w:numPr>
        <w:tabs>
          <w:tab w:val="left" w:pos="918"/>
        </w:tabs>
        <w:spacing w:line="352" w:lineRule="exact"/>
        <w:ind w:firstLine="440"/>
        <w:jc w:val="both"/>
        <w:rPr>
          <w:color w:val="auto"/>
          <w:highlight w:val="none"/>
        </w:rPr>
      </w:pPr>
      <w:bookmarkStart w:id="1290" w:name="bookmark1372"/>
      <w:bookmarkEnd w:id="1290"/>
      <w:r>
        <w:rPr>
          <w:rFonts w:hint="eastAsia"/>
          <w:color w:val="auto"/>
          <w:highlight w:val="none"/>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43"/>
        <w:numPr>
          <w:ilvl w:val="0"/>
          <w:numId w:val="41"/>
        </w:numPr>
        <w:tabs>
          <w:tab w:val="left" w:pos="916"/>
        </w:tabs>
        <w:spacing w:after="120" w:line="352" w:lineRule="exact"/>
        <w:ind w:firstLine="440"/>
        <w:jc w:val="both"/>
        <w:rPr>
          <w:color w:val="auto"/>
          <w:highlight w:val="none"/>
        </w:rPr>
      </w:pPr>
      <w:bookmarkStart w:id="1291" w:name="bookmark1373"/>
      <w:bookmarkEnd w:id="1291"/>
      <w:r>
        <w:rPr>
          <w:rFonts w:hint="eastAsia"/>
          <w:color w:val="auto"/>
          <w:highlight w:val="none"/>
        </w:rPr>
        <w:t>监理人对完工付款申请单有异议的，有权要求承包人进行修正和提供补充资料。经监理人和承包人协商后，由承包人向监理人提交修正后的完工付款申请单。</w:t>
      </w:r>
    </w:p>
    <w:p>
      <w:pPr>
        <w:pStyle w:val="43"/>
        <w:ind w:firstLine="440"/>
        <w:jc w:val="both"/>
        <w:rPr>
          <w:color w:val="auto"/>
          <w:highlight w:val="none"/>
        </w:rPr>
      </w:pPr>
      <w:r>
        <w:rPr>
          <w:rFonts w:hint="eastAsia"/>
          <w:color w:val="auto"/>
          <w:highlight w:val="none"/>
          <w:lang w:val="en-US" w:bidi="en-US"/>
        </w:rPr>
        <w:t>17.5.2</w:t>
      </w:r>
      <w:r>
        <w:rPr>
          <w:rFonts w:hint="eastAsia"/>
          <w:color w:val="auto"/>
          <w:highlight w:val="none"/>
        </w:rPr>
        <w:t>竣工(完工)付款证书及支付时间</w:t>
      </w:r>
    </w:p>
    <w:p>
      <w:pPr>
        <w:pStyle w:val="43"/>
        <w:numPr>
          <w:ilvl w:val="0"/>
          <w:numId w:val="42"/>
        </w:numPr>
        <w:tabs>
          <w:tab w:val="left" w:pos="918"/>
        </w:tabs>
        <w:spacing w:line="348" w:lineRule="exact"/>
        <w:ind w:firstLine="440"/>
        <w:jc w:val="both"/>
        <w:rPr>
          <w:color w:val="auto"/>
          <w:highlight w:val="none"/>
        </w:rPr>
      </w:pPr>
      <w:bookmarkStart w:id="1292" w:name="bookmark1374"/>
      <w:bookmarkEnd w:id="1292"/>
      <w:r>
        <w:rPr>
          <w:rFonts w:hint="eastAsia"/>
          <w:color w:val="auto"/>
          <w:highlight w:val="none"/>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pStyle w:val="43"/>
        <w:numPr>
          <w:ilvl w:val="0"/>
          <w:numId w:val="42"/>
        </w:numPr>
        <w:tabs>
          <w:tab w:val="left" w:pos="918"/>
        </w:tabs>
        <w:spacing w:line="344" w:lineRule="exact"/>
        <w:ind w:firstLine="440"/>
        <w:jc w:val="both"/>
        <w:rPr>
          <w:color w:val="auto"/>
          <w:highlight w:val="none"/>
        </w:rPr>
      </w:pPr>
      <w:bookmarkStart w:id="1293" w:name="bookmark1375"/>
      <w:bookmarkEnd w:id="1293"/>
      <w:r>
        <w:rPr>
          <w:rFonts w:hint="eastAsia"/>
          <w:color w:val="auto"/>
          <w:highlight w:val="none"/>
        </w:rPr>
        <w:t>发包人应在监理人出具完工付款证书后的14天内，将应支付款支付给承包人。发包人不按期支付的，按第</w:t>
      </w:r>
      <w:r>
        <w:rPr>
          <w:rFonts w:hint="eastAsia"/>
          <w:color w:val="auto"/>
          <w:highlight w:val="none"/>
          <w:lang w:val="en-US" w:bidi="en-US"/>
        </w:rPr>
        <w:t>17.3.3</w:t>
      </w:r>
      <w:r>
        <w:rPr>
          <w:rFonts w:hint="eastAsia"/>
          <w:color w:val="auto"/>
          <w:highlight w:val="none"/>
        </w:rPr>
        <w:t>(2)目的约定，将逾期付款违约金支付给承包人。</w:t>
      </w:r>
    </w:p>
    <w:p>
      <w:pPr>
        <w:pStyle w:val="43"/>
        <w:numPr>
          <w:ilvl w:val="0"/>
          <w:numId w:val="42"/>
        </w:numPr>
        <w:tabs>
          <w:tab w:val="left" w:pos="914"/>
        </w:tabs>
        <w:spacing w:after="120" w:line="344" w:lineRule="exact"/>
        <w:ind w:firstLine="440"/>
        <w:jc w:val="both"/>
        <w:rPr>
          <w:color w:val="auto"/>
          <w:highlight w:val="none"/>
        </w:rPr>
      </w:pPr>
      <w:bookmarkStart w:id="1294" w:name="bookmark1376"/>
      <w:bookmarkEnd w:id="1294"/>
      <w:r>
        <w:rPr>
          <w:rFonts w:hint="eastAsia"/>
          <w:color w:val="auto"/>
          <w:highlight w:val="none"/>
        </w:rPr>
        <w:t>承包人对发包人签认的完工付款证书有异议的，发包人可出具完工付款申请单中承包人已同意部分的临时付款证书。存在争议的部分，按第24条的约定办理。</w:t>
      </w:r>
    </w:p>
    <w:p>
      <w:pPr>
        <w:pStyle w:val="43"/>
        <w:numPr>
          <w:ilvl w:val="0"/>
          <w:numId w:val="42"/>
        </w:numPr>
        <w:tabs>
          <w:tab w:val="left" w:pos="922"/>
        </w:tabs>
        <w:ind w:firstLine="440"/>
        <w:jc w:val="both"/>
        <w:rPr>
          <w:color w:val="auto"/>
          <w:highlight w:val="none"/>
        </w:rPr>
      </w:pPr>
      <w:bookmarkStart w:id="1295" w:name="bookmark1377"/>
      <w:bookmarkEnd w:id="1295"/>
      <w:r>
        <w:rPr>
          <w:rFonts w:hint="eastAsia"/>
          <w:color w:val="auto"/>
          <w:highlight w:val="none"/>
        </w:rPr>
        <w:t>完工付款涉及政府投资资金的，按第</w:t>
      </w:r>
      <w:r>
        <w:rPr>
          <w:rFonts w:hint="eastAsia"/>
          <w:color w:val="auto"/>
          <w:highlight w:val="none"/>
          <w:lang w:val="en-US" w:bidi="en-US"/>
        </w:rPr>
        <w:t>17.3.3</w:t>
      </w:r>
      <w:r>
        <w:rPr>
          <w:rFonts w:hint="eastAsia"/>
          <w:color w:val="auto"/>
          <w:highlight w:val="none"/>
        </w:rPr>
        <w:t>(4)目的约定办理。</w:t>
      </w:r>
    </w:p>
    <w:p>
      <w:pPr>
        <w:pStyle w:val="5"/>
        <w:rPr>
          <w:rFonts w:ascii="宋体" w:hAnsi="宋体" w:cs="宋体"/>
          <w:color w:val="auto"/>
          <w:sz w:val="28"/>
          <w:szCs w:val="28"/>
          <w:highlight w:val="none"/>
          <w:lang w:eastAsia="zh-CN"/>
        </w:rPr>
      </w:pPr>
      <w:bookmarkStart w:id="1296" w:name="_Toc10137"/>
      <w:bookmarkStart w:id="1297" w:name="bookmark1378"/>
      <w:bookmarkStart w:id="1298" w:name="_Toc20149"/>
      <w:bookmarkStart w:id="1299" w:name="bookmark1380"/>
      <w:bookmarkStart w:id="1300" w:name="bookmark1379"/>
      <w:r>
        <w:rPr>
          <w:rFonts w:hint="eastAsia" w:ascii="宋体" w:hAnsi="宋体" w:cs="宋体"/>
          <w:color w:val="auto"/>
          <w:sz w:val="28"/>
          <w:szCs w:val="28"/>
          <w:highlight w:val="none"/>
          <w:lang w:eastAsia="zh-CN"/>
        </w:rPr>
        <w:t>17.6最终结清</w:t>
      </w:r>
      <w:bookmarkEnd w:id="1296"/>
      <w:bookmarkEnd w:id="1297"/>
      <w:bookmarkEnd w:id="1298"/>
      <w:bookmarkEnd w:id="1299"/>
      <w:bookmarkEnd w:id="1300"/>
    </w:p>
    <w:p>
      <w:pPr>
        <w:pStyle w:val="43"/>
        <w:ind w:firstLine="440"/>
        <w:jc w:val="both"/>
        <w:rPr>
          <w:color w:val="auto"/>
          <w:highlight w:val="none"/>
        </w:rPr>
      </w:pPr>
      <w:r>
        <w:rPr>
          <w:rFonts w:hint="eastAsia"/>
          <w:color w:val="auto"/>
          <w:highlight w:val="none"/>
          <w:lang w:val="en-US" w:bidi="en-US"/>
        </w:rPr>
        <w:t>17.6.1</w:t>
      </w:r>
      <w:r>
        <w:rPr>
          <w:rFonts w:hint="eastAsia"/>
          <w:color w:val="auto"/>
          <w:highlight w:val="none"/>
        </w:rPr>
        <w:t>最终结清申请单</w:t>
      </w:r>
    </w:p>
    <w:p>
      <w:pPr>
        <w:pStyle w:val="43"/>
        <w:numPr>
          <w:ilvl w:val="0"/>
          <w:numId w:val="43"/>
        </w:numPr>
        <w:tabs>
          <w:tab w:val="left" w:pos="894"/>
        </w:tabs>
        <w:spacing w:line="346" w:lineRule="exact"/>
        <w:ind w:firstLine="440"/>
        <w:jc w:val="both"/>
        <w:rPr>
          <w:color w:val="auto"/>
          <w:highlight w:val="none"/>
        </w:rPr>
      </w:pPr>
      <w:bookmarkStart w:id="1301" w:name="bookmark1381"/>
      <w:bookmarkEnd w:id="1301"/>
      <w:r>
        <w:rPr>
          <w:rFonts w:hint="eastAsia"/>
          <w:color w:val="auto"/>
          <w:highlight w:val="none"/>
        </w:rPr>
        <w:t>工程质量保修责任终止证书签发后，承包人应按监理人批准的格式提交最终结清申请单。提交最终结清申请单的份数在专用合同条款中约定。</w:t>
      </w:r>
    </w:p>
    <w:p>
      <w:pPr>
        <w:pStyle w:val="43"/>
        <w:numPr>
          <w:ilvl w:val="0"/>
          <w:numId w:val="43"/>
        </w:numPr>
        <w:tabs>
          <w:tab w:val="left" w:pos="918"/>
        </w:tabs>
        <w:spacing w:after="120" w:line="346" w:lineRule="exact"/>
        <w:ind w:firstLine="440"/>
        <w:jc w:val="both"/>
        <w:rPr>
          <w:color w:val="auto"/>
          <w:highlight w:val="none"/>
        </w:rPr>
      </w:pPr>
      <w:bookmarkStart w:id="1302" w:name="bookmark1382"/>
      <w:bookmarkEnd w:id="1302"/>
      <w:r>
        <w:rPr>
          <w:rFonts w:hint="eastAsia"/>
          <w:color w:val="auto"/>
          <w:highlight w:val="none"/>
        </w:rPr>
        <w:t>发包人对最终结清申请单内容有异议的，有权要求承包人进行修正和提供补充资料，由承包人向监理人提交修正后的最终结清申请单。</w:t>
      </w:r>
    </w:p>
    <w:p>
      <w:pPr>
        <w:pStyle w:val="43"/>
        <w:ind w:firstLine="440"/>
        <w:jc w:val="both"/>
        <w:rPr>
          <w:color w:val="auto"/>
          <w:highlight w:val="none"/>
        </w:rPr>
      </w:pPr>
      <w:r>
        <w:rPr>
          <w:rFonts w:hint="eastAsia"/>
          <w:color w:val="auto"/>
          <w:highlight w:val="none"/>
          <w:lang w:val="en-US" w:bidi="en-US"/>
        </w:rPr>
        <w:t>17.6.2</w:t>
      </w:r>
      <w:r>
        <w:rPr>
          <w:rFonts w:hint="eastAsia"/>
          <w:color w:val="auto"/>
          <w:highlight w:val="none"/>
        </w:rPr>
        <w:t>最终结清证书和支付时间</w:t>
      </w:r>
    </w:p>
    <w:p>
      <w:pPr>
        <w:pStyle w:val="43"/>
        <w:numPr>
          <w:ilvl w:val="0"/>
          <w:numId w:val="44"/>
        </w:numPr>
        <w:tabs>
          <w:tab w:val="left" w:pos="918"/>
        </w:tabs>
        <w:spacing w:line="346" w:lineRule="exact"/>
        <w:ind w:firstLine="440"/>
        <w:jc w:val="both"/>
        <w:rPr>
          <w:color w:val="auto"/>
          <w:highlight w:val="none"/>
        </w:rPr>
      </w:pPr>
      <w:bookmarkStart w:id="1303" w:name="bookmark1383"/>
      <w:bookmarkEnd w:id="1303"/>
      <w:r>
        <w:rPr>
          <w:rFonts w:hint="eastAsia"/>
          <w:color w:val="auto"/>
          <w:highlight w:val="none"/>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43"/>
        <w:numPr>
          <w:ilvl w:val="0"/>
          <w:numId w:val="44"/>
        </w:numPr>
        <w:tabs>
          <w:tab w:val="left" w:pos="918"/>
        </w:tabs>
        <w:spacing w:line="346" w:lineRule="exact"/>
        <w:ind w:firstLine="440"/>
        <w:jc w:val="both"/>
        <w:rPr>
          <w:color w:val="auto"/>
          <w:highlight w:val="none"/>
        </w:rPr>
      </w:pPr>
      <w:bookmarkStart w:id="1304" w:name="bookmark1384"/>
      <w:bookmarkEnd w:id="1304"/>
      <w:r>
        <w:rPr>
          <w:rFonts w:hint="eastAsia"/>
          <w:color w:val="auto"/>
          <w:highlight w:val="none"/>
        </w:rPr>
        <w:t>发包人应在监理人出具最终结清证书后的14天内，将应支付款支付给承包人。发包人不按期支付的，按第</w:t>
      </w:r>
      <w:r>
        <w:rPr>
          <w:rFonts w:hint="eastAsia"/>
          <w:color w:val="auto"/>
          <w:highlight w:val="none"/>
          <w:lang w:val="en-US" w:bidi="en-US"/>
        </w:rPr>
        <w:t>17.3.3</w:t>
      </w:r>
      <w:r>
        <w:rPr>
          <w:rFonts w:hint="eastAsia"/>
          <w:color w:val="auto"/>
          <w:highlight w:val="none"/>
        </w:rPr>
        <w:t>(2)目的约定，将逾期付款违约金支付给承包人。</w:t>
      </w:r>
    </w:p>
    <w:p>
      <w:pPr>
        <w:pStyle w:val="43"/>
        <w:numPr>
          <w:ilvl w:val="0"/>
          <w:numId w:val="44"/>
        </w:numPr>
        <w:tabs>
          <w:tab w:val="left" w:pos="922"/>
        </w:tabs>
        <w:spacing w:line="346" w:lineRule="exact"/>
        <w:ind w:firstLine="440"/>
        <w:jc w:val="both"/>
        <w:rPr>
          <w:color w:val="auto"/>
          <w:highlight w:val="none"/>
        </w:rPr>
      </w:pPr>
      <w:bookmarkStart w:id="1305" w:name="bookmark1385"/>
      <w:bookmarkEnd w:id="1305"/>
      <w:r>
        <w:rPr>
          <w:rFonts w:hint="eastAsia"/>
          <w:color w:val="auto"/>
          <w:highlight w:val="none"/>
        </w:rPr>
        <w:t>承包人对发包人签认的最终结清证书有异议的，按第24条的约定办理。</w:t>
      </w:r>
    </w:p>
    <w:p>
      <w:pPr>
        <w:pStyle w:val="43"/>
        <w:numPr>
          <w:ilvl w:val="0"/>
          <w:numId w:val="44"/>
        </w:numPr>
        <w:tabs>
          <w:tab w:val="left" w:pos="922"/>
        </w:tabs>
        <w:spacing w:after="120" w:line="346" w:lineRule="exact"/>
        <w:ind w:firstLine="440"/>
        <w:jc w:val="both"/>
        <w:rPr>
          <w:color w:val="auto"/>
          <w:highlight w:val="none"/>
        </w:rPr>
      </w:pPr>
      <w:bookmarkStart w:id="1306" w:name="bookmark1386"/>
      <w:bookmarkEnd w:id="1306"/>
      <w:r>
        <w:rPr>
          <w:rFonts w:hint="eastAsia"/>
          <w:color w:val="auto"/>
          <w:highlight w:val="none"/>
        </w:rPr>
        <w:t>最终结清付款涉及政府投资资金的，按第</w:t>
      </w:r>
      <w:r>
        <w:rPr>
          <w:rFonts w:hint="eastAsia"/>
          <w:color w:val="auto"/>
          <w:highlight w:val="none"/>
          <w:lang w:val="en-US" w:bidi="en-US"/>
        </w:rPr>
        <w:t>17.3.3</w:t>
      </w:r>
      <w:r>
        <w:rPr>
          <w:rFonts w:hint="eastAsia"/>
          <w:color w:val="auto"/>
          <w:highlight w:val="none"/>
        </w:rPr>
        <w:t>(4)目的约定办理。</w:t>
      </w:r>
    </w:p>
    <w:p>
      <w:pPr>
        <w:pStyle w:val="5"/>
        <w:rPr>
          <w:rFonts w:ascii="宋体" w:hAnsi="宋体" w:cs="宋体"/>
          <w:color w:val="auto"/>
          <w:sz w:val="28"/>
          <w:szCs w:val="28"/>
          <w:highlight w:val="none"/>
          <w:lang w:eastAsia="zh-CN"/>
        </w:rPr>
      </w:pPr>
      <w:bookmarkStart w:id="1307" w:name="bookmark1389"/>
      <w:bookmarkStart w:id="1308" w:name="bookmark1388"/>
      <w:bookmarkStart w:id="1309" w:name="_Toc4347"/>
      <w:bookmarkStart w:id="1310" w:name="_Toc25497"/>
      <w:bookmarkStart w:id="1311" w:name="bookmark1387"/>
      <w:r>
        <w:rPr>
          <w:rFonts w:hint="eastAsia" w:ascii="宋体" w:hAnsi="宋体" w:cs="宋体"/>
          <w:color w:val="auto"/>
          <w:sz w:val="28"/>
          <w:szCs w:val="28"/>
          <w:highlight w:val="none"/>
          <w:lang w:eastAsia="zh-CN"/>
        </w:rPr>
        <w:t>17.7竣工财务决算</w:t>
      </w:r>
      <w:bookmarkEnd w:id="1307"/>
      <w:bookmarkEnd w:id="1308"/>
      <w:bookmarkEnd w:id="1309"/>
      <w:bookmarkEnd w:id="1310"/>
      <w:bookmarkEnd w:id="1311"/>
    </w:p>
    <w:p>
      <w:pPr>
        <w:pStyle w:val="43"/>
        <w:spacing w:after="160" w:line="346" w:lineRule="exact"/>
        <w:ind w:firstLine="420"/>
        <w:jc w:val="both"/>
        <w:rPr>
          <w:color w:val="auto"/>
          <w:highlight w:val="none"/>
        </w:rPr>
      </w:pPr>
      <w:r>
        <w:rPr>
          <w:rFonts w:hint="eastAsia"/>
          <w:color w:val="auto"/>
          <w:highlight w:val="none"/>
        </w:rPr>
        <w:t>发包人负责编制本工程项目竣工财务决算，承包人应按专用合同条款的约定提供竣工财务决算编制所需的相关材料。</w:t>
      </w:r>
    </w:p>
    <w:p>
      <w:pPr>
        <w:pStyle w:val="5"/>
        <w:rPr>
          <w:rFonts w:ascii="宋体" w:hAnsi="宋体" w:cs="宋体"/>
          <w:color w:val="auto"/>
          <w:sz w:val="28"/>
          <w:szCs w:val="28"/>
          <w:highlight w:val="none"/>
          <w:lang w:eastAsia="zh-CN"/>
        </w:rPr>
      </w:pPr>
      <w:bookmarkStart w:id="1312" w:name="bookmark1391"/>
      <w:bookmarkStart w:id="1313" w:name="_Toc9623"/>
      <w:bookmarkStart w:id="1314" w:name="bookmark1390"/>
      <w:bookmarkStart w:id="1315" w:name="bookmark1392"/>
      <w:bookmarkStart w:id="1316" w:name="_Toc7821"/>
      <w:r>
        <w:rPr>
          <w:rFonts w:hint="eastAsia" w:ascii="宋体" w:hAnsi="宋体" w:cs="宋体"/>
          <w:color w:val="auto"/>
          <w:sz w:val="28"/>
          <w:szCs w:val="28"/>
          <w:highlight w:val="none"/>
          <w:lang w:eastAsia="zh-CN"/>
        </w:rPr>
        <w:t>17.8竣工审计</w:t>
      </w:r>
      <w:bookmarkEnd w:id="1312"/>
      <w:bookmarkEnd w:id="1313"/>
      <w:bookmarkEnd w:id="1314"/>
      <w:bookmarkEnd w:id="1315"/>
      <w:bookmarkEnd w:id="1316"/>
    </w:p>
    <w:p>
      <w:pPr>
        <w:pStyle w:val="43"/>
        <w:spacing w:after="300" w:line="362" w:lineRule="exact"/>
        <w:ind w:firstLine="420"/>
        <w:rPr>
          <w:color w:val="auto"/>
          <w:highlight w:val="none"/>
        </w:rPr>
      </w:pPr>
      <w:r>
        <w:rPr>
          <w:rFonts w:hint="eastAsia"/>
          <w:color w:val="auto"/>
          <w:highlight w:val="none"/>
        </w:rPr>
        <w:t>发包人负责完成本工程竣工审计手续，承包人应完成相关配合工作。</w:t>
      </w:r>
    </w:p>
    <w:p>
      <w:pPr>
        <w:pStyle w:val="4"/>
        <w:rPr>
          <w:rFonts w:ascii="宋体" w:hAnsi="宋体" w:eastAsia="宋体" w:cs="宋体"/>
          <w:color w:val="auto"/>
          <w:highlight w:val="none"/>
        </w:rPr>
      </w:pPr>
      <w:bookmarkStart w:id="1317" w:name="_Toc9479"/>
      <w:bookmarkStart w:id="1318" w:name="bookmark1395"/>
      <w:bookmarkStart w:id="1319" w:name="_Toc15468"/>
      <w:bookmarkStart w:id="1320" w:name="bookmark1394"/>
      <w:bookmarkStart w:id="1321" w:name="bookmark1393"/>
      <w:r>
        <w:rPr>
          <w:rFonts w:hint="eastAsia" w:ascii="宋体" w:hAnsi="宋体" w:eastAsia="宋体" w:cs="宋体"/>
          <w:color w:val="auto"/>
          <w:highlight w:val="none"/>
        </w:rPr>
        <w:t>18.竣工验收（验收）</w:t>
      </w:r>
      <w:bookmarkEnd w:id="1317"/>
      <w:bookmarkEnd w:id="1318"/>
      <w:bookmarkEnd w:id="1319"/>
      <w:bookmarkEnd w:id="1320"/>
      <w:bookmarkEnd w:id="1321"/>
    </w:p>
    <w:p>
      <w:pPr>
        <w:pStyle w:val="5"/>
        <w:rPr>
          <w:rFonts w:ascii="宋体" w:hAnsi="宋体" w:cs="宋体"/>
          <w:color w:val="auto"/>
          <w:sz w:val="28"/>
          <w:szCs w:val="28"/>
          <w:highlight w:val="none"/>
          <w:lang w:eastAsia="zh-CN"/>
        </w:rPr>
      </w:pPr>
      <w:bookmarkStart w:id="1322" w:name="_Toc1314"/>
      <w:bookmarkStart w:id="1323" w:name="bookmark1398"/>
      <w:bookmarkStart w:id="1324" w:name="_Toc7944"/>
      <w:bookmarkStart w:id="1325" w:name="bookmark1396"/>
      <w:bookmarkStart w:id="1326" w:name="bookmark1397"/>
      <w:r>
        <w:rPr>
          <w:rFonts w:hint="eastAsia" w:ascii="宋体" w:hAnsi="宋体" w:cs="宋体"/>
          <w:color w:val="auto"/>
          <w:sz w:val="28"/>
          <w:szCs w:val="28"/>
          <w:highlight w:val="none"/>
          <w:lang w:eastAsia="zh-CN"/>
        </w:rPr>
        <w:t>18.1验收工作分类</w:t>
      </w:r>
      <w:bookmarkEnd w:id="1322"/>
      <w:bookmarkEnd w:id="1323"/>
      <w:bookmarkEnd w:id="1324"/>
      <w:bookmarkEnd w:id="1325"/>
      <w:bookmarkEnd w:id="1326"/>
    </w:p>
    <w:p>
      <w:pPr>
        <w:pStyle w:val="43"/>
        <w:spacing w:after="160" w:line="358" w:lineRule="exact"/>
        <w:ind w:firstLine="440"/>
        <w:jc w:val="both"/>
        <w:rPr>
          <w:color w:val="auto"/>
          <w:highlight w:val="none"/>
        </w:rPr>
      </w:pPr>
      <w:r>
        <w:rPr>
          <w:rFonts w:hint="eastAsia"/>
          <w:color w:val="auto"/>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5"/>
        <w:rPr>
          <w:rFonts w:ascii="宋体" w:hAnsi="宋体" w:cs="宋体"/>
          <w:color w:val="auto"/>
          <w:sz w:val="28"/>
          <w:szCs w:val="28"/>
          <w:highlight w:val="none"/>
          <w:lang w:eastAsia="zh-CN"/>
        </w:rPr>
      </w:pPr>
      <w:bookmarkStart w:id="1327" w:name="_Toc8655"/>
      <w:bookmarkStart w:id="1328" w:name="bookmark1400"/>
      <w:bookmarkStart w:id="1329" w:name="bookmark1401"/>
      <w:bookmarkStart w:id="1330" w:name="bookmark1399"/>
      <w:bookmarkStart w:id="1331" w:name="_Toc11882"/>
      <w:r>
        <w:rPr>
          <w:rFonts w:hint="eastAsia" w:ascii="宋体" w:hAnsi="宋体" w:cs="宋体"/>
          <w:color w:val="auto"/>
          <w:sz w:val="28"/>
          <w:szCs w:val="28"/>
          <w:highlight w:val="none"/>
          <w:lang w:eastAsia="zh-CN"/>
        </w:rPr>
        <w:t>18.2分部工程验收</w:t>
      </w:r>
      <w:bookmarkEnd w:id="1327"/>
      <w:bookmarkEnd w:id="1328"/>
      <w:bookmarkEnd w:id="1329"/>
      <w:bookmarkEnd w:id="1330"/>
      <w:bookmarkEnd w:id="1331"/>
    </w:p>
    <w:p>
      <w:pPr>
        <w:pStyle w:val="43"/>
        <w:spacing w:line="367" w:lineRule="exact"/>
        <w:ind w:firstLine="440"/>
        <w:jc w:val="both"/>
        <w:rPr>
          <w:color w:val="auto"/>
          <w:highlight w:val="none"/>
        </w:rPr>
      </w:pPr>
      <w:r>
        <w:rPr>
          <w:rFonts w:hint="eastAsia"/>
          <w:color w:val="auto"/>
          <w:highlight w:val="none"/>
          <w:lang w:val="en-US" w:bidi="en-US"/>
        </w:rPr>
        <w:t>18.2.1</w:t>
      </w:r>
      <w:r>
        <w:rPr>
          <w:rFonts w:hint="eastAsia"/>
          <w:color w:val="auto"/>
          <w:highlight w:val="none"/>
        </w:rPr>
        <w:t>分部工程具备验收条件时，承包人应向发包人提交验收申请报告，发包人应在收到验收申请报告之日起10个工作日内决定是否同意进行验收。</w:t>
      </w:r>
    </w:p>
    <w:p>
      <w:pPr>
        <w:pStyle w:val="43"/>
        <w:spacing w:line="367" w:lineRule="exact"/>
        <w:ind w:firstLine="440"/>
        <w:jc w:val="both"/>
        <w:rPr>
          <w:color w:val="auto"/>
          <w:highlight w:val="none"/>
        </w:rPr>
      </w:pPr>
      <w:r>
        <w:rPr>
          <w:rFonts w:hint="eastAsia"/>
          <w:color w:val="auto"/>
          <w:highlight w:val="none"/>
          <w:lang w:val="en-US" w:bidi="en-US"/>
        </w:rPr>
        <w:t>18.2.2</w:t>
      </w:r>
      <w:r>
        <w:rPr>
          <w:rFonts w:hint="eastAsia"/>
          <w:color w:val="auto"/>
          <w:highlight w:val="none"/>
        </w:rPr>
        <w:t>除专用合同条款另有约定外，监理人主持分部工程验收，承包人应派符合条件的代表参加验收工作组。</w:t>
      </w:r>
    </w:p>
    <w:p>
      <w:pPr>
        <w:pStyle w:val="43"/>
        <w:spacing w:after="160" w:line="370" w:lineRule="exact"/>
        <w:ind w:firstLine="440"/>
        <w:jc w:val="both"/>
        <w:rPr>
          <w:color w:val="auto"/>
          <w:highlight w:val="none"/>
        </w:rPr>
      </w:pPr>
      <w:r>
        <w:rPr>
          <w:rFonts w:hint="eastAsia"/>
          <w:color w:val="auto"/>
          <w:highlight w:val="none"/>
          <w:lang w:val="en-US" w:bidi="en-US"/>
        </w:rPr>
        <w:t>18.2.3</w:t>
      </w:r>
      <w:r>
        <w:rPr>
          <w:rFonts w:hint="eastAsia"/>
          <w:color w:val="auto"/>
          <w:highlight w:val="none"/>
        </w:rPr>
        <w:t>分部工程验收通过后，发包人向承包人发送分部工程验收鉴定书。承包人应及时完成分部工程验收鉴定书载明应由承包人处理的遗留问题。</w:t>
      </w:r>
    </w:p>
    <w:p>
      <w:pPr>
        <w:pStyle w:val="5"/>
        <w:rPr>
          <w:rFonts w:ascii="宋体" w:hAnsi="宋体" w:cs="宋体"/>
          <w:color w:val="auto"/>
          <w:sz w:val="28"/>
          <w:szCs w:val="28"/>
          <w:highlight w:val="none"/>
          <w:lang w:eastAsia="zh-CN"/>
        </w:rPr>
      </w:pPr>
      <w:bookmarkStart w:id="1332" w:name="bookmark1403"/>
      <w:bookmarkStart w:id="1333" w:name="_Toc19460"/>
      <w:bookmarkStart w:id="1334" w:name="bookmark1404"/>
      <w:bookmarkStart w:id="1335" w:name="_Toc22272"/>
      <w:bookmarkStart w:id="1336" w:name="bookmark1402"/>
      <w:r>
        <w:rPr>
          <w:rFonts w:hint="eastAsia" w:ascii="宋体" w:hAnsi="宋体" w:cs="宋体"/>
          <w:color w:val="auto"/>
          <w:sz w:val="28"/>
          <w:szCs w:val="28"/>
          <w:highlight w:val="none"/>
          <w:lang w:eastAsia="zh-CN"/>
        </w:rPr>
        <w:t>18.3单位工程验收</w:t>
      </w:r>
      <w:bookmarkEnd w:id="1332"/>
      <w:bookmarkEnd w:id="1333"/>
      <w:bookmarkEnd w:id="1334"/>
      <w:bookmarkEnd w:id="1335"/>
      <w:bookmarkEnd w:id="1336"/>
    </w:p>
    <w:p>
      <w:pPr>
        <w:pStyle w:val="43"/>
        <w:spacing w:line="365" w:lineRule="exact"/>
        <w:ind w:firstLine="440"/>
        <w:jc w:val="both"/>
        <w:rPr>
          <w:color w:val="auto"/>
          <w:highlight w:val="none"/>
        </w:rPr>
      </w:pPr>
      <w:r>
        <w:rPr>
          <w:rFonts w:hint="eastAsia"/>
          <w:color w:val="auto"/>
          <w:highlight w:val="none"/>
          <w:lang w:val="en-US" w:bidi="en-US"/>
        </w:rPr>
        <w:t>18.3.1</w:t>
      </w:r>
      <w:r>
        <w:rPr>
          <w:rFonts w:hint="eastAsia"/>
          <w:color w:val="auto"/>
          <w:highlight w:val="none"/>
        </w:rPr>
        <w:t>单位工程具备验收条件时，承包人应向发包人提交验收申请报告，发包人应在收到验收申请报告之日起10个工作日内决定是否同意进行验收。</w:t>
      </w:r>
    </w:p>
    <w:p>
      <w:pPr>
        <w:pStyle w:val="43"/>
        <w:spacing w:line="365" w:lineRule="exact"/>
        <w:ind w:firstLine="440"/>
        <w:jc w:val="both"/>
        <w:rPr>
          <w:color w:val="auto"/>
          <w:highlight w:val="none"/>
        </w:rPr>
      </w:pPr>
      <w:r>
        <w:rPr>
          <w:rFonts w:hint="eastAsia"/>
          <w:color w:val="auto"/>
          <w:highlight w:val="none"/>
          <w:lang w:val="en-US" w:bidi="en-US"/>
        </w:rPr>
        <w:t>18.3.2</w:t>
      </w:r>
      <w:r>
        <w:rPr>
          <w:rFonts w:hint="eastAsia"/>
          <w:color w:val="auto"/>
          <w:highlight w:val="none"/>
        </w:rPr>
        <w:t>发包人主持单位工程验收，承包人应派符合条件的代表参加验收工作组。</w:t>
      </w:r>
    </w:p>
    <w:p>
      <w:pPr>
        <w:pStyle w:val="43"/>
        <w:spacing w:after="100" w:line="365" w:lineRule="exact"/>
        <w:ind w:firstLine="440"/>
        <w:jc w:val="both"/>
        <w:rPr>
          <w:color w:val="auto"/>
          <w:highlight w:val="none"/>
        </w:rPr>
      </w:pPr>
      <w:r>
        <w:rPr>
          <w:rFonts w:hint="eastAsia"/>
          <w:color w:val="auto"/>
          <w:highlight w:val="none"/>
          <w:lang w:val="en-US" w:bidi="en-US"/>
        </w:rPr>
        <w:t>18.3.3</w:t>
      </w:r>
      <w:r>
        <w:rPr>
          <w:rFonts w:hint="eastAsia"/>
          <w:color w:val="auto"/>
          <w:highlight w:val="none"/>
        </w:rPr>
        <w:t>单位工程验收通过后，发包人向承包人发送单位工程验收鉴定书。承包人应及时完成单位工程验收鉴定书载明应由承包人处理的遗留问题。</w:t>
      </w:r>
    </w:p>
    <w:p>
      <w:pPr>
        <w:pStyle w:val="43"/>
        <w:spacing w:after="160" w:line="240" w:lineRule="auto"/>
        <w:ind w:firstLine="420"/>
        <w:rPr>
          <w:color w:val="auto"/>
          <w:highlight w:val="none"/>
        </w:rPr>
      </w:pPr>
      <w:r>
        <w:rPr>
          <w:rFonts w:hint="eastAsia"/>
          <w:color w:val="auto"/>
          <w:highlight w:val="none"/>
          <w:lang w:val="en-US" w:bidi="en-US"/>
        </w:rPr>
        <w:t>18.3.4</w:t>
      </w:r>
      <w:r>
        <w:rPr>
          <w:rFonts w:hint="eastAsia"/>
          <w:color w:val="auto"/>
          <w:highlight w:val="none"/>
        </w:rPr>
        <w:t>需提前投入使用的单位工程在专用合同条款中明确。</w:t>
      </w:r>
    </w:p>
    <w:p>
      <w:pPr>
        <w:pStyle w:val="5"/>
        <w:rPr>
          <w:rFonts w:ascii="宋体" w:hAnsi="宋体" w:cs="宋体"/>
          <w:color w:val="auto"/>
          <w:sz w:val="28"/>
          <w:szCs w:val="28"/>
          <w:highlight w:val="none"/>
          <w:lang w:eastAsia="zh-CN"/>
        </w:rPr>
      </w:pPr>
      <w:bookmarkStart w:id="1337" w:name="_Toc24227"/>
      <w:bookmarkStart w:id="1338" w:name="_Toc1534"/>
      <w:bookmarkStart w:id="1339" w:name="bookmark1407"/>
      <w:bookmarkStart w:id="1340" w:name="bookmark1405"/>
      <w:bookmarkStart w:id="1341" w:name="bookmark1406"/>
      <w:r>
        <w:rPr>
          <w:rFonts w:hint="eastAsia" w:ascii="宋体" w:hAnsi="宋体" w:cs="宋体"/>
          <w:color w:val="auto"/>
          <w:sz w:val="28"/>
          <w:szCs w:val="28"/>
          <w:highlight w:val="none"/>
          <w:lang w:eastAsia="zh-CN"/>
        </w:rPr>
        <w:t>18.4合同工程完工验收</w:t>
      </w:r>
      <w:bookmarkEnd w:id="1337"/>
      <w:bookmarkEnd w:id="1338"/>
      <w:bookmarkEnd w:id="1339"/>
      <w:bookmarkEnd w:id="1340"/>
      <w:bookmarkEnd w:id="1341"/>
    </w:p>
    <w:p>
      <w:pPr>
        <w:pStyle w:val="43"/>
        <w:spacing w:line="360" w:lineRule="exact"/>
        <w:ind w:firstLine="440"/>
        <w:jc w:val="both"/>
        <w:rPr>
          <w:color w:val="auto"/>
          <w:highlight w:val="none"/>
        </w:rPr>
      </w:pPr>
      <w:r>
        <w:rPr>
          <w:rFonts w:hint="eastAsia"/>
          <w:color w:val="auto"/>
          <w:highlight w:val="none"/>
          <w:lang w:val="en-US" w:bidi="en-US"/>
        </w:rPr>
        <w:t>18.4.1</w:t>
      </w:r>
      <w:r>
        <w:rPr>
          <w:rFonts w:hint="eastAsia"/>
          <w:color w:val="auto"/>
          <w:highlight w:val="none"/>
        </w:rPr>
        <w:t>合同工程具备验收条件时，承包人应向发包人提交验收申请报告，发包人应在收到验收申请报告之日起20个工作日内决定是否同意进行验收。</w:t>
      </w:r>
    </w:p>
    <w:p>
      <w:pPr>
        <w:pStyle w:val="43"/>
        <w:spacing w:line="360" w:lineRule="exact"/>
        <w:ind w:firstLine="420"/>
        <w:rPr>
          <w:color w:val="auto"/>
          <w:highlight w:val="none"/>
        </w:rPr>
      </w:pPr>
      <w:r>
        <w:rPr>
          <w:rFonts w:hint="eastAsia"/>
          <w:color w:val="auto"/>
          <w:highlight w:val="none"/>
          <w:lang w:val="en-US" w:bidi="en-US"/>
        </w:rPr>
        <w:t>18.4.2</w:t>
      </w:r>
      <w:r>
        <w:rPr>
          <w:rFonts w:hint="eastAsia"/>
          <w:color w:val="auto"/>
          <w:highlight w:val="none"/>
        </w:rPr>
        <w:t>发包人主持合同工程完工验收，承包人应派项目经理参加验收工作组。</w:t>
      </w:r>
    </w:p>
    <w:p>
      <w:pPr>
        <w:pStyle w:val="43"/>
        <w:spacing w:line="360" w:lineRule="exact"/>
        <w:ind w:firstLine="440"/>
        <w:jc w:val="both"/>
        <w:rPr>
          <w:color w:val="auto"/>
          <w:highlight w:val="none"/>
        </w:rPr>
      </w:pPr>
      <w:r>
        <w:rPr>
          <w:rFonts w:hint="eastAsia"/>
          <w:color w:val="auto"/>
          <w:highlight w:val="none"/>
          <w:lang w:val="en-US" w:bidi="en-US"/>
        </w:rPr>
        <w:t>18.4.3</w:t>
      </w:r>
      <w:r>
        <w:rPr>
          <w:rFonts w:hint="eastAsia"/>
          <w:color w:val="auto"/>
          <w:highlight w:val="none"/>
        </w:rPr>
        <w:t>合同工程完工验收通过后，发包人向承包人发送合同工程完工验收鉴定书。承包人应及时完成合同工程完工验收鉴定书载明应由承包人处理的遗留问题。</w:t>
      </w:r>
    </w:p>
    <w:p>
      <w:pPr>
        <w:pStyle w:val="43"/>
        <w:spacing w:after="160" w:line="360" w:lineRule="exact"/>
        <w:ind w:firstLine="440"/>
        <w:jc w:val="both"/>
        <w:rPr>
          <w:color w:val="auto"/>
          <w:highlight w:val="none"/>
        </w:rPr>
      </w:pPr>
      <w:r>
        <w:rPr>
          <w:rFonts w:hint="eastAsia"/>
          <w:color w:val="auto"/>
          <w:highlight w:val="none"/>
          <w:lang w:val="en-US" w:bidi="en-US"/>
        </w:rPr>
        <w:t>18.4.4</w:t>
      </w:r>
      <w:r>
        <w:rPr>
          <w:rFonts w:hint="eastAsia"/>
          <w:color w:val="auto"/>
          <w:highlight w:val="none"/>
        </w:rPr>
        <w:t>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pPr>
        <w:pStyle w:val="5"/>
        <w:rPr>
          <w:rFonts w:ascii="宋体" w:hAnsi="宋体" w:cs="宋体"/>
          <w:color w:val="auto"/>
          <w:sz w:val="28"/>
          <w:szCs w:val="28"/>
          <w:highlight w:val="none"/>
          <w:lang w:eastAsia="zh-CN"/>
        </w:rPr>
      </w:pPr>
      <w:bookmarkStart w:id="1342" w:name="_Toc22797"/>
      <w:bookmarkStart w:id="1343" w:name="_Toc32064"/>
      <w:bookmarkStart w:id="1344" w:name="bookmark1408"/>
      <w:bookmarkStart w:id="1345" w:name="bookmark1409"/>
      <w:bookmarkStart w:id="1346" w:name="bookmark1410"/>
      <w:r>
        <w:rPr>
          <w:rFonts w:hint="eastAsia" w:ascii="宋体" w:hAnsi="宋体" w:cs="宋体"/>
          <w:color w:val="auto"/>
          <w:sz w:val="28"/>
          <w:szCs w:val="28"/>
          <w:highlight w:val="none"/>
          <w:lang w:eastAsia="zh-CN"/>
        </w:rPr>
        <w:t>18.5阶段验收</w:t>
      </w:r>
      <w:bookmarkEnd w:id="1342"/>
      <w:bookmarkEnd w:id="1343"/>
      <w:bookmarkEnd w:id="1344"/>
      <w:bookmarkEnd w:id="1345"/>
      <w:bookmarkEnd w:id="1346"/>
    </w:p>
    <w:p>
      <w:pPr>
        <w:pStyle w:val="43"/>
        <w:spacing w:line="372" w:lineRule="exact"/>
        <w:ind w:firstLine="511" w:firstLineChars="213"/>
        <w:jc w:val="both"/>
        <w:rPr>
          <w:color w:val="auto"/>
          <w:highlight w:val="none"/>
        </w:rPr>
      </w:pPr>
      <w:r>
        <w:rPr>
          <w:rFonts w:hint="eastAsia"/>
          <w:color w:val="auto"/>
          <w:highlight w:val="none"/>
          <w:lang w:val="en-US" w:bidi="en-US"/>
        </w:rPr>
        <w:t>18.5.1</w:t>
      </w:r>
      <w:r>
        <w:rPr>
          <w:rFonts w:hint="eastAsia"/>
          <w:color w:val="auto"/>
          <w:highlight w:val="none"/>
        </w:rPr>
        <w:t>工程建设具备阶段验收条件时，发包人负责提出阶段验收申请报告。承包人应派代表参加阶段验收，并作为被验收单位在验收鉴定书上签字。阶段验收的具体类别在专用合同条款中约定。</w:t>
      </w:r>
    </w:p>
    <w:p>
      <w:pPr>
        <w:pStyle w:val="43"/>
        <w:tabs>
          <w:tab w:val="left" w:pos="841"/>
        </w:tabs>
        <w:spacing w:after="140" w:line="355" w:lineRule="exact"/>
        <w:ind w:left="420" w:firstLine="0"/>
        <w:rPr>
          <w:color w:val="auto"/>
          <w:highlight w:val="none"/>
        </w:rPr>
      </w:pPr>
      <w:r>
        <w:rPr>
          <w:rFonts w:hint="eastAsia"/>
          <w:color w:val="auto"/>
          <w:highlight w:val="none"/>
          <w:lang w:val="en-US" w:bidi="en-US"/>
        </w:rPr>
        <w:t>18.5.</w:t>
      </w:r>
      <w:r>
        <w:rPr>
          <w:rFonts w:hint="eastAsia"/>
          <w:color w:val="auto"/>
          <w:highlight w:val="none"/>
        </w:rPr>
        <w:t>2承包人应及时完成阶段验收鉴定书载明应由承包人处理的遗留问题。</w:t>
      </w:r>
    </w:p>
    <w:p>
      <w:pPr>
        <w:pStyle w:val="5"/>
        <w:rPr>
          <w:rFonts w:ascii="宋体" w:hAnsi="宋体" w:cs="宋体"/>
          <w:color w:val="auto"/>
          <w:sz w:val="28"/>
          <w:szCs w:val="28"/>
          <w:highlight w:val="none"/>
          <w:lang w:eastAsia="zh-CN"/>
        </w:rPr>
      </w:pPr>
      <w:bookmarkStart w:id="1347" w:name="bookmark1414"/>
      <w:bookmarkStart w:id="1348" w:name="_Toc14543"/>
      <w:bookmarkStart w:id="1349" w:name="bookmark1412"/>
      <w:bookmarkStart w:id="1350" w:name="_Toc16235"/>
      <w:bookmarkStart w:id="1351" w:name="bookmark1413"/>
      <w:r>
        <w:rPr>
          <w:rFonts w:hint="eastAsia" w:ascii="宋体" w:hAnsi="宋体" w:cs="宋体"/>
          <w:color w:val="auto"/>
          <w:sz w:val="28"/>
          <w:szCs w:val="28"/>
          <w:highlight w:val="none"/>
          <w:lang w:eastAsia="zh-CN"/>
        </w:rPr>
        <w:t>18.6专项验收</w:t>
      </w:r>
      <w:bookmarkEnd w:id="1347"/>
      <w:bookmarkEnd w:id="1348"/>
      <w:bookmarkEnd w:id="1349"/>
      <w:bookmarkEnd w:id="1350"/>
      <w:bookmarkEnd w:id="1351"/>
    </w:p>
    <w:p>
      <w:pPr>
        <w:pStyle w:val="43"/>
        <w:spacing w:line="353" w:lineRule="exact"/>
        <w:ind w:firstLine="440"/>
        <w:jc w:val="both"/>
        <w:rPr>
          <w:color w:val="auto"/>
          <w:highlight w:val="none"/>
        </w:rPr>
      </w:pPr>
      <w:r>
        <w:rPr>
          <w:rFonts w:hint="eastAsia"/>
          <w:color w:val="auto"/>
          <w:highlight w:val="none"/>
          <w:lang w:val="en-US" w:bidi="en-US"/>
        </w:rPr>
        <w:t>18.6.1</w:t>
      </w:r>
      <w:r>
        <w:rPr>
          <w:rFonts w:hint="eastAsia"/>
          <w:color w:val="auto"/>
          <w:highlight w:val="none"/>
        </w:rPr>
        <w:t>发包人负责提出专项验收申请报告。承包人应按专项验收的相关规定参加专项验收。专项验收的具体类别在专用合同条款中约定。</w:t>
      </w:r>
    </w:p>
    <w:p>
      <w:pPr>
        <w:pStyle w:val="43"/>
        <w:spacing w:after="140" w:line="355" w:lineRule="exact"/>
        <w:ind w:firstLine="420"/>
        <w:rPr>
          <w:color w:val="auto"/>
          <w:highlight w:val="none"/>
        </w:rPr>
      </w:pPr>
      <w:r>
        <w:rPr>
          <w:rFonts w:hint="eastAsia"/>
          <w:color w:val="auto"/>
          <w:highlight w:val="none"/>
          <w:lang w:val="en-US" w:bidi="en-US"/>
        </w:rPr>
        <w:t>18.6.</w:t>
      </w:r>
      <w:r>
        <w:rPr>
          <w:rFonts w:hint="eastAsia"/>
          <w:color w:val="auto"/>
          <w:highlight w:val="none"/>
        </w:rPr>
        <w:t>2承包应及时完成专项验收成果性文件载明应由承包人处理的遗留问题。</w:t>
      </w:r>
    </w:p>
    <w:p>
      <w:pPr>
        <w:pStyle w:val="5"/>
        <w:rPr>
          <w:rFonts w:ascii="宋体" w:hAnsi="宋体" w:cs="宋体"/>
          <w:color w:val="auto"/>
          <w:sz w:val="28"/>
          <w:szCs w:val="28"/>
          <w:highlight w:val="none"/>
          <w:lang w:eastAsia="zh-CN"/>
        </w:rPr>
      </w:pPr>
      <w:bookmarkStart w:id="1352" w:name="bookmark1415"/>
      <w:bookmarkStart w:id="1353" w:name="_Toc31377"/>
      <w:bookmarkStart w:id="1354" w:name="bookmark1416"/>
      <w:bookmarkStart w:id="1355" w:name="_Toc24813"/>
      <w:bookmarkStart w:id="1356" w:name="bookmark1417"/>
      <w:r>
        <w:rPr>
          <w:rFonts w:hint="eastAsia" w:ascii="宋体" w:hAnsi="宋体" w:cs="宋体"/>
          <w:color w:val="auto"/>
          <w:sz w:val="28"/>
          <w:szCs w:val="28"/>
          <w:highlight w:val="none"/>
          <w:lang w:eastAsia="zh-CN"/>
        </w:rPr>
        <w:t>18.7竣工验收</w:t>
      </w:r>
      <w:bookmarkEnd w:id="1352"/>
      <w:bookmarkEnd w:id="1353"/>
      <w:bookmarkEnd w:id="1354"/>
      <w:bookmarkEnd w:id="1355"/>
      <w:bookmarkEnd w:id="1356"/>
    </w:p>
    <w:p>
      <w:pPr>
        <w:pStyle w:val="43"/>
        <w:spacing w:line="355" w:lineRule="exact"/>
        <w:ind w:firstLine="440"/>
        <w:jc w:val="both"/>
        <w:rPr>
          <w:color w:val="auto"/>
          <w:highlight w:val="none"/>
        </w:rPr>
      </w:pPr>
      <w:r>
        <w:rPr>
          <w:rFonts w:hint="eastAsia"/>
          <w:color w:val="auto"/>
          <w:highlight w:val="none"/>
          <w:lang w:val="en-US" w:bidi="en-US"/>
        </w:rPr>
        <w:t>18.7.1</w:t>
      </w:r>
      <w:r>
        <w:rPr>
          <w:rFonts w:hint="eastAsia"/>
          <w:color w:val="auto"/>
          <w:highlight w:val="none"/>
        </w:rPr>
        <w:t>申请竣工验收前，发包人组织竣工验收自查，承包人应派项目经理或技术负责人参加。</w:t>
      </w:r>
    </w:p>
    <w:p>
      <w:pPr>
        <w:pStyle w:val="43"/>
        <w:spacing w:line="362" w:lineRule="exact"/>
        <w:ind w:firstLine="440"/>
        <w:jc w:val="both"/>
        <w:rPr>
          <w:color w:val="auto"/>
          <w:highlight w:val="none"/>
        </w:rPr>
      </w:pPr>
      <w:r>
        <w:rPr>
          <w:rFonts w:hint="eastAsia"/>
          <w:color w:val="auto"/>
          <w:highlight w:val="none"/>
          <w:lang w:val="en-US" w:bidi="en-US"/>
        </w:rPr>
        <w:t>18.7.2</w:t>
      </w:r>
      <w:r>
        <w:rPr>
          <w:rFonts w:hint="eastAsia"/>
          <w:color w:val="auto"/>
          <w:highlight w:val="none"/>
        </w:rPr>
        <w:t>竣工验收分为竣工技术预验收和竣工验收两个阶段，发包人应通知承包人派法定代表人或项目经理参加技术预验收和竣工验收。</w:t>
      </w:r>
    </w:p>
    <w:p>
      <w:pPr>
        <w:pStyle w:val="43"/>
        <w:spacing w:line="360" w:lineRule="exact"/>
        <w:ind w:firstLine="440"/>
        <w:jc w:val="both"/>
        <w:rPr>
          <w:color w:val="auto"/>
          <w:highlight w:val="none"/>
        </w:rPr>
      </w:pPr>
      <w:r>
        <w:rPr>
          <w:rFonts w:hint="eastAsia"/>
          <w:color w:val="auto"/>
          <w:highlight w:val="none"/>
          <w:lang w:val="en-US" w:bidi="en-US"/>
        </w:rPr>
        <w:t>18.7.3</w:t>
      </w:r>
      <w:r>
        <w:rPr>
          <w:rFonts w:hint="eastAsia"/>
          <w:color w:val="auto"/>
          <w:highlight w:val="none"/>
        </w:rPr>
        <w:t>专用合同条款约定工程需要进行技术鉴定的，承包人应提交有关资料并完成配合工作。</w:t>
      </w:r>
    </w:p>
    <w:p>
      <w:pPr>
        <w:pStyle w:val="43"/>
        <w:spacing w:line="362" w:lineRule="exact"/>
        <w:ind w:firstLine="440"/>
        <w:jc w:val="both"/>
        <w:rPr>
          <w:color w:val="auto"/>
          <w:highlight w:val="none"/>
        </w:rPr>
      </w:pPr>
      <w:r>
        <w:rPr>
          <w:rFonts w:hint="eastAsia"/>
          <w:color w:val="auto"/>
          <w:highlight w:val="none"/>
          <w:lang w:val="en-US" w:bidi="en-US"/>
        </w:rPr>
        <w:t>18.7.4</w:t>
      </w:r>
      <w:r>
        <w:rPr>
          <w:rFonts w:hint="eastAsia"/>
          <w:color w:val="auto"/>
          <w:highlight w:val="none"/>
        </w:rPr>
        <w:t>竣工验收需要进行质量检测的，所需费用由发包人承担，但因承包人原因造成质量不合格的除外。</w:t>
      </w:r>
    </w:p>
    <w:p>
      <w:pPr>
        <w:pStyle w:val="43"/>
        <w:spacing w:after="140" w:line="354" w:lineRule="exact"/>
        <w:ind w:firstLine="440"/>
        <w:jc w:val="both"/>
        <w:rPr>
          <w:color w:val="auto"/>
          <w:highlight w:val="none"/>
        </w:rPr>
      </w:pPr>
      <w:r>
        <w:rPr>
          <w:rFonts w:hint="eastAsia"/>
          <w:color w:val="auto"/>
          <w:highlight w:val="none"/>
          <w:lang w:val="en-US" w:bidi="en-US"/>
        </w:rPr>
        <w:t>18.7.5</w:t>
      </w:r>
      <w:r>
        <w:rPr>
          <w:rFonts w:hint="eastAsia"/>
          <w:color w:val="auto"/>
          <w:highlight w:val="none"/>
        </w:rPr>
        <w:t>工程质量保修期满以及竣工验收遗留问题和尾工处理完成并通过验收后，发包人负责将处理情况和验收成果报送竣工验收主持单位，申请领取工程竣工证书，并发送承包人。</w:t>
      </w:r>
    </w:p>
    <w:p>
      <w:pPr>
        <w:pStyle w:val="5"/>
        <w:rPr>
          <w:rFonts w:ascii="宋体" w:hAnsi="宋体" w:cs="宋体"/>
          <w:color w:val="auto"/>
          <w:sz w:val="28"/>
          <w:szCs w:val="28"/>
          <w:highlight w:val="none"/>
          <w:lang w:eastAsia="zh-CN"/>
        </w:rPr>
      </w:pPr>
      <w:bookmarkStart w:id="1357" w:name="bookmark1419"/>
      <w:bookmarkStart w:id="1358" w:name="_Toc23512"/>
      <w:bookmarkStart w:id="1359" w:name="bookmark1420"/>
      <w:bookmarkStart w:id="1360" w:name="_Toc28956"/>
      <w:bookmarkStart w:id="1361" w:name="bookmark1418"/>
      <w:r>
        <w:rPr>
          <w:rFonts w:hint="eastAsia" w:ascii="宋体" w:hAnsi="宋体" w:cs="宋体"/>
          <w:color w:val="auto"/>
          <w:sz w:val="28"/>
          <w:szCs w:val="28"/>
          <w:highlight w:val="none"/>
          <w:lang w:eastAsia="zh-CN"/>
        </w:rPr>
        <w:t>18.8施工期运行</w:t>
      </w:r>
      <w:bookmarkEnd w:id="1357"/>
      <w:bookmarkEnd w:id="1358"/>
      <w:bookmarkEnd w:id="1359"/>
      <w:bookmarkEnd w:id="1360"/>
      <w:bookmarkEnd w:id="1361"/>
    </w:p>
    <w:p>
      <w:pPr>
        <w:pStyle w:val="43"/>
        <w:spacing w:line="350" w:lineRule="exact"/>
        <w:ind w:firstLine="440"/>
        <w:jc w:val="both"/>
        <w:rPr>
          <w:color w:val="auto"/>
          <w:highlight w:val="none"/>
        </w:rPr>
      </w:pPr>
      <w:r>
        <w:rPr>
          <w:rFonts w:hint="eastAsia"/>
          <w:color w:val="auto"/>
          <w:highlight w:val="none"/>
          <w:lang w:val="en-US" w:bidi="en-US"/>
        </w:rPr>
        <w:t>18.8.1</w:t>
      </w:r>
      <w:r>
        <w:rPr>
          <w:rFonts w:hint="eastAsia"/>
          <w:color w:val="auto"/>
          <w:highlight w:val="none"/>
        </w:rPr>
        <w:t>施工期运行是指合同工程尚未全部完工，其中某单位工程或部分工程已完工,需要投入施工期运行的，经发包人按第</w:t>
      </w:r>
      <w:r>
        <w:rPr>
          <w:rFonts w:hint="eastAsia"/>
          <w:color w:val="auto"/>
          <w:highlight w:val="none"/>
          <w:lang w:val="en-US" w:bidi="en-US"/>
        </w:rPr>
        <w:t>18.</w:t>
      </w:r>
      <w:r>
        <w:rPr>
          <w:rFonts w:hint="eastAsia"/>
          <w:color w:val="auto"/>
          <w:highlight w:val="none"/>
        </w:rPr>
        <w:t>2款或第</w:t>
      </w:r>
      <w:r>
        <w:rPr>
          <w:rFonts w:hint="eastAsia"/>
          <w:color w:val="auto"/>
          <w:highlight w:val="none"/>
          <w:lang w:val="en-US" w:bidi="en-US"/>
        </w:rPr>
        <w:t>18.</w:t>
      </w:r>
      <w:r>
        <w:rPr>
          <w:rFonts w:hint="eastAsia"/>
          <w:color w:val="auto"/>
          <w:highlight w:val="none"/>
        </w:rPr>
        <w:t>3款的约定验收合格，证明能确保安全后，才能在施工期投入运行。需要在施工期运行的单位工程或部分工程在专用合同条款中约定。</w:t>
      </w:r>
    </w:p>
    <w:p>
      <w:pPr>
        <w:pStyle w:val="43"/>
        <w:spacing w:after="140" w:line="370" w:lineRule="exact"/>
        <w:ind w:firstLine="440"/>
        <w:jc w:val="both"/>
        <w:rPr>
          <w:color w:val="auto"/>
          <w:highlight w:val="none"/>
        </w:rPr>
      </w:pPr>
      <w:r>
        <w:rPr>
          <w:rFonts w:hint="eastAsia"/>
          <w:color w:val="auto"/>
          <w:highlight w:val="none"/>
          <w:lang w:val="en-US" w:bidi="en-US"/>
        </w:rPr>
        <w:t>18.8.2</w:t>
      </w:r>
      <w:r>
        <w:rPr>
          <w:rFonts w:hint="eastAsia"/>
          <w:color w:val="auto"/>
          <w:highlight w:val="none"/>
        </w:rPr>
        <w:t>在施工期运行中发现工程或工程设备损坏或存在缺陷的，由承包人按第</w:t>
      </w:r>
      <w:r>
        <w:rPr>
          <w:rFonts w:hint="eastAsia"/>
          <w:color w:val="auto"/>
          <w:highlight w:val="none"/>
          <w:lang w:val="en-US" w:bidi="en-US"/>
        </w:rPr>
        <w:t>19.</w:t>
      </w:r>
      <w:r>
        <w:rPr>
          <w:rFonts w:hint="eastAsia"/>
          <w:color w:val="auto"/>
          <w:highlight w:val="none"/>
        </w:rPr>
        <w:t>2款约定进行修复。</w:t>
      </w:r>
    </w:p>
    <w:p>
      <w:pPr>
        <w:pStyle w:val="5"/>
        <w:rPr>
          <w:rFonts w:ascii="宋体" w:hAnsi="宋体" w:cs="宋体"/>
          <w:color w:val="auto"/>
          <w:sz w:val="28"/>
          <w:szCs w:val="28"/>
          <w:highlight w:val="none"/>
          <w:lang w:eastAsia="zh-CN"/>
        </w:rPr>
      </w:pPr>
      <w:bookmarkStart w:id="1362" w:name="bookmark1421"/>
      <w:bookmarkStart w:id="1363" w:name="bookmark1422"/>
      <w:bookmarkStart w:id="1364" w:name="bookmark1423"/>
      <w:bookmarkStart w:id="1365" w:name="_Toc20150"/>
      <w:bookmarkStart w:id="1366" w:name="_Toc29942"/>
      <w:r>
        <w:rPr>
          <w:rFonts w:hint="eastAsia" w:ascii="宋体" w:hAnsi="宋体" w:cs="宋体"/>
          <w:color w:val="auto"/>
          <w:sz w:val="28"/>
          <w:szCs w:val="28"/>
          <w:highlight w:val="none"/>
          <w:lang w:eastAsia="zh-CN"/>
        </w:rPr>
        <w:t>18.9试运行</w:t>
      </w:r>
      <w:bookmarkEnd w:id="1362"/>
      <w:bookmarkEnd w:id="1363"/>
      <w:bookmarkEnd w:id="1364"/>
      <w:bookmarkEnd w:id="1365"/>
      <w:bookmarkEnd w:id="1366"/>
    </w:p>
    <w:p>
      <w:pPr>
        <w:pStyle w:val="43"/>
        <w:spacing w:line="350" w:lineRule="exact"/>
        <w:ind w:firstLine="440"/>
        <w:jc w:val="both"/>
        <w:rPr>
          <w:color w:val="auto"/>
          <w:highlight w:val="none"/>
        </w:rPr>
      </w:pPr>
      <w:r>
        <w:rPr>
          <w:rFonts w:hint="eastAsia"/>
          <w:color w:val="auto"/>
          <w:highlight w:val="none"/>
          <w:lang w:val="en-US" w:bidi="en-US"/>
        </w:rPr>
        <w:t>18.9.1</w:t>
      </w:r>
      <w:r>
        <w:rPr>
          <w:rFonts w:hint="eastAsia"/>
          <w:color w:val="auto"/>
          <w:highlight w:val="none"/>
        </w:rPr>
        <w:t>除专用合同条款另有约定外，承包人应按规定进行工程及工程设备试运行,负责提供试运行所需的人员、器材和必要的条件，并承担全部试运行费用。</w:t>
      </w:r>
    </w:p>
    <w:p>
      <w:pPr>
        <w:pStyle w:val="43"/>
        <w:spacing w:after="240" w:line="372" w:lineRule="exact"/>
        <w:ind w:firstLine="511" w:firstLineChars="213"/>
        <w:jc w:val="both"/>
        <w:rPr>
          <w:color w:val="auto"/>
          <w:highlight w:val="none"/>
        </w:rPr>
      </w:pPr>
      <w:r>
        <w:rPr>
          <w:rFonts w:hint="eastAsia"/>
          <w:color w:val="auto"/>
          <w:highlight w:val="none"/>
          <w:lang w:val="en-US" w:bidi="en-US"/>
        </w:rPr>
        <w:t>18.9.2</w:t>
      </w:r>
      <w:r>
        <w:rPr>
          <w:rFonts w:hint="eastAsia"/>
          <w:color w:val="auto"/>
          <w:highlight w:val="none"/>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bookmarkStart w:id="1367" w:name="bookmark1411"/>
      <w:bookmarkEnd w:id="1367"/>
    </w:p>
    <w:p>
      <w:pPr>
        <w:pStyle w:val="5"/>
        <w:rPr>
          <w:rFonts w:ascii="宋体" w:hAnsi="宋体" w:cs="宋体"/>
          <w:color w:val="auto"/>
          <w:sz w:val="28"/>
          <w:szCs w:val="28"/>
          <w:highlight w:val="none"/>
          <w:lang w:eastAsia="zh-CN"/>
        </w:rPr>
      </w:pPr>
      <w:bookmarkStart w:id="1368" w:name="_Toc8428"/>
      <w:bookmarkStart w:id="1369" w:name="bookmark1426"/>
      <w:bookmarkStart w:id="1370" w:name="bookmark1424"/>
      <w:bookmarkStart w:id="1371" w:name="_Toc1706"/>
      <w:bookmarkStart w:id="1372" w:name="bookmark1425"/>
      <w:r>
        <w:rPr>
          <w:rFonts w:hint="eastAsia" w:ascii="宋体" w:hAnsi="宋体" w:cs="宋体"/>
          <w:color w:val="auto"/>
          <w:sz w:val="28"/>
          <w:szCs w:val="28"/>
          <w:highlight w:val="none"/>
          <w:lang w:eastAsia="zh-CN"/>
        </w:rPr>
        <w:t>18.10竣工（完工）清场</w:t>
      </w:r>
      <w:bookmarkEnd w:id="1368"/>
      <w:bookmarkEnd w:id="1369"/>
      <w:bookmarkEnd w:id="1370"/>
      <w:bookmarkEnd w:id="1371"/>
      <w:bookmarkEnd w:id="1372"/>
    </w:p>
    <w:p>
      <w:pPr>
        <w:pStyle w:val="43"/>
        <w:spacing w:line="355" w:lineRule="exact"/>
        <w:ind w:firstLine="440"/>
        <w:jc w:val="both"/>
        <w:rPr>
          <w:color w:val="auto"/>
          <w:highlight w:val="none"/>
        </w:rPr>
      </w:pPr>
      <w:r>
        <w:rPr>
          <w:rFonts w:hint="eastAsia"/>
          <w:color w:val="auto"/>
          <w:highlight w:val="none"/>
          <w:lang w:val="en-US" w:bidi="en-US"/>
        </w:rPr>
        <w:t>18.10.1</w:t>
      </w:r>
      <w:r>
        <w:rPr>
          <w:rFonts w:hint="eastAsia"/>
          <w:color w:val="auto"/>
          <w:highlight w:val="none"/>
        </w:rPr>
        <w:t>工程项目竣工（完工）清场的工作范围和内容在技术标准和要求（合同技术条款）中约定。</w:t>
      </w:r>
    </w:p>
    <w:p>
      <w:pPr>
        <w:pStyle w:val="43"/>
        <w:spacing w:after="240" w:line="362" w:lineRule="exact"/>
        <w:ind w:firstLine="440"/>
        <w:jc w:val="both"/>
        <w:rPr>
          <w:color w:val="auto"/>
          <w:highlight w:val="none"/>
        </w:rPr>
      </w:pPr>
      <w:r>
        <w:rPr>
          <w:rFonts w:hint="eastAsia"/>
          <w:color w:val="auto"/>
          <w:highlight w:val="none"/>
          <w:lang w:val="en-US" w:bidi="en-US"/>
        </w:rPr>
        <w:t>18.10.2</w:t>
      </w:r>
      <w:r>
        <w:rPr>
          <w:rFonts w:hint="eastAsia"/>
          <w:color w:val="auto"/>
          <w:highlight w:val="none"/>
        </w:rPr>
        <w:t>承包未按监理人的要求恢复临时占地，或者场地清理未达到合同约定的，发包人有权委托其它人恢复或清理，所发生的金额从拟支付给承包人的款项中扣除。</w:t>
      </w:r>
    </w:p>
    <w:p>
      <w:pPr>
        <w:pStyle w:val="5"/>
        <w:rPr>
          <w:rFonts w:ascii="宋体" w:hAnsi="宋体" w:cs="宋体"/>
          <w:color w:val="auto"/>
          <w:sz w:val="28"/>
          <w:szCs w:val="28"/>
          <w:highlight w:val="none"/>
          <w:lang w:eastAsia="zh-CN"/>
        </w:rPr>
      </w:pPr>
      <w:bookmarkStart w:id="1373" w:name="bookmark1428"/>
      <w:bookmarkStart w:id="1374" w:name="bookmark1427"/>
      <w:bookmarkStart w:id="1375" w:name="_Toc28474"/>
      <w:bookmarkStart w:id="1376" w:name="bookmark1429"/>
      <w:bookmarkStart w:id="1377" w:name="_Toc14414"/>
      <w:r>
        <w:rPr>
          <w:rFonts w:hint="eastAsia" w:ascii="宋体" w:hAnsi="宋体" w:cs="宋体"/>
          <w:color w:val="auto"/>
          <w:sz w:val="28"/>
          <w:szCs w:val="28"/>
          <w:highlight w:val="none"/>
          <w:lang w:eastAsia="zh-CN"/>
        </w:rPr>
        <w:t>18.11施工队伍的撤离</w:t>
      </w:r>
      <w:bookmarkEnd w:id="1373"/>
      <w:bookmarkEnd w:id="1374"/>
      <w:bookmarkEnd w:id="1375"/>
      <w:bookmarkEnd w:id="1376"/>
      <w:bookmarkEnd w:id="1377"/>
    </w:p>
    <w:p>
      <w:pPr>
        <w:pStyle w:val="43"/>
        <w:spacing w:after="300" w:line="355" w:lineRule="exact"/>
        <w:ind w:firstLine="420"/>
        <w:jc w:val="both"/>
        <w:rPr>
          <w:color w:val="auto"/>
          <w:highlight w:val="none"/>
        </w:rPr>
      </w:pPr>
      <w:r>
        <w:rPr>
          <w:rFonts w:hint="eastAsia"/>
          <w:color w:val="auto"/>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4"/>
        <w:rPr>
          <w:rFonts w:ascii="宋体" w:hAnsi="宋体" w:eastAsia="宋体" w:cs="宋体"/>
          <w:color w:val="auto"/>
          <w:highlight w:val="none"/>
        </w:rPr>
      </w:pPr>
      <w:bookmarkStart w:id="1378" w:name="bookmark1432"/>
      <w:bookmarkStart w:id="1379" w:name="bookmark1431"/>
      <w:bookmarkStart w:id="1380" w:name="_Toc14879"/>
      <w:bookmarkStart w:id="1381" w:name="_Toc15410"/>
      <w:bookmarkStart w:id="1382" w:name="bookmark1430"/>
      <w:r>
        <w:rPr>
          <w:rFonts w:hint="eastAsia" w:ascii="宋体" w:hAnsi="宋体" w:eastAsia="宋体" w:cs="宋体"/>
          <w:color w:val="auto"/>
          <w:highlight w:val="none"/>
        </w:rPr>
        <w:t>19.缺陷责任与保修责任</w:t>
      </w:r>
      <w:bookmarkEnd w:id="1378"/>
      <w:bookmarkEnd w:id="1379"/>
      <w:bookmarkEnd w:id="1380"/>
      <w:bookmarkEnd w:id="1381"/>
      <w:bookmarkEnd w:id="1382"/>
    </w:p>
    <w:p>
      <w:pPr>
        <w:pStyle w:val="5"/>
        <w:rPr>
          <w:rFonts w:ascii="宋体" w:hAnsi="宋体" w:cs="宋体"/>
          <w:color w:val="auto"/>
          <w:sz w:val="28"/>
          <w:szCs w:val="28"/>
          <w:highlight w:val="none"/>
          <w:lang w:eastAsia="zh-CN"/>
        </w:rPr>
      </w:pPr>
      <w:bookmarkStart w:id="1383" w:name="_Toc22913"/>
      <w:bookmarkStart w:id="1384" w:name="bookmark1435"/>
      <w:bookmarkStart w:id="1385" w:name="bookmark1434"/>
      <w:bookmarkStart w:id="1386" w:name="bookmark1433"/>
      <w:bookmarkStart w:id="1387" w:name="_Toc25016"/>
      <w:r>
        <w:rPr>
          <w:rFonts w:hint="eastAsia" w:ascii="宋体" w:hAnsi="宋体" w:cs="宋体"/>
          <w:color w:val="auto"/>
          <w:sz w:val="28"/>
          <w:szCs w:val="28"/>
          <w:highlight w:val="none"/>
          <w:lang w:eastAsia="zh-CN"/>
        </w:rPr>
        <w:t>19.1缺陷责任期（工程质量保修期）的起算时间</w:t>
      </w:r>
      <w:bookmarkEnd w:id="1383"/>
      <w:bookmarkEnd w:id="1384"/>
      <w:bookmarkEnd w:id="1385"/>
      <w:bookmarkEnd w:id="1386"/>
      <w:bookmarkEnd w:id="1387"/>
    </w:p>
    <w:p>
      <w:pPr>
        <w:pStyle w:val="43"/>
        <w:spacing w:after="160" w:line="354" w:lineRule="exact"/>
        <w:ind w:firstLine="440"/>
        <w:jc w:val="both"/>
        <w:rPr>
          <w:color w:val="auto"/>
          <w:highlight w:val="none"/>
        </w:rPr>
      </w:pPr>
      <w:r>
        <w:rPr>
          <w:rFonts w:hint="eastAsia"/>
          <w:color w:val="auto"/>
          <w:highlight w:val="non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
        <w:rPr>
          <w:rFonts w:ascii="宋体" w:hAnsi="宋体" w:cs="宋体"/>
          <w:color w:val="auto"/>
          <w:sz w:val="28"/>
          <w:szCs w:val="28"/>
          <w:highlight w:val="none"/>
          <w:lang w:eastAsia="zh-CN"/>
        </w:rPr>
      </w:pPr>
      <w:bookmarkStart w:id="1388" w:name="bookmark1437"/>
      <w:bookmarkStart w:id="1389" w:name="_Toc27743"/>
      <w:bookmarkStart w:id="1390" w:name="bookmark1438"/>
      <w:bookmarkStart w:id="1391" w:name="_Toc3150"/>
      <w:bookmarkStart w:id="1392" w:name="bookmark1436"/>
      <w:r>
        <w:rPr>
          <w:rFonts w:hint="eastAsia" w:ascii="宋体" w:hAnsi="宋体" w:cs="宋体"/>
          <w:color w:val="auto"/>
          <w:sz w:val="28"/>
          <w:szCs w:val="28"/>
          <w:highlight w:val="none"/>
          <w:lang w:eastAsia="zh-CN"/>
        </w:rPr>
        <w:t>19.2缺陷责任</w:t>
      </w:r>
      <w:bookmarkEnd w:id="1388"/>
      <w:bookmarkEnd w:id="1389"/>
      <w:bookmarkEnd w:id="1390"/>
      <w:bookmarkEnd w:id="1391"/>
      <w:bookmarkEnd w:id="1392"/>
    </w:p>
    <w:p>
      <w:pPr>
        <w:pStyle w:val="43"/>
        <w:tabs>
          <w:tab w:val="left" w:pos="853"/>
        </w:tabs>
        <w:spacing w:line="379" w:lineRule="auto"/>
        <w:ind w:left="440" w:firstLine="0"/>
        <w:jc w:val="both"/>
        <w:rPr>
          <w:color w:val="auto"/>
          <w:highlight w:val="none"/>
        </w:rPr>
      </w:pPr>
      <w:bookmarkStart w:id="1393" w:name="bookmark1439"/>
      <w:bookmarkEnd w:id="1393"/>
      <w:r>
        <w:rPr>
          <w:rFonts w:hint="eastAsia"/>
          <w:color w:val="auto"/>
          <w:highlight w:val="none"/>
          <w:lang w:val="en-US" w:bidi="en-US"/>
        </w:rPr>
        <w:t>19.2.</w:t>
      </w:r>
      <w:r>
        <w:rPr>
          <w:rFonts w:hint="eastAsia"/>
          <w:color w:val="auto"/>
          <w:highlight w:val="none"/>
        </w:rPr>
        <w:t>1承包人应在缺陷责任期内对已交付使用的工程承担缺陷责任。</w:t>
      </w:r>
    </w:p>
    <w:p>
      <w:pPr>
        <w:pStyle w:val="43"/>
        <w:spacing w:line="362" w:lineRule="exact"/>
        <w:ind w:firstLine="440"/>
        <w:jc w:val="both"/>
        <w:rPr>
          <w:color w:val="auto"/>
          <w:highlight w:val="none"/>
        </w:rPr>
      </w:pPr>
      <w:r>
        <w:rPr>
          <w:rFonts w:hint="eastAsia"/>
          <w:color w:val="auto"/>
          <w:highlight w:val="none"/>
          <w:lang w:val="en-US" w:bidi="en-US"/>
        </w:rPr>
        <w:t>19.2.2</w:t>
      </w:r>
      <w:r>
        <w:rPr>
          <w:rFonts w:hint="eastAsia"/>
          <w:color w:val="auto"/>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43"/>
        <w:spacing w:line="358" w:lineRule="exact"/>
        <w:ind w:firstLine="440"/>
        <w:jc w:val="both"/>
        <w:rPr>
          <w:color w:val="auto"/>
          <w:highlight w:val="none"/>
        </w:rPr>
      </w:pPr>
      <w:r>
        <w:rPr>
          <w:rFonts w:hint="eastAsia"/>
          <w:color w:val="auto"/>
          <w:highlight w:val="none"/>
          <w:lang w:val="en-US" w:bidi="en-US"/>
        </w:rPr>
        <w:t>19.2.3</w:t>
      </w:r>
      <w:r>
        <w:rPr>
          <w:rFonts w:hint="eastAsia"/>
          <w:color w:val="auto"/>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43"/>
        <w:spacing w:after="160" w:line="358" w:lineRule="exact"/>
        <w:ind w:firstLine="440"/>
        <w:jc w:val="both"/>
        <w:rPr>
          <w:color w:val="auto"/>
          <w:highlight w:val="none"/>
        </w:rPr>
      </w:pPr>
      <w:r>
        <w:rPr>
          <w:rFonts w:hint="eastAsia"/>
          <w:color w:val="auto"/>
          <w:highlight w:val="none"/>
          <w:lang w:val="en-US" w:bidi="en-US"/>
        </w:rPr>
        <w:t>19.2.4</w:t>
      </w:r>
      <w:r>
        <w:rPr>
          <w:rFonts w:hint="eastAsia"/>
          <w:color w:val="auto"/>
          <w:highlight w:val="none"/>
        </w:rPr>
        <w:t>承包人不能在合理时间内修复缺陷的，发包人可自行修复或委托其他人修复,所需费用和利润的承担，按第</w:t>
      </w:r>
      <w:r>
        <w:rPr>
          <w:rFonts w:hint="eastAsia"/>
          <w:color w:val="auto"/>
          <w:highlight w:val="none"/>
          <w:lang w:val="en-US" w:bidi="en-US"/>
        </w:rPr>
        <w:t>19.2.</w:t>
      </w:r>
      <w:r>
        <w:rPr>
          <w:rFonts w:hint="eastAsia"/>
          <w:color w:val="auto"/>
          <w:highlight w:val="none"/>
        </w:rPr>
        <w:t>3项约定办理。</w:t>
      </w:r>
    </w:p>
    <w:p>
      <w:pPr>
        <w:pStyle w:val="5"/>
        <w:rPr>
          <w:rFonts w:ascii="宋体" w:hAnsi="宋体" w:cs="宋体"/>
          <w:color w:val="auto"/>
          <w:sz w:val="28"/>
          <w:szCs w:val="28"/>
          <w:highlight w:val="none"/>
          <w:lang w:eastAsia="zh-CN"/>
        </w:rPr>
      </w:pPr>
      <w:bookmarkStart w:id="1394" w:name="_Toc19734"/>
      <w:bookmarkStart w:id="1395" w:name="bookmark1441"/>
      <w:bookmarkStart w:id="1396" w:name="_Toc18395"/>
      <w:bookmarkStart w:id="1397" w:name="bookmark1442"/>
      <w:bookmarkStart w:id="1398" w:name="bookmark1440"/>
      <w:r>
        <w:rPr>
          <w:rFonts w:hint="eastAsia" w:ascii="宋体" w:hAnsi="宋体" w:cs="宋体"/>
          <w:color w:val="auto"/>
          <w:sz w:val="28"/>
          <w:szCs w:val="28"/>
          <w:highlight w:val="none"/>
          <w:lang w:eastAsia="zh-CN"/>
        </w:rPr>
        <w:t>19.3缺陷责任期的延长</w:t>
      </w:r>
      <w:bookmarkEnd w:id="1394"/>
      <w:bookmarkEnd w:id="1395"/>
      <w:bookmarkEnd w:id="1396"/>
      <w:bookmarkEnd w:id="1397"/>
      <w:bookmarkEnd w:id="1398"/>
    </w:p>
    <w:p>
      <w:pPr>
        <w:pStyle w:val="43"/>
        <w:spacing w:after="160" w:line="343" w:lineRule="exact"/>
        <w:ind w:firstLine="440"/>
        <w:jc w:val="both"/>
        <w:rPr>
          <w:color w:val="auto"/>
          <w:highlight w:val="none"/>
        </w:rPr>
      </w:pPr>
      <w:r>
        <w:rPr>
          <w:rFonts w:hint="eastAsia"/>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5"/>
        <w:rPr>
          <w:rFonts w:ascii="宋体" w:hAnsi="宋体" w:cs="宋体"/>
          <w:color w:val="auto"/>
          <w:sz w:val="28"/>
          <w:szCs w:val="28"/>
          <w:highlight w:val="none"/>
          <w:lang w:eastAsia="zh-CN"/>
        </w:rPr>
      </w:pPr>
      <w:bookmarkStart w:id="1399" w:name="bookmark1443"/>
      <w:bookmarkStart w:id="1400" w:name="_Toc4593"/>
      <w:bookmarkStart w:id="1401" w:name="bookmark1444"/>
      <w:bookmarkStart w:id="1402" w:name="bookmark1445"/>
      <w:bookmarkStart w:id="1403" w:name="_Toc17661"/>
      <w:r>
        <w:rPr>
          <w:rFonts w:hint="eastAsia" w:ascii="宋体" w:hAnsi="宋体" w:cs="宋体"/>
          <w:color w:val="auto"/>
          <w:sz w:val="28"/>
          <w:szCs w:val="28"/>
          <w:highlight w:val="none"/>
          <w:lang w:eastAsia="zh-CN"/>
        </w:rPr>
        <w:t>19.4进一步试验和试运行</w:t>
      </w:r>
      <w:bookmarkEnd w:id="1399"/>
      <w:bookmarkEnd w:id="1400"/>
      <w:bookmarkEnd w:id="1401"/>
      <w:bookmarkEnd w:id="1402"/>
      <w:bookmarkEnd w:id="1403"/>
    </w:p>
    <w:p>
      <w:pPr>
        <w:pStyle w:val="43"/>
        <w:spacing w:after="160" w:line="360" w:lineRule="exact"/>
        <w:ind w:firstLine="440"/>
        <w:jc w:val="both"/>
        <w:rPr>
          <w:color w:val="auto"/>
          <w:highlight w:val="none"/>
        </w:rPr>
      </w:pPr>
      <w:r>
        <w:rPr>
          <w:rFonts w:hint="eastAsia"/>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5"/>
        <w:rPr>
          <w:rFonts w:ascii="宋体" w:hAnsi="宋体" w:cs="宋体"/>
          <w:color w:val="auto"/>
          <w:sz w:val="28"/>
          <w:szCs w:val="28"/>
          <w:highlight w:val="none"/>
          <w:lang w:eastAsia="zh-CN"/>
        </w:rPr>
      </w:pPr>
      <w:bookmarkStart w:id="1404" w:name="bookmark1447"/>
      <w:bookmarkStart w:id="1405" w:name="_Toc22823"/>
      <w:bookmarkStart w:id="1406" w:name="bookmark1446"/>
      <w:bookmarkStart w:id="1407" w:name="bookmark1448"/>
      <w:bookmarkStart w:id="1408" w:name="_Toc13710"/>
      <w:r>
        <w:rPr>
          <w:rFonts w:hint="eastAsia" w:ascii="宋体" w:hAnsi="宋体" w:cs="宋体"/>
          <w:color w:val="auto"/>
          <w:sz w:val="28"/>
          <w:szCs w:val="28"/>
          <w:highlight w:val="none"/>
          <w:lang w:eastAsia="zh-CN"/>
        </w:rPr>
        <w:t>19.5承包人的进入权</w:t>
      </w:r>
      <w:bookmarkEnd w:id="1404"/>
      <w:bookmarkEnd w:id="1405"/>
      <w:bookmarkEnd w:id="1406"/>
      <w:bookmarkEnd w:id="1407"/>
      <w:bookmarkEnd w:id="1408"/>
    </w:p>
    <w:p>
      <w:pPr>
        <w:pStyle w:val="43"/>
        <w:spacing w:after="160" w:line="362" w:lineRule="exact"/>
        <w:ind w:firstLine="440"/>
        <w:jc w:val="both"/>
        <w:rPr>
          <w:color w:val="auto"/>
          <w:highlight w:val="none"/>
        </w:rPr>
      </w:pPr>
      <w:r>
        <w:rPr>
          <w:rFonts w:hint="eastAsia"/>
          <w:color w:val="auto"/>
          <w:highlight w:val="none"/>
        </w:rPr>
        <w:t>缺陷责任期内承包人为缺陷修复工作需要，有权进入工程现场，但应遵守发包人的保安和保密规定。</w:t>
      </w:r>
    </w:p>
    <w:p>
      <w:pPr>
        <w:pStyle w:val="5"/>
        <w:rPr>
          <w:rFonts w:ascii="宋体" w:hAnsi="宋体" w:cs="宋体"/>
          <w:color w:val="auto"/>
          <w:sz w:val="28"/>
          <w:szCs w:val="28"/>
          <w:highlight w:val="none"/>
          <w:lang w:eastAsia="zh-CN"/>
        </w:rPr>
      </w:pPr>
      <w:bookmarkStart w:id="1409" w:name="bookmark1449"/>
      <w:bookmarkStart w:id="1410" w:name="_Toc16024"/>
      <w:bookmarkStart w:id="1411" w:name="bookmark1450"/>
      <w:bookmarkStart w:id="1412" w:name="bookmark1451"/>
      <w:bookmarkStart w:id="1413" w:name="_Toc26916"/>
      <w:r>
        <w:rPr>
          <w:rFonts w:hint="eastAsia" w:ascii="宋体" w:hAnsi="宋体" w:cs="宋体"/>
          <w:color w:val="auto"/>
          <w:sz w:val="28"/>
          <w:szCs w:val="28"/>
          <w:highlight w:val="none"/>
          <w:lang w:eastAsia="zh-CN"/>
        </w:rPr>
        <w:t>19.6缺陷责任期终止证书（工程质量保修责任终止证书）</w:t>
      </w:r>
      <w:bookmarkEnd w:id="1409"/>
      <w:bookmarkEnd w:id="1410"/>
      <w:bookmarkEnd w:id="1411"/>
      <w:bookmarkEnd w:id="1412"/>
      <w:bookmarkEnd w:id="1413"/>
    </w:p>
    <w:p>
      <w:pPr>
        <w:pStyle w:val="43"/>
        <w:spacing w:line="362" w:lineRule="exact"/>
        <w:ind w:firstLine="440"/>
        <w:jc w:val="both"/>
        <w:rPr>
          <w:color w:val="auto"/>
          <w:highlight w:val="none"/>
        </w:rPr>
      </w:pPr>
      <w:r>
        <w:rPr>
          <w:rFonts w:hint="eastAsia"/>
          <w:color w:val="auto"/>
          <w:highlight w:val="none"/>
        </w:rPr>
        <w:t>合同工程完工验收后，发包人与承包人应办理工程交接手续，承包人应向发包人递交工程质量保修书。</w:t>
      </w:r>
    </w:p>
    <w:p>
      <w:pPr>
        <w:pStyle w:val="43"/>
        <w:spacing w:after="160" w:line="361" w:lineRule="exact"/>
        <w:ind w:firstLine="440"/>
        <w:jc w:val="both"/>
        <w:rPr>
          <w:color w:val="auto"/>
          <w:highlight w:val="none"/>
        </w:rPr>
      </w:pPr>
      <w:r>
        <w:rPr>
          <w:rFonts w:hint="eastAsia"/>
          <w:color w:val="auto"/>
          <w:highlight w:val="none"/>
        </w:rPr>
        <w:t>缺陷责任期（工程质量保修期）满后30个工作日内，发包人应向承包人颁发工程质量保修责任终止证书，并退还剩余的质量保证金，但保修责任范围内的质量缺陷未处理完成的应除外。</w:t>
      </w:r>
    </w:p>
    <w:p>
      <w:pPr>
        <w:pStyle w:val="5"/>
        <w:rPr>
          <w:rFonts w:ascii="宋体" w:hAnsi="宋体" w:cs="宋体"/>
          <w:color w:val="auto"/>
          <w:sz w:val="28"/>
          <w:szCs w:val="28"/>
          <w:highlight w:val="none"/>
          <w:lang w:eastAsia="zh-CN"/>
        </w:rPr>
      </w:pPr>
      <w:bookmarkStart w:id="1414" w:name="bookmark1453"/>
      <w:bookmarkStart w:id="1415" w:name="bookmark1452"/>
      <w:bookmarkStart w:id="1416" w:name="_Toc17968"/>
      <w:bookmarkStart w:id="1417" w:name="bookmark1454"/>
      <w:bookmarkStart w:id="1418" w:name="_Toc10377"/>
      <w:r>
        <w:rPr>
          <w:rFonts w:hint="eastAsia" w:ascii="宋体" w:hAnsi="宋体" w:cs="宋体"/>
          <w:color w:val="auto"/>
          <w:sz w:val="28"/>
          <w:szCs w:val="28"/>
          <w:highlight w:val="none"/>
          <w:lang w:eastAsia="zh-CN"/>
        </w:rPr>
        <w:t>19.7保修责任</w:t>
      </w:r>
      <w:bookmarkEnd w:id="1414"/>
      <w:bookmarkEnd w:id="1415"/>
      <w:bookmarkEnd w:id="1416"/>
      <w:bookmarkEnd w:id="1417"/>
      <w:bookmarkEnd w:id="1418"/>
    </w:p>
    <w:p>
      <w:pPr>
        <w:pStyle w:val="43"/>
        <w:spacing w:after="260" w:line="347" w:lineRule="exact"/>
        <w:ind w:firstLine="440"/>
        <w:jc w:val="both"/>
        <w:rPr>
          <w:color w:val="auto"/>
          <w:highlight w:val="none"/>
        </w:rPr>
      </w:pPr>
      <w:r>
        <w:rPr>
          <w:rFonts w:hint="eastAsia"/>
          <w:color w:val="auto"/>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4"/>
        <w:rPr>
          <w:rFonts w:ascii="宋体" w:hAnsi="宋体" w:eastAsia="宋体" w:cs="宋体"/>
          <w:color w:val="auto"/>
          <w:highlight w:val="none"/>
        </w:rPr>
      </w:pPr>
      <w:bookmarkStart w:id="1419" w:name="_Toc28852"/>
      <w:bookmarkStart w:id="1420" w:name="_Toc31099"/>
      <w:bookmarkStart w:id="1421" w:name="bookmark1457"/>
      <w:bookmarkStart w:id="1422" w:name="bookmark1455"/>
      <w:bookmarkStart w:id="1423" w:name="bookmark1456"/>
      <w:r>
        <w:rPr>
          <w:rFonts w:hint="eastAsia" w:ascii="宋体" w:hAnsi="宋体" w:eastAsia="宋体" w:cs="宋体"/>
          <w:color w:val="auto"/>
          <w:highlight w:val="none"/>
        </w:rPr>
        <w:t>20.保险</w:t>
      </w:r>
      <w:bookmarkEnd w:id="1419"/>
      <w:bookmarkEnd w:id="1420"/>
      <w:bookmarkEnd w:id="1421"/>
    </w:p>
    <w:p>
      <w:pPr>
        <w:pStyle w:val="5"/>
        <w:rPr>
          <w:rFonts w:ascii="宋体" w:hAnsi="宋体" w:cs="宋体"/>
          <w:color w:val="auto"/>
          <w:sz w:val="28"/>
          <w:szCs w:val="28"/>
          <w:highlight w:val="none"/>
          <w:lang w:eastAsia="zh-CN"/>
        </w:rPr>
      </w:pPr>
      <w:bookmarkStart w:id="1424" w:name="_Toc12831"/>
      <w:bookmarkStart w:id="1425" w:name="_Toc16520"/>
      <w:bookmarkStart w:id="1426" w:name="bookmark1458"/>
      <w:r>
        <w:rPr>
          <w:rFonts w:hint="eastAsia" w:ascii="宋体" w:hAnsi="宋体" w:cs="宋体"/>
          <w:color w:val="auto"/>
          <w:sz w:val="28"/>
          <w:szCs w:val="28"/>
          <w:highlight w:val="none"/>
          <w:lang w:eastAsia="zh-CN"/>
        </w:rPr>
        <w:t>20.1工程保险</w:t>
      </w:r>
      <w:bookmarkEnd w:id="1422"/>
      <w:bookmarkEnd w:id="1423"/>
      <w:bookmarkEnd w:id="1424"/>
      <w:bookmarkEnd w:id="1425"/>
      <w:bookmarkEnd w:id="1426"/>
    </w:p>
    <w:p>
      <w:pPr>
        <w:pStyle w:val="43"/>
        <w:spacing w:after="120" w:line="348" w:lineRule="exact"/>
        <w:ind w:firstLine="440"/>
        <w:jc w:val="both"/>
        <w:rPr>
          <w:color w:val="auto"/>
          <w:highlight w:val="none"/>
        </w:rPr>
      </w:pPr>
      <w:r>
        <w:rPr>
          <w:rFonts w:hint="eastAsia"/>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rPr>
          <w:rFonts w:ascii="宋体" w:hAnsi="宋体" w:cs="宋体"/>
          <w:color w:val="auto"/>
          <w:sz w:val="28"/>
          <w:szCs w:val="28"/>
          <w:highlight w:val="none"/>
          <w:lang w:eastAsia="zh-CN"/>
        </w:rPr>
      </w:pPr>
      <w:bookmarkStart w:id="1427" w:name="bookmark1461"/>
      <w:bookmarkStart w:id="1428" w:name="bookmark1460"/>
      <w:bookmarkStart w:id="1429" w:name="_Toc22826"/>
      <w:bookmarkStart w:id="1430" w:name="_Toc19236"/>
      <w:bookmarkStart w:id="1431" w:name="bookmark1459"/>
      <w:r>
        <w:rPr>
          <w:rFonts w:hint="eastAsia" w:ascii="宋体" w:hAnsi="宋体" w:cs="宋体"/>
          <w:color w:val="auto"/>
          <w:sz w:val="28"/>
          <w:szCs w:val="28"/>
          <w:highlight w:val="none"/>
          <w:lang w:eastAsia="zh-CN"/>
        </w:rPr>
        <w:t>20.2人员工伤事故的保险</w:t>
      </w:r>
      <w:bookmarkEnd w:id="1427"/>
      <w:bookmarkEnd w:id="1428"/>
      <w:bookmarkEnd w:id="1429"/>
      <w:bookmarkEnd w:id="1430"/>
      <w:bookmarkEnd w:id="1431"/>
    </w:p>
    <w:p>
      <w:pPr>
        <w:pStyle w:val="43"/>
        <w:tabs>
          <w:tab w:val="left" w:pos="878"/>
        </w:tabs>
        <w:spacing w:line="353" w:lineRule="exact"/>
        <w:ind w:left="440" w:firstLine="0"/>
        <w:jc w:val="both"/>
        <w:rPr>
          <w:color w:val="auto"/>
          <w:highlight w:val="none"/>
        </w:rPr>
      </w:pPr>
      <w:bookmarkStart w:id="1432" w:name="bookmark1462"/>
      <w:bookmarkEnd w:id="1432"/>
      <w:r>
        <w:rPr>
          <w:rFonts w:hint="eastAsia"/>
          <w:color w:val="auto"/>
          <w:highlight w:val="none"/>
          <w:lang w:val="en-US" w:bidi="en-US"/>
        </w:rPr>
        <w:t>20.2.</w:t>
      </w:r>
      <w:r>
        <w:rPr>
          <w:rFonts w:hint="eastAsia"/>
          <w:color w:val="auto"/>
          <w:highlight w:val="none"/>
        </w:rPr>
        <w:t>1承包人员工伤事故的保险</w:t>
      </w:r>
    </w:p>
    <w:p>
      <w:pPr>
        <w:pStyle w:val="43"/>
        <w:spacing w:line="353" w:lineRule="exact"/>
        <w:ind w:firstLine="440"/>
        <w:jc w:val="both"/>
        <w:rPr>
          <w:color w:val="auto"/>
          <w:highlight w:val="none"/>
        </w:rPr>
      </w:pPr>
      <w:r>
        <w:rPr>
          <w:rFonts w:hint="eastAsia"/>
          <w:color w:val="auto"/>
          <w:highlight w:val="none"/>
        </w:rPr>
        <w:t>承包人应依照有关法律规定参加工伤保险，为其履行合同所雇佣的全部人员，缴纳工伤保险费，并要求其分包人也进行此项保险。</w:t>
      </w:r>
    </w:p>
    <w:p>
      <w:pPr>
        <w:pStyle w:val="43"/>
        <w:spacing w:line="358" w:lineRule="exact"/>
        <w:ind w:firstLine="440"/>
        <w:jc w:val="both"/>
        <w:rPr>
          <w:color w:val="auto"/>
          <w:highlight w:val="none"/>
        </w:rPr>
      </w:pPr>
      <w:r>
        <w:rPr>
          <w:rFonts w:hint="eastAsia"/>
          <w:color w:val="auto"/>
          <w:highlight w:val="none"/>
          <w:lang w:val="en-US" w:bidi="en-US"/>
        </w:rPr>
        <w:t>20.2.</w:t>
      </w:r>
      <w:r>
        <w:rPr>
          <w:rFonts w:hint="eastAsia"/>
          <w:color w:val="auto"/>
          <w:highlight w:val="none"/>
        </w:rPr>
        <w:t>2发包人员工伤事故的保险</w:t>
      </w:r>
    </w:p>
    <w:p>
      <w:pPr>
        <w:pStyle w:val="43"/>
        <w:spacing w:after="120" w:line="358" w:lineRule="exact"/>
        <w:ind w:firstLine="440"/>
        <w:jc w:val="both"/>
        <w:rPr>
          <w:color w:val="auto"/>
          <w:highlight w:val="none"/>
        </w:rPr>
      </w:pPr>
      <w:r>
        <w:rPr>
          <w:rFonts w:hint="eastAsia"/>
          <w:color w:val="auto"/>
          <w:highlight w:val="none"/>
        </w:rPr>
        <w:t>发包人应依照有关法律规定参加工伤保险，为其现场机构雇佣的全部人员，缴纳工伤保险费，并要求其监理人也进行此项保险。</w:t>
      </w:r>
    </w:p>
    <w:p>
      <w:pPr>
        <w:pStyle w:val="5"/>
        <w:rPr>
          <w:rFonts w:ascii="宋体" w:hAnsi="宋体" w:cs="宋体"/>
          <w:color w:val="auto"/>
          <w:sz w:val="28"/>
          <w:szCs w:val="28"/>
          <w:highlight w:val="none"/>
          <w:lang w:eastAsia="zh-CN"/>
        </w:rPr>
      </w:pPr>
      <w:bookmarkStart w:id="1433" w:name="_Toc22414"/>
      <w:bookmarkStart w:id="1434" w:name="bookmark1465"/>
      <w:bookmarkStart w:id="1435" w:name="bookmark1463"/>
      <w:bookmarkStart w:id="1436" w:name="bookmark1464"/>
      <w:bookmarkStart w:id="1437" w:name="_Toc9146"/>
      <w:r>
        <w:rPr>
          <w:rFonts w:hint="eastAsia" w:ascii="宋体" w:hAnsi="宋体" w:cs="宋体"/>
          <w:color w:val="auto"/>
          <w:sz w:val="28"/>
          <w:szCs w:val="28"/>
          <w:highlight w:val="none"/>
          <w:lang w:eastAsia="zh-CN"/>
        </w:rPr>
        <w:t>20.3人身意外伤害险</w:t>
      </w:r>
      <w:bookmarkEnd w:id="1433"/>
      <w:bookmarkEnd w:id="1434"/>
      <w:bookmarkEnd w:id="1435"/>
      <w:bookmarkEnd w:id="1436"/>
      <w:bookmarkEnd w:id="1437"/>
    </w:p>
    <w:p>
      <w:pPr>
        <w:pStyle w:val="43"/>
        <w:spacing w:line="362" w:lineRule="exact"/>
        <w:ind w:firstLine="440"/>
        <w:jc w:val="both"/>
        <w:rPr>
          <w:color w:val="auto"/>
          <w:highlight w:val="none"/>
        </w:rPr>
      </w:pPr>
      <w:r>
        <w:rPr>
          <w:rFonts w:hint="eastAsia"/>
          <w:color w:val="auto"/>
          <w:highlight w:val="none"/>
          <w:lang w:val="en-US" w:bidi="en-US"/>
        </w:rPr>
        <w:t>20.3.1</w:t>
      </w:r>
      <w:r>
        <w:rPr>
          <w:rFonts w:hint="eastAsia"/>
          <w:color w:val="auto"/>
          <w:highlight w:val="none"/>
        </w:rPr>
        <w:t>发包人应在整个施工期间为其现场机构雇用的全部人员，投保人身意外伤害险，缴纳保险费，并要求其监理人也进行此项保险。</w:t>
      </w:r>
    </w:p>
    <w:p>
      <w:pPr>
        <w:pStyle w:val="43"/>
        <w:spacing w:after="120" w:line="367" w:lineRule="exact"/>
        <w:ind w:firstLine="440"/>
        <w:jc w:val="both"/>
        <w:rPr>
          <w:color w:val="auto"/>
          <w:highlight w:val="none"/>
        </w:rPr>
      </w:pPr>
      <w:r>
        <w:rPr>
          <w:rFonts w:hint="eastAsia"/>
          <w:color w:val="auto"/>
          <w:highlight w:val="none"/>
          <w:lang w:val="en-US" w:bidi="en-US"/>
        </w:rPr>
        <w:t>20.3.2</w:t>
      </w:r>
      <w:r>
        <w:rPr>
          <w:rFonts w:hint="eastAsia"/>
          <w:color w:val="auto"/>
          <w:highlight w:val="none"/>
        </w:rPr>
        <w:t>承包人应在整个施工期间为其现场机构雇用的全部人员，投保人身意外伤害险，缴纳保险费，并要求其分包人也进行此项保险。</w:t>
      </w:r>
    </w:p>
    <w:p>
      <w:pPr>
        <w:pStyle w:val="5"/>
        <w:rPr>
          <w:rFonts w:ascii="宋体" w:hAnsi="宋体" w:cs="宋体"/>
          <w:color w:val="auto"/>
          <w:sz w:val="28"/>
          <w:szCs w:val="28"/>
          <w:highlight w:val="none"/>
          <w:lang w:eastAsia="zh-CN"/>
        </w:rPr>
      </w:pPr>
      <w:bookmarkStart w:id="1438" w:name="bookmark1466"/>
      <w:bookmarkStart w:id="1439" w:name="_Toc10666"/>
      <w:bookmarkStart w:id="1440" w:name="_Toc8583"/>
      <w:bookmarkStart w:id="1441" w:name="bookmark1467"/>
      <w:bookmarkStart w:id="1442" w:name="bookmark1468"/>
      <w:r>
        <w:rPr>
          <w:rFonts w:hint="eastAsia" w:ascii="宋体" w:hAnsi="宋体" w:cs="宋体"/>
          <w:color w:val="auto"/>
          <w:sz w:val="28"/>
          <w:szCs w:val="28"/>
          <w:highlight w:val="none"/>
          <w:lang w:eastAsia="zh-CN"/>
        </w:rPr>
        <w:t>20.4第三者责任险</w:t>
      </w:r>
      <w:bookmarkEnd w:id="1438"/>
      <w:bookmarkEnd w:id="1439"/>
      <w:bookmarkEnd w:id="1440"/>
      <w:bookmarkEnd w:id="1441"/>
      <w:bookmarkEnd w:id="1442"/>
    </w:p>
    <w:p>
      <w:pPr>
        <w:pStyle w:val="43"/>
        <w:spacing w:line="359" w:lineRule="exact"/>
        <w:ind w:firstLine="440"/>
        <w:jc w:val="both"/>
        <w:rPr>
          <w:color w:val="auto"/>
          <w:highlight w:val="none"/>
        </w:rPr>
      </w:pPr>
      <w:r>
        <w:rPr>
          <w:rFonts w:hint="eastAsia"/>
          <w:color w:val="auto"/>
          <w:highlight w:val="none"/>
          <w:lang w:val="en-US" w:bidi="en-US"/>
        </w:rPr>
        <w:t>20.4.1</w:t>
      </w:r>
      <w:r>
        <w:rPr>
          <w:rFonts w:hint="eastAsia"/>
          <w:color w:val="auto"/>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43"/>
        <w:spacing w:after="120" w:line="361" w:lineRule="exact"/>
        <w:ind w:firstLine="440"/>
        <w:jc w:val="both"/>
        <w:rPr>
          <w:color w:val="auto"/>
          <w:highlight w:val="none"/>
        </w:rPr>
      </w:pPr>
      <w:r>
        <w:rPr>
          <w:rFonts w:hint="eastAsia"/>
          <w:color w:val="auto"/>
          <w:highlight w:val="none"/>
          <w:lang w:val="en-US" w:bidi="en-US"/>
        </w:rPr>
        <w:t>20.4.2</w:t>
      </w:r>
      <w:r>
        <w:rPr>
          <w:rFonts w:hint="eastAsia"/>
          <w:color w:val="auto"/>
          <w:highlight w:val="none"/>
        </w:rPr>
        <w:t>在缺陷责任期终止证书颁发前，承包人应以承包人和发包人的共同名义，投保第</w:t>
      </w:r>
      <w:r>
        <w:rPr>
          <w:rFonts w:hint="eastAsia"/>
          <w:color w:val="auto"/>
          <w:highlight w:val="none"/>
          <w:lang w:val="en-US" w:bidi="en-US"/>
        </w:rPr>
        <w:t>20.4.1</w:t>
      </w:r>
      <w:r>
        <w:rPr>
          <w:rFonts w:hint="eastAsia"/>
          <w:color w:val="auto"/>
          <w:highlight w:val="none"/>
        </w:rPr>
        <w:t>项约定的第三者责任险，其保险费率、保险金额等有关内容在专用合同条款中约定。</w:t>
      </w:r>
    </w:p>
    <w:p>
      <w:pPr>
        <w:pStyle w:val="5"/>
        <w:rPr>
          <w:rFonts w:ascii="宋体" w:hAnsi="宋体" w:cs="宋体"/>
          <w:color w:val="auto"/>
          <w:sz w:val="28"/>
          <w:szCs w:val="28"/>
          <w:highlight w:val="none"/>
          <w:lang w:eastAsia="zh-CN"/>
        </w:rPr>
      </w:pPr>
      <w:bookmarkStart w:id="1443" w:name="bookmark1471"/>
      <w:bookmarkStart w:id="1444" w:name="_Toc21794"/>
      <w:bookmarkStart w:id="1445" w:name="_Toc15855"/>
      <w:bookmarkStart w:id="1446" w:name="bookmark1469"/>
      <w:bookmarkStart w:id="1447" w:name="bookmark1470"/>
      <w:r>
        <w:rPr>
          <w:rFonts w:hint="eastAsia" w:ascii="宋体" w:hAnsi="宋体" w:cs="宋体"/>
          <w:color w:val="auto"/>
          <w:sz w:val="28"/>
          <w:szCs w:val="28"/>
          <w:highlight w:val="none"/>
          <w:lang w:eastAsia="zh-CN"/>
        </w:rPr>
        <w:t>20.5其他保险</w:t>
      </w:r>
      <w:bookmarkEnd w:id="1443"/>
      <w:bookmarkEnd w:id="1444"/>
      <w:bookmarkEnd w:id="1445"/>
      <w:bookmarkEnd w:id="1446"/>
      <w:bookmarkEnd w:id="1447"/>
    </w:p>
    <w:p>
      <w:pPr>
        <w:pStyle w:val="43"/>
        <w:spacing w:after="120" w:line="350" w:lineRule="exact"/>
        <w:ind w:firstLine="440"/>
        <w:jc w:val="both"/>
        <w:rPr>
          <w:color w:val="auto"/>
          <w:highlight w:val="none"/>
        </w:rPr>
      </w:pPr>
      <w:r>
        <w:rPr>
          <w:rFonts w:hint="eastAsia"/>
          <w:color w:val="auto"/>
          <w:highlight w:val="none"/>
        </w:rPr>
        <w:t>除专用合同条款另有约定外，承包人应为其施工设备、进场的材料和工程设备等办理保险。</w:t>
      </w:r>
    </w:p>
    <w:p>
      <w:pPr>
        <w:pStyle w:val="5"/>
        <w:rPr>
          <w:rFonts w:ascii="宋体" w:hAnsi="宋体" w:cs="宋体"/>
          <w:color w:val="auto"/>
          <w:sz w:val="28"/>
          <w:szCs w:val="28"/>
          <w:highlight w:val="none"/>
          <w:lang w:eastAsia="zh-CN"/>
        </w:rPr>
      </w:pPr>
      <w:bookmarkStart w:id="1448" w:name="bookmark1473"/>
      <w:bookmarkStart w:id="1449" w:name="_Toc20306"/>
      <w:bookmarkStart w:id="1450" w:name="_Toc8943"/>
      <w:bookmarkStart w:id="1451" w:name="bookmark1474"/>
      <w:bookmarkStart w:id="1452" w:name="bookmark1472"/>
      <w:r>
        <w:rPr>
          <w:rFonts w:hint="eastAsia" w:ascii="宋体" w:hAnsi="宋体" w:cs="宋体"/>
          <w:color w:val="auto"/>
          <w:sz w:val="28"/>
          <w:szCs w:val="28"/>
          <w:highlight w:val="none"/>
          <w:lang w:eastAsia="zh-CN"/>
        </w:rPr>
        <w:t>20.6对各项保险的一般要求</w:t>
      </w:r>
      <w:bookmarkEnd w:id="1448"/>
      <w:bookmarkEnd w:id="1449"/>
      <w:bookmarkEnd w:id="1450"/>
      <w:bookmarkEnd w:id="1451"/>
      <w:bookmarkEnd w:id="1452"/>
    </w:p>
    <w:p>
      <w:pPr>
        <w:pStyle w:val="45"/>
        <w:spacing w:after="0" w:line="355" w:lineRule="exact"/>
        <w:ind w:firstLine="44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20.6.</w:t>
      </w:r>
      <w:r>
        <w:rPr>
          <w:rFonts w:hint="eastAsia" w:ascii="宋体" w:hAnsi="宋体" w:eastAsia="宋体" w:cs="宋体"/>
          <w:color w:val="auto"/>
          <w:highlight w:val="none"/>
          <w:lang w:val="zh-CN" w:eastAsia="zh-CN" w:bidi="zh-CN"/>
        </w:rPr>
        <w:t>1保险凭证</w:t>
      </w:r>
    </w:p>
    <w:p>
      <w:pPr>
        <w:pStyle w:val="43"/>
        <w:spacing w:line="348" w:lineRule="exact"/>
        <w:ind w:firstLine="440"/>
        <w:jc w:val="both"/>
        <w:rPr>
          <w:color w:val="auto"/>
          <w:highlight w:val="none"/>
        </w:rPr>
      </w:pPr>
      <w:r>
        <w:rPr>
          <w:rFonts w:hint="eastAsia"/>
          <w:color w:val="auto"/>
          <w:highlight w:val="none"/>
        </w:rPr>
        <w:t>承包人应在专用合同条款约定的期限内向发包人提交各项保险生效的证据和保险单副本，保险单必须与专用合同条款约定的条件保持一致。</w:t>
      </w:r>
    </w:p>
    <w:p>
      <w:pPr>
        <w:pStyle w:val="43"/>
        <w:spacing w:line="353" w:lineRule="exact"/>
        <w:ind w:firstLine="440"/>
        <w:jc w:val="both"/>
        <w:rPr>
          <w:color w:val="auto"/>
          <w:highlight w:val="none"/>
        </w:rPr>
      </w:pPr>
      <w:r>
        <w:rPr>
          <w:rFonts w:hint="eastAsia"/>
          <w:color w:val="auto"/>
          <w:highlight w:val="none"/>
          <w:lang w:val="en-US" w:bidi="en-US"/>
        </w:rPr>
        <w:t>20.6.2</w:t>
      </w:r>
      <w:r>
        <w:rPr>
          <w:rFonts w:hint="eastAsia"/>
          <w:color w:val="auto"/>
          <w:highlight w:val="none"/>
        </w:rPr>
        <w:t>保险合同条款的变动</w:t>
      </w:r>
    </w:p>
    <w:p>
      <w:pPr>
        <w:pStyle w:val="43"/>
        <w:spacing w:after="120" w:line="350" w:lineRule="exact"/>
        <w:ind w:firstLine="440"/>
        <w:jc w:val="both"/>
        <w:rPr>
          <w:color w:val="auto"/>
          <w:highlight w:val="none"/>
        </w:rPr>
      </w:pPr>
      <w:r>
        <w:rPr>
          <w:rFonts w:hint="eastAsia"/>
          <w:color w:val="auto"/>
          <w:highlight w:val="none"/>
        </w:rPr>
        <w:t>承包人需要变动保险合同条款时，应事先征得发包人同意，并通知监理人。保险人作出变动的，承包人应在收到保险人通知后立即通知发包人和监理人。</w:t>
      </w:r>
    </w:p>
    <w:p>
      <w:pPr>
        <w:pStyle w:val="45"/>
        <w:rPr>
          <w:rFonts w:ascii="宋体" w:hAnsi="宋体" w:eastAsia="宋体" w:cs="宋体"/>
          <w:color w:val="auto"/>
          <w:highlight w:val="none"/>
          <w:lang w:eastAsia="zh-CN"/>
        </w:rPr>
      </w:pPr>
      <w:r>
        <w:rPr>
          <w:rFonts w:hint="eastAsia" w:ascii="宋体" w:hAnsi="宋体" w:eastAsia="宋体" w:cs="宋体"/>
          <w:color w:val="auto"/>
          <w:highlight w:val="none"/>
          <w:lang w:eastAsia="zh-CN"/>
        </w:rPr>
        <w:t>20.6.</w:t>
      </w:r>
      <w:r>
        <w:rPr>
          <w:rFonts w:hint="eastAsia" w:ascii="宋体" w:hAnsi="宋体" w:eastAsia="宋体" w:cs="宋体"/>
          <w:color w:val="auto"/>
          <w:highlight w:val="none"/>
          <w:lang w:val="zh-CN" w:eastAsia="zh-CN"/>
        </w:rPr>
        <w:t>3持续保险</w:t>
      </w:r>
    </w:p>
    <w:p>
      <w:pPr>
        <w:pStyle w:val="43"/>
        <w:spacing w:line="353" w:lineRule="exact"/>
        <w:ind w:firstLine="440"/>
        <w:jc w:val="both"/>
        <w:rPr>
          <w:color w:val="auto"/>
          <w:highlight w:val="none"/>
        </w:rPr>
      </w:pPr>
      <w:r>
        <w:rPr>
          <w:rFonts w:hint="eastAsia"/>
          <w:color w:val="auto"/>
          <w:highlight w:val="none"/>
        </w:rPr>
        <w:t>承包人应与保险人保持联系，使保险人能够随时了解工程实施中的变动，并确保按保险合同条款要求持续保险。</w:t>
      </w:r>
    </w:p>
    <w:p>
      <w:pPr>
        <w:pStyle w:val="43"/>
        <w:spacing w:line="355" w:lineRule="exact"/>
        <w:ind w:firstLine="440"/>
        <w:jc w:val="both"/>
        <w:rPr>
          <w:color w:val="auto"/>
          <w:highlight w:val="none"/>
        </w:rPr>
      </w:pPr>
      <w:r>
        <w:rPr>
          <w:rFonts w:hint="eastAsia"/>
          <w:color w:val="auto"/>
          <w:highlight w:val="none"/>
          <w:lang w:val="en-US" w:bidi="en-US"/>
        </w:rPr>
        <w:t>20.6.4</w:t>
      </w:r>
      <w:r>
        <w:rPr>
          <w:rFonts w:hint="eastAsia"/>
          <w:color w:val="auto"/>
          <w:highlight w:val="none"/>
        </w:rPr>
        <w:t>保险金不足的补偿</w:t>
      </w:r>
    </w:p>
    <w:p>
      <w:pPr>
        <w:pStyle w:val="43"/>
        <w:spacing w:after="120" w:line="355" w:lineRule="exact"/>
        <w:ind w:firstLine="440"/>
        <w:jc w:val="both"/>
        <w:rPr>
          <w:color w:val="auto"/>
          <w:highlight w:val="none"/>
        </w:rPr>
      </w:pPr>
      <w:r>
        <w:rPr>
          <w:rFonts w:hint="eastAsia"/>
          <w:color w:val="auto"/>
          <w:highlight w:val="none"/>
        </w:rPr>
        <w:t>保险金不足以补偿损失时，应由承包人和发包人各自负责补偿的范围和金额在专用合同条款中约定。</w:t>
      </w:r>
    </w:p>
    <w:p>
      <w:pPr>
        <w:pStyle w:val="43"/>
        <w:ind w:firstLine="440"/>
        <w:jc w:val="both"/>
        <w:rPr>
          <w:color w:val="auto"/>
          <w:highlight w:val="none"/>
        </w:rPr>
      </w:pPr>
      <w:r>
        <w:rPr>
          <w:rFonts w:hint="eastAsia"/>
          <w:color w:val="auto"/>
          <w:highlight w:val="none"/>
          <w:lang w:val="en-US" w:eastAsia="en-US" w:bidi="en-US"/>
        </w:rPr>
        <w:t>20.6.</w:t>
      </w:r>
      <w:r>
        <w:rPr>
          <w:rFonts w:hint="eastAsia"/>
          <w:color w:val="auto"/>
          <w:highlight w:val="none"/>
        </w:rPr>
        <w:t>5未按约定投保的补救</w:t>
      </w:r>
    </w:p>
    <w:p>
      <w:pPr>
        <w:pStyle w:val="43"/>
        <w:numPr>
          <w:ilvl w:val="0"/>
          <w:numId w:val="45"/>
        </w:numPr>
        <w:tabs>
          <w:tab w:val="left" w:pos="903"/>
        </w:tabs>
        <w:spacing w:line="352" w:lineRule="exact"/>
        <w:ind w:firstLine="440"/>
        <w:jc w:val="both"/>
        <w:rPr>
          <w:color w:val="auto"/>
          <w:highlight w:val="none"/>
        </w:rPr>
      </w:pPr>
      <w:bookmarkStart w:id="1453" w:name="bookmark1475"/>
      <w:bookmarkEnd w:id="1453"/>
      <w:r>
        <w:rPr>
          <w:rFonts w:hint="eastAsia"/>
          <w:color w:val="auto"/>
          <w:highlight w:val="none"/>
        </w:rPr>
        <w:t>由于负有投保义务的一方当事人未按合同约定办理保险，或未能使保险持续有效的，另一方当事人可代为办理，所需费用由对方当事人承担。</w:t>
      </w:r>
    </w:p>
    <w:p>
      <w:pPr>
        <w:pStyle w:val="43"/>
        <w:numPr>
          <w:ilvl w:val="0"/>
          <w:numId w:val="45"/>
        </w:numPr>
        <w:tabs>
          <w:tab w:val="left" w:pos="915"/>
        </w:tabs>
        <w:spacing w:line="352" w:lineRule="exact"/>
        <w:ind w:firstLine="440"/>
        <w:jc w:val="both"/>
        <w:rPr>
          <w:color w:val="auto"/>
          <w:highlight w:val="none"/>
        </w:rPr>
      </w:pPr>
      <w:bookmarkStart w:id="1454" w:name="bookmark1476"/>
      <w:bookmarkEnd w:id="1454"/>
      <w:r>
        <w:rPr>
          <w:rFonts w:hint="eastAsia"/>
          <w:color w:val="auto"/>
          <w:highlight w:val="none"/>
        </w:rPr>
        <w:t>由于负有投保义务的一方当事人未按合同约定办理某项保险，导致受益人未能得到保险人的赔偿，原应从该项保险得到的保险金应由负有投保义务的一方当事人支付。</w:t>
      </w:r>
    </w:p>
    <w:p>
      <w:pPr>
        <w:pStyle w:val="45"/>
        <w:spacing w:after="0" w:line="353"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20.6.6</w:t>
      </w:r>
      <w:r>
        <w:rPr>
          <w:rFonts w:hint="eastAsia" w:ascii="宋体" w:hAnsi="宋体" w:eastAsia="宋体" w:cs="宋体"/>
          <w:color w:val="auto"/>
          <w:highlight w:val="none"/>
          <w:lang w:val="zh-CN" w:eastAsia="zh-CN" w:bidi="zh-CN"/>
        </w:rPr>
        <w:t>报告义务</w:t>
      </w:r>
    </w:p>
    <w:p>
      <w:pPr>
        <w:pStyle w:val="43"/>
        <w:spacing w:after="120" w:line="353" w:lineRule="exact"/>
        <w:ind w:firstLine="420"/>
        <w:jc w:val="both"/>
        <w:rPr>
          <w:color w:val="auto"/>
          <w:highlight w:val="none"/>
        </w:rPr>
      </w:pPr>
      <w:r>
        <w:rPr>
          <w:rFonts w:hint="eastAsia"/>
          <w:color w:val="auto"/>
          <w:highlight w:val="none"/>
        </w:rPr>
        <w:t>当保险事故发生时，投保人应按照保险单规定的条件和期限及时向保险人报告。</w:t>
      </w:r>
    </w:p>
    <w:p>
      <w:pPr>
        <w:pStyle w:val="5"/>
        <w:rPr>
          <w:rFonts w:ascii="宋体" w:hAnsi="宋体" w:cs="宋体"/>
          <w:color w:val="auto"/>
          <w:sz w:val="28"/>
          <w:szCs w:val="28"/>
          <w:highlight w:val="none"/>
          <w:lang w:eastAsia="zh-CN"/>
        </w:rPr>
      </w:pPr>
      <w:bookmarkStart w:id="1455" w:name="bookmark1477"/>
      <w:bookmarkStart w:id="1456" w:name="bookmark1479"/>
      <w:bookmarkStart w:id="1457" w:name="bookmark1478"/>
      <w:bookmarkStart w:id="1458" w:name="_Toc12103"/>
      <w:bookmarkStart w:id="1459" w:name="_Toc26651"/>
      <w:r>
        <w:rPr>
          <w:rFonts w:hint="eastAsia" w:ascii="宋体" w:hAnsi="宋体" w:cs="宋体"/>
          <w:color w:val="auto"/>
          <w:sz w:val="28"/>
          <w:szCs w:val="28"/>
          <w:highlight w:val="none"/>
          <w:lang w:eastAsia="zh-CN"/>
        </w:rPr>
        <w:t>20.7风险责任的转移</w:t>
      </w:r>
      <w:bookmarkEnd w:id="1455"/>
      <w:bookmarkEnd w:id="1456"/>
      <w:bookmarkEnd w:id="1457"/>
      <w:bookmarkEnd w:id="1458"/>
      <w:bookmarkEnd w:id="1459"/>
    </w:p>
    <w:p>
      <w:pPr>
        <w:pStyle w:val="43"/>
        <w:spacing w:after="260" w:line="353" w:lineRule="exact"/>
        <w:ind w:firstLine="440"/>
        <w:jc w:val="both"/>
        <w:rPr>
          <w:color w:val="auto"/>
          <w:highlight w:val="none"/>
        </w:rPr>
      </w:pPr>
      <w:r>
        <w:rPr>
          <w:rFonts w:hint="eastAsia"/>
          <w:color w:val="auto"/>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r>
        <w:rPr>
          <w:rFonts w:hint="eastAsia"/>
          <w:color w:val="auto"/>
          <w:highlight w:val="none"/>
          <w:lang w:val="en-US" w:bidi="en-US"/>
        </w:rPr>
        <w:t>。</w:t>
      </w:r>
    </w:p>
    <w:p>
      <w:pPr>
        <w:pStyle w:val="4"/>
        <w:rPr>
          <w:rFonts w:ascii="宋体" w:hAnsi="宋体" w:eastAsia="宋体" w:cs="宋体"/>
          <w:color w:val="auto"/>
          <w:highlight w:val="none"/>
        </w:rPr>
      </w:pPr>
      <w:bookmarkStart w:id="1460" w:name="bookmark1481"/>
      <w:bookmarkStart w:id="1461" w:name="bookmark1482"/>
      <w:bookmarkStart w:id="1462" w:name="_Toc5010"/>
      <w:bookmarkStart w:id="1463" w:name="_Toc5879"/>
      <w:bookmarkStart w:id="1464" w:name="bookmark1480"/>
      <w:r>
        <w:rPr>
          <w:rFonts w:hint="eastAsia" w:ascii="宋体" w:hAnsi="宋体" w:eastAsia="宋体" w:cs="宋体"/>
          <w:color w:val="auto"/>
          <w:highlight w:val="none"/>
        </w:rPr>
        <w:t>21.不可抗力</w:t>
      </w:r>
      <w:bookmarkEnd w:id="1460"/>
      <w:bookmarkEnd w:id="1461"/>
      <w:bookmarkEnd w:id="1462"/>
      <w:bookmarkEnd w:id="1463"/>
      <w:bookmarkEnd w:id="1464"/>
    </w:p>
    <w:p>
      <w:pPr>
        <w:pStyle w:val="5"/>
        <w:rPr>
          <w:rFonts w:ascii="宋体" w:hAnsi="宋体" w:cs="宋体"/>
          <w:color w:val="auto"/>
          <w:sz w:val="28"/>
          <w:szCs w:val="28"/>
          <w:highlight w:val="none"/>
          <w:lang w:eastAsia="zh-CN"/>
        </w:rPr>
      </w:pPr>
      <w:bookmarkStart w:id="1465" w:name="bookmark1483"/>
      <w:bookmarkStart w:id="1466" w:name="_Toc15722"/>
      <w:bookmarkStart w:id="1467" w:name="bookmark1484"/>
      <w:bookmarkStart w:id="1468" w:name="bookmark1485"/>
      <w:bookmarkStart w:id="1469" w:name="_Toc19501"/>
      <w:r>
        <w:rPr>
          <w:rFonts w:hint="eastAsia" w:ascii="宋体" w:hAnsi="宋体" w:cs="宋体"/>
          <w:color w:val="auto"/>
          <w:sz w:val="28"/>
          <w:szCs w:val="28"/>
          <w:highlight w:val="none"/>
          <w:lang w:eastAsia="zh-CN"/>
        </w:rPr>
        <w:t>21.1不可抗力的确认</w:t>
      </w:r>
      <w:bookmarkEnd w:id="1465"/>
      <w:bookmarkEnd w:id="1466"/>
      <w:bookmarkEnd w:id="1467"/>
      <w:bookmarkEnd w:id="1468"/>
      <w:bookmarkEnd w:id="1469"/>
    </w:p>
    <w:p>
      <w:pPr>
        <w:pStyle w:val="43"/>
        <w:spacing w:line="353" w:lineRule="exact"/>
        <w:ind w:firstLine="440"/>
        <w:jc w:val="both"/>
        <w:rPr>
          <w:color w:val="auto"/>
          <w:highlight w:val="none"/>
        </w:rPr>
      </w:pPr>
      <w:r>
        <w:rPr>
          <w:rFonts w:hint="eastAsia"/>
          <w:color w:val="auto"/>
          <w:highlight w:val="none"/>
          <w:lang w:val="en-US" w:bidi="en-US"/>
        </w:rPr>
        <w:t>21.1.1</w:t>
      </w:r>
      <w:r>
        <w:rPr>
          <w:rFonts w:hint="eastAsia"/>
          <w:color w:val="auto"/>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pPr>
        <w:pStyle w:val="43"/>
        <w:spacing w:after="120" w:line="353" w:lineRule="exact"/>
        <w:ind w:firstLine="440"/>
        <w:jc w:val="both"/>
        <w:rPr>
          <w:color w:val="auto"/>
          <w:highlight w:val="none"/>
        </w:rPr>
      </w:pPr>
      <w:r>
        <w:rPr>
          <w:rFonts w:hint="eastAsia"/>
          <w:color w:val="auto"/>
          <w:highlight w:val="none"/>
          <w:lang w:val="en-US" w:bidi="en-US"/>
        </w:rPr>
        <w:t>21.1.2</w:t>
      </w:r>
      <w:r>
        <w:rPr>
          <w:rFonts w:hint="eastAsia"/>
          <w:color w:val="auto"/>
          <w:highlight w:val="none"/>
        </w:rPr>
        <w:t>不可抗力发生后，发包人和承包人应及时认真统计所造成的损失，收集不可抗力造成损失的证据。合同双方对是否属于不可抗力或其损失的意见不一致的，由监理人按第</w:t>
      </w:r>
      <w:r>
        <w:rPr>
          <w:rFonts w:hint="eastAsia"/>
          <w:color w:val="auto"/>
          <w:highlight w:val="none"/>
          <w:lang w:val="en-US" w:bidi="en-US"/>
        </w:rPr>
        <w:t>3.</w:t>
      </w:r>
      <w:r>
        <w:rPr>
          <w:rFonts w:hint="eastAsia"/>
          <w:color w:val="auto"/>
          <w:highlight w:val="none"/>
        </w:rPr>
        <w:t>5款商定或确定。发生争议时，按第24条的约定办理。</w:t>
      </w:r>
    </w:p>
    <w:p>
      <w:pPr>
        <w:pStyle w:val="5"/>
        <w:rPr>
          <w:rFonts w:ascii="宋体" w:hAnsi="宋体" w:cs="宋体"/>
          <w:color w:val="auto"/>
          <w:sz w:val="28"/>
          <w:szCs w:val="28"/>
          <w:highlight w:val="none"/>
          <w:lang w:eastAsia="zh-CN"/>
        </w:rPr>
      </w:pPr>
      <w:bookmarkStart w:id="1470" w:name="_Toc5372"/>
      <w:bookmarkStart w:id="1471" w:name="bookmark1487"/>
      <w:bookmarkStart w:id="1472" w:name="bookmark1486"/>
      <w:bookmarkStart w:id="1473" w:name="_Toc11655"/>
      <w:bookmarkStart w:id="1474" w:name="bookmark1488"/>
      <w:r>
        <w:rPr>
          <w:rFonts w:hint="eastAsia" w:ascii="宋体" w:hAnsi="宋体" w:cs="宋体"/>
          <w:color w:val="auto"/>
          <w:sz w:val="28"/>
          <w:szCs w:val="28"/>
          <w:highlight w:val="none"/>
          <w:lang w:eastAsia="zh-CN"/>
        </w:rPr>
        <w:t>21.2不可抗力的通知</w:t>
      </w:r>
      <w:bookmarkEnd w:id="1470"/>
      <w:bookmarkEnd w:id="1471"/>
      <w:bookmarkEnd w:id="1472"/>
      <w:bookmarkEnd w:id="1473"/>
      <w:bookmarkEnd w:id="1474"/>
    </w:p>
    <w:p>
      <w:pPr>
        <w:pStyle w:val="43"/>
        <w:spacing w:line="359" w:lineRule="exact"/>
        <w:ind w:firstLine="440"/>
        <w:jc w:val="both"/>
        <w:rPr>
          <w:color w:val="auto"/>
          <w:highlight w:val="none"/>
        </w:rPr>
      </w:pPr>
      <w:r>
        <w:rPr>
          <w:rFonts w:hint="eastAsia"/>
          <w:color w:val="auto"/>
          <w:highlight w:val="none"/>
          <w:lang w:val="en-US" w:bidi="en-US"/>
        </w:rPr>
        <w:t>21.2.1</w:t>
      </w:r>
      <w:r>
        <w:rPr>
          <w:rFonts w:hint="eastAsia"/>
          <w:color w:val="auto"/>
          <w:highlight w:val="none"/>
        </w:rPr>
        <w:t>合同一方当事人遇到不可抗力事件，使其履行合同义务受到阻碍时，应立即通知合同另一方当事人和监理人，书面说明不可抗力和受阻碍的详细情况，并提供必要的证明。</w:t>
      </w:r>
    </w:p>
    <w:p>
      <w:pPr>
        <w:pStyle w:val="43"/>
        <w:spacing w:after="240" w:line="361" w:lineRule="exact"/>
        <w:ind w:firstLine="440"/>
        <w:jc w:val="both"/>
        <w:rPr>
          <w:color w:val="auto"/>
          <w:highlight w:val="none"/>
        </w:rPr>
      </w:pPr>
      <w:r>
        <w:rPr>
          <w:rFonts w:hint="eastAsia"/>
          <w:color w:val="auto"/>
          <w:highlight w:val="none"/>
          <w:lang w:val="en-US" w:bidi="en-US"/>
        </w:rPr>
        <w:t>21.2.2</w:t>
      </w:r>
      <w:r>
        <w:rPr>
          <w:rFonts w:hint="eastAsia"/>
          <w:color w:val="auto"/>
          <w:highlight w:val="none"/>
        </w:rPr>
        <w:t>如不可抗力持续发生，合同一方当事人应及时向合同另一方当事人和监理人提交中间报告，说明不可抗力和履行合同受阻的情况，并于不可抗力事件结束后28天内提交最终报告及有关资料。</w:t>
      </w:r>
    </w:p>
    <w:p>
      <w:pPr>
        <w:pStyle w:val="5"/>
        <w:rPr>
          <w:rFonts w:ascii="宋体" w:hAnsi="宋体" w:cs="宋体"/>
          <w:color w:val="auto"/>
          <w:sz w:val="28"/>
          <w:szCs w:val="28"/>
          <w:highlight w:val="none"/>
          <w:lang w:eastAsia="zh-CN"/>
        </w:rPr>
      </w:pPr>
      <w:bookmarkStart w:id="1475" w:name="bookmark1491"/>
      <w:bookmarkStart w:id="1476" w:name="bookmark1489"/>
      <w:bookmarkStart w:id="1477" w:name="_Toc29540"/>
      <w:bookmarkStart w:id="1478" w:name="_Toc17208"/>
      <w:bookmarkStart w:id="1479" w:name="bookmark1490"/>
      <w:r>
        <w:rPr>
          <w:rFonts w:hint="eastAsia" w:ascii="宋体" w:hAnsi="宋体" w:cs="宋体"/>
          <w:color w:val="auto"/>
          <w:sz w:val="28"/>
          <w:szCs w:val="28"/>
          <w:highlight w:val="none"/>
          <w:lang w:eastAsia="zh-CN"/>
        </w:rPr>
        <w:t>21.3不可抗力后果及其处理</w:t>
      </w:r>
      <w:bookmarkEnd w:id="1475"/>
      <w:bookmarkEnd w:id="1476"/>
      <w:bookmarkEnd w:id="1477"/>
      <w:bookmarkEnd w:id="1478"/>
      <w:bookmarkEnd w:id="1479"/>
    </w:p>
    <w:p>
      <w:pPr>
        <w:pStyle w:val="43"/>
        <w:spacing w:line="362" w:lineRule="exact"/>
        <w:ind w:firstLine="440"/>
        <w:jc w:val="both"/>
        <w:rPr>
          <w:color w:val="auto"/>
          <w:highlight w:val="none"/>
        </w:rPr>
      </w:pPr>
      <w:r>
        <w:rPr>
          <w:rFonts w:hint="eastAsia"/>
          <w:color w:val="auto"/>
          <w:highlight w:val="none"/>
          <w:lang w:val="en-US" w:bidi="en-US"/>
        </w:rPr>
        <w:t>21.3.1</w:t>
      </w:r>
      <w:r>
        <w:rPr>
          <w:rFonts w:hint="eastAsia"/>
          <w:color w:val="auto"/>
          <w:highlight w:val="none"/>
        </w:rPr>
        <w:t>不可抗力造成损害的责任</w:t>
      </w:r>
    </w:p>
    <w:p>
      <w:pPr>
        <w:pStyle w:val="43"/>
        <w:spacing w:line="349" w:lineRule="exact"/>
        <w:ind w:firstLine="440"/>
        <w:jc w:val="both"/>
        <w:rPr>
          <w:color w:val="auto"/>
          <w:highlight w:val="none"/>
        </w:rPr>
      </w:pPr>
      <w:r>
        <w:rPr>
          <w:rFonts w:hint="eastAsia"/>
          <w:color w:val="auto"/>
          <w:highlight w:val="none"/>
        </w:rPr>
        <w:t>除专用合同条款另有约定外，不可抗力导致的人员伤亡、财产损失、费用增加和(或)工期延误等后果，由合同双方按以下原则承担：</w:t>
      </w:r>
    </w:p>
    <w:p>
      <w:pPr>
        <w:pStyle w:val="43"/>
        <w:numPr>
          <w:ilvl w:val="0"/>
          <w:numId w:val="46"/>
        </w:numPr>
        <w:tabs>
          <w:tab w:val="left" w:pos="903"/>
        </w:tabs>
        <w:spacing w:line="349" w:lineRule="exact"/>
        <w:ind w:firstLine="440"/>
        <w:jc w:val="both"/>
        <w:rPr>
          <w:color w:val="auto"/>
          <w:highlight w:val="none"/>
        </w:rPr>
      </w:pPr>
      <w:bookmarkStart w:id="1480" w:name="bookmark1492"/>
      <w:bookmarkEnd w:id="1480"/>
      <w:r>
        <w:rPr>
          <w:rFonts w:hint="eastAsia"/>
          <w:color w:val="auto"/>
          <w:highlight w:val="none"/>
        </w:rPr>
        <w:t>永久工程，包括已运至施工场地的材料和工程设备的损害，以及因工程损害造成的第三者人员伤亡和财产损失由发包人承担；</w:t>
      </w:r>
    </w:p>
    <w:p>
      <w:pPr>
        <w:pStyle w:val="43"/>
        <w:numPr>
          <w:ilvl w:val="0"/>
          <w:numId w:val="46"/>
        </w:numPr>
        <w:tabs>
          <w:tab w:val="left" w:pos="923"/>
        </w:tabs>
        <w:spacing w:line="349" w:lineRule="exact"/>
        <w:ind w:firstLine="440"/>
        <w:jc w:val="both"/>
        <w:rPr>
          <w:color w:val="auto"/>
          <w:highlight w:val="none"/>
        </w:rPr>
      </w:pPr>
      <w:bookmarkStart w:id="1481" w:name="bookmark1493"/>
      <w:bookmarkEnd w:id="1481"/>
      <w:r>
        <w:rPr>
          <w:rFonts w:hint="eastAsia"/>
          <w:color w:val="auto"/>
          <w:highlight w:val="none"/>
        </w:rPr>
        <w:t>承包人设备的损坏由承包人承担；</w:t>
      </w:r>
    </w:p>
    <w:p>
      <w:pPr>
        <w:pStyle w:val="43"/>
        <w:numPr>
          <w:ilvl w:val="0"/>
          <w:numId w:val="46"/>
        </w:numPr>
        <w:tabs>
          <w:tab w:val="left" w:pos="923"/>
        </w:tabs>
        <w:spacing w:line="362" w:lineRule="exact"/>
        <w:ind w:firstLine="440"/>
        <w:jc w:val="both"/>
        <w:rPr>
          <w:color w:val="auto"/>
          <w:highlight w:val="none"/>
        </w:rPr>
      </w:pPr>
      <w:bookmarkStart w:id="1482" w:name="bookmark1494"/>
      <w:bookmarkEnd w:id="1482"/>
      <w:r>
        <w:rPr>
          <w:rFonts w:hint="eastAsia"/>
          <w:color w:val="auto"/>
          <w:highlight w:val="none"/>
        </w:rPr>
        <w:t>发包人和承包人各自承担其人员伤亡和其他财产损失及其相关费用；</w:t>
      </w:r>
    </w:p>
    <w:p>
      <w:pPr>
        <w:pStyle w:val="43"/>
        <w:numPr>
          <w:ilvl w:val="0"/>
          <w:numId w:val="46"/>
        </w:numPr>
        <w:tabs>
          <w:tab w:val="left" w:pos="915"/>
        </w:tabs>
        <w:spacing w:line="362" w:lineRule="exact"/>
        <w:ind w:firstLine="440"/>
        <w:jc w:val="both"/>
        <w:rPr>
          <w:color w:val="auto"/>
          <w:highlight w:val="none"/>
        </w:rPr>
      </w:pPr>
      <w:bookmarkStart w:id="1483" w:name="bookmark1495"/>
      <w:bookmarkEnd w:id="1483"/>
      <w:r>
        <w:rPr>
          <w:rFonts w:hint="eastAsia"/>
          <w:color w:val="auto"/>
          <w:highlight w:val="none"/>
        </w:rPr>
        <w:t>承包人的停工损失由承包人承担，但停工期间应监理人要求照管工程和清理、修复工程的金额由发包人承担；</w:t>
      </w:r>
    </w:p>
    <w:p>
      <w:pPr>
        <w:pStyle w:val="43"/>
        <w:numPr>
          <w:ilvl w:val="0"/>
          <w:numId w:val="46"/>
        </w:numPr>
        <w:tabs>
          <w:tab w:val="left" w:pos="920"/>
        </w:tabs>
        <w:spacing w:line="362" w:lineRule="exact"/>
        <w:ind w:firstLine="440"/>
        <w:jc w:val="both"/>
        <w:rPr>
          <w:color w:val="auto"/>
          <w:highlight w:val="none"/>
        </w:rPr>
      </w:pPr>
      <w:bookmarkStart w:id="1484" w:name="bookmark1496"/>
      <w:bookmarkEnd w:id="1484"/>
      <w:r>
        <w:rPr>
          <w:rFonts w:hint="eastAsia"/>
          <w:color w:val="auto"/>
          <w:highlight w:val="none"/>
        </w:rPr>
        <w:t>不能按期竣工的，应合理延长工期，承包人不需支付逾期竣工违约金。发包人要求赶工的，承包人应采取赶工措施，赶工费用由发包人承担。</w:t>
      </w:r>
    </w:p>
    <w:p>
      <w:pPr>
        <w:pStyle w:val="43"/>
        <w:spacing w:line="362" w:lineRule="exact"/>
        <w:ind w:firstLine="440"/>
        <w:jc w:val="both"/>
        <w:rPr>
          <w:color w:val="auto"/>
          <w:highlight w:val="none"/>
        </w:rPr>
      </w:pPr>
      <w:r>
        <w:rPr>
          <w:rFonts w:hint="eastAsia"/>
          <w:color w:val="auto"/>
          <w:highlight w:val="none"/>
          <w:lang w:val="en-US" w:bidi="en-US"/>
        </w:rPr>
        <w:t>21.3.2</w:t>
      </w:r>
      <w:r>
        <w:rPr>
          <w:rFonts w:hint="eastAsia"/>
          <w:color w:val="auto"/>
          <w:highlight w:val="none"/>
        </w:rPr>
        <w:t>延迟履行期间发生的不可抗力</w:t>
      </w:r>
    </w:p>
    <w:p>
      <w:pPr>
        <w:pStyle w:val="43"/>
        <w:spacing w:line="362" w:lineRule="exact"/>
        <w:ind w:firstLine="440"/>
        <w:jc w:val="both"/>
        <w:rPr>
          <w:color w:val="auto"/>
          <w:highlight w:val="none"/>
        </w:rPr>
      </w:pPr>
      <w:r>
        <w:rPr>
          <w:rFonts w:hint="eastAsia"/>
          <w:color w:val="auto"/>
          <w:highlight w:val="none"/>
        </w:rPr>
        <w:t>合同一方当事人延迟履行，在延迟履行期间发生不可抗力的，不免除其责任。</w:t>
      </w:r>
    </w:p>
    <w:p>
      <w:pPr>
        <w:pStyle w:val="43"/>
        <w:spacing w:line="379" w:lineRule="exact"/>
        <w:ind w:firstLine="420"/>
        <w:jc w:val="both"/>
        <w:rPr>
          <w:color w:val="auto"/>
          <w:highlight w:val="none"/>
        </w:rPr>
      </w:pPr>
      <w:r>
        <w:rPr>
          <w:rFonts w:hint="eastAsia"/>
          <w:color w:val="auto"/>
          <w:highlight w:val="none"/>
          <w:lang w:val="en-US" w:bidi="en-US"/>
        </w:rPr>
        <w:t>21.3.3</w:t>
      </w:r>
      <w:r>
        <w:rPr>
          <w:rFonts w:hint="eastAsia"/>
          <w:color w:val="auto"/>
          <w:highlight w:val="none"/>
        </w:rPr>
        <w:t>避免和减少不可抗力损失</w:t>
      </w:r>
    </w:p>
    <w:p>
      <w:pPr>
        <w:pStyle w:val="43"/>
        <w:spacing w:line="358" w:lineRule="exact"/>
        <w:ind w:firstLine="440"/>
        <w:jc w:val="both"/>
        <w:rPr>
          <w:color w:val="auto"/>
          <w:highlight w:val="none"/>
        </w:rPr>
      </w:pPr>
      <w:r>
        <w:rPr>
          <w:rFonts w:hint="eastAsia"/>
          <w:color w:val="auto"/>
          <w:highlight w:val="none"/>
        </w:rPr>
        <w:t>不可抗力发生后，发包人和承包人均应采取措施尽量避免和减少损失的扩大，任何一方没有采取有效措施导致损失扩大的，应对扩大的损失承担责任。</w:t>
      </w:r>
    </w:p>
    <w:p>
      <w:pPr>
        <w:pStyle w:val="43"/>
        <w:spacing w:line="379" w:lineRule="exact"/>
        <w:ind w:firstLine="420"/>
        <w:jc w:val="both"/>
        <w:rPr>
          <w:color w:val="auto"/>
          <w:highlight w:val="none"/>
          <w:lang w:val="en-US" w:bidi="en-US"/>
        </w:rPr>
      </w:pPr>
      <w:r>
        <w:rPr>
          <w:rFonts w:hint="eastAsia"/>
          <w:color w:val="auto"/>
          <w:highlight w:val="none"/>
          <w:lang w:val="en-US" w:bidi="en-US"/>
        </w:rPr>
        <w:t>21.3.4因不可抗力解除合同</w:t>
      </w:r>
    </w:p>
    <w:p>
      <w:pPr>
        <w:pStyle w:val="43"/>
        <w:spacing w:after="280" w:line="349" w:lineRule="exact"/>
        <w:ind w:firstLine="440"/>
        <w:jc w:val="both"/>
        <w:rPr>
          <w:color w:val="auto"/>
          <w:highlight w:val="none"/>
        </w:rPr>
      </w:pPr>
      <w:r>
        <w:rPr>
          <w:rFonts w:hint="eastAsia"/>
          <w:color w:val="auto"/>
          <w:highlight w:val="none"/>
        </w:rPr>
        <w:t>合同一方当事人因不可抗力不能履行合同的，应当及时通知对方解除合同。合同解除后，承包人应按照第</w:t>
      </w:r>
      <w:r>
        <w:rPr>
          <w:rFonts w:hint="eastAsia"/>
          <w:color w:val="auto"/>
          <w:highlight w:val="none"/>
          <w:lang w:val="en-US" w:bidi="en-US"/>
        </w:rPr>
        <w:t>22.2.5</w:t>
      </w:r>
      <w:r>
        <w:rPr>
          <w:rFonts w:hint="eastAsia"/>
          <w:color w:val="auto"/>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color w:val="auto"/>
          <w:highlight w:val="none"/>
          <w:lang w:val="en-US" w:bidi="en-US"/>
        </w:rPr>
        <w:t>22.2.4</w:t>
      </w:r>
      <w:r>
        <w:rPr>
          <w:rFonts w:hint="eastAsia"/>
          <w:color w:val="auto"/>
          <w:highlight w:val="none"/>
        </w:rPr>
        <w:t>项约定，由监理人按第</w:t>
      </w:r>
      <w:r>
        <w:rPr>
          <w:rFonts w:hint="eastAsia"/>
          <w:color w:val="auto"/>
          <w:highlight w:val="none"/>
          <w:lang w:val="en-US" w:bidi="en-US"/>
        </w:rPr>
        <w:t>3.</w:t>
      </w:r>
      <w:r>
        <w:rPr>
          <w:rFonts w:hint="eastAsia"/>
          <w:color w:val="auto"/>
          <w:highlight w:val="none"/>
        </w:rPr>
        <w:t>5款商定或确定。</w:t>
      </w:r>
    </w:p>
    <w:p>
      <w:pPr>
        <w:pStyle w:val="4"/>
        <w:rPr>
          <w:rFonts w:ascii="宋体" w:hAnsi="宋体" w:eastAsia="宋体" w:cs="宋体"/>
          <w:color w:val="auto"/>
          <w:highlight w:val="none"/>
        </w:rPr>
      </w:pPr>
      <w:bookmarkStart w:id="1485" w:name="_Toc443"/>
      <w:bookmarkStart w:id="1486" w:name="bookmark1499"/>
      <w:bookmarkStart w:id="1487" w:name="_Toc6299"/>
      <w:bookmarkStart w:id="1488" w:name="bookmark1497"/>
      <w:bookmarkStart w:id="1489" w:name="bookmark1498"/>
      <w:r>
        <w:rPr>
          <w:rFonts w:hint="eastAsia" w:ascii="宋体" w:hAnsi="宋体" w:eastAsia="宋体" w:cs="宋体"/>
          <w:color w:val="auto"/>
          <w:highlight w:val="none"/>
        </w:rPr>
        <w:t>22.违约</w:t>
      </w:r>
      <w:bookmarkEnd w:id="1485"/>
      <w:bookmarkEnd w:id="1486"/>
      <w:bookmarkEnd w:id="1487"/>
    </w:p>
    <w:p>
      <w:pPr>
        <w:pStyle w:val="5"/>
        <w:rPr>
          <w:rFonts w:ascii="宋体" w:hAnsi="宋体" w:cs="宋体"/>
          <w:color w:val="auto"/>
          <w:sz w:val="28"/>
          <w:szCs w:val="28"/>
          <w:highlight w:val="none"/>
          <w:lang w:eastAsia="zh-CN"/>
        </w:rPr>
      </w:pPr>
      <w:bookmarkStart w:id="1490" w:name="_Toc15198"/>
      <w:bookmarkStart w:id="1491" w:name="_Toc7648"/>
      <w:bookmarkStart w:id="1492" w:name="bookmark1500"/>
      <w:r>
        <w:rPr>
          <w:rFonts w:hint="eastAsia" w:ascii="宋体" w:hAnsi="宋体" w:cs="宋体"/>
          <w:color w:val="auto"/>
          <w:sz w:val="28"/>
          <w:szCs w:val="28"/>
          <w:highlight w:val="none"/>
          <w:lang w:eastAsia="zh-CN"/>
        </w:rPr>
        <w:t>22.1承包人违约</w:t>
      </w:r>
      <w:bookmarkEnd w:id="1488"/>
      <w:bookmarkEnd w:id="1489"/>
      <w:bookmarkEnd w:id="1490"/>
      <w:bookmarkEnd w:id="1491"/>
      <w:bookmarkEnd w:id="1492"/>
    </w:p>
    <w:p>
      <w:pPr>
        <w:pStyle w:val="43"/>
        <w:spacing w:line="379" w:lineRule="auto"/>
        <w:ind w:firstLine="420"/>
        <w:jc w:val="both"/>
        <w:rPr>
          <w:color w:val="auto"/>
          <w:highlight w:val="none"/>
        </w:rPr>
      </w:pPr>
      <w:r>
        <w:rPr>
          <w:rFonts w:hint="eastAsia"/>
          <w:color w:val="auto"/>
          <w:highlight w:val="none"/>
          <w:lang w:val="en-US" w:bidi="en-US"/>
        </w:rPr>
        <w:t>22.1.1</w:t>
      </w:r>
      <w:r>
        <w:rPr>
          <w:rFonts w:hint="eastAsia"/>
          <w:color w:val="auto"/>
          <w:highlight w:val="none"/>
        </w:rPr>
        <w:t>承包人违约的情形</w:t>
      </w:r>
    </w:p>
    <w:p>
      <w:pPr>
        <w:pStyle w:val="43"/>
        <w:spacing w:line="362" w:lineRule="exact"/>
        <w:ind w:firstLine="420"/>
        <w:jc w:val="both"/>
        <w:rPr>
          <w:color w:val="auto"/>
          <w:highlight w:val="none"/>
        </w:rPr>
      </w:pPr>
      <w:r>
        <w:rPr>
          <w:rFonts w:hint="eastAsia"/>
          <w:color w:val="auto"/>
          <w:highlight w:val="none"/>
        </w:rPr>
        <w:t>在履行合同过程中发生的下列情况属承包人违约：</w:t>
      </w:r>
    </w:p>
    <w:p>
      <w:pPr>
        <w:pStyle w:val="43"/>
        <w:numPr>
          <w:ilvl w:val="0"/>
          <w:numId w:val="47"/>
        </w:numPr>
        <w:tabs>
          <w:tab w:val="left" w:pos="920"/>
        </w:tabs>
        <w:spacing w:line="379" w:lineRule="exact"/>
        <w:ind w:firstLine="440"/>
        <w:jc w:val="both"/>
        <w:rPr>
          <w:color w:val="auto"/>
          <w:highlight w:val="none"/>
        </w:rPr>
      </w:pPr>
      <w:bookmarkStart w:id="1493" w:name="bookmark1501"/>
      <w:bookmarkEnd w:id="1493"/>
      <w:r>
        <w:rPr>
          <w:rFonts w:hint="eastAsia"/>
          <w:color w:val="auto"/>
          <w:highlight w:val="none"/>
        </w:rPr>
        <w:t>承包人违反第</w:t>
      </w:r>
      <w:r>
        <w:rPr>
          <w:rFonts w:hint="eastAsia"/>
          <w:color w:val="auto"/>
          <w:highlight w:val="none"/>
          <w:lang w:val="en-US" w:bidi="en-US"/>
        </w:rPr>
        <w:t>1.8</w:t>
      </w:r>
      <w:r>
        <w:rPr>
          <w:rFonts w:hint="eastAsia"/>
          <w:color w:val="auto"/>
          <w:highlight w:val="none"/>
        </w:rPr>
        <w:t>款或第</w:t>
      </w:r>
      <w:r>
        <w:rPr>
          <w:rFonts w:hint="eastAsia"/>
          <w:color w:val="auto"/>
          <w:highlight w:val="none"/>
          <w:lang w:val="en-US" w:bidi="en-US"/>
        </w:rPr>
        <w:t>4.</w:t>
      </w:r>
      <w:r>
        <w:rPr>
          <w:rFonts w:hint="eastAsia"/>
          <w:color w:val="auto"/>
          <w:highlight w:val="none"/>
        </w:rPr>
        <w:t>3款的约定，私自将合同的全部或部分权利转让给其他人，或私自将合同的全部或部分义务转移给其他人；</w:t>
      </w:r>
    </w:p>
    <w:p>
      <w:pPr>
        <w:pStyle w:val="43"/>
        <w:numPr>
          <w:ilvl w:val="0"/>
          <w:numId w:val="47"/>
        </w:numPr>
        <w:tabs>
          <w:tab w:val="left" w:pos="920"/>
        </w:tabs>
        <w:spacing w:line="377" w:lineRule="exact"/>
        <w:ind w:firstLine="440"/>
        <w:jc w:val="both"/>
        <w:rPr>
          <w:color w:val="auto"/>
          <w:highlight w:val="none"/>
        </w:rPr>
      </w:pPr>
      <w:bookmarkStart w:id="1494" w:name="bookmark1502"/>
      <w:bookmarkEnd w:id="1494"/>
      <w:r>
        <w:rPr>
          <w:rFonts w:hint="eastAsia"/>
          <w:color w:val="auto"/>
          <w:highlight w:val="none"/>
        </w:rPr>
        <w:t>承包人违反第</w:t>
      </w:r>
      <w:r>
        <w:rPr>
          <w:rFonts w:hint="eastAsia"/>
          <w:color w:val="auto"/>
          <w:highlight w:val="none"/>
          <w:lang w:val="en-US" w:bidi="en-US"/>
        </w:rPr>
        <w:t>5.</w:t>
      </w:r>
      <w:r>
        <w:rPr>
          <w:rFonts w:hint="eastAsia"/>
          <w:color w:val="auto"/>
          <w:highlight w:val="none"/>
        </w:rPr>
        <w:t>3款或第</w:t>
      </w:r>
      <w:r>
        <w:rPr>
          <w:rFonts w:hint="eastAsia"/>
          <w:color w:val="auto"/>
          <w:highlight w:val="none"/>
          <w:lang w:val="en-US" w:bidi="en-US"/>
        </w:rPr>
        <w:t>6.</w:t>
      </w:r>
      <w:r>
        <w:rPr>
          <w:rFonts w:hint="eastAsia"/>
          <w:color w:val="auto"/>
          <w:highlight w:val="none"/>
        </w:rPr>
        <w:t>4款的约定，未经监理人批准，私自将已按合同约定进入施工场地的施工设备、临时设施或材料撤离施工场地；</w:t>
      </w:r>
    </w:p>
    <w:p>
      <w:pPr>
        <w:pStyle w:val="43"/>
        <w:numPr>
          <w:ilvl w:val="0"/>
          <w:numId w:val="47"/>
        </w:numPr>
        <w:tabs>
          <w:tab w:val="left" w:pos="922"/>
        </w:tabs>
        <w:spacing w:line="379" w:lineRule="exact"/>
        <w:ind w:firstLine="440"/>
        <w:jc w:val="both"/>
        <w:rPr>
          <w:color w:val="auto"/>
          <w:highlight w:val="none"/>
        </w:rPr>
      </w:pPr>
      <w:bookmarkStart w:id="1495" w:name="bookmark1503"/>
      <w:bookmarkEnd w:id="1495"/>
      <w:r>
        <w:rPr>
          <w:rFonts w:hint="eastAsia"/>
          <w:color w:val="auto"/>
          <w:highlight w:val="none"/>
        </w:rPr>
        <w:t>承包人违反第</w:t>
      </w:r>
      <w:r>
        <w:rPr>
          <w:rFonts w:hint="eastAsia"/>
          <w:color w:val="auto"/>
          <w:highlight w:val="none"/>
          <w:lang w:val="en-US" w:bidi="en-US"/>
        </w:rPr>
        <w:t>5.</w:t>
      </w:r>
      <w:r>
        <w:rPr>
          <w:rFonts w:hint="eastAsia"/>
          <w:color w:val="auto"/>
          <w:highlight w:val="none"/>
        </w:rPr>
        <w:t>4款的约定使用了不合格材料或工程设备，工程质量达不到标准要求，又拒绝清除不合格工程；</w:t>
      </w:r>
    </w:p>
    <w:p>
      <w:pPr>
        <w:pStyle w:val="43"/>
        <w:numPr>
          <w:ilvl w:val="0"/>
          <w:numId w:val="47"/>
        </w:numPr>
        <w:tabs>
          <w:tab w:val="left" w:pos="922"/>
        </w:tabs>
        <w:spacing w:line="365" w:lineRule="exact"/>
        <w:ind w:firstLine="440"/>
        <w:jc w:val="both"/>
        <w:rPr>
          <w:color w:val="auto"/>
          <w:highlight w:val="none"/>
        </w:rPr>
      </w:pPr>
      <w:bookmarkStart w:id="1496" w:name="bookmark1504"/>
      <w:bookmarkEnd w:id="1496"/>
      <w:r>
        <w:rPr>
          <w:rFonts w:hint="eastAsia"/>
          <w:color w:val="auto"/>
          <w:highlight w:val="none"/>
        </w:rPr>
        <w:t>承包人未能按合同进度计划及时完成合同约定的工作，已造成或预期造成工期延误；</w:t>
      </w:r>
    </w:p>
    <w:p>
      <w:pPr>
        <w:pStyle w:val="43"/>
        <w:numPr>
          <w:ilvl w:val="0"/>
          <w:numId w:val="47"/>
        </w:numPr>
        <w:tabs>
          <w:tab w:val="left" w:pos="922"/>
        </w:tabs>
        <w:spacing w:line="362" w:lineRule="exact"/>
        <w:ind w:firstLine="440"/>
        <w:jc w:val="both"/>
        <w:rPr>
          <w:color w:val="auto"/>
          <w:highlight w:val="none"/>
        </w:rPr>
      </w:pPr>
      <w:bookmarkStart w:id="1497" w:name="bookmark1505"/>
      <w:bookmarkEnd w:id="1497"/>
      <w:r>
        <w:rPr>
          <w:rFonts w:hint="eastAsia"/>
          <w:color w:val="auto"/>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pPr>
        <w:pStyle w:val="43"/>
        <w:numPr>
          <w:ilvl w:val="0"/>
          <w:numId w:val="47"/>
        </w:numPr>
        <w:tabs>
          <w:tab w:val="left" w:pos="903"/>
        </w:tabs>
        <w:spacing w:line="349" w:lineRule="exact"/>
        <w:ind w:firstLine="420"/>
        <w:jc w:val="both"/>
        <w:rPr>
          <w:color w:val="auto"/>
          <w:highlight w:val="none"/>
        </w:rPr>
      </w:pPr>
      <w:bookmarkStart w:id="1498" w:name="bookmark1506"/>
      <w:bookmarkEnd w:id="1498"/>
      <w:r>
        <w:rPr>
          <w:rFonts w:hint="eastAsia"/>
          <w:color w:val="auto"/>
          <w:highlight w:val="none"/>
        </w:rPr>
        <w:t>承包人无法继续履行或明确表示不履行或实质上已停止履行合同；</w:t>
      </w:r>
    </w:p>
    <w:p>
      <w:pPr>
        <w:pStyle w:val="43"/>
        <w:numPr>
          <w:ilvl w:val="0"/>
          <w:numId w:val="47"/>
        </w:numPr>
        <w:tabs>
          <w:tab w:val="left" w:pos="903"/>
        </w:tabs>
        <w:spacing w:line="349" w:lineRule="exact"/>
        <w:ind w:firstLine="420"/>
        <w:jc w:val="both"/>
        <w:rPr>
          <w:color w:val="auto"/>
          <w:highlight w:val="none"/>
        </w:rPr>
      </w:pPr>
      <w:bookmarkStart w:id="1499" w:name="bookmark1507"/>
      <w:bookmarkEnd w:id="1499"/>
      <w:r>
        <w:rPr>
          <w:rFonts w:hint="eastAsia"/>
          <w:color w:val="auto"/>
          <w:highlight w:val="none"/>
        </w:rPr>
        <w:t>承包人不按合同约定履行义务的其他情况。</w:t>
      </w:r>
    </w:p>
    <w:p>
      <w:pPr>
        <w:pStyle w:val="43"/>
        <w:spacing w:line="349" w:lineRule="exact"/>
        <w:ind w:firstLine="420"/>
        <w:jc w:val="both"/>
        <w:rPr>
          <w:color w:val="auto"/>
          <w:highlight w:val="none"/>
        </w:rPr>
      </w:pPr>
      <w:r>
        <w:rPr>
          <w:rFonts w:hint="eastAsia"/>
          <w:color w:val="auto"/>
          <w:highlight w:val="none"/>
          <w:lang w:val="en-US" w:eastAsia="en-US" w:bidi="en-US"/>
        </w:rPr>
        <w:t>22.1.2</w:t>
      </w:r>
      <w:r>
        <w:rPr>
          <w:rFonts w:hint="eastAsia"/>
          <w:color w:val="auto"/>
          <w:highlight w:val="none"/>
        </w:rPr>
        <w:t>对承包人违约的处理</w:t>
      </w:r>
    </w:p>
    <w:p>
      <w:pPr>
        <w:pStyle w:val="43"/>
        <w:numPr>
          <w:ilvl w:val="0"/>
          <w:numId w:val="48"/>
        </w:numPr>
        <w:tabs>
          <w:tab w:val="left" w:pos="922"/>
        </w:tabs>
        <w:spacing w:line="349" w:lineRule="exact"/>
        <w:ind w:firstLine="440"/>
        <w:jc w:val="both"/>
        <w:rPr>
          <w:color w:val="auto"/>
          <w:highlight w:val="none"/>
        </w:rPr>
      </w:pPr>
      <w:bookmarkStart w:id="1500" w:name="bookmark1508"/>
      <w:bookmarkEnd w:id="1500"/>
      <w:r>
        <w:rPr>
          <w:rFonts w:hint="eastAsia"/>
          <w:color w:val="auto"/>
          <w:highlight w:val="none"/>
        </w:rPr>
        <w:t>承包人发生第</w:t>
      </w:r>
      <w:r>
        <w:rPr>
          <w:rFonts w:hint="eastAsia"/>
          <w:color w:val="auto"/>
          <w:highlight w:val="none"/>
          <w:lang w:val="en-US" w:bidi="en-US"/>
        </w:rPr>
        <w:t>22.1.1</w:t>
      </w:r>
      <w:r>
        <w:rPr>
          <w:rFonts w:hint="eastAsia"/>
          <w:color w:val="auto"/>
          <w:highlight w:val="none"/>
        </w:rPr>
        <w:t>(6)目约定的违约情况时，发包人可通知承包人立即解除合同，并按有关法律处理。</w:t>
      </w:r>
    </w:p>
    <w:p>
      <w:pPr>
        <w:pStyle w:val="43"/>
        <w:numPr>
          <w:ilvl w:val="0"/>
          <w:numId w:val="48"/>
        </w:numPr>
        <w:tabs>
          <w:tab w:val="left" w:pos="920"/>
        </w:tabs>
        <w:spacing w:line="349" w:lineRule="exact"/>
        <w:ind w:firstLine="440"/>
        <w:jc w:val="both"/>
        <w:rPr>
          <w:color w:val="auto"/>
          <w:highlight w:val="none"/>
        </w:rPr>
      </w:pPr>
      <w:bookmarkStart w:id="1501" w:name="bookmark1509"/>
      <w:bookmarkEnd w:id="1501"/>
      <w:r>
        <w:rPr>
          <w:rFonts w:hint="eastAsia"/>
          <w:color w:val="auto"/>
          <w:highlight w:val="none"/>
        </w:rPr>
        <w:t>承包人发生除第</w:t>
      </w:r>
      <w:r>
        <w:rPr>
          <w:rFonts w:hint="eastAsia"/>
          <w:color w:val="auto"/>
          <w:highlight w:val="none"/>
          <w:lang w:val="en-US" w:bidi="en-US"/>
        </w:rPr>
        <w:t>22.1.</w:t>
      </w:r>
      <w:r>
        <w:rPr>
          <w:rFonts w:hint="eastAsia"/>
          <w:color w:val="auto"/>
          <w:highlight w:val="none"/>
        </w:rPr>
        <w:t>1(6)目约定以外的其他违约情况时，监理人可向承包人发出整改通知，要求其在指定的期限内改正。承包人应承担其违约所引起的费用增加和(或)工期延误。</w:t>
      </w:r>
    </w:p>
    <w:p>
      <w:pPr>
        <w:pStyle w:val="43"/>
        <w:numPr>
          <w:ilvl w:val="0"/>
          <w:numId w:val="48"/>
        </w:numPr>
        <w:tabs>
          <w:tab w:val="left" w:pos="922"/>
        </w:tabs>
        <w:spacing w:line="349" w:lineRule="exact"/>
        <w:ind w:firstLine="440"/>
        <w:jc w:val="both"/>
        <w:rPr>
          <w:color w:val="auto"/>
          <w:highlight w:val="none"/>
        </w:rPr>
      </w:pPr>
      <w:bookmarkStart w:id="1502" w:name="bookmark1510"/>
      <w:bookmarkEnd w:id="1502"/>
      <w:r>
        <w:rPr>
          <w:rFonts w:hint="eastAsia"/>
          <w:color w:val="auto"/>
          <w:highlight w:val="none"/>
        </w:rPr>
        <w:t>经检查证明承包人已采取了有效措施纠正违约行为，具备复工条件的，可由监理人签发复工通知复工。</w:t>
      </w:r>
    </w:p>
    <w:p>
      <w:pPr>
        <w:pStyle w:val="43"/>
        <w:spacing w:line="349" w:lineRule="exact"/>
        <w:ind w:firstLine="440"/>
        <w:jc w:val="both"/>
        <w:rPr>
          <w:color w:val="auto"/>
          <w:highlight w:val="none"/>
        </w:rPr>
      </w:pPr>
      <w:r>
        <w:rPr>
          <w:rFonts w:hint="eastAsia"/>
          <w:color w:val="auto"/>
          <w:highlight w:val="none"/>
          <w:lang w:val="en-US" w:bidi="en-US"/>
        </w:rPr>
        <w:t>22.1.3</w:t>
      </w:r>
      <w:r>
        <w:rPr>
          <w:rFonts w:hint="eastAsia"/>
          <w:color w:val="auto"/>
          <w:highlight w:val="none"/>
        </w:rPr>
        <w:t>承包人违约解除合同</w:t>
      </w:r>
    </w:p>
    <w:p>
      <w:pPr>
        <w:pStyle w:val="43"/>
        <w:spacing w:line="350" w:lineRule="exact"/>
        <w:ind w:firstLine="420"/>
        <w:jc w:val="both"/>
        <w:rPr>
          <w:color w:val="auto"/>
          <w:highlight w:val="none"/>
          <w:lang w:val="en-US" w:bidi="en-US"/>
        </w:rPr>
      </w:pPr>
      <w:r>
        <w:rPr>
          <w:rFonts w:hint="eastAsia"/>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w:t>
      </w:r>
      <w:r>
        <w:rPr>
          <w:rFonts w:hint="eastAsia"/>
          <w:color w:val="auto"/>
          <w:highlight w:val="none"/>
          <w:lang w:val="en-US" w:bidi="en-US"/>
        </w:rPr>
        <w:t>影响发包人根据合同约定享有的索赔权利。</w:t>
      </w:r>
    </w:p>
    <w:p>
      <w:pPr>
        <w:pStyle w:val="43"/>
        <w:spacing w:line="350" w:lineRule="exact"/>
        <w:ind w:firstLine="420"/>
        <w:jc w:val="both"/>
        <w:rPr>
          <w:color w:val="auto"/>
          <w:highlight w:val="none"/>
          <w:lang w:val="en-US" w:bidi="en-US"/>
        </w:rPr>
      </w:pPr>
      <w:r>
        <w:rPr>
          <w:rFonts w:hint="eastAsia"/>
          <w:color w:val="auto"/>
          <w:highlight w:val="none"/>
          <w:lang w:val="en-US" w:bidi="en-US"/>
        </w:rPr>
        <w:t>22.1.4合同解除后的估价、付款和结清</w:t>
      </w:r>
    </w:p>
    <w:p>
      <w:pPr>
        <w:pStyle w:val="43"/>
        <w:numPr>
          <w:ilvl w:val="0"/>
          <w:numId w:val="49"/>
        </w:numPr>
        <w:tabs>
          <w:tab w:val="left" w:pos="920"/>
        </w:tabs>
        <w:spacing w:line="361" w:lineRule="exact"/>
        <w:ind w:firstLine="440"/>
        <w:jc w:val="both"/>
        <w:rPr>
          <w:color w:val="auto"/>
          <w:highlight w:val="none"/>
        </w:rPr>
      </w:pPr>
      <w:bookmarkStart w:id="1503" w:name="bookmark1511"/>
      <w:bookmarkEnd w:id="1503"/>
      <w:r>
        <w:rPr>
          <w:rFonts w:hint="eastAsia"/>
          <w:color w:val="auto"/>
          <w:highlight w:val="none"/>
        </w:rPr>
        <w:t>合同解除后，监理人按第</w:t>
      </w:r>
      <w:r>
        <w:rPr>
          <w:rFonts w:hint="eastAsia"/>
          <w:color w:val="auto"/>
          <w:highlight w:val="none"/>
          <w:lang w:val="en-US" w:bidi="en-US"/>
        </w:rPr>
        <w:t>3.</w:t>
      </w:r>
      <w:r>
        <w:rPr>
          <w:rFonts w:hint="eastAsia"/>
          <w:color w:val="auto"/>
          <w:highlight w:val="none"/>
        </w:rPr>
        <w:t>5款商定或确定承包人实际完成工作的价值，以及承包人已提供的材料、施工设备、工程设备和临时工程等的价值。</w:t>
      </w:r>
    </w:p>
    <w:p>
      <w:pPr>
        <w:pStyle w:val="43"/>
        <w:numPr>
          <w:ilvl w:val="0"/>
          <w:numId w:val="49"/>
        </w:numPr>
        <w:tabs>
          <w:tab w:val="left" w:pos="922"/>
        </w:tabs>
        <w:spacing w:line="361" w:lineRule="exact"/>
        <w:ind w:firstLine="440"/>
        <w:jc w:val="both"/>
        <w:rPr>
          <w:color w:val="auto"/>
          <w:highlight w:val="none"/>
        </w:rPr>
      </w:pPr>
      <w:bookmarkStart w:id="1504" w:name="bookmark1512"/>
      <w:bookmarkEnd w:id="1504"/>
      <w:r>
        <w:rPr>
          <w:rFonts w:hint="eastAsia"/>
          <w:color w:val="auto"/>
          <w:highlight w:val="none"/>
        </w:rPr>
        <w:t>合同解除后，发包人应暂停对承包人的一切付款，查清各项付款和已扣款金额,包括承包人应支付的违约金。</w:t>
      </w:r>
    </w:p>
    <w:p>
      <w:pPr>
        <w:pStyle w:val="43"/>
        <w:numPr>
          <w:ilvl w:val="0"/>
          <w:numId w:val="49"/>
        </w:numPr>
        <w:tabs>
          <w:tab w:val="left" w:pos="920"/>
        </w:tabs>
        <w:spacing w:line="374" w:lineRule="exact"/>
        <w:ind w:firstLine="440"/>
        <w:jc w:val="both"/>
        <w:rPr>
          <w:color w:val="auto"/>
          <w:highlight w:val="none"/>
        </w:rPr>
      </w:pPr>
      <w:bookmarkStart w:id="1505" w:name="bookmark1513"/>
      <w:bookmarkEnd w:id="1505"/>
      <w:r>
        <w:rPr>
          <w:rFonts w:hint="eastAsia"/>
          <w:color w:val="auto"/>
          <w:highlight w:val="none"/>
        </w:rPr>
        <w:t>合同解除后，发包人应按第</w:t>
      </w:r>
      <w:r>
        <w:rPr>
          <w:rFonts w:hint="eastAsia"/>
          <w:color w:val="auto"/>
          <w:highlight w:val="none"/>
          <w:lang w:val="en-US" w:bidi="en-US"/>
        </w:rPr>
        <w:t>23.</w:t>
      </w:r>
      <w:r>
        <w:rPr>
          <w:rFonts w:hint="eastAsia"/>
          <w:color w:val="auto"/>
          <w:highlight w:val="none"/>
        </w:rPr>
        <w:t>4款的约定向承包人索赔由于解除合同给发包人造成的损失。</w:t>
      </w:r>
    </w:p>
    <w:p>
      <w:pPr>
        <w:pStyle w:val="43"/>
        <w:numPr>
          <w:ilvl w:val="0"/>
          <w:numId w:val="49"/>
        </w:numPr>
        <w:tabs>
          <w:tab w:val="left" w:pos="903"/>
        </w:tabs>
        <w:spacing w:line="360" w:lineRule="exact"/>
        <w:ind w:firstLine="420"/>
        <w:jc w:val="both"/>
        <w:rPr>
          <w:color w:val="auto"/>
          <w:highlight w:val="none"/>
        </w:rPr>
      </w:pPr>
      <w:bookmarkStart w:id="1506" w:name="bookmark1514"/>
      <w:bookmarkEnd w:id="1506"/>
      <w:r>
        <w:rPr>
          <w:rFonts w:hint="eastAsia"/>
          <w:color w:val="auto"/>
          <w:highlight w:val="none"/>
        </w:rPr>
        <w:t>合同双方确认上述往来款项后，出具最终结清付款证书，结清全部合同款项。</w:t>
      </w:r>
    </w:p>
    <w:p>
      <w:pPr>
        <w:pStyle w:val="43"/>
        <w:numPr>
          <w:ilvl w:val="0"/>
          <w:numId w:val="49"/>
        </w:numPr>
        <w:tabs>
          <w:tab w:val="left" w:pos="922"/>
        </w:tabs>
        <w:spacing w:after="120" w:line="360" w:lineRule="exact"/>
        <w:ind w:firstLine="440"/>
        <w:jc w:val="both"/>
        <w:rPr>
          <w:color w:val="auto"/>
          <w:highlight w:val="none"/>
        </w:rPr>
      </w:pPr>
      <w:bookmarkStart w:id="1507" w:name="bookmark1515"/>
      <w:bookmarkEnd w:id="1507"/>
      <w:r>
        <w:rPr>
          <w:rFonts w:hint="eastAsia"/>
          <w:color w:val="auto"/>
          <w:highlight w:val="none"/>
        </w:rPr>
        <w:t>发包人和承包人未能就解除合同后的结清达成一致而形成争议的，按第24条的约定办理。</w:t>
      </w:r>
    </w:p>
    <w:p>
      <w:pPr>
        <w:pStyle w:val="43"/>
        <w:ind w:firstLine="440"/>
        <w:jc w:val="both"/>
        <w:rPr>
          <w:color w:val="auto"/>
          <w:highlight w:val="none"/>
        </w:rPr>
      </w:pPr>
      <w:r>
        <w:rPr>
          <w:rFonts w:hint="eastAsia"/>
          <w:color w:val="auto"/>
          <w:highlight w:val="none"/>
          <w:lang w:val="en-US" w:bidi="en-US"/>
        </w:rPr>
        <w:t>22.1.5</w:t>
      </w:r>
      <w:r>
        <w:rPr>
          <w:rFonts w:hint="eastAsia"/>
          <w:color w:val="auto"/>
          <w:highlight w:val="none"/>
        </w:rPr>
        <w:t>协议利益的转让</w:t>
      </w:r>
    </w:p>
    <w:p>
      <w:pPr>
        <w:pStyle w:val="43"/>
        <w:spacing w:line="351" w:lineRule="exact"/>
        <w:ind w:firstLine="440"/>
        <w:jc w:val="both"/>
        <w:rPr>
          <w:color w:val="auto"/>
          <w:highlight w:val="none"/>
        </w:rPr>
      </w:pPr>
      <w:r>
        <w:rPr>
          <w:rFonts w:hint="eastAsia"/>
          <w:color w:val="auto"/>
          <w:highlight w:val="none"/>
        </w:rPr>
        <w:t>因承包人违约解除合同的，发包人有权要求承包人将其为实施合同而签订的材料和设备的订货协议或任何服务协议利益转让给发包人，并在解除合同后的14天内，依法办理转让手续。</w:t>
      </w:r>
    </w:p>
    <w:p>
      <w:pPr>
        <w:pStyle w:val="43"/>
        <w:ind w:firstLine="440"/>
        <w:jc w:val="both"/>
        <w:rPr>
          <w:color w:val="auto"/>
          <w:highlight w:val="none"/>
          <w:lang w:val="en-US" w:bidi="en-US"/>
        </w:rPr>
      </w:pPr>
      <w:bookmarkStart w:id="1508" w:name="bookmark1516"/>
      <w:bookmarkEnd w:id="1508"/>
      <w:r>
        <w:rPr>
          <w:rFonts w:hint="eastAsia"/>
          <w:color w:val="auto"/>
          <w:highlight w:val="none"/>
          <w:lang w:val="en-US" w:bidi="en-US"/>
        </w:rPr>
        <w:t>22.1.6紧急情况下无能力或不愿进行抢救</w:t>
      </w:r>
    </w:p>
    <w:p>
      <w:pPr>
        <w:pStyle w:val="43"/>
        <w:spacing w:after="120" w:line="351" w:lineRule="exact"/>
        <w:ind w:firstLine="440"/>
        <w:jc w:val="both"/>
        <w:rPr>
          <w:color w:val="auto"/>
          <w:highlight w:val="none"/>
        </w:rPr>
      </w:pPr>
      <w:r>
        <w:rPr>
          <w:rFonts w:hint="eastAsia"/>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rPr>
          <w:rFonts w:ascii="宋体" w:hAnsi="宋体" w:cs="宋体"/>
          <w:color w:val="auto"/>
          <w:sz w:val="28"/>
          <w:szCs w:val="28"/>
          <w:highlight w:val="none"/>
          <w:lang w:eastAsia="zh-CN"/>
        </w:rPr>
      </w:pPr>
      <w:bookmarkStart w:id="1509" w:name="bookmark1518"/>
      <w:bookmarkStart w:id="1510" w:name="_Toc22692"/>
      <w:bookmarkStart w:id="1511" w:name="bookmark1517"/>
      <w:bookmarkStart w:id="1512" w:name="_Toc24772"/>
      <w:bookmarkStart w:id="1513" w:name="bookmark1519"/>
      <w:r>
        <w:rPr>
          <w:rFonts w:hint="eastAsia" w:ascii="宋体" w:hAnsi="宋体" w:cs="宋体"/>
          <w:color w:val="auto"/>
          <w:sz w:val="28"/>
          <w:szCs w:val="28"/>
          <w:highlight w:val="none"/>
          <w:lang w:eastAsia="zh-CN"/>
        </w:rPr>
        <w:t>22.2发包人违约</w:t>
      </w:r>
      <w:bookmarkEnd w:id="1509"/>
      <w:bookmarkEnd w:id="1510"/>
      <w:bookmarkEnd w:id="1511"/>
      <w:bookmarkEnd w:id="1512"/>
      <w:bookmarkEnd w:id="1513"/>
    </w:p>
    <w:p>
      <w:pPr>
        <w:pStyle w:val="43"/>
        <w:spacing w:line="350" w:lineRule="exact"/>
        <w:ind w:firstLine="420"/>
        <w:jc w:val="both"/>
        <w:rPr>
          <w:color w:val="auto"/>
          <w:highlight w:val="none"/>
        </w:rPr>
      </w:pPr>
      <w:r>
        <w:rPr>
          <w:rFonts w:hint="eastAsia"/>
          <w:color w:val="auto"/>
          <w:highlight w:val="none"/>
          <w:lang w:val="en-US" w:bidi="en-US"/>
        </w:rPr>
        <w:t>22.2.1</w:t>
      </w:r>
      <w:r>
        <w:rPr>
          <w:rFonts w:hint="eastAsia"/>
          <w:color w:val="auto"/>
          <w:highlight w:val="none"/>
        </w:rPr>
        <w:t>发包人违约的情形</w:t>
      </w:r>
    </w:p>
    <w:p>
      <w:pPr>
        <w:pStyle w:val="43"/>
        <w:spacing w:line="350" w:lineRule="exact"/>
        <w:ind w:firstLine="420"/>
        <w:jc w:val="both"/>
        <w:rPr>
          <w:color w:val="auto"/>
          <w:highlight w:val="none"/>
        </w:rPr>
      </w:pPr>
      <w:r>
        <w:rPr>
          <w:rFonts w:hint="eastAsia"/>
          <w:color w:val="auto"/>
          <w:highlight w:val="none"/>
        </w:rPr>
        <w:t>在履行合同过程中发生的下列情形，属发包人违约：</w:t>
      </w:r>
    </w:p>
    <w:p>
      <w:pPr>
        <w:pStyle w:val="43"/>
        <w:numPr>
          <w:ilvl w:val="0"/>
          <w:numId w:val="50"/>
        </w:numPr>
        <w:spacing w:line="350" w:lineRule="exact"/>
        <w:ind w:firstLine="420"/>
        <w:jc w:val="both"/>
        <w:rPr>
          <w:color w:val="auto"/>
          <w:highlight w:val="none"/>
        </w:rPr>
      </w:pPr>
      <w:bookmarkStart w:id="1514" w:name="bookmark1520"/>
      <w:bookmarkEnd w:id="1514"/>
      <w:r>
        <w:rPr>
          <w:rFonts w:hint="eastAsia"/>
          <w:color w:val="auto"/>
          <w:highlight w:val="none"/>
        </w:rPr>
        <w:t>发包人未能按合同约定支付预付款或合同价款，或拖延、拒绝批准付款申请和支付凭证，导致付款延误的；</w:t>
      </w:r>
    </w:p>
    <w:p>
      <w:pPr>
        <w:pStyle w:val="43"/>
        <w:numPr>
          <w:ilvl w:val="0"/>
          <w:numId w:val="50"/>
        </w:numPr>
        <w:tabs>
          <w:tab w:val="left" w:pos="903"/>
        </w:tabs>
        <w:spacing w:line="362" w:lineRule="exact"/>
        <w:ind w:firstLine="420"/>
        <w:rPr>
          <w:color w:val="auto"/>
          <w:highlight w:val="none"/>
        </w:rPr>
      </w:pPr>
      <w:bookmarkStart w:id="1515" w:name="bookmark1521"/>
      <w:bookmarkEnd w:id="1515"/>
      <w:r>
        <w:rPr>
          <w:rFonts w:hint="eastAsia"/>
          <w:color w:val="auto"/>
          <w:highlight w:val="none"/>
        </w:rPr>
        <w:t>发包人原因造成停工的；</w:t>
      </w:r>
    </w:p>
    <w:p>
      <w:pPr>
        <w:pStyle w:val="43"/>
        <w:numPr>
          <w:ilvl w:val="0"/>
          <w:numId w:val="50"/>
        </w:numPr>
        <w:tabs>
          <w:tab w:val="left" w:pos="903"/>
        </w:tabs>
        <w:spacing w:line="362" w:lineRule="exact"/>
        <w:ind w:firstLine="420"/>
        <w:rPr>
          <w:color w:val="auto"/>
          <w:highlight w:val="none"/>
        </w:rPr>
      </w:pPr>
      <w:bookmarkStart w:id="1516" w:name="bookmark1522"/>
      <w:bookmarkEnd w:id="1516"/>
      <w:r>
        <w:rPr>
          <w:rFonts w:hint="eastAsia"/>
          <w:color w:val="auto"/>
          <w:highlight w:val="none"/>
        </w:rPr>
        <w:t>监理人无正当理由没有在约定期限内发出复工指示，导致承包人无法复工的；</w:t>
      </w:r>
    </w:p>
    <w:p>
      <w:pPr>
        <w:pStyle w:val="43"/>
        <w:numPr>
          <w:ilvl w:val="0"/>
          <w:numId w:val="50"/>
        </w:numPr>
        <w:tabs>
          <w:tab w:val="left" w:pos="903"/>
        </w:tabs>
        <w:spacing w:line="362" w:lineRule="exact"/>
        <w:ind w:firstLine="420"/>
        <w:rPr>
          <w:color w:val="auto"/>
          <w:highlight w:val="none"/>
        </w:rPr>
      </w:pPr>
      <w:bookmarkStart w:id="1517" w:name="bookmark1523"/>
      <w:bookmarkEnd w:id="1517"/>
      <w:r>
        <w:rPr>
          <w:rFonts w:hint="eastAsia"/>
          <w:color w:val="auto"/>
          <w:highlight w:val="none"/>
        </w:rPr>
        <w:t>发包人无法继续履行或明确表示不履行或实质上已停止履行合同的；</w:t>
      </w:r>
    </w:p>
    <w:p>
      <w:pPr>
        <w:pStyle w:val="43"/>
        <w:numPr>
          <w:ilvl w:val="0"/>
          <w:numId w:val="50"/>
        </w:numPr>
        <w:tabs>
          <w:tab w:val="left" w:pos="903"/>
        </w:tabs>
        <w:spacing w:line="362" w:lineRule="exact"/>
        <w:ind w:firstLine="420"/>
        <w:rPr>
          <w:color w:val="auto"/>
          <w:highlight w:val="none"/>
        </w:rPr>
      </w:pPr>
      <w:bookmarkStart w:id="1518" w:name="bookmark1524"/>
      <w:bookmarkEnd w:id="1518"/>
      <w:r>
        <w:rPr>
          <w:rFonts w:hint="eastAsia"/>
          <w:color w:val="auto"/>
          <w:highlight w:val="none"/>
        </w:rPr>
        <w:t>发包人不履行合同约定其他义务的。</w:t>
      </w:r>
    </w:p>
    <w:p>
      <w:pPr>
        <w:pStyle w:val="43"/>
        <w:spacing w:line="362" w:lineRule="exact"/>
        <w:ind w:firstLine="420"/>
        <w:rPr>
          <w:color w:val="auto"/>
          <w:highlight w:val="none"/>
        </w:rPr>
      </w:pPr>
      <w:r>
        <w:rPr>
          <w:rFonts w:hint="eastAsia"/>
          <w:color w:val="auto"/>
          <w:highlight w:val="none"/>
          <w:lang w:val="en-US" w:bidi="en-US"/>
        </w:rPr>
        <w:t>22.2.2</w:t>
      </w:r>
      <w:r>
        <w:rPr>
          <w:rFonts w:hint="eastAsia"/>
          <w:color w:val="auto"/>
          <w:highlight w:val="none"/>
        </w:rPr>
        <w:t>承包人有权暂停施工</w:t>
      </w:r>
    </w:p>
    <w:p>
      <w:pPr>
        <w:pStyle w:val="43"/>
        <w:spacing w:line="362" w:lineRule="exact"/>
        <w:ind w:firstLine="440"/>
        <w:jc w:val="both"/>
        <w:rPr>
          <w:color w:val="auto"/>
          <w:highlight w:val="none"/>
        </w:rPr>
      </w:pPr>
      <w:r>
        <w:rPr>
          <w:rFonts w:hint="eastAsia"/>
          <w:color w:val="auto"/>
          <w:highlight w:val="none"/>
        </w:rPr>
        <w:t>发包人发生除第</w:t>
      </w:r>
      <w:r>
        <w:rPr>
          <w:rFonts w:hint="eastAsia"/>
          <w:color w:val="auto"/>
          <w:highlight w:val="none"/>
          <w:lang w:val="en-US" w:bidi="en-US"/>
        </w:rPr>
        <w:t>22.2.1</w:t>
      </w:r>
      <w:r>
        <w:rPr>
          <w:rFonts w:hint="eastAsia"/>
          <w:color w:val="auto"/>
          <w:highlight w:val="none"/>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Style w:val="43"/>
        <w:spacing w:line="362" w:lineRule="exact"/>
        <w:ind w:firstLine="420"/>
        <w:rPr>
          <w:color w:val="auto"/>
          <w:highlight w:val="none"/>
          <w:lang w:val="en-US" w:bidi="en-US"/>
        </w:rPr>
      </w:pPr>
      <w:r>
        <w:rPr>
          <w:rFonts w:hint="eastAsia"/>
          <w:color w:val="auto"/>
          <w:highlight w:val="none"/>
          <w:lang w:val="en-US" w:eastAsia="en-US" w:bidi="en-US"/>
        </w:rPr>
        <w:t>22.2.3</w:t>
      </w:r>
      <w:r>
        <w:rPr>
          <w:rFonts w:hint="eastAsia"/>
          <w:color w:val="auto"/>
          <w:highlight w:val="none"/>
          <w:lang w:val="en-US" w:bidi="en-US"/>
        </w:rPr>
        <w:t>发包人违约解除合同</w:t>
      </w:r>
    </w:p>
    <w:p>
      <w:pPr>
        <w:pStyle w:val="43"/>
        <w:numPr>
          <w:ilvl w:val="0"/>
          <w:numId w:val="51"/>
        </w:numPr>
        <w:tabs>
          <w:tab w:val="left" w:pos="923"/>
        </w:tabs>
        <w:spacing w:line="367" w:lineRule="exact"/>
        <w:ind w:firstLine="440"/>
        <w:jc w:val="both"/>
        <w:rPr>
          <w:color w:val="auto"/>
          <w:highlight w:val="none"/>
        </w:rPr>
      </w:pPr>
      <w:bookmarkStart w:id="1519" w:name="bookmark1525"/>
      <w:bookmarkEnd w:id="1519"/>
      <w:r>
        <w:rPr>
          <w:rFonts w:hint="eastAsia"/>
          <w:color w:val="auto"/>
          <w:highlight w:val="none"/>
        </w:rPr>
        <w:t>发生第</w:t>
      </w:r>
      <w:r>
        <w:rPr>
          <w:rFonts w:hint="eastAsia"/>
          <w:color w:val="auto"/>
          <w:highlight w:val="none"/>
          <w:lang w:val="en-US" w:bidi="en-US"/>
        </w:rPr>
        <w:t>22.2.1</w:t>
      </w:r>
      <w:r>
        <w:rPr>
          <w:rFonts w:hint="eastAsia"/>
          <w:color w:val="auto"/>
          <w:highlight w:val="none"/>
        </w:rPr>
        <w:t>(4)目的违约情况时，承包人可书面通知发包人解除合同。</w:t>
      </w:r>
    </w:p>
    <w:p>
      <w:pPr>
        <w:pStyle w:val="43"/>
        <w:numPr>
          <w:ilvl w:val="0"/>
          <w:numId w:val="51"/>
        </w:numPr>
        <w:tabs>
          <w:tab w:val="left" w:pos="920"/>
        </w:tabs>
        <w:spacing w:line="367" w:lineRule="exact"/>
        <w:ind w:firstLine="440"/>
        <w:jc w:val="both"/>
        <w:rPr>
          <w:color w:val="auto"/>
          <w:highlight w:val="none"/>
        </w:rPr>
      </w:pPr>
      <w:bookmarkStart w:id="1520" w:name="bookmark1526"/>
      <w:bookmarkEnd w:id="1520"/>
      <w:r>
        <w:rPr>
          <w:rFonts w:hint="eastAsia"/>
          <w:color w:val="auto"/>
          <w:highlight w:val="none"/>
        </w:rPr>
        <w:t>承包人按</w:t>
      </w:r>
      <w:r>
        <w:rPr>
          <w:rFonts w:hint="eastAsia"/>
          <w:color w:val="auto"/>
          <w:highlight w:val="none"/>
          <w:lang w:val="en-US" w:bidi="en-US"/>
        </w:rPr>
        <w:t>22.2.</w:t>
      </w:r>
      <w:r>
        <w:rPr>
          <w:rFonts w:hint="eastAsia"/>
          <w:color w:val="auto"/>
          <w:highlight w:val="none"/>
        </w:rPr>
        <w:t>2项暂停施工28天后，发包人仍不纠正违约行为的，承包人可向发包人发出解除合同通知。但承包人的这一行动不免除发包人承担的违约责任，也不影响承包人根据合同约定享有的索赔权利。</w:t>
      </w:r>
    </w:p>
    <w:p>
      <w:pPr>
        <w:pStyle w:val="43"/>
        <w:spacing w:line="374" w:lineRule="exact"/>
        <w:ind w:firstLine="440"/>
        <w:jc w:val="both"/>
        <w:rPr>
          <w:color w:val="auto"/>
          <w:highlight w:val="none"/>
        </w:rPr>
      </w:pPr>
      <w:r>
        <w:rPr>
          <w:rFonts w:hint="eastAsia"/>
          <w:color w:val="auto"/>
          <w:highlight w:val="none"/>
          <w:lang w:val="en-US" w:bidi="en-US"/>
        </w:rPr>
        <w:t>22.2.4</w:t>
      </w:r>
      <w:r>
        <w:rPr>
          <w:rFonts w:hint="eastAsia"/>
          <w:color w:val="auto"/>
          <w:highlight w:val="none"/>
        </w:rPr>
        <w:t>解除合同后的付款</w:t>
      </w:r>
    </w:p>
    <w:p>
      <w:pPr>
        <w:pStyle w:val="43"/>
        <w:spacing w:line="374" w:lineRule="exact"/>
        <w:ind w:firstLine="440"/>
        <w:jc w:val="both"/>
        <w:rPr>
          <w:color w:val="auto"/>
          <w:highlight w:val="none"/>
        </w:rPr>
      </w:pPr>
      <w:r>
        <w:rPr>
          <w:rFonts w:hint="eastAsia"/>
          <w:color w:val="auto"/>
          <w:highlight w:val="none"/>
        </w:rPr>
        <w:t>因发包人违约解除合同的，发包人应在解除合同后28天内向承包人支付下列金额，承包人应在此期限内及时向发包人提交要求支付下列金额的有关资料和凭证：</w:t>
      </w:r>
    </w:p>
    <w:p>
      <w:pPr>
        <w:pStyle w:val="43"/>
        <w:numPr>
          <w:ilvl w:val="0"/>
          <w:numId w:val="52"/>
        </w:numPr>
        <w:tabs>
          <w:tab w:val="left" w:pos="903"/>
        </w:tabs>
        <w:spacing w:line="374" w:lineRule="exact"/>
        <w:ind w:firstLine="420"/>
        <w:rPr>
          <w:color w:val="auto"/>
          <w:highlight w:val="none"/>
        </w:rPr>
      </w:pPr>
      <w:bookmarkStart w:id="1521" w:name="bookmark1527"/>
      <w:bookmarkEnd w:id="1521"/>
      <w:r>
        <w:rPr>
          <w:rFonts w:hint="eastAsia"/>
          <w:color w:val="auto"/>
          <w:highlight w:val="none"/>
        </w:rPr>
        <w:t>合同解除日以前所完成工作的价款；</w:t>
      </w:r>
    </w:p>
    <w:p>
      <w:pPr>
        <w:pStyle w:val="43"/>
        <w:numPr>
          <w:ilvl w:val="0"/>
          <w:numId w:val="52"/>
        </w:numPr>
        <w:tabs>
          <w:tab w:val="left" w:pos="920"/>
        </w:tabs>
        <w:spacing w:line="365" w:lineRule="exact"/>
        <w:ind w:firstLine="440"/>
        <w:jc w:val="both"/>
        <w:rPr>
          <w:color w:val="auto"/>
          <w:highlight w:val="none"/>
        </w:rPr>
      </w:pPr>
      <w:bookmarkStart w:id="1522" w:name="bookmark1528"/>
      <w:bookmarkEnd w:id="1522"/>
      <w:r>
        <w:rPr>
          <w:rFonts w:hint="eastAsia"/>
          <w:color w:val="auto"/>
          <w:highlight w:val="none"/>
        </w:rPr>
        <w:t>承包人为该工程施工订购并已付款的材料、工程设备和其他物品的金额。发包人付还后，该材料、工程设备和其他物品归发包人所有；</w:t>
      </w:r>
    </w:p>
    <w:p>
      <w:pPr>
        <w:pStyle w:val="43"/>
        <w:numPr>
          <w:ilvl w:val="0"/>
          <w:numId w:val="52"/>
        </w:numPr>
        <w:tabs>
          <w:tab w:val="left" w:pos="903"/>
        </w:tabs>
        <w:spacing w:line="365" w:lineRule="exact"/>
        <w:ind w:firstLine="420"/>
        <w:rPr>
          <w:color w:val="auto"/>
          <w:highlight w:val="none"/>
        </w:rPr>
      </w:pPr>
      <w:bookmarkStart w:id="1523" w:name="bookmark1529"/>
      <w:bookmarkEnd w:id="1523"/>
      <w:r>
        <w:rPr>
          <w:rFonts w:hint="eastAsia"/>
          <w:color w:val="auto"/>
          <w:highlight w:val="none"/>
        </w:rPr>
        <w:t>承包人为完成工程所发生的，而发包人未支付的金额；</w:t>
      </w:r>
    </w:p>
    <w:p>
      <w:pPr>
        <w:pStyle w:val="43"/>
        <w:numPr>
          <w:ilvl w:val="0"/>
          <w:numId w:val="52"/>
        </w:numPr>
        <w:tabs>
          <w:tab w:val="left" w:pos="903"/>
        </w:tabs>
        <w:spacing w:line="358" w:lineRule="exact"/>
        <w:ind w:firstLine="420"/>
        <w:rPr>
          <w:color w:val="auto"/>
          <w:highlight w:val="none"/>
        </w:rPr>
      </w:pPr>
      <w:bookmarkStart w:id="1524" w:name="bookmark1530"/>
      <w:bookmarkEnd w:id="1524"/>
      <w:r>
        <w:rPr>
          <w:rFonts w:hint="eastAsia"/>
          <w:color w:val="auto"/>
          <w:highlight w:val="none"/>
        </w:rPr>
        <w:t>承包人撤离施工场地以及遣散承包人人员的金额；</w:t>
      </w:r>
    </w:p>
    <w:p>
      <w:pPr>
        <w:pStyle w:val="43"/>
        <w:numPr>
          <w:ilvl w:val="0"/>
          <w:numId w:val="52"/>
        </w:numPr>
        <w:tabs>
          <w:tab w:val="left" w:pos="903"/>
        </w:tabs>
        <w:spacing w:line="358" w:lineRule="exact"/>
        <w:ind w:firstLine="420"/>
        <w:rPr>
          <w:color w:val="auto"/>
          <w:highlight w:val="none"/>
        </w:rPr>
      </w:pPr>
      <w:bookmarkStart w:id="1525" w:name="bookmark1531"/>
      <w:bookmarkEnd w:id="1525"/>
      <w:r>
        <w:rPr>
          <w:rFonts w:hint="eastAsia"/>
          <w:color w:val="auto"/>
          <w:highlight w:val="none"/>
        </w:rPr>
        <w:t>由于解除合同应赔偿的承包人损失；</w:t>
      </w:r>
    </w:p>
    <w:p>
      <w:pPr>
        <w:pStyle w:val="43"/>
        <w:numPr>
          <w:ilvl w:val="0"/>
          <w:numId w:val="52"/>
        </w:numPr>
        <w:tabs>
          <w:tab w:val="left" w:pos="903"/>
        </w:tabs>
        <w:spacing w:line="358" w:lineRule="exact"/>
        <w:ind w:firstLine="420"/>
        <w:rPr>
          <w:color w:val="auto"/>
          <w:highlight w:val="none"/>
        </w:rPr>
      </w:pPr>
      <w:bookmarkStart w:id="1526" w:name="bookmark1532"/>
      <w:bookmarkEnd w:id="1526"/>
      <w:r>
        <w:rPr>
          <w:rFonts w:hint="eastAsia"/>
          <w:color w:val="auto"/>
          <w:highlight w:val="none"/>
        </w:rPr>
        <w:t>按合同约定在合同解除日前应支付给承包人的其他金额。</w:t>
      </w:r>
    </w:p>
    <w:p>
      <w:pPr>
        <w:pStyle w:val="43"/>
        <w:spacing w:line="358" w:lineRule="exact"/>
        <w:ind w:firstLine="440"/>
        <w:jc w:val="both"/>
        <w:rPr>
          <w:color w:val="auto"/>
          <w:highlight w:val="none"/>
        </w:rPr>
      </w:pPr>
      <w:r>
        <w:rPr>
          <w:rFonts w:hint="eastAsia"/>
          <w:color w:val="auto"/>
          <w:highlight w:val="none"/>
        </w:rPr>
        <w:t>发包人应按本项约定支付上述金额并退还质量保证金和履约担保，但有权要求承包人支付应偿还给发包人的各项金额。</w:t>
      </w:r>
    </w:p>
    <w:p>
      <w:pPr>
        <w:pStyle w:val="43"/>
        <w:spacing w:line="362" w:lineRule="exact"/>
        <w:ind w:firstLine="420"/>
        <w:rPr>
          <w:color w:val="auto"/>
          <w:highlight w:val="none"/>
          <w:lang w:val="en-US" w:bidi="en-US"/>
        </w:rPr>
      </w:pPr>
      <w:r>
        <w:rPr>
          <w:rFonts w:hint="eastAsia"/>
          <w:color w:val="auto"/>
          <w:highlight w:val="none"/>
          <w:lang w:val="en-US" w:bidi="en-US"/>
        </w:rPr>
        <w:t>22.2.5解除合同后的承包人撤离</w:t>
      </w:r>
    </w:p>
    <w:p>
      <w:pPr>
        <w:pStyle w:val="43"/>
        <w:spacing w:after="180" w:line="348" w:lineRule="exact"/>
        <w:ind w:firstLine="440"/>
        <w:jc w:val="both"/>
        <w:rPr>
          <w:color w:val="auto"/>
          <w:highlight w:val="none"/>
        </w:rPr>
      </w:pPr>
      <w:r>
        <w:rPr>
          <w:rFonts w:hint="eastAsia"/>
          <w:color w:val="auto"/>
          <w:highlight w:val="none"/>
        </w:rPr>
        <w:t>因发包人违约而解除合同后，承包人应妥善做好已竣工工程和已购材料、设备的保护和移交工作，按发包人要求将承包人设备和人员撤出施工场地。承包人撤出施工场地应遵守第</w:t>
      </w:r>
      <w:r>
        <w:rPr>
          <w:rFonts w:hint="eastAsia"/>
          <w:color w:val="auto"/>
          <w:highlight w:val="none"/>
          <w:lang w:val="en-US" w:bidi="en-US"/>
        </w:rPr>
        <w:t>18.7.</w:t>
      </w:r>
      <w:r>
        <w:rPr>
          <w:rFonts w:hint="eastAsia"/>
          <w:color w:val="auto"/>
          <w:highlight w:val="none"/>
        </w:rPr>
        <w:t>1项的约定，发包人应为承包人撤出提供必要条件。</w:t>
      </w:r>
    </w:p>
    <w:p>
      <w:pPr>
        <w:pStyle w:val="5"/>
        <w:rPr>
          <w:rFonts w:ascii="宋体" w:hAnsi="宋体" w:cs="宋体"/>
          <w:color w:val="auto"/>
          <w:sz w:val="28"/>
          <w:szCs w:val="28"/>
          <w:highlight w:val="none"/>
          <w:lang w:eastAsia="zh-CN"/>
        </w:rPr>
      </w:pPr>
      <w:bookmarkStart w:id="1527" w:name="_Toc14566"/>
      <w:bookmarkStart w:id="1528" w:name="bookmark1533"/>
      <w:bookmarkStart w:id="1529" w:name="_Toc9266"/>
      <w:bookmarkStart w:id="1530" w:name="bookmark1534"/>
      <w:bookmarkStart w:id="1531" w:name="bookmark1535"/>
      <w:r>
        <w:rPr>
          <w:rFonts w:hint="eastAsia" w:ascii="宋体" w:hAnsi="宋体" w:cs="宋体"/>
          <w:color w:val="auto"/>
          <w:sz w:val="28"/>
          <w:szCs w:val="28"/>
          <w:highlight w:val="none"/>
          <w:lang w:eastAsia="zh-CN"/>
        </w:rPr>
        <w:t>22.3第三人造成的违约</w:t>
      </w:r>
      <w:bookmarkEnd w:id="1527"/>
      <w:bookmarkEnd w:id="1528"/>
      <w:bookmarkEnd w:id="1529"/>
      <w:bookmarkEnd w:id="1530"/>
      <w:bookmarkEnd w:id="1531"/>
    </w:p>
    <w:p>
      <w:pPr>
        <w:pStyle w:val="43"/>
        <w:spacing w:after="260" w:line="350" w:lineRule="exact"/>
        <w:ind w:firstLine="440"/>
        <w:jc w:val="both"/>
        <w:rPr>
          <w:color w:val="auto"/>
          <w:highlight w:val="none"/>
        </w:rPr>
      </w:pPr>
      <w:r>
        <w:rPr>
          <w:rFonts w:hint="eastAsia"/>
          <w:color w:val="auto"/>
          <w:highlight w:val="none"/>
        </w:rPr>
        <w:t>在履行合同过程中，一方当事人因第三人的原因造成违约的，应当向对方当事人承担违约责任。一方当事人和第三人之间的纠纷，依照法律规定或者按照约定解决。</w:t>
      </w:r>
    </w:p>
    <w:p>
      <w:pPr>
        <w:pStyle w:val="4"/>
        <w:rPr>
          <w:rFonts w:ascii="宋体" w:hAnsi="宋体" w:eastAsia="宋体" w:cs="宋体"/>
          <w:color w:val="auto"/>
          <w:highlight w:val="none"/>
        </w:rPr>
      </w:pPr>
      <w:bookmarkStart w:id="1532" w:name="_Toc25566"/>
      <w:bookmarkStart w:id="1533" w:name="_Toc26868"/>
      <w:r>
        <w:rPr>
          <w:rFonts w:hint="eastAsia" w:ascii="宋体" w:hAnsi="宋体" w:eastAsia="宋体" w:cs="宋体"/>
          <w:color w:val="auto"/>
          <w:highlight w:val="none"/>
        </w:rPr>
        <w:t>23.索赔</w:t>
      </w:r>
      <w:bookmarkEnd w:id="1532"/>
      <w:bookmarkEnd w:id="1533"/>
    </w:p>
    <w:p>
      <w:pPr>
        <w:pStyle w:val="5"/>
        <w:rPr>
          <w:rFonts w:ascii="宋体" w:hAnsi="宋体" w:cs="宋体"/>
          <w:color w:val="auto"/>
          <w:sz w:val="28"/>
          <w:szCs w:val="28"/>
          <w:highlight w:val="none"/>
          <w:lang w:eastAsia="zh-CN"/>
        </w:rPr>
      </w:pPr>
      <w:bookmarkStart w:id="1534" w:name="bookmark1538"/>
      <w:bookmarkStart w:id="1535" w:name="bookmark1537"/>
      <w:bookmarkStart w:id="1536" w:name="bookmark1536"/>
      <w:bookmarkStart w:id="1537" w:name="_Toc12223"/>
      <w:bookmarkStart w:id="1538" w:name="_Toc2542"/>
      <w:r>
        <w:rPr>
          <w:rFonts w:hint="eastAsia" w:ascii="宋体" w:hAnsi="宋体" w:cs="宋体"/>
          <w:color w:val="auto"/>
          <w:sz w:val="28"/>
          <w:szCs w:val="28"/>
          <w:highlight w:val="none"/>
          <w:lang w:eastAsia="zh-CN"/>
        </w:rPr>
        <w:t>23.1承包人索赔的提出</w:t>
      </w:r>
      <w:bookmarkEnd w:id="1534"/>
      <w:bookmarkEnd w:id="1535"/>
      <w:bookmarkEnd w:id="1536"/>
      <w:bookmarkEnd w:id="1537"/>
      <w:bookmarkEnd w:id="1538"/>
    </w:p>
    <w:p>
      <w:pPr>
        <w:pStyle w:val="43"/>
        <w:spacing w:line="362" w:lineRule="exact"/>
        <w:ind w:firstLine="420"/>
        <w:rPr>
          <w:color w:val="auto"/>
          <w:highlight w:val="none"/>
          <w:lang w:val="en-US" w:bidi="en-US"/>
        </w:rPr>
      </w:pPr>
      <w:r>
        <w:rPr>
          <w:rFonts w:hint="eastAsia"/>
          <w:color w:val="auto"/>
          <w:highlight w:val="none"/>
          <w:lang w:val="en-US" w:bidi="en-US"/>
        </w:rPr>
        <w:t>根据合同约定，承包人认为有权得到追加付款和(或)延长工期的，应按以下程序向发包人提出索赔：</w:t>
      </w:r>
    </w:p>
    <w:p>
      <w:pPr>
        <w:pStyle w:val="43"/>
        <w:numPr>
          <w:ilvl w:val="0"/>
          <w:numId w:val="53"/>
        </w:numPr>
        <w:tabs>
          <w:tab w:val="left" w:pos="918"/>
        </w:tabs>
        <w:spacing w:line="362" w:lineRule="exact"/>
        <w:ind w:firstLine="440"/>
        <w:jc w:val="both"/>
        <w:rPr>
          <w:color w:val="auto"/>
          <w:highlight w:val="none"/>
        </w:rPr>
      </w:pPr>
      <w:bookmarkStart w:id="1539" w:name="bookmark1539"/>
      <w:bookmarkEnd w:id="1539"/>
      <w:r>
        <w:rPr>
          <w:rFonts w:hint="eastAsia"/>
          <w:color w:val="auto"/>
          <w:highlight w:val="none"/>
        </w:rPr>
        <w:t>承包人应在知道或应当知道索赔事件发生后28天内，向监理人递交索赔意向通知书，并说明发生索赔事件的事由。承包人未在前述28天内发出索赔意向通知书的，丧失要求追加付款和(或)延长工期的权利；</w:t>
      </w:r>
    </w:p>
    <w:p>
      <w:pPr>
        <w:pStyle w:val="43"/>
        <w:numPr>
          <w:ilvl w:val="0"/>
          <w:numId w:val="53"/>
        </w:numPr>
        <w:tabs>
          <w:tab w:val="left" w:pos="918"/>
        </w:tabs>
        <w:spacing w:line="354" w:lineRule="exact"/>
        <w:ind w:firstLine="440"/>
        <w:jc w:val="both"/>
        <w:rPr>
          <w:color w:val="auto"/>
          <w:highlight w:val="none"/>
        </w:rPr>
      </w:pPr>
      <w:bookmarkStart w:id="1540" w:name="bookmark1540"/>
      <w:bookmarkEnd w:id="1540"/>
      <w:r>
        <w:rPr>
          <w:rFonts w:hint="eastAsia"/>
          <w:color w:val="auto"/>
          <w:highlight w:val="none"/>
        </w:rPr>
        <w:t>承包人应在发出索赔意向通知书后28天内，向监理人正式递交索赔通知书。索赔通知书应详细说明索赔理由以及要求追加的付款金额和(或)延长的工期，并附必要的记录和证明材料；</w:t>
      </w:r>
    </w:p>
    <w:p>
      <w:pPr>
        <w:pStyle w:val="43"/>
        <w:numPr>
          <w:ilvl w:val="0"/>
          <w:numId w:val="53"/>
        </w:numPr>
        <w:tabs>
          <w:tab w:val="left" w:pos="903"/>
        </w:tabs>
        <w:spacing w:line="354" w:lineRule="exact"/>
        <w:ind w:firstLine="440"/>
        <w:jc w:val="both"/>
        <w:rPr>
          <w:color w:val="auto"/>
          <w:highlight w:val="none"/>
        </w:rPr>
      </w:pPr>
      <w:bookmarkStart w:id="1541" w:name="bookmark1541"/>
      <w:bookmarkEnd w:id="1541"/>
      <w:r>
        <w:rPr>
          <w:rFonts w:hint="eastAsia"/>
          <w:color w:val="auto"/>
          <w:highlight w:val="none"/>
        </w:rPr>
        <w:t>索赔事件具有连续影响的，承包人应按合理时间间隔继续递交延续索赔通知，说明连续影响的实际情况和记录，列出累计的追加付款金额和(或)工期延长天数；</w:t>
      </w:r>
    </w:p>
    <w:p>
      <w:pPr>
        <w:pStyle w:val="43"/>
        <w:numPr>
          <w:ilvl w:val="0"/>
          <w:numId w:val="53"/>
        </w:numPr>
        <w:tabs>
          <w:tab w:val="left" w:pos="920"/>
        </w:tabs>
        <w:spacing w:after="120" w:line="367" w:lineRule="exact"/>
        <w:ind w:firstLine="440"/>
        <w:jc w:val="both"/>
        <w:rPr>
          <w:color w:val="auto"/>
          <w:highlight w:val="none"/>
        </w:rPr>
      </w:pPr>
      <w:bookmarkStart w:id="1542" w:name="bookmark1542"/>
      <w:bookmarkEnd w:id="1542"/>
      <w:r>
        <w:rPr>
          <w:rFonts w:hint="eastAsia"/>
          <w:color w:val="auto"/>
          <w:highlight w:val="none"/>
        </w:rPr>
        <w:t>在索赔事件影响结束后的28天内，承包人应向监理人递交最终索赔通知书，说明最终要求索赔的追加付款金额和延长的工期，并附必要的记录和证明材料。</w:t>
      </w:r>
    </w:p>
    <w:p>
      <w:pPr>
        <w:pStyle w:val="5"/>
        <w:rPr>
          <w:rFonts w:ascii="宋体" w:hAnsi="宋体" w:cs="宋体"/>
          <w:color w:val="auto"/>
          <w:sz w:val="28"/>
          <w:szCs w:val="28"/>
          <w:highlight w:val="none"/>
        </w:rPr>
      </w:pPr>
      <w:bookmarkStart w:id="1543" w:name="bookmark1545"/>
      <w:bookmarkStart w:id="1544" w:name="_Toc5534"/>
      <w:bookmarkStart w:id="1545" w:name="bookmark1544"/>
      <w:bookmarkStart w:id="1546" w:name="bookmark1543"/>
      <w:bookmarkStart w:id="1547" w:name="_Toc17476"/>
      <w:r>
        <w:rPr>
          <w:rFonts w:hint="eastAsia" w:ascii="宋体" w:hAnsi="宋体" w:cs="宋体"/>
          <w:color w:val="auto"/>
          <w:sz w:val="28"/>
          <w:szCs w:val="28"/>
          <w:highlight w:val="none"/>
        </w:rPr>
        <w:t>23.2承包人索赔处理程序</w:t>
      </w:r>
      <w:bookmarkEnd w:id="1543"/>
      <w:bookmarkEnd w:id="1544"/>
      <w:bookmarkEnd w:id="1545"/>
      <w:bookmarkEnd w:id="1546"/>
      <w:bookmarkEnd w:id="1547"/>
    </w:p>
    <w:p>
      <w:pPr>
        <w:pStyle w:val="43"/>
        <w:numPr>
          <w:ilvl w:val="0"/>
          <w:numId w:val="54"/>
        </w:numPr>
        <w:tabs>
          <w:tab w:val="left" w:pos="922"/>
        </w:tabs>
        <w:spacing w:line="348" w:lineRule="exact"/>
        <w:ind w:firstLine="440"/>
        <w:jc w:val="both"/>
        <w:rPr>
          <w:color w:val="auto"/>
          <w:highlight w:val="none"/>
        </w:rPr>
      </w:pPr>
      <w:bookmarkStart w:id="1548" w:name="bookmark1546"/>
      <w:bookmarkEnd w:id="1548"/>
      <w:r>
        <w:rPr>
          <w:rFonts w:hint="eastAsia"/>
          <w:color w:val="auto"/>
          <w:highlight w:val="none"/>
        </w:rPr>
        <w:t>监理人收到承包人提交的索赔通知书后，应及时审查索赔通知书的内容、查验承包人的记录和证明材料，必要时监理人可要求承包人提交全部原始记录副本。</w:t>
      </w:r>
    </w:p>
    <w:p>
      <w:pPr>
        <w:pStyle w:val="43"/>
        <w:numPr>
          <w:ilvl w:val="0"/>
          <w:numId w:val="54"/>
        </w:numPr>
        <w:tabs>
          <w:tab w:val="left" w:pos="918"/>
        </w:tabs>
        <w:spacing w:line="361" w:lineRule="exact"/>
        <w:ind w:firstLine="440"/>
        <w:jc w:val="both"/>
        <w:rPr>
          <w:color w:val="auto"/>
          <w:highlight w:val="none"/>
        </w:rPr>
      </w:pPr>
      <w:bookmarkStart w:id="1549" w:name="bookmark1547"/>
      <w:bookmarkEnd w:id="1549"/>
      <w:r>
        <w:rPr>
          <w:rFonts w:hint="eastAsia"/>
          <w:color w:val="auto"/>
          <w:highlight w:val="none"/>
        </w:rPr>
        <w:t>监理人应按第</w:t>
      </w:r>
      <w:r>
        <w:rPr>
          <w:rFonts w:hint="eastAsia"/>
          <w:color w:val="auto"/>
          <w:highlight w:val="none"/>
          <w:lang w:val="en-US" w:bidi="en-US"/>
        </w:rPr>
        <w:t>3.</w:t>
      </w:r>
      <w:r>
        <w:rPr>
          <w:rFonts w:hint="eastAsia"/>
          <w:color w:val="auto"/>
          <w:highlight w:val="none"/>
        </w:rPr>
        <w:t>5款商定或确定追加的付款和(或)延长的工期，并在收到上述索赔通知书或有关索赔的进一步证明材料后的42天内，将索赔处理结果答复承包人。</w:t>
      </w:r>
    </w:p>
    <w:p>
      <w:pPr>
        <w:pStyle w:val="43"/>
        <w:numPr>
          <w:ilvl w:val="0"/>
          <w:numId w:val="54"/>
        </w:numPr>
        <w:tabs>
          <w:tab w:val="left" w:pos="920"/>
        </w:tabs>
        <w:spacing w:after="120" w:line="361" w:lineRule="exact"/>
        <w:ind w:firstLine="440"/>
        <w:jc w:val="both"/>
        <w:rPr>
          <w:color w:val="auto"/>
          <w:highlight w:val="none"/>
        </w:rPr>
      </w:pPr>
      <w:bookmarkStart w:id="1550" w:name="bookmark1548"/>
      <w:bookmarkEnd w:id="1550"/>
      <w:r>
        <w:rPr>
          <w:rFonts w:hint="eastAsia"/>
          <w:color w:val="auto"/>
          <w:highlight w:val="none"/>
        </w:rPr>
        <w:t>承包人接受索赔处理结果的，发包人应在作出索赔处理结果答复后28天内完成赔付。承包人不接受索赔处理结果的，按第24条的约定办理。</w:t>
      </w:r>
    </w:p>
    <w:p>
      <w:pPr>
        <w:pStyle w:val="5"/>
        <w:rPr>
          <w:rFonts w:ascii="宋体" w:hAnsi="宋体" w:cs="宋体"/>
          <w:color w:val="auto"/>
          <w:sz w:val="28"/>
          <w:szCs w:val="28"/>
          <w:highlight w:val="none"/>
        </w:rPr>
      </w:pPr>
      <w:bookmarkStart w:id="1551" w:name="bookmark1550"/>
      <w:bookmarkStart w:id="1552" w:name="bookmark1551"/>
      <w:bookmarkStart w:id="1553" w:name="_Toc27496"/>
      <w:bookmarkStart w:id="1554" w:name="bookmark1549"/>
      <w:bookmarkStart w:id="1555" w:name="_Toc2285"/>
      <w:r>
        <w:rPr>
          <w:rFonts w:hint="eastAsia" w:ascii="宋体" w:hAnsi="宋体" w:cs="宋体"/>
          <w:color w:val="auto"/>
          <w:sz w:val="28"/>
          <w:szCs w:val="28"/>
          <w:highlight w:val="none"/>
        </w:rPr>
        <w:t>23.3承包人提出索赔的期限</w:t>
      </w:r>
      <w:bookmarkEnd w:id="1551"/>
      <w:bookmarkEnd w:id="1552"/>
      <w:bookmarkEnd w:id="1553"/>
      <w:bookmarkEnd w:id="1554"/>
      <w:bookmarkEnd w:id="1555"/>
    </w:p>
    <w:p>
      <w:pPr>
        <w:pStyle w:val="43"/>
        <w:numPr>
          <w:ilvl w:val="0"/>
          <w:numId w:val="0"/>
        </w:numPr>
        <w:tabs>
          <w:tab w:val="left" w:pos="855"/>
        </w:tabs>
        <w:spacing w:line="362" w:lineRule="exact"/>
        <w:ind w:firstLine="480" w:firstLineChars="200"/>
        <w:jc w:val="both"/>
        <w:rPr>
          <w:color w:val="auto"/>
          <w:highlight w:val="none"/>
        </w:rPr>
      </w:pPr>
      <w:bookmarkStart w:id="1556" w:name="bookmark1552"/>
      <w:bookmarkEnd w:id="1556"/>
      <w:r>
        <w:rPr>
          <w:rFonts w:hint="eastAsia"/>
          <w:color w:val="auto"/>
          <w:highlight w:val="none"/>
          <w:lang w:val="en-US" w:eastAsia="zh-CN" w:bidi="en-US"/>
        </w:rPr>
        <w:t>23.</w:t>
      </w:r>
      <w:r>
        <w:rPr>
          <w:rFonts w:hint="eastAsia"/>
          <w:color w:val="auto"/>
          <w:highlight w:val="none"/>
          <w:lang w:val="en-US" w:bidi="en-US"/>
        </w:rPr>
        <w:t>3.</w:t>
      </w:r>
      <w:r>
        <w:rPr>
          <w:rFonts w:hint="eastAsia"/>
          <w:color w:val="auto"/>
          <w:highlight w:val="none"/>
        </w:rPr>
        <w:t>1承包人按第</w:t>
      </w:r>
      <w:r>
        <w:rPr>
          <w:rFonts w:hint="eastAsia"/>
          <w:color w:val="auto"/>
          <w:highlight w:val="none"/>
          <w:lang w:val="en-US" w:bidi="en-US"/>
        </w:rPr>
        <w:t>17.</w:t>
      </w:r>
      <w:r>
        <w:rPr>
          <w:rFonts w:hint="eastAsia"/>
          <w:color w:val="auto"/>
          <w:highlight w:val="none"/>
        </w:rPr>
        <w:t>5款的约定接受了完工付款证书后，应被认为已无权再提出在合同工程完工证书颁发前所发生的任何索赔。</w:t>
      </w:r>
    </w:p>
    <w:p>
      <w:pPr>
        <w:pStyle w:val="43"/>
        <w:spacing w:after="120" w:line="372" w:lineRule="exact"/>
        <w:ind w:firstLine="440"/>
        <w:jc w:val="both"/>
        <w:rPr>
          <w:color w:val="auto"/>
          <w:highlight w:val="none"/>
        </w:rPr>
      </w:pPr>
      <w:r>
        <w:rPr>
          <w:rFonts w:hint="eastAsia"/>
          <w:color w:val="auto"/>
          <w:highlight w:val="none"/>
          <w:lang w:val="en-US" w:bidi="en-US"/>
        </w:rPr>
        <w:t>23.3.2</w:t>
      </w:r>
      <w:r>
        <w:rPr>
          <w:rFonts w:hint="eastAsia"/>
          <w:color w:val="auto"/>
          <w:highlight w:val="none"/>
        </w:rPr>
        <w:t>承包人按第</w:t>
      </w:r>
      <w:r>
        <w:rPr>
          <w:rFonts w:hint="eastAsia"/>
          <w:color w:val="auto"/>
          <w:highlight w:val="none"/>
          <w:lang w:val="en-US" w:bidi="en-US"/>
        </w:rPr>
        <w:t>17.</w:t>
      </w:r>
      <w:r>
        <w:rPr>
          <w:rFonts w:hint="eastAsia"/>
          <w:color w:val="auto"/>
          <w:highlight w:val="none"/>
        </w:rPr>
        <w:t>6款的约定提交的最终结清申请单中，只限于提出合同工程完工证书颁发后发生的索赔。提出索赔的期限自接受最终结清证书时终止。</w:t>
      </w:r>
    </w:p>
    <w:p>
      <w:pPr>
        <w:pStyle w:val="5"/>
        <w:rPr>
          <w:rFonts w:ascii="宋体" w:hAnsi="宋体" w:cs="宋体"/>
          <w:color w:val="auto"/>
          <w:sz w:val="28"/>
          <w:szCs w:val="28"/>
          <w:highlight w:val="none"/>
          <w:lang w:eastAsia="zh-CN"/>
        </w:rPr>
      </w:pPr>
      <w:bookmarkStart w:id="1557" w:name="bookmark1553"/>
      <w:bookmarkStart w:id="1558" w:name="_Toc1321"/>
      <w:bookmarkStart w:id="1559" w:name="_Toc8311"/>
      <w:bookmarkStart w:id="1560" w:name="bookmark1555"/>
      <w:bookmarkStart w:id="1561" w:name="bookmark1554"/>
      <w:r>
        <w:rPr>
          <w:rFonts w:hint="eastAsia" w:ascii="宋体" w:hAnsi="宋体" w:cs="宋体"/>
          <w:color w:val="auto"/>
          <w:sz w:val="28"/>
          <w:szCs w:val="28"/>
          <w:highlight w:val="none"/>
          <w:lang w:eastAsia="zh-CN"/>
        </w:rPr>
        <w:t>23.4发包人的索赔</w:t>
      </w:r>
      <w:bookmarkEnd w:id="1557"/>
      <w:bookmarkEnd w:id="1558"/>
      <w:bookmarkEnd w:id="1559"/>
      <w:bookmarkEnd w:id="1560"/>
      <w:bookmarkEnd w:id="1561"/>
    </w:p>
    <w:p>
      <w:pPr>
        <w:pStyle w:val="43"/>
        <w:spacing w:line="367" w:lineRule="exact"/>
        <w:ind w:firstLine="440"/>
        <w:jc w:val="both"/>
        <w:rPr>
          <w:color w:val="auto"/>
          <w:highlight w:val="none"/>
        </w:rPr>
      </w:pPr>
      <w:r>
        <w:rPr>
          <w:rFonts w:hint="eastAsia"/>
          <w:color w:val="auto"/>
          <w:highlight w:val="none"/>
          <w:lang w:val="en-US" w:bidi="en-US"/>
        </w:rPr>
        <w:t>23.4.1</w:t>
      </w:r>
      <w:r>
        <w:rPr>
          <w:rFonts w:hint="eastAsia"/>
          <w:color w:val="auto"/>
          <w:highlight w:val="none"/>
        </w:rPr>
        <w:t>发生索赔事件后，监理人应及时书面通知承包人，详细说明发包人有权得到的索赔金额和(或)延长缺陷责任期的细节和依据。发包人提出索赔的期限和要求与第</w:t>
      </w:r>
      <w:bookmarkStart w:id="1562" w:name="bookmark1556"/>
      <w:bookmarkEnd w:id="1562"/>
      <w:r>
        <w:rPr>
          <w:rFonts w:hint="eastAsia"/>
          <w:color w:val="auto"/>
          <w:highlight w:val="none"/>
          <w:lang w:val="en-US"/>
        </w:rPr>
        <w:t>23.</w:t>
      </w:r>
      <w:r>
        <w:rPr>
          <w:rFonts w:hint="eastAsia"/>
          <w:color w:val="auto"/>
          <w:highlight w:val="none"/>
        </w:rPr>
        <w:t>3款的约定相同，延长缺陷责任期的通知应在缺陷责任期届满前发出。</w:t>
      </w:r>
    </w:p>
    <w:p>
      <w:pPr>
        <w:pStyle w:val="43"/>
        <w:spacing w:line="367" w:lineRule="exact"/>
        <w:ind w:firstLine="440"/>
        <w:jc w:val="both"/>
        <w:rPr>
          <w:color w:val="auto"/>
          <w:highlight w:val="none"/>
        </w:rPr>
      </w:pPr>
      <w:r>
        <w:rPr>
          <w:rFonts w:hint="eastAsia"/>
          <w:color w:val="auto"/>
          <w:highlight w:val="none"/>
          <w:lang w:val="en-US" w:bidi="en-US"/>
        </w:rPr>
        <w:t>23.4.2</w:t>
      </w:r>
      <w:r>
        <w:rPr>
          <w:rFonts w:hint="eastAsia"/>
          <w:color w:val="auto"/>
          <w:highlight w:val="none"/>
        </w:rPr>
        <w:t>监理人按第</w:t>
      </w:r>
      <w:r>
        <w:rPr>
          <w:rFonts w:hint="eastAsia"/>
          <w:color w:val="auto"/>
          <w:highlight w:val="none"/>
          <w:lang w:val="en-US" w:bidi="en-US"/>
        </w:rPr>
        <w:t>3.</w:t>
      </w:r>
      <w:r>
        <w:rPr>
          <w:rFonts w:hint="eastAsia"/>
          <w:color w:val="auto"/>
          <w:highlight w:val="none"/>
        </w:rPr>
        <w:t>5款商定或确定发包人从承包人处得到赔付的金额和(或)缺陷责任期的延长期。承包人应付给发包人的金额可从拟支付给承包人的合同价款中扣除,或由承包人以其他方式支付给发包人。</w:t>
      </w:r>
    </w:p>
    <w:p>
      <w:pPr>
        <w:pStyle w:val="43"/>
        <w:spacing w:after="260" w:line="354" w:lineRule="exact"/>
        <w:ind w:firstLine="440"/>
        <w:jc w:val="both"/>
        <w:rPr>
          <w:color w:val="auto"/>
          <w:highlight w:val="none"/>
        </w:rPr>
      </w:pPr>
      <w:r>
        <w:rPr>
          <w:rFonts w:hint="eastAsia"/>
          <w:color w:val="auto"/>
          <w:highlight w:val="none"/>
          <w:lang w:val="en-US" w:bidi="en-US"/>
        </w:rPr>
        <w:t>23.4.</w:t>
      </w:r>
      <w:r>
        <w:rPr>
          <w:rFonts w:hint="eastAsia"/>
          <w:color w:val="auto"/>
          <w:highlight w:val="none"/>
        </w:rPr>
        <w:t>3承包人对监理人按第</w:t>
      </w:r>
      <w:r>
        <w:rPr>
          <w:rFonts w:hint="eastAsia"/>
          <w:color w:val="auto"/>
          <w:highlight w:val="none"/>
          <w:lang w:val="en-US" w:bidi="en-US"/>
        </w:rPr>
        <w:t>23.4.</w:t>
      </w:r>
      <w:r>
        <w:rPr>
          <w:rFonts w:hint="eastAsia"/>
          <w:color w:val="auto"/>
          <w:highlight w:val="none"/>
        </w:rPr>
        <w:t>1项发出的索赔书面通知内容持异议时，应在收到书面通知后的14天内，将持有异议的书面报告及其证明材料提交监理人。监理人应在收到承包人书面报告后的14天内，将异议的处理意见通知承包人，并按第</w:t>
      </w:r>
      <w:r>
        <w:rPr>
          <w:rFonts w:hint="eastAsia"/>
          <w:color w:val="auto"/>
          <w:highlight w:val="none"/>
          <w:lang w:val="en-US" w:bidi="en-US"/>
        </w:rPr>
        <w:t>23.4.2</w:t>
      </w:r>
      <w:r>
        <w:rPr>
          <w:rFonts w:hint="eastAsia"/>
          <w:color w:val="auto"/>
          <w:highlight w:val="none"/>
        </w:rPr>
        <w:t>项的约定执行赔付。若承包人不接受监理人的索赔处理意见，可按本合同第24条的规定办理。</w:t>
      </w:r>
    </w:p>
    <w:p>
      <w:pPr>
        <w:pStyle w:val="4"/>
        <w:rPr>
          <w:rFonts w:ascii="宋体" w:hAnsi="宋体" w:eastAsia="宋体" w:cs="宋体"/>
          <w:color w:val="auto"/>
          <w:highlight w:val="none"/>
        </w:rPr>
      </w:pPr>
      <w:bookmarkStart w:id="1563" w:name="bookmark1559"/>
      <w:bookmarkEnd w:id="1563"/>
      <w:bookmarkStart w:id="1564" w:name="bookmark1558"/>
      <w:bookmarkStart w:id="1565" w:name="bookmark1560"/>
      <w:bookmarkStart w:id="1566" w:name="bookmark1557"/>
      <w:bookmarkStart w:id="1567" w:name="_Toc15108"/>
      <w:bookmarkStart w:id="1568" w:name="_Toc32550"/>
      <w:r>
        <w:rPr>
          <w:rFonts w:hint="eastAsia" w:ascii="宋体" w:hAnsi="宋体" w:eastAsia="宋体" w:cs="宋体"/>
          <w:color w:val="auto"/>
          <w:highlight w:val="none"/>
        </w:rPr>
        <w:t>24.争议的解决</w:t>
      </w:r>
      <w:bookmarkEnd w:id="1564"/>
      <w:bookmarkEnd w:id="1565"/>
      <w:bookmarkEnd w:id="1566"/>
      <w:bookmarkEnd w:id="1567"/>
      <w:bookmarkEnd w:id="1568"/>
    </w:p>
    <w:p>
      <w:pPr>
        <w:pStyle w:val="5"/>
        <w:spacing w:line="300" w:lineRule="auto"/>
        <w:rPr>
          <w:rFonts w:ascii="宋体" w:hAnsi="宋体" w:cs="宋体"/>
          <w:color w:val="auto"/>
          <w:sz w:val="28"/>
          <w:szCs w:val="28"/>
          <w:highlight w:val="none"/>
          <w:lang w:eastAsia="zh-CN"/>
        </w:rPr>
      </w:pPr>
      <w:bookmarkStart w:id="1569" w:name="bookmark1563"/>
      <w:bookmarkStart w:id="1570" w:name="bookmark1562"/>
      <w:bookmarkStart w:id="1571" w:name="_Toc12687"/>
      <w:bookmarkStart w:id="1572" w:name="bookmark1561"/>
      <w:bookmarkStart w:id="1573" w:name="_Toc21150"/>
      <w:r>
        <w:rPr>
          <w:rFonts w:hint="eastAsia" w:ascii="宋体" w:hAnsi="宋体" w:cs="宋体"/>
          <w:color w:val="auto"/>
          <w:sz w:val="28"/>
          <w:szCs w:val="28"/>
          <w:highlight w:val="none"/>
          <w:lang w:eastAsia="zh-CN"/>
        </w:rPr>
        <w:t>24.1争议的解决方式</w:t>
      </w:r>
      <w:bookmarkEnd w:id="1569"/>
      <w:bookmarkEnd w:id="1570"/>
      <w:bookmarkEnd w:id="1571"/>
      <w:bookmarkEnd w:id="1572"/>
      <w:bookmarkEnd w:id="1573"/>
    </w:p>
    <w:p>
      <w:pPr>
        <w:pStyle w:val="43"/>
        <w:spacing w:after="80" w:line="362" w:lineRule="exact"/>
        <w:ind w:firstLine="420"/>
        <w:jc w:val="both"/>
        <w:rPr>
          <w:color w:val="auto"/>
          <w:highlight w:val="none"/>
        </w:rPr>
      </w:pPr>
      <w:r>
        <w:rPr>
          <w:rFonts w:hint="eastAsia"/>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43"/>
        <w:numPr>
          <w:ilvl w:val="0"/>
          <w:numId w:val="55"/>
        </w:numPr>
        <w:tabs>
          <w:tab w:val="left" w:pos="901"/>
        </w:tabs>
        <w:spacing w:line="382" w:lineRule="auto"/>
        <w:ind w:firstLine="420"/>
        <w:jc w:val="both"/>
        <w:rPr>
          <w:color w:val="auto"/>
          <w:highlight w:val="none"/>
        </w:rPr>
      </w:pPr>
      <w:bookmarkStart w:id="1574" w:name="bookmark1564"/>
      <w:bookmarkEnd w:id="1574"/>
      <w:r>
        <w:rPr>
          <w:rFonts w:hint="eastAsia"/>
          <w:color w:val="auto"/>
          <w:highlight w:val="none"/>
        </w:rPr>
        <w:t>向约定的仲裁委员会申请仲裁；</w:t>
      </w:r>
    </w:p>
    <w:p>
      <w:pPr>
        <w:pStyle w:val="43"/>
        <w:numPr>
          <w:ilvl w:val="0"/>
          <w:numId w:val="55"/>
        </w:numPr>
        <w:tabs>
          <w:tab w:val="left" w:pos="901"/>
        </w:tabs>
        <w:spacing w:line="379" w:lineRule="auto"/>
        <w:ind w:firstLine="420"/>
        <w:jc w:val="both"/>
        <w:rPr>
          <w:color w:val="auto"/>
          <w:highlight w:val="none"/>
        </w:rPr>
      </w:pPr>
      <w:bookmarkStart w:id="1575" w:name="bookmark1565"/>
      <w:bookmarkEnd w:id="1575"/>
      <w:r>
        <w:rPr>
          <w:rFonts w:hint="eastAsia"/>
          <w:color w:val="auto"/>
          <w:highlight w:val="none"/>
        </w:rPr>
        <w:t>向有管辖权的人民法院提起诉讼。</w:t>
      </w:r>
    </w:p>
    <w:p>
      <w:pPr>
        <w:pStyle w:val="5"/>
        <w:rPr>
          <w:rFonts w:ascii="宋体" w:hAnsi="宋体" w:cs="宋体"/>
          <w:color w:val="auto"/>
          <w:sz w:val="28"/>
          <w:szCs w:val="28"/>
          <w:highlight w:val="none"/>
          <w:lang w:eastAsia="zh-CN"/>
        </w:rPr>
      </w:pPr>
      <w:bookmarkStart w:id="1576" w:name="bookmark1566"/>
      <w:bookmarkStart w:id="1577" w:name="bookmark1568"/>
      <w:bookmarkStart w:id="1578" w:name="_Toc22718"/>
      <w:bookmarkStart w:id="1579" w:name="bookmark1567"/>
      <w:bookmarkStart w:id="1580" w:name="_Toc13288"/>
      <w:r>
        <w:rPr>
          <w:rFonts w:hint="eastAsia" w:ascii="宋体" w:hAnsi="宋体" w:cs="宋体"/>
          <w:color w:val="auto"/>
          <w:sz w:val="28"/>
          <w:szCs w:val="28"/>
          <w:highlight w:val="none"/>
          <w:lang w:eastAsia="zh-CN"/>
        </w:rPr>
        <w:t>24.2友好解决</w:t>
      </w:r>
      <w:bookmarkEnd w:id="1576"/>
      <w:bookmarkEnd w:id="1577"/>
      <w:bookmarkEnd w:id="1578"/>
      <w:bookmarkEnd w:id="1579"/>
      <w:bookmarkEnd w:id="1580"/>
    </w:p>
    <w:p>
      <w:pPr>
        <w:pStyle w:val="43"/>
        <w:spacing w:after="140" w:line="346" w:lineRule="exact"/>
        <w:ind w:firstLine="440"/>
        <w:jc w:val="both"/>
        <w:rPr>
          <w:color w:val="auto"/>
          <w:highlight w:val="none"/>
        </w:rPr>
      </w:pPr>
      <w:r>
        <w:rPr>
          <w:rFonts w:hint="eastAsia"/>
          <w:color w:val="auto"/>
          <w:highlight w:val="none"/>
        </w:rPr>
        <w:t>在提请争议评审、仲裁或者诉讼前，以及在争议评审、仲裁或诉讼过程中，发包人和承包人均可共同努力友好协商解决争议。</w:t>
      </w:r>
    </w:p>
    <w:p>
      <w:pPr>
        <w:pStyle w:val="5"/>
        <w:rPr>
          <w:rFonts w:ascii="宋体" w:hAnsi="宋体" w:cs="宋体"/>
          <w:color w:val="auto"/>
          <w:sz w:val="28"/>
          <w:szCs w:val="28"/>
          <w:highlight w:val="none"/>
          <w:lang w:eastAsia="zh-CN"/>
        </w:rPr>
      </w:pPr>
      <w:bookmarkStart w:id="1581" w:name="bookmark1571"/>
      <w:bookmarkStart w:id="1582" w:name="_Toc12305"/>
      <w:bookmarkStart w:id="1583" w:name="bookmark1569"/>
      <w:bookmarkStart w:id="1584" w:name="_Toc6021"/>
      <w:bookmarkStart w:id="1585" w:name="bookmark1570"/>
      <w:r>
        <w:rPr>
          <w:rFonts w:hint="eastAsia" w:ascii="宋体" w:hAnsi="宋体" w:cs="宋体"/>
          <w:color w:val="auto"/>
          <w:sz w:val="28"/>
          <w:szCs w:val="28"/>
          <w:highlight w:val="none"/>
          <w:lang w:eastAsia="zh-CN"/>
        </w:rPr>
        <w:t>24.3争议评审</w:t>
      </w:r>
      <w:bookmarkEnd w:id="1581"/>
      <w:bookmarkEnd w:id="1582"/>
      <w:bookmarkEnd w:id="1583"/>
      <w:bookmarkEnd w:id="1584"/>
      <w:bookmarkEnd w:id="1585"/>
    </w:p>
    <w:p>
      <w:pPr>
        <w:pStyle w:val="43"/>
        <w:spacing w:line="379" w:lineRule="exact"/>
        <w:ind w:firstLine="440"/>
        <w:jc w:val="both"/>
        <w:rPr>
          <w:color w:val="auto"/>
          <w:highlight w:val="none"/>
        </w:rPr>
      </w:pPr>
      <w:r>
        <w:rPr>
          <w:rFonts w:hint="eastAsia"/>
          <w:color w:val="auto"/>
          <w:highlight w:val="none"/>
          <w:lang w:val="en-US" w:bidi="en-US"/>
        </w:rPr>
        <w:t>24.3.1</w:t>
      </w:r>
      <w:r>
        <w:rPr>
          <w:rFonts w:hint="eastAsia"/>
          <w:color w:val="auto"/>
          <w:highlight w:val="none"/>
        </w:rPr>
        <w:t>采用争议评审的，发包人和承包人应在开工日后的28天内或在争议发生后,协商成立争议评审组。争议评审组由有合同管理和工程实践经验的专家组成。</w:t>
      </w:r>
    </w:p>
    <w:p>
      <w:pPr>
        <w:pStyle w:val="43"/>
        <w:spacing w:line="358" w:lineRule="exact"/>
        <w:ind w:firstLine="440"/>
        <w:jc w:val="both"/>
        <w:rPr>
          <w:color w:val="auto"/>
          <w:highlight w:val="none"/>
        </w:rPr>
      </w:pPr>
      <w:r>
        <w:rPr>
          <w:rFonts w:hint="eastAsia"/>
          <w:color w:val="auto"/>
          <w:highlight w:val="none"/>
          <w:lang w:val="en-US" w:bidi="en-US"/>
        </w:rPr>
        <w:t>24.3.2</w:t>
      </w:r>
      <w:r>
        <w:rPr>
          <w:rFonts w:hint="eastAsia"/>
          <w:color w:val="auto"/>
          <w:highlight w:val="none"/>
        </w:rPr>
        <w:t>合同双方的争议，应首先由申请人向争议评审组提交一份详细的评审申请报告，并附必要的文件、图纸和证明材料，申请人还应将上述报告的副本同时提交给被申请人和监理人。</w:t>
      </w:r>
    </w:p>
    <w:p>
      <w:pPr>
        <w:pStyle w:val="43"/>
        <w:spacing w:line="379" w:lineRule="exact"/>
        <w:ind w:firstLine="440"/>
        <w:jc w:val="both"/>
        <w:rPr>
          <w:color w:val="auto"/>
          <w:highlight w:val="none"/>
        </w:rPr>
      </w:pPr>
      <w:r>
        <w:rPr>
          <w:rFonts w:hint="eastAsia"/>
          <w:color w:val="auto"/>
          <w:highlight w:val="none"/>
          <w:lang w:val="en-US" w:bidi="en-US"/>
        </w:rPr>
        <w:t>24.3.3</w:t>
      </w:r>
      <w:r>
        <w:rPr>
          <w:rFonts w:hint="eastAsia"/>
          <w:color w:val="auto"/>
          <w:highlight w:val="none"/>
        </w:rPr>
        <w:t>被申请人在收到申请人评审申请报告副本后的28天内，向争议评审组提交一份答辩报告，并附证明材料。被申请人应将答辩报告的副本同时提交给申请人和监理人。</w:t>
      </w:r>
    </w:p>
    <w:p>
      <w:pPr>
        <w:pStyle w:val="43"/>
        <w:spacing w:line="364" w:lineRule="exact"/>
        <w:ind w:firstLine="440"/>
        <w:jc w:val="both"/>
        <w:rPr>
          <w:color w:val="auto"/>
          <w:highlight w:val="none"/>
        </w:rPr>
      </w:pPr>
      <w:r>
        <w:rPr>
          <w:rFonts w:hint="eastAsia"/>
          <w:color w:val="auto"/>
          <w:highlight w:val="none"/>
          <w:lang w:val="en-US" w:bidi="en-US"/>
        </w:rPr>
        <w:t>24.3.4</w:t>
      </w:r>
      <w:r>
        <w:rPr>
          <w:rFonts w:hint="eastAsia"/>
          <w:color w:val="auto"/>
          <w:highlight w:val="none"/>
        </w:rPr>
        <w:t>除专用合同条款另有约定外，争议评审组在收到合同双方报告后的14天内，邀请双方代表和有关人员举行调查会，向双方调查争议细节；必要时争议评审组可要求双方进一步提供补充材料。</w:t>
      </w:r>
    </w:p>
    <w:p>
      <w:pPr>
        <w:pStyle w:val="43"/>
        <w:spacing w:line="364" w:lineRule="exact"/>
        <w:ind w:firstLine="440"/>
        <w:jc w:val="both"/>
        <w:rPr>
          <w:color w:val="auto"/>
          <w:highlight w:val="none"/>
        </w:rPr>
      </w:pPr>
      <w:bookmarkStart w:id="1586" w:name="bookmark1572"/>
      <w:bookmarkEnd w:id="1586"/>
      <w:r>
        <w:rPr>
          <w:rFonts w:hint="eastAsia"/>
          <w:color w:val="auto"/>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43"/>
        <w:spacing w:line="365" w:lineRule="exact"/>
        <w:ind w:firstLine="440"/>
        <w:jc w:val="both"/>
        <w:rPr>
          <w:color w:val="auto"/>
          <w:highlight w:val="none"/>
        </w:rPr>
      </w:pPr>
      <w:r>
        <w:rPr>
          <w:rFonts w:hint="eastAsia"/>
          <w:color w:val="auto"/>
          <w:highlight w:val="none"/>
          <w:lang w:val="en-US" w:bidi="en-US"/>
        </w:rPr>
        <w:t>24.3.6</w:t>
      </w:r>
      <w:r>
        <w:rPr>
          <w:rFonts w:hint="eastAsia"/>
          <w:color w:val="auto"/>
          <w:highlight w:val="none"/>
        </w:rPr>
        <w:t>发包人和承包人接受评审意见的，由监理人根据评审意见拟定执行协议，经争议双方签字后作为合同的补充文件，并遵照执行。</w:t>
      </w:r>
    </w:p>
    <w:p>
      <w:pPr>
        <w:pStyle w:val="43"/>
        <w:spacing w:after="140" w:line="359" w:lineRule="exact"/>
        <w:ind w:firstLine="440"/>
        <w:jc w:val="both"/>
        <w:rPr>
          <w:color w:val="auto"/>
          <w:highlight w:val="none"/>
        </w:rPr>
      </w:pPr>
      <w:r>
        <w:rPr>
          <w:rFonts w:hint="eastAsia"/>
          <w:color w:val="auto"/>
          <w:highlight w:val="none"/>
          <w:lang w:val="en-US" w:bidi="en-US"/>
        </w:rPr>
        <w:t>24.3.7</w:t>
      </w:r>
      <w:r>
        <w:rPr>
          <w:rFonts w:hint="eastAsia"/>
          <w:color w:val="auto"/>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5"/>
        <w:rPr>
          <w:rFonts w:ascii="宋体" w:hAnsi="宋体" w:cs="宋体"/>
          <w:color w:val="auto"/>
          <w:sz w:val="28"/>
          <w:szCs w:val="28"/>
          <w:highlight w:val="none"/>
          <w:lang w:eastAsia="zh-CN"/>
        </w:rPr>
      </w:pPr>
      <w:bookmarkStart w:id="1587" w:name="_Toc548"/>
      <w:bookmarkStart w:id="1588" w:name="_Toc32745"/>
      <w:bookmarkStart w:id="1589" w:name="bookmark1574"/>
      <w:bookmarkStart w:id="1590" w:name="bookmark1573"/>
      <w:bookmarkStart w:id="1591" w:name="bookmark1575"/>
      <w:r>
        <w:rPr>
          <w:rFonts w:hint="eastAsia" w:ascii="宋体" w:hAnsi="宋体" w:cs="宋体"/>
          <w:color w:val="auto"/>
          <w:sz w:val="28"/>
          <w:szCs w:val="28"/>
          <w:highlight w:val="none"/>
          <w:lang w:eastAsia="zh-CN"/>
        </w:rPr>
        <w:t>24.4仲裁</w:t>
      </w:r>
      <w:bookmarkEnd w:id="1587"/>
      <w:bookmarkEnd w:id="1588"/>
      <w:bookmarkEnd w:id="1589"/>
      <w:bookmarkEnd w:id="1590"/>
      <w:bookmarkEnd w:id="1591"/>
    </w:p>
    <w:p>
      <w:pPr>
        <w:pStyle w:val="43"/>
        <w:spacing w:line="384" w:lineRule="auto"/>
        <w:ind w:firstLine="420"/>
        <w:jc w:val="both"/>
        <w:rPr>
          <w:color w:val="auto"/>
          <w:highlight w:val="none"/>
        </w:rPr>
      </w:pPr>
      <w:r>
        <w:rPr>
          <w:rFonts w:hint="eastAsia"/>
          <w:color w:val="auto"/>
          <w:highlight w:val="none"/>
          <w:lang w:val="en-US" w:bidi="en-US"/>
        </w:rPr>
        <w:t>24.4.1</w:t>
      </w:r>
      <w:r>
        <w:rPr>
          <w:rFonts w:hint="eastAsia"/>
          <w:color w:val="auto"/>
          <w:highlight w:val="none"/>
        </w:rPr>
        <w:t>若合同双方商定直接向仲裁机构申请仲裁，应签订仲裁协议并约定仲裁机构。</w:t>
      </w:r>
    </w:p>
    <w:p>
      <w:pPr>
        <w:pStyle w:val="43"/>
        <w:spacing w:after="140" w:line="367" w:lineRule="exact"/>
        <w:ind w:firstLine="440"/>
        <w:jc w:val="both"/>
        <w:rPr>
          <w:color w:val="auto"/>
          <w:highlight w:val="none"/>
        </w:rPr>
        <w:sectPr>
          <w:footerReference r:id="rId17" w:type="default"/>
          <w:footerReference r:id="rId18" w:type="even"/>
          <w:pgSz w:w="11900" w:h="16832"/>
          <w:pgMar w:top="1440" w:right="1803" w:bottom="1440" w:left="1803" w:header="850" w:footer="850" w:gutter="0"/>
          <w:pgNumType w:fmt="numberInDash"/>
          <w:cols w:space="0" w:num="1"/>
          <w:docGrid w:linePitch="360" w:charSpace="0"/>
        </w:sectPr>
      </w:pPr>
      <w:r>
        <w:rPr>
          <w:rFonts w:hint="eastAsia"/>
          <w:color w:val="auto"/>
          <w:highlight w:val="none"/>
          <w:lang w:val="en-US" w:bidi="en-US"/>
        </w:rPr>
        <w:t>24.4.2</w:t>
      </w:r>
      <w:r>
        <w:rPr>
          <w:rFonts w:hint="eastAsia"/>
          <w:color w:val="auto"/>
          <w:highlight w:val="none"/>
        </w:rPr>
        <w:t>若合同双方未能达成仲裁协议，则本合同的仲裁条款无效，任一方均有权向人民法院提起诉讼。</w:t>
      </w:r>
    </w:p>
    <w:p>
      <w:pPr>
        <w:pStyle w:val="4"/>
        <w:rPr>
          <w:rFonts w:ascii="宋体" w:hAnsi="宋体" w:eastAsia="宋体" w:cs="宋体"/>
          <w:color w:val="auto"/>
          <w:highlight w:val="none"/>
        </w:rPr>
      </w:pPr>
      <w:bookmarkStart w:id="1592" w:name="_Toc27368"/>
      <w:bookmarkStart w:id="1593" w:name="bookmark1578"/>
      <w:bookmarkStart w:id="1594" w:name="_Toc20486"/>
      <w:bookmarkStart w:id="1595" w:name="_Toc1972"/>
      <w:bookmarkStart w:id="1596" w:name="_Toc32760"/>
      <w:bookmarkStart w:id="1597" w:name="bookmark1577"/>
      <w:bookmarkStart w:id="1598" w:name="bookmark1576"/>
      <w:bookmarkStart w:id="1599" w:name="_Toc16783"/>
      <w:bookmarkStart w:id="1600" w:name="_Toc7739"/>
      <w:r>
        <w:rPr>
          <w:rFonts w:hint="eastAsia" w:ascii="宋体" w:hAnsi="宋体" w:eastAsia="宋体" w:cs="宋体"/>
          <w:color w:val="auto"/>
          <w:highlight w:val="none"/>
        </w:rPr>
        <w:t>第二节专用合同条款</w:t>
      </w:r>
      <w:bookmarkEnd w:id="1592"/>
      <w:bookmarkEnd w:id="1593"/>
      <w:bookmarkEnd w:id="1594"/>
      <w:bookmarkEnd w:id="1595"/>
      <w:bookmarkEnd w:id="1596"/>
      <w:bookmarkEnd w:id="1597"/>
      <w:bookmarkEnd w:id="1598"/>
    </w:p>
    <w:p>
      <w:pPr>
        <w:pStyle w:val="5"/>
        <w:tabs>
          <w:tab w:val="left" w:pos="720"/>
        </w:tabs>
        <w:spacing w:line="240" w:lineRule="auto"/>
        <w:ind w:firstLine="414"/>
        <w:rPr>
          <w:rFonts w:ascii="宋体" w:hAnsi="宋体" w:cs="宋体"/>
          <w:bCs/>
          <w:color w:val="auto"/>
          <w:sz w:val="30"/>
          <w:szCs w:val="30"/>
          <w:highlight w:val="none"/>
          <w:lang w:eastAsia="zh-CN"/>
        </w:rPr>
      </w:pPr>
      <w:bookmarkStart w:id="1601" w:name="bookmark1581"/>
      <w:bookmarkEnd w:id="1601"/>
      <w:bookmarkStart w:id="1602" w:name="_Toc222033878"/>
      <w:bookmarkStart w:id="1603" w:name="_Toc7552"/>
      <w:bookmarkStart w:id="1604" w:name="_Toc222032696"/>
      <w:bookmarkStart w:id="1605" w:name="_Toc222031029"/>
      <w:bookmarkStart w:id="1606" w:name="_Toc14277"/>
      <w:bookmarkStart w:id="1607" w:name="_Toc221951111"/>
      <w:bookmarkStart w:id="1608" w:name="_Toc193"/>
      <w:bookmarkStart w:id="1609" w:name="_Toc222029527"/>
      <w:bookmarkStart w:id="1610" w:name="_Toc229305387"/>
      <w:r>
        <w:rPr>
          <w:rFonts w:hint="eastAsia" w:ascii="宋体" w:hAnsi="宋体" w:cs="宋体"/>
          <w:bCs/>
          <w:color w:val="auto"/>
          <w:sz w:val="30"/>
          <w:szCs w:val="30"/>
          <w:highlight w:val="none"/>
          <w:lang w:eastAsia="zh-CN"/>
        </w:rPr>
        <w:t>1．一般约定</w:t>
      </w:r>
      <w:bookmarkEnd w:id="1602"/>
      <w:bookmarkEnd w:id="1603"/>
      <w:bookmarkEnd w:id="1604"/>
      <w:bookmarkEnd w:id="1605"/>
      <w:bookmarkEnd w:id="1606"/>
      <w:bookmarkEnd w:id="1607"/>
      <w:bookmarkEnd w:id="1608"/>
      <w:bookmarkEnd w:id="1609"/>
      <w:bookmarkEnd w:id="1610"/>
    </w:p>
    <w:p>
      <w:pPr>
        <w:pStyle w:val="6"/>
        <w:spacing w:before="0" w:after="0" w:line="360" w:lineRule="auto"/>
        <w:rPr>
          <w:rFonts w:ascii="宋体" w:hAnsi="宋体" w:eastAsia="宋体" w:cs="宋体"/>
          <w:color w:val="auto"/>
          <w:sz w:val="21"/>
          <w:szCs w:val="21"/>
          <w:highlight w:val="none"/>
          <w:lang w:eastAsia="zh-CN"/>
        </w:rPr>
      </w:pPr>
      <w:bookmarkStart w:id="1611" w:name="_Toc221951112"/>
      <w:r>
        <w:rPr>
          <w:rFonts w:hint="eastAsia" w:ascii="宋体" w:hAnsi="宋体" w:eastAsia="宋体" w:cs="宋体"/>
          <w:color w:val="auto"/>
          <w:sz w:val="21"/>
          <w:szCs w:val="21"/>
          <w:highlight w:val="none"/>
          <w:lang w:eastAsia="zh-CN"/>
        </w:rPr>
        <w:t>1.1词语定义</w:t>
      </w:r>
      <w:bookmarkEnd w:id="1611"/>
    </w:p>
    <w:p>
      <w:pPr>
        <w:spacing w:line="360" w:lineRule="auto"/>
        <w:rPr>
          <w:rFonts w:ascii="宋体" w:hAnsi="宋体" w:cs="宋体"/>
          <w:color w:val="auto"/>
          <w:szCs w:val="21"/>
          <w:highlight w:val="none"/>
          <w:lang w:eastAsia="zh-CN"/>
        </w:rPr>
      </w:pPr>
      <w:bookmarkStart w:id="1612" w:name="_Toc221951113"/>
      <w:r>
        <w:rPr>
          <w:rFonts w:hint="eastAsia" w:ascii="宋体" w:hAnsi="宋体" w:cs="宋体"/>
          <w:color w:val="auto"/>
          <w:szCs w:val="21"/>
          <w:highlight w:val="none"/>
          <w:lang w:eastAsia="zh-CN"/>
        </w:rPr>
        <w:t>1.1.2合同当事人和人员</w:t>
      </w:r>
      <w:bookmarkEnd w:id="1612"/>
    </w:p>
    <w:p>
      <w:pPr>
        <w:spacing w:line="360" w:lineRule="auto"/>
        <w:rPr>
          <w:rFonts w:ascii="宋体" w:hAnsi="宋体" w:cs="宋体"/>
          <w:color w:val="auto"/>
          <w:szCs w:val="21"/>
          <w:highlight w:val="none"/>
          <w:lang w:eastAsia="zh-CN"/>
        </w:rPr>
      </w:pPr>
      <w:bookmarkStart w:id="1613" w:name="_Toc221951114"/>
      <w:r>
        <w:rPr>
          <w:rFonts w:hint="eastAsia" w:ascii="宋体" w:hAnsi="宋体" w:cs="宋体"/>
          <w:color w:val="auto"/>
          <w:szCs w:val="21"/>
          <w:highlight w:val="none"/>
          <w:lang w:eastAsia="zh-CN"/>
        </w:rPr>
        <w:t>1.1.2.2发包人：</w:t>
      </w:r>
      <w:r>
        <w:rPr>
          <w:rFonts w:hint="eastAsia" w:ascii="宋体" w:hAnsi="宋体" w:cs="宋体"/>
          <w:color w:val="auto"/>
          <w:szCs w:val="21"/>
          <w:highlight w:val="none"/>
          <w:u w:val="single"/>
          <w:lang w:eastAsia="zh-CN"/>
        </w:rPr>
        <w:t>全州县农业农村局</w:t>
      </w:r>
      <w:r>
        <w:rPr>
          <w:rFonts w:hint="eastAsia" w:ascii="宋体" w:hAnsi="宋体" w:cs="宋体"/>
          <w:color w:val="auto"/>
          <w:szCs w:val="21"/>
          <w:highlight w:val="none"/>
          <w:lang w:eastAsia="zh-CN"/>
        </w:rPr>
        <w:t>。</w:t>
      </w:r>
      <w:bookmarkEnd w:id="1613"/>
    </w:p>
    <w:p>
      <w:pPr>
        <w:spacing w:line="360" w:lineRule="auto"/>
        <w:rPr>
          <w:rFonts w:ascii="宋体" w:hAnsi="宋体" w:cs="宋体"/>
          <w:color w:val="auto"/>
          <w:szCs w:val="21"/>
          <w:highlight w:val="none"/>
          <w:lang w:eastAsia="zh-CN"/>
        </w:rPr>
      </w:pPr>
      <w:bookmarkStart w:id="1614" w:name="_Toc221951115"/>
      <w:r>
        <w:rPr>
          <w:rFonts w:hint="eastAsia" w:ascii="宋体" w:hAnsi="宋体" w:cs="宋体"/>
          <w:color w:val="auto"/>
          <w:szCs w:val="21"/>
          <w:highlight w:val="none"/>
          <w:lang w:eastAsia="zh-CN"/>
        </w:rPr>
        <w:t>1.1.2.3承包人：。</w:t>
      </w:r>
      <w:bookmarkEnd w:id="1614"/>
    </w:p>
    <w:p>
      <w:pPr>
        <w:spacing w:line="360" w:lineRule="auto"/>
        <w:rPr>
          <w:rFonts w:ascii="宋体" w:hAnsi="宋体" w:cs="宋体"/>
          <w:color w:val="auto"/>
          <w:szCs w:val="21"/>
          <w:highlight w:val="none"/>
          <w:lang w:eastAsia="zh-CN"/>
        </w:rPr>
      </w:pPr>
      <w:bookmarkStart w:id="1615" w:name="_Toc221951116"/>
      <w:r>
        <w:rPr>
          <w:rFonts w:hint="eastAsia" w:ascii="宋体" w:hAnsi="宋体" w:cs="宋体"/>
          <w:color w:val="auto"/>
          <w:szCs w:val="21"/>
          <w:highlight w:val="none"/>
          <w:lang w:eastAsia="zh-CN"/>
        </w:rPr>
        <w:t>1.1.2.5分包人：</w:t>
      </w:r>
      <w:r>
        <w:rPr>
          <w:rFonts w:hint="eastAsia" w:ascii="宋体" w:hAnsi="宋体" w:cs="宋体"/>
          <w:color w:val="auto"/>
          <w:szCs w:val="21"/>
          <w:highlight w:val="none"/>
          <w:u w:val="single"/>
          <w:lang w:eastAsia="zh-CN"/>
        </w:rPr>
        <w:t xml:space="preserve">  本工程不允许分包或转包    </w:t>
      </w:r>
      <w:r>
        <w:rPr>
          <w:rFonts w:hint="eastAsia" w:ascii="宋体" w:hAnsi="宋体" w:cs="宋体"/>
          <w:color w:val="auto"/>
          <w:szCs w:val="21"/>
          <w:highlight w:val="none"/>
          <w:lang w:eastAsia="zh-CN"/>
        </w:rPr>
        <w:t xml:space="preserve"> 。</w:t>
      </w:r>
      <w:bookmarkEnd w:id="1615"/>
    </w:p>
    <w:p>
      <w:pPr>
        <w:spacing w:line="360" w:lineRule="auto"/>
        <w:rPr>
          <w:rFonts w:ascii="宋体" w:hAnsi="宋体" w:cs="宋体"/>
          <w:color w:val="auto"/>
          <w:szCs w:val="21"/>
          <w:highlight w:val="none"/>
          <w:lang w:eastAsia="zh-CN"/>
        </w:rPr>
      </w:pPr>
      <w:bookmarkStart w:id="1616" w:name="_Toc221951117"/>
      <w:r>
        <w:rPr>
          <w:rFonts w:hint="eastAsia" w:ascii="宋体" w:hAnsi="宋体" w:cs="宋体"/>
          <w:color w:val="auto"/>
          <w:szCs w:val="21"/>
          <w:highlight w:val="none"/>
          <w:lang w:eastAsia="zh-CN"/>
        </w:rPr>
        <w:t>1.1.2.6监理人：</w:t>
      </w:r>
      <w:r>
        <w:rPr>
          <w:rFonts w:hint="eastAsia" w:ascii="宋体" w:hAnsi="宋体" w:cs="宋体"/>
          <w:color w:val="auto"/>
          <w:szCs w:val="21"/>
          <w:highlight w:val="none"/>
          <w:u w:val="single"/>
          <w:lang w:eastAsia="zh-CN"/>
        </w:rPr>
        <w:t xml:space="preserve">     另行通知               </w:t>
      </w:r>
      <w:r>
        <w:rPr>
          <w:rFonts w:hint="eastAsia" w:ascii="宋体" w:hAnsi="宋体" w:cs="宋体"/>
          <w:color w:val="auto"/>
          <w:szCs w:val="21"/>
          <w:highlight w:val="none"/>
          <w:lang w:eastAsia="zh-CN"/>
        </w:rPr>
        <w:t xml:space="preserve"> 。</w:t>
      </w:r>
      <w:bookmarkEnd w:id="1616"/>
    </w:p>
    <w:p>
      <w:pPr>
        <w:spacing w:line="360" w:lineRule="auto"/>
        <w:rPr>
          <w:rFonts w:ascii="宋体" w:hAnsi="宋体" w:cs="宋体"/>
          <w:color w:val="auto"/>
          <w:szCs w:val="21"/>
          <w:highlight w:val="none"/>
          <w:lang w:eastAsia="zh-CN"/>
        </w:rPr>
      </w:pPr>
      <w:bookmarkStart w:id="1617" w:name="_Toc221951125"/>
      <w:r>
        <w:rPr>
          <w:rFonts w:hint="eastAsia" w:ascii="宋体" w:hAnsi="宋体" w:cs="宋体"/>
          <w:color w:val="auto"/>
          <w:szCs w:val="21"/>
          <w:highlight w:val="none"/>
          <w:lang w:eastAsia="zh-CN"/>
        </w:rPr>
        <w:t>1.1.4日期</w:t>
      </w:r>
      <w:bookmarkEnd w:id="1617"/>
    </w:p>
    <w:p>
      <w:pPr>
        <w:spacing w:line="360" w:lineRule="auto"/>
        <w:rPr>
          <w:rFonts w:ascii="宋体" w:hAnsi="宋体" w:cs="宋体"/>
          <w:color w:val="auto"/>
          <w:szCs w:val="21"/>
          <w:highlight w:val="none"/>
          <w:lang w:eastAsia="zh-CN"/>
        </w:rPr>
      </w:pPr>
      <w:bookmarkStart w:id="1618" w:name="_Toc221951126"/>
      <w:r>
        <w:rPr>
          <w:rFonts w:hint="eastAsia" w:ascii="宋体" w:hAnsi="宋体" w:cs="宋体"/>
          <w:color w:val="auto"/>
          <w:szCs w:val="21"/>
          <w:highlight w:val="none"/>
          <w:lang w:eastAsia="zh-CN"/>
        </w:rPr>
        <w:t>1.1.4.5缺陷责任期（工程质量保修期）：</w:t>
      </w:r>
      <w:bookmarkEnd w:id="1618"/>
      <w:r>
        <w:rPr>
          <w:rFonts w:hint="eastAsia" w:ascii="宋体" w:hAnsi="宋体" w:cs="宋体"/>
          <w:color w:val="auto"/>
          <w:szCs w:val="21"/>
          <w:highlight w:val="none"/>
          <w:lang w:eastAsia="zh-CN"/>
        </w:rPr>
        <w:t>双方约定本项目的质量保修期为保修期的起算日至通过竣工验收后一年。</w:t>
      </w:r>
    </w:p>
    <w:p>
      <w:pPr>
        <w:pStyle w:val="6"/>
        <w:spacing w:before="0" w:after="0" w:line="360" w:lineRule="auto"/>
        <w:rPr>
          <w:rFonts w:ascii="宋体" w:hAnsi="宋体" w:eastAsia="宋体" w:cs="宋体"/>
          <w:color w:val="auto"/>
          <w:sz w:val="21"/>
          <w:szCs w:val="21"/>
          <w:highlight w:val="none"/>
          <w:lang w:eastAsia="zh-CN"/>
        </w:rPr>
      </w:pPr>
      <w:bookmarkStart w:id="1619" w:name="_Toc221951127"/>
      <w:r>
        <w:rPr>
          <w:rFonts w:hint="eastAsia" w:ascii="宋体" w:hAnsi="宋体" w:eastAsia="宋体" w:cs="宋体"/>
          <w:color w:val="auto"/>
          <w:sz w:val="21"/>
          <w:szCs w:val="21"/>
          <w:highlight w:val="none"/>
          <w:lang w:eastAsia="zh-CN"/>
        </w:rPr>
        <w:t>1.4合同文件的优先顺序</w:t>
      </w:r>
      <w:bookmarkEnd w:id="1619"/>
    </w:p>
    <w:p>
      <w:pPr>
        <w:spacing w:line="360" w:lineRule="auto"/>
        <w:rPr>
          <w:rFonts w:ascii="宋体" w:hAnsi="宋体" w:cs="宋体"/>
          <w:color w:val="auto"/>
          <w:szCs w:val="21"/>
          <w:highlight w:val="none"/>
          <w:lang w:eastAsia="zh-CN"/>
        </w:rPr>
      </w:pPr>
      <w:bookmarkStart w:id="1620" w:name="_Toc221951128"/>
      <w:r>
        <w:rPr>
          <w:rFonts w:hint="eastAsia" w:ascii="宋体" w:hAnsi="宋体" w:cs="宋体"/>
          <w:color w:val="auto"/>
          <w:szCs w:val="21"/>
          <w:highlight w:val="none"/>
          <w:lang w:eastAsia="zh-CN"/>
        </w:rPr>
        <w:t>进入合同的各项文件及其优先顺序</w:t>
      </w:r>
      <w:bookmarkEnd w:id="1620"/>
      <w:r>
        <w:rPr>
          <w:rFonts w:hint="eastAsia" w:ascii="宋体" w:hAnsi="宋体" w:cs="宋体"/>
          <w:color w:val="auto"/>
          <w:szCs w:val="21"/>
          <w:highlight w:val="none"/>
          <w:lang w:eastAsia="zh-CN"/>
        </w:rPr>
        <w:t>如下：</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（1）合同协议书（包括补充协议、合同谈判备忘录）；</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（2）中标通知书；</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（3）投标函及投标函附录；</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（4）专用合同条款（含附加条款）；</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（5）通用合同条款；</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（6）技术标准和要求（合同技术条款）；</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（7）图纸；</w:t>
      </w:r>
    </w:p>
    <w:p>
      <w:pPr>
        <w:spacing w:line="360" w:lineRule="auto"/>
        <w:ind w:firstLine="410" w:firstLineChars="171"/>
        <w:rPr>
          <w:rFonts w:ascii="宋体" w:hAnsi="宋体" w:cs="宋体"/>
          <w:color w:val="auto"/>
          <w:szCs w:val="21"/>
          <w:highlight w:val="none"/>
          <w:lang w:eastAsia="zh-CN"/>
        </w:rPr>
      </w:pPr>
      <w:r>
        <w:rPr>
          <w:rFonts w:hint="eastAsia" w:ascii="宋体" w:hAnsi="宋体" w:cs="宋体"/>
          <w:color w:val="auto"/>
          <w:szCs w:val="21"/>
          <w:highlight w:val="none"/>
          <w:lang w:eastAsia="zh-CN"/>
        </w:rPr>
        <w:t>（8）已标价工程量清单；</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（9）投标文件其他内容；</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（10）其他合同文件。</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1.5合同签订</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中标单位在签订合同时，必须由本单位法定代表人和项目经理到场签订合同和承诺书，承诺书须承诺按投标文件施工工期完成并通过完工验收；因施工单位的原因未能按期完工的，按有关约定计处罚金。</w:t>
      </w:r>
    </w:p>
    <w:p>
      <w:pPr>
        <w:pStyle w:val="6"/>
        <w:spacing w:before="0" w:after="0" w:line="360" w:lineRule="auto"/>
        <w:rPr>
          <w:rFonts w:ascii="宋体" w:hAnsi="宋体" w:eastAsia="宋体" w:cs="宋体"/>
          <w:color w:val="auto"/>
          <w:sz w:val="21"/>
          <w:szCs w:val="21"/>
          <w:highlight w:val="none"/>
          <w:lang w:eastAsia="zh-CN"/>
        </w:rPr>
      </w:pPr>
      <w:bookmarkStart w:id="1621" w:name="_Toc221951129"/>
      <w:r>
        <w:rPr>
          <w:rFonts w:hint="eastAsia" w:ascii="宋体" w:hAnsi="宋体" w:eastAsia="宋体" w:cs="宋体"/>
          <w:color w:val="auto"/>
          <w:sz w:val="21"/>
          <w:szCs w:val="21"/>
          <w:highlight w:val="none"/>
          <w:lang w:eastAsia="zh-CN"/>
        </w:rPr>
        <w:t>1.7联络</w:t>
      </w:r>
      <w:bookmarkEnd w:id="1621"/>
    </w:p>
    <w:p>
      <w:pPr>
        <w:spacing w:line="360" w:lineRule="auto"/>
        <w:ind w:left="240" w:hanging="240" w:hangingChars="100"/>
        <w:rPr>
          <w:rFonts w:ascii="宋体" w:hAnsi="宋体" w:cs="宋体"/>
          <w:color w:val="auto"/>
          <w:szCs w:val="21"/>
          <w:highlight w:val="none"/>
          <w:lang w:eastAsia="zh-CN"/>
        </w:rPr>
      </w:pPr>
      <w:bookmarkStart w:id="1622" w:name="_Toc221951130"/>
      <w:r>
        <w:rPr>
          <w:rFonts w:hint="eastAsia" w:ascii="宋体" w:hAnsi="宋体" w:cs="宋体"/>
          <w:color w:val="auto"/>
          <w:szCs w:val="21"/>
          <w:highlight w:val="none"/>
          <w:lang w:eastAsia="zh-CN"/>
        </w:rPr>
        <w:t>1.7.2来往函件均应按技术标准和要求（合同技术条款）约定的期限送达</w:t>
      </w:r>
      <w:r>
        <w:rPr>
          <w:rFonts w:hint="eastAsia" w:ascii="宋体" w:hAnsi="宋体" w:cs="宋体"/>
          <w:color w:val="auto"/>
          <w:szCs w:val="21"/>
          <w:highlight w:val="none"/>
          <w:u w:val="single"/>
          <w:lang w:eastAsia="zh-CN"/>
        </w:rPr>
        <w:t>全州县农业农村局，最迟不得超过文件确定后的第3天</w:t>
      </w:r>
      <w:bookmarkEnd w:id="1622"/>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623" w:name="_Toc222032697"/>
      <w:bookmarkStart w:id="1624" w:name="_Toc222031030"/>
      <w:bookmarkStart w:id="1625" w:name="_Toc21024"/>
      <w:bookmarkStart w:id="1626" w:name="_Toc221951131"/>
      <w:bookmarkStart w:id="1627" w:name="_Toc222033879"/>
      <w:bookmarkStart w:id="1628" w:name="_Toc11923"/>
      <w:bookmarkStart w:id="1629" w:name="_Toc229305388"/>
      <w:bookmarkStart w:id="1630" w:name="_Toc222029528"/>
      <w:bookmarkStart w:id="1631" w:name="_Toc19874"/>
      <w:r>
        <w:rPr>
          <w:rFonts w:hint="eastAsia" w:ascii="宋体" w:hAnsi="宋体" w:cs="宋体"/>
          <w:bCs/>
          <w:color w:val="auto"/>
          <w:sz w:val="30"/>
          <w:szCs w:val="30"/>
          <w:highlight w:val="none"/>
          <w:lang w:eastAsia="zh-CN"/>
        </w:rPr>
        <w:t>2发包人义务</w:t>
      </w:r>
      <w:bookmarkEnd w:id="1623"/>
      <w:bookmarkEnd w:id="1624"/>
      <w:bookmarkEnd w:id="1625"/>
      <w:bookmarkEnd w:id="1626"/>
      <w:bookmarkEnd w:id="1627"/>
      <w:bookmarkEnd w:id="1628"/>
      <w:bookmarkEnd w:id="1629"/>
      <w:bookmarkEnd w:id="1630"/>
      <w:bookmarkEnd w:id="1631"/>
    </w:p>
    <w:p>
      <w:pPr>
        <w:pStyle w:val="6"/>
        <w:spacing w:before="0" w:after="0" w:line="360" w:lineRule="auto"/>
        <w:rPr>
          <w:rFonts w:ascii="宋体" w:hAnsi="宋体" w:eastAsia="宋体" w:cs="宋体"/>
          <w:color w:val="auto"/>
          <w:sz w:val="21"/>
          <w:szCs w:val="21"/>
          <w:highlight w:val="none"/>
          <w:lang w:eastAsia="zh-CN"/>
        </w:rPr>
      </w:pPr>
      <w:bookmarkStart w:id="1632" w:name="_Toc221951132"/>
      <w:r>
        <w:rPr>
          <w:rFonts w:hint="eastAsia" w:ascii="宋体" w:hAnsi="宋体" w:eastAsia="宋体" w:cs="宋体"/>
          <w:color w:val="auto"/>
          <w:sz w:val="21"/>
          <w:szCs w:val="21"/>
          <w:highlight w:val="none"/>
          <w:lang w:eastAsia="zh-CN"/>
        </w:rPr>
        <w:t>2.3提供施工场地</w:t>
      </w:r>
      <w:bookmarkEnd w:id="1632"/>
    </w:p>
    <w:p>
      <w:pPr>
        <w:spacing w:line="360" w:lineRule="auto"/>
        <w:ind w:firstLine="600" w:firstLineChars="250"/>
        <w:rPr>
          <w:rFonts w:ascii="宋体" w:hAnsi="宋体" w:cs="宋体"/>
          <w:color w:val="auto"/>
          <w:szCs w:val="21"/>
          <w:highlight w:val="none"/>
          <w:u w:val="single"/>
          <w:lang w:eastAsia="zh-CN"/>
        </w:rPr>
      </w:pPr>
      <w:bookmarkStart w:id="1633" w:name="_Toc221951133"/>
      <w:r>
        <w:rPr>
          <w:rFonts w:hint="eastAsia" w:ascii="宋体" w:hAnsi="宋体" w:cs="宋体"/>
          <w:color w:val="auto"/>
          <w:szCs w:val="21"/>
          <w:highlight w:val="none"/>
          <w:lang w:eastAsia="zh-CN"/>
        </w:rPr>
        <w:t>2.3.2发包人提供的施工场地范围为：</w:t>
      </w:r>
      <w:bookmarkEnd w:id="1633"/>
      <w:r>
        <w:rPr>
          <w:rFonts w:hint="eastAsia" w:ascii="宋体" w:hAnsi="宋体" w:cs="宋体"/>
          <w:color w:val="auto"/>
          <w:szCs w:val="21"/>
          <w:highlight w:val="none"/>
          <w:u w:val="single"/>
          <w:lang w:eastAsia="zh-CN"/>
        </w:rPr>
        <w:t>发包人负责办理工地范围内的征地、拆迁和移民等有关手续，向承包人提供施工用地。提供的用地范围和期限到工程完工。</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2.3.3承包人自行勘察的施工场地范围为：</w:t>
      </w:r>
      <w:r>
        <w:rPr>
          <w:rFonts w:hint="eastAsia" w:ascii="宋体" w:hAnsi="宋体" w:cs="宋体"/>
          <w:color w:val="auto"/>
          <w:szCs w:val="21"/>
          <w:highlight w:val="none"/>
          <w:u w:val="single"/>
          <w:lang w:eastAsia="zh-CN"/>
        </w:rPr>
        <w:t>在签订合同时商定</w:t>
      </w:r>
      <w:r>
        <w:rPr>
          <w:rFonts w:hint="eastAsia" w:ascii="宋体" w:hAnsi="宋体" w:cs="宋体"/>
          <w:color w:val="auto"/>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bookmarkStart w:id="1634" w:name="_Toc221951134"/>
      <w:r>
        <w:rPr>
          <w:rFonts w:hint="eastAsia" w:ascii="宋体" w:hAnsi="宋体" w:eastAsia="宋体" w:cs="宋体"/>
          <w:color w:val="auto"/>
          <w:sz w:val="21"/>
          <w:szCs w:val="21"/>
          <w:highlight w:val="none"/>
          <w:lang w:eastAsia="zh-CN"/>
        </w:rPr>
        <w:t>2.8其它义务</w:t>
      </w:r>
      <w:bookmarkEnd w:id="1634"/>
    </w:p>
    <w:p>
      <w:pPr>
        <w:spacing w:line="360" w:lineRule="auto"/>
        <w:ind w:left="240" w:right="248" w:firstLine="480"/>
        <w:rPr>
          <w:rFonts w:ascii="宋体" w:hAnsi="宋体" w:cs="宋体"/>
          <w:color w:val="auto"/>
          <w:szCs w:val="21"/>
          <w:highlight w:val="none"/>
          <w:lang w:eastAsia="zh-CN"/>
        </w:rPr>
      </w:pPr>
      <w:bookmarkStart w:id="1635" w:name="_Toc221951139"/>
      <w:r>
        <w:rPr>
          <w:rFonts w:hint="eastAsia" w:ascii="宋体" w:hAnsi="宋体" w:cs="宋体"/>
          <w:color w:val="auto"/>
          <w:szCs w:val="21"/>
          <w:highlight w:val="none"/>
          <w:lang w:eastAsia="zh-CN"/>
        </w:rPr>
        <w:t>（一）执行农民工工资保证金制度，缴纳农民工工资保证金（适用于在本自治区行政区域内施工的所有水利水电工程项目）</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（1）督促承包人按以下标准在劳动保障部门指定的账户足额存入农民工工资保证金：</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工程项目中标价(合同价)1000万元(含1000万元)以下的，按2％计算；超过1000万元部分，按1％计算。</w:t>
      </w:r>
    </w:p>
    <w:p>
      <w:pPr>
        <w:spacing w:line="360" w:lineRule="auto"/>
        <w:ind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（2）承诺一旦其出现拖欠工程款导致施工单位无法按时足额支付农民工工资时，可由劳动保障部门从农民工工资应急周转金中先予垫支。</w:t>
      </w:r>
    </w:p>
    <w:p>
      <w:pPr>
        <w:spacing w:line="360" w:lineRule="auto"/>
        <w:ind w:left="240"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（二）其他未尽事宜待签订施工合同时双方再协商。</w:t>
      </w:r>
      <w:bookmarkEnd w:id="1635"/>
    </w:p>
    <w:p>
      <w:pPr>
        <w:pStyle w:val="5"/>
        <w:tabs>
          <w:tab w:val="left" w:pos="720"/>
        </w:tabs>
        <w:spacing w:line="240" w:lineRule="auto"/>
        <w:ind w:firstLine="414"/>
        <w:rPr>
          <w:rFonts w:ascii="宋体" w:hAnsi="宋体" w:cs="宋体"/>
          <w:bCs/>
          <w:color w:val="auto"/>
          <w:sz w:val="30"/>
          <w:szCs w:val="30"/>
          <w:highlight w:val="none"/>
          <w:lang w:eastAsia="zh-CN"/>
        </w:rPr>
      </w:pPr>
      <w:bookmarkStart w:id="1636" w:name="_Toc222032698"/>
      <w:bookmarkStart w:id="1637" w:name="_Toc222033880"/>
      <w:bookmarkStart w:id="1638" w:name="_Toc221951140"/>
      <w:bookmarkStart w:id="1639" w:name="_Toc222029529"/>
      <w:bookmarkStart w:id="1640" w:name="_Toc13832"/>
      <w:bookmarkStart w:id="1641" w:name="_Toc14704"/>
      <w:bookmarkStart w:id="1642" w:name="_Toc229305389"/>
      <w:bookmarkStart w:id="1643" w:name="_Toc8313"/>
      <w:bookmarkStart w:id="1644" w:name="_Toc222031031"/>
      <w:r>
        <w:rPr>
          <w:rFonts w:hint="eastAsia" w:ascii="宋体" w:hAnsi="宋体" w:cs="宋体"/>
          <w:bCs/>
          <w:color w:val="auto"/>
          <w:sz w:val="30"/>
          <w:szCs w:val="30"/>
          <w:highlight w:val="none"/>
          <w:lang w:eastAsia="zh-CN"/>
        </w:rPr>
        <w:t>3监理人</w:t>
      </w:r>
      <w:bookmarkEnd w:id="1636"/>
      <w:bookmarkEnd w:id="1637"/>
      <w:bookmarkEnd w:id="1638"/>
      <w:bookmarkEnd w:id="1639"/>
      <w:bookmarkEnd w:id="1640"/>
      <w:bookmarkEnd w:id="1641"/>
      <w:bookmarkEnd w:id="1642"/>
      <w:bookmarkEnd w:id="1643"/>
      <w:bookmarkEnd w:id="1644"/>
    </w:p>
    <w:p>
      <w:pPr>
        <w:pStyle w:val="6"/>
        <w:spacing w:before="0" w:after="0" w:line="360" w:lineRule="auto"/>
        <w:rPr>
          <w:rFonts w:ascii="宋体" w:hAnsi="宋体" w:eastAsia="宋体" w:cs="宋体"/>
          <w:color w:val="auto"/>
          <w:sz w:val="21"/>
          <w:szCs w:val="21"/>
          <w:highlight w:val="none"/>
          <w:lang w:eastAsia="zh-CN"/>
        </w:rPr>
      </w:pPr>
      <w:bookmarkStart w:id="1645" w:name="_Toc221951141"/>
      <w:r>
        <w:rPr>
          <w:rFonts w:hint="eastAsia" w:ascii="宋体" w:hAnsi="宋体" w:eastAsia="宋体" w:cs="宋体"/>
          <w:color w:val="auto"/>
          <w:sz w:val="21"/>
          <w:szCs w:val="21"/>
          <w:highlight w:val="none"/>
          <w:lang w:eastAsia="zh-CN"/>
        </w:rPr>
        <w:t>3.1监理人的职责和权力</w:t>
      </w:r>
      <w:bookmarkEnd w:id="1645"/>
    </w:p>
    <w:p>
      <w:pPr>
        <w:spacing w:line="360" w:lineRule="auto"/>
        <w:ind w:firstLine="480" w:firstLineChars="200"/>
        <w:rPr>
          <w:rFonts w:ascii="宋体" w:hAnsi="宋体" w:cs="宋体"/>
          <w:color w:val="auto"/>
          <w:szCs w:val="21"/>
          <w:highlight w:val="none"/>
          <w:lang w:eastAsia="zh-CN"/>
        </w:rPr>
      </w:pPr>
      <w:bookmarkStart w:id="1646" w:name="_Toc221951142"/>
      <w:r>
        <w:rPr>
          <w:rFonts w:hint="eastAsia" w:ascii="宋体" w:hAnsi="宋体" w:cs="宋体"/>
          <w:color w:val="auto"/>
          <w:szCs w:val="21"/>
          <w:highlight w:val="none"/>
          <w:lang w:eastAsia="zh-CN"/>
        </w:rPr>
        <w:t>3.1.1</w:t>
      </w:r>
      <w:bookmarkEnd w:id="1646"/>
      <w:r>
        <w:rPr>
          <w:rFonts w:hint="eastAsia" w:ascii="宋体" w:hAnsi="宋体" w:cs="宋体"/>
          <w:color w:val="auto"/>
          <w:szCs w:val="21"/>
          <w:highlight w:val="none"/>
          <w:lang w:eastAsia="zh-CN"/>
        </w:rPr>
        <w:t>　</w:t>
      </w:r>
      <w:bookmarkStart w:id="1647" w:name="_Toc221951143"/>
      <w:r>
        <w:rPr>
          <w:rFonts w:hint="eastAsia" w:ascii="宋体" w:hAnsi="宋体" w:cs="宋体"/>
          <w:color w:val="auto"/>
          <w:szCs w:val="21"/>
          <w:highlight w:val="none"/>
          <w:lang w:eastAsia="zh-CN"/>
        </w:rPr>
        <w:t>监理人须根据发包人事先批准的权力范围行使权力，发包人批准的权力范围：</w:t>
      </w:r>
      <w:bookmarkEnd w:id="1647"/>
      <w:r>
        <w:rPr>
          <w:rFonts w:hint="eastAsia" w:ascii="宋体" w:hAnsi="宋体" w:cs="宋体"/>
          <w:color w:val="auto"/>
          <w:szCs w:val="21"/>
          <w:highlight w:val="none"/>
          <w:u w:val="single"/>
          <w:lang w:eastAsia="zh-CN"/>
        </w:rPr>
        <w:t>按本工程委托监理合同。</w:t>
      </w:r>
    </w:p>
    <w:p>
      <w:pPr>
        <w:pStyle w:val="5"/>
        <w:tabs>
          <w:tab w:val="left" w:pos="720"/>
        </w:tabs>
        <w:spacing w:line="240" w:lineRule="auto"/>
        <w:ind w:firstLine="414"/>
        <w:rPr>
          <w:rFonts w:ascii="宋体" w:hAnsi="宋体" w:cs="宋体"/>
          <w:bCs/>
          <w:color w:val="auto"/>
          <w:sz w:val="30"/>
          <w:szCs w:val="30"/>
          <w:highlight w:val="none"/>
          <w:lang w:eastAsia="zh-CN"/>
        </w:rPr>
      </w:pPr>
      <w:bookmarkStart w:id="1648" w:name="_Toc14859"/>
      <w:bookmarkStart w:id="1649" w:name="_Toc229305390"/>
      <w:bookmarkStart w:id="1650" w:name="_Toc14046"/>
      <w:bookmarkStart w:id="1651" w:name="_Toc221951150"/>
      <w:bookmarkStart w:id="1652" w:name="_Toc222032699"/>
      <w:bookmarkStart w:id="1653" w:name="_Toc222031032"/>
      <w:bookmarkStart w:id="1654" w:name="_Toc222029530"/>
      <w:bookmarkStart w:id="1655" w:name="_Toc222033881"/>
      <w:bookmarkStart w:id="1656" w:name="_Toc7394"/>
      <w:r>
        <w:rPr>
          <w:rFonts w:hint="eastAsia" w:ascii="宋体" w:hAnsi="宋体" w:cs="宋体"/>
          <w:bCs/>
          <w:color w:val="auto"/>
          <w:sz w:val="30"/>
          <w:szCs w:val="30"/>
          <w:highlight w:val="none"/>
          <w:lang w:eastAsia="zh-CN"/>
        </w:rPr>
        <w:t>4承包人</w:t>
      </w:r>
      <w:bookmarkEnd w:id="1648"/>
      <w:bookmarkEnd w:id="1649"/>
      <w:bookmarkEnd w:id="1650"/>
      <w:bookmarkEnd w:id="1651"/>
      <w:bookmarkEnd w:id="1652"/>
      <w:bookmarkEnd w:id="1653"/>
      <w:bookmarkEnd w:id="1654"/>
      <w:bookmarkEnd w:id="1655"/>
      <w:bookmarkEnd w:id="1656"/>
    </w:p>
    <w:p>
      <w:pPr>
        <w:pStyle w:val="6"/>
        <w:spacing w:before="0" w:after="0" w:line="360" w:lineRule="auto"/>
        <w:rPr>
          <w:rFonts w:ascii="宋体" w:hAnsi="宋体" w:eastAsia="宋体" w:cs="宋体"/>
          <w:color w:val="auto"/>
          <w:sz w:val="21"/>
          <w:szCs w:val="21"/>
          <w:highlight w:val="none"/>
          <w:lang w:eastAsia="zh-CN"/>
        </w:rPr>
      </w:pPr>
      <w:bookmarkStart w:id="1657" w:name="_Toc221951151"/>
      <w:r>
        <w:rPr>
          <w:rFonts w:hint="eastAsia" w:ascii="宋体" w:hAnsi="宋体" w:eastAsia="宋体" w:cs="宋体"/>
          <w:color w:val="auto"/>
          <w:sz w:val="21"/>
          <w:szCs w:val="21"/>
          <w:highlight w:val="none"/>
          <w:lang w:eastAsia="zh-CN"/>
        </w:rPr>
        <w:t>4.1承包人的一般义务</w:t>
      </w:r>
      <w:bookmarkEnd w:id="1657"/>
    </w:p>
    <w:p>
      <w:pPr>
        <w:spacing w:line="360" w:lineRule="auto"/>
        <w:ind w:right="248" w:firstLine="480"/>
        <w:rPr>
          <w:rFonts w:ascii="宋体" w:hAnsi="宋体" w:cs="宋体"/>
          <w:color w:val="auto"/>
          <w:szCs w:val="21"/>
          <w:highlight w:val="none"/>
        </w:rPr>
      </w:pPr>
      <w:bookmarkStart w:id="1658" w:name="_Toc221951152"/>
      <w:r>
        <w:rPr>
          <w:rFonts w:hint="eastAsia" w:ascii="宋体" w:hAnsi="宋体" w:cs="宋体"/>
          <w:color w:val="auto"/>
          <w:szCs w:val="21"/>
          <w:highlight w:val="none"/>
        </w:rPr>
        <w:t>4.1.10其他义务</w:t>
      </w:r>
      <w:bookmarkEnd w:id="1658"/>
    </w:p>
    <w:p>
      <w:pPr>
        <w:pStyle w:val="43"/>
        <w:numPr>
          <w:ilvl w:val="0"/>
          <w:numId w:val="56"/>
        </w:numPr>
        <w:tabs>
          <w:tab w:val="left" w:pos="1031"/>
        </w:tabs>
        <w:spacing w:line="359" w:lineRule="exact"/>
        <w:ind w:firstLine="440"/>
        <w:jc w:val="both"/>
        <w:rPr>
          <w:b/>
          <w:bCs/>
          <w:color w:val="auto"/>
          <w:highlight w:val="none"/>
        </w:rPr>
      </w:pPr>
      <w:bookmarkStart w:id="1659" w:name="_Toc398374515"/>
      <w:bookmarkStart w:id="1660" w:name="_Toc221951153"/>
      <w:r>
        <w:rPr>
          <w:rFonts w:hint="eastAsia"/>
          <w:b/>
          <w:bCs/>
          <w:color w:val="auto"/>
          <w:highlight w:val="none"/>
        </w:rPr>
        <w:t>办理有关保险。</w:t>
      </w:r>
    </w:p>
    <w:p>
      <w:pPr>
        <w:pStyle w:val="43"/>
        <w:spacing w:line="359" w:lineRule="exact"/>
        <w:ind w:firstLine="440"/>
        <w:jc w:val="both"/>
        <w:rPr>
          <w:color w:val="auto"/>
          <w:highlight w:val="none"/>
        </w:rPr>
      </w:pPr>
      <w:bookmarkStart w:id="1661" w:name="bookmark1624"/>
      <w:bookmarkEnd w:id="1661"/>
      <w:r>
        <w:rPr>
          <w:color w:val="auto"/>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43"/>
        <w:spacing w:line="359" w:lineRule="exact"/>
        <w:ind w:firstLine="440"/>
        <w:jc w:val="both"/>
        <w:rPr>
          <w:color w:val="auto"/>
          <w:highlight w:val="none"/>
        </w:rPr>
      </w:pPr>
      <w:r>
        <w:rPr>
          <w:color w:val="auto"/>
          <w:highlight w:val="none"/>
        </w:rPr>
        <w:t>按照《建筑法》规定，鼓励为从事危险作业的职工办理意外伤害保险。</w:t>
      </w:r>
    </w:p>
    <w:p>
      <w:pPr>
        <w:pStyle w:val="43"/>
        <w:numPr>
          <w:ilvl w:val="0"/>
          <w:numId w:val="56"/>
        </w:numPr>
        <w:tabs>
          <w:tab w:val="left" w:pos="1028"/>
        </w:tabs>
        <w:spacing w:line="359" w:lineRule="exact"/>
        <w:ind w:firstLine="440"/>
        <w:jc w:val="both"/>
        <w:rPr>
          <w:color w:val="auto"/>
          <w:highlight w:val="none"/>
        </w:rPr>
      </w:pPr>
      <w:r>
        <w:rPr>
          <w:rFonts w:hint="eastAsia"/>
          <w:b/>
          <w:bCs/>
          <w:color w:val="auto"/>
          <w:highlight w:val="none"/>
        </w:rPr>
        <w:t>执行广西壮族自治区解决企业拖欠工资问题联席会议关于保障农民工工资支付的有关规定，确保农民工工资无拖欠</w:t>
      </w:r>
      <w:r>
        <w:rPr>
          <w:rFonts w:hint="eastAsia"/>
          <w:color w:val="auto"/>
          <w:highlight w:val="none"/>
        </w:rPr>
        <w:t>。</w:t>
      </w:r>
    </w:p>
    <w:p>
      <w:pPr>
        <w:pStyle w:val="43"/>
        <w:spacing w:line="359" w:lineRule="exact"/>
        <w:ind w:firstLine="440"/>
        <w:jc w:val="both"/>
        <w:rPr>
          <w:color w:val="auto"/>
          <w:highlight w:val="none"/>
        </w:rPr>
      </w:pPr>
      <w:r>
        <w:rPr>
          <w:rFonts w:hint="eastAsia"/>
          <w:color w:val="auto"/>
          <w:highlight w:val="none"/>
        </w:rPr>
        <w:t>依法与招用的农民工签订并履行劳动合同，建立职工名册，及时办理劳动用工备案。实行农民工工资专用账户管理、银行代发农民工工资制度和农民工工资保证金制度。</w:t>
      </w:r>
    </w:p>
    <w:p>
      <w:pPr>
        <w:pStyle w:val="43"/>
        <w:numPr>
          <w:ilvl w:val="0"/>
          <w:numId w:val="56"/>
        </w:numPr>
        <w:tabs>
          <w:tab w:val="left" w:pos="1031"/>
        </w:tabs>
        <w:spacing w:line="359" w:lineRule="exact"/>
        <w:ind w:firstLine="440"/>
        <w:jc w:val="both"/>
        <w:rPr>
          <w:b/>
          <w:bCs/>
          <w:color w:val="auto"/>
          <w:highlight w:val="none"/>
        </w:rPr>
      </w:pPr>
      <w:bookmarkStart w:id="1662" w:name="bookmark1625"/>
      <w:bookmarkEnd w:id="1662"/>
      <w:r>
        <w:rPr>
          <w:rFonts w:hint="eastAsia"/>
          <w:b/>
          <w:bCs/>
          <w:color w:val="auto"/>
          <w:highlight w:val="none"/>
        </w:rPr>
        <w:t>工程施工的义务和责任</w:t>
      </w:r>
    </w:p>
    <w:p>
      <w:pPr>
        <w:pStyle w:val="43"/>
        <w:numPr>
          <w:ilvl w:val="0"/>
          <w:numId w:val="57"/>
        </w:numPr>
        <w:tabs>
          <w:tab w:val="left" w:pos="920"/>
        </w:tabs>
        <w:spacing w:line="359" w:lineRule="exact"/>
        <w:ind w:firstLine="440"/>
        <w:jc w:val="both"/>
        <w:rPr>
          <w:color w:val="auto"/>
          <w:highlight w:val="none"/>
        </w:rPr>
      </w:pPr>
      <w:bookmarkStart w:id="1663" w:name="bookmark1626"/>
      <w:bookmarkEnd w:id="1663"/>
      <w:r>
        <w:rPr>
          <w:rFonts w:hint="eastAsia"/>
          <w:color w:val="auto"/>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pStyle w:val="43"/>
        <w:numPr>
          <w:ilvl w:val="0"/>
          <w:numId w:val="57"/>
        </w:numPr>
        <w:tabs>
          <w:tab w:val="left" w:pos="918"/>
        </w:tabs>
        <w:spacing w:line="359" w:lineRule="exact"/>
        <w:ind w:firstLine="440"/>
        <w:jc w:val="both"/>
        <w:rPr>
          <w:color w:val="auto"/>
          <w:highlight w:val="none"/>
        </w:rPr>
      </w:pPr>
      <w:bookmarkStart w:id="1664" w:name="bookmark1627"/>
      <w:bookmarkEnd w:id="1664"/>
      <w:r>
        <w:rPr>
          <w:rFonts w:hint="eastAsia"/>
          <w:color w:val="auto"/>
          <w:highlight w:val="none"/>
        </w:rPr>
        <w:t>除民房外，承包人应按监理人的指示负责拆除、清理已征用土地上的杂物、灌木、树木、树根、杂草等。</w:t>
      </w:r>
    </w:p>
    <w:p>
      <w:pPr>
        <w:pStyle w:val="43"/>
        <w:numPr>
          <w:ilvl w:val="0"/>
          <w:numId w:val="57"/>
        </w:numPr>
        <w:tabs>
          <w:tab w:val="left" w:pos="920"/>
        </w:tabs>
        <w:spacing w:line="359" w:lineRule="exact"/>
        <w:ind w:firstLine="440"/>
        <w:jc w:val="both"/>
        <w:rPr>
          <w:color w:val="auto"/>
          <w:highlight w:val="none"/>
        </w:rPr>
      </w:pPr>
      <w:bookmarkStart w:id="1665" w:name="bookmark1628"/>
      <w:bookmarkEnd w:id="1665"/>
      <w:r>
        <w:rPr>
          <w:rFonts w:hint="eastAsia"/>
          <w:color w:val="auto"/>
          <w:highlight w:val="none"/>
        </w:rPr>
        <w:t>承包人应充分理解有一些设施(如施工道路、桥梁)可能会有其它人和单位使用通行，在使用过程中发生干扰时，应立即通知监理人并服从监理人的决定。</w:t>
      </w:r>
    </w:p>
    <w:p>
      <w:pPr>
        <w:pStyle w:val="43"/>
        <w:numPr>
          <w:ilvl w:val="0"/>
          <w:numId w:val="57"/>
        </w:numPr>
        <w:tabs>
          <w:tab w:val="left" w:pos="922"/>
        </w:tabs>
        <w:spacing w:line="359" w:lineRule="exact"/>
        <w:ind w:firstLine="440"/>
        <w:jc w:val="both"/>
        <w:rPr>
          <w:color w:val="auto"/>
          <w:highlight w:val="none"/>
        </w:rPr>
      </w:pPr>
      <w:bookmarkStart w:id="1666" w:name="bookmark1629"/>
      <w:bookmarkEnd w:id="1666"/>
      <w:r>
        <w:rPr>
          <w:rFonts w:hint="eastAsia"/>
          <w:color w:val="auto"/>
          <w:highlight w:val="none"/>
        </w:rPr>
        <w:t>承包人应为监理人、发包人现场代表对施工现场的检查监督提供必要的配合，并对这种配合对施工的影响应有充分的考虑。</w:t>
      </w:r>
    </w:p>
    <w:p>
      <w:pPr>
        <w:pStyle w:val="43"/>
        <w:numPr>
          <w:ilvl w:val="0"/>
          <w:numId w:val="57"/>
        </w:numPr>
        <w:tabs>
          <w:tab w:val="left" w:pos="915"/>
        </w:tabs>
        <w:spacing w:line="359" w:lineRule="exact"/>
        <w:ind w:firstLine="440"/>
        <w:jc w:val="both"/>
        <w:rPr>
          <w:color w:val="auto"/>
          <w:highlight w:val="none"/>
        </w:rPr>
      </w:pPr>
      <w:bookmarkStart w:id="1667" w:name="bookmark1630"/>
      <w:bookmarkEnd w:id="1667"/>
      <w:r>
        <w:rPr>
          <w:rFonts w:hint="eastAsia"/>
          <w:color w:val="auto"/>
          <w:highlight w:val="none"/>
        </w:rPr>
        <w:t>工程竣工后，承包人应按监理人的指示清理施工现场直至监理人、发包人满意为止。</w:t>
      </w:r>
    </w:p>
    <w:p>
      <w:pPr>
        <w:pStyle w:val="43"/>
        <w:numPr>
          <w:ilvl w:val="0"/>
          <w:numId w:val="57"/>
        </w:numPr>
        <w:tabs>
          <w:tab w:val="left" w:pos="920"/>
        </w:tabs>
        <w:spacing w:line="362" w:lineRule="exact"/>
        <w:ind w:firstLine="440"/>
        <w:jc w:val="both"/>
        <w:rPr>
          <w:color w:val="auto"/>
          <w:highlight w:val="none"/>
        </w:rPr>
      </w:pPr>
      <w:bookmarkStart w:id="1668" w:name="bookmark1631"/>
      <w:bookmarkEnd w:id="1668"/>
      <w:r>
        <w:rPr>
          <w:rFonts w:hint="eastAsia"/>
          <w:color w:val="auto"/>
          <w:highlight w:val="none"/>
        </w:rPr>
        <w:t>对上述(1)～(5)项工作，费用已包括在有关单价和总价中，发包人不再另行支付由此所发生的一切费用。</w:t>
      </w:r>
    </w:p>
    <w:p>
      <w:pPr>
        <w:pStyle w:val="43"/>
        <w:numPr>
          <w:ilvl w:val="0"/>
          <w:numId w:val="57"/>
        </w:numPr>
        <w:tabs>
          <w:tab w:val="left" w:pos="922"/>
        </w:tabs>
        <w:spacing w:after="80" w:line="362" w:lineRule="exact"/>
        <w:ind w:firstLine="440"/>
        <w:jc w:val="both"/>
        <w:rPr>
          <w:color w:val="auto"/>
          <w:highlight w:val="none"/>
        </w:rPr>
      </w:pPr>
      <w:bookmarkStart w:id="1669" w:name="bookmark1632"/>
      <w:bookmarkEnd w:id="1669"/>
      <w:r>
        <w:rPr>
          <w:rFonts w:hint="eastAsia"/>
          <w:color w:val="auto"/>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pStyle w:val="43"/>
        <w:numPr>
          <w:ilvl w:val="0"/>
          <w:numId w:val="57"/>
        </w:numPr>
        <w:tabs>
          <w:tab w:val="left" w:pos="924"/>
        </w:tabs>
        <w:spacing w:line="359" w:lineRule="exact"/>
        <w:ind w:firstLine="440"/>
        <w:jc w:val="both"/>
        <w:rPr>
          <w:color w:val="auto"/>
          <w:highlight w:val="none"/>
        </w:rPr>
      </w:pPr>
      <w:bookmarkStart w:id="1670" w:name="bookmark1633"/>
      <w:bookmarkEnd w:id="1670"/>
      <w:r>
        <w:rPr>
          <w:rFonts w:hint="eastAsia"/>
          <w:color w:val="auto"/>
          <w:highlight w:val="none"/>
        </w:rPr>
        <w:t>承包人必须文明、安全施工，在施工期间发生的一切人员伤亡和财产损失等责任事故和所发生的一切费用概由承包人承担。</w:t>
      </w:r>
    </w:p>
    <w:p>
      <w:pPr>
        <w:pStyle w:val="43"/>
        <w:numPr>
          <w:ilvl w:val="0"/>
          <w:numId w:val="57"/>
        </w:numPr>
        <w:tabs>
          <w:tab w:val="left" w:pos="924"/>
        </w:tabs>
        <w:spacing w:line="359" w:lineRule="exact"/>
        <w:ind w:firstLine="440"/>
        <w:jc w:val="both"/>
        <w:rPr>
          <w:color w:val="auto"/>
          <w:highlight w:val="none"/>
        </w:rPr>
      </w:pPr>
      <w:bookmarkStart w:id="1671" w:name="bookmark1634"/>
      <w:bookmarkEnd w:id="1671"/>
      <w:r>
        <w:rPr>
          <w:rFonts w:hint="eastAsia"/>
          <w:color w:val="auto"/>
          <w:highlight w:val="none"/>
        </w:rPr>
        <w:t>按照发包人的要求做好安全文明宣传、监督检查宣传等工作，相关费用由承包人承担。</w:t>
      </w:r>
    </w:p>
    <w:p>
      <w:pPr>
        <w:pStyle w:val="43"/>
        <w:numPr>
          <w:ilvl w:val="0"/>
          <w:numId w:val="57"/>
        </w:numPr>
        <w:tabs>
          <w:tab w:val="left" w:pos="924"/>
        </w:tabs>
        <w:spacing w:line="359" w:lineRule="exact"/>
        <w:ind w:firstLine="440"/>
        <w:jc w:val="both"/>
        <w:rPr>
          <w:color w:val="auto"/>
          <w:highlight w:val="none"/>
        </w:rPr>
      </w:pPr>
      <w:bookmarkStart w:id="1672" w:name="bookmark1635"/>
      <w:bookmarkEnd w:id="1672"/>
      <w:r>
        <w:rPr>
          <w:rFonts w:hint="eastAsia"/>
          <w:color w:val="auto"/>
          <w:highlight w:val="none"/>
        </w:rPr>
        <w:t>承包人应按约定时间和要求，完成以下工作：</w:t>
      </w:r>
    </w:p>
    <w:p>
      <w:pPr>
        <w:pStyle w:val="43"/>
        <w:numPr>
          <w:ilvl w:val="0"/>
          <w:numId w:val="58"/>
        </w:numPr>
        <w:tabs>
          <w:tab w:val="left" w:pos="839"/>
        </w:tabs>
        <w:spacing w:line="359" w:lineRule="exact"/>
        <w:ind w:firstLine="440"/>
        <w:jc w:val="both"/>
        <w:rPr>
          <w:color w:val="auto"/>
          <w:highlight w:val="none"/>
        </w:rPr>
      </w:pPr>
      <w:bookmarkStart w:id="1673" w:name="bookmark1636"/>
      <w:bookmarkEnd w:id="1673"/>
      <w:r>
        <w:rPr>
          <w:rFonts w:hint="eastAsia"/>
          <w:color w:val="auto"/>
          <w:highlight w:val="none"/>
        </w:rPr>
        <w:t>按时提交施工组织设计、单位工程的施工方案。</w:t>
      </w:r>
    </w:p>
    <w:p>
      <w:pPr>
        <w:pStyle w:val="43"/>
        <w:numPr>
          <w:ilvl w:val="0"/>
          <w:numId w:val="58"/>
        </w:numPr>
        <w:tabs>
          <w:tab w:val="left" w:pos="839"/>
        </w:tabs>
        <w:spacing w:line="359" w:lineRule="exact"/>
        <w:ind w:firstLine="440"/>
        <w:jc w:val="both"/>
        <w:rPr>
          <w:color w:val="auto"/>
          <w:highlight w:val="none"/>
        </w:rPr>
      </w:pPr>
      <w:bookmarkStart w:id="1674" w:name="bookmark1637"/>
      <w:bookmarkEnd w:id="1674"/>
      <w:r>
        <w:rPr>
          <w:rFonts w:hint="eastAsia"/>
          <w:color w:val="auto"/>
          <w:highlight w:val="none"/>
        </w:rPr>
        <w:t>每月25日向监理人提交当月工程进度报表及下月进度计划。</w:t>
      </w:r>
    </w:p>
    <w:p>
      <w:pPr>
        <w:pStyle w:val="43"/>
        <w:numPr>
          <w:ilvl w:val="0"/>
          <w:numId w:val="58"/>
        </w:numPr>
        <w:tabs>
          <w:tab w:val="left" w:pos="839"/>
        </w:tabs>
        <w:spacing w:line="359" w:lineRule="exact"/>
        <w:ind w:firstLine="440"/>
        <w:jc w:val="both"/>
        <w:rPr>
          <w:color w:val="auto"/>
          <w:highlight w:val="none"/>
        </w:rPr>
      </w:pPr>
      <w:bookmarkStart w:id="1675" w:name="bookmark1638"/>
      <w:bookmarkEnd w:id="1675"/>
      <w:r>
        <w:rPr>
          <w:rFonts w:hint="eastAsia"/>
          <w:color w:val="auto"/>
          <w:highlight w:val="none"/>
        </w:rPr>
        <w:t>承包人自行负责施工安全保卫工作及夜间施工照明。</w:t>
      </w:r>
    </w:p>
    <w:p>
      <w:pPr>
        <w:pStyle w:val="43"/>
        <w:numPr>
          <w:ilvl w:val="0"/>
          <w:numId w:val="58"/>
        </w:numPr>
        <w:tabs>
          <w:tab w:val="left" w:pos="798"/>
        </w:tabs>
        <w:spacing w:line="359" w:lineRule="exact"/>
        <w:ind w:firstLine="440"/>
        <w:jc w:val="both"/>
        <w:rPr>
          <w:color w:val="auto"/>
          <w:highlight w:val="none"/>
        </w:rPr>
      </w:pPr>
      <w:bookmarkStart w:id="1676" w:name="bookmark1639"/>
      <w:bookmarkEnd w:id="1676"/>
      <w:r>
        <w:rPr>
          <w:rFonts w:hint="eastAsia"/>
          <w:color w:val="auto"/>
          <w:highlight w:val="none"/>
        </w:rPr>
        <w:t>需承包人办理的有关施工场地交通、环卫和施工噪音降尘管理等手续：遵守有关部门对施工现场交通、环卫和施工噪音降尘管理规定，如有发生，费用由承包人承担。</w:t>
      </w:r>
    </w:p>
    <w:p>
      <w:pPr>
        <w:pStyle w:val="43"/>
        <w:numPr>
          <w:ilvl w:val="0"/>
          <w:numId w:val="58"/>
        </w:numPr>
        <w:tabs>
          <w:tab w:val="left" w:pos="819"/>
        </w:tabs>
        <w:spacing w:line="359" w:lineRule="exact"/>
        <w:ind w:firstLine="440"/>
        <w:jc w:val="both"/>
        <w:rPr>
          <w:color w:val="auto"/>
          <w:highlight w:val="none"/>
        </w:rPr>
      </w:pPr>
      <w:bookmarkStart w:id="1677" w:name="bookmark1640"/>
      <w:bookmarkEnd w:id="1677"/>
      <w:r>
        <w:rPr>
          <w:rFonts w:hint="eastAsia"/>
          <w:color w:val="auto"/>
          <w:highlight w:val="none"/>
        </w:rPr>
        <w:t>已完工程成品保护的特殊要求及费用承担：已完工工程未交付发包人之前，承包人按协议条款约定负责已完成工程的成品保护工作，保护期间发生损坏，承包人自费予以修复。</w:t>
      </w:r>
    </w:p>
    <w:p>
      <w:pPr>
        <w:pStyle w:val="43"/>
        <w:numPr>
          <w:ilvl w:val="0"/>
          <w:numId w:val="58"/>
        </w:numPr>
        <w:tabs>
          <w:tab w:val="left" w:pos="814"/>
        </w:tabs>
        <w:spacing w:line="359" w:lineRule="exact"/>
        <w:ind w:firstLine="440"/>
        <w:jc w:val="both"/>
        <w:rPr>
          <w:color w:val="auto"/>
          <w:highlight w:val="none"/>
        </w:rPr>
      </w:pPr>
      <w:bookmarkStart w:id="1678" w:name="bookmark1641"/>
      <w:bookmarkEnd w:id="1678"/>
      <w:r>
        <w:rPr>
          <w:rFonts w:hint="eastAsia"/>
          <w:color w:val="auto"/>
          <w:highlight w:val="none"/>
        </w:rPr>
        <w:t>承包人有义务对施工场地周围管线(含地上及地下)和邻近建筑物、构筑物(含文物保护建筑)、古树名木等进行探明并负责保护。</w:t>
      </w:r>
    </w:p>
    <w:p>
      <w:pPr>
        <w:pStyle w:val="43"/>
        <w:numPr>
          <w:ilvl w:val="0"/>
          <w:numId w:val="58"/>
        </w:numPr>
        <w:tabs>
          <w:tab w:val="left" w:pos="819"/>
        </w:tabs>
        <w:spacing w:line="359" w:lineRule="exact"/>
        <w:ind w:firstLine="440"/>
        <w:jc w:val="both"/>
        <w:rPr>
          <w:color w:val="auto"/>
          <w:highlight w:val="none"/>
        </w:rPr>
      </w:pPr>
      <w:bookmarkStart w:id="1679" w:name="bookmark1642"/>
      <w:bookmarkEnd w:id="1679"/>
      <w:r>
        <w:rPr>
          <w:rFonts w:hint="eastAsia"/>
          <w:color w:val="auto"/>
          <w:highlight w:val="none"/>
        </w:rPr>
        <w:t>施工场地清洁卫生的要求：按城建卫生有关规定执行，由承包人负责，费用由承包人承担。</w:t>
      </w:r>
    </w:p>
    <w:p>
      <w:pPr>
        <w:pStyle w:val="43"/>
        <w:numPr>
          <w:ilvl w:val="0"/>
          <w:numId w:val="58"/>
        </w:numPr>
        <w:tabs>
          <w:tab w:val="left" w:pos="839"/>
        </w:tabs>
        <w:spacing w:after="120" w:line="359" w:lineRule="exact"/>
        <w:ind w:firstLine="440"/>
        <w:jc w:val="both"/>
        <w:rPr>
          <w:color w:val="auto"/>
          <w:highlight w:val="none"/>
        </w:rPr>
      </w:pPr>
      <w:bookmarkStart w:id="1680" w:name="bookmark1643"/>
      <w:bookmarkEnd w:id="1680"/>
      <w:r>
        <w:rPr>
          <w:rFonts w:hint="eastAsia"/>
          <w:color w:val="auto"/>
          <w:highlight w:val="none"/>
        </w:rPr>
        <w:t>承包人承担施工场地、水电及运输通道的修建和维护、清场等费用。</w:t>
      </w:r>
    </w:p>
    <w:p>
      <w:pPr>
        <w:pStyle w:val="43"/>
        <w:numPr>
          <w:ilvl w:val="0"/>
          <w:numId w:val="57"/>
        </w:numPr>
        <w:tabs>
          <w:tab w:val="left" w:pos="1026"/>
        </w:tabs>
        <w:spacing w:line="374" w:lineRule="auto"/>
        <w:ind w:firstLine="440"/>
        <w:jc w:val="both"/>
        <w:rPr>
          <w:color w:val="auto"/>
          <w:highlight w:val="none"/>
        </w:rPr>
      </w:pPr>
      <w:bookmarkStart w:id="1681" w:name="bookmark1644"/>
      <w:bookmarkEnd w:id="1681"/>
      <w:r>
        <w:rPr>
          <w:rFonts w:hint="eastAsia"/>
          <w:color w:val="auto"/>
          <w:highlight w:val="none"/>
        </w:rPr>
        <w:t>双方约定承包人应做的其他工作：</w:t>
      </w:r>
    </w:p>
    <w:p>
      <w:pPr>
        <w:pStyle w:val="43"/>
        <w:numPr>
          <w:ilvl w:val="0"/>
          <w:numId w:val="59"/>
        </w:numPr>
        <w:tabs>
          <w:tab w:val="left" w:pos="819"/>
        </w:tabs>
        <w:spacing w:line="359" w:lineRule="exact"/>
        <w:ind w:firstLine="440"/>
        <w:jc w:val="both"/>
        <w:rPr>
          <w:color w:val="auto"/>
          <w:highlight w:val="none"/>
        </w:rPr>
      </w:pPr>
      <w:bookmarkStart w:id="1682" w:name="bookmark1645"/>
      <w:bookmarkEnd w:id="1682"/>
      <w:r>
        <w:rPr>
          <w:rFonts w:hint="eastAsia"/>
          <w:color w:val="auto"/>
          <w:highlight w:val="none"/>
        </w:rPr>
        <w:t>凡属于需要承包人交付给其他承包人的工作面以及与其他承包人交叉作业的工作面,承包人必须服从监理人的决定，按规定的完工日期完成并将清理好的工作面移交给发包人,并取得监理人的同意。</w:t>
      </w:r>
    </w:p>
    <w:p>
      <w:pPr>
        <w:pStyle w:val="43"/>
        <w:numPr>
          <w:ilvl w:val="0"/>
          <w:numId w:val="59"/>
        </w:numPr>
        <w:tabs>
          <w:tab w:val="left" w:pos="817"/>
        </w:tabs>
        <w:spacing w:after="120" w:line="359" w:lineRule="exact"/>
        <w:ind w:firstLine="440"/>
        <w:jc w:val="both"/>
        <w:rPr>
          <w:color w:val="auto"/>
          <w:highlight w:val="none"/>
        </w:rPr>
      </w:pPr>
      <w:bookmarkStart w:id="1683" w:name="bookmark1646"/>
      <w:bookmarkEnd w:id="1683"/>
      <w:r>
        <w:rPr>
          <w:rFonts w:hint="eastAsia"/>
          <w:color w:val="auto"/>
          <w:highlight w:val="none"/>
        </w:rPr>
        <w:t>工程完工后，承包人应按监理人的指示清理施工现场。并在工程完工后6个月内完成并提交工程竣工资料和工程结算资料。承包人逾期提交，发包人将对承包人的拖延行为视为违约，并按100</w:t>
      </w:r>
      <w:r>
        <w:rPr>
          <w:rFonts w:hint="eastAsia"/>
          <w:color w:val="auto"/>
          <w:highlight w:val="none"/>
          <w:lang w:val="en-US"/>
        </w:rPr>
        <w:t>0</w:t>
      </w:r>
      <w:r>
        <w:rPr>
          <w:rFonts w:hint="eastAsia"/>
          <w:color w:val="auto"/>
          <w:highlight w:val="none"/>
        </w:rPr>
        <w:t>元/天计算违约金，违约金从承包人应得的工程款中扣除，但其最终的累计总金额与各项逾期完工违约金合计不超过合同价格的5%。</w:t>
      </w:r>
    </w:p>
    <w:p>
      <w:pPr>
        <w:pStyle w:val="43"/>
        <w:numPr>
          <w:ilvl w:val="0"/>
          <w:numId w:val="57"/>
        </w:numPr>
        <w:tabs>
          <w:tab w:val="left" w:pos="1026"/>
        </w:tabs>
        <w:spacing w:line="374" w:lineRule="auto"/>
        <w:ind w:firstLine="440"/>
        <w:jc w:val="both"/>
        <w:rPr>
          <w:color w:val="auto"/>
          <w:highlight w:val="none"/>
        </w:rPr>
      </w:pPr>
      <w:bookmarkStart w:id="1684" w:name="bookmark1647"/>
      <w:bookmarkEnd w:id="1684"/>
      <w:r>
        <w:rPr>
          <w:rFonts w:hint="eastAsia"/>
          <w:color w:val="auto"/>
          <w:highlight w:val="none"/>
        </w:rPr>
        <w:t>其他未尽事宜待签订施工合同时双方再协商。</w:t>
      </w:r>
    </w:p>
    <w:p>
      <w:pPr>
        <w:pStyle w:val="43"/>
        <w:numPr>
          <w:ilvl w:val="0"/>
          <w:numId w:val="56"/>
        </w:numPr>
        <w:tabs>
          <w:tab w:val="left" w:pos="1031"/>
        </w:tabs>
        <w:spacing w:line="359" w:lineRule="exact"/>
        <w:ind w:firstLine="440"/>
        <w:jc w:val="both"/>
        <w:rPr>
          <w:color w:val="auto"/>
          <w:highlight w:val="none"/>
        </w:rPr>
      </w:pPr>
      <w:bookmarkStart w:id="1685" w:name="bookmark1648"/>
      <w:bookmarkEnd w:id="1685"/>
      <w:r>
        <w:rPr>
          <w:rFonts w:hint="eastAsia"/>
          <w:color w:val="auto"/>
          <w:highlight w:val="none"/>
        </w:rPr>
        <w:t>鼓励承包人根据工程建设实际，吸纳建档立卡贫困劳动力参加工程建设。</w:t>
      </w:r>
    </w:p>
    <w:p>
      <w:pPr>
        <w:pStyle w:val="43"/>
        <w:numPr>
          <w:ilvl w:val="0"/>
          <w:numId w:val="56"/>
        </w:numPr>
        <w:tabs>
          <w:tab w:val="left" w:pos="1030"/>
        </w:tabs>
        <w:spacing w:after="120" w:line="359" w:lineRule="exact"/>
        <w:ind w:firstLine="440"/>
        <w:jc w:val="both"/>
        <w:rPr>
          <w:color w:val="auto"/>
          <w:highlight w:val="none"/>
        </w:rPr>
      </w:pPr>
      <w:bookmarkStart w:id="1686" w:name="bookmark1649"/>
      <w:bookmarkEnd w:id="1686"/>
      <w:r>
        <w:rPr>
          <w:rFonts w:hint="eastAsia"/>
          <w:color w:val="auto"/>
          <w:highlight w:val="none"/>
        </w:rPr>
        <w:t>执行自治区关于松材线虫病防控工作的有关规定，工程建设采用的模板、支撑及脚手架以钢模板、钢支撑为主，木质模板及仿材尽量就地采购，避免长途转运。</w:t>
      </w:r>
    </w:p>
    <w:p>
      <w:pPr>
        <w:pStyle w:val="6"/>
        <w:spacing w:before="0" w:after="0" w:line="360" w:lineRule="auto"/>
        <w:rPr>
          <w:rFonts w:ascii="宋体" w:hAnsi="宋体" w:eastAsia="宋体" w:cs="宋体"/>
          <w:color w:val="auto"/>
          <w:sz w:val="21"/>
          <w:szCs w:val="21"/>
          <w:highlight w:val="none"/>
          <w:lang w:eastAsia="zh-CN"/>
        </w:rPr>
      </w:pPr>
      <w:bookmarkStart w:id="1687" w:name="_Toc8785"/>
      <w:r>
        <w:rPr>
          <w:rFonts w:hint="eastAsia" w:ascii="宋体" w:hAnsi="宋体" w:eastAsia="宋体" w:cs="宋体"/>
          <w:color w:val="auto"/>
          <w:sz w:val="21"/>
          <w:szCs w:val="21"/>
          <w:highlight w:val="none"/>
          <w:lang w:eastAsia="zh-CN"/>
        </w:rPr>
        <w:t>4.2履约担保</w:t>
      </w:r>
      <w:bookmarkEnd w:id="1659"/>
      <w:bookmarkEnd w:id="1687"/>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sym w:font="Wingdings" w:char="00FE"/>
      </w:r>
      <w:r>
        <w:rPr>
          <w:rFonts w:hint="eastAsia" w:ascii="宋体" w:hAnsi="宋体" w:cs="宋体"/>
          <w:color w:val="auto"/>
          <w:szCs w:val="21"/>
          <w:highlight w:val="none"/>
          <w:lang w:eastAsia="zh-CN"/>
        </w:rPr>
        <w:t>提交履约担保</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履约担保的形式：银行保函、现金、工程担保或保证保险等形式。</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本项目的履约担保额为中标合同金额的5%,保证金应从投标人银行账户转出，履约保函应由投标人银行账户所在银行开具。履约担保在合同工程完工证书颁发后28天内无息退还给承包人。</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4.3分包</w:t>
      </w:r>
      <w:bookmarkEnd w:id="1660"/>
    </w:p>
    <w:p>
      <w:pPr>
        <w:pStyle w:val="15"/>
        <w:spacing w:line="360" w:lineRule="auto"/>
        <w:ind w:left="0" w:leftChars="0" w:right="248" w:firstLine="120" w:firstLineChars="50"/>
        <w:rPr>
          <w:rFonts w:ascii="宋体" w:hAnsi="宋体" w:cs="宋体"/>
          <w:color w:val="auto"/>
          <w:szCs w:val="21"/>
          <w:highlight w:val="none"/>
          <w:lang w:eastAsia="zh-CN"/>
        </w:rPr>
      </w:pPr>
      <w:r>
        <w:rPr>
          <w:rFonts w:hint="eastAsia" w:ascii="宋体" w:hAnsi="宋体" w:cs="宋体"/>
          <w:color w:val="auto"/>
          <w:szCs w:val="21"/>
          <w:highlight w:val="none"/>
          <w:lang w:eastAsia="zh-CN"/>
        </w:rPr>
        <w:t>本工程不允许分包。</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4.7撤换承包人项目经理和其他人员</w:t>
      </w:r>
    </w:p>
    <w:p>
      <w:pPr>
        <w:pStyle w:val="15"/>
        <w:spacing w:line="400" w:lineRule="exact"/>
        <w:ind w:left="0" w:leftChars="0" w:right="248" w:firstLine="600" w:firstLineChars="250"/>
        <w:rPr>
          <w:rFonts w:ascii="宋体" w:hAnsi="宋体" w:cs="宋体"/>
          <w:color w:val="auto"/>
          <w:szCs w:val="21"/>
          <w:highlight w:val="none"/>
          <w:lang w:eastAsia="zh-CN"/>
        </w:rPr>
      </w:pPr>
      <w:r>
        <w:rPr>
          <w:rFonts w:hint="eastAsia" w:ascii="宋体" w:hAnsi="宋体" w:cs="宋体"/>
          <w:color w:val="auto"/>
          <w:szCs w:val="21"/>
          <w:highlight w:val="none"/>
          <w:lang w:eastAsia="zh-CN"/>
        </w:rPr>
        <w:t>4.7.1投入本项目的项目经理、技术负责人、质量管理员、专全管理员等主要管理人员中标后，原则不予变更。若有特殊情况确需更换，经中标人申请、监理机构审核允许、招标人同意后方可变更为不低于同等条件的人员。</w:t>
      </w:r>
    </w:p>
    <w:p>
      <w:pPr>
        <w:pStyle w:val="15"/>
        <w:spacing w:line="400" w:lineRule="exact"/>
        <w:ind w:left="0" w:leftChars="0" w:right="248" w:firstLine="600" w:firstLineChars="250"/>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4.7.2项目经理每月在工地时间少于22日，且未经招标人同意的，按未履职处理，由有关行政监督部门处理后报请自治区有关行政监督部门将结果记入市场主体信用档案，公布不良行为记录。</w:t>
      </w:r>
    </w:p>
    <w:p>
      <w:pPr>
        <w:pStyle w:val="15"/>
        <w:spacing w:line="400" w:lineRule="exact"/>
        <w:ind w:left="0" w:leftChars="0" w:right="248" w:firstLine="600" w:firstLineChars="250"/>
        <w:rPr>
          <w:rFonts w:ascii="宋体" w:hAnsi="宋体" w:cs="宋体"/>
          <w:bCs/>
          <w:color w:val="auto"/>
          <w:highlight w:val="none"/>
          <w:lang w:eastAsia="zh-CN"/>
        </w:rPr>
      </w:pPr>
      <w:r>
        <w:rPr>
          <w:rFonts w:hint="eastAsia" w:ascii="宋体" w:hAnsi="宋体" w:cs="宋体"/>
          <w:bCs/>
          <w:color w:val="auto"/>
          <w:szCs w:val="21"/>
          <w:highlight w:val="none"/>
          <w:lang w:eastAsia="zh-CN"/>
        </w:rPr>
        <w:t>4.7.3</w:t>
      </w:r>
      <w:r>
        <w:rPr>
          <w:rFonts w:hint="eastAsia" w:ascii="宋体" w:hAnsi="宋体" w:cs="宋体"/>
          <w:color w:val="auto"/>
          <w:szCs w:val="21"/>
          <w:highlight w:val="none"/>
          <w:lang w:eastAsia="zh-CN"/>
        </w:rPr>
        <w:t>施工单位要制定好每15天进度节点,项目业主要对每15天进度节点进行考核,如有两个节点进度未能完成任务,项目业主有权采取必要的赶工措施(包括增</w:t>
      </w:r>
      <w:r>
        <w:rPr>
          <w:rFonts w:hint="eastAsia" w:ascii="宋体" w:hAnsi="宋体" w:cs="宋体"/>
          <w:color w:val="auto"/>
          <w:highlight w:val="none"/>
          <w:lang w:eastAsia="zh-CN"/>
        </w:rPr>
        <w:t>派机械、人员、增加工作面)，所发生的赶工费用由中标单位负责支付。</w:t>
      </w:r>
    </w:p>
    <w:p>
      <w:pPr>
        <w:pStyle w:val="6"/>
        <w:spacing w:before="0" w:after="0" w:line="360" w:lineRule="auto"/>
        <w:rPr>
          <w:rFonts w:ascii="宋体" w:hAnsi="宋体" w:eastAsia="宋体" w:cs="宋体"/>
          <w:color w:val="auto"/>
          <w:sz w:val="21"/>
          <w:szCs w:val="21"/>
          <w:highlight w:val="none"/>
          <w:lang w:eastAsia="zh-CN"/>
        </w:rPr>
      </w:pPr>
      <w:bookmarkStart w:id="1688" w:name="_Toc221951158"/>
      <w:r>
        <w:rPr>
          <w:rFonts w:hint="eastAsia" w:ascii="宋体" w:hAnsi="宋体" w:eastAsia="宋体" w:cs="宋体"/>
          <w:color w:val="auto"/>
          <w:sz w:val="21"/>
          <w:szCs w:val="21"/>
          <w:highlight w:val="none"/>
          <w:lang w:eastAsia="zh-CN"/>
        </w:rPr>
        <w:t>4.11不利物质条件</w:t>
      </w:r>
      <w:bookmarkEnd w:id="1688"/>
    </w:p>
    <w:p>
      <w:pPr>
        <w:spacing w:line="360" w:lineRule="auto"/>
        <w:ind w:right="248" w:firstLine="480" w:firstLineChars="200"/>
        <w:rPr>
          <w:rFonts w:ascii="宋体" w:hAnsi="宋体" w:cs="宋体"/>
          <w:color w:val="auto"/>
          <w:szCs w:val="21"/>
          <w:highlight w:val="none"/>
          <w:lang w:eastAsia="zh-CN"/>
        </w:rPr>
      </w:pPr>
      <w:bookmarkStart w:id="1689" w:name="_Toc221951159"/>
      <w:r>
        <w:rPr>
          <w:rFonts w:hint="eastAsia" w:ascii="宋体" w:hAnsi="宋体" w:cs="宋体"/>
          <w:color w:val="auto"/>
          <w:szCs w:val="21"/>
          <w:highlight w:val="none"/>
          <w:lang w:eastAsia="zh-CN"/>
        </w:rPr>
        <w:t>4.11.1不利物质条件的范围：</w:t>
      </w:r>
      <w:r>
        <w:rPr>
          <w:rFonts w:hint="eastAsia" w:ascii="宋体" w:hAnsi="宋体" w:cs="宋体"/>
          <w:color w:val="auto"/>
          <w:szCs w:val="21"/>
          <w:highlight w:val="none"/>
          <w:u w:val="single"/>
          <w:lang w:eastAsia="zh-CN"/>
        </w:rPr>
        <w:t>按通用条款，无特殊约定</w:t>
      </w:r>
      <w:r>
        <w:rPr>
          <w:rFonts w:hint="eastAsia" w:ascii="宋体" w:hAnsi="宋体" w:cs="宋体"/>
          <w:color w:val="auto"/>
          <w:szCs w:val="21"/>
          <w:highlight w:val="none"/>
          <w:lang w:eastAsia="zh-CN"/>
        </w:rPr>
        <w:t>。</w:t>
      </w:r>
      <w:bookmarkEnd w:id="1689"/>
    </w:p>
    <w:p>
      <w:pPr>
        <w:pStyle w:val="5"/>
        <w:tabs>
          <w:tab w:val="left" w:pos="720"/>
        </w:tabs>
        <w:spacing w:line="240" w:lineRule="auto"/>
        <w:ind w:firstLine="414"/>
        <w:rPr>
          <w:rFonts w:ascii="宋体" w:hAnsi="宋体" w:cs="宋体"/>
          <w:bCs/>
          <w:color w:val="auto"/>
          <w:sz w:val="30"/>
          <w:szCs w:val="30"/>
          <w:highlight w:val="none"/>
          <w:lang w:eastAsia="zh-CN"/>
        </w:rPr>
      </w:pPr>
      <w:bookmarkStart w:id="1690" w:name="_Toc229305391"/>
      <w:bookmarkStart w:id="1691" w:name="_Toc222032700"/>
      <w:bookmarkStart w:id="1692" w:name="_Toc222029531"/>
      <w:bookmarkStart w:id="1693" w:name="_Toc222031033"/>
      <w:bookmarkStart w:id="1694" w:name="_Toc221951160"/>
      <w:bookmarkStart w:id="1695" w:name="_Toc31558"/>
      <w:bookmarkStart w:id="1696" w:name="_Toc222033882"/>
      <w:bookmarkStart w:id="1697" w:name="_Toc16272"/>
      <w:bookmarkStart w:id="1698" w:name="_Toc25451"/>
      <w:r>
        <w:rPr>
          <w:rFonts w:hint="eastAsia" w:ascii="宋体" w:hAnsi="宋体" w:cs="宋体"/>
          <w:bCs/>
          <w:color w:val="auto"/>
          <w:sz w:val="30"/>
          <w:szCs w:val="30"/>
          <w:highlight w:val="none"/>
          <w:lang w:eastAsia="zh-CN"/>
        </w:rPr>
        <w:t>5材料和工程设备</w:t>
      </w:r>
      <w:bookmarkEnd w:id="1690"/>
      <w:bookmarkEnd w:id="1691"/>
      <w:bookmarkEnd w:id="1692"/>
      <w:bookmarkEnd w:id="1693"/>
      <w:bookmarkEnd w:id="1694"/>
      <w:bookmarkEnd w:id="1695"/>
      <w:bookmarkEnd w:id="1696"/>
      <w:bookmarkEnd w:id="1697"/>
      <w:bookmarkEnd w:id="1698"/>
      <w:bookmarkStart w:id="1699" w:name="_Toc221951163"/>
    </w:p>
    <w:p>
      <w:pPr>
        <w:keepNext/>
        <w:keepLines/>
        <w:spacing w:line="360" w:lineRule="auto"/>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t>5.2发包人提供的材料和工程设备</w:t>
      </w:r>
      <w:bookmarkEnd w:id="1699"/>
    </w:p>
    <w:p>
      <w:pPr>
        <w:pStyle w:val="35"/>
        <w:ind w:firstLine="480" w:firstLineChars="200"/>
        <w:rPr>
          <w:rFonts w:ascii="宋体" w:hAnsi="宋体" w:cs="宋体"/>
          <w:color w:val="auto"/>
          <w:highlight w:val="none"/>
          <w:lang w:bidi="en-US"/>
        </w:rPr>
      </w:pPr>
      <w:r>
        <w:rPr>
          <w:rFonts w:hint="eastAsia" w:ascii="宋体" w:hAnsi="宋体" w:cs="宋体"/>
          <w:color w:val="auto"/>
          <w:highlight w:val="none"/>
          <w:lang w:bidi="en-US"/>
        </w:rPr>
        <w:t>5.2.1承包人在采购机电设备和金属结构设备时，需通知发包人参与，发包人对承包人的机电设备和金属结构采购进行全过程监督管理。承包人在所采购的机电设备和金属结构设备质量顺达到国家或行业相关标准，并提供所采购的机电设备和金属结构设备（包括其主要附件）的合格证书或相关权威机构（部门）出具的检验合格资料。</w:t>
      </w:r>
    </w:p>
    <w:p>
      <w:pPr>
        <w:spacing w:line="360" w:lineRule="auto"/>
        <w:ind w:right="248" w:firstLine="484" w:firstLineChars="202"/>
        <w:rPr>
          <w:rFonts w:ascii="宋体" w:hAnsi="宋体" w:cs="宋体"/>
          <w:color w:val="auto"/>
          <w:szCs w:val="21"/>
          <w:highlight w:val="none"/>
          <w:lang w:eastAsia="zh-CN"/>
        </w:rPr>
      </w:pPr>
      <w:bookmarkStart w:id="1700" w:name="_Toc221951166"/>
      <w:bookmarkStart w:id="1701" w:name="_Toc229305392"/>
      <w:bookmarkStart w:id="1702" w:name="_Toc222032701"/>
      <w:bookmarkStart w:id="1703" w:name="_Toc222033883"/>
      <w:bookmarkStart w:id="1704" w:name="_Toc222029532"/>
      <w:bookmarkStart w:id="1705" w:name="_Toc222031034"/>
      <w:r>
        <w:rPr>
          <w:rFonts w:hint="eastAsia" w:ascii="宋体" w:hAnsi="宋体" w:cs="宋体"/>
          <w:color w:val="auto"/>
          <w:szCs w:val="21"/>
          <w:highlight w:val="none"/>
          <w:lang w:eastAsia="zh-CN"/>
        </w:rPr>
        <w:t>5.2.2发包人不提供材料和工程设备。</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06" w:name="_Toc6213"/>
      <w:bookmarkStart w:id="1707" w:name="_Toc19681"/>
      <w:bookmarkStart w:id="1708" w:name="_Toc26855"/>
      <w:r>
        <w:rPr>
          <w:rFonts w:hint="eastAsia" w:ascii="宋体" w:hAnsi="宋体" w:cs="宋体"/>
          <w:bCs/>
          <w:color w:val="auto"/>
          <w:sz w:val="30"/>
          <w:szCs w:val="30"/>
          <w:highlight w:val="none"/>
          <w:lang w:eastAsia="zh-CN"/>
        </w:rPr>
        <w:t>6施工设备和临时设施</w:t>
      </w:r>
      <w:bookmarkEnd w:id="1700"/>
      <w:bookmarkEnd w:id="1701"/>
      <w:bookmarkEnd w:id="1702"/>
      <w:bookmarkEnd w:id="1703"/>
      <w:bookmarkEnd w:id="1704"/>
      <w:bookmarkEnd w:id="1705"/>
      <w:bookmarkEnd w:id="1706"/>
      <w:bookmarkEnd w:id="1707"/>
      <w:bookmarkEnd w:id="1708"/>
    </w:p>
    <w:p>
      <w:pPr>
        <w:spacing w:line="360" w:lineRule="auto"/>
        <w:rPr>
          <w:rFonts w:ascii="宋体" w:hAnsi="宋体" w:cs="宋体"/>
          <w:b/>
          <w:bCs/>
          <w:color w:val="auto"/>
          <w:szCs w:val="21"/>
          <w:highlight w:val="none"/>
          <w:lang w:eastAsia="zh-CN"/>
        </w:rPr>
      </w:pPr>
      <w:bookmarkStart w:id="1709" w:name="_Toc229593367"/>
      <w:r>
        <w:rPr>
          <w:rFonts w:hint="eastAsia" w:ascii="宋体" w:hAnsi="宋体" w:cs="宋体"/>
          <w:b/>
          <w:bCs/>
          <w:color w:val="auto"/>
          <w:szCs w:val="21"/>
          <w:highlight w:val="none"/>
          <w:lang w:eastAsia="zh-CN"/>
        </w:rPr>
        <w:t>6.1承包人提供的施工设备和临时设施</w:t>
      </w:r>
      <w:bookmarkEnd w:id="1709"/>
    </w:p>
    <w:p>
      <w:pPr>
        <w:spacing w:line="360" w:lineRule="auto"/>
        <w:ind w:right="248" w:firstLine="484" w:firstLineChars="202"/>
        <w:rPr>
          <w:rFonts w:ascii="宋体" w:hAnsi="宋体" w:cs="宋体"/>
          <w:color w:val="auto"/>
          <w:szCs w:val="21"/>
          <w:highlight w:val="none"/>
          <w:lang w:eastAsia="zh-CN"/>
        </w:rPr>
      </w:pPr>
      <w:r>
        <w:rPr>
          <w:rFonts w:hint="eastAsia" w:ascii="宋体" w:hAnsi="宋体" w:cs="宋体"/>
          <w:color w:val="auto"/>
          <w:szCs w:val="21"/>
          <w:highlight w:val="none"/>
          <w:lang w:eastAsia="zh-CN"/>
        </w:rPr>
        <w:t>6.1.2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pPr>
        <w:pStyle w:val="6"/>
        <w:spacing w:before="0" w:after="0" w:line="360" w:lineRule="auto"/>
        <w:rPr>
          <w:rFonts w:ascii="宋体" w:hAnsi="宋体" w:eastAsia="宋体" w:cs="宋体"/>
          <w:color w:val="auto"/>
          <w:sz w:val="21"/>
          <w:szCs w:val="21"/>
          <w:highlight w:val="none"/>
          <w:lang w:eastAsia="zh-CN"/>
        </w:rPr>
      </w:pPr>
      <w:bookmarkStart w:id="1710" w:name="_Toc221951167"/>
      <w:r>
        <w:rPr>
          <w:rFonts w:hint="eastAsia" w:ascii="宋体" w:hAnsi="宋体" w:eastAsia="宋体" w:cs="宋体"/>
          <w:color w:val="auto"/>
          <w:sz w:val="21"/>
          <w:szCs w:val="21"/>
          <w:highlight w:val="none"/>
          <w:lang w:eastAsia="zh-CN"/>
        </w:rPr>
        <w:t>6.2发包人提供的施工设备和临时设施</w:t>
      </w:r>
      <w:bookmarkEnd w:id="1710"/>
    </w:p>
    <w:p>
      <w:pPr>
        <w:spacing w:line="360" w:lineRule="auto"/>
        <w:ind w:right="248" w:firstLine="484" w:firstLineChars="202"/>
        <w:rPr>
          <w:rFonts w:ascii="宋体" w:hAnsi="宋体" w:cs="宋体"/>
          <w:color w:val="auto"/>
          <w:szCs w:val="21"/>
          <w:highlight w:val="none"/>
          <w:lang w:eastAsia="zh-CN"/>
        </w:rPr>
      </w:pPr>
      <w:bookmarkStart w:id="1711" w:name="_Toc221951169"/>
      <w:r>
        <w:rPr>
          <w:rFonts w:hint="eastAsia" w:ascii="宋体" w:hAnsi="宋体" w:cs="宋体"/>
          <w:color w:val="auto"/>
          <w:szCs w:val="21"/>
          <w:highlight w:val="none"/>
          <w:lang w:eastAsia="zh-CN"/>
        </w:rPr>
        <w:t>（1）发包人提供的的施工设备</w:t>
      </w:r>
      <w:bookmarkEnd w:id="1711"/>
      <w:r>
        <w:rPr>
          <w:rFonts w:hint="eastAsia" w:ascii="宋体" w:hAnsi="宋体" w:cs="宋体"/>
          <w:color w:val="auto"/>
          <w:szCs w:val="21"/>
          <w:highlight w:val="none"/>
          <w:lang w:eastAsia="zh-CN"/>
        </w:rPr>
        <w:t>：</w:t>
      </w:r>
      <w:r>
        <w:rPr>
          <w:rFonts w:hint="eastAsia" w:ascii="宋体" w:hAnsi="宋体" w:cs="宋体"/>
          <w:b/>
          <w:color w:val="auto"/>
          <w:szCs w:val="21"/>
          <w:highlight w:val="none"/>
          <w:u w:val="single"/>
          <w:lang w:eastAsia="zh-CN"/>
        </w:rPr>
        <w:t>无</w:t>
      </w:r>
      <w:r>
        <w:rPr>
          <w:rFonts w:hint="eastAsia" w:ascii="宋体" w:hAnsi="宋体" w:cs="宋体"/>
          <w:color w:val="auto"/>
          <w:szCs w:val="21"/>
          <w:highlight w:val="none"/>
          <w:lang w:eastAsia="zh-CN"/>
        </w:rPr>
        <w:t>。</w:t>
      </w:r>
    </w:p>
    <w:p>
      <w:pPr>
        <w:spacing w:line="360" w:lineRule="auto"/>
        <w:ind w:right="249" w:firstLine="484" w:firstLineChars="202"/>
        <w:rPr>
          <w:rFonts w:ascii="宋体" w:hAnsi="宋体" w:cs="宋体"/>
          <w:color w:val="auto"/>
          <w:szCs w:val="21"/>
          <w:highlight w:val="none"/>
          <w:lang w:eastAsia="zh-CN"/>
        </w:rPr>
      </w:pPr>
      <w:bookmarkStart w:id="1712" w:name="_Toc5941"/>
      <w:r>
        <w:rPr>
          <w:rFonts w:hint="eastAsia" w:ascii="宋体" w:hAnsi="宋体" w:cs="宋体"/>
          <w:color w:val="auto"/>
          <w:szCs w:val="21"/>
          <w:highlight w:val="none"/>
          <w:lang w:eastAsia="zh-CN"/>
        </w:rPr>
        <w:t>（2）发包人提供的临时设施：</w:t>
      </w:r>
      <w:r>
        <w:rPr>
          <w:rFonts w:hint="eastAsia" w:ascii="宋体" w:hAnsi="宋体" w:cs="宋体"/>
          <w:b/>
          <w:color w:val="auto"/>
          <w:szCs w:val="21"/>
          <w:highlight w:val="none"/>
          <w:u w:val="single"/>
          <w:lang w:eastAsia="zh-CN"/>
        </w:rPr>
        <w:t>无</w:t>
      </w:r>
      <w:r>
        <w:rPr>
          <w:rFonts w:hint="eastAsia" w:ascii="宋体" w:hAnsi="宋体" w:cs="宋体"/>
          <w:color w:val="auto"/>
          <w:szCs w:val="21"/>
          <w:highlight w:val="none"/>
          <w:lang w:eastAsia="zh-CN"/>
        </w:rPr>
        <w:t>。</w:t>
      </w:r>
      <w:bookmarkEnd w:id="1712"/>
    </w:p>
    <w:p>
      <w:pPr>
        <w:pStyle w:val="5"/>
        <w:tabs>
          <w:tab w:val="left" w:pos="720"/>
        </w:tabs>
        <w:spacing w:line="240" w:lineRule="auto"/>
        <w:ind w:firstLine="414"/>
        <w:rPr>
          <w:rFonts w:ascii="宋体" w:hAnsi="宋体" w:cs="宋体"/>
          <w:bCs/>
          <w:color w:val="auto"/>
          <w:sz w:val="30"/>
          <w:szCs w:val="30"/>
          <w:highlight w:val="none"/>
          <w:lang w:eastAsia="zh-CN"/>
        </w:rPr>
      </w:pPr>
      <w:bookmarkStart w:id="1713" w:name="_Toc27201"/>
      <w:bookmarkStart w:id="1714" w:name="_Toc14475"/>
      <w:r>
        <w:rPr>
          <w:rFonts w:hint="eastAsia" w:ascii="宋体" w:hAnsi="宋体" w:cs="宋体"/>
          <w:bCs/>
          <w:color w:val="auto"/>
          <w:sz w:val="30"/>
          <w:szCs w:val="30"/>
          <w:highlight w:val="none"/>
          <w:lang w:eastAsia="zh-CN"/>
        </w:rPr>
        <w:t>7交通运输</w:t>
      </w:r>
      <w:bookmarkEnd w:id="1713"/>
      <w:bookmarkEnd w:id="1714"/>
    </w:p>
    <w:p>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7.1道路通行权和场外设施</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道路通行权和场外设施的约定：</w:t>
      </w:r>
      <w:r>
        <w:rPr>
          <w:rFonts w:hint="eastAsia" w:ascii="宋体" w:hAnsi="宋体" w:cs="宋体"/>
          <w:b/>
          <w:color w:val="auto"/>
          <w:szCs w:val="21"/>
          <w:highlight w:val="none"/>
          <w:u w:val="single"/>
          <w:lang w:eastAsia="zh-CN"/>
        </w:rPr>
        <w:t>无</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15" w:name="_Toc26106"/>
      <w:bookmarkStart w:id="1716" w:name="_Toc4618"/>
      <w:r>
        <w:rPr>
          <w:rFonts w:hint="eastAsia" w:ascii="宋体" w:hAnsi="宋体" w:cs="宋体"/>
          <w:bCs/>
          <w:color w:val="auto"/>
          <w:sz w:val="30"/>
          <w:szCs w:val="30"/>
          <w:highlight w:val="none"/>
          <w:lang w:eastAsia="zh-CN"/>
        </w:rPr>
        <w:t>8测量放线</w:t>
      </w:r>
      <w:bookmarkEnd w:id="1715"/>
      <w:bookmarkEnd w:id="1716"/>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8.1施工控制网</w:t>
      </w:r>
    </w:p>
    <w:p>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8.1.1施工控制网的约定：</w:t>
      </w:r>
      <w:r>
        <w:rPr>
          <w:rFonts w:hint="eastAsia" w:ascii="宋体" w:hAnsi="宋体" w:cs="宋体"/>
          <w:b/>
          <w:color w:val="auto"/>
          <w:szCs w:val="21"/>
          <w:highlight w:val="none"/>
          <w:u w:val="single"/>
          <w:lang w:eastAsia="zh-CN"/>
        </w:rPr>
        <w:t>由承包人负责测设并承担其费用</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17" w:name="_Toc13150"/>
      <w:bookmarkStart w:id="1718" w:name="_Toc19095"/>
      <w:r>
        <w:rPr>
          <w:rFonts w:hint="eastAsia" w:ascii="宋体" w:hAnsi="宋体" w:cs="宋体"/>
          <w:bCs/>
          <w:color w:val="auto"/>
          <w:sz w:val="30"/>
          <w:szCs w:val="30"/>
          <w:highlight w:val="none"/>
          <w:lang w:eastAsia="zh-CN"/>
        </w:rPr>
        <w:t>9施工安全、治安保卫和环境保护</w:t>
      </w:r>
      <w:bookmarkEnd w:id="1717"/>
      <w:bookmarkEnd w:id="1718"/>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9.2承包人的施工安全责任</w:t>
      </w:r>
    </w:p>
    <w:p>
      <w:pPr>
        <w:spacing w:line="360" w:lineRule="auto"/>
        <w:ind w:right="248"/>
        <w:rPr>
          <w:rFonts w:ascii="宋体" w:hAnsi="宋体" w:cs="宋体"/>
          <w:color w:val="auto"/>
          <w:szCs w:val="21"/>
          <w:highlight w:val="none"/>
          <w:lang w:eastAsia="zh-CN"/>
        </w:rPr>
      </w:pPr>
      <w:r>
        <w:rPr>
          <w:rFonts w:hint="eastAsia" w:ascii="宋体" w:hAnsi="宋体" w:cs="宋体"/>
          <w:color w:val="auto"/>
          <w:szCs w:val="21"/>
          <w:highlight w:val="none"/>
          <w:lang w:eastAsia="zh-CN"/>
        </w:rPr>
        <w:t>所有责任和费用由承包人承担。</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9.7文明工地</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9.7.1本合同文明工地的约定：</w:t>
      </w:r>
      <w:r>
        <w:rPr>
          <w:rFonts w:hint="eastAsia" w:ascii="宋体" w:hAnsi="宋体" w:cs="宋体"/>
          <w:bCs/>
          <w:color w:val="auto"/>
          <w:szCs w:val="21"/>
          <w:highlight w:val="none"/>
          <w:u w:val="single"/>
          <w:lang w:eastAsia="zh-CN"/>
        </w:rPr>
        <w:t>按水利部《水利系统文明建设工地评审管理办法》创建文明建设工地</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000000" w:themeColor="text1"/>
          <w:sz w:val="30"/>
          <w:szCs w:val="30"/>
          <w:highlight w:val="none"/>
          <w:lang w:eastAsia="zh-CN"/>
          <w14:textFill>
            <w14:solidFill>
              <w14:schemeClr w14:val="tx1"/>
            </w14:solidFill>
          </w14:textFill>
        </w:rPr>
      </w:pPr>
      <w:bookmarkStart w:id="1719" w:name="_Toc222033887"/>
      <w:bookmarkStart w:id="1720" w:name="_Toc222029536"/>
      <w:bookmarkStart w:id="1721" w:name="_Toc222032705"/>
      <w:bookmarkStart w:id="1722" w:name="_Toc221951188"/>
      <w:bookmarkStart w:id="1723" w:name="_Toc222031038"/>
      <w:bookmarkStart w:id="1724" w:name="_Toc229305394"/>
      <w:bookmarkStart w:id="1725" w:name="_Toc31752"/>
      <w:bookmarkStart w:id="1726" w:name="_Toc20212"/>
      <w:r>
        <w:rPr>
          <w:rFonts w:hint="eastAsia" w:ascii="宋体" w:hAnsi="宋体" w:cs="宋体"/>
          <w:bCs/>
          <w:color w:val="000000" w:themeColor="text1"/>
          <w:sz w:val="30"/>
          <w:szCs w:val="30"/>
          <w:highlight w:val="none"/>
          <w:lang w:eastAsia="zh-CN"/>
          <w14:textFill>
            <w14:solidFill>
              <w14:schemeClr w14:val="tx1"/>
            </w14:solidFill>
          </w14:textFill>
        </w:rPr>
        <w:t>11开工和竣工</w:t>
      </w:r>
      <w:bookmarkEnd w:id="1719"/>
      <w:bookmarkEnd w:id="1720"/>
      <w:bookmarkEnd w:id="1721"/>
      <w:bookmarkEnd w:id="1722"/>
      <w:bookmarkEnd w:id="1723"/>
      <w:bookmarkEnd w:id="1724"/>
      <w:r>
        <w:rPr>
          <w:rFonts w:hint="eastAsia" w:ascii="宋体" w:hAnsi="宋体" w:cs="宋体"/>
          <w:bCs/>
          <w:color w:val="000000" w:themeColor="text1"/>
          <w:sz w:val="30"/>
          <w:szCs w:val="30"/>
          <w:highlight w:val="none"/>
          <w:lang w:eastAsia="zh-CN"/>
          <w14:textFill>
            <w14:solidFill>
              <w14:schemeClr w14:val="tx1"/>
            </w14:solidFill>
          </w14:textFill>
        </w:rPr>
        <w:t>（完工）</w:t>
      </w:r>
      <w:bookmarkEnd w:id="1725"/>
      <w:bookmarkEnd w:id="1726"/>
    </w:p>
    <w:p>
      <w:pPr>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11.1本工程开工时间为：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2021 </w:t>
      </w:r>
      <w:r>
        <w:rPr>
          <w:rFonts w:hint="eastAsia" w:ascii="宋体" w:hAnsi="宋体" w:cs="宋体"/>
          <w:color w:val="000000" w:themeColor="text1"/>
          <w:szCs w:val="21"/>
          <w:highlight w:val="none"/>
          <w:lang w:eastAsia="zh-CN"/>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10 </w:t>
      </w:r>
      <w:r>
        <w:rPr>
          <w:rFonts w:hint="eastAsia" w:ascii="宋体" w:hAnsi="宋体" w:cs="宋体"/>
          <w:color w:val="000000" w:themeColor="text1"/>
          <w:szCs w:val="21"/>
          <w:highlight w:val="none"/>
          <w:lang w:eastAsia="zh-CN"/>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13 </w:t>
      </w:r>
      <w:r>
        <w:rPr>
          <w:rFonts w:hint="eastAsia" w:ascii="宋体" w:hAnsi="宋体" w:cs="宋体"/>
          <w:color w:val="000000" w:themeColor="text1"/>
          <w:szCs w:val="21"/>
          <w:highlight w:val="none"/>
          <w:lang w:eastAsia="zh-CN"/>
          <w14:textFill>
            <w14:solidFill>
              <w14:schemeClr w14:val="tx1"/>
            </w14:solidFill>
          </w14:textFill>
        </w:rPr>
        <w:t>日。</w:t>
      </w:r>
    </w:p>
    <w:p>
      <w:pPr>
        <w:ind w:left="480" w:hanging="480" w:hangingChars="200"/>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11.</w:t>
      </w:r>
      <w:r>
        <w:rPr>
          <w:rFonts w:hint="eastAsia" w:ascii="宋体" w:hAnsi="宋体" w:cs="宋体"/>
          <w:color w:val="0D0D0D" w:themeColor="text1" w:themeTint="F2"/>
          <w:szCs w:val="21"/>
          <w:highlight w:val="none"/>
          <w:lang w:eastAsia="zh-CN"/>
          <w14:textFill>
            <w14:solidFill>
              <w14:schemeClr w14:val="tx1">
                <w14:lumMod w14:val="95000"/>
                <w14:lumOff w14:val="5000"/>
              </w14:schemeClr>
            </w14:solidFill>
          </w14:textFill>
        </w:rPr>
        <w:t>2本工程完工时间为：</w:t>
      </w:r>
      <w:r>
        <w:rPr>
          <w:rFonts w:hint="eastAsia" w:ascii="宋体" w:hAnsi="宋体" w:cs="宋体"/>
          <w:color w:val="0D0D0D" w:themeColor="text1" w:themeTint="F2"/>
          <w:szCs w:val="21"/>
          <w:highlight w:val="none"/>
          <w:u w:val="single"/>
          <w:lang w:val="en-US" w:eastAsia="zh-CN"/>
          <w14:textFill>
            <w14:solidFill>
              <w14:schemeClr w14:val="tx1">
                <w14:lumMod w14:val="95000"/>
                <w14:lumOff w14:val="5000"/>
              </w14:schemeClr>
            </w14:solidFill>
          </w14:textFill>
        </w:rPr>
        <w:t xml:space="preserve"> 2021  </w:t>
      </w:r>
      <w:r>
        <w:rPr>
          <w:rFonts w:hint="eastAsia" w:ascii="宋体" w:hAnsi="宋体" w:cs="宋体"/>
          <w:color w:val="0D0D0D" w:themeColor="text1" w:themeTint="F2"/>
          <w:szCs w:val="21"/>
          <w:highlight w:val="none"/>
          <w:lang w:eastAsia="zh-CN"/>
          <w14:textFill>
            <w14:solidFill>
              <w14:schemeClr w14:val="tx1">
                <w14:lumMod w14:val="95000"/>
                <w14:lumOff w14:val="5000"/>
              </w14:schemeClr>
            </w14:solidFill>
          </w14:textFill>
        </w:rPr>
        <w:t>年</w:t>
      </w:r>
      <w:r>
        <w:rPr>
          <w:rFonts w:hint="eastAsia" w:ascii="宋体" w:hAnsi="宋体" w:cs="宋体"/>
          <w:color w:val="0D0D0D" w:themeColor="text1" w:themeTint="F2"/>
          <w:szCs w:val="21"/>
          <w:highlight w:val="none"/>
          <w:u w:val="single"/>
          <w:lang w:val="en-US" w:eastAsia="zh-CN"/>
          <w14:textFill>
            <w14:solidFill>
              <w14:schemeClr w14:val="tx1">
                <w14:lumMod w14:val="95000"/>
                <w14:lumOff w14:val="5000"/>
              </w14:schemeClr>
            </w14:solidFill>
          </w14:textFill>
        </w:rPr>
        <w:t xml:space="preserve"> 12 </w:t>
      </w:r>
      <w:r>
        <w:rPr>
          <w:rFonts w:hint="eastAsia" w:ascii="宋体" w:hAnsi="宋体" w:cs="宋体"/>
          <w:color w:val="0D0D0D" w:themeColor="text1" w:themeTint="F2"/>
          <w:szCs w:val="21"/>
          <w:highlight w:val="none"/>
          <w:lang w:eastAsia="zh-CN"/>
          <w14:textFill>
            <w14:solidFill>
              <w14:schemeClr w14:val="tx1">
                <w14:lumMod w14:val="95000"/>
                <w14:lumOff w14:val="5000"/>
              </w14:schemeClr>
            </w14:solidFill>
          </w14:textFill>
        </w:rPr>
        <w:t>月</w:t>
      </w:r>
      <w:r>
        <w:rPr>
          <w:rFonts w:hint="eastAsia" w:ascii="宋体" w:hAnsi="宋体" w:cs="宋体"/>
          <w:color w:val="0D0D0D" w:themeColor="text1" w:themeTint="F2"/>
          <w:szCs w:val="21"/>
          <w:highlight w:val="none"/>
          <w:u w:val="single"/>
          <w:lang w:val="en-US" w:eastAsia="zh-CN"/>
          <w14:textFill>
            <w14:solidFill>
              <w14:schemeClr w14:val="tx1">
                <w14:lumMod w14:val="95000"/>
                <w14:lumOff w14:val="5000"/>
              </w14:schemeClr>
            </w14:solidFill>
          </w14:textFill>
        </w:rPr>
        <w:t xml:space="preserve"> 31 </w:t>
      </w:r>
      <w:r>
        <w:rPr>
          <w:rFonts w:hint="eastAsia" w:ascii="宋体" w:hAnsi="宋体" w:cs="宋体"/>
          <w:color w:val="0D0D0D" w:themeColor="text1" w:themeTint="F2"/>
          <w:szCs w:val="21"/>
          <w:highlight w:val="none"/>
          <w:lang w:eastAsia="zh-CN"/>
          <w14:textFill>
            <w14:solidFill>
              <w14:schemeClr w14:val="tx1">
                <w14:lumMod w14:val="95000"/>
                <w14:lumOff w14:val="5000"/>
              </w14:schemeClr>
            </w14:solidFill>
          </w14:textFill>
        </w:rPr>
        <w:t>日（</w:t>
      </w:r>
      <w:r>
        <w:rPr>
          <w:rFonts w:hint="eastAsia" w:ascii="宋体" w:hAnsi="宋体" w:cs="宋体"/>
          <w:color w:val="0D0D0D" w:themeColor="text1" w:themeTint="F2"/>
          <w:szCs w:val="21"/>
          <w:highlight w:val="none"/>
          <w:lang w:val="en-US" w:eastAsia="zh-CN"/>
          <w14:textFill>
            <w14:solidFill>
              <w14:schemeClr w14:val="tx1">
                <w14:lumMod w14:val="95000"/>
                <w14:lumOff w14:val="5000"/>
              </w14:schemeClr>
            </w14:solidFill>
          </w14:textFill>
        </w:rPr>
        <w:t>主体工程完工日期为：2021年12月15日</w:t>
      </w:r>
      <w:r>
        <w:rPr>
          <w:rFonts w:hint="eastAsia" w:ascii="宋体" w:hAnsi="宋体" w:cs="宋体"/>
          <w:color w:val="0D0D0D" w:themeColor="text1" w:themeTint="F2"/>
          <w:szCs w:val="21"/>
          <w:highlight w:val="none"/>
          <w:lang w:eastAsia="zh-CN"/>
          <w14:textFill>
            <w14:solidFill>
              <w14:schemeClr w14:val="tx1">
                <w14:lumMod w14:val="95000"/>
                <w14:lumOff w14:val="5000"/>
              </w14:schemeClr>
            </w14:solidFill>
          </w14:textFill>
        </w:rPr>
        <w:t>）。</w:t>
      </w:r>
    </w:p>
    <w:p>
      <w:pPr>
        <w:pStyle w:val="6"/>
        <w:spacing w:before="0" w:after="0" w:line="360" w:lineRule="auto"/>
        <w:rPr>
          <w:rFonts w:ascii="宋体" w:hAnsi="宋体" w:eastAsia="宋体" w:cs="宋体"/>
          <w:color w:val="auto"/>
          <w:sz w:val="21"/>
          <w:szCs w:val="21"/>
          <w:highlight w:val="none"/>
          <w:lang w:eastAsia="zh-CN"/>
        </w:rPr>
      </w:pPr>
      <w:bookmarkStart w:id="1727" w:name="_Toc221951189"/>
      <w:r>
        <w:rPr>
          <w:rFonts w:hint="eastAsia" w:ascii="宋体" w:hAnsi="宋体" w:eastAsia="宋体" w:cs="宋体"/>
          <w:color w:val="auto"/>
          <w:sz w:val="21"/>
          <w:szCs w:val="21"/>
          <w:highlight w:val="none"/>
          <w:lang w:eastAsia="zh-CN"/>
        </w:rPr>
        <w:t>11.4异常恶劣的气候条件</w:t>
      </w:r>
      <w:bookmarkEnd w:id="1727"/>
    </w:p>
    <w:p>
      <w:pPr>
        <w:spacing w:line="360" w:lineRule="auto"/>
        <w:ind w:right="248" w:firstLine="480"/>
        <w:rPr>
          <w:rFonts w:ascii="宋体" w:hAnsi="宋体" w:cs="宋体"/>
          <w:color w:val="auto"/>
          <w:szCs w:val="21"/>
          <w:highlight w:val="none"/>
          <w:lang w:eastAsia="zh-CN"/>
        </w:rPr>
      </w:pPr>
      <w:bookmarkStart w:id="1728" w:name="_Toc221951191"/>
      <w:r>
        <w:rPr>
          <w:rFonts w:hint="eastAsia" w:ascii="宋体" w:hAnsi="宋体" w:cs="宋体"/>
          <w:color w:val="auto"/>
          <w:szCs w:val="21"/>
          <w:highlight w:val="none"/>
          <w:lang w:eastAsia="zh-CN"/>
        </w:rPr>
        <w:t>11.4.3本合同工程界定异常恶劣气候条件的范围为：</w:t>
      </w:r>
      <w:bookmarkEnd w:id="1728"/>
    </w:p>
    <w:p>
      <w:pPr>
        <w:spacing w:line="360" w:lineRule="auto"/>
        <w:ind w:right="248" w:firstLine="480"/>
        <w:rPr>
          <w:rFonts w:ascii="宋体" w:hAnsi="宋体" w:cs="宋体"/>
          <w:color w:val="auto"/>
          <w:szCs w:val="21"/>
          <w:highlight w:val="none"/>
          <w:lang w:eastAsia="zh-CN"/>
        </w:rPr>
      </w:pPr>
      <w:bookmarkStart w:id="1729" w:name="_Toc221951192"/>
      <w:r>
        <w:rPr>
          <w:rFonts w:hint="eastAsia" w:ascii="宋体" w:hAnsi="宋体" w:cs="宋体"/>
          <w:color w:val="auto"/>
          <w:szCs w:val="21"/>
          <w:highlight w:val="none"/>
          <w:lang w:eastAsia="zh-CN"/>
        </w:rPr>
        <w:t>（1）日降雨量大于</w:t>
      </w:r>
      <w:r>
        <w:rPr>
          <w:rFonts w:hint="eastAsia" w:ascii="宋体" w:hAnsi="宋体" w:cs="宋体"/>
          <w:color w:val="auto"/>
          <w:szCs w:val="21"/>
          <w:highlight w:val="none"/>
          <w:u w:val="single"/>
          <w:lang w:eastAsia="zh-CN"/>
        </w:rPr>
        <w:t xml:space="preserve"> 200  </w:t>
      </w:r>
      <w:r>
        <w:rPr>
          <w:rFonts w:hint="eastAsia" w:ascii="宋体" w:hAnsi="宋体" w:cs="宋体"/>
          <w:color w:val="auto"/>
          <w:szCs w:val="21"/>
          <w:highlight w:val="none"/>
          <w:lang w:eastAsia="zh-CN"/>
        </w:rPr>
        <w:t>㎜的雨日超过</w:t>
      </w:r>
      <w:r>
        <w:rPr>
          <w:rFonts w:hint="eastAsia" w:ascii="宋体" w:hAnsi="宋体" w:cs="宋体"/>
          <w:color w:val="auto"/>
          <w:szCs w:val="21"/>
          <w:highlight w:val="none"/>
          <w:u w:val="single"/>
          <w:lang w:eastAsia="zh-CN"/>
        </w:rPr>
        <w:t xml:space="preserve"> 3 </w:t>
      </w:r>
      <w:r>
        <w:rPr>
          <w:rFonts w:hint="eastAsia" w:ascii="宋体" w:hAnsi="宋体" w:cs="宋体"/>
          <w:color w:val="auto"/>
          <w:szCs w:val="21"/>
          <w:highlight w:val="none"/>
          <w:lang w:eastAsia="zh-CN"/>
        </w:rPr>
        <w:t>天；</w:t>
      </w:r>
      <w:bookmarkEnd w:id="1729"/>
    </w:p>
    <w:p>
      <w:pPr>
        <w:spacing w:line="360" w:lineRule="auto"/>
        <w:ind w:right="248" w:firstLine="480"/>
        <w:rPr>
          <w:rFonts w:ascii="宋体" w:hAnsi="宋体" w:cs="宋体"/>
          <w:color w:val="auto"/>
          <w:szCs w:val="21"/>
          <w:highlight w:val="none"/>
          <w:lang w:eastAsia="zh-CN"/>
        </w:rPr>
      </w:pPr>
      <w:bookmarkStart w:id="1730" w:name="_Toc221951193"/>
      <w:r>
        <w:rPr>
          <w:rFonts w:hint="eastAsia" w:ascii="宋体" w:hAnsi="宋体" w:cs="宋体"/>
          <w:color w:val="auto"/>
          <w:szCs w:val="21"/>
          <w:highlight w:val="none"/>
          <w:lang w:eastAsia="zh-CN"/>
        </w:rPr>
        <w:t>（2）</w:t>
      </w:r>
      <w:bookmarkEnd w:id="1730"/>
      <w:r>
        <w:rPr>
          <w:rFonts w:hint="eastAsia" w:ascii="宋体" w:hAnsi="宋体" w:cs="宋体"/>
          <w:color w:val="auto"/>
          <w:szCs w:val="21"/>
          <w:highlight w:val="none"/>
          <w:u w:val="single"/>
          <w:lang w:eastAsia="zh-CN"/>
        </w:rPr>
        <w:t xml:space="preserve"> 6  </w:t>
      </w:r>
      <w:r>
        <w:rPr>
          <w:rFonts w:hint="eastAsia" w:ascii="宋体" w:hAnsi="宋体" w:cs="宋体"/>
          <w:color w:val="auto"/>
          <w:szCs w:val="21"/>
          <w:highlight w:val="none"/>
          <w:lang w:eastAsia="zh-CN"/>
        </w:rPr>
        <w:t>级以上的持续</w:t>
      </w:r>
      <w:r>
        <w:rPr>
          <w:rFonts w:hint="eastAsia" w:ascii="宋体" w:hAnsi="宋体" w:cs="宋体"/>
          <w:color w:val="auto"/>
          <w:szCs w:val="21"/>
          <w:highlight w:val="none"/>
          <w:u w:val="single"/>
          <w:lang w:eastAsia="zh-CN"/>
        </w:rPr>
        <w:t xml:space="preserve">  2  </w:t>
      </w:r>
      <w:r>
        <w:rPr>
          <w:rFonts w:hint="eastAsia" w:ascii="宋体" w:hAnsi="宋体" w:cs="宋体"/>
          <w:color w:val="auto"/>
          <w:szCs w:val="21"/>
          <w:highlight w:val="none"/>
          <w:lang w:eastAsia="zh-CN"/>
        </w:rPr>
        <w:t>日的大风（以气象部门鉴定为准））</w:t>
      </w:r>
    </w:p>
    <w:p>
      <w:pPr>
        <w:spacing w:line="360" w:lineRule="auto"/>
        <w:ind w:right="248" w:firstLine="480"/>
        <w:rPr>
          <w:rFonts w:ascii="宋体" w:hAnsi="宋体" w:cs="宋体"/>
          <w:color w:val="auto"/>
          <w:szCs w:val="21"/>
          <w:highlight w:val="none"/>
          <w:lang w:eastAsia="zh-CN"/>
        </w:rPr>
      </w:pPr>
      <w:bookmarkStart w:id="1731" w:name="_Toc221951194"/>
      <w:r>
        <w:rPr>
          <w:rFonts w:hint="eastAsia" w:ascii="宋体" w:hAnsi="宋体" w:cs="宋体"/>
          <w:color w:val="auto"/>
          <w:szCs w:val="21"/>
          <w:highlight w:val="none"/>
          <w:lang w:eastAsia="zh-CN"/>
        </w:rPr>
        <w:t>（3）</w:t>
      </w:r>
      <w:bookmarkEnd w:id="1731"/>
      <w:r>
        <w:rPr>
          <w:rFonts w:hint="eastAsia" w:ascii="宋体" w:hAnsi="宋体" w:cs="宋体"/>
          <w:color w:val="auto"/>
          <w:szCs w:val="21"/>
          <w:highlight w:val="none"/>
          <w:lang w:eastAsia="zh-CN"/>
        </w:rPr>
        <w:t>日气温超过</w:t>
      </w:r>
      <w:r>
        <w:rPr>
          <w:rFonts w:hint="eastAsia" w:ascii="宋体" w:hAnsi="宋体" w:cs="宋体"/>
          <w:color w:val="auto"/>
          <w:szCs w:val="21"/>
          <w:highlight w:val="none"/>
          <w:u w:val="single"/>
          <w:lang w:eastAsia="zh-CN"/>
        </w:rPr>
        <w:t xml:space="preserve">  40  </w:t>
      </w:r>
      <w:r>
        <w:rPr>
          <w:rFonts w:hint="eastAsia" w:ascii="宋体" w:hAnsi="宋体" w:cs="宋体"/>
          <w:color w:val="auto"/>
          <w:szCs w:val="21"/>
          <w:highlight w:val="none"/>
          <w:lang w:eastAsia="zh-CN"/>
        </w:rPr>
        <w:t>℃的高温大于</w:t>
      </w:r>
      <w:r>
        <w:rPr>
          <w:rFonts w:hint="eastAsia" w:ascii="宋体" w:hAnsi="宋体" w:cs="宋体"/>
          <w:color w:val="auto"/>
          <w:szCs w:val="21"/>
          <w:highlight w:val="none"/>
          <w:u w:val="single"/>
          <w:lang w:eastAsia="zh-CN"/>
        </w:rPr>
        <w:t xml:space="preserve">  3 </w:t>
      </w:r>
      <w:r>
        <w:rPr>
          <w:rFonts w:hint="eastAsia" w:ascii="宋体" w:hAnsi="宋体" w:cs="宋体"/>
          <w:color w:val="auto"/>
          <w:szCs w:val="21"/>
          <w:highlight w:val="none"/>
          <w:lang w:eastAsia="zh-CN"/>
        </w:rPr>
        <w:t>天；</w:t>
      </w:r>
      <w:bookmarkStart w:id="1732" w:name="_Toc221951195"/>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（4）</w:t>
      </w:r>
      <w:bookmarkEnd w:id="1732"/>
      <w:r>
        <w:rPr>
          <w:rFonts w:hint="eastAsia" w:ascii="宋体" w:hAnsi="宋体" w:cs="宋体"/>
          <w:color w:val="auto"/>
          <w:szCs w:val="21"/>
          <w:highlight w:val="none"/>
          <w:lang w:eastAsia="zh-CN"/>
        </w:rPr>
        <w:t>日气温低于</w:t>
      </w:r>
      <w:r>
        <w:rPr>
          <w:rFonts w:hint="eastAsia" w:ascii="宋体" w:hAnsi="宋体" w:cs="宋体"/>
          <w:color w:val="auto"/>
          <w:szCs w:val="21"/>
          <w:highlight w:val="none"/>
          <w:u w:val="single"/>
          <w:lang w:eastAsia="zh-CN"/>
        </w:rPr>
        <w:t xml:space="preserve">  5  </w:t>
      </w:r>
      <w:r>
        <w:rPr>
          <w:rFonts w:hint="eastAsia" w:ascii="宋体" w:hAnsi="宋体" w:cs="宋体"/>
          <w:color w:val="auto"/>
          <w:szCs w:val="21"/>
          <w:highlight w:val="none"/>
          <w:lang w:eastAsia="zh-CN"/>
        </w:rPr>
        <w:t>℃的严寒大于</w:t>
      </w:r>
      <w:r>
        <w:rPr>
          <w:rFonts w:hint="eastAsia" w:ascii="宋体" w:hAnsi="宋体" w:cs="宋体"/>
          <w:color w:val="auto"/>
          <w:szCs w:val="21"/>
          <w:highlight w:val="none"/>
          <w:u w:val="single"/>
          <w:lang w:eastAsia="zh-CN"/>
        </w:rPr>
        <w:t xml:space="preserve">  3   </w:t>
      </w:r>
      <w:r>
        <w:rPr>
          <w:rFonts w:hint="eastAsia" w:ascii="宋体" w:hAnsi="宋体" w:cs="宋体"/>
          <w:color w:val="auto"/>
          <w:szCs w:val="21"/>
          <w:highlight w:val="none"/>
          <w:lang w:eastAsia="zh-CN"/>
        </w:rPr>
        <w:t>天。</w:t>
      </w:r>
      <w:bookmarkStart w:id="1733" w:name="_Toc221951196"/>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（5）</w:t>
      </w:r>
      <w:bookmarkEnd w:id="1733"/>
      <w:r>
        <w:rPr>
          <w:rFonts w:hint="eastAsia" w:ascii="宋体" w:hAnsi="宋体" w:cs="宋体"/>
          <w:color w:val="auto"/>
          <w:szCs w:val="21"/>
          <w:highlight w:val="none"/>
          <w:lang w:eastAsia="zh-CN"/>
        </w:rPr>
        <w:t>造成工程损坏的冰雹和大雪灾害；</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（6）</w:t>
      </w:r>
      <w:r>
        <w:rPr>
          <w:rFonts w:hint="eastAsia" w:ascii="宋体" w:hAnsi="宋体" w:cs="宋体"/>
          <w:color w:val="auto"/>
          <w:szCs w:val="21"/>
          <w:highlight w:val="none"/>
          <w:u w:val="single"/>
          <w:lang w:eastAsia="zh-CN"/>
        </w:rPr>
        <w:t xml:space="preserve">  6  </w:t>
      </w:r>
      <w:r>
        <w:rPr>
          <w:rFonts w:hint="eastAsia" w:ascii="宋体" w:hAnsi="宋体" w:cs="宋体"/>
          <w:color w:val="auto"/>
          <w:szCs w:val="21"/>
          <w:highlight w:val="none"/>
          <w:lang w:eastAsia="zh-CN"/>
        </w:rPr>
        <w:t>级以上的地震；</w:t>
      </w:r>
    </w:p>
    <w:p>
      <w:pPr>
        <w:spacing w:line="360" w:lineRule="auto"/>
        <w:ind w:right="248" w:firstLine="480"/>
        <w:rPr>
          <w:rFonts w:ascii="宋体" w:hAnsi="宋体" w:cs="宋体"/>
          <w:color w:val="auto"/>
          <w:szCs w:val="21"/>
          <w:highlight w:val="none"/>
          <w:u w:val="single"/>
          <w:lang w:eastAsia="zh-CN"/>
        </w:rPr>
      </w:pPr>
      <w:r>
        <w:rPr>
          <w:rFonts w:hint="eastAsia" w:ascii="宋体" w:hAnsi="宋体" w:cs="宋体"/>
          <w:color w:val="auto"/>
          <w:szCs w:val="21"/>
          <w:highlight w:val="none"/>
          <w:lang w:eastAsia="zh-CN"/>
        </w:rPr>
        <w:t>（7）</w:t>
      </w:r>
      <w:r>
        <w:rPr>
          <w:rFonts w:hint="eastAsia" w:ascii="宋体" w:hAnsi="宋体" w:cs="宋体"/>
          <w:color w:val="auto"/>
          <w:szCs w:val="21"/>
          <w:highlight w:val="none"/>
          <w:u w:val="single"/>
          <w:lang w:eastAsia="zh-CN"/>
        </w:rPr>
        <w:t xml:space="preserve"> 50   </w:t>
      </w:r>
      <w:r>
        <w:rPr>
          <w:rFonts w:hint="eastAsia" w:ascii="宋体" w:hAnsi="宋体" w:cs="宋体"/>
          <w:color w:val="auto"/>
          <w:szCs w:val="21"/>
          <w:highlight w:val="none"/>
          <w:lang w:eastAsia="zh-CN"/>
        </w:rPr>
        <w:t>年一遇及以上的洪水；</w:t>
      </w:r>
    </w:p>
    <w:p>
      <w:pPr>
        <w:spacing w:line="360" w:lineRule="auto"/>
        <w:ind w:right="248" w:firstLine="480"/>
        <w:rPr>
          <w:rFonts w:ascii="宋体" w:hAnsi="宋体" w:cs="宋体"/>
          <w:color w:val="auto"/>
          <w:szCs w:val="21"/>
          <w:highlight w:val="none"/>
          <w:lang w:eastAsia="zh-CN"/>
        </w:rPr>
      </w:pPr>
      <w:bookmarkStart w:id="1734" w:name="_Toc221951197"/>
      <w:r>
        <w:rPr>
          <w:rFonts w:hint="eastAsia" w:ascii="宋体" w:hAnsi="宋体" w:cs="宋体"/>
          <w:color w:val="auto"/>
          <w:szCs w:val="21"/>
          <w:highlight w:val="none"/>
          <w:lang w:eastAsia="zh-CN"/>
        </w:rPr>
        <w:t>（8）其他异常恶劣气候灾害。</w:t>
      </w:r>
      <w:bookmarkEnd w:id="1734"/>
    </w:p>
    <w:p>
      <w:pPr>
        <w:pStyle w:val="6"/>
        <w:spacing w:before="0" w:after="0" w:line="360" w:lineRule="auto"/>
        <w:rPr>
          <w:rFonts w:ascii="宋体" w:hAnsi="宋体" w:eastAsia="宋体" w:cs="宋体"/>
          <w:color w:val="auto"/>
          <w:sz w:val="21"/>
          <w:szCs w:val="21"/>
          <w:highlight w:val="none"/>
          <w:lang w:eastAsia="zh-CN"/>
        </w:rPr>
      </w:pPr>
      <w:bookmarkStart w:id="1735" w:name="_Toc221951198"/>
      <w:r>
        <w:rPr>
          <w:rFonts w:hint="eastAsia" w:ascii="宋体" w:hAnsi="宋体" w:eastAsia="宋体" w:cs="宋体"/>
          <w:color w:val="auto"/>
          <w:sz w:val="21"/>
          <w:szCs w:val="21"/>
          <w:highlight w:val="none"/>
          <w:lang w:eastAsia="zh-CN"/>
        </w:rPr>
        <w:t>11.5承包人工期延误</w:t>
      </w:r>
      <w:bookmarkEnd w:id="1735"/>
      <w:bookmarkStart w:id="1736" w:name="_Toc221951200"/>
    </w:p>
    <w:p>
      <w:pPr>
        <w:spacing w:line="360" w:lineRule="auto"/>
        <w:ind w:right="248" w:firstLine="480" w:firstLineChars="200"/>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（1）逾期完工违约金表(参考格式)</w:t>
      </w:r>
      <w:bookmarkEnd w:id="1736"/>
    </w:p>
    <w:tbl>
      <w:tblPr>
        <w:tblStyle w:val="2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093"/>
        <w:gridCol w:w="2693"/>
        <w:gridCol w:w="18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vAlign w:val="center"/>
          </w:tcPr>
          <w:p>
            <w:pPr>
              <w:spacing w:line="360" w:lineRule="auto"/>
              <w:ind w:right="-3"/>
              <w:jc w:val="center"/>
              <w:rPr>
                <w:rFonts w:ascii="宋体" w:hAnsi="宋体" w:cs="宋体"/>
                <w:color w:val="auto"/>
                <w:szCs w:val="21"/>
                <w:highlight w:val="none"/>
              </w:rPr>
            </w:pPr>
            <w:bookmarkStart w:id="1737" w:name="_Toc221951201"/>
            <w:r>
              <w:rPr>
                <w:rFonts w:hint="eastAsia" w:ascii="宋体" w:hAnsi="宋体" w:cs="宋体"/>
                <w:color w:val="auto"/>
                <w:szCs w:val="21"/>
                <w:highlight w:val="none"/>
              </w:rPr>
              <w:t>序号</w:t>
            </w:r>
            <w:bookmarkEnd w:id="1737"/>
          </w:p>
        </w:tc>
        <w:tc>
          <w:tcPr>
            <w:tcW w:w="3093" w:type="dxa"/>
            <w:vAlign w:val="center"/>
          </w:tcPr>
          <w:p>
            <w:pPr>
              <w:spacing w:line="360" w:lineRule="auto"/>
              <w:ind w:right="3"/>
              <w:jc w:val="center"/>
              <w:rPr>
                <w:rFonts w:ascii="宋体" w:hAnsi="宋体" w:cs="宋体"/>
                <w:color w:val="auto"/>
                <w:szCs w:val="21"/>
                <w:highlight w:val="none"/>
              </w:rPr>
            </w:pPr>
            <w:bookmarkStart w:id="1738" w:name="_Toc221951202"/>
            <w:r>
              <w:rPr>
                <w:rFonts w:hint="eastAsia" w:ascii="宋体" w:hAnsi="宋体" w:cs="宋体"/>
                <w:color w:val="auto"/>
                <w:szCs w:val="21"/>
                <w:highlight w:val="none"/>
              </w:rPr>
              <w:t>项目及其说明</w:t>
            </w:r>
            <w:bookmarkEnd w:id="1738"/>
          </w:p>
        </w:tc>
        <w:tc>
          <w:tcPr>
            <w:tcW w:w="2693" w:type="dxa"/>
            <w:vAlign w:val="center"/>
          </w:tcPr>
          <w:p>
            <w:pPr>
              <w:spacing w:line="360" w:lineRule="auto"/>
              <w:ind w:right="9"/>
              <w:jc w:val="center"/>
              <w:rPr>
                <w:rFonts w:ascii="宋体" w:hAnsi="宋体" w:cs="宋体"/>
                <w:color w:val="auto"/>
                <w:szCs w:val="21"/>
                <w:highlight w:val="none"/>
              </w:rPr>
            </w:pPr>
            <w:bookmarkStart w:id="1739" w:name="_Toc221951203"/>
            <w:r>
              <w:rPr>
                <w:rFonts w:hint="eastAsia" w:ascii="宋体" w:hAnsi="宋体" w:cs="宋体"/>
                <w:color w:val="auto"/>
                <w:szCs w:val="21"/>
                <w:highlight w:val="none"/>
              </w:rPr>
              <w:t>要求完工日期</w:t>
            </w:r>
            <w:bookmarkEnd w:id="1739"/>
          </w:p>
        </w:tc>
        <w:tc>
          <w:tcPr>
            <w:tcW w:w="1879" w:type="dxa"/>
            <w:vAlign w:val="center"/>
          </w:tcPr>
          <w:p>
            <w:pPr>
              <w:spacing w:line="360" w:lineRule="auto"/>
              <w:ind w:right="9"/>
              <w:jc w:val="center"/>
              <w:rPr>
                <w:rFonts w:ascii="宋体" w:hAnsi="宋体" w:cs="宋体"/>
                <w:color w:val="auto"/>
                <w:szCs w:val="21"/>
                <w:highlight w:val="none"/>
              </w:rPr>
            </w:pPr>
            <w:bookmarkStart w:id="1740" w:name="_Toc221951204"/>
            <w:r>
              <w:rPr>
                <w:rFonts w:hint="eastAsia" w:ascii="宋体" w:hAnsi="宋体" w:cs="宋体"/>
                <w:color w:val="auto"/>
                <w:szCs w:val="21"/>
                <w:highlight w:val="none"/>
              </w:rPr>
              <w:t>违约金(元/天)</w:t>
            </w:r>
            <w:bookmarkEnd w:id="174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vAlign w:val="center"/>
          </w:tcPr>
          <w:p>
            <w:pPr>
              <w:spacing w:line="360" w:lineRule="auto"/>
              <w:ind w:right="248"/>
              <w:jc w:val="center"/>
              <w:rPr>
                <w:rFonts w:ascii="宋体" w:hAnsi="宋体" w:cs="宋体"/>
                <w:color w:val="auto"/>
                <w:szCs w:val="21"/>
                <w:highlight w:val="none"/>
              </w:rPr>
            </w:pPr>
          </w:p>
        </w:tc>
        <w:tc>
          <w:tcPr>
            <w:tcW w:w="3093" w:type="dxa"/>
            <w:vAlign w:val="center"/>
          </w:tcPr>
          <w:p>
            <w:pPr>
              <w:spacing w:line="360" w:lineRule="auto"/>
              <w:ind w:right="248"/>
              <w:jc w:val="center"/>
              <w:rPr>
                <w:rFonts w:ascii="宋体" w:hAnsi="宋体" w:cs="宋体"/>
                <w:b/>
                <w:color w:val="auto"/>
                <w:szCs w:val="21"/>
                <w:highlight w:val="none"/>
              </w:rPr>
            </w:pPr>
          </w:p>
        </w:tc>
        <w:tc>
          <w:tcPr>
            <w:tcW w:w="2693" w:type="dxa"/>
            <w:vAlign w:val="center"/>
          </w:tcPr>
          <w:p>
            <w:pPr>
              <w:spacing w:line="360" w:lineRule="auto"/>
              <w:ind w:right="248"/>
              <w:jc w:val="center"/>
              <w:rPr>
                <w:rFonts w:ascii="宋体" w:hAnsi="宋体" w:cs="宋体"/>
                <w:b/>
                <w:color w:val="auto"/>
                <w:szCs w:val="21"/>
                <w:highlight w:val="none"/>
              </w:rPr>
            </w:pPr>
          </w:p>
        </w:tc>
        <w:tc>
          <w:tcPr>
            <w:tcW w:w="1879" w:type="dxa"/>
          </w:tcPr>
          <w:p>
            <w:pPr>
              <w:spacing w:line="360" w:lineRule="auto"/>
              <w:ind w:right="248"/>
              <w:jc w:val="center"/>
              <w:rPr>
                <w:rFonts w:ascii="宋体" w:hAnsi="宋体" w:cs="宋体"/>
                <w:b/>
                <w:color w:val="auto"/>
                <w:szCs w:val="21"/>
                <w:highlight w:val="none"/>
              </w:rPr>
            </w:pPr>
            <w:r>
              <w:rPr>
                <w:rFonts w:hint="eastAsia" w:ascii="宋体" w:hAnsi="宋体" w:cs="宋体"/>
                <w:b/>
                <w:color w:val="auto"/>
                <w:szCs w:val="21"/>
                <w:highlight w:val="none"/>
                <w:lang w:eastAsia="zh-CN"/>
              </w:rPr>
              <w:t>10</w:t>
            </w:r>
            <w:r>
              <w:rPr>
                <w:rFonts w:hint="eastAsia" w:ascii="宋体" w:hAnsi="宋体" w:cs="宋体"/>
                <w:b/>
                <w:color w:val="auto"/>
                <w:szCs w:val="21"/>
                <w:highlight w:val="none"/>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vAlign w:val="center"/>
          </w:tcPr>
          <w:p>
            <w:pPr>
              <w:spacing w:line="360" w:lineRule="auto"/>
              <w:ind w:right="248"/>
              <w:jc w:val="center"/>
              <w:rPr>
                <w:rFonts w:ascii="宋体" w:hAnsi="宋体" w:cs="宋体"/>
                <w:color w:val="auto"/>
                <w:szCs w:val="21"/>
                <w:highlight w:val="none"/>
              </w:rPr>
            </w:pPr>
          </w:p>
        </w:tc>
        <w:tc>
          <w:tcPr>
            <w:tcW w:w="3093" w:type="dxa"/>
            <w:vAlign w:val="center"/>
          </w:tcPr>
          <w:p>
            <w:pPr>
              <w:spacing w:line="360" w:lineRule="auto"/>
              <w:ind w:right="248"/>
              <w:jc w:val="center"/>
              <w:rPr>
                <w:rFonts w:ascii="宋体" w:hAnsi="宋体" w:cs="宋体"/>
                <w:b/>
                <w:color w:val="auto"/>
                <w:szCs w:val="21"/>
                <w:highlight w:val="none"/>
              </w:rPr>
            </w:pPr>
          </w:p>
        </w:tc>
        <w:tc>
          <w:tcPr>
            <w:tcW w:w="2693" w:type="dxa"/>
            <w:vAlign w:val="center"/>
          </w:tcPr>
          <w:p>
            <w:pPr>
              <w:spacing w:line="360" w:lineRule="auto"/>
              <w:ind w:right="248"/>
              <w:jc w:val="center"/>
              <w:rPr>
                <w:rFonts w:ascii="宋体" w:hAnsi="宋体" w:cs="宋体"/>
                <w:b/>
                <w:color w:val="auto"/>
                <w:szCs w:val="21"/>
                <w:highlight w:val="none"/>
              </w:rPr>
            </w:pPr>
          </w:p>
        </w:tc>
        <w:tc>
          <w:tcPr>
            <w:tcW w:w="1879" w:type="dxa"/>
          </w:tcPr>
          <w:p>
            <w:pPr>
              <w:spacing w:line="360" w:lineRule="auto"/>
              <w:ind w:right="248"/>
              <w:jc w:val="center"/>
              <w:rPr>
                <w:rFonts w:ascii="宋体" w:hAnsi="宋体" w:cs="宋体"/>
                <w:b/>
                <w:color w:val="auto"/>
                <w:szCs w:val="21"/>
                <w:highlight w:val="none"/>
              </w:rPr>
            </w:pPr>
          </w:p>
        </w:tc>
      </w:tr>
    </w:tbl>
    <w:p>
      <w:pPr>
        <w:spacing w:line="360" w:lineRule="auto"/>
        <w:ind w:right="248" w:firstLine="480" w:firstLineChars="200"/>
        <w:rPr>
          <w:rFonts w:ascii="宋体" w:hAnsi="宋体" w:cs="宋体"/>
          <w:color w:val="auto"/>
          <w:szCs w:val="21"/>
          <w:highlight w:val="none"/>
          <w:lang w:eastAsia="zh-CN"/>
        </w:rPr>
      </w:pPr>
      <w:bookmarkStart w:id="1741" w:name="_Toc221951205"/>
      <w:r>
        <w:rPr>
          <w:rFonts w:hint="eastAsia" w:ascii="宋体" w:hAnsi="宋体" w:cs="宋体"/>
          <w:color w:val="auto"/>
          <w:szCs w:val="21"/>
          <w:highlight w:val="none"/>
          <w:lang w:eastAsia="zh-CN"/>
        </w:rPr>
        <w:t xml:space="preserve"> 承包人如未能按上表各节点要求的完工日期前完工，</w:t>
      </w:r>
      <w:r>
        <w:rPr>
          <w:rFonts w:hint="eastAsia" w:ascii="宋体" w:hAnsi="宋体" w:cs="宋体"/>
          <w:bCs/>
          <w:color w:val="auto"/>
          <w:szCs w:val="21"/>
          <w:highlight w:val="none"/>
          <w:lang w:eastAsia="zh-CN"/>
        </w:rPr>
        <w:t>逾期完工违约金按</w:t>
      </w:r>
      <w:r>
        <w:rPr>
          <w:rFonts w:hint="eastAsia" w:ascii="宋体" w:hAnsi="宋体" w:cs="宋体"/>
          <w:b/>
          <w:color w:val="auto"/>
          <w:szCs w:val="21"/>
          <w:highlight w:val="none"/>
          <w:lang w:eastAsia="zh-CN"/>
        </w:rPr>
        <w:t>10</w:t>
      </w:r>
      <w:r>
        <w:rPr>
          <w:rFonts w:hint="eastAsia" w:ascii="宋体" w:hAnsi="宋体" w:cs="宋体"/>
          <w:b/>
          <w:color w:val="auto"/>
          <w:szCs w:val="21"/>
          <w:highlight w:val="none"/>
          <w:u w:val="single"/>
          <w:lang w:eastAsia="zh-CN"/>
        </w:rPr>
        <w:t>00</w:t>
      </w:r>
      <w:r>
        <w:rPr>
          <w:rFonts w:hint="eastAsia" w:ascii="宋体" w:hAnsi="宋体" w:cs="宋体"/>
          <w:b/>
          <w:color w:val="auto"/>
          <w:szCs w:val="21"/>
          <w:highlight w:val="none"/>
          <w:lang w:eastAsia="zh-CN"/>
        </w:rPr>
        <w:t>元/天</w:t>
      </w:r>
      <w:r>
        <w:rPr>
          <w:rFonts w:hint="eastAsia" w:ascii="宋体" w:hAnsi="宋体" w:cs="宋体"/>
          <w:bCs/>
          <w:color w:val="auto"/>
          <w:szCs w:val="21"/>
          <w:highlight w:val="none"/>
          <w:lang w:eastAsia="zh-CN"/>
        </w:rPr>
        <w:t>”计算。</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（2）全部逾期完工违约金的总限额不超过合同总价的</w:t>
      </w:r>
      <w:r>
        <w:rPr>
          <w:rFonts w:hint="eastAsia" w:ascii="宋体" w:hAnsi="宋体" w:cs="宋体"/>
          <w:color w:val="auto"/>
          <w:szCs w:val="21"/>
          <w:highlight w:val="none"/>
          <w:u w:val="single"/>
          <w:lang w:eastAsia="zh-CN"/>
        </w:rPr>
        <w:t>3</w:t>
      </w:r>
      <w:r>
        <w:rPr>
          <w:rFonts w:hint="eastAsia" w:ascii="宋体" w:hAnsi="宋体" w:cs="宋体"/>
          <w:color w:val="auto"/>
          <w:szCs w:val="21"/>
          <w:highlight w:val="none"/>
          <w:lang w:eastAsia="zh-CN"/>
        </w:rPr>
        <w:t>%，发包人可从应向承包人支付的任何金额中扣除此项违约金或以其他方式收回此款，此违约金的支付并不能解除承包人应完成工程的责任或合同规定的其他责任。</w:t>
      </w:r>
      <w:bookmarkEnd w:id="1741"/>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11.6工期提前</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工期提前的资金约定：</w:t>
      </w:r>
      <w:r>
        <w:rPr>
          <w:rFonts w:hint="eastAsia" w:ascii="宋体" w:hAnsi="宋体" w:cs="宋体"/>
          <w:bCs/>
          <w:color w:val="auto"/>
          <w:szCs w:val="21"/>
          <w:highlight w:val="none"/>
          <w:u w:val="single"/>
          <w:lang w:eastAsia="zh-CN"/>
        </w:rPr>
        <w:t>在保证工程质量的前提下，发包人鼓励承包人提前完工，但本工程无提前工期奖金</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42" w:name="_Toc222033888"/>
      <w:bookmarkStart w:id="1743" w:name="_Toc229305395"/>
      <w:bookmarkStart w:id="1744" w:name="_Toc222031039"/>
      <w:bookmarkStart w:id="1745" w:name="_Toc115"/>
      <w:bookmarkStart w:id="1746" w:name="_Toc222029537"/>
      <w:bookmarkStart w:id="1747" w:name="_Toc222032706"/>
      <w:bookmarkStart w:id="1748" w:name="_Toc30728"/>
      <w:bookmarkStart w:id="1749" w:name="_Toc221951206"/>
      <w:r>
        <w:rPr>
          <w:rFonts w:hint="eastAsia" w:ascii="宋体" w:hAnsi="宋体" w:cs="宋体"/>
          <w:bCs/>
          <w:color w:val="auto"/>
          <w:sz w:val="30"/>
          <w:szCs w:val="30"/>
          <w:highlight w:val="none"/>
          <w:lang w:eastAsia="zh-CN"/>
        </w:rPr>
        <w:t>12暂停施工</w:t>
      </w:r>
      <w:bookmarkEnd w:id="1742"/>
      <w:bookmarkEnd w:id="1743"/>
      <w:bookmarkEnd w:id="1744"/>
      <w:bookmarkEnd w:id="1745"/>
      <w:bookmarkEnd w:id="1746"/>
      <w:bookmarkEnd w:id="1747"/>
      <w:bookmarkEnd w:id="1748"/>
      <w:bookmarkEnd w:id="1749"/>
    </w:p>
    <w:p>
      <w:pPr>
        <w:pStyle w:val="6"/>
        <w:spacing w:before="0" w:after="0" w:line="360" w:lineRule="auto"/>
        <w:rPr>
          <w:rFonts w:ascii="宋体" w:hAnsi="宋体" w:eastAsia="宋体" w:cs="宋体"/>
          <w:color w:val="auto"/>
          <w:sz w:val="21"/>
          <w:szCs w:val="21"/>
          <w:highlight w:val="none"/>
          <w:lang w:eastAsia="zh-CN"/>
        </w:rPr>
      </w:pPr>
      <w:bookmarkStart w:id="1750" w:name="_Toc221951207"/>
      <w:r>
        <w:rPr>
          <w:rFonts w:hint="eastAsia" w:ascii="宋体" w:hAnsi="宋体" w:eastAsia="宋体" w:cs="宋体"/>
          <w:color w:val="auto"/>
          <w:sz w:val="21"/>
          <w:szCs w:val="21"/>
          <w:highlight w:val="none"/>
          <w:lang w:eastAsia="zh-CN"/>
        </w:rPr>
        <w:t>12.1承包人暂停施工的责任</w:t>
      </w:r>
      <w:bookmarkEnd w:id="1750"/>
    </w:p>
    <w:p>
      <w:pPr>
        <w:spacing w:line="360" w:lineRule="auto"/>
        <w:ind w:right="248" w:firstLine="480"/>
        <w:rPr>
          <w:rFonts w:ascii="宋体" w:hAnsi="宋体" w:cs="宋体"/>
          <w:color w:val="auto"/>
          <w:szCs w:val="21"/>
          <w:highlight w:val="none"/>
          <w:lang w:eastAsia="zh-CN"/>
        </w:rPr>
      </w:pPr>
      <w:bookmarkStart w:id="1751" w:name="_Toc221951209"/>
      <w:r>
        <w:rPr>
          <w:rFonts w:hint="eastAsia" w:ascii="宋体" w:hAnsi="宋体" w:cs="宋体"/>
          <w:color w:val="auto"/>
          <w:szCs w:val="21"/>
          <w:highlight w:val="none"/>
          <w:lang w:eastAsia="zh-CN"/>
        </w:rPr>
        <w:t>(5)承包人承担暂停施工责任的其它情形：</w:t>
      </w:r>
      <w:r>
        <w:rPr>
          <w:rFonts w:hint="eastAsia" w:ascii="宋体" w:hAnsi="宋体" w:cs="宋体"/>
          <w:bCs/>
          <w:color w:val="auto"/>
          <w:szCs w:val="21"/>
          <w:highlight w:val="none"/>
          <w:u w:val="single"/>
          <w:lang w:eastAsia="zh-CN"/>
        </w:rPr>
        <w:t>工程质量不合格及承包人原因造成的其他情形</w:t>
      </w:r>
      <w:r>
        <w:rPr>
          <w:rFonts w:hint="eastAsia" w:ascii="宋体" w:hAnsi="宋体" w:cs="宋体"/>
          <w:color w:val="auto"/>
          <w:szCs w:val="21"/>
          <w:highlight w:val="none"/>
          <w:lang w:eastAsia="zh-CN"/>
        </w:rPr>
        <w:t>。</w:t>
      </w:r>
      <w:bookmarkEnd w:id="1751"/>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12.2发包人暂停施工的责任</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(3)发包人承担暂停施工责任的其它情形：</w:t>
      </w:r>
      <w:r>
        <w:rPr>
          <w:rFonts w:hint="eastAsia" w:ascii="宋体" w:hAnsi="宋体" w:cs="宋体"/>
          <w:bCs/>
          <w:color w:val="auto"/>
          <w:szCs w:val="21"/>
          <w:highlight w:val="none"/>
          <w:u w:val="single"/>
          <w:lang w:eastAsia="zh-CN"/>
        </w:rPr>
        <w:t>因异常恶劣气候及发包人、监理人、承包人三方一致认可的因素影响延误工期，工期顺延，但不另行增加费用</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52" w:name="_Toc28836"/>
      <w:bookmarkStart w:id="1753" w:name="_Toc11841"/>
      <w:r>
        <w:rPr>
          <w:rFonts w:hint="eastAsia" w:ascii="宋体" w:hAnsi="宋体" w:cs="宋体"/>
          <w:bCs/>
          <w:color w:val="auto"/>
          <w:sz w:val="30"/>
          <w:szCs w:val="30"/>
          <w:highlight w:val="none"/>
          <w:lang w:eastAsia="zh-CN"/>
        </w:rPr>
        <w:t>13工程质量</w:t>
      </w:r>
      <w:bookmarkEnd w:id="1752"/>
      <w:bookmarkEnd w:id="1753"/>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13.7质量评定</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13.7.4重要隐蔽单元工程和关键部位单元工程质量评定的约定：</w:t>
      </w:r>
      <w:r>
        <w:rPr>
          <w:rFonts w:hint="eastAsia" w:ascii="宋体" w:hAnsi="宋体" w:cs="宋体"/>
          <w:color w:val="auto"/>
          <w:szCs w:val="21"/>
          <w:highlight w:val="none"/>
          <w:u w:val="single"/>
          <w:lang w:eastAsia="zh-CN"/>
        </w:rPr>
        <w:t>需发包人、承包人、监理和设计共同评定</w:t>
      </w:r>
      <w:r>
        <w:rPr>
          <w:rFonts w:hint="eastAsia" w:ascii="宋体" w:hAnsi="宋体" w:cs="宋体"/>
          <w:color w:val="auto"/>
          <w:szCs w:val="21"/>
          <w:highlight w:val="none"/>
          <w:lang w:eastAsia="zh-CN"/>
        </w:rPr>
        <w:t>。</w:t>
      </w:r>
    </w:p>
    <w:p>
      <w:pPr>
        <w:spacing w:line="400" w:lineRule="exact"/>
        <w:ind w:right="248" w:firstLine="480"/>
        <w:rPr>
          <w:rFonts w:ascii="宋体" w:hAnsi="宋体" w:cs="宋体"/>
          <w:color w:val="auto"/>
          <w:highlight w:val="none"/>
          <w:lang w:eastAsia="zh-CN"/>
        </w:rPr>
      </w:pPr>
      <w:r>
        <w:rPr>
          <w:rFonts w:hint="eastAsia" w:ascii="宋体" w:hAnsi="宋体" w:cs="宋体"/>
          <w:color w:val="auto"/>
          <w:szCs w:val="21"/>
          <w:highlight w:val="none"/>
          <w:lang w:eastAsia="zh-CN"/>
        </w:rPr>
        <w:t>13.7.7工程合格标准为：</w:t>
      </w:r>
      <w:r>
        <w:rPr>
          <w:rFonts w:hint="eastAsia" w:ascii="宋体" w:hAnsi="宋体" w:cs="宋体"/>
          <w:color w:val="auto"/>
          <w:highlight w:val="none"/>
          <w:u w:val="single"/>
          <w:lang w:eastAsia="zh-CN"/>
        </w:rPr>
        <w:t>执行《水利水电工程工程验收规程》（SL223-2008）、执行《水利水电工程施工质量检验与评定规程》（SL176-2007），施工质量达到合格等级</w:t>
      </w:r>
      <w:r>
        <w:rPr>
          <w:rFonts w:hint="eastAsia" w:ascii="宋体" w:hAnsi="宋体" w:cs="宋体"/>
          <w:color w:val="auto"/>
          <w:highlight w:val="none"/>
          <w:lang w:eastAsia="zh-CN"/>
        </w:rPr>
        <w:t>；优良标准为：</w:t>
      </w:r>
      <w:r>
        <w:rPr>
          <w:rFonts w:hint="eastAsia" w:ascii="宋体" w:hAnsi="宋体" w:cs="宋体"/>
          <w:color w:val="auto"/>
          <w:highlight w:val="none"/>
          <w:u w:val="single"/>
          <w:lang w:eastAsia="zh-CN"/>
        </w:rPr>
        <w:t>执行《水利水电工程工程验收规程》（SL223-2008）、执行《水利水电工程施工质量检验与评定规程》（SL176-2007），施工质量达到优良等级</w:t>
      </w:r>
      <w:r>
        <w:rPr>
          <w:rFonts w:hint="eastAsia" w:ascii="宋体" w:hAnsi="宋体" w:cs="宋体"/>
          <w:color w:val="auto"/>
          <w:highlight w:val="none"/>
          <w:lang w:eastAsia="zh-CN"/>
        </w:rPr>
        <w:t>。达到优良的奖金为：</w:t>
      </w:r>
      <w:r>
        <w:rPr>
          <w:rFonts w:hint="eastAsia" w:ascii="宋体" w:hAnsi="宋体" w:cs="宋体"/>
          <w:color w:val="auto"/>
          <w:highlight w:val="none"/>
          <w:u w:val="single"/>
          <w:lang w:eastAsia="zh-CN"/>
        </w:rPr>
        <w:t>无</w:t>
      </w:r>
      <w:r>
        <w:rPr>
          <w:rFonts w:hint="eastAsia" w:ascii="宋体" w:hAnsi="宋体" w:cs="宋体"/>
          <w:color w:val="auto"/>
          <w:highlight w:val="none"/>
          <w:lang w:eastAsia="zh-CN"/>
        </w:rPr>
        <w:t>。</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13.8质量事故处理</w:t>
      </w:r>
    </w:p>
    <w:p>
      <w:pPr>
        <w:spacing w:line="360" w:lineRule="auto"/>
        <w:ind w:right="248" w:firstLine="480"/>
        <w:rPr>
          <w:rFonts w:ascii="宋体" w:hAnsi="宋体" w:cs="宋体"/>
          <w:color w:val="auto"/>
          <w:szCs w:val="21"/>
          <w:highlight w:val="none"/>
          <w:lang w:eastAsia="zh-CN"/>
        </w:rPr>
      </w:pPr>
      <w:r>
        <w:rPr>
          <w:rFonts w:hint="eastAsia" w:ascii="宋体" w:hAnsi="宋体" w:cs="宋体"/>
          <w:color w:val="auto"/>
          <w:szCs w:val="21"/>
          <w:highlight w:val="none"/>
          <w:lang w:eastAsia="zh-CN"/>
        </w:rPr>
        <w:t>13.8.4工程竣工验收时，</w:t>
      </w:r>
      <w:r>
        <w:rPr>
          <w:rFonts w:hint="eastAsia" w:ascii="宋体" w:hAnsi="宋体" w:cs="宋体"/>
          <w:b/>
          <w:color w:val="auto"/>
          <w:szCs w:val="21"/>
          <w:highlight w:val="none"/>
          <w:u w:val="single"/>
          <w:lang w:eastAsia="zh-CN"/>
        </w:rPr>
        <w:t>监理单位</w:t>
      </w:r>
      <w:r>
        <w:rPr>
          <w:rFonts w:hint="eastAsia" w:ascii="宋体" w:hAnsi="宋体" w:cs="宋体"/>
          <w:color w:val="auto"/>
          <w:szCs w:val="21"/>
          <w:highlight w:val="none"/>
          <w:lang w:eastAsia="zh-CN"/>
        </w:rPr>
        <w:t>向竣工验收委员会汇报并提交历次质量缺陷处理的备案资料。</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54" w:name="_Toc4274"/>
      <w:bookmarkStart w:id="1755" w:name="_Toc18525"/>
      <w:r>
        <w:rPr>
          <w:rFonts w:hint="eastAsia" w:ascii="宋体" w:hAnsi="宋体" w:cs="宋体"/>
          <w:bCs/>
          <w:color w:val="auto"/>
          <w:sz w:val="30"/>
          <w:szCs w:val="30"/>
          <w:highlight w:val="none"/>
          <w:lang w:eastAsia="zh-CN"/>
        </w:rPr>
        <w:t>14.试验和检验</w:t>
      </w:r>
      <w:bookmarkEnd w:id="1754"/>
      <w:bookmarkEnd w:id="1755"/>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14.1材料、工程设备和工程的试验和检验</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14.1.5水工金属结构、启闭机及机电产品进场后的交货检查和验收中，承包人负责</w:t>
      </w:r>
      <w:r>
        <w:rPr>
          <w:rFonts w:hint="eastAsia" w:ascii="宋体" w:hAnsi="宋体" w:cs="宋体"/>
          <w:bCs/>
          <w:color w:val="auto"/>
          <w:szCs w:val="21"/>
          <w:highlight w:val="none"/>
          <w:u w:val="single"/>
          <w:lang w:eastAsia="zh-CN"/>
        </w:rPr>
        <w:t>检验、保管及发生的一切费用</w:t>
      </w:r>
      <w:r>
        <w:rPr>
          <w:rFonts w:hint="eastAsia" w:ascii="宋体" w:hAnsi="宋体" w:cs="宋体"/>
          <w:color w:val="auto"/>
          <w:szCs w:val="21"/>
          <w:highlight w:val="none"/>
          <w:lang w:eastAsia="zh-CN"/>
        </w:rPr>
        <w:t>。</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14.1.6本工程实行见证取样的试块、试件及有关材料：</w:t>
      </w:r>
      <w:r>
        <w:rPr>
          <w:rFonts w:hint="eastAsia" w:ascii="宋体" w:hAnsi="宋体" w:cs="宋体"/>
          <w:color w:val="auto"/>
          <w:szCs w:val="21"/>
          <w:highlight w:val="none"/>
          <w:u w:val="single"/>
          <w:lang w:eastAsia="zh-CN"/>
        </w:rPr>
        <w:t>原材料及中间产品、所有试块、试件及有关材料</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56" w:name="_Toc222031041"/>
      <w:bookmarkStart w:id="1757" w:name="_Toc221951213"/>
      <w:bookmarkStart w:id="1758" w:name="_Toc222033890"/>
      <w:bookmarkStart w:id="1759" w:name="_Toc229305396"/>
      <w:bookmarkStart w:id="1760" w:name="_Toc222032708"/>
      <w:bookmarkStart w:id="1761" w:name="_Toc20835"/>
      <w:bookmarkStart w:id="1762" w:name="_Toc222029539"/>
      <w:bookmarkStart w:id="1763" w:name="_Toc8856"/>
      <w:r>
        <w:rPr>
          <w:rFonts w:hint="eastAsia" w:ascii="宋体" w:hAnsi="宋体" w:cs="宋体"/>
          <w:bCs/>
          <w:color w:val="auto"/>
          <w:sz w:val="30"/>
          <w:szCs w:val="30"/>
          <w:highlight w:val="none"/>
          <w:lang w:eastAsia="zh-CN"/>
        </w:rPr>
        <w:t>15变更</w:t>
      </w:r>
      <w:bookmarkEnd w:id="1756"/>
      <w:bookmarkEnd w:id="1757"/>
      <w:bookmarkEnd w:id="1758"/>
      <w:bookmarkEnd w:id="1759"/>
      <w:bookmarkEnd w:id="1760"/>
      <w:bookmarkEnd w:id="1761"/>
      <w:bookmarkEnd w:id="1762"/>
      <w:bookmarkEnd w:id="1763"/>
    </w:p>
    <w:p>
      <w:pPr>
        <w:pStyle w:val="6"/>
        <w:spacing w:before="0" w:after="0" w:line="360" w:lineRule="auto"/>
        <w:rPr>
          <w:rFonts w:ascii="宋体" w:hAnsi="宋体" w:eastAsia="宋体" w:cs="宋体"/>
          <w:color w:val="auto"/>
          <w:sz w:val="21"/>
          <w:szCs w:val="21"/>
          <w:highlight w:val="none"/>
          <w:lang w:eastAsia="zh-CN"/>
        </w:rPr>
      </w:pPr>
      <w:bookmarkStart w:id="1764" w:name="_Toc221951214"/>
      <w:r>
        <w:rPr>
          <w:rFonts w:hint="eastAsia" w:ascii="宋体" w:hAnsi="宋体" w:eastAsia="宋体" w:cs="宋体"/>
          <w:color w:val="auto"/>
          <w:sz w:val="21"/>
          <w:szCs w:val="21"/>
          <w:highlight w:val="none"/>
          <w:lang w:eastAsia="zh-CN"/>
        </w:rPr>
        <w:t>15.1变更的范围和内容</w:t>
      </w:r>
      <w:bookmarkEnd w:id="1764"/>
    </w:p>
    <w:p>
      <w:pPr>
        <w:pStyle w:val="6"/>
        <w:spacing w:line="360" w:lineRule="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（1）增加或减少合同中关键项目的工程量时，单价调整方式：</w:t>
      </w:r>
      <w:r>
        <w:rPr>
          <w:rFonts w:hint="eastAsia" w:ascii="宋体" w:hAnsi="宋体" w:eastAsia="宋体" w:cs="宋体"/>
          <w:b w:val="0"/>
          <w:bCs w:val="0"/>
          <w:color w:val="auto"/>
          <w:sz w:val="21"/>
          <w:szCs w:val="21"/>
          <w:highlight w:val="none"/>
          <w:u w:val="single"/>
          <w:lang w:eastAsia="zh-CN"/>
        </w:rPr>
        <w:t>不予调整</w:t>
      </w:r>
      <w:r>
        <w:rPr>
          <w:rFonts w:hint="eastAsia" w:ascii="宋体" w:hAnsi="宋体" w:eastAsia="宋体" w:cs="宋体"/>
          <w:b w:val="0"/>
          <w:bCs w:val="0"/>
          <w:color w:val="auto"/>
          <w:sz w:val="21"/>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15.4变更的估价原则</w:t>
      </w:r>
    </w:p>
    <w:p>
      <w:pPr>
        <w:spacing w:line="400" w:lineRule="exact"/>
        <w:rPr>
          <w:rFonts w:ascii="宋体" w:hAnsi="宋体" w:cs="宋体"/>
          <w:color w:val="auto"/>
          <w:highlight w:val="none"/>
          <w:lang w:eastAsia="zh-CN"/>
        </w:rPr>
      </w:pPr>
      <w:r>
        <w:rPr>
          <w:rFonts w:hint="eastAsia" w:ascii="宋体" w:hAnsi="宋体" w:cs="宋体"/>
          <w:color w:val="auto"/>
          <w:szCs w:val="21"/>
          <w:highlight w:val="none"/>
          <w:lang w:eastAsia="zh-CN"/>
        </w:rPr>
        <w:t>15.4.3</w:t>
      </w:r>
      <w:bookmarkStart w:id="1765" w:name="_Toc221951218"/>
      <w:r>
        <w:rPr>
          <w:rFonts w:hint="eastAsia" w:ascii="宋体" w:hAnsi="宋体" w:cs="宋体"/>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pPr>
        <w:spacing w:line="360" w:lineRule="auto"/>
        <w:rPr>
          <w:rFonts w:ascii="宋体" w:hAnsi="宋体" w:cs="宋体"/>
          <w:color w:val="auto"/>
          <w:szCs w:val="21"/>
          <w:highlight w:val="none"/>
          <w:lang w:eastAsia="zh-CN"/>
        </w:rPr>
      </w:pPr>
    </w:p>
    <w:p>
      <w:pPr>
        <w:spacing w:line="360" w:lineRule="auto"/>
        <w:rPr>
          <w:rFonts w:ascii="宋体" w:hAnsi="宋体" w:cs="宋体"/>
          <w:b/>
          <w:color w:val="auto"/>
          <w:szCs w:val="21"/>
          <w:highlight w:val="none"/>
          <w:lang w:eastAsia="zh-CN"/>
        </w:rPr>
      </w:pPr>
      <w:r>
        <w:rPr>
          <w:rFonts w:hint="eastAsia" w:ascii="宋体" w:hAnsi="宋体" w:cs="宋体"/>
          <w:b/>
          <w:color w:val="auto"/>
          <w:szCs w:val="21"/>
          <w:highlight w:val="none"/>
          <w:lang w:eastAsia="zh-CN"/>
        </w:rPr>
        <w:t>15.5承包人的合理化建议</w:t>
      </w:r>
    </w:p>
    <w:p>
      <w:pPr>
        <w:spacing w:line="360" w:lineRule="auto"/>
        <w:ind w:firstLine="420"/>
        <w:rPr>
          <w:rFonts w:ascii="宋体" w:hAnsi="宋体" w:cs="宋体"/>
          <w:color w:val="auto"/>
          <w:szCs w:val="21"/>
          <w:highlight w:val="none"/>
          <w:lang w:eastAsia="zh-CN"/>
        </w:rPr>
      </w:pPr>
      <w:r>
        <w:rPr>
          <w:rFonts w:hint="eastAsia" w:ascii="宋体" w:hAnsi="宋体" w:cs="宋体"/>
          <w:color w:val="auto"/>
          <w:szCs w:val="21"/>
          <w:highlight w:val="none"/>
          <w:lang w:eastAsia="zh-CN"/>
        </w:rPr>
        <w:t>15.5.2</w:t>
      </w:r>
      <w:bookmarkEnd w:id="1765"/>
      <w:bookmarkStart w:id="1766" w:name="_Toc221951219"/>
      <w:r>
        <w:rPr>
          <w:rFonts w:hint="eastAsia" w:ascii="宋体" w:hAnsi="宋体" w:cs="宋体"/>
          <w:color w:val="auto"/>
          <w:szCs w:val="21"/>
          <w:highlight w:val="none"/>
          <w:lang w:eastAsia="zh-CN"/>
        </w:rPr>
        <w:t>承包人实现合理化建议的奖励金额为：</w:t>
      </w:r>
      <w:bookmarkEnd w:id="1766"/>
      <w:bookmarkStart w:id="1767" w:name="_Toc221951220"/>
      <w:r>
        <w:rPr>
          <w:rFonts w:hint="eastAsia" w:ascii="宋体" w:hAnsi="宋体" w:cs="宋体"/>
          <w:color w:val="auto"/>
          <w:szCs w:val="21"/>
          <w:highlight w:val="none"/>
          <w:u w:val="single"/>
          <w:lang w:eastAsia="zh-CN"/>
        </w:rPr>
        <w:t xml:space="preserve">  无  </w:t>
      </w:r>
      <w:r>
        <w:rPr>
          <w:rFonts w:hint="eastAsia" w:ascii="宋体" w:hAnsi="宋体" w:cs="宋体"/>
          <w:color w:val="auto"/>
          <w:szCs w:val="21"/>
          <w:highlight w:val="none"/>
          <w:lang w:eastAsia="zh-CN"/>
        </w:rPr>
        <w:t>。</w:t>
      </w:r>
      <w:bookmarkEnd w:id="1767"/>
    </w:p>
    <w:p>
      <w:pPr>
        <w:pStyle w:val="5"/>
        <w:tabs>
          <w:tab w:val="left" w:pos="720"/>
        </w:tabs>
        <w:spacing w:line="240" w:lineRule="auto"/>
        <w:ind w:firstLine="414"/>
        <w:rPr>
          <w:rFonts w:ascii="宋体" w:hAnsi="宋体" w:cs="宋体"/>
          <w:bCs/>
          <w:color w:val="auto"/>
          <w:sz w:val="30"/>
          <w:szCs w:val="30"/>
          <w:highlight w:val="none"/>
          <w:lang w:eastAsia="zh-CN"/>
        </w:rPr>
      </w:pPr>
      <w:bookmarkStart w:id="1768" w:name="_Toc2792"/>
      <w:bookmarkStart w:id="1769" w:name="_Toc229305397"/>
      <w:bookmarkStart w:id="1770" w:name="_Toc18230"/>
      <w:r>
        <w:rPr>
          <w:rFonts w:hint="eastAsia" w:ascii="宋体" w:hAnsi="宋体" w:cs="宋体"/>
          <w:bCs/>
          <w:color w:val="auto"/>
          <w:sz w:val="30"/>
          <w:szCs w:val="30"/>
          <w:highlight w:val="none"/>
          <w:lang w:eastAsia="zh-CN"/>
        </w:rPr>
        <w:t>16 价格调整</w:t>
      </w:r>
      <w:bookmarkEnd w:id="1768"/>
      <w:bookmarkEnd w:id="1769"/>
      <w:bookmarkEnd w:id="1770"/>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16.1物价波动引起的价格调整  </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本合同工程合同价在合同实施期间，不因市场物价波动及政策变化而进行调整</w:t>
      </w:r>
      <w:r>
        <w:rPr>
          <w:rFonts w:hint="eastAsia" w:ascii="宋体" w:hAnsi="宋体" w:cs="宋体"/>
          <w:b/>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71" w:name="_Toc23393"/>
      <w:bookmarkStart w:id="1772" w:name="_Toc221951223"/>
      <w:bookmarkStart w:id="1773" w:name="_Toc222032709"/>
      <w:bookmarkStart w:id="1774" w:name="_Toc11837"/>
      <w:bookmarkStart w:id="1775" w:name="_Toc222029540"/>
      <w:bookmarkStart w:id="1776" w:name="_Toc229305398"/>
      <w:bookmarkStart w:id="1777" w:name="_Toc222033891"/>
      <w:bookmarkStart w:id="1778" w:name="_Toc222031042"/>
      <w:r>
        <w:rPr>
          <w:rFonts w:hint="eastAsia" w:ascii="宋体" w:hAnsi="宋体" w:cs="宋体"/>
          <w:bCs/>
          <w:color w:val="auto"/>
          <w:sz w:val="30"/>
          <w:szCs w:val="30"/>
          <w:highlight w:val="none"/>
          <w:lang w:eastAsia="zh-CN"/>
        </w:rPr>
        <w:t>17  计量与支付</w:t>
      </w:r>
      <w:bookmarkEnd w:id="1771"/>
      <w:bookmarkEnd w:id="1772"/>
      <w:bookmarkEnd w:id="1773"/>
      <w:bookmarkEnd w:id="1774"/>
      <w:bookmarkEnd w:id="1775"/>
      <w:bookmarkEnd w:id="1776"/>
      <w:bookmarkEnd w:id="1777"/>
      <w:bookmarkEnd w:id="1778"/>
    </w:p>
    <w:p>
      <w:pPr>
        <w:pStyle w:val="6"/>
        <w:spacing w:before="0" w:after="0" w:line="360" w:lineRule="auto"/>
        <w:rPr>
          <w:rFonts w:ascii="宋体" w:hAnsi="宋体" w:eastAsia="宋体" w:cs="宋体"/>
          <w:color w:val="auto"/>
          <w:sz w:val="21"/>
          <w:szCs w:val="21"/>
          <w:highlight w:val="none"/>
          <w:lang w:eastAsia="zh-CN"/>
        </w:rPr>
      </w:pPr>
      <w:bookmarkStart w:id="1779" w:name="_Toc221951224"/>
      <w:r>
        <w:rPr>
          <w:rFonts w:hint="eastAsia" w:ascii="宋体" w:hAnsi="宋体" w:eastAsia="宋体" w:cs="宋体"/>
          <w:color w:val="auto"/>
          <w:sz w:val="21"/>
          <w:szCs w:val="21"/>
          <w:highlight w:val="none"/>
          <w:lang w:eastAsia="zh-CN"/>
        </w:rPr>
        <w:t>17.2  预付款</w:t>
      </w:r>
      <w:bookmarkEnd w:id="1779"/>
    </w:p>
    <w:p>
      <w:pPr>
        <w:spacing w:line="400" w:lineRule="exact"/>
        <w:ind w:right="249" w:firstLine="482"/>
        <w:outlineLvl w:val="3"/>
        <w:rPr>
          <w:rFonts w:ascii="宋体" w:hAnsi="宋体" w:cs="宋体"/>
          <w:color w:val="auto"/>
          <w:sz w:val="21"/>
          <w:szCs w:val="21"/>
          <w:highlight w:val="none"/>
          <w:lang w:eastAsia="zh-CN"/>
        </w:rPr>
      </w:pPr>
      <w:bookmarkStart w:id="1780" w:name="_Toc221951226"/>
      <w:r>
        <w:rPr>
          <w:rFonts w:hint="eastAsia" w:ascii="宋体" w:hAnsi="宋体" w:cs="宋体"/>
          <w:color w:val="auto"/>
          <w:sz w:val="21"/>
          <w:szCs w:val="21"/>
          <w:highlight w:val="none"/>
          <w:lang w:eastAsia="zh-CN"/>
        </w:rPr>
        <w:t>17.2.1预付款</w:t>
      </w:r>
      <w:bookmarkEnd w:id="1780"/>
    </w:p>
    <w:p>
      <w:pPr>
        <w:spacing w:line="400" w:lineRule="exact"/>
        <w:ind w:right="248"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（1）施工合同签订并项目进场开工后，工程预付款的总金额为签约合同价的</w:t>
      </w:r>
      <w:r>
        <w:rPr>
          <w:rFonts w:hint="eastAsia" w:ascii="宋体" w:hAnsi="宋体" w:cs="宋体"/>
          <w:color w:val="auto"/>
          <w:sz w:val="21"/>
          <w:szCs w:val="21"/>
          <w:highlight w:val="none"/>
          <w:u w:val="single"/>
          <w:lang w:eastAsia="zh-CN"/>
        </w:rPr>
        <w:t>10</w:t>
      </w:r>
      <w:r>
        <w:rPr>
          <w:rFonts w:hint="eastAsia" w:ascii="宋体" w:hAnsi="宋体" w:cs="宋体"/>
          <w:color w:val="auto"/>
          <w:sz w:val="21"/>
          <w:szCs w:val="21"/>
          <w:highlight w:val="none"/>
          <w:lang w:eastAsia="zh-CN"/>
        </w:rPr>
        <w:t>%，分 两 次支付给承包人。各次预付款的支付额度和付款时间为：</w:t>
      </w:r>
    </w:p>
    <w:p>
      <w:pPr>
        <w:spacing w:line="400" w:lineRule="exact"/>
        <w:ind w:right="248"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1）第一次预付款金额为工程预付款总金额的40%，付款时间应在合同协议书签订后，由承包人向发包人提交发包人认可的工程预付款担保，并经监理人出具付款证书报送发包人批准后14天内予以支付。</w:t>
      </w:r>
    </w:p>
    <w:p>
      <w:pPr>
        <w:spacing w:line="400" w:lineRule="exact"/>
        <w:ind w:right="248"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第二次预付款金额为工程预付款总金额的60%。付款时间需待承包人主要设备进入工地后，其估算价值已达到本次预付款金额进，由承包人提出书面申请，经监理人核实后出具付款证书报送发包人批准后14天内予以支付。</w:t>
      </w:r>
    </w:p>
    <w:p>
      <w:pPr>
        <w:spacing w:line="400" w:lineRule="exact"/>
        <w:ind w:right="248"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（2）工程材料预付款的额度和预付办法约定为：</w:t>
      </w:r>
      <w:r>
        <w:rPr>
          <w:rFonts w:hint="eastAsia" w:ascii="宋体" w:hAnsi="宋体" w:cs="宋体"/>
          <w:color w:val="auto"/>
          <w:sz w:val="21"/>
          <w:szCs w:val="21"/>
          <w:highlight w:val="none"/>
          <w:u w:val="single"/>
          <w:lang w:eastAsia="zh-CN"/>
        </w:rPr>
        <w:t xml:space="preserve"> 本工程无材料预付款 </w:t>
      </w:r>
      <w:r>
        <w:rPr>
          <w:rFonts w:hint="eastAsia" w:ascii="宋体" w:hAnsi="宋体" w:cs="宋体"/>
          <w:color w:val="auto"/>
          <w:sz w:val="21"/>
          <w:szCs w:val="21"/>
          <w:highlight w:val="none"/>
          <w:lang w:eastAsia="zh-CN"/>
        </w:rPr>
        <w:t>。</w:t>
      </w:r>
    </w:p>
    <w:p>
      <w:pPr>
        <w:spacing w:line="400" w:lineRule="exact"/>
        <w:ind w:right="249" w:firstLine="482"/>
        <w:outlineLvl w:val="3"/>
        <w:rPr>
          <w:rFonts w:ascii="宋体" w:hAnsi="宋体" w:cs="宋体"/>
          <w:color w:val="auto"/>
          <w:sz w:val="21"/>
          <w:szCs w:val="21"/>
          <w:highlight w:val="none"/>
          <w:lang w:eastAsia="zh-CN"/>
        </w:rPr>
      </w:pPr>
      <w:bookmarkStart w:id="1781" w:name="_Toc221951235"/>
      <w:r>
        <w:rPr>
          <w:rFonts w:hint="eastAsia" w:ascii="宋体" w:hAnsi="宋体" w:cs="宋体"/>
          <w:color w:val="auto"/>
          <w:sz w:val="21"/>
          <w:szCs w:val="21"/>
          <w:highlight w:val="none"/>
          <w:lang w:eastAsia="zh-CN"/>
        </w:rPr>
        <w:t>17.2.2 预付款保函</w:t>
      </w:r>
      <w:bookmarkEnd w:id="1781"/>
      <w:r>
        <w:rPr>
          <w:rFonts w:hint="eastAsia" w:ascii="宋体" w:hAnsi="宋体" w:cs="宋体"/>
          <w:color w:val="auto"/>
          <w:sz w:val="21"/>
          <w:szCs w:val="21"/>
          <w:highlight w:val="none"/>
          <w:lang w:eastAsia="zh-CN"/>
        </w:rPr>
        <w:t>（担保）</w:t>
      </w:r>
    </w:p>
    <w:p>
      <w:pPr>
        <w:spacing w:line="400" w:lineRule="exact"/>
        <w:ind w:right="248" w:firstLine="420" w:firstLineChars="200"/>
        <w:rPr>
          <w:rFonts w:ascii="宋体" w:hAnsi="宋体" w:cs="宋体"/>
          <w:color w:val="auto"/>
          <w:sz w:val="21"/>
          <w:szCs w:val="21"/>
          <w:highlight w:val="none"/>
          <w:lang w:eastAsia="zh-CN"/>
        </w:rPr>
      </w:pPr>
      <w:bookmarkStart w:id="1782" w:name="_Toc221951236"/>
      <w:r>
        <w:rPr>
          <w:rFonts w:hint="eastAsia" w:ascii="宋体" w:hAnsi="宋体" w:cs="宋体"/>
          <w:color w:val="auto"/>
          <w:sz w:val="21"/>
          <w:szCs w:val="21"/>
          <w:highlight w:val="none"/>
          <w:lang w:eastAsia="zh-CN"/>
        </w:rPr>
        <w:t>（2）工程材料预付款的担保约定为：</w:t>
      </w:r>
      <w:r>
        <w:rPr>
          <w:rFonts w:hint="eastAsia" w:ascii="宋体" w:hAnsi="宋体" w:cs="宋体"/>
          <w:color w:val="auto"/>
          <w:sz w:val="21"/>
          <w:szCs w:val="21"/>
          <w:highlight w:val="none"/>
          <w:u w:val="single"/>
          <w:lang w:eastAsia="zh-CN"/>
        </w:rPr>
        <w:t xml:space="preserve">  无  </w:t>
      </w:r>
      <w:r>
        <w:rPr>
          <w:rFonts w:hint="eastAsia" w:ascii="宋体" w:hAnsi="宋体" w:cs="宋体"/>
          <w:color w:val="auto"/>
          <w:sz w:val="21"/>
          <w:szCs w:val="21"/>
          <w:highlight w:val="none"/>
          <w:lang w:eastAsia="zh-CN"/>
        </w:rPr>
        <w:t>。</w:t>
      </w:r>
      <w:bookmarkEnd w:id="1782"/>
    </w:p>
    <w:p>
      <w:pPr>
        <w:spacing w:line="400" w:lineRule="exact"/>
        <w:ind w:right="249" w:firstLine="482"/>
        <w:outlineLvl w:val="3"/>
        <w:rPr>
          <w:rFonts w:ascii="宋体" w:hAnsi="宋体" w:cs="宋体"/>
          <w:color w:val="auto"/>
          <w:sz w:val="21"/>
          <w:szCs w:val="21"/>
          <w:highlight w:val="none"/>
          <w:lang w:eastAsia="zh-CN"/>
        </w:rPr>
      </w:pPr>
      <w:bookmarkStart w:id="1783" w:name="_Toc221951237"/>
      <w:r>
        <w:rPr>
          <w:rFonts w:hint="eastAsia" w:ascii="宋体" w:hAnsi="宋体" w:cs="宋体"/>
          <w:color w:val="auto"/>
          <w:sz w:val="21"/>
          <w:szCs w:val="21"/>
          <w:highlight w:val="none"/>
          <w:lang w:eastAsia="zh-CN"/>
        </w:rPr>
        <w:t>17.2.3 预付款的扣回与还清</w:t>
      </w:r>
      <w:bookmarkEnd w:id="1783"/>
    </w:p>
    <w:p>
      <w:pPr>
        <w:spacing w:line="400" w:lineRule="exact"/>
        <w:ind w:firstLine="420" w:firstLineChars="200"/>
        <w:rPr>
          <w:rFonts w:ascii="宋体" w:hAnsi="宋体" w:cs="宋体"/>
          <w:color w:val="auto"/>
          <w:sz w:val="21"/>
          <w:szCs w:val="21"/>
          <w:highlight w:val="none"/>
          <w:lang w:eastAsia="zh-CN"/>
        </w:rPr>
      </w:pPr>
      <w:bookmarkStart w:id="1784" w:name="_Toc221951238"/>
      <w:r>
        <w:rPr>
          <w:rFonts w:hint="eastAsia" w:ascii="宋体" w:hAnsi="宋体" w:cs="宋体"/>
          <w:color w:val="auto"/>
          <w:sz w:val="21"/>
          <w:szCs w:val="21"/>
          <w:highlight w:val="none"/>
          <w:lang w:eastAsia="zh-CN"/>
        </w:rPr>
        <w:t>工程预付款在合同累计完成金额达到签约合同价格的</w:t>
      </w:r>
      <w:r>
        <w:rPr>
          <w:rFonts w:hint="eastAsia" w:ascii="宋体" w:hAnsi="宋体" w:cs="宋体"/>
          <w:color w:val="auto"/>
          <w:sz w:val="21"/>
          <w:szCs w:val="21"/>
          <w:highlight w:val="none"/>
          <w:u w:val="single"/>
          <w:lang w:eastAsia="zh-CN"/>
        </w:rPr>
        <w:t xml:space="preserve">  20  </w:t>
      </w:r>
      <w:r>
        <w:rPr>
          <w:rFonts w:hint="eastAsia" w:ascii="宋体" w:hAnsi="宋体" w:cs="宋体"/>
          <w:color w:val="auto"/>
          <w:sz w:val="21"/>
          <w:szCs w:val="21"/>
          <w:highlight w:val="none"/>
          <w:lang w:eastAsia="zh-CN"/>
        </w:rPr>
        <w:t>%时开始扣款，直至合同累计完成金额达到签约合同价的</w:t>
      </w:r>
      <w:r>
        <w:rPr>
          <w:rFonts w:hint="eastAsia" w:ascii="宋体" w:hAnsi="宋体" w:cs="宋体"/>
          <w:color w:val="auto"/>
          <w:sz w:val="21"/>
          <w:szCs w:val="21"/>
          <w:highlight w:val="none"/>
          <w:u w:val="single"/>
          <w:lang w:eastAsia="zh-CN"/>
        </w:rPr>
        <w:t xml:space="preserve">  90  </w:t>
      </w:r>
      <w:r>
        <w:rPr>
          <w:rFonts w:hint="eastAsia" w:ascii="宋体" w:hAnsi="宋体" w:cs="宋体"/>
          <w:color w:val="auto"/>
          <w:sz w:val="21"/>
          <w:szCs w:val="21"/>
          <w:highlight w:val="none"/>
          <w:lang w:eastAsia="zh-CN"/>
        </w:rPr>
        <w:t>%时全部扣清。</w:t>
      </w:r>
      <w:bookmarkEnd w:id="1784"/>
    </w:p>
    <w:p>
      <w:pPr>
        <w:spacing w:line="400" w:lineRule="exact"/>
        <w:rPr>
          <w:rFonts w:ascii="宋体" w:hAnsi="宋体" w:cs="宋体"/>
          <w:color w:val="auto"/>
          <w:sz w:val="21"/>
          <w:szCs w:val="21"/>
          <w:highlight w:val="none"/>
          <w:lang w:eastAsia="zh-CN"/>
        </w:rPr>
      </w:pPr>
      <w:r>
        <w:rPr>
          <w:rFonts w:ascii="宋体" w:hAnsi="宋体" w:cs="宋体"/>
          <w:color w:val="auto"/>
          <w:sz w:val="21"/>
          <w:szCs w:val="21"/>
          <w:highlight w:val="none"/>
        </w:rPr>
        <w:pict>
          <v:shape id="_x0000_s1047" o:spid="_x0000_s1047" o:spt="75" type="#_x0000_t75" style="position:absolute;left:0pt;margin-left:63pt;margin-top:7.95pt;height:31.5pt;width:126.4pt;mso-wrap-distance-bottom:0pt;mso-wrap-distance-left:9pt;mso-wrap-distance-right:9pt;mso-wrap-distance-top:0pt;z-index:251673600;mso-width-relative:page;mso-height-relative:page;" o:ole="t" fillcolor="#6D6D6D" filled="f" o:preferrelative="t" stroked="f" coordsize="21600,21600">
            <v:path/>
            <v:fill on="f" focussize="0,0"/>
            <v:stroke on="f" joinstyle="miter"/>
            <v:imagedata r:id="rId137" o:title=""/>
            <o:lock v:ext="edit" aspectratio="f"/>
            <w10:wrap type="square"/>
          </v:shape>
          <o:OLEObject Type="Embed" ProgID="Equation.3" ShapeID="_x0000_s1047" DrawAspect="Content" ObjectID="_1468075727" r:id="rId136">
            <o:LockedField>false</o:LockedField>
          </o:OLEObject>
        </w:pict>
      </w:r>
    </w:p>
    <w:p>
      <w:pPr>
        <w:spacing w:line="400" w:lineRule="exact"/>
        <w:ind w:firstLine="105" w:firstLineChars="50"/>
        <w:rPr>
          <w:rFonts w:ascii="宋体" w:hAnsi="宋体" w:cs="宋体"/>
          <w:color w:val="auto"/>
          <w:sz w:val="21"/>
          <w:szCs w:val="21"/>
          <w:highlight w:val="none"/>
          <w:lang w:eastAsia="zh-CN"/>
        </w:rPr>
      </w:pPr>
      <w:bookmarkStart w:id="1785" w:name="_Toc221951240"/>
    </w:p>
    <w:p>
      <w:pPr>
        <w:spacing w:line="400" w:lineRule="exact"/>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式中：R——每次进度付款中累计扣回的金额；</w:t>
      </w:r>
      <w:bookmarkEnd w:id="1785"/>
    </w:p>
    <w:p>
      <w:pPr>
        <w:spacing w:line="400" w:lineRule="exact"/>
        <w:ind w:right="248" w:firstLine="480"/>
        <w:rPr>
          <w:rFonts w:ascii="宋体" w:hAnsi="宋体" w:cs="宋体"/>
          <w:color w:val="auto"/>
          <w:sz w:val="21"/>
          <w:szCs w:val="21"/>
          <w:highlight w:val="none"/>
          <w:lang w:eastAsia="zh-CN"/>
        </w:rPr>
      </w:pPr>
      <w:bookmarkStart w:id="1786" w:name="_Toc221951241"/>
      <w:r>
        <w:rPr>
          <w:rFonts w:hint="eastAsia" w:ascii="宋体" w:hAnsi="宋体" w:cs="宋体"/>
          <w:color w:val="auto"/>
          <w:sz w:val="21"/>
          <w:szCs w:val="21"/>
          <w:highlight w:val="none"/>
          <w:lang w:eastAsia="zh-CN"/>
        </w:rPr>
        <w:t>A——工程预付款总金额；</w:t>
      </w:r>
      <w:bookmarkEnd w:id="1786"/>
    </w:p>
    <w:p>
      <w:pPr>
        <w:spacing w:line="400" w:lineRule="exact"/>
        <w:ind w:right="248" w:firstLine="480"/>
        <w:rPr>
          <w:rFonts w:ascii="宋体" w:hAnsi="宋体" w:cs="宋体"/>
          <w:color w:val="auto"/>
          <w:sz w:val="21"/>
          <w:szCs w:val="21"/>
          <w:highlight w:val="none"/>
          <w:lang w:eastAsia="zh-CN"/>
        </w:rPr>
      </w:pPr>
      <w:bookmarkStart w:id="1787" w:name="_Toc221951242"/>
      <w:r>
        <w:rPr>
          <w:rFonts w:hint="eastAsia" w:ascii="宋体" w:hAnsi="宋体" w:cs="宋体"/>
          <w:color w:val="auto"/>
          <w:sz w:val="21"/>
          <w:szCs w:val="21"/>
          <w:highlight w:val="none"/>
          <w:lang w:eastAsia="zh-CN"/>
        </w:rPr>
        <w:t>S——签约合同价格；</w:t>
      </w:r>
      <w:bookmarkEnd w:id="1787"/>
    </w:p>
    <w:p>
      <w:pPr>
        <w:spacing w:line="400" w:lineRule="exact"/>
        <w:ind w:right="248" w:firstLine="480"/>
        <w:rPr>
          <w:rFonts w:ascii="宋体" w:hAnsi="宋体" w:cs="宋体"/>
          <w:color w:val="auto"/>
          <w:sz w:val="21"/>
          <w:szCs w:val="21"/>
          <w:highlight w:val="none"/>
          <w:lang w:eastAsia="zh-CN"/>
        </w:rPr>
      </w:pPr>
      <w:bookmarkStart w:id="1788" w:name="_Toc221951243"/>
      <w:r>
        <w:rPr>
          <w:rFonts w:hint="eastAsia" w:ascii="宋体" w:hAnsi="宋体" w:cs="宋体"/>
          <w:color w:val="auto"/>
          <w:sz w:val="21"/>
          <w:szCs w:val="21"/>
          <w:highlight w:val="none"/>
          <w:lang w:eastAsia="zh-CN"/>
        </w:rPr>
        <w:t>C——合同累计完成金额；</w:t>
      </w:r>
      <w:bookmarkEnd w:id="1788"/>
    </w:p>
    <w:p>
      <w:pPr>
        <w:spacing w:line="400" w:lineRule="exact"/>
        <w:ind w:right="248" w:firstLine="480"/>
        <w:rPr>
          <w:rFonts w:ascii="宋体" w:hAnsi="宋体" w:cs="宋体"/>
          <w:color w:val="auto"/>
          <w:sz w:val="21"/>
          <w:szCs w:val="21"/>
          <w:highlight w:val="none"/>
          <w:lang w:eastAsia="zh-CN"/>
        </w:rPr>
      </w:pPr>
      <w:bookmarkStart w:id="1789" w:name="_Toc221951244"/>
      <w:r>
        <w:rPr>
          <w:rFonts w:hint="eastAsia" w:ascii="宋体" w:hAnsi="宋体" w:cs="宋体"/>
          <w:color w:val="auto"/>
          <w:sz w:val="21"/>
          <w:szCs w:val="21"/>
          <w:highlight w:val="none"/>
          <w:lang w:eastAsia="zh-CN"/>
        </w:rPr>
        <w:t>F1——开始扣款时合同累计完成金额达到签约合同价格的比例；</w:t>
      </w:r>
      <w:bookmarkEnd w:id="1789"/>
    </w:p>
    <w:p>
      <w:pPr>
        <w:spacing w:line="400" w:lineRule="exact"/>
        <w:ind w:right="248" w:firstLine="480"/>
        <w:rPr>
          <w:rFonts w:ascii="宋体" w:hAnsi="宋体" w:cs="宋体"/>
          <w:color w:val="auto"/>
          <w:sz w:val="21"/>
          <w:szCs w:val="21"/>
          <w:highlight w:val="none"/>
          <w:lang w:eastAsia="zh-CN"/>
        </w:rPr>
      </w:pPr>
      <w:bookmarkStart w:id="1790" w:name="_Toc221951245"/>
      <w:r>
        <w:rPr>
          <w:rFonts w:hint="eastAsia" w:ascii="宋体" w:hAnsi="宋体" w:cs="宋体"/>
          <w:color w:val="auto"/>
          <w:sz w:val="21"/>
          <w:szCs w:val="21"/>
          <w:highlight w:val="none"/>
          <w:lang w:eastAsia="zh-CN"/>
        </w:rPr>
        <w:t>F2——全部扣清时合同累计完成金额达到签约合同价格的比例。</w:t>
      </w:r>
      <w:bookmarkEnd w:id="1790"/>
    </w:p>
    <w:p>
      <w:pPr>
        <w:spacing w:line="400" w:lineRule="exact"/>
        <w:ind w:right="248" w:firstLine="480"/>
        <w:rPr>
          <w:rFonts w:ascii="宋体" w:hAnsi="宋体" w:cs="宋体"/>
          <w:color w:val="auto"/>
          <w:sz w:val="21"/>
          <w:szCs w:val="21"/>
          <w:highlight w:val="none"/>
          <w:lang w:eastAsia="zh-CN"/>
        </w:rPr>
      </w:pPr>
      <w:bookmarkStart w:id="1791" w:name="_Toc221951246"/>
      <w:r>
        <w:rPr>
          <w:rFonts w:hint="eastAsia" w:ascii="宋体" w:hAnsi="宋体" w:cs="宋体"/>
          <w:color w:val="auto"/>
          <w:sz w:val="21"/>
          <w:szCs w:val="21"/>
          <w:highlight w:val="none"/>
          <w:lang w:eastAsia="zh-CN"/>
        </w:rPr>
        <w:t>上述合同累计完成金额均指价格调整前未扣质量保证金的金额。</w:t>
      </w:r>
      <w:bookmarkEnd w:id="1791"/>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（2）工程材料预付款的扣回与还清约定为：</w:t>
      </w:r>
      <w:r>
        <w:rPr>
          <w:rFonts w:hint="eastAsia" w:ascii="宋体" w:hAnsi="宋体" w:cs="宋体"/>
          <w:color w:val="auto"/>
          <w:sz w:val="21"/>
          <w:szCs w:val="21"/>
          <w:highlight w:val="none"/>
          <w:u w:val="single"/>
          <w:lang w:eastAsia="zh-CN"/>
        </w:rPr>
        <w:t xml:space="preserve">  无 </w:t>
      </w:r>
      <w:r>
        <w:rPr>
          <w:rFonts w:hint="eastAsia" w:ascii="宋体" w:hAnsi="宋体" w:cs="宋体"/>
          <w:color w:val="auto"/>
          <w:sz w:val="21"/>
          <w:szCs w:val="21"/>
          <w:highlight w:val="none"/>
          <w:lang w:eastAsia="zh-CN"/>
        </w:rPr>
        <w:t>。</w:t>
      </w:r>
    </w:p>
    <w:p>
      <w:pPr>
        <w:spacing w:line="400" w:lineRule="exact"/>
        <w:ind w:firstLine="422" w:firstLineChars="200"/>
        <w:outlineLvl w:val="3"/>
        <w:rPr>
          <w:rFonts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17.3工程进度付款</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17.3.1付款周期</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付款周期同计量周期。</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17.3.2进度付款申请单</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(1) </w:t>
      </w:r>
      <w:r>
        <w:rPr>
          <w:rFonts w:hint="eastAsia" w:ascii="宋体" w:hAnsi="宋体" w:cs="宋体"/>
          <w:color w:val="auto"/>
          <w:sz w:val="21"/>
          <w:szCs w:val="21"/>
          <w:highlight w:val="none"/>
          <w:lang w:eastAsia="zh-CN"/>
        </w:rPr>
        <w:t>截至本次付款周期末已实施工程的价款；</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(2) </w:t>
      </w:r>
      <w:r>
        <w:rPr>
          <w:rFonts w:hint="eastAsia" w:ascii="宋体" w:hAnsi="宋体" w:cs="宋体"/>
          <w:color w:val="auto"/>
          <w:sz w:val="21"/>
          <w:szCs w:val="21"/>
          <w:highlight w:val="none"/>
          <w:lang w:eastAsia="zh-CN"/>
        </w:rPr>
        <w:t>根据第 15 条应增加和扣减的变更金额；</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(3) </w:t>
      </w:r>
      <w:r>
        <w:rPr>
          <w:rFonts w:hint="eastAsia" w:ascii="宋体" w:hAnsi="宋体" w:cs="宋体"/>
          <w:color w:val="auto"/>
          <w:sz w:val="21"/>
          <w:szCs w:val="21"/>
          <w:highlight w:val="none"/>
          <w:lang w:eastAsia="zh-CN"/>
        </w:rPr>
        <w:t>根据第 23 条应增加和扣减的索赔金额；</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(4) </w:t>
      </w:r>
      <w:r>
        <w:rPr>
          <w:rFonts w:hint="eastAsia" w:ascii="宋体" w:hAnsi="宋体" w:cs="宋体"/>
          <w:color w:val="auto"/>
          <w:sz w:val="21"/>
          <w:szCs w:val="21"/>
          <w:highlight w:val="none"/>
          <w:lang w:eastAsia="zh-CN"/>
        </w:rPr>
        <w:t>根据第 17.2 款约定应支付的预付款和扣减的返还预付款；</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(5) </w:t>
      </w:r>
      <w:r>
        <w:rPr>
          <w:rFonts w:hint="eastAsia" w:ascii="宋体" w:hAnsi="宋体" w:cs="宋体"/>
          <w:color w:val="auto"/>
          <w:sz w:val="21"/>
          <w:szCs w:val="21"/>
          <w:highlight w:val="none"/>
          <w:lang w:eastAsia="zh-CN"/>
        </w:rPr>
        <w:t>根据第 17.4.1 项约定应扣减的质量保证金；</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(6) </w:t>
      </w:r>
      <w:r>
        <w:rPr>
          <w:rFonts w:hint="eastAsia" w:ascii="宋体" w:hAnsi="宋体" w:cs="宋体"/>
          <w:color w:val="auto"/>
          <w:sz w:val="21"/>
          <w:szCs w:val="21"/>
          <w:highlight w:val="none"/>
          <w:lang w:eastAsia="zh-CN"/>
        </w:rPr>
        <w:t>根据合同应增加和扣减的其他金额。</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17.3.3 进度付款证书和支付时间 </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(1) </w:t>
      </w:r>
      <w:r>
        <w:rPr>
          <w:rFonts w:hint="eastAsia" w:ascii="宋体" w:hAnsi="宋体" w:cs="宋体"/>
          <w:color w:val="auto"/>
          <w:sz w:val="21"/>
          <w:szCs w:val="21"/>
          <w:highlight w:val="none"/>
          <w:lang w:eastAsia="zh-CN"/>
        </w:rPr>
        <w:t>监理人在收到承包人进度付款申请单以及相应的支持性证明文件后的14 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(2) </w:t>
      </w:r>
      <w:r>
        <w:rPr>
          <w:rFonts w:hint="eastAsia" w:ascii="宋体" w:hAnsi="宋体" w:cs="宋体"/>
          <w:color w:val="auto"/>
          <w:sz w:val="21"/>
          <w:szCs w:val="21"/>
          <w:highlight w:val="none"/>
          <w:lang w:eastAsia="zh-CN"/>
        </w:rPr>
        <w:t>发包人应在监理人收到进度付款申请单后的 28 天内，将进度应付款支付给承包人。发包人不按期支付的，按专用合同条款的约定支付逾期付款违约金。</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(3) </w:t>
      </w:r>
      <w:r>
        <w:rPr>
          <w:rFonts w:hint="eastAsia" w:ascii="宋体" w:hAnsi="宋体" w:cs="宋体"/>
          <w:color w:val="auto"/>
          <w:sz w:val="21"/>
          <w:szCs w:val="21"/>
          <w:highlight w:val="none"/>
          <w:lang w:eastAsia="zh-CN"/>
        </w:rPr>
        <w:t xml:space="preserve">监理人出具进度付款证书，不应视为监理人已同意、批准或接受了承包人完成的该部分工作。 </w:t>
      </w:r>
    </w:p>
    <w:p>
      <w:pPr>
        <w:spacing w:line="400" w:lineRule="exact"/>
        <w:ind w:right="248" w:firstLine="480"/>
        <w:rPr>
          <w:rFonts w:ascii="宋体" w:hAnsi="宋体" w:cs="宋体"/>
          <w:color w:val="auto"/>
          <w:sz w:val="21"/>
          <w:szCs w:val="21"/>
          <w:highlight w:val="none"/>
          <w:lang w:eastAsia="zh-CN"/>
        </w:rPr>
      </w:pPr>
      <w:r>
        <w:rPr>
          <w:rFonts w:ascii="宋体" w:hAnsi="宋体" w:cs="宋体"/>
          <w:color w:val="auto"/>
          <w:sz w:val="21"/>
          <w:szCs w:val="21"/>
          <w:highlight w:val="none"/>
          <w:lang w:eastAsia="zh-CN"/>
        </w:rPr>
        <w:t xml:space="preserve">(4) </w:t>
      </w:r>
      <w:r>
        <w:rPr>
          <w:rFonts w:hint="eastAsia" w:ascii="宋体" w:hAnsi="宋体" w:cs="宋体"/>
          <w:color w:val="auto"/>
          <w:sz w:val="21"/>
          <w:szCs w:val="21"/>
          <w:highlight w:val="none"/>
          <w:lang w:eastAsia="zh-CN"/>
        </w:rPr>
        <w:t xml:space="preserve">进度付款涉及政府投资资金的，按照国库集中支付等国家相关规定和专用合同条款的约定办理。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17.3.4 工程进度付款的修正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在对以往历次已签发的进度付款证书进行汇总和复核中发现错、漏或重复的，监理人有权予以修正，承包人也有权提出修正申请。经双方复核同意的修正，应在本次进度付款中支付或扣除。</w:t>
      </w:r>
    </w:p>
    <w:p>
      <w:pPr>
        <w:autoSpaceDE w:val="0"/>
        <w:autoSpaceDN w:val="0"/>
        <w:adjustRightInd w:val="0"/>
        <w:spacing w:line="400" w:lineRule="exact"/>
        <w:ind w:left="-480" w:leftChars="-200" w:right="-480" w:rightChars="-200" w:firstLine="840" w:firstLineChars="400"/>
        <w:outlineLvl w:val="3"/>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17.3.5 工程进度付款的支付比例</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每个付款周期按实际完成工程量的</w:t>
      </w:r>
      <w:r>
        <w:rPr>
          <w:rFonts w:hint="eastAsia" w:ascii="宋体" w:hAnsi="宋体" w:cs="宋体"/>
          <w:color w:val="auto"/>
          <w:sz w:val="21"/>
          <w:szCs w:val="21"/>
          <w:highlight w:val="none"/>
          <w:u w:val="single"/>
          <w:lang w:eastAsia="zh-CN"/>
        </w:rPr>
        <w:t>（80%）</w:t>
      </w:r>
      <w:r>
        <w:rPr>
          <w:rFonts w:hint="eastAsia" w:ascii="宋体" w:hAnsi="宋体" w:cs="宋体"/>
          <w:color w:val="auto"/>
          <w:sz w:val="21"/>
          <w:szCs w:val="21"/>
          <w:highlight w:val="none"/>
          <w:lang w:eastAsia="zh-CN"/>
        </w:rPr>
        <w:t>支付工程进度款（含因设计变更引起增加工程量造价同期支付），但余款不能少于关键工程未完工程量造价的2倍（此处应明确列出，一般指施工难度大造价相对低的，如隧洞等）,项目总拨款金额不能超过合同价格的90%；剩余工程款在竣工验收前质量抽检合格、资料齐全、工程完工结算经财政评审（或审计机构审计）确认后，扣除质量保证金后，在一个月内付清。</w:t>
      </w:r>
    </w:p>
    <w:p>
      <w:pPr>
        <w:keepNext/>
        <w:keepLines/>
        <w:spacing w:line="377" w:lineRule="auto"/>
        <w:outlineLvl w:val="3"/>
        <w:rPr>
          <w:rFonts w:ascii="宋体" w:hAnsi="宋体" w:cs="宋体"/>
          <w:b/>
          <w:bCs/>
          <w:color w:val="auto"/>
          <w:sz w:val="21"/>
          <w:szCs w:val="21"/>
          <w:highlight w:val="none"/>
          <w:lang w:eastAsia="zh-CN"/>
        </w:rPr>
      </w:pPr>
      <w:bookmarkStart w:id="1792" w:name="_Toc221951260"/>
      <w:r>
        <w:rPr>
          <w:rFonts w:hint="eastAsia" w:ascii="宋体" w:hAnsi="宋体" w:cs="宋体"/>
          <w:b/>
          <w:bCs/>
          <w:color w:val="auto"/>
          <w:sz w:val="21"/>
          <w:szCs w:val="21"/>
          <w:highlight w:val="none"/>
          <w:lang w:eastAsia="zh-CN"/>
        </w:rPr>
        <w:t>17.4 质量保证金</w:t>
      </w:r>
      <w:bookmarkEnd w:id="1792"/>
    </w:p>
    <w:p>
      <w:pPr>
        <w:pStyle w:val="6"/>
        <w:spacing w:before="0" w:after="0" w:line="360" w:lineRule="auto"/>
        <w:rPr>
          <w:rFonts w:ascii="宋体" w:hAnsi="宋体" w:eastAsia="宋体" w:cs="宋体"/>
          <w:b w:val="0"/>
          <w:bCs w:val="0"/>
          <w:color w:val="auto"/>
          <w:sz w:val="21"/>
          <w:szCs w:val="21"/>
          <w:highlight w:val="none"/>
          <w:lang w:eastAsia="zh-CN" w:bidi="ar-SA"/>
        </w:rPr>
      </w:pPr>
      <w:bookmarkStart w:id="1793" w:name="_Toc221951262"/>
      <w:r>
        <w:rPr>
          <w:rFonts w:hint="eastAsia" w:ascii="宋体" w:hAnsi="宋体" w:eastAsia="宋体" w:cs="宋体"/>
          <w:b w:val="0"/>
          <w:bCs w:val="0"/>
          <w:color w:val="auto"/>
          <w:sz w:val="21"/>
          <w:szCs w:val="21"/>
          <w:highlight w:val="none"/>
          <w:lang w:eastAsia="zh-CN" w:bidi="ar-SA"/>
        </w:rPr>
        <w:t>17.4.1</w:t>
      </w:r>
      <w:bookmarkEnd w:id="1793"/>
      <w:r>
        <w:rPr>
          <w:rFonts w:hint="eastAsia" w:ascii="宋体" w:hAnsi="宋体" w:eastAsia="宋体" w:cs="宋体"/>
          <w:b w:val="0"/>
          <w:bCs w:val="0"/>
          <w:color w:val="auto"/>
          <w:sz w:val="21"/>
          <w:szCs w:val="21"/>
          <w:highlight w:val="none"/>
          <w:lang w:eastAsia="zh-CN" w:bidi="ar-SA"/>
        </w:rPr>
        <w:t>在工程项目竣工前，已经缴纳履约保证金的，每个付款周期不再预留工程质量保证金，待项目完工结算后一次性扣留，最终扣留的质量保证金总额为审定结算价</w:t>
      </w:r>
      <w:r>
        <w:rPr>
          <w:rFonts w:hint="eastAsia" w:ascii="宋体" w:hAnsi="宋体" w:eastAsia="宋体" w:cs="宋体"/>
          <w:b w:val="0"/>
          <w:bCs w:val="0"/>
          <w:color w:val="auto"/>
          <w:sz w:val="21"/>
          <w:szCs w:val="21"/>
          <w:highlight w:val="none"/>
          <w:u w:val="single"/>
          <w:lang w:eastAsia="zh-CN" w:bidi="ar-SA"/>
        </w:rPr>
        <w:t>的3%。</w:t>
      </w:r>
    </w:p>
    <w:p>
      <w:pPr>
        <w:spacing w:line="360" w:lineRule="auto"/>
        <w:ind w:right="248" w:firstLine="480"/>
        <w:rPr>
          <w:rFonts w:ascii="宋体" w:hAnsi="宋体" w:cs="宋体"/>
          <w:color w:val="auto"/>
          <w:sz w:val="21"/>
          <w:szCs w:val="21"/>
          <w:highlight w:val="none"/>
          <w:lang w:eastAsia="zh-CN"/>
        </w:rPr>
      </w:pPr>
      <w:bookmarkStart w:id="1794" w:name="_Toc221951266"/>
      <w:r>
        <w:rPr>
          <w:rFonts w:hint="eastAsia" w:ascii="宋体" w:hAnsi="宋体" w:cs="宋体"/>
          <w:color w:val="auto"/>
          <w:szCs w:val="21"/>
          <w:highlight w:val="none"/>
          <w:lang w:eastAsia="zh-CN"/>
        </w:rPr>
        <w:t>17.5.1  竣工（完工）</w:t>
      </w:r>
      <w:r>
        <w:rPr>
          <w:rFonts w:hint="eastAsia" w:ascii="宋体" w:hAnsi="宋体" w:cs="宋体"/>
          <w:color w:val="auto"/>
          <w:sz w:val="21"/>
          <w:szCs w:val="21"/>
          <w:highlight w:val="none"/>
          <w:lang w:eastAsia="zh-CN"/>
        </w:rPr>
        <w:t>付款申请单</w:t>
      </w:r>
      <w:bookmarkEnd w:id="1794"/>
    </w:p>
    <w:p>
      <w:pPr>
        <w:spacing w:line="360" w:lineRule="auto"/>
        <w:ind w:right="248" w:firstLine="480"/>
        <w:rPr>
          <w:rFonts w:ascii="宋体" w:hAnsi="宋体" w:cs="宋体"/>
          <w:color w:val="auto"/>
          <w:sz w:val="21"/>
          <w:szCs w:val="21"/>
          <w:highlight w:val="none"/>
          <w:lang w:eastAsia="zh-CN"/>
        </w:rPr>
      </w:pPr>
      <w:bookmarkStart w:id="1795" w:name="_Toc221951267"/>
      <w:r>
        <w:rPr>
          <w:rFonts w:hint="eastAsia" w:ascii="宋体" w:hAnsi="宋体" w:cs="宋体"/>
          <w:color w:val="auto"/>
          <w:sz w:val="21"/>
          <w:szCs w:val="21"/>
          <w:highlight w:val="none"/>
          <w:lang w:eastAsia="zh-CN"/>
        </w:rPr>
        <w:t>（1）承包人应提交竣工付款申请单份数：</w:t>
      </w:r>
      <w:r>
        <w:rPr>
          <w:rFonts w:hint="eastAsia" w:ascii="宋体" w:hAnsi="宋体" w:cs="宋体"/>
          <w:color w:val="auto"/>
          <w:sz w:val="21"/>
          <w:szCs w:val="21"/>
          <w:highlight w:val="none"/>
          <w:u w:val="single"/>
          <w:lang w:eastAsia="zh-CN"/>
        </w:rPr>
        <w:t>在签订施工承包合同时明确</w:t>
      </w:r>
      <w:r>
        <w:rPr>
          <w:rFonts w:hint="eastAsia" w:ascii="宋体" w:hAnsi="宋体" w:cs="宋体"/>
          <w:color w:val="auto"/>
          <w:sz w:val="21"/>
          <w:szCs w:val="21"/>
          <w:highlight w:val="none"/>
          <w:lang w:eastAsia="zh-CN"/>
        </w:rPr>
        <w:t>。</w:t>
      </w:r>
      <w:bookmarkEnd w:id="1795"/>
    </w:p>
    <w:p>
      <w:pPr>
        <w:spacing w:line="360" w:lineRule="auto"/>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17.5.3除按通用合同条款所说的内容外，增加以下内容：最终结算(竣工决算)以财政评审结果或审计结果为准，并按财政审定和审计部门审计结果的最终结算(竣工决算)价支付工程款到97%。</w:t>
      </w:r>
    </w:p>
    <w:p>
      <w:pPr>
        <w:pStyle w:val="6"/>
        <w:spacing w:before="0" w:after="0" w:line="360" w:lineRule="auto"/>
        <w:rPr>
          <w:rFonts w:ascii="宋体" w:hAnsi="宋体" w:eastAsia="宋体" w:cs="宋体"/>
          <w:color w:val="auto"/>
          <w:sz w:val="21"/>
          <w:szCs w:val="21"/>
          <w:highlight w:val="none"/>
          <w:lang w:eastAsia="zh-CN"/>
        </w:rPr>
      </w:pPr>
      <w:bookmarkStart w:id="1796" w:name="_Toc221951268"/>
      <w:r>
        <w:rPr>
          <w:rFonts w:hint="eastAsia" w:ascii="宋体" w:hAnsi="宋体" w:eastAsia="宋体" w:cs="宋体"/>
          <w:color w:val="auto"/>
          <w:sz w:val="21"/>
          <w:szCs w:val="21"/>
          <w:highlight w:val="none"/>
          <w:lang w:eastAsia="zh-CN"/>
        </w:rPr>
        <w:t>17.6  最终结清</w:t>
      </w:r>
      <w:bookmarkEnd w:id="1796"/>
    </w:p>
    <w:p>
      <w:pPr>
        <w:spacing w:line="360" w:lineRule="auto"/>
        <w:ind w:right="248" w:firstLine="480"/>
        <w:rPr>
          <w:rFonts w:ascii="宋体" w:hAnsi="宋体" w:cs="宋体"/>
          <w:color w:val="auto"/>
          <w:sz w:val="21"/>
          <w:szCs w:val="21"/>
          <w:highlight w:val="none"/>
          <w:lang w:eastAsia="zh-CN"/>
        </w:rPr>
      </w:pPr>
      <w:bookmarkStart w:id="1797" w:name="_Toc221951269"/>
      <w:r>
        <w:rPr>
          <w:rFonts w:hint="eastAsia" w:ascii="宋体" w:hAnsi="宋体" w:cs="宋体"/>
          <w:color w:val="auto"/>
          <w:sz w:val="21"/>
          <w:szCs w:val="21"/>
          <w:highlight w:val="none"/>
          <w:lang w:eastAsia="zh-CN"/>
        </w:rPr>
        <w:t>17.6 1  最终结清申请单</w:t>
      </w:r>
      <w:bookmarkEnd w:id="1797"/>
    </w:p>
    <w:p>
      <w:pPr>
        <w:spacing w:line="360" w:lineRule="auto"/>
        <w:ind w:right="248" w:firstLine="480"/>
        <w:rPr>
          <w:rFonts w:ascii="宋体" w:hAnsi="宋体" w:cs="宋体"/>
          <w:color w:val="auto"/>
          <w:sz w:val="21"/>
          <w:szCs w:val="21"/>
          <w:highlight w:val="none"/>
          <w:lang w:eastAsia="zh-CN"/>
        </w:rPr>
      </w:pPr>
      <w:bookmarkStart w:id="1798" w:name="_Toc221951270"/>
      <w:r>
        <w:rPr>
          <w:rFonts w:hint="eastAsia" w:ascii="宋体" w:hAnsi="宋体" w:cs="宋体"/>
          <w:color w:val="auto"/>
          <w:sz w:val="21"/>
          <w:szCs w:val="21"/>
          <w:highlight w:val="none"/>
          <w:lang w:eastAsia="zh-CN"/>
        </w:rPr>
        <w:t>（1）承包人应提交最终结清申请单</w:t>
      </w:r>
      <w:bookmarkEnd w:id="1798"/>
      <w:r>
        <w:rPr>
          <w:rFonts w:hint="eastAsia" w:ascii="宋体" w:hAnsi="宋体" w:cs="宋体"/>
          <w:color w:val="auto"/>
          <w:sz w:val="21"/>
          <w:szCs w:val="21"/>
          <w:highlight w:val="none"/>
          <w:lang w:eastAsia="zh-CN"/>
        </w:rPr>
        <w:t>份数：</w:t>
      </w:r>
      <w:r>
        <w:rPr>
          <w:rFonts w:hint="eastAsia" w:ascii="宋体" w:hAnsi="宋体" w:cs="宋体"/>
          <w:color w:val="auto"/>
          <w:sz w:val="21"/>
          <w:szCs w:val="21"/>
          <w:highlight w:val="none"/>
          <w:u w:val="single"/>
          <w:lang w:eastAsia="zh-CN"/>
        </w:rPr>
        <w:t xml:space="preserve">  在签订施工承包合同时明确</w:t>
      </w:r>
      <w:r>
        <w:rPr>
          <w:rFonts w:hint="eastAsia" w:ascii="宋体" w:hAnsi="宋体" w:cs="宋体"/>
          <w:color w:val="auto"/>
          <w:sz w:val="21"/>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17.7  竣工财务决算</w:t>
      </w:r>
    </w:p>
    <w:p>
      <w:pPr>
        <w:spacing w:line="360" w:lineRule="auto"/>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承包人应为竣工财务决算编制提供的资料：</w:t>
      </w:r>
      <w:r>
        <w:rPr>
          <w:rFonts w:hint="eastAsia" w:ascii="宋体" w:hAnsi="宋体" w:cs="宋体"/>
          <w:color w:val="auto"/>
          <w:sz w:val="21"/>
          <w:szCs w:val="21"/>
          <w:highlight w:val="none"/>
          <w:u w:val="single"/>
          <w:lang w:eastAsia="zh-CN"/>
        </w:rPr>
        <w:t xml:space="preserve">  在签订施工承包合同时明确</w:t>
      </w:r>
      <w:r>
        <w:rPr>
          <w:rFonts w:hint="eastAsia" w:ascii="宋体" w:hAnsi="宋体" w:cs="宋体"/>
          <w:color w:val="auto"/>
          <w:sz w:val="21"/>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799" w:name="_Toc229305399"/>
      <w:bookmarkStart w:id="1800" w:name="_Toc221951271"/>
      <w:bookmarkStart w:id="1801" w:name="_Toc222031043"/>
      <w:bookmarkStart w:id="1802" w:name="_Toc222032710"/>
      <w:bookmarkStart w:id="1803" w:name="_Toc222033892"/>
      <w:bookmarkStart w:id="1804" w:name="_Toc222029541"/>
      <w:bookmarkStart w:id="1805" w:name="_Toc28180"/>
      <w:bookmarkStart w:id="1806" w:name="_Toc25448"/>
      <w:r>
        <w:rPr>
          <w:rFonts w:hint="eastAsia" w:ascii="宋体" w:hAnsi="宋体" w:cs="宋体"/>
          <w:bCs/>
          <w:color w:val="auto"/>
          <w:sz w:val="30"/>
          <w:szCs w:val="30"/>
          <w:highlight w:val="none"/>
          <w:lang w:eastAsia="zh-CN"/>
        </w:rPr>
        <w:t>18  竣工验收</w:t>
      </w:r>
      <w:bookmarkEnd w:id="1799"/>
      <w:bookmarkEnd w:id="1800"/>
      <w:bookmarkEnd w:id="1801"/>
      <w:bookmarkEnd w:id="1802"/>
      <w:bookmarkEnd w:id="1803"/>
      <w:bookmarkEnd w:id="1804"/>
      <w:r>
        <w:rPr>
          <w:rFonts w:hint="eastAsia" w:ascii="宋体" w:hAnsi="宋体" w:cs="宋体"/>
          <w:bCs/>
          <w:color w:val="auto"/>
          <w:sz w:val="30"/>
          <w:szCs w:val="30"/>
          <w:highlight w:val="none"/>
          <w:lang w:eastAsia="zh-CN"/>
        </w:rPr>
        <w:t>（验收）</w:t>
      </w:r>
      <w:bookmarkEnd w:id="1805"/>
      <w:bookmarkEnd w:id="1806"/>
    </w:p>
    <w:p>
      <w:pPr>
        <w:pStyle w:val="6"/>
        <w:spacing w:before="0" w:after="0" w:line="360" w:lineRule="auto"/>
        <w:rPr>
          <w:rFonts w:ascii="宋体" w:hAnsi="宋体" w:eastAsia="宋体" w:cs="宋体"/>
          <w:color w:val="auto"/>
          <w:sz w:val="21"/>
          <w:szCs w:val="21"/>
          <w:highlight w:val="none"/>
          <w:lang w:eastAsia="zh-CN"/>
        </w:rPr>
      </w:pPr>
      <w:bookmarkStart w:id="1807" w:name="_Toc221951272"/>
      <w:r>
        <w:rPr>
          <w:rFonts w:hint="eastAsia" w:ascii="宋体" w:hAnsi="宋体" w:eastAsia="宋体" w:cs="宋体"/>
          <w:color w:val="auto"/>
          <w:sz w:val="21"/>
          <w:szCs w:val="21"/>
          <w:highlight w:val="none"/>
          <w:lang w:eastAsia="zh-CN"/>
        </w:rPr>
        <w:t xml:space="preserve">18.1 </w:t>
      </w:r>
      <w:bookmarkEnd w:id="1807"/>
      <w:r>
        <w:rPr>
          <w:rFonts w:hint="eastAsia" w:ascii="宋体" w:hAnsi="宋体" w:eastAsia="宋体" w:cs="宋体"/>
          <w:color w:val="auto"/>
          <w:sz w:val="21"/>
          <w:szCs w:val="21"/>
          <w:highlight w:val="none"/>
          <w:lang w:eastAsia="zh-CN"/>
        </w:rPr>
        <w:t>验收工作分类</w:t>
      </w:r>
    </w:p>
    <w:p>
      <w:pPr>
        <w:spacing w:line="360" w:lineRule="auto"/>
        <w:ind w:right="248" w:firstLine="480"/>
        <w:rPr>
          <w:rFonts w:ascii="宋体" w:hAnsi="宋体" w:cs="宋体"/>
          <w:color w:val="auto"/>
          <w:szCs w:val="21"/>
          <w:highlight w:val="none"/>
          <w:lang w:eastAsia="zh-CN"/>
        </w:rPr>
      </w:pPr>
      <w:bookmarkStart w:id="1808" w:name="_Toc221951274"/>
      <w:r>
        <w:rPr>
          <w:rFonts w:hint="eastAsia" w:ascii="宋体" w:hAnsi="宋体" w:cs="宋体"/>
          <w:color w:val="auto"/>
          <w:szCs w:val="21"/>
          <w:highlight w:val="none"/>
          <w:lang w:eastAsia="zh-CN"/>
        </w:rPr>
        <w:t>根据《水利工程建设项目验收管理规定》(水利部令第30号)和《水利水电建设工程验收规程》（SL223-2008）的相关规定执行。</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18.2  分部工程验收</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18.2.2本工程由发包人主持的分部工程验收为 ：</w:t>
      </w:r>
      <w:r>
        <w:rPr>
          <w:rFonts w:hint="eastAsia" w:ascii="宋体" w:hAnsi="宋体" w:cs="宋体"/>
          <w:color w:val="auto"/>
          <w:sz w:val="21"/>
          <w:szCs w:val="21"/>
          <w:highlight w:val="none"/>
          <w:u w:val="single"/>
          <w:lang w:eastAsia="zh-CN"/>
        </w:rPr>
        <w:t xml:space="preserve">  由发包人或委托监理人对分部工程主持验收   </w:t>
      </w:r>
      <w:r>
        <w:rPr>
          <w:rFonts w:hint="eastAsia" w:ascii="宋体" w:hAnsi="宋体" w:cs="宋体"/>
          <w:color w:val="auto"/>
          <w:sz w:val="21"/>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18.3  单位工程验收</w:t>
      </w:r>
    </w:p>
    <w:p>
      <w:pPr>
        <w:spacing w:line="360" w:lineRule="auto"/>
        <w:ind w:right="248"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18.3.4  提前投入使用的单位工程包括：</w:t>
      </w:r>
      <w:r>
        <w:rPr>
          <w:rFonts w:hint="eastAsia" w:ascii="宋体" w:hAnsi="宋体" w:cs="宋体"/>
          <w:bCs/>
          <w:color w:val="auto"/>
          <w:sz w:val="21"/>
          <w:szCs w:val="21"/>
          <w:highlight w:val="none"/>
          <w:u w:val="single"/>
          <w:lang w:eastAsia="zh-CN"/>
        </w:rPr>
        <w:t xml:space="preserve">无 </w:t>
      </w:r>
      <w:r>
        <w:rPr>
          <w:rFonts w:hint="eastAsia" w:ascii="宋体" w:hAnsi="宋体" w:cs="宋体"/>
          <w:color w:val="auto"/>
          <w:sz w:val="21"/>
          <w:szCs w:val="21"/>
          <w:highlight w:val="none"/>
          <w:lang w:eastAsia="zh-CN"/>
        </w:rPr>
        <w:t>。</w:t>
      </w:r>
    </w:p>
    <w:bookmarkEnd w:id="1808"/>
    <w:p>
      <w:pPr>
        <w:pStyle w:val="6"/>
        <w:spacing w:before="0" w:after="0" w:line="360" w:lineRule="auto"/>
        <w:rPr>
          <w:rFonts w:ascii="宋体" w:hAnsi="宋体" w:eastAsia="宋体" w:cs="宋体"/>
          <w:color w:val="auto"/>
          <w:sz w:val="21"/>
          <w:szCs w:val="21"/>
          <w:highlight w:val="none"/>
          <w:lang w:eastAsia="zh-CN"/>
        </w:rPr>
      </w:pPr>
      <w:bookmarkStart w:id="1809" w:name="_Toc221951289"/>
      <w:r>
        <w:rPr>
          <w:rFonts w:hint="eastAsia" w:ascii="宋体" w:hAnsi="宋体" w:eastAsia="宋体" w:cs="宋体"/>
          <w:color w:val="auto"/>
          <w:sz w:val="21"/>
          <w:szCs w:val="21"/>
          <w:highlight w:val="none"/>
          <w:lang w:eastAsia="zh-CN"/>
        </w:rPr>
        <w:t>18.7 竣工</w:t>
      </w:r>
      <w:bookmarkEnd w:id="1809"/>
      <w:r>
        <w:rPr>
          <w:rFonts w:hint="eastAsia" w:ascii="宋体" w:hAnsi="宋体" w:eastAsia="宋体" w:cs="宋体"/>
          <w:color w:val="auto"/>
          <w:sz w:val="21"/>
          <w:szCs w:val="21"/>
          <w:highlight w:val="none"/>
          <w:lang w:eastAsia="zh-CN"/>
        </w:rPr>
        <w:t>验收</w:t>
      </w:r>
    </w:p>
    <w:p>
      <w:pPr>
        <w:spacing w:line="360" w:lineRule="auto"/>
        <w:ind w:right="248" w:firstLine="420" w:firstLineChars="200"/>
        <w:rPr>
          <w:rFonts w:ascii="宋体" w:hAnsi="宋体" w:cs="宋体"/>
          <w:color w:val="auto"/>
          <w:szCs w:val="21"/>
          <w:highlight w:val="none"/>
          <w:lang w:eastAsia="zh-CN"/>
        </w:rPr>
      </w:pPr>
      <w:bookmarkStart w:id="1810" w:name="_Toc221951290"/>
      <w:r>
        <w:rPr>
          <w:rFonts w:hint="eastAsia" w:ascii="宋体" w:hAnsi="宋体" w:cs="宋体"/>
          <w:color w:val="auto"/>
          <w:sz w:val="21"/>
          <w:szCs w:val="21"/>
          <w:highlight w:val="none"/>
          <w:lang w:eastAsia="zh-CN"/>
        </w:rPr>
        <w:t>18.7.3本工程</w:t>
      </w:r>
      <w:r>
        <w:rPr>
          <w:rFonts w:hint="eastAsia" w:ascii="宋体" w:hAnsi="宋体" w:cs="宋体"/>
          <w:b/>
          <w:color w:val="auto"/>
          <w:sz w:val="21"/>
          <w:szCs w:val="21"/>
          <w:highlight w:val="none"/>
          <w:u w:val="single"/>
          <w:lang w:eastAsia="zh-CN"/>
        </w:rPr>
        <w:t xml:space="preserve">不需要 </w:t>
      </w:r>
      <w:r>
        <w:rPr>
          <w:rFonts w:hint="eastAsia" w:ascii="宋体" w:hAnsi="宋体" w:cs="宋体"/>
          <w:color w:val="auto"/>
          <w:sz w:val="21"/>
          <w:szCs w:val="21"/>
          <w:highlight w:val="none"/>
          <w:lang w:eastAsia="zh-CN"/>
        </w:rPr>
        <w:t>竣工验收技术鉴定（蓄</w:t>
      </w:r>
      <w:r>
        <w:rPr>
          <w:rFonts w:hint="eastAsia" w:ascii="宋体" w:hAnsi="宋体" w:cs="宋体"/>
          <w:color w:val="auto"/>
          <w:szCs w:val="21"/>
          <w:highlight w:val="none"/>
          <w:lang w:eastAsia="zh-CN"/>
        </w:rPr>
        <w:t>水安全鉴定）。</w:t>
      </w:r>
      <w:bookmarkEnd w:id="1810"/>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18.8 施工期运行</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18.8.1需要在施工期运行的单位工程或工程设备为：</w:t>
      </w:r>
      <w:r>
        <w:rPr>
          <w:rFonts w:hint="eastAsia" w:ascii="宋体" w:hAnsi="宋体" w:cs="宋体"/>
          <w:b/>
          <w:color w:val="auto"/>
          <w:szCs w:val="21"/>
          <w:highlight w:val="none"/>
          <w:u w:val="single"/>
          <w:lang w:eastAsia="zh-CN"/>
        </w:rPr>
        <w:t xml:space="preserve"> 无</w:t>
      </w:r>
      <w:r>
        <w:rPr>
          <w:rFonts w:hint="eastAsia" w:ascii="宋体" w:hAnsi="宋体" w:cs="宋体"/>
          <w:color w:val="auto"/>
          <w:szCs w:val="21"/>
          <w:highlight w:val="none"/>
          <w:lang w:eastAsia="zh-CN"/>
        </w:rPr>
        <w:t>。</w:t>
      </w:r>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18.9试运行</w:t>
      </w:r>
    </w:p>
    <w:p>
      <w:pPr>
        <w:spacing w:line="360" w:lineRule="auto"/>
        <w:ind w:right="248"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18.9.1试运行的组织：</w:t>
      </w:r>
      <w:r>
        <w:rPr>
          <w:rFonts w:hint="eastAsia" w:ascii="宋体" w:hAnsi="宋体" w:cs="宋体"/>
          <w:color w:val="auto"/>
          <w:szCs w:val="21"/>
          <w:highlight w:val="none"/>
          <w:u w:val="single"/>
          <w:lang w:eastAsia="zh-CN"/>
        </w:rPr>
        <w:t>发包人组织</w:t>
      </w:r>
      <w:r>
        <w:rPr>
          <w:rFonts w:hint="eastAsia" w:ascii="宋体" w:hAnsi="宋体" w:cs="宋体"/>
          <w:color w:val="auto"/>
          <w:szCs w:val="21"/>
          <w:highlight w:val="none"/>
          <w:lang w:eastAsia="zh-CN"/>
        </w:rPr>
        <w:t>；费用承担：</w:t>
      </w:r>
      <w:r>
        <w:rPr>
          <w:rFonts w:hint="eastAsia" w:ascii="宋体" w:hAnsi="宋体" w:cs="宋体"/>
          <w:color w:val="auto"/>
          <w:szCs w:val="21"/>
          <w:highlight w:val="none"/>
          <w:u w:val="words"/>
          <w:lang w:eastAsia="zh-CN"/>
        </w:rPr>
        <w:t>承包人承担</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11" w:name="_Toc9336"/>
      <w:bookmarkStart w:id="1812" w:name="_Toc24043"/>
      <w:r>
        <w:rPr>
          <w:rFonts w:hint="eastAsia" w:ascii="宋体" w:hAnsi="宋体" w:cs="宋体"/>
          <w:bCs/>
          <w:color w:val="auto"/>
          <w:sz w:val="30"/>
          <w:szCs w:val="30"/>
          <w:highlight w:val="none"/>
          <w:lang w:eastAsia="zh-CN"/>
        </w:rPr>
        <w:t>19缺陷责任与保修责任</w:t>
      </w:r>
      <w:bookmarkEnd w:id="1811"/>
      <w:bookmarkEnd w:id="1812"/>
    </w:p>
    <w:p>
      <w:pPr>
        <w:pStyle w:val="6"/>
        <w:spacing w:before="0" w:after="0"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19.1缺陷责任期（工程质量保修期）的起算时间</w:t>
      </w:r>
    </w:p>
    <w:p>
      <w:pPr>
        <w:spacing w:line="400" w:lineRule="exact"/>
        <w:ind w:right="248" w:firstLine="480" w:firstLineChars="200"/>
        <w:rPr>
          <w:rFonts w:ascii="宋体" w:hAnsi="宋体" w:cs="宋体"/>
          <w:color w:val="auto"/>
          <w:highlight w:val="none"/>
          <w:lang w:eastAsia="zh-CN"/>
        </w:rPr>
      </w:pPr>
      <w:bookmarkStart w:id="1813" w:name="_Toc222033893"/>
      <w:bookmarkStart w:id="1814" w:name="_Toc222032711"/>
      <w:bookmarkStart w:id="1815" w:name="_Toc222029542"/>
      <w:bookmarkStart w:id="1816" w:name="_Toc229305400"/>
      <w:bookmarkStart w:id="1817" w:name="_Toc221951299"/>
      <w:bookmarkStart w:id="1818" w:name="_Toc222031044"/>
      <w:r>
        <w:rPr>
          <w:rFonts w:hint="eastAsia" w:ascii="宋体" w:hAnsi="宋体" w:cs="宋体"/>
          <w:color w:val="auto"/>
          <w:highlight w:val="none"/>
          <w:lang w:eastAsia="zh-CN"/>
        </w:rPr>
        <w:t>本工程缺陷责任期（工程质量保修）计算如下：起算日按通用条款19.1和19.7的约定，终止日按专用条款1.1.4.5约定。</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19" w:name="_Toc31181"/>
      <w:bookmarkStart w:id="1820" w:name="_Toc24964"/>
      <w:r>
        <w:rPr>
          <w:rFonts w:hint="eastAsia" w:ascii="宋体" w:hAnsi="宋体" w:cs="宋体"/>
          <w:bCs/>
          <w:color w:val="auto"/>
          <w:sz w:val="30"/>
          <w:szCs w:val="30"/>
          <w:highlight w:val="none"/>
          <w:lang w:eastAsia="zh-CN"/>
        </w:rPr>
        <w:t>20  保险</w:t>
      </w:r>
      <w:bookmarkEnd w:id="1813"/>
      <w:bookmarkEnd w:id="1814"/>
      <w:bookmarkEnd w:id="1815"/>
      <w:bookmarkEnd w:id="1816"/>
      <w:bookmarkEnd w:id="1817"/>
      <w:bookmarkEnd w:id="1818"/>
      <w:bookmarkEnd w:id="1819"/>
      <w:bookmarkEnd w:id="1820"/>
    </w:p>
    <w:p>
      <w:pPr>
        <w:pStyle w:val="6"/>
        <w:spacing w:before="0" w:after="0" w:line="377" w:lineRule="auto"/>
        <w:rPr>
          <w:rFonts w:ascii="宋体" w:hAnsi="宋体" w:eastAsia="宋体" w:cs="宋体"/>
          <w:color w:val="auto"/>
          <w:sz w:val="24"/>
          <w:szCs w:val="24"/>
          <w:highlight w:val="none"/>
          <w:lang w:eastAsia="zh-CN"/>
        </w:rPr>
      </w:pPr>
      <w:bookmarkStart w:id="1821" w:name="_Toc221951321"/>
      <w:r>
        <w:rPr>
          <w:rFonts w:hint="eastAsia" w:ascii="宋体" w:hAnsi="宋体" w:eastAsia="宋体" w:cs="宋体"/>
          <w:color w:val="auto"/>
          <w:sz w:val="24"/>
          <w:szCs w:val="24"/>
          <w:highlight w:val="none"/>
          <w:lang w:eastAsia="zh-CN"/>
        </w:rPr>
        <w:t>20.1  工程保险</w:t>
      </w:r>
      <w:bookmarkEnd w:id="1821"/>
    </w:p>
    <w:p>
      <w:pPr>
        <w:spacing w:line="400" w:lineRule="exact"/>
        <w:ind w:right="248" w:firstLine="480"/>
        <w:rPr>
          <w:rFonts w:ascii="宋体" w:hAnsi="宋体" w:cs="宋体"/>
          <w:color w:val="auto"/>
          <w:sz w:val="21"/>
          <w:szCs w:val="21"/>
          <w:highlight w:val="none"/>
          <w:lang w:eastAsia="zh-CN"/>
        </w:rPr>
      </w:pPr>
      <w:bookmarkStart w:id="1822" w:name="_Toc221951323"/>
      <w:r>
        <w:rPr>
          <w:rFonts w:hint="eastAsia" w:ascii="宋体" w:hAnsi="宋体" w:cs="宋体"/>
          <w:color w:val="auto"/>
          <w:sz w:val="21"/>
          <w:szCs w:val="21"/>
          <w:highlight w:val="none"/>
          <w:lang w:eastAsia="zh-CN"/>
        </w:rPr>
        <w:t>建筑工程一切险和（或）安装工程一切险投保人：</w:t>
      </w:r>
      <w:r>
        <w:rPr>
          <w:rFonts w:hint="eastAsia" w:ascii="宋体" w:hAnsi="宋体" w:cs="宋体"/>
          <w:color w:val="auto"/>
          <w:sz w:val="21"/>
          <w:szCs w:val="21"/>
          <w:highlight w:val="none"/>
          <w:u w:val="single"/>
          <w:lang w:eastAsia="zh-CN"/>
        </w:rPr>
        <w:t xml:space="preserve">     承包人     </w:t>
      </w:r>
      <w:r>
        <w:rPr>
          <w:rFonts w:hint="eastAsia" w:ascii="宋体" w:hAnsi="宋体" w:cs="宋体"/>
          <w:color w:val="auto"/>
          <w:sz w:val="21"/>
          <w:szCs w:val="21"/>
          <w:highlight w:val="none"/>
          <w:lang w:eastAsia="zh-CN"/>
        </w:rPr>
        <w:t xml:space="preserve">；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投保内容：</w:t>
      </w:r>
      <w:r>
        <w:rPr>
          <w:rFonts w:hint="eastAsia" w:ascii="宋体" w:hAnsi="宋体" w:cs="宋体"/>
          <w:color w:val="auto"/>
          <w:sz w:val="21"/>
          <w:szCs w:val="21"/>
          <w:highlight w:val="none"/>
          <w:u w:val="single"/>
          <w:lang w:eastAsia="zh-CN"/>
        </w:rPr>
        <w:t xml:space="preserve">  为参加本合同工程现场施工所有作业人员及管理人员，包括参加工程建设的管理人员、监理人员、施工人员（含民工）办理建筑意外伤害保险，支付保险费（意外伤害保险费为中标的工程量清单总价的3‰，由承包人承担） </w:t>
      </w:r>
      <w:r>
        <w:rPr>
          <w:rFonts w:hint="eastAsia" w:ascii="宋体" w:hAnsi="宋体" w:cs="宋体"/>
          <w:color w:val="auto"/>
          <w:sz w:val="21"/>
          <w:szCs w:val="21"/>
          <w:highlight w:val="none"/>
          <w:lang w:eastAsia="zh-CN"/>
        </w:rPr>
        <w:t>；</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保险金额、保险费率和保险期限：</w:t>
      </w:r>
      <w:r>
        <w:rPr>
          <w:rFonts w:hint="eastAsia" w:ascii="宋体" w:hAnsi="宋体" w:cs="宋体"/>
          <w:color w:val="auto"/>
          <w:sz w:val="21"/>
          <w:szCs w:val="21"/>
          <w:highlight w:val="none"/>
          <w:u w:val="single"/>
          <w:lang w:eastAsia="zh-CN"/>
        </w:rPr>
        <w:t xml:space="preserve">  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  </w:t>
      </w:r>
      <w:r>
        <w:rPr>
          <w:rFonts w:hint="eastAsia" w:ascii="宋体" w:hAnsi="宋体" w:cs="宋体"/>
          <w:color w:val="auto"/>
          <w:sz w:val="21"/>
          <w:szCs w:val="21"/>
          <w:highlight w:val="none"/>
          <w:lang w:eastAsia="zh-CN"/>
        </w:rPr>
        <w:t>。</w:t>
      </w:r>
    </w:p>
    <w:p>
      <w:pPr>
        <w:pStyle w:val="6"/>
        <w:spacing w:before="0" w:after="0" w:line="377"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第三者责任险</w:t>
      </w:r>
      <w:bookmarkEnd w:id="1822"/>
    </w:p>
    <w:p>
      <w:pPr>
        <w:spacing w:line="400" w:lineRule="exact"/>
        <w:ind w:right="248" w:firstLine="480"/>
        <w:rPr>
          <w:rFonts w:ascii="宋体" w:hAnsi="宋体" w:cs="宋体"/>
          <w:color w:val="auto"/>
          <w:sz w:val="21"/>
          <w:szCs w:val="21"/>
          <w:highlight w:val="none"/>
          <w:lang w:eastAsia="zh-CN"/>
        </w:rPr>
      </w:pPr>
      <w:bookmarkStart w:id="1823" w:name="_Toc221951325"/>
      <w:r>
        <w:rPr>
          <w:rFonts w:hint="eastAsia" w:ascii="宋体" w:hAnsi="宋体" w:cs="宋体"/>
          <w:color w:val="auto"/>
          <w:sz w:val="21"/>
          <w:szCs w:val="21"/>
          <w:highlight w:val="none"/>
          <w:lang w:eastAsia="zh-CN"/>
        </w:rPr>
        <w:t>20.4.2  第三者责任险保险费率：</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 xml:space="preserve">；                                       </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第三者责任险保险金额：</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 xml:space="preserve">。 </w:t>
      </w:r>
    </w:p>
    <w:p>
      <w:pPr>
        <w:pStyle w:val="6"/>
        <w:spacing w:before="0" w:after="0" w:line="377"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其他保险</w:t>
      </w:r>
      <w:bookmarkEnd w:id="1823"/>
    </w:p>
    <w:p>
      <w:pPr>
        <w:spacing w:line="400" w:lineRule="exact"/>
        <w:ind w:right="248" w:firstLine="480"/>
        <w:rPr>
          <w:rFonts w:ascii="宋体" w:hAnsi="宋体" w:cs="宋体"/>
          <w:color w:val="auto"/>
          <w:sz w:val="21"/>
          <w:szCs w:val="21"/>
          <w:highlight w:val="none"/>
          <w:lang w:eastAsia="zh-CN"/>
        </w:rPr>
      </w:pPr>
      <w:bookmarkStart w:id="1824" w:name="_Toc221951327"/>
      <w:r>
        <w:rPr>
          <w:rFonts w:hint="eastAsia" w:ascii="宋体" w:hAnsi="宋体" w:cs="宋体"/>
          <w:color w:val="auto"/>
          <w:sz w:val="21"/>
          <w:szCs w:val="21"/>
          <w:highlight w:val="none"/>
          <w:lang w:eastAsia="zh-CN"/>
        </w:rPr>
        <w:t>需要投保的其他内容：</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w:t>
      </w:r>
    </w:p>
    <w:p>
      <w:pPr>
        <w:spacing w:line="400" w:lineRule="exact"/>
        <w:ind w:right="248"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保险金额、保险费率和保险期限：</w:t>
      </w:r>
      <w:r>
        <w:rPr>
          <w:rFonts w:hint="eastAsia" w:ascii="宋体" w:hAnsi="宋体" w:cs="宋体"/>
          <w:color w:val="auto"/>
          <w:sz w:val="21"/>
          <w:szCs w:val="21"/>
          <w:highlight w:val="none"/>
          <w:u w:val="single"/>
          <w:lang w:eastAsia="zh-CN"/>
        </w:rPr>
        <w:t xml:space="preserve">     由承包人自行投保        </w:t>
      </w:r>
      <w:r>
        <w:rPr>
          <w:rFonts w:hint="eastAsia" w:ascii="宋体" w:hAnsi="宋体" w:cs="宋体"/>
          <w:color w:val="auto"/>
          <w:sz w:val="21"/>
          <w:szCs w:val="21"/>
          <w:highlight w:val="none"/>
          <w:lang w:eastAsia="zh-CN"/>
        </w:rPr>
        <w:t>；</w:t>
      </w:r>
    </w:p>
    <w:p>
      <w:pPr>
        <w:pStyle w:val="6"/>
        <w:spacing w:before="0" w:after="0" w:line="377"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  对各项保险的一般要求</w:t>
      </w:r>
      <w:bookmarkEnd w:id="1824"/>
    </w:p>
    <w:p>
      <w:pPr>
        <w:spacing w:line="400" w:lineRule="exact"/>
        <w:ind w:firstLine="525" w:firstLineChars="250"/>
        <w:rPr>
          <w:rFonts w:ascii="宋体" w:hAnsi="宋体" w:cs="宋体"/>
          <w:color w:val="auto"/>
          <w:sz w:val="21"/>
          <w:szCs w:val="21"/>
          <w:highlight w:val="none"/>
          <w:lang w:eastAsia="zh-CN"/>
        </w:rPr>
      </w:pPr>
      <w:bookmarkStart w:id="1825" w:name="_Toc221951328"/>
      <w:r>
        <w:rPr>
          <w:rFonts w:hint="eastAsia" w:ascii="宋体" w:hAnsi="宋体" w:cs="宋体"/>
          <w:color w:val="auto"/>
          <w:sz w:val="21"/>
          <w:szCs w:val="21"/>
          <w:highlight w:val="none"/>
          <w:lang w:eastAsia="zh-CN"/>
        </w:rPr>
        <w:t>20.6.1  保险凭证</w:t>
      </w:r>
      <w:bookmarkEnd w:id="1825"/>
    </w:p>
    <w:p>
      <w:pPr>
        <w:spacing w:line="400" w:lineRule="exact"/>
        <w:ind w:right="248" w:firstLine="480"/>
        <w:rPr>
          <w:rFonts w:ascii="宋体" w:hAnsi="宋体" w:cs="宋体"/>
          <w:color w:val="auto"/>
          <w:sz w:val="21"/>
          <w:szCs w:val="21"/>
          <w:highlight w:val="none"/>
          <w:lang w:eastAsia="zh-CN"/>
        </w:rPr>
      </w:pPr>
      <w:bookmarkStart w:id="1826" w:name="_Toc221951329"/>
      <w:r>
        <w:rPr>
          <w:rFonts w:hint="eastAsia" w:ascii="宋体" w:hAnsi="宋体" w:cs="宋体"/>
          <w:color w:val="auto"/>
          <w:sz w:val="21"/>
          <w:szCs w:val="21"/>
          <w:highlight w:val="none"/>
          <w:lang w:eastAsia="zh-CN"/>
        </w:rPr>
        <w:t>承包人提交保险凭证的期限：</w:t>
      </w:r>
      <w:r>
        <w:rPr>
          <w:rFonts w:hint="eastAsia" w:ascii="宋体" w:hAnsi="宋体" w:cs="宋体"/>
          <w:color w:val="auto"/>
          <w:sz w:val="21"/>
          <w:szCs w:val="21"/>
          <w:highlight w:val="none"/>
          <w:u w:val="single"/>
          <w:lang w:eastAsia="zh-CN"/>
        </w:rPr>
        <w:t xml:space="preserve">      签订合同之日起十五个工作日      </w:t>
      </w:r>
      <w:bookmarkEnd w:id="1826"/>
      <w:r>
        <w:rPr>
          <w:rFonts w:hint="eastAsia" w:ascii="宋体" w:hAnsi="宋体" w:cs="宋体"/>
          <w:color w:val="auto"/>
          <w:sz w:val="21"/>
          <w:szCs w:val="21"/>
          <w:highlight w:val="none"/>
          <w:lang w:eastAsia="zh-CN"/>
        </w:rPr>
        <w:t>；</w:t>
      </w:r>
    </w:p>
    <w:p>
      <w:pPr>
        <w:spacing w:line="400" w:lineRule="exact"/>
        <w:ind w:right="248" w:firstLine="480"/>
        <w:rPr>
          <w:rFonts w:ascii="宋体" w:hAnsi="宋体" w:cs="宋体"/>
          <w:color w:val="auto"/>
          <w:sz w:val="21"/>
          <w:szCs w:val="21"/>
          <w:highlight w:val="none"/>
          <w:lang w:eastAsia="zh-CN"/>
        </w:rPr>
      </w:pPr>
      <w:bookmarkStart w:id="1827" w:name="_Toc221951330"/>
      <w:r>
        <w:rPr>
          <w:rFonts w:hint="eastAsia" w:ascii="宋体" w:hAnsi="宋体" w:cs="宋体"/>
          <w:color w:val="auto"/>
          <w:sz w:val="21"/>
          <w:szCs w:val="21"/>
          <w:highlight w:val="none"/>
          <w:lang w:eastAsia="zh-CN"/>
        </w:rPr>
        <w:t>保险条件：</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bookmarkEnd w:id="1827"/>
    </w:p>
    <w:p>
      <w:pPr>
        <w:spacing w:line="400" w:lineRule="exact"/>
        <w:ind w:right="248" w:firstLine="480"/>
        <w:rPr>
          <w:rFonts w:ascii="宋体" w:hAnsi="宋体" w:cs="宋体"/>
          <w:color w:val="auto"/>
          <w:sz w:val="21"/>
          <w:szCs w:val="21"/>
          <w:highlight w:val="none"/>
          <w:lang w:eastAsia="zh-CN"/>
        </w:rPr>
      </w:pPr>
      <w:bookmarkStart w:id="1828" w:name="_Toc221951331"/>
      <w:r>
        <w:rPr>
          <w:rFonts w:hint="eastAsia" w:ascii="宋体" w:hAnsi="宋体" w:cs="宋体"/>
          <w:color w:val="auto"/>
          <w:sz w:val="21"/>
          <w:szCs w:val="21"/>
          <w:highlight w:val="none"/>
          <w:lang w:eastAsia="zh-CN"/>
        </w:rPr>
        <w:t>20.6.4  保险金不足的补偿</w:t>
      </w:r>
      <w:bookmarkEnd w:id="1828"/>
    </w:p>
    <w:p>
      <w:pPr>
        <w:spacing w:line="400" w:lineRule="exact"/>
        <w:ind w:left="967" w:leftChars="228" w:right="248" w:hanging="420" w:hangingChars="200"/>
        <w:rPr>
          <w:rFonts w:ascii="宋体" w:hAnsi="宋体" w:cs="宋体"/>
          <w:color w:val="auto"/>
          <w:sz w:val="21"/>
          <w:szCs w:val="21"/>
          <w:highlight w:val="none"/>
          <w:lang w:eastAsia="zh-CN"/>
        </w:rPr>
      </w:pPr>
      <w:bookmarkStart w:id="1829" w:name="_Toc221951332"/>
      <w:r>
        <w:rPr>
          <w:rFonts w:hint="eastAsia" w:ascii="宋体" w:hAnsi="宋体" w:cs="宋体"/>
          <w:color w:val="auto"/>
          <w:sz w:val="21"/>
          <w:szCs w:val="21"/>
          <w:highlight w:val="none"/>
          <w:lang w:eastAsia="zh-CN"/>
        </w:rPr>
        <w:t>承包人负责补偿的范围与金额：</w:t>
      </w:r>
      <w:bookmarkEnd w:id="1829"/>
      <w:r>
        <w:rPr>
          <w:rFonts w:hint="eastAsia" w:ascii="宋体" w:hAnsi="宋体" w:cs="宋体"/>
          <w:color w:val="auto"/>
          <w:sz w:val="21"/>
          <w:szCs w:val="21"/>
          <w:highlight w:val="none"/>
          <w:u w:val="single"/>
          <w:lang w:eastAsia="zh-CN"/>
        </w:rPr>
        <w:t xml:space="preserve">     保险金额不足的补偿由承包人负责  </w:t>
      </w:r>
      <w:r>
        <w:rPr>
          <w:rFonts w:hint="eastAsia" w:ascii="宋体" w:hAnsi="宋体" w:cs="宋体"/>
          <w:color w:val="auto"/>
          <w:sz w:val="21"/>
          <w:szCs w:val="21"/>
          <w:highlight w:val="none"/>
          <w:lang w:eastAsia="zh-CN"/>
        </w:rPr>
        <w:t>；</w:t>
      </w:r>
    </w:p>
    <w:p>
      <w:pPr>
        <w:spacing w:line="400" w:lineRule="exact"/>
        <w:ind w:left="967" w:leftChars="228" w:right="248" w:hanging="420" w:hanging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发包人负责补偿的范围与金额：</w:t>
      </w:r>
      <w:r>
        <w:rPr>
          <w:rFonts w:hint="eastAsia" w:ascii="宋体" w:hAnsi="宋体" w:cs="宋体"/>
          <w:color w:val="auto"/>
          <w:sz w:val="21"/>
          <w:szCs w:val="21"/>
          <w:highlight w:val="none"/>
          <w:u w:val="single"/>
          <w:lang w:eastAsia="zh-CN"/>
        </w:rPr>
        <w:t xml:space="preserve">  由于本工程一切保险均有承包人负责投保，其费用均列入报价，故发包人不承担保险金不足的补偿   </w:t>
      </w:r>
      <w:r>
        <w:rPr>
          <w:rFonts w:hint="eastAsia" w:ascii="宋体" w:hAnsi="宋体" w:cs="宋体"/>
          <w:color w:val="auto"/>
          <w:sz w:val="21"/>
          <w:szCs w:val="21"/>
          <w:highlight w:val="none"/>
          <w:lang w:eastAsia="zh-CN"/>
        </w:rPr>
        <w:t>。</w:t>
      </w:r>
    </w:p>
    <w:p>
      <w:pPr>
        <w:rPr>
          <w:rFonts w:ascii="宋体" w:hAnsi="宋体" w:cs="宋体"/>
          <w:color w:val="auto"/>
          <w:sz w:val="21"/>
          <w:szCs w:val="21"/>
          <w:highlight w:val="none"/>
          <w:lang w:eastAsia="zh-CN"/>
        </w:rPr>
      </w:pPr>
    </w:p>
    <w:p>
      <w:pPr>
        <w:pStyle w:val="5"/>
        <w:tabs>
          <w:tab w:val="left" w:pos="720"/>
        </w:tabs>
        <w:spacing w:line="240" w:lineRule="auto"/>
        <w:ind w:firstLine="414"/>
        <w:rPr>
          <w:rFonts w:ascii="宋体" w:hAnsi="宋体" w:cs="宋体"/>
          <w:bCs/>
          <w:color w:val="auto"/>
          <w:sz w:val="30"/>
          <w:szCs w:val="30"/>
          <w:highlight w:val="none"/>
          <w:lang w:eastAsia="zh-CN"/>
        </w:rPr>
      </w:pPr>
      <w:bookmarkStart w:id="1830" w:name="_Toc31317"/>
      <w:bookmarkStart w:id="1831" w:name="_Toc241491287"/>
      <w:bookmarkStart w:id="1832" w:name="_Toc229593394"/>
      <w:bookmarkStart w:id="1833" w:name="_Toc216003201"/>
      <w:bookmarkStart w:id="1834" w:name="_Toc998"/>
      <w:r>
        <w:rPr>
          <w:rFonts w:hint="eastAsia" w:ascii="宋体" w:hAnsi="宋体" w:cs="宋体"/>
          <w:bCs/>
          <w:color w:val="auto"/>
          <w:sz w:val="30"/>
          <w:szCs w:val="30"/>
          <w:highlight w:val="none"/>
          <w:lang w:eastAsia="zh-CN"/>
        </w:rPr>
        <w:t>21. 不可抗力</w:t>
      </w:r>
      <w:bookmarkEnd w:id="1830"/>
      <w:bookmarkEnd w:id="1831"/>
      <w:bookmarkEnd w:id="1832"/>
      <w:bookmarkEnd w:id="1833"/>
      <w:bookmarkEnd w:id="1834"/>
    </w:p>
    <w:p>
      <w:pPr>
        <w:pStyle w:val="6"/>
        <w:spacing w:before="0" w:after="0" w:line="360" w:lineRule="auto"/>
        <w:rPr>
          <w:rFonts w:ascii="宋体" w:hAnsi="宋体" w:eastAsia="宋体" w:cs="宋体"/>
          <w:color w:val="auto"/>
          <w:sz w:val="21"/>
          <w:szCs w:val="21"/>
          <w:highlight w:val="none"/>
          <w:lang w:eastAsia="zh-CN"/>
        </w:rPr>
      </w:pPr>
      <w:bookmarkStart w:id="1835" w:name="_Toc216003202"/>
      <w:bookmarkStart w:id="1836" w:name="_Toc229593395"/>
      <w:r>
        <w:rPr>
          <w:rFonts w:hint="eastAsia" w:ascii="宋体" w:hAnsi="宋体" w:eastAsia="宋体" w:cs="宋体"/>
          <w:color w:val="auto"/>
          <w:sz w:val="21"/>
          <w:szCs w:val="21"/>
          <w:highlight w:val="none"/>
          <w:lang w:eastAsia="zh-CN"/>
        </w:rPr>
        <w:t>21.1 不可抗力的确认</w:t>
      </w:r>
      <w:bookmarkEnd w:id="1835"/>
      <w:bookmarkEnd w:id="1836"/>
    </w:p>
    <w:p>
      <w:pPr>
        <w:spacing w:line="360" w:lineRule="auto"/>
        <w:ind w:right="248" w:firstLine="480" w:firstLineChars="200"/>
        <w:rPr>
          <w:rFonts w:ascii="宋体" w:hAnsi="宋体" w:cs="宋体"/>
          <w:color w:val="auto"/>
          <w:szCs w:val="21"/>
          <w:highlight w:val="none"/>
          <w:u w:val="single"/>
          <w:lang w:eastAsia="zh-CN"/>
        </w:rPr>
      </w:pPr>
      <w:r>
        <w:rPr>
          <w:rFonts w:hint="eastAsia" w:ascii="宋体" w:hAnsi="宋体" w:cs="宋体"/>
          <w:color w:val="auto"/>
          <w:szCs w:val="21"/>
          <w:highlight w:val="none"/>
          <w:lang w:eastAsia="zh-CN"/>
        </w:rPr>
        <w:t xml:space="preserve">21.1.1不可抗力是指承包人和发包人在订立合同时不可预见，在工程施工过程中不可避免发生并不能克服的自然灾害和社会性突发事件，如地震、海啸、瘟疫、水灾、骚乱、暴动、战争和本合同专用合同条款第11.4款的约定。                                                                                                                                                                                                                                                                                                                                                                                                                                                                                                                                                                                                                                                                                                                                                                                                                                                                                                                                                                                                                                                                                                                                                                                                                                                                                                                                                                                                                                                                                                                                                                                                                                                                                                                                                                                                                                                                                                                                                                                                                                          </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37" w:name="_Toc222032712"/>
      <w:bookmarkStart w:id="1838" w:name="_Toc229305401"/>
      <w:bookmarkStart w:id="1839" w:name="_Toc222029543"/>
      <w:bookmarkStart w:id="1840" w:name="_Toc222033894"/>
      <w:bookmarkStart w:id="1841" w:name="_Toc24992"/>
      <w:bookmarkStart w:id="1842" w:name="_Toc22752"/>
      <w:bookmarkStart w:id="1843" w:name="_Toc221951334"/>
      <w:bookmarkStart w:id="1844" w:name="_Toc222031045"/>
      <w:r>
        <w:rPr>
          <w:rFonts w:hint="eastAsia" w:ascii="宋体" w:hAnsi="宋体" w:cs="宋体"/>
          <w:bCs/>
          <w:color w:val="auto"/>
          <w:sz w:val="30"/>
          <w:szCs w:val="30"/>
          <w:highlight w:val="none"/>
          <w:lang w:eastAsia="zh-CN"/>
        </w:rPr>
        <w:t>24.争议的解决</w:t>
      </w:r>
      <w:bookmarkEnd w:id="1837"/>
      <w:bookmarkEnd w:id="1838"/>
      <w:bookmarkEnd w:id="1839"/>
      <w:bookmarkEnd w:id="1840"/>
      <w:bookmarkEnd w:id="1841"/>
      <w:bookmarkEnd w:id="1842"/>
      <w:bookmarkEnd w:id="1843"/>
      <w:bookmarkEnd w:id="1844"/>
    </w:p>
    <w:p>
      <w:pPr>
        <w:pStyle w:val="6"/>
        <w:spacing w:before="0" w:after="0" w:line="360" w:lineRule="auto"/>
        <w:rPr>
          <w:rFonts w:ascii="宋体" w:hAnsi="宋体" w:eastAsia="宋体" w:cs="宋体"/>
          <w:color w:val="auto"/>
          <w:sz w:val="21"/>
          <w:szCs w:val="21"/>
          <w:highlight w:val="none"/>
          <w:lang w:eastAsia="zh-CN"/>
        </w:rPr>
      </w:pPr>
      <w:bookmarkStart w:id="1845" w:name="_Toc221951335"/>
      <w:r>
        <w:rPr>
          <w:rFonts w:hint="eastAsia" w:ascii="宋体" w:hAnsi="宋体" w:eastAsia="宋体" w:cs="宋体"/>
          <w:color w:val="auto"/>
          <w:sz w:val="21"/>
          <w:szCs w:val="21"/>
          <w:highlight w:val="none"/>
          <w:lang w:eastAsia="zh-CN"/>
        </w:rPr>
        <w:t>24.1争议的解决方式</w:t>
      </w:r>
    </w:p>
    <w:p>
      <w:pPr>
        <w:spacing w:line="360" w:lineRule="auto"/>
        <w:ind w:firstLine="48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合同当事人友好协商解决不成、不愿提请争议评审或不接受争议评审组意见的，约定的合同争议解决方式：</w:t>
      </w:r>
      <w:bookmarkEnd w:id="1845"/>
      <w:r>
        <w:rPr>
          <w:rFonts w:hint="eastAsia" w:ascii="宋体" w:hAnsi="宋体" w:cs="宋体"/>
          <w:color w:val="auto"/>
          <w:szCs w:val="21"/>
          <w:highlight w:val="none"/>
          <w:u w:val="single"/>
          <w:lang w:eastAsia="zh-CN"/>
        </w:rPr>
        <w:t>向当地建设行政主管部门申请调解；调解失败可向建设项目当地人民法院申请起诉</w:t>
      </w:r>
      <w:r>
        <w:rPr>
          <w:rFonts w:hint="eastAsia" w:ascii="宋体" w:hAnsi="宋体" w:cs="宋体"/>
          <w:color w:val="auto"/>
          <w:szCs w:val="21"/>
          <w:highlight w:val="none"/>
          <w:lang w:eastAsia="zh-CN"/>
        </w:rPr>
        <w:t>。</w:t>
      </w:r>
    </w:p>
    <w:p>
      <w:pPr>
        <w:pStyle w:val="5"/>
        <w:tabs>
          <w:tab w:val="left" w:pos="720"/>
        </w:tabs>
        <w:spacing w:line="240" w:lineRule="auto"/>
        <w:ind w:firstLine="414"/>
        <w:rPr>
          <w:rFonts w:ascii="宋体" w:hAnsi="宋体" w:cs="宋体"/>
          <w:bCs/>
          <w:color w:val="auto"/>
          <w:sz w:val="30"/>
          <w:szCs w:val="30"/>
          <w:highlight w:val="none"/>
          <w:lang w:eastAsia="zh-CN"/>
        </w:rPr>
      </w:pPr>
      <w:bookmarkStart w:id="1846" w:name="_Toc32661"/>
      <w:bookmarkStart w:id="1847" w:name="_Toc18123"/>
      <w:r>
        <w:rPr>
          <w:rFonts w:hint="eastAsia" w:ascii="宋体" w:hAnsi="宋体" w:cs="宋体"/>
          <w:bCs/>
          <w:color w:val="auto"/>
          <w:sz w:val="30"/>
          <w:szCs w:val="30"/>
          <w:highlight w:val="none"/>
          <w:lang w:eastAsia="zh-CN"/>
        </w:rPr>
        <w:t>25.附加条款</w:t>
      </w:r>
      <w:bookmarkEnd w:id="1846"/>
      <w:bookmarkEnd w:id="1847"/>
    </w:p>
    <w:p>
      <w:pPr>
        <w:spacing w:line="380" w:lineRule="exact"/>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25.1</w:t>
      </w:r>
      <w:r>
        <w:rPr>
          <w:rFonts w:hint="eastAsia" w:ascii="宋体" w:hAnsi="宋体" w:cs="宋体"/>
          <w:bCs/>
          <w:color w:val="auto"/>
          <w:sz w:val="21"/>
          <w:szCs w:val="21"/>
          <w:highlight w:val="none"/>
          <w:lang w:eastAsia="zh-CN"/>
        </w:rPr>
        <w:t>对承包人的要求</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1、</w:t>
      </w:r>
      <w:r>
        <w:rPr>
          <w:rFonts w:hint="eastAsia" w:ascii="宋体" w:hAnsi="宋体" w:cs="宋体"/>
          <w:bCs/>
          <w:color w:val="auto"/>
          <w:sz w:val="21"/>
          <w:szCs w:val="21"/>
          <w:highlight w:val="none"/>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2、</w:t>
      </w:r>
      <w:r>
        <w:rPr>
          <w:rFonts w:hint="eastAsia" w:ascii="宋体" w:hAnsi="宋体" w:cs="宋体"/>
          <w:bCs/>
          <w:color w:val="auto"/>
          <w:sz w:val="21"/>
          <w:szCs w:val="21"/>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3、</w:t>
      </w:r>
      <w:r>
        <w:rPr>
          <w:rFonts w:hint="eastAsia" w:ascii="宋体" w:hAnsi="宋体" w:cs="宋体"/>
          <w:bCs/>
          <w:color w:val="auto"/>
          <w:sz w:val="21"/>
          <w:szCs w:val="21"/>
          <w:highlight w:val="none"/>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4、</w:t>
      </w:r>
      <w:r>
        <w:rPr>
          <w:rFonts w:hint="eastAsia" w:ascii="宋体" w:hAnsi="宋体" w:cs="宋体"/>
          <w:bCs/>
          <w:color w:val="auto"/>
          <w:sz w:val="21"/>
          <w:szCs w:val="21"/>
          <w:highlight w:val="none"/>
          <w:lang w:eastAsia="zh-CN"/>
        </w:rPr>
        <w:t>按有关施工规程规范及本招标文件技术条款进行组织施工并实施施工过程和移交前工程保护措施。</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5、</w:t>
      </w:r>
      <w:r>
        <w:rPr>
          <w:rFonts w:hint="eastAsia" w:ascii="宋体" w:hAnsi="宋体" w:cs="宋体"/>
          <w:bCs/>
          <w:color w:val="auto"/>
          <w:sz w:val="21"/>
          <w:szCs w:val="21"/>
          <w:highlight w:val="none"/>
          <w:lang w:eastAsia="zh-CN"/>
        </w:rPr>
        <w:t>按水利部《水利系统文明建设工地评审管理办法》创建文明建设工地。</w:t>
      </w:r>
    </w:p>
    <w:p>
      <w:pPr>
        <w:spacing w:line="38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6、</w:t>
      </w:r>
      <w:r>
        <w:rPr>
          <w:rFonts w:hint="eastAsia" w:ascii="宋体" w:hAnsi="宋体" w:cs="宋体"/>
          <w:bCs/>
          <w:color w:val="auto"/>
          <w:sz w:val="21"/>
          <w:szCs w:val="21"/>
          <w:highlight w:val="none"/>
          <w:lang w:eastAsia="zh-CN"/>
        </w:rPr>
        <w:t>承包人违约有以下情况之一者，发包人有权采取合同规定的以下措施处理，并视情节轻重处予违约金。</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（1）未经发包人批准，施工期内承包人调走主要施工技术人员（包括建造师、专业工程师），经发现不及时调回的，违约金额为履约保证金金额的5%～20%（视情节严重而定）。</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（2）未经发包人批准，施工期内自行调走主要施工机械，经发现不及时调回的，违约金额为履约保证金金额的5%～20%（视情节严重而定）。</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（5）合同签订之日起15日内，承包人无法按合同规定进场全部人员和机械时，作为承包人违约，发包人可解除合同，没收其全部履约保证金，另行发包工程。</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7、</w:t>
      </w:r>
      <w:r>
        <w:rPr>
          <w:rFonts w:hint="eastAsia" w:ascii="宋体" w:hAnsi="宋体" w:cs="宋体"/>
          <w:bCs/>
          <w:color w:val="auto"/>
          <w:sz w:val="21"/>
          <w:szCs w:val="21"/>
          <w:highlight w:val="none"/>
          <w:lang w:eastAsia="zh-CN"/>
        </w:rPr>
        <w:t>承包人生活设施及施工场地，应自费配备消防设备，防止火灾发生。</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8、</w:t>
      </w:r>
      <w:r>
        <w:rPr>
          <w:rFonts w:hint="eastAsia" w:ascii="宋体" w:hAnsi="宋体" w:cs="宋体"/>
          <w:bCs/>
          <w:color w:val="auto"/>
          <w:sz w:val="21"/>
          <w:szCs w:val="21"/>
          <w:highlight w:val="none"/>
          <w:lang w:eastAsia="zh-CN"/>
        </w:rPr>
        <w:t>承包人使用的劳动力均应进行保险，否则不准安排工作，禁止使用童工。</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color w:val="auto"/>
          <w:sz w:val="21"/>
          <w:szCs w:val="21"/>
          <w:highlight w:val="none"/>
          <w:lang w:eastAsia="zh-CN"/>
        </w:rPr>
        <w:t>9、</w:t>
      </w:r>
      <w:r>
        <w:rPr>
          <w:rFonts w:hint="eastAsia" w:ascii="宋体" w:hAnsi="宋体" w:cs="宋体"/>
          <w:bCs/>
          <w:color w:val="auto"/>
          <w:sz w:val="21"/>
          <w:szCs w:val="21"/>
          <w:highlight w:val="none"/>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exact"/>
        <w:ind w:firstLine="422" w:firstLineChars="200"/>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12.承包人在提交工程清单及本期进度款请款金额时，需注明其中农民工工资金额，并将农民工工资有关材料及农民工工资专户开户资料提交监理单位及业主单位审核。若该期农民工工资金额为零，则承包人需要提交该期农民工工资已付清的书面说明。</w:t>
      </w:r>
    </w:p>
    <w:p>
      <w:pPr>
        <w:spacing w:line="360" w:lineRule="exact"/>
        <w:ind w:firstLine="422" w:firstLineChars="200"/>
        <w:rPr>
          <w:rFonts w:hint="eastAsia" w:ascii="宋体" w:hAnsi="宋体" w:cs="宋体"/>
          <w:bCs/>
          <w:color w:val="auto"/>
          <w:sz w:val="21"/>
          <w:szCs w:val="21"/>
          <w:highlight w:val="none"/>
          <w:lang w:eastAsia="zh-CN"/>
        </w:rPr>
      </w:pPr>
      <w:r>
        <w:rPr>
          <w:rFonts w:hint="eastAsia" w:ascii="宋体" w:hAnsi="宋体" w:cs="宋体"/>
          <w:b/>
          <w:bCs/>
          <w:color w:val="auto"/>
          <w:sz w:val="21"/>
          <w:szCs w:val="21"/>
          <w:highlight w:val="none"/>
          <w:lang w:eastAsia="zh-CN"/>
        </w:rPr>
        <w:t>13.</w:t>
      </w:r>
      <w:r>
        <w:rPr>
          <w:rFonts w:hint="eastAsia" w:ascii="宋体" w:hAnsi="宋体"/>
          <w:color w:val="auto"/>
          <w:highlight w:val="none"/>
        </w:rPr>
        <w:t xml:space="preserve"> </w:t>
      </w:r>
      <w:r>
        <w:rPr>
          <w:rFonts w:hint="eastAsia" w:ascii="宋体" w:hAnsi="宋体" w:cs="宋体"/>
          <w:bCs/>
          <w:color w:val="auto"/>
          <w:sz w:val="21"/>
          <w:szCs w:val="21"/>
          <w:highlight w:val="none"/>
          <w:lang w:eastAsia="zh-CN"/>
        </w:rPr>
        <w:t>农民工工资支付</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根据《广西壮族自治区人民政府办公厅关于印发广西壮族自治区保障农民工工资支付工作考核办法的通知》（桂政办发［2018］72号），要求建设工程领域执行农民工工资保障金、实名制、分账制和银行代发工资等制度。具体内容如下：</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1、分账制，本工程实行工程款与农民工资款分账拨付，承包人必须设立农民工工资支付专户，农民工工资款拨付至承包人农民工资支付专户。</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承包人农民工资支付专户信息：</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 xml:space="preserve">开户银行名称： </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 xml:space="preserve">账 户 名 称： </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 xml:space="preserve">账       号： </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2、拨付农民工工资款项方式：按进度款申请每期支付。</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3、农民工用工管理台账事项约定:承包人每期申请工程进度款需提供农民工用工人员管理台账。</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4、农民工工资支付：发包人按承包人每期申请工程进度款后附农民工工资发放表总额支付至承包人农民工资支付专户。</w:t>
      </w:r>
    </w:p>
    <w:p>
      <w:pPr>
        <w:spacing w:line="360" w:lineRule="exact"/>
        <w:ind w:firstLine="420" w:firstLineChars="20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5、承包人必须与专户开立银行签订监管协议，由专户开立银行代发，确保专户资金用于支付农民工工资。</w:t>
      </w:r>
    </w:p>
    <w:p>
      <w:pPr>
        <w:spacing w:line="360" w:lineRule="exact"/>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25.2除农民工工资外，发包人所有付款(含预付款)均转入如下承包人单位基本账户      (签订施工合同时标明),承包人单位基本账户发生改变时, 承包人应书面通知（法定代表人签名并加盖单位公章）发包人。</w:t>
      </w:r>
    </w:p>
    <w:p>
      <w:pPr>
        <w:spacing w:line="360" w:lineRule="exact"/>
        <w:ind w:firstLine="420" w:firstLineChars="200"/>
        <w:rPr>
          <w:rFonts w:ascii="宋体" w:hAnsi="宋体" w:cs="宋体"/>
          <w:color w:val="auto"/>
          <w:highlight w:val="none"/>
          <w:lang w:eastAsia="zh-CN"/>
        </w:rPr>
      </w:pPr>
      <w:r>
        <w:rPr>
          <w:rFonts w:hint="eastAsia" w:ascii="宋体" w:hAnsi="宋体" w:cs="宋体"/>
          <w:bCs/>
          <w:color w:val="auto"/>
          <w:sz w:val="21"/>
          <w:szCs w:val="21"/>
          <w:highlight w:val="none"/>
          <w:lang w:eastAsia="zh-CN"/>
        </w:rPr>
        <w:t>25.3 专用合同条款中未尽事宜，在签订施工合同时双方再商定。</w:t>
      </w:r>
    </w:p>
    <w:p>
      <w:pPr>
        <w:pStyle w:val="43"/>
        <w:tabs>
          <w:tab w:val="left" w:pos="299"/>
        </w:tabs>
        <w:spacing w:line="352" w:lineRule="exact"/>
        <w:ind w:left="420" w:firstLine="0"/>
        <w:jc w:val="both"/>
        <w:rPr>
          <w:color w:val="auto"/>
          <w:highlight w:val="none"/>
        </w:rPr>
      </w:pPr>
    </w:p>
    <w:p>
      <w:pPr>
        <w:pStyle w:val="43"/>
        <w:tabs>
          <w:tab w:val="left" w:pos="299"/>
        </w:tabs>
        <w:spacing w:line="352" w:lineRule="exact"/>
        <w:ind w:left="420" w:firstLine="0"/>
        <w:jc w:val="both"/>
        <w:rPr>
          <w:color w:val="auto"/>
          <w:highlight w:val="none"/>
        </w:rPr>
      </w:pPr>
    </w:p>
    <w:p>
      <w:pPr>
        <w:pStyle w:val="43"/>
        <w:tabs>
          <w:tab w:val="left" w:pos="299"/>
        </w:tabs>
        <w:spacing w:line="352" w:lineRule="exact"/>
        <w:ind w:left="420" w:firstLine="0"/>
        <w:jc w:val="both"/>
        <w:rPr>
          <w:color w:val="auto"/>
          <w:highlight w:val="none"/>
        </w:rPr>
      </w:pPr>
    </w:p>
    <w:p>
      <w:pPr>
        <w:rPr>
          <w:rFonts w:ascii="宋体" w:hAnsi="宋体" w:cs="宋体"/>
          <w:color w:val="auto"/>
          <w:highlight w:val="none"/>
          <w:lang w:eastAsia="zh-CN"/>
        </w:rPr>
      </w:pPr>
      <w:r>
        <w:rPr>
          <w:rFonts w:hint="eastAsia" w:ascii="宋体" w:hAnsi="宋体" w:cs="宋体"/>
          <w:color w:val="auto"/>
          <w:highlight w:val="none"/>
          <w:lang w:eastAsia="zh-CN"/>
        </w:rPr>
        <w:br w:type="page"/>
      </w:r>
    </w:p>
    <w:bookmarkEnd w:id="1599"/>
    <w:bookmarkEnd w:id="1600"/>
    <w:p>
      <w:pPr>
        <w:pStyle w:val="4"/>
        <w:rPr>
          <w:rFonts w:ascii="宋体" w:hAnsi="宋体" w:eastAsia="宋体" w:cs="宋体"/>
          <w:color w:val="auto"/>
          <w:highlight w:val="none"/>
        </w:rPr>
      </w:pPr>
      <w:bookmarkStart w:id="1848" w:name="_Toc6130"/>
      <w:bookmarkStart w:id="1849" w:name="bookmark1915"/>
      <w:bookmarkStart w:id="1850" w:name="_Toc7161"/>
      <w:bookmarkStart w:id="1851" w:name="_Toc21416"/>
      <w:bookmarkStart w:id="1852" w:name="bookmark1917"/>
      <w:bookmarkStart w:id="1853" w:name="bookmark1916"/>
      <w:r>
        <w:rPr>
          <w:rFonts w:hint="eastAsia" w:ascii="宋体" w:hAnsi="宋体" w:eastAsia="宋体" w:cs="宋体"/>
          <w:color w:val="auto"/>
          <w:highlight w:val="none"/>
        </w:rPr>
        <w:t>第三节合同附件格式</w:t>
      </w:r>
      <w:bookmarkEnd w:id="1848"/>
    </w:p>
    <w:p>
      <w:pPr>
        <w:jc w:val="center"/>
        <w:rPr>
          <w:rFonts w:ascii="宋体" w:hAnsi="宋体" w:cs="宋体"/>
          <w:b/>
          <w:color w:val="auto"/>
          <w:highlight w:val="none"/>
          <w:lang w:eastAsia="zh-CN"/>
        </w:rPr>
      </w:pPr>
      <w:bookmarkStart w:id="1854" w:name="bookmark1891"/>
      <w:bookmarkStart w:id="1855" w:name="_Toc10268"/>
      <w:bookmarkStart w:id="1856" w:name="bookmark1893"/>
      <w:bookmarkStart w:id="1857" w:name="_Toc14930"/>
      <w:bookmarkStart w:id="1858" w:name="bookmark1892"/>
      <w:r>
        <w:rPr>
          <w:rFonts w:hint="eastAsia" w:ascii="宋体" w:hAnsi="宋体" w:cs="宋体"/>
          <w:b/>
          <w:color w:val="auto"/>
          <w:highlight w:val="none"/>
          <w:lang w:eastAsia="zh-CN"/>
        </w:rPr>
        <w:t>附件一：合同协议书</w:t>
      </w:r>
      <w:bookmarkEnd w:id="1854"/>
      <w:bookmarkEnd w:id="1855"/>
      <w:bookmarkEnd w:id="1856"/>
      <w:bookmarkEnd w:id="1857"/>
      <w:bookmarkEnd w:id="1858"/>
    </w:p>
    <w:p>
      <w:pPr>
        <w:jc w:val="center"/>
        <w:rPr>
          <w:rFonts w:ascii="宋体" w:hAnsi="宋体" w:cs="宋体"/>
          <w:b/>
          <w:color w:val="auto"/>
          <w:highlight w:val="none"/>
          <w:lang w:eastAsia="zh-CN"/>
        </w:rPr>
      </w:pPr>
      <w:bookmarkStart w:id="1859" w:name="bookmark1895"/>
      <w:bookmarkStart w:id="1860" w:name="bookmark1896"/>
      <w:bookmarkStart w:id="1861" w:name="bookmark1894"/>
      <w:r>
        <w:rPr>
          <w:rFonts w:hint="eastAsia" w:ascii="宋体" w:hAnsi="宋体" w:cs="宋体"/>
          <w:b/>
          <w:color w:val="auto"/>
          <w:highlight w:val="none"/>
          <w:lang w:eastAsia="zh-CN"/>
        </w:rPr>
        <w:t>合同协议书</w:t>
      </w:r>
      <w:bookmarkEnd w:id="1859"/>
      <w:bookmarkEnd w:id="1860"/>
      <w:bookmarkEnd w:id="1861"/>
    </w:p>
    <w:p>
      <w:pPr>
        <w:jc w:val="center"/>
        <w:rPr>
          <w:rFonts w:ascii="宋体" w:hAnsi="宋体" w:cs="宋体"/>
          <w:b/>
          <w:color w:val="auto"/>
          <w:highlight w:val="none"/>
          <w:lang w:eastAsia="zh-CN"/>
        </w:rPr>
      </w:pPr>
    </w:p>
    <w:p>
      <w:pPr>
        <w:jc w:val="center"/>
        <w:rPr>
          <w:rFonts w:ascii="宋体" w:hAnsi="宋体" w:cs="宋体"/>
          <w:b/>
          <w:color w:val="auto"/>
          <w:sz w:val="24"/>
          <w:szCs w:val="24"/>
          <w:highlight w:val="none"/>
          <w:lang w:eastAsia="zh-CN"/>
        </w:rPr>
      </w:pPr>
    </w:p>
    <w:p>
      <w:pPr>
        <w:rPr>
          <w:rFonts w:ascii="宋体" w:hAnsi="宋体" w:cs="宋体"/>
          <w:color w:val="auto"/>
          <w:sz w:val="24"/>
          <w:szCs w:val="24"/>
          <w:highlight w:val="none"/>
        </w:rPr>
      </w:pPr>
      <w:r>
        <w:rPr>
          <w:rFonts w:hint="eastAsia" w:ascii="宋体" w:hAnsi="宋体" w:cs="宋体"/>
          <w:color w:val="auto"/>
          <w:sz w:val="24"/>
          <w:szCs w:val="24"/>
          <w:highlight w:val="none"/>
          <w:lang w:eastAsia="zh-CN"/>
        </w:rPr>
        <w:tab/>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（发包人名称，以下简称“发包人”）为实施</w:t>
      </w:r>
      <w:r>
        <w:rPr>
          <w:rFonts w:hint="eastAsia" w:ascii="宋体" w:hAnsi="宋体" w:cs="宋体"/>
          <w:i/>
          <w:iCs/>
          <w:color w:val="auto"/>
          <w:sz w:val="24"/>
          <w:szCs w:val="24"/>
          <w:highlight w:val="none"/>
          <w:u w:val="single"/>
          <w:lang w:eastAsia="zh-CN"/>
        </w:rPr>
        <w:tab/>
      </w:r>
      <w:r>
        <w:rPr>
          <w:rFonts w:hint="eastAsia" w:ascii="宋体" w:hAnsi="宋体" w:cs="宋体"/>
          <w:i/>
          <w:iCs/>
          <w:color w:val="auto"/>
          <w:sz w:val="24"/>
          <w:szCs w:val="24"/>
          <w:highlight w:val="none"/>
          <w:u w:val="single"/>
          <w:lang w:eastAsia="zh-CN"/>
        </w:rPr>
        <w:t xml:space="preserve"> </w:t>
      </w:r>
      <w:r>
        <w:rPr>
          <w:rFonts w:hint="eastAsia" w:ascii="宋体" w:hAnsi="宋体" w:cs="宋体"/>
          <w:i/>
          <w:iCs/>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（项目名称），已接受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（承包人名称，以下简称“承包人”）对该项目</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（项目名称）（标段名称）的投标，并确定其为中标人。</w:t>
      </w:r>
      <w:r>
        <w:rPr>
          <w:rFonts w:hint="eastAsia" w:ascii="宋体" w:hAnsi="宋体" w:cs="宋体"/>
          <w:color w:val="auto"/>
          <w:sz w:val="24"/>
          <w:szCs w:val="24"/>
          <w:highlight w:val="none"/>
        </w:rPr>
        <w:t>发包人和承包人共同达成如下协议。</w:t>
      </w:r>
    </w:p>
    <w:p>
      <w:pPr>
        <w:pStyle w:val="43"/>
        <w:numPr>
          <w:ilvl w:val="0"/>
          <w:numId w:val="60"/>
        </w:numPr>
        <w:tabs>
          <w:tab w:val="left" w:pos="764"/>
        </w:tabs>
        <w:spacing w:line="352" w:lineRule="exact"/>
        <w:ind w:firstLine="420"/>
        <w:jc w:val="both"/>
        <w:rPr>
          <w:color w:val="auto"/>
          <w:highlight w:val="none"/>
        </w:rPr>
      </w:pPr>
      <w:bookmarkStart w:id="1862" w:name="bookmark1897"/>
      <w:bookmarkEnd w:id="1862"/>
      <w:r>
        <w:rPr>
          <w:rFonts w:hint="eastAsia"/>
          <w:color w:val="auto"/>
          <w:highlight w:val="none"/>
        </w:rPr>
        <w:t>本协议书与下列文件一起构成合同文件：</w:t>
      </w:r>
    </w:p>
    <w:p>
      <w:pPr>
        <w:pStyle w:val="43"/>
        <w:tabs>
          <w:tab w:val="left" w:pos="903"/>
        </w:tabs>
        <w:spacing w:line="352" w:lineRule="exact"/>
        <w:ind w:firstLine="420"/>
        <w:jc w:val="both"/>
        <w:rPr>
          <w:color w:val="auto"/>
          <w:highlight w:val="none"/>
        </w:rPr>
      </w:pPr>
      <w:bookmarkStart w:id="1863" w:name="bookmark1898"/>
      <w:r>
        <w:rPr>
          <w:rFonts w:hint="eastAsia"/>
          <w:color w:val="auto"/>
          <w:highlight w:val="none"/>
        </w:rPr>
        <w:t>（</w:t>
      </w:r>
      <w:bookmarkEnd w:id="1863"/>
      <w:r>
        <w:rPr>
          <w:rFonts w:hint="eastAsia"/>
          <w:color w:val="auto"/>
          <w:highlight w:val="none"/>
        </w:rPr>
        <w:t>1）</w:t>
      </w:r>
      <w:r>
        <w:rPr>
          <w:rFonts w:hint="eastAsia"/>
          <w:color w:val="auto"/>
          <w:highlight w:val="none"/>
        </w:rPr>
        <w:tab/>
      </w:r>
      <w:r>
        <w:rPr>
          <w:rFonts w:hint="eastAsia"/>
          <w:color w:val="auto"/>
          <w:highlight w:val="none"/>
        </w:rPr>
        <w:t>中标通知书；</w:t>
      </w:r>
    </w:p>
    <w:p>
      <w:pPr>
        <w:pStyle w:val="43"/>
        <w:tabs>
          <w:tab w:val="left" w:pos="903"/>
        </w:tabs>
        <w:spacing w:line="352" w:lineRule="exact"/>
        <w:ind w:firstLine="420"/>
        <w:jc w:val="both"/>
        <w:rPr>
          <w:color w:val="auto"/>
          <w:highlight w:val="none"/>
        </w:rPr>
      </w:pPr>
      <w:bookmarkStart w:id="1864" w:name="bookmark1899"/>
      <w:r>
        <w:rPr>
          <w:rFonts w:hint="eastAsia"/>
          <w:color w:val="auto"/>
          <w:highlight w:val="none"/>
        </w:rPr>
        <w:t>（</w:t>
      </w:r>
      <w:bookmarkEnd w:id="1864"/>
      <w:r>
        <w:rPr>
          <w:rFonts w:hint="eastAsia"/>
          <w:color w:val="auto"/>
          <w:highlight w:val="none"/>
        </w:rPr>
        <w:t>2）</w:t>
      </w:r>
      <w:r>
        <w:rPr>
          <w:rFonts w:hint="eastAsia"/>
          <w:color w:val="auto"/>
          <w:highlight w:val="none"/>
        </w:rPr>
        <w:tab/>
      </w:r>
      <w:r>
        <w:rPr>
          <w:rFonts w:hint="eastAsia"/>
          <w:color w:val="auto"/>
          <w:highlight w:val="none"/>
        </w:rPr>
        <w:t>投标函及投标函附录；</w:t>
      </w:r>
    </w:p>
    <w:p>
      <w:pPr>
        <w:pStyle w:val="43"/>
        <w:tabs>
          <w:tab w:val="left" w:pos="903"/>
        </w:tabs>
        <w:spacing w:line="352" w:lineRule="exact"/>
        <w:ind w:firstLine="420"/>
        <w:jc w:val="both"/>
        <w:rPr>
          <w:color w:val="auto"/>
          <w:highlight w:val="none"/>
        </w:rPr>
      </w:pPr>
      <w:bookmarkStart w:id="1865" w:name="bookmark1900"/>
      <w:r>
        <w:rPr>
          <w:rFonts w:hint="eastAsia"/>
          <w:color w:val="auto"/>
          <w:highlight w:val="none"/>
        </w:rPr>
        <w:t>（</w:t>
      </w:r>
      <w:bookmarkEnd w:id="1865"/>
      <w:r>
        <w:rPr>
          <w:rFonts w:hint="eastAsia"/>
          <w:color w:val="auto"/>
          <w:highlight w:val="none"/>
        </w:rPr>
        <w:t>3）</w:t>
      </w:r>
      <w:r>
        <w:rPr>
          <w:rFonts w:hint="eastAsia"/>
          <w:color w:val="auto"/>
          <w:highlight w:val="none"/>
        </w:rPr>
        <w:tab/>
      </w:r>
      <w:r>
        <w:rPr>
          <w:rFonts w:hint="eastAsia"/>
          <w:color w:val="auto"/>
          <w:highlight w:val="none"/>
        </w:rPr>
        <w:t>专用合同条款（含附加条款）；</w:t>
      </w:r>
    </w:p>
    <w:p>
      <w:pPr>
        <w:pStyle w:val="43"/>
        <w:tabs>
          <w:tab w:val="left" w:pos="903"/>
        </w:tabs>
        <w:spacing w:line="352" w:lineRule="exact"/>
        <w:ind w:firstLine="420"/>
        <w:jc w:val="both"/>
        <w:rPr>
          <w:color w:val="auto"/>
          <w:highlight w:val="none"/>
        </w:rPr>
      </w:pPr>
      <w:bookmarkStart w:id="1866" w:name="bookmark1901"/>
      <w:r>
        <w:rPr>
          <w:rFonts w:hint="eastAsia"/>
          <w:color w:val="auto"/>
          <w:highlight w:val="none"/>
        </w:rPr>
        <w:t>（</w:t>
      </w:r>
      <w:bookmarkEnd w:id="1866"/>
      <w:r>
        <w:rPr>
          <w:rFonts w:hint="eastAsia"/>
          <w:color w:val="auto"/>
          <w:highlight w:val="none"/>
        </w:rPr>
        <w:t>4）</w:t>
      </w:r>
      <w:r>
        <w:rPr>
          <w:rFonts w:hint="eastAsia"/>
          <w:color w:val="auto"/>
          <w:highlight w:val="none"/>
        </w:rPr>
        <w:tab/>
      </w:r>
      <w:r>
        <w:rPr>
          <w:rFonts w:hint="eastAsia"/>
          <w:color w:val="auto"/>
          <w:highlight w:val="none"/>
        </w:rPr>
        <w:t>通用合同条款；</w:t>
      </w:r>
    </w:p>
    <w:p>
      <w:pPr>
        <w:pStyle w:val="43"/>
        <w:tabs>
          <w:tab w:val="left" w:pos="903"/>
        </w:tabs>
        <w:spacing w:line="352" w:lineRule="exact"/>
        <w:ind w:firstLine="420"/>
        <w:jc w:val="both"/>
        <w:rPr>
          <w:color w:val="auto"/>
          <w:highlight w:val="none"/>
        </w:rPr>
      </w:pPr>
      <w:bookmarkStart w:id="1867" w:name="bookmark1902"/>
      <w:r>
        <w:rPr>
          <w:rFonts w:hint="eastAsia"/>
          <w:color w:val="auto"/>
          <w:highlight w:val="none"/>
        </w:rPr>
        <w:t>（</w:t>
      </w:r>
      <w:bookmarkEnd w:id="1867"/>
      <w:r>
        <w:rPr>
          <w:rFonts w:hint="eastAsia"/>
          <w:color w:val="auto"/>
          <w:highlight w:val="none"/>
        </w:rPr>
        <w:t>5）</w:t>
      </w:r>
      <w:r>
        <w:rPr>
          <w:rFonts w:hint="eastAsia"/>
          <w:color w:val="auto"/>
          <w:highlight w:val="none"/>
        </w:rPr>
        <w:tab/>
      </w:r>
      <w:r>
        <w:rPr>
          <w:rFonts w:hint="eastAsia"/>
          <w:color w:val="auto"/>
          <w:highlight w:val="none"/>
        </w:rPr>
        <w:t>技术标准和要求（合同技术条款）；</w:t>
      </w:r>
    </w:p>
    <w:p>
      <w:pPr>
        <w:pStyle w:val="43"/>
        <w:tabs>
          <w:tab w:val="left" w:pos="903"/>
        </w:tabs>
        <w:spacing w:line="352" w:lineRule="exact"/>
        <w:ind w:firstLine="420"/>
        <w:jc w:val="both"/>
        <w:rPr>
          <w:color w:val="auto"/>
          <w:highlight w:val="none"/>
        </w:rPr>
      </w:pPr>
      <w:bookmarkStart w:id="1868" w:name="bookmark1903"/>
      <w:r>
        <w:rPr>
          <w:rFonts w:hint="eastAsia"/>
          <w:color w:val="auto"/>
          <w:highlight w:val="none"/>
        </w:rPr>
        <w:t>（</w:t>
      </w:r>
      <w:bookmarkEnd w:id="1868"/>
      <w:r>
        <w:rPr>
          <w:rFonts w:hint="eastAsia"/>
          <w:color w:val="auto"/>
          <w:highlight w:val="none"/>
        </w:rPr>
        <w:t>6）</w:t>
      </w:r>
      <w:r>
        <w:rPr>
          <w:rFonts w:hint="eastAsia"/>
          <w:color w:val="auto"/>
          <w:highlight w:val="none"/>
        </w:rPr>
        <w:tab/>
      </w:r>
      <w:r>
        <w:rPr>
          <w:rFonts w:hint="eastAsia"/>
          <w:color w:val="auto"/>
          <w:highlight w:val="none"/>
        </w:rPr>
        <w:t>图纸；</w:t>
      </w:r>
    </w:p>
    <w:p>
      <w:pPr>
        <w:pStyle w:val="43"/>
        <w:tabs>
          <w:tab w:val="left" w:pos="903"/>
        </w:tabs>
        <w:spacing w:line="352" w:lineRule="exact"/>
        <w:ind w:firstLine="420"/>
        <w:jc w:val="both"/>
        <w:rPr>
          <w:color w:val="auto"/>
          <w:highlight w:val="none"/>
        </w:rPr>
      </w:pPr>
      <w:bookmarkStart w:id="1869" w:name="bookmark1904"/>
      <w:r>
        <w:rPr>
          <w:rFonts w:hint="eastAsia"/>
          <w:color w:val="auto"/>
          <w:highlight w:val="none"/>
        </w:rPr>
        <w:t>（</w:t>
      </w:r>
      <w:bookmarkEnd w:id="1869"/>
      <w:r>
        <w:rPr>
          <w:rFonts w:hint="eastAsia"/>
          <w:color w:val="auto"/>
          <w:highlight w:val="none"/>
        </w:rPr>
        <w:t>7）</w:t>
      </w:r>
      <w:r>
        <w:rPr>
          <w:rFonts w:hint="eastAsia"/>
          <w:color w:val="auto"/>
          <w:highlight w:val="none"/>
        </w:rPr>
        <w:tab/>
      </w:r>
      <w:r>
        <w:rPr>
          <w:rFonts w:hint="eastAsia"/>
          <w:color w:val="auto"/>
          <w:highlight w:val="none"/>
        </w:rPr>
        <w:t>已标价工程量清单；</w:t>
      </w:r>
    </w:p>
    <w:p>
      <w:pPr>
        <w:pStyle w:val="43"/>
        <w:tabs>
          <w:tab w:val="left" w:pos="903"/>
        </w:tabs>
        <w:spacing w:line="352" w:lineRule="exact"/>
        <w:ind w:firstLine="420"/>
        <w:jc w:val="both"/>
        <w:rPr>
          <w:color w:val="auto"/>
          <w:highlight w:val="none"/>
        </w:rPr>
      </w:pPr>
      <w:bookmarkStart w:id="1870" w:name="bookmark1905"/>
      <w:r>
        <w:rPr>
          <w:rFonts w:hint="eastAsia"/>
          <w:color w:val="auto"/>
          <w:highlight w:val="none"/>
        </w:rPr>
        <w:t>（</w:t>
      </w:r>
      <w:bookmarkEnd w:id="1870"/>
      <w:r>
        <w:rPr>
          <w:rFonts w:hint="eastAsia"/>
          <w:color w:val="auto"/>
          <w:highlight w:val="none"/>
        </w:rPr>
        <w:t>8）</w:t>
      </w:r>
      <w:r>
        <w:rPr>
          <w:rFonts w:hint="eastAsia"/>
          <w:color w:val="auto"/>
          <w:highlight w:val="none"/>
        </w:rPr>
        <w:tab/>
      </w:r>
      <w:r>
        <w:rPr>
          <w:rFonts w:hint="eastAsia"/>
          <w:color w:val="auto"/>
          <w:highlight w:val="none"/>
        </w:rPr>
        <w:t>其他合同文件。</w:t>
      </w:r>
    </w:p>
    <w:p>
      <w:pPr>
        <w:pStyle w:val="43"/>
        <w:numPr>
          <w:ilvl w:val="0"/>
          <w:numId w:val="60"/>
        </w:numPr>
        <w:tabs>
          <w:tab w:val="left" w:pos="764"/>
        </w:tabs>
        <w:spacing w:line="352" w:lineRule="exact"/>
        <w:ind w:firstLine="420"/>
        <w:jc w:val="both"/>
        <w:rPr>
          <w:color w:val="auto"/>
          <w:highlight w:val="none"/>
        </w:rPr>
      </w:pPr>
      <w:bookmarkStart w:id="1871" w:name="bookmark1906"/>
      <w:bookmarkEnd w:id="1871"/>
      <w:r>
        <w:rPr>
          <w:rFonts w:hint="eastAsia"/>
          <w:color w:val="auto"/>
          <w:highlight w:val="none"/>
        </w:rPr>
        <w:t>上述文件互相补充和解释，如有不明确或不一致之处，以合同约定次序在先者为准。</w:t>
      </w:r>
    </w:p>
    <w:p>
      <w:pPr>
        <w:pStyle w:val="43"/>
        <w:numPr>
          <w:ilvl w:val="0"/>
          <w:numId w:val="60"/>
        </w:numPr>
        <w:tabs>
          <w:tab w:val="left" w:pos="764"/>
          <w:tab w:val="left" w:pos="4291"/>
          <w:tab w:val="left" w:pos="5794"/>
        </w:tabs>
        <w:spacing w:line="352" w:lineRule="exact"/>
        <w:ind w:firstLine="420"/>
        <w:jc w:val="both"/>
        <w:rPr>
          <w:color w:val="auto"/>
          <w:highlight w:val="none"/>
        </w:rPr>
      </w:pPr>
      <w:bookmarkStart w:id="1872" w:name="bookmark1907"/>
      <w:bookmarkEnd w:id="1872"/>
      <w:r>
        <w:rPr>
          <w:rFonts w:hint="eastAsia"/>
          <w:color w:val="auto"/>
          <w:highlight w:val="none"/>
        </w:rPr>
        <w:t>签约合同价：人民币（大写）</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元（¥</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lang w:val="en-US" w:bidi="en-US"/>
        </w:rPr>
        <w:t>）</w:t>
      </w:r>
      <w:r>
        <w:rPr>
          <w:rFonts w:hint="eastAsia"/>
          <w:color w:val="auto"/>
          <w:highlight w:val="none"/>
          <w:vertAlign w:val="subscript"/>
          <w:lang w:val="en-US" w:bidi="en-US"/>
        </w:rPr>
        <w:t>o</w:t>
      </w:r>
    </w:p>
    <w:p>
      <w:pPr>
        <w:pStyle w:val="43"/>
        <w:numPr>
          <w:ilvl w:val="0"/>
          <w:numId w:val="60"/>
        </w:numPr>
        <w:tabs>
          <w:tab w:val="left" w:pos="764"/>
          <w:tab w:val="left" w:pos="4234"/>
        </w:tabs>
        <w:spacing w:line="352" w:lineRule="exact"/>
        <w:ind w:firstLine="420"/>
        <w:jc w:val="both"/>
        <w:rPr>
          <w:color w:val="auto"/>
          <w:highlight w:val="none"/>
        </w:rPr>
      </w:pPr>
      <w:bookmarkStart w:id="1873" w:name="bookmark1908"/>
      <w:bookmarkEnd w:id="1873"/>
      <w:r>
        <w:rPr>
          <w:rFonts w:hint="eastAsia"/>
          <w:color w:val="auto"/>
          <w:highlight w:val="none"/>
        </w:rPr>
        <w:t>承包人项目经理：</w:t>
      </w:r>
      <w:r>
        <w:rPr>
          <w:rFonts w:hint="eastAsia"/>
          <w:color w:val="auto"/>
          <w:highlight w:val="none"/>
          <w:u w:val="single"/>
        </w:rPr>
        <w:tab/>
      </w:r>
      <w:r>
        <w:rPr>
          <w:rFonts w:hint="eastAsia"/>
          <w:color w:val="auto"/>
          <w:highlight w:val="none"/>
          <w:lang w:val="en-US" w:bidi="en-US"/>
        </w:rPr>
        <w:t>。</w:t>
      </w:r>
    </w:p>
    <w:p>
      <w:pPr>
        <w:pStyle w:val="43"/>
        <w:numPr>
          <w:ilvl w:val="0"/>
          <w:numId w:val="60"/>
        </w:numPr>
        <w:tabs>
          <w:tab w:val="left" w:pos="764"/>
          <w:tab w:val="left" w:pos="3809"/>
        </w:tabs>
        <w:spacing w:line="352" w:lineRule="exact"/>
        <w:ind w:firstLine="420"/>
        <w:jc w:val="both"/>
        <w:rPr>
          <w:color w:val="auto"/>
          <w:highlight w:val="none"/>
        </w:rPr>
      </w:pPr>
      <w:bookmarkStart w:id="1874" w:name="bookmark1909"/>
      <w:bookmarkEnd w:id="1874"/>
      <w:r>
        <w:rPr>
          <w:rFonts w:hint="eastAsia"/>
          <w:color w:val="auto"/>
          <w:highlight w:val="none"/>
        </w:rPr>
        <w:t>工程质量符合</w:t>
      </w:r>
      <w:r>
        <w:rPr>
          <w:rFonts w:hint="eastAsia"/>
          <w:color w:val="auto"/>
          <w:highlight w:val="none"/>
          <w:u w:val="single"/>
        </w:rPr>
        <w:tab/>
      </w:r>
      <w:r>
        <w:rPr>
          <w:rFonts w:hint="eastAsia"/>
          <w:color w:val="auto"/>
          <w:highlight w:val="none"/>
        </w:rPr>
        <w:t>标准。</w:t>
      </w:r>
    </w:p>
    <w:p>
      <w:pPr>
        <w:pStyle w:val="43"/>
        <w:numPr>
          <w:ilvl w:val="0"/>
          <w:numId w:val="60"/>
        </w:numPr>
        <w:tabs>
          <w:tab w:val="left" w:pos="764"/>
        </w:tabs>
        <w:spacing w:line="352" w:lineRule="exact"/>
        <w:ind w:firstLine="420"/>
        <w:jc w:val="both"/>
        <w:rPr>
          <w:color w:val="auto"/>
          <w:highlight w:val="none"/>
        </w:rPr>
      </w:pPr>
      <w:bookmarkStart w:id="1875" w:name="bookmark1910"/>
      <w:bookmarkEnd w:id="1875"/>
      <w:r>
        <w:rPr>
          <w:rFonts w:hint="eastAsia"/>
          <w:color w:val="auto"/>
          <w:highlight w:val="none"/>
        </w:rPr>
        <w:t>承包人承诺按合同约定承担工程的实施、完成及缺陷修复。</w:t>
      </w:r>
    </w:p>
    <w:p>
      <w:pPr>
        <w:pStyle w:val="43"/>
        <w:numPr>
          <w:ilvl w:val="0"/>
          <w:numId w:val="60"/>
        </w:numPr>
        <w:tabs>
          <w:tab w:val="left" w:pos="764"/>
        </w:tabs>
        <w:spacing w:line="352" w:lineRule="exact"/>
        <w:ind w:firstLine="420"/>
        <w:jc w:val="both"/>
        <w:rPr>
          <w:color w:val="auto"/>
          <w:highlight w:val="none"/>
        </w:rPr>
      </w:pPr>
      <w:bookmarkStart w:id="1876" w:name="bookmark1911"/>
      <w:bookmarkEnd w:id="1876"/>
      <w:r>
        <w:rPr>
          <w:rFonts w:hint="eastAsia"/>
          <w:color w:val="auto"/>
          <w:highlight w:val="none"/>
        </w:rPr>
        <w:t>发包人承诺按合同约定的条件、时间和方式向承包人支付合同价款。</w:t>
      </w:r>
    </w:p>
    <w:p>
      <w:pPr>
        <w:pStyle w:val="43"/>
        <w:numPr>
          <w:ilvl w:val="0"/>
          <w:numId w:val="60"/>
        </w:numPr>
        <w:tabs>
          <w:tab w:val="left" w:pos="764"/>
          <w:tab w:val="left" w:pos="5717"/>
        </w:tabs>
        <w:spacing w:line="352" w:lineRule="exact"/>
        <w:ind w:firstLine="420"/>
        <w:jc w:val="both"/>
        <w:rPr>
          <w:color w:val="auto"/>
          <w:highlight w:val="none"/>
        </w:rPr>
      </w:pPr>
      <w:bookmarkStart w:id="1877" w:name="bookmark1912"/>
      <w:bookmarkEnd w:id="1877"/>
      <w:r>
        <w:rPr>
          <w:rFonts w:hint="eastAsia"/>
          <w:color w:val="auto"/>
          <w:highlight w:val="none"/>
        </w:rPr>
        <w:t>承包人承诺执行监理人开工通知，计划工期为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天。</w:t>
      </w:r>
    </w:p>
    <w:p>
      <w:pPr>
        <w:pStyle w:val="43"/>
        <w:numPr>
          <w:ilvl w:val="0"/>
          <w:numId w:val="60"/>
        </w:numPr>
        <w:tabs>
          <w:tab w:val="left" w:pos="764"/>
          <w:tab w:val="left" w:pos="2789"/>
        </w:tabs>
        <w:spacing w:line="352" w:lineRule="exact"/>
        <w:ind w:firstLine="420"/>
        <w:jc w:val="both"/>
        <w:rPr>
          <w:color w:val="auto"/>
          <w:highlight w:val="none"/>
        </w:rPr>
      </w:pPr>
      <w:bookmarkStart w:id="1878" w:name="bookmark1913"/>
      <w:bookmarkEnd w:id="1878"/>
      <w:r>
        <w:rPr>
          <w:rFonts w:hint="eastAsia"/>
          <w:color w:val="auto"/>
          <w:highlight w:val="none"/>
        </w:rPr>
        <w:t>本协议书一式</w:t>
      </w:r>
      <w:r>
        <w:rPr>
          <w:rFonts w:hint="eastAsia"/>
          <w:color w:val="auto"/>
          <w:highlight w:val="none"/>
          <w:u w:val="single"/>
        </w:rPr>
        <w:tab/>
      </w:r>
      <w:r>
        <w:rPr>
          <w:rFonts w:hint="eastAsia"/>
          <w:color w:val="auto"/>
          <w:highlight w:val="none"/>
        </w:rPr>
        <w:t>份，合同双方各执一份。</w:t>
      </w:r>
    </w:p>
    <w:p>
      <w:pPr>
        <w:pStyle w:val="43"/>
        <w:numPr>
          <w:ilvl w:val="0"/>
          <w:numId w:val="60"/>
        </w:numPr>
        <w:tabs>
          <w:tab w:val="left" w:pos="841"/>
        </w:tabs>
        <w:spacing w:after="320" w:line="352" w:lineRule="exact"/>
        <w:ind w:firstLine="420"/>
        <w:jc w:val="both"/>
        <w:rPr>
          <w:color w:val="auto"/>
          <w:highlight w:val="none"/>
        </w:rPr>
      </w:pPr>
      <w:bookmarkStart w:id="1879" w:name="bookmark1914"/>
      <w:bookmarkEnd w:id="1879"/>
      <w:r>
        <w:rPr>
          <w:rFonts w:hint="eastAsia"/>
          <w:color w:val="auto"/>
          <w:highlight w:val="none"/>
        </w:rPr>
        <w:t>合同未尽事宜，双方另行签订补充协议。补充协议是合同的组成部分。</w:t>
      </w:r>
    </w:p>
    <w:p>
      <w:pPr>
        <w:pStyle w:val="43"/>
        <w:tabs>
          <w:tab w:val="left" w:pos="841"/>
        </w:tabs>
        <w:spacing w:after="320" w:line="352" w:lineRule="exact"/>
        <w:ind w:left="420" w:firstLine="0"/>
        <w:jc w:val="both"/>
        <w:rPr>
          <w:color w:val="auto"/>
          <w:highlight w:val="none"/>
        </w:rPr>
      </w:pPr>
    </w:p>
    <w:p>
      <w:pPr>
        <w:pStyle w:val="43"/>
        <w:tabs>
          <w:tab w:val="left" w:pos="2532"/>
          <w:tab w:val="left" w:pos="3132"/>
          <w:tab w:val="left" w:pos="6926"/>
        </w:tabs>
        <w:spacing w:line="355" w:lineRule="exact"/>
        <w:ind w:firstLine="0"/>
        <w:jc w:val="both"/>
        <w:rPr>
          <w:color w:val="auto"/>
          <w:highlight w:val="none"/>
        </w:rPr>
      </w:pPr>
      <w:r>
        <w:rPr>
          <w:rFonts w:hint="eastAsia"/>
          <w:color w:val="auto"/>
          <w:highlight w:val="none"/>
        </w:rPr>
        <w:t xml:space="preserve">发包人： </w:t>
      </w:r>
      <w:r>
        <w:rPr>
          <w:rFonts w:hint="eastAsia"/>
          <w:color w:val="auto"/>
          <w:highlight w:val="none"/>
          <w:u w:val="single"/>
          <w:lang w:val="en-US" w:eastAsia="zh-CN"/>
        </w:rPr>
        <w:t xml:space="preserve">    </w:t>
      </w:r>
      <w:r>
        <w:rPr>
          <w:rFonts w:hint="eastAsia"/>
          <w:color w:val="auto"/>
          <w:highlight w:val="none"/>
        </w:rPr>
        <w:t xml:space="preserve">（盖单位公章） </w:t>
      </w:r>
      <w:r>
        <w:rPr>
          <w:rFonts w:hint="eastAsia"/>
          <w:color w:val="auto"/>
          <w:highlight w:val="none"/>
          <w:lang w:val="en-US" w:eastAsia="zh-CN"/>
        </w:rPr>
        <w:t xml:space="preserve">           </w:t>
      </w:r>
      <w:r>
        <w:rPr>
          <w:rFonts w:hint="eastAsia"/>
          <w:color w:val="auto"/>
          <w:highlight w:val="none"/>
        </w:rPr>
        <w:t>承包人：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（盖单位公章）</w:t>
      </w:r>
    </w:p>
    <w:p>
      <w:pPr>
        <w:pStyle w:val="43"/>
        <w:tabs>
          <w:tab w:val="left" w:pos="2532"/>
          <w:tab w:val="left" w:pos="3132"/>
          <w:tab w:val="left" w:pos="6926"/>
        </w:tabs>
        <w:spacing w:line="355" w:lineRule="exact"/>
        <w:ind w:firstLine="0"/>
        <w:jc w:val="both"/>
        <w:rPr>
          <w:color w:val="auto"/>
          <w:sz w:val="21"/>
          <w:szCs w:val="21"/>
          <w:highlight w:val="none"/>
        </w:rPr>
      </w:pPr>
      <w:r>
        <w:rPr>
          <w:rFonts w:hint="eastAsia"/>
          <w:color w:val="auto"/>
          <w:sz w:val="21"/>
          <w:szCs w:val="21"/>
          <w:highlight w:val="none"/>
        </w:rPr>
        <w:t>法定代表人(或项目负责人)：</w:t>
      </w:r>
      <w:r>
        <w:rPr>
          <w:rFonts w:hint="eastAsia"/>
          <w:color w:val="auto"/>
          <w:sz w:val="21"/>
          <w:szCs w:val="21"/>
          <w:highlight w:val="none"/>
          <w:u w:val="single"/>
          <w:lang w:val="en-US" w:eastAsia="zh-CN"/>
        </w:rPr>
        <w:t xml:space="preserve">  </w:t>
      </w:r>
      <w:r>
        <w:rPr>
          <w:rFonts w:hint="eastAsia"/>
          <w:color w:val="auto"/>
          <w:sz w:val="21"/>
          <w:szCs w:val="21"/>
          <w:highlight w:val="none"/>
        </w:rPr>
        <w:t>（签字）</w:t>
      </w:r>
      <w:r>
        <w:rPr>
          <w:rFonts w:hint="eastAsia"/>
          <w:color w:val="auto"/>
          <w:sz w:val="21"/>
          <w:szCs w:val="21"/>
          <w:highlight w:val="none"/>
          <w:lang w:val="en-US" w:eastAsia="zh-CN"/>
        </w:rPr>
        <w:t xml:space="preserve">      </w:t>
      </w:r>
      <w:r>
        <w:rPr>
          <w:rFonts w:hint="eastAsia"/>
          <w:color w:val="auto"/>
          <w:sz w:val="21"/>
          <w:szCs w:val="21"/>
          <w:highlight w:val="none"/>
        </w:rPr>
        <w:t xml:space="preserve"> 法定代表人(或其委托代理人)：</w:t>
      </w:r>
      <w:r>
        <w:rPr>
          <w:rFonts w:hint="eastAsia"/>
          <w:color w:val="auto"/>
          <w:sz w:val="21"/>
          <w:szCs w:val="21"/>
          <w:highlight w:val="none"/>
          <w:u w:val="single"/>
          <w:lang w:val="en-US" w:eastAsia="zh-CN"/>
        </w:rPr>
        <w:t xml:space="preserve">  </w:t>
      </w:r>
      <w:r>
        <w:rPr>
          <w:rFonts w:hint="eastAsia"/>
          <w:color w:val="auto"/>
          <w:sz w:val="21"/>
          <w:szCs w:val="21"/>
          <w:highlight w:val="none"/>
        </w:rPr>
        <w:t>（签字）</w:t>
      </w:r>
    </w:p>
    <w:p>
      <w:pPr>
        <w:pStyle w:val="43"/>
        <w:tabs>
          <w:tab w:val="left" w:pos="1590"/>
          <w:tab w:val="left" w:pos="2648"/>
          <w:tab w:val="left" w:pos="3704"/>
          <w:tab w:val="left" w:pos="5089"/>
          <w:tab w:val="left" w:pos="6018"/>
          <w:tab w:val="left" w:pos="7074"/>
          <w:tab w:val="left" w:pos="8132"/>
        </w:tabs>
        <w:spacing w:line="355" w:lineRule="exact"/>
        <w:ind w:firstLine="638" w:firstLineChars="266"/>
        <w:jc w:val="both"/>
        <w:rPr>
          <w:color w:val="auto"/>
          <w:highlight w:val="none"/>
          <w:lang w:val="en-US"/>
        </w:rPr>
        <w:sectPr>
          <w:footerReference r:id="rId19" w:type="default"/>
          <w:footerReference r:id="rId20" w:type="even"/>
          <w:pgSz w:w="11900" w:h="16832"/>
          <w:pgMar w:top="1440" w:right="1803" w:bottom="1440" w:left="1803" w:header="850" w:footer="850" w:gutter="0"/>
          <w:pgNumType w:fmt="numberInDash"/>
          <w:cols w:space="0" w:num="1"/>
          <w:docGrid w:linePitch="360" w:charSpace="0"/>
        </w:sectPr>
      </w:pP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r>
        <w:rPr>
          <w:rFonts w:hint="eastAsia"/>
          <w:color w:val="auto"/>
          <w:highlight w:val="none"/>
        </w:rPr>
        <w:tab/>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pPr>
        <w:jc w:val="center"/>
        <w:rPr>
          <w:rFonts w:ascii="宋体" w:hAnsi="宋体" w:cs="宋体"/>
          <w:b/>
          <w:color w:val="auto"/>
          <w:highlight w:val="none"/>
          <w:lang w:eastAsia="zh-CN"/>
        </w:rPr>
      </w:pPr>
      <w:r>
        <w:rPr>
          <w:rFonts w:hint="eastAsia" w:ascii="宋体" w:hAnsi="宋体" w:cs="宋体"/>
          <w:b/>
          <w:color w:val="auto"/>
          <w:highlight w:val="none"/>
          <w:lang w:eastAsia="zh-CN"/>
        </w:rPr>
        <w:t>附件二：履约保函</w:t>
      </w:r>
      <w:bookmarkEnd w:id="1849"/>
      <w:bookmarkEnd w:id="1850"/>
      <w:bookmarkEnd w:id="1851"/>
      <w:bookmarkEnd w:id="1852"/>
      <w:bookmarkEnd w:id="1853"/>
    </w:p>
    <w:p>
      <w:pPr>
        <w:jc w:val="center"/>
        <w:rPr>
          <w:rFonts w:ascii="宋体" w:hAnsi="宋体" w:cs="宋体"/>
          <w:b/>
          <w:color w:val="auto"/>
          <w:sz w:val="32"/>
          <w:szCs w:val="32"/>
          <w:highlight w:val="none"/>
          <w:lang w:eastAsia="zh-CN"/>
        </w:rPr>
      </w:pPr>
      <w:bookmarkStart w:id="1880" w:name="bookmark1919"/>
      <w:bookmarkStart w:id="1881" w:name="bookmark1918"/>
      <w:bookmarkStart w:id="1882" w:name="bookmark1920"/>
      <w:r>
        <w:rPr>
          <w:rFonts w:hint="eastAsia" w:ascii="宋体" w:hAnsi="宋体" w:cs="宋体"/>
          <w:b/>
          <w:color w:val="auto"/>
          <w:sz w:val="32"/>
          <w:szCs w:val="32"/>
          <w:highlight w:val="none"/>
          <w:lang w:eastAsia="zh-CN"/>
        </w:rPr>
        <w:t>履约保函</w:t>
      </w:r>
      <w:bookmarkEnd w:id="1880"/>
      <w:bookmarkEnd w:id="1881"/>
      <w:bookmarkEnd w:id="1882"/>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tabs>
          <w:tab w:val="left" w:pos="1870"/>
        </w:tabs>
        <w:spacing w:after="340" w:line="354" w:lineRule="exact"/>
        <w:ind w:firstLine="0"/>
        <w:jc w:val="both"/>
        <w:rPr>
          <w:color w:val="auto"/>
          <w:highlight w:val="none"/>
        </w:rPr>
      </w:pPr>
      <w:r>
        <w:rPr>
          <w:rFonts w:hint="eastAsia"/>
          <w:color w:val="auto"/>
          <w:highlight w:val="none"/>
          <w:u w:val="single"/>
        </w:rPr>
        <w:tab/>
      </w:r>
      <w:r>
        <w:rPr>
          <w:rFonts w:hint="eastAsia"/>
          <w:color w:val="auto"/>
          <w:highlight w:val="none"/>
        </w:rPr>
        <w:t>（发包人名称）：</w:t>
      </w:r>
    </w:p>
    <w:p>
      <w:pPr>
        <w:pStyle w:val="43"/>
        <w:tabs>
          <w:tab w:val="left" w:pos="847"/>
          <w:tab w:val="left" w:pos="1870"/>
          <w:tab w:val="left" w:pos="3485"/>
          <w:tab w:val="left" w:pos="3554"/>
          <w:tab w:val="left" w:pos="6878"/>
          <w:tab w:val="left" w:pos="8059"/>
        </w:tabs>
        <w:spacing w:line="354" w:lineRule="exact"/>
        <w:ind w:firstLine="420"/>
        <w:jc w:val="both"/>
        <w:rPr>
          <w:color w:val="auto"/>
          <w:highlight w:val="none"/>
        </w:rPr>
      </w:pPr>
      <w:r>
        <w:rPr>
          <w:rFonts w:hint="eastAsia"/>
          <w:color w:val="auto"/>
          <w:highlight w:val="none"/>
        </w:rPr>
        <w:t>鉴于</w:t>
      </w:r>
      <w:r>
        <w:rPr>
          <w:rFonts w:hint="eastAsia"/>
          <w:color w:val="auto"/>
          <w:highlight w:val="none"/>
          <w:u w:val="single"/>
        </w:rPr>
        <w:tab/>
      </w:r>
      <w:r>
        <w:rPr>
          <w:rFonts w:hint="eastAsia"/>
          <w:color w:val="auto"/>
          <w:highlight w:val="none"/>
        </w:rPr>
        <w:t xml:space="preserve">（发包人名称，以下简称“发包人”）接受 </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（承包人名称，以下称“承包人”）于</w:t>
      </w: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日递交的（项目名称）（标段名称）的投标文件。我方愿意无条件地、不可撤销地就承包人履行与你方订立的合同，向你方提供担保。</w:t>
      </w:r>
    </w:p>
    <w:p>
      <w:pPr>
        <w:pStyle w:val="43"/>
        <w:numPr>
          <w:ilvl w:val="0"/>
          <w:numId w:val="61"/>
        </w:numPr>
        <w:tabs>
          <w:tab w:val="left" w:pos="733"/>
          <w:tab w:val="left" w:pos="4879"/>
          <w:tab w:val="left" w:pos="7402"/>
        </w:tabs>
        <w:spacing w:line="354" w:lineRule="exact"/>
        <w:ind w:firstLine="420"/>
        <w:jc w:val="both"/>
        <w:rPr>
          <w:color w:val="auto"/>
          <w:highlight w:val="none"/>
        </w:rPr>
      </w:pPr>
      <w:bookmarkStart w:id="1883" w:name="bookmark1921"/>
      <w:bookmarkEnd w:id="1883"/>
      <w:r>
        <w:rPr>
          <w:rFonts w:hint="eastAsia"/>
          <w:color w:val="auto"/>
          <w:highlight w:val="none"/>
        </w:rPr>
        <w:t>担保金额人民币（大写）</w:t>
      </w:r>
      <w:r>
        <w:rPr>
          <w:rFonts w:hint="eastAsia"/>
          <w:color w:val="auto"/>
          <w:highlight w:val="none"/>
          <w:u w:val="single"/>
        </w:rPr>
        <w:tab/>
      </w:r>
      <w:r>
        <w:rPr>
          <w:rFonts w:hint="eastAsia"/>
          <w:color w:val="auto"/>
          <w:highlight w:val="none"/>
        </w:rPr>
        <w:t>元（¥</w:t>
      </w:r>
      <w:r>
        <w:rPr>
          <w:rFonts w:hint="eastAsia"/>
          <w:color w:val="auto"/>
          <w:highlight w:val="none"/>
          <w:u w:val="single"/>
        </w:rPr>
        <w:tab/>
      </w:r>
      <w:r>
        <w:rPr>
          <w:rFonts w:hint="eastAsia"/>
          <w:color w:val="auto"/>
          <w:highlight w:val="none"/>
          <w:lang w:val="en-US" w:bidi="en-US"/>
        </w:rPr>
        <w:t>元）</w:t>
      </w:r>
      <w:r>
        <w:rPr>
          <w:rFonts w:hint="eastAsia"/>
          <w:color w:val="auto"/>
          <w:highlight w:val="none"/>
          <w:vertAlign w:val="subscript"/>
          <w:lang w:val="en-US" w:bidi="en-US"/>
        </w:rPr>
        <w:t>o</w:t>
      </w:r>
    </w:p>
    <w:p>
      <w:pPr>
        <w:pStyle w:val="43"/>
        <w:numPr>
          <w:ilvl w:val="0"/>
          <w:numId w:val="61"/>
        </w:numPr>
        <w:tabs>
          <w:tab w:val="left" w:pos="697"/>
        </w:tabs>
        <w:spacing w:line="354" w:lineRule="exact"/>
        <w:ind w:firstLine="420"/>
        <w:jc w:val="both"/>
        <w:rPr>
          <w:color w:val="auto"/>
          <w:highlight w:val="none"/>
        </w:rPr>
      </w:pPr>
      <w:bookmarkStart w:id="1884" w:name="bookmark1922"/>
      <w:bookmarkEnd w:id="1884"/>
      <w:r>
        <w:rPr>
          <w:rFonts w:hint="eastAsia"/>
          <w:color w:val="auto"/>
          <w:highlight w:val="none"/>
        </w:rPr>
        <w:t>担保有效期自发包人与承包人签订的合同生效之日起至发包人签发工程完工证书之日止。</w:t>
      </w:r>
    </w:p>
    <w:p>
      <w:pPr>
        <w:pStyle w:val="43"/>
        <w:numPr>
          <w:ilvl w:val="0"/>
          <w:numId w:val="61"/>
        </w:numPr>
        <w:tabs>
          <w:tab w:val="left" w:pos="736"/>
        </w:tabs>
        <w:spacing w:line="354" w:lineRule="exact"/>
        <w:ind w:firstLine="420"/>
        <w:jc w:val="both"/>
        <w:rPr>
          <w:color w:val="auto"/>
          <w:highlight w:val="none"/>
        </w:rPr>
      </w:pPr>
      <w:bookmarkStart w:id="1885" w:name="bookmark1923"/>
      <w:bookmarkEnd w:id="1885"/>
      <w:r>
        <w:rPr>
          <w:rFonts w:hint="eastAsia"/>
          <w:color w:val="auto"/>
          <w:highlight w:val="none"/>
        </w:rPr>
        <w:t>在本担保有效期内，因承包人违反合同约定的义务给你方造成经济损失时，我方在收到你方以书面形式提出的在担保金额内的赔偿要求后，无条件地在7天内予以支付。</w:t>
      </w:r>
    </w:p>
    <w:p>
      <w:pPr>
        <w:pStyle w:val="43"/>
        <w:numPr>
          <w:ilvl w:val="0"/>
          <w:numId w:val="61"/>
        </w:numPr>
        <w:tabs>
          <w:tab w:val="left" w:pos="740"/>
        </w:tabs>
        <w:spacing w:after="340" w:line="354" w:lineRule="exact"/>
        <w:ind w:firstLine="420"/>
        <w:rPr>
          <w:color w:val="auto"/>
          <w:highlight w:val="none"/>
        </w:rPr>
      </w:pPr>
      <w:bookmarkStart w:id="1886" w:name="bookmark1924"/>
      <w:bookmarkEnd w:id="1886"/>
      <w:r>
        <w:rPr>
          <w:rFonts w:hint="eastAsia"/>
          <w:color w:val="auto"/>
          <w:highlight w:val="none"/>
        </w:rPr>
        <w:t>发包人和承包人按《通用合同条款》第15条变更合同时，我方承担本担保规定的义务不变。</w:t>
      </w:r>
    </w:p>
    <w:p>
      <w:pPr>
        <w:spacing w:line="360" w:lineRule="auto"/>
        <w:ind w:firstLine="2100" w:firstLineChars="1000"/>
        <w:jc w:val="both"/>
        <w:rPr>
          <w:rFonts w:ascii="宋体" w:hAnsi="宋体" w:cs="宋体"/>
          <w:color w:val="auto"/>
          <w:sz w:val="21"/>
          <w:szCs w:val="28"/>
          <w:highlight w:val="none"/>
          <w:lang w:eastAsia="zh-CN"/>
        </w:rPr>
      </w:pPr>
      <w:r>
        <w:rPr>
          <w:rFonts w:hint="eastAsia" w:ascii="宋体" w:hAnsi="宋体" w:cs="宋体"/>
          <w:color w:val="auto"/>
          <w:sz w:val="21"/>
          <w:szCs w:val="28"/>
          <w:highlight w:val="none"/>
          <w:lang w:eastAsia="zh-CN"/>
        </w:rPr>
        <w:t>担  保 人：</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（盖单位公章）</w:t>
      </w:r>
    </w:p>
    <w:p>
      <w:pPr>
        <w:spacing w:line="360" w:lineRule="auto"/>
        <w:jc w:val="center"/>
        <w:rPr>
          <w:rFonts w:ascii="宋体" w:hAnsi="宋体" w:cs="宋体"/>
          <w:color w:val="auto"/>
          <w:sz w:val="21"/>
          <w:szCs w:val="28"/>
          <w:highlight w:val="none"/>
          <w:lang w:eastAsia="zh-CN"/>
        </w:rPr>
      </w:pPr>
      <w:r>
        <w:rPr>
          <w:rFonts w:hint="eastAsia" w:ascii="宋体" w:hAnsi="宋体" w:cs="宋体"/>
          <w:color w:val="auto"/>
          <w:sz w:val="21"/>
          <w:szCs w:val="28"/>
          <w:highlight w:val="none"/>
          <w:lang w:val="en-US" w:eastAsia="zh-CN"/>
        </w:rPr>
        <w:t xml:space="preserve">        </w:t>
      </w:r>
      <w:r>
        <w:rPr>
          <w:rFonts w:hint="eastAsia" w:ascii="宋体" w:hAnsi="宋体" w:cs="宋体"/>
          <w:color w:val="auto"/>
          <w:sz w:val="21"/>
          <w:szCs w:val="28"/>
          <w:highlight w:val="none"/>
          <w:lang w:eastAsia="zh-CN"/>
        </w:rPr>
        <w:t>法定代表人(或委托代理人)：</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（签字）</w:t>
      </w:r>
    </w:p>
    <w:p>
      <w:pPr>
        <w:spacing w:line="360" w:lineRule="auto"/>
        <w:jc w:val="center"/>
        <w:rPr>
          <w:rFonts w:ascii="宋体" w:hAnsi="宋体" w:cs="宋体"/>
          <w:color w:val="auto"/>
          <w:sz w:val="21"/>
          <w:szCs w:val="28"/>
          <w:highlight w:val="none"/>
          <w:lang w:eastAsia="zh-CN"/>
        </w:rPr>
      </w:pPr>
      <w:r>
        <w:rPr>
          <w:rFonts w:hint="eastAsia" w:ascii="宋体" w:hAnsi="宋体" w:cs="宋体"/>
          <w:color w:val="auto"/>
          <w:sz w:val="21"/>
          <w:szCs w:val="28"/>
          <w:highlight w:val="none"/>
          <w:lang w:val="en-US" w:eastAsia="zh-CN"/>
        </w:rPr>
        <w:t xml:space="preserve"> </w:t>
      </w:r>
      <w:r>
        <w:rPr>
          <w:rFonts w:hint="eastAsia" w:ascii="宋体" w:hAnsi="宋体" w:cs="宋体"/>
          <w:color w:val="auto"/>
          <w:sz w:val="21"/>
          <w:szCs w:val="28"/>
          <w:highlight w:val="none"/>
          <w:lang w:eastAsia="zh-CN"/>
        </w:rPr>
        <w:t>地       址：</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spacing w:line="360" w:lineRule="auto"/>
        <w:jc w:val="center"/>
        <w:rPr>
          <w:rFonts w:ascii="宋体" w:hAnsi="宋体" w:cs="宋体"/>
          <w:color w:val="auto"/>
          <w:sz w:val="21"/>
          <w:szCs w:val="28"/>
          <w:highlight w:val="none"/>
          <w:lang w:eastAsia="zh-CN"/>
        </w:rPr>
      </w:pPr>
      <w:r>
        <w:rPr>
          <w:rFonts w:hint="eastAsia" w:ascii="宋体" w:hAnsi="宋体" w:cs="宋体"/>
          <w:color w:val="auto"/>
          <w:sz w:val="21"/>
          <w:szCs w:val="28"/>
          <w:highlight w:val="none"/>
          <w:lang w:eastAsia="zh-CN"/>
        </w:rPr>
        <w:t>邮政编码：</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spacing w:line="360" w:lineRule="auto"/>
        <w:jc w:val="center"/>
        <w:rPr>
          <w:rFonts w:ascii="宋体" w:hAnsi="宋体" w:cs="宋体"/>
          <w:color w:val="auto"/>
          <w:sz w:val="21"/>
          <w:szCs w:val="28"/>
          <w:highlight w:val="none"/>
          <w:u w:val="single"/>
          <w:lang w:eastAsia="zh-CN"/>
        </w:rPr>
      </w:pPr>
      <w:r>
        <w:rPr>
          <w:rFonts w:hint="eastAsia" w:ascii="宋体" w:hAnsi="宋体" w:cs="宋体"/>
          <w:color w:val="auto"/>
          <w:sz w:val="21"/>
          <w:szCs w:val="28"/>
          <w:highlight w:val="none"/>
          <w:lang w:val="en-US" w:eastAsia="zh-CN"/>
        </w:rPr>
        <w:t xml:space="preserve">  </w:t>
      </w:r>
      <w:r>
        <w:rPr>
          <w:rFonts w:hint="eastAsia" w:ascii="宋体" w:hAnsi="宋体" w:cs="宋体"/>
          <w:color w:val="auto"/>
          <w:sz w:val="21"/>
          <w:szCs w:val="28"/>
          <w:highlight w:val="none"/>
          <w:lang w:eastAsia="zh-CN"/>
        </w:rPr>
        <w:t>电      话：</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spacing w:line="360" w:lineRule="auto"/>
        <w:jc w:val="center"/>
        <w:rPr>
          <w:rFonts w:ascii="宋体" w:hAnsi="宋体" w:cs="宋体"/>
          <w:color w:val="auto"/>
          <w:sz w:val="21"/>
          <w:szCs w:val="28"/>
          <w:highlight w:val="none"/>
          <w:lang w:eastAsia="zh-CN"/>
        </w:rPr>
      </w:pPr>
      <w:r>
        <w:rPr>
          <w:rFonts w:hint="eastAsia" w:ascii="宋体" w:hAnsi="宋体" w:cs="宋体"/>
          <w:color w:val="auto"/>
          <w:sz w:val="21"/>
          <w:szCs w:val="28"/>
          <w:highlight w:val="none"/>
          <w:lang w:val="en-US" w:eastAsia="zh-CN"/>
        </w:rPr>
        <w:t xml:space="preserve">  </w:t>
      </w:r>
      <w:r>
        <w:rPr>
          <w:rFonts w:hint="eastAsia" w:ascii="宋体" w:hAnsi="宋体" w:cs="宋体"/>
          <w:color w:val="auto"/>
          <w:sz w:val="21"/>
          <w:szCs w:val="28"/>
          <w:highlight w:val="none"/>
          <w:lang w:eastAsia="zh-CN"/>
        </w:rPr>
        <w:t>传     真：</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spacing w:line="360" w:lineRule="auto"/>
        <w:ind w:firstLine="3780" w:firstLineChars="1800"/>
        <w:jc w:val="both"/>
        <w:rPr>
          <w:rFonts w:ascii="宋体" w:hAnsi="宋体" w:cs="宋体"/>
          <w:color w:val="auto"/>
          <w:sz w:val="28"/>
          <w:szCs w:val="28"/>
          <w:highlight w:val="none"/>
          <w:lang w:eastAsia="zh-CN"/>
        </w:rPr>
      </w:pP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年</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月</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日</w:t>
      </w:r>
    </w:p>
    <w:p>
      <w:pPr>
        <w:spacing w:line="360" w:lineRule="auto"/>
        <w:jc w:val="both"/>
        <w:rPr>
          <w:rFonts w:ascii="宋体" w:hAnsi="宋体" w:cs="宋体"/>
          <w:color w:val="auto"/>
          <w:sz w:val="21"/>
          <w:szCs w:val="21"/>
          <w:highlight w:val="none"/>
          <w:lang w:val="zh-CN" w:eastAsia="zh-CN" w:bidi="zh-CN"/>
        </w:rPr>
      </w:pPr>
      <w:r>
        <w:rPr>
          <w:rFonts w:hint="eastAsia" w:ascii="宋体" w:hAnsi="宋体" w:cs="宋体"/>
          <w:color w:val="auto"/>
          <w:sz w:val="21"/>
          <w:szCs w:val="21"/>
          <w:highlight w:val="none"/>
          <w:lang w:val="zh-CN" w:eastAsia="zh-CN" w:bidi="zh-CN"/>
        </w:rPr>
        <w:t>注：</w:t>
      </w:r>
    </w:p>
    <w:p>
      <w:pPr>
        <w:pStyle w:val="43"/>
        <w:numPr>
          <w:ilvl w:val="0"/>
          <w:numId w:val="62"/>
        </w:numPr>
        <w:tabs>
          <w:tab w:val="left" w:pos="733"/>
        </w:tabs>
        <w:spacing w:line="354" w:lineRule="exact"/>
        <w:ind w:firstLine="420"/>
        <w:jc w:val="both"/>
        <w:rPr>
          <w:color w:val="auto"/>
          <w:highlight w:val="none"/>
        </w:rPr>
      </w:pPr>
      <w:bookmarkStart w:id="1887" w:name="bookmark1925"/>
      <w:bookmarkEnd w:id="1887"/>
      <w:r>
        <w:rPr>
          <w:rFonts w:hint="eastAsia"/>
          <w:color w:val="auto"/>
          <w:highlight w:val="none"/>
        </w:rPr>
        <w:t>担保人必须是投标人单位基本账户的开户银行。</w:t>
      </w:r>
    </w:p>
    <w:p>
      <w:pPr>
        <w:pStyle w:val="43"/>
        <w:numPr>
          <w:ilvl w:val="0"/>
          <w:numId w:val="62"/>
        </w:numPr>
        <w:tabs>
          <w:tab w:val="left" w:pos="750"/>
        </w:tabs>
        <w:spacing w:after="340" w:line="354" w:lineRule="exact"/>
        <w:ind w:firstLine="420"/>
        <w:jc w:val="both"/>
        <w:rPr>
          <w:color w:val="auto"/>
          <w:highlight w:val="none"/>
        </w:rPr>
      </w:pPr>
      <w:bookmarkStart w:id="1888" w:name="bookmark1926"/>
      <w:bookmarkEnd w:id="1888"/>
      <w:r>
        <w:rPr>
          <w:rFonts w:hint="eastAsia"/>
          <w:color w:val="auto"/>
          <w:highlight w:val="none"/>
        </w:rPr>
        <w:t>委托代理人应附授权委托书。</w:t>
      </w:r>
    </w:p>
    <w:p>
      <w:pPr>
        <w:pStyle w:val="43"/>
        <w:tabs>
          <w:tab w:val="left" w:pos="750"/>
        </w:tabs>
        <w:spacing w:after="340" w:line="354" w:lineRule="exact"/>
        <w:jc w:val="both"/>
        <w:rPr>
          <w:color w:val="auto"/>
          <w:highlight w:val="none"/>
        </w:rPr>
      </w:pPr>
    </w:p>
    <w:p>
      <w:pPr>
        <w:rPr>
          <w:rFonts w:ascii="宋体" w:hAnsi="宋体" w:cs="宋体"/>
          <w:color w:val="auto"/>
          <w:highlight w:val="none"/>
          <w:lang w:eastAsia="zh-CN"/>
        </w:rPr>
      </w:pPr>
      <w:bookmarkStart w:id="1889" w:name="bookmark1928"/>
      <w:bookmarkStart w:id="1890" w:name="bookmark1929"/>
      <w:bookmarkStart w:id="1891" w:name="_Toc4188"/>
      <w:bookmarkStart w:id="1892" w:name="_Toc21423"/>
      <w:bookmarkStart w:id="1893" w:name="bookmark1927"/>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jc w:val="center"/>
        <w:rPr>
          <w:rFonts w:ascii="宋体" w:hAnsi="宋体" w:cs="宋体"/>
          <w:b/>
          <w:color w:val="auto"/>
          <w:highlight w:val="none"/>
          <w:lang w:eastAsia="zh-CN"/>
        </w:rPr>
      </w:pPr>
      <w:r>
        <w:rPr>
          <w:rFonts w:hint="eastAsia" w:ascii="宋体" w:hAnsi="宋体" w:cs="宋体"/>
          <w:b/>
          <w:color w:val="auto"/>
          <w:highlight w:val="none"/>
          <w:lang w:eastAsia="zh-CN"/>
        </w:rPr>
        <w:t>附件三：预付款担保函</w:t>
      </w:r>
      <w:bookmarkEnd w:id="1889"/>
      <w:bookmarkEnd w:id="1890"/>
      <w:bookmarkEnd w:id="1891"/>
      <w:bookmarkEnd w:id="1892"/>
      <w:bookmarkEnd w:id="1893"/>
    </w:p>
    <w:p>
      <w:pPr>
        <w:spacing w:before="120" w:beforeLines="50"/>
        <w:jc w:val="center"/>
        <w:rPr>
          <w:rFonts w:ascii="宋体" w:hAnsi="宋体" w:cs="宋体"/>
          <w:b/>
          <w:color w:val="auto"/>
          <w:sz w:val="32"/>
          <w:szCs w:val="32"/>
          <w:highlight w:val="none"/>
          <w:lang w:eastAsia="zh-CN"/>
        </w:rPr>
      </w:pPr>
      <w:bookmarkStart w:id="1894" w:name="bookmark1932"/>
      <w:bookmarkStart w:id="1895" w:name="bookmark1931"/>
      <w:bookmarkStart w:id="1896" w:name="bookmark1930"/>
      <w:r>
        <w:rPr>
          <w:rFonts w:hint="eastAsia" w:ascii="宋体" w:hAnsi="宋体" w:cs="宋体"/>
          <w:b/>
          <w:color w:val="auto"/>
          <w:sz w:val="32"/>
          <w:szCs w:val="32"/>
          <w:highlight w:val="none"/>
          <w:lang w:eastAsia="zh-CN"/>
        </w:rPr>
        <w:t>预付款担保函</w:t>
      </w:r>
      <w:bookmarkEnd w:id="1894"/>
      <w:bookmarkEnd w:id="1895"/>
      <w:bookmarkEnd w:id="1896"/>
    </w:p>
    <w:p>
      <w:pPr>
        <w:jc w:val="center"/>
        <w:rPr>
          <w:rFonts w:ascii="宋体" w:hAnsi="宋体" w:cs="宋体"/>
          <w:b/>
          <w:color w:val="auto"/>
          <w:highlight w:val="none"/>
          <w:lang w:eastAsia="zh-CN"/>
        </w:rPr>
      </w:pPr>
    </w:p>
    <w:p>
      <w:pPr>
        <w:pStyle w:val="43"/>
        <w:tabs>
          <w:tab w:val="left" w:pos="1870"/>
        </w:tabs>
        <w:spacing w:after="340" w:line="240" w:lineRule="auto"/>
        <w:ind w:firstLine="0"/>
        <w:jc w:val="both"/>
        <w:rPr>
          <w:color w:val="auto"/>
          <w:highlight w:val="none"/>
        </w:rPr>
      </w:pPr>
      <w:r>
        <w:rPr>
          <w:rFonts w:hint="eastAsia"/>
          <w:color w:val="auto"/>
          <w:highlight w:val="none"/>
          <w:u w:val="single"/>
        </w:rPr>
        <w:tab/>
      </w:r>
      <w:r>
        <w:rPr>
          <w:rFonts w:hint="eastAsia"/>
          <w:color w:val="auto"/>
          <w:highlight w:val="none"/>
        </w:rPr>
        <w:t>（发包人名称）:</w:t>
      </w:r>
    </w:p>
    <w:p>
      <w:pPr>
        <w:pStyle w:val="43"/>
        <w:tabs>
          <w:tab w:val="left" w:pos="1870"/>
          <w:tab w:val="left" w:pos="2707"/>
          <w:tab w:val="left" w:pos="5004"/>
          <w:tab w:val="left" w:pos="5033"/>
          <w:tab w:val="left" w:pos="6163"/>
          <w:tab w:val="left" w:pos="7322"/>
          <w:tab w:val="left" w:pos="8333"/>
        </w:tabs>
        <w:spacing w:after="120" w:line="355" w:lineRule="exact"/>
        <w:ind w:firstLine="420"/>
        <w:jc w:val="both"/>
        <w:rPr>
          <w:color w:val="auto"/>
          <w:highlight w:val="none"/>
        </w:rPr>
      </w:pPr>
      <w:r>
        <w:rPr>
          <w:rFonts w:hint="eastAsia"/>
          <w:color w:val="auto"/>
          <w:highlight w:val="none"/>
        </w:rPr>
        <w:t>根据</w:t>
      </w:r>
      <w:r>
        <w:rPr>
          <w:rFonts w:hint="eastAsia"/>
          <w:color w:val="auto"/>
          <w:highlight w:val="none"/>
          <w:u w:val="single"/>
        </w:rPr>
        <w:tab/>
      </w:r>
      <w:r>
        <w:rPr>
          <w:rFonts w:hint="eastAsia"/>
          <w:color w:val="auto"/>
          <w:highlight w:val="none"/>
        </w:rPr>
        <w:t>（承包人名称，以下称“承包人”）与</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 xml:space="preserve"> （发包人名称，以下简称“发包人”）于</w:t>
      </w: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eastAsia"/>
          <w:color w:val="auto"/>
          <w:highlight w:val="none"/>
        </w:rPr>
        <w:t xml:space="preserve">日签订的 </w:t>
      </w:r>
      <w:r>
        <w:rPr>
          <w:rFonts w:hint="eastAsia"/>
          <w:color w:val="auto"/>
          <w:highlight w:val="none"/>
          <w:u w:val="single"/>
        </w:rPr>
        <w:tab/>
      </w:r>
      <w:r>
        <w:rPr>
          <w:rFonts w:hint="eastAsia"/>
          <w:color w:val="auto"/>
          <w:highlight w:val="none"/>
        </w:rPr>
        <w:t>（项目名称）（标段名称）合同协议书，承包人 按约定的金额向发包人提交一份预付款担保，即有权得到发包人支付相等金额的预付款。 我方愿意就你方提供给承包人的预付款提供担保。</w:t>
      </w:r>
    </w:p>
    <w:p>
      <w:pPr>
        <w:pStyle w:val="43"/>
        <w:numPr>
          <w:ilvl w:val="0"/>
          <w:numId w:val="63"/>
        </w:numPr>
        <w:tabs>
          <w:tab w:val="left" w:pos="719"/>
          <w:tab w:val="left" w:pos="4879"/>
          <w:tab w:val="left" w:pos="7402"/>
        </w:tabs>
        <w:spacing w:line="372" w:lineRule="auto"/>
        <w:ind w:firstLine="420"/>
        <w:jc w:val="both"/>
        <w:rPr>
          <w:color w:val="auto"/>
          <w:highlight w:val="none"/>
        </w:rPr>
      </w:pPr>
      <w:bookmarkStart w:id="1897" w:name="bookmark1933"/>
      <w:bookmarkEnd w:id="1897"/>
      <w:r>
        <w:rPr>
          <w:rFonts w:hint="eastAsia"/>
          <w:color w:val="auto"/>
          <w:highlight w:val="none"/>
        </w:rPr>
        <w:t>担保金额人民币（大写）</w:t>
      </w:r>
      <w:r>
        <w:rPr>
          <w:rFonts w:hint="eastAsia"/>
          <w:color w:val="auto"/>
          <w:highlight w:val="none"/>
          <w:u w:val="single"/>
        </w:rPr>
        <w:tab/>
      </w:r>
      <w:r>
        <w:rPr>
          <w:rFonts w:hint="eastAsia"/>
          <w:color w:val="auto"/>
          <w:highlight w:val="none"/>
        </w:rPr>
        <w:t>元（¥</w:t>
      </w:r>
      <w:r>
        <w:rPr>
          <w:rFonts w:hint="eastAsia"/>
          <w:color w:val="auto"/>
          <w:highlight w:val="none"/>
          <w:u w:val="single"/>
        </w:rPr>
        <w:tab/>
      </w:r>
      <w:r>
        <w:rPr>
          <w:rFonts w:hint="eastAsia"/>
          <w:color w:val="auto"/>
          <w:highlight w:val="none"/>
          <w:lang w:val="en-US" w:bidi="en-US"/>
        </w:rPr>
        <w:t>）</w:t>
      </w:r>
      <w:r>
        <w:rPr>
          <w:rFonts w:hint="eastAsia"/>
          <w:color w:val="auto"/>
          <w:highlight w:val="none"/>
          <w:vertAlign w:val="subscript"/>
          <w:lang w:val="en-US" w:bidi="en-US"/>
        </w:rPr>
        <w:t>o</w:t>
      </w:r>
    </w:p>
    <w:p>
      <w:pPr>
        <w:pStyle w:val="43"/>
        <w:numPr>
          <w:ilvl w:val="0"/>
          <w:numId w:val="63"/>
        </w:numPr>
        <w:tabs>
          <w:tab w:val="left" w:pos="726"/>
        </w:tabs>
        <w:spacing w:line="355" w:lineRule="exact"/>
        <w:ind w:firstLine="420"/>
        <w:jc w:val="both"/>
        <w:rPr>
          <w:color w:val="auto"/>
          <w:highlight w:val="none"/>
        </w:rPr>
      </w:pPr>
      <w:bookmarkStart w:id="1898" w:name="bookmark1934"/>
      <w:bookmarkEnd w:id="1898"/>
      <w:r>
        <w:rPr>
          <w:rFonts w:hint="eastAsia"/>
          <w:color w:val="auto"/>
          <w:highlight w:val="none"/>
        </w:rPr>
        <w:t>担保有效期自预付款支付给承包人起生效，至发包人签发的进度付款证书说明已完全扣清止。</w:t>
      </w:r>
    </w:p>
    <w:p>
      <w:pPr>
        <w:pStyle w:val="43"/>
        <w:numPr>
          <w:ilvl w:val="0"/>
          <w:numId w:val="63"/>
        </w:numPr>
        <w:tabs>
          <w:tab w:val="left" w:pos="731"/>
        </w:tabs>
        <w:spacing w:line="355" w:lineRule="exact"/>
        <w:ind w:firstLine="420"/>
        <w:jc w:val="both"/>
        <w:rPr>
          <w:color w:val="auto"/>
          <w:highlight w:val="none"/>
        </w:rPr>
      </w:pPr>
      <w:bookmarkStart w:id="1899" w:name="bookmark1935"/>
      <w:bookmarkEnd w:id="1899"/>
      <w:r>
        <w:rPr>
          <w:rFonts w:hint="eastAsia"/>
          <w:color w:val="auto"/>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1900" w:name="bookmark1936"/>
      <w:bookmarkEnd w:id="1900"/>
      <w:r>
        <w:rPr>
          <w:rFonts w:hint="eastAsia"/>
          <w:color w:val="auto"/>
          <w:highlight w:val="none"/>
        </w:rPr>
        <w:t>发包人和承包人按《通用合同条款》第15条变更合同时，我方承担本担保规定的义务不变。</w:t>
      </w:r>
    </w:p>
    <w:p>
      <w:pPr>
        <w:pStyle w:val="43"/>
        <w:tabs>
          <w:tab w:val="left" w:pos="731"/>
        </w:tabs>
        <w:spacing w:line="355" w:lineRule="exact"/>
        <w:ind w:left="420" w:firstLine="0"/>
        <w:jc w:val="both"/>
        <w:rPr>
          <w:color w:val="auto"/>
          <w:highlight w:val="none"/>
        </w:rPr>
      </w:pPr>
    </w:p>
    <w:p>
      <w:pPr>
        <w:spacing w:line="360" w:lineRule="auto"/>
        <w:ind w:firstLine="3570" w:firstLineChars="1700"/>
        <w:jc w:val="both"/>
        <w:rPr>
          <w:rFonts w:ascii="宋体" w:hAnsi="宋体" w:cs="宋体"/>
          <w:color w:val="auto"/>
          <w:sz w:val="21"/>
          <w:szCs w:val="28"/>
          <w:highlight w:val="none"/>
          <w:lang w:eastAsia="zh-CN"/>
        </w:rPr>
      </w:pPr>
      <w:r>
        <w:rPr>
          <w:rFonts w:hint="eastAsia" w:ascii="宋体" w:hAnsi="宋体" w:cs="宋体"/>
          <w:color w:val="auto"/>
          <w:sz w:val="21"/>
          <w:szCs w:val="28"/>
          <w:highlight w:val="none"/>
          <w:lang w:eastAsia="zh-CN"/>
        </w:rPr>
        <w:t>担  保 人：</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（盖单位公章）</w:t>
      </w:r>
    </w:p>
    <w:p>
      <w:pPr>
        <w:spacing w:line="360" w:lineRule="auto"/>
        <w:jc w:val="center"/>
        <w:rPr>
          <w:rFonts w:ascii="宋体" w:hAnsi="宋体" w:cs="宋体"/>
          <w:color w:val="auto"/>
          <w:sz w:val="21"/>
          <w:szCs w:val="28"/>
          <w:highlight w:val="none"/>
          <w:lang w:eastAsia="zh-CN"/>
        </w:rPr>
      </w:pPr>
      <w:r>
        <w:rPr>
          <w:rFonts w:hint="eastAsia" w:ascii="宋体" w:hAnsi="宋体" w:cs="宋体"/>
          <w:color w:val="auto"/>
          <w:sz w:val="21"/>
          <w:szCs w:val="28"/>
          <w:highlight w:val="none"/>
          <w:lang w:val="en-US" w:eastAsia="zh-CN"/>
        </w:rPr>
        <w:t xml:space="preserve">                                 </w:t>
      </w:r>
      <w:r>
        <w:rPr>
          <w:rFonts w:hint="eastAsia" w:ascii="宋体" w:hAnsi="宋体" w:cs="宋体"/>
          <w:color w:val="auto"/>
          <w:sz w:val="21"/>
          <w:szCs w:val="28"/>
          <w:highlight w:val="none"/>
          <w:lang w:eastAsia="zh-CN"/>
        </w:rPr>
        <w:t>法定代表人(或委托代理人)：</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（签字）</w:t>
      </w:r>
    </w:p>
    <w:p>
      <w:pPr>
        <w:spacing w:line="360" w:lineRule="auto"/>
        <w:jc w:val="center"/>
        <w:rPr>
          <w:rFonts w:ascii="宋体" w:hAnsi="宋体" w:cs="宋体"/>
          <w:color w:val="auto"/>
          <w:sz w:val="21"/>
          <w:szCs w:val="28"/>
          <w:highlight w:val="none"/>
          <w:lang w:eastAsia="zh-CN"/>
        </w:rPr>
      </w:pPr>
      <w:r>
        <w:rPr>
          <w:rFonts w:hint="eastAsia" w:ascii="宋体" w:hAnsi="宋体" w:cs="宋体"/>
          <w:color w:val="auto"/>
          <w:sz w:val="21"/>
          <w:szCs w:val="28"/>
          <w:highlight w:val="none"/>
          <w:lang w:val="en-US" w:eastAsia="zh-CN"/>
        </w:rPr>
        <w:t xml:space="preserve">                         </w:t>
      </w:r>
      <w:r>
        <w:rPr>
          <w:rFonts w:hint="eastAsia" w:ascii="宋体" w:hAnsi="宋体" w:cs="宋体"/>
          <w:color w:val="auto"/>
          <w:sz w:val="21"/>
          <w:szCs w:val="28"/>
          <w:highlight w:val="none"/>
          <w:lang w:eastAsia="zh-CN"/>
        </w:rPr>
        <w:t>地       址：</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spacing w:line="360" w:lineRule="auto"/>
        <w:jc w:val="right"/>
        <w:rPr>
          <w:rFonts w:ascii="宋体" w:hAnsi="宋体" w:cs="宋体"/>
          <w:color w:val="auto"/>
          <w:sz w:val="21"/>
          <w:szCs w:val="28"/>
          <w:highlight w:val="none"/>
          <w:lang w:eastAsia="zh-CN"/>
        </w:rPr>
      </w:pPr>
      <w:r>
        <w:rPr>
          <w:rFonts w:hint="eastAsia" w:ascii="宋体" w:hAnsi="宋体" w:cs="宋体"/>
          <w:color w:val="auto"/>
          <w:sz w:val="21"/>
          <w:szCs w:val="28"/>
          <w:highlight w:val="none"/>
          <w:lang w:eastAsia="zh-CN"/>
        </w:rPr>
        <w:t xml:space="preserve">      邮政编码：</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spacing w:line="360" w:lineRule="auto"/>
        <w:jc w:val="right"/>
        <w:rPr>
          <w:rFonts w:ascii="宋体" w:hAnsi="宋体" w:cs="宋体"/>
          <w:color w:val="auto"/>
          <w:sz w:val="21"/>
          <w:szCs w:val="28"/>
          <w:highlight w:val="none"/>
          <w:u w:val="single"/>
          <w:lang w:eastAsia="zh-CN"/>
        </w:rPr>
      </w:pPr>
      <w:r>
        <w:rPr>
          <w:rFonts w:hint="eastAsia" w:ascii="宋体" w:hAnsi="宋体" w:cs="宋体"/>
          <w:color w:val="auto"/>
          <w:sz w:val="21"/>
          <w:szCs w:val="28"/>
          <w:highlight w:val="none"/>
          <w:lang w:eastAsia="zh-CN"/>
        </w:rPr>
        <w:t>电        话：</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spacing w:line="360" w:lineRule="auto"/>
        <w:jc w:val="right"/>
        <w:rPr>
          <w:rFonts w:ascii="宋体" w:hAnsi="宋体" w:cs="宋体"/>
          <w:color w:val="auto"/>
          <w:sz w:val="21"/>
          <w:szCs w:val="28"/>
          <w:highlight w:val="none"/>
          <w:lang w:eastAsia="zh-CN"/>
        </w:rPr>
      </w:pPr>
      <w:r>
        <w:rPr>
          <w:rFonts w:hint="eastAsia" w:ascii="宋体" w:hAnsi="宋体" w:cs="宋体"/>
          <w:color w:val="auto"/>
          <w:sz w:val="21"/>
          <w:szCs w:val="28"/>
          <w:highlight w:val="none"/>
          <w:lang w:eastAsia="zh-CN"/>
        </w:rPr>
        <w:t xml:space="preserve">        传        真：</w:t>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r>
        <w:rPr>
          <w:rFonts w:hint="eastAsia" w:ascii="宋体" w:hAnsi="宋体" w:cs="宋体"/>
          <w:color w:val="auto"/>
          <w:sz w:val="21"/>
          <w:szCs w:val="28"/>
          <w:highlight w:val="none"/>
          <w:u w:val="single"/>
          <w:lang w:eastAsia="zh-CN"/>
        </w:rPr>
        <w:tab/>
      </w:r>
    </w:p>
    <w:p>
      <w:pPr>
        <w:jc w:val="right"/>
        <w:rPr>
          <w:rFonts w:ascii="宋体" w:hAnsi="宋体" w:cs="宋体"/>
          <w:color w:val="auto"/>
          <w:sz w:val="28"/>
          <w:szCs w:val="28"/>
          <w:highlight w:val="none"/>
          <w:lang w:eastAsia="zh-CN"/>
        </w:rPr>
      </w:pP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年</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月</w:t>
      </w:r>
      <w:r>
        <w:rPr>
          <w:rFonts w:hint="eastAsia" w:ascii="宋体" w:hAnsi="宋体" w:cs="宋体"/>
          <w:color w:val="auto"/>
          <w:sz w:val="21"/>
          <w:szCs w:val="28"/>
          <w:highlight w:val="none"/>
          <w:u w:val="single"/>
          <w:lang w:val="en-US" w:eastAsia="zh-CN"/>
        </w:rPr>
        <w:t xml:space="preserve">     </w:t>
      </w:r>
      <w:r>
        <w:rPr>
          <w:rFonts w:hint="eastAsia" w:ascii="宋体" w:hAnsi="宋体" w:cs="宋体"/>
          <w:color w:val="auto"/>
          <w:sz w:val="21"/>
          <w:szCs w:val="28"/>
          <w:highlight w:val="none"/>
          <w:lang w:eastAsia="zh-CN"/>
        </w:rPr>
        <w:t>日</w:t>
      </w:r>
    </w:p>
    <w:p>
      <w:pPr>
        <w:pStyle w:val="43"/>
        <w:tabs>
          <w:tab w:val="left" w:pos="726"/>
        </w:tabs>
        <w:spacing w:after="340" w:line="355" w:lineRule="exact"/>
        <w:ind w:firstLine="0"/>
        <w:jc w:val="both"/>
        <w:rPr>
          <w:color w:val="auto"/>
          <w:highlight w:val="none"/>
        </w:rPr>
      </w:pPr>
      <w:r>
        <w:rPr>
          <w:rFonts w:hint="eastAsia"/>
          <w:color w:val="auto"/>
          <w:highlight w:val="none"/>
        </w:rPr>
        <w:t>注：</w:t>
      </w:r>
    </w:p>
    <w:p>
      <w:pPr>
        <w:pStyle w:val="43"/>
        <w:numPr>
          <w:ilvl w:val="0"/>
          <w:numId w:val="64"/>
        </w:numPr>
        <w:tabs>
          <w:tab w:val="left" w:pos="699"/>
        </w:tabs>
        <w:spacing w:line="372" w:lineRule="auto"/>
        <w:jc w:val="both"/>
        <w:rPr>
          <w:color w:val="auto"/>
          <w:highlight w:val="none"/>
        </w:rPr>
      </w:pPr>
      <w:bookmarkStart w:id="1901" w:name="bookmark1937"/>
      <w:bookmarkEnd w:id="1901"/>
      <w:r>
        <w:rPr>
          <w:rFonts w:hint="eastAsia"/>
          <w:color w:val="auto"/>
          <w:highlight w:val="none"/>
        </w:rPr>
        <w:t>担保人必须是投标人单位基本账户的开户银行。</w:t>
      </w:r>
    </w:p>
    <w:p>
      <w:pPr>
        <w:pStyle w:val="43"/>
        <w:numPr>
          <w:ilvl w:val="0"/>
          <w:numId w:val="64"/>
        </w:numPr>
        <w:tabs>
          <w:tab w:val="left" w:pos="716"/>
        </w:tabs>
        <w:spacing w:after="340" w:line="372" w:lineRule="auto"/>
        <w:jc w:val="both"/>
        <w:rPr>
          <w:color w:val="auto"/>
          <w:highlight w:val="none"/>
        </w:rPr>
      </w:pPr>
      <w:bookmarkStart w:id="1902" w:name="bookmark1938"/>
      <w:bookmarkEnd w:id="1902"/>
      <w:r>
        <w:rPr>
          <w:rFonts w:hint="eastAsia"/>
          <w:color w:val="auto"/>
          <w:highlight w:val="none"/>
        </w:rPr>
        <w:t>委托代理人应附授权委托书</w:t>
      </w:r>
    </w:p>
    <w:p>
      <w:pPr>
        <w:pStyle w:val="43"/>
        <w:tabs>
          <w:tab w:val="left" w:pos="716"/>
        </w:tabs>
        <w:spacing w:after="340" w:line="372" w:lineRule="auto"/>
        <w:ind w:left="400" w:firstLine="0"/>
        <w:jc w:val="both"/>
        <w:rPr>
          <w:color w:val="auto"/>
          <w:highlight w:val="none"/>
        </w:rPr>
      </w:pPr>
    </w:p>
    <w:p>
      <w:pPr>
        <w:pStyle w:val="3"/>
        <w:rPr>
          <w:rFonts w:ascii="宋体" w:hAnsi="宋体" w:cs="宋体"/>
          <w:color w:val="auto"/>
          <w:szCs w:val="32"/>
          <w:highlight w:val="none"/>
          <w:lang w:eastAsia="zh-CN"/>
        </w:rPr>
      </w:pPr>
      <w:bookmarkStart w:id="1903" w:name="bookmark2192"/>
      <w:bookmarkEnd w:id="1903"/>
      <w:bookmarkStart w:id="1904" w:name="bookmark1941"/>
      <w:bookmarkStart w:id="1905" w:name="_Toc17765"/>
      <w:bookmarkStart w:id="1906" w:name="bookmark1939"/>
      <w:bookmarkStart w:id="1907" w:name="_Toc29008"/>
      <w:bookmarkStart w:id="1908" w:name="bookmark1940"/>
      <w:bookmarkStart w:id="1909" w:name="_Toc23360"/>
      <w:r>
        <w:rPr>
          <w:rFonts w:hint="eastAsia" w:ascii="宋体" w:hAnsi="宋体" w:cs="宋体"/>
          <w:color w:val="auto"/>
          <w:szCs w:val="32"/>
          <w:highlight w:val="none"/>
          <w:lang w:eastAsia="zh-CN"/>
        </w:rPr>
        <w:t>第五章 工程量清单</w:t>
      </w:r>
      <w:bookmarkEnd w:id="1904"/>
      <w:bookmarkEnd w:id="1905"/>
      <w:bookmarkEnd w:id="1906"/>
      <w:bookmarkEnd w:id="1907"/>
      <w:bookmarkEnd w:id="1908"/>
      <w:bookmarkEnd w:id="1909"/>
    </w:p>
    <w:p>
      <w:pPr>
        <w:pStyle w:val="4"/>
        <w:rPr>
          <w:rFonts w:ascii="宋体" w:hAnsi="宋体" w:eastAsia="宋体" w:cs="宋体"/>
          <w:color w:val="auto"/>
          <w:highlight w:val="none"/>
        </w:rPr>
      </w:pPr>
      <w:bookmarkStart w:id="1910" w:name="bookmark1944"/>
      <w:bookmarkEnd w:id="1910"/>
      <w:bookmarkStart w:id="1911" w:name="_Toc10850"/>
      <w:bookmarkStart w:id="1912" w:name="bookmark1942"/>
      <w:bookmarkStart w:id="1913" w:name="bookmark1945"/>
      <w:bookmarkStart w:id="1914" w:name="_Toc10568"/>
      <w:bookmarkStart w:id="1915" w:name="_Toc32224"/>
      <w:bookmarkStart w:id="1916" w:name="bookmark1943"/>
      <w:r>
        <w:rPr>
          <w:rFonts w:hint="eastAsia" w:ascii="宋体" w:hAnsi="宋体" w:eastAsia="宋体" w:cs="宋体"/>
          <w:color w:val="auto"/>
          <w:highlight w:val="none"/>
        </w:rPr>
        <w:t>1. 工程量清单说明</w:t>
      </w:r>
      <w:bookmarkEnd w:id="1911"/>
      <w:bookmarkEnd w:id="1912"/>
      <w:bookmarkEnd w:id="1913"/>
      <w:bookmarkEnd w:id="1914"/>
      <w:bookmarkEnd w:id="1915"/>
      <w:bookmarkEnd w:id="1916"/>
    </w:p>
    <w:p>
      <w:pPr>
        <w:pStyle w:val="43"/>
        <w:tabs>
          <w:tab w:val="left" w:pos="922"/>
        </w:tabs>
        <w:spacing w:line="355" w:lineRule="exact"/>
        <w:ind w:firstLine="440"/>
        <w:jc w:val="both"/>
        <w:rPr>
          <w:color w:val="auto"/>
          <w:highlight w:val="none"/>
        </w:rPr>
      </w:pPr>
      <w:bookmarkStart w:id="1917" w:name="bookmark1946"/>
      <w:r>
        <w:rPr>
          <w:rFonts w:hint="eastAsia"/>
          <w:color w:val="auto"/>
          <w:highlight w:val="none"/>
        </w:rPr>
        <w:t>（</w:t>
      </w:r>
      <w:bookmarkEnd w:id="1917"/>
      <w:r>
        <w:rPr>
          <w:rFonts w:hint="eastAsia"/>
          <w:color w:val="auto"/>
          <w:highlight w:val="none"/>
        </w:rPr>
        <w:t>1）工程量清单应与招标文件中的投标人须知、通用合同条款、专用合同条款、技术标准和要求（合同技术条款）、图纸及《水利工程工程量清单计价规范》</w:t>
      </w:r>
      <w:r>
        <w:rPr>
          <w:rFonts w:hint="eastAsia"/>
          <w:color w:val="auto"/>
          <w:highlight w:val="none"/>
          <w:lang w:val="en-US" w:eastAsia="zh-CN" w:bidi="en-US"/>
        </w:rPr>
        <w:t>（GB50501-2007）</w:t>
      </w:r>
      <w:r>
        <w:rPr>
          <w:rFonts w:hint="eastAsia"/>
          <w:color w:val="auto"/>
          <w:highlight w:val="none"/>
        </w:rPr>
        <w:t>等一起阅读和理解。</w:t>
      </w:r>
    </w:p>
    <w:p>
      <w:pPr>
        <w:pStyle w:val="43"/>
        <w:tabs>
          <w:tab w:val="left" w:pos="922"/>
        </w:tabs>
        <w:spacing w:line="355" w:lineRule="exact"/>
        <w:ind w:firstLine="440"/>
        <w:jc w:val="both"/>
        <w:rPr>
          <w:color w:val="auto"/>
          <w:highlight w:val="none"/>
        </w:rPr>
      </w:pPr>
      <w:bookmarkStart w:id="1918" w:name="bookmark1947"/>
      <w:r>
        <w:rPr>
          <w:rFonts w:hint="eastAsia"/>
          <w:color w:val="auto"/>
          <w:highlight w:val="none"/>
        </w:rPr>
        <w:t>（</w:t>
      </w:r>
      <w:bookmarkEnd w:id="1918"/>
      <w:r>
        <w:rPr>
          <w:rFonts w:hint="eastAsia"/>
          <w:color w:val="auto"/>
          <w:highlight w:val="none"/>
        </w:rPr>
        <w:t>2）工程量清单仅是投标人投标报价的共同基础。除另有约定外，工程量清单中的工程量是根据招标设计图纸按《水利工程工程量清单计价规范》</w:t>
      </w:r>
      <w:r>
        <w:rPr>
          <w:rFonts w:hint="eastAsia"/>
          <w:color w:val="auto"/>
          <w:highlight w:val="none"/>
          <w:lang w:val="en-US" w:eastAsia="zh-CN" w:bidi="en-US"/>
        </w:rPr>
        <w:t>（GB50501-2007）</w:t>
      </w:r>
      <w:r>
        <w:rPr>
          <w:rFonts w:hint="eastAsia"/>
          <w:color w:val="auto"/>
          <w:highlight w:val="none"/>
        </w:rPr>
        <w:t>计算规则计算的用于投标报价的估算工程量，不作为最终结算工程量</w:t>
      </w:r>
      <w:r>
        <w:rPr>
          <w:rFonts w:hint="eastAsia"/>
          <w:color w:val="auto"/>
          <w:sz w:val="28"/>
          <w:szCs w:val="28"/>
          <w:highlight w:val="none"/>
        </w:rPr>
        <w:t>。</w:t>
      </w:r>
      <w:r>
        <w:rPr>
          <w:rFonts w:hint="eastAsia"/>
          <w:color w:val="auto"/>
          <w:highlight w:val="none"/>
        </w:rPr>
        <w:t>最终结算工程量是承包人实际完成并符合技术标准和要求（合同技术条款）和《水利工程工程量清单计价规范》</w:t>
      </w:r>
      <w:r>
        <w:rPr>
          <w:rFonts w:hint="eastAsia"/>
          <w:color w:val="auto"/>
          <w:highlight w:val="none"/>
          <w:lang w:val="en-US" w:eastAsia="zh-CN" w:bidi="en-US"/>
        </w:rPr>
        <w:t>（GB50501-2007）</w:t>
      </w:r>
      <w:r>
        <w:rPr>
          <w:rFonts w:hint="eastAsia"/>
          <w:color w:val="auto"/>
          <w:highlight w:val="none"/>
        </w:rPr>
        <w:t>计算规则等规定，按施工图纸计算的有效工程量。</w:t>
      </w:r>
    </w:p>
    <w:p>
      <w:pPr>
        <w:pStyle w:val="43"/>
        <w:tabs>
          <w:tab w:val="left" w:pos="918"/>
        </w:tabs>
        <w:spacing w:line="355" w:lineRule="exact"/>
        <w:ind w:firstLine="440"/>
        <w:jc w:val="both"/>
        <w:rPr>
          <w:color w:val="auto"/>
          <w:highlight w:val="none"/>
        </w:rPr>
      </w:pPr>
      <w:bookmarkStart w:id="1919" w:name="bookmark1948"/>
      <w:r>
        <w:rPr>
          <w:rFonts w:hint="eastAsia"/>
          <w:color w:val="auto"/>
          <w:highlight w:val="none"/>
        </w:rPr>
        <w:t>（</w:t>
      </w:r>
      <w:bookmarkEnd w:id="1919"/>
      <w:r>
        <w:rPr>
          <w:rFonts w:hint="eastAsia"/>
          <w:color w:val="auto"/>
          <w:highlight w:val="none"/>
        </w:rPr>
        <w:t>3）工程量清单中各项目的工作内容和要求应符合相关技术标准和要求（合同技术条款）以及《水利工程工程量清单计价规范》</w:t>
      </w:r>
      <w:r>
        <w:rPr>
          <w:rFonts w:hint="eastAsia"/>
          <w:color w:val="auto"/>
          <w:highlight w:val="none"/>
          <w:lang w:val="en-US" w:eastAsia="zh-CN" w:bidi="en-US"/>
        </w:rPr>
        <w:t>（GB50501-2007）</w:t>
      </w:r>
      <w:r>
        <w:rPr>
          <w:rFonts w:hint="eastAsia"/>
          <w:color w:val="auto"/>
          <w:highlight w:val="none"/>
        </w:rPr>
        <w:t>的规定。</w:t>
      </w:r>
    </w:p>
    <w:p>
      <w:pPr>
        <w:pStyle w:val="43"/>
        <w:tabs>
          <w:tab w:val="left" w:pos="903"/>
        </w:tabs>
        <w:spacing w:after="260" w:line="355" w:lineRule="exact"/>
        <w:ind w:firstLine="420"/>
        <w:rPr>
          <w:color w:val="auto"/>
          <w:highlight w:val="none"/>
        </w:rPr>
      </w:pPr>
      <w:bookmarkStart w:id="1920" w:name="bookmark1949"/>
      <w:r>
        <w:rPr>
          <w:rFonts w:hint="eastAsia"/>
          <w:color w:val="auto"/>
          <w:highlight w:val="none"/>
        </w:rPr>
        <w:t>（</w:t>
      </w:r>
      <w:bookmarkEnd w:id="1920"/>
      <w:r>
        <w:rPr>
          <w:rFonts w:hint="eastAsia"/>
          <w:color w:val="auto"/>
          <w:highlight w:val="none"/>
        </w:rPr>
        <w:t>4）工程价款的支付遵循合同条款的约定。</w:t>
      </w:r>
    </w:p>
    <w:p>
      <w:pPr>
        <w:pStyle w:val="4"/>
        <w:rPr>
          <w:rFonts w:ascii="宋体" w:hAnsi="宋体" w:eastAsia="宋体" w:cs="宋体"/>
          <w:color w:val="auto"/>
          <w:highlight w:val="none"/>
        </w:rPr>
      </w:pPr>
      <w:bookmarkStart w:id="1921" w:name="bookmark1952"/>
      <w:bookmarkEnd w:id="1921"/>
      <w:bookmarkStart w:id="1922" w:name="_Toc32609"/>
      <w:bookmarkStart w:id="1923" w:name="bookmark1951"/>
      <w:bookmarkStart w:id="1924" w:name="bookmark1953"/>
      <w:bookmarkStart w:id="1925" w:name="_Toc26458"/>
      <w:bookmarkStart w:id="1926" w:name="_Toc30126"/>
      <w:bookmarkStart w:id="1927" w:name="bookmark1950"/>
      <w:r>
        <w:rPr>
          <w:rFonts w:hint="eastAsia" w:ascii="宋体" w:hAnsi="宋体" w:eastAsia="宋体" w:cs="宋体"/>
          <w:color w:val="auto"/>
          <w:highlight w:val="none"/>
        </w:rPr>
        <w:t>2.投标报价说明</w:t>
      </w:r>
      <w:bookmarkEnd w:id="1922"/>
      <w:bookmarkEnd w:id="1923"/>
      <w:bookmarkEnd w:id="1924"/>
      <w:bookmarkEnd w:id="1925"/>
      <w:bookmarkEnd w:id="1926"/>
      <w:bookmarkEnd w:id="1927"/>
    </w:p>
    <w:p>
      <w:pPr>
        <w:pStyle w:val="43"/>
        <w:tabs>
          <w:tab w:val="left" w:pos="738"/>
        </w:tabs>
        <w:spacing w:line="355" w:lineRule="atLeast"/>
        <w:ind w:left="480" w:leftChars="200" w:firstLine="0"/>
        <w:rPr>
          <w:b/>
          <w:color w:val="auto"/>
          <w:highlight w:val="none"/>
        </w:rPr>
      </w:pPr>
      <w:bookmarkStart w:id="1928" w:name="bookmark1956"/>
      <w:bookmarkStart w:id="1929" w:name="bookmark1954"/>
      <w:bookmarkStart w:id="1930" w:name="bookmark1955"/>
      <w:r>
        <w:rPr>
          <w:rFonts w:hint="eastAsia"/>
          <w:b/>
          <w:color w:val="auto"/>
          <w:highlight w:val="none"/>
        </w:rPr>
        <w:t>2.1工程量清单报价表组成</w:t>
      </w:r>
      <w:bookmarkEnd w:id="1928"/>
      <w:bookmarkEnd w:id="1929"/>
      <w:bookmarkEnd w:id="1930"/>
    </w:p>
    <w:p>
      <w:pPr>
        <w:pStyle w:val="43"/>
        <w:spacing w:line="355" w:lineRule="atLeast"/>
        <w:ind w:firstLine="420"/>
        <w:rPr>
          <w:color w:val="auto"/>
          <w:highlight w:val="none"/>
        </w:rPr>
      </w:pPr>
      <w:r>
        <w:rPr>
          <w:rFonts w:hint="eastAsia"/>
          <w:color w:val="auto"/>
          <w:highlight w:val="none"/>
        </w:rPr>
        <w:t>工程量清单报价表由以下表格组成：</w:t>
      </w:r>
    </w:p>
    <w:p>
      <w:pPr>
        <w:pStyle w:val="43"/>
        <w:tabs>
          <w:tab w:val="left" w:pos="738"/>
        </w:tabs>
        <w:spacing w:line="355" w:lineRule="atLeast"/>
        <w:ind w:left="480" w:leftChars="200" w:firstLine="0"/>
        <w:rPr>
          <w:color w:val="auto"/>
          <w:highlight w:val="none"/>
        </w:rPr>
      </w:pPr>
      <w:bookmarkStart w:id="1931" w:name="bookmark1957"/>
      <w:bookmarkEnd w:id="1931"/>
      <w:r>
        <w:rPr>
          <w:rFonts w:hint="eastAsia"/>
          <w:color w:val="auto"/>
          <w:highlight w:val="none"/>
          <w:lang w:val="en-US"/>
        </w:rPr>
        <w:t>1.</w:t>
      </w:r>
      <w:r>
        <w:rPr>
          <w:rFonts w:hint="eastAsia"/>
          <w:color w:val="auto"/>
          <w:highlight w:val="none"/>
        </w:rPr>
        <w:t>投标总价。</w:t>
      </w:r>
    </w:p>
    <w:p>
      <w:pPr>
        <w:pStyle w:val="43"/>
        <w:tabs>
          <w:tab w:val="left" w:pos="754"/>
        </w:tabs>
        <w:spacing w:line="355" w:lineRule="atLeast"/>
        <w:ind w:left="480" w:leftChars="200" w:firstLine="0"/>
        <w:rPr>
          <w:color w:val="auto"/>
          <w:highlight w:val="none"/>
        </w:rPr>
      </w:pPr>
      <w:bookmarkStart w:id="1932" w:name="bookmark1958"/>
      <w:bookmarkEnd w:id="1932"/>
      <w:r>
        <w:rPr>
          <w:rFonts w:hint="eastAsia"/>
          <w:color w:val="auto"/>
          <w:highlight w:val="none"/>
          <w:lang w:val="en-US"/>
        </w:rPr>
        <w:t>2.</w:t>
      </w:r>
      <w:r>
        <w:rPr>
          <w:rFonts w:hint="eastAsia"/>
          <w:color w:val="auto"/>
          <w:highlight w:val="none"/>
        </w:rPr>
        <w:t>工程项目总价表。</w:t>
      </w:r>
    </w:p>
    <w:p>
      <w:pPr>
        <w:pStyle w:val="43"/>
        <w:tabs>
          <w:tab w:val="left" w:pos="754"/>
        </w:tabs>
        <w:spacing w:line="355" w:lineRule="atLeast"/>
        <w:ind w:left="480" w:leftChars="200" w:firstLine="0"/>
        <w:rPr>
          <w:color w:val="auto"/>
          <w:highlight w:val="none"/>
        </w:rPr>
      </w:pPr>
      <w:bookmarkStart w:id="1933" w:name="bookmark1959"/>
      <w:bookmarkEnd w:id="1933"/>
      <w:r>
        <w:rPr>
          <w:rFonts w:hint="eastAsia"/>
          <w:color w:val="auto"/>
          <w:highlight w:val="none"/>
          <w:lang w:val="en-US"/>
        </w:rPr>
        <w:t>3.</w:t>
      </w:r>
      <w:r>
        <w:rPr>
          <w:rFonts w:hint="eastAsia"/>
          <w:color w:val="auto"/>
          <w:highlight w:val="none"/>
        </w:rPr>
        <w:t>分类分项工程量清单计价表。</w:t>
      </w:r>
    </w:p>
    <w:p>
      <w:pPr>
        <w:pStyle w:val="43"/>
        <w:tabs>
          <w:tab w:val="left" w:pos="759"/>
        </w:tabs>
        <w:spacing w:line="355" w:lineRule="atLeast"/>
        <w:ind w:left="480" w:leftChars="200" w:firstLine="0"/>
        <w:rPr>
          <w:color w:val="auto"/>
          <w:highlight w:val="none"/>
        </w:rPr>
      </w:pPr>
      <w:bookmarkStart w:id="1934" w:name="bookmark1960"/>
      <w:bookmarkEnd w:id="1934"/>
      <w:r>
        <w:rPr>
          <w:rFonts w:hint="eastAsia"/>
          <w:color w:val="auto"/>
          <w:highlight w:val="none"/>
          <w:lang w:val="en-US"/>
        </w:rPr>
        <w:t>4.</w:t>
      </w:r>
      <w:r>
        <w:rPr>
          <w:rFonts w:hint="eastAsia"/>
          <w:color w:val="auto"/>
          <w:highlight w:val="none"/>
        </w:rPr>
        <w:t>措施项目清单计价表。</w:t>
      </w:r>
    </w:p>
    <w:p>
      <w:pPr>
        <w:pStyle w:val="43"/>
        <w:tabs>
          <w:tab w:val="left" w:pos="759"/>
        </w:tabs>
        <w:spacing w:line="355" w:lineRule="atLeast"/>
        <w:ind w:left="480" w:leftChars="200" w:firstLine="0"/>
        <w:rPr>
          <w:color w:val="auto"/>
          <w:highlight w:val="none"/>
        </w:rPr>
      </w:pPr>
      <w:bookmarkStart w:id="1935" w:name="bookmark1961"/>
      <w:bookmarkEnd w:id="1935"/>
      <w:r>
        <w:rPr>
          <w:rFonts w:hint="eastAsia"/>
          <w:color w:val="auto"/>
          <w:highlight w:val="none"/>
          <w:lang w:val="en-US"/>
        </w:rPr>
        <w:t>5.</w:t>
      </w:r>
      <w:r>
        <w:rPr>
          <w:rFonts w:hint="eastAsia"/>
          <w:color w:val="auto"/>
          <w:highlight w:val="none"/>
        </w:rPr>
        <w:t>其它项目清单计价表。</w:t>
      </w:r>
    </w:p>
    <w:p>
      <w:pPr>
        <w:pStyle w:val="43"/>
        <w:tabs>
          <w:tab w:val="left" w:pos="759"/>
        </w:tabs>
        <w:spacing w:line="355" w:lineRule="atLeast"/>
        <w:ind w:left="480" w:leftChars="200" w:firstLine="0"/>
        <w:rPr>
          <w:color w:val="auto"/>
          <w:highlight w:val="none"/>
        </w:rPr>
      </w:pPr>
      <w:bookmarkStart w:id="1936" w:name="bookmark1962"/>
      <w:bookmarkEnd w:id="1936"/>
      <w:r>
        <w:rPr>
          <w:rFonts w:hint="eastAsia"/>
          <w:color w:val="auto"/>
          <w:highlight w:val="none"/>
          <w:lang w:val="en-US"/>
        </w:rPr>
        <w:t>6.</w:t>
      </w:r>
      <w:r>
        <w:rPr>
          <w:rFonts w:hint="eastAsia"/>
          <w:color w:val="auto"/>
          <w:highlight w:val="none"/>
        </w:rPr>
        <w:t>零星工作（计日工）项目计价表。</w:t>
      </w:r>
    </w:p>
    <w:p>
      <w:pPr>
        <w:pStyle w:val="43"/>
        <w:tabs>
          <w:tab w:val="left" w:pos="759"/>
        </w:tabs>
        <w:spacing w:line="355" w:lineRule="atLeast"/>
        <w:ind w:left="480" w:leftChars="200" w:firstLine="0"/>
        <w:rPr>
          <w:color w:val="auto"/>
          <w:highlight w:val="none"/>
        </w:rPr>
      </w:pPr>
      <w:bookmarkStart w:id="1937" w:name="bookmark1963"/>
      <w:bookmarkEnd w:id="1937"/>
      <w:r>
        <w:rPr>
          <w:rFonts w:hint="eastAsia"/>
          <w:color w:val="auto"/>
          <w:highlight w:val="none"/>
          <w:lang w:val="en-US"/>
        </w:rPr>
        <w:t>7.</w:t>
      </w:r>
      <w:r>
        <w:rPr>
          <w:rFonts w:hint="eastAsia"/>
          <w:color w:val="auto"/>
          <w:highlight w:val="none"/>
        </w:rPr>
        <w:t>工程单价汇总表。</w:t>
      </w:r>
    </w:p>
    <w:p>
      <w:pPr>
        <w:pStyle w:val="43"/>
        <w:tabs>
          <w:tab w:val="left" w:pos="759"/>
        </w:tabs>
        <w:spacing w:line="355" w:lineRule="atLeast"/>
        <w:ind w:left="480" w:leftChars="200" w:firstLine="0"/>
        <w:rPr>
          <w:color w:val="auto"/>
          <w:highlight w:val="none"/>
        </w:rPr>
      </w:pPr>
      <w:bookmarkStart w:id="1938" w:name="bookmark1964"/>
      <w:bookmarkEnd w:id="1938"/>
      <w:r>
        <w:rPr>
          <w:rFonts w:hint="eastAsia"/>
          <w:color w:val="auto"/>
          <w:highlight w:val="none"/>
          <w:lang w:val="en-US"/>
        </w:rPr>
        <w:t>8.</w:t>
      </w:r>
      <w:r>
        <w:rPr>
          <w:rFonts w:hint="eastAsia"/>
          <w:color w:val="auto"/>
          <w:highlight w:val="none"/>
        </w:rPr>
        <w:t>工程单价费（税）率汇总表。</w:t>
      </w:r>
    </w:p>
    <w:p>
      <w:pPr>
        <w:pStyle w:val="43"/>
        <w:tabs>
          <w:tab w:val="left" w:pos="759"/>
        </w:tabs>
        <w:spacing w:line="355" w:lineRule="atLeast"/>
        <w:ind w:left="480" w:leftChars="200" w:firstLine="0"/>
        <w:rPr>
          <w:color w:val="auto"/>
          <w:highlight w:val="none"/>
        </w:rPr>
      </w:pPr>
      <w:bookmarkStart w:id="1939" w:name="bookmark1965"/>
      <w:bookmarkEnd w:id="1939"/>
      <w:r>
        <w:rPr>
          <w:rFonts w:hint="eastAsia"/>
          <w:color w:val="auto"/>
          <w:highlight w:val="none"/>
          <w:lang w:val="en-US"/>
        </w:rPr>
        <w:t>9.</w:t>
      </w:r>
      <w:r>
        <w:rPr>
          <w:rFonts w:hint="eastAsia"/>
          <w:color w:val="auto"/>
          <w:highlight w:val="none"/>
        </w:rPr>
        <w:t>投标人生产电、风、水、砂石基础单价汇总表。</w:t>
      </w:r>
    </w:p>
    <w:p>
      <w:pPr>
        <w:pStyle w:val="43"/>
        <w:tabs>
          <w:tab w:val="left" w:pos="841"/>
        </w:tabs>
        <w:spacing w:line="355" w:lineRule="atLeast"/>
        <w:ind w:left="480" w:leftChars="200" w:firstLine="0"/>
        <w:rPr>
          <w:color w:val="auto"/>
          <w:highlight w:val="none"/>
        </w:rPr>
      </w:pPr>
      <w:bookmarkStart w:id="1940" w:name="bookmark1966"/>
      <w:bookmarkEnd w:id="1940"/>
      <w:r>
        <w:rPr>
          <w:rFonts w:hint="eastAsia"/>
          <w:color w:val="auto"/>
          <w:highlight w:val="none"/>
          <w:lang w:val="en-US"/>
        </w:rPr>
        <w:t>10.</w:t>
      </w:r>
      <w:r>
        <w:rPr>
          <w:rFonts w:hint="eastAsia"/>
          <w:color w:val="auto"/>
          <w:highlight w:val="none"/>
        </w:rPr>
        <w:t>投标人生产混凝土配合比材料费表。</w:t>
      </w:r>
    </w:p>
    <w:p>
      <w:pPr>
        <w:pStyle w:val="43"/>
        <w:spacing w:line="355" w:lineRule="atLeast"/>
        <w:ind w:left="480" w:leftChars="200" w:firstLine="0"/>
        <w:rPr>
          <w:color w:val="auto"/>
          <w:highlight w:val="none"/>
        </w:rPr>
      </w:pPr>
      <w:r>
        <w:rPr>
          <w:rFonts w:hint="eastAsia"/>
          <w:color w:val="auto"/>
          <w:highlight w:val="none"/>
          <w:lang w:val="en-US"/>
        </w:rPr>
        <w:t>11.</w:t>
      </w:r>
      <w:r>
        <w:rPr>
          <w:rFonts w:hint="eastAsia"/>
          <w:color w:val="auto"/>
          <w:highlight w:val="none"/>
        </w:rPr>
        <w:t>招标人供应材料价格汇总表（若招标人提供）。</w:t>
      </w:r>
    </w:p>
    <w:p>
      <w:pPr>
        <w:pStyle w:val="43"/>
        <w:tabs>
          <w:tab w:val="left" w:pos="841"/>
        </w:tabs>
        <w:spacing w:line="355" w:lineRule="atLeast"/>
        <w:ind w:left="480" w:leftChars="200" w:firstLine="0"/>
        <w:rPr>
          <w:color w:val="auto"/>
          <w:highlight w:val="none"/>
        </w:rPr>
      </w:pPr>
      <w:bookmarkStart w:id="1941" w:name="bookmark1968"/>
      <w:bookmarkEnd w:id="1941"/>
      <w:r>
        <w:rPr>
          <w:rFonts w:hint="eastAsia"/>
          <w:color w:val="auto"/>
          <w:highlight w:val="none"/>
          <w:lang w:val="en-US"/>
        </w:rPr>
        <w:t>12.</w:t>
      </w:r>
      <w:r>
        <w:rPr>
          <w:rFonts w:hint="eastAsia"/>
          <w:color w:val="auto"/>
          <w:highlight w:val="none"/>
        </w:rPr>
        <w:t>投标人自行采购主要材料预算价格汇总表。</w:t>
      </w:r>
    </w:p>
    <w:p>
      <w:pPr>
        <w:pStyle w:val="43"/>
        <w:tabs>
          <w:tab w:val="left" w:pos="841"/>
        </w:tabs>
        <w:spacing w:line="355" w:lineRule="atLeast"/>
        <w:ind w:left="480" w:leftChars="200" w:firstLine="0"/>
        <w:rPr>
          <w:color w:val="auto"/>
          <w:highlight w:val="none"/>
        </w:rPr>
      </w:pPr>
      <w:bookmarkStart w:id="1942" w:name="bookmark1969"/>
      <w:bookmarkEnd w:id="1942"/>
      <w:r>
        <w:rPr>
          <w:rFonts w:hint="eastAsia"/>
          <w:color w:val="auto"/>
          <w:highlight w:val="none"/>
          <w:lang w:val="en-US"/>
        </w:rPr>
        <w:t>13.</w:t>
      </w:r>
      <w:r>
        <w:rPr>
          <w:rFonts w:hint="eastAsia"/>
          <w:color w:val="auto"/>
          <w:highlight w:val="none"/>
        </w:rPr>
        <w:t>招标人提供施工机械台时（班）费汇总表（若招标人提供）。</w:t>
      </w:r>
    </w:p>
    <w:p>
      <w:pPr>
        <w:pStyle w:val="43"/>
        <w:tabs>
          <w:tab w:val="left" w:pos="841"/>
        </w:tabs>
        <w:spacing w:line="355" w:lineRule="atLeast"/>
        <w:ind w:left="480" w:leftChars="200" w:firstLine="0"/>
        <w:rPr>
          <w:color w:val="auto"/>
          <w:highlight w:val="none"/>
        </w:rPr>
      </w:pPr>
      <w:bookmarkStart w:id="1943" w:name="bookmark1970"/>
      <w:bookmarkEnd w:id="1943"/>
      <w:r>
        <w:rPr>
          <w:rFonts w:hint="eastAsia"/>
          <w:color w:val="auto"/>
          <w:highlight w:val="none"/>
          <w:lang w:val="en-US"/>
        </w:rPr>
        <w:t>14.</w:t>
      </w:r>
      <w:r>
        <w:rPr>
          <w:rFonts w:hint="eastAsia"/>
          <w:color w:val="auto"/>
          <w:highlight w:val="none"/>
        </w:rPr>
        <w:t>投标人自备施工机械台时（班）费汇总表。</w:t>
      </w:r>
    </w:p>
    <w:p>
      <w:pPr>
        <w:pStyle w:val="43"/>
        <w:tabs>
          <w:tab w:val="left" w:pos="841"/>
        </w:tabs>
        <w:spacing w:line="355" w:lineRule="atLeast"/>
        <w:ind w:left="480" w:leftChars="200" w:firstLine="0"/>
        <w:rPr>
          <w:color w:val="auto"/>
          <w:highlight w:val="none"/>
        </w:rPr>
      </w:pPr>
      <w:bookmarkStart w:id="1944" w:name="bookmark1971"/>
      <w:bookmarkEnd w:id="1944"/>
      <w:r>
        <w:rPr>
          <w:rFonts w:hint="eastAsia"/>
          <w:color w:val="auto"/>
          <w:highlight w:val="none"/>
          <w:lang w:val="en-US"/>
        </w:rPr>
        <w:t>15.</w:t>
      </w:r>
      <w:r>
        <w:rPr>
          <w:rFonts w:hint="eastAsia"/>
          <w:color w:val="auto"/>
          <w:highlight w:val="none"/>
        </w:rPr>
        <w:t>总价项目分类分项工程分解表。</w:t>
      </w:r>
    </w:p>
    <w:p>
      <w:pPr>
        <w:pStyle w:val="43"/>
        <w:tabs>
          <w:tab w:val="left" w:pos="841"/>
        </w:tabs>
        <w:spacing w:line="355" w:lineRule="atLeast"/>
        <w:ind w:left="480" w:leftChars="200" w:firstLine="0"/>
        <w:rPr>
          <w:color w:val="auto"/>
          <w:highlight w:val="none"/>
        </w:rPr>
      </w:pPr>
      <w:bookmarkStart w:id="1945" w:name="bookmark1972"/>
      <w:bookmarkEnd w:id="1945"/>
      <w:r>
        <w:rPr>
          <w:rFonts w:hint="eastAsia"/>
          <w:color w:val="auto"/>
          <w:highlight w:val="none"/>
          <w:lang w:val="en-US"/>
        </w:rPr>
        <w:t>16.</w:t>
      </w:r>
      <w:r>
        <w:rPr>
          <w:rFonts w:hint="eastAsia"/>
          <w:color w:val="auto"/>
          <w:highlight w:val="none"/>
        </w:rPr>
        <w:t>工程单价计算表。</w:t>
      </w:r>
    </w:p>
    <w:p>
      <w:pPr>
        <w:pStyle w:val="43"/>
        <w:spacing w:after="100" w:line="355" w:lineRule="atLeast"/>
        <w:ind w:left="480" w:leftChars="200" w:firstLine="0"/>
        <w:jc w:val="both"/>
        <w:rPr>
          <w:color w:val="auto"/>
          <w:highlight w:val="none"/>
        </w:rPr>
      </w:pPr>
      <w:bookmarkStart w:id="1946" w:name="bookmark1973"/>
      <w:bookmarkEnd w:id="1946"/>
      <w:r>
        <w:rPr>
          <w:rFonts w:hint="eastAsia"/>
          <w:color w:val="auto"/>
          <w:highlight w:val="none"/>
          <w:lang w:val="en-US"/>
        </w:rPr>
        <w:t>17</w:t>
      </w:r>
      <w:r>
        <w:rPr>
          <w:rFonts w:hint="eastAsia"/>
          <w:color w:val="auto"/>
          <w:highlight w:val="none"/>
        </w:rPr>
        <w:t>人工费单价汇总表。</w:t>
      </w:r>
    </w:p>
    <w:p>
      <w:pPr>
        <w:pStyle w:val="43"/>
        <w:tabs>
          <w:tab w:val="left" w:pos="738"/>
        </w:tabs>
        <w:spacing w:line="355" w:lineRule="atLeast"/>
        <w:ind w:left="480" w:leftChars="200" w:firstLine="0"/>
        <w:rPr>
          <w:b/>
          <w:color w:val="auto"/>
          <w:highlight w:val="none"/>
        </w:rPr>
      </w:pPr>
      <w:bookmarkStart w:id="1947" w:name="bookmark1975"/>
      <w:bookmarkStart w:id="1948" w:name="bookmark1976"/>
      <w:bookmarkStart w:id="1949" w:name="bookmark1974"/>
      <w:r>
        <w:rPr>
          <w:rFonts w:hint="eastAsia"/>
          <w:b/>
          <w:color w:val="auto"/>
          <w:highlight w:val="none"/>
        </w:rPr>
        <w:t>2.2工程量清单报价表填写规定</w:t>
      </w:r>
      <w:bookmarkEnd w:id="1947"/>
      <w:bookmarkEnd w:id="1948"/>
      <w:bookmarkEnd w:id="1949"/>
    </w:p>
    <w:p>
      <w:pPr>
        <w:pStyle w:val="43"/>
        <w:tabs>
          <w:tab w:val="left" w:pos="757"/>
        </w:tabs>
        <w:spacing w:line="352" w:lineRule="exact"/>
        <w:ind w:firstLine="480" w:firstLineChars="200"/>
        <w:jc w:val="both"/>
        <w:rPr>
          <w:color w:val="auto"/>
          <w:highlight w:val="none"/>
        </w:rPr>
      </w:pPr>
      <w:bookmarkStart w:id="1950" w:name="bookmark1977"/>
      <w:bookmarkEnd w:id="1950"/>
      <w:r>
        <w:rPr>
          <w:rFonts w:hint="eastAsia"/>
          <w:color w:val="auto"/>
          <w:highlight w:val="none"/>
          <w:lang w:val="en-US"/>
        </w:rPr>
        <w:t>1.</w:t>
      </w:r>
      <w:r>
        <w:rPr>
          <w:rFonts w:hint="eastAsia"/>
          <w:color w:val="auto"/>
          <w:highlight w:val="none"/>
        </w:rPr>
        <w:t>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投标人均应填写；未填写的单价和合价，视为已包括在工程量清单的其它单价和合价中。</w:t>
      </w:r>
    </w:p>
    <w:p>
      <w:pPr>
        <w:pStyle w:val="43"/>
        <w:tabs>
          <w:tab w:val="left" w:pos="757"/>
        </w:tabs>
        <w:spacing w:line="352" w:lineRule="exact"/>
        <w:ind w:firstLine="480" w:firstLineChars="200"/>
        <w:jc w:val="both"/>
        <w:rPr>
          <w:color w:val="auto"/>
          <w:highlight w:val="none"/>
        </w:rPr>
      </w:pPr>
      <w:bookmarkStart w:id="1951" w:name="bookmark1978"/>
      <w:bookmarkEnd w:id="1951"/>
      <w:r>
        <w:rPr>
          <w:rFonts w:hint="eastAsia"/>
          <w:color w:val="auto"/>
          <w:highlight w:val="none"/>
          <w:lang w:val="en-US"/>
        </w:rPr>
        <w:t>2.</w:t>
      </w:r>
      <w:r>
        <w:rPr>
          <w:rFonts w:hint="eastAsia"/>
          <w:color w:val="auto"/>
          <w:highlight w:val="none"/>
        </w:rPr>
        <w:t>工程量清单中的工程单价是完成工程量清单中一个质量合格的规定计量单位项目所需的所有费用。投标人应根据规定的工程单价组成内容，按招标文件和《水利工程工程量清单计价规范》</w:t>
      </w:r>
      <w:r>
        <w:rPr>
          <w:rFonts w:hint="eastAsia"/>
          <w:color w:val="auto"/>
          <w:highlight w:val="none"/>
          <w:lang w:val="en-US" w:bidi="en-US"/>
        </w:rPr>
        <w:t>(</w:t>
      </w:r>
      <w:r>
        <w:rPr>
          <w:rFonts w:hint="eastAsia"/>
          <w:color w:val="auto"/>
          <w:highlight w:val="none"/>
          <w:lang w:val="en-US" w:eastAsia="zh-CN" w:bidi="en-US"/>
        </w:rPr>
        <w:t>(GB50501-2007)</w:t>
      </w:r>
      <w:r>
        <w:rPr>
          <w:rFonts w:hint="eastAsia"/>
          <w:color w:val="auto"/>
          <w:highlight w:val="none"/>
        </w:rPr>
        <w:t>附录</w:t>
      </w:r>
      <w:r>
        <w:rPr>
          <w:rFonts w:hint="eastAsia"/>
          <w:color w:val="auto"/>
          <w:highlight w:val="none"/>
          <w:lang w:val="en-US" w:bidi="en-US"/>
        </w:rPr>
        <w:t>A</w:t>
      </w:r>
      <w:r>
        <w:rPr>
          <w:rFonts w:hint="eastAsia"/>
          <w:color w:val="auto"/>
          <w:highlight w:val="none"/>
        </w:rPr>
        <w:t>和附录</w:t>
      </w:r>
      <w:r>
        <w:rPr>
          <w:rFonts w:hint="eastAsia"/>
          <w:color w:val="auto"/>
          <w:highlight w:val="none"/>
          <w:lang w:val="en-US" w:bidi="en-US"/>
        </w:rPr>
        <w:t>B</w:t>
      </w:r>
      <w:r>
        <w:rPr>
          <w:rFonts w:hint="eastAsia"/>
          <w:color w:val="auto"/>
          <w:highlight w:val="none"/>
        </w:rPr>
        <w:t>中的“主要工作内容”确定工程单价。除另有规定外，对有效工程量以外的超挖、超填工程量，施工附加量，加工、运输损耗量等，所消耗的人工、材料和机械费用，均应摊入相应有效工程量的工程单价内。</w:t>
      </w:r>
    </w:p>
    <w:p>
      <w:pPr>
        <w:pStyle w:val="43"/>
        <w:tabs>
          <w:tab w:val="left" w:pos="757"/>
        </w:tabs>
        <w:spacing w:line="352" w:lineRule="exact"/>
        <w:ind w:firstLine="480" w:firstLineChars="200"/>
        <w:jc w:val="both"/>
        <w:rPr>
          <w:color w:val="auto"/>
          <w:highlight w:val="none"/>
        </w:rPr>
      </w:pPr>
      <w:bookmarkStart w:id="1952" w:name="bookmark1979"/>
      <w:bookmarkEnd w:id="1952"/>
      <w:r>
        <w:rPr>
          <w:rFonts w:hint="eastAsia"/>
          <w:color w:val="auto"/>
          <w:highlight w:val="none"/>
          <w:lang w:val="en-US"/>
        </w:rPr>
        <w:t>3.</w:t>
      </w:r>
      <w:r>
        <w:rPr>
          <w:rFonts w:hint="eastAsia"/>
          <w:color w:val="auto"/>
          <w:highlight w:val="none"/>
        </w:rPr>
        <w:t>投标金额(价格)均应以人民币(元)表示。</w:t>
      </w:r>
    </w:p>
    <w:p>
      <w:pPr>
        <w:pStyle w:val="43"/>
        <w:tabs>
          <w:tab w:val="left" w:pos="757"/>
        </w:tabs>
        <w:spacing w:line="352" w:lineRule="exact"/>
        <w:ind w:firstLine="480" w:firstLineChars="200"/>
        <w:jc w:val="both"/>
        <w:rPr>
          <w:color w:val="auto"/>
          <w:highlight w:val="none"/>
        </w:rPr>
      </w:pPr>
      <w:bookmarkStart w:id="1953" w:name="bookmark1980"/>
      <w:bookmarkEnd w:id="1953"/>
      <w:r>
        <w:rPr>
          <w:rFonts w:hint="eastAsia"/>
          <w:color w:val="auto"/>
          <w:highlight w:val="none"/>
          <w:lang w:val="en-US"/>
        </w:rPr>
        <w:t>4.</w:t>
      </w:r>
      <w:r>
        <w:rPr>
          <w:rFonts w:hint="eastAsia"/>
          <w:color w:val="auto"/>
          <w:highlight w:val="none"/>
        </w:rPr>
        <w:t>投标总价应按工程项目总价表合计金额填写。</w:t>
      </w:r>
    </w:p>
    <w:p>
      <w:pPr>
        <w:pStyle w:val="43"/>
        <w:tabs>
          <w:tab w:val="left" w:pos="757"/>
        </w:tabs>
        <w:spacing w:line="352" w:lineRule="exact"/>
        <w:ind w:firstLine="480" w:firstLineChars="200"/>
        <w:jc w:val="both"/>
        <w:rPr>
          <w:color w:val="auto"/>
          <w:highlight w:val="none"/>
        </w:rPr>
      </w:pPr>
      <w:bookmarkStart w:id="1954" w:name="bookmark1981"/>
      <w:bookmarkEnd w:id="1954"/>
      <w:r>
        <w:rPr>
          <w:rFonts w:hint="eastAsia"/>
          <w:color w:val="auto"/>
          <w:highlight w:val="none"/>
          <w:lang w:val="en-US"/>
        </w:rPr>
        <w:t>5.</w:t>
      </w:r>
      <w:r>
        <w:rPr>
          <w:rFonts w:hint="eastAsia"/>
          <w:color w:val="auto"/>
          <w:highlight w:val="none"/>
        </w:rPr>
        <w:t>工程项目总价表中一级项目名称按招标文件工程项目总价表中的相应名称填写，并按分类分项工程量清单计价表中相应项目合计金额填写。</w:t>
      </w:r>
    </w:p>
    <w:p>
      <w:pPr>
        <w:pStyle w:val="43"/>
        <w:tabs>
          <w:tab w:val="left" w:pos="757"/>
        </w:tabs>
        <w:spacing w:line="352" w:lineRule="exact"/>
        <w:ind w:firstLine="480" w:firstLineChars="200"/>
        <w:jc w:val="both"/>
        <w:rPr>
          <w:color w:val="auto"/>
          <w:highlight w:val="none"/>
        </w:rPr>
      </w:pPr>
      <w:bookmarkStart w:id="1955" w:name="bookmark1982"/>
      <w:bookmarkEnd w:id="1955"/>
      <w:r>
        <w:rPr>
          <w:rFonts w:hint="eastAsia"/>
          <w:color w:val="auto"/>
          <w:highlight w:val="none"/>
          <w:lang w:val="en-US"/>
        </w:rPr>
        <w:t>6.</w:t>
      </w:r>
      <w:r>
        <w:rPr>
          <w:rFonts w:hint="eastAsia"/>
          <w:color w:val="auto"/>
          <w:highlight w:val="none"/>
        </w:rPr>
        <w:t>分类分项工程量清单计价表中的序号、项目编码、项目名称、计量单位、工程数量和合同技术条款章节号，按招标文件分类分项工程量清单计价表中的相应内容填写，并填写相应项目的单价和合价。</w:t>
      </w:r>
    </w:p>
    <w:p>
      <w:pPr>
        <w:pStyle w:val="43"/>
        <w:tabs>
          <w:tab w:val="left" w:pos="757"/>
        </w:tabs>
        <w:spacing w:line="352" w:lineRule="exact"/>
        <w:ind w:firstLine="480" w:firstLineChars="200"/>
        <w:jc w:val="both"/>
        <w:rPr>
          <w:color w:val="auto"/>
          <w:highlight w:val="none"/>
        </w:rPr>
      </w:pPr>
      <w:bookmarkStart w:id="1956" w:name="bookmark1983"/>
      <w:bookmarkEnd w:id="1956"/>
      <w:r>
        <w:rPr>
          <w:rFonts w:hint="eastAsia"/>
          <w:color w:val="auto"/>
          <w:highlight w:val="none"/>
          <w:lang w:val="en-US"/>
        </w:rPr>
        <w:t>7.</w:t>
      </w:r>
      <w:r>
        <w:rPr>
          <w:rFonts w:hint="eastAsia"/>
          <w:color w:val="auto"/>
          <w:highlight w:val="none"/>
        </w:rPr>
        <w:t>措施项目清单计价表中的序号、项目名称按招标文件措施项目清单计价表中的相应内容填写，并填写相应措施项目的金额和合计金额。</w:t>
      </w:r>
    </w:p>
    <w:p>
      <w:pPr>
        <w:pStyle w:val="43"/>
        <w:tabs>
          <w:tab w:val="left" w:pos="757"/>
        </w:tabs>
        <w:spacing w:line="352" w:lineRule="exact"/>
        <w:ind w:firstLine="480" w:firstLineChars="200"/>
        <w:jc w:val="both"/>
        <w:rPr>
          <w:color w:val="auto"/>
          <w:highlight w:val="none"/>
        </w:rPr>
      </w:pPr>
      <w:bookmarkStart w:id="1957" w:name="bookmark1984"/>
      <w:bookmarkEnd w:id="1957"/>
      <w:r>
        <w:rPr>
          <w:rFonts w:hint="eastAsia"/>
          <w:color w:val="auto"/>
          <w:highlight w:val="none"/>
          <w:lang w:val="en-US"/>
        </w:rPr>
        <w:t>8.</w:t>
      </w:r>
      <w:r>
        <w:rPr>
          <w:rFonts w:hint="eastAsia"/>
          <w:color w:val="auto"/>
          <w:highlight w:val="none"/>
        </w:rPr>
        <w:t>其它项目清单计价表中的序号、项目名称、金额，按招标文件其它项目清单计价表中的相应内容填写。</w:t>
      </w:r>
    </w:p>
    <w:p>
      <w:pPr>
        <w:pStyle w:val="43"/>
        <w:tabs>
          <w:tab w:val="left" w:pos="757"/>
        </w:tabs>
        <w:spacing w:after="100" w:line="352" w:lineRule="exact"/>
        <w:ind w:firstLine="480" w:firstLineChars="200"/>
        <w:jc w:val="both"/>
        <w:rPr>
          <w:color w:val="auto"/>
          <w:highlight w:val="none"/>
        </w:rPr>
      </w:pPr>
      <w:bookmarkStart w:id="1958" w:name="bookmark1985"/>
      <w:bookmarkEnd w:id="1958"/>
      <w:r>
        <w:rPr>
          <w:rFonts w:hint="eastAsia"/>
          <w:color w:val="auto"/>
          <w:highlight w:val="none"/>
          <w:lang w:val="en-US"/>
        </w:rPr>
        <w:t>9.</w:t>
      </w:r>
      <w:r>
        <w:rPr>
          <w:rFonts w:hint="eastAsia"/>
          <w:color w:val="auto"/>
          <w:highlight w:val="none"/>
        </w:rPr>
        <w:t>计日工项目计价表的序号、人工、材料、机械的名称、型号规格以及计量单位，按招标文件计日工项目计价表中的相应内容填写，并填写相应项目单价。</w:t>
      </w:r>
    </w:p>
    <w:p>
      <w:pPr>
        <w:pStyle w:val="43"/>
        <w:tabs>
          <w:tab w:val="left" w:pos="814"/>
        </w:tabs>
        <w:spacing w:line="372" w:lineRule="auto"/>
        <w:ind w:firstLine="480" w:firstLineChars="200"/>
        <w:jc w:val="both"/>
        <w:rPr>
          <w:color w:val="auto"/>
          <w:highlight w:val="none"/>
        </w:rPr>
      </w:pPr>
      <w:bookmarkStart w:id="1959" w:name="bookmark1986"/>
      <w:bookmarkEnd w:id="1959"/>
      <w:r>
        <w:rPr>
          <w:rFonts w:hint="eastAsia"/>
          <w:color w:val="auto"/>
          <w:highlight w:val="none"/>
          <w:lang w:val="en-US"/>
        </w:rPr>
        <w:t>10</w:t>
      </w:r>
      <w:r>
        <w:rPr>
          <w:rFonts w:hint="eastAsia"/>
          <w:color w:val="auto"/>
          <w:highlight w:val="none"/>
        </w:rPr>
        <w:t>辅助表格填写：</w:t>
      </w:r>
    </w:p>
    <w:p>
      <w:pPr>
        <w:pStyle w:val="43"/>
        <w:numPr>
          <w:ilvl w:val="0"/>
          <w:numId w:val="65"/>
        </w:numPr>
        <w:tabs>
          <w:tab w:val="left" w:pos="876"/>
        </w:tabs>
        <w:spacing w:line="356" w:lineRule="exact"/>
        <w:ind w:firstLine="420"/>
        <w:jc w:val="both"/>
        <w:rPr>
          <w:color w:val="auto"/>
          <w:highlight w:val="none"/>
        </w:rPr>
      </w:pPr>
      <w:bookmarkStart w:id="1960" w:name="bookmark1987"/>
      <w:bookmarkEnd w:id="1960"/>
      <w:r>
        <w:rPr>
          <w:rFonts w:hint="eastAsia"/>
          <w:color w:val="auto"/>
          <w:highlight w:val="none"/>
        </w:rPr>
        <w:t>工程单价汇总表，按工程单价计算表中的相应内容、价格(费率)填写。</w:t>
      </w:r>
    </w:p>
    <w:p>
      <w:pPr>
        <w:pStyle w:val="43"/>
        <w:numPr>
          <w:ilvl w:val="0"/>
          <w:numId w:val="65"/>
        </w:numPr>
        <w:tabs>
          <w:tab w:val="left" w:pos="893"/>
        </w:tabs>
        <w:spacing w:line="356" w:lineRule="exact"/>
        <w:ind w:firstLine="440"/>
        <w:jc w:val="both"/>
        <w:rPr>
          <w:color w:val="auto"/>
          <w:highlight w:val="none"/>
        </w:rPr>
      </w:pPr>
      <w:bookmarkStart w:id="1961" w:name="bookmark1988"/>
      <w:bookmarkEnd w:id="1961"/>
      <w:r>
        <w:rPr>
          <w:rFonts w:hint="eastAsia"/>
          <w:color w:val="auto"/>
          <w:highlight w:val="none"/>
        </w:rPr>
        <w:t>工程单价费(税)率汇总表，按工程单价计算表中的相应内容、费(税)率填写。</w:t>
      </w:r>
    </w:p>
    <w:p>
      <w:pPr>
        <w:pStyle w:val="43"/>
        <w:numPr>
          <w:ilvl w:val="0"/>
          <w:numId w:val="65"/>
        </w:numPr>
        <w:tabs>
          <w:tab w:val="left" w:pos="871"/>
        </w:tabs>
        <w:spacing w:line="356" w:lineRule="exact"/>
        <w:ind w:firstLine="440"/>
        <w:jc w:val="both"/>
        <w:rPr>
          <w:color w:val="auto"/>
          <w:highlight w:val="none"/>
        </w:rPr>
      </w:pPr>
      <w:bookmarkStart w:id="1962" w:name="bookmark1989"/>
      <w:bookmarkEnd w:id="1962"/>
      <w:r>
        <w:rPr>
          <w:rFonts w:hint="eastAsia"/>
          <w:color w:val="auto"/>
          <w:highlight w:val="none"/>
        </w:rPr>
        <w:t>投标人生产电、风、水、砂石基础单价汇总表，按基础单价分析计算成果的相应内容、价格填写，并附相应基础单价的分析计算书。</w:t>
      </w:r>
    </w:p>
    <w:p>
      <w:pPr>
        <w:pStyle w:val="43"/>
        <w:numPr>
          <w:ilvl w:val="0"/>
          <w:numId w:val="65"/>
        </w:numPr>
        <w:tabs>
          <w:tab w:val="left" w:pos="893"/>
        </w:tabs>
        <w:spacing w:line="356" w:lineRule="exact"/>
        <w:ind w:firstLine="440"/>
        <w:jc w:val="both"/>
        <w:rPr>
          <w:color w:val="auto"/>
          <w:highlight w:val="none"/>
        </w:rPr>
      </w:pPr>
      <w:bookmarkStart w:id="1963" w:name="bookmark1990"/>
      <w:bookmarkEnd w:id="1963"/>
      <w:r>
        <w:rPr>
          <w:rFonts w:hint="eastAsia"/>
          <w:color w:val="auto"/>
          <w:highlight w:val="none"/>
        </w:rPr>
        <w:t>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pPr>
        <w:pStyle w:val="43"/>
        <w:numPr>
          <w:ilvl w:val="0"/>
          <w:numId w:val="65"/>
        </w:numPr>
        <w:tabs>
          <w:tab w:val="left" w:pos="895"/>
        </w:tabs>
        <w:spacing w:line="356" w:lineRule="exact"/>
        <w:ind w:firstLine="440"/>
        <w:jc w:val="both"/>
        <w:rPr>
          <w:color w:val="auto"/>
          <w:highlight w:val="none"/>
        </w:rPr>
      </w:pPr>
      <w:bookmarkStart w:id="1964" w:name="bookmark1991"/>
      <w:bookmarkEnd w:id="1964"/>
      <w:r>
        <w:rPr>
          <w:rFonts w:hint="eastAsia"/>
          <w:color w:val="auto"/>
          <w:highlight w:val="none"/>
        </w:rPr>
        <w:t>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若招标人提供)</w:t>
      </w:r>
    </w:p>
    <w:p>
      <w:pPr>
        <w:pStyle w:val="43"/>
        <w:numPr>
          <w:ilvl w:val="0"/>
          <w:numId w:val="65"/>
        </w:numPr>
        <w:tabs>
          <w:tab w:val="left" w:pos="895"/>
        </w:tabs>
        <w:spacing w:line="358" w:lineRule="exact"/>
        <w:ind w:firstLine="440"/>
        <w:jc w:val="both"/>
        <w:rPr>
          <w:color w:val="auto"/>
          <w:highlight w:val="none"/>
        </w:rPr>
      </w:pPr>
      <w:bookmarkStart w:id="1965" w:name="bookmark1992"/>
      <w:bookmarkEnd w:id="1965"/>
      <w:r>
        <w:rPr>
          <w:rFonts w:hint="eastAsia"/>
          <w:color w:val="auto"/>
          <w:highlight w:val="none"/>
        </w:rPr>
        <w:t>投标人自行采购主要材料预算价格汇总表，按表中的序号、材料名称、型号规格、计量单位和预算价填写，填写的预算价必须与工程单价计算表中采用的相应材料预算价格一致并符合相关规范的规定。</w:t>
      </w:r>
    </w:p>
    <w:p>
      <w:pPr>
        <w:pStyle w:val="43"/>
        <w:tabs>
          <w:tab w:val="left" w:pos="916"/>
        </w:tabs>
        <w:spacing w:line="355" w:lineRule="exact"/>
        <w:ind w:firstLine="440"/>
        <w:jc w:val="both"/>
        <w:rPr>
          <w:color w:val="auto"/>
          <w:highlight w:val="none"/>
        </w:rPr>
      </w:pPr>
      <w:bookmarkStart w:id="1966" w:name="bookmark1993"/>
      <w:r>
        <w:rPr>
          <w:rFonts w:hint="eastAsia"/>
          <w:color w:val="auto"/>
          <w:highlight w:val="none"/>
        </w:rPr>
        <w:t>（</w:t>
      </w:r>
      <w:bookmarkEnd w:id="1966"/>
      <w:r>
        <w:rPr>
          <w:rFonts w:hint="eastAsia"/>
          <w:color w:val="auto"/>
          <w:highlight w:val="none"/>
        </w:rPr>
        <w:t>7）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提供）。</w:t>
      </w:r>
    </w:p>
    <w:p>
      <w:pPr>
        <w:pStyle w:val="43"/>
        <w:tabs>
          <w:tab w:val="left" w:pos="916"/>
        </w:tabs>
        <w:spacing w:line="355" w:lineRule="exact"/>
        <w:ind w:firstLine="440"/>
        <w:jc w:val="both"/>
        <w:rPr>
          <w:color w:val="auto"/>
          <w:highlight w:val="none"/>
        </w:rPr>
      </w:pPr>
      <w:bookmarkStart w:id="1967" w:name="bookmark1994"/>
      <w:r>
        <w:rPr>
          <w:rFonts w:hint="eastAsia"/>
          <w:color w:val="auto"/>
          <w:highlight w:val="none"/>
        </w:rPr>
        <w:t>（</w:t>
      </w:r>
      <w:bookmarkEnd w:id="1967"/>
      <w:r>
        <w:rPr>
          <w:rFonts w:hint="eastAsia"/>
          <w:color w:val="auto"/>
          <w:highlight w:val="none"/>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pPr>
        <w:pStyle w:val="43"/>
        <w:tabs>
          <w:tab w:val="left" w:pos="916"/>
        </w:tabs>
        <w:spacing w:line="355" w:lineRule="exact"/>
        <w:ind w:firstLine="440"/>
        <w:jc w:val="both"/>
        <w:rPr>
          <w:color w:val="auto"/>
          <w:highlight w:val="none"/>
        </w:rPr>
      </w:pPr>
      <w:bookmarkStart w:id="1968" w:name="bookmark1995"/>
      <w:r>
        <w:rPr>
          <w:rFonts w:hint="eastAsia"/>
          <w:color w:val="auto"/>
          <w:highlight w:val="none"/>
        </w:rPr>
        <w:t>（</w:t>
      </w:r>
      <w:bookmarkEnd w:id="1968"/>
      <w:r>
        <w:rPr>
          <w:rFonts w:hint="eastAsia"/>
          <w:color w:val="auto"/>
          <w:highlight w:val="none"/>
        </w:rPr>
        <w:t>9）</w:t>
      </w:r>
      <w:r>
        <w:rPr>
          <w:rFonts w:hint="eastAsia"/>
          <w:color w:val="auto"/>
          <w:highlight w:val="none"/>
        </w:rPr>
        <w:tab/>
      </w:r>
      <w:r>
        <w:rPr>
          <w:rFonts w:hint="eastAsia"/>
          <w:color w:val="auto"/>
          <w:highlight w:val="none"/>
        </w:rPr>
        <w:t>投标人应参照分类分项工程量清单计价表格式编制总价项目分类分项工程分解表,每个总价项目分类分项工程一份。</w:t>
      </w:r>
    </w:p>
    <w:p>
      <w:pPr>
        <w:pStyle w:val="43"/>
        <w:tabs>
          <w:tab w:val="left" w:pos="968"/>
        </w:tabs>
        <w:spacing w:line="355" w:lineRule="exact"/>
        <w:ind w:firstLine="440"/>
        <w:jc w:val="both"/>
        <w:rPr>
          <w:color w:val="auto"/>
          <w:highlight w:val="none"/>
        </w:rPr>
      </w:pPr>
      <w:bookmarkStart w:id="1969" w:name="bookmark1996"/>
      <w:r>
        <w:rPr>
          <w:rFonts w:hint="eastAsia"/>
          <w:color w:val="auto"/>
          <w:highlight w:val="none"/>
        </w:rPr>
        <w:t>（</w:t>
      </w:r>
      <w:bookmarkEnd w:id="1969"/>
      <w:r>
        <w:rPr>
          <w:rFonts w:hint="eastAsia"/>
          <w:color w:val="auto"/>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pPr>
        <w:pStyle w:val="43"/>
        <w:tabs>
          <w:tab w:val="left" w:pos="970"/>
        </w:tabs>
        <w:spacing w:after="260" w:line="355" w:lineRule="exact"/>
        <w:ind w:firstLine="440"/>
        <w:jc w:val="both"/>
        <w:rPr>
          <w:color w:val="auto"/>
          <w:highlight w:val="none"/>
        </w:rPr>
      </w:pPr>
      <w:bookmarkStart w:id="1970" w:name="bookmark1997"/>
      <w:r>
        <w:rPr>
          <w:rFonts w:hint="eastAsia"/>
          <w:color w:val="auto"/>
          <w:highlight w:val="none"/>
        </w:rPr>
        <w:t>（</w:t>
      </w:r>
      <w:bookmarkEnd w:id="1970"/>
      <w:r>
        <w:rPr>
          <w:rFonts w:hint="eastAsia"/>
          <w:color w:val="auto"/>
          <w:highlight w:val="none"/>
        </w:rPr>
        <w:t>11）人工费单价汇总表应按人工费单价计算表的内容、价格填写，并附相应的人工费单价计算表。</w:t>
      </w:r>
    </w:p>
    <w:p>
      <w:pPr>
        <w:pStyle w:val="4"/>
        <w:rPr>
          <w:rFonts w:ascii="宋体" w:hAnsi="宋体" w:eastAsia="宋体" w:cs="宋体"/>
          <w:color w:val="auto"/>
          <w:highlight w:val="none"/>
        </w:rPr>
      </w:pPr>
      <w:bookmarkStart w:id="1971" w:name="bookmark2000"/>
      <w:bookmarkEnd w:id="1971"/>
      <w:bookmarkStart w:id="1972" w:name="bookmark1998"/>
      <w:bookmarkStart w:id="1973" w:name="bookmark1999"/>
      <w:bookmarkStart w:id="1974" w:name="bookmark2001"/>
      <w:bookmarkStart w:id="1975" w:name="_Toc27429"/>
      <w:bookmarkStart w:id="1976" w:name="_Toc29118"/>
      <w:bookmarkStart w:id="1977" w:name="_Toc22503"/>
      <w:r>
        <w:rPr>
          <w:rFonts w:hint="eastAsia" w:ascii="宋体" w:hAnsi="宋体" w:eastAsia="宋体" w:cs="宋体"/>
          <w:color w:val="auto"/>
          <w:highlight w:val="none"/>
        </w:rPr>
        <w:t>3.工程量清单及控制价</w:t>
      </w:r>
      <w:bookmarkEnd w:id="1972"/>
      <w:bookmarkEnd w:id="1973"/>
      <w:bookmarkEnd w:id="1974"/>
      <w:bookmarkEnd w:id="1975"/>
      <w:bookmarkEnd w:id="1976"/>
      <w:bookmarkEnd w:id="1977"/>
    </w:p>
    <w:p>
      <w:pPr>
        <w:pStyle w:val="43"/>
        <w:spacing w:after="140" w:line="348" w:lineRule="exact"/>
        <w:ind w:firstLine="440"/>
        <w:jc w:val="both"/>
        <w:rPr>
          <w:color w:val="auto"/>
          <w:highlight w:val="none"/>
        </w:rPr>
        <w:sectPr>
          <w:footerReference r:id="rId21" w:type="default"/>
          <w:footerReference r:id="rId22" w:type="even"/>
          <w:pgSz w:w="11900" w:h="16832"/>
          <w:pgMar w:top="1440" w:right="1803" w:bottom="1440" w:left="1803" w:header="850" w:footer="850" w:gutter="0"/>
          <w:pgNumType w:fmt="numberInDash"/>
          <w:cols w:space="0" w:num="1"/>
          <w:docGrid w:linePitch="360" w:charSpace="0"/>
        </w:sectPr>
      </w:pPr>
      <w:r>
        <w:rPr>
          <w:rFonts w:hint="eastAsia"/>
          <w:color w:val="auto"/>
          <w:highlight w:val="none"/>
        </w:rPr>
        <w:t>招标人确定（或由当地财政部门审定）并按规定公布总价（招标控制价）、分类分项目工程量清单（含工程量数量）。</w:t>
      </w:r>
    </w:p>
    <w:p>
      <w:pPr>
        <w:pStyle w:val="4"/>
        <w:rPr>
          <w:rFonts w:ascii="宋体" w:hAnsi="宋体" w:eastAsia="宋体" w:cs="宋体"/>
          <w:color w:val="auto"/>
          <w:highlight w:val="none"/>
        </w:rPr>
      </w:pPr>
      <w:bookmarkStart w:id="1978" w:name="bookmark2002"/>
      <w:bookmarkEnd w:id="1978"/>
      <w:bookmarkStart w:id="1979" w:name="_Toc3619"/>
      <w:bookmarkStart w:id="1980" w:name="_Toc12473"/>
      <w:bookmarkStart w:id="1981" w:name="_Toc16477"/>
      <w:r>
        <w:rPr>
          <w:rFonts w:hint="eastAsia" w:ascii="宋体" w:hAnsi="宋体" w:eastAsia="宋体" w:cs="宋体"/>
          <w:color w:val="auto"/>
          <w:highlight w:val="none"/>
        </w:rPr>
        <w:t>4.招标人提供的工程量清单格式表</w:t>
      </w:r>
      <w:bookmarkEnd w:id="1979"/>
      <w:bookmarkEnd w:id="1980"/>
      <w:bookmarkEnd w:id="1981"/>
    </w:p>
    <w:p>
      <w:pPr>
        <w:pStyle w:val="61"/>
        <w:tabs>
          <w:tab w:val="left" w:pos="2295"/>
          <w:tab w:val="left" w:pos="6104"/>
        </w:tabs>
        <w:spacing w:after="1480"/>
        <w:ind w:firstLine="440"/>
        <w:rPr>
          <w:color w:val="auto"/>
          <w:sz w:val="32"/>
          <w:szCs w:val="32"/>
          <w:highlight w:val="none"/>
          <w:u w:val="single"/>
        </w:rPr>
      </w:pPr>
    </w:p>
    <w:p>
      <w:pPr>
        <w:pStyle w:val="61"/>
        <w:tabs>
          <w:tab w:val="left" w:pos="2295"/>
          <w:tab w:val="left" w:pos="6104"/>
        </w:tabs>
        <w:spacing w:after="1480"/>
        <w:ind w:firstLine="440"/>
        <w:rPr>
          <w:color w:val="auto"/>
          <w:sz w:val="32"/>
          <w:szCs w:val="32"/>
          <w:highlight w:val="none"/>
        </w:rPr>
      </w:pPr>
      <w:r>
        <w:rPr>
          <w:rFonts w:hint="eastAsia"/>
          <w:color w:val="auto"/>
          <w:sz w:val="32"/>
          <w:szCs w:val="32"/>
          <w:highlight w:val="none"/>
          <w:u w:val="single"/>
        </w:rPr>
        <w:tab/>
      </w:r>
      <w:r>
        <w:rPr>
          <w:rFonts w:hint="eastAsia"/>
          <w:color w:val="auto"/>
          <w:sz w:val="32"/>
          <w:szCs w:val="32"/>
          <w:highlight w:val="none"/>
        </w:rPr>
        <w:t>（项目名称）</w:t>
      </w:r>
      <w:r>
        <w:rPr>
          <w:rFonts w:hint="eastAsia"/>
          <w:color w:val="auto"/>
          <w:sz w:val="32"/>
          <w:szCs w:val="32"/>
          <w:highlight w:val="none"/>
          <w:u w:val="single"/>
        </w:rPr>
        <w:tab/>
      </w:r>
      <w:r>
        <w:rPr>
          <w:rFonts w:hint="eastAsia"/>
          <w:color w:val="auto"/>
          <w:sz w:val="32"/>
          <w:szCs w:val="32"/>
          <w:highlight w:val="none"/>
        </w:rPr>
        <w:t>（标段名称）</w:t>
      </w:r>
    </w:p>
    <w:p>
      <w:pPr>
        <w:jc w:val="center"/>
        <w:rPr>
          <w:rFonts w:ascii="宋体" w:hAnsi="宋体" w:cs="宋体"/>
          <w:b/>
          <w:bCs/>
          <w:color w:val="auto"/>
          <w:sz w:val="56"/>
          <w:szCs w:val="56"/>
          <w:highlight w:val="none"/>
          <w:lang w:eastAsia="zh-CN"/>
        </w:rPr>
      </w:pPr>
      <w:r>
        <w:rPr>
          <w:rFonts w:hint="eastAsia" w:ascii="宋体" w:hAnsi="宋体" w:cs="宋体"/>
          <w:b/>
          <w:bCs/>
          <w:color w:val="auto"/>
          <w:sz w:val="56"/>
          <w:szCs w:val="56"/>
          <w:highlight w:val="none"/>
          <w:lang w:eastAsia="zh-CN"/>
        </w:rPr>
        <w:t>工程量清单</w:t>
      </w:r>
    </w:p>
    <w:p>
      <w:pPr>
        <w:pStyle w:val="51"/>
        <w:rPr>
          <w:highlight w:val="none"/>
        </w:rPr>
      </w:pPr>
    </w:p>
    <w:p>
      <w:pPr>
        <w:pStyle w:val="57"/>
        <w:tabs>
          <w:tab w:val="left" w:pos="-1260"/>
        </w:tabs>
        <w:ind w:left="1594" w:leftChars="664" w:firstLine="950" w:firstLineChars="475"/>
        <w:rPr>
          <w:rFonts w:ascii="宋体" w:hAnsi="宋体" w:eastAsia="宋体" w:cs="宋体"/>
          <w:color w:val="auto"/>
          <w:highlight w:val="none"/>
          <w:lang w:eastAsia="zh-CN"/>
        </w:rPr>
      </w:pPr>
    </w:p>
    <w:p>
      <w:pPr>
        <w:pStyle w:val="57"/>
        <w:tabs>
          <w:tab w:val="left" w:pos="-1260"/>
        </w:tabs>
        <w:ind w:left="2577" w:leftChars="928" w:hanging="350" w:hangingChars="125"/>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（招标编号：</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w:t>
      </w:r>
    </w:p>
    <w:p>
      <w:pPr>
        <w:pStyle w:val="61"/>
        <w:tabs>
          <w:tab w:val="left" w:pos="2722"/>
          <w:tab w:val="left" w:pos="3810"/>
          <w:tab w:val="left" w:pos="4899"/>
        </w:tabs>
        <w:spacing w:after="0"/>
        <w:ind w:firstLine="480" w:firstLineChars="200"/>
        <w:rPr>
          <w:color w:val="auto"/>
          <w:highlight w:val="none"/>
        </w:rPr>
      </w:pPr>
    </w:p>
    <w:p>
      <w:pPr>
        <w:pStyle w:val="61"/>
        <w:tabs>
          <w:tab w:val="left" w:pos="2722"/>
          <w:tab w:val="left" w:pos="3810"/>
          <w:tab w:val="left" w:pos="4899"/>
        </w:tabs>
        <w:spacing w:after="0"/>
        <w:ind w:firstLine="480" w:firstLineChars="200"/>
        <w:rPr>
          <w:color w:val="auto"/>
          <w:highlight w:val="none"/>
        </w:rPr>
      </w:pPr>
    </w:p>
    <w:p>
      <w:pPr>
        <w:pStyle w:val="61"/>
        <w:tabs>
          <w:tab w:val="left" w:pos="2722"/>
          <w:tab w:val="left" w:pos="3810"/>
          <w:tab w:val="left" w:pos="4899"/>
        </w:tabs>
        <w:spacing w:after="0"/>
        <w:ind w:firstLine="480" w:firstLineChars="200"/>
        <w:rPr>
          <w:color w:val="auto"/>
          <w:highlight w:val="none"/>
        </w:rPr>
      </w:pPr>
    </w:p>
    <w:p>
      <w:pPr>
        <w:pStyle w:val="61"/>
        <w:tabs>
          <w:tab w:val="left" w:pos="2722"/>
          <w:tab w:val="left" w:pos="3810"/>
          <w:tab w:val="left" w:pos="4899"/>
        </w:tabs>
        <w:spacing w:after="0"/>
        <w:ind w:firstLine="480" w:firstLineChars="200"/>
        <w:rPr>
          <w:color w:val="auto"/>
          <w:highlight w:val="none"/>
        </w:rPr>
      </w:pPr>
    </w:p>
    <w:p>
      <w:pPr>
        <w:pStyle w:val="61"/>
        <w:tabs>
          <w:tab w:val="left" w:pos="2722"/>
          <w:tab w:val="left" w:pos="3810"/>
          <w:tab w:val="left" w:pos="4899"/>
        </w:tabs>
        <w:spacing w:after="0"/>
        <w:ind w:firstLine="480" w:firstLineChars="200"/>
        <w:rPr>
          <w:color w:val="auto"/>
          <w:highlight w:val="none"/>
        </w:rPr>
      </w:pPr>
    </w:p>
    <w:p>
      <w:pPr>
        <w:pStyle w:val="61"/>
        <w:tabs>
          <w:tab w:val="left" w:pos="2722"/>
          <w:tab w:val="left" w:pos="3810"/>
          <w:tab w:val="left" w:pos="4899"/>
        </w:tabs>
        <w:spacing w:after="0"/>
        <w:ind w:firstLine="480" w:firstLineChars="200"/>
        <w:rPr>
          <w:color w:val="auto"/>
          <w:highlight w:val="none"/>
        </w:rPr>
      </w:pPr>
    </w:p>
    <w:p>
      <w:pPr>
        <w:pStyle w:val="61"/>
        <w:tabs>
          <w:tab w:val="left" w:pos="2722"/>
          <w:tab w:val="left" w:pos="3810"/>
          <w:tab w:val="left" w:pos="4899"/>
        </w:tabs>
        <w:spacing w:after="0"/>
        <w:ind w:firstLine="480" w:firstLineChars="200"/>
        <w:rPr>
          <w:color w:val="auto"/>
          <w:highlight w:val="none"/>
        </w:rPr>
      </w:pPr>
    </w:p>
    <w:p>
      <w:pPr>
        <w:pStyle w:val="61"/>
        <w:tabs>
          <w:tab w:val="left" w:pos="2722"/>
          <w:tab w:val="left" w:pos="3810"/>
          <w:tab w:val="left" w:pos="4899"/>
        </w:tabs>
        <w:spacing w:after="0"/>
        <w:ind w:firstLine="720" w:firstLineChars="300"/>
        <w:rPr>
          <w:color w:val="auto"/>
          <w:highlight w:val="none"/>
          <w:lang w:val="en-US"/>
        </w:rPr>
      </w:pPr>
      <w:r>
        <w:rPr>
          <w:rFonts w:hint="eastAsia"/>
          <w:color w:val="auto"/>
          <w:highlight w:val="none"/>
        </w:rPr>
        <w:t>招   标  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lang w:val="en-US"/>
        </w:rPr>
        <w:t>（盖单位公章）</w:t>
      </w:r>
    </w:p>
    <w:p>
      <w:pPr>
        <w:pStyle w:val="61"/>
        <w:tabs>
          <w:tab w:val="left" w:pos="2722"/>
          <w:tab w:val="left" w:pos="3810"/>
          <w:tab w:val="left" w:pos="4899"/>
        </w:tabs>
        <w:spacing w:after="0"/>
        <w:ind w:firstLine="720" w:firstLineChars="300"/>
        <w:rPr>
          <w:color w:val="auto"/>
          <w:highlight w:val="none"/>
          <w:lang w:val="en-US"/>
        </w:rPr>
      </w:pPr>
    </w:p>
    <w:p>
      <w:pPr>
        <w:pStyle w:val="61"/>
        <w:tabs>
          <w:tab w:val="left" w:pos="2722"/>
          <w:tab w:val="left" w:pos="3810"/>
          <w:tab w:val="left" w:pos="4899"/>
        </w:tabs>
        <w:spacing w:after="0"/>
        <w:ind w:left="240" w:leftChars="100" w:firstLine="480" w:firstLineChars="200"/>
        <w:rPr>
          <w:color w:val="auto"/>
          <w:highlight w:val="none"/>
          <w:lang w:val="en-US"/>
        </w:rPr>
      </w:pPr>
      <w:r>
        <w:rPr>
          <w:rFonts w:hint="eastAsia"/>
          <w:color w:val="auto"/>
          <w:highlight w:val="none"/>
        </w:rPr>
        <w:t>招标人法定代表人：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lang w:val="en-US"/>
        </w:rPr>
        <w:t>（签字）</w:t>
      </w:r>
    </w:p>
    <w:p>
      <w:pPr>
        <w:pStyle w:val="61"/>
        <w:tabs>
          <w:tab w:val="left" w:pos="2722"/>
          <w:tab w:val="left" w:pos="3810"/>
          <w:tab w:val="left" w:pos="4899"/>
        </w:tabs>
        <w:spacing w:after="0"/>
        <w:ind w:left="240" w:leftChars="100" w:firstLine="480" w:firstLineChars="200"/>
        <w:rPr>
          <w:color w:val="auto"/>
          <w:highlight w:val="none"/>
        </w:rPr>
      </w:pPr>
    </w:p>
    <w:p>
      <w:pPr>
        <w:pStyle w:val="61"/>
        <w:tabs>
          <w:tab w:val="left" w:pos="2722"/>
          <w:tab w:val="left" w:pos="3810"/>
          <w:tab w:val="left" w:pos="4899"/>
        </w:tabs>
        <w:spacing w:after="0"/>
        <w:ind w:left="240" w:leftChars="100" w:firstLine="480" w:firstLineChars="200"/>
        <w:rPr>
          <w:color w:val="auto"/>
          <w:highlight w:val="none"/>
        </w:rPr>
      </w:pPr>
      <w:r>
        <w:rPr>
          <w:rFonts w:hint="eastAsia"/>
          <w:color w:val="auto"/>
          <w:highlight w:val="none"/>
        </w:rPr>
        <w:t>代 理 机 构：</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（盖单位公章）</w:t>
      </w:r>
    </w:p>
    <w:p>
      <w:pPr>
        <w:pStyle w:val="61"/>
        <w:tabs>
          <w:tab w:val="left" w:pos="2722"/>
          <w:tab w:val="left" w:pos="3810"/>
          <w:tab w:val="left" w:pos="4899"/>
        </w:tabs>
        <w:spacing w:after="0"/>
        <w:ind w:left="240" w:leftChars="100" w:firstLine="480" w:firstLineChars="200"/>
        <w:rPr>
          <w:color w:val="auto"/>
          <w:highlight w:val="none"/>
        </w:rPr>
      </w:pPr>
    </w:p>
    <w:p>
      <w:pPr>
        <w:pStyle w:val="61"/>
        <w:tabs>
          <w:tab w:val="left" w:pos="2722"/>
          <w:tab w:val="left" w:pos="3810"/>
          <w:tab w:val="left" w:pos="4899"/>
        </w:tabs>
        <w:spacing w:after="0"/>
        <w:ind w:left="240" w:leftChars="100" w:firstLine="480" w:firstLineChars="200"/>
        <w:rPr>
          <w:color w:val="auto"/>
          <w:highlight w:val="none"/>
        </w:rPr>
      </w:pPr>
      <w:r>
        <w:rPr>
          <w:rFonts w:hint="eastAsia"/>
          <w:color w:val="auto"/>
          <w:highlight w:val="none"/>
        </w:rPr>
        <w:t>编 制 时 间：</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rPr>
          <w:rFonts w:ascii="宋体" w:hAnsi="宋体" w:cs="宋体"/>
          <w:color w:val="auto"/>
          <w:highlight w:val="none"/>
          <w:lang w:eastAsia="zh-CN"/>
        </w:rPr>
      </w:pPr>
      <w:bookmarkStart w:id="1982" w:name="bookmark2003"/>
      <w:bookmarkStart w:id="1983" w:name="bookmark2004"/>
      <w:bookmarkStart w:id="1984" w:name="bookmark2005"/>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jc w:val="center"/>
        <w:rPr>
          <w:rFonts w:ascii="宋体" w:hAnsi="宋体" w:cs="宋体"/>
          <w:b/>
          <w:color w:val="auto"/>
          <w:highlight w:val="none"/>
          <w:lang w:eastAsia="zh-CN"/>
        </w:rPr>
      </w:pPr>
      <w:r>
        <w:rPr>
          <w:rFonts w:hint="eastAsia" w:ascii="宋体" w:hAnsi="宋体" w:cs="宋体"/>
          <w:b/>
          <w:color w:val="auto"/>
          <w:highlight w:val="none"/>
          <w:lang w:eastAsia="zh-CN"/>
        </w:rPr>
        <w:t>填表须知</w:t>
      </w:r>
      <w:bookmarkEnd w:id="1982"/>
      <w:bookmarkEnd w:id="1983"/>
      <w:bookmarkEnd w:id="1984"/>
    </w:p>
    <w:p>
      <w:pPr>
        <w:jc w:val="center"/>
        <w:rPr>
          <w:rFonts w:ascii="宋体" w:hAnsi="宋体" w:cs="宋体"/>
          <w:b/>
          <w:color w:val="auto"/>
          <w:highlight w:val="none"/>
          <w:lang w:eastAsia="zh-CN"/>
        </w:rPr>
      </w:pPr>
    </w:p>
    <w:p>
      <w:pPr>
        <w:pStyle w:val="43"/>
        <w:tabs>
          <w:tab w:val="left" w:pos="742"/>
        </w:tabs>
        <w:spacing w:after="200"/>
        <w:ind w:firstLine="480" w:firstLineChars="200"/>
        <w:rPr>
          <w:color w:val="auto"/>
          <w:szCs w:val="24"/>
          <w:highlight w:val="none"/>
        </w:rPr>
      </w:pPr>
      <w:bookmarkStart w:id="1985" w:name="bookmark2006"/>
      <w:bookmarkEnd w:id="1985"/>
      <w:r>
        <w:rPr>
          <w:rFonts w:hint="eastAsia"/>
          <w:color w:val="auto"/>
          <w:szCs w:val="24"/>
          <w:highlight w:val="none"/>
          <w:lang w:val="en-US"/>
        </w:rPr>
        <w:t>1.</w:t>
      </w:r>
      <w:r>
        <w:rPr>
          <w:rFonts w:hint="eastAsia"/>
          <w:color w:val="auto"/>
          <w:szCs w:val="24"/>
          <w:highlight w:val="none"/>
        </w:rPr>
        <w:t>工程量清单及其计价格式中所有要求盖章、签字的地方，必须由规定的单位和人员盖章、签字。</w:t>
      </w:r>
    </w:p>
    <w:p>
      <w:pPr>
        <w:pStyle w:val="43"/>
        <w:tabs>
          <w:tab w:val="left" w:pos="734"/>
        </w:tabs>
        <w:spacing w:after="200"/>
        <w:ind w:firstLine="480" w:firstLineChars="200"/>
        <w:rPr>
          <w:color w:val="auto"/>
          <w:szCs w:val="24"/>
          <w:highlight w:val="none"/>
        </w:rPr>
      </w:pPr>
      <w:bookmarkStart w:id="1986" w:name="bookmark2007"/>
      <w:bookmarkEnd w:id="1986"/>
      <w:r>
        <w:rPr>
          <w:rFonts w:hint="eastAsia"/>
          <w:color w:val="auto"/>
          <w:szCs w:val="24"/>
          <w:highlight w:val="none"/>
          <w:lang w:val="en-US"/>
        </w:rPr>
        <w:t>2.</w:t>
      </w:r>
      <w:r>
        <w:rPr>
          <w:rFonts w:hint="eastAsia"/>
          <w:color w:val="auto"/>
          <w:szCs w:val="24"/>
          <w:highlight w:val="none"/>
        </w:rPr>
        <w:t>工程量清单及其计价格式中的任何内容不得随意删除或涂改。</w:t>
      </w:r>
    </w:p>
    <w:p>
      <w:pPr>
        <w:pStyle w:val="43"/>
        <w:tabs>
          <w:tab w:val="left" w:pos="747"/>
        </w:tabs>
        <w:spacing w:after="200"/>
        <w:ind w:firstLine="480" w:firstLineChars="200"/>
        <w:jc w:val="both"/>
        <w:rPr>
          <w:color w:val="auto"/>
          <w:szCs w:val="24"/>
          <w:highlight w:val="none"/>
        </w:rPr>
      </w:pPr>
      <w:bookmarkStart w:id="1987" w:name="bookmark2008"/>
      <w:bookmarkEnd w:id="1987"/>
      <w:r>
        <w:rPr>
          <w:rFonts w:hint="eastAsia"/>
          <w:color w:val="auto"/>
          <w:szCs w:val="24"/>
          <w:highlight w:val="none"/>
          <w:lang w:val="en-US"/>
        </w:rPr>
        <w:t>3.</w:t>
      </w:r>
      <w:r>
        <w:rPr>
          <w:rFonts w:hint="eastAsia"/>
          <w:color w:val="auto"/>
          <w:szCs w:val="24"/>
          <w:highlight w:val="none"/>
        </w:rPr>
        <w:t>工程量清单计价格式中列明的所有需要填报的单价和合价，投标人均应填报，未填报的单价和合价，视为此项费用已包含在工程量清单的其他单价和合价中。</w:t>
      </w:r>
    </w:p>
    <w:p>
      <w:pPr>
        <w:pStyle w:val="43"/>
        <w:tabs>
          <w:tab w:val="left" w:pos="739"/>
        </w:tabs>
        <w:spacing w:after="200"/>
        <w:ind w:firstLine="480" w:firstLineChars="200"/>
        <w:rPr>
          <w:color w:val="auto"/>
          <w:szCs w:val="24"/>
          <w:highlight w:val="none"/>
        </w:rPr>
        <w:sectPr>
          <w:pgSz w:w="11900" w:h="16832"/>
          <w:pgMar w:top="1440" w:right="1803" w:bottom="1440" w:left="1803" w:header="850" w:footer="850" w:gutter="0"/>
          <w:pgNumType w:fmt="numberInDash"/>
          <w:cols w:space="0" w:num="1"/>
          <w:docGrid w:linePitch="360" w:charSpace="0"/>
        </w:sectPr>
      </w:pPr>
      <w:bookmarkStart w:id="1988" w:name="bookmark2009"/>
      <w:bookmarkEnd w:id="1988"/>
      <w:r>
        <w:rPr>
          <w:rFonts w:hint="eastAsia"/>
          <w:color w:val="auto"/>
          <w:szCs w:val="24"/>
          <w:highlight w:val="none"/>
          <w:lang w:val="en-US"/>
        </w:rPr>
        <w:t>4.</w:t>
      </w:r>
      <w:r>
        <w:rPr>
          <w:rFonts w:hint="eastAsia"/>
          <w:color w:val="auto"/>
          <w:szCs w:val="24"/>
          <w:highlight w:val="none"/>
        </w:rPr>
        <w:t>投标金额（价格）均应以人民币（元）表示。</w:t>
      </w:r>
    </w:p>
    <w:p>
      <w:pPr>
        <w:jc w:val="center"/>
        <w:rPr>
          <w:rFonts w:ascii="宋体" w:hAnsi="宋体" w:cs="宋体"/>
          <w:color w:val="auto"/>
          <w:sz w:val="28"/>
          <w:szCs w:val="28"/>
          <w:highlight w:val="none"/>
          <w:lang w:eastAsia="zh-CN"/>
        </w:rPr>
      </w:pPr>
      <w:bookmarkStart w:id="1989" w:name="bookmark2013"/>
      <w:bookmarkStart w:id="1990" w:name="bookmark2014"/>
      <w:bookmarkStart w:id="1991" w:name="bookmark2015"/>
      <w:r>
        <w:rPr>
          <w:rFonts w:hint="eastAsia" w:ascii="宋体" w:hAnsi="宋体" w:cs="宋体"/>
          <w:color w:val="auto"/>
          <w:sz w:val="28"/>
          <w:szCs w:val="28"/>
          <w:highlight w:val="none"/>
          <w:lang w:eastAsia="zh-CN"/>
        </w:rPr>
        <w:t>总说明</w:t>
      </w:r>
    </w:p>
    <w:p>
      <w:pPr>
        <w:spacing w:beforeLines="100" w:afterLines="100"/>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招标编号：</w:t>
      </w:r>
    </w:p>
    <w:p>
      <w:pPr>
        <w:spacing w:beforeLines="100" w:afterLines="100"/>
        <w:rPr>
          <w:rFonts w:ascii="宋体" w:hAnsi="宋体" w:cs="宋体"/>
          <w:color w:val="auto"/>
          <w:sz w:val="20"/>
          <w:szCs w:val="20"/>
          <w:highlight w:val="none"/>
          <w:lang w:eastAsia="zh-CN"/>
        </w:rPr>
      </w:pPr>
      <w:r>
        <w:rPr>
          <w:rFonts w:ascii="宋体" w:hAnsi="宋体" w:cs="宋体"/>
          <w:color w:val="auto"/>
          <w:sz w:val="20"/>
          <w:szCs w:val="20"/>
          <w:highlight w:val="none"/>
          <w:lang w:eastAsia="zh-CN" w:bidi="ar-SA"/>
        </w:rPr>
        <mc:AlternateContent>
          <mc:Choice Requires="wps">
            <w:drawing>
              <wp:anchor distT="0" distB="0" distL="114300" distR="114300" simplePos="0" relativeHeight="251669504" behindDoc="0" locked="0" layoutInCell="1" allowOverlap="1">
                <wp:simplePos x="0" y="0"/>
                <wp:positionH relativeFrom="column">
                  <wp:posOffset>20320</wp:posOffset>
                </wp:positionH>
                <wp:positionV relativeFrom="paragraph">
                  <wp:posOffset>258445</wp:posOffset>
                </wp:positionV>
                <wp:extent cx="5781675" cy="6278880"/>
                <wp:effectExtent l="4445" t="4445" r="5080" b="22225"/>
                <wp:wrapNone/>
                <wp:docPr id="2" name="文本框 20"/>
                <wp:cNvGraphicFramePr/>
                <a:graphic xmlns:a="http://schemas.openxmlformats.org/drawingml/2006/main">
                  <a:graphicData uri="http://schemas.microsoft.com/office/word/2010/wordprocessingShape">
                    <wps:wsp>
                      <wps:cNvSpPr txBox="1"/>
                      <wps:spPr>
                        <a:xfrm>
                          <a:off x="0" y="0"/>
                          <a:ext cx="5781675" cy="6278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vert="horz" anchor="t" upright="1"/>
                    </wps:wsp>
                  </a:graphicData>
                </a:graphic>
              </wp:anchor>
            </w:drawing>
          </mc:Choice>
          <mc:Fallback>
            <w:pict>
              <v:shape id="文本框 20" o:spid="_x0000_s1026" o:spt="202" type="#_x0000_t202" style="position:absolute;left:0pt;margin-left:1.6pt;margin-top:20.35pt;height:494.4pt;width:455.25pt;z-index:251669504;mso-width-relative:page;mso-height-relative:page;" fillcolor="#FFFFFF" filled="t" stroked="t" coordsize="21600,21600" o:gfxdata="UEsDBAoAAAAAAIdO4kAAAAAAAAAAAAAAAAAEAAAAZHJzL1BLAwQUAAAACACHTuJA1RbabdkAAAAJ&#10;AQAADwAAAGRycy9kb3ducmV2LnhtbE2Py07DMBBF90j8gzVIbBC1k5S2CXG6QALBDgpqt248TSL8&#10;CLablr9nWMFuRvfozpl6fbaGTRji4J2EbCaAoWu9Hlwn4eP98XYFLCbltDLeoYRvjLBuLi9qVWl/&#10;cm84bVLHqMTFSknoUxorzmPbo1Vx5kd0lB18sCrRGjqugzpRuTU8F2LBrRocXejViA89tp+bo5Ww&#10;mj9Pu/hSvG7bxcGU6WY5PX0FKa+vMnEPLOE5/cHwq0/q0JDT3h+djsxIKHICJczFEhjFZVbQsCdO&#10;5OUd8Kbm/z9ofgBQSwMEFAAAAAgAh07iQIeZYnYiAgAAXQQAAA4AAABkcnMvZTJvRG9jLnhtbK1U&#10;Ta7TMBDeI3EHy3uaNlJ/qJo+CUrZIEB6cADXniSW/CfbbVIOADdgxYY95+o5GDulr+/BoguySMae&#10;8TfzfTPO6q7XihzAB2lNRSejMSVguBXSNBX9/Gn7YkFJiMwIpqyBih4h0Lv182erzi2htK1VAjxB&#10;EBOWnatoG6NbFkXgLWgWRtaBQWdtvWYRl74phGcdomtVlOPxrOisF85bDiHg7mZw0jOivwXQ1rXk&#10;sLF8r8HEAdWDYhEphVa6QNe52roGHj/UdYBIVEWRacxvTIL2Lr2L9YotG89cK/m5BHZLCU84aSYN&#10;Jr1AbVhkZO/lX1Bacm+DreOIW10MRLIiyGIyfqLNfcscZC4odXAX0cP/g+XvDx89kaKiJSWGaWz4&#10;6fu3049fp59fSZn16VxYYti9w8DYv7I9Tk3SLe0H3Ey0+9rr9EVCBP2o7vGiLvSRcNyczheT2XxK&#10;CUffrJwvFouMXzwcdz7Et2A1SUZFPbYvq8oO70LElBj6JyRlC1ZJsZVK5YVvdq+VJweGrd7mJ1WJ&#10;Rx6FKUO6ir6clqkQhvNb49ygqR1qEEyT8z06Ea6Bx/n5F3AqbMNCOxSQEYbp0jKCz3PWAhNvjCDx&#10;6FBng9eLpmI0CEoU4G1MVo6MTKpbIpGdMok95Fk/q/TQmWTFftcjaDJ3Vhyxi3j7Ud3W+i+UMMPR&#10;qChqsHdeNi16cnuLdACnLkt4viFprK/XaF//Fd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UW&#10;2m3ZAAAACQEAAA8AAAAAAAAAAQAgAAAAIgAAAGRycy9kb3ducmV2LnhtbFBLAQIUABQAAAAIAIdO&#10;4kCHmWJ2IgIAAF0EAAAOAAAAAAAAAAEAIAAAACgBAABkcnMvZTJvRG9jLnhtbFBLBQYAAAAABgAG&#10;AFkBAAC8BQAAAAA=&#10;">
                <v:fill on="t" focussize="0,0"/>
                <v:stroke color="#000000" joinstyle="miter"/>
                <v:imagedata o:title=""/>
                <o:lock v:ext="edit" aspectratio="f"/>
                <v:textbox>
                  <w:txbxContent>
                    <w:p/>
                  </w:txbxContent>
                </v:textbox>
              </v:shape>
            </w:pict>
          </mc:Fallback>
        </mc:AlternateContent>
      </w:r>
      <w:r>
        <w:rPr>
          <w:rFonts w:hint="eastAsia" w:ascii="宋体" w:hAnsi="宋体" w:cs="宋体"/>
          <w:color w:val="auto"/>
          <w:sz w:val="20"/>
          <w:szCs w:val="20"/>
          <w:highlight w:val="none"/>
          <w:lang w:eastAsia="zh-CN"/>
        </w:rPr>
        <w:t>工程名称：（招标项目名称）第页  共页</w:t>
      </w:r>
    </w:p>
    <w:p>
      <w:pPr>
        <w:pStyle w:val="41"/>
        <w:keepNext/>
        <w:keepLines/>
        <w:spacing w:beforeLines="100" w:afterLines="100"/>
        <w:jc w:val="both"/>
        <w:rPr>
          <w:color w:val="auto"/>
          <w:sz w:val="20"/>
          <w:szCs w:val="20"/>
          <w:highlight w:val="none"/>
          <w:lang w:val="en-US"/>
        </w:rPr>
        <w:sectPr>
          <w:pgSz w:w="11900" w:h="16832"/>
          <w:pgMar w:top="1440" w:right="1803" w:bottom="1440" w:left="1803" w:header="850" w:footer="850" w:gutter="0"/>
          <w:pgNumType w:fmt="numberInDash"/>
          <w:cols w:space="0" w:num="1"/>
          <w:docGrid w:linePitch="360" w:charSpace="0"/>
        </w:sectPr>
      </w:pPr>
    </w:p>
    <w:p>
      <w:pPr>
        <w:jc w:val="center"/>
        <w:rPr>
          <w:rFonts w:ascii="宋体" w:hAnsi="宋体" w:cs="宋体"/>
          <w:color w:val="auto"/>
          <w:highlight w:val="none"/>
          <w:lang w:eastAsia="zh-CN"/>
        </w:rPr>
      </w:pPr>
      <w:r>
        <w:rPr>
          <w:rFonts w:hint="eastAsia" w:ascii="宋体" w:hAnsi="宋体" w:cs="宋体"/>
          <w:color w:val="auto"/>
          <w:highlight w:val="none"/>
          <w:lang w:eastAsia="zh-CN"/>
        </w:rPr>
        <w:t>分类分项工程量清单</w:t>
      </w:r>
      <w:bookmarkEnd w:id="1989"/>
      <w:bookmarkEnd w:id="1990"/>
      <w:bookmarkEnd w:id="1991"/>
    </w:p>
    <w:p>
      <w:pPr>
        <w:pStyle w:val="43"/>
        <w:spacing w:after="80" w:line="240" w:lineRule="auto"/>
        <w:ind w:firstLine="0"/>
        <w:rPr>
          <w:color w:val="auto"/>
          <w:sz w:val="20"/>
          <w:highlight w:val="none"/>
        </w:rPr>
      </w:pPr>
      <w:r>
        <w:rPr>
          <w:rFonts w:hint="eastAsia"/>
          <w:color w:val="auto"/>
          <w:sz w:val="20"/>
          <w:highlight w:val="none"/>
        </w:rPr>
        <w:t>招标编号:</w:t>
      </w:r>
    </w:p>
    <w:tbl>
      <w:tblPr>
        <w:tblStyle w:val="29"/>
        <w:tblpPr w:leftFromText="180" w:rightFromText="180" w:vertAnchor="text" w:horzAnchor="page" w:tblpXSpec="center" w:tblpY="749"/>
        <w:tblOverlap w:val="never"/>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55"/>
        <w:gridCol w:w="1166"/>
        <w:gridCol w:w="1069"/>
        <w:gridCol w:w="945"/>
        <w:gridCol w:w="1155"/>
        <w:gridCol w:w="780"/>
        <w:gridCol w:w="103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序号</w:t>
            </w:r>
          </w:p>
        </w:tc>
        <w:tc>
          <w:tcPr>
            <w:tcW w:w="85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项目编号</w:t>
            </w: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项目名称</w:t>
            </w:r>
          </w:p>
        </w:tc>
        <w:tc>
          <w:tcPr>
            <w:tcW w:w="1069"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计量单位</w:t>
            </w:r>
          </w:p>
        </w:tc>
        <w:tc>
          <w:tcPr>
            <w:tcW w:w="94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工程数量</w:t>
            </w:r>
          </w:p>
        </w:tc>
        <w:tc>
          <w:tcPr>
            <w:tcW w:w="115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综合单价（元）</w:t>
            </w:r>
          </w:p>
        </w:tc>
        <w:tc>
          <w:tcPr>
            <w:tcW w:w="780"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合价（元）</w:t>
            </w:r>
          </w:p>
        </w:tc>
        <w:tc>
          <w:tcPr>
            <w:tcW w:w="10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主要技术条款编码</w:t>
            </w:r>
          </w:p>
        </w:tc>
        <w:tc>
          <w:tcPr>
            <w:tcW w:w="728"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1</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一级xx项目</w:t>
            </w: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1.1</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二级xx项目</w:t>
            </w: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1.1.1</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三级xx项目</w:t>
            </w: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p>
        </w:tc>
        <w:tc>
          <w:tcPr>
            <w:tcW w:w="85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50xxxxx</w:t>
            </w: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最末一级项目</w:t>
            </w: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1.1.2</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2</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一级xx项目</w:t>
            </w: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2.1</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二级xx项目</w:t>
            </w: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2.1.1</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三级xx项目</w:t>
            </w: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2.1.2</w:t>
            </w: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20"/>
                <w:szCs w:val="20"/>
                <w:highlight w:val="none"/>
                <w:lang w:eastAsia="zh-CN"/>
              </w:rPr>
            </w:pPr>
          </w:p>
        </w:tc>
        <w:tc>
          <w:tcPr>
            <w:tcW w:w="855" w:type="dxa"/>
            <w:vAlign w:val="center"/>
          </w:tcPr>
          <w:p>
            <w:pPr>
              <w:jc w:val="center"/>
              <w:rPr>
                <w:rFonts w:ascii="宋体" w:hAnsi="宋体" w:cs="宋体"/>
                <w:color w:val="auto"/>
                <w:sz w:val="20"/>
                <w:szCs w:val="20"/>
                <w:highlight w:val="none"/>
                <w:lang w:eastAsia="zh-CN"/>
              </w:rPr>
            </w:pPr>
          </w:p>
        </w:tc>
        <w:tc>
          <w:tcPr>
            <w:tcW w:w="1166" w:type="dxa"/>
            <w:vAlign w:val="center"/>
          </w:tcPr>
          <w:p>
            <w:pPr>
              <w:jc w:val="center"/>
              <w:rPr>
                <w:rFonts w:ascii="宋体" w:hAnsi="宋体" w:cs="宋体"/>
                <w:color w:val="auto"/>
                <w:sz w:val="20"/>
                <w:szCs w:val="20"/>
                <w:highlight w:val="none"/>
                <w:lang w:eastAsia="zh-CN"/>
              </w:rPr>
            </w:pPr>
          </w:p>
        </w:tc>
        <w:tc>
          <w:tcPr>
            <w:tcW w:w="1069" w:type="dxa"/>
            <w:vAlign w:val="center"/>
          </w:tcPr>
          <w:p>
            <w:pPr>
              <w:jc w:val="center"/>
              <w:rPr>
                <w:rFonts w:ascii="宋体" w:hAnsi="宋体" w:cs="宋体"/>
                <w:color w:val="auto"/>
                <w:sz w:val="20"/>
                <w:szCs w:val="20"/>
                <w:highlight w:val="none"/>
                <w:lang w:eastAsia="zh-CN"/>
              </w:rPr>
            </w:pPr>
          </w:p>
        </w:tc>
        <w:tc>
          <w:tcPr>
            <w:tcW w:w="945" w:type="dxa"/>
            <w:vAlign w:val="center"/>
          </w:tcPr>
          <w:p>
            <w:pPr>
              <w:jc w:val="center"/>
              <w:rPr>
                <w:rFonts w:ascii="宋体" w:hAnsi="宋体" w:cs="宋体"/>
                <w:color w:val="auto"/>
                <w:sz w:val="20"/>
                <w:szCs w:val="20"/>
                <w:highlight w:val="none"/>
                <w:lang w:eastAsia="zh-CN"/>
              </w:rPr>
            </w:pPr>
          </w:p>
        </w:tc>
        <w:tc>
          <w:tcPr>
            <w:tcW w:w="1155" w:type="dxa"/>
            <w:vAlign w:val="center"/>
          </w:tcPr>
          <w:p>
            <w:pPr>
              <w:jc w:val="center"/>
              <w:rPr>
                <w:rFonts w:ascii="宋体" w:hAnsi="宋体" w:cs="宋体"/>
                <w:color w:val="auto"/>
                <w:sz w:val="20"/>
                <w:szCs w:val="20"/>
                <w:highlight w:val="none"/>
                <w:lang w:eastAsia="zh-CN"/>
              </w:rPr>
            </w:pPr>
          </w:p>
        </w:tc>
        <w:tc>
          <w:tcPr>
            <w:tcW w:w="780" w:type="dxa"/>
            <w:vAlign w:val="center"/>
          </w:tcPr>
          <w:p>
            <w:pPr>
              <w:jc w:val="center"/>
              <w:rPr>
                <w:rFonts w:ascii="宋体" w:hAnsi="宋体" w:cs="宋体"/>
                <w:color w:val="auto"/>
                <w:sz w:val="20"/>
                <w:szCs w:val="20"/>
                <w:highlight w:val="none"/>
                <w:lang w:eastAsia="zh-CN"/>
              </w:rPr>
            </w:pPr>
          </w:p>
        </w:tc>
        <w:tc>
          <w:tcPr>
            <w:tcW w:w="1035" w:type="dxa"/>
            <w:vAlign w:val="center"/>
          </w:tcPr>
          <w:p>
            <w:pPr>
              <w:jc w:val="center"/>
              <w:rPr>
                <w:rFonts w:ascii="宋体" w:hAnsi="宋体" w:cs="宋体"/>
                <w:color w:val="auto"/>
                <w:sz w:val="20"/>
                <w:szCs w:val="20"/>
                <w:highlight w:val="none"/>
                <w:lang w:eastAsia="zh-CN"/>
              </w:rPr>
            </w:pPr>
          </w:p>
        </w:tc>
        <w:tc>
          <w:tcPr>
            <w:tcW w:w="728" w:type="dxa"/>
            <w:vAlign w:val="center"/>
          </w:tcPr>
          <w:p>
            <w:pPr>
              <w:jc w:val="center"/>
              <w:rPr>
                <w:rFonts w:ascii="宋体" w:hAnsi="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jc w:val="center"/>
              <w:rPr>
                <w:rFonts w:ascii="宋体" w:hAnsi="宋体" w:cs="宋体"/>
                <w:color w:val="auto"/>
                <w:sz w:val="18"/>
                <w:szCs w:val="18"/>
                <w:highlight w:val="none"/>
                <w:lang w:eastAsia="zh-CN"/>
              </w:rPr>
            </w:pPr>
          </w:p>
        </w:tc>
        <w:tc>
          <w:tcPr>
            <w:tcW w:w="855" w:type="dxa"/>
            <w:vAlign w:val="center"/>
          </w:tcPr>
          <w:p>
            <w:pPr>
              <w:jc w:val="center"/>
              <w:rPr>
                <w:rFonts w:ascii="宋体" w:hAnsi="宋体" w:cs="宋体"/>
                <w:color w:val="auto"/>
                <w:sz w:val="18"/>
                <w:szCs w:val="18"/>
                <w:highlight w:val="none"/>
                <w:lang w:eastAsia="zh-CN"/>
              </w:rPr>
            </w:pPr>
          </w:p>
        </w:tc>
        <w:tc>
          <w:tcPr>
            <w:tcW w:w="1166" w:type="dxa"/>
            <w:vAlign w:val="center"/>
          </w:tcPr>
          <w:p>
            <w:pPr>
              <w:jc w:val="center"/>
              <w:rPr>
                <w:rFonts w:ascii="宋体" w:hAnsi="宋体" w:cs="宋体"/>
                <w:color w:val="auto"/>
                <w:sz w:val="18"/>
                <w:szCs w:val="18"/>
                <w:highlight w:val="none"/>
                <w:lang w:eastAsia="zh-CN"/>
              </w:rPr>
            </w:pPr>
          </w:p>
        </w:tc>
        <w:tc>
          <w:tcPr>
            <w:tcW w:w="1069" w:type="dxa"/>
            <w:vAlign w:val="center"/>
          </w:tcPr>
          <w:p>
            <w:pPr>
              <w:jc w:val="center"/>
              <w:rPr>
                <w:rFonts w:ascii="宋体" w:hAnsi="宋体" w:cs="宋体"/>
                <w:color w:val="auto"/>
                <w:sz w:val="18"/>
                <w:szCs w:val="18"/>
                <w:highlight w:val="none"/>
                <w:lang w:eastAsia="zh-CN"/>
              </w:rPr>
            </w:pPr>
          </w:p>
        </w:tc>
        <w:tc>
          <w:tcPr>
            <w:tcW w:w="945" w:type="dxa"/>
            <w:vAlign w:val="center"/>
          </w:tcPr>
          <w:p>
            <w:pPr>
              <w:jc w:val="center"/>
              <w:rPr>
                <w:rFonts w:ascii="宋体" w:hAnsi="宋体" w:cs="宋体"/>
                <w:color w:val="auto"/>
                <w:sz w:val="18"/>
                <w:szCs w:val="18"/>
                <w:highlight w:val="none"/>
                <w:lang w:eastAsia="zh-CN"/>
              </w:rPr>
            </w:pPr>
          </w:p>
        </w:tc>
        <w:tc>
          <w:tcPr>
            <w:tcW w:w="1155" w:type="dxa"/>
            <w:vAlign w:val="center"/>
          </w:tcPr>
          <w:p>
            <w:pPr>
              <w:jc w:val="center"/>
              <w:rPr>
                <w:rFonts w:ascii="宋体" w:hAnsi="宋体" w:cs="宋体"/>
                <w:color w:val="auto"/>
                <w:sz w:val="18"/>
                <w:szCs w:val="18"/>
                <w:highlight w:val="none"/>
                <w:lang w:eastAsia="zh-CN"/>
              </w:rPr>
            </w:pPr>
          </w:p>
        </w:tc>
        <w:tc>
          <w:tcPr>
            <w:tcW w:w="780" w:type="dxa"/>
            <w:vAlign w:val="center"/>
          </w:tcPr>
          <w:p>
            <w:pPr>
              <w:jc w:val="center"/>
              <w:rPr>
                <w:rFonts w:ascii="宋体" w:hAnsi="宋体" w:cs="宋体"/>
                <w:color w:val="auto"/>
                <w:sz w:val="18"/>
                <w:szCs w:val="18"/>
                <w:highlight w:val="none"/>
                <w:lang w:eastAsia="zh-CN"/>
              </w:rPr>
            </w:pPr>
          </w:p>
        </w:tc>
        <w:tc>
          <w:tcPr>
            <w:tcW w:w="1035" w:type="dxa"/>
            <w:vAlign w:val="center"/>
          </w:tcPr>
          <w:p>
            <w:pPr>
              <w:jc w:val="center"/>
              <w:rPr>
                <w:rFonts w:ascii="宋体" w:hAnsi="宋体" w:cs="宋体"/>
                <w:color w:val="auto"/>
                <w:sz w:val="18"/>
                <w:szCs w:val="18"/>
                <w:highlight w:val="none"/>
                <w:lang w:eastAsia="zh-CN"/>
              </w:rPr>
            </w:pPr>
          </w:p>
        </w:tc>
        <w:tc>
          <w:tcPr>
            <w:tcW w:w="728" w:type="dxa"/>
            <w:vAlign w:val="center"/>
          </w:tcPr>
          <w:p>
            <w:pPr>
              <w:jc w:val="center"/>
              <w:rPr>
                <w:rFonts w:ascii="宋体" w:hAnsi="宋体" w:cs="宋体"/>
                <w:color w:val="auto"/>
                <w:sz w:val="18"/>
                <w:szCs w:val="18"/>
                <w:highlight w:val="none"/>
                <w:lang w:eastAsia="zh-CN"/>
              </w:rPr>
            </w:pPr>
          </w:p>
        </w:tc>
      </w:tr>
    </w:tbl>
    <w:p>
      <w:pPr>
        <w:spacing w:line="0" w:lineRule="atLeast"/>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工程名称：（招标项目名称）                      第  页   共  页</w:t>
      </w:r>
    </w:p>
    <w:p>
      <w:pPr>
        <w:rPr>
          <w:rFonts w:ascii="宋体" w:hAnsi="宋体" w:cs="宋体"/>
          <w:color w:val="auto"/>
          <w:sz w:val="21"/>
          <w:szCs w:val="21"/>
          <w:highlight w:val="none"/>
          <w:lang w:eastAsia="zh-CN"/>
        </w:rPr>
        <w:sectPr>
          <w:pgSz w:w="11900" w:h="16832"/>
          <w:pgMar w:top="1440" w:right="1803" w:bottom="1440" w:left="1803" w:header="850" w:footer="850" w:gutter="0"/>
          <w:pgNumType w:fmt="numberInDash"/>
          <w:cols w:space="0" w:num="1"/>
          <w:docGrid w:linePitch="360" w:charSpace="0"/>
        </w:sectPr>
      </w:pPr>
    </w:p>
    <w:p>
      <w:pPr>
        <w:jc w:val="center"/>
        <w:rPr>
          <w:rFonts w:ascii="宋体" w:hAnsi="宋体" w:cs="宋体"/>
          <w:color w:val="auto"/>
          <w:szCs w:val="32"/>
          <w:highlight w:val="none"/>
          <w:lang w:eastAsia="zh-CN"/>
        </w:rPr>
      </w:pPr>
      <w:r>
        <w:rPr>
          <w:rFonts w:hint="eastAsia" w:ascii="宋体" w:hAnsi="宋体" w:cs="宋体"/>
          <w:b/>
          <w:bCs/>
          <w:color w:val="auto"/>
          <w:sz w:val="32"/>
          <w:szCs w:val="32"/>
          <w:highlight w:val="none"/>
          <w:lang w:eastAsia="zh-CN"/>
        </w:rPr>
        <w:t>措施项目清单</w:t>
      </w:r>
    </w:p>
    <w:p>
      <w:pPr>
        <w:pStyle w:val="43"/>
        <w:spacing w:after="80" w:line="240" w:lineRule="auto"/>
        <w:ind w:firstLine="0"/>
        <w:rPr>
          <w:color w:val="auto"/>
          <w:sz w:val="20"/>
          <w:highlight w:val="none"/>
        </w:rPr>
      </w:pPr>
      <w:r>
        <w:rPr>
          <w:rFonts w:hint="eastAsia"/>
          <w:color w:val="auto"/>
          <w:sz w:val="20"/>
          <w:highlight w:val="none"/>
        </w:rPr>
        <w:t>招标编号:</w:t>
      </w:r>
    </w:p>
    <w:p>
      <w:pPr>
        <w:spacing w:line="0" w:lineRule="atLeast"/>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工程名称：（招标项目名称）                           第  页   共  页</w:t>
      </w:r>
    </w:p>
    <w:tbl>
      <w:tblPr>
        <w:tblStyle w:val="29"/>
        <w:tblpPr w:leftFromText="180" w:rightFromText="180" w:vertAnchor="text" w:horzAnchor="page" w:tblpX="1700" w:tblpY="315"/>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427"/>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序号</w:t>
            </w:r>
          </w:p>
        </w:tc>
        <w:tc>
          <w:tcPr>
            <w:tcW w:w="3427" w:type="dxa"/>
            <w:vAlign w:val="center"/>
          </w:tcPr>
          <w:p>
            <w:pPr>
              <w:pStyle w:val="43"/>
              <w:spacing w:after="80" w:line="240" w:lineRule="auto"/>
              <w:ind w:firstLine="0"/>
              <w:jc w:val="center"/>
              <w:rPr>
                <w:color w:val="auto"/>
                <w:sz w:val="20"/>
                <w:highlight w:val="none"/>
                <w:u w:val="thick"/>
                <w:lang w:val="en-US"/>
              </w:rPr>
            </w:pPr>
            <w:r>
              <w:rPr>
                <w:rFonts w:hint="eastAsia"/>
                <w:color w:val="auto"/>
                <w:sz w:val="20"/>
                <w:highlight w:val="none"/>
                <w:lang w:val="en-US"/>
              </w:rPr>
              <w:t>项目名称</w:t>
            </w:r>
          </w:p>
        </w:tc>
        <w:tc>
          <w:tcPr>
            <w:tcW w:w="1714"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金额（元）</w:t>
            </w:r>
          </w:p>
        </w:tc>
        <w:tc>
          <w:tcPr>
            <w:tcW w:w="1714"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1</w:t>
            </w:r>
          </w:p>
        </w:tc>
        <w:tc>
          <w:tcPr>
            <w:tcW w:w="3427" w:type="dxa"/>
            <w:vAlign w:val="center"/>
          </w:tcPr>
          <w:p>
            <w:pPr>
              <w:pStyle w:val="43"/>
              <w:spacing w:after="80" w:line="240" w:lineRule="auto"/>
              <w:ind w:firstLine="0"/>
              <w:jc w:val="center"/>
              <w:rPr>
                <w:color w:val="auto"/>
                <w:sz w:val="20"/>
                <w:highlight w:val="none"/>
                <w:u w:val="thick"/>
                <w:lang w:val="en-US"/>
              </w:rPr>
            </w:pPr>
            <w:r>
              <w:rPr>
                <w:rFonts w:hint="eastAsia"/>
                <w:color w:val="auto"/>
                <w:sz w:val="20"/>
                <w:highlight w:val="none"/>
                <w:lang w:val="en-US"/>
              </w:rPr>
              <w:t>安全防护措施</w:t>
            </w:r>
          </w:p>
        </w:tc>
        <w:tc>
          <w:tcPr>
            <w:tcW w:w="1714" w:type="dxa"/>
            <w:vAlign w:val="center"/>
          </w:tcPr>
          <w:p>
            <w:pPr>
              <w:pStyle w:val="43"/>
              <w:spacing w:after="80" w:line="240" w:lineRule="auto"/>
              <w:ind w:firstLine="0"/>
              <w:jc w:val="center"/>
              <w:rPr>
                <w:color w:val="auto"/>
                <w:sz w:val="20"/>
                <w:highlight w:val="none"/>
                <w:u w:val="thick"/>
                <w:lang w:val="en-US"/>
              </w:rPr>
            </w:pPr>
          </w:p>
        </w:tc>
        <w:tc>
          <w:tcPr>
            <w:tcW w:w="1714" w:type="dxa"/>
            <w:vAlign w:val="center"/>
          </w:tcPr>
          <w:p>
            <w:pPr>
              <w:pStyle w:val="43"/>
              <w:spacing w:after="80" w:line="240" w:lineRule="auto"/>
              <w:ind w:firstLine="0"/>
              <w:jc w:val="center"/>
              <w:rPr>
                <w:color w:val="auto"/>
                <w:sz w:val="20"/>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2</w:t>
            </w:r>
          </w:p>
        </w:tc>
        <w:tc>
          <w:tcPr>
            <w:tcW w:w="3427" w:type="dxa"/>
            <w:vAlign w:val="center"/>
          </w:tcPr>
          <w:p>
            <w:pPr>
              <w:pStyle w:val="43"/>
              <w:spacing w:after="80" w:line="240" w:lineRule="auto"/>
              <w:ind w:firstLine="0"/>
              <w:jc w:val="center"/>
              <w:rPr>
                <w:color w:val="auto"/>
                <w:sz w:val="20"/>
                <w:highlight w:val="none"/>
                <w:u w:val="thick"/>
                <w:lang w:val="en-US"/>
              </w:rPr>
            </w:pPr>
          </w:p>
        </w:tc>
        <w:tc>
          <w:tcPr>
            <w:tcW w:w="1714" w:type="dxa"/>
            <w:vAlign w:val="center"/>
          </w:tcPr>
          <w:p>
            <w:pPr>
              <w:pStyle w:val="43"/>
              <w:spacing w:after="80" w:line="240" w:lineRule="auto"/>
              <w:ind w:firstLine="0"/>
              <w:jc w:val="center"/>
              <w:rPr>
                <w:color w:val="auto"/>
                <w:sz w:val="20"/>
                <w:highlight w:val="none"/>
                <w:u w:val="thick"/>
                <w:lang w:val="en-US"/>
              </w:rPr>
            </w:pPr>
          </w:p>
        </w:tc>
        <w:tc>
          <w:tcPr>
            <w:tcW w:w="1714" w:type="dxa"/>
            <w:vAlign w:val="center"/>
          </w:tcPr>
          <w:p>
            <w:pPr>
              <w:pStyle w:val="43"/>
              <w:spacing w:after="80" w:line="240" w:lineRule="auto"/>
              <w:ind w:firstLine="0"/>
              <w:jc w:val="center"/>
              <w:rPr>
                <w:color w:val="auto"/>
                <w:sz w:val="20"/>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3</w:t>
            </w:r>
          </w:p>
        </w:tc>
        <w:tc>
          <w:tcPr>
            <w:tcW w:w="3427" w:type="dxa"/>
            <w:vAlign w:val="center"/>
          </w:tcPr>
          <w:p>
            <w:pPr>
              <w:pStyle w:val="43"/>
              <w:spacing w:after="80" w:line="240" w:lineRule="auto"/>
              <w:ind w:firstLine="0"/>
              <w:jc w:val="center"/>
              <w:rPr>
                <w:color w:val="auto"/>
                <w:sz w:val="20"/>
                <w:highlight w:val="none"/>
                <w:u w:val="thick"/>
                <w:lang w:val="en-US"/>
              </w:rPr>
            </w:pPr>
          </w:p>
        </w:tc>
        <w:tc>
          <w:tcPr>
            <w:tcW w:w="1714" w:type="dxa"/>
            <w:vAlign w:val="center"/>
          </w:tcPr>
          <w:p>
            <w:pPr>
              <w:pStyle w:val="43"/>
              <w:spacing w:after="80" w:line="240" w:lineRule="auto"/>
              <w:ind w:firstLine="0"/>
              <w:jc w:val="center"/>
              <w:rPr>
                <w:color w:val="auto"/>
                <w:sz w:val="20"/>
                <w:highlight w:val="none"/>
                <w:u w:val="thick"/>
                <w:lang w:val="en-US"/>
              </w:rPr>
            </w:pPr>
          </w:p>
        </w:tc>
        <w:tc>
          <w:tcPr>
            <w:tcW w:w="1714" w:type="dxa"/>
            <w:vAlign w:val="center"/>
          </w:tcPr>
          <w:p>
            <w:pPr>
              <w:pStyle w:val="43"/>
              <w:spacing w:after="80" w:line="240" w:lineRule="auto"/>
              <w:ind w:firstLine="0"/>
              <w:jc w:val="center"/>
              <w:rPr>
                <w:color w:val="auto"/>
                <w:sz w:val="20"/>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lang w:val="en-US"/>
              </w:rPr>
            </w:pPr>
            <w:r>
              <w:rPr>
                <w:rFonts w:hint="eastAsia"/>
                <w:color w:val="auto"/>
                <w:sz w:val="18"/>
                <w:szCs w:val="18"/>
                <w:highlight w:val="none"/>
                <w:lang w:val="en-US"/>
              </w:rPr>
              <w:t>...</w:t>
            </w:r>
          </w:p>
        </w:tc>
        <w:tc>
          <w:tcPr>
            <w:tcW w:w="3427" w:type="dxa"/>
            <w:vAlign w:val="center"/>
          </w:tcPr>
          <w:p>
            <w:pPr>
              <w:pStyle w:val="43"/>
              <w:spacing w:after="80" w:line="240" w:lineRule="auto"/>
              <w:ind w:firstLine="0"/>
              <w:jc w:val="center"/>
              <w:rPr>
                <w:color w:val="auto"/>
                <w:sz w:val="18"/>
                <w:szCs w:val="18"/>
                <w:highlight w:val="none"/>
                <w:lang w:val="en-US"/>
              </w:rPr>
            </w:pPr>
            <w:r>
              <w:rPr>
                <w:rFonts w:hint="eastAsia"/>
                <w:color w:val="auto"/>
                <w:sz w:val="18"/>
                <w:szCs w:val="18"/>
                <w:highlight w:val="none"/>
                <w:lang w:val="en-US"/>
              </w:rPr>
              <w:t>...</w:t>
            </w: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18"/>
                <w:szCs w:val="18"/>
                <w:highlight w:val="none"/>
                <w:u w:val="thick"/>
                <w:lang w:val="en-US"/>
              </w:rPr>
            </w:pPr>
          </w:p>
        </w:tc>
        <w:tc>
          <w:tcPr>
            <w:tcW w:w="3427"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c>
          <w:tcPr>
            <w:tcW w:w="1714" w:type="dxa"/>
            <w:vAlign w:val="center"/>
          </w:tcPr>
          <w:p>
            <w:pPr>
              <w:pStyle w:val="43"/>
              <w:spacing w:after="80" w:line="240" w:lineRule="auto"/>
              <w:ind w:firstLine="0"/>
              <w:jc w:val="center"/>
              <w:rPr>
                <w:color w:val="auto"/>
                <w:sz w:val="18"/>
                <w:szCs w:val="18"/>
                <w:highlight w:val="none"/>
                <w:u w:val="thick"/>
                <w:lang w:val="en-US"/>
              </w:rPr>
            </w:pPr>
          </w:p>
        </w:tc>
      </w:tr>
    </w:tbl>
    <w:p>
      <w:pPr>
        <w:spacing w:line="1" w:lineRule="exact"/>
        <w:rPr>
          <w:rFonts w:ascii="宋体" w:hAnsi="宋体" w:cs="宋体"/>
          <w:color w:val="auto"/>
          <w:sz w:val="2"/>
          <w:szCs w:val="2"/>
          <w:highlight w:val="none"/>
        </w:rPr>
      </w:pPr>
      <w:r>
        <w:rPr>
          <w:rFonts w:hint="eastAsia" w:ascii="宋体" w:hAnsi="宋体" w:cs="宋体"/>
          <w:color w:val="auto"/>
          <w:highlight w:val="none"/>
        </w:rPr>
        <w:br w:type="page"/>
      </w:r>
    </w:p>
    <w:p>
      <w:pPr>
        <w:jc w:val="center"/>
        <w:rPr>
          <w:rFonts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其他项目清单</w:t>
      </w:r>
    </w:p>
    <w:p>
      <w:pPr>
        <w:jc w:val="center"/>
        <w:rPr>
          <w:rFonts w:ascii="宋体" w:hAnsi="宋体" w:cs="宋体"/>
          <w:color w:val="auto"/>
          <w:sz w:val="21"/>
          <w:szCs w:val="21"/>
          <w:highlight w:val="none"/>
          <w:lang w:eastAsia="zh-CN"/>
        </w:rPr>
      </w:pPr>
    </w:p>
    <w:p>
      <w:pPr>
        <w:pStyle w:val="43"/>
        <w:spacing w:after="80" w:line="240" w:lineRule="auto"/>
        <w:ind w:firstLine="0"/>
        <w:rPr>
          <w:color w:val="auto"/>
          <w:sz w:val="21"/>
          <w:szCs w:val="21"/>
          <w:highlight w:val="none"/>
        </w:rPr>
      </w:pPr>
      <w:r>
        <w:rPr>
          <w:rFonts w:hint="eastAsia"/>
          <w:color w:val="auto"/>
          <w:sz w:val="21"/>
          <w:szCs w:val="21"/>
          <w:highlight w:val="none"/>
        </w:rPr>
        <w:t>招标编号:</w:t>
      </w:r>
    </w:p>
    <w:p>
      <w:pPr>
        <w:spacing w:line="0" w:lineRule="atLeas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                      第  页   共  页</w:t>
      </w:r>
    </w:p>
    <w:p>
      <w:pPr>
        <w:spacing w:line="0" w:lineRule="atLeast"/>
        <w:rPr>
          <w:rFonts w:ascii="宋体" w:hAnsi="宋体" w:cs="宋体"/>
          <w:color w:val="auto"/>
          <w:sz w:val="21"/>
          <w:szCs w:val="21"/>
          <w:highlight w:val="none"/>
          <w:lang w:eastAsia="zh-CN"/>
        </w:rPr>
      </w:pPr>
    </w:p>
    <w:tbl>
      <w:tblPr>
        <w:tblStyle w:val="29"/>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2"/>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序号</w:t>
            </w:r>
          </w:p>
        </w:tc>
        <w:tc>
          <w:tcPr>
            <w:tcW w:w="2142"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项目名称</w:t>
            </w:r>
          </w:p>
        </w:tc>
        <w:tc>
          <w:tcPr>
            <w:tcW w:w="2142"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金额（元）</w:t>
            </w:r>
          </w:p>
        </w:tc>
        <w:tc>
          <w:tcPr>
            <w:tcW w:w="2142"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c>
          <w:tcPr>
            <w:tcW w:w="2142" w:type="dxa"/>
            <w:vAlign w:val="center"/>
          </w:tcPr>
          <w:p>
            <w:pPr>
              <w:jc w:val="center"/>
              <w:rPr>
                <w:rFonts w:ascii="宋体" w:hAnsi="宋体" w:cs="宋体"/>
                <w:color w:val="auto"/>
                <w:sz w:val="18"/>
                <w:szCs w:val="18"/>
                <w:highlight w:val="none"/>
                <w:lang w:eastAsia="zh-CN"/>
              </w:rPr>
            </w:pPr>
          </w:p>
        </w:tc>
      </w:tr>
    </w:tbl>
    <w:p>
      <w:pPr>
        <w:jc w:val="both"/>
        <w:rPr>
          <w:rFonts w:ascii="宋体" w:hAnsi="宋体" w:cs="宋体"/>
          <w:color w:val="auto"/>
          <w:sz w:val="36"/>
          <w:szCs w:val="36"/>
          <w:highlight w:val="none"/>
          <w:lang w:eastAsia="zh-CN"/>
        </w:rPr>
        <w:sectPr>
          <w:headerReference r:id="rId25" w:type="first"/>
          <w:footerReference r:id="rId28" w:type="first"/>
          <w:headerReference r:id="rId23" w:type="default"/>
          <w:footerReference r:id="rId26" w:type="default"/>
          <w:headerReference r:id="rId24" w:type="even"/>
          <w:footerReference r:id="rId27" w:type="even"/>
          <w:pgSz w:w="11900" w:h="16832"/>
          <w:pgMar w:top="1440" w:right="1803" w:bottom="1440" w:left="1803" w:header="850" w:footer="850" w:gutter="0"/>
          <w:pgNumType w:fmt="numberInDash"/>
          <w:cols w:space="0" w:num="1"/>
          <w:docGrid w:linePitch="360" w:charSpace="0"/>
        </w:sectPr>
      </w:pPr>
    </w:p>
    <w:p>
      <w:pPr>
        <w:jc w:val="center"/>
        <w:rPr>
          <w:rFonts w:ascii="宋体" w:hAnsi="宋体" w:cs="宋体"/>
          <w:color w:val="auto"/>
          <w:highlight w:val="none"/>
          <w:lang w:eastAsia="zh-CN"/>
        </w:rPr>
      </w:pPr>
      <w:bookmarkStart w:id="1992" w:name="bookmark2018"/>
      <w:bookmarkStart w:id="1993" w:name="bookmark2017"/>
      <w:bookmarkStart w:id="1994" w:name="bookmark2016"/>
      <w:r>
        <w:rPr>
          <w:rFonts w:hint="eastAsia" w:ascii="宋体" w:hAnsi="宋体" w:cs="宋体"/>
          <w:color w:val="auto"/>
          <w:highlight w:val="none"/>
          <w:lang w:eastAsia="zh-CN"/>
        </w:rPr>
        <w:t>零星工作（计工日）项目清单</w:t>
      </w:r>
      <w:bookmarkEnd w:id="1992"/>
      <w:bookmarkEnd w:id="1993"/>
      <w:bookmarkEnd w:id="1994"/>
    </w:p>
    <w:tbl>
      <w:tblPr>
        <w:tblStyle w:val="29"/>
        <w:tblpPr w:leftFromText="180" w:rightFromText="180" w:vertAnchor="text" w:horzAnchor="page" w:tblpX="1775" w:tblpY="736"/>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713"/>
        <w:gridCol w:w="1714"/>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序号</w:t>
            </w:r>
          </w:p>
        </w:tc>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名称</w:t>
            </w:r>
          </w:p>
        </w:tc>
        <w:tc>
          <w:tcPr>
            <w:tcW w:w="1714"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型号规格</w:t>
            </w:r>
          </w:p>
        </w:tc>
        <w:tc>
          <w:tcPr>
            <w:tcW w:w="1714"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计量单位</w:t>
            </w:r>
          </w:p>
        </w:tc>
        <w:tc>
          <w:tcPr>
            <w:tcW w:w="1714"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1</w:t>
            </w:r>
          </w:p>
        </w:tc>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人工</w:t>
            </w: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2</w:t>
            </w:r>
          </w:p>
        </w:tc>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材料</w:t>
            </w: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3</w:t>
            </w:r>
          </w:p>
        </w:tc>
        <w:tc>
          <w:tcPr>
            <w:tcW w:w="1713" w:type="dxa"/>
            <w:vAlign w:val="center"/>
          </w:tcPr>
          <w:p>
            <w:pPr>
              <w:pStyle w:val="43"/>
              <w:spacing w:after="80" w:line="240" w:lineRule="auto"/>
              <w:ind w:firstLine="0"/>
              <w:jc w:val="center"/>
              <w:rPr>
                <w:color w:val="auto"/>
                <w:sz w:val="20"/>
                <w:highlight w:val="none"/>
                <w:lang w:val="en-US"/>
              </w:rPr>
            </w:pPr>
            <w:r>
              <w:rPr>
                <w:rFonts w:hint="eastAsia"/>
                <w:color w:val="auto"/>
                <w:sz w:val="20"/>
                <w:highlight w:val="none"/>
                <w:lang w:val="en-US"/>
              </w:rPr>
              <w:t>机械</w:t>
            </w: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3" w:type="dxa"/>
            <w:vAlign w:val="center"/>
          </w:tcPr>
          <w:p>
            <w:pPr>
              <w:pStyle w:val="43"/>
              <w:spacing w:after="80" w:line="240" w:lineRule="auto"/>
              <w:ind w:firstLine="0"/>
              <w:jc w:val="center"/>
              <w:rPr>
                <w:color w:val="auto"/>
                <w:sz w:val="20"/>
                <w:highlight w:val="none"/>
                <w:lang w:val="en-US"/>
              </w:rPr>
            </w:pPr>
          </w:p>
        </w:tc>
        <w:tc>
          <w:tcPr>
            <w:tcW w:w="1713"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c>
          <w:tcPr>
            <w:tcW w:w="1714" w:type="dxa"/>
            <w:vAlign w:val="center"/>
          </w:tcPr>
          <w:p>
            <w:pPr>
              <w:pStyle w:val="43"/>
              <w:spacing w:after="80" w:line="240" w:lineRule="auto"/>
              <w:ind w:firstLine="0"/>
              <w:jc w:val="center"/>
              <w:rPr>
                <w:color w:val="auto"/>
                <w:sz w:val="20"/>
                <w:highlight w:val="none"/>
                <w:lang w:val="en-US"/>
              </w:rPr>
            </w:pPr>
          </w:p>
        </w:tc>
      </w:tr>
    </w:tbl>
    <w:p>
      <w:pPr>
        <w:pStyle w:val="43"/>
        <w:spacing w:after="80" w:line="240" w:lineRule="auto"/>
        <w:ind w:firstLine="0"/>
        <w:rPr>
          <w:color w:val="auto"/>
          <w:sz w:val="20"/>
          <w:highlight w:val="none"/>
        </w:rPr>
      </w:pPr>
      <w:r>
        <w:rPr>
          <w:rFonts w:hint="eastAsia"/>
          <w:color w:val="auto"/>
          <w:sz w:val="20"/>
          <w:highlight w:val="none"/>
        </w:rPr>
        <w:t>招标编号:</w:t>
      </w:r>
    </w:p>
    <w:p>
      <w:pPr>
        <w:spacing w:line="0" w:lineRule="atLeast"/>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工程名称：（招标项目名称）                   第  页   共  页</w:t>
      </w:r>
    </w:p>
    <w:p>
      <w:pPr>
        <w:pStyle w:val="43"/>
        <w:spacing w:after="80" w:line="240" w:lineRule="auto"/>
        <w:ind w:firstLine="0"/>
        <w:rPr>
          <w:color w:val="auto"/>
          <w:highlight w:val="none"/>
          <w:lang w:val="en-US"/>
        </w:rPr>
      </w:pPr>
    </w:p>
    <w:p>
      <w:pPr>
        <w:rPr>
          <w:rFonts w:ascii="宋体" w:hAnsi="宋体" w:cs="宋体"/>
          <w:color w:val="auto"/>
          <w:highlight w:val="none"/>
          <w:lang w:eastAsia="zh-CN"/>
        </w:rPr>
      </w:pPr>
    </w:p>
    <w:p>
      <w:pPr>
        <w:spacing w:line="1" w:lineRule="exact"/>
        <w:rPr>
          <w:rFonts w:ascii="宋体" w:hAnsi="宋体" w:cs="宋体"/>
          <w:color w:val="auto"/>
          <w:sz w:val="2"/>
          <w:szCs w:val="2"/>
          <w:highlight w:val="none"/>
          <w:lang w:eastAsia="zh-CN"/>
        </w:rPr>
      </w:pPr>
      <w:r>
        <w:rPr>
          <w:rFonts w:hint="eastAsia" w:ascii="宋体" w:hAnsi="宋体" w:cs="宋体"/>
          <w:color w:val="auto"/>
          <w:highlight w:val="none"/>
          <w:lang w:eastAsia="zh-CN"/>
        </w:rPr>
        <w:br w:type="page"/>
      </w:r>
    </w:p>
    <w:p>
      <w:pPr>
        <w:jc w:val="center"/>
        <w:rPr>
          <w:rFonts w:ascii="宋体" w:hAnsi="宋体" w:cs="宋体"/>
          <w:color w:val="auto"/>
          <w:highlight w:val="none"/>
          <w:lang w:eastAsia="zh-CN"/>
        </w:rPr>
      </w:pPr>
      <w:bookmarkStart w:id="1995" w:name="bookmark2020"/>
      <w:bookmarkStart w:id="1996" w:name="_Toc31542"/>
      <w:bookmarkStart w:id="1997" w:name="_Toc11466"/>
      <w:bookmarkStart w:id="1998" w:name="bookmark2019"/>
      <w:bookmarkStart w:id="1999" w:name="bookmark2021"/>
      <w:r>
        <w:rPr>
          <w:rFonts w:hint="eastAsia" w:ascii="宋体" w:hAnsi="宋体" w:cs="宋体"/>
          <w:color w:val="auto"/>
          <w:highlight w:val="none"/>
          <w:lang w:eastAsia="zh-CN"/>
        </w:rPr>
        <w:t>招标人供应材料价格表</w:t>
      </w:r>
      <w:bookmarkEnd w:id="1995"/>
      <w:bookmarkEnd w:id="1996"/>
      <w:bookmarkEnd w:id="1997"/>
      <w:bookmarkEnd w:id="1998"/>
      <w:bookmarkEnd w:id="1999"/>
    </w:p>
    <w:p>
      <w:pPr>
        <w:pStyle w:val="43"/>
        <w:spacing w:after="80" w:line="240" w:lineRule="auto"/>
        <w:ind w:firstLine="0"/>
        <w:rPr>
          <w:color w:val="auto"/>
          <w:sz w:val="21"/>
          <w:szCs w:val="21"/>
          <w:highlight w:val="none"/>
        </w:rPr>
      </w:pPr>
      <w:r>
        <w:rPr>
          <w:rFonts w:hint="eastAsia"/>
          <w:color w:val="auto"/>
          <w:sz w:val="21"/>
          <w:szCs w:val="21"/>
          <w:highlight w:val="none"/>
        </w:rPr>
        <w:t>招标编号:</w:t>
      </w:r>
    </w:p>
    <w:p>
      <w:pPr>
        <w:spacing w:line="0" w:lineRule="atLeas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                   第  页   共  页</w:t>
      </w:r>
    </w:p>
    <w:p>
      <w:pPr>
        <w:spacing w:line="0" w:lineRule="atLeast"/>
        <w:rPr>
          <w:rFonts w:ascii="宋体" w:hAnsi="宋体" w:cs="宋体"/>
          <w:color w:val="auto"/>
          <w:sz w:val="21"/>
          <w:szCs w:val="21"/>
          <w:highlight w:val="none"/>
          <w:lang w:eastAsia="zh-CN"/>
        </w:rPr>
      </w:pPr>
    </w:p>
    <w:tbl>
      <w:tblPr>
        <w:tblStyle w:val="29"/>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260"/>
        <w:gridCol w:w="1185"/>
        <w:gridCol w:w="1245"/>
        <w:gridCol w:w="1433"/>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序号</w:t>
            </w:r>
          </w:p>
        </w:tc>
        <w:tc>
          <w:tcPr>
            <w:tcW w:w="1260"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材料名称</w:t>
            </w:r>
          </w:p>
        </w:tc>
        <w:tc>
          <w:tcPr>
            <w:tcW w:w="1185"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型号规格</w:t>
            </w:r>
          </w:p>
        </w:tc>
        <w:tc>
          <w:tcPr>
            <w:tcW w:w="1245"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计量单位</w:t>
            </w:r>
          </w:p>
        </w:tc>
        <w:tc>
          <w:tcPr>
            <w:tcW w:w="1433"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供应价（元）</w:t>
            </w:r>
          </w:p>
        </w:tc>
        <w:tc>
          <w:tcPr>
            <w:tcW w:w="1224"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供应条件</w:t>
            </w:r>
          </w:p>
        </w:tc>
        <w:tc>
          <w:tcPr>
            <w:tcW w:w="1224" w:type="dxa"/>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jc w:val="center"/>
              <w:rPr>
                <w:rFonts w:ascii="宋体" w:hAnsi="宋体" w:cs="宋体"/>
                <w:color w:val="auto"/>
                <w:sz w:val="18"/>
                <w:szCs w:val="18"/>
                <w:highlight w:val="none"/>
                <w:lang w:eastAsia="zh-CN"/>
              </w:rPr>
            </w:pPr>
          </w:p>
        </w:tc>
        <w:tc>
          <w:tcPr>
            <w:tcW w:w="1260" w:type="dxa"/>
            <w:vAlign w:val="center"/>
          </w:tcPr>
          <w:p>
            <w:pPr>
              <w:jc w:val="center"/>
              <w:rPr>
                <w:rFonts w:ascii="宋体" w:hAnsi="宋体" w:cs="宋体"/>
                <w:color w:val="auto"/>
                <w:sz w:val="18"/>
                <w:szCs w:val="18"/>
                <w:highlight w:val="none"/>
                <w:lang w:eastAsia="zh-CN"/>
              </w:rPr>
            </w:pPr>
          </w:p>
        </w:tc>
        <w:tc>
          <w:tcPr>
            <w:tcW w:w="1185" w:type="dxa"/>
            <w:vAlign w:val="center"/>
          </w:tcPr>
          <w:p>
            <w:pPr>
              <w:jc w:val="center"/>
              <w:rPr>
                <w:rFonts w:ascii="宋体" w:hAnsi="宋体" w:cs="宋体"/>
                <w:color w:val="auto"/>
                <w:sz w:val="18"/>
                <w:szCs w:val="18"/>
                <w:highlight w:val="none"/>
                <w:lang w:eastAsia="zh-CN"/>
              </w:rPr>
            </w:pPr>
          </w:p>
        </w:tc>
        <w:tc>
          <w:tcPr>
            <w:tcW w:w="1245" w:type="dxa"/>
            <w:vAlign w:val="center"/>
          </w:tcPr>
          <w:p>
            <w:pPr>
              <w:jc w:val="center"/>
              <w:rPr>
                <w:rFonts w:ascii="宋体" w:hAnsi="宋体" w:cs="宋体"/>
                <w:color w:val="auto"/>
                <w:sz w:val="18"/>
                <w:szCs w:val="18"/>
                <w:highlight w:val="none"/>
                <w:lang w:eastAsia="zh-CN"/>
              </w:rPr>
            </w:pPr>
          </w:p>
        </w:tc>
        <w:tc>
          <w:tcPr>
            <w:tcW w:w="1433"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c>
          <w:tcPr>
            <w:tcW w:w="1224" w:type="dxa"/>
            <w:vAlign w:val="center"/>
          </w:tcPr>
          <w:p>
            <w:pPr>
              <w:jc w:val="center"/>
              <w:rPr>
                <w:rFonts w:ascii="宋体" w:hAnsi="宋体" w:cs="宋体"/>
                <w:color w:val="auto"/>
                <w:sz w:val="18"/>
                <w:szCs w:val="18"/>
                <w:highlight w:val="none"/>
                <w:lang w:eastAsia="zh-CN"/>
              </w:rPr>
            </w:pPr>
          </w:p>
        </w:tc>
      </w:tr>
    </w:tbl>
    <w:p>
      <w:pPr>
        <w:rPr>
          <w:rFonts w:ascii="宋体" w:hAnsi="宋体" w:cs="宋体"/>
          <w:color w:val="auto"/>
          <w:highlight w:val="none"/>
          <w:lang w:eastAsia="zh-CN"/>
        </w:rPr>
        <w:sectPr>
          <w:headerReference r:id="rId29" w:type="default"/>
          <w:footerReference r:id="rId31" w:type="default"/>
          <w:headerReference r:id="rId30" w:type="even"/>
          <w:footerReference r:id="rId32" w:type="even"/>
          <w:pgSz w:w="11900" w:h="16832"/>
          <w:pgMar w:top="1440" w:right="1803" w:bottom="1440" w:left="1803" w:header="850" w:footer="850" w:gutter="0"/>
          <w:pgNumType w:fmt="numberInDash"/>
          <w:cols w:space="0" w:num="1"/>
          <w:docGrid w:linePitch="360" w:charSpace="0"/>
        </w:sectPr>
      </w:pPr>
    </w:p>
    <w:p>
      <w:pPr>
        <w:jc w:val="center"/>
        <w:rPr>
          <w:rFonts w:ascii="宋体" w:hAnsi="宋体" w:cs="宋体"/>
          <w:color w:val="auto"/>
          <w:highlight w:val="none"/>
          <w:lang w:eastAsia="zh-CN"/>
        </w:rPr>
      </w:pPr>
      <w:bookmarkStart w:id="2000" w:name="bookmark2022"/>
      <w:bookmarkStart w:id="2001" w:name="bookmark2023"/>
      <w:bookmarkStart w:id="2002" w:name="_Toc15479"/>
      <w:bookmarkStart w:id="2003" w:name="bookmark2024"/>
      <w:bookmarkStart w:id="2004" w:name="_Toc20058"/>
      <w:r>
        <w:rPr>
          <w:rFonts w:hint="eastAsia" w:ascii="宋体" w:hAnsi="宋体" w:cs="宋体"/>
          <w:color w:val="auto"/>
          <w:highlight w:val="none"/>
          <w:lang w:eastAsia="zh-CN"/>
        </w:rPr>
        <w:t>招标人提供施工设备表（参考格式）</w:t>
      </w:r>
      <w:bookmarkEnd w:id="2000"/>
      <w:bookmarkEnd w:id="2001"/>
      <w:bookmarkEnd w:id="2002"/>
      <w:bookmarkEnd w:id="2003"/>
      <w:bookmarkEnd w:id="2004"/>
    </w:p>
    <w:p>
      <w:pPr>
        <w:pStyle w:val="43"/>
        <w:spacing w:after="80" w:line="240" w:lineRule="auto"/>
        <w:ind w:firstLine="0"/>
        <w:rPr>
          <w:color w:val="auto"/>
          <w:sz w:val="21"/>
          <w:szCs w:val="21"/>
          <w:highlight w:val="none"/>
        </w:rPr>
      </w:pPr>
      <w:r>
        <w:rPr>
          <w:rFonts w:hint="eastAsia"/>
          <w:color w:val="auto"/>
          <w:sz w:val="21"/>
          <w:szCs w:val="21"/>
          <w:highlight w:val="none"/>
        </w:rPr>
        <w:t>招标编号:</w:t>
      </w:r>
    </w:p>
    <w:p>
      <w:pPr>
        <w:spacing w:line="0" w:lineRule="atLeas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                               第  页   共  页</w:t>
      </w:r>
    </w:p>
    <w:tbl>
      <w:tblPr>
        <w:tblStyle w:val="28"/>
        <w:tblpPr w:leftFromText="180" w:rightFromText="180" w:vertAnchor="text" w:horzAnchor="page" w:tblpX="1122" w:tblpY="311"/>
        <w:tblOverlap w:val="never"/>
        <w:tblW w:w="9693" w:type="dxa"/>
        <w:tblInd w:w="0" w:type="dxa"/>
        <w:tblLayout w:type="fixed"/>
        <w:tblCellMar>
          <w:top w:w="0" w:type="dxa"/>
          <w:left w:w="10" w:type="dxa"/>
          <w:bottom w:w="0" w:type="dxa"/>
          <w:right w:w="10" w:type="dxa"/>
        </w:tblCellMar>
      </w:tblPr>
      <w:tblGrid>
        <w:gridCol w:w="1077"/>
        <w:gridCol w:w="1077"/>
        <w:gridCol w:w="1077"/>
        <w:gridCol w:w="1077"/>
        <w:gridCol w:w="1077"/>
        <w:gridCol w:w="1077"/>
        <w:gridCol w:w="1077"/>
        <w:gridCol w:w="1077"/>
        <w:gridCol w:w="1077"/>
      </w:tblGrid>
      <w:tr>
        <w:tblPrEx>
          <w:tblCellMar>
            <w:top w:w="0" w:type="dxa"/>
            <w:left w:w="10" w:type="dxa"/>
            <w:bottom w:w="0" w:type="dxa"/>
            <w:right w:w="10" w:type="dxa"/>
          </w:tblCellMar>
        </w:tblPrEx>
        <w:trPr>
          <w:trHeight w:val="295" w:hRule="exact"/>
        </w:trPr>
        <w:tc>
          <w:tcPr>
            <w:tcW w:w="1077" w:type="dxa"/>
            <w:vMerge w:val="restart"/>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1"/>
                <w:highlight w:val="none"/>
              </w:rPr>
            </w:pPr>
            <w:r>
              <w:rPr>
                <w:rFonts w:hint="eastAsia"/>
                <w:color w:val="auto"/>
                <w:szCs w:val="21"/>
                <w:highlight w:val="none"/>
              </w:rPr>
              <w:t>序 号</w:t>
            </w:r>
          </w:p>
        </w:tc>
        <w:tc>
          <w:tcPr>
            <w:tcW w:w="1077"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设备名称</w:t>
            </w:r>
          </w:p>
        </w:tc>
        <w:tc>
          <w:tcPr>
            <w:tcW w:w="1077"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型号规格</w:t>
            </w:r>
          </w:p>
        </w:tc>
        <w:tc>
          <w:tcPr>
            <w:tcW w:w="1077" w:type="dxa"/>
            <w:vMerge w:val="restart"/>
            <w:tcBorders>
              <w:top w:val="single" w:color="auto" w:sz="4" w:space="0"/>
              <w:left w:val="single" w:color="auto" w:sz="4" w:space="0"/>
            </w:tcBorders>
            <w:shd w:val="clear" w:color="auto" w:fill="FFFFFF"/>
            <w:vAlign w:val="center"/>
          </w:tcPr>
          <w:p>
            <w:pPr>
              <w:pStyle w:val="55"/>
              <w:spacing w:line="257" w:lineRule="exact"/>
              <w:ind w:firstLine="0"/>
              <w:jc w:val="center"/>
              <w:rPr>
                <w:color w:val="auto"/>
                <w:szCs w:val="21"/>
                <w:highlight w:val="none"/>
              </w:rPr>
            </w:pPr>
            <w:r>
              <w:rPr>
                <w:rFonts w:hint="eastAsia"/>
                <w:color w:val="auto"/>
                <w:szCs w:val="21"/>
                <w:highlight w:val="none"/>
              </w:rPr>
              <w:t>设备 状况</w:t>
            </w:r>
          </w:p>
        </w:tc>
        <w:tc>
          <w:tcPr>
            <w:tcW w:w="1077"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设备所在地点</w:t>
            </w:r>
          </w:p>
        </w:tc>
        <w:tc>
          <w:tcPr>
            <w:tcW w:w="1077"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计量单位</w:t>
            </w:r>
          </w:p>
        </w:tc>
        <w:tc>
          <w:tcPr>
            <w:tcW w:w="1077"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数重</w:t>
            </w:r>
          </w:p>
        </w:tc>
        <w:tc>
          <w:tcPr>
            <w:tcW w:w="107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折旧费</w:t>
            </w:r>
          </w:p>
        </w:tc>
        <w:tc>
          <w:tcPr>
            <w:tcW w:w="1077" w:type="dxa"/>
            <w:vMerge w:val="restart"/>
            <w:tcBorders>
              <w:top w:val="single" w:color="auto" w:sz="4" w:space="0"/>
              <w:left w:val="single" w:color="auto" w:sz="4" w:space="0"/>
              <w:right w:val="single" w:color="auto" w:sz="4" w:space="0"/>
            </w:tcBorders>
            <w:shd w:val="clear" w:color="auto" w:fill="FFFFFF"/>
            <w:vAlign w:val="center"/>
          </w:tcPr>
          <w:p>
            <w:pPr>
              <w:pStyle w:val="55"/>
              <w:spacing w:line="259" w:lineRule="exact"/>
              <w:ind w:firstLine="0"/>
              <w:jc w:val="center"/>
              <w:rPr>
                <w:color w:val="auto"/>
                <w:szCs w:val="21"/>
                <w:highlight w:val="none"/>
              </w:rPr>
            </w:pPr>
            <w:r>
              <w:rPr>
                <w:rFonts w:hint="eastAsia"/>
                <w:color w:val="auto"/>
                <w:szCs w:val="21"/>
                <w:highlight w:val="none"/>
              </w:rPr>
              <w:t>备 注</w:t>
            </w:r>
          </w:p>
        </w:tc>
      </w:tr>
      <w:tr>
        <w:tblPrEx>
          <w:tblCellMar>
            <w:top w:w="0" w:type="dxa"/>
            <w:left w:w="10" w:type="dxa"/>
            <w:bottom w:w="0" w:type="dxa"/>
            <w:right w:w="10" w:type="dxa"/>
          </w:tblCellMar>
        </w:tblPrEx>
        <w:trPr>
          <w:trHeight w:val="852" w:hRule="exact"/>
        </w:trPr>
        <w:tc>
          <w:tcPr>
            <w:tcW w:w="1077" w:type="dxa"/>
            <w:vMerge w:val="continue"/>
            <w:tcBorders>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77" w:type="dxa"/>
            <w:vMerge w:val="continue"/>
            <w:tcBorders>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7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元/台时</w:t>
            </w:r>
          </w:p>
          <w:p>
            <w:pPr>
              <w:pStyle w:val="55"/>
              <w:spacing w:line="240" w:lineRule="auto"/>
              <w:ind w:firstLine="0"/>
              <w:jc w:val="center"/>
              <w:rPr>
                <w:color w:val="auto"/>
                <w:szCs w:val="21"/>
                <w:highlight w:val="none"/>
              </w:rPr>
            </w:pPr>
            <w:r>
              <w:rPr>
                <w:rFonts w:hint="eastAsia"/>
                <w:color w:val="auto"/>
                <w:szCs w:val="21"/>
                <w:highlight w:val="none"/>
              </w:rPr>
              <w:t>（台班）</w:t>
            </w:r>
          </w:p>
        </w:tc>
        <w:tc>
          <w:tcPr>
            <w:tcW w:w="1077"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10" w:hRule="exact"/>
        </w:trPr>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bl>
    <w:p>
      <w:pPr>
        <w:spacing w:line="1" w:lineRule="exact"/>
        <w:rPr>
          <w:rFonts w:ascii="宋体" w:hAnsi="宋体" w:cs="宋体"/>
          <w:color w:val="auto"/>
          <w:sz w:val="2"/>
          <w:szCs w:val="2"/>
          <w:highlight w:val="none"/>
        </w:rPr>
      </w:pPr>
      <w:r>
        <w:rPr>
          <w:rFonts w:hint="eastAsia" w:ascii="宋体" w:hAnsi="宋体" w:cs="宋体"/>
          <w:color w:val="auto"/>
          <w:highlight w:val="none"/>
        </w:rPr>
        <w:br w:type="page"/>
      </w:r>
    </w:p>
    <w:p>
      <w:pPr>
        <w:jc w:val="center"/>
        <w:rPr>
          <w:rFonts w:ascii="宋体" w:hAnsi="宋体" w:cs="宋体"/>
          <w:color w:val="auto"/>
          <w:highlight w:val="none"/>
          <w:lang w:eastAsia="zh-CN"/>
        </w:rPr>
      </w:pPr>
      <w:bookmarkStart w:id="2005" w:name="_Toc26825"/>
      <w:bookmarkStart w:id="2006" w:name="bookmark2025"/>
      <w:bookmarkStart w:id="2007" w:name="_Toc777"/>
      <w:bookmarkStart w:id="2008" w:name="bookmark2027"/>
      <w:bookmarkStart w:id="2009" w:name="bookmark2026"/>
      <w:r>
        <w:rPr>
          <w:rFonts w:hint="eastAsia" w:ascii="宋体" w:hAnsi="宋体" w:cs="宋体"/>
          <w:color w:val="auto"/>
          <w:highlight w:val="none"/>
          <w:lang w:eastAsia="zh-CN"/>
        </w:rPr>
        <w:t>招标人提供施工设施表（参考格式）</w:t>
      </w:r>
      <w:bookmarkEnd w:id="2005"/>
      <w:bookmarkEnd w:id="2006"/>
      <w:bookmarkEnd w:id="2007"/>
      <w:bookmarkEnd w:id="2008"/>
      <w:bookmarkEnd w:id="2009"/>
    </w:p>
    <w:p>
      <w:pPr>
        <w:pStyle w:val="43"/>
        <w:spacing w:after="80" w:line="240" w:lineRule="auto"/>
        <w:ind w:firstLine="0"/>
        <w:rPr>
          <w:color w:val="auto"/>
          <w:sz w:val="21"/>
          <w:szCs w:val="21"/>
          <w:highlight w:val="none"/>
        </w:rPr>
      </w:pPr>
      <w:r>
        <w:rPr>
          <w:rFonts w:hint="eastAsia"/>
          <w:color w:val="auto"/>
          <w:sz w:val="21"/>
          <w:szCs w:val="21"/>
          <w:highlight w:val="none"/>
        </w:rPr>
        <w:t>招标编号:</w:t>
      </w:r>
    </w:p>
    <w:p>
      <w:pPr>
        <w:spacing w:line="0" w:lineRule="atLeas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工程名称：（招标项目名称）             第  页   共  页</w:t>
      </w:r>
    </w:p>
    <w:tbl>
      <w:tblPr>
        <w:tblStyle w:val="28"/>
        <w:tblpPr w:leftFromText="180" w:rightFromText="180" w:vertAnchor="text" w:horzAnchor="page" w:tblpX="1767" w:tblpY="82"/>
        <w:tblOverlap w:val="never"/>
        <w:tblW w:w="8352" w:type="dxa"/>
        <w:tblInd w:w="0" w:type="dxa"/>
        <w:tblLayout w:type="fixed"/>
        <w:tblCellMar>
          <w:top w:w="0" w:type="dxa"/>
          <w:left w:w="10" w:type="dxa"/>
          <w:bottom w:w="0" w:type="dxa"/>
          <w:right w:w="10" w:type="dxa"/>
        </w:tblCellMar>
      </w:tblPr>
      <w:tblGrid>
        <w:gridCol w:w="576"/>
        <w:gridCol w:w="2330"/>
        <w:gridCol w:w="2206"/>
        <w:gridCol w:w="2266"/>
        <w:gridCol w:w="974"/>
      </w:tblGrid>
      <w:tr>
        <w:tblPrEx>
          <w:tblCellMar>
            <w:top w:w="0" w:type="dxa"/>
            <w:left w:w="10" w:type="dxa"/>
            <w:bottom w:w="0" w:type="dxa"/>
            <w:right w:w="10" w:type="dxa"/>
          </w:tblCellMar>
        </w:tblPrEx>
        <w:trPr>
          <w:trHeight w:val="562" w:hRule="exact"/>
        </w:trPr>
        <w:tc>
          <w:tcPr>
            <w:tcW w:w="57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233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项目名称</w:t>
            </w:r>
          </w:p>
        </w:tc>
        <w:tc>
          <w:tcPr>
            <w:tcW w:w="220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计量单位</w:t>
            </w:r>
          </w:p>
        </w:tc>
        <w:tc>
          <w:tcPr>
            <w:tcW w:w="226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数量</w:t>
            </w:r>
          </w:p>
        </w:tc>
        <w:tc>
          <w:tcPr>
            <w:tcW w:w="9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71"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76" w:hRule="exact"/>
        </w:trPr>
        <w:tc>
          <w:tcPr>
            <w:tcW w:w="57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233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220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226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bl>
    <w:p>
      <w:pPr>
        <w:pStyle w:val="43"/>
        <w:spacing w:after="80" w:line="240" w:lineRule="auto"/>
        <w:ind w:firstLine="0"/>
        <w:rPr>
          <w:color w:val="auto"/>
          <w:sz w:val="21"/>
          <w:szCs w:val="21"/>
          <w:highlight w:val="none"/>
        </w:rPr>
      </w:pPr>
    </w:p>
    <w:p>
      <w:pPr>
        <w:rPr>
          <w:rFonts w:ascii="宋体" w:hAnsi="宋体" w:cs="宋体"/>
          <w:color w:val="auto"/>
          <w:sz w:val="21"/>
          <w:szCs w:val="21"/>
          <w:highlight w:val="none"/>
        </w:rPr>
        <w:sectPr>
          <w:headerReference r:id="rId33" w:type="default"/>
          <w:footerReference r:id="rId35" w:type="default"/>
          <w:headerReference r:id="rId34" w:type="even"/>
          <w:footerReference r:id="rId36" w:type="even"/>
          <w:pgSz w:w="11900" w:h="16832"/>
          <w:pgMar w:top="1440" w:right="1803" w:bottom="1440" w:left="1803" w:header="850" w:footer="850" w:gutter="0"/>
          <w:pgNumType w:fmt="numberInDash"/>
          <w:cols w:space="0" w:num="1"/>
          <w:docGrid w:linePitch="360" w:charSpace="0"/>
        </w:sectPr>
      </w:pPr>
    </w:p>
    <w:p>
      <w:pPr>
        <w:rPr>
          <w:rFonts w:ascii="宋体" w:hAnsi="宋体" w:cs="宋体"/>
          <w:color w:val="auto"/>
          <w:highlight w:val="none"/>
        </w:rPr>
      </w:pPr>
      <w:bookmarkStart w:id="2010" w:name="_Toc29976"/>
    </w:p>
    <w:p>
      <w:pPr>
        <w:rPr>
          <w:rFonts w:ascii="宋体" w:hAnsi="宋体" w:cs="宋体"/>
          <w:color w:val="auto"/>
          <w:highlight w:val="none"/>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pStyle w:val="3"/>
        <w:rPr>
          <w:rFonts w:ascii="宋体" w:hAnsi="宋体" w:cs="宋体"/>
          <w:color w:val="auto"/>
          <w:szCs w:val="32"/>
          <w:highlight w:val="none"/>
        </w:rPr>
      </w:pPr>
      <w:bookmarkStart w:id="2011" w:name="_Toc384"/>
      <w:bookmarkStart w:id="2012" w:name="_Toc12599"/>
      <w:r>
        <w:rPr>
          <w:rFonts w:hint="eastAsia" w:ascii="宋体" w:hAnsi="宋体" w:cs="宋体"/>
          <w:color w:val="auto"/>
          <w:szCs w:val="32"/>
          <w:highlight w:val="none"/>
        </w:rPr>
        <w:t>第二卷</w:t>
      </w:r>
      <w:bookmarkEnd w:id="2010"/>
      <w:bookmarkEnd w:id="2011"/>
      <w:bookmarkEnd w:id="2012"/>
    </w:p>
    <w:p>
      <w:pPr>
        <w:rPr>
          <w:rFonts w:ascii="宋体" w:hAnsi="宋体" w:cs="宋体"/>
          <w:color w:val="auto"/>
          <w:sz w:val="52"/>
          <w:szCs w:val="52"/>
          <w:highlight w:val="none"/>
        </w:rPr>
      </w:pPr>
    </w:p>
    <w:p>
      <w:pPr>
        <w:rPr>
          <w:rFonts w:ascii="宋体" w:hAnsi="宋体" w:cs="宋体"/>
          <w:color w:val="auto"/>
          <w:sz w:val="52"/>
          <w:szCs w:val="52"/>
          <w:highlight w:val="none"/>
        </w:rPr>
      </w:pPr>
    </w:p>
    <w:p>
      <w:pPr>
        <w:rPr>
          <w:rFonts w:ascii="宋体" w:hAnsi="宋体" w:cs="宋体"/>
          <w:color w:val="auto"/>
          <w:sz w:val="52"/>
          <w:szCs w:val="52"/>
          <w:highlight w:val="none"/>
        </w:rPr>
        <w:sectPr>
          <w:headerReference r:id="rId37" w:type="default"/>
          <w:footerReference r:id="rId39" w:type="default"/>
          <w:headerReference r:id="rId38" w:type="even"/>
          <w:footerReference r:id="rId40" w:type="even"/>
          <w:pgSz w:w="11900" w:h="16832"/>
          <w:pgMar w:top="1440" w:right="1803" w:bottom="1440" w:left="1803" w:header="850" w:footer="850" w:gutter="0"/>
          <w:pgNumType w:fmt="numberInDash"/>
          <w:cols w:space="0" w:num="1"/>
          <w:docGrid w:linePitch="360" w:charSpace="0"/>
        </w:sectPr>
      </w:pPr>
    </w:p>
    <w:p>
      <w:pPr>
        <w:spacing w:line="360" w:lineRule="exact"/>
        <w:rPr>
          <w:rFonts w:ascii="宋体" w:hAnsi="宋体" w:cs="宋体"/>
          <w:color w:val="auto"/>
          <w:highlight w:val="none"/>
        </w:rPr>
      </w:pPr>
    </w:p>
    <w:p>
      <w:pPr>
        <w:pStyle w:val="3"/>
        <w:rPr>
          <w:rFonts w:ascii="宋体" w:hAnsi="宋体" w:cs="宋体"/>
          <w:color w:val="auto"/>
          <w:szCs w:val="32"/>
          <w:highlight w:val="none"/>
          <w:lang w:eastAsia="zh-CN"/>
        </w:rPr>
      </w:pPr>
      <w:bookmarkStart w:id="2013" w:name="_Toc13880"/>
      <w:bookmarkStart w:id="2014" w:name="_Toc14573"/>
      <w:bookmarkStart w:id="2015" w:name="_Toc14280"/>
      <w:r>
        <w:rPr>
          <w:rFonts w:hint="eastAsia" w:ascii="宋体" w:hAnsi="宋体" w:cs="宋体"/>
          <w:color w:val="auto"/>
          <w:szCs w:val="32"/>
          <w:highlight w:val="none"/>
          <w:lang w:eastAsia="zh-CN"/>
        </w:rPr>
        <w:t>第六章 图纸（招标图纸）</w:t>
      </w:r>
      <w:bookmarkEnd w:id="2013"/>
      <w:bookmarkEnd w:id="2014"/>
      <w:bookmarkEnd w:id="2015"/>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line="360" w:lineRule="exact"/>
        <w:rPr>
          <w:rFonts w:ascii="宋体" w:hAnsi="宋体" w:cs="宋体"/>
          <w:color w:val="auto"/>
          <w:highlight w:val="none"/>
          <w:lang w:eastAsia="zh-CN"/>
        </w:rPr>
      </w:pPr>
    </w:p>
    <w:p>
      <w:pPr>
        <w:spacing w:after="512" w:line="1" w:lineRule="exact"/>
        <w:rPr>
          <w:rFonts w:ascii="宋体" w:hAnsi="宋体" w:cs="宋体"/>
          <w:color w:val="auto"/>
          <w:highlight w:val="none"/>
          <w:lang w:eastAsia="zh-CN"/>
        </w:rPr>
      </w:pPr>
    </w:p>
    <w:p>
      <w:pPr>
        <w:spacing w:line="1" w:lineRule="exact"/>
        <w:rPr>
          <w:rFonts w:ascii="宋体" w:hAnsi="宋体" w:cs="宋体"/>
          <w:color w:val="auto"/>
          <w:highlight w:val="none"/>
          <w:lang w:eastAsia="zh-CN"/>
        </w:rPr>
        <w:sectPr>
          <w:headerReference r:id="rId41" w:type="default"/>
          <w:footerReference r:id="rId43" w:type="default"/>
          <w:headerReference r:id="rId42" w:type="even"/>
          <w:footerReference r:id="rId44" w:type="even"/>
          <w:pgSz w:w="11900" w:h="16832"/>
          <w:pgMar w:top="1440" w:right="1803" w:bottom="1440" w:left="1803" w:header="850" w:footer="850" w:gutter="0"/>
          <w:pgNumType w:fmt="numberInDash"/>
          <w:cols w:space="0" w:num="1"/>
          <w:docGrid w:linePitch="360" w:charSpace="0"/>
        </w:sectPr>
      </w:pPr>
    </w:p>
    <w:p>
      <w:pPr>
        <w:jc w:val="center"/>
        <w:rPr>
          <w:rFonts w:ascii="宋体" w:hAnsi="宋体" w:cs="宋体"/>
          <w:color w:val="auto"/>
          <w:highlight w:val="none"/>
        </w:rPr>
      </w:pPr>
      <w:bookmarkStart w:id="2016" w:name="bookmark2029"/>
      <w:bookmarkStart w:id="2017" w:name="_Toc25402"/>
      <w:bookmarkStart w:id="2018" w:name="bookmark2028"/>
      <w:bookmarkStart w:id="2019" w:name="bookmark2030"/>
      <w:bookmarkStart w:id="2020" w:name="_Toc2449"/>
      <w:r>
        <w:rPr>
          <w:rFonts w:hint="eastAsia" w:ascii="宋体" w:hAnsi="宋体" w:cs="宋体"/>
          <w:color w:val="auto"/>
          <w:highlight w:val="none"/>
        </w:rPr>
        <w:t>图纸目录</w:t>
      </w:r>
      <w:bookmarkEnd w:id="2016"/>
      <w:bookmarkEnd w:id="2017"/>
      <w:bookmarkEnd w:id="2018"/>
      <w:bookmarkEnd w:id="2019"/>
      <w:bookmarkEnd w:id="2020"/>
    </w:p>
    <w:tbl>
      <w:tblPr>
        <w:tblStyle w:val="28"/>
        <w:tblpPr w:leftFromText="180" w:rightFromText="180" w:vertAnchor="text" w:horzAnchor="page" w:tblpX="1962" w:tblpY="708"/>
        <w:tblOverlap w:val="never"/>
        <w:tblW w:w="8351" w:type="dxa"/>
        <w:tblInd w:w="0" w:type="dxa"/>
        <w:tblLayout w:type="fixed"/>
        <w:tblCellMar>
          <w:top w:w="0" w:type="dxa"/>
          <w:left w:w="10" w:type="dxa"/>
          <w:bottom w:w="0" w:type="dxa"/>
          <w:right w:w="10" w:type="dxa"/>
        </w:tblCellMar>
      </w:tblPr>
      <w:tblGrid>
        <w:gridCol w:w="576"/>
        <w:gridCol w:w="1699"/>
        <w:gridCol w:w="1704"/>
        <w:gridCol w:w="1699"/>
        <w:gridCol w:w="1699"/>
        <w:gridCol w:w="974"/>
      </w:tblGrid>
      <w:tr>
        <w:tblPrEx>
          <w:tblCellMar>
            <w:top w:w="0" w:type="dxa"/>
            <w:left w:w="10" w:type="dxa"/>
            <w:bottom w:w="0" w:type="dxa"/>
            <w:right w:w="10" w:type="dxa"/>
          </w:tblCellMar>
        </w:tblPrEx>
        <w:trPr>
          <w:trHeight w:val="576" w:hRule="exact"/>
        </w:trPr>
        <w:tc>
          <w:tcPr>
            <w:tcW w:w="57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18"/>
                <w:szCs w:val="18"/>
                <w:highlight w:val="none"/>
              </w:rPr>
            </w:pPr>
            <w:r>
              <w:rPr>
                <w:rFonts w:hint="eastAsia"/>
                <w:color w:val="auto"/>
                <w:sz w:val="18"/>
                <w:szCs w:val="18"/>
                <w:highlight w:val="none"/>
              </w:rPr>
              <w:t>序号</w:t>
            </w:r>
          </w:p>
        </w:tc>
        <w:tc>
          <w:tcPr>
            <w:tcW w:w="169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18"/>
                <w:szCs w:val="18"/>
                <w:highlight w:val="none"/>
              </w:rPr>
            </w:pPr>
            <w:r>
              <w:rPr>
                <w:rFonts w:hint="eastAsia"/>
                <w:color w:val="auto"/>
                <w:sz w:val="18"/>
                <w:szCs w:val="18"/>
                <w:highlight w:val="none"/>
              </w:rPr>
              <w:t>图名</w:t>
            </w:r>
          </w:p>
        </w:tc>
        <w:tc>
          <w:tcPr>
            <w:tcW w:w="170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18"/>
                <w:szCs w:val="18"/>
                <w:highlight w:val="none"/>
              </w:rPr>
            </w:pPr>
            <w:r>
              <w:rPr>
                <w:rFonts w:hint="eastAsia"/>
                <w:color w:val="auto"/>
                <w:sz w:val="18"/>
                <w:szCs w:val="18"/>
                <w:highlight w:val="none"/>
              </w:rPr>
              <w:t>图号</w:t>
            </w:r>
          </w:p>
        </w:tc>
        <w:tc>
          <w:tcPr>
            <w:tcW w:w="169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18"/>
                <w:szCs w:val="18"/>
                <w:highlight w:val="none"/>
              </w:rPr>
            </w:pPr>
            <w:r>
              <w:rPr>
                <w:rFonts w:hint="eastAsia"/>
                <w:color w:val="auto"/>
                <w:sz w:val="18"/>
                <w:szCs w:val="18"/>
                <w:highlight w:val="none"/>
              </w:rPr>
              <w:t>版本</w:t>
            </w:r>
          </w:p>
        </w:tc>
        <w:tc>
          <w:tcPr>
            <w:tcW w:w="169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18"/>
                <w:szCs w:val="18"/>
                <w:highlight w:val="none"/>
              </w:rPr>
            </w:pPr>
            <w:r>
              <w:rPr>
                <w:rFonts w:hint="eastAsia"/>
                <w:color w:val="auto"/>
                <w:sz w:val="18"/>
                <w:szCs w:val="18"/>
                <w:highlight w:val="none"/>
              </w:rPr>
              <w:t>出图日期</w:t>
            </w:r>
          </w:p>
        </w:tc>
        <w:tc>
          <w:tcPr>
            <w:tcW w:w="9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 w:val="18"/>
                <w:szCs w:val="18"/>
                <w:highlight w:val="none"/>
              </w:rPr>
            </w:pPr>
            <w:r>
              <w:rPr>
                <w:rFonts w:hint="eastAsia"/>
                <w:color w:val="auto"/>
                <w:sz w:val="18"/>
                <w:szCs w:val="18"/>
                <w:highlight w:val="none"/>
              </w:rPr>
              <w:t>备注</w:t>
            </w: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71"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trPr>
        <w:tc>
          <w:tcPr>
            <w:tcW w:w="576"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76" w:hRule="exact"/>
        </w:trPr>
        <w:tc>
          <w:tcPr>
            <w:tcW w:w="57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704"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1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bl>
    <w:p>
      <w:pPr>
        <w:spacing w:after="419" w:line="1" w:lineRule="exact"/>
        <w:rPr>
          <w:rFonts w:ascii="宋体" w:hAnsi="宋体" w:cs="宋体"/>
          <w:color w:val="auto"/>
          <w:highlight w:val="none"/>
        </w:rPr>
      </w:pPr>
    </w:p>
    <w:p>
      <w:pPr>
        <w:pStyle w:val="43"/>
        <w:spacing w:after="480" w:line="240" w:lineRule="auto"/>
        <w:rPr>
          <w:color w:val="auto"/>
          <w:highlight w:val="none"/>
        </w:rPr>
      </w:pPr>
    </w:p>
    <w:p>
      <w:pPr>
        <w:pStyle w:val="43"/>
        <w:spacing w:after="480" w:line="240" w:lineRule="auto"/>
        <w:rPr>
          <w:color w:val="auto"/>
          <w:highlight w:val="none"/>
        </w:rPr>
        <w:sectPr>
          <w:headerReference r:id="rId45" w:type="default"/>
          <w:footerReference r:id="rId47" w:type="default"/>
          <w:headerReference r:id="rId46" w:type="even"/>
          <w:footerReference r:id="rId48" w:type="even"/>
          <w:pgSz w:w="11900" w:h="16832"/>
          <w:pgMar w:top="1440" w:right="1803" w:bottom="1440" w:left="1803" w:header="850" w:footer="850" w:gutter="0"/>
          <w:pgNumType w:fmt="numberInDash"/>
          <w:cols w:space="0" w:num="1"/>
          <w:docGrid w:linePitch="360" w:charSpace="0"/>
        </w:sectPr>
      </w:pPr>
      <w:r>
        <w:rPr>
          <w:rFonts w:hint="eastAsia"/>
          <w:color w:val="auto"/>
          <w:highlight w:val="none"/>
        </w:rPr>
        <w:t>注：图纸另册发放。</w:t>
      </w:r>
    </w:p>
    <w:p>
      <w:pPr>
        <w:rPr>
          <w:rFonts w:ascii="宋体" w:hAnsi="宋体" w:cs="宋体"/>
          <w:color w:val="auto"/>
          <w:highlight w:val="none"/>
        </w:rPr>
      </w:pPr>
      <w:bookmarkStart w:id="2021" w:name="_Toc5272"/>
    </w:p>
    <w:p>
      <w:pPr>
        <w:rPr>
          <w:rFonts w:ascii="宋体" w:hAnsi="宋体" w:cs="宋体"/>
          <w:color w:val="auto"/>
          <w:highlight w:val="none"/>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pStyle w:val="3"/>
        <w:rPr>
          <w:rFonts w:ascii="宋体" w:hAnsi="宋体" w:cs="宋体"/>
          <w:color w:val="auto"/>
          <w:szCs w:val="32"/>
          <w:highlight w:val="none"/>
        </w:rPr>
        <w:sectPr>
          <w:headerReference r:id="rId49" w:type="default"/>
          <w:footerReference r:id="rId51" w:type="default"/>
          <w:headerReference r:id="rId50" w:type="even"/>
          <w:footerReference r:id="rId52" w:type="even"/>
          <w:pgSz w:w="11900" w:h="16832"/>
          <w:pgMar w:top="1440" w:right="1803" w:bottom="1440" w:left="1803" w:header="850" w:footer="850" w:gutter="0"/>
          <w:pgNumType w:fmt="numberInDash"/>
          <w:cols w:space="0" w:num="1"/>
          <w:docGrid w:linePitch="360" w:charSpace="0"/>
        </w:sectPr>
      </w:pPr>
      <w:bookmarkStart w:id="2022" w:name="_Toc30581"/>
      <w:bookmarkStart w:id="2023" w:name="_Toc210"/>
      <w:r>
        <w:rPr>
          <w:rFonts w:hint="eastAsia" w:ascii="宋体" w:hAnsi="宋体" w:cs="宋体"/>
          <w:color w:val="auto"/>
          <w:szCs w:val="32"/>
          <w:highlight w:val="none"/>
        </w:rPr>
        <w:t>第三卷</w:t>
      </w:r>
      <w:bookmarkEnd w:id="2021"/>
      <w:bookmarkEnd w:id="2022"/>
      <w:bookmarkEnd w:id="2023"/>
    </w:p>
    <w:p>
      <w:pPr>
        <w:pStyle w:val="3"/>
        <w:rPr>
          <w:rFonts w:ascii="宋体" w:hAnsi="宋体" w:cs="宋体"/>
          <w:color w:val="auto"/>
          <w:szCs w:val="32"/>
          <w:highlight w:val="none"/>
          <w:lang w:eastAsia="zh-CN"/>
        </w:rPr>
      </w:pPr>
      <w:bookmarkStart w:id="2024" w:name="_Toc15116"/>
      <w:bookmarkStart w:id="2025" w:name="_Toc22479"/>
      <w:bookmarkStart w:id="2026" w:name="bookmark2032"/>
      <w:bookmarkStart w:id="2027" w:name="bookmark2031"/>
      <w:bookmarkStart w:id="2028" w:name="bookmark2033"/>
      <w:bookmarkStart w:id="2029" w:name="_Toc18578"/>
      <w:r>
        <w:rPr>
          <w:rFonts w:hint="eastAsia" w:ascii="宋体" w:hAnsi="宋体" w:cs="宋体"/>
          <w:color w:val="auto"/>
          <w:szCs w:val="32"/>
          <w:highlight w:val="none"/>
          <w:lang w:eastAsia="zh-CN"/>
        </w:rPr>
        <w:t>第七章 技术标准和要求（合同技术条款）</w:t>
      </w:r>
      <w:bookmarkEnd w:id="2024"/>
      <w:bookmarkEnd w:id="2025"/>
      <w:bookmarkEnd w:id="2026"/>
      <w:bookmarkEnd w:id="2027"/>
      <w:bookmarkEnd w:id="2028"/>
      <w:bookmarkEnd w:id="2029"/>
    </w:p>
    <w:p>
      <w:pPr>
        <w:pStyle w:val="43"/>
        <w:spacing w:line="326" w:lineRule="exact"/>
        <w:ind w:firstLine="420"/>
        <w:rPr>
          <w:color w:val="auto"/>
          <w:szCs w:val="24"/>
          <w:highlight w:val="none"/>
        </w:rPr>
        <w:sectPr>
          <w:headerReference r:id="rId53" w:type="default"/>
          <w:footerReference r:id="rId55" w:type="default"/>
          <w:headerReference r:id="rId54" w:type="even"/>
          <w:footerReference r:id="rId56"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编制时采用水利部《水利水电工程标准施工招标文件》技术标准和要求（合同技术条 款、2009版）的内容。</w:t>
      </w:r>
    </w:p>
    <w:p>
      <w:pPr>
        <w:spacing w:after="611" w:line="1" w:lineRule="exact"/>
        <w:rPr>
          <w:rFonts w:ascii="宋体" w:hAnsi="宋体" w:cs="宋体"/>
          <w:color w:val="auto"/>
          <w:highlight w:val="none"/>
          <w:lang w:eastAsia="zh-CN"/>
        </w:rPr>
      </w:pPr>
    </w:p>
    <w:p>
      <w:pPr>
        <w:rPr>
          <w:rFonts w:ascii="宋体" w:hAnsi="宋体" w:cs="宋体"/>
          <w:color w:val="auto"/>
          <w:highlight w:val="none"/>
          <w:lang w:eastAsia="zh-CN"/>
        </w:rPr>
      </w:pPr>
      <w:bookmarkStart w:id="2030" w:name="_Toc27362"/>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pStyle w:val="3"/>
        <w:rPr>
          <w:rFonts w:ascii="宋体" w:hAnsi="宋体" w:cs="宋体"/>
          <w:color w:val="auto"/>
          <w:szCs w:val="32"/>
          <w:highlight w:val="none"/>
          <w:lang w:eastAsia="zh-CN"/>
        </w:rPr>
        <w:sectPr>
          <w:headerReference r:id="rId57" w:type="default"/>
          <w:footerReference r:id="rId59" w:type="default"/>
          <w:headerReference r:id="rId58" w:type="even"/>
          <w:footerReference r:id="rId60" w:type="even"/>
          <w:pgSz w:w="11900" w:h="16832"/>
          <w:pgMar w:top="1440" w:right="1803" w:bottom="1440" w:left="1803" w:header="850" w:footer="850" w:gutter="0"/>
          <w:pgNumType w:fmt="numberInDash"/>
          <w:cols w:space="0" w:num="1"/>
          <w:docGrid w:linePitch="360" w:charSpace="0"/>
        </w:sectPr>
      </w:pPr>
      <w:bookmarkStart w:id="2031" w:name="_Toc608"/>
      <w:bookmarkStart w:id="2032" w:name="_Toc10940"/>
      <w:r>
        <w:rPr>
          <w:rFonts w:hint="eastAsia" w:ascii="宋体" w:hAnsi="宋体" w:cs="宋体"/>
          <w:color w:val="auto"/>
          <w:szCs w:val="32"/>
          <w:highlight w:val="none"/>
          <w:lang w:eastAsia="zh-CN"/>
        </w:rPr>
        <w:t>第 四 卷</w:t>
      </w:r>
      <w:bookmarkEnd w:id="2030"/>
      <w:bookmarkEnd w:id="2031"/>
      <w:bookmarkEnd w:id="2032"/>
    </w:p>
    <w:p>
      <w:pPr>
        <w:pStyle w:val="3"/>
        <w:rPr>
          <w:rFonts w:ascii="宋体" w:hAnsi="宋体" w:cs="宋体"/>
          <w:color w:val="auto"/>
          <w:szCs w:val="32"/>
          <w:highlight w:val="none"/>
          <w:lang w:eastAsia="zh-CN"/>
        </w:rPr>
      </w:pPr>
      <w:bookmarkStart w:id="2033" w:name="bookmark2036"/>
      <w:bookmarkStart w:id="2034" w:name="_Toc32076"/>
      <w:bookmarkStart w:id="2035" w:name="_Toc19636"/>
      <w:bookmarkStart w:id="2036" w:name="bookmark2035"/>
      <w:bookmarkStart w:id="2037" w:name="_Toc20713"/>
      <w:bookmarkStart w:id="2038" w:name="bookmark2034"/>
      <w:r>
        <w:rPr>
          <w:rFonts w:hint="eastAsia" w:ascii="宋体" w:hAnsi="宋体" w:cs="宋体"/>
          <w:color w:val="auto"/>
          <w:szCs w:val="32"/>
          <w:highlight w:val="none"/>
          <w:lang w:eastAsia="zh-CN"/>
        </w:rPr>
        <w:t>第八章 投标文件格式</w:t>
      </w:r>
      <w:bookmarkEnd w:id="2033"/>
      <w:bookmarkEnd w:id="2034"/>
      <w:bookmarkEnd w:id="2035"/>
      <w:bookmarkEnd w:id="2036"/>
      <w:bookmarkEnd w:id="2037"/>
      <w:bookmarkEnd w:id="2038"/>
    </w:p>
    <w:p>
      <w:pPr>
        <w:rPr>
          <w:rFonts w:ascii="宋体" w:hAnsi="宋体" w:cs="宋体"/>
          <w:color w:val="auto"/>
          <w:highlight w:val="none"/>
          <w:lang w:eastAsia="zh-CN"/>
        </w:rPr>
      </w:pPr>
      <w:bookmarkStart w:id="2039" w:name="_Toc24803"/>
      <w:bookmarkStart w:id="2040" w:name="bookmark2038"/>
      <w:bookmarkStart w:id="2041" w:name="bookmark2037"/>
      <w:bookmarkStart w:id="2042" w:name="bookmark2039"/>
    </w:p>
    <w:p>
      <w:pPr>
        <w:rPr>
          <w:rFonts w:ascii="宋体" w:hAnsi="宋体" w:cs="宋体"/>
          <w:color w:val="auto"/>
          <w:highlight w:val="none"/>
          <w:lang w:eastAsia="zh-CN"/>
        </w:rPr>
      </w:pPr>
    </w:p>
    <w:p>
      <w:pPr>
        <w:pStyle w:val="4"/>
        <w:rPr>
          <w:rFonts w:ascii="宋体" w:hAnsi="宋体" w:eastAsia="宋体" w:cs="宋体"/>
          <w:color w:val="auto"/>
          <w:highlight w:val="none"/>
        </w:rPr>
      </w:pPr>
      <w:bookmarkStart w:id="2043" w:name="_Toc17473"/>
      <w:bookmarkStart w:id="2044" w:name="_Toc28481"/>
      <w:r>
        <w:rPr>
          <w:rFonts w:hint="eastAsia" w:ascii="宋体" w:hAnsi="宋体" w:eastAsia="宋体" w:cs="宋体"/>
          <w:color w:val="auto"/>
          <w:highlight w:val="none"/>
        </w:rPr>
        <w:t>第一节 商务部分格式</w:t>
      </w:r>
      <w:bookmarkEnd w:id="2039"/>
      <w:bookmarkEnd w:id="2040"/>
      <w:bookmarkEnd w:id="2041"/>
      <w:bookmarkEnd w:id="2042"/>
      <w:bookmarkEnd w:id="2043"/>
      <w:bookmarkEnd w:id="2044"/>
    </w:p>
    <w:p>
      <w:pPr>
        <w:rPr>
          <w:rFonts w:ascii="宋体" w:hAnsi="宋体" w:cs="宋体"/>
          <w:color w:val="auto"/>
          <w:highlight w:val="none"/>
          <w:lang w:eastAsia="zh-CN"/>
        </w:rPr>
      </w:pPr>
    </w:p>
    <w:p>
      <w:pPr>
        <w:rPr>
          <w:rFonts w:ascii="宋体" w:hAnsi="宋体" w:cs="宋体"/>
          <w:color w:val="auto"/>
          <w:highlight w:val="none"/>
          <w:lang w:eastAsia="zh-CN"/>
        </w:rPr>
      </w:pPr>
    </w:p>
    <w:p>
      <w:pPr>
        <w:pStyle w:val="43"/>
        <w:spacing w:line="350" w:lineRule="exact"/>
        <w:ind w:firstLine="480" w:firstLineChars="200"/>
        <w:rPr>
          <w:color w:val="auto"/>
          <w:szCs w:val="24"/>
          <w:highlight w:val="none"/>
        </w:rPr>
      </w:pPr>
      <w:r>
        <w:rPr>
          <w:rFonts w:hint="eastAsia"/>
          <w:color w:val="auto"/>
          <w:szCs w:val="24"/>
          <w:highlight w:val="none"/>
        </w:rPr>
        <w:t>投标文件商务部分书面版本封面按以下格式由投标人自行排版打印，并应标明正本或副本。</w:t>
      </w:r>
    </w:p>
    <w:p>
      <w:pPr>
        <w:pStyle w:val="43"/>
        <w:spacing w:after="480" w:line="350" w:lineRule="exact"/>
        <w:ind w:firstLine="480" w:firstLineChars="200"/>
        <w:rPr>
          <w:color w:val="auto"/>
          <w:szCs w:val="24"/>
          <w:highlight w:val="none"/>
        </w:rPr>
        <w:sectPr>
          <w:headerReference r:id="rId61" w:type="default"/>
          <w:footerReference r:id="rId63" w:type="default"/>
          <w:headerReference r:id="rId62" w:type="even"/>
          <w:footerReference r:id="rId64"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所有表格均可扩展为多页填写。</w:t>
      </w:r>
    </w:p>
    <w:p>
      <w:pPr>
        <w:pStyle w:val="43"/>
        <w:tabs>
          <w:tab w:val="left" w:pos="7200"/>
        </w:tabs>
        <w:spacing w:line="240" w:lineRule="auto"/>
        <w:ind w:right="-218" w:rightChars="-91" w:firstLine="0"/>
        <w:rPr>
          <w:color w:val="auto"/>
          <w:szCs w:val="24"/>
          <w:highlight w:val="none"/>
        </w:rPr>
      </w:pPr>
      <w:r>
        <w:rPr>
          <w:rFonts w:hint="eastAsia"/>
          <w:color w:val="auto"/>
          <w:szCs w:val="24"/>
          <w:highlight w:val="none"/>
        </w:rPr>
        <w:t>（封面格式）</w:t>
      </w:r>
    </w:p>
    <w:p>
      <w:pPr>
        <w:pStyle w:val="43"/>
        <w:tabs>
          <w:tab w:val="left" w:pos="1560"/>
        </w:tabs>
        <w:spacing w:line="240" w:lineRule="auto"/>
        <w:ind w:left="-142" w:leftChars="-59" w:firstLine="0"/>
        <w:rPr>
          <w:color w:val="auto"/>
          <w:szCs w:val="24"/>
          <w:highlight w:val="none"/>
        </w:rPr>
      </w:pPr>
    </w:p>
    <w:p>
      <w:pPr>
        <w:pStyle w:val="43"/>
        <w:tabs>
          <w:tab w:val="left" w:pos="1560"/>
        </w:tabs>
        <w:spacing w:line="240" w:lineRule="auto"/>
        <w:ind w:left="-142" w:leftChars="-59" w:firstLine="0"/>
        <w:rPr>
          <w:color w:val="auto"/>
          <w:szCs w:val="24"/>
          <w:highlight w:val="none"/>
        </w:rPr>
      </w:pPr>
    </w:p>
    <w:p>
      <w:pPr>
        <w:pStyle w:val="43"/>
        <w:tabs>
          <w:tab w:val="left" w:pos="1560"/>
        </w:tabs>
        <w:spacing w:line="240" w:lineRule="auto"/>
        <w:ind w:left="-142" w:leftChars="-59" w:firstLine="0"/>
        <w:rPr>
          <w:color w:val="auto"/>
          <w:szCs w:val="24"/>
          <w:highlight w:val="none"/>
        </w:rPr>
      </w:pPr>
    </w:p>
    <w:p>
      <w:pPr>
        <w:pStyle w:val="43"/>
        <w:tabs>
          <w:tab w:val="left" w:pos="1560"/>
        </w:tabs>
        <w:spacing w:line="240" w:lineRule="auto"/>
        <w:ind w:left="-142" w:leftChars="-59" w:firstLine="0"/>
        <w:rPr>
          <w:color w:val="auto"/>
          <w:szCs w:val="24"/>
          <w:highlight w:val="none"/>
        </w:rPr>
      </w:pPr>
    </w:p>
    <w:p>
      <w:pPr>
        <w:pStyle w:val="43"/>
        <w:tabs>
          <w:tab w:val="left" w:pos="1560"/>
        </w:tabs>
        <w:spacing w:line="240" w:lineRule="auto"/>
        <w:ind w:left="-142" w:leftChars="-59" w:firstLine="0"/>
        <w:rPr>
          <w:color w:val="auto"/>
          <w:szCs w:val="24"/>
          <w:highlight w:val="none"/>
        </w:rPr>
      </w:pPr>
    </w:p>
    <w:p>
      <w:pPr>
        <w:pStyle w:val="43"/>
        <w:tabs>
          <w:tab w:val="left" w:pos="2342"/>
          <w:tab w:val="left" w:pos="4939"/>
        </w:tabs>
        <w:spacing w:after="100" w:line="240" w:lineRule="auto"/>
        <w:ind w:firstLine="0"/>
        <w:rPr>
          <w:b/>
          <w:bCs/>
          <w:color w:val="auto"/>
          <w:sz w:val="28"/>
          <w:szCs w:val="28"/>
          <w:highlight w:val="none"/>
          <w:lang w:val="en-US"/>
        </w:rPr>
      </w:pPr>
      <w:r>
        <w:rPr>
          <w:rFonts w:hint="eastAsia"/>
          <w:b/>
          <w:bCs/>
          <w:color w:val="auto"/>
          <w:sz w:val="28"/>
          <w:szCs w:val="28"/>
          <w:highlight w:val="none"/>
          <w:u w:val="single"/>
        </w:rPr>
        <w:tab/>
      </w:r>
      <w:r>
        <w:rPr>
          <w:rFonts w:hint="eastAsia"/>
          <w:b/>
          <w:bCs/>
          <w:color w:val="auto"/>
          <w:sz w:val="28"/>
          <w:szCs w:val="28"/>
          <w:highlight w:val="none"/>
        </w:rPr>
        <w:t xml:space="preserve"> （项目名称）</w:t>
      </w:r>
      <w:r>
        <w:rPr>
          <w:rFonts w:hint="eastAsia"/>
          <w:b/>
          <w:bCs/>
          <w:color w:val="auto"/>
          <w:sz w:val="28"/>
          <w:szCs w:val="28"/>
          <w:highlight w:val="none"/>
          <w:u w:val="single"/>
        </w:rPr>
        <w:tab/>
      </w:r>
      <w:r>
        <w:rPr>
          <w:rFonts w:hint="eastAsia"/>
          <w:b/>
          <w:bCs/>
          <w:color w:val="auto"/>
          <w:sz w:val="28"/>
          <w:szCs w:val="28"/>
          <w:highlight w:val="none"/>
        </w:rPr>
        <w:t>（标段名称）工程施工</w:t>
      </w:r>
    </w:p>
    <w:p>
      <w:pPr>
        <w:pStyle w:val="51"/>
        <w:spacing w:after="100"/>
        <w:jc w:val="both"/>
        <w:rPr>
          <w:highlight w:val="none"/>
          <w:u w:val="single"/>
          <w:lang w:val="en-US"/>
        </w:rPr>
      </w:pPr>
    </w:p>
    <w:p>
      <w:pPr>
        <w:pStyle w:val="51"/>
        <w:spacing w:after="100"/>
        <w:ind w:firstLine="2610" w:firstLineChars="500"/>
        <w:jc w:val="both"/>
        <w:outlineLvl w:val="0"/>
        <w:rPr>
          <w:b/>
          <w:bCs/>
          <w:highlight w:val="none"/>
        </w:rPr>
      </w:pPr>
      <w:bookmarkStart w:id="2045" w:name="_Toc9259"/>
      <w:r>
        <w:rPr>
          <w:rFonts w:hint="eastAsia"/>
          <w:b/>
          <w:bCs/>
          <w:highlight w:val="none"/>
        </w:rPr>
        <w:t>投标文件</w:t>
      </w:r>
      <w:bookmarkEnd w:id="2045"/>
    </w:p>
    <w:p>
      <w:pPr>
        <w:pStyle w:val="43"/>
        <w:spacing w:line="240" w:lineRule="auto"/>
        <w:ind w:firstLine="2640" w:firstLineChars="1100"/>
        <w:rPr>
          <w:color w:val="auto"/>
          <w:szCs w:val="24"/>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ind w:firstLine="2429" w:firstLineChars="864"/>
        <w:jc w:val="both"/>
        <w:rPr>
          <w:b/>
          <w:bCs/>
          <w:color w:val="auto"/>
          <w:sz w:val="28"/>
          <w:szCs w:val="28"/>
          <w:highlight w:val="none"/>
        </w:rPr>
      </w:pPr>
      <w:r>
        <w:rPr>
          <w:rFonts w:hint="eastAsia"/>
          <w:b/>
          <w:bCs/>
          <w:color w:val="auto"/>
          <w:sz w:val="28"/>
          <w:szCs w:val="28"/>
          <w:highlight w:val="none"/>
        </w:rPr>
        <w:t>（商务部分</w:t>
      </w:r>
      <w:r>
        <w:rPr>
          <w:rFonts w:hint="eastAsia"/>
          <w:b/>
          <w:bCs/>
          <w:color w:val="auto"/>
          <w:sz w:val="28"/>
          <w:szCs w:val="28"/>
          <w:highlight w:val="none"/>
          <w:u w:val="single"/>
          <w:lang w:val="en-US" w:eastAsia="zh-CN"/>
        </w:rPr>
        <w:t xml:space="preserve">     </w:t>
      </w:r>
      <w:r>
        <w:rPr>
          <w:rFonts w:hint="eastAsia"/>
          <w:b/>
          <w:bCs/>
          <w:color w:val="auto"/>
          <w:sz w:val="28"/>
          <w:szCs w:val="28"/>
          <w:highlight w:val="none"/>
          <w:lang w:val="en-US"/>
        </w:rPr>
        <w:t>本</w:t>
      </w:r>
      <w:r>
        <w:rPr>
          <w:rFonts w:hint="eastAsia"/>
          <w:b/>
          <w:bCs/>
          <w:color w:val="auto"/>
          <w:sz w:val="28"/>
          <w:szCs w:val="28"/>
          <w:highlight w:val="none"/>
        </w:rPr>
        <w:t>）</w:t>
      </w: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pStyle w:val="43"/>
        <w:spacing w:line="240" w:lineRule="auto"/>
        <w:jc w:val="center"/>
        <w:rPr>
          <w:color w:val="auto"/>
          <w:sz w:val="28"/>
          <w:szCs w:val="28"/>
          <w:highlight w:val="none"/>
        </w:rPr>
      </w:pPr>
    </w:p>
    <w:p>
      <w:pPr>
        <w:jc w:val="center"/>
        <w:rPr>
          <w:rFonts w:ascii="宋体" w:hAnsi="宋体" w:cs="宋体"/>
          <w:color w:val="auto"/>
          <w:highlight w:val="none"/>
          <w:lang w:eastAsia="zh-CN"/>
        </w:rPr>
      </w:pPr>
      <w:bookmarkStart w:id="2046" w:name="bookmark2049"/>
      <w:bookmarkStart w:id="2047" w:name="_Toc27724"/>
      <w:bookmarkStart w:id="2048" w:name="_Toc12279"/>
      <w:bookmarkStart w:id="2049" w:name="bookmark2050"/>
      <w:bookmarkStart w:id="2050" w:name="bookmark2051"/>
    </w:p>
    <w:p>
      <w:pPr>
        <w:pStyle w:val="61"/>
        <w:tabs>
          <w:tab w:val="left" w:pos="2561"/>
          <w:tab w:val="left" w:pos="3650"/>
          <w:tab w:val="left" w:pos="3876"/>
          <w:tab w:val="left" w:pos="4613"/>
          <w:tab w:val="left" w:pos="4740"/>
          <w:tab w:val="left" w:pos="5501"/>
        </w:tabs>
        <w:spacing w:after="0" w:line="383" w:lineRule="exact"/>
        <w:jc w:val="both"/>
        <w:rPr>
          <w:color w:val="auto"/>
          <w:highlight w:val="none"/>
        </w:rPr>
      </w:pPr>
      <w:r>
        <w:rPr>
          <w:rFonts w:hint="eastAsia"/>
          <w:color w:val="auto"/>
          <w:highlight w:val="none"/>
        </w:rPr>
        <w:t>投标人：</w:t>
      </w:r>
      <w:r>
        <w:rPr>
          <w:rFonts w:hint="eastAsia"/>
          <w:color w:val="auto"/>
          <w:highlight w:val="none"/>
          <w:u w:val="single"/>
        </w:rPr>
        <w:tab/>
      </w:r>
      <w:r>
        <w:rPr>
          <w:rFonts w:hint="eastAsia"/>
          <w:color w:val="auto"/>
          <w:highlight w:val="none"/>
        </w:rPr>
        <w:t>（盖单位公章）</w:t>
      </w:r>
      <w:r>
        <w:rPr>
          <w:rFonts w:hint="eastAsia"/>
          <w:color w:val="auto"/>
          <w:highlight w:val="none"/>
        </w:rPr>
        <w:br w:type="textWrapping"/>
      </w:r>
      <w:r>
        <w:rPr>
          <w:rFonts w:hint="eastAsia"/>
          <w:color w:val="auto"/>
          <w:highlight w:val="none"/>
        </w:rPr>
        <w:t>法定代表人（或授权委托代理人）：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（签字）</w:t>
      </w:r>
    </w:p>
    <w:p>
      <w:pPr>
        <w:pStyle w:val="61"/>
        <w:tabs>
          <w:tab w:val="left" w:pos="2561"/>
          <w:tab w:val="left" w:pos="3650"/>
          <w:tab w:val="left" w:pos="3876"/>
          <w:tab w:val="left" w:pos="4613"/>
          <w:tab w:val="left" w:pos="4740"/>
          <w:tab w:val="left" w:pos="5501"/>
        </w:tabs>
        <w:spacing w:after="0" w:line="383" w:lineRule="exact"/>
        <w:jc w:val="both"/>
        <w:rPr>
          <w:color w:val="auto"/>
          <w:highlight w:val="none"/>
          <w:u w:val="single"/>
        </w:rPr>
      </w:pPr>
      <w:r>
        <w:rPr>
          <w:rFonts w:hint="eastAsia"/>
          <w:color w:val="auto"/>
          <w:highlight w:val="none"/>
        </w:rPr>
        <w:t>地 址：</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pStyle w:val="61"/>
        <w:tabs>
          <w:tab w:val="left" w:pos="2561"/>
          <w:tab w:val="left" w:pos="3650"/>
          <w:tab w:val="left" w:pos="3876"/>
          <w:tab w:val="left" w:pos="4613"/>
          <w:tab w:val="left" w:pos="4740"/>
          <w:tab w:val="left" w:pos="5501"/>
        </w:tabs>
        <w:spacing w:after="0" w:line="383" w:lineRule="exact"/>
        <w:jc w:val="both"/>
        <w:rPr>
          <w:color w:val="auto"/>
          <w:highlight w:val="none"/>
        </w:rPr>
        <w:sectPr>
          <w:pgSz w:w="11900" w:h="16832"/>
          <w:pgMar w:top="1440" w:right="1803" w:bottom="1440" w:left="1803" w:header="850" w:footer="850" w:gutter="0"/>
          <w:pgNumType w:fmt="numberInDash"/>
          <w:cols w:space="0" w:num="1"/>
          <w:docGrid w:linePitch="360" w:charSpace="0"/>
        </w:sectPr>
      </w:pPr>
      <w:r>
        <w:rPr>
          <w:rFonts w:hint="eastAsia"/>
          <w:color w:val="auto"/>
          <w:highlight w:val="none"/>
        </w:rPr>
        <w:t>日 期：年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pPr>
        <w:pStyle w:val="4"/>
        <w:rPr>
          <w:rFonts w:ascii="宋体" w:hAnsi="宋体" w:eastAsia="宋体" w:cs="宋体"/>
          <w:color w:val="auto"/>
          <w:highlight w:val="none"/>
        </w:rPr>
      </w:pPr>
      <w:bookmarkStart w:id="2051" w:name="_Toc19946"/>
      <w:r>
        <w:rPr>
          <w:rFonts w:hint="eastAsia" w:ascii="宋体" w:hAnsi="宋体" w:eastAsia="宋体" w:cs="宋体"/>
          <w:color w:val="auto"/>
          <w:highlight w:val="none"/>
        </w:rPr>
        <w:t>评审因素索引表</w:t>
      </w:r>
      <w:bookmarkEnd w:id="2046"/>
      <w:bookmarkEnd w:id="2047"/>
      <w:bookmarkEnd w:id="2048"/>
      <w:bookmarkEnd w:id="2049"/>
      <w:bookmarkEnd w:id="2050"/>
      <w:bookmarkEnd w:id="2051"/>
    </w:p>
    <w:tbl>
      <w:tblPr>
        <w:tblStyle w:val="28"/>
        <w:tblW w:w="8352" w:type="dxa"/>
        <w:jc w:val="center"/>
        <w:tblLayout w:type="fixed"/>
        <w:tblCellMar>
          <w:top w:w="0" w:type="dxa"/>
          <w:left w:w="10" w:type="dxa"/>
          <w:bottom w:w="0" w:type="dxa"/>
          <w:right w:w="10" w:type="dxa"/>
        </w:tblCellMar>
      </w:tblPr>
      <w:tblGrid>
        <w:gridCol w:w="1142"/>
        <w:gridCol w:w="4536"/>
        <w:gridCol w:w="2674"/>
      </w:tblGrid>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序号</w:t>
            </w:r>
          </w:p>
        </w:tc>
        <w:tc>
          <w:tcPr>
            <w:tcW w:w="453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评审因素</w:t>
            </w: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投标文件页码范围</w:t>
            </w: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8"/>
                <w:szCs w:val="18"/>
                <w:highlight w:val="none"/>
              </w:rPr>
            </w:pP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624"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453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8"/>
                <w:szCs w:val="18"/>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tabs>
                <w:tab w:val="left" w:leader="dot" w:pos="326"/>
              </w:tabs>
              <w:spacing w:line="240" w:lineRule="auto"/>
              <w:ind w:firstLine="0"/>
              <w:jc w:val="center"/>
              <w:rPr>
                <w:color w:val="auto"/>
                <w:szCs w:val="24"/>
                <w:highlight w:val="none"/>
              </w:rPr>
            </w:pPr>
            <w:r>
              <w:rPr>
                <w:rFonts w:hint="eastAsia"/>
                <w:color w:val="auto"/>
                <w:szCs w:val="24"/>
                <w:highlight w:val="none"/>
                <w:lang w:val="en-US" w:eastAsia="en-US" w:bidi="en-US"/>
              </w:rPr>
              <w:tab/>
            </w:r>
          </w:p>
        </w:tc>
      </w:tr>
    </w:tbl>
    <w:p>
      <w:pPr>
        <w:rPr>
          <w:rFonts w:ascii="宋体" w:hAnsi="宋体" w:cs="宋体"/>
          <w:color w:val="auto"/>
          <w:highlight w:val="none"/>
        </w:rPr>
        <w:sectPr>
          <w:headerReference r:id="rId65" w:type="default"/>
          <w:footerReference r:id="rId67" w:type="default"/>
          <w:headerReference r:id="rId66" w:type="even"/>
          <w:footerReference r:id="rId68" w:type="even"/>
          <w:pgSz w:w="11900" w:h="16832"/>
          <w:pgMar w:top="1440" w:right="1803" w:bottom="1440" w:left="1803" w:header="850" w:footer="850" w:gutter="0"/>
          <w:pgNumType w:fmt="numberInDash"/>
          <w:cols w:space="0" w:num="1"/>
          <w:docGrid w:linePitch="360" w:charSpace="0"/>
        </w:sectPr>
      </w:pPr>
    </w:p>
    <w:p>
      <w:pPr>
        <w:pStyle w:val="4"/>
        <w:rPr>
          <w:rFonts w:ascii="宋体" w:hAnsi="宋体" w:eastAsia="宋体" w:cs="宋体"/>
          <w:color w:val="auto"/>
          <w:highlight w:val="none"/>
        </w:rPr>
      </w:pPr>
      <w:bookmarkStart w:id="2052" w:name="_Toc23725"/>
      <w:bookmarkStart w:id="2053" w:name="_Toc13862"/>
      <w:bookmarkStart w:id="2054" w:name="_Toc29759"/>
      <w:bookmarkStart w:id="2055" w:name="bookmark2052"/>
      <w:r>
        <w:rPr>
          <w:rFonts w:hint="eastAsia" w:ascii="宋体" w:hAnsi="宋体" w:eastAsia="宋体" w:cs="宋体"/>
          <w:color w:val="auto"/>
          <w:highlight w:val="none"/>
        </w:rPr>
        <w:t>目录</w:t>
      </w:r>
      <w:bookmarkEnd w:id="2052"/>
      <w:bookmarkEnd w:id="2053"/>
      <w:bookmarkEnd w:id="2054"/>
    </w:p>
    <w:p>
      <w:pPr>
        <w:pStyle w:val="43"/>
        <w:tabs>
          <w:tab w:val="left" w:pos="490"/>
        </w:tabs>
        <w:spacing w:after="120" w:line="240" w:lineRule="auto"/>
        <w:ind w:firstLine="0"/>
        <w:rPr>
          <w:color w:val="auto"/>
          <w:highlight w:val="none"/>
        </w:rPr>
      </w:pPr>
    </w:p>
    <w:p>
      <w:pPr>
        <w:pStyle w:val="43"/>
        <w:tabs>
          <w:tab w:val="left" w:pos="490"/>
        </w:tabs>
        <w:spacing w:after="120" w:line="240" w:lineRule="auto"/>
        <w:ind w:firstLine="0"/>
        <w:rPr>
          <w:color w:val="auto"/>
          <w:highlight w:val="none"/>
        </w:rPr>
      </w:pPr>
      <w:r>
        <w:rPr>
          <w:rFonts w:hint="eastAsia"/>
          <w:color w:val="auto"/>
          <w:highlight w:val="none"/>
        </w:rPr>
        <w:t>一</w:t>
      </w:r>
      <w:bookmarkEnd w:id="2055"/>
      <w:r>
        <w:rPr>
          <w:rFonts w:hint="eastAsia"/>
          <w:color w:val="auto"/>
          <w:highlight w:val="none"/>
        </w:rPr>
        <w:t>、</w:t>
      </w:r>
      <w:r>
        <w:rPr>
          <w:rFonts w:hint="eastAsia"/>
          <w:color w:val="auto"/>
          <w:highlight w:val="none"/>
        </w:rPr>
        <w:tab/>
      </w:r>
      <w:r>
        <w:rPr>
          <w:rFonts w:hint="eastAsia"/>
          <w:color w:val="auto"/>
          <w:highlight w:val="none"/>
        </w:rPr>
        <w:t>投标函及投标函附录</w:t>
      </w:r>
    </w:p>
    <w:p>
      <w:pPr>
        <w:pStyle w:val="43"/>
        <w:tabs>
          <w:tab w:val="left" w:pos="490"/>
        </w:tabs>
        <w:spacing w:after="120" w:line="240" w:lineRule="auto"/>
        <w:ind w:firstLine="0"/>
        <w:rPr>
          <w:color w:val="auto"/>
          <w:highlight w:val="none"/>
        </w:rPr>
      </w:pPr>
      <w:bookmarkStart w:id="2056" w:name="bookmark2053"/>
      <w:r>
        <w:rPr>
          <w:rFonts w:hint="eastAsia"/>
          <w:color w:val="auto"/>
          <w:highlight w:val="none"/>
        </w:rPr>
        <w:t>二</w:t>
      </w:r>
      <w:bookmarkEnd w:id="2056"/>
      <w:r>
        <w:rPr>
          <w:rFonts w:hint="eastAsia"/>
          <w:color w:val="auto"/>
          <w:highlight w:val="none"/>
        </w:rPr>
        <w:t>、</w:t>
      </w:r>
      <w:r>
        <w:rPr>
          <w:rFonts w:hint="eastAsia"/>
          <w:color w:val="auto"/>
          <w:highlight w:val="none"/>
        </w:rPr>
        <w:tab/>
      </w:r>
      <w:r>
        <w:rPr>
          <w:rFonts w:hint="eastAsia"/>
          <w:color w:val="auto"/>
          <w:highlight w:val="none"/>
        </w:rPr>
        <w:t>法定代表人身份证明或授权委托书</w:t>
      </w:r>
    </w:p>
    <w:p>
      <w:pPr>
        <w:pStyle w:val="43"/>
        <w:tabs>
          <w:tab w:val="left" w:pos="490"/>
        </w:tabs>
        <w:spacing w:after="120" w:line="240" w:lineRule="auto"/>
        <w:ind w:firstLine="0"/>
        <w:rPr>
          <w:color w:val="auto"/>
          <w:highlight w:val="none"/>
        </w:rPr>
      </w:pPr>
      <w:bookmarkStart w:id="2057" w:name="bookmark2054"/>
      <w:r>
        <w:rPr>
          <w:rFonts w:hint="eastAsia"/>
          <w:color w:val="auto"/>
          <w:highlight w:val="none"/>
        </w:rPr>
        <w:t>三</w:t>
      </w:r>
      <w:bookmarkEnd w:id="2057"/>
      <w:r>
        <w:rPr>
          <w:rFonts w:hint="eastAsia"/>
          <w:color w:val="auto"/>
          <w:highlight w:val="none"/>
        </w:rPr>
        <w:t>、</w:t>
      </w:r>
      <w:r>
        <w:rPr>
          <w:rFonts w:hint="eastAsia"/>
          <w:color w:val="auto"/>
          <w:highlight w:val="none"/>
        </w:rPr>
        <w:tab/>
      </w:r>
      <w:r>
        <w:rPr>
          <w:rFonts w:hint="eastAsia"/>
          <w:color w:val="auto"/>
          <w:highlight w:val="none"/>
        </w:rPr>
        <w:t>联合体协议书</w:t>
      </w:r>
    </w:p>
    <w:p>
      <w:pPr>
        <w:pStyle w:val="43"/>
        <w:tabs>
          <w:tab w:val="left" w:pos="490"/>
        </w:tabs>
        <w:spacing w:after="120" w:line="240" w:lineRule="auto"/>
        <w:ind w:firstLine="0"/>
        <w:rPr>
          <w:color w:val="auto"/>
          <w:highlight w:val="none"/>
        </w:rPr>
      </w:pPr>
      <w:bookmarkStart w:id="2058" w:name="bookmark2055"/>
      <w:r>
        <w:rPr>
          <w:rFonts w:hint="eastAsia"/>
          <w:color w:val="auto"/>
          <w:highlight w:val="none"/>
        </w:rPr>
        <w:t>四</w:t>
      </w:r>
      <w:bookmarkEnd w:id="2058"/>
      <w:r>
        <w:rPr>
          <w:rFonts w:hint="eastAsia"/>
          <w:color w:val="auto"/>
          <w:highlight w:val="none"/>
        </w:rPr>
        <w:t>、</w:t>
      </w:r>
      <w:r>
        <w:rPr>
          <w:rFonts w:hint="eastAsia"/>
          <w:color w:val="auto"/>
          <w:highlight w:val="none"/>
        </w:rPr>
        <w:tab/>
      </w:r>
      <w:r>
        <w:rPr>
          <w:rFonts w:hint="eastAsia"/>
          <w:color w:val="auto"/>
          <w:highlight w:val="none"/>
        </w:rPr>
        <w:t>投标保证金</w:t>
      </w:r>
    </w:p>
    <w:p>
      <w:pPr>
        <w:pStyle w:val="43"/>
        <w:tabs>
          <w:tab w:val="left" w:pos="490"/>
        </w:tabs>
        <w:spacing w:after="120" w:line="240" w:lineRule="auto"/>
        <w:ind w:firstLine="0"/>
        <w:rPr>
          <w:color w:val="auto"/>
          <w:highlight w:val="none"/>
        </w:rPr>
      </w:pPr>
      <w:bookmarkStart w:id="2059" w:name="bookmark2056"/>
      <w:r>
        <w:rPr>
          <w:rFonts w:hint="eastAsia"/>
          <w:color w:val="auto"/>
          <w:highlight w:val="none"/>
        </w:rPr>
        <w:t>五</w:t>
      </w:r>
      <w:bookmarkEnd w:id="2059"/>
      <w:r>
        <w:rPr>
          <w:rFonts w:hint="eastAsia"/>
          <w:color w:val="auto"/>
          <w:highlight w:val="none"/>
        </w:rPr>
        <w:t>、</w:t>
      </w:r>
      <w:r>
        <w:rPr>
          <w:rFonts w:hint="eastAsia"/>
          <w:color w:val="auto"/>
          <w:highlight w:val="none"/>
        </w:rPr>
        <w:tab/>
      </w:r>
      <w:r>
        <w:rPr>
          <w:rFonts w:hint="eastAsia"/>
          <w:color w:val="auto"/>
          <w:highlight w:val="none"/>
        </w:rPr>
        <w:t>已标价工程量清单</w:t>
      </w:r>
    </w:p>
    <w:p>
      <w:pPr>
        <w:pStyle w:val="43"/>
        <w:tabs>
          <w:tab w:val="left" w:pos="490"/>
        </w:tabs>
        <w:spacing w:after="120" w:line="240" w:lineRule="auto"/>
        <w:ind w:firstLine="0"/>
        <w:rPr>
          <w:color w:val="auto"/>
          <w:highlight w:val="none"/>
        </w:rPr>
      </w:pPr>
      <w:bookmarkStart w:id="2060" w:name="bookmark2057"/>
      <w:r>
        <w:rPr>
          <w:rFonts w:hint="eastAsia"/>
          <w:color w:val="auto"/>
          <w:highlight w:val="none"/>
        </w:rPr>
        <w:t>六</w:t>
      </w:r>
      <w:bookmarkEnd w:id="2060"/>
      <w:r>
        <w:rPr>
          <w:rFonts w:hint="eastAsia"/>
          <w:color w:val="auto"/>
          <w:highlight w:val="none"/>
        </w:rPr>
        <w:t>、</w:t>
      </w:r>
      <w:r>
        <w:rPr>
          <w:rFonts w:hint="eastAsia"/>
          <w:color w:val="auto"/>
          <w:highlight w:val="none"/>
        </w:rPr>
        <w:tab/>
      </w:r>
      <w:r>
        <w:rPr>
          <w:rFonts w:hint="eastAsia"/>
          <w:color w:val="auto"/>
          <w:highlight w:val="none"/>
        </w:rPr>
        <w:t>拟分包项目情况</w:t>
      </w:r>
    </w:p>
    <w:p>
      <w:pPr>
        <w:pStyle w:val="43"/>
        <w:tabs>
          <w:tab w:val="left" w:pos="493"/>
        </w:tabs>
        <w:spacing w:after="120" w:line="240" w:lineRule="auto"/>
        <w:ind w:right="-1423" w:rightChars="-593" w:firstLine="0"/>
        <w:rPr>
          <w:color w:val="auto"/>
          <w:sz w:val="32"/>
          <w:szCs w:val="32"/>
          <w:highlight w:val="none"/>
        </w:rPr>
        <w:sectPr>
          <w:pgSz w:w="11900" w:h="16832"/>
          <w:pgMar w:top="1440" w:right="1803" w:bottom="1440" w:left="1803" w:header="850" w:footer="850" w:gutter="0"/>
          <w:pgNumType w:fmt="numberInDash"/>
          <w:cols w:space="0" w:num="1"/>
          <w:docGrid w:linePitch="360" w:charSpace="0"/>
        </w:sectPr>
      </w:pPr>
      <w:bookmarkStart w:id="2061" w:name="bookmark2058"/>
      <w:r>
        <w:rPr>
          <w:rFonts w:hint="eastAsia"/>
          <w:color w:val="auto"/>
          <w:highlight w:val="none"/>
        </w:rPr>
        <w:t>七</w:t>
      </w:r>
      <w:bookmarkEnd w:id="2061"/>
      <w:r>
        <w:rPr>
          <w:rFonts w:hint="eastAsia"/>
          <w:color w:val="auto"/>
          <w:highlight w:val="none"/>
        </w:rPr>
        <w:t>、承诺书</w:t>
      </w:r>
    </w:p>
    <w:p>
      <w:pPr>
        <w:pStyle w:val="4"/>
        <w:rPr>
          <w:rFonts w:ascii="宋体" w:hAnsi="宋体" w:eastAsia="宋体" w:cs="宋体"/>
          <w:color w:val="auto"/>
          <w:highlight w:val="none"/>
        </w:rPr>
      </w:pPr>
      <w:bookmarkStart w:id="2062" w:name="_Toc14340"/>
      <w:bookmarkStart w:id="2063" w:name="_Toc7185"/>
      <w:bookmarkStart w:id="2064" w:name="bookmark2060"/>
      <w:bookmarkStart w:id="2065" w:name="_Toc13185"/>
      <w:bookmarkStart w:id="2066" w:name="bookmark2061"/>
      <w:bookmarkStart w:id="2067" w:name="bookmark2059"/>
      <w:r>
        <w:rPr>
          <w:rFonts w:hint="eastAsia" w:ascii="宋体" w:hAnsi="宋体" w:eastAsia="宋体" w:cs="宋体"/>
          <w:color w:val="auto"/>
          <w:highlight w:val="none"/>
        </w:rPr>
        <w:t>—、投标函及投标函附录</w:t>
      </w:r>
      <w:bookmarkEnd w:id="2062"/>
      <w:bookmarkEnd w:id="2063"/>
      <w:bookmarkEnd w:id="2064"/>
      <w:bookmarkEnd w:id="2065"/>
      <w:bookmarkEnd w:id="2066"/>
      <w:bookmarkEnd w:id="2067"/>
    </w:p>
    <w:p>
      <w:pPr>
        <w:pStyle w:val="5"/>
        <w:jc w:val="center"/>
        <w:rPr>
          <w:rFonts w:ascii="宋体" w:hAnsi="宋体" w:cs="宋体"/>
          <w:color w:val="auto"/>
          <w:sz w:val="28"/>
          <w:szCs w:val="28"/>
          <w:highlight w:val="none"/>
          <w:lang w:eastAsia="zh-CN"/>
        </w:rPr>
      </w:pPr>
      <w:bookmarkStart w:id="2068" w:name="_Toc26901"/>
      <w:bookmarkStart w:id="2069" w:name="_Toc11207"/>
      <w:bookmarkStart w:id="2070" w:name="bookmark2064"/>
      <w:bookmarkStart w:id="2071" w:name="bookmark2062"/>
      <w:bookmarkStart w:id="2072" w:name="_Toc26653"/>
      <w:bookmarkStart w:id="2073" w:name="bookmark2063"/>
      <w:r>
        <w:rPr>
          <w:rFonts w:hint="eastAsia" w:ascii="宋体" w:hAnsi="宋体" w:cs="宋体"/>
          <w:color w:val="auto"/>
          <w:sz w:val="28"/>
          <w:szCs w:val="28"/>
          <w:highlight w:val="none"/>
          <w:lang w:eastAsia="zh-CN"/>
        </w:rPr>
        <w:t>（―）投标函</w:t>
      </w:r>
      <w:bookmarkEnd w:id="2068"/>
      <w:bookmarkEnd w:id="2069"/>
      <w:bookmarkEnd w:id="2070"/>
      <w:bookmarkEnd w:id="2071"/>
      <w:bookmarkEnd w:id="2072"/>
      <w:bookmarkEnd w:id="2073"/>
    </w:p>
    <w:p>
      <w:pPr>
        <w:pStyle w:val="43"/>
        <w:tabs>
          <w:tab w:val="left" w:pos="1870"/>
        </w:tabs>
        <w:spacing w:after="340" w:line="349" w:lineRule="exact"/>
        <w:ind w:firstLine="0"/>
        <w:jc w:val="both"/>
        <w:rPr>
          <w:color w:val="auto"/>
          <w:szCs w:val="24"/>
          <w:highlight w:val="none"/>
        </w:rPr>
      </w:pPr>
      <w:r>
        <w:rPr>
          <w:rFonts w:hint="eastAsia"/>
          <w:color w:val="auto"/>
          <w:szCs w:val="24"/>
          <w:highlight w:val="none"/>
          <w:u w:val="single"/>
        </w:rPr>
        <w:tab/>
      </w:r>
      <w:r>
        <w:rPr>
          <w:rFonts w:hint="eastAsia"/>
          <w:color w:val="auto"/>
          <w:szCs w:val="24"/>
          <w:highlight w:val="none"/>
        </w:rPr>
        <w:t>（招标人名称）：</w:t>
      </w:r>
    </w:p>
    <w:p>
      <w:pPr>
        <w:pStyle w:val="43"/>
        <w:numPr>
          <w:ilvl w:val="0"/>
          <w:numId w:val="66"/>
        </w:numPr>
        <w:tabs>
          <w:tab w:val="left" w:pos="762"/>
          <w:tab w:val="left" w:pos="2074"/>
          <w:tab w:val="left" w:pos="4217"/>
          <w:tab w:val="left" w:pos="4687"/>
          <w:tab w:val="left" w:pos="7898"/>
        </w:tabs>
        <w:spacing w:line="300" w:lineRule="auto"/>
        <w:ind w:firstLine="440"/>
        <w:jc w:val="both"/>
        <w:rPr>
          <w:color w:val="auto"/>
          <w:szCs w:val="24"/>
          <w:highlight w:val="none"/>
        </w:rPr>
      </w:pPr>
      <w:bookmarkStart w:id="2074" w:name="bookmark2065"/>
      <w:bookmarkEnd w:id="2074"/>
      <w:r>
        <w:rPr>
          <w:rFonts w:hint="eastAsia"/>
          <w:color w:val="auto"/>
          <w:szCs w:val="24"/>
          <w:highlight w:val="none"/>
        </w:rPr>
        <w:t>我方已仔细研究了</w:t>
      </w:r>
      <w:r>
        <w:rPr>
          <w:rFonts w:hint="eastAsia"/>
          <w:color w:val="auto"/>
          <w:szCs w:val="24"/>
          <w:highlight w:val="none"/>
          <w:u w:val="single"/>
        </w:rPr>
        <w:tab/>
      </w:r>
      <w:r>
        <w:rPr>
          <w:rFonts w:hint="eastAsia"/>
          <w:color w:val="auto"/>
          <w:szCs w:val="24"/>
          <w:highlight w:val="none"/>
        </w:rPr>
        <w:t>（项目名称）（标段名称）施工招标文件的全部内容，愿意以人民币（大写）</w:t>
      </w:r>
      <w:r>
        <w:rPr>
          <w:rFonts w:hint="eastAsia"/>
          <w:color w:val="auto"/>
          <w:szCs w:val="24"/>
          <w:highlight w:val="none"/>
          <w:u w:val="single"/>
          <w:lang w:val="en-US" w:eastAsia="zh-CN"/>
        </w:rPr>
        <w:t xml:space="preserve">        </w:t>
      </w:r>
      <w:r>
        <w:rPr>
          <w:rFonts w:hint="eastAsia"/>
          <w:color w:val="auto"/>
          <w:szCs w:val="24"/>
          <w:highlight w:val="none"/>
        </w:rPr>
        <w:t>（¥</w:t>
      </w:r>
      <w:r>
        <w:rPr>
          <w:rFonts w:hint="eastAsia"/>
          <w:color w:val="auto"/>
          <w:szCs w:val="24"/>
          <w:highlight w:val="none"/>
          <w:u w:val="single"/>
          <w:lang w:val="en-US" w:eastAsia="zh-CN"/>
        </w:rPr>
        <w:t xml:space="preserve">      </w:t>
      </w:r>
      <w:r>
        <w:rPr>
          <w:rFonts w:hint="eastAsia"/>
          <w:color w:val="auto"/>
          <w:szCs w:val="24"/>
          <w:highlight w:val="none"/>
        </w:rPr>
        <w:t>元）的投标总报价，工期</w:t>
      </w:r>
      <w:r>
        <w:rPr>
          <w:rFonts w:hint="eastAsia"/>
          <w:color w:val="auto"/>
          <w:szCs w:val="24"/>
          <w:highlight w:val="none"/>
          <w:u w:val="single"/>
        </w:rPr>
        <w:tab/>
      </w:r>
      <w:r>
        <w:rPr>
          <w:rFonts w:hint="eastAsia"/>
          <w:color w:val="auto"/>
          <w:szCs w:val="24"/>
          <w:highlight w:val="none"/>
          <w:u w:val="single"/>
          <w:lang w:val="en-US" w:eastAsia="zh-CN"/>
        </w:rPr>
        <w:t xml:space="preserve">  </w:t>
      </w:r>
      <w:r>
        <w:rPr>
          <w:rFonts w:hint="eastAsia"/>
          <w:color w:val="auto"/>
          <w:szCs w:val="24"/>
          <w:highlight w:val="none"/>
        </w:rPr>
        <w:t>日历天，按合同约定实施和完成承包工程，修补工程中的任何缺陷，工程质量达到</w:t>
      </w:r>
      <w:r>
        <w:rPr>
          <w:rFonts w:hint="eastAsia"/>
          <w:color w:val="auto"/>
          <w:szCs w:val="24"/>
          <w:highlight w:val="none"/>
          <w:u w:val="single"/>
        </w:rPr>
        <w:tab/>
      </w:r>
      <w:r>
        <w:rPr>
          <w:rFonts w:hint="eastAsia"/>
          <w:color w:val="auto"/>
          <w:szCs w:val="24"/>
          <w:highlight w:val="none"/>
          <w:u w:val="single"/>
          <w:lang w:val="en-US" w:eastAsia="zh-CN"/>
        </w:rPr>
        <w:t xml:space="preserve">  </w:t>
      </w:r>
      <w:r>
        <w:rPr>
          <w:rFonts w:hint="eastAsia"/>
          <w:color w:val="auto"/>
          <w:szCs w:val="24"/>
          <w:highlight w:val="none"/>
          <w:lang w:val="en-US" w:bidi="en-US"/>
        </w:rPr>
        <w:t>。</w:t>
      </w:r>
    </w:p>
    <w:p>
      <w:pPr>
        <w:pStyle w:val="43"/>
        <w:numPr>
          <w:ilvl w:val="0"/>
          <w:numId w:val="66"/>
        </w:numPr>
        <w:tabs>
          <w:tab w:val="left" w:pos="774"/>
        </w:tabs>
        <w:spacing w:line="300" w:lineRule="auto"/>
        <w:ind w:firstLine="440"/>
        <w:jc w:val="both"/>
        <w:rPr>
          <w:color w:val="auto"/>
          <w:szCs w:val="24"/>
          <w:highlight w:val="none"/>
        </w:rPr>
      </w:pPr>
      <w:bookmarkStart w:id="2075" w:name="bookmark2066"/>
      <w:bookmarkEnd w:id="2075"/>
      <w:r>
        <w:rPr>
          <w:rFonts w:hint="eastAsia"/>
          <w:color w:val="auto"/>
          <w:szCs w:val="24"/>
          <w:highlight w:val="none"/>
        </w:rPr>
        <w:t>我方承诺在投标有效期内不补充、修改、替代或者撤回本投标文件。</w:t>
      </w:r>
    </w:p>
    <w:p>
      <w:pPr>
        <w:pStyle w:val="43"/>
        <w:numPr>
          <w:ilvl w:val="0"/>
          <w:numId w:val="66"/>
        </w:numPr>
        <w:tabs>
          <w:tab w:val="left" w:pos="762"/>
          <w:tab w:val="left" w:pos="7663"/>
        </w:tabs>
        <w:spacing w:line="300" w:lineRule="auto"/>
        <w:ind w:firstLine="420"/>
        <w:jc w:val="both"/>
        <w:rPr>
          <w:color w:val="auto"/>
          <w:szCs w:val="24"/>
          <w:highlight w:val="none"/>
        </w:rPr>
      </w:pPr>
      <w:bookmarkStart w:id="2076" w:name="bookmark2067"/>
      <w:bookmarkEnd w:id="2076"/>
      <w:r>
        <w:rPr>
          <w:rFonts w:hint="eastAsia"/>
          <w:color w:val="auto"/>
          <w:szCs w:val="24"/>
          <w:highlight w:val="none"/>
        </w:rPr>
        <w:t>随同本投标函递交投标保证金一份，金额为人民币（大写）</w:t>
      </w:r>
      <w:r>
        <w:rPr>
          <w:rFonts w:hint="eastAsia"/>
          <w:color w:val="auto"/>
          <w:szCs w:val="24"/>
          <w:highlight w:val="none"/>
          <w:u w:val="single"/>
          <w:lang w:val="en-US" w:eastAsia="zh-CN"/>
        </w:rPr>
        <w:t xml:space="preserve">     </w:t>
      </w:r>
      <w:r>
        <w:rPr>
          <w:rFonts w:hint="eastAsia"/>
          <w:color w:val="auto"/>
          <w:szCs w:val="24"/>
          <w:highlight w:val="none"/>
        </w:rPr>
        <w:t>（¥：</w:t>
      </w:r>
      <w:r>
        <w:rPr>
          <w:rFonts w:hint="eastAsia"/>
          <w:color w:val="auto"/>
          <w:szCs w:val="24"/>
          <w:highlight w:val="none"/>
          <w:u w:val="none"/>
          <w:lang w:val="en-US" w:eastAsia="zh-CN"/>
        </w:rPr>
        <w:t xml:space="preserve"> </w:t>
      </w:r>
      <w:r>
        <w:rPr>
          <w:rFonts w:hint="eastAsia"/>
          <w:color w:val="auto"/>
          <w:szCs w:val="24"/>
          <w:highlight w:val="none"/>
          <w:u w:val="single"/>
          <w:lang w:val="en-US" w:eastAsia="zh-CN"/>
        </w:rPr>
        <w:t xml:space="preserve">      </w:t>
      </w:r>
      <w:r>
        <w:rPr>
          <w:rFonts w:hint="eastAsia"/>
          <w:color w:val="auto"/>
          <w:szCs w:val="24"/>
          <w:highlight w:val="none"/>
        </w:rPr>
        <w:t>元）。</w:t>
      </w:r>
    </w:p>
    <w:p>
      <w:pPr>
        <w:pStyle w:val="43"/>
        <w:numPr>
          <w:ilvl w:val="0"/>
          <w:numId w:val="66"/>
        </w:numPr>
        <w:tabs>
          <w:tab w:val="left" w:pos="762"/>
        </w:tabs>
        <w:spacing w:line="300" w:lineRule="auto"/>
        <w:ind w:firstLine="420"/>
        <w:jc w:val="both"/>
        <w:rPr>
          <w:color w:val="auto"/>
          <w:szCs w:val="24"/>
          <w:highlight w:val="none"/>
        </w:rPr>
      </w:pPr>
      <w:bookmarkStart w:id="2077" w:name="bookmark2068"/>
      <w:bookmarkEnd w:id="2077"/>
      <w:r>
        <w:rPr>
          <w:rFonts w:hint="eastAsia"/>
          <w:color w:val="auto"/>
          <w:szCs w:val="24"/>
          <w:highlight w:val="none"/>
        </w:rPr>
        <w:t>如我方中标：</w:t>
      </w:r>
    </w:p>
    <w:p>
      <w:pPr>
        <w:pStyle w:val="43"/>
        <w:tabs>
          <w:tab w:val="left" w:pos="903"/>
        </w:tabs>
        <w:spacing w:line="300" w:lineRule="auto"/>
        <w:ind w:firstLine="420"/>
        <w:jc w:val="both"/>
        <w:rPr>
          <w:color w:val="auto"/>
          <w:szCs w:val="24"/>
          <w:highlight w:val="none"/>
        </w:rPr>
      </w:pPr>
      <w:bookmarkStart w:id="2078" w:name="bookmark2069"/>
      <w:r>
        <w:rPr>
          <w:rFonts w:hint="eastAsia"/>
          <w:color w:val="auto"/>
          <w:szCs w:val="24"/>
          <w:highlight w:val="none"/>
        </w:rPr>
        <w:t>（</w:t>
      </w:r>
      <w:bookmarkEnd w:id="2078"/>
      <w:r>
        <w:rPr>
          <w:rFonts w:hint="eastAsia"/>
          <w:color w:val="auto"/>
          <w:szCs w:val="24"/>
          <w:highlight w:val="none"/>
        </w:rPr>
        <w:t>1）</w:t>
      </w:r>
      <w:r>
        <w:rPr>
          <w:rFonts w:hint="eastAsia"/>
          <w:color w:val="auto"/>
          <w:szCs w:val="24"/>
          <w:highlight w:val="none"/>
        </w:rPr>
        <w:tab/>
      </w:r>
      <w:r>
        <w:rPr>
          <w:rFonts w:hint="eastAsia"/>
          <w:color w:val="auto"/>
          <w:szCs w:val="24"/>
          <w:highlight w:val="none"/>
        </w:rPr>
        <w:t>我方承诺在收到中标通知书后，在中标通知书规定的期限内与你方签订合同。</w:t>
      </w:r>
    </w:p>
    <w:p>
      <w:pPr>
        <w:pStyle w:val="43"/>
        <w:tabs>
          <w:tab w:val="left" w:pos="903"/>
        </w:tabs>
        <w:spacing w:line="300" w:lineRule="auto"/>
        <w:ind w:firstLine="420"/>
        <w:jc w:val="both"/>
        <w:rPr>
          <w:color w:val="auto"/>
          <w:szCs w:val="24"/>
          <w:highlight w:val="none"/>
        </w:rPr>
      </w:pPr>
      <w:bookmarkStart w:id="2079" w:name="bookmark2070"/>
      <w:r>
        <w:rPr>
          <w:rFonts w:hint="eastAsia"/>
          <w:color w:val="auto"/>
          <w:szCs w:val="24"/>
          <w:highlight w:val="none"/>
        </w:rPr>
        <w:t>（</w:t>
      </w:r>
      <w:bookmarkEnd w:id="2079"/>
      <w:r>
        <w:rPr>
          <w:rFonts w:hint="eastAsia"/>
          <w:color w:val="auto"/>
          <w:szCs w:val="24"/>
          <w:highlight w:val="none"/>
        </w:rPr>
        <w:t>2）</w:t>
      </w:r>
      <w:r>
        <w:rPr>
          <w:rFonts w:hint="eastAsia"/>
          <w:color w:val="auto"/>
          <w:szCs w:val="24"/>
          <w:highlight w:val="none"/>
        </w:rPr>
        <w:tab/>
      </w:r>
      <w:r>
        <w:rPr>
          <w:rFonts w:hint="eastAsia"/>
          <w:color w:val="auto"/>
          <w:szCs w:val="24"/>
          <w:highlight w:val="none"/>
        </w:rPr>
        <w:t>随同本投标函递交的投标函附录属于合同文件的组成部分。</w:t>
      </w:r>
    </w:p>
    <w:p>
      <w:pPr>
        <w:pStyle w:val="43"/>
        <w:tabs>
          <w:tab w:val="left" w:pos="903"/>
        </w:tabs>
        <w:spacing w:line="300" w:lineRule="auto"/>
        <w:ind w:firstLine="420"/>
        <w:jc w:val="both"/>
        <w:rPr>
          <w:color w:val="auto"/>
          <w:szCs w:val="24"/>
          <w:highlight w:val="none"/>
        </w:rPr>
      </w:pPr>
      <w:bookmarkStart w:id="2080" w:name="bookmark2071"/>
      <w:r>
        <w:rPr>
          <w:rFonts w:hint="eastAsia"/>
          <w:color w:val="auto"/>
          <w:szCs w:val="24"/>
          <w:highlight w:val="none"/>
        </w:rPr>
        <w:t>（</w:t>
      </w:r>
      <w:bookmarkEnd w:id="2080"/>
      <w:r>
        <w:rPr>
          <w:rFonts w:hint="eastAsia"/>
          <w:color w:val="auto"/>
          <w:szCs w:val="24"/>
          <w:highlight w:val="none"/>
        </w:rPr>
        <w:t>3）</w:t>
      </w:r>
      <w:r>
        <w:rPr>
          <w:rFonts w:hint="eastAsia"/>
          <w:color w:val="auto"/>
          <w:szCs w:val="24"/>
          <w:highlight w:val="none"/>
        </w:rPr>
        <w:tab/>
      </w:r>
      <w:r>
        <w:rPr>
          <w:rFonts w:hint="eastAsia"/>
          <w:color w:val="auto"/>
          <w:szCs w:val="24"/>
          <w:highlight w:val="none"/>
        </w:rPr>
        <w:t>我方承诺按照招标文件规定向你方递交履约担保。</w:t>
      </w:r>
    </w:p>
    <w:p>
      <w:pPr>
        <w:pStyle w:val="43"/>
        <w:tabs>
          <w:tab w:val="left" w:pos="903"/>
        </w:tabs>
        <w:spacing w:line="300" w:lineRule="auto"/>
        <w:ind w:firstLine="420"/>
        <w:jc w:val="both"/>
        <w:rPr>
          <w:color w:val="auto"/>
          <w:szCs w:val="24"/>
          <w:highlight w:val="none"/>
        </w:rPr>
      </w:pPr>
      <w:bookmarkStart w:id="2081" w:name="bookmark2072"/>
      <w:r>
        <w:rPr>
          <w:rFonts w:hint="eastAsia"/>
          <w:color w:val="auto"/>
          <w:szCs w:val="24"/>
          <w:highlight w:val="none"/>
        </w:rPr>
        <w:t>（</w:t>
      </w:r>
      <w:bookmarkEnd w:id="2081"/>
      <w:r>
        <w:rPr>
          <w:rFonts w:hint="eastAsia"/>
          <w:color w:val="auto"/>
          <w:szCs w:val="24"/>
          <w:highlight w:val="none"/>
        </w:rPr>
        <w:t>4）</w:t>
      </w:r>
      <w:r>
        <w:rPr>
          <w:rFonts w:hint="eastAsia"/>
          <w:color w:val="auto"/>
          <w:szCs w:val="24"/>
          <w:highlight w:val="none"/>
        </w:rPr>
        <w:tab/>
      </w:r>
      <w:r>
        <w:rPr>
          <w:rFonts w:hint="eastAsia"/>
          <w:color w:val="auto"/>
          <w:szCs w:val="24"/>
          <w:highlight w:val="none"/>
        </w:rPr>
        <w:t>我方承诺在合同约定的期限内完成并移交全部合同工程。</w:t>
      </w:r>
    </w:p>
    <w:p>
      <w:pPr>
        <w:pStyle w:val="43"/>
        <w:numPr>
          <w:ilvl w:val="0"/>
          <w:numId w:val="66"/>
        </w:numPr>
        <w:tabs>
          <w:tab w:val="left" w:pos="762"/>
        </w:tabs>
        <w:spacing w:line="300" w:lineRule="auto"/>
        <w:ind w:firstLine="440"/>
        <w:jc w:val="both"/>
        <w:rPr>
          <w:color w:val="auto"/>
          <w:szCs w:val="24"/>
          <w:highlight w:val="none"/>
        </w:rPr>
      </w:pPr>
      <w:bookmarkStart w:id="2082" w:name="bookmark2073"/>
      <w:bookmarkEnd w:id="2082"/>
      <w:r>
        <w:rPr>
          <w:rFonts w:hint="eastAsia"/>
          <w:color w:val="auto"/>
          <w:szCs w:val="24"/>
          <w:highlight w:val="none"/>
        </w:rPr>
        <w:t>我方在此声明，所递交的投标文件及有关资料内容完整、真实和准确，且不存在第 2章“投标人须知”第</w:t>
      </w:r>
      <w:r>
        <w:rPr>
          <w:rFonts w:hint="eastAsia"/>
          <w:color w:val="auto"/>
          <w:szCs w:val="24"/>
          <w:highlight w:val="none"/>
          <w:lang w:val="en-US" w:bidi="en-US"/>
        </w:rPr>
        <w:t>1.4.3</w:t>
      </w:r>
      <w:r>
        <w:rPr>
          <w:rFonts w:hint="eastAsia"/>
          <w:color w:val="auto"/>
          <w:szCs w:val="24"/>
          <w:highlight w:val="none"/>
        </w:rPr>
        <w:t>项规定的任何一种情形。</w:t>
      </w:r>
    </w:p>
    <w:p>
      <w:pPr>
        <w:pStyle w:val="43"/>
        <w:numPr>
          <w:ilvl w:val="0"/>
          <w:numId w:val="66"/>
        </w:numPr>
        <w:tabs>
          <w:tab w:val="left" w:pos="779"/>
          <w:tab w:val="left" w:pos="3704"/>
        </w:tabs>
        <w:spacing w:after="340" w:line="300" w:lineRule="auto"/>
        <w:ind w:firstLine="440"/>
        <w:jc w:val="both"/>
        <w:rPr>
          <w:color w:val="auto"/>
          <w:szCs w:val="24"/>
          <w:highlight w:val="none"/>
        </w:rPr>
      </w:pPr>
      <w:bookmarkStart w:id="2083" w:name="bookmark2074"/>
      <w:bookmarkEnd w:id="2083"/>
      <w:r>
        <w:rPr>
          <w:rFonts w:hint="eastAsia"/>
          <w:color w:val="auto"/>
          <w:szCs w:val="24"/>
          <w:highlight w:val="none"/>
          <w:u w:val="single"/>
        </w:rPr>
        <w:tab/>
      </w:r>
      <w:r>
        <w:rPr>
          <w:rFonts w:hint="eastAsia"/>
          <w:color w:val="auto"/>
          <w:szCs w:val="24"/>
          <w:highlight w:val="none"/>
        </w:rPr>
        <w:t>（其他补充说明）。</w:t>
      </w:r>
    </w:p>
    <w:p>
      <w:pPr>
        <w:pStyle w:val="43"/>
        <w:tabs>
          <w:tab w:val="left" w:pos="6938"/>
          <w:tab w:val="left" w:pos="7567"/>
          <w:tab w:val="left" w:pos="8340"/>
        </w:tabs>
        <w:spacing w:line="300" w:lineRule="auto"/>
        <w:ind w:left="3120" w:firstLine="40"/>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938"/>
          <w:tab w:val="left" w:pos="7567"/>
          <w:tab w:val="left" w:pos="8340"/>
        </w:tabs>
        <w:spacing w:line="300" w:lineRule="auto"/>
        <w:ind w:left="3120" w:firstLine="40"/>
        <w:jc w:val="both"/>
        <w:rPr>
          <w:color w:val="auto"/>
          <w:szCs w:val="24"/>
          <w:highlight w:val="none"/>
        </w:rPr>
      </w:pPr>
      <w:r>
        <w:rPr>
          <w:rFonts w:hint="eastAsia"/>
          <w:color w:val="auto"/>
          <w:szCs w:val="24"/>
          <w:highlight w:val="none"/>
        </w:rPr>
        <w:t>法定代表人（或其委托代理人）：</w:t>
      </w:r>
      <w:r>
        <w:rPr>
          <w:rFonts w:hint="eastAsia"/>
          <w:color w:val="auto"/>
          <w:szCs w:val="24"/>
          <w:highlight w:val="none"/>
          <w:u w:val="single"/>
        </w:rPr>
        <w:tab/>
      </w:r>
      <w:r>
        <w:rPr>
          <w:rFonts w:hint="eastAsia"/>
          <w:color w:val="auto"/>
          <w:szCs w:val="24"/>
          <w:highlight w:val="none"/>
          <w:u w:val="single"/>
          <w:lang w:val="en-US" w:eastAsia="zh-CN"/>
        </w:rPr>
        <w:t xml:space="preserve">    </w:t>
      </w:r>
      <w:r>
        <w:rPr>
          <w:rFonts w:hint="eastAsia"/>
          <w:color w:val="auto"/>
          <w:szCs w:val="24"/>
          <w:highlight w:val="none"/>
        </w:rPr>
        <w:t xml:space="preserve">（签字） </w:t>
      </w:r>
    </w:p>
    <w:p>
      <w:pPr>
        <w:pStyle w:val="43"/>
        <w:tabs>
          <w:tab w:val="left" w:pos="6938"/>
          <w:tab w:val="left" w:pos="7567"/>
          <w:tab w:val="left" w:pos="8340"/>
        </w:tabs>
        <w:spacing w:line="300" w:lineRule="auto"/>
        <w:ind w:left="3120" w:firstLine="40"/>
        <w:jc w:val="both"/>
        <w:rPr>
          <w:color w:val="auto"/>
          <w:szCs w:val="24"/>
          <w:highlight w:val="none"/>
          <w:u w:val="single"/>
          <w:lang w:val="en-US"/>
        </w:rPr>
      </w:pPr>
      <w:r>
        <w:rPr>
          <w:rFonts w:hint="eastAsia"/>
          <w:color w:val="auto"/>
          <w:szCs w:val="24"/>
          <w:highlight w:val="none"/>
        </w:rPr>
        <w:t>地 址：</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6938"/>
          <w:tab w:val="left" w:pos="7567"/>
          <w:tab w:val="left" w:pos="8340"/>
        </w:tabs>
        <w:spacing w:line="300" w:lineRule="auto"/>
        <w:ind w:left="3120" w:firstLine="40"/>
        <w:jc w:val="both"/>
        <w:rPr>
          <w:color w:val="auto"/>
          <w:szCs w:val="24"/>
          <w:highlight w:val="none"/>
        </w:rPr>
      </w:pPr>
      <w:r>
        <w:rPr>
          <w:rFonts w:hint="eastAsia"/>
          <w:color w:val="auto"/>
          <w:szCs w:val="24"/>
          <w:highlight w:val="none"/>
        </w:rPr>
        <w:t>邮政编码：</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6938"/>
          <w:tab w:val="left" w:pos="7567"/>
          <w:tab w:val="left" w:pos="8340"/>
        </w:tabs>
        <w:spacing w:line="300" w:lineRule="auto"/>
        <w:ind w:left="3120" w:firstLine="40"/>
        <w:jc w:val="both"/>
        <w:rPr>
          <w:color w:val="auto"/>
          <w:szCs w:val="24"/>
          <w:highlight w:val="none"/>
        </w:rPr>
      </w:pPr>
      <w:r>
        <w:rPr>
          <w:rFonts w:hint="eastAsia"/>
          <w:color w:val="auto"/>
          <w:szCs w:val="24"/>
          <w:highlight w:val="none"/>
        </w:rPr>
        <w:t>电 话：</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6938"/>
          <w:tab w:val="left" w:pos="7567"/>
          <w:tab w:val="left" w:pos="8340"/>
        </w:tabs>
        <w:spacing w:line="300" w:lineRule="auto"/>
        <w:ind w:left="3120" w:firstLine="40"/>
        <w:jc w:val="both"/>
        <w:rPr>
          <w:color w:val="auto"/>
          <w:szCs w:val="24"/>
          <w:highlight w:val="none"/>
        </w:rPr>
      </w:pPr>
      <w:r>
        <w:rPr>
          <w:rFonts w:hint="eastAsia"/>
          <w:color w:val="auto"/>
          <w:szCs w:val="24"/>
          <w:highlight w:val="none"/>
        </w:rPr>
        <w:t>传 真：</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6938"/>
          <w:tab w:val="left" w:pos="7567"/>
          <w:tab w:val="left" w:pos="8340"/>
        </w:tabs>
        <w:spacing w:line="300" w:lineRule="auto"/>
        <w:ind w:left="3120" w:firstLine="40"/>
        <w:jc w:val="both"/>
        <w:rPr>
          <w:color w:val="auto"/>
          <w:szCs w:val="24"/>
          <w:highlight w:val="none"/>
        </w:rPr>
      </w:pPr>
      <w:r>
        <w:rPr>
          <w:rFonts w:hint="eastAsia"/>
          <w:color w:val="auto"/>
          <w:szCs w:val="24"/>
          <w:highlight w:val="none"/>
        </w:rPr>
        <w:t>网 址：</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850"/>
          <w:tab w:val="left" w:pos="1906"/>
          <w:tab w:val="left" w:pos="2964"/>
        </w:tabs>
        <w:spacing w:line="300" w:lineRule="auto"/>
        <w:ind w:firstLine="0"/>
        <w:jc w:val="right"/>
        <w:rPr>
          <w:color w:val="auto"/>
          <w:highlight w:val="none"/>
        </w:rPr>
      </w:pP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r>
        <w:rPr>
          <w:rFonts w:hint="eastAsia"/>
          <w:color w:val="auto"/>
          <w:highlight w:val="none"/>
        </w:rPr>
        <w:br w:type="page"/>
      </w:r>
    </w:p>
    <w:p>
      <w:pPr>
        <w:pStyle w:val="5"/>
        <w:jc w:val="center"/>
        <w:rPr>
          <w:rFonts w:ascii="宋体" w:hAnsi="宋体" w:cs="宋体"/>
          <w:color w:val="auto"/>
          <w:sz w:val="28"/>
          <w:szCs w:val="28"/>
          <w:highlight w:val="none"/>
          <w:lang w:eastAsia="zh-CN"/>
        </w:rPr>
      </w:pPr>
      <w:bookmarkStart w:id="2084" w:name="_Toc8242"/>
      <w:bookmarkStart w:id="2085" w:name="bookmark2077"/>
      <w:bookmarkStart w:id="2086" w:name="bookmark2076"/>
      <w:bookmarkStart w:id="2087" w:name="bookmark2075"/>
      <w:bookmarkStart w:id="2088" w:name="_Toc19476"/>
      <w:bookmarkStart w:id="2089" w:name="_Toc5649"/>
      <w:r>
        <w:rPr>
          <w:rFonts w:hint="eastAsia" w:ascii="宋体" w:hAnsi="宋体" w:cs="宋体"/>
          <w:color w:val="auto"/>
          <w:sz w:val="28"/>
          <w:szCs w:val="28"/>
          <w:highlight w:val="none"/>
          <w:lang w:eastAsia="zh-CN"/>
        </w:rPr>
        <w:t>（二）投标函附录</w:t>
      </w:r>
      <w:bookmarkEnd w:id="2084"/>
      <w:bookmarkEnd w:id="2085"/>
      <w:bookmarkEnd w:id="2086"/>
      <w:bookmarkEnd w:id="2087"/>
      <w:bookmarkEnd w:id="2088"/>
      <w:bookmarkEnd w:id="2089"/>
    </w:p>
    <w:tbl>
      <w:tblPr>
        <w:tblStyle w:val="28"/>
        <w:tblW w:w="8220" w:type="dxa"/>
        <w:jc w:val="center"/>
        <w:tblLayout w:type="fixed"/>
        <w:tblCellMar>
          <w:top w:w="0" w:type="dxa"/>
          <w:left w:w="10" w:type="dxa"/>
          <w:bottom w:w="0" w:type="dxa"/>
          <w:right w:w="10" w:type="dxa"/>
        </w:tblCellMar>
      </w:tblPr>
      <w:tblGrid>
        <w:gridCol w:w="1644"/>
        <w:gridCol w:w="1387"/>
        <w:gridCol w:w="1901"/>
        <w:gridCol w:w="1983"/>
        <w:gridCol w:w="1305"/>
      </w:tblGrid>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序号</w:t>
            </w:r>
          </w:p>
        </w:tc>
        <w:tc>
          <w:tcPr>
            <w:tcW w:w="138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条款名称</w:t>
            </w:r>
          </w:p>
        </w:tc>
        <w:tc>
          <w:tcPr>
            <w:tcW w:w="190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合同条款号</w:t>
            </w:r>
          </w:p>
        </w:tc>
        <w:tc>
          <w:tcPr>
            <w:tcW w:w="1983"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约定内容</w:t>
            </w:r>
          </w:p>
        </w:tc>
        <w:tc>
          <w:tcPr>
            <w:tcW w:w="1305"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备注</w:t>
            </w: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1</w:t>
            </w:r>
          </w:p>
        </w:tc>
        <w:tc>
          <w:tcPr>
            <w:tcW w:w="138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项目经理</w:t>
            </w:r>
          </w:p>
        </w:tc>
        <w:tc>
          <w:tcPr>
            <w:tcW w:w="190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lang w:val="en-US" w:eastAsia="en-US" w:bidi="en-US"/>
              </w:rPr>
              <w:t>1. 1.2.4</w:t>
            </w:r>
          </w:p>
        </w:tc>
        <w:tc>
          <w:tcPr>
            <w:tcW w:w="1983" w:type="dxa"/>
            <w:tcBorders>
              <w:top w:val="single" w:color="auto" w:sz="4" w:space="0"/>
              <w:left w:val="single" w:color="auto" w:sz="4" w:space="0"/>
            </w:tcBorders>
            <w:shd w:val="clear" w:color="auto" w:fill="FFFFFF"/>
            <w:vAlign w:val="center"/>
          </w:tcPr>
          <w:p>
            <w:pPr>
              <w:pStyle w:val="55"/>
              <w:tabs>
                <w:tab w:val="left" w:leader="underscore" w:pos="1382"/>
              </w:tabs>
              <w:spacing w:line="240" w:lineRule="auto"/>
              <w:ind w:firstLine="0"/>
              <w:jc w:val="center"/>
              <w:rPr>
                <w:color w:val="auto"/>
                <w:highlight w:val="none"/>
              </w:rPr>
            </w:pPr>
            <w:r>
              <w:rPr>
                <w:rFonts w:hint="eastAsia"/>
                <w:color w:val="auto"/>
                <w:highlight w:val="none"/>
              </w:rPr>
              <w:t>姓名：</w:t>
            </w:r>
            <w:r>
              <w:rPr>
                <w:rFonts w:hint="eastAsia"/>
                <w:color w:val="auto"/>
                <w:highlight w:val="none"/>
                <w:u w:val="single"/>
              </w:rPr>
              <w:tab/>
            </w:r>
          </w:p>
        </w:tc>
        <w:tc>
          <w:tcPr>
            <w:tcW w:w="1305"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2</w:t>
            </w:r>
          </w:p>
        </w:tc>
        <w:tc>
          <w:tcPr>
            <w:tcW w:w="138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工期</w:t>
            </w:r>
          </w:p>
        </w:tc>
        <w:tc>
          <w:tcPr>
            <w:tcW w:w="190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lang w:val="en-US" w:eastAsia="en-US" w:bidi="en-US"/>
              </w:rPr>
              <w:t>1. 1.4.3</w:t>
            </w:r>
          </w:p>
        </w:tc>
        <w:tc>
          <w:tcPr>
            <w:tcW w:w="1983" w:type="dxa"/>
            <w:tcBorders>
              <w:top w:val="single" w:color="auto" w:sz="4" w:space="0"/>
              <w:left w:val="single" w:color="auto" w:sz="4" w:space="0"/>
            </w:tcBorders>
            <w:shd w:val="clear" w:color="auto" w:fill="FFFFFF"/>
            <w:vAlign w:val="center"/>
          </w:tcPr>
          <w:p>
            <w:pPr>
              <w:pStyle w:val="55"/>
              <w:tabs>
                <w:tab w:val="left" w:leader="underscore" w:pos="1212"/>
              </w:tabs>
              <w:spacing w:line="240" w:lineRule="auto"/>
              <w:ind w:firstLine="0"/>
              <w:rPr>
                <w:color w:val="auto"/>
                <w:highlight w:val="none"/>
              </w:rPr>
            </w:pPr>
            <w:r>
              <w:rPr>
                <w:rFonts w:hint="eastAsia"/>
                <w:color w:val="auto"/>
                <w:highlight w:val="none"/>
              </w:rPr>
              <w:t>天数：</w:t>
            </w:r>
            <w:r>
              <w:rPr>
                <w:rFonts w:hint="eastAsia"/>
                <w:color w:val="auto"/>
                <w:highlight w:val="none"/>
              </w:rPr>
              <w:tab/>
            </w:r>
            <w:r>
              <w:rPr>
                <w:rFonts w:hint="eastAsia"/>
                <w:color w:val="auto"/>
                <w:highlight w:val="none"/>
              </w:rPr>
              <w:t>日历天</w:t>
            </w:r>
          </w:p>
        </w:tc>
        <w:tc>
          <w:tcPr>
            <w:tcW w:w="1305"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3"/>
                <w:szCs w:val="13"/>
                <w:highlight w:val="none"/>
              </w:rPr>
            </w:pPr>
          </w:p>
        </w:tc>
      </w:tr>
      <w:tr>
        <w:tblPrEx>
          <w:tblCellMar>
            <w:top w:w="0" w:type="dxa"/>
            <w:left w:w="10" w:type="dxa"/>
            <w:bottom w:w="0" w:type="dxa"/>
            <w:right w:w="10" w:type="dxa"/>
          </w:tblCellMar>
        </w:tblPrEx>
        <w:trPr>
          <w:trHeight w:val="895" w:hRule="exact"/>
          <w:jc w:val="center"/>
        </w:trPr>
        <w:tc>
          <w:tcPr>
            <w:tcW w:w="164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3</w:t>
            </w:r>
          </w:p>
        </w:tc>
        <w:tc>
          <w:tcPr>
            <w:tcW w:w="1387" w:type="dxa"/>
            <w:tcBorders>
              <w:top w:val="single" w:color="auto" w:sz="4" w:space="0"/>
              <w:left w:val="single" w:color="auto" w:sz="4" w:space="0"/>
            </w:tcBorders>
            <w:shd w:val="clear" w:color="auto" w:fill="FFFFFF"/>
            <w:vAlign w:val="bottom"/>
          </w:tcPr>
          <w:p>
            <w:pPr>
              <w:pStyle w:val="55"/>
              <w:spacing w:line="271" w:lineRule="exact"/>
              <w:ind w:firstLine="0"/>
              <w:jc w:val="center"/>
              <w:rPr>
                <w:color w:val="auto"/>
                <w:highlight w:val="none"/>
              </w:rPr>
            </w:pPr>
            <w:r>
              <w:rPr>
                <w:rFonts w:hint="eastAsia"/>
                <w:color w:val="auto"/>
                <w:highlight w:val="none"/>
              </w:rPr>
              <w:t>缺陷责任期 （工程质量保修期）</w:t>
            </w:r>
          </w:p>
        </w:tc>
        <w:tc>
          <w:tcPr>
            <w:tcW w:w="190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lang w:val="en-US" w:eastAsia="en-US" w:bidi="en-US"/>
              </w:rPr>
              <w:t>1. 1.4.5</w:t>
            </w:r>
          </w:p>
        </w:tc>
        <w:tc>
          <w:tcPr>
            <w:tcW w:w="1983" w:type="dxa"/>
            <w:tcBorders>
              <w:top w:val="single" w:color="auto" w:sz="4" w:space="0"/>
              <w:left w:val="single" w:color="auto" w:sz="4" w:space="0"/>
            </w:tcBorders>
            <w:shd w:val="clear" w:color="auto" w:fill="FFFFFF"/>
          </w:tcPr>
          <w:p>
            <w:pPr>
              <w:rPr>
                <w:rFonts w:ascii="宋体" w:hAnsi="宋体" w:cs="宋体"/>
                <w:color w:val="auto"/>
                <w:sz w:val="13"/>
                <w:szCs w:val="13"/>
                <w:highlight w:val="none"/>
              </w:rPr>
            </w:pPr>
          </w:p>
        </w:tc>
        <w:tc>
          <w:tcPr>
            <w:tcW w:w="1305"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4</w:t>
            </w:r>
          </w:p>
        </w:tc>
        <w:tc>
          <w:tcPr>
            <w:tcW w:w="138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rPr>
              <w:t>分包</w:t>
            </w:r>
          </w:p>
        </w:tc>
        <w:tc>
          <w:tcPr>
            <w:tcW w:w="190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highlight w:val="none"/>
              </w:rPr>
            </w:pPr>
            <w:r>
              <w:rPr>
                <w:rFonts w:hint="eastAsia"/>
                <w:color w:val="auto"/>
                <w:highlight w:val="none"/>
                <w:lang w:val="en-US" w:eastAsia="en-US" w:bidi="en-US"/>
              </w:rPr>
              <w:t>4.3</w:t>
            </w:r>
          </w:p>
        </w:tc>
        <w:tc>
          <w:tcPr>
            <w:tcW w:w="1983" w:type="dxa"/>
            <w:tcBorders>
              <w:top w:val="single" w:color="auto" w:sz="4" w:space="0"/>
              <w:left w:val="single" w:color="auto" w:sz="4" w:space="0"/>
            </w:tcBorders>
            <w:shd w:val="clear" w:color="auto" w:fill="FFFFFF"/>
          </w:tcPr>
          <w:p>
            <w:pPr>
              <w:rPr>
                <w:rFonts w:ascii="宋体" w:hAnsi="宋体" w:cs="宋体"/>
                <w:color w:val="auto"/>
                <w:sz w:val="13"/>
                <w:szCs w:val="13"/>
                <w:highlight w:val="none"/>
              </w:rPr>
            </w:pPr>
          </w:p>
        </w:tc>
        <w:tc>
          <w:tcPr>
            <w:tcW w:w="1305"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387"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901"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983"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305"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 w:val="13"/>
                <w:szCs w:val="13"/>
                <w:highlight w:val="none"/>
              </w:rPr>
            </w:pPr>
            <w:r>
              <w:rPr>
                <w:rFonts w:hint="eastAsia"/>
                <w:color w:val="auto"/>
                <w:highlight w:val="none"/>
                <w:lang w:val="en-US" w:eastAsia="en-US" w:bidi="en-US"/>
              </w:rPr>
              <w:tab/>
            </w:r>
          </w:p>
        </w:tc>
        <w:tc>
          <w:tcPr>
            <w:tcW w:w="1387"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901"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983"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305"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3"/>
                <w:szCs w:val="13"/>
                <w:highlight w:val="none"/>
              </w:rPr>
            </w:pPr>
          </w:p>
        </w:tc>
      </w:tr>
      <w:tr>
        <w:tblPrEx>
          <w:tblCellMar>
            <w:top w:w="0" w:type="dxa"/>
            <w:left w:w="10" w:type="dxa"/>
            <w:bottom w:w="0" w:type="dxa"/>
            <w:right w:w="10" w:type="dxa"/>
          </w:tblCellMar>
        </w:tblPrEx>
        <w:trPr>
          <w:trHeight w:val="680" w:hRule="exact"/>
          <w:jc w:val="center"/>
        </w:trPr>
        <w:tc>
          <w:tcPr>
            <w:tcW w:w="1644" w:type="dxa"/>
            <w:tcBorders>
              <w:top w:val="single" w:color="auto" w:sz="4" w:space="0"/>
              <w:left w:val="single" w:color="auto" w:sz="4" w:space="0"/>
              <w:bottom w:val="single" w:color="auto" w:sz="4" w:space="0"/>
            </w:tcBorders>
            <w:shd w:val="clear" w:color="auto" w:fill="FFFFFF"/>
            <w:vAlign w:val="center"/>
          </w:tcPr>
          <w:p>
            <w:pPr>
              <w:pStyle w:val="55"/>
              <w:tabs>
                <w:tab w:val="left" w:leader="dot" w:pos="324"/>
              </w:tabs>
              <w:spacing w:line="240" w:lineRule="auto"/>
              <w:ind w:firstLine="0"/>
              <w:jc w:val="center"/>
              <w:rPr>
                <w:color w:val="auto"/>
                <w:sz w:val="13"/>
                <w:szCs w:val="13"/>
                <w:highlight w:val="none"/>
              </w:rPr>
            </w:pPr>
            <w:r>
              <w:rPr>
                <w:rFonts w:hint="eastAsia"/>
                <w:color w:val="auto"/>
                <w:highlight w:val="none"/>
                <w:lang w:val="en-US" w:eastAsia="en-US" w:bidi="en-US"/>
              </w:rPr>
              <w:tab/>
            </w:r>
          </w:p>
        </w:tc>
        <w:tc>
          <w:tcPr>
            <w:tcW w:w="1387" w:type="dxa"/>
            <w:tcBorders>
              <w:top w:val="single" w:color="auto" w:sz="4" w:space="0"/>
              <w:left w:val="single" w:color="auto" w:sz="4" w:space="0"/>
              <w:bottom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901" w:type="dxa"/>
            <w:tcBorders>
              <w:top w:val="single" w:color="auto" w:sz="4" w:space="0"/>
              <w:left w:val="single" w:color="auto" w:sz="4" w:space="0"/>
              <w:bottom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983" w:type="dxa"/>
            <w:tcBorders>
              <w:top w:val="single" w:color="auto" w:sz="4" w:space="0"/>
              <w:left w:val="single" w:color="auto" w:sz="4" w:space="0"/>
              <w:bottom w:val="single" w:color="auto" w:sz="4" w:space="0"/>
            </w:tcBorders>
            <w:shd w:val="clear" w:color="auto" w:fill="FFFFFF"/>
            <w:vAlign w:val="center"/>
          </w:tcPr>
          <w:p>
            <w:pPr>
              <w:pStyle w:val="55"/>
              <w:tabs>
                <w:tab w:val="left" w:leader="dot" w:pos="324"/>
              </w:tabs>
              <w:spacing w:line="240" w:lineRule="auto"/>
              <w:ind w:firstLine="0"/>
              <w:jc w:val="center"/>
              <w:rPr>
                <w:color w:val="auto"/>
                <w:highlight w:val="none"/>
              </w:rPr>
            </w:pPr>
            <w:r>
              <w:rPr>
                <w:rFonts w:hint="eastAsia"/>
                <w:color w:val="auto"/>
                <w:highlight w:val="none"/>
                <w:lang w:val="en-US" w:eastAsia="en-US" w:bidi="en-US"/>
              </w:rPr>
              <w:tab/>
            </w:r>
          </w:p>
        </w:tc>
        <w:tc>
          <w:tcPr>
            <w:tcW w:w="1305"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3"/>
                <w:szCs w:val="13"/>
                <w:highlight w:val="none"/>
              </w:rPr>
            </w:pPr>
          </w:p>
        </w:tc>
      </w:tr>
    </w:tbl>
    <w:p>
      <w:pPr>
        <w:spacing w:after="639" w:line="1" w:lineRule="exact"/>
        <w:rPr>
          <w:rFonts w:ascii="宋体" w:hAnsi="宋体" w:cs="宋体"/>
          <w:color w:val="auto"/>
          <w:highlight w:val="none"/>
        </w:rPr>
      </w:pPr>
    </w:p>
    <w:p>
      <w:pPr>
        <w:pStyle w:val="43"/>
        <w:tabs>
          <w:tab w:val="left" w:pos="6882"/>
          <w:tab w:val="left" w:pos="7510"/>
        </w:tabs>
        <w:spacing w:line="350" w:lineRule="exact"/>
        <w:ind w:left="3380" w:firstLine="0"/>
        <w:jc w:val="right"/>
        <w:rPr>
          <w:color w:val="auto"/>
          <w:highlight w:val="none"/>
        </w:rPr>
      </w:pPr>
    </w:p>
    <w:p>
      <w:pPr>
        <w:pStyle w:val="43"/>
        <w:tabs>
          <w:tab w:val="left" w:pos="6882"/>
          <w:tab w:val="left" w:pos="7510"/>
        </w:tabs>
        <w:spacing w:line="350" w:lineRule="exact"/>
        <w:ind w:firstLine="2553" w:firstLineChars="1064"/>
        <w:jc w:val="both"/>
        <w:rPr>
          <w:color w:val="auto"/>
          <w:szCs w:val="24"/>
          <w:highlight w:val="none"/>
        </w:rPr>
      </w:pPr>
      <w:bookmarkStart w:id="2090" w:name="bookmark2083"/>
      <w:bookmarkStart w:id="2091" w:name="_Toc21838"/>
      <w:bookmarkStart w:id="2092" w:name="bookmark2084"/>
      <w:bookmarkStart w:id="2093" w:name="bookmark2081"/>
      <w:bookmarkStart w:id="2094" w:name="bookmark2082"/>
      <w:bookmarkStart w:id="2095" w:name="_Toc2863"/>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color w:val="auto"/>
          <w:highlight w:val="none"/>
          <w:lang w:eastAsia="zh-CN"/>
        </w:rPr>
      </w:pPr>
      <w:r>
        <w:rPr>
          <w:rFonts w:hint="eastAsia" w:ascii="宋体" w:hAnsi="宋体" w:cs="宋体"/>
          <w:color w:val="auto"/>
          <w:highlight w:val="none"/>
          <w:lang w:eastAsia="zh-CN"/>
        </w:rPr>
        <w:br w:type="page"/>
      </w:r>
    </w:p>
    <w:p>
      <w:pPr>
        <w:pStyle w:val="4"/>
        <w:rPr>
          <w:rFonts w:ascii="宋体" w:hAnsi="宋体" w:eastAsia="宋体" w:cs="宋体"/>
          <w:color w:val="auto"/>
          <w:highlight w:val="none"/>
        </w:rPr>
      </w:pPr>
      <w:bookmarkStart w:id="2096" w:name="_Toc28862"/>
      <w:r>
        <w:rPr>
          <w:rFonts w:hint="eastAsia" w:ascii="宋体" w:hAnsi="宋体" w:eastAsia="宋体" w:cs="宋体"/>
          <w:color w:val="auto"/>
          <w:highlight w:val="none"/>
        </w:rPr>
        <w:t>二</w:t>
      </w:r>
      <w:bookmarkEnd w:id="2090"/>
      <w:r>
        <w:rPr>
          <w:rFonts w:hint="eastAsia" w:ascii="宋体" w:hAnsi="宋体" w:eastAsia="宋体" w:cs="宋体"/>
          <w:color w:val="auto"/>
          <w:highlight w:val="none"/>
        </w:rPr>
        <w:t>、法定代表人身份证明或授权委托书</w:t>
      </w:r>
      <w:bookmarkEnd w:id="2091"/>
      <w:bookmarkEnd w:id="2092"/>
      <w:bookmarkEnd w:id="2093"/>
      <w:bookmarkEnd w:id="2094"/>
      <w:bookmarkEnd w:id="2095"/>
      <w:bookmarkEnd w:id="2096"/>
    </w:p>
    <w:p>
      <w:pPr>
        <w:pStyle w:val="5"/>
        <w:jc w:val="center"/>
        <w:rPr>
          <w:rFonts w:ascii="宋体" w:hAnsi="宋体" w:cs="宋体"/>
          <w:color w:val="auto"/>
          <w:sz w:val="28"/>
          <w:szCs w:val="28"/>
          <w:highlight w:val="none"/>
          <w:lang w:eastAsia="zh-CN"/>
        </w:rPr>
      </w:pPr>
      <w:bookmarkStart w:id="2097" w:name="_Toc27745"/>
      <w:bookmarkStart w:id="2098" w:name="_Toc28909"/>
      <w:bookmarkStart w:id="2099" w:name="bookmark2085"/>
      <w:bookmarkStart w:id="2100" w:name="bookmark2087"/>
      <w:bookmarkStart w:id="2101" w:name="bookmark2086"/>
      <w:bookmarkStart w:id="2102" w:name="_Toc6044"/>
      <w:r>
        <w:rPr>
          <w:rFonts w:hint="eastAsia" w:ascii="宋体" w:hAnsi="宋体" w:cs="宋体"/>
          <w:color w:val="auto"/>
          <w:sz w:val="28"/>
          <w:szCs w:val="28"/>
          <w:highlight w:val="none"/>
          <w:lang w:eastAsia="zh-CN"/>
        </w:rPr>
        <w:t>（—）法定代表人身份证明</w:t>
      </w:r>
      <w:bookmarkEnd w:id="2097"/>
      <w:bookmarkEnd w:id="2098"/>
      <w:bookmarkEnd w:id="2099"/>
      <w:bookmarkEnd w:id="2100"/>
      <w:bookmarkEnd w:id="2101"/>
      <w:bookmarkEnd w:id="2102"/>
    </w:p>
    <w:p>
      <w:pPr>
        <w:pStyle w:val="43"/>
        <w:tabs>
          <w:tab w:val="left" w:pos="3542"/>
        </w:tabs>
        <w:spacing w:after="120" w:line="240" w:lineRule="auto"/>
        <w:ind w:firstLine="420"/>
        <w:rPr>
          <w:color w:val="auto"/>
          <w:szCs w:val="24"/>
          <w:highlight w:val="none"/>
        </w:rPr>
      </w:pPr>
      <w:r>
        <w:rPr>
          <w:rFonts w:hint="eastAsia"/>
          <w:color w:val="auto"/>
          <w:szCs w:val="24"/>
          <w:highlight w:val="none"/>
        </w:rPr>
        <w:t>投标人名称：</w:t>
      </w:r>
      <w:r>
        <w:rPr>
          <w:rFonts w:hint="eastAsia"/>
          <w:color w:val="auto"/>
          <w:szCs w:val="24"/>
          <w:highlight w:val="none"/>
          <w:u w:val="single"/>
        </w:rPr>
        <w:tab/>
      </w:r>
    </w:p>
    <w:p>
      <w:pPr>
        <w:pStyle w:val="43"/>
        <w:tabs>
          <w:tab w:val="left" w:pos="1745"/>
          <w:tab w:val="left" w:pos="3115"/>
          <w:tab w:val="left" w:pos="4488"/>
          <w:tab w:val="left" w:pos="7750"/>
        </w:tabs>
        <w:spacing w:after="120" w:line="240" w:lineRule="auto"/>
        <w:ind w:firstLine="420"/>
        <w:rPr>
          <w:color w:val="auto"/>
          <w:szCs w:val="24"/>
          <w:highlight w:val="none"/>
        </w:rPr>
      </w:pPr>
      <w:r>
        <w:rPr>
          <w:rFonts w:hint="eastAsia"/>
          <w:color w:val="auto"/>
          <w:szCs w:val="24"/>
          <w:highlight w:val="none"/>
        </w:rPr>
        <w:t>姓名：</w:t>
      </w:r>
      <w:r>
        <w:rPr>
          <w:rFonts w:hint="eastAsia"/>
          <w:color w:val="auto"/>
          <w:szCs w:val="24"/>
          <w:highlight w:val="none"/>
          <w:u w:val="single"/>
        </w:rPr>
        <w:tab/>
      </w:r>
      <w:r>
        <w:rPr>
          <w:rFonts w:hint="eastAsia"/>
          <w:color w:val="auto"/>
          <w:szCs w:val="24"/>
          <w:highlight w:val="none"/>
        </w:rPr>
        <w:t>性别：</w:t>
      </w:r>
      <w:r>
        <w:rPr>
          <w:rFonts w:hint="eastAsia"/>
          <w:color w:val="auto"/>
          <w:szCs w:val="24"/>
          <w:highlight w:val="none"/>
          <w:u w:val="single"/>
        </w:rPr>
        <w:tab/>
      </w:r>
      <w:r>
        <w:rPr>
          <w:rFonts w:hint="eastAsia"/>
          <w:color w:val="auto"/>
          <w:szCs w:val="24"/>
          <w:highlight w:val="none"/>
        </w:rPr>
        <w:t>年龄：</w:t>
      </w:r>
      <w:r>
        <w:rPr>
          <w:rFonts w:hint="eastAsia"/>
          <w:color w:val="auto"/>
          <w:szCs w:val="24"/>
          <w:highlight w:val="none"/>
          <w:u w:val="single"/>
        </w:rPr>
        <w:tab/>
      </w:r>
      <w:r>
        <w:rPr>
          <w:rFonts w:hint="eastAsia"/>
          <w:color w:val="auto"/>
          <w:szCs w:val="24"/>
          <w:highlight w:val="none"/>
        </w:rPr>
        <w:t>身份证号码：</w:t>
      </w:r>
      <w:r>
        <w:rPr>
          <w:rFonts w:hint="eastAsia"/>
          <w:color w:val="auto"/>
          <w:szCs w:val="24"/>
          <w:highlight w:val="none"/>
          <w:u w:val="single"/>
        </w:rPr>
        <w:tab/>
      </w:r>
      <w:r>
        <w:rPr>
          <w:rFonts w:hint="eastAsia"/>
          <w:color w:val="auto"/>
          <w:szCs w:val="24"/>
          <w:highlight w:val="none"/>
        </w:rPr>
        <w:t>职务:</w:t>
      </w:r>
      <w:r>
        <w:rPr>
          <w:rFonts w:hint="eastAsia"/>
          <w:color w:val="auto"/>
          <w:szCs w:val="24"/>
          <w:highlight w:val="none"/>
          <w:u w:val="single"/>
        </w:rPr>
        <w:tab/>
      </w:r>
      <w:r>
        <w:rPr>
          <w:rFonts w:hint="eastAsia"/>
          <w:color w:val="auto"/>
          <w:szCs w:val="24"/>
          <w:highlight w:val="none"/>
        </w:rPr>
        <w:t>系</w:t>
      </w:r>
      <w:r>
        <w:rPr>
          <w:rFonts w:hint="eastAsia"/>
          <w:color w:val="auto"/>
          <w:szCs w:val="24"/>
          <w:highlight w:val="none"/>
          <w:u w:val="single"/>
        </w:rPr>
        <w:tab/>
      </w:r>
      <w:r>
        <w:rPr>
          <w:rFonts w:hint="eastAsia"/>
          <w:color w:val="auto"/>
          <w:szCs w:val="24"/>
          <w:highlight w:val="none"/>
        </w:rPr>
        <w:t>（投标人名称）的法定代表人。</w:t>
      </w:r>
    </w:p>
    <w:p>
      <w:pPr>
        <w:pStyle w:val="43"/>
        <w:spacing w:after="460" w:line="240" w:lineRule="auto"/>
        <w:ind w:firstLine="420"/>
        <w:rPr>
          <w:color w:val="auto"/>
          <w:szCs w:val="24"/>
          <w:highlight w:val="none"/>
        </w:rPr>
      </w:pPr>
      <w:r>
        <w:rPr>
          <w:rFonts w:hint="eastAsia"/>
          <w:color w:val="auto"/>
          <w:szCs w:val="24"/>
          <w:highlight w:val="none"/>
        </w:rPr>
        <w:t>特此证明。</w:t>
      </w:r>
    </w:p>
    <w:p>
      <w:pPr>
        <w:pStyle w:val="43"/>
        <w:spacing w:after="460" w:line="240" w:lineRule="auto"/>
        <w:ind w:firstLine="420"/>
        <w:rPr>
          <w:color w:val="auto"/>
          <w:szCs w:val="24"/>
          <w:highlight w:val="none"/>
        </w:rPr>
      </w:pPr>
      <w:r>
        <w:rPr>
          <w:rFonts w:hint="eastAsia"/>
          <w:color w:val="auto"/>
          <w:szCs w:val="24"/>
          <w:highlight w:val="none"/>
        </w:rPr>
        <w:t>附：法定代表人身份证复印件。</w:t>
      </w:r>
    </w:p>
    <w:p>
      <w:pPr>
        <w:pStyle w:val="43"/>
        <w:spacing w:after="1520" w:line="240" w:lineRule="auto"/>
        <w:ind w:firstLine="420"/>
        <w:rPr>
          <w:color w:val="auto"/>
          <w:szCs w:val="24"/>
          <w:highlight w:val="none"/>
        </w:rPr>
      </w:pPr>
      <w:r>
        <w:rPr>
          <w:rFonts w:hint="eastAsia"/>
          <w:color w:val="auto"/>
          <w:szCs w:val="24"/>
          <w:highlight w:val="none"/>
        </w:rPr>
        <w:t>注：本身份证明需由投标人加盖单位公章。</w:t>
      </w:r>
    </w:p>
    <w:p>
      <w:pPr>
        <w:pStyle w:val="43"/>
        <w:tabs>
          <w:tab w:val="left" w:pos="2702"/>
        </w:tabs>
        <w:spacing w:after="120" w:line="240" w:lineRule="auto"/>
        <w:ind w:firstLine="0"/>
        <w:jc w:val="right"/>
        <w:rPr>
          <w:color w:val="auto"/>
          <w:szCs w:val="24"/>
          <w:highlight w:val="none"/>
        </w:rPr>
      </w:pPr>
      <w:r>
        <w:rPr>
          <w:rFonts w:hint="eastAsia"/>
          <w:color w:val="auto"/>
          <w:szCs w:val="24"/>
          <w:highlight w:val="none"/>
        </w:rPr>
        <w:t>投标人：</w:t>
      </w:r>
      <w:r>
        <w:rPr>
          <w:rFonts w:hint="eastAsia"/>
          <w:color w:val="auto"/>
          <w:szCs w:val="24"/>
          <w:highlight w:val="none"/>
          <w:u w:val="single"/>
        </w:rPr>
        <w:tab/>
      </w:r>
      <w:r>
        <w:rPr>
          <w:rFonts w:hint="eastAsia"/>
          <w:color w:val="auto"/>
          <w:szCs w:val="24"/>
          <w:highlight w:val="none"/>
        </w:rPr>
        <w:t>（盖单位公章）</w:t>
      </w:r>
    </w:p>
    <w:p>
      <w:pPr>
        <w:pStyle w:val="43"/>
        <w:tabs>
          <w:tab w:val="left" w:pos="854"/>
          <w:tab w:val="left" w:pos="1925"/>
          <w:tab w:val="left" w:pos="2966"/>
          <w:tab w:val="left" w:pos="3014"/>
        </w:tabs>
        <w:spacing w:after="320" w:line="350" w:lineRule="exact"/>
        <w:ind w:firstLine="0"/>
        <w:jc w:val="right"/>
        <w:rPr>
          <w:color w:val="auto"/>
          <w:szCs w:val="24"/>
          <w:highlight w:val="none"/>
        </w:rPr>
      </w:pPr>
      <w:bookmarkStart w:id="2103" w:name="bookmark2090"/>
      <w:bookmarkStart w:id="2104" w:name="_Toc3498"/>
      <w:bookmarkStart w:id="2105" w:name="bookmark2089"/>
      <w:bookmarkStart w:id="2106" w:name="bookmark2088"/>
      <w:bookmarkStart w:id="2107" w:name="bookmark2091"/>
      <w:bookmarkStart w:id="2108" w:name="_Toc16184"/>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color w:val="auto"/>
          <w:highlight w:val="none"/>
          <w:lang w:eastAsia="zh-CN"/>
        </w:rPr>
      </w:pPr>
      <w:r>
        <w:rPr>
          <w:rFonts w:hint="eastAsia" w:ascii="宋体" w:hAnsi="宋体" w:cs="宋体"/>
          <w:color w:val="auto"/>
          <w:highlight w:val="none"/>
          <w:lang w:eastAsia="zh-CN"/>
        </w:rPr>
        <w:br w:type="page"/>
      </w:r>
    </w:p>
    <w:p>
      <w:pPr>
        <w:pStyle w:val="5"/>
        <w:jc w:val="center"/>
        <w:rPr>
          <w:rFonts w:ascii="宋体" w:hAnsi="宋体" w:cs="宋体"/>
          <w:color w:val="auto"/>
          <w:sz w:val="24"/>
          <w:highlight w:val="none"/>
          <w:lang w:eastAsia="zh-CN"/>
        </w:rPr>
      </w:pPr>
      <w:bookmarkStart w:id="2109" w:name="_Toc3477"/>
      <w:r>
        <w:rPr>
          <w:rFonts w:hint="eastAsia" w:ascii="宋体" w:hAnsi="宋体" w:cs="宋体"/>
          <w:color w:val="auto"/>
          <w:sz w:val="24"/>
          <w:highlight w:val="none"/>
          <w:lang w:eastAsia="zh-CN"/>
        </w:rPr>
        <w:t>（</w:t>
      </w:r>
      <w:bookmarkEnd w:id="2103"/>
      <w:r>
        <w:rPr>
          <w:rFonts w:hint="eastAsia" w:ascii="宋体" w:hAnsi="宋体" w:cs="宋体"/>
          <w:color w:val="auto"/>
          <w:sz w:val="24"/>
          <w:highlight w:val="none"/>
          <w:lang w:eastAsia="zh-CN"/>
        </w:rPr>
        <w:t>二）授权委托书</w:t>
      </w:r>
      <w:bookmarkEnd w:id="2104"/>
      <w:bookmarkEnd w:id="2105"/>
      <w:bookmarkEnd w:id="2106"/>
      <w:bookmarkEnd w:id="2107"/>
      <w:bookmarkEnd w:id="2108"/>
      <w:bookmarkEnd w:id="2109"/>
    </w:p>
    <w:p>
      <w:pPr>
        <w:pStyle w:val="43"/>
        <w:keepNext w:val="0"/>
        <w:keepLines w:val="0"/>
        <w:pageBreakBefore w:val="0"/>
        <w:widowControl w:val="0"/>
        <w:tabs>
          <w:tab w:val="left" w:pos="1682"/>
          <w:tab w:val="left" w:pos="2702"/>
          <w:tab w:val="left" w:pos="3655"/>
          <w:tab w:val="left" w:pos="5950"/>
          <w:tab w:val="left" w:pos="8328"/>
        </w:tabs>
        <w:kinsoku/>
        <w:wordWrap w:val="0"/>
        <w:overflowPunct/>
        <w:topLinePunct w:val="0"/>
        <w:autoSpaceDE/>
        <w:autoSpaceDN/>
        <w:bidi w:val="0"/>
        <w:adjustRightInd/>
        <w:snapToGrid/>
        <w:spacing w:line="347" w:lineRule="exact"/>
        <w:ind w:firstLine="420"/>
        <w:jc w:val="both"/>
        <w:textAlignment w:val="auto"/>
        <w:rPr>
          <w:color w:val="auto"/>
          <w:szCs w:val="24"/>
          <w:highlight w:val="none"/>
        </w:rPr>
      </w:pPr>
      <w:r>
        <w:rPr>
          <w:rFonts w:hint="eastAsia"/>
          <w:color w:val="auto"/>
          <w:szCs w:val="24"/>
          <w:highlight w:val="none"/>
        </w:rPr>
        <w:t>本人</w:t>
      </w:r>
      <w:r>
        <w:rPr>
          <w:rFonts w:hint="eastAsia"/>
          <w:color w:val="auto"/>
          <w:szCs w:val="24"/>
          <w:highlight w:val="none"/>
          <w:u w:val="single"/>
        </w:rPr>
        <w:tab/>
      </w:r>
      <w:r>
        <w:rPr>
          <w:rFonts w:hint="eastAsia"/>
          <w:color w:val="auto"/>
          <w:szCs w:val="24"/>
          <w:highlight w:val="none"/>
        </w:rPr>
        <w:t>（姓名）系</w:t>
      </w:r>
      <w:r>
        <w:rPr>
          <w:rFonts w:hint="eastAsia"/>
          <w:color w:val="auto"/>
          <w:szCs w:val="24"/>
          <w:highlight w:val="none"/>
          <w:u w:val="single"/>
        </w:rPr>
        <w:tab/>
      </w:r>
      <w:r>
        <w:rPr>
          <w:rFonts w:hint="eastAsia"/>
          <w:color w:val="auto"/>
          <w:szCs w:val="24"/>
          <w:highlight w:val="none"/>
        </w:rPr>
        <w:t>（投标人名称）的法定代表人，</w:t>
      </w:r>
    </w:p>
    <w:p>
      <w:pPr>
        <w:pStyle w:val="43"/>
        <w:keepNext w:val="0"/>
        <w:keepLines w:val="0"/>
        <w:pageBreakBefore w:val="0"/>
        <w:widowControl w:val="0"/>
        <w:tabs>
          <w:tab w:val="left" w:pos="1682"/>
          <w:tab w:val="left" w:pos="2702"/>
          <w:tab w:val="left" w:pos="3655"/>
          <w:tab w:val="left" w:pos="5950"/>
          <w:tab w:val="left" w:pos="8328"/>
        </w:tabs>
        <w:kinsoku/>
        <w:wordWrap w:val="0"/>
        <w:overflowPunct/>
        <w:topLinePunct w:val="0"/>
        <w:autoSpaceDE/>
        <w:autoSpaceDN/>
        <w:bidi w:val="0"/>
        <w:adjustRightInd/>
        <w:snapToGrid/>
        <w:spacing w:line="347" w:lineRule="exact"/>
        <w:ind w:firstLine="420"/>
        <w:jc w:val="both"/>
        <w:textAlignment w:val="auto"/>
        <w:rPr>
          <w:color w:val="auto"/>
          <w:szCs w:val="24"/>
          <w:highlight w:val="none"/>
        </w:rPr>
      </w:pPr>
      <w:r>
        <w:rPr>
          <w:rFonts w:hint="eastAsia"/>
          <w:color w:val="auto"/>
          <w:szCs w:val="24"/>
          <w:highlight w:val="none"/>
        </w:rPr>
        <w:t>现委托</w:t>
      </w:r>
      <w:r>
        <w:rPr>
          <w:rFonts w:hint="eastAsia"/>
          <w:color w:val="auto"/>
          <w:szCs w:val="24"/>
          <w:highlight w:val="none"/>
          <w:u w:val="single"/>
        </w:rPr>
        <w:tab/>
      </w:r>
      <w:r>
        <w:rPr>
          <w:rFonts w:hint="eastAsia"/>
          <w:color w:val="auto"/>
          <w:szCs w:val="24"/>
          <w:highlight w:val="none"/>
        </w:rPr>
        <w:t>（姓名）为我方代理人。代理人根据授权，以我方名义签署、澄清、说明、补正、递交、撤回、修改</w:t>
      </w:r>
      <w:r>
        <w:rPr>
          <w:rFonts w:hint="eastAsia"/>
          <w:color w:val="auto"/>
          <w:szCs w:val="24"/>
          <w:highlight w:val="none"/>
          <w:u w:val="single"/>
        </w:rPr>
        <w:tab/>
      </w:r>
      <w:r>
        <w:rPr>
          <w:rFonts w:hint="eastAsia"/>
          <w:color w:val="auto"/>
          <w:szCs w:val="24"/>
          <w:highlight w:val="none"/>
        </w:rPr>
        <w:t>（项目名称）</w:t>
      </w:r>
      <w:r>
        <w:rPr>
          <w:rFonts w:hint="eastAsia"/>
          <w:color w:val="auto"/>
          <w:szCs w:val="24"/>
          <w:highlight w:val="none"/>
          <w:u w:val="single"/>
          <w:lang w:val="en-US" w:eastAsia="zh-CN"/>
        </w:rPr>
        <w:t xml:space="preserve">    </w:t>
      </w:r>
      <w:r>
        <w:rPr>
          <w:rFonts w:hint="eastAsia"/>
          <w:color w:val="auto"/>
          <w:szCs w:val="24"/>
          <w:highlight w:val="none"/>
        </w:rPr>
        <w:t>（标段名称）投标文件、 出席开标会、签订合同和处理有关事宜，其签字真迹和印章如本授权委托书末尾所示，其法律后果由我方承担。</w:t>
      </w:r>
    </w:p>
    <w:p>
      <w:pPr>
        <w:pStyle w:val="43"/>
        <w:keepNext w:val="0"/>
        <w:keepLines w:val="0"/>
        <w:pageBreakBefore w:val="0"/>
        <w:widowControl w:val="0"/>
        <w:tabs>
          <w:tab w:val="left" w:pos="3331"/>
        </w:tabs>
        <w:kinsoku/>
        <w:wordWrap w:val="0"/>
        <w:overflowPunct/>
        <w:topLinePunct w:val="0"/>
        <w:autoSpaceDE/>
        <w:autoSpaceDN/>
        <w:bidi w:val="0"/>
        <w:adjustRightInd/>
        <w:snapToGrid/>
        <w:spacing w:line="347" w:lineRule="exact"/>
        <w:ind w:firstLine="420"/>
        <w:jc w:val="both"/>
        <w:textAlignment w:val="auto"/>
        <w:rPr>
          <w:color w:val="auto"/>
          <w:szCs w:val="24"/>
          <w:highlight w:val="none"/>
        </w:rPr>
      </w:pPr>
      <w:r>
        <w:rPr>
          <w:rFonts w:hint="eastAsia"/>
          <w:color w:val="auto"/>
          <w:szCs w:val="24"/>
          <w:highlight w:val="none"/>
        </w:rPr>
        <w:t>委托期限：</w:t>
      </w:r>
      <w:r>
        <w:rPr>
          <w:rFonts w:hint="eastAsia"/>
          <w:color w:val="auto"/>
          <w:szCs w:val="24"/>
          <w:highlight w:val="none"/>
          <w:u w:val="single"/>
        </w:rPr>
        <w:tab/>
      </w:r>
      <w:r>
        <w:rPr>
          <w:rFonts w:hint="eastAsia"/>
          <w:color w:val="auto"/>
          <w:szCs w:val="24"/>
          <w:highlight w:val="none"/>
          <w:lang w:val="en-US" w:bidi="en-US"/>
        </w:rPr>
        <w:t>。</w:t>
      </w:r>
    </w:p>
    <w:p>
      <w:pPr>
        <w:pStyle w:val="43"/>
        <w:keepNext w:val="0"/>
        <w:keepLines w:val="0"/>
        <w:pageBreakBefore w:val="0"/>
        <w:widowControl w:val="0"/>
        <w:kinsoku/>
        <w:wordWrap w:val="0"/>
        <w:overflowPunct/>
        <w:topLinePunct w:val="0"/>
        <w:autoSpaceDE/>
        <w:autoSpaceDN/>
        <w:bidi w:val="0"/>
        <w:adjustRightInd/>
        <w:snapToGrid/>
        <w:spacing w:after="700" w:line="347" w:lineRule="exact"/>
        <w:ind w:firstLine="420"/>
        <w:jc w:val="both"/>
        <w:textAlignment w:val="auto"/>
        <w:rPr>
          <w:color w:val="auto"/>
          <w:szCs w:val="24"/>
          <w:highlight w:val="none"/>
        </w:rPr>
      </w:pPr>
      <w:r>
        <w:rPr>
          <w:rFonts w:hint="eastAsia"/>
          <w:color w:val="auto"/>
          <w:szCs w:val="24"/>
          <w:highlight w:val="none"/>
        </w:rPr>
        <w:t>代理人无转委托权。</w:t>
      </w:r>
    </w:p>
    <w:p>
      <w:pPr>
        <w:pStyle w:val="43"/>
        <w:tabs>
          <w:tab w:val="left" w:pos="6934"/>
          <w:tab w:val="left" w:pos="7563"/>
          <w:tab w:val="left" w:pos="8336"/>
        </w:tabs>
        <w:spacing w:line="350" w:lineRule="exact"/>
        <w:ind w:left="3800" w:firstLine="0"/>
        <w:jc w:val="both"/>
        <w:rPr>
          <w:color w:val="auto"/>
          <w:szCs w:val="24"/>
          <w:highlight w:val="none"/>
        </w:rPr>
      </w:pPr>
      <w:r>
        <w:rPr>
          <w:rFonts w:hint="eastAsia"/>
          <w:color w:val="auto"/>
          <w:szCs w:val="24"/>
          <w:highlight w:val="none"/>
        </w:rPr>
        <w:t>投 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934"/>
          <w:tab w:val="left" w:pos="7563"/>
          <w:tab w:val="left" w:pos="8336"/>
        </w:tabs>
        <w:spacing w:line="350" w:lineRule="exact"/>
        <w:ind w:left="3800" w:firstLine="0"/>
        <w:jc w:val="both"/>
        <w:rPr>
          <w:color w:val="auto"/>
          <w:szCs w:val="24"/>
          <w:highlight w:val="none"/>
        </w:rPr>
      </w:pPr>
      <w:r>
        <w:rPr>
          <w:rFonts w:hint="eastAsia"/>
          <w:color w:val="auto"/>
          <w:szCs w:val="24"/>
          <w:highlight w:val="none"/>
        </w:rPr>
        <w:t>法定代表人：</w:t>
      </w:r>
      <w:r>
        <w:rPr>
          <w:rFonts w:hint="eastAsia"/>
          <w:color w:val="auto"/>
          <w:szCs w:val="24"/>
          <w:highlight w:val="none"/>
          <w:u w:val="single"/>
        </w:rPr>
        <w:tab/>
      </w:r>
      <w:r>
        <w:rPr>
          <w:rFonts w:hint="eastAsia"/>
          <w:color w:val="auto"/>
          <w:szCs w:val="24"/>
          <w:highlight w:val="none"/>
        </w:rPr>
        <w:t>（签字）</w:t>
      </w:r>
    </w:p>
    <w:p>
      <w:pPr>
        <w:pStyle w:val="43"/>
        <w:tabs>
          <w:tab w:val="left" w:pos="6934"/>
          <w:tab w:val="left" w:pos="7563"/>
          <w:tab w:val="left" w:pos="8336"/>
        </w:tabs>
        <w:spacing w:line="350" w:lineRule="exact"/>
        <w:ind w:left="3800" w:firstLine="0"/>
        <w:jc w:val="both"/>
        <w:rPr>
          <w:color w:val="auto"/>
          <w:szCs w:val="24"/>
          <w:highlight w:val="none"/>
        </w:rPr>
      </w:pPr>
      <w:r>
        <w:rPr>
          <w:rFonts w:hint="eastAsia"/>
          <w:color w:val="auto"/>
          <w:szCs w:val="24"/>
          <w:highlight w:val="none"/>
        </w:rPr>
        <w:t>身份证号码：</w:t>
      </w:r>
      <w:r>
        <w:rPr>
          <w:rFonts w:hint="eastAsia"/>
          <w:color w:val="auto"/>
          <w:szCs w:val="24"/>
          <w:highlight w:val="none"/>
          <w:u w:val="single"/>
        </w:rPr>
        <w:tab/>
      </w:r>
      <w:r>
        <w:rPr>
          <w:rFonts w:hint="eastAsia"/>
          <w:color w:val="auto"/>
          <w:szCs w:val="24"/>
          <w:highlight w:val="none"/>
          <w:u w:val="single"/>
        </w:rPr>
        <w:tab/>
      </w:r>
    </w:p>
    <w:p>
      <w:pPr>
        <w:pStyle w:val="43"/>
        <w:tabs>
          <w:tab w:val="left" w:pos="6934"/>
          <w:tab w:val="left" w:pos="7563"/>
          <w:tab w:val="left" w:pos="8336"/>
        </w:tabs>
        <w:spacing w:line="350" w:lineRule="exact"/>
        <w:ind w:left="3800" w:firstLine="0"/>
        <w:jc w:val="both"/>
        <w:rPr>
          <w:color w:val="auto"/>
          <w:szCs w:val="24"/>
          <w:highlight w:val="none"/>
        </w:rPr>
      </w:pPr>
      <w:r>
        <w:rPr>
          <w:rFonts w:hint="eastAsia"/>
          <w:color w:val="auto"/>
          <w:szCs w:val="24"/>
          <w:highlight w:val="none"/>
        </w:rPr>
        <w:t>委托代理人：</w:t>
      </w:r>
      <w:r>
        <w:rPr>
          <w:rFonts w:hint="eastAsia"/>
          <w:color w:val="auto"/>
          <w:szCs w:val="24"/>
          <w:highlight w:val="none"/>
          <w:u w:val="single"/>
        </w:rPr>
        <w:tab/>
      </w:r>
      <w:r>
        <w:rPr>
          <w:rFonts w:hint="eastAsia"/>
          <w:color w:val="auto"/>
          <w:szCs w:val="24"/>
          <w:highlight w:val="none"/>
        </w:rPr>
        <w:t>（签字）</w:t>
      </w:r>
    </w:p>
    <w:p>
      <w:pPr>
        <w:pStyle w:val="43"/>
        <w:tabs>
          <w:tab w:val="left" w:pos="6934"/>
          <w:tab w:val="left" w:pos="7563"/>
          <w:tab w:val="left" w:pos="8336"/>
        </w:tabs>
        <w:spacing w:line="350" w:lineRule="exact"/>
        <w:ind w:left="3800" w:firstLine="0"/>
        <w:jc w:val="both"/>
        <w:rPr>
          <w:color w:val="auto"/>
          <w:szCs w:val="24"/>
          <w:highlight w:val="none"/>
        </w:rPr>
      </w:pPr>
      <w:r>
        <w:rPr>
          <w:rFonts w:hint="eastAsia"/>
          <w:color w:val="auto"/>
          <w:szCs w:val="24"/>
          <w:highlight w:val="none"/>
        </w:rPr>
        <w:t>身份证号码：</w:t>
      </w:r>
      <w:r>
        <w:rPr>
          <w:rFonts w:hint="eastAsia"/>
          <w:color w:val="auto"/>
          <w:szCs w:val="24"/>
          <w:highlight w:val="none"/>
          <w:u w:val="single"/>
        </w:rPr>
        <w:tab/>
      </w:r>
      <w:r>
        <w:rPr>
          <w:rFonts w:hint="eastAsia"/>
          <w:color w:val="auto"/>
          <w:szCs w:val="24"/>
          <w:highlight w:val="none"/>
          <w:u w:val="single"/>
        </w:rPr>
        <w:tab/>
      </w:r>
    </w:p>
    <w:p>
      <w:pPr>
        <w:pStyle w:val="43"/>
        <w:tabs>
          <w:tab w:val="left" w:pos="850"/>
          <w:tab w:val="left" w:pos="1906"/>
          <w:tab w:val="left" w:pos="2964"/>
        </w:tabs>
        <w:spacing w:after="700" w:line="350" w:lineRule="exact"/>
        <w:ind w:firstLine="0"/>
        <w:jc w:val="right"/>
        <w:rPr>
          <w:color w:val="auto"/>
          <w:szCs w:val="24"/>
          <w:highlight w:val="none"/>
        </w:rPr>
      </w:pPr>
      <w:r>
        <w:rPr>
          <w:rFonts w:hint="eastAsia"/>
          <w:color w:val="auto"/>
          <w:szCs w:val="24"/>
          <w:highlight w:val="none"/>
          <w:u w:val="single"/>
        </w:rPr>
        <w:tab/>
      </w:r>
      <w:r>
        <w:rPr>
          <w:rFonts w:hint="eastAsia"/>
          <w:color w:val="auto"/>
          <w:szCs w:val="24"/>
          <w:highlight w:val="none"/>
        </w:rPr>
        <w:t>年</w:t>
      </w:r>
      <w:r>
        <w:rPr>
          <w:rFonts w:hint="eastAsia"/>
          <w:color w:val="auto"/>
          <w:szCs w:val="24"/>
          <w:highlight w:val="none"/>
          <w:u w:val="single"/>
        </w:rPr>
        <w:tab/>
      </w:r>
      <w:r>
        <w:rPr>
          <w:rFonts w:hint="eastAsia"/>
          <w:color w:val="auto"/>
          <w:szCs w:val="24"/>
          <w:highlight w:val="none"/>
        </w:rPr>
        <w:t>月</w:t>
      </w:r>
      <w:r>
        <w:rPr>
          <w:rFonts w:hint="eastAsia"/>
          <w:color w:val="auto"/>
          <w:szCs w:val="24"/>
          <w:highlight w:val="none"/>
          <w:u w:val="single"/>
        </w:rPr>
        <w:tab/>
      </w:r>
      <w:r>
        <w:rPr>
          <w:rFonts w:hint="eastAsia"/>
          <w:color w:val="auto"/>
          <w:szCs w:val="24"/>
          <w:highlight w:val="none"/>
        </w:rPr>
        <w:t>日</w:t>
      </w:r>
    </w:p>
    <w:p>
      <w:pPr>
        <w:pStyle w:val="43"/>
        <w:spacing w:after="420" w:line="341" w:lineRule="exact"/>
        <w:ind w:firstLine="420"/>
        <w:jc w:val="both"/>
        <w:rPr>
          <w:rFonts w:hint="eastAsia" w:eastAsia="宋体"/>
          <w:color w:val="auto"/>
          <w:szCs w:val="24"/>
          <w:highlight w:val="none"/>
          <w:lang w:val="en-US" w:eastAsia="zh-CN"/>
        </w:rPr>
        <w:sectPr>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说明：附法定代表人和授权委托代理人的身份证复印件、社会保险证明复印件</w:t>
      </w:r>
      <w:r>
        <w:rPr>
          <w:rFonts w:hint="eastAsia"/>
          <w:color w:val="auto"/>
          <w:szCs w:val="24"/>
          <w:highlight w:val="none"/>
          <w:lang w:val="en-US" w:bidi="en-US"/>
        </w:rPr>
        <w:t>。</w:t>
      </w:r>
      <w:r>
        <w:rPr>
          <w:rFonts w:hint="eastAsia"/>
          <w:color w:val="auto"/>
          <w:szCs w:val="24"/>
          <w:highlight w:val="none"/>
          <w:lang w:val="en-US" w:eastAsia="zh-CN" w:bidi="en-US"/>
        </w:rPr>
        <w:t xml:space="preserve"> </w:t>
      </w:r>
    </w:p>
    <w:p>
      <w:pPr>
        <w:pStyle w:val="4"/>
        <w:rPr>
          <w:rFonts w:ascii="宋体" w:hAnsi="宋体" w:eastAsia="宋体" w:cs="宋体"/>
          <w:color w:val="auto"/>
          <w:sz w:val="24"/>
          <w:szCs w:val="24"/>
          <w:highlight w:val="none"/>
        </w:rPr>
      </w:pPr>
      <w:bookmarkStart w:id="2110" w:name="bookmark2094"/>
      <w:bookmarkStart w:id="2111" w:name="_Toc6608"/>
      <w:bookmarkStart w:id="2112" w:name="bookmark2093"/>
      <w:bookmarkStart w:id="2113" w:name="_Toc32749"/>
      <w:bookmarkStart w:id="2114" w:name="_Toc17680"/>
      <w:bookmarkStart w:id="2115" w:name="bookmark2095"/>
      <w:bookmarkStart w:id="2116" w:name="bookmark2092"/>
      <w:r>
        <w:rPr>
          <w:rFonts w:hint="eastAsia" w:ascii="宋体" w:hAnsi="宋体" w:eastAsia="宋体" w:cs="宋体"/>
          <w:color w:val="auto"/>
          <w:sz w:val="24"/>
          <w:szCs w:val="24"/>
          <w:highlight w:val="none"/>
        </w:rPr>
        <w:t>三</w:t>
      </w:r>
      <w:bookmarkEnd w:id="2110"/>
      <w:r>
        <w:rPr>
          <w:rFonts w:hint="eastAsia" w:ascii="宋体" w:hAnsi="宋体" w:eastAsia="宋体" w:cs="宋体"/>
          <w:color w:val="auto"/>
          <w:sz w:val="24"/>
          <w:szCs w:val="24"/>
          <w:highlight w:val="none"/>
        </w:rPr>
        <w:t>、联合体协议书</w:t>
      </w:r>
      <w:bookmarkEnd w:id="2111"/>
      <w:bookmarkEnd w:id="2112"/>
      <w:bookmarkEnd w:id="2113"/>
      <w:bookmarkEnd w:id="2114"/>
      <w:bookmarkEnd w:id="2115"/>
      <w:bookmarkEnd w:id="2116"/>
    </w:p>
    <w:p>
      <w:pPr>
        <w:pStyle w:val="43"/>
        <w:tabs>
          <w:tab w:val="left" w:pos="2282"/>
          <w:tab w:val="left" w:pos="3254"/>
          <w:tab w:val="left" w:pos="6454"/>
          <w:tab w:val="left" w:pos="7217"/>
        </w:tabs>
        <w:spacing w:line="356" w:lineRule="exact"/>
        <w:ind w:firstLine="420"/>
        <w:jc w:val="both"/>
        <w:rPr>
          <w:color w:val="auto"/>
          <w:szCs w:val="24"/>
          <w:highlight w:val="none"/>
        </w:rPr>
      </w:pPr>
      <w:r>
        <w:rPr>
          <w:rFonts w:hint="eastAsia"/>
          <w:color w:val="auto"/>
          <w:szCs w:val="24"/>
          <w:highlight w:val="none"/>
          <w:u w:val="single"/>
        </w:rPr>
        <w:tab/>
      </w:r>
      <w:r>
        <w:rPr>
          <w:rFonts w:hint="eastAsia"/>
          <w:color w:val="auto"/>
          <w:szCs w:val="24"/>
          <w:highlight w:val="none"/>
        </w:rPr>
        <w:t>（所有成员单位名称）自愿组成</w:t>
      </w:r>
      <w:r>
        <w:rPr>
          <w:rFonts w:hint="eastAsia"/>
          <w:color w:val="auto"/>
          <w:szCs w:val="24"/>
          <w:highlight w:val="none"/>
          <w:u w:val="single"/>
        </w:rPr>
        <w:tab/>
      </w:r>
      <w:r>
        <w:rPr>
          <w:rFonts w:hint="eastAsia"/>
          <w:color w:val="auto"/>
          <w:szCs w:val="24"/>
          <w:highlight w:val="none"/>
        </w:rPr>
        <w:t>（联合体名 称），共同参加</w:t>
      </w:r>
      <w:r>
        <w:rPr>
          <w:rFonts w:hint="eastAsia"/>
          <w:color w:val="auto"/>
          <w:szCs w:val="24"/>
          <w:highlight w:val="none"/>
          <w:u w:val="single"/>
        </w:rPr>
        <w:tab/>
      </w:r>
      <w:r>
        <w:rPr>
          <w:rFonts w:hint="eastAsia"/>
          <w:color w:val="auto"/>
          <w:szCs w:val="24"/>
          <w:highlight w:val="none"/>
        </w:rPr>
        <w:t>（项目名称）（标段名称）投标。 现就联合体投标事宜订立如下协议。</w:t>
      </w:r>
    </w:p>
    <w:p>
      <w:pPr>
        <w:pStyle w:val="43"/>
        <w:numPr>
          <w:ilvl w:val="0"/>
          <w:numId w:val="67"/>
        </w:numPr>
        <w:tabs>
          <w:tab w:val="left" w:pos="742"/>
          <w:tab w:val="left" w:pos="2539"/>
          <w:tab w:val="left" w:pos="6557"/>
        </w:tabs>
        <w:spacing w:line="356" w:lineRule="exact"/>
        <w:ind w:firstLine="420"/>
        <w:jc w:val="both"/>
        <w:rPr>
          <w:color w:val="auto"/>
          <w:szCs w:val="24"/>
          <w:highlight w:val="none"/>
        </w:rPr>
      </w:pPr>
      <w:bookmarkStart w:id="2117" w:name="bookmark2096"/>
      <w:bookmarkEnd w:id="2117"/>
      <w:r>
        <w:rPr>
          <w:rFonts w:hint="eastAsia"/>
          <w:color w:val="auto"/>
          <w:szCs w:val="24"/>
          <w:highlight w:val="none"/>
          <w:u w:val="single"/>
        </w:rPr>
        <w:tab/>
      </w:r>
      <w:r>
        <w:rPr>
          <w:rFonts w:hint="eastAsia"/>
          <w:color w:val="auto"/>
          <w:szCs w:val="24"/>
          <w:highlight w:val="none"/>
        </w:rPr>
        <w:t>（某成员单位名称）为</w:t>
      </w:r>
      <w:r>
        <w:rPr>
          <w:rFonts w:hint="eastAsia"/>
          <w:color w:val="auto"/>
          <w:szCs w:val="24"/>
          <w:highlight w:val="none"/>
          <w:u w:val="single"/>
        </w:rPr>
        <w:tab/>
      </w:r>
      <w:r>
        <w:rPr>
          <w:rFonts w:hint="eastAsia"/>
          <w:color w:val="auto"/>
          <w:szCs w:val="24"/>
          <w:highlight w:val="none"/>
        </w:rPr>
        <w:t>（联合体名称）牵头人。</w:t>
      </w:r>
    </w:p>
    <w:p>
      <w:pPr>
        <w:pStyle w:val="43"/>
        <w:numPr>
          <w:ilvl w:val="0"/>
          <w:numId w:val="67"/>
        </w:numPr>
        <w:tabs>
          <w:tab w:val="left" w:pos="740"/>
        </w:tabs>
        <w:spacing w:line="356" w:lineRule="exact"/>
        <w:ind w:firstLine="420"/>
        <w:jc w:val="both"/>
        <w:rPr>
          <w:color w:val="auto"/>
          <w:szCs w:val="24"/>
          <w:highlight w:val="none"/>
        </w:rPr>
      </w:pPr>
      <w:bookmarkStart w:id="2118" w:name="bookmark2097"/>
      <w:bookmarkEnd w:id="2118"/>
      <w:r>
        <w:rPr>
          <w:rFonts w:hint="eastAsia"/>
          <w:color w:val="auto"/>
          <w:szCs w:val="24"/>
          <w:highlight w:val="none"/>
        </w:rPr>
        <w:t>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pPr>
        <w:pStyle w:val="43"/>
        <w:numPr>
          <w:ilvl w:val="0"/>
          <w:numId w:val="67"/>
        </w:numPr>
        <w:tabs>
          <w:tab w:val="left" w:pos="745"/>
        </w:tabs>
        <w:spacing w:line="356" w:lineRule="exact"/>
        <w:ind w:firstLine="420"/>
        <w:jc w:val="both"/>
        <w:rPr>
          <w:color w:val="auto"/>
          <w:szCs w:val="24"/>
          <w:highlight w:val="none"/>
        </w:rPr>
      </w:pPr>
      <w:bookmarkStart w:id="2119" w:name="bookmark2098"/>
      <w:bookmarkEnd w:id="2119"/>
      <w:r>
        <w:rPr>
          <w:rFonts w:hint="eastAsia"/>
          <w:color w:val="auto"/>
          <w:szCs w:val="24"/>
          <w:highlight w:val="none"/>
        </w:rPr>
        <w:t>联合体将严格按照招标文件的各项要求，编制投标文件，履行合同，并对外承担连带责任。</w:t>
      </w:r>
    </w:p>
    <w:p>
      <w:pPr>
        <w:pStyle w:val="43"/>
        <w:numPr>
          <w:ilvl w:val="0"/>
          <w:numId w:val="67"/>
        </w:numPr>
        <w:tabs>
          <w:tab w:val="left" w:pos="759"/>
          <w:tab w:val="left" w:pos="6329"/>
        </w:tabs>
        <w:spacing w:line="356" w:lineRule="exact"/>
        <w:ind w:firstLine="420"/>
        <w:jc w:val="both"/>
        <w:rPr>
          <w:color w:val="auto"/>
          <w:szCs w:val="24"/>
          <w:highlight w:val="none"/>
        </w:rPr>
      </w:pPr>
      <w:bookmarkStart w:id="2120" w:name="bookmark2099"/>
      <w:bookmarkEnd w:id="2120"/>
      <w:r>
        <w:rPr>
          <w:rFonts w:hint="eastAsia"/>
          <w:color w:val="auto"/>
          <w:szCs w:val="24"/>
          <w:highlight w:val="none"/>
        </w:rPr>
        <w:t>联合体内部各成员单位的职责分工如下：</w:t>
      </w:r>
      <w:r>
        <w:rPr>
          <w:rFonts w:hint="eastAsia"/>
          <w:color w:val="auto"/>
          <w:szCs w:val="24"/>
          <w:highlight w:val="none"/>
          <w:u w:val="single"/>
        </w:rPr>
        <w:tab/>
      </w:r>
      <w:r>
        <w:rPr>
          <w:rFonts w:hint="eastAsia"/>
          <w:color w:val="auto"/>
          <w:szCs w:val="24"/>
          <w:highlight w:val="none"/>
          <w:lang w:val="en-US" w:bidi="en-US"/>
        </w:rPr>
        <w:t>。</w:t>
      </w:r>
    </w:p>
    <w:p>
      <w:pPr>
        <w:pStyle w:val="43"/>
        <w:numPr>
          <w:ilvl w:val="0"/>
          <w:numId w:val="67"/>
        </w:numPr>
        <w:tabs>
          <w:tab w:val="left" w:pos="759"/>
        </w:tabs>
        <w:spacing w:line="356" w:lineRule="exact"/>
        <w:ind w:firstLine="420"/>
        <w:jc w:val="both"/>
        <w:rPr>
          <w:color w:val="auto"/>
          <w:szCs w:val="24"/>
          <w:highlight w:val="none"/>
        </w:rPr>
      </w:pPr>
      <w:bookmarkStart w:id="2121" w:name="bookmark2100"/>
      <w:bookmarkEnd w:id="2121"/>
      <w:r>
        <w:rPr>
          <w:rFonts w:hint="eastAsia"/>
          <w:color w:val="auto"/>
          <w:szCs w:val="24"/>
          <w:highlight w:val="none"/>
        </w:rPr>
        <w:t>本协议书自签署之日起生效，合同履行完毕后自动失效。</w:t>
      </w:r>
    </w:p>
    <w:p>
      <w:pPr>
        <w:pStyle w:val="43"/>
        <w:numPr>
          <w:ilvl w:val="0"/>
          <w:numId w:val="67"/>
        </w:numPr>
        <w:tabs>
          <w:tab w:val="left" w:pos="759"/>
          <w:tab w:val="left" w:pos="2789"/>
          <w:tab w:val="left" w:pos="6360"/>
        </w:tabs>
        <w:spacing w:after="1040"/>
        <w:ind w:firstLine="420"/>
        <w:jc w:val="both"/>
        <w:rPr>
          <w:color w:val="auto"/>
          <w:szCs w:val="24"/>
          <w:highlight w:val="none"/>
        </w:rPr>
      </w:pPr>
      <w:bookmarkStart w:id="2122" w:name="bookmark2101"/>
      <w:bookmarkEnd w:id="2122"/>
      <w:r>
        <w:rPr>
          <w:rFonts w:hint="eastAsia"/>
          <w:color w:val="auto"/>
          <w:szCs w:val="24"/>
          <w:highlight w:val="none"/>
        </w:rPr>
        <w:t>本协议书一式</w:t>
      </w:r>
      <w:r>
        <w:rPr>
          <w:rFonts w:hint="eastAsia"/>
          <w:color w:val="auto"/>
          <w:szCs w:val="24"/>
          <w:highlight w:val="none"/>
          <w:u w:val="single"/>
        </w:rPr>
        <w:tab/>
      </w:r>
      <w:r>
        <w:rPr>
          <w:rFonts w:hint="eastAsia"/>
          <w:color w:val="auto"/>
          <w:szCs w:val="24"/>
          <w:highlight w:val="none"/>
        </w:rPr>
        <w:t>份，联合体成员和招标人各执</w:t>
      </w:r>
      <w:r>
        <w:rPr>
          <w:rFonts w:hint="eastAsia"/>
          <w:color w:val="auto"/>
          <w:szCs w:val="24"/>
          <w:highlight w:val="none"/>
          <w:u w:val="single"/>
        </w:rPr>
        <w:tab/>
      </w:r>
      <w:r>
        <w:rPr>
          <w:rFonts w:hint="eastAsia"/>
          <w:color w:val="auto"/>
          <w:szCs w:val="24"/>
          <w:highlight w:val="none"/>
        </w:rPr>
        <w:t>份。</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牵头人名称：</w:t>
      </w:r>
      <w:r>
        <w:rPr>
          <w:rFonts w:hint="eastAsia"/>
          <w:color w:val="auto"/>
          <w:szCs w:val="24"/>
          <w:highlight w:val="none"/>
          <w:u w:val="single"/>
          <w:lang w:val="en-US" w:eastAsia="zh-CN"/>
        </w:rPr>
        <w:t xml:space="preserve">         </w:t>
      </w:r>
      <w:r>
        <w:rPr>
          <w:rFonts w:hint="eastAsia"/>
          <w:color w:val="auto"/>
          <w:szCs w:val="24"/>
          <w:highlight w:val="none"/>
          <w:lang w:val="en-US"/>
        </w:rPr>
        <w:t>（</w:t>
      </w:r>
      <w:r>
        <w:rPr>
          <w:rFonts w:hint="eastAsia"/>
          <w:color w:val="auto"/>
          <w:szCs w:val="24"/>
          <w:highlight w:val="none"/>
        </w:rPr>
        <w:t>盖单位公章）</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法定代表人（或其委托代理人）：</w:t>
      </w:r>
      <w:r>
        <w:rPr>
          <w:rFonts w:hint="eastAsia"/>
          <w:color w:val="auto"/>
          <w:szCs w:val="24"/>
          <w:highlight w:val="none"/>
          <w:u w:val="single"/>
        </w:rPr>
        <w:tab/>
      </w:r>
      <w:r>
        <w:rPr>
          <w:rFonts w:hint="eastAsia"/>
          <w:color w:val="auto"/>
          <w:szCs w:val="24"/>
          <w:highlight w:val="none"/>
        </w:rPr>
        <w:t>（签字）</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 xml:space="preserve">成员单位一名称：（盖单位公章） </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法定代表人（或其委托代理人）：</w:t>
      </w:r>
      <w:r>
        <w:rPr>
          <w:rFonts w:hint="eastAsia"/>
          <w:color w:val="auto"/>
          <w:szCs w:val="24"/>
          <w:highlight w:val="none"/>
          <w:u w:val="single"/>
        </w:rPr>
        <w:tab/>
      </w:r>
      <w:r>
        <w:rPr>
          <w:rFonts w:hint="eastAsia"/>
          <w:color w:val="auto"/>
          <w:szCs w:val="24"/>
          <w:highlight w:val="none"/>
        </w:rPr>
        <w:t>（签字）</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 xml:space="preserve">成员单位二名称： </w:t>
      </w:r>
      <w:r>
        <w:rPr>
          <w:rFonts w:hint="eastAsia"/>
          <w:color w:val="auto"/>
          <w:szCs w:val="24"/>
          <w:highlight w:val="none"/>
          <w:u w:val="single"/>
        </w:rPr>
        <w:tab/>
      </w:r>
      <w:r>
        <w:rPr>
          <w:rFonts w:hint="eastAsia"/>
          <w:color w:val="auto"/>
          <w:szCs w:val="24"/>
          <w:highlight w:val="none"/>
        </w:rPr>
        <w:t>盖单位公章）</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法定代表人（或其委托代理人）：</w:t>
      </w:r>
      <w:r>
        <w:rPr>
          <w:rFonts w:hint="eastAsia"/>
          <w:color w:val="auto"/>
          <w:szCs w:val="24"/>
          <w:highlight w:val="none"/>
          <w:u w:val="single"/>
        </w:rPr>
        <w:tab/>
      </w:r>
      <w:r>
        <w:rPr>
          <w:rFonts w:hint="eastAsia"/>
          <w:color w:val="auto"/>
          <w:szCs w:val="24"/>
          <w:highlight w:val="none"/>
        </w:rPr>
        <w:t>（签字）</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5982"/>
          <w:tab w:val="left" w:pos="7038"/>
          <w:tab w:val="left" w:pos="8097"/>
        </w:tabs>
        <w:spacing w:after="300" w:line="1054" w:lineRule="exact"/>
        <w:jc w:val="both"/>
        <w:rPr>
          <w:color w:val="auto"/>
          <w:szCs w:val="24"/>
          <w:highlight w:val="none"/>
        </w:rPr>
        <w:sectPr>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 xml:space="preserve"> 注：本协议书由委托代理人签字时，应附法定代表人签字的授权委托书。</w:t>
      </w:r>
    </w:p>
    <w:p>
      <w:pPr>
        <w:pStyle w:val="4"/>
        <w:rPr>
          <w:rFonts w:ascii="宋体" w:hAnsi="宋体" w:eastAsia="宋体" w:cs="宋体"/>
          <w:color w:val="auto"/>
          <w:highlight w:val="none"/>
        </w:rPr>
      </w:pPr>
      <w:bookmarkStart w:id="2123" w:name="bookmark2104"/>
      <w:bookmarkStart w:id="2124" w:name="_Toc24840"/>
      <w:bookmarkStart w:id="2125" w:name="_Toc9418"/>
      <w:bookmarkStart w:id="2126" w:name="bookmark2105"/>
      <w:bookmarkStart w:id="2127" w:name="bookmark2102"/>
      <w:bookmarkStart w:id="2128" w:name="_Toc30865"/>
      <w:bookmarkStart w:id="2129" w:name="bookmark2103"/>
      <w:r>
        <w:rPr>
          <w:rFonts w:hint="eastAsia" w:ascii="宋体" w:hAnsi="宋体" w:eastAsia="宋体" w:cs="宋体"/>
          <w:color w:val="auto"/>
          <w:highlight w:val="none"/>
        </w:rPr>
        <w:t>四</w:t>
      </w:r>
      <w:bookmarkEnd w:id="2123"/>
      <w:r>
        <w:rPr>
          <w:rFonts w:hint="eastAsia" w:ascii="宋体" w:hAnsi="宋体" w:eastAsia="宋体" w:cs="宋体"/>
          <w:color w:val="auto"/>
          <w:highlight w:val="none"/>
        </w:rPr>
        <w:t>、投标保证金</w:t>
      </w:r>
      <w:bookmarkEnd w:id="2124"/>
      <w:bookmarkEnd w:id="2125"/>
      <w:bookmarkEnd w:id="2126"/>
      <w:bookmarkEnd w:id="2127"/>
      <w:bookmarkEnd w:id="2128"/>
      <w:bookmarkEnd w:id="2129"/>
    </w:p>
    <w:p>
      <w:pPr>
        <w:pStyle w:val="5"/>
        <w:jc w:val="center"/>
        <w:rPr>
          <w:rFonts w:ascii="宋体" w:hAnsi="宋体" w:cs="宋体"/>
          <w:color w:val="auto"/>
          <w:sz w:val="24"/>
          <w:highlight w:val="none"/>
          <w:lang w:eastAsia="zh-CN"/>
        </w:rPr>
      </w:pPr>
      <w:bookmarkStart w:id="2130" w:name="bookmark2106"/>
      <w:bookmarkStart w:id="2131" w:name="bookmark2107"/>
      <w:bookmarkStart w:id="2132" w:name="_Toc31307"/>
      <w:bookmarkStart w:id="2133" w:name="_Toc10121"/>
      <w:bookmarkStart w:id="2134" w:name="bookmark2108"/>
      <w:bookmarkStart w:id="2135" w:name="_Toc21849"/>
      <w:r>
        <w:rPr>
          <w:rFonts w:hint="eastAsia" w:ascii="宋体" w:hAnsi="宋体" w:cs="宋体"/>
          <w:color w:val="auto"/>
          <w:sz w:val="24"/>
          <w:highlight w:val="none"/>
          <w:lang w:eastAsia="zh-CN"/>
        </w:rPr>
        <w:t>（一）投标保函</w:t>
      </w:r>
      <w:bookmarkEnd w:id="2130"/>
      <w:bookmarkEnd w:id="2131"/>
      <w:bookmarkEnd w:id="2132"/>
      <w:bookmarkEnd w:id="2133"/>
      <w:bookmarkEnd w:id="2134"/>
      <w:bookmarkEnd w:id="2135"/>
    </w:p>
    <w:p>
      <w:pPr>
        <w:pStyle w:val="43"/>
        <w:keepNext w:val="0"/>
        <w:keepLines w:val="0"/>
        <w:pageBreakBefore w:val="0"/>
        <w:widowControl w:val="0"/>
        <w:tabs>
          <w:tab w:val="left" w:pos="1870"/>
        </w:tabs>
        <w:kinsoku/>
        <w:overflowPunct/>
        <w:topLinePunct w:val="0"/>
        <w:autoSpaceDE/>
        <w:autoSpaceDN/>
        <w:bidi w:val="0"/>
        <w:adjustRightInd/>
        <w:snapToGrid/>
        <w:spacing w:line="347" w:lineRule="exact"/>
        <w:ind w:firstLine="480" w:firstLineChars="200"/>
        <w:jc w:val="both"/>
        <w:textAlignment w:val="auto"/>
        <w:rPr>
          <w:color w:val="auto"/>
          <w:szCs w:val="24"/>
          <w:highlight w:val="none"/>
        </w:rPr>
      </w:pPr>
      <w:r>
        <w:rPr>
          <w:rFonts w:hint="eastAsia"/>
          <w:color w:val="auto"/>
          <w:szCs w:val="24"/>
          <w:highlight w:val="none"/>
          <w:u w:val="single"/>
        </w:rPr>
        <w:tab/>
      </w:r>
      <w:r>
        <w:rPr>
          <w:rFonts w:hint="eastAsia"/>
          <w:color w:val="auto"/>
          <w:szCs w:val="24"/>
          <w:highlight w:val="none"/>
        </w:rPr>
        <w:t>（招标人名称）：</w:t>
      </w:r>
    </w:p>
    <w:p>
      <w:pPr>
        <w:pStyle w:val="43"/>
        <w:keepNext w:val="0"/>
        <w:keepLines w:val="0"/>
        <w:pageBreakBefore w:val="0"/>
        <w:widowControl w:val="0"/>
        <w:tabs>
          <w:tab w:val="left" w:pos="1092"/>
          <w:tab w:val="left" w:pos="2698"/>
          <w:tab w:val="left" w:pos="3845"/>
          <w:tab w:val="left" w:pos="5971"/>
          <w:tab w:val="left" w:pos="7260"/>
          <w:tab w:val="left" w:pos="8326"/>
        </w:tabs>
        <w:kinsoku/>
        <w:wordWrap w:val="0"/>
        <w:overflowPunct/>
        <w:topLinePunct w:val="0"/>
        <w:autoSpaceDE/>
        <w:autoSpaceDN/>
        <w:bidi w:val="0"/>
        <w:adjustRightInd/>
        <w:snapToGrid/>
        <w:spacing w:line="347" w:lineRule="exact"/>
        <w:ind w:left="480" w:leftChars="200" w:firstLine="480" w:firstLineChars="200"/>
        <w:jc w:val="left"/>
        <w:textAlignment w:val="auto"/>
        <w:rPr>
          <w:color w:val="auto"/>
          <w:szCs w:val="24"/>
          <w:highlight w:val="none"/>
        </w:rPr>
      </w:pPr>
      <w:r>
        <w:rPr>
          <w:rFonts w:hint="eastAsia"/>
          <w:color w:val="auto"/>
          <w:szCs w:val="24"/>
          <w:highlight w:val="none"/>
        </w:rPr>
        <w:t>鉴于</w:t>
      </w:r>
      <w:r>
        <w:rPr>
          <w:rFonts w:hint="eastAsia"/>
          <w:color w:val="auto"/>
          <w:szCs w:val="24"/>
          <w:highlight w:val="none"/>
          <w:u w:val="single"/>
        </w:rPr>
        <w:tab/>
      </w:r>
      <w:r>
        <w:rPr>
          <w:rFonts w:hint="eastAsia"/>
          <w:color w:val="auto"/>
          <w:szCs w:val="24"/>
          <w:highlight w:val="none"/>
          <w:u w:val="single"/>
          <w:lang w:val="en-US" w:eastAsia="zh-CN"/>
        </w:rPr>
        <w:t xml:space="preserve">     </w:t>
      </w:r>
      <w:r>
        <w:rPr>
          <w:rFonts w:hint="eastAsia"/>
          <w:color w:val="auto"/>
          <w:szCs w:val="24"/>
          <w:highlight w:val="none"/>
        </w:rPr>
        <w:t>（投标人名称）（以下称“投标人”）于</w:t>
      </w: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日参</w:t>
      </w:r>
      <w:r>
        <w:rPr>
          <w:rFonts w:hint="eastAsia"/>
          <w:color w:val="auto"/>
          <w:szCs w:val="24"/>
          <w:highlight w:val="none"/>
          <w:lang w:eastAsia="zh-CN"/>
        </w:rPr>
        <w:t>加</w:t>
      </w:r>
      <w:r>
        <w:rPr>
          <w:rFonts w:hint="eastAsia"/>
          <w:color w:val="auto"/>
          <w:szCs w:val="24"/>
          <w:highlight w:val="none"/>
          <w:u w:val="single"/>
          <w:lang w:val="en-US" w:eastAsia="zh-CN"/>
        </w:rPr>
        <w:t xml:space="preserve">       </w:t>
      </w:r>
      <w:r>
        <w:rPr>
          <w:rFonts w:hint="eastAsia"/>
          <w:color w:val="auto"/>
          <w:szCs w:val="24"/>
          <w:highlight w:val="none"/>
        </w:rPr>
        <w:t>（项目名称）（标段名称）的投标，</w:t>
      </w:r>
      <w:r>
        <w:rPr>
          <w:rFonts w:hint="eastAsia"/>
          <w:color w:val="auto"/>
          <w:szCs w:val="24"/>
          <w:highlight w:val="none"/>
          <w:u w:val="single"/>
          <w:lang w:val="en-US" w:eastAsia="zh-CN"/>
        </w:rPr>
        <w:t xml:space="preserve">      </w:t>
      </w:r>
      <w:r>
        <w:rPr>
          <w:rFonts w:hint="eastAsia"/>
          <w:color w:val="auto"/>
          <w:szCs w:val="24"/>
          <w:highlight w:val="none"/>
        </w:rPr>
        <w:t>（担保人名称，以下简称“我方”）无条件地、不可撤销地保证：投标人在规定的投标文件有效期内撤销或修改其投标文件的，或者投标人在收到中标通知书后无正当理由拒签合同或拒交规定履约担保的，我方承担保证责任。收到你方书面通知后，在7日内无条件向你方支付人民币（大写）</w:t>
      </w:r>
      <w:r>
        <w:rPr>
          <w:rFonts w:hint="eastAsia"/>
          <w:color w:val="auto"/>
          <w:szCs w:val="24"/>
          <w:highlight w:val="none"/>
          <w:u w:val="single"/>
          <w:lang w:val="en-US" w:eastAsia="zh-CN"/>
        </w:rPr>
        <w:t xml:space="preserve">   </w:t>
      </w:r>
      <w:r>
        <w:rPr>
          <w:rFonts w:hint="eastAsia"/>
          <w:color w:val="auto"/>
          <w:szCs w:val="24"/>
          <w:highlight w:val="none"/>
        </w:rPr>
        <w:t>元（¥</w:t>
      </w:r>
      <w:r>
        <w:rPr>
          <w:rFonts w:hint="eastAsia"/>
          <w:color w:val="auto"/>
          <w:szCs w:val="24"/>
          <w:highlight w:val="none"/>
          <w:lang w:val="en-US" w:eastAsia="zh-CN"/>
        </w:rPr>
        <w:t xml:space="preserve"> </w:t>
      </w:r>
      <w:r>
        <w:rPr>
          <w:rFonts w:hint="eastAsia"/>
          <w:color w:val="auto"/>
          <w:szCs w:val="24"/>
          <w:highlight w:val="none"/>
          <w:u w:val="single"/>
          <w:lang w:val="en-US" w:eastAsia="zh-CN"/>
        </w:rPr>
        <w:t xml:space="preserve">    </w:t>
      </w:r>
      <w:r>
        <w:rPr>
          <w:rFonts w:hint="eastAsia"/>
          <w:color w:val="auto"/>
          <w:szCs w:val="24"/>
          <w:highlight w:val="none"/>
        </w:rPr>
        <w:t>元）。</w:t>
      </w:r>
    </w:p>
    <w:p>
      <w:pPr>
        <w:pStyle w:val="43"/>
        <w:keepNext w:val="0"/>
        <w:keepLines w:val="0"/>
        <w:pageBreakBefore w:val="0"/>
        <w:widowControl w:val="0"/>
        <w:tabs>
          <w:tab w:val="left" w:pos="1092"/>
          <w:tab w:val="left" w:pos="2698"/>
          <w:tab w:val="left" w:pos="3845"/>
          <w:tab w:val="left" w:pos="5971"/>
          <w:tab w:val="left" w:pos="7260"/>
          <w:tab w:val="left" w:pos="8326"/>
        </w:tabs>
        <w:kinsoku/>
        <w:wordWrap w:val="0"/>
        <w:overflowPunct/>
        <w:topLinePunct w:val="0"/>
        <w:autoSpaceDE/>
        <w:autoSpaceDN/>
        <w:bidi w:val="0"/>
        <w:adjustRightInd/>
        <w:snapToGrid/>
        <w:spacing w:line="347" w:lineRule="exact"/>
        <w:ind w:firstLine="480" w:firstLineChars="200"/>
        <w:jc w:val="both"/>
        <w:textAlignment w:val="auto"/>
        <w:rPr>
          <w:color w:val="auto"/>
          <w:szCs w:val="24"/>
          <w:highlight w:val="none"/>
          <w:u w:val="single"/>
        </w:rPr>
      </w:pPr>
      <w:r>
        <w:rPr>
          <w:rFonts w:hint="eastAsia"/>
          <w:color w:val="auto"/>
          <w:szCs w:val="24"/>
          <w:highlight w:val="none"/>
        </w:rPr>
        <w:t>本保函在投标有效期内保持有效。要求我方承担保证责任的书面通知应在投标有效期 内送达我方。</w:t>
      </w:r>
    </w:p>
    <w:p>
      <w:pPr>
        <w:pStyle w:val="43"/>
        <w:tabs>
          <w:tab w:val="left" w:pos="6932"/>
          <w:tab w:val="left" w:pos="7561"/>
        </w:tabs>
        <w:ind w:left="2600" w:firstLine="0"/>
        <w:jc w:val="both"/>
        <w:rPr>
          <w:color w:val="auto"/>
          <w:szCs w:val="24"/>
          <w:highlight w:val="none"/>
        </w:rPr>
      </w:pPr>
      <w:r>
        <w:rPr>
          <w:rFonts w:hint="eastAsia"/>
          <w:color w:val="auto"/>
          <w:szCs w:val="24"/>
          <w:highlight w:val="none"/>
        </w:rPr>
        <w:t>担保人名称：</w:t>
      </w:r>
      <w:r>
        <w:rPr>
          <w:rFonts w:hint="eastAsia"/>
          <w:color w:val="auto"/>
          <w:szCs w:val="24"/>
          <w:highlight w:val="none"/>
          <w:u w:val="single"/>
          <w:lang w:val="en-US" w:eastAsia="zh-CN"/>
        </w:rPr>
        <w:t xml:space="preserve">         </w:t>
      </w:r>
      <w:r>
        <w:rPr>
          <w:rFonts w:hint="eastAsia"/>
          <w:color w:val="auto"/>
          <w:szCs w:val="24"/>
          <w:highlight w:val="none"/>
          <w:lang w:val="en-US"/>
        </w:rPr>
        <w:t>（</w:t>
      </w:r>
      <w:r>
        <w:rPr>
          <w:rFonts w:hint="eastAsia"/>
          <w:color w:val="auto"/>
          <w:szCs w:val="24"/>
          <w:highlight w:val="none"/>
        </w:rPr>
        <w:t>盖单位公章）</w:t>
      </w:r>
    </w:p>
    <w:p>
      <w:pPr>
        <w:pStyle w:val="43"/>
        <w:tabs>
          <w:tab w:val="left" w:pos="6926"/>
          <w:tab w:val="left" w:pos="7555"/>
          <w:tab w:val="left" w:pos="8328"/>
        </w:tabs>
        <w:spacing w:line="353" w:lineRule="exact"/>
        <w:ind w:left="2580" w:firstLine="20"/>
        <w:jc w:val="both"/>
        <w:rPr>
          <w:color w:val="auto"/>
          <w:szCs w:val="24"/>
          <w:highlight w:val="none"/>
        </w:rPr>
      </w:pPr>
      <w:r>
        <w:rPr>
          <w:rFonts w:hint="eastAsia"/>
          <w:color w:val="auto"/>
          <w:szCs w:val="24"/>
          <w:highlight w:val="none"/>
        </w:rPr>
        <w:t>法定代表人（或其委托代理人）：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6926"/>
          <w:tab w:val="left" w:pos="7555"/>
          <w:tab w:val="left" w:pos="8328"/>
        </w:tabs>
        <w:spacing w:line="353" w:lineRule="exact"/>
        <w:ind w:left="2580" w:firstLine="20"/>
        <w:jc w:val="both"/>
        <w:rPr>
          <w:color w:val="auto"/>
          <w:szCs w:val="24"/>
          <w:highlight w:val="none"/>
        </w:rPr>
      </w:pPr>
      <w:r>
        <w:rPr>
          <w:rFonts w:hint="eastAsia"/>
          <w:color w:val="auto"/>
          <w:szCs w:val="24"/>
          <w:highlight w:val="none"/>
        </w:rPr>
        <w:t>地 址：</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6926"/>
          <w:tab w:val="left" w:pos="7555"/>
          <w:tab w:val="left" w:pos="8328"/>
        </w:tabs>
        <w:spacing w:line="353" w:lineRule="exact"/>
        <w:ind w:left="2580" w:firstLine="20"/>
        <w:jc w:val="both"/>
        <w:rPr>
          <w:color w:val="auto"/>
          <w:szCs w:val="24"/>
          <w:highlight w:val="none"/>
        </w:rPr>
      </w:pPr>
      <w:r>
        <w:rPr>
          <w:rFonts w:hint="eastAsia"/>
          <w:color w:val="auto"/>
          <w:szCs w:val="24"/>
          <w:highlight w:val="none"/>
        </w:rPr>
        <w:t>邮政编码：</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6926"/>
          <w:tab w:val="left" w:pos="7555"/>
          <w:tab w:val="left" w:pos="8328"/>
        </w:tabs>
        <w:spacing w:line="353" w:lineRule="exact"/>
        <w:ind w:left="2580" w:firstLine="20"/>
        <w:jc w:val="both"/>
        <w:rPr>
          <w:color w:val="auto"/>
          <w:szCs w:val="24"/>
          <w:highlight w:val="none"/>
          <w:lang w:val="en-US"/>
        </w:rPr>
      </w:pPr>
      <w:r>
        <w:rPr>
          <w:rFonts w:hint="eastAsia"/>
          <w:color w:val="auto"/>
          <w:szCs w:val="24"/>
          <w:highlight w:val="none"/>
        </w:rPr>
        <w:t>电 话：</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6926"/>
          <w:tab w:val="left" w:pos="7555"/>
          <w:tab w:val="left" w:pos="8328"/>
        </w:tabs>
        <w:spacing w:line="353" w:lineRule="exact"/>
        <w:ind w:left="2580" w:firstLine="20"/>
        <w:jc w:val="both"/>
        <w:rPr>
          <w:color w:val="auto"/>
          <w:szCs w:val="24"/>
          <w:highlight w:val="none"/>
          <w:lang w:val="en-US"/>
        </w:rPr>
      </w:pPr>
      <w:r>
        <w:rPr>
          <w:rFonts w:hint="eastAsia"/>
          <w:color w:val="auto"/>
          <w:szCs w:val="24"/>
          <w:highlight w:val="none"/>
        </w:rPr>
        <w:t>传 真：</w:t>
      </w:r>
      <w:r>
        <w:rPr>
          <w:rFonts w:hint="eastAsia"/>
          <w:color w:val="auto"/>
          <w:szCs w:val="24"/>
          <w:highlight w:val="none"/>
          <w:u w:val="single"/>
        </w:rPr>
        <w:tab/>
      </w:r>
      <w:r>
        <w:rPr>
          <w:rFonts w:hint="eastAsia"/>
          <w:color w:val="auto"/>
          <w:szCs w:val="24"/>
          <w:highlight w:val="none"/>
          <w:u w:val="single"/>
        </w:rPr>
        <w:tab/>
      </w:r>
      <w:r>
        <w:rPr>
          <w:rFonts w:hint="eastAsia"/>
          <w:color w:val="auto"/>
          <w:szCs w:val="24"/>
          <w:highlight w:val="none"/>
          <w:u w:val="single"/>
        </w:rPr>
        <w:tab/>
      </w:r>
    </w:p>
    <w:p>
      <w:pPr>
        <w:pStyle w:val="43"/>
        <w:tabs>
          <w:tab w:val="left" w:pos="850"/>
          <w:tab w:val="left" w:pos="1906"/>
          <w:tab w:val="left" w:pos="2964"/>
        </w:tabs>
        <w:wordWrap w:val="0"/>
        <w:spacing w:after="360" w:line="353" w:lineRule="exact"/>
        <w:ind w:firstLine="0"/>
        <w:jc w:val="right"/>
        <w:rPr>
          <w:color w:val="auto"/>
          <w:szCs w:val="24"/>
          <w:highlight w:val="none"/>
          <w:lang w:val="en-US"/>
        </w:rPr>
      </w:pPr>
      <w:r>
        <w:rPr>
          <w:rFonts w:hint="eastAsia"/>
          <w:color w:val="auto"/>
          <w:szCs w:val="24"/>
          <w:highlight w:val="none"/>
          <w:u w:val="single"/>
        </w:rPr>
        <w:tab/>
      </w:r>
      <w:r>
        <w:rPr>
          <w:rFonts w:hint="eastAsia"/>
          <w:color w:val="auto"/>
          <w:szCs w:val="24"/>
          <w:highlight w:val="none"/>
        </w:rPr>
        <w:t>年</w:t>
      </w:r>
      <w:r>
        <w:rPr>
          <w:rFonts w:hint="eastAsia"/>
          <w:color w:val="auto"/>
          <w:szCs w:val="24"/>
          <w:highlight w:val="none"/>
          <w:u w:val="single"/>
        </w:rPr>
        <w:tab/>
      </w:r>
      <w:r>
        <w:rPr>
          <w:rFonts w:hint="eastAsia"/>
          <w:color w:val="auto"/>
          <w:szCs w:val="24"/>
          <w:highlight w:val="none"/>
        </w:rPr>
        <w:t>月</w:t>
      </w:r>
      <w:r>
        <w:rPr>
          <w:rFonts w:hint="eastAsia"/>
          <w:color w:val="auto"/>
          <w:szCs w:val="24"/>
          <w:highlight w:val="none"/>
          <w:u w:val="single"/>
        </w:rPr>
        <w:tab/>
      </w:r>
      <w:r>
        <w:rPr>
          <w:rFonts w:hint="eastAsia"/>
          <w:color w:val="auto"/>
          <w:szCs w:val="24"/>
          <w:highlight w:val="none"/>
        </w:rPr>
        <w:t>日</w:t>
      </w:r>
    </w:p>
    <w:p>
      <w:pPr>
        <w:pStyle w:val="43"/>
        <w:tabs>
          <w:tab w:val="left" w:pos="850"/>
          <w:tab w:val="left" w:pos="1906"/>
          <w:tab w:val="left" w:pos="2964"/>
        </w:tabs>
        <w:spacing w:after="360" w:line="353" w:lineRule="exact"/>
        <w:ind w:firstLine="0"/>
        <w:rPr>
          <w:color w:val="auto"/>
          <w:szCs w:val="24"/>
          <w:highlight w:val="none"/>
          <w:lang w:val="en-US"/>
        </w:rPr>
      </w:pPr>
    </w:p>
    <w:p>
      <w:pPr>
        <w:pStyle w:val="43"/>
        <w:tabs>
          <w:tab w:val="left" w:pos="850"/>
          <w:tab w:val="left" w:pos="1906"/>
          <w:tab w:val="left" w:pos="2964"/>
        </w:tabs>
        <w:spacing w:after="360" w:line="353" w:lineRule="exact"/>
        <w:ind w:firstLine="0"/>
        <w:rPr>
          <w:color w:val="auto"/>
          <w:szCs w:val="24"/>
          <w:highlight w:val="none"/>
          <w:lang w:val="en-US"/>
        </w:rPr>
      </w:pPr>
      <w:r>
        <w:rPr>
          <w:rFonts w:hint="eastAsia"/>
          <w:color w:val="auto"/>
          <w:szCs w:val="24"/>
          <w:highlight w:val="none"/>
          <w:lang w:val="en-US"/>
        </w:rPr>
        <w:t>注：投标保证金采取担保的，采用上述格式。</w:t>
      </w:r>
    </w:p>
    <w:p>
      <w:pPr>
        <w:pStyle w:val="43"/>
        <w:tabs>
          <w:tab w:val="left" w:pos="850"/>
          <w:tab w:val="left" w:pos="1906"/>
          <w:tab w:val="left" w:pos="2964"/>
        </w:tabs>
        <w:spacing w:after="360" w:line="353" w:lineRule="exact"/>
        <w:ind w:firstLine="0"/>
        <w:rPr>
          <w:color w:val="auto"/>
          <w:szCs w:val="24"/>
          <w:highlight w:val="none"/>
          <w:lang w:val="en-US"/>
        </w:rPr>
      </w:pPr>
    </w:p>
    <w:p>
      <w:pPr>
        <w:spacing w:line="1" w:lineRule="exact"/>
        <w:rPr>
          <w:rFonts w:ascii="宋体" w:hAnsi="宋体" w:cs="宋体"/>
          <w:color w:val="auto"/>
          <w:highlight w:val="none"/>
          <w:lang w:eastAsia="zh-CN"/>
        </w:rPr>
        <w:sectPr>
          <w:pgSz w:w="11900" w:h="16832"/>
          <w:pgMar w:top="1440" w:right="1803" w:bottom="1440" w:left="1803" w:header="850" w:footer="850" w:gutter="0"/>
          <w:pgNumType w:fmt="numberInDash"/>
          <w:cols w:space="0" w:num="1"/>
          <w:docGrid w:linePitch="360" w:charSpace="0"/>
        </w:sectPr>
      </w:pPr>
      <w:r>
        <w:rPr>
          <w:rFonts w:hint="eastAsia" w:ascii="宋体" w:hAnsi="宋体" w:cs="宋体"/>
          <w:color w:val="auto"/>
          <w:highlight w:val="none"/>
          <w:lang w:eastAsia="zh-CN"/>
        </w:rPr>
        <w:t>住</w:t>
      </w:r>
    </w:p>
    <w:p>
      <w:pPr>
        <w:pStyle w:val="5"/>
        <w:jc w:val="center"/>
        <w:rPr>
          <w:rFonts w:ascii="宋体" w:hAnsi="宋体" w:cs="宋体"/>
          <w:color w:val="auto"/>
          <w:sz w:val="28"/>
          <w:szCs w:val="28"/>
          <w:highlight w:val="none"/>
          <w:lang w:eastAsia="zh-CN"/>
        </w:rPr>
      </w:pPr>
      <w:bookmarkStart w:id="2136" w:name="bookmark2111"/>
      <w:bookmarkStart w:id="2137" w:name="_Toc6266"/>
      <w:bookmarkStart w:id="2138" w:name="_Toc25689"/>
      <w:bookmarkStart w:id="2139" w:name="bookmark2110"/>
      <w:bookmarkStart w:id="2140" w:name="_Toc12650"/>
      <w:bookmarkStart w:id="2141" w:name="bookmark2109"/>
      <w:r>
        <w:rPr>
          <w:rFonts w:hint="eastAsia" w:ascii="宋体" w:hAnsi="宋体" w:cs="宋体"/>
          <w:color w:val="auto"/>
          <w:sz w:val="28"/>
          <w:szCs w:val="28"/>
          <w:highlight w:val="none"/>
          <w:lang w:eastAsia="zh-CN"/>
        </w:rPr>
        <w:t>（二）银行转帐、电汇</w:t>
      </w:r>
      <w:bookmarkEnd w:id="2136"/>
      <w:bookmarkEnd w:id="2137"/>
      <w:bookmarkEnd w:id="2138"/>
      <w:bookmarkEnd w:id="2139"/>
      <w:bookmarkEnd w:id="2140"/>
      <w:bookmarkEnd w:id="2141"/>
    </w:p>
    <w:p>
      <w:pPr>
        <w:pStyle w:val="43"/>
        <w:tabs>
          <w:tab w:val="left" w:pos="1870"/>
        </w:tabs>
        <w:spacing w:line="352" w:lineRule="exact"/>
        <w:ind w:firstLine="0"/>
        <w:jc w:val="both"/>
        <w:rPr>
          <w:color w:val="auto"/>
          <w:szCs w:val="24"/>
          <w:highlight w:val="none"/>
        </w:rPr>
      </w:pPr>
      <w:r>
        <w:rPr>
          <w:rFonts w:hint="eastAsia"/>
          <w:color w:val="auto"/>
          <w:szCs w:val="24"/>
          <w:highlight w:val="none"/>
          <w:u w:val="single"/>
        </w:rPr>
        <w:tab/>
      </w:r>
      <w:r>
        <w:rPr>
          <w:rFonts w:hint="eastAsia"/>
          <w:color w:val="auto"/>
          <w:szCs w:val="24"/>
          <w:highlight w:val="none"/>
        </w:rPr>
        <w:t>（招标人名称）：</w:t>
      </w:r>
    </w:p>
    <w:p>
      <w:pPr>
        <w:pStyle w:val="43"/>
        <w:tabs>
          <w:tab w:val="left" w:pos="847"/>
          <w:tab w:val="left" w:pos="2306"/>
          <w:tab w:val="left" w:pos="7450"/>
          <w:tab w:val="left" w:pos="7673"/>
        </w:tabs>
        <w:wordWrap w:val="0"/>
        <w:spacing w:after="200" w:line="352" w:lineRule="exact"/>
        <w:ind w:firstLine="0"/>
        <w:jc w:val="both"/>
        <w:rPr>
          <w:color w:val="auto"/>
          <w:szCs w:val="24"/>
          <w:highlight w:val="none"/>
        </w:rPr>
      </w:pPr>
      <w:r>
        <w:rPr>
          <w:rFonts w:hint="eastAsia"/>
          <w:color w:val="auto"/>
          <w:szCs w:val="24"/>
          <w:highlight w:val="none"/>
        </w:rPr>
        <w:t>我方以银行转帐（或电汇）方式提供的你方招标发包的</w:t>
      </w:r>
      <w:r>
        <w:rPr>
          <w:rFonts w:hint="eastAsia"/>
          <w:color w:val="auto"/>
          <w:szCs w:val="24"/>
          <w:highlight w:val="none"/>
          <w:u w:val="single"/>
        </w:rPr>
        <w:tab/>
      </w:r>
      <w:r>
        <w:rPr>
          <w:rFonts w:hint="eastAsia"/>
          <w:color w:val="auto"/>
          <w:szCs w:val="24"/>
          <w:highlight w:val="none"/>
        </w:rPr>
        <w:t>（项目名称）（标段名称）的投标保证金金额人民币（大写）</w:t>
      </w:r>
      <w:r>
        <w:rPr>
          <w:rFonts w:hint="eastAsia"/>
          <w:color w:val="auto"/>
          <w:szCs w:val="24"/>
          <w:highlight w:val="none"/>
          <w:u w:val="single"/>
          <w:lang w:val="en-US" w:eastAsia="zh-CN"/>
        </w:rPr>
        <w:t xml:space="preserve">    </w:t>
      </w:r>
      <w:r>
        <w:rPr>
          <w:rFonts w:hint="eastAsia"/>
          <w:color w:val="auto"/>
          <w:szCs w:val="24"/>
          <w:highlight w:val="none"/>
        </w:rPr>
        <w:t xml:space="preserve">元（¥ </w:t>
      </w:r>
      <w:r>
        <w:rPr>
          <w:rFonts w:hint="eastAsia"/>
          <w:color w:val="auto"/>
          <w:szCs w:val="24"/>
          <w:highlight w:val="none"/>
          <w:u w:val="single"/>
        </w:rPr>
        <w:tab/>
      </w:r>
      <w:r>
        <w:rPr>
          <w:rFonts w:hint="eastAsia"/>
          <w:color w:val="auto"/>
          <w:szCs w:val="24"/>
          <w:highlight w:val="none"/>
          <w:u w:val="single"/>
          <w:lang w:val="en-US" w:eastAsia="zh-CN"/>
        </w:rPr>
        <w:t xml:space="preserve">    </w:t>
      </w:r>
      <w:r>
        <w:rPr>
          <w:rFonts w:hint="eastAsia"/>
          <w:color w:val="auto"/>
          <w:szCs w:val="24"/>
          <w:highlight w:val="none"/>
        </w:rPr>
        <w:t>元）（见银行转帐、电汇底单复印件），在投标文件的有效期内，如我方有违反招标文件规定的有关没收投标保证金条款的事实，你方可没收我方的投标保证金。</w:t>
      </w:r>
    </w:p>
    <w:p>
      <w:pPr>
        <w:pStyle w:val="43"/>
        <w:tabs>
          <w:tab w:val="left" w:pos="847"/>
          <w:tab w:val="left" w:pos="2306"/>
          <w:tab w:val="left" w:pos="7450"/>
          <w:tab w:val="left" w:pos="7673"/>
        </w:tabs>
        <w:spacing w:after="200" w:line="352" w:lineRule="exact"/>
        <w:ind w:firstLine="420"/>
        <w:jc w:val="both"/>
        <w:rPr>
          <w:color w:val="auto"/>
          <w:szCs w:val="24"/>
          <w:highlight w:val="none"/>
        </w:rPr>
      </w:pPr>
      <w:r>
        <w:rPr>
          <w:color w:val="auto"/>
          <w:szCs w:val="24"/>
          <w:highlight w:val="none"/>
          <w:lang w:val="en-US" w:bidi="ar-SA"/>
        </w:rPr>
        <mc:AlternateContent>
          <mc:Choice Requires="wps">
            <w:drawing>
              <wp:anchor distT="0" distB="0" distL="114300" distR="114300" simplePos="0" relativeHeight="251670528" behindDoc="0" locked="0" layoutInCell="1" allowOverlap="1">
                <wp:simplePos x="0" y="0"/>
                <wp:positionH relativeFrom="column">
                  <wp:posOffset>48895</wp:posOffset>
                </wp:positionH>
                <wp:positionV relativeFrom="paragraph">
                  <wp:posOffset>111125</wp:posOffset>
                </wp:positionV>
                <wp:extent cx="5227955" cy="3619500"/>
                <wp:effectExtent l="4445" t="4445" r="6350" b="14605"/>
                <wp:wrapNone/>
                <wp:docPr id="3" name="文本框 74"/>
                <wp:cNvGraphicFramePr/>
                <a:graphic xmlns:a="http://schemas.openxmlformats.org/drawingml/2006/main">
                  <a:graphicData uri="http://schemas.microsoft.com/office/word/2010/wordprocessingShape">
                    <wps:wsp>
                      <wps:cNvSpPr txBox="1"/>
                      <wps:spPr>
                        <a:xfrm>
                          <a:off x="0" y="0"/>
                          <a:ext cx="5227955" cy="3619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0"/>
                                <w:szCs w:val="20"/>
                                <w:lang w:val="zh-CN" w:eastAsia="zh-CN" w:bidi="zh-CN"/>
                              </w:rPr>
                            </w:pPr>
                            <w:r>
                              <w:rPr>
                                <w:rFonts w:hint="eastAsia" w:ascii="宋体" w:hAnsi="宋体" w:cs="宋体"/>
                                <w:sz w:val="20"/>
                                <w:szCs w:val="20"/>
                                <w:lang w:val="zh-CN" w:eastAsia="zh-CN" w:bidi="zh-CN"/>
                              </w:rPr>
                              <w:t>投标人银行转账（或电汇）底单复印件粘贴处：</w:t>
                            </w:r>
                          </w:p>
                        </w:txbxContent>
                      </wps:txbx>
                      <wps:bodyPr vert="horz" anchor="t" upright="1"/>
                    </wps:wsp>
                  </a:graphicData>
                </a:graphic>
              </wp:anchor>
            </w:drawing>
          </mc:Choice>
          <mc:Fallback>
            <w:pict>
              <v:shape id="文本框 74" o:spid="_x0000_s1026" o:spt="202" type="#_x0000_t202" style="position:absolute;left:0pt;margin-left:3.85pt;margin-top:8.75pt;height:285pt;width:411.65pt;z-index:251670528;mso-width-relative:page;mso-height-relative:page;" fillcolor="#FFFFFF" filled="t" stroked="t" coordsize="21600,21600" o:gfxdata="UEsDBAoAAAAAAIdO4kAAAAAAAAAAAAAAAAAEAAAAZHJzL1BLAwQUAAAACACHTuJAXIKSCtcAAAAI&#10;AQAADwAAAGRycy9kb3ducmV2LnhtbE2PwU7DMBBE70j8g7VIXBB1QmkTQpwekEBwg4Laqxtvkwh7&#10;HWw3LX/PcoLjzoxm39Srk7NiwhAHTwryWQYCqfVmoE7Bx/vjdQkiJk1GW0+o4BsjrJrzs1pXxh/p&#10;Dad16gSXUKy0gj6lsZIytj06HWd+RGJv74PTic/QSRP0kcudlTdZtpROD8Qfej3iQ4/t5/rgFJS3&#10;z9M2vsxfN+1yb+/SVTE9fQWlLi/y7B5EwlP6C8MvPqNDw0w7fyAThVVQFBxkuViAYLuc5zxtp2BR&#10;siKbWv4f0PwAUEsDBBQAAAAIAIdO4kAxCwJVJQIAAF0EAAAOAAAAZHJzL2Uyb0RvYy54bWytVM2O&#10;0zAQviPxDpbvNGmX7tKo6UpQygUB0sIDuLaTWPKfPG6T8gDwBpy4cN/n6nMwdrulu3DogRySsWf8&#10;zXzfjDO/HYwmWxlAOVvT8aikRFruhLJtTb98Xr14RQlEZgXTzsqa7iTQ28XzZ/PeV3LiOqeFDARB&#10;LFS9r2kXo6+KAngnDYOR89Kis3HBsIjL0BYisB7RjS4mZXld9C4IHxyXALi7PDjpETFcAuiaRnG5&#10;dHxjpI0H1CA1i0gJOuWBLnK1TSN5/Ng0ICPRNUWmMb8xCdrr9C4Wc1a1gflO8WMJ7JISnnAyTFlM&#10;eoJassjIJqi/oIziwYFr4og7UxyIZEWQxbh8os1dx7zMXFBq8CfR4f/B8g/bT4EoUdMrSiwz2PD9&#10;j+/7n/f7X9/IzcukT++hwrA7j4FxeO0GnJqHfcDNRHtogklfJETQj+ruTurKIRKOm9PJ5GY2nVLC&#10;0Xd1PZ5Ny6x/8ee4DxDfSWdIMmoasH1ZVbZ9DxFLwdCHkJQNnFZipbTOi9Cu3+hAtgxbvcpPqhKP&#10;PArTlvQ1nU0nqRCG89vg3KBpPGoAts35Hp2Ac+AyP/8CToUtGXSHAjJCCmOVUVGGbHWSibdWkLjz&#10;qLPF60VTMUYKSrTE25isHBmZ0pdEIjttUxKZZ/2oUurYoTPJisN6QNBkrp3YYRfx9qO6nQtfKWGW&#10;o1FT1GDjg2o79OT2FukATl2W8HhD0lifr9E+/y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gpIK1wAAAAgBAAAPAAAAAAAAAAEAIAAAACIAAABkcnMvZG93bnJldi54bWxQSwECFAAUAAAACACH&#10;TuJAMQsCVSUCAABdBAAADgAAAAAAAAABACAAAAAmAQAAZHJzL2Uyb0RvYy54bWxQSwUGAAAAAAYA&#10;BgBZAQAAvQUAAAAA&#10;">
                <v:fill on="t" focussize="0,0"/>
                <v:stroke color="#000000" joinstyle="miter"/>
                <v:imagedata o:title=""/>
                <o:lock v:ext="edit" aspectratio="f"/>
                <v:textbox>
                  <w:txbxContent>
                    <w:p>
                      <w:pPr>
                        <w:rPr>
                          <w:rFonts w:ascii="宋体" w:hAnsi="宋体" w:cs="宋体"/>
                          <w:sz w:val="20"/>
                          <w:szCs w:val="20"/>
                          <w:lang w:val="zh-CN" w:eastAsia="zh-CN" w:bidi="zh-CN"/>
                        </w:rPr>
                      </w:pPr>
                      <w:r>
                        <w:rPr>
                          <w:rFonts w:hint="eastAsia" w:ascii="宋体" w:hAnsi="宋体" w:cs="宋体"/>
                          <w:sz w:val="20"/>
                          <w:szCs w:val="20"/>
                          <w:lang w:val="zh-CN" w:eastAsia="zh-CN" w:bidi="zh-CN"/>
                        </w:rPr>
                        <w:t>投标人银行转账（或电汇）底单复印件粘贴处：</w:t>
                      </w:r>
                    </w:p>
                  </w:txbxContent>
                </v:textbox>
              </v:shape>
            </w:pict>
          </mc:Fallback>
        </mc:AlternateContent>
      </w:r>
    </w:p>
    <w:p>
      <w:pPr>
        <w:pStyle w:val="43"/>
        <w:tabs>
          <w:tab w:val="left" w:pos="847"/>
          <w:tab w:val="left" w:pos="2306"/>
          <w:tab w:val="left" w:pos="7450"/>
          <w:tab w:val="left" w:pos="7673"/>
        </w:tabs>
        <w:spacing w:after="200" w:line="352" w:lineRule="exact"/>
        <w:ind w:firstLine="420"/>
        <w:jc w:val="both"/>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902"/>
          <w:tab w:val="left" w:pos="7530"/>
        </w:tabs>
        <w:spacing w:line="353" w:lineRule="exact"/>
        <w:ind w:left="3400" w:firstLine="0"/>
        <w:jc w:val="right"/>
        <w:rPr>
          <w:color w:val="auto"/>
          <w:szCs w:val="24"/>
          <w:highlight w:val="none"/>
        </w:rPr>
      </w:pPr>
    </w:p>
    <w:p>
      <w:pPr>
        <w:pStyle w:val="43"/>
        <w:tabs>
          <w:tab w:val="left" w:pos="6882"/>
          <w:tab w:val="left" w:pos="7510"/>
        </w:tabs>
        <w:spacing w:line="350" w:lineRule="exact"/>
        <w:ind w:firstLine="2553" w:firstLineChars="1064"/>
        <w:jc w:val="both"/>
        <w:rPr>
          <w:color w:val="auto"/>
          <w:szCs w:val="24"/>
          <w:highlight w:val="none"/>
        </w:rPr>
      </w:pPr>
      <w:bookmarkStart w:id="2142" w:name="bookmark2114"/>
      <w:bookmarkStart w:id="2143" w:name="_Toc32075"/>
      <w:bookmarkStart w:id="2144" w:name="bookmark2112"/>
      <w:bookmarkStart w:id="2145" w:name="bookmark2113"/>
      <w:bookmarkStart w:id="2146" w:name="_Toc493"/>
      <w:bookmarkStart w:id="2147" w:name="bookmark2115"/>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color w:val="auto"/>
          <w:highlight w:val="none"/>
          <w:lang w:eastAsia="zh-CN"/>
        </w:rPr>
      </w:pPr>
      <w:r>
        <w:rPr>
          <w:rFonts w:hint="eastAsia" w:ascii="宋体" w:hAnsi="宋体" w:cs="宋体"/>
          <w:color w:val="auto"/>
          <w:highlight w:val="none"/>
          <w:lang w:eastAsia="zh-CN"/>
        </w:rPr>
        <w:br w:type="page"/>
      </w:r>
    </w:p>
    <w:p>
      <w:pPr>
        <w:pStyle w:val="4"/>
        <w:rPr>
          <w:rFonts w:ascii="宋体" w:hAnsi="宋体" w:eastAsia="宋体" w:cs="宋体"/>
          <w:color w:val="auto"/>
          <w:highlight w:val="none"/>
        </w:rPr>
      </w:pPr>
      <w:bookmarkStart w:id="2148" w:name="_Toc27993"/>
      <w:r>
        <w:rPr>
          <w:rFonts w:hint="eastAsia" w:ascii="宋体" w:hAnsi="宋体" w:eastAsia="宋体" w:cs="宋体"/>
          <w:color w:val="auto"/>
          <w:highlight w:val="none"/>
        </w:rPr>
        <w:t>五</w:t>
      </w:r>
      <w:bookmarkEnd w:id="2142"/>
      <w:r>
        <w:rPr>
          <w:rFonts w:hint="eastAsia" w:ascii="宋体" w:hAnsi="宋体" w:eastAsia="宋体" w:cs="宋体"/>
          <w:color w:val="auto"/>
          <w:highlight w:val="none"/>
        </w:rPr>
        <w:t>、已标价工程量清单</w:t>
      </w:r>
      <w:bookmarkEnd w:id="2143"/>
      <w:bookmarkEnd w:id="2144"/>
      <w:bookmarkEnd w:id="2145"/>
      <w:bookmarkEnd w:id="2146"/>
      <w:bookmarkEnd w:id="2147"/>
      <w:bookmarkEnd w:id="2148"/>
    </w:p>
    <w:p>
      <w:pPr>
        <w:pStyle w:val="43"/>
        <w:spacing w:after="100" w:line="240" w:lineRule="auto"/>
        <w:ind w:firstLine="420"/>
        <w:rPr>
          <w:b/>
          <w:color w:val="auto"/>
          <w:szCs w:val="24"/>
          <w:highlight w:val="none"/>
        </w:rPr>
      </w:pPr>
      <w:r>
        <w:rPr>
          <w:rFonts w:hint="eastAsia"/>
          <w:b/>
          <w:color w:val="auto"/>
          <w:szCs w:val="24"/>
          <w:highlight w:val="none"/>
          <w:lang w:val="en-US" w:bidi="en-US"/>
        </w:rPr>
        <w:t>1.</w:t>
      </w:r>
      <w:r>
        <w:rPr>
          <w:rFonts w:hint="eastAsia"/>
          <w:b/>
          <w:color w:val="auto"/>
          <w:szCs w:val="24"/>
          <w:highlight w:val="none"/>
        </w:rPr>
        <w:t>编制说明</w:t>
      </w:r>
    </w:p>
    <w:p>
      <w:pPr>
        <w:pStyle w:val="43"/>
        <w:spacing w:after="260" w:line="240" w:lineRule="auto"/>
        <w:ind w:firstLine="420"/>
        <w:rPr>
          <w:color w:val="auto"/>
          <w:szCs w:val="24"/>
          <w:highlight w:val="none"/>
        </w:rPr>
        <w:sectPr>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工程量清单的报价说明详见第5章工程量清单。</w:t>
      </w:r>
    </w:p>
    <w:p>
      <w:pPr>
        <w:pStyle w:val="43"/>
        <w:spacing w:after="1200" w:line="240" w:lineRule="auto"/>
        <w:ind w:firstLine="0"/>
        <w:rPr>
          <w:b/>
          <w:color w:val="auto"/>
          <w:szCs w:val="24"/>
          <w:highlight w:val="none"/>
        </w:rPr>
      </w:pPr>
      <w:bookmarkStart w:id="2149" w:name="bookmark2117"/>
      <w:bookmarkStart w:id="2150" w:name="bookmark2118"/>
      <w:bookmarkStart w:id="2151" w:name="bookmark2116"/>
      <w:r>
        <w:rPr>
          <w:rFonts w:hint="eastAsia"/>
          <w:b/>
          <w:color w:val="auto"/>
          <w:szCs w:val="24"/>
          <w:highlight w:val="none"/>
          <w:lang w:val="en-US" w:bidi="en-US"/>
        </w:rPr>
        <w:t>2.</w:t>
      </w:r>
      <w:r>
        <w:rPr>
          <w:rFonts w:hint="eastAsia"/>
          <w:b/>
          <w:color w:val="auto"/>
          <w:szCs w:val="24"/>
          <w:highlight w:val="none"/>
        </w:rPr>
        <w:t>封面</w:t>
      </w:r>
    </w:p>
    <w:p>
      <w:pPr>
        <w:jc w:val="center"/>
        <w:rPr>
          <w:rFonts w:ascii="宋体" w:hAnsi="宋体" w:cs="宋体"/>
          <w:b/>
          <w:color w:val="auto"/>
          <w:highlight w:val="none"/>
          <w:lang w:eastAsia="zh-CN"/>
        </w:rPr>
      </w:pPr>
      <w:bookmarkStart w:id="2152" w:name="_Toc22952"/>
      <w:bookmarkStart w:id="2153" w:name="_Toc32350"/>
      <w:r>
        <w:rPr>
          <w:rFonts w:hint="eastAsia" w:ascii="宋体" w:hAnsi="宋体" w:cs="宋体"/>
          <w:b/>
          <w:color w:val="auto"/>
          <w:highlight w:val="none"/>
          <w:lang w:eastAsia="zh-CN"/>
        </w:rPr>
        <w:t>工程</w:t>
      </w:r>
      <w:bookmarkEnd w:id="2149"/>
      <w:bookmarkEnd w:id="2150"/>
      <w:bookmarkEnd w:id="2151"/>
      <w:bookmarkEnd w:id="2152"/>
      <w:bookmarkEnd w:id="2153"/>
    </w:p>
    <w:p>
      <w:pPr>
        <w:jc w:val="center"/>
        <w:rPr>
          <w:rFonts w:ascii="宋体" w:hAnsi="宋体" w:cs="宋体"/>
          <w:b/>
          <w:color w:val="auto"/>
          <w:highlight w:val="none"/>
          <w:lang w:eastAsia="zh-CN"/>
        </w:rPr>
      </w:pPr>
    </w:p>
    <w:p>
      <w:pPr>
        <w:rPr>
          <w:rFonts w:ascii="宋体" w:hAnsi="宋体" w:cs="宋体"/>
          <w:b/>
          <w:bCs/>
          <w:color w:val="auto"/>
          <w:highlight w:val="none"/>
          <w:lang w:eastAsia="zh-CN"/>
        </w:rPr>
      </w:pPr>
    </w:p>
    <w:p>
      <w:pPr>
        <w:ind w:firstLine="2891" w:firstLineChars="1200"/>
        <w:rPr>
          <w:rFonts w:ascii="宋体" w:hAnsi="宋体" w:cs="宋体"/>
          <w:b/>
          <w:bCs/>
          <w:color w:val="auto"/>
          <w:highlight w:val="none"/>
          <w:lang w:eastAsia="zh-CN"/>
        </w:rPr>
      </w:pPr>
      <w:r>
        <w:rPr>
          <w:rFonts w:hint="eastAsia" w:ascii="宋体" w:hAnsi="宋体" w:cs="宋体"/>
          <w:b/>
          <w:bCs/>
          <w:color w:val="auto"/>
          <w:highlight w:val="none"/>
          <w:lang w:eastAsia="zh-CN"/>
        </w:rPr>
        <w:t>工程量清单报价表</w:t>
      </w:r>
    </w:p>
    <w:p>
      <w:pPr>
        <w:pStyle w:val="67"/>
        <w:tabs>
          <w:tab w:val="left" w:pos="-1280"/>
        </w:tabs>
        <w:rPr>
          <w:rFonts w:ascii="宋体" w:hAnsi="宋体" w:eastAsia="宋体" w:cs="宋体"/>
          <w:color w:val="auto"/>
          <w:highlight w:val="none"/>
          <w:lang w:eastAsia="zh-CN"/>
        </w:rPr>
      </w:pPr>
    </w:p>
    <w:p>
      <w:pPr>
        <w:jc w:val="center"/>
        <w:rPr>
          <w:rFonts w:ascii="宋体" w:hAnsi="宋体" w:cs="宋体"/>
          <w:color w:val="auto"/>
          <w:highlight w:val="none"/>
          <w:lang w:eastAsia="zh-CN"/>
        </w:rPr>
      </w:pPr>
      <w:bookmarkStart w:id="2154" w:name="bookmark2119"/>
      <w:bookmarkStart w:id="2155" w:name="bookmark2121"/>
      <w:bookmarkStart w:id="2156" w:name="bookmark2120"/>
      <w:bookmarkStart w:id="2157" w:name="_Toc10559"/>
      <w:bookmarkStart w:id="2158" w:name="_Toc13821"/>
    </w:p>
    <w:p>
      <w:pPr>
        <w:jc w:val="center"/>
        <w:rPr>
          <w:rFonts w:ascii="宋体" w:hAnsi="宋体" w:cs="宋体"/>
          <w:b/>
          <w:bCs/>
          <w:color w:val="auto"/>
          <w:highlight w:val="none"/>
          <w:lang w:eastAsia="zh-CN"/>
        </w:rPr>
      </w:pPr>
    </w:p>
    <w:p>
      <w:pPr>
        <w:jc w:val="center"/>
        <w:rPr>
          <w:rFonts w:ascii="宋体" w:hAnsi="宋体" w:cs="宋体"/>
          <w:b/>
          <w:bCs/>
          <w:color w:val="auto"/>
          <w:highlight w:val="none"/>
          <w:lang w:eastAsia="zh-CN"/>
        </w:rPr>
      </w:pPr>
      <w:r>
        <w:rPr>
          <w:rFonts w:hint="eastAsia" w:ascii="宋体" w:hAnsi="宋体" w:cs="宋体"/>
          <w:b/>
          <w:bCs/>
          <w:color w:val="auto"/>
          <w:highlight w:val="none"/>
          <w:lang w:eastAsia="zh-CN"/>
        </w:rPr>
        <w:t>（招标编号：</w:t>
      </w:r>
      <w:r>
        <w:rPr>
          <w:rFonts w:hint="eastAsia" w:ascii="宋体" w:hAnsi="宋体" w:cs="宋体"/>
          <w:b/>
          <w:bCs/>
          <w:color w:val="auto"/>
          <w:highlight w:val="none"/>
          <w:u w:val="single"/>
          <w:lang w:eastAsia="zh-CN"/>
        </w:rPr>
        <w:tab/>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lang w:eastAsia="zh-CN"/>
        </w:rPr>
        <w:t>）</w:t>
      </w:r>
      <w:bookmarkEnd w:id="2154"/>
      <w:bookmarkEnd w:id="2155"/>
      <w:bookmarkEnd w:id="2156"/>
      <w:bookmarkEnd w:id="2157"/>
      <w:bookmarkEnd w:id="2158"/>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rPr>
          <w:rFonts w:ascii="宋体" w:hAnsi="宋体" w:cs="宋体"/>
          <w:b/>
          <w:color w:val="auto"/>
          <w:highlight w:val="none"/>
          <w:lang w:eastAsia="zh-CN"/>
        </w:rPr>
      </w:pPr>
    </w:p>
    <w:p>
      <w:pPr>
        <w:pStyle w:val="61"/>
        <w:tabs>
          <w:tab w:val="left" w:pos="3302"/>
        </w:tabs>
        <w:spacing w:after="480"/>
        <w:jc w:val="center"/>
        <w:rPr>
          <w:b/>
          <w:color w:val="auto"/>
          <w:highlight w:val="none"/>
        </w:rPr>
      </w:pPr>
      <w:r>
        <w:rPr>
          <w:rFonts w:hint="eastAsia"/>
          <w:b/>
          <w:color w:val="auto"/>
          <w:highlight w:val="none"/>
        </w:rPr>
        <w:t>投标人：</w:t>
      </w:r>
      <w:r>
        <w:rPr>
          <w:rFonts w:hint="eastAsia"/>
          <w:b/>
          <w:color w:val="auto"/>
          <w:highlight w:val="none"/>
          <w:u w:val="single"/>
        </w:rPr>
        <w:tab/>
      </w:r>
      <w:r>
        <w:rPr>
          <w:rFonts w:hint="eastAsia"/>
          <w:b/>
          <w:color w:val="auto"/>
          <w:highlight w:val="none"/>
        </w:rPr>
        <w:t>（盖单位公章）</w:t>
      </w:r>
    </w:p>
    <w:p>
      <w:pPr>
        <w:pStyle w:val="61"/>
        <w:spacing w:after="100"/>
        <w:ind w:left="1720"/>
        <w:rPr>
          <w:b/>
          <w:color w:val="auto"/>
          <w:highlight w:val="none"/>
        </w:rPr>
      </w:pPr>
      <w:r>
        <w:rPr>
          <w:rFonts w:hint="eastAsia"/>
          <w:b/>
          <w:color w:val="auto"/>
          <w:highlight w:val="none"/>
        </w:rPr>
        <w:t>法定代表人（或委托代理人）：</w:t>
      </w:r>
      <w:r>
        <w:rPr>
          <w:rFonts w:hint="eastAsia"/>
          <w:b/>
          <w:color w:val="auto"/>
          <w:highlight w:val="none"/>
          <w:u w:val="single"/>
        </w:rPr>
        <w:tab/>
      </w:r>
      <w:r>
        <w:rPr>
          <w:rFonts w:hint="eastAsia"/>
          <w:b/>
          <w:color w:val="auto"/>
          <w:highlight w:val="none"/>
          <w:u w:val="single"/>
          <w:lang w:val="en-US" w:eastAsia="zh-CN"/>
        </w:rPr>
        <w:t xml:space="preserve">    </w:t>
      </w:r>
      <w:r>
        <w:rPr>
          <w:rFonts w:hint="eastAsia"/>
          <w:b/>
          <w:color w:val="auto"/>
          <w:highlight w:val="none"/>
        </w:rPr>
        <w:t>（签字）</w:t>
      </w:r>
    </w:p>
    <w:p>
      <w:pPr>
        <w:pStyle w:val="61"/>
        <w:spacing w:after="100"/>
        <w:ind w:left="1720"/>
        <w:rPr>
          <w:b/>
          <w:color w:val="auto"/>
          <w:highlight w:val="none"/>
        </w:rPr>
      </w:pPr>
    </w:p>
    <w:p>
      <w:pPr>
        <w:pStyle w:val="61"/>
        <w:tabs>
          <w:tab w:val="left" w:pos="4032"/>
        </w:tabs>
        <w:spacing w:after="2020"/>
        <w:ind w:firstLine="1928" w:firstLineChars="800"/>
        <w:jc w:val="both"/>
        <w:rPr>
          <w:b/>
          <w:color w:val="auto"/>
          <w:highlight w:val="none"/>
        </w:rPr>
        <w:sectPr>
          <w:pgSz w:w="11900" w:h="16832"/>
          <w:pgMar w:top="1440" w:right="1803" w:bottom="1440" w:left="1803" w:header="850" w:footer="850" w:gutter="0"/>
          <w:pgNumType w:fmt="numberInDash"/>
          <w:cols w:space="0" w:num="1"/>
          <w:docGrid w:linePitch="360" w:charSpace="0"/>
        </w:sectPr>
      </w:pPr>
      <w:r>
        <w:rPr>
          <w:rFonts w:hint="eastAsia"/>
          <w:b/>
          <w:color w:val="auto"/>
          <w:highlight w:val="none"/>
        </w:rPr>
        <w:t>编制时间：</w:t>
      </w:r>
      <w:r>
        <w:rPr>
          <w:rFonts w:hint="eastAsia"/>
          <w:b/>
          <w:color w:val="auto"/>
          <w:highlight w:val="none"/>
          <w:u w:val="single"/>
        </w:rPr>
        <w:tab/>
      </w:r>
      <w:r>
        <w:rPr>
          <w:rFonts w:hint="eastAsia"/>
          <w:b/>
          <w:color w:val="auto"/>
          <w:highlight w:val="none"/>
        </w:rPr>
        <w:t>年</w:t>
      </w:r>
      <w:r>
        <w:rPr>
          <w:rFonts w:hint="eastAsia"/>
          <w:b/>
          <w:color w:val="auto"/>
          <w:highlight w:val="none"/>
          <w:u w:val="single"/>
        </w:rPr>
        <w:tab/>
      </w:r>
      <w:r>
        <w:rPr>
          <w:rFonts w:hint="eastAsia"/>
          <w:b/>
          <w:color w:val="auto"/>
          <w:highlight w:val="none"/>
          <w:u w:val="single"/>
          <w:lang w:val="en-US" w:eastAsia="zh-CN"/>
        </w:rPr>
        <w:t xml:space="preserve">    </w:t>
      </w:r>
      <w:r>
        <w:rPr>
          <w:rFonts w:hint="eastAsia"/>
          <w:b/>
          <w:color w:val="auto"/>
          <w:highlight w:val="none"/>
        </w:rPr>
        <w:t>月</w:t>
      </w:r>
      <w:r>
        <w:rPr>
          <w:rFonts w:hint="eastAsia"/>
          <w:b/>
          <w:color w:val="auto"/>
          <w:highlight w:val="none"/>
          <w:u w:val="single"/>
        </w:rPr>
        <w:tab/>
      </w:r>
      <w:r>
        <w:rPr>
          <w:rFonts w:hint="eastAsia"/>
          <w:b/>
          <w:color w:val="auto"/>
          <w:highlight w:val="none"/>
          <w:u w:val="single"/>
          <w:lang w:val="en-US" w:eastAsia="zh-CN"/>
        </w:rPr>
        <w:t xml:space="preserve">    </w:t>
      </w:r>
      <w:r>
        <w:rPr>
          <w:rFonts w:hint="eastAsia"/>
          <w:b/>
          <w:color w:val="auto"/>
          <w:highlight w:val="none"/>
        </w:rPr>
        <w:t>日</w:t>
      </w:r>
    </w:p>
    <w:p>
      <w:pPr>
        <w:pStyle w:val="51"/>
        <w:spacing w:after="1600"/>
        <w:jc w:val="both"/>
        <w:rPr>
          <w:b/>
          <w:sz w:val="24"/>
          <w:szCs w:val="24"/>
          <w:highlight w:val="none"/>
          <w:lang w:val="en-US"/>
        </w:rPr>
      </w:pPr>
      <w:r>
        <w:rPr>
          <w:rFonts w:hint="eastAsia"/>
          <w:b/>
          <w:sz w:val="24"/>
          <w:szCs w:val="24"/>
          <w:highlight w:val="none"/>
          <w:lang w:val="en-US"/>
        </w:rPr>
        <w:t>3.投标总价表</w:t>
      </w:r>
    </w:p>
    <w:p>
      <w:pPr>
        <w:jc w:val="center"/>
        <w:rPr>
          <w:rFonts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投标总价</w:t>
      </w:r>
    </w:p>
    <w:p>
      <w:pPr>
        <w:pStyle w:val="61"/>
        <w:tabs>
          <w:tab w:val="left" w:pos="6693"/>
        </w:tabs>
        <w:spacing w:after="380" w:line="371" w:lineRule="exact"/>
        <w:ind w:firstLine="460"/>
        <w:rPr>
          <w:b/>
          <w:color w:val="auto"/>
          <w:highlight w:val="none"/>
        </w:rPr>
      </w:pPr>
      <w:r>
        <w:rPr>
          <w:rFonts w:hint="eastAsia"/>
          <w:b/>
          <w:color w:val="auto"/>
          <w:highlight w:val="none"/>
        </w:rPr>
        <w:t>工程 名 称：</w:t>
      </w:r>
      <w:r>
        <w:rPr>
          <w:rFonts w:hint="eastAsia"/>
          <w:b/>
          <w:color w:val="auto"/>
          <w:highlight w:val="none"/>
          <w:u w:val="single"/>
        </w:rPr>
        <w:tab/>
      </w:r>
    </w:p>
    <w:p>
      <w:pPr>
        <w:pStyle w:val="61"/>
        <w:tabs>
          <w:tab w:val="left" w:pos="6695"/>
        </w:tabs>
        <w:spacing w:after="380" w:line="371" w:lineRule="exact"/>
        <w:ind w:firstLine="460"/>
        <w:rPr>
          <w:b/>
          <w:color w:val="auto"/>
          <w:highlight w:val="none"/>
        </w:rPr>
      </w:pPr>
      <w:r>
        <w:rPr>
          <w:rFonts w:hint="eastAsia"/>
          <w:b/>
          <w:color w:val="auto"/>
          <w:highlight w:val="none"/>
        </w:rPr>
        <w:t>招标编号：</w:t>
      </w:r>
      <w:r>
        <w:rPr>
          <w:rFonts w:hint="eastAsia"/>
          <w:b/>
          <w:color w:val="auto"/>
          <w:highlight w:val="none"/>
          <w:u w:val="single"/>
        </w:rPr>
        <w:tab/>
      </w:r>
    </w:p>
    <w:p>
      <w:pPr>
        <w:pStyle w:val="61"/>
        <w:tabs>
          <w:tab w:val="left" w:pos="6678"/>
        </w:tabs>
        <w:spacing w:after="380" w:line="371" w:lineRule="exact"/>
        <w:ind w:firstLine="460"/>
        <w:rPr>
          <w:b/>
          <w:color w:val="auto"/>
          <w:highlight w:val="none"/>
        </w:rPr>
      </w:pPr>
      <w:r>
        <w:rPr>
          <w:rFonts w:hint="eastAsia"/>
          <w:b/>
          <w:color w:val="auto"/>
          <w:highlight w:val="none"/>
        </w:rPr>
        <w:t>投标总价（小写）：</w:t>
      </w:r>
      <w:r>
        <w:rPr>
          <w:rFonts w:hint="eastAsia"/>
          <w:b/>
          <w:color w:val="auto"/>
          <w:highlight w:val="none"/>
          <w:u w:val="single"/>
        </w:rPr>
        <w:tab/>
      </w:r>
    </w:p>
    <w:p>
      <w:pPr>
        <w:pStyle w:val="61"/>
        <w:tabs>
          <w:tab w:val="left" w:pos="5107"/>
        </w:tabs>
        <w:spacing w:after="380" w:line="371" w:lineRule="exact"/>
        <w:jc w:val="center"/>
        <w:rPr>
          <w:b/>
          <w:color w:val="auto"/>
          <w:highlight w:val="none"/>
          <w:lang w:val="en-US"/>
        </w:rPr>
      </w:pPr>
      <w:r>
        <w:rPr>
          <w:rFonts w:hint="eastAsia"/>
          <w:b/>
          <w:color w:val="auto"/>
          <w:highlight w:val="none"/>
        </w:rPr>
        <w:t>（大写）：</w:t>
      </w:r>
      <w:r>
        <w:rPr>
          <w:rFonts w:hint="eastAsia"/>
          <w:b/>
          <w:color w:val="auto"/>
          <w:highlight w:val="none"/>
          <w:u w:val="single"/>
        </w:rPr>
        <w:tab/>
      </w:r>
    </w:p>
    <w:p>
      <w:pPr>
        <w:pStyle w:val="61"/>
        <w:tabs>
          <w:tab w:val="left" w:pos="8300"/>
        </w:tabs>
        <w:spacing w:after="20" w:line="278" w:lineRule="exact"/>
        <w:ind w:left="5420" w:hanging="2580"/>
        <w:rPr>
          <w:b/>
          <w:bCs/>
          <w:color w:val="auto"/>
          <w:highlight w:val="none"/>
          <w:u w:val="single"/>
          <w:lang w:val="en-US"/>
        </w:rPr>
      </w:pPr>
      <w:r>
        <w:rPr>
          <w:rFonts w:hint="eastAsia"/>
          <w:b/>
          <w:color w:val="auto"/>
          <w:highlight w:val="none"/>
        </w:rPr>
        <w:t>投标总报价</w:t>
      </w:r>
      <w:r>
        <w:rPr>
          <w:rFonts w:hint="eastAsia"/>
          <w:b/>
          <w:bCs/>
          <w:color w:val="auto"/>
          <w:sz w:val="22"/>
          <w:szCs w:val="22"/>
          <w:highlight w:val="none"/>
          <w:lang w:val="en-US" w:bidi="en-US"/>
        </w:rPr>
        <w:t>（A）：</w:t>
      </w:r>
      <w:r>
        <w:rPr>
          <w:rFonts w:hint="eastAsia"/>
          <w:b/>
          <w:color w:val="auto"/>
          <w:highlight w:val="none"/>
          <w:u w:val="single"/>
        </w:rPr>
        <w:tab/>
      </w:r>
      <w:r>
        <w:rPr>
          <w:rFonts w:hint="eastAsia"/>
          <w:b/>
          <w:color w:val="auto"/>
          <w:highlight w:val="none"/>
          <w:u w:val="single"/>
        </w:rPr>
        <w:tab/>
      </w:r>
    </w:p>
    <w:p>
      <w:pPr>
        <w:pStyle w:val="61"/>
        <w:tabs>
          <w:tab w:val="left" w:pos="8300"/>
        </w:tabs>
        <w:spacing w:after="20" w:line="278" w:lineRule="exact"/>
        <w:ind w:left="5420" w:hanging="2580"/>
        <w:jc w:val="right"/>
        <w:rPr>
          <w:b/>
          <w:color w:val="auto"/>
          <w:highlight w:val="none"/>
        </w:rPr>
      </w:pPr>
      <w:r>
        <w:rPr>
          <w:rFonts w:hint="eastAsia"/>
          <w:b/>
          <w:color w:val="auto"/>
          <w:highlight w:val="none"/>
        </w:rPr>
        <w:t>（填入投标函和投标函附录）</w:t>
      </w:r>
    </w:p>
    <w:p>
      <w:pPr>
        <w:pStyle w:val="61"/>
        <w:tabs>
          <w:tab w:val="left" w:pos="6730"/>
          <w:tab w:val="left" w:pos="7453"/>
        </w:tabs>
        <w:spacing w:before="40" w:after="320" w:line="384" w:lineRule="exact"/>
        <w:ind w:left="5420" w:hanging="2580"/>
        <w:rPr>
          <w:b/>
          <w:color w:val="auto"/>
          <w:highlight w:val="none"/>
        </w:rPr>
      </w:pPr>
      <w:r>
        <w:rPr>
          <w:rFonts w:hint="eastAsia"/>
          <w:b/>
          <w:color w:val="auto"/>
          <w:highlight w:val="none"/>
        </w:rPr>
        <w:t>投标人：</w:t>
      </w:r>
      <w:r>
        <w:rPr>
          <w:rFonts w:hint="eastAsia"/>
          <w:b/>
          <w:color w:val="auto"/>
          <w:highlight w:val="none"/>
          <w:u w:val="single"/>
        </w:rPr>
        <w:tab/>
      </w:r>
      <w:r>
        <w:rPr>
          <w:rFonts w:hint="eastAsia"/>
          <w:b/>
          <w:color w:val="auto"/>
          <w:highlight w:val="none"/>
        </w:rPr>
        <w:t xml:space="preserve"> （盖单位公章） </w:t>
      </w:r>
    </w:p>
    <w:p>
      <w:pPr>
        <w:pStyle w:val="61"/>
        <w:tabs>
          <w:tab w:val="left" w:pos="6730"/>
          <w:tab w:val="left" w:pos="7453"/>
        </w:tabs>
        <w:spacing w:after="760" w:line="384" w:lineRule="exact"/>
        <w:ind w:firstLine="2409" w:firstLineChars="1000"/>
        <w:rPr>
          <w:b/>
          <w:color w:val="auto"/>
          <w:highlight w:val="none"/>
        </w:rPr>
      </w:pPr>
      <w:r>
        <w:rPr>
          <w:rFonts w:hint="eastAsia"/>
          <w:b/>
          <w:color w:val="auto"/>
          <w:highlight w:val="none"/>
        </w:rPr>
        <w:t>法定代表人（或授权委托代理人）：</w:t>
      </w:r>
      <w:r>
        <w:rPr>
          <w:rFonts w:hint="eastAsia"/>
          <w:b/>
          <w:color w:val="auto"/>
          <w:highlight w:val="none"/>
          <w:u w:val="single"/>
        </w:rPr>
        <w:tab/>
      </w:r>
      <w:r>
        <w:rPr>
          <w:rFonts w:hint="eastAsia"/>
          <w:b/>
          <w:color w:val="auto"/>
          <w:highlight w:val="none"/>
        </w:rPr>
        <w:t>（签字）</w:t>
      </w:r>
    </w:p>
    <w:p>
      <w:pPr>
        <w:pStyle w:val="43"/>
        <w:spacing w:after="600" w:line="240" w:lineRule="auto"/>
        <w:ind w:firstLine="0"/>
        <w:rPr>
          <w:b/>
          <w:color w:val="auto"/>
          <w:highlight w:val="none"/>
          <w:lang w:val="en-US" w:bidi="en-US"/>
        </w:rPr>
      </w:pPr>
    </w:p>
    <w:p>
      <w:pPr>
        <w:pStyle w:val="43"/>
        <w:spacing w:after="600" w:line="240" w:lineRule="auto"/>
        <w:ind w:firstLine="482" w:firstLineChars="200"/>
        <w:rPr>
          <w:rFonts w:hint="eastAsia" w:eastAsia="宋体"/>
          <w:color w:val="auto"/>
          <w:szCs w:val="24"/>
          <w:highlight w:val="none"/>
          <w:lang w:val="en-US" w:eastAsia="zh-CN"/>
        </w:rPr>
      </w:pPr>
      <w:r>
        <w:rPr>
          <w:rFonts w:hint="eastAsia"/>
          <w:b/>
          <w:color w:val="auto"/>
          <w:szCs w:val="24"/>
          <w:highlight w:val="none"/>
          <w:lang w:val="en-US"/>
        </w:rPr>
        <w:t>编 制 时 间：</w:t>
      </w:r>
      <w:r>
        <w:rPr>
          <w:rFonts w:hint="eastAsia"/>
          <w:b/>
          <w:color w:val="auto"/>
          <w:szCs w:val="24"/>
          <w:highlight w:val="none"/>
          <w:lang w:val="en-US" w:eastAsia="zh-CN"/>
        </w:rPr>
        <w:t xml:space="preserve"> </w:t>
      </w:r>
      <w:r>
        <w:rPr>
          <w:rFonts w:hint="eastAsia"/>
          <w:b/>
          <w:color w:val="auto"/>
          <w:szCs w:val="24"/>
          <w:highlight w:val="none"/>
          <w:u w:val="single"/>
          <w:lang w:val="en-US" w:eastAsia="zh-CN"/>
        </w:rPr>
        <w:t xml:space="preserve">    </w:t>
      </w:r>
      <w:r>
        <w:rPr>
          <w:rFonts w:hint="eastAsia"/>
          <w:b/>
          <w:color w:val="auto"/>
          <w:szCs w:val="24"/>
          <w:highlight w:val="none"/>
          <w:lang w:val="en-US"/>
        </w:rPr>
        <w:t>年</w:t>
      </w:r>
      <w:r>
        <w:rPr>
          <w:rFonts w:hint="eastAsia"/>
          <w:b/>
          <w:color w:val="auto"/>
          <w:szCs w:val="24"/>
          <w:highlight w:val="none"/>
          <w:u w:val="single"/>
          <w:lang w:val="en-US" w:eastAsia="zh-CN"/>
        </w:rPr>
        <w:t xml:space="preserve">    </w:t>
      </w:r>
      <w:r>
        <w:rPr>
          <w:rFonts w:hint="eastAsia"/>
          <w:b/>
          <w:color w:val="auto"/>
          <w:szCs w:val="24"/>
          <w:highlight w:val="none"/>
          <w:lang w:val="en-US"/>
        </w:rPr>
        <w:t>月</w:t>
      </w:r>
      <w:r>
        <w:rPr>
          <w:rFonts w:hint="eastAsia"/>
          <w:b/>
          <w:color w:val="auto"/>
          <w:szCs w:val="24"/>
          <w:highlight w:val="none"/>
          <w:u w:val="single"/>
          <w:lang w:val="en-US" w:eastAsia="zh-CN"/>
        </w:rPr>
        <w:t xml:space="preserve">   </w:t>
      </w:r>
      <w:r>
        <w:rPr>
          <w:rFonts w:hint="eastAsia"/>
          <w:b/>
          <w:color w:val="auto"/>
          <w:szCs w:val="24"/>
          <w:highlight w:val="none"/>
          <w:lang w:val="en-US"/>
        </w:rPr>
        <w:t>日</w:t>
      </w:r>
      <w:r>
        <w:rPr>
          <w:rFonts w:hint="eastAsia"/>
          <w:b/>
          <w:color w:val="auto"/>
          <w:szCs w:val="24"/>
          <w:highlight w:val="none"/>
          <w:lang w:val="en-US" w:eastAsia="zh-CN"/>
        </w:rPr>
        <w:t xml:space="preserve"> </w:t>
      </w:r>
    </w:p>
    <w:p>
      <w:pPr>
        <w:pStyle w:val="43"/>
        <w:spacing w:after="600" w:line="240" w:lineRule="auto"/>
        <w:ind w:firstLine="0"/>
        <w:rPr>
          <w:color w:val="auto"/>
          <w:highlight w:val="none"/>
          <w:lang w:val="en-US" w:bidi="en-US"/>
        </w:rPr>
      </w:pPr>
    </w:p>
    <w:p>
      <w:pPr>
        <w:pStyle w:val="43"/>
        <w:spacing w:after="600" w:line="240" w:lineRule="auto"/>
        <w:ind w:firstLine="0"/>
        <w:rPr>
          <w:color w:val="auto"/>
          <w:highlight w:val="none"/>
          <w:lang w:val="en-US" w:bidi="en-US"/>
        </w:rPr>
      </w:pPr>
    </w:p>
    <w:p>
      <w:pPr>
        <w:pStyle w:val="43"/>
        <w:spacing w:after="600" w:line="240" w:lineRule="auto"/>
        <w:ind w:firstLine="0"/>
        <w:rPr>
          <w:color w:val="auto"/>
          <w:highlight w:val="none"/>
          <w:lang w:val="en-US" w:bidi="en-US"/>
        </w:rPr>
      </w:pPr>
    </w:p>
    <w:p>
      <w:pPr>
        <w:pStyle w:val="43"/>
        <w:spacing w:after="600" w:line="240" w:lineRule="auto"/>
        <w:ind w:firstLine="0"/>
        <w:rPr>
          <w:color w:val="auto"/>
          <w:highlight w:val="none"/>
          <w:lang w:val="en-US" w:bidi="en-US"/>
        </w:rPr>
      </w:pPr>
    </w:p>
    <w:p>
      <w:pPr>
        <w:pStyle w:val="43"/>
        <w:spacing w:after="600" w:line="240" w:lineRule="auto"/>
        <w:ind w:firstLine="0"/>
        <w:rPr>
          <w:color w:val="auto"/>
          <w:highlight w:val="none"/>
          <w:lang w:val="en-US" w:bidi="en-US"/>
        </w:rPr>
      </w:pPr>
    </w:p>
    <w:p>
      <w:pPr>
        <w:pStyle w:val="43"/>
        <w:spacing w:after="600" w:line="240" w:lineRule="auto"/>
        <w:ind w:firstLine="0"/>
        <w:rPr>
          <w:b/>
          <w:color w:val="auto"/>
          <w:szCs w:val="24"/>
          <w:highlight w:val="none"/>
        </w:rPr>
      </w:pPr>
      <w:r>
        <w:rPr>
          <w:rFonts w:hint="eastAsia"/>
          <w:b/>
          <w:color w:val="auto"/>
          <w:szCs w:val="24"/>
          <w:highlight w:val="none"/>
          <w:lang w:val="en-US" w:bidi="en-US"/>
        </w:rPr>
        <w:t>4.</w:t>
      </w:r>
      <w:r>
        <w:rPr>
          <w:rFonts w:hint="eastAsia"/>
          <w:b/>
          <w:color w:val="auto"/>
          <w:szCs w:val="24"/>
          <w:highlight w:val="none"/>
        </w:rPr>
        <w:t>工程项目总价表</w:t>
      </w:r>
    </w:p>
    <w:p>
      <w:pPr>
        <w:jc w:val="center"/>
        <w:rPr>
          <w:rFonts w:ascii="宋体" w:hAnsi="宋体" w:cs="宋体"/>
          <w:b/>
          <w:color w:val="auto"/>
          <w:highlight w:val="none"/>
          <w:lang w:eastAsia="zh-CN"/>
        </w:rPr>
      </w:pPr>
      <w:bookmarkStart w:id="2159" w:name="bookmark2122"/>
      <w:bookmarkStart w:id="2160" w:name="_Toc10303"/>
      <w:bookmarkStart w:id="2161" w:name="bookmark2123"/>
      <w:bookmarkStart w:id="2162" w:name="bookmark2124"/>
      <w:bookmarkStart w:id="2163" w:name="_Toc22427"/>
      <w:r>
        <w:rPr>
          <w:rFonts w:hint="eastAsia" w:ascii="宋体" w:hAnsi="宋体" w:cs="宋体"/>
          <w:b/>
          <w:color w:val="auto"/>
          <w:highlight w:val="none"/>
          <w:lang w:eastAsia="zh-CN"/>
        </w:rPr>
        <w:t>工程项目总价表</w:t>
      </w:r>
      <w:bookmarkEnd w:id="2159"/>
      <w:bookmarkEnd w:id="2160"/>
      <w:bookmarkEnd w:id="2161"/>
      <w:bookmarkEnd w:id="2162"/>
      <w:bookmarkEnd w:id="2163"/>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51" w:type="dxa"/>
        <w:jc w:val="center"/>
        <w:tblLayout w:type="fixed"/>
        <w:tblCellMar>
          <w:top w:w="0" w:type="dxa"/>
          <w:left w:w="10" w:type="dxa"/>
          <w:bottom w:w="0" w:type="dxa"/>
          <w:right w:w="10" w:type="dxa"/>
        </w:tblCellMar>
      </w:tblPr>
      <w:tblGrid>
        <w:gridCol w:w="1142"/>
        <w:gridCol w:w="5102"/>
        <w:gridCol w:w="2107"/>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51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工程项目名称</w:t>
            </w:r>
          </w:p>
        </w:tc>
        <w:tc>
          <w:tcPr>
            <w:tcW w:w="2107"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金额（元）</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1</w:t>
            </w:r>
          </w:p>
        </w:tc>
        <w:tc>
          <w:tcPr>
            <w:tcW w:w="51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一级X X项目</w:t>
            </w: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2</w:t>
            </w:r>
          </w:p>
        </w:tc>
        <w:tc>
          <w:tcPr>
            <w:tcW w:w="51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一级X X项目</w:t>
            </w: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X X</w:t>
            </w:r>
          </w:p>
        </w:tc>
        <w:tc>
          <w:tcPr>
            <w:tcW w:w="51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措施项目</w:t>
            </w: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X X</w:t>
            </w:r>
          </w:p>
        </w:tc>
        <w:tc>
          <w:tcPr>
            <w:tcW w:w="51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其他项目</w:t>
            </w: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10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102"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 w:val="17"/>
                <w:szCs w:val="17"/>
                <w:highlight w:val="none"/>
              </w:rPr>
            </w:pPr>
            <w:r>
              <w:rPr>
                <w:rFonts w:hint="eastAsia"/>
                <w:color w:val="auto"/>
                <w:sz w:val="17"/>
                <w:szCs w:val="17"/>
                <w:highlight w:val="none"/>
              </w:rPr>
              <w:t>合计</w:t>
            </w:r>
          </w:p>
        </w:tc>
        <w:tc>
          <w:tcPr>
            <w:tcW w:w="2107"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spacing w:after="299" w:line="1" w:lineRule="exact"/>
        <w:rPr>
          <w:rFonts w:ascii="宋体" w:hAnsi="宋体" w:cs="宋体"/>
          <w:color w:val="auto"/>
          <w:highlight w:val="none"/>
        </w:rPr>
      </w:pPr>
    </w:p>
    <w:p>
      <w:pPr>
        <w:pStyle w:val="43"/>
        <w:tabs>
          <w:tab w:val="left" w:pos="6882"/>
          <w:tab w:val="left" w:pos="7510"/>
        </w:tabs>
        <w:spacing w:line="350" w:lineRule="exact"/>
        <w:ind w:firstLine="2553" w:firstLineChars="1064"/>
        <w:jc w:val="both"/>
        <w:rPr>
          <w:color w:val="auto"/>
          <w:szCs w:val="24"/>
          <w:highlight w:val="none"/>
        </w:rPr>
      </w:pPr>
      <w:bookmarkStart w:id="2164" w:name="_Toc20104"/>
      <w:bookmarkStart w:id="2165" w:name="_Toc27485"/>
      <w:bookmarkStart w:id="2166" w:name="bookmark2127"/>
      <w:bookmarkStart w:id="2167" w:name="bookmark2125"/>
      <w:bookmarkStart w:id="2168" w:name="bookmark2126"/>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b/>
          <w:color w:val="auto"/>
          <w:highlight w:val="none"/>
          <w:lang w:eastAsia="zh-CN"/>
        </w:rPr>
      </w:pPr>
      <w:r>
        <w:rPr>
          <w:rFonts w:hint="eastAsia" w:ascii="宋体" w:hAnsi="宋体" w:cs="宋体"/>
          <w:b/>
          <w:color w:val="auto"/>
          <w:highlight w:val="none"/>
          <w:lang w:eastAsia="zh-CN"/>
        </w:rPr>
        <w:br w:type="page"/>
      </w:r>
    </w:p>
    <w:p>
      <w:pPr>
        <w:rPr>
          <w:rFonts w:ascii="宋体" w:hAnsi="宋体" w:cs="宋体"/>
          <w:b/>
          <w:color w:val="auto"/>
          <w:highlight w:val="none"/>
          <w:lang w:eastAsia="zh-CN"/>
        </w:rPr>
      </w:pPr>
      <w:r>
        <w:rPr>
          <w:rFonts w:hint="eastAsia" w:ascii="宋体" w:hAnsi="宋体" w:cs="宋体"/>
          <w:b/>
          <w:color w:val="auto"/>
          <w:highlight w:val="none"/>
          <w:lang w:eastAsia="zh-CN"/>
        </w:rPr>
        <w:t>5.分类分项工程量清单计价表</w:t>
      </w:r>
      <w:bookmarkEnd w:id="2164"/>
      <w:bookmarkEnd w:id="2165"/>
    </w:p>
    <w:p>
      <w:pPr>
        <w:rPr>
          <w:rFonts w:ascii="宋体" w:hAnsi="宋体" w:cs="宋体"/>
          <w:b/>
          <w:color w:val="auto"/>
          <w:sz w:val="20"/>
          <w:szCs w:val="20"/>
          <w:highlight w:val="none"/>
          <w:lang w:eastAsia="zh-CN"/>
        </w:rPr>
      </w:pPr>
    </w:p>
    <w:p>
      <w:pPr>
        <w:jc w:val="center"/>
        <w:rPr>
          <w:rFonts w:ascii="宋体" w:hAnsi="宋体" w:cs="宋体"/>
          <w:color w:val="auto"/>
          <w:highlight w:val="none"/>
          <w:lang w:eastAsia="zh-CN"/>
        </w:rPr>
      </w:pPr>
      <w:bookmarkStart w:id="2169" w:name="_Toc12535"/>
      <w:bookmarkStart w:id="2170" w:name="_Toc19270"/>
      <w:r>
        <w:rPr>
          <w:rFonts w:hint="eastAsia" w:ascii="宋体" w:hAnsi="宋体" w:cs="宋体"/>
          <w:color w:val="auto"/>
          <w:highlight w:val="none"/>
          <w:lang w:eastAsia="zh-CN"/>
        </w:rPr>
        <w:t>分类分项工程量清单计价表</w:t>
      </w:r>
      <w:bookmarkEnd w:id="2166"/>
      <w:bookmarkEnd w:id="2167"/>
      <w:bookmarkEnd w:id="2168"/>
      <w:bookmarkEnd w:id="2169"/>
      <w:bookmarkEnd w:id="2170"/>
    </w:p>
    <w:p>
      <w:pPr>
        <w:jc w:val="center"/>
        <w:rPr>
          <w:rFonts w:ascii="宋体" w:hAnsi="宋体" w:cs="宋体"/>
          <w:color w:val="auto"/>
          <w:highlight w:val="none"/>
          <w:lang w:eastAsia="zh-CN"/>
        </w:rPr>
      </w:pPr>
    </w:p>
    <w:p>
      <w:pPr>
        <w:pStyle w:val="43"/>
        <w:spacing w:after="8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54" w:type="dxa"/>
        <w:jc w:val="center"/>
        <w:tblLayout w:type="fixed"/>
        <w:tblCellMar>
          <w:top w:w="0" w:type="dxa"/>
          <w:left w:w="10" w:type="dxa"/>
          <w:bottom w:w="0" w:type="dxa"/>
          <w:right w:w="10" w:type="dxa"/>
        </w:tblCellMar>
      </w:tblPr>
      <w:tblGrid>
        <w:gridCol w:w="859"/>
        <w:gridCol w:w="1416"/>
        <w:gridCol w:w="1421"/>
        <w:gridCol w:w="682"/>
        <w:gridCol w:w="677"/>
        <w:gridCol w:w="682"/>
        <w:gridCol w:w="682"/>
        <w:gridCol w:w="1133"/>
        <w:gridCol w:w="802"/>
      </w:tblGrid>
      <w:tr>
        <w:tblPrEx>
          <w:tblCellMar>
            <w:top w:w="0" w:type="dxa"/>
            <w:left w:w="10" w:type="dxa"/>
            <w:bottom w:w="0" w:type="dxa"/>
            <w:right w:w="10" w:type="dxa"/>
          </w:tblCellMar>
        </w:tblPrEx>
        <w:trPr>
          <w:trHeight w:val="845"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141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项目编码</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项目名称</w:t>
            </w:r>
          </w:p>
        </w:tc>
        <w:tc>
          <w:tcPr>
            <w:tcW w:w="682" w:type="dxa"/>
            <w:tcBorders>
              <w:top w:val="single" w:color="auto" w:sz="4" w:space="0"/>
              <w:left w:val="single" w:color="auto" w:sz="4" w:space="0"/>
            </w:tcBorders>
            <w:shd w:val="clear" w:color="auto" w:fill="FFFFFF"/>
            <w:vAlign w:val="center"/>
          </w:tcPr>
          <w:p>
            <w:pPr>
              <w:pStyle w:val="55"/>
              <w:spacing w:line="269" w:lineRule="exact"/>
              <w:ind w:firstLine="0"/>
              <w:jc w:val="center"/>
              <w:rPr>
                <w:color w:val="auto"/>
                <w:szCs w:val="21"/>
                <w:highlight w:val="none"/>
              </w:rPr>
            </w:pPr>
            <w:r>
              <w:rPr>
                <w:rFonts w:hint="eastAsia"/>
                <w:color w:val="auto"/>
                <w:szCs w:val="21"/>
                <w:highlight w:val="none"/>
              </w:rPr>
              <w:t>计量 单位</w:t>
            </w:r>
          </w:p>
        </w:tc>
        <w:tc>
          <w:tcPr>
            <w:tcW w:w="677" w:type="dxa"/>
            <w:tcBorders>
              <w:top w:val="single" w:color="auto" w:sz="4" w:space="0"/>
              <w:left w:val="single" w:color="auto" w:sz="4" w:space="0"/>
            </w:tcBorders>
            <w:shd w:val="clear" w:color="auto" w:fill="FFFFFF"/>
            <w:vAlign w:val="center"/>
          </w:tcPr>
          <w:p>
            <w:pPr>
              <w:pStyle w:val="55"/>
              <w:spacing w:line="271" w:lineRule="exact"/>
              <w:ind w:firstLine="0"/>
              <w:jc w:val="center"/>
              <w:rPr>
                <w:color w:val="auto"/>
                <w:szCs w:val="21"/>
                <w:highlight w:val="none"/>
              </w:rPr>
            </w:pPr>
            <w:r>
              <w:rPr>
                <w:rFonts w:hint="eastAsia"/>
                <w:color w:val="auto"/>
                <w:szCs w:val="21"/>
                <w:highlight w:val="none"/>
              </w:rPr>
              <w:t>工程 数量</w:t>
            </w:r>
          </w:p>
        </w:tc>
        <w:tc>
          <w:tcPr>
            <w:tcW w:w="682" w:type="dxa"/>
            <w:tcBorders>
              <w:top w:val="single" w:color="auto" w:sz="4" w:space="0"/>
              <w:left w:val="single" w:color="auto" w:sz="4" w:space="0"/>
            </w:tcBorders>
            <w:shd w:val="clear" w:color="auto" w:fill="FFFFFF"/>
            <w:vAlign w:val="bottom"/>
          </w:tcPr>
          <w:p>
            <w:pPr>
              <w:pStyle w:val="55"/>
              <w:spacing w:line="265" w:lineRule="exact"/>
              <w:ind w:firstLine="0"/>
              <w:jc w:val="center"/>
              <w:rPr>
                <w:color w:val="auto"/>
                <w:szCs w:val="21"/>
                <w:highlight w:val="none"/>
              </w:rPr>
            </w:pPr>
            <w:r>
              <w:rPr>
                <w:rFonts w:hint="eastAsia"/>
                <w:color w:val="auto"/>
                <w:szCs w:val="21"/>
                <w:highlight w:val="none"/>
              </w:rPr>
              <w:t>综合 单价 （元）</w:t>
            </w:r>
          </w:p>
        </w:tc>
        <w:tc>
          <w:tcPr>
            <w:tcW w:w="682" w:type="dxa"/>
            <w:tcBorders>
              <w:top w:val="single" w:color="auto" w:sz="4" w:space="0"/>
              <w:left w:val="single" w:color="auto" w:sz="4" w:space="0"/>
            </w:tcBorders>
            <w:shd w:val="clear" w:color="auto" w:fill="FFFFFF"/>
            <w:vAlign w:val="center"/>
          </w:tcPr>
          <w:p>
            <w:pPr>
              <w:pStyle w:val="55"/>
              <w:spacing w:line="269" w:lineRule="exact"/>
              <w:ind w:firstLine="0"/>
              <w:jc w:val="center"/>
              <w:rPr>
                <w:color w:val="auto"/>
                <w:szCs w:val="21"/>
                <w:highlight w:val="none"/>
              </w:rPr>
            </w:pPr>
            <w:r>
              <w:rPr>
                <w:rFonts w:hint="eastAsia"/>
                <w:color w:val="auto"/>
                <w:szCs w:val="21"/>
                <w:highlight w:val="none"/>
              </w:rPr>
              <w:t>合价 （元）</w:t>
            </w:r>
          </w:p>
        </w:tc>
        <w:tc>
          <w:tcPr>
            <w:tcW w:w="1133" w:type="dxa"/>
            <w:tcBorders>
              <w:top w:val="single" w:color="auto" w:sz="4" w:space="0"/>
              <w:left w:val="single" w:color="auto" w:sz="4" w:space="0"/>
            </w:tcBorders>
            <w:shd w:val="clear" w:color="auto" w:fill="FFFFFF"/>
            <w:vAlign w:val="center"/>
          </w:tcPr>
          <w:p>
            <w:pPr>
              <w:pStyle w:val="55"/>
              <w:spacing w:line="262" w:lineRule="exact"/>
              <w:ind w:left="180" w:firstLine="0"/>
              <w:rPr>
                <w:color w:val="auto"/>
                <w:szCs w:val="21"/>
                <w:highlight w:val="none"/>
              </w:rPr>
            </w:pPr>
            <w:r>
              <w:rPr>
                <w:rFonts w:hint="eastAsia"/>
                <w:color w:val="auto"/>
                <w:szCs w:val="21"/>
                <w:highlight w:val="none"/>
              </w:rPr>
              <w:t>主要技术 条款编码</w:t>
            </w:r>
          </w:p>
        </w:tc>
        <w:tc>
          <w:tcPr>
            <w:tcW w:w="802"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200"/>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firstLine="200"/>
              <w:rPr>
                <w:color w:val="auto"/>
                <w:szCs w:val="21"/>
                <w:highlight w:val="none"/>
              </w:rPr>
            </w:pPr>
            <w:r>
              <w:rPr>
                <w:rFonts w:hint="eastAsia"/>
                <w:color w:val="auto"/>
                <w:szCs w:val="21"/>
                <w:highlight w:val="none"/>
              </w:rPr>
              <w:t>一级XX项目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305"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1.</w:t>
            </w:r>
            <w:r>
              <w:rPr>
                <w:rFonts w:hint="eastAsia"/>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firstLine="200"/>
              <w:rPr>
                <w:color w:val="auto"/>
                <w:szCs w:val="21"/>
                <w:highlight w:val="none"/>
              </w:rPr>
            </w:pPr>
            <w:r>
              <w:rPr>
                <w:rFonts w:hint="eastAsia"/>
                <w:color w:val="auto"/>
                <w:szCs w:val="21"/>
                <w:highlight w:val="none"/>
              </w:rPr>
              <w:t>二级XX项目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1"/>
                <w:highlight w:val="none"/>
              </w:rPr>
            </w:pPr>
            <w:r>
              <w:rPr>
                <w:rFonts w:hint="eastAsia"/>
                <w:color w:val="auto"/>
                <w:szCs w:val="21"/>
                <w:highlight w:val="none"/>
                <w:lang w:val="en-US" w:eastAsia="en-US" w:bidi="en-US"/>
              </w:rPr>
              <w:t>1.1.</w:t>
            </w:r>
            <w:r>
              <w:rPr>
                <w:rFonts w:hint="eastAsia"/>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firstLine="200"/>
              <w:rPr>
                <w:color w:val="auto"/>
                <w:szCs w:val="21"/>
                <w:highlight w:val="none"/>
              </w:rPr>
            </w:pPr>
            <w:r>
              <w:rPr>
                <w:rFonts w:hint="eastAsia"/>
                <w:color w:val="auto"/>
                <w:szCs w:val="21"/>
                <w:highlight w:val="none"/>
              </w:rPr>
              <w:t>三级XX项目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50xxxxxxxxxx</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最末一级项目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1"/>
                <w:highlight w:val="none"/>
              </w:rPr>
            </w:pPr>
            <w:r>
              <w:rPr>
                <w:rFonts w:hint="eastAsia"/>
                <w:color w:val="auto"/>
                <w:szCs w:val="21"/>
                <w:highlight w:val="none"/>
                <w:lang w:val="en-US" w:eastAsia="en-US" w:bidi="en-US"/>
              </w:rPr>
              <w:t>1. 1.2</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2</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firstLine="200"/>
              <w:rPr>
                <w:color w:val="auto"/>
                <w:szCs w:val="21"/>
                <w:highlight w:val="none"/>
              </w:rPr>
            </w:pPr>
            <w:r>
              <w:rPr>
                <w:rFonts w:hint="eastAsia"/>
                <w:color w:val="auto"/>
                <w:szCs w:val="21"/>
                <w:highlight w:val="none"/>
              </w:rPr>
              <w:t>一级XX项目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 xml:space="preserve">2. </w:t>
            </w:r>
            <w:r>
              <w:rPr>
                <w:rFonts w:hint="eastAsia"/>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firstLine="200"/>
              <w:rPr>
                <w:color w:val="auto"/>
                <w:szCs w:val="21"/>
                <w:highlight w:val="none"/>
              </w:rPr>
            </w:pPr>
            <w:r>
              <w:rPr>
                <w:rFonts w:hint="eastAsia"/>
                <w:color w:val="auto"/>
                <w:szCs w:val="21"/>
                <w:highlight w:val="none"/>
              </w:rPr>
              <w:t>二级XX项目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1"/>
                <w:highlight w:val="none"/>
              </w:rPr>
            </w:pPr>
            <w:r>
              <w:rPr>
                <w:rFonts w:hint="eastAsia"/>
                <w:color w:val="auto"/>
                <w:szCs w:val="21"/>
                <w:highlight w:val="none"/>
                <w:lang w:val="en-US" w:eastAsia="en-US" w:bidi="en-US"/>
              </w:rPr>
              <w:t xml:space="preserve">2. 1. </w:t>
            </w:r>
            <w:r>
              <w:rPr>
                <w:rFonts w:hint="eastAsia"/>
                <w:color w:val="auto"/>
                <w:szCs w:val="21"/>
                <w:highlight w:val="none"/>
              </w:rPr>
              <w:t>1</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firstLine="200"/>
              <w:rPr>
                <w:color w:val="auto"/>
                <w:szCs w:val="21"/>
                <w:highlight w:val="none"/>
              </w:rPr>
            </w:pPr>
            <w:r>
              <w:rPr>
                <w:rFonts w:hint="eastAsia"/>
                <w:color w:val="auto"/>
                <w:szCs w:val="21"/>
                <w:highlight w:val="none"/>
              </w:rPr>
              <w:t>三级XX项目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50xxxxxxxxxx</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最末一级项目</w:t>
            </w: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1" w:hRule="exact"/>
          <w:jc w:val="center"/>
        </w:trPr>
        <w:tc>
          <w:tcPr>
            <w:tcW w:w="859"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1"/>
                <w:highlight w:val="none"/>
              </w:rPr>
            </w:pPr>
            <w:r>
              <w:rPr>
                <w:rFonts w:hint="eastAsia"/>
                <w:color w:val="auto"/>
                <w:szCs w:val="21"/>
                <w:highlight w:val="none"/>
                <w:lang w:val="en-US" w:eastAsia="en-US" w:bidi="en-US"/>
              </w:rPr>
              <w:t>2. 1.2</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56" w:hRule="exact"/>
          <w:jc w:val="center"/>
        </w:trPr>
        <w:tc>
          <w:tcPr>
            <w:tcW w:w="85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466" w:hRule="exact"/>
          <w:jc w:val="center"/>
        </w:trPr>
        <w:tc>
          <w:tcPr>
            <w:tcW w:w="85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合计</w:t>
            </w: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1133"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802"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21"/>
                <w:szCs w:val="21"/>
                <w:highlight w:val="none"/>
              </w:rPr>
            </w:pPr>
          </w:p>
        </w:tc>
      </w:tr>
    </w:tbl>
    <w:p>
      <w:pPr>
        <w:spacing w:after="299" w:line="1" w:lineRule="exact"/>
        <w:rPr>
          <w:rFonts w:ascii="宋体" w:hAnsi="宋体" w:cs="宋体"/>
          <w:color w:val="auto"/>
          <w:highlight w:val="none"/>
        </w:rPr>
      </w:pP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0"/>
          <w:tab w:val="left" w:pos="1906"/>
          <w:tab w:val="left" w:pos="2964"/>
        </w:tabs>
        <w:spacing w:after="200" w:line="348" w:lineRule="exact"/>
        <w:ind w:firstLine="0"/>
        <w:jc w:val="right"/>
        <w:rPr>
          <w:color w:val="auto"/>
          <w:highlight w:val="none"/>
        </w:rPr>
      </w:pPr>
      <w:r>
        <w:rPr>
          <w:rFonts w:hint="eastAsia"/>
          <w:color w:val="auto"/>
          <w:highlight w:val="none"/>
        </w:rPr>
        <w:br w:type="page"/>
      </w:r>
    </w:p>
    <w:p>
      <w:pPr>
        <w:rPr>
          <w:rFonts w:ascii="宋体" w:hAnsi="宋体" w:cs="宋体"/>
          <w:b/>
          <w:color w:val="auto"/>
          <w:highlight w:val="none"/>
          <w:lang w:eastAsia="zh-CN"/>
        </w:rPr>
      </w:pPr>
      <w:bookmarkStart w:id="2171" w:name="_Toc14831"/>
      <w:bookmarkStart w:id="2172" w:name="_Toc23932"/>
      <w:bookmarkStart w:id="2173" w:name="bookmark2129"/>
      <w:bookmarkStart w:id="2174" w:name="bookmark2130"/>
      <w:bookmarkStart w:id="2175" w:name="bookmark2128"/>
      <w:r>
        <w:rPr>
          <w:rFonts w:hint="eastAsia" w:ascii="宋体" w:hAnsi="宋体" w:cs="宋体"/>
          <w:b/>
          <w:color w:val="auto"/>
          <w:highlight w:val="none"/>
          <w:lang w:eastAsia="zh-CN"/>
        </w:rPr>
        <w:t>6.措施项目清单计价表</w:t>
      </w:r>
      <w:bookmarkEnd w:id="2171"/>
      <w:bookmarkEnd w:id="2172"/>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176" w:name="_Toc8229"/>
      <w:bookmarkStart w:id="2177" w:name="_Toc25655"/>
      <w:r>
        <w:rPr>
          <w:rFonts w:hint="eastAsia" w:ascii="宋体" w:hAnsi="宋体" w:cs="宋体"/>
          <w:b/>
          <w:color w:val="auto"/>
          <w:highlight w:val="none"/>
          <w:lang w:eastAsia="zh-CN"/>
        </w:rPr>
        <w:t>措施项目清单计价表</w:t>
      </w:r>
      <w:bookmarkEnd w:id="2173"/>
      <w:bookmarkEnd w:id="2174"/>
      <w:bookmarkEnd w:id="2175"/>
      <w:bookmarkEnd w:id="2176"/>
      <w:bookmarkEnd w:id="2177"/>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52" w:type="dxa"/>
        <w:jc w:val="center"/>
        <w:tblLayout w:type="fixed"/>
        <w:tblCellMar>
          <w:top w:w="0" w:type="dxa"/>
          <w:left w:w="10" w:type="dxa"/>
          <w:bottom w:w="0" w:type="dxa"/>
          <w:right w:w="10" w:type="dxa"/>
        </w:tblCellMar>
      </w:tblPr>
      <w:tblGrid>
        <w:gridCol w:w="1142"/>
        <w:gridCol w:w="3970"/>
        <w:gridCol w:w="1699"/>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39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项目名称</w:t>
            </w:r>
          </w:p>
        </w:tc>
        <w:tc>
          <w:tcPr>
            <w:tcW w:w="169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金额（元）</w:t>
            </w:r>
          </w:p>
        </w:tc>
        <w:tc>
          <w:tcPr>
            <w:tcW w:w="1541"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Cs w:val="21"/>
                <w:highlight w:val="none"/>
              </w:rPr>
            </w:pPr>
            <w:r>
              <w:rPr>
                <w:rFonts w:hint="eastAsia"/>
                <w:b/>
                <w:bCs/>
                <w:color w:val="auto"/>
                <w:szCs w:val="21"/>
                <w:highlight w:val="none"/>
                <w:lang w:val="en-US" w:eastAsia="en-US" w:bidi="en-US"/>
              </w:rPr>
              <w:tab/>
            </w:r>
          </w:p>
        </w:tc>
        <w:tc>
          <w:tcPr>
            <w:tcW w:w="3970"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Cs w:val="21"/>
                <w:highlight w:val="none"/>
              </w:rPr>
            </w:pPr>
            <w:r>
              <w:rPr>
                <w:rFonts w:hint="eastAsia"/>
                <w:color w:val="auto"/>
                <w:szCs w:val="21"/>
                <w:highlight w:val="none"/>
                <w:lang w:val="en-US" w:eastAsia="en-US" w:bidi="en-US"/>
              </w:rPr>
              <w:tab/>
            </w:r>
          </w:p>
        </w:tc>
        <w:tc>
          <w:tcPr>
            <w:tcW w:w="1699"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Cs w:val="21"/>
                <w:highlight w:val="none"/>
              </w:rPr>
            </w:pPr>
            <w:r>
              <w:rPr>
                <w:rFonts w:hint="eastAsia"/>
                <w:b/>
                <w:bCs/>
                <w:color w:val="auto"/>
                <w:szCs w:val="21"/>
                <w:highlight w:val="none"/>
                <w:lang w:val="en-US" w:eastAsia="en-US" w:bidi="en-US"/>
              </w:rPr>
              <w:tab/>
            </w: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Cs w:val="21"/>
                <w:highlight w:val="none"/>
              </w:rPr>
            </w:pPr>
            <w:r>
              <w:rPr>
                <w:rFonts w:hint="eastAsia"/>
                <w:b/>
                <w:bCs/>
                <w:color w:val="auto"/>
                <w:szCs w:val="21"/>
                <w:highlight w:val="none"/>
                <w:lang w:val="en-US" w:eastAsia="en-US" w:bidi="en-US"/>
              </w:rPr>
              <w:tab/>
            </w:r>
          </w:p>
        </w:tc>
        <w:tc>
          <w:tcPr>
            <w:tcW w:w="3970"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Cs w:val="21"/>
                <w:highlight w:val="none"/>
              </w:rPr>
            </w:pPr>
            <w:r>
              <w:rPr>
                <w:rFonts w:hint="eastAsia"/>
                <w:color w:val="auto"/>
                <w:szCs w:val="21"/>
                <w:highlight w:val="none"/>
                <w:lang w:val="en-US" w:eastAsia="en-US" w:bidi="en-US"/>
              </w:rPr>
              <w:tab/>
            </w:r>
          </w:p>
        </w:tc>
        <w:tc>
          <w:tcPr>
            <w:tcW w:w="1699"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Cs w:val="21"/>
                <w:highlight w:val="none"/>
              </w:rPr>
            </w:pPr>
            <w:r>
              <w:rPr>
                <w:rFonts w:hint="eastAsia"/>
                <w:b/>
                <w:bCs/>
                <w:color w:val="auto"/>
                <w:szCs w:val="21"/>
                <w:highlight w:val="none"/>
                <w:lang w:val="en-US" w:eastAsia="en-US" w:bidi="en-US"/>
              </w:rPr>
              <w:tab/>
            </w: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699"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3970"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合计</w:t>
            </w:r>
          </w:p>
        </w:tc>
        <w:tc>
          <w:tcPr>
            <w:tcW w:w="169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21"/>
                <w:szCs w:val="21"/>
                <w:highlight w:val="none"/>
              </w:rPr>
            </w:pPr>
          </w:p>
        </w:tc>
      </w:tr>
    </w:tbl>
    <w:p>
      <w:pPr>
        <w:spacing w:after="299" w:line="1" w:lineRule="exact"/>
        <w:rPr>
          <w:rFonts w:ascii="宋体" w:hAnsi="宋体" w:cs="宋体"/>
          <w:color w:val="auto"/>
          <w:highlight w:val="none"/>
        </w:rPr>
      </w:pPr>
    </w:p>
    <w:p>
      <w:pPr>
        <w:pStyle w:val="43"/>
        <w:tabs>
          <w:tab w:val="left" w:pos="6882"/>
          <w:tab w:val="left" w:pos="7510"/>
        </w:tabs>
        <w:spacing w:line="350" w:lineRule="exact"/>
        <w:ind w:firstLine="2553" w:firstLineChars="1064"/>
        <w:jc w:val="both"/>
        <w:rPr>
          <w:color w:val="auto"/>
          <w:szCs w:val="24"/>
          <w:highlight w:val="none"/>
        </w:rPr>
      </w:pPr>
      <w:bookmarkStart w:id="2178" w:name="_Toc21446"/>
      <w:bookmarkStart w:id="2179" w:name="_Toc32493"/>
      <w:bookmarkStart w:id="2180" w:name="bookmark2132"/>
      <w:bookmarkStart w:id="2181" w:name="bookmark2131"/>
      <w:bookmarkStart w:id="2182" w:name="bookmark2133"/>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b/>
          <w:color w:val="auto"/>
          <w:highlight w:val="none"/>
          <w:lang w:eastAsia="zh-CN"/>
        </w:rPr>
      </w:pPr>
      <w:r>
        <w:rPr>
          <w:rFonts w:hint="eastAsia" w:ascii="宋体" w:hAnsi="宋体" w:cs="宋体"/>
          <w:b/>
          <w:color w:val="auto"/>
          <w:highlight w:val="none"/>
          <w:lang w:eastAsia="zh-CN"/>
        </w:rPr>
        <w:br w:type="page"/>
      </w:r>
    </w:p>
    <w:p>
      <w:pPr>
        <w:rPr>
          <w:rFonts w:ascii="宋体" w:hAnsi="宋体" w:cs="宋体"/>
          <w:b/>
          <w:color w:val="auto"/>
          <w:highlight w:val="none"/>
          <w:lang w:eastAsia="zh-CN"/>
        </w:rPr>
      </w:pPr>
      <w:r>
        <w:rPr>
          <w:rFonts w:hint="eastAsia" w:ascii="宋体" w:hAnsi="宋体" w:cs="宋体"/>
          <w:b/>
          <w:color w:val="auto"/>
          <w:highlight w:val="none"/>
          <w:lang w:eastAsia="zh-CN"/>
        </w:rPr>
        <w:t>7.其他项目清单计价表</w:t>
      </w:r>
      <w:bookmarkEnd w:id="2178"/>
      <w:bookmarkEnd w:id="2179"/>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183" w:name="_Toc1616"/>
      <w:bookmarkStart w:id="2184" w:name="_Toc12280"/>
      <w:r>
        <w:rPr>
          <w:rFonts w:hint="eastAsia" w:ascii="宋体" w:hAnsi="宋体" w:cs="宋体"/>
          <w:b/>
          <w:color w:val="auto"/>
          <w:highlight w:val="none"/>
          <w:lang w:eastAsia="zh-CN"/>
        </w:rPr>
        <w:t>其他项目清单计价表</w:t>
      </w:r>
      <w:bookmarkEnd w:id="2180"/>
      <w:bookmarkEnd w:id="2181"/>
      <w:bookmarkEnd w:id="2182"/>
      <w:bookmarkEnd w:id="2183"/>
      <w:bookmarkEnd w:id="2184"/>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52" w:type="dxa"/>
        <w:jc w:val="center"/>
        <w:tblLayout w:type="fixed"/>
        <w:tblCellMar>
          <w:top w:w="0" w:type="dxa"/>
          <w:left w:w="10" w:type="dxa"/>
          <w:bottom w:w="0" w:type="dxa"/>
          <w:right w:w="10" w:type="dxa"/>
        </w:tblCellMar>
      </w:tblPr>
      <w:tblGrid>
        <w:gridCol w:w="1142"/>
        <w:gridCol w:w="3970"/>
        <w:gridCol w:w="1699"/>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39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项目名称</w:t>
            </w:r>
          </w:p>
        </w:tc>
        <w:tc>
          <w:tcPr>
            <w:tcW w:w="1699" w:type="dxa"/>
            <w:tcBorders>
              <w:top w:val="single" w:color="auto" w:sz="4" w:space="0"/>
              <w:left w:val="single" w:color="auto" w:sz="4" w:space="0"/>
            </w:tcBorders>
            <w:shd w:val="clear" w:color="auto" w:fill="FFFFFF"/>
            <w:vAlign w:val="center"/>
          </w:tcPr>
          <w:p>
            <w:pPr>
              <w:pStyle w:val="55"/>
              <w:spacing w:line="240" w:lineRule="auto"/>
              <w:rPr>
                <w:color w:val="auto"/>
                <w:szCs w:val="21"/>
                <w:highlight w:val="none"/>
              </w:rPr>
            </w:pPr>
            <w:r>
              <w:rPr>
                <w:rFonts w:hint="eastAsia"/>
                <w:color w:val="auto"/>
                <w:szCs w:val="21"/>
                <w:highlight w:val="none"/>
              </w:rPr>
              <w:t>金额（元）</w:t>
            </w:r>
          </w:p>
        </w:tc>
        <w:tc>
          <w:tcPr>
            <w:tcW w:w="1541"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699" w:type="dxa"/>
            <w:tcBorders>
              <w:top w:val="single" w:color="auto" w:sz="4" w:space="0"/>
              <w:left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lang w:eastAsia="zh-CN"/>
              </w:rPr>
            </w:pPr>
          </w:p>
        </w:tc>
        <w:tc>
          <w:tcPr>
            <w:tcW w:w="3970"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 w:val="17"/>
                <w:szCs w:val="17"/>
                <w:highlight w:val="none"/>
              </w:rPr>
            </w:pPr>
            <w:r>
              <w:rPr>
                <w:rFonts w:hint="eastAsia"/>
                <w:color w:val="auto"/>
                <w:sz w:val="17"/>
                <w:szCs w:val="17"/>
                <w:highlight w:val="none"/>
              </w:rPr>
              <w:t>合计</w:t>
            </w:r>
          </w:p>
        </w:tc>
        <w:tc>
          <w:tcPr>
            <w:tcW w:w="169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lang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lang w:eastAsia="zh-CN"/>
              </w:rPr>
            </w:pPr>
          </w:p>
        </w:tc>
      </w:tr>
    </w:tbl>
    <w:p>
      <w:pPr>
        <w:spacing w:after="299" w:line="1" w:lineRule="exact"/>
        <w:rPr>
          <w:rFonts w:ascii="宋体" w:hAnsi="宋体" w:cs="宋体"/>
          <w:color w:val="auto"/>
          <w:highlight w:val="none"/>
          <w:lang w:eastAsia="zh-CN"/>
        </w:rPr>
      </w:pP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0"/>
          <w:tab w:val="left" w:pos="1906"/>
          <w:tab w:val="left" w:pos="2964"/>
        </w:tabs>
        <w:spacing w:after="200" w:line="353" w:lineRule="exact"/>
        <w:ind w:firstLine="0"/>
        <w:jc w:val="right"/>
        <w:rPr>
          <w:color w:val="auto"/>
          <w:highlight w:val="none"/>
        </w:rPr>
      </w:pPr>
      <w:r>
        <w:rPr>
          <w:rFonts w:hint="eastAsia"/>
          <w:color w:val="auto"/>
          <w:highlight w:val="none"/>
        </w:rPr>
        <w:br w:type="page"/>
      </w:r>
    </w:p>
    <w:p>
      <w:pPr>
        <w:rPr>
          <w:rFonts w:ascii="宋体" w:hAnsi="宋体" w:cs="宋体"/>
          <w:b/>
          <w:color w:val="auto"/>
          <w:highlight w:val="none"/>
          <w:lang w:eastAsia="zh-CN"/>
        </w:rPr>
      </w:pPr>
      <w:bookmarkStart w:id="2185" w:name="_Toc12193"/>
      <w:bookmarkStart w:id="2186" w:name="_Toc17855"/>
      <w:bookmarkStart w:id="2187" w:name="bookmark2135"/>
      <w:bookmarkStart w:id="2188" w:name="bookmark2134"/>
      <w:bookmarkStart w:id="2189" w:name="bookmark2136"/>
      <w:r>
        <w:rPr>
          <w:rFonts w:hint="eastAsia" w:ascii="宋体" w:hAnsi="宋体" w:cs="宋体"/>
          <w:b/>
          <w:color w:val="auto"/>
          <w:highlight w:val="none"/>
          <w:lang w:eastAsia="zh-CN"/>
        </w:rPr>
        <w:t>8.零星工作（计日工）项目计价表</w:t>
      </w:r>
      <w:bookmarkEnd w:id="2185"/>
      <w:bookmarkEnd w:id="2186"/>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190" w:name="_Toc18297"/>
      <w:bookmarkStart w:id="2191" w:name="_Toc12864"/>
      <w:r>
        <w:rPr>
          <w:rFonts w:hint="eastAsia" w:ascii="宋体" w:hAnsi="宋体" w:cs="宋体"/>
          <w:b/>
          <w:color w:val="auto"/>
          <w:highlight w:val="none"/>
          <w:lang w:eastAsia="zh-CN"/>
        </w:rPr>
        <w:t>零星工作（计日工）项目计价表</w:t>
      </w:r>
      <w:bookmarkEnd w:id="2187"/>
      <w:bookmarkEnd w:id="2188"/>
      <w:bookmarkEnd w:id="2189"/>
      <w:bookmarkEnd w:id="2190"/>
      <w:bookmarkEnd w:id="2191"/>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jc w:val="both"/>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p>
      <w:pPr>
        <w:spacing w:after="299" w:line="1" w:lineRule="exact"/>
        <w:rPr>
          <w:rFonts w:ascii="宋体" w:hAnsi="宋体" w:cs="宋体"/>
          <w:color w:val="auto"/>
          <w:highlight w:val="none"/>
          <w:lang w:eastAsia="zh-CN"/>
        </w:rPr>
      </w:pPr>
    </w:p>
    <w:tbl>
      <w:tblPr>
        <w:tblStyle w:val="28"/>
        <w:tblW w:w="8352" w:type="dxa"/>
        <w:jc w:val="center"/>
        <w:tblLayout w:type="fixed"/>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bookmarkStart w:id="2192" w:name="_Toc3562"/>
            <w:bookmarkStart w:id="2193" w:name="_Toc7297"/>
            <w:bookmarkStart w:id="2194" w:name="bookmark2138"/>
            <w:bookmarkStart w:id="2195" w:name="bookmark2137"/>
            <w:bookmarkStart w:id="2196" w:name="bookmark2139"/>
            <w:r>
              <w:rPr>
                <w:rFonts w:hint="eastAsia"/>
                <w:color w:val="auto"/>
                <w:szCs w:val="21"/>
                <w:highlight w:val="none"/>
              </w:rPr>
              <w:t>序号</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名称</w:t>
            </w:r>
          </w:p>
        </w:tc>
        <w:tc>
          <w:tcPr>
            <w:tcW w:w="141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型号规格</w:t>
            </w:r>
          </w:p>
        </w:tc>
        <w:tc>
          <w:tcPr>
            <w:tcW w:w="141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计量单位</w:t>
            </w:r>
          </w:p>
        </w:tc>
        <w:tc>
          <w:tcPr>
            <w:tcW w:w="141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单价（元）</w:t>
            </w:r>
          </w:p>
        </w:tc>
        <w:tc>
          <w:tcPr>
            <w:tcW w:w="1541"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1</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人工</w:t>
            </w: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2</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材料</w:t>
            </w: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3</w:t>
            </w:r>
          </w:p>
        </w:tc>
        <w:tc>
          <w:tcPr>
            <w:tcW w:w="1421"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机械</w:t>
            </w: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bl>
    <w:p>
      <w:pPr>
        <w:pStyle w:val="43"/>
        <w:tabs>
          <w:tab w:val="left" w:pos="6882"/>
          <w:tab w:val="left" w:pos="7510"/>
        </w:tabs>
        <w:spacing w:line="350" w:lineRule="exact"/>
        <w:ind w:firstLine="2553" w:firstLineChars="1064"/>
        <w:jc w:val="both"/>
        <w:rPr>
          <w:color w:val="auto"/>
          <w:szCs w:val="24"/>
          <w:highlight w:val="none"/>
        </w:rPr>
      </w:pPr>
    </w:p>
    <w:p>
      <w:pPr>
        <w:pStyle w:val="43"/>
        <w:tabs>
          <w:tab w:val="left" w:pos="6882"/>
          <w:tab w:val="left" w:pos="7510"/>
        </w:tabs>
        <w:spacing w:line="350" w:lineRule="exact"/>
        <w:ind w:firstLine="2553" w:firstLineChars="1064"/>
        <w:jc w:val="both"/>
        <w:rPr>
          <w:color w:val="auto"/>
          <w:szCs w:val="24"/>
          <w:highlight w:val="none"/>
        </w:rPr>
      </w:pP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4"/>
          <w:tab w:val="left" w:pos="1925"/>
          <w:tab w:val="left" w:pos="2966"/>
          <w:tab w:val="left" w:pos="3014"/>
        </w:tabs>
        <w:spacing w:after="320" w:line="350" w:lineRule="exact"/>
        <w:ind w:firstLine="0"/>
        <w:jc w:val="center"/>
        <w:rPr>
          <w:color w:val="auto"/>
          <w:szCs w:val="24"/>
          <w:highlight w:val="none"/>
        </w:rPr>
      </w:pPr>
    </w:p>
    <w:p>
      <w:pPr>
        <w:rPr>
          <w:rFonts w:ascii="宋体" w:hAnsi="宋体" w:cs="宋体"/>
          <w:b/>
          <w:color w:val="auto"/>
          <w:sz w:val="20"/>
          <w:szCs w:val="20"/>
          <w:highlight w:val="none"/>
          <w:lang w:eastAsia="zh-CN"/>
        </w:rPr>
      </w:pPr>
      <w:r>
        <w:rPr>
          <w:rFonts w:hint="eastAsia" w:ascii="宋体" w:hAnsi="宋体" w:cs="宋体"/>
          <w:b/>
          <w:color w:val="auto"/>
          <w:sz w:val="20"/>
          <w:szCs w:val="20"/>
          <w:highlight w:val="none"/>
          <w:lang w:eastAsia="zh-CN"/>
        </w:rPr>
        <w:br w:type="page"/>
      </w:r>
    </w:p>
    <w:p>
      <w:pPr>
        <w:rPr>
          <w:rFonts w:ascii="宋体" w:hAnsi="宋体" w:cs="宋体"/>
          <w:b/>
          <w:color w:val="auto"/>
          <w:sz w:val="20"/>
          <w:szCs w:val="20"/>
          <w:highlight w:val="none"/>
          <w:lang w:eastAsia="zh-CN"/>
        </w:rPr>
      </w:pPr>
      <w:r>
        <w:rPr>
          <w:rFonts w:hint="eastAsia" w:ascii="宋体" w:hAnsi="宋体" w:cs="宋体"/>
          <w:b/>
          <w:color w:val="auto"/>
          <w:sz w:val="20"/>
          <w:szCs w:val="20"/>
          <w:highlight w:val="none"/>
          <w:lang w:eastAsia="zh-CN"/>
        </w:rPr>
        <w:t>9.工程单价汇总表</w:t>
      </w:r>
      <w:bookmarkEnd w:id="2192"/>
      <w:bookmarkEnd w:id="2193"/>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197" w:name="_Toc22872"/>
      <w:r>
        <w:rPr>
          <w:rFonts w:hint="eastAsia" w:ascii="宋体" w:hAnsi="宋体" w:cs="宋体"/>
          <w:b/>
          <w:color w:val="auto"/>
          <w:highlight w:val="none"/>
          <w:lang w:eastAsia="zh-CN"/>
        </w:rPr>
        <w:t>工程单价汇总表</w:t>
      </w:r>
      <w:bookmarkEnd w:id="2194"/>
      <w:bookmarkEnd w:id="2195"/>
      <w:bookmarkEnd w:id="2196"/>
      <w:bookmarkEnd w:id="2197"/>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16" w:type="dxa"/>
        <w:jc w:val="center"/>
        <w:tblLayout w:type="fixed"/>
        <w:tblCellMar>
          <w:top w:w="0" w:type="dxa"/>
          <w:left w:w="10" w:type="dxa"/>
          <w:bottom w:w="0" w:type="dxa"/>
          <w:right w:w="10" w:type="dxa"/>
        </w:tblCellMar>
      </w:tblPr>
      <w:tblGrid>
        <w:gridCol w:w="895"/>
        <w:gridCol w:w="902"/>
        <w:gridCol w:w="902"/>
        <w:gridCol w:w="902"/>
        <w:gridCol w:w="796"/>
        <w:gridCol w:w="796"/>
        <w:gridCol w:w="1028"/>
        <w:gridCol w:w="499"/>
        <w:gridCol w:w="499"/>
        <w:gridCol w:w="499"/>
        <w:gridCol w:w="598"/>
      </w:tblGrid>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项目编码</w:t>
            </w: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项目名称</w:t>
            </w: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计量单位</w:t>
            </w:r>
          </w:p>
        </w:tc>
        <w:tc>
          <w:tcPr>
            <w:tcW w:w="79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人工费</w:t>
            </w:r>
          </w:p>
        </w:tc>
        <w:tc>
          <w:tcPr>
            <w:tcW w:w="79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材料费</w:t>
            </w:r>
          </w:p>
        </w:tc>
        <w:tc>
          <w:tcPr>
            <w:tcW w:w="1028" w:type="dxa"/>
            <w:tcBorders>
              <w:top w:val="single" w:color="auto" w:sz="4" w:space="0"/>
              <w:left w:val="single" w:color="auto" w:sz="4" w:space="0"/>
            </w:tcBorders>
            <w:shd w:val="clear" w:color="auto" w:fill="FFFFFF"/>
            <w:vAlign w:val="center"/>
          </w:tcPr>
          <w:p>
            <w:pPr>
              <w:pStyle w:val="55"/>
              <w:spacing w:line="266" w:lineRule="exact"/>
              <w:ind w:firstLine="0"/>
              <w:jc w:val="center"/>
              <w:rPr>
                <w:color w:val="auto"/>
                <w:szCs w:val="21"/>
                <w:highlight w:val="none"/>
              </w:rPr>
            </w:pPr>
            <w:r>
              <w:rPr>
                <w:rFonts w:hint="eastAsia"/>
                <w:color w:val="auto"/>
                <w:szCs w:val="21"/>
                <w:highlight w:val="none"/>
              </w:rPr>
              <w:t>机械使用费</w:t>
            </w: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598"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合计</w:t>
            </w: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220"/>
              <w:jc w:val="center"/>
              <w:rPr>
                <w:color w:val="auto"/>
                <w:szCs w:val="21"/>
                <w:highlight w:val="none"/>
              </w:rPr>
            </w:pPr>
            <w:r>
              <w:rPr>
                <w:rFonts w:hint="eastAsia"/>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建筑工程</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140"/>
              <w:jc w:val="center"/>
              <w:rPr>
                <w:color w:val="auto"/>
                <w:szCs w:val="21"/>
                <w:highlight w:val="none"/>
              </w:rPr>
            </w:pPr>
            <w:r>
              <w:rPr>
                <w:rFonts w:hint="eastAsia"/>
                <w:color w:val="auto"/>
                <w:szCs w:val="21"/>
                <w:highlight w:val="none"/>
                <w:lang w:val="en-US" w:eastAsia="en-US" w:bidi="en-US"/>
              </w:rPr>
              <w:t>1.</w:t>
            </w:r>
            <w:r>
              <w:rPr>
                <w:rFonts w:hint="eastAsia"/>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55"/>
              <w:spacing w:line="257" w:lineRule="exact"/>
              <w:ind w:firstLine="0"/>
              <w:jc w:val="center"/>
              <w:rPr>
                <w:color w:val="auto"/>
                <w:szCs w:val="21"/>
                <w:highlight w:val="none"/>
              </w:rPr>
            </w:pPr>
            <w:r>
              <w:rPr>
                <w:rFonts w:hint="eastAsia"/>
                <w:color w:val="auto"/>
                <w:szCs w:val="21"/>
                <w:highlight w:val="none"/>
              </w:rPr>
              <w:t>土方开挖 工程</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1.1.</w:t>
            </w:r>
            <w:r>
              <w:rPr>
                <w:rFonts w:hint="eastAsia"/>
                <w:color w:val="auto"/>
                <w:szCs w:val="21"/>
                <w:highlight w:val="none"/>
              </w:rPr>
              <w:t>1</w:t>
            </w: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500101</w:t>
            </w:r>
            <w:r>
              <w:rPr>
                <w:rFonts w:hint="eastAsia"/>
                <w:color w:val="auto"/>
                <w:szCs w:val="21"/>
                <w:highlight w:val="none"/>
                <w:lang w:val="en-US" w:eastAsia="en-US" w:bidi="en-US"/>
              </w:rPr>
              <w:t>XXXXXX</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1. 1.2</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220"/>
              <w:jc w:val="center"/>
              <w:rPr>
                <w:color w:val="auto"/>
                <w:szCs w:val="21"/>
                <w:highlight w:val="none"/>
              </w:rPr>
            </w:pPr>
            <w:r>
              <w:rPr>
                <w:rFonts w:hint="eastAsia"/>
                <w:color w:val="auto"/>
                <w:szCs w:val="21"/>
                <w:highlight w:val="none"/>
              </w:rPr>
              <w:t>2</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安装工程</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 xml:space="preserve">2. </w:t>
            </w:r>
            <w:r>
              <w:rPr>
                <w:rFonts w:hint="eastAsia"/>
                <w:color w:val="auto"/>
                <w:szCs w:val="21"/>
                <w:highlight w:val="none"/>
              </w:rPr>
              <w:t>1</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1"/>
                <w:highlight w:val="none"/>
              </w:rPr>
            </w:pPr>
            <w:r>
              <w:rPr>
                <w:rFonts w:hint="eastAsia"/>
                <w:color w:val="auto"/>
                <w:szCs w:val="21"/>
                <w:highlight w:val="none"/>
              </w:rPr>
              <w:t>机电设备 安装工程</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887" w:hRule="exact"/>
          <w:jc w:val="center"/>
        </w:trPr>
        <w:tc>
          <w:tcPr>
            <w:tcW w:w="8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 xml:space="preserve">2. 1. </w:t>
            </w:r>
            <w:r>
              <w:rPr>
                <w:rFonts w:hint="eastAsia"/>
                <w:color w:val="auto"/>
                <w:szCs w:val="21"/>
                <w:highlight w:val="none"/>
              </w:rPr>
              <w:t>1</w:t>
            </w: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50020</w:t>
            </w:r>
            <w:r>
              <w:rPr>
                <w:rFonts w:hint="eastAsia"/>
                <w:color w:val="auto"/>
                <w:szCs w:val="21"/>
                <w:highlight w:val="none"/>
                <w:lang w:val="en-US" w:bidi="en-US"/>
              </w:rPr>
              <w:t>1</w:t>
            </w:r>
            <w:r>
              <w:rPr>
                <w:rFonts w:hint="eastAsia"/>
                <w:color w:val="auto"/>
                <w:szCs w:val="21"/>
                <w:highlight w:val="none"/>
                <w:lang w:val="en-US" w:eastAsia="en-US" w:bidi="en-US"/>
              </w:rPr>
              <w:t>xxxxxx</w:t>
            </w: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r>
        <w:tblPrEx>
          <w:tblCellMar>
            <w:top w:w="0" w:type="dxa"/>
            <w:left w:w="10" w:type="dxa"/>
            <w:bottom w:w="0" w:type="dxa"/>
            <w:right w:w="10" w:type="dxa"/>
          </w:tblCellMar>
        </w:tblPrEx>
        <w:trPr>
          <w:trHeight w:val="909" w:hRule="exact"/>
          <w:jc w:val="center"/>
        </w:trPr>
        <w:tc>
          <w:tcPr>
            <w:tcW w:w="895"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2. 1.2</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79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102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4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21"/>
                <w:szCs w:val="21"/>
                <w:highlight w:val="none"/>
              </w:rPr>
            </w:pPr>
          </w:p>
        </w:tc>
        <w:tc>
          <w:tcPr>
            <w:tcW w:w="59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1"/>
                <w:szCs w:val="21"/>
                <w:highlight w:val="none"/>
              </w:rPr>
            </w:pPr>
          </w:p>
        </w:tc>
      </w:tr>
    </w:tbl>
    <w:p>
      <w:pPr>
        <w:spacing w:line="1" w:lineRule="exact"/>
        <w:jc w:val="center"/>
        <w:rPr>
          <w:rFonts w:ascii="宋体" w:hAnsi="宋体" w:cs="宋体"/>
          <w:color w:val="auto"/>
          <w:sz w:val="2"/>
          <w:szCs w:val="2"/>
          <w:highlight w:val="none"/>
        </w:rPr>
      </w:pPr>
      <w:r>
        <w:rPr>
          <w:rFonts w:hint="eastAsia" w:ascii="宋体" w:hAnsi="宋体" w:cs="宋体"/>
          <w:color w:val="auto"/>
          <w:sz w:val="20"/>
          <w:szCs w:val="20"/>
          <w:highlight w:val="none"/>
        </w:rPr>
        <w:br w:type="page"/>
      </w:r>
    </w:p>
    <w:p>
      <w:pPr>
        <w:rPr>
          <w:rFonts w:ascii="宋体" w:hAnsi="宋体" w:cs="宋体"/>
          <w:b/>
          <w:color w:val="auto"/>
          <w:sz w:val="20"/>
          <w:szCs w:val="20"/>
          <w:highlight w:val="none"/>
          <w:lang w:eastAsia="zh-CN"/>
        </w:rPr>
      </w:pPr>
      <w:bookmarkStart w:id="2198" w:name="_Toc11023"/>
      <w:bookmarkStart w:id="2199" w:name="_Toc188"/>
      <w:bookmarkStart w:id="2200" w:name="bookmark2141"/>
      <w:bookmarkStart w:id="2201" w:name="bookmark2142"/>
      <w:bookmarkStart w:id="2202" w:name="bookmark2140"/>
      <w:r>
        <w:rPr>
          <w:rFonts w:hint="eastAsia" w:ascii="宋体" w:hAnsi="宋体" w:cs="宋体"/>
          <w:b/>
          <w:color w:val="auto"/>
          <w:sz w:val="20"/>
          <w:szCs w:val="20"/>
          <w:highlight w:val="none"/>
          <w:lang w:eastAsia="zh-CN"/>
        </w:rPr>
        <w:t>10.工程单价费（税）率汇总表</w:t>
      </w:r>
      <w:bookmarkEnd w:id="2198"/>
      <w:bookmarkEnd w:id="2199"/>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03" w:name="_Toc23176"/>
      <w:bookmarkStart w:id="2204" w:name="_Toc31672"/>
      <w:r>
        <w:rPr>
          <w:rFonts w:hint="eastAsia" w:ascii="宋体" w:hAnsi="宋体" w:cs="宋体"/>
          <w:b/>
          <w:color w:val="auto"/>
          <w:highlight w:val="none"/>
          <w:lang w:eastAsia="zh-CN"/>
        </w:rPr>
        <w:t>工程单价费（税）率汇总表</w:t>
      </w:r>
      <w:bookmarkEnd w:id="2200"/>
      <w:bookmarkEnd w:id="2201"/>
      <w:bookmarkEnd w:id="2202"/>
      <w:bookmarkEnd w:id="2203"/>
      <w:bookmarkEnd w:id="2204"/>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（项目名称）</w:t>
      </w:r>
      <w:r>
        <w:rPr>
          <w:rFonts w:hint="eastAsia"/>
          <w:color w:val="auto"/>
          <w:highlight w:val="none"/>
          <w:u w:val="single"/>
        </w:rPr>
        <w:tab/>
      </w:r>
      <w:r>
        <w:rPr>
          <w:rFonts w:hint="eastAsia"/>
          <w:color w:val="auto"/>
          <w:highlight w:val="none"/>
        </w:rPr>
        <w:t>（标段名称）</w:t>
      </w:r>
      <w:r>
        <w:rPr>
          <w:rFonts w:hint="eastAsia"/>
          <w:color w:val="auto"/>
          <w:highlight w:val="none"/>
        </w:rPr>
        <w:tab/>
      </w:r>
      <w:r>
        <w:rPr>
          <w:rFonts w:hint="eastAsia"/>
          <w:color w:val="auto"/>
          <w:highlight w:val="none"/>
        </w:rPr>
        <w:t>第 页共页</w:t>
      </w:r>
    </w:p>
    <w:tbl>
      <w:tblPr>
        <w:tblStyle w:val="28"/>
        <w:tblW w:w="8352" w:type="dxa"/>
        <w:jc w:val="center"/>
        <w:tblLayout w:type="fixed"/>
        <w:tblCellMar>
          <w:top w:w="0" w:type="dxa"/>
          <w:left w:w="10" w:type="dxa"/>
          <w:bottom w:w="0" w:type="dxa"/>
          <w:right w:w="10" w:type="dxa"/>
        </w:tblCellMar>
      </w:tblPr>
      <w:tblGrid>
        <w:gridCol w:w="1142"/>
        <w:gridCol w:w="1421"/>
        <w:gridCol w:w="1416"/>
        <w:gridCol w:w="1416"/>
        <w:gridCol w:w="1416"/>
        <w:gridCol w:w="1541"/>
      </w:tblGrid>
      <w:tr>
        <w:tblPrEx>
          <w:tblCellMar>
            <w:top w:w="0" w:type="dxa"/>
            <w:left w:w="10" w:type="dxa"/>
            <w:bottom w:w="0" w:type="dxa"/>
            <w:right w:w="10" w:type="dxa"/>
          </w:tblCellMar>
        </w:tblPrEx>
        <w:trPr>
          <w:trHeight w:val="571" w:hRule="exact"/>
          <w:jc w:val="center"/>
        </w:trPr>
        <w:tc>
          <w:tcPr>
            <w:tcW w:w="1142"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1421"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工程类别</w:t>
            </w:r>
          </w:p>
        </w:tc>
        <w:tc>
          <w:tcPr>
            <w:tcW w:w="4248" w:type="dxa"/>
            <w:gridSpan w:val="3"/>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工程单价费（税）率（%）</w:t>
            </w:r>
          </w:p>
        </w:tc>
        <w:tc>
          <w:tcPr>
            <w:tcW w:w="1541" w:type="dxa"/>
            <w:vMerge w:val="restart"/>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1142" w:type="dxa"/>
            <w:vMerge w:val="continue"/>
            <w:tcBorders>
              <w:left w:val="single" w:color="auto" w:sz="4" w:space="0"/>
            </w:tcBorders>
            <w:shd w:val="clear" w:color="auto" w:fill="FFFFFF"/>
            <w:vAlign w:val="center"/>
          </w:tcPr>
          <w:p>
            <w:pPr>
              <w:rPr>
                <w:rFonts w:ascii="宋体" w:hAnsi="宋体" w:cs="宋体"/>
                <w:color w:val="auto"/>
                <w:sz w:val="21"/>
                <w:szCs w:val="21"/>
                <w:highlight w:val="none"/>
              </w:rPr>
            </w:pPr>
          </w:p>
        </w:tc>
        <w:tc>
          <w:tcPr>
            <w:tcW w:w="1421" w:type="dxa"/>
            <w:vMerge w:val="continue"/>
            <w:tcBorders>
              <w:left w:val="single" w:color="auto" w:sz="4" w:space="0"/>
            </w:tcBorders>
            <w:shd w:val="clear" w:color="auto" w:fill="FFFFFF"/>
            <w:vAlign w:val="center"/>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vMerge w:val="continue"/>
            <w:tcBorders>
              <w:left w:val="single" w:color="auto" w:sz="4" w:space="0"/>
              <w:right w:val="single" w:color="auto" w:sz="4" w:space="0"/>
            </w:tcBorders>
            <w:shd w:val="clear" w:color="auto" w:fill="FFFFFF"/>
            <w:vAlign w:val="center"/>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一</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建筑工程</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二</w:t>
            </w:r>
          </w:p>
        </w:tc>
        <w:tc>
          <w:tcPr>
            <w:tcW w:w="142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安装工程</w:t>
            </w: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2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42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rPr>
          <w:rFonts w:ascii="宋体" w:hAnsi="宋体" w:cs="宋体"/>
          <w:color w:val="auto"/>
          <w:highlight w:val="none"/>
        </w:rPr>
        <w:sectPr>
          <w:headerReference r:id="rId71" w:type="first"/>
          <w:footerReference r:id="rId74" w:type="first"/>
          <w:headerReference r:id="rId69" w:type="default"/>
          <w:footerReference r:id="rId72" w:type="default"/>
          <w:headerReference r:id="rId70" w:type="even"/>
          <w:footerReference r:id="rId73" w:type="even"/>
          <w:pgSz w:w="11900" w:h="16832"/>
          <w:pgMar w:top="1440" w:right="1803" w:bottom="1440" w:left="1803" w:header="850" w:footer="850" w:gutter="0"/>
          <w:pgNumType w:fmt="numberInDash"/>
          <w:cols w:space="0" w:num="1"/>
          <w:docGrid w:linePitch="360" w:charSpace="0"/>
        </w:sectPr>
      </w:pPr>
    </w:p>
    <w:p>
      <w:pPr>
        <w:rPr>
          <w:rFonts w:ascii="宋体" w:hAnsi="宋体" w:cs="宋体"/>
          <w:b/>
          <w:color w:val="auto"/>
          <w:sz w:val="20"/>
          <w:szCs w:val="20"/>
          <w:highlight w:val="none"/>
          <w:lang w:eastAsia="zh-CN"/>
        </w:rPr>
      </w:pPr>
      <w:bookmarkStart w:id="2205" w:name="_Toc26172"/>
      <w:bookmarkStart w:id="2206" w:name="_Toc19648"/>
      <w:bookmarkStart w:id="2207" w:name="bookmark2144"/>
      <w:bookmarkStart w:id="2208" w:name="bookmark2143"/>
      <w:bookmarkStart w:id="2209" w:name="bookmark2145"/>
      <w:r>
        <w:rPr>
          <w:rFonts w:hint="eastAsia" w:ascii="宋体" w:hAnsi="宋体" w:cs="宋体"/>
          <w:b/>
          <w:color w:val="auto"/>
          <w:sz w:val="20"/>
          <w:szCs w:val="20"/>
          <w:highlight w:val="none"/>
          <w:lang w:eastAsia="zh-CN"/>
        </w:rPr>
        <w:t>11.投标人生产电、风、水、砂石基础单价汇总表</w:t>
      </w:r>
      <w:bookmarkEnd w:id="2205"/>
      <w:bookmarkEnd w:id="2206"/>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10" w:name="_Toc4963"/>
      <w:bookmarkStart w:id="2211" w:name="_Toc30520"/>
      <w:r>
        <w:rPr>
          <w:rFonts w:hint="eastAsia" w:ascii="宋体" w:hAnsi="宋体" w:cs="宋体"/>
          <w:b/>
          <w:color w:val="auto"/>
          <w:highlight w:val="none"/>
          <w:lang w:eastAsia="zh-CN"/>
        </w:rPr>
        <w:t>投标人生产电、风、水、砂石基础单价汇总表</w:t>
      </w:r>
      <w:bookmarkEnd w:id="2207"/>
      <w:bookmarkEnd w:id="2208"/>
      <w:bookmarkEnd w:id="2209"/>
      <w:bookmarkEnd w:id="2210"/>
      <w:bookmarkEnd w:id="2211"/>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54"/>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（项目名称）</w:t>
      </w:r>
      <w:r>
        <w:rPr>
          <w:rFonts w:hint="eastAsia"/>
          <w:color w:val="auto"/>
          <w:highlight w:val="none"/>
          <w:u w:val="single"/>
        </w:rPr>
        <w:tab/>
      </w:r>
      <w:r>
        <w:rPr>
          <w:rFonts w:hint="eastAsia"/>
          <w:color w:val="auto"/>
          <w:highlight w:val="none"/>
        </w:rPr>
        <w:t>（标段名称）</w:t>
      </w:r>
      <w:r>
        <w:rPr>
          <w:rFonts w:hint="eastAsia"/>
          <w:color w:val="auto"/>
          <w:highlight w:val="none"/>
        </w:rPr>
        <w:tab/>
      </w:r>
      <w:r>
        <w:rPr>
          <w:rFonts w:hint="eastAsia"/>
          <w:color w:val="auto"/>
          <w:highlight w:val="none"/>
        </w:rPr>
        <w:t>第 页共页</w:t>
      </w:r>
    </w:p>
    <w:p>
      <w:pPr>
        <w:pStyle w:val="43"/>
        <w:spacing w:after="100" w:line="240" w:lineRule="auto"/>
        <w:ind w:firstLine="0"/>
        <w:rPr>
          <w:color w:val="auto"/>
          <w:highlight w:val="none"/>
        </w:rPr>
      </w:pPr>
      <w:r>
        <w:rPr>
          <w:rFonts w:hint="eastAsia"/>
          <w:color w:val="auto"/>
          <w:highlight w:val="none"/>
        </w:rPr>
        <w:t>单位：元</w:t>
      </w:r>
    </w:p>
    <w:tbl>
      <w:tblPr>
        <w:tblStyle w:val="28"/>
        <w:tblW w:w="8355" w:type="dxa"/>
        <w:jc w:val="center"/>
        <w:tblLayout w:type="fixed"/>
        <w:tblCellMar>
          <w:top w:w="0" w:type="dxa"/>
          <w:left w:w="10" w:type="dxa"/>
          <w:bottom w:w="0" w:type="dxa"/>
          <w:right w:w="10" w:type="dxa"/>
        </w:tblCellMar>
      </w:tblPr>
      <w:tblGrid>
        <w:gridCol w:w="576"/>
        <w:gridCol w:w="965"/>
        <w:gridCol w:w="682"/>
        <w:gridCol w:w="677"/>
        <w:gridCol w:w="682"/>
        <w:gridCol w:w="682"/>
        <w:gridCol w:w="682"/>
        <w:gridCol w:w="682"/>
        <w:gridCol w:w="798"/>
        <w:gridCol w:w="561"/>
        <w:gridCol w:w="677"/>
        <w:gridCol w:w="691"/>
      </w:tblGrid>
      <w:tr>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9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名称</w:t>
            </w:r>
          </w:p>
        </w:tc>
        <w:tc>
          <w:tcPr>
            <w:tcW w:w="682" w:type="dxa"/>
            <w:tcBorders>
              <w:top w:val="single" w:color="auto" w:sz="4" w:space="0"/>
              <w:left w:val="single" w:color="auto" w:sz="4" w:space="0"/>
            </w:tcBorders>
            <w:shd w:val="clear" w:color="auto" w:fill="FFFFFF"/>
            <w:vAlign w:val="center"/>
          </w:tcPr>
          <w:p>
            <w:pPr>
              <w:pStyle w:val="55"/>
              <w:spacing w:after="60" w:line="240" w:lineRule="auto"/>
              <w:ind w:firstLine="0"/>
              <w:jc w:val="center"/>
              <w:rPr>
                <w:color w:val="auto"/>
                <w:szCs w:val="21"/>
                <w:highlight w:val="none"/>
              </w:rPr>
            </w:pPr>
            <w:r>
              <w:rPr>
                <w:rFonts w:hint="eastAsia"/>
                <w:color w:val="auto"/>
                <w:szCs w:val="21"/>
                <w:highlight w:val="none"/>
              </w:rPr>
              <w:t>型号</w:t>
            </w:r>
          </w:p>
          <w:p>
            <w:pPr>
              <w:pStyle w:val="55"/>
              <w:spacing w:line="240" w:lineRule="auto"/>
              <w:ind w:firstLine="0"/>
              <w:jc w:val="center"/>
              <w:rPr>
                <w:color w:val="auto"/>
                <w:szCs w:val="21"/>
                <w:highlight w:val="none"/>
              </w:rPr>
            </w:pPr>
            <w:r>
              <w:rPr>
                <w:rFonts w:hint="eastAsia"/>
                <w:color w:val="auto"/>
                <w:szCs w:val="21"/>
                <w:highlight w:val="none"/>
              </w:rPr>
              <w:t>规格</w:t>
            </w:r>
          </w:p>
        </w:tc>
        <w:tc>
          <w:tcPr>
            <w:tcW w:w="677" w:type="dxa"/>
            <w:tcBorders>
              <w:top w:val="single" w:color="auto" w:sz="4" w:space="0"/>
              <w:left w:val="single" w:color="auto" w:sz="4" w:space="0"/>
            </w:tcBorders>
            <w:shd w:val="clear" w:color="auto" w:fill="FFFFFF"/>
            <w:vAlign w:val="center"/>
          </w:tcPr>
          <w:p>
            <w:pPr>
              <w:pStyle w:val="55"/>
              <w:spacing w:line="269" w:lineRule="exact"/>
              <w:ind w:firstLine="0"/>
              <w:jc w:val="center"/>
              <w:rPr>
                <w:color w:val="auto"/>
                <w:szCs w:val="21"/>
                <w:highlight w:val="none"/>
              </w:rPr>
            </w:pPr>
            <w:r>
              <w:rPr>
                <w:rFonts w:hint="eastAsia"/>
                <w:color w:val="auto"/>
                <w:szCs w:val="21"/>
                <w:highlight w:val="none"/>
              </w:rPr>
              <w:t>计量 单位</w:t>
            </w:r>
          </w:p>
        </w:tc>
        <w:tc>
          <w:tcPr>
            <w:tcW w:w="68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人工费</w:t>
            </w:r>
          </w:p>
        </w:tc>
        <w:tc>
          <w:tcPr>
            <w:tcW w:w="68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材料费</w:t>
            </w:r>
          </w:p>
        </w:tc>
        <w:tc>
          <w:tcPr>
            <w:tcW w:w="682" w:type="dxa"/>
            <w:tcBorders>
              <w:top w:val="single" w:color="auto" w:sz="4" w:space="0"/>
              <w:left w:val="single" w:color="auto" w:sz="4" w:space="0"/>
            </w:tcBorders>
            <w:shd w:val="clear" w:color="auto" w:fill="FFFFFF"/>
            <w:vAlign w:val="center"/>
          </w:tcPr>
          <w:p>
            <w:pPr>
              <w:pStyle w:val="55"/>
              <w:spacing w:line="266" w:lineRule="exact"/>
              <w:ind w:firstLine="0"/>
              <w:jc w:val="center"/>
              <w:rPr>
                <w:color w:val="auto"/>
                <w:szCs w:val="21"/>
                <w:highlight w:val="none"/>
              </w:rPr>
            </w:pPr>
            <w:r>
              <w:rPr>
                <w:rFonts w:hint="eastAsia"/>
                <w:color w:val="auto"/>
                <w:szCs w:val="21"/>
                <w:highlight w:val="none"/>
              </w:rPr>
              <w:t>机械 使用费</w:t>
            </w:r>
          </w:p>
        </w:tc>
        <w:tc>
          <w:tcPr>
            <w:tcW w:w="682" w:type="dxa"/>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1"/>
                <w:highlight w:val="none"/>
              </w:rPr>
            </w:pPr>
            <w:r>
              <w:rPr>
                <w:rFonts w:hint="eastAsia"/>
                <w:color w:val="auto"/>
                <w:szCs w:val="21"/>
                <w:highlight w:val="none"/>
              </w:rPr>
              <w:t>（费用 名称）</w:t>
            </w:r>
          </w:p>
        </w:tc>
        <w:tc>
          <w:tcPr>
            <w:tcW w:w="798" w:type="dxa"/>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1"/>
                <w:highlight w:val="none"/>
              </w:rPr>
            </w:pPr>
            <w:r>
              <w:rPr>
                <w:rFonts w:hint="eastAsia"/>
                <w:color w:val="auto"/>
                <w:szCs w:val="21"/>
                <w:highlight w:val="none"/>
              </w:rPr>
              <w:t>（费用 名称）</w:t>
            </w:r>
          </w:p>
        </w:tc>
        <w:tc>
          <w:tcPr>
            <w:tcW w:w="561" w:type="dxa"/>
            <w:tcBorders>
              <w:top w:val="single" w:color="auto" w:sz="4" w:space="0"/>
              <w:left w:val="single" w:color="auto" w:sz="4" w:space="0"/>
            </w:tcBorders>
            <w:shd w:val="clear" w:color="auto" w:fill="FFFFFF"/>
            <w:vAlign w:val="center"/>
          </w:tcPr>
          <w:p>
            <w:pPr>
              <w:pStyle w:val="55"/>
              <w:tabs>
                <w:tab w:val="left" w:leader="dot" w:pos="324"/>
              </w:tabs>
              <w:spacing w:line="240" w:lineRule="auto"/>
              <w:ind w:firstLine="0"/>
              <w:jc w:val="center"/>
              <w:rPr>
                <w:color w:val="auto"/>
                <w:szCs w:val="21"/>
                <w:highlight w:val="none"/>
              </w:rPr>
            </w:pPr>
          </w:p>
        </w:tc>
        <w:tc>
          <w:tcPr>
            <w:tcW w:w="67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6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98"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6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9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spacing w:line="1" w:lineRule="exact"/>
        <w:rPr>
          <w:rFonts w:ascii="宋体" w:hAnsi="宋体" w:cs="宋体"/>
          <w:color w:val="auto"/>
          <w:sz w:val="2"/>
          <w:szCs w:val="2"/>
          <w:highlight w:val="none"/>
        </w:rPr>
      </w:pPr>
      <w:r>
        <w:rPr>
          <w:rFonts w:hint="eastAsia" w:ascii="宋体" w:hAnsi="宋体" w:cs="宋体"/>
          <w:color w:val="auto"/>
          <w:highlight w:val="none"/>
        </w:rPr>
        <w:br w:type="page"/>
      </w:r>
    </w:p>
    <w:p>
      <w:pPr>
        <w:rPr>
          <w:rFonts w:ascii="宋体" w:hAnsi="宋体" w:cs="宋体"/>
          <w:b/>
          <w:color w:val="auto"/>
          <w:sz w:val="20"/>
          <w:szCs w:val="20"/>
          <w:highlight w:val="none"/>
          <w:lang w:eastAsia="zh-CN"/>
        </w:rPr>
      </w:pPr>
      <w:bookmarkStart w:id="2212" w:name="_Toc24752"/>
      <w:bookmarkStart w:id="2213" w:name="_Toc21301"/>
      <w:bookmarkStart w:id="2214" w:name="bookmark2148"/>
      <w:bookmarkStart w:id="2215" w:name="bookmark2147"/>
      <w:bookmarkStart w:id="2216" w:name="bookmark2146"/>
      <w:r>
        <w:rPr>
          <w:rFonts w:hint="eastAsia" w:ascii="宋体" w:hAnsi="宋体" w:cs="宋体"/>
          <w:b/>
          <w:color w:val="auto"/>
          <w:sz w:val="20"/>
          <w:szCs w:val="20"/>
          <w:highlight w:val="none"/>
          <w:lang w:eastAsia="zh-CN"/>
        </w:rPr>
        <w:t>12.投标人生产混凝土配合比材料费表</w:t>
      </w:r>
      <w:bookmarkEnd w:id="2212"/>
      <w:bookmarkEnd w:id="2213"/>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17" w:name="_Toc25842"/>
      <w:bookmarkStart w:id="2218" w:name="_Toc21943"/>
      <w:r>
        <w:rPr>
          <w:rFonts w:hint="eastAsia" w:ascii="宋体" w:hAnsi="宋体" w:cs="宋体"/>
          <w:b/>
          <w:color w:val="auto"/>
          <w:highlight w:val="none"/>
          <w:lang w:eastAsia="zh-CN"/>
        </w:rPr>
        <w:t>投标人生产混凝土配合比材料费表</w:t>
      </w:r>
      <w:bookmarkEnd w:id="2214"/>
      <w:bookmarkEnd w:id="2215"/>
      <w:bookmarkEnd w:id="2216"/>
      <w:bookmarkEnd w:id="2217"/>
      <w:bookmarkEnd w:id="2218"/>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53" w:type="dxa"/>
        <w:jc w:val="center"/>
        <w:tblLayout w:type="fixed"/>
        <w:tblCellMar>
          <w:top w:w="0" w:type="dxa"/>
          <w:left w:w="10" w:type="dxa"/>
          <w:bottom w:w="0" w:type="dxa"/>
          <w:right w:w="10" w:type="dxa"/>
        </w:tblCellMar>
      </w:tblPr>
      <w:tblGrid>
        <w:gridCol w:w="576"/>
        <w:gridCol w:w="595"/>
        <w:gridCol w:w="595"/>
        <w:gridCol w:w="595"/>
        <w:gridCol w:w="595"/>
        <w:gridCol w:w="595"/>
        <w:gridCol w:w="682"/>
        <w:gridCol w:w="682"/>
        <w:gridCol w:w="677"/>
        <w:gridCol w:w="514"/>
        <w:gridCol w:w="509"/>
        <w:gridCol w:w="509"/>
        <w:gridCol w:w="739"/>
        <w:gridCol w:w="490"/>
      </w:tblGrid>
      <w:tr>
        <w:tblPrEx>
          <w:tblCellMar>
            <w:top w:w="0" w:type="dxa"/>
            <w:left w:w="10" w:type="dxa"/>
            <w:bottom w:w="0" w:type="dxa"/>
            <w:right w:w="10" w:type="dxa"/>
          </w:tblCellMar>
        </w:tblPrEx>
        <w:trPr>
          <w:trHeight w:val="456" w:hRule="exact"/>
          <w:jc w:val="center"/>
        </w:trPr>
        <w:tc>
          <w:tcPr>
            <w:tcW w:w="576"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595" w:type="dxa"/>
            <w:vMerge w:val="restart"/>
            <w:tcBorders>
              <w:top w:val="single" w:color="auto" w:sz="4" w:space="0"/>
              <w:left w:val="single" w:color="auto" w:sz="4" w:space="0"/>
            </w:tcBorders>
            <w:shd w:val="clear" w:color="auto" w:fill="FFFFFF"/>
            <w:vAlign w:val="center"/>
          </w:tcPr>
          <w:p>
            <w:pPr>
              <w:pStyle w:val="55"/>
              <w:spacing w:line="266" w:lineRule="exact"/>
              <w:ind w:firstLine="0"/>
              <w:jc w:val="center"/>
              <w:rPr>
                <w:color w:val="auto"/>
                <w:szCs w:val="21"/>
                <w:highlight w:val="none"/>
              </w:rPr>
            </w:pPr>
            <w:r>
              <w:rPr>
                <w:rFonts w:hint="eastAsia"/>
                <w:color w:val="auto"/>
                <w:szCs w:val="21"/>
                <w:highlight w:val="none"/>
              </w:rPr>
              <w:t>工程部位</w:t>
            </w:r>
          </w:p>
        </w:tc>
        <w:tc>
          <w:tcPr>
            <w:tcW w:w="595" w:type="dxa"/>
            <w:vMerge w:val="restart"/>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1"/>
                <w:highlight w:val="none"/>
              </w:rPr>
            </w:pPr>
            <w:r>
              <w:rPr>
                <w:rFonts w:hint="eastAsia"/>
                <w:color w:val="auto"/>
                <w:szCs w:val="21"/>
                <w:highlight w:val="none"/>
              </w:rPr>
              <w:t>混凝土强度等级</w:t>
            </w:r>
          </w:p>
        </w:tc>
        <w:tc>
          <w:tcPr>
            <w:tcW w:w="595" w:type="dxa"/>
            <w:vMerge w:val="restart"/>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1"/>
                <w:highlight w:val="none"/>
              </w:rPr>
            </w:pPr>
            <w:r>
              <w:rPr>
                <w:rFonts w:hint="eastAsia"/>
                <w:color w:val="auto"/>
                <w:szCs w:val="21"/>
                <w:highlight w:val="none"/>
              </w:rPr>
              <w:t>水泥强度 等级</w:t>
            </w:r>
          </w:p>
        </w:tc>
        <w:tc>
          <w:tcPr>
            <w:tcW w:w="595"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级配</w:t>
            </w:r>
          </w:p>
        </w:tc>
        <w:tc>
          <w:tcPr>
            <w:tcW w:w="595"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水灰比</w:t>
            </w:r>
          </w:p>
        </w:tc>
        <w:tc>
          <w:tcPr>
            <w:tcW w:w="3573" w:type="dxa"/>
            <w:gridSpan w:val="6"/>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预算材料量</w:t>
            </w:r>
            <w:r>
              <w:rPr>
                <w:rFonts w:hint="eastAsia"/>
                <w:color w:val="auto"/>
                <w:szCs w:val="21"/>
                <w:highlight w:val="none"/>
                <w:lang w:val="en-US" w:bidi="en-US"/>
              </w:rPr>
              <w:t>（kg/ m</w:t>
            </w:r>
            <w:r>
              <w:rPr>
                <w:rFonts w:hint="eastAsia"/>
                <w:color w:val="auto"/>
                <w:szCs w:val="21"/>
                <w:highlight w:val="none"/>
                <w:vertAlign w:val="superscript"/>
                <w:lang w:val="en-US" w:bidi="en-US"/>
              </w:rPr>
              <w:t>3</w:t>
            </w:r>
            <w:r>
              <w:rPr>
                <w:rFonts w:hint="eastAsia"/>
                <w:color w:val="auto"/>
                <w:szCs w:val="21"/>
                <w:highlight w:val="none"/>
                <w:lang w:val="en-US" w:bidi="en-US"/>
              </w:rPr>
              <w:t>）</w:t>
            </w:r>
          </w:p>
        </w:tc>
        <w:tc>
          <w:tcPr>
            <w:tcW w:w="739" w:type="dxa"/>
            <w:vMerge w:val="restart"/>
            <w:tcBorders>
              <w:top w:val="single" w:color="auto" w:sz="4" w:space="0"/>
              <w:left w:val="single" w:color="auto" w:sz="4" w:space="0"/>
            </w:tcBorders>
            <w:shd w:val="clear" w:color="auto" w:fill="FFFFFF"/>
            <w:vAlign w:val="center"/>
          </w:tcPr>
          <w:p>
            <w:pPr>
              <w:pStyle w:val="55"/>
              <w:spacing w:after="60" w:line="240" w:lineRule="auto"/>
              <w:ind w:firstLine="0"/>
              <w:jc w:val="center"/>
              <w:rPr>
                <w:color w:val="auto"/>
                <w:szCs w:val="21"/>
                <w:highlight w:val="none"/>
              </w:rPr>
            </w:pPr>
            <w:r>
              <w:rPr>
                <w:rFonts w:hint="eastAsia"/>
                <w:color w:val="auto"/>
                <w:szCs w:val="21"/>
                <w:highlight w:val="none"/>
              </w:rPr>
              <w:t>单价</w:t>
            </w:r>
          </w:p>
          <w:p>
            <w:pPr>
              <w:pStyle w:val="55"/>
              <w:spacing w:line="240" w:lineRule="auto"/>
              <w:ind w:firstLine="0"/>
              <w:jc w:val="center"/>
              <w:rPr>
                <w:color w:val="auto"/>
                <w:szCs w:val="21"/>
                <w:highlight w:val="none"/>
              </w:rPr>
            </w:pPr>
            <w:r>
              <w:rPr>
                <w:rFonts w:hint="eastAsia"/>
                <w:color w:val="auto"/>
                <w:szCs w:val="21"/>
                <w:highlight w:val="none"/>
                <w:lang w:val="en-US" w:eastAsia="en-US" w:bidi="en-US"/>
              </w:rPr>
              <w:t>(</w:t>
            </w:r>
            <w:r>
              <w:rPr>
                <w:rFonts w:hint="eastAsia"/>
                <w:color w:val="auto"/>
                <w:szCs w:val="21"/>
                <w:highlight w:val="none"/>
                <w:lang w:val="en-US" w:bidi="en-US"/>
              </w:rPr>
              <w:t>元</w:t>
            </w:r>
            <w:r>
              <w:rPr>
                <w:rFonts w:hint="eastAsia"/>
                <w:color w:val="auto"/>
                <w:szCs w:val="21"/>
                <w:highlight w:val="none"/>
                <w:lang w:val="en-US" w:eastAsia="en-US" w:bidi="en-US"/>
              </w:rPr>
              <w:t>/m</w:t>
            </w:r>
            <w:r>
              <w:rPr>
                <w:rFonts w:hint="eastAsia"/>
                <w:color w:val="auto"/>
                <w:szCs w:val="21"/>
                <w:highlight w:val="none"/>
                <w:vertAlign w:val="superscript"/>
                <w:lang w:val="en-US" w:eastAsia="en-US" w:bidi="en-US"/>
              </w:rPr>
              <w:t>3</w:t>
            </w:r>
            <w:r>
              <w:rPr>
                <w:rFonts w:hint="eastAsia"/>
                <w:color w:val="auto"/>
                <w:szCs w:val="21"/>
                <w:highlight w:val="none"/>
                <w:lang w:val="en-US" w:eastAsia="en-US" w:bidi="en-US"/>
              </w:rPr>
              <w:t>)</w:t>
            </w:r>
          </w:p>
        </w:tc>
        <w:tc>
          <w:tcPr>
            <w:tcW w:w="490" w:type="dxa"/>
            <w:vMerge w:val="restart"/>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right"/>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965" w:hRule="exact"/>
          <w:jc w:val="center"/>
        </w:trPr>
        <w:tc>
          <w:tcPr>
            <w:tcW w:w="576"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595"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682" w:type="dxa"/>
            <w:tcBorders>
              <w:top w:val="single" w:color="auto" w:sz="4" w:space="0"/>
              <w:left w:val="single" w:color="auto" w:sz="4" w:space="0"/>
            </w:tcBorders>
            <w:shd w:val="clear" w:color="auto" w:fill="FFFFFF"/>
            <w:vAlign w:val="center"/>
          </w:tcPr>
          <w:p>
            <w:pPr>
              <w:pStyle w:val="55"/>
              <w:spacing w:line="254" w:lineRule="exact"/>
              <w:ind w:firstLine="0"/>
              <w:jc w:val="center"/>
              <w:rPr>
                <w:color w:val="auto"/>
                <w:szCs w:val="21"/>
                <w:highlight w:val="none"/>
              </w:rPr>
            </w:pPr>
            <w:r>
              <w:rPr>
                <w:rFonts w:hint="eastAsia"/>
                <w:color w:val="auto"/>
                <w:szCs w:val="21"/>
                <w:highlight w:val="none"/>
              </w:rPr>
              <w:t xml:space="preserve">水泥 </w:t>
            </w:r>
            <w:r>
              <w:rPr>
                <w:rFonts w:hint="eastAsia"/>
                <w:color w:val="auto"/>
                <w:szCs w:val="21"/>
                <w:highlight w:val="none"/>
                <w:lang w:val="en-US" w:eastAsia="en-US" w:bidi="en-US"/>
              </w:rPr>
              <w:t>(kg)</w:t>
            </w:r>
          </w:p>
        </w:tc>
        <w:tc>
          <w:tcPr>
            <w:tcW w:w="682" w:type="dxa"/>
            <w:tcBorders>
              <w:top w:val="single" w:color="auto" w:sz="4" w:space="0"/>
              <w:left w:val="single" w:color="auto" w:sz="4" w:space="0"/>
            </w:tcBorders>
            <w:shd w:val="clear" w:color="auto" w:fill="FFFFFF"/>
            <w:vAlign w:val="center"/>
          </w:tcPr>
          <w:p>
            <w:pPr>
              <w:pStyle w:val="55"/>
              <w:spacing w:line="271" w:lineRule="exact"/>
              <w:ind w:firstLine="0"/>
              <w:jc w:val="center"/>
              <w:rPr>
                <w:color w:val="auto"/>
                <w:szCs w:val="21"/>
                <w:highlight w:val="none"/>
              </w:rPr>
            </w:pPr>
            <w:r>
              <w:rPr>
                <w:rFonts w:hint="eastAsia"/>
                <w:color w:val="auto"/>
                <w:szCs w:val="21"/>
                <w:highlight w:val="none"/>
              </w:rPr>
              <w:t>砂（计量 单位）</w:t>
            </w:r>
          </w:p>
        </w:tc>
        <w:tc>
          <w:tcPr>
            <w:tcW w:w="677" w:type="dxa"/>
            <w:tcBorders>
              <w:top w:val="single" w:color="auto" w:sz="4" w:space="0"/>
              <w:left w:val="single" w:color="auto" w:sz="4" w:space="0"/>
            </w:tcBorders>
            <w:shd w:val="clear" w:color="auto" w:fill="FFFFFF"/>
            <w:vAlign w:val="center"/>
          </w:tcPr>
          <w:p>
            <w:pPr>
              <w:pStyle w:val="55"/>
              <w:spacing w:line="268" w:lineRule="exact"/>
              <w:ind w:firstLine="0"/>
              <w:jc w:val="center"/>
              <w:rPr>
                <w:color w:val="auto"/>
                <w:szCs w:val="21"/>
                <w:highlight w:val="none"/>
              </w:rPr>
            </w:pPr>
            <w:r>
              <w:rPr>
                <w:rFonts w:hint="eastAsia"/>
                <w:color w:val="auto"/>
                <w:szCs w:val="21"/>
                <w:highlight w:val="none"/>
              </w:rPr>
              <w:t>石（计量 单位）</w:t>
            </w: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490" w:type="dxa"/>
            <w:vMerge w:val="continue"/>
            <w:tcBorders>
              <w:left w:val="single" w:color="auto" w:sz="4" w:space="0"/>
              <w:right w:val="single" w:color="auto" w:sz="4" w:space="0"/>
            </w:tcBorders>
            <w:shd w:val="clear" w:color="auto" w:fill="FFFFFF"/>
            <w:vAlign w:val="center"/>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14"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0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3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490"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rPr>
          <w:rFonts w:ascii="宋体" w:hAnsi="宋体" w:cs="宋体"/>
          <w:color w:val="auto"/>
          <w:highlight w:val="none"/>
        </w:rPr>
        <w:sectPr>
          <w:headerReference r:id="rId77" w:type="first"/>
          <w:footerReference r:id="rId80" w:type="first"/>
          <w:headerReference r:id="rId75" w:type="default"/>
          <w:footerReference r:id="rId78" w:type="default"/>
          <w:headerReference r:id="rId76" w:type="even"/>
          <w:footerReference r:id="rId79" w:type="even"/>
          <w:pgSz w:w="11900" w:h="16832"/>
          <w:pgMar w:top="1440" w:right="1803" w:bottom="1440" w:left="1803" w:header="850" w:footer="850" w:gutter="0"/>
          <w:pgNumType w:fmt="numberInDash"/>
          <w:cols w:space="0" w:num="1"/>
          <w:docGrid w:linePitch="360" w:charSpace="0"/>
        </w:sectPr>
      </w:pPr>
    </w:p>
    <w:p>
      <w:pPr>
        <w:rPr>
          <w:rFonts w:ascii="宋体" w:hAnsi="宋体" w:cs="宋体"/>
          <w:b/>
          <w:color w:val="auto"/>
          <w:highlight w:val="none"/>
          <w:lang w:eastAsia="zh-CN"/>
        </w:rPr>
      </w:pPr>
      <w:bookmarkStart w:id="2219" w:name="bookmark2151"/>
      <w:bookmarkStart w:id="2220" w:name="_Toc5213"/>
      <w:bookmarkStart w:id="2221" w:name="_Toc20669"/>
      <w:bookmarkStart w:id="2222" w:name="bookmark2150"/>
      <w:bookmarkStart w:id="2223" w:name="bookmark2149"/>
      <w:r>
        <w:rPr>
          <w:rFonts w:hint="eastAsia" w:ascii="宋体" w:hAnsi="宋体" w:cs="宋体"/>
          <w:b/>
          <w:color w:val="auto"/>
          <w:highlight w:val="none"/>
          <w:lang w:eastAsia="zh-CN"/>
        </w:rPr>
        <w:t>13.招标人供应材料价格汇总表（若招标人提供）</w:t>
      </w:r>
      <w:bookmarkEnd w:id="2219"/>
      <w:bookmarkEnd w:id="2220"/>
      <w:bookmarkEnd w:id="2221"/>
      <w:bookmarkEnd w:id="2222"/>
      <w:bookmarkEnd w:id="2223"/>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24" w:name="_Toc16062"/>
      <w:bookmarkStart w:id="2225" w:name="_Toc5878"/>
      <w:r>
        <w:rPr>
          <w:rFonts w:hint="eastAsia" w:ascii="宋体" w:hAnsi="宋体" w:cs="宋体"/>
          <w:b/>
          <w:color w:val="auto"/>
          <w:highlight w:val="none"/>
          <w:lang w:eastAsia="zh-CN"/>
        </w:rPr>
        <w:t>招标人供应材料价格汇总表（若招标人提供）</w:t>
      </w:r>
      <w:bookmarkEnd w:id="2224"/>
      <w:bookmarkEnd w:id="2225"/>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153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材料名称</w:t>
            </w:r>
          </w:p>
        </w:tc>
        <w:tc>
          <w:tcPr>
            <w:tcW w:w="153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型号规格</w:t>
            </w:r>
          </w:p>
        </w:tc>
        <w:tc>
          <w:tcPr>
            <w:tcW w:w="152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计量单位</w:t>
            </w:r>
          </w:p>
        </w:tc>
        <w:tc>
          <w:tcPr>
            <w:tcW w:w="1531" w:type="dxa"/>
            <w:tcBorders>
              <w:top w:val="single" w:color="auto" w:sz="4" w:space="0"/>
              <w:left w:val="single" w:color="auto" w:sz="4" w:space="0"/>
            </w:tcBorders>
            <w:shd w:val="clear" w:color="auto" w:fill="FFFFFF"/>
            <w:vAlign w:val="center"/>
          </w:tcPr>
          <w:p>
            <w:pPr>
              <w:pStyle w:val="55"/>
              <w:spacing w:line="240" w:lineRule="auto"/>
              <w:ind w:firstLine="220"/>
              <w:rPr>
                <w:color w:val="auto"/>
                <w:szCs w:val="21"/>
                <w:highlight w:val="none"/>
              </w:rPr>
            </w:pPr>
            <w:r>
              <w:rPr>
                <w:rFonts w:hint="eastAsia"/>
                <w:color w:val="auto"/>
                <w:szCs w:val="21"/>
                <w:highlight w:val="none"/>
              </w:rPr>
              <w:t>供应价（元）</w:t>
            </w:r>
          </w:p>
        </w:tc>
        <w:tc>
          <w:tcPr>
            <w:tcW w:w="1541"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240"/>
              <w:rPr>
                <w:color w:val="auto"/>
                <w:szCs w:val="21"/>
                <w:highlight w:val="none"/>
              </w:rPr>
            </w:pPr>
            <w:r>
              <w:rPr>
                <w:rFonts w:hint="eastAsia"/>
                <w:color w:val="auto"/>
                <w:szCs w:val="21"/>
                <w:highlight w:val="none"/>
              </w:rPr>
              <w:t>预算价（元）</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1"/>
                <w:szCs w:val="21"/>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spacing w:line="1" w:lineRule="exact"/>
        <w:rPr>
          <w:rFonts w:ascii="宋体" w:hAnsi="宋体" w:cs="宋体"/>
          <w:color w:val="auto"/>
          <w:sz w:val="2"/>
          <w:szCs w:val="2"/>
          <w:highlight w:val="none"/>
        </w:rPr>
      </w:pPr>
      <w:r>
        <w:rPr>
          <w:rFonts w:hint="eastAsia" w:ascii="宋体" w:hAnsi="宋体" w:cs="宋体"/>
          <w:color w:val="auto"/>
          <w:highlight w:val="none"/>
        </w:rPr>
        <w:br w:type="page"/>
      </w:r>
    </w:p>
    <w:p>
      <w:pPr>
        <w:rPr>
          <w:rFonts w:ascii="宋体" w:hAnsi="宋体" w:cs="宋体"/>
          <w:b/>
          <w:color w:val="auto"/>
          <w:sz w:val="22"/>
          <w:szCs w:val="22"/>
          <w:highlight w:val="none"/>
          <w:lang w:eastAsia="zh-CN"/>
        </w:rPr>
      </w:pPr>
      <w:bookmarkStart w:id="2226" w:name="_Toc19536"/>
      <w:bookmarkStart w:id="2227" w:name="_Toc25460"/>
      <w:bookmarkStart w:id="2228" w:name="bookmark2154"/>
      <w:bookmarkStart w:id="2229" w:name="bookmark2152"/>
      <w:bookmarkStart w:id="2230" w:name="bookmark2153"/>
      <w:r>
        <w:rPr>
          <w:rFonts w:hint="eastAsia" w:ascii="宋体" w:hAnsi="宋体" w:cs="宋体"/>
          <w:b/>
          <w:color w:val="auto"/>
          <w:sz w:val="22"/>
          <w:szCs w:val="22"/>
          <w:highlight w:val="none"/>
          <w:lang w:eastAsia="zh-CN"/>
        </w:rPr>
        <w:t>14.投标人自行采购主要材料预算价格汇总表</w:t>
      </w:r>
      <w:bookmarkEnd w:id="2226"/>
      <w:bookmarkEnd w:id="2227"/>
      <w:bookmarkEnd w:id="2228"/>
      <w:bookmarkEnd w:id="2229"/>
      <w:bookmarkEnd w:id="2230"/>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31" w:name="_Toc17748"/>
      <w:bookmarkStart w:id="2232" w:name="_Toc26044"/>
      <w:r>
        <w:rPr>
          <w:rFonts w:hint="eastAsia" w:ascii="宋体" w:hAnsi="宋体" w:cs="宋体"/>
          <w:b/>
          <w:color w:val="auto"/>
          <w:highlight w:val="none"/>
          <w:lang w:eastAsia="zh-CN"/>
        </w:rPr>
        <w:t>投标人自行采购主要材料预算价格汇总表</w:t>
      </w:r>
      <w:bookmarkEnd w:id="2231"/>
      <w:bookmarkEnd w:id="2232"/>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99"/>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tbl>
      <w:tblPr>
        <w:tblStyle w:val="28"/>
        <w:tblW w:w="8351" w:type="dxa"/>
        <w:jc w:val="center"/>
        <w:tblLayout w:type="fixed"/>
        <w:tblCellMar>
          <w:top w:w="0" w:type="dxa"/>
          <w:left w:w="10" w:type="dxa"/>
          <w:bottom w:w="0" w:type="dxa"/>
          <w:right w:w="10" w:type="dxa"/>
        </w:tblCellMar>
      </w:tblPr>
      <w:tblGrid>
        <w:gridCol w:w="691"/>
        <w:gridCol w:w="1531"/>
        <w:gridCol w:w="1531"/>
        <w:gridCol w:w="1526"/>
        <w:gridCol w:w="1531"/>
        <w:gridCol w:w="1541"/>
      </w:tblGrid>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153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材料名称</w:t>
            </w:r>
          </w:p>
        </w:tc>
        <w:tc>
          <w:tcPr>
            <w:tcW w:w="153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型号规格</w:t>
            </w:r>
          </w:p>
        </w:tc>
        <w:tc>
          <w:tcPr>
            <w:tcW w:w="152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计量单位</w:t>
            </w:r>
          </w:p>
        </w:tc>
        <w:tc>
          <w:tcPr>
            <w:tcW w:w="1531" w:type="dxa"/>
            <w:tcBorders>
              <w:top w:val="single" w:color="auto" w:sz="4" w:space="0"/>
              <w:left w:val="single" w:color="auto" w:sz="4" w:space="0"/>
            </w:tcBorders>
            <w:shd w:val="clear" w:color="auto" w:fill="FFFFFF"/>
            <w:vAlign w:val="center"/>
          </w:tcPr>
          <w:p>
            <w:pPr>
              <w:pStyle w:val="55"/>
              <w:spacing w:line="240" w:lineRule="auto"/>
              <w:ind w:firstLine="240"/>
              <w:rPr>
                <w:color w:val="auto"/>
                <w:szCs w:val="21"/>
                <w:highlight w:val="none"/>
              </w:rPr>
            </w:pPr>
            <w:r>
              <w:rPr>
                <w:rFonts w:hint="eastAsia"/>
                <w:color w:val="auto"/>
                <w:szCs w:val="21"/>
                <w:highlight w:val="none"/>
              </w:rPr>
              <w:t>预算价（元）</w:t>
            </w:r>
          </w:p>
        </w:tc>
        <w:tc>
          <w:tcPr>
            <w:tcW w:w="1541"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备注</w:t>
            </w: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69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69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2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rPr>
          <w:rFonts w:ascii="宋体" w:hAnsi="宋体" w:cs="宋体"/>
          <w:color w:val="auto"/>
          <w:highlight w:val="none"/>
        </w:rPr>
        <w:sectPr>
          <w:headerReference r:id="rId83" w:type="first"/>
          <w:footerReference r:id="rId86" w:type="first"/>
          <w:headerReference r:id="rId81" w:type="default"/>
          <w:footerReference r:id="rId84" w:type="default"/>
          <w:headerReference r:id="rId82" w:type="even"/>
          <w:footerReference r:id="rId85" w:type="even"/>
          <w:pgSz w:w="11900" w:h="16832"/>
          <w:pgMar w:top="1440" w:right="1803" w:bottom="1440" w:left="1803" w:header="850" w:footer="850" w:gutter="0"/>
          <w:pgNumType w:fmt="numberInDash"/>
          <w:cols w:space="0" w:num="1"/>
          <w:docGrid w:linePitch="360" w:charSpace="0"/>
        </w:sectPr>
      </w:pPr>
    </w:p>
    <w:p>
      <w:pPr>
        <w:rPr>
          <w:rFonts w:ascii="宋体" w:hAnsi="宋体" w:cs="宋体"/>
          <w:b/>
          <w:color w:val="auto"/>
          <w:sz w:val="22"/>
          <w:szCs w:val="22"/>
          <w:highlight w:val="none"/>
          <w:lang w:eastAsia="zh-CN"/>
        </w:rPr>
      </w:pPr>
      <w:bookmarkStart w:id="2233" w:name="_Toc23101"/>
      <w:bookmarkStart w:id="2234" w:name="_Toc6935"/>
      <w:bookmarkStart w:id="2235" w:name="bookmark2157"/>
      <w:bookmarkStart w:id="2236" w:name="bookmark2155"/>
      <w:bookmarkStart w:id="2237" w:name="bookmark2156"/>
      <w:r>
        <w:rPr>
          <w:rFonts w:hint="eastAsia" w:ascii="宋体" w:hAnsi="宋体" w:cs="宋体"/>
          <w:b/>
          <w:color w:val="auto"/>
          <w:sz w:val="22"/>
          <w:szCs w:val="22"/>
          <w:highlight w:val="none"/>
          <w:lang w:eastAsia="zh-CN"/>
        </w:rPr>
        <w:t>15.招标人提供施工机械台时（班）费汇总表</w:t>
      </w:r>
      <w:bookmarkEnd w:id="2233"/>
      <w:bookmarkEnd w:id="2234"/>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38" w:name="_Toc9556"/>
      <w:bookmarkStart w:id="2239" w:name="_Toc13022"/>
      <w:r>
        <w:rPr>
          <w:rFonts w:hint="eastAsia" w:ascii="宋体" w:hAnsi="宋体" w:cs="宋体"/>
          <w:b/>
          <w:color w:val="auto"/>
          <w:highlight w:val="none"/>
          <w:lang w:eastAsia="zh-CN"/>
        </w:rPr>
        <w:t>招标人提供施工机械台时（班）费汇总表（若招标人提供）</w:t>
      </w:r>
      <w:bookmarkEnd w:id="2235"/>
      <w:bookmarkEnd w:id="2236"/>
      <w:bookmarkEnd w:id="2237"/>
      <w:bookmarkEnd w:id="2238"/>
      <w:bookmarkEnd w:id="2239"/>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line="343" w:lineRule="exact"/>
        <w:ind w:firstLine="0"/>
        <w:rPr>
          <w:color w:val="auto"/>
          <w:highlight w:val="none"/>
        </w:rPr>
      </w:pPr>
      <w:r>
        <w:rPr>
          <w:rFonts w:hint="eastAsia"/>
          <w:color w:val="auto"/>
          <w:highlight w:val="none"/>
        </w:rPr>
        <w:t>招标编号：</w:t>
      </w:r>
    </w:p>
    <w:p>
      <w:pPr>
        <w:pStyle w:val="43"/>
        <w:tabs>
          <w:tab w:val="left" w:pos="2345"/>
          <w:tab w:val="left" w:pos="4942"/>
        </w:tabs>
        <w:spacing w:after="100" w:line="343" w:lineRule="exact"/>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 第 页共页 </w:t>
      </w:r>
    </w:p>
    <w:p>
      <w:pPr>
        <w:pStyle w:val="43"/>
        <w:tabs>
          <w:tab w:val="left" w:pos="2345"/>
          <w:tab w:val="left" w:pos="4942"/>
        </w:tabs>
        <w:spacing w:after="100" w:line="343" w:lineRule="exact"/>
        <w:ind w:firstLine="0"/>
        <w:rPr>
          <w:color w:val="auto"/>
          <w:highlight w:val="none"/>
        </w:rPr>
      </w:pPr>
      <w:r>
        <w:rPr>
          <w:rFonts w:hint="eastAsia"/>
          <w:color w:val="auto"/>
          <w:highlight w:val="none"/>
        </w:rPr>
        <w:t>单位：元/台时（班）</w:t>
      </w:r>
    </w:p>
    <w:tbl>
      <w:tblPr>
        <w:tblStyle w:val="28"/>
        <w:tblW w:w="8355" w:type="dxa"/>
        <w:jc w:val="center"/>
        <w:tblLayout w:type="fixed"/>
        <w:tblCellMar>
          <w:top w:w="0" w:type="dxa"/>
          <w:left w:w="10" w:type="dxa"/>
          <w:bottom w:w="0" w:type="dxa"/>
          <w:right w:w="10" w:type="dxa"/>
        </w:tblCellMar>
      </w:tblPr>
      <w:tblGrid>
        <w:gridCol w:w="576"/>
        <w:gridCol w:w="706"/>
        <w:gridCol w:w="701"/>
        <w:gridCol w:w="701"/>
        <w:gridCol w:w="706"/>
        <w:gridCol w:w="706"/>
        <w:gridCol w:w="701"/>
        <w:gridCol w:w="701"/>
        <w:gridCol w:w="706"/>
        <w:gridCol w:w="701"/>
        <w:gridCol w:w="706"/>
        <w:gridCol w:w="744"/>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0"/>
                <w:highlight w:val="none"/>
              </w:rPr>
            </w:pPr>
            <w:r>
              <w:rPr>
                <w:rFonts w:hint="eastAsia"/>
                <w:color w:val="auto"/>
                <w:sz w:val="20"/>
                <w:highlight w:val="none"/>
              </w:rPr>
              <w:t>序号</w:t>
            </w:r>
          </w:p>
        </w:tc>
        <w:tc>
          <w:tcPr>
            <w:tcW w:w="706" w:type="dxa"/>
            <w:vMerge w:val="restart"/>
            <w:tcBorders>
              <w:top w:val="single" w:color="auto" w:sz="4" w:space="0"/>
              <w:left w:val="single" w:color="auto" w:sz="4" w:space="0"/>
            </w:tcBorders>
            <w:shd w:val="clear" w:color="auto" w:fill="FFFFFF"/>
            <w:vAlign w:val="center"/>
          </w:tcPr>
          <w:p>
            <w:pPr>
              <w:pStyle w:val="55"/>
              <w:spacing w:after="60" w:line="240" w:lineRule="auto"/>
              <w:ind w:firstLine="0"/>
              <w:jc w:val="center"/>
              <w:rPr>
                <w:color w:val="auto"/>
                <w:sz w:val="20"/>
                <w:highlight w:val="none"/>
              </w:rPr>
            </w:pPr>
            <w:r>
              <w:rPr>
                <w:rFonts w:hint="eastAsia"/>
                <w:color w:val="auto"/>
                <w:sz w:val="20"/>
                <w:highlight w:val="none"/>
              </w:rPr>
              <w:t>机械</w:t>
            </w:r>
          </w:p>
          <w:p>
            <w:pPr>
              <w:pStyle w:val="55"/>
              <w:spacing w:line="240" w:lineRule="auto"/>
              <w:ind w:firstLine="0"/>
              <w:jc w:val="center"/>
              <w:rPr>
                <w:color w:val="auto"/>
                <w:sz w:val="20"/>
                <w:highlight w:val="none"/>
              </w:rPr>
            </w:pPr>
            <w:r>
              <w:rPr>
                <w:rFonts w:hint="eastAsia"/>
                <w:color w:val="auto"/>
                <w:sz w:val="20"/>
                <w:highlight w:val="none"/>
              </w:rPr>
              <w:t>名称</w:t>
            </w:r>
          </w:p>
        </w:tc>
        <w:tc>
          <w:tcPr>
            <w:tcW w:w="701" w:type="dxa"/>
            <w:vMerge w:val="restart"/>
            <w:tcBorders>
              <w:top w:val="single" w:color="auto" w:sz="4" w:space="0"/>
              <w:left w:val="single" w:color="auto" w:sz="4" w:space="0"/>
            </w:tcBorders>
            <w:shd w:val="clear" w:color="auto" w:fill="FFFFFF"/>
            <w:vAlign w:val="center"/>
          </w:tcPr>
          <w:p>
            <w:pPr>
              <w:pStyle w:val="55"/>
              <w:spacing w:after="60" w:line="240" w:lineRule="auto"/>
              <w:ind w:firstLine="0"/>
              <w:jc w:val="center"/>
              <w:rPr>
                <w:color w:val="auto"/>
                <w:sz w:val="20"/>
                <w:highlight w:val="none"/>
              </w:rPr>
            </w:pPr>
            <w:r>
              <w:rPr>
                <w:rFonts w:hint="eastAsia"/>
                <w:color w:val="auto"/>
                <w:sz w:val="20"/>
                <w:highlight w:val="none"/>
              </w:rPr>
              <w:t>型号</w:t>
            </w:r>
          </w:p>
          <w:p>
            <w:pPr>
              <w:pStyle w:val="55"/>
              <w:spacing w:line="240" w:lineRule="auto"/>
              <w:ind w:firstLine="0"/>
              <w:jc w:val="center"/>
              <w:rPr>
                <w:color w:val="auto"/>
                <w:sz w:val="20"/>
                <w:highlight w:val="none"/>
              </w:rPr>
            </w:pPr>
            <w:r>
              <w:rPr>
                <w:rFonts w:hint="eastAsia"/>
                <w:color w:val="auto"/>
                <w:sz w:val="20"/>
                <w:highlight w:val="none"/>
              </w:rPr>
              <w:t>规格</w:t>
            </w:r>
          </w:p>
        </w:tc>
        <w:tc>
          <w:tcPr>
            <w:tcW w:w="701" w:type="dxa"/>
            <w:vMerge w:val="restart"/>
            <w:tcBorders>
              <w:top w:val="single" w:color="auto" w:sz="4" w:space="0"/>
              <w:left w:val="single" w:color="auto" w:sz="4" w:space="0"/>
            </w:tcBorders>
            <w:shd w:val="clear" w:color="auto" w:fill="FFFFFF"/>
            <w:vAlign w:val="center"/>
          </w:tcPr>
          <w:p>
            <w:pPr>
              <w:pStyle w:val="55"/>
              <w:spacing w:line="265" w:lineRule="exact"/>
              <w:ind w:firstLine="0"/>
              <w:rPr>
                <w:color w:val="auto"/>
                <w:sz w:val="20"/>
                <w:highlight w:val="none"/>
              </w:rPr>
            </w:pPr>
            <w:r>
              <w:rPr>
                <w:rFonts w:hint="eastAsia"/>
                <w:color w:val="auto"/>
                <w:sz w:val="20"/>
                <w:highlight w:val="none"/>
              </w:rPr>
              <w:t>招标人 收取的 折旧费</w:t>
            </w:r>
          </w:p>
        </w:tc>
        <w:tc>
          <w:tcPr>
            <w:tcW w:w="4927" w:type="dxa"/>
            <w:gridSpan w:val="7"/>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0"/>
                <w:highlight w:val="none"/>
              </w:rPr>
            </w:pPr>
            <w:r>
              <w:rPr>
                <w:rFonts w:hint="eastAsia"/>
                <w:color w:val="auto"/>
                <w:sz w:val="20"/>
                <w:highlight w:val="none"/>
              </w:rPr>
              <w:t>投标人应计算的费用</w:t>
            </w:r>
          </w:p>
        </w:tc>
        <w:tc>
          <w:tcPr>
            <w:tcW w:w="744" w:type="dxa"/>
            <w:vMerge w:val="restart"/>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 w:val="20"/>
                <w:highlight w:val="none"/>
              </w:rPr>
            </w:pPr>
            <w:r>
              <w:rPr>
                <w:rFonts w:hint="eastAsia"/>
                <w:color w:val="auto"/>
                <w:sz w:val="20"/>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left w:val="single" w:color="auto" w:sz="4" w:space="0"/>
            </w:tcBorders>
            <w:shd w:val="clear" w:color="auto" w:fill="FFFFFF"/>
            <w:vAlign w:val="center"/>
          </w:tcPr>
          <w:p>
            <w:pPr>
              <w:rPr>
                <w:rFonts w:ascii="宋体" w:hAnsi="宋体" w:cs="宋体"/>
                <w:color w:val="auto"/>
                <w:sz w:val="20"/>
                <w:szCs w:val="20"/>
                <w:highlight w:val="none"/>
              </w:rPr>
            </w:pPr>
          </w:p>
        </w:tc>
        <w:tc>
          <w:tcPr>
            <w:tcW w:w="706" w:type="dxa"/>
            <w:vMerge w:val="continue"/>
            <w:tcBorders>
              <w:left w:val="single" w:color="auto" w:sz="4" w:space="0"/>
            </w:tcBorders>
            <w:shd w:val="clear" w:color="auto" w:fill="FFFFFF"/>
            <w:vAlign w:val="center"/>
          </w:tcPr>
          <w:p>
            <w:pPr>
              <w:rPr>
                <w:rFonts w:ascii="宋体" w:hAnsi="宋体" w:cs="宋体"/>
                <w:color w:val="auto"/>
                <w:sz w:val="20"/>
                <w:szCs w:val="20"/>
                <w:highlight w:val="none"/>
              </w:rPr>
            </w:pPr>
          </w:p>
        </w:tc>
        <w:tc>
          <w:tcPr>
            <w:tcW w:w="701" w:type="dxa"/>
            <w:vMerge w:val="continue"/>
            <w:tcBorders>
              <w:left w:val="single" w:color="auto" w:sz="4" w:space="0"/>
            </w:tcBorders>
            <w:shd w:val="clear" w:color="auto" w:fill="FFFFFF"/>
            <w:vAlign w:val="center"/>
          </w:tcPr>
          <w:p>
            <w:pPr>
              <w:rPr>
                <w:rFonts w:ascii="宋体" w:hAnsi="宋体" w:cs="宋体"/>
                <w:color w:val="auto"/>
                <w:sz w:val="20"/>
                <w:szCs w:val="20"/>
                <w:highlight w:val="none"/>
              </w:rPr>
            </w:pPr>
          </w:p>
        </w:tc>
        <w:tc>
          <w:tcPr>
            <w:tcW w:w="701" w:type="dxa"/>
            <w:vMerge w:val="continue"/>
            <w:tcBorders>
              <w:left w:val="single" w:color="auto" w:sz="4" w:space="0"/>
            </w:tcBorders>
            <w:shd w:val="clear" w:color="auto" w:fill="FFFFFF"/>
            <w:vAlign w:val="center"/>
          </w:tcPr>
          <w:p>
            <w:pPr>
              <w:rPr>
                <w:rFonts w:ascii="宋体" w:hAnsi="宋体" w:cs="宋体"/>
                <w:color w:val="auto"/>
                <w:sz w:val="20"/>
                <w:szCs w:val="20"/>
                <w:highlight w:val="none"/>
              </w:rPr>
            </w:pPr>
          </w:p>
        </w:tc>
        <w:tc>
          <w:tcPr>
            <w:tcW w:w="706" w:type="dxa"/>
            <w:tcBorders>
              <w:top w:val="single" w:color="auto" w:sz="4" w:space="0"/>
              <w:left w:val="single" w:color="auto" w:sz="4" w:space="0"/>
            </w:tcBorders>
            <w:shd w:val="clear" w:color="auto" w:fill="FFFFFF"/>
            <w:vAlign w:val="center"/>
          </w:tcPr>
          <w:p>
            <w:pPr>
              <w:pStyle w:val="55"/>
              <w:spacing w:line="240" w:lineRule="auto"/>
              <w:ind w:firstLine="0"/>
              <w:rPr>
                <w:color w:val="auto"/>
                <w:sz w:val="20"/>
                <w:highlight w:val="none"/>
              </w:rPr>
            </w:pPr>
            <w:r>
              <w:rPr>
                <w:rFonts w:hint="eastAsia"/>
                <w:color w:val="auto"/>
                <w:sz w:val="20"/>
                <w:highlight w:val="none"/>
              </w:rPr>
              <w:t>维修费</w:t>
            </w:r>
          </w:p>
        </w:tc>
        <w:tc>
          <w:tcPr>
            <w:tcW w:w="706" w:type="dxa"/>
            <w:tcBorders>
              <w:top w:val="single" w:color="auto" w:sz="4" w:space="0"/>
              <w:left w:val="single" w:color="auto" w:sz="4" w:space="0"/>
            </w:tcBorders>
            <w:shd w:val="clear" w:color="auto" w:fill="FFFFFF"/>
            <w:vAlign w:val="center"/>
          </w:tcPr>
          <w:p>
            <w:pPr>
              <w:pStyle w:val="55"/>
              <w:spacing w:line="240" w:lineRule="auto"/>
              <w:ind w:firstLine="0"/>
              <w:rPr>
                <w:color w:val="auto"/>
                <w:sz w:val="20"/>
                <w:highlight w:val="none"/>
              </w:rPr>
            </w:pPr>
            <w:r>
              <w:rPr>
                <w:rFonts w:hint="eastAsia"/>
                <w:color w:val="auto"/>
                <w:sz w:val="20"/>
                <w:highlight w:val="none"/>
              </w:rPr>
              <w:t>安拆费</w:t>
            </w:r>
          </w:p>
        </w:tc>
        <w:tc>
          <w:tcPr>
            <w:tcW w:w="70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0"/>
                <w:highlight w:val="none"/>
              </w:rPr>
            </w:pPr>
            <w:r>
              <w:rPr>
                <w:rFonts w:hint="eastAsia"/>
                <w:color w:val="auto"/>
                <w:sz w:val="20"/>
                <w:highlight w:val="none"/>
              </w:rPr>
              <w:t>人工</w:t>
            </w:r>
          </w:p>
        </w:tc>
        <w:tc>
          <w:tcPr>
            <w:tcW w:w="701"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0"/>
                <w:highlight w:val="none"/>
              </w:rPr>
            </w:pPr>
            <w:r>
              <w:rPr>
                <w:rFonts w:hint="eastAsia"/>
                <w:color w:val="auto"/>
                <w:sz w:val="20"/>
                <w:highlight w:val="none"/>
              </w:rPr>
              <w:t>柴油</w:t>
            </w:r>
          </w:p>
        </w:tc>
        <w:tc>
          <w:tcPr>
            <w:tcW w:w="70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0"/>
                <w:highlight w:val="none"/>
              </w:rPr>
            </w:pPr>
            <w:r>
              <w:rPr>
                <w:rFonts w:hint="eastAsia"/>
                <w:color w:val="auto"/>
                <w:sz w:val="20"/>
                <w:highlight w:val="none"/>
              </w:rPr>
              <w:t>电</w:t>
            </w:r>
          </w:p>
        </w:tc>
        <w:tc>
          <w:tcPr>
            <w:tcW w:w="701" w:type="dxa"/>
            <w:tcBorders>
              <w:top w:val="single" w:color="auto" w:sz="4" w:space="0"/>
              <w:left w:val="single" w:color="auto" w:sz="4" w:space="0"/>
            </w:tcBorders>
            <w:shd w:val="clear" w:color="auto" w:fill="FFFFFF"/>
            <w:vAlign w:val="center"/>
          </w:tcPr>
          <w:p>
            <w:pPr>
              <w:pStyle w:val="55"/>
              <w:tabs>
                <w:tab w:val="left" w:leader="dot" w:pos="326"/>
              </w:tabs>
              <w:spacing w:line="240" w:lineRule="auto"/>
              <w:ind w:firstLine="0"/>
              <w:jc w:val="center"/>
              <w:rPr>
                <w:color w:val="auto"/>
                <w:sz w:val="20"/>
                <w:highlight w:val="none"/>
              </w:rPr>
            </w:pPr>
            <w:r>
              <w:rPr>
                <w:rFonts w:hint="eastAsia"/>
                <w:b/>
                <w:bCs/>
                <w:color w:val="auto"/>
                <w:sz w:val="20"/>
                <w:highlight w:val="none"/>
                <w:lang w:val="en-US" w:eastAsia="en-US" w:bidi="en-US"/>
              </w:rPr>
              <w:tab/>
            </w:r>
          </w:p>
        </w:tc>
        <w:tc>
          <w:tcPr>
            <w:tcW w:w="70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 w:val="20"/>
                <w:highlight w:val="none"/>
              </w:rPr>
            </w:pPr>
            <w:r>
              <w:rPr>
                <w:rFonts w:hint="eastAsia"/>
                <w:color w:val="auto"/>
                <w:sz w:val="20"/>
                <w:highlight w:val="none"/>
              </w:rPr>
              <w:t>小计</w:t>
            </w:r>
          </w:p>
        </w:tc>
        <w:tc>
          <w:tcPr>
            <w:tcW w:w="744" w:type="dxa"/>
            <w:vMerge w:val="continue"/>
            <w:tcBorders>
              <w:left w:val="single" w:color="auto" w:sz="4" w:space="0"/>
              <w:right w:val="single" w:color="auto" w:sz="4" w:space="0"/>
            </w:tcBorders>
            <w:shd w:val="clear" w:color="auto" w:fill="FFFFFF"/>
            <w:vAlign w:val="center"/>
          </w:tcPr>
          <w:p>
            <w:pPr>
              <w:rPr>
                <w:rFonts w:ascii="宋体" w:hAnsi="宋体" w:cs="宋体"/>
                <w:color w:val="auto"/>
                <w:sz w:val="20"/>
                <w:szCs w:val="2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20"/>
                <w:szCs w:val="2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20"/>
                <w:szCs w:val="2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0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744"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rPr>
          <w:rFonts w:ascii="宋体" w:hAnsi="宋体" w:cs="宋体"/>
          <w:color w:val="auto"/>
          <w:highlight w:val="none"/>
        </w:rPr>
      </w:pPr>
      <w:bookmarkStart w:id="2240" w:name="_Toc11007"/>
      <w:bookmarkStart w:id="2241" w:name="_Toc23865"/>
      <w:bookmarkStart w:id="2242" w:name="bookmark2158"/>
      <w:bookmarkStart w:id="2243" w:name="bookmark2160"/>
      <w:bookmarkStart w:id="2244" w:name="bookmark2159"/>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16.投标人自备施工机械台时（班）费汇总表</w:t>
      </w:r>
      <w:bookmarkEnd w:id="2240"/>
      <w:bookmarkEnd w:id="2241"/>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45" w:name="_Toc32094"/>
      <w:bookmarkStart w:id="2246" w:name="_Toc6155"/>
      <w:r>
        <w:rPr>
          <w:rFonts w:hint="eastAsia" w:ascii="宋体" w:hAnsi="宋体" w:cs="宋体"/>
          <w:b/>
          <w:color w:val="auto"/>
          <w:highlight w:val="none"/>
          <w:lang w:eastAsia="zh-CN"/>
        </w:rPr>
        <w:t>投标人自备施工机械台时（班）费汇总表</w:t>
      </w:r>
      <w:bookmarkEnd w:id="2242"/>
      <w:bookmarkEnd w:id="2243"/>
      <w:bookmarkEnd w:id="2244"/>
      <w:bookmarkEnd w:id="2245"/>
      <w:bookmarkEnd w:id="2246"/>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 w:val="left" w:pos="6746"/>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r>
        <w:rPr>
          <w:rFonts w:hint="eastAsia"/>
          <w:color w:val="auto"/>
          <w:highlight w:val="none"/>
        </w:rPr>
        <w:tab/>
      </w:r>
      <w:r>
        <w:rPr>
          <w:rFonts w:hint="eastAsia"/>
          <w:color w:val="auto"/>
          <w:highlight w:val="none"/>
        </w:rPr>
        <w:t>第 页共页</w:t>
      </w:r>
    </w:p>
    <w:p>
      <w:pPr>
        <w:pStyle w:val="43"/>
        <w:spacing w:after="100" w:line="240" w:lineRule="auto"/>
        <w:ind w:firstLine="0"/>
        <w:rPr>
          <w:color w:val="auto"/>
          <w:highlight w:val="none"/>
        </w:rPr>
      </w:pPr>
      <w:r>
        <w:rPr>
          <w:rFonts w:hint="eastAsia"/>
          <w:color w:val="auto"/>
          <w:highlight w:val="none"/>
        </w:rPr>
        <w:t>单位：元/台时（班）</w:t>
      </w:r>
    </w:p>
    <w:tbl>
      <w:tblPr>
        <w:tblStyle w:val="28"/>
        <w:tblW w:w="8350" w:type="dxa"/>
        <w:jc w:val="center"/>
        <w:tblLayout w:type="fixed"/>
        <w:tblCellMar>
          <w:top w:w="0" w:type="dxa"/>
          <w:left w:w="10" w:type="dxa"/>
          <w:bottom w:w="0" w:type="dxa"/>
          <w:right w:w="10" w:type="dxa"/>
        </w:tblCellMar>
      </w:tblPr>
      <w:tblGrid>
        <w:gridCol w:w="576"/>
        <w:gridCol w:w="595"/>
        <w:gridCol w:w="595"/>
        <w:gridCol w:w="595"/>
        <w:gridCol w:w="595"/>
        <w:gridCol w:w="595"/>
        <w:gridCol w:w="595"/>
        <w:gridCol w:w="595"/>
        <w:gridCol w:w="595"/>
        <w:gridCol w:w="595"/>
        <w:gridCol w:w="595"/>
        <w:gridCol w:w="595"/>
        <w:gridCol w:w="595"/>
        <w:gridCol w:w="634"/>
      </w:tblGrid>
      <w:tr>
        <w:tblPrEx>
          <w:tblCellMar>
            <w:top w:w="0" w:type="dxa"/>
            <w:left w:w="10" w:type="dxa"/>
            <w:bottom w:w="0" w:type="dxa"/>
            <w:right w:w="10" w:type="dxa"/>
          </w:tblCellMar>
        </w:tblPrEx>
        <w:trPr>
          <w:trHeight w:val="571" w:hRule="exact"/>
          <w:jc w:val="center"/>
        </w:trPr>
        <w:tc>
          <w:tcPr>
            <w:tcW w:w="576"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595" w:type="dxa"/>
            <w:vMerge w:val="restart"/>
            <w:tcBorders>
              <w:top w:val="single" w:color="auto" w:sz="4" w:space="0"/>
              <w:left w:val="single" w:color="auto" w:sz="4" w:space="0"/>
            </w:tcBorders>
            <w:shd w:val="clear" w:color="auto" w:fill="FFFFFF"/>
            <w:vAlign w:val="center"/>
          </w:tcPr>
          <w:p>
            <w:pPr>
              <w:pStyle w:val="55"/>
              <w:spacing w:after="60" w:line="240" w:lineRule="auto"/>
              <w:ind w:firstLine="0"/>
              <w:rPr>
                <w:color w:val="auto"/>
                <w:szCs w:val="21"/>
                <w:highlight w:val="none"/>
              </w:rPr>
            </w:pPr>
            <w:r>
              <w:rPr>
                <w:rFonts w:hint="eastAsia"/>
                <w:color w:val="auto"/>
                <w:szCs w:val="21"/>
                <w:highlight w:val="none"/>
              </w:rPr>
              <w:t>机械</w:t>
            </w:r>
          </w:p>
          <w:p>
            <w:pPr>
              <w:pStyle w:val="55"/>
              <w:spacing w:line="240" w:lineRule="auto"/>
              <w:ind w:firstLine="0"/>
              <w:rPr>
                <w:color w:val="auto"/>
                <w:szCs w:val="21"/>
                <w:highlight w:val="none"/>
              </w:rPr>
            </w:pPr>
            <w:r>
              <w:rPr>
                <w:rFonts w:hint="eastAsia"/>
                <w:color w:val="auto"/>
                <w:szCs w:val="21"/>
                <w:highlight w:val="none"/>
              </w:rPr>
              <w:t>名称</w:t>
            </w:r>
          </w:p>
        </w:tc>
        <w:tc>
          <w:tcPr>
            <w:tcW w:w="595" w:type="dxa"/>
            <w:vMerge w:val="restart"/>
            <w:tcBorders>
              <w:top w:val="single" w:color="auto" w:sz="4" w:space="0"/>
              <w:left w:val="single" w:color="auto" w:sz="4" w:space="0"/>
            </w:tcBorders>
            <w:shd w:val="clear" w:color="auto" w:fill="FFFFFF"/>
            <w:vAlign w:val="center"/>
          </w:tcPr>
          <w:p>
            <w:pPr>
              <w:pStyle w:val="55"/>
              <w:spacing w:after="60" w:line="240" w:lineRule="auto"/>
              <w:ind w:firstLine="0"/>
              <w:rPr>
                <w:color w:val="auto"/>
                <w:szCs w:val="21"/>
                <w:highlight w:val="none"/>
              </w:rPr>
            </w:pPr>
            <w:r>
              <w:rPr>
                <w:rFonts w:hint="eastAsia"/>
                <w:color w:val="auto"/>
                <w:szCs w:val="21"/>
                <w:highlight w:val="none"/>
              </w:rPr>
              <w:t>型号</w:t>
            </w:r>
          </w:p>
          <w:p>
            <w:pPr>
              <w:pStyle w:val="55"/>
              <w:spacing w:line="240" w:lineRule="auto"/>
              <w:ind w:firstLine="0"/>
              <w:rPr>
                <w:color w:val="auto"/>
                <w:szCs w:val="21"/>
                <w:highlight w:val="none"/>
              </w:rPr>
            </w:pPr>
            <w:r>
              <w:rPr>
                <w:rFonts w:hint="eastAsia"/>
                <w:color w:val="auto"/>
                <w:szCs w:val="21"/>
                <w:highlight w:val="none"/>
              </w:rPr>
              <w:t>规格</w:t>
            </w:r>
          </w:p>
        </w:tc>
        <w:tc>
          <w:tcPr>
            <w:tcW w:w="2380" w:type="dxa"/>
            <w:gridSpan w:val="4"/>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一类费用</w:t>
            </w:r>
          </w:p>
        </w:tc>
        <w:tc>
          <w:tcPr>
            <w:tcW w:w="2975" w:type="dxa"/>
            <w:gridSpan w:val="5"/>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二类费用</w:t>
            </w:r>
          </w:p>
        </w:tc>
        <w:tc>
          <w:tcPr>
            <w:tcW w:w="595" w:type="dxa"/>
            <w:vMerge w:val="restart"/>
            <w:tcBorders>
              <w:top w:val="single" w:color="auto" w:sz="4" w:space="0"/>
              <w:left w:val="single" w:color="auto" w:sz="4" w:space="0"/>
            </w:tcBorders>
            <w:shd w:val="clear" w:color="auto" w:fill="FFFFFF"/>
            <w:vAlign w:val="center"/>
          </w:tcPr>
          <w:p>
            <w:pPr>
              <w:pStyle w:val="55"/>
              <w:spacing w:line="262" w:lineRule="exact"/>
              <w:ind w:firstLine="0"/>
              <w:jc w:val="center"/>
              <w:rPr>
                <w:color w:val="auto"/>
                <w:szCs w:val="21"/>
                <w:highlight w:val="none"/>
              </w:rPr>
            </w:pPr>
            <w:r>
              <w:rPr>
                <w:rFonts w:hint="eastAsia"/>
                <w:color w:val="auto"/>
                <w:szCs w:val="21"/>
                <w:highlight w:val="none"/>
              </w:rPr>
              <w:t>其他费用</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right"/>
              <w:rPr>
                <w:color w:val="auto"/>
                <w:szCs w:val="21"/>
                <w:highlight w:val="none"/>
              </w:rPr>
            </w:pPr>
            <w:r>
              <w:rPr>
                <w:rFonts w:hint="eastAsia"/>
                <w:color w:val="auto"/>
                <w:szCs w:val="21"/>
                <w:highlight w:val="none"/>
              </w:rPr>
              <w:t>合计</w:t>
            </w:r>
          </w:p>
        </w:tc>
      </w:tr>
      <w:tr>
        <w:tblPrEx>
          <w:tblCellMar>
            <w:top w:w="0" w:type="dxa"/>
            <w:left w:w="10" w:type="dxa"/>
            <w:bottom w:w="0" w:type="dxa"/>
            <w:right w:w="10" w:type="dxa"/>
          </w:tblCellMar>
        </w:tblPrEx>
        <w:trPr>
          <w:trHeight w:val="571" w:hRule="exact"/>
          <w:jc w:val="center"/>
        </w:trPr>
        <w:tc>
          <w:tcPr>
            <w:tcW w:w="576"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595"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595"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59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1"/>
                <w:highlight w:val="none"/>
              </w:rPr>
            </w:pPr>
            <w:r>
              <w:rPr>
                <w:rFonts w:hint="eastAsia"/>
                <w:color w:val="auto"/>
                <w:szCs w:val="21"/>
                <w:highlight w:val="none"/>
              </w:rPr>
              <w:t>折旧费</w:t>
            </w:r>
          </w:p>
        </w:tc>
        <w:tc>
          <w:tcPr>
            <w:tcW w:w="59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1"/>
                <w:highlight w:val="none"/>
              </w:rPr>
            </w:pPr>
            <w:r>
              <w:rPr>
                <w:rFonts w:hint="eastAsia"/>
                <w:color w:val="auto"/>
                <w:szCs w:val="21"/>
                <w:highlight w:val="none"/>
              </w:rPr>
              <w:t>维修费</w:t>
            </w:r>
          </w:p>
        </w:tc>
        <w:tc>
          <w:tcPr>
            <w:tcW w:w="59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1"/>
                <w:highlight w:val="none"/>
              </w:rPr>
            </w:pPr>
            <w:r>
              <w:rPr>
                <w:rFonts w:hint="eastAsia"/>
                <w:color w:val="auto"/>
                <w:szCs w:val="21"/>
                <w:highlight w:val="none"/>
              </w:rPr>
              <w:t>安拆费</w:t>
            </w:r>
          </w:p>
        </w:tc>
        <w:tc>
          <w:tcPr>
            <w:tcW w:w="59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1"/>
                <w:highlight w:val="none"/>
              </w:rPr>
            </w:pPr>
            <w:r>
              <w:rPr>
                <w:rFonts w:hint="eastAsia"/>
                <w:color w:val="auto"/>
                <w:szCs w:val="21"/>
                <w:highlight w:val="none"/>
              </w:rPr>
              <w:t>小计</w:t>
            </w:r>
          </w:p>
        </w:tc>
        <w:tc>
          <w:tcPr>
            <w:tcW w:w="5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人工</w:t>
            </w:r>
          </w:p>
        </w:tc>
        <w:tc>
          <w:tcPr>
            <w:tcW w:w="5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柴油</w:t>
            </w:r>
          </w:p>
        </w:tc>
        <w:tc>
          <w:tcPr>
            <w:tcW w:w="59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电</w:t>
            </w:r>
          </w:p>
        </w:tc>
        <w:tc>
          <w:tcPr>
            <w:tcW w:w="595" w:type="dxa"/>
            <w:tcBorders>
              <w:top w:val="single" w:color="auto" w:sz="4" w:space="0"/>
              <w:left w:val="single" w:color="auto" w:sz="4" w:space="0"/>
            </w:tcBorders>
            <w:shd w:val="clear" w:color="auto" w:fill="FFFFFF"/>
          </w:tcPr>
          <w:p>
            <w:pPr>
              <w:rPr>
                <w:rFonts w:ascii="宋体" w:hAnsi="宋体" w:cs="宋体"/>
                <w:color w:val="auto"/>
                <w:sz w:val="21"/>
                <w:szCs w:val="21"/>
                <w:highlight w:val="none"/>
                <w:lang w:val="zh-CN" w:eastAsia="zh-CN" w:bidi="zh-CN"/>
              </w:rPr>
            </w:pPr>
          </w:p>
        </w:tc>
        <w:tc>
          <w:tcPr>
            <w:tcW w:w="595" w:type="dxa"/>
            <w:tcBorders>
              <w:top w:val="single" w:color="auto" w:sz="4" w:space="0"/>
              <w:left w:val="single" w:color="auto" w:sz="4" w:space="0"/>
            </w:tcBorders>
            <w:shd w:val="clear" w:color="auto" w:fill="FFFFFF"/>
            <w:vAlign w:val="center"/>
          </w:tcPr>
          <w:p>
            <w:pPr>
              <w:pStyle w:val="55"/>
              <w:spacing w:line="240" w:lineRule="auto"/>
              <w:ind w:firstLine="0"/>
              <w:jc w:val="right"/>
              <w:rPr>
                <w:color w:val="auto"/>
                <w:szCs w:val="21"/>
                <w:highlight w:val="none"/>
              </w:rPr>
            </w:pPr>
            <w:r>
              <w:rPr>
                <w:rFonts w:hint="eastAsia"/>
                <w:color w:val="auto"/>
                <w:szCs w:val="21"/>
                <w:highlight w:val="none"/>
              </w:rPr>
              <w:t>小计</w:t>
            </w:r>
          </w:p>
        </w:tc>
        <w:tc>
          <w:tcPr>
            <w:tcW w:w="595"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634" w:type="dxa"/>
            <w:vMerge w:val="continue"/>
            <w:tcBorders>
              <w:left w:val="single" w:color="auto" w:sz="4" w:space="0"/>
              <w:right w:val="single" w:color="auto" w:sz="4" w:space="0"/>
            </w:tcBorders>
            <w:shd w:val="clear" w:color="auto" w:fill="FFFFFF"/>
            <w:vAlign w:val="center"/>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63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59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rPr>
          <w:rFonts w:ascii="宋体" w:hAnsi="宋体" w:cs="宋体"/>
          <w:color w:val="auto"/>
          <w:highlight w:val="none"/>
        </w:rPr>
        <w:sectPr>
          <w:headerReference r:id="rId89" w:type="first"/>
          <w:footerReference r:id="rId92" w:type="first"/>
          <w:headerReference r:id="rId87" w:type="default"/>
          <w:footerReference r:id="rId90" w:type="default"/>
          <w:headerReference r:id="rId88" w:type="even"/>
          <w:footerReference r:id="rId91" w:type="even"/>
          <w:pgSz w:w="11900" w:h="16832"/>
          <w:pgMar w:top="1440" w:right="1803" w:bottom="1440" w:left="1803" w:header="850" w:footer="850" w:gutter="0"/>
          <w:pgNumType w:fmt="numberInDash"/>
          <w:cols w:space="0" w:num="1"/>
          <w:docGrid w:linePitch="360" w:charSpace="0"/>
        </w:sectPr>
      </w:pPr>
    </w:p>
    <w:p>
      <w:pPr>
        <w:rPr>
          <w:rFonts w:ascii="宋体" w:hAnsi="宋体" w:cs="宋体"/>
          <w:b/>
          <w:bCs/>
          <w:color w:val="auto"/>
          <w:highlight w:val="none"/>
          <w:lang w:eastAsia="zh-CN"/>
        </w:rPr>
      </w:pPr>
      <w:r>
        <w:rPr>
          <w:rFonts w:hint="eastAsia" w:ascii="宋体" w:hAnsi="宋体" w:cs="宋体"/>
          <w:b/>
          <w:bCs/>
          <w:color w:val="auto"/>
          <w:highlight w:val="none"/>
          <w:lang w:eastAsia="zh-CN"/>
        </w:rPr>
        <w:t>17.总价项目分类分项工程分解表</w:t>
      </w:r>
    </w:p>
    <w:p>
      <w:pPr>
        <w:jc w:val="center"/>
        <w:rPr>
          <w:rFonts w:ascii="宋体" w:hAnsi="宋体" w:cs="宋体"/>
          <w:b/>
          <w:color w:val="auto"/>
          <w:highlight w:val="none"/>
          <w:lang w:eastAsia="zh-CN"/>
        </w:rPr>
      </w:pPr>
      <w:bookmarkStart w:id="2247" w:name="bookmark2161"/>
      <w:bookmarkStart w:id="2248" w:name="bookmark2162"/>
      <w:bookmarkStart w:id="2249" w:name="_Toc21809"/>
      <w:bookmarkStart w:id="2250" w:name="_Toc19328"/>
      <w:bookmarkStart w:id="2251" w:name="bookmark2163"/>
      <w:r>
        <w:rPr>
          <w:rFonts w:hint="eastAsia" w:ascii="宋体" w:hAnsi="宋体" w:cs="宋体"/>
          <w:b/>
          <w:color w:val="auto"/>
          <w:highlight w:val="none"/>
          <w:lang w:eastAsia="zh-CN"/>
        </w:rPr>
        <w:t>总价项目分类分项工程分解表（如有）</w:t>
      </w:r>
      <w:bookmarkEnd w:id="2247"/>
      <w:bookmarkEnd w:id="2248"/>
      <w:bookmarkEnd w:id="2249"/>
      <w:bookmarkEnd w:id="2250"/>
      <w:bookmarkEnd w:id="2251"/>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600" w:line="348" w:lineRule="exact"/>
        <w:ind w:firstLine="420"/>
        <w:rPr>
          <w:color w:val="auto"/>
          <w:highlight w:val="none"/>
        </w:rPr>
      </w:pPr>
      <w:r>
        <w:rPr>
          <w:rFonts w:hint="eastAsia"/>
          <w:color w:val="auto"/>
          <w:highlight w:val="none"/>
        </w:rPr>
        <w:t>投标人填入工程量清单的总价承包项目（如有）应按下列表格格式编制分解表，每一总价承包项目一份，项目编号和名称应与工程量清单一致。</w:t>
      </w:r>
    </w:p>
    <w:p>
      <w:pPr>
        <w:jc w:val="center"/>
        <w:rPr>
          <w:rFonts w:ascii="宋体" w:hAnsi="宋体" w:cs="宋体"/>
          <w:b/>
          <w:color w:val="auto"/>
          <w:highlight w:val="none"/>
          <w:lang w:eastAsia="zh-CN"/>
        </w:rPr>
      </w:pPr>
      <w:bookmarkStart w:id="2252" w:name="bookmark2165"/>
      <w:bookmarkStart w:id="2253" w:name="_Toc28890"/>
      <w:bookmarkStart w:id="2254" w:name="bookmark2166"/>
      <w:bookmarkStart w:id="2255" w:name="_Toc21906"/>
      <w:bookmarkStart w:id="2256" w:name="bookmark2164"/>
      <w:r>
        <w:rPr>
          <w:rFonts w:hint="eastAsia" w:ascii="宋体" w:hAnsi="宋体" w:cs="宋体"/>
          <w:b/>
          <w:color w:val="auto"/>
          <w:highlight w:val="none"/>
          <w:lang w:eastAsia="zh-CN"/>
        </w:rPr>
        <w:t>总价项目分类分项工程分解表</w:t>
      </w:r>
      <w:bookmarkEnd w:id="2252"/>
      <w:bookmarkEnd w:id="2253"/>
      <w:bookmarkEnd w:id="2254"/>
      <w:bookmarkEnd w:id="2255"/>
      <w:bookmarkEnd w:id="2256"/>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p>
    <w:tbl>
      <w:tblPr>
        <w:tblStyle w:val="28"/>
        <w:tblW w:w="8352" w:type="dxa"/>
        <w:jc w:val="center"/>
        <w:tblLayout w:type="fixed"/>
        <w:tblCellMar>
          <w:top w:w="0" w:type="dxa"/>
          <w:left w:w="10" w:type="dxa"/>
          <w:bottom w:w="0" w:type="dxa"/>
          <w:right w:w="10" w:type="dxa"/>
        </w:tblCellMar>
      </w:tblPr>
      <w:tblGrid>
        <w:gridCol w:w="576"/>
        <w:gridCol w:w="1104"/>
        <w:gridCol w:w="1109"/>
        <w:gridCol w:w="1104"/>
        <w:gridCol w:w="1104"/>
        <w:gridCol w:w="1109"/>
        <w:gridCol w:w="1104"/>
        <w:gridCol w:w="114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55"/>
              <w:ind w:firstLine="0"/>
              <w:rPr>
                <w:color w:val="auto"/>
                <w:highlight w:val="none"/>
              </w:rPr>
            </w:pPr>
            <w:r>
              <w:rPr>
                <w:rFonts w:hint="eastAsia"/>
                <w:color w:val="auto"/>
                <w:highlight w:val="none"/>
              </w:rPr>
              <w:t>序号</w:t>
            </w:r>
          </w:p>
        </w:tc>
        <w:tc>
          <w:tcPr>
            <w:tcW w:w="1104" w:type="dxa"/>
            <w:tcBorders>
              <w:top w:val="single" w:color="auto" w:sz="4" w:space="0"/>
              <w:left w:val="single" w:color="auto" w:sz="4" w:space="0"/>
            </w:tcBorders>
            <w:shd w:val="clear" w:color="auto" w:fill="FFFFFF"/>
            <w:vAlign w:val="center"/>
          </w:tcPr>
          <w:p>
            <w:pPr>
              <w:pStyle w:val="55"/>
              <w:ind w:firstLine="0"/>
              <w:rPr>
                <w:color w:val="auto"/>
                <w:highlight w:val="none"/>
              </w:rPr>
            </w:pPr>
            <w:r>
              <w:rPr>
                <w:rFonts w:hint="eastAsia"/>
                <w:color w:val="auto"/>
                <w:highlight w:val="none"/>
              </w:rPr>
              <w:t>项目编码</w:t>
            </w:r>
          </w:p>
        </w:tc>
        <w:tc>
          <w:tcPr>
            <w:tcW w:w="1109" w:type="dxa"/>
            <w:tcBorders>
              <w:top w:val="single" w:color="auto" w:sz="4" w:space="0"/>
              <w:left w:val="single" w:color="auto" w:sz="4" w:space="0"/>
            </w:tcBorders>
            <w:shd w:val="clear" w:color="auto" w:fill="FFFFFF"/>
            <w:vAlign w:val="center"/>
          </w:tcPr>
          <w:p>
            <w:pPr>
              <w:pStyle w:val="55"/>
              <w:ind w:firstLine="0"/>
              <w:rPr>
                <w:color w:val="auto"/>
                <w:highlight w:val="none"/>
              </w:rPr>
            </w:pPr>
            <w:r>
              <w:rPr>
                <w:rFonts w:hint="eastAsia"/>
                <w:color w:val="auto"/>
                <w:highlight w:val="none"/>
              </w:rPr>
              <w:t>项目名称</w:t>
            </w:r>
          </w:p>
        </w:tc>
        <w:tc>
          <w:tcPr>
            <w:tcW w:w="1104" w:type="dxa"/>
            <w:tcBorders>
              <w:top w:val="single" w:color="auto" w:sz="4" w:space="0"/>
              <w:left w:val="single" w:color="auto" w:sz="4" w:space="0"/>
            </w:tcBorders>
            <w:shd w:val="clear" w:color="auto" w:fill="FFFFFF"/>
            <w:vAlign w:val="center"/>
          </w:tcPr>
          <w:p>
            <w:pPr>
              <w:pStyle w:val="55"/>
              <w:ind w:firstLine="0"/>
              <w:rPr>
                <w:color w:val="auto"/>
                <w:highlight w:val="none"/>
              </w:rPr>
            </w:pPr>
            <w:r>
              <w:rPr>
                <w:rFonts w:hint="eastAsia"/>
                <w:color w:val="auto"/>
                <w:highlight w:val="none"/>
              </w:rPr>
              <w:t>计量单位</w:t>
            </w:r>
          </w:p>
        </w:tc>
        <w:tc>
          <w:tcPr>
            <w:tcW w:w="1104" w:type="dxa"/>
            <w:tcBorders>
              <w:top w:val="single" w:color="auto" w:sz="4" w:space="0"/>
              <w:left w:val="single" w:color="auto" w:sz="4" w:space="0"/>
            </w:tcBorders>
            <w:shd w:val="clear" w:color="auto" w:fill="FFFFFF"/>
            <w:vAlign w:val="center"/>
          </w:tcPr>
          <w:p>
            <w:pPr>
              <w:pStyle w:val="55"/>
              <w:ind w:firstLine="0"/>
              <w:rPr>
                <w:color w:val="auto"/>
                <w:highlight w:val="none"/>
              </w:rPr>
            </w:pPr>
            <w:r>
              <w:rPr>
                <w:rFonts w:hint="eastAsia"/>
                <w:color w:val="auto"/>
                <w:highlight w:val="none"/>
              </w:rPr>
              <w:t>工程数量</w:t>
            </w:r>
          </w:p>
        </w:tc>
        <w:tc>
          <w:tcPr>
            <w:tcW w:w="1109" w:type="dxa"/>
            <w:tcBorders>
              <w:top w:val="single" w:color="auto" w:sz="4" w:space="0"/>
              <w:left w:val="single" w:color="auto" w:sz="4" w:space="0"/>
            </w:tcBorders>
            <w:shd w:val="clear" w:color="auto" w:fill="FFFFFF"/>
            <w:vAlign w:val="center"/>
          </w:tcPr>
          <w:p>
            <w:pPr>
              <w:pStyle w:val="55"/>
              <w:ind w:firstLine="0"/>
              <w:rPr>
                <w:color w:val="auto"/>
                <w:highlight w:val="none"/>
              </w:rPr>
            </w:pPr>
            <w:r>
              <w:rPr>
                <w:rFonts w:hint="eastAsia"/>
                <w:color w:val="auto"/>
                <w:highlight w:val="none"/>
              </w:rPr>
              <w:t>单价（元）</w:t>
            </w:r>
          </w:p>
        </w:tc>
        <w:tc>
          <w:tcPr>
            <w:tcW w:w="1104" w:type="dxa"/>
            <w:tcBorders>
              <w:top w:val="single" w:color="auto" w:sz="4" w:space="0"/>
              <w:left w:val="single" w:color="auto" w:sz="4" w:space="0"/>
            </w:tcBorders>
            <w:shd w:val="clear" w:color="auto" w:fill="FFFFFF"/>
            <w:vAlign w:val="center"/>
          </w:tcPr>
          <w:p>
            <w:pPr>
              <w:pStyle w:val="55"/>
              <w:ind w:firstLine="0"/>
              <w:rPr>
                <w:color w:val="auto"/>
                <w:highlight w:val="none"/>
              </w:rPr>
            </w:pPr>
            <w:r>
              <w:rPr>
                <w:rFonts w:hint="eastAsia"/>
                <w:color w:val="auto"/>
                <w:highlight w:val="none"/>
              </w:rPr>
              <w:t>合价（元）</w:t>
            </w:r>
          </w:p>
        </w:tc>
        <w:tc>
          <w:tcPr>
            <w:tcW w:w="1142" w:type="dxa"/>
            <w:tcBorders>
              <w:top w:val="single" w:color="auto" w:sz="4" w:space="0"/>
              <w:left w:val="single" w:color="auto" w:sz="4" w:space="0"/>
              <w:right w:val="single" w:color="auto" w:sz="4" w:space="0"/>
            </w:tcBorders>
            <w:shd w:val="clear" w:color="auto" w:fill="FFFFFF"/>
            <w:vAlign w:val="center"/>
          </w:tcPr>
          <w:p>
            <w:pPr>
              <w:pStyle w:val="55"/>
              <w:rPr>
                <w:color w:val="auto"/>
                <w:highlight w:val="none"/>
              </w:rPr>
            </w:pPr>
            <w:r>
              <w:rPr>
                <w:rFonts w:hint="eastAsia"/>
                <w:color w:val="auto"/>
                <w:highlight w:val="none"/>
              </w:rPr>
              <w:t>说明</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109"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104"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spacing w:after="399" w:line="1" w:lineRule="exact"/>
        <w:rPr>
          <w:rFonts w:ascii="宋体" w:hAnsi="宋体" w:cs="宋体"/>
          <w:color w:val="auto"/>
          <w:highlight w:val="none"/>
        </w:rPr>
      </w:pPr>
    </w:p>
    <w:p>
      <w:pPr>
        <w:pStyle w:val="43"/>
        <w:spacing w:line="240" w:lineRule="auto"/>
        <w:rPr>
          <w:rFonts w:hint="eastAsia" w:eastAsia="宋体"/>
          <w:color w:val="auto"/>
          <w:highlight w:val="none"/>
          <w:lang w:eastAsia="zh-CN"/>
        </w:rPr>
        <w:sectPr>
          <w:headerReference r:id="rId93" w:type="default"/>
          <w:footerReference r:id="rId95" w:type="default"/>
          <w:headerReference r:id="rId94" w:type="even"/>
          <w:footerReference r:id="rId96" w:type="even"/>
          <w:pgSz w:w="11900" w:h="16832"/>
          <w:pgMar w:top="1440" w:right="1803" w:bottom="1440" w:left="1803" w:header="850" w:footer="850" w:gutter="0"/>
          <w:pgNumType w:fmt="numberInDash"/>
          <w:cols w:space="0" w:num="1"/>
          <w:docGrid w:linePitch="360" w:charSpace="0"/>
        </w:sectPr>
      </w:pPr>
      <w:r>
        <w:rPr>
          <w:rFonts w:hint="eastAsia"/>
          <w:color w:val="auto"/>
          <w:highlight w:val="none"/>
        </w:rPr>
        <w:t>注：项目编码应遵守《水利工程工程量清单计价规范》</w:t>
      </w:r>
      <w:r>
        <w:rPr>
          <w:rFonts w:hint="eastAsia"/>
          <w:color w:val="auto"/>
          <w:highlight w:val="none"/>
          <w:lang w:val="en-US" w:eastAsia="zh-CN" w:bidi="en-US"/>
        </w:rPr>
        <w:t>（GB50501-2007）</w:t>
      </w:r>
    </w:p>
    <w:p>
      <w:pPr>
        <w:rPr>
          <w:rFonts w:ascii="宋体" w:hAnsi="宋体" w:cs="宋体"/>
          <w:b/>
          <w:color w:val="auto"/>
          <w:sz w:val="22"/>
          <w:szCs w:val="22"/>
          <w:highlight w:val="none"/>
          <w:lang w:eastAsia="zh-CN"/>
        </w:rPr>
      </w:pPr>
      <w:bookmarkStart w:id="2257" w:name="_Toc7906"/>
      <w:bookmarkStart w:id="2258" w:name="_Toc16188"/>
      <w:bookmarkStart w:id="2259" w:name="bookmark2169"/>
      <w:bookmarkStart w:id="2260" w:name="bookmark2167"/>
      <w:bookmarkStart w:id="2261" w:name="bookmark2168"/>
      <w:r>
        <w:rPr>
          <w:rFonts w:hint="eastAsia" w:ascii="宋体" w:hAnsi="宋体" w:cs="宋体"/>
          <w:b/>
          <w:color w:val="auto"/>
          <w:sz w:val="22"/>
          <w:szCs w:val="22"/>
          <w:highlight w:val="none"/>
          <w:lang w:eastAsia="zh-CN"/>
        </w:rPr>
        <w:t>18.工程单价计算表</w:t>
      </w:r>
      <w:bookmarkEnd w:id="2257"/>
      <w:bookmarkEnd w:id="2258"/>
    </w:p>
    <w:p>
      <w:pPr>
        <w:rPr>
          <w:rFonts w:ascii="宋体" w:hAnsi="宋体" w:cs="宋体"/>
          <w:color w:val="auto"/>
          <w:sz w:val="20"/>
          <w:szCs w:val="20"/>
          <w:highlight w:val="none"/>
          <w:lang w:eastAsia="zh-CN"/>
        </w:rPr>
      </w:pPr>
    </w:p>
    <w:p>
      <w:pPr>
        <w:rPr>
          <w:rFonts w:ascii="宋体" w:hAnsi="宋体" w:cs="宋体"/>
          <w:b/>
          <w:color w:val="auto"/>
          <w:sz w:val="20"/>
          <w:szCs w:val="20"/>
          <w:highlight w:val="none"/>
          <w:lang w:eastAsia="zh-CN"/>
        </w:rPr>
      </w:pPr>
    </w:p>
    <w:p>
      <w:pPr>
        <w:jc w:val="center"/>
        <w:rPr>
          <w:rFonts w:ascii="宋体" w:hAnsi="宋体" w:cs="宋体"/>
          <w:b/>
          <w:color w:val="auto"/>
          <w:highlight w:val="none"/>
          <w:lang w:eastAsia="zh-CN"/>
        </w:rPr>
      </w:pPr>
      <w:bookmarkStart w:id="2262" w:name="_Toc19908"/>
      <w:bookmarkStart w:id="2263" w:name="_Toc4021"/>
      <w:r>
        <w:rPr>
          <w:rFonts w:hint="eastAsia" w:ascii="宋体" w:hAnsi="宋体" w:cs="宋体"/>
          <w:b/>
          <w:color w:val="auto"/>
          <w:highlight w:val="none"/>
          <w:lang w:eastAsia="zh-CN"/>
        </w:rPr>
        <w:t>工程单价计算表</w:t>
      </w:r>
      <w:bookmarkEnd w:id="2259"/>
      <w:bookmarkEnd w:id="2262"/>
      <w:bookmarkEnd w:id="2263"/>
    </w:p>
    <w:p>
      <w:pPr>
        <w:jc w:val="center"/>
        <w:rPr>
          <w:rFonts w:ascii="宋体" w:hAnsi="宋体" w:cs="宋体"/>
          <w:b/>
          <w:color w:val="auto"/>
          <w:highlight w:val="none"/>
          <w:lang w:eastAsia="zh-CN"/>
        </w:rPr>
      </w:pPr>
    </w:p>
    <w:p>
      <w:pPr>
        <w:jc w:val="center"/>
        <w:rPr>
          <w:rFonts w:ascii="宋体" w:hAnsi="宋体" w:cs="宋体"/>
          <w:b/>
          <w:color w:val="auto"/>
          <w:highlight w:val="none"/>
        </w:rPr>
      </w:pPr>
      <w:bookmarkStart w:id="2264" w:name="bookmark2170"/>
      <w:bookmarkStart w:id="2265" w:name="_Toc8730"/>
      <w:bookmarkStart w:id="2266" w:name="_Toc18082"/>
      <w:r>
        <w:rPr>
          <w:rFonts w:hint="eastAsia" w:ascii="宋体" w:hAnsi="宋体" w:cs="宋体"/>
          <w:b/>
          <w:color w:val="auto"/>
          <w:highlight w:val="none"/>
        </w:rPr>
        <w:t>工程</w:t>
      </w:r>
      <w:bookmarkEnd w:id="2260"/>
      <w:bookmarkEnd w:id="2261"/>
      <w:bookmarkEnd w:id="2264"/>
      <w:bookmarkEnd w:id="2265"/>
      <w:bookmarkEnd w:id="2266"/>
    </w:p>
    <w:p>
      <w:pPr>
        <w:pStyle w:val="43"/>
        <w:spacing w:after="100" w:line="240" w:lineRule="auto"/>
        <w:ind w:firstLine="0"/>
        <w:rPr>
          <w:color w:val="auto"/>
          <w:highlight w:val="none"/>
        </w:rPr>
      </w:pPr>
      <w:r>
        <w:rPr>
          <w:color w:val="auto"/>
          <w:highlight w:val="none"/>
          <w:lang w:val="en-US" w:bidi="ar-SA"/>
        </w:rPr>
        <mc:AlternateContent>
          <mc:Choice Requires="wps">
            <w:drawing>
              <wp:anchor distT="0" distB="0" distL="0" distR="0" simplePos="0" relativeHeight="251668480" behindDoc="0" locked="0" layoutInCell="1" allowOverlap="1">
                <wp:simplePos x="0" y="0"/>
                <wp:positionH relativeFrom="page">
                  <wp:posOffset>4473575</wp:posOffset>
                </wp:positionH>
                <wp:positionV relativeFrom="paragraph">
                  <wp:posOffset>12700</wp:posOffset>
                </wp:positionV>
                <wp:extent cx="686435" cy="166370"/>
                <wp:effectExtent l="0" t="0" r="0" b="0"/>
                <wp:wrapSquare wrapText="left"/>
                <wp:docPr id="333" name="Shape 333"/>
                <wp:cNvGraphicFramePr/>
                <a:graphic xmlns:a="http://schemas.openxmlformats.org/drawingml/2006/main">
                  <a:graphicData uri="http://schemas.microsoft.com/office/word/2010/wordprocessingShape">
                    <wps:wsp>
                      <wps:cNvSpPr txBox="1"/>
                      <wps:spPr>
                        <a:xfrm>
                          <a:off x="0" y="0"/>
                          <a:ext cx="686435" cy="166370"/>
                        </a:xfrm>
                        <a:prstGeom prst="rect">
                          <a:avLst/>
                        </a:prstGeom>
                        <a:noFill/>
                        <a:ln>
                          <a:noFill/>
                        </a:ln>
                        <a:effectLst/>
                      </wps:spPr>
                      <wps:txbx>
                        <w:txbxContent>
                          <w:p>
                            <w:pPr>
                              <w:pStyle w:val="43"/>
                              <w:spacing w:line="240" w:lineRule="auto"/>
                              <w:ind w:firstLine="0"/>
                            </w:pPr>
                            <w:r>
                              <w:t>定额单位:</w:t>
                            </w:r>
                          </w:p>
                        </w:txbxContent>
                      </wps:txbx>
                      <wps:bodyPr wrap="none" lIns="0" tIns="0" rIns="0" bIns="0">
                        <a:noAutofit/>
                      </wps:bodyPr>
                    </wps:wsp>
                  </a:graphicData>
                </a:graphic>
              </wp:anchor>
            </w:drawing>
          </mc:Choice>
          <mc:Fallback>
            <w:pict>
              <v:shape id="Shape 333" o:spid="_x0000_s1026" o:spt="202" type="#_x0000_t202" style="position:absolute;left:0pt;margin-left:352.25pt;margin-top:1pt;height:13.1pt;width:54.05pt;mso-position-horizontal-relative:page;mso-wrap-distance-bottom:0pt;mso-wrap-distance-left:0pt;mso-wrap-distance-right:0pt;mso-wrap-distance-top:0pt;mso-wrap-style:none;z-index:251668480;mso-width-relative:page;mso-height-relative:page;" filled="f" stroked="f" coordsize="21600,21600" o:gfxdata="UEsDBAoAAAAAAIdO4kAAAAAAAAAAAAAAAAAEAAAAZHJzL1BLAwQUAAAACACHTuJAUiVcPtQAAAAI&#10;AQAADwAAAGRycy9kb3ducmV2LnhtbE2PMU/DMBSEdyT+g/WQ2KjtCEoU4nRAMFKppQubE78maePn&#10;KHba8O95TDCe7nT3XblZ/CAuOMU+kAG9UiCQmuB6ag0cPt8fchAxWXJ2CIQGvjHCprq9KW3hwpV2&#10;eNmnVnAJxcIa6FIaCylj06G3cRVGJPaOYfI2sZxa6SZ75XI/yEyptfS2J17o7IivHTbn/ewNHD+2&#10;59PbvFOnVuX4pSdcar015v5OqxcQCZf0F4ZffEaHipnqMJOLYjDwrB6fOGog40vs5zpbg6hZ5xnI&#10;qpT/D1Q/UEsDBBQAAAAIAIdO4kDLfQ8tvQEAAJkDAAAOAAAAZHJzL2Uyb0RvYy54bWytU8Fu2zAM&#10;vQ/YPwi6L07qLSuMOEWLoMOAYRvQ7QMUmYoFSKIgKbHz96NkJ127Sw+7yBRJPfI90pu70Rp2ghA1&#10;upavFkvOwEnstDu0/Pevxw+3nMUkXCcMOmj5GSK/275/txl8AzfYo+kgMAJxsRl8y/uUfFNVUfZg&#10;RVygB0dBhcGKRNdwqLogBkK3prpZLtfVgKHzASXESN7dFOQzYngLICqlJexQHi24NKEGMCIRpdhr&#10;H/m2dKsUyPRDqQiJmZYT01ROKkL2Pp/VdiOaQxC+13JuQbylhVecrNCOil6hdiIJdgz6HyirZcCI&#10;Ki0k2moiUhQhFqvlK22eeuGhcCGpo7+KHv8frPx++hmY7lpe1zVnTlgaeanLsoPkGXxsKOvJU14a&#10;H3Ckpbn4Izkz61EFm7/Eh1GcxD1fxYUxMUnO9e36Y/2JM0mh1Xpdfy7iV8+PfYjpC6Bl2Wh5oNkV&#10;ScXpW0zUCKVeUnIth4/amDI/4144KHHyQFmA+XXmMfWbrTTux5ncHrszcRtoCVruaOc5M18daZz3&#10;5WKEi7Gfjani/TGh0qW7jDpBUav5QhMrTc/blVfi73vJev6jt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iVcPtQAAAAIAQAADwAAAAAAAAABACAAAAAiAAAAZHJzL2Rvd25yZXYueG1sUEsBAhQA&#10;FAAAAAgAh07iQMt9Dy29AQAAmQMAAA4AAAAAAAAAAQAgAAAAIwEAAGRycy9lMm9Eb2MueG1sUEsF&#10;BgAAAAAGAAYAWQEAAFIFAAAAAA==&#10;">
                <v:fill on="f" focussize="0,0"/>
                <v:stroke on="f"/>
                <v:imagedata o:title=""/>
                <o:lock v:ext="edit" aspectratio="f"/>
                <v:textbox inset="0mm,0mm,0mm,0mm">
                  <w:txbxContent>
                    <w:p>
                      <w:pPr>
                        <w:pStyle w:val="43"/>
                        <w:spacing w:line="240" w:lineRule="auto"/>
                        <w:ind w:firstLine="0"/>
                      </w:pPr>
                      <w:r>
                        <w:t>定额单位:</w:t>
                      </w:r>
                    </w:p>
                  </w:txbxContent>
                </v:textbox>
                <w10:wrap type="square" side="left"/>
              </v:shape>
            </w:pict>
          </mc:Fallback>
        </mc:AlternateContent>
      </w:r>
      <w:r>
        <w:rPr>
          <w:rFonts w:hint="eastAsia"/>
          <w:color w:val="auto"/>
          <w:highlight w:val="none"/>
        </w:rPr>
        <w:t>单价编号:</w:t>
      </w:r>
    </w:p>
    <w:tbl>
      <w:tblPr>
        <w:tblStyle w:val="28"/>
        <w:tblW w:w="8352" w:type="dxa"/>
        <w:jc w:val="center"/>
        <w:tblLayout w:type="fixed"/>
        <w:tblCellMar>
          <w:top w:w="0" w:type="dxa"/>
          <w:left w:w="10" w:type="dxa"/>
          <w:bottom w:w="0" w:type="dxa"/>
          <w:right w:w="10" w:type="dxa"/>
        </w:tblCellMar>
      </w:tblPr>
      <w:tblGrid>
        <w:gridCol w:w="576"/>
        <w:gridCol w:w="1531"/>
        <w:gridCol w:w="1248"/>
        <w:gridCol w:w="1248"/>
        <w:gridCol w:w="1243"/>
        <w:gridCol w:w="1248"/>
        <w:gridCol w:w="1258"/>
      </w:tblGrid>
      <w:tr>
        <w:tblPrEx>
          <w:tblCellMar>
            <w:top w:w="0" w:type="dxa"/>
            <w:left w:w="10" w:type="dxa"/>
            <w:bottom w:w="0" w:type="dxa"/>
            <w:right w:w="10" w:type="dxa"/>
          </w:tblCellMar>
        </w:tblPrEx>
        <w:trPr>
          <w:trHeight w:val="571" w:hRule="exact"/>
          <w:jc w:val="center"/>
        </w:trPr>
        <w:tc>
          <w:tcPr>
            <w:tcW w:w="8352" w:type="dxa"/>
            <w:gridSpan w:val="7"/>
            <w:tcBorders>
              <w:top w:val="single" w:color="auto" w:sz="4" w:space="0"/>
              <w:left w:val="single" w:color="auto" w:sz="4" w:space="0"/>
              <w:right w:val="single" w:color="auto" w:sz="4" w:space="0"/>
            </w:tcBorders>
            <w:shd w:val="clear" w:color="auto" w:fill="FFFFFF"/>
            <w:vAlign w:val="center"/>
          </w:tcPr>
          <w:p>
            <w:pPr>
              <w:pStyle w:val="55"/>
              <w:rPr>
                <w:color w:val="auto"/>
                <w:highlight w:val="none"/>
              </w:rPr>
            </w:pPr>
            <w:r>
              <w:rPr>
                <w:rFonts w:hint="eastAsia"/>
                <w:color w:val="auto"/>
                <w:highlight w:val="none"/>
              </w:rPr>
              <w:t>施工方法：</w:t>
            </w: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vAlign w:val="center"/>
          </w:tcPr>
          <w:p>
            <w:pPr>
              <w:pStyle w:val="55"/>
              <w:ind w:firstLine="0"/>
              <w:jc w:val="center"/>
              <w:rPr>
                <w:color w:val="auto"/>
                <w:highlight w:val="none"/>
              </w:rPr>
            </w:pPr>
            <w:r>
              <w:rPr>
                <w:rFonts w:hint="eastAsia"/>
                <w:color w:val="auto"/>
                <w:highlight w:val="none"/>
              </w:rPr>
              <w:t>序号</w:t>
            </w:r>
          </w:p>
        </w:tc>
        <w:tc>
          <w:tcPr>
            <w:tcW w:w="1531" w:type="dxa"/>
            <w:tcBorders>
              <w:top w:val="single" w:color="auto" w:sz="4" w:space="0"/>
              <w:left w:val="single" w:color="auto" w:sz="4" w:space="0"/>
            </w:tcBorders>
            <w:shd w:val="clear" w:color="auto" w:fill="FFFFFF"/>
            <w:vAlign w:val="center"/>
          </w:tcPr>
          <w:p>
            <w:pPr>
              <w:pStyle w:val="55"/>
              <w:jc w:val="both"/>
              <w:rPr>
                <w:color w:val="auto"/>
                <w:highlight w:val="none"/>
              </w:rPr>
            </w:pPr>
            <w:r>
              <w:rPr>
                <w:rFonts w:hint="eastAsia"/>
                <w:color w:val="auto"/>
                <w:highlight w:val="none"/>
              </w:rPr>
              <w:t>名称</w:t>
            </w:r>
          </w:p>
        </w:tc>
        <w:tc>
          <w:tcPr>
            <w:tcW w:w="1248" w:type="dxa"/>
            <w:tcBorders>
              <w:top w:val="single" w:color="auto" w:sz="4" w:space="0"/>
              <w:left w:val="single" w:color="auto" w:sz="4" w:space="0"/>
            </w:tcBorders>
            <w:shd w:val="clear" w:color="auto" w:fill="FFFFFF"/>
            <w:vAlign w:val="center"/>
          </w:tcPr>
          <w:p>
            <w:pPr>
              <w:pStyle w:val="55"/>
              <w:ind w:firstLine="0"/>
              <w:jc w:val="center"/>
              <w:rPr>
                <w:color w:val="auto"/>
                <w:highlight w:val="none"/>
              </w:rPr>
            </w:pPr>
            <w:r>
              <w:rPr>
                <w:rFonts w:hint="eastAsia"/>
                <w:color w:val="auto"/>
                <w:highlight w:val="none"/>
              </w:rPr>
              <w:t>型号规格</w:t>
            </w:r>
          </w:p>
        </w:tc>
        <w:tc>
          <w:tcPr>
            <w:tcW w:w="1248" w:type="dxa"/>
            <w:tcBorders>
              <w:top w:val="single" w:color="auto" w:sz="4" w:space="0"/>
              <w:left w:val="single" w:color="auto" w:sz="4" w:space="0"/>
            </w:tcBorders>
            <w:shd w:val="clear" w:color="auto" w:fill="FFFFFF"/>
            <w:vAlign w:val="center"/>
          </w:tcPr>
          <w:p>
            <w:pPr>
              <w:pStyle w:val="55"/>
              <w:ind w:firstLine="0"/>
              <w:jc w:val="center"/>
              <w:rPr>
                <w:color w:val="auto"/>
                <w:highlight w:val="none"/>
              </w:rPr>
            </w:pPr>
            <w:r>
              <w:rPr>
                <w:rFonts w:hint="eastAsia"/>
                <w:color w:val="auto"/>
                <w:highlight w:val="none"/>
              </w:rPr>
              <w:t>计量单位</w:t>
            </w:r>
          </w:p>
        </w:tc>
        <w:tc>
          <w:tcPr>
            <w:tcW w:w="1243" w:type="dxa"/>
            <w:tcBorders>
              <w:top w:val="single" w:color="auto" w:sz="4" w:space="0"/>
              <w:left w:val="single" w:color="auto" w:sz="4" w:space="0"/>
            </w:tcBorders>
            <w:shd w:val="clear" w:color="auto" w:fill="FFFFFF"/>
            <w:vAlign w:val="center"/>
          </w:tcPr>
          <w:p>
            <w:pPr>
              <w:pStyle w:val="55"/>
              <w:jc w:val="both"/>
              <w:rPr>
                <w:color w:val="auto"/>
                <w:highlight w:val="none"/>
              </w:rPr>
            </w:pPr>
            <w:r>
              <w:rPr>
                <w:rFonts w:hint="eastAsia"/>
                <w:color w:val="auto"/>
                <w:highlight w:val="none"/>
              </w:rPr>
              <w:t>数量</w:t>
            </w:r>
          </w:p>
        </w:tc>
        <w:tc>
          <w:tcPr>
            <w:tcW w:w="1248" w:type="dxa"/>
            <w:tcBorders>
              <w:top w:val="single" w:color="auto" w:sz="4" w:space="0"/>
              <w:left w:val="single" w:color="auto" w:sz="4" w:space="0"/>
            </w:tcBorders>
            <w:shd w:val="clear" w:color="auto" w:fill="FFFFFF"/>
            <w:vAlign w:val="center"/>
          </w:tcPr>
          <w:p>
            <w:pPr>
              <w:pStyle w:val="55"/>
              <w:ind w:firstLine="0"/>
              <w:jc w:val="center"/>
              <w:rPr>
                <w:color w:val="auto"/>
                <w:highlight w:val="none"/>
              </w:rPr>
            </w:pPr>
            <w:r>
              <w:rPr>
                <w:rFonts w:hint="eastAsia"/>
                <w:color w:val="auto"/>
                <w:highlight w:val="none"/>
              </w:rPr>
              <w:t>单价（元）</w:t>
            </w:r>
          </w:p>
        </w:tc>
        <w:tc>
          <w:tcPr>
            <w:tcW w:w="1258" w:type="dxa"/>
            <w:tcBorders>
              <w:top w:val="single" w:color="auto" w:sz="4" w:space="0"/>
              <w:left w:val="single" w:color="auto" w:sz="4" w:space="0"/>
              <w:right w:val="single" w:color="auto" w:sz="4" w:space="0"/>
            </w:tcBorders>
            <w:shd w:val="clear" w:color="auto" w:fill="FFFFFF"/>
            <w:vAlign w:val="center"/>
          </w:tcPr>
          <w:p>
            <w:pPr>
              <w:pStyle w:val="55"/>
              <w:ind w:firstLine="0"/>
              <w:jc w:val="center"/>
              <w:rPr>
                <w:color w:val="auto"/>
                <w:highlight w:val="none"/>
              </w:rPr>
            </w:pPr>
            <w:r>
              <w:rPr>
                <w:rFonts w:hint="eastAsia"/>
                <w:color w:val="auto"/>
                <w:highlight w:val="none"/>
              </w:rPr>
              <w:t>合价（元）</w:t>
            </w: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14"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09"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23"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531"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243"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248"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spacing w:line="1" w:lineRule="exact"/>
        <w:rPr>
          <w:rFonts w:ascii="宋体" w:hAnsi="宋体" w:cs="宋体"/>
          <w:color w:val="auto"/>
          <w:sz w:val="2"/>
          <w:szCs w:val="2"/>
          <w:highlight w:val="none"/>
        </w:rPr>
      </w:pPr>
      <w:r>
        <w:rPr>
          <w:rFonts w:hint="eastAsia" w:ascii="宋体" w:hAnsi="宋体" w:cs="宋体"/>
          <w:color w:val="auto"/>
          <w:highlight w:val="none"/>
        </w:rPr>
        <w:br w:type="page"/>
      </w:r>
    </w:p>
    <w:p>
      <w:pPr>
        <w:rPr>
          <w:rFonts w:ascii="宋体" w:hAnsi="宋体" w:cs="宋体"/>
          <w:b/>
          <w:color w:val="auto"/>
          <w:sz w:val="22"/>
          <w:szCs w:val="22"/>
          <w:highlight w:val="none"/>
          <w:lang w:eastAsia="zh-CN"/>
        </w:rPr>
      </w:pPr>
      <w:bookmarkStart w:id="2267" w:name="_Toc15831"/>
      <w:bookmarkStart w:id="2268" w:name="_Toc22335"/>
      <w:bookmarkStart w:id="2269" w:name="bookmark2171"/>
      <w:bookmarkStart w:id="2270" w:name="bookmark2172"/>
      <w:bookmarkStart w:id="2271" w:name="bookmark2173"/>
      <w:r>
        <w:rPr>
          <w:rFonts w:hint="eastAsia" w:ascii="宋体" w:hAnsi="宋体" w:cs="宋体"/>
          <w:b/>
          <w:color w:val="auto"/>
          <w:sz w:val="22"/>
          <w:szCs w:val="22"/>
          <w:highlight w:val="none"/>
        </w:rPr>
        <w:t>19.人工费单价汇总表</w:t>
      </w:r>
      <w:bookmarkEnd w:id="2267"/>
      <w:bookmarkEnd w:id="2268"/>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72" w:name="_Toc14823"/>
      <w:bookmarkStart w:id="2273" w:name="_Toc11604"/>
      <w:r>
        <w:rPr>
          <w:rFonts w:hint="eastAsia" w:ascii="宋体" w:hAnsi="宋体" w:cs="宋体"/>
          <w:b/>
          <w:color w:val="auto"/>
          <w:highlight w:val="none"/>
          <w:lang w:eastAsia="zh-CN"/>
        </w:rPr>
        <w:t>人工费单价汇总表</w:t>
      </w:r>
      <w:bookmarkEnd w:id="2269"/>
      <w:bookmarkEnd w:id="2270"/>
      <w:bookmarkEnd w:id="2271"/>
      <w:bookmarkEnd w:id="2272"/>
      <w:bookmarkEnd w:id="2273"/>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rPr>
          <w:color w:val="auto"/>
          <w:highlight w:val="none"/>
        </w:rPr>
      </w:pPr>
      <w:r>
        <w:rPr>
          <w:rFonts w:hint="eastAsia"/>
          <w:color w:val="auto"/>
          <w:highlight w:val="none"/>
        </w:rPr>
        <w:t>招标编号：</w:t>
      </w:r>
    </w:p>
    <w:p>
      <w:pPr>
        <w:pStyle w:val="43"/>
        <w:tabs>
          <w:tab w:val="left" w:pos="2342"/>
          <w:tab w:val="left" w:pos="4939"/>
        </w:tabs>
        <w:spacing w:after="100" w:line="240" w:lineRule="auto"/>
        <w:ind w:firstLine="0"/>
        <w:rPr>
          <w:color w:val="auto"/>
          <w:highlight w:val="none"/>
        </w:rPr>
      </w:pPr>
      <w:r>
        <w:rPr>
          <w:rFonts w:hint="eastAsia"/>
          <w:color w:val="auto"/>
          <w:highlight w:val="none"/>
        </w:rPr>
        <w:t>工程名称：</w:t>
      </w:r>
      <w:r>
        <w:rPr>
          <w:rFonts w:hint="eastAsia"/>
          <w:color w:val="auto"/>
          <w:highlight w:val="none"/>
          <w:u w:val="single"/>
        </w:rPr>
        <w:tab/>
      </w:r>
      <w:r>
        <w:rPr>
          <w:rFonts w:hint="eastAsia"/>
          <w:color w:val="auto"/>
          <w:highlight w:val="none"/>
        </w:rPr>
        <w:t xml:space="preserve"> （项目名称）</w:t>
      </w:r>
      <w:r>
        <w:rPr>
          <w:rFonts w:hint="eastAsia"/>
          <w:color w:val="auto"/>
          <w:highlight w:val="none"/>
          <w:u w:val="single"/>
        </w:rPr>
        <w:tab/>
      </w:r>
      <w:r>
        <w:rPr>
          <w:rFonts w:hint="eastAsia"/>
          <w:color w:val="auto"/>
          <w:highlight w:val="none"/>
        </w:rPr>
        <w:t xml:space="preserve"> （标段名称）</w:t>
      </w:r>
    </w:p>
    <w:tbl>
      <w:tblPr>
        <w:tblStyle w:val="28"/>
        <w:tblW w:w="8353" w:type="dxa"/>
        <w:jc w:val="center"/>
        <w:tblLayout w:type="fixed"/>
        <w:tblCellMar>
          <w:top w:w="0" w:type="dxa"/>
          <w:left w:w="10" w:type="dxa"/>
          <w:bottom w:w="0" w:type="dxa"/>
          <w:right w:w="10" w:type="dxa"/>
        </w:tblCellMar>
      </w:tblPr>
      <w:tblGrid>
        <w:gridCol w:w="576"/>
        <w:gridCol w:w="1930"/>
        <w:gridCol w:w="1925"/>
        <w:gridCol w:w="1930"/>
        <w:gridCol w:w="1992"/>
      </w:tblGrid>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55"/>
              <w:ind w:firstLine="0"/>
              <w:jc w:val="center"/>
              <w:rPr>
                <w:color w:val="auto"/>
                <w:highlight w:val="none"/>
              </w:rPr>
            </w:pPr>
            <w:r>
              <w:rPr>
                <w:rFonts w:hint="eastAsia"/>
                <w:color w:val="auto"/>
                <w:highlight w:val="none"/>
              </w:rPr>
              <w:t>序号</w:t>
            </w:r>
          </w:p>
        </w:tc>
        <w:tc>
          <w:tcPr>
            <w:tcW w:w="1930" w:type="dxa"/>
            <w:tcBorders>
              <w:top w:val="single" w:color="auto" w:sz="4" w:space="0"/>
              <w:left w:val="single" w:color="auto" w:sz="4" w:space="0"/>
            </w:tcBorders>
            <w:shd w:val="clear" w:color="auto" w:fill="FFFFFF"/>
            <w:vAlign w:val="center"/>
          </w:tcPr>
          <w:p>
            <w:pPr>
              <w:pStyle w:val="55"/>
              <w:jc w:val="center"/>
              <w:rPr>
                <w:color w:val="auto"/>
                <w:highlight w:val="none"/>
              </w:rPr>
            </w:pPr>
            <w:r>
              <w:rPr>
                <w:rFonts w:hint="eastAsia"/>
                <w:color w:val="auto"/>
                <w:highlight w:val="none"/>
              </w:rPr>
              <w:t>工种</w:t>
            </w:r>
          </w:p>
        </w:tc>
        <w:tc>
          <w:tcPr>
            <w:tcW w:w="1925" w:type="dxa"/>
            <w:tcBorders>
              <w:top w:val="single" w:color="auto" w:sz="4" w:space="0"/>
              <w:left w:val="single" w:color="auto" w:sz="4" w:space="0"/>
            </w:tcBorders>
            <w:shd w:val="clear" w:color="auto" w:fill="FFFFFF"/>
            <w:vAlign w:val="center"/>
          </w:tcPr>
          <w:p>
            <w:pPr>
              <w:pStyle w:val="55"/>
              <w:jc w:val="center"/>
              <w:rPr>
                <w:color w:val="auto"/>
                <w:highlight w:val="none"/>
              </w:rPr>
            </w:pPr>
            <w:r>
              <w:rPr>
                <w:rFonts w:hint="eastAsia"/>
                <w:color w:val="auto"/>
                <w:highlight w:val="none"/>
              </w:rPr>
              <w:t>单位</w:t>
            </w:r>
          </w:p>
        </w:tc>
        <w:tc>
          <w:tcPr>
            <w:tcW w:w="1930" w:type="dxa"/>
            <w:tcBorders>
              <w:top w:val="single" w:color="auto" w:sz="4" w:space="0"/>
              <w:left w:val="single" w:color="auto" w:sz="4" w:space="0"/>
            </w:tcBorders>
            <w:shd w:val="clear" w:color="auto" w:fill="FFFFFF"/>
            <w:vAlign w:val="center"/>
          </w:tcPr>
          <w:p>
            <w:pPr>
              <w:pStyle w:val="55"/>
              <w:jc w:val="center"/>
              <w:rPr>
                <w:color w:val="auto"/>
                <w:highlight w:val="none"/>
              </w:rPr>
            </w:pPr>
            <w:r>
              <w:rPr>
                <w:rFonts w:hint="eastAsia"/>
                <w:color w:val="auto"/>
                <w:highlight w:val="none"/>
              </w:rPr>
              <w:t>单价（元）</w:t>
            </w:r>
          </w:p>
        </w:tc>
        <w:tc>
          <w:tcPr>
            <w:tcW w:w="1992" w:type="dxa"/>
            <w:tcBorders>
              <w:top w:val="single" w:color="auto" w:sz="4" w:space="0"/>
              <w:left w:val="single" w:color="auto" w:sz="4" w:space="0"/>
              <w:right w:val="single" w:color="auto" w:sz="4" w:space="0"/>
            </w:tcBorders>
            <w:shd w:val="clear" w:color="auto" w:fill="FFFFFF"/>
            <w:vAlign w:val="center"/>
          </w:tcPr>
          <w:p>
            <w:pPr>
              <w:pStyle w:val="55"/>
              <w:jc w:val="center"/>
              <w:rPr>
                <w:color w:val="auto"/>
                <w:highlight w:val="none"/>
              </w:rPr>
            </w:pPr>
            <w:r>
              <w:rPr>
                <w:rFonts w:hint="eastAsia"/>
                <w:color w:val="auto"/>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25"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992"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925"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930"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992"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rPr>
          <w:rFonts w:ascii="宋体" w:hAnsi="宋体" w:cs="宋体"/>
          <w:color w:val="auto"/>
          <w:highlight w:val="none"/>
        </w:rPr>
        <w:sectPr>
          <w:headerReference r:id="rId99" w:type="first"/>
          <w:footerReference r:id="rId102" w:type="first"/>
          <w:headerReference r:id="rId97" w:type="default"/>
          <w:footerReference r:id="rId100" w:type="default"/>
          <w:headerReference r:id="rId98" w:type="even"/>
          <w:footerReference r:id="rId101" w:type="even"/>
          <w:pgSz w:w="11900" w:h="16832"/>
          <w:pgMar w:top="1440" w:right="1803" w:bottom="1440" w:left="1803" w:header="850" w:footer="850" w:gutter="0"/>
          <w:pgNumType w:fmt="numberInDash"/>
          <w:cols w:space="0" w:num="1"/>
          <w:docGrid w:linePitch="360" w:charSpace="0"/>
        </w:sectPr>
      </w:pPr>
    </w:p>
    <w:p>
      <w:pPr>
        <w:rPr>
          <w:rFonts w:ascii="宋体" w:hAnsi="宋体" w:cs="宋体"/>
          <w:b/>
          <w:color w:val="auto"/>
          <w:highlight w:val="none"/>
          <w:lang w:eastAsia="zh-CN"/>
        </w:rPr>
      </w:pPr>
      <w:bookmarkStart w:id="2274" w:name="_Toc30304"/>
      <w:bookmarkStart w:id="2275" w:name="_Toc12271"/>
      <w:bookmarkStart w:id="2276" w:name="bookmark2174"/>
      <w:bookmarkStart w:id="2277" w:name="bookmark2176"/>
      <w:bookmarkStart w:id="2278" w:name="bookmark2175"/>
      <w:r>
        <w:rPr>
          <w:rFonts w:hint="eastAsia" w:ascii="宋体" w:hAnsi="宋体" w:cs="宋体"/>
          <w:b/>
          <w:color w:val="auto"/>
          <w:highlight w:val="none"/>
        </w:rPr>
        <w:t>20.资金流估算表</w:t>
      </w:r>
      <w:bookmarkEnd w:id="2274"/>
      <w:bookmarkEnd w:id="2275"/>
    </w:p>
    <w:p>
      <w:pPr>
        <w:rPr>
          <w:rFonts w:ascii="宋体" w:hAnsi="宋体" w:cs="宋体"/>
          <w:color w:val="auto"/>
          <w:sz w:val="20"/>
          <w:szCs w:val="20"/>
          <w:highlight w:val="none"/>
          <w:lang w:eastAsia="zh-CN"/>
        </w:rPr>
      </w:pPr>
    </w:p>
    <w:p>
      <w:pPr>
        <w:rPr>
          <w:rFonts w:ascii="宋体" w:hAnsi="宋体" w:cs="宋体"/>
          <w:color w:val="auto"/>
          <w:sz w:val="20"/>
          <w:szCs w:val="20"/>
          <w:highlight w:val="none"/>
          <w:lang w:eastAsia="zh-CN"/>
        </w:rPr>
      </w:pPr>
    </w:p>
    <w:p>
      <w:pPr>
        <w:jc w:val="center"/>
        <w:rPr>
          <w:rFonts w:ascii="宋体" w:hAnsi="宋体" w:cs="宋体"/>
          <w:b/>
          <w:color w:val="auto"/>
          <w:highlight w:val="none"/>
          <w:lang w:eastAsia="zh-CN"/>
        </w:rPr>
      </w:pPr>
      <w:bookmarkStart w:id="2279" w:name="_Toc10582"/>
      <w:bookmarkStart w:id="2280" w:name="_Toc28115"/>
      <w:r>
        <w:rPr>
          <w:rFonts w:hint="eastAsia" w:ascii="宋体" w:hAnsi="宋体" w:cs="宋体"/>
          <w:b/>
          <w:color w:val="auto"/>
          <w:highlight w:val="none"/>
          <w:lang w:eastAsia="zh-CN"/>
        </w:rPr>
        <w:t>资金流估算表（格式）</w:t>
      </w:r>
      <w:bookmarkEnd w:id="2276"/>
      <w:bookmarkEnd w:id="2277"/>
      <w:bookmarkEnd w:id="2278"/>
      <w:bookmarkEnd w:id="2279"/>
      <w:bookmarkEnd w:id="2280"/>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p>
      <w:pPr>
        <w:pStyle w:val="43"/>
        <w:spacing w:after="100" w:line="240" w:lineRule="auto"/>
        <w:ind w:firstLine="0"/>
        <w:jc w:val="right"/>
        <w:rPr>
          <w:color w:val="auto"/>
          <w:szCs w:val="24"/>
          <w:highlight w:val="none"/>
        </w:rPr>
      </w:pPr>
      <w:r>
        <w:rPr>
          <w:rFonts w:hint="eastAsia"/>
          <w:color w:val="auto"/>
          <w:szCs w:val="24"/>
          <w:highlight w:val="none"/>
        </w:rPr>
        <w:t>金额单位：元</w:t>
      </w:r>
    </w:p>
    <w:tbl>
      <w:tblPr>
        <w:tblStyle w:val="28"/>
        <w:tblW w:w="8351" w:type="dxa"/>
        <w:jc w:val="center"/>
        <w:tblLayout w:type="fixed"/>
        <w:tblCellMar>
          <w:top w:w="0" w:type="dxa"/>
          <w:left w:w="10" w:type="dxa"/>
          <w:bottom w:w="0" w:type="dxa"/>
          <w:right w:w="10" w:type="dxa"/>
        </w:tblCellMar>
      </w:tblPr>
      <w:tblGrid>
        <w:gridCol w:w="917"/>
        <w:gridCol w:w="907"/>
        <w:gridCol w:w="907"/>
        <w:gridCol w:w="907"/>
        <w:gridCol w:w="907"/>
        <w:gridCol w:w="907"/>
        <w:gridCol w:w="907"/>
        <w:gridCol w:w="907"/>
        <w:gridCol w:w="1085"/>
      </w:tblGrid>
      <w:tr>
        <w:tblPrEx>
          <w:tblCellMar>
            <w:top w:w="0" w:type="dxa"/>
            <w:left w:w="10" w:type="dxa"/>
            <w:bottom w:w="0" w:type="dxa"/>
            <w:right w:w="10" w:type="dxa"/>
          </w:tblCellMar>
        </w:tblPrEx>
        <w:trPr>
          <w:trHeight w:val="854" w:hRule="exact"/>
          <w:jc w:val="center"/>
        </w:trPr>
        <w:tc>
          <w:tcPr>
            <w:tcW w:w="91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年份</w:t>
            </w: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月</w:t>
            </w:r>
          </w:p>
        </w:tc>
        <w:tc>
          <w:tcPr>
            <w:tcW w:w="907" w:type="dxa"/>
            <w:tcBorders>
              <w:top w:val="single" w:color="auto" w:sz="4" w:space="0"/>
              <w:left w:val="single" w:color="auto" w:sz="4" w:space="0"/>
            </w:tcBorders>
            <w:shd w:val="clear" w:color="auto" w:fill="FFFFFF"/>
            <w:vAlign w:val="center"/>
          </w:tcPr>
          <w:p>
            <w:pPr>
              <w:pStyle w:val="55"/>
              <w:spacing w:line="271" w:lineRule="exact"/>
              <w:ind w:firstLine="0"/>
              <w:jc w:val="center"/>
              <w:rPr>
                <w:color w:val="auto"/>
                <w:szCs w:val="24"/>
                <w:highlight w:val="none"/>
              </w:rPr>
            </w:pPr>
            <w:r>
              <w:rPr>
                <w:rFonts w:hint="eastAsia"/>
                <w:color w:val="auto"/>
                <w:szCs w:val="24"/>
                <w:highlight w:val="none"/>
              </w:rPr>
              <w:t xml:space="preserve">工程 </w:t>
            </w:r>
          </w:p>
          <w:p>
            <w:pPr>
              <w:pStyle w:val="55"/>
              <w:spacing w:line="271" w:lineRule="exact"/>
              <w:ind w:firstLine="0"/>
              <w:jc w:val="center"/>
              <w:rPr>
                <w:color w:val="auto"/>
                <w:szCs w:val="24"/>
                <w:highlight w:val="none"/>
              </w:rPr>
            </w:pPr>
            <w:r>
              <w:rPr>
                <w:rFonts w:hint="eastAsia"/>
                <w:color w:val="auto"/>
                <w:szCs w:val="24"/>
                <w:highlight w:val="none"/>
              </w:rPr>
              <w:t>预付款</w:t>
            </w:r>
          </w:p>
        </w:tc>
        <w:tc>
          <w:tcPr>
            <w:tcW w:w="907" w:type="dxa"/>
            <w:tcBorders>
              <w:top w:val="single" w:color="auto" w:sz="4" w:space="0"/>
              <w:left w:val="single" w:color="auto" w:sz="4" w:space="0"/>
            </w:tcBorders>
            <w:shd w:val="clear" w:color="auto" w:fill="FFFFFF"/>
            <w:vAlign w:val="center"/>
          </w:tcPr>
          <w:p>
            <w:pPr>
              <w:pStyle w:val="55"/>
              <w:spacing w:line="262" w:lineRule="exact"/>
              <w:ind w:firstLine="0"/>
              <w:jc w:val="center"/>
              <w:rPr>
                <w:color w:val="auto"/>
                <w:szCs w:val="24"/>
                <w:highlight w:val="none"/>
              </w:rPr>
            </w:pPr>
            <w:r>
              <w:rPr>
                <w:rFonts w:hint="eastAsia"/>
                <w:color w:val="auto"/>
                <w:szCs w:val="24"/>
                <w:highlight w:val="none"/>
              </w:rPr>
              <w:t xml:space="preserve">材料 </w:t>
            </w:r>
          </w:p>
          <w:p>
            <w:pPr>
              <w:pStyle w:val="55"/>
              <w:spacing w:line="262" w:lineRule="exact"/>
              <w:ind w:firstLine="0"/>
              <w:jc w:val="center"/>
              <w:rPr>
                <w:color w:val="auto"/>
                <w:szCs w:val="24"/>
                <w:highlight w:val="none"/>
              </w:rPr>
            </w:pPr>
            <w:r>
              <w:rPr>
                <w:rFonts w:hint="eastAsia"/>
                <w:color w:val="auto"/>
                <w:szCs w:val="24"/>
                <w:highlight w:val="none"/>
              </w:rPr>
              <w:t>预付款</w:t>
            </w:r>
          </w:p>
        </w:tc>
        <w:tc>
          <w:tcPr>
            <w:tcW w:w="907" w:type="dxa"/>
            <w:tcBorders>
              <w:top w:val="single" w:color="auto" w:sz="4" w:space="0"/>
              <w:left w:val="single" w:color="auto" w:sz="4" w:space="0"/>
            </w:tcBorders>
            <w:shd w:val="clear" w:color="auto" w:fill="FFFFFF"/>
            <w:vAlign w:val="center"/>
          </w:tcPr>
          <w:p>
            <w:pPr>
              <w:pStyle w:val="55"/>
              <w:spacing w:line="262" w:lineRule="exact"/>
              <w:ind w:firstLine="0"/>
              <w:jc w:val="center"/>
              <w:rPr>
                <w:color w:val="auto"/>
                <w:szCs w:val="24"/>
                <w:highlight w:val="none"/>
              </w:rPr>
            </w:pPr>
            <w:r>
              <w:rPr>
                <w:rFonts w:hint="eastAsia"/>
                <w:color w:val="auto"/>
                <w:szCs w:val="24"/>
                <w:highlight w:val="none"/>
              </w:rPr>
              <w:t>完成工作 量付款</w:t>
            </w:r>
          </w:p>
        </w:tc>
        <w:tc>
          <w:tcPr>
            <w:tcW w:w="907" w:type="dxa"/>
            <w:tcBorders>
              <w:top w:val="single" w:color="auto" w:sz="4" w:space="0"/>
              <w:left w:val="single" w:color="auto" w:sz="4" w:space="0"/>
            </w:tcBorders>
            <w:shd w:val="clear" w:color="auto" w:fill="FFFFFF"/>
            <w:vAlign w:val="center"/>
          </w:tcPr>
          <w:p>
            <w:pPr>
              <w:pStyle w:val="55"/>
              <w:spacing w:line="259" w:lineRule="exact"/>
              <w:ind w:firstLine="0"/>
              <w:jc w:val="center"/>
              <w:rPr>
                <w:color w:val="auto"/>
                <w:szCs w:val="24"/>
                <w:highlight w:val="none"/>
              </w:rPr>
            </w:pPr>
            <w:r>
              <w:rPr>
                <w:rFonts w:hint="eastAsia"/>
                <w:color w:val="auto"/>
                <w:szCs w:val="24"/>
                <w:highlight w:val="none"/>
              </w:rPr>
              <w:t>保留金 扣留</w:t>
            </w:r>
          </w:p>
        </w:tc>
        <w:tc>
          <w:tcPr>
            <w:tcW w:w="907" w:type="dxa"/>
            <w:tcBorders>
              <w:top w:val="single" w:color="auto" w:sz="4" w:space="0"/>
              <w:left w:val="single" w:color="auto" w:sz="4" w:space="0"/>
            </w:tcBorders>
            <w:shd w:val="clear" w:color="auto" w:fill="FFFFFF"/>
            <w:vAlign w:val="center"/>
          </w:tcPr>
          <w:p>
            <w:pPr>
              <w:pStyle w:val="55"/>
              <w:spacing w:line="254" w:lineRule="exact"/>
              <w:ind w:firstLine="0"/>
              <w:jc w:val="center"/>
              <w:rPr>
                <w:color w:val="auto"/>
                <w:szCs w:val="24"/>
                <w:highlight w:val="none"/>
              </w:rPr>
            </w:pPr>
            <w:r>
              <w:rPr>
                <w:rFonts w:hint="eastAsia"/>
                <w:color w:val="auto"/>
                <w:szCs w:val="24"/>
                <w:highlight w:val="none"/>
              </w:rPr>
              <w:t>预付款 扣还</w:t>
            </w: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其它</w:t>
            </w:r>
          </w:p>
        </w:tc>
        <w:tc>
          <w:tcPr>
            <w:tcW w:w="1085"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应收款</w:t>
            </w: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91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81" w:hRule="exact"/>
          <w:jc w:val="center"/>
        </w:trPr>
        <w:tc>
          <w:tcPr>
            <w:tcW w:w="1824" w:type="dxa"/>
            <w:gridSpan w:val="2"/>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合计</w:t>
            </w: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419" w:line="1" w:lineRule="exact"/>
        <w:rPr>
          <w:rFonts w:ascii="宋体" w:hAnsi="宋体" w:cs="宋体"/>
          <w:color w:val="auto"/>
          <w:highlight w:val="none"/>
        </w:rPr>
      </w:pPr>
    </w:p>
    <w:p>
      <w:pPr>
        <w:pStyle w:val="43"/>
        <w:spacing w:after="420" w:line="240" w:lineRule="auto"/>
        <w:rPr>
          <w:color w:val="auto"/>
          <w:szCs w:val="24"/>
          <w:highlight w:val="none"/>
        </w:rPr>
        <w:sectPr>
          <w:headerReference r:id="rId103" w:type="default"/>
          <w:footerReference r:id="rId105" w:type="default"/>
          <w:headerReference r:id="rId104" w:type="even"/>
          <w:footerReference r:id="rId106"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注：完成工作量付款合计数不含建筑意外伤害保险费。</w:t>
      </w:r>
    </w:p>
    <w:p>
      <w:pPr>
        <w:pStyle w:val="4"/>
        <w:rPr>
          <w:rFonts w:ascii="宋体" w:hAnsi="宋体" w:eastAsia="宋体" w:cs="宋体"/>
          <w:color w:val="auto"/>
          <w:highlight w:val="none"/>
        </w:rPr>
      </w:pPr>
      <w:bookmarkStart w:id="2281" w:name="_Toc6040"/>
      <w:bookmarkStart w:id="2282" w:name="_Toc12882"/>
      <w:bookmarkStart w:id="2283" w:name="bookmark2178"/>
      <w:bookmarkStart w:id="2284" w:name="bookmark2177"/>
      <w:bookmarkStart w:id="2285" w:name="bookmark2179"/>
      <w:bookmarkStart w:id="2286" w:name="_Toc7206"/>
      <w:r>
        <w:rPr>
          <w:rFonts w:hint="eastAsia" w:ascii="宋体" w:hAnsi="宋体" w:eastAsia="宋体" w:cs="宋体"/>
          <w:color w:val="auto"/>
          <w:highlight w:val="none"/>
        </w:rPr>
        <w:t>六、拟分包项目情况</w:t>
      </w:r>
      <w:bookmarkEnd w:id="2281"/>
      <w:bookmarkEnd w:id="2282"/>
      <w:bookmarkEnd w:id="2283"/>
      <w:bookmarkEnd w:id="2284"/>
      <w:bookmarkEnd w:id="2285"/>
      <w:bookmarkEnd w:id="2286"/>
    </w:p>
    <w:p>
      <w:pPr>
        <w:jc w:val="center"/>
        <w:rPr>
          <w:rFonts w:ascii="宋体" w:hAnsi="宋体" w:cs="宋体"/>
          <w:b/>
          <w:color w:val="auto"/>
          <w:highlight w:val="none"/>
          <w:lang w:eastAsia="zh-CN"/>
        </w:rPr>
      </w:pPr>
      <w:bookmarkStart w:id="2287" w:name="bookmark2181"/>
      <w:bookmarkStart w:id="2288" w:name="bookmark2180"/>
      <w:bookmarkStart w:id="2289" w:name="bookmark2182"/>
      <w:r>
        <w:rPr>
          <w:rFonts w:hint="eastAsia" w:ascii="宋体" w:hAnsi="宋体" w:cs="宋体"/>
          <w:b/>
          <w:color w:val="auto"/>
          <w:highlight w:val="none"/>
          <w:lang w:eastAsia="zh-CN"/>
        </w:rPr>
        <w:t>拟分包项目情况表</w:t>
      </w:r>
      <w:bookmarkEnd w:id="2287"/>
      <w:bookmarkEnd w:id="2288"/>
      <w:bookmarkEnd w:id="2289"/>
    </w:p>
    <w:tbl>
      <w:tblPr>
        <w:tblStyle w:val="28"/>
        <w:tblW w:w="4186" w:type="dxa"/>
        <w:tblInd w:w="0" w:type="dxa"/>
        <w:tblLayout w:type="fixed"/>
        <w:tblCellMar>
          <w:top w:w="0" w:type="dxa"/>
          <w:left w:w="10" w:type="dxa"/>
          <w:bottom w:w="0" w:type="dxa"/>
          <w:right w:w="10" w:type="dxa"/>
        </w:tblCellMar>
      </w:tblPr>
      <w:tblGrid>
        <w:gridCol w:w="2093"/>
        <w:gridCol w:w="2093"/>
      </w:tblGrid>
      <w:tr>
        <w:tblPrEx>
          <w:tblCellMar>
            <w:top w:w="0" w:type="dxa"/>
            <w:left w:w="10" w:type="dxa"/>
            <w:bottom w:w="0" w:type="dxa"/>
            <w:right w:w="10" w:type="dxa"/>
          </w:tblCellMar>
        </w:tblPrEx>
        <w:trPr>
          <w:trHeight w:val="57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分包人名称</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法定代表人</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营业执照号</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拟分包的工程项目</w:t>
            </w:r>
          </w:p>
        </w:tc>
        <w:tc>
          <w:tcPr>
            <w:tcW w:w="2093" w:type="dxa"/>
            <w:tcBorders>
              <w:top w:val="single" w:color="auto" w:sz="4" w:space="0"/>
              <w:left w:val="single" w:color="auto" w:sz="4" w:space="0"/>
              <w:right w:val="single" w:color="auto" w:sz="4" w:space="0"/>
            </w:tcBorders>
            <w:shd w:val="clear" w:color="auto" w:fill="FFFFFF"/>
            <w:vAlign w:val="center"/>
          </w:tcPr>
          <w:p>
            <w:pPr>
              <w:pStyle w:val="55"/>
              <w:framePr w:w="4186" w:h="9091" w:wrap="around" w:vAnchor="margin" w:hAnchor="page" w:x="1763" w:y="1383"/>
              <w:spacing w:line="240" w:lineRule="auto"/>
              <w:ind w:firstLine="0"/>
              <w:jc w:val="center"/>
              <w:rPr>
                <w:color w:val="auto"/>
                <w:szCs w:val="24"/>
                <w:highlight w:val="none"/>
              </w:rPr>
            </w:pPr>
            <w:r>
              <w:rPr>
                <w:rFonts w:hint="eastAsia"/>
                <w:color w:val="auto"/>
                <w:szCs w:val="24"/>
                <w:highlight w:val="none"/>
              </w:rPr>
              <w:t>主要内容</w:t>
            </w: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71"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r>
        <w:tblPrEx>
          <w:tblCellMar>
            <w:top w:w="0" w:type="dxa"/>
            <w:left w:w="10" w:type="dxa"/>
            <w:bottom w:w="0" w:type="dxa"/>
            <w:right w:w="10" w:type="dxa"/>
          </w:tblCellMar>
        </w:tblPrEx>
        <w:trPr>
          <w:trHeight w:val="581" w:hRule="exact"/>
        </w:trPr>
        <w:tc>
          <w:tcPr>
            <w:tcW w:w="2093" w:type="dxa"/>
            <w:tcBorders>
              <w:top w:val="single" w:color="auto" w:sz="4" w:space="0"/>
              <w:left w:val="single" w:color="auto" w:sz="4" w:space="0"/>
              <w:bottom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pPr>
              <w:framePr w:w="4186" w:h="9091" w:wrap="around" w:vAnchor="margin" w:hAnchor="page" w:x="1763" w:y="1383"/>
              <w:rPr>
                <w:rFonts w:ascii="宋体" w:hAnsi="宋体" w:cs="宋体"/>
                <w:color w:val="auto"/>
                <w:highlight w:val="none"/>
              </w:rPr>
            </w:pPr>
          </w:p>
        </w:tc>
      </w:tr>
    </w:tbl>
    <w:p>
      <w:pPr>
        <w:framePr w:w="4186" w:h="9091" w:wrap="around" w:vAnchor="margin" w:hAnchor="page" w:x="1763" w:y="1383"/>
        <w:spacing w:line="1" w:lineRule="exact"/>
        <w:rPr>
          <w:rFonts w:ascii="宋体" w:hAnsi="宋体" w:cs="宋体"/>
          <w:color w:val="auto"/>
          <w:highlight w:val="none"/>
        </w:rPr>
      </w:pPr>
    </w:p>
    <w:tbl>
      <w:tblPr>
        <w:tblStyle w:val="28"/>
        <w:tblW w:w="4186" w:type="dxa"/>
        <w:tblInd w:w="0" w:type="dxa"/>
        <w:tblLayout w:type="fixed"/>
        <w:tblCellMar>
          <w:top w:w="0" w:type="dxa"/>
          <w:left w:w="10" w:type="dxa"/>
          <w:bottom w:w="0" w:type="dxa"/>
          <w:right w:w="10" w:type="dxa"/>
        </w:tblCellMar>
      </w:tblPr>
      <w:tblGrid>
        <w:gridCol w:w="2093"/>
        <w:gridCol w:w="2093"/>
      </w:tblGrid>
      <w:tr>
        <w:tblPrEx>
          <w:tblCellMar>
            <w:top w:w="0" w:type="dxa"/>
            <w:left w:w="10" w:type="dxa"/>
            <w:bottom w:w="0" w:type="dxa"/>
            <w:right w:w="10" w:type="dxa"/>
          </w:tblCellMar>
        </w:tblPrEx>
        <w:trPr>
          <w:trHeight w:val="57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地址</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电话</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资质等级</w:t>
            </w:r>
          </w:p>
        </w:tc>
        <w:tc>
          <w:tcPr>
            <w:tcW w:w="2093" w:type="dxa"/>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vAlign w:val="center"/>
          </w:tcPr>
          <w:p>
            <w:pPr>
              <w:pStyle w:val="55"/>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预计造价（万元）</w:t>
            </w:r>
          </w:p>
        </w:tc>
        <w:tc>
          <w:tcPr>
            <w:tcW w:w="2093" w:type="dxa"/>
            <w:tcBorders>
              <w:top w:val="single" w:color="auto" w:sz="4" w:space="0"/>
              <w:left w:val="single" w:color="auto" w:sz="4" w:space="0"/>
              <w:right w:val="single" w:color="auto" w:sz="4" w:space="0"/>
            </w:tcBorders>
            <w:shd w:val="clear" w:color="auto" w:fill="FFFFFF"/>
            <w:vAlign w:val="center"/>
          </w:tcPr>
          <w:p>
            <w:pPr>
              <w:pStyle w:val="55"/>
              <w:framePr w:w="4186" w:h="9091" w:wrap="around" w:vAnchor="margin" w:hAnchor="page" w:x="5929" w:y="1383"/>
              <w:spacing w:line="240" w:lineRule="auto"/>
              <w:ind w:firstLine="0"/>
              <w:jc w:val="center"/>
              <w:rPr>
                <w:color w:val="auto"/>
                <w:szCs w:val="24"/>
                <w:highlight w:val="none"/>
              </w:rPr>
            </w:pPr>
            <w:r>
              <w:rPr>
                <w:rFonts w:hint="eastAsia"/>
                <w:color w:val="auto"/>
                <w:szCs w:val="24"/>
                <w:highlight w:val="none"/>
              </w:rPr>
              <w:t>已做过的类似工程</w:t>
            </w: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c>
          <w:tcPr>
            <w:tcW w:w="2093" w:type="dxa"/>
            <w:vMerge w:val="restart"/>
            <w:tcBorders>
              <w:top w:val="single" w:color="auto" w:sz="4" w:space="0"/>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71"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66" w:hRule="exact"/>
        </w:trPr>
        <w:tc>
          <w:tcPr>
            <w:tcW w:w="2093" w:type="dxa"/>
            <w:tcBorders>
              <w:top w:val="single" w:color="auto" w:sz="4" w:space="0"/>
              <w:left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r>
        <w:tblPrEx>
          <w:tblCellMar>
            <w:top w:w="0" w:type="dxa"/>
            <w:left w:w="10" w:type="dxa"/>
            <w:bottom w:w="0" w:type="dxa"/>
            <w:right w:w="10" w:type="dxa"/>
          </w:tblCellMar>
        </w:tblPrEx>
        <w:trPr>
          <w:trHeight w:val="581" w:hRule="exact"/>
        </w:trPr>
        <w:tc>
          <w:tcPr>
            <w:tcW w:w="2093" w:type="dxa"/>
            <w:tcBorders>
              <w:top w:val="single" w:color="auto" w:sz="4" w:space="0"/>
              <w:left w:val="single" w:color="auto" w:sz="4" w:space="0"/>
              <w:bottom w:val="single" w:color="auto" w:sz="4" w:space="0"/>
            </w:tcBorders>
            <w:shd w:val="clear" w:color="auto" w:fill="FFFFFF"/>
          </w:tcPr>
          <w:p>
            <w:pPr>
              <w:framePr w:w="4186" w:h="9091" w:wrap="around" w:vAnchor="margin" w:hAnchor="page" w:x="5929" w:y="1383"/>
              <w:rPr>
                <w:rFonts w:ascii="宋体" w:hAnsi="宋体" w:cs="宋体"/>
                <w:color w:val="auto"/>
                <w:sz w:val="10"/>
                <w:szCs w:val="10"/>
                <w:highlight w:val="none"/>
              </w:rPr>
            </w:pPr>
          </w:p>
        </w:tc>
        <w:tc>
          <w:tcPr>
            <w:tcW w:w="2093" w:type="dxa"/>
            <w:vMerge w:val="continue"/>
            <w:tcBorders>
              <w:left w:val="single" w:color="auto" w:sz="4" w:space="0"/>
              <w:bottom w:val="single" w:color="auto" w:sz="4" w:space="0"/>
              <w:right w:val="single" w:color="auto" w:sz="4" w:space="0"/>
            </w:tcBorders>
            <w:shd w:val="clear" w:color="auto" w:fill="FFFFFF"/>
          </w:tcPr>
          <w:p>
            <w:pPr>
              <w:framePr w:w="4186" w:h="9091" w:wrap="around" w:vAnchor="margin" w:hAnchor="page" w:x="5929" w:y="1383"/>
              <w:rPr>
                <w:rFonts w:ascii="宋体" w:hAnsi="宋体" w:cs="宋体"/>
                <w:color w:val="auto"/>
                <w:highlight w:val="none"/>
              </w:rPr>
            </w:pPr>
          </w:p>
        </w:tc>
      </w:tr>
    </w:tbl>
    <w:p>
      <w:pPr>
        <w:framePr w:w="4186" w:h="9091" w:wrap="around" w:vAnchor="margin" w:hAnchor="page" w:x="5929" w:y="1383"/>
        <w:spacing w:line="1" w:lineRule="exact"/>
        <w:rPr>
          <w:rFonts w:ascii="宋体" w:hAnsi="宋体" w:cs="宋体"/>
          <w:color w:val="auto"/>
          <w:highlight w:val="none"/>
        </w:rPr>
      </w:pPr>
    </w:p>
    <w:p>
      <w:pPr>
        <w:rPr>
          <w:rFonts w:ascii="宋体" w:hAnsi="宋体" w:cs="宋体"/>
          <w:color w:val="auto"/>
          <w:highlight w:val="none"/>
        </w:rPr>
      </w:pPr>
    </w:p>
    <w:p>
      <w:pPr>
        <w:spacing w:line="360" w:lineRule="exact"/>
        <w:rPr>
          <w:rFonts w:ascii="宋体" w:hAnsi="宋体" w:cs="宋体"/>
          <w:color w:val="auto"/>
          <w:highlight w:val="none"/>
          <w:lang w:eastAsia="zh-CN"/>
        </w:rPr>
      </w:pPr>
    </w:p>
    <w:p>
      <w:pPr>
        <w:pStyle w:val="43"/>
        <w:tabs>
          <w:tab w:val="left" w:pos="6882"/>
          <w:tab w:val="left" w:pos="7510"/>
        </w:tabs>
        <w:spacing w:line="350" w:lineRule="exact"/>
        <w:ind w:firstLine="2553" w:firstLineChars="1064"/>
        <w:jc w:val="both"/>
        <w:rPr>
          <w:color w:val="auto"/>
          <w:szCs w:val="24"/>
          <w:highlight w:val="none"/>
        </w:rPr>
      </w:pPr>
      <w:bookmarkStart w:id="2290" w:name="_Toc16023"/>
      <w:bookmarkStart w:id="2291" w:name="bookmark2184"/>
      <w:bookmarkStart w:id="2292" w:name="bookmark2185"/>
      <w:bookmarkStart w:id="2293" w:name="bookmark2183"/>
      <w:bookmarkStart w:id="2294" w:name="_Toc4095"/>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rPr>
      </w:pPr>
      <w:r>
        <w:rPr>
          <w:rFonts w:hint="eastAsia" w:ascii="宋体" w:hAnsi="宋体" w:cs="宋体"/>
          <w:color w:val="auto"/>
          <w:highlight w:val="none"/>
        </w:rPr>
        <w:br w:type="page"/>
      </w:r>
    </w:p>
    <w:p>
      <w:pPr>
        <w:pStyle w:val="4"/>
        <w:rPr>
          <w:rFonts w:ascii="宋体" w:hAnsi="宋体" w:eastAsia="宋体" w:cs="宋体"/>
          <w:color w:val="auto"/>
          <w:sz w:val="24"/>
          <w:szCs w:val="24"/>
          <w:highlight w:val="none"/>
        </w:rPr>
      </w:pPr>
      <w:bookmarkStart w:id="2295" w:name="_Toc21347"/>
      <w:r>
        <w:rPr>
          <w:rFonts w:hint="eastAsia" w:ascii="宋体" w:hAnsi="宋体" w:eastAsia="宋体" w:cs="宋体"/>
          <w:color w:val="auto"/>
          <w:sz w:val="24"/>
          <w:szCs w:val="24"/>
          <w:highlight w:val="none"/>
        </w:rPr>
        <w:t>七、承诺书</w:t>
      </w:r>
      <w:bookmarkEnd w:id="2290"/>
      <w:bookmarkEnd w:id="2291"/>
      <w:bookmarkEnd w:id="2292"/>
      <w:bookmarkEnd w:id="2293"/>
      <w:bookmarkEnd w:id="2294"/>
      <w:bookmarkEnd w:id="2295"/>
    </w:p>
    <w:p>
      <w:pPr>
        <w:pStyle w:val="43"/>
        <w:numPr>
          <w:ilvl w:val="0"/>
          <w:numId w:val="68"/>
        </w:numPr>
        <w:tabs>
          <w:tab w:val="left" w:pos="738"/>
        </w:tabs>
        <w:spacing w:line="354" w:lineRule="exact"/>
        <w:ind w:firstLine="420"/>
        <w:jc w:val="both"/>
        <w:rPr>
          <w:color w:val="auto"/>
          <w:szCs w:val="24"/>
          <w:highlight w:val="none"/>
        </w:rPr>
      </w:pPr>
      <w:bookmarkStart w:id="2296" w:name="bookmark2186"/>
      <w:bookmarkEnd w:id="2296"/>
      <w:r>
        <w:rPr>
          <w:rFonts w:hint="eastAsia"/>
          <w:color w:val="auto"/>
          <w:szCs w:val="24"/>
          <w:highlight w:val="none"/>
        </w:rPr>
        <w:t>中标后及时、足额存入农民工工资保证金的承诺</w:t>
      </w:r>
    </w:p>
    <w:p>
      <w:pPr>
        <w:pStyle w:val="43"/>
        <w:spacing w:after="340" w:line="354" w:lineRule="exact"/>
        <w:ind w:firstLine="420"/>
        <w:jc w:val="both"/>
        <w:rPr>
          <w:color w:val="auto"/>
          <w:szCs w:val="24"/>
          <w:highlight w:val="none"/>
        </w:rPr>
      </w:pPr>
      <w:r>
        <w:rPr>
          <w:rFonts w:hint="eastAsia"/>
          <w:color w:val="auto"/>
          <w:szCs w:val="24"/>
          <w:highlight w:val="none"/>
        </w:rPr>
        <w:t>（本承诺不提供统一格式，由投标人自行编写）</w:t>
      </w:r>
    </w:p>
    <w:p>
      <w:pPr>
        <w:pStyle w:val="43"/>
        <w:tabs>
          <w:tab w:val="left" w:pos="6922"/>
          <w:tab w:val="left" w:pos="7550"/>
        </w:tabs>
        <w:spacing w:line="240" w:lineRule="auto"/>
        <w:ind w:firstLine="2073" w:firstLineChars="864"/>
        <w:jc w:val="both"/>
        <w:rPr>
          <w:color w:val="auto"/>
          <w:szCs w:val="24"/>
          <w:highlight w:val="none"/>
        </w:rPr>
      </w:pPr>
      <w:bookmarkStart w:id="2297" w:name="bookmark2187"/>
      <w:bookmarkEnd w:id="2297"/>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numPr>
          <w:ilvl w:val="0"/>
          <w:numId w:val="68"/>
        </w:numPr>
        <w:tabs>
          <w:tab w:val="left" w:pos="754"/>
        </w:tabs>
        <w:spacing w:line="354" w:lineRule="exact"/>
        <w:ind w:firstLine="420"/>
        <w:rPr>
          <w:color w:val="auto"/>
          <w:szCs w:val="24"/>
          <w:highlight w:val="none"/>
        </w:rPr>
      </w:pPr>
      <w:r>
        <w:rPr>
          <w:rFonts w:hint="eastAsia"/>
          <w:color w:val="auto"/>
          <w:szCs w:val="24"/>
          <w:highlight w:val="none"/>
        </w:rPr>
        <w:t>依法足额支付农民工工资的承诺</w:t>
      </w:r>
    </w:p>
    <w:p>
      <w:pPr>
        <w:pStyle w:val="43"/>
        <w:spacing w:after="340" w:line="354" w:lineRule="exact"/>
        <w:ind w:firstLine="420"/>
        <w:rPr>
          <w:color w:val="auto"/>
          <w:szCs w:val="24"/>
          <w:highlight w:val="none"/>
        </w:rPr>
      </w:pPr>
      <w:r>
        <w:rPr>
          <w:rFonts w:hint="eastAsia"/>
          <w:color w:val="auto"/>
          <w:szCs w:val="24"/>
          <w:highlight w:val="none"/>
        </w:rPr>
        <w:t>（本承诺不提供统一格式，由投标人自行编写，承诺依法足额支付农民工工资）</w:t>
      </w:r>
    </w:p>
    <w:p>
      <w:pPr>
        <w:pStyle w:val="43"/>
        <w:tabs>
          <w:tab w:val="left" w:pos="6882"/>
          <w:tab w:val="left" w:pos="7510"/>
        </w:tabs>
        <w:spacing w:line="350" w:lineRule="exact"/>
        <w:ind w:firstLine="2553" w:firstLineChars="1064"/>
        <w:jc w:val="both"/>
        <w:rPr>
          <w:color w:val="auto"/>
          <w:szCs w:val="24"/>
          <w:highlight w:val="none"/>
        </w:rPr>
      </w:pPr>
      <w:bookmarkStart w:id="2298" w:name="bookmark2188"/>
      <w:bookmarkEnd w:id="2298"/>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6010"/>
          <w:tab w:val="left" w:pos="7066"/>
          <w:tab w:val="left" w:pos="8124"/>
        </w:tabs>
        <w:spacing w:after="260" w:line="348" w:lineRule="exact"/>
        <w:ind w:left="5160" w:firstLine="0"/>
        <w:jc w:val="both"/>
        <w:rPr>
          <w:color w:val="auto"/>
          <w:szCs w:val="24"/>
          <w:highlight w:val="none"/>
        </w:rPr>
      </w:pPr>
    </w:p>
    <w:p>
      <w:pPr>
        <w:pStyle w:val="43"/>
        <w:numPr>
          <w:ilvl w:val="0"/>
          <w:numId w:val="68"/>
        </w:numPr>
        <w:tabs>
          <w:tab w:val="left" w:pos="754"/>
        </w:tabs>
        <w:spacing w:after="260" w:line="354" w:lineRule="exact"/>
        <w:ind w:firstLine="420"/>
        <w:jc w:val="both"/>
        <w:rPr>
          <w:color w:val="auto"/>
          <w:szCs w:val="24"/>
          <w:highlight w:val="none"/>
        </w:rPr>
      </w:pPr>
      <w:r>
        <w:rPr>
          <w:rFonts w:hint="eastAsia"/>
          <w:color w:val="auto"/>
          <w:szCs w:val="24"/>
          <w:highlight w:val="none"/>
        </w:rPr>
        <w:t>其他承诺书</w:t>
      </w:r>
    </w:p>
    <w:p>
      <w:pPr>
        <w:jc w:val="center"/>
        <w:rPr>
          <w:rFonts w:ascii="宋体" w:hAnsi="宋体" w:cs="宋体"/>
          <w:b/>
          <w:bCs/>
          <w:color w:val="auto"/>
          <w:highlight w:val="none"/>
          <w:lang w:val="zh-CN" w:eastAsia="zh-CN"/>
        </w:rPr>
      </w:pPr>
      <w:r>
        <w:rPr>
          <w:rFonts w:hint="eastAsia" w:ascii="宋体" w:hAnsi="宋体" w:cs="宋体"/>
          <w:b/>
          <w:bCs/>
          <w:color w:val="auto"/>
          <w:highlight w:val="none"/>
          <w:lang w:val="zh-CN" w:eastAsia="zh-CN"/>
        </w:rPr>
        <w:t>承诺书（1）</w:t>
      </w:r>
    </w:p>
    <w:p>
      <w:pPr>
        <w:pStyle w:val="43"/>
        <w:spacing w:after="340" w:line="356" w:lineRule="exact"/>
        <w:ind w:firstLine="420"/>
        <w:jc w:val="both"/>
        <w:rPr>
          <w:color w:val="auto"/>
          <w:szCs w:val="24"/>
          <w:highlight w:val="none"/>
        </w:rPr>
      </w:pPr>
      <w:r>
        <w:rPr>
          <w:rFonts w:hint="eastAsia"/>
          <w:color w:val="auto"/>
          <w:szCs w:val="24"/>
          <w:highlight w:val="none"/>
        </w:rPr>
        <w:t>现承诺我单位投入本工程的项目经理是本单位的在岗人员，且不在任何在建工程中担任任何管理职务。如我单位有不符合上述要求的，招标人有权依法依规取消我单位中标资格。</w:t>
      </w: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4"/>
          <w:tab w:val="left" w:pos="1925"/>
          <w:tab w:val="left" w:pos="2966"/>
          <w:tab w:val="left" w:pos="3014"/>
        </w:tabs>
        <w:spacing w:after="320" w:line="350" w:lineRule="exact"/>
        <w:ind w:firstLine="0"/>
        <w:jc w:val="center"/>
        <w:rPr>
          <w:color w:val="auto"/>
          <w:szCs w:val="24"/>
          <w:highlight w:val="none"/>
        </w:rPr>
      </w:pPr>
    </w:p>
    <w:p>
      <w:pPr>
        <w:rPr>
          <w:rFonts w:ascii="宋体" w:hAnsi="宋体" w:cs="宋体"/>
          <w:color w:val="auto"/>
          <w:highlight w:val="none"/>
          <w:lang w:eastAsia="zh-CN"/>
        </w:rPr>
      </w:pPr>
    </w:p>
    <w:p>
      <w:pPr>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承诺书（2）</w:t>
      </w:r>
    </w:p>
    <w:p>
      <w:pPr>
        <w:pStyle w:val="43"/>
        <w:spacing w:line="354" w:lineRule="exact"/>
        <w:ind w:firstLine="420"/>
        <w:jc w:val="both"/>
        <w:rPr>
          <w:color w:val="auto"/>
          <w:szCs w:val="24"/>
          <w:highlight w:val="none"/>
        </w:rPr>
      </w:pPr>
      <w:r>
        <w:rPr>
          <w:rFonts w:hint="eastAsia"/>
          <w:color w:val="auto"/>
          <w:szCs w:val="24"/>
          <w:highlight w:val="none"/>
        </w:rPr>
        <w:t>我单位在投标和履行合同中主动接受有关行政监督部门依法依规实施的监督和查处, 若出现以下情况，接受记入不良行为记录并予以公告，情节严重的接受依法依规取消我单位二年至五年内参加依法必须进行招标的水利工程项目的投标资格并予以公告，直至由工商行政管理机关吊销营业执照等处罚。</w:t>
      </w:r>
    </w:p>
    <w:p>
      <w:pPr>
        <w:pStyle w:val="43"/>
        <w:tabs>
          <w:tab w:val="left" w:pos="1023"/>
        </w:tabs>
        <w:spacing w:line="354" w:lineRule="exact"/>
        <w:ind w:firstLine="420"/>
        <w:jc w:val="both"/>
        <w:rPr>
          <w:color w:val="auto"/>
          <w:szCs w:val="24"/>
          <w:highlight w:val="none"/>
        </w:rPr>
      </w:pPr>
      <w:bookmarkStart w:id="2299" w:name="bookmark2189"/>
      <w:r>
        <w:rPr>
          <w:rFonts w:hint="eastAsia"/>
          <w:color w:val="auto"/>
          <w:szCs w:val="24"/>
          <w:highlight w:val="none"/>
        </w:rPr>
        <w:t>（</w:t>
      </w:r>
      <w:bookmarkEnd w:id="2299"/>
      <w:r>
        <w:rPr>
          <w:rFonts w:hint="eastAsia"/>
          <w:color w:val="auto"/>
          <w:szCs w:val="24"/>
          <w:highlight w:val="none"/>
        </w:rPr>
        <w:t>一）</w:t>
      </w:r>
      <w:r>
        <w:rPr>
          <w:rFonts w:hint="eastAsia"/>
          <w:color w:val="auto"/>
          <w:szCs w:val="24"/>
          <w:highlight w:val="none"/>
        </w:rPr>
        <w:tab/>
      </w:r>
      <w:r>
        <w:rPr>
          <w:rFonts w:hint="eastAsia"/>
          <w:color w:val="auto"/>
          <w:szCs w:val="24"/>
          <w:highlight w:val="none"/>
        </w:rPr>
        <w:t>在承包工程项目过程中，未按合同或投标文件中承诺的人员、设备足额到位，或到工的人员、设备在工时间不足，导致工程实施进度受到严重影响的；</w:t>
      </w:r>
    </w:p>
    <w:p>
      <w:pPr>
        <w:pStyle w:val="43"/>
        <w:tabs>
          <w:tab w:val="left" w:pos="1011"/>
        </w:tabs>
        <w:spacing w:line="354" w:lineRule="exact"/>
        <w:ind w:firstLine="420"/>
        <w:rPr>
          <w:color w:val="auto"/>
          <w:szCs w:val="24"/>
          <w:highlight w:val="none"/>
        </w:rPr>
      </w:pPr>
      <w:bookmarkStart w:id="2300" w:name="bookmark2190"/>
      <w:r>
        <w:rPr>
          <w:rFonts w:hint="eastAsia"/>
          <w:color w:val="auto"/>
          <w:szCs w:val="24"/>
          <w:highlight w:val="none"/>
        </w:rPr>
        <w:t>（</w:t>
      </w:r>
      <w:bookmarkEnd w:id="2300"/>
      <w:r>
        <w:rPr>
          <w:rFonts w:hint="eastAsia"/>
          <w:color w:val="auto"/>
          <w:szCs w:val="24"/>
          <w:highlight w:val="none"/>
        </w:rPr>
        <w:t>二）工程项目经理无伤病等特殊原因，不履行职责或未经批准由其他人代替的；</w:t>
      </w:r>
    </w:p>
    <w:p>
      <w:pPr>
        <w:pStyle w:val="43"/>
        <w:tabs>
          <w:tab w:val="left" w:pos="1028"/>
        </w:tabs>
        <w:spacing w:line="354" w:lineRule="exact"/>
        <w:ind w:firstLine="420"/>
        <w:jc w:val="both"/>
        <w:rPr>
          <w:color w:val="auto"/>
          <w:szCs w:val="24"/>
          <w:highlight w:val="none"/>
        </w:rPr>
      </w:pPr>
      <w:bookmarkStart w:id="2301" w:name="bookmark2191"/>
      <w:r>
        <w:rPr>
          <w:rFonts w:hint="eastAsia"/>
          <w:color w:val="auto"/>
          <w:szCs w:val="24"/>
          <w:highlight w:val="none"/>
        </w:rPr>
        <w:t>（</w:t>
      </w:r>
      <w:bookmarkEnd w:id="2301"/>
      <w:r>
        <w:rPr>
          <w:rFonts w:hint="eastAsia"/>
          <w:color w:val="auto"/>
          <w:szCs w:val="24"/>
          <w:highlight w:val="none"/>
        </w:rPr>
        <w:t>三）</w:t>
      </w:r>
      <w:r>
        <w:rPr>
          <w:rFonts w:hint="eastAsia"/>
          <w:color w:val="auto"/>
          <w:szCs w:val="24"/>
          <w:highlight w:val="none"/>
        </w:rPr>
        <w:tab/>
      </w:r>
      <w:r>
        <w:rPr>
          <w:rFonts w:hint="eastAsia"/>
          <w:color w:val="auto"/>
          <w:szCs w:val="24"/>
          <w:highlight w:val="none"/>
        </w:rPr>
        <w:t>工地现场管理混乱，施工人员玩忽职守，工程存在质量、安全隐患，导致发生一般质量、安全事故的；</w:t>
      </w:r>
    </w:p>
    <w:p>
      <w:pPr>
        <w:pStyle w:val="43"/>
        <w:tabs>
          <w:tab w:val="left" w:pos="591"/>
        </w:tabs>
        <w:spacing w:line="354" w:lineRule="exact"/>
        <w:ind w:firstLine="511" w:firstLineChars="213"/>
        <w:jc w:val="both"/>
        <w:rPr>
          <w:color w:val="auto"/>
          <w:szCs w:val="24"/>
          <w:highlight w:val="none"/>
        </w:rPr>
      </w:pPr>
      <w:r>
        <w:rPr>
          <w:rFonts w:hint="eastAsia"/>
          <w:color w:val="auto"/>
          <w:szCs w:val="24"/>
          <w:highlight w:val="none"/>
        </w:rPr>
        <w:t>（四）违反水利工程建设技术标准特别是水利工程建设强制性标准施工，并对工程的设计标准、质量和使用寿命造成严重影响的；</w:t>
      </w:r>
    </w:p>
    <w:p>
      <w:pPr>
        <w:pStyle w:val="43"/>
        <w:tabs>
          <w:tab w:val="left" w:pos="1030"/>
        </w:tabs>
        <w:spacing w:line="352" w:lineRule="exact"/>
        <w:ind w:firstLine="440"/>
        <w:jc w:val="both"/>
        <w:rPr>
          <w:color w:val="auto"/>
          <w:szCs w:val="24"/>
          <w:highlight w:val="none"/>
        </w:rPr>
      </w:pPr>
      <w:r>
        <w:rPr>
          <w:rFonts w:hint="eastAsia"/>
          <w:color w:val="auto"/>
          <w:szCs w:val="24"/>
          <w:highlight w:val="none"/>
        </w:rPr>
        <w:t>（五）使用不合格材料或者在施工中偷工减料，造成工程质量、安全事故和经济损失等后果的；</w:t>
      </w:r>
    </w:p>
    <w:p>
      <w:pPr>
        <w:pStyle w:val="43"/>
        <w:tabs>
          <w:tab w:val="left" w:pos="1031"/>
        </w:tabs>
        <w:spacing w:line="352" w:lineRule="exact"/>
        <w:ind w:firstLine="440"/>
        <w:jc w:val="both"/>
        <w:rPr>
          <w:color w:val="auto"/>
          <w:szCs w:val="24"/>
          <w:highlight w:val="none"/>
        </w:rPr>
      </w:pPr>
      <w:r>
        <w:rPr>
          <w:rFonts w:hint="eastAsia"/>
          <w:color w:val="auto"/>
          <w:szCs w:val="24"/>
          <w:highlight w:val="none"/>
        </w:rPr>
        <w:t>（六）串标、围标、抬标或虚造业绩、资信以及借用资质等弄虚作假方式骗取中标的；</w:t>
      </w:r>
    </w:p>
    <w:p>
      <w:pPr>
        <w:pStyle w:val="43"/>
        <w:tabs>
          <w:tab w:val="left" w:pos="1031"/>
        </w:tabs>
        <w:spacing w:line="352" w:lineRule="exact"/>
        <w:ind w:firstLine="440"/>
        <w:jc w:val="both"/>
        <w:rPr>
          <w:color w:val="auto"/>
          <w:szCs w:val="24"/>
          <w:highlight w:val="none"/>
        </w:rPr>
      </w:pPr>
      <w:r>
        <w:rPr>
          <w:rFonts w:hint="eastAsia"/>
          <w:color w:val="auto"/>
          <w:szCs w:val="24"/>
          <w:highlight w:val="none"/>
        </w:rPr>
        <w:t>（七）违法分包和转包、挂靠和超越资质证书核定范围承接业务的；</w:t>
      </w:r>
    </w:p>
    <w:p>
      <w:pPr>
        <w:pStyle w:val="43"/>
        <w:tabs>
          <w:tab w:val="left" w:pos="1018"/>
        </w:tabs>
        <w:spacing w:line="352" w:lineRule="exact"/>
        <w:ind w:firstLine="440"/>
        <w:jc w:val="both"/>
        <w:rPr>
          <w:color w:val="auto"/>
          <w:szCs w:val="24"/>
          <w:highlight w:val="none"/>
        </w:rPr>
      </w:pPr>
      <w:r>
        <w:rPr>
          <w:rFonts w:hint="eastAsia"/>
          <w:color w:val="auto"/>
          <w:szCs w:val="24"/>
          <w:highlight w:val="none"/>
        </w:rPr>
        <w:t>（八）存在严重质量、安全事故隐患，导致发生工程质量、安全事故，或者发生事故后瞒报、谎报、拖延报告及破坏事故现场、阻碍事故调查的；</w:t>
      </w:r>
    </w:p>
    <w:p>
      <w:pPr>
        <w:pStyle w:val="43"/>
        <w:tabs>
          <w:tab w:val="left" w:pos="1031"/>
        </w:tabs>
        <w:spacing w:line="352" w:lineRule="exact"/>
        <w:ind w:firstLine="440"/>
        <w:jc w:val="both"/>
        <w:rPr>
          <w:color w:val="auto"/>
          <w:szCs w:val="24"/>
          <w:highlight w:val="none"/>
        </w:rPr>
      </w:pPr>
      <w:r>
        <w:rPr>
          <w:rFonts w:hint="eastAsia"/>
          <w:color w:val="auto"/>
          <w:szCs w:val="24"/>
          <w:highlight w:val="none"/>
        </w:rPr>
        <w:t>（九）恶意拖欠、克扣工程款或农民工工资的；</w:t>
      </w:r>
    </w:p>
    <w:p>
      <w:pPr>
        <w:pStyle w:val="43"/>
        <w:spacing w:line="352" w:lineRule="exact"/>
        <w:ind w:firstLine="440"/>
        <w:jc w:val="both"/>
        <w:rPr>
          <w:color w:val="auto"/>
          <w:szCs w:val="24"/>
          <w:highlight w:val="none"/>
        </w:rPr>
      </w:pPr>
      <w:r>
        <w:rPr>
          <w:rFonts w:hint="eastAsia"/>
          <w:color w:val="auto"/>
          <w:szCs w:val="24"/>
          <w:highlight w:val="none"/>
        </w:rPr>
        <w:t>（十）对各级水行政主管部门以及国家和自治区其它相关部门在监督检查和稽查审计中发现的各类重大问题所提出的整改意见不落实，产生不良后果的；</w:t>
      </w:r>
    </w:p>
    <w:p>
      <w:pPr>
        <w:pStyle w:val="43"/>
        <w:spacing w:after="340" w:line="352" w:lineRule="exact"/>
        <w:ind w:firstLine="440"/>
        <w:jc w:val="both"/>
        <w:rPr>
          <w:color w:val="auto"/>
          <w:szCs w:val="24"/>
          <w:highlight w:val="none"/>
        </w:rPr>
      </w:pPr>
      <w:r>
        <w:rPr>
          <w:rFonts w:hint="eastAsia"/>
          <w:color w:val="auto"/>
          <w:szCs w:val="24"/>
          <w:highlight w:val="none"/>
        </w:rPr>
        <w:t>（十一）有其它违法违规行为的。</w:t>
      </w: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承诺书（3）</w:t>
      </w:r>
    </w:p>
    <w:p>
      <w:pPr>
        <w:pStyle w:val="43"/>
        <w:spacing w:after="340" w:line="350" w:lineRule="exact"/>
        <w:ind w:firstLine="440"/>
        <w:jc w:val="both"/>
        <w:rPr>
          <w:color w:val="auto"/>
          <w:szCs w:val="24"/>
          <w:highlight w:val="none"/>
        </w:rPr>
      </w:pPr>
      <w:r>
        <w:rPr>
          <w:rFonts w:hint="eastAsia"/>
          <w:color w:val="auto"/>
          <w:szCs w:val="24"/>
          <w:highlight w:val="none"/>
        </w:rPr>
        <w:t>现承诺我单位在本项目投标文件使用的证件、证书、业绩、公章、印章、签字、复印件及有关答疑等材料均为真实、有效。如我单位提供上述的材料有变造、伪造等造假行为, 招标人和有关行政监督部门可以取消我单位投标资格或中标资格。给招标人造成损失的, 依法承担赔偿责任；情节严重的，接受依法取消一年至三年内参加依法必须进行招标的水利工程项目的投标资格的处罚；构成犯罪的，接受依法追究刑事责任。</w:t>
      </w:r>
    </w:p>
    <w:p>
      <w:pPr>
        <w:pStyle w:val="43"/>
        <w:tabs>
          <w:tab w:val="left" w:pos="6882"/>
          <w:tab w:val="left" w:pos="7510"/>
        </w:tabs>
        <w:spacing w:line="350" w:lineRule="exact"/>
        <w:ind w:firstLine="2553" w:firstLineChars="1064"/>
        <w:jc w:val="both"/>
        <w:rPr>
          <w:color w:val="auto"/>
          <w:szCs w:val="24"/>
          <w:highlight w:val="none"/>
        </w:rPr>
      </w:pPr>
      <w:bookmarkStart w:id="2302" w:name="bookmark2200"/>
      <w:bookmarkStart w:id="2303" w:name="bookmark2199"/>
      <w:bookmarkStart w:id="2304" w:name="_Toc24275"/>
      <w:bookmarkStart w:id="2305" w:name="_Toc12907"/>
      <w:bookmarkStart w:id="2306" w:name="bookmark2198"/>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color w:val="auto"/>
          <w:highlight w:val="none"/>
          <w:lang w:eastAsia="zh-CN"/>
        </w:rPr>
      </w:pPr>
      <w:r>
        <w:rPr>
          <w:rFonts w:hint="eastAsia" w:ascii="宋体" w:hAnsi="宋体" w:cs="宋体"/>
          <w:color w:val="auto"/>
          <w:highlight w:val="none"/>
          <w:lang w:eastAsia="zh-CN"/>
        </w:rPr>
        <w:br w:type="page"/>
      </w:r>
    </w:p>
    <w:p>
      <w:pPr>
        <w:pStyle w:val="4"/>
        <w:rPr>
          <w:rFonts w:ascii="宋体" w:hAnsi="宋体" w:eastAsia="宋体" w:cs="宋体"/>
          <w:color w:val="auto"/>
          <w:sz w:val="24"/>
          <w:szCs w:val="24"/>
          <w:highlight w:val="none"/>
        </w:rPr>
      </w:pPr>
      <w:bookmarkStart w:id="2307" w:name="_Toc12893"/>
      <w:r>
        <w:rPr>
          <w:rFonts w:hint="eastAsia" w:ascii="宋体" w:hAnsi="宋体" w:eastAsia="宋体" w:cs="宋体"/>
          <w:color w:val="auto"/>
          <w:sz w:val="24"/>
          <w:szCs w:val="24"/>
          <w:highlight w:val="none"/>
        </w:rPr>
        <w:t>第二节技术部分格式</w:t>
      </w:r>
      <w:bookmarkEnd w:id="2302"/>
      <w:bookmarkEnd w:id="2303"/>
      <w:bookmarkEnd w:id="2304"/>
      <w:bookmarkEnd w:id="2305"/>
      <w:bookmarkEnd w:id="2306"/>
      <w:bookmarkEnd w:id="2307"/>
    </w:p>
    <w:p>
      <w:pPr>
        <w:pStyle w:val="43"/>
        <w:spacing w:line="355" w:lineRule="exact"/>
        <w:rPr>
          <w:color w:val="auto"/>
          <w:szCs w:val="24"/>
          <w:highlight w:val="none"/>
        </w:rPr>
      </w:pPr>
      <w:r>
        <w:rPr>
          <w:rFonts w:hint="eastAsia"/>
          <w:color w:val="auto"/>
          <w:szCs w:val="24"/>
          <w:highlight w:val="none"/>
        </w:rPr>
        <w:t>投标文件技术部分书面版本封面按以下格式由投标人自行排版打印，并应标明正本或副本。</w:t>
      </w:r>
    </w:p>
    <w:p>
      <w:pPr>
        <w:pStyle w:val="43"/>
        <w:spacing w:line="355" w:lineRule="exact"/>
        <w:rPr>
          <w:color w:val="auto"/>
          <w:szCs w:val="24"/>
          <w:highlight w:val="none"/>
        </w:rPr>
        <w:sectPr>
          <w:headerReference r:id="rId107" w:type="default"/>
          <w:footerReference r:id="rId109" w:type="default"/>
          <w:headerReference r:id="rId108" w:type="even"/>
          <w:footerReference r:id="rId110"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所有表格均可扩展为多页填写。</w:t>
      </w:r>
    </w:p>
    <w:p>
      <w:pPr>
        <w:spacing w:line="240" w:lineRule="exact"/>
        <w:rPr>
          <w:rFonts w:ascii="宋体" w:hAnsi="宋体" w:cs="宋体"/>
          <w:color w:val="auto"/>
          <w:highlight w:val="none"/>
          <w:lang w:eastAsia="zh-CN"/>
        </w:rPr>
      </w:pPr>
    </w:p>
    <w:p>
      <w:pPr>
        <w:spacing w:line="240" w:lineRule="exact"/>
        <w:rPr>
          <w:rFonts w:ascii="宋体" w:hAnsi="宋体" w:cs="宋体"/>
          <w:color w:val="auto"/>
          <w:sz w:val="19"/>
          <w:szCs w:val="19"/>
          <w:highlight w:val="none"/>
          <w:lang w:eastAsia="zh-CN"/>
        </w:rPr>
      </w:pPr>
    </w:p>
    <w:p>
      <w:pPr>
        <w:spacing w:before="88" w:after="88" w:line="240" w:lineRule="exact"/>
        <w:rPr>
          <w:rFonts w:ascii="宋体" w:hAnsi="宋体" w:cs="宋体"/>
          <w:color w:val="auto"/>
          <w:sz w:val="19"/>
          <w:szCs w:val="19"/>
          <w:highlight w:val="none"/>
          <w:lang w:eastAsia="zh-CN"/>
        </w:rPr>
      </w:pPr>
    </w:p>
    <w:p>
      <w:pPr>
        <w:spacing w:line="1" w:lineRule="exact"/>
        <w:rPr>
          <w:rFonts w:ascii="宋体" w:hAnsi="宋体" w:cs="宋体"/>
          <w:color w:val="auto"/>
          <w:highlight w:val="none"/>
          <w:lang w:eastAsia="zh-CN"/>
        </w:rPr>
        <w:sectPr>
          <w:type w:val="continuous"/>
          <w:pgSz w:w="11900" w:h="16832"/>
          <w:pgMar w:top="1440" w:right="1803" w:bottom="1440" w:left="1803" w:header="850" w:footer="850" w:gutter="0"/>
          <w:pgNumType w:fmt="numberInDash"/>
          <w:cols w:space="0" w:num="1"/>
          <w:docGrid w:linePitch="360" w:charSpace="0"/>
        </w:sectPr>
      </w:pPr>
    </w:p>
    <w:p>
      <w:pPr>
        <w:pStyle w:val="43"/>
        <w:tabs>
          <w:tab w:val="left" w:pos="2342"/>
          <w:tab w:val="left" w:pos="4939"/>
        </w:tabs>
        <w:spacing w:after="100" w:line="240" w:lineRule="auto"/>
        <w:ind w:firstLine="0"/>
        <w:rPr>
          <w:color w:val="auto"/>
          <w:szCs w:val="24"/>
          <w:highlight w:val="none"/>
        </w:rPr>
      </w:pPr>
      <w:r>
        <w:rPr>
          <w:rFonts w:hint="eastAsia"/>
          <w:color w:val="auto"/>
          <w:szCs w:val="24"/>
          <w:highlight w:val="none"/>
        </w:rPr>
        <w:t>（封面格式）</w:t>
      </w:r>
    </w:p>
    <w:p>
      <w:pPr>
        <w:pStyle w:val="43"/>
        <w:tabs>
          <w:tab w:val="left" w:pos="2342"/>
          <w:tab w:val="left" w:pos="4939"/>
        </w:tabs>
        <w:spacing w:after="100" w:line="240" w:lineRule="auto"/>
        <w:ind w:firstLine="0"/>
        <w:rPr>
          <w:color w:val="auto"/>
          <w:highlight w:val="none"/>
          <w:u w:val="single"/>
        </w:rPr>
      </w:pPr>
    </w:p>
    <w:p>
      <w:pPr>
        <w:pStyle w:val="43"/>
        <w:tabs>
          <w:tab w:val="left" w:pos="2342"/>
          <w:tab w:val="left" w:pos="4939"/>
        </w:tabs>
        <w:spacing w:after="100" w:line="240" w:lineRule="auto"/>
        <w:ind w:firstLine="0"/>
        <w:rPr>
          <w:color w:val="auto"/>
          <w:highlight w:val="none"/>
          <w:u w:val="single"/>
        </w:rPr>
      </w:pPr>
    </w:p>
    <w:p>
      <w:pPr>
        <w:pStyle w:val="43"/>
        <w:tabs>
          <w:tab w:val="left" w:pos="2342"/>
          <w:tab w:val="left" w:pos="4939"/>
        </w:tabs>
        <w:spacing w:after="100" w:line="240" w:lineRule="auto"/>
        <w:ind w:firstLine="0"/>
        <w:rPr>
          <w:b/>
          <w:bCs/>
          <w:color w:val="auto"/>
          <w:sz w:val="28"/>
          <w:szCs w:val="28"/>
          <w:highlight w:val="none"/>
          <w:lang w:val="en-US"/>
        </w:rPr>
      </w:pPr>
      <w:r>
        <w:rPr>
          <w:rFonts w:hint="eastAsia"/>
          <w:b/>
          <w:bCs/>
          <w:color w:val="auto"/>
          <w:sz w:val="28"/>
          <w:szCs w:val="28"/>
          <w:highlight w:val="none"/>
          <w:u w:val="single"/>
        </w:rPr>
        <w:tab/>
      </w:r>
      <w:r>
        <w:rPr>
          <w:rFonts w:hint="eastAsia"/>
          <w:b/>
          <w:bCs/>
          <w:color w:val="auto"/>
          <w:sz w:val="28"/>
          <w:szCs w:val="28"/>
          <w:highlight w:val="none"/>
        </w:rPr>
        <w:t xml:space="preserve"> （项目名称）</w:t>
      </w:r>
      <w:r>
        <w:rPr>
          <w:rFonts w:hint="eastAsia"/>
          <w:b/>
          <w:bCs/>
          <w:color w:val="auto"/>
          <w:sz w:val="28"/>
          <w:szCs w:val="28"/>
          <w:highlight w:val="none"/>
          <w:u w:val="single"/>
        </w:rPr>
        <w:tab/>
      </w:r>
      <w:r>
        <w:rPr>
          <w:rFonts w:hint="eastAsia"/>
          <w:b/>
          <w:bCs/>
          <w:color w:val="auto"/>
          <w:sz w:val="28"/>
          <w:szCs w:val="28"/>
          <w:highlight w:val="none"/>
        </w:rPr>
        <w:t xml:space="preserve"> （标段名称）工程施工</w:t>
      </w:r>
    </w:p>
    <w:p>
      <w:pPr>
        <w:pStyle w:val="51"/>
        <w:spacing w:after="100"/>
        <w:jc w:val="both"/>
        <w:rPr>
          <w:highlight w:val="none"/>
          <w:u w:val="single"/>
          <w:lang w:val="en-US"/>
        </w:rPr>
      </w:pPr>
    </w:p>
    <w:p>
      <w:pPr>
        <w:pStyle w:val="51"/>
        <w:spacing w:after="100"/>
        <w:ind w:firstLine="2610" w:firstLineChars="500"/>
        <w:jc w:val="both"/>
        <w:outlineLvl w:val="0"/>
        <w:rPr>
          <w:b/>
          <w:bCs/>
          <w:highlight w:val="none"/>
        </w:rPr>
      </w:pPr>
      <w:bookmarkStart w:id="2308" w:name="_Toc22676"/>
      <w:r>
        <w:rPr>
          <w:rFonts w:hint="eastAsia"/>
          <w:b/>
          <w:bCs/>
          <w:highlight w:val="none"/>
        </w:rPr>
        <w:t>投标文件</w:t>
      </w:r>
      <w:bookmarkEnd w:id="2308"/>
    </w:p>
    <w:p>
      <w:pPr>
        <w:ind w:firstLine="2640" w:firstLineChars="1100"/>
        <w:jc w:val="both"/>
        <w:rPr>
          <w:rFonts w:ascii="宋体" w:hAnsi="宋体" w:cs="宋体"/>
          <w:color w:val="auto"/>
          <w:highlight w:val="none"/>
          <w:lang w:eastAsia="zh-CN"/>
        </w:rPr>
      </w:pPr>
      <w:bookmarkStart w:id="2309" w:name="bookmark2209"/>
      <w:bookmarkStart w:id="2310" w:name="bookmark2208"/>
      <w:bookmarkStart w:id="2311" w:name="bookmark2207"/>
      <w:bookmarkStart w:id="2312" w:name="_Toc16098"/>
      <w:bookmarkStart w:id="2313" w:name="_Toc8709"/>
    </w:p>
    <w:p>
      <w:pPr>
        <w:ind w:firstLine="2240" w:firstLineChars="700"/>
        <w:jc w:val="both"/>
        <w:rPr>
          <w:rFonts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 xml:space="preserve">（技术部分 </w:t>
      </w:r>
      <w:r>
        <w:rPr>
          <w:rFonts w:hint="eastAsia" w:ascii="宋体" w:hAnsi="宋体" w:cs="宋体"/>
          <w:color w:val="auto"/>
          <w:sz w:val="32"/>
          <w:szCs w:val="32"/>
          <w:highlight w:val="none"/>
          <w:u w:val="single"/>
          <w:lang w:eastAsia="zh-CN"/>
        </w:rPr>
        <w:tab/>
      </w:r>
      <w:r>
        <w:rPr>
          <w:rFonts w:hint="eastAsia" w:ascii="宋体" w:hAnsi="宋体" w:cs="宋体"/>
          <w:color w:val="auto"/>
          <w:sz w:val="32"/>
          <w:szCs w:val="32"/>
          <w:highlight w:val="none"/>
          <w:u w:val="single"/>
          <w:lang w:val="en-US" w:eastAsia="zh-CN"/>
        </w:rPr>
        <w:t xml:space="preserve">    </w:t>
      </w:r>
      <w:r>
        <w:rPr>
          <w:rFonts w:hint="eastAsia" w:ascii="宋体" w:hAnsi="宋体" w:cs="宋体"/>
          <w:color w:val="auto"/>
          <w:sz w:val="32"/>
          <w:szCs w:val="32"/>
          <w:highlight w:val="none"/>
          <w:lang w:eastAsia="zh-CN"/>
        </w:rPr>
        <w:t>本）</w:t>
      </w:r>
      <w:bookmarkEnd w:id="2309"/>
      <w:bookmarkEnd w:id="2310"/>
      <w:bookmarkEnd w:id="2311"/>
      <w:bookmarkEnd w:id="2312"/>
      <w:bookmarkEnd w:id="2313"/>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jc w:val="center"/>
        <w:rPr>
          <w:rFonts w:ascii="宋体" w:hAnsi="宋体" w:cs="宋体"/>
          <w:color w:val="auto"/>
          <w:highlight w:val="none"/>
          <w:lang w:eastAsia="zh-CN"/>
        </w:rPr>
      </w:pPr>
    </w:p>
    <w:p>
      <w:pPr>
        <w:pStyle w:val="61"/>
        <w:tabs>
          <w:tab w:val="left" w:pos="2561"/>
          <w:tab w:val="left" w:pos="3650"/>
          <w:tab w:val="left" w:pos="3876"/>
          <w:tab w:val="left" w:pos="4613"/>
          <w:tab w:val="left" w:pos="4740"/>
          <w:tab w:val="left" w:pos="5501"/>
        </w:tabs>
        <w:spacing w:after="0" w:line="383" w:lineRule="exact"/>
        <w:jc w:val="both"/>
        <w:rPr>
          <w:color w:val="auto"/>
          <w:highlight w:val="none"/>
        </w:rPr>
      </w:pPr>
      <w:r>
        <w:rPr>
          <w:rFonts w:hint="eastAsia"/>
          <w:color w:val="auto"/>
          <w:highlight w:val="none"/>
        </w:rPr>
        <w:t>投标人：</w:t>
      </w:r>
      <w:r>
        <w:rPr>
          <w:rFonts w:hint="eastAsia"/>
          <w:color w:val="auto"/>
          <w:highlight w:val="none"/>
          <w:u w:val="single"/>
        </w:rPr>
        <w:tab/>
      </w:r>
      <w:r>
        <w:rPr>
          <w:rFonts w:hint="eastAsia"/>
          <w:color w:val="auto"/>
          <w:highlight w:val="none"/>
        </w:rPr>
        <w:t>（盖单位公章）</w:t>
      </w:r>
      <w:r>
        <w:rPr>
          <w:rFonts w:hint="eastAsia"/>
          <w:color w:val="auto"/>
          <w:highlight w:val="none"/>
        </w:rPr>
        <w:br w:type="textWrapping"/>
      </w:r>
      <w:r>
        <w:rPr>
          <w:rFonts w:hint="eastAsia"/>
          <w:color w:val="auto"/>
          <w:highlight w:val="none"/>
        </w:rPr>
        <w:t>法定代表人（或授权委托代理人）：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（签字）</w:t>
      </w:r>
    </w:p>
    <w:p>
      <w:pPr>
        <w:pStyle w:val="61"/>
        <w:tabs>
          <w:tab w:val="left" w:pos="2561"/>
          <w:tab w:val="left" w:pos="3650"/>
          <w:tab w:val="left" w:pos="3876"/>
          <w:tab w:val="left" w:pos="4613"/>
          <w:tab w:val="left" w:pos="4740"/>
          <w:tab w:val="left" w:pos="5501"/>
        </w:tabs>
        <w:spacing w:after="0" w:line="383" w:lineRule="exact"/>
        <w:jc w:val="both"/>
        <w:rPr>
          <w:color w:val="auto"/>
          <w:highlight w:val="none"/>
        </w:rPr>
        <w:sectPr>
          <w:pgSz w:w="11900" w:h="16832"/>
          <w:pgMar w:top="1440" w:right="1803" w:bottom="1440" w:left="1803" w:header="850" w:footer="850" w:gutter="0"/>
          <w:pgNumType w:fmt="numberInDash"/>
          <w:cols w:space="0" w:num="1"/>
          <w:docGrid w:linePitch="360" w:charSpace="0"/>
        </w:sectPr>
      </w:pPr>
      <w:r>
        <w:rPr>
          <w:rFonts w:hint="eastAsia"/>
          <w:color w:val="auto"/>
          <w:highlight w:val="none"/>
        </w:rPr>
        <w:t>地 址：</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br w:type="textWrapping"/>
      </w:r>
      <w:r>
        <w:rPr>
          <w:rFonts w:hint="eastAsia"/>
          <w:color w:val="auto"/>
          <w:highlight w:val="none"/>
        </w:rPr>
        <w:t>日 期：</w:t>
      </w: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pPr>
        <w:pStyle w:val="4"/>
        <w:rPr>
          <w:rFonts w:ascii="宋体" w:hAnsi="宋体" w:eastAsia="宋体" w:cs="宋体"/>
          <w:color w:val="auto"/>
          <w:highlight w:val="none"/>
        </w:rPr>
      </w:pPr>
      <w:bookmarkStart w:id="2314" w:name="_Toc29451"/>
      <w:bookmarkStart w:id="2315" w:name="bookmark2212"/>
      <w:bookmarkStart w:id="2316" w:name="_Toc28140"/>
      <w:bookmarkStart w:id="2317" w:name="bookmark2211"/>
      <w:bookmarkStart w:id="2318" w:name="_Toc5663"/>
      <w:bookmarkStart w:id="2319" w:name="bookmark2210"/>
      <w:r>
        <w:rPr>
          <w:rFonts w:hint="eastAsia" w:ascii="宋体" w:hAnsi="宋体" w:eastAsia="宋体" w:cs="宋体"/>
          <w:color w:val="auto"/>
          <w:highlight w:val="none"/>
        </w:rPr>
        <w:t>评审因素索引表</w:t>
      </w:r>
      <w:bookmarkEnd w:id="2314"/>
      <w:bookmarkEnd w:id="2315"/>
      <w:bookmarkEnd w:id="2316"/>
      <w:bookmarkEnd w:id="2317"/>
      <w:bookmarkEnd w:id="2318"/>
      <w:bookmarkEnd w:id="2319"/>
    </w:p>
    <w:tbl>
      <w:tblPr>
        <w:tblStyle w:val="28"/>
        <w:tblW w:w="8352" w:type="dxa"/>
        <w:jc w:val="center"/>
        <w:tblLayout w:type="fixed"/>
        <w:tblCellMar>
          <w:top w:w="0" w:type="dxa"/>
          <w:left w:w="10" w:type="dxa"/>
          <w:bottom w:w="0" w:type="dxa"/>
          <w:right w:w="10" w:type="dxa"/>
        </w:tblCellMar>
      </w:tblPr>
      <w:tblGrid>
        <w:gridCol w:w="1142"/>
        <w:gridCol w:w="4536"/>
        <w:gridCol w:w="2674"/>
      </w:tblGrid>
      <w:tr>
        <w:tblPrEx>
          <w:tblCellMar>
            <w:top w:w="0" w:type="dxa"/>
            <w:left w:w="10" w:type="dxa"/>
            <w:bottom w:w="0" w:type="dxa"/>
            <w:right w:w="10" w:type="dxa"/>
          </w:tblCellMar>
        </w:tblPrEx>
        <w:trPr>
          <w:trHeight w:val="461"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序号</w:t>
            </w:r>
          </w:p>
        </w:tc>
        <w:tc>
          <w:tcPr>
            <w:tcW w:w="453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评审因素</w:t>
            </w: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投标文件页码范围</w:t>
            </w: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lang w:val="en-US" w:eastAsia="en-US" w:bidi="en-US"/>
              </w:rPr>
              <w:t xml:space="preserve">P </w:t>
            </w:r>
            <w:r>
              <w:rPr>
                <w:rFonts w:hint="eastAsia"/>
                <w:color w:val="auto"/>
                <w:szCs w:val="24"/>
                <w:highlight w:val="none"/>
              </w:rPr>
              <w:t>〜</w:t>
            </w:r>
            <w:r>
              <w:rPr>
                <w:rFonts w:hint="eastAsia"/>
                <w:color w:val="auto"/>
                <w:szCs w:val="24"/>
                <w:highlight w:val="none"/>
                <w:lang w:val="en-US" w:eastAsia="en-US" w:bidi="en-US"/>
              </w:rPr>
              <w:t>P</w:t>
            </w:r>
          </w:p>
        </w:tc>
      </w:tr>
      <w:tr>
        <w:tblPrEx>
          <w:tblCellMar>
            <w:top w:w="0" w:type="dxa"/>
            <w:left w:w="10" w:type="dxa"/>
            <w:bottom w:w="0" w:type="dxa"/>
            <w:right w:w="10" w:type="dxa"/>
          </w:tblCellMar>
        </w:tblPrEx>
        <w:trPr>
          <w:trHeight w:val="466"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4536"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tabs>
                <w:tab w:val="left" w:leader="dot" w:pos="326"/>
              </w:tabs>
              <w:spacing w:line="240" w:lineRule="auto"/>
              <w:ind w:firstLine="0"/>
              <w:jc w:val="center"/>
              <w:rPr>
                <w:color w:val="auto"/>
                <w:szCs w:val="24"/>
                <w:highlight w:val="none"/>
              </w:rPr>
            </w:pPr>
            <w:r>
              <w:rPr>
                <w:rFonts w:hint="eastAsia"/>
                <w:color w:val="auto"/>
                <w:szCs w:val="24"/>
                <w:highlight w:val="none"/>
                <w:lang w:val="en-US" w:eastAsia="en-US" w:bidi="en-US"/>
              </w:rPr>
              <w:tab/>
            </w:r>
          </w:p>
        </w:tc>
      </w:tr>
    </w:tbl>
    <w:p>
      <w:pPr>
        <w:rPr>
          <w:rFonts w:ascii="宋体" w:hAnsi="宋体" w:cs="宋体"/>
          <w:color w:val="auto"/>
          <w:highlight w:val="none"/>
        </w:rPr>
        <w:sectPr>
          <w:headerReference r:id="rId111" w:type="default"/>
          <w:footerReference r:id="rId113" w:type="default"/>
          <w:headerReference r:id="rId112" w:type="even"/>
          <w:footerReference r:id="rId114" w:type="even"/>
          <w:pgSz w:w="11900" w:h="16832"/>
          <w:pgMar w:top="1440" w:right="1803" w:bottom="1440" w:left="1803" w:header="850" w:footer="850" w:gutter="0"/>
          <w:pgNumType w:fmt="numberInDash"/>
          <w:cols w:space="0" w:num="1"/>
          <w:docGrid w:linePitch="360" w:charSpace="0"/>
        </w:sectPr>
      </w:pPr>
    </w:p>
    <w:p>
      <w:pPr>
        <w:pStyle w:val="4"/>
        <w:rPr>
          <w:rFonts w:ascii="宋体" w:hAnsi="宋体" w:eastAsia="宋体" w:cs="宋体"/>
          <w:color w:val="auto"/>
          <w:highlight w:val="none"/>
        </w:rPr>
      </w:pPr>
      <w:bookmarkStart w:id="2320" w:name="_Toc24983"/>
      <w:bookmarkStart w:id="2321" w:name="_Toc15648"/>
      <w:bookmarkStart w:id="2322" w:name="_Toc29482"/>
      <w:bookmarkStart w:id="2323" w:name="bookmark2213"/>
      <w:r>
        <w:rPr>
          <w:rFonts w:hint="eastAsia" w:ascii="宋体" w:hAnsi="宋体" w:eastAsia="宋体" w:cs="宋体"/>
          <w:color w:val="auto"/>
          <w:highlight w:val="none"/>
        </w:rPr>
        <w:t>目录</w:t>
      </w:r>
      <w:bookmarkEnd w:id="2320"/>
      <w:bookmarkEnd w:id="2321"/>
      <w:bookmarkEnd w:id="2322"/>
    </w:p>
    <w:p>
      <w:pPr>
        <w:pStyle w:val="43"/>
        <w:tabs>
          <w:tab w:val="left" w:pos="490"/>
        </w:tabs>
        <w:spacing w:line="355" w:lineRule="exact"/>
        <w:ind w:firstLine="0"/>
        <w:rPr>
          <w:color w:val="auto"/>
          <w:szCs w:val="24"/>
          <w:highlight w:val="none"/>
        </w:rPr>
      </w:pPr>
      <w:r>
        <w:rPr>
          <w:rFonts w:hint="eastAsia"/>
          <w:color w:val="auto"/>
          <w:highlight w:val="none"/>
        </w:rPr>
        <w:t>一</w:t>
      </w:r>
      <w:bookmarkEnd w:id="2323"/>
      <w:r>
        <w:rPr>
          <w:rFonts w:hint="eastAsia"/>
          <w:color w:val="auto"/>
          <w:szCs w:val="24"/>
          <w:highlight w:val="none"/>
        </w:rPr>
        <w:t>、</w:t>
      </w:r>
      <w:r>
        <w:rPr>
          <w:rFonts w:hint="eastAsia"/>
          <w:color w:val="auto"/>
          <w:szCs w:val="24"/>
          <w:highlight w:val="none"/>
        </w:rPr>
        <w:tab/>
      </w:r>
      <w:r>
        <w:rPr>
          <w:rFonts w:hint="eastAsia"/>
          <w:color w:val="auto"/>
          <w:szCs w:val="24"/>
          <w:highlight w:val="none"/>
        </w:rPr>
        <w:t>施工组织设计</w:t>
      </w:r>
    </w:p>
    <w:p>
      <w:pPr>
        <w:pStyle w:val="43"/>
        <w:spacing w:line="355" w:lineRule="exact"/>
        <w:ind w:firstLine="0"/>
        <w:rPr>
          <w:color w:val="auto"/>
          <w:szCs w:val="24"/>
          <w:highlight w:val="none"/>
        </w:rPr>
      </w:pPr>
      <w:r>
        <w:rPr>
          <w:rFonts w:hint="eastAsia"/>
          <w:color w:val="auto"/>
          <w:szCs w:val="24"/>
          <w:highlight w:val="none"/>
        </w:rPr>
        <w:t>附件一：拟投入本标段的主要施工设备表</w:t>
      </w:r>
    </w:p>
    <w:p>
      <w:pPr>
        <w:pStyle w:val="43"/>
        <w:spacing w:line="355" w:lineRule="exact"/>
        <w:ind w:firstLine="0"/>
        <w:rPr>
          <w:color w:val="auto"/>
          <w:szCs w:val="24"/>
          <w:highlight w:val="none"/>
        </w:rPr>
      </w:pPr>
      <w:r>
        <w:rPr>
          <w:rFonts w:hint="eastAsia"/>
          <w:color w:val="auto"/>
          <w:szCs w:val="24"/>
          <w:highlight w:val="none"/>
        </w:rPr>
        <w:t>附件二：拟投入本标段的试验和检测仪器设备表</w:t>
      </w:r>
    </w:p>
    <w:p>
      <w:pPr>
        <w:pStyle w:val="43"/>
        <w:spacing w:line="355" w:lineRule="exact"/>
        <w:ind w:firstLine="0"/>
        <w:rPr>
          <w:color w:val="auto"/>
          <w:szCs w:val="24"/>
          <w:highlight w:val="none"/>
        </w:rPr>
      </w:pPr>
      <w:r>
        <w:rPr>
          <w:rFonts w:hint="eastAsia"/>
          <w:color w:val="auto"/>
          <w:szCs w:val="24"/>
          <w:highlight w:val="none"/>
        </w:rPr>
        <w:t>附件三：拟投入本标段的劳动力计划表</w:t>
      </w:r>
    </w:p>
    <w:p>
      <w:pPr>
        <w:pStyle w:val="43"/>
        <w:spacing w:line="355" w:lineRule="exact"/>
        <w:ind w:firstLine="0"/>
        <w:rPr>
          <w:color w:val="auto"/>
          <w:szCs w:val="24"/>
          <w:highlight w:val="none"/>
        </w:rPr>
      </w:pPr>
      <w:r>
        <w:rPr>
          <w:rFonts w:hint="eastAsia"/>
          <w:color w:val="auto"/>
          <w:szCs w:val="24"/>
          <w:highlight w:val="none"/>
        </w:rPr>
        <w:t>附件四：拟投入本合同工程的材料进场计划表</w:t>
      </w:r>
    </w:p>
    <w:p>
      <w:pPr>
        <w:pStyle w:val="43"/>
        <w:spacing w:line="355" w:lineRule="exact"/>
        <w:ind w:firstLine="0"/>
        <w:rPr>
          <w:color w:val="auto"/>
          <w:szCs w:val="24"/>
          <w:highlight w:val="none"/>
        </w:rPr>
      </w:pPr>
      <w:r>
        <w:rPr>
          <w:rFonts w:hint="eastAsia"/>
          <w:color w:val="auto"/>
          <w:szCs w:val="24"/>
          <w:highlight w:val="none"/>
        </w:rPr>
        <w:t>附件五：计划开工日期、完工日期和施工进度网络图（或横道图）</w:t>
      </w:r>
    </w:p>
    <w:p>
      <w:pPr>
        <w:pStyle w:val="43"/>
        <w:spacing w:line="355" w:lineRule="exact"/>
        <w:ind w:firstLine="0"/>
        <w:rPr>
          <w:color w:val="auto"/>
          <w:szCs w:val="24"/>
          <w:highlight w:val="none"/>
        </w:rPr>
      </w:pPr>
      <w:r>
        <w:rPr>
          <w:rFonts w:hint="eastAsia"/>
          <w:color w:val="auto"/>
          <w:szCs w:val="24"/>
          <w:highlight w:val="none"/>
        </w:rPr>
        <w:t>附件六：施工总平面图</w:t>
      </w:r>
    </w:p>
    <w:p>
      <w:pPr>
        <w:pStyle w:val="43"/>
        <w:spacing w:after="340" w:line="355" w:lineRule="exact"/>
        <w:ind w:firstLine="0"/>
        <w:rPr>
          <w:color w:val="auto"/>
          <w:szCs w:val="24"/>
          <w:highlight w:val="none"/>
        </w:rPr>
      </w:pPr>
      <w:r>
        <w:rPr>
          <w:rFonts w:hint="eastAsia"/>
          <w:color w:val="auto"/>
          <w:szCs w:val="24"/>
          <w:highlight w:val="none"/>
        </w:rPr>
        <w:t>附件七：临时用地表</w:t>
      </w:r>
    </w:p>
    <w:p>
      <w:pPr>
        <w:pStyle w:val="43"/>
        <w:tabs>
          <w:tab w:val="left" w:pos="490"/>
        </w:tabs>
        <w:spacing w:line="355" w:lineRule="exact"/>
        <w:ind w:firstLine="0"/>
        <w:rPr>
          <w:color w:val="auto"/>
          <w:szCs w:val="24"/>
          <w:highlight w:val="none"/>
        </w:rPr>
      </w:pPr>
      <w:bookmarkStart w:id="2324" w:name="bookmark2214"/>
      <w:r>
        <w:rPr>
          <w:rFonts w:hint="eastAsia"/>
          <w:color w:val="auto"/>
          <w:szCs w:val="24"/>
          <w:highlight w:val="none"/>
        </w:rPr>
        <w:t>二</w:t>
      </w:r>
      <w:bookmarkEnd w:id="2324"/>
      <w:r>
        <w:rPr>
          <w:rFonts w:hint="eastAsia"/>
          <w:color w:val="auto"/>
          <w:szCs w:val="24"/>
          <w:highlight w:val="none"/>
        </w:rPr>
        <w:t>、</w:t>
      </w:r>
      <w:r>
        <w:rPr>
          <w:rFonts w:hint="eastAsia"/>
          <w:color w:val="auto"/>
          <w:szCs w:val="24"/>
          <w:highlight w:val="none"/>
        </w:rPr>
        <w:tab/>
      </w:r>
      <w:r>
        <w:rPr>
          <w:rFonts w:hint="eastAsia"/>
          <w:color w:val="auto"/>
          <w:szCs w:val="24"/>
          <w:highlight w:val="none"/>
        </w:rPr>
        <w:t>项目管理机构表</w:t>
      </w:r>
    </w:p>
    <w:p>
      <w:pPr>
        <w:pStyle w:val="43"/>
        <w:tabs>
          <w:tab w:val="left" w:pos="591"/>
        </w:tabs>
        <w:spacing w:line="355" w:lineRule="exact"/>
        <w:ind w:firstLine="0"/>
        <w:rPr>
          <w:color w:val="auto"/>
          <w:szCs w:val="24"/>
          <w:highlight w:val="none"/>
        </w:rPr>
      </w:pPr>
      <w:bookmarkStart w:id="2325" w:name="bookmark2215"/>
      <w:r>
        <w:rPr>
          <w:rFonts w:hint="eastAsia"/>
          <w:color w:val="auto"/>
          <w:szCs w:val="24"/>
          <w:highlight w:val="none"/>
        </w:rPr>
        <w:t>（</w:t>
      </w:r>
      <w:bookmarkEnd w:id="2325"/>
      <w:r>
        <w:rPr>
          <w:rFonts w:hint="eastAsia"/>
          <w:color w:val="auto"/>
          <w:szCs w:val="24"/>
          <w:highlight w:val="none"/>
        </w:rPr>
        <w:t>一）</w:t>
      </w:r>
      <w:r>
        <w:rPr>
          <w:rFonts w:hint="eastAsia"/>
          <w:color w:val="auto"/>
          <w:szCs w:val="24"/>
          <w:highlight w:val="none"/>
        </w:rPr>
        <w:tab/>
      </w:r>
      <w:r>
        <w:rPr>
          <w:rFonts w:hint="eastAsia"/>
          <w:color w:val="auto"/>
          <w:szCs w:val="24"/>
          <w:highlight w:val="none"/>
        </w:rPr>
        <w:t>拟投入本合同工程施工的项目管理机构组成表</w:t>
      </w:r>
    </w:p>
    <w:p>
      <w:pPr>
        <w:pStyle w:val="43"/>
        <w:tabs>
          <w:tab w:val="left" w:pos="591"/>
        </w:tabs>
        <w:spacing w:line="355" w:lineRule="exact"/>
        <w:ind w:firstLine="0"/>
        <w:rPr>
          <w:color w:val="auto"/>
          <w:szCs w:val="24"/>
          <w:highlight w:val="none"/>
        </w:rPr>
        <w:sectPr>
          <w:pgSz w:w="11900" w:h="16832"/>
          <w:pgMar w:top="1440" w:right="1803" w:bottom="1440" w:left="1803" w:header="850" w:footer="850" w:gutter="0"/>
          <w:pgNumType w:fmt="numberInDash"/>
          <w:cols w:space="0" w:num="1"/>
          <w:docGrid w:linePitch="360" w:charSpace="0"/>
        </w:sectPr>
      </w:pPr>
      <w:bookmarkStart w:id="2326" w:name="bookmark2216"/>
      <w:r>
        <w:rPr>
          <w:rFonts w:hint="eastAsia"/>
          <w:color w:val="auto"/>
          <w:szCs w:val="24"/>
          <w:highlight w:val="none"/>
        </w:rPr>
        <w:t>（</w:t>
      </w:r>
      <w:bookmarkEnd w:id="2326"/>
      <w:r>
        <w:rPr>
          <w:rFonts w:hint="eastAsia"/>
          <w:color w:val="auto"/>
          <w:szCs w:val="24"/>
          <w:highlight w:val="none"/>
        </w:rPr>
        <w:t>二）</w:t>
      </w:r>
      <w:r>
        <w:rPr>
          <w:rFonts w:hint="eastAsia"/>
          <w:color w:val="auto"/>
          <w:szCs w:val="24"/>
          <w:highlight w:val="none"/>
        </w:rPr>
        <w:tab/>
      </w:r>
      <w:r>
        <w:rPr>
          <w:rFonts w:hint="eastAsia"/>
          <w:color w:val="auto"/>
          <w:szCs w:val="24"/>
          <w:highlight w:val="none"/>
        </w:rPr>
        <w:t>拟投入本合同工程施工的主要人员简历表</w:t>
      </w:r>
    </w:p>
    <w:p>
      <w:pPr>
        <w:pStyle w:val="5"/>
        <w:jc w:val="center"/>
        <w:rPr>
          <w:rFonts w:ascii="宋体" w:hAnsi="宋体" w:cs="宋体"/>
          <w:color w:val="auto"/>
          <w:sz w:val="28"/>
          <w:szCs w:val="28"/>
          <w:highlight w:val="none"/>
        </w:rPr>
      </w:pPr>
      <w:bookmarkStart w:id="2327" w:name="bookmark2218"/>
      <w:bookmarkStart w:id="2328" w:name="bookmark2217"/>
      <w:bookmarkStart w:id="2329" w:name="_Toc18723"/>
      <w:bookmarkStart w:id="2330" w:name="_Toc18544"/>
      <w:bookmarkStart w:id="2331" w:name="_Toc24874"/>
      <w:bookmarkStart w:id="2332" w:name="bookmark2219"/>
      <w:r>
        <w:rPr>
          <w:rFonts w:hint="eastAsia" w:ascii="宋体" w:hAnsi="宋体" w:cs="宋体"/>
          <w:color w:val="auto"/>
          <w:sz w:val="28"/>
          <w:szCs w:val="28"/>
          <w:highlight w:val="none"/>
        </w:rPr>
        <w:t>一、施工组织设计</w:t>
      </w:r>
      <w:bookmarkEnd w:id="2327"/>
      <w:bookmarkEnd w:id="2328"/>
      <w:bookmarkEnd w:id="2329"/>
      <w:bookmarkEnd w:id="2330"/>
      <w:bookmarkEnd w:id="2331"/>
      <w:bookmarkEnd w:id="2332"/>
    </w:p>
    <w:p>
      <w:pPr>
        <w:pStyle w:val="43"/>
        <w:numPr>
          <w:ilvl w:val="0"/>
          <w:numId w:val="69"/>
        </w:numPr>
        <w:spacing w:line="352" w:lineRule="exact"/>
        <w:ind w:firstLine="440"/>
        <w:jc w:val="both"/>
        <w:rPr>
          <w:color w:val="auto"/>
          <w:szCs w:val="24"/>
          <w:highlight w:val="none"/>
        </w:rPr>
      </w:pPr>
      <w:bookmarkStart w:id="2333" w:name="bookmark2220"/>
      <w:bookmarkEnd w:id="2333"/>
      <w:r>
        <w:rPr>
          <w:rFonts w:hint="eastAsia"/>
          <w:color w:val="auto"/>
          <w:szCs w:val="24"/>
          <w:highlight w:val="none"/>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pPr>
        <w:pStyle w:val="43"/>
        <w:spacing w:line="352" w:lineRule="exact"/>
        <w:ind w:firstLine="440"/>
        <w:jc w:val="both"/>
        <w:rPr>
          <w:color w:val="auto"/>
          <w:szCs w:val="24"/>
          <w:highlight w:val="none"/>
        </w:rPr>
      </w:pPr>
      <w:r>
        <w:rPr>
          <w:rFonts w:hint="eastAsia"/>
          <w:color w:val="auto"/>
          <w:szCs w:val="24"/>
          <w:highlight w:val="none"/>
        </w:rPr>
        <w:t>施工组织设计应附的文字说明如下(不限于，仅供参考)：</w:t>
      </w:r>
    </w:p>
    <w:p>
      <w:pPr>
        <w:pStyle w:val="43"/>
        <w:numPr>
          <w:ilvl w:val="0"/>
          <w:numId w:val="70"/>
        </w:numPr>
        <w:tabs>
          <w:tab w:val="left" w:pos="923"/>
        </w:tabs>
        <w:spacing w:line="352" w:lineRule="exact"/>
        <w:ind w:firstLine="440"/>
        <w:jc w:val="both"/>
        <w:rPr>
          <w:color w:val="auto"/>
          <w:szCs w:val="24"/>
          <w:highlight w:val="none"/>
        </w:rPr>
      </w:pPr>
      <w:bookmarkStart w:id="2334" w:name="bookmark2221"/>
      <w:bookmarkEnd w:id="2334"/>
      <w:r>
        <w:rPr>
          <w:rFonts w:hint="eastAsia"/>
          <w:color w:val="auto"/>
          <w:szCs w:val="24"/>
          <w:highlight w:val="none"/>
        </w:rPr>
        <w:t>施工方案与技术措施；</w:t>
      </w:r>
    </w:p>
    <w:p>
      <w:pPr>
        <w:pStyle w:val="43"/>
        <w:numPr>
          <w:ilvl w:val="0"/>
          <w:numId w:val="70"/>
        </w:numPr>
        <w:tabs>
          <w:tab w:val="left" w:pos="923"/>
        </w:tabs>
        <w:spacing w:line="352" w:lineRule="exact"/>
        <w:ind w:firstLine="440"/>
        <w:jc w:val="both"/>
        <w:rPr>
          <w:color w:val="auto"/>
          <w:szCs w:val="24"/>
          <w:highlight w:val="none"/>
        </w:rPr>
      </w:pPr>
      <w:bookmarkStart w:id="2335" w:name="bookmark2222"/>
      <w:bookmarkEnd w:id="2335"/>
      <w:r>
        <w:rPr>
          <w:rFonts w:hint="eastAsia"/>
          <w:color w:val="auto"/>
          <w:szCs w:val="24"/>
          <w:highlight w:val="none"/>
        </w:rPr>
        <w:t>质量管理体系与措施；</w:t>
      </w:r>
    </w:p>
    <w:p>
      <w:pPr>
        <w:pStyle w:val="43"/>
        <w:numPr>
          <w:ilvl w:val="0"/>
          <w:numId w:val="70"/>
        </w:numPr>
        <w:tabs>
          <w:tab w:val="left" w:pos="923"/>
        </w:tabs>
        <w:spacing w:line="352" w:lineRule="exact"/>
        <w:ind w:firstLine="440"/>
        <w:jc w:val="both"/>
        <w:rPr>
          <w:color w:val="auto"/>
          <w:szCs w:val="24"/>
          <w:highlight w:val="none"/>
        </w:rPr>
      </w:pPr>
      <w:bookmarkStart w:id="2336" w:name="bookmark2223"/>
      <w:bookmarkEnd w:id="2336"/>
      <w:r>
        <w:rPr>
          <w:rFonts w:hint="eastAsia"/>
          <w:color w:val="auto"/>
          <w:szCs w:val="24"/>
          <w:highlight w:val="none"/>
        </w:rPr>
        <w:t>安全管理体系与措施；</w:t>
      </w:r>
    </w:p>
    <w:p>
      <w:pPr>
        <w:pStyle w:val="43"/>
        <w:numPr>
          <w:ilvl w:val="0"/>
          <w:numId w:val="70"/>
        </w:numPr>
        <w:tabs>
          <w:tab w:val="left" w:pos="923"/>
        </w:tabs>
        <w:spacing w:line="352" w:lineRule="exact"/>
        <w:ind w:firstLine="440"/>
        <w:jc w:val="both"/>
        <w:rPr>
          <w:color w:val="auto"/>
          <w:szCs w:val="24"/>
          <w:highlight w:val="none"/>
        </w:rPr>
      </w:pPr>
      <w:bookmarkStart w:id="2337" w:name="bookmark2224"/>
      <w:bookmarkEnd w:id="2337"/>
      <w:r>
        <w:rPr>
          <w:rFonts w:hint="eastAsia"/>
          <w:color w:val="auto"/>
          <w:szCs w:val="24"/>
          <w:highlight w:val="none"/>
        </w:rPr>
        <w:t>环境保护管理体系与措施；</w:t>
      </w:r>
    </w:p>
    <w:p>
      <w:pPr>
        <w:pStyle w:val="43"/>
        <w:numPr>
          <w:ilvl w:val="0"/>
          <w:numId w:val="70"/>
        </w:numPr>
        <w:tabs>
          <w:tab w:val="left" w:pos="923"/>
        </w:tabs>
        <w:spacing w:line="352" w:lineRule="exact"/>
        <w:ind w:firstLine="440"/>
        <w:jc w:val="both"/>
        <w:rPr>
          <w:color w:val="auto"/>
          <w:szCs w:val="24"/>
          <w:highlight w:val="none"/>
        </w:rPr>
      </w:pPr>
      <w:bookmarkStart w:id="2338" w:name="bookmark2225"/>
      <w:bookmarkEnd w:id="2338"/>
      <w:r>
        <w:rPr>
          <w:rFonts w:hint="eastAsia"/>
          <w:color w:val="auto"/>
          <w:szCs w:val="24"/>
          <w:highlight w:val="none"/>
        </w:rPr>
        <w:t>工程进度计划与措施；</w:t>
      </w:r>
    </w:p>
    <w:p>
      <w:pPr>
        <w:pStyle w:val="43"/>
        <w:numPr>
          <w:ilvl w:val="0"/>
          <w:numId w:val="70"/>
        </w:numPr>
        <w:tabs>
          <w:tab w:val="left" w:pos="923"/>
        </w:tabs>
        <w:spacing w:after="320" w:line="352" w:lineRule="exact"/>
        <w:ind w:firstLine="440"/>
        <w:jc w:val="both"/>
        <w:rPr>
          <w:color w:val="auto"/>
          <w:szCs w:val="24"/>
          <w:highlight w:val="none"/>
        </w:rPr>
      </w:pPr>
      <w:bookmarkStart w:id="2339" w:name="bookmark2226"/>
      <w:bookmarkEnd w:id="2339"/>
      <w:r>
        <w:rPr>
          <w:rFonts w:hint="eastAsia"/>
          <w:color w:val="auto"/>
          <w:szCs w:val="24"/>
          <w:highlight w:val="none"/>
        </w:rPr>
        <w:t>资源配备计划；</w:t>
      </w:r>
    </w:p>
    <w:p>
      <w:pPr>
        <w:pStyle w:val="43"/>
        <w:numPr>
          <w:ilvl w:val="0"/>
          <w:numId w:val="69"/>
        </w:numPr>
        <w:spacing w:line="360" w:lineRule="exact"/>
        <w:ind w:left="420" w:firstLine="20"/>
        <w:jc w:val="both"/>
        <w:rPr>
          <w:color w:val="auto"/>
          <w:szCs w:val="24"/>
          <w:highlight w:val="none"/>
        </w:rPr>
      </w:pPr>
      <w:bookmarkStart w:id="2340" w:name="bookmark2227"/>
      <w:bookmarkEnd w:id="2340"/>
      <w:r>
        <w:rPr>
          <w:rFonts w:hint="eastAsia"/>
          <w:color w:val="auto"/>
          <w:szCs w:val="24"/>
          <w:highlight w:val="none"/>
        </w:rPr>
        <w:t xml:space="preserve">施工组织设计除采用文字表述外应附下列图表，图表及格式要求附后。 </w:t>
      </w:r>
    </w:p>
    <w:p>
      <w:pPr>
        <w:pStyle w:val="43"/>
        <w:numPr>
          <w:ilvl w:val="0"/>
          <w:numId w:val="0"/>
        </w:numPr>
        <w:spacing w:line="360" w:lineRule="exact"/>
        <w:ind w:left="440" w:leftChars="0"/>
        <w:jc w:val="both"/>
        <w:rPr>
          <w:color w:val="auto"/>
          <w:szCs w:val="24"/>
          <w:highlight w:val="none"/>
        </w:rPr>
      </w:pPr>
      <w:r>
        <w:rPr>
          <w:rFonts w:hint="eastAsia"/>
          <w:color w:val="auto"/>
          <w:szCs w:val="24"/>
          <w:highlight w:val="none"/>
        </w:rPr>
        <w:t>附件一：拟投入本合同工程的主要施工设备表</w:t>
      </w:r>
    </w:p>
    <w:p>
      <w:pPr>
        <w:pStyle w:val="43"/>
        <w:spacing w:line="360" w:lineRule="exact"/>
        <w:ind w:firstLine="420"/>
        <w:jc w:val="both"/>
        <w:rPr>
          <w:color w:val="auto"/>
          <w:szCs w:val="24"/>
          <w:highlight w:val="none"/>
        </w:rPr>
      </w:pPr>
      <w:r>
        <w:rPr>
          <w:rFonts w:hint="eastAsia"/>
          <w:color w:val="auto"/>
          <w:szCs w:val="24"/>
          <w:highlight w:val="none"/>
        </w:rPr>
        <w:t>附件二：拟投入本合同工程的试验和检测仪器设备表</w:t>
      </w:r>
    </w:p>
    <w:p>
      <w:pPr>
        <w:pStyle w:val="43"/>
        <w:spacing w:line="360" w:lineRule="exact"/>
        <w:ind w:firstLine="420"/>
        <w:jc w:val="both"/>
        <w:rPr>
          <w:color w:val="auto"/>
          <w:szCs w:val="24"/>
          <w:highlight w:val="none"/>
        </w:rPr>
      </w:pPr>
      <w:r>
        <w:rPr>
          <w:rFonts w:hint="eastAsia"/>
          <w:color w:val="auto"/>
          <w:szCs w:val="24"/>
          <w:highlight w:val="none"/>
        </w:rPr>
        <w:t>附件三：拟投入本合同工程的劳动力计划表</w:t>
      </w:r>
    </w:p>
    <w:p>
      <w:pPr>
        <w:pStyle w:val="43"/>
        <w:spacing w:line="360" w:lineRule="exact"/>
        <w:ind w:firstLine="420"/>
        <w:jc w:val="both"/>
        <w:rPr>
          <w:color w:val="auto"/>
          <w:szCs w:val="24"/>
          <w:highlight w:val="none"/>
        </w:rPr>
      </w:pPr>
      <w:r>
        <w:rPr>
          <w:rFonts w:hint="eastAsia"/>
          <w:color w:val="auto"/>
          <w:szCs w:val="24"/>
          <w:highlight w:val="none"/>
        </w:rPr>
        <w:t>附件四：拟投入本合同工程的材料进场计划表</w:t>
      </w:r>
    </w:p>
    <w:p>
      <w:pPr>
        <w:pStyle w:val="43"/>
        <w:spacing w:line="360" w:lineRule="exact"/>
        <w:ind w:firstLine="420"/>
        <w:jc w:val="both"/>
        <w:rPr>
          <w:color w:val="auto"/>
          <w:szCs w:val="24"/>
          <w:highlight w:val="none"/>
        </w:rPr>
      </w:pPr>
      <w:r>
        <w:rPr>
          <w:rFonts w:hint="eastAsia"/>
          <w:color w:val="auto"/>
          <w:szCs w:val="24"/>
          <w:highlight w:val="none"/>
        </w:rPr>
        <w:t>附件五：计划开工日期、完工日期和施工进度网络图(或横道图)</w:t>
      </w:r>
    </w:p>
    <w:p>
      <w:pPr>
        <w:pStyle w:val="43"/>
        <w:spacing w:line="360" w:lineRule="exact"/>
        <w:ind w:firstLine="420"/>
        <w:jc w:val="both"/>
        <w:rPr>
          <w:color w:val="auto"/>
          <w:szCs w:val="24"/>
          <w:highlight w:val="none"/>
        </w:rPr>
      </w:pPr>
      <w:r>
        <w:rPr>
          <w:rFonts w:hint="eastAsia"/>
          <w:color w:val="auto"/>
          <w:szCs w:val="24"/>
          <w:highlight w:val="none"/>
        </w:rPr>
        <w:t>附件六：施工总平面图</w:t>
      </w:r>
    </w:p>
    <w:p>
      <w:pPr>
        <w:pStyle w:val="43"/>
        <w:spacing w:after="160" w:line="360" w:lineRule="exact"/>
        <w:ind w:firstLine="420"/>
        <w:jc w:val="both"/>
        <w:rPr>
          <w:color w:val="auto"/>
          <w:szCs w:val="24"/>
          <w:highlight w:val="none"/>
        </w:rPr>
      </w:pPr>
      <w:r>
        <w:rPr>
          <w:rFonts w:hint="eastAsia"/>
          <w:color w:val="auto"/>
          <w:szCs w:val="24"/>
          <w:highlight w:val="none"/>
        </w:rPr>
        <w:t>附件七：临时用地表</w:t>
      </w:r>
      <w:r>
        <w:rPr>
          <w:rFonts w:hint="eastAsia"/>
          <w:color w:val="auto"/>
          <w:szCs w:val="24"/>
          <w:highlight w:val="none"/>
        </w:rPr>
        <w:br w:type="page"/>
      </w:r>
    </w:p>
    <w:p>
      <w:pPr>
        <w:rPr>
          <w:rFonts w:ascii="宋体" w:hAnsi="宋体" w:cs="宋体"/>
          <w:b/>
          <w:color w:val="auto"/>
          <w:highlight w:val="none"/>
          <w:lang w:eastAsia="zh-CN"/>
        </w:rPr>
      </w:pPr>
      <w:bookmarkStart w:id="2341" w:name="bookmark2229"/>
      <w:bookmarkStart w:id="2342" w:name="bookmark2228"/>
      <w:bookmarkStart w:id="2343" w:name="bookmark2230"/>
      <w:r>
        <w:rPr>
          <w:rFonts w:hint="eastAsia" w:ascii="宋体" w:hAnsi="宋体" w:cs="宋体"/>
          <w:b/>
          <w:color w:val="auto"/>
          <w:highlight w:val="none"/>
          <w:lang w:eastAsia="zh-CN"/>
        </w:rPr>
        <w:t>附件一：拟投入本标段的主要施工设备表</w:t>
      </w:r>
      <w:bookmarkEnd w:id="2341"/>
      <w:bookmarkEnd w:id="2342"/>
      <w:bookmarkEnd w:id="2343"/>
    </w:p>
    <w:p>
      <w:pPr>
        <w:rPr>
          <w:rFonts w:ascii="宋体" w:hAnsi="宋体" w:cs="宋体"/>
          <w:color w:val="auto"/>
          <w:highlight w:val="none"/>
          <w:lang w:eastAsia="zh-CN"/>
        </w:rPr>
      </w:pPr>
    </w:p>
    <w:p>
      <w:pPr>
        <w:jc w:val="center"/>
        <w:rPr>
          <w:rFonts w:ascii="宋体" w:hAnsi="宋体" w:cs="宋体"/>
          <w:b/>
          <w:color w:val="auto"/>
          <w:highlight w:val="none"/>
          <w:lang w:eastAsia="zh-CN"/>
        </w:rPr>
      </w:pPr>
      <w:bookmarkStart w:id="2344" w:name="_Toc13379"/>
      <w:bookmarkStart w:id="2345" w:name="_Toc19570"/>
      <w:bookmarkStart w:id="2346" w:name="bookmark2232"/>
      <w:bookmarkStart w:id="2347" w:name="bookmark2233"/>
      <w:bookmarkStart w:id="2348" w:name="bookmark2231"/>
      <w:r>
        <w:rPr>
          <w:rFonts w:hint="eastAsia" w:ascii="宋体" w:hAnsi="宋体" w:cs="宋体"/>
          <w:b/>
          <w:color w:val="auto"/>
          <w:highlight w:val="none"/>
          <w:lang w:eastAsia="zh-CN"/>
        </w:rPr>
        <w:t>拟投入本标段的主要施工设备表</w:t>
      </w:r>
      <w:bookmarkEnd w:id="2344"/>
      <w:bookmarkEnd w:id="2345"/>
      <w:bookmarkEnd w:id="2346"/>
      <w:bookmarkEnd w:id="2347"/>
      <w:bookmarkEnd w:id="2348"/>
    </w:p>
    <w:p>
      <w:pPr>
        <w:jc w:val="center"/>
        <w:rPr>
          <w:rFonts w:ascii="宋体" w:hAnsi="宋体" w:cs="宋体"/>
          <w:color w:val="auto"/>
          <w:highlight w:val="none"/>
          <w:lang w:eastAsia="zh-CN"/>
        </w:rPr>
      </w:pPr>
    </w:p>
    <w:tbl>
      <w:tblPr>
        <w:tblStyle w:val="28"/>
        <w:tblW w:w="8580" w:type="dxa"/>
        <w:jc w:val="center"/>
        <w:tblLayout w:type="fixed"/>
        <w:tblCellMar>
          <w:top w:w="0" w:type="dxa"/>
          <w:left w:w="10" w:type="dxa"/>
          <w:bottom w:w="0" w:type="dxa"/>
          <w:right w:w="10" w:type="dxa"/>
        </w:tblCellMar>
      </w:tblPr>
      <w:tblGrid>
        <w:gridCol w:w="520"/>
        <w:gridCol w:w="1133"/>
        <w:gridCol w:w="864"/>
        <w:gridCol w:w="869"/>
        <w:gridCol w:w="864"/>
        <w:gridCol w:w="864"/>
        <w:gridCol w:w="864"/>
        <w:gridCol w:w="864"/>
        <w:gridCol w:w="864"/>
        <w:gridCol w:w="874"/>
      </w:tblGrid>
      <w:tr>
        <w:tblPrEx>
          <w:tblCellMar>
            <w:top w:w="0" w:type="dxa"/>
            <w:left w:w="10" w:type="dxa"/>
            <w:bottom w:w="0" w:type="dxa"/>
            <w:right w:w="10" w:type="dxa"/>
          </w:tblCellMar>
        </w:tblPrEx>
        <w:trPr>
          <w:trHeight w:val="2061" w:hRule="exact"/>
          <w:jc w:val="center"/>
        </w:trPr>
        <w:tc>
          <w:tcPr>
            <w:tcW w:w="520" w:type="dxa"/>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4"/>
                <w:highlight w:val="none"/>
              </w:rPr>
            </w:pPr>
            <w:r>
              <w:rPr>
                <w:rFonts w:hint="eastAsia"/>
                <w:color w:val="auto"/>
                <w:szCs w:val="24"/>
                <w:highlight w:val="none"/>
              </w:rPr>
              <w:t>序 号</w:t>
            </w:r>
          </w:p>
        </w:tc>
        <w:tc>
          <w:tcPr>
            <w:tcW w:w="1133" w:type="dxa"/>
            <w:tcBorders>
              <w:top w:val="single" w:color="auto" w:sz="4" w:space="0"/>
              <w:left w:val="single" w:color="auto" w:sz="4" w:space="0"/>
            </w:tcBorders>
            <w:shd w:val="clear" w:color="auto" w:fill="FFFFFF"/>
            <w:vAlign w:val="center"/>
          </w:tcPr>
          <w:p>
            <w:pPr>
              <w:pStyle w:val="55"/>
              <w:spacing w:line="269" w:lineRule="exact"/>
              <w:ind w:left="180" w:firstLine="0"/>
              <w:jc w:val="center"/>
              <w:rPr>
                <w:color w:val="auto"/>
                <w:szCs w:val="24"/>
                <w:highlight w:val="none"/>
              </w:rPr>
            </w:pPr>
            <w:r>
              <w:rPr>
                <w:rFonts w:hint="eastAsia"/>
                <w:color w:val="auto"/>
                <w:szCs w:val="24"/>
                <w:highlight w:val="none"/>
              </w:rPr>
              <w:t>施工机械 名 称</w:t>
            </w:r>
          </w:p>
        </w:tc>
        <w:tc>
          <w:tcPr>
            <w:tcW w:w="864" w:type="dxa"/>
            <w:tcBorders>
              <w:top w:val="single" w:color="auto" w:sz="4" w:space="0"/>
              <w:left w:val="single" w:color="auto" w:sz="4" w:space="0"/>
            </w:tcBorders>
            <w:shd w:val="clear" w:color="auto" w:fill="FFFFFF"/>
            <w:vAlign w:val="center"/>
          </w:tcPr>
          <w:p>
            <w:pPr>
              <w:pStyle w:val="55"/>
              <w:spacing w:after="60" w:line="240" w:lineRule="auto"/>
              <w:ind w:firstLine="0"/>
              <w:jc w:val="center"/>
              <w:rPr>
                <w:color w:val="auto"/>
                <w:szCs w:val="24"/>
                <w:highlight w:val="none"/>
              </w:rPr>
            </w:pPr>
            <w:r>
              <w:rPr>
                <w:rFonts w:hint="eastAsia"/>
                <w:color w:val="auto"/>
                <w:szCs w:val="24"/>
                <w:highlight w:val="none"/>
              </w:rPr>
              <w:t>型号</w:t>
            </w:r>
          </w:p>
          <w:p>
            <w:pPr>
              <w:pStyle w:val="55"/>
              <w:spacing w:line="240" w:lineRule="auto"/>
              <w:ind w:firstLine="0"/>
              <w:jc w:val="center"/>
              <w:rPr>
                <w:color w:val="auto"/>
                <w:szCs w:val="24"/>
                <w:highlight w:val="none"/>
              </w:rPr>
            </w:pPr>
            <w:r>
              <w:rPr>
                <w:rFonts w:hint="eastAsia"/>
                <w:color w:val="auto"/>
                <w:szCs w:val="24"/>
                <w:highlight w:val="none"/>
              </w:rPr>
              <w:t>规格</w:t>
            </w:r>
          </w:p>
        </w:tc>
        <w:tc>
          <w:tcPr>
            <w:tcW w:w="869"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数量</w:t>
            </w:r>
          </w:p>
        </w:tc>
        <w:tc>
          <w:tcPr>
            <w:tcW w:w="864" w:type="dxa"/>
            <w:tcBorders>
              <w:top w:val="single" w:color="auto" w:sz="4" w:space="0"/>
              <w:left w:val="single" w:color="auto" w:sz="4" w:space="0"/>
            </w:tcBorders>
            <w:shd w:val="clear" w:color="auto" w:fill="FFFFFF"/>
            <w:vAlign w:val="center"/>
          </w:tcPr>
          <w:p>
            <w:pPr>
              <w:pStyle w:val="55"/>
              <w:spacing w:line="266" w:lineRule="exact"/>
              <w:ind w:firstLine="0"/>
              <w:jc w:val="center"/>
              <w:rPr>
                <w:color w:val="auto"/>
                <w:szCs w:val="24"/>
                <w:highlight w:val="none"/>
              </w:rPr>
            </w:pPr>
            <w:r>
              <w:rPr>
                <w:rFonts w:hint="eastAsia"/>
                <w:color w:val="auto"/>
                <w:szCs w:val="24"/>
                <w:highlight w:val="none"/>
              </w:rPr>
              <w:t>制造</w:t>
            </w:r>
          </w:p>
          <w:p>
            <w:pPr>
              <w:pStyle w:val="55"/>
              <w:spacing w:line="266" w:lineRule="exact"/>
              <w:ind w:firstLine="0"/>
              <w:jc w:val="center"/>
              <w:rPr>
                <w:color w:val="auto"/>
                <w:szCs w:val="24"/>
                <w:highlight w:val="none"/>
              </w:rPr>
            </w:pPr>
            <w:r>
              <w:rPr>
                <w:rFonts w:hint="eastAsia"/>
                <w:color w:val="auto"/>
                <w:szCs w:val="24"/>
                <w:highlight w:val="none"/>
              </w:rPr>
              <w:t xml:space="preserve"> 年份</w:t>
            </w:r>
          </w:p>
        </w:tc>
        <w:tc>
          <w:tcPr>
            <w:tcW w:w="864" w:type="dxa"/>
            <w:tcBorders>
              <w:top w:val="single" w:color="auto" w:sz="4" w:space="0"/>
              <w:left w:val="single" w:color="auto" w:sz="4" w:space="0"/>
            </w:tcBorders>
            <w:shd w:val="clear" w:color="auto" w:fill="FFFFFF"/>
            <w:vAlign w:val="center"/>
          </w:tcPr>
          <w:p>
            <w:pPr>
              <w:pStyle w:val="55"/>
              <w:spacing w:line="265" w:lineRule="exact"/>
              <w:ind w:firstLine="0"/>
              <w:jc w:val="center"/>
              <w:rPr>
                <w:color w:val="auto"/>
                <w:szCs w:val="24"/>
                <w:highlight w:val="none"/>
              </w:rPr>
            </w:pPr>
            <w:r>
              <w:rPr>
                <w:rFonts w:hint="eastAsia"/>
                <w:color w:val="auto"/>
                <w:szCs w:val="24"/>
                <w:highlight w:val="none"/>
              </w:rPr>
              <w:t xml:space="preserve">额定功率 </w:t>
            </w:r>
            <w:r>
              <w:rPr>
                <w:rFonts w:hint="eastAsia"/>
                <w:color w:val="auto"/>
                <w:szCs w:val="24"/>
                <w:highlight w:val="none"/>
                <w:lang w:val="en-US" w:bidi="en-US"/>
              </w:rPr>
              <w:t>（KW）</w:t>
            </w:r>
            <w:r>
              <w:rPr>
                <w:rFonts w:hint="eastAsia"/>
                <w:color w:val="auto"/>
                <w:szCs w:val="24"/>
                <w:highlight w:val="none"/>
              </w:rPr>
              <w:t>或 生产能力</w:t>
            </w:r>
          </w:p>
        </w:tc>
        <w:tc>
          <w:tcPr>
            <w:tcW w:w="86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现在何处</w:t>
            </w:r>
          </w:p>
        </w:tc>
        <w:tc>
          <w:tcPr>
            <w:tcW w:w="86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进场时间</w:t>
            </w:r>
          </w:p>
        </w:tc>
        <w:tc>
          <w:tcPr>
            <w:tcW w:w="86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退场时间</w:t>
            </w:r>
          </w:p>
        </w:tc>
        <w:tc>
          <w:tcPr>
            <w:tcW w:w="874" w:type="dxa"/>
            <w:tcBorders>
              <w:top w:val="single" w:color="auto" w:sz="4" w:space="0"/>
              <w:left w:val="single" w:color="auto" w:sz="4" w:space="0"/>
              <w:right w:val="single" w:color="auto" w:sz="4" w:space="0"/>
            </w:tcBorders>
            <w:shd w:val="clear" w:color="auto" w:fill="FFFFFF"/>
            <w:vAlign w:val="center"/>
          </w:tcPr>
          <w:p>
            <w:pPr>
              <w:pStyle w:val="55"/>
              <w:spacing w:line="257" w:lineRule="exact"/>
              <w:ind w:firstLine="0"/>
              <w:jc w:val="center"/>
              <w:rPr>
                <w:color w:val="auto"/>
                <w:szCs w:val="24"/>
                <w:highlight w:val="none"/>
              </w:rPr>
            </w:pPr>
            <w:r>
              <w:rPr>
                <w:rFonts w:hint="eastAsia"/>
                <w:color w:val="auto"/>
                <w:szCs w:val="24"/>
                <w:highlight w:val="none"/>
              </w:rPr>
              <w:t>用于施工部位</w:t>
            </w: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2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6" w:hRule="exact"/>
          <w:jc w:val="center"/>
        </w:trPr>
        <w:tc>
          <w:tcPr>
            <w:tcW w:w="520"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69"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299" w:line="1" w:lineRule="exact"/>
        <w:rPr>
          <w:rFonts w:ascii="宋体" w:hAnsi="宋体" w:cs="宋体"/>
          <w:color w:val="auto"/>
          <w:highlight w:val="none"/>
        </w:rPr>
      </w:pPr>
    </w:p>
    <w:p>
      <w:pPr>
        <w:pStyle w:val="43"/>
        <w:tabs>
          <w:tab w:val="left" w:pos="6922"/>
          <w:tab w:val="left" w:pos="7550"/>
        </w:tabs>
        <w:spacing w:line="240" w:lineRule="auto"/>
        <w:ind w:firstLine="2073" w:firstLineChars="864"/>
        <w:jc w:val="both"/>
        <w:rPr>
          <w:color w:val="auto"/>
          <w:szCs w:val="24"/>
          <w:highlight w:val="none"/>
        </w:rPr>
      </w:pPr>
      <w:bookmarkStart w:id="2349" w:name="_Toc27417"/>
      <w:bookmarkStart w:id="2350" w:name="_Toc3373"/>
      <w:bookmarkStart w:id="2351" w:name="bookmark2236"/>
      <w:bookmarkStart w:id="2352" w:name="bookmark2235"/>
      <w:bookmarkStart w:id="2353" w:name="bookmark2234"/>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b/>
          <w:color w:val="auto"/>
          <w:sz w:val="20"/>
          <w:szCs w:val="20"/>
          <w:highlight w:val="none"/>
          <w:lang w:eastAsia="zh-CN"/>
        </w:rPr>
      </w:pPr>
      <w:r>
        <w:rPr>
          <w:rFonts w:hint="eastAsia" w:ascii="宋体" w:hAnsi="宋体" w:cs="宋体"/>
          <w:b/>
          <w:color w:val="auto"/>
          <w:sz w:val="20"/>
          <w:szCs w:val="20"/>
          <w:highlight w:val="none"/>
          <w:lang w:eastAsia="zh-CN"/>
        </w:rPr>
        <w:br w:type="page"/>
      </w:r>
    </w:p>
    <w:p>
      <w:pPr>
        <w:rPr>
          <w:rFonts w:ascii="宋体" w:hAnsi="宋体" w:cs="宋体"/>
          <w:b/>
          <w:color w:val="auto"/>
          <w:highlight w:val="none"/>
          <w:lang w:eastAsia="zh-CN"/>
        </w:rPr>
      </w:pPr>
      <w:r>
        <w:rPr>
          <w:rFonts w:hint="eastAsia" w:ascii="宋体" w:hAnsi="宋体" w:cs="宋体"/>
          <w:b/>
          <w:color w:val="auto"/>
          <w:highlight w:val="none"/>
          <w:lang w:eastAsia="zh-CN"/>
        </w:rPr>
        <w:t>附件二：拟投入本合同工程的试验和检测仪器设备表</w:t>
      </w:r>
      <w:bookmarkEnd w:id="2349"/>
    </w:p>
    <w:p>
      <w:pPr>
        <w:rPr>
          <w:rFonts w:ascii="宋体" w:hAnsi="宋体" w:cs="宋体"/>
          <w:color w:val="auto"/>
          <w:highlight w:val="none"/>
          <w:lang w:eastAsia="zh-CN"/>
        </w:rPr>
      </w:pPr>
    </w:p>
    <w:p>
      <w:pPr>
        <w:jc w:val="center"/>
        <w:rPr>
          <w:rFonts w:ascii="宋体" w:hAnsi="宋体" w:cs="宋体"/>
          <w:b/>
          <w:color w:val="auto"/>
          <w:highlight w:val="none"/>
          <w:lang w:eastAsia="zh-CN"/>
        </w:rPr>
      </w:pPr>
      <w:bookmarkStart w:id="2354" w:name="_Toc24555"/>
      <w:r>
        <w:rPr>
          <w:rFonts w:hint="eastAsia" w:ascii="宋体" w:hAnsi="宋体" w:cs="宋体"/>
          <w:b/>
          <w:color w:val="auto"/>
          <w:highlight w:val="none"/>
          <w:lang w:eastAsia="zh-CN"/>
        </w:rPr>
        <w:t>拟投入本合同工程的试验和检测仪器设备表</w:t>
      </w:r>
      <w:bookmarkEnd w:id="2350"/>
      <w:bookmarkEnd w:id="2351"/>
      <w:bookmarkEnd w:id="2352"/>
      <w:bookmarkEnd w:id="2353"/>
      <w:bookmarkEnd w:id="2354"/>
    </w:p>
    <w:p>
      <w:pPr>
        <w:jc w:val="center"/>
        <w:rPr>
          <w:rFonts w:ascii="宋体" w:hAnsi="宋体" w:cs="宋体"/>
          <w:b/>
          <w:color w:val="auto"/>
          <w:highlight w:val="none"/>
          <w:lang w:eastAsia="zh-CN"/>
        </w:rPr>
      </w:pPr>
    </w:p>
    <w:tbl>
      <w:tblPr>
        <w:tblStyle w:val="28"/>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序号</w:t>
            </w:r>
          </w:p>
        </w:tc>
        <w:tc>
          <w:tcPr>
            <w:tcW w:w="141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仪器设备名称</w:t>
            </w: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型号规格</w:t>
            </w: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数量</w:t>
            </w: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国别产地</w:t>
            </w:r>
          </w:p>
        </w:tc>
        <w:tc>
          <w:tcPr>
            <w:tcW w:w="91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制造年份</w:t>
            </w:r>
          </w:p>
        </w:tc>
        <w:tc>
          <w:tcPr>
            <w:tcW w:w="902" w:type="dxa"/>
            <w:tcBorders>
              <w:top w:val="single" w:color="auto" w:sz="4" w:space="0"/>
              <w:left w:val="single" w:color="auto" w:sz="4" w:space="0"/>
            </w:tcBorders>
            <w:shd w:val="clear" w:color="auto" w:fill="FFFFFF"/>
            <w:vAlign w:val="center"/>
          </w:tcPr>
          <w:p>
            <w:pPr>
              <w:pStyle w:val="55"/>
              <w:spacing w:line="264" w:lineRule="exact"/>
              <w:ind w:firstLine="0"/>
              <w:jc w:val="center"/>
              <w:rPr>
                <w:color w:val="auto"/>
                <w:szCs w:val="24"/>
                <w:highlight w:val="none"/>
              </w:rPr>
            </w:pPr>
            <w:r>
              <w:rPr>
                <w:rFonts w:hint="eastAsia"/>
                <w:color w:val="auto"/>
                <w:szCs w:val="24"/>
                <w:highlight w:val="none"/>
              </w:rPr>
              <w:t>己使用台时数</w:t>
            </w: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用途</w:t>
            </w:r>
          </w:p>
        </w:tc>
        <w:tc>
          <w:tcPr>
            <w:tcW w:w="917"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141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1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0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07"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pStyle w:val="43"/>
        <w:tabs>
          <w:tab w:val="left" w:pos="6882"/>
          <w:tab w:val="left" w:pos="7510"/>
        </w:tabs>
        <w:spacing w:line="350" w:lineRule="exact"/>
        <w:ind w:firstLine="2553" w:firstLineChars="1064"/>
        <w:jc w:val="both"/>
        <w:rPr>
          <w:color w:val="auto"/>
          <w:szCs w:val="24"/>
          <w:highlight w:val="none"/>
        </w:rPr>
      </w:pPr>
      <w:bookmarkStart w:id="2355" w:name="bookmark2238"/>
      <w:bookmarkStart w:id="2356" w:name="bookmark2237"/>
      <w:bookmarkStart w:id="2357" w:name="bookmark2239"/>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b/>
          <w:color w:val="auto"/>
          <w:sz w:val="20"/>
          <w:szCs w:val="20"/>
          <w:highlight w:val="none"/>
          <w:lang w:eastAsia="zh-CN"/>
        </w:rPr>
      </w:pPr>
      <w:r>
        <w:rPr>
          <w:rFonts w:hint="eastAsia" w:ascii="宋体" w:hAnsi="宋体" w:cs="宋体"/>
          <w:b/>
          <w:color w:val="auto"/>
          <w:sz w:val="20"/>
          <w:szCs w:val="20"/>
          <w:highlight w:val="none"/>
          <w:lang w:eastAsia="zh-CN"/>
        </w:rPr>
        <w:br w:type="page"/>
      </w:r>
    </w:p>
    <w:p>
      <w:pPr>
        <w:rPr>
          <w:rFonts w:ascii="宋体" w:hAnsi="宋体" w:cs="宋体"/>
          <w:b/>
          <w:color w:val="auto"/>
          <w:highlight w:val="none"/>
          <w:lang w:eastAsia="zh-CN"/>
        </w:rPr>
      </w:pPr>
      <w:r>
        <w:rPr>
          <w:rFonts w:hint="eastAsia" w:ascii="宋体" w:hAnsi="宋体" w:cs="宋体"/>
          <w:b/>
          <w:color w:val="auto"/>
          <w:highlight w:val="none"/>
          <w:lang w:eastAsia="zh-CN"/>
        </w:rPr>
        <w:t>附件三：拟投入本合同工程的劳动力计划表</w:t>
      </w:r>
      <w:bookmarkEnd w:id="2355"/>
      <w:bookmarkEnd w:id="2356"/>
      <w:bookmarkEnd w:id="2357"/>
    </w:p>
    <w:p>
      <w:pPr>
        <w:rPr>
          <w:rFonts w:ascii="宋体" w:hAnsi="宋体" w:cs="宋体"/>
          <w:b/>
          <w:color w:val="auto"/>
          <w:sz w:val="20"/>
          <w:szCs w:val="20"/>
          <w:highlight w:val="none"/>
          <w:lang w:eastAsia="zh-CN"/>
        </w:rPr>
      </w:pPr>
    </w:p>
    <w:p>
      <w:pPr>
        <w:jc w:val="center"/>
        <w:rPr>
          <w:rFonts w:ascii="宋体" w:hAnsi="宋体" w:cs="宋体"/>
          <w:b/>
          <w:color w:val="auto"/>
          <w:highlight w:val="none"/>
          <w:lang w:eastAsia="zh-CN"/>
        </w:rPr>
      </w:pPr>
      <w:bookmarkStart w:id="2358" w:name="_Toc26872"/>
      <w:bookmarkStart w:id="2359" w:name="bookmark2241"/>
      <w:bookmarkStart w:id="2360" w:name="bookmark2242"/>
      <w:bookmarkStart w:id="2361" w:name="_Toc30824"/>
      <w:bookmarkStart w:id="2362" w:name="bookmark2240"/>
      <w:r>
        <w:rPr>
          <w:rFonts w:hint="eastAsia" w:ascii="宋体" w:hAnsi="宋体" w:cs="宋体"/>
          <w:b/>
          <w:color w:val="auto"/>
          <w:highlight w:val="none"/>
          <w:lang w:eastAsia="zh-CN"/>
        </w:rPr>
        <w:t>拟投入本合同工程的劳动力计划表</w:t>
      </w:r>
      <w:bookmarkEnd w:id="2358"/>
      <w:bookmarkEnd w:id="2359"/>
      <w:bookmarkEnd w:id="2360"/>
      <w:bookmarkEnd w:id="2361"/>
      <w:bookmarkEnd w:id="2362"/>
    </w:p>
    <w:p>
      <w:pPr>
        <w:jc w:val="center"/>
        <w:rPr>
          <w:rFonts w:ascii="宋体" w:hAnsi="宋体" w:cs="宋体"/>
          <w:b/>
          <w:color w:val="auto"/>
          <w:highlight w:val="none"/>
          <w:lang w:eastAsia="zh-CN"/>
        </w:rPr>
      </w:pPr>
    </w:p>
    <w:tbl>
      <w:tblPr>
        <w:tblStyle w:val="28"/>
        <w:tblW w:w="852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312"/>
      </w:tblGrid>
      <w:tr>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pPr>
              <w:pStyle w:val="55"/>
              <w:spacing w:line="266" w:lineRule="exact"/>
              <w:ind w:left="1060" w:firstLine="1220"/>
              <w:rPr>
                <w:color w:val="auto"/>
                <w:szCs w:val="24"/>
                <w:highlight w:val="none"/>
              </w:rPr>
            </w:pPr>
            <w:r>
              <w:rPr>
                <w:color w:val="auto"/>
                <w:sz w:val="18"/>
                <w:szCs w:val="18"/>
                <w:highlight w:val="none"/>
                <w:lang w:bidi="ar-SA"/>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26670</wp:posOffset>
                      </wp:positionV>
                      <wp:extent cx="1786890" cy="483235"/>
                      <wp:effectExtent l="1270" t="4445" r="2540" b="7620"/>
                      <wp:wrapNone/>
                      <wp:docPr id="1" name="自选图形 19"/>
                      <wp:cNvGraphicFramePr/>
                      <a:graphic xmlns:a="http://schemas.openxmlformats.org/drawingml/2006/main">
                        <a:graphicData uri="http://schemas.microsoft.com/office/word/2010/wordprocessingShape">
                          <wps:wsp>
                            <wps:cNvCnPr/>
                            <wps:spPr>
                              <a:xfrm>
                                <a:off x="0" y="0"/>
                                <a:ext cx="1786890" cy="4832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9" o:spid="_x0000_s1026" o:spt="32" type="#_x0000_t32" style="position:absolute;left:0pt;margin-left:0.9pt;margin-top:2.1pt;height:38.05pt;width:140.7pt;z-index:251671552;mso-width-relative:page;mso-height-relative:page;" filled="f" stroked="t" coordsize="21600,21600" o:gfxdata="UEsDBAoAAAAAAIdO4kAAAAAAAAAAAAAAAAAEAAAAZHJzL1BLAwQUAAAACACHTuJAmmEvU9QAAAAG&#10;AQAADwAAAGRycy9kb3ducmV2LnhtbE2OwU7DMBBE70j9B2srcUHUTgooDXGqCokDR9pKXN14m4TG&#10;6yh2mtKvZznR24xmNPOK9cV14oxDaD1pSBYKBFLlbUu1hv3u/TEDEaIhazpPqOEHA6zL2V1hcusn&#10;+sTzNtaCRyjkRkMTY59LGaoGnQkL3yNxdvSDM5HtUEs7mInHXSdTpV6kMy3xQ2N6fGuwOm1HpwHD&#10;+JyozcrV+4/r9PCVXr+nfqf1/TxRryAiXuJ/Gf7wGR1KZjr4kWwQHXsGjxqeUhCcptmSxUFDppYg&#10;y0Le4pe/UEsDBBQAAAAIAIdO4kBxeGaQ/wEAAPcDAAAOAAAAZHJzL2Uyb0RvYy54bWytU82O0zAQ&#10;viPxDpbvNG2XLm3UdA8tywVBJdgHcG0nseQ/ebxNe+OGeAZuHHkH9m1WgrfYsRPKslx6IAdnxp75&#10;Zr7P4+XVwWiylwGUsxWdjMaUSMudULap6M3H6xdzSiAyK5h2Vlb0KIFerZ4/W3a+lFPXOi1kIAhi&#10;oex8RdsYfVkUwFtpGIyclxYPaxcMi+iGphCBdYhudDEdjy+LzgXhg+MSAHc3/SEdEMM5gK6uFZcb&#10;x2+NtLFHDVKziJSgVR7oKndb15LH93UNMhJdUWQa84pF0N6ltVgtWdkE5lvFhxbYOS084WSYslj0&#10;BLVhkZHboP6BMooHB66OI+5M0RPJiiCLyfiJNh9a5mXmglKDP4kO/w+Wv9tvA1ECJ4ESywxe+M/P&#10;3399+nL/9e7+xzcyWSSJOg8lRq7tNgwe+G1IfA91MOmPTMghy3o8ySoPkXDcnLyaX84XqDjHs5fz&#10;i+nFLIEWf7J9gPhGOkOSUVGIgammjWtnLd6gC5OsLdu/hdgn/k5IpbUlXUUXs+kMKzCcyBonAU3j&#10;kRXYJueC00pcK61TBoRmt9aB7FmaivwNDf0VlopsGLR9XD5KYaxsJROvrSDx6FEvi8+EphaMFJRo&#10;ia8qWTkyMqXPiUQttE3QMs/swDPJ3gudrJ0Tx6x/kTychyzhMLtp4B77aD9+r6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mEvU9QAAAAGAQAADwAAAAAAAAABACAAAAAiAAAAZHJzL2Rvd25yZXYu&#10;eG1sUEsBAhQAFAAAAAgAh07iQHF4ZpD/AQAA9wMAAA4AAAAAAAAAAQAgAAAAIwEAAGRycy9lMm9E&#10;b2MueG1sUEsFBgAAAAAGAAYAWQEAAJQFAAAAAA==&#10;">
                      <v:fill on="f" focussize="0,0"/>
                      <v:stroke color="#000000" joinstyle="round"/>
                      <v:imagedata o:title=""/>
                      <o:lock v:ext="edit" aspectratio="f"/>
                    </v:shape>
                  </w:pict>
                </mc:Fallback>
              </mc:AlternateContent>
            </w:r>
            <w:r>
              <w:rPr>
                <w:color w:val="auto"/>
                <w:szCs w:val="24"/>
                <w:highlight w:val="none"/>
                <w:lang w:val="en-US" w:bidi="ar-SA"/>
              </w:rPr>
              <mc:AlternateContent>
                <mc:Choice Requires="wps">
                  <w:drawing>
                    <wp:anchor distT="0" distB="0" distL="114300" distR="114300" simplePos="0" relativeHeight="251672576"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4" name="自选图形 20"/>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20" o:spid="_x0000_s1026" o:spt="32" type="#_x0000_t32" style="position:absolute;left:0pt;margin-left:-1.1pt;margin-top:-0.65pt;height:57.4pt;width:89.7pt;z-index:251672576;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CrZPK6/wEAAPcDAAAOAAAAZHJzL2Uyb0RvYy54bWytU0uO&#10;EzEQ3SNxB8t70unAQBKlM4uEYYNgJOAAjl3dbck/uTzpZMcOcQZ2LLkD3GYkuAVlJ2SGYZMFvXCX&#10;P/Wq3vPz4nJnDdtCRO1dw+vRmDNw0ivtuoZ/eH/1ZMoZJuGUMN5Bw/eA/HL5+NFiCHOY+N4bBZER&#10;iMP5EBrepxTmVYWyBytw5AM42mx9tCLRNHaVimIgdGuqyXj8vBp8VCF6CYi0uj5s8iNiPAfQt62W&#10;sPbyxoJLB9QIRiSihL0OyJel27YFmd62LUJipuHENJWRilC8yWO1XIh5F0XotTy2IM5p4QEnK7Sj&#10;oieotUiC3UT9D5TVMnr0bRpJb6sDkaIIsajHD7R514sAhQtJjeEkOv4/WPlmex2ZVg1/xpkTli78&#10;56dvvz5+vv3y4/b7VzYpEg0B53Ry5a4jCZZnGK5j5rtro81/YsJ2Rdb9SVbYJSZpsa6fzuoZKS5p&#10;78VkOpsW0OouO0RMr8BbloOGY4pCd31aeefoBn2si7Zi+xoT1afEPwm5tHFsaPjsYnJBFQQ5siUn&#10;UGgDsULXlVz0RqsrbUzOwNhtViayrciuKF82AuH+dSwXWQvsD+fK1sEvPQj10imW9oH0cvRMeG7B&#10;guLMAL2qHBVnJaHNOSeptHG5NSiePfK8EzpHG6/2Rf8qz8gPpeOjd7Ph7s8pvv9e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Fr7VdcAAAAJAQAADwAAAAAAAAABACAAAAAiAAAAZHJzL2Rvd25y&#10;ZXYueG1sUEsBAhQAFAAAAAgAh07iQKtk8rr/AQAA9wMAAA4AAAAAAAAAAQAgAAAAJgEAAGRycy9l&#10;Mm9Eb2MueG1sUEsFBgAAAAAGAAYAWQEAAJcFAAAAAA==&#10;">
                      <v:fill on="f" focussize="0,0"/>
                      <v:stroke color="#000000" joinstyle="round"/>
                      <v:imagedata o:title=""/>
                      <o:lock v:ext="edit" aspectratio="f"/>
                    </v:shape>
                  </w:pict>
                </mc:Fallback>
              </mc:AlternateContent>
            </w:r>
            <w:r>
              <w:rPr>
                <w:rFonts w:hint="eastAsia"/>
                <w:color w:val="auto"/>
                <w:szCs w:val="24"/>
                <w:highlight w:val="none"/>
              </w:rPr>
              <w:t>工种 人数</w:t>
            </w:r>
          </w:p>
          <w:p>
            <w:pPr>
              <w:pStyle w:val="55"/>
              <w:spacing w:line="266" w:lineRule="exact"/>
              <w:ind w:firstLine="180"/>
              <w:rPr>
                <w:color w:val="auto"/>
                <w:szCs w:val="24"/>
                <w:highlight w:val="none"/>
              </w:rPr>
            </w:pPr>
            <w:r>
              <w:rPr>
                <w:rFonts w:hint="eastAsia"/>
                <w:color w:val="auto"/>
                <w:szCs w:val="24"/>
                <w:highlight w:val="none"/>
              </w:rPr>
              <w:t>时间</w:t>
            </w:r>
          </w:p>
        </w:tc>
        <w:tc>
          <w:tcPr>
            <w:tcW w:w="643" w:type="dxa"/>
            <w:vMerge w:val="restart"/>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vMerge w:val="restart"/>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vMerge w:val="restart"/>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vMerge w:val="restart"/>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vMerge w:val="restart"/>
            <w:tcBorders>
              <w:top w:val="single" w:color="auto" w:sz="4" w:space="0"/>
              <w:left w:val="single" w:color="auto" w:sz="4" w:space="0"/>
            </w:tcBorders>
            <w:shd w:val="clear" w:color="auto" w:fill="FFFFFF"/>
          </w:tcPr>
          <w:p>
            <w:pPr>
              <w:rPr>
                <w:rFonts w:ascii="宋体" w:hAnsi="宋体" w:cs="宋体"/>
                <w:color w:val="auto"/>
                <w:highlight w:val="none"/>
              </w:rPr>
            </w:pPr>
          </w:p>
        </w:tc>
        <w:tc>
          <w:tcPr>
            <w:tcW w:w="2445" w:type="dxa"/>
            <w:gridSpan w:val="2"/>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合 计</w:t>
            </w:r>
          </w:p>
        </w:tc>
      </w:tr>
      <w:tr>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pPr>
              <w:rPr>
                <w:rFonts w:ascii="宋体" w:hAnsi="宋体" w:cs="宋体"/>
                <w:color w:val="auto"/>
                <w:highlight w:val="none"/>
              </w:rPr>
            </w:pPr>
          </w:p>
        </w:tc>
        <w:tc>
          <w:tcPr>
            <w:tcW w:w="643" w:type="dxa"/>
            <w:vMerge w:val="continue"/>
            <w:tcBorders>
              <w:left w:val="single" w:color="auto" w:sz="4" w:space="0"/>
            </w:tcBorders>
            <w:shd w:val="clear" w:color="auto" w:fill="FFFFFF"/>
          </w:tcPr>
          <w:p>
            <w:pPr>
              <w:rPr>
                <w:rFonts w:ascii="宋体" w:hAnsi="宋体" w:cs="宋体"/>
                <w:color w:val="auto"/>
                <w:highlight w:val="none"/>
              </w:rPr>
            </w:pPr>
          </w:p>
        </w:tc>
        <w:tc>
          <w:tcPr>
            <w:tcW w:w="648" w:type="dxa"/>
            <w:vMerge w:val="continue"/>
            <w:tcBorders>
              <w:left w:val="single" w:color="auto" w:sz="4" w:space="0"/>
            </w:tcBorders>
            <w:shd w:val="clear" w:color="auto" w:fill="FFFFFF"/>
          </w:tcPr>
          <w:p>
            <w:pPr>
              <w:rPr>
                <w:rFonts w:ascii="宋体" w:hAnsi="宋体" w:cs="宋体"/>
                <w:color w:val="auto"/>
                <w:highlight w:val="none"/>
              </w:rPr>
            </w:pPr>
          </w:p>
        </w:tc>
        <w:tc>
          <w:tcPr>
            <w:tcW w:w="643" w:type="dxa"/>
            <w:vMerge w:val="continue"/>
            <w:tcBorders>
              <w:left w:val="single" w:color="auto" w:sz="4" w:space="0"/>
            </w:tcBorders>
            <w:shd w:val="clear" w:color="auto" w:fill="FFFFFF"/>
          </w:tcPr>
          <w:p>
            <w:pPr>
              <w:rPr>
                <w:rFonts w:ascii="宋体" w:hAnsi="宋体" w:cs="宋体"/>
                <w:color w:val="auto"/>
                <w:highlight w:val="none"/>
              </w:rPr>
            </w:pPr>
          </w:p>
        </w:tc>
        <w:tc>
          <w:tcPr>
            <w:tcW w:w="648" w:type="dxa"/>
            <w:vMerge w:val="continue"/>
            <w:tcBorders>
              <w:left w:val="single" w:color="auto" w:sz="4" w:space="0"/>
            </w:tcBorders>
            <w:shd w:val="clear" w:color="auto" w:fill="FFFFFF"/>
          </w:tcPr>
          <w:p>
            <w:pPr>
              <w:rPr>
                <w:rFonts w:ascii="宋体" w:hAnsi="宋体" w:cs="宋体"/>
                <w:color w:val="auto"/>
                <w:highlight w:val="none"/>
              </w:rPr>
            </w:pPr>
          </w:p>
        </w:tc>
        <w:tc>
          <w:tcPr>
            <w:tcW w:w="648" w:type="dxa"/>
            <w:vMerge w:val="continue"/>
            <w:tcBorders>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人数</w:t>
            </w:r>
          </w:p>
        </w:tc>
        <w:tc>
          <w:tcPr>
            <w:tcW w:w="1312"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人工工日数</w:t>
            </w:r>
          </w:p>
        </w:tc>
      </w:tr>
      <w:tr>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pPr>
              <w:pStyle w:val="55"/>
              <w:spacing w:line="240" w:lineRule="auto"/>
              <w:ind w:left="1120" w:firstLine="0"/>
              <w:rPr>
                <w:color w:val="auto"/>
                <w:szCs w:val="24"/>
                <w:highlight w:val="none"/>
              </w:rPr>
            </w:pPr>
            <w:r>
              <w:rPr>
                <w:rFonts w:hint="eastAsia"/>
                <w:color w:val="auto"/>
                <w:szCs w:val="24"/>
                <w:highlight w:val="none"/>
              </w:rPr>
              <w:t>年</w:t>
            </w:r>
          </w:p>
        </w:tc>
        <w:tc>
          <w:tcPr>
            <w:tcW w:w="1421" w:type="dxa"/>
            <w:tcBorders>
              <w:top w:val="single" w:color="auto" w:sz="4" w:space="0"/>
              <w:left w:val="single" w:color="auto" w:sz="4" w:space="0"/>
            </w:tcBorders>
            <w:shd w:val="clear" w:color="auto" w:fill="FFFFFF"/>
            <w:vAlign w:val="center"/>
          </w:tcPr>
          <w:p>
            <w:pPr>
              <w:pStyle w:val="55"/>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55"/>
              <w:spacing w:line="240" w:lineRule="auto"/>
              <w:ind w:left="1120" w:firstLine="0"/>
              <w:rPr>
                <w:color w:val="auto"/>
                <w:szCs w:val="24"/>
                <w:highlight w:val="none"/>
              </w:rPr>
            </w:pPr>
            <w:r>
              <w:rPr>
                <w:rFonts w:hint="eastAsia"/>
                <w:color w:val="auto"/>
                <w:szCs w:val="24"/>
                <w:highlight w:val="none"/>
              </w:rPr>
              <w:t>月</w:t>
            </w: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1421" w:type="dxa"/>
            <w:tcBorders>
              <w:top w:val="single" w:color="auto" w:sz="4" w:space="0"/>
              <w:left w:val="single" w:color="auto" w:sz="4" w:space="0"/>
            </w:tcBorders>
            <w:shd w:val="clear" w:color="auto" w:fill="FFFFFF"/>
            <w:vAlign w:val="center"/>
          </w:tcPr>
          <w:p>
            <w:pPr>
              <w:pStyle w:val="55"/>
              <w:tabs>
                <w:tab w:val="left" w:leader="dot" w:pos="326"/>
              </w:tabs>
              <w:spacing w:line="240" w:lineRule="auto"/>
              <w:ind w:firstLine="0"/>
              <w:jc w:val="right"/>
              <w:rPr>
                <w:color w:val="auto"/>
                <w:szCs w:val="24"/>
                <w:highlight w:val="none"/>
              </w:rPr>
            </w:pPr>
            <w:r>
              <w:rPr>
                <w:rFonts w:hint="eastAsia"/>
                <w:color w:val="auto"/>
                <w:szCs w:val="24"/>
                <w:highlight w:val="none"/>
                <w:lang w:val="en-US" w:eastAsia="en-US" w:bidi="en-US"/>
              </w:rPr>
              <w:tab/>
            </w: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4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总 计</w:t>
            </w:r>
          </w:p>
        </w:tc>
        <w:tc>
          <w:tcPr>
            <w:tcW w:w="1133"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299" w:line="1" w:lineRule="exact"/>
        <w:rPr>
          <w:rFonts w:ascii="宋体" w:hAnsi="宋体" w:cs="宋体"/>
          <w:color w:val="auto"/>
          <w:highlight w:val="none"/>
        </w:rPr>
      </w:pPr>
    </w:p>
    <w:p>
      <w:pPr>
        <w:pStyle w:val="43"/>
        <w:tabs>
          <w:tab w:val="left" w:pos="6922"/>
          <w:tab w:val="left" w:pos="7550"/>
        </w:tabs>
        <w:spacing w:line="240" w:lineRule="auto"/>
        <w:ind w:firstLine="2073" w:firstLineChars="864"/>
        <w:jc w:val="both"/>
        <w:rPr>
          <w:color w:val="auto"/>
          <w:szCs w:val="24"/>
          <w:highlight w:val="none"/>
        </w:rPr>
      </w:pP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47"/>
          <w:tab w:val="left" w:leader="underscore" w:pos="850"/>
          <w:tab w:val="left" w:leader="underscore" w:pos="1906"/>
          <w:tab w:val="left" w:pos="1908"/>
          <w:tab w:val="left" w:pos="2964"/>
        </w:tabs>
        <w:spacing w:after="420" w:line="350" w:lineRule="exact"/>
        <w:ind w:firstLine="0"/>
        <w:jc w:val="right"/>
        <w:rPr>
          <w:color w:val="auto"/>
          <w:highlight w:val="none"/>
        </w:rPr>
      </w:pPr>
    </w:p>
    <w:p>
      <w:pPr>
        <w:rPr>
          <w:rFonts w:ascii="宋体" w:hAnsi="宋体" w:cs="宋体"/>
          <w:b/>
          <w:color w:val="auto"/>
          <w:sz w:val="20"/>
          <w:szCs w:val="20"/>
          <w:highlight w:val="none"/>
          <w:lang w:eastAsia="zh-CN"/>
        </w:rPr>
      </w:pPr>
      <w:bookmarkStart w:id="2363" w:name="bookmark2245"/>
      <w:bookmarkStart w:id="2364" w:name="bookmark2244"/>
      <w:bookmarkStart w:id="2365" w:name="bookmark2243"/>
      <w:r>
        <w:rPr>
          <w:rFonts w:hint="eastAsia" w:ascii="宋体" w:hAnsi="宋体" w:cs="宋体"/>
          <w:b/>
          <w:color w:val="auto"/>
          <w:sz w:val="20"/>
          <w:szCs w:val="20"/>
          <w:highlight w:val="none"/>
          <w:lang w:eastAsia="zh-CN"/>
        </w:rPr>
        <w:br w:type="page"/>
      </w:r>
    </w:p>
    <w:p>
      <w:pPr>
        <w:rPr>
          <w:rFonts w:ascii="宋体" w:hAnsi="宋体" w:cs="宋体"/>
          <w:b/>
          <w:color w:val="auto"/>
          <w:highlight w:val="none"/>
          <w:lang w:eastAsia="zh-CN"/>
        </w:rPr>
      </w:pPr>
      <w:r>
        <w:rPr>
          <w:rFonts w:hint="eastAsia" w:ascii="宋体" w:hAnsi="宋体" w:cs="宋体"/>
          <w:b/>
          <w:color w:val="auto"/>
          <w:highlight w:val="none"/>
          <w:lang w:eastAsia="zh-CN"/>
        </w:rPr>
        <w:t>附件四：拟投入本合同工程的材料进场计划表</w:t>
      </w:r>
      <w:bookmarkEnd w:id="2363"/>
      <w:bookmarkEnd w:id="2364"/>
      <w:bookmarkEnd w:id="2365"/>
    </w:p>
    <w:p>
      <w:pPr>
        <w:rPr>
          <w:rFonts w:ascii="宋体" w:hAnsi="宋体" w:cs="宋体"/>
          <w:b/>
          <w:color w:val="auto"/>
          <w:sz w:val="20"/>
          <w:szCs w:val="20"/>
          <w:highlight w:val="none"/>
          <w:lang w:eastAsia="zh-CN"/>
        </w:rPr>
      </w:pPr>
    </w:p>
    <w:p>
      <w:pPr>
        <w:jc w:val="center"/>
        <w:rPr>
          <w:rFonts w:ascii="宋体" w:hAnsi="宋体" w:cs="宋体"/>
          <w:b/>
          <w:color w:val="auto"/>
          <w:highlight w:val="none"/>
          <w:lang w:eastAsia="zh-CN"/>
        </w:rPr>
      </w:pPr>
      <w:bookmarkStart w:id="2366" w:name="bookmark2248"/>
      <w:bookmarkStart w:id="2367" w:name="_Toc16708"/>
      <w:bookmarkStart w:id="2368" w:name="bookmark2246"/>
      <w:bookmarkStart w:id="2369" w:name="_Toc16851"/>
      <w:bookmarkStart w:id="2370" w:name="bookmark2247"/>
      <w:r>
        <w:rPr>
          <w:rFonts w:hint="eastAsia" w:ascii="宋体" w:hAnsi="宋体" w:cs="宋体"/>
          <w:b/>
          <w:color w:val="auto"/>
          <w:highlight w:val="none"/>
          <w:lang w:eastAsia="zh-CN"/>
        </w:rPr>
        <w:t>拟投入本合同工程的材料进场计划表</w:t>
      </w:r>
      <w:bookmarkEnd w:id="2366"/>
      <w:bookmarkEnd w:id="2367"/>
      <w:bookmarkEnd w:id="2368"/>
      <w:bookmarkEnd w:id="2369"/>
      <w:bookmarkEnd w:id="2370"/>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tbl>
      <w:tblPr>
        <w:tblStyle w:val="28"/>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名称</w:t>
            </w:r>
          </w:p>
        </w:tc>
        <w:tc>
          <w:tcPr>
            <w:tcW w:w="902"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规格</w:t>
            </w:r>
          </w:p>
        </w:tc>
        <w:tc>
          <w:tcPr>
            <w:tcW w:w="907" w:type="dxa"/>
            <w:vMerge w:val="restart"/>
            <w:tcBorders>
              <w:top w:val="single" w:color="auto" w:sz="4" w:space="0"/>
              <w:left w:val="single" w:color="auto" w:sz="4" w:space="0"/>
            </w:tcBorders>
            <w:shd w:val="clear" w:color="auto" w:fill="FFFFFF"/>
            <w:vAlign w:val="center"/>
          </w:tcPr>
          <w:p>
            <w:pPr>
              <w:pStyle w:val="55"/>
              <w:spacing w:line="269" w:lineRule="exact"/>
              <w:ind w:firstLine="0"/>
              <w:jc w:val="center"/>
              <w:rPr>
                <w:color w:val="auto"/>
                <w:szCs w:val="24"/>
                <w:highlight w:val="none"/>
              </w:rPr>
            </w:pPr>
            <w:r>
              <w:rPr>
                <w:rFonts w:hint="eastAsia"/>
                <w:color w:val="auto"/>
                <w:szCs w:val="24"/>
                <w:highlight w:val="none"/>
              </w:rPr>
              <w:t>计量</w:t>
            </w:r>
          </w:p>
          <w:p>
            <w:pPr>
              <w:pStyle w:val="55"/>
              <w:spacing w:line="269" w:lineRule="exact"/>
              <w:ind w:firstLine="0"/>
              <w:jc w:val="center"/>
              <w:rPr>
                <w:color w:val="auto"/>
                <w:szCs w:val="24"/>
                <w:highlight w:val="none"/>
              </w:rPr>
            </w:pPr>
            <w:r>
              <w:rPr>
                <w:rFonts w:hint="eastAsia"/>
                <w:color w:val="auto"/>
                <w:szCs w:val="24"/>
                <w:highlight w:val="none"/>
              </w:rPr>
              <w:t>单位</w:t>
            </w:r>
          </w:p>
        </w:tc>
        <w:tc>
          <w:tcPr>
            <w:tcW w:w="4535" w:type="dxa"/>
            <w:gridSpan w:val="5"/>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数 量</w:t>
            </w:r>
          </w:p>
        </w:tc>
        <w:tc>
          <w:tcPr>
            <w:tcW w:w="917" w:type="dxa"/>
            <w:vMerge w:val="restart"/>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902"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907" w:type="dxa"/>
            <w:vMerge w:val="continue"/>
            <w:tcBorders>
              <w:left w:val="single" w:color="auto" w:sz="4" w:space="0"/>
            </w:tcBorders>
            <w:shd w:val="clear" w:color="auto" w:fill="FFFFFF"/>
            <w:vAlign w:val="center"/>
          </w:tcPr>
          <w:p>
            <w:pPr>
              <w:jc w:val="center"/>
              <w:rPr>
                <w:rFonts w:ascii="宋体" w:hAnsi="宋体" w:cs="宋体"/>
                <w:color w:val="auto"/>
                <w:highlight w:val="none"/>
              </w:rPr>
            </w:pP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总量</w:t>
            </w:r>
          </w:p>
        </w:tc>
        <w:tc>
          <w:tcPr>
            <w:tcW w:w="90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月</w:t>
            </w:r>
          </w:p>
        </w:tc>
        <w:tc>
          <w:tcPr>
            <w:tcW w:w="91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月</w:t>
            </w:r>
          </w:p>
        </w:tc>
        <w:tc>
          <w:tcPr>
            <w:tcW w:w="90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月</w:t>
            </w:r>
          </w:p>
        </w:tc>
        <w:tc>
          <w:tcPr>
            <w:tcW w:w="907" w:type="dxa"/>
            <w:tcBorders>
              <w:top w:val="single" w:color="auto" w:sz="4" w:space="0"/>
              <w:left w:val="single" w:color="auto" w:sz="4" w:space="0"/>
            </w:tcBorders>
            <w:shd w:val="clear" w:color="auto" w:fill="FFFFFF"/>
            <w:vAlign w:val="center"/>
          </w:tcPr>
          <w:p>
            <w:pPr>
              <w:pStyle w:val="55"/>
              <w:spacing w:line="240" w:lineRule="auto"/>
              <w:ind w:right="380" w:firstLine="0"/>
              <w:jc w:val="center"/>
              <w:rPr>
                <w:color w:val="auto"/>
                <w:szCs w:val="24"/>
                <w:highlight w:val="none"/>
              </w:rPr>
            </w:pPr>
            <w:r>
              <w:rPr>
                <w:rFonts w:hint="eastAsia"/>
                <w:color w:val="auto"/>
                <w:szCs w:val="24"/>
                <w:highlight w:val="none"/>
              </w:rPr>
              <w:t>月</w:t>
            </w:r>
          </w:p>
        </w:tc>
        <w:tc>
          <w:tcPr>
            <w:tcW w:w="917"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tcBorders>
            <w:shd w:val="clear" w:color="auto" w:fill="FFFFFF"/>
            <w:vAlign w:val="center"/>
          </w:tcPr>
          <w:p>
            <w:pPr>
              <w:jc w:val="center"/>
              <w:rPr>
                <w:rFonts w:ascii="宋体" w:hAnsi="宋体" w:cs="宋体"/>
                <w:color w:val="auto"/>
                <w:sz w:val="18"/>
                <w:szCs w:val="18"/>
                <w:highlight w:val="none"/>
              </w:rPr>
            </w:pPr>
          </w:p>
        </w:tc>
        <w:tc>
          <w:tcPr>
            <w:tcW w:w="91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r>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1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07"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auto"/>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18"/>
                <w:szCs w:val="18"/>
                <w:highlight w:val="none"/>
              </w:rPr>
            </w:pPr>
          </w:p>
        </w:tc>
      </w:tr>
    </w:tbl>
    <w:p>
      <w:pPr>
        <w:spacing w:after="299" w:line="1" w:lineRule="exact"/>
        <w:rPr>
          <w:rFonts w:ascii="宋体" w:hAnsi="宋体" w:cs="宋体"/>
          <w:color w:val="auto"/>
          <w:highlight w:val="none"/>
        </w:rPr>
      </w:pPr>
    </w:p>
    <w:p>
      <w:pPr>
        <w:pStyle w:val="43"/>
        <w:tabs>
          <w:tab w:val="left" w:pos="6922"/>
          <w:tab w:val="left" w:pos="7550"/>
        </w:tabs>
        <w:spacing w:line="240" w:lineRule="auto"/>
        <w:ind w:firstLine="2073" w:firstLineChars="864"/>
        <w:jc w:val="both"/>
        <w:rPr>
          <w:color w:val="auto"/>
          <w:szCs w:val="24"/>
          <w:highlight w:val="none"/>
        </w:rPr>
      </w:pPr>
      <w:bookmarkStart w:id="2371" w:name="bookmark2250"/>
      <w:bookmarkStart w:id="2372" w:name="bookmark2249"/>
      <w:bookmarkStart w:id="2373" w:name="bookmark2251"/>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rPr>
          <w:rFonts w:ascii="宋体" w:hAnsi="宋体" w:cs="宋体"/>
          <w:color w:val="auto"/>
          <w:highlight w:val="none"/>
          <w:lang w:eastAsia="zh-CN"/>
        </w:rPr>
      </w:pPr>
      <w:r>
        <w:rPr>
          <w:rFonts w:hint="eastAsia" w:ascii="宋体" w:hAnsi="宋体" w:cs="宋体"/>
          <w:color w:val="auto"/>
          <w:highlight w:val="none"/>
          <w:lang w:eastAsia="zh-CN"/>
        </w:rPr>
        <w:br w:type="page"/>
      </w:r>
    </w:p>
    <w:p>
      <w:pPr>
        <w:rPr>
          <w:rFonts w:ascii="宋体" w:hAnsi="宋体" w:cs="宋体"/>
          <w:b/>
          <w:bCs/>
          <w:color w:val="auto"/>
          <w:highlight w:val="none"/>
          <w:lang w:eastAsia="zh-CN"/>
        </w:rPr>
      </w:pPr>
      <w:r>
        <w:rPr>
          <w:rFonts w:hint="eastAsia" w:ascii="宋体" w:hAnsi="宋体" w:cs="宋体"/>
          <w:b/>
          <w:bCs/>
          <w:color w:val="auto"/>
          <w:highlight w:val="none"/>
          <w:lang w:eastAsia="zh-CN"/>
        </w:rPr>
        <w:t>附件五：计划开工日期、完工日期和施工进度网络图（或横道图）</w:t>
      </w:r>
      <w:bookmarkEnd w:id="2371"/>
      <w:bookmarkEnd w:id="2372"/>
      <w:bookmarkEnd w:id="2373"/>
    </w:p>
    <w:p>
      <w:pPr>
        <w:rPr>
          <w:rFonts w:ascii="宋体" w:hAnsi="宋体" w:cs="宋体"/>
          <w:b/>
          <w:color w:val="auto"/>
          <w:highlight w:val="none"/>
          <w:lang w:eastAsia="zh-CN"/>
        </w:rPr>
      </w:pPr>
      <w:bookmarkStart w:id="2374" w:name="_Toc2597"/>
      <w:bookmarkStart w:id="2375" w:name="bookmark2253"/>
      <w:bookmarkStart w:id="2376" w:name="_Toc24573"/>
      <w:bookmarkStart w:id="2377" w:name="bookmark2252"/>
      <w:bookmarkStart w:id="2378" w:name="bookmark2254"/>
    </w:p>
    <w:p>
      <w:pPr>
        <w:jc w:val="center"/>
        <w:rPr>
          <w:rFonts w:ascii="宋体" w:hAnsi="宋体" w:cs="宋体"/>
          <w:b/>
          <w:color w:val="auto"/>
          <w:highlight w:val="none"/>
          <w:lang w:eastAsia="zh-CN"/>
        </w:rPr>
      </w:pPr>
      <w:r>
        <w:rPr>
          <w:rFonts w:hint="eastAsia" w:ascii="宋体" w:hAnsi="宋体" w:cs="宋体"/>
          <w:b/>
          <w:color w:val="auto"/>
          <w:highlight w:val="none"/>
          <w:lang w:eastAsia="zh-CN"/>
        </w:rPr>
        <w:t>计划开工日期、完工日期和施工进度网络图（或横道图）</w:t>
      </w:r>
      <w:bookmarkEnd w:id="2374"/>
      <w:bookmarkEnd w:id="2375"/>
      <w:bookmarkEnd w:id="2376"/>
      <w:bookmarkEnd w:id="2377"/>
      <w:bookmarkEnd w:id="2378"/>
    </w:p>
    <w:p>
      <w:pPr>
        <w:jc w:val="center"/>
        <w:rPr>
          <w:rFonts w:ascii="宋体" w:hAnsi="宋体" w:cs="宋体"/>
          <w:b/>
          <w:color w:val="auto"/>
          <w:highlight w:val="none"/>
          <w:lang w:eastAsia="zh-CN"/>
        </w:rPr>
      </w:pPr>
    </w:p>
    <w:p>
      <w:pPr>
        <w:pStyle w:val="43"/>
        <w:numPr>
          <w:ilvl w:val="0"/>
          <w:numId w:val="71"/>
        </w:numPr>
        <w:tabs>
          <w:tab w:val="left" w:pos="747"/>
        </w:tabs>
        <w:spacing w:after="120" w:line="343" w:lineRule="exact"/>
        <w:ind w:firstLine="420"/>
        <w:jc w:val="both"/>
        <w:rPr>
          <w:color w:val="auto"/>
          <w:szCs w:val="24"/>
          <w:highlight w:val="none"/>
        </w:rPr>
      </w:pPr>
      <w:bookmarkStart w:id="2379" w:name="bookmark2255"/>
      <w:bookmarkEnd w:id="2379"/>
      <w:r>
        <w:rPr>
          <w:rFonts w:hint="eastAsia"/>
          <w:color w:val="auto"/>
          <w:szCs w:val="24"/>
          <w:highlight w:val="none"/>
        </w:rPr>
        <w:t>投标人应递交施工进度网络图或施工进度表，说明按招标文件要求的计划工期进行施工的各个关键日期。</w:t>
      </w:r>
    </w:p>
    <w:p>
      <w:pPr>
        <w:pStyle w:val="43"/>
        <w:numPr>
          <w:ilvl w:val="0"/>
          <w:numId w:val="71"/>
        </w:numPr>
        <w:tabs>
          <w:tab w:val="left" w:pos="754"/>
        </w:tabs>
        <w:spacing w:after="500"/>
        <w:ind w:firstLine="420"/>
        <w:rPr>
          <w:color w:val="auto"/>
          <w:highlight w:val="none"/>
        </w:rPr>
        <w:sectPr>
          <w:headerReference r:id="rId115" w:type="default"/>
          <w:footerReference r:id="rId117" w:type="default"/>
          <w:headerReference r:id="rId116" w:type="even"/>
          <w:footerReference r:id="rId118" w:type="even"/>
          <w:pgSz w:w="11900" w:h="16832"/>
          <w:pgMar w:top="1440" w:right="1803" w:bottom="1440" w:left="1803" w:header="850" w:footer="850" w:gutter="0"/>
          <w:pgNumType w:fmt="numberInDash"/>
          <w:cols w:space="0" w:num="1"/>
          <w:docGrid w:linePitch="360" w:charSpace="0"/>
        </w:sectPr>
      </w:pPr>
      <w:bookmarkStart w:id="2380" w:name="bookmark2256"/>
      <w:bookmarkEnd w:id="2380"/>
      <w:r>
        <w:rPr>
          <w:rFonts w:hint="eastAsia"/>
          <w:color w:val="auto"/>
          <w:szCs w:val="24"/>
          <w:highlight w:val="none"/>
        </w:rPr>
        <w:t>施工进度表可采用网络图（或横道图）表示。</w:t>
      </w:r>
    </w:p>
    <w:p>
      <w:pPr>
        <w:rPr>
          <w:rFonts w:ascii="宋体" w:hAnsi="宋体" w:cs="宋体"/>
          <w:b/>
          <w:bCs/>
          <w:color w:val="auto"/>
          <w:highlight w:val="none"/>
          <w:lang w:eastAsia="zh-CN"/>
        </w:rPr>
      </w:pPr>
      <w:bookmarkStart w:id="2381" w:name="bookmark2257"/>
      <w:bookmarkStart w:id="2382" w:name="bookmark2258"/>
      <w:bookmarkStart w:id="2383" w:name="bookmark2259"/>
      <w:r>
        <w:rPr>
          <w:rFonts w:hint="eastAsia" w:ascii="宋体" w:hAnsi="宋体" w:cs="宋体"/>
          <w:b/>
          <w:bCs/>
          <w:color w:val="auto"/>
          <w:highlight w:val="none"/>
          <w:lang w:eastAsia="zh-CN"/>
        </w:rPr>
        <w:t>附件六：施工总平面图</w:t>
      </w:r>
      <w:bookmarkEnd w:id="2381"/>
      <w:bookmarkEnd w:id="2382"/>
      <w:bookmarkEnd w:id="2383"/>
    </w:p>
    <w:p>
      <w:pPr>
        <w:jc w:val="center"/>
        <w:rPr>
          <w:rFonts w:ascii="宋体" w:hAnsi="宋体" w:cs="宋体"/>
          <w:b/>
          <w:color w:val="auto"/>
          <w:highlight w:val="none"/>
          <w:lang w:eastAsia="zh-CN"/>
        </w:rPr>
      </w:pPr>
      <w:bookmarkStart w:id="2384" w:name="_Toc30163"/>
      <w:bookmarkStart w:id="2385" w:name="bookmark2260"/>
      <w:bookmarkStart w:id="2386" w:name="bookmark2262"/>
      <w:bookmarkStart w:id="2387" w:name="_Toc768"/>
      <w:bookmarkStart w:id="2388" w:name="bookmark2261"/>
      <w:r>
        <w:rPr>
          <w:rFonts w:hint="eastAsia" w:ascii="宋体" w:hAnsi="宋体" w:cs="宋体"/>
          <w:b/>
          <w:color w:val="auto"/>
          <w:highlight w:val="none"/>
          <w:lang w:eastAsia="zh-CN"/>
        </w:rPr>
        <w:t>施工总平面图</w:t>
      </w:r>
      <w:bookmarkEnd w:id="2384"/>
      <w:bookmarkEnd w:id="2385"/>
      <w:bookmarkEnd w:id="2386"/>
      <w:bookmarkEnd w:id="2387"/>
      <w:bookmarkEnd w:id="2388"/>
    </w:p>
    <w:p>
      <w:pPr>
        <w:jc w:val="center"/>
        <w:rPr>
          <w:rFonts w:ascii="宋体" w:hAnsi="宋体" w:cs="宋体"/>
          <w:b/>
          <w:color w:val="auto"/>
          <w:highlight w:val="none"/>
          <w:lang w:eastAsia="zh-CN"/>
        </w:rPr>
      </w:pPr>
    </w:p>
    <w:p>
      <w:pPr>
        <w:pStyle w:val="43"/>
        <w:spacing w:after="560" w:line="350" w:lineRule="exact"/>
        <w:ind w:firstLine="420"/>
        <w:jc w:val="both"/>
        <w:rPr>
          <w:color w:val="auto"/>
          <w:szCs w:val="24"/>
          <w:highlight w:val="none"/>
        </w:rPr>
      </w:pPr>
      <w:r>
        <w:rPr>
          <w:rFonts w:hint="eastAsia"/>
          <w:color w:val="auto"/>
          <w:szCs w:val="24"/>
          <w:highlight w:val="none"/>
        </w:rPr>
        <w:t>投标人应递交一份施工总平面图，绘出现场临时设施布置图及表并附文字说明，说明临时设施、加工车间、现场办公、设备及仓储、供电、供水、卫生、生活、道路、消防等设施的情况和布置。</w:t>
      </w:r>
      <w:r>
        <w:rPr>
          <w:rFonts w:hint="eastAsia"/>
          <w:color w:val="auto"/>
          <w:szCs w:val="24"/>
          <w:highlight w:val="none"/>
        </w:rPr>
        <w:br w:type="page"/>
      </w:r>
    </w:p>
    <w:p>
      <w:pPr>
        <w:rPr>
          <w:rFonts w:ascii="宋体" w:hAnsi="宋体" w:cs="宋体"/>
          <w:b/>
          <w:bCs/>
          <w:color w:val="auto"/>
          <w:highlight w:val="none"/>
          <w:lang w:eastAsia="zh-CN"/>
        </w:rPr>
      </w:pPr>
      <w:bookmarkStart w:id="2389" w:name="bookmark2264"/>
      <w:bookmarkStart w:id="2390" w:name="bookmark2265"/>
      <w:bookmarkStart w:id="2391" w:name="bookmark2263"/>
      <w:r>
        <w:rPr>
          <w:rFonts w:hint="eastAsia" w:ascii="宋体" w:hAnsi="宋体" w:cs="宋体"/>
          <w:b/>
          <w:bCs/>
          <w:color w:val="auto"/>
          <w:highlight w:val="none"/>
          <w:lang w:eastAsia="zh-CN"/>
        </w:rPr>
        <w:t>附件七：临时用地表</w:t>
      </w:r>
      <w:bookmarkEnd w:id="2389"/>
      <w:bookmarkEnd w:id="2390"/>
      <w:bookmarkEnd w:id="2391"/>
    </w:p>
    <w:p>
      <w:pPr>
        <w:jc w:val="center"/>
        <w:rPr>
          <w:rFonts w:ascii="宋体" w:hAnsi="宋体" w:cs="宋体"/>
          <w:b/>
          <w:color w:val="auto"/>
          <w:highlight w:val="none"/>
          <w:lang w:eastAsia="zh-CN"/>
        </w:rPr>
      </w:pPr>
      <w:bookmarkStart w:id="2392" w:name="_Toc31330"/>
      <w:bookmarkStart w:id="2393" w:name="bookmark2268"/>
      <w:bookmarkStart w:id="2394" w:name="bookmark2267"/>
      <w:bookmarkStart w:id="2395" w:name="bookmark2266"/>
      <w:bookmarkStart w:id="2396" w:name="_Toc3522"/>
      <w:r>
        <w:rPr>
          <w:rFonts w:hint="eastAsia" w:ascii="宋体" w:hAnsi="宋体" w:cs="宋体"/>
          <w:b/>
          <w:color w:val="auto"/>
          <w:highlight w:val="none"/>
          <w:lang w:eastAsia="zh-CN"/>
        </w:rPr>
        <w:t>临时用地表</w:t>
      </w:r>
      <w:bookmarkEnd w:id="2392"/>
      <w:bookmarkEnd w:id="2393"/>
      <w:bookmarkEnd w:id="2394"/>
      <w:bookmarkEnd w:id="2395"/>
      <w:bookmarkEnd w:id="2396"/>
    </w:p>
    <w:p>
      <w:pPr>
        <w:jc w:val="center"/>
        <w:rPr>
          <w:rFonts w:ascii="宋体" w:hAnsi="宋体" w:cs="宋体"/>
          <w:b/>
          <w:color w:val="auto"/>
          <w:highlight w:val="none"/>
          <w:lang w:eastAsia="zh-CN"/>
        </w:rPr>
      </w:pPr>
    </w:p>
    <w:p>
      <w:pPr>
        <w:jc w:val="center"/>
        <w:rPr>
          <w:rFonts w:ascii="宋体" w:hAnsi="宋体" w:cs="宋体"/>
          <w:b/>
          <w:color w:val="auto"/>
          <w:highlight w:val="none"/>
          <w:lang w:eastAsia="zh-CN"/>
        </w:rPr>
      </w:pPr>
    </w:p>
    <w:tbl>
      <w:tblPr>
        <w:tblStyle w:val="28"/>
        <w:tblW w:w="8352" w:type="dxa"/>
        <w:jc w:val="center"/>
        <w:tblLayout w:type="fixed"/>
        <w:tblCellMar>
          <w:top w:w="0" w:type="dxa"/>
          <w:left w:w="10" w:type="dxa"/>
          <w:bottom w:w="0" w:type="dxa"/>
          <w:right w:w="10" w:type="dxa"/>
        </w:tblCellMar>
      </w:tblPr>
      <w:tblGrid>
        <w:gridCol w:w="2093"/>
        <w:gridCol w:w="2083"/>
        <w:gridCol w:w="2083"/>
        <w:gridCol w:w="2093"/>
      </w:tblGrid>
      <w:tr>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用途</w:t>
            </w:r>
          </w:p>
        </w:tc>
        <w:tc>
          <w:tcPr>
            <w:tcW w:w="2083"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面积（</w:t>
            </w:r>
            <w:r>
              <w:rPr>
                <w:rFonts w:hint="eastAsia"/>
                <w:color w:val="auto"/>
                <w:szCs w:val="24"/>
                <w:highlight w:val="none"/>
                <w:lang w:bidi="en-US"/>
              </w:rPr>
              <w:t>m</w:t>
            </w:r>
            <w:r>
              <w:rPr>
                <w:rFonts w:hint="eastAsia"/>
                <w:color w:val="auto"/>
                <w:szCs w:val="24"/>
                <w:highlight w:val="none"/>
                <w:vertAlign w:val="superscript"/>
                <w:lang w:bidi="en-US"/>
              </w:rPr>
              <w:t>2</w:t>
            </w:r>
            <w:r>
              <w:rPr>
                <w:rFonts w:hint="eastAsia"/>
                <w:color w:val="auto"/>
                <w:szCs w:val="24"/>
                <w:highlight w:val="none"/>
              </w:rPr>
              <w:t>）</w:t>
            </w:r>
          </w:p>
        </w:tc>
        <w:tc>
          <w:tcPr>
            <w:tcW w:w="2083"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位置</w:t>
            </w:r>
          </w:p>
        </w:tc>
        <w:tc>
          <w:tcPr>
            <w:tcW w:w="2093"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需用时间</w:t>
            </w: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2083"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sz w:val="10"/>
                <w:szCs w:val="10"/>
                <w:highlight w:val="none"/>
              </w:rPr>
            </w:pPr>
          </w:p>
        </w:tc>
      </w:tr>
    </w:tbl>
    <w:p>
      <w:pPr>
        <w:rPr>
          <w:rFonts w:ascii="宋体" w:hAnsi="宋体" w:cs="宋体"/>
          <w:color w:val="auto"/>
          <w:highlight w:val="none"/>
        </w:rPr>
      </w:pPr>
      <w:bookmarkStart w:id="2397" w:name="bookmark2270"/>
      <w:bookmarkStart w:id="2398" w:name="bookmark2269"/>
      <w:bookmarkStart w:id="2399" w:name="bookmark2271"/>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bookmarkStart w:id="2400" w:name="_Toc27456"/>
      <w:bookmarkStart w:id="2401" w:name="_Toc10281"/>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rPr>
          <w:rFonts w:ascii="宋体" w:hAnsi="宋体" w:cs="宋体"/>
          <w:color w:val="auto"/>
          <w:highlight w:val="none"/>
          <w:lang w:eastAsia="zh-CN"/>
        </w:rPr>
      </w:pPr>
    </w:p>
    <w:p>
      <w:pPr>
        <w:pStyle w:val="5"/>
        <w:jc w:val="center"/>
        <w:rPr>
          <w:rFonts w:ascii="宋体" w:hAnsi="宋体" w:cs="宋体"/>
          <w:color w:val="auto"/>
          <w:sz w:val="28"/>
          <w:szCs w:val="28"/>
          <w:highlight w:val="none"/>
        </w:rPr>
      </w:pPr>
      <w:bookmarkStart w:id="2402" w:name="_Toc30604"/>
      <w:r>
        <w:rPr>
          <w:rFonts w:hint="eastAsia" w:ascii="宋体" w:hAnsi="宋体" w:cs="宋体"/>
          <w:color w:val="auto"/>
          <w:sz w:val="28"/>
          <w:szCs w:val="28"/>
          <w:highlight w:val="none"/>
        </w:rPr>
        <w:t>二、项目管理机构表</w:t>
      </w:r>
      <w:bookmarkEnd w:id="2397"/>
      <w:bookmarkEnd w:id="2398"/>
      <w:bookmarkEnd w:id="2399"/>
      <w:bookmarkEnd w:id="2400"/>
      <w:bookmarkEnd w:id="2401"/>
      <w:bookmarkEnd w:id="2402"/>
    </w:p>
    <w:p>
      <w:pPr>
        <w:jc w:val="center"/>
        <w:rPr>
          <w:rFonts w:ascii="宋体" w:hAnsi="宋体" w:cs="宋体"/>
          <w:b/>
          <w:color w:val="auto"/>
          <w:highlight w:val="none"/>
          <w:lang w:eastAsia="zh-CN"/>
        </w:rPr>
      </w:pPr>
    </w:p>
    <w:p>
      <w:pPr>
        <w:pStyle w:val="5"/>
        <w:jc w:val="center"/>
        <w:rPr>
          <w:rFonts w:ascii="宋体" w:hAnsi="宋体" w:cs="宋体"/>
          <w:color w:val="auto"/>
          <w:highlight w:val="none"/>
          <w:lang w:eastAsia="zh-CN"/>
        </w:rPr>
      </w:pPr>
      <w:bookmarkStart w:id="2403" w:name="bookmark2273"/>
      <w:bookmarkStart w:id="2404" w:name="_Toc91"/>
      <w:bookmarkStart w:id="2405" w:name="_Toc947"/>
      <w:bookmarkStart w:id="2406" w:name="bookmark2272"/>
      <w:bookmarkStart w:id="2407" w:name="_Toc891"/>
      <w:bookmarkStart w:id="2408" w:name="bookmark2274"/>
      <w:r>
        <w:rPr>
          <w:rFonts w:hint="eastAsia" w:ascii="宋体" w:hAnsi="宋体" w:cs="宋体"/>
          <w:color w:val="auto"/>
          <w:highlight w:val="none"/>
          <w:lang w:eastAsia="zh-CN"/>
        </w:rPr>
        <w:t>（一）拟投入本合同工程施工的项目管理机构组成表</w:t>
      </w:r>
      <w:bookmarkEnd w:id="2403"/>
      <w:bookmarkEnd w:id="2404"/>
      <w:bookmarkEnd w:id="2405"/>
      <w:bookmarkEnd w:id="2406"/>
      <w:bookmarkEnd w:id="2407"/>
      <w:bookmarkEnd w:id="2408"/>
    </w:p>
    <w:p>
      <w:pPr>
        <w:rPr>
          <w:rFonts w:ascii="宋体" w:hAnsi="宋体" w:cs="宋体"/>
          <w:color w:val="auto"/>
          <w:highlight w:val="none"/>
          <w:lang w:eastAsia="zh-CN"/>
        </w:rPr>
      </w:pPr>
    </w:p>
    <w:tbl>
      <w:tblPr>
        <w:tblStyle w:val="28"/>
        <w:tblW w:w="8354" w:type="dxa"/>
        <w:jc w:val="center"/>
        <w:tblLayout w:type="fixed"/>
        <w:tblCellMar>
          <w:top w:w="0" w:type="dxa"/>
          <w:left w:w="10" w:type="dxa"/>
          <w:bottom w:w="0" w:type="dxa"/>
          <w:right w:w="10" w:type="dxa"/>
        </w:tblCellMar>
      </w:tblPr>
      <w:tblGrid>
        <w:gridCol w:w="1709"/>
        <w:gridCol w:w="854"/>
        <w:gridCol w:w="677"/>
        <w:gridCol w:w="682"/>
        <w:gridCol w:w="682"/>
        <w:gridCol w:w="677"/>
        <w:gridCol w:w="1138"/>
        <w:gridCol w:w="677"/>
        <w:gridCol w:w="1258"/>
      </w:tblGrid>
      <w:tr>
        <w:tblPrEx>
          <w:tblCellMar>
            <w:top w:w="0" w:type="dxa"/>
            <w:left w:w="10" w:type="dxa"/>
            <w:bottom w:w="0" w:type="dxa"/>
            <w:right w:w="10" w:type="dxa"/>
          </w:tblCellMar>
        </w:tblPrEx>
        <w:trPr>
          <w:trHeight w:val="859"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工作岗位名称</w:t>
            </w:r>
          </w:p>
        </w:tc>
        <w:tc>
          <w:tcPr>
            <w:tcW w:w="854"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姓名</w:t>
            </w:r>
          </w:p>
        </w:tc>
        <w:tc>
          <w:tcPr>
            <w:tcW w:w="67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性别</w:t>
            </w:r>
          </w:p>
        </w:tc>
        <w:tc>
          <w:tcPr>
            <w:tcW w:w="682" w:type="dxa"/>
            <w:tcBorders>
              <w:top w:val="single" w:color="auto" w:sz="4" w:space="0"/>
              <w:left w:val="single" w:color="auto" w:sz="4" w:space="0"/>
            </w:tcBorders>
            <w:shd w:val="clear" w:color="auto" w:fill="FFFFFF"/>
            <w:vAlign w:val="center"/>
          </w:tcPr>
          <w:p>
            <w:pPr>
              <w:pStyle w:val="55"/>
              <w:spacing w:line="262" w:lineRule="exact"/>
              <w:ind w:firstLine="0"/>
              <w:jc w:val="center"/>
              <w:rPr>
                <w:color w:val="auto"/>
                <w:szCs w:val="24"/>
                <w:highlight w:val="none"/>
              </w:rPr>
            </w:pPr>
            <w:r>
              <w:rPr>
                <w:rFonts w:hint="eastAsia"/>
                <w:color w:val="auto"/>
                <w:szCs w:val="24"/>
                <w:highlight w:val="none"/>
              </w:rPr>
              <w:t>工作</w:t>
            </w:r>
          </w:p>
          <w:p>
            <w:pPr>
              <w:pStyle w:val="55"/>
              <w:spacing w:line="262" w:lineRule="exact"/>
              <w:ind w:firstLine="0"/>
              <w:jc w:val="center"/>
              <w:rPr>
                <w:color w:val="auto"/>
                <w:szCs w:val="24"/>
                <w:highlight w:val="none"/>
              </w:rPr>
            </w:pPr>
            <w:r>
              <w:rPr>
                <w:rFonts w:hint="eastAsia"/>
                <w:color w:val="auto"/>
                <w:szCs w:val="24"/>
                <w:highlight w:val="none"/>
              </w:rPr>
              <w:t>职责</w:t>
            </w:r>
          </w:p>
        </w:tc>
        <w:tc>
          <w:tcPr>
            <w:tcW w:w="68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职称</w:t>
            </w:r>
          </w:p>
        </w:tc>
        <w:tc>
          <w:tcPr>
            <w:tcW w:w="67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专业</w:t>
            </w:r>
          </w:p>
        </w:tc>
        <w:tc>
          <w:tcPr>
            <w:tcW w:w="1138" w:type="dxa"/>
            <w:tcBorders>
              <w:top w:val="single" w:color="auto" w:sz="4" w:space="0"/>
              <w:left w:val="single" w:color="auto" w:sz="4" w:space="0"/>
            </w:tcBorders>
            <w:shd w:val="clear" w:color="auto" w:fill="FFFFFF"/>
            <w:vAlign w:val="center"/>
          </w:tcPr>
          <w:p>
            <w:pPr>
              <w:pStyle w:val="55"/>
              <w:spacing w:line="271" w:lineRule="exact"/>
              <w:ind w:firstLine="0"/>
              <w:jc w:val="center"/>
              <w:rPr>
                <w:color w:val="auto"/>
                <w:szCs w:val="24"/>
                <w:highlight w:val="none"/>
              </w:rPr>
            </w:pPr>
            <w:r>
              <w:rPr>
                <w:rFonts w:hint="eastAsia"/>
                <w:color w:val="auto"/>
                <w:szCs w:val="24"/>
                <w:highlight w:val="none"/>
              </w:rPr>
              <w:t>相关证书名称及编号</w:t>
            </w:r>
          </w:p>
        </w:tc>
        <w:tc>
          <w:tcPr>
            <w:tcW w:w="677" w:type="dxa"/>
            <w:tcBorders>
              <w:top w:val="single" w:color="auto" w:sz="4" w:space="0"/>
              <w:left w:val="single" w:color="auto" w:sz="4" w:space="0"/>
            </w:tcBorders>
            <w:shd w:val="clear" w:color="auto" w:fill="FFFFFF"/>
            <w:vAlign w:val="center"/>
          </w:tcPr>
          <w:p>
            <w:pPr>
              <w:pStyle w:val="55"/>
              <w:spacing w:line="264" w:lineRule="exact"/>
              <w:ind w:firstLine="0"/>
              <w:rPr>
                <w:color w:val="auto"/>
                <w:szCs w:val="24"/>
                <w:highlight w:val="none"/>
              </w:rPr>
            </w:pPr>
            <w:r>
              <w:rPr>
                <w:rFonts w:hint="eastAsia"/>
                <w:color w:val="auto"/>
                <w:szCs w:val="24"/>
                <w:highlight w:val="none"/>
              </w:rPr>
              <w:t>相关工作年限</w:t>
            </w:r>
          </w:p>
        </w:tc>
        <w:tc>
          <w:tcPr>
            <w:tcW w:w="1258" w:type="dxa"/>
            <w:tcBorders>
              <w:top w:val="single" w:color="auto" w:sz="4" w:space="0"/>
              <w:left w:val="single" w:color="auto" w:sz="4" w:space="0"/>
              <w:right w:val="single" w:color="auto" w:sz="4" w:space="0"/>
            </w:tcBorders>
            <w:shd w:val="clear" w:color="auto" w:fill="FFFFFF"/>
            <w:vAlign w:val="center"/>
          </w:tcPr>
          <w:p>
            <w:pPr>
              <w:pStyle w:val="55"/>
              <w:spacing w:line="262" w:lineRule="exact"/>
              <w:ind w:firstLine="0"/>
              <w:jc w:val="center"/>
              <w:rPr>
                <w:color w:val="auto"/>
                <w:szCs w:val="24"/>
                <w:highlight w:val="none"/>
              </w:rPr>
            </w:pPr>
            <w:r>
              <w:rPr>
                <w:rFonts w:hint="eastAsia"/>
                <w:color w:val="auto"/>
                <w:szCs w:val="24"/>
                <w:highlight w:val="none"/>
              </w:rPr>
              <w:t>工作简历</w:t>
            </w: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lang w:val="en-US" w:eastAsia="en-US" w:bidi="en-US"/>
              </w:rPr>
              <w:t>1.</w:t>
            </w:r>
            <w:r>
              <w:rPr>
                <w:rFonts w:hint="eastAsia"/>
                <w:color w:val="auto"/>
                <w:szCs w:val="24"/>
                <w:highlight w:val="none"/>
              </w:rPr>
              <w:t>项目经理</w:t>
            </w:r>
          </w:p>
        </w:tc>
        <w:tc>
          <w:tcPr>
            <w:tcW w:w="85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lang w:val="en-US" w:eastAsia="en-US" w:bidi="en-US"/>
              </w:rPr>
              <w:t>2.</w:t>
            </w:r>
            <w:r>
              <w:rPr>
                <w:rFonts w:hint="eastAsia"/>
                <w:color w:val="auto"/>
                <w:szCs w:val="24"/>
                <w:highlight w:val="none"/>
              </w:rPr>
              <w:t>技术负责人</w:t>
            </w:r>
          </w:p>
        </w:tc>
        <w:tc>
          <w:tcPr>
            <w:tcW w:w="85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lang w:val="en-US" w:eastAsia="en-US" w:bidi="en-US"/>
              </w:rPr>
              <w:t>3.</w:t>
            </w:r>
            <w:r>
              <w:rPr>
                <w:rFonts w:hint="eastAsia"/>
                <w:color w:val="auto"/>
                <w:szCs w:val="24"/>
                <w:highlight w:val="none"/>
              </w:rPr>
              <w:t>质量管理员</w:t>
            </w:r>
          </w:p>
        </w:tc>
        <w:tc>
          <w:tcPr>
            <w:tcW w:w="85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lang w:val="en-US" w:eastAsia="en-US" w:bidi="en-US"/>
              </w:rPr>
              <w:t>4.</w:t>
            </w:r>
            <w:r>
              <w:rPr>
                <w:rFonts w:hint="eastAsia"/>
                <w:color w:val="auto"/>
                <w:szCs w:val="24"/>
                <w:highlight w:val="none"/>
              </w:rPr>
              <w:t>安全管理员</w:t>
            </w:r>
          </w:p>
        </w:tc>
        <w:tc>
          <w:tcPr>
            <w:tcW w:w="85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lang w:val="en-US" w:eastAsia="en-US" w:bidi="en-US"/>
              </w:rPr>
              <w:t>5.</w:t>
            </w:r>
          </w:p>
        </w:tc>
        <w:tc>
          <w:tcPr>
            <w:tcW w:w="85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lang w:val="en-US" w:eastAsia="en-US" w:bidi="en-US"/>
              </w:rPr>
              <w:t>6.</w:t>
            </w:r>
          </w:p>
        </w:tc>
        <w:tc>
          <w:tcPr>
            <w:tcW w:w="85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1709"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lang w:val="en-US" w:eastAsia="en-US" w:bidi="en-US"/>
              </w:rPr>
              <w:t>7.</w:t>
            </w:r>
          </w:p>
        </w:tc>
        <w:tc>
          <w:tcPr>
            <w:tcW w:w="854"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66" w:hRule="exact"/>
          <w:jc w:val="center"/>
        </w:trPr>
        <w:tc>
          <w:tcPr>
            <w:tcW w:w="1709"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lang w:eastAsia="zh-CN"/>
              </w:rPr>
            </w:pPr>
            <w:r>
              <w:rPr>
                <w:rFonts w:hint="eastAsia" w:ascii="宋体" w:hAnsi="宋体" w:cs="宋体"/>
                <w:color w:val="auto"/>
                <w:highlight w:val="none"/>
                <w:lang w:eastAsia="zh-CN"/>
              </w:rPr>
              <w:t>...</w:t>
            </w:r>
          </w:p>
        </w:tc>
        <w:tc>
          <w:tcPr>
            <w:tcW w:w="854"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682"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138"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67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299" w:line="1" w:lineRule="exact"/>
        <w:rPr>
          <w:rFonts w:ascii="宋体" w:hAnsi="宋体" w:cs="宋体"/>
          <w:color w:val="auto"/>
          <w:highlight w:val="none"/>
        </w:rPr>
      </w:pP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6000"/>
          <w:tab w:val="left" w:leader="underscore" w:pos="6002"/>
          <w:tab w:val="left" w:leader="underscore" w:pos="7058"/>
          <w:tab w:val="left" w:pos="7061"/>
          <w:tab w:val="left" w:pos="8117"/>
        </w:tabs>
        <w:spacing w:line="351" w:lineRule="exact"/>
        <w:jc w:val="both"/>
        <w:rPr>
          <w:color w:val="auto"/>
          <w:sz w:val="18"/>
          <w:szCs w:val="18"/>
          <w:highlight w:val="none"/>
        </w:rPr>
      </w:pPr>
      <w:r>
        <w:rPr>
          <w:rFonts w:hint="eastAsia"/>
          <w:color w:val="auto"/>
          <w:sz w:val="18"/>
          <w:szCs w:val="18"/>
          <w:highlight w:val="none"/>
        </w:rPr>
        <w:t>注：</w:t>
      </w:r>
    </w:p>
    <w:p>
      <w:pPr>
        <w:pStyle w:val="43"/>
        <w:numPr>
          <w:ilvl w:val="0"/>
          <w:numId w:val="72"/>
        </w:numPr>
        <w:tabs>
          <w:tab w:val="left" w:pos="739"/>
        </w:tabs>
        <w:spacing w:line="351" w:lineRule="exact"/>
        <w:ind w:firstLine="420"/>
        <w:jc w:val="both"/>
        <w:rPr>
          <w:color w:val="auto"/>
          <w:sz w:val="18"/>
          <w:szCs w:val="18"/>
          <w:highlight w:val="none"/>
        </w:rPr>
      </w:pPr>
      <w:bookmarkStart w:id="2409" w:name="bookmark2275"/>
      <w:bookmarkEnd w:id="2409"/>
      <w:r>
        <w:rPr>
          <w:rFonts w:hint="eastAsia"/>
          <w:color w:val="auto"/>
          <w:sz w:val="18"/>
          <w:szCs w:val="18"/>
          <w:highlight w:val="none"/>
        </w:rPr>
        <w:t>本表所列岗位的所有管理人员的情况均应如实填写。可按以上格式扩展为多页填写, 每一页均应加盖投标人单位章和由法定代表人（或授权委托代理人）签字。</w:t>
      </w:r>
    </w:p>
    <w:p>
      <w:pPr>
        <w:pStyle w:val="43"/>
        <w:numPr>
          <w:ilvl w:val="0"/>
          <w:numId w:val="72"/>
        </w:numPr>
        <w:tabs>
          <w:tab w:val="left" w:pos="742"/>
        </w:tabs>
        <w:spacing w:line="351" w:lineRule="exact"/>
        <w:ind w:firstLine="420"/>
        <w:jc w:val="both"/>
        <w:rPr>
          <w:color w:val="auto"/>
          <w:sz w:val="18"/>
          <w:szCs w:val="18"/>
          <w:highlight w:val="none"/>
        </w:rPr>
      </w:pPr>
      <w:bookmarkStart w:id="2410" w:name="bookmark2276"/>
      <w:bookmarkEnd w:id="2410"/>
      <w:r>
        <w:rPr>
          <w:rFonts w:hint="eastAsia"/>
          <w:color w:val="auto"/>
          <w:sz w:val="18"/>
          <w:szCs w:val="18"/>
          <w:highlight w:val="none"/>
        </w:rPr>
        <w:t>项目经理、技术负责人、安全管理员、质量管理员等主要管理人员要求提供以下材料（材料复印件统一附在第3节资格审查资料“二、原件的复印件”中。）：</w:t>
      </w:r>
    </w:p>
    <w:p>
      <w:pPr>
        <w:pStyle w:val="43"/>
        <w:numPr>
          <w:ilvl w:val="0"/>
          <w:numId w:val="73"/>
        </w:numPr>
        <w:tabs>
          <w:tab w:val="left" w:pos="811"/>
        </w:tabs>
        <w:spacing w:line="351" w:lineRule="exact"/>
        <w:ind w:firstLine="420"/>
        <w:jc w:val="both"/>
        <w:rPr>
          <w:color w:val="auto"/>
          <w:sz w:val="18"/>
          <w:szCs w:val="18"/>
          <w:highlight w:val="none"/>
        </w:rPr>
      </w:pPr>
      <w:bookmarkStart w:id="2411" w:name="bookmark2277"/>
      <w:bookmarkEnd w:id="2411"/>
      <w:r>
        <w:rPr>
          <w:rFonts w:hint="eastAsia"/>
          <w:color w:val="auto"/>
          <w:sz w:val="18"/>
          <w:szCs w:val="18"/>
          <w:highlight w:val="none"/>
        </w:rPr>
        <w:t>项目经理应附注册建造师证、身份证、学历证、省级或省级以上水行政主管部门或其授权的部门（机构）颁发的</w:t>
      </w:r>
      <w:r>
        <w:rPr>
          <w:rFonts w:hint="eastAsia"/>
          <w:color w:val="auto"/>
          <w:sz w:val="18"/>
          <w:szCs w:val="18"/>
          <w:highlight w:val="none"/>
          <w:lang w:val="en-US" w:bidi="en-US"/>
        </w:rPr>
        <w:t>B</w:t>
      </w:r>
      <w:r>
        <w:rPr>
          <w:rFonts w:hint="eastAsia"/>
          <w:color w:val="auto"/>
          <w:sz w:val="18"/>
          <w:szCs w:val="18"/>
          <w:highlight w:val="none"/>
        </w:rPr>
        <w:t>类岗位考核合格证书、养老保险个人账户对账单或社保部门开具的参保缴费证明；</w:t>
      </w:r>
    </w:p>
    <w:p>
      <w:pPr>
        <w:pStyle w:val="43"/>
        <w:numPr>
          <w:ilvl w:val="0"/>
          <w:numId w:val="73"/>
        </w:numPr>
        <w:tabs>
          <w:tab w:val="left" w:pos="816"/>
        </w:tabs>
        <w:spacing w:line="351" w:lineRule="exact"/>
        <w:ind w:firstLine="420"/>
        <w:jc w:val="both"/>
        <w:rPr>
          <w:color w:val="auto"/>
          <w:sz w:val="18"/>
          <w:szCs w:val="18"/>
          <w:highlight w:val="none"/>
        </w:rPr>
      </w:pPr>
      <w:bookmarkStart w:id="2412" w:name="bookmark2278"/>
      <w:bookmarkEnd w:id="2412"/>
      <w:r>
        <w:rPr>
          <w:rFonts w:hint="eastAsia"/>
          <w:color w:val="auto"/>
          <w:sz w:val="18"/>
          <w:szCs w:val="18"/>
          <w:highlight w:val="none"/>
        </w:rPr>
        <w:t>技术负责人应附身份证、职称证、学历证、养老保险个人账户对账单或社保部门开具的参保缴费证明；</w:t>
      </w:r>
    </w:p>
    <w:p>
      <w:pPr>
        <w:pStyle w:val="43"/>
        <w:numPr>
          <w:ilvl w:val="0"/>
          <w:numId w:val="73"/>
        </w:numPr>
        <w:tabs>
          <w:tab w:val="left" w:pos="816"/>
        </w:tabs>
        <w:spacing w:line="351" w:lineRule="exact"/>
        <w:ind w:firstLine="420"/>
        <w:jc w:val="both"/>
        <w:rPr>
          <w:color w:val="auto"/>
          <w:sz w:val="18"/>
          <w:szCs w:val="18"/>
          <w:highlight w:val="none"/>
        </w:rPr>
      </w:pPr>
      <w:bookmarkStart w:id="2413" w:name="bookmark2279"/>
      <w:bookmarkEnd w:id="2413"/>
      <w:bookmarkStart w:id="2414" w:name="bookmark2280"/>
      <w:bookmarkEnd w:id="2414"/>
      <w:r>
        <w:rPr>
          <w:rFonts w:hint="eastAsia"/>
          <w:color w:val="auto"/>
          <w:sz w:val="18"/>
          <w:szCs w:val="18"/>
          <w:highlight w:val="none"/>
        </w:rPr>
        <w:t>质量管理员应附身份证、职称证、学历证、省级或省级以上水行政主管部门或其授权的部门（机构）颁发的质检员岗位考核合格证书</w:t>
      </w:r>
      <w:r>
        <w:rPr>
          <w:rFonts w:hint="eastAsia"/>
          <w:color w:val="auto"/>
          <w:sz w:val="18"/>
          <w:szCs w:val="18"/>
          <w:highlight w:val="none"/>
          <w:lang w:val="en-US"/>
        </w:rPr>
        <w:t>、</w:t>
      </w:r>
      <w:r>
        <w:rPr>
          <w:rFonts w:hint="eastAsia"/>
          <w:color w:val="auto"/>
          <w:sz w:val="18"/>
          <w:szCs w:val="18"/>
          <w:highlight w:val="none"/>
        </w:rPr>
        <w:t>养老保险个人账户对账单或社保部门开具的参保缴费证明。</w:t>
      </w:r>
    </w:p>
    <w:p>
      <w:pPr>
        <w:pStyle w:val="43"/>
        <w:numPr>
          <w:ilvl w:val="0"/>
          <w:numId w:val="73"/>
        </w:numPr>
        <w:tabs>
          <w:tab w:val="left" w:pos="816"/>
        </w:tabs>
        <w:spacing w:line="351" w:lineRule="exact"/>
        <w:ind w:firstLine="420"/>
        <w:jc w:val="both"/>
        <w:rPr>
          <w:color w:val="auto"/>
          <w:sz w:val="18"/>
          <w:szCs w:val="18"/>
          <w:highlight w:val="none"/>
        </w:rPr>
      </w:pPr>
      <w:r>
        <w:rPr>
          <w:rFonts w:hint="eastAsia"/>
          <w:color w:val="auto"/>
          <w:sz w:val="18"/>
          <w:szCs w:val="18"/>
          <w:highlight w:val="none"/>
        </w:rPr>
        <w:t>安全管理员应附身份证、职称证、学历证、省级或省级以上水行政主管部门或其授权的部门（机构）颁发的</w:t>
      </w:r>
      <w:r>
        <w:rPr>
          <w:rFonts w:hint="eastAsia"/>
          <w:color w:val="auto"/>
          <w:sz w:val="18"/>
          <w:szCs w:val="18"/>
          <w:highlight w:val="none"/>
          <w:lang w:val="en-US" w:bidi="en-US"/>
        </w:rPr>
        <w:t>C</w:t>
      </w:r>
      <w:r>
        <w:rPr>
          <w:rFonts w:hint="eastAsia"/>
          <w:color w:val="auto"/>
          <w:sz w:val="18"/>
          <w:szCs w:val="18"/>
          <w:highlight w:val="none"/>
        </w:rPr>
        <w:t>类岗位考核合格证书、养老保险个人账户对账单或社保部门开具的参保缴费证明；</w:t>
      </w:r>
    </w:p>
    <w:p>
      <w:pPr>
        <w:pStyle w:val="43"/>
        <w:spacing w:line="358" w:lineRule="exact"/>
        <w:ind w:firstLine="440"/>
        <w:jc w:val="both"/>
        <w:rPr>
          <w:color w:val="auto"/>
          <w:sz w:val="18"/>
          <w:szCs w:val="18"/>
          <w:highlight w:val="none"/>
        </w:rPr>
      </w:pPr>
    </w:p>
    <w:p>
      <w:pPr>
        <w:pStyle w:val="43"/>
        <w:spacing w:after="100" w:line="351" w:lineRule="exact"/>
        <w:ind w:firstLine="420"/>
        <w:jc w:val="both"/>
        <w:rPr>
          <w:color w:val="auto"/>
          <w:sz w:val="18"/>
          <w:szCs w:val="18"/>
          <w:highlight w:val="none"/>
        </w:rPr>
        <w:sectPr>
          <w:pgSz w:w="11900" w:h="16832"/>
          <w:pgMar w:top="1440" w:right="1803" w:bottom="1440" w:left="1803" w:header="850" w:footer="850" w:gutter="0"/>
          <w:pgNumType w:fmt="numberInDash"/>
          <w:cols w:space="0" w:num="1"/>
          <w:docGrid w:linePitch="360" w:charSpace="0"/>
        </w:sectPr>
      </w:pPr>
      <w:r>
        <w:rPr>
          <w:rFonts w:hint="eastAsia"/>
          <w:color w:val="auto"/>
          <w:sz w:val="18"/>
          <w:szCs w:val="18"/>
          <w:highlight w:val="none"/>
        </w:rPr>
        <w:t>注意：上述人员如有专业要求，而其职称证不填写专业的，学历证的专业应符合要求</w:t>
      </w:r>
    </w:p>
    <w:p>
      <w:pPr>
        <w:pStyle w:val="43"/>
        <w:tabs>
          <w:tab w:val="left" w:pos="6882"/>
          <w:tab w:val="left" w:pos="7510"/>
        </w:tabs>
        <w:spacing w:line="350" w:lineRule="exact"/>
        <w:ind w:left="3380" w:firstLine="0"/>
        <w:jc w:val="both"/>
        <w:rPr>
          <w:color w:val="auto"/>
          <w:highlight w:val="none"/>
        </w:rPr>
      </w:pPr>
    </w:p>
    <w:p>
      <w:pPr>
        <w:pStyle w:val="5"/>
        <w:numPr>
          <w:ilvl w:val="0"/>
          <w:numId w:val="74"/>
        </w:numPr>
        <w:jc w:val="center"/>
        <w:rPr>
          <w:rFonts w:ascii="宋体" w:hAnsi="宋体" w:cs="宋体"/>
          <w:color w:val="auto"/>
          <w:sz w:val="28"/>
          <w:szCs w:val="28"/>
          <w:highlight w:val="none"/>
          <w:lang w:eastAsia="zh-CN"/>
        </w:rPr>
      </w:pPr>
      <w:bookmarkStart w:id="2415" w:name="_Toc8182"/>
      <w:bookmarkStart w:id="2416" w:name="_Toc1398"/>
      <w:bookmarkStart w:id="2417" w:name="_Toc8766"/>
      <w:r>
        <w:rPr>
          <w:rFonts w:hint="eastAsia" w:ascii="宋体" w:hAnsi="宋体" w:cs="宋体"/>
          <w:color w:val="auto"/>
          <w:sz w:val="28"/>
          <w:szCs w:val="28"/>
          <w:highlight w:val="none"/>
          <w:lang w:eastAsia="zh-CN"/>
        </w:rPr>
        <w:t>拟投入本合同工程施工的主要人员简历表</w:t>
      </w:r>
      <w:bookmarkEnd w:id="2415"/>
      <w:bookmarkEnd w:id="2416"/>
      <w:bookmarkEnd w:id="2417"/>
    </w:p>
    <w:tbl>
      <w:tblPr>
        <w:tblStyle w:val="29"/>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2"/>
        <w:gridCol w:w="1432"/>
        <w:gridCol w:w="1630"/>
        <w:gridCol w:w="123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姓名</w:t>
            </w:r>
          </w:p>
        </w:tc>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性别</w:t>
            </w:r>
          </w:p>
        </w:tc>
        <w:tc>
          <w:tcPr>
            <w:tcW w:w="1630" w:type="dxa"/>
          </w:tcPr>
          <w:p>
            <w:pPr>
              <w:pStyle w:val="43"/>
              <w:tabs>
                <w:tab w:val="left" w:pos="6882"/>
                <w:tab w:val="left" w:pos="7510"/>
              </w:tabs>
              <w:spacing w:line="350" w:lineRule="exact"/>
              <w:ind w:firstLine="0"/>
              <w:jc w:val="both"/>
              <w:rPr>
                <w:color w:val="auto"/>
                <w:szCs w:val="24"/>
                <w:highlight w:val="none"/>
              </w:rPr>
            </w:pPr>
          </w:p>
        </w:tc>
        <w:tc>
          <w:tcPr>
            <w:tcW w:w="1236"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出生年月（</w:t>
            </w:r>
            <w:r>
              <w:rPr>
                <w:rFonts w:hint="eastAsia"/>
                <w:color w:val="auto"/>
                <w:szCs w:val="24"/>
                <w:highlight w:val="none"/>
                <w:lang w:val="en-US"/>
              </w:rPr>
              <w:t xml:space="preserve">   岁</w:t>
            </w:r>
            <w:r>
              <w:rPr>
                <w:rFonts w:hint="eastAsia"/>
                <w:color w:val="auto"/>
                <w:szCs w:val="24"/>
                <w:highlight w:val="none"/>
              </w:rPr>
              <w:t>）</w:t>
            </w:r>
          </w:p>
        </w:tc>
        <w:tc>
          <w:tcPr>
            <w:tcW w:w="1433" w:type="dxa"/>
          </w:tcPr>
          <w:p>
            <w:pPr>
              <w:pStyle w:val="43"/>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职务</w:t>
            </w:r>
          </w:p>
        </w:tc>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职称</w:t>
            </w:r>
          </w:p>
        </w:tc>
        <w:tc>
          <w:tcPr>
            <w:tcW w:w="1630" w:type="dxa"/>
          </w:tcPr>
          <w:p>
            <w:pPr>
              <w:pStyle w:val="43"/>
              <w:tabs>
                <w:tab w:val="left" w:pos="6882"/>
                <w:tab w:val="left" w:pos="7510"/>
              </w:tabs>
              <w:spacing w:line="350" w:lineRule="exact"/>
              <w:ind w:firstLine="0"/>
              <w:jc w:val="both"/>
              <w:rPr>
                <w:color w:val="auto"/>
                <w:szCs w:val="24"/>
                <w:highlight w:val="none"/>
              </w:rPr>
            </w:pPr>
          </w:p>
        </w:tc>
        <w:tc>
          <w:tcPr>
            <w:tcW w:w="1236"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学历</w:t>
            </w:r>
          </w:p>
        </w:tc>
        <w:tc>
          <w:tcPr>
            <w:tcW w:w="1433" w:type="dxa"/>
          </w:tcPr>
          <w:p>
            <w:pPr>
              <w:pStyle w:val="43"/>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执业或职业资格证书名称及编号</w:t>
            </w:r>
          </w:p>
        </w:tc>
        <w:tc>
          <w:tcPr>
            <w:tcW w:w="4494" w:type="dxa"/>
            <w:gridSpan w:val="3"/>
          </w:tcPr>
          <w:p>
            <w:pPr>
              <w:pStyle w:val="43"/>
              <w:tabs>
                <w:tab w:val="left" w:pos="6882"/>
                <w:tab w:val="left" w:pos="7510"/>
              </w:tabs>
              <w:spacing w:line="350" w:lineRule="exact"/>
              <w:ind w:firstLine="0"/>
              <w:jc w:val="both"/>
              <w:rPr>
                <w:color w:val="auto"/>
                <w:szCs w:val="24"/>
                <w:highlight w:val="none"/>
              </w:rPr>
            </w:pPr>
          </w:p>
        </w:tc>
        <w:tc>
          <w:tcPr>
            <w:tcW w:w="1236"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拟在本合同任职</w:t>
            </w:r>
          </w:p>
        </w:tc>
        <w:tc>
          <w:tcPr>
            <w:tcW w:w="1433" w:type="dxa"/>
          </w:tcPr>
          <w:p>
            <w:pPr>
              <w:pStyle w:val="43"/>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安全生产考核合格证书</w:t>
            </w:r>
          </w:p>
        </w:tc>
        <w:tc>
          <w:tcPr>
            <w:tcW w:w="4494" w:type="dxa"/>
            <w:gridSpan w:val="3"/>
          </w:tcPr>
          <w:p>
            <w:pPr>
              <w:pStyle w:val="43"/>
              <w:tabs>
                <w:tab w:val="left" w:pos="6882"/>
                <w:tab w:val="left" w:pos="7510"/>
              </w:tabs>
              <w:spacing w:line="350" w:lineRule="exact"/>
              <w:ind w:firstLine="0"/>
              <w:jc w:val="both"/>
              <w:rPr>
                <w:color w:val="auto"/>
                <w:szCs w:val="24"/>
                <w:highlight w:val="none"/>
              </w:rPr>
            </w:pPr>
          </w:p>
        </w:tc>
        <w:tc>
          <w:tcPr>
            <w:tcW w:w="1236"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担任本职工作年限</w:t>
            </w:r>
          </w:p>
        </w:tc>
        <w:tc>
          <w:tcPr>
            <w:tcW w:w="1433" w:type="dxa"/>
          </w:tcPr>
          <w:p>
            <w:pPr>
              <w:pStyle w:val="43"/>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both"/>
              <w:rPr>
                <w:color w:val="auto"/>
                <w:szCs w:val="24"/>
                <w:highlight w:val="none"/>
              </w:rPr>
            </w:pPr>
            <w:r>
              <w:rPr>
                <w:rFonts w:hint="eastAsia"/>
                <w:color w:val="auto"/>
                <w:szCs w:val="24"/>
                <w:highlight w:val="none"/>
              </w:rPr>
              <w:t>毕业学校</w:t>
            </w:r>
          </w:p>
        </w:tc>
        <w:tc>
          <w:tcPr>
            <w:tcW w:w="7163" w:type="dxa"/>
            <w:gridSpan w:val="5"/>
          </w:tcPr>
          <w:p>
            <w:pPr>
              <w:ind w:firstLine="1200" w:firstLineChars="500"/>
              <w:jc w:val="both"/>
              <w:rPr>
                <w:color w:val="auto"/>
                <w:highlight w:val="none"/>
              </w:rPr>
            </w:pPr>
            <w:r>
              <w:rPr>
                <w:rFonts w:hint="eastAsia"/>
                <w:color w:val="auto"/>
                <w:highlight w:val="none"/>
              </w:rPr>
              <w:t>年月毕业于学校专业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5" w:type="dxa"/>
            <w:gridSpan w:val="6"/>
          </w:tcPr>
          <w:p>
            <w:pPr>
              <w:pStyle w:val="43"/>
              <w:tabs>
                <w:tab w:val="left" w:pos="6882"/>
                <w:tab w:val="left" w:pos="7510"/>
              </w:tabs>
              <w:spacing w:line="350" w:lineRule="exact"/>
              <w:ind w:firstLine="3120" w:firstLineChars="1300"/>
              <w:jc w:val="both"/>
              <w:rPr>
                <w:color w:val="auto"/>
                <w:szCs w:val="24"/>
                <w:highlight w:val="none"/>
              </w:rPr>
            </w:pPr>
            <w:r>
              <w:rPr>
                <w:rFonts w:hint="eastAsia"/>
                <w:color w:val="auto"/>
                <w:szCs w:val="24"/>
                <w:highlight w:val="none"/>
              </w:rPr>
              <w:t>已完成工程项目情况表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center"/>
              <w:rPr>
                <w:color w:val="auto"/>
                <w:szCs w:val="24"/>
                <w:highlight w:val="none"/>
              </w:rPr>
            </w:pPr>
            <w:r>
              <w:rPr>
                <w:rFonts w:hint="eastAsia"/>
                <w:color w:val="auto"/>
                <w:szCs w:val="24"/>
                <w:highlight w:val="none"/>
              </w:rPr>
              <w:t>建设单位</w:t>
            </w:r>
          </w:p>
        </w:tc>
        <w:tc>
          <w:tcPr>
            <w:tcW w:w="1432" w:type="dxa"/>
          </w:tcPr>
          <w:p>
            <w:pPr>
              <w:pStyle w:val="43"/>
              <w:tabs>
                <w:tab w:val="left" w:pos="6882"/>
                <w:tab w:val="left" w:pos="7510"/>
              </w:tabs>
              <w:spacing w:line="350" w:lineRule="exact"/>
              <w:ind w:firstLine="0"/>
              <w:jc w:val="center"/>
              <w:rPr>
                <w:color w:val="auto"/>
                <w:szCs w:val="24"/>
                <w:highlight w:val="none"/>
              </w:rPr>
            </w:pPr>
            <w:r>
              <w:rPr>
                <w:rFonts w:hint="eastAsia"/>
                <w:color w:val="auto"/>
                <w:szCs w:val="24"/>
                <w:highlight w:val="none"/>
              </w:rPr>
              <w:t>项目名称</w:t>
            </w:r>
          </w:p>
        </w:tc>
        <w:tc>
          <w:tcPr>
            <w:tcW w:w="1432" w:type="dxa"/>
          </w:tcPr>
          <w:p>
            <w:pPr>
              <w:pStyle w:val="43"/>
              <w:tabs>
                <w:tab w:val="left" w:pos="6882"/>
                <w:tab w:val="left" w:pos="7510"/>
              </w:tabs>
              <w:spacing w:line="350" w:lineRule="exact"/>
              <w:ind w:firstLine="0"/>
              <w:jc w:val="center"/>
              <w:rPr>
                <w:color w:val="auto"/>
                <w:szCs w:val="24"/>
                <w:highlight w:val="none"/>
              </w:rPr>
            </w:pPr>
            <w:r>
              <w:rPr>
                <w:rFonts w:hint="eastAsia"/>
                <w:color w:val="auto"/>
                <w:szCs w:val="24"/>
                <w:highlight w:val="none"/>
              </w:rPr>
              <w:t>建设规模</w:t>
            </w:r>
          </w:p>
        </w:tc>
        <w:tc>
          <w:tcPr>
            <w:tcW w:w="1630" w:type="dxa"/>
          </w:tcPr>
          <w:p>
            <w:pPr>
              <w:pStyle w:val="43"/>
              <w:tabs>
                <w:tab w:val="left" w:pos="6882"/>
                <w:tab w:val="left" w:pos="7510"/>
              </w:tabs>
              <w:spacing w:line="350" w:lineRule="exact"/>
              <w:ind w:firstLine="0"/>
              <w:jc w:val="center"/>
              <w:rPr>
                <w:color w:val="auto"/>
                <w:szCs w:val="24"/>
                <w:highlight w:val="none"/>
              </w:rPr>
            </w:pPr>
            <w:r>
              <w:rPr>
                <w:rFonts w:hint="eastAsia"/>
                <w:color w:val="auto"/>
                <w:szCs w:val="24"/>
                <w:highlight w:val="none"/>
              </w:rPr>
              <w:t>开、竣工日期</w:t>
            </w:r>
          </w:p>
        </w:tc>
        <w:tc>
          <w:tcPr>
            <w:tcW w:w="1236" w:type="dxa"/>
          </w:tcPr>
          <w:p>
            <w:pPr>
              <w:pStyle w:val="43"/>
              <w:tabs>
                <w:tab w:val="left" w:pos="6882"/>
                <w:tab w:val="left" w:pos="7510"/>
              </w:tabs>
              <w:spacing w:line="350" w:lineRule="exact"/>
              <w:ind w:firstLine="0"/>
              <w:jc w:val="center"/>
              <w:rPr>
                <w:color w:val="auto"/>
                <w:szCs w:val="24"/>
                <w:highlight w:val="none"/>
              </w:rPr>
            </w:pPr>
            <w:r>
              <w:rPr>
                <w:rFonts w:hint="eastAsia"/>
                <w:color w:val="auto"/>
                <w:szCs w:val="24"/>
                <w:highlight w:val="none"/>
              </w:rPr>
              <w:t>工程质量</w:t>
            </w:r>
          </w:p>
        </w:tc>
        <w:tc>
          <w:tcPr>
            <w:tcW w:w="1433" w:type="dxa"/>
          </w:tcPr>
          <w:p>
            <w:pPr>
              <w:pStyle w:val="43"/>
              <w:tabs>
                <w:tab w:val="left" w:pos="6882"/>
                <w:tab w:val="left" w:pos="7510"/>
              </w:tabs>
              <w:spacing w:line="350" w:lineRule="exact"/>
              <w:ind w:firstLine="0"/>
              <w:jc w:val="center"/>
              <w:rPr>
                <w:color w:val="auto"/>
                <w:szCs w:val="24"/>
                <w:highlight w:val="none"/>
              </w:rPr>
            </w:pPr>
            <w:r>
              <w:rPr>
                <w:rFonts w:hint="eastAsia"/>
                <w:color w:val="auto"/>
                <w:szCs w:val="24"/>
                <w:highlight w:val="none"/>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p>
        </w:tc>
        <w:tc>
          <w:tcPr>
            <w:tcW w:w="1630" w:type="dxa"/>
          </w:tcPr>
          <w:p>
            <w:pPr>
              <w:pStyle w:val="43"/>
              <w:tabs>
                <w:tab w:val="left" w:pos="6882"/>
                <w:tab w:val="left" w:pos="7510"/>
              </w:tabs>
              <w:spacing w:line="350" w:lineRule="exact"/>
              <w:ind w:firstLine="0"/>
              <w:jc w:val="both"/>
              <w:rPr>
                <w:color w:val="auto"/>
                <w:szCs w:val="24"/>
                <w:highlight w:val="none"/>
              </w:rPr>
            </w:pPr>
          </w:p>
        </w:tc>
        <w:tc>
          <w:tcPr>
            <w:tcW w:w="1236" w:type="dxa"/>
          </w:tcPr>
          <w:p>
            <w:pPr>
              <w:pStyle w:val="43"/>
              <w:tabs>
                <w:tab w:val="left" w:pos="6882"/>
                <w:tab w:val="left" w:pos="7510"/>
              </w:tabs>
              <w:spacing w:line="350" w:lineRule="exact"/>
              <w:ind w:firstLine="0"/>
              <w:jc w:val="both"/>
              <w:rPr>
                <w:color w:val="auto"/>
                <w:szCs w:val="24"/>
                <w:highlight w:val="none"/>
              </w:rPr>
            </w:pPr>
          </w:p>
        </w:tc>
        <w:tc>
          <w:tcPr>
            <w:tcW w:w="1433" w:type="dxa"/>
          </w:tcPr>
          <w:p>
            <w:pPr>
              <w:pStyle w:val="43"/>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p>
        </w:tc>
        <w:tc>
          <w:tcPr>
            <w:tcW w:w="1630" w:type="dxa"/>
          </w:tcPr>
          <w:p>
            <w:pPr>
              <w:pStyle w:val="43"/>
              <w:tabs>
                <w:tab w:val="left" w:pos="6882"/>
                <w:tab w:val="left" w:pos="7510"/>
              </w:tabs>
              <w:spacing w:line="350" w:lineRule="exact"/>
              <w:ind w:firstLine="0"/>
              <w:jc w:val="both"/>
              <w:rPr>
                <w:color w:val="auto"/>
                <w:szCs w:val="24"/>
                <w:highlight w:val="none"/>
              </w:rPr>
            </w:pPr>
          </w:p>
        </w:tc>
        <w:tc>
          <w:tcPr>
            <w:tcW w:w="1236" w:type="dxa"/>
          </w:tcPr>
          <w:p>
            <w:pPr>
              <w:pStyle w:val="43"/>
              <w:tabs>
                <w:tab w:val="left" w:pos="6882"/>
                <w:tab w:val="left" w:pos="7510"/>
              </w:tabs>
              <w:spacing w:line="350" w:lineRule="exact"/>
              <w:ind w:firstLine="0"/>
              <w:jc w:val="both"/>
              <w:rPr>
                <w:color w:val="auto"/>
                <w:szCs w:val="24"/>
                <w:highlight w:val="none"/>
              </w:rPr>
            </w:pPr>
          </w:p>
        </w:tc>
        <w:tc>
          <w:tcPr>
            <w:tcW w:w="1433" w:type="dxa"/>
          </w:tcPr>
          <w:p>
            <w:pPr>
              <w:pStyle w:val="43"/>
              <w:tabs>
                <w:tab w:val="left" w:pos="6882"/>
                <w:tab w:val="left" w:pos="7510"/>
              </w:tabs>
              <w:spacing w:line="350" w:lineRule="exact"/>
              <w:ind w:firstLine="0"/>
              <w:jc w:val="both"/>
              <w:rPr>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p>
        </w:tc>
        <w:tc>
          <w:tcPr>
            <w:tcW w:w="1432" w:type="dxa"/>
          </w:tcPr>
          <w:p>
            <w:pPr>
              <w:pStyle w:val="43"/>
              <w:tabs>
                <w:tab w:val="left" w:pos="6882"/>
                <w:tab w:val="left" w:pos="7510"/>
              </w:tabs>
              <w:spacing w:line="350" w:lineRule="exact"/>
              <w:ind w:firstLine="0"/>
              <w:jc w:val="both"/>
              <w:rPr>
                <w:color w:val="auto"/>
                <w:szCs w:val="24"/>
                <w:highlight w:val="none"/>
              </w:rPr>
            </w:pPr>
          </w:p>
        </w:tc>
        <w:tc>
          <w:tcPr>
            <w:tcW w:w="1630" w:type="dxa"/>
          </w:tcPr>
          <w:p>
            <w:pPr>
              <w:pStyle w:val="43"/>
              <w:tabs>
                <w:tab w:val="left" w:pos="6882"/>
                <w:tab w:val="left" w:pos="7510"/>
              </w:tabs>
              <w:spacing w:line="350" w:lineRule="exact"/>
              <w:ind w:firstLine="0"/>
              <w:jc w:val="both"/>
              <w:rPr>
                <w:color w:val="auto"/>
                <w:szCs w:val="24"/>
                <w:highlight w:val="none"/>
              </w:rPr>
            </w:pPr>
          </w:p>
        </w:tc>
        <w:tc>
          <w:tcPr>
            <w:tcW w:w="1236" w:type="dxa"/>
          </w:tcPr>
          <w:p>
            <w:pPr>
              <w:pStyle w:val="43"/>
              <w:tabs>
                <w:tab w:val="left" w:pos="6882"/>
                <w:tab w:val="left" w:pos="7510"/>
              </w:tabs>
              <w:spacing w:line="350" w:lineRule="exact"/>
              <w:ind w:firstLine="0"/>
              <w:jc w:val="both"/>
              <w:rPr>
                <w:color w:val="auto"/>
                <w:szCs w:val="24"/>
                <w:highlight w:val="none"/>
              </w:rPr>
            </w:pPr>
          </w:p>
        </w:tc>
        <w:tc>
          <w:tcPr>
            <w:tcW w:w="1433" w:type="dxa"/>
          </w:tcPr>
          <w:p>
            <w:pPr>
              <w:pStyle w:val="43"/>
              <w:tabs>
                <w:tab w:val="left" w:pos="6882"/>
                <w:tab w:val="left" w:pos="7510"/>
              </w:tabs>
              <w:spacing w:line="350" w:lineRule="exact"/>
              <w:ind w:firstLine="0"/>
              <w:jc w:val="both"/>
              <w:rPr>
                <w:color w:val="auto"/>
                <w:szCs w:val="24"/>
                <w:highlight w:val="none"/>
              </w:rPr>
            </w:pPr>
          </w:p>
        </w:tc>
      </w:tr>
    </w:tbl>
    <w:p>
      <w:pPr>
        <w:pStyle w:val="43"/>
        <w:tabs>
          <w:tab w:val="left" w:pos="6882"/>
          <w:tab w:val="left" w:pos="7510"/>
        </w:tabs>
        <w:spacing w:line="350" w:lineRule="exact"/>
        <w:ind w:firstLine="3360" w:firstLineChars="1400"/>
        <w:jc w:val="both"/>
        <w:rPr>
          <w:color w:val="auto"/>
          <w:szCs w:val="24"/>
          <w:highlight w:val="none"/>
        </w:rPr>
      </w:pP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spacing w:after="320" w:line="353" w:lineRule="exact"/>
        <w:ind w:firstLine="420"/>
        <w:jc w:val="both"/>
        <w:rPr>
          <w:color w:val="auto"/>
          <w:highlight w:val="none"/>
        </w:rPr>
        <w:sectPr>
          <w:headerReference r:id="rId119" w:type="default"/>
          <w:footerReference r:id="rId121" w:type="default"/>
          <w:headerReference r:id="rId120" w:type="even"/>
          <w:footerReference r:id="rId122"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注：①主要人员指项目经理、技术负责人、质量管理员、安全管理员及其它主要人员。每个人员按照以上格式填写（可扩展为多页），每一页均应加盖投标人单位公章和由法定代表人（或授权委托代理人）签字。</w:t>
      </w:r>
    </w:p>
    <w:p>
      <w:pPr>
        <w:pStyle w:val="4"/>
        <w:rPr>
          <w:rFonts w:ascii="宋体" w:hAnsi="宋体" w:eastAsia="宋体" w:cs="宋体"/>
          <w:color w:val="auto"/>
          <w:highlight w:val="none"/>
        </w:rPr>
      </w:pPr>
      <w:bookmarkStart w:id="2418" w:name="_Toc22462"/>
      <w:bookmarkStart w:id="2419" w:name="_Toc11597"/>
      <w:bookmarkStart w:id="2420" w:name="bookmark2283"/>
      <w:bookmarkStart w:id="2421" w:name="bookmark2281"/>
      <w:bookmarkStart w:id="2422" w:name="_Toc30066"/>
      <w:bookmarkStart w:id="2423" w:name="bookmark2282"/>
      <w:r>
        <w:rPr>
          <w:rFonts w:hint="eastAsia" w:ascii="宋体" w:hAnsi="宋体" w:eastAsia="宋体" w:cs="宋体"/>
          <w:color w:val="auto"/>
          <w:highlight w:val="none"/>
        </w:rPr>
        <w:t>第三节资格审查资料</w:t>
      </w:r>
      <w:bookmarkEnd w:id="2418"/>
      <w:bookmarkEnd w:id="2419"/>
      <w:bookmarkEnd w:id="2420"/>
      <w:bookmarkEnd w:id="2421"/>
      <w:bookmarkEnd w:id="2422"/>
      <w:bookmarkEnd w:id="2423"/>
    </w:p>
    <w:p>
      <w:pPr>
        <w:pStyle w:val="43"/>
        <w:spacing w:line="350" w:lineRule="exact"/>
        <w:ind w:firstLine="420"/>
        <w:rPr>
          <w:color w:val="auto"/>
          <w:szCs w:val="24"/>
          <w:highlight w:val="none"/>
        </w:rPr>
        <w:sectPr>
          <w:headerReference r:id="rId123" w:type="default"/>
          <w:footerReference r:id="rId125" w:type="default"/>
          <w:headerReference r:id="rId124" w:type="even"/>
          <w:footerReference r:id="rId126" w:type="even"/>
          <w:pgSz w:w="11900" w:h="16832"/>
          <w:pgMar w:top="1440" w:right="1803" w:bottom="1440" w:left="1803" w:header="850" w:footer="850" w:gutter="0"/>
          <w:pgNumType w:fmt="numberInDash"/>
          <w:cols w:space="0" w:num="1"/>
          <w:docGrid w:linePitch="360" w:charSpace="0"/>
        </w:sectPr>
      </w:pPr>
      <w:r>
        <w:rPr>
          <w:rFonts w:hint="eastAsia"/>
          <w:color w:val="auto"/>
          <w:szCs w:val="24"/>
          <w:highlight w:val="none"/>
        </w:rPr>
        <w:t>投标文件资格审查资料书面版本封面按以下格式由投标人自行排版打印，并应标明正本或副本。</w:t>
      </w:r>
    </w:p>
    <w:p>
      <w:pPr>
        <w:spacing w:line="1" w:lineRule="exact"/>
        <w:rPr>
          <w:rFonts w:ascii="宋体" w:hAnsi="宋体" w:cs="宋体"/>
          <w:color w:val="auto"/>
          <w:highlight w:val="none"/>
          <w:lang w:eastAsia="zh-CN"/>
        </w:rPr>
        <w:sectPr>
          <w:type w:val="continuous"/>
          <w:pgSz w:w="11900" w:h="16832"/>
          <w:pgMar w:top="1440" w:right="1803" w:bottom="1440" w:left="1803" w:header="850" w:footer="850" w:gutter="0"/>
          <w:pgNumType w:fmt="numberInDash"/>
          <w:cols w:space="0" w:num="1"/>
          <w:docGrid w:linePitch="360" w:charSpace="0"/>
        </w:sectPr>
      </w:pPr>
    </w:p>
    <w:p>
      <w:pPr>
        <w:rPr>
          <w:rFonts w:ascii="宋体" w:hAnsi="宋体" w:cs="宋体"/>
          <w:color w:val="auto"/>
          <w:highlight w:val="none"/>
          <w:lang w:eastAsia="zh-CN"/>
        </w:rPr>
      </w:pPr>
      <w:r>
        <w:rPr>
          <w:rFonts w:hint="eastAsia" w:ascii="宋体" w:hAnsi="宋体" w:cs="宋体"/>
          <w:color w:val="auto"/>
          <w:highlight w:val="none"/>
          <w:lang w:eastAsia="zh-CN"/>
        </w:rPr>
        <w:t>（封面格式）</w:t>
      </w:r>
    </w:p>
    <w:p>
      <w:pPr>
        <w:pStyle w:val="51"/>
        <w:tabs>
          <w:tab w:val="left" w:pos="859"/>
          <w:tab w:val="center" w:pos="3550"/>
        </w:tabs>
        <w:spacing w:after="120"/>
        <w:jc w:val="left"/>
        <w:rPr>
          <w:b/>
          <w:bCs/>
          <w:sz w:val="28"/>
          <w:szCs w:val="28"/>
          <w:highlight w:val="none"/>
          <w:u w:val="single"/>
        </w:rPr>
      </w:pPr>
    </w:p>
    <w:p>
      <w:pPr>
        <w:pStyle w:val="51"/>
        <w:tabs>
          <w:tab w:val="left" w:pos="2225"/>
          <w:tab w:val="center" w:pos="3550"/>
        </w:tabs>
        <w:spacing w:after="120"/>
        <w:ind w:left="281" w:hanging="281" w:hangingChars="100"/>
        <w:jc w:val="left"/>
        <w:rPr>
          <w:b/>
          <w:bCs/>
          <w:sz w:val="28"/>
          <w:szCs w:val="28"/>
          <w:highlight w:val="none"/>
          <w:u w:val="single"/>
        </w:rPr>
      </w:pPr>
    </w:p>
    <w:p>
      <w:pPr>
        <w:pStyle w:val="51"/>
        <w:tabs>
          <w:tab w:val="left" w:pos="2225"/>
          <w:tab w:val="center" w:pos="3550"/>
        </w:tabs>
        <w:spacing w:after="120"/>
        <w:ind w:left="520" w:hanging="520" w:hangingChars="100"/>
        <w:jc w:val="left"/>
        <w:rPr>
          <w:b/>
          <w:bCs/>
          <w:sz w:val="28"/>
          <w:szCs w:val="28"/>
          <w:highlight w:val="none"/>
          <w:lang w:val="en-US"/>
        </w:rPr>
      </w:pPr>
      <w:r>
        <w:rPr>
          <w:rFonts w:hint="eastAsia"/>
          <w:highlight w:val="none"/>
          <w:u w:val="single"/>
        </w:rPr>
        <w:tab/>
      </w:r>
      <w:r>
        <w:rPr>
          <w:rFonts w:hint="eastAsia"/>
          <w:highlight w:val="none"/>
          <w:u w:val="single"/>
          <w:lang w:val="en-US" w:eastAsia="zh-CN"/>
        </w:rPr>
        <w:t xml:space="preserve">    </w:t>
      </w:r>
      <w:r>
        <w:rPr>
          <w:rFonts w:hint="eastAsia"/>
          <w:b/>
          <w:bCs/>
          <w:sz w:val="28"/>
          <w:szCs w:val="28"/>
          <w:highlight w:val="none"/>
        </w:rPr>
        <w:t>（项目名称）</w:t>
      </w:r>
      <w:r>
        <w:rPr>
          <w:rFonts w:hint="eastAsia"/>
          <w:b/>
          <w:bCs/>
          <w:sz w:val="28"/>
          <w:szCs w:val="28"/>
          <w:highlight w:val="none"/>
          <w:u w:val="single"/>
        </w:rPr>
        <w:tab/>
      </w:r>
      <w:r>
        <w:rPr>
          <w:rFonts w:hint="eastAsia"/>
          <w:highlight w:val="none"/>
          <w:u w:val="single"/>
        </w:rPr>
        <w:tab/>
      </w:r>
      <w:r>
        <w:rPr>
          <w:rFonts w:hint="eastAsia"/>
          <w:highlight w:val="none"/>
          <w:u w:val="single"/>
        </w:rPr>
        <w:tab/>
      </w:r>
      <w:r>
        <w:rPr>
          <w:rFonts w:hint="eastAsia"/>
          <w:b/>
          <w:bCs/>
          <w:sz w:val="28"/>
          <w:szCs w:val="28"/>
          <w:highlight w:val="none"/>
          <w:lang w:val="en-US"/>
        </w:rPr>
        <w:t>（标段名称）工程施工</w:t>
      </w:r>
    </w:p>
    <w:p>
      <w:pPr>
        <w:pStyle w:val="51"/>
        <w:tabs>
          <w:tab w:val="left" w:pos="2225"/>
          <w:tab w:val="center" w:pos="3550"/>
        </w:tabs>
        <w:spacing w:after="120"/>
        <w:ind w:left="518" w:leftChars="216" w:firstLine="1280" w:firstLineChars="400"/>
        <w:jc w:val="left"/>
        <w:rPr>
          <w:sz w:val="32"/>
          <w:szCs w:val="32"/>
          <w:highlight w:val="none"/>
          <w:lang w:val="en-US"/>
        </w:rPr>
      </w:pPr>
    </w:p>
    <w:p>
      <w:pPr>
        <w:pStyle w:val="51"/>
        <w:tabs>
          <w:tab w:val="left" w:pos="2225"/>
          <w:tab w:val="center" w:pos="3550"/>
        </w:tabs>
        <w:spacing w:after="120"/>
        <w:ind w:left="518" w:leftChars="216" w:firstLine="1280" w:firstLineChars="400"/>
        <w:jc w:val="left"/>
        <w:rPr>
          <w:sz w:val="32"/>
          <w:szCs w:val="32"/>
          <w:highlight w:val="none"/>
          <w:lang w:val="en-US"/>
        </w:rPr>
      </w:pPr>
    </w:p>
    <w:p>
      <w:pPr>
        <w:jc w:val="center"/>
        <w:rPr>
          <w:rFonts w:ascii="宋体" w:hAnsi="宋体" w:cs="宋体"/>
          <w:b/>
          <w:bCs/>
          <w:color w:val="auto"/>
          <w:sz w:val="56"/>
          <w:szCs w:val="56"/>
          <w:highlight w:val="none"/>
          <w:lang w:eastAsia="zh-CN"/>
        </w:rPr>
      </w:pPr>
      <w:r>
        <w:rPr>
          <w:rFonts w:hint="eastAsia" w:ascii="宋体" w:hAnsi="宋体" w:cs="宋体"/>
          <w:b/>
          <w:bCs/>
          <w:color w:val="auto"/>
          <w:sz w:val="56"/>
          <w:szCs w:val="56"/>
          <w:highlight w:val="none"/>
          <w:lang w:eastAsia="zh-CN"/>
        </w:rPr>
        <w:t>投标文件</w:t>
      </w:r>
    </w:p>
    <w:p>
      <w:pPr>
        <w:jc w:val="center"/>
        <w:rPr>
          <w:rFonts w:ascii="宋体" w:hAnsi="宋体" w:cs="宋体"/>
          <w:b/>
          <w:bCs/>
          <w:color w:val="auto"/>
          <w:highlight w:val="none"/>
          <w:lang w:eastAsia="zh-CN"/>
        </w:rPr>
      </w:pPr>
    </w:p>
    <w:p>
      <w:pPr>
        <w:ind w:firstLine="2240" w:firstLineChars="700"/>
        <w:jc w:val="both"/>
        <w:rPr>
          <w:rFonts w:ascii="宋体" w:hAnsi="宋体" w:cs="宋体"/>
          <w:color w:val="auto"/>
          <w:sz w:val="32"/>
          <w:szCs w:val="32"/>
          <w:highlight w:val="none"/>
          <w:lang w:eastAsia="zh-CN"/>
        </w:rPr>
      </w:pPr>
      <w:bookmarkStart w:id="2424" w:name="_Toc26114"/>
      <w:bookmarkStart w:id="2425" w:name="bookmark2292"/>
      <w:bookmarkStart w:id="2426" w:name="bookmark2290"/>
      <w:bookmarkStart w:id="2427" w:name="_Toc22039"/>
      <w:bookmarkStart w:id="2428" w:name="bookmark2291"/>
      <w:r>
        <w:rPr>
          <w:rFonts w:hint="eastAsia" w:ascii="宋体" w:hAnsi="宋体" w:cs="宋体"/>
          <w:color w:val="auto"/>
          <w:sz w:val="32"/>
          <w:szCs w:val="32"/>
          <w:highlight w:val="none"/>
          <w:lang w:eastAsia="zh-CN"/>
        </w:rPr>
        <w:t>（资格审查资料</w:t>
      </w:r>
      <w:r>
        <w:rPr>
          <w:rFonts w:hint="eastAsia" w:ascii="宋体" w:hAnsi="宋体" w:cs="宋体"/>
          <w:color w:val="auto"/>
          <w:sz w:val="32"/>
          <w:szCs w:val="32"/>
          <w:highlight w:val="none"/>
          <w:u w:val="single"/>
          <w:lang w:eastAsia="zh-CN"/>
        </w:rPr>
        <w:tab/>
      </w:r>
      <w:r>
        <w:rPr>
          <w:rFonts w:hint="eastAsia" w:ascii="宋体" w:hAnsi="宋体" w:cs="宋体"/>
          <w:color w:val="auto"/>
          <w:sz w:val="32"/>
          <w:szCs w:val="32"/>
          <w:highlight w:val="none"/>
          <w:u w:val="single"/>
          <w:lang w:val="en-US" w:eastAsia="zh-CN"/>
        </w:rPr>
        <w:t xml:space="preserve">    </w:t>
      </w:r>
      <w:r>
        <w:rPr>
          <w:rFonts w:hint="eastAsia" w:ascii="宋体" w:hAnsi="宋体" w:cs="宋体"/>
          <w:color w:val="auto"/>
          <w:sz w:val="32"/>
          <w:szCs w:val="32"/>
          <w:highlight w:val="none"/>
          <w:lang w:eastAsia="zh-CN"/>
        </w:rPr>
        <w:t>本）</w:t>
      </w:r>
      <w:bookmarkEnd w:id="2424"/>
      <w:bookmarkEnd w:id="2425"/>
      <w:bookmarkEnd w:id="2426"/>
      <w:bookmarkEnd w:id="2427"/>
      <w:bookmarkEnd w:id="2428"/>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pStyle w:val="61"/>
        <w:tabs>
          <w:tab w:val="left" w:pos="1142"/>
          <w:tab w:val="left" w:pos="2561"/>
          <w:tab w:val="left" w:pos="3650"/>
          <w:tab w:val="left" w:pos="3876"/>
          <w:tab w:val="left" w:pos="4613"/>
          <w:tab w:val="left" w:pos="4740"/>
          <w:tab w:val="left" w:pos="5501"/>
        </w:tabs>
        <w:spacing w:after="0" w:line="382" w:lineRule="exact"/>
        <w:rPr>
          <w:color w:val="auto"/>
          <w:highlight w:val="none"/>
        </w:rPr>
      </w:pPr>
    </w:p>
    <w:p>
      <w:pPr>
        <w:jc w:val="center"/>
        <w:rPr>
          <w:rFonts w:ascii="宋体" w:hAnsi="宋体" w:cs="宋体"/>
          <w:color w:val="auto"/>
          <w:highlight w:val="none"/>
          <w:lang w:eastAsia="zh-CN"/>
        </w:rPr>
      </w:pPr>
      <w:bookmarkStart w:id="2429" w:name="_Toc16878"/>
      <w:bookmarkStart w:id="2430" w:name="bookmark2293"/>
      <w:bookmarkStart w:id="2431" w:name="bookmark2295"/>
      <w:bookmarkStart w:id="2432" w:name="_Toc27175"/>
      <w:bookmarkStart w:id="2433" w:name="bookmark2294"/>
    </w:p>
    <w:p>
      <w:pPr>
        <w:pStyle w:val="61"/>
        <w:tabs>
          <w:tab w:val="left" w:pos="2561"/>
          <w:tab w:val="left" w:pos="3650"/>
          <w:tab w:val="left" w:pos="3876"/>
          <w:tab w:val="left" w:pos="4613"/>
          <w:tab w:val="left" w:pos="4740"/>
          <w:tab w:val="left" w:pos="5501"/>
        </w:tabs>
        <w:spacing w:after="0" w:line="383" w:lineRule="exact"/>
        <w:jc w:val="both"/>
        <w:rPr>
          <w:color w:val="auto"/>
          <w:highlight w:val="none"/>
        </w:rPr>
      </w:pPr>
      <w:r>
        <w:rPr>
          <w:rFonts w:hint="eastAsia"/>
          <w:color w:val="auto"/>
          <w:highlight w:val="none"/>
        </w:rPr>
        <w:t>投标人：</w:t>
      </w:r>
      <w:r>
        <w:rPr>
          <w:rFonts w:hint="eastAsia"/>
          <w:color w:val="auto"/>
          <w:highlight w:val="none"/>
          <w:u w:val="single"/>
        </w:rPr>
        <w:tab/>
      </w:r>
      <w:r>
        <w:rPr>
          <w:rFonts w:hint="eastAsia"/>
          <w:color w:val="auto"/>
          <w:highlight w:val="none"/>
        </w:rPr>
        <w:t>（盖单位公章）</w:t>
      </w:r>
      <w:r>
        <w:rPr>
          <w:rFonts w:hint="eastAsia"/>
          <w:color w:val="auto"/>
          <w:highlight w:val="none"/>
        </w:rPr>
        <w:br w:type="textWrapping"/>
      </w:r>
      <w:r>
        <w:rPr>
          <w:rFonts w:hint="eastAsia"/>
          <w:color w:val="auto"/>
          <w:highlight w:val="none"/>
        </w:rPr>
        <w:t>法定代表人（或授权委托代理人）：</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（签字）</w:t>
      </w:r>
    </w:p>
    <w:p>
      <w:pPr>
        <w:pStyle w:val="61"/>
        <w:tabs>
          <w:tab w:val="left" w:pos="2561"/>
          <w:tab w:val="left" w:pos="3650"/>
          <w:tab w:val="left" w:pos="3876"/>
          <w:tab w:val="left" w:pos="4613"/>
          <w:tab w:val="left" w:pos="4740"/>
          <w:tab w:val="left" w:pos="5501"/>
        </w:tabs>
        <w:spacing w:after="0" w:line="383" w:lineRule="exact"/>
        <w:jc w:val="both"/>
        <w:rPr>
          <w:color w:val="auto"/>
          <w:highlight w:val="none"/>
          <w:u w:val="single"/>
        </w:rPr>
      </w:pPr>
      <w:r>
        <w:rPr>
          <w:rFonts w:hint="eastAsia"/>
          <w:color w:val="auto"/>
          <w:highlight w:val="none"/>
        </w:rPr>
        <w:t>地 址：</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pStyle w:val="61"/>
        <w:tabs>
          <w:tab w:val="left" w:pos="2561"/>
          <w:tab w:val="left" w:pos="3650"/>
          <w:tab w:val="left" w:pos="3876"/>
          <w:tab w:val="left" w:pos="4613"/>
          <w:tab w:val="left" w:pos="4740"/>
          <w:tab w:val="left" w:pos="5501"/>
        </w:tabs>
        <w:spacing w:after="0" w:line="383" w:lineRule="exact"/>
        <w:jc w:val="both"/>
        <w:rPr>
          <w:color w:val="auto"/>
          <w:highlight w:val="none"/>
        </w:rPr>
        <w:sectPr>
          <w:pgSz w:w="11900" w:h="16832"/>
          <w:pgMar w:top="1440" w:right="1803" w:bottom="1440" w:left="1803" w:header="850" w:footer="850" w:gutter="0"/>
          <w:pgNumType w:fmt="numberInDash"/>
          <w:cols w:space="0" w:num="1"/>
          <w:docGrid w:linePitch="360" w:charSpace="0"/>
        </w:sectPr>
      </w:pPr>
      <w:r>
        <w:rPr>
          <w:rFonts w:hint="eastAsia"/>
          <w:color w:val="auto"/>
          <w:highlight w:val="none"/>
        </w:rPr>
        <w:t>日 期：</w:t>
      </w: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pPr>
        <w:pStyle w:val="4"/>
        <w:rPr>
          <w:rFonts w:ascii="宋体" w:hAnsi="宋体" w:eastAsia="宋体" w:cs="宋体"/>
          <w:color w:val="auto"/>
          <w:highlight w:val="none"/>
        </w:rPr>
      </w:pPr>
      <w:bookmarkStart w:id="2434" w:name="_Toc19939"/>
      <w:r>
        <w:rPr>
          <w:rFonts w:hint="eastAsia" w:ascii="宋体" w:hAnsi="宋体" w:eastAsia="宋体" w:cs="宋体"/>
          <w:color w:val="auto"/>
          <w:highlight w:val="none"/>
        </w:rPr>
        <w:t>评审因素索引表</w:t>
      </w:r>
      <w:bookmarkEnd w:id="2429"/>
      <w:bookmarkEnd w:id="2430"/>
      <w:bookmarkEnd w:id="2431"/>
      <w:bookmarkEnd w:id="2432"/>
      <w:bookmarkEnd w:id="2433"/>
      <w:bookmarkEnd w:id="2434"/>
    </w:p>
    <w:tbl>
      <w:tblPr>
        <w:tblStyle w:val="28"/>
        <w:tblW w:w="8352" w:type="dxa"/>
        <w:jc w:val="center"/>
        <w:tblLayout w:type="fixed"/>
        <w:tblCellMar>
          <w:top w:w="0" w:type="dxa"/>
          <w:left w:w="10" w:type="dxa"/>
          <w:bottom w:w="0" w:type="dxa"/>
          <w:right w:w="10" w:type="dxa"/>
        </w:tblCellMar>
      </w:tblPr>
      <w:tblGrid>
        <w:gridCol w:w="1142"/>
        <w:gridCol w:w="4536"/>
        <w:gridCol w:w="2674"/>
      </w:tblGrid>
      <w:tr>
        <w:tblPrEx>
          <w:tblCellMar>
            <w:top w:w="0" w:type="dxa"/>
            <w:left w:w="10" w:type="dxa"/>
            <w:bottom w:w="0" w:type="dxa"/>
            <w:right w:w="10" w:type="dxa"/>
          </w:tblCellMar>
        </w:tblPrEx>
        <w:trPr>
          <w:trHeight w:val="461" w:hRule="exact"/>
          <w:jc w:val="center"/>
        </w:trPr>
        <w:tc>
          <w:tcPr>
            <w:tcW w:w="1142"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序号</w:t>
            </w:r>
          </w:p>
        </w:tc>
        <w:tc>
          <w:tcPr>
            <w:tcW w:w="453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评审因素</w:t>
            </w: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rPr>
              <w:t>投标文件页码范围</w:t>
            </w: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21"/>
                <w:szCs w:val="21"/>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1"/>
                <w:highlight w:val="none"/>
              </w:rPr>
            </w:pPr>
            <w:r>
              <w:rPr>
                <w:rFonts w:hint="eastAsia"/>
                <w:color w:val="auto"/>
                <w:szCs w:val="21"/>
                <w:highlight w:val="none"/>
                <w:lang w:val="en-US" w:eastAsia="en-US" w:bidi="en-US"/>
              </w:rPr>
              <w:t xml:space="preserve">P </w:t>
            </w:r>
            <w:r>
              <w:rPr>
                <w:rFonts w:hint="eastAsia"/>
                <w:color w:val="auto"/>
                <w:szCs w:val="21"/>
                <w:highlight w:val="none"/>
              </w:rPr>
              <w:t>〜</w:t>
            </w:r>
            <w:r>
              <w:rPr>
                <w:rFonts w:hint="eastAsia"/>
                <w:color w:val="auto"/>
                <w:szCs w:val="21"/>
                <w:highlight w:val="none"/>
                <w:lang w:val="en-US" w:eastAsia="en-US" w:bidi="en-US"/>
              </w:rPr>
              <w:t>P</w:t>
            </w: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 w:val="17"/>
                <w:szCs w:val="17"/>
                <w:highlight w:val="none"/>
              </w:rPr>
            </w:pPr>
            <w:r>
              <w:rPr>
                <w:rFonts w:hint="eastAsia"/>
                <w:color w:val="auto"/>
                <w:sz w:val="17"/>
                <w:szCs w:val="17"/>
                <w:highlight w:val="none"/>
                <w:lang w:val="en-US" w:eastAsia="en-US" w:bidi="en-US"/>
              </w:rPr>
              <w:t xml:space="preserve">P </w:t>
            </w:r>
            <w:r>
              <w:rPr>
                <w:rFonts w:hint="eastAsia"/>
                <w:color w:val="auto"/>
                <w:sz w:val="17"/>
                <w:szCs w:val="17"/>
                <w:highlight w:val="none"/>
              </w:rPr>
              <w:t>〜</w:t>
            </w:r>
            <w:r>
              <w:rPr>
                <w:rFonts w:hint="eastAsia"/>
                <w:color w:val="auto"/>
                <w:sz w:val="17"/>
                <w:szCs w:val="17"/>
                <w:highlight w:val="none"/>
                <w:lang w:val="en-US" w:eastAsia="en-US" w:bidi="en-US"/>
              </w:rPr>
              <w:t>P</w:t>
            </w: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 w:val="17"/>
                <w:szCs w:val="17"/>
                <w:highlight w:val="none"/>
              </w:rPr>
            </w:pPr>
            <w:r>
              <w:rPr>
                <w:rFonts w:hint="eastAsia"/>
                <w:color w:val="auto"/>
                <w:sz w:val="17"/>
                <w:szCs w:val="17"/>
                <w:highlight w:val="none"/>
                <w:lang w:val="en-US" w:eastAsia="en-US" w:bidi="en-US"/>
              </w:rPr>
              <w:t xml:space="preserve">P </w:t>
            </w:r>
            <w:r>
              <w:rPr>
                <w:rFonts w:hint="eastAsia"/>
                <w:color w:val="auto"/>
                <w:sz w:val="17"/>
                <w:szCs w:val="17"/>
                <w:highlight w:val="none"/>
              </w:rPr>
              <w:t>〜</w:t>
            </w:r>
            <w:r>
              <w:rPr>
                <w:rFonts w:hint="eastAsia"/>
                <w:color w:val="auto"/>
                <w:sz w:val="17"/>
                <w:szCs w:val="17"/>
                <w:highlight w:val="none"/>
                <w:lang w:val="en-US" w:eastAsia="en-US" w:bidi="en-US"/>
              </w:rPr>
              <w:t>P</w:t>
            </w: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tcPr>
          <w:p>
            <w:pPr>
              <w:rPr>
                <w:rFonts w:ascii="宋体" w:hAnsi="宋体" w:cs="宋体"/>
                <w:color w:val="auto"/>
                <w:sz w:val="10"/>
                <w:szCs w:val="10"/>
                <w:highlight w:val="none"/>
              </w:rPr>
            </w:pP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 w:val="17"/>
                <w:szCs w:val="17"/>
                <w:highlight w:val="none"/>
              </w:rPr>
            </w:pPr>
            <w:r>
              <w:rPr>
                <w:rFonts w:hint="eastAsia"/>
                <w:color w:val="auto"/>
                <w:sz w:val="17"/>
                <w:szCs w:val="17"/>
                <w:highlight w:val="none"/>
                <w:lang w:val="en-US" w:eastAsia="en-US" w:bidi="en-US"/>
              </w:rPr>
              <w:t xml:space="preserve">P </w:t>
            </w:r>
            <w:r>
              <w:rPr>
                <w:rFonts w:hint="eastAsia"/>
                <w:color w:val="auto"/>
                <w:sz w:val="17"/>
                <w:szCs w:val="17"/>
                <w:highlight w:val="none"/>
              </w:rPr>
              <w:t>〜</w:t>
            </w:r>
            <w:r>
              <w:rPr>
                <w:rFonts w:hint="eastAsia"/>
                <w:color w:val="auto"/>
                <w:sz w:val="17"/>
                <w:szCs w:val="17"/>
                <w:highlight w:val="none"/>
                <w:lang w:val="en-US" w:eastAsia="en-US" w:bidi="en-US"/>
              </w:rPr>
              <w:t>P</w:t>
            </w:r>
          </w:p>
        </w:tc>
      </w:tr>
      <w:tr>
        <w:tblPrEx>
          <w:tblCellMar>
            <w:top w:w="0" w:type="dxa"/>
            <w:left w:w="10" w:type="dxa"/>
            <w:bottom w:w="0" w:type="dxa"/>
            <w:right w:w="10" w:type="dxa"/>
          </w:tblCellMar>
        </w:tblPrEx>
        <w:trPr>
          <w:trHeight w:val="466" w:hRule="exact"/>
          <w:jc w:val="center"/>
        </w:trPr>
        <w:tc>
          <w:tcPr>
            <w:tcW w:w="1142"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4536" w:type="dxa"/>
            <w:tcBorders>
              <w:top w:val="single" w:color="auto" w:sz="4" w:space="0"/>
              <w:left w:val="single" w:color="auto" w:sz="4" w:space="0"/>
              <w:bottom w:val="single" w:color="auto" w:sz="4" w:space="0"/>
            </w:tcBorders>
            <w:shd w:val="clear" w:color="auto" w:fill="FFFFFF"/>
          </w:tcPr>
          <w:p>
            <w:pPr>
              <w:rPr>
                <w:rFonts w:ascii="宋体" w:hAnsi="宋体" w:cs="宋体"/>
                <w:color w:val="auto"/>
                <w:sz w:val="10"/>
                <w:szCs w:val="10"/>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tabs>
                <w:tab w:val="left" w:leader="dot" w:pos="326"/>
              </w:tabs>
              <w:spacing w:line="240" w:lineRule="auto"/>
              <w:ind w:firstLine="0"/>
              <w:jc w:val="center"/>
              <w:rPr>
                <w:color w:val="auto"/>
                <w:sz w:val="17"/>
                <w:szCs w:val="17"/>
                <w:highlight w:val="none"/>
              </w:rPr>
            </w:pPr>
            <w:r>
              <w:rPr>
                <w:rFonts w:hint="eastAsia"/>
                <w:color w:val="auto"/>
                <w:sz w:val="17"/>
                <w:szCs w:val="17"/>
                <w:highlight w:val="none"/>
                <w:lang w:val="en-US" w:eastAsia="en-US" w:bidi="en-US"/>
              </w:rPr>
              <w:tab/>
            </w:r>
          </w:p>
        </w:tc>
      </w:tr>
    </w:tbl>
    <w:p>
      <w:pPr>
        <w:rPr>
          <w:rFonts w:ascii="宋体" w:hAnsi="宋体" w:cs="宋体"/>
          <w:color w:val="auto"/>
          <w:highlight w:val="none"/>
        </w:rPr>
        <w:sectPr>
          <w:headerReference r:id="rId127" w:type="default"/>
          <w:footerReference r:id="rId129" w:type="default"/>
          <w:headerReference r:id="rId128" w:type="even"/>
          <w:footerReference r:id="rId130" w:type="even"/>
          <w:pgSz w:w="11900" w:h="16832"/>
          <w:pgMar w:top="1440" w:right="1803" w:bottom="1440" w:left="1803" w:header="850" w:footer="850" w:gutter="0"/>
          <w:pgNumType w:fmt="numberInDash"/>
          <w:cols w:space="0" w:num="1"/>
          <w:docGrid w:linePitch="360" w:charSpace="0"/>
        </w:sectPr>
      </w:pPr>
    </w:p>
    <w:p>
      <w:pPr>
        <w:pStyle w:val="4"/>
        <w:rPr>
          <w:rFonts w:ascii="宋体" w:hAnsi="宋体" w:eastAsia="宋体" w:cs="宋体"/>
          <w:color w:val="auto"/>
          <w:highlight w:val="none"/>
        </w:rPr>
      </w:pPr>
      <w:bookmarkStart w:id="2435" w:name="_Toc8605"/>
      <w:bookmarkStart w:id="2436" w:name="_Toc29397"/>
      <w:bookmarkStart w:id="2437" w:name="_Toc16245"/>
      <w:bookmarkStart w:id="2438" w:name="bookmark2296"/>
      <w:r>
        <w:rPr>
          <w:rFonts w:hint="eastAsia" w:ascii="宋体" w:hAnsi="宋体" w:eastAsia="宋体" w:cs="宋体"/>
          <w:color w:val="auto"/>
          <w:highlight w:val="none"/>
        </w:rPr>
        <w:t>目录</w:t>
      </w:r>
      <w:bookmarkEnd w:id="2435"/>
      <w:bookmarkEnd w:id="2436"/>
      <w:bookmarkEnd w:id="2437"/>
    </w:p>
    <w:p>
      <w:pPr>
        <w:pStyle w:val="43"/>
        <w:tabs>
          <w:tab w:val="left" w:pos="512"/>
        </w:tabs>
        <w:spacing w:after="120" w:line="240" w:lineRule="auto"/>
        <w:ind w:firstLine="0"/>
        <w:rPr>
          <w:color w:val="auto"/>
          <w:szCs w:val="24"/>
          <w:highlight w:val="none"/>
        </w:rPr>
      </w:pPr>
      <w:r>
        <w:rPr>
          <w:rFonts w:hint="eastAsia"/>
          <w:color w:val="auto"/>
          <w:szCs w:val="24"/>
          <w:highlight w:val="none"/>
        </w:rPr>
        <w:t>一</w:t>
      </w:r>
      <w:bookmarkEnd w:id="2438"/>
      <w:r>
        <w:rPr>
          <w:rFonts w:hint="eastAsia"/>
          <w:color w:val="auto"/>
          <w:szCs w:val="24"/>
          <w:highlight w:val="none"/>
        </w:rPr>
        <w:t>、</w:t>
      </w:r>
      <w:r>
        <w:rPr>
          <w:rFonts w:hint="eastAsia"/>
          <w:color w:val="auto"/>
          <w:szCs w:val="24"/>
          <w:highlight w:val="none"/>
        </w:rPr>
        <w:tab/>
      </w:r>
      <w:r>
        <w:rPr>
          <w:rFonts w:hint="eastAsia"/>
          <w:color w:val="auto"/>
          <w:szCs w:val="24"/>
          <w:highlight w:val="none"/>
        </w:rPr>
        <w:t>资格审查资料</w:t>
      </w:r>
    </w:p>
    <w:p>
      <w:pPr>
        <w:pStyle w:val="43"/>
        <w:tabs>
          <w:tab w:val="left" w:pos="591"/>
        </w:tabs>
        <w:spacing w:after="120" w:line="240" w:lineRule="auto"/>
        <w:ind w:firstLine="0"/>
        <w:rPr>
          <w:color w:val="auto"/>
          <w:szCs w:val="24"/>
          <w:highlight w:val="none"/>
        </w:rPr>
      </w:pPr>
      <w:bookmarkStart w:id="2439" w:name="bookmark2297"/>
      <w:r>
        <w:rPr>
          <w:rFonts w:hint="eastAsia"/>
          <w:color w:val="auto"/>
          <w:szCs w:val="24"/>
          <w:highlight w:val="none"/>
        </w:rPr>
        <w:t>（</w:t>
      </w:r>
      <w:bookmarkEnd w:id="2439"/>
      <w:r>
        <w:rPr>
          <w:rFonts w:hint="eastAsia"/>
          <w:color w:val="auto"/>
          <w:szCs w:val="24"/>
          <w:highlight w:val="none"/>
        </w:rPr>
        <w:t>一）</w:t>
      </w:r>
      <w:r>
        <w:rPr>
          <w:rFonts w:hint="eastAsia"/>
          <w:color w:val="auto"/>
          <w:szCs w:val="24"/>
          <w:highlight w:val="none"/>
        </w:rPr>
        <w:tab/>
      </w:r>
      <w:r>
        <w:rPr>
          <w:rFonts w:hint="eastAsia"/>
          <w:color w:val="auto"/>
          <w:szCs w:val="24"/>
          <w:highlight w:val="none"/>
        </w:rPr>
        <w:t>投标人基本情况表</w:t>
      </w:r>
    </w:p>
    <w:p>
      <w:pPr>
        <w:pStyle w:val="43"/>
        <w:tabs>
          <w:tab w:val="left" w:pos="591"/>
        </w:tabs>
        <w:spacing w:after="120" w:line="240" w:lineRule="auto"/>
        <w:ind w:firstLine="0"/>
        <w:rPr>
          <w:color w:val="auto"/>
          <w:szCs w:val="24"/>
          <w:highlight w:val="none"/>
        </w:rPr>
      </w:pPr>
      <w:bookmarkStart w:id="2440" w:name="bookmark2298"/>
      <w:r>
        <w:rPr>
          <w:rFonts w:hint="eastAsia"/>
          <w:color w:val="auto"/>
          <w:szCs w:val="24"/>
          <w:highlight w:val="none"/>
        </w:rPr>
        <w:t>（</w:t>
      </w:r>
      <w:bookmarkEnd w:id="2440"/>
      <w:r>
        <w:rPr>
          <w:rFonts w:hint="eastAsia"/>
          <w:color w:val="auto"/>
          <w:szCs w:val="24"/>
          <w:highlight w:val="none"/>
        </w:rPr>
        <w:t>二）</w:t>
      </w:r>
      <w:r>
        <w:rPr>
          <w:rFonts w:hint="eastAsia"/>
          <w:color w:val="auto"/>
          <w:szCs w:val="24"/>
          <w:highlight w:val="none"/>
        </w:rPr>
        <w:tab/>
      </w:r>
      <w:r>
        <w:rPr>
          <w:rFonts w:hint="eastAsia"/>
          <w:color w:val="auto"/>
          <w:szCs w:val="24"/>
          <w:highlight w:val="none"/>
        </w:rPr>
        <w:t>近3年财务状况表</w:t>
      </w:r>
    </w:p>
    <w:p>
      <w:pPr>
        <w:pStyle w:val="43"/>
        <w:tabs>
          <w:tab w:val="left" w:pos="591"/>
        </w:tabs>
        <w:spacing w:after="120" w:line="240" w:lineRule="auto"/>
        <w:ind w:firstLine="0"/>
        <w:rPr>
          <w:color w:val="auto"/>
          <w:szCs w:val="24"/>
          <w:highlight w:val="none"/>
        </w:rPr>
      </w:pPr>
      <w:bookmarkStart w:id="2441" w:name="bookmark2299"/>
      <w:r>
        <w:rPr>
          <w:rFonts w:hint="eastAsia"/>
          <w:color w:val="auto"/>
          <w:szCs w:val="24"/>
          <w:highlight w:val="none"/>
        </w:rPr>
        <w:t>（</w:t>
      </w:r>
      <w:bookmarkEnd w:id="2441"/>
      <w:r>
        <w:rPr>
          <w:rFonts w:hint="eastAsia"/>
          <w:color w:val="auto"/>
          <w:szCs w:val="24"/>
          <w:highlight w:val="none"/>
        </w:rPr>
        <w:t>三）</w:t>
      </w:r>
      <w:r>
        <w:rPr>
          <w:rFonts w:hint="eastAsia"/>
          <w:color w:val="auto"/>
          <w:szCs w:val="24"/>
          <w:highlight w:val="none"/>
        </w:rPr>
        <w:tab/>
      </w:r>
      <w:r>
        <w:rPr>
          <w:rFonts w:hint="eastAsia"/>
          <w:color w:val="auto"/>
          <w:szCs w:val="24"/>
          <w:highlight w:val="none"/>
        </w:rPr>
        <w:t>近5年完成的类似项目情况表</w:t>
      </w:r>
    </w:p>
    <w:p>
      <w:pPr>
        <w:pStyle w:val="43"/>
        <w:tabs>
          <w:tab w:val="left" w:pos="591"/>
        </w:tabs>
        <w:spacing w:after="120" w:line="240" w:lineRule="auto"/>
        <w:ind w:firstLine="0"/>
        <w:rPr>
          <w:color w:val="auto"/>
          <w:szCs w:val="24"/>
          <w:highlight w:val="none"/>
        </w:rPr>
      </w:pPr>
      <w:bookmarkStart w:id="2442" w:name="bookmark2300"/>
      <w:r>
        <w:rPr>
          <w:rFonts w:hint="eastAsia"/>
          <w:color w:val="auto"/>
          <w:szCs w:val="24"/>
          <w:highlight w:val="none"/>
        </w:rPr>
        <w:t>（</w:t>
      </w:r>
      <w:bookmarkEnd w:id="2442"/>
      <w:r>
        <w:rPr>
          <w:rFonts w:hint="eastAsia"/>
          <w:color w:val="auto"/>
          <w:szCs w:val="24"/>
          <w:highlight w:val="none"/>
        </w:rPr>
        <w:t>四）</w:t>
      </w:r>
      <w:r>
        <w:rPr>
          <w:rFonts w:hint="eastAsia"/>
          <w:color w:val="auto"/>
          <w:szCs w:val="24"/>
          <w:highlight w:val="none"/>
        </w:rPr>
        <w:tab/>
      </w:r>
      <w:r>
        <w:rPr>
          <w:rFonts w:hint="eastAsia"/>
          <w:color w:val="auto"/>
          <w:szCs w:val="24"/>
          <w:highlight w:val="none"/>
        </w:rPr>
        <w:t>正在施工的和新承接的项目情况表</w:t>
      </w:r>
    </w:p>
    <w:p>
      <w:pPr>
        <w:pStyle w:val="43"/>
        <w:tabs>
          <w:tab w:val="left" w:pos="591"/>
        </w:tabs>
        <w:spacing w:after="120" w:line="240" w:lineRule="auto"/>
        <w:ind w:firstLine="0"/>
        <w:rPr>
          <w:color w:val="auto"/>
          <w:szCs w:val="24"/>
          <w:highlight w:val="none"/>
        </w:rPr>
      </w:pPr>
      <w:bookmarkStart w:id="2443" w:name="bookmark2301"/>
      <w:r>
        <w:rPr>
          <w:rFonts w:hint="eastAsia"/>
          <w:color w:val="auto"/>
          <w:szCs w:val="24"/>
          <w:highlight w:val="none"/>
        </w:rPr>
        <w:t>（</w:t>
      </w:r>
      <w:bookmarkEnd w:id="2443"/>
      <w:r>
        <w:rPr>
          <w:rFonts w:hint="eastAsia"/>
          <w:color w:val="auto"/>
          <w:szCs w:val="24"/>
          <w:highlight w:val="none"/>
        </w:rPr>
        <w:t>五）</w:t>
      </w:r>
      <w:r>
        <w:rPr>
          <w:rFonts w:hint="eastAsia"/>
          <w:color w:val="auto"/>
          <w:szCs w:val="24"/>
          <w:highlight w:val="none"/>
        </w:rPr>
        <w:tab/>
      </w:r>
      <w:r>
        <w:rPr>
          <w:rFonts w:hint="eastAsia"/>
          <w:color w:val="auto"/>
          <w:szCs w:val="24"/>
          <w:highlight w:val="none"/>
        </w:rPr>
        <w:t>近3年发生的诉讼及仲裁情况表</w:t>
      </w:r>
    </w:p>
    <w:p>
      <w:pPr>
        <w:pStyle w:val="43"/>
        <w:tabs>
          <w:tab w:val="left" w:pos="512"/>
        </w:tabs>
        <w:spacing w:after="120" w:line="240" w:lineRule="auto"/>
        <w:ind w:firstLine="0"/>
        <w:rPr>
          <w:color w:val="auto"/>
          <w:szCs w:val="24"/>
          <w:highlight w:val="none"/>
        </w:rPr>
        <w:sectPr>
          <w:pgSz w:w="11900" w:h="16832"/>
          <w:pgMar w:top="1440" w:right="1803" w:bottom="1440" w:left="1803" w:header="850" w:footer="850" w:gutter="0"/>
          <w:pgNumType w:fmt="numberInDash"/>
          <w:cols w:space="0" w:num="1"/>
          <w:docGrid w:linePitch="360" w:charSpace="0"/>
        </w:sectPr>
      </w:pPr>
      <w:bookmarkStart w:id="2444" w:name="bookmark2302"/>
      <w:r>
        <w:rPr>
          <w:rFonts w:hint="eastAsia"/>
          <w:color w:val="auto"/>
          <w:szCs w:val="24"/>
          <w:highlight w:val="none"/>
        </w:rPr>
        <w:t>二</w:t>
      </w:r>
      <w:bookmarkEnd w:id="2444"/>
      <w:r>
        <w:rPr>
          <w:rFonts w:hint="eastAsia"/>
          <w:color w:val="auto"/>
          <w:szCs w:val="24"/>
          <w:highlight w:val="none"/>
        </w:rPr>
        <w:t>、</w:t>
      </w:r>
      <w:r>
        <w:rPr>
          <w:rFonts w:hint="eastAsia"/>
          <w:color w:val="auto"/>
          <w:szCs w:val="24"/>
          <w:highlight w:val="none"/>
        </w:rPr>
        <w:tab/>
      </w:r>
      <w:r>
        <w:rPr>
          <w:rFonts w:hint="eastAsia"/>
          <w:color w:val="auto"/>
          <w:szCs w:val="24"/>
          <w:highlight w:val="none"/>
        </w:rPr>
        <w:t>原件的复印件</w:t>
      </w:r>
    </w:p>
    <w:p>
      <w:pPr>
        <w:pStyle w:val="4"/>
        <w:rPr>
          <w:rFonts w:ascii="宋体" w:hAnsi="宋体" w:eastAsia="宋体" w:cs="宋体"/>
          <w:color w:val="auto"/>
          <w:highlight w:val="none"/>
        </w:rPr>
      </w:pPr>
      <w:bookmarkStart w:id="2445" w:name="bookmark2303"/>
      <w:bookmarkStart w:id="2446" w:name="_Toc895"/>
      <w:bookmarkStart w:id="2447" w:name="bookmark2304"/>
      <w:bookmarkStart w:id="2448" w:name="_Toc17116"/>
      <w:bookmarkStart w:id="2449" w:name="_Toc25261"/>
      <w:bookmarkStart w:id="2450" w:name="bookmark2305"/>
      <w:r>
        <w:rPr>
          <w:rFonts w:hint="eastAsia" w:ascii="宋体" w:hAnsi="宋体" w:eastAsia="宋体" w:cs="宋体"/>
          <w:color w:val="auto"/>
          <w:highlight w:val="none"/>
        </w:rPr>
        <w:t>一、资格审查资料</w:t>
      </w:r>
      <w:bookmarkEnd w:id="2445"/>
      <w:bookmarkEnd w:id="2446"/>
      <w:bookmarkEnd w:id="2447"/>
      <w:bookmarkEnd w:id="2448"/>
      <w:bookmarkEnd w:id="2449"/>
      <w:bookmarkEnd w:id="2450"/>
    </w:p>
    <w:p>
      <w:pPr>
        <w:pStyle w:val="5"/>
        <w:jc w:val="center"/>
        <w:rPr>
          <w:rFonts w:ascii="宋体" w:hAnsi="宋体" w:cs="宋体"/>
          <w:color w:val="auto"/>
          <w:sz w:val="28"/>
          <w:szCs w:val="28"/>
          <w:highlight w:val="none"/>
          <w:lang w:eastAsia="zh-CN"/>
        </w:rPr>
      </w:pPr>
      <w:bookmarkStart w:id="2451" w:name="bookmark2308"/>
      <w:bookmarkStart w:id="2452" w:name="_Toc18632"/>
      <w:bookmarkStart w:id="2453" w:name="_Toc31011"/>
      <w:bookmarkStart w:id="2454" w:name="bookmark2307"/>
      <w:bookmarkStart w:id="2455" w:name="bookmark2306"/>
      <w:bookmarkStart w:id="2456" w:name="_Toc2367"/>
      <w:r>
        <w:rPr>
          <w:rFonts w:hint="eastAsia" w:ascii="宋体" w:hAnsi="宋体" w:cs="宋体"/>
          <w:color w:val="auto"/>
          <w:sz w:val="28"/>
          <w:szCs w:val="28"/>
          <w:highlight w:val="none"/>
          <w:lang w:eastAsia="zh-CN"/>
        </w:rPr>
        <w:t>（一）投标人基本情况表</w:t>
      </w:r>
      <w:bookmarkEnd w:id="2451"/>
      <w:bookmarkEnd w:id="2452"/>
      <w:bookmarkEnd w:id="2453"/>
      <w:bookmarkEnd w:id="2454"/>
      <w:bookmarkEnd w:id="2455"/>
      <w:bookmarkEnd w:id="2456"/>
    </w:p>
    <w:tbl>
      <w:tblPr>
        <w:tblStyle w:val="28"/>
        <w:tblW w:w="8351" w:type="dxa"/>
        <w:jc w:val="center"/>
        <w:tblLayout w:type="fixed"/>
        <w:tblCellMar>
          <w:top w:w="0" w:type="dxa"/>
          <w:left w:w="10" w:type="dxa"/>
          <w:bottom w:w="0" w:type="dxa"/>
          <w:right w:w="10" w:type="dxa"/>
        </w:tblCellMar>
      </w:tblPr>
      <w:tblGrid>
        <w:gridCol w:w="2165"/>
        <w:gridCol w:w="970"/>
        <w:gridCol w:w="671"/>
        <w:gridCol w:w="571"/>
        <w:gridCol w:w="667"/>
        <w:gridCol w:w="1250"/>
        <w:gridCol w:w="715"/>
        <w:gridCol w:w="1342"/>
      </w:tblGrid>
      <w:tr>
        <w:tblPrEx>
          <w:tblCellMar>
            <w:top w:w="0" w:type="dxa"/>
            <w:left w:w="10" w:type="dxa"/>
            <w:bottom w:w="0" w:type="dxa"/>
            <w:right w:w="10" w:type="dxa"/>
          </w:tblCellMar>
        </w:tblPrEx>
        <w:trPr>
          <w:trHeight w:val="461"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投标人名称</w:t>
            </w:r>
          </w:p>
        </w:tc>
        <w:tc>
          <w:tcPr>
            <w:tcW w:w="6186" w:type="dxa"/>
            <w:gridSpan w:val="7"/>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注册地址</w:t>
            </w:r>
          </w:p>
        </w:tc>
        <w:tc>
          <w:tcPr>
            <w:tcW w:w="2879" w:type="dxa"/>
            <w:gridSpan w:val="4"/>
            <w:tcBorders>
              <w:top w:val="single" w:color="auto" w:sz="4" w:space="0"/>
              <w:left w:val="single" w:color="auto" w:sz="4" w:space="0"/>
            </w:tcBorders>
            <w:shd w:val="clear" w:color="auto" w:fill="FFFFFF"/>
          </w:tcPr>
          <w:p>
            <w:pPr>
              <w:rPr>
                <w:rFonts w:ascii="宋体" w:hAnsi="宋体" w:cs="宋体"/>
                <w:color w:val="auto"/>
                <w:highlight w:val="none"/>
              </w:rPr>
            </w:pPr>
          </w:p>
        </w:tc>
        <w:tc>
          <w:tcPr>
            <w:tcW w:w="125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邮政编码</w:t>
            </w:r>
          </w:p>
        </w:tc>
        <w:tc>
          <w:tcPr>
            <w:tcW w:w="2057" w:type="dxa"/>
            <w:gridSpan w:val="2"/>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联系方式</w:t>
            </w:r>
          </w:p>
        </w:tc>
        <w:tc>
          <w:tcPr>
            <w:tcW w:w="9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联系人</w:t>
            </w:r>
          </w:p>
        </w:tc>
        <w:tc>
          <w:tcPr>
            <w:tcW w:w="1909" w:type="dxa"/>
            <w:gridSpan w:val="3"/>
            <w:tcBorders>
              <w:top w:val="single" w:color="auto" w:sz="4" w:space="0"/>
              <w:left w:val="single" w:color="auto" w:sz="4" w:space="0"/>
            </w:tcBorders>
            <w:shd w:val="clear" w:color="auto" w:fill="FFFFFF"/>
          </w:tcPr>
          <w:p>
            <w:pPr>
              <w:rPr>
                <w:rFonts w:ascii="宋体" w:hAnsi="宋体" w:cs="宋体"/>
                <w:color w:val="auto"/>
                <w:highlight w:val="none"/>
              </w:rPr>
            </w:pPr>
          </w:p>
        </w:tc>
        <w:tc>
          <w:tcPr>
            <w:tcW w:w="125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电话</w:t>
            </w:r>
          </w:p>
        </w:tc>
        <w:tc>
          <w:tcPr>
            <w:tcW w:w="2057" w:type="dxa"/>
            <w:gridSpan w:val="2"/>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9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传真</w:t>
            </w:r>
          </w:p>
        </w:tc>
        <w:tc>
          <w:tcPr>
            <w:tcW w:w="1909" w:type="dxa"/>
            <w:gridSpan w:val="3"/>
            <w:tcBorders>
              <w:top w:val="single" w:color="auto" w:sz="4" w:space="0"/>
              <w:left w:val="single" w:color="auto" w:sz="4" w:space="0"/>
            </w:tcBorders>
            <w:shd w:val="clear" w:color="auto" w:fill="FFFFFF"/>
          </w:tcPr>
          <w:p>
            <w:pPr>
              <w:rPr>
                <w:rFonts w:ascii="宋体" w:hAnsi="宋体" w:cs="宋体"/>
                <w:color w:val="auto"/>
                <w:highlight w:val="none"/>
              </w:rPr>
            </w:pPr>
          </w:p>
        </w:tc>
        <w:tc>
          <w:tcPr>
            <w:tcW w:w="125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网址</w:t>
            </w:r>
          </w:p>
        </w:tc>
        <w:tc>
          <w:tcPr>
            <w:tcW w:w="2057" w:type="dxa"/>
            <w:gridSpan w:val="2"/>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法定代表人</w:t>
            </w:r>
          </w:p>
        </w:tc>
        <w:tc>
          <w:tcPr>
            <w:tcW w:w="9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姓名</w:t>
            </w:r>
          </w:p>
        </w:tc>
        <w:tc>
          <w:tcPr>
            <w:tcW w:w="671"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38" w:type="dxa"/>
            <w:gridSpan w:val="2"/>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技术职称</w:t>
            </w:r>
          </w:p>
        </w:tc>
        <w:tc>
          <w:tcPr>
            <w:tcW w:w="125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71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电话</w:t>
            </w:r>
          </w:p>
        </w:tc>
        <w:tc>
          <w:tcPr>
            <w:tcW w:w="134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技术负责人</w:t>
            </w:r>
          </w:p>
        </w:tc>
        <w:tc>
          <w:tcPr>
            <w:tcW w:w="9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姓名</w:t>
            </w:r>
          </w:p>
        </w:tc>
        <w:tc>
          <w:tcPr>
            <w:tcW w:w="671"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238" w:type="dxa"/>
            <w:gridSpan w:val="2"/>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技术职称</w:t>
            </w:r>
          </w:p>
        </w:tc>
        <w:tc>
          <w:tcPr>
            <w:tcW w:w="125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71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电话</w:t>
            </w:r>
          </w:p>
        </w:tc>
        <w:tc>
          <w:tcPr>
            <w:tcW w:w="134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成立时间</w:t>
            </w:r>
          </w:p>
        </w:tc>
        <w:tc>
          <w:tcPr>
            <w:tcW w:w="1641" w:type="dxa"/>
            <w:gridSpan w:val="2"/>
            <w:tcBorders>
              <w:top w:val="single" w:color="auto" w:sz="4" w:space="0"/>
              <w:left w:val="single" w:color="auto" w:sz="4" w:space="0"/>
            </w:tcBorders>
            <w:shd w:val="clear" w:color="auto" w:fill="FFFFFF"/>
          </w:tcPr>
          <w:p>
            <w:pPr>
              <w:rPr>
                <w:rFonts w:ascii="宋体" w:hAnsi="宋体" w:cs="宋体"/>
                <w:color w:val="auto"/>
                <w:highlight w:val="none"/>
              </w:rPr>
            </w:pPr>
          </w:p>
        </w:tc>
        <w:tc>
          <w:tcPr>
            <w:tcW w:w="4545" w:type="dxa"/>
            <w:gridSpan w:val="5"/>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员工总人数：</w:t>
            </w:r>
          </w:p>
        </w:tc>
      </w:tr>
      <w:tr>
        <w:tblPrEx>
          <w:tblCellMar>
            <w:top w:w="0" w:type="dxa"/>
            <w:left w:w="10" w:type="dxa"/>
            <w:bottom w:w="0" w:type="dxa"/>
            <w:right w:w="10" w:type="dxa"/>
          </w:tblCellMar>
        </w:tblPrEx>
        <w:trPr>
          <w:trHeight w:val="816"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企业资质等级</w:t>
            </w:r>
          </w:p>
        </w:tc>
        <w:tc>
          <w:tcPr>
            <w:tcW w:w="1641" w:type="dxa"/>
            <w:gridSpan w:val="2"/>
            <w:tcBorders>
              <w:top w:val="single" w:color="auto" w:sz="4" w:space="0"/>
              <w:left w:val="single" w:color="auto" w:sz="4" w:space="0"/>
            </w:tcBorders>
            <w:shd w:val="clear" w:color="auto" w:fill="FFFFFF"/>
          </w:tcPr>
          <w:p>
            <w:pPr>
              <w:rPr>
                <w:rFonts w:ascii="宋体" w:hAnsi="宋体" w:cs="宋体"/>
                <w:color w:val="auto"/>
                <w:highlight w:val="none"/>
              </w:rPr>
            </w:pPr>
          </w:p>
        </w:tc>
        <w:tc>
          <w:tcPr>
            <w:tcW w:w="571" w:type="dxa"/>
            <w:vMerge w:val="restart"/>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其中</w:t>
            </w:r>
          </w:p>
        </w:tc>
        <w:tc>
          <w:tcPr>
            <w:tcW w:w="2632" w:type="dxa"/>
            <w:gridSpan w:val="3"/>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项目经理（注册建造师）</w:t>
            </w:r>
          </w:p>
        </w:tc>
        <w:tc>
          <w:tcPr>
            <w:tcW w:w="134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营业执照号</w:t>
            </w:r>
          </w:p>
        </w:tc>
        <w:tc>
          <w:tcPr>
            <w:tcW w:w="1641" w:type="dxa"/>
            <w:gridSpan w:val="2"/>
            <w:tcBorders>
              <w:top w:val="single" w:color="auto" w:sz="4" w:space="0"/>
              <w:left w:val="single" w:color="auto" w:sz="4" w:space="0"/>
            </w:tcBorders>
            <w:shd w:val="clear" w:color="auto" w:fill="FFFFFF"/>
          </w:tcPr>
          <w:p>
            <w:pPr>
              <w:rPr>
                <w:rFonts w:ascii="宋体" w:hAns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高级职称人员</w:t>
            </w:r>
          </w:p>
        </w:tc>
        <w:tc>
          <w:tcPr>
            <w:tcW w:w="134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注册资金</w:t>
            </w:r>
          </w:p>
        </w:tc>
        <w:tc>
          <w:tcPr>
            <w:tcW w:w="1641" w:type="dxa"/>
            <w:gridSpan w:val="2"/>
            <w:tcBorders>
              <w:top w:val="single" w:color="auto" w:sz="4" w:space="0"/>
              <w:left w:val="single" w:color="auto" w:sz="4" w:space="0"/>
            </w:tcBorders>
            <w:shd w:val="clear" w:color="auto" w:fill="FFFFFF"/>
          </w:tcPr>
          <w:p>
            <w:pPr>
              <w:rPr>
                <w:rFonts w:ascii="宋体" w:hAns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中级职称人员</w:t>
            </w:r>
          </w:p>
        </w:tc>
        <w:tc>
          <w:tcPr>
            <w:tcW w:w="134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开户银行</w:t>
            </w:r>
          </w:p>
        </w:tc>
        <w:tc>
          <w:tcPr>
            <w:tcW w:w="1641" w:type="dxa"/>
            <w:gridSpan w:val="2"/>
            <w:tcBorders>
              <w:top w:val="single" w:color="auto" w:sz="4" w:space="0"/>
              <w:left w:val="single" w:color="auto" w:sz="4" w:space="0"/>
            </w:tcBorders>
            <w:shd w:val="clear" w:color="auto" w:fill="FFFFFF"/>
          </w:tcPr>
          <w:p>
            <w:pPr>
              <w:rPr>
                <w:rFonts w:ascii="宋体" w:hAns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初级职称人员</w:t>
            </w:r>
          </w:p>
        </w:tc>
        <w:tc>
          <w:tcPr>
            <w:tcW w:w="134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账号</w:t>
            </w:r>
          </w:p>
        </w:tc>
        <w:tc>
          <w:tcPr>
            <w:tcW w:w="1641" w:type="dxa"/>
            <w:gridSpan w:val="2"/>
            <w:tcBorders>
              <w:top w:val="single" w:color="auto" w:sz="4" w:space="0"/>
              <w:left w:val="single" w:color="auto" w:sz="4" w:space="0"/>
            </w:tcBorders>
            <w:shd w:val="clear" w:color="auto" w:fill="FFFFFF"/>
          </w:tcPr>
          <w:p>
            <w:pPr>
              <w:rPr>
                <w:rFonts w:ascii="宋体" w:hAnsi="宋体" w:cs="宋体"/>
                <w:color w:val="auto"/>
                <w:highlight w:val="none"/>
              </w:rPr>
            </w:pPr>
          </w:p>
        </w:tc>
        <w:tc>
          <w:tcPr>
            <w:tcW w:w="571" w:type="dxa"/>
            <w:vMerge w:val="continue"/>
            <w:tcBorders>
              <w:left w:val="single" w:color="auto" w:sz="4" w:space="0"/>
            </w:tcBorders>
            <w:shd w:val="clear" w:color="auto" w:fill="FFFFFF"/>
            <w:vAlign w:val="center"/>
          </w:tcPr>
          <w:p>
            <w:pPr>
              <w:rPr>
                <w:rFonts w:ascii="宋体" w:hAnsi="宋体" w:cs="宋体"/>
                <w:color w:val="auto"/>
                <w:highlight w:val="none"/>
              </w:rPr>
            </w:pPr>
          </w:p>
        </w:tc>
        <w:tc>
          <w:tcPr>
            <w:tcW w:w="2632" w:type="dxa"/>
            <w:gridSpan w:val="3"/>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技工</w:t>
            </w:r>
          </w:p>
        </w:tc>
        <w:tc>
          <w:tcPr>
            <w:tcW w:w="1342"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1704" w:hRule="exact"/>
          <w:jc w:val="center"/>
        </w:trPr>
        <w:tc>
          <w:tcPr>
            <w:tcW w:w="216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经营范围</w:t>
            </w:r>
          </w:p>
        </w:tc>
        <w:tc>
          <w:tcPr>
            <w:tcW w:w="6186" w:type="dxa"/>
            <w:gridSpan w:val="7"/>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66" w:hRule="exact"/>
          <w:jc w:val="center"/>
        </w:trPr>
        <w:tc>
          <w:tcPr>
            <w:tcW w:w="2165"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备注</w:t>
            </w:r>
          </w:p>
        </w:tc>
        <w:tc>
          <w:tcPr>
            <w:tcW w:w="6186" w:type="dxa"/>
            <w:gridSpan w:val="7"/>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319" w:line="1" w:lineRule="exact"/>
        <w:rPr>
          <w:rFonts w:ascii="宋体" w:hAnsi="宋体" w:cs="宋体"/>
          <w:color w:val="auto"/>
          <w:highlight w:val="none"/>
        </w:rPr>
      </w:pPr>
    </w:p>
    <w:p>
      <w:pPr>
        <w:pStyle w:val="43"/>
        <w:spacing w:line="354" w:lineRule="exact"/>
        <w:jc w:val="both"/>
        <w:rPr>
          <w:color w:val="auto"/>
          <w:szCs w:val="24"/>
          <w:highlight w:val="none"/>
        </w:rPr>
      </w:pPr>
      <w:r>
        <w:rPr>
          <w:rFonts w:hint="eastAsia"/>
          <w:color w:val="auto"/>
          <w:szCs w:val="24"/>
          <w:highlight w:val="none"/>
        </w:rPr>
        <w:t>本表须附以下资料：</w:t>
      </w:r>
    </w:p>
    <w:p>
      <w:pPr>
        <w:pStyle w:val="43"/>
        <w:numPr>
          <w:ilvl w:val="0"/>
          <w:numId w:val="75"/>
        </w:numPr>
        <w:tabs>
          <w:tab w:val="left" w:pos="718"/>
        </w:tabs>
        <w:spacing w:line="354" w:lineRule="exact"/>
        <w:jc w:val="both"/>
        <w:rPr>
          <w:color w:val="auto"/>
          <w:szCs w:val="24"/>
          <w:highlight w:val="none"/>
        </w:rPr>
      </w:pPr>
      <w:bookmarkStart w:id="2457" w:name="bookmark2309"/>
      <w:bookmarkEnd w:id="2457"/>
      <w:r>
        <w:rPr>
          <w:rFonts w:hint="eastAsia"/>
          <w:color w:val="auto"/>
          <w:szCs w:val="24"/>
          <w:highlight w:val="none"/>
        </w:rPr>
        <w:t>企业营业执照副本复印件；</w:t>
      </w:r>
    </w:p>
    <w:p>
      <w:pPr>
        <w:pStyle w:val="43"/>
        <w:numPr>
          <w:ilvl w:val="0"/>
          <w:numId w:val="75"/>
        </w:numPr>
        <w:tabs>
          <w:tab w:val="left" w:pos="734"/>
        </w:tabs>
        <w:spacing w:line="354" w:lineRule="exact"/>
        <w:jc w:val="both"/>
        <w:rPr>
          <w:color w:val="auto"/>
          <w:szCs w:val="24"/>
          <w:highlight w:val="none"/>
        </w:rPr>
      </w:pPr>
      <w:bookmarkStart w:id="2458" w:name="bookmark2310"/>
      <w:bookmarkEnd w:id="2458"/>
      <w:r>
        <w:rPr>
          <w:rFonts w:hint="eastAsia"/>
          <w:color w:val="auto"/>
          <w:szCs w:val="24"/>
          <w:highlight w:val="none"/>
        </w:rPr>
        <w:t>企业资质证书副本复印件；</w:t>
      </w:r>
    </w:p>
    <w:p>
      <w:pPr>
        <w:pStyle w:val="43"/>
        <w:numPr>
          <w:ilvl w:val="0"/>
          <w:numId w:val="75"/>
        </w:numPr>
        <w:tabs>
          <w:tab w:val="left" w:pos="734"/>
        </w:tabs>
        <w:spacing w:line="354" w:lineRule="exact"/>
        <w:jc w:val="both"/>
        <w:rPr>
          <w:color w:val="auto"/>
          <w:szCs w:val="24"/>
          <w:highlight w:val="none"/>
        </w:rPr>
      </w:pPr>
      <w:bookmarkStart w:id="2459" w:name="bookmark2311"/>
      <w:bookmarkEnd w:id="2459"/>
      <w:r>
        <w:rPr>
          <w:rFonts w:hint="eastAsia"/>
          <w:color w:val="auto"/>
          <w:szCs w:val="24"/>
          <w:highlight w:val="none"/>
        </w:rPr>
        <w:t>安全生产许可证副本复印件；</w:t>
      </w:r>
    </w:p>
    <w:p>
      <w:pPr>
        <w:pStyle w:val="43"/>
        <w:numPr>
          <w:ilvl w:val="0"/>
          <w:numId w:val="75"/>
        </w:numPr>
        <w:tabs>
          <w:tab w:val="left" w:pos="739"/>
        </w:tabs>
        <w:spacing w:after="320" w:line="354" w:lineRule="exact"/>
        <w:jc w:val="both"/>
        <w:rPr>
          <w:color w:val="auto"/>
          <w:szCs w:val="24"/>
          <w:highlight w:val="none"/>
        </w:rPr>
      </w:pPr>
      <w:bookmarkStart w:id="2460" w:name="bookmark2312"/>
      <w:bookmarkEnd w:id="2460"/>
      <w:r>
        <w:rPr>
          <w:rFonts w:hint="eastAsia"/>
          <w:color w:val="auto"/>
          <w:szCs w:val="24"/>
          <w:highlight w:val="none"/>
        </w:rPr>
        <w:t>所有复印件统一附在“二、原件的复印件”中。</w:t>
      </w: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5960"/>
          <w:tab w:val="left" w:pos="6882"/>
          <w:tab w:val="left" w:pos="7016"/>
          <w:tab w:val="left" w:pos="7510"/>
          <w:tab w:val="left" w:pos="8074"/>
        </w:tabs>
        <w:spacing w:after="320" w:line="354" w:lineRule="exact"/>
        <w:ind w:left="3380" w:firstLine="240" w:firstLineChars="100"/>
        <w:jc w:val="right"/>
        <w:rPr>
          <w:color w:val="auto"/>
          <w:highlight w:val="none"/>
        </w:rPr>
      </w:pPr>
      <w:r>
        <w:rPr>
          <w:rFonts w:hint="eastAsia"/>
          <w:color w:val="auto"/>
          <w:highlight w:val="none"/>
        </w:rPr>
        <w:br w:type="page"/>
      </w:r>
    </w:p>
    <w:p>
      <w:pPr>
        <w:pStyle w:val="5"/>
        <w:jc w:val="center"/>
        <w:rPr>
          <w:rFonts w:ascii="宋体" w:hAnsi="宋体" w:cs="宋体"/>
          <w:color w:val="auto"/>
          <w:sz w:val="28"/>
          <w:szCs w:val="28"/>
          <w:highlight w:val="none"/>
          <w:lang w:eastAsia="zh-CN"/>
        </w:rPr>
      </w:pPr>
      <w:bookmarkStart w:id="2461" w:name="_Toc32159"/>
      <w:bookmarkStart w:id="2462" w:name="_Toc31337"/>
      <w:bookmarkStart w:id="2463" w:name="bookmark2315"/>
      <w:bookmarkStart w:id="2464" w:name="_Toc26940"/>
      <w:bookmarkStart w:id="2465" w:name="bookmark2314"/>
      <w:bookmarkStart w:id="2466" w:name="bookmark2313"/>
      <w:r>
        <w:rPr>
          <w:rFonts w:hint="eastAsia" w:ascii="宋体" w:hAnsi="宋体" w:cs="宋体"/>
          <w:bCs/>
          <w:color w:val="auto"/>
          <w:sz w:val="28"/>
          <w:szCs w:val="28"/>
          <w:highlight w:val="none"/>
          <w:lang w:eastAsia="zh-CN"/>
        </w:rPr>
        <w:t>（二）</w:t>
      </w:r>
      <w:r>
        <w:rPr>
          <w:rFonts w:hint="eastAsia" w:ascii="宋体" w:hAnsi="宋体" w:cs="宋体"/>
          <w:color w:val="auto"/>
          <w:sz w:val="28"/>
          <w:szCs w:val="28"/>
          <w:highlight w:val="none"/>
          <w:lang w:eastAsia="zh-CN"/>
        </w:rPr>
        <w:t>近</w:t>
      </w:r>
      <w:r>
        <w:rPr>
          <w:rFonts w:hint="eastAsia" w:ascii="宋体" w:hAnsi="宋体" w:cs="宋体"/>
          <w:bCs/>
          <w:color w:val="auto"/>
          <w:sz w:val="28"/>
          <w:szCs w:val="28"/>
          <w:highlight w:val="none"/>
          <w:lang w:eastAsia="zh-CN"/>
        </w:rPr>
        <w:t>3</w:t>
      </w:r>
      <w:r>
        <w:rPr>
          <w:rFonts w:hint="eastAsia" w:ascii="宋体" w:hAnsi="宋体" w:cs="宋体"/>
          <w:color w:val="auto"/>
          <w:sz w:val="28"/>
          <w:szCs w:val="28"/>
          <w:highlight w:val="none"/>
          <w:lang w:eastAsia="zh-CN"/>
        </w:rPr>
        <w:t>年财务状况表</w:t>
      </w:r>
      <w:bookmarkEnd w:id="2461"/>
      <w:bookmarkEnd w:id="2462"/>
      <w:bookmarkEnd w:id="2463"/>
      <w:bookmarkEnd w:id="2464"/>
      <w:bookmarkEnd w:id="2465"/>
      <w:bookmarkEnd w:id="2466"/>
    </w:p>
    <w:p>
      <w:pPr>
        <w:pStyle w:val="65"/>
        <w:tabs>
          <w:tab w:val="left" w:pos="1790"/>
          <w:tab w:val="left" w:pos="3058"/>
        </w:tabs>
        <w:ind w:left="5"/>
        <w:rPr>
          <w:color w:val="auto"/>
          <w:sz w:val="24"/>
          <w:szCs w:val="24"/>
          <w:highlight w:val="none"/>
        </w:rPr>
      </w:pPr>
      <w:r>
        <w:rPr>
          <w:rFonts w:hint="eastAsia"/>
          <w:color w:val="auto"/>
          <w:sz w:val="24"/>
          <w:szCs w:val="24"/>
          <w:highlight w:val="none"/>
        </w:rPr>
        <w:t>（近3年指</w:t>
      </w:r>
      <w:r>
        <w:rPr>
          <w:rFonts w:hint="eastAsia"/>
          <w:color w:val="auto"/>
          <w:sz w:val="24"/>
          <w:szCs w:val="24"/>
          <w:highlight w:val="none"/>
          <w:u w:val="single"/>
        </w:rPr>
        <w:tab/>
      </w:r>
      <w:r>
        <w:rPr>
          <w:rFonts w:hint="eastAsia"/>
          <w:color w:val="auto"/>
          <w:sz w:val="24"/>
          <w:szCs w:val="24"/>
          <w:highlight w:val="none"/>
        </w:rPr>
        <w:t>年至</w:t>
      </w:r>
      <w:r>
        <w:rPr>
          <w:rFonts w:hint="eastAsia"/>
          <w:color w:val="auto"/>
          <w:sz w:val="24"/>
          <w:szCs w:val="24"/>
          <w:highlight w:val="none"/>
          <w:u w:val="single"/>
        </w:rPr>
        <w:tab/>
      </w:r>
      <w:r>
        <w:rPr>
          <w:rFonts w:hint="eastAsia"/>
          <w:color w:val="auto"/>
          <w:sz w:val="24"/>
          <w:szCs w:val="24"/>
          <w:highlight w:val="none"/>
        </w:rPr>
        <w:t>年）</w:t>
      </w:r>
    </w:p>
    <w:tbl>
      <w:tblPr>
        <w:tblStyle w:val="28"/>
        <w:tblW w:w="8352" w:type="dxa"/>
        <w:jc w:val="center"/>
        <w:tblLayout w:type="fixed"/>
        <w:tblCellMar>
          <w:top w:w="0" w:type="dxa"/>
          <w:left w:w="10" w:type="dxa"/>
          <w:bottom w:w="0" w:type="dxa"/>
          <w:right w:w="10" w:type="dxa"/>
        </w:tblCellMar>
      </w:tblPr>
      <w:tblGrid>
        <w:gridCol w:w="1675"/>
        <w:gridCol w:w="1666"/>
        <w:gridCol w:w="1670"/>
        <w:gridCol w:w="1666"/>
        <w:gridCol w:w="1675"/>
      </w:tblGrid>
      <w:tr>
        <w:tblPrEx>
          <w:tblCellMar>
            <w:top w:w="0" w:type="dxa"/>
            <w:left w:w="10" w:type="dxa"/>
            <w:bottom w:w="0" w:type="dxa"/>
            <w:right w:w="10" w:type="dxa"/>
          </w:tblCellMar>
        </w:tblPrEx>
        <w:trPr>
          <w:trHeight w:val="57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名称</w:t>
            </w:r>
          </w:p>
        </w:tc>
        <w:tc>
          <w:tcPr>
            <w:tcW w:w="166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单位</w:t>
            </w:r>
          </w:p>
        </w:tc>
        <w:tc>
          <w:tcPr>
            <w:tcW w:w="1670" w:type="dxa"/>
            <w:tcBorders>
              <w:top w:val="single" w:color="auto" w:sz="4" w:space="0"/>
              <w:left w:val="single" w:color="auto" w:sz="4" w:space="0"/>
            </w:tcBorders>
            <w:shd w:val="clear" w:color="auto" w:fill="FFFFFF"/>
            <w:vAlign w:val="center"/>
          </w:tcPr>
          <w:p>
            <w:pPr>
              <w:pStyle w:val="55"/>
              <w:tabs>
                <w:tab w:val="left" w:leader="underscore" w:pos="679"/>
              </w:tabs>
              <w:spacing w:line="240" w:lineRule="auto"/>
              <w:ind w:firstLine="0"/>
              <w:jc w:val="center"/>
              <w:rPr>
                <w:color w:val="auto"/>
                <w:szCs w:val="24"/>
                <w:highlight w:val="none"/>
              </w:rPr>
            </w:pPr>
            <w:r>
              <w:rPr>
                <w:rFonts w:hint="eastAsia"/>
                <w:color w:val="auto"/>
                <w:szCs w:val="24"/>
                <w:highlight w:val="none"/>
                <w:u w:val="single"/>
              </w:rPr>
              <w:tab/>
            </w:r>
            <w:r>
              <w:rPr>
                <w:rFonts w:hint="eastAsia"/>
                <w:color w:val="auto"/>
                <w:szCs w:val="24"/>
                <w:highlight w:val="none"/>
              </w:rPr>
              <w:t>年</w:t>
            </w:r>
          </w:p>
        </w:tc>
        <w:tc>
          <w:tcPr>
            <w:tcW w:w="1666" w:type="dxa"/>
            <w:tcBorders>
              <w:top w:val="single" w:color="auto" w:sz="4" w:space="0"/>
              <w:left w:val="single" w:color="auto" w:sz="4" w:space="0"/>
            </w:tcBorders>
            <w:shd w:val="clear" w:color="auto" w:fill="FFFFFF"/>
            <w:vAlign w:val="center"/>
          </w:tcPr>
          <w:p>
            <w:pPr>
              <w:pStyle w:val="55"/>
              <w:tabs>
                <w:tab w:val="left" w:leader="underscore" w:pos="677"/>
              </w:tabs>
              <w:spacing w:line="240" w:lineRule="auto"/>
              <w:ind w:firstLine="0"/>
              <w:jc w:val="center"/>
              <w:rPr>
                <w:color w:val="auto"/>
                <w:szCs w:val="24"/>
                <w:highlight w:val="none"/>
              </w:rPr>
            </w:pPr>
            <w:r>
              <w:rPr>
                <w:rFonts w:hint="eastAsia"/>
                <w:color w:val="auto"/>
                <w:szCs w:val="24"/>
                <w:highlight w:val="none"/>
                <w:u w:val="single"/>
              </w:rPr>
              <w:tab/>
            </w:r>
            <w:r>
              <w:rPr>
                <w:rFonts w:hint="eastAsia"/>
                <w:color w:val="auto"/>
                <w:szCs w:val="24"/>
                <w:highlight w:val="none"/>
              </w:rPr>
              <w:t>年</w:t>
            </w:r>
          </w:p>
        </w:tc>
        <w:tc>
          <w:tcPr>
            <w:tcW w:w="1675" w:type="dxa"/>
            <w:tcBorders>
              <w:top w:val="single" w:color="auto" w:sz="4" w:space="0"/>
              <w:left w:val="single" w:color="auto" w:sz="4" w:space="0"/>
              <w:right w:val="single" w:color="auto" w:sz="4" w:space="0"/>
            </w:tcBorders>
            <w:shd w:val="clear" w:color="auto" w:fill="FFFFFF"/>
            <w:vAlign w:val="center"/>
          </w:tcPr>
          <w:p>
            <w:pPr>
              <w:pStyle w:val="55"/>
              <w:tabs>
                <w:tab w:val="left" w:leader="underscore" w:pos="1057"/>
              </w:tabs>
              <w:spacing w:line="240" w:lineRule="auto"/>
              <w:ind w:firstLine="380"/>
              <w:rPr>
                <w:color w:val="auto"/>
                <w:szCs w:val="24"/>
                <w:highlight w:val="none"/>
              </w:rPr>
            </w:pPr>
            <w:r>
              <w:rPr>
                <w:rFonts w:hint="eastAsia"/>
                <w:color w:val="auto"/>
                <w:szCs w:val="24"/>
                <w:highlight w:val="none"/>
                <w:u w:val="single"/>
              </w:rPr>
              <w:tab/>
            </w:r>
            <w:r>
              <w:rPr>
                <w:rFonts w:hint="eastAsia"/>
                <w:color w:val="auto"/>
                <w:szCs w:val="24"/>
                <w:highlight w:val="none"/>
              </w:rPr>
              <w:t>年</w:t>
            </w: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一、注册资金</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二、净资产</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三、总资产</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四、固定资产</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五、流动资产</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六、流动负债</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七、负债合计</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八、营业收入</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1675"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九、净利润</w:t>
            </w: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6" w:hRule="exact"/>
          <w:jc w:val="center"/>
        </w:trPr>
        <w:tc>
          <w:tcPr>
            <w:tcW w:w="1675"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670"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666"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675"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299" w:line="1" w:lineRule="exact"/>
        <w:rPr>
          <w:rFonts w:ascii="宋体" w:hAnsi="宋体" w:cs="宋体"/>
          <w:color w:val="auto"/>
          <w:highlight w:val="none"/>
        </w:rPr>
      </w:pPr>
    </w:p>
    <w:p>
      <w:pPr>
        <w:pStyle w:val="43"/>
        <w:spacing w:line="348" w:lineRule="exact"/>
        <w:rPr>
          <w:color w:val="auto"/>
          <w:szCs w:val="24"/>
          <w:highlight w:val="none"/>
        </w:rPr>
      </w:pPr>
      <w:r>
        <w:rPr>
          <w:rFonts w:hint="eastAsia"/>
          <w:color w:val="auto"/>
          <w:szCs w:val="24"/>
          <w:highlight w:val="none"/>
        </w:rPr>
        <w:t>注：</w:t>
      </w:r>
    </w:p>
    <w:p>
      <w:pPr>
        <w:pStyle w:val="43"/>
        <w:numPr>
          <w:ilvl w:val="0"/>
          <w:numId w:val="76"/>
        </w:numPr>
        <w:tabs>
          <w:tab w:val="left" w:pos="745"/>
        </w:tabs>
        <w:spacing w:line="348" w:lineRule="exact"/>
        <w:ind w:firstLine="420"/>
        <w:jc w:val="both"/>
        <w:rPr>
          <w:color w:val="auto"/>
          <w:szCs w:val="24"/>
          <w:highlight w:val="none"/>
        </w:rPr>
      </w:pPr>
      <w:bookmarkStart w:id="2467" w:name="bookmark2316"/>
      <w:bookmarkEnd w:id="2467"/>
      <w:r>
        <w:rPr>
          <w:rFonts w:hint="eastAsia"/>
          <w:color w:val="auto"/>
          <w:szCs w:val="24"/>
          <w:highlight w:val="none"/>
        </w:rPr>
        <w:t>在该表附最近三年经会计师事务所或审计机构审计的财务会计报表，包括资产负债表、现金流量表、利润表和财务情况说明书的复印件。</w:t>
      </w:r>
    </w:p>
    <w:p>
      <w:pPr>
        <w:pStyle w:val="43"/>
        <w:numPr>
          <w:ilvl w:val="0"/>
          <w:numId w:val="76"/>
        </w:numPr>
        <w:tabs>
          <w:tab w:val="left" w:pos="734"/>
        </w:tabs>
        <w:spacing w:line="348" w:lineRule="exact"/>
        <w:rPr>
          <w:color w:val="auto"/>
          <w:szCs w:val="24"/>
          <w:highlight w:val="none"/>
        </w:rPr>
      </w:pPr>
      <w:bookmarkStart w:id="2468" w:name="bookmark2317"/>
      <w:bookmarkEnd w:id="2468"/>
      <w:r>
        <w:rPr>
          <w:rFonts w:hint="eastAsia"/>
          <w:color w:val="auto"/>
          <w:szCs w:val="24"/>
          <w:highlight w:val="none"/>
        </w:rPr>
        <w:t>新建企业按实际发生年份提供。</w:t>
      </w:r>
    </w:p>
    <w:p>
      <w:pPr>
        <w:pStyle w:val="43"/>
        <w:numPr>
          <w:ilvl w:val="0"/>
          <w:numId w:val="76"/>
        </w:numPr>
        <w:tabs>
          <w:tab w:val="left" w:pos="734"/>
        </w:tabs>
        <w:spacing w:after="680" w:line="348" w:lineRule="exact"/>
        <w:rPr>
          <w:color w:val="auto"/>
          <w:szCs w:val="24"/>
          <w:highlight w:val="none"/>
        </w:rPr>
      </w:pPr>
      <w:bookmarkStart w:id="2469" w:name="bookmark2318"/>
      <w:bookmarkEnd w:id="2469"/>
      <w:r>
        <w:rPr>
          <w:rFonts w:hint="eastAsia"/>
          <w:color w:val="auto"/>
          <w:szCs w:val="24"/>
          <w:highlight w:val="none"/>
        </w:rPr>
        <w:t>复印件统一附在“二、原件的复印件”中。</w:t>
      </w: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0"/>
          <w:tab w:val="left" w:pos="1906"/>
          <w:tab w:val="left" w:pos="2964"/>
        </w:tabs>
        <w:spacing w:after="120" w:line="348" w:lineRule="exact"/>
        <w:ind w:firstLine="0"/>
        <w:jc w:val="right"/>
        <w:rPr>
          <w:color w:val="auto"/>
          <w:highlight w:val="none"/>
        </w:rPr>
      </w:pPr>
      <w:r>
        <w:rPr>
          <w:rFonts w:hint="eastAsia"/>
          <w:color w:val="auto"/>
          <w:highlight w:val="none"/>
        </w:rPr>
        <w:br w:type="page"/>
      </w:r>
    </w:p>
    <w:p>
      <w:pPr>
        <w:pStyle w:val="5"/>
        <w:jc w:val="center"/>
        <w:rPr>
          <w:rFonts w:ascii="宋体" w:hAnsi="宋体" w:cs="宋体"/>
          <w:color w:val="auto"/>
          <w:sz w:val="28"/>
          <w:szCs w:val="28"/>
          <w:highlight w:val="none"/>
          <w:lang w:eastAsia="zh-CN"/>
        </w:rPr>
      </w:pPr>
      <w:bookmarkStart w:id="2470" w:name="bookmark2321"/>
      <w:bookmarkStart w:id="2471" w:name="_Toc23354"/>
      <w:bookmarkStart w:id="2472" w:name="bookmark2322"/>
      <w:bookmarkStart w:id="2473" w:name="_Toc1203"/>
      <w:bookmarkStart w:id="2474" w:name="bookmark2320"/>
      <w:bookmarkStart w:id="2475" w:name="_Toc26197"/>
      <w:bookmarkStart w:id="2476" w:name="bookmark2319"/>
      <w:r>
        <w:rPr>
          <w:rFonts w:hint="eastAsia" w:ascii="宋体" w:hAnsi="宋体" w:cs="宋体"/>
          <w:color w:val="auto"/>
          <w:sz w:val="28"/>
          <w:szCs w:val="28"/>
          <w:highlight w:val="none"/>
          <w:lang w:eastAsia="zh-CN"/>
        </w:rPr>
        <w:t>（</w:t>
      </w:r>
      <w:bookmarkEnd w:id="2470"/>
      <w:r>
        <w:rPr>
          <w:rFonts w:hint="eastAsia" w:ascii="宋体" w:hAnsi="宋体" w:cs="宋体"/>
          <w:color w:val="auto"/>
          <w:sz w:val="28"/>
          <w:szCs w:val="28"/>
          <w:highlight w:val="none"/>
          <w:lang w:eastAsia="zh-CN"/>
        </w:rPr>
        <w:t>三）近</w:t>
      </w:r>
      <w:r>
        <w:rPr>
          <w:rFonts w:hint="eastAsia" w:ascii="宋体" w:hAnsi="宋体" w:cs="宋体"/>
          <w:bCs/>
          <w:color w:val="auto"/>
          <w:sz w:val="28"/>
          <w:szCs w:val="28"/>
          <w:highlight w:val="none"/>
          <w:lang w:eastAsia="zh-CN"/>
        </w:rPr>
        <w:t>5</w:t>
      </w:r>
      <w:r>
        <w:rPr>
          <w:rFonts w:hint="eastAsia" w:ascii="宋体" w:hAnsi="宋体" w:cs="宋体"/>
          <w:color w:val="auto"/>
          <w:sz w:val="28"/>
          <w:szCs w:val="28"/>
          <w:highlight w:val="none"/>
          <w:lang w:eastAsia="zh-CN"/>
        </w:rPr>
        <w:t>年完成的类似项目情况表</w:t>
      </w:r>
      <w:bookmarkEnd w:id="2471"/>
      <w:bookmarkEnd w:id="2472"/>
      <w:bookmarkEnd w:id="2473"/>
      <w:bookmarkEnd w:id="2474"/>
      <w:bookmarkEnd w:id="2475"/>
      <w:bookmarkEnd w:id="2476"/>
    </w:p>
    <w:tbl>
      <w:tblPr>
        <w:tblStyle w:val="28"/>
        <w:tblW w:w="8352" w:type="dxa"/>
        <w:jc w:val="center"/>
        <w:tblLayout w:type="fixed"/>
        <w:tblCellMar>
          <w:top w:w="0" w:type="dxa"/>
          <w:left w:w="10" w:type="dxa"/>
          <w:bottom w:w="0" w:type="dxa"/>
          <w:right w:w="10" w:type="dxa"/>
        </w:tblCellMar>
      </w:tblPr>
      <w:tblGrid>
        <w:gridCol w:w="2275"/>
        <w:gridCol w:w="6077"/>
      </w:tblGrid>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合同名称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合同项目所在地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发包人名称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发包人地址</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发包人电话</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签约合同价</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开工日期</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完工日期</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承担的工作</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工程质量</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项目经理</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技术负责人</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850" w:hRule="exact"/>
          <w:jc w:val="center"/>
        </w:trPr>
        <w:tc>
          <w:tcPr>
            <w:tcW w:w="2275" w:type="dxa"/>
            <w:tcBorders>
              <w:top w:val="single" w:color="auto" w:sz="4" w:space="0"/>
              <w:left w:val="single" w:color="auto" w:sz="4" w:space="0"/>
            </w:tcBorders>
            <w:shd w:val="clear" w:color="auto" w:fill="FFFFFF"/>
            <w:vAlign w:val="center"/>
          </w:tcPr>
          <w:p>
            <w:pPr>
              <w:pStyle w:val="55"/>
              <w:spacing w:line="266" w:lineRule="exact"/>
              <w:ind w:firstLine="0"/>
              <w:jc w:val="center"/>
              <w:rPr>
                <w:color w:val="auto"/>
                <w:szCs w:val="24"/>
                <w:highlight w:val="none"/>
              </w:rPr>
            </w:pPr>
            <w:r>
              <w:rPr>
                <w:rFonts w:hint="eastAsia"/>
                <w:color w:val="auto"/>
                <w:szCs w:val="24"/>
                <w:highlight w:val="none"/>
              </w:rPr>
              <w:t>监理人和总监理工程师以及电话</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1704"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合同项目描述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864" w:hRule="exact"/>
          <w:jc w:val="center"/>
        </w:trPr>
        <w:tc>
          <w:tcPr>
            <w:tcW w:w="2275"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备注</w:t>
            </w:r>
          </w:p>
        </w:tc>
        <w:tc>
          <w:tcPr>
            <w:tcW w:w="60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spacing w:line="264" w:lineRule="exact"/>
              <w:ind w:firstLine="0"/>
              <w:rPr>
                <w:color w:val="auto"/>
                <w:szCs w:val="24"/>
                <w:highlight w:val="none"/>
              </w:rPr>
            </w:pPr>
            <w:r>
              <w:rPr>
                <w:rFonts w:hint="eastAsia"/>
                <w:color w:val="auto"/>
                <w:szCs w:val="24"/>
                <w:highlight w:val="none"/>
              </w:rPr>
              <w:t>合同项目描述内容至少包括项目概况、本合同在项目中的地位（部位、合同价格所占比例）和合同工程完工或竣工验收鉴定书有关验收结论。</w:t>
            </w:r>
          </w:p>
        </w:tc>
      </w:tr>
    </w:tbl>
    <w:p>
      <w:pPr>
        <w:spacing w:after="319" w:line="1" w:lineRule="exact"/>
        <w:rPr>
          <w:rFonts w:ascii="宋体" w:hAnsi="宋体" w:cs="宋体"/>
          <w:color w:val="auto"/>
          <w:highlight w:val="none"/>
          <w:lang w:eastAsia="zh-CN"/>
        </w:rPr>
      </w:pPr>
    </w:p>
    <w:p>
      <w:pPr>
        <w:pStyle w:val="43"/>
        <w:tabs>
          <w:tab w:val="left" w:pos="6882"/>
          <w:tab w:val="left" w:pos="7510"/>
        </w:tabs>
        <w:spacing w:line="350" w:lineRule="exact"/>
        <w:jc w:val="both"/>
        <w:rPr>
          <w:color w:val="auto"/>
          <w:szCs w:val="24"/>
          <w:highlight w:val="none"/>
        </w:rPr>
      </w:pPr>
      <w:r>
        <w:rPr>
          <w:rFonts w:hint="eastAsia"/>
          <w:color w:val="auto"/>
          <w:szCs w:val="24"/>
          <w:highlight w:val="none"/>
        </w:rPr>
        <w:t>注：每个项目填写一张表（可扩展为多页），并在“二、原件的复印件”中附该工程证明材料的复印件：</w:t>
      </w:r>
      <w:r>
        <w:rPr>
          <w:rFonts w:hint="eastAsia"/>
          <w:color w:val="auto"/>
          <w:szCs w:val="24"/>
          <w:highlight w:val="none"/>
          <w:lang w:val="en-US" w:bidi="en-US"/>
        </w:rPr>
        <w:t>1.</w:t>
      </w:r>
      <w:r>
        <w:rPr>
          <w:rFonts w:hint="eastAsia"/>
          <w:color w:val="auto"/>
          <w:szCs w:val="24"/>
          <w:highlight w:val="none"/>
        </w:rPr>
        <w:t>中标通知书或合同协议书；</w:t>
      </w:r>
      <w:r>
        <w:rPr>
          <w:rFonts w:hint="eastAsia"/>
          <w:color w:val="auto"/>
          <w:szCs w:val="24"/>
          <w:highlight w:val="none"/>
          <w:lang w:val="en-US" w:bidi="en-US"/>
        </w:rPr>
        <w:t>2.</w:t>
      </w:r>
      <w:r>
        <w:rPr>
          <w:rFonts w:hint="eastAsia"/>
          <w:color w:val="auto"/>
          <w:szCs w:val="24"/>
          <w:highlight w:val="none"/>
        </w:rPr>
        <w:t>工程完工验收或竣工验收鉴定书。</w:t>
      </w:r>
    </w:p>
    <w:p>
      <w:pPr>
        <w:pStyle w:val="43"/>
        <w:tabs>
          <w:tab w:val="left" w:pos="6882"/>
          <w:tab w:val="left" w:pos="7510"/>
        </w:tabs>
        <w:spacing w:line="350" w:lineRule="exact"/>
        <w:ind w:firstLine="2553" w:firstLineChars="1064"/>
        <w:jc w:val="both"/>
        <w:rPr>
          <w:color w:val="auto"/>
          <w:szCs w:val="24"/>
          <w:highlight w:val="none"/>
        </w:rPr>
      </w:pP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0"/>
          <w:tab w:val="left" w:pos="1906"/>
          <w:tab w:val="left" w:pos="2964"/>
        </w:tabs>
        <w:spacing w:after="260" w:line="348" w:lineRule="exact"/>
        <w:ind w:firstLine="0"/>
        <w:jc w:val="right"/>
        <w:rPr>
          <w:color w:val="auto"/>
          <w:highlight w:val="none"/>
        </w:rPr>
      </w:pPr>
      <w:r>
        <w:rPr>
          <w:rFonts w:hint="eastAsia"/>
          <w:color w:val="auto"/>
          <w:highlight w:val="none"/>
        </w:rPr>
        <w:br w:type="page"/>
      </w:r>
    </w:p>
    <w:p>
      <w:pPr>
        <w:pStyle w:val="5"/>
        <w:jc w:val="center"/>
        <w:rPr>
          <w:rFonts w:ascii="宋体" w:hAnsi="宋体" w:cs="宋体"/>
          <w:color w:val="auto"/>
          <w:sz w:val="28"/>
          <w:szCs w:val="28"/>
          <w:highlight w:val="none"/>
          <w:lang w:eastAsia="zh-CN"/>
        </w:rPr>
      </w:pPr>
      <w:bookmarkStart w:id="2477" w:name="bookmark2325"/>
      <w:bookmarkStart w:id="2478" w:name="_Toc8310"/>
      <w:bookmarkStart w:id="2479" w:name="bookmark2324"/>
      <w:bookmarkStart w:id="2480" w:name="bookmark2323"/>
      <w:bookmarkStart w:id="2481" w:name="bookmark2326"/>
      <w:bookmarkStart w:id="2482" w:name="_Toc24140"/>
      <w:bookmarkStart w:id="2483" w:name="_Toc3120"/>
      <w:r>
        <w:rPr>
          <w:rFonts w:hint="eastAsia" w:ascii="宋体" w:hAnsi="宋体" w:cs="宋体"/>
          <w:color w:val="auto"/>
          <w:sz w:val="28"/>
          <w:szCs w:val="28"/>
          <w:highlight w:val="none"/>
          <w:lang w:eastAsia="zh-CN"/>
        </w:rPr>
        <w:t>（</w:t>
      </w:r>
      <w:bookmarkEnd w:id="2477"/>
      <w:r>
        <w:rPr>
          <w:rFonts w:hint="eastAsia" w:ascii="宋体" w:hAnsi="宋体" w:cs="宋体"/>
          <w:color w:val="auto"/>
          <w:sz w:val="28"/>
          <w:szCs w:val="28"/>
          <w:highlight w:val="none"/>
          <w:lang w:eastAsia="zh-CN"/>
        </w:rPr>
        <w:t>四）正在施工的和新承接的项目情况表</w:t>
      </w:r>
      <w:bookmarkEnd w:id="2478"/>
      <w:bookmarkEnd w:id="2479"/>
      <w:bookmarkEnd w:id="2480"/>
      <w:bookmarkEnd w:id="2481"/>
      <w:bookmarkEnd w:id="2482"/>
      <w:bookmarkEnd w:id="2483"/>
    </w:p>
    <w:tbl>
      <w:tblPr>
        <w:tblStyle w:val="28"/>
        <w:tblW w:w="8352" w:type="dxa"/>
        <w:jc w:val="center"/>
        <w:tblLayout w:type="fixed"/>
        <w:tblCellMar>
          <w:top w:w="0" w:type="dxa"/>
          <w:left w:w="10" w:type="dxa"/>
          <w:bottom w:w="0" w:type="dxa"/>
          <w:right w:w="10" w:type="dxa"/>
        </w:tblCellMar>
      </w:tblPr>
      <w:tblGrid>
        <w:gridCol w:w="2275"/>
        <w:gridCol w:w="6077"/>
      </w:tblGrid>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项目名称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项目所在地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发包人名称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发包人地址</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发包人电话</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签约合同价</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开工日期</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计划竣工日期</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承担的工作</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工程质量</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项目经理</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技术负责人</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734"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监理人和总监理工程师以及电话</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1704" w:hRule="exact"/>
          <w:jc w:val="center"/>
        </w:trPr>
        <w:tc>
          <w:tcPr>
            <w:tcW w:w="227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项目描述</w:t>
            </w:r>
          </w:p>
        </w:tc>
        <w:tc>
          <w:tcPr>
            <w:tcW w:w="6077"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864" w:hRule="exact"/>
          <w:jc w:val="center"/>
        </w:trPr>
        <w:tc>
          <w:tcPr>
            <w:tcW w:w="2275" w:type="dxa"/>
            <w:tcBorders>
              <w:top w:val="single" w:color="auto" w:sz="4" w:space="0"/>
              <w:left w:val="single" w:color="auto" w:sz="4" w:space="0"/>
              <w:bottom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备注</w:t>
            </w:r>
          </w:p>
        </w:tc>
        <w:tc>
          <w:tcPr>
            <w:tcW w:w="60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5"/>
              <w:spacing w:line="266" w:lineRule="exact"/>
              <w:ind w:firstLine="0"/>
              <w:jc w:val="both"/>
              <w:rPr>
                <w:color w:val="auto"/>
                <w:szCs w:val="24"/>
                <w:highlight w:val="none"/>
              </w:rPr>
            </w:pPr>
            <w:r>
              <w:rPr>
                <w:rFonts w:hint="eastAsia"/>
                <w:color w:val="auto"/>
                <w:szCs w:val="24"/>
                <w:highlight w:val="none"/>
              </w:rPr>
              <w:t>合同项目描述内容至少包括项目概况、本合同在项目中的地位（部位、合同价格所占比例）。</w:t>
            </w:r>
          </w:p>
        </w:tc>
      </w:tr>
    </w:tbl>
    <w:p>
      <w:pPr>
        <w:spacing w:after="319" w:line="1" w:lineRule="exact"/>
        <w:rPr>
          <w:rFonts w:ascii="宋体" w:hAnsi="宋体" w:cs="宋体"/>
          <w:color w:val="auto"/>
          <w:highlight w:val="none"/>
          <w:lang w:eastAsia="zh-CN"/>
        </w:rPr>
      </w:pPr>
    </w:p>
    <w:p>
      <w:pPr>
        <w:pStyle w:val="43"/>
        <w:spacing w:after="720" w:line="334" w:lineRule="exact"/>
        <w:ind w:firstLine="420"/>
        <w:jc w:val="both"/>
        <w:rPr>
          <w:color w:val="auto"/>
          <w:szCs w:val="24"/>
          <w:highlight w:val="none"/>
        </w:rPr>
      </w:pPr>
      <w:r>
        <w:rPr>
          <w:rFonts w:hint="eastAsia"/>
          <w:color w:val="auto"/>
          <w:szCs w:val="24"/>
          <w:highlight w:val="none"/>
        </w:rPr>
        <w:t>注：每个项目填写一张表（可扩展为多页），并在“二、原件的复印件”中附该工程证明材料的复印件：</w:t>
      </w:r>
      <w:r>
        <w:rPr>
          <w:rFonts w:hint="eastAsia"/>
          <w:color w:val="auto"/>
          <w:szCs w:val="24"/>
          <w:highlight w:val="none"/>
          <w:lang w:val="en-US" w:bidi="en-US"/>
        </w:rPr>
        <w:t>1.</w:t>
      </w:r>
      <w:r>
        <w:rPr>
          <w:rFonts w:hint="eastAsia"/>
          <w:color w:val="auto"/>
          <w:szCs w:val="24"/>
          <w:highlight w:val="none"/>
        </w:rPr>
        <w:t>中标通知书；</w:t>
      </w:r>
      <w:r>
        <w:rPr>
          <w:rFonts w:hint="eastAsia"/>
          <w:color w:val="auto"/>
          <w:szCs w:val="24"/>
          <w:highlight w:val="none"/>
          <w:lang w:val="en-US" w:bidi="en-US"/>
        </w:rPr>
        <w:t>2.</w:t>
      </w:r>
      <w:r>
        <w:rPr>
          <w:rFonts w:hint="eastAsia"/>
          <w:color w:val="auto"/>
          <w:szCs w:val="24"/>
          <w:highlight w:val="none"/>
        </w:rPr>
        <w:t>合同协议书。</w:t>
      </w: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640" w:firstLineChars="1100"/>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0"/>
          <w:tab w:val="left" w:pos="1906"/>
          <w:tab w:val="left" w:pos="2964"/>
        </w:tabs>
        <w:spacing w:after="260" w:line="348" w:lineRule="exact"/>
        <w:ind w:firstLine="0"/>
        <w:jc w:val="right"/>
        <w:rPr>
          <w:color w:val="auto"/>
          <w:highlight w:val="none"/>
        </w:rPr>
      </w:pPr>
      <w:r>
        <w:rPr>
          <w:rFonts w:hint="eastAsia"/>
          <w:color w:val="auto"/>
          <w:highlight w:val="none"/>
        </w:rPr>
        <w:br w:type="page"/>
      </w:r>
    </w:p>
    <w:p>
      <w:pPr>
        <w:pStyle w:val="5"/>
        <w:jc w:val="center"/>
        <w:rPr>
          <w:rFonts w:ascii="宋体" w:hAnsi="宋体" w:cs="宋体"/>
          <w:color w:val="auto"/>
          <w:sz w:val="24"/>
          <w:highlight w:val="none"/>
          <w:lang w:eastAsia="zh-CN"/>
        </w:rPr>
      </w:pPr>
      <w:bookmarkStart w:id="2484" w:name="bookmark2329"/>
      <w:bookmarkStart w:id="2485" w:name="_Toc23846"/>
      <w:bookmarkStart w:id="2486" w:name="bookmark2330"/>
      <w:bookmarkStart w:id="2487" w:name="bookmark2328"/>
      <w:bookmarkStart w:id="2488" w:name="_Toc20634"/>
      <w:bookmarkStart w:id="2489" w:name="bookmark2327"/>
      <w:bookmarkStart w:id="2490" w:name="_Toc14201"/>
      <w:r>
        <w:rPr>
          <w:rFonts w:hint="eastAsia" w:ascii="宋体" w:hAnsi="宋体" w:cs="宋体"/>
          <w:color w:val="auto"/>
          <w:sz w:val="24"/>
          <w:highlight w:val="none"/>
          <w:lang w:eastAsia="zh-CN"/>
        </w:rPr>
        <w:t>（</w:t>
      </w:r>
      <w:bookmarkEnd w:id="2484"/>
      <w:r>
        <w:rPr>
          <w:rFonts w:hint="eastAsia" w:ascii="宋体" w:hAnsi="宋体" w:cs="宋体"/>
          <w:color w:val="auto"/>
          <w:sz w:val="24"/>
          <w:highlight w:val="none"/>
          <w:lang w:eastAsia="zh-CN"/>
        </w:rPr>
        <w:t>五）近</w:t>
      </w:r>
      <w:r>
        <w:rPr>
          <w:rFonts w:hint="eastAsia" w:ascii="宋体" w:hAnsi="宋体" w:cs="宋体"/>
          <w:bCs/>
          <w:color w:val="auto"/>
          <w:sz w:val="24"/>
          <w:highlight w:val="none"/>
          <w:lang w:eastAsia="zh-CN"/>
        </w:rPr>
        <w:t>3</w:t>
      </w:r>
      <w:r>
        <w:rPr>
          <w:rFonts w:hint="eastAsia" w:ascii="宋体" w:hAnsi="宋体" w:cs="宋体"/>
          <w:color w:val="auto"/>
          <w:sz w:val="24"/>
          <w:highlight w:val="none"/>
          <w:lang w:eastAsia="zh-CN"/>
        </w:rPr>
        <w:t>年发生的诉讼及仲裁情况表</w:t>
      </w:r>
      <w:bookmarkEnd w:id="2485"/>
      <w:bookmarkEnd w:id="2486"/>
      <w:bookmarkEnd w:id="2487"/>
      <w:bookmarkEnd w:id="2488"/>
      <w:bookmarkEnd w:id="2489"/>
      <w:bookmarkEnd w:id="2490"/>
    </w:p>
    <w:p>
      <w:pPr>
        <w:pStyle w:val="65"/>
        <w:tabs>
          <w:tab w:val="left" w:pos="1790"/>
          <w:tab w:val="left" w:pos="3058"/>
        </w:tabs>
        <w:ind w:left="5"/>
        <w:rPr>
          <w:color w:val="auto"/>
          <w:sz w:val="24"/>
          <w:szCs w:val="24"/>
          <w:highlight w:val="none"/>
        </w:rPr>
      </w:pPr>
      <w:r>
        <w:rPr>
          <w:rFonts w:hint="eastAsia"/>
          <w:color w:val="auto"/>
          <w:sz w:val="24"/>
          <w:szCs w:val="24"/>
          <w:highlight w:val="none"/>
        </w:rPr>
        <w:t>（近3年指</w:t>
      </w:r>
      <w:r>
        <w:rPr>
          <w:rFonts w:hint="eastAsia"/>
          <w:color w:val="auto"/>
          <w:sz w:val="24"/>
          <w:szCs w:val="24"/>
          <w:highlight w:val="none"/>
          <w:u w:val="single"/>
        </w:rPr>
        <w:tab/>
      </w:r>
      <w:r>
        <w:rPr>
          <w:rFonts w:hint="eastAsia"/>
          <w:color w:val="auto"/>
          <w:sz w:val="24"/>
          <w:szCs w:val="24"/>
          <w:highlight w:val="none"/>
        </w:rPr>
        <w:t>年至</w:t>
      </w:r>
      <w:r>
        <w:rPr>
          <w:rFonts w:hint="eastAsia"/>
          <w:color w:val="auto"/>
          <w:sz w:val="24"/>
          <w:szCs w:val="24"/>
          <w:highlight w:val="none"/>
          <w:u w:val="single"/>
        </w:rPr>
        <w:tab/>
      </w:r>
      <w:r>
        <w:rPr>
          <w:rFonts w:hint="eastAsia"/>
          <w:color w:val="auto"/>
          <w:sz w:val="24"/>
          <w:szCs w:val="24"/>
          <w:highlight w:val="none"/>
        </w:rPr>
        <w:t>年）</w:t>
      </w:r>
    </w:p>
    <w:tbl>
      <w:tblPr>
        <w:tblStyle w:val="28"/>
        <w:tblW w:w="8352" w:type="dxa"/>
        <w:jc w:val="center"/>
        <w:tblLayout w:type="fixed"/>
        <w:tblCellMar>
          <w:top w:w="0" w:type="dxa"/>
          <w:left w:w="10" w:type="dxa"/>
          <w:bottom w:w="0" w:type="dxa"/>
          <w:right w:w="10" w:type="dxa"/>
        </w:tblCellMar>
      </w:tblPr>
      <w:tblGrid>
        <w:gridCol w:w="576"/>
        <w:gridCol w:w="1987"/>
        <w:gridCol w:w="2285"/>
        <w:gridCol w:w="830"/>
        <w:gridCol w:w="1133"/>
        <w:gridCol w:w="1541"/>
      </w:tblGrid>
      <w:tr>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序号</w:t>
            </w:r>
          </w:p>
        </w:tc>
        <w:tc>
          <w:tcPr>
            <w:tcW w:w="198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诉讼或仲裁事项</w:t>
            </w:r>
          </w:p>
        </w:tc>
        <w:tc>
          <w:tcPr>
            <w:tcW w:w="2285"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诉讼或仲裁中的地位</w:t>
            </w:r>
          </w:p>
        </w:tc>
        <w:tc>
          <w:tcPr>
            <w:tcW w:w="83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缘由</w:t>
            </w:r>
          </w:p>
        </w:tc>
        <w:tc>
          <w:tcPr>
            <w:tcW w:w="1133"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结果</w:t>
            </w:r>
          </w:p>
        </w:tc>
        <w:tc>
          <w:tcPr>
            <w:tcW w:w="1541"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一</w:t>
            </w:r>
          </w:p>
        </w:tc>
        <w:tc>
          <w:tcPr>
            <w:tcW w:w="198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诉讼事项</w:t>
            </w: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二</w:t>
            </w:r>
          </w:p>
        </w:tc>
        <w:tc>
          <w:tcPr>
            <w:tcW w:w="1987"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仲裁事项</w:t>
            </w: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576" w:hRule="exact"/>
          <w:jc w:val="center"/>
        </w:trPr>
        <w:tc>
          <w:tcPr>
            <w:tcW w:w="576"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987"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2285"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830"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279" w:line="1" w:lineRule="exact"/>
        <w:rPr>
          <w:rFonts w:ascii="宋体" w:hAnsi="宋体" w:cs="宋体"/>
          <w:color w:val="auto"/>
          <w:highlight w:val="none"/>
        </w:rPr>
      </w:pPr>
    </w:p>
    <w:p>
      <w:pPr>
        <w:pStyle w:val="43"/>
        <w:spacing w:after="340" w:line="348" w:lineRule="exact"/>
        <w:jc w:val="both"/>
        <w:rPr>
          <w:color w:val="auto"/>
          <w:szCs w:val="24"/>
          <w:highlight w:val="none"/>
        </w:rPr>
      </w:pPr>
      <w:r>
        <w:rPr>
          <w:rFonts w:hint="eastAsia"/>
          <w:color w:val="auto"/>
          <w:szCs w:val="24"/>
          <w:highlight w:val="none"/>
        </w:rPr>
        <w:t>注：附法院或仲裁机构作出的判决、裁决等有关法律文书复印件。复印件统一附在二、原件的复印件”中。</w:t>
      </w: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投标人：</w:t>
      </w:r>
      <w:r>
        <w:rPr>
          <w:rFonts w:hint="eastAsia"/>
          <w:color w:val="auto"/>
          <w:szCs w:val="24"/>
          <w:highlight w:val="none"/>
          <w:u w:val="single"/>
          <w:lang w:val="en-US" w:eastAsia="zh-CN"/>
        </w:rPr>
        <w:t xml:space="preserve">         </w:t>
      </w:r>
      <w:r>
        <w:rPr>
          <w:rFonts w:hint="eastAsia"/>
          <w:color w:val="auto"/>
          <w:szCs w:val="24"/>
          <w:highlight w:val="none"/>
        </w:rPr>
        <w:t>（盖单位公章）</w:t>
      </w:r>
    </w:p>
    <w:p>
      <w:pPr>
        <w:pStyle w:val="43"/>
        <w:tabs>
          <w:tab w:val="left" w:pos="6882"/>
          <w:tab w:val="left" w:pos="7510"/>
        </w:tabs>
        <w:spacing w:line="350" w:lineRule="exact"/>
        <w:ind w:firstLine="2553" w:firstLineChars="1064"/>
        <w:jc w:val="both"/>
        <w:rPr>
          <w:color w:val="auto"/>
          <w:szCs w:val="24"/>
          <w:highlight w:val="none"/>
        </w:rPr>
      </w:pPr>
      <w:r>
        <w:rPr>
          <w:rFonts w:hint="eastAsia"/>
          <w:color w:val="auto"/>
          <w:szCs w:val="24"/>
          <w:highlight w:val="none"/>
        </w:rPr>
        <w:t>法定代表人（或授权委托代理人）：</w:t>
      </w:r>
      <w:r>
        <w:rPr>
          <w:rFonts w:hint="eastAsia"/>
          <w:color w:val="auto"/>
          <w:szCs w:val="24"/>
          <w:highlight w:val="none"/>
          <w:u w:val="single"/>
          <w:lang w:val="en-US" w:eastAsia="zh-CN"/>
        </w:rPr>
        <w:t xml:space="preserve">        </w:t>
      </w:r>
      <w:r>
        <w:rPr>
          <w:rFonts w:hint="eastAsia"/>
          <w:color w:val="auto"/>
          <w:szCs w:val="24"/>
          <w:highlight w:val="none"/>
        </w:rPr>
        <w:t>（签字）</w:t>
      </w:r>
    </w:p>
    <w:p>
      <w:pPr>
        <w:pStyle w:val="43"/>
        <w:tabs>
          <w:tab w:val="left" w:pos="854"/>
          <w:tab w:val="left" w:pos="1925"/>
          <w:tab w:val="left" w:pos="2966"/>
          <w:tab w:val="left" w:pos="3014"/>
        </w:tabs>
        <w:spacing w:after="320" w:line="350" w:lineRule="exact"/>
        <w:ind w:firstLine="0"/>
        <w:jc w:val="center"/>
        <w:rPr>
          <w:color w:val="auto"/>
          <w:szCs w:val="24"/>
          <w:highlight w:val="none"/>
        </w:rPr>
      </w:pPr>
      <w:r>
        <w:rPr>
          <w:rFonts w:hint="eastAsia"/>
          <w:color w:val="auto"/>
          <w:szCs w:val="24"/>
          <w:highlight w:val="none"/>
          <w:u w:val="single"/>
          <w:lang w:val="en-US" w:eastAsia="zh-CN"/>
        </w:rPr>
        <w:t xml:space="preserve">      </w:t>
      </w:r>
      <w:r>
        <w:rPr>
          <w:rFonts w:hint="eastAsia"/>
          <w:color w:val="auto"/>
          <w:szCs w:val="24"/>
          <w:highlight w:val="none"/>
        </w:rPr>
        <w:t>年</w:t>
      </w:r>
      <w:r>
        <w:rPr>
          <w:rFonts w:hint="eastAsia"/>
          <w:color w:val="auto"/>
          <w:szCs w:val="24"/>
          <w:highlight w:val="none"/>
          <w:u w:val="single"/>
          <w:lang w:val="en-US" w:eastAsia="zh-CN"/>
        </w:rPr>
        <w:t xml:space="preserve">     </w:t>
      </w:r>
      <w:r>
        <w:rPr>
          <w:rFonts w:hint="eastAsia"/>
          <w:color w:val="auto"/>
          <w:szCs w:val="24"/>
          <w:highlight w:val="none"/>
        </w:rPr>
        <w:t>月</w:t>
      </w:r>
      <w:r>
        <w:rPr>
          <w:rFonts w:hint="eastAsia"/>
          <w:color w:val="auto"/>
          <w:szCs w:val="24"/>
          <w:highlight w:val="none"/>
          <w:u w:val="single"/>
          <w:lang w:val="en-US" w:eastAsia="zh-CN"/>
        </w:rPr>
        <w:t xml:space="preserve">      </w:t>
      </w:r>
      <w:r>
        <w:rPr>
          <w:rFonts w:hint="eastAsia"/>
          <w:color w:val="auto"/>
          <w:szCs w:val="24"/>
          <w:highlight w:val="none"/>
        </w:rPr>
        <w:t>日</w:t>
      </w:r>
    </w:p>
    <w:p>
      <w:pPr>
        <w:pStyle w:val="43"/>
        <w:tabs>
          <w:tab w:val="left" w:pos="850"/>
          <w:tab w:val="left" w:pos="1906"/>
          <w:tab w:val="left" w:pos="2964"/>
        </w:tabs>
        <w:spacing w:after="280" w:line="346" w:lineRule="exact"/>
        <w:ind w:firstLine="0"/>
        <w:jc w:val="right"/>
        <w:rPr>
          <w:color w:val="auto"/>
          <w:highlight w:val="none"/>
        </w:rPr>
      </w:pPr>
      <w:r>
        <w:rPr>
          <w:rFonts w:hint="eastAsia"/>
          <w:color w:val="auto"/>
          <w:highlight w:val="none"/>
        </w:rPr>
        <w:br w:type="page"/>
      </w:r>
    </w:p>
    <w:p>
      <w:pPr>
        <w:pStyle w:val="4"/>
        <w:rPr>
          <w:rFonts w:ascii="宋体" w:hAnsi="宋体" w:eastAsia="宋体" w:cs="宋体"/>
          <w:color w:val="auto"/>
          <w:highlight w:val="none"/>
        </w:rPr>
      </w:pPr>
      <w:bookmarkStart w:id="2491" w:name="_Toc31658"/>
      <w:bookmarkStart w:id="2492" w:name="bookmark2333"/>
      <w:bookmarkStart w:id="2493" w:name="_Toc20187"/>
      <w:bookmarkStart w:id="2494" w:name="bookmark2332"/>
      <w:bookmarkStart w:id="2495" w:name="_Toc18669"/>
      <w:bookmarkStart w:id="2496" w:name="bookmark2331"/>
      <w:r>
        <w:rPr>
          <w:rFonts w:hint="eastAsia" w:ascii="宋体" w:hAnsi="宋体" w:eastAsia="宋体" w:cs="宋体"/>
          <w:color w:val="auto"/>
          <w:highlight w:val="none"/>
        </w:rPr>
        <w:t>二、原件的复印件</w:t>
      </w:r>
      <w:bookmarkEnd w:id="2491"/>
      <w:bookmarkEnd w:id="2492"/>
      <w:bookmarkEnd w:id="2493"/>
      <w:bookmarkEnd w:id="2494"/>
      <w:bookmarkEnd w:id="2495"/>
      <w:bookmarkEnd w:id="2496"/>
    </w:p>
    <w:tbl>
      <w:tblPr>
        <w:tblStyle w:val="28"/>
        <w:tblW w:w="8488" w:type="dxa"/>
        <w:jc w:val="center"/>
        <w:tblLayout w:type="fixed"/>
        <w:tblCellMar>
          <w:top w:w="0" w:type="dxa"/>
          <w:left w:w="10" w:type="dxa"/>
          <w:bottom w:w="0" w:type="dxa"/>
          <w:right w:w="10" w:type="dxa"/>
        </w:tblCellMar>
      </w:tblPr>
      <w:tblGrid>
        <w:gridCol w:w="570"/>
        <w:gridCol w:w="7290"/>
        <w:gridCol w:w="628"/>
      </w:tblGrid>
      <w:tr>
        <w:tblPrEx>
          <w:tblCellMar>
            <w:top w:w="0" w:type="dxa"/>
            <w:left w:w="10" w:type="dxa"/>
            <w:bottom w:w="0" w:type="dxa"/>
            <w:right w:w="10" w:type="dxa"/>
          </w:tblCellMar>
        </w:tblPrEx>
        <w:trPr>
          <w:trHeight w:val="46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序号</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名 称</w:t>
            </w:r>
          </w:p>
        </w:tc>
        <w:tc>
          <w:tcPr>
            <w:tcW w:w="628" w:type="dxa"/>
            <w:tcBorders>
              <w:top w:val="single" w:color="auto" w:sz="4" w:space="0"/>
              <w:left w:val="single" w:color="auto" w:sz="4" w:space="0"/>
              <w:righ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备注</w:t>
            </w: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营业执照副本</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2</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安全生产许可证副本</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3</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资质证书副本</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4</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近3年经审计的财务会计报表</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5</w:t>
            </w:r>
          </w:p>
        </w:tc>
        <w:tc>
          <w:tcPr>
            <w:tcW w:w="7290" w:type="dxa"/>
            <w:tcBorders>
              <w:top w:val="single" w:color="auto" w:sz="4" w:space="0"/>
              <w:left w:val="single" w:color="auto" w:sz="4" w:space="0"/>
            </w:tcBorders>
            <w:shd w:val="clear" w:color="auto" w:fill="FFFFFF"/>
            <w:vAlign w:val="center"/>
          </w:tcPr>
          <w:p>
            <w:pPr>
              <w:pStyle w:val="55"/>
              <w:spacing w:line="278" w:lineRule="exact"/>
              <w:ind w:firstLine="0"/>
              <w:jc w:val="both"/>
              <w:rPr>
                <w:color w:val="auto"/>
                <w:szCs w:val="24"/>
                <w:highlight w:val="none"/>
              </w:rPr>
            </w:pPr>
            <w:r>
              <w:rPr>
                <w:rFonts w:hint="eastAsia"/>
                <w:color w:val="auto"/>
                <w:szCs w:val="24"/>
                <w:highlight w:val="none"/>
              </w:rPr>
              <w:t>近5年已完成的类似项目业绩（中标通知书</w:t>
            </w:r>
            <w:r>
              <w:rPr>
                <w:rFonts w:hint="eastAsia"/>
                <w:color w:val="auto"/>
                <w:szCs w:val="24"/>
                <w:highlight w:val="none"/>
                <w:lang w:eastAsia="zh-CN"/>
              </w:rPr>
              <w:t>或</w:t>
            </w:r>
            <w:r>
              <w:rPr>
                <w:rFonts w:hint="eastAsia"/>
                <w:color w:val="auto"/>
                <w:szCs w:val="24"/>
                <w:highlight w:val="none"/>
              </w:rPr>
              <w:t>合同协议书、合同工程完工验收鉴定书或工程竣工验收鉴定书）</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6</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正在施工和新承接的项目（中标通知书、合同协议书）（如有）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850"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0"/>
              <w:jc w:val="center"/>
              <w:rPr>
                <w:color w:val="auto"/>
                <w:szCs w:val="24"/>
                <w:highlight w:val="none"/>
              </w:rPr>
            </w:pPr>
            <w:r>
              <w:rPr>
                <w:rFonts w:hint="eastAsia"/>
                <w:color w:val="auto"/>
                <w:szCs w:val="24"/>
                <w:highlight w:val="none"/>
              </w:rPr>
              <w:t>7</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项目经理注册建造师证、身份证、学历证、</w:t>
            </w:r>
            <w:r>
              <w:rPr>
                <w:rFonts w:hint="eastAsia"/>
                <w:color w:val="auto"/>
                <w:szCs w:val="24"/>
                <w:highlight w:val="none"/>
                <w:lang w:val="en-US"/>
              </w:rPr>
              <w:t>B类</w:t>
            </w:r>
            <w:r>
              <w:rPr>
                <w:rFonts w:hint="eastAsia"/>
                <w:color w:val="auto"/>
                <w:szCs w:val="24"/>
                <w:highlight w:val="none"/>
              </w:rPr>
              <w:t>安全生产考核合格证书、社会保险证明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8</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联合体的有关证明材料（如有）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9</w:t>
            </w:r>
          </w:p>
        </w:tc>
        <w:tc>
          <w:tcPr>
            <w:tcW w:w="7290" w:type="dxa"/>
            <w:tcBorders>
              <w:top w:val="single" w:color="auto" w:sz="4" w:space="0"/>
              <w:left w:val="single" w:color="auto" w:sz="4" w:space="0"/>
            </w:tcBorders>
            <w:shd w:val="clear" w:color="auto" w:fill="FFFFFF"/>
            <w:vAlign w:val="center"/>
          </w:tcPr>
          <w:p>
            <w:pPr>
              <w:pStyle w:val="55"/>
              <w:spacing w:line="266" w:lineRule="exact"/>
              <w:ind w:firstLine="0"/>
              <w:jc w:val="both"/>
              <w:rPr>
                <w:color w:val="auto"/>
                <w:szCs w:val="24"/>
                <w:highlight w:val="none"/>
              </w:rPr>
            </w:pPr>
            <w:r>
              <w:rPr>
                <w:rFonts w:hint="eastAsia"/>
                <w:color w:val="auto"/>
                <w:szCs w:val="24"/>
                <w:highlight w:val="none"/>
              </w:rPr>
              <w:t>委托代理人授权委托书、法定代表人身份证、委托代理人身份证、社会保险证明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10</w:t>
            </w:r>
          </w:p>
        </w:tc>
        <w:tc>
          <w:tcPr>
            <w:tcW w:w="7290" w:type="dxa"/>
            <w:tcBorders>
              <w:top w:val="single" w:color="auto" w:sz="4" w:space="0"/>
              <w:left w:val="single" w:color="auto" w:sz="4" w:space="0"/>
            </w:tcBorders>
            <w:shd w:val="clear" w:color="auto" w:fill="FFFFFF"/>
            <w:vAlign w:val="center"/>
          </w:tcPr>
          <w:p>
            <w:pPr>
              <w:pStyle w:val="55"/>
              <w:spacing w:line="266" w:lineRule="exact"/>
              <w:ind w:firstLine="0"/>
              <w:jc w:val="both"/>
              <w:rPr>
                <w:color w:val="auto"/>
                <w:szCs w:val="24"/>
                <w:highlight w:val="none"/>
              </w:rPr>
            </w:pPr>
            <w:r>
              <w:rPr>
                <w:rFonts w:hint="eastAsia"/>
                <w:color w:val="auto"/>
                <w:szCs w:val="24"/>
                <w:highlight w:val="none"/>
              </w:rPr>
              <w:t>技术负责人身份证、职称证、学历证、社会保险证明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682"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11</w:t>
            </w:r>
          </w:p>
        </w:tc>
        <w:tc>
          <w:tcPr>
            <w:tcW w:w="7290" w:type="dxa"/>
            <w:tcBorders>
              <w:top w:val="single" w:color="auto" w:sz="4" w:space="0"/>
              <w:left w:val="single" w:color="auto" w:sz="4" w:space="0"/>
            </w:tcBorders>
            <w:shd w:val="clear" w:color="auto" w:fill="FFFFFF"/>
            <w:vAlign w:val="center"/>
          </w:tcPr>
          <w:p>
            <w:pPr>
              <w:pStyle w:val="55"/>
              <w:spacing w:line="259" w:lineRule="exact"/>
              <w:ind w:firstLine="0"/>
              <w:jc w:val="both"/>
              <w:rPr>
                <w:color w:val="auto"/>
                <w:szCs w:val="24"/>
                <w:highlight w:val="none"/>
              </w:rPr>
            </w:pPr>
            <w:r>
              <w:rPr>
                <w:rFonts w:hint="eastAsia"/>
                <w:color w:val="auto"/>
                <w:szCs w:val="24"/>
                <w:highlight w:val="none"/>
              </w:rPr>
              <w:t>质量管理员身份证、职称证、学历证、质检员证、社会保险证明、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677"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12</w:t>
            </w:r>
          </w:p>
        </w:tc>
        <w:tc>
          <w:tcPr>
            <w:tcW w:w="7290" w:type="dxa"/>
            <w:tcBorders>
              <w:top w:val="single" w:color="auto" w:sz="4" w:space="0"/>
              <w:left w:val="single" w:color="auto" w:sz="4" w:space="0"/>
            </w:tcBorders>
            <w:shd w:val="clear" w:color="auto" w:fill="FFFFFF"/>
            <w:vAlign w:val="center"/>
          </w:tcPr>
          <w:p>
            <w:pPr>
              <w:pStyle w:val="55"/>
              <w:spacing w:line="271" w:lineRule="exact"/>
              <w:ind w:firstLine="0"/>
              <w:jc w:val="both"/>
              <w:rPr>
                <w:color w:val="auto"/>
                <w:szCs w:val="24"/>
                <w:highlight w:val="none"/>
              </w:rPr>
            </w:pPr>
            <w:r>
              <w:rPr>
                <w:rFonts w:hint="eastAsia"/>
                <w:color w:val="auto"/>
                <w:szCs w:val="24"/>
                <w:highlight w:val="none"/>
              </w:rPr>
              <w:t>安全管理员身份证、职称证、学历证、</w:t>
            </w:r>
            <w:r>
              <w:rPr>
                <w:rFonts w:hint="eastAsia"/>
                <w:color w:val="auto"/>
                <w:szCs w:val="24"/>
                <w:highlight w:val="none"/>
                <w:lang w:val="en-US"/>
              </w:rPr>
              <w:t>C类</w:t>
            </w:r>
            <w:r>
              <w:rPr>
                <w:rFonts w:hint="eastAsia"/>
                <w:color w:val="auto"/>
                <w:szCs w:val="24"/>
                <w:highlight w:val="none"/>
              </w:rPr>
              <w:t>安全生产考核合格证书、社会保险证明</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13</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鲁班奖优质工程证书和获奖文件（如有）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14</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优质工程证书和获奖文件（如有）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15</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jc w:val="both"/>
              <w:rPr>
                <w:color w:val="auto"/>
                <w:szCs w:val="24"/>
                <w:highlight w:val="none"/>
              </w:rPr>
            </w:pPr>
            <w:r>
              <w:rPr>
                <w:rFonts w:hint="eastAsia"/>
                <w:color w:val="auto"/>
                <w:szCs w:val="24"/>
                <w:highlight w:val="none"/>
              </w:rPr>
              <w:t>优良工程证书和获奖文件（如有）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16</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文明工地称号证书和获奖文件（如有）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17</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企业信用等级证书（如有）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6"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18</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水利安全生产标准化等级证书（如有）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lang w:eastAsia="zh-CN"/>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19</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法律文书（如有）</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51" w:hRule="exact"/>
          <w:jc w:val="center"/>
        </w:trPr>
        <w:tc>
          <w:tcPr>
            <w:tcW w:w="570" w:type="dxa"/>
            <w:tcBorders>
              <w:top w:val="single" w:color="auto" w:sz="4" w:space="0"/>
              <w:left w:val="single" w:color="auto" w:sz="4" w:space="0"/>
            </w:tcBorders>
            <w:shd w:val="clear" w:color="auto" w:fill="FFFFFF"/>
            <w:vAlign w:val="center"/>
          </w:tcPr>
          <w:p>
            <w:pPr>
              <w:pStyle w:val="55"/>
              <w:spacing w:line="240" w:lineRule="auto"/>
              <w:ind w:firstLine="180"/>
              <w:rPr>
                <w:color w:val="auto"/>
                <w:szCs w:val="24"/>
                <w:highlight w:val="none"/>
              </w:rPr>
            </w:pPr>
            <w:r>
              <w:rPr>
                <w:rFonts w:hint="eastAsia"/>
                <w:color w:val="auto"/>
                <w:szCs w:val="24"/>
                <w:highlight w:val="none"/>
              </w:rPr>
              <w:t>20</w:t>
            </w:r>
          </w:p>
        </w:tc>
        <w:tc>
          <w:tcPr>
            <w:tcW w:w="7290" w:type="dxa"/>
            <w:tcBorders>
              <w:top w:val="single" w:color="auto" w:sz="4" w:space="0"/>
              <w:left w:val="single" w:color="auto" w:sz="4" w:space="0"/>
            </w:tcBorders>
            <w:shd w:val="clear" w:color="auto" w:fill="FFFFFF"/>
            <w:vAlign w:val="center"/>
          </w:tcPr>
          <w:p>
            <w:pPr>
              <w:pStyle w:val="55"/>
              <w:spacing w:line="240" w:lineRule="auto"/>
              <w:ind w:firstLine="0"/>
              <w:rPr>
                <w:color w:val="auto"/>
                <w:szCs w:val="24"/>
                <w:highlight w:val="none"/>
              </w:rPr>
            </w:pPr>
            <w:r>
              <w:rPr>
                <w:rFonts w:hint="eastAsia"/>
                <w:color w:val="auto"/>
                <w:szCs w:val="24"/>
                <w:highlight w:val="none"/>
              </w:rPr>
              <w:t>其它</w:t>
            </w:r>
          </w:p>
        </w:tc>
        <w:tc>
          <w:tcPr>
            <w:tcW w:w="628" w:type="dxa"/>
            <w:tcBorders>
              <w:top w:val="single" w:color="auto" w:sz="4" w:space="0"/>
              <w:left w:val="single" w:color="auto" w:sz="4" w:space="0"/>
              <w:right w:val="single" w:color="auto" w:sz="4" w:space="0"/>
            </w:tcBorders>
            <w:shd w:val="clear" w:color="auto" w:fill="FFFFFF"/>
          </w:tcPr>
          <w:p>
            <w:pPr>
              <w:rPr>
                <w:rFonts w:ascii="宋体" w:hAnsi="宋体" w:cs="宋体"/>
                <w:color w:val="auto"/>
                <w:highlight w:val="none"/>
              </w:rPr>
            </w:pPr>
          </w:p>
        </w:tc>
      </w:tr>
      <w:tr>
        <w:tblPrEx>
          <w:tblCellMar>
            <w:top w:w="0" w:type="dxa"/>
            <w:left w:w="10" w:type="dxa"/>
            <w:bottom w:w="0" w:type="dxa"/>
            <w:right w:w="10" w:type="dxa"/>
          </w:tblCellMar>
        </w:tblPrEx>
        <w:trPr>
          <w:trHeight w:val="466" w:hRule="exact"/>
          <w:jc w:val="center"/>
        </w:trPr>
        <w:tc>
          <w:tcPr>
            <w:tcW w:w="570" w:type="dxa"/>
            <w:tcBorders>
              <w:top w:val="single" w:color="auto" w:sz="4" w:space="0"/>
              <w:left w:val="single" w:color="auto" w:sz="4" w:space="0"/>
              <w:bottom w:val="single" w:color="auto" w:sz="4" w:space="0"/>
            </w:tcBorders>
            <w:shd w:val="clear" w:color="auto" w:fill="FFFFFF"/>
          </w:tcPr>
          <w:p>
            <w:pPr>
              <w:rPr>
                <w:rFonts w:ascii="宋体" w:hAnsi="宋体" w:cs="宋体"/>
                <w:color w:val="auto"/>
                <w:highlight w:val="none"/>
              </w:rPr>
            </w:pPr>
          </w:p>
        </w:tc>
        <w:tc>
          <w:tcPr>
            <w:tcW w:w="7290" w:type="dxa"/>
            <w:tcBorders>
              <w:top w:val="single" w:color="auto" w:sz="4" w:space="0"/>
              <w:left w:val="single" w:color="auto" w:sz="4" w:space="0"/>
              <w:bottom w:val="single" w:color="auto" w:sz="4" w:space="0"/>
            </w:tcBorders>
            <w:shd w:val="clear" w:color="auto" w:fill="FFFFFF"/>
            <w:vAlign w:val="center"/>
          </w:tcPr>
          <w:p>
            <w:pPr>
              <w:pStyle w:val="55"/>
              <w:tabs>
                <w:tab w:val="left" w:leader="dot" w:pos="324"/>
              </w:tabs>
              <w:spacing w:line="240" w:lineRule="auto"/>
              <w:ind w:firstLine="0"/>
              <w:jc w:val="both"/>
              <w:rPr>
                <w:color w:val="auto"/>
                <w:szCs w:val="24"/>
                <w:highlight w:val="none"/>
              </w:rPr>
            </w:pPr>
            <w:r>
              <w:rPr>
                <w:rFonts w:hint="eastAsia"/>
                <w:color w:val="auto"/>
                <w:szCs w:val="24"/>
                <w:highlight w:val="none"/>
                <w:lang w:val="en-US" w:eastAsia="en-US" w:bidi="en-US"/>
              </w:rPr>
              <w:tab/>
            </w:r>
          </w:p>
        </w:tc>
        <w:tc>
          <w:tcPr>
            <w:tcW w:w="628"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color w:val="auto"/>
                <w:highlight w:val="none"/>
              </w:rPr>
            </w:pPr>
          </w:p>
        </w:tc>
      </w:tr>
    </w:tbl>
    <w:p>
      <w:pPr>
        <w:spacing w:after="339" w:line="1" w:lineRule="exact"/>
        <w:rPr>
          <w:rFonts w:ascii="宋体" w:hAnsi="宋体" w:cs="宋体"/>
          <w:color w:val="auto"/>
          <w:highlight w:val="none"/>
        </w:rPr>
      </w:pPr>
    </w:p>
    <w:p>
      <w:pPr>
        <w:pStyle w:val="43"/>
        <w:spacing w:after="340" w:line="346" w:lineRule="exact"/>
        <w:ind w:firstLine="420"/>
        <w:rPr>
          <w:color w:val="auto"/>
          <w:highlight w:val="none"/>
        </w:rPr>
      </w:pPr>
      <w:r>
        <w:rPr>
          <w:rFonts w:hint="eastAsia"/>
          <w:color w:val="auto"/>
          <w:szCs w:val="24"/>
          <w:highlight w:val="none"/>
        </w:rPr>
        <w:t>说明：</w:t>
      </w:r>
      <w:r>
        <w:rPr>
          <w:rFonts w:hint="eastAsia"/>
          <w:color w:val="auto"/>
          <w:szCs w:val="24"/>
          <w:highlight w:val="none"/>
          <w:lang w:val="en-US" w:bidi="en-US"/>
        </w:rPr>
        <w:t>1.</w:t>
      </w:r>
      <w:r>
        <w:rPr>
          <w:rFonts w:hint="eastAsia"/>
          <w:color w:val="auto"/>
          <w:szCs w:val="24"/>
          <w:highlight w:val="none"/>
        </w:rPr>
        <w:t>原件的复印件包括但不限于表中所列内容；</w:t>
      </w:r>
      <w:r>
        <w:rPr>
          <w:rFonts w:hint="eastAsia"/>
          <w:color w:val="auto"/>
          <w:szCs w:val="24"/>
          <w:highlight w:val="none"/>
          <w:lang w:val="en-US" w:bidi="en-US"/>
        </w:rPr>
        <w:t>2.</w:t>
      </w:r>
      <w:r>
        <w:rPr>
          <w:rFonts w:hint="eastAsia"/>
          <w:color w:val="auto"/>
          <w:szCs w:val="24"/>
          <w:highlight w:val="none"/>
        </w:rPr>
        <w:t>名称的顺序不变但可依据投标需要增减；</w:t>
      </w:r>
      <w:r>
        <w:rPr>
          <w:rFonts w:hint="eastAsia"/>
          <w:color w:val="auto"/>
          <w:szCs w:val="24"/>
          <w:highlight w:val="none"/>
          <w:lang w:val="en-US" w:bidi="en-US"/>
        </w:rPr>
        <w:t>3.</w:t>
      </w:r>
      <w:r>
        <w:rPr>
          <w:rFonts w:hint="eastAsia"/>
          <w:color w:val="auto"/>
          <w:szCs w:val="24"/>
          <w:highlight w:val="none"/>
        </w:rPr>
        <w:t>因未附全相应证件、证书而被否决投标的责任由投标人负责。</w:t>
      </w:r>
    </w:p>
    <w:sectPr>
      <w:pgSz w:w="11900" w:h="16832"/>
      <w:pgMar w:top="1440" w:right="1803" w:bottom="1440" w:left="1803" w:header="850" w:footer="850" w:gutter="0"/>
      <w:pgNumType w:fmt="numberInDash"/>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10209530</wp:posOffset>
              </wp:positionV>
              <wp:extent cx="269240" cy="146050"/>
              <wp:effectExtent l="0" t="0" r="0" b="0"/>
              <wp:wrapNone/>
              <wp:docPr id="107" name="Shape 107"/>
              <wp:cNvGraphicFramePr/>
              <a:graphic xmlns:a="http://schemas.openxmlformats.org/drawingml/2006/main">
                <a:graphicData uri="http://schemas.microsoft.com/office/word/2010/wordprocessingShape">
                  <wps:wsp>
                    <wps:cNvSpPr txBox="1"/>
                    <wps:spPr>
                      <a:xfrm>
                        <a:off x="0" y="0"/>
                        <a:ext cx="269240" cy="146050"/>
                      </a:xfrm>
                      <a:prstGeom prst="rect">
                        <a:avLst/>
                      </a:prstGeom>
                      <a:noFill/>
                      <a:ln>
                        <a:noFill/>
                      </a:ln>
                      <a:effectLst/>
                    </wps:spPr>
                    <wps:txbx>
                      <w:txbxContent>
                        <w:p>
                          <w:pPr>
                            <w:pStyle w:val="47"/>
                            <w:rPr>
                              <w:sz w:val="17"/>
                              <w:szCs w:val="17"/>
                            </w:rPr>
                          </w:pPr>
                          <w:r>
                            <w:fldChar w:fldCharType="begin"/>
                          </w:r>
                          <w:r>
                            <w:instrText xml:space="preserve"> PAGE \* MERGEFORMAT </w:instrText>
                          </w:r>
                          <w:r>
                            <w:fldChar w:fldCharType="separate"/>
                          </w:r>
                          <w:r>
                            <w:rPr>
                              <w:sz w:val="17"/>
                              <w:szCs w:val="17"/>
                            </w:rPr>
                            <w:t>-</w:t>
                          </w:r>
                          <w:r>
                            <w:t xml:space="preserve"> 53 -</w:t>
                          </w:r>
                          <w:r>
                            <w:rPr>
                              <w:sz w:val="17"/>
                              <w:szCs w:val="17"/>
                            </w:rPr>
                            <w:fldChar w:fldCharType="end"/>
                          </w:r>
                        </w:p>
                      </w:txbxContent>
                    </wps:txbx>
                    <wps:bodyPr wrap="none" lIns="0" tIns="0" rIns="0" bIns="0">
                      <a:spAutoFit/>
                    </wps:bodyPr>
                  </wps:wsp>
                </a:graphicData>
              </a:graphic>
            </wp:anchor>
          </w:drawing>
        </mc:Choice>
        <mc:Fallback>
          <w:pict>
            <v:shape id="Shape 107" o:spid="_x0000_s1026" o:spt="202" type="#_x0000_t202" style="position:absolute;left:0pt;margin-top:803.9pt;height:11.5pt;width:21.2pt;mso-position-horizontal:center;mso-position-horizontal-relative:margin;mso-position-vertical-relative:page;mso-wrap-style:none;z-index:251665408;mso-width-relative:page;mso-height-relative:page;" filled="f" stroked="f" coordsize="21600,21600"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WtSzVbwBAACZAwAADgAAAGRycy9lMm9Eb2MueG1srVNNb9sw&#10;DL0P2H8QdF/sBF22GXGKDUGHAsU2oNsPUGQqFqAviErs/PtSspOu3aWHXWyKpB/fe6I3t6M17AQR&#10;tXctXy5qzsBJ32l3aPmf33cfPnOGSbhOGO+g5WdAfrt9/24zhAZWvvemg8gIxGEzhJb3KYWmqlD2&#10;YAUufABHReWjFYmO8VB1UQyEbk21qut1NfjYheglIFJ2NxX5jBjfAuiV0hJ2Xh4tuDShRjAikSTs&#10;dUC+LWyVApl+KoWQmGk5KU3lSUMo3udntd2I5hBF6LWcKYi3UHilyQrtaOgVaieSYMeo/4GyWkaP&#10;XqWF9LaahBRHSMWyfuXNYy8CFC1kNYar6fj/YOWP06/IdEebUH/izAlLV17mspwge4aADXU9BupL&#10;4zc/Uuslj5TMqkcVbX6THkZ1Mvd8NRfGxCQlV+svqxuqSCotb9b1x2J+9fxxiJi+g7csBy2PdHfF&#10;UnF6wEREqPXSkmc5f6eNKfdn3IsENU4ZKAswf511THxzlMb9OIvb++5M2gZagpY72nnOzL0jj/O+&#10;XIJ4CfZzkCdi+HpMRKOwy6gTFFHNB7qxQnrerrwSf59L1/MftX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bvvXNUAAAAJAQAADwAAAAAAAAABACAAAAAiAAAAZHJzL2Rvd25yZXYueG1sUEsBAhQA&#10;FAAAAAgAh07iQFrUs1W8AQAAmQMAAA4AAAAAAAAAAQAgAAAAJAEAAGRycy9lMm9Eb2MueG1sUEsF&#10;BgAAAAAGAAYAWQEAAFIFAAAAAA==&#10;">
              <v:fill on="f" focussize="0,0"/>
              <v:stroke on="f"/>
              <v:imagedata o:title=""/>
              <o:lock v:ext="edit" aspectratio="f"/>
              <v:textbox inset="0mm,0mm,0mm,0mm" style="mso-fit-shape-to-text:t;">
                <w:txbxContent>
                  <w:p>
                    <w:pPr>
                      <w:pStyle w:val="47"/>
                      <w:rPr>
                        <w:sz w:val="17"/>
                        <w:szCs w:val="17"/>
                      </w:rPr>
                    </w:pPr>
                    <w:r>
                      <w:fldChar w:fldCharType="begin"/>
                    </w:r>
                    <w:r>
                      <w:instrText xml:space="preserve"> PAGE \* MERGEFORMAT </w:instrText>
                    </w:r>
                    <w:r>
                      <w:fldChar w:fldCharType="separate"/>
                    </w:r>
                    <w:r>
                      <w:rPr>
                        <w:sz w:val="17"/>
                        <w:szCs w:val="17"/>
                      </w:rPr>
                      <w:t>-</w:t>
                    </w:r>
                    <w:r>
                      <w:t xml:space="preserve"> 53 -</w:t>
                    </w:r>
                    <w:r>
                      <w:rPr>
                        <w:sz w:val="17"/>
                        <w:szCs w:val="17"/>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6432" behindDoc="1" locked="0" layoutInCell="1" allowOverlap="1">
              <wp:simplePos x="0" y="0"/>
              <wp:positionH relativeFrom="page">
                <wp:posOffset>3646805</wp:posOffset>
              </wp:positionH>
              <wp:positionV relativeFrom="page">
                <wp:posOffset>9751695</wp:posOffset>
              </wp:positionV>
              <wp:extent cx="247015" cy="77470"/>
              <wp:effectExtent l="0" t="0" r="0" b="0"/>
              <wp:wrapNone/>
              <wp:docPr id="109" name="Shape 109"/>
              <wp:cNvGraphicFramePr/>
              <a:graphic xmlns:a="http://schemas.openxmlformats.org/drawingml/2006/main">
                <a:graphicData uri="http://schemas.microsoft.com/office/word/2010/wordprocessingShape">
                  <wps:wsp>
                    <wps:cNvSpPr txBox="1"/>
                    <wps:spPr>
                      <a:xfrm>
                        <a:off x="0" y="0"/>
                        <a:ext cx="247015" cy="77470"/>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44</w:t>
                          </w:r>
                          <w:r>
                            <w:fldChar w:fldCharType="end"/>
                          </w:r>
                          <w:r>
                            <w:t xml:space="preserve"> -</w:t>
                          </w:r>
                        </w:p>
                      </w:txbxContent>
                    </wps:txbx>
                    <wps:bodyPr wrap="none" lIns="0" tIns="0" rIns="0" bIns="0">
                      <a:spAutoFit/>
                    </wps:bodyPr>
                  </wps:wsp>
                </a:graphicData>
              </a:graphic>
            </wp:anchor>
          </w:drawing>
        </mc:Choice>
        <mc:Fallback>
          <w:pict>
            <v:shape id="Shape 109" o:spid="_x0000_s1026" o:spt="202" type="#_x0000_t202" style="position:absolute;left:0pt;margin-left:287.15pt;margin-top:767.85pt;height:6.1pt;width:19.45pt;mso-position-horizontal-relative:page;mso-position-vertical-relative:page;mso-wrap-style:none;z-index:-251650048;mso-width-relative:page;mso-height-relative:page;" filled="f" stroked="f" coordsize="21600,21600"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EEPK0i5AQAAmAMAAA4AAABkcnMvZTJvRG9jLnhtbK1T&#10;TW/bMAy9D+h/EHRf7ATrshpxig1BhwHDNqDdD1BkKhagL4hK7Pz7UbKTbu2lh11kkqIe+R7pzf1o&#10;DTtBRO1dy5eLmjNw0nfaHVr+++nh/SfOMAnXCeMdtPwMyO+3N+82Q2hg5XtvOoiMQBw2Q2h5n1Jo&#10;qgplD1bgwgdwdKl8tCKRGw9VF8VA6NZUq7r+WA0+diF6CYgU3U2XfEaMbwH0SmkJOy+PFlyaUCMY&#10;kYgS9jog35ZulQKZfiqFkJhpOTFN5aQiZO/zWW03ojlEEXot5xbEW1p4wckK7ajoFWonkmDHqF9B&#10;WS2jR6/SQnpbTUSKIsRiWb/Q5rEXAQoXkhrDVXT8f7Dyx+lXZLqjTajvOHPC0shLXZYDJM8QsKGs&#10;x0B5afziR0q9xJGCmfWoos1f4sPonsQ9X8WFMTFJwdWHdb285UzS1XpNTgapnt+GiOkreMuy0fJI&#10;oyuKitN3TFPqJSWXcv5BG1PGZ9w/AcKcIlDmP7/ONKZ2s5XG/Thz2/vuTNQG2oGWO1p5zsw3RxLn&#10;dbkY8WLsZyNXxPD5mKiN0l1GnaCIVXZoYIXfvFx5I/72S9bzD7X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NWNFfZAAAADQEAAA8AAAAAAAAAAQAgAAAAIgAAAGRycy9kb3ducmV2LnhtbFBLAQIU&#10;ABQAAAAIAIdO4kBBDytIuQEAAJgDAAAOAAAAAAAAAAEAIAAAACg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-257175</wp:posOffset>
              </wp:positionV>
              <wp:extent cx="247650" cy="131445"/>
              <wp:effectExtent l="0" t="0" r="0" b="0"/>
              <wp:wrapNone/>
              <wp:docPr id="10" name="文本框 310"/>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9525">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- 100 -</w:t>
                          </w:r>
                          <w:r>
                            <w:rPr>
                              <w:rFonts w:hint="eastAsia"/>
                              <w:lang w:eastAsia="zh-CN"/>
                            </w:rPr>
                            <w:fldChar w:fldCharType="end"/>
                          </w:r>
                        </w:p>
                      </w:txbxContent>
                    </wps:txbx>
                    <wps:bodyPr vert="horz" wrap="none" lIns="0" tIns="0" rIns="0" bIns="0" anchor="t">
                      <a:spAutoFit/>
                    </wps:bodyPr>
                  </wps:wsp>
                </a:graphicData>
              </a:graphic>
            </wp:anchor>
          </w:drawing>
        </mc:Choice>
        <mc:Fallback>
          <w:pict>
            <v:shape id="文本框 310" o:spid="_x0000_s1026" o:spt="202" type="#_x0000_t202" style="position:absolute;left:0pt;margin-top:-20.25pt;height:10.35pt;width:19.5pt;mso-position-horizontal:center;mso-position-horizontal-relative:margin;mso-wrap-style:none;z-index:251674624;mso-width-relative:page;mso-height-relative:page;" filled="f" stroked="f" coordsize="21600,21600" o:gfxdata="UEsDBAoAAAAAAIdO4kAAAAAAAAAAAAAAAAAEAAAAZHJzL1BLAwQUAAAACACHTuJA8pq3J9MAAAAH&#10;AQAADwAAAGRycy9kb3ducmV2LnhtbE2PzU7DMBCE70i8g7VI3Fo7/KYhTg+VuHCjVEjc3HgbR8Tr&#10;yHbT5O1ZTnCcmdXMt/V29oOYMKY+kIZirUAgtcH21Gk4fLyuShApG7JmCIQaFkywba6valPZcKF3&#10;nPa5E1xCqTIaXM5jJWVqHXqT1mFE4uwUojeZZeykjebC5X6Qd0o9SW964gVnRtw5bL/3Z6/hef4M&#10;OCbc4ddpaqPrl3J4W7S+vSnUC4iMc/47hl98RoeGmY7hTDaJQQM/kjWsHtQjCI7vN2wc2Sg2Jcim&#10;lv/5mx9QSwMEFAAAAAgAh07iQEdepjHjAQAAvAMAAA4AAABkcnMvZTJvRG9jLnhtbK1TzY7TMBC+&#10;I/EOlu80bbddoGq6AlWLkBAgLTyA6ziNJf/JdpuUB4A34MSF+z5Xn4PPTtJFy2UPXJLxzPib+b4Z&#10;r286rchR+CCtKelsMqVEGG4rafYl/frl9sUrSkJkpmLKGlHSkwj0ZvP82bp1KzG3jVWV8AQgJqxa&#10;V9ImRrcqisAboVmYWCcMgrX1mkUc/b6oPGuBrlUxn06vi9b6ynnLRQjwbvsgHRD9UwBtXUsutpYf&#10;tDCxR/VCsQhKoZEu0E3utq4Fj5/qOohIVEnBNOYvisDepW+xWbPV3jPXSD60wJ7SwiNOmkmDoheo&#10;LYuMHLz8B0pL7m2wdZxwq4ueSFYELGbTR9rcNcyJzAVSB3cRPfw/WP7x+NkTWWETIIlhGhM///xx&#10;/nV//v2dXMEJhVoXVki8c0iN3VvbIXv0BzgT8a72Ov1BiSAOsNNFX9FFwuGcL15eLxHhCM2uZovF&#10;MqEUD5edD/GdsJoko6Qe48uqsuOHEPvUMSXVMvZWKpVHqAxpS/p6OV/mC5cIwJVJuSIvwwCTCPWN&#10;Jyt2u25gubPVCSTxPFC+sf4bJS2Wo6QGb4ES9d5AezCIo+FHYzcazHBcLGnfeXBvDhFt5u5Tsb4C&#10;WKcDhpr5DwuYtubvc856eHS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KatyfTAAAABwEAAA8A&#10;AAAAAAAAAQAgAAAAIgAAAGRycy9kb3ducmV2LnhtbFBLAQIUABQAAAAIAIdO4kBHXqYx4wEAALwD&#10;AAAOAAAAAAAAAAEAIAAAACIBAABkcnMvZTJvRG9jLnhtbFBLBQYAAAAABgAGAFkBAAB3BQ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- 100 -</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7456"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165" name="Shape 165"/>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84</w:t>
                          </w:r>
                          <w:r>
                            <w:fldChar w:fldCharType="end"/>
                          </w:r>
                          <w:r>
                            <w:t xml:space="preserve"> -</w:t>
                          </w:r>
                        </w:p>
                      </w:txbxContent>
                    </wps:txbx>
                    <wps:bodyPr wrap="none" lIns="0" tIns="0" rIns="0" bIns="0">
                      <a:spAutoFit/>
                    </wps:bodyPr>
                  </wps:wsp>
                </a:graphicData>
              </a:graphic>
            </wp:anchor>
          </w:drawing>
        </mc:Choice>
        <mc:Fallback>
          <w:pict>
            <v:shape id="Shape 165" o:spid="_x0000_s1026" o:spt="202" type="#_x0000_t202" style="position:absolute;left:0pt;margin-left:287.25pt;margin-top:768.2pt;height:6.35pt;width:19.45pt;mso-position-horizontal-relative:page;mso-position-vertical-relative:page;mso-wrap-style:none;z-index:-251649024;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O2R6Je7AQAAmAMAAA4AAABkcnMvZTJvRG9jLnhtbK1T&#10;TW/bMAy9D9h/EHRf7ARtVhhxig1BiwLFNqDbD1BkKhagL4hK7Pz7UbKTbt2lh11siqIf33ukN/ej&#10;NewEEbV3LV8uas7ASd9pd2j5r58Pn+44wyRcJ4x30PIzIL/ffvywGUIDK99700FkBOKwGULL+5RC&#10;U1Uoe7ACFz6Ao0vloxWJjvFQdVEMhG5NtarrdTX42IXoJSBSdjdd8hkxvgfQK6Ul7Lw8WnBpQo1g&#10;RCJJ2OuAfFvYKgUyfVcKITHTclKaypOaULzPz2q7Ec0hitBrOVMQ76HwRpMV2lHTK9ROJMGOUf8D&#10;ZbWMHr1KC+ltNQkpjpCKZf3Gm5deBChayGoMV9Px/8HKb6cfkemONmF9y5kTlkZe+rKcIHuGgA1V&#10;vQSqS+NXP1LpJY+UzKpHFW1+kx5G92Tu+WoujIlJSq5uPtdLaiHp6q5e3xTw6vXbEDE9grcsBy2P&#10;NLriqDg9YyIeVHopya2cf9DGlPEZ91eCCqcMlPnPX2cZE90cpXE/ztr2vjuTtIF2oOWOVp4z8+TI&#10;4rwulyBegv0c5I4YvhwT0SjsMuoERVTzgQZWSM/LlTfiz3Opev2h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KbbxdkAAAANAQAADwAAAAAAAAABACAAAAAiAAAAZHJzL2Rvd25yZXYueG1sUEsB&#10;AhQAFAAAAAgAh07iQO2R6Je7AQAAmAMAAA4AAAAAAAAAAQAgAAAAKAEAAGRycy9lMm9Eb2MueG1s&#10;UEsFBgAAAAAGAAYAWQEAAFUFA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84</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ge">
                <wp:posOffset>9756140</wp:posOffset>
              </wp:positionV>
              <wp:extent cx="288290" cy="123825"/>
              <wp:effectExtent l="0" t="0" r="0" b="0"/>
              <wp:wrapNone/>
              <wp:docPr id="189" name="Shape 189"/>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- 107 -</w:t>
                          </w:r>
                          <w:r>
                            <w:fldChar w:fldCharType="end"/>
                          </w:r>
                        </w:p>
                      </w:txbxContent>
                    </wps:txbx>
                    <wps:bodyPr wrap="none" lIns="0" tIns="0" rIns="0" bIns="0">
                      <a:spAutoFit/>
                    </wps:bodyPr>
                  </wps:wsp>
                </a:graphicData>
              </a:graphic>
            </wp:anchor>
          </w:drawing>
        </mc:Choice>
        <mc:Fallback>
          <w:pict>
            <v:shape id="Shape 189" o:spid="_x0000_s1026" o:spt="202" type="#_x0000_t202" style="position:absolute;left:0pt;margin-top:768.2pt;height:9.75pt;width:22.7pt;mso-position-horizontal:center;mso-position-horizontal-relative:margin;mso-position-vertical-relative:page;mso-wrap-style:none;z-index:251693056;mso-width-relative:page;mso-height-relative:page;" filled="f" stroked="f" coordsize="21600,21600" o:gfxdata="UEsDBAoAAAAAAIdO4kAAAAAAAAAAAAAAAAAEAAAAZHJzL1BLAwQUAAAACACHTuJAZEC6HNUAAAAJ&#10;AQAADwAAAGRycy9kb3ducmV2LnhtbE2PMU/DMBCFdyT+g3VIbNQpNKWEOB0qsbBRKiQ2N77GEfY5&#10;st00+fdcJ5hO997p3ffq7eSdGDGmPpCC5aIAgdQG01On4PD59rABkbImo10gVDBjgm1ze1PryoQL&#10;feC4z53gEEqVVmBzHiopU2vR67QIAxJ7pxC9zrzGTpqoLxzunXwsirX0uif+YPWAO4vtz/7sFTxP&#10;XwGHhDv8Po1ttP28ce+zUvd3y+IVRMYp/x3DFZ/RoWGmYziTScIp4CKZ1fJpvQLB/qrkebwqZfkC&#10;sqnl/wbNL1BLAwQUAAAACACHTuJAIEfkcroBAACZAwAADgAAAGRycy9lMm9Eb2MueG1srVNNj9Mw&#10;EL0j8R8s32naIFA2aroCVYuQECDt8gNcZ9xY8pc8bpP+e8ZO2oXlsgcuznhm/Gbem8n2frKGnSGi&#10;9q7jm9WaM3DS99odO/7r6eFdwxkm4XphvIOOXwD5/e7tm+0YWqj94E0PkRGIw3YMHR9SCm1VoRzA&#10;Clz5AI6CykcrEl3jseqjGAndmqperz9Wo499iF4CInn3c5AviPE1gF4pLWHv5cmCSzNqBCMSUcJB&#10;B+S70q1SINMPpRASMx0npqmcVITsQz6r3Va0xyjCoOXSgnhNCy84WaEdFb1B7UUS7BT1P1BWy+jR&#10;q7SS3lYzkaIIsdisX2jzOIgAhQtJjeEmOv4/WPn9/DMy3dMmNHecOWFp5KUuyw6SZwzYUtZjoLw0&#10;ffYTpV79SM7MelLR5i/xYRQncS83cWFKTJKzbpr6jiKSQpv6fVN/yCjV8+MQMX0Bb1k2Oh5pdkVS&#10;cf6GaU69puRazj9oY8r8jPvLQZizB8oCLK8zj7nfbKXpMC3kDr6/ELeRlqDjjnaeM/PVkcZ5X65G&#10;vBqHxcgVMXw6JWqjdJdRZyhilS80scJv2a68En/eS9bzH7X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RAuhzVAAAACQEAAA8AAAAAAAAAAQAgAAAAIgAAAGRycy9kb3ducmV2LnhtbFBLAQIUABQA&#10;AAAIAIdO4kAgR+RyugEAAJkDAAAOAAAAAAAAAAEAIAAAACQBAABkcnMvZTJvRG9jLnhtbFBLBQYA&#10;AAAABgAGAFkBAABQBQ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- 107 -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4080"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191" name="Shape 191"/>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wps:txbx>
                    <wps:bodyPr wrap="none" lIns="0" tIns="0" rIns="0" bIns="0">
                      <a:spAutoFit/>
                    </wps:bodyPr>
                  </wps:wsp>
                </a:graphicData>
              </a:graphic>
            </wp:anchor>
          </w:drawing>
        </mc:Choice>
        <mc:Fallback>
          <w:pict>
            <v:shape id="Shape 191" o:spid="_x0000_s1026" o:spt="202" type="#_x0000_t202" style="position:absolute;left:0pt;margin-left:287.25pt;margin-top:768.2pt;height:6.35pt;width:19.45pt;mso-position-horizontal-relative:page;mso-position-vertical-relative:page;mso-wrap-style:none;z-index:-251622400;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AZZ7UO7AQAAmAMAAA4AAABkcnMvZTJvRG9jLnhtbK1T&#10;TW/bMAy9D+h/EHRf7ARt1xpxig1BhwHDNqDdD1BkKhagL4hK7Pz7UbKTdt2lh11kiqQe+R7p9cNo&#10;DTtCRO1dy5eLmjNw0nfa7Vv++/nx4x1nmITrhPEOWn4C5A+bqw/rITSw8r03HURGIA6bIbS8Tyk0&#10;VYWyBytw4QM4CiofrUh0jfuqi2IgdGuqVV3fVoOPXYheAiJ5t1OQz4jxPYBeKS1h6+XBgksTagQj&#10;ElHCXgfkm9KtUiDTT6UQEjMtJ6apnFSE7F0+q81aNPsoQq/l3IJ4TwtvOFmhHRW9QG1FEuwQ9T9Q&#10;Vsvo0au0kN5WE5GiCLFY1m+0eepFgMKFpMZwER3/H6z8cfwVme5oE+6XnDlhaeSlLssOkmcI2FDW&#10;U6C8NH7xI6We/UjOzHpU0eYv8WEUJ3FPF3FhTEySc3X9qV7ecCYpdFffXt9kkOrlbYiYvoK3LBst&#10;jzS6oqg4fsc0pZ5TcinnH7UxZXzG/eUgzMkDZf7z60xjajdbadyNM7ed705EbaAdaLmjlefMfHMk&#10;cV6XsxHPxm42ckUMnw+J2ijdZdQJiljlCw2s8JuXK2/E63vJevmh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KbbxdkAAAANAQAADwAAAAAAAAABACAAAAAiAAAAZHJzL2Rvd25yZXYueG1sUEsB&#10;AhQAFAAAAAgAh07iQAZZ7UO7AQAAmAMAAA4AAAAAAAAAAQAgAAAAKAEAAGRycy9lMm9Eb2MueG1s&#10;UEsFBgAAAAAGAAYAWQEAAFUFA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-276225</wp:posOffset>
              </wp:positionV>
              <wp:extent cx="304800" cy="131445"/>
              <wp:effectExtent l="0" t="0" r="0" b="0"/>
              <wp:wrapNone/>
              <wp:docPr id="9" name="文本框 314"/>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- 124 -</w:t>
                          </w:r>
                          <w:r>
                            <w:rPr>
                              <w:rFonts w:hint="eastAsia"/>
                              <w:lang w:eastAsia="zh-CN"/>
                            </w:rPr>
                            <w:fldChar w:fldCharType="end"/>
                          </w:r>
                        </w:p>
                      </w:txbxContent>
                    </wps:txbx>
                    <wps:bodyPr wrap="none" lIns="0" tIns="0" rIns="0" bIns="0">
                      <a:spAutoFit/>
                    </wps:bodyPr>
                  </wps:wsp>
                </a:graphicData>
              </a:graphic>
            </wp:anchor>
          </w:drawing>
        </mc:Choice>
        <mc:Fallback>
          <w:pict>
            <v:shape id="文本框 314" o:spid="_x0000_s1026" o:spt="202" type="#_x0000_t202" style="position:absolute;left:0pt;margin-top:-21.75pt;height:10.35pt;width:24pt;mso-position-horizontal:center;mso-position-horizontal-relative:margin;mso-wrap-style:none;z-index:251728896;mso-width-relative:page;mso-height-relative:page;" filled="f" stroked="f" coordsize="21600,21600" o:gfxdata="UEsDBAoAAAAAAIdO4kAAAAAAAAAAAAAAAAAEAAAAZHJzL1BLAwQUAAAACACHTuJAFcyf4tMAAAAH&#10;AQAADwAAAGRycy9kb3ducmV2LnhtbE2PwU7DMBBE70j8g7VI3FqnoUAU4vRQiQs3CqrEzY23cYS9&#10;jmw3Tf6e5QTHmVnNvG12s3diwpiGQAo26wIEUhfMQL2Cz4/XVQUiZU1Gu0CoYMEEu/b2ptG1CVd6&#10;x+mQe8EllGqtwOY81lKmzqLXaR1GJM7OIXqdWcZemqivXO6dLIviSXo9EC9YPeLeYvd9uHgFz/Mx&#10;4Jhwj1/nqYt2WCr3tih1f7cpXkBknPPfMfziMzq0zHQKFzJJOAX8SFaw2j48guB4W7FxYqMsK5Bt&#10;I//ztz9QSwMEFAAAAAgAh07iQDRGakfMAQAAmwMAAA4AAABkcnMvZTJvRG9jLnhtbK1TzY7TMBC+&#10;I/EOlu806W5BS9R0BaoWISFAWngA15k0lvwnj9ukLwBvwIkLd56rz7FjJ+2yu5c9cHHGM+Nv5vtm&#10;srwejGZ7CKicrfl8VnIGVrpG2W3Nv3+7eXXFGUZhG6GdhZofAPn16uWLZe8ruHCd0w0ERiAWq97X&#10;vIvRV0WBsgMjcOY8WAq2LhgR6Rq2RRNET+hGFxdl+aboXWh8cBIQybseg3xCDM8BdG2rJKyd3Bmw&#10;cUQNoEUkStgpj3yVu21bkPFL2yJEpmtOTGM+qQjZm3QWq6WotkH4TsmpBfGcFh5xMkJZKnqGWoso&#10;2C6oJ1BGyeDQtXEmnSlGIlkRYjEvH2lz2wkPmQtJjf4sOv4/WPl5/zUw1dT8LWdWGBr48dfP4++/&#10;xz8/2OV8kQTqPVaUd+spMw7v3UBrc/IjORPvoQ0mfYkRozjJezjLC0NkkpyX5eKqpIik0JywF68T&#10;SnH/2AeMH8AZloyaB5peFlXsP2EcU08pqZZ1N0rrPEFtHzgIc/RAXoHpdeIx9pusOGyGidzGNQfi&#10;1tMa1NzS1nOmP1pSOW3MyQgnYzMZqSL6d7tIbeTuEuoIRazShWaW+U37lZbi33vOuv+nVn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zJ/i0wAAAAcBAAAPAAAAAAAAAAEAIAAAACIAAABkcnMvZG93&#10;bnJldi54bWxQSwECFAAUAAAACACHTuJANEZqR8wBAACbAwAADgAAAAAAAAABACAAAAAiAQAAZHJz&#10;L2Uyb0RvYy54bWxQSwUGAAAAAAYABgBZAQAAYAU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- 124 -</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5648"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6" name="Shape 199"/>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wps:txbx>
                    <wps:bodyPr wrap="none" lIns="0" tIns="0" rIns="0" bIns="0">
                      <a:spAutoFit/>
                    </wps:bodyPr>
                  </wps:wsp>
                </a:graphicData>
              </a:graphic>
            </wp:anchor>
          </w:drawing>
        </mc:Choice>
        <mc:Fallback>
          <w:pict>
            <v:shape id="Shape 199" o:spid="_x0000_s1026" o:spt="202" type="#_x0000_t202" style="position:absolute;left:0pt;margin-left:287.25pt;margin-top:768.2pt;height:6.35pt;width:19.45pt;mso-position-horizontal-relative:page;mso-position-vertical-relative:page;mso-wrap-style:none;z-index:-251640832;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GgUjUe7AQAAlgMAAA4AAABkcnMvZTJvRG9jLnhtbK1T&#10;TW/bMAy9D9h/EHRf7ARt1hpxig1BhwHDNqDbD1BkKhagL4hK7Pz7UbKTrt2lh11kiqQe+R7pzcNo&#10;DTtBRO1dy5eLmjNw0nfaHVr++9fjhzvOMAnXCeMdtPwMyB+2799thtDAyvfedBAZgThshtDyPqXQ&#10;VBXKHqzAhQ/gKKh8tCLRNR6qLoqB0K2pVnW9rgYfuxC9BETy7qYgnxHjWwC9UlrCzsujBZcm1AhG&#10;JKKEvQ7It6VbpUCmH0ohJGZaTkxTOakI2ft8VtuNaA5RhF7LuQXxlhZecbJCOyp6hdqJJNgx6n+g&#10;rJbRo1dpIb2tJiJFEWKxrF9p89SLAIULSY3hKjr+P1j5/fQzMt21fM2ZE5YGXqqy5f19FmcI2FDO&#10;U6CsNH72I63MxY/kzJxHFW3+EhtGcZL2fJUWxsQkOVc3H+vlLWeSQnf1+uY2g1TPb0PE9AW8Zdlo&#10;eaTBFT3F6RumKfWSkks5/6iNKcMz7oWDMCcPlOnPrzONqd1spXE/ztz2vjsTtYE2oOWOFp4z89WR&#10;wHlZLka8GPvZyBUxfDomaqN0l1EnKGKVLzSuwm9erbwPf99L1vPv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KbbxdkAAAANAQAADwAAAAAAAAABACAAAAAiAAAAZHJzL2Rvd25yZXYueG1sUEsB&#10;AhQAFAAAAAgAh07iQGgUjUe7AQAAlgMAAA4AAAAAAAAAAQAgAAAAKAEAAGRycy9lMm9Eb2MueG1s&#10;UEsFBgAAAAAGAAYAWQEAAFUFA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ge">
                <wp:posOffset>9929495</wp:posOffset>
              </wp:positionV>
              <wp:extent cx="288290" cy="123825"/>
              <wp:effectExtent l="0" t="0" r="0" b="0"/>
              <wp:wrapNone/>
              <wp:docPr id="203" name="Shape 203"/>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- 126 -</w:t>
                          </w:r>
                          <w:r>
                            <w:fldChar w:fldCharType="end"/>
                          </w:r>
                        </w:p>
                      </w:txbxContent>
                    </wps:txbx>
                    <wps:bodyPr wrap="none" lIns="0" tIns="0" rIns="0" bIns="0">
                      <a:spAutoFit/>
                    </wps:bodyPr>
                  </wps:wsp>
                </a:graphicData>
              </a:graphic>
            </wp:anchor>
          </w:drawing>
        </mc:Choice>
        <mc:Fallback>
          <w:pict>
            <v:shape id="Shape 203" o:spid="_x0000_s1026" o:spt="202" type="#_x0000_t202" style="position:absolute;left:0pt;margin-top:781.85pt;height:9.75pt;width:22.7pt;mso-position-horizontal:center;mso-position-horizontal-relative:margin;mso-position-vertical-relative:page;mso-wrap-style:none;z-index:251677696;mso-width-relative:page;mso-height-relative:page;" filled="f" stroked="f" coordsize="21600,21600" o:gfxdata="UEsDBAoAAAAAAIdO4kAAAAAAAAAAAAAAAAAEAAAAZHJzL1BLAwQUAAAACACHTuJAS9Q6udUAAAAJ&#10;AQAADwAAAGRycy9kb3ducmV2LnhtbE2PvW7DMAyE9wJ9B4EBujVy/g3XcoYAXbo1LQJ0UyzGNiJR&#10;hqQ49tuXmdqRd4fjd+V+dFYMGGLnScFinoFAqr3pqFHw/fX+moOISZPR1hMqmDDCvnp+KnVh/J0+&#10;cTimRnAJxUIraFPqCylj3aLTce57JPYuPjid+AyNNEHfudxZucyyrXS6I/7Q6h4PLdbX480p2I0n&#10;j33EA/5chjq03ZTbj0mpl9kiewORcEx/YXjgMzpUzHT2NzJRWAU8JLG62a52INhfb9Ygzg8lXy1B&#10;VqX8v6D6BVBLAwQUAAAACACHTuJA5XTeobsBAACZAwAADgAAAGRycy9lMm9Eb2MueG1srVNNj9Mw&#10;EL0j8R8s32nSrEAlaroCVYuQECDt8gNcZ9xY8pc8bpP+e8ZO2oXlsgcuznhm/Gbem8n2frKGnSGi&#10;9q7j61XNGTjpe+2OHf/19PBuwxkm4XphvIOOXwD5/e7tm+0YWmj84E0PkRGIw3YMHR9SCm1VoRzA&#10;Clz5AI6CykcrEl3jseqjGAndmqqp6w/V6GMfopeASN79HOQLYnwNoFdKS9h7ebLg0owawYhElHDQ&#10;AfmudKsUyPRDKYTETMeJaSonFSH7kM9qtxXtMYowaLm0IF7TwgtOVmhHRW9Qe5EEO0X9D5TVMnr0&#10;Kq2kt9VMpChCLNb1C20eBxGgcCGpMdxEx/8HK7+ff0am+4439R1nTlgaeanLsoPkGQO2lPUYKC9N&#10;n/1ES3P1Izkz60lFm7/Eh1GcxL3cxIUpMUnOZrNpPlJEUmjd3G2a9xmlen4cIqYv4C3LRscjza5I&#10;Ks7fMM2p15Rcy/kHbUyZn3F/OQhz9kBZgOV15jH3m600HaaF3MH3F+I20hJ03NHOc2a+OtI478vV&#10;iFfjsBi5IoZPp0RtlO4y6gxFrPKFJlb4LduVV+LPe8l6/qN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1Dq51QAAAAkBAAAPAAAAAAAAAAEAIAAAACIAAABkcnMvZG93bnJldi54bWxQSwECFAAU&#10;AAAACACHTuJA5XTeob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- 126 -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9744" behindDoc="1" locked="0" layoutInCell="1" allowOverlap="1">
              <wp:simplePos x="0" y="0"/>
              <wp:positionH relativeFrom="page">
                <wp:posOffset>3618230</wp:posOffset>
              </wp:positionH>
              <wp:positionV relativeFrom="page">
                <wp:posOffset>9748520</wp:posOffset>
              </wp:positionV>
              <wp:extent cx="304800" cy="80645"/>
              <wp:effectExtent l="0" t="0" r="0" b="0"/>
              <wp:wrapNone/>
              <wp:docPr id="207" name="Shape 207"/>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202</w:t>
                          </w:r>
                          <w:r>
                            <w:fldChar w:fldCharType="end"/>
                          </w:r>
                          <w:r>
                            <w:rPr>
                              <w:rFonts w:ascii="宋体" w:hAnsi="宋体" w:cs="宋体"/>
                            </w:rPr>
                            <w:t>・</w:t>
                          </w:r>
                        </w:p>
                      </w:txbxContent>
                    </wps:txbx>
                    <wps:bodyPr wrap="none" lIns="0" tIns="0" rIns="0" bIns="0">
                      <a:spAutoFit/>
                    </wps:bodyPr>
                  </wps:wsp>
                </a:graphicData>
              </a:graphic>
            </wp:anchor>
          </w:drawing>
        </mc:Choice>
        <mc:Fallback>
          <w:pict>
            <v:shape id="Shape 207" o:spid="_x0000_s1026" o:spt="202" type="#_x0000_t202" style="position:absolute;left:0pt;margin-left:284.9pt;margin-top:767.6pt;height:6.35pt;width:24pt;mso-position-horizontal-relative:page;mso-position-vertical-relative:page;mso-wrap-style:none;z-index:-251636736;mso-width-relative:page;mso-height-relative:page;" filled="f" stroked="f" coordsize="21600,21600" o:gfxdata="UEsDBAoAAAAAAIdO4kAAAAAAAAAAAAAAAAAEAAAAZHJzL1BLAwQUAAAACACHTuJAphUNktgAAAAN&#10;AQAADwAAAGRycy9kb3ducmV2LnhtbE2PzU7DMBCE70i8g7VI3KiTQpI2xOmhEhdulAqJmxtv4wj/&#10;RLabJm/P9gTHnRnNftPsZmvYhCEO3gnIVxkwdJ1Xg+sFHD/fnjbAYpJOSeMdClgwwq69v2tkrfzV&#10;feB0SD2jEhdrKUCnNNacx06jlXHlR3TknX2wMtEZeq6CvFK5NXydZSW3cnD0QcsR9xq7n8PFCqjm&#10;L49jxD1+n6cu6GHZmPdFiMeHPHsFlnBOf2G44RM6tMR08henIjMCinJL6ImM4rlYA6NImVcknW7S&#10;S7UF3jb8/4r2F1BLAwQUAAAACACHTuJAbXi7DLoBAACYAwAADgAAAGRycy9lMm9Eb2MueG1srVNN&#10;b9swDL0P6H8QdF/sZl0XGHGKDUGHAcM2oN0PUGQpFiCJgqjEzr8fJTvp16WHXWSKpB75Hun13egs&#10;O6qIBnzLrxc1Z8pL6Izft/zv4/3HFWeYhO+EBa9aflLI7zZXH9ZDaNQSerCdioxAPDZDaHmfUmiq&#10;CmWvnMAFBOUpqCE6kega91UXxUDozlbLur6tBohdiCAVInm3U5DPiPE9gKC1kWoL8uCUTxNqVFYk&#10;ooS9Ccg3pVutlUy/tUaVmG05MU3lpCJk7/JZbdai2UcReiPnFsR7WnjFyQnjqegFaiuSYIdo3kA5&#10;IyMg6LSQ4KqJSFGEWFzXr7R56EVQhQtJjeEiOv4/WPnr+Ccy07V8WX/hzAtHIy91WXaQPEPAhrIe&#10;AuWl8RuMtDRnP5Izsx51dPlLfBjFSdzTRVw1JibJ+am+WdUUkRRa1bc3nzNI9fQ2REzfFTiWjZZH&#10;Gl1RVBx/YppSzym5lId7Y20Zn/UvHIQ5eVSZ//w605jazVYad+PMbQfdiagNtAMt97TynNkfniTO&#10;63I24tnYzUauiOHrIVEbpbuMOkERq3yhgRV+83LljXh+L1lPP9Tm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YVDZLYAAAADQEAAA8AAAAAAAAAAQAgAAAAIgAAAGRycy9kb3ducmV2LnhtbFBLAQIU&#10;ABQAAAAIAIdO4kBteLsM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202</w:t>
                    </w:r>
                    <w:r>
                      <w:fldChar w:fldCharType="end"/>
                    </w:r>
                    <w:r>
                      <w:rPr>
                        <w:rFonts w:ascii="宋体" w:hAnsi="宋体" w:cs="宋体"/>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end"/>
    </w:r>
  </w:p>
  <w:p>
    <w:pPr>
      <w:pStyle w:val="1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6672" behindDoc="1" locked="0" layoutInCell="1" allowOverlap="1">
              <wp:simplePos x="0" y="0"/>
              <wp:positionH relativeFrom="page">
                <wp:posOffset>3618230</wp:posOffset>
              </wp:positionH>
              <wp:positionV relativeFrom="page">
                <wp:posOffset>9748520</wp:posOffset>
              </wp:positionV>
              <wp:extent cx="304800" cy="79375"/>
              <wp:effectExtent l="0" t="0" r="0" b="0"/>
              <wp:wrapNone/>
              <wp:docPr id="211" name="Shape 21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201</w:t>
                          </w:r>
                          <w:r>
                            <w:fldChar w:fldCharType="end"/>
                          </w:r>
                          <w:r>
                            <w:rPr>
                              <w:rFonts w:ascii="宋体" w:hAnsi="宋体" w:cs="宋体"/>
                            </w:rPr>
                            <w:t>・</w:t>
                          </w:r>
                        </w:p>
                      </w:txbxContent>
                    </wps:txbx>
                    <wps:bodyPr wrap="none" lIns="0" tIns="0" rIns="0" bIns="0">
                      <a:spAutoFit/>
                    </wps:bodyPr>
                  </wps:wsp>
                </a:graphicData>
              </a:graphic>
            </wp:anchor>
          </w:drawing>
        </mc:Choice>
        <mc:Fallback>
          <w:pict>
            <v:shape id="Shape 211" o:spid="_x0000_s1026" o:spt="202" type="#_x0000_t202" style="position:absolute;left:0pt;margin-left:284.9pt;margin-top:767.6pt;height:6.25pt;width:24pt;mso-position-horizontal-relative:page;mso-position-vertical-relative:page;mso-wrap-style:none;z-index:-251639808;mso-width-relative:page;mso-height-relative:page;" filled="f" stroked="f" coordsize="21600,21600" o:gfxdata="UEsDBAoAAAAAAIdO4kAAAAAAAAAAAAAAAAAEAAAAZHJzL1BLAwQUAAAACACHTuJAMANwBtgAAAAN&#10;AQAADwAAAGRycy9kb3ducmV2LnhtbE2PzU7DMBCE70i8g7VI3KiTQpKSxumhEhduFITEzY23cVT/&#10;RLabJm/P9gTHnRnNftPsZmvYhCEO3gnIVxkwdJ1Xg+sFfH2+PW2AxSSdksY7FLBghF17f9fIWvmr&#10;+8DpkHpGJS7WUoBOaaw5j51GK+PKj+jIO/lgZaIz9FwFeaVya/g6y0pu5eDog5Yj7jV258PFCqjm&#10;b49jxD3+nKYu6GHZmPdFiMeHPNsCSzinvzDc8AkdWmI6+otTkRkBRflK6ImM4rlYA6NImVckHW/S&#10;S1UBbxv+f0X7C1BLAwQUAAAACACHTuJAkS19z7sBAACYAwAADgAAAGRycy9lMm9Eb2MueG1srVPB&#10;btswDL0P2D8Iui920nbtjDjFiqBDgWEb0O0DFFmKBUiiICqx8/ejZCfduksPu8gUST3yPdLr+9FZ&#10;dlQRDfiWLxc1Z8pL6Izft/zXz8cPd5xhEr4TFrxq+Ukhv9+8f7ceQqNW0IPtVGQE4rEZQsv7lEJT&#10;VSh75QQuIChPQQ3RiUTXuK+6KAZCd7Za1fXHaoDYhQhSIZJ3OwX5jBjfAghaG6m2IA9O+TShRmVF&#10;IkrYm4B8U7rVWsn0XWtUidmWE9NUTipC9i6f1WYtmn0UoTdybkG8pYVXnJwwnopeoLYiCXaI5h8o&#10;Z2QEBJ0WElw1ESmKEItl/Uqb514EVbiQ1BguouP/g5Xfjj8iM13LV8slZ144Gnmpy7KD5BkCNpT1&#10;HCgvjQ8w0tKc/UjOzHrU0eUv8WEUJ3FPF3HVmJgk51V9fVdTRFLo9tPV7U0GqV7ehojpiwLHstHy&#10;SKMriorjV0xT6jkll/LwaKwt47P+LwdhTh5V5j+/zjSmdrOVxt04c9tBdyJqA+1Ayz2tPGf2yZPE&#10;eV3ORjwbu9nIFTF8PiRqo3SXUScoYpUvNLDCb16uvBF/3kvWyw+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A3AG2AAAAA0BAAAPAAAAAAAAAAEAIAAAACIAAABkcnMvZG93bnJldi54bWxQSwEC&#10;FAAUAAAACACHTuJAkS19z7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201</w:t>
                    </w:r>
                    <w:r>
                      <w:fldChar w:fldCharType="end"/>
                    </w:r>
                    <w:r>
                      <w:rPr>
                        <w:rFonts w:ascii="宋体" w:hAnsi="宋体" w:cs="宋体"/>
                      </w:rP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ge">
                <wp:posOffset>9841865</wp:posOffset>
              </wp:positionV>
              <wp:extent cx="288290" cy="123825"/>
              <wp:effectExtent l="0" t="0" r="0" b="0"/>
              <wp:wrapNone/>
              <wp:docPr id="213" name="Shape 213"/>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- 128 -</w:t>
                          </w:r>
                          <w:r>
                            <w:fldChar w:fldCharType="end"/>
                          </w:r>
                        </w:p>
                      </w:txbxContent>
                    </wps:txbx>
                    <wps:bodyPr wrap="none" lIns="0" tIns="0" rIns="0" bIns="0">
                      <a:spAutoFit/>
                    </wps:bodyPr>
                  </wps:wsp>
                </a:graphicData>
              </a:graphic>
            </wp:anchor>
          </w:drawing>
        </mc:Choice>
        <mc:Fallback>
          <w:pict>
            <v:shape id="Shape 213" o:spid="_x0000_s1026" o:spt="202" type="#_x0000_t202" style="position:absolute;left:0pt;margin-top:774.95pt;height:9.75pt;width:22.7pt;mso-position-horizontal:center;mso-position-horizontal-relative:margin;mso-position-vertical-relative:page;mso-wrap-style:none;z-index:251680768;mso-width-relative:page;mso-height-relative:page;" filled="f" stroked="f" coordsize="21600,21600" o:gfxdata="UEsDBAoAAAAAAIdO4kAAAAAAAAAAAAAAAAAEAAAAZHJzL1BLAwQUAAAACACHTuJAKbBLItUAAAAJ&#10;AQAADwAAAGRycy9kb3ducmV2LnhtbE2PwU7DMBBE70j8g7VI3KhTlJYmjdNDJS7cKKgSNzfeJlHt&#10;dWS7afL3bE9w3JnR7JtqNzkrRgyx96RguchAIDXe9NQq+P56f9mAiEmT0dYTKpgxwq5+fKh0afyN&#10;PnE8pFZwCcVSK+hSGkopY9Oh03HhByT2zj44nfgMrTRB37jcWfmaZWvpdE/8odMD7jtsLoerU/A2&#10;HT0OEff4cx6b0PXzxn7MSj0/LbMtiIRT+gvDHZ/RoWamk7+SicIq4CGJ1VVeFCDYz1c5iNNdWRc5&#10;yLqS/xfUv1BLAwQUAAAACACHTuJAiG1/67sBAACZAwAADgAAAGRycy9lMm9Eb2MueG1srVNNb9sw&#10;DL0P2H8QdF+cuNiQGXGKDUGLAcM2oO0PUGQpFiCJgqjEzr8fJTvpxy497CJTJPXI90hvbkdn2UlF&#10;NOBbvlosOVNeQmf8oeVPj3ef1pxhEr4TFrxq+Vkhv91+/LAZQqNq6MF2KjIC8dgMoeV9SqGpKpS9&#10;cgIXEJSnoIboRKJrPFRdFAOhO1vVy+WXaoDYhQhSIZJ3NwX5jBjfAwhaG6l2II9O+TShRmVFIkrY&#10;m4B8W7rVWsn0W2tUidmWE9NUTipC9j6f1XYjmkMUoTdybkG8p4U3nJwwnopeoXYiCXaM5h8oZ2QE&#10;BJ0WElw1ESmKEIvV8o02D70IqnAhqTFcRcf/Byt/nf5EZrqW16sbzrxwNPJSl2UHyTMEbCjrIVBe&#10;Gr/DSEtz8SM5M+tRR5e/xIdRnMQ9X8VVY2KSnPV6XX+liKTQqr5Z158zSvX8OERM9wocy0bLI82u&#10;SCpOPzFNqZeUXMvDnbG2zM/6Vw7CnDyqLMD8OvOY+s1WGvfjTG4P3Zm4DbQELfe085zZH540zvty&#10;MeLF2M9Grojh2zFRG6W7jDpBEat8oYkVfvN25ZV4eS9Zz3/U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sEsi1QAAAAkBAAAPAAAAAAAAAAEAIAAAACIAAABkcnMvZG93bnJldi54bWxQSwECFAAU&#10;AAAACACHTuJAiG1/67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- 128 -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1792"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215" name="Shape 215"/>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204</w:t>
                          </w:r>
                          <w:r>
                            <w:fldChar w:fldCharType="end"/>
                          </w:r>
                          <w:r>
                            <w:t xml:space="preserve"> -</w:t>
                          </w:r>
                        </w:p>
                      </w:txbxContent>
                    </wps:txbx>
                    <wps:bodyPr wrap="none" lIns="0" tIns="0" rIns="0" bIns="0">
                      <a:spAutoFit/>
                    </wps:bodyPr>
                  </wps:wsp>
                </a:graphicData>
              </a:graphic>
            </wp:anchor>
          </w:drawing>
        </mc:Choice>
        <mc:Fallback>
          <w:pict>
            <v:shape id="Shape 215" o:spid="_x0000_s1026" o:spt="202" type="#_x0000_t202" style="position:absolute;left:0pt;margin-left:287.25pt;margin-top:768.2pt;height:6.35pt;width:19.45pt;mso-position-horizontal-relative:page;mso-position-vertical-relative:page;mso-wrap-style:none;z-index:-251634688;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Cd5Tuq7AQAAmAMAAA4AAABkcnMvZTJvRG9jLnhtbK1T&#10;TW/bMAy9D+h/EHRv7ARtVxhxihVBiwHDNqDbD1BkKhagL4hK7Pz7UbKTdt2lh11siqIf33uk1w+j&#10;NewIEbV3LV8uas7ASd9pt2/5719P1/ecYRKuE8Y7aPkJkD9srj6th9DAyvfedBAZgThshtDyPqXQ&#10;VBXKHqzAhQ/g6FL5aEWiY9xXXRQDoVtTrer6rhp87EL0EhApu50u+YwYPwLoldIStl4eLLg0oUYw&#10;IpEk7HVAvilslQKZfiiFkJhpOSlN5UlNKN7lZ7VZi2YfRei1nCmIj1B4p8kK7ajpBWorkmCHqP+B&#10;slpGj16lhfS2moQUR0jFsn7nzUsvAhQtZDWGi+n4/2Dl9+PPyHTX8tXyljMnLI289GU5QfYMARuq&#10;eglUl8ZHP9LSnPNIyax6VNHmN+lhdE/mni7mwpiYpOTq5nOdW0i6uq/vbgp49fptiJiewVuWg5ZH&#10;Gl1xVBy/YSIeVHouya2cf9LGlPEZ91eCCqcMlPnPX2cZE90cpXE3ztp2vjuRtIF2oOWOVp4z89WR&#10;xXldzkE8B7s5yB0xfDkkolHYZdQJiqjmAw2skJ6XK2/E23Opev2h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KbbxdkAAAANAQAADwAAAAAAAAABACAAAAAiAAAAZHJzL2Rvd25yZXYueG1sUEsB&#10;AhQAFAAAAAgAh07iQCd5Tuq7AQAAmAMAAA4AAAAAAAAAAQAgAAAAKAEAAGRycy9lMm9Eb2MueG1s&#10;UEsFBgAAAAAGAAYAWQEAAFUFA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204</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ge">
                <wp:posOffset>9827895</wp:posOffset>
              </wp:positionV>
              <wp:extent cx="288290" cy="123825"/>
              <wp:effectExtent l="0" t="0" r="0" b="0"/>
              <wp:wrapNone/>
              <wp:docPr id="217" name="Shape 217"/>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- 130 -</w:t>
                          </w:r>
                          <w:r>
                            <w:fldChar w:fldCharType="end"/>
                          </w:r>
                        </w:p>
                      </w:txbxContent>
                    </wps:txbx>
                    <wps:bodyPr wrap="none" lIns="0" tIns="0" rIns="0" bIns="0">
                      <a:spAutoFit/>
                    </wps:bodyPr>
                  </wps:wsp>
                </a:graphicData>
              </a:graphic>
            </wp:anchor>
          </w:drawing>
        </mc:Choice>
        <mc:Fallback>
          <w:pict>
            <v:shape id="Shape 217" o:spid="_x0000_s1026" o:spt="202" type="#_x0000_t202" style="position:absolute;left:0pt;margin-top:773.85pt;height:9.75pt;width:22.7pt;mso-position-horizontal:center;mso-position-horizontal-relative:margin;mso-position-vertical-relative:page;mso-wrap-style:none;z-index:251682816;mso-width-relative:page;mso-height-relative:page;" filled="f" stroked="f" coordsize="21600,21600" o:gfxdata="UEsDBAoAAAAAAIdO4kAAAAAAAAAAAAAAAAAEAAAAZHJzL1BLAwQUAAAACACHTuJAu9m64tUAAAAJ&#10;AQAADwAAAGRycy9kb3ducmV2LnhtbE2PwW7CMBBE75X4B2uReisOKBCUxuGA1EtvpVUlbiZekqj2&#10;OrJNSP6+y6k97sxo9k11mJwVI4bYe1KwXmUgkBpvemoVfH2+vexBxKTJaOsJFcwY4VAvnipdGn+n&#10;DxxPqRVcQrHUCrqUhlLK2HTodFz5AYm9qw9OJz5DK03Qdy53Vm6ybCed7ok/dHrAY4fNz+nmFBTT&#10;t8ch4hHP17EJXT/v7fus1PNynb2CSDilvzA88Bkdama6+BuZKKwCHpJY3eZFAYL9fJuDuDyUXbEB&#10;WVfy/4L6F1BLAwQUAAAACACHTuJAWdr+yrsBAACZAwAADgAAAGRycy9lMm9Eb2MueG1srVNNb9sw&#10;DL0P6H8QdF+ceOiWGnGKDUGHAcM2oN0PUGQqFqAviErs/PtRspNu7aWHXWSKpB75HunN/WgNO0FE&#10;7V3LV4slZ+Ck77Q7tPz308P7NWeYhOuE8Q5afgbk99ubd5shNFD73psOIiMQh80QWt6nFJqqQtmD&#10;FbjwARwFlY9WJLrGQ9VFMRC6NVW9XH6sBh+7EL0ERPLupiCfEeNbAL1SWsLOy6MFlybUCEYkooS9&#10;Dsi3pVulQKafSiEkZlpOTFM5qQjZ+3xW241oDlGEXsu5BfGWFl5wskI7KnqF2okk2DHqV1BWy+jR&#10;q7SQ3lYTkaIIsVgtX2jz2IsAhQtJjeEqOv4/WPnj9Csy3bW8Xn3izAlLIy91WXaQPEPAhrIeA+Wl&#10;8YsfaWkufiRnZj2qaPOX+DCKk7jnq7gwJibJWa/X9R1FJIVW9Yd1fZtRqufHIWL6Ct6ybLQ80uyK&#10;pOL0HdOUeknJtZx/0MaU+Rn3j4MwJw+UBZhfZx5Tv9lK436cye19dyZuAy1Byx3tPGfmmyON875c&#10;jHgx9rORK2L4fEzURukuo05QxCpfaGKF37xdeSX+vpes5z9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72bri1QAAAAkBAAAPAAAAAAAAAAEAIAAAACIAAABkcnMvZG93bnJldi54bWxQSwECFAAU&#10;AAAACACHTuJAWdr+yr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- 130 -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3840" behindDoc="1" locked="0" layoutInCell="1" allowOverlap="1">
              <wp:simplePos x="0" y="0"/>
              <wp:positionH relativeFrom="page">
                <wp:posOffset>3618230</wp:posOffset>
              </wp:positionH>
              <wp:positionV relativeFrom="page">
                <wp:posOffset>9751695</wp:posOffset>
              </wp:positionV>
              <wp:extent cx="304800" cy="77470"/>
              <wp:effectExtent l="0" t="0" r="0" b="0"/>
              <wp:wrapNone/>
              <wp:docPr id="219" name="Shape 219"/>
              <wp:cNvGraphicFramePr/>
              <a:graphic xmlns:a="http://schemas.openxmlformats.org/drawingml/2006/main">
                <a:graphicData uri="http://schemas.microsoft.com/office/word/2010/wordprocessingShape">
                  <wps:wsp>
                    <wps:cNvSpPr txBox="1"/>
                    <wps:spPr>
                      <a:xfrm>
                        <a:off x="0" y="0"/>
                        <a:ext cx="304800" cy="77470"/>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206</w:t>
                          </w:r>
                          <w:r>
                            <w:fldChar w:fldCharType="end"/>
                          </w:r>
                          <w:r>
                            <w:t xml:space="preserve"> -</w:t>
                          </w:r>
                        </w:p>
                      </w:txbxContent>
                    </wps:txbx>
                    <wps:bodyPr wrap="none" lIns="0" tIns="0" rIns="0" bIns="0">
                      <a:spAutoFit/>
                    </wps:bodyPr>
                  </wps:wsp>
                </a:graphicData>
              </a:graphic>
            </wp:anchor>
          </w:drawing>
        </mc:Choice>
        <mc:Fallback>
          <w:pict>
            <v:shape id="Shape 219" o:spid="_x0000_s1026" o:spt="202" type="#_x0000_t202" style="position:absolute;left:0pt;margin-left:284.9pt;margin-top:767.85pt;height:6.1pt;width:24pt;mso-position-horizontal-relative:page;mso-position-vertical-relative:page;mso-wrap-style:none;z-index:-251632640;mso-width-relative:page;mso-height-relative:page;" filled="f" stroked="f" coordsize="21600,21600"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ppeca7wBAACYAwAADgAAAGRycy9lMm9Eb2MueG1srVPB&#10;btswDL0P2D8Iui92smLpjDhFi6DDgGEb0O4DFFmKBUiiICqx8/ejZCfduksPu8gUST3yPdKbu9FZ&#10;dlIRDfiWLxc1Z8pL6Iw/tPzX8+OHW84wCd8JC161/KyQ323fv9sMoVEr6MF2KjIC8dgMoeV9SqGp&#10;KpS9cgIXEJSnoIboRKJrPFRdFAOhO1ut6vpTNUDsQgSpEMm7m4J8RoxvAQStjVQ7kEenfJpQo7Ii&#10;ESXsTUC+Ld1qrWT6oTWqxGzLiWkqJxUhe5/ParsRzSGK0Bs5tyDe0sIrTk4YT0WvUDuRBDtG8w+U&#10;MzICgk4LCa6aiBRFiMWyfqXNUy+CKlxIagxX0fH/wcrvp5+Rma7lq+VnzrxwNPJSl2UHyTMEbCjr&#10;KVBeGh9gpKW5+JGcmfWoo8tf4sMoTuKer+KqMTFJzo/1zW1NEUmh9fpmXbSvXt6GiOmLAsey0fJI&#10;oyuKitM3TNQHpV5ScikPj8baMj7r/3JQ4uRRZf7z60xjajdbadyPM7c9dGeiNtAOtNzTynNmv3qS&#10;OK/LxYgXYz8buSKG+2OiNkp3GXWColbzhQZWmp6XK2/En/eS9fJD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xU1RNgAAAANAQAADwAAAAAAAAABACAAAAAiAAAAZHJzL2Rvd25yZXYueG1sUEsB&#10;AhQAFAAAAAgAh07iQKaXnGu8AQAAmAMAAA4AAAAAAAAAAQAgAAAAJwEAAGRycy9lMm9Eb2MueG1s&#10;UEsFBgAAAAAGAAYAWQEAAFUFA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206</w:t>
                    </w:r>
                    <w:r>
                      <w:fldChar w:fldCharType="end"/>
                    </w:r>
                    <w: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304800" cy="131445"/>
              <wp:effectExtent l="0" t="0" r="0" b="0"/>
              <wp:wrapNone/>
              <wp:docPr id="13" name="文本框 299"/>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- 131 -</w:t>
                          </w:r>
                          <w:r>
                            <w:rPr>
                              <w:rFonts w:hint="eastAsia"/>
                              <w:lang w:eastAsia="zh-CN"/>
                            </w:rPr>
                            <w:fldChar w:fldCharType="end"/>
                          </w:r>
                        </w:p>
                      </w:txbxContent>
                    </wps:txbx>
                    <wps:bodyPr wrap="none" lIns="0" tIns="0" rIns="0" bIns="0">
                      <a:spAutoFit/>
                    </wps:bodyPr>
                  </wps:wsp>
                </a:graphicData>
              </a:graphic>
            </wp:anchor>
          </w:drawing>
        </mc:Choice>
        <mc:Fallback>
          <w:pict>
            <v:shape id="文本框 299" o:spid="_x0000_s1026" o:spt="202" type="#_x0000_t202" style="position:absolute;left:0pt;margin-top:0pt;height:10.35pt;width:24pt;mso-position-horizontal:center;mso-position-horizontal-relative:margin;mso-wrap-style:none;z-index:251731968;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FSuurTOAQAAnAMAAA4AAABkcnMvZTJvRG9jLnhtbK1TS27bMBDdF8gd&#10;CO5ryZ8WiWA5SGEkKFC0BdIegKZIiwB/4NCWfIH2Bl11033P5XN0SMlOk2yyyIYazgzfzHszWl73&#10;RpO9CKCcrel0UlIiLHeNstuafv92+/aSEojMNkw7K2p6EECvVxdvlp2vxMy1TjciEASxUHW+pm2M&#10;vioK4K0wDCbOC4tB6YJhEa9hWzSBdYhudDEry/dF50Ljg+MCAL3rIUhHxPASQCel4mLt+M4IGwfU&#10;IDSLSAla5YGucrdSCh6/SAkiEl1TZBrziUXQ3qSzWC1ZtQ3Mt4qPLbCXtPCEk2HKYtEz1JpFRnZB&#10;PYMyigcHTsYJd6YYiGRFkMW0fKLNfcu8yFxQavBn0eH1YPnn/ddAVIObMKfEMoMTP/76efz99/jn&#10;B5ldXSWFOg8VJt57TI39B9dj9skP6EzEexlM+iIlgnHU93DWV/SRcHTOy8VliRGOoel8uli8SyjF&#10;w2MfIN4JZ0gyahpwfFlVtv8EcUg9paRa1t0qrfMItX3kQMzBI/IOjK8Tj6HfZMV+04/kNq45ILcO&#10;96CmFteeEv3RosxpZU5GOBmb0UgVwd/sIraRu0uoAxSyShccWuY3Lljaiv/vOevhp1r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FmxPQAAAAAwEAAA8AAAAAAAAAAQAgAAAAIgAAAGRycy9kb3du&#10;cmV2LnhtbFBLAQIUABQAAAAIAIdO4kBUrrq0zgEAAJwDAAAOAAAAAAAAAAEAIAAAAB8BAABkcnMv&#10;ZTJvRG9jLnhtbFBLBQYAAAAABgAGAFkBAABfBQ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- 131 -</w:t>
                    </w:r>
                    <w:r>
                      <w:rPr>
                        <w:rFonts w:hint="eastAsia"/>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304800" cy="131445"/>
              <wp:effectExtent l="0" t="0" r="0" b="0"/>
              <wp:wrapNone/>
              <wp:docPr id="15" name="文本框 300"/>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- 132 -</w:t>
                          </w:r>
                          <w:r>
                            <w:rPr>
                              <w:rFonts w:hint="eastAsia"/>
                              <w:lang w:eastAsia="zh-CN"/>
                            </w:rPr>
                            <w:fldChar w:fldCharType="end"/>
                          </w:r>
                        </w:p>
                      </w:txbxContent>
                    </wps:txbx>
                    <wps:bodyPr wrap="none" lIns="0" tIns="0" rIns="0" bIns="0">
                      <a:spAutoFit/>
                    </wps:bodyPr>
                  </wps:wsp>
                </a:graphicData>
              </a:graphic>
            </wp:anchor>
          </w:drawing>
        </mc:Choice>
        <mc:Fallback>
          <w:pict>
            <v:shape id="文本框 300" o:spid="_x0000_s1026" o:spt="202" type="#_x0000_t202" style="position:absolute;left:0pt;margin-top:0pt;height:10.35pt;width:24pt;mso-position-horizontal:center;mso-position-horizontal-relative:margin;mso-wrap-style:none;z-index:251732992;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GcOokXMAQAAnAMAAA4AAABkcnMvZTJvRG9jLnhtbK1TS27bMBDdF8gd&#10;CO5rybFTBILloIWRoEDRFkhyAJoiLQL8gUNb8gXaG3TVTfc9l8/RISXb+Wyy6IYazgzfzHszWtz0&#10;RpOdCKCcrel0UlIiLHeNspuaPj7cvr+mBCKzDdPOipruBdCb5cW7RecrcelapxsRCIJYqDpf0zZG&#10;XxUF8FYYBhPnhcWgdMGwiNewKZrAOkQ3urgsyw9F50Ljg+MCAL2rIUhHxPAWQCel4mLl+NYIGwfU&#10;IDSLSAla5YEuc7dSCh6/SQkiEl1TZBrziUXQXqezWC5YtQnMt4qPLbC3tPCCk2HKYtET1IpFRrZB&#10;vYIyigcHTsYJd6YYiGRFkMW0fKHNfcu8yFxQavAn0eH/wfKvu++BqAY34YoSywxO/PDr5+H338Of&#10;H2RWZoU6DxUm3ntMjf0n12N2Ui75AZ2JeC+DSV+kRDCO+u5P+oo+Eo7OWTm/RkTCMTSdTefzq4RS&#10;nB/7APFOOEOSUdOA48uqst0XiEPqMSXVsu5WaZ1HqO0zB2IOHpF3YHx97jdZsV/3I4m1a/bIrcM9&#10;qKnFtadEf7Yoc1qZoxGOxno0UkXwH7cR28jdJdQBClmlCw4t8xsXLG3F03vOOv9Uy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3RZsT0AAAAAMBAAAPAAAAAAAAAAEAIAAAACIAAABkcnMvZG93bnJl&#10;di54bWxQSwECFAAUAAAACACHTuJAZw6iRcwBAACcAwAADgAAAAAAAAABACAAAAAfAQAAZHJzL2Uy&#10;b0RvYy54bWxQSwUGAAAAAAYABgBZAQAAXQU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- 132 -</w:t>
                    </w:r>
                    <w:r>
                      <w:rPr>
                        <w:rFonts w:hint="eastAsia"/>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ge">
                <wp:posOffset>9885045</wp:posOffset>
              </wp:positionV>
              <wp:extent cx="288290" cy="123825"/>
              <wp:effectExtent l="0" t="0" r="0" b="0"/>
              <wp:wrapNone/>
              <wp:docPr id="221" name="Shape 221"/>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- 133 -</w:t>
                          </w:r>
                          <w:r>
                            <w:fldChar w:fldCharType="end"/>
                          </w:r>
                        </w:p>
                      </w:txbxContent>
                    </wps:txbx>
                    <wps:bodyPr wrap="none" lIns="0" tIns="0" rIns="0" bIns="0">
                      <a:spAutoFit/>
                    </wps:bodyPr>
                  </wps:wsp>
                </a:graphicData>
              </a:graphic>
            </wp:anchor>
          </w:drawing>
        </mc:Choice>
        <mc:Fallback>
          <w:pict>
            <v:shape id="Shape 221" o:spid="_x0000_s1026" o:spt="202" type="#_x0000_t202" style="position:absolute;left:0pt;margin-top:778.35pt;height:9.75pt;width:22.7pt;mso-position-horizontal:center;mso-position-horizontal-relative:margin;mso-position-vertical-relative:page;mso-wrap-style:none;z-index:251684864;mso-width-relative:page;mso-height-relative:page;" filled="f" stroked="f" coordsize="21600,21600"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9x7kybsBAACZAwAADgAAAGRycy9lMm9Eb2MueG1srVPBbtsw&#10;DL0P6D8IujdOXGzIjDjFiqDFgGEb0O0DFFmKBUiiICqx8/ejZCftuksPu8gUST3yPdKb+9FZdlIR&#10;DfiWrxZLzpSX0Bl/aPnvX4+3a84wCd8JC161/KyQ329vPmyG0KgaerCdioxAPDZDaHmfUmiqCmWv&#10;nMAFBOUpqCE6kegaD1UXxUDozlb1cvmpGiB2IYJUiOTdTUE+I8b3AILWRqodyKNTPk2oUVmRiBL2&#10;JiDflm61VjL90BpVYrblxDSVk4qQvc9ntd2I5hBF6I2cWxDvaeENJyeMp6JXqJ1Igh2j+QfKGRkB&#10;QaeFBFdNRIoixGK1fKPNcy+CKlxIagxX0fH/wcrvp5+Rma7ldb3izAtHIy91WXaQPEPAhrKeA+Wl&#10;8QFGWpqLH8mZWY86uvwlPoziJO75Kq4aE5PkrNfr+jNFJIVW9d26/phRqpfHIWJ6UuBYNloeaXZF&#10;UnH6hmlKvaTkWh4ejbVlftb/5SDMyaPKAsyvM4+p32ylcT/O5PbQnYnbQEvQck87z5n96knjvC8X&#10;I16M/Wzkihi+HBO1UbrLqBMUscoXmljhN29XXonX95L18kdt/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lwbb1QAAAAkBAAAPAAAAAAAAAAEAIAAAACIAAABkcnMvZG93bnJldi54bWxQSwECFAAU&#10;AAAACACHTuJA9x7kyb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- 133 -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separate"/>
    </w:r>
    <w:r>
      <w:rPr>
        <w:rStyle w:val="31"/>
      </w:rPr>
      <w:t>41</w:t>
    </w:r>
    <w:r>
      <w:fldChar w:fldCharType="end"/>
    </w:r>
  </w:p>
  <w:p>
    <w:pPr>
      <w:pStyle w:val="17"/>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5888" behindDoc="1" locked="0" layoutInCell="1" allowOverlap="1">
              <wp:simplePos x="0" y="0"/>
              <wp:positionH relativeFrom="page">
                <wp:posOffset>3618230</wp:posOffset>
              </wp:positionH>
              <wp:positionV relativeFrom="page">
                <wp:posOffset>9751695</wp:posOffset>
              </wp:positionV>
              <wp:extent cx="304800" cy="77470"/>
              <wp:effectExtent l="0" t="0" r="0" b="0"/>
              <wp:wrapNone/>
              <wp:docPr id="223" name="Shape 223"/>
              <wp:cNvGraphicFramePr/>
              <a:graphic xmlns:a="http://schemas.openxmlformats.org/drawingml/2006/main">
                <a:graphicData uri="http://schemas.microsoft.com/office/word/2010/wordprocessingShape">
                  <wps:wsp>
                    <wps:cNvSpPr txBox="1"/>
                    <wps:spPr>
                      <a:xfrm>
                        <a:off x="0" y="0"/>
                        <a:ext cx="304800" cy="77470"/>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w:t>
                          </w:r>
                          <w:r>
                            <w:fldChar w:fldCharType="end"/>
                          </w:r>
                          <w:r>
                            <w:t xml:space="preserve"> -</w:t>
                          </w:r>
                        </w:p>
                      </w:txbxContent>
                    </wps:txbx>
                    <wps:bodyPr wrap="none" lIns="0" tIns="0" rIns="0" bIns="0">
                      <a:spAutoFit/>
                    </wps:bodyPr>
                  </wps:wsp>
                </a:graphicData>
              </a:graphic>
            </wp:anchor>
          </w:drawing>
        </mc:Choice>
        <mc:Fallback>
          <w:pict>
            <v:shape id="Shape 223" o:spid="_x0000_s1026" o:spt="202" type="#_x0000_t202" style="position:absolute;left:0pt;margin-left:284.9pt;margin-top:767.85pt;height:6.1pt;width:24pt;mso-position-horizontal-relative:page;mso-position-vertical-relative:page;mso-wrap-style:none;z-index:-251630592;mso-width-relative:page;mso-height-relative:page;" filled="f" stroked="f" coordsize="21600,21600"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eJl/mLsBAACYAwAADgAAAGRycy9lMm9Eb2MueG1srVNN&#10;b9swDL0P6H8QdF/spsVSGHGKDUGLAcM2oO0PUGQqFqAviErs/PtRspOu3aWHXWSKpB75Hun1/WgN&#10;O0JE7V3Lrxc1Z+Ck77Tbt/zl+eHzHWeYhOuE8Q5afgLk95urT+shNLD0vTcdREYgDpshtLxPKTRV&#10;hbIHK3DhAzgKKh+tSHSN+6qLYiB0a6plXX+pBh+7EL0ERPJupyCfEeNHAL1SWsLWy4MFlybUCEYk&#10;ooS9Dsg3pVulQKZfSiEkZlpOTFM5qQjZu3xWm7Vo9lGEXsu5BfGRFt5xskI7KnqB2ook2CHqf6Cs&#10;ltGjV2khva0mIkURYnFdv9PmqRcBCheSGsNFdPx/sPLn8Xdkumv5cnnDmROWRl7qsuwgeYaADWU9&#10;BcpL4zc/0tKc/UjOzHpU0eYv8WEUJ3FPF3FhTEyS86a+vaspIim0Wt2uivbV69sQMT2CtywbLY80&#10;uqKoOP7ARH1Q6jkll3L+QRtTxmfcGwclTh4o859fZxpTu9lK426cue18dyJqA+1Ayx2tPGfmuyOJ&#10;87qcjXg2drORK2L4ekjURukuo05Q1Gq+0MBK0/Ny5Y34+16yXn+o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FTVE2AAAAA0BAAAPAAAAAAAAAAEAIAAAACIAAABkcnMvZG93bnJldi54bWxQSwEC&#10;FAAUAAAACACHTuJAeJl/mL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w:t>
                    </w:r>
                    <w:r>
                      <w:fldChar w:fldCharType="end"/>
                    </w:r>
                    <w:r>
                      <w:t xml:space="preserve">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304800" cy="131445"/>
              <wp:effectExtent l="0" t="0" r="0" b="0"/>
              <wp:wrapNone/>
              <wp:docPr id="17" name="文本框 301"/>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- 134 -</w:t>
                          </w:r>
                          <w:r>
                            <w:rPr>
                              <w:rFonts w:hint="eastAsia"/>
                              <w:lang w:eastAsia="zh-CN"/>
                            </w:rPr>
                            <w:fldChar w:fldCharType="end"/>
                          </w:r>
                        </w:p>
                      </w:txbxContent>
                    </wps:txbx>
                    <wps:bodyPr wrap="none" lIns="0" tIns="0" rIns="0" bIns="0">
                      <a:spAutoFit/>
                    </wps:bodyPr>
                  </wps:wsp>
                </a:graphicData>
              </a:graphic>
            </wp:anchor>
          </w:drawing>
        </mc:Choice>
        <mc:Fallback>
          <w:pict>
            <v:shape id="文本框 301" o:spid="_x0000_s1026" o:spt="202" type="#_x0000_t202" style="position:absolute;left:0pt;margin-top:0pt;height:10.35pt;width:24pt;mso-position-horizontal:center;mso-position-horizontal-relative:margin;mso-wrap-style:none;z-index:251734016;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PNXAdrOAQAAnAMAAA4AAABkcnMvZTJvRG9jLnhtbK1TS27bMBDdF8gd&#10;CO5jSbHbBoLloIWRokDRFkhyAJoiLQL8gUNb8gXaG3TVTfc9l8+RISU7bbrJohtqODN8M+/NaHkz&#10;GE32IoBytqHVrKREWO5aZbcNfbi/vbymBCKzLdPOioYeBNCb1cWrZe9rceU6p1sRCIJYqHvf0C5G&#10;XxcF8E4YBjPnhcWgdMGwiNewLdrAekQ3urgqyzdF70Lrg+MCAL3rMUgnxPASQCel4mLt+M4IG0fU&#10;IDSLSAk65YGucrdSCh6/SAkiEt1QZBrziUXQ3qSzWC1ZvQ3Md4pPLbCXtPCMk2HKYtEz1JpFRnZB&#10;/QNlFA8OnIwz7kwxEsmKIIuqfKbNXce8yFxQavBn0eH/wfLP+6+BqBY34S0llhmc+PHH9+PP38df&#10;38i8rJJCvYcaE+88psbhvRsw++QHdCbigwwmfZESwTjqezjrK4ZIODrn5eK6xAjHUDWvFovXCaV4&#10;euwDxA/CGZKMhgYcX1aV7T9BHFNPKamWdbdK6zxCbf9yIOboEXkHpteJx9hvsuKwGSZyG9cekFuP&#10;e9BQi2tPif5oUea0MicjnIzNZKSK4N/tIraRu0uoIxSyShccWuY3LVjaij/vOevpp1o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FmxPQAAAAAwEAAA8AAAAAAAAAAQAgAAAAIgAAAGRycy9kb3du&#10;cmV2LnhtbFBLAQIUABQAAAAIAIdO4kDzVwHazgEAAJwDAAAOAAAAAAAAAAEAIAAAAB8BAABkcnMv&#10;ZTJvRG9jLnhtbFBLBQYAAAAABgAGAFkBAABfBQ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- 134 -</w:t>
                    </w:r>
                    <w:r>
                      <w:rPr>
                        <w:rFonts w:hint="eastAsia"/>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ge">
                <wp:posOffset>9999345</wp:posOffset>
              </wp:positionV>
              <wp:extent cx="288290" cy="123825"/>
              <wp:effectExtent l="0" t="0" r="0" b="0"/>
              <wp:wrapNone/>
              <wp:docPr id="225" name="Shape 225"/>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- 135 -</w:t>
                          </w:r>
                          <w:r>
                            <w:fldChar w:fldCharType="end"/>
                          </w:r>
                        </w:p>
                      </w:txbxContent>
                    </wps:txbx>
                    <wps:bodyPr wrap="none" lIns="0" tIns="0" rIns="0" bIns="0">
                      <a:spAutoFit/>
                    </wps:bodyPr>
                  </wps:wsp>
                </a:graphicData>
              </a:graphic>
            </wp:anchor>
          </w:drawing>
        </mc:Choice>
        <mc:Fallback>
          <w:pict>
            <v:shape id="Shape 225" o:spid="_x0000_s1026" o:spt="202" type="#_x0000_t202" style="position:absolute;left:0pt;margin-top:787.35pt;height:9.75pt;width:22.7pt;mso-position-horizontal:center;mso-position-horizontal-relative:margin;mso-position-vertical-relative:page;mso-wrap-style:none;z-index:251686912;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Jqll6LsBAACZAwAADgAAAGRycy9lMm9Eb2MueG1srVNNb9sw&#10;DL0P6H8QdG+cuNiQGXGKFUGLAcM2oNsPUGQqFqAviErs/PtRspN23aWHXWyKpB/fe6I396M17AQR&#10;tXctXy2WnIGTvtPu0PLfvx5v15xhEq4Txjto+RmQ329vPmyG0EDte286iIxAHDZDaHmfUmiqCmUP&#10;VuDCB3BUVD5akegYD1UXxUDo1lT1cvmpGnzsQvQSECm7m4p8RozvAfRKaQk7L48WXJpQIxiRSBL2&#10;OiDfFrZKgUw/lEJIzLSclKbypCEU7/Oz2m5Ec4gi9FrOFMR7KLzRZIV2NPQKtRNJsGPU/0BZLaNH&#10;r9JCeltNQoojpGK1fOPNcy8CFC1kNYar6fj/YOX308/IdNfyuv7ImROWrrzMZTlB9gwBG+p6DtSX&#10;xgc/0tJc8kjJrHpU0eY36WFUJ3PPV3NhTExSsl6v689UkVRa1XfrCb16+ThETE/gLctByyPdXbFU&#10;nL5hIiLUemnJs5x/1MaU+zPurwQ1ThkoCzB/nXVMfHOUxv04i9v77kzaBlqCljvaec7MV0ce5325&#10;BPES7OcgT8Tw5ZiIRmGXUScoopoPdGOF9LxdeSVen0vXyx+1/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DB3Wf1QAAAAkBAAAPAAAAAAAAAAEAIAAAACIAAABkcnMvZG93bnJldi54bWxQSwECFAAU&#10;AAAACACHTuJAJqll6L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- 135 -</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7936" behindDoc="1" locked="0" layoutInCell="1" allowOverlap="1">
              <wp:simplePos x="0" y="0"/>
              <wp:positionH relativeFrom="page">
                <wp:posOffset>3618230</wp:posOffset>
              </wp:positionH>
              <wp:positionV relativeFrom="page">
                <wp:posOffset>9999345</wp:posOffset>
              </wp:positionV>
              <wp:extent cx="304800" cy="79375"/>
              <wp:effectExtent l="0" t="0" r="0" b="0"/>
              <wp:wrapNone/>
              <wp:docPr id="227" name="Shape 227"/>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w:t>
                          </w:r>
                          <w:r>
                            <w:fldChar w:fldCharType="end"/>
                          </w:r>
                          <w:r>
                            <w:rPr>
                              <w:rFonts w:ascii="宋体" w:hAnsi="宋体" w:cs="宋体"/>
                            </w:rPr>
                            <w:t>・</w:t>
                          </w:r>
                        </w:p>
                      </w:txbxContent>
                    </wps:txbx>
                    <wps:bodyPr wrap="none" lIns="0" tIns="0" rIns="0" bIns="0">
                      <a:spAutoFit/>
                    </wps:bodyPr>
                  </wps:wsp>
                </a:graphicData>
              </a:graphic>
            </wp:anchor>
          </w:drawing>
        </mc:Choice>
        <mc:Fallback>
          <w:pict>
            <v:shape id="Shape 227" o:spid="_x0000_s1026" o:spt="202" type="#_x0000_t202" style="position:absolute;left:0pt;margin-left:284.9pt;margin-top:787.35pt;height:6.25pt;width:24pt;mso-position-horizontal-relative:page;mso-position-vertical-relative:page;mso-wrap-style:none;z-index:-251628544;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E49bY7sBAACYAwAADgAAAGRycy9lMm9Eb2MueG1srVNN&#10;b9swDL0P2H8QdF/spu3SGXGKFUGHAsM2oNsPUGQqFqAviErs/PtRspNu3aWHXWSKpB75Hun1/WgN&#10;O0JE7V3LrxY1Z+Ck77Tbt/zXz8cPd5xhEq4Txjto+QmQ32/ev1sPoYGl773pIDICcdgMoeV9SqGp&#10;KpQ9WIELH8BRUPloRaJr3FddFAOhW1Mt6/pjNfjYheglIJJ3OwX5jBjfAuiV0hK2Xh4suDShRjAi&#10;ESXsdUC+Kd0qBTJ9VwohMdNyYprKSUXI3uWz2qxFs48i9FrOLYi3tPCKkxXaUdEL1FYkwQ5R/wNl&#10;tYwevUoL6W01ESmKEIur+pU2z70IULiQ1BguouP/g5Xfjj8i013Ll8sVZ05YGnmpy7KD5BkCNpT1&#10;HCgvjQ9+pKU5+5GcmfWoos1f4sMoTuKeLuLCmJgk53V9c1dTRFJo9el6dZtBqpe3IWL6At6ybLQ8&#10;0uiKouL4FdOUek7JpZx/1MaU8Rn3l4MwJw+U+c+vM42p3WylcTfO3Ha+OxG1gXag5Y5WnjPz5Eji&#10;vC5nI56N3Wzkihg+HxK1UbrLqBMUscoXGljhNy9X3og/7yXr5Yfa/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y8FH2AAAAA0BAAAPAAAAAAAAAAEAIAAAACIAAABkcnMvZG93bnJldi54bWxQSwEC&#10;FAAUAAAACACHTuJAE49bY7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w:t>
                    </w:r>
                    <w:r>
                      <w:fldChar w:fldCharType="end"/>
                    </w:r>
                    <w:r>
                      <w:rPr>
                        <w:rFonts w:ascii="宋体" w:hAnsi="宋体" w:cs="宋体"/>
                      </w:rPr>
                      <w:t>・</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304800" cy="131445"/>
              <wp:effectExtent l="0" t="0" r="0" b="0"/>
              <wp:wrapNone/>
              <wp:docPr id="18" name="文本框 302"/>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- 136 -</w:t>
                          </w:r>
                          <w:r>
                            <w:rPr>
                              <w:rFonts w:hint="eastAsia"/>
                              <w:lang w:eastAsia="zh-CN"/>
                            </w:rPr>
                            <w:fldChar w:fldCharType="end"/>
                          </w:r>
                        </w:p>
                      </w:txbxContent>
                    </wps:txbx>
                    <wps:bodyPr wrap="none" lIns="0" tIns="0" rIns="0" bIns="0">
                      <a:spAutoFit/>
                    </wps:bodyPr>
                  </wps:wsp>
                </a:graphicData>
              </a:graphic>
            </wp:anchor>
          </w:drawing>
        </mc:Choice>
        <mc:Fallback>
          <w:pict>
            <v:shape id="文本框 302" o:spid="_x0000_s1026" o:spt="202" type="#_x0000_t202" style="position:absolute;left:0pt;margin-top:0pt;height:10.35pt;width:24pt;mso-position-horizontal:center;mso-position-horizontal-relative:margin;mso-wrap-style:none;z-index:251735040;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PNOBnDMAQAAnAMAAA4AAABkcnMvZTJvRG9jLnhtbK1TzY7TMBC+I/EO&#10;lu806Q9oFTVdgapFSAiQFh7AdZzGku2xPG6TvgC8AScu3HmuPgdjJ+3CctkDF2c8M/5mvm8m69vB&#10;GnZUATW4ms9nJWfKSWi029f8y+e7FzecYRSuEQacqvlJIb/dPH+27n2lFtCBaVRgBOKw6n3Nuxh9&#10;VRQoO2UFzsArR8EWghWRrmFfNEH0hG5NsSjLV0UPofEBpEIk73YM8gkxPAUQ2lZLtQV5sMrFETUo&#10;IyJRwk575JvcbdsqGT+2LarITM2JacwnFSF7l85isxbVPgjfaTm1IJ7SwiNOVmhHRa9QWxEFOwT9&#10;D5TVMgBCG2cSbDESyYoQi3n5SJv7TniVuZDU6K+i4/+DlR+OnwLTDW0Czd0JSxM/f/92/vHr/PMr&#10;W5aLpFDvsaLEe0+pcXgDA2Vf/EjORHxog01fosQoTvqervqqITJJzmW5uikpIik0X85Xq5cJpXh4&#10;7APGtwosS0bNA40vqyqO7zGOqZeUVMvBnTYmj9C4vxyEOXpU3oHpdeIx9pusOOyGidwOmhNx62kP&#10;au5o7Tkz7xzJnFbmYoSLsZuMVBH960OkNnJ3CXWEIlbpQkPL/KYFS1vx5z1nPfxU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3RZsT0AAAAAMBAAAPAAAAAAAAAAEAIAAAACIAAABkcnMvZG93bnJl&#10;di54bWxQSwECFAAUAAAACACHTuJA804GcMwBAACcAwAADgAAAAAAAAABACAAAAAfAQAAZHJzL2Uy&#10;b0RvYy54bWxQSwUGAAAAAAYABgBZAQAAXQU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- 136 -</w:t>
                    </w:r>
                    <w:r>
                      <w:rPr>
                        <w:rFonts w:hint="eastAsia"/>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ge">
                <wp:posOffset>9999345</wp:posOffset>
              </wp:positionV>
              <wp:extent cx="288290" cy="123825"/>
              <wp:effectExtent l="0" t="0" r="0" b="0"/>
              <wp:wrapNone/>
              <wp:docPr id="229" name="Shape 229"/>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- 138 -</w:t>
                          </w:r>
                          <w:r>
                            <w:fldChar w:fldCharType="end"/>
                          </w:r>
                        </w:p>
                      </w:txbxContent>
                    </wps:txbx>
                    <wps:bodyPr wrap="none" lIns="0" tIns="0" rIns="0" bIns="0">
                      <a:spAutoFit/>
                    </wps:bodyPr>
                  </wps:wsp>
                </a:graphicData>
              </a:graphic>
            </wp:anchor>
          </w:drawing>
        </mc:Choice>
        <mc:Fallback>
          <w:pict>
            <v:shape id="Shape 229" o:spid="_x0000_s1026" o:spt="202" type="#_x0000_t202" style="position:absolute;left:0pt;margin-top:787.35pt;height:9.75pt;width:22.7pt;mso-position-horizontal:center;mso-position-horizontal-relative:margin;mso-position-vertical-relative:page;mso-wrap-style:none;z-index:251688960;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VXHnirsBAACZAwAADgAAAGRycy9lMm9Eb2MueG1srVPBbtsw&#10;DL0P2D8IujdOXGxIjTjFhqDDgGEb0PYDFFmKBUiiICqx8/ejZCddu0sPu8gUST3yPdKb+9FZdlIR&#10;DfiWrxZLzpSX0Bl/aPnz08PNmjNMwnfCglctPyvk99uPHzZDaFQNPdhORUYgHpshtLxPKTRVhbJX&#10;TuACgvIU1BCdSHSNh6qLYiB0Z6t6ufxcDRC7EEEqRPLupiCfEeN7AEFrI9UO5NEpnybUqKxIRAl7&#10;E5BvS7daK5l+aY0qMdtyYprKSUXI3uez2m5Ec4gi9EbOLYj3tPCGkxPGU9Er1E4kwY7R/APljIyA&#10;oNNCgqsmIkURYrFavtHmsRdBFS4kNYar6Pj/YOXP0+/ITNfyur7jzAtHIy91WXaQPEPAhrIeA+Wl&#10;8SuMtDQXP5Izsx51dPlLfBjFSdzzVVw1JibJWa/X9R1FJIVW9e26/pRRqpfHIWL6psCxbLQ80uyK&#10;pOL0A9OUeknJtTw8GGvL/Kx/5SDMyaPKAsyvM4+p32ylcT/O5PbQnYnbQEvQck87z5n97knjvC8X&#10;I16M/Wzkihi+HBO1UbrLqBMUscoXmljhN29XXom/7yXr5Y/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DB3Wf1QAAAAkBAAAPAAAAAAAAAAEAIAAAACIAAABkcnMvZG93bnJldi54bWxQSwECFAAU&#10;AAAACACHTuJAVXHnir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- 138 -</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89984" behindDoc="1" locked="0" layoutInCell="1" allowOverlap="1">
              <wp:simplePos x="0" y="0"/>
              <wp:positionH relativeFrom="page">
                <wp:posOffset>3618230</wp:posOffset>
              </wp:positionH>
              <wp:positionV relativeFrom="page">
                <wp:posOffset>9999345</wp:posOffset>
              </wp:positionV>
              <wp:extent cx="304800" cy="79375"/>
              <wp:effectExtent l="0" t="0" r="0" b="0"/>
              <wp:wrapNone/>
              <wp:docPr id="231" name="Shape 23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128</w:t>
                          </w:r>
                          <w:r>
                            <w:fldChar w:fldCharType="end"/>
                          </w:r>
                          <w:r>
                            <w:rPr>
                              <w:rFonts w:ascii="宋体" w:hAnsi="宋体" w:cs="宋体"/>
                            </w:rPr>
                            <w:t>・</w:t>
                          </w:r>
                        </w:p>
                      </w:txbxContent>
                    </wps:txbx>
                    <wps:bodyPr wrap="none" lIns="0" tIns="0" rIns="0" bIns="0">
                      <a:spAutoFit/>
                    </wps:bodyPr>
                  </wps:wsp>
                </a:graphicData>
              </a:graphic>
            </wp:anchor>
          </w:drawing>
        </mc:Choice>
        <mc:Fallback>
          <w:pict>
            <v:shape id="Shape 231" o:spid="_x0000_s1026" o:spt="202" type="#_x0000_t202" style="position:absolute;left:0pt;margin-left:284.9pt;margin-top:787.35pt;height:6.25pt;width:24pt;mso-position-horizontal-relative:page;mso-position-vertical-relative:page;mso-wrap-style:none;z-index:-251626496;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WXUFMrsBAACYAwAADgAAAGRycy9lMm9Eb2MueG1srVNN&#10;b9swDL0P2H8QdF/sJNvaGnGKDUGHAcM2oOsPUGQqFqAviErs/PtRspNu3aWHXWSKpB75HunN/WgN&#10;O0FE7V3Ll4uaM3DSd9odWv706+HdLWeYhOuE8Q5afgbk99u3bzZDaGDle286iIxAHDZDaHmfUmiq&#10;CmUPVuDCB3AUVD5akegaD1UXxUDo1lSruv5YDT52IXoJiOTdTUE+I8bXAHqltISdl0cLLk2oEYxI&#10;RAl7HZBvS7dKgUw/lEJIzLScmKZyUhGy9/msthvRHKIIvZZzC+I1LbzgZIV2VPQKtRNJsGPU/0BZ&#10;LaNHr9JCeltNRIoixGJZv9DmsRcBCheSGsNVdPx/sPL76Wdkumv5ar3kzAlLIy91WXaQPEPAhrIe&#10;A+Wl8bMfaWkufiRnZj2qaPOX+DCKk7jnq7gwJibJua7f39YUkRS6uVvffMgg1fPbEDF9AW9ZNloe&#10;aXRFUXH6hmlKvaTkUs4/aGPK+Iz7y0GYkwfK/OfXmcbUbrbSuB9nbnvfnYnaQDvQckcrz5n56kji&#10;vC4XI16M/Wzkihg+HRO1UbrLqBMUscoXGljhNy9X3og/7yXr+Y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y8FH2AAAAA0BAAAPAAAAAAAAAAEAIAAAACIAAABkcnMvZG93bnJldi54bWxQSwEC&#10;FAAUAAAACACHTuJAWXUFMr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128</w:t>
                    </w:r>
                    <w:r>
                      <w:fldChar w:fldCharType="end"/>
                    </w:r>
                    <w:r>
                      <w:rPr>
                        <w:rFonts w:ascii="宋体" w:hAnsi="宋体" w:cs="宋体"/>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ge">
                <wp:posOffset>9999345</wp:posOffset>
              </wp:positionV>
              <wp:extent cx="288290" cy="123825"/>
              <wp:effectExtent l="0" t="0" r="0" b="0"/>
              <wp:wrapNone/>
              <wp:docPr id="237" name="Shape 237"/>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- 149 -</w:t>
                          </w:r>
                          <w:r>
                            <w:fldChar w:fldCharType="end"/>
                          </w:r>
                        </w:p>
                      </w:txbxContent>
                    </wps:txbx>
                    <wps:bodyPr wrap="none" lIns="0" tIns="0" rIns="0" bIns="0">
                      <a:spAutoFit/>
                    </wps:bodyPr>
                  </wps:wsp>
                </a:graphicData>
              </a:graphic>
            </wp:anchor>
          </w:drawing>
        </mc:Choice>
        <mc:Fallback>
          <w:pict>
            <v:shape id="Shape 237" o:spid="_x0000_s1026" o:spt="202" type="#_x0000_t202" style="position:absolute;left:0pt;margin-top:787.35pt;height:9.75pt;width:22.7pt;mso-position-horizontal:center;mso-position-horizontal-relative:margin;mso-position-vertical-relative:page;mso-wrap-style:none;z-index:251691008;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g+i8X7sBAACZAwAADgAAAGRycy9lMm9Eb2MueG1srVPBbtsw&#10;DL0P2D8Iui9OXKzLjDjFhqBDgWEb0O0DFFmKBUiiICqx8/elZCddu0sPu8gUST3yPdKbu9FZdlIR&#10;DfiWrxZLzpSX0Bl/aPmf3/cf1pxhEr4TFrxq+Vkhv9u+f7cZQqNq6MF2KjIC8dgMoeV9SqGpKpS9&#10;cgIXEJSnoIboRKJrPFRdFAOhO1vVy+VtNUDsQgSpEMm7m4J8RoxvAQStjVQ7kEenfJpQo7IiESXs&#10;TUC+Ld1qrWT6qTWqxGzLiWkqJxUhe5/ParsRzSGK0Bs5tyDe0sIrTk4YT0WvUDuRBDtG8w+UMzIC&#10;gk4LCa6aiBRFiMVq+Uqbx14EVbiQ1BiuouP/g5U/Tr8iM13L65tPnHnhaOSlLssOkmcI2FDWY6C8&#10;NH6FkZbm4kdyZtajji5/iQ+jOIl7voqrxsQkOev1uv5MEUmhVX2zrj9mlOr5cYiYvilwLBstjzS7&#10;Iqk4fcc0pV5Sci0P98baMj/rXzgIc/KosgDz68xj6jdbadyPM7k9dGfiNtAStNzTznNmHzxpnPfl&#10;YsSLsZ+NXBHDl2OiNkp3GXWCIlb5QhMr/Obtyivx971kPf9R2y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DB3Wf1QAAAAkBAAAPAAAAAAAAAAEAIAAAACIAAABkcnMvZG93bnJldi54bWxQSwECFAAU&#10;AAAACACHTuJAg+i8X7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- 149 -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10209530</wp:posOffset>
              </wp:positionV>
              <wp:extent cx="205740" cy="146050"/>
              <wp:effectExtent l="0" t="0" r="0" b="0"/>
              <wp:wrapNone/>
              <wp:docPr id="55" name="Shape 55"/>
              <wp:cNvGraphicFramePr/>
              <a:graphic xmlns:a="http://schemas.openxmlformats.org/drawingml/2006/main">
                <a:graphicData uri="http://schemas.microsoft.com/office/word/2010/wordprocessingShape">
                  <wps:wsp>
                    <wps:cNvSpPr txBox="1"/>
                    <wps:spPr>
                      <a:xfrm>
                        <a:off x="0" y="0"/>
                        <a:ext cx="205740" cy="146050"/>
                      </a:xfrm>
                      <a:prstGeom prst="rect">
                        <a:avLst/>
                      </a:prstGeom>
                      <a:noFill/>
                      <a:ln>
                        <a:noFill/>
                      </a:ln>
                      <a:effectLst/>
                    </wps:spPr>
                    <wps:txbx>
                      <w:txbxContent>
                        <w:p>
                          <w:pPr>
                            <w:pStyle w:val="47"/>
                            <w:rPr>
                              <w:sz w:val="17"/>
                              <w:szCs w:val="17"/>
                            </w:rPr>
                          </w:pPr>
                          <w:r>
                            <w:fldChar w:fldCharType="begin"/>
                          </w:r>
                          <w:r>
                            <w:instrText xml:space="preserve"> PAGE \* MERGEFORMAT </w:instrText>
                          </w:r>
                          <w:r>
                            <w:fldChar w:fldCharType="separate"/>
                          </w:r>
                          <w:r>
                            <w:rPr>
                              <w:sz w:val="17"/>
                              <w:szCs w:val="17"/>
                            </w:rPr>
                            <w:t>-</w:t>
                          </w:r>
                          <w:r>
                            <w:t xml:space="preserve"> 33 -</w:t>
                          </w:r>
                          <w:r>
                            <w:rPr>
                              <w:sz w:val="17"/>
                              <w:szCs w:val="17"/>
                            </w:rPr>
                            <w:fldChar w:fldCharType="end"/>
                          </w:r>
                        </w:p>
                      </w:txbxContent>
                    </wps:txbx>
                    <wps:bodyPr wrap="none" lIns="0" tIns="0" rIns="0" bIns="0">
                      <a:spAutoFit/>
                    </wps:bodyPr>
                  </wps:wsp>
                </a:graphicData>
              </a:graphic>
            </wp:anchor>
          </w:drawing>
        </mc:Choice>
        <mc:Fallback>
          <w:pict>
            <v:shape id="Shape 55" o:spid="_x0000_s1026" o:spt="202" type="#_x0000_t202" style="position:absolute;left:0pt;margin-top:803.9pt;height:11.5pt;width:16.2pt;mso-position-horizontal:center;mso-position-horizontal-relative:margin;mso-position-vertical-relative:page;mso-wrap-style:none;z-index:251661312;mso-width-relative:page;mso-height-relative:page;" filled="f" stroked="f" coordsize="21600,21600" o:gfxdata="UEsDBAoAAAAAAIdO4kAAAAAAAAAAAAAAAAAEAAAAZHJzL1BLAwQUAAAACACHTuJA+iFYdNUAAAAJ&#10;AQAADwAAAGRycy9kb3ducmV2LnhtbE2PwU7DMBBE70j8g7WVuFG7LWqjEKeHSly4URASNzfexlHt&#10;dRS7afL3bE9w3JnR7LxqPwUvRhxSF0nDaqlAIDXRdtRq+Pp8ey5ApGzIGh8JNcyYYF8/PlSmtPFG&#10;Hzgecyu4hFJpNLic+1LK1DgMJi1jj8TeOQ7BZD6HVtrB3Lg8eLlWaiuD6Yg/ONPjwWFzOV6Dht30&#10;HbFPeMCf89gMrpsL/z5r/bRYqVcQGaf8F4b7fJ4ONW86xSvZJLwGBsmsbtWOCdjfrF9AnO7KRhUg&#10;60r+J6h/AVBLAwQUAAAACACHTuJAFth0lbsBAACXAwAADgAAAGRycy9lMm9Eb2MueG1srVNNb9sw&#10;DL0P2H8QdF/sBE03GHGKDUGLAsM2oN0PUGQqFqAviErs/PtRspOu3aWHXWSKpB75HunN3WgNO0FE&#10;7V3Ll4uaM3DSd9odWv77+f7TF84wCdcJ4x20/AzI77YfP2yG0MDK9950EBmBOGyG0PI+pdBUFcoe&#10;rMCFD+AoqHy0ItE1HqouioHQralWdX1bDT52IXoJiOTdTUE+I8b3AHqltISdl0cLLk2oEYxIRAl7&#10;HZBvS7dKgUw/lUJIzLScmKZyUhGy9/msthvRHKIIvZZzC+I9LbzhZIV2VPQKtRNJsGPU/0BZLaNH&#10;r9JCeltNRIoixGJZv9HmqRcBCheSGsNVdPx/sPLH6Vdkumv5es2ZE5YmXsoyupM4Q8CGcp4CZaXx&#10;mx9pZS5+JGfmPKpo85fYMIqTtOertDAmJsm5qtefbygiKbS8ua3XRfrq5XGImB7AW5aNlkeaXBFU&#10;nL5jokYo9ZKSazl/r40p0zPulYMSJw+U8c+vM4+p32ylcT/O5Pa+OxO3gVag5Y42njPz6EjhvC0X&#10;I16M/Wzkihi+HhO1UbrLqBMUtZovNK/S9LxbeSH+vpesl/9p+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IVh01QAAAAkBAAAPAAAAAAAAAAEAIAAAACIAAABkcnMvZG93bnJldi54bWxQSwECFAAU&#10;AAAACACHTuJAFth0lbsBAACXAwAADgAAAAAAAAABACAAAAAkAQAAZHJzL2Uyb0RvYy54bWxQSwUG&#10;AAAAAAYABgBZAQAAUQUAAAAA&#10;">
              <v:fill on="f" focussize="0,0"/>
              <v:stroke on="f"/>
              <v:imagedata o:title=""/>
              <o:lock v:ext="edit" aspectratio="f"/>
              <v:textbox inset="0mm,0mm,0mm,0mm" style="mso-fit-shape-to-text:t;">
                <w:txbxContent>
                  <w:p>
                    <w:pPr>
                      <w:pStyle w:val="47"/>
                      <w:rPr>
                        <w:sz w:val="17"/>
                        <w:szCs w:val="17"/>
                      </w:rPr>
                    </w:pPr>
                    <w:r>
                      <w:fldChar w:fldCharType="begin"/>
                    </w:r>
                    <w:r>
                      <w:instrText xml:space="preserve"> PAGE \* MERGEFORMAT </w:instrText>
                    </w:r>
                    <w:r>
                      <w:fldChar w:fldCharType="separate"/>
                    </w:r>
                    <w:r>
                      <w:rPr>
                        <w:sz w:val="17"/>
                        <w:szCs w:val="17"/>
                      </w:rPr>
                      <w:t>-</w:t>
                    </w:r>
                    <w:r>
                      <w:t xml:space="preserve"> 33 -</w:t>
                    </w:r>
                    <w:r>
                      <w:rPr>
                        <w:sz w:val="17"/>
                        <w:szCs w:val="17"/>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2032" behindDoc="1" locked="0" layoutInCell="1" allowOverlap="1">
              <wp:simplePos x="0" y="0"/>
              <wp:positionH relativeFrom="page">
                <wp:posOffset>3618230</wp:posOffset>
              </wp:positionH>
              <wp:positionV relativeFrom="page">
                <wp:posOffset>9999345</wp:posOffset>
              </wp:positionV>
              <wp:extent cx="304800" cy="79375"/>
              <wp:effectExtent l="0" t="0" r="0" b="0"/>
              <wp:wrapNone/>
              <wp:docPr id="239" name="Shape 239"/>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144</w:t>
                          </w:r>
                          <w:r>
                            <w:fldChar w:fldCharType="end"/>
                          </w:r>
                          <w:r>
                            <w:rPr>
                              <w:rFonts w:ascii="宋体" w:hAnsi="宋体" w:cs="宋体"/>
                            </w:rPr>
                            <w:t>・</w:t>
                          </w:r>
                        </w:p>
                      </w:txbxContent>
                    </wps:txbx>
                    <wps:bodyPr wrap="none" lIns="0" tIns="0" rIns="0" bIns="0">
                      <a:spAutoFit/>
                    </wps:bodyPr>
                  </wps:wsp>
                </a:graphicData>
              </a:graphic>
            </wp:anchor>
          </w:drawing>
        </mc:Choice>
        <mc:Fallback>
          <w:pict>
            <v:shape id="Shape 239" o:spid="_x0000_s1026" o:spt="202" type="#_x0000_t202" style="position:absolute;left:0pt;margin-left:284.9pt;margin-top:787.35pt;height:6.25pt;width:24pt;mso-position-horizontal-relative:page;mso-position-vertical-relative:page;mso-wrap-style:none;z-index:-251624448;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Mb2DWLsBAACYAwAADgAAAGRycy9lMm9Eb2MueG1srVPB&#10;btswDL0P2D8Iui92k21tjThFh6DDgGEr0O0DFFmKBUiiICqx8/ejZCfduksPvcgUST3yPdLru9FZ&#10;dlQRDfiWXy1qzpSX0Bm/b/nvXw8fbjjDJHwnLHjV8pNCfrd5/249hEYtoQfbqcgIxGMzhJb3KYWm&#10;qlD2yglcQFCeghqiE4mucV91UQyE7my1rOvP1QCxCxGkQiTvdgryGTG+BhC0NlJtQR6c8mlCjcqK&#10;RJSwNwH5pnSrtZLpp9aoErMtJ6apnFSE7F0+q81aNPsoQm/k3IJ4TQsvODlhPBW9QG1FEuwQzX9Q&#10;zsgICDotJLhqIlIUIRZX9QttnnoRVOFCUmO4iI5vByt/HB8jM13Ll6tbzrxwNPJSl2UHyTMEbCjr&#10;KVBeGr/ASEtz9iM5M+tRR5e/xIdRnMQ9XcRVY2KSnKv6401NEUmh69vV9acMUj2/DRHTVwWOZaPl&#10;kUZXFBXH75im1HNKLuXhwVhbxmf9Pw7CnDyqzH9+nWlM7WYrjbtx5raD7kTUBtqBlntaec7sN08S&#10;53U5G/Fs7GYjV8Rwf0jURukuo05QxCpfaGCF37xceSP+vpes5x9q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y8FH2AAAAA0BAAAPAAAAAAAAAAEAIAAAACIAAABkcnMvZG93bnJldi54bWxQSwEC&#10;FAAUAAAACACHTuJAMb2DWL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144</w:t>
                    </w:r>
                    <w:r>
                      <w:fldChar w:fldCharType="end"/>
                    </w:r>
                    <w:r>
                      <w:rPr>
                        <w:rFonts w:ascii="宋体" w:hAnsi="宋体" w:cs="宋体"/>
                      </w:rPr>
                      <w:t>・</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ge">
                <wp:posOffset>9859645</wp:posOffset>
              </wp:positionV>
              <wp:extent cx="288290" cy="123825"/>
              <wp:effectExtent l="0" t="0" r="0" b="0"/>
              <wp:wrapNone/>
              <wp:docPr id="283" name="Shape 283"/>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- 157 -</w:t>
                          </w:r>
                          <w:r>
                            <w:fldChar w:fldCharType="end"/>
                          </w:r>
                        </w:p>
                      </w:txbxContent>
                    </wps:txbx>
                    <wps:bodyPr wrap="none" lIns="0" tIns="0" rIns="0" bIns="0">
                      <a:spAutoFit/>
                    </wps:bodyPr>
                  </wps:wsp>
                </a:graphicData>
              </a:graphic>
            </wp:anchor>
          </w:drawing>
        </mc:Choice>
        <mc:Fallback>
          <w:pict>
            <v:shape id="Shape 283" o:spid="_x0000_s1026" o:spt="202" type="#_x0000_t202" style="position:absolute;left:0pt;margin-top:776.35pt;height:9.75pt;width:22.7pt;mso-position-horizontal:center;mso-position-horizontal-relative:margin;mso-position-vertical-relative:page;mso-wrap-style:none;z-index:251696128;mso-width-relative:page;mso-height-relative:page;" filled="f" stroked="f" coordsize="21600,21600" o:gfxdata="UEsDBAoAAAAAAIdO4kAAAAAAAAAAAAAAAAAEAAAAZHJzL1BLAwQUAAAACACHTuJAOoFbztUAAAAJ&#10;AQAADwAAAGRycy9kb3ducmV2LnhtbE2PwU7DMBBE70j8g7WVuFGnUUOqEKeHSly4URASNzfexlHj&#10;dWS7afL3bE9w3JnR7Jt6P7tBTBhi70nBZp2BQGq96alT8PX59rwDEZMmowdPqGDBCPvm8aHWlfE3&#10;+sDpmDrBJRQrrcCmNFZSxtai03HtRyT2zj44nfgMnTRB37jcDTLPshfpdE/8weoRDxbby/HqFJTz&#10;t8cx4gF/zlMbbL/shvdFqafVJnsFkXBOf2G44zM6NMx08lcyUQwKeEhitSjyEgT722IL4nRXyjwH&#10;2dTy/4LmF1BLAwQUAAAACACHTuJATrVFmbsBAACZAwAADgAAAGRycy9lMm9Eb2MueG1srVNNj9Mw&#10;EL0j8R8s32narEAharoCVYuQECDt8gNcZ9xY8pc8bpP+e8ZO2oXlsgcuznhm/Gbem8n2frKGnSGi&#10;9q7jm9WaM3DS99odO/7r6eFdwxkm4XphvIOOXwD5/e7tm+0YWqj94E0PkRGIw3YMHR9SCm1VoRzA&#10;Clz5AI6CykcrEl3jseqjGAndmqperz9Uo499iF4CInn3c5AviPE1gF4pLWHv5cmCSzNqBCMSUcJB&#10;B+S70q1SINMPpRASMx0npqmcVITsQz6r3Va0xyjCoOXSgnhNCy84WaEdFb1B7UUS7BT1P1BWy+jR&#10;q7SS3lYzkaIIsdisX2jzOIgAhQtJjeEmOv4/WPn9/DMy3Xe8bu44c8LSyEtdlh0kzxiwpazHQHlp&#10;+uwnWpqrH8mZWU8q2vwlPoziJO7lJi5MiUly1k1Tf6SIpNCmvmvq9xmlen4cIqYv4C3LRscjza5I&#10;Ks7fMM2p15Rcy/kHbUyZn3F/OQhz9kBZgOV15jH3m600HaaF3MH3F+I20hJ03NHOc2a+OtI478vV&#10;iFfjsBi5IoZPp0RtlO4y6gxFrPKFJlb4LduVV+LPe8l6/qN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gVvO1QAAAAkBAAAPAAAAAAAAAAEAIAAAACIAAABkcnMvZG93bnJldi54bWxQSwECFAAU&#10;AAAACACHTuJATrVFmb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- 157 -</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7152" behindDoc="1" locked="0" layoutInCell="1" allowOverlap="1">
              <wp:simplePos x="0" y="0"/>
              <wp:positionH relativeFrom="page">
                <wp:posOffset>3617595</wp:posOffset>
              </wp:positionH>
              <wp:positionV relativeFrom="page">
                <wp:posOffset>9745345</wp:posOffset>
              </wp:positionV>
              <wp:extent cx="304800" cy="80645"/>
              <wp:effectExtent l="0" t="0" r="0" b="0"/>
              <wp:wrapNone/>
              <wp:docPr id="287" name="Shape 287"/>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152</w:t>
                          </w:r>
                          <w:r>
                            <w:fldChar w:fldCharType="end"/>
                          </w:r>
                          <w:r>
                            <w:rPr>
                              <w:rFonts w:ascii="宋体" w:hAnsi="宋体" w:cs="宋体"/>
                            </w:rPr>
                            <w:t>・</w:t>
                          </w:r>
                        </w:p>
                      </w:txbxContent>
                    </wps:txbx>
                    <wps:bodyPr wrap="none" lIns="0" tIns="0" rIns="0" bIns="0">
                      <a:spAutoFit/>
                    </wps:bodyPr>
                  </wps:wsp>
                </a:graphicData>
              </a:graphic>
            </wp:anchor>
          </w:drawing>
        </mc:Choice>
        <mc:Fallback>
          <w:pict>
            <v:shape id="Shape 287" o:spid="_x0000_s1026" o:spt="202" type="#_x0000_t202" style="position:absolute;left:0pt;margin-left:284.85pt;margin-top:767.35pt;height:6.35pt;width:24pt;mso-position-horizontal-relative:page;mso-position-vertical-relative:page;mso-wrap-style:none;z-index:-251619328;mso-width-relative:page;mso-height-relative:page;" filled="f" stroked="f" coordsize="21600,21600" o:gfxdata="UEsDBAoAAAAAAIdO4kAAAAAAAAAAAAAAAAAEAAAAZHJzL1BLAwQUAAAACACHTuJAM6TG59gAAAAN&#10;AQAADwAAAGRycy9kb3ducmV2LnhtbE2PzU7DMBCE70i8g7VI3KgTSJOSxumhEhduFITEzY23cVT/&#10;RLabJm/P9gS32Z3R7LfNbraGTRji4J2AfJUBQ9d5NbhewNfn29MGWEzSKWm8QwELRti193eNrJW/&#10;ug+cDqlnVOJiLQXolMaa89hptDKu/IiOvJMPViYaQ89VkFcqt4Y/Z1nJrRwcXdByxL3G7ny4WAHV&#10;/O1xjLjHn9PUBT0sG/O+CPH4kGdbYAnn9BeGGz6hQ0tMR39xKjIjYF2+VhQlY/1SkKJImVckjrdV&#10;URXA24b//6L9BVBLAwQUAAAACACHTuJAzxe4T7oBAACYAwAADgAAAGRycy9lMm9Eb2MueG1srVNN&#10;b9swDL0P6H8QdF/sZl0XGHGKDUGHAcM2oN0PUGQpFiCJgqjEzr8fJTvp16WHXWSKpB75Hun13egs&#10;O6qIBnzLrxc1Z8pL6Izft/zv4/3HFWeYhO+EBa9aflLI7zZXH9ZDaNQSerCdioxAPDZDaHmfUmiq&#10;CmWvnMAFBOUpqCE6kega91UXxUDozlbLur6tBohdiCAVInm3U5DPiPE9gKC1kWoL8uCUTxNqVFYk&#10;ooS9Ccg3pVutlUy/tUaVmG05MU3lpCJk7/JZbdai2UcReiPnFsR7WnjFyQnjqegFaiuSYIdo3kA5&#10;IyMg6LSQ4KqJSFGEWFzXr7R56EVQhQtJjeEiOv4/WPnr+Ccy07V8ufrCmReORl7qsuwgeYaADWU9&#10;BMpL4zcYaWnOfiRnZj3q6PKX+DCKk7ini7hqTEyS81N9s6opIim0qm9vPmeQ6ultiJi+K3AsGy2P&#10;NLqiqDj+xDSlnlNyKQ/3xtoyPutfOAhz8qgy//l1pjG1m6007saZ2w66E1EbaAda7mnlObM/PEmc&#10;1+VsxLOxm41cEcPXQ6I2SncZdYIiVvlCAyv85uXKG/H8XrKefqjN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OkxufYAAAADQEAAA8AAAAAAAAAAQAgAAAAIgAAAGRycy9kb3ducmV2LnhtbFBLAQIU&#10;ABQAAAAIAIdO4kDPF7hP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152</w:t>
                    </w:r>
                    <w:r>
                      <w:fldChar w:fldCharType="end"/>
                    </w:r>
                    <w:r>
                      <w:rPr>
                        <w:rFonts w:ascii="宋体" w:hAnsi="宋体" w:cs="宋体"/>
                      </w:rPr>
                      <w:t>・</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5104"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291" name="Shape 291"/>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151</w:t>
                          </w:r>
                          <w:r>
                            <w:fldChar w:fldCharType="end"/>
                          </w:r>
                          <w:r>
                            <w:rPr>
                              <w:rFonts w:ascii="宋体" w:hAnsi="宋体" w:cs="宋体"/>
                            </w:rPr>
                            <w:t>・</w:t>
                          </w:r>
                        </w:p>
                      </w:txbxContent>
                    </wps:txbx>
                    <wps:bodyPr wrap="none" lIns="0" tIns="0" rIns="0" bIns="0">
                      <a:spAutoFit/>
                    </wps:bodyPr>
                  </wps:wsp>
                </a:graphicData>
              </a:graphic>
            </wp:anchor>
          </w:drawing>
        </mc:Choice>
        <mc:Fallback>
          <w:pict>
            <v:shape id="Shape 291" o:spid="_x0000_s1026" o:spt="202" type="#_x0000_t202" style="position:absolute;left:0pt;margin-left:284.85pt;margin-top:767.6pt;height:6.35pt;width:24pt;mso-position-horizontal-relative:page;mso-position-vertical-relative:page;mso-wrap-style:none;z-index:-251621376;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he3mHroBAACYAwAADgAAAGRycy9lMm9Eb2MueG1srVPB&#10;btswDL0P2D8Iui92sq7IjDhFi6DDgGEb0O4DFFmKBUiiICqx8/ejZCfduksPu8gUST3yPdKbu9FZ&#10;dlIRDfiWLxc1Z8pL6Iw/tPzX8+OHNWeYhO+EBa9aflbI77bv322G0KgV9GA7FRmBeGyG0PI+pdBU&#10;FcpeOYELCMpTUEN0ItE1HqouioHQna1WdX1bDRC7EEEqRPLupiCfEeNbAEFrI9UO5NEpnybUqKxI&#10;RAl7E5BvS7daK5l+aI0qMdtyYprKSUXI3uez2m5Ec4gi9EbOLYi3tPCKkxPGU9Er1E4kwY7R/APl&#10;jIyAoNNCgqsmIkURYrGsX2nz1IugCheSGsNVdPx/sPL76Wdkpmv56vOSMy8cjbzUZdlB8gwBG8p6&#10;CpSXxgcYaWkufiRnZj3q6PKX+DCKk7jnq7hqTEyS82N9s64pIim0rm9vPmWQ6uVtiJi+KHAsGy2P&#10;NLqiqDh9wzSlXlJyKQ+PxtoyPuv/chDm5FFl/vPrTGNqN1tp3I8ztz10Z6I20A603NPKc2a/epI4&#10;r8vFiBdjPxu5Iob7Y6I2SncZdYIiVvlCAyv85uXKG/HnvWS9/FD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w/XEjYAAAADQEAAA8AAAAAAAAAAQAgAAAAIgAAAGRycy9kb3ducmV2LnhtbFBLAQIU&#10;ABQAAAAIAIdO4kCF7eYe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151</w:t>
                    </w:r>
                    <w:r>
                      <w:fldChar w:fldCharType="end"/>
                    </w:r>
                    <w:r>
                      <w:rPr>
                        <w:rFonts w:ascii="宋体" w:hAnsi="宋体" w:cs="宋体"/>
                      </w:rPr>
                      <w:t>・</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ge">
                <wp:posOffset>9748520</wp:posOffset>
              </wp:positionV>
              <wp:extent cx="288290" cy="123825"/>
              <wp:effectExtent l="0" t="0" r="0" b="0"/>
              <wp:wrapNone/>
              <wp:docPr id="295" name="Shape 295"/>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- 159 -</w:t>
                          </w:r>
                          <w:r>
                            <w:fldChar w:fldCharType="end"/>
                          </w:r>
                        </w:p>
                      </w:txbxContent>
                    </wps:txbx>
                    <wps:bodyPr wrap="none" lIns="0" tIns="0" rIns="0" bIns="0">
                      <a:spAutoFit/>
                    </wps:bodyPr>
                  </wps:wsp>
                </a:graphicData>
              </a:graphic>
            </wp:anchor>
          </w:drawing>
        </mc:Choice>
        <mc:Fallback>
          <w:pict>
            <v:shape id="Shape 295" o:spid="_x0000_s1026" o:spt="202" type="#_x0000_t202" style="position:absolute;left:0pt;margin-top:767.6pt;height:9.75pt;width:22.7pt;mso-position-horizontal:center;mso-position-horizontal-relative:margin;mso-position-vertical-relative:page;mso-wrap-style:none;z-index:251699200;mso-width-relative:page;mso-height-relative:page;" filled="f" stroked="f" coordsize="21600,21600"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OkMdD7wBAACZAwAADgAAAGRycy9lMm9Eb2MueG1srVPBbtsw&#10;DL0P2D8IujdOXGxIjTjFhqDDgGEb0PYDFFmKBUiiICqx8/ejZCddu0sPu9gUST++90Rv7kdn2UlF&#10;NOBbvlosOVNeQmf8oeXPTw83a84wCd8JC161/KyQ328/ftgMoVE19GA7FRmBeGyG0PI+pdBUFcpe&#10;OYELCMpTUUN0ItExHqouioHQna3q5fJzNUDsQgSpECm7m4p8RozvAQStjVQ7kEenfJpQo7IikSTs&#10;TUC+LWy1VjL90hpVYrblpDSVJw2heJ+f1XYjmkMUoTdypiDeQ+GNJieMp6FXqJ1Igh2j+QfKGRkB&#10;QaeFBFdNQoojpGK1fOPNYy+CKlrIagxX0/H/wcqfp9+Rma7l9d0nzrxwdOVlLssJsmcI2FDXY6C+&#10;NH6FkZbmkkdKZtWjji6/SQ+jOpl7vpqrxsQkJev1ur6jiqTSqr5d1wW9evk4REzfFDiWg5ZHurti&#10;qTj9wEREqPXSkmd5eDDWlvuz/lWCGqeMKgswf511THxzlMb9OIvbQ3cmbQMtQcs97Txn9rsnj/O+&#10;XIJ4CfZzkCdi+HJMRKOwy6gTFFHNB7qxQnrerrwSf59L18sftf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xOKFNUAAAAJAQAADwAAAAAAAAABACAAAAAiAAAAZHJzL2Rvd25yZXYueG1sUEsBAhQA&#10;FAAAAAgAh07iQDpDHQ+8AQAAmQMAAA4AAAAAAAAAAQAgAAAAJAEAAGRycy9lMm9Eb2MueG1sUEsF&#10;BgAAAAAGAAYAWQEAAFIFA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- 159 -</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0224"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299" name="Shape 299"/>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154</w:t>
                          </w:r>
                          <w:r>
                            <w:fldChar w:fldCharType="end"/>
                          </w:r>
                          <w:r>
                            <w:rPr>
                              <w:rFonts w:ascii="宋体" w:hAnsi="宋体" w:cs="宋体"/>
                            </w:rPr>
                            <w:t>・</w:t>
                          </w:r>
                        </w:p>
                      </w:txbxContent>
                    </wps:txbx>
                    <wps:bodyPr wrap="none" lIns="0" tIns="0" rIns="0" bIns="0">
                      <a:spAutoFit/>
                    </wps:bodyPr>
                  </wps:wsp>
                </a:graphicData>
              </a:graphic>
            </wp:anchor>
          </w:drawing>
        </mc:Choice>
        <mc:Fallback>
          <w:pict>
            <v:shape id="Shape 299" o:spid="_x0000_s1026" o:spt="202" type="#_x0000_t202" style="position:absolute;left:0pt;margin-left:284.85pt;margin-top:767.6pt;height:6.35pt;width:24pt;mso-position-horizontal-relative:page;mso-position-vertical-relative:page;mso-wrap-style:none;z-index:-251616256;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7SVgdLoBAACYAwAADgAAAGRycy9lMm9Eb2MueG1srVPb&#10;btswDH0fsH8Q9N7YzboiNeIUG4IOA4ZtQLsPUGQqFqAbRCV2/n6U7KSXvfRhLzJFUoc8h/T6frSG&#10;HSGi9q7l14uaM3DSd9rtW/7n6eFqxRkm4TphvIOWnwD5/ebjh/UQGlj63psOIiMQh80QWt6nFJqq&#10;QtmDFbjwARwFlY9WJLrGfdVFMRC6NdWyrm+rwccuRC8BkbzbKchnxPgeQK+UlrD18mDBpQk1ghGJ&#10;KGGvA/JN6VYpkOmXUgiJmZYT01ROKkL2Lp/VZi2afRSh13JuQbynhTecrNCOil6gtiIJdoj6Hyir&#10;ZfToVVpIb6uJSFGEWFzXb7R57EWAwoWkxnARHf8frPx5/B2Z7lq+vLvjzAlLIy91WXaQPEPAhrIe&#10;A+Wl8asfaWnOfiRnZj2qaPOX+DCKk7ini7gwJibJ+am+WdUUkRRa1bc3nzNI9fw2REzfwFuWjZZH&#10;Gl1RVBx/YJpSzym5lPMP2pgyPuNeOQhz8kCZ//w605jazVYad+PMbee7E1EbaAda7mjlOTPfHUmc&#10;1+VsxLOxm41cEcOXQ6I2SncZdYIiVvlCAyv85uXKG/HyXrKef6j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w/XEjYAAAADQEAAA8AAAAAAAAAAQAgAAAAIgAAAGRycy9kb3ducmV2LnhtbFBLAQIU&#10;ABQAAAAIAIdO4kDtJWB0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154</w:t>
                    </w:r>
                    <w:r>
                      <w:fldChar w:fldCharType="end"/>
                    </w:r>
                    <w:r>
                      <w:rPr>
                        <w:rFonts w:ascii="宋体" w:hAnsi="宋体" w:cs="宋体"/>
                      </w:rPr>
                      <w:t>・</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98176" behindDoc="1" locked="0" layoutInCell="1" allowOverlap="1">
              <wp:simplePos x="0" y="0"/>
              <wp:positionH relativeFrom="page">
                <wp:posOffset>3618865</wp:posOffset>
              </wp:positionH>
              <wp:positionV relativeFrom="page">
                <wp:posOffset>9748520</wp:posOffset>
              </wp:positionV>
              <wp:extent cx="304800" cy="80645"/>
              <wp:effectExtent l="0" t="0" r="0" b="0"/>
              <wp:wrapNone/>
              <wp:docPr id="303" name="Shape 303"/>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153</w:t>
                          </w:r>
                          <w:r>
                            <w:fldChar w:fldCharType="end"/>
                          </w:r>
                          <w:r>
                            <w:rPr>
                              <w:rFonts w:ascii="宋体" w:hAnsi="宋体" w:cs="宋体"/>
                            </w:rPr>
                            <w:t>・</w:t>
                          </w:r>
                        </w:p>
                      </w:txbxContent>
                    </wps:txbx>
                    <wps:bodyPr wrap="none" lIns="0" tIns="0" rIns="0" bIns="0">
                      <a:spAutoFit/>
                    </wps:bodyPr>
                  </wps:wsp>
                </a:graphicData>
              </a:graphic>
            </wp:anchor>
          </w:drawing>
        </mc:Choice>
        <mc:Fallback>
          <w:pict>
            <v:shape id="Shape 303" o:spid="_x0000_s1026" o:spt="202" type="#_x0000_t202" style="position:absolute;left:0pt;margin-left:284.95pt;margin-top:767.6pt;height:6.35pt;width:24pt;mso-position-horizontal-relative:page;mso-position-vertical-relative:page;mso-wrap-style:none;z-index:-251618304;mso-width-relative:page;mso-height-relative:page;" filled="f" stroked="f" coordsize="21600,21600" o:gfxdata="UEsDBAoAAAAAAIdO4kAAAAAAAAAAAAAAAAAEAAAAZHJzL1BLAwQUAAAACACHTuJAXiC7zNgAAAAN&#10;AQAADwAAAGRycy9kb3ducmV2LnhtbE2PzW7CMBCE75X6DtZW6q04oU2AEIcDUi+9laJKvZl4iSP8&#10;E9kmJG/f5dTedmdGs9/Wu8kaNmKIvXcC8kUGDF3rVe86Acev95c1sJikU9J4hwJmjLBrHh9qWSl/&#10;c584HlLHqMTFSgrQKQ0V57HVaGVc+AEdeWcfrEy0ho6rIG9Ubg1fZlnJrewdXdBywL3G9nK4WgGr&#10;6dvjEHGPP+exDbqf1+ZjFuL5Kc+2wBJO6S8Md3xCh4aYTv7qVGRGQFFuNhQlo3gtlsAoUuYrkk53&#10;6Y0m3tT8/xfNL1BLAwQUAAAACACHTuJANAVZc7oBAACYAwAADgAAAGRycy9lMm9Eb2MueG1srVPB&#10;btswDL0P6D8Iujd2m64IjDjFhqDFgGEb0O4DFFmKBUiiICqx8/ejZCftuksPu8gUST3yPdLrh9FZ&#10;dlQRDfiW3yxqzpSX0Bm/b/nvl8frFWeYhO+EBa9aflLIHzZXn9ZDaNQt9GA7FRmBeGyG0PI+pdBU&#10;FcpeOYELCMpTUEN0ItE17qsuioHQna1u6/q+GiB2IYJUiOTdTkE+I8aPAILWRqotyINTPk2oUVmR&#10;iBL2JiDflG61VjL91BpVYrblxDSVk4qQvctntVmLZh9F6I2cWxAfaeEdJyeMp6IXqK1Igh2i+QfK&#10;GRkBQaeFBFdNRIoixOKmfqfNcy+CKlxIagwX0fH/wcofx1+Rma7ly3rJmReORl7qsuwgeYaADWU9&#10;B8pL41cYaWnOfiRnZj3q6PKX+DCKk7ini7hqTEySc1nfrWqKSAqt6vu7zxmken0bIqYnBY5lo+WR&#10;RlcUFcfvmKbUc0ou5eHRWFvGZ/1fDsKcPKrMf36daUztZiuNu3HmtoPuRNQG2oGWe1p5zuw3TxLn&#10;dTkb8WzsZiNXxPDlkKiN0l1GnaCIVb7QwAq/ebnyRry9l6zXH2r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4gu8zYAAAADQEAAA8AAAAAAAAAAQAgAAAAIgAAAGRycy9kb3ducmV2LnhtbFBLAQIU&#10;ABQAAAAIAIdO4kA0BVlz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153</w:t>
                    </w:r>
                    <w:r>
                      <w:fldChar w:fldCharType="end"/>
                    </w:r>
                    <w:r>
                      <w:rPr>
                        <w:rFonts w:ascii="宋体" w:hAnsi="宋体" w:cs="宋体"/>
                      </w:rPr>
                      <w:t>・</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ge">
                <wp:posOffset>9815195</wp:posOffset>
              </wp:positionV>
              <wp:extent cx="288290" cy="123825"/>
              <wp:effectExtent l="0" t="0" r="0" b="0"/>
              <wp:wrapNone/>
              <wp:docPr id="307" name="Shape 307"/>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- 161 -</w:t>
                          </w:r>
                          <w:r>
                            <w:fldChar w:fldCharType="end"/>
                          </w:r>
                        </w:p>
                      </w:txbxContent>
                    </wps:txbx>
                    <wps:bodyPr wrap="none" lIns="0" tIns="0" rIns="0" bIns="0">
                      <a:spAutoFit/>
                    </wps:bodyPr>
                  </wps:wsp>
                </a:graphicData>
              </a:graphic>
            </wp:anchor>
          </w:drawing>
        </mc:Choice>
        <mc:Fallback>
          <w:pict>
            <v:shape id="Shape 307" o:spid="_x0000_s1026" o:spt="202" type="#_x0000_t202" style="position:absolute;left:0pt;margin-top:772.85pt;height:9.75pt;width:22.7pt;mso-position-horizontal:center;mso-position-horizontal-relative:margin;mso-position-vertical-relative:page;mso-wrap-style:none;z-index:251702272;mso-width-relative:page;mso-height-relative:page;" filled="f" stroked="f" coordsize="21600,21600" o:gfxdata="UEsDBAoAAAAAAIdO4kAAAAAAAAAAAAAAAAAEAAAAZHJzL1BLAwQUAAAACACHTuJAslIU6NUAAAAJ&#10;AQAADwAAAGRycy9kb3ducmV2LnhtbE2PwW7CMBBE75X4B2uReisOKAGUxuGA1EtvpVUlbiZekqj2&#10;OrJNSP6+y6k97sxo9k11mJwVI4bYe1KwXmUgkBpvemoVfH2+vexBxKTJaOsJFcwY4VAvnipdGn+n&#10;DxxPqRVcQrHUCrqUhlLK2HTodFz5AYm9qw9OJz5DK03Qdy53Vm6ybCud7ok/dHrAY4fNz+nmFOym&#10;b49DxCOer2MTun7e2/dZqeflOnsFkXBKf2F44DM61Mx08TcyUVgFPCSxWuTFDgT7eZGDuDyUbbEB&#10;WVfy/4L6F1BLAwQUAAAACACHTuJAyH8Ws7sBAACZAwAADgAAAGRycy9lMm9Eb2MueG1srVNNj9Mw&#10;EL0j8R8s32nSrIASNV2BqkVICJAWfoDrjBtL/pLHbdJ/z9hJu7Bc9sDFGc+M38x7M9neT9awM0TU&#10;3nV8vao5Ayd9r92x479+PrzZcIZJuF4Y76DjF0B+v3v9ajuGFho/eNNDZATisB1Dx4eUQltVKAew&#10;Alc+gKOg8tGKRNd4rPooRkK3pmrq+l01+tiH6CUgknc/B/mCGF8C6JXSEvZeniy4NKNGMCIRJRx0&#10;QL4r3SoFMn1XCiEx03FimspJRcg+5LPabUV7jCIMWi4tiJe08IyTFdpR0RvUXiTBTlH/A2W1jB69&#10;SivpbTUTKYoQi3X9TJvHQQQoXEhqDDfR8f/Bym/nH5HpvuN39XvOnLA08lKXZQfJMwZsKesxUF6a&#10;PvmJlubqR3Jm1pOKNn+JD6M4iXu5iQtTYpKczWbTfKCIpNC6uds0bzNK9fQ4REyfwVuWjY5Hml2R&#10;VJy/YppTrym5lvMP2pgyP+P+chDm7IGyAMvrzGPuN1tpOkwLuYPvL8RtpCXouKOd58x8caRx3per&#10;Ea/GYTFyRQwfT4naKN1l1BmKWOULTazwW7Yrr8Sf95L19Ef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UhTo1QAAAAkBAAAPAAAAAAAAAAEAIAAAACIAAABkcnMvZG93bnJldi54bWxQSwECFAAU&#10;AAAACACHTuJAyH8Ws7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- 161 -</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3296"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311" name="Shape 311"/>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156</w:t>
                          </w:r>
                          <w:r>
                            <w:fldChar w:fldCharType="end"/>
                          </w:r>
                          <w:r>
                            <w:rPr>
                              <w:rFonts w:ascii="宋体" w:hAnsi="宋体" w:cs="宋体"/>
                            </w:rPr>
                            <w:t>・</w:t>
                          </w:r>
                        </w:p>
                      </w:txbxContent>
                    </wps:txbx>
                    <wps:bodyPr wrap="none" lIns="0" tIns="0" rIns="0" bIns="0">
                      <a:spAutoFit/>
                    </wps:bodyPr>
                  </wps:wsp>
                </a:graphicData>
              </a:graphic>
            </wp:anchor>
          </w:drawing>
        </mc:Choice>
        <mc:Fallback>
          <w:pict>
            <v:shape id="Shape 311" o:spid="_x0000_s1026" o:spt="202" type="#_x0000_t202" style="position:absolute;left:0pt;margin-left:284.85pt;margin-top:767.6pt;height:6.35pt;width:24pt;mso-position-horizontal-relative:page;mso-position-vertical-relative:page;mso-wrap-style:none;z-index:-251613184;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SptEF7oBAACYAwAADgAAAGRycy9lMm9Eb2MueG1srVNN&#10;b9swDL0P6H8QdF/stF0RGHGKDUGLAcM2oO0PUGQqFqAviErs/PtRspOu3aWHXWSKpB75Hun1/WgN&#10;O0JE7V3Ll4uaM3DSd9rtW/7y/PB5xRkm4TphvIOWnwD5/ebq03oIDVz73psOIiMQh80QWt6nFJqq&#10;QtmDFbjwARwFlY9WJLrGfdVFMRC6NdV1Xd9Vg49diF4CInm3U5DPiPEjgF4pLWHr5cGCSxNqBCMS&#10;UcJeB+Sb0q1SINMvpRASMy0npqmcVITsXT6rzVo0+yhCr+XcgvhIC+84WaEdFb1AbUUS7BD1P1BW&#10;y+jRq7SQ3lYTkaIIsVjW77R56kWAwoWkxnARHf8frPx5/B2Z7lp+s1xy5oSlkZe6LDtIniFgQ1lP&#10;gfLS+M2PtDRnP5Izsx5VtPlLfBjFSdzTRVwYE5PkvKlvVzVFJIVW9d3tlwxSvb4NEdMjeMuy0fJI&#10;oyuKiuMPTFPqOSWXcv5BG1PGZ9wbB2FOHijzn19nGlO72Urjbpy57Xx3ImoD7UDLHa08Z+a7I4nz&#10;upyNeDZ2s5ErYvh6SNRG6S6jTlDEKl9oYIXfvFx5I/6+l6zXH2r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w/XEjYAAAADQEAAA8AAAAAAAAAAQAgAAAAIgAAAGRycy9kb3ducmV2LnhtbFBLAQIU&#10;ABQAAAAIAIdO4kBKm0QX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156</w:t>
                    </w:r>
                    <w:r>
                      <w:fldChar w:fldCharType="end"/>
                    </w:r>
                    <w:r>
                      <w:rPr>
                        <w:rFonts w:ascii="宋体" w:hAnsi="宋体" w:cs="宋体"/>
                      </w:rPr>
                      <w:t>・</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1248" behindDoc="1" locked="0" layoutInCell="1" allowOverlap="1">
              <wp:simplePos x="0" y="0"/>
              <wp:positionH relativeFrom="page">
                <wp:posOffset>3617595</wp:posOffset>
              </wp:positionH>
              <wp:positionV relativeFrom="page">
                <wp:posOffset>9748520</wp:posOffset>
              </wp:positionV>
              <wp:extent cx="304800" cy="80645"/>
              <wp:effectExtent l="0" t="0" r="0" b="0"/>
              <wp:wrapNone/>
              <wp:docPr id="315" name="Shape 315"/>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155</w:t>
                          </w:r>
                          <w:r>
                            <w:fldChar w:fldCharType="end"/>
                          </w:r>
                          <w:r>
                            <w:rPr>
                              <w:rFonts w:ascii="宋体" w:hAnsi="宋体" w:cs="宋体"/>
                            </w:rPr>
                            <w:t>・</w:t>
                          </w:r>
                        </w:p>
                      </w:txbxContent>
                    </wps:txbx>
                    <wps:bodyPr wrap="none" lIns="0" tIns="0" rIns="0" bIns="0">
                      <a:spAutoFit/>
                    </wps:bodyPr>
                  </wps:wsp>
                </a:graphicData>
              </a:graphic>
            </wp:anchor>
          </w:drawing>
        </mc:Choice>
        <mc:Fallback>
          <w:pict>
            <v:shape id="Shape 315" o:spid="_x0000_s1026" o:spt="202" type="#_x0000_t202" style="position:absolute;left:0pt;margin-left:284.85pt;margin-top:767.6pt;height:6.35pt;width:24pt;mso-position-horizontal-relative:page;mso-position-vertical-relative:page;mso-wrap-style:none;z-index:-251615232;mso-width-relative:page;mso-height-relative:page;" filled="f" stroked="f" coordsize="21600,21600"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fv8HIrsBAACYAwAADgAAAGRycy9lMm9Eb2MueG1srVPB&#10;btswDL0P6D8Iui922q4IjDjFhqDFgGEb0PYDFFmKBUiiICqx8/ejZCddu0sPu8gUST3yPdLr+9FZ&#10;dlQRDfiWLxc1Z8pL6Izft/zl+eHzijNMwnfCglctPynk95urT+shNOoaerCdioxAPDZDaHmfUmiq&#10;CmWvnMAFBOUpqCE6kega91UXxUDozlbXdX1XDRC7EEEqRPJupyCfEeNHAEFrI9UW5MEpnybUqKxI&#10;RAl7E5BvSrdaK5l+aY0qMdtyYprKSUXI3uWz2qxFs48i9EbOLYiPtPCOkxPGU9EL1FYkwQ7R/APl&#10;jIyAoNNCgqsmIkURYrGs32nz1IugCheSGsNFdPx/sPLn8Xdkpmv5zfILZ144Gnmpy7KD5BkCNpT1&#10;FCgvjd9gpKU5+5GcmfWoo8tf4sMoTuKeLuKqMTFJzpv6dlVTRFJoVd/dFvDq9W2ImB4VOJaNlkca&#10;XVFUHH9goj4o9ZySS3l4MNaW8Vn/xkGJk0eV+c+vM42p3WylcTfO3HbQnYjaQDvQck8rz5n97kni&#10;vC5nI56N3Wzkihi+HhK1UbrLqBMUtZovNLDS9LxceSP+vpes1x9q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P1xI2AAAAA0BAAAPAAAAAAAAAAEAIAAAACIAAABkcnMvZG93bnJldi54bWxQSwEC&#10;FAAUAAAACACHTuJAfv8HIr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155</w:t>
                    </w:r>
                    <w:r>
                      <w:fldChar w:fldCharType="end"/>
                    </w:r>
                    <w:r>
                      <w:rPr>
                        <w:rFonts w:ascii="宋体" w:hAnsi="宋体" w:cs="宋体"/>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9914255</wp:posOffset>
              </wp:positionV>
              <wp:extent cx="269240" cy="146050"/>
              <wp:effectExtent l="0" t="0" r="0" b="0"/>
              <wp:wrapNone/>
              <wp:docPr id="67" name="Shape 67"/>
              <wp:cNvGraphicFramePr/>
              <a:graphic xmlns:a="http://schemas.openxmlformats.org/drawingml/2006/main">
                <a:graphicData uri="http://schemas.microsoft.com/office/word/2010/wordprocessingShape">
                  <wps:wsp>
                    <wps:cNvSpPr txBox="1"/>
                    <wps:spPr>
                      <a:xfrm>
                        <a:off x="0" y="0"/>
                        <a:ext cx="269240" cy="146050"/>
                      </a:xfrm>
                      <a:prstGeom prst="rect">
                        <a:avLst/>
                      </a:prstGeom>
                      <a:noFill/>
                      <a:ln>
                        <a:noFill/>
                      </a:ln>
                      <a:effectLst/>
                    </wps:spPr>
                    <wps:txbx>
                      <w:txbxContent>
                        <w:p>
                          <w:pPr>
                            <w:pStyle w:val="47"/>
                            <w:rPr>
                              <w:sz w:val="17"/>
                              <w:szCs w:val="17"/>
                            </w:rPr>
                          </w:pPr>
                          <w:r>
                            <w:fldChar w:fldCharType="begin"/>
                          </w:r>
                          <w:r>
                            <w:instrText xml:space="preserve"> PAGE \* MERGEFORMAT </w:instrText>
                          </w:r>
                          <w:r>
                            <w:fldChar w:fldCharType="separate"/>
                          </w:r>
                          <w:r>
                            <w:rPr>
                              <w:sz w:val="17"/>
                              <w:szCs w:val="17"/>
                            </w:rPr>
                            <w:t>-</w:t>
                          </w:r>
                          <w:r>
                            <w:t xml:space="preserve"> 36 -</w:t>
                          </w:r>
                          <w:r>
                            <w:rPr>
                              <w:sz w:val="17"/>
                              <w:szCs w:val="17"/>
                            </w:rPr>
                            <w:fldChar w:fldCharType="end"/>
                          </w:r>
                        </w:p>
                      </w:txbxContent>
                    </wps:txbx>
                    <wps:bodyPr wrap="none" lIns="0" tIns="0" rIns="0" bIns="0">
                      <a:spAutoFit/>
                    </wps:bodyPr>
                  </wps:wsp>
                </a:graphicData>
              </a:graphic>
            </wp:anchor>
          </w:drawing>
        </mc:Choice>
        <mc:Fallback>
          <w:pict>
            <v:shape id="Shape 67" o:spid="_x0000_s1026" o:spt="202" type="#_x0000_t202" style="position:absolute;left:0pt;margin-top:780.65pt;height:11.5pt;width:21.2pt;mso-position-horizontal:center;mso-position-horizontal-relative:margin;mso-position-vertical-relative:page;mso-wrap-style:none;z-index:251662336;mso-width-relative:page;mso-height-relative:page;" filled="f" stroked="f" coordsize="21600,21600" o:gfxdata="UEsDBAoAAAAAAIdO4kAAAAAAAAAAAAAAAAAEAAAAZHJzL1BLAwQUAAAACACHTuJAgvCNlNUAAAAJ&#10;AQAADwAAAGRycy9kb3ducmV2LnhtbE2PwU7DMBBE70j8g7VI3KiTNpQoxOmhEhduFFSJmxtv4wh7&#10;HcVumvw92xMcd2Y0+6bezd6JCcfYB1KQrzIQSG0wPXUKvj7fnkoQMWky2gVCBQtG2DX3d7WuTLjS&#10;B06H1AkuoVhpBTaloZIytha9jqswILF3DqPXic+xk2bUVy73Tq6zbCu97ok/WD3g3mL7c7h4BS/z&#10;MeAQcY/f56kdbb+U7n1R6vEhz15BJJzTXxhu+IwODTOdwoVMFE4BD0msPm/zDQj2i3UB4nRTymID&#10;sqnl/wXNL1BLAwQUAAAACACHTuJA/Xw8hrwBAACXAwAADgAAAGRycy9lMm9Eb2MueG1srVPBbtsw&#10;DL0P2D8Iui92gi7bjDjFhqBDgWIb0O0DFFmKBUiiICqx8/elZCddu0sPu8gUST3yPdKb29FZdlIR&#10;DfiWLxc1Z8pL6Iw/tPzP77sPnznDJHwnLHjV8rNCfrt9/24zhEatoAfbqcgIxGMzhJb3KYWmqlD2&#10;yglcQFCeghqiE4mu8VB1UQyE7my1qut1NUDsQgSpEMm7m4J8RoxvAQStjVQ7kEenfJpQo7IiESXs&#10;TUC+Ld1qrWT6qTWqxGzLiWkqJxUhe5/ParsRzSGK0Bs5tyDe0sIrTk4YT0WvUDuRBDtG8w+UMzIC&#10;gk4LCa6aiBRFiMWyfqXNYy+CKlxIagxX0fH/wcofp1+Rma7l60+ceeFo4qUsozuJMwRsKOcxUFYa&#10;v8FIK3PxIzkz51FHl7/EhlGcpD1fpVVjYpKcq/WX1Q1FJIWWN+v6Y5G+en4cIqbvChzLRssjTa4I&#10;Kk4PmKgRSr2k5Foe7oy1ZXrWv3BQ4uRRZfzz68xj6jdbadyPM7k9dGfiNtAKtNzTxnNm7z0pnLfl&#10;YsSLsZ+NXBHD12OiNkp3GXWColbzheZVmp53Ky/E3/eS9fw/b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vCNlNUAAAAJAQAADwAAAAAAAAABACAAAAAiAAAAZHJzL2Rvd25yZXYueG1sUEsBAhQA&#10;FAAAAAgAh07iQP18PIa8AQAAlwMAAA4AAAAAAAAAAQAgAAAAJAEAAGRycy9lMm9Eb2MueG1sUEsF&#10;BgAAAAAGAAYAWQEAAFIFAAAAAA==&#10;">
              <v:fill on="f" focussize="0,0"/>
              <v:stroke on="f"/>
              <v:imagedata o:title=""/>
              <o:lock v:ext="edit" aspectratio="f"/>
              <v:textbox inset="0mm,0mm,0mm,0mm" style="mso-fit-shape-to-text:t;">
                <w:txbxContent>
                  <w:p>
                    <w:pPr>
                      <w:pStyle w:val="47"/>
                      <w:rPr>
                        <w:sz w:val="17"/>
                        <w:szCs w:val="17"/>
                      </w:rPr>
                    </w:pPr>
                    <w:r>
                      <w:fldChar w:fldCharType="begin"/>
                    </w:r>
                    <w:r>
                      <w:instrText xml:space="preserve"> PAGE \* MERGEFORMAT </w:instrText>
                    </w:r>
                    <w:r>
                      <w:fldChar w:fldCharType="separate"/>
                    </w:r>
                    <w:r>
                      <w:rPr>
                        <w:sz w:val="17"/>
                        <w:szCs w:val="17"/>
                      </w:rPr>
                      <w:t>-</w:t>
                    </w:r>
                    <w:r>
                      <w:t xml:space="preserve"> 36 -</w:t>
                    </w:r>
                    <w:r>
                      <w:rPr>
                        <w:sz w:val="17"/>
                        <w:szCs w:val="17"/>
                      </w:rP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ge">
                <wp:posOffset>9850120</wp:posOffset>
              </wp:positionV>
              <wp:extent cx="288290" cy="123825"/>
              <wp:effectExtent l="0" t="0" r="0" b="0"/>
              <wp:wrapNone/>
              <wp:docPr id="319" name="Shape 319"/>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- 163 -</w:t>
                          </w:r>
                          <w:r>
                            <w:fldChar w:fldCharType="end"/>
                          </w:r>
                        </w:p>
                      </w:txbxContent>
                    </wps:txbx>
                    <wps:bodyPr wrap="none" lIns="0" tIns="0" rIns="0" bIns="0">
                      <a:spAutoFit/>
                    </wps:bodyPr>
                  </wps:wsp>
                </a:graphicData>
              </a:graphic>
            </wp:anchor>
          </w:drawing>
        </mc:Choice>
        <mc:Fallback>
          <w:pict>
            <v:shape id="Shape 319" o:spid="_x0000_s1026" o:spt="202" type="#_x0000_t202" style="position:absolute;left:0pt;margin-top:775.6pt;height:9.75pt;width:22.7pt;mso-position-horizontal:center;mso-position-horizontal-relative:margin;mso-position-vertical-relative:page;mso-wrap-style:none;z-index:251705344;mso-width-relative:page;mso-height-relative:page;" filled="f" stroked="f" coordsize="21600,21600" o:gfxdata="UEsDBAoAAAAAAIdO4kAAAAAAAAAAAAAAAAAEAAAAZHJzL1BLAwQUAAAACACHTuJAyztUmdUAAAAJ&#10;AQAADwAAAGRycy9kb3ducmV2LnhtbE2PwU7DMBBE70j8g7WVuFE7VUOqEKeHSly4URASNzfexlHt&#10;dWS7afL3uCc47sxo9k2zn51lE4Y4eJJQrAUwpM7rgXoJX59vzztgMSnSynpCCQtG2LePD42qtb/R&#10;B07H1LNcQrFWEkxKY8157Aw6Fdd+RMre2QenUj5Dz3VQt1zuLN8I8cKdGih/MGrEg8Hucrw6CdX8&#10;7XGMeMCf89QFMyw7+75I+bQqxCuwhHP6C8MdP6NDm5lO/ko6MishD0lZLctiAyz723IL7HRXKlEB&#10;bxv+f0H7C1BLAwQUAAAACACHTuJAHuZNZrsBAACZAwAADgAAAGRycy9lMm9Eb2MueG1srVNNb9sw&#10;DL0P2H8QdF+cuOiQGnGKDUGLAsU2oNsPUGQqFqAviErs/PtRspNu3aWHXWSKpB75HunN/WgNO0FE&#10;7V3LV4slZ+Ck77Q7tPzXz4dPa84wCdcJ4x20/AzI77cfP2yG0EDte286iIxAHDZDaHmfUmiqCmUP&#10;VuDCB3AUVD5akegaD1UXxUDo1lT1cvm5GnzsQvQSEMm7m4J8RozvAfRKaQk7L48WXJpQIxiRiBL2&#10;OiDflm6VApm+K4WQmGk5MU3lpCJk7/NZbTeiOUQRei3nFsR7WnjDyQrtqOgVaieSYMeo/4GyWkaP&#10;XqWF9LaaiBRFiMVq+Uabl14EKFxIagxX0fH/wcpvpx+R6a7lN6s7zpywNPJSl2UHyTMEbCjrJVBe&#10;Gr/6kZbm4kdyZtajijZ/iQ+jOIl7vooLY2KSnPV6Xd9RRFJoVd+s69uMUr0+DhHTI3jLstHySLMr&#10;korTM6Yp9ZKSazn/oI0p8zPuLwdhTh4oCzC/zjymfrOVxv04k9v77kzcBlqCljvaec7MkyON875c&#10;jHgx9rORK2L4ckzURukuo05QxCpfaGKF37xdeSX+vJes1z9q+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O1SZ1QAAAAkBAAAPAAAAAAAAAAEAIAAAACIAAABkcnMvZG93bnJldi54bWxQSwECFAAU&#10;AAAACACHTuJAHuZNZr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- 163 -</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7392" behindDoc="1" locked="0" layoutInCell="1" allowOverlap="1">
              <wp:simplePos x="0" y="0"/>
              <wp:positionH relativeFrom="page">
                <wp:posOffset>3618865</wp:posOffset>
              </wp:positionH>
              <wp:positionV relativeFrom="page">
                <wp:posOffset>9745345</wp:posOffset>
              </wp:positionV>
              <wp:extent cx="304800" cy="80645"/>
              <wp:effectExtent l="0" t="0" r="0" b="0"/>
              <wp:wrapNone/>
              <wp:docPr id="323" name="Shape 323"/>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158</w:t>
                          </w:r>
                          <w:r>
                            <w:fldChar w:fldCharType="end"/>
                          </w:r>
                          <w:r>
                            <w:rPr>
                              <w:rFonts w:ascii="宋体" w:hAnsi="宋体" w:cs="宋体"/>
                            </w:rPr>
                            <w:t>・</w:t>
                          </w:r>
                        </w:p>
                      </w:txbxContent>
                    </wps:txbx>
                    <wps:bodyPr wrap="none" lIns="0" tIns="0" rIns="0" bIns="0">
                      <a:spAutoFit/>
                    </wps:bodyPr>
                  </wps:wsp>
                </a:graphicData>
              </a:graphic>
            </wp:anchor>
          </w:drawing>
        </mc:Choice>
        <mc:Fallback>
          <w:pict>
            <v:shape id="Shape 323" o:spid="_x0000_s1026" o:spt="202" type="#_x0000_t202" style="position:absolute;left:0pt;margin-left:284.95pt;margin-top:767.35pt;height:6.35pt;width:24pt;mso-position-horizontal-relative:page;mso-position-vertical-relative:page;mso-wrap-style:none;z-index:-251609088;mso-width-relative:page;mso-height-relative:page;" filled="f" stroked="f" coordsize="21600,21600"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F0hjroBAACYAwAADgAAAGRycy9lMm9Eb2MueG1srVPB&#10;btswDL0P2D8Iui92k64IjDhFi6DDgGEb0O4DFFmKBUiiICqx8/ejZCfduksPu8gUST3yPdKb+9FZ&#10;dlIRDfiW3yxqzpSX0Bl/aPmvl6dPa84wCd8JC161/KyQ328/ftgMoVFL6MF2KjIC8dgMoeV9SqGp&#10;KpS9cgIXEJSnoIboRKJrPFRdFAOhO1st6/quGiB2IYJUiOTdTUE+I8b3AILWRqodyKNTPk2oUVmR&#10;iBL2JiDflm61VjL90BpVYrblxDSVk4qQvc9ntd2I5hBF6I2cWxDvaeENJyeMp6JXqJ1Igh2j+QfK&#10;GRkBQaeFBFdNRIoixOKmfqPNcy+CKlxIagxX0fH/wcrvp5+Rma7lq+WKMy8cjbzUZdlB8gwBG8p6&#10;DpSXxkcYaWkufiRnZj3q6PKX+DCKk7jnq7hqTEySc1XfrmuKSAqt67vbzxmken0bIqYvChzLRssj&#10;ja4oKk7fME2pl5RcysOTsbaMz/q/HIQ5eVSZ//w605jazVYa9+PMbQ/dmagNtAMt97TynNmvniTO&#10;63Ix4sXYz0auiOHhmKiN0l1GnaCIVb7QwAq/ebnyRvx5L1mvP9T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G7IWPYAAAADQEAAA8AAAAAAAAAAQAgAAAAIgAAAGRycy9kb3ducmV2LnhtbFBLAQIU&#10;ABQAAAAIAIdO4kD8XSGO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158</w:t>
                    </w:r>
                    <w:r>
                      <w:fldChar w:fldCharType="end"/>
                    </w:r>
                    <w:r>
                      <w:rPr>
                        <w:rFonts w:ascii="宋体" w:hAnsi="宋体" w:cs="宋体"/>
                      </w:rPr>
                      <w:t>・</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4320" behindDoc="1" locked="0" layoutInCell="1" allowOverlap="1">
              <wp:simplePos x="0" y="0"/>
              <wp:positionH relativeFrom="page">
                <wp:posOffset>3618865</wp:posOffset>
              </wp:positionH>
              <wp:positionV relativeFrom="page">
                <wp:posOffset>9745345</wp:posOffset>
              </wp:positionV>
              <wp:extent cx="304800" cy="80645"/>
              <wp:effectExtent l="0" t="0" r="0" b="0"/>
              <wp:wrapNone/>
              <wp:docPr id="327" name="Shape 327"/>
              <wp:cNvGraphicFramePr/>
              <a:graphic xmlns:a="http://schemas.openxmlformats.org/drawingml/2006/main">
                <a:graphicData uri="http://schemas.microsoft.com/office/word/2010/wordprocessingShape">
                  <wps:wsp>
                    <wps:cNvSpPr txBox="1"/>
                    <wps:spPr>
                      <a:xfrm>
                        <a:off x="0" y="0"/>
                        <a:ext cx="304800" cy="8064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157</w:t>
                          </w:r>
                          <w:r>
                            <w:fldChar w:fldCharType="end"/>
                          </w:r>
                          <w:r>
                            <w:rPr>
                              <w:rFonts w:ascii="宋体" w:hAnsi="宋体" w:cs="宋体"/>
                            </w:rPr>
                            <w:t>・</w:t>
                          </w:r>
                        </w:p>
                      </w:txbxContent>
                    </wps:txbx>
                    <wps:bodyPr wrap="none" lIns="0" tIns="0" rIns="0" bIns="0">
                      <a:spAutoFit/>
                    </wps:bodyPr>
                  </wps:wsp>
                </a:graphicData>
              </a:graphic>
            </wp:anchor>
          </w:drawing>
        </mc:Choice>
        <mc:Fallback>
          <w:pict>
            <v:shape id="Shape 327" o:spid="_x0000_s1026" o:spt="202" type="#_x0000_t202" style="position:absolute;left:0pt;margin-left:284.95pt;margin-top:767.35pt;height:6.35pt;width:24pt;mso-position-horizontal-relative:page;mso-position-vertical-relative:page;mso-wrap-style:none;z-index:-251612160;mso-width-relative:page;mso-height-relative:page;" filled="f" stroked="f" coordsize="21600,21600"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yDliu7oBAACYAwAADgAAAGRycy9lMm9Eb2MueG1srVPb&#10;btswDH0f0H8Q9L7YTS8LjDjFhqDDgGEb0O0DFJmKBegGUYmdvy8lO2nXvfRhLzJFUoc8h/T6YbSG&#10;HSGi9q7l14uaM3DSd9rtW/7n9+PHFWeYhOuE8Q5afgLkD5urD+shNLD0vTcdREYgDpshtLxPKTRV&#10;hbIHK3DhAzgKKh+tSHSN+6qLYiB0a6plXd9Xg49diF4CInm3U5DPiPE9gF4pLWHr5cGCSxNqBCMS&#10;UcJeB+Sb0q1SINNPpRASMy0npqmcVITsXT6rzVo0+yhCr+XcgnhPC284WaEdFb1AbUUS7BD1P1BW&#10;y+jRq7SQ3lYTkaIIsbiu32jz1IsAhQtJjeEiOv4/WPnj+Csy3bX8ZvmJMycsjbzUZdlB8gwBG8p6&#10;CpSXxi9+pKU5+5GcmfWoos1f4sMoTuKeLuLCmJgk5019u6opIim0qu9v7zJI9fI2RExfwVuWjZZH&#10;Gl1RVBy/Y5pSzym5lPOP2pgyPuP+chDm5IEy//l1pjG1m6007saZ2853J6I20A603NHKc2a+OZI4&#10;r8vZiGdjNxu5IobPh0RtlO4y6gRFrPKFBlb4zcuVN+L1vWS9/FCb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G7IWPYAAAADQEAAA8AAAAAAAAAAQAgAAAAIgAAAGRycy9kb3ducmV2LnhtbFBLAQIU&#10;ABQAAAAIAIdO4kDIOWK7ugEAAJgDAAAOAAAAAAAAAAEAIAAAACcBAABkcnMvZTJvRG9jLnhtbFBL&#10;BQYAAAAABgAGAFkBAABT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157</w:t>
                    </w:r>
                    <w:r>
                      <w:fldChar w:fldCharType="end"/>
                    </w:r>
                    <w:r>
                      <w:rPr>
                        <w:rFonts w:ascii="宋体" w:hAnsi="宋体" w:cs="宋体"/>
                      </w:rPr>
                      <w:t>・</w:t>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ge">
                <wp:posOffset>9885045</wp:posOffset>
              </wp:positionV>
              <wp:extent cx="288290" cy="123825"/>
              <wp:effectExtent l="0" t="0" r="0" b="0"/>
              <wp:wrapNone/>
              <wp:docPr id="329" name="Shape 329"/>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- 164 -</w:t>
                          </w:r>
                          <w:r>
                            <w:fldChar w:fldCharType="end"/>
                          </w:r>
                        </w:p>
                      </w:txbxContent>
                    </wps:txbx>
                    <wps:bodyPr wrap="none" lIns="0" tIns="0" rIns="0" bIns="0">
                      <a:spAutoFit/>
                    </wps:bodyPr>
                  </wps:wsp>
                </a:graphicData>
              </a:graphic>
            </wp:anchor>
          </w:drawing>
        </mc:Choice>
        <mc:Fallback>
          <w:pict>
            <v:shape id="Shape 329" o:spid="_x0000_s1026" o:spt="202" type="#_x0000_t202" style="position:absolute;left:0pt;margin-top:778.35pt;height:9.75pt;width:22.7pt;mso-position-horizontal:center;mso-position-horizontal-relative:margin;mso-position-vertical-relative:page;mso-wrap-style:none;z-index:251708416;mso-width-relative:page;mso-height-relative:page;" filled="f" stroked="f" coordsize="21600,21600"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qc2uubsBAACZAwAADgAAAGRycy9lMm9Eb2MueG1srVPBbtsw&#10;DL0P2D8Iui9OXHRIjTjFhqBFgWIb0O0DFFmKBUiiICqx8/ejZCfduksPu8gUST3yPdKb+9FZdlIR&#10;DfiWrxZLzpSX0Bl/aPmvnw+f1pxhEr4TFrxq+Vkhv99+/LAZQqNq6MF2KjIC8dgMoeV9SqGpKpS9&#10;cgIXEJSnoIboRKJrPFRdFAOhO1vVy+XnaoDYhQhSIZJ3NwX5jBjfAwhaG6l2II9O+TShRmVFIkrY&#10;m4B8W7rVWsn0XWtUidmWE9NUTipC9j6f1XYjmkMUoTdybkG8p4U3nJwwnopeoXYiCXaM5h8oZ2QE&#10;BJ0WElw1ESmKEIvV8o02L70IqnAhqTFcRcf/Byu/nX5EZrqW39R3nHnhaOSlLssOkmcI2FDWS6C8&#10;NH6FkZbm4kdyZtajji5/iQ+jOIl7voqrxsQkOev1ur6jiKTQqr5Z17cZpXp9HCKmRwWOZaPlkWZX&#10;JBWnZ0xT6iUl1/LwYKwt87P+LwdhTh5VFmB+nXlM/WYrjftxJreH7kzcBlqClnvaec7skyeN875c&#10;jHgx9rORK2L4ckzURukuo05QxCpfaGKF37xdeSX+vJes1z9q+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lwbb1QAAAAkBAAAPAAAAAAAAAAEAIAAAACIAAABkcnMvZG93bnJldi54bWxQSwECFAAU&#10;AAAACACHTuJAqc2uub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- 164 -</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9440" behindDoc="1" locked="0" layoutInCell="1" allowOverlap="1">
              <wp:simplePos x="0" y="0"/>
              <wp:positionH relativeFrom="page">
                <wp:posOffset>3618230</wp:posOffset>
              </wp:positionH>
              <wp:positionV relativeFrom="page">
                <wp:posOffset>9999345</wp:posOffset>
              </wp:positionV>
              <wp:extent cx="304800" cy="79375"/>
              <wp:effectExtent l="0" t="0" r="0" b="0"/>
              <wp:wrapNone/>
              <wp:docPr id="331" name="Shape 33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w:t>
                          </w:r>
                          <w:r>
                            <w:fldChar w:fldCharType="end"/>
                          </w:r>
                          <w:r>
                            <w:rPr>
                              <w:rFonts w:ascii="宋体" w:hAnsi="宋体" w:cs="宋体"/>
                            </w:rPr>
                            <w:t>・</w:t>
                          </w:r>
                        </w:p>
                      </w:txbxContent>
                    </wps:txbx>
                    <wps:bodyPr wrap="none" lIns="0" tIns="0" rIns="0" bIns="0">
                      <a:spAutoFit/>
                    </wps:bodyPr>
                  </wps:wsp>
                </a:graphicData>
              </a:graphic>
            </wp:anchor>
          </w:drawing>
        </mc:Choice>
        <mc:Fallback>
          <w:pict>
            <v:shape id="Shape 331" o:spid="_x0000_s1026" o:spt="202" type="#_x0000_t202" style="position:absolute;left:0pt;margin-left:284.9pt;margin-top:787.35pt;height:6.25pt;width:24pt;mso-position-horizontal-relative:page;mso-position-vertical-relative:page;mso-wrap-style:none;z-index:-251607040;mso-width-relative:page;mso-height-relative:page;" filled="f" stroked="f" coordsize="21600,21600"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NGykeLsBAACYAwAADgAAAGRycy9lMm9Eb2MueG1srVPB&#10;btswDL0P2D8Iui92mnbtjDjFiqBDgWEb0O0DFFmKBUiiICqx8/ejZCfduksPu8gUST3yPdLr+9FZ&#10;dlQRDfiWLxc1Z8pL6Izft/zXz8cPd5xhEr4TFrxq+Ukhv9+8f7ceQqOuoAfbqcgIxGMzhJb3KYWm&#10;qlD2yglcQFCeghqiE4mucV91UQyE7mx1VdcfqwFiFyJIhUje7RTkM2J8CyBobaTagjw45dOEGpUV&#10;iShhbwLyTelWayXTd61RJWZbTkxTOakI2bt8Vpu1aPZRhN7IuQXxlhZecXLCeCp6gdqKJNghmn+g&#10;nJEREHRaSHDVRKQoQiyW9SttnnsRVOFCUmO4iI7/D1Z+O/6IzHQtX62WnHnhaOSlLssOkmcI2FDW&#10;c6C8ND7ASEtz9iM5M+tRR5e/xIdRnMQ9XcRVY2KSnKv6+q6miKTQ7afV7U0GqV7ehojpiwLHstHy&#10;SKMriorjV0xT6jkll/LwaKwt47P+LwdhTh5V5j+/zjSmdrOVxt04c9tBdyJqA+1Ayz2tPGf2yZPE&#10;eV3ORjwbu9nIFTF8PiRqo3SXUScoYpUvNLDCb16uvBF/3kvWyw+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y8FH2AAAAA0BAAAPAAAAAAAAAAEAIAAAACIAAABkcnMvZG93bnJldi54bWxQSwEC&#10;FAAUAAAACACHTuJANGykeL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w:t>
                    </w:r>
                    <w:r>
                      <w:fldChar w:fldCharType="end"/>
                    </w:r>
                    <w:r>
                      <w:rPr>
                        <w:rFonts w:ascii="宋体" w:hAnsi="宋体" w:cs="宋体"/>
                      </w:rPr>
                      <w:t>・</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ge">
                <wp:posOffset>9853295</wp:posOffset>
              </wp:positionV>
              <wp:extent cx="288290" cy="123825"/>
              <wp:effectExtent l="0" t="0" r="0" b="0"/>
              <wp:wrapNone/>
              <wp:docPr id="337" name="Shape 337"/>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- 166 -</w:t>
                          </w:r>
                          <w:r>
                            <w:fldChar w:fldCharType="end"/>
                          </w:r>
                        </w:p>
                      </w:txbxContent>
                    </wps:txbx>
                    <wps:bodyPr wrap="none" lIns="0" tIns="0" rIns="0" bIns="0">
                      <a:spAutoFit/>
                    </wps:bodyPr>
                  </wps:wsp>
                </a:graphicData>
              </a:graphic>
            </wp:anchor>
          </w:drawing>
        </mc:Choice>
        <mc:Fallback>
          <w:pict>
            <v:shape id="Shape 337" o:spid="_x0000_s1026" o:spt="202" type="#_x0000_t202" style="position:absolute;left:0pt;margin-top:775.85pt;height:9.75pt;width:22.7pt;mso-position-horizontal:center;mso-position-horizontal-relative:margin;mso-position-vertical-relative:page;mso-wrap-style:none;z-index:251712512;mso-width-relative:page;mso-height-relative:page;" filled="f" stroked="f" coordsize="21600,21600" o:gfxdata="UEsDBAoAAAAAAIdO4kAAAAAAAAAAAAAAAAAEAAAAZHJzL1BLAwQUAAAACACHTuJAl8waLNUAAAAJ&#10;AQAADwAAAGRycy9kb3ducmV2LnhtbE2PwU7DMBBE70j8g7WVuFEnVUOqEKeHSly4URASNzfexlHj&#10;dWS7afL3bE9w3JnR7Jt6P7tBTBhi70lBvs5AILXe9NQp+Pp8e96BiEmT0YMnVLBghH3z+FDryvgb&#10;feB0TJ3gEoqVVmBTGispY2vR6bj2IxJ7Zx+cTnyGTpqgb1zuBrnJshfpdE/8weoRDxbby/HqFJTz&#10;t8cx4gF/zlMbbL/shvdFqadVnr2CSDinvzDc8RkdGmY6+SuZKAYFPCSxWhR5CYL9bbEFcborZb4B&#10;2dTy/4LmF1BLAwQUAAAACACHTuJAf1T1bLsBAACZAwAADgAAAGRycy9lMm9Eb2MueG1srVPBjtMw&#10;EL0j8Q+W7zRtKqBETVeLqkVICJAWPsB17MaS7bE8bpP+PWMn7cJy2cNenPHM+M28N5Pt3egsO6uI&#10;BnzLV4slZ8pL6Iw/tvz3r4d3G84wCd8JC161/KKQ3+3evtkOoVE19GA7FRmBeGyG0PI+pdBUFcpe&#10;OYELCMpTUEN0ItE1HqsuioHQna3q5fJDNUDsQgSpEMm7n4J8RowvAQStjVR7kCenfJpQo7IiESXs&#10;TUC+K91qrWT6oTWqxGzLiWkqJxUh+5DParcVzTGK0Bs5tyBe0sIzTk4YT0VvUHuRBDtF8x+UMzIC&#10;gk4LCa6aiBRFiMVq+Uybx14EVbiQ1BhuouPrwcrv55+Rma7l6/VHzrxwNPJSl2UHyTMEbCjrMVBe&#10;Gj/DSEtz9SM5M+tRR5e/xIdRnMS93MRVY2KSnPVmU3+iiKTQql5v6vcZpXp6HCKmLwocy0bLI82u&#10;SCrO3zBNqdeUXMvDg7G2zM/6fxyEOXlUWYD5deYx9ZutNB7GmdwBugtxG2gJWu5p5zmzXz1pnPfl&#10;asSrcZiNXBHD/SlRG6W7jDpBEat8oYkVfvN25ZX4+16ynv6o3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zBos1QAAAAkBAAAPAAAAAAAAAAEAIAAAACIAAABkcnMvZG93bnJldi54bWxQSwECFAAU&#10;AAAACACHTuJAf1T1bL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- 166 -</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4560" behindDoc="1" locked="0" layoutInCell="1" allowOverlap="1">
              <wp:simplePos x="0" y="0"/>
              <wp:positionH relativeFrom="page">
                <wp:posOffset>3618865</wp:posOffset>
              </wp:positionH>
              <wp:positionV relativeFrom="page">
                <wp:posOffset>9748520</wp:posOffset>
              </wp:positionV>
              <wp:extent cx="304800" cy="79375"/>
              <wp:effectExtent l="0" t="0" r="0" b="0"/>
              <wp:wrapNone/>
              <wp:docPr id="341" name="Shape 34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lang w:val="en-US" w:eastAsia="en-US" w:bidi="en-US"/>
                            </w:rPr>
                            <w:t xml:space="preserve">• </w:t>
                          </w:r>
                          <w:r>
                            <w:fldChar w:fldCharType="begin"/>
                          </w:r>
                          <w:r>
                            <w:instrText xml:space="preserve"> PAGE \* MERGEFORMAT </w:instrText>
                          </w:r>
                          <w:r>
                            <w:fldChar w:fldCharType="separate"/>
                          </w:r>
                          <w:r>
                            <w:t>162</w:t>
                          </w:r>
                          <w:r>
                            <w:fldChar w:fldCharType="end"/>
                          </w:r>
                          <w:r>
                            <w:rPr>
                              <w:lang w:val="en-US" w:eastAsia="en-US" w:bidi="en-US"/>
                            </w:rPr>
                            <w:t>•</w:t>
                          </w:r>
                        </w:p>
                      </w:txbxContent>
                    </wps:txbx>
                    <wps:bodyPr wrap="none" lIns="0" tIns="0" rIns="0" bIns="0">
                      <a:spAutoFit/>
                    </wps:bodyPr>
                  </wps:wsp>
                </a:graphicData>
              </a:graphic>
            </wp:anchor>
          </w:drawing>
        </mc:Choice>
        <mc:Fallback>
          <w:pict>
            <v:shape id="Shape 341" o:spid="_x0000_s1026" o:spt="202" type="#_x0000_t202" style="position:absolute;left:0pt;margin-left:284.95pt;margin-top:767.6pt;height:6.25pt;width:24pt;mso-position-horizontal-relative:page;mso-position-vertical-relative:page;mso-wrap-style:none;z-index:-251601920;mso-width-relative:page;mso-height-relative:page;" filled="f" stroked="f" coordsize="21600,21600" o:gfxdata="UEsDBAoAAAAAAIdO4kAAAAAAAAAAAAAAAAAEAAAAZHJzL1BLAwQUAAAACACHTuJAyDbGW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rtllAyiudiDYyQMq9IOt2k&#10;l6oC3jb8/4r2F1BLAwQUAAAACACHTuJASa/h2rsBAACYAwAADgAAAGRycy9lMm9Eb2MueG1srVNN&#10;b9swDL0P2H8QdF/sNN3aGnGKDUGHAcNWoNsPUGQqFqAviErs/PtRspNu3aWHXmSKpB75Hun1/WgN&#10;O0JE7V3Ll4uaM3DSd9rtW/7718OHW84wCdcJ4x20/ATI7zfv362H0MCV773pIDICcdgMoeV9SqGp&#10;KpQ9WIELH8BRUPloRaJr3FddFAOhW1Nd1fWnavCxC9FLQCTvdgryGTG+BtArpSVsvTxYcGlCjWBE&#10;IkrY64B8U7pVCmT6qRRCYqblxDSVk4qQvctntVmLZh9F6LWcWxCvaeEFJyu0o6IXqK1Igh2i/g/K&#10;ahk9epUW0ttqIlIUIRbL+oU2T70IULiQ1BguouPbwcofx8fIdNfy1fWSMycsjbzUZdlB8gwBG8p6&#10;CpSXxi9+pKU5+5GcmfWoos1f4sMoTuKeLuLCmJgk56q+vq0pIil0c7e6+ZhBque3IWL6Ct6ybLQ8&#10;0uiKouL4HdOUek7JpZx/0MaU8Rn3j4MwJw+U+c+vM42p3WylcTfO3Ha+OxG1gXag5Y5WnjPzzZHE&#10;eV3ORjwbu9nIFTF8PiRqo3SXUScoYpUvNLDCb16uvBF/30vW8w+1+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NsZY2AAAAA0BAAAPAAAAAAAAAAEAIAAAACIAAABkcnMvZG93bnJldi54bWxQSwEC&#10;FAAUAAAACACHTuJASa/h2r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lang w:val="en-US" w:eastAsia="en-US" w:bidi="en-US"/>
                      </w:rPr>
                      <w:t xml:space="preserve">• </w:t>
                    </w:r>
                    <w:r>
                      <w:fldChar w:fldCharType="begin"/>
                    </w:r>
                    <w:r>
                      <w:instrText xml:space="preserve"> PAGE \* MERGEFORMAT </w:instrText>
                    </w:r>
                    <w:r>
                      <w:fldChar w:fldCharType="separate"/>
                    </w:r>
                    <w:r>
                      <w:t>162</w:t>
                    </w:r>
                    <w:r>
                      <w:fldChar w:fldCharType="end"/>
                    </w:r>
                    <w:r>
                      <w:rPr>
                        <w:lang w:val="en-US" w:eastAsia="en-US" w:bidi="en-US"/>
                      </w:rPr>
                      <w:t>•</w:t>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1488" behindDoc="1" locked="0" layoutInCell="1" allowOverlap="1">
              <wp:simplePos x="0" y="0"/>
              <wp:positionH relativeFrom="page">
                <wp:posOffset>3620135</wp:posOffset>
              </wp:positionH>
              <wp:positionV relativeFrom="page">
                <wp:posOffset>9748520</wp:posOffset>
              </wp:positionV>
              <wp:extent cx="304800" cy="79375"/>
              <wp:effectExtent l="0" t="0" r="0" b="0"/>
              <wp:wrapNone/>
              <wp:docPr id="345" name="Shape 34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lang w:val="en-US" w:eastAsia="en-US" w:bidi="en-US"/>
                            </w:rPr>
                            <w:t xml:space="preserve">• </w:t>
                          </w:r>
                          <w:r>
                            <w:fldChar w:fldCharType="begin"/>
                          </w:r>
                          <w:r>
                            <w:instrText xml:space="preserve"> PAGE \* MERGEFORMAT </w:instrText>
                          </w:r>
                          <w:r>
                            <w:fldChar w:fldCharType="separate"/>
                          </w:r>
                          <w:r>
                            <w:t>160</w:t>
                          </w:r>
                          <w:r>
                            <w:fldChar w:fldCharType="end"/>
                          </w:r>
                          <w:r>
                            <w:rPr>
                              <w:lang w:val="en-US" w:eastAsia="en-US" w:bidi="en-US"/>
                            </w:rPr>
                            <w:t>•</w:t>
                          </w:r>
                        </w:p>
                      </w:txbxContent>
                    </wps:txbx>
                    <wps:bodyPr wrap="none" lIns="0" tIns="0" rIns="0" bIns="0">
                      <a:spAutoFit/>
                    </wps:bodyPr>
                  </wps:wsp>
                </a:graphicData>
              </a:graphic>
            </wp:anchor>
          </w:drawing>
        </mc:Choice>
        <mc:Fallback>
          <w:pict>
            <v:shape id="Shape 345" o:spid="_x0000_s1026" o:spt="202" type="#_x0000_t202" style="position:absolute;left:0pt;margin-left:285.05pt;margin-top:767.6pt;height:6.25pt;width:24pt;mso-position-horizontal-relative:page;mso-position-vertical-relative:page;mso-wrap-style:none;z-index:-251604992;mso-width-relative:page;mso-height-relative:page;" filled="f" stroked="f" coordsize="21600,21600" o:gfxdata="UEsDBAoAAAAAAIdO4kAAAAAAAAAAAAAAAAAEAAAAZHJzL1BLAwQUAAAACACHTuJADn8+59gAAAAN&#10;AQAADwAAAGRycy9kb3ducmV2LnhtbE2PzU7DMBCE70i8g7VI3KidQpoojdNDJS7cKKhSb268jSP8&#10;E8Vumrw92xMcd+bT7Ey9m51lE46xD15CthLA0LdB976T8P31/lICi0l5rWzwKGHBCLvm8aFWlQ43&#10;/4nTIXWMQnyslAST0lBxHluDTsVVGNCTdwmjU4nOseN6VDcKd5avhdhwp3pPH4wacG+w/TlcnYRi&#10;PgYcIu7xdJna0fRLaT8WKZ+fMrEFlnBOfzDc61N1aKjTOVy9jsxKyAuREUpG/pqvgRGyyUqSznfp&#10;rSiANzX/v6L5BVBLAwQUAAAACACHTuJAfcui77wBAACYAwAADgAAAGRycy9lMm9Eb2MueG1srVPB&#10;btswDL0P2D8Iui92m27tjDjFhqDDgGIr0O4DFFmKBUiiICqx8/elZCftuksPu8gUST3yPdKr29FZ&#10;dlARDfiWXyxqzpSX0Bm/a/mfp7tPN5xhEr4TFrxq+VEhv11//LAaQqMuoQfbqcgIxGMzhJb3KYWm&#10;qlD2yglcQFCeghqiE4mucVd1UQyE7mx1WddfqgFiFyJIhUjezRTkM2J8DyBobaTagNw75dOEGpUV&#10;iShhbwLydelWayXTb61RJWZbTkxTOakI2dt8VuuVaHZRhN7IuQXxnhbecHLCeCp6htqIJNg+mn+g&#10;nJEREHRaSHDVRKQoQiwu6jfaPPYiqMKFpMZwFh3/H6z8dXiIzHQtX1595swLRyMvdVl2kDxDwIay&#10;HgPlpfE7jLQ0Jz+SM7MedXT5S3wYxUnc41lcNSYmybmsr25qikgKXX9dXhfw6uVtiJh+KHAsGy2P&#10;NLqiqDjcY6I+KPWUkkt5uDPWlvFZ/5eDEiePKvOfX2caU7vZSuN2nLltoTsStYF2oOWeVp4z+9OT&#10;xHldTkY8GdvZyBUxfNsnaqN0l1EnKGo1X2hgpel5ufJGvL6XrJcfav0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n8+59gAAAANAQAADwAAAAAAAAABACAAAAAiAAAAZHJzL2Rvd25yZXYueG1sUEsB&#10;AhQAFAAAAAgAh07iQH3Lou+8AQAAmAMAAA4AAAAAAAAAAQAgAAAAJwEAAGRycy9lMm9Eb2MueG1s&#10;UEsFBgAAAAAGAAYAWQEAAFUFAAAAAA==&#10;">
              <v:fill on="f" focussize="0,0"/>
              <v:stroke on="f"/>
              <v:imagedata o:title=""/>
              <o:lock v:ext="edit" aspectratio="f"/>
              <v:textbox inset="0mm,0mm,0mm,0mm" style="mso-fit-shape-to-text:t;">
                <w:txbxContent>
                  <w:p>
                    <w:pPr>
                      <w:pStyle w:val="59"/>
                      <w:jc w:val="left"/>
                    </w:pPr>
                    <w:r>
                      <w:rPr>
                        <w:lang w:val="en-US" w:eastAsia="en-US" w:bidi="en-US"/>
                      </w:rPr>
                      <w:t xml:space="preserve">• </w:t>
                    </w:r>
                    <w:r>
                      <w:fldChar w:fldCharType="begin"/>
                    </w:r>
                    <w:r>
                      <w:instrText xml:space="preserve"> PAGE \* MERGEFORMAT </w:instrText>
                    </w:r>
                    <w:r>
                      <w:fldChar w:fldCharType="separate"/>
                    </w:r>
                    <w:r>
                      <w:t>160</w:t>
                    </w:r>
                    <w:r>
                      <w:fldChar w:fldCharType="end"/>
                    </w:r>
                    <w:r>
                      <w:rPr>
                        <w:lang w:val="en-US" w:eastAsia="en-US" w:bidi="en-US"/>
                      </w:rPr>
                      <w:t>•</w:t>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ge">
                <wp:posOffset>9834245</wp:posOffset>
              </wp:positionV>
              <wp:extent cx="288290" cy="123825"/>
              <wp:effectExtent l="0" t="0" r="0" b="0"/>
              <wp:wrapNone/>
              <wp:docPr id="349" name="Shape 349"/>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- 167 -</w:t>
                          </w:r>
                          <w:r>
                            <w:fldChar w:fldCharType="end"/>
                          </w:r>
                        </w:p>
                      </w:txbxContent>
                    </wps:txbx>
                    <wps:bodyPr wrap="none" lIns="0" tIns="0" rIns="0" bIns="0">
                      <a:spAutoFit/>
                    </wps:bodyPr>
                  </wps:wsp>
                </a:graphicData>
              </a:graphic>
            </wp:anchor>
          </w:drawing>
        </mc:Choice>
        <mc:Fallback>
          <w:pict>
            <v:shape id="Shape 349" o:spid="_x0000_s1026" o:spt="202" type="#_x0000_t202" style="position:absolute;left:0pt;margin-top:774.35pt;height:9.75pt;width:22.7pt;mso-position-horizontal:center;mso-position-horizontal-relative:margin;mso-position-vertical-relative:page;mso-wrap-style:none;z-index:251715584;mso-width-relative:page;mso-height-relative:page;" filled="f" stroked="f" coordsize="21600,21600" o:gfxdata="UEsDBAoAAAAAAIdO4kAAAAAAAAAAAAAAAAAEAAAAZHJzL1BLAwQUAAAACACHTuJAIK4cP9UAAAAJ&#10;AQAADwAAAGRycy9kb3ducmV2LnhtbE2PwW7CMBBE75X4B2uReisOKECUxuGA1EtvpVUlbiZekqj2&#10;OrJNSP6+y6k97sxo9k11mJwVI4bYe1KwXmUgkBpvemoVfH2+vRQgYtJktPWECmaMcKgXT5Uujb/T&#10;B46n1AouoVhqBV1KQyllbDp0Oq78gMTe1QenE5+hlSboO5c7KzdZtpNO98QfOj3gscPm53RzCvbT&#10;t8ch4hHP17EJXT8X9n1W6nm5zl5BJJzSXxge+IwONTNd/I1MFFYBD0msbvNiD4L9fJuDuDyUXbEB&#10;WVfy/4L6F1BLAwQUAAAACACHTuJAhpwZ3bwBAACZAwAADgAAAGRycy9lMm9Eb2MueG1srVPBbtsw&#10;DL0P2D8Iui9O3G1IjThFi6DDgGEb0O0DFFmKBUiiICqx8/ejZCddu0sPu8gUST3yPdKbu9FZdlIR&#10;DfiWrxZLzpSX0Bl/aPnvX48f1pxhEr4TFrxq+Vkhv9u+f7cZQqNq6MF2KjIC8dgMoeV9SqGpKpS9&#10;cgIXEJSnoIboRKJrPFRdFAOhO1vVy+XnaoDYhQhSIZJ3NwX5jBjfAghaG6l2II9O+TShRmVFIkrY&#10;m4B8W7rVWsn0Q2tUidmWE9NUTipC9j6f1XYjmkMUoTdybkG8pYVXnJwwnopeoXYiCXaM5h8oZ2QE&#10;BJ0WElw1ESmKEIvV8pU2T70IqnAhqTFcRcf/Byu/n35GZrqW33y85cwLRyMvdVl2kDxDwIayngLl&#10;pfEBRlqaix/JmVmPOrr8JT6M4iTu+SquGhOT5KzX6/qWIpJCq/pmXX/KKNXz4xAxfVHgWDZaHml2&#10;RVJx+oZpSr2k5FoeHo21ZX7Wv3AQ5uRRZQHm15nH1G+20rgfZ3J76M7EbaAlaLmnnefMfvWkcd6X&#10;ixEvxn42ckUM98dEbZTuMuoERazyhSZW+M3blVfi73vJev6jt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K4cP9UAAAAJAQAADwAAAAAAAAABACAAAAAiAAAAZHJzL2Rvd25yZXYueG1sUEsBAhQA&#10;FAAAAAgAh07iQIacGd28AQAAmQMAAA4AAAAAAAAAAQAgAAAAJAEAAGRycy9lMm9Eb2MueG1sUEsF&#10;BgAAAAAGAAYAWQEAAFIFA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- 167 -</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7632" behindDoc="1" locked="0" layoutInCell="1" allowOverlap="1">
              <wp:simplePos x="0" y="0"/>
              <wp:positionH relativeFrom="page">
                <wp:posOffset>3615690</wp:posOffset>
              </wp:positionH>
              <wp:positionV relativeFrom="page">
                <wp:posOffset>9748520</wp:posOffset>
              </wp:positionV>
              <wp:extent cx="304800" cy="79375"/>
              <wp:effectExtent l="0" t="0" r="0" b="0"/>
              <wp:wrapNone/>
              <wp:docPr id="353" name="Shape 353"/>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lang w:val="en-US" w:eastAsia="en-US" w:bidi="en-US"/>
                            </w:rPr>
                            <w:t xml:space="preserve">• </w:t>
                          </w:r>
                          <w:r>
                            <w:fldChar w:fldCharType="begin"/>
                          </w:r>
                          <w:r>
                            <w:instrText xml:space="preserve"> PAGE \* MERGEFORMAT </w:instrText>
                          </w:r>
                          <w:r>
                            <w:fldChar w:fldCharType="separate"/>
                          </w:r>
                          <w:r>
                            <w:t>162</w:t>
                          </w:r>
                          <w:r>
                            <w:fldChar w:fldCharType="end"/>
                          </w:r>
                          <w:r>
                            <w:rPr>
                              <w:lang w:val="en-US" w:eastAsia="en-US" w:bidi="en-US"/>
                            </w:rPr>
                            <w:t>•</w:t>
                          </w:r>
                        </w:p>
                      </w:txbxContent>
                    </wps:txbx>
                    <wps:bodyPr wrap="none" lIns="0" tIns="0" rIns="0" bIns="0">
                      <a:spAutoFit/>
                    </wps:bodyPr>
                  </wps:wsp>
                </a:graphicData>
              </a:graphic>
            </wp:anchor>
          </w:drawing>
        </mc:Choice>
        <mc:Fallback>
          <w:pict>
            <v:shape id="Shape 353" o:spid="_x0000_s1026" o:spt="202" type="#_x0000_t202" style="position:absolute;left:0pt;margin-left:284.7pt;margin-top:767.6pt;height:6.25pt;width:24pt;mso-position-horizontal-relative:page;mso-position-vertical-relative:page;mso-wrap-style:none;z-index:-251598848;mso-width-relative:page;mso-height-relative:page;" filled="f" stroked="f" coordsize="21600,21600" o:gfxdata="UEsDBAoAAAAAAIdO4kAAAAAAAAAAAAAAAAAEAAAAZHJzL1BLAwQUAAAACACHTuJAknf7P9gAAAAN&#10;AQAADwAAAGRycy9kb3ducmV2LnhtbE2PzU7DMBCE70i8g7VI3KiT0iQlxOmhEhdulAqJmxtv4wj/&#10;RLabJm/P9gTHnfk0O9PsZmvYhCEO3gnIVxkwdJ1Xg+sFHD/fnrbAYpJOSeMdClgwwq69v2tkrfzV&#10;feB0SD2jEBdrKUCnNNacx06jlXHlR3TknX2wMtEZeq6CvFK4NXydZSW3cnD0QcsR9xq7n8PFCqjm&#10;L49jxD1+n6cu6GHZmvdFiMeHPHsFlnBOfzDc6lN1aKnTyV+ciswIKMqXDaFkFM/FGhghZV6RdLpJ&#10;m6oC3jb8/4r2F1BLAwQUAAAACACHTuJANzH8vrsBAACYAwAADgAAAGRycy9lMm9Eb2MueG1srVPB&#10;btswDL0P2D8Iui92m3XtjDjFhqDDgGIr0O4DFFmKBUiiICqx8/elZCftuksPu8gUST3yPdKr29FZ&#10;dlARDfiWXyxqzpSX0Bm/a/mfp7tPN5xhEr4TFrxq+VEhv11//LAaQqMuoQfbqcgIxGMzhJb3KYWm&#10;qlD2yglcQFCeghqiE4mucVd1UQyE7mx1WddfqgFiFyJIhUjezRTkM2J8DyBobaTagNw75dOEGpUV&#10;iShhbwLydelWayXTb61RJWZbTkxTOakI2dt8VuuVaHZRhN7IuQXxnhbecHLCeCp6htqIJNg+mn+g&#10;nJEREHRaSHDVRKQoQiwu6jfaPPYiqMKFpMZwFh3/H6z8dXiIzHQtX14tOfPC0chLXZYdJM8QsKGs&#10;x0B5afwOIy3NyY/kzKxHHV3+Eh9GcRL3eBZXjYlJci7rzzc1RSSFrr8ur68ySPXyNkRMPxQ4lo2W&#10;RxpdUVQc7jFNqaeUXMrDnbG2jM/6vxyEOXlUmf/8OtOY2s1WGrfjzG0L3ZGoDbQDLfe08pzZn54k&#10;zutyMuLJ2M5Grojh2z5RG6W7jDpBEat8oYEVfvNy5Y14fS9ZLz/U+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d/s/2AAAAA0BAAAPAAAAAAAAAAEAIAAAACIAAABkcnMvZG93bnJldi54bWxQSwEC&#10;FAAUAAAACACHTuJANzH8vrsBAACYAwAADgAAAAAAAAABACAAAAAnAQAAZHJzL2Uyb0RvYy54bWxQ&#10;SwUGAAAAAAYABgBZAQAAVAUAAAAA&#10;">
              <v:fill on="f" focussize="0,0"/>
              <v:stroke on="f"/>
              <v:imagedata o:title=""/>
              <o:lock v:ext="edit" aspectratio="f"/>
              <v:textbox inset="0mm,0mm,0mm,0mm" style="mso-fit-shape-to-text:t;">
                <w:txbxContent>
                  <w:p>
                    <w:pPr>
                      <w:pStyle w:val="59"/>
                      <w:jc w:val="left"/>
                    </w:pPr>
                    <w:r>
                      <w:rPr>
                        <w:lang w:val="en-US" w:eastAsia="en-US" w:bidi="en-US"/>
                      </w:rPr>
                      <w:t xml:space="preserve">• </w:t>
                    </w:r>
                    <w:r>
                      <w:fldChar w:fldCharType="begin"/>
                    </w:r>
                    <w:r>
                      <w:instrText xml:space="preserve"> PAGE \* MERGEFORMAT </w:instrText>
                    </w:r>
                    <w:r>
                      <w:fldChar w:fldCharType="separate"/>
                    </w:r>
                    <w:r>
                      <w:t>162</w:t>
                    </w:r>
                    <w:r>
                      <w:fldChar w:fldCharType="end"/>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3360" behindDoc="1" locked="0" layoutInCell="1" allowOverlap="1">
              <wp:simplePos x="0" y="0"/>
              <wp:positionH relativeFrom="page">
                <wp:posOffset>3653790</wp:posOffset>
              </wp:positionH>
              <wp:positionV relativeFrom="page">
                <wp:posOffset>9763760</wp:posOffset>
              </wp:positionV>
              <wp:extent cx="247015" cy="79375"/>
              <wp:effectExtent l="0" t="0" r="0" b="0"/>
              <wp:wrapNone/>
              <wp:docPr id="69" name="Shape 69"/>
              <wp:cNvGraphicFramePr/>
              <a:graphic xmlns:a="http://schemas.openxmlformats.org/drawingml/2006/main">
                <a:graphicData uri="http://schemas.microsoft.com/office/word/2010/wordprocessingShape">
                  <wps:wsp>
                    <wps:cNvSpPr txBox="1"/>
                    <wps:spPr>
                      <a:xfrm>
                        <a:off x="0" y="0"/>
                        <a:ext cx="247015" cy="79375"/>
                      </a:xfrm>
                      <a:prstGeom prst="rect">
                        <a:avLst/>
                      </a:prstGeom>
                      <a:noFill/>
                      <a:ln>
                        <a:noFill/>
                      </a:ln>
                      <a:effectLst/>
                    </wps:spPr>
                    <wps:txbx>
                      <w:txbxContent>
                        <w:p>
                          <w:pPr>
                            <w:pStyle w:val="47"/>
                            <w:rPr>
                              <w:sz w:val="17"/>
                              <w:szCs w:val="17"/>
                            </w:rPr>
                          </w:pPr>
                          <w:r>
                            <w:rPr>
                              <w:rFonts w:ascii="宋体" w:hAnsi="宋体" w:cs="宋体"/>
                              <w:sz w:val="17"/>
                              <w:szCs w:val="17"/>
                            </w:rPr>
                            <w:t>・</w:t>
                          </w:r>
                          <w:r>
                            <w:fldChar w:fldCharType="begin"/>
                          </w:r>
                          <w:r>
                            <w:instrText xml:space="preserve"> PAGE \* MERGEFORMAT </w:instrText>
                          </w:r>
                          <w:r>
                            <w:fldChar w:fldCharType="separate"/>
                          </w:r>
                          <w:r>
                            <w:rPr>
                              <w:sz w:val="17"/>
                              <w:szCs w:val="17"/>
                            </w:rPr>
                            <w:t>30</w:t>
                          </w:r>
                          <w:r>
                            <w:rPr>
                              <w:sz w:val="17"/>
                              <w:szCs w:val="17"/>
                            </w:rPr>
                            <w:fldChar w:fldCharType="end"/>
                          </w:r>
                          <w:r>
                            <w:rPr>
                              <w:rFonts w:ascii="宋体" w:hAnsi="宋体" w:cs="宋体"/>
                              <w:sz w:val="17"/>
                              <w:szCs w:val="17"/>
                            </w:rPr>
                            <w:t>・</w:t>
                          </w:r>
                        </w:p>
                      </w:txbxContent>
                    </wps:txbx>
                    <wps:bodyPr wrap="none" lIns="0" tIns="0" rIns="0" bIns="0">
                      <a:spAutoFit/>
                    </wps:bodyPr>
                  </wps:wsp>
                </a:graphicData>
              </a:graphic>
            </wp:anchor>
          </w:drawing>
        </mc:Choice>
        <mc:Fallback>
          <w:pict>
            <v:shape id="Shape 69" o:spid="_x0000_s1026" o:spt="202" type="#_x0000_t202" style="position:absolute;left:0pt;margin-left:287.7pt;margin-top:768.8pt;height:6.25pt;width:19.45pt;mso-position-horizontal-relative:page;mso-position-vertical-relative:page;mso-wrap-style:none;z-index:-251653120;mso-width-relative:page;mso-height-relative:page;" filled="f" stroked="f" coordsize="21600,21600"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8ILA9LsBAACWAwAADgAAAGRycy9lMm9Eb2MueG1srVPB&#10;btswDL0P2D8Iui92srVZjTjFhqDDgGEr0O0DFFmKBUiiICqx8/ejZCfduksPu8gkRT3yPdKb+9FZ&#10;dlIRDfiWLxc1Z8pL6Iw/tPzXz4d3HznDJHwnLHjV8rNCfr99+2YzhEatoAfbqcgIxGMzhJb3KYWm&#10;qlD2yglcQFCeLjVEJxK58VB1UQyE7my1quvbaoDYhQhSIVJ0N13yGTG+BhC0NlLtQB6d8mlCjcqK&#10;RJSwNwH5tnSrtZLph9aoErMtJ6apnFSE7H0+q+1GNIcoQm/k3IJ4TQsvODlhPBW9Qu1EEuwYzT9Q&#10;zsgICDotJLhqIlIUIRbL+oU2T70IqnAhqTFcRcf/Byu/nx4jM13Lb+8488LRxEtZRj6JMwRsKOcp&#10;UFYaP8NIK3OJIwUz51FHl7/EhtE9SXu+SqvGxCQFVx/W9fKGM0lX67v365sMUj2/DRHTFwWOZaPl&#10;kQZX9BSnb5im1EtKLuXhwVhbhmf9XwHCnCKqTH9+nWlM7WYrjftx5raH7kzUBtqAlntaeM7sV08C&#10;52W5GPFi7GcjV8Tw6ZiojdJdRp2giFV2aFyF37xaeR/+9EvW8++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XfnZ2AAAAA0BAAAPAAAAAAAAAAEAIAAAACIAAABkcnMvZG93bnJldi54bWxQSwEC&#10;FAAUAAAACACHTuJA8ILA9LsBAACWAwAADgAAAAAAAAABACAAAAAnAQAAZHJzL2Uyb0RvYy54bWxQ&#10;SwUGAAAAAAYABgBZAQAAVAUAAAAA&#10;">
              <v:fill on="f" focussize="0,0"/>
              <v:stroke on="f"/>
              <v:imagedata o:title=""/>
              <o:lock v:ext="edit" aspectratio="f"/>
              <v:textbox inset="0mm,0mm,0mm,0mm" style="mso-fit-shape-to-text:t;">
                <w:txbxContent>
                  <w:p>
                    <w:pPr>
                      <w:pStyle w:val="47"/>
                      <w:rPr>
                        <w:sz w:val="17"/>
                        <w:szCs w:val="17"/>
                      </w:rPr>
                    </w:pPr>
                    <w:r>
                      <w:rPr>
                        <w:rFonts w:ascii="宋体" w:hAnsi="宋体" w:cs="宋体"/>
                        <w:sz w:val="17"/>
                        <w:szCs w:val="17"/>
                      </w:rPr>
                      <w:t>・</w:t>
                    </w:r>
                    <w:r>
                      <w:fldChar w:fldCharType="begin"/>
                    </w:r>
                    <w:r>
                      <w:instrText xml:space="preserve"> PAGE \* MERGEFORMAT </w:instrText>
                    </w:r>
                    <w:r>
                      <w:fldChar w:fldCharType="separate"/>
                    </w:r>
                    <w:r>
                      <w:rPr>
                        <w:sz w:val="17"/>
                        <w:szCs w:val="17"/>
                      </w:rPr>
                      <w:t>30</w:t>
                    </w:r>
                    <w:r>
                      <w:rPr>
                        <w:sz w:val="17"/>
                        <w:szCs w:val="17"/>
                      </w:rPr>
                      <w:fldChar w:fldCharType="end"/>
                    </w:r>
                    <w:r>
                      <w:rPr>
                        <w:rFonts w:ascii="宋体" w:hAnsi="宋体" w:cs="宋体"/>
                        <w:sz w:val="17"/>
                        <w:szCs w:val="17"/>
                      </w:rPr>
                      <w:t>・</w:t>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304800" cy="131445"/>
              <wp:effectExtent l="0" t="0" r="0" b="0"/>
              <wp:wrapNone/>
              <wp:docPr id="7" name="文本框 184"/>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w="9525">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- 172 -</w:t>
                          </w:r>
                          <w:r>
                            <w:rPr>
                              <w:rFonts w:hint="eastAsia"/>
                              <w:lang w:eastAsia="zh-CN"/>
                            </w:rPr>
                            <w:fldChar w:fldCharType="end"/>
                          </w:r>
                        </w:p>
                      </w:txbxContent>
                    </wps:txbx>
                    <wps:bodyPr vert="horz" wrap="none" lIns="0" tIns="0" rIns="0" bIns="0" anchor="t">
                      <a:spAutoFit/>
                    </wps:bodyPr>
                  </wps:wsp>
                </a:graphicData>
              </a:graphic>
            </wp:anchor>
          </w:drawing>
        </mc:Choice>
        <mc:Fallback>
          <w:pict>
            <v:shape id="文本框 184" o:spid="_x0000_s1026" o:spt="202" type="#_x0000_t202" style="position:absolute;left:0pt;margin-top:0pt;height:10.35pt;width:24pt;mso-position-horizontal:center;mso-position-horizontal-relative:margin;mso-wrap-style:none;z-index:251726848;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H9eRhHlAQAAuwMAAA4AAABkcnMvZTJvRG9jLnhtbK1TzY7TMBC+I/EO&#10;lu80SbeFblR3BaoWISFAWngA17EbS/6T7TYpDwBvwIkL932uPgdjJ+mulsseuCTjmfE3830zXt/0&#10;WqEj90FaQ3A1KzHihtlGmj3B377evlphFCI1DVXWcIJPPOCbzcsX687VfG5bqxruEYCYUHeO4DZG&#10;VxdFYC3XNMys4waCwnpNIxz9vmg87QBdq2Jelq+LzvrGect4CODdDkE8IvrnAFohJONbyw6amzig&#10;eq5oBEqhlS7gTe5WCM7iZyECj0gRDExj/kIRsHfpW2zWtN576lrJxhboc1p4wklTaaDoBWpLI0UH&#10;L/+B0pJ5G6yIM2Z1MRDJigCLqnyizV1LHc9cQOrgLqKH/wfLPh2/eCQbgt9gZKiGgZ9//Tz/vj//&#10;+YGq1SIJ1LlQQ96dg8zYv7M9rM3kD+BMvHvhdfoDIwRxkPd0kZf3ETFwXpWLVQkRBqHqqloslgml&#10;eLjsfIjvudUoGQR7mF4WlR4/hjikTimplrG3Uqk8QWVQR/D1cr7MFy4RAFcm5fK8CyNMIjQ0nqzY&#10;7/qR5c42JyAJrwPKt9Z/x6iD3SDYwFPASH0wIH1ao8nwk7GbDGoYXCR46Dy4t4cIbebuU7GhArBO&#10;B5hp5j/uX1qax+ec9fDmN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0WbE9AAAAADAQAADwAA&#10;AAAAAAABACAAAAAiAAAAZHJzL2Rvd25yZXYueG1sUEsBAhQAFAAAAAgAh07iQH9eRhHlAQAAuwMA&#10;AA4AAAAAAAAAAQAgAAAAHwEAAGRycy9lMm9Eb2MueG1sUEsFBgAAAAAGAAYAWQEAAHYFA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- 172 -</w:t>
                    </w:r>
                    <w:r>
                      <w:rPr>
                        <w:rFonts w:hint="eastAsia"/>
                        <w:lang w:eastAsia="zh-CN"/>
                      </w:rP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168</w:t>
                          </w:r>
                          <w:r>
                            <w:rPr>
                              <w:rFonts w:hint="eastAsia"/>
                              <w:lang w:eastAsia="zh-CN"/>
                            </w:rPr>
                            <w:fldChar w:fldCharType="end"/>
                          </w:r>
                        </w:p>
                      </w:txbxContent>
                    </wps:txbx>
                    <wps:bodyPr vert="horz" wrap="none" lIns="0" tIns="0" rIns="0" bIns="0" anchor="t">
                      <a:spAutoFit/>
                    </wps:bodyPr>
                  </wps:wsp>
                </a:graphicData>
              </a:graphic>
            </wp:anchor>
          </w:drawing>
        </mc:Choice>
        <mc:Fallback>
          <w:pict>
            <v:shape id="文本框 185"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lz9d8BAAC9AwAADgAAAGRycy9lMm9Eb2MueG1srVPNjtMwEL4j8Q6W&#10;7zRppaIQ1V2BqkVICJAWHsB1nMaS/+Rxm5QHgDfgxIU7z9XnYOwkXbR72cNekhnP+Jv5vhlvbgaj&#10;yUkGUM4yulyUlEgrXKPsgdFvX29fVZRA5Lbh2lnJ6FkCvdm+fLHpfS1XrnO6kYEgiIW694x2Mfq6&#10;KEB00nBYOC8tBlsXDI/ohkPRBN4jutHFqixfF70LjQ9OSAA83Y1BOiGGpwC6tlVC7pw4GmnjiBqk&#10;5hEpQac80G3utm2liJ/bFmQkmlFkGvMXi6C9T99iu+H1IXDfKTG1wJ/SwgNOhiuLRa9QOx45OQb1&#10;CMooERy4Ni6EM8VIJCuCLJblA23uOu5l5oJSg7+KDs8HKz6dvgSiGkZx7JYbHPjl18/L77+XPz/I&#10;slongXoPNebdecyMwzs34NrM54CHiffQBpP+yIhgHOU9X+WVQyQiXapWVVViSGBsdhC/uL/uA8T3&#10;0hmSDEYDzi/Lyk8fIY6pc0qqZt2t0jrPUFvSM/pmvVrnC9cIgmubcmXehgkmURpbT1Yc9sPEc++a&#10;M9LE94HlOxe+U9LjdjBq8TFQoj9YFD8t0myE2djPBrcCLzI6dg7+7TFim7n7VGysgKyTg1PN/KcN&#10;TGvzv5+z7l/d9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Zlz9d8BAAC9AwAADgAAAAAA&#10;AAABACAAAAAeAQAAZHJzL2Uyb0RvYy54bWxQSwUGAAAAAAYABgBZAQAAbwU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168</w:t>
                    </w:r>
                    <w:r>
                      <w:rPr>
                        <w:rFonts w:hint="eastAsia"/>
                        <w:lang w:eastAsia="zh-CN"/>
                      </w:rP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ge">
                <wp:posOffset>9999345</wp:posOffset>
              </wp:positionV>
              <wp:extent cx="288290" cy="123825"/>
              <wp:effectExtent l="0" t="0" r="0" b="0"/>
              <wp:wrapNone/>
              <wp:docPr id="367" name="Shape 367"/>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- 174 -</w:t>
                          </w:r>
                          <w:r>
                            <w:fldChar w:fldCharType="end"/>
                          </w:r>
                        </w:p>
                      </w:txbxContent>
                    </wps:txbx>
                    <wps:bodyPr wrap="none" lIns="0" tIns="0" rIns="0" bIns="0">
                      <a:spAutoFit/>
                    </wps:bodyPr>
                  </wps:wsp>
                </a:graphicData>
              </a:graphic>
            </wp:anchor>
          </w:drawing>
        </mc:Choice>
        <mc:Fallback>
          <w:pict>
            <v:shape id="Shape 367" o:spid="_x0000_s1026" o:spt="202" type="#_x0000_t202" style="position:absolute;left:0pt;margin-top:787.35pt;height:9.75pt;width:22.7pt;mso-position-horizontal:center;mso-position-horizontal-relative:margin;mso-position-vertical-relative:page;mso-wrap-style:none;z-index:251718656;mso-width-relative:page;mso-height-relative:page;" filled="f" stroked="f" coordsize="21600,21600"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5y6h17wBAACZAwAADgAAAGRycy9lMm9Eb2MueG1srVPBbtsw&#10;DL0P2D8Iui9OXKzLjDhFi6DDgGEb0O4DFFmKBUiiICqx8/ejZCfduksPu8gUST3yPdKbu9FZdlIR&#10;DfiWrxZLzpSX0Bl/aPmv58cPa84wCd8JC161/KyQ323fv9sMoVE19GA7FRmBeGyG0PI+pdBUFcpe&#10;OYELCMpTUEN0ItE1HqouioHQna3q5fK2GiB2IYJUiOTdTUE+I8a3AILWRqodyKNTPk2oUVmRiBL2&#10;JiDflm61VjL90BpVYrblxDSVk4qQvc9ntd2I5hBF6I2cWxBvaeEVJyeMp6JXqJ1Igh2j+QfKGRkB&#10;QaeFBFdNRIoixGK1fKXNUy+CKlxIagxX0fH/wcrvp5+Rma7lN7efOPPC0chLXZYdJM8QsKGsp0B5&#10;aXyAkZbm4kdyZtajji5/iQ+jOIl7voqrxsQkOev1uv5MEUmhVX2zrj9mlOrlcYiYvihwLBstjzS7&#10;Iqk4fcM0pV5Sci0Pj8baMj/r/3IQ5uRRZQHm15nH1G+20rgfZ3J76M7EbaAlaLmnnefMfvWkcd6X&#10;ixEvxn42ckUM98dEbZTuMuoERazyhSZW+M3blVfiz3vJevmj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wd1n9UAAAAJAQAADwAAAAAAAAABACAAAAAiAAAAZHJzL2Rvd25yZXYueG1sUEsBAhQA&#10;FAAAAAgAh07iQOcuode8AQAAmQMAAA4AAAAAAAAAAQAgAAAAJAEAAGRycy9lMm9Eb2MueG1sUEsF&#10;BgAAAAAGAAYAWQEAAFIFA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- 174 -</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ge">
                <wp:posOffset>9999345</wp:posOffset>
              </wp:positionV>
              <wp:extent cx="304800" cy="79375"/>
              <wp:effectExtent l="0" t="0" r="0" b="0"/>
              <wp:wrapNone/>
              <wp:docPr id="369" name="Shape 369"/>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172</w:t>
                          </w:r>
                          <w:r>
                            <w:fldChar w:fldCharType="end"/>
                          </w:r>
                          <w:r>
                            <w:rPr>
                              <w:rFonts w:ascii="宋体" w:hAnsi="宋体" w:cs="宋体"/>
                            </w:rPr>
                            <w:t>・</w:t>
                          </w:r>
                        </w:p>
                      </w:txbxContent>
                    </wps:txbx>
                    <wps:bodyPr wrap="none" lIns="0" tIns="0" rIns="0" bIns="0">
                      <a:spAutoFit/>
                    </wps:bodyPr>
                  </wps:wsp>
                </a:graphicData>
              </a:graphic>
            </wp:anchor>
          </w:drawing>
        </mc:Choice>
        <mc:Fallback>
          <w:pict>
            <v:shape id="Shape 369" o:spid="_x0000_s1026" o:spt="202" type="#_x0000_t202" style="position:absolute;left:0pt;margin-top:787.35pt;height:6.25pt;width:24pt;mso-position-horizontal:center;mso-position-horizontal-relative:margin;mso-position-vertical-relative:page;mso-wrap-style:none;z-index:251719680;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DpPx9NuwEAAJgDAAAOAAAAZHJzL2Uyb0RvYy54bWytU9tu2zAM&#10;fR+wfxD0vtht1psRp9gQtCgwbAO6fYAiU7EA3SAqsfP3pWQn3bqXPuxFpkjqkOeQXt2P1rADRNTe&#10;tfxiUXMGTvpOu13Lf/96+HTLGSbhOmG8g5YfAfn9+uOH1RAauPS9Nx1ERiAOmyG0vE8pNFWFsgcr&#10;cOEDOAoqH61IdI27qotiIHRrqsu6vq4GH7sQvQRE8m6mIJ8R43sAvVJawsbLvQWXJtQIRiSihL0O&#10;yNelW6VAph9KISRmWk5MUzmpCNnbfFbrlWh2UYRey7kF8Z4W3nCyQjsqeobaiCTYPup/oKyW0aNX&#10;aSG9rSYiRRFicVG/0ea5FwEKF5Iaw1l0/H+w8vvhZ2S6a/ny+o4zJyyNvNRl2UHyDAEbynoOlJfG&#10;r36kpTn5kZyZ9aiizV/iwyhO4h7P4sKYmCTnsv58W1NEUujmbnlzlUGq17chYnoEb1k2Wh5pdEVR&#10;cfiGaUo9peRSzj9oY8r4jPvLQZiTB8r859eZxtRuttK4HWduW98didpAO9ByRyvPmXlyJHFel5MR&#10;T8Z2NnJFDF/2idoo3WXUCYpY5QsNrPCblytvxJ/3kvX6Q61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a/Q3UAAAACQEAAA8AAAAAAAAAAQAgAAAAIgAAAGRycy9kb3ducmV2LnhtbFBLAQIUABQA&#10;AAAIAIdO4kDpPx9NuwEAAJgDAAAOAAAAAAAAAAEAIAAAACMBAABkcnMvZTJvRG9jLnhtbFBLBQYA&#10;AAAABgAGAFkBAABQ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172</w:t>
                    </w:r>
                    <w:r>
                      <w:fldChar w:fldCharType="end"/>
                    </w:r>
                    <w:r>
                      <w:rPr>
                        <w:rFonts w:ascii="宋体" w:hAnsi="宋体" w:cs="宋体"/>
                      </w:rPr>
                      <w:t>・</w:t>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ge">
                <wp:posOffset>9904095</wp:posOffset>
              </wp:positionV>
              <wp:extent cx="288290" cy="123825"/>
              <wp:effectExtent l="0" t="0" r="0" b="0"/>
              <wp:wrapNone/>
              <wp:docPr id="379" name="Shape 379"/>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- 183 -</w:t>
                          </w:r>
                          <w:r>
                            <w:fldChar w:fldCharType="end"/>
                          </w:r>
                        </w:p>
                      </w:txbxContent>
                    </wps:txbx>
                    <wps:bodyPr wrap="none" lIns="0" tIns="0" rIns="0" bIns="0">
                      <a:spAutoFit/>
                    </wps:bodyPr>
                  </wps:wsp>
                </a:graphicData>
              </a:graphic>
            </wp:anchor>
          </w:drawing>
        </mc:Choice>
        <mc:Fallback>
          <w:pict>
            <v:shape id="Shape 379" o:spid="_x0000_s1026" o:spt="202" type="#_x0000_t202" style="position:absolute;left:0pt;margin-top:779.85pt;height:9.75pt;width:22.7pt;mso-position-horizontal:center;mso-position-horizontal-relative:margin;mso-position-vertical-relative:page;mso-wrap-style:none;z-index:251720704;mso-width-relative:page;mso-height-relative:page;" filled="f" stroked="f" coordsize="21600,21600" o:gfxdata="UEsDBAoAAAAAAIdO4kAAAAAAAAAAAAAAAAAEAAAAZHJzL1BLAwQUAAAACACHTuJAs+CgBtYAAAAJ&#10;AQAADwAAAGRycy9kb3ducmV2LnhtbE2PwU7DMBBE70j8g7VI3KjTqiFtGqeHSly4URASNzfeJlHt&#10;dWS7afL3bE9w3JnR7JtqPzkrRgyx96RguchAIDXe9NQq+Pp8e9mAiEmT0dYTKpgxwr5+fKh0afyN&#10;PnA8plZwCcVSK+hSGkopY9Oh03HhByT2zj44nfgMrTRB37jcWbnKslfpdE/8odMDHjpsLserU1BM&#10;3x6HiAf8OY9N6Pp5Y99npZ6fltkORMIp/YXhjs/oUDPTyV/JRGEV8JDEap5vCxDsr/M1iNNdKbYr&#10;kHUl/y+ofwFQSwMEFAAAAAgAh07iQDG3+gK8AQAAmQMAAA4AAABkcnMvZTJvRG9jLnhtbK1TwW7b&#10;MAy9D9g/CLovTlxsS404RYugw4BhG9DtAxRZigVIoiAqsfP3o2QnXbtLD7vIFEk98j3Sm7vRWXZS&#10;EQ34lq8WS86Ul9AZf2j571+PH9acYRK+Exa8avlZIb/bvn+3GUKjaujBdioyAvHYDKHlfUqhqSqU&#10;vXICFxCUp6CG6ESiazxUXRQDoTtb1cvlp2qA2IUIUiGSdzcF+YwY3wIIWhupdiCPTvk0oUZlRSJK&#10;2JuAfFu61VrJ9ENrVInZlhPTVE4qQvY+n9V2I5pDFKE3cm5BvKWFV5ycMJ6KXqF2Igl2jOYfKGdk&#10;BASdFhJcNREpihCL1fKVNk+9CKpwIakxXEXH/wcrv59+Rma6lt98vuXMC0cjL3VZdpA8Q8CGsp4C&#10;5aXxAUZamosfyZlZjzq6/CU+jOIk7vkqrhoTk+Ss1+v6liKSQqv6Zl1/zCjV8+MQMX1R4Fg2Wh5p&#10;dkVScfqGaUq9pORaHh6NtWV+1r9wEObkUWUB5teZx9RvttK4H2dye+jOxG2gJWi5p53nzH71pHHe&#10;l4sRL8Z+NnJFDPfHRG2U7jLqBEWs8oUmVvjN25VX4u97yXr+o7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PgoAbWAAAACQEAAA8AAAAAAAAAAQAgAAAAIgAAAGRycy9kb3ducmV2LnhtbFBLAQIU&#10;ABQAAAAIAIdO4kAxt/oCvAEAAJkDAAAOAAAAAAAAAAEAIAAAACUBAABkcnMvZTJvRG9jLnhtbFBL&#10;BQYAAAAABgAGAFkBAABTBQ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- 183 -</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Shape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Shape 381" o:spid="_x0000_s1026" o:spt="202" type="#_x0000_t202" style="position:absolute;left:0pt;margin-top:787.35pt;height:6.25pt;width:24pt;mso-position-horizontal:center;mso-position-horizontal-relative:margin;mso-position-vertical-relative:page;mso-wrap-style:none;z-index:251721728;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6d2O4uwEAAJgDAAAOAAAAZHJzL2Uyb0RvYy54bWytU01v2zAM&#10;vQ/YfxB0X+w025oacYoNQYcBwzag6w9QZCoWoC+ISuz8+1Gyk27dpYddZIqkHvke6c39aA07QUTt&#10;XcuXi5ozcNJ32h1a/vTr4d2aM0zCdcJ4By0/A/L77ds3myE0cON7bzqIjEAcNkNoeZ9SaKoKZQ9W&#10;4MIHcBRUPlqR6BoPVRfFQOjWVDd1/bEafOxC9BIQybubgnxGjK8B9EppCTsvjxZcmlAjGJGIEvY6&#10;IN+WbpUCmX4ohZCYaTkxTeWkImTv81ltN6I5RBF6LecWxGtaeMHJCu2o6BVqJ5Jgx6j/gbJaRo9e&#10;pYX0tpqIFEWIxbJ+oc1jLwIULiQ1hqvo+P9g5ffTz8h01/LVesmZE5ZGXuqy7CB5hoANZT0Gykvj&#10;Zz/S0lz8SM7MelTR5i/xYRQncc9XcWFMTJJzVb9f1xSRFLq9W91+yCDV89sQMX0Bb1k2Wh5pdEVR&#10;cfqGaUq9pORSzj9oY8r4jPvLQZiTB8r859eZxtRuttK4H2due9+didpAO9ByRyvPmfnqSOK8Lhcj&#10;Xoz9bOSKGD4dE7VRusuoExSxyhcaWOE3L1feiD/vJev5h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a/Q3UAAAACQEAAA8AAAAAAAAAAQAgAAAAIgAAAGRycy9kb3ducmV2LnhtbFBLAQIUABQA&#10;AAAIAIdO4kA6d2O4uwEAAJgDAAAOAAAAAAAAAAEAIAAAACMBAABkcnMvZTJvRG9jLnhtbFBLBQYA&#10;AAAABgAGAFkBAABQ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ge">
                <wp:posOffset>9748520</wp:posOffset>
              </wp:positionV>
              <wp:extent cx="288290" cy="123825"/>
              <wp:effectExtent l="0" t="0" r="0" b="0"/>
              <wp:wrapNone/>
              <wp:docPr id="385" name="Shape 385"/>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- 184 -</w:t>
                          </w:r>
                          <w:r>
                            <w:fldChar w:fldCharType="end"/>
                          </w:r>
                        </w:p>
                      </w:txbxContent>
                    </wps:txbx>
                    <wps:bodyPr wrap="none" lIns="0" tIns="0" rIns="0" bIns="0">
                      <a:spAutoFit/>
                    </wps:bodyPr>
                  </wps:wsp>
                </a:graphicData>
              </a:graphic>
            </wp:anchor>
          </w:drawing>
        </mc:Choice>
        <mc:Fallback>
          <w:pict>
            <v:shape id="Shape 385" o:spid="_x0000_s1026" o:spt="202" type="#_x0000_t202" style="position:absolute;left:0pt;margin-top:767.6pt;height:9.75pt;width:22.7pt;mso-position-horizontal:center;mso-position-horizontal-relative:margin;mso-position-vertical-relative:page;mso-wrap-style:none;z-index:251722752;mso-width-relative:page;mso-height-relative:page;" filled="f" stroked="f" coordsize="21600,21600"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q+b1drsBAACZAwAADgAAAGRycy9lMm9Eb2MueG1srVNNj9Mw&#10;EL0j8R8s32narEAharoCVYuQECDt8gNcZ9xY8pc8bpP+e8ZO2oXlsgcuyXhm8ua958n2frKGnSGi&#10;9q7jm9WaM3DS99odO/7r6eFdwxkm4XphvIOOXwD5/e7tm+0YWqj94E0PkRGIw3YMHR9SCm1VoRzA&#10;Clz5AI6KykcrEh3jseqjGAndmqperz9Uo499iF4CImX3c5EviPE1gF4pLWHv5cmCSzNqBCMSScJB&#10;B+S7wlYpkOmHUgiJmY6T0lSeNITiQ35Wu61oj1GEQcuFgngNhRearNCOht6g9iIJdor6HyirZfTo&#10;VVpJb6tZSHGEVGzWL7x5HESAooWsxnAzHf8frPx+/hmZ7jt+17znzAlLV17mspwge8aALXU9BupL&#10;02c/0dJc80jJrHpS0eY36WFUJ3MvN3NhSkxSsm6a+iNVJJU29V1TF/Tq+eMQMX0Bb1kOOh7p7oql&#10;4vwNExGh1mtLnuX8gzam3J9xfyWocc5AWYDl66xj5pujNB2mRdzB9xfSNtISdNzRznNmvjryOO/L&#10;NYjX4LAEeSKGT6dENAq7jDpDEdV8oBsrpJftyivx57l0Pf9Ru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E4oU1QAAAAkBAAAPAAAAAAAAAAEAIAAAACIAAABkcnMvZG93bnJldi54bWxQSwECFAAU&#10;AAAACACHTuJAq+b1drsBAACZAwAADgAAAAAAAAABACAAAAAkAQAAZHJzL2Uyb0RvYy54bWxQSwUG&#10;AAAAAAYABgBZAQAAUQU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- 184 -</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ge">
                <wp:posOffset>9748520</wp:posOffset>
              </wp:positionV>
              <wp:extent cx="304800" cy="79375"/>
              <wp:effectExtent l="0" t="0" r="0" b="0"/>
              <wp:wrapNone/>
              <wp:docPr id="389" name="Shape 389"/>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180</w:t>
                          </w:r>
                          <w:r>
                            <w:fldChar w:fldCharType="end"/>
                          </w:r>
                          <w:r>
                            <w:rPr>
                              <w:rFonts w:ascii="宋体" w:hAnsi="宋体" w:cs="宋体"/>
                            </w:rPr>
                            <w:t>・</w:t>
                          </w:r>
                        </w:p>
                      </w:txbxContent>
                    </wps:txbx>
                    <wps:bodyPr wrap="none" lIns="0" tIns="0" rIns="0" bIns="0">
                      <a:spAutoFit/>
                    </wps:bodyPr>
                  </wps:wsp>
                </a:graphicData>
              </a:graphic>
            </wp:anchor>
          </w:drawing>
        </mc:Choice>
        <mc:Fallback>
          <w:pict>
            <v:shape id="Shape 389" o:spid="_x0000_s1026" o:spt="202" type="#_x0000_t202" style="position:absolute;left:0pt;margin-top:767.6pt;height:6.25pt;width:24pt;mso-position-horizontal:center;mso-position-horizontal-relative:margin;mso-position-vertical-relative:page;mso-wrap-style:none;z-index:251723776;mso-width-relative:page;mso-height-relative:page;" filled="f" stroked="f" coordsize="21600,21600" o:gfxdata="UEsDBAoAAAAAAIdO4kAAAAAAAAAAAAAAAAAEAAAAZHJzL1BLAwQUAAAACACHTuJAv84ChtUAAAAJ&#10;AQAADwAAAGRycy9kb3ducmV2LnhtbE2PwU7DMBBE70j8g7VI3KjT0pIojdNDJS7cKKgSNzfexlHt&#10;dRS7afL3bE9w3Dej2ZlqN3knRhxiF0jBcpGBQGqC6ahV8P31/lKAiEmT0S4QKpgxwq5+fKh0acKN&#10;PnE8pFZwCMVSK7Ap9aWUsbHodVyEHom1cxi8TnwOrTSDvnG4d3KVZW/S6474g9U97i02l8PVK8in&#10;Y8A+4h5/zmMz2G4u3Mes1PPTMtuCSDilPzPc63N1qLnTKVzJROEU8JDEdPO6WYFgfV0wOd3JOs9B&#10;1pX8v6D+BVBLAwQUAAAACACHTuJAUr/l0rsBAACYAwAADgAAAGRycy9lMm9Eb2MueG1srVNNb9sw&#10;DL0P2H8QdF/sNtuaGnGKDkGHAcNWoNsPUGQqFqAviErs/PtRspNu3aWHXmSKpB75Hun13WgNO0JE&#10;7V3LrxY1Z+Ck77Tbt/z3r4cPK84wCdcJ4x20/ATI7zbv362H0MC1773pIDICcdgMoeV9SqGpKpQ9&#10;WIELH8BRUPloRaJr3FddFAOhW1Nd1/XnavCxC9FLQCTvdgryGTG+BtArpSVsvTxYcGlCjWBEIkrY&#10;64B8U7pVCmT6qRRCYqblxDSVk4qQvctntVmLZh9F6LWcWxCvaeEFJyu0o6IXqK1Igh2i/g/Kahk9&#10;epUW0ttqIlIUIRZX9QttnnoRoHAhqTFcRMe3g5U/jo+R6a7ly9UtZ05YGnmpy7KD5BkCNpT1FCgv&#10;jV/8SEtz9iM5M+tRRZu/xIdRnMQ9XcSFMTFJzmX9cVVTRFLo5nZ58ymDVM9vQ8T0Fbxl2Wh5pNEV&#10;RcXxO6Yp9ZySSzn/oI0p4zPuHwdhTh4o859fZxpTu9lK426cue18dyJqA+1Ayx2tPGfmmyOJ87qc&#10;jXg2drORK2K4PyRqo3SXUScoYpUvNLDCb16uvBF/30vW8w+1+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gKG1QAAAAkBAAAPAAAAAAAAAAEAIAAAACIAAABkcnMvZG93bnJldi54bWxQSwECFAAU&#10;AAAACACHTuJAUr/l0rsBAACYAwAADgAAAAAAAAABACAAAAAkAQAAZHJzL2Uyb0RvYy54bWxQSwUG&#10;AAAAAAYABgBZAQAAUQU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180</w:t>
                    </w:r>
                    <w:r>
                      <w:fldChar w:fldCharType="end"/>
                    </w:r>
                    <w:r>
                      <w:rPr>
                        <w:rFonts w:ascii="宋体" w:hAnsi="宋体" w:cs="宋体"/>
                      </w:rPr>
                      <w:t>・</w:t>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304800" cy="131445"/>
              <wp:effectExtent l="0" t="0" r="0" b="0"/>
              <wp:wrapNone/>
              <wp:docPr id="12" name="文本框 186"/>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w="9525">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- 186 -</w:t>
                          </w:r>
                          <w:r>
                            <w:rPr>
                              <w:rFonts w:hint="eastAsia"/>
                              <w:lang w:eastAsia="zh-CN"/>
                            </w:rPr>
                            <w:fldChar w:fldCharType="end"/>
                          </w:r>
                        </w:p>
                      </w:txbxContent>
                    </wps:txbx>
                    <wps:bodyPr vert="horz" wrap="none" lIns="0" tIns="0" rIns="0" bIns="0" anchor="t">
                      <a:spAutoFit/>
                    </wps:bodyPr>
                  </wps:wsp>
                </a:graphicData>
              </a:graphic>
            </wp:anchor>
          </w:drawing>
        </mc:Choice>
        <mc:Fallback>
          <w:pict>
            <v:shape id="文本框 186" o:spid="_x0000_s1026" o:spt="202" type="#_x0000_t202" style="position:absolute;left:0pt;margin-top:0pt;height:10.35pt;width:24pt;mso-position-horizontal:center;mso-position-horizontal-relative:margin;mso-wrap-style:none;z-index:251729920;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FZKNOjlAQAAvAMAAA4AAABkcnMvZTJvRG9jLnhtbK1TwY7TMBC9I/EP&#10;lu80SbddlajpClQtQkKAtPABruM0lmyPZbtNygfAH3Diwp3v6nfs2Em6aPeyh70k45nxm3lvxuub&#10;XityFM5LMBUtZjklwnCopdlX9Pu32zcrSnxgpmYKjKjoSXh6s3n9at3ZUsyhBVULRxDE+LKzFW1D&#10;sGWWed4KzfwMrDAYbMBpFvDo9lntWIfoWmXzPL/OOnC1dcCF9+jdDkE6IrrnAELTSC62wA9amDCg&#10;OqFYQEq+ldbTTeq2aQQPX5rGi0BURZFpSF8sgvYufrPNmpV7x2wr+dgCe04LjzhpJg0WvUBtWWDk&#10;4OQTKC25Aw9NmHHQ2UAkKYIsivyRNnctsyJxQam9vYjuXw6Wfz5+dUTWuAlzSgzTOPHz71/nP//O&#10;f3+SYnUdFeqsLzHxzmJq6N9Dj9mT36MzEu8bp+MfKRGMo76ni76iD4Sj8ypfrHKMcAwVV8VisYwo&#10;2cNl63z4IECTaFTU4fiSquz4yYchdUqJtQzcSqXSCJUhXUXfLufLdOESQXBlYq5IyzDCREJD49EK&#10;/a4fWe6gPiFJfB5YvgX3g5IOl6OiBt8CJeqjQe3jHk2Gm4zdZDDD8WJFh869fXcI2GbqPhYbKiDr&#10;eMChJv7jAsat+f+csh4e3eY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0WbE9AAAAADAQAADwAA&#10;AAAAAAABACAAAAAiAAAAZHJzL2Rvd25yZXYueG1sUEsBAhQAFAAAAAgAh07iQFZKNOjlAQAAvAMA&#10;AA4AAAAAAAAAAQAgAAAAHwEAAGRycy9lMm9Eb2MueG1sUEsFBgAAAAAGAAYAWQEAAHYFA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- 186 -</w:t>
                    </w:r>
                    <w:r>
                      <w:rPr>
                        <w:rFonts w:hint="eastAsia"/>
                        <w:lang w:eastAsia="zh-CN"/>
                      </w:rP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182</w:t>
                          </w:r>
                          <w:r>
                            <w:rPr>
                              <w:rFonts w:hint="eastAsia"/>
                              <w:lang w:eastAsia="zh-CN"/>
                            </w:rPr>
                            <w:fldChar w:fldCharType="end"/>
                          </w:r>
                        </w:p>
                      </w:txbxContent>
                    </wps:txbx>
                    <wps:bodyPr vert="horz" wrap="none" lIns="0" tIns="0" rIns="0" bIns="0" anchor="t">
                      <a:spAutoFit/>
                    </wps:bodyPr>
                  </wps:wsp>
                </a:graphicData>
              </a:graphic>
            </wp:anchor>
          </w:drawing>
        </mc:Choice>
        <mc:Fallback>
          <w:pict>
            <v:shape id="文本框 187"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E9QOABAAC+AwAADgAAAGRycy9lMm9Eb2MueG1srVPNjtMwEL4j8Q6W&#10;7zRppV1CVHcFqhYhIUBaeADXcRpL/pPHbVIeAN6AExfuPFefg7GTdNHuZQ97SWY8M9/M93m8vhmM&#10;JkcZQDnL6HJRUiKtcI2ye0a/fb19VVECkduGa2cloycJ9Gbz8sW697Vcuc7pRgaCIBbq3jPaxejr&#10;ogDRScNh4by0GGxdMDyiG/ZFE3iP6EYXq7K8LnoXGh+ckAB4uh2DdEIMTwF0bauE3DpxMNLGETVI&#10;zSNSgk55oJs8bdtKET+3LchINKPINOYvNkF7l77FZs3rfeC+U2IagT9lhAecDFcWm16gtjxycgjq&#10;EZRRIjhwbVwIZ4qRSFYEWSzLB9rcddzLzAWlBn8RHZ4PVnw6fglENbgJ15RYbvDGz79+nn//Pf/5&#10;QZbV66RQ76HGxDuPqXF45wbMns8BDxPxoQ0m/ZESwTjqe7roK4dIRCqqVlVVYkhgbHYQv7gv9wHi&#10;e+kMSQajAS8w68qPHyGOqXNK6mbdrdI6X6K2pGf0zdXqKhdcIgiubcqVeR0mmERpHD1ZcdgNE8+d&#10;a05IEx8Itu9c+E5Jj+vBqMXXQIn+YFH9tEmzEWZjNxvcCixkdJwc/NtDxDHz9KnZ2AFZJwevNfOf&#10;VjDtzf9+zrp/d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RxPUDgAQAAvgMAAA4AAAAA&#10;AAAAAQAgAAAAHgEAAGRycy9lMm9Eb2MueG1sUEsFBgAAAAAGAAYAWQEAAHAFAAAAAA==&#10;">
              <v:fill on="f" focussize="0,0"/>
              <v:stroke on="f"/>
              <v:imagedata o:title=""/>
              <o:lock v:ext="edit" aspectratio="f"/>
              <v:textbox inset="0mm,0mm,0mm,0mm" style="mso-fit-shape-to-text:t;">
                <w:txbxContent>
                  <w:p>
                    <w:pPr>
                      <w:pStyle w:val="1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182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9828530</wp:posOffset>
              </wp:positionV>
              <wp:extent cx="247015" cy="77470"/>
              <wp:effectExtent l="0" t="0" r="0" b="0"/>
              <wp:wrapNone/>
              <wp:docPr id="89" name="Shape 89"/>
              <wp:cNvGraphicFramePr/>
              <a:graphic xmlns:a="http://schemas.openxmlformats.org/drawingml/2006/main">
                <a:graphicData uri="http://schemas.microsoft.com/office/word/2010/wordprocessingShape">
                  <wps:wsp>
                    <wps:cNvSpPr txBox="1"/>
                    <wps:spPr>
                      <a:xfrm>
                        <a:off x="0" y="0"/>
                        <a:ext cx="247015" cy="77470"/>
                      </a:xfrm>
                      <a:prstGeom prst="rect">
                        <a:avLst/>
                      </a:prstGeom>
                      <a:noFill/>
                      <a:ln>
                        <a:noFill/>
                      </a:ln>
                      <a:effectLst/>
                    </wps:spPr>
                    <wps:txbx>
                      <w:txbxContent>
                        <w:p>
                          <w:pPr>
                            <w:pStyle w:val="47"/>
                            <w:rPr>
                              <w:sz w:val="17"/>
                              <w:szCs w:val="17"/>
                            </w:rPr>
                          </w:pPr>
                          <w:r>
                            <w:fldChar w:fldCharType="begin"/>
                          </w:r>
                          <w:r>
                            <w:instrText xml:space="preserve"> PAGE \* MERGEFORMAT </w:instrText>
                          </w:r>
                          <w:r>
                            <w:fldChar w:fldCharType="separate"/>
                          </w:r>
                          <w:r>
                            <w:rPr>
                              <w:sz w:val="17"/>
                              <w:szCs w:val="17"/>
                            </w:rPr>
                            <w:t>-</w:t>
                          </w:r>
                          <w:r>
                            <w:t xml:space="preserve"> 34 -</w:t>
                          </w:r>
                          <w:r>
                            <w:rPr>
                              <w:sz w:val="17"/>
                              <w:szCs w:val="17"/>
                            </w:rPr>
                            <w:fldChar w:fldCharType="end"/>
                          </w:r>
                        </w:p>
                      </w:txbxContent>
                    </wps:txbx>
                    <wps:bodyPr wrap="none" lIns="0" tIns="0" rIns="0" bIns="0">
                      <a:spAutoFit/>
                    </wps:bodyPr>
                  </wps:wsp>
                </a:graphicData>
              </a:graphic>
            </wp:anchor>
          </w:drawing>
        </mc:Choice>
        <mc:Fallback>
          <w:pict>
            <v:shape id="Shape 89" o:spid="_x0000_s1026" o:spt="202" type="#_x0000_t202" style="position:absolute;left:0pt;margin-top:773.9pt;height:6.1pt;width:19.45pt;mso-position-horizontal:center;mso-position-horizontal-relative:margin;mso-position-vertical-relative:page;mso-wrap-style:none;z-index:251659264;mso-width-relative:page;mso-height-relative:page;" filled="f" stroked="f" coordsize="21600,21600" o:gfxdata="UEsDBAoAAAAAAIdO4kAAAAAAAAAAAAAAAAAEAAAAZHJzL1BLAwQUAAAACACHTuJAMShJ2NUAAAAJ&#10;AQAADwAAAGRycy9kb3ducmV2LnhtbE2PzU7DMBCE70i8g7VI3KhdftqQxumhEhduFITEzY23cdR4&#10;Hdlumrw92xMcd2Y0O1+1nXwvRoypC6RhuVAgkJpgO2o1fH2+PRQgUjZkTR8INcyYYFvf3lSmtOFC&#10;Hzjucyu4hFJpNLich1LK1Dj0Ji3CgMTeMURvMp+xlTaaC5f7Xj4qtZLedMQfnBlw57A57c9ew3r6&#10;Djgk3OHPcWyi6+aif5+1vr9bqg2IjFP+C8N1Pk+HmjcdwplsEr0GBsmsvjyvmYD9p+IVxOGqrJQC&#10;WVfyP0H9C1BLAwQUAAAACACHTuJAM5sSMbkBAACWAwAADgAAAGRycy9lMm9Eb2MueG1srVPBbtsw&#10;DL0P2D8Iui92grXpjDjFhqBDgWEb0O0DFFmKBUiiICqx8/ejZCftuksPu8gkRT3yPdKb+9FZdlIR&#10;DfiWLxc1Z8pL6Iw/tPz3r4cPd5xhEr4TFrxq+Vkhv9++f7cZQqNW0IPtVGQE4rEZQsv7lEJTVSh7&#10;5QQuIChPlxqiE4nceKi6KAZCd7Za1fVtNUDsQgSpECm6my75jBjfAghaG6l2II9O+TShRmVFIkrY&#10;m4B8W7rVWsn0Q2tUidmWE9NUTipC9j6f1XYjmkMUoTdybkG8pYVXnJwwnopeoXYiCXaM5h8oZ2QE&#10;BJ0WElw1ESmKEItl/Uqbp14EVbiQ1BiuouP/g5XfTz8jM13L7z5x5oWjiZeyjHwSZwjYUM5ToKw0&#10;foGRVuYSRwpmzqOOLn+JDaN7kvZ8lVaNiUkKrj6u6+UNZ5Ku1mtyMkj1/DZETF8VOJaNlkcaXNFT&#10;nL5hmlIvKbmUhwdjbRme9X8FCHOKqDL9+XWmMbWbrTTux5nbHrozURtoA1ruaeE5s4+eBM7LcjHi&#10;xdjPRq6I4fMxURulu4w6QRGr7NC4Cr95tfI+vPRL1vPvt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hJ2NUAAAAJAQAADwAAAAAAAAABACAAAAAiAAAAZHJzL2Rvd25yZXYueG1sUEsBAhQAFAAA&#10;AAgAh07iQDObEjG5AQAAlgMAAA4AAAAAAAAAAQAgAAAAJAEAAGRycy9lMm9Eb2MueG1sUEsFBgAA&#10;AAAGAAYAWQEAAE8FAAAAAA==&#10;">
              <v:fill on="f" focussize="0,0"/>
              <v:stroke on="f"/>
              <v:imagedata o:title=""/>
              <o:lock v:ext="edit" aspectratio="f"/>
              <v:textbox inset="0mm,0mm,0mm,0mm" style="mso-fit-shape-to-text:t;">
                <w:txbxContent>
                  <w:p>
                    <w:pPr>
                      <w:pStyle w:val="47"/>
                      <w:rPr>
                        <w:sz w:val="17"/>
                        <w:szCs w:val="17"/>
                      </w:rPr>
                    </w:pPr>
                    <w:r>
                      <w:fldChar w:fldCharType="begin"/>
                    </w:r>
                    <w:r>
                      <w:instrText xml:space="preserve"> PAGE \* MERGEFORMAT </w:instrText>
                    </w:r>
                    <w:r>
                      <w:fldChar w:fldCharType="separate"/>
                    </w:r>
                    <w:r>
                      <w:rPr>
                        <w:sz w:val="17"/>
                        <w:szCs w:val="17"/>
                      </w:rPr>
                      <w:t>-</w:t>
                    </w:r>
                    <w:r>
                      <w:t xml:space="preserve"> 34 -</w:t>
                    </w:r>
                    <w:r>
                      <w:rPr>
                        <w:sz w:val="17"/>
                        <w:szCs w:val="17"/>
                      </w:rP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ge">
                <wp:posOffset>9865995</wp:posOffset>
              </wp:positionV>
              <wp:extent cx="288290" cy="123825"/>
              <wp:effectExtent l="0" t="0" r="0" b="0"/>
              <wp:wrapNone/>
              <wp:docPr id="399" name="Shape 399"/>
              <wp:cNvGraphicFramePr/>
              <a:graphic xmlns:a="http://schemas.openxmlformats.org/drawingml/2006/main">
                <a:graphicData uri="http://schemas.microsoft.com/office/word/2010/wordprocessingShape">
                  <wps:wsp>
                    <wps:cNvSpPr txBox="1"/>
                    <wps:spPr>
                      <a:xfrm>
                        <a:off x="0" y="0"/>
                        <a:ext cx="288290" cy="123825"/>
                      </a:xfrm>
                      <a:prstGeom prst="rect">
                        <a:avLst/>
                      </a:prstGeom>
                      <a:noFill/>
                      <a:ln>
                        <a:noFill/>
                      </a:ln>
                      <a:effectLst/>
                    </wps:spPr>
                    <wps:txbx>
                      <w:txbxContent>
                        <w:p>
                          <w:pPr>
                            <w:pStyle w:val="59"/>
                            <w:jc w:val="left"/>
                          </w:pPr>
                          <w:r>
                            <w:fldChar w:fldCharType="begin"/>
                          </w:r>
                          <w:r>
                            <w:instrText xml:space="preserve"> PAGE \* MERGEFORMAT </w:instrText>
                          </w:r>
                          <w:r>
                            <w:fldChar w:fldCharType="separate"/>
                          </w:r>
                          <w:r>
                            <w:t>- 196 -</w:t>
                          </w:r>
                          <w:r>
                            <w:fldChar w:fldCharType="end"/>
                          </w:r>
                        </w:p>
                      </w:txbxContent>
                    </wps:txbx>
                    <wps:bodyPr wrap="none" lIns="0" tIns="0" rIns="0" bIns="0">
                      <a:spAutoFit/>
                    </wps:bodyPr>
                  </wps:wsp>
                </a:graphicData>
              </a:graphic>
            </wp:anchor>
          </w:drawing>
        </mc:Choice>
        <mc:Fallback>
          <w:pict>
            <v:shape id="Shape 399" o:spid="_x0000_s1026" o:spt="202" type="#_x0000_t202" style="position:absolute;left:0pt;margin-top:776.85pt;height:9.75pt;width:22.7pt;mso-position-horizontal:center;mso-position-horizontal-relative:margin;mso-position-vertical-relative:page;mso-wrap-style:none;z-index:251724800;mso-width-relative:page;mso-height-relative:page;" filled="f" stroked="f" coordsize="21600,21600" o:gfxdata="UEsDBAoAAAAAAIdO4kAAAAAAAAAAAAAAAAAEAAAAZHJzL1BLAwQUAAAACACHTuJAnke0JtYAAAAJ&#10;AQAADwAAAGRycy9kb3ducmV2LnhtbE2PzU7DMBCE70i8g7WVuFGnPyFViNNDJS7cKAiJmxtvk6j2&#10;OrLdNHl7tic47sxo9ptqPzkrRgyx96RgtcxAIDXe9NQq+Pp8e96BiEmT0dYTKpgxwr5+fKh0afyN&#10;PnA8plZwCcVSK+hSGkopY9Oh03HpByT2zj44nfgMrTRB37jcWbnOshfpdE/8odMDHjpsLserU1BM&#10;3x6HiAf8OY9N6Pp5Z99npZ4Wq+wVRMIp/YXhjs/oUDPTyV/JRGEV8JDEap5vChDsb/MtiNNdKTZr&#10;kHUl/y+ofwFQSwMEFAAAAAgAh07iQLUn1l67AQAAmQMAAA4AAABkcnMvZTJvRG9jLnhtbK1TTW/b&#10;MAy9D9h/EHRvnLjYkBhxihVBhwHDNqDbD1BkKhagL4hK7Pz7UbKTbt2lh11kiqQe+R7p7cNoDTtD&#10;RO1dy1eLJWfgpO+0O7b818+nuzVnmITrhPEOWn4B5A+79++2Q2ig9r03HURGIA6bIbS8Tyk0VYWy&#10;Bytw4QM4CiofrUh0jceqi2IgdGuqern8WA0+diF6CYjk3U9BPiPGtwB6pbSEvZcnCy5NqBGMSEQJ&#10;ex2Q70q3SoFM35VCSMy0nJimclIRsg/5rHZb0RyjCL2WcwviLS284mSFdlT0BrUXSbBT1P9AWS2j&#10;R6/SQnpbTUSKIsRitXylzXMvAhQuJDWGm+j4/2Dlt/OPyHTX8vvNhjMnLI281GXZQfIMARvKeg6U&#10;l8ZHP9LSXP1Izsx6VNHmL/FhFCdxLzdxYUxMkrNer+sNRSSFVvX9uv6QUaqXxyFi+gzesmy0PNLs&#10;iqTi/BXTlHpNybWcf9LGlPkZ95eDMCcPlAWYX2ceU7/ZSuNhnMkdfHchbgMtQcsd7Txn5osjjfO+&#10;XI14NQ6zkSti+HRK1EbpLqNOUMQqX2hihd+8XXkl/ryXrJc/av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ke0JtYAAAAJAQAADwAAAAAAAAABACAAAAAiAAAAZHJzL2Rvd25yZXYueG1sUEsBAhQA&#10;FAAAAAgAh07iQLUn1l67AQAAmQMAAA4AAAAAAAAAAQAgAAAAJQEAAGRycy9lMm9Eb2MueG1sUEsF&#10;BgAAAAAGAAYAWQEAAFIFAAAAAA==&#10;">
              <v:fill on="f" focussize="0,0"/>
              <v:stroke on="f"/>
              <v:imagedata o:title=""/>
              <o:lock v:ext="edit" aspectratio="f"/>
              <v:textbox inset="0mm,0mm,0mm,0mm" style="mso-fit-shape-to-text:t;">
                <w:txbxContent>
                  <w:p>
                    <w:pPr>
                      <w:pStyle w:val="59"/>
                      <w:jc w:val="left"/>
                    </w:pPr>
                    <w:r>
                      <w:fldChar w:fldCharType="begin"/>
                    </w:r>
                    <w:r>
                      <w:instrText xml:space="preserve"> PAGE \* MERGEFORMAT </w:instrText>
                    </w:r>
                    <w:r>
                      <w:fldChar w:fldCharType="separate"/>
                    </w:r>
                    <w:r>
                      <w:t>- 196 -</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ge">
                <wp:posOffset>9999345</wp:posOffset>
              </wp:positionV>
              <wp:extent cx="304800" cy="79375"/>
              <wp:effectExtent l="0" t="0" r="0" b="0"/>
              <wp:wrapNone/>
              <wp:docPr id="401" name="Shape 40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pPr>
                            <w:pStyle w:val="59"/>
                            <w:jc w:val="left"/>
                          </w:pPr>
                          <w:r>
                            <w:rPr>
                              <w:rFonts w:ascii="宋体" w:hAnsi="宋体" w:cs="宋体"/>
                            </w:rPr>
                            <w:t>・</w:t>
                          </w:r>
                          <w:r>
                            <w:fldChar w:fldCharType="begin"/>
                          </w:r>
                          <w:r>
                            <w:instrText xml:space="preserve"> PAGE \* MERGEFORMAT </w:instrText>
                          </w:r>
                          <w:r>
                            <w:fldChar w:fldCharType="separate"/>
                          </w:r>
                          <w:r>
                            <w:t>190</w:t>
                          </w:r>
                          <w:r>
                            <w:fldChar w:fldCharType="end"/>
                          </w:r>
                          <w:r>
                            <w:rPr>
                              <w:rFonts w:ascii="宋体" w:hAnsi="宋体" w:cs="宋体"/>
                            </w:rPr>
                            <w:t>・</w:t>
                          </w:r>
                        </w:p>
                      </w:txbxContent>
                    </wps:txbx>
                    <wps:bodyPr wrap="none" lIns="0" tIns="0" rIns="0" bIns="0">
                      <a:spAutoFit/>
                    </wps:bodyPr>
                  </wps:wsp>
                </a:graphicData>
              </a:graphic>
            </wp:anchor>
          </w:drawing>
        </mc:Choice>
        <mc:Fallback>
          <w:pict>
            <v:shape id="Shape 401" o:spid="_x0000_s1026" o:spt="202" type="#_x0000_t202" style="position:absolute;left:0pt;margin-top:787.35pt;height:6.25pt;width:24pt;mso-position-horizontal:center;mso-position-horizontal-relative:margin;mso-position-vertical-relative:page;mso-wrap-style:none;z-index:25172582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DaUHbVuwEAAJgDAAAOAAAAZHJzL2Uyb0RvYy54bWytU8Fu2zAM&#10;vQ/oPwi6L3babu2MOMWKoMOAYivQ7QMUWYoFSKIgKrHz96VkJ926Sw+7yBRJPfI90qu70Vl2UBEN&#10;+JYvFzVnykvojN+1/Pevh4+3nGESvhMWvGr5USG/W198WA2hUZfQg+1UZATisRlCy/uUQlNVKHvl&#10;BC4gKE9BDdGJRNe4q7ooBkJ3trqs68/VALELEaRCJO9mCvIZMb4HELQ2Um1A7p3yaUKNyopElLA3&#10;Afm6dKu1kumn1qgSsy0npqmcVITsbT6r9Uo0uyhCb+TcgnhPC284OWE8FT1DbUQSbB/NP1DOyAgI&#10;Oi0kuGoiUhQhFsv6jTbPvQiqcCGpMZxFx/8HK38cniIzXcuv6yVnXjgaeanLsoPkGQI2lPUcKC+N&#10;9zDS0pz8SM7MetTR5S/xYRQncY9ncdWYmCTnVX19W1NEUujmy9XNpwxSvb4NEdM3BY5lo+WRRlcU&#10;FYdHTFPqKSWX8vBgrC3js/4vB2FOHlXmP7/ONKZ2s5XG7Thz20J3JGoD7UDLPa08Z/a7J4nzupyM&#10;eDK2s5ErYvi6T9RG6S6jTlDEKl9oYIXfvFx5I/68l6zXH2r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a/Q3UAAAACQEAAA8AAAAAAAAAAQAgAAAAIgAAAGRycy9kb3ducmV2LnhtbFBLAQIUABQA&#10;AAAIAIdO4kDaUHbVuwEAAJgDAAAOAAAAAAAAAAEAIAAAACMBAABkcnMvZTJvRG9jLnhtbFBLBQYA&#10;AAAABgAGAFkBAABQBQAAAAA=&#10;">
              <v:fill on="f" focussize="0,0"/>
              <v:stroke on="f"/>
              <v:imagedata o:title=""/>
              <o:lock v:ext="edit" aspectratio="f"/>
              <v:textbox inset="0mm,0mm,0mm,0mm" style="mso-fit-shape-to-text:t;">
                <w:txbxContent>
                  <w:p>
                    <w:pPr>
                      <w:pStyle w:val="59"/>
                      <w:jc w:val="left"/>
                    </w:pPr>
                    <w:r>
                      <w:rPr>
                        <w:rFonts w:ascii="宋体" w:hAnsi="宋体" w:cs="宋体"/>
                      </w:rPr>
                      <w:t>・</w:t>
                    </w:r>
                    <w:r>
                      <w:fldChar w:fldCharType="begin"/>
                    </w:r>
                    <w:r>
                      <w:instrText xml:space="preserve"> PAGE \* MERGEFORMAT </w:instrText>
                    </w:r>
                    <w:r>
                      <w:fldChar w:fldCharType="separate"/>
                    </w:r>
                    <w:r>
                      <w:t>190</w:t>
                    </w:r>
                    <w:r>
                      <w:fldChar w:fldCharType="end"/>
                    </w:r>
                    <w:r>
                      <w:rPr>
                        <w:rFonts w:ascii="宋体" w:hAnsi="宋体" w:cs="宋体"/>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10209530</wp:posOffset>
              </wp:positionV>
              <wp:extent cx="247015" cy="77470"/>
              <wp:effectExtent l="0" t="0" r="0" b="0"/>
              <wp:wrapNone/>
              <wp:docPr id="91" name="Shape 91"/>
              <wp:cNvGraphicFramePr/>
              <a:graphic xmlns:a="http://schemas.openxmlformats.org/drawingml/2006/main">
                <a:graphicData uri="http://schemas.microsoft.com/office/word/2010/wordprocessingShape">
                  <wps:wsp>
                    <wps:cNvSpPr txBox="1"/>
                    <wps:spPr>
                      <a:xfrm>
                        <a:off x="0" y="0"/>
                        <a:ext cx="247015" cy="77470"/>
                      </a:xfrm>
                      <a:prstGeom prst="rect">
                        <a:avLst/>
                      </a:prstGeom>
                      <a:noFill/>
                      <a:ln>
                        <a:noFill/>
                      </a:ln>
                      <a:effectLst/>
                    </wps:spPr>
                    <wps:txbx>
                      <w:txbxContent>
                        <w:p>
                          <w:pPr>
                            <w:pStyle w:val="47"/>
                            <w:rPr>
                              <w:sz w:val="17"/>
                              <w:szCs w:val="17"/>
                            </w:rPr>
                          </w:pPr>
                          <w:r>
                            <w:rPr>
                              <w:sz w:val="17"/>
                              <w:szCs w:val="17"/>
                            </w:rPr>
                            <w:t>-</w:t>
                          </w:r>
                          <w:r>
                            <w:fldChar w:fldCharType="begin"/>
                          </w:r>
                          <w:r>
                            <w:instrText xml:space="preserve"> PAGE \* MERGEFORMAT </w:instrText>
                          </w:r>
                          <w:r>
                            <w:fldChar w:fldCharType="separate"/>
                          </w:r>
                          <w:r>
                            <w:rPr>
                              <w:sz w:val="17"/>
                              <w:szCs w:val="17"/>
                            </w:rPr>
                            <w:t>34</w:t>
                          </w:r>
                          <w:r>
                            <w:rPr>
                              <w:sz w:val="17"/>
                              <w:szCs w:val="17"/>
                            </w:rPr>
                            <w:fldChar w:fldCharType="end"/>
                          </w:r>
                          <w:r>
                            <w:rPr>
                              <w:sz w:val="17"/>
                              <w:szCs w:val="17"/>
                            </w:rPr>
                            <w:t xml:space="preserve"> -</w:t>
                          </w:r>
                        </w:p>
                      </w:txbxContent>
                    </wps:txbx>
                    <wps:bodyPr wrap="none" lIns="0" tIns="0" rIns="0" bIns="0">
                      <a:spAutoFit/>
                    </wps:bodyPr>
                  </wps:wsp>
                </a:graphicData>
              </a:graphic>
            </wp:anchor>
          </w:drawing>
        </mc:Choice>
        <mc:Fallback>
          <w:pict>
            <v:shape id="Shape 91" o:spid="_x0000_s1026" o:spt="202" type="#_x0000_t202" style="position:absolute;left:0pt;margin-left:287.2pt;margin-top:803.9pt;height:6.1pt;width:19.45pt;mso-position-horizontal-relative:page;mso-position-vertical-relative:page;mso-wrap-style:none;z-index:-251656192;mso-width-relative:page;mso-height-relative:page;" filled="f" stroked="f" coordsize="21600,21600" o:gfxdata="UEsDBAoAAAAAAIdO4kAAAAAAAAAAAAAAAAAEAAAAZHJzL1BLAwQUAAAACACHTuJASY26gdcAAAAN&#10;AQAADwAAAGRycy9kb3ducmV2LnhtbE2PzU7DMBCE70i8g7VI3KgdWpIqxOmhEhduFFSJmxtv4wj/&#10;RLabJm/P9gTH3RnNfNPsZmfZhDENwUsoVgIY+i7owfcSvj7fnrbAUlZeKxs8Slgwwa69v2tUrcPV&#10;f+B0yD2jEJ9qJcHkPNacp86gU2kVRvSknUN0KtMZe66julK4s/xZiJI7NXhqMGrEvcHu53BxEqr5&#10;GHBMuMfv89RFMyxb+75I+fhQiFdgGef8Z4YbPqFDS0yncPE6MSvhpdpsyEpCKSoaQZayWK+BnW4v&#10;6gbeNvz/ivYXUEsDBBQAAAAIAIdO4kAON2wmuQEAAJYDAAAOAAAAZHJzL2Uyb0RvYy54bWytU8Fu&#10;2zAMvQ/oPwi6L3aCdVmNOMWGoMOAYRvQ7gMUWYoFSKIgKrHz96NkJ93aSw+7yCRFPfI90pv70Vl2&#10;UhEN+JYvFzVnykvojD+0/PfTw/tPnGESvhMWvGr5WSG/39682wyhUSvowXYqMgLx2Ayh5X1Koakq&#10;lL1yAhcQlKdLDdGJRG48VF0UA6E7W63q+mM1QOxCBKkQKbqbLvmMGN8CCFobqXYgj075NKFGZUUi&#10;StibgHxbutVayfRTa1SJ2ZYT01ROKkL2Pp/VdiOaQxShN3JuQbylhRecnDCeil6hdiIJdozmFZQz&#10;MgKCTgsJrpqIFEWIxbJ+oc1jL4IqXEhqDFfR8f/Byh+nX5GZruV3S868cDTxUpaRT+IMARvKeQyU&#10;lcYvMNLKXOJIwcx51NHlL7FhdE/Snq/SqjExScHVh3W9vOVM0tV6TU4GqZ7fhojpqwLHstHySIMr&#10;eorTd0xT6iUll/LwYKwtw7P+nwBhThFVpj+/zjSmdrOVxv04c9tDdyZqA21Ayz0tPGf2myeB87Jc&#10;jHgx9rORK2L4fEzURukuo05QxCo7NK7Cb16tvA9/+yXr+X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jbqB1wAAAA0BAAAPAAAAAAAAAAEAIAAAACIAAABkcnMvZG93bnJldi54bWxQSwECFAAU&#10;AAAACACHTuJADjdsJrkBAACWAwAADgAAAAAAAAABACAAAAAmAQAAZHJzL2Uyb0RvYy54bWxQSwUG&#10;AAAAAAYABgBZAQAAUQUAAAAA&#10;">
              <v:fill on="f" focussize="0,0"/>
              <v:stroke on="f"/>
              <v:imagedata o:title=""/>
              <o:lock v:ext="edit" aspectratio="f"/>
              <v:textbox inset="0mm,0mm,0mm,0mm" style="mso-fit-shape-to-text:t;">
                <w:txbxContent>
                  <w:p>
                    <w:pPr>
                      <w:pStyle w:val="47"/>
                      <w:rPr>
                        <w:sz w:val="17"/>
                        <w:szCs w:val="17"/>
                      </w:rPr>
                    </w:pPr>
                    <w:r>
                      <w:rPr>
                        <w:sz w:val="17"/>
                        <w:szCs w:val="17"/>
                      </w:rPr>
                      <w:t>-</w:t>
                    </w:r>
                    <w:r>
                      <w:fldChar w:fldCharType="begin"/>
                    </w:r>
                    <w:r>
                      <w:instrText xml:space="preserve"> PAGE \* MERGEFORMAT </w:instrText>
                    </w:r>
                    <w:r>
                      <w:fldChar w:fldCharType="separate"/>
                    </w:r>
                    <w:r>
                      <w:rPr>
                        <w:sz w:val="17"/>
                        <w:szCs w:val="17"/>
                      </w:rPr>
                      <w:t>34</w:t>
                    </w:r>
                    <w:r>
                      <w:rPr>
                        <w:sz w:val="17"/>
                        <w:szCs w:val="17"/>
                      </w:rPr>
                      <w:fldChar w:fldCharType="end"/>
                    </w:r>
                    <w:r>
                      <w:rPr>
                        <w:sz w:val="17"/>
                        <w:szCs w:val="17"/>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10209530</wp:posOffset>
              </wp:positionV>
              <wp:extent cx="269240" cy="146050"/>
              <wp:effectExtent l="0" t="0" r="0" b="0"/>
              <wp:wrapNone/>
              <wp:docPr id="101" name="Shape 101"/>
              <wp:cNvGraphicFramePr/>
              <a:graphic xmlns:a="http://schemas.openxmlformats.org/drawingml/2006/main">
                <a:graphicData uri="http://schemas.microsoft.com/office/word/2010/wordprocessingShape">
                  <wps:wsp>
                    <wps:cNvSpPr txBox="1"/>
                    <wps:spPr>
                      <a:xfrm>
                        <a:off x="0" y="0"/>
                        <a:ext cx="269240" cy="146050"/>
                      </a:xfrm>
                      <a:prstGeom prst="rect">
                        <a:avLst/>
                      </a:prstGeom>
                      <a:noFill/>
                      <a:ln>
                        <a:noFill/>
                      </a:ln>
                      <a:effectLst/>
                    </wps:spPr>
                    <wps:txbx>
                      <w:txbxContent>
                        <w:p>
                          <w:pPr>
                            <w:pStyle w:val="47"/>
                            <w:rPr>
                              <w:sz w:val="17"/>
                              <w:szCs w:val="17"/>
                            </w:rPr>
                          </w:pPr>
                          <w:r>
                            <w:fldChar w:fldCharType="begin"/>
                          </w:r>
                          <w:r>
                            <w:instrText xml:space="preserve"> PAGE \* MERGEFORMAT </w:instrText>
                          </w:r>
                          <w:r>
                            <w:fldChar w:fldCharType="separate"/>
                          </w:r>
                          <w:r>
                            <w:rPr>
                              <w:sz w:val="17"/>
                              <w:szCs w:val="17"/>
                            </w:rPr>
                            <w:t>-</w:t>
                          </w:r>
                          <w:r>
                            <w:t xml:space="preserve"> 51 -</w:t>
                          </w:r>
                          <w:r>
                            <w:rPr>
                              <w:sz w:val="17"/>
                              <w:szCs w:val="17"/>
                            </w:rPr>
                            <w:fldChar w:fldCharType="end"/>
                          </w:r>
                        </w:p>
                      </w:txbxContent>
                    </wps:txbx>
                    <wps:bodyPr wrap="none" lIns="0" tIns="0" rIns="0" bIns="0">
                      <a:spAutoFit/>
                    </wps:bodyPr>
                  </wps:wsp>
                </a:graphicData>
              </a:graphic>
            </wp:anchor>
          </w:drawing>
        </mc:Choice>
        <mc:Fallback>
          <w:pict>
            <v:shape id="Shape 101" o:spid="_x0000_s1026" o:spt="202" type="#_x0000_t202" style="position:absolute;left:0pt;margin-top:803.9pt;height:11.5pt;width:21.2pt;mso-position-horizontal:center;mso-position-horizontal-relative:margin;mso-position-vertical-relative:page;mso-wrap-style:none;z-index:251664384;mso-width-relative:page;mso-height-relative:page;" filled="f" stroked="f" coordsize="21600,21600"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QztKibwBAACZAwAADgAAAGRycy9lMm9Eb2MueG1srVNNb9sw&#10;DL0P2H8QdF/sBF2wGXGKDUGLAcM2oO0PUGQpFiCJgqjEzr8fJTvpxy497GJTJP343hO9uR2dZScV&#10;0YBv+XJRc6a8hM74Q8ufHu8+feEMk/CdsOBVy88K+e3244fNEBq1gh5spyIjEI/NEFrepxSaqkLZ&#10;KydwAUF5KmqITiQ6xkPVRTEQurPVqq7X1QCxCxGkQqTsbiryGTG+BxC0NlLtQB6d8mlCjcqKRJKw&#10;NwH5trDVWsn0W2tUidmWk9JUnjSE4n1+VtuNaA5RhN7ImYJ4D4U3mpwwnoZeoXYiCXaM5h8oZ2QE&#10;BJ0WElw1CSmOkIpl/cabh14EVbSQ1RiupuP/g5W/Tn8iMx1tQr3kzAtHV17mspwge4aADXU9BOpL&#10;43cYqfWSR0pm1aOOLr9JD6M6mXu+mqvGxCQlV+uvqxuqSCotb9b152J+9fxxiJjuFTiWg5ZHurti&#10;qTj9xEREqPXSkmd5uDPWlvuz/lWCGqeMKgswf511THxzlMb9OIvbQ3cmbQMtQcs97Txn9ocnj/O+&#10;XIJ4CfZzkCdi+HZMRKOwy6gTFFHNB7qxQnrerrwSL8+l6/mP2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bvvXNUAAAAJAQAADwAAAAAAAAABACAAAAAiAAAAZHJzL2Rvd25yZXYueG1sUEsBAhQA&#10;FAAAAAgAh07iQEM7Som8AQAAmQMAAA4AAAAAAAAAAQAgAAAAJAEAAGRycy9lMm9Eb2MueG1sUEsF&#10;BgAAAAAGAAYAWQEAAFIFAAAAAA==&#10;">
              <v:fill on="f" focussize="0,0"/>
              <v:stroke on="f"/>
              <v:imagedata o:title=""/>
              <o:lock v:ext="edit" aspectratio="f"/>
              <v:textbox inset="0mm,0mm,0mm,0mm" style="mso-fit-shape-to-text:t;">
                <w:txbxContent>
                  <w:p>
                    <w:pPr>
                      <w:pStyle w:val="47"/>
                      <w:rPr>
                        <w:sz w:val="17"/>
                        <w:szCs w:val="17"/>
                      </w:rPr>
                    </w:pPr>
                    <w:r>
                      <w:fldChar w:fldCharType="begin"/>
                    </w:r>
                    <w:r>
                      <w:instrText xml:space="preserve"> PAGE \* MERGEFORMAT </w:instrText>
                    </w:r>
                    <w:r>
                      <w:fldChar w:fldCharType="separate"/>
                    </w:r>
                    <w:r>
                      <w:rPr>
                        <w:sz w:val="17"/>
                        <w:szCs w:val="17"/>
                      </w:rPr>
                      <w:t>-</w:t>
                    </w:r>
                    <w:r>
                      <w:t xml:space="preserve"> 51 -</w:t>
                    </w:r>
                    <w:r>
                      <w:rPr>
                        <w:sz w:val="17"/>
                        <w:szCs w:val="17"/>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80"/>
      </w:tabs>
      <w:ind w:right="-1423" w:rightChars="-593"/>
      <w:rPr>
        <w:lang w:eastAsia="zh-CN"/>
      </w:rPr>
    </w:pPr>
    <w:r>
      <w:rPr>
        <w:rFonts w:hint="eastAsia"/>
        <w:lang w:eastAsia="zh-CN"/>
      </w:rPr>
      <w:tab/>
    </w:r>
  </w:p>
  <w:p>
    <w:pPr>
      <w:tabs>
        <w:tab w:val="left" w:pos="4080"/>
      </w:tabs>
      <w:ind w:right="-1423" w:rightChars="-593"/>
      <w:rPr>
        <w:lang w:eastAsia="zh-CN"/>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8720" behindDoc="1" locked="0" layoutInCell="1" allowOverlap="1">
              <wp:simplePos x="0" y="0"/>
              <wp:positionH relativeFrom="page">
                <wp:posOffset>3190240</wp:posOffset>
              </wp:positionH>
              <wp:positionV relativeFrom="page">
                <wp:posOffset>1198880</wp:posOffset>
              </wp:positionV>
              <wp:extent cx="1164590" cy="173990"/>
              <wp:effectExtent l="0" t="0" r="0" b="0"/>
              <wp:wrapNone/>
              <wp:docPr id="205" name="Shape 205"/>
              <wp:cNvGraphicFramePr/>
              <a:graphic xmlns:a="http://schemas.openxmlformats.org/drawingml/2006/main">
                <a:graphicData uri="http://schemas.microsoft.com/office/word/2010/wordprocessingShape">
                  <wps:wsp>
                    <wps:cNvSpPr txBox="1"/>
                    <wps:spPr>
                      <a:xfrm>
                        <a:off x="0" y="0"/>
                        <a:ext cx="1164590" cy="173990"/>
                      </a:xfrm>
                      <a:prstGeom prst="rect">
                        <a:avLst/>
                      </a:prstGeom>
                      <a:noFill/>
                      <a:ln>
                        <a:noFill/>
                      </a:ln>
                      <a:effectLst/>
                    </wps:spPr>
                    <wps:txbx>
                      <w:txbxContent>
                        <w:p>
                          <w:pPr>
                            <w:pStyle w:val="59"/>
                            <w:jc w:val="left"/>
                            <w:rPr>
                              <w:sz w:val="24"/>
                              <w:szCs w:val="24"/>
                            </w:rPr>
                          </w:pPr>
                          <w:r>
                            <w:rPr>
                              <w:rFonts w:ascii="宋体" w:hAnsi="宋体" w:cs="宋体"/>
                              <w:sz w:val="24"/>
                              <w:szCs w:val="24"/>
                            </w:rPr>
                            <w:t>其他项目清单</w:t>
                          </w:r>
                        </w:p>
                      </w:txbxContent>
                    </wps:txbx>
                    <wps:bodyPr wrap="none" lIns="0" tIns="0" rIns="0" bIns="0">
                      <a:spAutoFit/>
                    </wps:bodyPr>
                  </wps:wsp>
                </a:graphicData>
              </a:graphic>
            </wp:anchor>
          </w:drawing>
        </mc:Choice>
        <mc:Fallback>
          <w:pict>
            <v:shape id="Shape 205" o:spid="_x0000_s1026" o:spt="202" type="#_x0000_t202" style="position:absolute;left:0pt;margin-left:251.2pt;margin-top:94.4pt;height:13.7pt;width:91.7pt;mso-position-horizontal-relative:page;mso-position-vertical-relative:page;mso-wrap-style:none;z-index:-251637760;mso-width-relative:page;mso-height-relative:page;" filled="f" stroked="f" coordsize="21600,21600" o:gfxdata="UEsDBAoAAAAAAIdO4kAAAAAAAAAAAAAAAAAEAAAAZHJzL1BLAwQUAAAACACHTuJAn6RBcNYAAAAL&#10;AQAADwAAAGRycy9kb3ducmV2LnhtbE2PzU7DMBCE70h9B2srcaN2IhqsEKeHSly4URASNzfeJhH+&#10;iWw3Td6e5QS3Hc2n2ZnmsDjLZoxpDF5BsRPA0HfBjL5X8PH+8iCBpay90TZ4VLBigkO7uWt0bcLN&#10;v+F8yj2jEJ9qrWDIeao5T92ATqddmNCTdwnR6Uwy9txEfaNwZ3kpRMWdHj19GPSExwG779PVKXha&#10;PgNOCY/4dZm7OIyrtK+rUvfbQjwDy7jkPxh+61N1aKnTOVy9Scwq2IvykVAypKQNRFRyT8dZQVlU&#10;JfC24f83tD9QSwMEFAAAAAgAh07iQPpu1SK8AQAAmgMAAA4AAABkcnMvZTJvRG9jLnhtbK1TwW7b&#10;MAy9D+g/CLovdrK1W404xYqgw4BiG9DtAxRZigVIoiAqsfP3pWQn3bpLD7vIFEk98j3S67vRWXZU&#10;EQ34li8XNWfKS+iM37f896+H9585wyR8Jyx41fKTQn63uXq3HkKjVtCD7VRkBOKxGULL+5RCU1Uo&#10;e+UELiAoT0EN0YlE17ivuigGQne2WtX1TTVA7EIEqRDJu52CfEaMbwEErY1UW5AHp3yaUKOyIhEl&#10;7E1Avindaq1k+qE1qsRsy4lpKicVIXuXz2qzFs0+itAbObcg3tLCK05OGE9FL1BbkQQ7RPMPlDMy&#10;AoJOCwmumogURYjFsn6lzVMvgipcSGoMF9Hx/8HK78efkZmu5av6mjMvHI281GXZQfIMARvKegqU&#10;l8Z7GGlpzn4kZ2Y96ujyl/gwipO4p4u4akxM5kfLm4/XtxSSFFt++nBLNsFXL69DxPRVgWPZaHmk&#10;4RVNxfER05R6TsnFPDwYa8sArf/LQZiTR5UNmF9nIlPD2UrjbpzZ7aA7EbmBtqDlnpaeM/vNk8h5&#10;Yc5GPBu72cgVMXw5JGqjdJdRJyhilS80ssJvXq+8E3/eS9bLL7V5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kQXDWAAAACwEAAA8AAAAAAAAAAQAgAAAAIgAAAGRycy9kb3ducmV2LnhtbFBLAQIU&#10;ABQAAAAIAIdO4kD6btUivAEAAJoDAAAOAAAAAAAAAAEAIAAAACUBAABkcnMvZTJvRG9jLnhtbFBL&#10;BQYAAAAABgAGAFkBAABTBQAAAAA=&#10;">
              <v:fill on="f" focussize="0,0"/>
              <v:stroke on="f"/>
              <v:imagedata o:title=""/>
              <o:lock v:ext="edit" aspectratio="f"/>
              <v:textbox inset="0mm,0mm,0mm,0mm" style="mso-fit-shape-to-text:t;">
                <w:txbxContent>
                  <w:p>
                    <w:pPr>
                      <w:pStyle w:val="59"/>
                      <w:jc w:val="left"/>
                      <w:rPr>
                        <w:sz w:val="24"/>
                        <w:szCs w:val="24"/>
                      </w:rPr>
                    </w:pPr>
                    <w:r>
                      <w:rPr>
                        <w:rFonts w:ascii="宋体" w:hAnsi="宋体" w:cs="宋体"/>
                        <w:sz w:val="24"/>
                        <w:szCs w:val="24"/>
                      </w:rPr>
                      <w:t>其他项目清单</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06368" behindDoc="1" locked="0" layoutInCell="1" allowOverlap="1">
              <wp:simplePos x="0" y="0"/>
              <wp:positionH relativeFrom="page">
                <wp:posOffset>1134745</wp:posOffset>
              </wp:positionH>
              <wp:positionV relativeFrom="page">
                <wp:posOffset>881380</wp:posOffset>
              </wp:positionV>
              <wp:extent cx="2636520" cy="129540"/>
              <wp:effectExtent l="0" t="0" r="0" b="0"/>
              <wp:wrapNone/>
              <wp:docPr id="321" name="Shape 321"/>
              <wp:cNvGraphicFramePr/>
              <a:graphic xmlns:a="http://schemas.openxmlformats.org/drawingml/2006/main">
                <a:graphicData uri="http://schemas.microsoft.com/office/word/2010/wordprocessingShape">
                  <wps:wsp>
                    <wps:cNvSpPr txBox="1"/>
                    <wps:spPr>
                      <a:xfrm>
                        <a:off x="0" y="0"/>
                        <a:ext cx="2636520" cy="129540"/>
                      </a:xfrm>
                      <a:prstGeom prst="rect">
                        <a:avLst/>
                      </a:prstGeom>
                      <a:noFill/>
                      <a:ln>
                        <a:noFill/>
                      </a:ln>
                      <a:effectLst/>
                    </wps:spPr>
                    <wps:txbx>
                      <w:txbxContent>
                        <w:p>
                          <w:pPr>
                            <w:pStyle w:val="59"/>
                            <w:jc w:val="left"/>
                            <w:rPr>
                              <w:sz w:val="20"/>
                              <w:szCs w:val="20"/>
                            </w:rPr>
                          </w:pPr>
                          <w:r>
                            <w:rPr>
                              <w:sz w:val="20"/>
                              <w:szCs w:val="20"/>
                              <w:lang w:val="en-US" w:bidi="en-US"/>
                            </w:rPr>
                            <w:t>16.</w:t>
                          </w:r>
                          <w:r>
                            <w:rPr>
                              <w:rFonts w:ascii="宋体" w:hAnsi="宋体" w:cs="宋体"/>
                              <w:sz w:val="20"/>
                              <w:szCs w:val="20"/>
                            </w:rPr>
                            <w:t>投标人自备施工机械台时（班）费汇总表</w:t>
                          </w:r>
                        </w:p>
                      </w:txbxContent>
                    </wps:txbx>
                    <wps:bodyPr wrap="none" lIns="0" tIns="0" rIns="0" bIns="0">
                      <a:spAutoFit/>
                    </wps:bodyPr>
                  </wps:wsp>
                </a:graphicData>
              </a:graphic>
            </wp:anchor>
          </w:drawing>
        </mc:Choice>
        <mc:Fallback>
          <w:pict>
            <v:shape id="Shape 321" o:spid="_x0000_s1026" o:spt="202" type="#_x0000_t202" style="position:absolute;left:0pt;margin-left:89.35pt;margin-top:69.4pt;height:10.2pt;width:207.6pt;mso-position-horizontal-relative:page;mso-position-vertical-relative:page;mso-wrap-style:none;z-index:-251610112;mso-width-relative:page;mso-height-relative:page;" filled="f" stroked="f" coordsize="21600,21600" o:gfxdata="UEsDBAoAAAAAAIdO4kAAAAAAAAAAAAAAAAAEAAAAZHJzL1BLAwQUAAAACACHTuJAhBznHdcAAAAL&#10;AQAADwAAAGRycy9kb3ducmV2LnhtbE2PzU7DMBCE70i8g7VI3KjTViU/xOmhEhduFFSJm5ts4wh7&#10;Hdlumrw9ywluO7uj2W/q/eysmDDEwZOC9SoDgdT6bqBewefH61MBIiZNnbaeUMGCEfbN/V2tq87f&#10;6B2nY+oFh1CstAKT0lhJGVuDTseVH5H4dvHB6cQy9LIL+sbhzspNlj1LpwfiD0aPeDDYfh+vTkE+&#10;nzyOEQ/4dZnaYIalsG+LUo8P6+wFRMI5/ZnhF5/RoWGms79SF4VlnRc5W3nYFtyBHbtyW4I482ZX&#10;bkA2tfzfofkBUEsDBBQAAAAIAIdO4kBof0wwvgEAAJoDAAAOAAAAZHJzL2Uyb0RvYy54bWytU01v&#10;2zAMvQ/YfxB0X5y4a7AZcYoWQYcBwzag3Q9QZCoWoC+ISuz8+1Gyk27dpYddbIqkH997ojd3ozXs&#10;BBG1dy1fLZacgZO+0+7Q8l/Pjx8+cYZJuE4Y76DlZ0B+t33/bjOEBmrfe9NBZATisBlCy/uUQlNV&#10;KHuwAhc+gKOi8tGKRMd4qLooBkK3pqqXy3U1+NiF6CUgUnY3FfmMGN8C6JXSEnZeHi24NKFGMCKR&#10;JOx1QL4tbJUCmX4ohZCYaTkpTeVJQyje52e13YjmEEXotZwpiLdQeKXJCu1o6BVqJ5Jgx6j/gbJa&#10;Ro9epYX0tpqEFEdIxWr5ypunXgQoWshqDFfT8f/Byu+nn5HpruU39YozJyxdeZnLcoLsGQI21PUU&#10;qC+ND36kpbnkkZJZ9aiizW/Sw6hO5p6v5sKYmKRkvb5Z39ZUklRb1Z9vPxb3q5evQ8T0BbxlOWh5&#10;pMsrnorTN0zEhFovLXmY84/amHKBxv2VoMYpA2UD5q+zkIlwjtK4H2d1e9+dSdxAW9ByR0vPmfnq&#10;yOS8MJcgXoL9HOSJGO6PiWgUdhl1giKq+UBXVkjP65V34s9z6Xr5p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Qc5x3XAAAACwEAAA8AAAAAAAAAAQAgAAAAIgAAAGRycy9kb3ducmV2LnhtbFBL&#10;AQIUABQAAAAIAIdO4kBof0wwvgEAAJoDAAAOAAAAAAAAAAEAIAAAACYBAABkcnMvZTJvRG9jLnht&#10;bFBLBQYAAAAABgAGAFkBAABWBQAAAAA=&#10;">
              <v:fill on="f" focussize="0,0"/>
              <v:stroke on="f"/>
              <v:imagedata o:title=""/>
              <o:lock v:ext="edit" aspectratio="f"/>
              <v:textbox inset="0mm,0mm,0mm,0mm" style="mso-fit-shape-to-text:t;">
                <w:txbxContent>
                  <w:p>
                    <w:pPr>
                      <w:pStyle w:val="59"/>
                      <w:jc w:val="left"/>
                      <w:rPr>
                        <w:sz w:val="20"/>
                        <w:szCs w:val="20"/>
                      </w:rPr>
                    </w:pPr>
                    <w:r>
                      <w:rPr>
                        <w:sz w:val="20"/>
                        <w:szCs w:val="20"/>
                        <w:lang w:val="en-US" w:bidi="en-US"/>
                      </w:rPr>
                      <w:t>16.</w:t>
                    </w:r>
                    <w:r>
                      <w:rPr>
                        <w:rFonts w:ascii="宋体" w:hAnsi="宋体" w:cs="宋体"/>
                        <w:sz w:val="20"/>
                        <w:szCs w:val="20"/>
                      </w:rPr>
                      <w:t>投标人自备施工机械台时（班）费汇总表</w:t>
                    </w: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3536" behindDoc="1" locked="0" layoutInCell="1" allowOverlap="1">
              <wp:simplePos x="0" y="0"/>
              <wp:positionH relativeFrom="page">
                <wp:posOffset>1134745</wp:posOffset>
              </wp:positionH>
              <wp:positionV relativeFrom="page">
                <wp:posOffset>883920</wp:posOffset>
              </wp:positionV>
              <wp:extent cx="1281430" cy="126365"/>
              <wp:effectExtent l="0" t="0" r="0" b="0"/>
              <wp:wrapNone/>
              <wp:docPr id="339" name="Shape 339"/>
              <wp:cNvGraphicFramePr/>
              <a:graphic xmlns:a="http://schemas.openxmlformats.org/drawingml/2006/main">
                <a:graphicData uri="http://schemas.microsoft.com/office/word/2010/wordprocessingShape">
                  <wps:wsp>
                    <wps:cNvSpPr txBox="1"/>
                    <wps:spPr>
                      <a:xfrm>
                        <a:off x="0" y="0"/>
                        <a:ext cx="1281430" cy="126365"/>
                      </a:xfrm>
                      <a:prstGeom prst="rect">
                        <a:avLst/>
                      </a:prstGeom>
                      <a:noFill/>
                      <a:ln>
                        <a:noFill/>
                      </a:ln>
                      <a:effectLst/>
                    </wps:spPr>
                    <wps:txbx>
                      <w:txbxContent>
                        <w:p>
                          <w:pPr>
                            <w:pStyle w:val="59"/>
                            <w:jc w:val="left"/>
                            <w:rPr>
                              <w:sz w:val="20"/>
                              <w:szCs w:val="20"/>
                            </w:rPr>
                          </w:pPr>
                          <w:r>
                            <w:rPr>
                              <w:sz w:val="20"/>
                              <w:szCs w:val="20"/>
                              <w:lang w:val="en-US" w:eastAsia="en-US" w:bidi="en-US"/>
                            </w:rPr>
                            <w:t>19.</w:t>
                          </w:r>
                          <w:r>
                            <w:rPr>
                              <w:rFonts w:ascii="宋体" w:hAnsi="宋体" w:cs="宋体"/>
                              <w:sz w:val="20"/>
                              <w:szCs w:val="20"/>
                            </w:rPr>
                            <w:t>人工费单价汇总表</w:t>
                          </w:r>
                        </w:p>
                      </w:txbxContent>
                    </wps:txbx>
                    <wps:bodyPr wrap="none" lIns="0" tIns="0" rIns="0" bIns="0">
                      <a:spAutoFit/>
                    </wps:bodyPr>
                  </wps:wsp>
                </a:graphicData>
              </a:graphic>
            </wp:anchor>
          </w:drawing>
        </mc:Choice>
        <mc:Fallback>
          <w:pict>
            <v:shape id="Shape 339" o:spid="_x0000_s1026" o:spt="202" type="#_x0000_t202" style="position:absolute;left:0pt;margin-left:89.35pt;margin-top:69.6pt;height:9.95pt;width:100.9pt;mso-position-horizontal-relative:page;mso-position-vertical-relative:page;mso-wrap-style:none;z-index:-251602944;mso-width-relative:page;mso-height-relative:page;" filled="f" stroked="f" coordsize="21600,21600" o:gfxdata="UEsDBAoAAAAAAIdO4kAAAAAAAAAAAAAAAAAEAAAAZHJzL1BLAwQUAAAACACHTuJA0AROgdcAAAAL&#10;AQAADwAAAGRycy9kb3ducmV2LnhtbE2PzU7DMBCE70i8g7VI3KidViVpiNNDJS7cKKgSNzfexhH+&#10;iWw3Td6e5QS3nd3R7DfNfnaWTRjTELyEYiWAoe+CHnwv4fPj9akClrLyWtngUcKCCfbt/V2jah1u&#10;/h2nY+4ZhfhUKwkm57HmPHUGnUqrMKKn2yVEpzLJ2HMd1Y3CneVrIZ65U4OnD0aNeDDYfR+vTkI5&#10;nwKOCQ/4dZm6aIalsm+LlI8PhXgBlnHOf2b4xSd0aInpHK5eJ2ZJl1VJVho2uzUwcmwqsQV2ps12&#10;VwBvG/6/Q/sDUEsDBBQAAAAIAIdO4kBjNDV3vAEAAJoDAAAOAAAAZHJzL2Uyb0RvYy54bWytU9tu&#10;2zAMfR+wfxD0vjiXLmiNOMWGoMOAYRvQ7gMUmYoF6AZRiZ2/HyU7ade+9GEvMkVShzyH9OZ+sIad&#10;IKL2ruGL2ZwzcNK32h0a/ufp4dMtZ5iEa4XxDhp+BuT3248fNn2oYek7b1qIjEAc1n1oeJdSqKsK&#10;ZQdW4MwHcBRUPlqR6BoPVRtFT+jWVMv5fF31PrYhegmI5N2NQT4hxvcAeqW0hJ2XRwsujagRjEhE&#10;CTsdkG9Lt0qBTL+UQkjMNJyYpnJSEbL3+ay2G1EfogidllML4j0tvOJkhXZU9Aq1E0mwY9RvoKyW&#10;0aNXaSa9rUYiRRFisZi/0uaxEwEKF5Iaw1V0/H+w8ufpd2S6bfhqdceZE5ZGXuqy7CB5+oA1ZT0G&#10;ykvDVz/Q0lz8SM7MelDR5i/xYRQncc9XcWFITOZHy9vFzYpCkmKL5Xq1/pxhqufXIWL6Bt6ybDQ8&#10;0vCKpuL0A9OYeknJxZx/0MaUARr3j4MwRw+UDZheZyJjw9lKw36Y2O19eyZyPW1Bwx0tPWfmuyOR&#10;88JcjHgx9pORK2L4ckzURukuo45QxCpfaGSF37ReeSde3kvW8y+1/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BE6B1wAAAAsBAAAPAAAAAAAAAAEAIAAAACIAAABkcnMvZG93bnJldi54bWxQSwEC&#10;FAAUAAAACACHTuJAYzQ1d7wBAACaAwAADgAAAAAAAAABACAAAAAmAQAAZHJzL2Uyb0RvYy54bWxQ&#10;SwUGAAAAAAYABgBZAQAAVAUAAAAA&#10;">
              <v:fill on="f" focussize="0,0"/>
              <v:stroke on="f"/>
              <v:imagedata o:title=""/>
              <o:lock v:ext="edit" aspectratio="f"/>
              <v:textbox inset="0mm,0mm,0mm,0mm" style="mso-fit-shape-to-text:t;">
                <w:txbxContent>
                  <w:p>
                    <w:pPr>
                      <w:pStyle w:val="59"/>
                      <w:jc w:val="left"/>
                      <w:rPr>
                        <w:sz w:val="20"/>
                        <w:szCs w:val="20"/>
                      </w:rPr>
                    </w:pPr>
                    <w:r>
                      <w:rPr>
                        <w:sz w:val="20"/>
                        <w:szCs w:val="20"/>
                        <w:lang w:val="en-US" w:eastAsia="en-US" w:bidi="en-US"/>
                      </w:rPr>
                      <w:t>19.</w:t>
                    </w:r>
                    <w:r>
                      <w:rPr>
                        <w:rFonts w:ascii="宋体" w:hAnsi="宋体" w:cs="宋体"/>
                        <w:sz w:val="20"/>
                        <w:szCs w:val="20"/>
                      </w:rPr>
                      <w:t>人工费单价汇总表</w:t>
                    </w:r>
                  </w:p>
                </w:txbxContent>
              </v:textbox>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0464" behindDoc="1" locked="0" layoutInCell="1" allowOverlap="1">
              <wp:simplePos x="0" y="0"/>
              <wp:positionH relativeFrom="page">
                <wp:posOffset>1136015</wp:posOffset>
              </wp:positionH>
              <wp:positionV relativeFrom="page">
                <wp:posOffset>883920</wp:posOffset>
              </wp:positionV>
              <wp:extent cx="1147445" cy="126365"/>
              <wp:effectExtent l="0" t="0" r="0" b="0"/>
              <wp:wrapNone/>
              <wp:docPr id="343" name="Shape 343"/>
              <wp:cNvGraphicFramePr/>
              <a:graphic xmlns:a="http://schemas.openxmlformats.org/drawingml/2006/main">
                <a:graphicData uri="http://schemas.microsoft.com/office/word/2010/wordprocessingShape">
                  <wps:wsp>
                    <wps:cNvSpPr txBox="1"/>
                    <wps:spPr>
                      <a:xfrm>
                        <a:off x="0" y="0"/>
                        <a:ext cx="1147445" cy="126365"/>
                      </a:xfrm>
                      <a:prstGeom prst="rect">
                        <a:avLst/>
                      </a:prstGeom>
                      <a:noFill/>
                      <a:ln>
                        <a:noFill/>
                      </a:ln>
                      <a:effectLst/>
                    </wps:spPr>
                    <wps:txbx>
                      <w:txbxContent>
                        <w:p>
                          <w:pPr>
                            <w:pStyle w:val="59"/>
                            <w:jc w:val="left"/>
                            <w:rPr>
                              <w:sz w:val="20"/>
                              <w:szCs w:val="20"/>
                            </w:rPr>
                          </w:pPr>
                          <w:r>
                            <w:rPr>
                              <w:sz w:val="20"/>
                              <w:szCs w:val="20"/>
                              <w:lang w:val="en-US" w:eastAsia="en-US" w:bidi="en-US"/>
                            </w:rPr>
                            <w:t>18.</w:t>
                          </w:r>
                          <w:r>
                            <w:rPr>
                              <w:rFonts w:ascii="宋体" w:hAnsi="宋体" w:cs="宋体"/>
                              <w:sz w:val="20"/>
                              <w:szCs w:val="20"/>
                            </w:rPr>
                            <w:t>工程单价计算表</w:t>
                          </w:r>
                        </w:p>
                      </w:txbxContent>
                    </wps:txbx>
                    <wps:bodyPr wrap="none" lIns="0" tIns="0" rIns="0" bIns="0">
                      <a:spAutoFit/>
                    </wps:bodyPr>
                  </wps:wsp>
                </a:graphicData>
              </a:graphic>
            </wp:anchor>
          </w:drawing>
        </mc:Choice>
        <mc:Fallback>
          <w:pict>
            <v:shape id="Shape 343" o:spid="_x0000_s1026" o:spt="202" type="#_x0000_t202" style="position:absolute;left:0pt;margin-left:89.45pt;margin-top:69.6pt;height:9.95pt;width:90.35pt;mso-position-horizontal-relative:page;mso-position-vertical-relative:page;mso-wrap-style:none;z-index:-251606016;mso-width-relative:page;mso-height-relative:page;" filled="f" stroked="f" coordsize="21600,21600" o:gfxdata="UEsDBAoAAAAAAIdO4kAAAAAAAAAAAAAAAAAEAAAAZHJzL1BLAwQUAAAACACHTuJAaeG0KNcAAAAL&#10;AQAADwAAAGRycy9kb3ducmV2LnhtbE2PMU/DMBCFdyT+g3VIbNRJq7ZJiNOhEgsbBSGxufE1jrDP&#10;Ueymyb/nmGC7d/f07nv1YfZOTDjGPpCCfJWBQGqD6alT8PH+8lSAiEmT0S4QKlgwwqG5v6t1ZcKN&#10;3nA6pU5wCMVKK7ApDZWUsbXodVyFAYlvlzB6nViOnTSjvnG4d3KdZTvpdU/8weoBjxbb79PVK9jP&#10;nwGHiEf8ukztaPulcK+LUo8PefYMIuGc/szwi8/o0DDTOVzJROFY74uSrTxsyjUIdmy25Q7EmTfb&#10;MgfZ1PJ/h+YHUEsDBBQAAAAIAIdO4kCgt5zSvQEAAJoDAAAOAAAAZHJzL2Uyb0RvYy54bWytU01v&#10;2zAMvQ/YfxB0X5yvZoMRp+gQdBgwbAO6/QBFlmIBkiiISuz8+1Gyk27dpYdeZIqkHvke6e394Cw7&#10;q4gGfMMXszlnyktojT82/Pevxw+fOMMkfCsseNXwi0J+v3v/btuHWi2hA9uqyAjEY92Hhncphbqq&#10;UHbKCZxBUJ6CGqITia7xWLVR9ITubLWczzdVD7ENEaRCJO9+DPIJMb4GELQ2Uu1BnpzyaUSNyopE&#10;lLAzAfmudKu1kumH1qgSsw0npqmcVITsQz6r3VbUxyhCZ+TUgnhNCy84OWE8Fb1B7UUS7BTNf1DO&#10;yAgIOs0kuGokUhQhFov5C22eOhFU4UJSY7iJjm8HK7+ff0Zm2oav1ivOvHA08lKXZQfJ0wesKesp&#10;UF4aPsNAS3P1Izkz60FHl7/Eh1GcxL3cxFVDYjI/Wqw/rtd3nEmKLZab1eYuw1TPr0PE9EWBY9lo&#10;eKThFU3F+RumMfWakot5eDTWlgFa/4+DMEePKhswvc5ExoazlYbDMLE7QHshcj1tQcM9LT1n9qsn&#10;kfPCXI14NQ6TkStieDglaqN0l1FHKGKVLzSywm9ar7wTf99L1vMvtf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G0KNcAAAALAQAADwAAAAAAAAABACAAAAAiAAAAZHJzL2Rvd25yZXYueG1sUEsB&#10;AhQAFAAAAAgAh07iQKC3nNK9AQAAmgMAAA4AAAAAAAAAAQAgAAAAJgEAAGRycy9lMm9Eb2MueG1s&#10;UEsFBgAAAAAGAAYAWQEAAFUFAAAAAA==&#10;">
              <v:fill on="f" focussize="0,0"/>
              <v:stroke on="f"/>
              <v:imagedata o:title=""/>
              <o:lock v:ext="edit" aspectratio="f"/>
              <v:textbox inset="0mm,0mm,0mm,0mm" style="mso-fit-shape-to-text:t;">
                <w:txbxContent>
                  <w:p>
                    <w:pPr>
                      <w:pStyle w:val="59"/>
                      <w:jc w:val="left"/>
                      <w:rPr>
                        <w:sz w:val="20"/>
                        <w:szCs w:val="20"/>
                      </w:rPr>
                    </w:pPr>
                    <w:r>
                      <w:rPr>
                        <w:sz w:val="20"/>
                        <w:szCs w:val="20"/>
                        <w:lang w:val="en-US" w:eastAsia="en-US" w:bidi="en-US"/>
                      </w:rPr>
                      <w:t>18.</w:t>
                    </w:r>
                    <w:r>
                      <w:rPr>
                        <w:rFonts w:ascii="宋体" w:hAnsi="宋体" w:cs="宋体"/>
                        <w:sz w:val="20"/>
                        <w:szCs w:val="20"/>
                      </w:rPr>
                      <w:t>工程单价计算表</w:t>
                    </w:r>
                  </w:p>
                </w:txbxContent>
              </v:textbox>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716608" behindDoc="1" locked="0" layoutInCell="1" allowOverlap="1">
              <wp:simplePos x="0" y="0"/>
              <wp:positionH relativeFrom="page">
                <wp:posOffset>1120775</wp:posOffset>
              </wp:positionH>
              <wp:positionV relativeFrom="page">
                <wp:posOffset>883920</wp:posOffset>
              </wp:positionV>
              <wp:extent cx="1025525" cy="126365"/>
              <wp:effectExtent l="0" t="0" r="0" b="0"/>
              <wp:wrapNone/>
              <wp:docPr id="351" name="Shape 351"/>
              <wp:cNvGraphicFramePr/>
              <a:graphic xmlns:a="http://schemas.openxmlformats.org/drawingml/2006/main">
                <a:graphicData uri="http://schemas.microsoft.com/office/word/2010/wordprocessingShape">
                  <wps:wsp>
                    <wps:cNvSpPr txBox="1"/>
                    <wps:spPr>
                      <a:xfrm>
                        <a:off x="0" y="0"/>
                        <a:ext cx="1025525" cy="126365"/>
                      </a:xfrm>
                      <a:prstGeom prst="rect">
                        <a:avLst/>
                      </a:prstGeom>
                      <a:noFill/>
                      <a:ln>
                        <a:noFill/>
                      </a:ln>
                      <a:effectLst/>
                    </wps:spPr>
                    <wps:txbx>
                      <w:txbxContent>
                        <w:p>
                          <w:pPr>
                            <w:pStyle w:val="59"/>
                            <w:jc w:val="left"/>
                            <w:rPr>
                              <w:sz w:val="20"/>
                              <w:szCs w:val="20"/>
                            </w:rPr>
                          </w:pPr>
                          <w:r>
                            <w:rPr>
                              <w:sz w:val="20"/>
                              <w:szCs w:val="20"/>
                              <w:lang w:val="en-US" w:eastAsia="en-US" w:bidi="en-US"/>
                            </w:rPr>
                            <w:t>20.</w:t>
                          </w:r>
                          <w:r>
                            <w:rPr>
                              <w:rFonts w:ascii="宋体" w:hAnsi="宋体" w:cs="宋体"/>
                              <w:sz w:val="20"/>
                              <w:szCs w:val="20"/>
                            </w:rPr>
                            <w:t>资金流估算表</w:t>
                          </w:r>
                        </w:p>
                      </w:txbxContent>
                    </wps:txbx>
                    <wps:bodyPr wrap="none" lIns="0" tIns="0" rIns="0" bIns="0">
                      <a:spAutoFit/>
                    </wps:bodyPr>
                  </wps:wsp>
                </a:graphicData>
              </a:graphic>
            </wp:anchor>
          </w:drawing>
        </mc:Choice>
        <mc:Fallback>
          <w:pict>
            <v:shape id="Shape 351" o:spid="_x0000_s1026" o:spt="202" type="#_x0000_t202" style="position:absolute;left:0pt;margin-left:88.25pt;margin-top:69.6pt;height:9.95pt;width:80.75pt;mso-position-horizontal-relative:page;mso-position-vertical-relative:page;mso-wrap-style:none;z-index:-251599872;mso-width-relative:page;mso-height-relative:page;" filled="f" stroked="f" coordsize="21600,21600" o:gfxdata="UEsDBAoAAAAAAIdO4kAAAAAAAAAAAAAAAAAEAAAAZHJzL1BLAwQUAAAACACHTuJAka75+tcAAAAL&#10;AQAADwAAAGRycy9kb3ducmV2LnhtbE2PMU/DMBCFdyT+g3VIbNRJo7ZpiNOhEgsbBSGxufE1jrDP&#10;Ueymyb/nmGC7d/f07nv1YfZOTDjGPpCCfJWBQGqD6alT8PH+8lSCiEmT0S4QKlgwwqG5v6t1ZcKN&#10;3nA6pU5wCMVKK7ApDZWUsbXodVyFAYlvlzB6nViOnTSjvnG4d3KdZVvpdU/8weoBjxbb79PVK9jN&#10;nwGHiEf8ukztaPuldK+LUo8PefYMIuGc/szwi8/o0DDTOVzJROFY77YbtvJQ7Ncg2FEUJbc782az&#10;z0E2tfzfofkBUEsDBBQAAAAIAIdO4kCkgNE1vAEAAJoDAAAOAAAAZHJzL2Uyb0RvYy54bWytU01v&#10;2zAMvQ/YfxB0b+y4cDAYcYoVQYcBwzag2w9QZDoWoC+ISuz8+1Gyk67dpYddZIqkHvke6e3DZDQ7&#10;Q0DlbMvXq5IzsNJ1yh5b/vvX090nzjAK2wntLLT8Asgfdh8/bEffQOUGpzsIjEAsNqNv+RCjb4oC&#10;5QBG4Mp5sBTsXTAi0jUciy6IkdCNLqqy3BSjC50PTgIiefdzkC+I4T2Aru+VhL2TJwM2zqgBtIhE&#10;CQflke9yt30PMv7oe4TIdMuJacwnFSH7kM5itxXNMQg/KLm0IN7TwhtORihLRW9QexEFOwX1D5RR&#10;Mjh0fVxJZ4qZSFaEWKzLN9o8D8JD5kJSo7+Jjv8PVn4//wxMdS2/r9ecWWFo5LkuSw6SZ/TYUNaz&#10;p7w4PbqJlubqR3Im1lMfTPoSH0ZxEvdyExemyGR6VFZ1XdWcSYqtq839pk4wxctrHzB+AWdYMloe&#10;aHhZU3H+hnFOvaakYtY9Ka3zALV95SDM2QN5A5bXicjccLLidJgWdgfXXYjcSFvQcktLz5n+aknk&#10;tDBXI1yNw2Kkiug/nyK1kbtLqDMUsUoXGlnmt6xX2om/7znr5Zf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rvn61wAAAAsBAAAPAAAAAAAAAAEAIAAAACIAAABkcnMvZG93bnJldi54bWxQSwEC&#10;FAAUAAAACACHTuJApIDRNbwBAACaAwAADgAAAAAAAAABACAAAAAmAQAAZHJzL2Uyb0RvYy54bWxQ&#10;SwUGAAAAAAYABgBZAQAAVAUAAAAA&#10;">
              <v:fill on="f" focussize="0,0"/>
              <v:stroke on="f"/>
              <v:imagedata o:title=""/>
              <o:lock v:ext="edit" aspectratio="f"/>
              <v:textbox inset="0mm,0mm,0mm,0mm" style="mso-fit-shape-to-text:t;">
                <w:txbxContent>
                  <w:p>
                    <w:pPr>
                      <w:pStyle w:val="59"/>
                      <w:jc w:val="left"/>
                      <w:rPr>
                        <w:sz w:val="20"/>
                        <w:szCs w:val="20"/>
                      </w:rPr>
                    </w:pPr>
                    <w:r>
                      <w:rPr>
                        <w:sz w:val="20"/>
                        <w:szCs w:val="20"/>
                        <w:lang w:val="en-US" w:eastAsia="en-US" w:bidi="en-US"/>
                      </w:rPr>
                      <w:t>20.</w:t>
                    </w:r>
                    <w:r>
                      <w:rPr>
                        <w:rFonts w:ascii="宋体" w:hAnsi="宋体" w:cs="宋体"/>
                        <w:sz w:val="20"/>
                        <w:szCs w:val="20"/>
                      </w:rPr>
                      <w:t>资金流估算表</w:t>
                    </w:r>
                  </w:p>
                </w:txbxContent>
              </v:textbox>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singleLevel"/>
    <w:tmpl w:val="825EC3C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883B3669"/>
    <w:multiLevelType w:val="singleLevel"/>
    <w:tmpl w:val="883B366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941D12A9"/>
    <w:multiLevelType w:val="singleLevel"/>
    <w:tmpl w:val="941D12A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98CD717A"/>
    <w:multiLevelType w:val="singleLevel"/>
    <w:tmpl w:val="98CD717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9C11E984"/>
    <w:multiLevelType w:val="singleLevel"/>
    <w:tmpl w:val="9C11E9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9C7198AA"/>
    <w:multiLevelType w:val="singleLevel"/>
    <w:tmpl w:val="9C7198A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9D7EB8E6"/>
    <w:multiLevelType w:val="singleLevel"/>
    <w:tmpl w:val="9D7EB8E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9DFC6F65"/>
    <w:multiLevelType w:val="singleLevel"/>
    <w:tmpl w:val="9DFC6F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9F81B9F9"/>
    <w:multiLevelType w:val="singleLevel"/>
    <w:tmpl w:val="9F81B9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A0F05207"/>
    <w:multiLevelType w:val="singleLevel"/>
    <w:tmpl w:val="A0F0520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A5435042"/>
    <w:multiLevelType w:val="singleLevel"/>
    <w:tmpl w:val="A543504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B23A94A9"/>
    <w:multiLevelType w:val="singleLevel"/>
    <w:tmpl w:val="B23A94A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B53F3350"/>
    <w:multiLevelType w:val="singleLevel"/>
    <w:tmpl w:val="B53F335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B88D21A8"/>
    <w:multiLevelType w:val="singleLevel"/>
    <w:tmpl w:val="B88D21A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BCECA0B4"/>
    <w:multiLevelType w:val="singleLevel"/>
    <w:tmpl w:val="BCECA0B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BDDEC8B8"/>
    <w:multiLevelType w:val="singleLevel"/>
    <w:tmpl w:val="BDDEC8B8"/>
    <w:lvl w:ilvl="0" w:tentative="0">
      <w:start w:val="3"/>
      <w:numFmt w:val="decimal"/>
      <w:suff w:val="nothing"/>
      <w:lvlText w:val="（%1）"/>
      <w:lvlJc w:val="left"/>
    </w:lvl>
  </w:abstractNum>
  <w:abstractNum w:abstractNumId="17">
    <w:nsid w:val="BF50FE6B"/>
    <w:multiLevelType w:val="singleLevel"/>
    <w:tmpl w:val="BF50FE6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C0283A65"/>
    <w:multiLevelType w:val="singleLevel"/>
    <w:tmpl w:val="C0283A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C0915F4F"/>
    <w:multiLevelType w:val="singleLevel"/>
    <w:tmpl w:val="C0915F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CB94649F"/>
    <w:multiLevelType w:val="singleLevel"/>
    <w:tmpl w:val="CB94649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1">
    <w:nsid w:val="CD699D1D"/>
    <w:multiLevelType w:val="singleLevel"/>
    <w:tmpl w:val="CD699D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D7D140E4"/>
    <w:multiLevelType w:val="multilevel"/>
    <w:tmpl w:val="D7D140E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1"/>
      <w:numFmt w:val="decimal"/>
      <w:lvlText w:val="%1.%2"/>
      <w:lvlJc w:val="left"/>
      <w:pPr>
        <w:ind w:left="478" w:hanging="720"/>
        <w:jc w:val="left"/>
      </w:pPr>
      <w:rPr>
        <w:rFonts w:hint="default"/>
        <w:lang w:val="zh-CN" w:eastAsia="zh-CN" w:bidi="zh-CN"/>
      </w:rPr>
    </w:lvl>
    <w:lvl w:ilvl="2" w:tentative="0">
      <w:start w:val="1"/>
      <w:numFmt w:val="decimal"/>
      <w:lvlText w:val="%1.%2.%3"/>
      <w:lvlJc w:val="left"/>
      <w:pPr>
        <w:ind w:left="478" w:hanging="720"/>
        <w:jc w:val="left"/>
      </w:pPr>
      <w:rPr>
        <w:rFonts w:hint="default" w:ascii="宋体" w:hAnsi="宋体" w:eastAsia="宋体" w:cs="宋体"/>
        <w:spacing w:val="-60"/>
        <w:w w:val="100"/>
        <w:sz w:val="24"/>
        <w:szCs w:val="24"/>
        <w:lang w:val="zh-CN" w:eastAsia="zh-CN" w:bidi="zh-CN"/>
      </w:rPr>
    </w:lvl>
    <w:lvl w:ilvl="3" w:tentative="0">
      <w:start w:val="0"/>
      <w:numFmt w:val="bullet"/>
      <w:lvlText w:val="•"/>
      <w:lvlJc w:val="left"/>
      <w:pPr>
        <w:ind w:left="3301" w:hanging="720"/>
      </w:pPr>
      <w:rPr>
        <w:rFonts w:hint="default"/>
        <w:lang w:val="zh-CN" w:eastAsia="zh-CN" w:bidi="zh-CN"/>
      </w:rPr>
    </w:lvl>
    <w:lvl w:ilvl="4" w:tentative="0">
      <w:start w:val="0"/>
      <w:numFmt w:val="bullet"/>
      <w:lvlText w:val="•"/>
      <w:lvlJc w:val="left"/>
      <w:pPr>
        <w:ind w:left="4241" w:hanging="720"/>
      </w:pPr>
      <w:rPr>
        <w:rFonts w:hint="default"/>
        <w:lang w:val="zh-CN" w:eastAsia="zh-CN" w:bidi="zh-CN"/>
      </w:rPr>
    </w:lvl>
    <w:lvl w:ilvl="5" w:tentative="0">
      <w:start w:val="0"/>
      <w:numFmt w:val="bullet"/>
      <w:lvlText w:val="•"/>
      <w:lvlJc w:val="left"/>
      <w:pPr>
        <w:ind w:left="5182" w:hanging="720"/>
      </w:pPr>
      <w:rPr>
        <w:rFonts w:hint="default"/>
        <w:lang w:val="zh-CN" w:eastAsia="zh-CN" w:bidi="zh-CN"/>
      </w:rPr>
    </w:lvl>
    <w:lvl w:ilvl="6" w:tentative="0">
      <w:start w:val="0"/>
      <w:numFmt w:val="bullet"/>
      <w:lvlText w:val="•"/>
      <w:lvlJc w:val="left"/>
      <w:pPr>
        <w:ind w:left="6122" w:hanging="720"/>
      </w:pPr>
      <w:rPr>
        <w:rFonts w:hint="default"/>
        <w:lang w:val="zh-CN" w:eastAsia="zh-CN" w:bidi="zh-CN"/>
      </w:rPr>
    </w:lvl>
    <w:lvl w:ilvl="7" w:tentative="0">
      <w:start w:val="0"/>
      <w:numFmt w:val="bullet"/>
      <w:lvlText w:val="•"/>
      <w:lvlJc w:val="left"/>
      <w:pPr>
        <w:ind w:left="7063" w:hanging="720"/>
      </w:pPr>
      <w:rPr>
        <w:rFonts w:hint="default"/>
        <w:lang w:val="zh-CN" w:eastAsia="zh-CN" w:bidi="zh-CN"/>
      </w:rPr>
    </w:lvl>
    <w:lvl w:ilvl="8" w:tentative="0">
      <w:start w:val="0"/>
      <w:numFmt w:val="bullet"/>
      <w:lvlText w:val="•"/>
      <w:lvlJc w:val="left"/>
      <w:pPr>
        <w:ind w:left="8003" w:hanging="720"/>
      </w:pPr>
      <w:rPr>
        <w:rFonts w:hint="default"/>
        <w:lang w:val="zh-CN" w:eastAsia="zh-CN" w:bidi="zh-CN"/>
      </w:rPr>
    </w:lvl>
  </w:abstractNum>
  <w:abstractNum w:abstractNumId="24">
    <w:nsid w:val="E0294EC7"/>
    <w:multiLevelType w:val="singleLevel"/>
    <w:tmpl w:val="E0294E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E52D9448"/>
    <w:multiLevelType w:val="singleLevel"/>
    <w:tmpl w:val="E52D944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F066642F"/>
    <w:multiLevelType w:val="singleLevel"/>
    <w:tmpl w:val="F06664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7">
    <w:nsid w:val="F237ACA1"/>
    <w:multiLevelType w:val="singleLevel"/>
    <w:tmpl w:val="F237ACA1"/>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9">
    <w:nsid w:val="F3A33954"/>
    <w:multiLevelType w:val="singleLevel"/>
    <w:tmpl w:val="F3A339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1">
    <w:nsid w:val="F4A942FE"/>
    <w:multiLevelType w:val="singleLevel"/>
    <w:tmpl w:val="F4A942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F56A925F"/>
    <w:multiLevelType w:val="singleLevel"/>
    <w:tmpl w:val="F56A925F"/>
    <w:lvl w:ilvl="0" w:tentative="0">
      <w:start w:val="1"/>
      <w:numFmt w:val="decimal"/>
      <w:suff w:val="nothing"/>
      <w:lvlText w:val="(%1)"/>
      <w:lvlJc w:val="left"/>
      <w:pPr>
        <w:ind w:left="454" w:leftChars="0" w:hanging="454" w:firstLineChars="0"/>
      </w:pPr>
      <w:rPr>
        <w:rFonts w:hint="default"/>
      </w:rPr>
    </w:lvl>
  </w:abstractNum>
  <w:abstractNum w:abstractNumId="33">
    <w:nsid w:val="FD72EBB4"/>
    <w:multiLevelType w:val="singleLevel"/>
    <w:tmpl w:val="FD72EBB4"/>
    <w:lvl w:ilvl="0" w:tentative="0">
      <w:start w:val="2"/>
      <w:numFmt w:val="chineseCounting"/>
      <w:suff w:val="nothing"/>
      <w:lvlText w:val="（%1）"/>
      <w:lvlJc w:val="left"/>
      <w:rPr>
        <w:rFonts w:hint="eastAsia"/>
      </w:rPr>
    </w:lvl>
  </w:abstractNum>
  <w:abstractNum w:abstractNumId="34">
    <w:nsid w:val="01836A6D"/>
    <w:multiLevelType w:val="singleLevel"/>
    <w:tmpl w:val="01836A6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5">
    <w:nsid w:val="03A63A41"/>
    <w:multiLevelType w:val="singleLevel"/>
    <w:tmpl w:val="03A63A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6">
    <w:nsid w:val="03C240C0"/>
    <w:multiLevelType w:val="singleLevel"/>
    <w:tmpl w:val="03C240C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7">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0"/>
      <w:numFmt w:val="bullet"/>
      <w:lvlText w:val="•"/>
      <w:lvlJc w:val="left"/>
      <w:pPr>
        <w:ind w:left="2392" w:hanging="601"/>
      </w:pPr>
      <w:rPr>
        <w:rFonts w:hint="default"/>
        <w:lang w:val="zh-CN" w:eastAsia="zh-CN" w:bidi="zh-CN"/>
      </w:rPr>
    </w:lvl>
    <w:lvl w:ilvl="2" w:tentative="0">
      <w:start w:val="0"/>
      <w:numFmt w:val="bullet"/>
      <w:lvlText w:val="•"/>
      <w:lvlJc w:val="left"/>
      <w:pPr>
        <w:ind w:left="3224" w:hanging="601"/>
      </w:pPr>
      <w:rPr>
        <w:rFonts w:hint="default"/>
        <w:lang w:val="zh-CN" w:eastAsia="zh-CN" w:bidi="zh-CN"/>
      </w:rPr>
    </w:lvl>
    <w:lvl w:ilvl="3" w:tentative="0">
      <w:start w:val="0"/>
      <w:numFmt w:val="bullet"/>
      <w:lvlText w:val="•"/>
      <w:lvlJc w:val="left"/>
      <w:pPr>
        <w:ind w:left="4057" w:hanging="601"/>
      </w:pPr>
      <w:rPr>
        <w:rFonts w:hint="default"/>
        <w:lang w:val="zh-CN" w:eastAsia="zh-CN" w:bidi="zh-CN"/>
      </w:rPr>
    </w:lvl>
    <w:lvl w:ilvl="4" w:tentative="0">
      <w:start w:val="0"/>
      <w:numFmt w:val="bullet"/>
      <w:lvlText w:val="•"/>
      <w:lvlJc w:val="left"/>
      <w:pPr>
        <w:ind w:left="4889" w:hanging="601"/>
      </w:pPr>
      <w:rPr>
        <w:rFonts w:hint="default"/>
        <w:lang w:val="zh-CN" w:eastAsia="zh-CN" w:bidi="zh-CN"/>
      </w:rPr>
    </w:lvl>
    <w:lvl w:ilvl="5" w:tentative="0">
      <w:start w:val="0"/>
      <w:numFmt w:val="bullet"/>
      <w:lvlText w:val="•"/>
      <w:lvlJc w:val="left"/>
      <w:pPr>
        <w:ind w:left="5722" w:hanging="601"/>
      </w:pPr>
      <w:rPr>
        <w:rFonts w:hint="default"/>
        <w:lang w:val="zh-CN" w:eastAsia="zh-CN" w:bidi="zh-CN"/>
      </w:rPr>
    </w:lvl>
    <w:lvl w:ilvl="6" w:tentative="0">
      <w:start w:val="0"/>
      <w:numFmt w:val="bullet"/>
      <w:lvlText w:val="•"/>
      <w:lvlJc w:val="left"/>
      <w:pPr>
        <w:ind w:left="6554" w:hanging="601"/>
      </w:pPr>
      <w:rPr>
        <w:rFonts w:hint="default"/>
        <w:lang w:val="zh-CN" w:eastAsia="zh-CN" w:bidi="zh-CN"/>
      </w:rPr>
    </w:lvl>
    <w:lvl w:ilvl="7" w:tentative="0">
      <w:start w:val="0"/>
      <w:numFmt w:val="bullet"/>
      <w:lvlText w:val="•"/>
      <w:lvlJc w:val="left"/>
      <w:pPr>
        <w:ind w:left="7387" w:hanging="601"/>
      </w:pPr>
      <w:rPr>
        <w:rFonts w:hint="default"/>
        <w:lang w:val="zh-CN" w:eastAsia="zh-CN" w:bidi="zh-CN"/>
      </w:rPr>
    </w:lvl>
    <w:lvl w:ilvl="8" w:tentative="0">
      <w:start w:val="0"/>
      <w:numFmt w:val="bullet"/>
      <w:lvlText w:val="•"/>
      <w:lvlJc w:val="left"/>
      <w:pPr>
        <w:ind w:left="8219" w:hanging="601"/>
      </w:pPr>
      <w:rPr>
        <w:rFonts w:hint="default"/>
        <w:lang w:val="zh-CN" w:eastAsia="zh-CN" w:bidi="zh-CN"/>
      </w:rPr>
    </w:lvl>
  </w:abstractNum>
  <w:abstractNum w:abstractNumId="38">
    <w:nsid w:val="0CEF100B"/>
    <w:multiLevelType w:val="multilevel"/>
    <w:tmpl w:val="0CEF100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0"/>
      <w:numFmt w:val="bullet"/>
      <w:lvlText w:val="•"/>
      <w:lvlJc w:val="left"/>
      <w:pPr>
        <w:ind w:left="2392" w:hanging="601"/>
      </w:pPr>
      <w:rPr>
        <w:rFonts w:hint="default"/>
        <w:lang w:val="zh-CN" w:eastAsia="zh-CN" w:bidi="zh-CN"/>
      </w:rPr>
    </w:lvl>
    <w:lvl w:ilvl="2" w:tentative="0">
      <w:start w:val="0"/>
      <w:numFmt w:val="bullet"/>
      <w:lvlText w:val="•"/>
      <w:lvlJc w:val="left"/>
      <w:pPr>
        <w:ind w:left="3224" w:hanging="601"/>
      </w:pPr>
      <w:rPr>
        <w:rFonts w:hint="default"/>
        <w:lang w:val="zh-CN" w:eastAsia="zh-CN" w:bidi="zh-CN"/>
      </w:rPr>
    </w:lvl>
    <w:lvl w:ilvl="3" w:tentative="0">
      <w:start w:val="0"/>
      <w:numFmt w:val="bullet"/>
      <w:lvlText w:val="•"/>
      <w:lvlJc w:val="left"/>
      <w:pPr>
        <w:ind w:left="4057" w:hanging="601"/>
      </w:pPr>
      <w:rPr>
        <w:rFonts w:hint="default"/>
        <w:lang w:val="zh-CN" w:eastAsia="zh-CN" w:bidi="zh-CN"/>
      </w:rPr>
    </w:lvl>
    <w:lvl w:ilvl="4" w:tentative="0">
      <w:start w:val="0"/>
      <w:numFmt w:val="bullet"/>
      <w:lvlText w:val="•"/>
      <w:lvlJc w:val="left"/>
      <w:pPr>
        <w:ind w:left="4889" w:hanging="601"/>
      </w:pPr>
      <w:rPr>
        <w:rFonts w:hint="default"/>
        <w:lang w:val="zh-CN" w:eastAsia="zh-CN" w:bidi="zh-CN"/>
      </w:rPr>
    </w:lvl>
    <w:lvl w:ilvl="5" w:tentative="0">
      <w:start w:val="0"/>
      <w:numFmt w:val="bullet"/>
      <w:lvlText w:val="•"/>
      <w:lvlJc w:val="left"/>
      <w:pPr>
        <w:ind w:left="5722" w:hanging="601"/>
      </w:pPr>
      <w:rPr>
        <w:rFonts w:hint="default"/>
        <w:lang w:val="zh-CN" w:eastAsia="zh-CN" w:bidi="zh-CN"/>
      </w:rPr>
    </w:lvl>
    <w:lvl w:ilvl="6" w:tentative="0">
      <w:start w:val="0"/>
      <w:numFmt w:val="bullet"/>
      <w:lvlText w:val="•"/>
      <w:lvlJc w:val="left"/>
      <w:pPr>
        <w:ind w:left="6554" w:hanging="601"/>
      </w:pPr>
      <w:rPr>
        <w:rFonts w:hint="default"/>
        <w:lang w:val="zh-CN" w:eastAsia="zh-CN" w:bidi="zh-CN"/>
      </w:rPr>
    </w:lvl>
    <w:lvl w:ilvl="7" w:tentative="0">
      <w:start w:val="0"/>
      <w:numFmt w:val="bullet"/>
      <w:lvlText w:val="•"/>
      <w:lvlJc w:val="left"/>
      <w:pPr>
        <w:ind w:left="7387" w:hanging="601"/>
      </w:pPr>
      <w:rPr>
        <w:rFonts w:hint="default"/>
        <w:lang w:val="zh-CN" w:eastAsia="zh-CN" w:bidi="zh-CN"/>
      </w:rPr>
    </w:lvl>
    <w:lvl w:ilvl="8" w:tentative="0">
      <w:start w:val="0"/>
      <w:numFmt w:val="bullet"/>
      <w:lvlText w:val="•"/>
      <w:lvlJc w:val="left"/>
      <w:pPr>
        <w:ind w:left="8219" w:hanging="601"/>
      </w:pPr>
      <w:rPr>
        <w:rFonts w:hint="default"/>
        <w:lang w:val="zh-CN" w:eastAsia="zh-CN" w:bidi="zh-CN"/>
      </w:rPr>
    </w:lvl>
  </w:abstractNum>
  <w:abstractNum w:abstractNumId="39">
    <w:nsid w:val="0ECB6DEA"/>
    <w:multiLevelType w:val="singleLevel"/>
    <w:tmpl w:val="0ECB6DEA"/>
    <w:lvl w:ilvl="0" w:tentative="0">
      <w:start w:val="1"/>
      <w:numFmt w:val="decimalEnclosedCircleChinese"/>
      <w:suff w:val="nothing"/>
      <w:lvlText w:val="%1　"/>
      <w:lvlJc w:val="left"/>
      <w:pPr>
        <w:ind w:left="0" w:firstLine="400"/>
      </w:pPr>
      <w:rPr>
        <w:rFonts w:hint="eastAsia"/>
      </w:rPr>
    </w:lvl>
  </w:abstractNum>
  <w:abstractNum w:abstractNumId="40">
    <w:nsid w:val="12EADF99"/>
    <w:multiLevelType w:val="singleLevel"/>
    <w:tmpl w:val="12EADF9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1">
    <w:nsid w:val="1AD50295"/>
    <w:multiLevelType w:val="singleLevel"/>
    <w:tmpl w:val="1AD5029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1BAC0C3C"/>
    <w:multiLevelType w:val="singleLevel"/>
    <w:tmpl w:val="1BAC0C3C"/>
    <w:lvl w:ilvl="0" w:tentative="0">
      <w:start w:val="1"/>
      <w:numFmt w:val="decimal"/>
      <w:suff w:val="nothing"/>
      <w:lvlText w:val="(%1)"/>
      <w:lvlJc w:val="left"/>
      <w:pPr>
        <w:ind w:left="0" w:leftChars="0" w:firstLine="0" w:firstLineChars="0"/>
      </w:pPr>
      <w:rPr>
        <w:rFonts w:hint="default"/>
      </w:rPr>
    </w:lvl>
  </w:abstractNum>
  <w:abstractNum w:abstractNumId="43">
    <w:nsid w:val="21B3B1B1"/>
    <w:multiLevelType w:val="singleLevel"/>
    <w:tmpl w:val="21B3B1B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4">
    <w:nsid w:val="227C9188"/>
    <w:multiLevelType w:val="singleLevel"/>
    <w:tmpl w:val="227C91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5">
    <w:nsid w:val="251342A6"/>
    <w:multiLevelType w:val="singleLevel"/>
    <w:tmpl w:val="251342A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6">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7">
    <w:nsid w:val="269945CE"/>
    <w:multiLevelType w:val="singleLevel"/>
    <w:tmpl w:val="269945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8">
    <w:nsid w:val="274D3D9B"/>
    <w:multiLevelType w:val="singleLevel"/>
    <w:tmpl w:val="274D3D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9">
    <w:nsid w:val="2B3F3F89"/>
    <w:multiLevelType w:val="singleLevel"/>
    <w:tmpl w:val="2B3F3F8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0">
    <w:nsid w:val="2CCAEC5F"/>
    <w:multiLevelType w:val="singleLevel"/>
    <w:tmpl w:val="2CCAEC5F"/>
    <w:lvl w:ilvl="0" w:tentative="0">
      <w:start w:val="1"/>
      <w:numFmt w:val="decimal"/>
      <w:suff w:val="nothing"/>
      <w:lvlText w:val="(%1)"/>
      <w:lvlJc w:val="left"/>
      <w:pPr>
        <w:ind w:left="454" w:leftChars="0" w:hanging="454" w:firstLineChars="0"/>
      </w:pPr>
      <w:rPr>
        <w:rFonts w:hint="default"/>
      </w:rPr>
    </w:lvl>
  </w:abstractNum>
  <w:abstractNum w:abstractNumId="51">
    <w:nsid w:val="322D85CA"/>
    <w:multiLevelType w:val="multi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tentative="0">
      <w:start w:val="0"/>
      <w:numFmt w:val="bullet"/>
      <w:lvlText w:val="•"/>
      <w:lvlJc w:val="left"/>
      <w:pPr>
        <w:ind w:left="2392" w:hanging="601"/>
      </w:pPr>
      <w:rPr>
        <w:rFonts w:hint="default"/>
        <w:lang w:val="zh-CN" w:eastAsia="zh-CN" w:bidi="zh-CN"/>
      </w:rPr>
    </w:lvl>
    <w:lvl w:ilvl="2" w:tentative="0">
      <w:start w:val="0"/>
      <w:numFmt w:val="bullet"/>
      <w:lvlText w:val="•"/>
      <w:lvlJc w:val="left"/>
      <w:pPr>
        <w:ind w:left="3224" w:hanging="601"/>
      </w:pPr>
      <w:rPr>
        <w:rFonts w:hint="default"/>
        <w:lang w:val="zh-CN" w:eastAsia="zh-CN" w:bidi="zh-CN"/>
      </w:rPr>
    </w:lvl>
    <w:lvl w:ilvl="3" w:tentative="0">
      <w:start w:val="0"/>
      <w:numFmt w:val="bullet"/>
      <w:lvlText w:val="•"/>
      <w:lvlJc w:val="left"/>
      <w:pPr>
        <w:ind w:left="4057" w:hanging="601"/>
      </w:pPr>
      <w:rPr>
        <w:rFonts w:hint="default"/>
        <w:lang w:val="zh-CN" w:eastAsia="zh-CN" w:bidi="zh-CN"/>
      </w:rPr>
    </w:lvl>
    <w:lvl w:ilvl="4" w:tentative="0">
      <w:start w:val="0"/>
      <w:numFmt w:val="bullet"/>
      <w:lvlText w:val="•"/>
      <w:lvlJc w:val="left"/>
      <w:pPr>
        <w:ind w:left="4889" w:hanging="601"/>
      </w:pPr>
      <w:rPr>
        <w:rFonts w:hint="default"/>
        <w:lang w:val="zh-CN" w:eastAsia="zh-CN" w:bidi="zh-CN"/>
      </w:rPr>
    </w:lvl>
    <w:lvl w:ilvl="5" w:tentative="0">
      <w:start w:val="0"/>
      <w:numFmt w:val="bullet"/>
      <w:lvlText w:val="•"/>
      <w:lvlJc w:val="left"/>
      <w:pPr>
        <w:ind w:left="5722" w:hanging="601"/>
      </w:pPr>
      <w:rPr>
        <w:rFonts w:hint="default"/>
        <w:lang w:val="zh-CN" w:eastAsia="zh-CN" w:bidi="zh-CN"/>
      </w:rPr>
    </w:lvl>
    <w:lvl w:ilvl="6" w:tentative="0">
      <w:start w:val="0"/>
      <w:numFmt w:val="bullet"/>
      <w:lvlText w:val="•"/>
      <w:lvlJc w:val="left"/>
      <w:pPr>
        <w:ind w:left="6554" w:hanging="601"/>
      </w:pPr>
      <w:rPr>
        <w:rFonts w:hint="default"/>
        <w:lang w:val="zh-CN" w:eastAsia="zh-CN" w:bidi="zh-CN"/>
      </w:rPr>
    </w:lvl>
    <w:lvl w:ilvl="7" w:tentative="0">
      <w:start w:val="0"/>
      <w:numFmt w:val="bullet"/>
      <w:lvlText w:val="•"/>
      <w:lvlJc w:val="left"/>
      <w:pPr>
        <w:ind w:left="7387" w:hanging="601"/>
      </w:pPr>
      <w:rPr>
        <w:rFonts w:hint="default"/>
        <w:lang w:val="zh-CN" w:eastAsia="zh-CN" w:bidi="zh-CN"/>
      </w:rPr>
    </w:lvl>
    <w:lvl w:ilvl="8" w:tentative="0">
      <w:start w:val="0"/>
      <w:numFmt w:val="bullet"/>
      <w:lvlText w:val="•"/>
      <w:lvlJc w:val="left"/>
      <w:pPr>
        <w:ind w:left="8219" w:hanging="601"/>
      </w:pPr>
      <w:rPr>
        <w:rFonts w:hint="default"/>
        <w:lang w:val="zh-CN" w:eastAsia="zh-CN" w:bidi="zh-CN"/>
      </w:rPr>
    </w:lvl>
  </w:abstractNum>
  <w:abstractNum w:abstractNumId="52">
    <w:nsid w:val="32A7AF2D"/>
    <w:multiLevelType w:val="singleLevel"/>
    <w:tmpl w:val="32A7AF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3">
    <w:nsid w:val="35E83B33"/>
    <w:multiLevelType w:val="singleLevel"/>
    <w:tmpl w:val="35E83B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4">
    <w:nsid w:val="3B8127DF"/>
    <w:multiLevelType w:val="singleLevel"/>
    <w:tmpl w:val="3B8127D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5">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6">
    <w:nsid w:val="3FE315B6"/>
    <w:multiLevelType w:val="singleLevel"/>
    <w:tmpl w:val="3FE315B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7">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8">
    <w:nsid w:val="40B249F9"/>
    <w:multiLevelType w:val="singleLevel"/>
    <w:tmpl w:val="40B249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9">
    <w:nsid w:val="40F245EA"/>
    <w:multiLevelType w:val="singleLevel"/>
    <w:tmpl w:val="40F245E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0">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1">
    <w:nsid w:val="4A51D704"/>
    <w:multiLevelType w:val="singleLevel"/>
    <w:tmpl w:val="4A51D70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2">
    <w:nsid w:val="4AD1D84F"/>
    <w:multiLevelType w:val="singleLevel"/>
    <w:tmpl w:val="4AD1D84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3">
    <w:nsid w:val="4C3D7A74"/>
    <w:multiLevelType w:val="multilevel"/>
    <w:tmpl w:val="4C3D7A74"/>
    <w:lvl w:ilvl="0" w:tentative="0">
      <w:start w:val="1"/>
      <w:numFmt w:val="decimal"/>
      <w:lvlText w:val="%1."/>
      <w:lvlJc w:val="left"/>
      <w:pPr>
        <w:ind w:left="878" w:hanging="400"/>
        <w:jc w:val="left"/>
      </w:pPr>
      <w:rPr>
        <w:rFonts w:hint="default" w:ascii="Arial" w:hAnsi="Arial" w:eastAsia="Arial" w:cs="Arial"/>
        <w:b/>
        <w:bCs/>
        <w:spacing w:val="-1"/>
        <w:w w:val="99"/>
        <w:sz w:val="30"/>
        <w:szCs w:val="30"/>
        <w:lang w:val="zh-CN" w:eastAsia="zh-CN" w:bidi="zh-CN"/>
      </w:rPr>
    </w:lvl>
    <w:lvl w:ilvl="1" w:tentative="0">
      <w:start w:val="1"/>
      <w:numFmt w:val="decimal"/>
      <w:lvlText w:val="%1.%2"/>
      <w:lvlJc w:val="left"/>
      <w:pPr>
        <w:ind w:left="1042" w:hanging="565"/>
        <w:jc w:val="left"/>
      </w:pPr>
      <w:rPr>
        <w:rFonts w:hint="default" w:ascii="黑体" w:hAnsi="黑体" w:eastAsia="黑体" w:cs="黑体"/>
        <w:b/>
        <w:bCs/>
        <w:spacing w:val="0"/>
        <w:w w:val="99"/>
        <w:sz w:val="28"/>
        <w:szCs w:val="28"/>
        <w:lang w:val="zh-CN" w:eastAsia="zh-CN" w:bidi="zh-CN"/>
      </w:rPr>
    </w:lvl>
    <w:lvl w:ilvl="2" w:tentative="0">
      <w:start w:val="1"/>
      <w:numFmt w:val="decimal"/>
      <w:lvlText w:val="%1.%2.%3"/>
      <w:lvlJc w:val="left"/>
      <w:pPr>
        <w:ind w:left="1678"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680" w:hanging="720"/>
      </w:pPr>
      <w:rPr>
        <w:rFonts w:hint="default"/>
        <w:lang w:val="zh-CN" w:eastAsia="zh-CN" w:bidi="zh-CN"/>
      </w:rPr>
    </w:lvl>
    <w:lvl w:ilvl="4" w:tentative="0">
      <w:start w:val="0"/>
      <w:numFmt w:val="bullet"/>
      <w:lvlText w:val="•"/>
      <w:lvlJc w:val="left"/>
      <w:pPr>
        <w:ind w:left="2852" w:hanging="720"/>
      </w:pPr>
      <w:rPr>
        <w:rFonts w:hint="default"/>
        <w:lang w:val="zh-CN" w:eastAsia="zh-CN" w:bidi="zh-CN"/>
      </w:rPr>
    </w:lvl>
    <w:lvl w:ilvl="5" w:tentative="0">
      <w:start w:val="0"/>
      <w:numFmt w:val="bullet"/>
      <w:lvlText w:val="•"/>
      <w:lvlJc w:val="left"/>
      <w:pPr>
        <w:ind w:left="4024" w:hanging="720"/>
      </w:pPr>
      <w:rPr>
        <w:rFonts w:hint="default"/>
        <w:lang w:val="zh-CN" w:eastAsia="zh-CN" w:bidi="zh-CN"/>
      </w:rPr>
    </w:lvl>
    <w:lvl w:ilvl="6" w:tentative="0">
      <w:start w:val="0"/>
      <w:numFmt w:val="bullet"/>
      <w:lvlText w:val="•"/>
      <w:lvlJc w:val="left"/>
      <w:pPr>
        <w:ind w:left="5196" w:hanging="720"/>
      </w:pPr>
      <w:rPr>
        <w:rFonts w:hint="default"/>
        <w:lang w:val="zh-CN" w:eastAsia="zh-CN" w:bidi="zh-CN"/>
      </w:rPr>
    </w:lvl>
    <w:lvl w:ilvl="7" w:tentative="0">
      <w:start w:val="0"/>
      <w:numFmt w:val="bullet"/>
      <w:lvlText w:val="•"/>
      <w:lvlJc w:val="left"/>
      <w:pPr>
        <w:ind w:left="6368" w:hanging="720"/>
      </w:pPr>
      <w:rPr>
        <w:rFonts w:hint="default"/>
        <w:lang w:val="zh-CN" w:eastAsia="zh-CN" w:bidi="zh-CN"/>
      </w:rPr>
    </w:lvl>
    <w:lvl w:ilvl="8" w:tentative="0">
      <w:start w:val="0"/>
      <w:numFmt w:val="bullet"/>
      <w:lvlText w:val="•"/>
      <w:lvlJc w:val="left"/>
      <w:pPr>
        <w:ind w:left="7540" w:hanging="720"/>
      </w:pPr>
      <w:rPr>
        <w:rFonts w:hint="default"/>
        <w:lang w:val="zh-CN" w:eastAsia="zh-CN" w:bidi="zh-CN"/>
      </w:rPr>
    </w:lvl>
  </w:abstractNum>
  <w:abstractNum w:abstractNumId="64">
    <w:nsid w:val="4CD1E351"/>
    <w:multiLevelType w:val="singleLevel"/>
    <w:tmpl w:val="4CD1E35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5">
    <w:nsid w:val="4D63189B"/>
    <w:multiLevelType w:val="singleLevel"/>
    <w:tmpl w:val="4D6318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6">
    <w:nsid w:val="4FB438A5"/>
    <w:multiLevelType w:val="singleLevel"/>
    <w:tmpl w:val="4FB438A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7">
    <w:nsid w:val="51C4BC33"/>
    <w:multiLevelType w:val="singleLevel"/>
    <w:tmpl w:val="51C4BC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8">
    <w:nsid w:val="54701CA1"/>
    <w:multiLevelType w:val="singleLevel"/>
    <w:tmpl w:val="54701C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9">
    <w:nsid w:val="5FCE4367"/>
    <w:multiLevelType w:val="singleLevel"/>
    <w:tmpl w:val="5FCE436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0">
    <w:nsid w:val="610EFE5C"/>
    <w:multiLevelType w:val="singleLevel"/>
    <w:tmpl w:val="610EFE5C"/>
    <w:lvl w:ilvl="0" w:tentative="0">
      <w:start w:val="1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71">
    <w:nsid w:val="659EB354"/>
    <w:multiLevelType w:val="singleLevel"/>
    <w:tmpl w:val="659EB3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2">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0"/>
      <w:numFmt w:val="bullet"/>
      <w:lvlText w:val="•"/>
      <w:lvlJc w:val="left"/>
      <w:pPr>
        <w:ind w:left="2392" w:hanging="601"/>
      </w:pPr>
      <w:rPr>
        <w:rFonts w:hint="default"/>
        <w:lang w:val="zh-CN" w:eastAsia="zh-CN" w:bidi="zh-CN"/>
      </w:rPr>
    </w:lvl>
    <w:lvl w:ilvl="2" w:tentative="0">
      <w:start w:val="0"/>
      <w:numFmt w:val="bullet"/>
      <w:lvlText w:val="•"/>
      <w:lvlJc w:val="left"/>
      <w:pPr>
        <w:ind w:left="3224" w:hanging="601"/>
      </w:pPr>
      <w:rPr>
        <w:rFonts w:hint="default"/>
        <w:lang w:val="zh-CN" w:eastAsia="zh-CN" w:bidi="zh-CN"/>
      </w:rPr>
    </w:lvl>
    <w:lvl w:ilvl="3" w:tentative="0">
      <w:start w:val="0"/>
      <w:numFmt w:val="bullet"/>
      <w:lvlText w:val="•"/>
      <w:lvlJc w:val="left"/>
      <w:pPr>
        <w:ind w:left="4057" w:hanging="601"/>
      </w:pPr>
      <w:rPr>
        <w:rFonts w:hint="default"/>
        <w:lang w:val="zh-CN" w:eastAsia="zh-CN" w:bidi="zh-CN"/>
      </w:rPr>
    </w:lvl>
    <w:lvl w:ilvl="4" w:tentative="0">
      <w:start w:val="0"/>
      <w:numFmt w:val="bullet"/>
      <w:lvlText w:val="•"/>
      <w:lvlJc w:val="left"/>
      <w:pPr>
        <w:ind w:left="4889" w:hanging="601"/>
      </w:pPr>
      <w:rPr>
        <w:rFonts w:hint="default"/>
        <w:lang w:val="zh-CN" w:eastAsia="zh-CN" w:bidi="zh-CN"/>
      </w:rPr>
    </w:lvl>
    <w:lvl w:ilvl="5" w:tentative="0">
      <w:start w:val="0"/>
      <w:numFmt w:val="bullet"/>
      <w:lvlText w:val="•"/>
      <w:lvlJc w:val="left"/>
      <w:pPr>
        <w:ind w:left="5722" w:hanging="601"/>
      </w:pPr>
      <w:rPr>
        <w:rFonts w:hint="default"/>
        <w:lang w:val="zh-CN" w:eastAsia="zh-CN" w:bidi="zh-CN"/>
      </w:rPr>
    </w:lvl>
    <w:lvl w:ilvl="6" w:tentative="0">
      <w:start w:val="0"/>
      <w:numFmt w:val="bullet"/>
      <w:lvlText w:val="•"/>
      <w:lvlJc w:val="left"/>
      <w:pPr>
        <w:ind w:left="6554" w:hanging="601"/>
      </w:pPr>
      <w:rPr>
        <w:rFonts w:hint="default"/>
        <w:lang w:val="zh-CN" w:eastAsia="zh-CN" w:bidi="zh-CN"/>
      </w:rPr>
    </w:lvl>
    <w:lvl w:ilvl="7" w:tentative="0">
      <w:start w:val="0"/>
      <w:numFmt w:val="bullet"/>
      <w:lvlText w:val="•"/>
      <w:lvlJc w:val="left"/>
      <w:pPr>
        <w:ind w:left="7387" w:hanging="601"/>
      </w:pPr>
      <w:rPr>
        <w:rFonts w:hint="default"/>
        <w:lang w:val="zh-CN" w:eastAsia="zh-CN" w:bidi="zh-CN"/>
      </w:rPr>
    </w:lvl>
    <w:lvl w:ilvl="8" w:tentative="0">
      <w:start w:val="0"/>
      <w:numFmt w:val="bullet"/>
      <w:lvlText w:val="•"/>
      <w:lvlJc w:val="left"/>
      <w:pPr>
        <w:ind w:left="8219" w:hanging="601"/>
      </w:pPr>
      <w:rPr>
        <w:rFonts w:hint="default"/>
        <w:lang w:val="zh-CN" w:eastAsia="zh-CN" w:bidi="zh-CN"/>
      </w:rPr>
    </w:lvl>
  </w:abstractNum>
  <w:abstractNum w:abstractNumId="73">
    <w:nsid w:val="68B298F7"/>
    <w:multiLevelType w:val="singleLevel"/>
    <w:tmpl w:val="68B298F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4">
    <w:nsid w:val="6C0BE2D1"/>
    <w:multiLevelType w:val="singleLevel"/>
    <w:tmpl w:val="6C0BE2D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5">
    <w:nsid w:val="7499D7B3"/>
    <w:multiLevelType w:val="singleLevel"/>
    <w:tmpl w:val="7499D7B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16"/>
  </w:num>
  <w:num w:numId="2">
    <w:abstractNumId w:val="51"/>
  </w:num>
  <w:num w:numId="3">
    <w:abstractNumId w:val="72"/>
  </w:num>
  <w:num w:numId="4">
    <w:abstractNumId w:val="37"/>
  </w:num>
  <w:num w:numId="5">
    <w:abstractNumId w:val="38"/>
  </w:num>
  <w:num w:numId="6">
    <w:abstractNumId w:val="23"/>
  </w:num>
  <w:num w:numId="7">
    <w:abstractNumId w:val="52"/>
  </w:num>
  <w:num w:numId="8">
    <w:abstractNumId w:val="13"/>
  </w:num>
  <w:num w:numId="9">
    <w:abstractNumId w:val="58"/>
  </w:num>
  <w:num w:numId="10">
    <w:abstractNumId w:val="53"/>
  </w:num>
  <w:num w:numId="11">
    <w:abstractNumId w:val="35"/>
  </w:num>
  <w:num w:numId="12">
    <w:abstractNumId w:val="19"/>
  </w:num>
  <w:num w:numId="13">
    <w:abstractNumId w:val="40"/>
  </w:num>
  <w:num w:numId="14">
    <w:abstractNumId w:val="12"/>
  </w:num>
  <w:num w:numId="15">
    <w:abstractNumId w:val="54"/>
  </w:num>
  <w:num w:numId="16">
    <w:abstractNumId w:val="9"/>
  </w:num>
  <w:num w:numId="17">
    <w:abstractNumId w:val="39"/>
  </w:num>
  <w:num w:numId="18">
    <w:abstractNumId w:val="63"/>
  </w:num>
  <w:num w:numId="19">
    <w:abstractNumId w:val="42"/>
  </w:num>
  <w:num w:numId="20">
    <w:abstractNumId w:val="32"/>
  </w:num>
  <w:num w:numId="21">
    <w:abstractNumId w:val="50"/>
  </w:num>
  <w:num w:numId="22">
    <w:abstractNumId w:val="73"/>
  </w:num>
  <w:num w:numId="23">
    <w:abstractNumId w:val="14"/>
  </w:num>
  <w:num w:numId="24">
    <w:abstractNumId w:val="15"/>
  </w:num>
  <w:num w:numId="25">
    <w:abstractNumId w:val="64"/>
  </w:num>
  <w:num w:numId="26">
    <w:abstractNumId w:val="4"/>
  </w:num>
  <w:num w:numId="27">
    <w:abstractNumId w:val="24"/>
  </w:num>
  <w:num w:numId="28">
    <w:abstractNumId w:val="41"/>
  </w:num>
  <w:num w:numId="29">
    <w:abstractNumId w:val="61"/>
  </w:num>
  <w:num w:numId="30">
    <w:abstractNumId w:val="70"/>
  </w:num>
  <w:num w:numId="31">
    <w:abstractNumId w:val="0"/>
  </w:num>
  <w:num w:numId="32">
    <w:abstractNumId w:val="1"/>
  </w:num>
  <w:num w:numId="33">
    <w:abstractNumId w:val="34"/>
  </w:num>
  <w:num w:numId="34">
    <w:abstractNumId w:val="8"/>
  </w:num>
  <w:num w:numId="35">
    <w:abstractNumId w:val="17"/>
  </w:num>
  <w:num w:numId="36">
    <w:abstractNumId w:val="31"/>
  </w:num>
  <w:num w:numId="37">
    <w:abstractNumId w:val="69"/>
  </w:num>
  <w:num w:numId="38">
    <w:abstractNumId w:val="29"/>
  </w:num>
  <w:num w:numId="39">
    <w:abstractNumId w:val="68"/>
  </w:num>
  <w:num w:numId="40">
    <w:abstractNumId w:val="43"/>
  </w:num>
  <w:num w:numId="41">
    <w:abstractNumId w:val="3"/>
  </w:num>
  <w:num w:numId="42">
    <w:abstractNumId w:val="36"/>
  </w:num>
  <w:num w:numId="43">
    <w:abstractNumId w:val="7"/>
  </w:num>
  <w:num w:numId="44">
    <w:abstractNumId w:val="49"/>
  </w:num>
  <w:num w:numId="45">
    <w:abstractNumId w:val="67"/>
  </w:num>
  <w:num w:numId="46">
    <w:abstractNumId w:val="21"/>
  </w:num>
  <w:num w:numId="47">
    <w:abstractNumId w:val="5"/>
  </w:num>
  <w:num w:numId="48">
    <w:abstractNumId w:val="45"/>
  </w:num>
  <w:num w:numId="49">
    <w:abstractNumId w:val="59"/>
  </w:num>
  <w:num w:numId="50">
    <w:abstractNumId w:val="65"/>
  </w:num>
  <w:num w:numId="51">
    <w:abstractNumId w:val="66"/>
  </w:num>
  <w:num w:numId="52">
    <w:abstractNumId w:val="44"/>
  </w:num>
  <w:num w:numId="53">
    <w:abstractNumId w:val="25"/>
  </w:num>
  <w:num w:numId="54">
    <w:abstractNumId w:val="6"/>
  </w:num>
  <w:num w:numId="55">
    <w:abstractNumId w:val="56"/>
  </w:num>
  <w:num w:numId="56">
    <w:abstractNumId w:val="27"/>
  </w:num>
  <w:num w:numId="57">
    <w:abstractNumId w:val="22"/>
  </w:num>
  <w:num w:numId="58">
    <w:abstractNumId w:val="60"/>
  </w:num>
  <w:num w:numId="59">
    <w:abstractNumId w:val="30"/>
  </w:num>
  <w:num w:numId="60">
    <w:abstractNumId w:val="28"/>
  </w:num>
  <w:num w:numId="61">
    <w:abstractNumId w:val="46"/>
  </w:num>
  <w:num w:numId="62">
    <w:abstractNumId w:val="62"/>
  </w:num>
  <w:num w:numId="63">
    <w:abstractNumId w:val="11"/>
  </w:num>
  <w:num w:numId="64">
    <w:abstractNumId w:val="55"/>
  </w:num>
  <w:num w:numId="65">
    <w:abstractNumId w:val="18"/>
  </w:num>
  <w:num w:numId="66">
    <w:abstractNumId w:val="57"/>
  </w:num>
  <w:num w:numId="67">
    <w:abstractNumId w:val="48"/>
  </w:num>
  <w:num w:numId="68">
    <w:abstractNumId w:val="26"/>
  </w:num>
  <w:num w:numId="69">
    <w:abstractNumId w:val="10"/>
  </w:num>
  <w:num w:numId="70">
    <w:abstractNumId w:val="75"/>
  </w:num>
  <w:num w:numId="71">
    <w:abstractNumId w:val="47"/>
  </w:num>
  <w:num w:numId="72">
    <w:abstractNumId w:val="74"/>
  </w:num>
  <w:num w:numId="73">
    <w:abstractNumId w:val="2"/>
  </w:num>
  <w:num w:numId="74">
    <w:abstractNumId w:val="33"/>
  </w:num>
  <w:num w:numId="75">
    <w:abstractNumId w:val="71"/>
  </w:num>
  <w:num w:numId="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0"/>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B2"/>
    <w:rsid w:val="00012CAC"/>
    <w:rsid w:val="000137E9"/>
    <w:rsid w:val="00032A3F"/>
    <w:rsid w:val="00045939"/>
    <w:rsid w:val="0005468F"/>
    <w:rsid w:val="00073C93"/>
    <w:rsid w:val="0008027B"/>
    <w:rsid w:val="00085754"/>
    <w:rsid w:val="000A2DA7"/>
    <w:rsid w:val="000C5313"/>
    <w:rsid w:val="000F7893"/>
    <w:rsid w:val="001004ED"/>
    <w:rsid w:val="001027CD"/>
    <w:rsid w:val="001029B9"/>
    <w:rsid w:val="001144C2"/>
    <w:rsid w:val="001274C3"/>
    <w:rsid w:val="00137355"/>
    <w:rsid w:val="00155EF4"/>
    <w:rsid w:val="00176017"/>
    <w:rsid w:val="0017773B"/>
    <w:rsid w:val="00186650"/>
    <w:rsid w:val="001A238D"/>
    <w:rsid w:val="001B7A06"/>
    <w:rsid w:val="001D45B2"/>
    <w:rsid w:val="001E21E1"/>
    <w:rsid w:val="001E4A8C"/>
    <w:rsid w:val="001E4CBE"/>
    <w:rsid w:val="001E503F"/>
    <w:rsid w:val="001E726A"/>
    <w:rsid w:val="001E72C8"/>
    <w:rsid w:val="001F093A"/>
    <w:rsid w:val="001F18C2"/>
    <w:rsid w:val="001F5357"/>
    <w:rsid w:val="0020012B"/>
    <w:rsid w:val="00210AB3"/>
    <w:rsid w:val="00216CB4"/>
    <w:rsid w:val="0022540A"/>
    <w:rsid w:val="00230BD7"/>
    <w:rsid w:val="00232B72"/>
    <w:rsid w:val="00236ACC"/>
    <w:rsid w:val="002434A5"/>
    <w:rsid w:val="00255959"/>
    <w:rsid w:val="00263323"/>
    <w:rsid w:val="002678A9"/>
    <w:rsid w:val="00274D0A"/>
    <w:rsid w:val="00276A37"/>
    <w:rsid w:val="00281C85"/>
    <w:rsid w:val="00283B16"/>
    <w:rsid w:val="00284052"/>
    <w:rsid w:val="00286849"/>
    <w:rsid w:val="002934D0"/>
    <w:rsid w:val="002A339B"/>
    <w:rsid w:val="002B27C1"/>
    <w:rsid w:val="002B2F24"/>
    <w:rsid w:val="002B4F8C"/>
    <w:rsid w:val="002D34B1"/>
    <w:rsid w:val="002D6FF6"/>
    <w:rsid w:val="002E123E"/>
    <w:rsid w:val="002E65D0"/>
    <w:rsid w:val="00304BCA"/>
    <w:rsid w:val="0030555B"/>
    <w:rsid w:val="00306BDE"/>
    <w:rsid w:val="00315840"/>
    <w:rsid w:val="00321323"/>
    <w:rsid w:val="003314B1"/>
    <w:rsid w:val="00335403"/>
    <w:rsid w:val="00340D09"/>
    <w:rsid w:val="003430BC"/>
    <w:rsid w:val="00356F5C"/>
    <w:rsid w:val="00357820"/>
    <w:rsid w:val="0037233E"/>
    <w:rsid w:val="00375962"/>
    <w:rsid w:val="0037693A"/>
    <w:rsid w:val="00380B10"/>
    <w:rsid w:val="003834FA"/>
    <w:rsid w:val="00384404"/>
    <w:rsid w:val="003872F0"/>
    <w:rsid w:val="003A1A19"/>
    <w:rsid w:val="003A65CA"/>
    <w:rsid w:val="003D10CC"/>
    <w:rsid w:val="003D1A94"/>
    <w:rsid w:val="003D38AC"/>
    <w:rsid w:val="003D3C45"/>
    <w:rsid w:val="003D429D"/>
    <w:rsid w:val="003D6A39"/>
    <w:rsid w:val="003E4765"/>
    <w:rsid w:val="00403D92"/>
    <w:rsid w:val="00410931"/>
    <w:rsid w:val="00417FE0"/>
    <w:rsid w:val="00427BC9"/>
    <w:rsid w:val="004359B5"/>
    <w:rsid w:val="00435FE8"/>
    <w:rsid w:val="0044306A"/>
    <w:rsid w:val="00455ECC"/>
    <w:rsid w:val="00457C17"/>
    <w:rsid w:val="00482F3E"/>
    <w:rsid w:val="00493FC0"/>
    <w:rsid w:val="004A0AA0"/>
    <w:rsid w:val="004B19C9"/>
    <w:rsid w:val="004B77FF"/>
    <w:rsid w:val="004C21DB"/>
    <w:rsid w:val="004C42A6"/>
    <w:rsid w:val="004D18EE"/>
    <w:rsid w:val="004D357C"/>
    <w:rsid w:val="004D542C"/>
    <w:rsid w:val="004E2551"/>
    <w:rsid w:val="004E3CC3"/>
    <w:rsid w:val="004F4807"/>
    <w:rsid w:val="00502D99"/>
    <w:rsid w:val="0051111D"/>
    <w:rsid w:val="005116DA"/>
    <w:rsid w:val="00511891"/>
    <w:rsid w:val="005121DD"/>
    <w:rsid w:val="00515C65"/>
    <w:rsid w:val="0051709C"/>
    <w:rsid w:val="005213E6"/>
    <w:rsid w:val="0053719F"/>
    <w:rsid w:val="00551504"/>
    <w:rsid w:val="0056621A"/>
    <w:rsid w:val="00575E0A"/>
    <w:rsid w:val="00576493"/>
    <w:rsid w:val="005C141E"/>
    <w:rsid w:val="005D3810"/>
    <w:rsid w:val="005D40B4"/>
    <w:rsid w:val="005D5CA1"/>
    <w:rsid w:val="005F5B75"/>
    <w:rsid w:val="005F7CF5"/>
    <w:rsid w:val="006064C2"/>
    <w:rsid w:val="00612159"/>
    <w:rsid w:val="00615696"/>
    <w:rsid w:val="00621A7B"/>
    <w:rsid w:val="0062780A"/>
    <w:rsid w:val="00631F0F"/>
    <w:rsid w:val="00652A11"/>
    <w:rsid w:val="006704A7"/>
    <w:rsid w:val="00674D84"/>
    <w:rsid w:val="00687F6D"/>
    <w:rsid w:val="006C3442"/>
    <w:rsid w:val="006D6733"/>
    <w:rsid w:val="006E3654"/>
    <w:rsid w:val="006E613B"/>
    <w:rsid w:val="006F1BBD"/>
    <w:rsid w:val="00712A1E"/>
    <w:rsid w:val="00727449"/>
    <w:rsid w:val="00750A83"/>
    <w:rsid w:val="00753DB6"/>
    <w:rsid w:val="00764806"/>
    <w:rsid w:val="00772220"/>
    <w:rsid w:val="00780A91"/>
    <w:rsid w:val="00783A61"/>
    <w:rsid w:val="0079207C"/>
    <w:rsid w:val="0079328E"/>
    <w:rsid w:val="00793509"/>
    <w:rsid w:val="00797DBE"/>
    <w:rsid w:val="007B660A"/>
    <w:rsid w:val="007B6A01"/>
    <w:rsid w:val="007C3C43"/>
    <w:rsid w:val="007C5BB8"/>
    <w:rsid w:val="007C7D9A"/>
    <w:rsid w:val="007D4ADC"/>
    <w:rsid w:val="007E34AC"/>
    <w:rsid w:val="007E710F"/>
    <w:rsid w:val="0081600C"/>
    <w:rsid w:val="00820423"/>
    <w:rsid w:val="00821DBA"/>
    <w:rsid w:val="00837DEC"/>
    <w:rsid w:val="0086102E"/>
    <w:rsid w:val="008945A0"/>
    <w:rsid w:val="008A49C3"/>
    <w:rsid w:val="008B12BC"/>
    <w:rsid w:val="008B1755"/>
    <w:rsid w:val="008D0809"/>
    <w:rsid w:val="008D21FF"/>
    <w:rsid w:val="008D6627"/>
    <w:rsid w:val="008E167A"/>
    <w:rsid w:val="008F5347"/>
    <w:rsid w:val="008F6126"/>
    <w:rsid w:val="009056C7"/>
    <w:rsid w:val="00914991"/>
    <w:rsid w:val="00937360"/>
    <w:rsid w:val="009378EC"/>
    <w:rsid w:val="009505D3"/>
    <w:rsid w:val="00951F38"/>
    <w:rsid w:val="00954E57"/>
    <w:rsid w:val="00957BD4"/>
    <w:rsid w:val="00967FF0"/>
    <w:rsid w:val="00980FEA"/>
    <w:rsid w:val="009877DC"/>
    <w:rsid w:val="0099004C"/>
    <w:rsid w:val="009901D0"/>
    <w:rsid w:val="00990463"/>
    <w:rsid w:val="0099463D"/>
    <w:rsid w:val="00996174"/>
    <w:rsid w:val="00997715"/>
    <w:rsid w:val="009A3AAF"/>
    <w:rsid w:val="009A4000"/>
    <w:rsid w:val="009B38C9"/>
    <w:rsid w:val="009C6ADE"/>
    <w:rsid w:val="009D5E82"/>
    <w:rsid w:val="009E44A5"/>
    <w:rsid w:val="009E6E35"/>
    <w:rsid w:val="00A01848"/>
    <w:rsid w:val="00A32E63"/>
    <w:rsid w:val="00A52D4D"/>
    <w:rsid w:val="00A54C0F"/>
    <w:rsid w:val="00A5669E"/>
    <w:rsid w:val="00A56DBB"/>
    <w:rsid w:val="00A57019"/>
    <w:rsid w:val="00A637CC"/>
    <w:rsid w:val="00A91FA5"/>
    <w:rsid w:val="00A92C2E"/>
    <w:rsid w:val="00AA314E"/>
    <w:rsid w:val="00AC049B"/>
    <w:rsid w:val="00AC11A7"/>
    <w:rsid w:val="00AC3FF7"/>
    <w:rsid w:val="00AF7AE3"/>
    <w:rsid w:val="00B00D26"/>
    <w:rsid w:val="00B025A7"/>
    <w:rsid w:val="00B152F9"/>
    <w:rsid w:val="00B35D2B"/>
    <w:rsid w:val="00B4165F"/>
    <w:rsid w:val="00B469E9"/>
    <w:rsid w:val="00B556C8"/>
    <w:rsid w:val="00B66C65"/>
    <w:rsid w:val="00B76617"/>
    <w:rsid w:val="00BA4584"/>
    <w:rsid w:val="00BA4DDB"/>
    <w:rsid w:val="00BA7105"/>
    <w:rsid w:val="00BA7C13"/>
    <w:rsid w:val="00BB28E8"/>
    <w:rsid w:val="00BD0ED9"/>
    <w:rsid w:val="00BD70D8"/>
    <w:rsid w:val="00BE0358"/>
    <w:rsid w:val="00BE318E"/>
    <w:rsid w:val="00C02E72"/>
    <w:rsid w:val="00C0566D"/>
    <w:rsid w:val="00C103C8"/>
    <w:rsid w:val="00C129CA"/>
    <w:rsid w:val="00C1787E"/>
    <w:rsid w:val="00C210E8"/>
    <w:rsid w:val="00C31878"/>
    <w:rsid w:val="00C36190"/>
    <w:rsid w:val="00C4006A"/>
    <w:rsid w:val="00C50852"/>
    <w:rsid w:val="00C63CD6"/>
    <w:rsid w:val="00C64758"/>
    <w:rsid w:val="00C70092"/>
    <w:rsid w:val="00C70DBA"/>
    <w:rsid w:val="00C83220"/>
    <w:rsid w:val="00C93974"/>
    <w:rsid w:val="00C97DDB"/>
    <w:rsid w:val="00CB11AF"/>
    <w:rsid w:val="00CB4C5E"/>
    <w:rsid w:val="00CB5FE1"/>
    <w:rsid w:val="00CC4D57"/>
    <w:rsid w:val="00CC7C70"/>
    <w:rsid w:val="00CD65EC"/>
    <w:rsid w:val="00CD6CF0"/>
    <w:rsid w:val="00CF404E"/>
    <w:rsid w:val="00CF4405"/>
    <w:rsid w:val="00D003E7"/>
    <w:rsid w:val="00D021FB"/>
    <w:rsid w:val="00D1179F"/>
    <w:rsid w:val="00D223D7"/>
    <w:rsid w:val="00D36C67"/>
    <w:rsid w:val="00D523F3"/>
    <w:rsid w:val="00D52FF8"/>
    <w:rsid w:val="00D654E0"/>
    <w:rsid w:val="00D67126"/>
    <w:rsid w:val="00D744D4"/>
    <w:rsid w:val="00D82459"/>
    <w:rsid w:val="00D946DB"/>
    <w:rsid w:val="00DA38C3"/>
    <w:rsid w:val="00DA4D6C"/>
    <w:rsid w:val="00DA4F2D"/>
    <w:rsid w:val="00DB248C"/>
    <w:rsid w:val="00DB2EC5"/>
    <w:rsid w:val="00DC34E1"/>
    <w:rsid w:val="00DD1244"/>
    <w:rsid w:val="00DD1C00"/>
    <w:rsid w:val="00DD38D9"/>
    <w:rsid w:val="00DF6847"/>
    <w:rsid w:val="00E06AC0"/>
    <w:rsid w:val="00E072AC"/>
    <w:rsid w:val="00E11BD5"/>
    <w:rsid w:val="00E21455"/>
    <w:rsid w:val="00E25F3D"/>
    <w:rsid w:val="00E27039"/>
    <w:rsid w:val="00E33D62"/>
    <w:rsid w:val="00E3798B"/>
    <w:rsid w:val="00E43A99"/>
    <w:rsid w:val="00E55F13"/>
    <w:rsid w:val="00E6125F"/>
    <w:rsid w:val="00E62330"/>
    <w:rsid w:val="00E7237E"/>
    <w:rsid w:val="00E77F3B"/>
    <w:rsid w:val="00E8536C"/>
    <w:rsid w:val="00EA3EEF"/>
    <w:rsid w:val="00EC44B9"/>
    <w:rsid w:val="00EC6A25"/>
    <w:rsid w:val="00ED0513"/>
    <w:rsid w:val="00ED2404"/>
    <w:rsid w:val="00ED663E"/>
    <w:rsid w:val="00EE3D69"/>
    <w:rsid w:val="00F07E42"/>
    <w:rsid w:val="00F26A86"/>
    <w:rsid w:val="00F26C41"/>
    <w:rsid w:val="00F30182"/>
    <w:rsid w:val="00F36B59"/>
    <w:rsid w:val="00F56C63"/>
    <w:rsid w:val="00F703EF"/>
    <w:rsid w:val="00F72FD0"/>
    <w:rsid w:val="00F74052"/>
    <w:rsid w:val="00F7664B"/>
    <w:rsid w:val="00F8084E"/>
    <w:rsid w:val="00F90E99"/>
    <w:rsid w:val="00F92C49"/>
    <w:rsid w:val="00F97459"/>
    <w:rsid w:val="00F97BD3"/>
    <w:rsid w:val="00FA0A3A"/>
    <w:rsid w:val="00FA664C"/>
    <w:rsid w:val="00FB5125"/>
    <w:rsid w:val="00FD05E8"/>
    <w:rsid w:val="00FF19A8"/>
    <w:rsid w:val="01FE4AF9"/>
    <w:rsid w:val="0266598D"/>
    <w:rsid w:val="02D449EA"/>
    <w:rsid w:val="02E3056A"/>
    <w:rsid w:val="0331352D"/>
    <w:rsid w:val="03733BCD"/>
    <w:rsid w:val="03BA75C1"/>
    <w:rsid w:val="03CD5367"/>
    <w:rsid w:val="04010A5C"/>
    <w:rsid w:val="05244107"/>
    <w:rsid w:val="054323D3"/>
    <w:rsid w:val="063E6DE2"/>
    <w:rsid w:val="064A74F5"/>
    <w:rsid w:val="06792DFA"/>
    <w:rsid w:val="06D85117"/>
    <w:rsid w:val="06FF1C85"/>
    <w:rsid w:val="087B2368"/>
    <w:rsid w:val="08CE7875"/>
    <w:rsid w:val="094703E8"/>
    <w:rsid w:val="09823DA9"/>
    <w:rsid w:val="09861001"/>
    <w:rsid w:val="09B035A0"/>
    <w:rsid w:val="09DD55C1"/>
    <w:rsid w:val="0AB456B6"/>
    <w:rsid w:val="0B0F03D4"/>
    <w:rsid w:val="0B5A64E9"/>
    <w:rsid w:val="0BFB4CCB"/>
    <w:rsid w:val="0CA744E7"/>
    <w:rsid w:val="0D525295"/>
    <w:rsid w:val="0D5D7784"/>
    <w:rsid w:val="0DD66D4A"/>
    <w:rsid w:val="0DD82FEC"/>
    <w:rsid w:val="0DF8429C"/>
    <w:rsid w:val="0E95176D"/>
    <w:rsid w:val="0EBE3C06"/>
    <w:rsid w:val="0F067A21"/>
    <w:rsid w:val="0F2B4249"/>
    <w:rsid w:val="0F6173A9"/>
    <w:rsid w:val="0FB93992"/>
    <w:rsid w:val="10507D20"/>
    <w:rsid w:val="109D5CC0"/>
    <w:rsid w:val="10B00F5F"/>
    <w:rsid w:val="11311B76"/>
    <w:rsid w:val="11E07F60"/>
    <w:rsid w:val="12214876"/>
    <w:rsid w:val="12665764"/>
    <w:rsid w:val="12816932"/>
    <w:rsid w:val="128B7D6D"/>
    <w:rsid w:val="13075EEF"/>
    <w:rsid w:val="136C713A"/>
    <w:rsid w:val="13830045"/>
    <w:rsid w:val="13B97976"/>
    <w:rsid w:val="13D46D1A"/>
    <w:rsid w:val="14311126"/>
    <w:rsid w:val="14570227"/>
    <w:rsid w:val="149D062D"/>
    <w:rsid w:val="158D12C3"/>
    <w:rsid w:val="15BD7D7F"/>
    <w:rsid w:val="15C92859"/>
    <w:rsid w:val="15DE3881"/>
    <w:rsid w:val="160461F7"/>
    <w:rsid w:val="161134C0"/>
    <w:rsid w:val="16706D58"/>
    <w:rsid w:val="168C2248"/>
    <w:rsid w:val="170A3EF6"/>
    <w:rsid w:val="173A65E7"/>
    <w:rsid w:val="177D26DA"/>
    <w:rsid w:val="17A3269A"/>
    <w:rsid w:val="17B17918"/>
    <w:rsid w:val="17EB2880"/>
    <w:rsid w:val="17FE10BF"/>
    <w:rsid w:val="1813108A"/>
    <w:rsid w:val="18400284"/>
    <w:rsid w:val="185A5744"/>
    <w:rsid w:val="19AD430E"/>
    <w:rsid w:val="1A950404"/>
    <w:rsid w:val="1B07364A"/>
    <w:rsid w:val="1BD56CEA"/>
    <w:rsid w:val="1BE957A1"/>
    <w:rsid w:val="1BEE1713"/>
    <w:rsid w:val="1BF714B0"/>
    <w:rsid w:val="1BF93940"/>
    <w:rsid w:val="1C631085"/>
    <w:rsid w:val="1CA71648"/>
    <w:rsid w:val="1CA87D40"/>
    <w:rsid w:val="1CB915D1"/>
    <w:rsid w:val="1D1335A0"/>
    <w:rsid w:val="1D1E0404"/>
    <w:rsid w:val="1D4B1C08"/>
    <w:rsid w:val="1D946E8E"/>
    <w:rsid w:val="1DC02243"/>
    <w:rsid w:val="1DDE05D2"/>
    <w:rsid w:val="1E4169C3"/>
    <w:rsid w:val="1EC01530"/>
    <w:rsid w:val="1ECD2FAE"/>
    <w:rsid w:val="1EFE4688"/>
    <w:rsid w:val="1FE6764B"/>
    <w:rsid w:val="20033159"/>
    <w:rsid w:val="203B0755"/>
    <w:rsid w:val="20A87FC3"/>
    <w:rsid w:val="20C31C1B"/>
    <w:rsid w:val="20CF22D1"/>
    <w:rsid w:val="20E37F75"/>
    <w:rsid w:val="21A05508"/>
    <w:rsid w:val="220116B4"/>
    <w:rsid w:val="222A7AD5"/>
    <w:rsid w:val="227D1051"/>
    <w:rsid w:val="22C30573"/>
    <w:rsid w:val="23547495"/>
    <w:rsid w:val="237F4430"/>
    <w:rsid w:val="23C02B8D"/>
    <w:rsid w:val="23F776FB"/>
    <w:rsid w:val="243B12B9"/>
    <w:rsid w:val="24887171"/>
    <w:rsid w:val="24EE2C71"/>
    <w:rsid w:val="258B7AE8"/>
    <w:rsid w:val="25B76A86"/>
    <w:rsid w:val="26181225"/>
    <w:rsid w:val="26444728"/>
    <w:rsid w:val="26A84B5B"/>
    <w:rsid w:val="26B2347B"/>
    <w:rsid w:val="276E5AEE"/>
    <w:rsid w:val="27C06424"/>
    <w:rsid w:val="28E029B3"/>
    <w:rsid w:val="28F330F5"/>
    <w:rsid w:val="290C5779"/>
    <w:rsid w:val="29273136"/>
    <w:rsid w:val="292D0C87"/>
    <w:rsid w:val="29463A8C"/>
    <w:rsid w:val="29EC1DB2"/>
    <w:rsid w:val="2A7E762D"/>
    <w:rsid w:val="2A8B2A1E"/>
    <w:rsid w:val="2AF75A10"/>
    <w:rsid w:val="2B735BC1"/>
    <w:rsid w:val="2CBC21BB"/>
    <w:rsid w:val="2CFB5F46"/>
    <w:rsid w:val="2D3E6CC8"/>
    <w:rsid w:val="2D55340E"/>
    <w:rsid w:val="2D740693"/>
    <w:rsid w:val="2DD519AC"/>
    <w:rsid w:val="2EA25D84"/>
    <w:rsid w:val="2EC80D85"/>
    <w:rsid w:val="2ED91523"/>
    <w:rsid w:val="2F2531F4"/>
    <w:rsid w:val="2F7C7EC3"/>
    <w:rsid w:val="2F8128D6"/>
    <w:rsid w:val="2FD61F48"/>
    <w:rsid w:val="302A2C10"/>
    <w:rsid w:val="303470EB"/>
    <w:rsid w:val="30390ECD"/>
    <w:rsid w:val="30F972A8"/>
    <w:rsid w:val="316A2752"/>
    <w:rsid w:val="31E35534"/>
    <w:rsid w:val="322758B3"/>
    <w:rsid w:val="3275405D"/>
    <w:rsid w:val="32867C12"/>
    <w:rsid w:val="32A652D3"/>
    <w:rsid w:val="32C94866"/>
    <w:rsid w:val="32FE4E37"/>
    <w:rsid w:val="33F801FB"/>
    <w:rsid w:val="34011C57"/>
    <w:rsid w:val="342E64DC"/>
    <w:rsid w:val="34715781"/>
    <w:rsid w:val="349A67E9"/>
    <w:rsid w:val="34B41FEF"/>
    <w:rsid w:val="35560FD1"/>
    <w:rsid w:val="35C01400"/>
    <w:rsid w:val="35F358F9"/>
    <w:rsid w:val="368279A9"/>
    <w:rsid w:val="368F0787"/>
    <w:rsid w:val="37633A29"/>
    <w:rsid w:val="37674EFB"/>
    <w:rsid w:val="37A90DD6"/>
    <w:rsid w:val="37DE38D2"/>
    <w:rsid w:val="391F4448"/>
    <w:rsid w:val="39A96637"/>
    <w:rsid w:val="3A2F3187"/>
    <w:rsid w:val="3A7C3099"/>
    <w:rsid w:val="3B3E3808"/>
    <w:rsid w:val="3C371656"/>
    <w:rsid w:val="3C4D27DD"/>
    <w:rsid w:val="3C664A0D"/>
    <w:rsid w:val="3C8F7F4A"/>
    <w:rsid w:val="3CB52223"/>
    <w:rsid w:val="3CFB3198"/>
    <w:rsid w:val="3D702C2F"/>
    <w:rsid w:val="3DB61898"/>
    <w:rsid w:val="3E503059"/>
    <w:rsid w:val="3E837AE6"/>
    <w:rsid w:val="3EBD4E15"/>
    <w:rsid w:val="3EFB78D1"/>
    <w:rsid w:val="3F225217"/>
    <w:rsid w:val="3F937344"/>
    <w:rsid w:val="4094324F"/>
    <w:rsid w:val="409A72EF"/>
    <w:rsid w:val="40A219B5"/>
    <w:rsid w:val="40B461F7"/>
    <w:rsid w:val="40BB6671"/>
    <w:rsid w:val="40BF6B6B"/>
    <w:rsid w:val="40E467EC"/>
    <w:rsid w:val="41964EB4"/>
    <w:rsid w:val="4319168F"/>
    <w:rsid w:val="433F42CA"/>
    <w:rsid w:val="44F949DF"/>
    <w:rsid w:val="45006857"/>
    <w:rsid w:val="453F7B3C"/>
    <w:rsid w:val="45597180"/>
    <w:rsid w:val="4592003C"/>
    <w:rsid w:val="466B173A"/>
    <w:rsid w:val="46747A11"/>
    <w:rsid w:val="469D11A8"/>
    <w:rsid w:val="46C71B10"/>
    <w:rsid w:val="46F96DD6"/>
    <w:rsid w:val="478A70EF"/>
    <w:rsid w:val="47BA0900"/>
    <w:rsid w:val="47C553B7"/>
    <w:rsid w:val="47D71054"/>
    <w:rsid w:val="47ED11C1"/>
    <w:rsid w:val="48A73A4C"/>
    <w:rsid w:val="48B71A3A"/>
    <w:rsid w:val="49ED2F93"/>
    <w:rsid w:val="4A1132E6"/>
    <w:rsid w:val="4A117E6C"/>
    <w:rsid w:val="4A4E3090"/>
    <w:rsid w:val="4A93782E"/>
    <w:rsid w:val="4B1934FD"/>
    <w:rsid w:val="4B380174"/>
    <w:rsid w:val="4BC91DF8"/>
    <w:rsid w:val="4BE548FD"/>
    <w:rsid w:val="4C0E0129"/>
    <w:rsid w:val="4CAF7CF5"/>
    <w:rsid w:val="4D790D81"/>
    <w:rsid w:val="4DDA3B67"/>
    <w:rsid w:val="4E104C8A"/>
    <w:rsid w:val="4E3E652E"/>
    <w:rsid w:val="4EB85C82"/>
    <w:rsid w:val="4F597B09"/>
    <w:rsid w:val="4FAA078D"/>
    <w:rsid w:val="503C0398"/>
    <w:rsid w:val="50656197"/>
    <w:rsid w:val="508947F5"/>
    <w:rsid w:val="50D704D7"/>
    <w:rsid w:val="51056DB8"/>
    <w:rsid w:val="519A287F"/>
    <w:rsid w:val="522D68DF"/>
    <w:rsid w:val="526A4781"/>
    <w:rsid w:val="531648C3"/>
    <w:rsid w:val="53933E23"/>
    <w:rsid w:val="540B6596"/>
    <w:rsid w:val="54656F23"/>
    <w:rsid w:val="549B775B"/>
    <w:rsid w:val="54B50B12"/>
    <w:rsid w:val="550B28D3"/>
    <w:rsid w:val="55512A41"/>
    <w:rsid w:val="559F2E28"/>
    <w:rsid w:val="56735BAF"/>
    <w:rsid w:val="56A074A9"/>
    <w:rsid w:val="575C4455"/>
    <w:rsid w:val="57880EA1"/>
    <w:rsid w:val="57B03577"/>
    <w:rsid w:val="580D6FBC"/>
    <w:rsid w:val="588410DB"/>
    <w:rsid w:val="5904663E"/>
    <w:rsid w:val="59AF07AB"/>
    <w:rsid w:val="59DF506B"/>
    <w:rsid w:val="5A615F8B"/>
    <w:rsid w:val="5AAF55E1"/>
    <w:rsid w:val="5BE151CA"/>
    <w:rsid w:val="5C397EA5"/>
    <w:rsid w:val="5C817DB7"/>
    <w:rsid w:val="5CEC0CAC"/>
    <w:rsid w:val="5CF41090"/>
    <w:rsid w:val="5E0571E6"/>
    <w:rsid w:val="5E735BF7"/>
    <w:rsid w:val="5F391548"/>
    <w:rsid w:val="5F3E1050"/>
    <w:rsid w:val="600521B2"/>
    <w:rsid w:val="60A535EC"/>
    <w:rsid w:val="613B1880"/>
    <w:rsid w:val="620A08A8"/>
    <w:rsid w:val="620F7472"/>
    <w:rsid w:val="62405E4C"/>
    <w:rsid w:val="629F3BEB"/>
    <w:rsid w:val="635B7ED6"/>
    <w:rsid w:val="63A81EC4"/>
    <w:rsid w:val="63D50888"/>
    <w:rsid w:val="63F72151"/>
    <w:rsid w:val="64941782"/>
    <w:rsid w:val="649B1F5A"/>
    <w:rsid w:val="64E23140"/>
    <w:rsid w:val="65721EA8"/>
    <w:rsid w:val="664D22A8"/>
    <w:rsid w:val="66C54BAD"/>
    <w:rsid w:val="678A1A9B"/>
    <w:rsid w:val="67AC5EE7"/>
    <w:rsid w:val="684C51F4"/>
    <w:rsid w:val="68730D36"/>
    <w:rsid w:val="68AE05BD"/>
    <w:rsid w:val="68AE165C"/>
    <w:rsid w:val="69010367"/>
    <w:rsid w:val="694A207D"/>
    <w:rsid w:val="6A8007C3"/>
    <w:rsid w:val="6B213D9D"/>
    <w:rsid w:val="6B756AB0"/>
    <w:rsid w:val="6C0F3297"/>
    <w:rsid w:val="6C3C2A0F"/>
    <w:rsid w:val="6D5060D1"/>
    <w:rsid w:val="6DF34C16"/>
    <w:rsid w:val="6E714976"/>
    <w:rsid w:val="6ED24585"/>
    <w:rsid w:val="6ED7445E"/>
    <w:rsid w:val="6F5A034B"/>
    <w:rsid w:val="6FCD329D"/>
    <w:rsid w:val="703500AE"/>
    <w:rsid w:val="71DB46A7"/>
    <w:rsid w:val="7207739B"/>
    <w:rsid w:val="721E4A42"/>
    <w:rsid w:val="72A73BE1"/>
    <w:rsid w:val="72B07FF4"/>
    <w:rsid w:val="72BA65B6"/>
    <w:rsid w:val="7302097C"/>
    <w:rsid w:val="7324740A"/>
    <w:rsid w:val="734858C5"/>
    <w:rsid w:val="73FE30C6"/>
    <w:rsid w:val="743A2793"/>
    <w:rsid w:val="745F4649"/>
    <w:rsid w:val="74672622"/>
    <w:rsid w:val="74786614"/>
    <w:rsid w:val="74AB1E35"/>
    <w:rsid w:val="74BD4300"/>
    <w:rsid w:val="74CB5A09"/>
    <w:rsid w:val="753E0A05"/>
    <w:rsid w:val="7562563F"/>
    <w:rsid w:val="756268DD"/>
    <w:rsid w:val="75775366"/>
    <w:rsid w:val="768F0224"/>
    <w:rsid w:val="7698018C"/>
    <w:rsid w:val="76AA58F8"/>
    <w:rsid w:val="771336BC"/>
    <w:rsid w:val="774F46DA"/>
    <w:rsid w:val="77862A34"/>
    <w:rsid w:val="77DE29FC"/>
    <w:rsid w:val="77E46BB2"/>
    <w:rsid w:val="77EE23BE"/>
    <w:rsid w:val="78EC61B7"/>
    <w:rsid w:val="790C6E15"/>
    <w:rsid w:val="79251AB0"/>
    <w:rsid w:val="79334730"/>
    <w:rsid w:val="793370E7"/>
    <w:rsid w:val="79FF529D"/>
    <w:rsid w:val="7B470C27"/>
    <w:rsid w:val="7B5C3F44"/>
    <w:rsid w:val="7B9D4B66"/>
    <w:rsid w:val="7BA4598F"/>
    <w:rsid w:val="7C287890"/>
    <w:rsid w:val="7C812C60"/>
    <w:rsid w:val="7C8934AB"/>
    <w:rsid w:val="7C906BC6"/>
    <w:rsid w:val="7C954228"/>
    <w:rsid w:val="7CAF2895"/>
    <w:rsid w:val="7D773162"/>
    <w:rsid w:val="7D9870FB"/>
    <w:rsid w:val="7E206B15"/>
    <w:rsid w:val="7ED1239A"/>
    <w:rsid w:val="7F3122C9"/>
    <w:rsid w:val="7FDF0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sz w:val="24"/>
      <w:szCs w:val="24"/>
      <w:lang w:val="en-US" w:eastAsia="en-US" w:bidi="en-US"/>
    </w:rPr>
  </w:style>
  <w:style w:type="paragraph" w:styleId="3">
    <w:name w:val="heading 1"/>
    <w:basedOn w:val="1"/>
    <w:next w:val="1"/>
    <w:link w:val="75"/>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link w:val="74"/>
    <w:unhideWhenUsed/>
    <w:qFormat/>
    <w:uiPriority w:val="0"/>
    <w:pPr>
      <w:keepLines/>
      <w:spacing w:before="120" w:after="120" w:line="415" w:lineRule="auto"/>
      <w:jc w:val="center"/>
      <w:outlineLvl w:val="1"/>
    </w:pPr>
    <w:rPr>
      <w:rFonts w:asciiTheme="majorHAnsi" w:hAnsiTheme="majorHAnsi" w:eastAsiaTheme="majorEastAsia" w:cstheme="majorBidi"/>
      <w:b/>
      <w:bCs/>
      <w:sz w:val="28"/>
      <w:szCs w:val="32"/>
      <w:lang w:eastAsia="zh-CN"/>
    </w:rPr>
  </w:style>
  <w:style w:type="paragraph" w:styleId="5">
    <w:name w:val="heading 3"/>
    <w:basedOn w:val="1"/>
    <w:next w:val="1"/>
    <w:link w:val="76"/>
    <w:unhideWhenUsed/>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99"/>
    <w:pPr>
      <w:ind w:left="691"/>
      <w:outlineLvl w:val="5"/>
    </w:pPr>
    <w:rPr>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3"/>
    <w:qFormat/>
    <w:uiPriority w:val="0"/>
    <w:pPr>
      <w:spacing w:after="120"/>
      <w:jc w:val="both"/>
    </w:pPr>
    <w:rPr>
      <w:color w:val="auto"/>
      <w:kern w:val="2"/>
      <w:sz w:val="21"/>
      <w:lang w:eastAsia="zh-CN" w:bidi="ar-SA"/>
    </w:rPr>
  </w:style>
  <w:style w:type="paragraph" w:styleId="8">
    <w:name w:val="toc 7"/>
    <w:basedOn w:val="1"/>
    <w:next w:val="1"/>
    <w:unhideWhenUsed/>
    <w:qFormat/>
    <w:uiPriority w:val="39"/>
    <w:pPr>
      <w:ind w:left="2520" w:leftChars="1200"/>
      <w:jc w:val="both"/>
    </w:pPr>
    <w:rPr>
      <w:rFonts w:asciiTheme="minorHAnsi" w:hAnsiTheme="minorHAnsi" w:eastAsiaTheme="minorEastAsia" w:cstheme="minorBidi"/>
      <w:color w:val="auto"/>
      <w:kern w:val="2"/>
      <w:sz w:val="21"/>
      <w:szCs w:val="22"/>
      <w:lang w:eastAsia="zh-CN" w:bidi="ar-SA"/>
    </w:rPr>
  </w:style>
  <w:style w:type="paragraph" w:styleId="9">
    <w:name w:val="Document Map"/>
    <w:basedOn w:val="1"/>
    <w:link w:val="68"/>
    <w:qFormat/>
    <w:uiPriority w:val="0"/>
    <w:rPr>
      <w:rFonts w:ascii="宋体"/>
      <w:sz w:val="18"/>
      <w:szCs w:val="18"/>
    </w:rPr>
  </w:style>
  <w:style w:type="paragraph" w:styleId="10">
    <w:name w:val="annotation text"/>
    <w:basedOn w:val="1"/>
    <w:link w:val="80"/>
    <w:qFormat/>
    <w:uiPriority w:val="0"/>
  </w:style>
  <w:style w:type="paragraph" w:styleId="11">
    <w:name w:val="toc 5"/>
    <w:basedOn w:val="1"/>
    <w:next w:val="1"/>
    <w:unhideWhenUsed/>
    <w:qFormat/>
    <w:uiPriority w:val="39"/>
    <w:pPr>
      <w:ind w:left="1680" w:leftChars="800"/>
      <w:jc w:val="both"/>
    </w:pPr>
    <w:rPr>
      <w:rFonts w:asciiTheme="minorHAnsi" w:hAnsiTheme="minorHAnsi" w:eastAsiaTheme="minorEastAsia" w:cstheme="minorBidi"/>
      <w:color w:val="auto"/>
      <w:kern w:val="2"/>
      <w:sz w:val="21"/>
      <w:szCs w:val="22"/>
      <w:lang w:eastAsia="zh-CN" w:bidi="ar-SA"/>
    </w:rPr>
  </w:style>
  <w:style w:type="paragraph" w:styleId="12">
    <w:name w:val="toc 3"/>
    <w:basedOn w:val="1"/>
    <w:next w:val="1"/>
    <w:qFormat/>
    <w:uiPriority w:val="39"/>
    <w:pPr>
      <w:ind w:left="840" w:leftChars="400"/>
    </w:pPr>
  </w:style>
  <w:style w:type="paragraph" w:styleId="13">
    <w:name w:val="Plain Text"/>
    <w:basedOn w:val="1"/>
    <w:qFormat/>
    <w:uiPriority w:val="0"/>
    <w:rPr>
      <w:rFonts w:ascii="Courier New" w:hAnsi="Courier New"/>
      <w:szCs w:val="20"/>
    </w:rPr>
  </w:style>
  <w:style w:type="paragraph" w:styleId="14">
    <w:name w:val="toc 8"/>
    <w:basedOn w:val="1"/>
    <w:next w:val="1"/>
    <w:unhideWhenUsed/>
    <w:qFormat/>
    <w:uiPriority w:val="39"/>
    <w:pPr>
      <w:ind w:left="2940" w:leftChars="1400"/>
      <w:jc w:val="both"/>
    </w:pPr>
    <w:rPr>
      <w:rFonts w:asciiTheme="minorHAnsi" w:hAnsiTheme="minorHAnsi" w:eastAsiaTheme="minorEastAsia" w:cstheme="minorBidi"/>
      <w:color w:val="auto"/>
      <w:kern w:val="2"/>
      <w:sz w:val="21"/>
      <w:szCs w:val="22"/>
      <w:lang w:eastAsia="zh-CN" w:bidi="ar-SA"/>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72"/>
    <w:qFormat/>
    <w:uiPriority w:val="0"/>
    <w:rPr>
      <w:sz w:val="18"/>
      <w:szCs w:val="18"/>
    </w:rPr>
  </w:style>
  <w:style w:type="paragraph" w:styleId="17">
    <w:name w:val="footer"/>
    <w:basedOn w:val="1"/>
    <w:link w:val="70"/>
    <w:qFormat/>
    <w:uiPriority w:val="99"/>
    <w:pPr>
      <w:tabs>
        <w:tab w:val="center" w:pos="4153"/>
        <w:tab w:val="right" w:pos="8306"/>
      </w:tabs>
      <w:snapToGrid w:val="0"/>
    </w:pPr>
    <w:rPr>
      <w:sz w:val="18"/>
      <w:szCs w:val="18"/>
    </w:rPr>
  </w:style>
  <w:style w:type="paragraph" w:styleId="18">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unhideWhenUsed/>
    <w:qFormat/>
    <w:uiPriority w:val="39"/>
    <w:pPr>
      <w:ind w:left="1260" w:leftChars="600"/>
      <w:jc w:val="both"/>
    </w:pPr>
    <w:rPr>
      <w:rFonts w:asciiTheme="minorHAnsi" w:hAnsiTheme="minorHAnsi" w:eastAsiaTheme="minorEastAsia" w:cstheme="minorBidi"/>
      <w:color w:val="auto"/>
      <w:kern w:val="2"/>
      <w:sz w:val="21"/>
      <w:szCs w:val="22"/>
      <w:lang w:eastAsia="zh-CN" w:bidi="ar-SA"/>
    </w:rPr>
  </w:style>
  <w:style w:type="paragraph" w:styleId="21">
    <w:name w:val="toc 6"/>
    <w:basedOn w:val="1"/>
    <w:next w:val="1"/>
    <w:unhideWhenUsed/>
    <w:qFormat/>
    <w:uiPriority w:val="39"/>
    <w:pPr>
      <w:ind w:left="2100" w:leftChars="1000"/>
      <w:jc w:val="both"/>
    </w:pPr>
    <w:rPr>
      <w:rFonts w:asciiTheme="minorHAnsi" w:hAnsiTheme="minorHAnsi" w:eastAsiaTheme="minorEastAsia" w:cstheme="minorBidi"/>
      <w:color w:val="auto"/>
      <w:kern w:val="2"/>
      <w:sz w:val="21"/>
      <w:szCs w:val="22"/>
      <w:lang w:eastAsia="zh-CN" w:bidi="ar-SA"/>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ind w:left="3360" w:leftChars="1600"/>
      <w:jc w:val="both"/>
    </w:pPr>
    <w:rPr>
      <w:rFonts w:asciiTheme="minorHAnsi" w:hAnsiTheme="minorHAnsi" w:eastAsiaTheme="minorEastAsia" w:cstheme="minorBidi"/>
      <w:color w:val="auto"/>
      <w:kern w:val="2"/>
      <w:sz w:val="21"/>
      <w:szCs w:val="22"/>
      <w:lang w:eastAsia="zh-CN" w:bidi="ar-SA"/>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25">
    <w:name w:val="Normal (Web)"/>
    <w:basedOn w:val="1"/>
    <w:qFormat/>
    <w:uiPriority w:val="0"/>
    <w:pPr>
      <w:widowControl/>
      <w:spacing w:before="100" w:beforeAutospacing="1" w:after="100" w:afterAutospacing="1"/>
    </w:pPr>
    <w:rPr>
      <w:rFonts w:ascii="宋体" w:hAnsi="宋体"/>
    </w:rPr>
  </w:style>
  <w:style w:type="paragraph" w:styleId="26">
    <w:name w:val="Title"/>
    <w:basedOn w:val="1"/>
    <w:next w:val="1"/>
    <w:link w:val="73"/>
    <w:qFormat/>
    <w:uiPriority w:val="0"/>
    <w:pPr>
      <w:spacing w:before="240" w:after="60"/>
      <w:jc w:val="center"/>
      <w:outlineLvl w:val="0"/>
    </w:pPr>
    <w:rPr>
      <w:rFonts w:asciiTheme="majorHAnsi" w:hAnsiTheme="majorHAnsi" w:cstheme="majorBidi"/>
      <w:b/>
      <w:bCs/>
      <w:sz w:val="32"/>
      <w:szCs w:val="32"/>
    </w:rPr>
  </w:style>
  <w:style w:type="paragraph" w:styleId="27">
    <w:name w:val="annotation subject"/>
    <w:basedOn w:val="10"/>
    <w:next w:val="10"/>
    <w:link w:val="81"/>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rPr>
      <w:rFonts w:ascii="Arial" w:hAnsi="Arial" w:eastAsia="黑体"/>
      <w:kern w:val="2"/>
      <w:sz w:val="21"/>
      <w:szCs w:val="21"/>
      <w:lang w:val="en-US" w:eastAsia="zh-CN" w:bidi="ar-SA"/>
    </w:rPr>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qFormat/>
    <w:uiPriority w:val="0"/>
    <w:rPr>
      <w:sz w:val="21"/>
      <w:szCs w:val="21"/>
    </w:rPr>
  </w:style>
  <w:style w:type="paragraph" w:styleId="34">
    <w:name w:val="List Paragraph"/>
    <w:basedOn w:val="1"/>
    <w:unhideWhenUsed/>
    <w:qFormat/>
    <w:uiPriority w:val="99"/>
    <w:pPr>
      <w:ind w:firstLine="420" w:firstLineChars="200"/>
    </w:p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6">
    <w:name w:val="Heading #1|1_"/>
    <w:basedOn w:val="30"/>
    <w:link w:val="37"/>
    <w:qFormat/>
    <w:uiPriority w:val="0"/>
    <w:rPr>
      <w:rFonts w:ascii="宋体" w:hAnsi="宋体" w:eastAsia="宋体" w:cs="宋体"/>
      <w:sz w:val="38"/>
      <w:szCs w:val="38"/>
      <w:u w:val="none"/>
      <w:shd w:val="clear" w:color="auto" w:fill="auto"/>
      <w:lang w:val="zh-CN" w:eastAsia="zh-CN" w:bidi="zh-CN"/>
    </w:rPr>
  </w:style>
  <w:style w:type="paragraph" w:customStyle="1" w:styleId="37">
    <w:name w:val="Heading #1|1"/>
    <w:basedOn w:val="1"/>
    <w:link w:val="36"/>
    <w:qFormat/>
    <w:uiPriority w:val="0"/>
    <w:pPr>
      <w:spacing w:after="440" w:line="564" w:lineRule="exact"/>
      <w:jc w:val="center"/>
      <w:outlineLvl w:val="0"/>
    </w:pPr>
    <w:rPr>
      <w:rFonts w:ascii="宋体" w:hAnsi="宋体" w:cs="宋体"/>
      <w:sz w:val="38"/>
      <w:szCs w:val="38"/>
      <w:lang w:val="zh-CN" w:eastAsia="zh-CN" w:bidi="zh-CN"/>
    </w:rPr>
  </w:style>
  <w:style w:type="character" w:customStyle="1" w:styleId="38">
    <w:name w:val="Body text|4_"/>
    <w:basedOn w:val="30"/>
    <w:link w:val="39"/>
    <w:qFormat/>
    <w:uiPriority w:val="0"/>
    <w:rPr>
      <w:rFonts w:ascii="宋体" w:hAnsi="宋体" w:eastAsia="宋体" w:cs="宋体"/>
      <w:b/>
      <w:bCs/>
      <w:sz w:val="17"/>
      <w:szCs w:val="17"/>
      <w:u w:val="none"/>
      <w:shd w:val="clear" w:color="auto" w:fill="auto"/>
      <w:lang w:val="zh-CN" w:eastAsia="zh-CN" w:bidi="zh-CN"/>
    </w:rPr>
  </w:style>
  <w:style w:type="paragraph" w:customStyle="1" w:styleId="39">
    <w:name w:val="Body text|4"/>
    <w:basedOn w:val="1"/>
    <w:link w:val="38"/>
    <w:qFormat/>
    <w:uiPriority w:val="0"/>
    <w:pPr>
      <w:spacing w:line="281" w:lineRule="exact"/>
      <w:jc w:val="center"/>
    </w:pPr>
    <w:rPr>
      <w:rFonts w:ascii="宋体" w:hAnsi="宋体" w:cs="宋体"/>
      <w:b/>
      <w:bCs/>
      <w:sz w:val="17"/>
      <w:szCs w:val="17"/>
      <w:lang w:val="zh-CN" w:eastAsia="zh-CN" w:bidi="zh-CN"/>
    </w:rPr>
  </w:style>
  <w:style w:type="character" w:customStyle="1" w:styleId="40">
    <w:name w:val="Heading #4|1_"/>
    <w:basedOn w:val="30"/>
    <w:link w:val="41"/>
    <w:qFormat/>
    <w:uiPriority w:val="0"/>
    <w:rPr>
      <w:rFonts w:ascii="宋体" w:hAnsi="宋体" w:eastAsia="宋体" w:cs="宋体"/>
      <w:u w:val="none"/>
      <w:shd w:val="clear" w:color="auto" w:fill="auto"/>
      <w:lang w:val="zh-CN" w:eastAsia="zh-CN" w:bidi="zh-CN"/>
    </w:rPr>
  </w:style>
  <w:style w:type="paragraph" w:customStyle="1" w:styleId="41">
    <w:name w:val="Heading #4|1"/>
    <w:basedOn w:val="1"/>
    <w:link w:val="40"/>
    <w:qFormat/>
    <w:uiPriority w:val="0"/>
    <w:pPr>
      <w:spacing w:after="120"/>
      <w:outlineLvl w:val="3"/>
    </w:pPr>
    <w:rPr>
      <w:rFonts w:ascii="宋体" w:hAnsi="宋体" w:cs="宋体"/>
      <w:lang w:val="zh-CN" w:eastAsia="zh-CN" w:bidi="zh-CN"/>
    </w:rPr>
  </w:style>
  <w:style w:type="character" w:customStyle="1" w:styleId="42">
    <w:name w:val="Body text|1_"/>
    <w:basedOn w:val="30"/>
    <w:link w:val="43"/>
    <w:qFormat/>
    <w:uiPriority w:val="0"/>
    <w:rPr>
      <w:rFonts w:ascii="宋体" w:hAnsi="宋体" w:eastAsia="宋体" w:cs="宋体"/>
      <w:sz w:val="24"/>
      <w:szCs w:val="20"/>
      <w:u w:val="none"/>
      <w:shd w:val="clear" w:color="auto" w:fill="auto"/>
      <w:lang w:val="zh-CN" w:eastAsia="zh-CN" w:bidi="zh-CN"/>
    </w:rPr>
  </w:style>
  <w:style w:type="paragraph" w:customStyle="1" w:styleId="43">
    <w:name w:val="Body text|1"/>
    <w:basedOn w:val="1"/>
    <w:link w:val="42"/>
    <w:qFormat/>
    <w:uiPriority w:val="0"/>
    <w:pPr>
      <w:spacing w:line="360" w:lineRule="auto"/>
      <w:ind w:firstLine="400"/>
    </w:pPr>
    <w:rPr>
      <w:rFonts w:ascii="宋体" w:hAnsi="宋体" w:cs="宋体"/>
      <w:szCs w:val="20"/>
      <w:lang w:val="zh-CN" w:eastAsia="zh-CN" w:bidi="zh-CN"/>
    </w:rPr>
  </w:style>
  <w:style w:type="character" w:customStyle="1" w:styleId="44">
    <w:name w:val="Body text|2_"/>
    <w:basedOn w:val="30"/>
    <w:link w:val="45"/>
    <w:qFormat/>
    <w:uiPriority w:val="0"/>
    <w:rPr>
      <w:rFonts w:ascii="Times New Roman" w:hAnsi="Times New Roman" w:eastAsia="Times New Roman"/>
      <w:sz w:val="24"/>
      <w:szCs w:val="20"/>
      <w:u w:val="none"/>
      <w:shd w:val="clear" w:color="auto" w:fill="auto"/>
    </w:rPr>
  </w:style>
  <w:style w:type="paragraph" w:customStyle="1" w:styleId="45">
    <w:name w:val="Body text|2"/>
    <w:basedOn w:val="1"/>
    <w:link w:val="44"/>
    <w:qFormat/>
    <w:uiPriority w:val="0"/>
    <w:pPr>
      <w:spacing w:after="30"/>
      <w:ind w:firstLine="420"/>
    </w:pPr>
    <w:rPr>
      <w:rFonts w:eastAsia="Times New Roman"/>
      <w:szCs w:val="20"/>
    </w:rPr>
  </w:style>
  <w:style w:type="character" w:customStyle="1" w:styleId="46">
    <w:name w:val="Header or footer|2_"/>
    <w:basedOn w:val="30"/>
    <w:link w:val="47"/>
    <w:qFormat/>
    <w:uiPriority w:val="0"/>
    <w:rPr>
      <w:sz w:val="20"/>
      <w:szCs w:val="20"/>
      <w:u w:val="none"/>
      <w:shd w:val="clear" w:color="auto" w:fill="auto"/>
      <w:lang w:val="zh-CN" w:eastAsia="zh-CN" w:bidi="zh-CN"/>
    </w:rPr>
  </w:style>
  <w:style w:type="paragraph" w:customStyle="1" w:styleId="47">
    <w:name w:val="Header or footer|2"/>
    <w:basedOn w:val="1"/>
    <w:link w:val="46"/>
    <w:qFormat/>
    <w:uiPriority w:val="0"/>
    <w:rPr>
      <w:sz w:val="20"/>
      <w:szCs w:val="20"/>
      <w:lang w:val="zh-CN" w:eastAsia="zh-CN" w:bidi="zh-CN"/>
    </w:rPr>
  </w:style>
  <w:style w:type="character" w:customStyle="1" w:styleId="48">
    <w:name w:val="Table of contents|1_"/>
    <w:basedOn w:val="30"/>
    <w:link w:val="49"/>
    <w:qFormat/>
    <w:uiPriority w:val="0"/>
    <w:rPr>
      <w:rFonts w:ascii="宋体" w:hAnsi="宋体" w:eastAsia="宋体" w:cs="宋体"/>
      <w:sz w:val="20"/>
      <w:szCs w:val="20"/>
      <w:u w:val="none"/>
      <w:shd w:val="clear" w:color="auto" w:fill="auto"/>
      <w:lang w:val="zh-CN" w:eastAsia="zh-CN" w:bidi="zh-CN"/>
    </w:rPr>
  </w:style>
  <w:style w:type="paragraph" w:customStyle="1" w:styleId="49">
    <w:name w:val="Table of contents|1"/>
    <w:basedOn w:val="1"/>
    <w:link w:val="48"/>
    <w:qFormat/>
    <w:uiPriority w:val="0"/>
    <w:pPr>
      <w:spacing w:after="100"/>
      <w:ind w:firstLine="600"/>
    </w:pPr>
    <w:rPr>
      <w:rFonts w:ascii="宋体" w:hAnsi="宋体" w:cs="宋体"/>
      <w:sz w:val="20"/>
      <w:szCs w:val="20"/>
      <w:lang w:val="zh-CN" w:eastAsia="zh-CN" w:bidi="zh-CN"/>
    </w:rPr>
  </w:style>
  <w:style w:type="character" w:customStyle="1" w:styleId="50">
    <w:name w:val="Body text|5_"/>
    <w:basedOn w:val="30"/>
    <w:link w:val="51"/>
    <w:qFormat/>
    <w:uiPriority w:val="0"/>
    <w:rPr>
      <w:rFonts w:ascii="宋体" w:hAnsi="宋体" w:eastAsia="宋体" w:cs="宋体"/>
      <w:sz w:val="52"/>
      <w:szCs w:val="52"/>
      <w:u w:val="none"/>
      <w:shd w:val="clear" w:color="auto" w:fill="auto"/>
      <w:lang w:val="zh-CN" w:eastAsia="zh-CN" w:bidi="zh-CN"/>
    </w:rPr>
  </w:style>
  <w:style w:type="paragraph" w:customStyle="1" w:styleId="51">
    <w:name w:val="Body text|5"/>
    <w:link w:val="50"/>
    <w:qFormat/>
    <w:uiPriority w:val="0"/>
    <w:pPr>
      <w:jc w:val="center"/>
    </w:pPr>
    <w:rPr>
      <w:rFonts w:ascii="宋体" w:hAnsi="宋体" w:eastAsia="宋体" w:cs="宋体"/>
      <w:sz w:val="52"/>
      <w:szCs w:val="52"/>
      <w:lang w:val="zh-CN" w:eastAsia="zh-CN" w:bidi="zh-CN"/>
    </w:rPr>
  </w:style>
  <w:style w:type="character" w:customStyle="1" w:styleId="52">
    <w:name w:val="Heading #2|1_"/>
    <w:basedOn w:val="30"/>
    <w:link w:val="53"/>
    <w:qFormat/>
    <w:uiPriority w:val="0"/>
    <w:rPr>
      <w:rFonts w:ascii="宋体" w:hAnsi="宋体" w:eastAsia="宋体" w:cs="宋体"/>
      <w:sz w:val="34"/>
      <w:szCs w:val="34"/>
      <w:u w:val="none"/>
      <w:shd w:val="clear" w:color="auto" w:fill="auto"/>
      <w:lang w:val="zh-CN" w:eastAsia="zh-CN" w:bidi="zh-CN"/>
    </w:rPr>
  </w:style>
  <w:style w:type="paragraph" w:customStyle="1" w:styleId="53">
    <w:name w:val="Heading #2|1"/>
    <w:basedOn w:val="1"/>
    <w:link w:val="52"/>
    <w:qFormat/>
    <w:uiPriority w:val="0"/>
    <w:pPr>
      <w:spacing w:after="900"/>
      <w:jc w:val="center"/>
      <w:outlineLvl w:val="1"/>
    </w:pPr>
    <w:rPr>
      <w:rFonts w:ascii="宋体" w:hAnsi="宋体" w:cs="宋体"/>
      <w:sz w:val="34"/>
      <w:szCs w:val="34"/>
      <w:lang w:val="zh-CN" w:eastAsia="zh-CN" w:bidi="zh-CN"/>
    </w:rPr>
  </w:style>
  <w:style w:type="character" w:customStyle="1" w:styleId="54">
    <w:name w:val="Other|1_"/>
    <w:basedOn w:val="30"/>
    <w:link w:val="55"/>
    <w:qFormat/>
    <w:uiPriority w:val="0"/>
    <w:rPr>
      <w:rFonts w:ascii="宋体" w:hAnsi="宋体" w:eastAsia="宋体" w:cs="宋体"/>
      <w:sz w:val="21"/>
      <w:szCs w:val="20"/>
      <w:u w:val="none"/>
      <w:shd w:val="clear" w:color="auto" w:fill="auto"/>
      <w:lang w:val="zh-CN" w:eastAsia="zh-CN" w:bidi="zh-CN"/>
    </w:rPr>
  </w:style>
  <w:style w:type="paragraph" w:customStyle="1" w:styleId="55">
    <w:name w:val="Other|1"/>
    <w:basedOn w:val="1"/>
    <w:link w:val="54"/>
    <w:qFormat/>
    <w:uiPriority w:val="0"/>
    <w:pPr>
      <w:spacing w:line="360" w:lineRule="auto"/>
      <w:ind w:firstLine="400"/>
    </w:pPr>
    <w:rPr>
      <w:rFonts w:ascii="宋体" w:hAnsi="宋体" w:cs="宋体"/>
      <w:sz w:val="21"/>
      <w:szCs w:val="20"/>
      <w:lang w:val="zh-CN" w:eastAsia="zh-CN" w:bidi="zh-CN"/>
    </w:rPr>
  </w:style>
  <w:style w:type="character" w:customStyle="1" w:styleId="56">
    <w:name w:val="Body text|6_"/>
    <w:basedOn w:val="30"/>
    <w:link w:val="57"/>
    <w:qFormat/>
    <w:uiPriority w:val="0"/>
    <w:rPr>
      <w:rFonts w:ascii="Arial" w:hAnsi="Arial" w:eastAsia="Arial" w:cs="Arial"/>
      <w:sz w:val="20"/>
      <w:szCs w:val="20"/>
      <w:u w:val="none"/>
      <w:shd w:val="clear" w:color="auto" w:fill="auto"/>
      <w:lang w:val="zh-CN"/>
    </w:rPr>
  </w:style>
  <w:style w:type="paragraph" w:customStyle="1" w:styleId="57">
    <w:name w:val="Body text|6"/>
    <w:basedOn w:val="1"/>
    <w:link w:val="56"/>
    <w:qFormat/>
    <w:uiPriority w:val="0"/>
    <w:pPr>
      <w:ind w:hanging="2220"/>
    </w:pPr>
    <w:rPr>
      <w:rFonts w:ascii="Arial" w:hAnsi="Arial" w:eastAsia="Arial" w:cs="Arial"/>
      <w:sz w:val="20"/>
      <w:szCs w:val="20"/>
      <w:lang w:val="zh-CN"/>
    </w:rPr>
  </w:style>
  <w:style w:type="character" w:customStyle="1" w:styleId="58">
    <w:name w:val="Header or footer|1_"/>
    <w:basedOn w:val="30"/>
    <w:link w:val="59"/>
    <w:qFormat/>
    <w:uiPriority w:val="0"/>
    <w:rPr>
      <w:sz w:val="17"/>
      <w:szCs w:val="17"/>
      <w:u w:val="none"/>
      <w:shd w:val="clear" w:color="auto" w:fill="auto"/>
      <w:lang w:val="zh-CN" w:eastAsia="zh-CN" w:bidi="zh-CN"/>
    </w:rPr>
  </w:style>
  <w:style w:type="paragraph" w:customStyle="1" w:styleId="59">
    <w:name w:val="Header or footer|1"/>
    <w:basedOn w:val="1"/>
    <w:link w:val="58"/>
    <w:qFormat/>
    <w:uiPriority w:val="0"/>
    <w:pPr>
      <w:jc w:val="center"/>
    </w:pPr>
    <w:rPr>
      <w:sz w:val="17"/>
      <w:szCs w:val="17"/>
      <w:lang w:val="zh-CN" w:eastAsia="zh-CN" w:bidi="zh-CN"/>
    </w:rPr>
  </w:style>
  <w:style w:type="character" w:customStyle="1" w:styleId="60">
    <w:name w:val="Body text|3_"/>
    <w:basedOn w:val="30"/>
    <w:link w:val="61"/>
    <w:qFormat/>
    <w:uiPriority w:val="0"/>
    <w:rPr>
      <w:rFonts w:ascii="宋体" w:hAnsi="宋体" w:eastAsia="宋体" w:cs="宋体"/>
      <w:u w:val="none"/>
      <w:shd w:val="clear" w:color="auto" w:fill="auto"/>
      <w:lang w:val="zh-CN" w:eastAsia="zh-CN" w:bidi="zh-CN"/>
    </w:rPr>
  </w:style>
  <w:style w:type="paragraph" w:customStyle="1" w:styleId="61">
    <w:name w:val="Body text|3"/>
    <w:basedOn w:val="1"/>
    <w:link w:val="60"/>
    <w:qFormat/>
    <w:uiPriority w:val="0"/>
    <w:pPr>
      <w:spacing w:after="340"/>
    </w:pPr>
    <w:rPr>
      <w:rFonts w:ascii="宋体" w:hAnsi="宋体" w:cs="宋体"/>
      <w:lang w:val="zh-CN" w:eastAsia="zh-CN" w:bidi="zh-CN"/>
    </w:rPr>
  </w:style>
  <w:style w:type="character" w:customStyle="1" w:styleId="62">
    <w:name w:val="Heading #3|1_"/>
    <w:basedOn w:val="30"/>
    <w:link w:val="63"/>
    <w:qFormat/>
    <w:uiPriority w:val="0"/>
    <w:rPr>
      <w:rFonts w:ascii="宋体" w:hAnsi="宋体" w:eastAsia="宋体" w:cs="宋体"/>
      <w:sz w:val="28"/>
      <w:szCs w:val="28"/>
      <w:u w:val="none"/>
      <w:shd w:val="clear" w:color="auto" w:fill="auto"/>
      <w:lang w:val="zh-CN" w:eastAsia="zh-CN" w:bidi="zh-CN"/>
    </w:rPr>
  </w:style>
  <w:style w:type="paragraph" w:customStyle="1" w:styleId="63">
    <w:name w:val="Heading #3|1"/>
    <w:basedOn w:val="1"/>
    <w:link w:val="62"/>
    <w:qFormat/>
    <w:uiPriority w:val="0"/>
    <w:pPr>
      <w:spacing w:after="570"/>
      <w:jc w:val="center"/>
      <w:outlineLvl w:val="2"/>
    </w:pPr>
    <w:rPr>
      <w:rFonts w:ascii="宋体" w:hAnsi="宋体" w:cs="宋体"/>
      <w:sz w:val="28"/>
      <w:szCs w:val="28"/>
      <w:lang w:val="zh-CN" w:eastAsia="zh-CN" w:bidi="zh-CN"/>
    </w:rPr>
  </w:style>
  <w:style w:type="character" w:customStyle="1" w:styleId="64">
    <w:name w:val="Table caption|1_"/>
    <w:basedOn w:val="30"/>
    <w:link w:val="65"/>
    <w:qFormat/>
    <w:uiPriority w:val="0"/>
    <w:rPr>
      <w:rFonts w:ascii="宋体" w:hAnsi="宋体" w:eastAsia="宋体" w:cs="宋体"/>
      <w:sz w:val="20"/>
      <w:szCs w:val="20"/>
      <w:u w:val="none"/>
      <w:shd w:val="clear" w:color="auto" w:fill="auto"/>
      <w:lang w:val="zh-CN" w:eastAsia="zh-CN" w:bidi="zh-CN"/>
    </w:rPr>
  </w:style>
  <w:style w:type="paragraph" w:customStyle="1" w:styleId="65">
    <w:name w:val="Table caption|1"/>
    <w:basedOn w:val="1"/>
    <w:link w:val="64"/>
    <w:qFormat/>
    <w:uiPriority w:val="0"/>
    <w:rPr>
      <w:rFonts w:ascii="宋体" w:hAnsi="宋体" w:cs="宋体"/>
      <w:sz w:val="20"/>
      <w:szCs w:val="20"/>
      <w:lang w:val="zh-CN" w:eastAsia="zh-CN" w:bidi="zh-CN"/>
    </w:rPr>
  </w:style>
  <w:style w:type="character" w:customStyle="1" w:styleId="66">
    <w:name w:val="Body text|7_"/>
    <w:basedOn w:val="30"/>
    <w:link w:val="67"/>
    <w:qFormat/>
    <w:uiPriority w:val="0"/>
    <w:rPr>
      <w:rFonts w:ascii="Courier New" w:hAnsi="Courier New" w:eastAsia="Courier New" w:cs="Courier New"/>
      <w:b/>
      <w:bCs/>
      <w:sz w:val="8"/>
      <w:szCs w:val="8"/>
      <w:u w:val="none"/>
      <w:shd w:val="clear" w:color="auto" w:fill="auto"/>
      <w:lang w:val="zh-CN"/>
    </w:rPr>
  </w:style>
  <w:style w:type="paragraph" w:customStyle="1" w:styleId="67">
    <w:name w:val="Body text|7"/>
    <w:basedOn w:val="1"/>
    <w:link w:val="66"/>
    <w:qFormat/>
    <w:uiPriority w:val="0"/>
    <w:pPr>
      <w:ind w:hanging="1760"/>
    </w:pPr>
    <w:rPr>
      <w:rFonts w:ascii="Courier New" w:hAnsi="Courier New" w:eastAsia="Courier New" w:cs="Courier New"/>
      <w:b/>
      <w:bCs/>
      <w:sz w:val="8"/>
      <w:szCs w:val="8"/>
      <w:lang w:val="zh-CN"/>
    </w:rPr>
  </w:style>
  <w:style w:type="character" w:customStyle="1" w:styleId="68">
    <w:name w:val="文档结构图 Char"/>
    <w:basedOn w:val="30"/>
    <w:link w:val="9"/>
    <w:qFormat/>
    <w:uiPriority w:val="0"/>
    <w:rPr>
      <w:rFonts w:ascii="宋体" w:eastAsia="宋体"/>
      <w:color w:val="000000"/>
      <w:sz w:val="18"/>
      <w:szCs w:val="18"/>
      <w:lang w:eastAsia="en-US" w:bidi="en-US"/>
    </w:rPr>
  </w:style>
  <w:style w:type="character" w:customStyle="1" w:styleId="69">
    <w:name w:val="页眉 Char"/>
    <w:basedOn w:val="30"/>
    <w:link w:val="18"/>
    <w:qFormat/>
    <w:uiPriority w:val="0"/>
    <w:rPr>
      <w:rFonts w:eastAsia="Times New Roman"/>
      <w:color w:val="000000"/>
      <w:sz w:val="18"/>
      <w:szCs w:val="18"/>
      <w:lang w:eastAsia="en-US" w:bidi="en-US"/>
    </w:rPr>
  </w:style>
  <w:style w:type="character" w:customStyle="1" w:styleId="70">
    <w:name w:val="页脚 Char"/>
    <w:basedOn w:val="30"/>
    <w:link w:val="17"/>
    <w:qFormat/>
    <w:uiPriority w:val="99"/>
    <w:rPr>
      <w:rFonts w:eastAsia="Times New Roman"/>
      <w:color w:val="000000"/>
      <w:sz w:val="18"/>
      <w:szCs w:val="18"/>
      <w:lang w:eastAsia="en-US" w:bidi="en-US"/>
    </w:rPr>
  </w:style>
  <w:style w:type="character" w:styleId="71">
    <w:name w:val="Placeholder Text"/>
    <w:basedOn w:val="30"/>
    <w:unhideWhenUsed/>
    <w:qFormat/>
    <w:uiPriority w:val="99"/>
    <w:rPr>
      <w:color w:val="808080"/>
    </w:rPr>
  </w:style>
  <w:style w:type="character" w:customStyle="1" w:styleId="72">
    <w:name w:val="批注框文本 Char"/>
    <w:basedOn w:val="30"/>
    <w:link w:val="16"/>
    <w:qFormat/>
    <w:uiPriority w:val="0"/>
    <w:rPr>
      <w:rFonts w:eastAsia="Times New Roman"/>
      <w:color w:val="000000"/>
      <w:sz w:val="18"/>
      <w:szCs w:val="18"/>
      <w:lang w:eastAsia="en-US" w:bidi="en-US"/>
    </w:rPr>
  </w:style>
  <w:style w:type="character" w:customStyle="1" w:styleId="73">
    <w:name w:val="标题 Char"/>
    <w:basedOn w:val="30"/>
    <w:link w:val="26"/>
    <w:qFormat/>
    <w:uiPriority w:val="0"/>
    <w:rPr>
      <w:rFonts w:eastAsia="宋体" w:asciiTheme="majorHAnsi" w:hAnsiTheme="majorHAnsi" w:cstheme="majorBidi"/>
      <w:b/>
      <w:bCs/>
      <w:color w:val="000000"/>
      <w:sz w:val="32"/>
      <w:szCs w:val="32"/>
      <w:lang w:eastAsia="en-US" w:bidi="en-US"/>
    </w:rPr>
  </w:style>
  <w:style w:type="character" w:customStyle="1" w:styleId="74">
    <w:name w:val="标题 2 Char"/>
    <w:basedOn w:val="30"/>
    <w:link w:val="4"/>
    <w:qFormat/>
    <w:uiPriority w:val="0"/>
    <w:rPr>
      <w:rFonts w:asciiTheme="majorHAnsi" w:hAnsiTheme="majorHAnsi" w:eastAsiaTheme="majorEastAsia" w:cstheme="majorBidi"/>
      <w:b/>
      <w:bCs/>
      <w:color w:val="000000"/>
      <w:sz w:val="28"/>
      <w:szCs w:val="32"/>
      <w:lang w:bidi="en-US"/>
    </w:rPr>
  </w:style>
  <w:style w:type="character" w:customStyle="1" w:styleId="75">
    <w:name w:val="标题 1 Char"/>
    <w:basedOn w:val="30"/>
    <w:link w:val="3"/>
    <w:qFormat/>
    <w:uiPriority w:val="0"/>
    <w:rPr>
      <w:rFonts w:eastAsia="Times New Roman"/>
      <w:b/>
      <w:bCs/>
      <w:color w:val="000000"/>
      <w:kern w:val="44"/>
      <w:sz w:val="32"/>
      <w:szCs w:val="44"/>
      <w:lang w:eastAsia="en-US" w:bidi="en-US"/>
    </w:rPr>
  </w:style>
  <w:style w:type="character" w:customStyle="1" w:styleId="76">
    <w:name w:val="标题 3 Char"/>
    <w:link w:val="5"/>
    <w:qFormat/>
    <w:uiPriority w:val="0"/>
    <w:rPr>
      <w:b/>
      <w:sz w:val="32"/>
    </w:rPr>
  </w:style>
  <w:style w:type="character" w:customStyle="1" w:styleId="77">
    <w:name w:val="正文文本 Char"/>
    <w:basedOn w:val="30"/>
    <w:link w:val="2"/>
    <w:qFormat/>
    <w:uiPriority w:val="0"/>
    <w:rPr>
      <w:rFonts w:eastAsia="宋体"/>
      <w:kern w:val="2"/>
      <w:sz w:val="21"/>
      <w:szCs w:val="24"/>
    </w:rPr>
  </w:style>
  <w:style w:type="paragraph" w:customStyle="1" w:styleId="78">
    <w:name w:val="表格文字"/>
    <w:basedOn w:val="1"/>
    <w:qFormat/>
    <w:uiPriority w:val="0"/>
    <w:pPr>
      <w:adjustRightInd w:val="0"/>
      <w:spacing w:line="420" w:lineRule="atLeast"/>
      <w:textAlignment w:val="baseline"/>
    </w:pPr>
    <w:rPr>
      <w:szCs w:val="20"/>
    </w:rPr>
  </w:style>
  <w:style w:type="paragraph" w:customStyle="1" w:styleId="79">
    <w:name w:val="Table Paragraph"/>
    <w:basedOn w:val="1"/>
    <w:qFormat/>
    <w:uiPriority w:val="99"/>
    <w:rPr>
      <w:rFonts w:ascii="仿宋" w:hAnsi="仿宋" w:eastAsia="仿宋" w:cs="仿宋"/>
      <w:lang w:val="zh-CN" w:eastAsia="zh-CN"/>
    </w:rPr>
  </w:style>
  <w:style w:type="character" w:customStyle="1" w:styleId="80">
    <w:name w:val="批注文字 Char"/>
    <w:basedOn w:val="30"/>
    <w:link w:val="10"/>
    <w:qFormat/>
    <w:uiPriority w:val="0"/>
    <w:rPr>
      <w:color w:val="000000"/>
      <w:sz w:val="24"/>
      <w:szCs w:val="24"/>
      <w:lang w:eastAsia="en-US" w:bidi="en-US"/>
    </w:rPr>
  </w:style>
  <w:style w:type="character" w:customStyle="1" w:styleId="81">
    <w:name w:val="批注主题 Char"/>
    <w:basedOn w:val="80"/>
    <w:link w:val="27"/>
    <w:qFormat/>
    <w:uiPriority w:val="0"/>
    <w:rPr>
      <w:b/>
      <w:bCs/>
      <w:color w:val="000000"/>
      <w:sz w:val="24"/>
      <w:szCs w:val="24"/>
      <w:lang w:eastAsia="en-US" w:bidi="en-US"/>
    </w:rPr>
  </w:style>
  <w:style w:type="paragraph" w:customStyle="1" w:styleId="8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 Char Char5"/>
    <w:link w:val="2"/>
    <w:qFormat/>
    <w:uiPriority w:val="1"/>
    <w:rPr>
      <w:rFonts w:ascii="宋体" w:hAnsi="宋体" w:cs="宋体"/>
      <w:sz w:val="21"/>
      <w:szCs w:val="21"/>
      <w:lang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1.xml"/><Relationship Id="rId98" Type="http://schemas.openxmlformats.org/officeDocument/2006/relationships/header" Target="header40.xml"/><Relationship Id="rId97" Type="http://schemas.openxmlformats.org/officeDocument/2006/relationships/header" Target="header39.xml"/><Relationship Id="rId96" Type="http://schemas.openxmlformats.org/officeDocument/2006/relationships/footer" Target="footer54.xml"/><Relationship Id="rId95" Type="http://schemas.openxmlformats.org/officeDocument/2006/relationships/footer" Target="footer53.xml"/><Relationship Id="rId94" Type="http://schemas.openxmlformats.org/officeDocument/2006/relationships/header" Target="header38.xml"/><Relationship Id="rId93" Type="http://schemas.openxmlformats.org/officeDocument/2006/relationships/header" Target="header37.xml"/><Relationship Id="rId92" Type="http://schemas.openxmlformats.org/officeDocument/2006/relationships/footer" Target="footer52.xml"/><Relationship Id="rId91" Type="http://schemas.openxmlformats.org/officeDocument/2006/relationships/footer" Target="footer51.xml"/><Relationship Id="rId90" Type="http://schemas.openxmlformats.org/officeDocument/2006/relationships/footer" Target="footer50.xml"/><Relationship Id="rId9" Type="http://schemas.openxmlformats.org/officeDocument/2006/relationships/footer" Target="footer4.xml"/><Relationship Id="rId89" Type="http://schemas.openxmlformats.org/officeDocument/2006/relationships/header" Target="header36.xml"/><Relationship Id="rId88" Type="http://schemas.openxmlformats.org/officeDocument/2006/relationships/header" Target="header35.xml"/><Relationship Id="rId87" Type="http://schemas.openxmlformats.org/officeDocument/2006/relationships/header" Target="header34.xml"/><Relationship Id="rId86" Type="http://schemas.openxmlformats.org/officeDocument/2006/relationships/footer" Target="footer49.xml"/><Relationship Id="rId85" Type="http://schemas.openxmlformats.org/officeDocument/2006/relationships/footer" Target="footer48.xml"/><Relationship Id="rId84" Type="http://schemas.openxmlformats.org/officeDocument/2006/relationships/footer" Target="footer47.xml"/><Relationship Id="rId83" Type="http://schemas.openxmlformats.org/officeDocument/2006/relationships/header" Target="header33.xml"/><Relationship Id="rId82" Type="http://schemas.openxmlformats.org/officeDocument/2006/relationships/header" Target="header32.xml"/><Relationship Id="rId81" Type="http://schemas.openxmlformats.org/officeDocument/2006/relationships/header" Target="header31.xml"/><Relationship Id="rId80" Type="http://schemas.openxmlformats.org/officeDocument/2006/relationships/footer" Target="footer46.xml"/><Relationship Id="rId8" Type="http://schemas.openxmlformats.org/officeDocument/2006/relationships/footer" Target="footer3.xml"/><Relationship Id="rId79" Type="http://schemas.openxmlformats.org/officeDocument/2006/relationships/footer" Target="footer45.xml"/><Relationship Id="rId78" Type="http://schemas.openxmlformats.org/officeDocument/2006/relationships/footer" Target="footer44.xml"/><Relationship Id="rId77" Type="http://schemas.openxmlformats.org/officeDocument/2006/relationships/header" Target="header30.xml"/><Relationship Id="rId76" Type="http://schemas.openxmlformats.org/officeDocument/2006/relationships/header" Target="header29.xml"/><Relationship Id="rId75" Type="http://schemas.openxmlformats.org/officeDocument/2006/relationships/header" Target="header28.xml"/><Relationship Id="rId74" Type="http://schemas.openxmlformats.org/officeDocument/2006/relationships/footer" Target="footer43.xml"/><Relationship Id="rId73" Type="http://schemas.openxmlformats.org/officeDocument/2006/relationships/footer" Target="footer42.xml"/><Relationship Id="rId72" Type="http://schemas.openxmlformats.org/officeDocument/2006/relationships/footer" Target="footer41.xml"/><Relationship Id="rId71" Type="http://schemas.openxmlformats.org/officeDocument/2006/relationships/header" Target="header27.xml"/><Relationship Id="rId70" Type="http://schemas.openxmlformats.org/officeDocument/2006/relationships/header" Target="header26.xml"/><Relationship Id="rId7" Type="http://schemas.openxmlformats.org/officeDocument/2006/relationships/footer" Target="footer2.xml"/><Relationship Id="rId69" Type="http://schemas.openxmlformats.org/officeDocument/2006/relationships/header" Target="header25.xml"/><Relationship Id="rId68" Type="http://schemas.openxmlformats.org/officeDocument/2006/relationships/footer" Target="footer40.xml"/><Relationship Id="rId67" Type="http://schemas.openxmlformats.org/officeDocument/2006/relationships/footer" Target="footer39.xml"/><Relationship Id="rId66" Type="http://schemas.openxmlformats.org/officeDocument/2006/relationships/header" Target="header24.xml"/><Relationship Id="rId65" Type="http://schemas.openxmlformats.org/officeDocument/2006/relationships/header" Target="header23.xml"/><Relationship Id="rId64" Type="http://schemas.openxmlformats.org/officeDocument/2006/relationships/footer" Target="footer38.xml"/><Relationship Id="rId63" Type="http://schemas.openxmlformats.org/officeDocument/2006/relationships/footer" Target="footer37.xml"/><Relationship Id="rId62" Type="http://schemas.openxmlformats.org/officeDocument/2006/relationships/header" Target="header22.xml"/><Relationship Id="rId61" Type="http://schemas.openxmlformats.org/officeDocument/2006/relationships/header" Target="header21.xml"/><Relationship Id="rId60" Type="http://schemas.openxmlformats.org/officeDocument/2006/relationships/footer" Target="footer36.xml"/><Relationship Id="rId6" Type="http://schemas.openxmlformats.org/officeDocument/2006/relationships/footer" Target="footer1.xml"/><Relationship Id="rId59" Type="http://schemas.openxmlformats.org/officeDocument/2006/relationships/footer" Target="footer35.xml"/><Relationship Id="rId58" Type="http://schemas.openxmlformats.org/officeDocument/2006/relationships/header" Target="header20.xml"/><Relationship Id="rId57" Type="http://schemas.openxmlformats.org/officeDocument/2006/relationships/header" Target="header19.xml"/><Relationship Id="rId56" Type="http://schemas.openxmlformats.org/officeDocument/2006/relationships/footer" Target="footer34.xml"/><Relationship Id="rId55" Type="http://schemas.openxmlformats.org/officeDocument/2006/relationships/footer" Target="footer33.xml"/><Relationship Id="rId54" Type="http://schemas.openxmlformats.org/officeDocument/2006/relationships/header" Target="header18.xml"/><Relationship Id="rId53" Type="http://schemas.openxmlformats.org/officeDocument/2006/relationships/header" Target="header17.xml"/><Relationship Id="rId52" Type="http://schemas.openxmlformats.org/officeDocument/2006/relationships/footer" Target="footer32.xml"/><Relationship Id="rId51" Type="http://schemas.openxmlformats.org/officeDocument/2006/relationships/footer" Target="footer31.xml"/><Relationship Id="rId50" Type="http://schemas.openxmlformats.org/officeDocument/2006/relationships/header" Target="header16.xml"/><Relationship Id="rId5" Type="http://schemas.openxmlformats.org/officeDocument/2006/relationships/header" Target="header1.xml"/><Relationship Id="rId49" Type="http://schemas.openxmlformats.org/officeDocument/2006/relationships/header" Target="header15.xml"/><Relationship Id="rId48" Type="http://schemas.openxmlformats.org/officeDocument/2006/relationships/footer" Target="footer30.xml"/><Relationship Id="rId47" Type="http://schemas.openxmlformats.org/officeDocument/2006/relationships/footer" Target="footer29.xml"/><Relationship Id="rId46" Type="http://schemas.openxmlformats.org/officeDocument/2006/relationships/header" Target="header14.xml"/><Relationship Id="rId45" Type="http://schemas.openxmlformats.org/officeDocument/2006/relationships/header" Target="header13.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header" Target="header12.xml"/><Relationship Id="rId41" Type="http://schemas.openxmlformats.org/officeDocument/2006/relationships/header" Target="header11.xml"/><Relationship Id="rId40" Type="http://schemas.openxmlformats.org/officeDocument/2006/relationships/footer" Target="footer26.xml"/><Relationship Id="rId4" Type="http://schemas.openxmlformats.org/officeDocument/2006/relationships/endnotes" Target="endnotes.xml"/><Relationship Id="rId39" Type="http://schemas.openxmlformats.org/officeDocument/2006/relationships/footer" Target="footer25.xml"/><Relationship Id="rId38" Type="http://schemas.openxmlformats.org/officeDocument/2006/relationships/header" Target="header10.xml"/><Relationship Id="rId37" Type="http://schemas.openxmlformats.org/officeDocument/2006/relationships/header" Target="header9.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header" Target="header8.xml"/><Relationship Id="rId33" Type="http://schemas.openxmlformats.org/officeDocument/2006/relationships/header" Target="header7.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header" Target="header6.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header" Target="header4.xml"/><Relationship Id="rId24" Type="http://schemas.openxmlformats.org/officeDocument/2006/relationships/header" Target="header3.xml"/><Relationship Id="rId23" Type="http://schemas.openxmlformats.org/officeDocument/2006/relationships/header" Target="header2.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1" Type="http://schemas.openxmlformats.org/officeDocument/2006/relationships/fontTable" Target="fontTable.xml"/><Relationship Id="rId140" Type="http://schemas.openxmlformats.org/officeDocument/2006/relationships/customXml" Target="../customXml/item2.xml"/><Relationship Id="rId14" Type="http://schemas.openxmlformats.org/officeDocument/2006/relationships/footer" Target="footer9.xml"/><Relationship Id="rId139" Type="http://schemas.openxmlformats.org/officeDocument/2006/relationships/numbering" Target="numbering.xml"/><Relationship Id="rId138" Type="http://schemas.openxmlformats.org/officeDocument/2006/relationships/customXml" Target="../customXml/item1.xml"/><Relationship Id="rId137" Type="http://schemas.openxmlformats.org/officeDocument/2006/relationships/image" Target="media/image3.wmf"/><Relationship Id="rId136" Type="http://schemas.openxmlformats.org/officeDocument/2006/relationships/oleObject" Target="embeddings/oleObject3.bin"/><Relationship Id="rId135" Type="http://schemas.openxmlformats.org/officeDocument/2006/relationships/image" Target="media/image2.wmf"/><Relationship Id="rId134" Type="http://schemas.openxmlformats.org/officeDocument/2006/relationships/oleObject" Target="embeddings/oleObject2.bin"/><Relationship Id="rId133" Type="http://schemas.openxmlformats.org/officeDocument/2006/relationships/image" Target="media/image1.wmf"/><Relationship Id="rId132" Type="http://schemas.openxmlformats.org/officeDocument/2006/relationships/oleObject" Target="embeddings/oleObject1.bin"/><Relationship Id="rId131" Type="http://schemas.openxmlformats.org/officeDocument/2006/relationships/theme" Target="theme/theme1.xml"/><Relationship Id="rId130" Type="http://schemas.openxmlformats.org/officeDocument/2006/relationships/footer" Target="footer71.xml"/><Relationship Id="rId13" Type="http://schemas.openxmlformats.org/officeDocument/2006/relationships/footer" Target="footer8.xml"/><Relationship Id="rId129" Type="http://schemas.openxmlformats.org/officeDocument/2006/relationships/footer" Target="footer70.xml"/><Relationship Id="rId128" Type="http://schemas.openxmlformats.org/officeDocument/2006/relationships/header" Target="header55.xml"/><Relationship Id="rId127" Type="http://schemas.openxmlformats.org/officeDocument/2006/relationships/header" Target="header54.xml"/><Relationship Id="rId126" Type="http://schemas.openxmlformats.org/officeDocument/2006/relationships/footer" Target="footer69.xml"/><Relationship Id="rId125" Type="http://schemas.openxmlformats.org/officeDocument/2006/relationships/footer" Target="footer68.xml"/><Relationship Id="rId124" Type="http://schemas.openxmlformats.org/officeDocument/2006/relationships/header" Target="header53.xml"/><Relationship Id="rId123" Type="http://schemas.openxmlformats.org/officeDocument/2006/relationships/header" Target="header52.xml"/><Relationship Id="rId122" Type="http://schemas.openxmlformats.org/officeDocument/2006/relationships/footer" Target="footer67.xml"/><Relationship Id="rId121" Type="http://schemas.openxmlformats.org/officeDocument/2006/relationships/footer" Target="footer66.xml"/><Relationship Id="rId120" Type="http://schemas.openxmlformats.org/officeDocument/2006/relationships/header" Target="header51.xml"/><Relationship Id="rId12" Type="http://schemas.openxmlformats.org/officeDocument/2006/relationships/footer" Target="footer7.xml"/><Relationship Id="rId119" Type="http://schemas.openxmlformats.org/officeDocument/2006/relationships/header" Target="header50.xml"/><Relationship Id="rId118" Type="http://schemas.openxmlformats.org/officeDocument/2006/relationships/footer" Target="footer65.xml"/><Relationship Id="rId117" Type="http://schemas.openxmlformats.org/officeDocument/2006/relationships/footer" Target="footer64.xml"/><Relationship Id="rId116" Type="http://schemas.openxmlformats.org/officeDocument/2006/relationships/header" Target="header49.xml"/><Relationship Id="rId115" Type="http://schemas.openxmlformats.org/officeDocument/2006/relationships/header" Target="header48.xml"/><Relationship Id="rId114" Type="http://schemas.openxmlformats.org/officeDocument/2006/relationships/footer" Target="footer63.xml"/><Relationship Id="rId113" Type="http://schemas.openxmlformats.org/officeDocument/2006/relationships/footer" Target="footer62.xml"/><Relationship Id="rId112" Type="http://schemas.openxmlformats.org/officeDocument/2006/relationships/header" Target="header47.xml"/><Relationship Id="rId111" Type="http://schemas.openxmlformats.org/officeDocument/2006/relationships/header" Target="header46.xml"/><Relationship Id="rId110" Type="http://schemas.openxmlformats.org/officeDocument/2006/relationships/footer" Target="footer61.xml"/><Relationship Id="rId11" Type="http://schemas.openxmlformats.org/officeDocument/2006/relationships/footer" Target="footer6.xml"/><Relationship Id="rId109" Type="http://schemas.openxmlformats.org/officeDocument/2006/relationships/footer" Target="footer60.xml"/><Relationship Id="rId108" Type="http://schemas.openxmlformats.org/officeDocument/2006/relationships/header" Target="header45.xml"/><Relationship Id="rId107" Type="http://schemas.openxmlformats.org/officeDocument/2006/relationships/header" Target="header44.xml"/><Relationship Id="rId106" Type="http://schemas.openxmlformats.org/officeDocument/2006/relationships/footer" Target="footer59.xml"/><Relationship Id="rId105" Type="http://schemas.openxmlformats.org/officeDocument/2006/relationships/footer" Target="footer58.xml"/><Relationship Id="rId104" Type="http://schemas.openxmlformats.org/officeDocument/2006/relationships/header" Target="header43.xml"/><Relationship Id="rId103" Type="http://schemas.openxmlformats.org/officeDocument/2006/relationships/header" Target="header42.xml"/><Relationship Id="rId102" Type="http://schemas.openxmlformats.org/officeDocument/2006/relationships/footer" Target="footer57.xml"/><Relationship Id="rId101" Type="http://schemas.openxmlformats.org/officeDocument/2006/relationships/footer" Target="footer56.xml"/><Relationship Id="rId100" Type="http://schemas.openxmlformats.org/officeDocument/2006/relationships/footer" Target="footer55.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6CF63-C324-48EF-9243-CB367BAB3D0F}">
  <ds:schemaRefs/>
</ds:datastoreItem>
</file>

<file path=docProps/app.xml><?xml version="1.0" encoding="utf-8"?>
<Properties xmlns="http://schemas.openxmlformats.org/officeDocument/2006/extended-properties" xmlns:vt="http://schemas.openxmlformats.org/officeDocument/2006/docPropsVTypes">
  <Template>Normal</Template>
  <Company>TIMIZHUO</Company>
  <Pages>191</Pages>
  <Words>85018</Words>
  <Characters>91707</Characters>
  <Lines>854</Lines>
  <Paragraphs>240</Paragraphs>
  <TotalTime>79</TotalTime>
  <ScaleCrop>false</ScaleCrop>
  <LinksUpToDate>false</LinksUpToDate>
  <CharactersWithSpaces>98793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2020-07-21T08:38:00Z</dcterms:created>
  <dc:creator>Administrator</dc:creator>
  <cp:lastModifiedBy>Tachibana Keita</cp:lastModifiedBy>
  <cp:lastPrinted>2021-09-03T02:58:00Z</cp:lastPrinted>
  <dcterms:modified xsi:type="dcterms:W3CDTF">2021-09-08T02:01:10Z</dcterms:modified>
  <dc:title>广西水利水电工程施工招标文件示范文本.PS</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435666A0AB79482993E58B4B205F5C9D</vt:lpwstr>
  </property>
</Properties>
</file>