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2E" w:rsidRDefault="00AC152E">
      <w:pPr>
        <w:autoSpaceDE w:val="0"/>
        <w:autoSpaceDN w:val="0"/>
        <w:spacing w:line="545" w:lineRule="exact"/>
        <w:jc w:val="center"/>
        <w:outlineLvl w:val="2"/>
        <w:rPr>
          <w:rFonts w:ascii="宋体" w:hAnsi="宋体" w:cs="宋体"/>
          <w:b/>
          <w:bCs/>
          <w:kern w:val="0"/>
          <w:sz w:val="36"/>
          <w:szCs w:val="36"/>
          <w:lang w:val="zh-CN" w:bidi="zh-CN"/>
        </w:rPr>
      </w:pPr>
      <w:bookmarkStart w:id="0" w:name="_Hlk55728952"/>
    </w:p>
    <w:p w:rsidR="00AC152E" w:rsidRDefault="003C1007">
      <w:pPr>
        <w:autoSpaceDE w:val="0"/>
        <w:autoSpaceDN w:val="0"/>
        <w:spacing w:line="545" w:lineRule="exact"/>
        <w:jc w:val="center"/>
        <w:outlineLvl w:val="2"/>
        <w:rPr>
          <w:rFonts w:ascii="宋体" w:hAnsi="宋体" w:cs="宋体"/>
          <w:b/>
          <w:bCs/>
          <w:kern w:val="0"/>
          <w:sz w:val="44"/>
          <w:szCs w:val="44"/>
          <w:lang w:val="zh-CN" w:bidi="zh-CN"/>
        </w:rPr>
      </w:pPr>
      <w:bookmarkStart w:id="1" w:name="_Toc57624321"/>
      <w:r>
        <w:rPr>
          <w:rFonts w:ascii="宋体" w:hAnsi="宋体" w:cs="宋体" w:hint="eastAsia"/>
          <w:b/>
          <w:bCs/>
          <w:kern w:val="0"/>
          <w:sz w:val="44"/>
          <w:szCs w:val="44"/>
          <w:lang w:val="zh-CN" w:bidi="zh-CN"/>
        </w:rPr>
        <w:t>桂林市平乐县岩溶地区石漠化综合治理工程2020年度建设项目-水利水保工程</w:t>
      </w:r>
      <w:bookmarkEnd w:id="1"/>
    </w:p>
    <w:p w:rsidR="00AC152E" w:rsidRDefault="00AC152E">
      <w:pPr>
        <w:autoSpaceDE w:val="0"/>
        <w:autoSpaceDN w:val="0"/>
        <w:jc w:val="left"/>
        <w:rPr>
          <w:rFonts w:ascii="Microsoft JhengHei" w:hAnsi="宋体" w:cs="宋体"/>
          <w:b/>
          <w:kern w:val="0"/>
          <w:sz w:val="36"/>
          <w:lang w:val="zh-CN" w:bidi="zh-CN"/>
        </w:rPr>
      </w:pPr>
    </w:p>
    <w:p w:rsidR="00AC152E" w:rsidRDefault="00AC152E">
      <w:pPr>
        <w:autoSpaceDE w:val="0"/>
        <w:autoSpaceDN w:val="0"/>
        <w:jc w:val="left"/>
        <w:rPr>
          <w:rFonts w:ascii="Microsoft JhengHei" w:hAnsi="宋体" w:cs="宋体"/>
          <w:b/>
          <w:kern w:val="0"/>
          <w:sz w:val="36"/>
          <w:lang w:val="zh-CN" w:bidi="zh-CN"/>
        </w:rPr>
      </w:pPr>
    </w:p>
    <w:p w:rsidR="00AC152E" w:rsidRDefault="00AC152E">
      <w:pPr>
        <w:autoSpaceDE w:val="0"/>
        <w:autoSpaceDN w:val="0"/>
        <w:jc w:val="left"/>
        <w:rPr>
          <w:rFonts w:ascii="Microsoft JhengHei" w:hAnsi="宋体" w:cs="宋体"/>
          <w:b/>
          <w:kern w:val="0"/>
          <w:sz w:val="36"/>
          <w:lang w:val="zh-CN" w:bidi="zh-CN"/>
        </w:rPr>
      </w:pPr>
    </w:p>
    <w:p w:rsidR="00AC152E" w:rsidRDefault="00AC152E">
      <w:pPr>
        <w:autoSpaceDE w:val="0"/>
        <w:autoSpaceDN w:val="0"/>
        <w:spacing w:before="5"/>
        <w:jc w:val="left"/>
        <w:rPr>
          <w:rFonts w:ascii="Microsoft JhengHei" w:hAnsi="宋体" w:cs="宋体"/>
          <w:b/>
          <w:kern w:val="0"/>
          <w:sz w:val="53"/>
          <w:lang w:val="zh-CN" w:bidi="zh-CN"/>
        </w:rPr>
      </w:pPr>
    </w:p>
    <w:p w:rsidR="00AC152E" w:rsidRDefault="003C1007">
      <w:pPr>
        <w:autoSpaceDE w:val="0"/>
        <w:autoSpaceDN w:val="0"/>
        <w:jc w:val="center"/>
        <w:rPr>
          <w:rFonts w:ascii="楷体" w:eastAsia="楷体" w:hAnsi="楷体" w:cs="宋体"/>
          <w:b/>
          <w:kern w:val="0"/>
          <w:sz w:val="84"/>
          <w:szCs w:val="84"/>
          <w:lang w:val="zh-CN" w:bidi="zh-CN"/>
        </w:rPr>
      </w:pPr>
      <w:r>
        <w:rPr>
          <w:rFonts w:ascii="楷体" w:eastAsia="楷体" w:hAnsi="楷体" w:cs="宋体" w:hint="eastAsia"/>
          <w:b/>
          <w:kern w:val="0"/>
          <w:sz w:val="84"/>
          <w:szCs w:val="84"/>
          <w:lang w:val="zh-CN" w:bidi="zh-CN"/>
        </w:rPr>
        <w:t>施工招标文件</w:t>
      </w:r>
    </w:p>
    <w:p w:rsidR="00AC152E" w:rsidRDefault="003C1007">
      <w:pPr>
        <w:autoSpaceDE w:val="0"/>
        <w:autoSpaceDN w:val="0"/>
        <w:spacing w:before="337"/>
        <w:jc w:val="center"/>
        <w:rPr>
          <w:rFonts w:ascii="宋体" w:hAnsi="宋体" w:cs="宋体"/>
          <w:kern w:val="0"/>
          <w:sz w:val="28"/>
          <w:szCs w:val="22"/>
          <w:lang w:val="zh-CN" w:bidi="zh-CN"/>
        </w:rPr>
      </w:pPr>
      <w:r>
        <w:rPr>
          <w:rFonts w:ascii="宋体" w:hAnsi="宋体" w:cs="宋体"/>
          <w:kern w:val="0"/>
          <w:sz w:val="28"/>
          <w:szCs w:val="22"/>
          <w:lang w:val="zh-CN" w:bidi="zh-CN"/>
        </w:rPr>
        <w:t>招标编号</w:t>
      </w:r>
      <w:r>
        <w:rPr>
          <w:rFonts w:ascii="宋体" w:hAnsi="宋体" w:cs="宋体" w:hint="eastAsia"/>
          <w:kern w:val="0"/>
          <w:sz w:val="28"/>
          <w:szCs w:val="22"/>
          <w:lang w:val="zh-CN" w:bidi="zh-CN"/>
        </w:rPr>
        <w:t>：</w:t>
      </w:r>
      <w:r>
        <w:rPr>
          <w:rFonts w:ascii="宋体" w:hAnsi="宋体" w:cs="宋体"/>
          <w:kern w:val="0"/>
          <w:sz w:val="28"/>
          <w:szCs w:val="22"/>
          <w:lang w:val="zh-CN" w:bidi="zh-CN"/>
        </w:rPr>
        <w:t>GLZC2020-G2-300044-GXDZ</w:t>
      </w: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jc w:val="left"/>
        <w:rPr>
          <w:rFonts w:ascii="宋体" w:hAnsi="宋体" w:cs="宋体"/>
          <w:kern w:val="0"/>
          <w:sz w:val="28"/>
          <w:lang w:val="zh-CN" w:bidi="zh-CN"/>
        </w:rPr>
      </w:pPr>
    </w:p>
    <w:p w:rsidR="00AC152E" w:rsidRDefault="00AC152E">
      <w:pPr>
        <w:autoSpaceDE w:val="0"/>
        <w:autoSpaceDN w:val="0"/>
        <w:spacing w:before="11"/>
        <w:jc w:val="left"/>
        <w:rPr>
          <w:rFonts w:ascii="宋体" w:hAnsi="宋体" w:cs="宋体"/>
          <w:kern w:val="0"/>
          <w:sz w:val="25"/>
          <w:lang w:val="zh-CN" w:bidi="zh-CN"/>
        </w:rPr>
      </w:pPr>
    </w:p>
    <w:p w:rsidR="00AC152E" w:rsidRDefault="00AC152E">
      <w:pPr>
        <w:autoSpaceDE w:val="0"/>
        <w:autoSpaceDN w:val="0"/>
        <w:spacing w:before="16"/>
        <w:jc w:val="left"/>
        <w:rPr>
          <w:rFonts w:ascii="宋体" w:hAnsi="宋体" w:cs="宋体"/>
          <w:b/>
          <w:kern w:val="0"/>
          <w:sz w:val="35"/>
          <w:lang w:val="zh-CN" w:bidi="zh-CN"/>
        </w:rPr>
      </w:pPr>
    </w:p>
    <w:p w:rsidR="00AC152E" w:rsidRDefault="00AC152E">
      <w:pPr>
        <w:autoSpaceDE w:val="0"/>
        <w:autoSpaceDN w:val="0"/>
        <w:spacing w:before="16"/>
        <w:jc w:val="left"/>
        <w:rPr>
          <w:rFonts w:ascii="宋体" w:hAnsi="宋体" w:cs="宋体"/>
          <w:b/>
          <w:kern w:val="0"/>
          <w:sz w:val="35"/>
          <w:lang w:val="zh-CN" w:bidi="zh-CN"/>
        </w:rPr>
      </w:pPr>
    </w:p>
    <w:p w:rsidR="00AC152E" w:rsidRDefault="00AC152E">
      <w:pPr>
        <w:autoSpaceDE w:val="0"/>
        <w:autoSpaceDN w:val="0"/>
        <w:spacing w:before="16"/>
        <w:jc w:val="left"/>
        <w:rPr>
          <w:rFonts w:ascii="宋体" w:hAnsi="宋体" w:cs="宋体"/>
          <w:b/>
          <w:kern w:val="0"/>
          <w:sz w:val="35"/>
          <w:lang w:val="zh-CN" w:bidi="zh-CN"/>
        </w:rPr>
      </w:pPr>
    </w:p>
    <w:p w:rsidR="00AC152E" w:rsidRDefault="00AC152E">
      <w:pPr>
        <w:autoSpaceDE w:val="0"/>
        <w:autoSpaceDN w:val="0"/>
        <w:spacing w:before="16"/>
        <w:jc w:val="left"/>
        <w:rPr>
          <w:rFonts w:ascii="宋体" w:hAnsi="宋体" w:cs="宋体"/>
          <w:b/>
          <w:kern w:val="0"/>
          <w:sz w:val="35"/>
          <w:lang w:val="zh-CN" w:bidi="zh-CN"/>
        </w:rPr>
      </w:pPr>
    </w:p>
    <w:p w:rsidR="00AC152E" w:rsidRDefault="003C1007">
      <w:pPr>
        <w:autoSpaceDE w:val="0"/>
        <w:autoSpaceDN w:val="0"/>
        <w:jc w:val="center"/>
        <w:rPr>
          <w:rFonts w:ascii="宋体" w:hAnsi="宋体" w:cs="宋体"/>
          <w:b/>
          <w:kern w:val="0"/>
          <w:sz w:val="32"/>
          <w:szCs w:val="22"/>
          <w:lang w:val="zh-CN" w:bidi="zh-CN"/>
        </w:rPr>
      </w:pPr>
      <w:r>
        <w:rPr>
          <w:rFonts w:ascii="宋体" w:hAnsi="宋体" w:cs="宋体" w:hint="eastAsia"/>
          <w:b/>
          <w:kern w:val="0"/>
          <w:sz w:val="32"/>
          <w:szCs w:val="22"/>
          <w:lang w:val="zh-CN" w:bidi="zh-CN"/>
        </w:rPr>
        <w:t xml:space="preserve"> 招标代理机构：广西德正建设项目管理有限责任公司</w:t>
      </w:r>
    </w:p>
    <w:p w:rsidR="00AC152E" w:rsidRDefault="00AC152E">
      <w:pPr>
        <w:autoSpaceDE w:val="0"/>
        <w:autoSpaceDN w:val="0"/>
        <w:jc w:val="center"/>
        <w:rPr>
          <w:rFonts w:ascii="宋体" w:hAnsi="宋体" w:cs="宋体"/>
          <w:b/>
          <w:kern w:val="0"/>
          <w:sz w:val="32"/>
          <w:szCs w:val="32"/>
          <w:lang w:val="zh-CN" w:bidi="zh-CN"/>
        </w:rPr>
      </w:pPr>
    </w:p>
    <w:p w:rsidR="00AC152E" w:rsidRDefault="003C1007">
      <w:pPr>
        <w:autoSpaceDE w:val="0"/>
        <w:autoSpaceDN w:val="0"/>
        <w:jc w:val="center"/>
        <w:rPr>
          <w:rFonts w:ascii="宋体" w:hAnsi="宋体" w:cs="宋体"/>
          <w:b/>
          <w:kern w:val="0"/>
          <w:sz w:val="32"/>
          <w:szCs w:val="32"/>
          <w:lang w:val="zh-CN" w:bidi="zh-CN"/>
        </w:rPr>
      </w:pPr>
      <w:r w:rsidRPr="00085457">
        <w:rPr>
          <w:rFonts w:ascii="宋体" w:hAnsi="宋体" w:cs="宋体" w:hint="eastAsia"/>
          <w:b/>
          <w:kern w:val="0"/>
          <w:sz w:val="32"/>
          <w:szCs w:val="32"/>
          <w:lang w:val="zh-CN" w:bidi="zh-CN"/>
        </w:rPr>
        <w:t>二○二○年</w:t>
      </w:r>
      <w:r w:rsidR="00085457" w:rsidRPr="00085457">
        <w:rPr>
          <w:rFonts w:ascii="宋体" w:hAnsi="宋体" w:cs="宋体" w:hint="eastAsia"/>
          <w:b/>
          <w:kern w:val="0"/>
          <w:sz w:val="32"/>
          <w:szCs w:val="32"/>
          <w:lang w:val="zh-CN" w:bidi="zh-CN"/>
        </w:rPr>
        <w:t>十二</w:t>
      </w:r>
      <w:r w:rsidRPr="00085457">
        <w:rPr>
          <w:rFonts w:ascii="宋体" w:hAnsi="宋体" w:cs="宋体" w:hint="eastAsia"/>
          <w:b/>
          <w:kern w:val="0"/>
          <w:sz w:val="32"/>
          <w:szCs w:val="32"/>
          <w:lang w:val="zh-CN" w:bidi="zh-CN"/>
        </w:rPr>
        <w:t>月</w:t>
      </w:r>
      <w:r w:rsidR="00085457" w:rsidRPr="00085457">
        <w:rPr>
          <w:rFonts w:ascii="宋体" w:hAnsi="宋体" w:cs="宋体" w:hint="eastAsia"/>
          <w:b/>
          <w:kern w:val="0"/>
          <w:sz w:val="32"/>
          <w:szCs w:val="32"/>
          <w:lang w:val="zh-CN" w:bidi="zh-CN"/>
        </w:rPr>
        <w:t>一</w:t>
      </w:r>
      <w:r w:rsidRPr="00085457">
        <w:rPr>
          <w:rFonts w:ascii="宋体" w:hAnsi="宋体" w:cs="宋体" w:hint="eastAsia"/>
          <w:b/>
          <w:kern w:val="0"/>
          <w:sz w:val="32"/>
          <w:szCs w:val="32"/>
          <w:lang w:val="zh-CN" w:bidi="zh-CN"/>
        </w:rPr>
        <w:t>日</w:t>
      </w:r>
    </w:p>
    <w:p w:rsidR="00AC152E" w:rsidRDefault="00AC152E" w:rsidP="009804DD">
      <w:pPr>
        <w:snapToGrid w:val="0"/>
        <w:spacing w:beforeLines="50"/>
        <w:jc w:val="center"/>
        <w:rPr>
          <w:rFonts w:ascii="仿宋" w:eastAsia="仿宋" w:hAnsi="仿宋"/>
          <w:b/>
          <w:sz w:val="28"/>
          <w:szCs w:val="28"/>
        </w:rPr>
      </w:pPr>
    </w:p>
    <w:p w:rsidR="00AC152E" w:rsidRDefault="00AC152E" w:rsidP="009804DD">
      <w:pPr>
        <w:snapToGrid w:val="0"/>
        <w:spacing w:beforeLines="50"/>
        <w:jc w:val="center"/>
        <w:rPr>
          <w:rFonts w:ascii="仿宋" w:eastAsia="仿宋" w:hAnsi="仿宋"/>
          <w:b/>
          <w:sz w:val="28"/>
          <w:szCs w:val="28"/>
        </w:rPr>
      </w:pPr>
    </w:p>
    <w:p w:rsidR="00AC152E" w:rsidRDefault="00AC152E" w:rsidP="009804DD">
      <w:pPr>
        <w:snapToGrid w:val="0"/>
        <w:spacing w:beforeLines="50"/>
        <w:jc w:val="center"/>
        <w:rPr>
          <w:rFonts w:ascii="仿宋" w:eastAsia="仿宋" w:hAnsi="仿宋"/>
          <w:b/>
          <w:sz w:val="28"/>
          <w:szCs w:val="28"/>
        </w:rPr>
      </w:pPr>
    </w:p>
    <w:p w:rsidR="00AF60C5" w:rsidRDefault="00AF60C5" w:rsidP="009804DD">
      <w:pPr>
        <w:spacing w:afterLines="150" w:line="540" w:lineRule="exact"/>
        <w:jc w:val="center"/>
        <w:rPr>
          <w:rFonts w:ascii="宋体" w:hAnsi="宋体"/>
          <w:b/>
          <w:sz w:val="52"/>
          <w:szCs w:val="52"/>
        </w:rPr>
      </w:pPr>
    </w:p>
    <w:p w:rsidR="00AC152E" w:rsidRDefault="003C1007" w:rsidP="009804DD">
      <w:pPr>
        <w:spacing w:afterLines="150" w:line="540" w:lineRule="exact"/>
        <w:jc w:val="center"/>
        <w:rPr>
          <w:rFonts w:ascii="宋体" w:hAnsi="宋体"/>
          <w:b/>
          <w:sz w:val="52"/>
          <w:szCs w:val="52"/>
        </w:rPr>
      </w:pPr>
      <w:r>
        <w:rPr>
          <w:rFonts w:ascii="宋体" w:hAnsi="宋体"/>
          <w:b/>
          <w:sz w:val="52"/>
          <w:szCs w:val="52"/>
        </w:rPr>
        <w:t>目  录</w:t>
      </w:r>
    </w:p>
    <w:p w:rsidR="00AF60C5" w:rsidRDefault="006E74DF">
      <w:pPr>
        <w:pStyle w:val="31"/>
        <w:tabs>
          <w:tab w:val="right" w:leader="dot" w:pos="9628"/>
        </w:tabs>
        <w:rPr>
          <w:rFonts w:asciiTheme="minorHAnsi" w:eastAsiaTheme="minorEastAsia" w:hAnsiTheme="minorHAnsi" w:cstheme="minorBidi"/>
          <w:noProof/>
          <w:szCs w:val="22"/>
        </w:rPr>
      </w:pPr>
      <w:r>
        <w:rPr>
          <w:rFonts w:ascii="宋体" w:cs="宋体" w:hint="eastAsia"/>
          <w:b/>
          <w:kern w:val="0"/>
          <w:sz w:val="22"/>
          <w:szCs w:val="22"/>
        </w:rPr>
        <w:fldChar w:fldCharType="begin"/>
      </w:r>
      <w:r w:rsidR="003C1007">
        <w:rPr>
          <w:rFonts w:ascii="宋体" w:cs="宋体" w:hint="eastAsia"/>
          <w:b/>
          <w:kern w:val="0"/>
          <w:sz w:val="22"/>
          <w:szCs w:val="22"/>
        </w:rPr>
        <w:instrText xml:space="preserve"> TOC \o "1-3" \h \z \u </w:instrText>
      </w:r>
      <w:r>
        <w:rPr>
          <w:rFonts w:ascii="宋体" w:cs="宋体" w:hint="eastAsia"/>
          <w:b/>
          <w:kern w:val="0"/>
          <w:sz w:val="22"/>
          <w:szCs w:val="22"/>
        </w:rPr>
        <w:fldChar w:fldCharType="separate"/>
      </w:r>
    </w:p>
    <w:p w:rsidR="00AF60C5" w:rsidRPr="00AF60C5" w:rsidRDefault="006E74DF" w:rsidP="00AF60C5">
      <w:pPr>
        <w:pStyle w:val="10"/>
        <w:tabs>
          <w:tab w:val="right" w:leader="dot" w:pos="9628"/>
        </w:tabs>
        <w:spacing w:line="480" w:lineRule="auto"/>
        <w:rPr>
          <w:rFonts w:ascii="宋体" w:hAnsi="宋体" w:cstheme="minorBidi"/>
          <w:noProof/>
          <w:sz w:val="32"/>
          <w:szCs w:val="32"/>
        </w:rPr>
      </w:pPr>
      <w:hyperlink w:anchor="_Toc57624322" w:history="1">
        <w:r w:rsidR="00AF60C5" w:rsidRPr="00AF60C5">
          <w:rPr>
            <w:rStyle w:val="afa"/>
            <w:rFonts w:ascii="宋体" w:hAnsi="宋体" w:hint="eastAsia"/>
            <w:bCs/>
            <w:noProof/>
            <w:kern w:val="44"/>
            <w:sz w:val="32"/>
            <w:szCs w:val="32"/>
          </w:rPr>
          <w:t>第一章</w:t>
        </w:r>
        <w:r w:rsidR="00AF60C5" w:rsidRPr="00AF60C5">
          <w:rPr>
            <w:rStyle w:val="afa"/>
            <w:rFonts w:ascii="宋体" w:hAnsi="宋体"/>
            <w:bCs/>
            <w:noProof/>
            <w:kern w:val="44"/>
            <w:sz w:val="32"/>
            <w:szCs w:val="32"/>
          </w:rPr>
          <w:t xml:space="preserve"> </w:t>
        </w:r>
        <w:r w:rsidR="00AF60C5" w:rsidRPr="00AF60C5">
          <w:rPr>
            <w:rStyle w:val="afa"/>
            <w:rFonts w:ascii="宋体" w:hAnsi="宋体" w:hint="eastAsia"/>
            <w:bCs/>
            <w:noProof/>
            <w:kern w:val="44"/>
            <w:sz w:val="32"/>
            <w:szCs w:val="32"/>
          </w:rPr>
          <w:t>招标公告</w:t>
        </w:r>
        <w:r w:rsidR="00AF60C5" w:rsidRPr="00AF60C5">
          <w:rPr>
            <w:rFonts w:ascii="宋体" w:hAnsi="宋体"/>
            <w:noProof/>
            <w:webHidden/>
            <w:sz w:val="32"/>
            <w:szCs w:val="32"/>
          </w:rPr>
          <w:tab/>
        </w:r>
        <w:r w:rsidRPr="00AF60C5">
          <w:rPr>
            <w:rFonts w:ascii="宋体" w:hAnsi="宋体"/>
            <w:noProof/>
            <w:webHidden/>
            <w:sz w:val="32"/>
            <w:szCs w:val="32"/>
          </w:rPr>
          <w:fldChar w:fldCharType="begin"/>
        </w:r>
        <w:r w:rsidR="00AF60C5" w:rsidRPr="00AF60C5">
          <w:rPr>
            <w:rFonts w:ascii="宋体" w:hAnsi="宋体"/>
            <w:noProof/>
            <w:webHidden/>
            <w:sz w:val="32"/>
            <w:szCs w:val="32"/>
          </w:rPr>
          <w:instrText xml:space="preserve"> PAGEREF _Toc57624322 \h </w:instrText>
        </w:r>
        <w:r w:rsidRPr="00AF60C5">
          <w:rPr>
            <w:rFonts w:ascii="宋体" w:hAnsi="宋体"/>
            <w:noProof/>
            <w:webHidden/>
            <w:sz w:val="32"/>
            <w:szCs w:val="32"/>
          </w:rPr>
        </w:r>
        <w:r w:rsidRPr="00AF60C5">
          <w:rPr>
            <w:rFonts w:ascii="宋体" w:hAnsi="宋体"/>
            <w:noProof/>
            <w:webHidden/>
            <w:sz w:val="32"/>
            <w:szCs w:val="32"/>
          </w:rPr>
          <w:fldChar w:fldCharType="separate"/>
        </w:r>
        <w:r w:rsidR="009804DD">
          <w:rPr>
            <w:rFonts w:ascii="宋体" w:hAnsi="宋体"/>
            <w:noProof/>
            <w:webHidden/>
            <w:sz w:val="32"/>
            <w:szCs w:val="32"/>
          </w:rPr>
          <w:t>3</w:t>
        </w:r>
        <w:r w:rsidRPr="00AF60C5">
          <w:rPr>
            <w:rFonts w:ascii="宋体" w:hAnsi="宋体"/>
            <w:noProof/>
            <w:webHidden/>
            <w:sz w:val="32"/>
            <w:szCs w:val="32"/>
          </w:rPr>
          <w:fldChar w:fldCharType="end"/>
        </w:r>
      </w:hyperlink>
    </w:p>
    <w:p w:rsidR="00AF60C5" w:rsidRPr="00AF60C5" w:rsidRDefault="006E74DF" w:rsidP="00AF60C5">
      <w:pPr>
        <w:pStyle w:val="10"/>
        <w:tabs>
          <w:tab w:val="right" w:leader="dot" w:pos="9628"/>
        </w:tabs>
        <w:spacing w:line="480" w:lineRule="auto"/>
        <w:rPr>
          <w:rFonts w:ascii="宋体" w:hAnsi="宋体" w:cstheme="minorBidi"/>
          <w:noProof/>
          <w:sz w:val="32"/>
          <w:szCs w:val="32"/>
        </w:rPr>
      </w:pPr>
      <w:hyperlink w:anchor="_Toc57624323" w:history="1">
        <w:r w:rsidR="00AF60C5" w:rsidRPr="00AF60C5">
          <w:rPr>
            <w:rStyle w:val="afa"/>
            <w:rFonts w:ascii="宋体" w:hAnsi="宋体" w:hint="eastAsia"/>
            <w:bCs/>
            <w:noProof/>
            <w:kern w:val="44"/>
            <w:sz w:val="32"/>
            <w:szCs w:val="32"/>
          </w:rPr>
          <w:t>第二章</w:t>
        </w:r>
        <w:r w:rsidR="00AF60C5" w:rsidRPr="00AF60C5">
          <w:rPr>
            <w:rStyle w:val="afa"/>
            <w:rFonts w:ascii="宋体" w:hAnsi="宋体"/>
            <w:bCs/>
            <w:noProof/>
            <w:kern w:val="44"/>
            <w:sz w:val="32"/>
            <w:szCs w:val="32"/>
          </w:rPr>
          <w:t xml:space="preserve"> </w:t>
        </w:r>
        <w:r w:rsidR="00AF60C5" w:rsidRPr="00AF60C5">
          <w:rPr>
            <w:rStyle w:val="afa"/>
            <w:rFonts w:ascii="宋体" w:hAnsi="宋体" w:hint="eastAsia"/>
            <w:bCs/>
            <w:noProof/>
            <w:kern w:val="44"/>
            <w:sz w:val="32"/>
            <w:szCs w:val="32"/>
          </w:rPr>
          <w:t>投标人须知</w:t>
        </w:r>
        <w:r w:rsidR="00AF60C5" w:rsidRPr="00AF60C5">
          <w:rPr>
            <w:rFonts w:ascii="宋体" w:hAnsi="宋体"/>
            <w:noProof/>
            <w:webHidden/>
            <w:sz w:val="32"/>
            <w:szCs w:val="32"/>
          </w:rPr>
          <w:tab/>
        </w:r>
        <w:r w:rsidRPr="00AF60C5">
          <w:rPr>
            <w:rFonts w:ascii="宋体" w:hAnsi="宋体"/>
            <w:noProof/>
            <w:webHidden/>
            <w:sz w:val="32"/>
            <w:szCs w:val="32"/>
          </w:rPr>
          <w:fldChar w:fldCharType="begin"/>
        </w:r>
        <w:r w:rsidR="00AF60C5" w:rsidRPr="00AF60C5">
          <w:rPr>
            <w:rFonts w:ascii="宋体" w:hAnsi="宋体"/>
            <w:noProof/>
            <w:webHidden/>
            <w:sz w:val="32"/>
            <w:szCs w:val="32"/>
          </w:rPr>
          <w:instrText xml:space="preserve"> PAGEREF _Toc57624323 \h </w:instrText>
        </w:r>
        <w:r w:rsidRPr="00AF60C5">
          <w:rPr>
            <w:rFonts w:ascii="宋体" w:hAnsi="宋体"/>
            <w:noProof/>
            <w:webHidden/>
            <w:sz w:val="32"/>
            <w:szCs w:val="32"/>
          </w:rPr>
        </w:r>
        <w:r w:rsidRPr="00AF60C5">
          <w:rPr>
            <w:rFonts w:ascii="宋体" w:hAnsi="宋体"/>
            <w:noProof/>
            <w:webHidden/>
            <w:sz w:val="32"/>
            <w:szCs w:val="32"/>
          </w:rPr>
          <w:fldChar w:fldCharType="separate"/>
        </w:r>
        <w:r w:rsidR="009804DD">
          <w:rPr>
            <w:rFonts w:ascii="宋体" w:hAnsi="宋体"/>
            <w:noProof/>
            <w:webHidden/>
            <w:sz w:val="32"/>
            <w:szCs w:val="32"/>
          </w:rPr>
          <w:t>5</w:t>
        </w:r>
        <w:r w:rsidRPr="00AF60C5">
          <w:rPr>
            <w:rFonts w:ascii="宋体" w:hAnsi="宋体"/>
            <w:noProof/>
            <w:webHidden/>
            <w:sz w:val="32"/>
            <w:szCs w:val="32"/>
          </w:rPr>
          <w:fldChar w:fldCharType="end"/>
        </w:r>
      </w:hyperlink>
    </w:p>
    <w:p w:rsidR="00AF60C5" w:rsidRPr="00AF60C5" w:rsidRDefault="006E74DF" w:rsidP="00AF60C5">
      <w:pPr>
        <w:pStyle w:val="10"/>
        <w:tabs>
          <w:tab w:val="right" w:leader="dot" w:pos="9628"/>
        </w:tabs>
        <w:spacing w:line="480" w:lineRule="auto"/>
        <w:rPr>
          <w:rFonts w:ascii="宋体" w:hAnsi="宋体" w:cstheme="minorBidi"/>
          <w:noProof/>
          <w:sz w:val="32"/>
          <w:szCs w:val="32"/>
        </w:rPr>
      </w:pPr>
      <w:hyperlink w:anchor="_Toc57624390" w:history="1">
        <w:r w:rsidR="00AF60C5" w:rsidRPr="00AF60C5">
          <w:rPr>
            <w:rStyle w:val="afa"/>
            <w:rFonts w:ascii="宋体" w:hAnsi="宋体" w:hint="eastAsia"/>
            <w:bCs/>
            <w:noProof/>
            <w:kern w:val="44"/>
            <w:sz w:val="32"/>
            <w:szCs w:val="32"/>
          </w:rPr>
          <w:t>第三章</w:t>
        </w:r>
        <w:r w:rsidR="00AF60C5" w:rsidRPr="00AF60C5">
          <w:rPr>
            <w:rStyle w:val="afa"/>
            <w:rFonts w:ascii="宋体" w:hAnsi="宋体"/>
            <w:bCs/>
            <w:noProof/>
            <w:kern w:val="44"/>
            <w:sz w:val="32"/>
            <w:szCs w:val="32"/>
          </w:rPr>
          <w:t xml:space="preserve"> </w:t>
        </w:r>
        <w:r w:rsidR="00AF60C5" w:rsidRPr="00AF60C5">
          <w:rPr>
            <w:rStyle w:val="afa"/>
            <w:rFonts w:ascii="宋体" w:hAnsi="宋体" w:hint="eastAsia"/>
            <w:bCs/>
            <w:noProof/>
            <w:kern w:val="44"/>
            <w:sz w:val="32"/>
            <w:szCs w:val="32"/>
          </w:rPr>
          <w:t>评标办法（综合评分法）</w:t>
        </w:r>
        <w:r w:rsidR="00AF60C5" w:rsidRPr="00AF60C5">
          <w:rPr>
            <w:rFonts w:ascii="宋体" w:hAnsi="宋体"/>
            <w:noProof/>
            <w:webHidden/>
            <w:sz w:val="32"/>
            <w:szCs w:val="32"/>
          </w:rPr>
          <w:tab/>
        </w:r>
        <w:r w:rsidRPr="00AF60C5">
          <w:rPr>
            <w:rFonts w:ascii="宋体" w:hAnsi="宋体"/>
            <w:noProof/>
            <w:webHidden/>
            <w:sz w:val="32"/>
            <w:szCs w:val="32"/>
          </w:rPr>
          <w:fldChar w:fldCharType="begin"/>
        </w:r>
        <w:r w:rsidR="00AF60C5" w:rsidRPr="00AF60C5">
          <w:rPr>
            <w:rFonts w:ascii="宋体" w:hAnsi="宋体"/>
            <w:noProof/>
            <w:webHidden/>
            <w:sz w:val="32"/>
            <w:szCs w:val="32"/>
          </w:rPr>
          <w:instrText xml:space="preserve"> PAGEREF _Toc57624390 \h </w:instrText>
        </w:r>
        <w:r w:rsidRPr="00AF60C5">
          <w:rPr>
            <w:rFonts w:ascii="宋体" w:hAnsi="宋体"/>
            <w:noProof/>
            <w:webHidden/>
            <w:sz w:val="32"/>
            <w:szCs w:val="32"/>
          </w:rPr>
        </w:r>
        <w:r w:rsidRPr="00AF60C5">
          <w:rPr>
            <w:rFonts w:ascii="宋体" w:hAnsi="宋体"/>
            <w:noProof/>
            <w:webHidden/>
            <w:sz w:val="32"/>
            <w:szCs w:val="32"/>
          </w:rPr>
          <w:fldChar w:fldCharType="separate"/>
        </w:r>
        <w:r w:rsidR="009804DD">
          <w:rPr>
            <w:rFonts w:ascii="宋体" w:hAnsi="宋体"/>
            <w:noProof/>
            <w:webHidden/>
            <w:sz w:val="32"/>
            <w:szCs w:val="32"/>
          </w:rPr>
          <w:t>22</w:t>
        </w:r>
        <w:r w:rsidRPr="00AF60C5">
          <w:rPr>
            <w:rFonts w:ascii="宋体" w:hAnsi="宋体"/>
            <w:noProof/>
            <w:webHidden/>
            <w:sz w:val="32"/>
            <w:szCs w:val="32"/>
          </w:rPr>
          <w:fldChar w:fldCharType="end"/>
        </w:r>
      </w:hyperlink>
    </w:p>
    <w:p w:rsidR="00AF60C5" w:rsidRPr="00AF60C5" w:rsidRDefault="006E74DF" w:rsidP="00AF60C5">
      <w:pPr>
        <w:pStyle w:val="10"/>
        <w:tabs>
          <w:tab w:val="right" w:leader="dot" w:pos="9628"/>
        </w:tabs>
        <w:spacing w:line="480" w:lineRule="auto"/>
        <w:rPr>
          <w:rFonts w:ascii="宋体" w:hAnsi="宋体" w:cstheme="minorBidi"/>
          <w:noProof/>
          <w:sz w:val="32"/>
          <w:szCs w:val="32"/>
        </w:rPr>
      </w:pPr>
      <w:hyperlink w:anchor="_Toc57624434" w:history="1">
        <w:r w:rsidR="00AF60C5" w:rsidRPr="00AF60C5">
          <w:rPr>
            <w:rStyle w:val="afa"/>
            <w:rFonts w:ascii="宋体" w:hAnsi="宋体" w:hint="eastAsia"/>
            <w:bCs/>
            <w:noProof/>
            <w:kern w:val="44"/>
            <w:sz w:val="32"/>
            <w:szCs w:val="32"/>
          </w:rPr>
          <w:t>第四章</w:t>
        </w:r>
        <w:r w:rsidR="00AF60C5" w:rsidRPr="00AF60C5">
          <w:rPr>
            <w:rStyle w:val="afa"/>
            <w:rFonts w:ascii="宋体" w:hAnsi="宋体"/>
            <w:bCs/>
            <w:noProof/>
            <w:kern w:val="44"/>
            <w:sz w:val="32"/>
            <w:szCs w:val="32"/>
          </w:rPr>
          <w:t xml:space="preserve"> </w:t>
        </w:r>
        <w:r w:rsidR="00AF60C5" w:rsidRPr="00AF60C5">
          <w:rPr>
            <w:rStyle w:val="afa"/>
            <w:rFonts w:ascii="宋体" w:hAnsi="宋体" w:hint="eastAsia"/>
            <w:bCs/>
            <w:noProof/>
            <w:kern w:val="44"/>
            <w:sz w:val="32"/>
            <w:szCs w:val="32"/>
          </w:rPr>
          <w:t>合同条款及格式</w:t>
        </w:r>
        <w:r w:rsidR="00AF60C5" w:rsidRPr="00AF60C5">
          <w:rPr>
            <w:rFonts w:ascii="宋体" w:hAnsi="宋体"/>
            <w:noProof/>
            <w:webHidden/>
            <w:sz w:val="32"/>
            <w:szCs w:val="32"/>
          </w:rPr>
          <w:tab/>
        </w:r>
        <w:r w:rsidRPr="00AF60C5">
          <w:rPr>
            <w:rFonts w:ascii="宋体" w:hAnsi="宋体"/>
            <w:noProof/>
            <w:webHidden/>
            <w:sz w:val="32"/>
            <w:szCs w:val="32"/>
          </w:rPr>
          <w:fldChar w:fldCharType="begin"/>
        </w:r>
        <w:r w:rsidR="00AF60C5" w:rsidRPr="00AF60C5">
          <w:rPr>
            <w:rFonts w:ascii="宋体" w:hAnsi="宋体"/>
            <w:noProof/>
            <w:webHidden/>
            <w:sz w:val="32"/>
            <w:szCs w:val="32"/>
          </w:rPr>
          <w:instrText xml:space="preserve"> PAGEREF _Toc57624434 \h </w:instrText>
        </w:r>
        <w:r w:rsidRPr="00AF60C5">
          <w:rPr>
            <w:rFonts w:ascii="宋体" w:hAnsi="宋体"/>
            <w:noProof/>
            <w:webHidden/>
            <w:sz w:val="32"/>
            <w:szCs w:val="32"/>
          </w:rPr>
        </w:r>
        <w:r w:rsidRPr="00AF60C5">
          <w:rPr>
            <w:rFonts w:ascii="宋体" w:hAnsi="宋体"/>
            <w:noProof/>
            <w:webHidden/>
            <w:sz w:val="32"/>
            <w:szCs w:val="32"/>
          </w:rPr>
          <w:fldChar w:fldCharType="separate"/>
        </w:r>
        <w:r w:rsidR="009804DD">
          <w:rPr>
            <w:rFonts w:ascii="宋体" w:hAnsi="宋体"/>
            <w:noProof/>
            <w:webHidden/>
            <w:sz w:val="32"/>
            <w:szCs w:val="32"/>
          </w:rPr>
          <w:t>36</w:t>
        </w:r>
        <w:r w:rsidRPr="00AF60C5">
          <w:rPr>
            <w:rFonts w:ascii="宋体" w:hAnsi="宋体"/>
            <w:noProof/>
            <w:webHidden/>
            <w:sz w:val="32"/>
            <w:szCs w:val="32"/>
          </w:rPr>
          <w:fldChar w:fldCharType="end"/>
        </w:r>
      </w:hyperlink>
    </w:p>
    <w:p w:rsidR="00AF60C5" w:rsidRPr="00AF60C5" w:rsidRDefault="006E74DF" w:rsidP="00AF60C5">
      <w:pPr>
        <w:pStyle w:val="10"/>
        <w:tabs>
          <w:tab w:val="right" w:leader="dot" w:pos="9628"/>
        </w:tabs>
        <w:spacing w:line="480" w:lineRule="auto"/>
        <w:rPr>
          <w:rFonts w:ascii="宋体" w:hAnsi="宋体" w:cstheme="minorBidi"/>
          <w:noProof/>
          <w:sz w:val="32"/>
          <w:szCs w:val="32"/>
        </w:rPr>
      </w:pPr>
      <w:hyperlink w:anchor="_Toc57624476" w:history="1">
        <w:r w:rsidR="00AF60C5" w:rsidRPr="00AF60C5">
          <w:rPr>
            <w:rStyle w:val="afa"/>
            <w:rFonts w:ascii="宋体" w:hAnsi="宋体" w:hint="eastAsia"/>
            <w:bCs/>
            <w:noProof/>
            <w:kern w:val="44"/>
            <w:sz w:val="32"/>
            <w:szCs w:val="32"/>
          </w:rPr>
          <w:t>第五章</w:t>
        </w:r>
        <w:r w:rsidR="00AF60C5" w:rsidRPr="00AF60C5">
          <w:rPr>
            <w:rStyle w:val="afa"/>
            <w:rFonts w:ascii="宋体" w:hAnsi="宋体"/>
            <w:bCs/>
            <w:noProof/>
            <w:kern w:val="44"/>
            <w:sz w:val="32"/>
            <w:szCs w:val="32"/>
          </w:rPr>
          <w:t xml:space="preserve"> </w:t>
        </w:r>
        <w:r w:rsidR="00AF60C5" w:rsidRPr="00AF60C5">
          <w:rPr>
            <w:rStyle w:val="afa"/>
            <w:rFonts w:ascii="宋体" w:hAnsi="宋体" w:hint="eastAsia"/>
            <w:bCs/>
            <w:noProof/>
            <w:kern w:val="44"/>
            <w:sz w:val="32"/>
            <w:szCs w:val="32"/>
          </w:rPr>
          <w:t>工程量清单</w:t>
        </w:r>
        <w:r w:rsidR="00AF60C5" w:rsidRPr="00AF60C5">
          <w:rPr>
            <w:rFonts w:ascii="宋体" w:hAnsi="宋体"/>
            <w:noProof/>
            <w:webHidden/>
            <w:sz w:val="32"/>
            <w:szCs w:val="32"/>
          </w:rPr>
          <w:tab/>
        </w:r>
        <w:r w:rsidRPr="00AF60C5">
          <w:rPr>
            <w:rFonts w:ascii="宋体" w:hAnsi="宋体"/>
            <w:noProof/>
            <w:webHidden/>
            <w:sz w:val="32"/>
            <w:szCs w:val="32"/>
          </w:rPr>
          <w:fldChar w:fldCharType="begin"/>
        </w:r>
        <w:r w:rsidR="00AF60C5" w:rsidRPr="00AF60C5">
          <w:rPr>
            <w:rFonts w:ascii="宋体" w:hAnsi="宋体"/>
            <w:noProof/>
            <w:webHidden/>
            <w:sz w:val="32"/>
            <w:szCs w:val="32"/>
          </w:rPr>
          <w:instrText xml:space="preserve"> PAGEREF _Toc57624476 \h </w:instrText>
        </w:r>
        <w:r w:rsidRPr="00AF60C5">
          <w:rPr>
            <w:rFonts w:ascii="宋体" w:hAnsi="宋体"/>
            <w:noProof/>
            <w:webHidden/>
            <w:sz w:val="32"/>
            <w:szCs w:val="32"/>
          </w:rPr>
        </w:r>
        <w:r w:rsidRPr="00AF60C5">
          <w:rPr>
            <w:rFonts w:ascii="宋体" w:hAnsi="宋体"/>
            <w:noProof/>
            <w:webHidden/>
            <w:sz w:val="32"/>
            <w:szCs w:val="32"/>
          </w:rPr>
          <w:fldChar w:fldCharType="separate"/>
        </w:r>
        <w:r w:rsidR="009804DD">
          <w:rPr>
            <w:rFonts w:ascii="宋体" w:hAnsi="宋体"/>
            <w:noProof/>
            <w:webHidden/>
            <w:sz w:val="32"/>
            <w:szCs w:val="32"/>
          </w:rPr>
          <w:t>109</w:t>
        </w:r>
        <w:r w:rsidRPr="00AF60C5">
          <w:rPr>
            <w:rFonts w:ascii="宋体" w:hAnsi="宋体"/>
            <w:noProof/>
            <w:webHidden/>
            <w:sz w:val="32"/>
            <w:szCs w:val="32"/>
          </w:rPr>
          <w:fldChar w:fldCharType="end"/>
        </w:r>
      </w:hyperlink>
    </w:p>
    <w:p w:rsidR="00AF60C5" w:rsidRPr="00AF60C5" w:rsidRDefault="006E74DF" w:rsidP="00AF60C5">
      <w:pPr>
        <w:pStyle w:val="10"/>
        <w:tabs>
          <w:tab w:val="right" w:leader="dot" w:pos="9628"/>
        </w:tabs>
        <w:spacing w:line="480" w:lineRule="auto"/>
        <w:rPr>
          <w:rFonts w:ascii="宋体" w:hAnsi="宋体" w:cstheme="minorBidi"/>
          <w:noProof/>
          <w:sz w:val="32"/>
          <w:szCs w:val="32"/>
        </w:rPr>
      </w:pPr>
      <w:hyperlink w:anchor="_Toc57624477" w:history="1">
        <w:r w:rsidR="00AF60C5" w:rsidRPr="00AF60C5">
          <w:rPr>
            <w:rStyle w:val="afa"/>
            <w:rFonts w:ascii="宋体" w:hAnsi="宋体" w:hint="eastAsia"/>
            <w:bCs/>
            <w:noProof/>
            <w:kern w:val="44"/>
            <w:sz w:val="32"/>
            <w:szCs w:val="32"/>
          </w:rPr>
          <w:t>第六章</w:t>
        </w:r>
        <w:r w:rsidR="00AF60C5" w:rsidRPr="00AF60C5">
          <w:rPr>
            <w:rStyle w:val="afa"/>
            <w:rFonts w:ascii="宋体" w:hAnsi="宋体"/>
            <w:bCs/>
            <w:noProof/>
            <w:kern w:val="44"/>
            <w:sz w:val="32"/>
            <w:szCs w:val="32"/>
          </w:rPr>
          <w:t xml:space="preserve"> </w:t>
        </w:r>
        <w:r w:rsidR="00AF60C5" w:rsidRPr="00AF60C5">
          <w:rPr>
            <w:rStyle w:val="afa"/>
            <w:rFonts w:ascii="宋体" w:hAnsi="宋体" w:hint="eastAsia"/>
            <w:bCs/>
            <w:noProof/>
            <w:kern w:val="44"/>
            <w:sz w:val="32"/>
            <w:szCs w:val="32"/>
          </w:rPr>
          <w:t>图</w:t>
        </w:r>
        <w:r w:rsidR="00AF60C5" w:rsidRPr="00AF60C5">
          <w:rPr>
            <w:rStyle w:val="afa"/>
            <w:rFonts w:ascii="宋体" w:hAnsi="宋体"/>
            <w:bCs/>
            <w:noProof/>
            <w:kern w:val="44"/>
            <w:sz w:val="32"/>
            <w:szCs w:val="32"/>
          </w:rPr>
          <w:t xml:space="preserve">  </w:t>
        </w:r>
        <w:r w:rsidR="00AF60C5" w:rsidRPr="00AF60C5">
          <w:rPr>
            <w:rStyle w:val="afa"/>
            <w:rFonts w:ascii="宋体" w:hAnsi="宋体" w:hint="eastAsia"/>
            <w:bCs/>
            <w:noProof/>
            <w:kern w:val="44"/>
            <w:sz w:val="32"/>
            <w:szCs w:val="32"/>
          </w:rPr>
          <w:t>纸</w:t>
        </w:r>
        <w:r w:rsidR="00AF60C5" w:rsidRPr="00AF60C5">
          <w:rPr>
            <w:rFonts w:ascii="宋体" w:hAnsi="宋体"/>
            <w:noProof/>
            <w:webHidden/>
            <w:sz w:val="32"/>
            <w:szCs w:val="32"/>
          </w:rPr>
          <w:tab/>
        </w:r>
        <w:r w:rsidRPr="00AF60C5">
          <w:rPr>
            <w:rFonts w:ascii="宋体" w:hAnsi="宋体"/>
            <w:noProof/>
            <w:webHidden/>
            <w:sz w:val="32"/>
            <w:szCs w:val="32"/>
          </w:rPr>
          <w:fldChar w:fldCharType="begin"/>
        </w:r>
        <w:r w:rsidR="00AF60C5" w:rsidRPr="00AF60C5">
          <w:rPr>
            <w:rFonts w:ascii="宋体" w:hAnsi="宋体"/>
            <w:noProof/>
            <w:webHidden/>
            <w:sz w:val="32"/>
            <w:szCs w:val="32"/>
          </w:rPr>
          <w:instrText xml:space="preserve"> PAGEREF _Toc57624477 \h </w:instrText>
        </w:r>
        <w:r w:rsidRPr="00AF60C5">
          <w:rPr>
            <w:rFonts w:ascii="宋体" w:hAnsi="宋体"/>
            <w:noProof/>
            <w:webHidden/>
            <w:sz w:val="32"/>
            <w:szCs w:val="32"/>
          </w:rPr>
        </w:r>
        <w:r w:rsidRPr="00AF60C5">
          <w:rPr>
            <w:rFonts w:ascii="宋体" w:hAnsi="宋体"/>
            <w:noProof/>
            <w:webHidden/>
            <w:sz w:val="32"/>
            <w:szCs w:val="32"/>
          </w:rPr>
          <w:fldChar w:fldCharType="separate"/>
        </w:r>
        <w:r w:rsidR="009804DD">
          <w:rPr>
            <w:rFonts w:ascii="宋体" w:hAnsi="宋体"/>
            <w:noProof/>
            <w:webHidden/>
            <w:sz w:val="32"/>
            <w:szCs w:val="32"/>
          </w:rPr>
          <w:t>113</w:t>
        </w:r>
        <w:r w:rsidRPr="00AF60C5">
          <w:rPr>
            <w:rFonts w:ascii="宋体" w:hAnsi="宋体"/>
            <w:noProof/>
            <w:webHidden/>
            <w:sz w:val="32"/>
            <w:szCs w:val="32"/>
          </w:rPr>
          <w:fldChar w:fldCharType="end"/>
        </w:r>
      </w:hyperlink>
    </w:p>
    <w:p w:rsidR="00AF60C5" w:rsidRPr="00AF60C5" w:rsidRDefault="006E74DF" w:rsidP="00AF60C5">
      <w:pPr>
        <w:pStyle w:val="10"/>
        <w:tabs>
          <w:tab w:val="right" w:leader="dot" w:pos="9628"/>
        </w:tabs>
        <w:spacing w:line="480" w:lineRule="auto"/>
        <w:rPr>
          <w:rFonts w:ascii="宋体" w:hAnsi="宋体" w:cstheme="minorBidi"/>
          <w:noProof/>
          <w:sz w:val="32"/>
          <w:szCs w:val="32"/>
        </w:rPr>
      </w:pPr>
      <w:hyperlink w:anchor="_Toc57624478" w:history="1">
        <w:r w:rsidR="00AF60C5" w:rsidRPr="00AF60C5">
          <w:rPr>
            <w:rStyle w:val="afa"/>
            <w:rFonts w:ascii="宋体" w:hAnsi="宋体" w:hint="eastAsia"/>
            <w:bCs/>
            <w:noProof/>
            <w:kern w:val="44"/>
            <w:sz w:val="32"/>
            <w:szCs w:val="32"/>
          </w:rPr>
          <w:t>第七章</w:t>
        </w:r>
        <w:r w:rsidR="00AF60C5" w:rsidRPr="00AF60C5">
          <w:rPr>
            <w:rStyle w:val="afa"/>
            <w:rFonts w:ascii="宋体" w:hAnsi="宋体"/>
            <w:bCs/>
            <w:noProof/>
            <w:kern w:val="44"/>
            <w:sz w:val="32"/>
            <w:szCs w:val="32"/>
          </w:rPr>
          <w:t xml:space="preserve"> </w:t>
        </w:r>
        <w:r w:rsidR="00AF60C5" w:rsidRPr="00AF60C5">
          <w:rPr>
            <w:rStyle w:val="afa"/>
            <w:rFonts w:ascii="宋体" w:hAnsi="宋体" w:hint="eastAsia"/>
            <w:bCs/>
            <w:noProof/>
            <w:kern w:val="44"/>
            <w:sz w:val="32"/>
            <w:szCs w:val="32"/>
          </w:rPr>
          <w:t>技术标准和要求</w:t>
        </w:r>
        <w:r w:rsidR="00AF60C5" w:rsidRPr="00AF60C5">
          <w:rPr>
            <w:rFonts w:ascii="宋体" w:hAnsi="宋体"/>
            <w:noProof/>
            <w:webHidden/>
            <w:sz w:val="32"/>
            <w:szCs w:val="32"/>
          </w:rPr>
          <w:tab/>
        </w:r>
        <w:r w:rsidRPr="00AF60C5">
          <w:rPr>
            <w:rFonts w:ascii="宋体" w:hAnsi="宋体"/>
            <w:noProof/>
            <w:webHidden/>
            <w:sz w:val="32"/>
            <w:szCs w:val="32"/>
          </w:rPr>
          <w:fldChar w:fldCharType="begin"/>
        </w:r>
        <w:r w:rsidR="00AF60C5" w:rsidRPr="00AF60C5">
          <w:rPr>
            <w:rFonts w:ascii="宋体" w:hAnsi="宋体"/>
            <w:noProof/>
            <w:webHidden/>
            <w:sz w:val="32"/>
            <w:szCs w:val="32"/>
          </w:rPr>
          <w:instrText xml:space="preserve"> PAGEREF _Toc57624478 \h </w:instrText>
        </w:r>
        <w:r w:rsidRPr="00AF60C5">
          <w:rPr>
            <w:rFonts w:ascii="宋体" w:hAnsi="宋体"/>
            <w:noProof/>
            <w:webHidden/>
            <w:sz w:val="32"/>
            <w:szCs w:val="32"/>
          </w:rPr>
        </w:r>
        <w:r w:rsidRPr="00AF60C5">
          <w:rPr>
            <w:rFonts w:ascii="宋体" w:hAnsi="宋体"/>
            <w:noProof/>
            <w:webHidden/>
            <w:sz w:val="32"/>
            <w:szCs w:val="32"/>
          </w:rPr>
          <w:fldChar w:fldCharType="separate"/>
        </w:r>
        <w:r w:rsidR="009804DD">
          <w:rPr>
            <w:rFonts w:ascii="宋体" w:hAnsi="宋体"/>
            <w:noProof/>
            <w:webHidden/>
            <w:sz w:val="32"/>
            <w:szCs w:val="32"/>
          </w:rPr>
          <w:t>114</w:t>
        </w:r>
        <w:r w:rsidRPr="00AF60C5">
          <w:rPr>
            <w:rFonts w:ascii="宋体" w:hAnsi="宋体"/>
            <w:noProof/>
            <w:webHidden/>
            <w:sz w:val="32"/>
            <w:szCs w:val="32"/>
          </w:rPr>
          <w:fldChar w:fldCharType="end"/>
        </w:r>
      </w:hyperlink>
    </w:p>
    <w:p w:rsidR="00AF60C5" w:rsidRPr="00AF60C5" w:rsidRDefault="006E74DF" w:rsidP="00AF60C5">
      <w:pPr>
        <w:pStyle w:val="10"/>
        <w:tabs>
          <w:tab w:val="right" w:leader="dot" w:pos="9628"/>
        </w:tabs>
        <w:spacing w:line="480" w:lineRule="auto"/>
        <w:rPr>
          <w:rFonts w:ascii="宋体" w:hAnsi="宋体" w:cstheme="minorBidi"/>
          <w:noProof/>
          <w:sz w:val="32"/>
          <w:szCs w:val="32"/>
        </w:rPr>
      </w:pPr>
      <w:hyperlink w:anchor="_Toc57624479" w:history="1">
        <w:r w:rsidR="00AF60C5" w:rsidRPr="00AF60C5">
          <w:rPr>
            <w:rStyle w:val="afa"/>
            <w:rFonts w:ascii="宋体" w:hAnsi="宋体" w:hint="eastAsia"/>
            <w:bCs/>
            <w:noProof/>
            <w:kern w:val="44"/>
            <w:sz w:val="32"/>
            <w:szCs w:val="32"/>
          </w:rPr>
          <w:t>第八章</w:t>
        </w:r>
        <w:r w:rsidR="00AF60C5" w:rsidRPr="00AF60C5">
          <w:rPr>
            <w:rStyle w:val="afa"/>
            <w:rFonts w:ascii="宋体" w:hAnsi="宋体"/>
            <w:bCs/>
            <w:noProof/>
            <w:kern w:val="44"/>
            <w:sz w:val="32"/>
            <w:szCs w:val="32"/>
          </w:rPr>
          <w:t xml:space="preserve"> </w:t>
        </w:r>
        <w:r w:rsidR="00AF60C5" w:rsidRPr="00AF60C5">
          <w:rPr>
            <w:rStyle w:val="afa"/>
            <w:rFonts w:ascii="宋体" w:hAnsi="宋体" w:hint="eastAsia"/>
            <w:bCs/>
            <w:noProof/>
            <w:kern w:val="44"/>
            <w:sz w:val="32"/>
            <w:szCs w:val="32"/>
          </w:rPr>
          <w:t>投标文件格式</w:t>
        </w:r>
        <w:r w:rsidR="00AF60C5" w:rsidRPr="00AF60C5">
          <w:rPr>
            <w:rFonts w:ascii="宋体" w:hAnsi="宋体"/>
            <w:noProof/>
            <w:webHidden/>
            <w:sz w:val="32"/>
            <w:szCs w:val="32"/>
          </w:rPr>
          <w:tab/>
        </w:r>
        <w:r w:rsidRPr="00AF60C5">
          <w:rPr>
            <w:rFonts w:ascii="宋体" w:hAnsi="宋体"/>
            <w:noProof/>
            <w:webHidden/>
            <w:sz w:val="32"/>
            <w:szCs w:val="32"/>
          </w:rPr>
          <w:fldChar w:fldCharType="begin"/>
        </w:r>
        <w:r w:rsidR="00AF60C5" w:rsidRPr="00AF60C5">
          <w:rPr>
            <w:rFonts w:ascii="宋体" w:hAnsi="宋体"/>
            <w:noProof/>
            <w:webHidden/>
            <w:sz w:val="32"/>
            <w:szCs w:val="32"/>
          </w:rPr>
          <w:instrText xml:space="preserve"> PAGEREF _Toc57624479 \h </w:instrText>
        </w:r>
        <w:r w:rsidRPr="00AF60C5">
          <w:rPr>
            <w:rFonts w:ascii="宋体" w:hAnsi="宋体"/>
            <w:noProof/>
            <w:webHidden/>
            <w:sz w:val="32"/>
            <w:szCs w:val="32"/>
          </w:rPr>
        </w:r>
        <w:r w:rsidRPr="00AF60C5">
          <w:rPr>
            <w:rFonts w:ascii="宋体" w:hAnsi="宋体"/>
            <w:noProof/>
            <w:webHidden/>
            <w:sz w:val="32"/>
            <w:szCs w:val="32"/>
          </w:rPr>
          <w:fldChar w:fldCharType="separate"/>
        </w:r>
        <w:r w:rsidR="009804DD">
          <w:rPr>
            <w:rFonts w:ascii="宋体" w:hAnsi="宋体"/>
            <w:noProof/>
            <w:webHidden/>
            <w:sz w:val="32"/>
            <w:szCs w:val="32"/>
          </w:rPr>
          <w:t>115</w:t>
        </w:r>
        <w:r w:rsidRPr="00AF60C5">
          <w:rPr>
            <w:rFonts w:ascii="宋体" w:hAnsi="宋体"/>
            <w:noProof/>
            <w:webHidden/>
            <w:sz w:val="32"/>
            <w:szCs w:val="32"/>
          </w:rPr>
          <w:fldChar w:fldCharType="end"/>
        </w:r>
      </w:hyperlink>
    </w:p>
    <w:p w:rsidR="00AC152E" w:rsidRDefault="006E74DF">
      <w:pPr>
        <w:rPr>
          <w:rFonts w:ascii="宋体" w:hAnsi="宋体"/>
        </w:rPr>
      </w:pPr>
      <w:r>
        <w:rPr>
          <w:rFonts w:ascii="宋体" w:cs="宋体" w:hint="eastAsia"/>
          <w:b/>
          <w:kern w:val="0"/>
          <w:sz w:val="22"/>
          <w:szCs w:val="22"/>
        </w:rPr>
        <w:fldChar w:fldCharType="end"/>
      </w:r>
    </w:p>
    <w:p w:rsidR="00AC152E" w:rsidRDefault="00AC152E">
      <w:pPr>
        <w:rPr>
          <w:rFonts w:ascii="宋体" w:hAnsi="宋体"/>
        </w:rPr>
      </w:pPr>
    </w:p>
    <w:p w:rsidR="00AC152E" w:rsidRDefault="00AC152E">
      <w:pPr>
        <w:rPr>
          <w:rFonts w:ascii="宋体" w:hAnsi="宋体"/>
        </w:rPr>
      </w:pPr>
    </w:p>
    <w:p w:rsidR="00AC152E" w:rsidRDefault="00AC152E">
      <w:pPr>
        <w:rPr>
          <w:rFonts w:ascii="宋体" w:hAnsi="宋体"/>
        </w:rPr>
      </w:pPr>
    </w:p>
    <w:p w:rsidR="00AC152E" w:rsidRDefault="00AC152E" w:rsidP="009804DD">
      <w:pPr>
        <w:snapToGrid w:val="0"/>
        <w:spacing w:beforeLines="50"/>
        <w:jc w:val="center"/>
        <w:rPr>
          <w:rFonts w:ascii="宋体" w:hAnsi="宋体"/>
          <w:b/>
          <w:sz w:val="52"/>
          <w:szCs w:val="52"/>
        </w:rPr>
      </w:pPr>
    </w:p>
    <w:p w:rsidR="00AC152E" w:rsidRDefault="00AC152E" w:rsidP="009804DD">
      <w:pPr>
        <w:snapToGrid w:val="0"/>
        <w:spacing w:beforeLines="50"/>
        <w:jc w:val="center"/>
        <w:rPr>
          <w:rFonts w:ascii="宋体" w:hAnsi="宋体"/>
          <w:b/>
          <w:sz w:val="52"/>
          <w:szCs w:val="52"/>
        </w:rPr>
      </w:pPr>
    </w:p>
    <w:p w:rsidR="00AC152E" w:rsidRDefault="00AC152E" w:rsidP="009804DD">
      <w:pPr>
        <w:snapToGrid w:val="0"/>
        <w:spacing w:beforeLines="50"/>
        <w:jc w:val="center"/>
        <w:rPr>
          <w:rFonts w:ascii="宋体" w:hAnsi="宋体"/>
          <w:b/>
          <w:sz w:val="52"/>
          <w:szCs w:val="52"/>
        </w:rPr>
      </w:pPr>
    </w:p>
    <w:p w:rsidR="00AC152E" w:rsidRDefault="00AC152E" w:rsidP="009804DD">
      <w:pPr>
        <w:snapToGrid w:val="0"/>
        <w:spacing w:beforeLines="50"/>
        <w:jc w:val="center"/>
        <w:rPr>
          <w:rFonts w:ascii="宋体" w:hAnsi="宋体"/>
          <w:b/>
          <w:sz w:val="52"/>
          <w:szCs w:val="52"/>
        </w:rPr>
      </w:pPr>
    </w:p>
    <w:p w:rsidR="00AC152E" w:rsidRDefault="00AC152E" w:rsidP="009804DD">
      <w:pPr>
        <w:snapToGrid w:val="0"/>
        <w:spacing w:beforeLines="50"/>
        <w:jc w:val="center"/>
        <w:rPr>
          <w:rFonts w:ascii="宋体" w:hAnsi="宋体"/>
          <w:b/>
          <w:sz w:val="52"/>
          <w:szCs w:val="52"/>
        </w:rPr>
        <w:sectPr w:rsidR="00AC152E">
          <w:pgSz w:w="11906" w:h="16838"/>
          <w:pgMar w:top="851" w:right="1134" w:bottom="851" w:left="1134" w:header="851" w:footer="992" w:gutter="0"/>
          <w:cols w:space="425"/>
          <w:docGrid w:linePitch="312"/>
        </w:sectPr>
      </w:pPr>
    </w:p>
    <w:p w:rsidR="00AC152E" w:rsidRDefault="003C1007">
      <w:pPr>
        <w:keepNext/>
        <w:keepLines/>
        <w:spacing w:line="360" w:lineRule="auto"/>
        <w:jc w:val="center"/>
        <w:outlineLvl w:val="0"/>
        <w:rPr>
          <w:rFonts w:ascii="宋体" w:hAnsi="宋体"/>
          <w:b/>
          <w:bCs/>
          <w:kern w:val="44"/>
          <w:sz w:val="32"/>
          <w:szCs w:val="44"/>
        </w:rPr>
      </w:pPr>
      <w:bookmarkStart w:id="2" w:name="_Toc3733"/>
      <w:bookmarkStart w:id="3" w:name="_Toc358569365"/>
      <w:bookmarkStart w:id="4" w:name="_Toc57624322"/>
      <w:r>
        <w:rPr>
          <w:rFonts w:ascii="宋体" w:hAnsi="宋体"/>
          <w:b/>
          <w:bCs/>
          <w:kern w:val="44"/>
          <w:sz w:val="32"/>
          <w:szCs w:val="44"/>
        </w:rPr>
        <w:lastRenderedPageBreak/>
        <w:t>第一章</w:t>
      </w:r>
      <w:r w:rsidR="00DC4780">
        <w:rPr>
          <w:rFonts w:ascii="宋体" w:hAnsi="宋体"/>
          <w:b/>
          <w:bCs/>
          <w:kern w:val="44"/>
          <w:sz w:val="32"/>
          <w:szCs w:val="44"/>
        </w:rPr>
        <w:t xml:space="preserve"> </w:t>
      </w:r>
      <w:r>
        <w:rPr>
          <w:rFonts w:ascii="宋体" w:hAnsi="宋体"/>
          <w:b/>
          <w:bCs/>
          <w:kern w:val="44"/>
          <w:sz w:val="32"/>
          <w:szCs w:val="44"/>
        </w:rPr>
        <w:t>招标公告</w:t>
      </w:r>
      <w:bookmarkEnd w:id="2"/>
      <w:bookmarkEnd w:id="3"/>
      <w:bookmarkEnd w:id="4"/>
    </w:p>
    <w:p w:rsidR="00AC152E" w:rsidRDefault="00AC152E">
      <w:pPr>
        <w:pStyle w:val="a8"/>
        <w:spacing w:before="4"/>
        <w:rPr>
          <w:b/>
          <w:sz w:val="8"/>
        </w:rPr>
      </w:pPr>
    </w:p>
    <w:p w:rsidR="00AC152E" w:rsidRDefault="003C1007">
      <w:pPr>
        <w:pBdr>
          <w:top w:val="single" w:sz="4" w:space="1" w:color="auto"/>
          <w:left w:val="single" w:sz="4" w:space="4" w:color="auto"/>
          <w:bottom w:val="single" w:sz="4" w:space="1" w:color="auto"/>
          <w:right w:val="single" w:sz="4" w:space="4" w:color="auto"/>
        </w:pBdr>
        <w:wordWrap w:val="0"/>
        <w:ind w:firstLineChars="200" w:firstLine="480"/>
        <w:rPr>
          <w:rFonts w:ascii="宋体" w:hAnsi="宋体"/>
          <w:sz w:val="24"/>
        </w:rPr>
      </w:pPr>
      <w:r>
        <w:rPr>
          <w:rFonts w:ascii="宋体" w:hAnsi="宋体" w:hint="eastAsia"/>
          <w:sz w:val="24"/>
        </w:rPr>
        <w:t>项目概况</w:t>
      </w:r>
    </w:p>
    <w:p w:rsidR="00AC152E" w:rsidRDefault="003C1007">
      <w:pPr>
        <w:pBdr>
          <w:top w:val="single" w:sz="4" w:space="1" w:color="auto"/>
          <w:left w:val="single" w:sz="4" w:space="4" w:color="auto"/>
          <w:bottom w:val="single" w:sz="4" w:space="1" w:color="auto"/>
          <w:right w:val="single" w:sz="4" w:space="4" w:color="auto"/>
        </w:pBdr>
        <w:wordWrap w:val="0"/>
        <w:ind w:firstLineChars="200" w:firstLine="480"/>
        <w:rPr>
          <w:rFonts w:ascii="宋体" w:hAnsi="宋体"/>
          <w:sz w:val="24"/>
        </w:rPr>
      </w:pPr>
      <w:r>
        <w:rPr>
          <w:rFonts w:ascii="宋体" w:hAnsi="宋体"/>
          <w:color w:val="000000"/>
          <w:sz w:val="24"/>
          <w:u w:val="single"/>
        </w:rPr>
        <w:t>桂林市平乐县岩溶地区石漠化综合治理工程2020年度建设项目-水利水保工程</w:t>
      </w:r>
      <w:r>
        <w:rPr>
          <w:rFonts w:ascii="宋体" w:hAnsi="宋体" w:hint="eastAsia"/>
          <w:color w:val="000000"/>
          <w:sz w:val="24"/>
        </w:rPr>
        <w:t>招标项目的潜在投标人应在</w:t>
      </w:r>
      <w:r>
        <w:rPr>
          <w:rFonts w:ascii="宋体" w:hAnsi="宋体" w:hint="eastAsia"/>
          <w:bCs/>
          <w:color w:val="000000"/>
          <w:sz w:val="24"/>
          <w:u w:val="single"/>
        </w:rPr>
        <w:t>桂林市政府采购网（</w:t>
      </w:r>
      <w:hyperlink r:id="rId8" w:history="1">
        <w:r>
          <w:rPr>
            <w:rFonts w:ascii="宋体" w:hAnsi="宋体" w:hint="eastAsia"/>
            <w:bCs/>
            <w:color w:val="000000"/>
            <w:sz w:val="24"/>
            <w:u w:val="single"/>
          </w:rPr>
          <w:t>http://zfcg.czj.guilin.gov.cn</w:t>
        </w:r>
      </w:hyperlink>
      <w:r>
        <w:rPr>
          <w:rFonts w:ascii="宋体" w:hAnsi="宋体" w:hint="eastAsia"/>
          <w:bCs/>
          <w:color w:val="000000"/>
          <w:sz w:val="24"/>
          <w:u w:val="single"/>
        </w:rPr>
        <w:t>）或</w:t>
      </w:r>
      <w:r>
        <w:rPr>
          <w:rFonts w:ascii="宋体" w:hAnsi="宋体" w:hint="eastAsia"/>
          <w:color w:val="000000"/>
          <w:sz w:val="24"/>
          <w:u w:val="single"/>
        </w:rPr>
        <w:t>桂林市公共资源交易中心网（http://glggzy.org.cn）免费下载</w:t>
      </w:r>
      <w:r>
        <w:rPr>
          <w:rFonts w:ascii="宋体" w:hAnsi="宋体" w:hint="eastAsia"/>
          <w:sz w:val="24"/>
        </w:rPr>
        <w:t>招标文件电子版，</w:t>
      </w:r>
      <w:r w:rsidRPr="0079151B">
        <w:rPr>
          <w:rFonts w:ascii="宋体" w:hAnsi="宋体" w:hint="eastAsia"/>
          <w:sz w:val="24"/>
        </w:rPr>
        <w:t>并于</w:t>
      </w:r>
      <w:r w:rsidRPr="0079151B">
        <w:rPr>
          <w:rFonts w:ascii="宋体" w:hAnsi="宋体" w:hint="eastAsia"/>
          <w:sz w:val="24"/>
          <w:u w:val="single"/>
        </w:rPr>
        <w:t>2020</w:t>
      </w:r>
      <w:r w:rsidRPr="0079151B">
        <w:rPr>
          <w:rFonts w:ascii="宋体" w:hAnsi="宋体" w:hint="eastAsia"/>
          <w:bCs/>
          <w:sz w:val="24"/>
          <w:u w:val="single"/>
        </w:rPr>
        <w:t>年</w:t>
      </w:r>
      <w:r w:rsidR="0079151B" w:rsidRPr="0079151B">
        <w:rPr>
          <w:rFonts w:ascii="宋体" w:hAnsi="宋体" w:hint="eastAsia"/>
          <w:bCs/>
          <w:sz w:val="24"/>
          <w:u w:val="single"/>
        </w:rPr>
        <w:t>12</w:t>
      </w:r>
      <w:r w:rsidRPr="0079151B">
        <w:rPr>
          <w:rFonts w:ascii="宋体" w:hAnsi="宋体" w:hint="eastAsia"/>
          <w:bCs/>
          <w:sz w:val="24"/>
          <w:u w:val="single"/>
        </w:rPr>
        <w:t>月</w:t>
      </w:r>
      <w:r w:rsidR="0079151B" w:rsidRPr="0079151B">
        <w:rPr>
          <w:rFonts w:ascii="宋体" w:hAnsi="宋体" w:hint="eastAsia"/>
          <w:bCs/>
          <w:sz w:val="24"/>
          <w:u w:val="single"/>
        </w:rPr>
        <w:t>23</w:t>
      </w:r>
      <w:r w:rsidRPr="0079151B">
        <w:rPr>
          <w:rFonts w:ascii="宋体" w:hAnsi="宋体" w:hint="eastAsia"/>
          <w:bCs/>
          <w:sz w:val="24"/>
          <w:u w:val="single"/>
        </w:rPr>
        <w:t>日10点00分</w:t>
      </w:r>
      <w:r>
        <w:rPr>
          <w:rFonts w:ascii="宋体" w:hAnsi="宋体" w:hint="eastAsia"/>
          <w:bCs/>
          <w:sz w:val="24"/>
        </w:rPr>
        <w:t>（北京时间）前递交投标</w:t>
      </w:r>
      <w:r>
        <w:rPr>
          <w:rFonts w:ascii="宋体" w:hAnsi="宋体"/>
          <w:bCs/>
          <w:sz w:val="24"/>
        </w:rPr>
        <w:t>文件</w:t>
      </w:r>
      <w:r>
        <w:rPr>
          <w:rFonts w:ascii="宋体" w:hAnsi="宋体" w:hint="eastAsia"/>
          <w:sz w:val="24"/>
        </w:rPr>
        <w:t>。</w:t>
      </w:r>
    </w:p>
    <w:p w:rsidR="00AC152E" w:rsidRDefault="00AC152E">
      <w:pPr>
        <w:wordWrap w:val="0"/>
        <w:ind w:firstLineChars="200" w:firstLine="482"/>
        <w:rPr>
          <w:rFonts w:ascii="宋体" w:hAnsi="宋体"/>
          <w:b/>
          <w:sz w:val="24"/>
        </w:rPr>
      </w:pPr>
    </w:p>
    <w:p w:rsidR="00AC152E" w:rsidRDefault="003C1007">
      <w:pPr>
        <w:wordWrap w:val="0"/>
        <w:ind w:firstLineChars="200" w:firstLine="482"/>
        <w:rPr>
          <w:rFonts w:ascii="宋体" w:hAnsi="宋体"/>
          <w:b/>
          <w:sz w:val="24"/>
        </w:rPr>
      </w:pPr>
      <w:r>
        <w:rPr>
          <w:rFonts w:ascii="宋体" w:hAnsi="宋体" w:hint="eastAsia"/>
          <w:b/>
          <w:sz w:val="24"/>
        </w:rPr>
        <w:t>一、项目基本情况</w:t>
      </w:r>
    </w:p>
    <w:p w:rsidR="00AC152E" w:rsidRDefault="003C1007">
      <w:pPr>
        <w:wordWrap w:val="0"/>
        <w:ind w:firstLineChars="200" w:firstLine="480"/>
        <w:rPr>
          <w:rFonts w:ascii="宋体" w:hAnsi="宋体"/>
          <w:color w:val="FF0000"/>
          <w:sz w:val="24"/>
        </w:rPr>
      </w:pPr>
      <w:r>
        <w:rPr>
          <w:rFonts w:ascii="宋体" w:hAnsi="宋体" w:hint="eastAsia"/>
          <w:sz w:val="24"/>
        </w:rPr>
        <w:t>项目编号：</w:t>
      </w:r>
      <w:r>
        <w:rPr>
          <w:rFonts w:ascii="宋体" w:hAnsi="宋体"/>
          <w:sz w:val="24"/>
        </w:rPr>
        <w:t>GLZC2020-G2-300044-GXDZ</w:t>
      </w:r>
    </w:p>
    <w:p w:rsidR="00AC152E" w:rsidRDefault="003C1007">
      <w:pPr>
        <w:wordWrap w:val="0"/>
        <w:ind w:firstLineChars="200" w:firstLine="480"/>
        <w:rPr>
          <w:rFonts w:ascii="宋体" w:hAnsi="宋体"/>
          <w:sz w:val="24"/>
        </w:rPr>
      </w:pPr>
      <w:r>
        <w:rPr>
          <w:rFonts w:ascii="宋体" w:hAnsi="宋体" w:hint="eastAsia"/>
          <w:sz w:val="24"/>
        </w:rPr>
        <w:t>项目名称：</w:t>
      </w:r>
      <w:r>
        <w:rPr>
          <w:rFonts w:ascii="宋体" w:hAnsi="宋体"/>
          <w:sz w:val="24"/>
        </w:rPr>
        <w:t>桂林市平乐县岩溶地区石漠化综合治理工程2020年度建设项目-水利水保工程</w:t>
      </w:r>
    </w:p>
    <w:p w:rsidR="00AC152E" w:rsidRDefault="003C1007">
      <w:pPr>
        <w:wordWrap w:val="0"/>
        <w:ind w:firstLineChars="200" w:firstLine="480"/>
        <w:rPr>
          <w:rFonts w:ascii="宋体" w:hAnsi="宋体"/>
          <w:sz w:val="24"/>
        </w:rPr>
      </w:pPr>
      <w:r>
        <w:rPr>
          <w:rFonts w:ascii="宋体" w:hAnsi="宋体" w:hint="eastAsia"/>
          <w:sz w:val="24"/>
        </w:rPr>
        <w:t>预算金额：4865954.20元</w:t>
      </w:r>
    </w:p>
    <w:p w:rsidR="00AC152E" w:rsidRDefault="003C1007">
      <w:pPr>
        <w:wordWrap w:val="0"/>
        <w:ind w:firstLineChars="200" w:firstLine="480"/>
        <w:rPr>
          <w:rFonts w:ascii="宋体" w:hAnsi="宋体"/>
          <w:sz w:val="24"/>
        </w:rPr>
      </w:pPr>
      <w:r>
        <w:rPr>
          <w:rFonts w:ascii="宋体" w:hAnsi="宋体" w:hint="eastAsia"/>
          <w:sz w:val="24"/>
        </w:rPr>
        <w:t>最高限价：4865954.20元</w:t>
      </w:r>
    </w:p>
    <w:p w:rsidR="00AC152E" w:rsidRDefault="003C1007">
      <w:pPr>
        <w:wordWrap w:val="0"/>
        <w:ind w:firstLineChars="200" w:firstLine="480"/>
        <w:rPr>
          <w:rFonts w:ascii="宋体" w:hAnsi="宋体"/>
          <w:sz w:val="24"/>
        </w:rPr>
      </w:pPr>
      <w:r>
        <w:rPr>
          <w:rFonts w:ascii="宋体" w:hAnsi="宋体" w:hint="eastAsia"/>
          <w:sz w:val="24"/>
        </w:rPr>
        <w:t>采购需求：</w:t>
      </w:r>
    </w:p>
    <w:p w:rsidR="00AC152E" w:rsidRDefault="003C1007">
      <w:pPr>
        <w:wordWrap w:val="0"/>
        <w:ind w:firstLineChars="200" w:firstLine="480"/>
        <w:rPr>
          <w:rFonts w:ascii="宋体" w:hAnsi="宋体"/>
          <w:sz w:val="24"/>
        </w:rPr>
      </w:pPr>
      <w:r>
        <w:rPr>
          <w:rFonts w:ascii="宋体" w:hAnsi="宋体" w:hint="eastAsia"/>
          <w:sz w:val="24"/>
        </w:rPr>
        <w:t>1.</w:t>
      </w:r>
      <w:r>
        <w:rPr>
          <w:rFonts w:ascii="宋体" w:hAnsi="宋体"/>
          <w:sz w:val="24"/>
        </w:rPr>
        <w:t>建设地点：</w:t>
      </w:r>
      <w:r>
        <w:rPr>
          <w:rFonts w:ascii="宋体" w:hAnsi="宋体" w:hint="eastAsia"/>
          <w:sz w:val="24"/>
        </w:rPr>
        <w:t>平乐县潮水里渡小流域。</w:t>
      </w:r>
    </w:p>
    <w:p w:rsidR="00AC152E" w:rsidRDefault="003C1007">
      <w:pPr>
        <w:wordWrap w:val="0"/>
        <w:ind w:firstLineChars="200" w:firstLine="480"/>
        <w:rPr>
          <w:rFonts w:ascii="宋体" w:hAnsi="宋体"/>
          <w:sz w:val="24"/>
        </w:rPr>
      </w:pPr>
      <w:r>
        <w:rPr>
          <w:rFonts w:ascii="宋体" w:hAnsi="宋体" w:hint="eastAsia"/>
          <w:sz w:val="24"/>
        </w:rPr>
        <w:t>2.</w:t>
      </w:r>
      <w:r>
        <w:rPr>
          <w:rFonts w:ascii="宋体" w:hAnsi="宋体"/>
          <w:sz w:val="24"/>
        </w:rPr>
        <w:t>建设规模：</w:t>
      </w:r>
      <w:r>
        <w:rPr>
          <w:rFonts w:ascii="宋体" w:hAnsi="宋体" w:hint="eastAsia"/>
          <w:sz w:val="24"/>
        </w:rPr>
        <w:t>小型水利水保设施工程，防渗加固排灌渠道5.377km，修建田间生产便道5.73km。</w:t>
      </w:r>
    </w:p>
    <w:p w:rsidR="00AC152E" w:rsidRDefault="003C1007">
      <w:pPr>
        <w:wordWrap w:val="0"/>
        <w:ind w:firstLineChars="200" w:firstLine="480"/>
        <w:rPr>
          <w:rFonts w:ascii="宋体" w:hAnsi="宋体"/>
          <w:sz w:val="24"/>
        </w:rPr>
      </w:pPr>
      <w:r>
        <w:rPr>
          <w:rFonts w:ascii="宋体" w:hAnsi="宋体" w:hint="eastAsia"/>
          <w:sz w:val="24"/>
        </w:rPr>
        <w:t>3.</w:t>
      </w:r>
      <w:r>
        <w:rPr>
          <w:rFonts w:ascii="宋体" w:hAnsi="宋体"/>
          <w:sz w:val="24"/>
        </w:rPr>
        <w:t>计划工期：</w:t>
      </w:r>
      <w:r w:rsidRPr="0079151B">
        <w:rPr>
          <w:rFonts w:ascii="宋体" w:hAnsi="宋体"/>
          <w:sz w:val="24"/>
        </w:rPr>
        <w:t>计划开工日期为</w:t>
      </w:r>
      <w:r w:rsidRPr="0079151B">
        <w:rPr>
          <w:rFonts w:ascii="宋体" w:hAnsi="宋体" w:hint="eastAsia"/>
          <w:sz w:val="24"/>
        </w:rPr>
        <w:t>2020</w:t>
      </w:r>
      <w:r w:rsidRPr="0079151B">
        <w:rPr>
          <w:rFonts w:ascii="宋体" w:hAnsi="宋体"/>
          <w:sz w:val="24"/>
        </w:rPr>
        <w:t>年</w:t>
      </w:r>
      <w:r w:rsidR="0079151B" w:rsidRPr="0079151B">
        <w:rPr>
          <w:rFonts w:ascii="宋体" w:hAnsi="宋体" w:hint="eastAsia"/>
          <w:sz w:val="24"/>
        </w:rPr>
        <w:t>12</w:t>
      </w:r>
      <w:r w:rsidRPr="0079151B">
        <w:rPr>
          <w:rFonts w:ascii="宋体" w:hAnsi="宋体"/>
          <w:sz w:val="24"/>
        </w:rPr>
        <w:t>月</w:t>
      </w:r>
      <w:r w:rsidR="0079151B" w:rsidRPr="0079151B">
        <w:rPr>
          <w:rFonts w:ascii="宋体" w:hAnsi="宋体" w:hint="eastAsia"/>
          <w:sz w:val="24"/>
        </w:rPr>
        <w:t>31</w:t>
      </w:r>
      <w:r w:rsidRPr="0079151B">
        <w:rPr>
          <w:rFonts w:ascii="宋体" w:hAnsi="宋体"/>
          <w:sz w:val="24"/>
        </w:rPr>
        <w:t>日，完工日期为</w:t>
      </w:r>
      <w:r w:rsidRPr="0079151B">
        <w:rPr>
          <w:rFonts w:ascii="宋体" w:hAnsi="宋体" w:hint="eastAsia"/>
          <w:sz w:val="24"/>
        </w:rPr>
        <w:t>2021</w:t>
      </w:r>
      <w:r w:rsidRPr="0079151B">
        <w:rPr>
          <w:rFonts w:ascii="宋体" w:hAnsi="宋体"/>
          <w:sz w:val="24"/>
        </w:rPr>
        <w:t>年</w:t>
      </w:r>
      <w:r w:rsidR="0079151B" w:rsidRPr="0079151B">
        <w:rPr>
          <w:rFonts w:ascii="宋体" w:hAnsi="宋体" w:hint="eastAsia"/>
          <w:sz w:val="24"/>
        </w:rPr>
        <w:t>6</w:t>
      </w:r>
      <w:r w:rsidRPr="0079151B">
        <w:rPr>
          <w:rFonts w:ascii="宋体" w:hAnsi="宋体"/>
          <w:sz w:val="24"/>
        </w:rPr>
        <w:t>月</w:t>
      </w:r>
      <w:r w:rsidR="0079151B" w:rsidRPr="0079151B">
        <w:rPr>
          <w:rFonts w:ascii="宋体" w:hAnsi="宋体" w:hint="eastAsia"/>
          <w:sz w:val="24"/>
        </w:rPr>
        <w:t>28</w:t>
      </w:r>
      <w:r w:rsidRPr="0079151B">
        <w:rPr>
          <w:rFonts w:ascii="宋体" w:hAnsi="宋体"/>
          <w:sz w:val="24"/>
        </w:rPr>
        <w:t>日，</w:t>
      </w:r>
      <w:r>
        <w:rPr>
          <w:rFonts w:ascii="宋体" w:hAnsi="宋体"/>
          <w:sz w:val="24"/>
        </w:rPr>
        <w:t>计划工期</w:t>
      </w:r>
      <w:r>
        <w:rPr>
          <w:rFonts w:ascii="宋体" w:hAnsi="宋体" w:hint="eastAsia"/>
          <w:sz w:val="24"/>
        </w:rPr>
        <w:t>180</w:t>
      </w:r>
      <w:r>
        <w:rPr>
          <w:rFonts w:ascii="宋体" w:hAnsi="宋体"/>
          <w:sz w:val="24"/>
        </w:rPr>
        <w:t>日历天。</w:t>
      </w:r>
    </w:p>
    <w:p w:rsidR="00AC152E" w:rsidRDefault="003C1007">
      <w:pPr>
        <w:wordWrap w:val="0"/>
        <w:ind w:firstLineChars="200" w:firstLine="480"/>
        <w:rPr>
          <w:rFonts w:ascii="宋体" w:hAnsi="宋体"/>
          <w:sz w:val="24"/>
        </w:rPr>
      </w:pPr>
      <w:r>
        <w:rPr>
          <w:rFonts w:ascii="宋体" w:hAnsi="宋体" w:hint="eastAsia"/>
          <w:sz w:val="24"/>
        </w:rPr>
        <w:t>4.</w:t>
      </w:r>
      <w:r>
        <w:rPr>
          <w:rFonts w:ascii="宋体" w:hAnsi="宋体"/>
          <w:sz w:val="24"/>
        </w:rPr>
        <w:t>招标范围：桂林市平乐县岩溶地区石漠化综合治理工程2020年度建设项目-水利水保工程施工图纸范围内的</w:t>
      </w:r>
      <w:r>
        <w:rPr>
          <w:rFonts w:ascii="宋体" w:hAnsi="宋体" w:hint="eastAsia"/>
          <w:sz w:val="24"/>
        </w:rPr>
        <w:t>小型水利水保设施工程</w:t>
      </w:r>
      <w:r>
        <w:rPr>
          <w:rFonts w:ascii="宋体" w:hAnsi="宋体"/>
          <w:sz w:val="24"/>
        </w:rPr>
        <w:t>、临时工程等施工招标。</w:t>
      </w:r>
    </w:p>
    <w:p w:rsidR="00AC152E" w:rsidRDefault="003C1007">
      <w:pPr>
        <w:wordWrap w:val="0"/>
        <w:ind w:firstLineChars="200" w:firstLine="480"/>
        <w:rPr>
          <w:rFonts w:ascii="宋体" w:hAnsi="宋体"/>
          <w:sz w:val="24"/>
        </w:rPr>
      </w:pPr>
      <w:r>
        <w:rPr>
          <w:rFonts w:ascii="宋体" w:hAnsi="宋体" w:hint="eastAsia"/>
          <w:sz w:val="24"/>
        </w:rPr>
        <w:t>5.</w:t>
      </w:r>
      <w:r>
        <w:rPr>
          <w:rFonts w:ascii="宋体" w:hAnsi="宋体"/>
          <w:sz w:val="24"/>
        </w:rPr>
        <w:t>标段划分：本工程施工招标分为</w:t>
      </w:r>
      <w:r>
        <w:rPr>
          <w:rFonts w:ascii="宋体" w:hAnsi="宋体" w:hint="eastAsia"/>
          <w:sz w:val="24"/>
        </w:rPr>
        <w:t>1</w:t>
      </w:r>
      <w:r>
        <w:rPr>
          <w:rFonts w:ascii="宋体" w:hAnsi="宋体"/>
          <w:sz w:val="24"/>
        </w:rPr>
        <w:t>个标段。</w:t>
      </w:r>
    </w:p>
    <w:p w:rsidR="00AC152E" w:rsidRDefault="003C1007">
      <w:pPr>
        <w:wordWrap w:val="0"/>
        <w:ind w:firstLineChars="200" w:firstLine="480"/>
        <w:rPr>
          <w:rFonts w:ascii="宋体" w:hAnsi="宋体"/>
          <w:sz w:val="24"/>
        </w:rPr>
      </w:pPr>
      <w:r>
        <w:rPr>
          <w:rFonts w:ascii="宋体" w:hAnsi="宋体" w:hint="eastAsia"/>
          <w:sz w:val="24"/>
        </w:rPr>
        <w:t>6.</w:t>
      </w:r>
      <w:r>
        <w:rPr>
          <w:rFonts w:ascii="宋体" w:hAnsi="宋体"/>
          <w:sz w:val="24"/>
        </w:rPr>
        <w:t>招标内容：</w:t>
      </w:r>
      <w:r>
        <w:rPr>
          <w:rFonts w:ascii="宋体" w:hAnsi="宋体" w:hint="eastAsia"/>
          <w:sz w:val="24"/>
        </w:rPr>
        <w:t>详见</w:t>
      </w:r>
      <w:r>
        <w:rPr>
          <w:rFonts w:ascii="宋体" w:hAnsi="宋体"/>
          <w:sz w:val="24"/>
        </w:rPr>
        <w:t>桂林市平乐县岩溶地区石漠化综合治理工程2020年度建设项目-水利水保工程</w:t>
      </w:r>
      <w:r>
        <w:rPr>
          <w:rFonts w:ascii="宋体" w:hAnsi="宋体" w:hint="eastAsia"/>
          <w:sz w:val="24"/>
        </w:rPr>
        <w:t>工程量清单及招标图纸。</w:t>
      </w:r>
    </w:p>
    <w:p w:rsidR="00AC152E" w:rsidRDefault="003C1007">
      <w:pPr>
        <w:wordWrap w:val="0"/>
        <w:ind w:firstLineChars="200" w:firstLine="480"/>
        <w:rPr>
          <w:rFonts w:ascii="宋体" w:hAnsi="宋体"/>
          <w:sz w:val="24"/>
          <w:u w:val="single"/>
        </w:rPr>
      </w:pPr>
      <w:r>
        <w:rPr>
          <w:rFonts w:ascii="宋体" w:hAnsi="宋体" w:hint="eastAsia"/>
          <w:sz w:val="24"/>
        </w:rPr>
        <w:t>合同履行期限：180</w:t>
      </w:r>
      <w:r>
        <w:rPr>
          <w:rFonts w:ascii="宋体" w:hAnsi="宋体"/>
          <w:sz w:val="24"/>
        </w:rPr>
        <w:t>日历天。</w:t>
      </w:r>
    </w:p>
    <w:p w:rsidR="00AC152E" w:rsidRDefault="003C1007">
      <w:pPr>
        <w:wordWrap w:val="0"/>
        <w:ind w:firstLineChars="200" w:firstLine="480"/>
        <w:rPr>
          <w:rFonts w:ascii="宋体" w:hAnsi="宋体"/>
          <w:sz w:val="24"/>
        </w:rPr>
      </w:pPr>
      <w:r>
        <w:rPr>
          <w:rFonts w:ascii="宋体" w:hAnsi="宋体" w:hint="eastAsia"/>
          <w:sz w:val="24"/>
        </w:rPr>
        <w:t>本项目不接受联合体投标。</w:t>
      </w:r>
    </w:p>
    <w:p w:rsidR="00AC152E" w:rsidRDefault="003C1007">
      <w:pPr>
        <w:wordWrap w:val="0"/>
        <w:ind w:firstLineChars="200" w:firstLine="482"/>
        <w:rPr>
          <w:rFonts w:ascii="宋体" w:hAnsi="宋体"/>
          <w:b/>
          <w:sz w:val="24"/>
        </w:rPr>
      </w:pPr>
      <w:bookmarkStart w:id="5" w:name="_Toc28359003"/>
      <w:bookmarkStart w:id="6" w:name="_Toc28359080"/>
      <w:bookmarkStart w:id="7" w:name="_Toc35393791"/>
      <w:bookmarkStart w:id="8" w:name="_Toc35393622"/>
      <w:r>
        <w:rPr>
          <w:rFonts w:ascii="宋体" w:hAnsi="宋体" w:hint="eastAsia"/>
          <w:b/>
          <w:sz w:val="24"/>
        </w:rPr>
        <w:t>二、申请人的资格要求</w:t>
      </w:r>
      <w:bookmarkEnd w:id="5"/>
      <w:bookmarkEnd w:id="6"/>
      <w:bookmarkEnd w:id="7"/>
      <w:bookmarkEnd w:id="8"/>
    </w:p>
    <w:p w:rsidR="00AC152E" w:rsidRDefault="003C1007">
      <w:pPr>
        <w:wordWrap w:val="0"/>
        <w:ind w:firstLineChars="200" w:firstLine="480"/>
        <w:rPr>
          <w:rFonts w:ascii="宋体" w:hAnsi="宋体"/>
          <w:sz w:val="24"/>
        </w:rPr>
      </w:pPr>
      <w:r>
        <w:rPr>
          <w:rFonts w:ascii="宋体" w:hAnsi="宋体" w:hint="eastAsia"/>
          <w:sz w:val="24"/>
        </w:rPr>
        <w:t>1.满足《中华人民共和国政府采购法》第二十二条规定；</w:t>
      </w:r>
    </w:p>
    <w:p w:rsidR="00AC152E" w:rsidRDefault="003C1007">
      <w:pPr>
        <w:wordWrap w:val="0"/>
        <w:ind w:firstLineChars="200" w:firstLine="480"/>
        <w:rPr>
          <w:rFonts w:ascii="宋体" w:hAnsi="宋体"/>
          <w:sz w:val="24"/>
        </w:rPr>
      </w:pPr>
      <w:bookmarkStart w:id="9" w:name="_Toc28359081"/>
      <w:bookmarkStart w:id="10" w:name="_Toc28359004"/>
      <w:r>
        <w:rPr>
          <w:rFonts w:ascii="宋体" w:hAnsi="宋体"/>
          <w:sz w:val="24"/>
        </w:rPr>
        <w:t>2</w:t>
      </w:r>
      <w:r>
        <w:rPr>
          <w:rFonts w:ascii="宋体" w:hAnsi="宋体" w:hint="eastAsia"/>
          <w:sz w:val="24"/>
        </w:rPr>
        <w:t>.落实政府采购政策需满足的资格要求：无</w:t>
      </w:r>
    </w:p>
    <w:p w:rsidR="00AC152E" w:rsidRDefault="003C1007">
      <w:pPr>
        <w:wordWrap w:val="0"/>
        <w:ind w:firstLineChars="200" w:firstLine="480"/>
        <w:rPr>
          <w:rFonts w:ascii="宋体" w:hAnsi="宋体"/>
          <w:sz w:val="24"/>
        </w:rPr>
      </w:pPr>
      <w:r>
        <w:rPr>
          <w:rFonts w:ascii="宋体" w:hAnsi="宋体" w:hint="eastAsia"/>
          <w:sz w:val="24"/>
        </w:rPr>
        <w:t>3.本项目的特定资格要求：投标人</w:t>
      </w:r>
      <w:r>
        <w:rPr>
          <w:rFonts w:ascii="宋体" w:hAnsi="宋体"/>
          <w:sz w:val="24"/>
        </w:rPr>
        <w:t>须具备水利水电工程施工总承包三级（含以上级）和公路工程施工总承包三级（含以上级）资质，同时具有有效的企业安全生产许可证，并在人员、设备、资金等方面具有承担本项目施工的能力。</w:t>
      </w:r>
    </w:p>
    <w:p w:rsidR="00AC152E" w:rsidRDefault="003C1007">
      <w:pPr>
        <w:wordWrap w:val="0"/>
        <w:ind w:firstLineChars="200" w:firstLine="480"/>
        <w:rPr>
          <w:rFonts w:ascii="宋体" w:hAnsi="宋体"/>
          <w:sz w:val="24"/>
        </w:rPr>
      </w:pPr>
      <w:r>
        <w:rPr>
          <w:rFonts w:ascii="宋体" w:hAnsi="宋体" w:hint="eastAsia"/>
          <w:sz w:val="24"/>
        </w:rPr>
        <w:t>4.</w:t>
      </w:r>
      <w:r>
        <w:rPr>
          <w:rFonts w:ascii="宋体" w:hAnsi="宋体"/>
          <w:sz w:val="24"/>
        </w:rPr>
        <w:t>拟派项目经理具备水利水电工程专业二级（含以上级）或公路工程专业二级（含以上级）注册建造师执业资格，具备有效的安全生产考核合格证书（B 类）。本项目不接受有在建、已中标未开工或已列为其他项目中标候选人第一名的建造师作为项目经理。</w:t>
      </w:r>
    </w:p>
    <w:p w:rsidR="00AC152E" w:rsidRDefault="003C1007">
      <w:pPr>
        <w:wordWrap w:val="0"/>
        <w:ind w:firstLineChars="200" w:firstLine="482"/>
        <w:rPr>
          <w:rFonts w:ascii="宋体" w:hAnsi="宋体"/>
          <w:b/>
          <w:sz w:val="24"/>
        </w:rPr>
      </w:pPr>
      <w:bookmarkStart w:id="11" w:name="_Toc35393792"/>
      <w:bookmarkStart w:id="12" w:name="_Toc35393623"/>
      <w:r>
        <w:rPr>
          <w:rFonts w:ascii="宋体" w:hAnsi="宋体" w:hint="eastAsia"/>
          <w:b/>
          <w:sz w:val="24"/>
        </w:rPr>
        <w:t>三、获取招标文件</w:t>
      </w:r>
      <w:bookmarkEnd w:id="9"/>
      <w:bookmarkEnd w:id="10"/>
      <w:bookmarkEnd w:id="11"/>
      <w:bookmarkEnd w:id="12"/>
    </w:p>
    <w:p w:rsidR="00AC152E" w:rsidRDefault="003C1007">
      <w:pPr>
        <w:wordWrap w:val="0"/>
        <w:ind w:firstLineChars="200" w:firstLine="480"/>
        <w:rPr>
          <w:rFonts w:ascii="宋体" w:hAnsi="宋体"/>
          <w:sz w:val="24"/>
        </w:rPr>
      </w:pPr>
      <w:r>
        <w:rPr>
          <w:rFonts w:ascii="宋体" w:hAnsi="宋体" w:hint="eastAsia"/>
          <w:sz w:val="24"/>
        </w:rPr>
        <w:t>时间：</w:t>
      </w:r>
      <w:r w:rsidRPr="0079151B">
        <w:rPr>
          <w:rFonts w:ascii="宋体" w:hAnsi="宋体" w:hint="eastAsia"/>
          <w:sz w:val="24"/>
        </w:rPr>
        <w:t>2020年</w:t>
      </w:r>
      <w:r w:rsidR="0079151B" w:rsidRPr="0079151B">
        <w:rPr>
          <w:rFonts w:ascii="宋体" w:hAnsi="宋体" w:hint="eastAsia"/>
          <w:sz w:val="24"/>
        </w:rPr>
        <w:t>12</w:t>
      </w:r>
      <w:r w:rsidRPr="0079151B">
        <w:rPr>
          <w:rFonts w:ascii="宋体" w:hAnsi="宋体" w:hint="eastAsia"/>
          <w:sz w:val="24"/>
        </w:rPr>
        <w:t>月</w:t>
      </w:r>
      <w:r w:rsidR="0079151B" w:rsidRPr="0079151B">
        <w:rPr>
          <w:rFonts w:ascii="宋体" w:hAnsi="宋体" w:hint="eastAsia"/>
          <w:sz w:val="24"/>
        </w:rPr>
        <w:t>1</w:t>
      </w:r>
      <w:r w:rsidRPr="0079151B">
        <w:rPr>
          <w:rFonts w:ascii="宋体" w:hAnsi="宋体" w:hint="eastAsia"/>
          <w:sz w:val="24"/>
        </w:rPr>
        <w:t>日</w:t>
      </w:r>
      <w:r>
        <w:rPr>
          <w:rFonts w:ascii="宋体" w:hAnsi="宋体" w:hint="eastAsia"/>
          <w:sz w:val="24"/>
        </w:rPr>
        <w:t>自发布公告之时至投标文件递交截止时间止。</w:t>
      </w:r>
    </w:p>
    <w:p w:rsidR="00AC152E" w:rsidRDefault="003C1007">
      <w:pPr>
        <w:wordWrap w:val="0"/>
        <w:ind w:firstLineChars="200" w:firstLine="480"/>
        <w:rPr>
          <w:rFonts w:ascii="宋体" w:hAnsi="宋体"/>
          <w:sz w:val="24"/>
          <w:u w:val="single"/>
        </w:rPr>
      </w:pPr>
      <w:r>
        <w:rPr>
          <w:rFonts w:ascii="宋体" w:hAnsi="宋体" w:hint="eastAsia"/>
          <w:sz w:val="24"/>
        </w:rPr>
        <w:t>地点：</w:t>
      </w:r>
      <w:r>
        <w:rPr>
          <w:rFonts w:ascii="宋体" w:hAnsi="宋体" w:hint="eastAsia"/>
          <w:bCs/>
          <w:color w:val="000000"/>
          <w:sz w:val="24"/>
        </w:rPr>
        <w:t>桂林市政府采购网（</w:t>
      </w:r>
      <w:hyperlink r:id="rId9" w:history="1">
        <w:r>
          <w:rPr>
            <w:rFonts w:ascii="宋体" w:hAnsi="宋体" w:hint="eastAsia"/>
            <w:bCs/>
            <w:color w:val="000000"/>
            <w:sz w:val="24"/>
          </w:rPr>
          <w:t>http://zfcg.czj.guilin.gov.cn</w:t>
        </w:r>
      </w:hyperlink>
      <w:r>
        <w:rPr>
          <w:rFonts w:ascii="宋体" w:hAnsi="宋体" w:hint="eastAsia"/>
          <w:bCs/>
          <w:color w:val="000000"/>
          <w:sz w:val="24"/>
        </w:rPr>
        <w:t>）或</w:t>
      </w:r>
      <w:r>
        <w:rPr>
          <w:rFonts w:ascii="宋体" w:hAnsi="宋体" w:hint="eastAsia"/>
          <w:color w:val="000000"/>
          <w:sz w:val="24"/>
        </w:rPr>
        <w:t>桂林市公共资源交易中心网（http://glggzy.org.cn）</w:t>
      </w:r>
    </w:p>
    <w:p w:rsidR="00AC152E" w:rsidRDefault="003C1007">
      <w:pPr>
        <w:wordWrap w:val="0"/>
        <w:ind w:firstLineChars="200" w:firstLine="480"/>
        <w:rPr>
          <w:rFonts w:ascii="宋体" w:hAnsi="宋体"/>
          <w:sz w:val="24"/>
          <w:u w:val="single"/>
        </w:rPr>
      </w:pPr>
      <w:r>
        <w:rPr>
          <w:rFonts w:ascii="宋体" w:hAnsi="宋体" w:hint="eastAsia"/>
          <w:sz w:val="24"/>
        </w:rPr>
        <w:t>方式：免费下载招标文件电子版、工程量清单及图纸。</w:t>
      </w:r>
    </w:p>
    <w:p w:rsidR="00AC152E" w:rsidRDefault="003C1007">
      <w:pPr>
        <w:wordWrap w:val="0"/>
        <w:ind w:firstLineChars="200" w:firstLine="480"/>
        <w:rPr>
          <w:rFonts w:ascii="宋体" w:hAnsi="宋体"/>
          <w:sz w:val="24"/>
        </w:rPr>
      </w:pPr>
      <w:r>
        <w:rPr>
          <w:rFonts w:ascii="宋体" w:hAnsi="宋体" w:hint="eastAsia"/>
          <w:sz w:val="24"/>
        </w:rPr>
        <w:t>售价：0.00元</w:t>
      </w:r>
    </w:p>
    <w:p w:rsidR="00AC152E" w:rsidRDefault="003C1007">
      <w:pPr>
        <w:wordWrap w:val="0"/>
        <w:ind w:firstLineChars="200" w:firstLine="482"/>
        <w:rPr>
          <w:rFonts w:ascii="宋体" w:hAnsi="宋体"/>
          <w:b/>
          <w:sz w:val="24"/>
        </w:rPr>
      </w:pPr>
      <w:bookmarkStart w:id="13" w:name="_Toc28359005"/>
      <w:bookmarkStart w:id="14" w:name="_Toc28359082"/>
      <w:bookmarkStart w:id="15" w:name="_Toc35393793"/>
      <w:bookmarkStart w:id="16" w:name="_Toc35393624"/>
      <w:r>
        <w:rPr>
          <w:rFonts w:ascii="宋体" w:hAnsi="宋体" w:hint="eastAsia"/>
          <w:b/>
          <w:sz w:val="24"/>
        </w:rPr>
        <w:t>四、提交投标文件</w:t>
      </w:r>
      <w:bookmarkEnd w:id="13"/>
      <w:bookmarkEnd w:id="14"/>
      <w:r>
        <w:rPr>
          <w:rFonts w:ascii="宋体" w:hAnsi="宋体" w:hint="eastAsia"/>
          <w:b/>
          <w:sz w:val="24"/>
        </w:rPr>
        <w:t>截止时间、开标时间和地点</w:t>
      </w:r>
      <w:bookmarkEnd w:id="15"/>
      <w:bookmarkEnd w:id="16"/>
    </w:p>
    <w:p w:rsidR="00AC152E" w:rsidRDefault="003C1007">
      <w:pPr>
        <w:wordWrap w:val="0"/>
        <w:ind w:firstLineChars="200" w:firstLine="480"/>
        <w:rPr>
          <w:rFonts w:ascii="宋体" w:hAnsi="宋体"/>
          <w:bCs/>
          <w:sz w:val="24"/>
          <w:u w:val="single"/>
        </w:rPr>
      </w:pPr>
      <w:r w:rsidRPr="0079151B">
        <w:rPr>
          <w:rFonts w:ascii="宋体" w:hAnsi="宋体" w:hint="eastAsia"/>
          <w:bCs/>
          <w:sz w:val="24"/>
        </w:rPr>
        <w:lastRenderedPageBreak/>
        <w:t>2020年</w:t>
      </w:r>
      <w:r w:rsidR="0079151B" w:rsidRPr="0079151B">
        <w:rPr>
          <w:rFonts w:ascii="宋体" w:hAnsi="宋体" w:hint="eastAsia"/>
          <w:bCs/>
          <w:sz w:val="24"/>
        </w:rPr>
        <w:t>12</w:t>
      </w:r>
      <w:r w:rsidRPr="0079151B">
        <w:rPr>
          <w:rFonts w:ascii="宋体" w:hAnsi="宋体" w:hint="eastAsia"/>
          <w:bCs/>
          <w:sz w:val="24"/>
        </w:rPr>
        <w:t>月</w:t>
      </w:r>
      <w:r w:rsidR="0079151B" w:rsidRPr="0079151B">
        <w:rPr>
          <w:rFonts w:ascii="宋体" w:hAnsi="宋体" w:hint="eastAsia"/>
          <w:bCs/>
          <w:sz w:val="24"/>
        </w:rPr>
        <w:t>23</w:t>
      </w:r>
      <w:r w:rsidRPr="0079151B">
        <w:rPr>
          <w:rFonts w:ascii="宋体" w:hAnsi="宋体" w:hint="eastAsia"/>
          <w:bCs/>
          <w:sz w:val="24"/>
        </w:rPr>
        <w:t>日10点00分（北京时间）</w:t>
      </w:r>
    </w:p>
    <w:p w:rsidR="00AC152E" w:rsidRDefault="003C1007">
      <w:pPr>
        <w:wordWrap w:val="0"/>
        <w:ind w:firstLineChars="200" w:firstLine="480"/>
        <w:rPr>
          <w:rFonts w:ascii="宋体" w:hAnsi="宋体"/>
          <w:bCs/>
          <w:sz w:val="24"/>
          <w:u w:val="single"/>
        </w:rPr>
      </w:pPr>
      <w:r>
        <w:rPr>
          <w:rFonts w:ascii="宋体" w:hAnsi="宋体" w:hint="eastAsia"/>
          <w:sz w:val="24"/>
        </w:rPr>
        <w:t>地点：荔浦市公共资源交易中心（荔浦市荔城镇荔柳路86-96号3楼）</w:t>
      </w:r>
      <w:r w:rsidRPr="0079151B">
        <w:rPr>
          <w:rFonts w:ascii="宋体" w:hAnsi="宋体" w:hint="eastAsia"/>
          <w:sz w:val="24"/>
        </w:rPr>
        <w:t>第</w:t>
      </w:r>
      <w:r w:rsidR="0079151B" w:rsidRPr="0079151B">
        <w:rPr>
          <w:rFonts w:ascii="宋体" w:hAnsi="宋体" w:hint="eastAsia"/>
          <w:sz w:val="24"/>
        </w:rPr>
        <w:t>1</w:t>
      </w:r>
      <w:r w:rsidRPr="0079151B">
        <w:rPr>
          <w:rFonts w:ascii="宋体" w:hAnsi="宋体" w:hint="eastAsia"/>
          <w:sz w:val="24"/>
        </w:rPr>
        <w:t>开标室</w:t>
      </w:r>
      <w:r>
        <w:rPr>
          <w:rFonts w:ascii="宋体" w:hAnsi="宋体" w:hint="eastAsia"/>
          <w:sz w:val="24"/>
        </w:rPr>
        <w:t>。</w:t>
      </w:r>
      <w:r>
        <w:rPr>
          <w:rFonts w:ascii="宋体" w:hAnsi="宋体"/>
          <w:sz w:val="24"/>
        </w:rPr>
        <w:t>逾期送达的或者未送达指定地点的投标文件，招标人不予受理。</w:t>
      </w:r>
    </w:p>
    <w:p w:rsidR="00AC152E" w:rsidRDefault="003C1007">
      <w:pPr>
        <w:wordWrap w:val="0"/>
        <w:ind w:firstLineChars="200" w:firstLine="482"/>
        <w:rPr>
          <w:rFonts w:ascii="宋体" w:hAnsi="宋体"/>
          <w:b/>
          <w:sz w:val="24"/>
        </w:rPr>
      </w:pPr>
      <w:bookmarkStart w:id="17" w:name="_Toc28359084"/>
      <w:bookmarkStart w:id="18" w:name="_Toc35393794"/>
      <w:bookmarkStart w:id="19" w:name="_Toc35393625"/>
      <w:bookmarkStart w:id="20" w:name="_Toc28359007"/>
      <w:r>
        <w:rPr>
          <w:rFonts w:ascii="宋体" w:hAnsi="宋体" w:hint="eastAsia"/>
          <w:b/>
          <w:sz w:val="24"/>
        </w:rPr>
        <w:t>五、公告期限</w:t>
      </w:r>
      <w:bookmarkEnd w:id="17"/>
      <w:bookmarkEnd w:id="18"/>
      <w:bookmarkEnd w:id="19"/>
      <w:bookmarkEnd w:id="20"/>
    </w:p>
    <w:p w:rsidR="00AC152E" w:rsidRDefault="003C1007">
      <w:pPr>
        <w:wordWrap w:val="0"/>
        <w:ind w:firstLineChars="200" w:firstLine="480"/>
        <w:rPr>
          <w:rFonts w:ascii="宋体" w:hAnsi="宋体"/>
          <w:sz w:val="24"/>
        </w:rPr>
      </w:pPr>
      <w:r>
        <w:rPr>
          <w:rFonts w:ascii="宋体" w:hAnsi="宋体" w:hint="eastAsia"/>
          <w:sz w:val="24"/>
        </w:rPr>
        <w:t>自本公告发布之日起5个工作日。</w:t>
      </w:r>
    </w:p>
    <w:p w:rsidR="00AC152E" w:rsidRDefault="003C1007">
      <w:pPr>
        <w:wordWrap w:val="0"/>
        <w:ind w:firstLineChars="200" w:firstLine="482"/>
        <w:rPr>
          <w:rFonts w:ascii="宋体" w:hAnsi="宋体"/>
          <w:b/>
          <w:sz w:val="24"/>
        </w:rPr>
      </w:pPr>
      <w:bookmarkStart w:id="21" w:name="_Toc35393795"/>
      <w:bookmarkStart w:id="22" w:name="_Toc35393626"/>
      <w:r>
        <w:rPr>
          <w:rFonts w:ascii="宋体" w:hAnsi="宋体" w:hint="eastAsia"/>
          <w:b/>
          <w:sz w:val="24"/>
        </w:rPr>
        <w:t>六、其他补充事宜</w:t>
      </w:r>
      <w:bookmarkEnd w:id="21"/>
      <w:bookmarkEnd w:id="22"/>
    </w:p>
    <w:p w:rsidR="00AC152E" w:rsidRDefault="003C1007">
      <w:pPr>
        <w:wordWrap w:val="0"/>
        <w:ind w:firstLineChars="200" w:firstLine="480"/>
        <w:rPr>
          <w:rFonts w:ascii="宋体" w:hAnsi="宋体"/>
          <w:color w:val="000000"/>
          <w:sz w:val="24"/>
        </w:rPr>
      </w:pPr>
      <w:r>
        <w:rPr>
          <w:rFonts w:ascii="宋体" w:hAnsi="宋体" w:hint="eastAsia"/>
          <w:bCs/>
          <w:sz w:val="24"/>
        </w:rPr>
        <w:t>1.</w:t>
      </w:r>
      <w:r>
        <w:rPr>
          <w:rFonts w:ascii="宋体" w:hAnsi="宋体" w:hint="eastAsia"/>
          <w:sz w:val="24"/>
        </w:rPr>
        <w:t>信息公告发布媒体：</w:t>
      </w:r>
      <w:r>
        <w:rPr>
          <w:rFonts w:ascii="宋体" w:hAnsi="宋体" w:hint="eastAsia"/>
          <w:color w:val="000000"/>
          <w:sz w:val="24"/>
        </w:rPr>
        <w:t>http：//www.ccgp.gov.cn（中国政府采购网）、</w:t>
      </w:r>
      <w:r>
        <w:rPr>
          <w:rFonts w:ascii="宋体" w:hAnsi="宋体"/>
          <w:color w:val="000000"/>
          <w:sz w:val="24"/>
        </w:rPr>
        <w:t>http://zfcg.gxzf.gov.cn</w:t>
      </w:r>
      <w:r>
        <w:rPr>
          <w:rFonts w:ascii="宋体" w:hAnsi="宋体" w:hint="eastAsia"/>
          <w:color w:val="000000"/>
          <w:sz w:val="24"/>
        </w:rPr>
        <w:t>（广西壮族自治区政府采购网）、</w:t>
      </w:r>
      <w:hyperlink r:id="rId10" w:history="1">
        <w:r>
          <w:rPr>
            <w:rFonts w:ascii="宋体" w:hAnsi="宋体" w:hint="eastAsia"/>
            <w:color w:val="000000"/>
            <w:sz w:val="24"/>
          </w:rPr>
          <w:t>http://zfcg.czj.guilin.gov.cn</w:t>
        </w:r>
      </w:hyperlink>
      <w:r>
        <w:rPr>
          <w:rFonts w:ascii="宋体" w:hAnsi="宋体" w:hint="eastAsia"/>
          <w:color w:val="000000"/>
          <w:sz w:val="24"/>
        </w:rPr>
        <w:t>（桂林市政府采购网）、http://glggzy.org.cn（桂林市公共资源交易中心网）。</w:t>
      </w:r>
    </w:p>
    <w:p w:rsidR="00AC152E" w:rsidRDefault="003C1007">
      <w:pPr>
        <w:wordWrap w:val="0"/>
        <w:ind w:firstLineChars="200" w:firstLine="480"/>
        <w:rPr>
          <w:rFonts w:ascii="宋体" w:hAnsi="宋体"/>
          <w:color w:val="000000"/>
          <w:sz w:val="24"/>
        </w:rPr>
      </w:pPr>
      <w:r>
        <w:rPr>
          <w:rFonts w:ascii="宋体" w:hAnsi="宋体" w:hint="eastAsia"/>
          <w:color w:val="000000"/>
          <w:sz w:val="24"/>
        </w:rPr>
        <w:t>2.为配合采购人进行政府采购项目执行和备案，未在政采云注册的供应商请及时登录政采云进行注册，如在操作过程中遇到问题或者需要技术支持，请致电政采云客服热线：400-881-7190。</w:t>
      </w:r>
    </w:p>
    <w:p w:rsidR="00AC152E" w:rsidRDefault="003C1007">
      <w:pPr>
        <w:wordWrap w:val="0"/>
        <w:ind w:firstLineChars="200" w:firstLine="480"/>
        <w:rPr>
          <w:rFonts w:ascii="宋体" w:hAnsi="宋体"/>
          <w:bCs/>
          <w:sz w:val="24"/>
        </w:rPr>
      </w:pPr>
      <w:r>
        <w:rPr>
          <w:rFonts w:ascii="宋体" w:hAnsi="宋体" w:hint="eastAsia"/>
          <w:color w:val="000000"/>
          <w:sz w:val="24"/>
        </w:rPr>
        <w:t>3.</w:t>
      </w:r>
      <w:r>
        <w:rPr>
          <w:rFonts w:ascii="宋体" w:hAnsi="宋体" w:hint="eastAsia"/>
          <w:bCs/>
          <w:sz w:val="24"/>
        </w:rPr>
        <w:t>政府采购监督管理机构：</w:t>
      </w:r>
    </w:p>
    <w:p w:rsidR="00AC152E" w:rsidRDefault="003C1007">
      <w:pPr>
        <w:wordWrap w:val="0"/>
        <w:ind w:firstLineChars="200" w:firstLine="480"/>
        <w:rPr>
          <w:rFonts w:ascii="宋体" w:hAnsi="宋体"/>
          <w:sz w:val="24"/>
        </w:rPr>
      </w:pPr>
      <w:r>
        <w:rPr>
          <w:rFonts w:ascii="宋体" w:hAnsi="宋体" w:hint="eastAsia"/>
          <w:sz w:val="24"/>
        </w:rPr>
        <w:t>名    称：</w:t>
      </w:r>
      <w:r>
        <w:rPr>
          <w:rFonts w:ascii="宋体" w:hAnsi="宋体"/>
          <w:sz w:val="24"/>
        </w:rPr>
        <w:t>平乐县政府采购办公室</w:t>
      </w:r>
    </w:p>
    <w:p w:rsidR="00AC152E" w:rsidRDefault="003C1007">
      <w:pPr>
        <w:wordWrap w:val="0"/>
        <w:ind w:firstLineChars="200" w:firstLine="480"/>
        <w:rPr>
          <w:rFonts w:ascii="宋体" w:hAnsi="宋体"/>
          <w:sz w:val="24"/>
        </w:rPr>
      </w:pPr>
      <w:r>
        <w:rPr>
          <w:rFonts w:ascii="宋体" w:hAnsi="宋体" w:hint="eastAsia"/>
          <w:sz w:val="24"/>
        </w:rPr>
        <w:t>电　　话：</w:t>
      </w:r>
      <w:r>
        <w:rPr>
          <w:rFonts w:ascii="宋体" w:hAnsi="宋体"/>
          <w:sz w:val="24"/>
        </w:rPr>
        <w:t>0773-7882157</w:t>
      </w:r>
    </w:p>
    <w:p w:rsidR="00AC152E" w:rsidRDefault="003C1007">
      <w:pPr>
        <w:wordWrap w:val="0"/>
        <w:ind w:firstLineChars="200" w:firstLine="482"/>
        <w:rPr>
          <w:rFonts w:ascii="宋体" w:hAnsi="宋体"/>
          <w:b/>
          <w:sz w:val="24"/>
        </w:rPr>
      </w:pPr>
      <w:bookmarkStart w:id="23" w:name="_Toc28359085"/>
      <w:bookmarkStart w:id="24" w:name="_Toc28359008"/>
      <w:bookmarkStart w:id="25" w:name="_Toc35393627"/>
      <w:bookmarkStart w:id="26" w:name="_Toc35393796"/>
      <w:r>
        <w:rPr>
          <w:rFonts w:ascii="宋体" w:hAnsi="宋体" w:hint="eastAsia"/>
          <w:b/>
          <w:sz w:val="24"/>
        </w:rPr>
        <w:t>七、对本次招标提出询问，请按</w:t>
      </w:r>
      <w:r>
        <w:rPr>
          <w:rFonts w:ascii="宋体" w:hAnsi="宋体"/>
          <w:b/>
          <w:sz w:val="24"/>
        </w:rPr>
        <w:t>以下方式</w:t>
      </w:r>
      <w:r>
        <w:rPr>
          <w:rFonts w:ascii="宋体" w:hAnsi="宋体" w:hint="eastAsia"/>
          <w:b/>
          <w:sz w:val="24"/>
        </w:rPr>
        <w:t>联系。</w:t>
      </w:r>
      <w:bookmarkEnd w:id="23"/>
      <w:bookmarkEnd w:id="24"/>
      <w:bookmarkEnd w:id="25"/>
      <w:bookmarkEnd w:id="26"/>
    </w:p>
    <w:p w:rsidR="00AC152E" w:rsidRDefault="003C1007">
      <w:pPr>
        <w:widowControl/>
        <w:wordWrap w:val="0"/>
        <w:ind w:firstLineChars="200" w:firstLine="480"/>
        <w:rPr>
          <w:rFonts w:ascii="宋体" w:hAnsi="宋体"/>
          <w:sz w:val="24"/>
        </w:rPr>
      </w:pPr>
      <w:r>
        <w:rPr>
          <w:rFonts w:ascii="宋体" w:hAnsi="宋体" w:hint="eastAsia"/>
          <w:sz w:val="24"/>
        </w:rPr>
        <w:t>1.采购人信息</w:t>
      </w:r>
    </w:p>
    <w:p w:rsidR="00AC152E" w:rsidRDefault="003C1007">
      <w:pPr>
        <w:wordWrap w:val="0"/>
        <w:ind w:firstLineChars="200" w:firstLine="480"/>
        <w:rPr>
          <w:rFonts w:ascii="宋体" w:hAnsi="宋体"/>
          <w:sz w:val="24"/>
        </w:rPr>
      </w:pPr>
      <w:r>
        <w:rPr>
          <w:rFonts w:ascii="宋体" w:hAnsi="宋体" w:hint="eastAsia"/>
          <w:sz w:val="24"/>
        </w:rPr>
        <w:t>名    称：</w:t>
      </w:r>
      <w:r>
        <w:rPr>
          <w:rFonts w:ascii="宋体" w:hAnsi="宋体"/>
          <w:spacing w:val="-3"/>
          <w:sz w:val="24"/>
        </w:rPr>
        <w:t>平乐县发展和改革局</w:t>
      </w:r>
    </w:p>
    <w:p w:rsidR="00AC152E" w:rsidRDefault="003C1007">
      <w:pPr>
        <w:wordWrap w:val="0"/>
        <w:ind w:firstLineChars="200" w:firstLine="480"/>
        <w:rPr>
          <w:rFonts w:ascii="宋体" w:hAnsi="宋体"/>
          <w:sz w:val="24"/>
        </w:rPr>
      </w:pPr>
      <w:r>
        <w:rPr>
          <w:rFonts w:ascii="宋体" w:hAnsi="宋体" w:hint="eastAsia"/>
          <w:sz w:val="24"/>
        </w:rPr>
        <w:t>地    址：桂林市平乐县内</w:t>
      </w:r>
    </w:p>
    <w:p w:rsidR="00AC152E" w:rsidRDefault="003C1007">
      <w:pPr>
        <w:wordWrap w:val="0"/>
        <w:ind w:firstLineChars="200" w:firstLine="480"/>
        <w:rPr>
          <w:rFonts w:ascii="宋体" w:hAnsi="宋体"/>
          <w:sz w:val="24"/>
        </w:rPr>
      </w:pPr>
      <w:r>
        <w:rPr>
          <w:rFonts w:ascii="宋体" w:hAnsi="宋体" w:hint="eastAsia"/>
          <w:sz w:val="24"/>
        </w:rPr>
        <w:t>联系方式：</w:t>
      </w:r>
      <w:bookmarkStart w:id="27" w:name="_Toc28359086"/>
      <w:bookmarkStart w:id="28" w:name="_Toc28359009"/>
      <w:r>
        <w:rPr>
          <w:rFonts w:ascii="宋体" w:hAnsi="宋体" w:hint="eastAsia"/>
          <w:sz w:val="24"/>
        </w:rPr>
        <w:t>翟股长，13788531916</w:t>
      </w:r>
    </w:p>
    <w:p w:rsidR="00AC152E" w:rsidRDefault="003C1007">
      <w:pPr>
        <w:wordWrap w:val="0"/>
        <w:ind w:firstLineChars="200" w:firstLine="480"/>
        <w:rPr>
          <w:rFonts w:ascii="宋体" w:hAnsi="宋体"/>
          <w:sz w:val="24"/>
        </w:rPr>
      </w:pPr>
      <w:r>
        <w:rPr>
          <w:rFonts w:ascii="宋体" w:hAnsi="宋体" w:hint="eastAsia"/>
          <w:sz w:val="24"/>
        </w:rPr>
        <w:t>2.采购代理机构信息</w:t>
      </w:r>
      <w:bookmarkEnd w:id="27"/>
      <w:bookmarkEnd w:id="28"/>
    </w:p>
    <w:p w:rsidR="00AC152E" w:rsidRDefault="003C1007">
      <w:pPr>
        <w:wordWrap w:val="0"/>
        <w:ind w:firstLineChars="200" w:firstLine="480"/>
        <w:rPr>
          <w:rFonts w:ascii="宋体" w:hAnsi="宋体"/>
          <w:sz w:val="24"/>
        </w:rPr>
      </w:pPr>
      <w:r>
        <w:rPr>
          <w:rFonts w:ascii="宋体" w:hAnsi="宋体" w:hint="eastAsia"/>
          <w:sz w:val="24"/>
        </w:rPr>
        <w:t>名    称：广西德正建设项目管理有限责任公司</w:t>
      </w:r>
    </w:p>
    <w:p w:rsidR="00AC152E" w:rsidRDefault="003C1007">
      <w:pPr>
        <w:wordWrap w:val="0"/>
        <w:ind w:firstLineChars="200" w:firstLine="480"/>
        <w:rPr>
          <w:rFonts w:ascii="宋体" w:hAnsi="宋体"/>
          <w:sz w:val="24"/>
        </w:rPr>
      </w:pPr>
      <w:r>
        <w:rPr>
          <w:rFonts w:ascii="宋体" w:hAnsi="宋体" w:hint="eastAsia"/>
          <w:sz w:val="24"/>
        </w:rPr>
        <w:t>地　  址：桂林市七星区信息产业园创新大厦F座B区401室</w:t>
      </w:r>
    </w:p>
    <w:p w:rsidR="00AC152E" w:rsidRDefault="003C1007">
      <w:pPr>
        <w:wordWrap w:val="0"/>
        <w:ind w:firstLineChars="200" w:firstLine="480"/>
        <w:rPr>
          <w:rFonts w:ascii="宋体" w:hAnsi="宋体"/>
          <w:sz w:val="24"/>
        </w:rPr>
      </w:pPr>
      <w:r>
        <w:rPr>
          <w:rFonts w:ascii="宋体" w:hAnsi="宋体" w:hint="eastAsia"/>
          <w:sz w:val="24"/>
        </w:rPr>
        <w:t>联系方式：</w:t>
      </w:r>
      <w:bookmarkStart w:id="29" w:name="_Toc28359010"/>
      <w:bookmarkStart w:id="30" w:name="_Toc28359087"/>
      <w:r>
        <w:rPr>
          <w:rFonts w:ascii="宋体" w:hAnsi="宋体" w:hint="eastAsia"/>
          <w:sz w:val="24"/>
        </w:rPr>
        <w:t>周健，</w:t>
      </w:r>
      <w:r>
        <w:rPr>
          <w:rFonts w:ascii="宋体" w:hAnsi="宋体"/>
          <w:sz w:val="24"/>
        </w:rPr>
        <w:t>0773-8999567</w:t>
      </w:r>
    </w:p>
    <w:p w:rsidR="00AC152E" w:rsidRDefault="003C1007">
      <w:pPr>
        <w:wordWrap w:val="0"/>
        <w:ind w:firstLineChars="200" w:firstLine="480"/>
        <w:rPr>
          <w:rFonts w:ascii="宋体" w:hAnsi="宋体"/>
          <w:sz w:val="24"/>
        </w:rPr>
      </w:pPr>
      <w:r>
        <w:rPr>
          <w:rFonts w:ascii="宋体" w:hAnsi="宋体" w:hint="eastAsia"/>
          <w:sz w:val="24"/>
        </w:rPr>
        <w:t>3.项目</w:t>
      </w:r>
      <w:r>
        <w:rPr>
          <w:rFonts w:ascii="宋体" w:hAnsi="宋体"/>
          <w:sz w:val="24"/>
        </w:rPr>
        <w:t>联系方式</w:t>
      </w:r>
      <w:bookmarkEnd w:id="29"/>
      <w:bookmarkEnd w:id="30"/>
    </w:p>
    <w:p w:rsidR="00AC152E" w:rsidRDefault="003C1007">
      <w:pPr>
        <w:wordWrap w:val="0"/>
        <w:ind w:firstLineChars="200" w:firstLine="480"/>
        <w:rPr>
          <w:rFonts w:ascii="宋体" w:hAnsi="宋体"/>
          <w:sz w:val="24"/>
        </w:rPr>
      </w:pPr>
      <w:r>
        <w:rPr>
          <w:rFonts w:ascii="宋体" w:hAnsi="宋体" w:hint="eastAsia"/>
          <w:sz w:val="24"/>
        </w:rPr>
        <w:t>项目联系人：周健</w:t>
      </w:r>
    </w:p>
    <w:p w:rsidR="00AC152E" w:rsidRDefault="003C1007">
      <w:pPr>
        <w:wordWrap w:val="0"/>
        <w:ind w:firstLineChars="200" w:firstLine="480"/>
        <w:rPr>
          <w:rFonts w:ascii="宋体" w:hAnsi="宋体"/>
          <w:sz w:val="24"/>
        </w:rPr>
      </w:pPr>
      <w:r>
        <w:rPr>
          <w:rFonts w:ascii="宋体" w:hAnsi="宋体" w:hint="eastAsia"/>
          <w:sz w:val="24"/>
        </w:rPr>
        <w:t>电　  话：</w:t>
      </w:r>
      <w:r>
        <w:rPr>
          <w:rFonts w:ascii="宋体" w:hAnsi="宋体"/>
          <w:sz w:val="24"/>
        </w:rPr>
        <w:t>0773-8999567</w:t>
      </w:r>
    </w:p>
    <w:p w:rsidR="00AC152E" w:rsidRDefault="00AC152E">
      <w:pPr>
        <w:wordWrap w:val="0"/>
        <w:ind w:firstLineChars="200" w:firstLine="480"/>
        <w:rPr>
          <w:rFonts w:ascii="宋体" w:hAnsi="宋体"/>
          <w:sz w:val="24"/>
        </w:rPr>
      </w:pPr>
    </w:p>
    <w:p w:rsidR="00AC152E" w:rsidRDefault="00AC152E">
      <w:pPr>
        <w:wordWrap w:val="0"/>
        <w:ind w:firstLineChars="200" w:firstLine="480"/>
        <w:rPr>
          <w:rFonts w:ascii="宋体" w:hAnsi="宋体"/>
          <w:sz w:val="24"/>
        </w:rPr>
      </w:pPr>
    </w:p>
    <w:p w:rsidR="00AC152E" w:rsidRDefault="00AC152E">
      <w:pPr>
        <w:wordWrap w:val="0"/>
        <w:ind w:firstLineChars="200" w:firstLine="480"/>
        <w:rPr>
          <w:rFonts w:ascii="宋体" w:hAnsi="宋体"/>
          <w:sz w:val="24"/>
        </w:rPr>
      </w:pPr>
    </w:p>
    <w:p w:rsidR="00AC152E" w:rsidRDefault="00AC152E">
      <w:pPr>
        <w:wordWrap w:val="0"/>
        <w:ind w:firstLineChars="200" w:firstLine="480"/>
        <w:rPr>
          <w:rFonts w:ascii="宋体" w:hAnsi="宋体"/>
          <w:sz w:val="24"/>
        </w:rPr>
      </w:pPr>
    </w:p>
    <w:p w:rsidR="00AC152E" w:rsidRDefault="003C1007">
      <w:pPr>
        <w:wordWrap w:val="0"/>
        <w:jc w:val="right"/>
        <w:rPr>
          <w:rFonts w:ascii="宋体" w:hAnsi="宋体"/>
          <w:sz w:val="24"/>
        </w:rPr>
      </w:pPr>
      <w:r>
        <w:rPr>
          <w:rFonts w:ascii="宋体" w:hAnsi="宋体" w:hint="eastAsia"/>
          <w:sz w:val="24"/>
        </w:rPr>
        <w:t>广西德正建设项目管理有限责任公司</w:t>
      </w:r>
    </w:p>
    <w:p w:rsidR="00AC152E" w:rsidRDefault="003C1007">
      <w:pPr>
        <w:wordWrap w:val="0"/>
        <w:ind w:firstLineChars="200" w:firstLine="480"/>
        <w:jc w:val="right"/>
        <w:rPr>
          <w:rFonts w:ascii="宋体" w:hAnsi="宋体"/>
          <w:sz w:val="24"/>
        </w:rPr>
      </w:pPr>
      <w:r w:rsidRPr="0079151B">
        <w:rPr>
          <w:rFonts w:ascii="宋体" w:hAnsi="宋体" w:hint="eastAsia"/>
          <w:sz w:val="24"/>
        </w:rPr>
        <w:t>2020年</w:t>
      </w:r>
      <w:r w:rsidR="0079151B" w:rsidRPr="0079151B">
        <w:rPr>
          <w:rFonts w:ascii="宋体" w:hAnsi="宋体" w:hint="eastAsia"/>
          <w:sz w:val="24"/>
        </w:rPr>
        <w:t>12</w:t>
      </w:r>
      <w:r w:rsidRPr="0079151B">
        <w:rPr>
          <w:rFonts w:ascii="宋体" w:hAnsi="宋体" w:hint="eastAsia"/>
          <w:sz w:val="24"/>
        </w:rPr>
        <w:t>月</w:t>
      </w:r>
      <w:r w:rsidR="0079151B" w:rsidRPr="0079151B">
        <w:rPr>
          <w:rFonts w:ascii="宋体" w:hAnsi="宋体" w:hint="eastAsia"/>
          <w:sz w:val="24"/>
        </w:rPr>
        <w:t>1</w:t>
      </w:r>
      <w:r w:rsidRPr="0079151B">
        <w:rPr>
          <w:rFonts w:ascii="宋体" w:hAnsi="宋体" w:hint="eastAsia"/>
          <w:sz w:val="24"/>
        </w:rPr>
        <w:t>日</w:t>
      </w:r>
    </w:p>
    <w:p w:rsidR="00AC152E" w:rsidRDefault="00AC152E">
      <w:pPr>
        <w:ind w:leftChars="-203" w:left="-426" w:rightChars="-162" w:right="-340"/>
      </w:pPr>
    </w:p>
    <w:p w:rsidR="00AC152E" w:rsidRDefault="00AC152E">
      <w:pPr>
        <w:ind w:leftChars="-203" w:left="-426" w:rightChars="-162" w:right="-340"/>
      </w:pPr>
    </w:p>
    <w:p w:rsidR="00AC152E" w:rsidRDefault="00AC152E">
      <w:pPr>
        <w:ind w:leftChars="-203" w:left="-426" w:rightChars="-162" w:right="-340"/>
      </w:pPr>
    </w:p>
    <w:bookmarkEnd w:id="0"/>
    <w:p w:rsidR="00AC152E" w:rsidRDefault="00AC152E">
      <w:pPr>
        <w:ind w:leftChars="-203" w:left="-426" w:rightChars="-162" w:right="-340"/>
      </w:pPr>
    </w:p>
    <w:p w:rsidR="00AC152E" w:rsidRDefault="00AC152E">
      <w:pPr>
        <w:ind w:leftChars="-203" w:left="-426" w:rightChars="-162" w:right="-340"/>
      </w:pPr>
    </w:p>
    <w:p w:rsidR="00AC152E" w:rsidRDefault="00AC152E">
      <w:pPr>
        <w:ind w:leftChars="-203" w:left="-426" w:rightChars="-162" w:right="-340"/>
      </w:pPr>
    </w:p>
    <w:p w:rsidR="00AC152E" w:rsidRDefault="00AC152E">
      <w:pPr>
        <w:ind w:leftChars="-203" w:left="-426" w:rightChars="-162" w:right="-340"/>
      </w:pPr>
    </w:p>
    <w:p w:rsidR="00AC152E" w:rsidRDefault="00AC152E">
      <w:pPr>
        <w:ind w:leftChars="-203" w:left="-426" w:rightChars="-162" w:right="-340"/>
      </w:pPr>
    </w:p>
    <w:p w:rsidR="00AC152E" w:rsidRDefault="00AC152E">
      <w:pPr>
        <w:ind w:leftChars="-203" w:left="-426" w:rightChars="-162" w:right="-340"/>
      </w:pPr>
    </w:p>
    <w:p w:rsidR="00AC152E" w:rsidRDefault="00AC152E">
      <w:pPr>
        <w:ind w:leftChars="-203" w:left="-426" w:rightChars="-162" w:right="-340"/>
      </w:pPr>
    </w:p>
    <w:p w:rsidR="00AC152E" w:rsidRDefault="00AC152E">
      <w:pPr>
        <w:ind w:leftChars="-203" w:left="-426" w:rightChars="-162" w:right="-340"/>
      </w:pPr>
    </w:p>
    <w:p w:rsidR="00AC152E" w:rsidRDefault="003C1007">
      <w:pPr>
        <w:keepNext/>
        <w:keepLines/>
        <w:spacing w:line="360" w:lineRule="auto"/>
        <w:jc w:val="center"/>
        <w:outlineLvl w:val="0"/>
        <w:rPr>
          <w:rFonts w:ascii="宋体" w:hAnsi="宋体"/>
          <w:b/>
          <w:bCs/>
          <w:kern w:val="44"/>
          <w:sz w:val="32"/>
          <w:szCs w:val="44"/>
        </w:rPr>
      </w:pPr>
      <w:bookmarkStart w:id="31" w:name="_Toc23238"/>
      <w:bookmarkStart w:id="32" w:name="_Toc57624323"/>
      <w:r>
        <w:rPr>
          <w:rFonts w:ascii="宋体" w:hAnsi="宋体"/>
          <w:b/>
          <w:bCs/>
          <w:kern w:val="44"/>
          <w:sz w:val="32"/>
          <w:szCs w:val="44"/>
        </w:rPr>
        <w:lastRenderedPageBreak/>
        <w:t>第二章</w:t>
      </w:r>
      <w:r w:rsidR="00DC4780">
        <w:rPr>
          <w:rFonts w:ascii="宋体" w:hAnsi="宋体"/>
          <w:b/>
          <w:bCs/>
          <w:kern w:val="44"/>
          <w:sz w:val="32"/>
          <w:szCs w:val="44"/>
        </w:rPr>
        <w:t xml:space="preserve"> </w:t>
      </w:r>
      <w:r>
        <w:rPr>
          <w:rFonts w:ascii="宋体" w:hAnsi="宋体"/>
          <w:b/>
          <w:bCs/>
          <w:kern w:val="44"/>
          <w:sz w:val="32"/>
          <w:szCs w:val="44"/>
        </w:rPr>
        <w:t>投标人须知</w:t>
      </w:r>
      <w:bookmarkEnd w:id="31"/>
      <w:bookmarkEnd w:id="32"/>
    </w:p>
    <w:p w:rsidR="00AC152E" w:rsidRDefault="003C1007">
      <w:pPr>
        <w:keepNext/>
        <w:keepLines/>
        <w:spacing w:line="360" w:lineRule="auto"/>
        <w:jc w:val="center"/>
        <w:outlineLvl w:val="0"/>
        <w:rPr>
          <w:rFonts w:ascii="宋体" w:hAnsi="宋体"/>
          <w:b/>
          <w:bCs/>
          <w:kern w:val="44"/>
          <w:sz w:val="30"/>
          <w:szCs w:val="30"/>
        </w:rPr>
      </w:pPr>
      <w:bookmarkStart w:id="33" w:name="_Toc418751928"/>
      <w:bookmarkStart w:id="34" w:name="_Toc12445"/>
      <w:bookmarkStart w:id="35" w:name="_Toc10120"/>
      <w:bookmarkStart w:id="36" w:name="_Toc358569368"/>
      <w:bookmarkStart w:id="37" w:name="_Toc10050"/>
      <w:bookmarkStart w:id="38" w:name="_Toc57624324"/>
      <w:r>
        <w:rPr>
          <w:rFonts w:ascii="宋体" w:hAnsi="宋体"/>
          <w:b/>
          <w:bCs/>
          <w:kern w:val="44"/>
          <w:sz w:val="30"/>
          <w:szCs w:val="30"/>
        </w:rPr>
        <w:t>投标人须知前附表</w:t>
      </w:r>
      <w:bookmarkEnd w:id="33"/>
      <w:bookmarkEnd w:id="34"/>
      <w:bookmarkEnd w:id="35"/>
      <w:bookmarkEnd w:id="36"/>
      <w:bookmarkEnd w:id="37"/>
      <w:bookmarkEnd w:id="3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2058"/>
        <w:gridCol w:w="6520"/>
      </w:tblGrid>
      <w:tr w:rsidR="00AC152E">
        <w:trPr>
          <w:trHeight w:val="471"/>
        </w:trPr>
        <w:tc>
          <w:tcPr>
            <w:tcW w:w="1056" w:type="dxa"/>
            <w:vAlign w:val="center"/>
          </w:tcPr>
          <w:p w:rsidR="00AC152E" w:rsidRDefault="003C1007">
            <w:pPr>
              <w:wordWrap w:val="0"/>
              <w:jc w:val="center"/>
              <w:rPr>
                <w:rFonts w:ascii="宋体" w:hAnsi="宋体"/>
                <w:sz w:val="24"/>
              </w:rPr>
            </w:pPr>
            <w:r>
              <w:rPr>
                <w:rFonts w:ascii="宋体" w:hAnsi="宋体"/>
                <w:sz w:val="24"/>
              </w:rPr>
              <w:t>条款号</w:t>
            </w:r>
          </w:p>
        </w:tc>
        <w:tc>
          <w:tcPr>
            <w:tcW w:w="2058" w:type="dxa"/>
            <w:vAlign w:val="center"/>
          </w:tcPr>
          <w:p w:rsidR="00AC152E" w:rsidRDefault="003C1007">
            <w:pPr>
              <w:wordWrap w:val="0"/>
              <w:jc w:val="center"/>
              <w:rPr>
                <w:rFonts w:ascii="宋体" w:hAnsi="宋体"/>
                <w:sz w:val="24"/>
              </w:rPr>
            </w:pPr>
            <w:r>
              <w:rPr>
                <w:rFonts w:ascii="宋体" w:hAnsi="宋体"/>
                <w:sz w:val="24"/>
              </w:rPr>
              <w:t>条  款  名  称</w:t>
            </w:r>
          </w:p>
        </w:tc>
        <w:tc>
          <w:tcPr>
            <w:tcW w:w="6520" w:type="dxa"/>
            <w:vAlign w:val="center"/>
          </w:tcPr>
          <w:p w:rsidR="00AC152E" w:rsidRDefault="003C1007">
            <w:pPr>
              <w:wordWrap w:val="0"/>
              <w:jc w:val="center"/>
              <w:rPr>
                <w:rFonts w:ascii="宋体" w:hAnsi="宋体"/>
                <w:sz w:val="24"/>
              </w:rPr>
            </w:pPr>
            <w:r>
              <w:rPr>
                <w:rFonts w:ascii="宋体" w:hAnsi="宋体"/>
                <w:sz w:val="24"/>
              </w:rPr>
              <w:t>编  列  内  容</w:t>
            </w:r>
          </w:p>
        </w:tc>
      </w:tr>
      <w:tr w:rsidR="00AC152E">
        <w:trPr>
          <w:trHeight w:val="1118"/>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1.1.2</w:t>
            </w: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采购</w:t>
            </w:r>
            <w:r>
              <w:rPr>
                <w:rFonts w:ascii="宋体" w:hAnsi="宋体"/>
                <w:sz w:val="24"/>
              </w:rPr>
              <w:t>人</w:t>
            </w:r>
          </w:p>
        </w:tc>
        <w:tc>
          <w:tcPr>
            <w:tcW w:w="6520" w:type="dxa"/>
            <w:vAlign w:val="center"/>
          </w:tcPr>
          <w:p w:rsidR="00AC152E" w:rsidRDefault="003C1007">
            <w:pPr>
              <w:wordWrap w:val="0"/>
              <w:spacing w:line="360" w:lineRule="exact"/>
              <w:rPr>
                <w:rFonts w:ascii="宋体" w:hAnsi="宋体" w:cs="MingLiU"/>
                <w:color w:val="000000"/>
                <w:kern w:val="0"/>
                <w:sz w:val="24"/>
              </w:rPr>
            </w:pPr>
            <w:r>
              <w:rPr>
                <w:rFonts w:ascii="宋体" w:hAnsi="宋体" w:hint="eastAsia"/>
                <w:color w:val="000000"/>
                <w:sz w:val="24"/>
              </w:rPr>
              <w:t>名</w:t>
            </w:r>
            <w:r>
              <w:rPr>
                <w:rFonts w:ascii="宋体" w:hAnsi="宋体" w:cs="MingLiU" w:hint="eastAsia"/>
                <w:color w:val="000000"/>
                <w:kern w:val="0"/>
                <w:sz w:val="24"/>
              </w:rPr>
              <w:t>称：</w:t>
            </w:r>
            <w:r>
              <w:rPr>
                <w:rFonts w:ascii="宋体" w:hAnsi="宋体"/>
                <w:spacing w:val="-3"/>
                <w:sz w:val="24"/>
              </w:rPr>
              <w:t>平乐县发展和改革局</w:t>
            </w:r>
          </w:p>
          <w:p w:rsidR="00AC152E" w:rsidRDefault="003C1007">
            <w:pPr>
              <w:shd w:val="clear" w:color="auto" w:fill="FFFFFF"/>
              <w:wordWrap w:val="0"/>
              <w:snapToGrid w:val="0"/>
              <w:spacing w:line="360" w:lineRule="exact"/>
              <w:ind w:firstLineChars="13" w:firstLine="31"/>
              <w:rPr>
                <w:rFonts w:ascii="宋体" w:hAnsi="宋体" w:cs="宋体"/>
                <w:color w:val="000000"/>
                <w:sz w:val="24"/>
                <w:shd w:val="clear" w:color="auto" w:fill="FFFFFF"/>
              </w:rPr>
            </w:pPr>
            <w:r>
              <w:rPr>
                <w:rFonts w:ascii="宋体" w:hAnsi="宋体" w:cs="宋体" w:hint="eastAsia"/>
                <w:color w:val="000000"/>
                <w:sz w:val="24"/>
              </w:rPr>
              <w:t>地址：</w:t>
            </w:r>
            <w:r>
              <w:rPr>
                <w:rFonts w:ascii="宋体" w:hAnsi="宋体" w:cs="宋体" w:hint="eastAsia"/>
                <w:color w:val="000000"/>
                <w:sz w:val="24"/>
                <w:shd w:val="clear" w:color="auto" w:fill="FFFFFF"/>
              </w:rPr>
              <w:t>桂林市平乐县内</w:t>
            </w:r>
          </w:p>
          <w:p w:rsidR="00AC152E" w:rsidRDefault="003C1007">
            <w:pPr>
              <w:wordWrap w:val="0"/>
              <w:spacing w:line="360" w:lineRule="exact"/>
              <w:rPr>
                <w:rFonts w:ascii="宋体" w:hAnsi="宋体" w:cs="宋体"/>
                <w:color w:val="000000"/>
                <w:sz w:val="24"/>
              </w:rPr>
            </w:pPr>
            <w:r>
              <w:rPr>
                <w:rFonts w:ascii="宋体" w:hAnsi="宋体" w:cs="宋体" w:hint="eastAsia"/>
                <w:color w:val="000000"/>
                <w:sz w:val="24"/>
              </w:rPr>
              <w:t>联系人：</w:t>
            </w:r>
            <w:r>
              <w:rPr>
                <w:rFonts w:ascii="宋体" w:hAnsi="宋体" w:cs="宋体" w:hint="eastAsia"/>
                <w:color w:val="000000"/>
                <w:sz w:val="24"/>
                <w:shd w:val="clear" w:color="auto" w:fill="FFFFFF"/>
              </w:rPr>
              <w:t>翟股长</w:t>
            </w:r>
          </w:p>
          <w:p w:rsidR="00AC152E" w:rsidRDefault="003C1007">
            <w:pPr>
              <w:wordWrap w:val="0"/>
              <w:spacing w:line="360" w:lineRule="exact"/>
              <w:rPr>
                <w:rFonts w:ascii="宋体" w:hAnsi="宋体"/>
                <w:sz w:val="24"/>
              </w:rPr>
            </w:pPr>
            <w:r>
              <w:rPr>
                <w:rFonts w:ascii="宋体" w:hAnsi="宋体" w:cs="宋体" w:hint="eastAsia"/>
                <w:color w:val="000000"/>
                <w:sz w:val="24"/>
              </w:rPr>
              <w:t>联系电话：</w:t>
            </w:r>
            <w:r>
              <w:rPr>
                <w:rFonts w:ascii="宋体" w:hAnsi="宋体" w:cs="宋体" w:hint="eastAsia"/>
                <w:color w:val="000000"/>
                <w:sz w:val="24"/>
                <w:shd w:val="clear" w:color="auto" w:fill="FFFFFF"/>
              </w:rPr>
              <w:t xml:space="preserve">13788531916 </w:t>
            </w:r>
          </w:p>
        </w:tc>
      </w:tr>
      <w:tr w:rsidR="00AC152E">
        <w:trPr>
          <w:trHeight w:val="90"/>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1.1.3</w:t>
            </w: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采购</w:t>
            </w:r>
            <w:r>
              <w:rPr>
                <w:rFonts w:ascii="宋体" w:hAnsi="宋体"/>
                <w:sz w:val="24"/>
              </w:rPr>
              <w:t>代理机构</w:t>
            </w:r>
          </w:p>
        </w:tc>
        <w:tc>
          <w:tcPr>
            <w:tcW w:w="6520" w:type="dxa"/>
            <w:vAlign w:val="center"/>
          </w:tcPr>
          <w:p w:rsidR="00AC152E" w:rsidRDefault="003C1007">
            <w:pPr>
              <w:wordWrap w:val="0"/>
              <w:spacing w:line="360" w:lineRule="exact"/>
              <w:rPr>
                <w:rFonts w:ascii="宋体" w:hAnsi="宋体" w:cs="宋体"/>
                <w:color w:val="000000"/>
                <w:sz w:val="24"/>
              </w:rPr>
            </w:pPr>
            <w:r>
              <w:rPr>
                <w:rFonts w:ascii="宋体" w:hAnsi="宋体" w:cs="宋体" w:hint="eastAsia"/>
                <w:color w:val="000000"/>
                <w:sz w:val="24"/>
              </w:rPr>
              <w:t>采购代理机构：广西德正建设项目管理有限责任公司</w:t>
            </w:r>
          </w:p>
          <w:p w:rsidR="00AC152E" w:rsidRDefault="003C1007">
            <w:pPr>
              <w:wordWrap w:val="0"/>
              <w:spacing w:line="360" w:lineRule="exact"/>
              <w:ind w:left="720" w:hangingChars="300" w:hanging="720"/>
              <w:rPr>
                <w:rFonts w:ascii="宋体" w:hAnsi="宋体" w:cs="宋体"/>
                <w:color w:val="000000"/>
                <w:sz w:val="24"/>
              </w:rPr>
            </w:pPr>
            <w:r>
              <w:rPr>
                <w:rFonts w:ascii="宋体" w:hAnsi="宋体" w:cs="宋体" w:hint="eastAsia"/>
                <w:color w:val="000000"/>
                <w:sz w:val="24"/>
              </w:rPr>
              <w:t>地址：桂林市七星区信息产业园创新大厦F座B区401室</w:t>
            </w:r>
          </w:p>
          <w:p w:rsidR="00AC152E" w:rsidRDefault="003C1007">
            <w:pPr>
              <w:wordWrap w:val="0"/>
              <w:spacing w:line="360" w:lineRule="exact"/>
              <w:rPr>
                <w:rFonts w:ascii="宋体" w:hAnsi="宋体" w:cs="宋体"/>
                <w:color w:val="000000"/>
                <w:sz w:val="24"/>
              </w:rPr>
            </w:pPr>
            <w:r>
              <w:rPr>
                <w:rFonts w:ascii="宋体" w:hAnsi="宋体" w:cs="宋体" w:hint="eastAsia"/>
                <w:color w:val="000000"/>
                <w:sz w:val="24"/>
              </w:rPr>
              <w:t xml:space="preserve">联系人：周健 </w:t>
            </w:r>
          </w:p>
          <w:p w:rsidR="00AC152E" w:rsidRDefault="003C1007">
            <w:pPr>
              <w:wordWrap w:val="0"/>
              <w:spacing w:line="360" w:lineRule="exact"/>
              <w:rPr>
                <w:rFonts w:ascii="宋体" w:hAnsi="宋体"/>
                <w:sz w:val="24"/>
              </w:rPr>
            </w:pPr>
            <w:r>
              <w:rPr>
                <w:rFonts w:ascii="宋体" w:hAnsi="宋体" w:cs="宋体" w:hint="eastAsia"/>
                <w:color w:val="000000"/>
                <w:sz w:val="24"/>
              </w:rPr>
              <w:t>联系电话：0773-8999567</w:t>
            </w:r>
          </w:p>
        </w:tc>
      </w:tr>
      <w:tr w:rsidR="00AC152E">
        <w:trPr>
          <w:trHeight w:hRule="exact" w:val="1371"/>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1.1.4</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项目名称</w:t>
            </w:r>
            <w:r>
              <w:rPr>
                <w:rFonts w:ascii="宋体" w:hAnsi="宋体" w:hint="eastAsia"/>
                <w:sz w:val="24"/>
              </w:rPr>
              <w:t>及项目编号</w:t>
            </w:r>
          </w:p>
        </w:tc>
        <w:tc>
          <w:tcPr>
            <w:tcW w:w="6520" w:type="dxa"/>
            <w:vAlign w:val="center"/>
          </w:tcPr>
          <w:p w:rsidR="00AC152E" w:rsidRDefault="003C1007">
            <w:pPr>
              <w:widowControl/>
              <w:wordWrap w:val="0"/>
              <w:spacing w:line="360" w:lineRule="exact"/>
              <w:rPr>
                <w:rFonts w:ascii="宋体" w:hAnsi="宋体"/>
                <w:color w:val="000000"/>
                <w:sz w:val="24"/>
              </w:rPr>
            </w:pPr>
            <w:r>
              <w:rPr>
                <w:rFonts w:ascii="宋体" w:hAnsi="宋体" w:hint="eastAsia"/>
                <w:color w:val="000000"/>
                <w:sz w:val="24"/>
              </w:rPr>
              <w:t>项目名称：</w:t>
            </w:r>
            <w:r>
              <w:rPr>
                <w:rFonts w:ascii="宋体" w:hAnsi="宋体"/>
                <w:color w:val="000000"/>
                <w:sz w:val="24"/>
                <w:shd w:val="clear" w:color="auto" w:fill="FFFFFF"/>
              </w:rPr>
              <w:t>桂林市平乐县岩溶地区石漠化综合治理工程2020年度建设项目-水利水保工程</w:t>
            </w:r>
          </w:p>
          <w:p w:rsidR="00AC152E" w:rsidRDefault="003C1007">
            <w:pPr>
              <w:widowControl/>
              <w:wordWrap w:val="0"/>
              <w:spacing w:line="360" w:lineRule="exact"/>
              <w:rPr>
                <w:rFonts w:ascii="宋体" w:hAnsi="宋体"/>
                <w:sz w:val="24"/>
              </w:rPr>
            </w:pPr>
            <w:r>
              <w:rPr>
                <w:rFonts w:ascii="宋体" w:hAnsi="宋体" w:hint="eastAsia"/>
                <w:color w:val="000000"/>
                <w:sz w:val="24"/>
              </w:rPr>
              <w:t>项目编号：</w:t>
            </w:r>
            <w:r>
              <w:rPr>
                <w:rFonts w:ascii="宋体" w:hAnsi="宋体"/>
                <w:color w:val="000000" w:themeColor="text1"/>
                <w:sz w:val="24"/>
              </w:rPr>
              <w:t>GLZC2020-G2-300044-GXDZ</w:t>
            </w:r>
          </w:p>
        </w:tc>
      </w:tr>
      <w:tr w:rsidR="00AC152E">
        <w:trPr>
          <w:trHeight w:hRule="exact" w:val="465"/>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1.1.5</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建设地点</w:t>
            </w:r>
          </w:p>
        </w:tc>
        <w:tc>
          <w:tcPr>
            <w:tcW w:w="6520" w:type="dxa"/>
            <w:vAlign w:val="center"/>
          </w:tcPr>
          <w:p w:rsidR="00AC152E" w:rsidRDefault="003C1007">
            <w:pPr>
              <w:wordWrap w:val="0"/>
              <w:spacing w:line="360" w:lineRule="exact"/>
              <w:rPr>
                <w:rFonts w:ascii="宋体" w:hAnsi="宋体" w:cs="宋体"/>
                <w:color w:val="000000"/>
                <w:sz w:val="24"/>
              </w:rPr>
            </w:pPr>
            <w:r>
              <w:rPr>
                <w:rFonts w:ascii="宋体" w:hAnsi="宋体" w:hint="eastAsia"/>
                <w:sz w:val="24"/>
              </w:rPr>
              <w:t>平乐县潮水里渡小流域</w:t>
            </w:r>
          </w:p>
        </w:tc>
      </w:tr>
      <w:tr w:rsidR="00AC152E">
        <w:trPr>
          <w:trHeight w:hRule="exact" w:val="45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1.2.1</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资金来源</w:t>
            </w:r>
          </w:p>
        </w:tc>
        <w:tc>
          <w:tcPr>
            <w:tcW w:w="6520" w:type="dxa"/>
            <w:vAlign w:val="center"/>
          </w:tcPr>
          <w:p w:rsidR="00AC152E" w:rsidRDefault="003C1007">
            <w:pPr>
              <w:wordWrap w:val="0"/>
              <w:spacing w:line="360" w:lineRule="exact"/>
              <w:rPr>
                <w:rFonts w:ascii="宋体" w:hAnsi="宋体"/>
                <w:sz w:val="24"/>
              </w:rPr>
            </w:pPr>
            <w:r>
              <w:rPr>
                <w:rFonts w:ascii="宋体" w:hAnsi="宋体" w:hint="eastAsia"/>
                <w:color w:val="000000"/>
                <w:sz w:val="24"/>
              </w:rPr>
              <w:t>财政性资金</w:t>
            </w:r>
          </w:p>
        </w:tc>
      </w:tr>
      <w:tr w:rsidR="00AC152E">
        <w:trPr>
          <w:trHeight w:hRule="exact" w:val="45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1.2.2</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出资比例</w:t>
            </w:r>
          </w:p>
        </w:tc>
        <w:tc>
          <w:tcPr>
            <w:tcW w:w="6520" w:type="dxa"/>
            <w:vAlign w:val="center"/>
          </w:tcPr>
          <w:p w:rsidR="00AC152E" w:rsidRDefault="003C1007">
            <w:pPr>
              <w:wordWrap w:val="0"/>
              <w:spacing w:line="360" w:lineRule="exact"/>
              <w:rPr>
                <w:rFonts w:ascii="宋体" w:hAnsi="宋体"/>
                <w:sz w:val="24"/>
              </w:rPr>
            </w:pPr>
            <w:r>
              <w:rPr>
                <w:rFonts w:ascii="宋体" w:hAnsi="宋体" w:hint="eastAsia"/>
                <w:sz w:val="24"/>
              </w:rPr>
              <w:t>100%</w:t>
            </w:r>
          </w:p>
        </w:tc>
      </w:tr>
      <w:tr w:rsidR="00AC152E">
        <w:trPr>
          <w:trHeight w:hRule="exact" w:val="526"/>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1.2.3</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资金落实情况</w:t>
            </w:r>
          </w:p>
        </w:tc>
        <w:tc>
          <w:tcPr>
            <w:tcW w:w="6520" w:type="dxa"/>
            <w:vAlign w:val="center"/>
          </w:tcPr>
          <w:p w:rsidR="00AC152E" w:rsidRDefault="003C1007">
            <w:pPr>
              <w:wordWrap w:val="0"/>
              <w:spacing w:line="360" w:lineRule="exact"/>
              <w:rPr>
                <w:rFonts w:ascii="宋体" w:hAnsi="宋体"/>
                <w:sz w:val="24"/>
              </w:rPr>
            </w:pPr>
            <w:r>
              <w:rPr>
                <w:rFonts w:ascii="宋体" w:hAnsi="宋体" w:hint="eastAsia"/>
                <w:sz w:val="24"/>
              </w:rPr>
              <w:t>已落实</w:t>
            </w:r>
          </w:p>
        </w:tc>
      </w:tr>
      <w:tr w:rsidR="00AC152E">
        <w:trPr>
          <w:trHeight w:val="493"/>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1.3.1</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招标范围</w:t>
            </w:r>
          </w:p>
        </w:tc>
        <w:tc>
          <w:tcPr>
            <w:tcW w:w="6520" w:type="dxa"/>
            <w:vAlign w:val="center"/>
          </w:tcPr>
          <w:p w:rsidR="00AC152E" w:rsidRDefault="003C1007">
            <w:pPr>
              <w:wordWrap w:val="0"/>
              <w:spacing w:line="360" w:lineRule="exact"/>
              <w:rPr>
                <w:rFonts w:ascii="宋体" w:hAnsi="宋体"/>
                <w:sz w:val="24"/>
              </w:rPr>
            </w:pPr>
            <w:r>
              <w:rPr>
                <w:rFonts w:ascii="宋体" w:hAnsi="宋体" w:cs="宋体"/>
                <w:color w:val="000000" w:themeColor="text1"/>
                <w:kern w:val="0"/>
                <w:sz w:val="24"/>
                <w:shd w:val="clear" w:color="auto" w:fill="FFFFFF"/>
              </w:rPr>
              <w:t>桂林市平乐县岩溶地区石漠化综合治理工程2020年度建设项目-水利水保工程施工图纸范围内的</w:t>
            </w:r>
            <w:r>
              <w:rPr>
                <w:rFonts w:ascii="宋体" w:hAnsi="宋体" w:cs="宋体" w:hint="eastAsia"/>
                <w:color w:val="000000" w:themeColor="text1"/>
                <w:kern w:val="0"/>
                <w:sz w:val="24"/>
                <w:shd w:val="clear" w:color="auto" w:fill="FFFFFF"/>
              </w:rPr>
              <w:t>小型水利水保设施工程</w:t>
            </w:r>
            <w:r>
              <w:rPr>
                <w:rFonts w:ascii="宋体" w:hAnsi="宋体" w:cs="宋体"/>
                <w:color w:val="000000" w:themeColor="text1"/>
                <w:kern w:val="0"/>
                <w:sz w:val="24"/>
                <w:shd w:val="clear" w:color="auto" w:fill="FFFFFF"/>
              </w:rPr>
              <w:t>、临时工程等施工招标。</w:t>
            </w:r>
          </w:p>
        </w:tc>
      </w:tr>
      <w:tr w:rsidR="00AC152E">
        <w:trPr>
          <w:trHeight w:val="1102"/>
        </w:trPr>
        <w:tc>
          <w:tcPr>
            <w:tcW w:w="1056" w:type="dxa"/>
            <w:tcBorders>
              <w:bottom w:val="single" w:sz="4" w:space="0" w:color="auto"/>
            </w:tcBorders>
            <w:vAlign w:val="center"/>
          </w:tcPr>
          <w:p w:rsidR="00AC152E" w:rsidRDefault="003C1007">
            <w:pPr>
              <w:wordWrap w:val="0"/>
              <w:spacing w:line="360" w:lineRule="exact"/>
              <w:jc w:val="center"/>
              <w:rPr>
                <w:rFonts w:ascii="宋体" w:hAnsi="宋体"/>
                <w:sz w:val="24"/>
              </w:rPr>
            </w:pPr>
            <w:r>
              <w:rPr>
                <w:rFonts w:ascii="宋体" w:hAnsi="宋体"/>
                <w:sz w:val="24"/>
              </w:rPr>
              <w:t>1.3.2</w:t>
            </w:r>
          </w:p>
        </w:tc>
        <w:tc>
          <w:tcPr>
            <w:tcW w:w="2058" w:type="dxa"/>
            <w:tcBorders>
              <w:bottom w:val="single" w:sz="4" w:space="0" w:color="auto"/>
            </w:tcBorders>
            <w:vAlign w:val="center"/>
          </w:tcPr>
          <w:p w:rsidR="00AC152E" w:rsidRDefault="003C1007">
            <w:pPr>
              <w:wordWrap w:val="0"/>
              <w:spacing w:line="360" w:lineRule="exact"/>
              <w:rPr>
                <w:rFonts w:ascii="宋体" w:hAnsi="宋体"/>
                <w:sz w:val="24"/>
              </w:rPr>
            </w:pPr>
            <w:r>
              <w:rPr>
                <w:rFonts w:ascii="宋体" w:hAnsi="宋体" w:hint="eastAsia"/>
                <w:sz w:val="24"/>
              </w:rPr>
              <w:t>要求工期</w:t>
            </w:r>
          </w:p>
        </w:tc>
        <w:tc>
          <w:tcPr>
            <w:tcW w:w="6520" w:type="dxa"/>
            <w:tcBorders>
              <w:bottom w:val="single" w:sz="4" w:space="0" w:color="auto"/>
            </w:tcBorders>
            <w:vAlign w:val="center"/>
          </w:tcPr>
          <w:p w:rsidR="00AC152E" w:rsidRDefault="003C1007">
            <w:pPr>
              <w:suppressAutoHyphens/>
              <w:wordWrap w:val="0"/>
              <w:spacing w:line="360" w:lineRule="exact"/>
              <w:ind w:leftChars="19" w:left="40" w:rightChars="19" w:right="40"/>
              <w:jc w:val="left"/>
              <w:rPr>
                <w:rFonts w:ascii="宋体" w:hAnsi="宋体" w:cs="宋体"/>
                <w:kern w:val="0"/>
                <w:sz w:val="24"/>
                <w:lang w:val="zh-CN" w:bidi="zh-CN"/>
              </w:rPr>
            </w:pPr>
            <w:r>
              <w:rPr>
                <w:rFonts w:ascii="宋体" w:hAnsi="宋体" w:cs="宋体"/>
                <w:kern w:val="0"/>
                <w:sz w:val="24"/>
                <w:lang w:val="zh-CN" w:bidi="zh-CN"/>
              </w:rPr>
              <w:t>计划总工期：</w:t>
            </w:r>
            <w:r>
              <w:rPr>
                <w:rFonts w:ascii="宋体" w:hAnsi="宋体" w:cs="宋体" w:hint="eastAsia"/>
                <w:kern w:val="0"/>
                <w:sz w:val="24"/>
                <w:lang w:val="zh-CN" w:bidi="zh-CN"/>
              </w:rPr>
              <w:t>180</w:t>
            </w:r>
            <w:r>
              <w:rPr>
                <w:rFonts w:ascii="宋体" w:hAnsi="宋体" w:cs="宋体"/>
                <w:kern w:val="0"/>
                <w:sz w:val="24"/>
                <w:lang w:val="zh-CN" w:bidi="zh-CN"/>
              </w:rPr>
              <w:t>日历天</w:t>
            </w:r>
          </w:p>
          <w:p w:rsidR="00AC152E" w:rsidRPr="0079151B" w:rsidRDefault="003C1007">
            <w:pPr>
              <w:suppressAutoHyphens/>
              <w:wordWrap w:val="0"/>
              <w:spacing w:line="360" w:lineRule="exact"/>
              <w:ind w:leftChars="19" w:left="40" w:rightChars="19" w:right="40"/>
              <w:jc w:val="left"/>
              <w:rPr>
                <w:rFonts w:ascii="宋体" w:hAnsi="宋体" w:cs="宋体"/>
                <w:kern w:val="0"/>
                <w:sz w:val="24"/>
                <w:lang w:val="zh-CN" w:bidi="zh-CN"/>
              </w:rPr>
            </w:pPr>
            <w:r w:rsidRPr="0079151B">
              <w:rPr>
                <w:rFonts w:ascii="宋体" w:hAnsi="宋体" w:cs="宋体"/>
                <w:kern w:val="0"/>
                <w:sz w:val="24"/>
                <w:lang w:val="zh-CN" w:bidi="zh-CN"/>
              </w:rPr>
              <w:t>计划开工日期：</w:t>
            </w:r>
            <w:r w:rsidRPr="0079151B">
              <w:rPr>
                <w:rFonts w:ascii="宋体" w:hAnsi="宋体" w:cs="宋体" w:hint="eastAsia"/>
                <w:spacing w:val="-7"/>
                <w:kern w:val="0"/>
                <w:sz w:val="24"/>
                <w:lang w:val="zh-CN" w:bidi="zh-CN"/>
              </w:rPr>
              <w:t>2020</w:t>
            </w:r>
            <w:r w:rsidRPr="0079151B">
              <w:rPr>
                <w:rFonts w:ascii="宋体" w:hAnsi="宋体" w:cs="宋体"/>
                <w:spacing w:val="-7"/>
                <w:kern w:val="0"/>
                <w:sz w:val="24"/>
                <w:lang w:val="zh-CN" w:bidi="zh-CN"/>
              </w:rPr>
              <w:t>年</w:t>
            </w:r>
            <w:r w:rsidR="0079151B" w:rsidRPr="0079151B">
              <w:rPr>
                <w:rFonts w:ascii="宋体" w:hAnsi="宋体" w:cs="宋体" w:hint="eastAsia"/>
                <w:spacing w:val="-7"/>
                <w:kern w:val="0"/>
                <w:sz w:val="24"/>
                <w:lang w:val="zh-CN" w:bidi="zh-CN"/>
              </w:rPr>
              <w:t>12</w:t>
            </w:r>
            <w:r w:rsidRPr="0079151B">
              <w:rPr>
                <w:rFonts w:ascii="宋体" w:hAnsi="宋体" w:cs="宋体"/>
                <w:spacing w:val="-7"/>
                <w:kern w:val="0"/>
                <w:sz w:val="24"/>
                <w:lang w:val="zh-CN" w:bidi="zh-CN"/>
              </w:rPr>
              <w:t>月</w:t>
            </w:r>
            <w:r w:rsidR="0079151B" w:rsidRPr="0079151B">
              <w:rPr>
                <w:rFonts w:ascii="宋体" w:hAnsi="宋体" w:cs="宋体" w:hint="eastAsia"/>
                <w:spacing w:val="-7"/>
                <w:kern w:val="0"/>
                <w:sz w:val="24"/>
                <w:lang w:val="zh-CN" w:bidi="zh-CN"/>
              </w:rPr>
              <w:t>31</w:t>
            </w:r>
            <w:r w:rsidRPr="0079151B">
              <w:rPr>
                <w:rFonts w:ascii="宋体" w:hAnsi="宋体" w:cs="宋体"/>
                <w:spacing w:val="-7"/>
                <w:kern w:val="0"/>
                <w:sz w:val="24"/>
                <w:lang w:val="zh-CN" w:bidi="zh-CN"/>
              </w:rPr>
              <w:t>日</w:t>
            </w:r>
          </w:p>
          <w:p w:rsidR="00AC152E" w:rsidRDefault="003C1007">
            <w:pPr>
              <w:suppressAutoHyphens/>
              <w:wordWrap w:val="0"/>
              <w:spacing w:line="360" w:lineRule="exact"/>
              <w:ind w:leftChars="19" w:left="40" w:rightChars="19" w:right="40"/>
              <w:jc w:val="left"/>
              <w:rPr>
                <w:rFonts w:ascii="宋体" w:hAnsi="宋体" w:cs="宋体"/>
                <w:kern w:val="0"/>
                <w:sz w:val="24"/>
                <w:lang w:val="zh-CN" w:bidi="zh-CN"/>
              </w:rPr>
            </w:pPr>
            <w:r w:rsidRPr="0079151B">
              <w:rPr>
                <w:rFonts w:ascii="宋体" w:hAnsi="宋体" w:cs="宋体"/>
                <w:kern w:val="0"/>
                <w:sz w:val="24"/>
                <w:lang w:val="zh-CN" w:bidi="zh-CN"/>
              </w:rPr>
              <w:t>计划完工日期：</w:t>
            </w:r>
            <w:r w:rsidRPr="0079151B">
              <w:rPr>
                <w:rFonts w:ascii="宋体" w:hAnsi="宋体" w:cs="宋体" w:hint="eastAsia"/>
                <w:spacing w:val="-7"/>
                <w:kern w:val="0"/>
                <w:sz w:val="24"/>
                <w:lang w:val="zh-CN" w:bidi="zh-CN"/>
              </w:rPr>
              <w:t>2021</w:t>
            </w:r>
            <w:r w:rsidRPr="0079151B">
              <w:rPr>
                <w:rFonts w:ascii="宋体" w:hAnsi="宋体" w:cs="宋体"/>
                <w:spacing w:val="-7"/>
                <w:kern w:val="0"/>
                <w:sz w:val="24"/>
                <w:lang w:val="zh-CN" w:bidi="zh-CN"/>
              </w:rPr>
              <w:t>年</w:t>
            </w:r>
            <w:r w:rsidR="0079151B" w:rsidRPr="0079151B">
              <w:rPr>
                <w:rFonts w:ascii="宋体" w:hAnsi="宋体" w:cs="宋体" w:hint="eastAsia"/>
                <w:spacing w:val="-7"/>
                <w:kern w:val="0"/>
                <w:sz w:val="24"/>
                <w:lang w:val="zh-CN" w:bidi="zh-CN"/>
              </w:rPr>
              <w:t>6</w:t>
            </w:r>
            <w:r w:rsidRPr="0079151B">
              <w:rPr>
                <w:rFonts w:ascii="宋体" w:hAnsi="宋体" w:cs="宋体"/>
                <w:spacing w:val="-7"/>
                <w:kern w:val="0"/>
                <w:sz w:val="24"/>
                <w:lang w:val="zh-CN" w:bidi="zh-CN"/>
              </w:rPr>
              <w:t>月</w:t>
            </w:r>
            <w:r w:rsidR="0079151B" w:rsidRPr="0079151B">
              <w:rPr>
                <w:rFonts w:ascii="宋体" w:hAnsi="宋体" w:cs="宋体" w:hint="eastAsia"/>
                <w:spacing w:val="-7"/>
                <w:kern w:val="0"/>
                <w:sz w:val="24"/>
                <w:lang w:val="zh-CN" w:bidi="zh-CN"/>
              </w:rPr>
              <w:t>28</w:t>
            </w:r>
            <w:r w:rsidRPr="0079151B">
              <w:rPr>
                <w:rFonts w:ascii="宋体" w:hAnsi="宋体" w:cs="宋体"/>
                <w:spacing w:val="-7"/>
                <w:kern w:val="0"/>
                <w:sz w:val="24"/>
                <w:lang w:val="zh-CN" w:bidi="zh-CN"/>
              </w:rPr>
              <w:t>日</w:t>
            </w:r>
          </w:p>
        </w:tc>
      </w:tr>
      <w:tr w:rsidR="00AC152E">
        <w:trPr>
          <w:trHeight w:val="538"/>
        </w:trPr>
        <w:tc>
          <w:tcPr>
            <w:tcW w:w="1056" w:type="dxa"/>
            <w:tcBorders>
              <w:top w:val="single" w:sz="4" w:space="0" w:color="auto"/>
              <w:left w:val="single" w:sz="4" w:space="0" w:color="auto"/>
              <w:bottom w:val="single" w:sz="4" w:space="0" w:color="auto"/>
              <w:right w:val="single" w:sz="4" w:space="0" w:color="auto"/>
            </w:tcBorders>
            <w:vAlign w:val="center"/>
          </w:tcPr>
          <w:p w:rsidR="00AC152E" w:rsidRDefault="003C1007">
            <w:pPr>
              <w:wordWrap w:val="0"/>
              <w:spacing w:line="360" w:lineRule="exact"/>
              <w:jc w:val="center"/>
              <w:rPr>
                <w:rFonts w:ascii="宋体" w:hAnsi="宋体"/>
                <w:sz w:val="24"/>
              </w:rPr>
            </w:pPr>
            <w:r>
              <w:rPr>
                <w:rFonts w:ascii="宋体" w:hAnsi="宋体"/>
                <w:sz w:val="24"/>
              </w:rPr>
              <w:t>1.3.3</w:t>
            </w:r>
          </w:p>
        </w:tc>
        <w:tc>
          <w:tcPr>
            <w:tcW w:w="2058" w:type="dxa"/>
            <w:tcBorders>
              <w:top w:val="single" w:sz="4" w:space="0" w:color="auto"/>
              <w:left w:val="single" w:sz="4" w:space="0" w:color="auto"/>
              <w:bottom w:val="single" w:sz="4" w:space="0" w:color="auto"/>
              <w:right w:val="single" w:sz="4" w:space="0" w:color="auto"/>
            </w:tcBorders>
            <w:vAlign w:val="center"/>
          </w:tcPr>
          <w:p w:rsidR="00AC152E" w:rsidRDefault="003C1007">
            <w:pPr>
              <w:wordWrap w:val="0"/>
              <w:spacing w:line="360" w:lineRule="exact"/>
              <w:rPr>
                <w:rFonts w:ascii="宋体" w:hAnsi="宋体"/>
                <w:sz w:val="24"/>
              </w:rPr>
            </w:pPr>
            <w:r>
              <w:rPr>
                <w:rFonts w:ascii="宋体" w:hAnsi="宋体"/>
                <w:sz w:val="24"/>
              </w:rPr>
              <w:t>质量要求</w:t>
            </w:r>
          </w:p>
        </w:tc>
        <w:tc>
          <w:tcPr>
            <w:tcW w:w="6520" w:type="dxa"/>
            <w:tcBorders>
              <w:top w:val="single" w:sz="4" w:space="0" w:color="auto"/>
              <w:left w:val="single" w:sz="4" w:space="0" w:color="auto"/>
              <w:bottom w:val="single" w:sz="4" w:space="0" w:color="auto"/>
              <w:right w:val="single" w:sz="4" w:space="0" w:color="auto"/>
            </w:tcBorders>
            <w:vAlign w:val="center"/>
          </w:tcPr>
          <w:p w:rsidR="00AC152E" w:rsidRDefault="003C1007">
            <w:pPr>
              <w:wordWrap w:val="0"/>
              <w:spacing w:line="360" w:lineRule="exact"/>
              <w:rPr>
                <w:rFonts w:ascii="宋体" w:hAnsi="宋体"/>
                <w:sz w:val="24"/>
              </w:rPr>
            </w:pPr>
            <w:r>
              <w:rPr>
                <w:rFonts w:ascii="宋体" w:hAnsi="宋体"/>
                <w:sz w:val="24"/>
              </w:rPr>
              <w:t>合格</w:t>
            </w:r>
          </w:p>
        </w:tc>
      </w:tr>
      <w:tr w:rsidR="00AC152E">
        <w:trPr>
          <w:trHeight w:val="1408"/>
        </w:trPr>
        <w:tc>
          <w:tcPr>
            <w:tcW w:w="1056" w:type="dxa"/>
            <w:tcBorders>
              <w:top w:val="single" w:sz="4" w:space="0" w:color="auto"/>
            </w:tcBorders>
            <w:vAlign w:val="center"/>
          </w:tcPr>
          <w:p w:rsidR="00AC152E" w:rsidRDefault="003C1007">
            <w:pPr>
              <w:wordWrap w:val="0"/>
              <w:spacing w:line="360" w:lineRule="exact"/>
              <w:jc w:val="center"/>
              <w:rPr>
                <w:rFonts w:ascii="宋体" w:hAnsi="宋体"/>
                <w:sz w:val="24"/>
              </w:rPr>
            </w:pPr>
            <w:r>
              <w:rPr>
                <w:rFonts w:ascii="宋体" w:hAnsi="宋体"/>
                <w:sz w:val="24"/>
              </w:rPr>
              <w:t>1.4.1</w:t>
            </w:r>
          </w:p>
        </w:tc>
        <w:tc>
          <w:tcPr>
            <w:tcW w:w="2058" w:type="dxa"/>
            <w:tcBorders>
              <w:top w:val="single" w:sz="4" w:space="0" w:color="auto"/>
            </w:tcBorders>
            <w:vAlign w:val="center"/>
          </w:tcPr>
          <w:p w:rsidR="00AC152E" w:rsidRDefault="003C1007">
            <w:pPr>
              <w:wordWrap w:val="0"/>
              <w:spacing w:line="360" w:lineRule="exact"/>
              <w:rPr>
                <w:rFonts w:ascii="宋体" w:hAnsi="宋体"/>
                <w:sz w:val="24"/>
              </w:rPr>
            </w:pPr>
            <w:r>
              <w:rPr>
                <w:rFonts w:ascii="宋体" w:hAnsi="宋体"/>
                <w:sz w:val="24"/>
              </w:rPr>
              <w:t>投标人资质条件、能力、</w:t>
            </w:r>
            <w:r>
              <w:rPr>
                <w:rFonts w:ascii="宋体" w:hAnsi="宋体" w:hint="eastAsia"/>
                <w:sz w:val="24"/>
              </w:rPr>
              <w:t>人员</w:t>
            </w:r>
            <w:r>
              <w:rPr>
                <w:rFonts w:ascii="宋体" w:hAnsi="宋体"/>
                <w:sz w:val="24"/>
              </w:rPr>
              <w:t>要求</w:t>
            </w:r>
          </w:p>
        </w:tc>
        <w:tc>
          <w:tcPr>
            <w:tcW w:w="6520" w:type="dxa"/>
            <w:tcBorders>
              <w:top w:val="single" w:sz="4" w:space="0" w:color="auto"/>
            </w:tcBorders>
          </w:tcPr>
          <w:p w:rsidR="00AC152E" w:rsidRDefault="003C1007">
            <w:pPr>
              <w:widowControl/>
              <w:wordWrap w:val="0"/>
              <w:spacing w:line="360" w:lineRule="exact"/>
              <w:rPr>
                <w:rFonts w:ascii="宋体" w:hAnsi="宋体"/>
                <w:sz w:val="24"/>
              </w:rPr>
            </w:pPr>
            <w:r>
              <w:rPr>
                <w:rFonts w:ascii="宋体" w:hAnsi="宋体" w:cs="宋体" w:hint="eastAsia"/>
                <w:bCs/>
                <w:kern w:val="0"/>
                <w:sz w:val="24"/>
              </w:rPr>
              <w:t>1、资质条件：</w:t>
            </w:r>
            <w:r>
              <w:rPr>
                <w:rFonts w:ascii="宋体" w:hAnsi="宋体" w:hint="eastAsia"/>
                <w:sz w:val="24"/>
              </w:rPr>
              <w:t>投标人</w:t>
            </w:r>
            <w:r>
              <w:rPr>
                <w:rFonts w:ascii="宋体" w:hAnsi="宋体"/>
                <w:sz w:val="24"/>
              </w:rPr>
              <w:t>须具备水利水电工程施工总承包三级（含以上级）和公路工程施工总承包三级（含以上级）资质，同时具有有效的企业安全生产许可证，并在人员、设备、资金等方面具有承担本项目施工的能力。</w:t>
            </w:r>
          </w:p>
          <w:p w:rsidR="00AC152E" w:rsidRDefault="003C1007">
            <w:pPr>
              <w:wordWrap w:val="0"/>
              <w:spacing w:line="360" w:lineRule="exact"/>
              <w:rPr>
                <w:rFonts w:ascii="宋体" w:hAnsi="宋体"/>
                <w:sz w:val="24"/>
                <w:lang w:bidi="zh-CN"/>
              </w:rPr>
            </w:pPr>
            <w:r>
              <w:rPr>
                <w:rFonts w:ascii="宋体" w:hAnsi="宋体" w:hint="eastAsia"/>
                <w:bCs/>
                <w:sz w:val="24"/>
              </w:rPr>
              <w:t>2、财务要求：</w:t>
            </w:r>
            <w:r>
              <w:rPr>
                <w:rFonts w:ascii="宋体" w:hAnsi="宋体"/>
                <w:sz w:val="24"/>
                <w:lang w:bidi="zh-CN"/>
              </w:rPr>
              <w:t>投标人近3年（</w:t>
            </w:r>
            <w:r>
              <w:rPr>
                <w:rFonts w:ascii="宋体" w:hAnsi="宋体" w:hint="eastAsia"/>
                <w:sz w:val="24"/>
                <w:lang w:bidi="zh-CN"/>
              </w:rPr>
              <w:t>2017</w:t>
            </w:r>
            <w:r>
              <w:rPr>
                <w:rFonts w:ascii="宋体" w:hAnsi="宋体"/>
                <w:sz w:val="24"/>
                <w:lang w:bidi="zh-CN"/>
              </w:rPr>
              <w:t>年～</w:t>
            </w:r>
            <w:r>
              <w:rPr>
                <w:rFonts w:ascii="宋体" w:hAnsi="宋体" w:hint="eastAsia"/>
                <w:sz w:val="24"/>
                <w:lang w:bidi="zh-CN"/>
              </w:rPr>
              <w:t>2019</w:t>
            </w:r>
            <w:r>
              <w:rPr>
                <w:rFonts w:ascii="宋体" w:hAnsi="宋体"/>
                <w:sz w:val="24"/>
                <w:lang w:bidi="zh-CN"/>
              </w:rPr>
              <w:t>年）经会计师事务所或审计机构审计的财务会计报表累计亏损额不超过本单位注册资金（新设立的企业除外）。</w:t>
            </w:r>
          </w:p>
          <w:p w:rsidR="00AC152E" w:rsidRDefault="003C1007" w:rsidP="002B6F46">
            <w:pPr>
              <w:tabs>
                <w:tab w:val="center" w:pos="3152"/>
              </w:tabs>
              <w:wordWrap w:val="0"/>
              <w:spacing w:line="360" w:lineRule="exact"/>
              <w:rPr>
                <w:rFonts w:ascii="宋体" w:hAnsi="宋体"/>
                <w:sz w:val="24"/>
              </w:rPr>
            </w:pPr>
            <w:r>
              <w:rPr>
                <w:rFonts w:ascii="宋体" w:hAnsi="宋体" w:hint="eastAsia"/>
                <w:bCs/>
                <w:sz w:val="24"/>
              </w:rPr>
              <w:t>3、业绩要求：</w:t>
            </w:r>
            <w:r>
              <w:rPr>
                <w:rFonts w:ascii="宋体" w:hAnsi="宋体" w:hint="eastAsia"/>
                <w:sz w:val="24"/>
                <w:lang w:bidi="zh-CN"/>
              </w:rPr>
              <w:t>无要求</w:t>
            </w:r>
            <w:r w:rsidR="002B6F46">
              <w:rPr>
                <w:rFonts w:ascii="宋体" w:hAnsi="宋体"/>
                <w:sz w:val="24"/>
                <w:lang w:bidi="zh-CN"/>
              </w:rPr>
              <w:tab/>
            </w:r>
          </w:p>
          <w:p w:rsidR="00AC152E" w:rsidRDefault="003C1007">
            <w:pPr>
              <w:widowControl/>
              <w:wordWrap w:val="0"/>
              <w:spacing w:line="360" w:lineRule="exact"/>
              <w:rPr>
                <w:rFonts w:ascii="宋体" w:hAnsi="宋体"/>
                <w:b/>
                <w:bCs/>
                <w:sz w:val="24"/>
              </w:rPr>
            </w:pPr>
            <w:r>
              <w:rPr>
                <w:rFonts w:ascii="宋体" w:hAnsi="宋体" w:hint="eastAsia"/>
                <w:bCs/>
                <w:sz w:val="24"/>
              </w:rPr>
              <w:t>4、</w:t>
            </w:r>
            <w:r w:rsidR="00DE72D9">
              <w:rPr>
                <w:rFonts w:ascii="宋体" w:hAnsi="宋体" w:hint="eastAsia"/>
                <w:bCs/>
                <w:sz w:val="24"/>
              </w:rPr>
              <w:t>诚信</w:t>
            </w:r>
            <w:r>
              <w:rPr>
                <w:rFonts w:ascii="宋体" w:hAnsi="宋体" w:hint="eastAsia"/>
                <w:bCs/>
                <w:sz w:val="24"/>
              </w:rPr>
              <w:t>要求：</w:t>
            </w:r>
            <w:r>
              <w:rPr>
                <w:rFonts w:ascii="宋体" w:hAnsi="宋体" w:hint="eastAsia"/>
                <w:sz w:val="24"/>
              </w:rPr>
              <w:t>对在“信用中国”网站(www.creditchina.gov.</w:t>
            </w:r>
            <w:r>
              <w:rPr>
                <w:rFonts w:ascii="宋体" w:hAnsi="宋体" w:hint="eastAsia"/>
                <w:sz w:val="24"/>
              </w:rPr>
              <w:lastRenderedPageBreak/>
              <w:t>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AC152E" w:rsidRDefault="003C1007">
            <w:pPr>
              <w:widowControl/>
              <w:wordWrap w:val="0"/>
              <w:spacing w:line="360" w:lineRule="exact"/>
              <w:rPr>
                <w:rFonts w:ascii="宋体" w:hAnsi="宋体"/>
                <w:sz w:val="24"/>
              </w:rPr>
            </w:pPr>
            <w:r>
              <w:rPr>
                <w:rFonts w:ascii="宋体" w:hAnsi="宋体" w:hint="eastAsia"/>
                <w:sz w:val="24"/>
              </w:rPr>
              <w:t>5、人员要求：（1）</w:t>
            </w:r>
            <w:r>
              <w:rPr>
                <w:rFonts w:ascii="宋体" w:hAnsi="宋体"/>
                <w:sz w:val="24"/>
              </w:rPr>
              <w:t>拟派项目经理具备水利水电工程专业二级（含以上级）或公路工程专业二级（含以上级）注册建造师执业资格，具备有效的安全生产考核合格证书（B 类）。本项目不接受有在建、已中标未开工或已列为其他项目中标候选人第一名的建造师作为项目经理。</w:t>
            </w:r>
          </w:p>
          <w:p w:rsidR="00AC152E" w:rsidRDefault="003C1007">
            <w:pPr>
              <w:widowControl/>
              <w:wordWrap w:val="0"/>
              <w:spacing w:line="360" w:lineRule="exact"/>
              <w:rPr>
                <w:rFonts w:ascii="宋体" w:hAnsi="宋体" w:cs="宋体"/>
                <w:color w:val="333333"/>
                <w:sz w:val="24"/>
                <w:shd w:val="clear" w:color="auto" w:fill="FFFFFF"/>
              </w:rPr>
            </w:pPr>
            <w:r>
              <w:rPr>
                <w:rFonts w:ascii="宋体" w:hAnsi="宋体" w:hint="eastAsia"/>
                <w:sz w:val="24"/>
              </w:rPr>
              <w:t>（2）</w:t>
            </w:r>
            <w:r>
              <w:rPr>
                <w:rFonts w:ascii="宋体" w:hAnsi="宋体"/>
                <w:sz w:val="24"/>
                <w:lang w:bidi="zh-CN"/>
              </w:rPr>
              <w:t>质量管理员</w:t>
            </w:r>
            <w:r>
              <w:rPr>
                <w:rFonts w:ascii="宋体" w:hAnsi="宋体" w:cs="宋体" w:hint="eastAsia"/>
                <w:color w:val="333333"/>
                <w:sz w:val="24"/>
                <w:shd w:val="clear" w:color="auto" w:fill="FFFFFF"/>
              </w:rPr>
              <w:t>持有省级或省级以上水利或公路行政主管部门（包括其授权单位）颁发的质检员资格证书。</w:t>
            </w:r>
          </w:p>
          <w:p w:rsidR="00AC152E" w:rsidRDefault="003C1007">
            <w:pPr>
              <w:widowControl/>
              <w:wordWrap w:val="0"/>
              <w:spacing w:line="360" w:lineRule="exact"/>
              <w:rPr>
                <w:rFonts w:ascii="宋体" w:hAnsi="宋体" w:cs="宋体"/>
                <w:color w:val="333333"/>
                <w:sz w:val="24"/>
                <w:shd w:val="clear" w:color="auto" w:fill="FFFFFF"/>
              </w:rPr>
            </w:pPr>
            <w:r>
              <w:rPr>
                <w:rFonts w:ascii="宋体" w:hAnsi="宋体" w:cs="宋体" w:hint="eastAsia"/>
                <w:color w:val="333333"/>
                <w:sz w:val="24"/>
                <w:shd w:val="clear" w:color="auto" w:fill="FFFFFF"/>
              </w:rPr>
              <w:t>（3）安全管理员持有省级或省级以上水利或公路行政主管部门（包括其授权单位）颁发的</w:t>
            </w:r>
            <w:r>
              <w:rPr>
                <w:rFonts w:ascii="宋体" w:hAnsi="宋体"/>
                <w:color w:val="333333"/>
                <w:sz w:val="24"/>
                <w:shd w:val="clear" w:color="auto" w:fill="FFFFFF"/>
              </w:rPr>
              <w:t>C</w:t>
            </w:r>
            <w:r>
              <w:rPr>
                <w:rFonts w:ascii="宋体" w:hAnsi="宋体" w:cs="宋体" w:hint="eastAsia"/>
                <w:color w:val="333333"/>
                <w:sz w:val="24"/>
                <w:shd w:val="clear" w:color="auto" w:fill="FFFFFF"/>
              </w:rPr>
              <w:t>类安全生产考核合格证书。</w:t>
            </w:r>
          </w:p>
          <w:p w:rsidR="00AC152E" w:rsidRDefault="003C1007">
            <w:pPr>
              <w:wordWrap w:val="0"/>
              <w:spacing w:line="360" w:lineRule="exact"/>
              <w:rPr>
                <w:rFonts w:ascii="宋体" w:hAnsi="宋体"/>
                <w:sz w:val="24"/>
              </w:rPr>
            </w:pPr>
            <w:r>
              <w:rPr>
                <w:rFonts w:ascii="宋体" w:hAnsi="宋体" w:cs="宋体" w:hint="eastAsia"/>
                <w:bCs/>
                <w:sz w:val="24"/>
              </w:rPr>
              <w:t>6、其他要求：</w:t>
            </w:r>
            <w:r>
              <w:rPr>
                <w:rFonts w:ascii="宋体" w:hAnsi="宋体" w:hint="eastAsia"/>
                <w:sz w:val="24"/>
                <w:highlight w:val="white"/>
              </w:rPr>
              <w:t>符合市建规(2006)270号文现场人员规定最低要求。</w:t>
            </w:r>
          </w:p>
        </w:tc>
      </w:tr>
      <w:tr w:rsidR="00AC152E">
        <w:trPr>
          <w:trHeight w:val="502"/>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lastRenderedPageBreak/>
              <w:t>1.4.2</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是否接受联合体投标</w:t>
            </w:r>
          </w:p>
        </w:tc>
        <w:tc>
          <w:tcPr>
            <w:tcW w:w="6520" w:type="dxa"/>
            <w:vAlign w:val="center"/>
          </w:tcPr>
          <w:p w:rsidR="00AC152E" w:rsidRDefault="003C1007">
            <w:pPr>
              <w:wordWrap w:val="0"/>
              <w:spacing w:line="360" w:lineRule="exact"/>
              <w:rPr>
                <w:rFonts w:ascii="宋体" w:hAnsi="宋体"/>
                <w:sz w:val="24"/>
              </w:rPr>
            </w:pPr>
            <w:r>
              <w:rPr>
                <w:rFonts w:ascii="宋体" w:hAnsi="宋体"/>
                <w:sz w:val="24"/>
              </w:rPr>
              <w:t>不接受</w:t>
            </w:r>
          </w:p>
        </w:tc>
      </w:tr>
      <w:tr w:rsidR="00AC152E">
        <w:trPr>
          <w:trHeight w:val="420"/>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1.9</w:t>
            </w:r>
            <w:r>
              <w:rPr>
                <w:rFonts w:ascii="宋体" w:hAnsi="宋体" w:hint="eastAsia"/>
                <w:sz w:val="24"/>
              </w:rPr>
              <w:t>.1</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踏勘现场</w:t>
            </w:r>
          </w:p>
        </w:tc>
        <w:tc>
          <w:tcPr>
            <w:tcW w:w="6520" w:type="dxa"/>
            <w:vAlign w:val="center"/>
          </w:tcPr>
          <w:p w:rsidR="00AC152E" w:rsidRDefault="003C1007">
            <w:pPr>
              <w:tabs>
                <w:tab w:val="left" w:pos="1635"/>
              </w:tabs>
              <w:wordWrap w:val="0"/>
              <w:spacing w:line="360" w:lineRule="exact"/>
              <w:rPr>
                <w:rFonts w:ascii="宋体" w:hAnsi="宋体"/>
                <w:sz w:val="24"/>
              </w:rPr>
            </w:pPr>
            <w:r>
              <w:rPr>
                <w:rFonts w:ascii="宋体" w:hAnsi="宋体" w:cs="宋体" w:hint="eastAsia"/>
                <w:sz w:val="24"/>
              </w:rPr>
              <w:t>不组织</w:t>
            </w:r>
          </w:p>
        </w:tc>
      </w:tr>
      <w:tr w:rsidR="00AC152E">
        <w:trPr>
          <w:trHeight w:val="448"/>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1.10</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投标预备会</w:t>
            </w:r>
          </w:p>
        </w:tc>
        <w:tc>
          <w:tcPr>
            <w:tcW w:w="6520" w:type="dxa"/>
            <w:vAlign w:val="center"/>
          </w:tcPr>
          <w:p w:rsidR="00AC152E" w:rsidRDefault="003C1007">
            <w:pPr>
              <w:wordWrap w:val="0"/>
              <w:spacing w:line="360" w:lineRule="exact"/>
              <w:rPr>
                <w:rFonts w:ascii="宋体" w:hAnsi="宋体"/>
                <w:sz w:val="24"/>
              </w:rPr>
            </w:pPr>
            <w:r>
              <w:rPr>
                <w:rFonts w:ascii="宋体" w:hAnsi="宋体"/>
                <w:sz w:val="24"/>
              </w:rPr>
              <w:t>不召开</w:t>
            </w:r>
          </w:p>
        </w:tc>
      </w:tr>
      <w:tr w:rsidR="00AC152E">
        <w:trPr>
          <w:trHeight w:val="42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1.11</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分  包</w:t>
            </w:r>
          </w:p>
        </w:tc>
        <w:tc>
          <w:tcPr>
            <w:tcW w:w="6520" w:type="dxa"/>
            <w:vAlign w:val="center"/>
          </w:tcPr>
          <w:p w:rsidR="00AC152E" w:rsidRDefault="003C1007">
            <w:pPr>
              <w:wordWrap w:val="0"/>
              <w:snapToGrid w:val="0"/>
              <w:spacing w:line="360" w:lineRule="exact"/>
              <w:rPr>
                <w:rFonts w:ascii="宋体" w:hAnsi="宋体" w:cs="宋体"/>
                <w:sz w:val="24"/>
              </w:rPr>
            </w:pPr>
            <w:r>
              <w:rPr>
                <w:rFonts w:ascii="宋体" w:eastAsia="MS Mincho" w:hAnsi="宋体" w:cs="MS Mincho" w:hint="eastAsia"/>
                <w:kern w:val="0"/>
                <w:sz w:val="24"/>
              </w:rPr>
              <w:t>☑</w:t>
            </w:r>
            <w:r>
              <w:rPr>
                <w:rFonts w:ascii="宋体" w:hAnsi="宋体" w:cs="宋体" w:hint="eastAsia"/>
                <w:sz w:val="24"/>
              </w:rPr>
              <w:t>不允许(除劳务分包以外)</w:t>
            </w:r>
          </w:p>
          <w:p w:rsidR="00AC152E" w:rsidRDefault="003C1007">
            <w:pPr>
              <w:wordWrap w:val="0"/>
              <w:snapToGrid w:val="0"/>
              <w:spacing w:line="360" w:lineRule="exact"/>
              <w:rPr>
                <w:rFonts w:ascii="宋体" w:hAnsi="宋体" w:cs="宋体"/>
                <w:sz w:val="24"/>
              </w:rPr>
            </w:pPr>
            <w:r>
              <w:rPr>
                <w:rFonts w:ascii="宋体" w:hAnsi="宋体" w:cs="宋体" w:hint="eastAsia"/>
                <w:sz w:val="24"/>
              </w:rPr>
              <w:t>□允许，分包内容要求：</w:t>
            </w:r>
          </w:p>
          <w:p w:rsidR="00AC152E" w:rsidRDefault="003C1007">
            <w:pPr>
              <w:wordWrap w:val="0"/>
              <w:snapToGrid w:val="0"/>
              <w:spacing w:line="360" w:lineRule="exact"/>
              <w:rPr>
                <w:rFonts w:ascii="宋体" w:hAnsi="宋体" w:cs="宋体"/>
                <w:sz w:val="24"/>
              </w:rPr>
            </w:pPr>
            <w:r>
              <w:rPr>
                <w:rFonts w:ascii="宋体" w:hAnsi="宋体" w:cs="宋体" w:hint="eastAsia"/>
                <w:sz w:val="24"/>
              </w:rPr>
              <w:t xml:space="preserve">        分包金额要求：</w:t>
            </w:r>
          </w:p>
          <w:p w:rsidR="00AC152E" w:rsidRDefault="003C1007">
            <w:pPr>
              <w:wordWrap w:val="0"/>
              <w:spacing w:line="360" w:lineRule="exact"/>
              <w:rPr>
                <w:rFonts w:ascii="宋体" w:hAnsi="宋体"/>
                <w:sz w:val="24"/>
              </w:rPr>
            </w:pPr>
            <w:r>
              <w:rPr>
                <w:rFonts w:ascii="宋体" w:hAnsi="宋体" w:cs="宋体" w:hint="eastAsia"/>
                <w:sz w:val="24"/>
              </w:rPr>
              <w:t xml:space="preserve">        接受分包的第三人资质要求：</w:t>
            </w:r>
          </w:p>
        </w:tc>
      </w:tr>
      <w:tr w:rsidR="00AC152E">
        <w:trPr>
          <w:trHeight w:val="500"/>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1.12</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偏  离</w:t>
            </w:r>
          </w:p>
        </w:tc>
        <w:tc>
          <w:tcPr>
            <w:tcW w:w="6520" w:type="dxa"/>
            <w:vAlign w:val="center"/>
          </w:tcPr>
          <w:p w:rsidR="00AC152E" w:rsidRDefault="003C1007">
            <w:pPr>
              <w:wordWrap w:val="0"/>
              <w:spacing w:line="360" w:lineRule="exact"/>
              <w:rPr>
                <w:rFonts w:ascii="宋体" w:hAnsi="宋体"/>
                <w:sz w:val="24"/>
              </w:rPr>
            </w:pPr>
            <w:r>
              <w:rPr>
                <w:rFonts w:ascii="宋体" w:hAnsi="宋体"/>
                <w:sz w:val="24"/>
              </w:rPr>
              <w:t>不允许</w:t>
            </w:r>
          </w:p>
        </w:tc>
      </w:tr>
      <w:tr w:rsidR="00AC152E">
        <w:trPr>
          <w:trHeight w:val="45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2.1</w:t>
            </w:r>
            <w:r>
              <w:rPr>
                <w:rFonts w:ascii="宋体" w:hAnsi="宋体" w:hint="eastAsia"/>
                <w:sz w:val="24"/>
              </w:rPr>
              <w:t>.1</w:t>
            </w:r>
          </w:p>
          <w:p w:rsidR="00AC152E" w:rsidRDefault="003C1007">
            <w:pPr>
              <w:wordWrap w:val="0"/>
              <w:spacing w:line="360" w:lineRule="exact"/>
              <w:jc w:val="center"/>
              <w:rPr>
                <w:rFonts w:ascii="宋体" w:hAnsi="宋体"/>
                <w:sz w:val="24"/>
              </w:rPr>
            </w:pPr>
            <w:r>
              <w:rPr>
                <w:rFonts w:ascii="宋体" w:hAnsi="宋体" w:hint="eastAsia"/>
                <w:sz w:val="24"/>
              </w:rPr>
              <w:t>（9</w:t>
            </w:r>
            <w:r>
              <w:rPr>
                <w:rFonts w:ascii="宋体" w:hAnsi="宋体"/>
                <w:sz w:val="24"/>
              </w:rPr>
              <w:t>）</w:t>
            </w:r>
          </w:p>
        </w:tc>
        <w:tc>
          <w:tcPr>
            <w:tcW w:w="2058" w:type="dxa"/>
            <w:vAlign w:val="center"/>
          </w:tcPr>
          <w:p w:rsidR="00AC152E" w:rsidRDefault="003C1007">
            <w:pPr>
              <w:wordWrap w:val="0"/>
              <w:spacing w:line="360" w:lineRule="exact"/>
              <w:rPr>
                <w:rFonts w:ascii="宋体" w:hAnsi="宋体"/>
                <w:sz w:val="24"/>
              </w:rPr>
            </w:pPr>
            <w:r>
              <w:rPr>
                <w:rFonts w:ascii="宋体" w:hAnsi="宋体" w:cs="宋体" w:hint="eastAsia"/>
                <w:sz w:val="24"/>
                <w:highlight w:val="white"/>
              </w:rPr>
              <w:t>构成招标文件的其他材料</w:t>
            </w:r>
          </w:p>
        </w:tc>
        <w:tc>
          <w:tcPr>
            <w:tcW w:w="6520" w:type="dxa"/>
            <w:vAlign w:val="center"/>
          </w:tcPr>
          <w:p w:rsidR="00AC152E" w:rsidRDefault="003C1007">
            <w:pPr>
              <w:wordWrap w:val="0"/>
              <w:spacing w:line="360" w:lineRule="exact"/>
              <w:rPr>
                <w:rFonts w:ascii="宋体" w:hAnsi="宋体"/>
                <w:sz w:val="24"/>
              </w:rPr>
            </w:pPr>
            <w:r>
              <w:rPr>
                <w:rFonts w:ascii="宋体" w:hAnsi="宋体" w:cs="宋体" w:hint="eastAsia"/>
                <w:sz w:val="24"/>
                <w:highlight w:val="white"/>
              </w:rPr>
              <w:t>招标文件的澄清、修改、补充通知等内容</w:t>
            </w:r>
          </w:p>
        </w:tc>
      </w:tr>
      <w:tr w:rsidR="00AC152E">
        <w:trPr>
          <w:trHeight w:val="45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2.2.1</w:t>
            </w: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招标文件的澄清</w:t>
            </w:r>
          </w:p>
        </w:tc>
        <w:tc>
          <w:tcPr>
            <w:tcW w:w="6520" w:type="dxa"/>
            <w:vAlign w:val="center"/>
          </w:tcPr>
          <w:p w:rsidR="00AC152E" w:rsidRDefault="003C1007">
            <w:pPr>
              <w:wordWrap w:val="0"/>
              <w:spacing w:line="360" w:lineRule="exact"/>
              <w:rPr>
                <w:rFonts w:ascii="宋体" w:hAnsi="宋体"/>
                <w:sz w:val="24"/>
              </w:rPr>
            </w:pPr>
            <w:r>
              <w:rPr>
                <w:rFonts w:ascii="宋体" w:hAnsi="宋体" w:hint="eastAsia"/>
                <w:sz w:val="24"/>
              </w:rPr>
              <w:t>投标截止时间</w:t>
            </w:r>
            <w:r>
              <w:rPr>
                <w:rFonts w:ascii="宋体" w:hAnsi="宋体"/>
                <w:sz w:val="24"/>
              </w:rPr>
              <w:t>10</w:t>
            </w:r>
            <w:r>
              <w:rPr>
                <w:rFonts w:ascii="宋体" w:hAnsi="宋体" w:hint="eastAsia"/>
                <w:sz w:val="24"/>
              </w:rPr>
              <w:t>日前。投标人不在规定期限内提出，招标人有权不予答复，或答复后投标截止时间由招标人确定是否顺延。</w:t>
            </w:r>
          </w:p>
        </w:tc>
      </w:tr>
      <w:tr w:rsidR="00AC152E">
        <w:trPr>
          <w:trHeight w:val="454"/>
        </w:trPr>
        <w:tc>
          <w:tcPr>
            <w:tcW w:w="1056" w:type="dxa"/>
            <w:vMerge w:val="restart"/>
            <w:vAlign w:val="center"/>
          </w:tcPr>
          <w:p w:rsidR="00AC152E" w:rsidRDefault="003C1007">
            <w:pPr>
              <w:wordWrap w:val="0"/>
              <w:spacing w:line="360" w:lineRule="exact"/>
              <w:jc w:val="center"/>
              <w:rPr>
                <w:rFonts w:ascii="宋体" w:hAnsi="宋体"/>
                <w:sz w:val="24"/>
              </w:rPr>
            </w:pPr>
            <w:r>
              <w:rPr>
                <w:rFonts w:ascii="宋体" w:hAnsi="宋体" w:hint="eastAsia"/>
                <w:sz w:val="24"/>
              </w:rPr>
              <w:t>2.2.2</w:t>
            </w:r>
          </w:p>
        </w:tc>
        <w:tc>
          <w:tcPr>
            <w:tcW w:w="2058" w:type="dxa"/>
            <w:vAlign w:val="center"/>
          </w:tcPr>
          <w:p w:rsidR="00AC152E" w:rsidRDefault="003C1007">
            <w:pPr>
              <w:wordWrap w:val="0"/>
              <w:spacing w:line="360" w:lineRule="exact"/>
              <w:rPr>
                <w:rFonts w:ascii="宋体" w:hAnsi="宋体"/>
                <w:sz w:val="24"/>
              </w:rPr>
            </w:pPr>
            <w:r>
              <w:rPr>
                <w:rFonts w:ascii="宋体" w:hAnsi="宋体" w:cs="宋体" w:hint="eastAsia"/>
                <w:sz w:val="24"/>
                <w:highlight w:val="white"/>
              </w:rPr>
              <w:t>投标截止时间</w:t>
            </w:r>
          </w:p>
        </w:tc>
        <w:tc>
          <w:tcPr>
            <w:tcW w:w="6520" w:type="dxa"/>
            <w:vAlign w:val="center"/>
          </w:tcPr>
          <w:p w:rsidR="00AC152E" w:rsidRDefault="003C1007" w:rsidP="0079151B">
            <w:pPr>
              <w:wordWrap w:val="0"/>
              <w:spacing w:line="360" w:lineRule="exact"/>
              <w:rPr>
                <w:rFonts w:ascii="宋体" w:hAnsi="宋体"/>
                <w:color w:val="000000" w:themeColor="text1"/>
                <w:sz w:val="24"/>
              </w:rPr>
            </w:pPr>
            <w:r w:rsidRPr="0079151B">
              <w:rPr>
                <w:rFonts w:ascii="宋体" w:hAnsi="宋体" w:hint="eastAsia"/>
                <w:color w:val="000000" w:themeColor="text1"/>
                <w:sz w:val="24"/>
              </w:rPr>
              <w:t>2020年</w:t>
            </w:r>
            <w:r w:rsidR="0079151B" w:rsidRPr="0079151B">
              <w:rPr>
                <w:rFonts w:ascii="宋体" w:hAnsi="宋体" w:hint="eastAsia"/>
                <w:color w:val="000000" w:themeColor="text1"/>
                <w:sz w:val="24"/>
              </w:rPr>
              <w:t>12</w:t>
            </w:r>
            <w:r w:rsidRPr="0079151B">
              <w:rPr>
                <w:rFonts w:ascii="宋体" w:hAnsi="宋体" w:hint="eastAsia"/>
                <w:color w:val="000000" w:themeColor="text1"/>
                <w:sz w:val="24"/>
              </w:rPr>
              <w:t>月</w:t>
            </w:r>
            <w:r w:rsidR="0079151B" w:rsidRPr="0079151B">
              <w:rPr>
                <w:rFonts w:ascii="宋体" w:hAnsi="宋体" w:hint="eastAsia"/>
                <w:color w:val="000000" w:themeColor="text1"/>
                <w:sz w:val="24"/>
              </w:rPr>
              <w:t>23</w:t>
            </w:r>
            <w:r w:rsidRPr="0079151B">
              <w:rPr>
                <w:rFonts w:ascii="宋体" w:hAnsi="宋体" w:hint="eastAsia"/>
                <w:color w:val="000000" w:themeColor="text1"/>
                <w:sz w:val="24"/>
              </w:rPr>
              <w:t>日10时00分</w:t>
            </w:r>
          </w:p>
        </w:tc>
      </w:tr>
      <w:tr w:rsidR="00AC152E">
        <w:trPr>
          <w:trHeight w:val="454"/>
        </w:trPr>
        <w:tc>
          <w:tcPr>
            <w:tcW w:w="1056" w:type="dxa"/>
            <w:vMerge/>
            <w:vAlign w:val="center"/>
          </w:tcPr>
          <w:p w:rsidR="00AC152E" w:rsidRDefault="00AC152E">
            <w:pPr>
              <w:wordWrap w:val="0"/>
              <w:spacing w:line="360" w:lineRule="exact"/>
              <w:jc w:val="center"/>
              <w:rPr>
                <w:rFonts w:ascii="宋体" w:hAnsi="宋体"/>
                <w:sz w:val="24"/>
              </w:rPr>
            </w:pPr>
          </w:p>
        </w:tc>
        <w:tc>
          <w:tcPr>
            <w:tcW w:w="2058" w:type="dxa"/>
            <w:vAlign w:val="center"/>
          </w:tcPr>
          <w:p w:rsidR="00AC152E" w:rsidRDefault="003C1007">
            <w:pPr>
              <w:wordWrap w:val="0"/>
              <w:spacing w:line="360" w:lineRule="exact"/>
              <w:ind w:rightChars="-321" w:right="-674"/>
              <w:rPr>
                <w:rFonts w:ascii="宋体" w:hAnsi="宋体" w:cs="宋体"/>
                <w:sz w:val="24"/>
                <w:highlight w:val="white"/>
              </w:rPr>
            </w:pPr>
            <w:r>
              <w:rPr>
                <w:rFonts w:ascii="宋体" w:hAnsi="宋体" w:cs="宋体" w:hint="eastAsia"/>
                <w:sz w:val="24"/>
                <w:highlight w:val="white"/>
              </w:rPr>
              <w:t>招标文件澄清</w:t>
            </w:r>
          </w:p>
          <w:p w:rsidR="00AC152E" w:rsidRDefault="003C1007">
            <w:pPr>
              <w:wordWrap w:val="0"/>
              <w:spacing w:line="360" w:lineRule="exact"/>
              <w:ind w:rightChars="-321" w:right="-674"/>
              <w:rPr>
                <w:rFonts w:ascii="宋体" w:hAnsi="宋体"/>
                <w:sz w:val="24"/>
              </w:rPr>
            </w:pPr>
            <w:r>
              <w:rPr>
                <w:rFonts w:ascii="宋体" w:hAnsi="宋体" w:cs="宋体" w:hint="eastAsia"/>
                <w:sz w:val="24"/>
                <w:highlight w:val="white"/>
              </w:rPr>
              <w:t>发布方式</w:t>
            </w:r>
          </w:p>
        </w:tc>
        <w:tc>
          <w:tcPr>
            <w:tcW w:w="6520" w:type="dxa"/>
            <w:vAlign w:val="center"/>
          </w:tcPr>
          <w:p w:rsidR="00AC152E" w:rsidRDefault="003C1007">
            <w:pPr>
              <w:wordWrap w:val="0"/>
              <w:spacing w:line="360" w:lineRule="exact"/>
              <w:rPr>
                <w:rFonts w:ascii="宋体" w:hAnsi="宋体"/>
                <w:sz w:val="24"/>
              </w:rPr>
            </w:pPr>
            <w:r>
              <w:rPr>
                <w:rFonts w:ascii="宋体" w:hAnsi="宋体" w:cs="宋体" w:hint="eastAsia"/>
                <w:sz w:val="24"/>
                <w:highlight w:val="white"/>
              </w:rPr>
              <w:t>在</w:t>
            </w:r>
            <w:bookmarkStart w:id="39" w:name="EB9dae7eb6a4814403888e4705cea8d8a4"/>
            <w:r>
              <w:rPr>
                <w:rFonts w:ascii="宋体" w:hAnsi="宋体" w:cs="宋体" w:hint="eastAsia"/>
                <w:color w:val="000000" w:themeColor="text1"/>
                <w:sz w:val="24"/>
                <w:highlight w:val="white"/>
                <w:u w:val="single"/>
              </w:rPr>
              <w:t>招标公告发布的同一媒介</w:t>
            </w:r>
            <w:r>
              <w:rPr>
                <w:rFonts w:ascii="宋体" w:hAnsi="宋体" w:cs="宋体" w:hint="eastAsia"/>
                <w:color w:val="0000FF"/>
                <w:sz w:val="24"/>
                <w:highlight w:val="white"/>
              </w:rPr>
              <w:t>一</w:t>
            </w:r>
            <w:bookmarkEnd w:id="39"/>
            <w:r>
              <w:rPr>
                <w:rFonts w:ascii="宋体" w:hAnsi="宋体" w:cs="宋体" w:hint="eastAsia"/>
                <w:sz w:val="24"/>
                <w:highlight w:val="white"/>
              </w:rPr>
              <w:t>网站发布</w:t>
            </w:r>
          </w:p>
        </w:tc>
      </w:tr>
      <w:tr w:rsidR="00AC152E">
        <w:trPr>
          <w:trHeight w:val="45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2.</w:t>
            </w:r>
            <w:r>
              <w:rPr>
                <w:rFonts w:ascii="宋体" w:hAnsi="宋体" w:hint="eastAsia"/>
                <w:sz w:val="24"/>
              </w:rPr>
              <w:t>2.3</w:t>
            </w:r>
          </w:p>
        </w:tc>
        <w:tc>
          <w:tcPr>
            <w:tcW w:w="2058" w:type="dxa"/>
            <w:vAlign w:val="center"/>
          </w:tcPr>
          <w:p w:rsidR="00AC152E" w:rsidRDefault="003C1007">
            <w:pPr>
              <w:wordWrap w:val="0"/>
              <w:spacing w:line="360" w:lineRule="exact"/>
              <w:rPr>
                <w:rFonts w:ascii="宋体" w:hAnsi="宋体"/>
                <w:sz w:val="24"/>
              </w:rPr>
            </w:pPr>
            <w:r>
              <w:rPr>
                <w:rFonts w:ascii="宋体" w:hAnsi="宋体" w:cs="宋体" w:hint="eastAsia"/>
                <w:sz w:val="24"/>
                <w:highlight w:val="white"/>
              </w:rPr>
              <w:t>投标人确认收到澄清的方式</w:t>
            </w:r>
          </w:p>
        </w:tc>
        <w:tc>
          <w:tcPr>
            <w:tcW w:w="6520" w:type="dxa"/>
            <w:vAlign w:val="center"/>
          </w:tcPr>
          <w:p w:rsidR="00AC152E" w:rsidRDefault="003C1007">
            <w:pPr>
              <w:wordWrap w:val="0"/>
              <w:spacing w:line="360" w:lineRule="exact"/>
              <w:rPr>
                <w:rFonts w:ascii="宋体" w:hAnsi="宋体"/>
                <w:sz w:val="24"/>
              </w:rPr>
            </w:pPr>
            <w:r>
              <w:rPr>
                <w:rFonts w:ascii="宋体" w:hAnsi="宋体" w:cs="宋体" w:hint="eastAsia"/>
                <w:sz w:val="24"/>
                <w:highlight w:val="white"/>
              </w:rPr>
              <w:t>澄清文件在本章第</w:t>
            </w:r>
            <w:r>
              <w:rPr>
                <w:rFonts w:ascii="宋体" w:hAnsi="宋体"/>
                <w:sz w:val="24"/>
                <w:highlight w:val="white"/>
              </w:rPr>
              <w:t>2.2.2</w:t>
            </w:r>
            <w:r>
              <w:rPr>
                <w:rFonts w:ascii="宋体" w:hAnsi="宋体" w:cs="宋体" w:hint="eastAsia"/>
                <w:sz w:val="24"/>
                <w:highlight w:val="white"/>
              </w:rPr>
              <w:t>款规定的网站上发布之日起，视为投标人已收到该澄清。投标人未及时关注招标人在网站上发布的澄清文件造成的损失，由投标人自行负责。</w:t>
            </w:r>
          </w:p>
        </w:tc>
      </w:tr>
      <w:tr w:rsidR="00AC152E">
        <w:trPr>
          <w:trHeight w:val="454"/>
        </w:trPr>
        <w:tc>
          <w:tcPr>
            <w:tcW w:w="1056" w:type="dxa"/>
            <w:vAlign w:val="center"/>
          </w:tcPr>
          <w:p w:rsidR="00AC152E" w:rsidRDefault="003C1007">
            <w:pPr>
              <w:wordWrap w:val="0"/>
              <w:spacing w:line="360" w:lineRule="exact"/>
              <w:jc w:val="center"/>
              <w:rPr>
                <w:rFonts w:ascii="宋体" w:hAnsi="宋体"/>
                <w:sz w:val="24"/>
              </w:rPr>
            </w:pPr>
            <w:r>
              <w:rPr>
                <w:rFonts w:ascii="宋体" w:hAnsi="宋体" w:hint="eastAsia"/>
                <w:sz w:val="24"/>
              </w:rPr>
              <w:t>3.1.1</w:t>
            </w: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投标文件的组成</w:t>
            </w:r>
          </w:p>
        </w:tc>
        <w:tc>
          <w:tcPr>
            <w:tcW w:w="6520" w:type="dxa"/>
            <w:vAlign w:val="center"/>
          </w:tcPr>
          <w:p w:rsidR="00AC152E" w:rsidRDefault="003C1007">
            <w:pPr>
              <w:widowControl/>
              <w:wordWrap w:val="0"/>
              <w:snapToGrid w:val="0"/>
              <w:spacing w:after="200" w:line="360" w:lineRule="exact"/>
              <w:jc w:val="left"/>
              <w:rPr>
                <w:rFonts w:ascii="宋体" w:hAnsi="宋体" w:cs="宋体"/>
                <w:kern w:val="0"/>
                <w:sz w:val="24"/>
              </w:rPr>
            </w:pPr>
            <w:r>
              <w:rPr>
                <w:rFonts w:ascii="宋体" w:hAnsi="宋体" w:cs="宋体" w:hint="eastAsia"/>
                <w:kern w:val="0"/>
                <w:sz w:val="24"/>
              </w:rPr>
              <w:t>投标文件的组成部分：资格审查部分、商务标部分、技术标</w:t>
            </w:r>
            <w:r>
              <w:rPr>
                <w:rFonts w:ascii="宋体" w:hAnsi="宋体" w:cs="宋体" w:hint="eastAsia"/>
                <w:kern w:val="0"/>
                <w:sz w:val="24"/>
              </w:rPr>
              <w:lastRenderedPageBreak/>
              <w:t>部分、企业信誉实力部分。</w:t>
            </w:r>
          </w:p>
        </w:tc>
      </w:tr>
      <w:tr w:rsidR="00AC152E">
        <w:trPr>
          <w:trHeight w:val="454"/>
        </w:trPr>
        <w:tc>
          <w:tcPr>
            <w:tcW w:w="1056" w:type="dxa"/>
            <w:vMerge w:val="restart"/>
            <w:vAlign w:val="center"/>
          </w:tcPr>
          <w:p w:rsidR="00AC152E" w:rsidRDefault="003C1007">
            <w:pPr>
              <w:wordWrap w:val="0"/>
              <w:spacing w:line="360" w:lineRule="exact"/>
              <w:jc w:val="center"/>
              <w:rPr>
                <w:rFonts w:ascii="宋体" w:hAnsi="宋体"/>
                <w:sz w:val="24"/>
              </w:rPr>
            </w:pPr>
            <w:r>
              <w:rPr>
                <w:rFonts w:ascii="宋体" w:hAnsi="宋体"/>
                <w:sz w:val="24"/>
              </w:rPr>
              <w:lastRenderedPageBreak/>
              <w:t>3.1.</w:t>
            </w:r>
            <w:r>
              <w:rPr>
                <w:rFonts w:ascii="宋体" w:hAnsi="宋体" w:hint="eastAsia"/>
                <w:sz w:val="24"/>
              </w:rPr>
              <w:t>2</w:t>
            </w: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近年财务状况的年份要求</w:t>
            </w:r>
          </w:p>
        </w:tc>
        <w:tc>
          <w:tcPr>
            <w:tcW w:w="6520" w:type="dxa"/>
            <w:vAlign w:val="center"/>
          </w:tcPr>
          <w:p w:rsidR="00AC152E" w:rsidRDefault="003C1007">
            <w:pPr>
              <w:wordWrap w:val="0"/>
              <w:spacing w:line="360" w:lineRule="exact"/>
              <w:rPr>
                <w:rFonts w:ascii="宋体" w:hAnsi="宋体"/>
                <w:sz w:val="24"/>
              </w:rPr>
            </w:pPr>
            <w:r>
              <w:rPr>
                <w:rFonts w:ascii="宋体" w:hAnsi="宋体" w:cs="宋体" w:hint="eastAsia"/>
                <w:sz w:val="24"/>
                <w:u w:val="single"/>
                <w:lang w:bidi="zh-CN"/>
              </w:rPr>
              <w:t>三</w:t>
            </w:r>
            <w:r>
              <w:rPr>
                <w:rFonts w:ascii="宋体" w:hAnsi="宋体" w:cs="宋体" w:hint="eastAsia"/>
                <w:sz w:val="24"/>
                <w:lang w:bidi="zh-CN"/>
              </w:rPr>
              <w:t>年（一般为三年），指</w:t>
            </w:r>
            <w:r>
              <w:rPr>
                <w:rFonts w:ascii="宋体" w:hAnsi="宋体" w:cs="宋体" w:hint="eastAsia"/>
                <w:sz w:val="24"/>
                <w:u w:val="single"/>
                <w:lang w:bidi="zh-CN"/>
              </w:rPr>
              <w:t>2017</w:t>
            </w:r>
            <w:r>
              <w:rPr>
                <w:rFonts w:ascii="宋体" w:hAnsi="宋体" w:cs="宋体" w:hint="eastAsia"/>
                <w:sz w:val="24"/>
                <w:lang w:bidi="zh-CN"/>
              </w:rPr>
              <w:t>年度、</w:t>
            </w:r>
            <w:r>
              <w:rPr>
                <w:rFonts w:ascii="宋体" w:hAnsi="宋体" w:cs="宋体" w:hint="eastAsia"/>
                <w:sz w:val="24"/>
                <w:u w:val="single"/>
                <w:lang w:bidi="zh-CN"/>
              </w:rPr>
              <w:t>2018</w:t>
            </w:r>
            <w:r>
              <w:rPr>
                <w:rFonts w:ascii="宋体" w:hAnsi="宋体" w:cs="宋体" w:hint="eastAsia"/>
                <w:sz w:val="24"/>
                <w:lang w:bidi="zh-CN"/>
              </w:rPr>
              <w:t>年度和</w:t>
            </w:r>
            <w:r>
              <w:rPr>
                <w:rFonts w:ascii="宋体" w:hAnsi="宋体" w:cs="宋体" w:hint="eastAsia"/>
                <w:sz w:val="24"/>
                <w:u w:val="single"/>
                <w:lang w:bidi="zh-CN"/>
              </w:rPr>
              <w:t>2019</w:t>
            </w:r>
            <w:r>
              <w:rPr>
                <w:rFonts w:ascii="宋体" w:hAnsi="宋体" w:cs="宋体" w:hint="eastAsia"/>
                <w:sz w:val="24"/>
                <w:lang w:bidi="zh-CN"/>
              </w:rPr>
              <w:t>年度（对于从取得营业执照时间起到投标截止时间为止不足要求年数的企业，只需提交企业取得营业执照年份至所要求最近年份经审计的财务报表）。</w:t>
            </w:r>
          </w:p>
        </w:tc>
      </w:tr>
      <w:tr w:rsidR="00AC152E">
        <w:trPr>
          <w:trHeight w:val="759"/>
        </w:trPr>
        <w:tc>
          <w:tcPr>
            <w:tcW w:w="1056" w:type="dxa"/>
            <w:vMerge/>
            <w:vAlign w:val="center"/>
          </w:tcPr>
          <w:p w:rsidR="00AC152E" w:rsidRDefault="00AC152E">
            <w:pPr>
              <w:wordWrap w:val="0"/>
              <w:spacing w:line="360" w:lineRule="exact"/>
              <w:jc w:val="center"/>
              <w:rPr>
                <w:rFonts w:ascii="宋体" w:hAnsi="宋体"/>
                <w:sz w:val="24"/>
              </w:rPr>
            </w:pP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近年完成的类似项目的年份要求</w:t>
            </w:r>
          </w:p>
        </w:tc>
        <w:tc>
          <w:tcPr>
            <w:tcW w:w="6520" w:type="dxa"/>
            <w:vAlign w:val="center"/>
          </w:tcPr>
          <w:p w:rsidR="00AC152E" w:rsidRDefault="003C1007">
            <w:pPr>
              <w:wordWrap w:val="0"/>
              <w:spacing w:line="360" w:lineRule="exact"/>
              <w:jc w:val="left"/>
              <w:rPr>
                <w:rFonts w:ascii="宋体" w:hAnsi="宋体"/>
                <w:sz w:val="24"/>
              </w:rPr>
            </w:pPr>
            <w:r>
              <w:rPr>
                <w:rFonts w:ascii="宋体" w:hAnsi="宋体" w:hint="eastAsia"/>
                <w:sz w:val="24"/>
                <w:u w:val="single"/>
              </w:rPr>
              <w:t>三</w:t>
            </w:r>
            <w:r>
              <w:rPr>
                <w:rFonts w:ascii="宋体" w:hAnsi="宋体" w:hint="eastAsia"/>
                <w:sz w:val="24"/>
              </w:rPr>
              <w:t>年（一般为三年），指项目竣工时间至投标截止时间止不超过</w:t>
            </w:r>
            <w:r>
              <w:rPr>
                <w:rFonts w:ascii="宋体" w:hAnsi="宋体" w:hint="eastAsia"/>
                <w:sz w:val="24"/>
                <w:u w:val="single"/>
              </w:rPr>
              <w:t>三</w:t>
            </w:r>
            <w:r>
              <w:rPr>
                <w:rFonts w:ascii="宋体" w:hAnsi="宋体" w:hint="eastAsia"/>
                <w:sz w:val="24"/>
              </w:rPr>
              <w:t>年</w:t>
            </w:r>
          </w:p>
        </w:tc>
      </w:tr>
      <w:tr w:rsidR="00AC152E">
        <w:trPr>
          <w:trHeight w:val="454"/>
        </w:trPr>
        <w:tc>
          <w:tcPr>
            <w:tcW w:w="1056" w:type="dxa"/>
            <w:vMerge/>
            <w:vAlign w:val="center"/>
          </w:tcPr>
          <w:p w:rsidR="00AC152E" w:rsidRDefault="00AC152E">
            <w:pPr>
              <w:wordWrap w:val="0"/>
              <w:spacing w:line="360" w:lineRule="exact"/>
              <w:jc w:val="center"/>
              <w:rPr>
                <w:rFonts w:ascii="宋体" w:hAnsi="宋体"/>
                <w:sz w:val="24"/>
              </w:rPr>
            </w:pP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近年发生的诉讼及仲裁情况的年份要求</w:t>
            </w:r>
          </w:p>
        </w:tc>
        <w:tc>
          <w:tcPr>
            <w:tcW w:w="6520" w:type="dxa"/>
            <w:vAlign w:val="center"/>
          </w:tcPr>
          <w:p w:rsidR="00AC152E" w:rsidRDefault="003C1007">
            <w:pPr>
              <w:wordWrap w:val="0"/>
              <w:spacing w:line="360" w:lineRule="exact"/>
              <w:rPr>
                <w:rFonts w:ascii="宋体" w:hAnsi="宋体"/>
                <w:sz w:val="24"/>
              </w:rPr>
            </w:pPr>
            <w:r>
              <w:rPr>
                <w:rFonts w:ascii="宋体" w:hAnsi="宋体" w:cs="宋体" w:hint="eastAsia"/>
                <w:sz w:val="24"/>
                <w:u w:val="single"/>
              </w:rPr>
              <w:t>三</w:t>
            </w:r>
            <w:r>
              <w:rPr>
                <w:rFonts w:ascii="宋体" w:hAnsi="宋体" w:cs="宋体" w:hint="eastAsia"/>
                <w:sz w:val="24"/>
              </w:rPr>
              <w:t>年（一般为三年），指诉讼及仲裁判决时间至投标截止时间止不超过</w:t>
            </w:r>
            <w:r>
              <w:rPr>
                <w:rFonts w:ascii="宋体" w:hAnsi="宋体" w:cs="宋体" w:hint="eastAsia"/>
                <w:sz w:val="24"/>
                <w:u w:val="single"/>
              </w:rPr>
              <w:t>三</w:t>
            </w:r>
            <w:r>
              <w:rPr>
                <w:rFonts w:ascii="宋体" w:hAnsi="宋体" w:cs="宋体" w:hint="eastAsia"/>
                <w:sz w:val="24"/>
              </w:rPr>
              <w:t>年</w:t>
            </w:r>
          </w:p>
        </w:tc>
      </w:tr>
      <w:tr w:rsidR="00AC152E">
        <w:trPr>
          <w:trHeight w:val="298"/>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3.3.1</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投标有效期</w:t>
            </w:r>
          </w:p>
        </w:tc>
        <w:tc>
          <w:tcPr>
            <w:tcW w:w="6520" w:type="dxa"/>
          </w:tcPr>
          <w:p w:rsidR="00AC152E" w:rsidRDefault="003C1007">
            <w:pPr>
              <w:wordWrap w:val="0"/>
              <w:spacing w:line="360" w:lineRule="exact"/>
              <w:rPr>
                <w:rFonts w:ascii="宋体" w:hAnsi="宋体"/>
                <w:sz w:val="24"/>
              </w:rPr>
            </w:pPr>
            <w:r>
              <w:rPr>
                <w:rFonts w:ascii="宋体" w:hAnsi="宋体" w:hint="eastAsia"/>
                <w:sz w:val="24"/>
              </w:rPr>
              <w:t>90</w:t>
            </w:r>
            <w:r>
              <w:rPr>
                <w:rFonts w:ascii="宋体" w:hAnsi="宋体"/>
                <w:sz w:val="24"/>
              </w:rPr>
              <w:t>天</w:t>
            </w:r>
          </w:p>
        </w:tc>
      </w:tr>
      <w:tr w:rsidR="00AC152E">
        <w:trPr>
          <w:trHeight w:val="390"/>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3.</w:t>
            </w:r>
            <w:r>
              <w:rPr>
                <w:rFonts w:ascii="宋体" w:hAnsi="宋体" w:hint="eastAsia"/>
                <w:sz w:val="24"/>
              </w:rPr>
              <w:t>6</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是否允许递交备选投标方案</w:t>
            </w:r>
          </w:p>
        </w:tc>
        <w:tc>
          <w:tcPr>
            <w:tcW w:w="6520" w:type="dxa"/>
            <w:vAlign w:val="center"/>
          </w:tcPr>
          <w:p w:rsidR="00AC152E" w:rsidRDefault="003C1007">
            <w:pPr>
              <w:wordWrap w:val="0"/>
              <w:spacing w:line="360" w:lineRule="exact"/>
              <w:rPr>
                <w:rFonts w:ascii="宋体" w:hAnsi="宋体"/>
                <w:sz w:val="24"/>
                <w:u w:val="single"/>
              </w:rPr>
            </w:pPr>
            <w:r>
              <w:rPr>
                <w:rFonts w:ascii="宋体" w:hAnsi="宋体"/>
                <w:sz w:val="24"/>
              </w:rPr>
              <w:t>不允许</w:t>
            </w:r>
          </w:p>
        </w:tc>
      </w:tr>
      <w:tr w:rsidR="00AC152E">
        <w:trPr>
          <w:trHeight w:val="45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3.</w:t>
            </w:r>
            <w:r>
              <w:rPr>
                <w:rFonts w:ascii="宋体" w:hAnsi="宋体" w:hint="eastAsia"/>
                <w:sz w:val="24"/>
              </w:rPr>
              <w:t>7</w:t>
            </w:r>
            <w:r>
              <w:rPr>
                <w:rFonts w:ascii="宋体" w:hAnsi="宋体"/>
                <w:sz w:val="24"/>
              </w:rPr>
              <w:t>.3</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签字和（或）盖章要求</w:t>
            </w:r>
          </w:p>
        </w:tc>
        <w:tc>
          <w:tcPr>
            <w:tcW w:w="6520" w:type="dxa"/>
          </w:tcPr>
          <w:p w:rsidR="00AC152E" w:rsidRDefault="003C1007">
            <w:pPr>
              <w:wordWrap w:val="0"/>
              <w:spacing w:line="360" w:lineRule="exact"/>
              <w:rPr>
                <w:rFonts w:ascii="宋体" w:hAnsi="宋体"/>
                <w:sz w:val="24"/>
              </w:rPr>
            </w:pPr>
            <w:r>
              <w:rPr>
                <w:rFonts w:ascii="宋体" w:hAnsi="宋体"/>
                <w:sz w:val="24"/>
              </w:rPr>
              <w:t>投标文件由投标人在招标文件规定的</w:t>
            </w:r>
            <w:r>
              <w:rPr>
                <w:rFonts w:ascii="宋体" w:hAnsi="宋体" w:hint="eastAsia"/>
                <w:sz w:val="24"/>
              </w:rPr>
              <w:t>投标文件</w:t>
            </w:r>
            <w:r>
              <w:rPr>
                <w:rFonts w:ascii="宋体" w:hAnsi="宋体"/>
                <w:sz w:val="24"/>
              </w:rPr>
              <w:t>相关位置加盖投标人单位公章，且经法定代表</w:t>
            </w:r>
            <w:r>
              <w:rPr>
                <w:rFonts w:ascii="宋体" w:hAnsi="宋体" w:hint="eastAsia"/>
                <w:sz w:val="24"/>
              </w:rPr>
              <w:t>人签字（</w:t>
            </w:r>
            <w:r>
              <w:rPr>
                <w:rFonts w:ascii="宋体" w:hAnsi="宋体"/>
                <w:sz w:val="24"/>
              </w:rPr>
              <w:t>或</w:t>
            </w:r>
            <w:r>
              <w:rPr>
                <w:rFonts w:ascii="宋体" w:hAnsi="宋体" w:hint="eastAsia"/>
                <w:sz w:val="24"/>
              </w:rPr>
              <w:t>盖章</w:t>
            </w:r>
            <w:r>
              <w:rPr>
                <w:rFonts w:ascii="宋体" w:hAnsi="宋体"/>
                <w:sz w:val="24"/>
              </w:rPr>
              <w:t>）或其委托代理人本人签字</w:t>
            </w:r>
            <w:r>
              <w:rPr>
                <w:rFonts w:ascii="宋体" w:hAnsi="宋体" w:hint="eastAsia"/>
                <w:sz w:val="24"/>
              </w:rPr>
              <w:t>。投标</w:t>
            </w:r>
            <w:r>
              <w:rPr>
                <w:rFonts w:ascii="宋体" w:hAnsi="宋体"/>
                <w:sz w:val="24"/>
              </w:rPr>
              <w:t>文件未经投标人盖章或法定代表人签字（或</w:t>
            </w:r>
            <w:r>
              <w:rPr>
                <w:rFonts w:ascii="宋体" w:hAnsi="宋体" w:hint="eastAsia"/>
                <w:sz w:val="24"/>
              </w:rPr>
              <w:t>盖章</w:t>
            </w:r>
            <w:r>
              <w:rPr>
                <w:rFonts w:ascii="宋体" w:hAnsi="宋体"/>
                <w:sz w:val="24"/>
              </w:rPr>
              <w:t>）或其委托代理人本人签字的，均作否决投标处理。</w:t>
            </w:r>
          </w:p>
        </w:tc>
      </w:tr>
      <w:tr w:rsidR="00AC152E">
        <w:trPr>
          <w:trHeight w:val="45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3.</w:t>
            </w:r>
            <w:r>
              <w:rPr>
                <w:rFonts w:ascii="宋体" w:hAnsi="宋体" w:hint="eastAsia"/>
                <w:sz w:val="24"/>
              </w:rPr>
              <w:t>7</w:t>
            </w:r>
            <w:r>
              <w:rPr>
                <w:rFonts w:ascii="宋体" w:hAnsi="宋体"/>
                <w:sz w:val="24"/>
              </w:rPr>
              <w:t>.4</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投标文件份数</w:t>
            </w:r>
          </w:p>
        </w:tc>
        <w:tc>
          <w:tcPr>
            <w:tcW w:w="6520" w:type="dxa"/>
            <w:vAlign w:val="center"/>
          </w:tcPr>
          <w:p w:rsidR="00AC152E" w:rsidRDefault="003C1007">
            <w:pPr>
              <w:wordWrap w:val="0"/>
              <w:spacing w:line="360" w:lineRule="exact"/>
              <w:rPr>
                <w:rFonts w:ascii="宋体" w:hAnsi="宋体"/>
                <w:sz w:val="24"/>
              </w:rPr>
            </w:pPr>
            <w:r>
              <w:rPr>
                <w:rFonts w:ascii="宋体" w:hAnsi="宋体" w:hint="eastAsia"/>
                <w:sz w:val="24"/>
              </w:rPr>
              <w:t>正本壹份，副本</w:t>
            </w:r>
            <w:r>
              <w:rPr>
                <w:rFonts w:ascii="宋体" w:hAnsi="宋体" w:hint="eastAsia"/>
                <w:bCs/>
                <w:sz w:val="24"/>
              </w:rPr>
              <w:t>陆</w:t>
            </w:r>
            <w:r>
              <w:rPr>
                <w:rFonts w:ascii="宋体" w:hAnsi="宋体"/>
                <w:sz w:val="24"/>
              </w:rPr>
              <w:t>份</w:t>
            </w:r>
          </w:p>
        </w:tc>
      </w:tr>
      <w:tr w:rsidR="00AC152E">
        <w:trPr>
          <w:trHeight w:val="42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3.</w:t>
            </w:r>
            <w:r>
              <w:rPr>
                <w:rFonts w:ascii="宋体" w:hAnsi="宋体" w:hint="eastAsia"/>
                <w:sz w:val="24"/>
              </w:rPr>
              <w:t>7</w:t>
            </w:r>
            <w:r>
              <w:rPr>
                <w:rFonts w:ascii="宋体" w:hAnsi="宋体"/>
                <w:sz w:val="24"/>
              </w:rPr>
              <w:t>.5</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装订要求</w:t>
            </w:r>
          </w:p>
        </w:tc>
        <w:tc>
          <w:tcPr>
            <w:tcW w:w="6520" w:type="dxa"/>
          </w:tcPr>
          <w:p w:rsidR="00AC152E" w:rsidRDefault="003C1007">
            <w:pPr>
              <w:wordWrap w:val="0"/>
              <w:spacing w:line="360" w:lineRule="exact"/>
              <w:rPr>
                <w:rFonts w:ascii="宋体" w:hAnsi="宋体"/>
                <w:sz w:val="24"/>
              </w:rPr>
            </w:pPr>
            <w:r>
              <w:rPr>
                <w:rFonts w:ascii="宋体" w:hAnsi="宋体" w:hint="eastAsia"/>
                <w:sz w:val="24"/>
              </w:rPr>
              <w:t>按照投标人须知总则第3.1.1项规定的投标文件组成内容，按以下要求装订：</w:t>
            </w:r>
          </w:p>
          <w:p w:rsidR="00AC152E" w:rsidRDefault="003C1007">
            <w:pPr>
              <w:wordWrap w:val="0"/>
              <w:spacing w:line="360" w:lineRule="exact"/>
              <w:rPr>
                <w:rFonts w:ascii="宋体" w:hAnsi="宋体"/>
                <w:sz w:val="24"/>
              </w:rPr>
            </w:pPr>
            <w:r>
              <w:rPr>
                <w:rFonts w:ascii="宋体" w:hAnsi="宋体" w:hint="eastAsia"/>
                <w:color w:val="000000" w:themeColor="text1"/>
                <w:sz w:val="24"/>
              </w:rPr>
              <w:t>资格审查部分、商务标部分、技术标部分、企业信誉实力部分合并装订成一册。</w:t>
            </w:r>
          </w:p>
          <w:p w:rsidR="00AC152E" w:rsidRDefault="003C1007">
            <w:pPr>
              <w:wordWrap w:val="0"/>
              <w:spacing w:line="360" w:lineRule="exact"/>
              <w:rPr>
                <w:rFonts w:ascii="宋体" w:hAnsi="宋体"/>
                <w:sz w:val="24"/>
                <w:u w:val="single"/>
              </w:rPr>
            </w:pPr>
            <w:r>
              <w:rPr>
                <w:rFonts w:ascii="宋体" w:hAnsi="宋体" w:hint="eastAsia"/>
                <w:sz w:val="24"/>
              </w:rPr>
              <w:t>装订应牢固、不易拆散和换页，不得采用活页装订。</w:t>
            </w:r>
          </w:p>
        </w:tc>
      </w:tr>
      <w:tr w:rsidR="00AC152E">
        <w:trPr>
          <w:trHeight w:val="282"/>
        </w:trPr>
        <w:tc>
          <w:tcPr>
            <w:tcW w:w="1056" w:type="dxa"/>
            <w:vAlign w:val="center"/>
          </w:tcPr>
          <w:p w:rsidR="00AC152E" w:rsidRDefault="003C1007">
            <w:pPr>
              <w:wordWrap w:val="0"/>
              <w:spacing w:line="360" w:lineRule="exact"/>
              <w:jc w:val="center"/>
              <w:rPr>
                <w:rFonts w:ascii="宋体" w:hAnsi="宋体"/>
                <w:sz w:val="24"/>
              </w:rPr>
            </w:pPr>
            <w:r>
              <w:rPr>
                <w:rFonts w:ascii="宋体" w:hAnsi="宋体" w:hint="eastAsia"/>
                <w:spacing w:val="1"/>
                <w:kern w:val="0"/>
                <w:sz w:val="24"/>
              </w:rPr>
              <w:t>4.1.1</w:t>
            </w:r>
          </w:p>
        </w:tc>
        <w:tc>
          <w:tcPr>
            <w:tcW w:w="2058" w:type="dxa"/>
            <w:vAlign w:val="center"/>
          </w:tcPr>
          <w:p w:rsidR="00AC152E" w:rsidRDefault="003C1007">
            <w:pPr>
              <w:wordWrap w:val="0"/>
              <w:spacing w:line="360" w:lineRule="exact"/>
              <w:rPr>
                <w:rFonts w:ascii="宋体" w:hAnsi="宋体"/>
                <w:sz w:val="24"/>
              </w:rPr>
            </w:pPr>
            <w:r>
              <w:rPr>
                <w:rFonts w:ascii="宋体" w:hAnsi="宋体" w:cs="MingLiU" w:hint="eastAsia"/>
                <w:kern w:val="0"/>
                <w:sz w:val="24"/>
              </w:rPr>
              <w:t>包装</w:t>
            </w:r>
          </w:p>
        </w:tc>
        <w:tc>
          <w:tcPr>
            <w:tcW w:w="6520" w:type="dxa"/>
          </w:tcPr>
          <w:p w:rsidR="00AC152E" w:rsidRDefault="003C1007">
            <w:pPr>
              <w:widowControl/>
              <w:wordWrap w:val="0"/>
              <w:spacing w:line="360" w:lineRule="exact"/>
              <w:rPr>
                <w:rFonts w:ascii="宋体" w:hAnsi="宋体"/>
                <w:sz w:val="24"/>
              </w:rPr>
            </w:pPr>
            <w:r>
              <w:rPr>
                <w:rFonts w:ascii="宋体" w:hAnsi="宋体" w:hint="eastAsia"/>
                <w:sz w:val="24"/>
              </w:rPr>
              <w:t>将投标文件“正本”、“副本”一并装入并密封在一个投标文件袋（盒、箱）中，并在密封处密封签章（公章或密封章或法定代表人或其授权委托代理人签字均可）。</w:t>
            </w:r>
          </w:p>
        </w:tc>
      </w:tr>
      <w:tr w:rsidR="00AC152E">
        <w:trPr>
          <w:trHeight w:val="551"/>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4.1.2</w:t>
            </w: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投标文件袋（盒、箱）标记</w:t>
            </w:r>
          </w:p>
        </w:tc>
        <w:tc>
          <w:tcPr>
            <w:tcW w:w="6520" w:type="dxa"/>
          </w:tcPr>
          <w:p w:rsidR="00AC152E" w:rsidRDefault="003C1007">
            <w:pPr>
              <w:wordWrap w:val="0"/>
              <w:spacing w:line="360" w:lineRule="exact"/>
              <w:rPr>
                <w:rFonts w:ascii="宋体" w:hAnsi="宋体"/>
                <w:sz w:val="24"/>
                <w:u w:val="single"/>
              </w:rPr>
            </w:pPr>
            <w:r>
              <w:rPr>
                <w:rFonts w:ascii="宋体" w:hAnsi="宋体" w:hint="eastAsia"/>
                <w:sz w:val="24"/>
              </w:rPr>
              <w:t>项目名称：</w:t>
            </w:r>
          </w:p>
          <w:p w:rsidR="00AC152E" w:rsidRDefault="003C1007">
            <w:pPr>
              <w:wordWrap w:val="0"/>
              <w:spacing w:line="360" w:lineRule="exact"/>
              <w:rPr>
                <w:rFonts w:ascii="宋体" w:hAnsi="宋体"/>
                <w:sz w:val="24"/>
                <w:u w:val="single"/>
              </w:rPr>
            </w:pPr>
            <w:r>
              <w:rPr>
                <w:rFonts w:ascii="宋体" w:hAnsi="宋体" w:hint="eastAsia"/>
                <w:sz w:val="24"/>
              </w:rPr>
              <w:t>项目编号：</w:t>
            </w:r>
          </w:p>
          <w:p w:rsidR="00AC152E" w:rsidRDefault="003C1007">
            <w:pPr>
              <w:wordWrap w:val="0"/>
              <w:spacing w:line="360" w:lineRule="exact"/>
              <w:rPr>
                <w:rFonts w:ascii="宋体" w:hAnsi="宋体" w:cs="宋体"/>
                <w:bCs/>
                <w:kern w:val="0"/>
                <w:sz w:val="24"/>
                <w:u w:val="single"/>
              </w:rPr>
            </w:pPr>
            <w:r>
              <w:rPr>
                <w:rFonts w:ascii="宋体" w:hAnsi="宋体" w:hint="eastAsia"/>
                <w:sz w:val="24"/>
              </w:rPr>
              <w:t>采购</w:t>
            </w:r>
            <w:r>
              <w:rPr>
                <w:rFonts w:ascii="宋体" w:hAnsi="宋体"/>
                <w:sz w:val="24"/>
              </w:rPr>
              <w:t>人地址：</w:t>
            </w:r>
          </w:p>
          <w:p w:rsidR="00AC152E" w:rsidRDefault="003C1007">
            <w:pPr>
              <w:wordWrap w:val="0"/>
              <w:spacing w:line="360" w:lineRule="exact"/>
              <w:rPr>
                <w:rFonts w:ascii="宋体" w:hAnsi="宋体"/>
                <w:sz w:val="24"/>
              </w:rPr>
            </w:pPr>
            <w:r>
              <w:rPr>
                <w:rFonts w:ascii="宋体" w:hAnsi="宋体" w:hint="eastAsia"/>
                <w:sz w:val="24"/>
              </w:rPr>
              <w:t>采购</w:t>
            </w:r>
            <w:r>
              <w:rPr>
                <w:rFonts w:ascii="宋体" w:hAnsi="宋体"/>
                <w:sz w:val="24"/>
              </w:rPr>
              <w:t>人名称：</w:t>
            </w:r>
          </w:p>
          <w:p w:rsidR="00AC152E" w:rsidRDefault="003C1007">
            <w:pPr>
              <w:wordWrap w:val="0"/>
              <w:spacing w:line="360" w:lineRule="exact"/>
              <w:rPr>
                <w:rFonts w:ascii="宋体" w:hAnsi="宋体"/>
                <w:sz w:val="24"/>
              </w:rPr>
            </w:pPr>
            <w:r>
              <w:rPr>
                <w:rFonts w:ascii="宋体" w:hAnsi="宋体" w:hint="eastAsia"/>
                <w:sz w:val="24"/>
              </w:rPr>
              <w:t>投标人名称：</w:t>
            </w:r>
          </w:p>
          <w:p w:rsidR="00AC152E" w:rsidRDefault="003C1007" w:rsidP="0079151B">
            <w:pPr>
              <w:tabs>
                <w:tab w:val="left" w:pos="931"/>
              </w:tabs>
              <w:wordWrap w:val="0"/>
              <w:spacing w:line="360" w:lineRule="exact"/>
              <w:rPr>
                <w:rFonts w:ascii="宋体" w:hAnsi="宋体"/>
                <w:sz w:val="24"/>
              </w:rPr>
            </w:pPr>
            <w:r>
              <w:rPr>
                <w:rFonts w:ascii="宋体" w:hAnsi="宋体"/>
                <w:sz w:val="24"/>
              </w:rPr>
              <w:t>在</w:t>
            </w:r>
            <w:r w:rsidRPr="0079151B">
              <w:rPr>
                <w:rFonts w:ascii="宋体" w:hAnsi="宋体" w:hint="eastAsia"/>
                <w:sz w:val="24"/>
              </w:rPr>
              <w:t>2020年</w:t>
            </w:r>
            <w:r w:rsidR="0079151B" w:rsidRPr="0079151B">
              <w:rPr>
                <w:rFonts w:ascii="宋体" w:hAnsi="宋体" w:hint="eastAsia"/>
                <w:sz w:val="24"/>
              </w:rPr>
              <w:t>12</w:t>
            </w:r>
            <w:r w:rsidRPr="0079151B">
              <w:rPr>
                <w:rFonts w:ascii="宋体" w:hAnsi="宋体" w:hint="eastAsia"/>
                <w:sz w:val="24"/>
              </w:rPr>
              <w:t>月</w:t>
            </w:r>
            <w:r w:rsidR="0079151B" w:rsidRPr="0079151B">
              <w:rPr>
                <w:rFonts w:ascii="宋体" w:hAnsi="宋体" w:hint="eastAsia"/>
                <w:sz w:val="24"/>
              </w:rPr>
              <w:t>23</w:t>
            </w:r>
            <w:r w:rsidRPr="0079151B">
              <w:rPr>
                <w:rFonts w:ascii="宋体" w:hAnsi="宋体" w:hint="eastAsia"/>
                <w:sz w:val="24"/>
              </w:rPr>
              <w:t>日</w:t>
            </w:r>
            <w:r>
              <w:rPr>
                <w:rFonts w:ascii="宋体" w:hAnsi="宋体" w:hint="eastAsia"/>
                <w:sz w:val="24"/>
              </w:rPr>
              <w:t>10时00分</w:t>
            </w:r>
            <w:r>
              <w:rPr>
                <w:rFonts w:ascii="宋体" w:hAnsi="宋体"/>
                <w:sz w:val="24"/>
              </w:rPr>
              <w:t>前不得开启</w:t>
            </w:r>
          </w:p>
        </w:tc>
      </w:tr>
      <w:tr w:rsidR="00AC152E">
        <w:trPr>
          <w:trHeight w:val="551"/>
        </w:trPr>
        <w:tc>
          <w:tcPr>
            <w:tcW w:w="1056" w:type="dxa"/>
            <w:vAlign w:val="center"/>
          </w:tcPr>
          <w:p w:rsidR="00AC152E" w:rsidRDefault="003C1007">
            <w:pPr>
              <w:wordWrap w:val="0"/>
              <w:spacing w:line="360" w:lineRule="exact"/>
              <w:jc w:val="center"/>
              <w:rPr>
                <w:rFonts w:ascii="宋体" w:hAnsi="宋体"/>
                <w:sz w:val="24"/>
              </w:rPr>
            </w:pPr>
            <w:r>
              <w:rPr>
                <w:rFonts w:ascii="宋体" w:hAnsi="宋体" w:hint="eastAsia"/>
                <w:sz w:val="24"/>
              </w:rPr>
              <w:t>4.2.1</w:t>
            </w: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投标文件</w:t>
            </w:r>
            <w:r>
              <w:rPr>
                <w:rFonts w:ascii="宋体" w:hAnsi="宋体"/>
                <w:sz w:val="24"/>
              </w:rPr>
              <w:t>递交</w:t>
            </w:r>
            <w:r>
              <w:rPr>
                <w:rFonts w:ascii="宋体" w:hAnsi="宋体" w:hint="eastAsia"/>
                <w:sz w:val="24"/>
              </w:rPr>
              <w:t>截止时间</w:t>
            </w:r>
          </w:p>
        </w:tc>
        <w:tc>
          <w:tcPr>
            <w:tcW w:w="6520" w:type="dxa"/>
            <w:vAlign w:val="center"/>
          </w:tcPr>
          <w:p w:rsidR="00AC152E" w:rsidRDefault="003C1007" w:rsidP="0079151B">
            <w:pPr>
              <w:wordWrap w:val="0"/>
              <w:spacing w:line="360" w:lineRule="exact"/>
              <w:rPr>
                <w:rFonts w:ascii="宋体" w:hAnsi="宋体"/>
                <w:sz w:val="24"/>
              </w:rPr>
            </w:pPr>
            <w:r w:rsidRPr="0079151B">
              <w:rPr>
                <w:rFonts w:ascii="宋体" w:hAnsi="宋体" w:hint="eastAsia"/>
                <w:color w:val="000000" w:themeColor="text1"/>
                <w:sz w:val="24"/>
              </w:rPr>
              <w:t>2020年</w:t>
            </w:r>
            <w:r w:rsidR="0079151B" w:rsidRPr="0079151B">
              <w:rPr>
                <w:rFonts w:ascii="宋体" w:hAnsi="宋体" w:hint="eastAsia"/>
                <w:color w:val="000000" w:themeColor="text1"/>
                <w:sz w:val="24"/>
              </w:rPr>
              <w:t>12</w:t>
            </w:r>
            <w:r w:rsidRPr="0079151B">
              <w:rPr>
                <w:rFonts w:ascii="宋体" w:hAnsi="宋体" w:hint="eastAsia"/>
                <w:color w:val="000000" w:themeColor="text1"/>
                <w:sz w:val="24"/>
              </w:rPr>
              <w:t>月</w:t>
            </w:r>
            <w:r w:rsidR="0079151B" w:rsidRPr="0079151B">
              <w:rPr>
                <w:rFonts w:ascii="宋体" w:hAnsi="宋体" w:hint="eastAsia"/>
                <w:color w:val="000000" w:themeColor="text1"/>
                <w:sz w:val="24"/>
              </w:rPr>
              <w:t>23</w:t>
            </w:r>
            <w:r w:rsidRPr="0079151B">
              <w:rPr>
                <w:rFonts w:ascii="宋体" w:hAnsi="宋体" w:hint="eastAsia"/>
                <w:color w:val="000000" w:themeColor="text1"/>
                <w:sz w:val="24"/>
              </w:rPr>
              <w:t>日</w:t>
            </w:r>
            <w:r>
              <w:rPr>
                <w:rFonts w:ascii="宋体" w:hAnsi="宋体" w:hint="eastAsia"/>
                <w:color w:val="000000" w:themeColor="text1"/>
                <w:sz w:val="24"/>
              </w:rPr>
              <w:t>10时00分</w:t>
            </w:r>
            <w:r>
              <w:rPr>
                <w:rFonts w:ascii="宋体" w:hAnsi="宋体" w:hint="eastAsia"/>
                <w:sz w:val="24"/>
              </w:rPr>
              <w:t>止。</w:t>
            </w:r>
          </w:p>
        </w:tc>
      </w:tr>
      <w:tr w:rsidR="00AC152E">
        <w:trPr>
          <w:trHeight w:val="572"/>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4.2.2</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递交投标文件地点</w:t>
            </w:r>
          </w:p>
        </w:tc>
        <w:tc>
          <w:tcPr>
            <w:tcW w:w="6520" w:type="dxa"/>
            <w:vAlign w:val="center"/>
          </w:tcPr>
          <w:p w:rsidR="00AC152E" w:rsidRDefault="003C1007" w:rsidP="009804DD">
            <w:pPr>
              <w:wordWrap w:val="0"/>
              <w:spacing w:afterLines="50" w:line="360" w:lineRule="exact"/>
              <w:rPr>
                <w:rFonts w:ascii="宋体" w:hAnsi="宋体"/>
                <w:sz w:val="24"/>
              </w:rPr>
            </w:pPr>
            <w:r>
              <w:rPr>
                <w:rFonts w:ascii="宋体" w:hAnsi="宋体" w:hint="eastAsia"/>
                <w:sz w:val="24"/>
              </w:rPr>
              <w:t>荔浦市公共资源交易中心（荔浦市荔城镇荔柳路86-96号3楼）</w:t>
            </w:r>
            <w:r w:rsidRPr="0079151B">
              <w:rPr>
                <w:rFonts w:ascii="宋体" w:hAnsi="宋体" w:hint="eastAsia"/>
                <w:sz w:val="24"/>
              </w:rPr>
              <w:t>第</w:t>
            </w:r>
            <w:r w:rsidR="0079151B" w:rsidRPr="0079151B">
              <w:rPr>
                <w:rFonts w:ascii="宋体" w:hAnsi="宋体" w:hint="eastAsia"/>
                <w:sz w:val="24"/>
              </w:rPr>
              <w:t>1</w:t>
            </w:r>
            <w:r w:rsidRPr="0079151B">
              <w:rPr>
                <w:rFonts w:ascii="宋体" w:hAnsi="宋体" w:hint="eastAsia"/>
                <w:sz w:val="24"/>
              </w:rPr>
              <w:t>开标室</w:t>
            </w:r>
            <w:r>
              <w:rPr>
                <w:rFonts w:ascii="宋体" w:hAnsi="宋体" w:hint="eastAsia"/>
                <w:sz w:val="24"/>
              </w:rPr>
              <w:t>。</w:t>
            </w:r>
          </w:p>
        </w:tc>
      </w:tr>
      <w:tr w:rsidR="00AC152E">
        <w:trPr>
          <w:trHeight w:val="491"/>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lastRenderedPageBreak/>
              <w:t>4.2.3</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是否退还投标文件</w:t>
            </w:r>
          </w:p>
        </w:tc>
        <w:tc>
          <w:tcPr>
            <w:tcW w:w="6520" w:type="dxa"/>
            <w:vAlign w:val="center"/>
          </w:tcPr>
          <w:p w:rsidR="00AC152E" w:rsidRDefault="003C1007">
            <w:pPr>
              <w:wordWrap w:val="0"/>
              <w:spacing w:line="360" w:lineRule="exact"/>
              <w:rPr>
                <w:rFonts w:ascii="宋体" w:hAnsi="宋体"/>
                <w:sz w:val="24"/>
                <w:u w:val="single"/>
              </w:rPr>
            </w:pPr>
            <w:r>
              <w:rPr>
                <w:rFonts w:ascii="宋体" w:hAnsi="宋体"/>
                <w:sz w:val="24"/>
              </w:rPr>
              <w:t>否</w:t>
            </w:r>
          </w:p>
        </w:tc>
      </w:tr>
      <w:tr w:rsidR="00AC152E">
        <w:trPr>
          <w:trHeight w:val="416"/>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5.1</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开标时间</w:t>
            </w:r>
            <w:r>
              <w:rPr>
                <w:rFonts w:ascii="宋体" w:hAnsi="宋体" w:hint="eastAsia"/>
                <w:sz w:val="24"/>
              </w:rPr>
              <w:t>、</w:t>
            </w:r>
            <w:r>
              <w:rPr>
                <w:rFonts w:ascii="宋体" w:hAnsi="宋体"/>
                <w:sz w:val="24"/>
              </w:rPr>
              <w:t>地点</w:t>
            </w:r>
            <w:r>
              <w:rPr>
                <w:rFonts w:ascii="宋体" w:hAnsi="宋体" w:hint="eastAsia"/>
                <w:sz w:val="24"/>
              </w:rPr>
              <w:t>和人员</w:t>
            </w:r>
          </w:p>
        </w:tc>
        <w:tc>
          <w:tcPr>
            <w:tcW w:w="6520" w:type="dxa"/>
          </w:tcPr>
          <w:p w:rsidR="00AC152E" w:rsidRDefault="003C1007">
            <w:pPr>
              <w:wordWrap w:val="0"/>
              <w:spacing w:line="360" w:lineRule="exact"/>
              <w:rPr>
                <w:rFonts w:ascii="宋体" w:hAnsi="宋体"/>
                <w:sz w:val="24"/>
              </w:rPr>
            </w:pPr>
            <w:r>
              <w:rPr>
                <w:rFonts w:ascii="宋体" w:hAnsi="宋体" w:hint="eastAsia"/>
                <w:sz w:val="24"/>
              </w:rPr>
              <w:t>开标时间：同投标截止时间</w:t>
            </w:r>
          </w:p>
          <w:p w:rsidR="00AC152E" w:rsidRDefault="003C1007">
            <w:pPr>
              <w:wordWrap w:val="0"/>
              <w:spacing w:line="360" w:lineRule="exact"/>
              <w:rPr>
                <w:rFonts w:ascii="宋体" w:hAnsi="宋体"/>
                <w:sz w:val="24"/>
              </w:rPr>
            </w:pPr>
            <w:r>
              <w:rPr>
                <w:rFonts w:ascii="宋体" w:hAnsi="宋体" w:hint="eastAsia"/>
                <w:sz w:val="24"/>
              </w:rPr>
              <w:t>开标地点：同递交投标文件地点</w:t>
            </w:r>
          </w:p>
          <w:p w:rsidR="00AC152E" w:rsidRDefault="003C1007">
            <w:pPr>
              <w:wordWrap w:val="0"/>
              <w:spacing w:line="360" w:lineRule="exact"/>
              <w:rPr>
                <w:rFonts w:ascii="宋体" w:hAnsi="宋体"/>
                <w:sz w:val="24"/>
              </w:rPr>
            </w:pPr>
            <w:r>
              <w:rPr>
                <w:rFonts w:ascii="宋体" w:hAnsi="宋体"/>
                <w:sz w:val="24"/>
                <w:lang w:bidi="zh-CN"/>
              </w:rPr>
              <w:t>法定代表人参加开标会的：法定代表人居民身份证原件及复印件1份（加盖公章）</w:t>
            </w:r>
            <w:r>
              <w:rPr>
                <w:rFonts w:ascii="宋体" w:hAnsi="宋体" w:hint="eastAsia"/>
                <w:sz w:val="24"/>
                <w:lang w:bidi="zh-CN"/>
              </w:rPr>
              <w:t>、营业执照复印件1份（加盖公章）</w:t>
            </w:r>
            <w:r>
              <w:rPr>
                <w:rFonts w:ascii="宋体" w:hAnsi="宋体"/>
                <w:sz w:val="24"/>
                <w:lang w:bidi="zh-CN"/>
              </w:rPr>
              <w:t>。</w:t>
            </w:r>
          </w:p>
          <w:p w:rsidR="00AC152E" w:rsidRDefault="003C1007">
            <w:pPr>
              <w:wordWrap w:val="0"/>
              <w:spacing w:line="360" w:lineRule="exact"/>
              <w:rPr>
                <w:rFonts w:ascii="宋体" w:hAnsi="宋体"/>
                <w:sz w:val="24"/>
              </w:rPr>
            </w:pPr>
            <w:r>
              <w:rPr>
                <w:rFonts w:ascii="宋体" w:hAnsi="宋体"/>
                <w:sz w:val="24"/>
                <w:lang w:bidi="zh-CN"/>
              </w:rPr>
              <w:t>授权委托代理人参加开标会的：授权委托代理人居民身份证原件及复印件1份（加盖公章）、授权委托书原件。</w:t>
            </w:r>
          </w:p>
        </w:tc>
      </w:tr>
      <w:tr w:rsidR="00AC152E">
        <w:trPr>
          <w:trHeight w:val="405"/>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5.2</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开标程序</w:t>
            </w:r>
          </w:p>
        </w:tc>
        <w:tc>
          <w:tcPr>
            <w:tcW w:w="6520" w:type="dxa"/>
            <w:vAlign w:val="center"/>
          </w:tcPr>
          <w:p w:rsidR="00AC152E" w:rsidRDefault="003C1007">
            <w:pPr>
              <w:wordWrap w:val="0"/>
              <w:spacing w:line="360" w:lineRule="exact"/>
              <w:rPr>
                <w:rFonts w:ascii="宋体" w:hAnsi="宋体"/>
                <w:sz w:val="24"/>
              </w:rPr>
            </w:pPr>
            <w:r>
              <w:rPr>
                <w:rFonts w:ascii="宋体" w:hAnsi="宋体" w:hint="eastAsia"/>
                <w:sz w:val="24"/>
              </w:rPr>
              <w:t>见正文5.2</w:t>
            </w:r>
          </w:p>
        </w:tc>
      </w:tr>
      <w:tr w:rsidR="00AC152E">
        <w:trPr>
          <w:trHeight w:val="763"/>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6.1</w:t>
            </w:r>
            <w:r>
              <w:rPr>
                <w:rFonts w:ascii="宋体" w:hAnsi="宋体" w:hint="eastAsia"/>
                <w:sz w:val="24"/>
              </w:rPr>
              <w:t>.1</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评标委员会的组建</w:t>
            </w:r>
          </w:p>
        </w:tc>
        <w:tc>
          <w:tcPr>
            <w:tcW w:w="6520" w:type="dxa"/>
          </w:tcPr>
          <w:p w:rsidR="00AC152E" w:rsidRDefault="003C1007">
            <w:pPr>
              <w:widowControl/>
              <w:wordWrap w:val="0"/>
              <w:spacing w:line="360" w:lineRule="exact"/>
              <w:rPr>
                <w:rFonts w:ascii="宋体" w:hAnsi="宋体" w:cs="宋体"/>
                <w:kern w:val="0"/>
                <w:sz w:val="24"/>
              </w:rPr>
            </w:pPr>
            <w:r>
              <w:rPr>
                <w:rFonts w:ascii="宋体" w:hAnsi="宋体" w:cs="宋体"/>
                <w:kern w:val="0"/>
                <w:sz w:val="24"/>
              </w:rPr>
              <w:t>评标委员会构成：</w:t>
            </w:r>
            <w:r>
              <w:rPr>
                <w:rFonts w:ascii="宋体" w:hAnsi="宋体" w:cs="宋体" w:hint="eastAsia"/>
                <w:kern w:val="0"/>
                <w:sz w:val="24"/>
                <w:u w:val="single"/>
              </w:rPr>
              <w:t>5</w:t>
            </w:r>
            <w:r>
              <w:rPr>
                <w:rFonts w:ascii="宋体" w:hAnsi="宋体" w:cs="宋体" w:hint="eastAsia"/>
                <w:kern w:val="0"/>
                <w:sz w:val="24"/>
              </w:rPr>
              <w:t>人，其中招标人代表</w:t>
            </w:r>
            <w:r>
              <w:rPr>
                <w:rFonts w:ascii="宋体" w:hAnsi="宋体" w:cs="宋体" w:hint="eastAsia"/>
                <w:kern w:val="0"/>
                <w:sz w:val="24"/>
                <w:u w:val="single"/>
              </w:rPr>
              <w:t>1</w:t>
            </w:r>
            <w:r>
              <w:rPr>
                <w:rFonts w:ascii="宋体" w:hAnsi="宋体" w:cs="宋体" w:hint="eastAsia"/>
                <w:kern w:val="0"/>
                <w:sz w:val="24"/>
              </w:rPr>
              <w:t>人，技术类、经济类专家</w:t>
            </w:r>
            <w:r>
              <w:rPr>
                <w:rFonts w:ascii="宋体" w:hAnsi="宋体" w:cs="宋体" w:hint="eastAsia"/>
                <w:kern w:val="0"/>
                <w:sz w:val="24"/>
                <w:u w:val="single"/>
              </w:rPr>
              <w:t>4</w:t>
            </w:r>
            <w:r>
              <w:rPr>
                <w:rFonts w:ascii="宋体" w:hAnsi="宋体" w:cs="宋体" w:hint="eastAsia"/>
                <w:kern w:val="0"/>
                <w:sz w:val="24"/>
              </w:rPr>
              <w:t>人。</w:t>
            </w:r>
          </w:p>
          <w:p w:rsidR="00AC152E" w:rsidRDefault="003C1007">
            <w:pPr>
              <w:wordWrap w:val="0"/>
              <w:spacing w:line="360" w:lineRule="exact"/>
              <w:rPr>
                <w:rFonts w:ascii="宋体" w:hAnsi="宋体"/>
                <w:sz w:val="24"/>
              </w:rPr>
            </w:pPr>
            <w:r>
              <w:rPr>
                <w:rFonts w:ascii="宋体" w:hAnsi="宋体"/>
                <w:sz w:val="24"/>
              </w:rPr>
              <w:t>评标专家确定方式：</w:t>
            </w:r>
            <w:r>
              <w:rPr>
                <w:rFonts w:ascii="宋体" w:hAnsi="宋体" w:hint="eastAsia"/>
                <w:sz w:val="24"/>
              </w:rPr>
              <w:t>开标前从广西壮族自治区政府采购网政采云平台专家库中随机抽取。</w:t>
            </w:r>
          </w:p>
        </w:tc>
      </w:tr>
      <w:tr w:rsidR="00AC152E">
        <w:trPr>
          <w:trHeight w:val="495"/>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6.</w:t>
            </w:r>
            <w:r>
              <w:rPr>
                <w:rFonts w:ascii="宋体" w:hAnsi="宋体" w:hint="eastAsia"/>
                <w:sz w:val="24"/>
              </w:rPr>
              <w:t>3</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评标方式</w:t>
            </w:r>
          </w:p>
        </w:tc>
        <w:tc>
          <w:tcPr>
            <w:tcW w:w="6520" w:type="dxa"/>
            <w:vAlign w:val="center"/>
          </w:tcPr>
          <w:p w:rsidR="00AC152E" w:rsidRDefault="003C1007">
            <w:pPr>
              <w:wordWrap w:val="0"/>
              <w:spacing w:line="360" w:lineRule="exact"/>
              <w:rPr>
                <w:rFonts w:ascii="宋体" w:hAnsi="宋体"/>
                <w:sz w:val="24"/>
              </w:rPr>
            </w:pPr>
            <w:r>
              <w:rPr>
                <w:rFonts w:ascii="宋体" w:hAnsi="宋体"/>
                <w:sz w:val="24"/>
              </w:rPr>
              <w:t>综合评</w:t>
            </w:r>
            <w:r>
              <w:rPr>
                <w:rFonts w:ascii="宋体" w:hAnsi="宋体" w:hint="eastAsia"/>
                <w:sz w:val="24"/>
              </w:rPr>
              <w:t>分</w:t>
            </w:r>
            <w:r>
              <w:rPr>
                <w:rFonts w:ascii="宋体" w:hAnsi="宋体"/>
                <w:sz w:val="24"/>
              </w:rPr>
              <w:t>法</w:t>
            </w:r>
          </w:p>
        </w:tc>
      </w:tr>
      <w:tr w:rsidR="00AC152E">
        <w:trPr>
          <w:trHeight w:val="64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7.1</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是否授权评标委员会确定中标人</w:t>
            </w:r>
          </w:p>
        </w:tc>
        <w:tc>
          <w:tcPr>
            <w:tcW w:w="6520" w:type="dxa"/>
            <w:vAlign w:val="center"/>
          </w:tcPr>
          <w:p w:rsidR="00AC152E" w:rsidRDefault="003C1007">
            <w:pPr>
              <w:wordWrap w:val="0"/>
              <w:spacing w:line="360" w:lineRule="exact"/>
              <w:rPr>
                <w:rFonts w:ascii="宋体" w:hAnsi="宋体"/>
                <w:sz w:val="24"/>
              </w:rPr>
            </w:pPr>
            <w:r>
              <w:rPr>
                <w:rFonts w:ascii="宋体" w:hAnsi="宋体" w:hint="eastAsia"/>
                <w:sz w:val="24"/>
              </w:rPr>
              <w:t>□是</w:t>
            </w:r>
          </w:p>
          <w:p w:rsidR="00AC152E" w:rsidRDefault="003C1007">
            <w:pPr>
              <w:wordWrap w:val="0"/>
              <w:spacing w:line="360" w:lineRule="exact"/>
              <w:rPr>
                <w:rFonts w:ascii="宋体" w:hAnsi="宋体"/>
                <w:sz w:val="24"/>
              </w:rPr>
            </w:pPr>
            <w:r>
              <w:rPr>
                <w:rFonts w:ascii="宋体" w:eastAsia="MS Mincho" w:hAnsi="MS Mincho" w:cs="MS Mincho" w:hint="eastAsia"/>
                <w:sz w:val="24"/>
              </w:rPr>
              <w:t>☑</w:t>
            </w:r>
            <w:r>
              <w:rPr>
                <w:rFonts w:ascii="宋体" w:hAnsi="宋体" w:hint="eastAsia"/>
                <w:sz w:val="24"/>
              </w:rPr>
              <w:t>否，推荐的中标候选人数：</w:t>
            </w:r>
            <w:r>
              <w:rPr>
                <w:rFonts w:ascii="宋体" w:hAnsi="宋体" w:hint="eastAsia"/>
                <w:sz w:val="24"/>
                <w:u w:val="single"/>
              </w:rPr>
              <w:t xml:space="preserve">3 </w:t>
            </w:r>
          </w:p>
        </w:tc>
      </w:tr>
      <w:tr w:rsidR="00AC152E">
        <w:trPr>
          <w:trHeight w:val="90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7.3.1</w:t>
            </w:r>
          </w:p>
        </w:tc>
        <w:tc>
          <w:tcPr>
            <w:tcW w:w="2058" w:type="dxa"/>
            <w:vAlign w:val="center"/>
          </w:tcPr>
          <w:p w:rsidR="00AC152E" w:rsidRDefault="003C1007">
            <w:pPr>
              <w:wordWrap w:val="0"/>
              <w:spacing w:line="360" w:lineRule="exact"/>
              <w:rPr>
                <w:rFonts w:ascii="宋体" w:hAnsi="宋体"/>
                <w:sz w:val="24"/>
              </w:rPr>
            </w:pPr>
            <w:r>
              <w:rPr>
                <w:rFonts w:ascii="宋体" w:hAnsi="宋体"/>
                <w:color w:val="000000" w:themeColor="text1"/>
                <w:sz w:val="24"/>
              </w:rPr>
              <w:t>履约担保</w:t>
            </w:r>
            <w:r>
              <w:rPr>
                <w:rFonts w:ascii="宋体" w:hAnsi="宋体" w:hint="eastAsia"/>
                <w:color w:val="000000" w:themeColor="text1"/>
                <w:sz w:val="24"/>
              </w:rPr>
              <w:t>金</w:t>
            </w:r>
          </w:p>
        </w:tc>
        <w:tc>
          <w:tcPr>
            <w:tcW w:w="6520" w:type="dxa"/>
            <w:vAlign w:val="center"/>
          </w:tcPr>
          <w:p w:rsidR="00AC152E" w:rsidRDefault="003C1007">
            <w:pPr>
              <w:wordWrap w:val="0"/>
              <w:spacing w:line="360" w:lineRule="exact"/>
              <w:rPr>
                <w:rFonts w:ascii="宋体" w:hAnsi="宋体"/>
                <w:kern w:val="0"/>
                <w:sz w:val="24"/>
              </w:rPr>
            </w:pPr>
            <w:r>
              <w:rPr>
                <w:rFonts w:ascii="宋体" w:eastAsia="MS Mincho" w:hAnsi="宋体" w:cs="MS Mincho" w:hint="eastAsia"/>
                <w:kern w:val="0"/>
                <w:sz w:val="24"/>
              </w:rPr>
              <w:t>☑</w:t>
            </w:r>
            <w:r>
              <w:rPr>
                <w:rFonts w:ascii="宋体" w:hAnsi="宋体" w:hint="eastAsia"/>
                <w:kern w:val="0"/>
                <w:sz w:val="24"/>
              </w:rPr>
              <w:t>是履约保证金的形式：可以采用现金、银行保函、工程担保或保证保险等形式</w:t>
            </w:r>
          </w:p>
          <w:p w:rsidR="00AC152E" w:rsidRDefault="003C1007">
            <w:pPr>
              <w:wordWrap w:val="0"/>
              <w:spacing w:line="360" w:lineRule="exact"/>
              <w:rPr>
                <w:rFonts w:ascii="宋体" w:hAnsi="宋体"/>
                <w:kern w:val="0"/>
                <w:sz w:val="24"/>
              </w:rPr>
            </w:pPr>
            <w:r>
              <w:rPr>
                <w:rFonts w:ascii="宋体" w:hAnsi="宋体" w:hint="eastAsia"/>
                <w:kern w:val="0"/>
                <w:sz w:val="24"/>
              </w:rPr>
              <w:t>履约保证金的金额：合同价的5%</w:t>
            </w:r>
          </w:p>
          <w:p w:rsidR="00AC152E" w:rsidRDefault="003C1007">
            <w:pPr>
              <w:wordWrap w:val="0"/>
              <w:spacing w:line="360" w:lineRule="exact"/>
              <w:rPr>
                <w:rFonts w:ascii="宋体" w:hAnsi="宋体"/>
                <w:kern w:val="0"/>
                <w:sz w:val="24"/>
              </w:rPr>
            </w:pPr>
            <w:r>
              <w:rPr>
                <w:rFonts w:ascii="宋体" w:hAnsi="宋体" w:hint="eastAsia"/>
                <w:kern w:val="0"/>
                <w:sz w:val="24"/>
              </w:rPr>
              <w:t>投标人在收到中标通知书后，</w:t>
            </w:r>
            <w:r>
              <w:rPr>
                <w:rFonts w:ascii="宋体" w:hAnsi="宋体"/>
                <w:kern w:val="0"/>
                <w:sz w:val="24"/>
              </w:rPr>
              <w:t>须在</w:t>
            </w:r>
            <w:r>
              <w:rPr>
                <w:rFonts w:ascii="宋体" w:hAnsi="宋体" w:hint="eastAsia"/>
                <w:kern w:val="0"/>
                <w:sz w:val="24"/>
              </w:rPr>
              <w:t>30</w:t>
            </w:r>
            <w:r>
              <w:rPr>
                <w:rFonts w:ascii="宋体" w:hAnsi="宋体"/>
                <w:kern w:val="0"/>
                <w:sz w:val="24"/>
              </w:rPr>
              <w:t>日内向招标人足额提交履约保证金，</w:t>
            </w:r>
            <w:r>
              <w:rPr>
                <w:rFonts w:ascii="宋体" w:hAnsi="宋体" w:hint="eastAsia"/>
                <w:kern w:val="0"/>
                <w:sz w:val="24"/>
              </w:rPr>
              <w:t>否则招标人可以取消其中标资格。</w:t>
            </w:r>
          </w:p>
          <w:p w:rsidR="00AC152E" w:rsidRDefault="003C1007">
            <w:pPr>
              <w:wordWrap w:val="0"/>
              <w:spacing w:line="360" w:lineRule="exact"/>
              <w:rPr>
                <w:rFonts w:ascii="宋体" w:hAnsi="宋体"/>
                <w:color w:val="000000"/>
                <w:sz w:val="24"/>
              </w:rPr>
            </w:pPr>
            <w:r>
              <w:rPr>
                <w:rFonts w:ascii="宋体" w:hAnsi="宋体" w:hint="eastAsia"/>
                <w:kern w:val="0"/>
                <w:sz w:val="24"/>
              </w:rPr>
              <w:t>□否</w:t>
            </w:r>
          </w:p>
        </w:tc>
      </w:tr>
      <w:tr w:rsidR="00AC152E">
        <w:trPr>
          <w:trHeight w:val="393"/>
        </w:trPr>
        <w:tc>
          <w:tcPr>
            <w:tcW w:w="9634" w:type="dxa"/>
            <w:gridSpan w:val="3"/>
            <w:vAlign w:val="center"/>
          </w:tcPr>
          <w:p w:rsidR="00AC152E" w:rsidRDefault="003C1007">
            <w:pPr>
              <w:wordWrap w:val="0"/>
              <w:spacing w:line="360" w:lineRule="exact"/>
              <w:rPr>
                <w:rFonts w:ascii="宋体" w:hAnsi="宋体"/>
                <w:sz w:val="24"/>
              </w:rPr>
            </w:pPr>
            <w:r>
              <w:rPr>
                <w:rFonts w:ascii="宋体" w:hAnsi="宋体"/>
                <w:sz w:val="24"/>
              </w:rPr>
              <w:t>10.需要补充的其他内容</w:t>
            </w:r>
          </w:p>
        </w:tc>
      </w:tr>
      <w:tr w:rsidR="00AC152E">
        <w:trPr>
          <w:trHeight w:val="388"/>
        </w:trPr>
        <w:tc>
          <w:tcPr>
            <w:tcW w:w="9634" w:type="dxa"/>
            <w:gridSpan w:val="3"/>
            <w:vAlign w:val="center"/>
          </w:tcPr>
          <w:p w:rsidR="00AC152E" w:rsidRDefault="003C1007">
            <w:pPr>
              <w:wordWrap w:val="0"/>
              <w:spacing w:line="360" w:lineRule="exact"/>
              <w:rPr>
                <w:rFonts w:ascii="宋体" w:hAnsi="宋体"/>
                <w:sz w:val="24"/>
              </w:rPr>
            </w:pPr>
            <w:r>
              <w:rPr>
                <w:rFonts w:ascii="宋体" w:hAnsi="宋体"/>
                <w:sz w:val="24"/>
              </w:rPr>
              <w:t>10.1 词语定义</w:t>
            </w:r>
          </w:p>
        </w:tc>
      </w:tr>
      <w:tr w:rsidR="00AC152E">
        <w:trPr>
          <w:trHeight w:val="569"/>
        </w:trPr>
        <w:tc>
          <w:tcPr>
            <w:tcW w:w="1056" w:type="dxa"/>
            <w:vAlign w:val="center"/>
          </w:tcPr>
          <w:p w:rsidR="00AC152E" w:rsidRPr="00DD63C1" w:rsidRDefault="003C1007">
            <w:pPr>
              <w:wordWrap w:val="0"/>
              <w:spacing w:line="360" w:lineRule="exact"/>
              <w:jc w:val="center"/>
              <w:rPr>
                <w:rFonts w:ascii="宋体" w:hAnsi="宋体"/>
                <w:sz w:val="24"/>
              </w:rPr>
            </w:pPr>
            <w:r w:rsidRPr="00DD63C1">
              <w:rPr>
                <w:rFonts w:ascii="宋体" w:hAnsi="宋体"/>
                <w:sz w:val="24"/>
              </w:rPr>
              <w:t>10.1.1</w:t>
            </w:r>
          </w:p>
        </w:tc>
        <w:tc>
          <w:tcPr>
            <w:tcW w:w="2058" w:type="dxa"/>
            <w:vAlign w:val="center"/>
          </w:tcPr>
          <w:p w:rsidR="00AC152E" w:rsidRPr="00DD63C1" w:rsidRDefault="003C1007">
            <w:pPr>
              <w:wordWrap w:val="0"/>
              <w:spacing w:line="360" w:lineRule="exact"/>
              <w:rPr>
                <w:rFonts w:ascii="宋体" w:hAnsi="宋体"/>
                <w:sz w:val="24"/>
              </w:rPr>
            </w:pPr>
            <w:r w:rsidRPr="00DD63C1">
              <w:rPr>
                <w:rFonts w:ascii="宋体" w:hAnsi="宋体"/>
                <w:sz w:val="24"/>
              </w:rPr>
              <w:t>类似项目</w:t>
            </w:r>
          </w:p>
        </w:tc>
        <w:tc>
          <w:tcPr>
            <w:tcW w:w="6520" w:type="dxa"/>
            <w:vAlign w:val="center"/>
          </w:tcPr>
          <w:p w:rsidR="00AC152E" w:rsidRPr="00DD63C1" w:rsidRDefault="003C1007" w:rsidP="006345D9">
            <w:pPr>
              <w:wordWrap w:val="0"/>
              <w:spacing w:line="360" w:lineRule="exact"/>
              <w:rPr>
                <w:rFonts w:ascii="宋体" w:hAnsi="宋体"/>
                <w:sz w:val="24"/>
              </w:rPr>
            </w:pPr>
            <w:r w:rsidRPr="00DD63C1">
              <w:rPr>
                <w:rFonts w:ascii="宋体" w:hAnsi="宋体"/>
                <w:sz w:val="24"/>
              </w:rPr>
              <w:t>类似项目是指</w:t>
            </w:r>
            <w:r w:rsidRPr="00DD63C1">
              <w:rPr>
                <w:rFonts w:ascii="宋体" w:hAnsi="宋体" w:hint="eastAsia"/>
                <w:sz w:val="24"/>
              </w:rPr>
              <w:t>：</w:t>
            </w:r>
            <w:r w:rsidR="00DD63C1" w:rsidRPr="00DD63C1">
              <w:rPr>
                <w:rFonts w:ascii="宋体" w:hAnsi="宋体" w:cs="宋体" w:hint="eastAsia"/>
                <w:bCs/>
                <w:sz w:val="24"/>
                <w:u w:val="single"/>
              </w:rPr>
              <w:t>农田整治</w:t>
            </w:r>
            <w:r w:rsidR="006345D9">
              <w:rPr>
                <w:rFonts w:ascii="宋体" w:hAnsi="宋体" w:cs="宋体" w:hint="eastAsia"/>
                <w:bCs/>
                <w:sz w:val="24"/>
                <w:u w:val="single"/>
              </w:rPr>
              <w:t>工程</w:t>
            </w:r>
            <w:r w:rsidR="00DD63C1" w:rsidRPr="00DD63C1">
              <w:rPr>
                <w:rFonts w:ascii="宋体" w:hAnsi="宋体" w:cs="宋体" w:hint="eastAsia"/>
                <w:bCs/>
                <w:sz w:val="24"/>
                <w:u w:val="single"/>
              </w:rPr>
              <w:t>或土地整治工程或高标准农田建设工程。</w:t>
            </w:r>
          </w:p>
        </w:tc>
      </w:tr>
      <w:tr w:rsidR="00AC152E">
        <w:trPr>
          <w:trHeight w:val="454"/>
        </w:trPr>
        <w:tc>
          <w:tcPr>
            <w:tcW w:w="1056" w:type="dxa"/>
            <w:vAlign w:val="center"/>
          </w:tcPr>
          <w:p w:rsidR="00AC152E" w:rsidRDefault="003C1007">
            <w:pPr>
              <w:wordWrap w:val="0"/>
              <w:spacing w:line="360" w:lineRule="exact"/>
              <w:jc w:val="center"/>
              <w:rPr>
                <w:rFonts w:ascii="宋体" w:hAnsi="宋体"/>
                <w:sz w:val="24"/>
              </w:rPr>
            </w:pPr>
            <w:r>
              <w:rPr>
                <w:rFonts w:ascii="宋体" w:hAnsi="宋体"/>
                <w:sz w:val="24"/>
              </w:rPr>
              <w:t>10.1.2</w:t>
            </w:r>
          </w:p>
        </w:tc>
        <w:tc>
          <w:tcPr>
            <w:tcW w:w="2058" w:type="dxa"/>
            <w:vAlign w:val="center"/>
          </w:tcPr>
          <w:p w:rsidR="00AC152E" w:rsidRDefault="003C1007">
            <w:pPr>
              <w:wordWrap w:val="0"/>
              <w:spacing w:line="360" w:lineRule="exact"/>
              <w:rPr>
                <w:rFonts w:ascii="宋体" w:hAnsi="宋体"/>
                <w:sz w:val="24"/>
              </w:rPr>
            </w:pPr>
            <w:r>
              <w:rPr>
                <w:rFonts w:ascii="宋体" w:hAnsi="宋体"/>
                <w:sz w:val="24"/>
              </w:rPr>
              <w:t>不良行为记录</w:t>
            </w:r>
          </w:p>
        </w:tc>
        <w:tc>
          <w:tcPr>
            <w:tcW w:w="6520" w:type="dxa"/>
            <w:vAlign w:val="center"/>
          </w:tcPr>
          <w:p w:rsidR="00AC152E" w:rsidRDefault="003C1007">
            <w:pPr>
              <w:wordWrap w:val="0"/>
              <w:spacing w:line="360" w:lineRule="exact"/>
              <w:rPr>
                <w:rFonts w:ascii="宋体" w:hAnsi="宋体"/>
                <w:sz w:val="24"/>
              </w:rPr>
            </w:pPr>
            <w:r>
              <w:rPr>
                <w:rFonts w:ascii="宋体" w:hAnsi="宋体"/>
                <w:sz w:val="24"/>
              </w:rPr>
              <w:t>不良行为记录是指：</w:t>
            </w:r>
            <w:r>
              <w:rPr>
                <w:rFonts w:ascii="宋体" w:hAnsi="宋体" w:hint="eastAsia"/>
                <w:bCs/>
                <w:sz w:val="24"/>
              </w:rPr>
              <w:t>如近</w:t>
            </w:r>
            <w:r>
              <w:rPr>
                <w:rFonts w:ascii="宋体" w:hAnsi="宋体"/>
                <w:bCs/>
                <w:sz w:val="24"/>
              </w:rPr>
              <w:t>3年不存在发生质量或安全生产责任事故、“三包一靠”建筑市场违法行为、拖欠农民工工资引发集体性上访、弄虚作假投标违法违规行为</w:t>
            </w:r>
          </w:p>
        </w:tc>
      </w:tr>
      <w:tr w:rsidR="00AC152E">
        <w:trPr>
          <w:trHeight w:val="569"/>
        </w:trPr>
        <w:tc>
          <w:tcPr>
            <w:tcW w:w="1056" w:type="dxa"/>
            <w:vAlign w:val="center"/>
          </w:tcPr>
          <w:p w:rsidR="00AC152E" w:rsidRDefault="003C1007">
            <w:pPr>
              <w:wordWrap w:val="0"/>
              <w:spacing w:line="360" w:lineRule="exact"/>
              <w:jc w:val="center"/>
              <w:rPr>
                <w:rFonts w:ascii="宋体" w:hAnsi="宋体"/>
                <w:sz w:val="24"/>
              </w:rPr>
            </w:pPr>
            <w:r>
              <w:rPr>
                <w:rFonts w:ascii="宋体" w:hAnsi="宋体" w:hint="eastAsia"/>
                <w:sz w:val="24"/>
              </w:rPr>
              <w:t>10.1.3</w:t>
            </w: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rPr>
              <w:t>投标人公章</w:t>
            </w:r>
          </w:p>
        </w:tc>
        <w:tc>
          <w:tcPr>
            <w:tcW w:w="6520" w:type="dxa"/>
          </w:tcPr>
          <w:p w:rsidR="00AC152E" w:rsidRDefault="003C1007">
            <w:pPr>
              <w:wordWrap w:val="0"/>
              <w:spacing w:line="360" w:lineRule="exact"/>
              <w:rPr>
                <w:rFonts w:ascii="宋体" w:hAnsi="宋体"/>
                <w:sz w:val="24"/>
              </w:rPr>
            </w:pPr>
            <w:r>
              <w:rPr>
                <w:rFonts w:ascii="宋体" w:hAnsi="宋体"/>
                <w:sz w:val="24"/>
                <w:lang w:bidi="zh-CN"/>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否则投标文件无效。</w:t>
            </w:r>
          </w:p>
        </w:tc>
      </w:tr>
      <w:tr w:rsidR="00AC152E">
        <w:trPr>
          <w:trHeight w:val="297"/>
        </w:trPr>
        <w:tc>
          <w:tcPr>
            <w:tcW w:w="9634" w:type="dxa"/>
            <w:gridSpan w:val="3"/>
          </w:tcPr>
          <w:p w:rsidR="00AC152E" w:rsidRDefault="003C1007">
            <w:pPr>
              <w:wordWrap w:val="0"/>
              <w:spacing w:line="360" w:lineRule="exact"/>
              <w:rPr>
                <w:rFonts w:ascii="宋体" w:hAnsi="宋体"/>
                <w:sz w:val="24"/>
              </w:rPr>
            </w:pPr>
            <w:r>
              <w:rPr>
                <w:rFonts w:ascii="宋体" w:hAnsi="宋体"/>
                <w:sz w:val="24"/>
              </w:rPr>
              <w:t>10.</w:t>
            </w:r>
            <w:r>
              <w:rPr>
                <w:rFonts w:ascii="宋体" w:hAnsi="宋体" w:hint="eastAsia"/>
                <w:sz w:val="24"/>
              </w:rPr>
              <w:t>2</w:t>
            </w:r>
            <w:r>
              <w:rPr>
                <w:rFonts w:ascii="宋体" w:hAnsi="宋体" w:hint="eastAsia"/>
                <w:color w:val="000000" w:themeColor="text1"/>
                <w:sz w:val="24"/>
              </w:rPr>
              <w:t>招标控制</w:t>
            </w:r>
            <w:r>
              <w:rPr>
                <w:rFonts w:ascii="宋体" w:hAnsi="宋体"/>
                <w:color w:val="000000" w:themeColor="text1"/>
                <w:sz w:val="24"/>
              </w:rPr>
              <w:t>价</w:t>
            </w:r>
          </w:p>
        </w:tc>
      </w:tr>
      <w:tr w:rsidR="00AC152E">
        <w:trPr>
          <w:trHeight w:val="557"/>
        </w:trPr>
        <w:tc>
          <w:tcPr>
            <w:tcW w:w="1056" w:type="dxa"/>
            <w:vAlign w:val="center"/>
          </w:tcPr>
          <w:p w:rsidR="00AC152E" w:rsidRDefault="00AC152E">
            <w:pPr>
              <w:wordWrap w:val="0"/>
              <w:spacing w:line="360" w:lineRule="exact"/>
              <w:jc w:val="center"/>
              <w:rPr>
                <w:rFonts w:ascii="宋体" w:hAnsi="宋体"/>
                <w:sz w:val="24"/>
              </w:rPr>
            </w:pPr>
          </w:p>
        </w:tc>
        <w:tc>
          <w:tcPr>
            <w:tcW w:w="2058" w:type="dxa"/>
            <w:vAlign w:val="center"/>
          </w:tcPr>
          <w:p w:rsidR="00AC152E" w:rsidRDefault="003C1007">
            <w:pPr>
              <w:wordWrap w:val="0"/>
              <w:spacing w:line="360" w:lineRule="exact"/>
              <w:rPr>
                <w:rFonts w:ascii="宋体" w:hAnsi="宋体"/>
                <w:sz w:val="24"/>
              </w:rPr>
            </w:pPr>
            <w:r>
              <w:rPr>
                <w:rFonts w:ascii="宋体" w:hAnsi="宋体" w:hint="eastAsia"/>
                <w:color w:val="000000" w:themeColor="text1"/>
                <w:sz w:val="24"/>
              </w:rPr>
              <w:t>招标控制</w:t>
            </w:r>
            <w:r>
              <w:rPr>
                <w:rFonts w:ascii="宋体" w:hAnsi="宋体"/>
                <w:color w:val="000000" w:themeColor="text1"/>
                <w:sz w:val="24"/>
              </w:rPr>
              <w:t>价</w:t>
            </w:r>
          </w:p>
        </w:tc>
        <w:tc>
          <w:tcPr>
            <w:tcW w:w="6520" w:type="dxa"/>
            <w:vAlign w:val="center"/>
          </w:tcPr>
          <w:p w:rsidR="00AC152E" w:rsidRDefault="003C1007">
            <w:pPr>
              <w:wordWrap w:val="0"/>
              <w:spacing w:line="360" w:lineRule="exact"/>
              <w:rPr>
                <w:rFonts w:ascii="宋体" w:hAnsi="宋体"/>
                <w:sz w:val="24"/>
              </w:rPr>
            </w:pPr>
            <w:r>
              <w:rPr>
                <w:rFonts w:ascii="宋体" w:hAnsi="宋体" w:hint="eastAsia"/>
                <w:sz w:val="24"/>
              </w:rPr>
              <w:t>4865954.20元</w:t>
            </w:r>
          </w:p>
        </w:tc>
      </w:tr>
      <w:tr w:rsidR="00AC152E">
        <w:trPr>
          <w:trHeight w:val="557"/>
        </w:trPr>
        <w:tc>
          <w:tcPr>
            <w:tcW w:w="9634" w:type="dxa"/>
            <w:gridSpan w:val="3"/>
            <w:vAlign w:val="center"/>
          </w:tcPr>
          <w:p w:rsidR="00AC152E" w:rsidRDefault="003C1007">
            <w:pPr>
              <w:wordWrap w:val="0"/>
              <w:spacing w:line="360" w:lineRule="exact"/>
              <w:rPr>
                <w:rFonts w:ascii="宋体" w:hAnsi="宋体"/>
                <w:sz w:val="24"/>
              </w:rPr>
            </w:pPr>
            <w:r>
              <w:rPr>
                <w:rFonts w:ascii="宋体" w:hAnsi="宋体"/>
                <w:sz w:val="24"/>
              </w:rPr>
              <w:lastRenderedPageBreak/>
              <w:t>10.</w:t>
            </w:r>
            <w:r>
              <w:rPr>
                <w:rFonts w:ascii="宋体" w:hAnsi="宋体" w:hint="eastAsia"/>
                <w:sz w:val="24"/>
              </w:rPr>
              <w:t>3</w:t>
            </w:r>
            <w:r>
              <w:rPr>
                <w:rFonts w:ascii="宋体" w:hAnsi="宋体"/>
                <w:bCs/>
                <w:color w:val="000000" w:themeColor="text1"/>
                <w:sz w:val="24"/>
              </w:rPr>
              <w:t>投标文件电子版</w:t>
            </w:r>
          </w:p>
        </w:tc>
      </w:tr>
      <w:tr w:rsidR="00AC152E">
        <w:trPr>
          <w:trHeight w:val="268"/>
        </w:trPr>
        <w:tc>
          <w:tcPr>
            <w:tcW w:w="1056" w:type="dxa"/>
            <w:vAlign w:val="center"/>
          </w:tcPr>
          <w:p w:rsidR="00AC152E" w:rsidRDefault="00AC152E">
            <w:pPr>
              <w:wordWrap w:val="0"/>
              <w:spacing w:line="360" w:lineRule="exact"/>
              <w:jc w:val="center"/>
              <w:rPr>
                <w:rFonts w:ascii="宋体" w:hAnsi="宋体"/>
                <w:sz w:val="24"/>
              </w:rPr>
            </w:pPr>
          </w:p>
        </w:tc>
        <w:tc>
          <w:tcPr>
            <w:tcW w:w="2058" w:type="dxa"/>
            <w:vAlign w:val="center"/>
          </w:tcPr>
          <w:p w:rsidR="00AC152E" w:rsidRDefault="003C1007">
            <w:pPr>
              <w:wordWrap w:val="0"/>
              <w:snapToGrid w:val="0"/>
              <w:spacing w:line="360" w:lineRule="exact"/>
              <w:rPr>
                <w:rFonts w:ascii="宋体" w:hAnsi="宋体"/>
                <w:sz w:val="24"/>
              </w:rPr>
            </w:pPr>
            <w:r>
              <w:rPr>
                <w:rFonts w:ascii="宋体" w:hAnsi="宋体" w:cs="宋体" w:hint="eastAsia"/>
                <w:sz w:val="24"/>
              </w:rPr>
              <w:t>投标文件电子版</w:t>
            </w:r>
          </w:p>
        </w:tc>
        <w:tc>
          <w:tcPr>
            <w:tcW w:w="6520" w:type="dxa"/>
            <w:vAlign w:val="center"/>
          </w:tcPr>
          <w:p w:rsidR="00AC152E" w:rsidRDefault="003C1007">
            <w:pPr>
              <w:wordWrap w:val="0"/>
              <w:spacing w:line="360" w:lineRule="exact"/>
              <w:rPr>
                <w:rFonts w:ascii="宋体" w:hAnsi="宋体"/>
                <w:color w:val="000000"/>
                <w:sz w:val="24"/>
              </w:rPr>
            </w:pPr>
            <w:r>
              <w:rPr>
                <w:rStyle w:val="fontstyle01"/>
                <w:rFonts w:hint="default"/>
                <w:sz w:val="24"/>
                <w:szCs w:val="24"/>
              </w:rPr>
              <w:t>投标文件电子版内容：工程量清单报价。</w:t>
            </w:r>
          </w:p>
          <w:p w:rsidR="00AC152E" w:rsidRDefault="003C1007">
            <w:pPr>
              <w:wordWrap w:val="0"/>
              <w:spacing w:line="360" w:lineRule="exact"/>
              <w:rPr>
                <w:rFonts w:ascii="宋体" w:hAnsi="宋体"/>
                <w:color w:val="000000"/>
                <w:sz w:val="24"/>
              </w:rPr>
            </w:pPr>
            <w:r>
              <w:rPr>
                <w:rStyle w:val="fontstyle01"/>
                <w:rFonts w:hint="default"/>
                <w:sz w:val="24"/>
                <w:szCs w:val="24"/>
              </w:rPr>
              <w:t>投标文件电子版份数：1 份。</w:t>
            </w:r>
          </w:p>
          <w:p w:rsidR="00AC152E" w:rsidRDefault="003C1007">
            <w:pPr>
              <w:wordWrap w:val="0"/>
              <w:spacing w:line="360" w:lineRule="exact"/>
              <w:rPr>
                <w:rStyle w:val="fontstyle01"/>
                <w:rFonts w:hint="default"/>
                <w:sz w:val="24"/>
                <w:szCs w:val="24"/>
              </w:rPr>
            </w:pPr>
            <w:r>
              <w:rPr>
                <w:rStyle w:val="fontstyle01"/>
                <w:rFonts w:hint="default"/>
                <w:sz w:val="24"/>
                <w:szCs w:val="24"/>
              </w:rPr>
              <w:t>投标文件电子版形式：工程量清单为计价软件格式（ 注明投标人名称或使用软件版本）</w:t>
            </w:r>
          </w:p>
          <w:p w:rsidR="00AC152E" w:rsidRDefault="003C1007">
            <w:pPr>
              <w:wordWrap w:val="0"/>
              <w:spacing w:line="360" w:lineRule="exact"/>
              <w:rPr>
                <w:rFonts w:ascii="宋体" w:hAnsi="宋体" w:cs="宋体"/>
                <w:sz w:val="24"/>
              </w:rPr>
            </w:pPr>
            <w:r>
              <w:rPr>
                <w:rStyle w:val="fontstyle01"/>
                <w:rFonts w:hint="default"/>
                <w:sz w:val="24"/>
                <w:szCs w:val="24"/>
              </w:rPr>
              <w:t>投标文件电子版密封方式：</w:t>
            </w:r>
            <w:r>
              <w:rPr>
                <w:rFonts w:ascii="宋体" w:hAnsi="宋体" w:hint="eastAsia"/>
                <w:color w:val="000000"/>
                <w:sz w:val="24"/>
              </w:rPr>
              <w:t>投标文件电子版</w:t>
            </w:r>
            <w:r>
              <w:rPr>
                <w:rFonts w:ascii="宋体" w:hAnsi="宋体"/>
                <w:color w:val="000000"/>
                <w:sz w:val="24"/>
              </w:rPr>
              <w:t xml:space="preserve">U </w:t>
            </w:r>
            <w:r>
              <w:rPr>
                <w:rFonts w:ascii="宋体" w:hAnsi="宋体" w:hint="eastAsia"/>
                <w:color w:val="000000"/>
                <w:sz w:val="24"/>
              </w:rPr>
              <w:t>盘</w:t>
            </w:r>
            <w:r>
              <w:rPr>
                <w:rFonts w:ascii="宋体" w:hAnsi="宋体"/>
                <w:color w:val="000000"/>
                <w:sz w:val="24"/>
              </w:rPr>
              <w:t>单独放入一个密封袋中，</w:t>
            </w:r>
            <w:r>
              <w:rPr>
                <w:rFonts w:ascii="宋体" w:hAnsi="宋体" w:hint="eastAsia"/>
                <w:color w:val="000000"/>
                <w:sz w:val="24"/>
              </w:rPr>
              <w:t>密封完好并</w:t>
            </w:r>
            <w:r>
              <w:rPr>
                <w:rFonts w:ascii="宋体" w:hAnsi="宋体"/>
                <w:color w:val="000000"/>
                <w:sz w:val="24"/>
              </w:rPr>
              <w:t>在封套封口处加盖投标人</w:t>
            </w:r>
            <w:r>
              <w:rPr>
                <w:rFonts w:ascii="宋体" w:hAnsi="宋体" w:hint="eastAsia"/>
                <w:color w:val="000000"/>
                <w:sz w:val="24"/>
              </w:rPr>
              <w:t>单位</w:t>
            </w:r>
            <w:r>
              <w:rPr>
                <w:rFonts w:ascii="宋体" w:hAnsi="宋体"/>
                <w:color w:val="000000"/>
                <w:sz w:val="24"/>
              </w:rPr>
              <w:t>公章，在封套上标记“投标文件电子版”字样。</w:t>
            </w:r>
            <w:r>
              <w:rPr>
                <w:rFonts w:ascii="宋体" w:hAnsi="宋体" w:hint="eastAsia"/>
                <w:color w:val="000000"/>
                <w:sz w:val="24"/>
              </w:rPr>
              <w:t>然后与纸质版投标文件一并装入投标文件袋（盒、箱）中。</w:t>
            </w:r>
          </w:p>
        </w:tc>
      </w:tr>
      <w:tr w:rsidR="00AC152E">
        <w:trPr>
          <w:trHeight w:val="371"/>
        </w:trPr>
        <w:tc>
          <w:tcPr>
            <w:tcW w:w="9634" w:type="dxa"/>
            <w:gridSpan w:val="3"/>
          </w:tcPr>
          <w:p w:rsidR="00AC152E" w:rsidRDefault="003C1007">
            <w:pPr>
              <w:wordWrap w:val="0"/>
              <w:spacing w:line="360" w:lineRule="exact"/>
              <w:ind w:left="240" w:hangingChars="100" w:hanging="240"/>
              <w:rPr>
                <w:rFonts w:ascii="宋体" w:hAnsi="宋体"/>
                <w:sz w:val="24"/>
              </w:rPr>
            </w:pPr>
            <w:r>
              <w:rPr>
                <w:rFonts w:ascii="宋体" w:hAnsi="宋体"/>
                <w:sz w:val="24"/>
              </w:rPr>
              <w:t>10.</w:t>
            </w:r>
            <w:r>
              <w:rPr>
                <w:rFonts w:ascii="宋体" w:hAnsi="宋体" w:hint="eastAsia"/>
                <w:sz w:val="24"/>
              </w:rPr>
              <w:t>4</w:t>
            </w:r>
            <w:r>
              <w:rPr>
                <w:rFonts w:ascii="宋体" w:hAnsi="宋体"/>
                <w:sz w:val="24"/>
              </w:rPr>
              <w:t>知识产权</w:t>
            </w:r>
          </w:p>
        </w:tc>
      </w:tr>
      <w:tr w:rsidR="00AC152E">
        <w:trPr>
          <w:trHeight w:val="1031"/>
        </w:trPr>
        <w:tc>
          <w:tcPr>
            <w:tcW w:w="1056" w:type="dxa"/>
          </w:tcPr>
          <w:p w:rsidR="00AC152E" w:rsidRDefault="00AC152E">
            <w:pPr>
              <w:wordWrap w:val="0"/>
              <w:spacing w:line="360" w:lineRule="exact"/>
              <w:rPr>
                <w:rFonts w:ascii="宋体" w:hAnsi="宋体"/>
                <w:sz w:val="24"/>
              </w:rPr>
            </w:pPr>
          </w:p>
        </w:tc>
        <w:tc>
          <w:tcPr>
            <w:tcW w:w="8578" w:type="dxa"/>
            <w:gridSpan w:val="2"/>
            <w:vAlign w:val="center"/>
          </w:tcPr>
          <w:p w:rsidR="00AC152E" w:rsidRDefault="003C1007">
            <w:pPr>
              <w:wordWrap w:val="0"/>
              <w:spacing w:line="360" w:lineRule="exact"/>
              <w:rPr>
                <w:rFonts w:ascii="宋体" w:hAnsi="宋体"/>
                <w:sz w:val="24"/>
              </w:rPr>
            </w:pPr>
            <w:r>
              <w:rPr>
                <w:rFonts w:ascii="宋体" w:hAnsi="宋体"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C152E">
        <w:trPr>
          <w:trHeight w:val="553"/>
        </w:trPr>
        <w:tc>
          <w:tcPr>
            <w:tcW w:w="9634" w:type="dxa"/>
            <w:gridSpan w:val="3"/>
            <w:vAlign w:val="center"/>
          </w:tcPr>
          <w:p w:rsidR="00AC152E" w:rsidRDefault="003C1007">
            <w:pPr>
              <w:wordWrap w:val="0"/>
              <w:spacing w:line="360" w:lineRule="exact"/>
              <w:rPr>
                <w:rFonts w:ascii="宋体" w:hAnsi="宋体"/>
                <w:sz w:val="24"/>
              </w:rPr>
            </w:pPr>
            <w:r>
              <w:rPr>
                <w:rFonts w:ascii="宋体" w:hAnsi="宋体" w:hint="eastAsia"/>
                <w:sz w:val="24"/>
              </w:rPr>
              <w:t>10.5</w:t>
            </w:r>
            <w:r>
              <w:rPr>
                <w:rFonts w:ascii="宋体" w:hAnsi="宋体"/>
                <w:sz w:val="24"/>
              </w:rPr>
              <w:t>重新招标的其他情形</w:t>
            </w:r>
          </w:p>
        </w:tc>
      </w:tr>
      <w:tr w:rsidR="00AC152E">
        <w:trPr>
          <w:trHeight w:val="985"/>
        </w:trPr>
        <w:tc>
          <w:tcPr>
            <w:tcW w:w="1056" w:type="dxa"/>
          </w:tcPr>
          <w:p w:rsidR="00AC152E" w:rsidRDefault="00AC152E">
            <w:pPr>
              <w:wordWrap w:val="0"/>
              <w:spacing w:line="360" w:lineRule="exact"/>
              <w:rPr>
                <w:rFonts w:ascii="宋体" w:hAnsi="宋体"/>
                <w:sz w:val="24"/>
              </w:rPr>
            </w:pPr>
          </w:p>
        </w:tc>
        <w:tc>
          <w:tcPr>
            <w:tcW w:w="8578" w:type="dxa"/>
            <w:gridSpan w:val="2"/>
            <w:vAlign w:val="center"/>
          </w:tcPr>
          <w:p w:rsidR="00AC152E" w:rsidRDefault="003C1007">
            <w:pPr>
              <w:wordWrap w:val="0"/>
              <w:spacing w:line="360" w:lineRule="exact"/>
              <w:rPr>
                <w:rFonts w:ascii="宋体" w:hAnsi="宋体"/>
                <w:sz w:val="24"/>
              </w:rPr>
            </w:pPr>
            <w:r>
              <w:rPr>
                <w:rFonts w:ascii="宋体" w:hAnsi="宋体" w:hint="eastAsia"/>
                <w:sz w:val="24"/>
              </w:rPr>
              <w:t>除投标人须知正文第</w:t>
            </w:r>
            <w:r>
              <w:rPr>
                <w:rFonts w:ascii="宋体" w:hAnsi="宋体"/>
                <w:sz w:val="24"/>
              </w:rPr>
              <w:t>8</w:t>
            </w:r>
            <w:r>
              <w:rPr>
                <w:rFonts w:ascii="宋体" w:hAnsi="宋体" w:hint="eastAsia"/>
                <w:sz w:val="24"/>
              </w:rPr>
              <w:t>条规定的情形外，除非已经产生中标候选人，在投标有效期内同意延长投标有效期的投标人少于三个的，招标人在分析招标失败的原因并采取相应措施后，应当依法重新招标。</w:t>
            </w:r>
          </w:p>
        </w:tc>
      </w:tr>
      <w:tr w:rsidR="00AC152E">
        <w:trPr>
          <w:trHeight w:val="410"/>
        </w:trPr>
        <w:tc>
          <w:tcPr>
            <w:tcW w:w="9634" w:type="dxa"/>
            <w:gridSpan w:val="3"/>
            <w:vAlign w:val="center"/>
          </w:tcPr>
          <w:p w:rsidR="00AC152E" w:rsidRDefault="003C1007">
            <w:pPr>
              <w:wordWrap w:val="0"/>
              <w:spacing w:line="360" w:lineRule="exact"/>
              <w:ind w:left="240" w:hangingChars="100" w:hanging="240"/>
              <w:rPr>
                <w:rFonts w:ascii="宋体" w:hAnsi="宋体"/>
                <w:sz w:val="24"/>
              </w:rPr>
            </w:pPr>
            <w:r>
              <w:rPr>
                <w:rFonts w:ascii="宋体" w:hAnsi="宋体"/>
                <w:sz w:val="24"/>
              </w:rPr>
              <w:t>10.</w:t>
            </w:r>
            <w:r>
              <w:rPr>
                <w:rFonts w:ascii="宋体" w:hAnsi="宋体" w:hint="eastAsia"/>
                <w:sz w:val="24"/>
              </w:rPr>
              <w:t>6</w:t>
            </w:r>
            <w:r>
              <w:rPr>
                <w:rFonts w:ascii="宋体" w:hAnsi="宋体"/>
                <w:sz w:val="24"/>
              </w:rPr>
              <w:t>同义词语</w:t>
            </w:r>
          </w:p>
        </w:tc>
      </w:tr>
      <w:tr w:rsidR="00AC152E">
        <w:trPr>
          <w:trHeight w:val="977"/>
        </w:trPr>
        <w:tc>
          <w:tcPr>
            <w:tcW w:w="1056" w:type="dxa"/>
          </w:tcPr>
          <w:p w:rsidR="00AC152E" w:rsidRDefault="00AC152E">
            <w:pPr>
              <w:wordWrap w:val="0"/>
              <w:spacing w:line="360" w:lineRule="exact"/>
              <w:rPr>
                <w:rFonts w:ascii="宋体" w:hAnsi="宋体"/>
                <w:sz w:val="24"/>
              </w:rPr>
            </w:pPr>
          </w:p>
        </w:tc>
        <w:tc>
          <w:tcPr>
            <w:tcW w:w="8578" w:type="dxa"/>
            <w:gridSpan w:val="2"/>
            <w:vAlign w:val="center"/>
          </w:tcPr>
          <w:p w:rsidR="00AC152E" w:rsidRDefault="003C1007">
            <w:pPr>
              <w:wordWrap w:val="0"/>
              <w:spacing w:line="360" w:lineRule="exact"/>
              <w:rPr>
                <w:rFonts w:ascii="宋体" w:hAnsi="宋体"/>
                <w:sz w:val="24"/>
              </w:rPr>
            </w:pPr>
            <w:r>
              <w:rPr>
                <w:rFonts w:ascii="宋体" w:hAnsi="宋体" w:hint="eastAsia"/>
                <w:sz w:val="24"/>
              </w:rPr>
              <w:t>构成招标文件组成部分的</w:t>
            </w:r>
            <w:r>
              <w:rPr>
                <w:rFonts w:ascii="宋体" w:hAnsi="宋体"/>
                <w:sz w:val="24"/>
              </w:rPr>
              <w:t>“</w:t>
            </w:r>
            <w:r>
              <w:rPr>
                <w:rFonts w:ascii="宋体" w:hAnsi="宋体" w:hint="eastAsia"/>
                <w:sz w:val="24"/>
              </w:rPr>
              <w:t>通用合同条款</w:t>
            </w:r>
            <w:r>
              <w:rPr>
                <w:rFonts w:ascii="宋体" w:hAnsi="宋体"/>
                <w:sz w:val="24"/>
              </w:rPr>
              <w:t>”</w:t>
            </w:r>
            <w:r>
              <w:rPr>
                <w:rFonts w:ascii="宋体" w:hAnsi="宋体" w:hint="eastAsia"/>
                <w:sz w:val="24"/>
              </w:rPr>
              <w:t>、</w:t>
            </w:r>
            <w:r>
              <w:rPr>
                <w:rFonts w:ascii="宋体" w:hAnsi="宋体"/>
                <w:sz w:val="24"/>
              </w:rPr>
              <w:t>“</w:t>
            </w:r>
            <w:r>
              <w:rPr>
                <w:rFonts w:ascii="宋体" w:hAnsi="宋体" w:hint="eastAsia"/>
                <w:sz w:val="24"/>
              </w:rPr>
              <w:t>专用合同条款</w:t>
            </w:r>
            <w:r>
              <w:rPr>
                <w:rFonts w:ascii="宋体" w:hAnsi="宋体"/>
                <w:sz w:val="24"/>
              </w:rPr>
              <w:t>”</w:t>
            </w:r>
            <w:r>
              <w:rPr>
                <w:rFonts w:ascii="宋体" w:hAnsi="宋体" w:hint="eastAsia"/>
                <w:sz w:val="24"/>
              </w:rPr>
              <w:t>、</w:t>
            </w:r>
            <w:r>
              <w:rPr>
                <w:rFonts w:ascii="宋体" w:hAnsi="宋体"/>
                <w:sz w:val="24"/>
              </w:rPr>
              <w:t>“</w:t>
            </w:r>
            <w:r>
              <w:rPr>
                <w:rFonts w:ascii="宋体" w:hAnsi="宋体" w:hint="eastAsia"/>
                <w:sz w:val="24"/>
              </w:rPr>
              <w:t>技术标准和要求</w:t>
            </w:r>
            <w:r>
              <w:rPr>
                <w:rFonts w:ascii="宋体" w:hAnsi="宋体"/>
                <w:sz w:val="24"/>
              </w:rPr>
              <w:t>”</w:t>
            </w:r>
            <w:r>
              <w:rPr>
                <w:rFonts w:ascii="宋体" w:hAnsi="宋体" w:hint="eastAsia"/>
                <w:sz w:val="24"/>
              </w:rPr>
              <w:t>和</w:t>
            </w:r>
            <w:r>
              <w:rPr>
                <w:rFonts w:ascii="宋体" w:hAnsi="宋体"/>
                <w:sz w:val="24"/>
              </w:rPr>
              <w:t>“</w:t>
            </w:r>
            <w:r>
              <w:rPr>
                <w:rFonts w:ascii="宋体" w:hAnsi="宋体" w:hint="eastAsia"/>
                <w:sz w:val="24"/>
              </w:rPr>
              <w:t>工程量清单</w:t>
            </w:r>
            <w:r>
              <w:rPr>
                <w:rFonts w:ascii="宋体" w:hAnsi="宋体"/>
                <w:sz w:val="24"/>
              </w:rPr>
              <w:t>”</w:t>
            </w:r>
            <w:r>
              <w:rPr>
                <w:rFonts w:ascii="宋体" w:hAnsi="宋体" w:hint="eastAsia"/>
                <w:sz w:val="24"/>
              </w:rPr>
              <w:t>等章节中出现的措辞</w:t>
            </w:r>
            <w:r>
              <w:rPr>
                <w:rFonts w:ascii="宋体" w:hAnsi="宋体"/>
                <w:sz w:val="24"/>
              </w:rPr>
              <w:t>“</w:t>
            </w:r>
            <w:r>
              <w:rPr>
                <w:rFonts w:ascii="宋体" w:hAnsi="宋体" w:hint="eastAsia"/>
                <w:sz w:val="24"/>
              </w:rPr>
              <w:t>发包人</w:t>
            </w:r>
            <w:r>
              <w:rPr>
                <w:rFonts w:ascii="宋体" w:hAnsi="宋体"/>
                <w:sz w:val="24"/>
              </w:rPr>
              <w:t>”</w:t>
            </w:r>
            <w:r>
              <w:rPr>
                <w:rFonts w:ascii="宋体" w:hAnsi="宋体" w:hint="eastAsia"/>
                <w:sz w:val="24"/>
              </w:rPr>
              <w:t>和</w:t>
            </w:r>
            <w:r>
              <w:rPr>
                <w:rFonts w:ascii="宋体" w:hAnsi="宋体"/>
                <w:sz w:val="24"/>
              </w:rPr>
              <w:t>“</w:t>
            </w:r>
            <w:r>
              <w:rPr>
                <w:rFonts w:ascii="宋体" w:hAnsi="宋体" w:hint="eastAsia"/>
                <w:sz w:val="24"/>
              </w:rPr>
              <w:t>承包人</w:t>
            </w:r>
            <w:r>
              <w:rPr>
                <w:rFonts w:ascii="宋体" w:hAnsi="宋体"/>
                <w:sz w:val="24"/>
              </w:rPr>
              <w:t>”</w:t>
            </w:r>
            <w:r>
              <w:rPr>
                <w:rFonts w:ascii="宋体" w:hAnsi="宋体" w:hint="eastAsia"/>
                <w:sz w:val="24"/>
              </w:rPr>
              <w:t>，在招标投标阶段应当分别按</w:t>
            </w:r>
            <w:r>
              <w:rPr>
                <w:rFonts w:ascii="宋体" w:hAnsi="宋体"/>
                <w:sz w:val="24"/>
              </w:rPr>
              <w:t>“</w:t>
            </w:r>
            <w:r>
              <w:rPr>
                <w:rFonts w:ascii="宋体" w:hAnsi="宋体" w:hint="eastAsia"/>
                <w:sz w:val="24"/>
              </w:rPr>
              <w:t>招标人</w:t>
            </w:r>
            <w:r>
              <w:rPr>
                <w:rFonts w:ascii="宋体" w:hAnsi="宋体"/>
                <w:sz w:val="24"/>
              </w:rPr>
              <w:t>”</w:t>
            </w:r>
            <w:r>
              <w:rPr>
                <w:rFonts w:ascii="宋体" w:hAnsi="宋体" w:hint="eastAsia"/>
                <w:sz w:val="24"/>
              </w:rPr>
              <w:t>和</w:t>
            </w:r>
            <w:r>
              <w:rPr>
                <w:rFonts w:ascii="宋体" w:hAnsi="宋体"/>
                <w:sz w:val="24"/>
              </w:rPr>
              <w:t>“</w:t>
            </w:r>
            <w:r>
              <w:rPr>
                <w:rFonts w:ascii="宋体" w:hAnsi="宋体" w:hint="eastAsia"/>
                <w:sz w:val="24"/>
              </w:rPr>
              <w:t>投标人</w:t>
            </w:r>
            <w:r>
              <w:rPr>
                <w:rFonts w:ascii="宋体" w:hAnsi="宋体"/>
                <w:sz w:val="24"/>
              </w:rPr>
              <w:t>”</w:t>
            </w:r>
            <w:r>
              <w:rPr>
                <w:rFonts w:ascii="宋体" w:hAnsi="宋体" w:hint="eastAsia"/>
                <w:sz w:val="24"/>
              </w:rPr>
              <w:t>进行理解。</w:t>
            </w:r>
          </w:p>
        </w:tc>
      </w:tr>
      <w:tr w:rsidR="00AC152E">
        <w:trPr>
          <w:trHeight w:val="424"/>
        </w:trPr>
        <w:tc>
          <w:tcPr>
            <w:tcW w:w="9634" w:type="dxa"/>
            <w:gridSpan w:val="3"/>
            <w:vAlign w:val="center"/>
          </w:tcPr>
          <w:p w:rsidR="00AC152E" w:rsidRDefault="003C1007">
            <w:pPr>
              <w:wordWrap w:val="0"/>
              <w:spacing w:line="360" w:lineRule="exact"/>
              <w:ind w:left="240" w:hangingChars="100" w:hanging="240"/>
              <w:rPr>
                <w:rFonts w:ascii="宋体" w:hAnsi="宋体"/>
                <w:sz w:val="24"/>
              </w:rPr>
            </w:pPr>
            <w:r>
              <w:rPr>
                <w:rFonts w:ascii="宋体" w:hAnsi="宋体"/>
                <w:sz w:val="24"/>
              </w:rPr>
              <w:t>10.</w:t>
            </w:r>
            <w:r>
              <w:rPr>
                <w:rFonts w:ascii="宋体" w:hAnsi="宋体" w:hint="eastAsia"/>
                <w:sz w:val="24"/>
              </w:rPr>
              <w:t>7</w:t>
            </w:r>
            <w:r>
              <w:rPr>
                <w:rFonts w:ascii="宋体" w:hAnsi="宋体"/>
                <w:sz w:val="24"/>
              </w:rPr>
              <w:t>监督</w:t>
            </w:r>
          </w:p>
        </w:tc>
      </w:tr>
      <w:tr w:rsidR="00AC152E">
        <w:trPr>
          <w:trHeight w:val="699"/>
        </w:trPr>
        <w:tc>
          <w:tcPr>
            <w:tcW w:w="1056" w:type="dxa"/>
          </w:tcPr>
          <w:p w:rsidR="00AC152E" w:rsidRDefault="00AC152E">
            <w:pPr>
              <w:wordWrap w:val="0"/>
              <w:spacing w:line="360" w:lineRule="exact"/>
              <w:rPr>
                <w:rFonts w:ascii="宋体" w:hAnsi="宋体"/>
                <w:sz w:val="24"/>
              </w:rPr>
            </w:pPr>
          </w:p>
        </w:tc>
        <w:tc>
          <w:tcPr>
            <w:tcW w:w="8578" w:type="dxa"/>
            <w:gridSpan w:val="2"/>
            <w:vAlign w:val="center"/>
          </w:tcPr>
          <w:p w:rsidR="00AC152E" w:rsidRDefault="003C1007">
            <w:pPr>
              <w:wordWrap w:val="0"/>
              <w:spacing w:line="360" w:lineRule="exact"/>
              <w:rPr>
                <w:rFonts w:ascii="宋体" w:hAnsi="宋体"/>
                <w:sz w:val="24"/>
              </w:rPr>
            </w:pPr>
            <w:r>
              <w:rPr>
                <w:rFonts w:ascii="宋体" w:hAnsi="宋体" w:hint="eastAsia"/>
                <w:sz w:val="24"/>
              </w:rPr>
              <w:t>本项目的招标投标活动及其相关当事人应当接受平乐县有关行政监督部门依法实施的监督。</w:t>
            </w:r>
          </w:p>
        </w:tc>
      </w:tr>
      <w:tr w:rsidR="00AC152E">
        <w:trPr>
          <w:trHeight w:val="411"/>
        </w:trPr>
        <w:tc>
          <w:tcPr>
            <w:tcW w:w="9634" w:type="dxa"/>
            <w:gridSpan w:val="3"/>
            <w:vAlign w:val="center"/>
          </w:tcPr>
          <w:p w:rsidR="00AC152E" w:rsidRDefault="003C1007">
            <w:pPr>
              <w:wordWrap w:val="0"/>
              <w:spacing w:line="360" w:lineRule="exact"/>
              <w:ind w:left="240" w:hangingChars="100" w:hanging="240"/>
              <w:rPr>
                <w:rFonts w:ascii="宋体" w:hAnsi="宋体"/>
                <w:sz w:val="24"/>
              </w:rPr>
            </w:pPr>
            <w:r>
              <w:rPr>
                <w:rFonts w:ascii="宋体" w:hAnsi="宋体"/>
                <w:sz w:val="24"/>
              </w:rPr>
              <w:t>10.</w:t>
            </w:r>
            <w:r>
              <w:rPr>
                <w:rFonts w:ascii="宋体" w:hAnsi="宋体" w:hint="eastAsia"/>
                <w:sz w:val="24"/>
              </w:rPr>
              <w:t>8</w:t>
            </w:r>
            <w:r>
              <w:rPr>
                <w:rFonts w:ascii="宋体" w:hAnsi="宋体"/>
                <w:sz w:val="24"/>
              </w:rPr>
              <w:t>解释权</w:t>
            </w:r>
          </w:p>
        </w:tc>
      </w:tr>
      <w:tr w:rsidR="00AC152E">
        <w:trPr>
          <w:trHeight w:val="416"/>
        </w:trPr>
        <w:tc>
          <w:tcPr>
            <w:tcW w:w="1056" w:type="dxa"/>
          </w:tcPr>
          <w:p w:rsidR="00AC152E" w:rsidRDefault="00AC152E">
            <w:pPr>
              <w:wordWrap w:val="0"/>
              <w:spacing w:line="360" w:lineRule="exact"/>
              <w:rPr>
                <w:rFonts w:ascii="宋体" w:hAnsi="宋体"/>
                <w:sz w:val="24"/>
              </w:rPr>
            </w:pPr>
          </w:p>
        </w:tc>
        <w:tc>
          <w:tcPr>
            <w:tcW w:w="8578" w:type="dxa"/>
            <w:gridSpan w:val="2"/>
            <w:vAlign w:val="center"/>
          </w:tcPr>
          <w:p w:rsidR="00AC152E" w:rsidRDefault="003C1007">
            <w:pPr>
              <w:wordWrap w:val="0"/>
              <w:spacing w:line="360" w:lineRule="exact"/>
              <w:rPr>
                <w:rFonts w:ascii="宋体" w:hAnsi="宋体"/>
                <w:sz w:val="24"/>
              </w:rPr>
            </w:pPr>
            <w:r>
              <w:rPr>
                <w:rFonts w:ascii="宋体" w:hAnsi="宋体" w:hint="eastAsia"/>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AC152E">
        <w:trPr>
          <w:trHeight w:val="435"/>
        </w:trPr>
        <w:tc>
          <w:tcPr>
            <w:tcW w:w="9634" w:type="dxa"/>
            <w:gridSpan w:val="3"/>
          </w:tcPr>
          <w:p w:rsidR="00AC152E" w:rsidRDefault="003C1007">
            <w:pPr>
              <w:wordWrap w:val="0"/>
              <w:spacing w:line="360" w:lineRule="exact"/>
              <w:rPr>
                <w:rFonts w:ascii="宋体" w:hAnsi="宋体"/>
                <w:sz w:val="24"/>
              </w:rPr>
            </w:pPr>
            <w:r>
              <w:rPr>
                <w:rFonts w:ascii="宋体" w:hAnsi="宋体" w:hint="eastAsia"/>
                <w:sz w:val="24"/>
              </w:rPr>
              <w:t>10.9招标人补充的其他内容</w:t>
            </w:r>
          </w:p>
        </w:tc>
      </w:tr>
      <w:tr w:rsidR="00AC152E">
        <w:trPr>
          <w:trHeight w:val="435"/>
        </w:trPr>
        <w:tc>
          <w:tcPr>
            <w:tcW w:w="1056" w:type="dxa"/>
          </w:tcPr>
          <w:p w:rsidR="00AC152E" w:rsidRDefault="00AC152E">
            <w:pPr>
              <w:wordWrap w:val="0"/>
              <w:spacing w:line="360" w:lineRule="exact"/>
              <w:rPr>
                <w:rFonts w:ascii="宋体" w:hAnsi="宋体"/>
                <w:sz w:val="24"/>
              </w:rPr>
            </w:pPr>
          </w:p>
        </w:tc>
        <w:tc>
          <w:tcPr>
            <w:tcW w:w="2058" w:type="dxa"/>
            <w:vAlign w:val="center"/>
          </w:tcPr>
          <w:p w:rsidR="00AC152E" w:rsidRDefault="003C1007">
            <w:pPr>
              <w:wordWrap w:val="0"/>
              <w:spacing w:line="360" w:lineRule="exact"/>
              <w:rPr>
                <w:rFonts w:ascii="宋体" w:hAnsi="宋体"/>
                <w:sz w:val="24"/>
              </w:rPr>
            </w:pPr>
            <w:r>
              <w:rPr>
                <w:rFonts w:ascii="宋体" w:hAnsi="宋体" w:hint="eastAsia"/>
                <w:sz w:val="24"/>
                <w:lang w:bidi="zh-CN"/>
              </w:rPr>
              <w:t>招标代理服务费的计算与收取</w:t>
            </w:r>
          </w:p>
        </w:tc>
        <w:tc>
          <w:tcPr>
            <w:tcW w:w="6520" w:type="dxa"/>
          </w:tcPr>
          <w:p w:rsidR="00AC152E" w:rsidRDefault="003C1007">
            <w:pPr>
              <w:wordWrap w:val="0"/>
              <w:spacing w:line="360" w:lineRule="exact"/>
              <w:rPr>
                <w:rFonts w:ascii="宋体" w:hAnsi="宋体"/>
                <w:sz w:val="24"/>
                <w:lang w:bidi="zh-CN"/>
              </w:rPr>
            </w:pPr>
            <w:r>
              <w:rPr>
                <w:rFonts w:ascii="宋体" w:hAnsi="宋体"/>
                <w:sz w:val="24"/>
                <w:lang w:bidi="zh-CN"/>
              </w:rPr>
              <w:t>□由招标人支付。本工程招标代理费由招标人以现金或转帐方式一次性支付给招标代理机构。</w:t>
            </w:r>
          </w:p>
          <w:p w:rsidR="00AC152E" w:rsidRDefault="003C1007">
            <w:pPr>
              <w:wordWrap w:val="0"/>
              <w:spacing w:line="360" w:lineRule="exact"/>
              <w:rPr>
                <w:rFonts w:ascii="宋体" w:hAnsi="宋体"/>
                <w:sz w:val="24"/>
              </w:rPr>
            </w:pPr>
            <w:r>
              <w:rPr>
                <w:rFonts w:ascii="宋体" w:eastAsia="MS Mincho" w:hAnsi="MS Mincho" w:cs="MS Mincho" w:hint="eastAsia"/>
                <w:sz w:val="24"/>
                <w:lang w:bidi="zh-CN"/>
              </w:rPr>
              <w:lastRenderedPageBreak/>
              <w:t>☑</w:t>
            </w:r>
            <w:r>
              <w:rPr>
                <w:rFonts w:ascii="宋体" w:hAnsi="宋体"/>
                <w:sz w:val="24"/>
                <w:lang w:bidi="zh-CN"/>
              </w:rPr>
              <w:t>由中标人支付。根据计价格[2002]1980号《招标代理服务收费管理暂行办法》</w:t>
            </w:r>
            <w:r>
              <w:rPr>
                <w:rFonts w:ascii="宋体" w:hAnsi="宋体" w:hint="eastAsia"/>
                <w:sz w:val="24"/>
                <w:lang w:bidi="zh-CN"/>
              </w:rPr>
              <w:t>，</w:t>
            </w:r>
            <w:r>
              <w:rPr>
                <w:rFonts w:ascii="宋体" w:hAnsi="宋体"/>
                <w:sz w:val="24"/>
                <w:lang w:bidi="zh-CN"/>
              </w:rPr>
              <w:t>由中标人在领取中标通知书时以现金或转帐方式一次性向招标代理公司支付本工程招标代理服务费。</w:t>
            </w:r>
          </w:p>
        </w:tc>
      </w:tr>
    </w:tbl>
    <w:p w:rsidR="00AC152E" w:rsidRDefault="00AC152E">
      <w:pPr>
        <w:tabs>
          <w:tab w:val="left" w:pos="720"/>
        </w:tabs>
        <w:spacing w:line="340" w:lineRule="exact"/>
        <w:ind w:firstLineChars="200" w:firstLine="420"/>
        <w:rPr>
          <w:rFonts w:ascii="宋体" w:hAnsi="宋体"/>
        </w:rPr>
      </w:pPr>
    </w:p>
    <w:p w:rsidR="00AC152E" w:rsidRDefault="003C1007">
      <w:pPr>
        <w:pStyle w:val="1"/>
        <w:spacing w:before="0" w:after="0" w:line="360" w:lineRule="auto"/>
        <w:jc w:val="center"/>
        <w:rPr>
          <w:rFonts w:ascii="宋体" w:hAnsi="宋体"/>
          <w:sz w:val="32"/>
        </w:rPr>
      </w:pPr>
      <w:r>
        <w:rPr>
          <w:rFonts w:ascii="宋体" w:hAnsi="宋体"/>
        </w:rPr>
        <w:br w:type="page"/>
      </w:r>
      <w:bookmarkStart w:id="40" w:name="_Toc21022"/>
      <w:bookmarkStart w:id="41" w:name="_Toc26096"/>
      <w:bookmarkStart w:id="42" w:name="_Toc8961"/>
      <w:bookmarkStart w:id="43" w:name="_Toc57624325"/>
      <w:bookmarkStart w:id="44" w:name="_Toc358569369"/>
      <w:bookmarkStart w:id="45" w:name="_Toc418751929"/>
      <w:bookmarkStart w:id="46" w:name="_Toc184635071"/>
      <w:r>
        <w:rPr>
          <w:rFonts w:ascii="宋体" w:hAnsi="宋体"/>
          <w:sz w:val="30"/>
          <w:szCs w:val="30"/>
        </w:rPr>
        <w:lastRenderedPageBreak/>
        <w:t>投标人须知</w:t>
      </w:r>
      <w:r>
        <w:rPr>
          <w:rFonts w:ascii="宋体" w:hAnsi="宋体" w:hint="eastAsia"/>
          <w:sz w:val="30"/>
          <w:szCs w:val="30"/>
        </w:rPr>
        <w:t>正文部分</w:t>
      </w:r>
      <w:bookmarkEnd w:id="40"/>
      <w:bookmarkEnd w:id="41"/>
      <w:bookmarkEnd w:id="42"/>
      <w:bookmarkEnd w:id="43"/>
    </w:p>
    <w:p w:rsidR="00AC152E" w:rsidRDefault="003C1007">
      <w:pPr>
        <w:keepNext/>
        <w:keepLines/>
        <w:spacing w:line="400" w:lineRule="exact"/>
        <w:outlineLvl w:val="0"/>
        <w:rPr>
          <w:rFonts w:ascii="宋体" w:hAnsi="宋体"/>
          <w:b/>
          <w:bCs/>
          <w:kern w:val="44"/>
          <w:sz w:val="24"/>
        </w:rPr>
      </w:pPr>
      <w:bookmarkStart w:id="47" w:name="_Toc21585"/>
      <w:bookmarkStart w:id="48" w:name="_Toc21153"/>
      <w:bookmarkStart w:id="49" w:name="_Toc3562"/>
      <w:bookmarkStart w:id="50" w:name="_Toc57624326"/>
      <w:r>
        <w:rPr>
          <w:rFonts w:ascii="宋体" w:hAnsi="宋体"/>
          <w:b/>
          <w:bCs/>
          <w:kern w:val="44"/>
          <w:sz w:val="24"/>
        </w:rPr>
        <w:t>1总则</w:t>
      </w:r>
      <w:bookmarkEnd w:id="44"/>
      <w:bookmarkEnd w:id="45"/>
      <w:bookmarkEnd w:id="46"/>
      <w:bookmarkEnd w:id="47"/>
      <w:bookmarkEnd w:id="48"/>
      <w:bookmarkEnd w:id="49"/>
      <w:bookmarkEnd w:id="50"/>
    </w:p>
    <w:p w:rsidR="00AC152E" w:rsidRDefault="003C1007">
      <w:pPr>
        <w:keepNext/>
        <w:keepLines/>
        <w:spacing w:line="400" w:lineRule="exact"/>
        <w:outlineLvl w:val="0"/>
        <w:rPr>
          <w:rFonts w:ascii="宋体" w:hAnsi="宋体"/>
          <w:b/>
          <w:bCs/>
          <w:kern w:val="44"/>
          <w:sz w:val="24"/>
        </w:rPr>
      </w:pPr>
      <w:bookmarkStart w:id="51" w:name="_Toc4866"/>
      <w:bookmarkStart w:id="52" w:name="_Toc8013"/>
      <w:bookmarkStart w:id="53" w:name="_Toc418751930"/>
      <w:bookmarkStart w:id="54" w:name="_Toc6760"/>
      <w:bookmarkStart w:id="55" w:name="_Toc358569370"/>
      <w:bookmarkStart w:id="56" w:name="_Toc57624327"/>
      <w:r>
        <w:rPr>
          <w:rFonts w:ascii="宋体" w:hAnsi="宋体"/>
          <w:b/>
          <w:bCs/>
          <w:kern w:val="44"/>
          <w:sz w:val="24"/>
        </w:rPr>
        <w:t>1.1 项目概况</w:t>
      </w:r>
      <w:bookmarkEnd w:id="51"/>
      <w:bookmarkEnd w:id="52"/>
      <w:bookmarkEnd w:id="53"/>
      <w:bookmarkEnd w:id="54"/>
      <w:bookmarkEnd w:id="55"/>
      <w:bookmarkEnd w:id="56"/>
    </w:p>
    <w:p w:rsidR="00AC152E" w:rsidRDefault="003C1007">
      <w:pPr>
        <w:spacing w:line="400" w:lineRule="exact"/>
        <w:ind w:firstLineChars="200" w:firstLine="480"/>
        <w:rPr>
          <w:rFonts w:ascii="宋体" w:hAnsi="宋体"/>
          <w:sz w:val="24"/>
        </w:rPr>
      </w:pPr>
      <w:r>
        <w:rPr>
          <w:rFonts w:ascii="宋体" w:hAnsi="宋体"/>
          <w:sz w:val="24"/>
        </w:rPr>
        <w:t>1.1.1 根据</w:t>
      </w:r>
      <w:r>
        <w:rPr>
          <w:rFonts w:ascii="宋体" w:hAnsi="宋体" w:hint="eastAsia"/>
          <w:sz w:val="24"/>
        </w:rPr>
        <w:t>《中华人民共和国政府采购法》、《中华人民共和国政府采购法实施条例》、</w:t>
      </w:r>
      <w:r>
        <w:rPr>
          <w:rFonts w:ascii="宋体" w:hAnsi="宋体"/>
          <w:sz w:val="24"/>
        </w:rPr>
        <w:t>《中华人民共和国</w:t>
      </w:r>
      <w:r>
        <w:rPr>
          <w:rFonts w:ascii="宋体" w:hAnsi="宋体" w:hint="eastAsia"/>
          <w:sz w:val="24"/>
        </w:rPr>
        <w:t>招标投标</w:t>
      </w:r>
      <w:r>
        <w:rPr>
          <w:rFonts w:ascii="宋体" w:hAnsi="宋体"/>
          <w:sz w:val="24"/>
        </w:rPr>
        <w:t>法》、《中华人民共和国</w:t>
      </w:r>
      <w:r>
        <w:rPr>
          <w:rFonts w:ascii="宋体" w:hAnsi="宋体" w:hint="eastAsia"/>
          <w:sz w:val="24"/>
        </w:rPr>
        <w:t>招标投标</w:t>
      </w:r>
      <w:r>
        <w:rPr>
          <w:rFonts w:ascii="宋体" w:hAnsi="宋体"/>
          <w:sz w:val="24"/>
        </w:rPr>
        <w:t>法</w:t>
      </w:r>
      <w:r>
        <w:rPr>
          <w:rFonts w:ascii="宋体" w:hAnsi="宋体" w:hint="eastAsia"/>
          <w:sz w:val="24"/>
        </w:rPr>
        <w:t>实施条例</w:t>
      </w:r>
      <w:r>
        <w:rPr>
          <w:rFonts w:ascii="宋体" w:hAnsi="宋体"/>
          <w:sz w:val="24"/>
        </w:rPr>
        <w:t>》等有关法律、法规和规章的规定，本招标项目</w:t>
      </w:r>
      <w:r>
        <w:rPr>
          <w:rFonts w:ascii="宋体" w:hAnsi="宋体" w:hint="eastAsia"/>
          <w:sz w:val="24"/>
        </w:rPr>
        <w:t>已</w:t>
      </w:r>
      <w:r>
        <w:rPr>
          <w:rFonts w:ascii="宋体" w:hAnsi="宋体"/>
          <w:sz w:val="24"/>
        </w:rPr>
        <w:t>具备招标条件，现对本</w:t>
      </w:r>
      <w:r>
        <w:rPr>
          <w:rFonts w:ascii="宋体" w:hAnsi="宋体" w:hint="eastAsia"/>
          <w:sz w:val="24"/>
        </w:rPr>
        <w:t>工程</w:t>
      </w:r>
      <w:r>
        <w:rPr>
          <w:rFonts w:ascii="宋体" w:hAnsi="宋体"/>
          <w:sz w:val="24"/>
        </w:rPr>
        <w:t>施工进行招标。</w:t>
      </w:r>
    </w:p>
    <w:p w:rsidR="00AC152E" w:rsidRDefault="003C1007">
      <w:pPr>
        <w:spacing w:line="400" w:lineRule="exact"/>
        <w:ind w:firstLineChars="200" w:firstLine="480"/>
        <w:rPr>
          <w:rFonts w:ascii="宋体" w:hAnsi="宋体"/>
          <w:sz w:val="24"/>
        </w:rPr>
      </w:pPr>
      <w:r>
        <w:rPr>
          <w:rFonts w:ascii="宋体" w:hAnsi="宋体"/>
          <w:sz w:val="24"/>
        </w:rPr>
        <w:t>1.1.2 本</w:t>
      </w:r>
      <w:r>
        <w:rPr>
          <w:rFonts w:ascii="宋体" w:hAnsi="宋体" w:hint="eastAsia"/>
          <w:sz w:val="24"/>
        </w:rPr>
        <w:t>招标项目招标</w:t>
      </w:r>
      <w:r>
        <w:rPr>
          <w:rFonts w:ascii="宋体" w:hAnsi="宋体"/>
          <w:sz w:val="24"/>
        </w:rPr>
        <w:t>人：见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1.1.3 本</w:t>
      </w:r>
      <w:r>
        <w:rPr>
          <w:rFonts w:ascii="宋体" w:hAnsi="宋体" w:hint="eastAsia"/>
          <w:sz w:val="24"/>
        </w:rPr>
        <w:t>工程招标</w:t>
      </w:r>
      <w:r>
        <w:rPr>
          <w:rFonts w:ascii="宋体" w:hAnsi="宋体"/>
          <w:sz w:val="24"/>
        </w:rPr>
        <w:t>代理机构：见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1.1.4 本招标项目名称</w:t>
      </w:r>
      <w:r>
        <w:rPr>
          <w:rFonts w:ascii="宋体" w:hAnsi="宋体" w:hint="eastAsia"/>
          <w:sz w:val="24"/>
        </w:rPr>
        <w:t>及项目编号</w:t>
      </w:r>
      <w:r>
        <w:rPr>
          <w:rFonts w:ascii="宋体" w:hAnsi="宋体"/>
          <w:sz w:val="24"/>
        </w:rPr>
        <w:t>：见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1.1.5 本</w:t>
      </w:r>
      <w:r>
        <w:rPr>
          <w:rFonts w:ascii="宋体" w:hAnsi="宋体" w:hint="eastAsia"/>
          <w:sz w:val="24"/>
        </w:rPr>
        <w:t>工程</w:t>
      </w:r>
      <w:r>
        <w:rPr>
          <w:rFonts w:ascii="宋体" w:hAnsi="宋体"/>
          <w:sz w:val="24"/>
        </w:rPr>
        <w:t>建设地点：见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keepNext/>
        <w:keepLines/>
        <w:spacing w:line="400" w:lineRule="exact"/>
        <w:outlineLvl w:val="0"/>
        <w:rPr>
          <w:rFonts w:ascii="宋体" w:hAnsi="宋体"/>
          <w:b/>
          <w:bCs/>
          <w:kern w:val="44"/>
          <w:sz w:val="24"/>
        </w:rPr>
      </w:pPr>
      <w:bookmarkStart w:id="57" w:name="_Toc418751931"/>
      <w:bookmarkStart w:id="58" w:name="_Toc1014"/>
      <w:bookmarkStart w:id="59" w:name="_Toc27584"/>
      <w:bookmarkStart w:id="60" w:name="_Toc358569371"/>
      <w:bookmarkStart w:id="61" w:name="_Toc8962"/>
      <w:bookmarkStart w:id="62" w:name="_Toc57624328"/>
      <w:r>
        <w:rPr>
          <w:rFonts w:ascii="宋体" w:hAnsi="宋体"/>
          <w:b/>
          <w:bCs/>
          <w:kern w:val="44"/>
          <w:sz w:val="24"/>
        </w:rPr>
        <w:t>1.2 资金来源和落实情况</w:t>
      </w:r>
      <w:bookmarkEnd w:id="57"/>
      <w:bookmarkEnd w:id="58"/>
      <w:bookmarkEnd w:id="59"/>
      <w:bookmarkEnd w:id="60"/>
      <w:bookmarkEnd w:id="61"/>
      <w:bookmarkEnd w:id="62"/>
    </w:p>
    <w:p w:rsidR="00AC152E" w:rsidRDefault="003C1007">
      <w:pPr>
        <w:spacing w:line="400" w:lineRule="exact"/>
        <w:ind w:firstLineChars="200" w:firstLine="480"/>
        <w:rPr>
          <w:rFonts w:ascii="宋体" w:hAnsi="宋体"/>
          <w:sz w:val="24"/>
        </w:rPr>
      </w:pPr>
      <w:r>
        <w:rPr>
          <w:rFonts w:ascii="宋体" w:hAnsi="宋体"/>
          <w:sz w:val="24"/>
        </w:rPr>
        <w:t>1.2.1 本招标项目的资金来源：见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1.2.2 本招标项目的出资比例：见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1.2.3 本招标项目的资金落实情况：见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keepNext/>
        <w:keepLines/>
        <w:spacing w:line="400" w:lineRule="exact"/>
        <w:outlineLvl w:val="0"/>
        <w:rPr>
          <w:rFonts w:ascii="宋体" w:hAnsi="宋体"/>
          <w:b/>
          <w:bCs/>
          <w:kern w:val="44"/>
          <w:sz w:val="24"/>
        </w:rPr>
      </w:pPr>
      <w:bookmarkStart w:id="63" w:name="_Toc2690"/>
      <w:bookmarkStart w:id="64" w:name="_Toc418751932"/>
      <w:bookmarkStart w:id="65" w:name="_Toc358569372"/>
      <w:bookmarkStart w:id="66" w:name="_Toc22468"/>
      <w:bookmarkStart w:id="67" w:name="_Toc32198"/>
      <w:bookmarkStart w:id="68" w:name="_Toc57624329"/>
      <w:r>
        <w:rPr>
          <w:rFonts w:ascii="宋体" w:hAnsi="宋体"/>
          <w:b/>
          <w:bCs/>
          <w:kern w:val="44"/>
          <w:sz w:val="24"/>
        </w:rPr>
        <w:t>1.3 招标范围、计划工期和质量要求</w:t>
      </w:r>
      <w:bookmarkEnd w:id="63"/>
      <w:bookmarkEnd w:id="64"/>
      <w:bookmarkEnd w:id="65"/>
      <w:bookmarkEnd w:id="66"/>
      <w:bookmarkEnd w:id="67"/>
      <w:bookmarkEnd w:id="68"/>
    </w:p>
    <w:p w:rsidR="00AC152E" w:rsidRDefault="003C1007">
      <w:pPr>
        <w:spacing w:line="400" w:lineRule="exact"/>
        <w:ind w:firstLineChars="200" w:firstLine="480"/>
        <w:rPr>
          <w:rFonts w:ascii="宋体" w:hAnsi="宋体"/>
          <w:sz w:val="24"/>
        </w:rPr>
      </w:pPr>
      <w:r>
        <w:rPr>
          <w:rFonts w:ascii="宋体" w:hAnsi="宋体"/>
          <w:sz w:val="24"/>
        </w:rPr>
        <w:t>1.3.1 本次招标范围：见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1.3.2 本</w:t>
      </w:r>
      <w:r>
        <w:rPr>
          <w:rFonts w:ascii="宋体" w:hAnsi="宋体" w:hint="eastAsia"/>
          <w:sz w:val="24"/>
        </w:rPr>
        <w:t>工程</w:t>
      </w:r>
      <w:r>
        <w:rPr>
          <w:rFonts w:ascii="宋体" w:hAnsi="宋体"/>
          <w:sz w:val="24"/>
        </w:rPr>
        <w:t>的计划工期：见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1.3.3 本</w:t>
      </w:r>
      <w:r>
        <w:rPr>
          <w:rFonts w:ascii="宋体" w:hAnsi="宋体" w:hint="eastAsia"/>
          <w:sz w:val="24"/>
        </w:rPr>
        <w:t>工程</w:t>
      </w:r>
      <w:r>
        <w:rPr>
          <w:rFonts w:ascii="宋体" w:hAnsi="宋体"/>
          <w:sz w:val="24"/>
        </w:rPr>
        <w:t>的质量要求：见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keepNext/>
        <w:keepLines/>
        <w:spacing w:line="400" w:lineRule="exact"/>
        <w:outlineLvl w:val="0"/>
        <w:rPr>
          <w:rFonts w:ascii="宋体" w:hAnsi="宋体"/>
          <w:b/>
          <w:bCs/>
          <w:kern w:val="44"/>
          <w:sz w:val="24"/>
        </w:rPr>
      </w:pPr>
      <w:bookmarkStart w:id="69" w:name="_Toc16438"/>
      <w:bookmarkStart w:id="70" w:name="_Toc418751933"/>
      <w:bookmarkStart w:id="71" w:name="_Toc358569373"/>
      <w:bookmarkStart w:id="72" w:name="_Toc23448"/>
      <w:bookmarkStart w:id="73" w:name="_Toc26124"/>
      <w:bookmarkStart w:id="74" w:name="_Toc57624330"/>
      <w:r>
        <w:rPr>
          <w:rFonts w:ascii="宋体" w:hAnsi="宋体"/>
          <w:b/>
          <w:bCs/>
          <w:kern w:val="44"/>
          <w:sz w:val="24"/>
        </w:rPr>
        <w:t>1.4 投标人资格要求</w:t>
      </w:r>
      <w:bookmarkEnd w:id="69"/>
      <w:bookmarkEnd w:id="70"/>
      <w:bookmarkEnd w:id="71"/>
      <w:bookmarkEnd w:id="72"/>
      <w:bookmarkEnd w:id="73"/>
      <w:bookmarkEnd w:id="74"/>
    </w:p>
    <w:p w:rsidR="00AC152E" w:rsidRDefault="003C1007">
      <w:pPr>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工程</w:t>
      </w:r>
      <w:r>
        <w:rPr>
          <w:rFonts w:ascii="宋体" w:hAnsi="宋体"/>
          <w:sz w:val="24"/>
        </w:rPr>
        <w:t>施工的资质条件、能力、</w:t>
      </w:r>
      <w:r>
        <w:rPr>
          <w:rFonts w:ascii="宋体" w:hAnsi="宋体" w:hint="eastAsia"/>
          <w:sz w:val="24"/>
        </w:rPr>
        <w:t>人员</w:t>
      </w:r>
      <w:r>
        <w:rPr>
          <w:rFonts w:ascii="宋体" w:hAnsi="宋体"/>
          <w:sz w:val="24"/>
        </w:rPr>
        <w:t>要求。</w:t>
      </w:r>
    </w:p>
    <w:p w:rsidR="00AC152E" w:rsidRDefault="003C1007">
      <w:pPr>
        <w:spacing w:line="400" w:lineRule="exact"/>
        <w:ind w:firstLineChars="200" w:firstLine="480"/>
        <w:rPr>
          <w:rFonts w:ascii="宋体" w:hAnsi="宋体"/>
          <w:sz w:val="24"/>
        </w:rPr>
      </w:pPr>
      <w:r>
        <w:rPr>
          <w:rFonts w:ascii="宋体" w:hAnsi="宋体" w:hint="eastAsia"/>
          <w:sz w:val="24"/>
        </w:rPr>
        <w:t>（1）</w:t>
      </w:r>
      <w:r>
        <w:rPr>
          <w:rFonts w:ascii="宋体" w:hAnsi="宋体"/>
          <w:sz w:val="24"/>
        </w:rPr>
        <w:t>资质条件：见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2）财务要求：见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3）业绩要求：见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hint="eastAsia"/>
          <w:sz w:val="24"/>
        </w:rPr>
        <w:t>（4）</w:t>
      </w:r>
      <w:r w:rsidR="00252B26">
        <w:rPr>
          <w:rFonts w:ascii="宋体" w:hAnsi="宋体" w:hint="eastAsia"/>
          <w:sz w:val="24"/>
        </w:rPr>
        <w:t>诚信</w:t>
      </w:r>
      <w:r>
        <w:rPr>
          <w:rFonts w:ascii="宋体" w:hAnsi="宋体" w:hint="eastAsia"/>
          <w:sz w:val="24"/>
        </w:rPr>
        <w:t>要求：</w:t>
      </w:r>
      <w:r>
        <w:rPr>
          <w:rFonts w:ascii="宋体" w:hAnsi="宋体"/>
          <w:sz w:val="24"/>
        </w:rPr>
        <w:t>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hint="eastAsia"/>
          <w:sz w:val="24"/>
        </w:rPr>
        <w:t>（5</w:t>
      </w:r>
      <w:r>
        <w:rPr>
          <w:rFonts w:ascii="宋体" w:hAnsi="宋体"/>
          <w:sz w:val="24"/>
        </w:rPr>
        <w:t>）项目经理资格：见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hint="eastAsia"/>
          <w:sz w:val="24"/>
        </w:rPr>
        <w:t>（6）</w:t>
      </w:r>
      <w:r>
        <w:rPr>
          <w:rFonts w:ascii="宋体" w:hAnsi="宋体"/>
          <w:sz w:val="24"/>
          <w:lang w:bidi="zh-CN"/>
        </w:rPr>
        <w:t>质量管理员</w:t>
      </w:r>
      <w:r>
        <w:rPr>
          <w:rFonts w:ascii="宋体" w:hAnsi="宋体" w:hint="eastAsia"/>
          <w:sz w:val="24"/>
          <w:lang w:bidi="zh-CN"/>
        </w:rPr>
        <w:t>要求：</w:t>
      </w:r>
      <w:r>
        <w:rPr>
          <w:rFonts w:ascii="宋体" w:hAnsi="宋体"/>
          <w:sz w:val="24"/>
        </w:rPr>
        <w:t>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hint="eastAsia"/>
          <w:sz w:val="24"/>
        </w:rPr>
        <w:t>（7）安全管理员要求：见</w:t>
      </w:r>
      <w:r>
        <w:rPr>
          <w:rFonts w:ascii="宋体" w:hAnsi="宋体"/>
          <w:sz w:val="24"/>
        </w:rPr>
        <w:t>“</w:t>
      </w:r>
      <w:r>
        <w:rPr>
          <w:rFonts w:ascii="宋体" w:hAnsi="宋体" w:hint="eastAsia"/>
          <w:sz w:val="24"/>
        </w:rPr>
        <w:t>投标人须知前附表</w:t>
      </w:r>
      <w:r>
        <w:rPr>
          <w:rFonts w:ascii="宋体" w:hAnsi="宋体"/>
          <w:sz w:val="24"/>
        </w:rPr>
        <w:t>”</w:t>
      </w:r>
      <w:r>
        <w:rPr>
          <w:rFonts w:ascii="宋体" w:hAnsi="宋体" w:hint="eastAsia"/>
          <w:sz w:val="24"/>
        </w:rPr>
        <w:t>；</w:t>
      </w:r>
    </w:p>
    <w:p w:rsidR="00AC152E" w:rsidRDefault="003C1007">
      <w:pPr>
        <w:spacing w:line="400" w:lineRule="exact"/>
        <w:ind w:firstLineChars="200" w:firstLine="480"/>
        <w:rPr>
          <w:rFonts w:ascii="宋体" w:hAnsi="宋体"/>
          <w:sz w:val="24"/>
        </w:rPr>
      </w:pPr>
      <w:r>
        <w:rPr>
          <w:rFonts w:ascii="宋体" w:hAnsi="宋体" w:hint="eastAsia"/>
          <w:sz w:val="24"/>
        </w:rPr>
        <w:t>（8）</w:t>
      </w:r>
      <w:r>
        <w:rPr>
          <w:rFonts w:ascii="宋体" w:hAnsi="宋体"/>
          <w:sz w:val="24"/>
        </w:rPr>
        <w:t>其他要求：见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规定接受联合体投标的，除应符合本章第1.4.1项和</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的要求外，还应遵守以下规定：</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1）联合体各方应按招标文件提供的格式签订联合体协议书，明确联合体牵头人和各方权利义务；</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2）由同一专业的单位组成的联合体，按照资质等级较低的单位确定资质等级；</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3）联合体各方不得再以自己名义单独或参加其他联合体在同一标段中投标。</w:t>
      </w:r>
    </w:p>
    <w:p w:rsidR="00AC152E" w:rsidRDefault="003C1007">
      <w:pPr>
        <w:spacing w:line="400" w:lineRule="exact"/>
        <w:ind w:firstLineChars="200" w:firstLine="480"/>
        <w:rPr>
          <w:rFonts w:ascii="宋体" w:hAnsi="宋体"/>
          <w:sz w:val="24"/>
        </w:rPr>
      </w:pPr>
      <w:r>
        <w:rPr>
          <w:rFonts w:ascii="宋体" w:hAnsi="宋体"/>
          <w:sz w:val="24"/>
        </w:rPr>
        <w:lastRenderedPageBreak/>
        <w:t>1.4.3 投标人不得存在下列情形之一：</w:t>
      </w:r>
    </w:p>
    <w:p w:rsidR="00AC152E" w:rsidRDefault="003C1007">
      <w:pPr>
        <w:spacing w:line="400" w:lineRule="exact"/>
        <w:ind w:firstLineChars="200" w:firstLine="480"/>
        <w:rPr>
          <w:rFonts w:ascii="宋体" w:hAnsi="宋体"/>
          <w:sz w:val="24"/>
        </w:rPr>
      </w:pPr>
      <w:r>
        <w:rPr>
          <w:rFonts w:ascii="宋体" w:hAnsi="宋体" w:hint="eastAsia"/>
          <w:sz w:val="24"/>
        </w:rPr>
        <w:t>（1）与招标人存在利害关系可能影响招标公正性的法人、其他组织；</w:t>
      </w:r>
    </w:p>
    <w:p w:rsidR="00AC152E" w:rsidRDefault="003C1007">
      <w:pPr>
        <w:spacing w:line="400" w:lineRule="exact"/>
        <w:ind w:firstLineChars="200" w:firstLine="480"/>
        <w:rPr>
          <w:rFonts w:ascii="宋体" w:hAnsi="宋体"/>
          <w:sz w:val="24"/>
        </w:rPr>
      </w:pPr>
      <w:r>
        <w:rPr>
          <w:rFonts w:ascii="宋体" w:hAnsi="宋体" w:hint="eastAsia"/>
          <w:sz w:val="24"/>
        </w:rPr>
        <w:t>（2）</w:t>
      </w:r>
      <w:r>
        <w:rPr>
          <w:rFonts w:ascii="宋体" w:hAnsi="宋体"/>
          <w:sz w:val="24"/>
        </w:rPr>
        <w:t>为本</w:t>
      </w:r>
      <w:r>
        <w:rPr>
          <w:rFonts w:ascii="宋体" w:hAnsi="宋体" w:hint="eastAsia"/>
          <w:sz w:val="24"/>
        </w:rPr>
        <w:t>工程</w:t>
      </w:r>
      <w:r>
        <w:rPr>
          <w:rFonts w:ascii="宋体" w:hAnsi="宋体"/>
          <w:sz w:val="24"/>
        </w:rPr>
        <w:t>前期准备提供设计或咨询服务的，但设计施工总承包的除外；</w:t>
      </w:r>
    </w:p>
    <w:p w:rsidR="00AC152E" w:rsidRDefault="003C1007">
      <w:pPr>
        <w:spacing w:line="400" w:lineRule="exact"/>
        <w:ind w:firstLineChars="200" w:firstLine="480"/>
        <w:rPr>
          <w:rFonts w:ascii="宋体" w:hAnsi="宋体"/>
          <w:sz w:val="24"/>
        </w:rPr>
      </w:pPr>
      <w:r>
        <w:rPr>
          <w:rFonts w:ascii="宋体" w:hAnsi="宋体" w:hint="eastAsia"/>
          <w:sz w:val="24"/>
        </w:rPr>
        <w:t>（3）</w:t>
      </w:r>
      <w:r>
        <w:rPr>
          <w:rFonts w:ascii="宋体" w:hAnsi="宋体"/>
          <w:sz w:val="24"/>
        </w:rPr>
        <w:t>为本</w:t>
      </w:r>
      <w:r>
        <w:rPr>
          <w:rFonts w:ascii="宋体" w:hAnsi="宋体" w:hint="eastAsia"/>
          <w:sz w:val="24"/>
        </w:rPr>
        <w:t>工程</w:t>
      </w:r>
      <w:r>
        <w:rPr>
          <w:rFonts w:ascii="宋体" w:hAnsi="宋体"/>
          <w:sz w:val="24"/>
        </w:rPr>
        <w:t>的监理人；</w:t>
      </w:r>
    </w:p>
    <w:p w:rsidR="00AC152E" w:rsidRDefault="003C1007">
      <w:pPr>
        <w:spacing w:line="400" w:lineRule="exact"/>
        <w:ind w:firstLineChars="200" w:firstLine="480"/>
        <w:rPr>
          <w:rFonts w:ascii="宋体" w:hAnsi="宋体"/>
          <w:sz w:val="24"/>
        </w:rPr>
      </w:pPr>
      <w:r>
        <w:rPr>
          <w:rFonts w:ascii="宋体" w:hAnsi="宋体" w:hint="eastAsia"/>
          <w:sz w:val="24"/>
        </w:rPr>
        <w:t>（4）</w:t>
      </w:r>
      <w:r>
        <w:rPr>
          <w:rFonts w:ascii="宋体" w:hAnsi="宋体"/>
          <w:sz w:val="24"/>
        </w:rPr>
        <w:t>为本</w:t>
      </w:r>
      <w:r>
        <w:rPr>
          <w:rFonts w:ascii="宋体" w:hAnsi="宋体" w:hint="eastAsia"/>
          <w:sz w:val="24"/>
        </w:rPr>
        <w:t>工程</w:t>
      </w:r>
      <w:r>
        <w:rPr>
          <w:rFonts w:ascii="宋体" w:hAnsi="宋体"/>
          <w:sz w:val="24"/>
        </w:rPr>
        <w:t>的代建人；</w:t>
      </w:r>
    </w:p>
    <w:p w:rsidR="00AC152E" w:rsidRDefault="003C1007">
      <w:pPr>
        <w:spacing w:line="400" w:lineRule="exact"/>
        <w:ind w:firstLineChars="200" w:firstLine="480"/>
        <w:rPr>
          <w:rFonts w:ascii="宋体" w:hAnsi="宋体"/>
          <w:sz w:val="24"/>
        </w:rPr>
      </w:pPr>
      <w:r>
        <w:rPr>
          <w:rFonts w:ascii="宋体" w:hAnsi="宋体" w:hint="eastAsia"/>
          <w:sz w:val="24"/>
        </w:rPr>
        <w:t>（5）</w:t>
      </w:r>
      <w:r>
        <w:rPr>
          <w:rFonts w:ascii="宋体" w:hAnsi="宋体"/>
          <w:sz w:val="24"/>
        </w:rPr>
        <w:t>为本</w:t>
      </w:r>
      <w:r>
        <w:rPr>
          <w:rFonts w:ascii="宋体" w:hAnsi="宋体" w:hint="eastAsia"/>
          <w:sz w:val="24"/>
        </w:rPr>
        <w:t>工程</w:t>
      </w:r>
      <w:r>
        <w:rPr>
          <w:rFonts w:ascii="宋体" w:hAnsi="宋体"/>
          <w:sz w:val="24"/>
        </w:rPr>
        <w:t>提供招标代理服务的；</w:t>
      </w:r>
    </w:p>
    <w:p w:rsidR="00AC152E" w:rsidRDefault="003C1007">
      <w:pPr>
        <w:spacing w:line="400" w:lineRule="exact"/>
        <w:ind w:firstLineChars="200" w:firstLine="480"/>
        <w:rPr>
          <w:rFonts w:ascii="宋体" w:hAnsi="宋体"/>
          <w:sz w:val="24"/>
        </w:rPr>
      </w:pPr>
      <w:r>
        <w:rPr>
          <w:rFonts w:ascii="宋体" w:hAnsi="宋体" w:hint="eastAsia"/>
          <w:sz w:val="24"/>
        </w:rPr>
        <w:t>（6）</w:t>
      </w:r>
      <w:r>
        <w:rPr>
          <w:rFonts w:ascii="宋体" w:hAnsi="宋体"/>
          <w:sz w:val="24"/>
        </w:rPr>
        <w:t>与本</w:t>
      </w:r>
      <w:r>
        <w:rPr>
          <w:rFonts w:ascii="宋体" w:hAnsi="宋体" w:hint="eastAsia"/>
          <w:sz w:val="24"/>
        </w:rPr>
        <w:t>工程</w:t>
      </w:r>
      <w:r>
        <w:rPr>
          <w:rFonts w:ascii="宋体" w:hAnsi="宋体"/>
          <w:sz w:val="24"/>
        </w:rPr>
        <w:t>的监理人或代建人或</w:t>
      </w:r>
      <w:r>
        <w:rPr>
          <w:rFonts w:ascii="宋体" w:hAnsi="宋体" w:hint="eastAsia"/>
          <w:sz w:val="24"/>
        </w:rPr>
        <w:t>招标</w:t>
      </w:r>
      <w:r>
        <w:rPr>
          <w:rFonts w:ascii="宋体" w:hAnsi="宋体"/>
          <w:sz w:val="24"/>
        </w:rPr>
        <w:t>代理机构同为一个法定代表人的；</w:t>
      </w:r>
    </w:p>
    <w:p w:rsidR="00AC152E" w:rsidRDefault="003C1007">
      <w:pPr>
        <w:spacing w:line="400" w:lineRule="exact"/>
        <w:ind w:firstLineChars="200" w:firstLine="480"/>
        <w:rPr>
          <w:rFonts w:ascii="宋体" w:hAnsi="宋体"/>
          <w:sz w:val="24"/>
        </w:rPr>
      </w:pPr>
      <w:r>
        <w:rPr>
          <w:rFonts w:ascii="宋体" w:hAnsi="宋体" w:hint="eastAsia"/>
          <w:sz w:val="24"/>
        </w:rPr>
        <w:t>（7）</w:t>
      </w:r>
      <w:r>
        <w:rPr>
          <w:rFonts w:ascii="宋体" w:hAnsi="宋体"/>
          <w:sz w:val="24"/>
        </w:rPr>
        <w:t>与本</w:t>
      </w:r>
      <w:r>
        <w:rPr>
          <w:rFonts w:ascii="宋体" w:hAnsi="宋体" w:hint="eastAsia"/>
          <w:sz w:val="24"/>
        </w:rPr>
        <w:t>工程</w:t>
      </w:r>
      <w:r>
        <w:rPr>
          <w:rFonts w:ascii="宋体" w:hAnsi="宋体"/>
          <w:sz w:val="24"/>
        </w:rPr>
        <w:t>的监理人或代建人或</w:t>
      </w:r>
      <w:r>
        <w:rPr>
          <w:rFonts w:ascii="宋体" w:hAnsi="宋体" w:hint="eastAsia"/>
          <w:sz w:val="24"/>
        </w:rPr>
        <w:t>招标</w:t>
      </w:r>
      <w:r>
        <w:rPr>
          <w:rFonts w:ascii="宋体" w:hAnsi="宋体"/>
          <w:sz w:val="24"/>
        </w:rPr>
        <w:t>代理机构相互控股或参股的；</w:t>
      </w:r>
    </w:p>
    <w:p w:rsidR="00AC152E" w:rsidRDefault="003C1007">
      <w:pPr>
        <w:spacing w:line="400" w:lineRule="exact"/>
        <w:ind w:firstLineChars="200" w:firstLine="480"/>
        <w:rPr>
          <w:rFonts w:ascii="宋体" w:hAnsi="宋体"/>
          <w:sz w:val="24"/>
        </w:rPr>
      </w:pPr>
      <w:r>
        <w:rPr>
          <w:rFonts w:ascii="宋体" w:hAnsi="宋体" w:hint="eastAsia"/>
          <w:sz w:val="24"/>
        </w:rPr>
        <w:t>（8）</w:t>
      </w:r>
      <w:r>
        <w:rPr>
          <w:rFonts w:ascii="宋体" w:hAnsi="宋体"/>
          <w:sz w:val="24"/>
        </w:rPr>
        <w:t>与本</w:t>
      </w:r>
      <w:r>
        <w:rPr>
          <w:rFonts w:ascii="宋体" w:hAnsi="宋体" w:hint="eastAsia"/>
          <w:sz w:val="24"/>
        </w:rPr>
        <w:t>工程</w:t>
      </w:r>
      <w:r>
        <w:rPr>
          <w:rFonts w:ascii="宋体" w:hAnsi="宋体"/>
          <w:sz w:val="24"/>
        </w:rPr>
        <w:t>的监理人或代建人或</w:t>
      </w:r>
      <w:r>
        <w:rPr>
          <w:rFonts w:ascii="宋体" w:hAnsi="宋体" w:hint="eastAsia"/>
          <w:sz w:val="24"/>
        </w:rPr>
        <w:t>招标</w:t>
      </w:r>
      <w:r>
        <w:rPr>
          <w:rFonts w:ascii="宋体" w:hAnsi="宋体"/>
          <w:sz w:val="24"/>
        </w:rPr>
        <w:t>代理机构相互任职或工作的；</w:t>
      </w:r>
    </w:p>
    <w:p w:rsidR="00AC152E" w:rsidRDefault="003C1007">
      <w:pPr>
        <w:spacing w:line="400" w:lineRule="exact"/>
        <w:ind w:firstLineChars="200" w:firstLine="480"/>
        <w:rPr>
          <w:rFonts w:ascii="宋体" w:hAnsi="宋体"/>
          <w:sz w:val="24"/>
        </w:rPr>
      </w:pPr>
      <w:r>
        <w:rPr>
          <w:rFonts w:ascii="宋体" w:hAnsi="宋体" w:hint="eastAsia"/>
          <w:sz w:val="24"/>
        </w:rPr>
        <w:t>（9）吊销或暂扣营业执照、安全生产许可证期间；</w:t>
      </w:r>
    </w:p>
    <w:p w:rsidR="00AC152E" w:rsidRDefault="003C1007">
      <w:pPr>
        <w:spacing w:line="400" w:lineRule="exact"/>
        <w:ind w:firstLineChars="200" w:firstLine="480"/>
        <w:rPr>
          <w:rFonts w:ascii="宋体" w:hAnsi="宋体"/>
          <w:sz w:val="24"/>
        </w:rPr>
      </w:pPr>
      <w:r>
        <w:rPr>
          <w:rFonts w:ascii="宋体" w:hAnsi="宋体" w:hint="eastAsia"/>
          <w:sz w:val="24"/>
        </w:rPr>
        <w:t>（10）在本行政区域被暂停或取消投标资格的</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hint="eastAsia"/>
          <w:sz w:val="24"/>
        </w:rPr>
        <w:t>（11）财产被接管或或基本账户被冻结的</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hint="eastAsia"/>
          <w:sz w:val="24"/>
        </w:rPr>
        <w:t>（12）</w:t>
      </w:r>
      <w:r>
        <w:rPr>
          <w:rFonts w:ascii="宋体" w:hAnsi="宋体"/>
          <w:sz w:val="24"/>
        </w:rPr>
        <w:t>在最近三年内有骗取中标或严重违约或重大工程质量问题</w:t>
      </w:r>
      <w:r>
        <w:rPr>
          <w:rFonts w:ascii="宋体" w:hAnsi="宋体" w:hint="eastAsia"/>
          <w:sz w:val="24"/>
        </w:rPr>
        <w:t>；</w:t>
      </w:r>
    </w:p>
    <w:p w:rsidR="00AC152E" w:rsidRDefault="003C1007">
      <w:pPr>
        <w:spacing w:line="400" w:lineRule="exact"/>
        <w:ind w:firstLineChars="200" w:firstLine="480"/>
        <w:rPr>
          <w:rFonts w:ascii="宋体" w:hAnsi="宋体"/>
          <w:sz w:val="24"/>
        </w:rPr>
      </w:pPr>
      <w:r>
        <w:rPr>
          <w:rFonts w:ascii="宋体" w:hAnsi="宋体" w:hint="eastAsia"/>
          <w:sz w:val="24"/>
        </w:rPr>
        <w:t>（13）被责令停业的。</w:t>
      </w:r>
    </w:p>
    <w:p w:rsidR="00AC152E" w:rsidRDefault="003C1007">
      <w:pPr>
        <w:spacing w:line="400" w:lineRule="exact"/>
        <w:ind w:firstLineChars="200" w:firstLine="480"/>
        <w:rPr>
          <w:rFonts w:ascii="宋体" w:hAnsi="宋体"/>
          <w:sz w:val="24"/>
        </w:rPr>
      </w:pPr>
      <w:r>
        <w:rPr>
          <w:rFonts w:ascii="宋体" w:hAnsi="宋体" w:hint="eastAsia"/>
          <w:sz w:val="24"/>
        </w:rPr>
        <w:t>注：代建人是指政府通过招标方式对公益型、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rsidR="00AC152E" w:rsidRDefault="003C1007">
      <w:pPr>
        <w:spacing w:line="400" w:lineRule="exact"/>
        <w:ind w:firstLineChars="200" w:firstLine="480"/>
        <w:rPr>
          <w:rFonts w:ascii="宋体" w:hAnsi="宋体"/>
          <w:sz w:val="24"/>
        </w:rPr>
      </w:pPr>
      <w:r>
        <w:rPr>
          <w:rFonts w:ascii="宋体" w:hAnsi="宋体" w:hint="eastAsia"/>
          <w:sz w:val="24"/>
        </w:rPr>
        <w:t>1.4.4单位负责人为同一人或者存在控股、管理关系的不同单位，不得参加同一标段投标或者未划分标段的同一招标项目投标，违反本规定的，相关投标均无效。</w:t>
      </w:r>
    </w:p>
    <w:p w:rsidR="00AC152E" w:rsidRDefault="003C1007">
      <w:pPr>
        <w:keepNext/>
        <w:keepLines/>
        <w:spacing w:line="400" w:lineRule="exact"/>
        <w:outlineLvl w:val="0"/>
        <w:rPr>
          <w:rFonts w:ascii="宋体" w:hAnsi="宋体"/>
          <w:b/>
          <w:bCs/>
          <w:kern w:val="44"/>
          <w:sz w:val="24"/>
        </w:rPr>
      </w:pPr>
      <w:bookmarkStart w:id="75" w:name="_Toc358569374"/>
      <w:bookmarkStart w:id="76" w:name="_Toc418751934"/>
      <w:bookmarkStart w:id="77" w:name="_Toc12522"/>
      <w:bookmarkStart w:id="78" w:name="_Toc12129"/>
      <w:bookmarkStart w:id="79" w:name="_Toc10074"/>
      <w:bookmarkStart w:id="80" w:name="_Toc57624331"/>
      <w:r>
        <w:rPr>
          <w:rFonts w:ascii="宋体" w:hAnsi="宋体"/>
          <w:b/>
          <w:bCs/>
          <w:kern w:val="44"/>
          <w:sz w:val="24"/>
        </w:rPr>
        <w:t>1.5 费用承担</w:t>
      </w:r>
      <w:bookmarkEnd w:id="75"/>
      <w:bookmarkEnd w:id="76"/>
      <w:bookmarkEnd w:id="77"/>
      <w:bookmarkEnd w:id="78"/>
      <w:bookmarkEnd w:id="79"/>
      <w:bookmarkEnd w:id="80"/>
    </w:p>
    <w:p w:rsidR="00AC152E" w:rsidRDefault="003C1007">
      <w:pPr>
        <w:spacing w:line="400" w:lineRule="exact"/>
        <w:ind w:firstLineChars="200" w:firstLine="480"/>
        <w:rPr>
          <w:rFonts w:ascii="宋体" w:hAnsi="宋体"/>
          <w:sz w:val="24"/>
        </w:rPr>
      </w:pPr>
      <w:r>
        <w:rPr>
          <w:rFonts w:ascii="宋体" w:hAnsi="宋体"/>
          <w:sz w:val="24"/>
        </w:rPr>
        <w:t>投标人准备和参加投标活动发生的费用自理。</w:t>
      </w:r>
    </w:p>
    <w:p w:rsidR="00AC152E" w:rsidRDefault="003C1007">
      <w:pPr>
        <w:keepNext/>
        <w:keepLines/>
        <w:spacing w:line="400" w:lineRule="exact"/>
        <w:outlineLvl w:val="0"/>
        <w:rPr>
          <w:rFonts w:ascii="宋体" w:hAnsi="宋体"/>
          <w:b/>
          <w:bCs/>
          <w:kern w:val="44"/>
          <w:sz w:val="24"/>
        </w:rPr>
      </w:pPr>
      <w:bookmarkStart w:id="81" w:name="_Toc358569375"/>
      <w:bookmarkStart w:id="82" w:name="_Toc29277"/>
      <w:bookmarkStart w:id="83" w:name="_Toc26912"/>
      <w:bookmarkStart w:id="84" w:name="_Toc32634"/>
      <w:bookmarkStart w:id="85" w:name="_Toc418751935"/>
      <w:bookmarkStart w:id="86" w:name="_Toc57624332"/>
      <w:r>
        <w:rPr>
          <w:rFonts w:ascii="宋体" w:hAnsi="宋体"/>
          <w:b/>
          <w:bCs/>
          <w:kern w:val="44"/>
          <w:sz w:val="24"/>
        </w:rPr>
        <w:t>1.6 保密</w:t>
      </w:r>
      <w:bookmarkEnd w:id="81"/>
      <w:bookmarkEnd w:id="82"/>
      <w:bookmarkEnd w:id="83"/>
      <w:bookmarkEnd w:id="84"/>
      <w:bookmarkEnd w:id="85"/>
      <w:bookmarkEnd w:id="86"/>
    </w:p>
    <w:p w:rsidR="00AC152E" w:rsidRDefault="003C1007">
      <w:pPr>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AC152E" w:rsidRDefault="003C1007">
      <w:pPr>
        <w:keepNext/>
        <w:keepLines/>
        <w:spacing w:line="400" w:lineRule="exact"/>
        <w:outlineLvl w:val="0"/>
        <w:rPr>
          <w:rFonts w:ascii="宋体" w:hAnsi="宋体"/>
          <w:b/>
          <w:bCs/>
          <w:kern w:val="44"/>
          <w:sz w:val="24"/>
        </w:rPr>
      </w:pPr>
      <w:bookmarkStart w:id="87" w:name="_Toc418751936"/>
      <w:bookmarkStart w:id="88" w:name="_Toc18496"/>
      <w:bookmarkStart w:id="89" w:name="_Toc7207"/>
      <w:bookmarkStart w:id="90" w:name="_Toc7063"/>
      <w:bookmarkStart w:id="91" w:name="_Toc358569376"/>
      <w:bookmarkStart w:id="92" w:name="_Toc57624333"/>
      <w:r>
        <w:rPr>
          <w:rFonts w:ascii="宋体" w:hAnsi="宋体"/>
          <w:b/>
          <w:bCs/>
          <w:kern w:val="44"/>
          <w:sz w:val="24"/>
        </w:rPr>
        <w:t>1.7 语言文字</w:t>
      </w:r>
      <w:bookmarkEnd w:id="87"/>
      <w:bookmarkEnd w:id="88"/>
      <w:bookmarkEnd w:id="89"/>
      <w:bookmarkEnd w:id="90"/>
      <w:bookmarkEnd w:id="91"/>
      <w:bookmarkEnd w:id="92"/>
    </w:p>
    <w:p w:rsidR="00AC152E" w:rsidRDefault="003C1007">
      <w:pPr>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AC152E" w:rsidRDefault="003C1007">
      <w:pPr>
        <w:keepNext/>
        <w:keepLines/>
        <w:spacing w:line="400" w:lineRule="exact"/>
        <w:outlineLvl w:val="0"/>
        <w:rPr>
          <w:rFonts w:ascii="宋体" w:hAnsi="宋体"/>
          <w:b/>
          <w:bCs/>
          <w:kern w:val="44"/>
          <w:sz w:val="24"/>
        </w:rPr>
      </w:pPr>
      <w:bookmarkStart w:id="93" w:name="_Toc23813"/>
      <w:bookmarkStart w:id="94" w:name="_Toc5556"/>
      <w:bookmarkStart w:id="95" w:name="_Toc418751937"/>
      <w:bookmarkStart w:id="96" w:name="_Toc6654"/>
      <w:bookmarkStart w:id="97" w:name="_Toc358569377"/>
      <w:bookmarkStart w:id="98" w:name="_Toc57624334"/>
      <w:r>
        <w:rPr>
          <w:rFonts w:ascii="宋体" w:hAnsi="宋体"/>
          <w:b/>
          <w:bCs/>
          <w:kern w:val="44"/>
          <w:sz w:val="24"/>
        </w:rPr>
        <w:t>1.8 计量单位</w:t>
      </w:r>
      <w:bookmarkEnd w:id="93"/>
      <w:bookmarkEnd w:id="94"/>
      <w:bookmarkEnd w:id="95"/>
      <w:bookmarkEnd w:id="96"/>
      <w:bookmarkEnd w:id="97"/>
      <w:bookmarkEnd w:id="98"/>
    </w:p>
    <w:p w:rsidR="00AC152E" w:rsidRDefault="003C1007">
      <w:pPr>
        <w:spacing w:line="400" w:lineRule="exact"/>
        <w:ind w:firstLineChars="200" w:firstLine="480"/>
        <w:rPr>
          <w:rFonts w:ascii="宋体" w:hAnsi="宋体"/>
          <w:sz w:val="24"/>
        </w:rPr>
      </w:pPr>
      <w:r>
        <w:rPr>
          <w:rFonts w:ascii="宋体" w:hAnsi="宋体"/>
          <w:sz w:val="24"/>
        </w:rPr>
        <w:t>所有计量均采用中华人民共和国法定计量单位。</w:t>
      </w:r>
    </w:p>
    <w:p w:rsidR="00AC152E" w:rsidRDefault="003C1007">
      <w:pPr>
        <w:keepNext/>
        <w:keepLines/>
        <w:spacing w:line="400" w:lineRule="exact"/>
        <w:outlineLvl w:val="0"/>
        <w:rPr>
          <w:rFonts w:ascii="宋体" w:hAnsi="宋体"/>
          <w:b/>
          <w:bCs/>
          <w:kern w:val="44"/>
          <w:sz w:val="24"/>
        </w:rPr>
      </w:pPr>
      <w:bookmarkStart w:id="99" w:name="_Toc27639"/>
      <w:bookmarkStart w:id="100" w:name="_Toc29831"/>
      <w:bookmarkStart w:id="101" w:name="_Toc418751938"/>
      <w:bookmarkStart w:id="102" w:name="_Toc18479"/>
      <w:bookmarkStart w:id="103" w:name="_Toc358569378"/>
      <w:bookmarkStart w:id="104" w:name="_Toc57624335"/>
      <w:r>
        <w:rPr>
          <w:rFonts w:ascii="宋体" w:hAnsi="宋体"/>
          <w:b/>
          <w:bCs/>
          <w:kern w:val="44"/>
          <w:sz w:val="24"/>
        </w:rPr>
        <w:t>1.9 踏勘现场</w:t>
      </w:r>
      <w:bookmarkEnd w:id="99"/>
      <w:bookmarkEnd w:id="100"/>
      <w:bookmarkEnd w:id="101"/>
      <w:bookmarkEnd w:id="102"/>
      <w:bookmarkEnd w:id="103"/>
      <w:bookmarkEnd w:id="104"/>
    </w:p>
    <w:p w:rsidR="00AC152E" w:rsidRDefault="003C1007">
      <w:pPr>
        <w:spacing w:line="400" w:lineRule="exact"/>
        <w:ind w:firstLineChars="200" w:firstLine="480"/>
        <w:rPr>
          <w:rFonts w:ascii="宋体" w:hAnsi="宋体"/>
          <w:sz w:val="24"/>
        </w:rPr>
      </w:pPr>
      <w:bookmarkStart w:id="105" w:name="_Toc27729"/>
      <w:bookmarkStart w:id="106" w:name="_Toc22447"/>
      <w:bookmarkStart w:id="107" w:name="_Toc27069"/>
      <w:bookmarkStart w:id="108" w:name="_Toc418751939"/>
      <w:bookmarkStart w:id="109" w:name="_Toc358569379"/>
      <w:r>
        <w:rPr>
          <w:rFonts w:ascii="宋体" w:hAnsi="宋体" w:hint="eastAsia"/>
          <w:sz w:val="24"/>
        </w:rPr>
        <w:t>1.9.1</w:t>
      </w:r>
      <w:bookmarkEnd w:id="105"/>
      <w:bookmarkEnd w:id="106"/>
      <w:bookmarkEnd w:id="107"/>
      <w:r>
        <w:rPr>
          <w:rFonts w:ascii="宋体" w:hAnsi="宋体" w:hint="eastAsia"/>
          <w:sz w:val="24"/>
        </w:rPr>
        <w:t>投标人根据需要自行踏勘项目现场。</w:t>
      </w:r>
    </w:p>
    <w:p w:rsidR="00AC152E" w:rsidRDefault="003C1007">
      <w:pPr>
        <w:spacing w:line="400" w:lineRule="exact"/>
        <w:ind w:firstLineChars="200" w:firstLine="480"/>
        <w:rPr>
          <w:rFonts w:ascii="宋体" w:hAnsi="宋体"/>
          <w:sz w:val="24"/>
        </w:rPr>
      </w:pPr>
      <w:bookmarkStart w:id="110" w:name="_Toc18370"/>
      <w:bookmarkStart w:id="111" w:name="_Toc25831"/>
      <w:bookmarkStart w:id="112" w:name="_Toc18717"/>
      <w:r>
        <w:rPr>
          <w:rFonts w:ascii="宋体" w:hAnsi="宋体" w:hint="eastAsia"/>
          <w:sz w:val="24"/>
        </w:rPr>
        <w:t>1.9.2投标人踏勘现场发生的费用自理。</w:t>
      </w:r>
      <w:bookmarkEnd w:id="110"/>
      <w:bookmarkEnd w:id="111"/>
      <w:bookmarkEnd w:id="112"/>
    </w:p>
    <w:p w:rsidR="00AC152E" w:rsidRDefault="003C1007">
      <w:pPr>
        <w:spacing w:line="400" w:lineRule="exact"/>
        <w:ind w:firstLineChars="200" w:firstLine="480"/>
        <w:rPr>
          <w:rFonts w:ascii="宋体" w:hAnsi="宋体"/>
          <w:sz w:val="24"/>
        </w:rPr>
      </w:pPr>
      <w:bookmarkStart w:id="113" w:name="_Toc23696"/>
      <w:bookmarkStart w:id="114" w:name="_Toc2704"/>
      <w:bookmarkStart w:id="115" w:name="_Toc19111"/>
      <w:r>
        <w:rPr>
          <w:rFonts w:ascii="宋体" w:hAnsi="宋体" w:hint="eastAsia"/>
          <w:sz w:val="24"/>
        </w:rPr>
        <w:t>1.9.3投标人自行负责在踏勘现场中所发生的人员伤亡和财产损失。</w:t>
      </w:r>
      <w:bookmarkEnd w:id="113"/>
      <w:bookmarkEnd w:id="114"/>
      <w:bookmarkEnd w:id="115"/>
    </w:p>
    <w:p w:rsidR="00AC152E" w:rsidRDefault="003C1007">
      <w:pPr>
        <w:keepNext/>
        <w:keepLines/>
        <w:spacing w:line="400" w:lineRule="exact"/>
        <w:outlineLvl w:val="0"/>
        <w:rPr>
          <w:rFonts w:ascii="宋体" w:hAnsi="宋体"/>
          <w:b/>
          <w:bCs/>
          <w:kern w:val="44"/>
          <w:sz w:val="24"/>
        </w:rPr>
      </w:pPr>
      <w:bookmarkStart w:id="116" w:name="_Toc13710"/>
      <w:bookmarkStart w:id="117" w:name="_Toc4533"/>
      <w:bookmarkStart w:id="118" w:name="_Toc27840"/>
      <w:bookmarkStart w:id="119" w:name="_Toc57624336"/>
      <w:r>
        <w:rPr>
          <w:rFonts w:ascii="宋体" w:hAnsi="宋体"/>
          <w:b/>
          <w:bCs/>
          <w:kern w:val="44"/>
          <w:sz w:val="24"/>
        </w:rPr>
        <w:lastRenderedPageBreak/>
        <w:t>1.1</w:t>
      </w:r>
      <w:r>
        <w:rPr>
          <w:rFonts w:ascii="宋体" w:hAnsi="宋体" w:hint="eastAsia"/>
          <w:b/>
          <w:bCs/>
          <w:kern w:val="44"/>
          <w:sz w:val="24"/>
        </w:rPr>
        <w:t>0投标预备会</w:t>
      </w:r>
      <w:bookmarkEnd w:id="108"/>
      <w:bookmarkEnd w:id="109"/>
      <w:bookmarkEnd w:id="116"/>
      <w:bookmarkEnd w:id="117"/>
      <w:bookmarkEnd w:id="118"/>
      <w:bookmarkEnd w:id="119"/>
    </w:p>
    <w:p w:rsidR="00AC152E" w:rsidRDefault="003C1007">
      <w:pPr>
        <w:spacing w:line="400" w:lineRule="exact"/>
        <w:ind w:firstLineChars="200" w:firstLine="480"/>
        <w:rPr>
          <w:rFonts w:ascii="宋体" w:hAnsi="宋体"/>
          <w:sz w:val="24"/>
        </w:rPr>
      </w:pPr>
      <w:r>
        <w:rPr>
          <w:rFonts w:ascii="宋体" w:hAnsi="宋体" w:hint="eastAsia"/>
          <w:sz w:val="24"/>
        </w:rPr>
        <w:t>不召开。</w:t>
      </w:r>
    </w:p>
    <w:p w:rsidR="00AC152E" w:rsidRDefault="003C1007">
      <w:pPr>
        <w:keepNext/>
        <w:keepLines/>
        <w:spacing w:line="400" w:lineRule="exact"/>
        <w:outlineLvl w:val="0"/>
        <w:rPr>
          <w:rFonts w:ascii="宋体" w:hAnsi="宋体"/>
          <w:b/>
          <w:bCs/>
          <w:kern w:val="44"/>
          <w:sz w:val="24"/>
        </w:rPr>
      </w:pPr>
      <w:bookmarkStart w:id="120" w:name="_Toc32470"/>
      <w:bookmarkStart w:id="121" w:name="_Toc13245"/>
      <w:bookmarkStart w:id="122" w:name="_Toc418751940"/>
      <w:bookmarkStart w:id="123" w:name="_Toc358569380"/>
      <w:bookmarkStart w:id="124" w:name="_Toc16467"/>
      <w:bookmarkStart w:id="125" w:name="_Toc57624337"/>
      <w:r>
        <w:rPr>
          <w:rFonts w:ascii="宋体" w:hAnsi="宋体"/>
          <w:b/>
          <w:bCs/>
          <w:kern w:val="44"/>
          <w:sz w:val="24"/>
        </w:rPr>
        <w:t>1.11 分包</w:t>
      </w:r>
      <w:bookmarkEnd w:id="120"/>
      <w:bookmarkEnd w:id="121"/>
      <w:bookmarkEnd w:id="122"/>
      <w:bookmarkEnd w:id="123"/>
      <w:bookmarkEnd w:id="124"/>
      <w:bookmarkEnd w:id="125"/>
    </w:p>
    <w:p w:rsidR="00AC152E" w:rsidRDefault="003C1007">
      <w:pPr>
        <w:spacing w:line="400" w:lineRule="exact"/>
        <w:ind w:firstLineChars="200" w:firstLine="480"/>
        <w:rPr>
          <w:rFonts w:ascii="宋体" w:hAnsi="宋体"/>
          <w:sz w:val="24"/>
        </w:rPr>
      </w:pPr>
      <w:r>
        <w:rPr>
          <w:rFonts w:ascii="宋体" w:hAnsi="宋体"/>
          <w:sz w:val="24"/>
        </w:rPr>
        <w:t>投标人拟在中标后将中标项目的部分非主体、非关键性工作进行分包的，应符合</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规定的分包内容、分包金额和接受分包的第三人资质要求等限制性条件。</w:t>
      </w:r>
    </w:p>
    <w:p w:rsidR="00AC152E" w:rsidRDefault="003C1007">
      <w:pPr>
        <w:keepNext/>
        <w:keepLines/>
        <w:spacing w:line="400" w:lineRule="exact"/>
        <w:outlineLvl w:val="0"/>
        <w:rPr>
          <w:rFonts w:ascii="宋体" w:hAnsi="宋体"/>
          <w:b/>
          <w:bCs/>
          <w:kern w:val="44"/>
          <w:sz w:val="24"/>
        </w:rPr>
      </w:pPr>
      <w:bookmarkStart w:id="126" w:name="_Toc358569381"/>
      <w:bookmarkStart w:id="127" w:name="_Toc7621"/>
      <w:bookmarkStart w:id="128" w:name="_Toc418751941"/>
      <w:bookmarkStart w:id="129" w:name="_Toc6513"/>
      <w:bookmarkStart w:id="130" w:name="_Toc13651"/>
      <w:bookmarkStart w:id="131" w:name="_Toc57624338"/>
      <w:r>
        <w:rPr>
          <w:rFonts w:ascii="宋体" w:hAnsi="宋体"/>
          <w:b/>
          <w:bCs/>
          <w:kern w:val="44"/>
          <w:sz w:val="24"/>
        </w:rPr>
        <w:t>1.1</w:t>
      </w:r>
      <w:r>
        <w:rPr>
          <w:rFonts w:ascii="宋体" w:hAnsi="宋体" w:hint="eastAsia"/>
          <w:b/>
          <w:bCs/>
          <w:kern w:val="44"/>
          <w:sz w:val="24"/>
        </w:rPr>
        <w:t>2偏离</w:t>
      </w:r>
      <w:bookmarkEnd w:id="126"/>
      <w:bookmarkEnd w:id="127"/>
      <w:bookmarkEnd w:id="128"/>
      <w:bookmarkEnd w:id="129"/>
      <w:bookmarkEnd w:id="130"/>
      <w:bookmarkEnd w:id="131"/>
    </w:p>
    <w:p w:rsidR="00AC152E" w:rsidRDefault="003C1007">
      <w:pPr>
        <w:spacing w:line="400" w:lineRule="exact"/>
        <w:ind w:firstLineChars="200" w:firstLine="480"/>
        <w:rPr>
          <w:rFonts w:ascii="宋体" w:hAnsi="宋体"/>
          <w:sz w:val="24"/>
        </w:rPr>
      </w:pPr>
      <w:r>
        <w:rPr>
          <w:rFonts w:ascii="宋体" w:hAnsi="宋体" w:hint="eastAsia"/>
          <w:sz w:val="24"/>
        </w:rPr>
        <w:t>不允许。</w:t>
      </w:r>
    </w:p>
    <w:p w:rsidR="00AC152E" w:rsidRDefault="003C1007">
      <w:pPr>
        <w:keepNext/>
        <w:keepLines/>
        <w:spacing w:line="400" w:lineRule="exact"/>
        <w:outlineLvl w:val="0"/>
        <w:rPr>
          <w:rFonts w:ascii="宋体" w:hAnsi="宋体"/>
          <w:b/>
          <w:bCs/>
          <w:kern w:val="44"/>
          <w:sz w:val="24"/>
        </w:rPr>
      </w:pPr>
      <w:bookmarkStart w:id="132" w:name="_Toc28046"/>
      <w:bookmarkStart w:id="133" w:name="_Toc28258"/>
      <w:bookmarkStart w:id="134" w:name="_Toc418751942"/>
      <w:bookmarkStart w:id="135" w:name="_Toc358569382"/>
      <w:bookmarkStart w:id="136" w:name="_Toc11163"/>
      <w:bookmarkStart w:id="137" w:name="_Toc184635072"/>
      <w:bookmarkStart w:id="138" w:name="_Toc57624339"/>
      <w:r>
        <w:rPr>
          <w:rFonts w:ascii="宋体" w:hAnsi="宋体"/>
          <w:b/>
          <w:bCs/>
          <w:kern w:val="44"/>
          <w:sz w:val="24"/>
        </w:rPr>
        <w:t>2招标文件</w:t>
      </w:r>
      <w:bookmarkEnd w:id="132"/>
      <w:bookmarkEnd w:id="133"/>
      <w:bookmarkEnd w:id="134"/>
      <w:bookmarkEnd w:id="135"/>
      <w:bookmarkEnd w:id="136"/>
      <w:bookmarkEnd w:id="137"/>
      <w:bookmarkEnd w:id="138"/>
    </w:p>
    <w:p w:rsidR="00AC152E" w:rsidRDefault="003C1007">
      <w:pPr>
        <w:keepNext/>
        <w:keepLines/>
        <w:spacing w:line="400" w:lineRule="exact"/>
        <w:outlineLvl w:val="0"/>
        <w:rPr>
          <w:rFonts w:ascii="宋体" w:hAnsi="宋体"/>
          <w:b/>
          <w:bCs/>
          <w:kern w:val="44"/>
          <w:sz w:val="24"/>
        </w:rPr>
      </w:pPr>
      <w:bookmarkStart w:id="139" w:name="_Toc358569383"/>
      <w:bookmarkStart w:id="140" w:name="_Toc418751943"/>
      <w:bookmarkStart w:id="141" w:name="_Toc28997"/>
      <w:bookmarkStart w:id="142" w:name="_Toc24854"/>
      <w:bookmarkStart w:id="143" w:name="_Toc3067"/>
      <w:bookmarkStart w:id="144" w:name="_Toc57624340"/>
      <w:r>
        <w:rPr>
          <w:rFonts w:ascii="宋体" w:hAnsi="宋体"/>
          <w:b/>
          <w:bCs/>
          <w:kern w:val="44"/>
          <w:sz w:val="24"/>
        </w:rPr>
        <w:t>2.1 招标文件的组成</w:t>
      </w:r>
      <w:bookmarkEnd w:id="139"/>
      <w:bookmarkEnd w:id="140"/>
      <w:bookmarkEnd w:id="141"/>
      <w:bookmarkEnd w:id="142"/>
      <w:bookmarkEnd w:id="143"/>
      <w:bookmarkEnd w:id="144"/>
    </w:p>
    <w:p w:rsidR="00AC152E" w:rsidRDefault="003C1007">
      <w:pPr>
        <w:spacing w:line="400" w:lineRule="exact"/>
        <w:ind w:firstLineChars="200" w:firstLine="480"/>
        <w:rPr>
          <w:rFonts w:ascii="宋体" w:hAnsi="宋体"/>
          <w:sz w:val="24"/>
        </w:rPr>
      </w:pPr>
      <w:r>
        <w:rPr>
          <w:rFonts w:ascii="宋体" w:hAnsi="宋体" w:hint="eastAsia"/>
          <w:sz w:val="24"/>
        </w:rPr>
        <w:t>2.1.1</w:t>
      </w:r>
      <w:r>
        <w:rPr>
          <w:rFonts w:ascii="宋体" w:hAnsi="宋体"/>
          <w:sz w:val="24"/>
        </w:rPr>
        <w:t>本招标文件包括：</w:t>
      </w:r>
    </w:p>
    <w:p w:rsidR="00AC152E" w:rsidRPr="008523BF" w:rsidRDefault="003C1007">
      <w:pPr>
        <w:spacing w:line="400" w:lineRule="exact"/>
        <w:ind w:firstLineChars="200" w:firstLine="480"/>
        <w:rPr>
          <w:rFonts w:ascii="宋体" w:hAnsi="宋体"/>
          <w:sz w:val="24"/>
        </w:rPr>
      </w:pPr>
      <w:r w:rsidRPr="008523BF">
        <w:rPr>
          <w:rFonts w:ascii="宋体" w:hAnsi="宋体" w:hint="eastAsia"/>
          <w:sz w:val="24"/>
        </w:rPr>
        <w:t>（1）</w:t>
      </w:r>
      <w:r w:rsidRPr="008523BF">
        <w:rPr>
          <w:rFonts w:ascii="宋体" w:hAnsi="宋体"/>
          <w:sz w:val="24"/>
        </w:rPr>
        <w:t>招标公告</w:t>
      </w:r>
      <w:r w:rsidRPr="008523BF">
        <w:rPr>
          <w:rFonts w:ascii="宋体" w:hAnsi="宋体" w:hint="eastAsia"/>
          <w:sz w:val="24"/>
        </w:rPr>
        <w:t>；</w:t>
      </w:r>
    </w:p>
    <w:p w:rsidR="00AC152E" w:rsidRPr="008523BF" w:rsidRDefault="003C1007">
      <w:pPr>
        <w:spacing w:line="400" w:lineRule="exact"/>
        <w:ind w:firstLineChars="200" w:firstLine="480"/>
        <w:rPr>
          <w:rFonts w:ascii="宋体" w:hAnsi="宋体"/>
          <w:sz w:val="24"/>
        </w:rPr>
      </w:pPr>
      <w:r w:rsidRPr="008523BF">
        <w:rPr>
          <w:rFonts w:ascii="宋体" w:hAnsi="宋体" w:hint="eastAsia"/>
          <w:sz w:val="24"/>
        </w:rPr>
        <w:t>（2）</w:t>
      </w:r>
      <w:r w:rsidRPr="008523BF">
        <w:rPr>
          <w:rFonts w:ascii="宋体" w:hAnsi="宋体"/>
          <w:sz w:val="24"/>
        </w:rPr>
        <w:t>投标人须知；</w:t>
      </w:r>
    </w:p>
    <w:p w:rsidR="00AC152E" w:rsidRPr="008523BF" w:rsidRDefault="003C1007">
      <w:pPr>
        <w:spacing w:line="400" w:lineRule="exact"/>
        <w:ind w:firstLineChars="200" w:firstLine="480"/>
        <w:rPr>
          <w:rFonts w:ascii="宋体" w:hAnsi="宋体"/>
          <w:sz w:val="24"/>
        </w:rPr>
      </w:pPr>
      <w:r w:rsidRPr="008523BF">
        <w:rPr>
          <w:rFonts w:ascii="宋体" w:hAnsi="宋体" w:hint="eastAsia"/>
          <w:sz w:val="24"/>
        </w:rPr>
        <w:t>（3）</w:t>
      </w:r>
      <w:r w:rsidRPr="008523BF">
        <w:rPr>
          <w:rFonts w:ascii="宋体" w:hAnsi="宋体"/>
          <w:sz w:val="24"/>
        </w:rPr>
        <w:t>评标办法；</w:t>
      </w:r>
    </w:p>
    <w:p w:rsidR="00AC152E" w:rsidRPr="008523BF" w:rsidRDefault="003C1007">
      <w:pPr>
        <w:spacing w:line="400" w:lineRule="exact"/>
        <w:ind w:firstLineChars="200" w:firstLine="480"/>
        <w:rPr>
          <w:rFonts w:ascii="宋体" w:hAnsi="宋体"/>
          <w:sz w:val="24"/>
        </w:rPr>
      </w:pPr>
      <w:r w:rsidRPr="008523BF">
        <w:rPr>
          <w:rFonts w:ascii="宋体" w:hAnsi="宋体" w:hint="eastAsia"/>
          <w:sz w:val="24"/>
        </w:rPr>
        <w:t>（4）</w:t>
      </w:r>
      <w:r w:rsidRPr="008523BF">
        <w:rPr>
          <w:rFonts w:ascii="宋体" w:hAnsi="宋体"/>
          <w:sz w:val="24"/>
        </w:rPr>
        <w:t>合同条款及格式；</w:t>
      </w:r>
    </w:p>
    <w:p w:rsidR="00AC152E" w:rsidRPr="00315547" w:rsidRDefault="003C1007">
      <w:pPr>
        <w:spacing w:line="400" w:lineRule="exact"/>
        <w:ind w:firstLineChars="200" w:firstLine="480"/>
        <w:rPr>
          <w:rFonts w:ascii="宋体" w:hAnsi="宋体"/>
          <w:sz w:val="24"/>
        </w:rPr>
      </w:pPr>
      <w:r w:rsidRPr="00315547">
        <w:rPr>
          <w:rFonts w:ascii="宋体" w:hAnsi="宋体" w:hint="eastAsia"/>
          <w:sz w:val="24"/>
        </w:rPr>
        <w:t>（5）</w:t>
      </w:r>
      <w:r w:rsidRPr="00315547">
        <w:rPr>
          <w:rFonts w:ascii="宋体" w:hAnsi="宋体"/>
          <w:sz w:val="24"/>
        </w:rPr>
        <w:t>工程量清单；</w:t>
      </w:r>
    </w:p>
    <w:p w:rsidR="00AC152E" w:rsidRPr="00315547" w:rsidRDefault="003C1007">
      <w:pPr>
        <w:spacing w:line="400" w:lineRule="exact"/>
        <w:ind w:firstLineChars="200" w:firstLine="480"/>
        <w:rPr>
          <w:rFonts w:ascii="宋体" w:hAnsi="宋体"/>
          <w:sz w:val="24"/>
        </w:rPr>
      </w:pPr>
      <w:r w:rsidRPr="00315547">
        <w:rPr>
          <w:rFonts w:ascii="宋体" w:hAnsi="宋体" w:hint="eastAsia"/>
          <w:sz w:val="24"/>
        </w:rPr>
        <w:t>（6）</w:t>
      </w:r>
      <w:r w:rsidRPr="00315547">
        <w:rPr>
          <w:rFonts w:ascii="宋体" w:hAnsi="宋体"/>
          <w:sz w:val="24"/>
        </w:rPr>
        <w:t>图纸；</w:t>
      </w:r>
    </w:p>
    <w:p w:rsidR="00AC152E" w:rsidRPr="00315547" w:rsidRDefault="003C1007">
      <w:pPr>
        <w:spacing w:line="400" w:lineRule="exact"/>
        <w:ind w:firstLineChars="200" w:firstLine="480"/>
        <w:rPr>
          <w:rFonts w:ascii="宋体" w:hAnsi="宋体"/>
          <w:sz w:val="24"/>
        </w:rPr>
      </w:pPr>
      <w:r w:rsidRPr="00315547">
        <w:rPr>
          <w:rFonts w:ascii="宋体" w:hAnsi="宋体" w:hint="eastAsia"/>
          <w:sz w:val="24"/>
        </w:rPr>
        <w:t>（7）</w:t>
      </w:r>
      <w:r w:rsidRPr="00315547">
        <w:rPr>
          <w:rFonts w:ascii="宋体" w:hAnsi="宋体"/>
          <w:sz w:val="24"/>
        </w:rPr>
        <w:t>技术标准和要求；</w:t>
      </w:r>
    </w:p>
    <w:p w:rsidR="00AC152E" w:rsidRPr="005A65AC" w:rsidRDefault="003C1007">
      <w:pPr>
        <w:spacing w:line="400" w:lineRule="exact"/>
        <w:ind w:firstLineChars="200" w:firstLine="480"/>
        <w:rPr>
          <w:rFonts w:ascii="宋体" w:hAnsi="宋体"/>
          <w:sz w:val="24"/>
        </w:rPr>
      </w:pPr>
      <w:r w:rsidRPr="005A65AC">
        <w:rPr>
          <w:rFonts w:ascii="宋体" w:hAnsi="宋体" w:hint="eastAsia"/>
          <w:sz w:val="24"/>
        </w:rPr>
        <w:t>（8）</w:t>
      </w:r>
      <w:r w:rsidRPr="005A65AC">
        <w:rPr>
          <w:rFonts w:ascii="宋体" w:hAnsi="宋体"/>
          <w:sz w:val="24"/>
        </w:rPr>
        <w:t>投标文件格式；</w:t>
      </w:r>
    </w:p>
    <w:p w:rsidR="00AC152E" w:rsidRDefault="003C1007">
      <w:pPr>
        <w:spacing w:line="400" w:lineRule="exact"/>
        <w:ind w:firstLineChars="200" w:firstLine="480"/>
        <w:rPr>
          <w:rFonts w:ascii="宋体" w:hAnsi="宋体"/>
          <w:sz w:val="24"/>
        </w:rPr>
      </w:pPr>
      <w:r w:rsidRPr="00653830">
        <w:rPr>
          <w:rFonts w:ascii="宋体" w:hAnsi="宋体" w:hint="eastAsia"/>
          <w:sz w:val="24"/>
        </w:rPr>
        <w:t>（9）</w:t>
      </w:r>
      <w:r w:rsidRPr="00653830">
        <w:rPr>
          <w:rFonts w:ascii="宋体" w:hAnsi="宋体"/>
          <w:sz w:val="24"/>
        </w:rPr>
        <w:t>“投标人须知前附表”规定的其他材料</w:t>
      </w:r>
      <w:r w:rsidRPr="00653830">
        <w:rPr>
          <w:sz w:val="24"/>
        </w:rPr>
        <w:t>。</w:t>
      </w:r>
    </w:p>
    <w:p w:rsidR="00AC152E" w:rsidRDefault="003C1007">
      <w:pPr>
        <w:spacing w:line="400" w:lineRule="exact"/>
        <w:ind w:firstLineChars="200" w:firstLine="480"/>
        <w:rPr>
          <w:rFonts w:ascii="宋体" w:hAnsi="宋体"/>
          <w:sz w:val="24"/>
        </w:rPr>
      </w:pPr>
      <w:r>
        <w:rPr>
          <w:rFonts w:ascii="宋体" w:hAnsi="宋体" w:hint="eastAsia"/>
          <w:sz w:val="24"/>
        </w:rPr>
        <w:t>2.1.2</w:t>
      </w:r>
      <w:r>
        <w:rPr>
          <w:rFonts w:ascii="宋体" w:hAnsi="宋体"/>
          <w:sz w:val="24"/>
        </w:rPr>
        <w:t>根据本章第2.2款和第2.3款对招标文件所作的澄清、修改，构成招标文件的组成部分。当招标文件及其澄清、修改或补充文件对</w:t>
      </w:r>
      <w:r>
        <w:rPr>
          <w:rFonts w:ascii="宋体" w:hAnsi="宋体" w:hint="eastAsia"/>
          <w:sz w:val="24"/>
        </w:rPr>
        <w:t>于</w:t>
      </w:r>
      <w:r>
        <w:rPr>
          <w:rFonts w:ascii="宋体" w:hAnsi="宋体"/>
          <w:sz w:val="24"/>
        </w:rPr>
        <w:t>同一内容表述不一致时，以最后发出的书面文件为准。</w:t>
      </w:r>
    </w:p>
    <w:p w:rsidR="00AC152E" w:rsidRDefault="003C1007">
      <w:pPr>
        <w:keepNext/>
        <w:keepLines/>
        <w:spacing w:line="400" w:lineRule="exact"/>
        <w:outlineLvl w:val="0"/>
        <w:rPr>
          <w:rFonts w:ascii="宋体" w:hAnsi="宋体"/>
          <w:b/>
          <w:bCs/>
          <w:kern w:val="44"/>
          <w:sz w:val="24"/>
        </w:rPr>
      </w:pPr>
      <w:bookmarkStart w:id="145" w:name="_Toc358569384"/>
      <w:bookmarkStart w:id="146" w:name="_Toc26960"/>
      <w:bookmarkStart w:id="147" w:name="_Toc418751944"/>
      <w:bookmarkStart w:id="148" w:name="_Toc3273"/>
      <w:bookmarkStart w:id="149" w:name="_Toc28089"/>
      <w:bookmarkStart w:id="150" w:name="_Toc57624341"/>
      <w:r>
        <w:rPr>
          <w:rFonts w:ascii="宋体" w:hAnsi="宋体"/>
          <w:b/>
          <w:bCs/>
          <w:kern w:val="44"/>
          <w:sz w:val="24"/>
        </w:rPr>
        <w:t>2.2 招标文件的澄清</w:t>
      </w:r>
      <w:bookmarkEnd w:id="145"/>
      <w:bookmarkEnd w:id="146"/>
      <w:bookmarkEnd w:id="147"/>
      <w:bookmarkEnd w:id="148"/>
      <w:bookmarkEnd w:id="149"/>
      <w:bookmarkEnd w:id="150"/>
    </w:p>
    <w:p w:rsidR="00AC152E" w:rsidRDefault="003C1007">
      <w:pPr>
        <w:widowControl/>
        <w:spacing w:line="400" w:lineRule="exact"/>
        <w:ind w:firstLine="424"/>
        <w:jc w:val="left"/>
        <w:rPr>
          <w:rFonts w:ascii="宋体" w:hAnsi="宋体"/>
          <w:color w:val="FF0000"/>
          <w:kern w:val="0"/>
          <w:sz w:val="24"/>
        </w:rPr>
      </w:pPr>
      <w:r>
        <w:rPr>
          <w:rFonts w:ascii="宋体" w:hAnsi="宋体" w:hint="eastAsia"/>
          <w:kern w:val="0"/>
          <w:sz w:val="24"/>
        </w:rPr>
        <w:t xml:space="preserve">2.2.1 </w:t>
      </w:r>
      <w:r>
        <w:rPr>
          <w:rFonts w:ascii="宋体" w:hAnsi="宋体"/>
          <w:sz w:val="24"/>
        </w:rPr>
        <w:t>投标人应仔细阅读和检查招标文件的全部内容。如发现缺页或附件不全，应及时向</w:t>
      </w:r>
      <w:r>
        <w:rPr>
          <w:rFonts w:ascii="宋体" w:hAnsi="宋体" w:hint="eastAsia"/>
          <w:sz w:val="24"/>
        </w:rPr>
        <w:t>招标</w:t>
      </w:r>
      <w:r>
        <w:rPr>
          <w:rFonts w:ascii="宋体" w:hAnsi="宋体"/>
          <w:sz w:val="24"/>
        </w:rPr>
        <w:t>人提出，以便补齐。如有疑问</w:t>
      </w:r>
      <w:r>
        <w:rPr>
          <w:rFonts w:ascii="宋体" w:hAnsi="宋体" w:hint="eastAsia"/>
          <w:sz w:val="24"/>
        </w:rPr>
        <w:t>和异议</w:t>
      </w:r>
      <w:r>
        <w:rPr>
          <w:rFonts w:ascii="宋体" w:hAnsi="宋体"/>
          <w:sz w:val="24"/>
        </w:rPr>
        <w:t>，应在</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规定的时间前以书面形式（包括信函、电报、传真等可以有形地表现所载内容的形式，下同），要求</w:t>
      </w:r>
      <w:r>
        <w:rPr>
          <w:rFonts w:ascii="宋体" w:hAnsi="宋体" w:hint="eastAsia"/>
          <w:sz w:val="24"/>
        </w:rPr>
        <w:t>招标</w:t>
      </w:r>
      <w:r>
        <w:rPr>
          <w:rFonts w:ascii="宋体" w:hAnsi="宋体"/>
          <w:sz w:val="24"/>
        </w:rPr>
        <w:t>人对招标文件予以澄清。</w:t>
      </w:r>
    </w:p>
    <w:p w:rsidR="00AC152E" w:rsidRDefault="003C1007">
      <w:pPr>
        <w:widowControl/>
        <w:spacing w:line="400" w:lineRule="exact"/>
        <w:ind w:firstLine="424"/>
        <w:jc w:val="left"/>
        <w:rPr>
          <w:rFonts w:ascii="宋体" w:hAnsi="宋体"/>
          <w:kern w:val="0"/>
          <w:sz w:val="24"/>
        </w:rPr>
      </w:pPr>
      <w:r>
        <w:rPr>
          <w:rFonts w:ascii="宋体" w:hAnsi="宋体" w:hint="eastAsia"/>
          <w:kern w:val="0"/>
          <w:sz w:val="24"/>
        </w:rPr>
        <w:t>2.2.2 招标文件的澄清将在招标公告发布的相关网站上公示，已下载招标文件的投标人自行登录招标公告发布的相关网站查询，以便将澄清和补遗内容考虑在投标文件中。如果澄清发出的时间距投标截止时间不足15天，且</w:t>
      </w:r>
      <w:r>
        <w:rPr>
          <w:rFonts w:ascii="宋体" w:hAnsi="宋体"/>
          <w:sz w:val="24"/>
        </w:rPr>
        <w:t>招标文件的澄</w:t>
      </w:r>
      <w:r>
        <w:rPr>
          <w:rFonts w:ascii="宋体" w:hAnsi="宋体" w:hint="eastAsia"/>
          <w:sz w:val="24"/>
        </w:rPr>
        <w:t>清内容可能影响投标文件编制的，</w:t>
      </w:r>
      <w:r>
        <w:rPr>
          <w:rFonts w:ascii="宋体" w:hAnsi="宋体" w:hint="eastAsia"/>
          <w:kern w:val="0"/>
          <w:sz w:val="24"/>
        </w:rPr>
        <w:t>相应延长投标截止时间。</w:t>
      </w:r>
    </w:p>
    <w:p w:rsidR="00AC152E" w:rsidRDefault="003C1007">
      <w:pPr>
        <w:spacing w:line="400" w:lineRule="exact"/>
        <w:ind w:firstLineChars="200" w:firstLine="480"/>
        <w:rPr>
          <w:rFonts w:ascii="宋体" w:hAnsi="宋体"/>
          <w:kern w:val="0"/>
          <w:sz w:val="24"/>
        </w:rPr>
      </w:pPr>
      <w:r>
        <w:rPr>
          <w:rFonts w:ascii="宋体" w:hAnsi="宋体" w:hint="eastAsia"/>
          <w:kern w:val="0"/>
          <w:sz w:val="24"/>
        </w:rPr>
        <w:t>2.2.3投标人确认收到澄清的方式：见</w:t>
      </w:r>
      <w:r>
        <w:rPr>
          <w:rFonts w:ascii="宋体" w:hAnsi="宋体"/>
          <w:kern w:val="0"/>
          <w:sz w:val="24"/>
        </w:rPr>
        <w:t>“</w:t>
      </w:r>
      <w:r>
        <w:rPr>
          <w:rFonts w:ascii="宋体" w:hAnsi="宋体" w:hint="eastAsia"/>
          <w:kern w:val="0"/>
          <w:sz w:val="24"/>
        </w:rPr>
        <w:t>投标人须知前附表</w:t>
      </w:r>
      <w:r>
        <w:rPr>
          <w:rFonts w:ascii="宋体" w:hAnsi="宋体"/>
          <w:kern w:val="0"/>
          <w:sz w:val="24"/>
        </w:rPr>
        <w:t>”</w:t>
      </w:r>
      <w:r>
        <w:rPr>
          <w:rFonts w:ascii="宋体" w:hAnsi="宋体" w:hint="eastAsia"/>
          <w:kern w:val="0"/>
          <w:sz w:val="24"/>
        </w:rPr>
        <w:t>。</w:t>
      </w:r>
    </w:p>
    <w:p w:rsidR="00AC152E" w:rsidRDefault="003C1007">
      <w:pPr>
        <w:keepNext/>
        <w:keepLines/>
        <w:spacing w:line="400" w:lineRule="exact"/>
        <w:outlineLvl w:val="0"/>
        <w:rPr>
          <w:rFonts w:ascii="宋体" w:hAnsi="宋体"/>
          <w:b/>
          <w:bCs/>
          <w:kern w:val="44"/>
          <w:sz w:val="24"/>
        </w:rPr>
      </w:pPr>
      <w:bookmarkStart w:id="151" w:name="_Toc418751945"/>
      <w:bookmarkStart w:id="152" w:name="_Toc20686"/>
      <w:bookmarkStart w:id="153" w:name="_Toc358569385"/>
      <w:bookmarkStart w:id="154" w:name="_Toc32565"/>
      <w:bookmarkStart w:id="155" w:name="_Toc8651"/>
      <w:bookmarkStart w:id="156" w:name="_Toc57624342"/>
      <w:r>
        <w:rPr>
          <w:rFonts w:ascii="宋体" w:hAnsi="宋体"/>
          <w:b/>
          <w:bCs/>
          <w:kern w:val="44"/>
          <w:sz w:val="24"/>
        </w:rPr>
        <w:lastRenderedPageBreak/>
        <w:t>2.3 招标文件的修改</w:t>
      </w:r>
      <w:bookmarkEnd w:id="151"/>
      <w:bookmarkEnd w:id="152"/>
      <w:bookmarkEnd w:id="153"/>
      <w:bookmarkEnd w:id="154"/>
      <w:bookmarkEnd w:id="155"/>
      <w:bookmarkEnd w:id="156"/>
    </w:p>
    <w:p w:rsidR="00AC152E" w:rsidRDefault="003C1007">
      <w:pPr>
        <w:widowControl/>
        <w:snapToGrid w:val="0"/>
        <w:spacing w:line="400" w:lineRule="exact"/>
        <w:ind w:firstLine="424"/>
        <w:jc w:val="left"/>
        <w:rPr>
          <w:rFonts w:ascii="宋体" w:hAnsi="宋体"/>
          <w:kern w:val="0"/>
          <w:sz w:val="24"/>
        </w:rPr>
      </w:pPr>
      <w:r>
        <w:rPr>
          <w:rFonts w:ascii="宋体" w:hAnsi="宋体"/>
          <w:spacing w:val="1"/>
          <w:kern w:val="0"/>
          <w:sz w:val="24"/>
        </w:rPr>
        <w:t>2</w:t>
      </w:r>
      <w:r>
        <w:rPr>
          <w:rFonts w:ascii="宋体" w:hAnsi="宋体"/>
          <w:kern w:val="0"/>
          <w:sz w:val="24"/>
        </w:rPr>
        <w:t>.3.1 在投标截止时间</w:t>
      </w:r>
      <w:r>
        <w:rPr>
          <w:rFonts w:ascii="宋体" w:hAnsi="宋体" w:hint="eastAsia"/>
          <w:kern w:val="0"/>
          <w:sz w:val="24"/>
        </w:rPr>
        <w:t>15</w:t>
      </w:r>
      <w:r>
        <w:rPr>
          <w:rFonts w:ascii="宋体" w:hAnsi="宋体"/>
          <w:kern w:val="0"/>
          <w:sz w:val="24"/>
        </w:rPr>
        <w:t>天前，</w:t>
      </w:r>
      <w:r>
        <w:rPr>
          <w:rFonts w:ascii="宋体" w:hAnsi="宋体" w:hint="eastAsia"/>
          <w:kern w:val="0"/>
          <w:sz w:val="24"/>
        </w:rPr>
        <w:t>招标人可以对招标文件进行修改，修改</w:t>
      </w:r>
      <w:r>
        <w:rPr>
          <w:rFonts w:ascii="宋体" w:hAnsi="宋体"/>
          <w:sz w:val="24"/>
        </w:rPr>
        <w:t>后的</w:t>
      </w:r>
      <w:r>
        <w:rPr>
          <w:rFonts w:ascii="宋体" w:hAnsi="宋体" w:hint="eastAsia"/>
          <w:sz w:val="24"/>
        </w:rPr>
        <w:t>招标</w:t>
      </w:r>
      <w:r>
        <w:rPr>
          <w:rFonts w:ascii="宋体" w:hAnsi="宋体"/>
          <w:sz w:val="24"/>
        </w:rPr>
        <w:t>文件</w:t>
      </w:r>
      <w:r>
        <w:rPr>
          <w:rFonts w:ascii="宋体" w:hAnsi="宋体"/>
          <w:kern w:val="0"/>
          <w:sz w:val="24"/>
        </w:rPr>
        <w:t>在</w:t>
      </w:r>
      <w:r>
        <w:rPr>
          <w:rFonts w:ascii="宋体" w:hAnsi="宋体" w:hint="eastAsia"/>
          <w:kern w:val="0"/>
          <w:sz w:val="24"/>
        </w:rPr>
        <w:t>招标公告发布的相关网站</w:t>
      </w:r>
      <w:r>
        <w:rPr>
          <w:rFonts w:ascii="宋体" w:hAnsi="宋体"/>
          <w:kern w:val="0"/>
          <w:sz w:val="24"/>
        </w:rPr>
        <w:t>公示，已</w:t>
      </w:r>
      <w:r>
        <w:rPr>
          <w:rFonts w:ascii="宋体" w:hAnsi="宋体" w:hint="eastAsia"/>
          <w:kern w:val="0"/>
          <w:sz w:val="24"/>
        </w:rPr>
        <w:t>下载</w:t>
      </w:r>
      <w:r>
        <w:rPr>
          <w:rFonts w:ascii="宋体" w:hAnsi="宋体"/>
          <w:kern w:val="0"/>
          <w:sz w:val="24"/>
        </w:rPr>
        <w:t>招标文件的投标人自行登录</w:t>
      </w:r>
      <w:r>
        <w:rPr>
          <w:rFonts w:ascii="宋体" w:hAnsi="宋体" w:hint="eastAsia"/>
          <w:kern w:val="0"/>
          <w:sz w:val="24"/>
        </w:rPr>
        <w:t>招标公告发布的相关网站</w:t>
      </w:r>
      <w:r>
        <w:rPr>
          <w:rFonts w:ascii="宋体" w:hAnsi="宋体"/>
          <w:kern w:val="0"/>
          <w:sz w:val="24"/>
        </w:rPr>
        <w:t>查询，以便将澄清和补遗内容考虑在投标文件中，如果修改招标文件的时间距投标截止时间不足</w:t>
      </w:r>
      <w:r>
        <w:rPr>
          <w:rFonts w:ascii="宋体" w:hAnsi="宋体" w:hint="eastAsia"/>
          <w:kern w:val="0"/>
          <w:sz w:val="24"/>
        </w:rPr>
        <w:t>15</w:t>
      </w:r>
      <w:r>
        <w:rPr>
          <w:rFonts w:ascii="宋体" w:hAnsi="宋体"/>
          <w:kern w:val="0"/>
          <w:sz w:val="24"/>
        </w:rPr>
        <w:t>天，且</w:t>
      </w:r>
      <w:r>
        <w:rPr>
          <w:rFonts w:ascii="宋体" w:hAnsi="宋体"/>
          <w:sz w:val="24"/>
        </w:rPr>
        <w:t>招标文件的修改内容可能影响投标文件编制的，</w:t>
      </w:r>
      <w:r>
        <w:rPr>
          <w:rFonts w:ascii="宋体" w:hAnsi="宋体"/>
          <w:kern w:val="0"/>
          <w:sz w:val="24"/>
        </w:rPr>
        <w:t>相应延长投标截止时间。</w:t>
      </w:r>
    </w:p>
    <w:p w:rsidR="00AC152E" w:rsidRDefault="003C1007">
      <w:pPr>
        <w:widowControl/>
        <w:snapToGrid w:val="0"/>
        <w:spacing w:line="400" w:lineRule="exact"/>
        <w:ind w:firstLine="424"/>
        <w:jc w:val="left"/>
        <w:rPr>
          <w:rFonts w:ascii="宋体" w:hAnsi="宋体"/>
          <w:kern w:val="0"/>
          <w:sz w:val="24"/>
        </w:rPr>
      </w:pPr>
      <w:r>
        <w:rPr>
          <w:rFonts w:ascii="宋体" w:hAnsi="宋体"/>
          <w:kern w:val="0"/>
          <w:sz w:val="24"/>
        </w:rPr>
        <w:t>2.3.2</w:t>
      </w:r>
      <w:r>
        <w:rPr>
          <w:rFonts w:ascii="宋体" w:hAnsi="宋体" w:hint="eastAsia"/>
          <w:kern w:val="0"/>
          <w:sz w:val="24"/>
        </w:rPr>
        <w:t>招标人在招标公告发布的相关网站发布的同时，视同投标人已知晓招标文件的澄清内容，投标人应将澄清内容考虑在投标文件中</w:t>
      </w:r>
      <w:r>
        <w:rPr>
          <w:rFonts w:ascii="宋体" w:hAnsi="宋体"/>
          <w:kern w:val="0"/>
          <w:sz w:val="24"/>
        </w:rPr>
        <w:t>，投标人在投标截止前未登录</w:t>
      </w:r>
      <w:r>
        <w:rPr>
          <w:rFonts w:ascii="宋体" w:hAnsi="宋体" w:hint="eastAsia"/>
          <w:kern w:val="0"/>
          <w:sz w:val="24"/>
        </w:rPr>
        <w:t>招标公告发布的相关网站</w:t>
      </w:r>
      <w:r>
        <w:rPr>
          <w:rFonts w:ascii="宋体" w:hAnsi="宋体"/>
          <w:kern w:val="0"/>
          <w:sz w:val="24"/>
        </w:rPr>
        <w:t>查看澄清、修改和答疑，造成投标人的投标文件不符合招标文件要求或废标的，由投标人自行承担责任。</w:t>
      </w:r>
    </w:p>
    <w:p w:rsidR="00AC152E" w:rsidRDefault="003C1007">
      <w:pPr>
        <w:snapToGrid w:val="0"/>
        <w:spacing w:line="400" w:lineRule="exact"/>
        <w:rPr>
          <w:rFonts w:ascii="宋体" w:hAnsi="宋体"/>
          <w:sz w:val="24"/>
        </w:rPr>
      </w:pPr>
      <w:r>
        <w:rPr>
          <w:rFonts w:ascii="宋体" w:hAnsi="宋体"/>
          <w:sz w:val="24"/>
        </w:rPr>
        <w:tab/>
        <w:t>2.3.3招标文件的修改内容作为招标文件的组成部分，具有约束作用。当招标文件、招标文件的修改、招标文件的补充在同一内容表述不一致时，以最后</w:t>
      </w:r>
      <w:r>
        <w:rPr>
          <w:rFonts w:ascii="宋体" w:hAnsi="宋体" w:hint="eastAsia"/>
          <w:sz w:val="24"/>
        </w:rPr>
        <w:t>发出</w:t>
      </w:r>
      <w:r>
        <w:rPr>
          <w:rFonts w:ascii="宋体" w:hAnsi="宋体"/>
          <w:sz w:val="24"/>
        </w:rPr>
        <w:t>的文件为准。</w:t>
      </w:r>
    </w:p>
    <w:p w:rsidR="00AC152E" w:rsidRDefault="003C1007">
      <w:pPr>
        <w:spacing w:line="400" w:lineRule="exact"/>
        <w:ind w:firstLine="420"/>
        <w:rPr>
          <w:rFonts w:ascii="宋体" w:hAnsi="宋体"/>
          <w:sz w:val="24"/>
        </w:rPr>
      </w:pPr>
      <w:r>
        <w:rPr>
          <w:rFonts w:ascii="宋体" w:hAnsi="宋体"/>
          <w:sz w:val="24"/>
        </w:rPr>
        <w:t>2.3.4</w:t>
      </w:r>
      <w:r>
        <w:rPr>
          <w:rFonts w:ascii="宋体" w:hAnsi="宋体" w:hint="eastAsia"/>
          <w:sz w:val="24"/>
        </w:rPr>
        <w:t>为使投标人在编制投标文件时有充分的时间对招标文件的修改、补充等内容进行研究并做出响应，招标人可酌情延长提交投标文件的截止时间，具体时间在招标文件的修改、补充等通知中予以明确。</w:t>
      </w:r>
    </w:p>
    <w:p w:rsidR="00AC152E" w:rsidRDefault="003C1007">
      <w:pPr>
        <w:keepNext/>
        <w:keepLines/>
        <w:spacing w:line="400" w:lineRule="exact"/>
        <w:outlineLvl w:val="0"/>
        <w:rPr>
          <w:rFonts w:ascii="宋体" w:hAnsi="宋体"/>
          <w:b/>
          <w:bCs/>
          <w:kern w:val="44"/>
          <w:sz w:val="24"/>
        </w:rPr>
      </w:pPr>
      <w:bookmarkStart w:id="157" w:name="_Toc358569386"/>
      <w:bookmarkStart w:id="158" w:name="_Toc184635073"/>
      <w:bookmarkStart w:id="159" w:name="_Toc418751947"/>
      <w:bookmarkStart w:id="160" w:name="_Toc10405"/>
      <w:bookmarkStart w:id="161" w:name="_Toc30271"/>
      <w:bookmarkStart w:id="162" w:name="_Toc22902"/>
      <w:bookmarkStart w:id="163" w:name="_Toc57624343"/>
      <w:r>
        <w:rPr>
          <w:rFonts w:ascii="宋体" w:hAnsi="宋体"/>
          <w:b/>
          <w:bCs/>
          <w:kern w:val="44"/>
          <w:sz w:val="24"/>
        </w:rPr>
        <w:t>3投标文件</w:t>
      </w:r>
      <w:bookmarkEnd w:id="157"/>
      <w:bookmarkEnd w:id="158"/>
      <w:bookmarkEnd w:id="159"/>
      <w:bookmarkEnd w:id="160"/>
      <w:bookmarkEnd w:id="161"/>
      <w:bookmarkEnd w:id="162"/>
      <w:bookmarkEnd w:id="163"/>
    </w:p>
    <w:p w:rsidR="00AC152E" w:rsidRDefault="003C1007">
      <w:pPr>
        <w:keepNext/>
        <w:keepLines/>
        <w:spacing w:line="400" w:lineRule="exact"/>
        <w:outlineLvl w:val="0"/>
        <w:rPr>
          <w:rFonts w:ascii="宋体" w:hAnsi="宋体"/>
          <w:b/>
          <w:bCs/>
          <w:kern w:val="44"/>
          <w:sz w:val="24"/>
        </w:rPr>
      </w:pPr>
      <w:bookmarkStart w:id="164" w:name="_Toc42697413"/>
      <w:bookmarkStart w:id="165" w:name="_Toc389065163"/>
      <w:bookmarkStart w:id="166" w:name="_Toc407135096"/>
      <w:bookmarkStart w:id="167" w:name="_Toc4769233"/>
      <w:bookmarkStart w:id="168" w:name="_Toc57624344"/>
      <w:r>
        <w:rPr>
          <w:rFonts w:ascii="宋体" w:hAnsi="宋体"/>
          <w:b/>
          <w:bCs/>
          <w:kern w:val="44"/>
          <w:sz w:val="24"/>
        </w:rPr>
        <w:t xml:space="preserve">3.1 </w:t>
      </w:r>
      <w:r>
        <w:rPr>
          <w:rFonts w:ascii="宋体" w:hAnsi="宋体" w:hint="eastAsia"/>
          <w:b/>
          <w:bCs/>
          <w:kern w:val="44"/>
          <w:sz w:val="24"/>
        </w:rPr>
        <w:t>投标文件的组成</w:t>
      </w:r>
      <w:bookmarkEnd w:id="164"/>
      <w:bookmarkEnd w:id="165"/>
      <w:bookmarkEnd w:id="166"/>
      <w:bookmarkEnd w:id="167"/>
      <w:bookmarkEnd w:id="168"/>
    </w:p>
    <w:p w:rsidR="00AC152E" w:rsidRDefault="003C1007" w:rsidP="00DC4780">
      <w:pPr>
        <w:snapToGrid w:val="0"/>
        <w:spacing w:line="400" w:lineRule="exact"/>
        <w:ind w:firstLineChars="202" w:firstLine="485"/>
        <w:rPr>
          <w:rFonts w:ascii="宋体" w:cs="宋体"/>
          <w:sz w:val="24"/>
        </w:rPr>
      </w:pPr>
      <w:bookmarkStart w:id="169" w:name="_Toc406521912"/>
      <w:bookmarkStart w:id="170" w:name="_Toc4685"/>
      <w:bookmarkStart w:id="171" w:name="_Toc358569388"/>
      <w:bookmarkStart w:id="172" w:name="_Toc418751949"/>
      <w:bookmarkStart w:id="173" w:name="_Toc9251"/>
      <w:bookmarkStart w:id="174" w:name="_Toc7179"/>
      <w:r>
        <w:rPr>
          <w:rFonts w:ascii="宋体" w:cs="宋体" w:hint="eastAsia"/>
          <w:sz w:val="24"/>
        </w:rPr>
        <w:t>3.1.1 投标文件应包括下列内容：</w:t>
      </w:r>
      <w:bookmarkEnd w:id="169"/>
    </w:p>
    <w:p w:rsidR="00AC152E" w:rsidRPr="00413064" w:rsidRDefault="003C1007">
      <w:pPr>
        <w:wordWrap w:val="0"/>
        <w:snapToGrid w:val="0"/>
        <w:spacing w:line="400" w:lineRule="exact"/>
        <w:ind w:firstLineChars="200" w:firstLine="482"/>
        <w:rPr>
          <w:rFonts w:ascii="宋体" w:cs="宋体"/>
          <w:b/>
          <w:bCs/>
          <w:sz w:val="24"/>
        </w:rPr>
      </w:pPr>
      <w:r w:rsidRPr="00413064">
        <w:rPr>
          <w:rFonts w:ascii="宋体" w:cs="宋体" w:hint="eastAsia"/>
          <w:b/>
          <w:bCs/>
          <w:sz w:val="24"/>
        </w:rPr>
        <w:t>3.1.1.1资格审查部分：</w:t>
      </w:r>
    </w:p>
    <w:p w:rsidR="00AC152E" w:rsidRPr="00413064" w:rsidRDefault="003C1007">
      <w:pPr>
        <w:tabs>
          <w:tab w:val="left" w:pos="826"/>
        </w:tabs>
        <w:wordWrap w:val="0"/>
        <w:snapToGrid w:val="0"/>
        <w:spacing w:line="400" w:lineRule="exact"/>
        <w:ind w:firstLineChars="200" w:firstLine="480"/>
        <w:rPr>
          <w:rFonts w:ascii="宋体" w:hAnsi="宋体" w:cs="宋体"/>
          <w:bCs/>
          <w:sz w:val="24"/>
        </w:rPr>
      </w:pPr>
      <w:bookmarkStart w:id="175" w:name="_Toc251051469"/>
      <w:r w:rsidRPr="00413064">
        <w:rPr>
          <w:rFonts w:ascii="宋体" w:hAnsi="宋体" w:cs="宋体" w:hint="eastAsia"/>
          <w:bCs/>
          <w:sz w:val="24"/>
        </w:rPr>
        <w:t>（1）投标文件签署授权委托书；</w:t>
      </w:r>
    </w:p>
    <w:p w:rsidR="00AC152E" w:rsidRPr="005F6210" w:rsidRDefault="003C1007">
      <w:pPr>
        <w:tabs>
          <w:tab w:val="left" w:pos="826"/>
        </w:tabs>
        <w:wordWrap w:val="0"/>
        <w:snapToGrid w:val="0"/>
        <w:spacing w:line="400" w:lineRule="exact"/>
        <w:ind w:firstLineChars="200" w:firstLine="480"/>
        <w:rPr>
          <w:rFonts w:ascii="宋体" w:hAnsi="宋体" w:cs="宋体"/>
          <w:bCs/>
          <w:sz w:val="24"/>
        </w:rPr>
      </w:pPr>
      <w:r w:rsidRPr="005F6210">
        <w:rPr>
          <w:rFonts w:ascii="宋体" w:hAnsi="宋体" w:cs="宋体" w:hint="eastAsia"/>
          <w:bCs/>
          <w:sz w:val="24"/>
        </w:rPr>
        <w:t>（2）投标人基本情况表；</w:t>
      </w:r>
    </w:p>
    <w:p w:rsidR="00AC152E" w:rsidRPr="0033092C" w:rsidRDefault="003C1007" w:rsidP="0033092C">
      <w:pPr>
        <w:tabs>
          <w:tab w:val="left" w:pos="826"/>
        </w:tabs>
        <w:wordWrap w:val="0"/>
        <w:snapToGrid w:val="0"/>
        <w:spacing w:line="400" w:lineRule="exact"/>
        <w:ind w:firstLineChars="200" w:firstLine="480"/>
        <w:rPr>
          <w:rFonts w:ascii="宋体" w:hAnsi="宋体" w:cs="宋体"/>
          <w:bCs/>
          <w:sz w:val="24"/>
        </w:rPr>
      </w:pPr>
      <w:r w:rsidRPr="0033092C">
        <w:rPr>
          <w:rFonts w:ascii="宋体" w:hAnsi="宋体" w:cs="宋体" w:hint="eastAsia"/>
          <w:bCs/>
          <w:sz w:val="24"/>
        </w:rPr>
        <w:t>（3）</w:t>
      </w:r>
      <w:r w:rsidR="007B0F8F" w:rsidRPr="0033092C">
        <w:rPr>
          <w:rFonts w:ascii="宋体" w:hAnsi="宋体" w:hint="eastAsia"/>
          <w:bCs/>
          <w:sz w:val="24"/>
        </w:rPr>
        <w:t>建设工程项目管理承诺书</w:t>
      </w:r>
      <w:r w:rsidRPr="0033092C">
        <w:rPr>
          <w:rFonts w:ascii="宋体" w:hAnsi="宋体" w:hint="eastAsia"/>
          <w:bCs/>
          <w:sz w:val="24"/>
        </w:rPr>
        <w:t>；</w:t>
      </w:r>
    </w:p>
    <w:p w:rsidR="00AC152E" w:rsidRPr="00246D67" w:rsidRDefault="003C1007">
      <w:pPr>
        <w:tabs>
          <w:tab w:val="left" w:pos="826"/>
        </w:tabs>
        <w:wordWrap w:val="0"/>
        <w:snapToGrid w:val="0"/>
        <w:spacing w:line="400" w:lineRule="exact"/>
        <w:ind w:firstLineChars="200" w:firstLine="480"/>
        <w:rPr>
          <w:rFonts w:ascii="宋体" w:hAnsi="宋体" w:cs="宋体"/>
          <w:bCs/>
          <w:sz w:val="24"/>
        </w:rPr>
      </w:pPr>
      <w:r w:rsidRPr="00246D67">
        <w:rPr>
          <w:rFonts w:ascii="宋体" w:hAnsi="宋体"/>
          <w:bCs/>
          <w:sz w:val="24"/>
        </w:rPr>
        <w:t>（</w:t>
      </w:r>
      <w:r w:rsidRPr="00246D67">
        <w:rPr>
          <w:rFonts w:ascii="宋体" w:hAnsi="宋体" w:hint="eastAsia"/>
          <w:bCs/>
          <w:sz w:val="24"/>
        </w:rPr>
        <w:t>4</w:t>
      </w:r>
      <w:r w:rsidR="00436104">
        <w:rPr>
          <w:rFonts w:ascii="宋体" w:hAnsi="宋体"/>
          <w:bCs/>
          <w:sz w:val="24"/>
        </w:rPr>
        <w:t>）近三年财务状况表</w:t>
      </w:r>
      <w:r w:rsidRPr="00246D67">
        <w:rPr>
          <w:rFonts w:ascii="宋体" w:hAnsi="宋体" w:hint="eastAsia"/>
          <w:bCs/>
          <w:sz w:val="24"/>
        </w:rPr>
        <w:t>；</w:t>
      </w:r>
    </w:p>
    <w:p w:rsidR="00AC152E" w:rsidRPr="00436104" w:rsidRDefault="003C1007">
      <w:pPr>
        <w:widowControl/>
        <w:wordWrap w:val="0"/>
        <w:snapToGrid w:val="0"/>
        <w:spacing w:line="400" w:lineRule="exact"/>
        <w:ind w:firstLineChars="200" w:firstLine="480"/>
        <w:rPr>
          <w:rFonts w:ascii="宋体" w:hAnsi="宋体" w:cs="宋体"/>
          <w:bCs/>
          <w:kern w:val="0"/>
          <w:sz w:val="24"/>
        </w:rPr>
      </w:pPr>
      <w:r w:rsidRPr="00436104">
        <w:rPr>
          <w:rFonts w:ascii="宋体" w:hAnsi="宋体" w:cs="宋体" w:hint="eastAsia"/>
          <w:bCs/>
          <w:kern w:val="0"/>
          <w:sz w:val="24"/>
        </w:rPr>
        <w:t>（5</w:t>
      </w:r>
      <w:r w:rsidR="00436104" w:rsidRPr="00436104">
        <w:rPr>
          <w:rFonts w:ascii="宋体" w:hAnsi="宋体" w:cs="宋体" w:hint="eastAsia"/>
          <w:bCs/>
          <w:kern w:val="0"/>
          <w:sz w:val="24"/>
        </w:rPr>
        <w:t>）</w:t>
      </w:r>
      <w:r w:rsidR="00C42C7D" w:rsidRPr="00C42C7D">
        <w:rPr>
          <w:rFonts w:ascii="宋体" w:hAnsi="宋体" w:cs="宋体"/>
          <w:bCs/>
          <w:kern w:val="0"/>
          <w:sz w:val="24"/>
        </w:rPr>
        <w:t>项目管理机构组成表</w:t>
      </w:r>
      <w:r w:rsidRPr="00436104">
        <w:rPr>
          <w:rFonts w:ascii="宋体" w:hAnsi="宋体" w:cs="宋体" w:hint="eastAsia"/>
          <w:bCs/>
          <w:kern w:val="0"/>
          <w:sz w:val="24"/>
        </w:rPr>
        <w:t>；</w:t>
      </w:r>
    </w:p>
    <w:p w:rsidR="00AC152E" w:rsidRPr="00F57164" w:rsidRDefault="003C1007" w:rsidP="00F57164">
      <w:pPr>
        <w:widowControl/>
        <w:wordWrap w:val="0"/>
        <w:snapToGrid w:val="0"/>
        <w:spacing w:line="400" w:lineRule="exact"/>
        <w:ind w:firstLineChars="200" w:firstLine="480"/>
        <w:rPr>
          <w:rFonts w:ascii="宋体" w:hAnsi="宋体" w:cs="宋体"/>
          <w:bCs/>
          <w:kern w:val="0"/>
          <w:sz w:val="24"/>
        </w:rPr>
      </w:pPr>
      <w:r w:rsidRPr="00F57164">
        <w:rPr>
          <w:rFonts w:ascii="宋体" w:hAnsi="宋体" w:cs="宋体" w:hint="eastAsia"/>
          <w:bCs/>
          <w:kern w:val="0"/>
          <w:sz w:val="24"/>
        </w:rPr>
        <w:t>（6）</w:t>
      </w:r>
      <w:r w:rsidR="00F57164" w:rsidRPr="00F57164">
        <w:rPr>
          <w:rFonts w:ascii="宋体" w:hAnsi="宋体" w:cs="宋体"/>
          <w:bCs/>
          <w:kern w:val="0"/>
          <w:sz w:val="24"/>
        </w:rPr>
        <w:t>主要人员简历表</w:t>
      </w:r>
      <w:r w:rsidR="00F57164" w:rsidRPr="00F57164">
        <w:rPr>
          <w:rFonts w:ascii="宋体" w:hAnsi="宋体" w:cs="宋体" w:hint="eastAsia"/>
          <w:bCs/>
          <w:kern w:val="0"/>
          <w:sz w:val="24"/>
        </w:rPr>
        <w:t>；</w:t>
      </w:r>
    </w:p>
    <w:p w:rsidR="00AC152E" w:rsidRPr="006505F2" w:rsidRDefault="003C1007">
      <w:pPr>
        <w:tabs>
          <w:tab w:val="left" w:pos="826"/>
        </w:tabs>
        <w:wordWrap w:val="0"/>
        <w:snapToGrid w:val="0"/>
        <w:spacing w:line="400" w:lineRule="exact"/>
        <w:ind w:firstLineChars="200" w:firstLine="480"/>
        <w:rPr>
          <w:rFonts w:ascii="宋体" w:hAnsi="宋体" w:cs="宋体"/>
          <w:bCs/>
          <w:sz w:val="24"/>
        </w:rPr>
      </w:pPr>
      <w:r w:rsidRPr="006505F2">
        <w:rPr>
          <w:rFonts w:ascii="宋体" w:hAnsi="宋体" w:cs="宋体" w:hint="eastAsia"/>
          <w:bCs/>
          <w:sz w:val="24"/>
        </w:rPr>
        <w:t>（7）近年发生的诉讼和仲裁情况；</w:t>
      </w:r>
    </w:p>
    <w:p w:rsidR="00AC152E" w:rsidRPr="0095673F" w:rsidRDefault="003C1007">
      <w:pPr>
        <w:tabs>
          <w:tab w:val="left" w:pos="826"/>
        </w:tabs>
        <w:wordWrap w:val="0"/>
        <w:snapToGrid w:val="0"/>
        <w:spacing w:line="400" w:lineRule="exact"/>
        <w:ind w:firstLineChars="200" w:firstLine="480"/>
        <w:rPr>
          <w:rFonts w:ascii="宋体" w:hAnsi="宋体" w:cs="宋体"/>
          <w:bCs/>
          <w:sz w:val="24"/>
        </w:rPr>
      </w:pPr>
      <w:r w:rsidRPr="0095673F">
        <w:rPr>
          <w:rFonts w:ascii="宋体" w:hAnsi="宋体" w:cs="宋体" w:hint="eastAsia"/>
          <w:bCs/>
          <w:sz w:val="24"/>
        </w:rPr>
        <w:t>（8）农民工工资保证金承诺书；</w:t>
      </w:r>
    </w:p>
    <w:p w:rsidR="00AC152E" w:rsidRPr="004E1275" w:rsidRDefault="003C1007">
      <w:pPr>
        <w:widowControl/>
        <w:wordWrap w:val="0"/>
        <w:snapToGrid w:val="0"/>
        <w:spacing w:line="400" w:lineRule="exact"/>
        <w:ind w:firstLineChars="200" w:firstLine="480"/>
        <w:jc w:val="left"/>
        <w:rPr>
          <w:rFonts w:ascii="宋体" w:hAnsi="宋体" w:cs="宋体"/>
          <w:bCs/>
          <w:kern w:val="0"/>
          <w:sz w:val="24"/>
        </w:rPr>
      </w:pPr>
      <w:r w:rsidRPr="004E1275">
        <w:rPr>
          <w:rFonts w:ascii="宋体" w:hAnsi="宋体" w:cs="宋体" w:hint="eastAsia"/>
          <w:bCs/>
          <w:kern w:val="0"/>
          <w:sz w:val="24"/>
        </w:rPr>
        <w:t>（9）其他材料。</w:t>
      </w:r>
    </w:p>
    <w:p w:rsidR="00AC152E" w:rsidRPr="00AB30E2" w:rsidRDefault="003C1007">
      <w:pPr>
        <w:widowControl/>
        <w:wordWrap w:val="0"/>
        <w:snapToGrid w:val="0"/>
        <w:spacing w:line="400" w:lineRule="exact"/>
        <w:ind w:firstLineChars="200" w:firstLine="482"/>
        <w:jc w:val="left"/>
        <w:rPr>
          <w:rFonts w:ascii="宋体" w:hAnsi="宋体" w:cs="宋体"/>
          <w:bCs/>
          <w:kern w:val="0"/>
          <w:sz w:val="24"/>
        </w:rPr>
      </w:pPr>
      <w:r w:rsidRPr="00AB30E2">
        <w:rPr>
          <w:rFonts w:ascii="宋体" w:cs="宋体" w:hint="eastAsia"/>
          <w:b/>
          <w:bCs/>
          <w:kern w:val="0"/>
          <w:sz w:val="24"/>
        </w:rPr>
        <w:t>3.1.1.2商务标部分：</w:t>
      </w:r>
    </w:p>
    <w:p w:rsidR="00AC152E" w:rsidRDefault="003C1007">
      <w:pPr>
        <w:wordWrap w:val="0"/>
        <w:snapToGrid w:val="0"/>
        <w:spacing w:line="400" w:lineRule="exact"/>
        <w:ind w:firstLineChars="200" w:firstLine="482"/>
        <w:rPr>
          <w:rFonts w:ascii="宋体" w:cs="宋体"/>
          <w:sz w:val="24"/>
        </w:rPr>
      </w:pPr>
      <w:r w:rsidRPr="00AB30E2">
        <w:rPr>
          <w:rFonts w:ascii="宋体" w:cs="宋体" w:hint="eastAsia"/>
          <w:b/>
          <w:bCs/>
          <w:sz w:val="24"/>
        </w:rPr>
        <w:t>（</w:t>
      </w:r>
      <w:r w:rsidRPr="00AB30E2">
        <w:rPr>
          <w:rFonts w:ascii="宋体" w:cs="宋体" w:hint="eastAsia"/>
          <w:sz w:val="24"/>
        </w:rPr>
        <w:t>1）投标函及投标函附录；</w:t>
      </w:r>
    </w:p>
    <w:p w:rsidR="00B921A9" w:rsidRPr="00B921A9" w:rsidRDefault="00B921A9" w:rsidP="00B921A9">
      <w:pPr>
        <w:wordWrap w:val="0"/>
        <w:snapToGrid w:val="0"/>
        <w:spacing w:line="400" w:lineRule="exact"/>
        <w:ind w:firstLineChars="200" w:firstLine="480"/>
        <w:rPr>
          <w:rFonts w:ascii="宋体" w:cs="宋体"/>
          <w:sz w:val="24"/>
        </w:rPr>
      </w:pPr>
      <w:r w:rsidRPr="00B921A9">
        <w:rPr>
          <w:rFonts w:ascii="宋体" w:cs="宋体" w:hint="eastAsia"/>
          <w:sz w:val="24"/>
        </w:rPr>
        <w:t>（2）</w:t>
      </w:r>
      <w:r w:rsidRPr="00B921A9">
        <w:rPr>
          <w:rFonts w:ascii="宋体" w:cs="宋体"/>
          <w:sz w:val="24"/>
        </w:rPr>
        <w:t>投标响应表</w:t>
      </w:r>
      <w:r w:rsidRPr="00B921A9">
        <w:rPr>
          <w:rFonts w:ascii="宋体" w:cs="宋体" w:hint="eastAsia"/>
          <w:sz w:val="24"/>
        </w:rPr>
        <w:t>；</w:t>
      </w:r>
    </w:p>
    <w:bookmarkEnd w:id="175"/>
    <w:p w:rsidR="00AC152E" w:rsidRPr="00AB30E2" w:rsidRDefault="003C1007" w:rsidP="00A664B0">
      <w:pPr>
        <w:wordWrap w:val="0"/>
        <w:snapToGrid w:val="0"/>
        <w:spacing w:line="400" w:lineRule="exact"/>
        <w:ind w:firstLineChars="200" w:firstLine="480"/>
        <w:rPr>
          <w:rFonts w:ascii="宋体" w:cs="宋体"/>
          <w:sz w:val="24"/>
        </w:rPr>
      </w:pPr>
      <w:r w:rsidRPr="00AB30E2">
        <w:rPr>
          <w:rFonts w:ascii="宋体" w:cs="宋体" w:hint="eastAsia"/>
          <w:sz w:val="24"/>
        </w:rPr>
        <w:t>（2）</w:t>
      </w:r>
      <w:r w:rsidR="00A664B0" w:rsidRPr="00AB30E2">
        <w:rPr>
          <w:rFonts w:ascii="宋体" w:cs="宋体" w:hint="eastAsia"/>
          <w:sz w:val="24"/>
        </w:rPr>
        <w:t>已标价工程量清单。</w:t>
      </w:r>
    </w:p>
    <w:p w:rsidR="00AC152E" w:rsidRPr="009A3DE1" w:rsidRDefault="003C1007">
      <w:pPr>
        <w:tabs>
          <w:tab w:val="left" w:pos="826"/>
        </w:tabs>
        <w:wordWrap w:val="0"/>
        <w:snapToGrid w:val="0"/>
        <w:spacing w:line="400" w:lineRule="exact"/>
        <w:ind w:firstLineChars="200" w:firstLine="482"/>
        <w:rPr>
          <w:rFonts w:ascii="宋体" w:cs="宋体"/>
          <w:b/>
          <w:bCs/>
          <w:sz w:val="24"/>
        </w:rPr>
      </w:pPr>
      <w:r w:rsidRPr="009A3DE1">
        <w:rPr>
          <w:rFonts w:ascii="宋体" w:cs="宋体" w:hint="eastAsia"/>
          <w:b/>
          <w:bCs/>
          <w:sz w:val="24"/>
        </w:rPr>
        <w:t>3.1.1.3技术标部分</w:t>
      </w:r>
    </w:p>
    <w:p w:rsidR="00AC152E" w:rsidRPr="00123DC7" w:rsidRDefault="003C1007">
      <w:pPr>
        <w:wordWrap w:val="0"/>
        <w:snapToGrid w:val="0"/>
        <w:spacing w:line="400" w:lineRule="exact"/>
        <w:ind w:firstLineChars="200" w:firstLine="480"/>
        <w:rPr>
          <w:rFonts w:ascii="宋体" w:cs="宋体"/>
          <w:sz w:val="24"/>
        </w:rPr>
      </w:pPr>
      <w:r w:rsidRPr="00123DC7">
        <w:rPr>
          <w:rFonts w:ascii="宋体" w:cs="宋体" w:hint="eastAsia"/>
          <w:sz w:val="24"/>
        </w:rPr>
        <w:t>（1）施工组织设计</w:t>
      </w:r>
      <w:r w:rsidR="00123DC7" w:rsidRPr="00123DC7">
        <w:rPr>
          <w:rFonts w:ascii="宋体" w:hAnsi="宋体" w:hint="eastAsia"/>
          <w:sz w:val="24"/>
        </w:rPr>
        <w:t>。</w:t>
      </w:r>
    </w:p>
    <w:p w:rsidR="00AC152E" w:rsidRPr="00123DC7" w:rsidRDefault="003C1007">
      <w:pPr>
        <w:tabs>
          <w:tab w:val="left" w:pos="826"/>
        </w:tabs>
        <w:wordWrap w:val="0"/>
        <w:snapToGrid w:val="0"/>
        <w:spacing w:line="400" w:lineRule="exact"/>
        <w:ind w:firstLineChars="200" w:firstLine="482"/>
        <w:rPr>
          <w:rFonts w:ascii="宋体" w:cs="宋体"/>
          <w:b/>
          <w:bCs/>
          <w:sz w:val="24"/>
        </w:rPr>
      </w:pPr>
      <w:r w:rsidRPr="00123DC7">
        <w:rPr>
          <w:rFonts w:ascii="宋体" w:cs="宋体" w:hint="eastAsia"/>
          <w:b/>
          <w:bCs/>
          <w:sz w:val="24"/>
        </w:rPr>
        <w:t>3.1.1.4企业信誉实力部分：</w:t>
      </w:r>
    </w:p>
    <w:p w:rsidR="00AC152E" w:rsidRPr="00A103F2" w:rsidRDefault="003C1007" w:rsidP="00A103F2">
      <w:pPr>
        <w:wordWrap w:val="0"/>
        <w:snapToGrid w:val="0"/>
        <w:spacing w:line="400" w:lineRule="exact"/>
        <w:ind w:firstLineChars="200" w:firstLine="480"/>
        <w:rPr>
          <w:bCs/>
          <w:sz w:val="24"/>
        </w:rPr>
      </w:pPr>
      <w:r w:rsidRPr="00A103F2">
        <w:rPr>
          <w:rFonts w:ascii="宋体" w:cs="宋体" w:hint="eastAsia"/>
          <w:bCs/>
          <w:sz w:val="24"/>
        </w:rPr>
        <w:lastRenderedPageBreak/>
        <w:t>（1）</w:t>
      </w:r>
      <w:r w:rsidR="00A103F2" w:rsidRPr="00A103F2">
        <w:rPr>
          <w:rFonts w:ascii="宋体" w:cs="宋体" w:hint="eastAsia"/>
          <w:bCs/>
          <w:sz w:val="24"/>
        </w:rPr>
        <w:t>企业信誉实力一览表</w:t>
      </w:r>
      <w:r w:rsidR="00A103F2">
        <w:rPr>
          <w:rFonts w:ascii="宋体" w:cs="宋体" w:hint="eastAsia"/>
          <w:bCs/>
          <w:sz w:val="24"/>
        </w:rPr>
        <w:t>；</w:t>
      </w:r>
    </w:p>
    <w:p w:rsidR="00AC152E" w:rsidRDefault="003C1007">
      <w:pPr>
        <w:wordWrap w:val="0"/>
        <w:snapToGrid w:val="0"/>
        <w:spacing w:line="400" w:lineRule="exact"/>
        <w:ind w:firstLineChars="200" w:firstLine="480"/>
        <w:rPr>
          <w:bCs/>
          <w:sz w:val="24"/>
        </w:rPr>
      </w:pPr>
      <w:r w:rsidRPr="00A103F2">
        <w:rPr>
          <w:rFonts w:ascii="宋体" w:cs="宋体" w:hint="eastAsia"/>
          <w:bCs/>
          <w:sz w:val="24"/>
        </w:rPr>
        <w:t>（2）</w:t>
      </w:r>
      <w:r w:rsidR="00372AB8" w:rsidRPr="00372AB8">
        <w:rPr>
          <w:rFonts w:ascii="宋体" w:cs="宋体" w:hint="eastAsia"/>
          <w:bCs/>
          <w:sz w:val="24"/>
        </w:rPr>
        <w:t>投标人可结合本项目的评标办法视自身情况自行提交相关证明材料</w:t>
      </w:r>
      <w:r w:rsidRPr="00A103F2">
        <w:rPr>
          <w:rFonts w:ascii="宋体" w:cs="宋体" w:hint="eastAsia"/>
          <w:bCs/>
          <w:sz w:val="24"/>
        </w:rPr>
        <w:t>。</w:t>
      </w:r>
    </w:p>
    <w:p w:rsidR="00AC152E" w:rsidRDefault="003C1007">
      <w:pPr>
        <w:spacing w:line="400" w:lineRule="exact"/>
        <w:ind w:firstLineChars="200" w:firstLine="480"/>
        <w:rPr>
          <w:rFonts w:ascii="宋体" w:cs="宋体"/>
          <w:sz w:val="24"/>
        </w:rPr>
      </w:pPr>
      <w:r>
        <w:rPr>
          <w:rFonts w:ascii="宋体" w:cs="宋体" w:hint="eastAsia"/>
          <w:sz w:val="24"/>
        </w:rPr>
        <w:t>3.1.2近年财务状况、完成的类似项目、发生的诉讼及仲裁情况的年份要求：见“投标人须知前附表”。</w:t>
      </w:r>
    </w:p>
    <w:p w:rsidR="00AC152E" w:rsidRDefault="003C1007">
      <w:pPr>
        <w:keepNext/>
        <w:keepLines/>
        <w:spacing w:line="400" w:lineRule="exact"/>
        <w:outlineLvl w:val="0"/>
        <w:rPr>
          <w:rFonts w:ascii="宋体" w:hAnsi="宋体"/>
          <w:b/>
          <w:bCs/>
          <w:kern w:val="44"/>
          <w:sz w:val="24"/>
        </w:rPr>
      </w:pPr>
      <w:bookmarkStart w:id="176" w:name="_Toc57624345"/>
      <w:r>
        <w:rPr>
          <w:rFonts w:ascii="宋体" w:hAnsi="宋体"/>
          <w:b/>
          <w:bCs/>
          <w:kern w:val="44"/>
          <w:sz w:val="24"/>
        </w:rPr>
        <w:t>3.2 投标报价</w:t>
      </w:r>
      <w:bookmarkEnd w:id="170"/>
      <w:bookmarkEnd w:id="171"/>
      <w:bookmarkEnd w:id="172"/>
      <w:bookmarkEnd w:id="173"/>
      <w:bookmarkEnd w:id="174"/>
      <w:bookmarkEnd w:id="176"/>
    </w:p>
    <w:p w:rsidR="00AC152E" w:rsidRDefault="003C1007">
      <w:pPr>
        <w:spacing w:line="400" w:lineRule="exact"/>
        <w:ind w:firstLineChars="200" w:firstLine="480"/>
        <w:rPr>
          <w:rFonts w:ascii="宋体" w:hAnsi="宋体"/>
          <w:sz w:val="24"/>
        </w:rPr>
      </w:pPr>
      <w:r>
        <w:rPr>
          <w:rFonts w:ascii="宋体" w:hAnsi="宋体"/>
          <w:sz w:val="24"/>
        </w:rPr>
        <w:t>3.2.1 投标人应按第五章</w:t>
      </w:r>
      <w:r>
        <w:rPr>
          <w:rFonts w:ascii="宋体" w:hAnsi="宋体" w:hint="eastAsia"/>
          <w:sz w:val="24"/>
        </w:rPr>
        <w:t>“</w:t>
      </w:r>
      <w:r>
        <w:rPr>
          <w:rFonts w:ascii="宋体" w:hAnsi="宋体"/>
          <w:sz w:val="24"/>
        </w:rPr>
        <w:t>工程量清单</w:t>
      </w:r>
      <w:r>
        <w:rPr>
          <w:rFonts w:ascii="宋体" w:hAnsi="宋体" w:hint="eastAsia"/>
          <w:sz w:val="24"/>
        </w:rPr>
        <w:t>”</w:t>
      </w:r>
      <w:r>
        <w:rPr>
          <w:rFonts w:ascii="宋体" w:hAnsi="宋体"/>
          <w:sz w:val="24"/>
        </w:rPr>
        <w:t>的要求填写相应表格。</w:t>
      </w:r>
    </w:p>
    <w:p w:rsidR="00AC152E" w:rsidRDefault="003C1007">
      <w:pPr>
        <w:spacing w:line="400" w:lineRule="exact"/>
        <w:ind w:firstLineChars="200" w:firstLine="480"/>
        <w:rPr>
          <w:rFonts w:ascii="宋体" w:hAnsi="宋体"/>
          <w:sz w:val="24"/>
        </w:rPr>
      </w:pPr>
      <w:r>
        <w:rPr>
          <w:rFonts w:ascii="宋体" w:hAnsi="宋体"/>
          <w:sz w:val="24"/>
        </w:rPr>
        <w:t>3.2.2 投标人在投标截止时间前修改投标函中的投标总报价，应同时修改第五章“工程量清单”中的相应报价。此修改须符合本章第4.3 款的有关要求。</w:t>
      </w:r>
    </w:p>
    <w:p w:rsidR="00AC152E" w:rsidRDefault="003C1007">
      <w:pPr>
        <w:keepNext/>
        <w:keepLines/>
        <w:spacing w:line="400" w:lineRule="exact"/>
        <w:outlineLvl w:val="0"/>
        <w:rPr>
          <w:rFonts w:ascii="宋体" w:hAnsi="宋体"/>
          <w:b/>
          <w:bCs/>
          <w:kern w:val="44"/>
          <w:sz w:val="24"/>
        </w:rPr>
      </w:pPr>
      <w:bookmarkStart w:id="177" w:name="_Toc7452"/>
      <w:bookmarkStart w:id="178" w:name="_Toc418751950"/>
      <w:bookmarkStart w:id="179" w:name="_Toc358569389"/>
      <w:bookmarkStart w:id="180" w:name="_Toc7599"/>
      <w:bookmarkStart w:id="181" w:name="_Toc5523"/>
      <w:bookmarkStart w:id="182" w:name="_Toc57624346"/>
      <w:r>
        <w:rPr>
          <w:rFonts w:ascii="宋体" w:hAnsi="宋体"/>
          <w:b/>
          <w:bCs/>
          <w:kern w:val="44"/>
          <w:sz w:val="24"/>
        </w:rPr>
        <w:t>3.3 投标有效期</w:t>
      </w:r>
      <w:bookmarkEnd w:id="177"/>
      <w:bookmarkEnd w:id="178"/>
      <w:bookmarkEnd w:id="179"/>
      <w:bookmarkEnd w:id="180"/>
      <w:bookmarkEnd w:id="181"/>
      <w:bookmarkEnd w:id="182"/>
    </w:p>
    <w:p w:rsidR="00AC152E" w:rsidRDefault="003C1007">
      <w:pPr>
        <w:spacing w:line="400" w:lineRule="exact"/>
        <w:ind w:firstLineChars="200" w:firstLine="480"/>
        <w:rPr>
          <w:rFonts w:ascii="宋体" w:hAnsi="宋体"/>
          <w:sz w:val="24"/>
        </w:rPr>
      </w:pPr>
      <w:r>
        <w:rPr>
          <w:rFonts w:ascii="宋体" w:hAnsi="宋体"/>
          <w:sz w:val="24"/>
        </w:rPr>
        <w:t>3.3.1 在</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规定的投标有效期内，投标人不得要求撤销或修改其投标文件。</w:t>
      </w:r>
    </w:p>
    <w:p w:rsidR="00AC152E" w:rsidRDefault="003C1007">
      <w:pPr>
        <w:spacing w:line="400" w:lineRule="exact"/>
        <w:ind w:firstLineChars="200" w:firstLine="480"/>
        <w:rPr>
          <w:rFonts w:ascii="宋体" w:hAnsi="宋体"/>
          <w:sz w:val="24"/>
        </w:rPr>
      </w:pPr>
      <w:r>
        <w:rPr>
          <w:rFonts w:ascii="宋体" w:hAnsi="宋体"/>
          <w:sz w:val="24"/>
        </w:rPr>
        <w:t>3.3.2 出现特殊情况需要延长投标有效期的，</w:t>
      </w:r>
      <w:r>
        <w:rPr>
          <w:rFonts w:ascii="宋体" w:hAnsi="宋体" w:hint="eastAsia"/>
          <w:sz w:val="24"/>
        </w:rPr>
        <w:t>招标</w:t>
      </w:r>
      <w:r>
        <w:rPr>
          <w:rFonts w:ascii="宋体" w:hAnsi="宋体"/>
          <w:sz w:val="24"/>
        </w:rPr>
        <w:t>人以书面形式通知所有投标人延长投标有效期，但不得要求或被允许修改或撤销其投标文件；投标人拒绝延长的，其投标失效。</w:t>
      </w:r>
      <w:bookmarkStart w:id="183" w:name="_Toc418751951"/>
      <w:bookmarkStart w:id="184" w:name="_Toc358569390"/>
    </w:p>
    <w:p w:rsidR="00AC152E" w:rsidRDefault="003C1007">
      <w:pPr>
        <w:keepNext/>
        <w:keepLines/>
        <w:spacing w:line="400" w:lineRule="exact"/>
        <w:outlineLvl w:val="0"/>
        <w:rPr>
          <w:rFonts w:ascii="宋体" w:hAnsi="宋体"/>
          <w:b/>
          <w:bCs/>
          <w:kern w:val="44"/>
          <w:sz w:val="24"/>
        </w:rPr>
      </w:pPr>
      <w:bookmarkStart w:id="185" w:name="_Toc57624347"/>
      <w:r>
        <w:rPr>
          <w:rFonts w:ascii="宋体" w:hAnsi="宋体"/>
          <w:b/>
          <w:bCs/>
          <w:kern w:val="44"/>
          <w:sz w:val="24"/>
        </w:rPr>
        <w:t>3.4 投标保证金</w:t>
      </w:r>
      <w:bookmarkEnd w:id="183"/>
      <w:bookmarkEnd w:id="184"/>
      <w:bookmarkEnd w:id="185"/>
    </w:p>
    <w:p w:rsidR="00AC152E" w:rsidRDefault="003C1007">
      <w:pPr>
        <w:spacing w:line="400" w:lineRule="exact"/>
        <w:ind w:firstLineChars="200" w:firstLine="480"/>
        <w:rPr>
          <w:rFonts w:ascii="宋体" w:hAnsi="宋体"/>
          <w:bCs/>
          <w:sz w:val="24"/>
        </w:rPr>
      </w:pPr>
      <w:r>
        <w:rPr>
          <w:rFonts w:ascii="宋体" w:hAnsi="宋体" w:hint="eastAsia"/>
          <w:bCs/>
          <w:sz w:val="24"/>
        </w:rPr>
        <w:t>本项目不收取投标保证金。</w:t>
      </w:r>
    </w:p>
    <w:p w:rsidR="00AC152E" w:rsidRDefault="003C1007">
      <w:pPr>
        <w:keepNext/>
        <w:keepLines/>
        <w:spacing w:line="400" w:lineRule="exact"/>
        <w:outlineLvl w:val="0"/>
        <w:rPr>
          <w:rFonts w:ascii="宋体" w:hAnsi="宋体"/>
          <w:b/>
          <w:bCs/>
          <w:kern w:val="44"/>
          <w:sz w:val="24"/>
        </w:rPr>
      </w:pPr>
      <w:bookmarkStart w:id="186" w:name="_Toc57624348"/>
      <w:r>
        <w:rPr>
          <w:rFonts w:ascii="宋体" w:hAnsi="宋体" w:hint="eastAsia"/>
          <w:b/>
          <w:bCs/>
          <w:kern w:val="44"/>
          <w:sz w:val="24"/>
        </w:rPr>
        <w:t>3.5资格审查资料</w:t>
      </w:r>
      <w:bookmarkEnd w:id="186"/>
    </w:p>
    <w:p w:rsidR="00AC152E" w:rsidRDefault="003C1007">
      <w:pPr>
        <w:spacing w:line="400" w:lineRule="exact"/>
        <w:ind w:firstLineChars="200" w:firstLine="480"/>
        <w:rPr>
          <w:rFonts w:ascii="宋体" w:hAnsi="宋体"/>
          <w:sz w:val="24"/>
        </w:rPr>
      </w:pPr>
      <w:r>
        <w:rPr>
          <w:rFonts w:ascii="宋体" w:hAnsi="宋体" w:hint="eastAsia"/>
          <w:sz w:val="24"/>
        </w:rPr>
        <w:t>3.5.1“投标人基本情况表”应附投标人营业执照副本、资质证书副本和安全生产许可证等材料的复印件。</w:t>
      </w:r>
    </w:p>
    <w:p w:rsidR="00AC152E" w:rsidRDefault="003C1007">
      <w:pPr>
        <w:spacing w:line="400" w:lineRule="exact"/>
        <w:ind w:firstLineChars="200" w:firstLine="480"/>
        <w:rPr>
          <w:rFonts w:ascii="宋体" w:hAnsi="宋体"/>
          <w:sz w:val="24"/>
          <w:highlight w:val="yellow"/>
        </w:rPr>
      </w:pPr>
      <w:r>
        <w:rPr>
          <w:rFonts w:ascii="宋体" w:hAnsi="宋体" w:hint="eastAsia"/>
          <w:sz w:val="24"/>
        </w:rPr>
        <w:t>3.5.2“近年财务状况表”应附经会计师事务所或审计机构审计的财务会计报表，包括资产负债表、现金流量表、利润表和财务情况说明书的复印件，具体年份要求见投标人须知前附表。</w:t>
      </w:r>
    </w:p>
    <w:p w:rsidR="00AC152E" w:rsidRDefault="003C1007">
      <w:pPr>
        <w:spacing w:line="400" w:lineRule="exact"/>
        <w:ind w:firstLineChars="200" w:firstLine="480"/>
        <w:rPr>
          <w:rFonts w:ascii="宋体" w:hAnsi="宋体"/>
          <w:sz w:val="24"/>
        </w:rPr>
      </w:pPr>
      <w:r>
        <w:rPr>
          <w:rFonts w:ascii="宋体" w:hAnsi="宋体" w:hint="eastAsia"/>
          <w:sz w:val="24"/>
        </w:rPr>
        <w:t>3.5.3“近年发生的诉讼及仲裁情况”应说明相关情况，并附法院或仲裁机构作出的判决、裁决等有关法律文书复印件，具体年份要求见投标人须知前附表。</w:t>
      </w:r>
    </w:p>
    <w:p w:rsidR="00AC152E" w:rsidRDefault="003C1007">
      <w:pPr>
        <w:spacing w:line="400" w:lineRule="exact"/>
        <w:ind w:firstLineChars="200" w:firstLine="480"/>
        <w:rPr>
          <w:rFonts w:ascii="宋体" w:hAnsi="宋体"/>
          <w:sz w:val="24"/>
        </w:rPr>
      </w:pPr>
      <w:r>
        <w:rPr>
          <w:rFonts w:ascii="宋体" w:hAnsi="宋体" w:hint="eastAsia"/>
          <w:sz w:val="24"/>
        </w:rPr>
        <w:t>3.5.4投标人须知前附表规定接受联合体投标的，本章第3.5.1 项至第3.5.3 项规定的表格和资料应包括联合体各方相关情况。</w:t>
      </w:r>
    </w:p>
    <w:p w:rsidR="00AC152E" w:rsidRDefault="003C1007">
      <w:pPr>
        <w:keepNext/>
        <w:keepLines/>
        <w:spacing w:line="400" w:lineRule="exact"/>
        <w:outlineLvl w:val="0"/>
        <w:rPr>
          <w:rFonts w:ascii="宋体" w:hAnsi="宋体"/>
          <w:b/>
          <w:bCs/>
          <w:kern w:val="44"/>
          <w:sz w:val="24"/>
        </w:rPr>
      </w:pPr>
      <w:bookmarkStart w:id="187" w:name="_Toc57624349"/>
      <w:r>
        <w:rPr>
          <w:rFonts w:ascii="宋体" w:hAnsi="宋体" w:hint="eastAsia"/>
          <w:b/>
          <w:bCs/>
          <w:kern w:val="44"/>
          <w:sz w:val="24"/>
        </w:rPr>
        <w:t>3.6</w:t>
      </w:r>
      <w:r>
        <w:rPr>
          <w:rFonts w:ascii="宋体" w:hAnsi="宋体"/>
          <w:b/>
          <w:bCs/>
          <w:kern w:val="44"/>
          <w:sz w:val="24"/>
        </w:rPr>
        <w:t>备选</w:t>
      </w:r>
      <w:r>
        <w:rPr>
          <w:rFonts w:ascii="宋体" w:hAnsi="宋体" w:hint="eastAsia"/>
          <w:b/>
          <w:bCs/>
          <w:kern w:val="44"/>
          <w:sz w:val="24"/>
        </w:rPr>
        <w:t>投标方案</w:t>
      </w:r>
      <w:bookmarkEnd w:id="187"/>
    </w:p>
    <w:p w:rsidR="00AC152E" w:rsidRDefault="003C1007">
      <w:pPr>
        <w:spacing w:line="400" w:lineRule="exact"/>
        <w:ind w:firstLineChars="200" w:firstLine="480"/>
        <w:rPr>
          <w:rFonts w:ascii="宋体" w:hAnsi="宋体"/>
          <w:sz w:val="24"/>
        </w:rPr>
      </w:pPr>
      <w:r>
        <w:rPr>
          <w:rFonts w:ascii="宋体" w:hAnsi="宋体" w:hint="eastAsia"/>
          <w:sz w:val="24"/>
        </w:rPr>
        <w:t>本项目</w:t>
      </w:r>
      <w:r>
        <w:rPr>
          <w:rFonts w:ascii="宋体" w:hAnsi="宋体"/>
          <w:sz w:val="24"/>
        </w:rPr>
        <w:t>不允许递交备选投标方案</w:t>
      </w:r>
      <w:r>
        <w:rPr>
          <w:rFonts w:ascii="宋体" w:hAnsi="宋体" w:hint="eastAsia"/>
          <w:sz w:val="24"/>
        </w:rPr>
        <w:t>。</w:t>
      </w:r>
    </w:p>
    <w:p w:rsidR="00AC152E" w:rsidRDefault="003C1007">
      <w:pPr>
        <w:keepNext/>
        <w:keepLines/>
        <w:spacing w:line="400" w:lineRule="exact"/>
        <w:outlineLvl w:val="0"/>
        <w:rPr>
          <w:rFonts w:ascii="宋体" w:hAnsi="宋体"/>
          <w:b/>
          <w:bCs/>
          <w:kern w:val="44"/>
          <w:sz w:val="24"/>
        </w:rPr>
      </w:pPr>
      <w:bookmarkStart w:id="188" w:name="_Toc358569391"/>
      <w:bookmarkStart w:id="189" w:name="_Toc418751952"/>
      <w:bookmarkStart w:id="190" w:name="_Toc17735"/>
      <w:bookmarkStart w:id="191" w:name="_Toc14687"/>
      <w:bookmarkStart w:id="192" w:name="_Toc9001"/>
      <w:bookmarkStart w:id="193" w:name="_Toc57624350"/>
      <w:r>
        <w:rPr>
          <w:rFonts w:ascii="宋体" w:hAnsi="宋体"/>
          <w:b/>
          <w:bCs/>
          <w:kern w:val="44"/>
          <w:sz w:val="24"/>
        </w:rPr>
        <w:t>3.</w:t>
      </w:r>
      <w:r>
        <w:rPr>
          <w:rFonts w:ascii="宋体" w:hAnsi="宋体" w:hint="eastAsia"/>
          <w:b/>
          <w:bCs/>
          <w:kern w:val="44"/>
          <w:sz w:val="24"/>
        </w:rPr>
        <w:t>7</w:t>
      </w:r>
      <w:r>
        <w:rPr>
          <w:rFonts w:ascii="宋体" w:hAnsi="宋体"/>
          <w:b/>
          <w:bCs/>
          <w:kern w:val="44"/>
          <w:sz w:val="24"/>
        </w:rPr>
        <w:t xml:space="preserve"> 投标文件的编制</w:t>
      </w:r>
      <w:bookmarkEnd w:id="188"/>
      <w:bookmarkEnd w:id="189"/>
      <w:bookmarkEnd w:id="190"/>
      <w:bookmarkEnd w:id="191"/>
      <w:bookmarkEnd w:id="192"/>
      <w:bookmarkEnd w:id="193"/>
    </w:p>
    <w:p w:rsidR="00AC152E" w:rsidRDefault="003C1007">
      <w:pPr>
        <w:spacing w:line="400" w:lineRule="exact"/>
        <w:ind w:firstLineChars="200" w:firstLine="480"/>
        <w:rPr>
          <w:rFonts w:ascii="宋体" w:hAnsi="宋体"/>
          <w:sz w:val="24"/>
        </w:rPr>
      </w:pPr>
      <w:r>
        <w:rPr>
          <w:rFonts w:ascii="宋体" w:hAnsi="宋体"/>
          <w:sz w:val="24"/>
        </w:rPr>
        <w:t>3.</w:t>
      </w:r>
      <w:r>
        <w:rPr>
          <w:rFonts w:ascii="宋体" w:hAnsi="宋体" w:hint="eastAsia"/>
          <w:sz w:val="24"/>
        </w:rPr>
        <w:t>7</w:t>
      </w:r>
      <w:r>
        <w:rPr>
          <w:rFonts w:ascii="宋体" w:hAnsi="宋体"/>
          <w:sz w:val="24"/>
        </w:rPr>
        <w:t>.1 投标文件应按第八章</w:t>
      </w:r>
      <w:r>
        <w:rPr>
          <w:rFonts w:ascii="宋体" w:hAnsi="宋体" w:hint="eastAsia"/>
          <w:sz w:val="24"/>
        </w:rPr>
        <w:t>“</w:t>
      </w:r>
      <w:r>
        <w:rPr>
          <w:rFonts w:ascii="宋体" w:hAnsi="宋体"/>
          <w:sz w:val="24"/>
        </w:rPr>
        <w:t>投标文件格式</w:t>
      </w:r>
      <w:r>
        <w:rPr>
          <w:rFonts w:ascii="宋体" w:hAnsi="宋体" w:hint="eastAsia"/>
          <w:sz w:val="24"/>
        </w:rPr>
        <w:t>”</w:t>
      </w:r>
      <w:r>
        <w:rPr>
          <w:rFonts w:ascii="宋体" w:hAnsi="宋体"/>
          <w:sz w:val="24"/>
        </w:rPr>
        <w:t>进行编写，如有必要，可以增加附页，作为投标文件的组成部分。其中，投标函附录在满足招标文件实质性要求的基础上，可以提出比招标文件要求更有利于采购人的承诺。</w:t>
      </w:r>
    </w:p>
    <w:p w:rsidR="00AC152E" w:rsidRDefault="003C1007">
      <w:pPr>
        <w:spacing w:line="400" w:lineRule="exact"/>
        <w:ind w:firstLineChars="200" w:firstLine="480"/>
        <w:rPr>
          <w:rFonts w:ascii="宋体" w:hAnsi="宋体"/>
          <w:sz w:val="24"/>
        </w:rPr>
      </w:pPr>
      <w:r>
        <w:rPr>
          <w:rFonts w:ascii="宋体" w:hAnsi="宋体"/>
          <w:sz w:val="24"/>
        </w:rPr>
        <w:t>3.</w:t>
      </w:r>
      <w:r>
        <w:rPr>
          <w:rFonts w:ascii="宋体" w:hAnsi="宋体" w:hint="eastAsia"/>
          <w:sz w:val="24"/>
        </w:rPr>
        <w:t>7</w:t>
      </w:r>
      <w:r>
        <w:rPr>
          <w:rFonts w:ascii="宋体" w:hAnsi="宋体"/>
          <w:sz w:val="24"/>
        </w:rPr>
        <w:t xml:space="preserve">.2 投标文件应当对招标文件有关工期、投标有效期、质量要求、技术标准和要求、招标范围等实质性内容作出响应。 </w:t>
      </w:r>
    </w:p>
    <w:p w:rsidR="00AC152E" w:rsidRDefault="003C1007">
      <w:pPr>
        <w:spacing w:line="400" w:lineRule="exact"/>
        <w:ind w:firstLineChars="200" w:firstLine="480"/>
        <w:rPr>
          <w:rFonts w:ascii="宋体" w:hAnsi="宋体"/>
          <w:sz w:val="24"/>
        </w:rPr>
      </w:pPr>
      <w:r>
        <w:rPr>
          <w:rFonts w:ascii="宋体" w:hAnsi="宋体"/>
          <w:sz w:val="24"/>
        </w:rPr>
        <w:t>3.</w:t>
      </w:r>
      <w:r>
        <w:rPr>
          <w:rFonts w:ascii="宋体" w:hAnsi="宋体" w:hint="eastAsia"/>
          <w:sz w:val="24"/>
        </w:rPr>
        <w:t>7</w:t>
      </w:r>
      <w:r>
        <w:rPr>
          <w:rFonts w:ascii="宋体" w:hAnsi="宋体"/>
          <w:sz w:val="24"/>
        </w:rPr>
        <w:t>.3投标文件应用不褪色的材料书写或打印，并由投标人的法定代表人或其委托代理</w:t>
      </w:r>
      <w:r>
        <w:rPr>
          <w:rFonts w:ascii="宋体" w:hAnsi="宋体"/>
          <w:sz w:val="24"/>
        </w:rPr>
        <w:lastRenderedPageBreak/>
        <w:t>人在招标文件规定的相关位置签字</w:t>
      </w:r>
      <w:r>
        <w:rPr>
          <w:rFonts w:ascii="宋体" w:hAnsi="宋体" w:hint="eastAsia"/>
          <w:sz w:val="24"/>
        </w:rPr>
        <w:t>（或盖章）</w:t>
      </w:r>
      <w:r>
        <w:rPr>
          <w:rFonts w:ascii="宋体" w:hAnsi="宋体"/>
          <w:sz w:val="24"/>
        </w:rPr>
        <w:t>并加盖投标人单位公章。</w:t>
      </w:r>
      <w:r>
        <w:rPr>
          <w:rFonts w:ascii="宋体" w:hAnsi="宋体" w:hint="eastAsia"/>
          <w:sz w:val="24"/>
        </w:rPr>
        <w:t>由</w:t>
      </w:r>
      <w:r>
        <w:rPr>
          <w:rFonts w:ascii="宋体" w:hAnsi="宋体"/>
          <w:sz w:val="24"/>
        </w:rPr>
        <w:t>委托代理人签字的，投标文件应附法定代表人签署的授权委托书。投标文件应尽量避免涂改、行间插字或删除。如果出现上述情况，改动之处应加盖</w:t>
      </w:r>
      <w:r>
        <w:rPr>
          <w:rFonts w:ascii="宋体" w:hAnsi="宋体" w:hint="eastAsia"/>
          <w:sz w:val="24"/>
        </w:rPr>
        <w:t>投标人</w:t>
      </w:r>
      <w:r>
        <w:rPr>
          <w:rFonts w:ascii="宋体" w:hAnsi="宋体"/>
          <w:sz w:val="24"/>
        </w:rPr>
        <w:t>单位章或由投标人的法定代表人或其</w:t>
      </w:r>
      <w:r>
        <w:rPr>
          <w:rFonts w:ascii="宋体" w:hAnsi="宋体" w:hint="eastAsia"/>
          <w:sz w:val="24"/>
        </w:rPr>
        <w:t>委托</w:t>
      </w:r>
      <w:r>
        <w:rPr>
          <w:rFonts w:ascii="宋体" w:hAnsi="宋体"/>
          <w:sz w:val="24"/>
        </w:rPr>
        <w:t>代理人签字确认。签字或盖章的具体要求见“投标人须知前附表”。</w:t>
      </w:r>
    </w:p>
    <w:p w:rsidR="00AC152E" w:rsidRDefault="003C1007">
      <w:pPr>
        <w:spacing w:line="400" w:lineRule="exact"/>
        <w:ind w:firstLineChars="200" w:firstLine="480"/>
        <w:rPr>
          <w:rFonts w:ascii="宋体" w:hAnsi="宋体"/>
          <w:sz w:val="24"/>
        </w:rPr>
      </w:pPr>
      <w:r>
        <w:rPr>
          <w:rFonts w:ascii="宋体" w:hAnsi="宋体"/>
          <w:sz w:val="24"/>
        </w:rPr>
        <w:t>3.</w:t>
      </w:r>
      <w:r>
        <w:rPr>
          <w:rFonts w:ascii="宋体" w:hAnsi="宋体" w:hint="eastAsia"/>
          <w:sz w:val="24"/>
        </w:rPr>
        <w:t>7</w:t>
      </w:r>
      <w:r>
        <w:rPr>
          <w:rFonts w:ascii="宋体" w:hAnsi="宋体"/>
          <w:sz w:val="24"/>
        </w:rPr>
        <w:t>.4 投标文件正本一份，副本份数见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。正本和副本的封面上应清楚地标记</w:t>
      </w:r>
      <w:r>
        <w:rPr>
          <w:rFonts w:ascii="宋体" w:hAnsi="宋体" w:hint="eastAsia"/>
          <w:sz w:val="24"/>
        </w:rPr>
        <w:t>“</w:t>
      </w:r>
      <w:r>
        <w:rPr>
          <w:rFonts w:ascii="宋体" w:hAnsi="宋体"/>
          <w:sz w:val="24"/>
        </w:rPr>
        <w:t>正本</w:t>
      </w:r>
      <w:r>
        <w:rPr>
          <w:rFonts w:ascii="宋体" w:hAnsi="宋体" w:hint="eastAsia"/>
          <w:sz w:val="24"/>
        </w:rPr>
        <w:t>”</w:t>
      </w:r>
      <w:r>
        <w:rPr>
          <w:rFonts w:ascii="宋体" w:hAnsi="宋体"/>
          <w:sz w:val="24"/>
        </w:rPr>
        <w:t>或</w:t>
      </w:r>
      <w:r>
        <w:rPr>
          <w:rFonts w:ascii="宋体" w:hAnsi="宋体" w:hint="eastAsia"/>
          <w:sz w:val="24"/>
        </w:rPr>
        <w:t>“</w:t>
      </w:r>
      <w:r>
        <w:rPr>
          <w:rFonts w:ascii="宋体" w:hAnsi="宋体"/>
          <w:sz w:val="24"/>
        </w:rPr>
        <w:t>副本</w:t>
      </w:r>
      <w:r>
        <w:rPr>
          <w:rFonts w:ascii="宋体" w:hAnsi="宋体" w:hint="eastAsia"/>
          <w:sz w:val="24"/>
        </w:rPr>
        <w:t>”</w:t>
      </w:r>
      <w:r>
        <w:rPr>
          <w:rFonts w:ascii="宋体" w:hAnsi="宋体"/>
          <w:sz w:val="24"/>
        </w:rPr>
        <w:t>的字样。当副本和正本不一致时，以正本为准</w:t>
      </w:r>
      <w:r>
        <w:rPr>
          <w:rFonts w:ascii="宋体" w:hAnsi="宋体" w:hint="eastAsia"/>
          <w:sz w:val="24"/>
        </w:rPr>
        <w:t>。</w:t>
      </w:r>
    </w:p>
    <w:p w:rsidR="00AC152E" w:rsidRDefault="003C1007">
      <w:pPr>
        <w:spacing w:line="400" w:lineRule="exact"/>
        <w:ind w:firstLineChars="200" w:firstLine="480"/>
        <w:rPr>
          <w:rFonts w:ascii="宋体" w:hAnsi="宋体"/>
          <w:sz w:val="24"/>
        </w:rPr>
      </w:pPr>
      <w:r>
        <w:rPr>
          <w:rFonts w:ascii="宋体" w:hAnsi="宋体"/>
          <w:sz w:val="24"/>
        </w:rPr>
        <w:t>3.</w:t>
      </w:r>
      <w:r>
        <w:rPr>
          <w:rFonts w:ascii="宋体" w:hAnsi="宋体" w:hint="eastAsia"/>
          <w:sz w:val="24"/>
        </w:rPr>
        <w:t>7</w:t>
      </w:r>
      <w:r>
        <w:rPr>
          <w:rFonts w:ascii="宋体" w:hAnsi="宋体"/>
          <w:sz w:val="24"/>
        </w:rPr>
        <w:t>.5 投标文件的正本与副本应分别装订成册，并编制目录，具体装订要求见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规定。</w:t>
      </w:r>
    </w:p>
    <w:p w:rsidR="00AC152E" w:rsidRDefault="003C1007">
      <w:pPr>
        <w:keepNext/>
        <w:keepLines/>
        <w:spacing w:line="400" w:lineRule="exact"/>
        <w:outlineLvl w:val="0"/>
        <w:rPr>
          <w:rFonts w:ascii="宋体" w:hAnsi="宋体"/>
          <w:b/>
          <w:bCs/>
          <w:kern w:val="44"/>
          <w:sz w:val="24"/>
        </w:rPr>
      </w:pPr>
      <w:bookmarkStart w:id="194" w:name="_Toc4924"/>
      <w:bookmarkStart w:id="195" w:name="_Toc418751953"/>
      <w:bookmarkStart w:id="196" w:name="_Toc184635074"/>
      <w:bookmarkStart w:id="197" w:name="_Toc5431"/>
      <w:bookmarkStart w:id="198" w:name="_Toc11605"/>
      <w:bookmarkStart w:id="199" w:name="_Toc358569392"/>
      <w:bookmarkStart w:id="200" w:name="_Toc57624351"/>
      <w:r>
        <w:rPr>
          <w:rFonts w:ascii="宋体" w:hAnsi="宋体"/>
          <w:b/>
          <w:bCs/>
          <w:kern w:val="44"/>
          <w:sz w:val="24"/>
        </w:rPr>
        <w:t>4投标</w:t>
      </w:r>
      <w:bookmarkEnd w:id="194"/>
      <w:bookmarkEnd w:id="195"/>
      <w:bookmarkEnd w:id="196"/>
      <w:bookmarkEnd w:id="197"/>
      <w:bookmarkEnd w:id="198"/>
      <w:bookmarkEnd w:id="199"/>
      <w:bookmarkEnd w:id="200"/>
    </w:p>
    <w:p w:rsidR="00AC152E" w:rsidRDefault="003C1007">
      <w:pPr>
        <w:keepNext/>
        <w:keepLines/>
        <w:spacing w:line="400" w:lineRule="exact"/>
        <w:outlineLvl w:val="0"/>
        <w:rPr>
          <w:rFonts w:ascii="宋体" w:hAnsi="宋体"/>
          <w:b/>
          <w:bCs/>
          <w:kern w:val="44"/>
          <w:sz w:val="24"/>
        </w:rPr>
      </w:pPr>
      <w:bookmarkStart w:id="201" w:name="_Toc418751954"/>
      <w:bookmarkStart w:id="202" w:name="_Toc15059"/>
      <w:bookmarkStart w:id="203" w:name="_Toc358569393"/>
      <w:bookmarkStart w:id="204" w:name="_Toc1791"/>
      <w:bookmarkStart w:id="205" w:name="_Toc8810"/>
      <w:bookmarkStart w:id="206" w:name="_Toc57624352"/>
      <w:r>
        <w:rPr>
          <w:rFonts w:ascii="宋体" w:hAnsi="宋体"/>
          <w:b/>
          <w:bCs/>
          <w:kern w:val="44"/>
          <w:sz w:val="24"/>
        </w:rPr>
        <w:t>4.1 投标文件的密封和标记</w:t>
      </w:r>
      <w:bookmarkEnd w:id="201"/>
      <w:bookmarkEnd w:id="202"/>
      <w:bookmarkEnd w:id="203"/>
      <w:bookmarkEnd w:id="204"/>
      <w:bookmarkEnd w:id="205"/>
      <w:bookmarkEnd w:id="206"/>
    </w:p>
    <w:p w:rsidR="00AC152E" w:rsidRDefault="003C1007">
      <w:pPr>
        <w:spacing w:line="400" w:lineRule="exact"/>
        <w:ind w:firstLineChars="200" w:firstLine="480"/>
        <w:rPr>
          <w:rFonts w:ascii="宋体" w:hAnsi="宋体"/>
          <w:sz w:val="24"/>
        </w:rPr>
      </w:pPr>
      <w:r>
        <w:rPr>
          <w:rFonts w:ascii="宋体" w:hAnsi="宋体" w:hint="eastAsia"/>
          <w:sz w:val="24"/>
        </w:rPr>
        <w:t>4.1.1</w:t>
      </w:r>
      <w:r>
        <w:rPr>
          <w:rFonts w:ascii="宋体" w:hAnsi="宋体"/>
          <w:sz w:val="24"/>
        </w:rPr>
        <w:t>投标文件应按“投标人须知前附表”的要求进行包装，</w:t>
      </w:r>
      <w:r>
        <w:rPr>
          <w:rFonts w:ascii="宋体" w:hAnsi="宋体"/>
          <w:kern w:val="0"/>
          <w:sz w:val="24"/>
        </w:rPr>
        <w:t>所有包封均须密封</w:t>
      </w:r>
      <w:r>
        <w:rPr>
          <w:rFonts w:ascii="宋体" w:hAnsi="宋体" w:hint="eastAsia"/>
          <w:kern w:val="0"/>
          <w:sz w:val="24"/>
        </w:rPr>
        <w:t>并在密封处密封签章（公章或密封章或法定代表人或其授权委托代理人签字均可）</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4.1.2投标文件封套上应写明的其他内容见“投标人须知前附表”。</w:t>
      </w:r>
    </w:p>
    <w:p w:rsidR="00AC152E" w:rsidRDefault="003C1007">
      <w:pPr>
        <w:spacing w:line="400" w:lineRule="exact"/>
        <w:ind w:firstLineChars="200" w:firstLine="480"/>
        <w:rPr>
          <w:rFonts w:ascii="宋体" w:hAnsi="宋体"/>
          <w:sz w:val="24"/>
        </w:rPr>
      </w:pPr>
      <w:r>
        <w:rPr>
          <w:rFonts w:ascii="宋体" w:hAnsi="宋体"/>
          <w:sz w:val="24"/>
        </w:rPr>
        <w:t>4.1.3未按本章第 4.1.1 项或第 4.1.2 项要求密封和加写标记的投标文件，</w:t>
      </w:r>
      <w:r>
        <w:rPr>
          <w:rFonts w:ascii="宋体" w:hAnsi="宋体" w:hint="eastAsia"/>
          <w:sz w:val="24"/>
        </w:rPr>
        <w:t>招标</w:t>
      </w:r>
      <w:r>
        <w:rPr>
          <w:rFonts w:ascii="宋体" w:hAnsi="宋体"/>
          <w:sz w:val="24"/>
        </w:rPr>
        <w:t>人不予受</w:t>
      </w:r>
      <w:r>
        <w:rPr>
          <w:rFonts w:ascii="宋体" w:hAnsi="宋体" w:hint="eastAsia"/>
          <w:sz w:val="24"/>
        </w:rPr>
        <w:t>理。</w:t>
      </w:r>
    </w:p>
    <w:p w:rsidR="00AC152E" w:rsidRDefault="003C1007">
      <w:pPr>
        <w:keepNext/>
        <w:keepLines/>
        <w:spacing w:line="400" w:lineRule="exact"/>
        <w:outlineLvl w:val="0"/>
        <w:rPr>
          <w:rFonts w:ascii="宋体" w:hAnsi="宋体"/>
          <w:b/>
          <w:bCs/>
          <w:kern w:val="44"/>
          <w:sz w:val="24"/>
        </w:rPr>
      </w:pPr>
      <w:bookmarkStart w:id="207" w:name="_Toc418751955"/>
      <w:bookmarkStart w:id="208" w:name="_Toc29664"/>
      <w:bookmarkStart w:id="209" w:name="_Toc358569394"/>
      <w:bookmarkStart w:id="210" w:name="_Toc32749"/>
      <w:bookmarkStart w:id="211" w:name="_Toc7177"/>
      <w:bookmarkStart w:id="212" w:name="_Toc57624353"/>
      <w:r>
        <w:rPr>
          <w:rFonts w:ascii="宋体" w:hAnsi="宋体"/>
          <w:b/>
          <w:bCs/>
          <w:kern w:val="44"/>
          <w:sz w:val="24"/>
        </w:rPr>
        <w:t>4.2 投标文件的递交</w:t>
      </w:r>
      <w:bookmarkEnd w:id="207"/>
      <w:bookmarkEnd w:id="208"/>
      <w:bookmarkEnd w:id="209"/>
      <w:bookmarkEnd w:id="210"/>
      <w:bookmarkEnd w:id="211"/>
      <w:bookmarkEnd w:id="212"/>
    </w:p>
    <w:p w:rsidR="00AC152E" w:rsidRDefault="003C1007">
      <w:pPr>
        <w:spacing w:line="400" w:lineRule="exact"/>
        <w:ind w:firstLineChars="200" w:firstLine="480"/>
        <w:rPr>
          <w:rFonts w:ascii="宋体" w:hAnsi="宋体"/>
          <w:sz w:val="24"/>
        </w:rPr>
      </w:pPr>
      <w:r>
        <w:rPr>
          <w:rFonts w:ascii="宋体" w:hAnsi="宋体"/>
          <w:sz w:val="24"/>
        </w:rPr>
        <w:t>4.2.1</w:t>
      </w:r>
      <w:r>
        <w:rPr>
          <w:rFonts w:ascii="宋体" w:hAnsi="宋体" w:hint="eastAsia"/>
          <w:sz w:val="24"/>
        </w:rPr>
        <w:t>投标文件</w:t>
      </w:r>
      <w:r>
        <w:rPr>
          <w:rFonts w:ascii="宋体" w:hAnsi="宋体"/>
          <w:sz w:val="24"/>
        </w:rPr>
        <w:t>递交</w:t>
      </w:r>
      <w:r>
        <w:rPr>
          <w:rFonts w:ascii="宋体" w:hAnsi="宋体" w:hint="eastAsia"/>
          <w:sz w:val="24"/>
        </w:rPr>
        <w:t>截止时间</w:t>
      </w:r>
      <w:r>
        <w:rPr>
          <w:rFonts w:ascii="宋体" w:hAnsi="宋体"/>
          <w:sz w:val="24"/>
        </w:rPr>
        <w:t>：见</w:t>
      </w:r>
      <w:r>
        <w:rPr>
          <w:rFonts w:ascii="宋体" w:hAnsi="宋体" w:hint="eastAsia"/>
          <w:sz w:val="24"/>
        </w:rPr>
        <w:t>“</w:t>
      </w:r>
      <w:r>
        <w:rPr>
          <w:rFonts w:ascii="宋体" w:hAnsi="宋体"/>
          <w:sz w:val="24"/>
        </w:rPr>
        <w:t>投标人须知前附表</w:t>
      </w:r>
      <w:r>
        <w:rPr>
          <w:rFonts w:ascii="宋体" w:hAnsi="宋体" w:hint="eastAsia"/>
          <w:sz w:val="24"/>
        </w:rPr>
        <w:t>”。</w:t>
      </w:r>
    </w:p>
    <w:p w:rsidR="00AC152E" w:rsidRDefault="003C1007">
      <w:pPr>
        <w:spacing w:line="400" w:lineRule="exact"/>
        <w:ind w:firstLineChars="200" w:firstLine="480"/>
        <w:rPr>
          <w:rFonts w:ascii="宋体" w:hAnsi="宋体"/>
          <w:sz w:val="24"/>
        </w:rPr>
      </w:pPr>
      <w:r>
        <w:rPr>
          <w:rFonts w:ascii="宋体" w:hAnsi="宋体"/>
          <w:sz w:val="24"/>
        </w:rPr>
        <w:t>4.2.2递交投标文件的地点：见</w:t>
      </w:r>
      <w:r>
        <w:rPr>
          <w:rFonts w:ascii="宋体" w:hAnsi="宋体" w:hint="eastAsia"/>
          <w:sz w:val="24"/>
        </w:rPr>
        <w:t>“</w:t>
      </w:r>
      <w:r>
        <w:rPr>
          <w:rFonts w:ascii="宋体" w:hAnsi="宋体"/>
          <w:sz w:val="24"/>
        </w:rPr>
        <w:t>投标人须知前附表</w:t>
      </w:r>
      <w:r>
        <w:rPr>
          <w:rFonts w:ascii="宋体" w:hAnsi="宋体" w:hint="eastAsia"/>
          <w:sz w:val="24"/>
        </w:rPr>
        <w:t>”。</w:t>
      </w:r>
    </w:p>
    <w:p w:rsidR="00AC152E" w:rsidRDefault="003C1007">
      <w:pPr>
        <w:spacing w:line="400" w:lineRule="exact"/>
        <w:ind w:firstLineChars="200" w:firstLine="480"/>
        <w:rPr>
          <w:rFonts w:ascii="宋体" w:hAnsi="宋体"/>
          <w:sz w:val="24"/>
        </w:rPr>
      </w:pPr>
      <w:r>
        <w:rPr>
          <w:rFonts w:ascii="宋体" w:hAnsi="宋体" w:hint="eastAsia"/>
          <w:sz w:val="24"/>
        </w:rPr>
        <w:t>4.2.3</w:t>
      </w:r>
      <w:r>
        <w:rPr>
          <w:rFonts w:ascii="宋体" w:hAnsi="宋体"/>
          <w:sz w:val="24"/>
        </w:rPr>
        <w:t>投标人所递交的投标文件不予退还</w:t>
      </w:r>
      <w:r>
        <w:rPr>
          <w:rFonts w:ascii="宋体" w:hAnsi="宋体" w:hint="eastAsia"/>
          <w:sz w:val="24"/>
        </w:rPr>
        <w:t>。</w:t>
      </w:r>
    </w:p>
    <w:p w:rsidR="00AC152E" w:rsidRDefault="003C1007">
      <w:pPr>
        <w:spacing w:line="400" w:lineRule="exact"/>
        <w:ind w:firstLineChars="200" w:firstLine="480"/>
        <w:rPr>
          <w:rFonts w:ascii="宋体" w:hAnsi="宋体"/>
          <w:sz w:val="24"/>
        </w:rPr>
      </w:pPr>
      <w:r>
        <w:rPr>
          <w:rFonts w:ascii="宋体" w:hAnsi="宋体"/>
          <w:sz w:val="24"/>
        </w:rPr>
        <w:t>4.2.</w:t>
      </w:r>
      <w:r>
        <w:rPr>
          <w:rFonts w:ascii="宋体" w:hAnsi="宋体" w:hint="eastAsia"/>
          <w:sz w:val="24"/>
        </w:rPr>
        <w:t>4未携带相关材料或逾期送达的或</w:t>
      </w:r>
      <w:r>
        <w:rPr>
          <w:rFonts w:ascii="宋体" w:hAnsi="宋体"/>
          <w:sz w:val="24"/>
        </w:rPr>
        <w:t>未按照招标文件要求密封</w:t>
      </w:r>
      <w:r>
        <w:rPr>
          <w:rFonts w:ascii="宋体" w:hAnsi="宋体" w:hint="eastAsia"/>
          <w:sz w:val="24"/>
        </w:rPr>
        <w:t>的投标文件</w:t>
      </w:r>
      <w:r>
        <w:rPr>
          <w:rFonts w:ascii="宋体" w:hAnsi="宋体"/>
          <w:sz w:val="24"/>
        </w:rPr>
        <w:t>，</w:t>
      </w:r>
      <w:r>
        <w:rPr>
          <w:rFonts w:ascii="宋体" w:hAnsi="宋体" w:hint="eastAsia"/>
          <w:sz w:val="24"/>
        </w:rPr>
        <w:t>招标人</w:t>
      </w:r>
      <w:r>
        <w:rPr>
          <w:rFonts w:ascii="宋体" w:hAnsi="宋体"/>
          <w:sz w:val="24"/>
        </w:rPr>
        <w:t>不予受理。</w:t>
      </w:r>
    </w:p>
    <w:p w:rsidR="00AC152E" w:rsidRDefault="003C1007">
      <w:pPr>
        <w:keepNext/>
        <w:keepLines/>
        <w:spacing w:line="400" w:lineRule="exact"/>
        <w:outlineLvl w:val="0"/>
        <w:rPr>
          <w:rFonts w:ascii="宋体" w:hAnsi="宋体"/>
          <w:b/>
          <w:bCs/>
          <w:kern w:val="44"/>
          <w:sz w:val="24"/>
        </w:rPr>
      </w:pPr>
      <w:bookmarkStart w:id="213" w:name="_Toc27375"/>
      <w:bookmarkStart w:id="214" w:name="_Toc10963"/>
      <w:bookmarkStart w:id="215" w:name="_Toc358569395"/>
      <w:bookmarkStart w:id="216" w:name="_Toc418751956"/>
      <w:bookmarkStart w:id="217" w:name="_Toc12343"/>
      <w:bookmarkStart w:id="218" w:name="_Toc57624354"/>
      <w:r>
        <w:rPr>
          <w:rFonts w:ascii="宋体" w:hAnsi="宋体"/>
          <w:b/>
          <w:bCs/>
          <w:kern w:val="44"/>
          <w:sz w:val="24"/>
        </w:rPr>
        <w:t>4.3 投标文件的修改与撤回</w:t>
      </w:r>
      <w:bookmarkEnd w:id="213"/>
      <w:bookmarkEnd w:id="214"/>
      <w:bookmarkEnd w:id="215"/>
      <w:bookmarkEnd w:id="216"/>
      <w:bookmarkEnd w:id="217"/>
      <w:bookmarkEnd w:id="218"/>
    </w:p>
    <w:p w:rsidR="00AC152E" w:rsidRDefault="003C1007">
      <w:pPr>
        <w:spacing w:line="400" w:lineRule="exact"/>
        <w:ind w:firstLineChars="200" w:firstLine="480"/>
        <w:rPr>
          <w:rFonts w:ascii="宋体" w:hAnsi="宋体"/>
          <w:sz w:val="24"/>
        </w:rPr>
      </w:pPr>
      <w:r>
        <w:rPr>
          <w:rFonts w:ascii="宋体" w:hAnsi="宋体"/>
          <w:sz w:val="24"/>
        </w:rPr>
        <w:t>4.3.1 在本章第</w:t>
      </w:r>
      <w:r>
        <w:rPr>
          <w:rFonts w:ascii="宋体" w:hAnsi="宋体" w:hint="eastAsia"/>
          <w:sz w:val="24"/>
        </w:rPr>
        <w:t>2</w:t>
      </w:r>
      <w:r>
        <w:rPr>
          <w:rFonts w:ascii="宋体" w:hAnsi="宋体"/>
          <w:sz w:val="24"/>
        </w:rPr>
        <w:t>.2.</w:t>
      </w:r>
      <w:r>
        <w:rPr>
          <w:rFonts w:ascii="宋体" w:hAnsi="宋体" w:hint="eastAsia"/>
          <w:sz w:val="24"/>
        </w:rPr>
        <w:t>1</w:t>
      </w:r>
      <w:r>
        <w:rPr>
          <w:rFonts w:ascii="宋体" w:hAnsi="宋体"/>
          <w:sz w:val="24"/>
        </w:rPr>
        <w:t xml:space="preserve"> 项规定的投标截止时间前，投标人可以修改或撤回已递交的投标文件，但应以书面形式通知</w:t>
      </w:r>
      <w:r>
        <w:rPr>
          <w:rFonts w:ascii="宋体" w:hAnsi="宋体" w:hint="eastAsia"/>
          <w:sz w:val="24"/>
        </w:rPr>
        <w:t>招标人</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4.3.2 投标人修改或撤回已递交投标文件的书面通知</w:t>
      </w:r>
      <w:r>
        <w:rPr>
          <w:rFonts w:ascii="宋体" w:hAnsi="宋体" w:hint="eastAsia"/>
          <w:sz w:val="24"/>
        </w:rPr>
        <w:t>，</w:t>
      </w:r>
      <w:r>
        <w:rPr>
          <w:rFonts w:ascii="宋体" w:hAnsi="宋体"/>
          <w:sz w:val="24"/>
        </w:rPr>
        <w:t>应按照本章第3.</w:t>
      </w:r>
      <w:r>
        <w:rPr>
          <w:rFonts w:ascii="宋体" w:hAnsi="宋体" w:hint="eastAsia"/>
          <w:sz w:val="24"/>
        </w:rPr>
        <w:t>6</w:t>
      </w:r>
      <w:r>
        <w:rPr>
          <w:rFonts w:ascii="宋体" w:hAnsi="宋体"/>
          <w:sz w:val="24"/>
        </w:rPr>
        <w:t>.3 项的要求签字或盖章。采购人收到书面通知后，向投标人出具签收凭证。</w:t>
      </w:r>
    </w:p>
    <w:p w:rsidR="00AC152E" w:rsidRDefault="003C1007">
      <w:pPr>
        <w:spacing w:line="400" w:lineRule="exact"/>
        <w:ind w:firstLineChars="200" w:firstLine="480"/>
        <w:rPr>
          <w:rFonts w:ascii="宋体" w:hAnsi="宋体"/>
          <w:sz w:val="24"/>
        </w:rPr>
      </w:pPr>
      <w:r>
        <w:rPr>
          <w:rFonts w:ascii="宋体" w:hAnsi="宋体"/>
          <w:sz w:val="24"/>
        </w:rPr>
        <w:t>4.3.3 修改的内容为投标文件的组成部分。修改的投标文件应按照本章</w:t>
      </w:r>
      <w:r>
        <w:rPr>
          <w:rFonts w:ascii="宋体" w:hAnsi="宋体" w:hint="eastAsia"/>
          <w:sz w:val="24"/>
        </w:rPr>
        <w:t>第</w:t>
      </w:r>
      <w:r>
        <w:rPr>
          <w:rFonts w:ascii="宋体" w:hAnsi="宋体"/>
          <w:sz w:val="24"/>
        </w:rPr>
        <w:t>3.</w:t>
      </w:r>
      <w:r>
        <w:rPr>
          <w:rFonts w:ascii="宋体" w:hAnsi="宋体" w:hint="eastAsia"/>
          <w:sz w:val="24"/>
        </w:rPr>
        <w:t>6款和第</w:t>
      </w:r>
      <w:r>
        <w:rPr>
          <w:rFonts w:ascii="宋体" w:hAnsi="宋体"/>
          <w:sz w:val="24"/>
        </w:rPr>
        <w:t>4</w:t>
      </w:r>
      <w:r>
        <w:rPr>
          <w:rFonts w:ascii="宋体" w:hAnsi="宋体" w:hint="eastAsia"/>
          <w:sz w:val="24"/>
        </w:rPr>
        <w:t>款</w:t>
      </w:r>
      <w:r>
        <w:rPr>
          <w:rFonts w:ascii="宋体" w:hAnsi="宋体"/>
          <w:sz w:val="24"/>
        </w:rPr>
        <w:t>规定进行编制、密封、标记和递交，并标明“修改”字样。</w:t>
      </w:r>
    </w:p>
    <w:p w:rsidR="00AC152E" w:rsidRDefault="003C1007">
      <w:pPr>
        <w:keepNext/>
        <w:keepLines/>
        <w:spacing w:line="400" w:lineRule="exact"/>
        <w:outlineLvl w:val="0"/>
        <w:rPr>
          <w:rFonts w:ascii="宋体" w:hAnsi="宋体"/>
          <w:b/>
          <w:bCs/>
          <w:kern w:val="44"/>
          <w:sz w:val="24"/>
        </w:rPr>
      </w:pPr>
      <w:bookmarkStart w:id="219" w:name="_Toc358569396"/>
      <w:bookmarkStart w:id="220" w:name="_Toc418751957"/>
      <w:bookmarkStart w:id="221" w:name="_Toc12981"/>
      <w:bookmarkStart w:id="222" w:name="_Toc184635075"/>
      <w:bookmarkStart w:id="223" w:name="_Toc18973"/>
      <w:bookmarkStart w:id="224" w:name="_Toc638"/>
      <w:bookmarkStart w:id="225" w:name="_Toc57624355"/>
      <w:r>
        <w:rPr>
          <w:rFonts w:ascii="宋体" w:hAnsi="宋体"/>
          <w:b/>
          <w:bCs/>
          <w:kern w:val="44"/>
          <w:sz w:val="24"/>
        </w:rPr>
        <w:t>5开标</w:t>
      </w:r>
      <w:bookmarkEnd w:id="219"/>
      <w:bookmarkEnd w:id="220"/>
      <w:bookmarkEnd w:id="221"/>
      <w:bookmarkEnd w:id="222"/>
      <w:bookmarkEnd w:id="223"/>
      <w:bookmarkEnd w:id="224"/>
      <w:bookmarkEnd w:id="225"/>
    </w:p>
    <w:p w:rsidR="00AC152E" w:rsidRDefault="003C1007">
      <w:pPr>
        <w:keepNext/>
        <w:keepLines/>
        <w:spacing w:line="400" w:lineRule="exact"/>
        <w:outlineLvl w:val="0"/>
        <w:rPr>
          <w:rFonts w:ascii="宋体" w:hAnsi="宋体"/>
          <w:b/>
          <w:bCs/>
          <w:kern w:val="44"/>
          <w:sz w:val="24"/>
        </w:rPr>
      </w:pPr>
      <w:bookmarkStart w:id="226" w:name="_Toc418751958"/>
      <w:bookmarkStart w:id="227" w:name="_Toc2930"/>
      <w:bookmarkStart w:id="228" w:name="_Toc1317"/>
      <w:bookmarkStart w:id="229" w:name="_Toc23491"/>
      <w:bookmarkStart w:id="230" w:name="_Toc358569397"/>
      <w:bookmarkStart w:id="231" w:name="_Toc57624356"/>
      <w:r>
        <w:rPr>
          <w:rFonts w:ascii="宋体" w:hAnsi="宋体"/>
          <w:b/>
          <w:bCs/>
          <w:kern w:val="44"/>
          <w:sz w:val="24"/>
        </w:rPr>
        <w:t>5.1 开标时间和地点</w:t>
      </w:r>
      <w:bookmarkEnd w:id="226"/>
      <w:bookmarkEnd w:id="227"/>
      <w:bookmarkEnd w:id="228"/>
      <w:bookmarkEnd w:id="229"/>
      <w:bookmarkEnd w:id="230"/>
      <w:bookmarkEnd w:id="231"/>
    </w:p>
    <w:p w:rsidR="00AC152E" w:rsidRDefault="003C1007">
      <w:pPr>
        <w:spacing w:line="400" w:lineRule="exact"/>
        <w:ind w:firstLineChars="200" w:firstLine="480"/>
        <w:rPr>
          <w:rFonts w:ascii="宋体" w:hAnsi="宋体"/>
          <w:sz w:val="24"/>
        </w:rPr>
      </w:pPr>
      <w:r>
        <w:rPr>
          <w:rFonts w:ascii="宋体" w:hAnsi="宋体" w:hint="eastAsia"/>
          <w:sz w:val="24"/>
        </w:rPr>
        <w:t>招标人</w:t>
      </w:r>
      <w:r>
        <w:rPr>
          <w:rFonts w:ascii="宋体" w:hAnsi="宋体"/>
          <w:sz w:val="24"/>
        </w:rPr>
        <w:t>在本章第</w:t>
      </w:r>
      <w:r>
        <w:rPr>
          <w:rFonts w:ascii="宋体" w:hAnsi="宋体" w:hint="eastAsia"/>
          <w:sz w:val="24"/>
        </w:rPr>
        <w:t>4</w:t>
      </w:r>
      <w:r>
        <w:rPr>
          <w:rFonts w:ascii="宋体" w:hAnsi="宋体"/>
          <w:sz w:val="24"/>
        </w:rPr>
        <w:t>.2.</w:t>
      </w:r>
      <w:r>
        <w:rPr>
          <w:rFonts w:ascii="宋体" w:hAnsi="宋体" w:hint="eastAsia"/>
          <w:sz w:val="24"/>
        </w:rPr>
        <w:t>1</w:t>
      </w:r>
      <w:r>
        <w:rPr>
          <w:rFonts w:ascii="宋体" w:hAnsi="宋体"/>
          <w:sz w:val="24"/>
        </w:rPr>
        <w:t xml:space="preserve"> 项规定的投标截止时间（开标时间）和</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规定的地点公开开标，并邀请所有投标人的</w:t>
      </w:r>
      <w:r>
        <w:rPr>
          <w:rFonts w:ascii="宋体" w:hAnsi="宋体" w:hint="eastAsia"/>
          <w:sz w:val="24"/>
        </w:rPr>
        <w:t>法定代表人或其委托代理人</w:t>
      </w:r>
      <w:r>
        <w:rPr>
          <w:rFonts w:ascii="宋体" w:hAnsi="宋体"/>
          <w:sz w:val="24"/>
        </w:rPr>
        <w:t>准时参加。</w:t>
      </w:r>
      <w:r>
        <w:rPr>
          <w:rFonts w:ascii="宋体" w:hAnsi="宋体" w:hint="eastAsia"/>
          <w:sz w:val="24"/>
        </w:rPr>
        <w:t>投标人法定代表人或其委托代理人凭本人身份证原件携带相关原件出席开标会议</w:t>
      </w:r>
      <w:r>
        <w:rPr>
          <w:rFonts w:ascii="宋体" w:hAnsi="宋体"/>
          <w:sz w:val="24"/>
        </w:rPr>
        <w:t>。如不按规定参加开标会议的，可视为自行放弃投标</w:t>
      </w:r>
      <w:r>
        <w:rPr>
          <w:rFonts w:ascii="宋体" w:hAnsi="宋体" w:hint="eastAsia"/>
          <w:sz w:val="24"/>
        </w:rPr>
        <w:t>。</w:t>
      </w:r>
    </w:p>
    <w:p w:rsidR="00AC152E" w:rsidRDefault="003C1007">
      <w:pPr>
        <w:spacing w:line="400" w:lineRule="exact"/>
        <w:ind w:firstLineChars="200" w:firstLine="480"/>
        <w:rPr>
          <w:rFonts w:ascii="宋体" w:hAnsi="宋体"/>
          <w:sz w:val="24"/>
        </w:rPr>
      </w:pPr>
      <w:bookmarkStart w:id="232" w:name="_Toc418751959"/>
      <w:bookmarkStart w:id="233" w:name="_Toc358569398"/>
      <w:r>
        <w:rPr>
          <w:rFonts w:ascii="宋体" w:hAnsi="宋体"/>
          <w:sz w:val="24"/>
        </w:rPr>
        <w:lastRenderedPageBreak/>
        <w:t>开标会由</w:t>
      </w:r>
      <w:r>
        <w:rPr>
          <w:rFonts w:ascii="宋体" w:hAnsi="宋体" w:hint="eastAsia"/>
          <w:sz w:val="24"/>
        </w:rPr>
        <w:t>采购人或其委托的采购代理机构</w:t>
      </w:r>
      <w:r>
        <w:rPr>
          <w:rFonts w:ascii="宋体" w:hAnsi="宋体"/>
          <w:sz w:val="24"/>
        </w:rPr>
        <w:t>主持。</w:t>
      </w:r>
    </w:p>
    <w:p w:rsidR="00AC152E" w:rsidRDefault="003C1007">
      <w:pPr>
        <w:keepNext/>
        <w:keepLines/>
        <w:spacing w:line="400" w:lineRule="exact"/>
        <w:outlineLvl w:val="0"/>
        <w:rPr>
          <w:rFonts w:ascii="宋体" w:hAnsi="宋体"/>
          <w:b/>
          <w:bCs/>
          <w:kern w:val="44"/>
          <w:sz w:val="24"/>
        </w:rPr>
      </w:pPr>
      <w:bookmarkStart w:id="234" w:name="_Toc20266"/>
      <w:bookmarkStart w:id="235" w:name="_Toc26368"/>
      <w:bookmarkStart w:id="236" w:name="_Toc24296"/>
      <w:bookmarkStart w:id="237" w:name="_Toc57624357"/>
      <w:r>
        <w:rPr>
          <w:rFonts w:ascii="宋体" w:hAnsi="宋体"/>
          <w:b/>
          <w:bCs/>
          <w:kern w:val="44"/>
          <w:sz w:val="24"/>
        </w:rPr>
        <w:t>5.2 开标程序</w:t>
      </w:r>
      <w:bookmarkEnd w:id="232"/>
      <w:bookmarkEnd w:id="233"/>
      <w:bookmarkEnd w:id="234"/>
      <w:bookmarkEnd w:id="235"/>
      <w:bookmarkEnd w:id="236"/>
      <w:bookmarkEnd w:id="237"/>
    </w:p>
    <w:p w:rsidR="00AC152E" w:rsidRDefault="003C1007">
      <w:pPr>
        <w:spacing w:line="400" w:lineRule="exact"/>
        <w:ind w:firstLineChars="200" w:firstLine="480"/>
        <w:rPr>
          <w:rFonts w:ascii="宋体" w:hAnsi="宋体"/>
          <w:sz w:val="24"/>
        </w:rPr>
      </w:pPr>
      <w:r>
        <w:rPr>
          <w:rFonts w:ascii="宋体" w:hAnsi="宋体"/>
          <w:sz w:val="24"/>
        </w:rPr>
        <w:t>主持人按下列程序进行开标：</w:t>
      </w:r>
    </w:p>
    <w:p w:rsidR="00AC152E" w:rsidRDefault="003C1007">
      <w:pPr>
        <w:spacing w:line="400" w:lineRule="exact"/>
        <w:ind w:firstLineChars="200" w:firstLine="480"/>
        <w:rPr>
          <w:rFonts w:ascii="宋体" w:hAnsi="宋体"/>
          <w:sz w:val="24"/>
        </w:rPr>
      </w:pPr>
      <w:r>
        <w:rPr>
          <w:rFonts w:ascii="宋体" w:hAnsi="宋体" w:hint="eastAsia"/>
          <w:sz w:val="24"/>
        </w:rPr>
        <w:t>（1）宣布开标纪律；</w:t>
      </w:r>
    </w:p>
    <w:p w:rsidR="00AC152E" w:rsidRDefault="003C1007">
      <w:pPr>
        <w:spacing w:line="400" w:lineRule="exact"/>
        <w:ind w:firstLineChars="200" w:firstLine="480"/>
        <w:rPr>
          <w:rFonts w:ascii="宋体" w:hAnsi="宋体"/>
          <w:sz w:val="24"/>
        </w:rPr>
      </w:pPr>
      <w:r>
        <w:rPr>
          <w:rFonts w:ascii="宋体" w:hAnsi="宋体" w:hint="eastAsia"/>
          <w:sz w:val="24"/>
        </w:rPr>
        <w:t>（2）宣布开标人、唱标人、记录人、监标人等有关人员姓名；</w:t>
      </w:r>
    </w:p>
    <w:p w:rsidR="00AC152E" w:rsidRDefault="003C1007">
      <w:pPr>
        <w:spacing w:line="400" w:lineRule="exact"/>
        <w:ind w:firstLineChars="200" w:firstLine="480"/>
        <w:rPr>
          <w:rFonts w:ascii="宋体" w:hAnsi="宋体"/>
          <w:sz w:val="24"/>
        </w:rPr>
      </w:pPr>
      <w:r>
        <w:rPr>
          <w:rFonts w:ascii="宋体" w:hAnsi="宋体" w:hint="eastAsia"/>
          <w:sz w:val="24"/>
        </w:rPr>
        <w:t>（3）</w:t>
      </w:r>
      <w:r>
        <w:rPr>
          <w:rFonts w:ascii="宋体" w:hAnsi="宋体"/>
          <w:sz w:val="24"/>
          <w:lang w:bidi="zh-CN"/>
        </w:rPr>
        <w:t>公布在投标截止时间前递交投标文件的投标人名称，并确认投标人法定代表人或其委托代理人是否在场；</w:t>
      </w:r>
    </w:p>
    <w:p w:rsidR="00AC152E" w:rsidRDefault="003C1007">
      <w:pPr>
        <w:spacing w:line="400" w:lineRule="exact"/>
        <w:ind w:firstLineChars="200" w:firstLine="480"/>
        <w:rPr>
          <w:rFonts w:ascii="宋体" w:hAnsi="宋体"/>
          <w:sz w:val="24"/>
        </w:rPr>
      </w:pPr>
      <w:r>
        <w:rPr>
          <w:rFonts w:ascii="宋体" w:hAnsi="宋体" w:hint="eastAsia"/>
          <w:sz w:val="24"/>
        </w:rPr>
        <w:t>（4）</w:t>
      </w:r>
      <w:r>
        <w:rPr>
          <w:rFonts w:ascii="宋体" w:hAnsi="宋体"/>
          <w:sz w:val="24"/>
          <w:lang w:bidi="zh-CN"/>
        </w:rPr>
        <w:t>由投标人代表检查</w:t>
      </w:r>
      <w:r>
        <w:rPr>
          <w:rFonts w:ascii="宋体" w:hAnsi="宋体" w:hint="eastAsia"/>
          <w:sz w:val="24"/>
          <w:lang w:bidi="zh-CN"/>
        </w:rPr>
        <w:t>其</w:t>
      </w:r>
      <w:r>
        <w:rPr>
          <w:rFonts w:ascii="宋体" w:hAnsi="宋体"/>
          <w:sz w:val="24"/>
          <w:lang w:bidi="zh-CN"/>
        </w:rPr>
        <w:t>投标文件的密封情况</w:t>
      </w:r>
      <w:r>
        <w:rPr>
          <w:rFonts w:ascii="宋体" w:hAnsi="宋体" w:hint="eastAsia"/>
          <w:sz w:val="24"/>
        </w:rPr>
        <w:t>；</w:t>
      </w:r>
    </w:p>
    <w:p w:rsidR="00AC152E" w:rsidRDefault="003C1007">
      <w:pPr>
        <w:spacing w:line="400" w:lineRule="exact"/>
        <w:ind w:firstLineChars="200" w:firstLine="480"/>
        <w:rPr>
          <w:rFonts w:ascii="宋体" w:hAnsi="宋体"/>
          <w:sz w:val="24"/>
        </w:rPr>
      </w:pPr>
      <w:r>
        <w:rPr>
          <w:rFonts w:ascii="宋体" w:hAnsi="宋体" w:hint="eastAsia"/>
          <w:sz w:val="24"/>
        </w:rPr>
        <w:t>（5）</w:t>
      </w:r>
      <w:r>
        <w:rPr>
          <w:rFonts w:ascii="宋体" w:hAnsi="宋体"/>
          <w:sz w:val="24"/>
          <w:lang w:bidi="zh-CN"/>
        </w:rPr>
        <w:t>宣布投标文件开启顺序：按递交投标文件的先后顺序的逆序</w:t>
      </w:r>
      <w:r>
        <w:rPr>
          <w:rFonts w:ascii="宋体" w:hAnsi="宋体" w:hint="eastAsia"/>
          <w:sz w:val="24"/>
          <w:lang w:bidi="zh-CN"/>
        </w:rPr>
        <w:t>；</w:t>
      </w:r>
    </w:p>
    <w:p w:rsidR="00AC152E" w:rsidRDefault="003C1007">
      <w:pPr>
        <w:spacing w:line="400" w:lineRule="exact"/>
        <w:ind w:firstLineChars="200" w:firstLine="480"/>
        <w:rPr>
          <w:rFonts w:ascii="宋体" w:hAnsi="宋体"/>
          <w:sz w:val="24"/>
        </w:rPr>
      </w:pPr>
      <w:r>
        <w:rPr>
          <w:rFonts w:ascii="宋体" w:hAnsi="宋体" w:hint="eastAsia"/>
          <w:sz w:val="24"/>
        </w:rPr>
        <w:t>（6）</w:t>
      </w:r>
      <w:r>
        <w:rPr>
          <w:rFonts w:ascii="宋体" w:hAnsi="宋体"/>
          <w:sz w:val="24"/>
          <w:lang w:bidi="zh-CN"/>
        </w:rPr>
        <w:t>按照宣布的开标顺序当众开标，</w:t>
      </w:r>
      <w:r>
        <w:rPr>
          <w:rFonts w:ascii="宋体" w:hAnsi="宋体" w:hint="eastAsia"/>
          <w:sz w:val="24"/>
        </w:rPr>
        <w:t>公布投标人名称、投标报价、质量目标、工期及其他内容，并记录在案；</w:t>
      </w:r>
    </w:p>
    <w:p w:rsidR="00AC152E" w:rsidRDefault="003C1007">
      <w:pPr>
        <w:spacing w:line="400" w:lineRule="exact"/>
        <w:ind w:firstLineChars="200" w:firstLine="480"/>
        <w:rPr>
          <w:rFonts w:ascii="宋体" w:hAnsi="宋体"/>
          <w:sz w:val="24"/>
        </w:rPr>
      </w:pPr>
      <w:r>
        <w:rPr>
          <w:rFonts w:ascii="宋体" w:hAnsi="宋体" w:hint="eastAsia"/>
          <w:sz w:val="24"/>
        </w:rPr>
        <w:t>（7）公布最高投标限价及相关内容；</w:t>
      </w:r>
    </w:p>
    <w:p w:rsidR="00AC152E" w:rsidRDefault="003C1007">
      <w:pPr>
        <w:spacing w:line="400" w:lineRule="exact"/>
        <w:ind w:firstLineChars="200" w:firstLine="480"/>
        <w:rPr>
          <w:rFonts w:ascii="宋体" w:hAnsi="宋体"/>
          <w:sz w:val="24"/>
        </w:rPr>
      </w:pPr>
      <w:r>
        <w:rPr>
          <w:rFonts w:ascii="宋体" w:hAnsi="宋体" w:hint="eastAsia"/>
          <w:sz w:val="24"/>
        </w:rPr>
        <w:t>（8）</w:t>
      </w:r>
      <w:r>
        <w:rPr>
          <w:rFonts w:ascii="宋体" w:hAnsi="宋体"/>
          <w:sz w:val="24"/>
          <w:lang w:bidi="zh-CN"/>
        </w:rPr>
        <w:t>主持人、开标人、唱标人、记录人、监标人、投标人的法定代表人或其委托代理人等有关人员在开标记录上签字确认；</w:t>
      </w:r>
    </w:p>
    <w:p w:rsidR="00AC152E" w:rsidRDefault="003C1007">
      <w:pPr>
        <w:spacing w:line="400" w:lineRule="exact"/>
        <w:ind w:firstLineChars="200" w:firstLine="480"/>
        <w:rPr>
          <w:rFonts w:ascii="宋体" w:hAnsi="宋体"/>
          <w:sz w:val="24"/>
        </w:rPr>
      </w:pPr>
      <w:r>
        <w:rPr>
          <w:rFonts w:ascii="宋体" w:hAnsi="宋体" w:hint="eastAsia"/>
          <w:sz w:val="24"/>
        </w:rPr>
        <w:t>（9）开标结束。</w:t>
      </w:r>
    </w:p>
    <w:p w:rsidR="00AC152E" w:rsidRDefault="003C1007">
      <w:pPr>
        <w:keepNext/>
        <w:keepLines/>
        <w:spacing w:line="400" w:lineRule="exact"/>
        <w:outlineLvl w:val="0"/>
        <w:rPr>
          <w:rFonts w:ascii="宋体" w:hAnsi="宋体"/>
          <w:b/>
          <w:bCs/>
          <w:kern w:val="44"/>
          <w:sz w:val="24"/>
        </w:rPr>
      </w:pPr>
      <w:bookmarkStart w:id="238" w:name="_Toc19606618"/>
      <w:bookmarkStart w:id="239" w:name="_Toc19631137"/>
      <w:bookmarkStart w:id="240" w:name="_Toc57624358"/>
      <w:bookmarkStart w:id="241" w:name="_Toc184635076"/>
      <w:bookmarkStart w:id="242" w:name="_Toc358569399"/>
      <w:bookmarkStart w:id="243" w:name="_Toc490"/>
      <w:bookmarkStart w:id="244" w:name="_Toc291"/>
      <w:bookmarkStart w:id="245" w:name="_Toc22318"/>
      <w:bookmarkStart w:id="246" w:name="_Toc418751960"/>
      <w:r>
        <w:rPr>
          <w:rFonts w:ascii="宋体" w:hAnsi="宋体" w:hint="eastAsia"/>
          <w:b/>
          <w:bCs/>
          <w:kern w:val="44"/>
          <w:sz w:val="24"/>
        </w:rPr>
        <w:t xml:space="preserve">5.3 </w:t>
      </w:r>
      <w:r>
        <w:rPr>
          <w:rFonts w:ascii="宋体" w:hAnsi="宋体"/>
          <w:b/>
          <w:bCs/>
          <w:kern w:val="44"/>
          <w:sz w:val="24"/>
        </w:rPr>
        <w:t>开标异议</w:t>
      </w:r>
      <w:bookmarkEnd w:id="238"/>
      <w:bookmarkEnd w:id="239"/>
      <w:bookmarkEnd w:id="240"/>
    </w:p>
    <w:p w:rsidR="00AC152E" w:rsidRDefault="003C1007">
      <w:pPr>
        <w:spacing w:line="400" w:lineRule="exact"/>
        <w:ind w:firstLineChars="200" w:firstLine="480"/>
        <w:rPr>
          <w:rFonts w:ascii="宋体" w:hAnsi="宋体"/>
          <w:sz w:val="24"/>
        </w:rPr>
      </w:pPr>
      <w:r>
        <w:rPr>
          <w:rFonts w:ascii="宋体" w:hAnsi="宋体"/>
          <w:sz w:val="24"/>
        </w:rPr>
        <w:t>投标人对开标有异议的，应当在开标现场提出，招标人当场作出答复，并制作记录。</w:t>
      </w:r>
      <w:bookmarkStart w:id="247" w:name="_bookmark38"/>
      <w:bookmarkStart w:id="248" w:name="6._评标"/>
      <w:bookmarkEnd w:id="247"/>
      <w:bookmarkEnd w:id="248"/>
    </w:p>
    <w:p w:rsidR="00AC152E" w:rsidRDefault="003C1007">
      <w:pPr>
        <w:keepNext/>
        <w:keepLines/>
        <w:spacing w:line="400" w:lineRule="exact"/>
        <w:outlineLvl w:val="0"/>
        <w:rPr>
          <w:rFonts w:ascii="宋体" w:hAnsi="宋体"/>
          <w:b/>
          <w:bCs/>
          <w:kern w:val="44"/>
          <w:sz w:val="24"/>
        </w:rPr>
      </w:pPr>
      <w:bookmarkStart w:id="249" w:name="_Toc57624359"/>
      <w:r>
        <w:rPr>
          <w:rFonts w:ascii="宋体" w:hAnsi="宋体"/>
          <w:b/>
          <w:bCs/>
          <w:kern w:val="44"/>
          <w:sz w:val="24"/>
        </w:rPr>
        <w:t>6评标</w:t>
      </w:r>
      <w:bookmarkEnd w:id="241"/>
      <w:bookmarkEnd w:id="242"/>
      <w:bookmarkEnd w:id="243"/>
      <w:bookmarkEnd w:id="244"/>
      <w:bookmarkEnd w:id="245"/>
      <w:bookmarkEnd w:id="246"/>
      <w:bookmarkEnd w:id="249"/>
    </w:p>
    <w:p w:rsidR="00AC152E" w:rsidRDefault="003C1007">
      <w:pPr>
        <w:keepNext/>
        <w:keepLines/>
        <w:spacing w:line="400" w:lineRule="exact"/>
        <w:outlineLvl w:val="0"/>
        <w:rPr>
          <w:rFonts w:ascii="宋体" w:hAnsi="宋体"/>
          <w:b/>
          <w:bCs/>
          <w:kern w:val="44"/>
          <w:sz w:val="24"/>
        </w:rPr>
      </w:pPr>
      <w:bookmarkStart w:id="250" w:name="_Toc418751961"/>
      <w:bookmarkStart w:id="251" w:name="_Toc22281"/>
      <w:bookmarkStart w:id="252" w:name="_Toc18352"/>
      <w:bookmarkStart w:id="253" w:name="_Toc358569400"/>
      <w:bookmarkStart w:id="254" w:name="_Toc18951"/>
      <w:bookmarkStart w:id="255" w:name="_Toc57624360"/>
      <w:r>
        <w:rPr>
          <w:rFonts w:ascii="宋体" w:hAnsi="宋体"/>
          <w:b/>
          <w:bCs/>
          <w:kern w:val="44"/>
          <w:sz w:val="24"/>
        </w:rPr>
        <w:t>6.1 评标委员会</w:t>
      </w:r>
      <w:bookmarkEnd w:id="250"/>
      <w:bookmarkEnd w:id="251"/>
      <w:bookmarkEnd w:id="252"/>
      <w:bookmarkEnd w:id="253"/>
      <w:bookmarkEnd w:id="254"/>
      <w:bookmarkEnd w:id="255"/>
    </w:p>
    <w:p w:rsidR="00AC152E" w:rsidRDefault="003C1007">
      <w:pPr>
        <w:spacing w:line="400" w:lineRule="exact"/>
        <w:ind w:firstLineChars="200" w:firstLine="480"/>
        <w:rPr>
          <w:rFonts w:ascii="宋体" w:hAnsi="宋体"/>
          <w:sz w:val="24"/>
        </w:rPr>
      </w:pPr>
      <w:r>
        <w:rPr>
          <w:rFonts w:ascii="宋体" w:hAnsi="宋体"/>
          <w:sz w:val="24"/>
        </w:rPr>
        <w:t>6.1.1 评标由</w:t>
      </w:r>
      <w:r>
        <w:rPr>
          <w:rFonts w:ascii="宋体" w:hAnsi="宋体" w:hint="eastAsia"/>
          <w:sz w:val="24"/>
        </w:rPr>
        <w:t>招标</w:t>
      </w:r>
      <w:r>
        <w:rPr>
          <w:rFonts w:ascii="宋体" w:hAnsi="宋体"/>
          <w:sz w:val="24"/>
        </w:rPr>
        <w:t>人依法组建的评标委员会负责。</w:t>
      </w:r>
      <w:r>
        <w:rPr>
          <w:rFonts w:ascii="宋体" w:hAnsi="宋体"/>
          <w:sz w:val="24"/>
          <w:lang w:bidi="zh-CN"/>
        </w:rPr>
        <w:t>评标委员会由招标人熟悉相关业务的代表，以及有关技术、经济等方面的专家组成。评标委员会成员人数以及技术、经济等方面专家的确定方式见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sz w:val="24"/>
        </w:rPr>
        <w:t>6.1.2 评标委员会成员有下列情形之一的，应当回避：</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）投标人或者投标人主要负责人的近亲属；</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）招标项目主管部门或者招标投标行政监督部门的工作人员；</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）与投标人有经济利益关系，可能影响对投标公正评审的人员；</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）曾在招标投标活动中从事违法行为而受过行政处罚或者刑事处罚的人员；</w:t>
      </w:r>
    </w:p>
    <w:p w:rsidR="00AC152E" w:rsidRDefault="003C1007">
      <w:pPr>
        <w:spacing w:line="400" w:lineRule="exact"/>
        <w:ind w:firstLineChars="200" w:firstLine="480"/>
        <w:rPr>
          <w:rFonts w:ascii="宋体" w:hAnsi="宋体"/>
          <w:sz w:val="24"/>
        </w:rPr>
      </w:pPr>
      <w:r>
        <w:rPr>
          <w:rFonts w:ascii="宋体" w:hAnsi="宋体" w:hint="eastAsia"/>
          <w:sz w:val="24"/>
        </w:rPr>
        <w:t>（5）评标委员会成员之间有近亲属关系的；</w:t>
      </w:r>
    </w:p>
    <w:p w:rsidR="00AC152E" w:rsidRDefault="003C1007">
      <w:pPr>
        <w:spacing w:line="400" w:lineRule="exact"/>
        <w:ind w:firstLineChars="200" w:firstLine="480"/>
        <w:rPr>
          <w:rFonts w:ascii="宋体" w:hAnsi="宋体"/>
          <w:sz w:val="24"/>
        </w:rPr>
      </w:pPr>
      <w:r>
        <w:rPr>
          <w:rFonts w:ascii="宋体" w:hAnsi="宋体" w:hint="eastAsia"/>
          <w:sz w:val="24"/>
        </w:rPr>
        <w:t>（6）与投标人有其他利害关系的人员。</w:t>
      </w:r>
    </w:p>
    <w:p w:rsidR="00AC152E" w:rsidRDefault="003C1007">
      <w:pPr>
        <w:spacing w:line="400" w:lineRule="exact"/>
        <w:ind w:firstLineChars="200" w:firstLine="480"/>
        <w:rPr>
          <w:rFonts w:ascii="宋体" w:hAnsi="宋体"/>
          <w:sz w:val="24"/>
        </w:rPr>
      </w:pPr>
      <w:r>
        <w:rPr>
          <w:rFonts w:ascii="宋体" w:hAnsi="宋体" w:hint="eastAsia"/>
          <w:sz w:val="24"/>
          <w:lang w:bidi="zh-CN"/>
        </w:rPr>
        <w:t xml:space="preserve">6.1.3 </w:t>
      </w:r>
      <w:r>
        <w:rPr>
          <w:rFonts w:ascii="宋体" w:hAnsi="宋体"/>
          <w:sz w:val="24"/>
          <w:lang w:bidi="zh-CN"/>
        </w:rPr>
        <w:t>评标过程中，评标委员会成员有回避事由、擅离职守或者因健康等原因不能继续评标的，招标人有权更换。被更换的评标委员会成员作出的评审结论无效，由更换后的评标委员会成员重新进行评审。</w:t>
      </w:r>
    </w:p>
    <w:p w:rsidR="00AC152E" w:rsidRDefault="003C1007">
      <w:pPr>
        <w:keepNext/>
        <w:keepLines/>
        <w:spacing w:line="400" w:lineRule="exact"/>
        <w:outlineLvl w:val="0"/>
        <w:rPr>
          <w:rFonts w:ascii="宋体" w:hAnsi="宋体"/>
          <w:b/>
          <w:bCs/>
          <w:kern w:val="44"/>
          <w:sz w:val="24"/>
        </w:rPr>
      </w:pPr>
      <w:bookmarkStart w:id="256" w:name="_Toc4197"/>
      <w:bookmarkStart w:id="257" w:name="_Toc358569401"/>
      <w:bookmarkStart w:id="258" w:name="_Toc22814"/>
      <w:bookmarkStart w:id="259" w:name="_Toc418751962"/>
      <w:bookmarkStart w:id="260" w:name="_Toc27372"/>
      <w:bookmarkStart w:id="261" w:name="_Toc57624361"/>
      <w:r>
        <w:rPr>
          <w:rFonts w:ascii="宋体" w:hAnsi="宋体"/>
          <w:b/>
          <w:bCs/>
          <w:kern w:val="44"/>
          <w:sz w:val="24"/>
        </w:rPr>
        <w:t>6.2 评标原则</w:t>
      </w:r>
      <w:bookmarkEnd w:id="256"/>
      <w:bookmarkEnd w:id="257"/>
      <w:bookmarkEnd w:id="258"/>
      <w:bookmarkEnd w:id="259"/>
      <w:bookmarkEnd w:id="260"/>
      <w:bookmarkEnd w:id="261"/>
    </w:p>
    <w:p w:rsidR="00AC152E" w:rsidRDefault="003C1007">
      <w:pPr>
        <w:spacing w:line="400" w:lineRule="exact"/>
        <w:ind w:firstLineChars="200" w:firstLine="480"/>
        <w:rPr>
          <w:rFonts w:ascii="宋体" w:hAnsi="宋体"/>
          <w:sz w:val="24"/>
        </w:rPr>
      </w:pPr>
      <w:r>
        <w:rPr>
          <w:rFonts w:ascii="宋体" w:hAnsi="宋体"/>
          <w:sz w:val="24"/>
        </w:rPr>
        <w:t>评标活动遵循公平、公正、科学和择优的原则。</w:t>
      </w:r>
    </w:p>
    <w:p w:rsidR="00AC152E" w:rsidRDefault="003C1007">
      <w:pPr>
        <w:keepNext/>
        <w:keepLines/>
        <w:spacing w:line="400" w:lineRule="exact"/>
        <w:outlineLvl w:val="0"/>
        <w:rPr>
          <w:rFonts w:ascii="宋体" w:hAnsi="宋体"/>
          <w:b/>
          <w:bCs/>
          <w:kern w:val="44"/>
          <w:sz w:val="24"/>
        </w:rPr>
      </w:pPr>
      <w:bookmarkStart w:id="262" w:name="_Toc24767"/>
      <w:bookmarkStart w:id="263" w:name="_Toc358569402"/>
      <w:bookmarkStart w:id="264" w:name="_Toc2631"/>
      <w:bookmarkStart w:id="265" w:name="_Toc418751963"/>
      <w:bookmarkStart w:id="266" w:name="_Toc25952"/>
      <w:bookmarkStart w:id="267" w:name="_Toc57624362"/>
      <w:r>
        <w:rPr>
          <w:rFonts w:ascii="宋体" w:hAnsi="宋体"/>
          <w:b/>
          <w:bCs/>
          <w:kern w:val="44"/>
          <w:sz w:val="24"/>
        </w:rPr>
        <w:lastRenderedPageBreak/>
        <w:t>6.3 评标</w:t>
      </w:r>
      <w:bookmarkEnd w:id="262"/>
      <w:bookmarkEnd w:id="263"/>
      <w:bookmarkEnd w:id="264"/>
      <w:bookmarkEnd w:id="265"/>
      <w:bookmarkEnd w:id="266"/>
      <w:r>
        <w:rPr>
          <w:rFonts w:ascii="宋体" w:hAnsi="宋体" w:hint="eastAsia"/>
          <w:b/>
          <w:bCs/>
          <w:kern w:val="44"/>
          <w:sz w:val="24"/>
        </w:rPr>
        <w:t>方式</w:t>
      </w:r>
      <w:bookmarkEnd w:id="267"/>
    </w:p>
    <w:p w:rsidR="00AC152E" w:rsidRDefault="003C1007">
      <w:pPr>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r>
        <w:rPr>
          <w:rFonts w:ascii="宋体" w:hAnsi="宋体" w:hint="eastAsia"/>
          <w:sz w:val="24"/>
        </w:rPr>
        <w:t>具体评标方式</w:t>
      </w:r>
      <w:r>
        <w:rPr>
          <w:rFonts w:ascii="宋体" w:hAnsi="宋体"/>
          <w:sz w:val="24"/>
        </w:rPr>
        <w:t>见“投标人须知前附表”</w:t>
      </w:r>
      <w:r>
        <w:rPr>
          <w:rFonts w:ascii="宋体" w:hAnsi="宋体" w:hint="eastAsia"/>
          <w:sz w:val="24"/>
        </w:rPr>
        <w:t>。</w:t>
      </w:r>
    </w:p>
    <w:p w:rsidR="00AC152E" w:rsidRDefault="003C1007">
      <w:pPr>
        <w:keepNext/>
        <w:keepLines/>
        <w:spacing w:line="400" w:lineRule="exact"/>
        <w:outlineLvl w:val="0"/>
        <w:rPr>
          <w:rFonts w:ascii="宋体" w:hAnsi="宋体"/>
          <w:b/>
          <w:bCs/>
          <w:kern w:val="44"/>
          <w:sz w:val="24"/>
        </w:rPr>
      </w:pPr>
      <w:bookmarkStart w:id="268" w:name="_Toc21314"/>
      <w:bookmarkStart w:id="269" w:name="_Toc7250"/>
      <w:bookmarkStart w:id="270" w:name="_Toc29567"/>
      <w:bookmarkStart w:id="271" w:name="_Toc57624363"/>
      <w:r>
        <w:rPr>
          <w:rFonts w:ascii="宋体" w:hAnsi="宋体" w:hint="eastAsia"/>
          <w:b/>
          <w:bCs/>
          <w:kern w:val="44"/>
          <w:sz w:val="24"/>
        </w:rPr>
        <w:t>6.4评标过程的监控</w:t>
      </w:r>
      <w:bookmarkEnd w:id="268"/>
      <w:bookmarkEnd w:id="269"/>
      <w:bookmarkEnd w:id="270"/>
      <w:bookmarkEnd w:id="271"/>
    </w:p>
    <w:p w:rsidR="00AC152E" w:rsidRDefault="003C1007">
      <w:pPr>
        <w:spacing w:line="400" w:lineRule="exact"/>
        <w:ind w:firstLineChars="200" w:firstLine="480"/>
        <w:rPr>
          <w:rFonts w:ascii="宋体" w:hAnsi="宋体"/>
          <w:sz w:val="24"/>
        </w:rPr>
      </w:pPr>
      <w:r>
        <w:rPr>
          <w:rFonts w:ascii="宋体" w:hAnsi="宋体" w:hint="eastAsia"/>
          <w:sz w:val="24"/>
        </w:rPr>
        <w:t>本项目评标过程实行全程录音、录像监控，投标人在评标过程中所进行的试图影响评标结果的不公正活动，可能导致其投标被拒绝。</w:t>
      </w:r>
    </w:p>
    <w:p w:rsidR="00AC152E" w:rsidRDefault="003C1007">
      <w:pPr>
        <w:keepNext/>
        <w:keepLines/>
        <w:spacing w:line="400" w:lineRule="exact"/>
        <w:outlineLvl w:val="0"/>
        <w:rPr>
          <w:rFonts w:ascii="宋体" w:hAnsi="宋体"/>
          <w:b/>
          <w:bCs/>
          <w:kern w:val="44"/>
          <w:sz w:val="24"/>
        </w:rPr>
      </w:pPr>
      <w:bookmarkStart w:id="272" w:name="_Toc25454"/>
      <w:bookmarkStart w:id="273" w:name="_Toc31860"/>
      <w:bookmarkStart w:id="274" w:name="_Toc15210"/>
      <w:bookmarkStart w:id="275" w:name="_Toc57624364"/>
      <w:r>
        <w:rPr>
          <w:rFonts w:ascii="宋体" w:hAnsi="宋体" w:hint="eastAsia"/>
          <w:b/>
          <w:bCs/>
          <w:kern w:val="44"/>
          <w:sz w:val="24"/>
        </w:rPr>
        <w:t>6.5移交评标资料</w:t>
      </w:r>
      <w:bookmarkEnd w:id="272"/>
      <w:bookmarkEnd w:id="273"/>
      <w:bookmarkEnd w:id="274"/>
      <w:bookmarkEnd w:id="275"/>
    </w:p>
    <w:p w:rsidR="00AC152E" w:rsidRDefault="003C1007">
      <w:pPr>
        <w:spacing w:line="400" w:lineRule="exact"/>
        <w:ind w:firstLineChars="200" w:firstLine="480"/>
        <w:rPr>
          <w:rFonts w:ascii="宋体" w:hAnsi="宋体"/>
          <w:sz w:val="24"/>
        </w:rPr>
      </w:pPr>
      <w:r>
        <w:rPr>
          <w:rFonts w:ascii="宋体" w:hAnsi="宋体"/>
          <w:sz w:val="24"/>
        </w:rPr>
        <w:t>评标委员会完成评标后，立即向</w:t>
      </w:r>
      <w:r>
        <w:rPr>
          <w:rFonts w:ascii="宋体" w:hAnsi="宋体" w:hint="eastAsia"/>
          <w:sz w:val="24"/>
        </w:rPr>
        <w:t>招标人</w:t>
      </w:r>
      <w:r>
        <w:rPr>
          <w:rFonts w:ascii="宋体" w:hAnsi="宋体"/>
          <w:sz w:val="24"/>
        </w:rPr>
        <w:t>提交书面评标报告和中标候选人名单，</w:t>
      </w:r>
      <w:r>
        <w:rPr>
          <w:rFonts w:ascii="宋体" w:hAnsi="宋体" w:hint="eastAsia"/>
          <w:sz w:val="24"/>
        </w:rPr>
        <w:t>并同时向招标人移交所有评标所涉资料。</w:t>
      </w:r>
    </w:p>
    <w:p w:rsidR="00AC152E" w:rsidRDefault="003C1007">
      <w:pPr>
        <w:spacing w:line="400" w:lineRule="exact"/>
        <w:rPr>
          <w:rFonts w:ascii="宋体" w:hAnsi="宋体"/>
          <w:b/>
          <w:bCs/>
          <w:sz w:val="24"/>
        </w:rPr>
      </w:pPr>
      <w:r>
        <w:rPr>
          <w:rFonts w:ascii="宋体" w:hAnsi="宋体" w:hint="eastAsia"/>
          <w:b/>
          <w:bCs/>
          <w:sz w:val="24"/>
        </w:rPr>
        <w:t>6.6履约能力审查</w:t>
      </w:r>
    </w:p>
    <w:p w:rsidR="00AC152E" w:rsidRDefault="003C1007">
      <w:pPr>
        <w:spacing w:line="400" w:lineRule="exact"/>
        <w:ind w:firstLineChars="200" w:firstLine="480"/>
        <w:rPr>
          <w:rFonts w:ascii="宋体" w:hAnsi="宋体"/>
          <w:sz w:val="24"/>
        </w:rPr>
      </w:pPr>
      <w:r>
        <w:rPr>
          <w:rFonts w:ascii="宋体" w:hAnsi="宋体" w:hint="eastAsia"/>
          <w:sz w:val="24"/>
        </w:rPr>
        <w:t>在中标通知书发出前，如果中标候选人的经营、财务状况发生较大变化或存在“投标人须知前附表”规定的情形，可能造成不能履行合同、无法按照招标文件要求提交履约保证金等情形，不符合中标条件的，应在中标公示期及时书面告知招标人。</w:t>
      </w:r>
    </w:p>
    <w:p w:rsidR="00AC152E" w:rsidRDefault="003C1007">
      <w:pPr>
        <w:spacing w:line="400" w:lineRule="exact"/>
        <w:ind w:firstLineChars="200" w:firstLine="480"/>
        <w:rPr>
          <w:rFonts w:ascii="宋体" w:hAnsi="宋体"/>
          <w:sz w:val="24"/>
        </w:rPr>
      </w:pPr>
      <w:r>
        <w:rPr>
          <w:rFonts w:ascii="宋体" w:hAnsi="宋体" w:hint="eastAsia"/>
          <w:sz w:val="24"/>
        </w:rPr>
        <w:t>如招标人认为中标候选人的经营、财务状况发生较大变化、存在违法行为或者“投标人须知前附表”规定的情形，可能影响其履约能力的，应当在中标通知书发出前由原评标委员会按照招标文件规定的标准和方法审查确认。</w:t>
      </w:r>
    </w:p>
    <w:p w:rsidR="00AC152E" w:rsidRDefault="003C1007">
      <w:pPr>
        <w:keepNext/>
        <w:keepLines/>
        <w:spacing w:line="400" w:lineRule="exact"/>
        <w:outlineLvl w:val="0"/>
        <w:rPr>
          <w:rFonts w:ascii="宋体" w:hAnsi="宋体"/>
          <w:b/>
          <w:bCs/>
          <w:kern w:val="44"/>
          <w:sz w:val="24"/>
        </w:rPr>
      </w:pPr>
      <w:bookmarkStart w:id="276" w:name="_Toc358569403"/>
      <w:bookmarkStart w:id="277" w:name="_Toc184635077"/>
      <w:bookmarkStart w:id="278" w:name="_Toc418751964"/>
      <w:bookmarkStart w:id="279" w:name="_Toc15065"/>
      <w:bookmarkStart w:id="280" w:name="_Toc5773"/>
      <w:bookmarkStart w:id="281" w:name="_Toc15474"/>
      <w:bookmarkStart w:id="282" w:name="_Toc57624365"/>
      <w:r>
        <w:rPr>
          <w:rFonts w:ascii="宋体" w:hAnsi="宋体"/>
          <w:b/>
          <w:bCs/>
          <w:kern w:val="44"/>
          <w:sz w:val="24"/>
        </w:rPr>
        <w:t>7合同授予</w:t>
      </w:r>
      <w:bookmarkEnd w:id="276"/>
      <w:bookmarkEnd w:id="277"/>
      <w:bookmarkEnd w:id="278"/>
      <w:bookmarkEnd w:id="279"/>
      <w:bookmarkEnd w:id="280"/>
      <w:bookmarkEnd w:id="281"/>
      <w:bookmarkEnd w:id="282"/>
    </w:p>
    <w:p w:rsidR="00AC152E" w:rsidRDefault="003C1007">
      <w:pPr>
        <w:keepNext/>
        <w:keepLines/>
        <w:spacing w:line="400" w:lineRule="exact"/>
        <w:outlineLvl w:val="0"/>
        <w:rPr>
          <w:rFonts w:ascii="宋体" w:hAnsi="宋体"/>
          <w:b/>
          <w:bCs/>
          <w:kern w:val="44"/>
          <w:sz w:val="24"/>
        </w:rPr>
      </w:pPr>
      <w:bookmarkStart w:id="283" w:name="_Toc32375"/>
      <w:bookmarkStart w:id="284" w:name="_Toc16833"/>
      <w:bookmarkStart w:id="285" w:name="_Toc358569404"/>
      <w:bookmarkStart w:id="286" w:name="_Toc25127"/>
      <w:bookmarkStart w:id="287" w:name="_Toc418751965"/>
      <w:bookmarkStart w:id="288" w:name="_Toc57624366"/>
      <w:r>
        <w:rPr>
          <w:rFonts w:ascii="宋体" w:hAnsi="宋体"/>
          <w:b/>
          <w:bCs/>
          <w:kern w:val="44"/>
          <w:sz w:val="24"/>
        </w:rPr>
        <w:t>7.1 定标方式</w:t>
      </w:r>
      <w:bookmarkEnd w:id="283"/>
      <w:bookmarkEnd w:id="284"/>
      <w:bookmarkEnd w:id="285"/>
      <w:bookmarkEnd w:id="286"/>
      <w:bookmarkEnd w:id="287"/>
      <w:bookmarkEnd w:id="288"/>
    </w:p>
    <w:p w:rsidR="00AC152E" w:rsidRDefault="003C1007">
      <w:pPr>
        <w:spacing w:line="400" w:lineRule="exact"/>
        <w:ind w:firstLineChars="200" w:firstLine="480"/>
        <w:rPr>
          <w:rFonts w:ascii="宋体" w:hAnsi="宋体"/>
          <w:sz w:val="24"/>
        </w:rPr>
      </w:pPr>
      <w:r>
        <w:rPr>
          <w:rFonts w:ascii="宋体" w:hAnsi="宋体"/>
          <w:sz w:val="24"/>
        </w:rPr>
        <w:t>除</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规定评标委员会直接确定中标人外，</w:t>
      </w:r>
      <w:r>
        <w:rPr>
          <w:rFonts w:ascii="宋体" w:hAnsi="宋体" w:hint="eastAsia"/>
          <w:sz w:val="24"/>
        </w:rPr>
        <w:t>招标人</w:t>
      </w:r>
      <w:r>
        <w:rPr>
          <w:rFonts w:ascii="宋体" w:hAnsi="宋体"/>
          <w:sz w:val="24"/>
        </w:rPr>
        <w:t>依据评标委员会推荐的中标候选人确定中标人，评标委员会推荐中标候选人的人数见</w:t>
      </w:r>
      <w:r>
        <w:rPr>
          <w:rFonts w:ascii="宋体" w:hAnsi="宋体" w:hint="eastAsia"/>
          <w:sz w:val="24"/>
        </w:rPr>
        <w:t>“</w:t>
      </w:r>
      <w:r>
        <w:rPr>
          <w:rFonts w:ascii="宋体" w:hAnsi="宋体"/>
          <w:sz w:val="24"/>
        </w:rPr>
        <w:t>投标人须知前附表</w:t>
      </w:r>
      <w:r>
        <w:rPr>
          <w:rFonts w:ascii="宋体" w:hAnsi="宋体" w:hint="eastAsia"/>
          <w:sz w:val="24"/>
        </w:rPr>
        <w:t>”</w:t>
      </w:r>
      <w:r>
        <w:rPr>
          <w:rFonts w:ascii="宋体" w:hAnsi="宋体"/>
          <w:sz w:val="24"/>
        </w:rPr>
        <w:t>。</w:t>
      </w:r>
    </w:p>
    <w:p w:rsidR="00AC152E" w:rsidRDefault="003C1007">
      <w:pPr>
        <w:keepNext/>
        <w:keepLines/>
        <w:spacing w:line="400" w:lineRule="exact"/>
        <w:outlineLvl w:val="0"/>
        <w:rPr>
          <w:rFonts w:ascii="宋体" w:hAnsi="宋体"/>
          <w:b/>
          <w:bCs/>
          <w:kern w:val="44"/>
          <w:sz w:val="24"/>
        </w:rPr>
      </w:pPr>
      <w:bookmarkStart w:id="289" w:name="_Toc418751966"/>
      <w:bookmarkStart w:id="290" w:name="_Toc358569405"/>
      <w:bookmarkStart w:id="291" w:name="_Toc14830"/>
      <w:bookmarkStart w:id="292" w:name="_Toc13061"/>
      <w:bookmarkStart w:id="293" w:name="_Toc14807"/>
      <w:bookmarkStart w:id="294" w:name="_Toc57624367"/>
      <w:r>
        <w:rPr>
          <w:rFonts w:ascii="宋体" w:hAnsi="宋体"/>
          <w:b/>
          <w:bCs/>
          <w:kern w:val="44"/>
          <w:sz w:val="24"/>
        </w:rPr>
        <w:t>7.2 中标通知</w:t>
      </w:r>
      <w:bookmarkEnd w:id="289"/>
      <w:bookmarkEnd w:id="290"/>
      <w:r>
        <w:rPr>
          <w:rFonts w:ascii="宋体" w:hAnsi="宋体" w:hint="eastAsia"/>
          <w:b/>
          <w:bCs/>
          <w:kern w:val="44"/>
          <w:sz w:val="24"/>
        </w:rPr>
        <w:t>及中标公告</w:t>
      </w:r>
      <w:bookmarkEnd w:id="291"/>
      <w:bookmarkEnd w:id="292"/>
      <w:bookmarkEnd w:id="293"/>
      <w:bookmarkEnd w:id="294"/>
    </w:p>
    <w:p w:rsidR="00AC152E" w:rsidRDefault="003C1007">
      <w:pPr>
        <w:spacing w:line="400" w:lineRule="exact"/>
        <w:ind w:firstLineChars="196" w:firstLine="470"/>
        <w:rPr>
          <w:rFonts w:ascii="宋体" w:hAnsi="宋体"/>
          <w:sz w:val="24"/>
        </w:rPr>
      </w:pPr>
      <w:r>
        <w:rPr>
          <w:rFonts w:ascii="宋体" w:hAnsi="宋体" w:hint="eastAsia"/>
          <w:sz w:val="24"/>
        </w:rPr>
        <w:t>招标代理机构于评标结束后两个工作日内将评标报告送交采购人，采购人应当自收到评标报告五个工作日内在评标报告推荐的中标候选人中按顺序确定中标人，招标代理机构在中标人确定之日起两个工作日内发出中标通知书，并在指定媒体上公告中标信息。</w:t>
      </w:r>
    </w:p>
    <w:p w:rsidR="00AC152E" w:rsidRDefault="003C1007">
      <w:pPr>
        <w:spacing w:line="400" w:lineRule="exact"/>
        <w:ind w:firstLineChars="200" w:firstLine="480"/>
        <w:rPr>
          <w:rFonts w:ascii="宋体" w:hAnsi="宋体"/>
          <w:sz w:val="24"/>
        </w:rPr>
      </w:pPr>
      <w:r>
        <w:rPr>
          <w:rFonts w:hAnsi="宋体" w:hint="eastAsia"/>
          <w:sz w:val="24"/>
        </w:rPr>
        <w:t>在发布中标公告的同时，招标代理机构向中标人发出中标通知书。中标人自接到通知之日起七个工作日内，办理中标通知书领取手续。</w:t>
      </w:r>
    </w:p>
    <w:p w:rsidR="00AC152E" w:rsidRDefault="003C1007">
      <w:pPr>
        <w:keepNext/>
        <w:keepLines/>
        <w:spacing w:line="400" w:lineRule="exact"/>
        <w:outlineLvl w:val="0"/>
        <w:rPr>
          <w:rFonts w:ascii="宋体" w:hAnsi="宋体"/>
          <w:b/>
          <w:bCs/>
          <w:kern w:val="44"/>
          <w:sz w:val="24"/>
        </w:rPr>
      </w:pPr>
      <w:bookmarkStart w:id="295" w:name="_Toc20139"/>
      <w:bookmarkStart w:id="296" w:name="_Toc25513"/>
      <w:bookmarkStart w:id="297" w:name="_Toc358569406"/>
      <w:bookmarkStart w:id="298" w:name="_Toc418751967"/>
      <w:bookmarkStart w:id="299" w:name="_Toc19848"/>
      <w:bookmarkStart w:id="300" w:name="_Toc57624368"/>
      <w:r>
        <w:rPr>
          <w:rFonts w:ascii="宋体" w:hAnsi="宋体"/>
          <w:b/>
          <w:bCs/>
          <w:kern w:val="44"/>
          <w:sz w:val="24"/>
        </w:rPr>
        <w:t>7.3 履约担保</w:t>
      </w:r>
      <w:bookmarkEnd w:id="295"/>
      <w:bookmarkEnd w:id="296"/>
      <w:bookmarkEnd w:id="297"/>
      <w:bookmarkEnd w:id="298"/>
      <w:bookmarkEnd w:id="299"/>
      <w:bookmarkEnd w:id="300"/>
    </w:p>
    <w:p w:rsidR="00AC152E" w:rsidRDefault="003C1007">
      <w:pPr>
        <w:spacing w:line="400" w:lineRule="exact"/>
        <w:ind w:firstLineChars="200" w:firstLine="480"/>
        <w:rPr>
          <w:rFonts w:ascii="宋体" w:hAnsi="宋体"/>
          <w:sz w:val="24"/>
        </w:rPr>
      </w:pPr>
      <w:r>
        <w:rPr>
          <w:rFonts w:ascii="宋体" w:hAnsi="宋体"/>
          <w:sz w:val="24"/>
        </w:rPr>
        <w:t>7.3.1</w:t>
      </w:r>
      <w:r>
        <w:rPr>
          <w:rFonts w:ascii="宋体" w:hAnsi="宋体" w:hint="eastAsia"/>
          <w:sz w:val="24"/>
        </w:rPr>
        <w:t>在签订合同前，中标人应按</w:t>
      </w:r>
      <w:r>
        <w:rPr>
          <w:rFonts w:ascii="宋体" w:hAnsi="宋体"/>
          <w:sz w:val="24"/>
        </w:rPr>
        <w:t>“</w:t>
      </w:r>
      <w:r>
        <w:rPr>
          <w:rFonts w:ascii="宋体" w:hAnsi="宋体" w:hint="eastAsia"/>
          <w:sz w:val="24"/>
        </w:rPr>
        <w:t>投标人须知前附表</w:t>
      </w:r>
      <w:r>
        <w:rPr>
          <w:rFonts w:ascii="宋体" w:hAnsi="宋体"/>
          <w:sz w:val="24"/>
        </w:rPr>
        <w:t>”</w:t>
      </w:r>
      <w:r>
        <w:rPr>
          <w:rFonts w:ascii="宋体" w:hAnsi="宋体" w:hint="eastAsia"/>
          <w:sz w:val="24"/>
        </w:rPr>
        <w:t>规定的金额、担保形式和招标文件第四章</w:t>
      </w:r>
      <w:r>
        <w:rPr>
          <w:rFonts w:ascii="宋体" w:hAnsi="宋体"/>
          <w:sz w:val="24"/>
        </w:rPr>
        <w:t>“</w:t>
      </w:r>
      <w:r>
        <w:rPr>
          <w:rFonts w:ascii="宋体" w:hAnsi="宋体" w:hint="eastAsia"/>
          <w:sz w:val="24"/>
        </w:rPr>
        <w:t>合同条款及格式</w:t>
      </w:r>
      <w:r>
        <w:rPr>
          <w:rFonts w:ascii="宋体" w:hAnsi="宋体"/>
          <w:sz w:val="24"/>
        </w:rPr>
        <w:t>”</w:t>
      </w:r>
      <w:r>
        <w:rPr>
          <w:rFonts w:ascii="宋体" w:hAnsi="宋体" w:hint="eastAsia"/>
          <w:sz w:val="24"/>
        </w:rPr>
        <w:t>规定的履约担保格式向招标人提交履约保证金。</w:t>
      </w:r>
    </w:p>
    <w:p w:rsidR="00AC152E" w:rsidRDefault="003C1007">
      <w:pPr>
        <w:wordWrap w:val="0"/>
        <w:spacing w:line="380" w:lineRule="exact"/>
        <w:ind w:firstLineChars="200" w:firstLine="480"/>
        <w:rPr>
          <w:rFonts w:ascii="宋体" w:hAnsi="宋体"/>
          <w:color w:val="000000"/>
        </w:rPr>
      </w:pPr>
      <w:r>
        <w:rPr>
          <w:rFonts w:ascii="宋体" w:hAnsi="宋体" w:hint="eastAsia"/>
          <w:sz w:val="24"/>
        </w:rPr>
        <w:t>7.3.2中标人不能按上述第7.3.1款规定执行的，视为放弃中标，给招标人造成损失的，中标人还应当予以赔偿。</w:t>
      </w:r>
    </w:p>
    <w:p w:rsidR="00AC152E" w:rsidRDefault="003C1007">
      <w:pPr>
        <w:keepNext/>
        <w:keepLines/>
        <w:spacing w:line="400" w:lineRule="exact"/>
        <w:outlineLvl w:val="0"/>
        <w:rPr>
          <w:rFonts w:ascii="宋体" w:hAnsi="宋体"/>
          <w:b/>
          <w:bCs/>
          <w:kern w:val="44"/>
          <w:sz w:val="24"/>
        </w:rPr>
      </w:pPr>
      <w:bookmarkStart w:id="301" w:name="_Toc358569407"/>
      <w:bookmarkStart w:id="302" w:name="_Toc28275"/>
      <w:bookmarkStart w:id="303" w:name="_Toc418751968"/>
      <w:bookmarkStart w:id="304" w:name="_Toc8455"/>
      <w:bookmarkStart w:id="305" w:name="_Toc27968"/>
      <w:bookmarkStart w:id="306" w:name="_Toc57624369"/>
      <w:r>
        <w:rPr>
          <w:rFonts w:ascii="宋体" w:hAnsi="宋体"/>
          <w:b/>
          <w:bCs/>
          <w:kern w:val="44"/>
          <w:sz w:val="24"/>
        </w:rPr>
        <w:t>7.4 签订合同</w:t>
      </w:r>
      <w:bookmarkEnd w:id="301"/>
      <w:bookmarkEnd w:id="302"/>
      <w:bookmarkEnd w:id="303"/>
      <w:bookmarkEnd w:id="304"/>
      <w:bookmarkEnd w:id="305"/>
      <w:bookmarkEnd w:id="306"/>
    </w:p>
    <w:p w:rsidR="00AC152E" w:rsidRDefault="003C1007">
      <w:pPr>
        <w:spacing w:line="400" w:lineRule="exact"/>
        <w:ind w:firstLineChars="200" w:firstLine="480"/>
        <w:rPr>
          <w:rFonts w:ascii="宋体" w:hAnsi="宋体"/>
          <w:sz w:val="24"/>
        </w:rPr>
      </w:pPr>
      <w:r>
        <w:rPr>
          <w:rFonts w:ascii="宋体" w:hAnsi="宋体"/>
          <w:sz w:val="24"/>
        </w:rPr>
        <w:t>7.4.1招标人和中标人应当自中标通知书发出之日起</w:t>
      </w:r>
      <w:r>
        <w:rPr>
          <w:rFonts w:ascii="宋体" w:hAnsi="宋体" w:hint="eastAsia"/>
          <w:sz w:val="24"/>
        </w:rPr>
        <w:t>二十五</w:t>
      </w:r>
      <w:r>
        <w:rPr>
          <w:rFonts w:ascii="宋体" w:hAnsi="宋体"/>
          <w:sz w:val="24"/>
        </w:rPr>
        <w:t>日内，按照招标文件和中标</w:t>
      </w:r>
      <w:r>
        <w:rPr>
          <w:rFonts w:ascii="宋体" w:hAnsi="宋体"/>
          <w:sz w:val="24"/>
        </w:rPr>
        <w:lastRenderedPageBreak/>
        <w:t>人的投标文件订立书面合同。</w:t>
      </w:r>
    </w:p>
    <w:p w:rsidR="00AC152E" w:rsidRDefault="003C1007">
      <w:pPr>
        <w:spacing w:line="400" w:lineRule="exact"/>
        <w:ind w:firstLineChars="200" w:firstLine="480"/>
        <w:rPr>
          <w:rFonts w:ascii="宋体" w:hAnsi="宋体"/>
          <w:sz w:val="24"/>
        </w:rPr>
      </w:pPr>
      <w:bookmarkStart w:id="307" w:name="_Toc418751969"/>
      <w:bookmarkStart w:id="308" w:name="_Toc184635078"/>
      <w:bookmarkStart w:id="309" w:name="_Toc358569408"/>
      <w:r>
        <w:rPr>
          <w:rFonts w:ascii="宋体" w:hAnsi="宋体"/>
          <w:sz w:val="24"/>
        </w:rPr>
        <w:t>7.</w:t>
      </w:r>
      <w:r>
        <w:rPr>
          <w:rFonts w:ascii="宋体" w:hAnsi="宋体" w:hint="eastAsia"/>
          <w:sz w:val="24"/>
        </w:rPr>
        <w:t>4</w:t>
      </w:r>
      <w:r>
        <w:rPr>
          <w:rFonts w:ascii="宋体" w:hAnsi="宋体"/>
          <w:sz w:val="24"/>
        </w:rPr>
        <w:t>.2</w:t>
      </w:r>
      <w:r>
        <w:rPr>
          <w:rFonts w:ascii="宋体" w:hAnsi="宋体" w:hint="eastAsia"/>
          <w:sz w:val="24"/>
        </w:rPr>
        <w:t xml:space="preserve"> 如中标人有下列情形之一的，招标代理机构上报监管部门，情节严重的，由财政部门将其列入不良行为记录名单，在一至三年内禁止参加政府采购活动，并予以通报。采购人可从评标委员会推荐的中标候选人中按顺序重新确定中标人，组织供需双方签订合同或重新组织采购。拒绝签订政府采购合同的中标人不得参加对该项目重新开展的采购活动。</w:t>
      </w:r>
    </w:p>
    <w:p w:rsidR="00AC152E" w:rsidRDefault="003C1007">
      <w:pPr>
        <w:spacing w:line="400" w:lineRule="exact"/>
        <w:ind w:firstLineChars="200" w:firstLine="480"/>
        <w:rPr>
          <w:rFonts w:ascii="宋体" w:hAnsi="宋体"/>
          <w:sz w:val="24"/>
        </w:rPr>
      </w:pPr>
      <w:r>
        <w:rPr>
          <w:rFonts w:ascii="宋体" w:hAnsi="宋体" w:hint="eastAsia"/>
          <w:sz w:val="24"/>
        </w:rPr>
        <w:t>（1）中标后不与采购人签订合同的（不可抗力除外）；</w:t>
      </w:r>
    </w:p>
    <w:p w:rsidR="00AC152E" w:rsidRDefault="003C1007">
      <w:pPr>
        <w:spacing w:line="400" w:lineRule="exact"/>
        <w:ind w:firstLineChars="200" w:firstLine="480"/>
        <w:rPr>
          <w:rFonts w:ascii="宋体" w:hAnsi="宋体"/>
          <w:sz w:val="24"/>
        </w:rPr>
      </w:pPr>
      <w:r>
        <w:rPr>
          <w:rFonts w:ascii="宋体" w:hAnsi="宋体" w:hint="eastAsia"/>
          <w:sz w:val="24"/>
        </w:rPr>
        <w:t>（2）将中标项目转让给他人，或者在投标文件中未说明，且未经采购人同意，将中标项目分包给他人的；</w:t>
      </w:r>
    </w:p>
    <w:p w:rsidR="00AC152E" w:rsidRDefault="003C1007">
      <w:pPr>
        <w:spacing w:line="400" w:lineRule="exact"/>
        <w:ind w:firstLineChars="200" w:firstLine="480"/>
        <w:rPr>
          <w:rFonts w:ascii="宋体" w:hAnsi="宋体"/>
          <w:sz w:val="24"/>
        </w:rPr>
      </w:pPr>
      <w:r>
        <w:rPr>
          <w:rFonts w:ascii="宋体" w:hAnsi="宋体" w:hint="eastAsia"/>
          <w:sz w:val="24"/>
        </w:rPr>
        <w:t>（3）拒绝履行合同义务的</w:t>
      </w:r>
      <w:r>
        <w:rPr>
          <w:rFonts w:ascii="宋体" w:hAnsi="宋体"/>
          <w:sz w:val="24"/>
        </w:rPr>
        <w:t>。</w:t>
      </w:r>
    </w:p>
    <w:p w:rsidR="00AC152E" w:rsidRDefault="003C1007">
      <w:pPr>
        <w:spacing w:line="400" w:lineRule="exact"/>
        <w:ind w:firstLineChars="200" w:firstLine="480"/>
        <w:rPr>
          <w:rFonts w:ascii="宋体" w:hAnsi="宋体"/>
          <w:sz w:val="24"/>
        </w:rPr>
      </w:pPr>
      <w:r>
        <w:rPr>
          <w:rFonts w:ascii="宋体" w:hAnsi="宋体" w:hint="eastAsia"/>
          <w:sz w:val="24"/>
        </w:rPr>
        <w:t>7.4.3合同备案存档：合同双方自签订之日起七个工作日内将合同原件两份交采购代理机构。采购代理机构将一份合同原件送平乐县政府采购管理办公室备案，一份由采购代理机构存档。</w:t>
      </w:r>
    </w:p>
    <w:p w:rsidR="00AC152E" w:rsidRDefault="003C1007">
      <w:pPr>
        <w:keepNext/>
        <w:keepLines/>
        <w:spacing w:line="400" w:lineRule="exact"/>
        <w:outlineLvl w:val="0"/>
        <w:rPr>
          <w:rFonts w:ascii="宋体" w:hAnsi="宋体"/>
          <w:b/>
          <w:bCs/>
          <w:kern w:val="44"/>
          <w:sz w:val="24"/>
        </w:rPr>
      </w:pPr>
      <w:bookmarkStart w:id="310" w:name="_Toc10914"/>
      <w:bookmarkStart w:id="311" w:name="_Toc13204"/>
      <w:bookmarkStart w:id="312" w:name="_Toc57624370"/>
      <w:r>
        <w:rPr>
          <w:rFonts w:ascii="宋体" w:hAnsi="宋体"/>
          <w:b/>
          <w:bCs/>
          <w:kern w:val="44"/>
          <w:sz w:val="24"/>
        </w:rPr>
        <w:t>8重新招标和不再招标</w:t>
      </w:r>
      <w:bookmarkEnd w:id="307"/>
      <w:bookmarkEnd w:id="308"/>
      <w:bookmarkEnd w:id="309"/>
      <w:bookmarkEnd w:id="310"/>
      <w:bookmarkEnd w:id="311"/>
      <w:bookmarkEnd w:id="312"/>
    </w:p>
    <w:p w:rsidR="00AC152E" w:rsidRDefault="003C1007">
      <w:pPr>
        <w:keepNext/>
        <w:keepLines/>
        <w:spacing w:line="400" w:lineRule="exact"/>
        <w:outlineLvl w:val="0"/>
        <w:rPr>
          <w:rFonts w:ascii="宋体" w:hAnsi="宋体"/>
          <w:b/>
          <w:bCs/>
          <w:kern w:val="44"/>
          <w:sz w:val="24"/>
        </w:rPr>
      </w:pPr>
      <w:bookmarkStart w:id="313" w:name="_Toc27906"/>
      <w:bookmarkStart w:id="314" w:name="_Toc7674"/>
      <w:bookmarkStart w:id="315" w:name="_Toc418751970"/>
      <w:bookmarkStart w:id="316" w:name="_Toc358569409"/>
      <w:bookmarkStart w:id="317" w:name="_Toc8618"/>
      <w:bookmarkStart w:id="318" w:name="_Toc57624371"/>
      <w:r>
        <w:rPr>
          <w:rFonts w:ascii="宋体" w:hAnsi="宋体"/>
          <w:b/>
          <w:bCs/>
          <w:kern w:val="44"/>
          <w:sz w:val="24"/>
        </w:rPr>
        <w:t>8.1 重新招标</w:t>
      </w:r>
      <w:bookmarkEnd w:id="313"/>
      <w:bookmarkEnd w:id="314"/>
      <w:bookmarkEnd w:id="315"/>
      <w:bookmarkEnd w:id="316"/>
      <w:bookmarkEnd w:id="317"/>
      <w:bookmarkEnd w:id="318"/>
    </w:p>
    <w:p w:rsidR="00AC152E" w:rsidRDefault="003C1007">
      <w:pPr>
        <w:spacing w:line="400" w:lineRule="exact"/>
        <w:ind w:firstLineChars="200" w:firstLine="480"/>
        <w:rPr>
          <w:rFonts w:ascii="宋体" w:hAnsi="宋体"/>
          <w:sz w:val="24"/>
        </w:rPr>
      </w:pPr>
      <w:r>
        <w:rPr>
          <w:rFonts w:ascii="宋体" w:hAnsi="宋体"/>
          <w:sz w:val="24"/>
        </w:rPr>
        <w:t>有下列情形之一的，</w:t>
      </w:r>
      <w:r>
        <w:rPr>
          <w:rFonts w:ascii="宋体" w:hAnsi="宋体" w:hint="eastAsia"/>
          <w:sz w:val="24"/>
        </w:rPr>
        <w:t>招标人</w:t>
      </w:r>
      <w:r>
        <w:rPr>
          <w:rFonts w:ascii="宋体" w:hAnsi="宋体"/>
          <w:sz w:val="24"/>
        </w:rPr>
        <w:t>将重新招标：</w:t>
      </w:r>
    </w:p>
    <w:p w:rsidR="00AC152E" w:rsidRDefault="003C1007">
      <w:pPr>
        <w:spacing w:line="400" w:lineRule="exact"/>
        <w:ind w:firstLineChars="200" w:firstLine="480"/>
        <w:rPr>
          <w:rFonts w:ascii="宋体" w:hAnsi="宋体"/>
          <w:sz w:val="24"/>
        </w:rPr>
      </w:pPr>
      <w:bookmarkStart w:id="319" w:name="_Toc21414"/>
      <w:bookmarkStart w:id="320" w:name="_Toc418751971"/>
      <w:bookmarkStart w:id="321" w:name="_Toc23026"/>
      <w:bookmarkStart w:id="322" w:name="_Toc358569410"/>
      <w:bookmarkStart w:id="323" w:name="_Toc25827"/>
      <w:r>
        <w:rPr>
          <w:rFonts w:ascii="宋体" w:hAnsi="宋体" w:hint="eastAsia"/>
          <w:sz w:val="24"/>
        </w:rPr>
        <w:t>（1）投标截止时，投标人少于3个的；</w:t>
      </w:r>
    </w:p>
    <w:p w:rsidR="00AC152E" w:rsidRDefault="003C1007">
      <w:pPr>
        <w:spacing w:line="400" w:lineRule="exact"/>
        <w:ind w:firstLineChars="200" w:firstLine="480"/>
        <w:rPr>
          <w:rFonts w:ascii="宋体" w:hAnsi="宋体"/>
          <w:sz w:val="24"/>
        </w:rPr>
      </w:pPr>
      <w:r>
        <w:rPr>
          <w:rFonts w:ascii="宋体" w:hAnsi="宋体" w:hint="eastAsia"/>
          <w:sz w:val="24"/>
        </w:rPr>
        <w:t>（2）经评标委员会评审后，所有投标被否决或者部分投标被否决后，有效投标不足3个，导致投标明显缺乏竞争的；</w:t>
      </w:r>
    </w:p>
    <w:p w:rsidR="00AC152E" w:rsidRDefault="003C1007">
      <w:pPr>
        <w:spacing w:line="400" w:lineRule="exact"/>
        <w:ind w:firstLineChars="200" w:firstLine="480"/>
        <w:rPr>
          <w:rFonts w:ascii="宋体" w:hAnsi="宋体"/>
          <w:sz w:val="24"/>
        </w:rPr>
      </w:pPr>
      <w:r>
        <w:rPr>
          <w:rFonts w:ascii="宋体" w:hAnsi="宋体" w:hint="eastAsia"/>
          <w:sz w:val="24"/>
        </w:rPr>
        <w:t>（3）其他有关法规和文件规定的应当重新招标的情形。</w:t>
      </w:r>
    </w:p>
    <w:p w:rsidR="00AC152E" w:rsidRDefault="003C1007">
      <w:pPr>
        <w:keepNext/>
        <w:keepLines/>
        <w:spacing w:line="400" w:lineRule="exact"/>
        <w:outlineLvl w:val="0"/>
        <w:rPr>
          <w:rFonts w:ascii="宋体" w:hAnsi="宋体"/>
          <w:b/>
          <w:bCs/>
          <w:kern w:val="44"/>
          <w:sz w:val="24"/>
        </w:rPr>
      </w:pPr>
      <w:bookmarkStart w:id="324" w:name="_Toc57624372"/>
      <w:r>
        <w:rPr>
          <w:rFonts w:ascii="宋体" w:hAnsi="宋体"/>
          <w:b/>
          <w:bCs/>
          <w:kern w:val="44"/>
          <w:sz w:val="24"/>
        </w:rPr>
        <w:t>8.2 不再招标</w:t>
      </w:r>
      <w:bookmarkEnd w:id="319"/>
      <w:bookmarkEnd w:id="320"/>
      <w:bookmarkEnd w:id="321"/>
      <w:bookmarkEnd w:id="322"/>
      <w:bookmarkEnd w:id="323"/>
      <w:bookmarkEnd w:id="324"/>
    </w:p>
    <w:p w:rsidR="00AC152E" w:rsidRDefault="003C1007">
      <w:pPr>
        <w:spacing w:line="400" w:lineRule="exact"/>
        <w:ind w:firstLineChars="200" w:firstLine="480"/>
        <w:rPr>
          <w:rFonts w:ascii="宋体" w:hAnsi="宋体"/>
          <w:sz w:val="24"/>
        </w:rPr>
      </w:pPr>
      <w:r>
        <w:rPr>
          <w:rFonts w:ascii="宋体" w:hAnsi="宋体"/>
          <w:sz w:val="24"/>
        </w:rPr>
        <w:t>重新招标后投标人仍少于3 个或者</w:t>
      </w:r>
      <w:r>
        <w:rPr>
          <w:rFonts w:ascii="宋体" w:hAnsi="宋体" w:hint="eastAsia"/>
          <w:sz w:val="24"/>
        </w:rPr>
        <w:t>重新招标后</w:t>
      </w:r>
      <w:r>
        <w:rPr>
          <w:rFonts w:ascii="宋体" w:hAnsi="宋体"/>
          <w:sz w:val="24"/>
        </w:rPr>
        <w:t>所有投标被否决的，属于必须审批或核准的工程建设项目，经原审批或核准部门批准后</w:t>
      </w:r>
      <w:r>
        <w:rPr>
          <w:rFonts w:ascii="宋体" w:hAnsi="宋体" w:hint="eastAsia"/>
          <w:sz w:val="24"/>
        </w:rPr>
        <w:t>可</w:t>
      </w:r>
      <w:r>
        <w:rPr>
          <w:rFonts w:ascii="宋体" w:hAnsi="宋体"/>
          <w:sz w:val="24"/>
        </w:rPr>
        <w:t>不再进行招标。</w:t>
      </w:r>
    </w:p>
    <w:p w:rsidR="00AC152E" w:rsidRDefault="003C1007">
      <w:pPr>
        <w:keepNext/>
        <w:keepLines/>
        <w:spacing w:line="400" w:lineRule="exact"/>
        <w:outlineLvl w:val="0"/>
        <w:rPr>
          <w:rFonts w:ascii="宋体" w:hAnsi="宋体"/>
          <w:b/>
          <w:bCs/>
          <w:kern w:val="44"/>
          <w:sz w:val="24"/>
        </w:rPr>
      </w:pPr>
      <w:bookmarkStart w:id="325" w:name="_Toc358569411"/>
      <w:bookmarkStart w:id="326" w:name="_Toc184635079"/>
      <w:bookmarkStart w:id="327" w:name="_Toc418751972"/>
      <w:bookmarkStart w:id="328" w:name="_Toc27248"/>
      <w:bookmarkStart w:id="329" w:name="_Toc3319"/>
      <w:bookmarkStart w:id="330" w:name="_Toc14494"/>
      <w:bookmarkStart w:id="331" w:name="_Toc57624373"/>
      <w:r>
        <w:rPr>
          <w:rFonts w:ascii="宋体" w:hAnsi="宋体"/>
          <w:b/>
          <w:bCs/>
          <w:kern w:val="44"/>
          <w:sz w:val="24"/>
        </w:rPr>
        <w:t>9纪律和监督</w:t>
      </w:r>
      <w:bookmarkEnd w:id="325"/>
      <w:bookmarkEnd w:id="326"/>
      <w:bookmarkEnd w:id="327"/>
      <w:bookmarkEnd w:id="328"/>
      <w:bookmarkEnd w:id="329"/>
      <w:bookmarkEnd w:id="330"/>
      <w:bookmarkEnd w:id="331"/>
    </w:p>
    <w:p w:rsidR="00AC152E" w:rsidRDefault="003C1007">
      <w:pPr>
        <w:keepNext/>
        <w:keepLines/>
        <w:spacing w:line="400" w:lineRule="exact"/>
        <w:outlineLvl w:val="0"/>
        <w:rPr>
          <w:rFonts w:ascii="宋体" w:hAnsi="宋体"/>
          <w:b/>
          <w:bCs/>
          <w:kern w:val="44"/>
          <w:sz w:val="24"/>
        </w:rPr>
      </w:pPr>
      <w:bookmarkStart w:id="332" w:name="_Toc358569412"/>
      <w:bookmarkStart w:id="333" w:name="_Toc418751973"/>
      <w:bookmarkStart w:id="334" w:name="_Toc17707"/>
      <w:bookmarkStart w:id="335" w:name="_Toc24380"/>
      <w:bookmarkStart w:id="336" w:name="_Toc30135"/>
      <w:bookmarkStart w:id="337" w:name="_Toc57624374"/>
      <w:r>
        <w:rPr>
          <w:rFonts w:ascii="宋体" w:hAnsi="宋体"/>
          <w:b/>
          <w:bCs/>
          <w:kern w:val="44"/>
          <w:sz w:val="24"/>
        </w:rPr>
        <w:t>9.1 对</w:t>
      </w:r>
      <w:r>
        <w:rPr>
          <w:rFonts w:ascii="宋体" w:hAnsi="宋体" w:hint="eastAsia"/>
          <w:b/>
          <w:bCs/>
          <w:kern w:val="44"/>
          <w:sz w:val="24"/>
        </w:rPr>
        <w:t>招标人</w:t>
      </w:r>
      <w:r>
        <w:rPr>
          <w:rFonts w:ascii="宋体" w:hAnsi="宋体"/>
          <w:b/>
          <w:bCs/>
          <w:kern w:val="44"/>
          <w:sz w:val="24"/>
        </w:rPr>
        <w:t>的纪律要求</w:t>
      </w:r>
      <w:bookmarkEnd w:id="332"/>
      <w:bookmarkEnd w:id="333"/>
      <w:bookmarkEnd w:id="334"/>
      <w:bookmarkEnd w:id="335"/>
      <w:bookmarkEnd w:id="336"/>
      <w:bookmarkEnd w:id="337"/>
    </w:p>
    <w:p w:rsidR="00AC152E" w:rsidRDefault="003C1007">
      <w:pPr>
        <w:spacing w:line="400" w:lineRule="exact"/>
        <w:ind w:firstLineChars="200" w:firstLine="480"/>
        <w:rPr>
          <w:rFonts w:ascii="宋体" w:hAnsi="宋体"/>
          <w:sz w:val="24"/>
        </w:rPr>
      </w:pPr>
      <w:bookmarkStart w:id="338" w:name="_Toc358569413"/>
      <w:bookmarkStart w:id="339" w:name="_Toc418751974"/>
      <w:r>
        <w:rPr>
          <w:rFonts w:ascii="宋体" w:hAnsi="宋体" w:hint="eastAsia"/>
          <w:sz w:val="24"/>
        </w:rPr>
        <w:t>招标人不得泄漏招标投标活动中应当保密的情况和资料，不得与投标人串通损害国家利益、社会公共利益或者他人合法权益。有下列情形之一的，属于招标人与投标人串通投标：</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）招标人在开标前开启投标文件并将有关信息泄露给其他投标人；</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）招标人直接或者间接向投标人泄露标底、评标委员会成员等信息；</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）招标人明示或者暗示投标人压低或者抬高投标报价；</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）招标人授意投标人撤换、修改投标文件；</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）招标人明示或者暗示投标人为特定投标人中标提供方便；</w:t>
      </w:r>
    </w:p>
    <w:p w:rsidR="00AC152E" w:rsidRDefault="003C1007">
      <w:pPr>
        <w:spacing w:line="40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）招标人与投标人为谋求特定投标人中标而采取的其他串通行为。</w:t>
      </w:r>
    </w:p>
    <w:p w:rsidR="00AC152E" w:rsidRDefault="003C1007">
      <w:pPr>
        <w:keepNext/>
        <w:keepLines/>
        <w:spacing w:line="400" w:lineRule="exact"/>
        <w:outlineLvl w:val="0"/>
        <w:rPr>
          <w:rFonts w:ascii="宋体" w:hAnsi="宋体"/>
          <w:b/>
          <w:bCs/>
          <w:kern w:val="44"/>
          <w:sz w:val="24"/>
        </w:rPr>
      </w:pPr>
      <w:bookmarkStart w:id="340" w:name="_Toc21077"/>
      <w:bookmarkStart w:id="341" w:name="_Toc22508"/>
      <w:bookmarkStart w:id="342" w:name="_Toc6666"/>
      <w:bookmarkStart w:id="343" w:name="_Toc57624375"/>
      <w:r>
        <w:rPr>
          <w:rFonts w:ascii="宋体" w:hAnsi="宋体"/>
          <w:b/>
          <w:bCs/>
          <w:kern w:val="44"/>
          <w:sz w:val="24"/>
        </w:rPr>
        <w:t>9.2 对投标人的纪律要求</w:t>
      </w:r>
      <w:bookmarkEnd w:id="338"/>
      <w:bookmarkEnd w:id="339"/>
      <w:bookmarkEnd w:id="340"/>
      <w:bookmarkEnd w:id="341"/>
      <w:bookmarkEnd w:id="342"/>
      <w:bookmarkEnd w:id="343"/>
    </w:p>
    <w:p w:rsidR="00AC152E" w:rsidRDefault="003C1007">
      <w:pPr>
        <w:spacing w:line="400" w:lineRule="exact"/>
        <w:ind w:firstLineChars="200" w:firstLine="480"/>
        <w:rPr>
          <w:rFonts w:ascii="宋体" w:hAnsi="宋体"/>
          <w:sz w:val="24"/>
        </w:rPr>
      </w:pPr>
      <w:bookmarkStart w:id="344" w:name="_Toc418751975"/>
      <w:bookmarkStart w:id="345" w:name="_Toc358569414"/>
      <w:bookmarkStart w:id="346" w:name="_Toc19187"/>
      <w:bookmarkStart w:id="347" w:name="_Toc13997"/>
      <w:bookmarkStart w:id="348" w:name="_Toc14607"/>
      <w:r>
        <w:rPr>
          <w:rFonts w:ascii="宋体" w:hAnsi="宋体" w:hint="eastAsia"/>
          <w:sz w:val="24"/>
        </w:rPr>
        <w:t>9.2.1投标人不得相互串通投标或者与招标人串通投标，不得向招标人或者评标委员会</w:t>
      </w:r>
      <w:r>
        <w:rPr>
          <w:rFonts w:ascii="宋体" w:hAnsi="宋体" w:hint="eastAsia"/>
          <w:sz w:val="24"/>
        </w:rPr>
        <w:lastRenderedPageBreak/>
        <w:t>成员行贿谋取中标，不得以他人名义投标或者以其他方式弄虚作假骗取中标；投标人不得以任何方式干扰、影响评标工作。有下列情形之一的，属于投标人相互串通投标：</w:t>
      </w:r>
    </w:p>
    <w:p w:rsidR="00AC152E" w:rsidRDefault="003C1007">
      <w:pPr>
        <w:spacing w:line="400" w:lineRule="exact"/>
        <w:ind w:firstLineChars="200" w:firstLine="480"/>
        <w:rPr>
          <w:rFonts w:ascii="宋体" w:hAnsi="宋体"/>
          <w:sz w:val="24"/>
        </w:rPr>
      </w:pPr>
      <w:r>
        <w:rPr>
          <w:rFonts w:ascii="宋体" w:hAnsi="宋体" w:hint="eastAsia"/>
          <w:sz w:val="24"/>
        </w:rPr>
        <w:t>（1）投标人之间协商投标报价等投标文件的实质性内容；</w:t>
      </w:r>
    </w:p>
    <w:p w:rsidR="00AC152E" w:rsidRDefault="003C1007">
      <w:pPr>
        <w:spacing w:line="400" w:lineRule="exact"/>
        <w:ind w:firstLineChars="200" w:firstLine="480"/>
        <w:rPr>
          <w:rFonts w:ascii="宋体" w:hAnsi="宋体"/>
          <w:sz w:val="24"/>
        </w:rPr>
      </w:pPr>
      <w:r>
        <w:rPr>
          <w:rFonts w:ascii="宋体" w:hAnsi="宋体" w:hint="eastAsia"/>
          <w:sz w:val="24"/>
        </w:rPr>
        <w:t>（2）投标人之间约定中标人；</w:t>
      </w:r>
    </w:p>
    <w:p w:rsidR="00AC152E" w:rsidRDefault="003C1007">
      <w:pPr>
        <w:spacing w:line="400" w:lineRule="exact"/>
        <w:ind w:firstLineChars="200" w:firstLine="480"/>
        <w:rPr>
          <w:rFonts w:ascii="宋体" w:hAnsi="宋体"/>
          <w:sz w:val="24"/>
        </w:rPr>
      </w:pPr>
      <w:r>
        <w:rPr>
          <w:rFonts w:ascii="宋体" w:hAnsi="宋体" w:hint="eastAsia"/>
          <w:sz w:val="24"/>
        </w:rPr>
        <w:t>（3）投标人之间约定部分投标人放弃投标或者中标；</w:t>
      </w:r>
    </w:p>
    <w:p w:rsidR="00AC152E" w:rsidRDefault="003C1007">
      <w:pPr>
        <w:spacing w:line="400" w:lineRule="exact"/>
        <w:ind w:firstLineChars="200" w:firstLine="480"/>
        <w:rPr>
          <w:rFonts w:ascii="宋体" w:hAnsi="宋体"/>
          <w:sz w:val="24"/>
        </w:rPr>
      </w:pPr>
      <w:r>
        <w:rPr>
          <w:rFonts w:ascii="宋体" w:hAnsi="宋体" w:hint="eastAsia"/>
          <w:sz w:val="24"/>
        </w:rPr>
        <w:t>（4）属于同一集团、协会、商会等组织成员的投标人按照该组织要求协同投标；</w:t>
      </w:r>
    </w:p>
    <w:p w:rsidR="00AC152E" w:rsidRDefault="003C1007">
      <w:pPr>
        <w:spacing w:line="400" w:lineRule="exact"/>
        <w:ind w:firstLineChars="200" w:firstLine="480"/>
        <w:rPr>
          <w:rFonts w:ascii="宋体" w:hAnsi="宋体"/>
          <w:sz w:val="24"/>
        </w:rPr>
      </w:pPr>
      <w:r>
        <w:rPr>
          <w:rFonts w:ascii="宋体" w:hAnsi="宋体" w:hint="eastAsia"/>
          <w:sz w:val="24"/>
        </w:rPr>
        <w:t>（5）投标人之间为谋取中标或者排斥特定投标人而采取的其他联合行动；</w:t>
      </w:r>
    </w:p>
    <w:p w:rsidR="00AC152E" w:rsidRDefault="003C1007">
      <w:pPr>
        <w:spacing w:line="400" w:lineRule="exact"/>
        <w:ind w:firstLineChars="200" w:firstLine="480"/>
        <w:rPr>
          <w:rFonts w:ascii="宋体" w:hAnsi="宋体"/>
          <w:sz w:val="24"/>
        </w:rPr>
      </w:pPr>
      <w:r>
        <w:rPr>
          <w:rFonts w:ascii="宋体" w:hAnsi="宋体" w:hint="eastAsia"/>
          <w:sz w:val="24"/>
        </w:rPr>
        <w:t>（6）不同投标人的投标文件由同一单位或者个人编制；</w:t>
      </w:r>
    </w:p>
    <w:p w:rsidR="00AC152E" w:rsidRDefault="003C1007">
      <w:pPr>
        <w:spacing w:line="400" w:lineRule="exact"/>
        <w:ind w:firstLineChars="200" w:firstLine="480"/>
        <w:rPr>
          <w:rFonts w:ascii="宋体" w:hAnsi="宋体"/>
          <w:sz w:val="24"/>
        </w:rPr>
      </w:pPr>
      <w:r>
        <w:rPr>
          <w:rFonts w:ascii="宋体" w:hAnsi="宋体" w:hint="eastAsia"/>
          <w:sz w:val="24"/>
        </w:rPr>
        <w:t>（7）不同投标人委托同一单位或者个人办理投标事宜；</w:t>
      </w:r>
    </w:p>
    <w:p w:rsidR="00AC152E" w:rsidRDefault="003C1007">
      <w:pPr>
        <w:spacing w:line="400" w:lineRule="exact"/>
        <w:ind w:firstLineChars="200" w:firstLine="480"/>
        <w:rPr>
          <w:rFonts w:ascii="宋体" w:hAnsi="宋体"/>
          <w:sz w:val="24"/>
        </w:rPr>
      </w:pPr>
      <w:r>
        <w:rPr>
          <w:rFonts w:ascii="宋体" w:hAnsi="宋体" w:hint="eastAsia"/>
          <w:sz w:val="24"/>
        </w:rPr>
        <w:t>（8）不同投标人的投标文件载明的项目管理成员为同一人；</w:t>
      </w:r>
    </w:p>
    <w:p w:rsidR="00AC152E" w:rsidRDefault="003C1007">
      <w:pPr>
        <w:spacing w:line="400" w:lineRule="exact"/>
        <w:ind w:firstLineChars="200" w:firstLine="480"/>
        <w:rPr>
          <w:rFonts w:ascii="宋体" w:hAnsi="宋体"/>
          <w:sz w:val="24"/>
        </w:rPr>
      </w:pPr>
      <w:r>
        <w:rPr>
          <w:rFonts w:ascii="宋体" w:hAnsi="宋体" w:hint="eastAsia"/>
          <w:sz w:val="24"/>
        </w:rPr>
        <w:t>（9）不同投标人的投标文件异常一致或者投标报价呈规律性差异；</w:t>
      </w:r>
    </w:p>
    <w:p w:rsidR="00AC152E" w:rsidRDefault="003C1007">
      <w:pPr>
        <w:spacing w:line="400" w:lineRule="exact"/>
        <w:ind w:firstLineChars="200" w:firstLine="480"/>
        <w:rPr>
          <w:rFonts w:ascii="宋体" w:hAnsi="宋体"/>
          <w:sz w:val="24"/>
        </w:rPr>
      </w:pPr>
      <w:r>
        <w:rPr>
          <w:rFonts w:ascii="宋体" w:hAnsi="宋体" w:hint="eastAsia"/>
          <w:sz w:val="24"/>
        </w:rPr>
        <w:t>（10）不同投标人的投标文件相互混装；</w:t>
      </w:r>
    </w:p>
    <w:p w:rsidR="00AC152E" w:rsidRDefault="003C1007">
      <w:pPr>
        <w:spacing w:line="400" w:lineRule="exact"/>
        <w:ind w:firstLineChars="200" w:firstLine="480"/>
        <w:rPr>
          <w:rFonts w:ascii="宋体" w:hAnsi="宋体"/>
          <w:sz w:val="24"/>
        </w:rPr>
      </w:pPr>
      <w:r>
        <w:rPr>
          <w:rFonts w:ascii="宋体" w:hAnsi="宋体" w:hint="eastAsia"/>
          <w:sz w:val="24"/>
        </w:rPr>
        <w:t>（11）不同投标人的投标文件由同一单位、个人或同一台电脑编制；</w:t>
      </w:r>
    </w:p>
    <w:p w:rsidR="00AC152E" w:rsidRDefault="003C1007">
      <w:pPr>
        <w:spacing w:line="400" w:lineRule="exact"/>
        <w:ind w:firstLineChars="200" w:firstLine="480"/>
        <w:rPr>
          <w:rFonts w:ascii="宋体" w:hAnsi="宋体"/>
          <w:sz w:val="24"/>
        </w:rPr>
      </w:pPr>
      <w:r>
        <w:rPr>
          <w:rFonts w:ascii="宋体" w:hAnsi="宋体" w:hint="eastAsia"/>
          <w:sz w:val="24"/>
        </w:rPr>
        <w:t>（12）不同投标人的投标文件上传的机器码一致的。</w:t>
      </w:r>
    </w:p>
    <w:p w:rsidR="00AC152E" w:rsidRDefault="003C1007">
      <w:pPr>
        <w:spacing w:line="400" w:lineRule="exact"/>
        <w:ind w:firstLineChars="200" w:firstLine="480"/>
        <w:rPr>
          <w:rFonts w:ascii="宋体" w:hAnsi="宋体"/>
          <w:sz w:val="24"/>
        </w:rPr>
      </w:pPr>
      <w:r>
        <w:rPr>
          <w:rFonts w:ascii="宋体" w:hAnsi="宋体" w:hint="eastAsia"/>
          <w:sz w:val="24"/>
        </w:rPr>
        <w:t>9.2.2投标人不得向招标人或评标委员会成员或其他有关人员索问评标过程的情况和材料。</w:t>
      </w:r>
    </w:p>
    <w:p w:rsidR="00AC152E" w:rsidRDefault="003C1007">
      <w:pPr>
        <w:keepNext/>
        <w:keepLines/>
        <w:spacing w:line="400" w:lineRule="exact"/>
        <w:outlineLvl w:val="0"/>
        <w:rPr>
          <w:rFonts w:ascii="宋体" w:hAnsi="宋体"/>
          <w:b/>
          <w:bCs/>
          <w:kern w:val="44"/>
          <w:sz w:val="24"/>
        </w:rPr>
      </w:pPr>
      <w:bookmarkStart w:id="349" w:name="_Toc57624376"/>
      <w:r>
        <w:rPr>
          <w:rFonts w:ascii="宋体" w:hAnsi="宋体"/>
          <w:b/>
          <w:bCs/>
          <w:kern w:val="44"/>
          <w:sz w:val="24"/>
        </w:rPr>
        <w:t>9.3 对评标委员会成员的纪律要求</w:t>
      </w:r>
      <w:bookmarkEnd w:id="344"/>
      <w:bookmarkEnd w:id="345"/>
      <w:bookmarkEnd w:id="346"/>
      <w:bookmarkEnd w:id="347"/>
      <w:bookmarkEnd w:id="348"/>
      <w:bookmarkEnd w:id="349"/>
    </w:p>
    <w:p w:rsidR="00AC152E" w:rsidRDefault="003C1007">
      <w:pPr>
        <w:spacing w:line="400" w:lineRule="exact"/>
        <w:ind w:firstLineChars="200" w:firstLine="480"/>
        <w:rPr>
          <w:rFonts w:ascii="宋体" w:hAnsi="宋体"/>
          <w:sz w:val="24"/>
        </w:rPr>
      </w:pPr>
      <w:r>
        <w:rPr>
          <w:rFonts w:ascii="宋体" w:hAnsi="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sz w:val="24"/>
        </w:rPr>
        <w:t>“</w:t>
      </w:r>
      <w:r>
        <w:rPr>
          <w:rFonts w:ascii="宋体" w:hAnsi="宋体" w:hint="eastAsia"/>
          <w:sz w:val="24"/>
        </w:rPr>
        <w:t>评标办法</w:t>
      </w:r>
      <w:r>
        <w:rPr>
          <w:rFonts w:ascii="宋体" w:hAnsi="宋体"/>
          <w:sz w:val="24"/>
        </w:rPr>
        <w:t>”</w:t>
      </w:r>
      <w:r>
        <w:rPr>
          <w:rFonts w:ascii="宋体" w:hAnsi="宋体" w:hint="eastAsia"/>
          <w:sz w:val="24"/>
        </w:rPr>
        <w:t>没有规定的评审因素和标准进行评标。</w:t>
      </w:r>
    </w:p>
    <w:p w:rsidR="00AC152E" w:rsidRDefault="003C1007">
      <w:pPr>
        <w:keepNext/>
        <w:keepLines/>
        <w:spacing w:line="400" w:lineRule="exact"/>
        <w:outlineLvl w:val="0"/>
        <w:rPr>
          <w:rFonts w:ascii="宋体" w:hAnsi="宋体"/>
          <w:b/>
          <w:bCs/>
          <w:kern w:val="44"/>
          <w:sz w:val="24"/>
        </w:rPr>
      </w:pPr>
      <w:bookmarkStart w:id="350" w:name="_Toc12942"/>
      <w:bookmarkStart w:id="351" w:name="_Toc28594"/>
      <w:bookmarkStart w:id="352" w:name="_Toc2963"/>
      <w:bookmarkStart w:id="353" w:name="_Toc418751976"/>
      <w:bookmarkStart w:id="354" w:name="_Toc358569415"/>
      <w:bookmarkStart w:id="355" w:name="_Toc57624377"/>
      <w:r>
        <w:rPr>
          <w:rFonts w:ascii="宋体" w:hAnsi="宋体"/>
          <w:b/>
          <w:bCs/>
          <w:kern w:val="44"/>
          <w:sz w:val="24"/>
        </w:rPr>
        <w:t>9.4 对与评标活动有关的工作人员的纪律要求</w:t>
      </w:r>
      <w:bookmarkEnd w:id="350"/>
      <w:bookmarkEnd w:id="351"/>
      <w:bookmarkEnd w:id="352"/>
      <w:bookmarkEnd w:id="353"/>
      <w:bookmarkEnd w:id="354"/>
      <w:bookmarkEnd w:id="355"/>
    </w:p>
    <w:p w:rsidR="00AC152E" w:rsidRDefault="003C1007">
      <w:pPr>
        <w:spacing w:line="400" w:lineRule="exact"/>
        <w:ind w:firstLineChars="200" w:firstLine="480"/>
        <w:rPr>
          <w:rFonts w:ascii="宋体" w:hAnsi="宋体"/>
          <w:sz w:val="24"/>
        </w:rPr>
      </w:pPr>
      <w:r>
        <w:rPr>
          <w:rFonts w:ascii="宋体" w:hAnsi="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C152E" w:rsidRDefault="003C1007">
      <w:pPr>
        <w:keepNext/>
        <w:keepLines/>
        <w:spacing w:line="400" w:lineRule="exact"/>
        <w:outlineLvl w:val="0"/>
        <w:rPr>
          <w:rFonts w:ascii="宋体" w:hAnsi="宋体"/>
          <w:b/>
          <w:bCs/>
          <w:kern w:val="44"/>
          <w:sz w:val="24"/>
        </w:rPr>
      </w:pPr>
      <w:bookmarkStart w:id="356" w:name="_Toc29147"/>
      <w:bookmarkStart w:id="357" w:name="_Toc13766"/>
      <w:bookmarkStart w:id="358" w:name="_Toc19102"/>
      <w:bookmarkStart w:id="359" w:name="_Toc57624378"/>
      <w:bookmarkStart w:id="360" w:name="_Toc358569416"/>
      <w:bookmarkStart w:id="361" w:name="_Toc418751977"/>
      <w:r>
        <w:rPr>
          <w:rFonts w:ascii="宋体" w:hAnsi="宋体"/>
          <w:b/>
          <w:bCs/>
          <w:kern w:val="44"/>
          <w:sz w:val="24"/>
        </w:rPr>
        <w:t>9.5</w:t>
      </w:r>
      <w:r>
        <w:rPr>
          <w:rFonts w:ascii="宋体" w:hAnsi="宋体" w:hint="eastAsia"/>
          <w:b/>
          <w:bCs/>
          <w:kern w:val="44"/>
          <w:sz w:val="24"/>
        </w:rPr>
        <w:t>投诉</w:t>
      </w:r>
      <w:bookmarkEnd w:id="356"/>
      <w:bookmarkEnd w:id="357"/>
      <w:bookmarkEnd w:id="358"/>
      <w:bookmarkEnd w:id="359"/>
      <w:r>
        <w:rPr>
          <w:rFonts w:ascii="宋体" w:hAnsi="宋体"/>
          <w:b/>
          <w:bCs/>
          <w:kern w:val="44"/>
          <w:sz w:val="24"/>
        </w:rPr>
        <w:tab/>
      </w:r>
    </w:p>
    <w:p w:rsidR="00AC152E" w:rsidRDefault="003C1007">
      <w:pPr>
        <w:keepNext/>
        <w:keepLines/>
        <w:spacing w:line="400" w:lineRule="exact"/>
        <w:ind w:firstLineChars="200" w:firstLine="480"/>
        <w:outlineLvl w:val="0"/>
        <w:rPr>
          <w:rFonts w:ascii="宋体" w:hAnsi="宋体" w:cs="宋体"/>
          <w:color w:val="000000"/>
          <w:sz w:val="24"/>
        </w:rPr>
      </w:pPr>
      <w:bookmarkStart w:id="362" w:name="_Toc57624379"/>
      <w:bookmarkStart w:id="363" w:name="_Toc184635080"/>
      <w:bookmarkStart w:id="364" w:name="_Toc418751978"/>
      <w:bookmarkStart w:id="365" w:name="_Toc30288"/>
      <w:bookmarkStart w:id="366" w:name="_Toc358569417"/>
      <w:bookmarkStart w:id="367" w:name="_Toc26887"/>
      <w:bookmarkStart w:id="368" w:name="_Toc18854"/>
      <w:bookmarkEnd w:id="360"/>
      <w:bookmarkEnd w:id="361"/>
      <w:r>
        <w:rPr>
          <w:rFonts w:ascii="宋体" w:hAnsi="宋体" w:cs="宋体" w:hint="eastAsia"/>
          <w:color w:val="000000"/>
          <w:sz w:val="24"/>
        </w:rPr>
        <w:t>投标人和其他利害关系人认为本次招标活动违反法律、法规和规章规定的，可以在知道或者应当知道之日起十日内向当地招投标监督管理部门提出书面投诉。投诉事项应先提出异议，没有提出异议的，不予受理。</w:t>
      </w:r>
      <w:bookmarkEnd w:id="362"/>
    </w:p>
    <w:p w:rsidR="00AC152E" w:rsidRDefault="003C1007">
      <w:pPr>
        <w:keepNext/>
        <w:keepLines/>
        <w:spacing w:line="400" w:lineRule="exact"/>
        <w:outlineLvl w:val="0"/>
        <w:rPr>
          <w:rFonts w:ascii="宋体" w:hAnsi="宋体"/>
          <w:b/>
          <w:bCs/>
          <w:kern w:val="44"/>
          <w:sz w:val="24"/>
        </w:rPr>
      </w:pPr>
      <w:bookmarkStart w:id="369" w:name="_Toc57624380"/>
      <w:r>
        <w:rPr>
          <w:rFonts w:ascii="宋体" w:hAnsi="宋体"/>
          <w:b/>
          <w:bCs/>
          <w:kern w:val="44"/>
          <w:sz w:val="24"/>
        </w:rPr>
        <w:t>10需要补充的其他内容</w:t>
      </w:r>
      <w:bookmarkEnd w:id="363"/>
      <w:bookmarkEnd w:id="364"/>
      <w:bookmarkEnd w:id="365"/>
      <w:bookmarkEnd w:id="366"/>
      <w:bookmarkEnd w:id="367"/>
      <w:bookmarkEnd w:id="368"/>
      <w:bookmarkEnd w:id="369"/>
    </w:p>
    <w:p w:rsidR="00AC152E" w:rsidRDefault="003C1007">
      <w:pPr>
        <w:keepNext/>
        <w:keepLines/>
        <w:snapToGrid w:val="0"/>
        <w:spacing w:line="400" w:lineRule="exact"/>
        <w:outlineLvl w:val="0"/>
        <w:rPr>
          <w:rFonts w:ascii="宋体" w:hAnsi="宋体"/>
          <w:b/>
          <w:bCs/>
          <w:kern w:val="44"/>
          <w:sz w:val="24"/>
        </w:rPr>
      </w:pPr>
      <w:bookmarkStart w:id="370" w:name="_Toc418751979"/>
      <w:bookmarkStart w:id="371" w:name="_Toc24059"/>
      <w:bookmarkStart w:id="372" w:name="_Toc14400"/>
      <w:bookmarkStart w:id="373" w:name="_Toc2514"/>
      <w:bookmarkStart w:id="374" w:name="_Toc406521944"/>
      <w:bookmarkStart w:id="375" w:name="_Toc57624381"/>
      <w:bookmarkStart w:id="376" w:name="_Toc358569418"/>
      <w:r>
        <w:rPr>
          <w:rFonts w:ascii="宋体" w:hAnsi="宋体"/>
          <w:b/>
          <w:bCs/>
          <w:kern w:val="44"/>
          <w:sz w:val="24"/>
        </w:rPr>
        <w:t>10.1词语定义</w:t>
      </w:r>
      <w:bookmarkEnd w:id="370"/>
      <w:bookmarkEnd w:id="371"/>
      <w:bookmarkEnd w:id="372"/>
      <w:bookmarkEnd w:id="373"/>
      <w:bookmarkEnd w:id="374"/>
      <w:bookmarkEnd w:id="375"/>
    </w:p>
    <w:p w:rsidR="00AC152E" w:rsidRDefault="003C1007">
      <w:pPr>
        <w:tabs>
          <w:tab w:val="left" w:pos="1635"/>
        </w:tabs>
        <w:spacing w:line="400" w:lineRule="exact"/>
        <w:ind w:firstLine="435"/>
        <w:rPr>
          <w:rFonts w:ascii="宋体" w:hAnsi="宋体"/>
          <w:sz w:val="24"/>
        </w:rPr>
      </w:pPr>
      <w:r>
        <w:rPr>
          <w:rFonts w:ascii="宋体" w:hAnsi="宋体"/>
          <w:sz w:val="24"/>
        </w:rPr>
        <w:t>见</w:t>
      </w:r>
      <w:r>
        <w:rPr>
          <w:rFonts w:ascii="宋体" w:hAnsi="宋体" w:hint="eastAsia"/>
          <w:sz w:val="24"/>
        </w:rPr>
        <w:t>“</w:t>
      </w:r>
      <w:r>
        <w:rPr>
          <w:rFonts w:ascii="宋体" w:hAnsi="宋体"/>
          <w:sz w:val="24"/>
        </w:rPr>
        <w:t>投标人须知前附表</w:t>
      </w:r>
      <w:r>
        <w:rPr>
          <w:rFonts w:ascii="宋体" w:hAnsi="宋体" w:hint="eastAsia"/>
          <w:sz w:val="24"/>
        </w:rPr>
        <w:t>”。</w:t>
      </w:r>
    </w:p>
    <w:p w:rsidR="00AC152E" w:rsidRDefault="003C1007">
      <w:pPr>
        <w:keepNext/>
        <w:keepLines/>
        <w:spacing w:line="400" w:lineRule="exact"/>
        <w:outlineLvl w:val="0"/>
        <w:rPr>
          <w:rFonts w:ascii="宋体" w:hAnsi="宋体"/>
          <w:b/>
          <w:bCs/>
          <w:kern w:val="44"/>
          <w:sz w:val="24"/>
        </w:rPr>
      </w:pPr>
      <w:bookmarkStart w:id="377" w:name="_Toc26517"/>
      <w:bookmarkStart w:id="378" w:name="_Toc17062"/>
      <w:bookmarkStart w:id="379" w:name="_Toc2254"/>
      <w:bookmarkStart w:id="380" w:name="_Toc418751980"/>
      <w:bookmarkStart w:id="381" w:name="_Toc57624382"/>
      <w:r>
        <w:rPr>
          <w:rFonts w:ascii="宋体" w:hAnsi="宋体" w:hint="eastAsia"/>
          <w:b/>
          <w:bCs/>
          <w:kern w:val="44"/>
          <w:sz w:val="24"/>
        </w:rPr>
        <w:t xml:space="preserve">10.2 </w:t>
      </w:r>
      <w:bookmarkEnd w:id="376"/>
      <w:r>
        <w:rPr>
          <w:rFonts w:ascii="宋体" w:hAnsi="宋体" w:hint="eastAsia"/>
          <w:b/>
          <w:bCs/>
          <w:kern w:val="44"/>
          <w:sz w:val="24"/>
        </w:rPr>
        <w:t>招标控制价</w:t>
      </w:r>
      <w:bookmarkEnd w:id="377"/>
      <w:bookmarkEnd w:id="378"/>
      <w:bookmarkEnd w:id="379"/>
      <w:bookmarkEnd w:id="380"/>
      <w:bookmarkEnd w:id="381"/>
    </w:p>
    <w:p w:rsidR="00AC152E" w:rsidRDefault="003C1007">
      <w:pPr>
        <w:tabs>
          <w:tab w:val="left" w:pos="1635"/>
        </w:tabs>
        <w:spacing w:line="400" w:lineRule="exact"/>
        <w:ind w:firstLine="435"/>
        <w:rPr>
          <w:rFonts w:ascii="宋体" w:hAnsi="宋体"/>
          <w:sz w:val="24"/>
        </w:rPr>
      </w:pPr>
      <w:bookmarkStart w:id="382" w:name="_Toc406521946"/>
      <w:bookmarkStart w:id="383" w:name="_Toc418751981"/>
      <w:r>
        <w:rPr>
          <w:rFonts w:ascii="宋体" w:hAnsi="宋体"/>
          <w:sz w:val="24"/>
        </w:rPr>
        <w:t>见</w:t>
      </w:r>
      <w:r>
        <w:rPr>
          <w:rFonts w:ascii="宋体" w:hAnsi="宋体" w:hint="eastAsia"/>
          <w:sz w:val="24"/>
        </w:rPr>
        <w:t>“</w:t>
      </w:r>
      <w:r>
        <w:rPr>
          <w:rFonts w:ascii="宋体" w:hAnsi="宋体"/>
          <w:sz w:val="24"/>
        </w:rPr>
        <w:t>投标人须知前附表</w:t>
      </w:r>
      <w:r>
        <w:rPr>
          <w:rFonts w:ascii="宋体" w:hAnsi="宋体" w:hint="eastAsia"/>
          <w:sz w:val="24"/>
        </w:rPr>
        <w:t>”。</w:t>
      </w:r>
    </w:p>
    <w:p w:rsidR="00AC152E" w:rsidRDefault="003C1007">
      <w:pPr>
        <w:tabs>
          <w:tab w:val="left" w:pos="1635"/>
        </w:tabs>
        <w:spacing w:line="400" w:lineRule="exact"/>
        <w:ind w:firstLine="435"/>
        <w:rPr>
          <w:rFonts w:ascii="宋体" w:hAnsi="宋体"/>
          <w:sz w:val="24"/>
        </w:rPr>
      </w:pPr>
      <w:r>
        <w:rPr>
          <w:rFonts w:ascii="宋体" w:hAnsi="宋体" w:hint="eastAsia"/>
          <w:sz w:val="24"/>
        </w:rPr>
        <w:lastRenderedPageBreak/>
        <w:t>潜在投标人或者其他利害关系人对招标控制价有异议的，应当在投标截止时间10日前提出。招标人应当自收到异议之日起3日内作出答复。采购人需重新公布招标控制价的，其最终公布的时间到投标截止时间不足7天可能影响投标文件编制的，应顺延提交投标文件的截止时间。</w:t>
      </w:r>
      <w:bookmarkStart w:id="384" w:name="_GoBack"/>
      <w:bookmarkEnd w:id="384"/>
    </w:p>
    <w:p w:rsidR="00AC152E" w:rsidRDefault="003C1007">
      <w:pPr>
        <w:keepNext/>
        <w:keepLines/>
        <w:spacing w:line="400" w:lineRule="exact"/>
        <w:outlineLvl w:val="0"/>
        <w:rPr>
          <w:rFonts w:ascii="宋体" w:hAnsi="宋体"/>
          <w:b/>
          <w:bCs/>
          <w:kern w:val="44"/>
          <w:sz w:val="24"/>
        </w:rPr>
      </w:pPr>
      <w:bookmarkStart w:id="385" w:name="_Toc18449"/>
      <w:bookmarkStart w:id="386" w:name="_Toc406521947"/>
      <w:bookmarkStart w:id="387" w:name="_Toc32502"/>
      <w:bookmarkStart w:id="388" w:name="_Toc6690"/>
      <w:bookmarkStart w:id="389" w:name="_Toc418751982"/>
      <w:bookmarkStart w:id="390" w:name="_Toc57624383"/>
      <w:bookmarkEnd w:id="382"/>
      <w:bookmarkEnd w:id="383"/>
      <w:r>
        <w:rPr>
          <w:rFonts w:ascii="宋体" w:hAnsi="宋体"/>
          <w:b/>
          <w:bCs/>
          <w:kern w:val="44"/>
          <w:sz w:val="24"/>
        </w:rPr>
        <w:t>10.</w:t>
      </w:r>
      <w:r>
        <w:rPr>
          <w:rFonts w:ascii="宋体" w:hAnsi="宋体" w:hint="eastAsia"/>
          <w:b/>
          <w:bCs/>
          <w:kern w:val="44"/>
          <w:sz w:val="24"/>
        </w:rPr>
        <w:t>3</w:t>
      </w:r>
      <w:r>
        <w:rPr>
          <w:rFonts w:ascii="宋体" w:hAnsi="宋体"/>
          <w:b/>
          <w:bCs/>
          <w:kern w:val="44"/>
          <w:sz w:val="24"/>
        </w:rPr>
        <w:t>投标文件电子版</w:t>
      </w:r>
      <w:bookmarkEnd w:id="385"/>
      <w:bookmarkEnd w:id="386"/>
      <w:bookmarkEnd w:id="387"/>
      <w:bookmarkEnd w:id="388"/>
      <w:bookmarkEnd w:id="389"/>
      <w:bookmarkEnd w:id="390"/>
    </w:p>
    <w:p w:rsidR="00AC152E" w:rsidRDefault="003C1007">
      <w:pPr>
        <w:tabs>
          <w:tab w:val="left" w:pos="1635"/>
        </w:tabs>
        <w:spacing w:line="400" w:lineRule="exact"/>
        <w:ind w:firstLine="435"/>
        <w:rPr>
          <w:rFonts w:ascii="宋体" w:hAnsi="宋体"/>
          <w:sz w:val="24"/>
        </w:rPr>
      </w:pPr>
      <w:r>
        <w:rPr>
          <w:rFonts w:ascii="宋体" w:hAnsi="宋体"/>
          <w:sz w:val="24"/>
        </w:rPr>
        <w:t>见“投标人须知前附表”</w:t>
      </w:r>
      <w:r>
        <w:rPr>
          <w:rFonts w:ascii="宋体" w:hAnsi="宋体" w:hint="eastAsia"/>
          <w:sz w:val="24"/>
        </w:rPr>
        <w:t>。</w:t>
      </w:r>
    </w:p>
    <w:p w:rsidR="00AC152E" w:rsidRDefault="003C1007">
      <w:pPr>
        <w:keepNext/>
        <w:keepLines/>
        <w:spacing w:line="400" w:lineRule="exact"/>
        <w:outlineLvl w:val="0"/>
        <w:rPr>
          <w:rFonts w:ascii="宋体" w:hAnsi="宋体"/>
          <w:b/>
          <w:bCs/>
          <w:kern w:val="44"/>
          <w:sz w:val="24"/>
        </w:rPr>
      </w:pPr>
      <w:bookmarkStart w:id="391" w:name="_Toc406521948"/>
      <w:bookmarkStart w:id="392" w:name="_Toc418751983"/>
      <w:bookmarkStart w:id="393" w:name="_Toc27363"/>
      <w:bookmarkStart w:id="394" w:name="_Toc28357"/>
      <w:bookmarkStart w:id="395" w:name="_Toc8745"/>
      <w:bookmarkStart w:id="396" w:name="_Toc57624384"/>
      <w:r>
        <w:rPr>
          <w:rFonts w:ascii="宋体" w:hAnsi="宋体"/>
          <w:b/>
          <w:bCs/>
          <w:kern w:val="44"/>
          <w:sz w:val="24"/>
        </w:rPr>
        <w:t>10.</w:t>
      </w:r>
      <w:bookmarkEnd w:id="391"/>
      <w:bookmarkEnd w:id="392"/>
      <w:r>
        <w:rPr>
          <w:rFonts w:ascii="宋体" w:hAnsi="宋体" w:hint="eastAsia"/>
          <w:b/>
          <w:bCs/>
          <w:kern w:val="44"/>
          <w:sz w:val="24"/>
        </w:rPr>
        <w:t>4知识产权</w:t>
      </w:r>
      <w:bookmarkEnd w:id="393"/>
      <w:bookmarkEnd w:id="394"/>
      <w:bookmarkEnd w:id="395"/>
      <w:bookmarkEnd w:id="396"/>
    </w:p>
    <w:p w:rsidR="00AC152E" w:rsidRDefault="003C1007">
      <w:pPr>
        <w:tabs>
          <w:tab w:val="left" w:pos="1635"/>
        </w:tabs>
        <w:spacing w:line="400" w:lineRule="exact"/>
        <w:ind w:firstLine="435"/>
        <w:rPr>
          <w:rFonts w:ascii="宋体" w:hAnsi="宋体"/>
          <w:sz w:val="24"/>
        </w:rPr>
      </w:pPr>
      <w:r>
        <w:rPr>
          <w:rFonts w:ascii="宋体" w:hAnsi="宋体"/>
          <w:sz w:val="24"/>
        </w:rPr>
        <w:t>见“投标人须知前附表”</w:t>
      </w:r>
      <w:r>
        <w:rPr>
          <w:rFonts w:ascii="宋体" w:hAnsi="宋体" w:hint="eastAsia"/>
          <w:sz w:val="24"/>
        </w:rPr>
        <w:t>。</w:t>
      </w:r>
    </w:p>
    <w:p w:rsidR="00AC152E" w:rsidRDefault="003C1007">
      <w:pPr>
        <w:keepNext/>
        <w:keepLines/>
        <w:spacing w:line="400" w:lineRule="exact"/>
        <w:outlineLvl w:val="0"/>
        <w:rPr>
          <w:rFonts w:ascii="宋体" w:hAnsi="宋体"/>
          <w:b/>
          <w:bCs/>
          <w:kern w:val="44"/>
          <w:sz w:val="24"/>
        </w:rPr>
      </w:pPr>
      <w:bookmarkStart w:id="397" w:name="_Toc406521949"/>
      <w:bookmarkStart w:id="398" w:name="_Toc418751984"/>
      <w:bookmarkStart w:id="399" w:name="_Toc17789"/>
      <w:bookmarkStart w:id="400" w:name="_Toc18774"/>
      <w:bookmarkStart w:id="401" w:name="_Toc24545"/>
      <w:bookmarkStart w:id="402" w:name="_Toc57624385"/>
      <w:r>
        <w:rPr>
          <w:rFonts w:ascii="宋体" w:hAnsi="宋体"/>
          <w:b/>
          <w:bCs/>
          <w:kern w:val="44"/>
          <w:sz w:val="24"/>
        </w:rPr>
        <w:t>10.</w:t>
      </w:r>
      <w:bookmarkEnd w:id="397"/>
      <w:bookmarkEnd w:id="398"/>
      <w:r>
        <w:rPr>
          <w:rFonts w:ascii="宋体" w:hAnsi="宋体" w:hint="eastAsia"/>
          <w:b/>
          <w:bCs/>
          <w:kern w:val="44"/>
          <w:sz w:val="24"/>
        </w:rPr>
        <w:t>5</w:t>
      </w:r>
      <w:r>
        <w:rPr>
          <w:rFonts w:ascii="宋体" w:hAnsi="宋体"/>
          <w:b/>
          <w:bCs/>
          <w:kern w:val="44"/>
          <w:sz w:val="24"/>
        </w:rPr>
        <w:t>重新招标的其他情形</w:t>
      </w:r>
      <w:bookmarkEnd w:id="399"/>
      <w:bookmarkEnd w:id="400"/>
      <w:bookmarkEnd w:id="401"/>
      <w:bookmarkEnd w:id="402"/>
    </w:p>
    <w:p w:rsidR="00AC152E" w:rsidRDefault="003C1007">
      <w:pPr>
        <w:tabs>
          <w:tab w:val="left" w:pos="1635"/>
        </w:tabs>
        <w:spacing w:line="400" w:lineRule="exact"/>
        <w:ind w:firstLine="435"/>
        <w:rPr>
          <w:rFonts w:ascii="宋体" w:hAnsi="宋体"/>
          <w:sz w:val="24"/>
        </w:rPr>
      </w:pPr>
      <w:r>
        <w:rPr>
          <w:rFonts w:ascii="宋体" w:hAnsi="宋体"/>
          <w:sz w:val="24"/>
        </w:rPr>
        <w:t>见“投标人须知前附表”</w:t>
      </w:r>
      <w:r>
        <w:rPr>
          <w:rFonts w:ascii="宋体" w:hAnsi="宋体" w:hint="eastAsia"/>
          <w:sz w:val="24"/>
        </w:rPr>
        <w:t>。</w:t>
      </w:r>
    </w:p>
    <w:p w:rsidR="00AC152E" w:rsidRDefault="003C1007">
      <w:pPr>
        <w:keepNext/>
        <w:keepLines/>
        <w:spacing w:line="400" w:lineRule="exact"/>
        <w:outlineLvl w:val="0"/>
        <w:rPr>
          <w:rFonts w:ascii="宋体" w:hAnsi="宋体"/>
          <w:b/>
          <w:bCs/>
          <w:kern w:val="44"/>
          <w:sz w:val="24"/>
        </w:rPr>
      </w:pPr>
      <w:bookmarkStart w:id="403" w:name="_Toc418751985"/>
      <w:bookmarkStart w:id="404" w:name="_Toc406521950"/>
      <w:bookmarkStart w:id="405" w:name="_Toc5417"/>
      <w:bookmarkStart w:id="406" w:name="_Toc32658"/>
      <w:bookmarkStart w:id="407" w:name="_Toc11141"/>
      <w:bookmarkStart w:id="408" w:name="_Toc57624386"/>
      <w:r>
        <w:rPr>
          <w:rFonts w:ascii="宋体" w:hAnsi="宋体"/>
          <w:b/>
          <w:bCs/>
          <w:kern w:val="44"/>
          <w:sz w:val="24"/>
        </w:rPr>
        <w:t>10.</w:t>
      </w:r>
      <w:r>
        <w:rPr>
          <w:rFonts w:ascii="宋体" w:hAnsi="宋体" w:hint="eastAsia"/>
          <w:b/>
          <w:bCs/>
          <w:kern w:val="44"/>
          <w:sz w:val="24"/>
        </w:rPr>
        <w:t>6</w:t>
      </w:r>
      <w:r>
        <w:rPr>
          <w:rFonts w:ascii="宋体" w:hAnsi="宋体"/>
          <w:b/>
          <w:bCs/>
          <w:kern w:val="44"/>
          <w:sz w:val="24"/>
        </w:rPr>
        <w:t>同</w:t>
      </w:r>
      <w:r>
        <w:rPr>
          <w:rFonts w:ascii="宋体" w:hAnsi="宋体" w:hint="eastAsia"/>
          <w:b/>
          <w:bCs/>
          <w:kern w:val="44"/>
          <w:sz w:val="24"/>
        </w:rPr>
        <w:t>义</w:t>
      </w:r>
      <w:r>
        <w:rPr>
          <w:rFonts w:ascii="宋体" w:hAnsi="宋体"/>
          <w:b/>
          <w:bCs/>
          <w:kern w:val="44"/>
          <w:sz w:val="24"/>
        </w:rPr>
        <w:t>词语</w:t>
      </w:r>
      <w:bookmarkEnd w:id="403"/>
      <w:bookmarkEnd w:id="404"/>
      <w:bookmarkEnd w:id="405"/>
      <w:bookmarkEnd w:id="406"/>
      <w:bookmarkEnd w:id="407"/>
      <w:bookmarkEnd w:id="408"/>
    </w:p>
    <w:p w:rsidR="00AC152E" w:rsidRDefault="003C1007">
      <w:pPr>
        <w:tabs>
          <w:tab w:val="left" w:pos="1635"/>
        </w:tabs>
        <w:spacing w:line="400" w:lineRule="exact"/>
        <w:ind w:firstLine="435"/>
        <w:rPr>
          <w:rFonts w:ascii="宋体" w:hAnsi="宋体"/>
          <w:sz w:val="24"/>
        </w:rPr>
      </w:pPr>
      <w:r>
        <w:rPr>
          <w:rFonts w:ascii="宋体" w:hAnsi="宋体"/>
          <w:sz w:val="24"/>
        </w:rPr>
        <w:t>见“投标人须知前附表”</w:t>
      </w:r>
      <w:r>
        <w:rPr>
          <w:rFonts w:ascii="宋体" w:hAnsi="宋体" w:hint="eastAsia"/>
          <w:sz w:val="24"/>
        </w:rPr>
        <w:t>。</w:t>
      </w:r>
    </w:p>
    <w:p w:rsidR="00AC152E" w:rsidRDefault="003C1007">
      <w:pPr>
        <w:keepNext/>
        <w:keepLines/>
        <w:spacing w:line="400" w:lineRule="exact"/>
        <w:outlineLvl w:val="0"/>
        <w:rPr>
          <w:rFonts w:ascii="宋体" w:hAnsi="宋体"/>
          <w:b/>
          <w:bCs/>
          <w:kern w:val="44"/>
          <w:sz w:val="24"/>
        </w:rPr>
      </w:pPr>
      <w:bookmarkStart w:id="409" w:name="_Toc32577"/>
      <w:bookmarkStart w:id="410" w:name="_Toc19884"/>
      <w:bookmarkStart w:id="411" w:name="_Toc406521951"/>
      <w:bookmarkStart w:id="412" w:name="_Toc418751986"/>
      <w:bookmarkStart w:id="413" w:name="_Toc26531"/>
      <w:bookmarkStart w:id="414" w:name="_Toc57624387"/>
      <w:r>
        <w:rPr>
          <w:rFonts w:ascii="宋体" w:hAnsi="宋体"/>
          <w:b/>
          <w:bCs/>
          <w:kern w:val="44"/>
          <w:sz w:val="24"/>
        </w:rPr>
        <w:t>10.</w:t>
      </w:r>
      <w:r>
        <w:rPr>
          <w:rFonts w:ascii="宋体" w:hAnsi="宋体" w:hint="eastAsia"/>
          <w:b/>
          <w:bCs/>
          <w:kern w:val="44"/>
          <w:sz w:val="24"/>
        </w:rPr>
        <w:t>7</w:t>
      </w:r>
      <w:r>
        <w:rPr>
          <w:rFonts w:ascii="宋体" w:hAnsi="宋体"/>
          <w:b/>
          <w:bCs/>
          <w:kern w:val="44"/>
          <w:sz w:val="24"/>
        </w:rPr>
        <w:t>监督</w:t>
      </w:r>
      <w:bookmarkEnd w:id="409"/>
      <w:bookmarkEnd w:id="410"/>
      <w:bookmarkEnd w:id="411"/>
      <w:bookmarkEnd w:id="412"/>
      <w:bookmarkEnd w:id="413"/>
      <w:bookmarkEnd w:id="414"/>
    </w:p>
    <w:p w:rsidR="00AC152E" w:rsidRDefault="003C1007">
      <w:pPr>
        <w:tabs>
          <w:tab w:val="left" w:pos="1635"/>
        </w:tabs>
        <w:spacing w:line="400" w:lineRule="exact"/>
        <w:ind w:firstLine="435"/>
        <w:rPr>
          <w:rFonts w:ascii="宋体" w:hAnsi="宋体"/>
          <w:sz w:val="24"/>
        </w:rPr>
      </w:pPr>
      <w:r>
        <w:rPr>
          <w:rFonts w:ascii="宋体" w:hAnsi="宋体"/>
          <w:sz w:val="24"/>
        </w:rPr>
        <w:t>见“投标人须知前附表”</w:t>
      </w:r>
      <w:r>
        <w:rPr>
          <w:rFonts w:ascii="宋体" w:hAnsi="宋体" w:hint="eastAsia"/>
          <w:sz w:val="24"/>
        </w:rPr>
        <w:t>。</w:t>
      </w:r>
    </w:p>
    <w:p w:rsidR="00AC152E" w:rsidRDefault="003C1007">
      <w:pPr>
        <w:keepNext/>
        <w:keepLines/>
        <w:spacing w:line="400" w:lineRule="exact"/>
        <w:outlineLvl w:val="0"/>
        <w:rPr>
          <w:rFonts w:ascii="宋体" w:hAnsi="宋体"/>
          <w:b/>
          <w:bCs/>
          <w:kern w:val="44"/>
          <w:sz w:val="24"/>
        </w:rPr>
      </w:pPr>
      <w:bookmarkStart w:id="415" w:name="_Toc406521952"/>
      <w:bookmarkStart w:id="416" w:name="_Toc3546"/>
      <w:bookmarkStart w:id="417" w:name="_Toc418751987"/>
      <w:bookmarkStart w:id="418" w:name="_Toc7106"/>
      <w:bookmarkStart w:id="419" w:name="_Toc31869"/>
      <w:bookmarkStart w:id="420" w:name="_Toc57624388"/>
      <w:r>
        <w:rPr>
          <w:rFonts w:ascii="宋体" w:hAnsi="宋体"/>
          <w:b/>
          <w:bCs/>
          <w:kern w:val="44"/>
          <w:sz w:val="24"/>
        </w:rPr>
        <w:t>10.</w:t>
      </w:r>
      <w:r>
        <w:rPr>
          <w:rFonts w:ascii="宋体" w:hAnsi="宋体" w:hint="eastAsia"/>
          <w:b/>
          <w:bCs/>
          <w:kern w:val="44"/>
          <w:sz w:val="24"/>
        </w:rPr>
        <w:t>8</w:t>
      </w:r>
      <w:r>
        <w:rPr>
          <w:rFonts w:ascii="宋体" w:hAnsi="宋体"/>
          <w:b/>
          <w:bCs/>
          <w:kern w:val="44"/>
          <w:sz w:val="24"/>
        </w:rPr>
        <w:t>解释权</w:t>
      </w:r>
      <w:bookmarkEnd w:id="415"/>
      <w:bookmarkEnd w:id="416"/>
      <w:bookmarkEnd w:id="417"/>
      <w:bookmarkEnd w:id="418"/>
      <w:bookmarkEnd w:id="419"/>
      <w:bookmarkEnd w:id="420"/>
    </w:p>
    <w:p w:rsidR="00AC152E" w:rsidRDefault="003C1007">
      <w:pPr>
        <w:tabs>
          <w:tab w:val="left" w:pos="1635"/>
        </w:tabs>
        <w:spacing w:line="400" w:lineRule="exact"/>
        <w:ind w:firstLine="435"/>
        <w:rPr>
          <w:rFonts w:ascii="宋体" w:hAnsi="宋体"/>
          <w:sz w:val="24"/>
        </w:rPr>
      </w:pPr>
      <w:r>
        <w:rPr>
          <w:rFonts w:ascii="宋体" w:hAnsi="宋体"/>
          <w:sz w:val="24"/>
        </w:rPr>
        <w:t>见“投标人须知前附表”</w:t>
      </w:r>
      <w:r>
        <w:rPr>
          <w:rFonts w:ascii="宋体" w:hAnsi="宋体" w:hint="eastAsia"/>
          <w:sz w:val="24"/>
        </w:rPr>
        <w:t>。</w:t>
      </w:r>
    </w:p>
    <w:p w:rsidR="00AC152E" w:rsidRDefault="003C1007">
      <w:pPr>
        <w:keepNext/>
        <w:keepLines/>
        <w:spacing w:line="400" w:lineRule="exact"/>
        <w:outlineLvl w:val="0"/>
        <w:rPr>
          <w:rFonts w:ascii="宋体" w:hAnsi="宋体"/>
          <w:b/>
          <w:bCs/>
          <w:kern w:val="44"/>
          <w:sz w:val="24"/>
        </w:rPr>
      </w:pPr>
      <w:bookmarkStart w:id="421" w:name="_Toc406521953"/>
      <w:bookmarkStart w:id="422" w:name="_Toc418751988"/>
      <w:bookmarkStart w:id="423" w:name="_Toc16403"/>
      <w:bookmarkStart w:id="424" w:name="_Toc9629"/>
      <w:bookmarkStart w:id="425" w:name="_Toc9328"/>
      <w:bookmarkStart w:id="426" w:name="_Toc57624389"/>
      <w:r>
        <w:rPr>
          <w:rFonts w:ascii="宋体" w:hAnsi="宋体"/>
          <w:b/>
          <w:bCs/>
          <w:kern w:val="44"/>
          <w:sz w:val="24"/>
        </w:rPr>
        <w:t>10.</w:t>
      </w:r>
      <w:bookmarkEnd w:id="421"/>
      <w:bookmarkEnd w:id="422"/>
      <w:r>
        <w:rPr>
          <w:rFonts w:ascii="宋体" w:hAnsi="宋体" w:hint="eastAsia"/>
          <w:b/>
          <w:bCs/>
          <w:kern w:val="44"/>
          <w:sz w:val="24"/>
        </w:rPr>
        <w:t>9</w:t>
      </w:r>
      <w:bookmarkEnd w:id="423"/>
      <w:bookmarkEnd w:id="424"/>
      <w:bookmarkEnd w:id="425"/>
      <w:r>
        <w:rPr>
          <w:rFonts w:ascii="宋体" w:hAnsi="宋体" w:hint="eastAsia"/>
          <w:b/>
          <w:bCs/>
          <w:kern w:val="44"/>
          <w:sz w:val="24"/>
        </w:rPr>
        <w:t>招标人补充的其他内容</w:t>
      </w:r>
      <w:bookmarkEnd w:id="426"/>
    </w:p>
    <w:p w:rsidR="00AC152E" w:rsidRDefault="003C1007">
      <w:pPr>
        <w:tabs>
          <w:tab w:val="left" w:pos="1635"/>
        </w:tabs>
        <w:spacing w:line="400" w:lineRule="exact"/>
        <w:ind w:firstLine="435"/>
        <w:rPr>
          <w:rFonts w:ascii="宋体" w:hAnsi="宋体"/>
          <w:sz w:val="24"/>
        </w:rPr>
      </w:pPr>
      <w:r>
        <w:rPr>
          <w:rFonts w:ascii="宋体" w:hAnsi="宋体"/>
          <w:sz w:val="24"/>
        </w:rPr>
        <w:t>见“投标人须知前附表”</w:t>
      </w:r>
      <w:r>
        <w:rPr>
          <w:rFonts w:ascii="宋体" w:hAnsi="宋体" w:hint="eastAsia"/>
          <w:sz w:val="24"/>
        </w:rPr>
        <w:t>。</w:t>
      </w:r>
    </w:p>
    <w:p w:rsidR="00AC152E" w:rsidRDefault="003C1007" w:rsidP="00DC4780">
      <w:pPr>
        <w:keepNext/>
        <w:keepLines/>
        <w:spacing w:line="360" w:lineRule="auto"/>
        <w:jc w:val="center"/>
        <w:outlineLvl w:val="0"/>
        <w:rPr>
          <w:rFonts w:ascii="宋体" w:hAnsi="宋体"/>
          <w:b/>
          <w:bCs/>
          <w:kern w:val="44"/>
          <w:sz w:val="30"/>
          <w:szCs w:val="30"/>
        </w:rPr>
      </w:pPr>
      <w:r>
        <w:rPr>
          <w:rFonts w:ascii="宋体" w:hAnsi="宋体"/>
          <w:b/>
          <w:bCs/>
          <w:kern w:val="44"/>
          <w:sz w:val="24"/>
        </w:rPr>
        <w:br w:type="page"/>
      </w:r>
      <w:bookmarkStart w:id="427" w:name="_Toc1811"/>
      <w:bookmarkStart w:id="428" w:name="_Toc57624390"/>
      <w:bookmarkStart w:id="429" w:name="_Toc406522011"/>
      <w:bookmarkStart w:id="430" w:name="_Toc418751995"/>
      <w:r w:rsidRPr="00DC4780">
        <w:rPr>
          <w:rFonts w:ascii="宋体" w:hAnsi="宋体" w:hint="eastAsia"/>
          <w:b/>
          <w:bCs/>
          <w:kern w:val="44"/>
          <w:sz w:val="32"/>
          <w:szCs w:val="44"/>
        </w:rPr>
        <w:lastRenderedPageBreak/>
        <w:t>第三章 评标办法（综合评分法）</w:t>
      </w:r>
      <w:bookmarkEnd w:id="427"/>
      <w:bookmarkEnd w:id="428"/>
    </w:p>
    <w:p w:rsidR="00AC152E" w:rsidRPr="00DC4780" w:rsidRDefault="003C1007" w:rsidP="00DC4780">
      <w:pPr>
        <w:keepNext/>
        <w:keepLines/>
        <w:spacing w:line="360" w:lineRule="auto"/>
        <w:jc w:val="center"/>
        <w:outlineLvl w:val="0"/>
        <w:rPr>
          <w:rFonts w:ascii="宋体" w:hAnsi="宋体"/>
          <w:b/>
          <w:bCs/>
          <w:kern w:val="44"/>
          <w:sz w:val="30"/>
          <w:szCs w:val="30"/>
        </w:rPr>
      </w:pPr>
      <w:bookmarkStart w:id="431" w:name="_Toc57624391"/>
      <w:bookmarkEnd w:id="429"/>
      <w:bookmarkEnd w:id="430"/>
      <w:r w:rsidRPr="00DC4780">
        <w:rPr>
          <w:rFonts w:ascii="宋体" w:hAnsi="宋体" w:hint="eastAsia"/>
          <w:b/>
          <w:bCs/>
          <w:kern w:val="44"/>
          <w:sz w:val="30"/>
          <w:szCs w:val="30"/>
        </w:rPr>
        <w:t>评标办法前附表</w:t>
      </w:r>
      <w:bookmarkEnd w:id="431"/>
    </w:p>
    <w:p w:rsidR="004662E2" w:rsidRDefault="004662E2" w:rsidP="004662E2">
      <w:pPr>
        <w:rPr>
          <w:rFonts w:ascii="宋体" w:hAnsi="宋体" w:cs="宋体"/>
          <w:b/>
          <w:szCs w:val="21"/>
        </w:rPr>
      </w:pPr>
      <w:bookmarkStart w:id="432" w:name="_Toc346"/>
      <w:r>
        <w:rPr>
          <w:rFonts w:ascii="宋体" w:hAnsi="宋体" w:cs="宋体" w:hint="eastAsia"/>
          <w:b/>
          <w:szCs w:val="21"/>
        </w:rPr>
        <w:t>2.1初步评审</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149"/>
        <w:gridCol w:w="2625"/>
        <w:gridCol w:w="5180"/>
      </w:tblGrid>
      <w:tr w:rsidR="004662E2" w:rsidTr="00B26C11">
        <w:trPr>
          <w:jc w:val="center"/>
        </w:trPr>
        <w:tc>
          <w:tcPr>
            <w:tcW w:w="1890" w:type="dxa"/>
            <w:gridSpan w:val="2"/>
            <w:vAlign w:val="center"/>
          </w:tcPr>
          <w:p w:rsidR="004662E2" w:rsidRDefault="004662E2" w:rsidP="00C84DB4">
            <w:pPr>
              <w:spacing w:line="344" w:lineRule="exact"/>
              <w:jc w:val="center"/>
              <w:rPr>
                <w:rFonts w:ascii="宋体" w:hAnsi="宋体" w:cs="宋体"/>
                <w:szCs w:val="21"/>
              </w:rPr>
            </w:pPr>
            <w:r>
              <w:rPr>
                <w:rFonts w:ascii="宋体" w:hAnsi="宋体" w:cs="宋体" w:hint="eastAsia"/>
                <w:szCs w:val="21"/>
              </w:rPr>
              <w:t>条款号</w:t>
            </w:r>
          </w:p>
        </w:tc>
        <w:tc>
          <w:tcPr>
            <w:tcW w:w="2625" w:type="dxa"/>
            <w:vAlign w:val="center"/>
          </w:tcPr>
          <w:p w:rsidR="004662E2" w:rsidRDefault="004662E2" w:rsidP="00C84DB4">
            <w:pPr>
              <w:spacing w:line="344" w:lineRule="exact"/>
              <w:jc w:val="center"/>
              <w:rPr>
                <w:rFonts w:ascii="宋体" w:hAnsi="宋体" w:cs="宋体"/>
                <w:szCs w:val="21"/>
              </w:rPr>
            </w:pPr>
            <w:r>
              <w:rPr>
                <w:rFonts w:ascii="宋体" w:hAnsi="宋体" w:cs="宋体" w:hint="eastAsia"/>
                <w:szCs w:val="21"/>
              </w:rPr>
              <w:t>评审因素</w:t>
            </w:r>
          </w:p>
        </w:tc>
        <w:tc>
          <w:tcPr>
            <w:tcW w:w="5180" w:type="dxa"/>
            <w:vAlign w:val="center"/>
          </w:tcPr>
          <w:p w:rsidR="004662E2" w:rsidRDefault="004662E2" w:rsidP="00C84DB4">
            <w:pPr>
              <w:spacing w:line="344" w:lineRule="exact"/>
              <w:jc w:val="center"/>
              <w:rPr>
                <w:rFonts w:ascii="宋体" w:hAnsi="宋体" w:cs="宋体"/>
                <w:szCs w:val="21"/>
              </w:rPr>
            </w:pPr>
            <w:r>
              <w:rPr>
                <w:rFonts w:ascii="宋体" w:hAnsi="宋体" w:cs="宋体" w:hint="eastAsia"/>
                <w:szCs w:val="21"/>
              </w:rPr>
              <w:t>评审标准</w:t>
            </w:r>
          </w:p>
        </w:tc>
      </w:tr>
      <w:tr w:rsidR="002B6F46" w:rsidTr="00B26C11">
        <w:trPr>
          <w:trHeight w:val="1135"/>
          <w:jc w:val="center"/>
        </w:trPr>
        <w:tc>
          <w:tcPr>
            <w:tcW w:w="741" w:type="dxa"/>
            <w:vMerge w:val="restart"/>
            <w:vAlign w:val="center"/>
          </w:tcPr>
          <w:p w:rsidR="002B6F46" w:rsidRDefault="002B6F46" w:rsidP="00C84DB4">
            <w:pPr>
              <w:spacing w:line="344" w:lineRule="exact"/>
              <w:jc w:val="center"/>
              <w:rPr>
                <w:rFonts w:ascii="宋体" w:hAnsi="宋体" w:cs="宋体"/>
                <w:szCs w:val="21"/>
              </w:rPr>
            </w:pPr>
            <w:r>
              <w:rPr>
                <w:rFonts w:ascii="宋体" w:hAnsi="宋体" w:cs="宋体" w:hint="eastAsia"/>
                <w:szCs w:val="21"/>
              </w:rPr>
              <w:t>2.1.1</w:t>
            </w:r>
          </w:p>
        </w:tc>
        <w:tc>
          <w:tcPr>
            <w:tcW w:w="1149" w:type="dxa"/>
            <w:vMerge w:val="restart"/>
            <w:vAlign w:val="center"/>
          </w:tcPr>
          <w:p w:rsidR="002B6F46" w:rsidRDefault="002B6F46" w:rsidP="00C84DB4">
            <w:pPr>
              <w:spacing w:line="344" w:lineRule="exact"/>
              <w:jc w:val="center"/>
              <w:rPr>
                <w:rFonts w:ascii="宋体" w:hAnsi="宋体" w:cs="宋体"/>
                <w:szCs w:val="21"/>
              </w:rPr>
            </w:pPr>
            <w:r>
              <w:rPr>
                <w:rFonts w:ascii="宋体" w:hAnsi="宋体" w:cs="宋体" w:hint="eastAsia"/>
                <w:szCs w:val="21"/>
              </w:rPr>
              <w:t>资格评审标准</w:t>
            </w:r>
          </w:p>
        </w:tc>
        <w:tc>
          <w:tcPr>
            <w:tcW w:w="2625" w:type="dxa"/>
            <w:vAlign w:val="center"/>
          </w:tcPr>
          <w:p w:rsidR="002B6F46" w:rsidRPr="00602701" w:rsidRDefault="002B6F46" w:rsidP="00C84DB4">
            <w:pPr>
              <w:wordWrap w:val="0"/>
              <w:spacing w:line="350" w:lineRule="exact"/>
              <w:rPr>
                <w:rFonts w:ascii="宋体" w:hAnsi="宋体"/>
                <w:color w:val="000000"/>
              </w:rPr>
            </w:pPr>
            <w:r w:rsidRPr="00602701">
              <w:rPr>
                <w:rFonts w:ascii="宋体" w:hAnsi="宋体" w:cs="宋体" w:hint="eastAsia"/>
                <w:color w:val="000000"/>
              </w:rPr>
              <w:t>投标文件签署</w:t>
            </w:r>
          </w:p>
        </w:tc>
        <w:tc>
          <w:tcPr>
            <w:tcW w:w="5180" w:type="dxa"/>
            <w:vAlign w:val="center"/>
          </w:tcPr>
          <w:p w:rsidR="002B6F46" w:rsidRPr="00602701" w:rsidRDefault="002B6F46" w:rsidP="002B6F46">
            <w:pPr>
              <w:wordWrap w:val="0"/>
              <w:spacing w:line="350" w:lineRule="exact"/>
              <w:rPr>
                <w:rFonts w:ascii="宋体" w:hAnsi="宋体"/>
                <w:color w:val="000000"/>
              </w:rPr>
            </w:pPr>
            <w:r w:rsidRPr="00602701">
              <w:rPr>
                <w:rFonts w:ascii="宋体" w:hAnsi="宋体" w:cs="宋体" w:hint="eastAsia"/>
                <w:color w:val="000000"/>
              </w:rPr>
              <w:t>投标人在招标文件规定的投标文件相关位置加盖投标人</w:t>
            </w:r>
            <w:r>
              <w:rPr>
                <w:rFonts w:ascii="宋体" w:hAnsi="宋体" w:cs="宋体" w:hint="eastAsia"/>
                <w:color w:val="000000"/>
              </w:rPr>
              <w:t>单位公章</w:t>
            </w:r>
            <w:r w:rsidRPr="00602701">
              <w:rPr>
                <w:rFonts w:ascii="宋体" w:hAnsi="宋体" w:cs="宋体" w:hint="eastAsia"/>
                <w:color w:val="000000"/>
              </w:rPr>
              <w:t>及</w:t>
            </w:r>
            <w:r w:rsidRPr="002B6F46">
              <w:rPr>
                <w:rFonts w:ascii="宋体" w:hAnsi="宋体" w:cs="宋体"/>
                <w:color w:val="000000"/>
              </w:rPr>
              <w:t>法定代表</w:t>
            </w:r>
            <w:r w:rsidRPr="002B6F46">
              <w:rPr>
                <w:rFonts w:ascii="宋体" w:hAnsi="宋体" w:cs="宋体" w:hint="eastAsia"/>
                <w:color w:val="000000"/>
              </w:rPr>
              <w:t>人签字（</w:t>
            </w:r>
            <w:r w:rsidRPr="002B6F46">
              <w:rPr>
                <w:rFonts w:ascii="宋体" w:hAnsi="宋体" w:cs="宋体"/>
                <w:color w:val="000000"/>
              </w:rPr>
              <w:t>或</w:t>
            </w:r>
            <w:r w:rsidRPr="002B6F46">
              <w:rPr>
                <w:rFonts w:ascii="宋体" w:hAnsi="宋体" w:cs="宋体" w:hint="eastAsia"/>
                <w:color w:val="000000"/>
              </w:rPr>
              <w:t>盖章</w:t>
            </w:r>
            <w:r w:rsidRPr="002B6F46">
              <w:rPr>
                <w:rFonts w:ascii="宋体" w:hAnsi="宋体" w:cs="宋体"/>
                <w:color w:val="000000"/>
              </w:rPr>
              <w:t>）或其委托代理人本人签字</w:t>
            </w:r>
          </w:p>
        </w:tc>
      </w:tr>
      <w:tr w:rsidR="002B6F46" w:rsidTr="00B26C11">
        <w:trPr>
          <w:trHeight w:val="567"/>
          <w:jc w:val="center"/>
        </w:trPr>
        <w:tc>
          <w:tcPr>
            <w:tcW w:w="741" w:type="dxa"/>
            <w:vMerge/>
            <w:vAlign w:val="center"/>
          </w:tcPr>
          <w:p w:rsidR="002B6F46" w:rsidRDefault="002B6F46" w:rsidP="00C84DB4">
            <w:pPr>
              <w:spacing w:line="344" w:lineRule="exact"/>
              <w:jc w:val="center"/>
              <w:rPr>
                <w:rFonts w:ascii="宋体" w:hAnsi="宋体" w:cs="宋体"/>
                <w:szCs w:val="21"/>
              </w:rPr>
            </w:pPr>
          </w:p>
        </w:tc>
        <w:tc>
          <w:tcPr>
            <w:tcW w:w="1149" w:type="dxa"/>
            <w:vMerge/>
            <w:vAlign w:val="center"/>
          </w:tcPr>
          <w:p w:rsidR="002B6F46" w:rsidRDefault="002B6F46" w:rsidP="00C84DB4">
            <w:pPr>
              <w:spacing w:line="344" w:lineRule="exact"/>
              <w:jc w:val="center"/>
              <w:rPr>
                <w:rFonts w:ascii="宋体" w:hAnsi="宋体" w:cs="宋体"/>
                <w:szCs w:val="21"/>
              </w:rPr>
            </w:pPr>
          </w:p>
        </w:tc>
        <w:tc>
          <w:tcPr>
            <w:tcW w:w="2625" w:type="dxa"/>
            <w:vAlign w:val="center"/>
          </w:tcPr>
          <w:p w:rsidR="002B6F46" w:rsidRPr="002B6F46" w:rsidRDefault="002B6F46" w:rsidP="00C84DB4">
            <w:pPr>
              <w:spacing w:line="344" w:lineRule="exact"/>
              <w:rPr>
                <w:rFonts w:ascii="宋体" w:hAnsi="宋体" w:cs="宋体"/>
                <w:szCs w:val="21"/>
              </w:rPr>
            </w:pPr>
            <w:r w:rsidRPr="002B6F46">
              <w:rPr>
                <w:rFonts w:ascii="宋体" w:hAnsi="宋体" w:cs="宋体" w:hint="eastAsia"/>
                <w:szCs w:val="21"/>
              </w:rPr>
              <w:t>营业执照</w:t>
            </w:r>
          </w:p>
        </w:tc>
        <w:tc>
          <w:tcPr>
            <w:tcW w:w="5180" w:type="dxa"/>
            <w:vAlign w:val="center"/>
          </w:tcPr>
          <w:p w:rsidR="002B6F46" w:rsidRPr="002B6F46" w:rsidRDefault="002B6F46" w:rsidP="00C84DB4">
            <w:pPr>
              <w:spacing w:line="344" w:lineRule="exact"/>
              <w:rPr>
                <w:rFonts w:ascii="宋体" w:hAnsi="宋体" w:cs="宋体"/>
                <w:szCs w:val="21"/>
              </w:rPr>
            </w:pPr>
            <w:r w:rsidRPr="002B6F46">
              <w:rPr>
                <w:rFonts w:ascii="宋体" w:hAnsi="宋体" w:cs="宋体" w:hint="eastAsia"/>
                <w:szCs w:val="21"/>
              </w:rPr>
              <w:t>具备有效的营业执照</w:t>
            </w:r>
          </w:p>
        </w:tc>
      </w:tr>
      <w:tr w:rsidR="004662E2" w:rsidTr="00B26C11">
        <w:trPr>
          <w:trHeight w:val="567"/>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安全生产许可证</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具备有效的安全生产许可证</w:t>
            </w:r>
          </w:p>
        </w:tc>
      </w:tr>
      <w:tr w:rsidR="004662E2" w:rsidTr="00B26C11">
        <w:trPr>
          <w:trHeight w:val="567"/>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资质等级</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符合第二章“投标人须知”第1.4.1项规定</w:t>
            </w:r>
          </w:p>
        </w:tc>
      </w:tr>
      <w:tr w:rsidR="004662E2" w:rsidTr="00B26C11">
        <w:trPr>
          <w:trHeight w:val="567"/>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财务</w:t>
            </w:r>
            <w:r w:rsidR="00F03132">
              <w:rPr>
                <w:rFonts w:ascii="宋体" w:hAnsi="宋体" w:cs="宋体" w:hint="eastAsia"/>
                <w:szCs w:val="21"/>
              </w:rPr>
              <w:t>要求</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符合第二章“投标人须知”第1.4.1项规定</w:t>
            </w:r>
          </w:p>
        </w:tc>
      </w:tr>
      <w:tr w:rsidR="00DE72D9" w:rsidTr="00B26C11">
        <w:trPr>
          <w:trHeight w:val="567"/>
          <w:jc w:val="center"/>
        </w:trPr>
        <w:tc>
          <w:tcPr>
            <w:tcW w:w="741" w:type="dxa"/>
            <w:vMerge/>
            <w:vAlign w:val="center"/>
          </w:tcPr>
          <w:p w:rsidR="00DE72D9" w:rsidRDefault="00DE72D9" w:rsidP="00C84DB4">
            <w:pPr>
              <w:spacing w:line="344" w:lineRule="exact"/>
              <w:jc w:val="center"/>
              <w:rPr>
                <w:rFonts w:ascii="宋体" w:hAnsi="宋体" w:cs="宋体"/>
                <w:szCs w:val="21"/>
              </w:rPr>
            </w:pPr>
          </w:p>
        </w:tc>
        <w:tc>
          <w:tcPr>
            <w:tcW w:w="1149" w:type="dxa"/>
            <w:vMerge/>
            <w:vAlign w:val="center"/>
          </w:tcPr>
          <w:p w:rsidR="00DE72D9" w:rsidRDefault="00DE72D9" w:rsidP="00C84DB4">
            <w:pPr>
              <w:spacing w:line="344" w:lineRule="exact"/>
              <w:jc w:val="center"/>
              <w:rPr>
                <w:rFonts w:ascii="宋体" w:hAnsi="宋体" w:cs="宋体"/>
                <w:szCs w:val="21"/>
              </w:rPr>
            </w:pPr>
          </w:p>
        </w:tc>
        <w:tc>
          <w:tcPr>
            <w:tcW w:w="2625" w:type="dxa"/>
            <w:vAlign w:val="center"/>
          </w:tcPr>
          <w:p w:rsidR="00DE72D9" w:rsidRDefault="00DE72D9" w:rsidP="00C84DB4">
            <w:pPr>
              <w:spacing w:line="344" w:lineRule="exact"/>
              <w:rPr>
                <w:rFonts w:ascii="宋体" w:hAnsi="宋体" w:cs="宋体"/>
                <w:szCs w:val="21"/>
              </w:rPr>
            </w:pPr>
            <w:r>
              <w:rPr>
                <w:rFonts w:ascii="宋体" w:hAnsi="宋体" w:cs="宋体" w:hint="eastAsia"/>
                <w:szCs w:val="21"/>
              </w:rPr>
              <w:t>诚信</w:t>
            </w:r>
            <w:r w:rsidR="00F03132">
              <w:rPr>
                <w:rFonts w:ascii="宋体" w:hAnsi="宋体" w:cs="宋体" w:hint="eastAsia"/>
                <w:szCs w:val="21"/>
              </w:rPr>
              <w:t>要求</w:t>
            </w:r>
          </w:p>
        </w:tc>
        <w:tc>
          <w:tcPr>
            <w:tcW w:w="5180" w:type="dxa"/>
            <w:vAlign w:val="center"/>
          </w:tcPr>
          <w:p w:rsidR="00DE72D9" w:rsidRDefault="00DE72D9" w:rsidP="00C84DB4">
            <w:pPr>
              <w:spacing w:line="344" w:lineRule="exact"/>
              <w:rPr>
                <w:rFonts w:ascii="宋体" w:hAnsi="宋体" w:cs="宋体"/>
                <w:szCs w:val="21"/>
              </w:rPr>
            </w:pPr>
            <w:r>
              <w:rPr>
                <w:rFonts w:ascii="宋体" w:hAnsi="宋体" w:cs="宋体" w:hint="eastAsia"/>
                <w:szCs w:val="21"/>
              </w:rPr>
              <w:t>符合第二章“投标人须知”第1.4.1项规定</w:t>
            </w:r>
          </w:p>
        </w:tc>
      </w:tr>
      <w:tr w:rsidR="004662E2" w:rsidTr="00B26C11">
        <w:trPr>
          <w:trHeight w:val="567"/>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F03132" w:rsidP="00161D68">
            <w:pPr>
              <w:spacing w:line="344" w:lineRule="exact"/>
              <w:rPr>
                <w:rFonts w:ascii="宋体" w:hAnsi="宋体" w:cs="宋体"/>
                <w:szCs w:val="21"/>
              </w:rPr>
            </w:pPr>
            <w:r>
              <w:rPr>
                <w:rFonts w:ascii="宋体" w:hAnsi="宋体" w:cs="宋体" w:hint="eastAsia"/>
                <w:szCs w:val="21"/>
              </w:rPr>
              <w:t>人员要求</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符合第二章“投标人须知”第1.4.1项规定</w:t>
            </w:r>
          </w:p>
        </w:tc>
      </w:tr>
      <w:tr w:rsidR="00F03132" w:rsidTr="00B26C11">
        <w:trPr>
          <w:trHeight w:val="567"/>
          <w:jc w:val="center"/>
        </w:trPr>
        <w:tc>
          <w:tcPr>
            <w:tcW w:w="741" w:type="dxa"/>
            <w:vMerge/>
            <w:vAlign w:val="center"/>
          </w:tcPr>
          <w:p w:rsidR="00F03132" w:rsidRDefault="00F03132" w:rsidP="00C84DB4">
            <w:pPr>
              <w:spacing w:line="344" w:lineRule="exact"/>
              <w:jc w:val="center"/>
              <w:rPr>
                <w:rFonts w:ascii="宋体" w:hAnsi="宋体" w:cs="宋体"/>
                <w:szCs w:val="21"/>
              </w:rPr>
            </w:pPr>
          </w:p>
        </w:tc>
        <w:tc>
          <w:tcPr>
            <w:tcW w:w="1149" w:type="dxa"/>
            <w:vMerge/>
            <w:vAlign w:val="center"/>
          </w:tcPr>
          <w:p w:rsidR="00F03132" w:rsidRDefault="00F03132" w:rsidP="00C84DB4">
            <w:pPr>
              <w:spacing w:line="344" w:lineRule="exact"/>
              <w:jc w:val="center"/>
              <w:rPr>
                <w:rFonts w:ascii="宋体" w:hAnsi="宋体" w:cs="宋体"/>
                <w:szCs w:val="21"/>
              </w:rPr>
            </w:pPr>
          </w:p>
        </w:tc>
        <w:tc>
          <w:tcPr>
            <w:tcW w:w="2625" w:type="dxa"/>
            <w:vAlign w:val="center"/>
          </w:tcPr>
          <w:p w:rsidR="00F03132" w:rsidRDefault="00F03132" w:rsidP="00C84DB4">
            <w:pPr>
              <w:spacing w:line="344" w:lineRule="exact"/>
              <w:rPr>
                <w:rFonts w:ascii="宋体" w:hAnsi="宋体" w:cs="宋体"/>
                <w:szCs w:val="21"/>
              </w:rPr>
            </w:pPr>
            <w:r>
              <w:rPr>
                <w:rFonts w:ascii="宋体" w:hAnsi="宋体" w:cs="宋体" w:hint="eastAsia"/>
                <w:szCs w:val="21"/>
              </w:rPr>
              <w:t>其他要求</w:t>
            </w:r>
          </w:p>
        </w:tc>
        <w:tc>
          <w:tcPr>
            <w:tcW w:w="5180" w:type="dxa"/>
            <w:vAlign w:val="center"/>
          </w:tcPr>
          <w:p w:rsidR="00F03132" w:rsidRDefault="00F03132" w:rsidP="00C84DB4">
            <w:pPr>
              <w:spacing w:line="344" w:lineRule="exact"/>
              <w:rPr>
                <w:rFonts w:ascii="宋体" w:hAnsi="宋体" w:cs="宋体"/>
                <w:szCs w:val="21"/>
              </w:rPr>
            </w:pPr>
            <w:r>
              <w:rPr>
                <w:rFonts w:ascii="宋体" w:hAnsi="宋体" w:cs="宋体" w:hint="eastAsia"/>
                <w:szCs w:val="21"/>
              </w:rPr>
              <w:t>符合第二章“投标人须知”第1.4.1项规定</w:t>
            </w:r>
          </w:p>
        </w:tc>
      </w:tr>
      <w:tr w:rsidR="009F5779" w:rsidTr="00B26C11">
        <w:trPr>
          <w:trHeight w:val="567"/>
          <w:jc w:val="center"/>
        </w:trPr>
        <w:tc>
          <w:tcPr>
            <w:tcW w:w="741" w:type="dxa"/>
            <w:vMerge/>
            <w:vAlign w:val="center"/>
          </w:tcPr>
          <w:p w:rsidR="009F5779" w:rsidRDefault="009F5779" w:rsidP="00C84DB4">
            <w:pPr>
              <w:spacing w:line="344" w:lineRule="exact"/>
              <w:jc w:val="center"/>
              <w:rPr>
                <w:rFonts w:ascii="宋体" w:hAnsi="宋体" w:cs="宋体"/>
                <w:szCs w:val="21"/>
              </w:rPr>
            </w:pPr>
          </w:p>
        </w:tc>
        <w:tc>
          <w:tcPr>
            <w:tcW w:w="1149" w:type="dxa"/>
            <w:vMerge/>
            <w:vAlign w:val="center"/>
          </w:tcPr>
          <w:p w:rsidR="009F5779" w:rsidRDefault="009F5779" w:rsidP="00C84DB4">
            <w:pPr>
              <w:spacing w:line="344" w:lineRule="exact"/>
              <w:jc w:val="center"/>
              <w:rPr>
                <w:rFonts w:ascii="宋体" w:hAnsi="宋体" w:cs="宋体"/>
                <w:szCs w:val="21"/>
              </w:rPr>
            </w:pPr>
          </w:p>
        </w:tc>
        <w:tc>
          <w:tcPr>
            <w:tcW w:w="2625" w:type="dxa"/>
            <w:vAlign w:val="center"/>
          </w:tcPr>
          <w:p w:rsidR="009F5779" w:rsidRPr="002004B2" w:rsidRDefault="009F5779" w:rsidP="009F5779">
            <w:pPr>
              <w:spacing w:line="344" w:lineRule="exact"/>
              <w:rPr>
                <w:rFonts w:ascii="宋体" w:hAnsi="宋体" w:cs="宋体"/>
                <w:szCs w:val="21"/>
              </w:rPr>
            </w:pPr>
            <w:r w:rsidRPr="002004B2">
              <w:rPr>
                <w:rFonts w:ascii="宋体" w:hAnsi="宋体" w:cs="宋体"/>
                <w:szCs w:val="21"/>
              </w:rPr>
              <w:t>农民工工资保障金承诺书</w:t>
            </w:r>
          </w:p>
        </w:tc>
        <w:tc>
          <w:tcPr>
            <w:tcW w:w="5180" w:type="dxa"/>
            <w:vAlign w:val="center"/>
          </w:tcPr>
          <w:p w:rsidR="009F5779" w:rsidRPr="002004B2" w:rsidRDefault="009F5779" w:rsidP="009F5779">
            <w:pPr>
              <w:spacing w:line="344" w:lineRule="exact"/>
              <w:rPr>
                <w:rFonts w:ascii="宋体" w:hAnsi="宋体" w:cs="宋体"/>
                <w:szCs w:val="21"/>
              </w:rPr>
            </w:pPr>
            <w:r w:rsidRPr="002004B2">
              <w:rPr>
                <w:rFonts w:ascii="宋体" w:hAnsi="宋体" w:cs="宋体"/>
                <w:szCs w:val="21"/>
              </w:rPr>
              <w:t>符合桂劳社发[2009]50号文规定并作出承诺</w:t>
            </w:r>
          </w:p>
        </w:tc>
      </w:tr>
      <w:tr w:rsidR="00F03132" w:rsidTr="00B26C11">
        <w:trPr>
          <w:trHeight w:val="567"/>
          <w:jc w:val="center"/>
        </w:trPr>
        <w:tc>
          <w:tcPr>
            <w:tcW w:w="741" w:type="dxa"/>
            <w:vMerge/>
            <w:vAlign w:val="center"/>
          </w:tcPr>
          <w:p w:rsidR="00F03132" w:rsidRDefault="00F03132" w:rsidP="00C84DB4">
            <w:pPr>
              <w:spacing w:line="344" w:lineRule="exact"/>
              <w:jc w:val="center"/>
              <w:rPr>
                <w:rFonts w:ascii="宋体" w:hAnsi="宋体" w:cs="宋体"/>
                <w:szCs w:val="21"/>
              </w:rPr>
            </w:pPr>
          </w:p>
        </w:tc>
        <w:tc>
          <w:tcPr>
            <w:tcW w:w="1149" w:type="dxa"/>
            <w:vMerge/>
            <w:vAlign w:val="center"/>
          </w:tcPr>
          <w:p w:rsidR="00F03132" w:rsidRDefault="00F03132" w:rsidP="00C84DB4">
            <w:pPr>
              <w:spacing w:line="344" w:lineRule="exact"/>
              <w:jc w:val="center"/>
              <w:rPr>
                <w:rFonts w:ascii="宋体" w:hAnsi="宋体" w:cs="宋体"/>
                <w:szCs w:val="21"/>
              </w:rPr>
            </w:pPr>
          </w:p>
        </w:tc>
        <w:tc>
          <w:tcPr>
            <w:tcW w:w="2625" w:type="dxa"/>
            <w:vAlign w:val="center"/>
          </w:tcPr>
          <w:p w:rsidR="00F03132" w:rsidRPr="00DF2045" w:rsidRDefault="00F03132" w:rsidP="00C84DB4">
            <w:pPr>
              <w:spacing w:line="344" w:lineRule="exact"/>
              <w:rPr>
                <w:rFonts w:ascii="宋体" w:hAnsi="宋体" w:cs="宋体"/>
                <w:szCs w:val="21"/>
              </w:rPr>
            </w:pPr>
            <w:r w:rsidRPr="00DF2045">
              <w:rPr>
                <w:rFonts w:ascii="宋体" w:hAnsi="宋体" w:cs="宋体" w:hint="eastAsia"/>
              </w:rPr>
              <w:t>建设工程项目管理承诺书</w:t>
            </w:r>
          </w:p>
        </w:tc>
        <w:tc>
          <w:tcPr>
            <w:tcW w:w="5180" w:type="dxa"/>
            <w:vAlign w:val="center"/>
          </w:tcPr>
          <w:p w:rsidR="00F03132" w:rsidRPr="00DF2045" w:rsidRDefault="00F03132" w:rsidP="00C84DB4">
            <w:pPr>
              <w:spacing w:line="344" w:lineRule="exact"/>
              <w:rPr>
                <w:rFonts w:ascii="宋体" w:hAnsi="宋体" w:cs="宋体"/>
                <w:szCs w:val="21"/>
              </w:rPr>
            </w:pPr>
            <w:r w:rsidRPr="00DF2045">
              <w:rPr>
                <w:rFonts w:ascii="宋体" w:hAnsi="宋体" w:cs="宋体" w:hint="eastAsia"/>
                <w:szCs w:val="21"/>
              </w:rPr>
              <w:t>符合采购文件要求的</w:t>
            </w:r>
            <w:r w:rsidRPr="00DF2045">
              <w:rPr>
                <w:rFonts w:ascii="宋体" w:hAnsi="宋体" w:cs="宋体" w:hint="eastAsia"/>
              </w:rPr>
              <w:t>建设工程项目管理承诺书</w:t>
            </w:r>
          </w:p>
        </w:tc>
      </w:tr>
      <w:tr w:rsidR="004662E2" w:rsidTr="00B26C11">
        <w:trPr>
          <w:trHeight w:val="567"/>
          <w:jc w:val="center"/>
        </w:trPr>
        <w:tc>
          <w:tcPr>
            <w:tcW w:w="741" w:type="dxa"/>
            <w:vMerge w:val="restart"/>
            <w:vAlign w:val="center"/>
          </w:tcPr>
          <w:p w:rsidR="004662E2" w:rsidRDefault="004662E2" w:rsidP="00C84DB4">
            <w:pPr>
              <w:spacing w:line="344" w:lineRule="exact"/>
              <w:jc w:val="center"/>
              <w:rPr>
                <w:rFonts w:ascii="宋体" w:hAnsi="宋体" w:cs="宋体"/>
                <w:szCs w:val="21"/>
              </w:rPr>
            </w:pPr>
            <w:r>
              <w:rPr>
                <w:rFonts w:ascii="宋体" w:hAnsi="宋体" w:cs="宋体" w:hint="eastAsia"/>
                <w:szCs w:val="21"/>
              </w:rPr>
              <w:t>2.1.2</w:t>
            </w:r>
          </w:p>
        </w:tc>
        <w:tc>
          <w:tcPr>
            <w:tcW w:w="1149" w:type="dxa"/>
            <w:vMerge w:val="restart"/>
            <w:vAlign w:val="center"/>
          </w:tcPr>
          <w:p w:rsidR="004662E2" w:rsidRDefault="004662E2" w:rsidP="00C84DB4">
            <w:pPr>
              <w:spacing w:line="344" w:lineRule="exact"/>
              <w:jc w:val="center"/>
              <w:rPr>
                <w:rFonts w:ascii="宋体" w:hAnsi="宋体" w:cs="宋体"/>
                <w:szCs w:val="21"/>
              </w:rPr>
            </w:pPr>
            <w:r>
              <w:rPr>
                <w:rFonts w:ascii="宋体" w:hAnsi="宋体" w:cs="宋体" w:hint="eastAsia"/>
                <w:szCs w:val="21"/>
              </w:rPr>
              <w:t>形式评审</w:t>
            </w:r>
          </w:p>
          <w:p w:rsidR="004662E2" w:rsidRDefault="004662E2" w:rsidP="00C84DB4">
            <w:pPr>
              <w:spacing w:line="344" w:lineRule="exact"/>
              <w:jc w:val="center"/>
              <w:rPr>
                <w:rFonts w:ascii="宋体" w:hAnsi="宋体" w:cs="宋体"/>
                <w:szCs w:val="21"/>
              </w:rPr>
            </w:pPr>
            <w:r>
              <w:rPr>
                <w:rFonts w:ascii="宋体" w:hAnsi="宋体" w:cs="宋体" w:hint="eastAsia"/>
                <w:szCs w:val="21"/>
              </w:rPr>
              <w:t>标准</w:t>
            </w: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kern w:val="0"/>
                <w:szCs w:val="21"/>
              </w:rPr>
              <w:t>投标人名称</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与营业执照、资质证书、安全生产许可证一致</w:t>
            </w:r>
          </w:p>
        </w:tc>
      </w:tr>
      <w:tr w:rsidR="004662E2" w:rsidTr="00B26C11">
        <w:trPr>
          <w:trHeight w:val="567"/>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Pr="00931660" w:rsidRDefault="004662E2" w:rsidP="00C84DB4">
            <w:pPr>
              <w:spacing w:line="344" w:lineRule="exact"/>
              <w:rPr>
                <w:rFonts w:ascii="宋体" w:hAnsi="宋体" w:cs="宋体"/>
                <w:szCs w:val="21"/>
              </w:rPr>
            </w:pPr>
            <w:r w:rsidRPr="00931660">
              <w:rPr>
                <w:rFonts w:ascii="宋体" w:hAnsi="宋体" w:cs="宋体" w:hint="eastAsia"/>
                <w:kern w:val="0"/>
                <w:szCs w:val="21"/>
              </w:rPr>
              <w:t>投标函签字盖章</w:t>
            </w:r>
          </w:p>
        </w:tc>
        <w:tc>
          <w:tcPr>
            <w:tcW w:w="5180" w:type="dxa"/>
            <w:vAlign w:val="center"/>
          </w:tcPr>
          <w:p w:rsidR="004662E2" w:rsidRPr="00931660" w:rsidRDefault="004662E2" w:rsidP="00C84DB4">
            <w:pPr>
              <w:spacing w:line="344" w:lineRule="exact"/>
              <w:rPr>
                <w:rFonts w:ascii="宋体" w:hAnsi="宋体" w:cs="宋体"/>
                <w:szCs w:val="21"/>
              </w:rPr>
            </w:pPr>
            <w:r w:rsidRPr="00931660">
              <w:rPr>
                <w:rFonts w:ascii="宋体" w:hAnsi="宋体" w:cs="宋体" w:hint="eastAsia"/>
                <w:kern w:val="0"/>
                <w:szCs w:val="21"/>
              </w:rPr>
              <w:t>法定代表人或其委托代理人签字</w:t>
            </w:r>
            <w:r w:rsidR="001645A1">
              <w:rPr>
                <w:rFonts w:ascii="宋体" w:hAnsi="宋体" w:cs="宋体" w:hint="eastAsia"/>
                <w:kern w:val="0"/>
                <w:szCs w:val="21"/>
              </w:rPr>
              <w:t>（或盖章）</w:t>
            </w:r>
            <w:r w:rsidRPr="00931660">
              <w:rPr>
                <w:rFonts w:ascii="宋体" w:hAnsi="宋体" w:cs="宋体" w:hint="eastAsia"/>
                <w:kern w:val="0"/>
                <w:szCs w:val="21"/>
              </w:rPr>
              <w:t>并加盖单位公章</w:t>
            </w:r>
          </w:p>
        </w:tc>
      </w:tr>
      <w:tr w:rsidR="004662E2" w:rsidTr="00DC0FCF">
        <w:trPr>
          <w:trHeight w:val="590"/>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投标文件格式</w:t>
            </w:r>
          </w:p>
        </w:tc>
        <w:tc>
          <w:tcPr>
            <w:tcW w:w="5180" w:type="dxa"/>
            <w:vAlign w:val="center"/>
          </w:tcPr>
          <w:p w:rsidR="004662E2" w:rsidRDefault="00DC0FCF" w:rsidP="00DC0FCF">
            <w:pPr>
              <w:spacing w:line="344" w:lineRule="exact"/>
              <w:rPr>
                <w:rFonts w:ascii="宋体" w:hAnsi="宋体" w:cs="宋体"/>
                <w:szCs w:val="21"/>
              </w:rPr>
            </w:pPr>
            <w:r>
              <w:rPr>
                <w:rFonts w:ascii="宋体" w:hAnsi="宋体" w:cs="宋体" w:hint="eastAsia"/>
                <w:szCs w:val="21"/>
              </w:rPr>
              <w:t xml:space="preserve">符合第八章“投标文件格式”的要求 </w:t>
            </w:r>
          </w:p>
        </w:tc>
      </w:tr>
      <w:tr w:rsidR="004662E2" w:rsidTr="00B26C11">
        <w:trPr>
          <w:trHeight w:hRule="exact" w:val="510"/>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报价唯一</w:t>
            </w:r>
          </w:p>
        </w:tc>
        <w:tc>
          <w:tcPr>
            <w:tcW w:w="5180" w:type="dxa"/>
            <w:vAlign w:val="center"/>
          </w:tcPr>
          <w:p w:rsidR="004662E2" w:rsidRDefault="0036288C" w:rsidP="00C84DB4">
            <w:pPr>
              <w:spacing w:line="344" w:lineRule="exact"/>
              <w:rPr>
                <w:rFonts w:ascii="宋体" w:hAnsi="宋体" w:cs="宋体"/>
                <w:szCs w:val="21"/>
              </w:rPr>
            </w:pPr>
            <w:r>
              <w:rPr>
                <w:rFonts w:ascii="宋体" w:hAnsi="宋体" w:cs="宋体" w:hint="eastAsia"/>
                <w:szCs w:val="21"/>
              </w:rPr>
              <w:t>只能有一个有效</w:t>
            </w:r>
            <w:r w:rsidR="004662E2">
              <w:rPr>
                <w:rFonts w:ascii="宋体" w:hAnsi="宋体" w:cs="宋体" w:hint="eastAsia"/>
                <w:szCs w:val="21"/>
              </w:rPr>
              <w:t>报价</w:t>
            </w:r>
          </w:p>
        </w:tc>
      </w:tr>
      <w:tr w:rsidR="004662E2" w:rsidTr="00B26C11">
        <w:trPr>
          <w:trHeight w:hRule="exact" w:val="510"/>
          <w:jc w:val="center"/>
        </w:trPr>
        <w:tc>
          <w:tcPr>
            <w:tcW w:w="741" w:type="dxa"/>
            <w:vMerge w:val="restart"/>
            <w:vAlign w:val="center"/>
          </w:tcPr>
          <w:p w:rsidR="004662E2" w:rsidRDefault="004662E2" w:rsidP="00C84DB4">
            <w:pPr>
              <w:spacing w:line="344" w:lineRule="exact"/>
              <w:jc w:val="center"/>
              <w:rPr>
                <w:rFonts w:ascii="宋体" w:hAnsi="宋体" w:cs="宋体"/>
                <w:szCs w:val="21"/>
              </w:rPr>
            </w:pPr>
            <w:r>
              <w:rPr>
                <w:rFonts w:ascii="宋体" w:hAnsi="宋体" w:cs="宋体" w:hint="eastAsia"/>
                <w:szCs w:val="21"/>
              </w:rPr>
              <w:t>2.1.3</w:t>
            </w:r>
          </w:p>
        </w:tc>
        <w:tc>
          <w:tcPr>
            <w:tcW w:w="1149" w:type="dxa"/>
            <w:vMerge w:val="restart"/>
            <w:vAlign w:val="center"/>
          </w:tcPr>
          <w:p w:rsidR="004662E2" w:rsidRDefault="004662E2" w:rsidP="00C84DB4">
            <w:pPr>
              <w:spacing w:line="344" w:lineRule="exact"/>
              <w:jc w:val="center"/>
              <w:rPr>
                <w:rFonts w:ascii="宋体" w:hAnsi="宋体" w:cs="宋体"/>
                <w:szCs w:val="21"/>
              </w:rPr>
            </w:pPr>
            <w:r>
              <w:rPr>
                <w:rFonts w:ascii="宋体" w:hAnsi="宋体" w:cs="宋体" w:hint="eastAsia"/>
                <w:szCs w:val="21"/>
              </w:rPr>
              <w:t>响应性</w:t>
            </w:r>
          </w:p>
          <w:p w:rsidR="004662E2" w:rsidRDefault="004662E2" w:rsidP="00C84DB4">
            <w:pPr>
              <w:spacing w:line="344" w:lineRule="exact"/>
              <w:jc w:val="center"/>
              <w:rPr>
                <w:rFonts w:ascii="宋体" w:hAnsi="宋体" w:cs="宋体"/>
                <w:szCs w:val="21"/>
              </w:rPr>
            </w:pPr>
            <w:r>
              <w:rPr>
                <w:rFonts w:ascii="宋体" w:hAnsi="宋体" w:cs="宋体" w:hint="eastAsia"/>
                <w:szCs w:val="21"/>
              </w:rPr>
              <w:t>评审标准</w:t>
            </w: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投标内容</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符合第二章“投标人须知”第1.3.1项规定</w:t>
            </w:r>
          </w:p>
        </w:tc>
      </w:tr>
      <w:tr w:rsidR="004662E2" w:rsidTr="00B26C11">
        <w:trPr>
          <w:trHeight w:hRule="exact" w:val="510"/>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工期</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符合第二章“投标人须知”第1.3.2项规定</w:t>
            </w:r>
          </w:p>
        </w:tc>
      </w:tr>
      <w:tr w:rsidR="004662E2" w:rsidTr="00B26C11">
        <w:trPr>
          <w:trHeight w:hRule="exact" w:val="510"/>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工程质量</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符合第二章“投标人须知”第1.3.3项规定</w:t>
            </w:r>
          </w:p>
        </w:tc>
      </w:tr>
      <w:tr w:rsidR="004662E2" w:rsidTr="00B26C11">
        <w:trPr>
          <w:trHeight w:hRule="exact" w:val="510"/>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投标有效期</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符合第二章“投标人须知”第3.3.1项规定</w:t>
            </w:r>
          </w:p>
        </w:tc>
      </w:tr>
      <w:tr w:rsidR="004662E2" w:rsidTr="00B26C11">
        <w:trPr>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Pr="001645A1" w:rsidRDefault="004662E2" w:rsidP="00C84DB4">
            <w:pPr>
              <w:spacing w:line="344" w:lineRule="exact"/>
              <w:rPr>
                <w:rFonts w:ascii="宋体" w:hAnsi="宋体" w:cs="宋体"/>
                <w:szCs w:val="21"/>
              </w:rPr>
            </w:pPr>
            <w:r w:rsidRPr="001645A1">
              <w:rPr>
                <w:rFonts w:ascii="宋体" w:hAnsi="宋体" w:cs="宋体" w:hint="eastAsia"/>
                <w:szCs w:val="21"/>
              </w:rPr>
              <w:t>权利义务</w:t>
            </w:r>
          </w:p>
        </w:tc>
        <w:tc>
          <w:tcPr>
            <w:tcW w:w="5180" w:type="dxa"/>
            <w:vAlign w:val="center"/>
          </w:tcPr>
          <w:p w:rsidR="004662E2" w:rsidRPr="001645A1" w:rsidRDefault="004662E2" w:rsidP="00C84DB4">
            <w:pPr>
              <w:spacing w:line="344" w:lineRule="exact"/>
              <w:rPr>
                <w:rFonts w:ascii="宋体" w:hAnsi="宋体" w:cs="宋体"/>
                <w:szCs w:val="21"/>
              </w:rPr>
            </w:pPr>
            <w:r w:rsidRPr="001645A1">
              <w:rPr>
                <w:rFonts w:ascii="宋体" w:hAnsi="宋体" w:cs="宋体" w:hint="eastAsia"/>
                <w:szCs w:val="21"/>
              </w:rPr>
              <w:t>投标函附录中的相关承诺符合或优于第四章“合同条款及格式”的相关规定</w:t>
            </w:r>
          </w:p>
        </w:tc>
      </w:tr>
      <w:tr w:rsidR="00826EE7" w:rsidTr="00826EE7">
        <w:trPr>
          <w:trHeight w:val="546"/>
          <w:jc w:val="center"/>
        </w:trPr>
        <w:tc>
          <w:tcPr>
            <w:tcW w:w="741" w:type="dxa"/>
            <w:vMerge/>
            <w:vAlign w:val="center"/>
          </w:tcPr>
          <w:p w:rsidR="00826EE7" w:rsidRDefault="00826EE7" w:rsidP="00C84DB4">
            <w:pPr>
              <w:spacing w:line="344" w:lineRule="exact"/>
              <w:jc w:val="center"/>
              <w:rPr>
                <w:rFonts w:ascii="宋体" w:hAnsi="宋体" w:cs="宋体"/>
                <w:szCs w:val="21"/>
              </w:rPr>
            </w:pPr>
          </w:p>
        </w:tc>
        <w:tc>
          <w:tcPr>
            <w:tcW w:w="1149" w:type="dxa"/>
            <w:vMerge/>
            <w:vAlign w:val="center"/>
          </w:tcPr>
          <w:p w:rsidR="00826EE7" w:rsidRDefault="00826EE7" w:rsidP="00C84DB4">
            <w:pPr>
              <w:spacing w:line="344" w:lineRule="exact"/>
              <w:jc w:val="center"/>
              <w:rPr>
                <w:rFonts w:ascii="宋体" w:hAnsi="宋体" w:cs="宋体"/>
                <w:szCs w:val="21"/>
              </w:rPr>
            </w:pPr>
          </w:p>
        </w:tc>
        <w:tc>
          <w:tcPr>
            <w:tcW w:w="2625" w:type="dxa"/>
            <w:vAlign w:val="center"/>
          </w:tcPr>
          <w:p w:rsidR="00826EE7" w:rsidRDefault="00826EE7" w:rsidP="00C84DB4">
            <w:pPr>
              <w:spacing w:line="344" w:lineRule="exact"/>
              <w:rPr>
                <w:rFonts w:ascii="宋体" w:hAnsi="宋体" w:cs="宋体"/>
                <w:szCs w:val="21"/>
              </w:rPr>
            </w:pPr>
            <w:r>
              <w:rPr>
                <w:rFonts w:ascii="宋体" w:hAnsi="宋体" w:cs="宋体" w:hint="eastAsia"/>
                <w:szCs w:val="21"/>
              </w:rPr>
              <w:t>投标报价</w:t>
            </w:r>
          </w:p>
        </w:tc>
        <w:tc>
          <w:tcPr>
            <w:tcW w:w="5180" w:type="dxa"/>
            <w:vAlign w:val="center"/>
          </w:tcPr>
          <w:p w:rsidR="00826EE7" w:rsidRDefault="00826EE7" w:rsidP="00C84DB4">
            <w:pPr>
              <w:spacing w:line="344" w:lineRule="exact"/>
              <w:rPr>
                <w:rFonts w:ascii="宋体" w:hAnsi="宋体" w:cs="宋体"/>
                <w:szCs w:val="21"/>
              </w:rPr>
            </w:pPr>
            <w:r w:rsidRPr="00826EE7">
              <w:rPr>
                <w:rFonts w:ascii="宋体" w:hAnsi="宋体" w:cs="宋体" w:hint="eastAsia"/>
                <w:szCs w:val="21"/>
              </w:rPr>
              <w:t>低于（含等于）第二章“投标人须知”前附表第10.2</w:t>
            </w:r>
            <w:r w:rsidRPr="00826EE7">
              <w:rPr>
                <w:rFonts w:ascii="宋体" w:hAnsi="宋体" w:cs="宋体" w:hint="eastAsia"/>
                <w:szCs w:val="21"/>
              </w:rPr>
              <w:lastRenderedPageBreak/>
              <w:t>款载明的招标控制价。</w:t>
            </w:r>
          </w:p>
        </w:tc>
      </w:tr>
      <w:tr w:rsidR="004662E2" w:rsidTr="00B26C11">
        <w:trPr>
          <w:trHeight w:val="1468"/>
          <w:jc w:val="center"/>
        </w:trPr>
        <w:tc>
          <w:tcPr>
            <w:tcW w:w="741" w:type="dxa"/>
            <w:vMerge/>
            <w:vAlign w:val="center"/>
          </w:tcPr>
          <w:p w:rsidR="004662E2" w:rsidRDefault="004662E2" w:rsidP="00C84DB4">
            <w:pPr>
              <w:spacing w:line="344" w:lineRule="exact"/>
              <w:jc w:val="center"/>
              <w:rPr>
                <w:rFonts w:ascii="宋体" w:hAnsi="宋体" w:cs="宋体"/>
                <w:szCs w:val="21"/>
              </w:rPr>
            </w:pPr>
          </w:p>
        </w:tc>
        <w:tc>
          <w:tcPr>
            <w:tcW w:w="1149" w:type="dxa"/>
            <w:vMerge/>
            <w:vAlign w:val="center"/>
          </w:tcPr>
          <w:p w:rsidR="004662E2" w:rsidRDefault="004662E2" w:rsidP="00C84DB4">
            <w:pPr>
              <w:spacing w:line="344" w:lineRule="exact"/>
              <w:jc w:val="center"/>
              <w:rPr>
                <w:rFonts w:ascii="宋体" w:hAnsi="宋体" w:cs="宋体"/>
                <w:szCs w:val="21"/>
              </w:rPr>
            </w:pPr>
          </w:p>
        </w:tc>
        <w:tc>
          <w:tcPr>
            <w:tcW w:w="2625"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已标价工程量清单</w:t>
            </w:r>
          </w:p>
        </w:tc>
        <w:tc>
          <w:tcPr>
            <w:tcW w:w="5180" w:type="dxa"/>
            <w:vAlign w:val="center"/>
          </w:tcPr>
          <w:p w:rsidR="004662E2" w:rsidRDefault="004662E2" w:rsidP="00C84DB4">
            <w:pPr>
              <w:spacing w:line="344" w:lineRule="exact"/>
              <w:rPr>
                <w:rFonts w:ascii="宋体" w:hAnsi="宋体" w:cs="宋体"/>
                <w:szCs w:val="21"/>
              </w:rPr>
            </w:pPr>
            <w:r>
              <w:rPr>
                <w:rFonts w:ascii="宋体" w:hAnsi="宋体" w:cs="宋体" w:hint="eastAsia"/>
                <w:szCs w:val="21"/>
              </w:rPr>
              <w:t>符合第五章“工程量清单”给出的范围及数量。投标人不得采用总价优惠、总价百分比优惠的方式进行投标报价，其优惠应包含在已标价工程量清单的综合单价中，否则作</w:t>
            </w:r>
            <w:r>
              <w:rPr>
                <w:rFonts w:ascii="宋体" w:hAnsi="宋体" w:cs="宋体" w:hint="eastAsia"/>
              </w:rPr>
              <w:t>无效投标处理。</w:t>
            </w:r>
          </w:p>
        </w:tc>
      </w:tr>
    </w:tbl>
    <w:p w:rsidR="004662E2" w:rsidRDefault="004662E2" w:rsidP="004662E2">
      <w:pPr>
        <w:rPr>
          <w:rFonts w:ascii="宋体" w:hAnsi="宋体" w:cs="宋体"/>
          <w:b/>
          <w:bCs/>
          <w:sz w:val="28"/>
          <w:szCs w:val="28"/>
        </w:rPr>
      </w:pPr>
    </w:p>
    <w:p w:rsidR="004662E2" w:rsidRDefault="004662E2" w:rsidP="004662E2">
      <w:pPr>
        <w:rPr>
          <w:rFonts w:ascii="宋体" w:hAnsi="宋体" w:cs="宋体"/>
          <w:b/>
          <w:szCs w:val="21"/>
        </w:rPr>
      </w:pPr>
      <w:r>
        <w:rPr>
          <w:rFonts w:ascii="宋体" w:hAnsi="宋体" w:cs="宋体" w:hint="eastAsia"/>
          <w:b/>
          <w:szCs w:val="21"/>
        </w:rPr>
        <w:t>2.2分值构成与评分标准</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6"/>
        <w:gridCol w:w="44"/>
        <w:gridCol w:w="676"/>
        <w:gridCol w:w="839"/>
        <w:gridCol w:w="2302"/>
        <w:gridCol w:w="5003"/>
      </w:tblGrid>
      <w:tr w:rsidR="004662E2" w:rsidTr="00096C74">
        <w:trPr>
          <w:trHeight w:val="90"/>
          <w:jc w:val="center"/>
        </w:trPr>
        <w:tc>
          <w:tcPr>
            <w:tcW w:w="2415" w:type="dxa"/>
            <w:gridSpan w:val="5"/>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40" w:lineRule="exact"/>
              <w:jc w:val="center"/>
              <w:rPr>
                <w:rFonts w:ascii="宋体" w:hAnsi="宋体" w:cs="宋体"/>
                <w:kern w:val="0"/>
                <w:szCs w:val="21"/>
              </w:rPr>
            </w:pPr>
            <w:r>
              <w:rPr>
                <w:rFonts w:ascii="宋体" w:hAnsi="宋体" w:cs="宋体" w:hint="eastAsia"/>
                <w:kern w:val="0"/>
                <w:szCs w:val="21"/>
              </w:rPr>
              <w:t>条款号</w:t>
            </w: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40" w:lineRule="exact"/>
              <w:jc w:val="center"/>
              <w:rPr>
                <w:rFonts w:ascii="宋体" w:hAnsi="宋体" w:cs="宋体"/>
                <w:kern w:val="0"/>
                <w:szCs w:val="21"/>
              </w:rPr>
            </w:pPr>
            <w:r>
              <w:rPr>
                <w:rFonts w:ascii="宋体" w:hAnsi="宋体" w:cs="宋体" w:hint="eastAsia"/>
                <w:kern w:val="0"/>
                <w:szCs w:val="21"/>
              </w:rPr>
              <w:t>条款内容</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40" w:lineRule="exact"/>
              <w:jc w:val="center"/>
              <w:rPr>
                <w:rFonts w:ascii="宋体" w:hAnsi="宋体" w:cs="宋体"/>
                <w:kern w:val="0"/>
                <w:szCs w:val="21"/>
              </w:rPr>
            </w:pPr>
            <w:r>
              <w:rPr>
                <w:rFonts w:ascii="宋体" w:hAnsi="宋体" w:cs="宋体" w:hint="eastAsia"/>
                <w:kern w:val="0"/>
                <w:szCs w:val="21"/>
              </w:rPr>
              <w:t>编列内容</w:t>
            </w:r>
          </w:p>
        </w:tc>
      </w:tr>
      <w:tr w:rsidR="004662E2" w:rsidTr="00CE2C79">
        <w:trPr>
          <w:trHeight w:val="1467"/>
          <w:jc w:val="center"/>
        </w:trPr>
        <w:tc>
          <w:tcPr>
            <w:tcW w:w="900" w:type="dxa"/>
            <w:gridSpan w:val="3"/>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40" w:lineRule="exact"/>
              <w:jc w:val="center"/>
              <w:rPr>
                <w:rFonts w:ascii="宋体" w:hAnsi="宋体" w:cs="宋体"/>
                <w:kern w:val="0"/>
                <w:szCs w:val="21"/>
              </w:rPr>
            </w:pPr>
            <w:r>
              <w:rPr>
                <w:rFonts w:ascii="宋体" w:hAnsi="宋体" w:cs="宋体" w:hint="eastAsia"/>
                <w:kern w:val="0"/>
                <w:szCs w:val="21"/>
              </w:rPr>
              <w:t>2.2.1</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40" w:lineRule="exact"/>
              <w:jc w:val="center"/>
              <w:rPr>
                <w:rFonts w:ascii="宋体" w:hAnsi="宋体" w:cs="宋体"/>
                <w:kern w:val="0"/>
                <w:szCs w:val="21"/>
              </w:rPr>
            </w:pPr>
            <w:r>
              <w:rPr>
                <w:rFonts w:ascii="宋体" w:hAnsi="宋体" w:cs="宋体" w:hint="eastAsia"/>
                <w:kern w:val="0"/>
                <w:szCs w:val="21"/>
              </w:rPr>
              <w:t>分值构成</w:t>
            </w: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40" w:lineRule="exact"/>
              <w:ind w:firstLine="630"/>
              <w:rPr>
                <w:rFonts w:ascii="宋体" w:hAnsi="宋体" w:cs="宋体"/>
                <w:kern w:val="0"/>
                <w:szCs w:val="21"/>
              </w:rPr>
            </w:pPr>
            <w:r>
              <w:rPr>
                <w:rFonts w:ascii="宋体" w:hAnsi="宋体" w:cs="宋体" w:hint="eastAsia"/>
                <w:kern w:val="0"/>
                <w:szCs w:val="21"/>
              </w:rPr>
              <w:t>分值构成</w:t>
            </w:r>
          </w:p>
          <w:p w:rsidR="004662E2" w:rsidRDefault="004662E2" w:rsidP="00C84DB4">
            <w:pPr>
              <w:widowControl/>
              <w:spacing w:line="340" w:lineRule="exact"/>
              <w:jc w:val="center"/>
              <w:rPr>
                <w:rFonts w:ascii="宋体" w:hAnsi="宋体" w:cs="宋体"/>
                <w:kern w:val="0"/>
                <w:szCs w:val="21"/>
              </w:rPr>
            </w:pPr>
            <w:r>
              <w:rPr>
                <w:rFonts w:ascii="宋体" w:hAnsi="宋体" w:cs="宋体" w:hint="eastAsia"/>
                <w:kern w:val="0"/>
                <w:szCs w:val="21"/>
              </w:rPr>
              <w:t>（总分100分）</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E2C79">
            <w:pPr>
              <w:widowControl/>
              <w:spacing w:line="340" w:lineRule="exact"/>
              <w:rPr>
                <w:rFonts w:ascii="宋体" w:hAnsi="宋体"/>
              </w:rPr>
            </w:pPr>
            <w:r>
              <w:rPr>
                <w:rFonts w:ascii="宋体" w:hAnsi="宋体" w:hint="eastAsia"/>
              </w:rPr>
              <w:t>施工组织设计：</w:t>
            </w:r>
            <w:r>
              <w:rPr>
                <w:rFonts w:ascii="宋体" w:hAnsi="宋体" w:hint="eastAsia"/>
                <w:u w:val="single"/>
              </w:rPr>
              <w:t xml:space="preserve"> 30 </w:t>
            </w:r>
            <w:r>
              <w:rPr>
                <w:rFonts w:ascii="宋体" w:hAnsi="宋体" w:hint="eastAsia"/>
              </w:rPr>
              <w:t>分</w:t>
            </w:r>
          </w:p>
          <w:p w:rsidR="004662E2" w:rsidRDefault="004662E2" w:rsidP="00CE2C79">
            <w:pPr>
              <w:widowControl/>
              <w:spacing w:line="340" w:lineRule="exact"/>
              <w:rPr>
                <w:rFonts w:ascii="宋体" w:hAnsi="宋体"/>
              </w:rPr>
            </w:pPr>
            <w:r>
              <w:rPr>
                <w:rFonts w:ascii="宋体" w:hAnsi="宋体" w:hint="eastAsia"/>
              </w:rPr>
              <w:t>商务标评审部分：</w:t>
            </w:r>
            <w:r>
              <w:rPr>
                <w:rFonts w:ascii="宋体" w:hAnsi="宋体" w:hint="eastAsia"/>
                <w:u w:val="single"/>
              </w:rPr>
              <w:t xml:space="preserve"> 60 </w:t>
            </w:r>
            <w:r>
              <w:rPr>
                <w:rFonts w:ascii="宋体" w:hAnsi="宋体" w:hint="eastAsia"/>
              </w:rPr>
              <w:t>分</w:t>
            </w:r>
          </w:p>
          <w:p w:rsidR="004662E2" w:rsidRPr="00CE2C79" w:rsidRDefault="004662E2" w:rsidP="00CE2C79">
            <w:pPr>
              <w:widowControl/>
              <w:spacing w:line="340" w:lineRule="exact"/>
              <w:rPr>
                <w:rFonts w:ascii="宋体" w:hAnsi="宋体"/>
              </w:rPr>
            </w:pPr>
            <w:r>
              <w:rPr>
                <w:rFonts w:ascii="宋体" w:hAnsi="宋体" w:hint="eastAsia"/>
              </w:rPr>
              <w:t>企业信誉实力：</w:t>
            </w:r>
            <w:r w:rsidR="004210F4">
              <w:rPr>
                <w:rFonts w:ascii="宋体" w:hAnsi="宋体" w:hint="eastAsia"/>
                <w:u w:val="single"/>
              </w:rPr>
              <w:t xml:space="preserve"> </w:t>
            </w:r>
            <w:r>
              <w:rPr>
                <w:rFonts w:ascii="宋体" w:hAnsi="宋体" w:hint="eastAsia"/>
                <w:u w:val="single"/>
              </w:rPr>
              <w:t>10</w:t>
            </w:r>
            <w:r w:rsidR="004210F4">
              <w:rPr>
                <w:rFonts w:ascii="宋体" w:hAnsi="宋体" w:hint="eastAsia"/>
                <w:u w:val="single"/>
              </w:rPr>
              <w:t xml:space="preserve"> </w:t>
            </w:r>
            <w:r>
              <w:rPr>
                <w:rFonts w:ascii="宋体" w:hAnsi="宋体" w:hint="eastAsia"/>
              </w:rPr>
              <w:t>分</w:t>
            </w:r>
          </w:p>
        </w:tc>
      </w:tr>
      <w:tr w:rsidR="004662E2" w:rsidTr="00096C74">
        <w:trPr>
          <w:trHeight w:val="1529"/>
          <w:jc w:val="center"/>
        </w:trPr>
        <w:tc>
          <w:tcPr>
            <w:tcW w:w="900" w:type="dxa"/>
            <w:gridSpan w:val="3"/>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40" w:lineRule="exact"/>
              <w:jc w:val="center"/>
              <w:rPr>
                <w:rFonts w:ascii="宋体" w:hAnsi="宋体" w:cs="宋体"/>
                <w:kern w:val="0"/>
                <w:szCs w:val="21"/>
              </w:rPr>
            </w:pPr>
            <w:r>
              <w:rPr>
                <w:rFonts w:ascii="宋体" w:hAnsi="宋体" w:cs="宋体" w:hint="eastAsia"/>
                <w:kern w:val="0"/>
                <w:szCs w:val="21"/>
              </w:rPr>
              <w:t>2.2.2</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4662E2" w:rsidRDefault="004662E2" w:rsidP="001739EA">
            <w:pPr>
              <w:widowControl/>
              <w:spacing w:line="340" w:lineRule="exact"/>
              <w:jc w:val="center"/>
              <w:rPr>
                <w:rFonts w:ascii="宋体" w:hAnsi="宋体" w:cs="宋体"/>
                <w:kern w:val="0"/>
                <w:szCs w:val="21"/>
              </w:rPr>
            </w:pPr>
            <w:r>
              <w:rPr>
                <w:rFonts w:ascii="宋体" w:hAnsi="宋体" w:cs="宋体" w:hint="eastAsia"/>
                <w:kern w:val="0"/>
                <w:szCs w:val="21"/>
              </w:rPr>
              <w:t>评标基准价计算</w:t>
            </w:r>
          </w:p>
        </w:tc>
        <w:tc>
          <w:tcPr>
            <w:tcW w:w="7305" w:type="dxa"/>
            <w:gridSpan w:val="2"/>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400" w:lineRule="atLeast"/>
              <w:ind w:firstLine="435"/>
              <w:rPr>
                <w:rFonts w:ascii="宋体" w:hAnsi="宋体"/>
                <w:kern w:val="0"/>
                <w:szCs w:val="21"/>
              </w:rPr>
            </w:pPr>
            <w:r>
              <w:rPr>
                <w:rFonts w:ascii="宋体" w:hAnsi="宋体"/>
                <w:kern w:val="0"/>
                <w:szCs w:val="21"/>
              </w:rPr>
              <w:t>1.投标报价有效报价范围：有效报价范围为投标报价低于或等于</w:t>
            </w:r>
            <w:r>
              <w:rPr>
                <w:rFonts w:ascii="宋体" w:hAnsi="宋体" w:hint="eastAsia"/>
                <w:kern w:val="0"/>
                <w:szCs w:val="21"/>
              </w:rPr>
              <w:t>招标控制价</w:t>
            </w:r>
            <w:r>
              <w:rPr>
                <w:rFonts w:ascii="宋体" w:hAnsi="宋体"/>
                <w:kern w:val="0"/>
                <w:szCs w:val="21"/>
              </w:rPr>
              <w:t>，且通过资格</w:t>
            </w:r>
            <w:r>
              <w:rPr>
                <w:rFonts w:ascii="宋体" w:hAnsi="宋体" w:hint="eastAsia"/>
                <w:kern w:val="0"/>
                <w:szCs w:val="21"/>
              </w:rPr>
              <w:t>评审</w:t>
            </w:r>
            <w:r>
              <w:rPr>
                <w:rFonts w:ascii="宋体" w:hAnsi="宋体"/>
                <w:kern w:val="0"/>
                <w:szCs w:val="21"/>
              </w:rPr>
              <w:t>、</w:t>
            </w:r>
            <w:r>
              <w:rPr>
                <w:rFonts w:ascii="宋体" w:hAnsi="宋体" w:hint="eastAsia"/>
                <w:kern w:val="0"/>
                <w:szCs w:val="21"/>
              </w:rPr>
              <w:t>形式</w:t>
            </w:r>
            <w:r>
              <w:rPr>
                <w:rFonts w:ascii="宋体" w:hAnsi="宋体"/>
                <w:kern w:val="0"/>
                <w:szCs w:val="21"/>
              </w:rPr>
              <w:t>评审、</w:t>
            </w:r>
            <w:r>
              <w:rPr>
                <w:rFonts w:ascii="宋体" w:hAnsi="宋体" w:hint="eastAsia"/>
                <w:kern w:val="0"/>
                <w:szCs w:val="21"/>
              </w:rPr>
              <w:t>响应性评审</w:t>
            </w:r>
            <w:r>
              <w:rPr>
                <w:rFonts w:ascii="宋体" w:hAnsi="宋体"/>
                <w:kern w:val="0"/>
                <w:szCs w:val="21"/>
              </w:rPr>
              <w:t>的投标人投标报价</w:t>
            </w:r>
            <w:r>
              <w:rPr>
                <w:rFonts w:ascii="宋体" w:hAnsi="宋体" w:hint="eastAsia"/>
                <w:kern w:val="0"/>
                <w:szCs w:val="21"/>
              </w:rPr>
              <w:t>。</w:t>
            </w:r>
          </w:p>
          <w:p w:rsidR="004662E2" w:rsidRDefault="004662E2" w:rsidP="00C84DB4">
            <w:pPr>
              <w:widowControl/>
              <w:spacing w:line="400" w:lineRule="atLeast"/>
              <w:ind w:firstLine="435"/>
              <w:rPr>
                <w:rFonts w:ascii="宋体" w:hAnsi="宋体"/>
                <w:kern w:val="0"/>
                <w:szCs w:val="21"/>
              </w:rPr>
            </w:pPr>
            <w:r>
              <w:rPr>
                <w:rFonts w:ascii="宋体" w:hAnsi="宋体"/>
                <w:kern w:val="0"/>
                <w:szCs w:val="21"/>
              </w:rPr>
              <w:t>2. 将通过资格</w:t>
            </w:r>
            <w:r>
              <w:rPr>
                <w:rFonts w:ascii="宋体" w:hAnsi="宋体" w:hint="eastAsia"/>
                <w:kern w:val="0"/>
                <w:szCs w:val="21"/>
              </w:rPr>
              <w:t>评审</w:t>
            </w:r>
            <w:r>
              <w:rPr>
                <w:rFonts w:ascii="宋体" w:hAnsi="宋体"/>
                <w:kern w:val="0"/>
                <w:szCs w:val="21"/>
              </w:rPr>
              <w:t>、</w:t>
            </w:r>
            <w:r>
              <w:rPr>
                <w:rFonts w:ascii="宋体" w:hAnsi="宋体" w:hint="eastAsia"/>
                <w:kern w:val="0"/>
                <w:szCs w:val="21"/>
              </w:rPr>
              <w:t>形式</w:t>
            </w:r>
            <w:r>
              <w:rPr>
                <w:rFonts w:ascii="宋体" w:hAnsi="宋体"/>
                <w:kern w:val="0"/>
                <w:szCs w:val="21"/>
              </w:rPr>
              <w:t>评审、</w:t>
            </w:r>
            <w:r>
              <w:rPr>
                <w:rFonts w:ascii="宋体" w:hAnsi="宋体" w:hint="eastAsia"/>
                <w:kern w:val="0"/>
                <w:szCs w:val="21"/>
              </w:rPr>
              <w:t>响应性评审</w:t>
            </w:r>
            <w:r>
              <w:rPr>
                <w:rFonts w:ascii="宋体" w:hAnsi="宋体"/>
                <w:kern w:val="0"/>
                <w:szCs w:val="21"/>
              </w:rPr>
              <w:t>且在有效报价范围内的合格投标人按其投标报价由低到高的顺序依次排出名次。</w:t>
            </w:r>
          </w:p>
          <w:p w:rsidR="004662E2" w:rsidRDefault="004662E2" w:rsidP="00C84DB4">
            <w:pPr>
              <w:widowControl/>
              <w:spacing w:line="340" w:lineRule="exact"/>
              <w:ind w:firstLineChars="200" w:firstLine="420"/>
              <w:rPr>
                <w:rFonts w:ascii="宋体" w:hAnsi="宋体"/>
                <w:szCs w:val="21"/>
              </w:rPr>
            </w:pPr>
            <w:r>
              <w:rPr>
                <w:rFonts w:ascii="宋体" w:hAnsi="宋体" w:hint="eastAsia"/>
                <w:szCs w:val="21"/>
              </w:rPr>
              <w:t>3.通过资格审查且报价有效的合格投标人在10家以上的，去掉n家最高投标报价和n家（如总数为奇数，则取n-1家）最低投标报价后（当出现两个或两个以上相同最高或最低投标报价时，一并去掉），取10家（如不足10家，按实际最多家数计取）投标人报价进入基准评标价计算范围，再取其中的有效报价的平均值作为评标基准价；通过资格审查合格且报价有效的合格投标人在10家（含10家）以下的，将在有效报价范围内的全部合格投标人有效投标报价的算术平均值作为评标基准价。</w:t>
            </w:r>
            <w:r>
              <w:rPr>
                <w:rFonts w:ascii="宋体" w:hAnsi="宋体"/>
                <w:bCs/>
                <w:szCs w:val="21"/>
              </w:rPr>
              <w:t>n=</w:t>
            </w:r>
            <w:r>
              <w:rPr>
                <w:rFonts w:ascii="宋体" w:hAnsi="宋体" w:hint="eastAsia"/>
                <w:bCs/>
                <w:szCs w:val="21"/>
              </w:rPr>
              <w:t>（有效报价范围的投标人家数－</w:t>
            </w:r>
            <w:r>
              <w:rPr>
                <w:rFonts w:ascii="宋体" w:hAnsi="宋体"/>
                <w:bCs/>
                <w:szCs w:val="21"/>
              </w:rPr>
              <w:t>10</w:t>
            </w:r>
            <w:r>
              <w:rPr>
                <w:rFonts w:ascii="宋体" w:hAnsi="宋体" w:hint="eastAsia"/>
                <w:bCs/>
                <w:szCs w:val="21"/>
              </w:rPr>
              <w:t>）</w:t>
            </w:r>
            <w:r>
              <w:rPr>
                <w:rFonts w:ascii="宋体" w:hAnsi="宋体"/>
                <w:bCs/>
                <w:szCs w:val="21"/>
              </w:rPr>
              <w:t>/2</w:t>
            </w:r>
            <w:r>
              <w:rPr>
                <w:rFonts w:ascii="宋体" w:hAnsi="宋体" w:hint="eastAsia"/>
                <w:bCs/>
                <w:szCs w:val="21"/>
              </w:rPr>
              <w:t>，</w:t>
            </w:r>
            <w:r>
              <w:rPr>
                <w:rFonts w:ascii="宋体" w:hAnsi="宋体"/>
                <w:bCs/>
                <w:szCs w:val="21"/>
              </w:rPr>
              <w:t>n</w:t>
            </w:r>
            <w:r>
              <w:rPr>
                <w:rFonts w:ascii="宋体" w:hAnsi="宋体" w:hint="eastAsia"/>
                <w:bCs/>
                <w:szCs w:val="21"/>
              </w:rPr>
              <w:t>为四舍五入取整数</w:t>
            </w:r>
            <w:r>
              <w:rPr>
                <w:rFonts w:ascii="宋体" w:hAnsi="宋体" w:hint="eastAsia"/>
                <w:szCs w:val="21"/>
              </w:rPr>
              <w:t xml:space="preserve">。 </w:t>
            </w:r>
          </w:p>
        </w:tc>
      </w:tr>
      <w:tr w:rsidR="004662E2" w:rsidTr="00096C74">
        <w:trPr>
          <w:trHeight w:val="362"/>
          <w:jc w:val="center"/>
        </w:trPr>
        <w:tc>
          <w:tcPr>
            <w:tcW w:w="2415" w:type="dxa"/>
            <w:gridSpan w:val="5"/>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400" w:lineRule="atLeast"/>
              <w:jc w:val="center"/>
              <w:rPr>
                <w:rFonts w:ascii="宋体" w:hAnsi="宋体" w:cs="宋体"/>
                <w:kern w:val="0"/>
                <w:szCs w:val="21"/>
              </w:rPr>
            </w:pPr>
            <w:r>
              <w:rPr>
                <w:rFonts w:ascii="宋体" w:hAnsi="宋体" w:cs="宋体" w:hint="eastAsia"/>
                <w:kern w:val="0"/>
                <w:szCs w:val="21"/>
              </w:rPr>
              <w:t>条款号</w:t>
            </w: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400" w:lineRule="atLeast"/>
              <w:jc w:val="center"/>
              <w:rPr>
                <w:rFonts w:ascii="宋体" w:hAnsi="宋体" w:cs="宋体"/>
                <w:kern w:val="0"/>
                <w:szCs w:val="21"/>
              </w:rPr>
            </w:pPr>
            <w:r>
              <w:rPr>
                <w:rFonts w:ascii="宋体" w:hAnsi="宋体" w:cs="宋体" w:hint="eastAsia"/>
                <w:kern w:val="0"/>
                <w:szCs w:val="21"/>
              </w:rPr>
              <w:t>评分因素</w:t>
            </w:r>
          </w:p>
        </w:tc>
        <w:tc>
          <w:tcPr>
            <w:tcW w:w="5003" w:type="dxa"/>
            <w:tcBorders>
              <w:top w:val="single" w:sz="4" w:space="0" w:color="auto"/>
              <w:left w:val="single" w:sz="4" w:space="0" w:color="auto"/>
              <w:bottom w:val="single" w:sz="4" w:space="0" w:color="auto"/>
              <w:right w:val="single" w:sz="4" w:space="0" w:color="auto"/>
            </w:tcBorders>
          </w:tcPr>
          <w:p w:rsidR="004662E2" w:rsidRDefault="004662E2" w:rsidP="00C84DB4">
            <w:pPr>
              <w:widowControl/>
              <w:spacing w:line="360" w:lineRule="exact"/>
              <w:jc w:val="center"/>
              <w:rPr>
                <w:rFonts w:ascii="宋体" w:hAnsi="宋体" w:cs="宋体"/>
                <w:kern w:val="0"/>
                <w:szCs w:val="21"/>
              </w:rPr>
            </w:pPr>
            <w:r>
              <w:rPr>
                <w:rFonts w:ascii="宋体" w:hAnsi="宋体" w:cs="宋体" w:hint="eastAsia"/>
                <w:kern w:val="0"/>
                <w:szCs w:val="21"/>
              </w:rPr>
              <w:t>评分标准</w:t>
            </w:r>
          </w:p>
        </w:tc>
      </w:tr>
      <w:tr w:rsidR="004662E2" w:rsidTr="00096C74">
        <w:trPr>
          <w:trHeight w:val="362"/>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center"/>
              <w:rPr>
                <w:rFonts w:ascii="宋体" w:hAnsi="宋体" w:cs="宋体"/>
                <w:kern w:val="0"/>
                <w:szCs w:val="21"/>
              </w:rPr>
            </w:pPr>
            <w:r>
              <w:rPr>
                <w:rFonts w:ascii="宋体" w:hAnsi="宋体" w:cs="宋体" w:hint="eastAsia"/>
                <w:kern w:val="0"/>
                <w:szCs w:val="21"/>
              </w:rPr>
              <w:t>2.2.3（1）</w:t>
            </w:r>
          </w:p>
        </w:tc>
        <w:tc>
          <w:tcPr>
            <w:tcW w:w="1565" w:type="dxa"/>
            <w:gridSpan w:val="4"/>
            <w:vMerge w:val="restart"/>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center"/>
              <w:rPr>
                <w:rFonts w:ascii="宋体" w:hAnsi="宋体" w:cs="宋体"/>
                <w:kern w:val="0"/>
                <w:szCs w:val="21"/>
              </w:rPr>
            </w:pPr>
            <w:r>
              <w:rPr>
                <w:rFonts w:ascii="宋体" w:hAnsi="宋体" w:cs="宋体" w:hint="eastAsia"/>
                <w:kern w:val="0"/>
                <w:szCs w:val="21"/>
              </w:rPr>
              <w:t>技术标评分标准（施工组织设计）</w:t>
            </w:r>
          </w:p>
          <w:p w:rsidR="004662E2" w:rsidRDefault="004662E2" w:rsidP="00C84DB4">
            <w:pPr>
              <w:widowControl/>
              <w:spacing w:line="320" w:lineRule="exact"/>
              <w:jc w:val="center"/>
              <w:rPr>
                <w:rFonts w:ascii="宋体" w:hAnsi="宋体" w:cs="宋体"/>
                <w:kern w:val="0"/>
                <w:szCs w:val="21"/>
              </w:rPr>
            </w:pPr>
            <w:r>
              <w:rPr>
                <w:rFonts w:ascii="宋体" w:hAnsi="宋体" w:cs="宋体" w:hint="eastAsia"/>
                <w:kern w:val="0"/>
                <w:szCs w:val="21"/>
              </w:rPr>
              <w:t>（满分30分）</w:t>
            </w: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jc w:val="left"/>
              <w:rPr>
                <w:rFonts w:ascii="宋体" w:hAnsi="宋体" w:cs="宋体"/>
                <w:bCs/>
                <w:kern w:val="0"/>
                <w:szCs w:val="21"/>
              </w:rPr>
            </w:pPr>
            <w:r>
              <w:rPr>
                <w:rFonts w:ascii="宋体" w:hAnsi="宋体" w:cs="宋体" w:hint="eastAsia"/>
                <w:bCs/>
                <w:kern w:val="0"/>
                <w:szCs w:val="21"/>
              </w:rPr>
              <w:t>总体概述：</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优 2.2～3.0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良 1.5～2.1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中 0.7～1.4 分、 </w:t>
            </w:r>
          </w:p>
          <w:p w:rsidR="004662E2" w:rsidRDefault="004662E2" w:rsidP="004662E2">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差 0～0.6 分</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优：对项目总体有深刻认识，表达清晰、完整、严谨、合理，措施先进、具体、有效、成熟；施工段划分清晰、合理，符合规范要求。</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良：对项目总体有一定认识，表达清晰、完整，措施具体有效；施工段划分清晰，符合规范要求。</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中：对项目总体有认识，有一定的措施但部分不具体；施工段划分较合理，符合规范要求。</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差：对项目认识不足，表达不清晰，措施不具体；施工段划分不合理。</w:t>
            </w:r>
          </w:p>
        </w:tc>
      </w:tr>
      <w:tr w:rsidR="004662E2" w:rsidTr="00096C74">
        <w:trPr>
          <w:trHeight w:val="36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1565" w:type="dxa"/>
            <w:gridSpan w:val="4"/>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施工进度计划和各阶段进度的保证措施:</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优 2.2～3.0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良 1.5～2.1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中 0.7～1.4 分、 </w:t>
            </w:r>
          </w:p>
          <w:p w:rsidR="004662E2" w:rsidRDefault="004662E2" w:rsidP="004662E2">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lastRenderedPageBreak/>
              <w:t>差 0～0.6 分</w:t>
            </w:r>
          </w:p>
        </w:tc>
        <w:tc>
          <w:tcPr>
            <w:tcW w:w="5003" w:type="dxa"/>
            <w:tcBorders>
              <w:top w:val="single" w:sz="4" w:space="0" w:color="auto"/>
              <w:left w:val="single" w:sz="4" w:space="0" w:color="auto"/>
              <w:bottom w:val="single" w:sz="4" w:space="0" w:color="auto"/>
              <w:right w:val="single" w:sz="4" w:space="0" w:color="auto"/>
            </w:tcBorders>
          </w:tcPr>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lastRenderedPageBreak/>
              <w:t>优：关键线路清晰、准确、完整，计划编制合理、可行，关键节点的控制措施有力、合理、可行。</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良：关键线路清晰、准确、完整，计划编制可行，关键节点的控制措施合理、可行。</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中：关键线路基本准确，计划编制合理，关键节</w:t>
            </w:r>
            <w:r>
              <w:rPr>
                <w:rFonts w:ascii="宋体" w:hAnsi="宋体" w:cs="宋体" w:hint="eastAsia"/>
                <w:bCs/>
                <w:kern w:val="0"/>
                <w:szCs w:val="21"/>
              </w:rPr>
              <w:lastRenderedPageBreak/>
              <w:t>点的控制措施基本可行。</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差：关键线路不准确，计划编制不合理，关键节点的控制不可行。</w:t>
            </w:r>
          </w:p>
        </w:tc>
      </w:tr>
      <w:tr w:rsidR="004662E2" w:rsidTr="00096C74">
        <w:trPr>
          <w:trHeight w:val="90"/>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1565" w:type="dxa"/>
            <w:gridSpan w:val="4"/>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劳动力和材料投入计划及其保证措施:</w:t>
            </w:r>
          </w:p>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优 2.2～4.0 分、</w:t>
            </w:r>
          </w:p>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良 1.5～2.1 分、</w:t>
            </w:r>
          </w:p>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中 0.7～1.4 分、</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bCs/>
                <w:kern w:val="0"/>
                <w:szCs w:val="21"/>
              </w:rPr>
              <w:t>差 0～0.6 分</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优：投入计划与进度计划呼应，较好满足施工需要，调配投入计划合理、准确。</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良：投入计划与进度计划呼应，基本满足施工需要，调配投入计划基本合理、准确。</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中：投入计划与进度计划呼应，基本满足施工需要，调配投入计划基本合理。</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差：投入计划与进度计划不呼应，不能满足施工需要。</w:t>
            </w:r>
          </w:p>
        </w:tc>
      </w:tr>
      <w:tr w:rsidR="004662E2" w:rsidTr="00096C74">
        <w:trPr>
          <w:trHeight w:val="36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1565" w:type="dxa"/>
            <w:gridSpan w:val="4"/>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机械设备投入计划及检测设备:</w:t>
            </w:r>
          </w:p>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优 2.2～4.0 分、</w:t>
            </w:r>
          </w:p>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良 1.5～2.1 分、</w:t>
            </w:r>
          </w:p>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中 0.7～1.4 分、</w:t>
            </w:r>
          </w:p>
          <w:p w:rsidR="004662E2" w:rsidRPr="0017351E"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差 0～0.6 分</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优：投入计划与进度计划呼应，较好满足施工需要，采用先进机械设备。</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良：投入计划与进度计划呼应，满足施工需要。</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中：投入计划与进度计划呼应，基本满足施工需要。</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差：投入计划与进度计划不呼应，不能满足施工需要。</w:t>
            </w:r>
          </w:p>
        </w:tc>
      </w:tr>
      <w:tr w:rsidR="004662E2" w:rsidTr="00096C74">
        <w:trPr>
          <w:trHeight w:val="36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1565" w:type="dxa"/>
            <w:gridSpan w:val="4"/>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firstLineChars="13" w:firstLine="27"/>
              <w:rPr>
                <w:rFonts w:ascii="宋体" w:hAnsi="宋体" w:cs="宋体"/>
                <w:bCs/>
                <w:kern w:val="0"/>
                <w:szCs w:val="21"/>
              </w:rPr>
            </w:pPr>
            <w:r>
              <w:rPr>
                <w:rFonts w:ascii="宋体" w:hAnsi="宋体" w:cs="宋体" w:hint="eastAsia"/>
                <w:bCs/>
                <w:kern w:val="0"/>
                <w:szCs w:val="21"/>
              </w:rPr>
              <w:t>施工平面布置和临时设施布置:</w:t>
            </w:r>
          </w:p>
          <w:p w:rsidR="004662E2" w:rsidRDefault="004662E2" w:rsidP="00C84DB4">
            <w:pPr>
              <w:widowControl/>
              <w:spacing w:line="320" w:lineRule="exact"/>
              <w:ind w:firstLineChars="13" w:firstLine="27"/>
              <w:rPr>
                <w:rFonts w:ascii="宋体" w:hAnsi="宋体" w:cs="宋体"/>
                <w:bCs/>
                <w:kern w:val="0"/>
                <w:szCs w:val="21"/>
              </w:rPr>
            </w:pPr>
            <w:r>
              <w:rPr>
                <w:rFonts w:ascii="宋体" w:hAnsi="宋体" w:cs="宋体" w:hint="eastAsia"/>
                <w:bCs/>
                <w:kern w:val="0"/>
                <w:szCs w:val="21"/>
              </w:rPr>
              <w:t xml:space="preserve">优 2.2～3.0 分、 </w:t>
            </w:r>
          </w:p>
          <w:p w:rsidR="004662E2" w:rsidRDefault="004662E2" w:rsidP="00C84DB4">
            <w:pPr>
              <w:widowControl/>
              <w:spacing w:line="320" w:lineRule="exact"/>
              <w:ind w:firstLineChars="13" w:firstLine="27"/>
              <w:rPr>
                <w:rFonts w:ascii="宋体" w:hAnsi="宋体" w:cs="宋体"/>
                <w:bCs/>
                <w:kern w:val="0"/>
                <w:szCs w:val="21"/>
              </w:rPr>
            </w:pPr>
            <w:r>
              <w:rPr>
                <w:rFonts w:ascii="宋体" w:hAnsi="宋体" w:cs="宋体" w:hint="eastAsia"/>
                <w:bCs/>
                <w:kern w:val="0"/>
                <w:szCs w:val="21"/>
              </w:rPr>
              <w:t xml:space="preserve">良 1.5～2.1 分、 </w:t>
            </w:r>
          </w:p>
          <w:p w:rsidR="004662E2" w:rsidRDefault="004662E2" w:rsidP="00C84DB4">
            <w:pPr>
              <w:widowControl/>
              <w:spacing w:line="320" w:lineRule="exact"/>
              <w:ind w:firstLineChars="13" w:firstLine="27"/>
              <w:rPr>
                <w:rFonts w:ascii="宋体" w:hAnsi="宋体" w:cs="宋体"/>
                <w:bCs/>
                <w:kern w:val="0"/>
                <w:szCs w:val="21"/>
              </w:rPr>
            </w:pPr>
            <w:r>
              <w:rPr>
                <w:rFonts w:ascii="宋体" w:hAnsi="宋体" w:cs="宋体" w:hint="eastAsia"/>
                <w:bCs/>
                <w:kern w:val="0"/>
                <w:szCs w:val="21"/>
              </w:rPr>
              <w:t xml:space="preserve">中 0.7～1.4 分、 </w:t>
            </w:r>
          </w:p>
          <w:p w:rsidR="004662E2" w:rsidRDefault="004662E2" w:rsidP="00C84DB4">
            <w:pPr>
              <w:widowControl/>
              <w:spacing w:line="320" w:lineRule="exact"/>
              <w:ind w:firstLineChars="13" w:firstLine="27"/>
              <w:rPr>
                <w:rFonts w:ascii="宋体" w:hAnsi="宋体" w:cs="宋体"/>
                <w:kern w:val="0"/>
                <w:szCs w:val="21"/>
              </w:rPr>
            </w:pPr>
            <w:r>
              <w:rPr>
                <w:rFonts w:ascii="宋体" w:hAnsi="宋体" w:cs="宋体" w:hint="eastAsia"/>
                <w:bCs/>
                <w:kern w:val="0"/>
                <w:szCs w:val="21"/>
              </w:rPr>
              <w:t>差 0～0.6 分</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优：总体布置有针对性、合理，较好满足施工需要，符合安全、文明生产要求。</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良：总体布置合理，能满足施工需要，基本符合安全、文明生产要求。</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中：总体布置基本合理，基本满足施工需要。</w:t>
            </w:r>
          </w:p>
          <w:p w:rsidR="004662E2" w:rsidRDefault="004662E2" w:rsidP="00C84DB4">
            <w:pPr>
              <w:widowControl/>
              <w:spacing w:line="320" w:lineRule="exact"/>
              <w:ind w:firstLine="315"/>
              <w:rPr>
                <w:rFonts w:ascii="宋体" w:hAnsi="宋体" w:cs="宋体"/>
                <w:bCs/>
                <w:kern w:val="0"/>
                <w:szCs w:val="21"/>
              </w:rPr>
            </w:pPr>
            <w:r>
              <w:rPr>
                <w:rFonts w:ascii="宋体" w:hAnsi="宋体" w:cs="宋体" w:hint="eastAsia"/>
                <w:bCs/>
                <w:kern w:val="0"/>
                <w:szCs w:val="21"/>
              </w:rPr>
              <w:t>差：总体布置不合理，不符合安全、文明生产要求。</w:t>
            </w:r>
          </w:p>
        </w:tc>
      </w:tr>
      <w:tr w:rsidR="004662E2" w:rsidTr="00096C74">
        <w:trPr>
          <w:trHeight w:val="3590"/>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1565" w:type="dxa"/>
            <w:gridSpan w:val="4"/>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leftChars="13" w:left="27" w:firstLineChars="13" w:firstLine="27"/>
              <w:rPr>
                <w:rFonts w:ascii="宋体" w:hAnsi="宋体" w:cs="宋体"/>
                <w:bCs/>
                <w:kern w:val="0"/>
                <w:szCs w:val="21"/>
              </w:rPr>
            </w:pPr>
            <w:r>
              <w:rPr>
                <w:rFonts w:ascii="宋体" w:hAnsi="宋体" w:cs="宋体" w:hint="eastAsia"/>
                <w:bCs/>
                <w:kern w:val="0"/>
                <w:szCs w:val="21"/>
              </w:rPr>
              <w:t>关键施工技术、工艺及工程实施的重点、难点和解决方案:</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优 3.6～5.0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良 2.1～3.5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中 1.0～2.0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差 0～0.9分</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优：对项目关键技术、工艺有深入的表达，对重点、难点有先进合理的施工措施并有可行的安全措施，解决方案完整、经济、安全、切实可行，措施得力。</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良：对项目关键技术、工艺有深入的表达，对重点、难点有合理的建议，解决方案经济、安全、基本可行。</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中：对项目关键技术有一定了解，对重点、难点有建议，解决方案基本可行。</w:t>
            </w:r>
          </w:p>
          <w:p w:rsidR="004662E2" w:rsidRDefault="004662E2" w:rsidP="00C84DB4">
            <w:pPr>
              <w:widowControl/>
              <w:spacing w:line="320" w:lineRule="exact"/>
              <w:ind w:firstLine="315"/>
              <w:rPr>
                <w:rFonts w:ascii="宋体" w:hAnsi="宋体" w:cs="宋体"/>
                <w:bCs/>
                <w:kern w:val="0"/>
                <w:szCs w:val="21"/>
              </w:rPr>
            </w:pPr>
            <w:r>
              <w:rPr>
                <w:rFonts w:ascii="宋体" w:hAnsi="宋体" w:cs="宋体" w:hint="eastAsia"/>
                <w:bCs/>
                <w:kern w:val="0"/>
                <w:szCs w:val="21"/>
              </w:rPr>
              <w:t>差：对项目关键技术有表述，对重点、难点有建议，解决方案不可行。</w:t>
            </w:r>
          </w:p>
        </w:tc>
      </w:tr>
      <w:tr w:rsidR="004662E2" w:rsidTr="00096C74">
        <w:trPr>
          <w:trHeight w:val="2247"/>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1565" w:type="dxa"/>
            <w:gridSpan w:val="4"/>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bCs/>
                <w:kern w:val="0"/>
                <w:szCs w:val="21"/>
              </w:rPr>
              <w:t>安全文明施工措施</w:t>
            </w:r>
            <w:r>
              <w:rPr>
                <w:rFonts w:ascii="宋体" w:hAnsi="宋体" w:cs="宋体" w:hint="eastAsia"/>
                <w:kern w:val="0"/>
                <w:szCs w:val="21"/>
              </w:rPr>
              <w:t>:</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优 2.2～3.0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良 1.5～2.1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中 0.7～1.4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差 0～0.6 分</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优：针对项目实际情况，有先进、具体、完整、可行的实施措施，采用规范正确、清晰。</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良：针对项目实际情况，有合理的措施且具体、完整，采用规范正确。</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中：有基本合理的措施，采用规范正确。</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差：安全文明措施不得力，采用规范不正确。</w:t>
            </w:r>
          </w:p>
        </w:tc>
      </w:tr>
      <w:tr w:rsidR="004662E2" w:rsidTr="00096C74">
        <w:trPr>
          <w:trHeight w:val="2510"/>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1565" w:type="dxa"/>
            <w:gridSpan w:val="4"/>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bCs/>
                <w:kern w:val="0"/>
                <w:szCs w:val="21"/>
              </w:rPr>
              <w:t>质量保证与承诺</w:t>
            </w:r>
            <w:r>
              <w:rPr>
                <w:rFonts w:ascii="宋体" w:hAnsi="宋体" w:cs="宋体" w:hint="eastAsia"/>
                <w:kern w:val="0"/>
                <w:szCs w:val="21"/>
              </w:rPr>
              <w:t>:</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优 1.5～2.0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良 1.0～1.4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中 0.3～0.9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差 0～0.2 分</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优：针对项目实际提出先进、可行、具体的保证措施，超过采购文件的质量要求及施工验收规范要求。</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良：针对项目实际提出先进、可行、具体的保证措施，满足采购文件的质量要求。</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中：具体措施可行，满足采购文件的质量要求。</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差：措施不可行。</w:t>
            </w:r>
          </w:p>
        </w:tc>
      </w:tr>
      <w:tr w:rsidR="004662E2" w:rsidTr="00096C74">
        <w:trPr>
          <w:trHeight w:val="4154"/>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1565" w:type="dxa"/>
            <w:gridSpan w:val="4"/>
            <w:vMerge/>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jc w:val="left"/>
              <w:rPr>
                <w:rFonts w:ascii="宋体" w:hAnsi="宋体" w:cs="宋体"/>
                <w:kern w:val="0"/>
                <w:szCs w:val="21"/>
              </w:rPr>
            </w:pPr>
          </w:p>
        </w:tc>
        <w:tc>
          <w:tcPr>
            <w:tcW w:w="2302"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jc w:val="left"/>
              <w:rPr>
                <w:rFonts w:ascii="宋体" w:hAnsi="宋体" w:cs="宋体"/>
                <w:bCs/>
                <w:kern w:val="0"/>
                <w:szCs w:val="21"/>
              </w:rPr>
            </w:pPr>
            <w:r>
              <w:rPr>
                <w:rFonts w:ascii="宋体" w:hAnsi="宋体" w:cs="宋体" w:hint="eastAsia"/>
                <w:bCs/>
                <w:kern w:val="0"/>
                <w:szCs w:val="21"/>
              </w:rPr>
              <w:t>新技术应用与承诺：</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优 2.2～3.0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良 1.5～2.1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 xml:space="preserve">中 0.7～1.4 分、 </w:t>
            </w:r>
          </w:p>
          <w:p w:rsidR="004662E2" w:rsidRDefault="004662E2" w:rsidP="00C84DB4">
            <w:pPr>
              <w:widowControl/>
              <w:spacing w:line="320" w:lineRule="exact"/>
              <w:ind w:leftChars="13" w:left="27" w:firstLineChars="13" w:firstLine="27"/>
              <w:rPr>
                <w:rFonts w:ascii="宋体" w:hAnsi="宋体" w:cs="宋体"/>
                <w:kern w:val="0"/>
                <w:szCs w:val="21"/>
              </w:rPr>
            </w:pPr>
            <w:r>
              <w:rPr>
                <w:rFonts w:ascii="宋体" w:hAnsi="宋体" w:cs="宋体" w:hint="eastAsia"/>
                <w:kern w:val="0"/>
                <w:szCs w:val="21"/>
              </w:rPr>
              <w:t>差 0～0.6 分</w:t>
            </w:r>
          </w:p>
        </w:tc>
        <w:tc>
          <w:tcPr>
            <w:tcW w:w="5003"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优：针对项目实际，提出采用新技术的具体措施。新技术的验证材料可靠，对节约投资和工期的保证措施得力、具体、严谨。对采用新技术可能产生的风险预见充分，对新技术的实施有安全生产的可靠方案。</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良：针对项目实际，提出采用新技术的具体措施。新技术的验证材料可靠，对节约投资和工期有保证措施。对采用新技术可能产生的风险有一定的预见。</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中：有新技术措施，但验证材料不充分，对节约投资和工期可能有一定收益，对采用新技术可能产生的风险预见不足。</w:t>
            </w:r>
          </w:p>
          <w:p w:rsidR="004662E2" w:rsidRDefault="004662E2" w:rsidP="00C84DB4">
            <w:pPr>
              <w:widowControl/>
              <w:spacing w:line="320" w:lineRule="exact"/>
              <w:ind w:firstLine="420"/>
              <w:rPr>
                <w:rFonts w:ascii="宋体" w:hAnsi="宋体" w:cs="宋体"/>
                <w:bCs/>
                <w:kern w:val="0"/>
                <w:szCs w:val="21"/>
              </w:rPr>
            </w:pPr>
            <w:r>
              <w:rPr>
                <w:rFonts w:ascii="宋体" w:hAnsi="宋体" w:cs="宋体" w:hint="eastAsia"/>
                <w:bCs/>
                <w:kern w:val="0"/>
                <w:szCs w:val="21"/>
              </w:rPr>
              <w:t>差：采用的新技术针对性不强或验证材料不可靠，对节约投资和工期没有具体收益。</w:t>
            </w:r>
          </w:p>
        </w:tc>
      </w:tr>
      <w:tr w:rsidR="004662E2" w:rsidTr="00096C74">
        <w:trPr>
          <w:trHeight w:val="1853"/>
          <w:jc w:val="center"/>
        </w:trPr>
        <w:tc>
          <w:tcPr>
            <w:tcW w:w="850"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400" w:lineRule="exact"/>
              <w:jc w:val="center"/>
              <w:rPr>
                <w:rFonts w:ascii="宋体" w:hAnsi="宋体" w:cs="宋体"/>
                <w:kern w:val="0"/>
                <w:szCs w:val="21"/>
              </w:rPr>
            </w:pPr>
            <w:r>
              <w:rPr>
                <w:rFonts w:ascii="宋体" w:hAnsi="宋体" w:cs="宋体" w:hint="eastAsia"/>
                <w:kern w:val="0"/>
                <w:szCs w:val="21"/>
              </w:rPr>
              <w:t>2.2.3（2）</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400" w:lineRule="exact"/>
              <w:jc w:val="center"/>
              <w:rPr>
                <w:rFonts w:ascii="宋体" w:hAnsi="宋体" w:cs="宋体"/>
                <w:kern w:val="0"/>
                <w:szCs w:val="21"/>
              </w:rPr>
            </w:pPr>
            <w:r>
              <w:rPr>
                <w:rFonts w:ascii="宋体" w:hAnsi="宋体" w:cs="宋体" w:hint="eastAsia"/>
                <w:kern w:val="0"/>
                <w:szCs w:val="21"/>
              </w:rPr>
              <w:t>商务标评分标准</w:t>
            </w:r>
          </w:p>
        </w:tc>
        <w:tc>
          <w:tcPr>
            <w:tcW w:w="839" w:type="dxa"/>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400" w:lineRule="exact"/>
              <w:jc w:val="center"/>
              <w:rPr>
                <w:rFonts w:ascii="宋体" w:hAnsi="宋体" w:cs="宋体"/>
                <w:kern w:val="0"/>
                <w:szCs w:val="21"/>
              </w:rPr>
            </w:pPr>
            <w:r>
              <w:rPr>
                <w:rFonts w:ascii="宋体" w:hAnsi="宋体" w:cs="宋体" w:hint="eastAsia"/>
                <w:kern w:val="0"/>
                <w:szCs w:val="21"/>
              </w:rPr>
              <w:t>投标报价评分（满分</w:t>
            </w:r>
            <w:r>
              <w:rPr>
                <w:rFonts w:ascii="宋体" w:hAnsi="宋体" w:cs="宋体" w:hint="eastAsia"/>
                <w:kern w:val="0"/>
                <w:szCs w:val="21"/>
                <w:u w:val="single"/>
              </w:rPr>
              <w:t>60</w:t>
            </w:r>
            <w:r>
              <w:rPr>
                <w:rFonts w:ascii="宋体" w:hAnsi="宋体" w:cs="宋体" w:hint="eastAsia"/>
                <w:kern w:val="0"/>
                <w:szCs w:val="21"/>
              </w:rPr>
              <w:t>分）</w:t>
            </w:r>
          </w:p>
        </w:tc>
        <w:tc>
          <w:tcPr>
            <w:tcW w:w="7305" w:type="dxa"/>
            <w:gridSpan w:val="2"/>
            <w:tcBorders>
              <w:top w:val="single" w:sz="4" w:space="0" w:color="auto"/>
              <w:left w:val="single" w:sz="4" w:space="0" w:color="auto"/>
              <w:bottom w:val="single" w:sz="4" w:space="0" w:color="auto"/>
              <w:right w:val="single" w:sz="4" w:space="0" w:color="auto"/>
            </w:tcBorders>
            <w:vAlign w:val="center"/>
          </w:tcPr>
          <w:p w:rsidR="004662E2" w:rsidRDefault="004662E2" w:rsidP="004662E2">
            <w:pPr>
              <w:widowControl/>
              <w:numPr>
                <w:ilvl w:val="0"/>
                <w:numId w:val="5"/>
              </w:numPr>
              <w:spacing w:line="400" w:lineRule="exact"/>
              <w:jc w:val="left"/>
              <w:rPr>
                <w:rFonts w:ascii="宋体" w:hAnsi="宋体"/>
                <w:kern w:val="0"/>
                <w:szCs w:val="21"/>
              </w:rPr>
            </w:pPr>
            <w:r>
              <w:rPr>
                <w:rFonts w:ascii="宋体" w:hAnsi="宋体" w:hint="eastAsia"/>
                <w:kern w:val="0"/>
                <w:szCs w:val="21"/>
              </w:rPr>
              <w:t>评标报价=投标报价。</w:t>
            </w:r>
          </w:p>
          <w:p w:rsidR="004662E2" w:rsidRDefault="004662E2" w:rsidP="004662E2">
            <w:pPr>
              <w:widowControl/>
              <w:numPr>
                <w:ilvl w:val="0"/>
                <w:numId w:val="5"/>
              </w:numPr>
              <w:spacing w:line="400" w:lineRule="exact"/>
              <w:jc w:val="left"/>
              <w:rPr>
                <w:rFonts w:ascii="宋体" w:hAnsi="宋体" w:cs="宋体"/>
                <w:kern w:val="0"/>
                <w:szCs w:val="21"/>
              </w:rPr>
            </w:pPr>
            <w:r>
              <w:rPr>
                <w:rFonts w:ascii="宋体" w:hAnsi="宋体" w:cs="宋体" w:hint="eastAsia"/>
                <w:kern w:val="0"/>
                <w:szCs w:val="21"/>
              </w:rPr>
              <w:t>评审时以评标基准价为最高分，采用内插法计算，投标人报价每高于评标基准价1％的扣1.5分，每低于评标基准价1％的扣1分。</w:t>
            </w:r>
          </w:p>
        </w:tc>
      </w:tr>
      <w:tr w:rsidR="004662E2" w:rsidTr="00BB2491">
        <w:trPr>
          <w:trHeight w:val="90"/>
          <w:jc w:val="center"/>
        </w:trPr>
        <w:tc>
          <w:tcPr>
            <w:tcW w:w="850" w:type="dxa"/>
            <w:tcBorders>
              <w:left w:val="single" w:sz="4" w:space="0" w:color="auto"/>
              <w:right w:val="single" w:sz="4" w:space="0" w:color="auto"/>
            </w:tcBorders>
            <w:vAlign w:val="center"/>
          </w:tcPr>
          <w:p w:rsidR="004662E2" w:rsidRDefault="004662E2" w:rsidP="007B1C8B">
            <w:pPr>
              <w:widowControl/>
              <w:spacing w:line="400" w:lineRule="exact"/>
              <w:jc w:val="center"/>
              <w:rPr>
                <w:rFonts w:ascii="宋体" w:hAnsi="宋体" w:cs="宋体"/>
                <w:color w:val="FF0000"/>
                <w:kern w:val="0"/>
                <w:szCs w:val="21"/>
              </w:rPr>
            </w:pPr>
          </w:p>
        </w:tc>
        <w:tc>
          <w:tcPr>
            <w:tcW w:w="1565" w:type="dxa"/>
            <w:gridSpan w:val="4"/>
            <w:tcBorders>
              <w:left w:val="single" w:sz="4" w:space="0" w:color="auto"/>
              <w:right w:val="single" w:sz="4" w:space="0" w:color="auto"/>
            </w:tcBorders>
            <w:vAlign w:val="center"/>
          </w:tcPr>
          <w:p w:rsidR="004662E2" w:rsidRDefault="004662E2" w:rsidP="00C84DB4">
            <w:pPr>
              <w:widowControl/>
              <w:spacing w:line="400" w:lineRule="exact"/>
              <w:jc w:val="left"/>
              <w:rPr>
                <w:rFonts w:ascii="宋体" w:hAnsi="宋体" w:cs="宋体"/>
                <w:color w:val="FF0000"/>
                <w:kern w:val="0"/>
                <w:szCs w:val="21"/>
              </w:rPr>
            </w:pPr>
            <w:r>
              <w:rPr>
                <w:rFonts w:ascii="宋体" w:hAnsi="宋体" w:cs="宋体" w:hint="eastAsia"/>
                <w:kern w:val="0"/>
                <w:szCs w:val="21"/>
              </w:rPr>
              <w:t>企业信誉实力评分标准（满分10分 ）</w:t>
            </w:r>
          </w:p>
        </w:tc>
        <w:tc>
          <w:tcPr>
            <w:tcW w:w="7305" w:type="dxa"/>
            <w:gridSpan w:val="2"/>
            <w:tcBorders>
              <w:top w:val="single" w:sz="4" w:space="0" w:color="auto"/>
              <w:left w:val="single" w:sz="4" w:space="0" w:color="auto"/>
              <w:bottom w:val="single" w:sz="4" w:space="0" w:color="auto"/>
              <w:right w:val="single" w:sz="4" w:space="0" w:color="auto"/>
            </w:tcBorders>
            <w:vAlign w:val="center"/>
          </w:tcPr>
          <w:p w:rsidR="004662E2" w:rsidRPr="007B1C8B" w:rsidRDefault="004662E2" w:rsidP="007B1C8B">
            <w:pPr>
              <w:widowControl/>
              <w:rPr>
                <w:szCs w:val="21"/>
              </w:rPr>
            </w:pPr>
            <w:r w:rsidRPr="00BB2491">
              <w:rPr>
                <w:rFonts w:ascii="宋体" w:hAnsi="宋体" w:cs="宋体" w:hint="eastAsia"/>
                <w:color w:val="000000"/>
                <w:kern w:val="0"/>
                <w:szCs w:val="21"/>
              </w:rPr>
              <w:t>投标人在开标截止之日前五年内承接过类似工程的业绩，</w:t>
            </w:r>
            <w:r w:rsidRPr="00BB2491">
              <w:rPr>
                <w:rFonts w:ascii="宋体" w:hAnsi="宋体" w:cs="宋体" w:hint="eastAsia"/>
                <w:szCs w:val="21"/>
              </w:rPr>
              <w:t>每个得5分，满分10分。（提供中标通知书或合同复印件加盖公章）</w:t>
            </w:r>
          </w:p>
        </w:tc>
      </w:tr>
      <w:tr w:rsidR="004662E2" w:rsidTr="00E7005B">
        <w:trPr>
          <w:trHeight w:val="739"/>
          <w:jc w:val="center"/>
        </w:trPr>
        <w:tc>
          <w:tcPr>
            <w:tcW w:w="2415" w:type="dxa"/>
            <w:gridSpan w:val="5"/>
            <w:tcBorders>
              <w:left w:val="single" w:sz="4" w:space="0" w:color="auto"/>
              <w:right w:val="single" w:sz="4" w:space="0" w:color="auto"/>
            </w:tcBorders>
            <w:vAlign w:val="center"/>
          </w:tcPr>
          <w:p w:rsidR="004662E2" w:rsidRPr="00FB3DE5" w:rsidRDefault="004662E2" w:rsidP="00FB3DE5">
            <w:pPr>
              <w:widowControl/>
              <w:jc w:val="center"/>
              <w:rPr>
                <w:rFonts w:ascii="宋体" w:hAnsi="宋体"/>
              </w:rPr>
            </w:pPr>
            <w:r>
              <w:rPr>
                <w:rFonts w:ascii="宋体" w:hAnsi="宋体" w:cs="宋体" w:hint="eastAsia"/>
                <w:b/>
                <w:color w:val="000000"/>
                <w:kern w:val="0"/>
                <w:sz w:val="20"/>
                <w:szCs w:val="20"/>
              </w:rPr>
              <w:t>投标人汇总得分</w:t>
            </w:r>
          </w:p>
        </w:tc>
        <w:tc>
          <w:tcPr>
            <w:tcW w:w="7305" w:type="dxa"/>
            <w:gridSpan w:val="2"/>
            <w:tcBorders>
              <w:top w:val="single" w:sz="4" w:space="0" w:color="auto"/>
              <w:left w:val="single" w:sz="4" w:space="0" w:color="auto"/>
              <w:bottom w:val="single" w:sz="4" w:space="0" w:color="auto"/>
              <w:right w:val="single" w:sz="4" w:space="0" w:color="auto"/>
            </w:tcBorders>
            <w:vAlign w:val="center"/>
          </w:tcPr>
          <w:p w:rsidR="004662E2" w:rsidRDefault="004662E2" w:rsidP="00E7005B">
            <w:pPr>
              <w:widowControl/>
              <w:rPr>
                <w:rFonts w:ascii="宋体" w:hAnsi="宋体" w:cs="宋体"/>
                <w:color w:val="FF0000"/>
                <w:szCs w:val="21"/>
              </w:rPr>
            </w:pPr>
            <w:r>
              <w:rPr>
                <w:rFonts w:ascii="宋体" w:hAnsi="宋体" w:cs="宋体" w:hint="eastAsia"/>
                <w:b/>
                <w:color w:val="000000"/>
                <w:kern w:val="0"/>
                <w:sz w:val="20"/>
                <w:szCs w:val="20"/>
              </w:rPr>
              <w:t>投标人汇总得分</w:t>
            </w:r>
            <w:r>
              <w:rPr>
                <w:rFonts w:ascii="宋体" w:hAnsi="宋体" w:cs="TimesNewRomanPS-BoldMT"/>
                <w:b/>
                <w:color w:val="000000"/>
                <w:kern w:val="0"/>
                <w:sz w:val="20"/>
                <w:szCs w:val="20"/>
              </w:rPr>
              <w:t>=</w:t>
            </w:r>
            <w:r>
              <w:rPr>
                <w:rFonts w:ascii="宋体" w:hAnsi="宋体" w:cs="宋体" w:hint="eastAsia"/>
                <w:b/>
                <w:color w:val="000000"/>
                <w:kern w:val="0"/>
                <w:sz w:val="20"/>
                <w:szCs w:val="20"/>
              </w:rPr>
              <w:t>该投标人的施工组织设计得分</w:t>
            </w:r>
            <w:r>
              <w:rPr>
                <w:rFonts w:ascii="宋体" w:hAnsi="宋体" w:cs="TimesNewRomanPS-BoldMT"/>
                <w:b/>
                <w:color w:val="000000"/>
                <w:kern w:val="0"/>
                <w:sz w:val="20"/>
                <w:szCs w:val="20"/>
              </w:rPr>
              <w:t>+</w:t>
            </w:r>
            <w:r>
              <w:rPr>
                <w:rFonts w:ascii="宋体" w:hAnsi="宋体" w:cs="宋体" w:hint="eastAsia"/>
                <w:b/>
                <w:color w:val="000000"/>
                <w:kern w:val="0"/>
                <w:sz w:val="20"/>
                <w:szCs w:val="20"/>
              </w:rPr>
              <w:t>投标报价得分</w:t>
            </w:r>
            <w:r>
              <w:rPr>
                <w:rFonts w:ascii="宋体" w:hAnsi="宋体" w:cs="TimesNewRomanPS-BoldMT"/>
                <w:b/>
                <w:color w:val="000000"/>
                <w:kern w:val="0"/>
                <w:sz w:val="20"/>
                <w:szCs w:val="20"/>
              </w:rPr>
              <w:t>+</w:t>
            </w:r>
            <w:r>
              <w:rPr>
                <w:rFonts w:ascii="宋体" w:hAnsi="宋体" w:cs="宋体" w:hint="eastAsia"/>
                <w:b/>
                <w:color w:val="000000"/>
                <w:kern w:val="0"/>
                <w:sz w:val="20"/>
                <w:szCs w:val="20"/>
              </w:rPr>
              <w:t>企业信誉实力得分</w:t>
            </w:r>
          </w:p>
        </w:tc>
      </w:tr>
      <w:tr w:rsidR="004662E2" w:rsidTr="004E3456">
        <w:trPr>
          <w:trHeight w:val="812"/>
          <w:jc w:val="center"/>
        </w:trPr>
        <w:tc>
          <w:tcPr>
            <w:tcW w:w="856" w:type="dxa"/>
            <w:gridSpan w:val="2"/>
            <w:tcBorders>
              <w:top w:val="single" w:sz="4" w:space="0" w:color="auto"/>
              <w:left w:val="single" w:sz="4" w:space="0" w:color="auto"/>
              <w:bottom w:val="single" w:sz="4" w:space="0" w:color="auto"/>
              <w:right w:val="single" w:sz="4" w:space="0" w:color="auto"/>
            </w:tcBorders>
            <w:vAlign w:val="center"/>
          </w:tcPr>
          <w:p w:rsidR="004662E2" w:rsidRDefault="004662E2" w:rsidP="004E3456">
            <w:pPr>
              <w:widowControl/>
              <w:spacing w:line="400" w:lineRule="atLeast"/>
              <w:jc w:val="center"/>
              <w:rPr>
                <w:rFonts w:ascii="宋体" w:hAnsi="宋体"/>
                <w:kern w:val="0"/>
                <w:szCs w:val="21"/>
              </w:rPr>
            </w:pPr>
            <w:r>
              <w:rPr>
                <w:rFonts w:ascii="宋体" w:hAnsi="宋体" w:hint="eastAsia"/>
                <w:kern w:val="0"/>
                <w:szCs w:val="21"/>
              </w:rPr>
              <w:t>2.2</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4662E2" w:rsidRDefault="004662E2" w:rsidP="00C84DB4">
            <w:pPr>
              <w:widowControl/>
              <w:spacing w:line="360" w:lineRule="exact"/>
              <w:rPr>
                <w:rFonts w:ascii="宋体" w:hAnsi="宋体"/>
                <w:kern w:val="0"/>
                <w:szCs w:val="21"/>
              </w:rPr>
            </w:pPr>
            <w:r>
              <w:rPr>
                <w:rFonts w:ascii="宋体" w:hAnsi="宋体" w:hint="eastAsia"/>
                <w:kern w:val="0"/>
                <w:szCs w:val="21"/>
              </w:rPr>
              <w:t>详细评审标准</w:t>
            </w:r>
          </w:p>
        </w:tc>
        <w:tc>
          <w:tcPr>
            <w:tcW w:w="7305" w:type="dxa"/>
            <w:gridSpan w:val="2"/>
            <w:tcBorders>
              <w:top w:val="single" w:sz="4" w:space="0" w:color="auto"/>
              <w:left w:val="single" w:sz="4" w:space="0" w:color="auto"/>
              <w:bottom w:val="single" w:sz="4" w:space="0" w:color="auto"/>
              <w:right w:val="single" w:sz="4" w:space="0" w:color="auto"/>
            </w:tcBorders>
            <w:vAlign w:val="center"/>
          </w:tcPr>
          <w:p w:rsidR="004662E2" w:rsidRDefault="004662E2" w:rsidP="00C84DB4">
            <w:pPr>
              <w:spacing w:line="440" w:lineRule="exact"/>
              <w:rPr>
                <w:rFonts w:ascii="宋体" w:hAnsi="宋体"/>
                <w:kern w:val="0"/>
                <w:szCs w:val="21"/>
                <w:lang w:val="zh-CN"/>
              </w:rPr>
            </w:pPr>
            <w:r>
              <w:rPr>
                <w:rFonts w:ascii="宋体" w:hAnsi="宋体"/>
                <w:kern w:val="0"/>
                <w:szCs w:val="21"/>
                <w:lang w:val="zh-CN"/>
              </w:rPr>
              <w:t>一、评审程序</w:t>
            </w:r>
          </w:p>
          <w:p w:rsidR="004662E2" w:rsidRDefault="004662E2" w:rsidP="00D941C0">
            <w:pPr>
              <w:spacing w:line="440" w:lineRule="exact"/>
              <w:ind w:firstLineChars="200" w:firstLine="420"/>
              <w:rPr>
                <w:rFonts w:ascii="宋体" w:hAnsi="宋体"/>
                <w:kern w:val="0"/>
                <w:szCs w:val="21"/>
                <w:lang w:val="zh-CN"/>
              </w:rPr>
            </w:pPr>
            <w:r>
              <w:rPr>
                <w:rFonts w:ascii="宋体" w:hAnsi="宋体" w:hint="eastAsia"/>
                <w:kern w:val="0"/>
                <w:szCs w:val="21"/>
                <w:lang w:val="zh-CN"/>
              </w:rPr>
              <w:t>1</w:t>
            </w:r>
            <w:r>
              <w:rPr>
                <w:rFonts w:ascii="宋体" w:hAnsi="宋体"/>
                <w:kern w:val="0"/>
                <w:szCs w:val="21"/>
                <w:lang w:val="zh-CN"/>
              </w:rPr>
              <w:t>、</w:t>
            </w:r>
            <w:r>
              <w:rPr>
                <w:rFonts w:ascii="宋体" w:hAnsi="宋体" w:hint="eastAsia"/>
                <w:kern w:val="0"/>
                <w:szCs w:val="21"/>
                <w:lang w:val="zh-CN"/>
              </w:rPr>
              <w:t>通过</w:t>
            </w:r>
            <w:r>
              <w:rPr>
                <w:rFonts w:ascii="宋体" w:hAnsi="宋体"/>
                <w:kern w:val="0"/>
                <w:szCs w:val="21"/>
                <w:lang w:val="zh-CN"/>
              </w:rPr>
              <w:t>资格</w:t>
            </w:r>
            <w:r>
              <w:rPr>
                <w:rFonts w:ascii="宋体" w:hAnsi="宋体" w:hint="eastAsia"/>
                <w:kern w:val="0"/>
                <w:szCs w:val="21"/>
                <w:lang w:val="zh-CN"/>
              </w:rPr>
              <w:t>审查、形式评审、响应性评审</w:t>
            </w:r>
            <w:r>
              <w:rPr>
                <w:rFonts w:ascii="宋体" w:hAnsi="宋体"/>
                <w:kern w:val="0"/>
                <w:szCs w:val="21"/>
                <w:lang w:val="zh-CN"/>
              </w:rPr>
              <w:t>的投标人，方能进入</w:t>
            </w:r>
            <w:r>
              <w:rPr>
                <w:rFonts w:ascii="宋体" w:hAnsi="宋体" w:cs="MingLiU" w:hint="eastAsia"/>
                <w:spacing w:val="1"/>
                <w:kern w:val="0"/>
                <w:szCs w:val="21"/>
              </w:rPr>
              <w:t>施工组织设计、商务标、企业信誉实力评审</w:t>
            </w:r>
            <w:r>
              <w:rPr>
                <w:rFonts w:ascii="宋体" w:hAnsi="宋体"/>
                <w:kern w:val="0"/>
                <w:szCs w:val="21"/>
                <w:lang w:val="zh-CN"/>
              </w:rPr>
              <w:t>。</w:t>
            </w:r>
          </w:p>
          <w:p w:rsidR="004662E2" w:rsidRDefault="004662E2" w:rsidP="00D941C0">
            <w:pPr>
              <w:autoSpaceDE w:val="0"/>
              <w:autoSpaceDN w:val="0"/>
              <w:adjustRightInd w:val="0"/>
              <w:spacing w:line="440" w:lineRule="exact"/>
              <w:ind w:firstLineChars="200" w:firstLine="420"/>
              <w:rPr>
                <w:rFonts w:ascii="宋体" w:hAnsi="宋体" w:cs="宋体"/>
                <w:kern w:val="0"/>
                <w:szCs w:val="21"/>
                <w:lang w:val="zh-CN"/>
              </w:rPr>
            </w:pPr>
            <w:r>
              <w:rPr>
                <w:rFonts w:ascii="宋体" w:hAnsi="宋体" w:cs="宋体" w:hint="eastAsia"/>
                <w:kern w:val="0"/>
                <w:szCs w:val="21"/>
                <w:lang w:val="zh-CN"/>
              </w:rPr>
              <w:t>2</w:t>
            </w:r>
            <w:r>
              <w:rPr>
                <w:rFonts w:ascii="宋体" w:hAnsi="宋体" w:cs="宋体"/>
                <w:kern w:val="0"/>
                <w:szCs w:val="21"/>
                <w:lang w:val="zh-CN"/>
              </w:rPr>
              <w:t>、</w:t>
            </w:r>
            <w:r>
              <w:rPr>
                <w:rFonts w:ascii="宋体" w:hAnsi="宋体" w:cs="宋体" w:hint="eastAsia"/>
                <w:kern w:val="0"/>
                <w:szCs w:val="21"/>
                <w:lang w:val="zh-CN"/>
              </w:rPr>
              <w:t>按综合得分由高到低顺序推荐中标候选人。综合评分相等时，以投标报价低的优先；经评审的投标报价相等时，按企业资质高的优先；企业资质也相等的，按技术标得分高的优先；技术标得分也相等的，由评委无记名投票确</w:t>
            </w:r>
            <w:r>
              <w:rPr>
                <w:rFonts w:ascii="宋体" w:hAnsi="宋体" w:cs="宋体" w:hint="eastAsia"/>
                <w:kern w:val="0"/>
                <w:szCs w:val="21"/>
                <w:lang w:val="zh-CN"/>
              </w:rPr>
              <w:lastRenderedPageBreak/>
              <w:t>定。推荐</w:t>
            </w:r>
            <w:r>
              <w:rPr>
                <w:rFonts w:ascii="宋体" w:hAnsi="宋体" w:cs="宋体"/>
                <w:kern w:val="0"/>
                <w:szCs w:val="21"/>
                <w:lang w:val="zh-CN"/>
              </w:rPr>
              <w:t>三名中标候选人。</w:t>
            </w:r>
          </w:p>
          <w:p w:rsidR="004662E2" w:rsidRDefault="004662E2" w:rsidP="00C84DB4">
            <w:pPr>
              <w:spacing w:line="440" w:lineRule="exact"/>
              <w:rPr>
                <w:rFonts w:ascii="宋体" w:hAnsi="宋体"/>
                <w:kern w:val="0"/>
                <w:szCs w:val="21"/>
                <w:lang w:val="zh-CN"/>
              </w:rPr>
            </w:pPr>
            <w:r>
              <w:rPr>
                <w:rFonts w:ascii="宋体" w:hAnsi="宋体"/>
                <w:kern w:val="0"/>
                <w:szCs w:val="21"/>
                <w:lang w:val="zh-CN"/>
              </w:rPr>
              <w:t>二、商务部分评审</w:t>
            </w:r>
          </w:p>
          <w:p w:rsidR="004662E2" w:rsidRDefault="004662E2" w:rsidP="000225B3">
            <w:pPr>
              <w:autoSpaceDE w:val="0"/>
              <w:autoSpaceDN w:val="0"/>
              <w:adjustRightInd w:val="0"/>
              <w:spacing w:line="440" w:lineRule="exact"/>
              <w:ind w:firstLineChars="200" w:firstLine="420"/>
              <w:rPr>
                <w:rFonts w:ascii="宋体" w:hAnsi="宋体" w:cs="宋体"/>
                <w:kern w:val="0"/>
                <w:szCs w:val="21"/>
                <w:lang w:val="zh-CN"/>
              </w:rPr>
            </w:pPr>
            <w:r>
              <w:rPr>
                <w:rFonts w:ascii="宋体" w:hAnsi="宋体" w:cs="宋体"/>
                <w:kern w:val="0"/>
                <w:szCs w:val="21"/>
                <w:lang w:val="zh-CN"/>
              </w:rPr>
              <w:t>1、当投标人的</w:t>
            </w:r>
            <w:r>
              <w:rPr>
                <w:rFonts w:ascii="宋体" w:hAnsi="宋体" w:cs="宋体" w:hint="eastAsia"/>
                <w:kern w:val="0"/>
                <w:szCs w:val="21"/>
                <w:lang w:val="zh-CN"/>
              </w:rPr>
              <w:t>投标</w:t>
            </w:r>
            <w:r>
              <w:rPr>
                <w:rFonts w:ascii="宋体" w:hAnsi="宋体" w:cs="宋体"/>
                <w:kern w:val="0"/>
                <w:szCs w:val="21"/>
                <w:lang w:val="zh-CN"/>
              </w:rPr>
              <w:t>报价低于</w:t>
            </w:r>
            <w:r>
              <w:rPr>
                <w:rFonts w:ascii="宋体" w:hAnsi="宋体" w:cs="宋体" w:hint="eastAsia"/>
                <w:kern w:val="0"/>
                <w:szCs w:val="21"/>
                <w:lang w:val="zh-CN"/>
              </w:rPr>
              <w:t>或等于工程招标</w:t>
            </w:r>
            <w:r>
              <w:rPr>
                <w:rFonts w:ascii="宋体" w:hAnsi="宋体" w:cs="宋体"/>
                <w:kern w:val="0"/>
                <w:szCs w:val="21"/>
                <w:lang w:val="zh-CN"/>
              </w:rPr>
              <w:t>控制价时，视为有效报价进行下一步评审；高于</w:t>
            </w:r>
            <w:r>
              <w:rPr>
                <w:rFonts w:ascii="宋体" w:hAnsi="宋体" w:cs="宋体" w:hint="eastAsia"/>
                <w:kern w:val="0"/>
                <w:szCs w:val="21"/>
                <w:lang w:val="zh-CN"/>
              </w:rPr>
              <w:t>工程招标</w:t>
            </w:r>
            <w:r>
              <w:rPr>
                <w:rFonts w:ascii="宋体" w:hAnsi="宋体" w:cs="宋体"/>
                <w:kern w:val="0"/>
                <w:szCs w:val="21"/>
                <w:lang w:val="zh-CN"/>
              </w:rPr>
              <w:t>控制价时，视为超出</w:t>
            </w:r>
            <w:r>
              <w:rPr>
                <w:rFonts w:ascii="宋体" w:hAnsi="宋体" w:cs="宋体" w:hint="eastAsia"/>
                <w:kern w:val="0"/>
                <w:szCs w:val="21"/>
                <w:lang w:val="zh-CN"/>
              </w:rPr>
              <w:t>采购人</w:t>
            </w:r>
            <w:r>
              <w:rPr>
                <w:rFonts w:ascii="宋体" w:hAnsi="宋体" w:cs="宋体"/>
                <w:kern w:val="0"/>
                <w:szCs w:val="21"/>
                <w:lang w:val="zh-CN"/>
              </w:rPr>
              <w:t>的支付能力作</w:t>
            </w:r>
            <w:r>
              <w:rPr>
                <w:rFonts w:ascii="宋体" w:hAnsi="宋体" w:cs="宋体" w:hint="eastAsia"/>
                <w:kern w:val="0"/>
                <w:szCs w:val="21"/>
                <w:lang w:val="zh-CN"/>
              </w:rPr>
              <w:t>否决投标</w:t>
            </w:r>
            <w:r>
              <w:rPr>
                <w:rFonts w:ascii="宋体" w:hAnsi="宋体" w:cs="宋体"/>
                <w:kern w:val="0"/>
                <w:szCs w:val="21"/>
                <w:lang w:val="zh-CN"/>
              </w:rPr>
              <w:t>处理。</w:t>
            </w:r>
          </w:p>
          <w:p w:rsidR="004662E2" w:rsidRDefault="004662E2" w:rsidP="000225B3">
            <w:pPr>
              <w:tabs>
                <w:tab w:val="left" w:pos="0"/>
              </w:tabs>
              <w:spacing w:line="440" w:lineRule="exact"/>
              <w:ind w:firstLineChars="200" w:firstLine="420"/>
              <w:rPr>
                <w:rFonts w:ascii="宋体" w:hAnsi="宋体"/>
                <w:kern w:val="0"/>
                <w:szCs w:val="21"/>
                <w:lang w:val="zh-CN"/>
              </w:rPr>
            </w:pPr>
            <w:r>
              <w:rPr>
                <w:rFonts w:ascii="宋体" w:hAnsi="宋体" w:hint="eastAsia"/>
                <w:kern w:val="0"/>
                <w:szCs w:val="21"/>
              </w:rPr>
              <w:t>2</w:t>
            </w:r>
            <w:r>
              <w:rPr>
                <w:rFonts w:ascii="宋体" w:hAnsi="宋体" w:hint="eastAsia"/>
                <w:kern w:val="0"/>
                <w:szCs w:val="21"/>
                <w:lang w:val="zh-CN"/>
              </w:rPr>
              <w:t>、对投标报价进行评审，若发现有低于成本价，经评标委员会三分之二的成员讨论同意决定后作否决投标处理。</w:t>
            </w:r>
          </w:p>
          <w:p w:rsidR="004662E2" w:rsidRDefault="004662E2" w:rsidP="000225B3">
            <w:pPr>
              <w:spacing w:line="440" w:lineRule="exact"/>
              <w:ind w:firstLineChars="200" w:firstLine="420"/>
              <w:rPr>
                <w:rFonts w:ascii="宋体" w:hAnsi="宋体"/>
                <w:kern w:val="0"/>
                <w:szCs w:val="21"/>
                <w:lang w:val="zh-CN"/>
              </w:rPr>
            </w:pPr>
            <w:r>
              <w:rPr>
                <w:rFonts w:ascii="宋体" w:hAnsi="宋体" w:hint="eastAsia"/>
                <w:kern w:val="0"/>
                <w:szCs w:val="21"/>
              </w:rPr>
              <w:t>3</w:t>
            </w:r>
            <w:r>
              <w:rPr>
                <w:rFonts w:ascii="宋体" w:hAnsi="宋体" w:hint="eastAsia"/>
                <w:kern w:val="0"/>
                <w:szCs w:val="21"/>
                <w:lang w:val="zh-CN"/>
              </w:rPr>
              <w:t>、投标报价评分满分</w:t>
            </w:r>
            <w:r>
              <w:rPr>
                <w:rFonts w:ascii="宋体" w:hAnsi="宋体" w:hint="eastAsia"/>
                <w:kern w:val="0"/>
                <w:szCs w:val="21"/>
              </w:rPr>
              <w:t>60</w:t>
            </w:r>
            <w:r>
              <w:rPr>
                <w:rFonts w:ascii="宋体" w:hAnsi="宋体" w:hint="eastAsia"/>
                <w:kern w:val="0"/>
                <w:szCs w:val="21"/>
                <w:lang w:val="zh-CN"/>
              </w:rPr>
              <w:t>分。评审时以评标基准价为最高分，采用内插法计算，投标人报价每高于评标基准价1％的扣</w:t>
            </w:r>
            <w:r>
              <w:rPr>
                <w:rFonts w:ascii="宋体" w:hAnsi="宋体" w:hint="eastAsia"/>
                <w:kern w:val="0"/>
                <w:szCs w:val="21"/>
              </w:rPr>
              <w:t>1.5</w:t>
            </w:r>
            <w:r>
              <w:rPr>
                <w:rFonts w:ascii="宋体" w:hAnsi="宋体" w:hint="eastAsia"/>
                <w:kern w:val="0"/>
                <w:szCs w:val="21"/>
                <w:lang w:val="zh-CN"/>
              </w:rPr>
              <w:t>分，每低于评标基准价1％的扣</w:t>
            </w:r>
            <w:r>
              <w:rPr>
                <w:rFonts w:ascii="宋体" w:hAnsi="宋体" w:hint="eastAsia"/>
                <w:kern w:val="0"/>
                <w:szCs w:val="21"/>
              </w:rPr>
              <w:t>1</w:t>
            </w:r>
            <w:r>
              <w:rPr>
                <w:rFonts w:ascii="宋体" w:hAnsi="宋体" w:hint="eastAsia"/>
                <w:kern w:val="0"/>
                <w:szCs w:val="21"/>
                <w:lang w:val="zh-CN"/>
              </w:rPr>
              <w:t>分。</w:t>
            </w:r>
          </w:p>
          <w:p w:rsidR="004662E2" w:rsidRDefault="004662E2" w:rsidP="00C84DB4">
            <w:pPr>
              <w:spacing w:line="440" w:lineRule="exact"/>
              <w:rPr>
                <w:rFonts w:ascii="宋体" w:hAnsi="宋体"/>
                <w:kern w:val="0"/>
                <w:szCs w:val="21"/>
                <w:lang w:val="zh-CN"/>
              </w:rPr>
            </w:pPr>
            <w:r>
              <w:rPr>
                <w:rFonts w:ascii="宋体" w:hAnsi="宋体" w:hint="eastAsia"/>
                <w:kern w:val="0"/>
                <w:szCs w:val="21"/>
                <w:lang w:val="zh-CN"/>
              </w:rPr>
              <w:t>三</w:t>
            </w:r>
            <w:r>
              <w:rPr>
                <w:rFonts w:ascii="宋体" w:hAnsi="宋体"/>
                <w:kern w:val="0"/>
                <w:szCs w:val="21"/>
                <w:lang w:val="zh-CN"/>
              </w:rPr>
              <w:t>、确定中标人</w:t>
            </w:r>
          </w:p>
          <w:p w:rsidR="004662E2" w:rsidRDefault="004662E2" w:rsidP="00341042">
            <w:pPr>
              <w:spacing w:line="440" w:lineRule="exact"/>
              <w:ind w:firstLineChars="200" w:firstLine="420"/>
              <w:rPr>
                <w:rFonts w:ascii="宋体" w:hAnsi="宋体"/>
                <w:kern w:val="0"/>
                <w:szCs w:val="21"/>
                <w:lang w:val="zh-CN"/>
              </w:rPr>
            </w:pPr>
            <w:r>
              <w:rPr>
                <w:rFonts w:ascii="宋体" w:hAnsi="宋体"/>
                <w:kern w:val="0"/>
                <w:szCs w:val="21"/>
                <w:lang w:val="zh-CN"/>
              </w:rPr>
              <w:t>1、评委依据</w:t>
            </w:r>
            <w:r>
              <w:rPr>
                <w:rFonts w:ascii="宋体" w:hAnsi="宋体" w:hint="eastAsia"/>
                <w:szCs w:val="21"/>
                <w:lang w:val="zh-CN"/>
              </w:rPr>
              <w:t>按综合得分由高到低顺序</w:t>
            </w:r>
            <w:r>
              <w:rPr>
                <w:rFonts w:ascii="宋体" w:hAnsi="宋体" w:hint="eastAsia"/>
                <w:kern w:val="0"/>
                <w:szCs w:val="21"/>
                <w:lang w:val="zh-CN"/>
              </w:rPr>
              <w:t>排</w:t>
            </w:r>
            <w:r>
              <w:rPr>
                <w:rFonts w:ascii="宋体" w:hAnsi="宋体"/>
                <w:kern w:val="0"/>
                <w:szCs w:val="21"/>
                <w:lang w:val="zh-CN"/>
              </w:rPr>
              <w:t>出第一、第二、第三顺序推荐中标候选人。</w:t>
            </w:r>
            <w:r>
              <w:rPr>
                <w:rFonts w:ascii="宋体" w:hAnsi="宋体" w:hint="eastAsia"/>
                <w:szCs w:val="21"/>
                <w:lang w:val="zh-CN"/>
              </w:rPr>
              <w:t>综合评分相等时，以投标报价低的优先；经评审的投标价相等时，按企业资质高的优先；企业资质也相等的，按技术标得分高得优先；技术标也相等的，由评委无记名投票确定。</w:t>
            </w:r>
            <w:r>
              <w:rPr>
                <w:rFonts w:ascii="宋体" w:hAnsi="宋体" w:hint="eastAsia"/>
                <w:kern w:val="0"/>
                <w:szCs w:val="21"/>
                <w:lang w:val="zh-CN"/>
              </w:rPr>
              <w:t>采购人</w:t>
            </w:r>
            <w:r>
              <w:rPr>
                <w:rFonts w:ascii="宋体" w:hAnsi="宋体"/>
                <w:kern w:val="0"/>
                <w:szCs w:val="21"/>
                <w:lang w:val="zh-CN"/>
              </w:rPr>
              <w:t>原则上应当确定评标委员会推荐的排名第一的中标候选人为中标人。</w:t>
            </w:r>
          </w:p>
          <w:p w:rsidR="004662E2" w:rsidRDefault="004662E2" w:rsidP="00341042">
            <w:pPr>
              <w:spacing w:line="440" w:lineRule="exact"/>
              <w:ind w:firstLineChars="200" w:firstLine="420"/>
              <w:rPr>
                <w:rFonts w:ascii="宋体" w:hAnsi="宋体"/>
                <w:kern w:val="0"/>
                <w:szCs w:val="21"/>
                <w:lang w:val="zh-CN"/>
              </w:rPr>
            </w:pPr>
            <w:r>
              <w:rPr>
                <w:rFonts w:ascii="宋体" w:hAnsi="宋体"/>
                <w:kern w:val="0"/>
                <w:szCs w:val="21"/>
                <w:lang w:val="zh-CN"/>
              </w:rPr>
              <w:t>2、排名第一的中标候选人放弃中标，</w:t>
            </w:r>
            <w:r>
              <w:rPr>
                <w:rFonts w:ascii="宋体" w:hAnsi="宋体" w:hint="eastAsia"/>
                <w:kern w:val="0"/>
                <w:szCs w:val="21"/>
                <w:lang w:val="zh-CN"/>
              </w:rPr>
              <w:t>或</w:t>
            </w:r>
            <w:r>
              <w:rPr>
                <w:rFonts w:ascii="宋体" w:hAnsi="宋体"/>
                <w:kern w:val="0"/>
                <w:szCs w:val="21"/>
                <w:lang w:val="zh-CN"/>
              </w:rPr>
              <w:t>因不可抗力提出不能履行合同，或者</w:t>
            </w:r>
            <w:r>
              <w:rPr>
                <w:rFonts w:ascii="宋体" w:hAnsi="宋体" w:hint="eastAsia"/>
                <w:kern w:val="0"/>
                <w:szCs w:val="21"/>
                <w:lang w:val="zh-CN"/>
              </w:rPr>
              <w:t>采购文件</w:t>
            </w:r>
            <w:r>
              <w:rPr>
                <w:rFonts w:ascii="宋体" w:hAnsi="宋体"/>
                <w:kern w:val="0"/>
                <w:szCs w:val="21"/>
                <w:lang w:val="zh-CN"/>
              </w:rPr>
              <w:t>规定应当提交履约保证金而在规定的期限内未能提交的，</w:t>
            </w:r>
            <w:r>
              <w:rPr>
                <w:rFonts w:ascii="宋体" w:hAnsi="宋体" w:hint="eastAsia"/>
                <w:kern w:val="0"/>
                <w:szCs w:val="21"/>
                <w:lang w:val="zh-CN"/>
              </w:rPr>
              <w:t>采购人</w:t>
            </w:r>
            <w:r>
              <w:rPr>
                <w:rFonts w:ascii="宋体" w:hAnsi="宋体"/>
                <w:kern w:val="0"/>
                <w:szCs w:val="21"/>
                <w:lang w:val="zh-CN"/>
              </w:rPr>
              <w:t>可以确定排名第二的中标候选人为中标人。</w:t>
            </w:r>
          </w:p>
          <w:p w:rsidR="004662E2" w:rsidRDefault="004662E2" w:rsidP="00341042">
            <w:pPr>
              <w:widowControl/>
              <w:spacing w:line="360" w:lineRule="exact"/>
              <w:ind w:firstLineChars="200" w:firstLine="420"/>
              <w:rPr>
                <w:rFonts w:ascii="宋体" w:hAnsi="宋体"/>
                <w:kern w:val="0"/>
                <w:szCs w:val="21"/>
              </w:rPr>
            </w:pPr>
            <w:r>
              <w:rPr>
                <w:rFonts w:ascii="宋体" w:hAnsi="宋体"/>
                <w:kern w:val="0"/>
                <w:szCs w:val="21"/>
                <w:lang w:val="zh-CN"/>
              </w:rPr>
              <w:t>3、排名第二的中标候选人因前款规定的同样原因不能签订合同的，</w:t>
            </w:r>
            <w:r>
              <w:rPr>
                <w:rFonts w:ascii="宋体" w:hAnsi="宋体" w:hint="eastAsia"/>
                <w:kern w:val="0"/>
                <w:szCs w:val="21"/>
                <w:lang w:val="zh-CN"/>
              </w:rPr>
              <w:t>采购人</w:t>
            </w:r>
            <w:r>
              <w:rPr>
                <w:rFonts w:ascii="宋体" w:hAnsi="宋体"/>
                <w:kern w:val="0"/>
                <w:szCs w:val="21"/>
                <w:lang w:val="zh-CN"/>
              </w:rPr>
              <w:t>可以确定排名第三的中标候选人为中标人</w:t>
            </w:r>
            <w:r>
              <w:rPr>
                <w:rFonts w:ascii="宋体" w:hAnsi="宋体" w:hint="eastAsia"/>
                <w:kern w:val="0"/>
                <w:szCs w:val="21"/>
                <w:lang w:val="zh-CN"/>
              </w:rPr>
              <w:t>或重新组织招标</w:t>
            </w:r>
            <w:r>
              <w:rPr>
                <w:rFonts w:ascii="宋体" w:hAnsi="宋体"/>
                <w:kern w:val="0"/>
                <w:szCs w:val="21"/>
                <w:lang w:val="zh-CN"/>
              </w:rPr>
              <w:t>。</w:t>
            </w:r>
          </w:p>
        </w:tc>
      </w:tr>
    </w:tbl>
    <w:p w:rsidR="004662E2" w:rsidRDefault="004662E2">
      <w:pPr>
        <w:widowControl/>
        <w:spacing w:after="200" w:line="400" w:lineRule="exact"/>
        <w:jc w:val="left"/>
        <w:outlineLvl w:val="0"/>
        <w:rPr>
          <w:rFonts w:ascii="宋体" w:cs="宋体"/>
          <w:b/>
          <w:kern w:val="0"/>
          <w:sz w:val="24"/>
        </w:rPr>
      </w:pPr>
    </w:p>
    <w:p w:rsidR="00F72841" w:rsidRDefault="00F72841">
      <w:pPr>
        <w:widowControl/>
        <w:spacing w:after="200" w:line="400" w:lineRule="exact"/>
        <w:jc w:val="left"/>
        <w:outlineLvl w:val="0"/>
        <w:rPr>
          <w:rFonts w:ascii="宋体" w:cs="宋体"/>
          <w:b/>
          <w:kern w:val="0"/>
          <w:sz w:val="24"/>
        </w:rPr>
      </w:pPr>
    </w:p>
    <w:p w:rsidR="00F72841" w:rsidRDefault="00F72841">
      <w:pPr>
        <w:widowControl/>
        <w:spacing w:after="200" w:line="400" w:lineRule="exact"/>
        <w:jc w:val="left"/>
        <w:outlineLvl w:val="0"/>
        <w:rPr>
          <w:rFonts w:ascii="宋体" w:cs="宋体"/>
          <w:b/>
          <w:kern w:val="0"/>
          <w:sz w:val="24"/>
        </w:rPr>
      </w:pPr>
    </w:p>
    <w:p w:rsidR="00F72841" w:rsidRDefault="00F72841">
      <w:pPr>
        <w:widowControl/>
        <w:spacing w:after="200" w:line="400" w:lineRule="exact"/>
        <w:jc w:val="left"/>
        <w:outlineLvl w:val="0"/>
        <w:rPr>
          <w:rFonts w:ascii="宋体" w:cs="宋体"/>
          <w:b/>
          <w:kern w:val="0"/>
          <w:sz w:val="24"/>
        </w:rPr>
      </w:pPr>
    </w:p>
    <w:p w:rsidR="00F72841" w:rsidRDefault="00F72841">
      <w:pPr>
        <w:widowControl/>
        <w:spacing w:after="200" w:line="400" w:lineRule="exact"/>
        <w:jc w:val="left"/>
        <w:outlineLvl w:val="0"/>
        <w:rPr>
          <w:rFonts w:ascii="宋体" w:cs="宋体"/>
          <w:b/>
          <w:kern w:val="0"/>
          <w:sz w:val="24"/>
        </w:rPr>
      </w:pPr>
    </w:p>
    <w:p w:rsidR="00F72841" w:rsidRDefault="00F72841">
      <w:pPr>
        <w:widowControl/>
        <w:spacing w:after="200" w:line="400" w:lineRule="exact"/>
        <w:jc w:val="left"/>
        <w:outlineLvl w:val="0"/>
        <w:rPr>
          <w:rFonts w:ascii="宋体" w:cs="宋体"/>
          <w:b/>
          <w:kern w:val="0"/>
          <w:sz w:val="24"/>
        </w:rPr>
      </w:pPr>
    </w:p>
    <w:p w:rsidR="00F72841" w:rsidRDefault="00F72841">
      <w:pPr>
        <w:widowControl/>
        <w:spacing w:after="200" w:line="400" w:lineRule="exact"/>
        <w:jc w:val="left"/>
        <w:outlineLvl w:val="0"/>
        <w:rPr>
          <w:rFonts w:ascii="宋体" w:cs="宋体"/>
          <w:b/>
          <w:kern w:val="0"/>
          <w:sz w:val="24"/>
        </w:rPr>
      </w:pPr>
    </w:p>
    <w:p w:rsidR="00F72841" w:rsidRPr="004662E2" w:rsidRDefault="00F72841">
      <w:pPr>
        <w:widowControl/>
        <w:spacing w:after="200" w:line="400" w:lineRule="exact"/>
        <w:jc w:val="left"/>
        <w:outlineLvl w:val="0"/>
        <w:rPr>
          <w:rFonts w:ascii="宋体" w:cs="宋体"/>
          <w:b/>
          <w:kern w:val="0"/>
          <w:sz w:val="24"/>
        </w:rPr>
      </w:pPr>
    </w:p>
    <w:p w:rsidR="00AC152E" w:rsidRPr="006776E4" w:rsidRDefault="003C1007" w:rsidP="00F72841">
      <w:pPr>
        <w:widowControl/>
        <w:spacing w:after="200" w:line="400" w:lineRule="exact"/>
        <w:jc w:val="center"/>
        <w:outlineLvl w:val="0"/>
        <w:rPr>
          <w:rFonts w:ascii="宋体" w:cs="宋体"/>
          <w:kern w:val="0"/>
          <w:sz w:val="30"/>
          <w:szCs w:val="30"/>
        </w:rPr>
      </w:pPr>
      <w:bookmarkStart w:id="433" w:name="_Toc57624392"/>
      <w:r w:rsidRPr="006776E4">
        <w:rPr>
          <w:rFonts w:ascii="宋体" w:cs="宋体" w:hint="eastAsia"/>
          <w:b/>
          <w:kern w:val="0"/>
          <w:sz w:val="30"/>
          <w:szCs w:val="30"/>
        </w:rPr>
        <w:lastRenderedPageBreak/>
        <w:t>评标办法（综合评分法）正文部分</w:t>
      </w:r>
      <w:bookmarkEnd w:id="432"/>
      <w:bookmarkEnd w:id="433"/>
    </w:p>
    <w:p w:rsidR="00AC152E" w:rsidRDefault="003C1007">
      <w:pPr>
        <w:keepNext/>
        <w:keepLines/>
        <w:widowControl/>
        <w:spacing w:line="400" w:lineRule="exact"/>
        <w:jc w:val="left"/>
        <w:outlineLvl w:val="0"/>
        <w:rPr>
          <w:rFonts w:ascii="宋体" w:hAnsi="Calibri Light" w:cs="宋体"/>
          <w:b/>
          <w:bCs/>
          <w:kern w:val="0"/>
          <w:sz w:val="24"/>
        </w:rPr>
      </w:pPr>
      <w:bookmarkStart w:id="434" w:name="_Toc184635093"/>
      <w:bookmarkStart w:id="435" w:name="_Toc19360"/>
      <w:bookmarkStart w:id="436" w:name="_Toc57624393"/>
      <w:r>
        <w:rPr>
          <w:rFonts w:ascii="宋体" w:hAnsi="Calibri Light" w:cs="宋体" w:hint="eastAsia"/>
          <w:b/>
          <w:bCs/>
          <w:kern w:val="0"/>
          <w:sz w:val="24"/>
        </w:rPr>
        <w:t>1 评标方法</w:t>
      </w:r>
      <w:bookmarkEnd w:id="434"/>
      <w:bookmarkEnd w:id="435"/>
      <w:bookmarkEnd w:id="436"/>
    </w:p>
    <w:p w:rsidR="00AC152E" w:rsidRDefault="003C1007">
      <w:pPr>
        <w:keepNext/>
        <w:keepLines/>
        <w:widowControl/>
        <w:spacing w:line="400" w:lineRule="exact"/>
        <w:jc w:val="left"/>
        <w:outlineLvl w:val="0"/>
        <w:rPr>
          <w:rFonts w:ascii="宋体" w:cs="宋体"/>
          <w:b/>
          <w:bCs/>
          <w:kern w:val="44"/>
          <w:sz w:val="24"/>
        </w:rPr>
      </w:pPr>
      <w:bookmarkStart w:id="437" w:name="_Toc26649"/>
      <w:bookmarkStart w:id="438" w:name="_Toc57624394"/>
      <w:r>
        <w:rPr>
          <w:rFonts w:ascii="宋体" w:cs="宋体" w:hint="eastAsia"/>
          <w:b/>
          <w:bCs/>
          <w:kern w:val="44"/>
          <w:sz w:val="24"/>
        </w:rPr>
        <w:t>1.1 总则</w:t>
      </w:r>
      <w:bookmarkEnd w:id="437"/>
      <w:bookmarkEnd w:id="438"/>
    </w:p>
    <w:p w:rsidR="00AC152E" w:rsidRDefault="003C1007">
      <w:pPr>
        <w:widowControl/>
        <w:spacing w:after="200" w:line="400" w:lineRule="exact"/>
        <w:ind w:firstLineChars="200" w:firstLine="480"/>
        <w:jc w:val="left"/>
        <w:rPr>
          <w:rFonts w:ascii="宋体" w:cs="宋体"/>
          <w:kern w:val="0"/>
          <w:sz w:val="24"/>
        </w:rPr>
      </w:pPr>
      <w:r>
        <w:rPr>
          <w:rFonts w:ascii="宋体" w:cs="宋体" w:hint="eastAsia"/>
          <w:kern w:val="0"/>
          <w:sz w:val="24"/>
        </w:rPr>
        <w:t>本次评标采用综合评分法；评标委员会对满足招标文件实质性要求的投标文件，按照本章“评标办法前附表”第2.2 款规定的评分标准进行打分，并按综合得分由高到低顺序推荐中标候选人，或根据招标人授权直接确定中标人。综合评分相等时，以投标总报价低的优先；经评审的投标价相等时，按企业资质高的优先；企业资质也相等的，按技术标得分高得优先；技术标也相等的，由评委无记名投票确定。</w:t>
      </w:r>
    </w:p>
    <w:p w:rsidR="00AC152E" w:rsidRDefault="003C1007">
      <w:pPr>
        <w:keepNext/>
        <w:keepLines/>
        <w:widowControl/>
        <w:spacing w:line="400" w:lineRule="exact"/>
        <w:jc w:val="left"/>
        <w:outlineLvl w:val="0"/>
        <w:rPr>
          <w:rFonts w:ascii="宋体" w:cs="宋体"/>
          <w:b/>
          <w:bCs/>
          <w:kern w:val="44"/>
          <w:sz w:val="24"/>
        </w:rPr>
      </w:pPr>
      <w:bookmarkStart w:id="439" w:name="_Toc7938"/>
      <w:bookmarkStart w:id="440" w:name="_Toc57624395"/>
      <w:r>
        <w:rPr>
          <w:rFonts w:ascii="宋体" w:cs="宋体" w:hint="eastAsia"/>
          <w:b/>
          <w:bCs/>
          <w:kern w:val="44"/>
          <w:sz w:val="24"/>
        </w:rPr>
        <w:t>1.2 适用于采用资格审查合格制办法</w:t>
      </w:r>
      <w:bookmarkEnd w:id="439"/>
      <w:bookmarkEnd w:id="440"/>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所有在投标截止时间前提交投标文件的投标人均参与竞标。</w:t>
      </w:r>
    </w:p>
    <w:p w:rsidR="00AC152E" w:rsidRDefault="003C1007">
      <w:pPr>
        <w:keepNext/>
        <w:keepLines/>
        <w:widowControl/>
        <w:jc w:val="left"/>
        <w:outlineLvl w:val="0"/>
        <w:rPr>
          <w:rFonts w:ascii="宋体" w:hAnsi="Calibri Light" w:cs="宋体"/>
          <w:b/>
          <w:bCs/>
          <w:kern w:val="0"/>
          <w:sz w:val="24"/>
        </w:rPr>
      </w:pPr>
      <w:bookmarkStart w:id="441" w:name="_Toc184635094"/>
      <w:bookmarkStart w:id="442" w:name="_Toc6846"/>
      <w:bookmarkStart w:id="443" w:name="_Toc57624396"/>
      <w:r>
        <w:rPr>
          <w:rFonts w:ascii="宋体" w:hAnsi="Calibri Light" w:cs="宋体" w:hint="eastAsia"/>
          <w:b/>
          <w:bCs/>
          <w:kern w:val="0"/>
          <w:sz w:val="24"/>
        </w:rPr>
        <w:t>2 评审标准</w:t>
      </w:r>
      <w:bookmarkEnd w:id="441"/>
      <w:bookmarkEnd w:id="442"/>
      <w:bookmarkEnd w:id="443"/>
    </w:p>
    <w:p w:rsidR="00AC152E" w:rsidRDefault="003C1007">
      <w:pPr>
        <w:keepNext/>
        <w:keepLines/>
        <w:widowControl/>
        <w:jc w:val="left"/>
        <w:outlineLvl w:val="0"/>
        <w:rPr>
          <w:rFonts w:ascii="宋体" w:cs="宋体"/>
          <w:b/>
          <w:bCs/>
          <w:kern w:val="44"/>
          <w:sz w:val="24"/>
        </w:rPr>
      </w:pPr>
      <w:bookmarkStart w:id="444" w:name="_Toc13778"/>
      <w:bookmarkStart w:id="445" w:name="_Toc57624397"/>
      <w:r>
        <w:rPr>
          <w:rFonts w:ascii="宋体" w:cs="宋体" w:hint="eastAsia"/>
          <w:b/>
          <w:bCs/>
          <w:kern w:val="44"/>
          <w:sz w:val="24"/>
        </w:rPr>
        <w:t>2.1 初步评审标准</w:t>
      </w:r>
      <w:bookmarkEnd w:id="444"/>
      <w:bookmarkEnd w:id="445"/>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2.1.1资格评审标准：见“评标办法前附表”。</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2.1.2形式评审标准：见“评标办法前附表”。</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2.1.3 响应性评审标准：见“评标办法前附表”。</w:t>
      </w:r>
    </w:p>
    <w:p w:rsidR="00AC152E" w:rsidRDefault="003C1007">
      <w:pPr>
        <w:keepNext/>
        <w:keepLines/>
        <w:widowControl/>
        <w:jc w:val="left"/>
        <w:outlineLvl w:val="0"/>
        <w:rPr>
          <w:rFonts w:ascii="宋体" w:cs="宋体"/>
          <w:b/>
          <w:bCs/>
          <w:kern w:val="44"/>
          <w:sz w:val="24"/>
        </w:rPr>
      </w:pPr>
      <w:bookmarkStart w:id="446" w:name="_Toc10926"/>
      <w:bookmarkStart w:id="447" w:name="_Toc57624398"/>
      <w:r>
        <w:rPr>
          <w:rFonts w:ascii="宋体" w:cs="宋体" w:hint="eastAsia"/>
          <w:b/>
          <w:bCs/>
          <w:kern w:val="44"/>
          <w:sz w:val="24"/>
        </w:rPr>
        <w:t>2.2 分值构成与评分标准</w:t>
      </w:r>
      <w:bookmarkEnd w:id="446"/>
      <w:bookmarkEnd w:id="447"/>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2.2.1分值构成：见“评标办法前附表”。</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2.2.2评标基准价计算方法：见“评标办法前附表”。</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2.2.3评分标准</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（1）技术标评分标准：见“评标办法前附表”。</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（2）商务标评分标准：见“评标办法前附表”。</w:t>
      </w:r>
    </w:p>
    <w:p w:rsidR="00AC152E" w:rsidRDefault="003C1007">
      <w:pPr>
        <w:widowControl/>
        <w:spacing w:after="200"/>
        <w:ind w:firstLineChars="200" w:firstLine="480"/>
        <w:rPr>
          <w:rFonts w:ascii="宋体" w:cs="宋体"/>
          <w:kern w:val="0"/>
          <w:sz w:val="24"/>
        </w:rPr>
      </w:pPr>
      <w:r>
        <w:rPr>
          <w:rFonts w:ascii="宋体" w:cs="宋体" w:hint="eastAsia"/>
          <w:kern w:val="0"/>
          <w:sz w:val="24"/>
        </w:rPr>
        <w:t>（3）企业信誉实力评分标准：见“评标办法前附表”。</w:t>
      </w:r>
    </w:p>
    <w:p w:rsidR="00AC152E" w:rsidRDefault="003C1007">
      <w:pPr>
        <w:keepNext/>
        <w:keepLines/>
        <w:widowControl/>
        <w:spacing w:line="400" w:lineRule="exact"/>
        <w:jc w:val="left"/>
        <w:outlineLvl w:val="0"/>
        <w:rPr>
          <w:rFonts w:ascii="宋体" w:cs="宋体"/>
          <w:b/>
          <w:bCs/>
          <w:kern w:val="44"/>
          <w:sz w:val="24"/>
        </w:rPr>
      </w:pPr>
      <w:bookmarkStart w:id="448" w:name="_Toc184635095"/>
      <w:bookmarkStart w:id="449" w:name="_Toc26367"/>
      <w:bookmarkStart w:id="450" w:name="_Toc57624399"/>
      <w:r>
        <w:rPr>
          <w:rFonts w:ascii="宋体" w:cs="宋体" w:hint="eastAsia"/>
          <w:b/>
          <w:bCs/>
          <w:kern w:val="44"/>
          <w:sz w:val="24"/>
        </w:rPr>
        <w:t>3 评标程序</w:t>
      </w:r>
      <w:bookmarkEnd w:id="448"/>
      <w:bookmarkEnd w:id="449"/>
      <w:bookmarkEnd w:id="450"/>
    </w:p>
    <w:p w:rsidR="00AC152E" w:rsidRDefault="003C1007">
      <w:pPr>
        <w:keepNext/>
        <w:keepLines/>
        <w:widowControl/>
        <w:spacing w:line="400" w:lineRule="exact"/>
        <w:jc w:val="left"/>
        <w:outlineLvl w:val="0"/>
        <w:rPr>
          <w:rFonts w:ascii="宋体" w:cs="宋体"/>
          <w:b/>
          <w:bCs/>
          <w:kern w:val="44"/>
          <w:sz w:val="24"/>
        </w:rPr>
      </w:pPr>
      <w:bookmarkStart w:id="451" w:name="_Toc22993"/>
      <w:bookmarkStart w:id="452" w:name="_Toc57624400"/>
      <w:r>
        <w:rPr>
          <w:rFonts w:ascii="宋体" w:cs="宋体" w:hint="eastAsia"/>
          <w:b/>
          <w:bCs/>
          <w:kern w:val="44"/>
          <w:sz w:val="24"/>
        </w:rPr>
        <w:t>3.1 初步评审</w:t>
      </w:r>
      <w:bookmarkEnd w:id="451"/>
      <w:bookmarkEnd w:id="452"/>
    </w:p>
    <w:p w:rsidR="00AC152E" w:rsidRDefault="003C1007">
      <w:pPr>
        <w:widowControl/>
        <w:spacing w:after="200" w:line="276" w:lineRule="auto"/>
        <w:ind w:firstLineChars="200" w:firstLine="480"/>
        <w:rPr>
          <w:rFonts w:ascii="宋体" w:cs="宋体"/>
          <w:kern w:val="0"/>
          <w:sz w:val="24"/>
        </w:rPr>
      </w:pPr>
      <w:r>
        <w:rPr>
          <w:rFonts w:ascii="宋体" w:cs="宋体" w:hint="eastAsia"/>
          <w:kern w:val="0"/>
          <w:sz w:val="24"/>
        </w:rPr>
        <w:t>3.1.1 评标委员会可以要求投标人提交第二章“投标人须知”第3.1项规定的有关证明和证件的原件，以便核验。评标委员会依据本章第2.1 款规定的标准对投标文件进行初步评审。有一项不符合评审标准的，作否决投标处理。</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3.1.2 投标人有以下情形之一的，其投标作否决投标处理：</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（1）第二章“投标人须知”第1.4.3 项规定的任何一种情形的：</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（2）串通投标或弄虚作假或有其他违法行为的；</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lastRenderedPageBreak/>
        <w:t>（3）不按评标委员会要求澄清、说明或补正的。</w:t>
      </w:r>
    </w:p>
    <w:p w:rsidR="00AC152E" w:rsidRDefault="003C1007">
      <w:pPr>
        <w:widowControl/>
        <w:spacing w:after="200" w:line="400" w:lineRule="exact"/>
        <w:ind w:firstLineChars="200" w:firstLine="480"/>
        <w:jc w:val="left"/>
        <w:rPr>
          <w:rFonts w:ascii="宋体" w:cs="宋体"/>
          <w:kern w:val="0"/>
          <w:sz w:val="24"/>
        </w:rPr>
      </w:pPr>
      <w:r>
        <w:rPr>
          <w:rFonts w:ascii="宋体" w:cs="宋体" w:hint="eastAsia"/>
          <w:kern w:val="0"/>
          <w:sz w:val="24"/>
        </w:rPr>
        <w:t>3.1.3 投标总报价有算术错误的，评标委员会按以下原则对投标总报价进行修正，修正的价格经投标人书面确认后具有约束力。投标人不接受修正价格的，其投标作否决投标处理。</w:t>
      </w:r>
    </w:p>
    <w:p w:rsidR="00AC152E" w:rsidRDefault="003C1007">
      <w:pPr>
        <w:widowControl/>
        <w:spacing w:after="200" w:line="400" w:lineRule="exact"/>
        <w:ind w:firstLineChars="200" w:firstLine="480"/>
        <w:jc w:val="left"/>
        <w:rPr>
          <w:rFonts w:ascii="宋体" w:cs="宋体"/>
          <w:kern w:val="0"/>
          <w:sz w:val="24"/>
        </w:rPr>
      </w:pPr>
      <w:r>
        <w:rPr>
          <w:rFonts w:ascii="宋体" w:cs="宋体" w:hint="eastAsia"/>
          <w:kern w:val="0"/>
          <w:sz w:val="24"/>
        </w:rPr>
        <w:t>（1）投标文件中的大写金额与小写金额不一致的，以大写金额为准；</w:t>
      </w:r>
    </w:p>
    <w:p w:rsidR="00AC152E" w:rsidRDefault="003C1007">
      <w:pPr>
        <w:widowControl/>
        <w:spacing w:after="200" w:line="400" w:lineRule="exact"/>
        <w:ind w:firstLineChars="200" w:firstLine="480"/>
        <w:jc w:val="left"/>
        <w:rPr>
          <w:rFonts w:ascii="宋体" w:cs="宋体"/>
          <w:kern w:val="0"/>
          <w:sz w:val="24"/>
        </w:rPr>
      </w:pPr>
      <w:r>
        <w:rPr>
          <w:rFonts w:ascii="宋体" w:cs="宋体" w:hint="eastAsia"/>
          <w:kern w:val="0"/>
          <w:sz w:val="24"/>
        </w:rPr>
        <w:t>（2）总价金额与依据单价计算出的结果不一致的，以单价金额为准修正总价，但单价金额小数点有明显错误的除外。</w:t>
      </w:r>
    </w:p>
    <w:p w:rsidR="00AC152E" w:rsidRDefault="003C1007">
      <w:pPr>
        <w:keepNext/>
        <w:keepLines/>
        <w:widowControl/>
        <w:spacing w:line="400" w:lineRule="exact"/>
        <w:jc w:val="left"/>
        <w:outlineLvl w:val="0"/>
        <w:rPr>
          <w:rFonts w:ascii="宋体" w:hAnsi="Calibri Light" w:cs="宋体"/>
          <w:b/>
          <w:bCs/>
          <w:kern w:val="0"/>
          <w:sz w:val="24"/>
        </w:rPr>
      </w:pPr>
      <w:bookmarkStart w:id="453" w:name="_Toc24763"/>
      <w:bookmarkStart w:id="454" w:name="_Toc57624401"/>
      <w:r>
        <w:rPr>
          <w:rFonts w:ascii="宋体" w:hAnsi="Calibri Light" w:cs="宋体" w:hint="eastAsia"/>
          <w:b/>
          <w:bCs/>
          <w:kern w:val="0"/>
          <w:sz w:val="24"/>
        </w:rPr>
        <w:t>3.2 详细评审</w:t>
      </w:r>
      <w:bookmarkEnd w:id="453"/>
      <w:bookmarkEnd w:id="454"/>
    </w:p>
    <w:p w:rsidR="00AC152E" w:rsidRDefault="003C1007">
      <w:pPr>
        <w:widowControl/>
        <w:spacing w:after="200" w:line="400" w:lineRule="exact"/>
        <w:ind w:firstLineChars="200" w:firstLine="480"/>
        <w:jc w:val="left"/>
        <w:rPr>
          <w:rFonts w:ascii="宋体" w:cs="宋体"/>
          <w:kern w:val="0"/>
          <w:sz w:val="24"/>
        </w:rPr>
      </w:pPr>
      <w:r>
        <w:rPr>
          <w:rFonts w:ascii="宋体" w:cs="宋体" w:hint="eastAsia"/>
          <w:kern w:val="0"/>
          <w:sz w:val="24"/>
        </w:rPr>
        <w:t>3.2.1 评标委员会按照本章“评标办法前附表”第2.2 款规定的量化因素和分值进行打分，并计算出综合评估得分。</w:t>
      </w:r>
    </w:p>
    <w:p w:rsidR="00AC152E" w:rsidRDefault="003C1007">
      <w:pPr>
        <w:widowControl/>
        <w:spacing w:after="200" w:line="400" w:lineRule="exact"/>
        <w:ind w:firstLineChars="200" w:firstLine="480"/>
        <w:jc w:val="left"/>
        <w:rPr>
          <w:rFonts w:ascii="宋体" w:cs="宋体"/>
          <w:kern w:val="0"/>
          <w:sz w:val="24"/>
        </w:rPr>
      </w:pPr>
      <w:r>
        <w:rPr>
          <w:rFonts w:ascii="宋体" w:cs="宋体" w:hint="eastAsia"/>
          <w:kern w:val="0"/>
          <w:sz w:val="24"/>
        </w:rPr>
        <w:t>3.2.2 评分分值计算保留小数点后两位，小数点后第三位“四舍五入”。</w:t>
      </w:r>
    </w:p>
    <w:p w:rsidR="00AC152E" w:rsidRDefault="003C1007">
      <w:pPr>
        <w:widowControl/>
        <w:spacing w:after="200" w:line="400" w:lineRule="exact"/>
        <w:ind w:firstLineChars="200" w:firstLine="480"/>
        <w:jc w:val="left"/>
        <w:rPr>
          <w:rFonts w:ascii="宋体" w:cs="宋体"/>
          <w:kern w:val="0"/>
          <w:sz w:val="24"/>
        </w:rPr>
      </w:pPr>
      <w:r>
        <w:rPr>
          <w:rFonts w:ascii="宋体" w:cs="宋体" w:hint="eastAsia"/>
          <w:kern w:val="0"/>
          <w:sz w:val="24"/>
        </w:rPr>
        <w:t>3.2.3 投标人得分（满分100分）=商务标分+技术标分+企业信誉实力分。</w:t>
      </w:r>
    </w:p>
    <w:p w:rsidR="00AC152E" w:rsidRDefault="003C1007">
      <w:pPr>
        <w:widowControl/>
        <w:spacing w:after="200" w:line="400" w:lineRule="exact"/>
        <w:ind w:firstLineChars="200" w:firstLine="480"/>
        <w:jc w:val="left"/>
        <w:rPr>
          <w:rFonts w:ascii="宋体" w:cs="宋体"/>
          <w:kern w:val="0"/>
          <w:sz w:val="24"/>
        </w:rPr>
      </w:pPr>
      <w:r>
        <w:rPr>
          <w:rFonts w:ascii="宋体" w:cs="宋体" w:hint="eastAsia"/>
          <w:kern w:val="0"/>
          <w:sz w:val="24"/>
        </w:rPr>
        <w:t>3.2.4 评标委员会发现投标人的报价明显低于其他投标总报价，或者在设有标底时明显低于标底，使得其投标总报价可能低于其个别成本的，应当启动投标人成本评审程序，要求该投标人作出书面说明并提供相应的证明材料。投标人不能合理说明或者不能提供相应证明材料的，由评标委员会认定该投标人以低于成本报价竞标。</w:t>
      </w:r>
    </w:p>
    <w:p w:rsidR="00AC152E" w:rsidRDefault="003C1007">
      <w:pPr>
        <w:keepNext/>
        <w:keepLines/>
        <w:widowControl/>
        <w:spacing w:line="400" w:lineRule="exact"/>
        <w:jc w:val="left"/>
        <w:outlineLvl w:val="0"/>
        <w:rPr>
          <w:rFonts w:ascii="宋体" w:hAnsi="Calibri Light" w:cs="宋体"/>
          <w:b/>
          <w:bCs/>
          <w:kern w:val="0"/>
          <w:sz w:val="24"/>
        </w:rPr>
      </w:pPr>
      <w:bookmarkStart w:id="455" w:name="_Toc27090"/>
      <w:bookmarkStart w:id="456" w:name="_Toc57624402"/>
      <w:r>
        <w:rPr>
          <w:rFonts w:ascii="宋体" w:hAnsi="Calibri Light" w:cs="宋体" w:hint="eastAsia"/>
          <w:b/>
          <w:bCs/>
          <w:kern w:val="0"/>
          <w:sz w:val="24"/>
        </w:rPr>
        <w:t>3.3 投标文件的澄清和补正</w:t>
      </w:r>
      <w:bookmarkEnd w:id="455"/>
      <w:bookmarkEnd w:id="456"/>
    </w:p>
    <w:p w:rsidR="00AC152E" w:rsidRDefault="003C1007">
      <w:pPr>
        <w:widowControl/>
        <w:spacing w:after="200" w:line="276" w:lineRule="auto"/>
        <w:ind w:firstLineChars="200" w:firstLine="480"/>
        <w:jc w:val="left"/>
        <w:rPr>
          <w:rFonts w:ascii="宋体" w:cs="宋体"/>
          <w:kern w:val="0"/>
          <w:sz w:val="24"/>
        </w:rPr>
      </w:pPr>
      <w:r>
        <w:rPr>
          <w:rFonts w:ascii="宋体" w:cs="宋体" w:hint="eastAsia"/>
          <w:kern w:val="0"/>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3.3.2 澄清、说明和补正不得改变投标文件的实质性内容（算术性错误修正的除外）。投标人的书面澄清、说明和补正属于投标文件的组成部分。</w:t>
      </w:r>
    </w:p>
    <w:p w:rsidR="00AC152E" w:rsidRDefault="003C1007">
      <w:pPr>
        <w:widowControl/>
        <w:spacing w:after="200" w:line="400" w:lineRule="exact"/>
        <w:ind w:firstLineChars="200" w:firstLine="480"/>
        <w:jc w:val="left"/>
        <w:rPr>
          <w:rFonts w:ascii="宋体" w:cs="宋体"/>
          <w:kern w:val="0"/>
          <w:sz w:val="24"/>
        </w:rPr>
      </w:pPr>
      <w:r>
        <w:rPr>
          <w:rFonts w:ascii="宋体" w:cs="宋体" w:hint="eastAsia"/>
          <w:kern w:val="0"/>
          <w:sz w:val="24"/>
        </w:rPr>
        <w:t>3.3.3 评标委员会对投标人提交的澄清、说明或补正有疑问的，可以要求投标人进一步澄清、说明或补正，直至满足评标委员会的要求。</w:t>
      </w:r>
    </w:p>
    <w:p w:rsidR="00AC152E" w:rsidRDefault="003C1007">
      <w:pPr>
        <w:keepNext/>
        <w:keepLines/>
        <w:widowControl/>
        <w:spacing w:line="400" w:lineRule="exact"/>
        <w:jc w:val="left"/>
        <w:outlineLvl w:val="0"/>
        <w:rPr>
          <w:rFonts w:ascii="宋体" w:hAnsi="Calibri Light" w:cs="宋体"/>
          <w:b/>
          <w:bCs/>
          <w:kern w:val="0"/>
          <w:sz w:val="24"/>
        </w:rPr>
      </w:pPr>
      <w:bookmarkStart w:id="457" w:name="_Toc316"/>
      <w:bookmarkStart w:id="458" w:name="_Toc57624403"/>
      <w:r>
        <w:rPr>
          <w:rFonts w:ascii="宋体" w:hAnsi="Calibri Light" w:cs="宋体" w:hint="eastAsia"/>
          <w:b/>
          <w:bCs/>
          <w:kern w:val="0"/>
          <w:sz w:val="24"/>
        </w:rPr>
        <w:t>3.4 评标结果</w:t>
      </w:r>
      <w:bookmarkEnd w:id="457"/>
      <w:bookmarkEnd w:id="458"/>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3.4.1 除第二章“投标人须知”前附表授权直接确定中标人外，评标委员会按照得分高到低的顺序推荐中标候选人。</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3.4.2 评标委员会完成评标后，由应当向招标人提交书面评标报告。</w:t>
      </w:r>
    </w:p>
    <w:p w:rsidR="00AC152E" w:rsidRDefault="003C1007">
      <w:pPr>
        <w:widowControl/>
        <w:spacing w:after="200"/>
        <w:ind w:firstLineChars="200" w:firstLine="480"/>
        <w:jc w:val="left"/>
        <w:rPr>
          <w:rFonts w:ascii="宋体" w:cs="宋体"/>
          <w:kern w:val="0"/>
          <w:sz w:val="24"/>
        </w:rPr>
      </w:pPr>
      <w:r>
        <w:rPr>
          <w:rFonts w:ascii="宋体" w:cs="宋体" w:hint="eastAsia"/>
          <w:kern w:val="0"/>
          <w:sz w:val="24"/>
        </w:rPr>
        <w:t>3.4.3 评标委员会应将评标过程中使用的文件、表格以及其他材料应当即时归还招标人。</w:t>
      </w:r>
    </w:p>
    <w:p w:rsidR="00AC152E" w:rsidRDefault="00AC152E">
      <w:pPr>
        <w:widowControl/>
        <w:spacing w:after="200" w:line="400" w:lineRule="exact"/>
        <w:jc w:val="left"/>
        <w:rPr>
          <w:rFonts w:ascii="宋体" w:cs="宋体"/>
          <w:kern w:val="0"/>
          <w:sz w:val="24"/>
        </w:rPr>
      </w:pPr>
    </w:p>
    <w:p w:rsidR="00AC152E" w:rsidRDefault="003C1007">
      <w:pPr>
        <w:keepNext/>
        <w:keepLines/>
        <w:widowControl/>
        <w:spacing w:line="400" w:lineRule="exact"/>
        <w:jc w:val="center"/>
        <w:outlineLvl w:val="0"/>
        <w:rPr>
          <w:rFonts w:ascii="Calibri Light" w:hAnsi="Calibri Light"/>
          <w:b/>
          <w:bCs/>
          <w:kern w:val="0"/>
          <w:sz w:val="24"/>
        </w:rPr>
      </w:pPr>
      <w:bookmarkStart w:id="459" w:name="_Toc15965"/>
      <w:bookmarkStart w:id="460" w:name="_Toc57624404"/>
      <w:r>
        <w:rPr>
          <w:rFonts w:ascii="Calibri Light" w:hAnsi="Calibri Light"/>
          <w:b/>
          <w:bCs/>
          <w:kern w:val="0"/>
          <w:sz w:val="24"/>
        </w:rPr>
        <w:lastRenderedPageBreak/>
        <w:t>附件</w:t>
      </w:r>
      <w:r>
        <w:rPr>
          <w:rFonts w:ascii="Calibri Light" w:hAnsi="Calibri Light"/>
          <w:b/>
          <w:bCs/>
          <w:kern w:val="0"/>
          <w:sz w:val="24"/>
        </w:rPr>
        <w:t>A</w:t>
      </w:r>
      <w:r>
        <w:rPr>
          <w:rFonts w:ascii="Calibri Light" w:hAnsi="Calibri Light"/>
          <w:b/>
          <w:bCs/>
          <w:kern w:val="0"/>
          <w:sz w:val="24"/>
        </w:rPr>
        <w:t>：评标详细程序</w:t>
      </w:r>
      <w:bookmarkEnd w:id="459"/>
      <w:bookmarkEnd w:id="460"/>
    </w:p>
    <w:p w:rsidR="00AC152E" w:rsidRDefault="003C1007" w:rsidP="009804DD">
      <w:pPr>
        <w:widowControl/>
        <w:spacing w:afterLines="50" w:line="400" w:lineRule="exact"/>
        <w:jc w:val="center"/>
        <w:rPr>
          <w:b/>
          <w:kern w:val="0"/>
          <w:sz w:val="24"/>
        </w:rPr>
      </w:pPr>
      <w:r>
        <w:rPr>
          <w:b/>
          <w:kern w:val="0"/>
          <w:sz w:val="24"/>
        </w:rPr>
        <w:t>评标详细程序</w:t>
      </w:r>
    </w:p>
    <w:p w:rsidR="00AC152E" w:rsidRDefault="003C1007">
      <w:pPr>
        <w:widowControl/>
        <w:spacing w:after="200" w:line="400" w:lineRule="exact"/>
        <w:jc w:val="left"/>
        <w:outlineLvl w:val="0"/>
        <w:rPr>
          <w:kern w:val="0"/>
          <w:sz w:val="24"/>
        </w:rPr>
      </w:pPr>
      <w:bookmarkStart w:id="461" w:name="_Toc27274"/>
      <w:bookmarkStart w:id="462" w:name="_Toc57624405"/>
      <w:r>
        <w:rPr>
          <w:kern w:val="0"/>
          <w:sz w:val="24"/>
        </w:rPr>
        <w:t xml:space="preserve">A0 </w:t>
      </w:r>
      <w:r>
        <w:rPr>
          <w:kern w:val="0"/>
          <w:sz w:val="24"/>
        </w:rPr>
        <w:t>总则</w:t>
      </w:r>
      <w:bookmarkEnd w:id="461"/>
      <w:bookmarkEnd w:id="462"/>
    </w:p>
    <w:p w:rsidR="00AC152E" w:rsidRDefault="003C1007">
      <w:pPr>
        <w:widowControl/>
        <w:spacing w:after="200" w:line="400" w:lineRule="exact"/>
        <w:ind w:firstLineChars="200" w:firstLine="480"/>
        <w:jc w:val="left"/>
        <w:rPr>
          <w:kern w:val="0"/>
          <w:sz w:val="24"/>
        </w:rPr>
      </w:pPr>
      <w:r>
        <w:rPr>
          <w:kern w:val="0"/>
          <w:sz w:val="24"/>
        </w:rPr>
        <w:t>本附件是本章</w:t>
      </w:r>
      <w:r>
        <w:rPr>
          <w:kern w:val="0"/>
          <w:sz w:val="24"/>
        </w:rPr>
        <w:t>“</w:t>
      </w:r>
      <w:r>
        <w:rPr>
          <w:kern w:val="0"/>
          <w:sz w:val="24"/>
        </w:rPr>
        <w:t>评标办法</w:t>
      </w:r>
      <w:r>
        <w:rPr>
          <w:kern w:val="0"/>
          <w:sz w:val="24"/>
        </w:rPr>
        <w:t>”</w:t>
      </w:r>
      <w:r>
        <w:rPr>
          <w:kern w:val="0"/>
          <w:sz w:val="24"/>
        </w:rPr>
        <w:t>的组成部分，是对本章第</w:t>
      </w:r>
      <w:r>
        <w:rPr>
          <w:kern w:val="0"/>
          <w:sz w:val="24"/>
        </w:rPr>
        <w:t>3</w:t>
      </w:r>
      <w:r>
        <w:rPr>
          <w:kern w:val="0"/>
          <w:sz w:val="24"/>
        </w:rPr>
        <w:t>条所规定的评标程序的进一步细化，评标委员会应当按照本附件所规定的详细程序开展并完成评标工作。</w:t>
      </w:r>
    </w:p>
    <w:p w:rsidR="00AC152E" w:rsidRDefault="003C1007">
      <w:pPr>
        <w:widowControl/>
        <w:spacing w:after="200" w:line="400" w:lineRule="exact"/>
        <w:jc w:val="left"/>
        <w:outlineLvl w:val="0"/>
        <w:rPr>
          <w:kern w:val="0"/>
          <w:sz w:val="24"/>
        </w:rPr>
      </w:pPr>
      <w:bookmarkStart w:id="463" w:name="_Toc12865"/>
      <w:bookmarkStart w:id="464" w:name="_Toc57624406"/>
      <w:r>
        <w:rPr>
          <w:kern w:val="0"/>
          <w:sz w:val="24"/>
        </w:rPr>
        <w:t xml:space="preserve">A1 </w:t>
      </w:r>
      <w:r>
        <w:rPr>
          <w:kern w:val="0"/>
          <w:sz w:val="24"/>
        </w:rPr>
        <w:t>基本程序</w:t>
      </w:r>
      <w:bookmarkEnd w:id="463"/>
      <w:bookmarkEnd w:id="464"/>
    </w:p>
    <w:p w:rsidR="00AC152E" w:rsidRDefault="003C1007">
      <w:pPr>
        <w:widowControl/>
        <w:spacing w:after="200" w:line="400" w:lineRule="exact"/>
        <w:ind w:firstLineChars="200" w:firstLine="480"/>
        <w:jc w:val="left"/>
        <w:rPr>
          <w:kern w:val="0"/>
          <w:sz w:val="24"/>
        </w:rPr>
      </w:pPr>
      <w:r>
        <w:rPr>
          <w:kern w:val="0"/>
          <w:sz w:val="24"/>
        </w:rPr>
        <w:t>评标活动将按以下五个步骤进行：</w:t>
      </w:r>
    </w:p>
    <w:p w:rsidR="00AC152E" w:rsidRDefault="003C1007">
      <w:pPr>
        <w:widowControl/>
        <w:spacing w:after="200"/>
        <w:ind w:firstLineChars="200" w:firstLine="480"/>
        <w:jc w:val="left"/>
        <w:rPr>
          <w:kern w:val="0"/>
          <w:sz w:val="24"/>
        </w:rPr>
      </w:pPr>
      <w:r>
        <w:rPr>
          <w:kern w:val="0"/>
          <w:sz w:val="24"/>
        </w:rPr>
        <w:t>（</w:t>
      </w:r>
      <w:r>
        <w:rPr>
          <w:kern w:val="0"/>
          <w:sz w:val="24"/>
        </w:rPr>
        <w:t>1</w:t>
      </w:r>
      <w:r>
        <w:rPr>
          <w:kern w:val="0"/>
          <w:sz w:val="24"/>
        </w:rPr>
        <w:t>）评标准备；</w:t>
      </w:r>
    </w:p>
    <w:p w:rsidR="00AC152E" w:rsidRDefault="003C1007">
      <w:pPr>
        <w:widowControl/>
        <w:spacing w:after="200"/>
        <w:ind w:firstLineChars="200" w:firstLine="480"/>
        <w:jc w:val="left"/>
        <w:rPr>
          <w:kern w:val="0"/>
          <w:sz w:val="24"/>
        </w:rPr>
      </w:pPr>
      <w:r>
        <w:rPr>
          <w:kern w:val="0"/>
          <w:sz w:val="24"/>
        </w:rPr>
        <w:t>（</w:t>
      </w:r>
      <w:r>
        <w:rPr>
          <w:kern w:val="0"/>
          <w:sz w:val="24"/>
        </w:rPr>
        <w:t>2</w:t>
      </w:r>
      <w:r>
        <w:rPr>
          <w:kern w:val="0"/>
          <w:sz w:val="24"/>
        </w:rPr>
        <w:t>）初步评审：</w:t>
      </w:r>
    </w:p>
    <w:p w:rsidR="00AC152E" w:rsidRDefault="003C1007">
      <w:pPr>
        <w:widowControl/>
        <w:spacing w:after="200"/>
        <w:ind w:firstLineChars="200" w:firstLine="480"/>
        <w:jc w:val="left"/>
        <w:rPr>
          <w:kern w:val="0"/>
          <w:sz w:val="24"/>
        </w:rPr>
      </w:pPr>
      <w:r>
        <w:rPr>
          <w:kern w:val="0"/>
          <w:sz w:val="24"/>
        </w:rPr>
        <w:t>（</w:t>
      </w:r>
      <w:r>
        <w:rPr>
          <w:kern w:val="0"/>
          <w:sz w:val="24"/>
        </w:rPr>
        <w:t>3</w:t>
      </w:r>
      <w:r>
        <w:rPr>
          <w:kern w:val="0"/>
          <w:sz w:val="24"/>
        </w:rPr>
        <w:t>）详细评审；</w:t>
      </w:r>
    </w:p>
    <w:p w:rsidR="00AC152E" w:rsidRDefault="003C1007">
      <w:pPr>
        <w:widowControl/>
        <w:spacing w:after="200"/>
        <w:ind w:firstLineChars="200" w:firstLine="480"/>
        <w:jc w:val="left"/>
        <w:rPr>
          <w:kern w:val="0"/>
          <w:sz w:val="24"/>
        </w:rPr>
      </w:pPr>
      <w:r>
        <w:rPr>
          <w:kern w:val="0"/>
          <w:sz w:val="24"/>
        </w:rPr>
        <w:t>（</w:t>
      </w:r>
      <w:r>
        <w:rPr>
          <w:kern w:val="0"/>
          <w:sz w:val="24"/>
        </w:rPr>
        <w:t>4</w:t>
      </w:r>
      <w:r>
        <w:rPr>
          <w:kern w:val="0"/>
          <w:sz w:val="24"/>
        </w:rPr>
        <w:t>）澄清、说明或补正；</w:t>
      </w:r>
    </w:p>
    <w:p w:rsidR="00AC152E" w:rsidRDefault="003C1007">
      <w:pPr>
        <w:widowControl/>
        <w:spacing w:after="200"/>
        <w:ind w:firstLineChars="200" w:firstLine="480"/>
        <w:jc w:val="left"/>
        <w:rPr>
          <w:kern w:val="0"/>
          <w:sz w:val="24"/>
        </w:rPr>
      </w:pPr>
      <w:r>
        <w:rPr>
          <w:kern w:val="0"/>
          <w:sz w:val="24"/>
        </w:rPr>
        <w:t>（</w:t>
      </w:r>
      <w:r>
        <w:rPr>
          <w:kern w:val="0"/>
          <w:sz w:val="24"/>
        </w:rPr>
        <w:t>5</w:t>
      </w:r>
      <w:r>
        <w:rPr>
          <w:kern w:val="0"/>
          <w:sz w:val="24"/>
        </w:rPr>
        <w:t>）推荐中标候选人或者直接确定中标人及提交评标报告。</w:t>
      </w:r>
    </w:p>
    <w:p w:rsidR="00AC152E" w:rsidRDefault="003C1007">
      <w:pPr>
        <w:widowControl/>
        <w:spacing w:after="200" w:line="400" w:lineRule="exact"/>
        <w:jc w:val="left"/>
        <w:outlineLvl w:val="0"/>
        <w:rPr>
          <w:kern w:val="0"/>
          <w:sz w:val="24"/>
        </w:rPr>
      </w:pPr>
      <w:bookmarkStart w:id="465" w:name="_Toc20887"/>
      <w:bookmarkStart w:id="466" w:name="_Toc57624407"/>
      <w:r>
        <w:rPr>
          <w:kern w:val="0"/>
          <w:sz w:val="24"/>
        </w:rPr>
        <w:t xml:space="preserve">A2 </w:t>
      </w:r>
      <w:r>
        <w:rPr>
          <w:kern w:val="0"/>
          <w:sz w:val="24"/>
        </w:rPr>
        <w:t>评标准备</w:t>
      </w:r>
      <w:bookmarkEnd w:id="465"/>
      <w:bookmarkEnd w:id="466"/>
    </w:p>
    <w:p w:rsidR="00AC152E" w:rsidRDefault="003C1007">
      <w:pPr>
        <w:widowControl/>
        <w:spacing w:after="200"/>
        <w:ind w:firstLineChars="200" w:firstLine="480"/>
        <w:jc w:val="left"/>
        <w:rPr>
          <w:kern w:val="0"/>
          <w:sz w:val="24"/>
        </w:rPr>
      </w:pPr>
      <w:r>
        <w:rPr>
          <w:kern w:val="0"/>
          <w:sz w:val="24"/>
        </w:rPr>
        <w:t>A2.1</w:t>
      </w:r>
      <w:r>
        <w:rPr>
          <w:kern w:val="0"/>
          <w:sz w:val="24"/>
        </w:rPr>
        <w:t>评标委员会成员签到</w:t>
      </w:r>
    </w:p>
    <w:p w:rsidR="00AC152E" w:rsidRDefault="003C1007">
      <w:pPr>
        <w:widowControl/>
        <w:spacing w:after="200"/>
        <w:ind w:firstLineChars="200" w:firstLine="480"/>
        <w:jc w:val="left"/>
        <w:rPr>
          <w:kern w:val="0"/>
          <w:sz w:val="24"/>
        </w:rPr>
      </w:pPr>
      <w:r>
        <w:rPr>
          <w:kern w:val="0"/>
          <w:sz w:val="24"/>
        </w:rPr>
        <w:t>评标委员会成员到达评标现场时应在签到表上签到以证明其出席。</w:t>
      </w:r>
    </w:p>
    <w:p w:rsidR="00AC152E" w:rsidRDefault="003C1007">
      <w:pPr>
        <w:widowControl/>
        <w:spacing w:after="200"/>
        <w:ind w:firstLineChars="200" w:firstLine="480"/>
        <w:jc w:val="left"/>
        <w:rPr>
          <w:kern w:val="0"/>
          <w:sz w:val="24"/>
        </w:rPr>
      </w:pPr>
      <w:r>
        <w:rPr>
          <w:kern w:val="0"/>
          <w:sz w:val="24"/>
        </w:rPr>
        <w:t>A2.2</w:t>
      </w:r>
      <w:r>
        <w:rPr>
          <w:kern w:val="0"/>
          <w:sz w:val="24"/>
        </w:rPr>
        <w:t>评标委员会的分工</w:t>
      </w:r>
    </w:p>
    <w:p w:rsidR="00AC152E" w:rsidRDefault="003C1007">
      <w:pPr>
        <w:widowControl/>
        <w:spacing w:after="200" w:line="400" w:lineRule="exact"/>
        <w:ind w:firstLineChars="200" w:firstLine="480"/>
        <w:jc w:val="left"/>
        <w:rPr>
          <w:sz w:val="24"/>
        </w:rPr>
      </w:pPr>
      <w:r>
        <w:rPr>
          <w:sz w:val="24"/>
        </w:rPr>
        <w:t>评标委员会首先推选一名评标委员会主任。评标委员会主任负责评标活动的组织工作。评标委员会划分为技术组和商务组。</w:t>
      </w:r>
    </w:p>
    <w:p w:rsidR="00AC152E" w:rsidRDefault="003C1007">
      <w:pPr>
        <w:widowControl/>
        <w:spacing w:after="200" w:line="400" w:lineRule="exact"/>
        <w:ind w:firstLineChars="200" w:firstLine="480"/>
        <w:jc w:val="left"/>
        <w:rPr>
          <w:rFonts w:hAnsi="宋体"/>
          <w:sz w:val="24"/>
        </w:rPr>
      </w:pPr>
      <w:r>
        <w:rPr>
          <w:rFonts w:hAnsi="宋体"/>
          <w:sz w:val="24"/>
        </w:rPr>
        <w:t>A2.3</w:t>
      </w:r>
      <w:r>
        <w:rPr>
          <w:rFonts w:hAnsi="宋体"/>
          <w:sz w:val="24"/>
        </w:rPr>
        <w:t>熟悉文件资料</w:t>
      </w:r>
    </w:p>
    <w:p w:rsidR="00AC152E" w:rsidRDefault="003C1007">
      <w:pPr>
        <w:widowControl/>
        <w:spacing w:after="200" w:line="400" w:lineRule="exact"/>
        <w:ind w:firstLineChars="200" w:firstLine="480"/>
        <w:jc w:val="left"/>
        <w:rPr>
          <w:kern w:val="0"/>
          <w:sz w:val="24"/>
        </w:rPr>
      </w:pPr>
      <w:r>
        <w:rPr>
          <w:kern w:val="0"/>
          <w:sz w:val="24"/>
        </w:rPr>
        <w:t xml:space="preserve">A2.3.1  </w:t>
      </w:r>
      <w:r>
        <w:rPr>
          <w:kern w:val="0"/>
          <w:sz w:val="24"/>
        </w:rPr>
        <w:t>评标委员会主任应组织评标委员会成员认真研究招标文件，了解和熟悉招标目的、招标范围、主要合同条件、技术标准和要求、质量标准和工期要求等，掌握评标标准和方法，熟悉本章及附件中包括的评标表格的使用。</w:t>
      </w:r>
    </w:p>
    <w:p w:rsidR="00AC152E" w:rsidRDefault="003C1007">
      <w:pPr>
        <w:widowControl/>
        <w:spacing w:after="200" w:line="400" w:lineRule="exact"/>
        <w:ind w:firstLineChars="200" w:firstLine="480"/>
        <w:jc w:val="left"/>
        <w:rPr>
          <w:kern w:val="0"/>
          <w:sz w:val="24"/>
        </w:rPr>
      </w:pPr>
      <w:r>
        <w:rPr>
          <w:kern w:val="0"/>
          <w:sz w:val="24"/>
        </w:rPr>
        <w:t xml:space="preserve">A2.3.2  </w:t>
      </w:r>
      <w:r>
        <w:rPr>
          <w:kern w:val="0"/>
          <w:sz w:val="24"/>
        </w:rPr>
        <w:t>招标人或招标代理机构应向评标委员会提供评标所需的信息和数据。</w:t>
      </w:r>
    </w:p>
    <w:p w:rsidR="00AC152E" w:rsidRDefault="003C1007">
      <w:pPr>
        <w:widowControl/>
        <w:spacing w:after="200" w:line="400" w:lineRule="exact"/>
        <w:jc w:val="left"/>
        <w:outlineLvl w:val="0"/>
        <w:rPr>
          <w:kern w:val="0"/>
          <w:sz w:val="24"/>
        </w:rPr>
      </w:pPr>
      <w:bookmarkStart w:id="467" w:name="_Toc16025"/>
      <w:bookmarkStart w:id="468" w:name="_Toc57624408"/>
      <w:r>
        <w:rPr>
          <w:kern w:val="0"/>
          <w:sz w:val="24"/>
        </w:rPr>
        <w:t xml:space="preserve">A3 </w:t>
      </w:r>
      <w:r>
        <w:rPr>
          <w:kern w:val="0"/>
          <w:sz w:val="24"/>
        </w:rPr>
        <w:t>初步评审</w:t>
      </w:r>
      <w:bookmarkEnd w:id="467"/>
      <w:bookmarkEnd w:id="468"/>
    </w:p>
    <w:p w:rsidR="00AC152E" w:rsidRDefault="003C1007">
      <w:pPr>
        <w:widowControl/>
        <w:spacing w:after="200" w:line="400" w:lineRule="exact"/>
        <w:ind w:firstLineChars="200" w:firstLine="480"/>
        <w:jc w:val="left"/>
        <w:outlineLvl w:val="0"/>
        <w:rPr>
          <w:kern w:val="0"/>
          <w:sz w:val="24"/>
        </w:rPr>
      </w:pPr>
      <w:bookmarkStart w:id="469" w:name="_Toc19249"/>
      <w:bookmarkStart w:id="470" w:name="_Toc57624409"/>
      <w:r>
        <w:rPr>
          <w:kern w:val="0"/>
          <w:sz w:val="24"/>
        </w:rPr>
        <w:t>A3.1</w:t>
      </w:r>
      <w:r>
        <w:rPr>
          <w:kern w:val="0"/>
          <w:sz w:val="24"/>
        </w:rPr>
        <w:t>资格评审</w:t>
      </w:r>
      <w:bookmarkEnd w:id="469"/>
      <w:bookmarkEnd w:id="470"/>
    </w:p>
    <w:p w:rsidR="00AC152E" w:rsidRDefault="003C1007">
      <w:pPr>
        <w:widowControl/>
        <w:spacing w:after="200" w:line="400" w:lineRule="exact"/>
        <w:ind w:firstLineChars="200" w:firstLine="472"/>
        <w:jc w:val="left"/>
        <w:rPr>
          <w:spacing w:val="-2"/>
          <w:kern w:val="0"/>
          <w:sz w:val="24"/>
        </w:rPr>
      </w:pPr>
      <w:r>
        <w:rPr>
          <w:spacing w:val="-2"/>
          <w:kern w:val="0"/>
          <w:sz w:val="24"/>
        </w:rPr>
        <w:lastRenderedPageBreak/>
        <w:t>评标委员会根据</w:t>
      </w:r>
      <w:r>
        <w:rPr>
          <w:spacing w:val="-2"/>
          <w:kern w:val="0"/>
          <w:sz w:val="24"/>
        </w:rPr>
        <w:t>“</w:t>
      </w:r>
      <w:r>
        <w:rPr>
          <w:spacing w:val="-2"/>
          <w:kern w:val="0"/>
          <w:sz w:val="24"/>
        </w:rPr>
        <w:t>评标办法前附表</w:t>
      </w:r>
      <w:r>
        <w:rPr>
          <w:spacing w:val="-2"/>
          <w:kern w:val="0"/>
          <w:sz w:val="24"/>
        </w:rPr>
        <w:t>”</w:t>
      </w:r>
      <w:r>
        <w:rPr>
          <w:spacing w:val="-2"/>
          <w:kern w:val="0"/>
          <w:sz w:val="24"/>
        </w:rPr>
        <w:t>中规定的评审因素和评审标准，对投标人的投标文件进行资格评审。</w:t>
      </w:r>
    </w:p>
    <w:p w:rsidR="00AC152E" w:rsidRDefault="003C1007">
      <w:pPr>
        <w:widowControl/>
        <w:spacing w:after="200" w:line="400" w:lineRule="exact"/>
        <w:ind w:firstLineChars="200" w:firstLine="480"/>
        <w:jc w:val="left"/>
        <w:outlineLvl w:val="0"/>
        <w:rPr>
          <w:kern w:val="0"/>
          <w:sz w:val="24"/>
        </w:rPr>
      </w:pPr>
      <w:bookmarkStart w:id="471" w:name="_Toc19578"/>
      <w:bookmarkStart w:id="472" w:name="_Toc57624410"/>
      <w:r>
        <w:rPr>
          <w:kern w:val="0"/>
          <w:sz w:val="24"/>
        </w:rPr>
        <w:t>A3.2</w:t>
      </w:r>
      <w:r>
        <w:rPr>
          <w:kern w:val="0"/>
          <w:sz w:val="24"/>
        </w:rPr>
        <w:t>形式评审</w:t>
      </w:r>
      <w:bookmarkEnd w:id="471"/>
      <w:bookmarkEnd w:id="472"/>
    </w:p>
    <w:p w:rsidR="00AC152E" w:rsidRDefault="003C1007">
      <w:pPr>
        <w:widowControl/>
        <w:spacing w:after="200" w:line="400" w:lineRule="exact"/>
        <w:ind w:firstLineChars="200" w:firstLine="472"/>
        <w:jc w:val="left"/>
        <w:rPr>
          <w:kern w:val="0"/>
          <w:sz w:val="24"/>
        </w:rPr>
      </w:pPr>
      <w:r>
        <w:rPr>
          <w:spacing w:val="-2"/>
          <w:kern w:val="0"/>
          <w:sz w:val="24"/>
        </w:rPr>
        <w:t>评标委员会根据</w:t>
      </w:r>
      <w:r>
        <w:rPr>
          <w:spacing w:val="-2"/>
          <w:kern w:val="0"/>
          <w:sz w:val="24"/>
        </w:rPr>
        <w:t>“</w:t>
      </w:r>
      <w:r>
        <w:rPr>
          <w:spacing w:val="-2"/>
          <w:kern w:val="0"/>
          <w:sz w:val="24"/>
        </w:rPr>
        <w:t>评标办法前附表</w:t>
      </w:r>
      <w:r>
        <w:rPr>
          <w:spacing w:val="-2"/>
          <w:kern w:val="0"/>
          <w:sz w:val="24"/>
        </w:rPr>
        <w:t>”</w:t>
      </w:r>
      <w:r>
        <w:rPr>
          <w:spacing w:val="-2"/>
          <w:kern w:val="0"/>
          <w:sz w:val="24"/>
        </w:rPr>
        <w:t>中规定的评审因素和评审标准，对投标人的投标文件进行形式评审。</w:t>
      </w:r>
    </w:p>
    <w:p w:rsidR="00AC152E" w:rsidRDefault="003C1007">
      <w:pPr>
        <w:widowControl/>
        <w:spacing w:after="200" w:line="400" w:lineRule="exact"/>
        <w:ind w:firstLineChars="200" w:firstLine="480"/>
        <w:jc w:val="left"/>
        <w:outlineLvl w:val="0"/>
        <w:rPr>
          <w:kern w:val="0"/>
          <w:sz w:val="24"/>
        </w:rPr>
      </w:pPr>
      <w:bookmarkStart w:id="473" w:name="_Toc11678"/>
      <w:bookmarkStart w:id="474" w:name="_Toc57624411"/>
      <w:r>
        <w:rPr>
          <w:kern w:val="0"/>
          <w:sz w:val="24"/>
        </w:rPr>
        <w:t xml:space="preserve">A3.3 </w:t>
      </w:r>
      <w:r>
        <w:rPr>
          <w:kern w:val="0"/>
          <w:sz w:val="24"/>
        </w:rPr>
        <w:t>响应性评审</w:t>
      </w:r>
      <w:bookmarkEnd w:id="473"/>
      <w:bookmarkEnd w:id="474"/>
    </w:p>
    <w:p w:rsidR="00AC152E" w:rsidRDefault="003C1007">
      <w:pPr>
        <w:widowControl/>
        <w:spacing w:after="200" w:line="400" w:lineRule="exact"/>
        <w:ind w:firstLineChars="200" w:firstLine="480"/>
        <w:jc w:val="left"/>
        <w:rPr>
          <w:kern w:val="0"/>
          <w:sz w:val="24"/>
        </w:rPr>
      </w:pPr>
      <w:r>
        <w:rPr>
          <w:kern w:val="0"/>
          <w:sz w:val="24"/>
        </w:rPr>
        <w:t>A3.3.1</w:t>
      </w:r>
      <w:r>
        <w:rPr>
          <w:kern w:val="0"/>
          <w:sz w:val="24"/>
        </w:rPr>
        <w:t>评标委员会根据</w:t>
      </w:r>
      <w:r>
        <w:rPr>
          <w:kern w:val="0"/>
          <w:sz w:val="24"/>
        </w:rPr>
        <w:t>“</w:t>
      </w:r>
      <w:r>
        <w:rPr>
          <w:kern w:val="0"/>
          <w:sz w:val="24"/>
        </w:rPr>
        <w:t>评标办法前附表</w:t>
      </w:r>
      <w:r>
        <w:rPr>
          <w:kern w:val="0"/>
          <w:sz w:val="24"/>
        </w:rPr>
        <w:t>”</w:t>
      </w:r>
      <w:r>
        <w:rPr>
          <w:kern w:val="0"/>
          <w:sz w:val="24"/>
        </w:rPr>
        <w:t>中规定的评审因素和评审标准，对投标人的投标文件进行响应性评审。</w:t>
      </w:r>
    </w:p>
    <w:p w:rsidR="00AC152E" w:rsidRDefault="003C1007">
      <w:pPr>
        <w:widowControl/>
        <w:spacing w:after="200" w:line="400" w:lineRule="exact"/>
        <w:ind w:firstLineChars="200" w:firstLine="480"/>
        <w:jc w:val="left"/>
        <w:rPr>
          <w:kern w:val="0"/>
          <w:sz w:val="24"/>
        </w:rPr>
      </w:pPr>
      <w:r>
        <w:rPr>
          <w:kern w:val="0"/>
          <w:sz w:val="24"/>
        </w:rPr>
        <w:t>A3.3.2</w:t>
      </w:r>
      <w:r>
        <w:rPr>
          <w:kern w:val="0"/>
          <w:sz w:val="24"/>
        </w:rPr>
        <w:t>投标人投标</w:t>
      </w:r>
      <w:r>
        <w:rPr>
          <w:rFonts w:hint="eastAsia"/>
          <w:kern w:val="0"/>
          <w:sz w:val="24"/>
        </w:rPr>
        <w:t>总</w:t>
      </w:r>
      <w:r>
        <w:rPr>
          <w:kern w:val="0"/>
          <w:sz w:val="24"/>
        </w:rPr>
        <w:t>报价不得超出（不含等于）第二章</w:t>
      </w:r>
      <w:r>
        <w:rPr>
          <w:kern w:val="0"/>
          <w:sz w:val="24"/>
        </w:rPr>
        <w:t>“</w:t>
      </w:r>
      <w:r>
        <w:rPr>
          <w:kern w:val="0"/>
          <w:sz w:val="24"/>
        </w:rPr>
        <w:t>投标人须知</w:t>
      </w:r>
      <w:r>
        <w:rPr>
          <w:kern w:val="0"/>
          <w:sz w:val="24"/>
        </w:rPr>
        <w:t>”</w:t>
      </w:r>
      <w:r>
        <w:rPr>
          <w:kern w:val="0"/>
          <w:sz w:val="24"/>
        </w:rPr>
        <w:t>前附表第</w:t>
      </w:r>
      <w:r>
        <w:rPr>
          <w:kern w:val="0"/>
          <w:sz w:val="24"/>
        </w:rPr>
        <w:t>10.2</w:t>
      </w:r>
      <w:r>
        <w:rPr>
          <w:kern w:val="0"/>
          <w:sz w:val="24"/>
        </w:rPr>
        <w:t>款载明的</w:t>
      </w:r>
      <w:r>
        <w:rPr>
          <w:rFonts w:hint="eastAsia"/>
          <w:kern w:val="0"/>
          <w:sz w:val="24"/>
        </w:rPr>
        <w:t>招标控制价</w:t>
      </w:r>
      <w:r>
        <w:rPr>
          <w:kern w:val="0"/>
          <w:sz w:val="24"/>
        </w:rPr>
        <w:t>，凡投标人的投标</w:t>
      </w:r>
      <w:r>
        <w:rPr>
          <w:rFonts w:hint="eastAsia"/>
          <w:kern w:val="0"/>
          <w:sz w:val="24"/>
        </w:rPr>
        <w:t>总</w:t>
      </w:r>
      <w:r>
        <w:rPr>
          <w:kern w:val="0"/>
          <w:sz w:val="24"/>
        </w:rPr>
        <w:t>报价超出</w:t>
      </w:r>
      <w:r>
        <w:rPr>
          <w:rFonts w:hint="eastAsia"/>
          <w:kern w:val="0"/>
          <w:sz w:val="24"/>
        </w:rPr>
        <w:t>招标控制价</w:t>
      </w:r>
      <w:r>
        <w:rPr>
          <w:kern w:val="0"/>
          <w:sz w:val="24"/>
        </w:rPr>
        <w:t>的，该投标人的投标文件不能通过响应性评审。</w:t>
      </w:r>
    </w:p>
    <w:p w:rsidR="00AC152E" w:rsidRDefault="003C1007">
      <w:pPr>
        <w:widowControl/>
        <w:spacing w:after="200" w:line="400" w:lineRule="exact"/>
        <w:ind w:firstLineChars="200" w:firstLine="480"/>
        <w:jc w:val="left"/>
        <w:outlineLvl w:val="0"/>
        <w:rPr>
          <w:kern w:val="0"/>
          <w:sz w:val="24"/>
        </w:rPr>
      </w:pPr>
      <w:bookmarkStart w:id="475" w:name="_Toc3241"/>
      <w:bookmarkStart w:id="476" w:name="_Toc57624412"/>
      <w:r>
        <w:rPr>
          <w:kern w:val="0"/>
          <w:sz w:val="24"/>
        </w:rPr>
        <w:t xml:space="preserve">A3.4 </w:t>
      </w:r>
      <w:r>
        <w:rPr>
          <w:kern w:val="0"/>
          <w:sz w:val="24"/>
        </w:rPr>
        <w:t>施工组织设计评审</w:t>
      </w:r>
      <w:bookmarkEnd w:id="475"/>
      <w:bookmarkEnd w:id="476"/>
    </w:p>
    <w:p w:rsidR="00AC152E" w:rsidRDefault="003C1007">
      <w:pPr>
        <w:widowControl/>
        <w:spacing w:after="200" w:line="400" w:lineRule="exact"/>
        <w:ind w:firstLineChars="200" w:firstLine="472"/>
        <w:jc w:val="left"/>
        <w:rPr>
          <w:kern w:val="0"/>
          <w:sz w:val="24"/>
        </w:rPr>
      </w:pPr>
      <w:r>
        <w:rPr>
          <w:spacing w:val="-2"/>
          <w:kern w:val="0"/>
          <w:sz w:val="24"/>
        </w:rPr>
        <w:t>评标委员会根据</w:t>
      </w:r>
      <w:r>
        <w:rPr>
          <w:spacing w:val="-2"/>
          <w:kern w:val="0"/>
          <w:sz w:val="24"/>
        </w:rPr>
        <w:t>“</w:t>
      </w:r>
      <w:r>
        <w:rPr>
          <w:spacing w:val="-2"/>
          <w:kern w:val="0"/>
          <w:sz w:val="24"/>
        </w:rPr>
        <w:t>评标办法前附表</w:t>
      </w:r>
      <w:r>
        <w:rPr>
          <w:spacing w:val="-2"/>
          <w:kern w:val="0"/>
          <w:sz w:val="24"/>
        </w:rPr>
        <w:t>”</w:t>
      </w:r>
      <w:r>
        <w:rPr>
          <w:spacing w:val="-2"/>
          <w:kern w:val="0"/>
          <w:sz w:val="24"/>
        </w:rPr>
        <w:t>中规定的评审因素和评审标准，对投标人的施工组织设计进行评审。</w:t>
      </w:r>
    </w:p>
    <w:p w:rsidR="00AC152E" w:rsidRDefault="003C1007">
      <w:pPr>
        <w:widowControl/>
        <w:spacing w:after="200" w:line="400" w:lineRule="exact"/>
        <w:ind w:firstLineChars="200" w:firstLine="480"/>
        <w:jc w:val="left"/>
        <w:outlineLvl w:val="0"/>
        <w:rPr>
          <w:kern w:val="0"/>
          <w:sz w:val="24"/>
        </w:rPr>
      </w:pPr>
      <w:bookmarkStart w:id="477" w:name="_Toc5074"/>
      <w:bookmarkStart w:id="478" w:name="_Toc57624413"/>
      <w:r>
        <w:rPr>
          <w:kern w:val="0"/>
          <w:sz w:val="24"/>
        </w:rPr>
        <w:t xml:space="preserve">A3.5 </w:t>
      </w:r>
      <w:r>
        <w:rPr>
          <w:kern w:val="0"/>
          <w:sz w:val="24"/>
        </w:rPr>
        <w:t>判断投标是否为否决投标</w:t>
      </w:r>
      <w:bookmarkEnd w:id="477"/>
      <w:bookmarkEnd w:id="478"/>
    </w:p>
    <w:p w:rsidR="00AC152E" w:rsidRDefault="003C1007">
      <w:pPr>
        <w:widowControl/>
        <w:spacing w:after="200" w:line="400" w:lineRule="exact"/>
        <w:ind w:firstLineChars="200" w:firstLine="480"/>
        <w:jc w:val="left"/>
        <w:rPr>
          <w:kern w:val="0"/>
          <w:sz w:val="24"/>
        </w:rPr>
      </w:pPr>
      <w:r>
        <w:rPr>
          <w:kern w:val="0"/>
          <w:sz w:val="24"/>
        </w:rPr>
        <w:t>A3.5.1</w:t>
      </w:r>
      <w:r>
        <w:rPr>
          <w:kern w:val="0"/>
          <w:sz w:val="24"/>
        </w:rPr>
        <w:t>判断投标人的投标是否为否决投标的全部条件（包括本章第</w:t>
      </w:r>
      <w:r>
        <w:rPr>
          <w:kern w:val="0"/>
          <w:sz w:val="24"/>
        </w:rPr>
        <w:t>3.1.2</w:t>
      </w:r>
      <w:r>
        <w:rPr>
          <w:kern w:val="0"/>
          <w:sz w:val="24"/>
        </w:rPr>
        <w:t>项中规定的条件），在本章附件</w:t>
      </w:r>
      <w:r>
        <w:rPr>
          <w:kern w:val="0"/>
          <w:sz w:val="24"/>
        </w:rPr>
        <w:t>B</w:t>
      </w:r>
      <w:r>
        <w:rPr>
          <w:kern w:val="0"/>
          <w:sz w:val="24"/>
        </w:rPr>
        <w:t>中集中列示。</w:t>
      </w:r>
    </w:p>
    <w:p w:rsidR="00AC152E" w:rsidRDefault="003C1007">
      <w:pPr>
        <w:widowControl/>
        <w:spacing w:after="200" w:line="400" w:lineRule="exact"/>
        <w:ind w:firstLineChars="200" w:firstLine="480"/>
        <w:jc w:val="left"/>
        <w:rPr>
          <w:kern w:val="0"/>
          <w:sz w:val="24"/>
        </w:rPr>
      </w:pPr>
      <w:r>
        <w:rPr>
          <w:kern w:val="0"/>
          <w:sz w:val="24"/>
        </w:rPr>
        <w:t>A3.5.2</w:t>
      </w:r>
      <w:r>
        <w:rPr>
          <w:kern w:val="0"/>
          <w:sz w:val="24"/>
        </w:rPr>
        <w:t>本章附件</w:t>
      </w:r>
      <w:r>
        <w:rPr>
          <w:kern w:val="0"/>
          <w:sz w:val="24"/>
        </w:rPr>
        <w:t>B</w:t>
      </w:r>
      <w:r>
        <w:rPr>
          <w:kern w:val="0"/>
          <w:sz w:val="24"/>
        </w:rPr>
        <w:t>集中列示的否决投标条件不应与第二章</w:t>
      </w:r>
      <w:r>
        <w:rPr>
          <w:kern w:val="0"/>
          <w:sz w:val="24"/>
        </w:rPr>
        <w:t>“</w:t>
      </w:r>
      <w:r>
        <w:rPr>
          <w:kern w:val="0"/>
          <w:sz w:val="24"/>
        </w:rPr>
        <w:t>投标人须知</w:t>
      </w:r>
      <w:r>
        <w:rPr>
          <w:kern w:val="0"/>
          <w:sz w:val="24"/>
        </w:rPr>
        <w:t>”</w:t>
      </w:r>
      <w:r>
        <w:rPr>
          <w:kern w:val="0"/>
          <w:sz w:val="24"/>
        </w:rPr>
        <w:t>和本章正文部分包括的否决投标条件抵触，如果出现相互矛盾的情况，以第二章</w:t>
      </w:r>
      <w:r>
        <w:rPr>
          <w:kern w:val="0"/>
          <w:sz w:val="24"/>
        </w:rPr>
        <w:t>“</w:t>
      </w:r>
      <w:r>
        <w:rPr>
          <w:kern w:val="0"/>
          <w:sz w:val="24"/>
        </w:rPr>
        <w:t>投标人须知</w:t>
      </w:r>
      <w:r>
        <w:rPr>
          <w:kern w:val="0"/>
          <w:sz w:val="24"/>
        </w:rPr>
        <w:t>”</w:t>
      </w:r>
      <w:r>
        <w:rPr>
          <w:kern w:val="0"/>
          <w:sz w:val="24"/>
        </w:rPr>
        <w:t>和本章正文部分的规定为准。</w:t>
      </w:r>
    </w:p>
    <w:p w:rsidR="00AC152E" w:rsidRDefault="003C1007">
      <w:pPr>
        <w:widowControl/>
        <w:spacing w:after="200" w:line="400" w:lineRule="exact"/>
        <w:ind w:firstLineChars="200" w:firstLine="480"/>
        <w:jc w:val="left"/>
        <w:rPr>
          <w:kern w:val="0"/>
          <w:sz w:val="24"/>
        </w:rPr>
      </w:pPr>
      <w:r>
        <w:rPr>
          <w:kern w:val="0"/>
          <w:sz w:val="24"/>
        </w:rPr>
        <w:t>A3.5.3</w:t>
      </w:r>
      <w:r>
        <w:rPr>
          <w:kern w:val="0"/>
          <w:sz w:val="24"/>
        </w:rPr>
        <w:t>评标委员会在评标（包括初步评审和详细评审）过程中，依据本章附件</w:t>
      </w:r>
      <w:r>
        <w:rPr>
          <w:kern w:val="0"/>
          <w:sz w:val="24"/>
        </w:rPr>
        <w:t>B</w:t>
      </w:r>
      <w:r>
        <w:rPr>
          <w:kern w:val="0"/>
          <w:sz w:val="24"/>
        </w:rPr>
        <w:t>中规定的否决投标条件判断投标人的投标是否为否决投标。</w:t>
      </w:r>
    </w:p>
    <w:p w:rsidR="00AC152E" w:rsidRDefault="003C1007">
      <w:pPr>
        <w:widowControl/>
        <w:spacing w:after="200" w:line="400" w:lineRule="exact"/>
        <w:ind w:firstLineChars="200" w:firstLine="480"/>
        <w:jc w:val="left"/>
        <w:outlineLvl w:val="0"/>
        <w:rPr>
          <w:kern w:val="0"/>
          <w:sz w:val="24"/>
        </w:rPr>
      </w:pPr>
      <w:bookmarkStart w:id="479" w:name="_Toc20072"/>
      <w:bookmarkStart w:id="480" w:name="_Toc57624414"/>
      <w:r>
        <w:rPr>
          <w:kern w:val="0"/>
          <w:sz w:val="24"/>
        </w:rPr>
        <w:t>A3.6</w:t>
      </w:r>
      <w:r>
        <w:rPr>
          <w:kern w:val="0"/>
          <w:sz w:val="24"/>
        </w:rPr>
        <w:t>算术错误修正</w:t>
      </w:r>
      <w:bookmarkEnd w:id="479"/>
      <w:bookmarkEnd w:id="480"/>
    </w:p>
    <w:p w:rsidR="00AC152E" w:rsidRDefault="003C1007">
      <w:pPr>
        <w:widowControl/>
        <w:spacing w:after="200" w:line="400" w:lineRule="exact"/>
        <w:ind w:firstLineChars="200" w:firstLine="480"/>
        <w:jc w:val="left"/>
        <w:rPr>
          <w:kern w:val="0"/>
          <w:sz w:val="24"/>
        </w:rPr>
      </w:pPr>
      <w:r>
        <w:rPr>
          <w:kern w:val="0"/>
          <w:sz w:val="24"/>
        </w:rPr>
        <w:t>评标委员会依据本章中规定的相关原则对投标</w:t>
      </w:r>
      <w:r>
        <w:rPr>
          <w:rFonts w:hint="eastAsia"/>
          <w:kern w:val="0"/>
          <w:sz w:val="24"/>
        </w:rPr>
        <w:t>总</w:t>
      </w:r>
      <w:r>
        <w:rPr>
          <w:kern w:val="0"/>
          <w:sz w:val="24"/>
        </w:rPr>
        <w:t>报价中存在的算术错误进行修正，并根据算术错误修正结果计算评标价。</w:t>
      </w:r>
    </w:p>
    <w:p w:rsidR="00AC152E" w:rsidRDefault="003C1007">
      <w:pPr>
        <w:widowControl/>
        <w:spacing w:after="200" w:line="400" w:lineRule="exact"/>
        <w:ind w:firstLineChars="200" w:firstLine="480"/>
        <w:jc w:val="left"/>
        <w:outlineLvl w:val="0"/>
        <w:rPr>
          <w:kern w:val="0"/>
          <w:sz w:val="24"/>
        </w:rPr>
      </w:pPr>
      <w:bookmarkStart w:id="481" w:name="_Toc14244"/>
      <w:bookmarkStart w:id="482" w:name="_Toc57624415"/>
      <w:r>
        <w:rPr>
          <w:kern w:val="0"/>
          <w:sz w:val="24"/>
        </w:rPr>
        <w:t>A3.7</w:t>
      </w:r>
      <w:r>
        <w:rPr>
          <w:kern w:val="0"/>
          <w:sz w:val="24"/>
        </w:rPr>
        <w:t>澄清、说明或补正</w:t>
      </w:r>
      <w:bookmarkEnd w:id="481"/>
      <w:bookmarkEnd w:id="482"/>
    </w:p>
    <w:p w:rsidR="00AC152E" w:rsidRDefault="003C1007">
      <w:pPr>
        <w:widowControl/>
        <w:spacing w:after="200" w:line="400" w:lineRule="exact"/>
        <w:ind w:firstLineChars="200" w:firstLine="480"/>
        <w:jc w:val="left"/>
        <w:rPr>
          <w:kern w:val="0"/>
          <w:sz w:val="24"/>
        </w:rPr>
      </w:pPr>
      <w:r>
        <w:rPr>
          <w:kern w:val="0"/>
          <w:sz w:val="24"/>
        </w:rPr>
        <w:lastRenderedPageBreak/>
        <w:t>在初步评审过程中，评标委员会应当就投标文件中不明确的内容要求投标人进行澄清、说明或者补正。投标人应当根据问题澄清通知要求，以书面形式予以澄清、说明或者补正。澄清、说明或补正根据本章第</w:t>
      </w:r>
      <w:r>
        <w:rPr>
          <w:kern w:val="0"/>
          <w:sz w:val="24"/>
        </w:rPr>
        <w:t>3.3</w:t>
      </w:r>
      <w:r>
        <w:rPr>
          <w:kern w:val="0"/>
          <w:sz w:val="24"/>
        </w:rPr>
        <w:t>款的规定进行。</w:t>
      </w:r>
    </w:p>
    <w:p w:rsidR="00AC152E" w:rsidRDefault="003C1007">
      <w:pPr>
        <w:widowControl/>
        <w:spacing w:after="200"/>
        <w:jc w:val="left"/>
        <w:outlineLvl w:val="0"/>
        <w:rPr>
          <w:kern w:val="0"/>
          <w:sz w:val="24"/>
        </w:rPr>
      </w:pPr>
      <w:bookmarkStart w:id="483" w:name="_Toc21861"/>
      <w:bookmarkStart w:id="484" w:name="_Toc57624416"/>
      <w:r>
        <w:rPr>
          <w:kern w:val="0"/>
          <w:sz w:val="24"/>
        </w:rPr>
        <w:t xml:space="preserve">A4 </w:t>
      </w:r>
      <w:r>
        <w:rPr>
          <w:kern w:val="0"/>
          <w:sz w:val="24"/>
        </w:rPr>
        <w:t>详细评审</w:t>
      </w:r>
      <w:bookmarkEnd w:id="483"/>
      <w:bookmarkEnd w:id="484"/>
    </w:p>
    <w:p w:rsidR="00AC152E" w:rsidRDefault="003C1007">
      <w:pPr>
        <w:widowControl/>
        <w:spacing w:after="200"/>
        <w:ind w:firstLineChars="200" w:firstLine="480"/>
        <w:jc w:val="left"/>
        <w:rPr>
          <w:kern w:val="0"/>
          <w:sz w:val="24"/>
        </w:rPr>
      </w:pPr>
      <w:r>
        <w:rPr>
          <w:kern w:val="0"/>
          <w:sz w:val="24"/>
        </w:rPr>
        <w:t>只有通过了初步评审、被判定为合格的投标方可进入详细评审。</w:t>
      </w:r>
    </w:p>
    <w:p w:rsidR="00AC152E" w:rsidRDefault="003C1007">
      <w:pPr>
        <w:widowControl/>
        <w:spacing w:after="200"/>
        <w:ind w:firstLineChars="200" w:firstLine="480"/>
        <w:jc w:val="left"/>
        <w:outlineLvl w:val="0"/>
        <w:rPr>
          <w:kern w:val="0"/>
          <w:sz w:val="24"/>
        </w:rPr>
      </w:pPr>
      <w:bookmarkStart w:id="485" w:name="_Toc17012"/>
      <w:bookmarkStart w:id="486" w:name="_Toc57624417"/>
      <w:r>
        <w:rPr>
          <w:kern w:val="0"/>
          <w:sz w:val="24"/>
        </w:rPr>
        <w:t xml:space="preserve">A4.1 </w:t>
      </w:r>
      <w:r>
        <w:rPr>
          <w:kern w:val="0"/>
          <w:sz w:val="24"/>
        </w:rPr>
        <w:t>对投标文件进行基础性数据分析和整理工作（清标）</w:t>
      </w:r>
      <w:bookmarkEnd w:id="485"/>
      <w:bookmarkEnd w:id="486"/>
    </w:p>
    <w:p w:rsidR="00AC152E" w:rsidRDefault="003C1007">
      <w:pPr>
        <w:widowControl/>
        <w:spacing w:after="200"/>
        <w:ind w:firstLineChars="200" w:firstLine="480"/>
        <w:jc w:val="left"/>
        <w:outlineLvl w:val="0"/>
        <w:rPr>
          <w:kern w:val="0"/>
          <w:sz w:val="24"/>
        </w:rPr>
      </w:pPr>
      <w:bookmarkStart w:id="487" w:name="_Toc28738"/>
      <w:bookmarkStart w:id="488" w:name="_Toc57624418"/>
      <w:r>
        <w:rPr>
          <w:kern w:val="0"/>
          <w:sz w:val="24"/>
        </w:rPr>
        <w:t>A4.2</w:t>
      </w:r>
      <w:r>
        <w:rPr>
          <w:kern w:val="0"/>
          <w:sz w:val="24"/>
        </w:rPr>
        <w:t>价格折算</w:t>
      </w:r>
      <w:bookmarkEnd w:id="487"/>
      <w:bookmarkEnd w:id="488"/>
    </w:p>
    <w:p w:rsidR="00AC152E" w:rsidRDefault="003C1007">
      <w:pPr>
        <w:widowControl/>
        <w:spacing w:after="200"/>
        <w:ind w:firstLineChars="200" w:firstLine="480"/>
        <w:jc w:val="left"/>
        <w:rPr>
          <w:kern w:val="0"/>
          <w:sz w:val="24"/>
        </w:rPr>
      </w:pPr>
      <w:r>
        <w:rPr>
          <w:kern w:val="0"/>
          <w:sz w:val="24"/>
        </w:rPr>
        <w:t>评标委员会根据评标办法对投标</w:t>
      </w:r>
      <w:r>
        <w:rPr>
          <w:rFonts w:hint="eastAsia"/>
          <w:kern w:val="0"/>
          <w:sz w:val="24"/>
        </w:rPr>
        <w:t>总</w:t>
      </w:r>
      <w:r>
        <w:rPr>
          <w:kern w:val="0"/>
          <w:sz w:val="24"/>
        </w:rPr>
        <w:t>报价计算出评标价。</w:t>
      </w:r>
    </w:p>
    <w:p w:rsidR="00AC152E" w:rsidRDefault="003C1007">
      <w:pPr>
        <w:widowControl/>
        <w:spacing w:after="200"/>
        <w:ind w:firstLineChars="200" w:firstLine="480"/>
        <w:jc w:val="left"/>
        <w:outlineLvl w:val="0"/>
        <w:rPr>
          <w:kern w:val="0"/>
          <w:sz w:val="24"/>
        </w:rPr>
      </w:pPr>
      <w:bookmarkStart w:id="489" w:name="_Toc28693"/>
      <w:bookmarkStart w:id="490" w:name="_Toc57624419"/>
      <w:r>
        <w:rPr>
          <w:kern w:val="0"/>
          <w:sz w:val="24"/>
        </w:rPr>
        <w:t xml:space="preserve">A4.3 </w:t>
      </w:r>
      <w:r>
        <w:rPr>
          <w:kern w:val="0"/>
          <w:sz w:val="24"/>
        </w:rPr>
        <w:t>判断投标</w:t>
      </w:r>
      <w:r>
        <w:rPr>
          <w:rFonts w:hint="eastAsia"/>
          <w:kern w:val="0"/>
          <w:sz w:val="24"/>
        </w:rPr>
        <w:t>总</w:t>
      </w:r>
      <w:r>
        <w:rPr>
          <w:kern w:val="0"/>
          <w:sz w:val="24"/>
        </w:rPr>
        <w:t>报价是否低于成本</w:t>
      </w:r>
      <w:bookmarkEnd w:id="489"/>
      <w:bookmarkEnd w:id="490"/>
    </w:p>
    <w:p w:rsidR="00AC152E" w:rsidRDefault="003C1007">
      <w:pPr>
        <w:widowControl/>
        <w:spacing w:after="200"/>
        <w:ind w:firstLineChars="200" w:firstLine="480"/>
        <w:jc w:val="left"/>
        <w:rPr>
          <w:kern w:val="0"/>
          <w:sz w:val="24"/>
        </w:rPr>
      </w:pPr>
      <w:r>
        <w:rPr>
          <w:kern w:val="0"/>
          <w:sz w:val="24"/>
        </w:rPr>
        <w:t>由评标委员会认定投标人是否以低于成本竞标。</w:t>
      </w:r>
    </w:p>
    <w:p w:rsidR="00AC152E" w:rsidRDefault="003C1007">
      <w:pPr>
        <w:widowControl/>
        <w:spacing w:after="200"/>
        <w:ind w:firstLineChars="200" w:firstLine="480"/>
        <w:jc w:val="left"/>
        <w:outlineLvl w:val="0"/>
        <w:rPr>
          <w:kern w:val="0"/>
          <w:sz w:val="24"/>
        </w:rPr>
      </w:pPr>
      <w:bookmarkStart w:id="491" w:name="_Toc23643"/>
      <w:bookmarkStart w:id="492" w:name="_Toc57624420"/>
      <w:r>
        <w:rPr>
          <w:kern w:val="0"/>
          <w:sz w:val="24"/>
        </w:rPr>
        <w:t>A4.4</w:t>
      </w:r>
      <w:r>
        <w:rPr>
          <w:kern w:val="0"/>
          <w:sz w:val="24"/>
        </w:rPr>
        <w:t>澄清、说明或补正</w:t>
      </w:r>
      <w:bookmarkEnd w:id="491"/>
      <w:bookmarkEnd w:id="492"/>
    </w:p>
    <w:p w:rsidR="00AC152E" w:rsidRDefault="003C1007">
      <w:pPr>
        <w:widowControl/>
        <w:spacing w:after="200" w:line="400" w:lineRule="exact"/>
        <w:ind w:firstLineChars="200" w:firstLine="480"/>
        <w:jc w:val="left"/>
        <w:rPr>
          <w:kern w:val="0"/>
          <w:sz w:val="24"/>
        </w:rPr>
      </w:pPr>
      <w:r>
        <w:rPr>
          <w:kern w:val="0"/>
          <w:sz w:val="24"/>
        </w:rPr>
        <w:t>在评审过程中，评标委员会应当就投标文件中不明确的内容要求投标人进行澄清、说明或者补正。投标人应当根据问题澄清通知要求，以书面形式予以澄清、说明或者补正。澄清、说明或补正根据本章第</w:t>
      </w:r>
      <w:r>
        <w:rPr>
          <w:kern w:val="0"/>
          <w:sz w:val="24"/>
        </w:rPr>
        <w:t>3.3</w:t>
      </w:r>
      <w:r>
        <w:rPr>
          <w:kern w:val="0"/>
          <w:sz w:val="24"/>
        </w:rPr>
        <w:t>款的规定进行。</w:t>
      </w:r>
    </w:p>
    <w:p w:rsidR="00AC152E" w:rsidRDefault="003C1007">
      <w:pPr>
        <w:widowControl/>
        <w:spacing w:after="200"/>
        <w:jc w:val="left"/>
        <w:outlineLvl w:val="0"/>
        <w:rPr>
          <w:b/>
          <w:kern w:val="0"/>
          <w:sz w:val="24"/>
        </w:rPr>
      </w:pPr>
      <w:bookmarkStart w:id="493" w:name="_Toc32251"/>
      <w:bookmarkStart w:id="494" w:name="_Toc57624421"/>
      <w:r>
        <w:rPr>
          <w:b/>
          <w:kern w:val="0"/>
          <w:sz w:val="24"/>
        </w:rPr>
        <w:t>A5</w:t>
      </w:r>
      <w:r>
        <w:rPr>
          <w:b/>
          <w:kern w:val="0"/>
          <w:sz w:val="24"/>
        </w:rPr>
        <w:t>推荐中标候选人或者直接确定中标人</w:t>
      </w:r>
      <w:bookmarkEnd w:id="493"/>
      <w:bookmarkEnd w:id="494"/>
    </w:p>
    <w:p w:rsidR="00AC152E" w:rsidRDefault="003C1007">
      <w:pPr>
        <w:widowControl/>
        <w:spacing w:after="200"/>
        <w:ind w:firstLineChars="200" w:firstLine="482"/>
        <w:jc w:val="left"/>
        <w:outlineLvl w:val="0"/>
        <w:rPr>
          <w:b/>
          <w:kern w:val="0"/>
          <w:sz w:val="24"/>
        </w:rPr>
      </w:pPr>
      <w:bookmarkStart w:id="495" w:name="_Toc10416"/>
      <w:bookmarkStart w:id="496" w:name="_Toc57624422"/>
      <w:r>
        <w:rPr>
          <w:b/>
          <w:kern w:val="0"/>
          <w:sz w:val="24"/>
        </w:rPr>
        <w:t>A5.1</w:t>
      </w:r>
      <w:r>
        <w:rPr>
          <w:b/>
          <w:kern w:val="0"/>
          <w:sz w:val="24"/>
        </w:rPr>
        <w:t>汇总评标结果</w:t>
      </w:r>
      <w:bookmarkEnd w:id="495"/>
      <w:bookmarkEnd w:id="496"/>
    </w:p>
    <w:p w:rsidR="00AC152E" w:rsidRDefault="003C1007">
      <w:pPr>
        <w:widowControl/>
        <w:spacing w:after="200"/>
        <w:ind w:firstLineChars="200" w:firstLine="480"/>
        <w:jc w:val="left"/>
        <w:rPr>
          <w:kern w:val="0"/>
          <w:sz w:val="24"/>
        </w:rPr>
      </w:pPr>
      <w:r>
        <w:rPr>
          <w:kern w:val="0"/>
          <w:sz w:val="24"/>
        </w:rPr>
        <w:t>投标</w:t>
      </w:r>
      <w:r>
        <w:rPr>
          <w:rFonts w:hint="eastAsia"/>
          <w:kern w:val="0"/>
          <w:sz w:val="24"/>
        </w:rPr>
        <w:t>总</w:t>
      </w:r>
      <w:r>
        <w:rPr>
          <w:kern w:val="0"/>
          <w:sz w:val="24"/>
        </w:rPr>
        <w:t>报价评审工作全部结束后，评标委员会对评标结果进行汇总。</w:t>
      </w:r>
    </w:p>
    <w:p w:rsidR="00AC152E" w:rsidRDefault="003C1007">
      <w:pPr>
        <w:widowControl/>
        <w:spacing w:after="200"/>
        <w:ind w:firstLineChars="200" w:firstLine="482"/>
        <w:jc w:val="left"/>
        <w:outlineLvl w:val="0"/>
        <w:rPr>
          <w:b/>
          <w:kern w:val="0"/>
          <w:sz w:val="24"/>
        </w:rPr>
      </w:pPr>
      <w:bookmarkStart w:id="497" w:name="_Toc28934"/>
      <w:bookmarkStart w:id="498" w:name="_Toc57624423"/>
      <w:r>
        <w:rPr>
          <w:b/>
          <w:kern w:val="0"/>
          <w:sz w:val="24"/>
        </w:rPr>
        <w:t xml:space="preserve">A5.2 </w:t>
      </w:r>
      <w:r>
        <w:rPr>
          <w:b/>
          <w:kern w:val="0"/>
          <w:sz w:val="24"/>
        </w:rPr>
        <w:t>推荐中标候选人</w:t>
      </w:r>
      <w:bookmarkEnd w:id="497"/>
      <w:bookmarkEnd w:id="498"/>
    </w:p>
    <w:p w:rsidR="00AC152E" w:rsidRDefault="003C1007">
      <w:pPr>
        <w:widowControl/>
        <w:spacing w:after="200" w:line="400" w:lineRule="exact"/>
        <w:ind w:firstLineChars="200" w:firstLine="480"/>
        <w:jc w:val="left"/>
        <w:rPr>
          <w:kern w:val="0"/>
          <w:sz w:val="24"/>
        </w:rPr>
      </w:pPr>
      <w:r>
        <w:rPr>
          <w:kern w:val="0"/>
          <w:sz w:val="24"/>
        </w:rPr>
        <w:t xml:space="preserve">A5.2.1 </w:t>
      </w:r>
      <w:r>
        <w:rPr>
          <w:kern w:val="0"/>
          <w:sz w:val="24"/>
        </w:rPr>
        <w:t>除第二章</w:t>
      </w:r>
      <w:r>
        <w:rPr>
          <w:kern w:val="0"/>
          <w:sz w:val="24"/>
        </w:rPr>
        <w:t>“</w:t>
      </w:r>
      <w:r>
        <w:rPr>
          <w:kern w:val="0"/>
          <w:sz w:val="24"/>
        </w:rPr>
        <w:t>投标人须知</w:t>
      </w:r>
      <w:r>
        <w:rPr>
          <w:kern w:val="0"/>
          <w:sz w:val="24"/>
        </w:rPr>
        <w:t>”</w:t>
      </w:r>
      <w:r>
        <w:rPr>
          <w:kern w:val="0"/>
          <w:sz w:val="24"/>
        </w:rPr>
        <w:t>前附表授权直接确定中标人外，评标委员会在推荐中标候选人时，应遵照以下原则：</w:t>
      </w:r>
    </w:p>
    <w:p w:rsidR="00AC152E" w:rsidRDefault="003C1007">
      <w:pPr>
        <w:widowControl/>
        <w:spacing w:after="200" w:line="400" w:lineRule="exact"/>
        <w:ind w:firstLineChars="200" w:firstLine="480"/>
        <w:jc w:val="left"/>
        <w:rPr>
          <w:kern w:val="0"/>
          <w:sz w:val="24"/>
        </w:rPr>
      </w:pPr>
      <w:r>
        <w:rPr>
          <w:kern w:val="0"/>
          <w:sz w:val="24"/>
        </w:rPr>
        <w:t>（</w:t>
      </w:r>
      <w:r>
        <w:rPr>
          <w:kern w:val="0"/>
          <w:sz w:val="24"/>
        </w:rPr>
        <w:t>1</w:t>
      </w:r>
      <w:r>
        <w:rPr>
          <w:kern w:val="0"/>
          <w:sz w:val="24"/>
        </w:rPr>
        <w:t>）评标委员会按照最终得分由高到底的次序排列，根据第二章</w:t>
      </w:r>
      <w:r>
        <w:rPr>
          <w:kern w:val="0"/>
          <w:sz w:val="24"/>
        </w:rPr>
        <w:t>“</w:t>
      </w:r>
      <w:r>
        <w:rPr>
          <w:kern w:val="0"/>
          <w:sz w:val="24"/>
        </w:rPr>
        <w:t>投标人须知</w:t>
      </w:r>
      <w:r>
        <w:rPr>
          <w:kern w:val="0"/>
          <w:sz w:val="24"/>
        </w:rPr>
        <w:t>”</w:t>
      </w:r>
      <w:r>
        <w:rPr>
          <w:kern w:val="0"/>
          <w:sz w:val="24"/>
        </w:rPr>
        <w:t>前附表第</w:t>
      </w:r>
      <w:r>
        <w:rPr>
          <w:kern w:val="0"/>
          <w:sz w:val="24"/>
        </w:rPr>
        <w:t>7.1</w:t>
      </w:r>
      <w:r>
        <w:rPr>
          <w:kern w:val="0"/>
          <w:sz w:val="24"/>
        </w:rPr>
        <w:t>款的规定推荐中标候选人。</w:t>
      </w:r>
    </w:p>
    <w:p w:rsidR="00AC152E" w:rsidRDefault="003C1007">
      <w:pPr>
        <w:widowControl/>
        <w:spacing w:after="200" w:line="400" w:lineRule="exact"/>
        <w:ind w:firstLineChars="200" w:firstLine="480"/>
        <w:jc w:val="left"/>
        <w:rPr>
          <w:kern w:val="0"/>
          <w:sz w:val="24"/>
        </w:rPr>
      </w:pPr>
      <w:r>
        <w:rPr>
          <w:kern w:val="0"/>
          <w:sz w:val="24"/>
        </w:rPr>
        <w:t>（</w:t>
      </w:r>
      <w:r>
        <w:rPr>
          <w:kern w:val="0"/>
          <w:sz w:val="24"/>
        </w:rPr>
        <w:t>2</w:t>
      </w:r>
      <w:r>
        <w:rPr>
          <w:kern w:val="0"/>
          <w:sz w:val="24"/>
        </w:rPr>
        <w:t>）如果评标委员会根据本章的规定作否决投标处理后，有效投标不足三个，且少于第二章</w:t>
      </w:r>
      <w:r>
        <w:rPr>
          <w:kern w:val="0"/>
          <w:sz w:val="24"/>
        </w:rPr>
        <w:t>““</w:t>
      </w:r>
      <w:r>
        <w:rPr>
          <w:kern w:val="0"/>
          <w:sz w:val="24"/>
        </w:rPr>
        <w:t>投标人须知</w:t>
      </w:r>
      <w:r>
        <w:rPr>
          <w:kern w:val="0"/>
          <w:sz w:val="24"/>
        </w:rPr>
        <w:t>”</w:t>
      </w:r>
      <w:r>
        <w:rPr>
          <w:kern w:val="0"/>
          <w:sz w:val="24"/>
        </w:rPr>
        <w:t>前附表第</w:t>
      </w:r>
      <w:r>
        <w:rPr>
          <w:kern w:val="0"/>
          <w:sz w:val="24"/>
        </w:rPr>
        <w:t>7.1</w:t>
      </w:r>
      <w:r>
        <w:rPr>
          <w:kern w:val="0"/>
          <w:sz w:val="24"/>
        </w:rPr>
        <w:t>款规定的中标候选人数量的，则评标委员会可以将所有有效投标按评标分数由高至低的次序作为中标候选人向招标人推荐。如果因有效投标不足三个使得投标明显缺乏竞争的，评标委员会可以建议招标人重新招标。</w:t>
      </w:r>
    </w:p>
    <w:p w:rsidR="00AC152E" w:rsidRDefault="003C1007">
      <w:pPr>
        <w:widowControl/>
        <w:spacing w:after="200" w:line="400" w:lineRule="exact"/>
        <w:ind w:firstLineChars="200" w:firstLine="480"/>
        <w:jc w:val="left"/>
        <w:rPr>
          <w:kern w:val="0"/>
          <w:sz w:val="24"/>
        </w:rPr>
      </w:pPr>
      <w:r>
        <w:rPr>
          <w:kern w:val="0"/>
          <w:sz w:val="24"/>
        </w:rPr>
        <w:t xml:space="preserve">A5.2.2  </w:t>
      </w:r>
      <w:r>
        <w:rPr>
          <w:kern w:val="0"/>
          <w:sz w:val="24"/>
        </w:rPr>
        <w:t>投标截止时间前递交投标文件的投标人数量少于三个或者所有投标被否决的，招标人应当依法重新招标。</w:t>
      </w:r>
    </w:p>
    <w:p w:rsidR="00AC152E" w:rsidRDefault="003C1007">
      <w:pPr>
        <w:widowControl/>
        <w:spacing w:after="200" w:line="400" w:lineRule="exact"/>
        <w:ind w:firstLineChars="200" w:firstLine="482"/>
        <w:jc w:val="left"/>
        <w:outlineLvl w:val="0"/>
        <w:rPr>
          <w:b/>
          <w:kern w:val="0"/>
          <w:sz w:val="24"/>
        </w:rPr>
      </w:pPr>
      <w:bookmarkStart w:id="499" w:name="_Toc6423"/>
      <w:bookmarkStart w:id="500" w:name="_Toc57624424"/>
      <w:r>
        <w:rPr>
          <w:b/>
          <w:kern w:val="0"/>
          <w:sz w:val="24"/>
        </w:rPr>
        <w:lastRenderedPageBreak/>
        <w:t>A5.3</w:t>
      </w:r>
      <w:r>
        <w:rPr>
          <w:b/>
          <w:kern w:val="0"/>
          <w:sz w:val="24"/>
        </w:rPr>
        <w:t>直接确定中标人</w:t>
      </w:r>
      <w:bookmarkEnd w:id="499"/>
      <w:bookmarkEnd w:id="500"/>
    </w:p>
    <w:p w:rsidR="00AC152E" w:rsidRDefault="003C1007">
      <w:pPr>
        <w:widowControl/>
        <w:spacing w:after="200" w:line="400" w:lineRule="exact"/>
        <w:ind w:firstLineChars="200" w:firstLine="480"/>
        <w:jc w:val="left"/>
        <w:rPr>
          <w:kern w:val="0"/>
          <w:sz w:val="24"/>
        </w:rPr>
      </w:pPr>
      <w:r>
        <w:rPr>
          <w:kern w:val="0"/>
          <w:sz w:val="24"/>
        </w:rPr>
        <w:t>第二章</w:t>
      </w:r>
      <w:r>
        <w:rPr>
          <w:kern w:val="0"/>
          <w:sz w:val="24"/>
        </w:rPr>
        <w:t>“</w:t>
      </w:r>
      <w:r>
        <w:rPr>
          <w:kern w:val="0"/>
          <w:sz w:val="24"/>
        </w:rPr>
        <w:t>投标人须知</w:t>
      </w:r>
      <w:r>
        <w:rPr>
          <w:kern w:val="0"/>
          <w:sz w:val="24"/>
        </w:rPr>
        <w:t>”</w:t>
      </w:r>
      <w:r>
        <w:rPr>
          <w:kern w:val="0"/>
          <w:sz w:val="24"/>
        </w:rPr>
        <w:t>前附表授权评标委员会直接确定中标人的，评标委员会对有效的投标按照评标得分由高至低的次序排列，并确定排名第一的投标人为中标人。</w:t>
      </w:r>
    </w:p>
    <w:p w:rsidR="00AC152E" w:rsidRDefault="003C1007">
      <w:pPr>
        <w:widowControl/>
        <w:spacing w:after="200" w:line="400" w:lineRule="exact"/>
        <w:ind w:firstLineChars="200" w:firstLine="482"/>
        <w:jc w:val="left"/>
        <w:outlineLvl w:val="0"/>
        <w:rPr>
          <w:b/>
          <w:kern w:val="0"/>
          <w:sz w:val="24"/>
        </w:rPr>
      </w:pPr>
      <w:bookmarkStart w:id="501" w:name="_Toc20055"/>
      <w:bookmarkStart w:id="502" w:name="_Toc57624425"/>
      <w:r>
        <w:rPr>
          <w:b/>
          <w:kern w:val="0"/>
          <w:sz w:val="24"/>
        </w:rPr>
        <w:t>A5.4</w:t>
      </w:r>
      <w:r>
        <w:rPr>
          <w:b/>
          <w:kern w:val="0"/>
          <w:sz w:val="24"/>
        </w:rPr>
        <w:t>编制及提交评标报告</w:t>
      </w:r>
      <w:bookmarkEnd w:id="501"/>
      <w:bookmarkEnd w:id="502"/>
    </w:p>
    <w:p w:rsidR="00AC152E" w:rsidRDefault="003C1007">
      <w:pPr>
        <w:widowControl/>
        <w:spacing w:after="200" w:line="276" w:lineRule="auto"/>
        <w:ind w:firstLineChars="200" w:firstLine="480"/>
        <w:jc w:val="left"/>
        <w:rPr>
          <w:kern w:val="0"/>
          <w:sz w:val="24"/>
        </w:rPr>
      </w:pPr>
      <w:r>
        <w:rPr>
          <w:kern w:val="0"/>
          <w:sz w:val="24"/>
        </w:rPr>
        <w:t>评标委员会应向招标人提交评标报告。评标报告应当由全体评标委员会成员签字，一式三份，招标人、招标代理人、招投标监督管理部门各一份。评标报告应当包括</w:t>
      </w:r>
      <w:r>
        <w:rPr>
          <w:rFonts w:hint="eastAsia"/>
          <w:kern w:val="0"/>
          <w:sz w:val="24"/>
        </w:rPr>
        <w:t>但不限于</w:t>
      </w:r>
      <w:r>
        <w:rPr>
          <w:kern w:val="0"/>
          <w:sz w:val="24"/>
        </w:rPr>
        <w:t>以下内容：</w:t>
      </w:r>
    </w:p>
    <w:p w:rsidR="00AC152E" w:rsidRDefault="003C1007">
      <w:pPr>
        <w:widowControl/>
        <w:spacing w:after="200"/>
        <w:ind w:firstLineChars="200" w:firstLine="480"/>
        <w:jc w:val="left"/>
        <w:rPr>
          <w:kern w:val="0"/>
          <w:sz w:val="24"/>
        </w:rPr>
      </w:pPr>
      <w:r>
        <w:rPr>
          <w:kern w:val="0"/>
          <w:sz w:val="24"/>
        </w:rPr>
        <w:t>（</w:t>
      </w:r>
      <w:r>
        <w:rPr>
          <w:kern w:val="0"/>
          <w:sz w:val="24"/>
        </w:rPr>
        <w:t>1</w:t>
      </w:r>
      <w:r>
        <w:rPr>
          <w:kern w:val="0"/>
          <w:sz w:val="24"/>
        </w:rPr>
        <w:t>）基本情况和数据表；</w:t>
      </w:r>
    </w:p>
    <w:p w:rsidR="00AC152E" w:rsidRDefault="003C1007">
      <w:pPr>
        <w:widowControl/>
        <w:spacing w:after="200"/>
        <w:ind w:firstLineChars="200" w:firstLine="480"/>
        <w:jc w:val="left"/>
        <w:rPr>
          <w:kern w:val="0"/>
          <w:sz w:val="24"/>
        </w:rPr>
      </w:pPr>
      <w:r>
        <w:rPr>
          <w:kern w:val="0"/>
          <w:sz w:val="24"/>
        </w:rPr>
        <w:t>（</w:t>
      </w:r>
      <w:r>
        <w:rPr>
          <w:kern w:val="0"/>
          <w:sz w:val="24"/>
        </w:rPr>
        <w:t>2</w:t>
      </w:r>
      <w:r>
        <w:rPr>
          <w:kern w:val="0"/>
          <w:sz w:val="24"/>
        </w:rPr>
        <w:t>）评标委员会成员名单；</w:t>
      </w:r>
    </w:p>
    <w:p w:rsidR="00AC152E" w:rsidRDefault="003C1007">
      <w:pPr>
        <w:widowControl/>
        <w:spacing w:after="200"/>
        <w:ind w:firstLineChars="200" w:firstLine="480"/>
        <w:jc w:val="left"/>
        <w:rPr>
          <w:kern w:val="0"/>
          <w:sz w:val="24"/>
        </w:rPr>
      </w:pPr>
      <w:r>
        <w:rPr>
          <w:kern w:val="0"/>
          <w:sz w:val="24"/>
        </w:rPr>
        <w:t>（</w:t>
      </w:r>
      <w:r>
        <w:rPr>
          <w:kern w:val="0"/>
          <w:sz w:val="24"/>
        </w:rPr>
        <w:t>3</w:t>
      </w:r>
      <w:r>
        <w:rPr>
          <w:kern w:val="0"/>
          <w:sz w:val="24"/>
        </w:rPr>
        <w:t>）开标记录；</w:t>
      </w:r>
    </w:p>
    <w:p w:rsidR="00AC152E" w:rsidRDefault="003C1007">
      <w:pPr>
        <w:widowControl/>
        <w:spacing w:after="200"/>
        <w:ind w:firstLineChars="200" w:firstLine="480"/>
        <w:jc w:val="left"/>
        <w:rPr>
          <w:kern w:val="0"/>
          <w:sz w:val="24"/>
        </w:rPr>
      </w:pPr>
      <w:r>
        <w:rPr>
          <w:rFonts w:hint="eastAsia"/>
          <w:kern w:val="0"/>
          <w:sz w:val="24"/>
        </w:rPr>
        <w:t>（</w:t>
      </w:r>
      <w:r>
        <w:rPr>
          <w:rFonts w:hint="eastAsia"/>
          <w:kern w:val="0"/>
          <w:sz w:val="24"/>
        </w:rPr>
        <w:t>4</w:t>
      </w:r>
      <w:r>
        <w:rPr>
          <w:rFonts w:hint="eastAsia"/>
          <w:kern w:val="0"/>
          <w:sz w:val="24"/>
        </w:rPr>
        <w:t>）资格审查情况表（如果是资格后审）</w:t>
      </w:r>
    </w:p>
    <w:p w:rsidR="00AC152E" w:rsidRDefault="003C1007">
      <w:pPr>
        <w:widowControl/>
        <w:spacing w:after="200"/>
        <w:ind w:firstLineChars="200" w:firstLine="480"/>
        <w:jc w:val="left"/>
        <w:rPr>
          <w:kern w:val="0"/>
          <w:sz w:val="24"/>
        </w:rPr>
      </w:pPr>
      <w:r>
        <w:rPr>
          <w:kern w:val="0"/>
          <w:sz w:val="24"/>
        </w:rPr>
        <w:t>（</w:t>
      </w:r>
      <w:r>
        <w:rPr>
          <w:rFonts w:hint="eastAsia"/>
          <w:kern w:val="0"/>
          <w:sz w:val="24"/>
        </w:rPr>
        <w:t>5</w:t>
      </w:r>
      <w:r>
        <w:rPr>
          <w:kern w:val="0"/>
          <w:sz w:val="24"/>
        </w:rPr>
        <w:t>）符合要求的投标一览表；</w:t>
      </w:r>
    </w:p>
    <w:p w:rsidR="00AC152E" w:rsidRDefault="003C1007">
      <w:pPr>
        <w:widowControl/>
        <w:spacing w:after="200"/>
        <w:ind w:firstLineChars="200" w:firstLine="480"/>
        <w:jc w:val="left"/>
        <w:rPr>
          <w:kern w:val="0"/>
          <w:sz w:val="24"/>
        </w:rPr>
      </w:pPr>
      <w:r>
        <w:rPr>
          <w:kern w:val="0"/>
          <w:sz w:val="24"/>
        </w:rPr>
        <w:t>（</w:t>
      </w:r>
      <w:r>
        <w:rPr>
          <w:rFonts w:hint="eastAsia"/>
          <w:kern w:val="0"/>
          <w:sz w:val="24"/>
        </w:rPr>
        <w:t>6</w:t>
      </w:r>
      <w:r>
        <w:rPr>
          <w:kern w:val="0"/>
          <w:sz w:val="24"/>
        </w:rPr>
        <w:t>）否决投标情况说明；</w:t>
      </w:r>
    </w:p>
    <w:p w:rsidR="00AC152E" w:rsidRDefault="003C1007">
      <w:pPr>
        <w:widowControl/>
        <w:spacing w:after="200"/>
        <w:ind w:firstLineChars="200" w:firstLine="480"/>
        <w:jc w:val="left"/>
        <w:rPr>
          <w:kern w:val="0"/>
          <w:sz w:val="24"/>
        </w:rPr>
      </w:pPr>
      <w:r>
        <w:rPr>
          <w:kern w:val="0"/>
          <w:sz w:val="24"/>
        </w:rPr>
        <w:t>（</w:t>
      </w:r>
      <w:r>
        <w:rPr>
          <w:rFonts w:hint="eastAsia"/>
          <w:kern w:val="0"/>
          <w:sz w:val="24"/>
        </w:rPr>
        <w:t>7</w:t>
      </w:r>
      <w:r>
        <w:rPr>
          <w:kern w:val="0"/>
          <w:sz w:val="24"/>
        </w:rPr>
        <w:t>）评标标准、评标方法或者评标因素一览表；</w:t>
      </w:r>
    </w:p>
    <w:p w:rsidR="00AC152E" w:rsidRDefault="003C1007">
      <w:pPr>
        <w:widowControl/>
        <w:spacing w:after="200" w:line="276" w:lineRule="auto"/>
        <w:ind w:firstLineChars="200" w:firstLine="480"/>
        <w:jc w:val="left"/>
        <w:rPr>
          <w:kern w:val="0"/>
          <w:sz w:val="24"/>
        </w:rPr>
      </w:pPr>
      <w:r>
        <w:rPr>
          <w:kern w:val="0"/>
          <w:sz w:val="24"/>
        </w:rPr>
        <w:t>（</w:t>
      </w:r>
      <w:r>
        <w:rPr>
          <w:kern w:val="0"/>
          <w:sz w:val="24"/>
        </w:rPr>
        <w:t>8</w:t>
      </w:r>
      <w:r>
        <w:rPr>
          <w:rFonts w:hint="eastAsia"/>
          <w:kern w:val="0"/>
          <w:sz w:val="24"/>
        </w:rPr>
        <w:t>）</w:t>
      </w:r>
      <w:r>
        <w:rPr>
          <w:kern w:val="0"/>
          <w:sz w:val="24"/>
        </w:rPr>
        <w:t>经评审的价格一览表（包括评标委员会在评标过程中所形成的所有记载评标结果、结论的表格、说明、记录等文件）：</w:t>
      </w:r>
      <w:bookmarkStart w:id="503" w:name="_Toc389065225"/>
    </w:p>
    <w:p w:rsidR="00AC152E" w:rsidRDefault="003C1007">
      <w:pPr>
        <w:widowControl/>
        <w:spacing w:after="200" w:line="276" w:lineRule="auto"/>
        <w:ind w:firstLineChars="200" w:firstLine="480"/>
        <w:jc w:val="left"/>
        <w:rPr>
          <w:kern w:val="0"/>
          <w:sz w:val="24"/>
        </w:rPr>
      </w:pPr>
      <w:r>
        <w:rPr>
          <w:kern w:val="0"/>
          <w:sz w:val="24"/>
        </w:rPr>
        <w:t>（</w:t>
      </w:r>
      <w:r>
        <w:rPr>
          <w:kern w:val="0"/>
          <w:sz w:val="24"/>
        </w:rPr>
        <w:t>8</w:t>
      </w:r>
      <w:r>
        <w:rPr>
          <w:kern w:val="0"/>
          <w:sz w:val="24"/>
        </w:rPr>
        <w:t>）经评审的投标人排序；</w:t>
      </w:r>
      <w:bookmarkEnd w:id="503"/>
    </w:p>
    <w:p w:rsidR="00AC152E" w:rsidRDefault="003C1007">
      <w:pPr>
        <w:widowControl/>
        <w:spacing w:after="200" w:line="276" w:lineRule="auto"/>
        <w:ind w:firstLineChars="200" w:firstLine="480"/>
        <w:jc w:val="left"/>
        <w:rPr>
          <w:kern w:val="0"/>
          <w:sz w:val="24"/>
        </w:rPr>
      </w:pPr>
      <w:r>
        <w:rPr>
          <w:kern w:val="0"/>
          <w:sz w:val="24"/>
        </w:rPr>
        <w:t>（</w:t>
      </w:r>
      <w:r>
        <w:rPr>
          <w:kern w:val="0"/>
          <w:sz w:val="24"/>
        </w:rPr>
        <w:t>9</w:t>
      </w:r>
      <w:r>
        <w:rPr>
          <w:kern w:val="0"/>
          <w:sz w:val="24"/>
        </w:rPr>
        <w:t>）推荐的中标候选人名单</w:t>
      </w:r>
      <w:r>
        <w:rPr>
          <w:rFonts w:hint="eastAsia"/>
          <w:kern w:val="0"/>
          <w:sz w:val="24"/>
        </w:rPr>
        <w:t>及后选人项目经理、安全员、项目技术负责人、施工员名单</w:t>
      </w:r>
      <w:r>
        <w:rPr>
          <w:kern w:val="0"/>
          <w:sz w:val="24"/>
        </w:rPr>
        <w:t>（如果第二章</w:t>
      </w:r>
      <w:r>
        <w:rPr>
          <w:kern w:val="0"/>
          <w:sz w:val="24"/>
        </w:rPr>
        <w:t>“</w:t>
      </w:r>
      <w:r>
        <w:rPr>
          <w:kern w:val="0"/>
          <w:sz w:val="24"/>
        </w:rPr>
        <w:t>投标人须知</w:t>
      </w:r>
      <w:r>
        <w:rPr>
          <w:kern w:val="0"/>
          <w:sz w:val="24"/>
        </w:rPr>
        <w:t>”</w:t>
      </w:r>
      <w:r>
        <w:rPr>
          <w:kern w:val="0"/>
          <w:sz w:val="24"/>
        </w:rPr>
        <w:t>前附表授权评标委员会直接确定中标人，则为</w:t>
      </w:r>
      <w:r>
        <w:rPr>
          <w:kern w:val="0"/>
          <w:sz w:val="24"/>
        </w:rPr>
        <w:t>“</w:t>
      </w:r>
      <w:r>
        <w:rPr>
          <w:kern w:val="0"/>
          <w:sz w:val="24"/>
        </w:rPr>
        <w:t>确定的中标人</w:t>
      </w:r>
      <w:r>
        <w:rPr>
          <w:kern w:val="0"/>
          <w:sz w:val="24"/>
        </w:rPr>
        <w:t>”</w:t>
      </w:r>
      <w:r>
        <w:rPr>
          <w:kern w:val="0"/>
          <w:sz w:val="24"/>
        </w:rPr>
        <w:t>）与签订合同前要处理的事宜；</w:t>
      </w:r>
    </w:p>
    <w:p w:rsidR="00AC152E" w:rsidRDefault="003C1007">
      <w:pPr>
        <w:widowControl/>
        <w:spacing w:after="200" w:line="276" w:lineRule="auto"/>
        <w:ind w:firstLineChars="200" w:firstLine="480"/>
        <w:jc w:val="left"/>
        <w:rPr>
          <w:kern w:val="0"/>
          <w:sz w:val="24"/>
        </w:rPr>
      </w:pPr>
      <w:r>
        <w:rPr>
          <w:kern w:val="0"/>
          <w:sz w:val="24"/>
        </w:rPr>
        <w:t>（</w:t>
      </w:r>
      <w:r>
        <w:rPr>
          <w:kern w:val="0"/>
          <w:sz w:val="24"/>
        </w:rPr>
        <w:t>10</w:t>
      </w:r>
      <w:r>
        <w:rPr>
          <w:kern w:val="0"/>
          <w:sz w:val="24"/>
        </w:rPr>
        <w:t>）澄清、说明或补正事项纪要。</w:t>
      </w:r>
    </w:p>
    <w:p w:rsidR="00AC152E" w:rsidRDefault="003C1007">
      <w:pPr>
        <w:keepNext/>
        <w:keepLines/>
        <w:widowControl/>
        <w:spacing w:line="276" w:lineRule="auto"/>
        <w:jc w:val="left"/>
        <w:outlineLvl w:val="0"/>
        <w:rPr>
          <w:b/>
          <w:bCs/>
          <w:kern w:val="44"/>
          <w:sz w:val="24"/>
        </w:rPr>
      </w:pPr>
      <w:bookmarkStart w:id="504" w:name="_Toc21551"/>
      <w:bookmarkStart w:id="505" w:name="_Toc57624426"/>
      <w:r>
        <w:rPr>
          <w:b/>
          <w:bCs/>
          <w:kern w:val="44"/>
          <w:sz w:val="24"/>
        </w:rPr>
        <w:t>A6.1</w:t>
      </w:r>
      <w:r>
        <w:rPr>
          <w:b/>
          <w:bCs/>
          <w:kern w:val="44"/>
          <w:sz w:val="24"/>
        </w:rPr>
        <w:t>暗标评审程序规定（适用于对施工组织设计进行暗标评审的）</w:t>
      </w:r>
      <w:bookmarkEnd w:id="504"/>
      <w:bookmarkEnd w:id="505"/>
    </w:p>
    <w:p w:rsidR="00AC152E" w:rsidRDefault="003C1007">
      <w:pPr>
        <w:widowControl/>
        <w:snapToGrid w:val="0"/>
        <w:spacing w:before="62" w:after="62" w:line="400" w:lineRule="exact"/>
        <w:jc w:val="left"/>
        <w:rPr>
          <w:kern w:val="0"/>
          <w:sz w:val="24"/>
        </w:rPr>
      </w:pPr>
      <w:r>
        <w:rPr>
          <w:b/>
          <w:sz w:val="24"/>
        </w:rPr>
        <w:t>A6.1.1</w:t>
      </w:r>
      <w:r>
        <w:rPr>
          <w:b/>
          <w:sz w:val="24"/>
        </w:rPr>
        <w:t>暗标编号</w:t>
      </w:r>
      <w:r>
        <w:rPr>
          <w:rFonts w:hint="eastAsia"/>
          <w:b/>
          <w:sz w:val="24"/>
        </w:rPr>
        <w:t>。</w:t>
      </w:r>
      <w:r>
        <w:rPr>
          <w:sz w:val="24"/>
        </w:rPr>
        <w:t>施工</w:t>
      </w:r>
      <w:r>
        <w:rPr>
          <w:kern w:val="0"/>
          <w:sz w:val="24"/>
        </w:rPr>
        <w:t>组织设计采用</w:t>
      </w:r>
      <w:r>
        <w:rPr>
          <w:kern w:val="0"/>
          <w:sz w:val="24"/>
        </w:rPr>
        <w:t>“</w:t>
      </w:r>
      <w:r>
        <w:rPr>
          <w:kern w:val="0"/>
          <w:sz w:val="24"/>
        </w:rPr>
        <w:t>暗标</w:t>
      </w:r>
      <w:r>
        <w:rPr>
          <w:kern w:val="0"/>
          <w:sz w:val="24"/>
        </w:rPr>
        <w:t>”</w:t>
      </w:r>
      <w:r>
        <w:rPr>
          <w:kern w:val="0"/>
          <w:sz w:val="24"/>
        </w:rPr>
        <w:t>评审方式，在评标工作开始前，招标人将指定专人负责对投标文件的技术标书正副本对应随机编码，然后将编好码的技术标副本交评标委员会评审，妥善保管未开封的正本，在评标委员会全体成员均完成暗标部分评审并对评审结果进行汇总和签字确认后，招标人向评标委员会公布与副本编码对应的正本的投标单位身份，并进行记录由全体评委签字确认。</w:t>
      </w:r>
    </w:p>
    <w:p w:rsidR="00AC152E" w:rsidRDefault="003C1007">
      <w:pPr>
        <w:widowControl/>
        <w:spacing w:after="200" w:line="400" w:lineRule="exact"/>
        <w:jc w:val="left"/>
        <w:outlineLvl w:val="0"/>
        <w:rPr>
          <w:b/>
          <w:kern w:val="0"/>
          <w:sz w:val="24"/>
        </w:rPr>
      </w:pPr>
      <w:bookmarkStart w:id="506" w:name="_Toc2064"/>
      <w:bookmarkStart w:id="507" w:name="_Toc57624427"/>
      <w:r>
        <w:rPr>
          <w:b/>
          <w:kern w:val="0"/>
          <w:sz w:val="24"/>
        </w:rPr>
        <w:t>A6.2</w:t>
      </w:r>
      <w:r>
        <w:rPr>
          <w:b/>
          <w:kern w:val="0"/>
          <w:sz w:val="24"/>
        </w:rPr>
        <w:t>关于评标活动暂停</w:t>
      </w:r>
      <w:bookmarkEnd w:id="506"/>
      <w:bookmarkEnd w:id="507"/>
    </w:p>
    <w:p w:rsidR="00AC152E" w:rsidRDefault="003C1007">
      <w:pPr>
        <w:widowControl/>
        <w:spacing w:after="200" w:line="400" w:lineRule="exact"/>
        <w:jc w:val="left"/>
        <w:rPr>
          <w:kern w:val="0"/>
          <w:sz w:val="24"/>
        </w:rPr>
      </w:pPr>
      <w:r>
        <w:rPr>
          <w:kern w:val="0"/>
          <w:sz w:val="24"/>
        </w:rPr>
        <w:lastRenderedPageBreak/>
        <w:t>A6.2.1</w:t>
      </w:r>
      <w:r>
        <w:rPr>
          <w:kern w:val="0"/>
          <w:sz w:val="24"/>
        </w:rPr>
        <w:t>评标委员会应当执行连续评标的原则，按评标办法中规定的程序、内容、方法、标准完成全部评标工作。只有发生不可抗力导致评标工作无法继续时，评标活动方可暂停。</w:t>
      </w:r>
    </w:p>
    <w:p w:rsidR="00AC152E" w:rsidRDefault="003C1007">
      <w:pPr>
        <w:widowControl/>
        <w:spacing w:after="200" w:line="400" w:lineRule="exact"/>
        <w:ind w:firstLineChars="200" w:firstLine="480"/>
        <w:jc w:val="left"/>
        <w:rPr>
          <w:kern w:val="0"/>
          <w:sz w:val="24"/>
        </w:rPr>
      </w:pPr>
      <w:r>
        <w:rPr>
          <w:kern w:val="0"/>
          <w:sz w:val="24"/>
        </w:rPr>
        <w:t>A6.2.2</w:t>
      </w:r>
      <w:r>
        <w:rPr>
          <w:kern w:val="0"/>
          <w:sz w:val="24"/>
        </w:rPr>
        <w:t>发生评标暂停情况时，评标委员会应当封存全部投标文件和评标记录，待不可抗力的影响结束且具备继续评标的条件时，由原评标委员会继续评标。</w:t>
      </w:r>
    </w:p>
    <w:p w:rsidR="00AC152E" w:rsidRDefault="003C1007">
      <w:pPr>
        <w:widowControl/>
        <w:spacing w:after="200" w:line="400" w:lineRule="exact"/>
        <w:ind w:firstLineChars="200" w:firstLine="480"/>
        <w:jc w:val="left"/>
        <w:outlineLvl w:val="0"/>
        <w:rPr>
          <w:kern w:val="0"/>
          <w:sz w:val="24"/>
        </w:rPr>
      </w:pPr>
      <w:bookmarkStart w:id="508" w:name="_Toc14754"/>
      <w:bookmarkStart w:id="509" w:name="_Toc57624428"/>
      <w:r>
        <w:rPr>
          <w:kern w:val="0"/>
          <w:sz w:val="24"/>
        </w:rPr>
        <w:t xml:space="preserve">A6.3 </w:t>
      </w:r>
      <w:r>
        <w:rPr>
          <w:kern w:val="0"/>
          <w:sz w:val="24"/>
        </w:rPr>
        <w:t>关于评标中途更换评标委员会成员</w:t>
      </w:r>
      <w:bookmarkEnd w:id="508"/>
      <w:bookmarkEnd w:id="509"/>
    </w:p>
    <w:p w:rsidR="00AC152E" w:rsidRDefault="003C1007">
      <w:pPr>
        <w:widowControl/>
        <w:spacing w:after="200" w:line="400" w:lineRule="exact"/>
        <w:ind w:firstLineChars="200" w:firstLine="480"/>
        <w:jc w:val="left"/>
        <w:rPr>
          <w:kern w:val="0"/>
          <w:sz w:val="24"/>
        </w:rPr>
      </w:pPr>
      <w:r>
        <w:rPr>
          <w:kern w:val="0"/>
          <w:sz w:val="24"/>
        </w:rPr>
        <w:t xml:space="preserve">A6.3.1  </w:t>
      </w:r>
      <w:r>
        <w:rPr>
          <w:kern w:val="0"/>
          <w:sz w:val="24"/>
        </w:rPr>
        <w:t>除非发生下列情况之一，评标委员会成员不得在评标中途更换：</w:t>
      </w:r>
    </w:p>
    <w:p w:rsidR="00AC152E" w:rsidRDefault="003C1007">
      <w:pPr>
        <w:widowControl/>
        <w:spacing w:after="200" w:line="400" w:lineRule="exact"/>
        <w:ind w:firstLineChars="200" w:firstLine="480"/>
        <w:jc w:val="left"/>
        <w:rPr>
          <w:kern w:val="0"/>
          <w:sz w:val="24"/>
        </w:rPr>
      </w:pPr>
      <w:r>
        <w:rPr>
          <w:kern w:val="0"/>
          <w:sz w:val="24"/>
        </w:rPr>
        <w:t>（</w:t>
      </w:r>
      <w:r>
        <w:rPr>
          <w:kern w:val="0"/>
          <w:sz w:val="24"/>
        </w:rPr>
        <w:t>1</w:t>
      </w:r>
      <w:r>
        <w:rPr>
          <w:kern w:val="0"/>
          <w:sz w:val="24"/>
        </w:rPr>
        <w:t>）因不可抗拒的客观原因，不能到场或需在评标中途退出评标活动。</w:t>
      </w:r>
    </w:p>
    <w:p w:rsidR="00AC152E" w:rsidRDefault="003C1007">
      <w:pPr>
        <w:widowControl/>
        <w:spacing w:after="200" w:line="400" w:lineRule="exact"/>
        <w:ind w:firstLineChars="200" w:firstLine="480"/>
        <w:jc w:val="left"/>
        <w:rPr>
          <w:kern w:val="0"/>
          <w:sz w:val="24"/>
        </w:rPr>
      </w:pPr>
      <w:r>
        <w:rPr>
          <w:kern w:val="0"/>
          <w:sz w:val="24"/>
        </w:rPr>
        <w:t>（</w:t>
      </w:r>
      <w:r>
        <w:rPr>
          <w:kern w:val="0"/>
          <w:sz w:val="24"/>
        </w:rPr>
        <w:t>2</w:t>
      </w:r>
      <w:r>
        <w:rPr>
          <w:kern w:val="0"/>
          <w:sz w:val="24"/>
        </w:rPr>
        <w:t>）根据法律法规规定，某个或某几个评标委员会成员需要回避。</w:t>
      </w:r>
    </w:p>
    <w:p w:rsidR="00AC152E" w:rsidRDefault="003C1007">
      <w:pPr>
        <w:widowControl/>
        <w:spacing w:after="200" w:line="400" w:lineRule="exact"/>
        <w:ind w:firstLineChars="200" w:firstLine="480"/>
        <w:jc w:val="left"/>
        <w:rPr>
          <w:kern w:val="0"/>
          <w:sz w:val="24"/>
        </w:rPr>
      </w:pPr>
      <w:r>
        <w:rPr>
          <w:kern w:val="0"/>
          <w:sz w:val="24"/>
        </w:rPr>
        <w:t xml:space="preserve">A6.3.2 </w:t>
      </w:r>
      <w:r>
        <w:rPr>
          <w:kern w:val="0"/>
          <w:sz w:val="24"/>
        </w:rPr>
        <w:t>退出评标的评标委员会成员，其已完成的评标行为无效。由招标人根据本招标文件规定的评标委员会成员产生方式另行确定替代者进行评标。</w:t>
      </w:r>
    </w:p>
    <w:p w:rsidR="00AC152E" w:rsidRDefault="003C1007">
      <w:pPr>
        <w:widowControl/>
        <w:spacing w:after="200" w:line="400" w:lineRule="exact"/>
        <w:ind w:firstLineChars="200" w:firstLine="480"/>
        <w:jc w:val="left"/>
        <w:outlineLvl w:val="0"/>
        <w:rPr>
          <w:kern w:val="0"/>
          <w:sz w:val="24"/>
        </w:rPr>
      </w:pPr>
      <w:bookmarkStart w:id="510" w:name="_Toc9467"/>
      <w:bookmarkStart w:id="511" w:name="_Toc57624429"/>
      <w:r>
        <w:rPr>
          <w:kern w:val="0"/>
          <w:sz w:val="24"/>
        </w:rPr>
        <w:t>A6.4</w:t>
      </w:r>
      <w:r>
        <w:rPr>
          <w:kern w:val="0"/>
          <w:sz w:val="24"/>
        </w:rPr>
        <w:t>记名投票</w:t>
      </w:r>
      <w:bookmarkEnd w:id="510"/>
      <w:bookmarkEnd w:id="511"/>
    </w:p>
    <w:p w:rsidR="00AC152E" w:rsidRDefault="003C1007">
      <w:pPr>
        <w:widowControl/>
        <w:spacing w:after="200" w:line="400" w:lineRule="exact"/>
        <w:ind w:firstLineChars="200" w:firstLine="480"/>
        <w:jc w:val="left"/>
        <w:rPr>
          <w:kern w:val="0"/>
          <w:sz w:val="24"/>
        </w:rPr>
      </w:pPr>
      <w:r>
        <w:rPr>
          <w:kern w:val="0"/>
          <w:sz w:val="24"/>
        </w:rPr>
        <w:t>在任何评标环节中，需评标委员会就某项定性的评审结论做出表决的，由评标委员会全体成员按照少数服从多数的原则，以记名投票方式表决。</w:t>
      </w:r>
    </w:p>
    <w:p w:rsidR="00AC152E" w:rsidRDefault="003C1007">
      <w:pPr>
        <w:widowControl/>
        <w:spacing w:after="200" w:line="400" w:lineRule="exact"/>
        <w:jc w:val="left"/>
        <w:outlineLvl w:val="0"/>
        <w:rPr>
          <w:kern w:val="0"/>
          <w:sz w:val="24"/>
        </w:rPr>
      </w:pPr>
      <w:bookmarkStart w:id="512" w:name="_Toc27574"/>
      <w:bookmarkStart w:id="513" w:name="_Toc57624430"/>
      <w:r>
        <w:rPr>
          <w:kern w:val="0"/>
          <w:sz w:val="24"/>
        </w:rPr>
        <w:t xml:space="preserve">A7 </w:t>
      </w:r>
      <w:r>
        <w:rPr>
          <w:kern w:val="0"/>
          <w:sz w:val="24"/>
        </w:rPr>
        <w:t>补充条款</w:t>
      </w:r>
      <w:bookmarkEnd w:id="512"/>
      <w:bookmarkEnd w:id="513"/>
    </w:p>
    <w:p w:rsidR="00AC152E" w:rsidRDefault="003C1007">
      <w:pPr>
        <w:widowControl/>
        <w:spacing w:after="200" w:line="400" w:lineRule="exact"/>
        <w:ind w:firstLineChars="200" w:firstLine="480"/>
        <w:jc w:val="left"/>
        <w:rPr>
          <w:kern w:val="0"/>
          <w:sz w:val="24"/>
        </w:rPr>
      </w:pPr>
      <w:r>
        <w:rPr>
          <w:kern w:val="0"/>
          <w:sz w:val="24"/>
        </w:rPr>
        <w:t>……</w:t>
      </w:r>
    </w:p>
    <w:p w:rsidR="00AC152E" w:rsidRDefault="00AC152E">
      <w:pPr>
        <w:widowControl/>
        <w:spacing w:after="200" w:line="400" w:lineRule="exact"/>
        <w:jc w:val="left"/>
        <w:rPr>
          <w:kern w:val="0"/>
          <w:sz w:val="24"/>
        </w:rPr>
      </w:pPr>
    </w:p>
    <w:p w:rsidR="00AC152E" w:rsidRDefault="003C1007">
      <w:pPr>
        <w:keepNext/>
        <w:keepLines/>
        <w:widowControl/>
        <w:spacing w:before="480" w:line="400" w:lineRule="exact"/>
        <w:jc w:val="left"/>
        <w:outlineLvl w:val="0"/>
        <w:rPr>
          <w:rFonts w:ascii="Calibri Light" w:hAnsi="Calibri Light"/>
          <w:b/>
          <w:bCs/>
          <w:kern w:val="0"/>
          <w:sz w:val="24"/>
        </w:rPr>
      </w:pPr>
      <w:bookmarkStart w:id="514" w:name="_Toc8799"/>
      <w:r>
        <w:rPr>
          <w:rFonts w:ascii="Calibri Light" w:hAnsi="Calibri Light"/>
          <w:b/>
          <w:bCs/>
          <w:kern w:val="0"/>
          <w:sz w:val="24"/>
        </w:rPr>
        <w:br w:type="page"/>
      </w:r>
      <w:bookmarkStart w:id="515" w:name="_Toc57624431"/>
      <w:r>
        <w:rPr>
          <w:rFonts w:ascii="Calibri Light" w:hAnsi="Calibri Light"/>
          <w:b/>
          <w:bCs/>
          <w:kern w:val="0"/>
          <w:sz w:val="24"/>
        </w:rPr>
        <w:lastRenderedPageBreak/>
        <w:t>附件</w:t>
      </w:r>
      <w:r>
        <w:rPr>
          <w:rFonts w:ascii="Calibri Light" w:hAnsi="Calibri Light"/>
          <w:b/>
          <w:bCs/>
          <w:kern w:val="0"/>
          <w:sz w:val="24"/>
        </w:rPr>
        <w:t>B</w:t>
      </w:r>
      <w:r>
        <w:rPr>
          <w:rFonts w:ascii="Calibri Light" w:hAnsi="Calibri Light"/>
          <w:b/>
          <w:bCs/>
          <w:kern w:val="0"/>
          <w:sz w:val="24"/>
        </w:rPr>
        <w:t>：否决投标条件</w:t>
      </w:r>
      <w:bookmarkEnd w:id="514"/>
      <w:bookmarkEnd w:id="515"/>
    </w:p>
    <w:p w:rsidR="00AC152E" w:rsidRDefault="003C1007" w:rsidP="009804DD">
      <w:pPr>
        <w:widowControl/>
        <w:adjustRightInd w:val="0"/>
        <w:snapToGrid w:val="0"/>
        <w:spacing w:beforeLines="100" w:afterLines="100" w:line="400" w:lineRule="exact"/>
        <w:ind w:firstLineChars="200" w:firstLine="482"/>
        <w:jc w:val="center"/>
        <w:rPr>
          <w:b/>
          <w:kern w:val="0"/>
          <w:sz w:val="24"/>
        </w:rPr>
      </w:pPr>
      <w:r>
        <w:rPr>
          <w:b/>
          <w:kern w:val="0"/>
          <w:sz w:val="24"/>
        </w:rPr>
        <w:t>否决投标条件</w:t>
      </w:r>
    </w:p>
    <w:p w:rsidR="00AC152E" w:rsidRDefault="003C1007">
      <w:pPr>
        <w:widowControl/>
        <w:spacing w:after="200" w:line="400" w:lineRule="exact"/>
        <w:jc w:val="left"/>
        <w:outlineLvl w:val="0"/>
        <w:rPr>
          <w:kern w:val="0"/>
          <w:sz w:val="24"/>
        </w:rPr>
      </w:pPr>
      <w:bookmarkStart w:id="516" w:name="_Toc11848"/>
      <w:bookmarkStart w:id="517" w:name="_Toc57624432"/>
      <w:r>
        <w:rPr>
          <w:kern w:val="0"/>
          <w:sz w:val="24"/>
        </w:rPr>
        <w:t xml:space="preserve">B0 </w:t>
      </w:r>
      <w:r>
        <w:rPr>
          <w:kern w:val="0"/>
          <w:sz w:val="24"/>
        </w:rPr>
        <w:t>总则</w:t>
      </w:r>
      <w:bookmarkEnd w:id="516"/>
      <w:bookmarkEnd w:id="517"/>
    </w:p>
    <w:p w:rsidR="00AC152E" w:rsidRDefault="003C1007">
      <w:pPr>
        <w:widowControl/>
        <w:spacing w:after="200" w:line="400" w:lineRule="exact"/>
        <w:ind w:firstLineChars="200" w:firstLine="480"/>
        <w:jc w:val="left"/>
        <w:rPr>
          <w:kern w:val="0"/>
          <w:sz w:val="24"/>
        </w:rPr>
      </w:pPr>
      <w:r>
        <w:rPr>
          <w:kern w:val="0"/>
          <w:sz w:val="24"/>
        </w:rPr>
        <w:t>本附件所集中列示的否决投标条件，是本章</w:t>
      </w:r>
      <w:r>
        <w:rPr>
          <w:kern w:val="0"/>
          <w:sz w:val="24"/>
        </w:rPr>
        <w:t>“</w:t>
      </w:r>
      <w:r>
        <w:rPr>
          <w:kern w:val="0"/>
          <w:sz w:val="24"/>
        </w:rPr>
        <w:t>评标办法</w:t>
      </w:r>
      <w:r>
        <w:rPr>
          <w:kern w:val="0"/>
          <w:sz w:val="24"/>
        </w:rPr>
        <w:t>”</w:t>
      </w:r>
      <w:r>
        <w:rPr>
          <w:kern w:val="0"/>
          <w:sz w:val="24"/>
        </w:rPr>
        <w:t>的组成部分，是对第二章</w:t>
      </w:r>
      <w:r>
        <w:rPr>
          <w:kern w:val="0"/>
          <w:sz w:val="24"/>
        </w:rPr>
        <w:t>“</w:t>
      </w:r>
      <w:r>
        <w:rPr>
          <w:kern w:val="0"/>
          <w:sz w:val="24"/>
        </w:rPr>
        <w:t>投标人须知</w:t>
      </w:r>
      <w:r>
        <w:rPr>
          <w:kern w:val="0"/>
          <w:sz w:val="24"/>
        </w:rPr>
        <w:t>”</w:t>
      </w:r>
      <w:r>
        <w:rPr>
          <w:kern w:val="0"/>
          <w:sz w:val="24"/>
        </w:rPr>
        <w:t>和本章正文部分所规定的否决投标条件的总结和补充，如果出现相互矛盾的情况，以第二章</w:t>
      </w:r>
      <w:r>
        <w:rPr>
          <w:kern w:val="0"/>
          <w:sz w:val="24"/>
        </w:rPr>
        <w:t>“</w:t>
      </w:r>
      <w:r>
        <w:rPr>
          <w:kern w:val="0"/>
          <w:sz w:val="24"/>
        </w:rPr>
        <w:t>投标人须知</w:t>
      </w:r>
      <w:r>
        <w:rPr>
          <w:kern w:val="0"/>
          <w:sz w:val="24"/>
        </w:rPr>
        <w:t>”</w:t>
      </w:r>
      <w:r>
        <w:rPr>
          <w:kern w:val="0"/>
          <w:sz w:val="24"/>
        </w:rPr>
        <w:t>和本章正文部分的规定为准。</w:t>
      </w:r>
    </w:p>
    <w:p w:rsidR="00AC152E" w:rsidRDefault="003C1007">
      <w:pPr>
        <w:widowControl/>
        <w:spacing w:after="200" w:line="400" w:lineRule="exact"/>
        <w:jc w:val="left"/>
        <w:outlineLvl w:val="0"/>
        <w:rPr>
          <w:kern w:val="0"/>
          <w:sz w:val="24"/>
        </w:rPr>
      </w:pPr>
      <w:bookmarkStart w:id="518" w:name="_Toc18833"/>
      <w:bookmarkStart w:id="519" w:name="_Toc57624433"/>
      <w:r>
        <w:rPr>
          <w:kern w:val="0"/>
          <w:sz w:val="24"/>
        </w:rPr>
        <w:t xml:space="preserve">B1 </w:t>
      </w:r>
      <w:r>
        <w:rPr>
          <w:kern w:val="0"/>
          <w:sz w:val="24"/>
        </w:rPr>
        <w:t>否决投标条件</w:t>
      </w:r>
      <w:bookmarkEnd w:id="518"/>
      <w:bookmarkEnd w:id="519"/>
    </w:p>
    <w:p w:rsidR="00AC152E" w:rsidRDefault="003C1007">
      <w:pPr>
        <w:widowControl/>
        <w:spacing w:line="400" w:lineRule="exact"/>
        <w:ind w:firstLineChars="200" w:firstLine="480"/>
        <w:jc w:val="left"/>
        <w:rPr>
          <w:kern w:val="0"/>
          <w:sz w:val="24"/>
        </w:rPr>
      </w:pPr>
      <w:r>
        <w:rPr>
          <w:kern w:val="0"/>
          <w:sz w:val="24"/>
        </w:rPr>
        <w:t>投标人或其投标文件有下列情形之一的，其投标作否决投标处理：</w:t>
      </w:r>
    </w:p>
    <w:p w:rsidR="00AC152E" w:rsidRDefault="003C1007">
      <w:pPr>
        <w:widowControl/>
        <w:spacing w:line="400" w:lineRule="exact"/>
        <w:ind w:firstLineChars="200" w:firstLine="480"/>
        <w:jc w:val="left"/>
        <w:rPr>
          <w:kern w:val="0"/>
          <w:sz w:val="24"/>
        </w:rPr>
      </w:pPr>
      <w:r>
        <w:rPr>
          <w:kern w:val="0"/>
          <w:sz w:val="24"/>
        </w:rPr>
        <w:t xml:space="preserve">B1.1  </w:t>
      </w:r>
      <w:r>
        <w:rPr>
          <w:kern w:val="0"/>
          <w:sz w:val="24"/>
        </w:rPr>
        <w:t>有第二章</w:t>
      </w:r>
      <w:r>
        <w:rPr>
          <w:kern w:val="0"/>
          <w:sz w:val="24"/>
        </w:rPr>
        <w:t>“</w:t>
      </w:r>
      <w:r>
        <w:rPr>
          <w:kern w:val="0"/>
          <w:sz w:val="24"/>
        </w:rPr>
        <w:t>投标人须知</w:t>
      </w:r>
      <w:r>
        <w:rPr>
          <w:kern w:val="0"/>
          <w:sz w:val="24"/>
        </w:rPr>
        <w:t>”</w:t>
      </w:r>
      <w:r>
        <w:rPr>
          <w:kern w:val="0"/>
          <w:sz w:val="24"/>
        </w:rPr>
        <w:t>第</w:t>
      </w:r>
      <w:r>
        <w:rPr>
          <w:kern w:val="0"/>
          <w:sz w:val="24"/>
        </w:rPr>
        <w:t>1.4.3</w:t>
      </w:r>
      <w:r>
        <w:rPr>
          <w:kern w:val="0"/>
          <w:sz w:val="24"/>
        </w:rPr>
        <w:t>项规定的任何一种情形的；</w:t>
      </w:r>
    </w:p>
    <w:p w:rsidR="00AC152E" w:rsidRDefault="003C1007">
      <w:pPr>
        <w:widowControl/>
        <w:spacing w:line="400" w:lineRule="exact"/>
        <w:ind w:firstLineChars="200" w:firstLine="480"/>
        <w:jc w:val="left"/>
        <w:rPr>
          <w:kern w:val="0"/>
          <w:sz w:val="24"/>
        </w:rPr>
      </w:pPr>
      <w:r>
        <w:rPr>
          <w:kern w:val="0"/>
          <w:sz w:val="24"/>
        </w:rPr>
        <w:t xml:space="preserve">B1.2  </w:t>
      </w:r>
      <w:r>
        <w:rPr>
          <w:kern w:val="0"/>
          <w:sz w:val="24"/>
        </w:rPr>
        <w:t>有串通投标或弄虚作假或有其他违法行为的；</w:t>
      </w:r>
    </w:p>
    <w:p w:rsidR="00AC152E" w:rsidRDefault="003C1007">
      <w:pPr>
        <w:widowControl/>
        <w:spacing w:line="400" w:lineRule="exact"/>
        <w:ind w:firstLineChars="200" w:firstLine="480"/>
        <w:jc w:val="left"/>
        <w:rPr>
          <w:kern w:val="0"/>
          <w:sz w:val="24"/>
        </w:rPr>
      </w:pPr>
      <w:r>
        <w:rPr>
          <w:kern w:val="0"/>
          <w:sz w:val="24"/>
        </w:rPr>
        <w:t xml:space="preserve">B1.3  </w:t>
      </w:r>
      <w:r>
        <w:rPr>
          <w:kern w:val="0"/>
          <w:sz w:val="24"/>
        </w:rPr>
        <w:t>不按评标委员会要求澄清、说明或补正的；</w:t>
      </w:r>
    </w:p>
    <w:p w:rsidR="00AC152E" w:rsidRDefault="003C1007">
      <w:pPr>
        <w:widowControl/>
        <w:spacing w:line="400" w:lineRule="exact"/>
        <w:ind w:firstLineChars="200" w:firstLine="480"/>
        <w:jc w:val="left"/>
        <w:rPr>
          <w:kern w:val="0"/>
          <w:sz w:val="24"/>
        </w:rPr>
      </w:pPr>
      <w:r>
        <w:rPr>
          <w:kern w:val="0"/>
          <w:sz w:val="24"/>
        </w:rPr>
        <w:t xml:space="preserve">B1.4  </w:t>
      </w:r>
      <w:r>
        <w:rPr>
          <w:kern w:val="0"/>
          <w:sz w:val="24"/>
        </w:rPr>
        <w:t>在资格评审、形式评审、响应性评审中，评标委员会认定投标人的投标文件不符合</w:t>
      </w:r>
      <w:r>
        <w:rPr>
          <w:kern w:val="0"/>
          <w:sz w:val="24"/>
        </w:rPr>
        <w:t>“</w:t>
      </w:r>
      <w:r>
        <w:rPr>
          <w:kern w:val="0"/>
          <w:sz w:val="24"/>
        </w:rPr>
        <w:t>评标办法前附表</w:t>
      </w:r>
      <w:r>
        <w:rPr>
          <w:kern w:val="0"/>
          <w:sz w:val="24"/>
        </w:rPr>
        <w:t>”</w:t>
      </w:r>
      <w:r>
        <w:rPr>
          <w:kern w:val="0"/>
          <w:sz w:val="24"/>
        </w:rPr>
        <w:t>中规定的任何一项评审标准的；</w:t>
      </w:r>
    </w:p>
    <w:p w:rsidR="00AC152E" w:rsidRDefault="003C1007">
      <w:pPr>
        <w:widowControl/>
        <w:spacing w:line="400" w:lineRule="exact"/>
        <w:ind w:firstLineChars="200" w:firstLine="480"/>
        <w:jc w:val="left"/>
        <w:rPr>
          <w:kern w:val="0"/>
          <w:sz w:val="24"/>
        </w:rPr>
      </w:pPr>
      <w:r>
        <w:rPr>
          <w:kern w:val="0"/>
          <w:sz w:val="24"/>
        </w:rPr>
        <w:t>B1.</w:t>
      </w:r>
      <w:r>
        <w:rPr>
          <w:rFonts w:hint="eastAsia"/>
          <w:kern w:val="0"/>
          <w:sz w:val="24"/>
        </w:rPr>
        <w:t>5</w:t>
      </w:r>
      <w:r>
        <w:rPr>
          <w:kern w:val="0"/>
          <w:sz w:val="24"/>
        </w:rPr>
        <w:t>由委托代理人签字或盖章，但未随投标文件一起提交有效的</w:t>
      </w:r>
      <w:r>
        <w:rPr>
          <w:kern w:val="0"/>
          <w:sz w:val="24"/>
        </w:rPr>
        <w:t>“</w:t>
      </w:r>
      <w:r>
        <w:rPr>
          <w:kern w:val="0"/>
          <w:sz w:val="24"/>
        </w:rPr>
        <w:t>授权委托书</w:t>
      </w:r>
      <w:r>
        <w:rPr>
          <w:kern w:val="0"/>
          <w:sz w:val="24"/>
        </w:rPr>
        <w:t>”</w:t>
      </w:r>
      <w:r>
        <w:rPr>
          <w:kern w:val="0"/>
          <w:sz w:val="24"/>
        </w:rPr>
        <w:t>原件的；</w:t>
      </w:r>
    </w:p>
    <w:p w:rsidR="00AC152E" w:rsidRDefault="003C1007">
      <w:pPr>
        <w:widowControl/>
        <w:spacing w:line="400" w:lineRule="exact"/>
        <w:ind w:firstLineChars="200" w:firstLine="480"/>
        <w:jc w:val="left"/>
        <w:rPr>
          <w:kern w:val="0"/>
          <w:sz w:val="24"/>
        </w:rPr>
      </w:pPr>
      <w:r>
        <w:rPr>
          <w:kern w:val="0"/>
          <w:sz w:val="24"/>
        </w:rPr>
        <w:t xml:space="preserve">B1.6 </w:t>
      </w:r>
      <w:r>
        <w:rPr>
          <w:kern w:val="0"/>
          <w:sz w:val="24"/>
        </w:rPr>
        <w:t>投标文件的关键内容字迹模糊、辨认不清的；</w:t>
      </w:r>
    </w:p>
    <w:p w:rsidR="00AC152E" w:rsidRDefault="003C1007">
      <w:pPr>
        <w:widowControl/>
        <w:spacing w:line="400" w:lineRule="exact"/>
        <w:ind w:firstLineChars="200" w:firstLine="480"/>
        <w:jc w:val="left"/>
        <w:rPr>
          <w:kern w:val="0"/>
          <w:sz w:val="24"/>
        </w:rPr>
      </w:pPr>
      <w:r>
        <w:rPr>
          <w:kern w:val="0"/>
          <w:sz w:val="24"/>
        </w:rPr>
        <w:t>B1.7</w:t>
      </w:r>
      <w:r>
        <w:rPr>
          <w:kern w:val="0"/>
          <w:sz w:val="24"/>
        </w:rPr>
        <w:t>投标人不接受评标委员会按第三章</w:t>
      </w:r>
      <w:r>
        <w:rPr>
          <w:kern w:val="0"/>
          <w:sz w:val="24"/>
        </w:rPr>
        <w:t>“</w:t>
      </w:r>
      <w:r>
        <w:rPr>
          <w:kern w:val="0"/>
          <w:sz w:val="24"/>
        </w:rPr>
        <w:t>评标办法</w:t>
      </w:r>
      <w:r>
        <w:rPr>
          <w:kern w:val="0"/>
          <w:sz w:val="24"/>
        </w:rPr>
        <w:t>”</w:t>
      </w:r>
      <w:r>
        <w:rPr>
          <w:kern w:val="0"/>
          <w:sz w:val="24"/>
        </w:rPr>
        <w:t>第</w:t>
      </w:r>
      <w:r>
        <w:rPr>
          <w:kern w:val="0"/>
          <w:sz w:val="24"/>
        </w:rPr>
        <w:t>3.1.3</w:t>
      </w:r>
      <w:r>
        <w:rPr>
          <w:kern w:val="0"/>
          <w:sz w:val="24"/>
        </w:rPr>
        <w:t>条的原则对投标总报价进行修正的；</w:t>
      </w:r>
    </w:p>
    <w:p w:rsidR="00AC152E" w:rsidRDefault="003C1007">
      <w:pPr>
        <w:widowControl/>
        <w:spacing w:line="400" w:lineRule="exact"/>
        <w:ind w:firstLineChars="200" w:firstLine="480"/>
        <w:jc w:val="left"/>
        <w:rPr>
          <w:kern w:val="0"/>
          <w:sz w:val="24"/>
        </w:rPr>
      </w:pPr>
      <w:r>
        <w:rPr>
          <w:kern w:val="0"/>
          <w:sz w:val="24"/>
        </w:rPr>
        <w:t xml:space="preserve">B1.8 </w:t>
      </w:r>
      <w:r>
        <w:rPr>
          <w:kern w:val="0"/>
          <w:sz w:val="24"/>
        </w:rPr>
        <w:t>投标人不具备独立法人资格或作为独立法人资格但就本工程提交一个以上的投标文件的</w:t>
      </w:r>
    </w:p>
    <w:p w:rsidR="00AC152E" w:rsidRDefault="003C1007">
      <w:pPr>
        <w:widowControl/>
        <w:spacing w:line="400" w:lineRule="exact"/>
        <w:ind w:firstLineChars="200" w:firstLine="480"/>
        <w:jc w:val="left"/>
        <w:rPr>
          <w:kern w:val="0"/>
          <w:sz w:val="24"/>
        </w:rPr>
      </w:pPr>
      <w:r>
        <w:rPr>
          <w:kern w:val="0"/>
          <w:sz w:val="24"/>
        </w:rPr>
        <w:t xml:space="preserve">B1.9 </w:t>
      </w:r>
      <w:r>
        <w:rPr>
          <w:kern w:val="0"/>
          <w:sz w:val="24"/>
        </w:rPr>
        <w:t>投标人未按第二章</w:t>
      </w:r>
      <w:r>
        <w:rPr>
          <w:kern w:val="0"/>
          <w:sz w:val="24"/>
        </w:rPr>
        <w:t>“</w:t>
      </w:r>
      <w:r>
        <w:rPr>
          <w:kern w:val="0"/>
          <w:sz w:val="24"/>
        </w:rPr>
        <w:t>投标人须知</w:t>
      </w:r>
      <w:r>
        <w:rPr>
          <w:kern w:val="0"/>
          <w:sz w:val="24"/>
        </w:rPr>
        <w:t>”</w:t>
      </w:r>
      <w:r>
        <w:rPr>
          <w:kern w:val="0"/>
          <w:sz w:val="24"/>
        </w:rPr>
        <w:t>第</w:t>
      </w:r>
      <w:r>
        <w:rPr>
          <w:kern w:val="0"/>
          <w:sz w:val="24"/>
        </w:rPr>
        <w:t>5.1</w:t>
      </w:r>
      <w:r>
        <w:rPr>
          <w:kern w:val="0"/>
          <w:sz w:val="24"/>
        </w:rPr>
        <w:t>款规定出席开标会的；</w:t>
      </w:r>
    </w:p>
    <w:p w:rsidR="00AC152E" w:rsidRDefault="003C1007">
      <w:pPr>
        <w:widowControl/>
        <w:spacing w:line="400" w:lineRule="exact"/>
        <w:ind w:firstLineChars="200" w:firstLine="480"/>
        <w:jc w:val="left"/>
        <w:rPr>
          <w:kern w:val="0"/>
          <w:sz w:val="24"/>
        </w:rPr>
      </w:pPr>
      <w:r>
        <w:rPr>
          <w:kern w:val="0"/>
          <w:sz w:val="24"/>
        </w:rPr>
        <w:t xml:space="preserve">B1.10 </w:t>
      </w:r>
      <w:r>
        <w:rPr>
          <w:kern w:val="0"/>
          <w:sz w:val="24"/>
        </w:rPr>
        <w:t>投标人的法定代表人或其委托代理人不按时出席开标会议的；</w:t>
      </w:r>
    </w:p>
    <w:p w:rsidR="00AC152E" w:rsidRDefault="003C1007" w:rsidP="00DC4780">
      <w:pPr>
        <w:widowControl/>
        <w:spacing w:line="400" w:lineRule="exact"/>
        <w:ind w:firstLineChars="67" w:firstLine="161"/>
        <w:jc w:val="left"/>
        <w:rPr>
          <w:kern w:val="0"/>
          <w:sz w:val="24"/>
        </w:rPr>
      </w:pPr>
      <w:r>
        <w:rPr>
          <w:kern w:val="0"/>
          <w:sz w:val="24"/>
        </w:rPr>
        <w:t xml:space="preserve">   B1.11 </w:t>
      </w:r>
      <w:r>
        <w:rPr>
          <w:kern w:val="0"/>
          <w:sz w:val="24"/>
        </w:rPr>
        <w:t>投标文件未按照第二章投标人须知</w:t>
      </w:r>
      <w:r>
        <w:rPr>
          <w:kern w:val="0"/>
          <w:sz w:val="24"/>
        </w:rPr>
        <w:t>”</w:t>
      </w:r>
      <w:r>
        <w:rPr>
          <w:kern w:val="0"/>
          <w:sz w:val="24"/>
        </w:rPr>
        <w:t>第</w:t>
      </w:r>
      <w:r>
        <w:rPr>
          <w:kern w:val="0"/>
          <w:sz w:val="24"/>
        </w:rPr>
        <w:t>3.</w:t>
      </w:r>
      <w:r>
        <w:rPr>
          <w:rFonts w:hint="eastAsia"/>
          <w:kern w:val="0"/>
          <w:sz w:val="24"/>
        </w:rPr>
        <w:t>5</w:t>
      </w:r>
      <w:r>
        <w:rPr>
          <w:kern w:val="0"/>
          <w:sz w:val="24"/>
        </w:rPr>
        <w:t>.5</w:t>
      </w:r>
      <w:r>
        <w:rPr>
          <w:kern w:val="0"/>
          <w:sz w:val="24"/>
        </w:rPr>
        <w:t>、</w:t>
      </w:r>
      <w:r>
        <w:rPr>
          <w:kern w:val="0"/>
          <w:sz w:val="24"/>
        </w:rPr>
        <w:t>4.1</w:t>
      </w:r>
      <w:r>
        <w:rPr>
          <w:kern w:val="0"/>
          <w:sz w:val="24"/>
        </w:rPr>
        <w:t>条的要求装订、密封和标记的；</w:t>
      </w:r>
    </w:p>
    <w:p w:rsidR="00AC152E" w:rsidRDefault="003C1007">
      <w:pPr>
        <w:widowControl/>
        <w:spacing w:line="400" w:lineRule="exact"/>
        <w:ind w:firstLineChars="200" w:firstLine="480"/>
        <w:jc w:val="left"/>
        <w:rPr>
          <w:kern w:val="0"/>
          <w:sz w:val="24"/>
        </w:rPr>
      </w:pPr>
      <w:r>
        <w:rPr>
          <w:kern w:val="0"/>
          <w:sz w:val="24"/>
        </w:rPr>
        <w:t xml:space="preserve">B1.12 </w:t>
      </w:r>
      <w:r>
        <w:rPr>
          <w:kern w:val="0"/>
          <w:sz w:val="24"/>
        </w:rPr>
        <w:t>不按第二章投标须知前附表第</w:t>
      </w:r>
      <w:r>
        <w:rPr>
          <w:kern w:val="0"/>
          <w:sz w:val="24"/>
        </w:rPr>
        <w:t>3.1.1</w:t>
      </w:r>
      <w:r>
        <w:rPr>
          <w:kern w:val="0"/>
          <w:sz w:val="24"/>
        </w:rPr>
        <w:t>条内容提供资料的；</w:t>
      </w:r>
    </w:p>
    <w:p w:rsidR="00AC152E" w:rsidRDefault="003C1007">
      <w:pPr>
        <w:widowControl/>
        <w:spacing w:line="400" w:lineRule="exact"/>
        <w:ind w:firstLineChars="200" w:firstLine="480"/>
        <w:jc w:val="left"/>
        <w:rPr>
          <w:kern w:val="0"/>
          <w:sz w:val="24"/>
        </w:rPr>
      </w:pPr>
      <w:r>
        <w:rPr>
          <w:kern w:val="0"/>
          <w:sz w:val="24"/>
        </w:rPr>
        <w:t xml:space="preserve">B1.13 </w:t>
      </w:r>
      <w:r>
        <w:rPr>
          <w:kern w:val="0"/>
          <w:sz w:val="24"/>
        </w:rPr>
        <w:t>投标人就不同标段派出同一项目经理和项目专职管理人员的（符合桂建管﹝</w:t>
      </w:r>
      <w:r>
        <w:rPr>
          <w:kern w:val="0"/>
          <w:sz w:val="24"/>
        </w:rPr>
        <w:t>2013</w:t>
      </w:r>
      <w:r>
        <w:rPr>
          <w:kern w:val="0"/>
          <w:sz w:val="24"/>
        </w:rPr>
        <w:t>﹞</w:t>
      </w:r>
      <w:r>
        <w:rPr>
          <w:kern w:val="0"/>
          <w:sz w:val="24"/>
        </w:rPr>
        <w:t>17</w:t>
      </w:r>
      <w:r>
        <w:rPr>
          <w:kern w:val="0"/>
          <w:sz w:val="24"/>
        </w:rPr>
        <w:t>号文除外）；</w:t>
      </w:r>
    </w:p>
    <w:p w:rsidR="00AC152E" w:rsidRDefault="003C1007">
      <w:pPr>
        <w:widowControl/>
        <w:spacing w:line="400" w:lineRule="exact"/>
        <w:ind w:firstLineChars="200" w:firstLine="480"/>
        <w:jc w:val="left"/>
        <w:rPr>
          <w:kern w:val="0"/>
          <w:sz w:val="24"/>
        </w:rPr>
      </w:pPr>
      <w:r>
        <w:rPr>
          <w:kern w:val="0"/>
          <w:sz w:val="24"/>
        </w:rPr>
        <w:t>B1.1</w:t>
      </w:r>
      <w:r>
        <w:rPr>
          <w:rFonts w:hint="eastAsia"/>
          <w:kern w:val="0"/>
          <w:sz w:val="24"/>
        </w:rPr>
        <w:t>4</w:t>
      </w:r>
      <w:r>
        <w:rPr>
          <w:kern w:val="0"/>
          <w:sz w:val="24"/>
        </w:rPr>
        <w:t>组成联合体投标的，投标文件未附联合体各方共同投标协议书的；</w:t>
      </w:r>
    </w:p>
    <w:p w:rsidR="00AC152E" w:rsidRDefault="003C1007">
      <w:pPr>
        <w:widowControl/>
        <w:spacing w:line="400" w:lineRule="exact"/>
        <w:ind w:firstLineChars="200" w:firstLine="480"/>
        <w:jc w:val="left"/>
        <w:rPr>
          <w:kern w:val="0"/>
          <w:sz w:val="24"/>
        </w:rPr>
      </w:pPr>
      <w:r>
        <w:rPr>
          <w:kern w:val="0"/>
          <w:sz w:val="24"/>
        </w:rPr>
        <w:t>B1.1</w:t>
      </w:r>
      <w:r>
        <w:rPr>
          <w:rFonts w:hint="eastAsia"/>
          <w:kern w:val="0"/>
          <w:sz w:val="24"/>
        </w:rPr>
        <w:t>5</w:t>
      </w:r>
      <w:r>
        <w:rPr>
          <w:kern w:val="0"/>
          <w:sz w:val="24"/>
        </w:rPr>
        <w:t>投标人拟投入本工程的项目经理在在建项目中任职的（法规规定的特殊情况除外）或无有效安全生产考核合格证的；</w:t>
      </w:r>
    </w:p>
    <w:p w:rsidR="00AC152E" w:rsidRDefault="003C1007">
      <w:pPr>
        <w:widowControl/>
        <w:spacing w:line="400" w:lineRule="exact"/>
        <w:ind w:firstLineChars="200" w:firstLine="480"/>
        <w:jc w:val="left"/>
        <w:rPr>
          <w:kern w:val="0"/>
          <w:sz w:val="24"/>
        </w:rPr>
      </w:pPr>
      <w:r>
        <w:rPr>
          <w:kern w:val="0"/>
          <w:sz w:val="24"/>
        </w:rPr>
        <w:t>B1.1</w:t>
      </w:r>
      <w:r>
        <w:rPr>
          <w:rFonts w:hint="eastAsia"/>
          <w:kern w:val="0"/>
          <w:sz w:val="24"/>
        </w:rPr>
        <w:t>6</w:t>
      </w:r>
      <w:r>
        <w:rPr>
          <w:kern w:val="0"/>
          <w:sz w:val="24"/>
        </w:rPr>
        <w:t>投标人没有提供</w:t>
      </w:r>
      <w:r>
        <w:rPr>
          <w:rFonts w:hint="eastAsia"/>
          <w:kern w:val="0"/>
          <w:sz w:val="24"/>
        </w:rPr>
        <w:t>工程完工服务承诺书</w:t>
      </w:r>
      <w:r>
        <w:rPr>
          <w:kern w:val="0"/>
          <w:sz w:val="24"/>
        </w:rPr>
        <w:t>的；</w:t>
      </w:r>
    </w:p>
    <w:p w:rsidR="00AC152E" w:rsidRDefault="003C1007">
      <w:pPr>
        <w:widowControl/>
        <w:spacing w:line="400" w:lineRule="exact"/>
        <w:ind w:firstLineChars="200" w:firstLine="480"/>
        <w:jc w:val="left"/>
        <w:rPr>
          <w:kern w:val="0"/>
          <w:sz w:val="24"/>
        </w:rPr>
      </w:pPr>
      <w:r>
        <w:rPr>
          <w:kern w:val="0"/>
          <w:sz w:val="24"/>
        </w:rPr>
        <w:t>B1.</w:t>
      </w:r>
      <w:r>
        <w:rPr>
          <w:rFonts w:hint="eastAsia"/>
          <w:kern w:val="0"/>
          <w:sz w:val="24"/>
        </w:rPr>
        <w:t>17</w:t>
      </w:r>
      <w:r>
        <w:rPr>
          <w:kern w:val="0"/>
          <w:sz w:val="24"/>
        </w:rPr>
        <w:t>投标人采用总价优惠或以总价百分比优惠的方式进行投标报价的；</w:t>
      </w:r>
    </w:p>
    <w:p w:rsidR="00AC152E" w:rsidRDefault="003C1007">
      <w:pPr>
        <w:widowControl/>
        <w:spacing w:line="400" w:lineRule="exact"/>
        <w:ind w:firstLineChars="200" w:firstLine="480"/>
        <w:jc w:val="left"/>
        <w:rPr>
          <w:kern w:val="0"/>
          <w:sz w:val="24"/>
        </w:rPr>
      </w:pPr>
      <w:r>
        <w:rPr>
          <w:kern w:val="0"/>
          <w:sz w:val="24"/>
        </w:rPr>
        <w:t>B1.</w:t>
      </w:r>
      <w:r>
        <w:rPr>
          <w:rFonts w:hint="eastAsia"/>
          <w:kern w:val="0"/>
          <w:sz w:val="24"/>
        </w:rPr>
        <w:t>18</w:t>
      </w:r>
      <w:r>
        <w:rPr>
          <w:kern w:val="0"/>
          <w:sz w:val="24"/>
        </w:rPr>
        <w:t>投标人投标文件的投标</w:t>
      </w:r>
      <w:r>
        <w:rPr>
          <w:rFonts w:hint="eastAsia"/>
          <w:kern w:val="0"/>
          <w:sz w:val="24"/>
        </w:rPr>
        <w:t>总</w:t>
      </w:r>
      <w:r>
        <w:rPr>
          <w:kern w:val="0"/>
          <w:sz w:val="24"/>
        </w:rPr>
        <w:t>报价超出</w:t>
      </w:r>
      <w:r>
        <w:rPr>
          <w:rFonts w:hint="eastAsia"/>
          <w:kern w:val="0"/>
          <w:sz w:val="24"/>
        </w:rPr>
        <w:t>招标控制价</w:t>
      </w:r>
      <w:r>
        <w:rPr>
          <w:kern w:val="0"/>
          <w:sz w:val="24"/>
        </w:rPr>
        <w:t>的；</w:t>
      </w:r>
    </w:p>
    <w:p w:rsidR="00AC152E" w:rsidRDefault="003C1007">
      <w:pPr>
        <w:widowControl/>
        <w:spacing w:line="400" w:lineRule="exact"/>
        <w:ind w:firstLineChars="200" w:firstLine="480"/>
        <w:jc w:val="left"/>
        <w:rPr>
          <w:kern w:val="0"/>
          <w:sz w:val="24"/>
        </w:rPr>
      </w:pPr>
      <w:r>
        <w:rPr>
          <w:kern w:val="0"/>
          <w:sz w:val="24"/>
        </w:rPr>
        <w:lastRenderedPageBreak/>
        <w:t>B1.</w:t>
      </w:r>
      <w:r>
        <w:rPr>
          <w:rFonts w:hint="eastAsia"/>
          <w:kern w:val="0"/>
          <w:sz w:val="24"/>
        </w:rPr>
        <w:t xml:space="preserve">19 </w:t>
      </w:r>
      <w:r>
        <w:rPr>
          <w:rFonts w:hint="eastAsia"/>
          <w:kern w:val="0"/>
          <w:sz w:val="24"/>
        </w:rPr>
        <w:t>投标人已标价工程量清单的项目名称或项目特征与招标工程量清单不一致，评标委员会要求澄清、说明或补正，但投标人拒绝澄清、说明或补正的；</w:t>
      </w:r>
    </w:p>
    <w:p w:rsidR="00AC152E" w:rsidRDefault="003C1007">
      <w:pPr>
        <w:widowControl/>
        <w:spacing w:line="400" w:lineRule="exact"/>
        <w:ind w:firstLineChars="200" w:firstLine="480"/>
        <w:jc w:val="left"/>
        <w:rPr>
          <w:kern w:val="0"/>
          <w:sz w:val="24"/>
        </w:rPr>
      </w:pPr>
      <w:r>
        <w:rPr>
          <w:rFonts w:hint="eastAsia"/>
          <w:kern w:val="0"/>
          <w:sz w:val="24"/>
        </w:rPr>
        <w:t xml:space="preserve">B1.20 </w:t>
      </w:r>
      <w:r>
        <w:rPr>
          <w:kern w:val="0"/>
          <w:sz w:val="24"/>
        </w:rPr>
        <w:t>评标中</w:t>
      </w:r>
      <w:r>
        <w:rPr>
          <w:rFonts w:hint="eastAsia"/>
          <w:kern w:val="0"/>
          <w:sz w:val="24"/>
        </w:rPr>
        <w:t>，</w:t>
      </w:r>
      <w:r>
        <w:rPr>
          <w:kern w:val="0"/>
          <w:sz w:val="24"/>
        </w:rPr>
        <w:t>如项目编码与项目名称、项目特征不一致，以项目编码（共</w:t>
      </w:r>
      <w:r>
        <w:rPr>
          <w:kern w:val="0"/>
          <w:sz w:val="24"/>
        </w:rPr>
        <w:t>12</w:t>
      </w:r>
      <w:r>
        <w:rPr>
          <w:kern w:val="0"/>
          <w:sz w:val="24"/>
        </w:rPr>
        <w:t>位）为准；如项目编码与计量单位、工程数量无法一一对应，该清单项目作废，该清单项目的费用视为包含在其他清单中；如作废的清单项目达到</w:t>
      </w:r>
      <w:r>
        <w:rPr>
          <w:kern w:val="0"/>
          <w:sz w:val="24"/>
        </w:rPr>
        <w:t>3</w:t>
      </w:r>
      <w:r>
        <w:rPr>
          <w:kern w:val="0"/>
          <w:sz w:val="24"/>
        </w:rPr>
        <w:t>项以上（含本数）或作废的清单项目造价累计超过单位工程投标报价的</w:t>
      </w:r>
      <w:r>
        <w:rPr>
          <w:kern w:val="0"/>
          <w:sz w:val="24"/>
        </w:rPr>
        <w:t>2%</w:t>
      </w:r>
      <w:r>
        <w:rPr>
          <w:kern w:val="0"/>
          <w:sz w:val="24"/>
        </w:rPr>
        <w:t>（含本数），视为不响应招标文件实质性内容；</w:t>
      </w:r>
    </w:p>
    <w:p w:rsidR="00AC152E" w:rsidRDefault="003C1007">
      <w:pPr>
        <w:widowControl/>
        <w:spacing w:line="400" w:lineRule="exact"/>
        <w:ind w:firstLineChars="200" w:firstLine="480"/>
        <w:jc w:val="left"/>
        <w:rPr>
          <w:kern w:val="0"/>
          <w:sz w:val="24"/>
        </w:rPr>
      </w:pPr>
      <w:r>
        <w:rPr>
          <w:kern w:val="0"/>
          <w:sz w:val="24"/>
        </w:rPr>
        <w:t>B1.2</w:t>
      </w:r>
      <w:r>
        <w:rPr>
          <w:rFonts w:hint="eastAsia"/>
          <w:kern w:val="0"/>
          <w:sz w:val="24"/>
        </w:rPr>
        <w:t>1</w:t>
      </w:r>
      <w:r>
        <w:rPr>
          <w:kern w:val="0"/>
          <w:sz w:val="24"/>
        </w:rPr>
        <w:t>投标函中的报价与工程量清单汇总表不一致的；</w:t>
      </w:r>
    </w:p>
    <w:p w:rsidR="00AC152E" w:rsidRDefault="003C1007">
      <w:pPr>
        <w:widowControl/>
        <w:spacing w:line="400" w:lineRule="exact"/>
        <w:ind w:firstLineChars="200" w:firstLine="480"/>
        <w:jc w:val="left"/>
        <w:rPr>
          <w:kern w:val="0"/>
          <w:sz w:val="24"/>
        </w:rPr>
      </w:pPr>
      <w:r>
        <w:rPr>
          <w:kern w:val="0"/>
          <w:sz w:val="24"/>
        </w:rPr>
        <w:t>B1.2</w:t>
      </w:r>
      <w:r>
        <w:rPr>
          <w:rFonts w:hint="eastAsia"/>
          <w:kern w:val="0"/>
          <w:sz w:val="24"/>
        </w:rPr>
        <w:t>2</w:t>
      </w:r>
      <w:r>
        <w:rPr>
          <w:kern w:val="0"/>
          <w:sz w:val="24"/>
        </w:rPr>
        <w:t>设有暂估价、暂列金额的，投标时未按招标人工程量清单给出的暂估价、暂列金额计入投标</w:t>
      </w:r>
      <w:r>
        <w:rPr>
          <w:rFonts w:hint="eastAsia"/>
          <w:kern w:val="0"/>
          <w:sz w:val="24"/>
        </w:rPr>
        <w:t>总</w:t>
      </w:r>
      <w:r>
        <w:rPr>
          <w:kern w:val="0"/>
          <w:sz w:val="24"/>
        </w:rPr>
        <w:t>报价中；</w:t>
      </w:r>
    </w:p>
    <w:p w:rsidR="00AC152E" w:rsidRDefault="003C1007">
      <w:pPr>
        <w:widowControl/>
        <w:spacing w:line="400" w:lineRule="exact"/>
        <w:ind w:firstLineChars="200" w:firstLine="480"/>
        <w:jc w:val="left"/>
        <w:rPr>
          <w:kern w:val="0"/>
          <w:sz w:val="24"/>
        </w:rPr>
      </w:pPr>
      <w:r>
        <w:rPr>
          <w:kern w:val="0"/>
          <w:sz w:val="24"/>
        </w:rPr>
        <w:t>B1.2</w:t>
      </w:r>
      <w:r>
        <w:rPr>
          <w:rFonts w:hint="eastAsia"/>
          <w:kern w:val="0"/>
          <w:sz w:val="24"/>
        </w:rPr>
        <w:t>3</w:t>
      </w:r>
      <w:r>
        <w:rPr>
          <w:kern w:val="0"/>
          <w:sz w:val="24"/>
        </w:rPr>
        <w:t>投标文件实质上没有响应招标文件的要求的；</w:t>
      </w:r>
    </w:p>
    <w:p w:rsidR="00AC152E" w:rsidRDefault="003C1007">
      <w:pPr>
        <w:widowControl/>
        <w:spacing w:line="400" w:lineRule="exact"/>
        <w:ind w:firstLineChars="200" w:firstLine="480"/>
        <w:jc w:val="left"/>
        <w:rPr>
          <w:kern w:val="0"/>
          <w:sz w:val="24"/>
        </w:rPr>
      </w:pPr>
      <w:r>
        <w:rPr>
          <w:kern w:val="0"/>
          <w:sz w:val="24"/>
        </w:rPr>
        <w:t>B1.2</w:t>
      </w:r>
      <w:r>
        <w:rPr>
          <w:rFonts w:hint="eastAsia"/>
          <w:kern w:val="0"/>
          <w:sz w:val="24"/>
        </w:rPr>
        <w:t xml:space="preserve">4 </w:t>
      </w:r>
      <w:r>
        <w:rPr>
          <w:kern w:val="0"/>
          <w:sz w:val="24"/>
        </w:rPr>
        <w:t>法规规定的其他否决投标条款。</w:t>
      </w:r>
    </w:p>
    <w:p w:rsidR="00AC152E" w:rsidRDefault="003C1007">
      <w:pPr>
        <w:widowControl/>
        <w:spacing w:line="400" w:lineRule="exact"/>
        <w:ind w:firstLineChars="200" w:firstLine="480"/>
        <w:jc w:val="left"/>
        <w:rPr>
          <w:kern w:val="0"/>
          <w:sz w:val="24"/>
        </w:rPr>
      </w:pPr>
      <w:r>
        <w:rPr>
          <w:kern w:val="0"/>
          <w:sz w:val="24"/>
        </w:rPr>
        <w:t>B2</w:t>
      </w:r>
      <w:r>
        <w:rPr>
          <w:kern w:val="0"/>
          <w:sz w:val="24"/>
        </w:rPr>
        <w:t>评标委员会对判定为否决投标的投标文件要说明否决投标情况，否决投标情况说明应当对照招标文件规定的否决投标条件以及投标文件存在的具体问题。</w:t>
      </w:r>
    </w:p>
    <w:p w:rsidR="00AC152E" w:rsidRDefault="00AC152E">
      <w:pPr>
        <w:widowControl/>
        <w:spacing w:after="200" w:line="400" w:lineRule="exact"/>
        <w:ind w:firstLine="450"/>
        <w:jc w:val="left"/>
        <w:rPr>
          <w:kern w:val="0"/>
          <w:sz w:val="24"/>
        </w:rPr>
      </w:pPr>
    </w:p>
    <w:p w:rsidR="00AC152E" w:rsidRDefault="00AC152E">
      <w:pPr>
        <w:widowControl/>
        <w:spacing w:after="200" w:line="400" w:lineRule="exact"/>
        <w:ind w:firstLine="450"/>
        <w:jc w:val="left"/>
        <w:rPr>
          <w:kern w:val="0"/>
          <w:sz w:val="24"/>
        </w:rPr>
      </w:pPr>
    </w:p>
    <w:p w:rsidR="00AC152E" w:rsidRDefault="00AC152E">
      <w:pPr>
        <w:widowControl/>
        <w:spacing w:after="200" w:line="400" w:lineRule="exact"/>
        <w:ind w:firstLine="450"/>
        <w:jc w:val="left"/>
        <w:rPr>
          <w:kern w:val="0"/>
          <w:sz w:val="24"/>
        </w:rPr>
      </w:pPr>
    </w:p>
    <w:p w:rsidR="00AC152E" w:rsidRDefault="00AC152E">
      <w:pPr>
        <w:widowControl/>
        <w:spacing w:after="200" w:line="400" w:lineRule="exact"/>
        <w:ind w:firstLine="450"/>
        <w:jc w:val="left"/>
        <w:rPr>
          <w:kern w:val="0"/>
          <w:sz w:val="24"/>
        </w:rPr>
      </w:pPr>
    </w:p>
    <w:p w:rsidR="00AC152E" w:rsidRDefault="00AC152E">
      <w:pPr>
        <w:widowControl/>
        <w:spacing w:after="200" w:line="400" w:lineRule="exact"/>
        <w:jc w:val="left"/>
        <w:rPr>
          <w:kern w:val="0"/>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sectPr w:rsidR="00AC152E">
          <w:headerReference w:type="default" r:id="rId11"/>
          <w:footerReference w:type="default" r:id="rId12"/>
          <w:pgSz w:w="11906" w:h="16838"/>
          <w:pgMar w:top="1440" w:right="1134" w:bottom="1440" w:left="1134" w:header="851" w:footer="992" w:gutter="0"/>
          <w:cols w:space="425"/>
          <w:docGrid w:linePitch="312"/>
        </w:sectPr>
      </w:pPr>
    </w:p>
    <w:p w:rsidR="00AC152E" w:rsidRPr="008523BF" w:rsidRDefault="003C1007" w:rsidP="008523BF">
      <w:pPr>
        <w:keepNext/>
        <w:keepLines/>
        <w:spacing w:line="360" w:lineRule="auto"/>
        <w:jc w:val="center"/>
        <w:outlineLvl w:val="0"/>
        <w:rPr>
          <w:rFonts w:ascii="宋体" w:hAnsi="宋体"/>
          <w:b/>
          <w:bCs/>
          <w:kern w:val="44"/>
          <w:sz w:val="32"/>
          <w:szCs w:val="44"/>
        </w:rPr>
      </w:pPr>
      <w:bookmarkStart w:id="520" w:name="_Toc14120"/>
      <w:bookmarkStart w:id="521" w:name="_Toc57624434"/>
      <w:r w:rsidRPr="008523BF">
        <w:rPr>
          <w:rFonts w:ascii="宋体" w:hAnsi="宋体" w:hint="eastAsia"/>
          <w:b/>
          <w:bCs/>
          <w:kern w:val="44"/>
          <w:sz w:val="32"/>
          <w:szCs w:val="44"/>
        </w:rPr>
        <w:lastRenderedPageBreak/>
        <w:t>第四章</w:t>
      </w:r>
      <w:r w:rsidR="008523BF" w:rsidRPr="008523BF">
        <w:rPr>
          <w:rFonts w:ascii="宋体" w:hAnsi="宋体" w:hint="eastAsia"/>
          <w:b/>
          <w:bCs/>
          <w:kern w:val="44"/>
          <w:sz w:val="32"/>
          <w:szCs w:val="44"/>
        </w:rPr>
        <w:t xml:space="preserve"> </w:t>
      </w:r>
      <w:r w:rsidRPr="008523BF">
        <w:rPr>
          <w:rFonts w:ascii="宋体" w:hAnsi="宋体" w:hint="eastAsia"/>
          <w:b/>
          <w:bCs/>
          <w:kern w:val="44"/>
          <w:sz w:val="32"/>
          <w:szCs w:val="44"/>
        </w:rPr>
        <w:t>合同条款及格式</w:t>
      </w:r>
      <w:bookmarkEnd w:id="520"/>
      <w:bookmarkEnd w:id="521"/>
    </w:p>
    <w:p w:rsidR="00AC152E" w:rsidRPr="00181BEB" w:rsidRDefault="003C1007">
      <w:pPr>
        <w:keepNext/>
        <w:keepLines/>
        <w:spacing w:line="360" w:lineRule="auto"/>
        <w:jc w:val="center"/>
        <w:outlineLvl w:val="2"/>
        <w:rPr>
          <w:b/>
          <w:bCs/>
          <w:sz w:val="28"/>
          <w:szCs w:val="28"/>
        </w:rPr>
      </w:pPr>
      <w:bookmarkStart w:id="522" w:name="_Toc433801494"/>
      <w:bookmarkStart w:id="523" w:name="_Toc29913"/>
      <w:bookmarkStart w:id="524" w:name="_Toc57624435"/>
      <w:r w:rsidRPr="00181BEB">
        <w:rPr>
          <w:rFonts w:hint="eastAsia"/>
          <w:b/>
          <w:bCs/>
          <w:sz w:val="28"/>
          <w:szCs w:val="28"/>
        </w:rPr>
        <w:t>第一部分</w:t>
      </w:r>
      <w:r w:rsidR="00181BEB" w:rsidRPr="00181BEB">
        <w:rPr>
          <w:rFonts w:hint="eastAsia"/>
          <w:b/>
          <w:bCs/>
          <w:sz w:val="28"/>
          <w:szCs w:val="28"/>
        </w:rPr>
        <w:t xml:space="preserve"> </w:t>
      </w:r>
      <w:r w:rsidRPr="00181BEB">
        <w:rPr>
          <w:rFonts w:hint="eastAsia"/>
          <w:b/>
          <w:bCs/>
          <w:sz w:val="28"/>
          <w:szCs w:val="28"/>
        </w:rPr>
        <w:t>合同协议书</w:t>
      </w:r>
      <w:bookmarkEnd w:id="522"/>
      <w:bookmarkEnd w:id="523"/>
      <w:bookmarkEnd w:id="524"/>
    </w:p>
    <w:p w:rsidR="00AC152E" w:rsidRDefault="003C1007">
      <w:pPr>
        <w:topLinePunct/>
        <w:adjustRightInd w:val="0"/>
        <w:snapToGrid w:val="0"/>
        <w:spacing w:line="340" w:lineRule="exact"/>
        <w:rPr>
          <w:rFonts w:ascii="宋体" w:hAnsi="宋体"/>
          <w:sz w:val="24"/>
          <w:u w:val="single"/>
        </w:rPr>
      </w:pPr>
      <w:r>
        <w:rPr>
          <w:rFonts w:ascii="宋体" w:hAnsi="宋体" w:hint="eastAsia"/>
          <w:sz w:val="24"/>
        </w:rPr>
        <w:t>发包人（全称）：</w:t>
      </w:r>
    </w:p>
    <w:p w:rsidR="00AC152E" w:rsidRDefault="003C1007">
      <w:pPr>
        <w:topLinePunct/>
        <w:adjustRightInd w:val="0"/>
        <w:snapToGrid w:val="0"/>
        <w:spacing w:line="340" w:lineRule="exact"/>
        <w:rPr>
          <w:rFonts w:ascii="宋体" w:hAnsi="宋体"/>
          <w:sz w:val="24"/>
          <w:u w:val="single"/>
        </w:rPr>
      </w:pPr>
      <w:r>
        <w:rPr>
          <w:rFonts w:ascii="宋体" w:hAnsi="宋体" w:hint="eastAsia"/>
          <w:sz w:val="24"/>
        </w:rPr>
        <w:t>承包人（全称）：</w:t>
      </w:r>
    </w:p>
    <w:p w:rsidR="00AC152E" w:rsidRDefault="003C1007">
      <w:pPr>
        <w:topLinePunct/>
        <w:adjustRightInd w:val="0"/>
        <w:snapToGrid w:val="0"/>
        <w:spacing w:line="340" w:lineRule="exact"/>
        <w:ind w:firstLineChars="200" w:firstLine="480"/>
        <w:rPr>
          <w:rFonts w:ascii="宋体" w:hAnsi="宋体"/>
          <w:sz w:val="24"/>
        </w:rPr>
      </w:pPr>
      <w:r>
        <w:rPr>
          <w:rFonts w:ascii="宋体" w:hAnsi="宋体" w:hint="eastAsia"/>
          <w:sz w:val="24"/>
        </w:rPr>
        <w:t>根据《中华人民共和国合同法》、《中华人民共和国建筑法》及有关法律规定，遵循平等、自愿、公平和诚实信用的原则，双方就</w:t>
      </w:r>
      <w:r>
        <w:rPr>
          <w:rFonts w:ascii="宋体" w:hAnsi="宋体" w:hint="eastAsia"/>
          <w:sz w:val="24"/>
          <w:u w:val="single"/>
        </w:rPr>
        <w:t>（项目编号：　　　）</w:t>
      </w:r>
      <w:r>
        <w:rPr>
          <w:rFonts w:ascii="宋体" w:hAnsi="宋体" w:hint="eastAsia"/>
          <w:sz w:val="24"/>
        </w:rPr>
        <w:t>工程施工及有关事项协商一致，共同达成如下协议：</w:t>
      </w:r>
      <w:bookmarkStart w:id="525" w:name="_Toc351203481"/>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526" w:name="_Toc419286636"/>
      <w:bookmarkStart w:id="527" w:name="_Toc406419153"/>
      <w:bookmarkStart w:id="528" w:name="_Toc433801496"/>
      <w:bookmarkStart w:id="529" w:name="_Toc433801193"/>
      <w:bookmarkStart w:id="530" w:name="_Toc406522028"/>
      <w:bookmarkStart w:id="531" w:name="_Toc31335"/>
      <w:bookmarkStart w:id="532" w:name="_Toc57624436"/>
      <w:r>
        <w:rPr>
          <w:rFonts w:ascii="宋体" w:hAnsi="宋体" w:hint="eastAsia"/>
          <w:b/>
          <w:sz w:val="24"/>
        </w:rPr>
        <w:t>一、工程概况</w:t>
      </w:r>
      <w:bookmarkEnd w:id="525"/>
      <w:bookmarkEnd w:id="526"/>
      <w:bookmarkEnd w:id="527"/>
      <w:bookmarkEnd w:id="528"/>
      <w:bookmarkEnd w:id="529"/>
      <w:bookmarkEnd w:id="530"/>
      <w:bookmarkEnd w:id="531"/>
      <w:bookmarkEnd w:id="532"/>
    </w:p>
    <w:p w:rsidR="00AC152E" w:rsidRDefault="003C1007">
      <w:pPr>
        <w:topLinePunct/>
        <w:adjustRightInd w:val="0"/>
        <w:snapToGrid w:val="0"/>
        <w:spacing w:line="340" w:lineRule="exact"/>
        <w:ind w:firstLineChars="196" w:firstLine="470"/>
        <w:rPr>
          <w:rFonts w:ascii="宋体" w:hAnsi="宋体"/>
          <w:sz w:val="24"/>
          <w:u w:val="single"/>
        </w:rPr>
      </w:pPr>
      <w:r>
        <w:rPr>
          <w:rFonts w:ascii="宋体" w:hAnsi="宋体"/>
          <w:bCs/>
          <w:sz w:val="24"/>
        </w:rPr>
        <w:t xml:space="preserve">1. </w:t>
      </w:r>
      <w:r>
        <w:rPr>
          <w:rFonts w:ascii="宋体" w:hAnsi="宋体" w:hint="eastAsia"/>
          <w:bCs/>
          <w:sz w:val="24"/>
        </w:rPr>
        <w:t>工程名称</w:t>
      </w:r>
      <w:r>
        <w:rPr>
          <w:rFonts w:ascii="宋体" w:hAnsi="宋体" w:hint="eastAsia"/>
          <w:sz w:val="24"/>
        </w:rPr>
        <w:t>：。</w:t>
      </w:r>
    </w:p>
    <w:p w:rsidR="00AC152E" w:rsidRDefault="003C1007">
      <w:pPr>
        <w:topLinePunct/>
        <w:adjustRightInd w:val="0"/>
        <w:snapToGrid w:val="0"/>
        <w:spacing w:line="340" w:lineRule="exact"/>
        <w:ind w:firstLineChars="196" w:firstLine="470"/>
        <w:rPr>
          <w:rFonts w:ascii="宋体" w:hAnsi="宋体"/>
          <w:bCs/>
          <w:sz w:val="24"/>
        </w:rPr>
      </w:pPr>
      <w:r>
        <w:rPr>
          <w:rFonts w:ascii="宋体" w:hAnsi="宋体"/>
          <w:bCs/>
          <w:sz w:val="24"/>
        </w:rPr>
        <w:t xml:space="preserve">2. </w:t>
      </w:r>
      <w:r>
        <w:rPr>
          <w:rFonts w:ascii="宋体" w:hAnsi="宋体" w:hint="eastAsia"/>
          <w:bCs/>
          <w:sz w:val="24"/>
        </w:rPr>
        <w:t>工程地点：。</w:t>
      </w:r>
    </w:p>
    <w:p w:rsidR="00AC152E" w:rsidRDefault="003C1007">
      <w:pPr>
        <w:topLinePunct/>
        <w:adjustRightInd w:val="0"/>
        <w:snapToGrid w:val="0"/>
        <w:spacing w:line="340" w:lineRule="exact"/>
        <w:ind w:firstLineChars="196" w:firstLine="470"/>
        <w:rPr>
          <w:rFonts w:ascii="宋体" w:hAnsi="宋体"/>
          <w:bCs/>
          <w:sz w:val="24"/>
        </w:rPr>
      </w:pPr>
      <w:r>
        <w:rPr>
          <w:rFonts w:ascii="宋体" w:hAnsi="宋体" w:hint="eastAsia"/>
          <w:bCs/>
          <w:sz w:val="24"/>
        </w:rPr>
        <w:t xml:space="preserve">3.资金来源：。 </w:t>
      </w:r>
    </w:p>
    <w:p w:rsidR="00AC152E" w:rsidRDefault="003C1007">
      <w:pPr>
        <w:topLinePunct/>
        <w:adjustRightInd w:val="0"/>
        <w:snapToGrid w:val="0"/>
        <w:spacing w:line="340" w:lineRule="exact"/>
        <w:ind w:firstLineChars="196" w:firstLine="470"/>
        <w:rPr>
          <w:rFonts w:ascii="宋体" w:hAnsi="宋体"/>
          <w:bCs/>
          <w:sz w:val="24"/>
        </w:rPr>
      </w:pPr>
      <w:r>
        <w:rPr>
          <w:rFonts w:ascii="宋体" w:hAnsi="宋体" w:hint="eastAsia"/>
          <w:bCs/>
          <w:sz w:val="24"/>
        </w:rPr>
        <w:t>4.工程内容：。</w:t>
      </w:r>
    </w:p>
    <w:p w:rsidR="00AC152E" w:rsidRDefault="003C1007">
      <w:pPr>
        <w:topLinePunct/>
        <w:adjustRightInd w:val="0"/>
        <w:snapToGrid w:val="0"/>
        <w:spacing w:line="340" w:lineRule="exact"/>
        <w:ind w:firstLineChars="196" w:firstLine="470"/>
        <w:rPr>
          <w:rFonts w:ascii="宋体" w:hAnsi="宋体"/>
          <w:bCs/>
          <w:sz w:val="24"/>
        </w:rPr>
      </w:pPr>
      <w:r>
        <w:rPr>
          <w:rFonts w:ascii="宋体" w:hAnsi="宋体" w:hint="eastAsia"/>
          <w:sz w:val="24"/>
        </w:rPr>
        <w:t>群体工程应附《承包人承揽工程项目一览表》（附件</w:t>
      </w:r>
      <w:r>
        <w:rPr>
          <w:rFonts w:ascii="宋体" w:hAnsi="宋体"/>
          <w:sz w:val="24"/>
        </w:rPr>
        <w:t>1</w:t>
      </w:r>
      <w:r>
        <w:rPr>
          <w:rFonts w:ascii="宋体" w:hAnsi="宋体" w:hint="eastAsia"/>
          <w:sz w:val="24"/>
        </w:rPr>
        <w:t>）。</w:t>
      </w:r>
    </w:p>
    <w:p w:rsidR="00AC152E" w:rsidRDefault="003C1007">
      <w:pPr>
        <w:numPr>
          <w:ilvl w:val="0"/>
          <w:numId w:val="4"/>
        </w:numPr>
        <w:topLinePunct/>
        <w:adjustRightInd w:val="0"/>
        <w:snapToGrid w:val="0"/>
        <w:spacing w:line="340" w:lineRule="exact"/>
        <w:ind w:firstLineChars="196" w:firstLine="470"/>
        <w:rPr>
          <w:rFonts w:ascii="宋体" w:hAnsi="宋体"/>
          <w:sz w:val="24"/>
        </w:rPr>
      </w:pPr>
      <w:r>
        <w:rPr>
          <w:rFonts w:ascii="宋体" w:hAnsi="宋体" w:hint="eastAsia"/>
          <w:bCs/>
          <w:sz w:val="24"/>
        </w:rPr>
        <w:t>工程承包范围：</w:t>
      </w:r>
      <w:r>
        <w:rPr>
          <w:rFonts w:ascii="宋体" w:hAnsi="宋体" w:hint="eastAsia"/>
          <w:sz w:val="24"/>
        </w:rPr>
        <w:t>。</w:t>
      </w:r>
    </w:p>
    <w:p w:rsidR="00AC152E" w:rsidRDefault="003C1007">
      <w:pPr>
        <w:numPr>
          <w:ilvl w:val="0"/>
          <w:numId w:val="3"/>
        </w:numPr>
        <w:adjustRightInd w:val="0"/>
        <w:snapToGrid w:val="0"/>
        <w:spacing w:line="400" w:lineRule="exact"/>
        <w:ind w:firstLineChars="200" w:firstLine="482"/>
        <w:outlineLvl w:val="0"/>
        <w:rPr>
          <w:rFonts w:ascii="宋体" w:hAnsi="宋体"/>
          <w:b/>
          <w:sz w:val="24"/>
        </w:rPr>
      </w:pPr>
      <w:bookmarkStart w:id="533" w:name="_Toc29833"/>
      <w:bookmarkStart w:id="534" w:name="_Toc57624437"/>
      <w:r>
        <w:rPr>
          <w:rFonts w:ascii="宋体" w:hAnsi="宋体" w:hint="eastAsia"/>
          <w:b/>
          <w:sz w:val="24"/>
        </w:rPr>
        <w:t>二、工程承包范围</w:t>
      </w:r>
      <w:bookmarkEnd w:id="533"/>
      <w:bookmarkEnd w:id="534"/>
    </w:p>
    <w:p w:rsidR="00AC152E" w:rsidRDefault="003C1007">
      <w:pPr>
        <w:adjustRightInd w:val="0"/>
        <w:snapToGrid w:val="0"/>
        <w:spacing w:line="400" w:lineRule="exact"/>
        <w:ind w:firstLineChars="196" w:firstLine="470"/>
        <w:rPr>
          <w:rFonts w:ascii="宋体" w:hAnsi="宋体"/>
          <w:sz w:val="24"/>
        </w:rPr>
      </w:pPr>
      <w:r>
        <w:rPr>
          <w:rFonts w:ascii="宋体" w:hAnsi="宋体" w:hint="eastAsia"/>
          <w:bCs/>
          <w:sz w:val="24"/>
        </w:rPr>
        <w:t>承包范围：</w:t>
      </w:r>
      <w:r>
        <w:rPr>
          <w:rFonts w:ascii="宋体" w:hAnsi="宋体" w:hint="eastAsia"/>
          <w:color w:val="000000"/>
          <w:sz w:val="24"/>
          <w:u w:val="single"/>
        </w:rPr>
        <w:t>施工图范围内包含的施工内容，</w:t>
      </w:r>
      <w:r>
        <w:rPr>
          <w:rFonts w:ascii="宋体" w:hAnsi="宋体"/>
          <w:color w:val="000000"/>
          <w:sz w:val="24"/>
          <w:u w:val="single"/>
        </w:rPr>
        <w:t>具体内容详见工程量清单</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535" w:name="_Toc419286637"/>
      <w:bookmarkStart w:id="536" w:name="_Toc406522029"/>
      <w:bookmarkStart w:id="537" w:name="_Toc20916"/>
      <w:bookmarkStart w:id="538" w:name="_Toc351203482"/>
      <w:bookmarkStart w:id="539" w:name="_Toc406419154"/>
      <w:bookmarkStart w:id="540" w:name="_Toc433801194"/>
      <w:bookmarkStart w:id="541" w:name="_Toc433801497"/>
      <w:bookmarkStart w:id="542" w:name="_Toc57624438"/>
      <w:r>
        <w:rPr>
          <w:rFonts w:ascii="宋体" w:hAnsi="宋体" w:hint="eastAsia"/>
          <w:b/>
          <w:sz w:val="24"/>
        </w:rPr>
        <w:t>三、合同工期</w:t>
      </w:r>
      <w:bookmarkEnd w:id="535"/>
      <w:bookmarkEnd w:id="536"/>
      <w:bookmarkEnd w:id="537"/>
      <w:bookmarkEnd w:id="538"/>
      <w:bookmarkEnd w:id="539"/>
      <w:bookmarkEnd w:id="540"/>
      <w:bookmarkEnd w:id="541"/>
      <w:bookmarkEnd w:id="542"/>
    </w:p>
    <w:p w:rsidR="00AC152E" w:rsidRDefault="003C1007">
      <w:pPr>
        <w:topLinePunct/>
        <w:adjustRightInd w:val="0"/>
        <w:snapToGrid w:val="0"/>
        <w:spacing w:line="340" w:lineRule="exact"/>
        <w:ind w:firstLine="459"/>
        <w:rPr>
          <w:rFonts w:ascii="宋体" w:hAnsi="宋体"/>
          <w:color w:val="000000"/>
          <w:sz w:val="24"/>
        </w:rPr>
      </w:pPr>
      <w:r>
        <w:rPr>
          <w:rFonts w:ascii="宋体" w:hAnsi="宋体" w:hint="eastAsia"/>
          <w:sz w:val="24"/>
        </w:rPr>
        <w:t>开工日期</w:t>
      </w:r>
      <w:r>
        <w:rPr>
          <w:rFonts w:ascii="宋体" w:hAnsi="宋体" w:hint="eastAsia"/>
          <w:color w:val="000000"/>
          <w:sz w:val="24"/>
        </w:rPr>
        <w:t>：年月日。</w:t>
      </w:r>
    </w:p>
    <w:p w:rsidR="00AC152E" w:rsidRDefault="003C1007">
      <w:pPr>
        <w:topLinePunct/>
        <w:adjustRightInd w:val="0"/>
        <w:snapToGrid w:val="0"/>
        <w:spacing w:line="340" w:lineRule="exact"/>
        <w:ind w:firstLine="459"/>
        <w:rPr>
          <w:rFonts w:ascii="宋体" w:hAnsi="宋体"/>
          <w:color w:val="000000"/>
          <w:sz w:val="24"/>
        </w:rPr>
      </w:pPr>
      <w:r>
        <w:rPr>
          <w:rFonts w:ascii="宋体" w:hAnsi="宋体" w:hint="eastAsia"/>
          <w:color w:val="000000"/>
          <w:sz w:val="24"/>
        </w:rPr>
        <w:t>竣工日期：年月日。</w:t>
      </w:r>
    </w:p>
    <w:p w:rsidR="00AC152E" w:rsidRDefault="003C1007">
      <w:pPr>
        <w:topLinePunct/>
        <w:adjustRightInd w:val="0"/>
        <w:snapToGrid w:val="0"/>
        <w:spacing w:line="340" w:lineRule="exact"/>
        <w:ind w:firstLine="459"/>
        <w:rPr>
          <w:rFonts w:ascii="宋体" w:hAnsi="宋体"/>
          <w:sz w:val="24"/>
        </w:rPr>
      </w:pPr>
      <w:r>
        <w:rPr>
          <w:rFonts w:ascii="宋体" w:hAnsi="宋体" w:hint="eastAsia"/>
          <w:sz w:val="24"/>
        </w:rPr>
        <w:t xml:space="preserve">工期总日历天数：   天。 </w:t>
      </w:r>
    </w:p>
    <w:p w:rsidR="00AC152E" w:rsidRDefault="003C1007">
      <w:pPr>
        <w:numPr>
          <w:ilvl w:val="0"/>
          <w:numId w:val="3"/>
        </w:numPr>
        <w:adjustRightInd w:val="0"/>
        <w:snapToGrid w:val="0"/>
        <w:spacing w:line="400" w:lineRule="exact"/>
        <w:ind w:firstLineChars="200" w:firstLine="482"/>
        <w:outlineLvl w:val="0"/>
        <w:rPr>
          <w:rFonts w:ascii="宋体" w:hAnsi="宋体"/>
          <w:b/>
          <w:sz w:val="24"/>
        </w:rPr>
      </w:pPr>
      <w:bookmarkStart w:id="543" w:name="_Toc21424"/>
      <w:bookmarkStart w:id="544" w:name="_Toc57624439"/>
      <w:r>
        <w:rPr>
          <w:rFonts w:ascii="宋体" w:hAnsi="宋体" w:hint="eastAsia"/>
          <w:b/>
          <w:sz w:val="24"/>
        </w:rPr>
        <w:t>四、质量</w:t>
      </w:r>
      <w:bookmarkEnd w:id="543"/>
      <w:r>
        <w:rPr>
          <w:rFonts w:ascii="宋体" w:hAnsi="宋体" w:hint="eastAsia"/>
          <w:b/>
          <w:sz w:val="24"/>
        </w:rPr>
        <w:t>标准</w:t>
      </w:r>
      <w:bookmarkEnd w:id="544"/>
    </w:p>
    <w:p w:rsidR="00AC152E" w:rsidRDefault="003C1007">
      <w:pPr>
        <w:adjustRightInd w:val="0"/>
        <w:snapToGrid w:val="0"/>
        <w:spacing w:line="400" w:lineRule="exact"/>
        <w:ind w:firstLineChars="196" w:firstLine="470"/>
        <w:rPr>
          <w:rFonts w:ascii="宋体" w:hAnsi="宋体"/>
          <w:sz w:val="24"/>
        </w:rPr>
      </w:pPr>
      <w:r>
        <w:rPr>
          <w:rFonts w:ascii="宋体" w:hAnsi="宋体" w:hint="eastAsia"/>
          <w:sz w:val="24"/>
        </w:rPr>
        <w:t>工程质量符合标准。</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545" w:name="_Toc351203484"/>
      <w:bookmarkStart w:id="546" w:name="_Toc433801196"/>
      <w:bookmarkStart w:id="547" w:name="_Toc406419156"/>
      <w:bookmarkStart w:id="548" w:name="_Toc406522031"/>
      <w:bookmarkStart w:id="549" w:name="_Toc419286639"/>
      <w:bookmarkStart w:id="550" w:name="_Toc433801499"/>
      <w:bookmarkStart w:id="551" w:name="_Toc19639"/>
      <w:bookmarkStart w:id="552" w:name="_Toc57624440"/>
      <w:r>
        <w:rPr>
          <w:rFonts w:ascii="宋体" w:hAnsi="宋体" w:hint="eastAsia"/>
          <w:b/>
          <w:sz w:val="24"/>
        </w:rPr>
        <w:t>五、合同价</w:t>
      </w:r>
      <w:bookmarkEnd w:id="545"/>
      <w:bookmarkEnd w:id="546"/>
      <w:bookmarkEnd w:id="547"/>
      <w:bookmarkEnd w:id="548"/>
      <w:bookmarkEnd w:id="549"/>
      <w:bookmarkEnd w:id="550"/>
      <w:r>
        <w:rPr>
          <w:rFonts w:ascii="宋体" w:hAnsi="宋体" w:hint="eastAsia"/>
          <w:b/>
          <w:sz w:val="24"/>
        </w:rPr>
        <w:t>款</w:t>
      </w:r>
      <w:bookmarkEnd w:id="551"/>
      <w:bookmarkEnd w:id="552"/>
    </w:p>
    <w:p w:rsidR="00AC152E" w:rsidRDefault="003C1007">
      <w:pPr>
        <w:topLinePunct/>
        <w:adjustRightInd w:val="0"/>
        <w:snapToGrid w:val="0"/>
        <w:spacing w:line="340" w:lineRule="exact"/>
        <w:ind w:firstLineChars="268" w:firstLine="643"/>
        <w:rPr>
          <w:rFonts w:ascii="宋体" w:hAnsi="宋体"/>
          <w:sz w:val="24"/>
          <w:u w:val="single"/>
        </w:rPr>
      </w:pPr>
      <w:r>
        <w:rPr>
          <w:rFonts w:ascii="宋体" w:hAnsi="宋体" w:hint="eastAsia"/>
          <w:sz w:val="24"/>
        </w:rPr>
        <w:t>签约合同价为：</w:t>
      </w:r>
    </w:p>
    <w:p w:rsidR="00AC152E" w:rsidRDefault="003C1007">
      <w:pPr>
        <w:topLinePunct/>
        <w:adjustRightInd w:val="0"/>
        <w:snapToGrid w:val="0"/>
        <w:spacing w:line="340" w:lineRule="exact"/>
        <w:ind w:firstLineChars="250" w:firstLine="600"/>
        <w:rPr>
          <w:rFonts w:ascii="宋体" w:hAnsi="宋体"/>
          <w:sz w:val="24"/>
        </w:rPr>
      </w:pPr>
      <w:r>
        <w:rPr>
          <w:rFonts w:ascii="宋体" w:hAnsi="宋体" w:hint="eastAsia"/>
          <w:sz w:val="24"/>
        </w:rPr>
        <w:t>总价：人民币（大写）（￥）；</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553" w:name="_Toc351203485"/>
      <w:bookmarkStart w:id="554" w:name="_Toc16992"/>
      <w:bookmarkStart w:id="555" w:name="_Toc406522032"/>
      <w:bookmarkStart w:id="556" w:name="_Toc419286640"/>
      <w:bookmarkStart w:id="557" w:name="_Toc433801197"/>
      <w:bookmarkStart w:id="558" w:name="_Toc433801500"/>
      <w:bookmarkStart w:id="559" w:name="_Toc406419157"/>
      <w:bookmarkStart w:id="560" w:name="_Toc57624441"/>
      <w:r>
        <w:rPr>
          <w:rFonts w:ascii="宋体" w:hAnsi="宋体" w:hint="eastAsia"/>
          <w:b/>
          <w:sz w:val="24"/>
        </w:rPr>
        <w:t>六、</w:t>
      </w:r>
      <w:bookmarkEnd w:id="553"/>
      <w:r>
        <w:rPr>
          <w:rFonts w:ascii="宋体" w:hAnsi="宋体" w:hint="eastAsia"/>
          <w:b/>
          <w:sz w:val="24"/>
        </w:rPr>
        <w:t>项目经理</w:t>
      </w:r>
      <w:bookmarkEnd w:id="554"/>
      <w:bookmarkEnd w:id="555"/>
      <w:bookmarkEnd w:id="556"/>
      <w:bookmarkEnd w:id="557"/>
      <w:bookmarkEnd w:id="558"/>
      <w:bookmarkEnd w:id="559"/>
      <w:bookmarkEnd w:id="560"/>
    </w:p>
    <w:p w:rsidR="00AC152E" w:rsidRDefault="003C1007">
      <w:pPr>
        <w:topLinePunct/>
        <w:adjustRightInd w:val="0"/>
        <w:snapToGrid w:val="0"/>
        <w:spacing w:line="340" w:lineRule="exact"/>
        <w:ind w:firstLineChars="200" w:firstLine="480"/>
        <w:rPr>
          <w:rFonts w:ascii="宋体" w:hAnsi="宋体"/>
          <w:sz w:val="24"/>
        </w:rPr>
      </w:pPr>
      <w:r>
        <w:rPr>
          <w:rFonts w:ascii="宋体" w:hAnsi="宋体" w:hint="eastAsia"/>
          <w:sz w:val="24"/>
        </w:rPr>
        <w:t>承包人项目经理：。</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561" w:name="_Toc406419158"/>
      <w:bookmarkStart w:id="562" w:name="_Toc433801501"/>
      <w:bookmarkStart w:id="563" w:name="_Toc26142"/>
      <w:bookmarkStart w:id="564" w:name="_Toc433801198"/>
      <w:bookmarkStart w:id="565" w:name="_Toc351203486"/>
      <w:bookmarkStart w:id="566" w:name="_Toc419286641"/>
      <w:bookmarkStart w:id="567" w:name="_Toc406522033"/>
      <w:bookmarkStart w:id="568" w:name="_Toc57624442"/>
      <w:r>
        <w:rPr>
          <w:rFonts w:ascii="宋体" w:hAnsi="宋体" w:hint="eastAsia"/>
          <w:b/>
          <w:sz w:val="24"/>
        </w:rPr>
        <w:t>七、合同文件构成</w:t>
      </w:r>
      <w:bookmarkEnd w:id="561"/>
      <w:bookmarkEnd w:id="562"/>
      <w:bookmarkEnd w:id="563"/>
      <w:bookmarkEnd w:id="564"/>
      <w:bookmarkEnd w:id="565"/>
      <w:bookmarkEnd w:id="566"/>
      <w:bookmarkEnd w:id="567"/>
      <w:bookmarkEnd w:id="568"/>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hint="eastAsia"/>
          <w:bCs/>
          <w:sz w:val="24"/>
        </w:rPr>
        <w:t>本协议书与下列文件一起构成合同文件：</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）中标通知书（如果有）；</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）投标函及其附录（如果有）；</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）专用合同条款及其附件；</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）通用合同条款；</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）技术标准和要求；</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）已标价工程量清单或预算书；</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）图纸；</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）其他合同文件。</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t>在合同订立及履行过程中形成的与合同有关的文件均构成合同文件组成部分。</w:t>
      </w:r>
    </w:p>
    <w:p w:rsidR="00AC152E" w:rsidRDefault="003C1007">
      <w:pPr>
        <w:topLinePunct/>
        <w:adjustRightInd w:val="0"/>
        <w:snapToGrid w:val="0"/>
        <w:spacing w:line="340" w:lineRule="exact"/>
        <w:ind w:firstLineChars="200" w:firstLine="480"/>
        <w:jc w:val="left"/>
        <w:rPr>
          <w:rFonts w:ascii="宋体" w:hAnsi="宋体"/>
          <w:sz w:val="24"/>
        </w:rPr>
      </w:pPr>
      <w:r>
        <w:rPr>
          <w:rFonts w:ascii="宋体" w:hAnsi="宋体" w:hint="eastAsia"/>
          <w:sz w:val="24"/>
        </w:rPr>
        <w:lastRenderedPageBreak/>
        <w:t>上述各项合同文件包括合同当事人就该项合同文件所作出的补充和修改，属于同一类内容的文件，应以最新签署的为准。专用合同条款及其附件须经合同当事人签字或盖章。</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569" w:name="_Toc433801502"/>
      <w:bookmarkStart w:id="570" w:name="_Toc351203487"/>
      <w:bookmarkStart w:id="571" w:name="_Toc433801199"/>
      <w:bookmarkStart w:id="572" w:name="_Toc14312"/>
      <w:bookmarkStart w:id="573" w:name="_Toc406522034"/>
      <w:bookmarkStart w:id="574" w:name="_Toc406419159"/>
      <w:bookmarkStart w:id="575" w:name="_Toc419286642"/>
      <w:bookmarkStart w:id="576" w:name="_Toc57624443"/>
      <w:r>
        <w:rPr>
          <w:rFonts w:ascii="宋体" w:hAnsi="宋体" w:hint="eastAsia"/>
          <w:b/>
          <w:sz w:val="24"/>
        </w:rPr>
        <w:t>八、承诺</w:t>
      </w:r>
      <w:bookmarkEnd w:id="569"/>
      <w:bookmarkEnd w:id="570"/>
      <w:bookmarkEnd w:id="571"/>
      <w:bookmarkEnd w:id="572"/>
      <w:bookmarkEnd w:id="573"/>
      <w:bookmarkEnd w:id="574"/>
      <w:bookmarkEnd w:id="575"/>
      <w:bookmarkEnd w:id="576"/>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bCs/>
          <w:sz w:val="24"/>
        </w:rPr>
        <w:t xml:space="preserve">1. </w:t>
      </w:r>
      <w:r>
        <w:rPr>
          <w:rFonts w:ascii="宋体" w:hAnsi="宋体" w:hint="eastAsia"/>
          <w:bCs/>
          <w:sz w:val="24"/>
        </w:rPr>
        <w:t>发包人承诺按照法律规定履行项目审批手续、筹集工程建设资金并按照合同约定的期限和方式报平乐县发展和改革局支付合同价款。</w:t>
      </w:r>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bCs/>
          <w:sz w:val="24"/>
        </w:rPr>
        <w:t xml:space="preserve">2. </w:t>
      </w:r>
      <w:r>
        <w:rPr>
          <w:rFonts w:ascii="宋体" w:hAnsi="宋体" w:hint="eastAsia"/>
          <w:bCs/>
          <w:sz w:val="24"/>
        </w:rPr>
        <w:t>承包人承诺按照法律规定及合同约定组织完成工程施工，确保工程质量和安全，不进行转包及违法分包，并在缺陷责任期及保修期内承担相应的工程维修责任。</w:t>
      </w:r>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bCs/>
          <w:sz w:val="24"/>
        </w:rPr>
        <w:t xml:space="preserve">3. </w:t>
      </w:r>
      <w:r>
        <w:rPr>
          <w:rFonts w:ascii="宋体" w:hAnsi="宋体" w:hint="eastAsia"/>
          <w:bCs/>
          <w:sz w:val="24"/>
        </w:rPr>
        <w:t>发包人和承包人通过招投标形式签订合同的，双方理解并承诺不再就同一工程另行签订与合同实质性内容相背离的协议。</w:t>
      </w:r>
      <w:bookmarkStart w:id="577" w:name="_Toc351203488"/>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578" w:name="_Toc433801200"/>
      <w:bookmarkStart w:id="579" w:name="_Toc27116"/>
      <w:bookmarkStart w:id="580" w:name="_Toc419286643"/>
      <w:bookmarkStart w:id="581" w:name="_Toc406419160"/>
      <w:bookmarkStart w:id="582" w:name="_Toc406522035"/>
      <w:bookmarkStart w:id="583" w:name="_Toc433801503"/>
      <w:bookmarkStart w:id="584" w:name="_Toc57624444"/>
      <w:r>
        <w:rPr>
          <w:rFonts w:ascii="宋体" w:hAnsi="宋体" w:hint="eastAsia"/>
          <w:b/>
          <w:sz w:val="24"/>
        </w:rPr>
        <w:t>九、词语含义</w:t>
      </w:r>
      <w:bookmarkEnd w:id="577"/>
      <w:bookmarkEnd w:id="578"/>
      <w:bookmarkEnd w:id="579"/>
      <w:bookmarkEnd w:id="580"/>
      <w:bookmarkEnd w:id="581"/>
      <w:bookmarkEnd w:id="582"/>
      <w:bookmarkEnd w:id="583"/>
      <w:bookmarkEnd w:id="584"/>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hint="eastAsia"/>
          <w:bCs/>
          <w:sz w:val="24"/>
        </w:rPr>
        <w:t>本协议书中词语含义与第二部分通用合同条款中赋予的含义相同。</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585" w:name="_Toc406522036"/>
      <w:bookmarkStart w:id="586" w:name="_Toc406419161"/>
      <w:bookmarkStart w:id="587" w:name="_Toc433801504"/>
      <w:bookmarkStart w:id="588" w:name="_Toc419286644"/>
      <w:bookmarkStart w:id="589" w:name="_Toc433801201"/>
      <w:bookmarkStart w:id="590" w:name="_Toc619"/>
      <w:bookmarkStart w:id="591" w:name="_Toc351203489"/>
      <w:bookmarkStart w:id="592" w:name="_Toc57624445"/>
      <w:r>
        <w:rPr>
          <w:rFonts w:ascii="宋体" w:hAnsi="宋体" w:hint="eastAsia"/>
          <w:b/>
          <w:sz w:val="24"/>
        </w:rPr>
        <w:t>十、签订时间</w:t>
      </w:r>
      <w:bookmarkEnd w:id="585"/>
      <w:bookmarkEnd w:id="586"/>
      <w:bookmarkEnd w:id="587"/>
      <w:bookmarkEnd w:id="588"/>
      <w:bookmarkEnd w:id="589"/>
      <w:bookmarkEnd w:id="590"/>
      <w:bookmarkEnd w:id="591"/>
      <w:bookmarkEnd w:id="592"/>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hint="eastAsia"/>
          <w:bCs/>
          <w:sz w:val="24"/>
        </w:rPr>
        <w:t>本合同于年月日签订。</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593" w:name="_Toc351203490"/>
      <w:bookmarkStart w:id="594" w:name="_Toc406522037"/>
      <w:bookmarkStart w:id="595" w:name="_Toc32571"/>
      <w:bookmarkStart w:id="596" w:name="_Toc406419162"/>
      <w:bookmarkStart w:id="597" w:name="_Toc433801202"/>
      <w:bookmarkStart w:id="598" w:name="_Toc419286645"/>
      <w:bookmarkStart w:id="599" w:name="_Toc433801505"/>
      <w:bookmarkStart w:id="600" w:name="_Toc57624446"/>
      <w:r>
        <w:rPr>
          <w:rFonts w:ascii="宋体" w:hAnsi="宋体" w:hint="eastAsia"/>
          <w:b/>
          <w:sz w:val="24"/>
        </w:rPr>
        <w:t>十一、签订地点</w:t>
      </w:r>
      <w:bookmarkEnd w:id="593"/>
      <w:bookmarkEnd w:id="594"/>
      <w:bookmarkEnd w:id="595"/>
      <w:bookmarkEnd w:id="596"/>
      <w:bookmarkEnd w:id="597"/>
      <w:bookmarkEnd w:id="598"/>
      <w:bookmarkEnd w:id="599"/>
      <w:bookmarkEnd w:id="600"/>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hint="eastAsia"/>
          <w:bCs/>
          <w:sz w:val="24"/>
        </w:rPr>
        <w:t>本合同在签订。</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601" w:name="_Toc406419163"/>
      <w:bookmarkStart w:id="602" w:name="_Toc351203491"/>
      <w:bookmarkStart w:id="603" w:name="_Toc433801506"/>
      <w:bookmarkStart w:id="604" w:name="_Toc406522038"/>
      <w:bookmarkStart w:id="605" w:name="_Toc19"/>
      <w:bookmarkStart w:id="606" w:name="_Toc419286646"/>
      <w:bookmarkStart w:id="607" w:name="_Toc433801203"/>
      <w:bookmarkStart w:id="608" w:name="_Toc57624447"/>
      <w:r>
        <w:rPr>
          <w:rFonts w:ascii="宋体" w:hAnsi="宋体" w:hint="eastAsia"/>
          <w:b/>
          <w:sz w:val="24"/>
        </w:rPr>
        <w:t>十二、补充协议</w:t>
      </w:r>
      <w:bookmarkEnd w:id="601"/>
      <w:bookmarkEnd w:id="602"/>
      <w:bookmarkEnd w:id="603"/>
      <w:bookmarkEnd w:id="604"/>
      <w:bookmarkEnd w:id="605"/>
      <w:bookmarkEnd w:id="606"/>
      <w:bookmarkEnd w:id="607"/>
      <w:bookmarkEnd w:id="608"/>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hint="eastAsia"/>
          <w:bCs/>
          <w:sz w:val="24"/>
        </w:rPr>
        <w:t>合同未尽事宜，合同当事人另行签订补充协议，补充协议是合同的组成部分。</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609" w:name="_Toc406419164"/>
      <w:bookmarkStart w:id="610" w:name="_Toc419286647"/>
      <w:bookmarkStart w:id="611" w:name="_Toc351203492"/>
      <w:bookmarkStart w:id="612" w:name="_Toc433801507"/>
      <w:bookmarkStart w:id="613" w:name="_Toc31007"/>
      <w:bookmarkStart w:id="614" w:name="_Toc433801204"/>
      <w:bookmarkStart w:id="615" w:name="_Toc406522039"/>
      <w:bookmarkStart w:id="616" w:name="_Toc57624448"/>
      <w:r>
        <w:rPr>
          <w:rFonts w:ascii="宋体" w:hAnsi="宋体" w:hint="eastAsia"/>
          <w:b/>
          <w:sz w:val="24"/>
        </w:rPr>
        <w:t>十三、合同生效</w:t>
      </w:r>
      <w:bookmarkEnd w:id="609"/>
      <w:bookmarkEnd w:id="610"/>
      <w:bookmarkEnd w:id="611"/>
      <w:bookmarkEnd w:id="612"/>
      <w:bookmarkEnd w:id="613"/>
      <w:bookmarkEnd w:id="614"/>
      <w:bookmarkEnd w:id="615"/>
      <w:bookmarkEnd w:id="616"/>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hint="eastAsia"/>
          <w:bCs/>
          <w:sz w:val="24"/>
        </w:rPr>
        <w:t>本合同自生效。</w:t>
      </w:r>
    </w:p>
    <w:p w:rsidR="00AC152E" w:rsidRDefault="003C1007">
      <w:pPr>
        <w:numPr>
          <w:ilvl w:val="0"/>
          <w:numId w:val="3"/>
        </w:numPr>
        <w:topLinePunct/>
        <w:adjustRightInd w:val="0"/>
        <w:snapToGrid w:val="0"/>
        <w:spacing w:line="340" w:lineRule="exact"/>
        <w:ind w:firstLineChars="200" w:firstLine="482"/>
        <w:outlineLvl w:val="0"/>
        <w:rPr>
          <w:rFonts w:ascii="宋体" w:hAnsi="宋体"/>
          <w:b/>
          <w:sz w:val="24"/>
        </w:rPr>
      </w:pPr>
      <w:bookmarkStart w:id="617" w:name="_Toc351203493"/>
      <w:bookmarkStart w:id="618" w:name="_Toc14065"/>
      <w:bookmarkStart w:id="619" w:name="_Toc433801508"/>
      <w:bookmarkStart w:id="620" w:name="_Toc406419165"/>
      <w:bookmarkStart w:id="621" w:name="_Toc419286648"/>
      <w:bookmarkStart w:id="622" w:name="_Toc433801205"/>
      <w:bookmarkStart w:id="623" w:name="_Toc406522040"/>
      <w:bookmarkStart w:id="624" w:name="_Toc57624449"/>
      <w:r>
        <w:rPr>
          <w:rFonts w:ascii="宋体" w:hAnsi="宋体" w:hint="eastAsia"/>
          <w:b/>
          <w:sz w:val="24"/>
        </w:rPr>
        <w:t>十四、合同份数</w:t>
      </w:r>
      <w:bookmarkEnd w:id="617"/>
      <w:bookmarkEnd w:id="618"/>
      <w:bookmarkEnd w:id="619"/>
      <w:bookmarkEnd w:id="620"/>
      <w:bookmarkEnd w:id="621"/>
      <w:bookmarkEnd w:id="622"/>
      <w:bookmarkEnd w:id="623"/>
      <w:bookmarkEnd w:id="624"/>
    </w:p>
    <w:p w:rsidR="00AC152E" w:rsidRDefault="003C1007">
      <w:pPr>
        <w:topLinePunct/>
        <w:adjustRightInd w:val="0"/>
        <w:snapToGrid w:val="0"/>
        <w:spacing w:line="340" w:lineRule="exact"/>
        <w:ind w:firstLineChars="200" w:firstLine="480"/>
        <w:rPr>
          <w:rFonts w:ascii="宋体" w:hAnsi="宋体"/>
          <w:bCs/>
          <w:sz w:val="24"/>
        </w:rPr>
      </w:pPr>
      <w:r>
        <w:rPr>
          <w:rFonts w:ascii="宋体" w:hAnsi="宋体" w:hint="eastAsia"/>
          <w:bCs/>
          <w:sz w:val="24"/>
        </w:rPr>
        <w:t>本合同一式</w:t>
      </w:r>
      <w:r>
        <w:rPr>
          <w:rFonts w:ascii="宋体" w:hAnsi="宋体" w:hint="eastAsia"/>
          <w:bCs/>
          <w:sz w:val="24"/>
          <w:u w:val="single"/>
        </w:rPr>
        <w:t xml:space="preserve"> 捌 </w:t>
      </w:r>
      <w:r>
        <w:rPr>
          <w:rFonts w:ascii="宋体" w:hAnsi="宋体" w:hint="eastAsia"/>
          <w:bCs/>
          <w:sz w:val="24"/>
        </w:rPr>
        <w:t>份，均具有同等法律效力，发包人执</w:t>
      </w:r>
      <w:r>
        <w:rPr>
          <w:rFonts w:ascii="宋体" w:hAnsi="宋体" w:hint="eastAsia"/>
          <w:bCs/>
          <w:sz w:val="24"/>
          <w:u w:val="single"/>
        </w:rPr>
        <w:t xml:space="preserve"> 叁 </w:t>
      </w:r>
      <w:r>
        <w:rPr>
          <w:rFonts w:ascii="宋体" w:hAnsi="宋体" w:hint="eastAsia"/>
          <w:bCs/>
          <w:sz w:val="24"/>
        </w:rPr>
        <w:t>份，承包人执</w:t>
      </w:r>
      <w:r>
        <w:rPr>
          <w:rFonts w:ascii="宋体" w:hAnsi="宋体" w:hint="eastAsia"/>
          <w:bCs/>
          <w:sz w:val="24"/>
          <w:u w:val="single"/>
        </w:rPr>
        <w:t xml:space="preserve"> 叁 </w:t>
      </w:r>
      <w:r>
        <w:rPr>
          <w:rFonts w:ascii="宋体" w:hAnsi="宋体" w:hint="eastAsia"/>
          <w:bCs/>
          <w:sz w:val="24"/>
        </w:rPr>
        <w:t>份，招标代理机构执</w:t>
      </w:r>
      <w:r>
        <w:rPr>
          <w:rFonts w:ascii="宋体" w:hAnsi="宋体" w:hint="eastAsia"/>
          <w:bCs/>
          <w:sz w:val="24"/>
          <w:u w:val="single"/>
        </w:rPr>
        <w:t xml:space="preserve">贰 </w:t>
      </w:r>
      <w:r>
        <w:rPr>
          <w:rFonts w:ascii="宋体" w:hAnsi="宋体" w:hint="eastAsia"/>
          <w:bCs/>
          <w:sz w:val="24"/>
        </w:rPr>
        <w:t>份。</w:t>
      </w:r>
    </w:p>
    <w:p w:rsidR="00AC152E" w:rsidRDefault="00AC152E">
      <w:pPr>
        <w:topLinePunct/>
        <w:adjustRightInd w:val="0"/>
        <w:snapToGrid w:val="0"/>
        <w:spacing w:line="340" w:lineRule="exact"/>
        <w:rPr>
          <w:rFonts w:ascii="宋体" w:hAnsi="宋体"/>
          <w:bCs/>
          <w:sz w:val="24"/>
        </w:rPr>
      </w:pPr>
    </w:p>
    <w:p w:rsidR="00AC152E" w:rsidRDefault="00AC152E">
      <w:pPr>
        <w:topLinePunct/>
        <w:adjustRightInd w:val="0"/>
        <w:snapToGrid w:val="0"/>
        <w:spacing w:line="340" w:lineRule="exact"/>
        <w:rPr>
          <w:rFonts w:ascii="宋体" w:hAnsi="宋体"/>
          <w:sz w:val="24"/>
        </w:rPr>
      </w:pPr>
    </w:p>
    <w:p w:rsidR="00AC152E" w:rsidRDefault="003C1007">
      <w:pPr>
        <w:topLinePunct/>
        <w:adjustRightInd w:val="0"/>
        <w:snapToGrid w:val="0"/>
        <w:spacing w:line="340" w:lineRule="exact"/>
        <w:rPr>
          <w:rFonts w:ascii="宋体" w:hAnsi="宋体"/>
          <w:sz w:val="24"/>
        </w:rPr>
      </w:pPr>
      <w:r>
        <w:rPr>
          <w:rFonts w:ascii="宋体" w:hAnsi="宋体" w:hint="eastAsia"/>
          <w:sz w:val="24"/>
        </w:rPr>
        <w:t>发包人：（公章）承包人：（公章）</w:t>
      </w:r>
    </w:p>
    <w:p w:rsidR="00AC152E" w:rsidRDefault="00AC152E">
      <w:pPr>
        <w:topLinePunct/>
        <w:adjustRightInd w:val="0"/>
        <w:snapToGrid w:val="0"/>
        <w:spacing w:line="340" w:lineRule="exact"/>
        <w:rPr>
          <w:rFonts w:ascii="宋体" w:hAnsi="宋体"/>
          <w:sz w:val="24"/>
          <w:u w:val="single"/>
        </w:rPr>
      </w:pPr>
    </w:p>
    <w:p w:rsidR="00AC152E" w:rsidRDefault="003C1007">
      <w:pPr>
        <w:topLinePunct/>
        <w:adjustRightInd w:val="0"/>
        <w:snapToGrid w:val="0"/>
        <w:spacing w:line="340" w:lineRule="exact"/>
        <w:rPr>
          <w:rFonts w:ascii="宋体" w:hAnsi="宋体"/>
          <w:sz w:val="24"/>
        </w:rPr>
      </w:pPr>
      <w:r>
        <w:rPr>
          <w:rFonts w:ascii="宋体" w:hAnsi="宋体" w:hint="eastAsia"/>
          <w:sz w:val="24"/>
        </w:rPr>
        <w:t>法定代表人或其委托代理人：法定代表人或其委托代理人：</w:t>
      </w:r>
    </w:p>
    <w:p w:rsidR="00AC152E" w:rsidRDefault="003C1007">
      <w:pPr>
        <w:topLinePunct/>
        <w:adjustRightInd w:val="0"/>
        <w:snapToGrid w:val="0"/>
        <w:spacing w:line="340" w:lineRule="exact"/>
        <w:rPr>
          <w:rFonts w:ascii="宋体" w:hAnsi="宋体"/>
          <w:sz w:val="24"/>
        </w:rPr>
      </w:pPr>
      <w:r>
        <w:rPr>
          <w:rFonts w:ascii="宋体" w:hAnsi="宋体" w:hint="eastAsia"/>
          <w:sz w:val="24"/>
        </w:rPr>
        <w:t>（签字）（签字）</w:t>
      </w:r>
    </w:p>
    <w:p w:rsidR="00AC152E" w:rsidRDefault="00AC152E">
      <w:pPr>
        <w:topLinePunct/>
        <w:adjustRightInd w:val="0"/>
        <w:snapToGrid w:val="0"/>
        <w:spacing w:line="340" w:lineRule="exact"/>
        <w:rPr>
          <w:rFonts w:ascii="宋体" w:hAnsi="宋体"/>
          <w:sz w:val="24"/>
          <w:u w:val="single"/>
        </w:rPr>
      </w:pPr>
    </w:p>
    <w:p w:rsidR="00AC152E" w:rsidRDefault="003C1007">
      <w:pPr>
        <w:topLinePunct/>
        <w:adjustRightInd w:val="0"/>
        <w:snapToGrid w:val="0"/>
        <w:spacing w:line="340" w:lineRule="exact"/>
        <w:rPr>
          <w:rFonts w:ascii="宋体" w:hAnsi="宋体"/>
          <w:sz w:val="24"/>
        </w:rPr>
      </w:pPr>
      <w:r>
        <w:rPr>
          <w:rFonts w:ascii="宋体" w:hAnsi="宋体" w:hint="eastAsia"/>
          <w:sz w:val="24"/>
        </w:rPr>
        <w:t>组织机构代码：</w:t>
      </w:r>
      <w:r>
        <w:rPr>
          <w:rFonts w:ascii="宋体" w:hAnsi="宋体"/>
          <w:sz w:val="24"/>
          <w:u w:val="single"/>
        </w:rPr>
        <w:t xml:space="preserve">      </w:t>
      </w:r>
      <w:r>
        <w:rPr>
          <w:rFonts w:ascii="宋体" w:hAnsi="宋体" w:hint="eastAsia"/>
          <w:sz w:val="24"/>
        </w:rPr>
        <w:t xml:space="preserve">                组织机构代码：</w:t>
      </w:r>
      <w:r>
        <w:rPr>
          <w:rFonts w:ascii="宋体" w:hAnsi="宋体"/>
          <w:sz w:val="24"/>
          <w:u w:val="single"/>
        </w:rPr>
        <w:t xml:space="preserve">   </w:t>
      </w:r>
    </w:p>
    <w:p w:rsidR="00AC152E" w:rsidRDefault="003C1007">
      <w:pPr>
        <w:topLinePunct/>
        <w:adjustRightInd w:val="0"/>
        <w:snapToGrid w:val="0"/>
        <w:spacing w:line="340" w:lineRule="exact"/>
        <w:rPr>
          <w:rFonts w:ascii="宋体" w:hAnsi="宋体"/>
          <w:sz w:val="24"/>
        </w:rPr>
      </w:pPr>
      <w:r>
        <w:rPr>
          <w:rFonts w:ascii="宋体" w:hAnsi="宋体"/>
          <w:sz w:val="24"/>
        </w:rPr>
        <w:t>地  址：</w:t>
      </w:r>
      <w:r>
        <w:rPr>
          <w:rFonts w:ascii="宋体" w:hAnsi="宋体"/>
          <w:sz w:val="24"/>
          <w:u w:val="single"/>
        </w:rPr>
        <w:t xml:space="preserve">     </w:t>
      </w:r>
      <w:r>
        <w:rPr>
          <w:rFonts w:ascii="宋体" w:hAnsi="宋体"/>
          <w:sz w:val="24"/>
        </w:rPr>
        <w:t>地  址：</w:t>
      </w:r>
      <w:r>
        <w:rPr>
          <w:rFonts w:ascii="宋体" w:hAnsi="宋体"/>
          <w:sz w:val="24"/>
          <w:u w:val="single"/>
        </w:rPr>
        <w:t xml:space="preserve"> </w:t>
      </w:r>
    </w:p>
    <w:p w:rsidR="00AC152E" w:rsidRDefault="003C1007">
      <w:pPr>
        <w:topLinePunct/>
        <w:adjustRightInd w:val="0"/>
        <w:snapToGrid w:val="0"/>
        <w:spacing w:line="340" w:lineRule="exact"/>
        <w:rPr>
          <w:rFonts w:ascii="宋体" w:hAnsi="宋体"/>
          <w:sz w:val="24"/>
        </w:rPr>
      </w:pPr>
      <w:r>
        <w:rPr>
          <w:rFonts w:ascii="宋体" w:hAnsi="宋体"/>
          <w:sz w:val="24"/>
        </w:rPr>
        <w:t>邮政编码：</w:t>
      </w:r>
      <w:r>
        <w:rPr>
          <w:rFonts w:ascii="宋体" w:hAnsi="宋体"/>
          <w:sz w:val="24"/>
          <w:u w:val="single"/>
        </w:rPr>
        <w:t xml:space="preserve">   </w:t>
      </w:r>
      <w:r>
        <w:rPr>
          <w:rFonts w:ascii="宋体" w:hAnsi="宋体"/>
          <w:sz w:val="24"/>
        </w:rPr>
        <w:t>邮政编码：</w:t>
      </w:r>
      <w:r>
        <w:rPr>
          <w:rFonts w:ascii="宋体" w:hAnsi="宋体"/>
          <w:sz w:val="24"/>
          <w:u w:val="single"/>
        </w:rPr>
        <w:t xml:space="preserve">   </w:t>
      </w:r>
    </w:p>
    <w:p w:rsidR="00AC152E" w:rsidRDefault="003C1007">
      <w:pPr>
        <w:topLinePunct/>
        <w:adjustRightInd w:val="0"/>
        <w:snapToGrid w:val="0"/>
        <w:spacing w:line="340" w:lineRule="exact"/>
        <w:rPr>
          <w:rFonts w:ascii="宋体" w:hAnsi="宋体"/>
          <w:sz w:val="24"/>
        </w:rPr>
      </w:pPr>
      <w:r>
        <w:rPr>
          <w:rFonts w:ascii="宋体" w:hAnsi="宋体"/>
          <w:sz w:val="24"/>
        </w:rPr>
        <w:t>法定代表人：</w:t>
      </w:r>
      <w:r>
        <w:rPr>
          <w:rFonts w:ascii="宋体" w:hAnsi="宋体"/>
          <w:sz w:val="24"/>
          <w:u w:val="single"/>
        </w:rPr>
        <w:t></w:t>
      </w:r>
      <w:r>
        <w:rPr>
          <w:rFonts w:ascii="宋体" w:hAnsi="宋体"/>
          <w:sz w:val="24"/>
        </w:rPr>
        <w:t>法定代表人：</w:t>
      </w:r>
      <w:r>
        <w:rPr>
          <w:rFonts w:ascii="宋体" w:hAnsi="宋体"/>
          <w:sz w:val="24"/>
          <w:u w:val="single"/>
        </w:rPr>
        <w:t></w:t>
      </w:r>
    </w:p>
    <w:p w:rsidR="00AC152E" w:rsidRDefault="003C1007">
      <w:pPr>
        <w:topLinePunct/>
        <w:adjustRightInd w:val="0"/>
        <w:snapToGrid w:val="0"/>
        <w:spacing w:line="340" w:lineRule="exact"/>
        <w:rPr>
          <w:rFonts w:ascii="宋体" w:hAnsi="宋体"/>
          <w:sz w:val="24"/>
        </w:rPr>
      </w:pPr>
      <w:r>
        <w:rPr>
          <w:rFonts w:ascii="宋体" w:hAnsi="宋体"/>
          <w:sz w:val="24"/>
        </w:rPr>
        <w:t>委托代理人：</w:t>
      </w:r>
      <w:r>
        <w:rPr>
          <w:rFonts w:ascii="宋体" w:hAnsi="宋体"/>
          <w:sz w:val="24"/>
          <w:u w:val="single"/>
        </w:rPr>
        <w:t xml:space="preserve"> </w:t>
      </w:r>
      <w:r>
        <w:rPr>
          <w:rFonts w:ascii="宋体" w:hAnsi="宋体"/>
          <w:sz w:val="24"/>
        </w:rPr>
        <w:t>委托代理人：</w:t>
      </w:r>
      <w:r>
        <w:rPr>
          <w:rFonts w:ascii="宋体" w:hAnsi="宋体"/>
          <w:sz w:val="24"/>
          <w:u w:val="single"/>
        </w:rPr>
        <w:t xml:space="preserve">  </w:t>
      </w:r>
    </w:p>
    <w:p w:rsidR="00AC152E" w:rsidRDefault="003C1007">
      <w:pPr>
        <w:topLinePunct/>
        <w:adjustRightInd w:val="0"/>
        <w:snapToGrid w:val="0"/>
        <w:spacing w:line="340" w:lineRule="exact"/>
        <w:rPr>
          <w:rFonts w:ascii="宋体" w:hAnsi="宋体"/>
          <w:sz w:val="24"/>
        </w:rPr>
      </w:pPr>
      <w:r>
        <w:rPr>
          <w:rFonts w:ascii="宋体" w:hAnsi="宋体"/>
          <w:sz w:val="24"/>
        </w:rPr>
        <w:t>电  话：</w:t>
      </w:r>
      <w:r>
        <w:rPr>
          <w:rFonts w:ascii="宋体" w:hAnsi="宋体"/>
          <w:sz w:val="24"/>
          <w:u w:val="single"/>
        </w:rPr>
        <w:t></w:t>
      </w:r>
      <w:r>
        <w:rPr>
          <w:rFonts w:ascii="宋体" w:hAnsi="宋体"/>
          <w:sz w:val="24"/>
        </w:rPr>
        <w:t>电  话：</w:t>
      </w:r>
      <w:r>
        <w:rPr>
          <w:rFonts w:ascii="宋体" w:hAnsi="宋体"/>
          <w:sz w:val="24"/>
          <w:u w:val="single"/>
        </w:rPr>
        <w:t></w:t>
      </w:r>
    </w:p>
    <w:p w:rsidR="00AC152E" w:rsidRDefault="003C1007">
      <w:pPr>
        <w:topLinePunct/>
        <w:adjustRightInd w:val="0"/>
        <w:snapToGrid w:val="0"/>
        <w:spacing w:line="340" w:lineRule="exact"/>
        <w:rPr>
          <w:rFonts w:ascii="宋体" w:hAnsi="宋体"/>
          <w:sz w:val="24"/>
        </w:rPr>
      </w:pPr>
      <w:r>
        <w:rPr>
          <w:rFonts w:ascii="宋体" w:hAnsi="宋体"/>
          <w:sz w:val="24"/>
        </w:rPr>
        <w:t>传  真：</w:t>
      </w:r>
      <w:r>
        <w:rPr>
          <w:rFonts w:ascii="宋体" w:hAnsi="宋体"/>
          <w:sz w:val="24"/>
          <w:u w:val="single"/>
        </w:rPr>
        <w:t xml:space="preserve"> </w:t>
      </w:r>
      <w:r>
        <w:rPr>
          <w:rFonts w:ascii="宋体" w:hAnsi="宋体"/>
          <w:sz w:val="24"/>
        </w:rPr>
        <w:t>传  真：</w:t>
      </w:r>
      <w:r>
        <w:rPr>
          <w:rFonts w:ascii="宋体" w:hAnsi="宋体"/>
          <w:sz w:val="24"/>
          <w:u w:val="single"/>
        </w:rPr>
        <w:t xml:space="preserve">   </w:t>
      </w:r>
    </w:p>
    <w:p w:rsidR="00AC152E" w:rsidRDefault="003C1007">
      <w:pPr>
        <w:topLinePunct/>
        <w:adjustRightInd w:val="0"/>
        <w:snapToGrid w:val="0"/>
        <w:spacing w:line="340" w:lineRule="exact"/>
        <w:rPr>
          <w:rFonts w:ascii="宋体" w:hAnsi="宋体"/>
          <w:sz w:val="24"/>
        </w:rPr>
      </w:pPr>
      <w:r>
        <w:rPr>
          <w:rFonts w:ascii="宋体" w:hAnsi="宋体"/>
          <w:sz w:val="24"/>
        </w:rPr>
        <w:t>电子信箱：电子信箱：</w:t>
      </w:r>
      <w:r>
        <w:rPr>
          <w:rFonts w:ascii="宋体" w:hAnsi="宋体"/>
          <w:sz w:val="24"/>
          <w:u w:val="single"/>
        </w:rPr>
        <w:t xml:space="preserve">   </w:t>
      </w:r>
    </w:p>
    <w:p w:rsidR="00AC152E" w:rsidRDefault="003C1007">
      <w:pPr>
        <w:topLinePunct/>
        <w:adjustRightInd w:val="0"/>
        <w:snapToGrid w:val="0"/>
        <w:spacing w:line="340" w:lineRule="exact"/>
        <w:rPr>
          <w:rFonts w:ascii="宋体" w:hAnsi="宋体"/>
          <w:sz w:val="24"/>
        </w:rPr>
      </w:pPr>
      <w:r>
        <w:rPr>
          <w:rFonts w:ascii="宋体" w:hAnsi="宋体"/>
          <w:sz w:val="24"/>
        </w:rPr>
        <w:t>开户银行：</w:t>
      </w:r>
      <w:r>
        <w:rPr>
          <w:rFonts w:ascii="宋体" w:hAnsi="宋体"/>
          <w:sz w:val="24"/>
          <w:u w:val="single"/>
        </w:rPr>
        <w:t xml:space="preserve">   </w:t>
      </w:r>
      <w:r>
        <w:rPr>
          <w:rFonts w:ascii="宋体" w:hAnsi="宋体"/>
          <w:sz w:val="24"/>
        </w:rPr>
        <w:t>开户银行：</w:t>
      </w:r>
      <w:r>
        <w:rPr>
          <w:rFonts w:ascii="宋体" w:hAnsi="宋体"/>
          <w:sz w:val="24"/>
          <w:u w:val="single"/>
        </w:rPr>
        <w:t xml:space="preserve">   </w:t>
      </w:r>
    </w:p>
    <w:p w:rsidR="00AC152E" w:rsidRDefault="003C1007">
      <w:pPr>
        <w:topLinePunct/>
        <w:adjustRightInd w:val="0"/>
        <w:snapToGrid w:val="0"/>
        <w:spacing w:line="340" w:lineRule="exact"/>
        <w:rPr>
          <w:rFonts w:ascii="宋体" w:hAnsi="宋体"/>
          <w:sz w:val="24"/>
        </w:rPr>
      </w:pPr>
      <w:r>
        <w:rPr>
          <w:rFonts w:ascii="宋体" w:hAnsi="宋体"/>
          <w:sz w:val="24"/>
        </w:rPr>
        <w:t>账  号：</w:t>
      </w:r>
      <w:r>
        <w:rPr>
          <w:rFonts w:ascii="宋体" w:hAnsi="宋体"/>
          <w:sz w:val="24"/>
          <w:u w:val="single"/>
        </w:rPr>
        <w:t xml:space="preserve">       </w:t>
      </w:r>
      <w:r>
        <w:rPr>
          <w:rFonts w:ascii="宋体" w:hAnsi="宋体"/>
          <w:sz w:val="24"/>
        </w:rPr>
        <w:t>账 号：</w:t>
      </w:r>
      <w:r>
        <w:rPr>
          <w:rFonts w:ascii="宋体" w:hAnsi="宋体"/>
          <w:sz w:val="24"/>
          <w:u w:val="single"/>
        </w:rPr>
        <w:t></w:t>
      </w:r>
    </w:p>
    <w:p w:rsidR="00181BEB" w:rsidRDefault="00181BEB">
      <w:pPr>
        <w:spacing w:line="360" w:lineRule="auto"/>
        <w:rPr>
          <w:rFonts w:ascii="宋体" w:hAnsi="宋体"/>
          <w:b/>
          <w:bCs/>
          <w:sz w:val="32"/>
          <w:szCs w:val="32"/>
        </w:rPr>
      </w:pPr>
      <w:bookmarkStart w:id="625" w:name="_Toc433801509"/>
      <w:bookmarkStart w:id="626" w:name="_Toc221950661"/>
      <w:bookmarkStart w:id="627" w:name="_Toc222031003"/>
      <w:bookmarkStart w:id="628" w:name="_Toc529271060"/>
      <w:bookmarkStart w:id="629" w:name="_Toc221948339"/>
      <w:bookmarkStart w:id="630" w:name="_Toc229305361"/>
      <w:bookmarkStart w:id="631" w:name="_Toc222032670"/>
      <w:bookmarkStart w:id="632" w:name="_Toc222029501"/>
      <w:bookmarkStart w:id="633" w:name="_Toc222033852"/>
      <w:bookmarkEnd w:id="625"/>
    </w:p>
    <w:p w:rsidR="00AC152E" w:rsidRPr="00181BEB" w:rsidRDefault="003C1007" w:rsidP="00181BEB">
      <w:pPr>
        <w:spacing w:line="360" w:lineRule="auto"/>
        <w:jc w:val="center"/>
        <w:rPr>
          <w:rFonts w:ascii="宋体" w:hAnsi="宋体"/>
          <w:b/>
          <w:bCs/>
          <w:sz w:val="28"/>
          <w:szCs w:val="28"/>
        </w:rPr>
      </w:pPr>
      <w:r w:rsidRPr="00181BEB">
        <w:rPr>
          <w:rFonts w:ascii="宋体" w:hAnsi="宋体" w:hint="eastAsia"/>
          <w:b/>
          <w:bCs/>
          <w:sz w:val="28"/>
          <w:szCs w:val="28"/>
        </w:rPr>
        <w:lastRenderedPageBreak/>
        <w:t>第二部分</w:t>
      </w:r>
      <w:r w:rsidR="00181BEB">
        <w:rPr>
          <w:rFonts w:ascii="宋体" w:hAnsi="宋体" w:hint="eastAsia"/>
          <w:b/>
          <w:bCs/>
          <w:sz w:val="28"/>
          <w:szCs w:val="28"/>
        </w:rPr>
        <w:t xml:space="preserve"> </w:t>
      </w:r>
      <w:r w:rsidRPr="00181BEB">
        <w:rPr>
          <w:rFonts w:ascii="宋体" w:hAnsi="宋体" w:hint="eastAsia"/>
          <w:b/>
          <w:bCs/>
          <w:sz w:val="28"/>
          <w:szCs w:val="28"/>
        </w:rPr>
        <w:t>通用合同条款</w:t>
      </w:r>
      <w:bookmarkEnd w:id="626"/>
      <w:bookmarkEnd w:id="627"/>
      <w:bookmarkEnd w:id="628"/>
      <w:bookmarkEnd w:id="629"/>
      <w:bookmarkEnd w:id="630"/>
      <w:bookmarkEnd w:id="631"/>
      <w:bookmarkEnd w:id="632"/>
      <w:bookmarkEnd w:id="633"/>
    </w:p>
    <w:p w:rsidR="00AC152E" w:rsidRDefault="003C1007">
      <w:pPr>
        <w:keepNext/>
        <w:keepLines/>
        <w:spacing w:before="260" w:after="260" w:line="400" w:lineRule="exact"/>
        <w:outlineLvl w:val="1"/>
        <w:rPr>
          <w:rFonts w:ascii="宋体" w:hAnsi="宋体" w:cs="宋体"/>
          <w:b/>
          <w:bCs/>
          <w:sz w:val="24"/>
        </w:rPr>
      </w:pPr>
      <w:bookmarkStart w:id="634" w:name="_Toc398374490"/>
      <w:bookmarkStart w:id="635" w:name="_Toc435805723"/>
      <w:bookmarkStart w:id="636" w:name="_Toc222032671"/>
      <w:bookmarkStart w:id="637" w:name="_Toc222033853"/>
      <w:bookmarkStart w:id="638" w:name="_Toc221950662"/>
      <w:bookmarkStart w:id="639" w:name="_Toc222031004"/>
      <w:bookmarkStart w:id="640" w:name="_Toc229305362"/>
      <w:bookmarkStart w:id="641" w:name="_Toc529271061"/>
      <w:bookmarkStart w:id="642" w:name="_Toc222029502"/>
      <w:bookmarkStart w:id="643" w:name="_Toc57624450"/>
      <w:bookmarkStart w:id="644" w:name="_Toc222029526"/>
      <w:bookmarkStart w:id="645" w:name="_Toc222031028"/>
      <w:bookmarkStart w:id="646" w:name="_Toc222033877"/>
      <w:bookmarkStart w:id="647" w:name="_Toc221951110"/>
      <w:bookmarkStart w:id="648" w:name="_Toc229305386"/>
      <w:bookmarkStart w:id="649" w:name="_Toc222032695"/>
      <w:bookmarkStart w:id="650" w:name="_Toc221948340"/>
      <w:r>
        <w:rPr>
          <w:rFonts w:ascii="宋体" w:hAnsi="宋体" w:cs="宋体" w:hint="eastAsia"/>
          <w:b/>
          <w:bCs/>
          <w:sz w:val="24"/>
        </w:rPr>
        <w:t>1. 一般约定</w:t>
      </w:r>
      <w:bookmarkEnd w:id="634"/>
      <w:bookmarkEnd w:id="635"/>
      <w:bookmarkEnd w:id="636"/>
      <w:bookmarkEnd w:id="637"/>
      <w:bookmarkEnd w:id="638"/>
      <w:bookmarkEnd w:id="639"/>
      <w:bookmarkEnd w:id="640"/>
      <w:bookmarkEnd w:id="641"/>
      <w:bookmarkEnd w:id="642"/>
      <w:bookmarkEnd w:id="643"/>
    </w:p>
    <w:p w:rsidR="00AC152E" w:rsidRDefault="003C1007">
      <w:pPr>
        <w:keepNext/>
        <w:keepLines/>
        <w:spacing w:line="400" w:lineRule="exact"/>
        <w:outlineLvl w:val="3"/>
        <w:rPr>
          <w:rFonts w:ascii="宋体" w:hAnsi="宋体" w:cs="宋体"/>
          <w:b/>
          <w:bCs/>
          <w:sz w:val="24"/>
        </w:rPr>
      </w:pPr>
      <w:bookmarkStart w:id="651" w:name="_Toc221950667"/>
      <w:r>
        <w:rPr>
          <w:rFonts w:ascii="宋体" w:hAnsi="宋体" w:cs="宋体" w:hint="eastAsia"/>
          <w:b/>
          <w:bCs/>
          <w:sz w:val="24"/>
        </w:rPr>
        <w:t>1.1词语定义</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通用合同条款、专用合同条款中的下列词语应具有本款所赋予的含义。</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1.1.1 合同</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1.1.1.1</w:t>
      </w:r>
      <w:r>
        <w:rPr>
          <w:rFonts w:ascii="宋体" w:hAnsi="宋体" w:cs="宋体" w:hint="eastAsia"/>
          <w:sz w:val="24"/>
        </w:rPr>
        <w:t xml:space="preserve"> 合同文件（或称合同）：指合同协议书、中标通知书、投标函及投标函附录、专用合同条款、通用合同条款、技术标准和要求、图纸、已标价工程量清单，以及其他合同文件。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1.1.1.2</w:t>
      </w:r>
      <w:r>
        <w:rPr>
          <w:rFonts w:ascii="宋体" w:hAnsi="宋体" w:cs="宋体" w:hint="eastAsia"/>
          <w:sz w:val="24"/>
        </w:rPr>
        <w:t xml:space="preserve"> 合同协议书：指第1.5款所指的合同协议书。</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1.1.1.3 </w:t>
      </w:r>
      <w:r>
        <w:rPr>
          <w:rFonts w:ascii="宋体" w:hAnsi="宋体" w:cs="宋体" w:hint="eastAsia"/>
          <w:sz w:val="24"/>
        </w:rPr>
        <w:t>中标通知书：指发包人通知承包人中标的函件。</w:t>
      </w:r>
    </w:p>
    <w:p w:rsidR="00AC152E" w:rsidRDefault="003C1007">
      <w:pPr>
        <w:spacing w:line="400" w:lineRule="exact"/>
        <w:ind w:firstLineChars="200" w:firstLine="482"/>
        <w:rPr>
          <w:rFonts w:ascii="宋体" w:hAnsi="宋体" w:cs="宋体"/>
          <w:dstrike/>
          <w:sz w:val="24"/>
        </w:rPr>
      </w:pPr>
      <w:r>
        <w:rPr>
          <w:rFonts w:ascii="宋体" w:hAnsi="宋体" w:cs="宋体" w:hint="eastAsia"/>
          <w:b/>
          <w:sz w:val="24"/>
        </w:rPr>
        <w:t>1.1.1.4</w:t>
      </w:r>
      <w:r>
        <w:rPr>
          <w:rFonts w:ascii="宋体" w:hAnsi="宋体" w:cs="宋体" w:hint="eastAsia"/>
          <w:sz w:val="24"/>
        </w:rPr>
        <w:t xml:space="preserve"> 投标函：指构成合同文件组成部分的由承包人填写并签署的投标函。</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1.1.1.5</w:t>
      </w:r>
      <w:r>
        <w:rPr>
          <w:rFonts w:ascii="宋体" w:hAnsi="宋体" w:cs="宋体" w:hint="eastAsia"/>
          <w:sz w:val="24"/>
        </w:rPr>
        <w:t xml:space="preserve"> 投标函附录：指附在投标函后构成合同文件的投标函附录。</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1.1.1.6 </w:t>
      </w:r>
      <w:r>
        <w:rPr>
          <w:rFonts w:ascii="宋体" w:hAnsi="宋体" w:cs="宋体" w:hint="eastAsia"/>
          <w:sz w:val="24"/>
        </w:rPr>
        <w:t>技术标准和要求：</w:t>
      </w:r>
      <w:bookmarkEnd w:id="651"/>
      <w:r>
        <w:rPr>
          <w:rFonts w:ascii="宋体" w:hAnsi="宋体" w:cs="宋体" w:hint="eastAsia"/>
          <w:sz w:val="24"/>
        </w:rPr>
        <w:t>指构成合同文件组成部分的名为技术标准和要求（合同技术条款）的文件，包括合同双方当事人约定对其所做的修改或补充。</w:t>
      </w:r>
    </w:p>
    <w:p w:rsidR="00AC152E" w:rsidRDefault="003C1007">
      <w:pPr>
        <w:spacing w:line="400" w:lineRule="exact"/>
        <w:ind w:firstLineChars="200" w:firstLine="482"/>
        <w:rPr>
          <w:rFonts w:ascii="宋体" w:hAnsi="宋体" w:cs="宋体"/>
          <w:sz w:val="24"/>
        </w:rPr>
      </w:pPr>
      <w:bookmarkStart w:id="652" w:name="_Toc221950668"/>
      <w:r>
        <w:rPr>
          <w:rFonts w:ascii="宋体" w:hAnsi="宋体" w:cs="宋体" w:hint="eastAsia"/>
          <w:b/>
          <w:sz w:val="24"/>
        </w:rPr>
        <w:t xml:space="preserve">1.1.1.7 </w:t>
      </w:r>
      <w:r>
        <w:rPr>
          <w:rFonts w:ascii="宋体" w:hAnsi="宋体" w:cs="宋体" w:hint="eastAsia"/>
          <w:sz w:val="24"/>
        </w:rPr>
        <w:t>图纸：指列入合同的招标图纸、投标图纸和发包人按合同约定向承包人提供的施工图纸和其他图纸(包括配套说明和有关资料)。</w:t>
      </w:r>
      <w:bookmarkEnd w:id="652"/>
      <w:r>
        <w:rPr>
          <w:rFonts w:ascii="宋体" w:hAnsi="宋体" w:cs="宋体" w:hint="eastAsia"/>
          <w:sz w:val="24"/>
        </w:rPr>
        <w:t>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1.1.1.8</w:t>
      </w:r>
      <w:r>
        <w:rPr>
          <w:rFonts w:ascii="宋体" w:hAnsi="宋体" w:cs="宋体" w:hint="eastAsia"/>
          <w:sz w:val="24"/>
        </w:rPr>
        <w:t xml:space="preserve"> 已标价工程量清单：指构成合同文件组成部分的由承包人按照规定的格式和要求填写并标明价格的工程量清单。</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1.1.1.9 </w:t>
      </w:r>
      <w:r>
        <w:rPr>
          <w:rFonts w:ascii="宋体" w:hAnsi="宋体" w:cs="宋体" w:hint="eastAsia"/>
          <w:sz w:val="24"/>
        </w:rPr>
        <w:t>其他合同文件：指经合同双方当事人确认构成合同文件的其他文件。</w:t>
      </w:r>
    </w:p>
    <w:p w:rsidR="00AC152E" w:rsidRDefault="003C1007">
      <w:pPr>
        <w:spacing w:line="400" w:lineRule="exact"/>
        <w:ind w:firstLineChars="200" w:firstLine="482"/>
        <w:rPr>
          <w:rFonts w:ascii="宋体" w:hAnsi="宋体" w:cs="宋体"/>
          <w:b/>
          <w:sz w:val="24"/>
        </w:rPr>
      </w:pPr>
      <w:bookmarkStart w:id="653" w:name="_Toc221950669"/>
      <w:r>
        <w:rPr>
          <w:rFonts w:ascii="宋体" w:hAnsi="宋体" w:cs="宋体" w:hint="eastAsia"/>
          <w:b/>
          <w:sz w:val="24"/>
        </w:rPr>
        <w:t>1.1.2</w:t>
      </w:r>
      <w:bookmarkEnd w:id="653"/>
      <w:r>
        <w:rPr>
          <w:rFonts w:ascii="宋体" w:hAnsi="宋体" w:cs="宋体" w:hint="eastAsia"/>
          <w:b/>
          <w:sz w:val="24"/>
        </w:rPr>
        <w:t xml:space="preserve"> 合同当事人和人员。</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1.1.2.1</w:t>
      </w:r>
      <w:r>
        <w:rPr>
          <w:rFonts w:ascii="宋体" w:hAnsi="宋体" w:cs="宋体" w:hint="eastAsia"/>
          <w:sz w:val="24"/>
        </w:rPr>
        <w:t xml:space="preserve"> 合同当事人：指发包人和（或）承包人。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1.1.2.2</w:t>
      </w:r>
      <w:r>
        <w:rPr>
          <w:rFonts w:ascii="宋体" w:hAnsi="宋体" w:cs="宋体" w:hint="eastAsia"/>
          <w:sz w:val="24"/>
        </w:rPr>
        <w:t xml:space="preserve"> 发包人：指专用合同条款中指明并与承包人在合同协议书中签字的当事人。</w:t>
      </w:r>
    </w:p>
    <w:p w:rsidR="00AC152E" w:rsidRDefault="003C1007">
      <w:pPr>
        <w:autoSpaceDE w:val="0"/>
        <w:autoSpaceDN w:val="0"/>
        <w:adjustRightInd w:val="0"/>
        <w:spacing w:line="400" w:lineRule="exact"/>
        <w:ind w:firstLineChars="200" w:firstLine="482"/>
        <w:jc w:val="left"/>
        <w:rPr>
          <w:rFonts w:ascii="宋体" w:hAnsi="宋体" w:cs="宋体"/>
          <w:sz w:val="24"/>
        </w:rPr>
      </w:pPr>
      <w:r>
        <w:rPr>
          <w:rFonts w:ascii="宋体" w:hAnsi="宋体" w:cs="宋体" w:hint="eastAsia"/>
          <w:b/>
          <w:sz w:val="24"/>
        </w:rPr>
        <w:t xml:space="preserve">1.1.2.3 </w:t>
      </w:r>
      <w:r>
        <w:rPr>
          <w:rFonts w:ascii="宋体" w:hAnsi="宋体" w:cs="宋体" w:hint="eastAsia"/>
          <w:sz w:val="24"/>
        </w:rPr>
        <w:t>承包人：指专用条款中指明并与发包人在合同协议书中签字的当事人。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1.1.2.4</w:t>
      </w:r>
      <w:r>
        <w:rPr>
          <w:rFonts w:ascii="宋体" w:hAnsi="宋体" w:cs="宋体" w:hint="eastAsia"/>
          <w:sz w:val="24"/>
        </w:rPr>
        <w:t xml:space="preserve"> 承包人项目经理：指承包人派驻施工场地的全权负责人。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1.1.2.5</w:t>
      </w:r>
      <w:r>
        <w:rPr>
          <w:rFonts w:ascii="宋体" w:hAnsi="宋体" w:cs="宋体" w:hint="eastAsia"/>
          <w:sz w:val="24"/>
        </w:rPr>
        <w:t xml:space="preserve"> 分包人：指专用条款中指明的，从承包人处分包合同中某一部分工程，并与其签订分包合同的分包人。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1.1.2.6</w:t>
      </w:r>
      <w:r>
        <w:rPr>
          <w:rFonts w:ascii="宋体" w:hAnsi="宋体" w:cs="宋体" w:hint="eastAsia"/>
          <w:sz w:val="24"/>
        </w:rPr>
        <w:t xml:space="preserve"> 监理人：指在专用合同条款中指明的，受发包人委托对合同履行实施管理的法人或其他组织。</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1.1.2.7</w:t>
      </w:r>
      <w:r>
        <w:rPr>
          <w:rFonts w:ascii="宋体" w:hAnsi="宋体" w:cs="宋体" w:hint="eastAsia"/>
          <w:sz w:val="24"/>
        </w:rPr>
        <w:t xml:space="preserve"> 总监理工程师（总监）：指由监理人委派常驻施工场地对合同履行实施管理的全权负责人。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lastRenderedPageBreak/>
        <w:t>1.1.3</w:t>
      </w:r>
      <w:r>
        <w:rPr>
          <w:rFonts w:ascii="宋体" w:hAnsi="宋体" w:cs="宋体" w:hint="eastAsia"/>
          <w:sz w:val="24"/>
        </w:rPr>
        <w:t>工程和设备</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1.1.3.1</w:t>
      </w:r>
      <w:r>
        <w:rPr>
          <w:rFonts w:ascii="宋体" w:hAnsi="宋体" w:cs="宋体" w:hint="eastAsia"/>
          <w:sz w:val="24"/>
        </w:rPr>
        <w:t xml:space="preserve"> 工程：指永久工程和（或）临时工程。</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1.1.3.2 </w:t>
      </w:r>
      <w:r>
        <w:rPr>
          <w:rFonts w:ascii="宋体" w:hAnsi="宋体" w:cs="宋体" w:hint="eastAsia"/>
          <w:sz w:val="24"/>
        </w:rPr>
        <w:t>永久工程：指按合同约定建造并移交给发包人的工程，包括工程设备。</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1.1.3.3</w:t>
      </w:r>
      <w:r>
        <w:rPr>
          <w:rFonts w:ascii="宋体" w:hAnsi="宋体" w:cs="宋体" w:hint="eastAsia"/>
          <w:sz w:val="24"/>
        </w:rPr>
        <w:t xml:space="preserve"> 临时工程：指为完成合同约定的永久工程所修建的各类临时性工程，不包括施工设备。</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1.1.3.4</w:t>
      </w:r>
      <w:r>
        <w:rPr>
          <w:rFonts w:ascii="宋体" w:hAnsi="宋体" w:cs="宋体" w:hint="eastAsia"/>
          <w:sz w:val="24"/>
        </w:rPr>
        <w:t xml:space="preserve"> 单位工程：指专用合同条款中指明特定范围的永久工程。</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1.1.3.5</w:t>
      </w:r>
      <w:r>
        <w:rPr>
          <w:rFonts w:ascii="宋体" w:hAnsi="宋体" w:cs="宋体" w:hint="eastAsia"/>
          <w:sz w:val="24"/>
        </w:rPr>
        <w:t xml:space="preserve"> 工程设备：指构成或计划构成永久工程一部分的机电设备、金属结构设备、仪器装置及其他类似的设备和装置。</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1.1.3.6</w:t>
      </w:r>
      <w:r>
        <w:rPr>
          <w:rFonts w:ascii="宋体" w:hAnsi="宋体" w:cs="宋体" w:hint="eastAsia"/>
          <w:sz w:val="24"/>
        </w:rPr>
        <w:t xml:space="preserve"> 施工设备：指为完成合同约定的各项工作所需的设备、器具和其他物品，不包括临时工程和材料。</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1.1.3.7</w:t>
      </w:r>
      <w:r>
        <w:rPr>
          <w:rFonts w:ascii="宋体" w:hAnsi="宋体" w:cs="宋体" w:hint="eastAsia"/>
          <w:sz w:val="24"/>
        </w:rPr>
        <w:t xml:space="preserve"> 临时设施：指为完成合同约定的各项工作所服务的临时性生产和生活设施。</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1.1.3.8</w:t>
      </w:r>
      <w:r>
        <w:rPr>
          <w:rFonts w:ascii="宋体" w:hAnsi="宋体" w:cs="宋体" w:hint="eastAsia"/>
          <w:sz w:val="24"/>
        </w:rPr>
        <w:t xml:space="preserve"> 承包人设备：指承包人自带的施工设备。</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1.1.3.9</w:t>
      </w:r>
      <w:r>
        <w:rPr>
          <w:rFonts w:ascii="宋体" w:hAnsi="宋体" w:cs="宋体" w:hint="eastAsia"/>
          <w:sz w:val="24"/>
        </w:rPr>
        <w:t xml:space="preserve"> 施工场地（或称工地、现场）：指用于合同工程施工的场所，以及在合同中指定作为施工场地组成部分的其他场所，包括永久占地和临时占地。</w:t>
      </w:r>
    </w:p>
    <w:p w:rsidR="00AC152E" w:rsidRDefault="003C1007">
      <w:pPr>
        <w:spacing w:line="400" w:lineRule="exact"/>
        <w:ind w:right="248" w:firstLineChars="200" w:firstLine="482"/>
        <w:rPr>
          <w:rFonts w:ascii="宋体" w:hAnsi="宋体" w:cs="宋体"/>
          <w:sz w:val="24"/>
        </w:rPr>
      </w:pPr>
      <w:bookmarkStart w:id="654" w:name="_Toc221950674"/>
      <w:r>
        <w:rPr>
          <w:rFonts w:ascii="宋体" w:hAnsi="宋体" w:cs="宋体" w:hint="eastAsia"/>
          <w:b/>
          <w:sz w:val="24"/>
        </w:rPr>
        <w:t xml:space="preserve">1.1.3.10 </w:t>
      </w:r>
      <w:r>
        <w:rPr>
          <w:rFonts w:ascii="宋体" w:hAnsi="宋体" w:cs="宋体" w:hint="eastAsia"/>
          <w:sz w:val="24"/>
        </w:rPr>
        <w:t>永久占地：指发包人为建设本合同工程永久征用的场地。</w:t>
      </w:r>
      <w:bookmarkEnd w:id="654"/>
    </w:p>
    <w:p w:rsidR="00AC152E" w:rsidRDefault="003C1007">
      <w:pPr>
        <w:autoSpaceDE w:val="0"/>
        <w:autoSpaceDN w:val="0"/>
        <w:adjustRightInd w:val="0"/>
        <w:spacing w:line="400" w:lineRule="exact"/>
        <w:ind w:firstLineChars="200" w:firstLine="482"/>
        <w:jc w:val="left"/>
        <w:rPr>
          <w:rFonts w:ascii="宋体" w:hAnsi="宋体" w:cs="宋体"/>
          <w:kern w:val="0"/>
          <w:sz w:val="24"/>
        </w:rPr>
      </w:pPr>
      <w:bookmarkStart w:id="655" w:name="_Toc221950675"/>
      <w:r>
        <w:rPr>
          <w:rFonts w:ascii="宋体" w:hAnsi="宋体" w:cs="宋体" w:hint="eastAsia"/>
          <w:b/>
          <w:sz w:val="24"/>
        </w:rPr>
        <w:t>1.1.3.11</w:t>
      </w:r>
      <w:r>
        <w:rPr>
          <w:rFonts w:ascii="宋体" w:hAnsi="宋体" w:cs="宋体" w:hint="eastAsia"/>
          <w:sz w:val="24"/>
        </w:rPr>
        <w:t xml:space="preserve"> 临时占地：指发包人为建设本合同工程临时征用，并应在完工后须按合同要求退还的场地</w:t>
      </w:r>
      <w:bookmarkEnd w:id="655"/>
      <w:r>
        <w:rPr>
          <w:rFonts w:ascii="宋体" w:hAnsi="宋体" w:cs="宋体" w:hint="eastAsia"/>
          <w:sz w:val="24"/>
        </w:rPr>
        <w:t>。</w:t>
      </w:r>
    </w:p>
    <w:p w:rsidR="00AC152E" w:rsidRDefault="003C1007">
      <w:pPr>
        <w:spacing w:line="400" w:lineRule="exact"/>
        <w:ind w:firstLineChars="200" w:firstLine="482"/>
        <w:rPr>
          <w:rFonts w:ascii="宋体" w:hAnsi="宋体" w:cs="宋体"/>
          <w:sz w:val="24"/>
        </w:rPr>
      </w:pPr>
      <w:bookmarkStart w:id="656" w:name="_Toc221950676"/>
      <w:r>
        <w:rPr>
          <w:rFonts w:ascii="宋体" w:hAnsi="宋体" w:cs="宋体" w:hint="eastAsia"/>
          <w:b/>
          <w:sz w:val="24"/>
        </w:rPr>
        <w:t>1.1.4</w:t>
      </w:r>
      <w:bookmarkEnd w:id="656"/>
      <w:r>
        <w:rPr>
          <w:rFonts w:ascii="宋体" w:hAnsi="宋体" w:cs="宋体" w:hint="eastAsia"/>
          <w:sz w:val="24"/>
        </w:rPr>
        <w:t>日期</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1.1.4.1</w:t>
      </w:r>
      <w:r>
        <w:rPr>
          <w:rFonts w:ascii="宋体" w:hAnsi="宋体" w:cs="宋体" w:hint="eastAsia"/>
          <w:sz w:val="24"/>
        </w:rPr>
        <w:t xml:space="preserve"> 开工通知：指监理人按第11.1款通知承包人开工的函件。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1.1.4.2</w:t>
      </w:r>
      <w:r>
        <w:rPr>
          <w:rFonts w:ascii="宋体" w:hAnsi="宋体" w:cs="宋体" w:hint="eastAsia"/>
          <w:sz w:val="24"/>
        </w:rPr>
        <w:t xml:space="preserve"> 开工日期：指监理人按第11.1款发出的开工通知中写明的开工日期。</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1.1.4.3</w:t>
      </w:r>
      <w:r>
        <w:rPr>
          <w:rFonts w:ascii="宋体" w:hAnsi="宋体" w:cs="宋体" w:hint="eastAsia"/>
          <w:sz w:val="24"/>
        </w:rPr>
        <w:t>工期：指承包人在投标函中承诺的完成合同工程所需的期限，包括按第11.3款、第11.4款和第11.6款约定所作的变更。</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1.1.4.4</w:t>
      </w:r>
      <w:r>
        <w:rPr>
          <w:rFonts w:ascii="宋体" w:hAnsi="宋体" w:cs="宋体" w:hint="eastAsia"/>
          <w:sz w:val="24"/>
        </w:rPr>
        <w:t xml:space="preserve"> 竣工日期：即合同工程完工日期，指第1.1.4.3目约定工期届满时的日期。实际完工时间以工验收鉴定书标明的验收日期为准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1.1.4.5</w:t>
      </w:r>
      <w:r>
        <w:rPr>
          <w:rFonts w:ascii="宋体" w:hAnsi="宋体" w:cs="宋体" w:hint="eastAsia"/>
          <w:sz w:val="24"/>
        </w:rPr>
        <w:t xml:space="preserve"> 缺陷责任期：即工程质量保修期，指履行第19.2款约定的缺陷责任的期限，包括根据第19.3款约定所作的延长，具体期限由专用合同条款约定。</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1.1.4.6 </w:t>
      </w:r>
      <w:r>
        <w:rPr>
          <w:rFonts w:ascii="宋体" w:hAnsi="宋体" w:cs="宋体" w:hint="eastAsia"/>
          <w:sz w:val="24"/>
        </w:rPr>
        <w:t>基准日期：指投标截止时间前28天的日期。</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1.1.4.7</w:t>
      </w:r>
      <w:r>
        <w:rPr>
          <w:rFonts w:ascii="宋体" w:hAnsi="宋体" w:cs="宋体" w:hint="eastAsia"/>
          <w:sz w:val="24"/>
        </w:rPr>
        <w:t xml:space="preserve"> 天：除特别指明外，指日历天。合同中按天计算时间的，开始当天不计入，从次日开始计算。期限最后一天的截止时间为当天24:00。</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1.1.5 </w:t>
      </w:r>
      <w:r>
        <w:rPr>
          <w:rFonts w:ascii="宋体" w:hAnsi="宋体" w:cs="宋体" w:hint="eastAsia"/>
          <w:sz w:val="24"/>
        </w:rPr>
        <w:t>合同价格和费用</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1.1.5.1</w:t>
      </w:r>
      <w:r>
        <w:rPr>
          <w:rFonts w:ascii="宋体" w:hAnsi="宋体" w:cs="宋体" w:hint="eastAsia"/>
          <w:sz w:val="24"/>
        </w:rPr>
        <w:t xml:space="preserve"> 签约合同价：指签定合同时合同协议书中写明的，包括了暂列金额、暂估价的合同总金额。</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1.1.5.2</w:t>
      </w:r>
      <w:r>
        <w:rPr>
          <w:rFonts w:ascii="宋体" w:hAnsi="宋体" w:cs="宋体" w:hint="eastAsia"/>
          <w:sz w:val="24"/>
        </w:rPr>
        <w:t xml:space="preserve"> 合同价格：指承包人按合同约定完成了包括缺陷责任期内的全部承包工作后，发包人应付给承包人的金额，包括在履行合同过程中按合同约定进行的变更和调整。</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lastRenderedPageBreak/>
        <w:t>1.1.5.3</w:t>
      </w:r>
      <w:r>
        <w:rPr>
          <w:rFonts w:ascii="宋体" w:hAnsi="宋体" w:cs="宋体" w:hint="eastAsia"/>
          <w:sz w:val="24"/>
        </w:rPr>
        <w:t xml:space="preserve"> 费用：指为履行合同所发生的或将要发生的所有合理开支，包括管理费和应分摊的其他费用，但不包括利润。</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1.1.5.4</w:t>
      </w:r>
      <w:r>
        <w:rPr>
          <w:rFonts w:ascii="宋体" w:hAnsi="宋体" w:cs="宋体" w:hint="eastAsia"/>
          <w:sz w:val="24"/>
        </w:rPr>
        <w:t xml:space="preserve"> 暂列金额：指已标价工程量清单中所列的暂列金额，用于在签订协议书时尚未确定或不可预见变更的施工及其所需材料、工程设备、服务等的金额，包括以计日工方式支付的金额。</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1.1.5.5</w:t>
      </w:r>
      <w:r>
        <w:rPr>
          <w:rFonts w:ascii="宋体" w:hAnsi="宋体" w:cs="宋体" w:hint="eastAsia"/>
          <w:sz w:val="24"/>
        </w:rPr>
        <w:t>暂估价：指发包人在工程量清单中给定的用于支付必然发生但暂时不能确定价格的材料、设备以及专业工程的金额。</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1.1.5.6</w:t>
      </w:r>
      <w:r>
        <w:rPr>
          <w:rFonts w:ascii="宋体" w:hAnsi="宋体" w:cs="宋体" w:hint="eastAsia"/>
          <w:sz w:val="24"/>
        </w:rPr>
        <w:t xml:space="preserve"> 计日工：指对零星工作采取的一种计价方式，按合同中的计日工子目及其单价计价付款。</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1.1.5.7</w:t>
      </w:r>
      <w:r>
        <w:rPr>
          <w:rFonts w:ascii="宋体" w:hAnsi="宋体" w:cs="宋体" w:hint="eastAsia"/>
          <w:sz w:val="24"/>
        </w:rPr>
        <w:t xml:space="preserve"> 质量保证金（或称保留金）：指按第17.4.1项约定用于保证在缺陷责任期内履行缺陷修复义务的金额。</w:t>
      </w:r>
    </w:p>
    <w:p w:rsidR="00AC152E" w:rsidRDefault="003C1007">
      <w:pPr>
        <w:spacing w:line="400" w:lineRule="exact"/>
        <w:ind w:firstLineChars="200" w:firstLine="482"/>
        <w:rPr>
          <w:rFonts w:ascii="宋体" w:hAnsi="宋体" w:cs="宋体"/>
          <w:sz w:val="24"/>
        </w:rPr>
      </w:pPr>
      <w:bookmarkStart w:id="657" w:name="_Toc221950693"/>
      <w:r>
        <w:rPr>
          <w:rFonts w:ascii="宋体" w:hAnsi="宋体" w:cs="宋体" w:hint="eastAsia"/>
          <w:b/>
          <w:sz w:val="24"/>
        </w:rPr>
        <w:t xml:space="preserve">1.1.6 </w:t>
      </w:r>
      <w:r>
        <w:rPr>
          <w:rFonts w:ascii="宋体" w:hAnsi="宋体" w:cs="宋体" w:hint="eastAsia"/>
          <w:sz w:val="24"/>
        </w:rPr>
        <w:t>其他</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1.1.6.1</w:t>
      </w:r>
      <w:r>
        <w:rPr>
          <w:rFonts w:ascii="宋体" w:hAnsi="宋体" w:cs="宋体" w:hint="eastAsia"/>
          <w:sz w:val="24"/>
        </w:rPr>
        <w:t xml:space="preserve"> 书面形式：指合同文件、信函、电报、传真等可以有形地表现所载内容的形式。</w:t>
      </w:r>
    </w:p>
    <w:p w:rsidR="00AC152E" w:rsidRDefault="003C1007">
      <w:pPr>
        <w:keepNext/>
        <w:keepLines/>
        <w:spacing w:line="400" w:lineRule="exact"/>
        <w:outlineLvl w:val="3"/>
        <w:rPr>
          <w:rFonts w:ascii="宋体" w:hAnsi="宋体" w:cs="宋体"/>
          <w:b/>
          <w:bCs/>
          <w:sz w:val="24"/>
        </w:rPr>
      </w:pPr>
      <w:bookmarkStart w:id="658" w:name="_Toc144974581"/>
      <w:bookmarkStart w:id="659" w:name="_Toc152045613"/>
      <w:bookmarkStart w:id="660" w:name="_Toc179632631"/>
      <w:bookmarkStart w:id="661" w:name="_Toc152042391"/>
      <w:r>
        <w:rPr>
          <w:rFonts w:ascii="宋体" w:hAnsi="宋体" w:cs="宋体" w:hint="eastAsia"/>
          <w:b/>
          <w:bCs/>
          <w:sz w:val="24"/>
        </w:rPr>
        <w:t>1.2 语言文字</w:t>
      </w:r>
      <w:bookmarkEnd w:id="658"/>
      <w:bookmarkEnd w:id="659"/>
      <w:bookmarkEnd w:id="660"/>
      <w:bookmarkEnd w:id="661"/>
    </w:p>
    <w:p w:rsidR="00AC152E" w:rsidRDefault="003C1007">
      <w:pPr>
        <w:spacing w:line="400" w:lineRule="exact"/>
        <w:ind w:firstLineChars="200" w:firstLine="480"/>
        <w:rPr>
          <w:rFonts w:ascii="宋体" w:hAnsi="宋体" w:cs="宋体"/>
          <w:sz w:val="24"/>
        </w:rPr>
      </w:pPr>
      <w:r>
        <w:rPr>
          <w:rFonts w:ascii="宋体" w:hAnsi="宋体" w:cs="宋体" w:hint="eastAsia"/>
          <w:sz w:val="24"/>
        </w:rPr>
        <w:t>除专用术语外，合同使用的语言文字为中文。必要时专用术语应附有中文注释。</w:t>
      </w:r>
    </w:p>
    <w:p w:rsidR="00AC152E" w:rsidRDefault="003C1007">
      <w:pPr>
        <w:keepNext/>
        <w:keepLines/>
        <w:spacing w:line="400" w:lineRule="exact"/>
        <w:outlineLvl w:val="3"/>
        <w:rPr>
          <w:rFonts w:ascii="宋体" w:hAnsi="宋体" w:cs="宋体"/>
          <w:b/>
          <w:bCs/>
          <w:sz w:val="24"/>
        </w:rPr>
      </w:pPr>
      <w:bookmarkStart w:id="662" w:name="_Toc144974582"/>
      <w:bookmarkStart w:id="663" w:name="_Toc179632632"/>
      <w:bookmarkStart w:id="664" w:name="_Toc152045614"/>
      <w:bookmarkStart w:id="665" w:name="_Toc152042392"/>
      <w:r>
        <w:rPr>
          <w:rFonts w:ascii="宋体" w:hAnsi="宋体" w:cs="宋体" w:hint="eastAsia"/>
          <w:b/>
          <w:bCs/>
          <w:sz w:val="24"/>
        </w:rPr>
        <w:t>1.3 法律</w:t>
      </w:r>
      <w:bookmarkEnd w:id="662"/>
      <w:bookmarkEnd w:id="663"/>
      <w:bookmarkEnd w:id="664"/>
      <w:bookmarkEnd w:id="665"/>
    </w:p>
    <w:p w:rsidR="00AC152E" w:rsidRDefault="003C1007">
      <w:pPr>
        <w:spacing w:line="400" w:lineRule="exact"/>
        <w:ind w:firstLineChars="200" w:firstLine="480"/>
        <w:rPr>
          <w:rFonts w:ascii="宋体" w:hAnsi="宋体" w:cs="宋体"/>
          <w:sz w:val="24"/>
        </w:rPr>
      </w:pPr>
      <w:r>
        <w:rPr>
          <w:rFonts w:ascii="宋体" w:hAnsi="宋体" w:cs="宋体" w:hint="eastAsia"/>
          <w:sz w:val="24"/>
        </w:rPr>
        <w:t>适用于合同的法律包括中华人民共和国法律、行政法规、部门规章，以及工程所在地的地方法规、自治条例、单行条例和地方政府规章。</w:t>
      </w:r>
    </w:p>
    <w:p w:rsidR="00AC152E" w:rsidRDefault="003C1007">
      <w:pPr>
        <w:keepNext/>
        <w:keepLines/>
        <w:spacing w:line="400" w:lineRule="exact"/>
        <w:outlineLvl w:val="3"/>
        <w:rPr>
          <w:rFonts w:ascii="宋体" w:hAnsi="宋体" w:cs="宋体"/>
          <w:b/>
          <w:bCs/>
          <w:sz w:val="24"/>
        </w:rPr>
      </w:pPr>
      <w:bookmarkStart w:id="666" w:name="_Toc144974583"/>
      <w:bookmarkStart w:id="667" w:name="_Toc179632633"/>
      <w:bookmarkStart w:id="668" w:name="_Toc152045615"/>
      <w:bookmarkStart w:id="669" w:name="_Toc152042393"/>
      <w:r>
        <w:rPr>
          <w:rFonts w:ascii="宋体" w:hAnsi="宋体" w:cs="宋体" w:hint="eastAsia"/>
          <w:b/>
          <w:bCs/>
          <w:sz w:val="24"/>
        </w:rPr>
        <w:t>1.4 合同文件的优先顺序</w:t>
      </w:r>
      <w:bookmarkEnd w:id="666"/>
      <w:bookmarkEnd w:id="667"/>
      <w:bookmarkEnd w:id="668"/>
      <w:bookmarkEnd w:id="669"/>
    </w:p>
    <w:p w:rsidR="00AC152E" w:rsidRDefault="003C1007">
      <w:pPr>
        <w:spacing w:line="400" w:lineRule="exact"/>
        <w:ind w:firstLineChars="200" w:firstLine="480"/>
        <w:rPr>
          <w:rFonts w:ascii="宋体" w:hAnsi="宋体" w:cs="宋体"/>
          <w:sz w:val="24"/>
        </w:rPr>
      </w:pPr>
      <w:r>
        <w:rPr>
          <w:rFonts w:ascii="宋体" w:hAnsi="宋体" w:cs="宋体" w:hint="eastAsia"/>
          <w:sz w:val="24"/>
        </w:rPr>
        <w:t>组成合同的各项文件应互相解释，互为说明。除专用合同条款另有约定外，解释合同文件的优先顺序如下：</w:t>
      </w:r>
    </w:p>
    <w:p w:rsidR="00AC152E" w:rsidRDefault="003C1007">
      <w:pPr>
        <w:spacing w:line="400" w:lineRule="exact"/>
        <w:ind w:firstLineChars="171" w:firstLine="410"/>
        <w:rPr>
          <w:rFonts w:ascii="宋体" w:hAnsi="宋体" w:cs="宋体"/>
          <w:sz w:val="24"/>
        </w:rPr>
      </w:pPr>
      <w:r>
        <w:rPr>
          <w:rFonts w:ascii="宋体" w:hAnsi="宋体" w:cs="宋体" w:hint="eastAsia"/>
          <w:sz w:val="24"/>
        </w:rPr>
        <w:t>（1）合同协议书；</w:t>
      </w:r>
    </w:p>
    <w:p w:rsidR="00AC152E" w:rsidRDefault="003C1007">
      <w:pPr>
        <w:spacing w:line="400" w:lineRule="exact"/>
        <w:ind w:firstLineChars="171" w:firstLine="410"/>
        <w:rPr>
          <w:rFonts w:ascii="宋体" w:hAnsi="宋体" w:cs="宋体"/>
          <w:sz w:val="24"/>
        </w:rPr>
      </w:pPr>
      <w:r>
        <w:rPr>
          <w:rFonts w:ascii="宋体" w:hAnsi="宋体" w:cs="宋体" w:hint="eastAsia"/>
          <w:sz w:val="24"/>
        </w:rPr>
        <w:t>（2）中标通知书；</w:t>
      </w:r>
    </w:p>
    <w:p w:rsidR="00AC152E" w:rsidRDefault="003C1007">
      <w:pPr>
        <w:spacing w:line="400" w:lineRule="exact"/>
        <w:ind w:firstLineChars="171" w:firstLine="410"/>
        <w:rPr>
          <w:rFonts w:ascii="宋体" w:hAnsi="宋体" w:cs="宋体"/>
          <w:sz w:val="24"/>
        </w:rPr>
      </w:pPr>
      <w:r>
        <w:rPr>
          <w:rFonts w:ascii="宋体" w:hAnsi="宋体" w:cs="宋体" w:hint="eastAsia"/>
          <w:sz w:val="24"/>
        </w:rPr>
        <w:t>（3）投标函及投标函附录；</w:t>
      </w:r>
    </w:p>
    <w:p w:rsidR="00AC152E" w:rsidRDefault="003C1007">
      <w:pPr>
        <w:spacing w:line="400" w:lineRule="exact"/>
        <w:ind w:firstLineChars="171" w:firstLine="410"/>
        <w:rPr>
          <w:rFonts w:ascii="宋体" w:hAnsi="宋体" w:cs="宋体"/>
          <w:sz w:val="24"/>
        </w:rPr>
      </w:pPr>
      <w:r>
        <w:rPr>
          <w:rFonts w:ascii="宋体" w:hAnsi="宋体" w:cs="宋体" w:hint="eastAsia"/>
          <w:sz w:val="24"/>
        </w:rPr>
        <w:t>（4）专用合同条款；</w:t>
      </w:r>
    </w:p>
    <w:p w:rsidR="00AC152E" w:rsidRDefault="003C1007">
      <w:pPr>
        <w:spacing w:line="400" w:lineRule="exact"/>
        <w:ind w:firstLineChars="171" w:firstLine="410"/>
        <w:rPr>
          <w:rFonts w:ascii="宋体" w:hAnsi="宋体" w:cs="宋体"/>
          <w:sz w:val="24"/>
        </w:rPr>
      </w:pPr>
      <w:r>
        <w:rPr>
          <w:rFonts w:ascii="宋体" w:hAnsi="宋体" w:cs="宋体" w:hint="eastAsia"/>
          <w:sz w:val="24"/>
        </w:rPr>
        <w:t>（5）通用合同条款；</w:t>
      </w:r>
    </w:p>
    <w:p w:rsidR="00AC152E" w:rsidRDefault="003C1007">
      <w:pPr>
        <w:spacing w:line="400" w:lineRule="exact"/>
        <w:ind w:firstLineChars="171" w:firstLine="410"/>
        <w:rPr>
          <w:rFonts w:ascii="宋体" w:hAnsi="宋体" w:cs="宋体"/>
          <w:sz w:val="24"/>
        </w:rPr>
      </w:pPr>
      <w:r>
        <w:rPr>
          <w:rFonts w:ascii="宋体" w:hAnsi="宋体" w:cs="宋体" w:hint="eastAsia"/>
          <w:sz w:val="24"/>
        </w:rPr>
        <w:t>（6）技术标准和要求；</w:t>
      </w:r>
    </w:p>
    <w:p w:rsidR="00AC152E" w:rsidRDefault="003C1007">
      <w:pPr>
        <w:spacing w:line="400" w:lineRule="exact"/>
        <w:ind w:firstLineChars="171" w:firstLine="410"/>
        <w:rPr>
          <w:rFonts w:ascii="宋体" w:hAnsi="宋体" w:cs="宋体"/>
          <w:sz w:val="24"/>
        </w:rPr>
      </w:pPr>
      <w:r>
        <w:rPr>
          <w:rFonts w:ascii="宋体" w:hAnsi="宋体" w:cs="宋体" w:hint="eastAsia"/>
          <w:sz w:val="24"/>
        </w:rPr>
        <w:t>（7）图纸；</w:t>
      </w:r>
    </w:p>
    <w:p w:rsidR="00AC152E" w:rsidRDefault="003C1007">
      <w:pPr>
        <w:spacing w:line="400" w:lineRule="exact"/>
        <w:ind w:firstLineChars="171" w:firstLine="410"/>
        <w:rPr>
          <w:rFonts w:ascii="宋体" w:hAnsi="宋体" w:cs="宋体"/>
          <w:sz w:val="24"/>
        </w:rPr>
      </w:pPr>
      <w:r>
        <w:rPr>
          <w:rFonts w:ascii="宋体" w:hAnsi="宋体" w:cs="宋体" w:hint="eastAsia"/>
          <w:sz w:val="24"/>
        </w:rPr>
        <w:t>（8）已标价工程量清单；</w:t>
      </w:r>
    </w:p>
    <w:p w:rsidR="00AC152E" w:rsidRDefault="003C1007">
      <w:pPr>
        <w:spacing w:line="400" w:lineRule="exact"/>
        <w:ind w:firstLineChars="171" w:firstLine="410"/>
        <w:rPr>
          <w:rFonts w:ascii="宋体" w:hAnsi="宋体" w:cs="宋体"/>
          <w:sz w:val="24"/>
        </w:rPr>
      </w:pPr>
      <w:r>
        <w:rPr>
          <w:rFonts w:ascii="宋体" w:hAnsi="宋体" w:cs="宋体" w:hint="eastAsia"/>
          <w:sz w:val="24"/>
        </w:rPr>
        <w:t>（9）其他合同文件。</w:t>
      </w:r>
    </w:p>
    <w:p w:rsidR="00AC152E" w:rsidRDefault="003C1007">
      <w:pPr>
        <w:keepNext/>
        <w:keepLines/>
        <w:spacing w:line="400" w:lineRule="exact"/>
        <w:outlineLvl w:val="3"/>
        <w:rPr>
          <w:rFonts w:ascii="宋体" w:hAnsi="宋体" w:cs="宋体"/>
          <w:b/>
          <w:bCs/>
          <w:sz w:val="24"/>
        </w:rPr>
      </w:pPr>
      <w:bookmarkStart w:id="670" w:name="_Toc144974584"/>
      <w:bookmarkStart w:id="671" w:name="_Toc152042394"/>
      <w:bookmarkStart w:id="672" w:name="_Toc152045616"/>
      <w:bookmarkStart w:id="673" w:name="_Toc179632634"/>
      <w:r>
        <w:rPr>
          <w:rFonts w:ascii="宋体" w:hAnsi="宋体" w:cs="宋体" w:hint="eastAsia"/>
          <w:b/>
          <w:bCs/>
          <w:sz w:val="24"/>
        </w:rPr>
        <w:t>1.5 合同协议书</w:t>
      </w:r>
      <w:bookmarkEnd w:id="670"/>
      <w:bookmarkEnd w:id="671"/>
      <w:bookmarkEnd w:id="672"/>
      <w:bookmarkEnd w:id="673"/>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承包人按中标通知书规定的时间与发包人签订合同协议书。除法律另有规定或合同另有约定外，发包人和承包人的法定代表人或其委托代理人在合同协议书上签字并盖单位公章后，合同生效。</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lastRenderedPageBreak/>
        <w:t>1.6图纸和承包人文件</w:t>
      </w:r>
    </w:p>
    <w:p w:rsidR="00AC152E" w:rsidRDefault="003C1007">
      <w:pPr>
        <w:spacing w:line="400" w:lineRule="exact"/>
        <w:ind w:firstLineChars="200" w:firstLine="482"/>
        <w:rPr>
          <w:rFonts w:ascii="宋体" w:hAnsi="宋体" w:cs="宋体"/>
          <w:b/>
          <w:sz w:val="24"/>
        </w:rPr>
      </w:pPr>
      <w:bookmarkStart w:id="674" w:name="_Toc221950695"/>
      <w:bookmarkEnd w:id="657"/>
      <w:r>
        <w:rPr>
          <w:rFonts w:ascii="宋体" w:hAnsi="宋体" w:cs="宋体" w:hint="eastAsia"/>
          <w:b/>
          <w:sz w:val="24"/>
        </w:rPr>
        <w:t>1.6.1图纸的提供</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发包人应按技术标准和要求（合同技术条款）约定的期限和数量将施工图纸以及其它图纸（包括配套说明和有关资料）提供给承包人。由于发包人未按时提供图纸造成工期延误的，按第11.3款的约定办理。</w:t>
      </w:r>
    </w:p>
    <w:bookmarkEnd w:id="674"/>
    <w:p w:rsidR="00AC152E" w:rsidRDefault="003C1007">
      <w:pPr>
        <w:spacing w:line="400" w:lineRule="exact"/>
        <w:ind w:firstLineChars="200" w:firstLine="482"/>
        <w:rPr>
          <w:rFonts w:ascii="宋体" w:hAnsi="宋体" w:cs="宋体"/>
          <w:b/>
          <w:sz w:val="24"/>
        </w:rPr>
      </w:pPr>
      <w:r>
        <w:rPr>
          <w:rFonts w:ascii="宋体" w:hAnsi="宋体" w:cs="宋体" w:hint="eastAsia"/>
          <w:b/>
          <w:sz w:val="24"/>
        </w:rPr>
        <w:t>1.6.2 承包人提供的文件</w:t>
      </w:r>
    </w:p>
    <w:p w:rsidR="00AC152E" w:rsidRDefault="003C1007">
      <w:pPr>
        <w:spacing w:line="400" w:lineRule="exact"/>
        <w:rPr>
          <w:rFonts w:ascii="宋体" w:hAnsi="宋体" w:cs="宋体"/>
          <w:sz w:val="24"/>
        </w:rPr>
      </w:pPr>
      <w:r>
        <w:rPr>
          <w:rFonts w:ascii="宋体" w:hAnsi="宋体" w:cs="宋体" w:hint="eastAsia"/>
          <w:sz w:val="24"/>
        </w:rPr>
        <w:t xml:space="preserve">　　承包人提供的文件应按技术标准和要求（合同技术条款）约定的期限和数量提供给监理人。监理人应按技术标准和要求（合同技术条款）约定的期限批复承包人。</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1.6.3 图纸的修改</w:t>
      </w:r>
    </w:p>
    <w:p w:rsidR="00AC152E" w:rsidRDefault="003C1007">
      <w:pPr>
        <w:spacing w:line="400" w:lineRule="exact"/>
        <w:ind w:firstLineChars="200" w:firstLine="480"/>
        <w:rPr>
          <w:rFonts w:ascii="宋体" w:hAnsi="宋体" w:cs="宋体"/>
          <w:sz w:val="24"/>
        </w:rPr>
      </w:pPr>
      <w:r>
        <w:rPr>
          <w:rFonts w:ascii="宋体" w:hAnsi="宋体" w:cs="宋体" w:hint="eastAsia"/>
          <w:sz w:val="24"/>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1.6.4 图纸的错误</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承包人发现发包人提供的图纸存在明显错误或疏忽，应及时通知监理人。</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1.6.5 图纸和承包人文件的保管</w:t>
      </w:r>
    </w:p>
    <w:p w:rsidR="00AC152E" w:rsidRDefault="003C1007">
      <w:pPr>
        <w:spacing w:line="400" w:lineRule="exact"/>
        <w:ind w:firstLineChars="200" w:firstLine="480"/>
        <w:rPr>
          <w:rFonts w:ascii="宋体" w:hAnsi="宋体" w:cs="宋体"/>
          <w:sz w:val="24"/>
        </w:rPr>
      </w:pPr>
      <w:r>
        <w:rPr>
          <w:rFonts w:ascii="宋体" w:hAnsi="宋体" w:cs="宋体" w:hint="eastAsia"/>
          <w:sz w:val="24"/>
        </w:rPr>
        <w:t>监理人和承包人均应在施工场地各保存一套完整的包含第1.6.1项、第1.6.2项、第1.6.3项约定内容的图纸和承包人文件。</w:t>
      </w:r>
    </w:p>
    <w:p w:rsidR="00AC152E" w:rsidRDefault="003C1007">
      <w:pPr>
        <w:keepNext/>
        <w:keepLines/>
        <w:spacing w:line="400" w:lineRule="exact"/>
        <w:outlineLvl w:val="3"/>
        <w:rPr>
          <w:rFonts w:ascii="宋体" w:hAnsi="宋体" w:cs="宋体"/>
          <w:b/>
          <w:bCs/>
          <w:sz w:val="24"/>
        </w:rPr>
      </w:pPr>
      <w:bookmarkStart w:id="675" w:name="_Toc221950701"/>
      <w:r>
        <w:rPr>
          <w:rFonts w:ascii="宋体" w:hAnsi="宋体" w:cs="宋体" w:hint="eastAsia"/>
          <w:b/>
          <w:bCs/>
          <w:sz w:val="24"/>
        </w:rPr>
        <w:t>1.7联络</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1.7.1 </w:t>
      </w:r>
      <w:r>
        <w:rPr>
          <w:rFonts w:ascii="宋体" w:hAnsi="宋体" w:cs="宋体" w:hint="eastAsia"/>
          <w:sz w:val="24"/>
        </w:rPr>
        <w:t>与合同有关的通知、批准、证明、证书、指示、要求、请求、同意、意见、确定和决定等，均应采用书面形式。</w:t>
      </w:r>
    </w:p>
    <w:p w:rsidR="00AC152E" w:rsidRDefault="003C1007">
      <w:pPr>
        <w:spacing w:line="400" w:lineRule="exact"/>
        <w:ind w:right="248" w:firstLineChars="200" w:firstLine="482"/>
        <w:rPr>
          <w:rFonts w:ascii="宋体" w:hAnsi="宋体" w:cs="宋体"/>
          <w:sz w:val="24"/>
        </w:rPr>
      </w:pPr>
      <w:r>
        <w:rPr>
          <w:rFonts w:ascii="宋体" w:hAnsi="宋体" w:cs="宋体" w:hint="eastAsia"/>
          <w:b/>
          <w:bCs/>
          <w:sz w:val="24"/>
        </w:rPr>
        <w:t xml:space="preserve">1.7.2 </w:t>
      </w:r>
      <w:r>
        <w:rPr>
          <w:rFonts w:ascii="宋体" w:hAnsi="宋体" w:cs="宋体" w:hint="eastAsia"/>
          <w:sz w:val="24"/>
        </w:rPr>
        <w:t>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rsidR="00AC152E" w:rsidRDefault="003C1007">
      <w:pPr>
        <w:spacing w:line="400" w:lineRule="exact"/>
        <w:ind w:right="248" w:firstLineChars="200" w:firstLine="482"/>
        <w:rPr>
          <w:rFonts w:ascii="宋体" w:hAnsi="宋体" w:cs="宋体"/>
          <w:sz w:val="24"/>
        </w:rPr>
      </w:pPr>
      <w:r>
        <w:rPr>
          <w:rFonts w:ascii="宋体" w:hAnsi="宋体" w:cs="宋体" w:hint="eastAsia"/>
          <w:b/>
          <w:bCs/>
          <w:sz w:val="24"/>
        </w:rPr>
        <w:t xml:space="preserve">1.7.3 </w:t>
      </w:r>
      <w:r>
        <w:rPr>
          <w:rFonts w:ascii="宋体" w:hAnsi="宋体" w:cs="宋体" w:hint="eastAsia"/>
          <w:sz w:val="24"/>
        </w:rPr>
        <w:t>来往函件均应按合同约定的期限及时发出和答复，不得无故扣压和拖延，亦不得拒收。否则，由此造成的后果由责任方负责。</w:t>
      </w:r>
      <w:bookmarkEnd w:id="675"/>
    </w:p>
    <w:p w:rsidR="00AC152E" w:rsidRDefault="003C1007">
      <w:pPr>
        <w:keepNext/>
        <w:keepLines/>
        <w:spacing w:line="400" w:lineRule="exact"/>
        <w:outlineLvl w:val="3"/>
        <w:rPr>
          <w:rFonts w:ascii="宋体" w:hAnsi="宋体" w:cs="宋体"/>
          <w:b/>
          <w:bCs/>
          <w:sz w:val="24"/>
        </w:rPr>
      </w:pPr>
      <w:bookmarkStart w:id="676" w:name="_Toc152042397"/>
      <w:bookmarkStart w:id="677" w:name="_Toc152045619"/>
      <w:bookmarkStart w:id="678" w:name="_Toc144974587"/>
      <w:bookmarkStart w:id="679" w:name="_Toc179632637"/>
      <w:r>
        <w:rPr>
          <w:rFonts w:ascii="宋体" w:hAnsi="宋体" w:cs="宋体" w:hint="eastAsia"/>
          <w:b/>
          <w:bCs/>
          <w:sz w:val="24"/>
        </w:rPr>
        <w:t>1.8 转让</w:t>
      </w:r>
      <w:bookmarkEnd w:id="676"/>
      <w:bookmarkEnd w:id="677"/>
      <w:bookmarkEnd w:id="678"/>
      <w:bookmarkEnd w:id="679"/>
    </w:p>
    <w:p w:rsidR="00AC152E" w:rsidRDefault="003C1007">
      <w:pPr>
        <w:spacing w:line="400" w:lineRule="exact"/>
        <w:ind w:firstLineChars="200" w:firstLine="480"/>
        <w:rPr>
          <w:rFonts w:ascii="宋体" w:hAnsi="宋体" w:cs="宋体"/>
          <w:sz w:val="24"/>
        </w:rPr>
      </w:pPr>
      <w:r>
        <w:rPr>
          <w:rFonts w:ascii="宋体" w:hAnsi="宋体" w:cs="宋体" w:hint="eastAsia"/>
          <w:sz w:val="24"/>
        </w:rPr>
        <w:t>除合同另有约定外，未经对方当事人同意，一方当事人不得将合同权利全部或部分转让给第三人，也不得全部或部分转移合同义务。</w:t>
      </w:r>
    </w:p>
    <w:p w:rsidR="00AC152E" w:rsidRDefault="003C1007">
      <w:pPr>
        <w:keepNext/>
        <w:keepLines/>
        <w:spacing w:line="400" w:lineRule="exact"/>
        <w:outlineLvl w:val="3"/>
        <w:rPr>
          <w:rFonts w:ascii="宋体" w:hAnsi="宋体" w:cs="宋体"/>
          <w:b/>
          <w:bCs/>
          <w:sz w:val="24"/>
        </w:rPr>
      </w:pPr>
      <w:bookmarkStart w:id="680" w:name="_Toc179632638"/>
      <w:bookmarkStart w:id="681" w:name="_Toc152042398"/>
      <w:bookmarkStart w:id="682" w:name="_Toc152045620"/>
      <w:bookmarkStart w:id="683" w:name="_Toc144974588"/>
      <w:r>
        <w:rPr>
          <w:rFonts w:ascii="宋体" w:hAnsi="宋体" w:cs="宋体" w:hint="eastAsia"/>
          <w:b/>
          <w:bCs/>
          <w:sz w:val="24"/>
        </w:rPr>
        <w:t>1.9 严禁贿赂</w:t>
      </w:r>
      <w:bookmarkEnd w:id="680"/>
      <w:bookmarkEnd w:id="681"/>
      <w:bookmarkEnd w:id="682"/>
      <w:bookmarkEnd w:id="683"/>
    </w:p>
    <w:p w:rsidR="00AC152E" w:rsidRDefault="003C1007">
      <w:pPr>
        <w:spacing w:line="400" w:lineRule="exact"/>
        <w:ind w:firstLineChars="200" w:firstLine="480"/>
        <w:rPr>
          <w:rFonts w:ascii="宋体" w:hAnsi="宋体" w:cs="宋体"/>
          <w:sz w:val="24"/>
        </w:rPr>
      </w:pPr>
      <w:r>
        <w:rPr>
          <w:rFonts w:ascii="宋体" w:hAnsi="宋体" w:cs="宋体" w:hint="eastAsia"/>
          <w:sz w:val="24"/>
        </w:rPr>
        <w:t>合同双方当事人不得以贿赂或变相贿赂的方式，谋取不当利益或损害对方权益。因贿赂造成对方损失的，行为人应赔偿损失，并承担相应的法律责任。</w:t>
      </w:r>
    </w:p>
    <w:p w:rsidR="00AC152E" w:rsidRDefault="003C1007">
      <w:pPr>
        <w:keepNext/>
        <w:keepLines/>
        <w:spacing w:line="400" w:lineRule="exact"/>
        <w:outlineLvl w:val="3"/>
        <w:rPr>
          <w:rFonts w:ascii="宋体" w:hAnsi="宋体" w:cs="宋体"/>
          <w:b/>
          <w:bCs/>
          <w:sz w:val="24"/>
        </w:rPr>
      </w:pPr>
      <w:bookmarkStart w:id="684" w:name="_Toc152042399"/>
      <w:bookmarkStart w:id="685" w:name="_Toc152045621"/>
      <w:bookmarkStart w:id="686" w:name="_Toc179632639"/>
      <w:bookmarkStart w:id="687" w:name="_Toc144974589"/>
      <w:r>
        <w:rPr>
          <w:rFonts w:ascii="宋体" w:hAnsi="宋体" w:cs="宋体" w:hint="eastAsia"/>
          <w:b/>
          <w:bCs/>
          <w:sz w:val="24"/>
        </w:rPr>
        <w:t>1.10 化石、文物</w:t>
      </w:r>
      <w:bookmarkEnd w:id="684"/>
      <w:bookmarkEnd w:id="685"/>
      <w:bookmarkEnd w:id="686"/>
      <w:bookmarkEnd w:id="687"/>
    </w:p>
    <w:p w:rsidR="00AC152E" w:rsidRDefault="003C1007">
      <w:pPr>
        <w:spacing w:line="400" w:lineRule="exact"/>
        <w:ind w:firstLineChars="200" w:firstLine="482"/>
        <w:rPr>
          <w:rFonts w:ascii="宋体" w:hAnsi="宋体" w:cs="宋体"/>
          <w:sz w:val="24"/>
        </w:rPr>
      </w:pPr>
      <w:r>
        <w:rPr>
          <w:rFonts w:ascii="宋体" w:hAnsi="宋体" w:cs="宋体" w:hint="eastAsia"/>
          <w:b/>
          <w:sz w:val="24"/>
        </w:rPr>
        <w:t>1.10.1</w:t>
      </w:r>
      <w:r>
        <w:rPr>
          <w:rFonts w:ascii="宋体" w:hAnsi="宋体" w:cs="宋体" w:hint="eastAsia"/>
          <w:sz w:val="24"/>
        </w:rPr>
        <w:t xml:space="preserve"> 在施工场地发掘的所有文物、古迹以及具有地质研究或考古价值的其他遗迹、化</w:t>
      </w:r>
      <w:r>
        <w:rPr>
          <w:rFonts w:ascii="宋体" w:hAnsi="宋体" w:cs="宋体" w:hint="eastAsia"/>
          <w:sz w:val="24"/>
        </w:rPr>
        <w:lastRenderedPageBreak/>
        <w:t>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1.10.2 </w:t>
      </w:r>
      <w:r>
        <w:rPr>
          <w:rFonts w:ascii="宋体" w:hAnsi="宋体" w:cs="宋体" w:hint="eastAsia"/>
          <w:sz w:val="24"/>
        </w:rPr>
        <w:t>承包人发现文物后不及时报告或隐瞒不报，致使文物丢失或损坏的，应赔偿损失，并承担相应的法律责任。</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1.11专利技术</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1.11.1</w:t>
      </w:r>
      <w:r>
        <w:rPr>
          <w:rFonts w:ascii="宋体" w:hAnsi="宋体" w:cs="宋体" w:hint="eastAsia"/>
          <w:sz w:val="24"/>
        </w:rPr>
        <w:t xml:space="preserve"> 承包人在使用任何材料、承包人设备、工程设备或采用施工工艺时，因侵犯专利权或其他知识产权所引起的责任，由承包人承担，但由于遵照发包人提供的设计或技术标准和要求引起的除外。</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1.11.2</w:t>
      </w:r>
      <w:r>
        <w:rPr>
          <w:rFonts w:ascii="宋体" w:hAnsi="宋体" w:cs="宋体" w:hint="eastAsia"/>
          <w:sz w:val="24"/>
        </w:rPr>
        <w:t xml:space="preserve"> 承包人在投标文件中采用专利技术的，专利技术的使用费包含在投标报价内。</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1.11.3</w:t>
      </w:r>
      <w:r>
        <w:rPr>
          <w:rFonts w:ascii="宋体" w:hAnsi="宋体" w:cs="宋体" w:hint="eastAsia"/>
          <w:sz w:val="24"/>
        </w:rPr>
        <w:t xml:space="preserve"> 承包人的技术秘密和声明需要保密的资料和信息，发包人和监理人不得为合同以外的目的泄露给他人。</w:t>
      </w:r>
    </w:p>
    <w:p w:rsidR="00AC152E" w:rsidRDefault="003C1007">
      <w:pPr>
        <w:spacing w:after="120" w:line="400" w:lineRule="exact"/>
        <w:ind w:right="249" w:firstLineChars="200" w:firstLine="482"/>
        <w:rPr>
          <w:rFonts w:ascii="宋体" w:hAnsi="宋体" w:cs="宋体"/>
          <w:sz w:val="24"/>
        </w:rPr>
      </w:pPr>
      <w:bookmarkStart w:id="688" w:name="_Toc221950710"/>
      <w:r>
        <w:rPr>
          <w:rFonts w:ascii="宋体" w:hAnsi="宋体" w:cs="宋体" w:hint="eastAsia"/>
          <w:b/>
          <w:sz w:val="24"/>
        </w:rPr>
        <w:t>1.11.4</w:t>
      </w:r>
      <w:r>
        <w:rPr>
          <w:rFonts w:ascii="宋体" w:hAnsi="宋体" w:cs="宋体" w:hint="eastAsia"/>
          <w:sz w:val="24"/>
        </w:rPr>
        <w:t xml:space="preserve"> 合同实施过程中，发包人要求承包人采用专利技术的，发包人应办理相应的使用手续，承包人应按发包人约定的条件使用，并承担使用专利技术的相关试验工作。所需的费用由发包人承担。</w:t>
      </w:r>
      <w:bookmarkEnd w:id="688"/>
    </w:p>
    <w:p w:rsidR="00AC152E" w:rsidRDefault="003C1007">
      <w:pPr>
        <w:keepNext/>
        <w:keepLines/>
        <w:spacing w:line="400" w:lineRule="exact"/>
        <w:outlineLvl w:val="3"/>
        <w:rPr>
          <w:rFonts w:ascii="宋体" w:hAnsi="宋体" w:cs="宋体"/>
          <w:b/>
          <w:bCs/>
          <w:sz w:val="24"/>
        </w:rPr>
      </w:pPr>
      <w:bookmarkStart w:id="689" w:name="_Toc152045623"/>
      <w:bookmarkStart w:id="690" w:name="_Toc144974591"/>
      <w:bookmarkStart w:id="691" w:name="_Toc152042401"/>
      <w:bookmarkStart w:id="692" w:name="_Toc179632641"/>
      <w:r>
        <w:rPr>
          <w:rFonts w:ascii="宋体" w:hAnsi="宋体" w:cs="宋体" w:hint="eastAsia"/>
          <w:b/>
          <w:bCs/>
          <w:sz w:val="24"/>
        </w:rPr>
        <w:t>1.12 图纸和文件的保密</w:t>
      </w:r>
      <w:bookmarkEnd w:id="689"/>
      <w:bookmarkEnd w:id="690"/>
      <w:bookmarkEnd w:id="691"/>
      <w:bookmarkEnd w:id="692"/>
    </w:p>
    <w:p w:rsidR="00AC152E" w:rsidRDefault="003C1007">
      <w:pPr>
        <w:spacing w:line="400" w:lineRule="exact"/>
        <w:ind w:firstLineChars="200" w:firstLine="482"/>
        <w:rPr>
          <w:rFonts w:ascii="宋体" w:hAnsi="宋体" w:cs="宋体"/>
          <w:sz w:val="24"/>
        </w:rPr>
      </w:pPr>
      <w:r>
        <w:rPr>
          <w:rFonts w:ascii="宋体" w:hAnsi="宋体" w:cs="宋体" w:hint="eastAsia"/>
          <w:b/>
          <w:sz w:val="24"/>
        </w:rPr>
        <w:t>1.12.1</w:t>
      </w:r>
      <w:r>
        <w:rPr>
          <w:rFonts w:ascii="宋体" w:hAnsi="宋体" w:cs="宋体" w:hint="eastAsia"/>
          <w:sz w:val="24"/>
        </w:rPr>
        <w:t xml:space="preserve"> 发包人提供的图纸和文件，未经发包人同意，承包人不得为合同以外的目的泄露给他人或公开发表与引用。</w:t>
      </w:r>
    </w:p>
    <w:p w:rsidR="00AC152E" w:rsidRDefault="003C1007">
      <w:pPr>
        <w:spacing w:after="120" w:line="400" w:lineRule="exact"/>
        <w:ind w:right="249" w:firstLineChars="200" w:firstLine="482"/>
        <w:rPr>
          <w:rFonts w:ascii="宋体" w:hAnsi="宋体" w:cs="宋体"/>
          <w:sz w:val="24"/>
        </w:rPr>
      </w:pPr>
      <w:r>
        <w:rPr>
          <w:rFonts w:ascii="宋体" w:hAnsi="宋体" w:cs="宋体" w:hint="eastAsia"/>
          <w:b/>
          <w:sz w:val="24"/>
        </w:rPr>
        <w:t>1.12.2</w:t>
      </w:r>
      <w:r>
        <w:rPr>
          <w:rFonts w:ascii="宋体" w:hAnsi="宋体" w:cs="宋体" w:hint="eastAsia"/>
          <w:sz w:val="24"/>
        </w:rPr>
        <w:t xml:space="preserve"> 承包人提供的文件，未经承包人同意，发包人和监理人不得为合同以外的目的泄露给他人或公开发表与引用。</w:t>
      </w:r>
    </w:p>
    <w:p w:rsidR="00AC152E" w:rsidRDefault="003C1007">
      <w:pPr>
        <w:keepNext/>
        <w:keepLines/>
        <w:spacing w:before="260" w:after="260" w:line="400" w:lineRule="exact"/>
        <w:outlineLvl w:val="1"/>
        <w:rPr>
          <w:rFonts w:ascii="宋体" w:hAnsi="宋体" w:cs="宋体"/>
          <w:b/>
          <w:bCs/>
          <w:sz w:val="24"/>
        </w:rPr>
      </w:pPr>
      <w:bookmarkStart w:id="693" w:name="_Toc435805724"/>
      <w:bookmarkStart w:id="694" w:name="_Toc222029503"/>
      <w:bookmarkStart w:id="695" w:name="_Toc222032672"/>
      <w:bookmarkStart w:id="696" w:name="_Toc221950713"/>
      <w:bookmarkStart w:id="697" w:name="_Toc529271062"/>
      <w:bookmarkStart w:id="698" w:name="_Toc229305363"/>
      <w:bookmarkStart w:id="699" w:name="_Toc398374491"/>
      <w:bookmarkStart w:id="700" w:name="_Toc222031005"/>
      <w:bookmarkStart w:id="701" w:name="_Toc222033854"/>
      <w:bookmarkStart w:id="702" w:name="_Toc57624451"/>
      <w:r>
        <w:rPr>
          <w:rFonts w:ascii="宋体" w:hAnsi="宋体" w:cs="宋体" w:hint="eastAsia"/>
          <w:b/>
          <w:bCs/>
          <w:sz w:val="24"/>
        </w:rPr>
        <w:t>2. 发包人义务</w:t>
      </w:r>
      <w:bookmarkStart w:id="703" w:name="_Toc221950720"/>
      <w:bookmarkEnd w:id="693"/>
      <w:bookmarkEnd w:id="694"/>
      <w:bookmarkEnd w:id="695"/>
      <w:bookmarkEnd w:id="696"/>
      <w:bookmarkEnd w:id="697"/>
      <w:bookmarkEnd w:id="698"/>
      <w:bookmarkEnd w:id="699"/>
      <w:bookmarkEnd w:id="700"/>
      <w:bookmarkEnd w:id="701"/>
      <w:bookmarkEnd w:id="702"/>
    </w:p>
    <w:p w:rsidR="00AC152E" w:rsidRDefault="003C1007">
      <w:pPr>
        <w:keepNext/>
        <w:keepLines/>
        <w:spacing w:line="400" w:lineRule="exact"/>
        <w:outlineLvl w:val="3"/>
        <w:rPr>
          <w:rFonts w:ascii="宋体" w:hAnsi="宋体" w:cs="宋体"/>
          <w:b/>
          <w:bCs/>
          <w:sz w:val="24"/>
        </w:rPr>
      </w:pPr>
      <w:bookmarkStart w:id="704" w:name="_Toc152045625"/>
      <w:bookmarkStart w:id="705" w:name="_Toc152042403"/>
      <w:bookmarkStart w:id="706" w:name="_Toc179632643"/>
      <w:bookmarkStart w:id="707" w:name="_Toc144974593"/>
      <w:r>
        <w:rPr>
          <w:rFonts w:ascii="宋体" w:hAnsi="宋体" w:cs="宋体" w:hint="eastAsia"/>
          <w:b/>
          <w:bCs/>
          <w:sz w:val="24"/>
        </w:rPr>
        <w:t>2.1 遵守法律</w:t>
      </w:r>
      <w:bookmarkEnd w:id="704"/>
      <w:bookmarkEnd w:id="705"/>
      <w:bookmarkEnd w:id="706"/>
      <w:bookmarkEnd w:id="707"/>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发包人在履行合同过程中应遵守法律，并保证承包人免于承担因发包人违反法律而引起的任何责任。</w:t>
      </w:r>
    </w:p>
    <w:p w:rsidR="00AC152E" w:rsidRDefault="003C1007">
      <w:pPr>
        <w:keepNext/>
        <w:keepLines/>
        <w:spacing w:line="400" w:lineRule="exact"/>
        <w:outlineLvl w:val="3"/>
        <w:rPr>
          <w:rFonts w:ascii="宋体" w:hAnsi="宋体" w:cs="宋体"/>
          <w:b/>
          <w:bCs/>
          <w:sz w:val="24"/>
        </w:rPr>
      </w:pPr>
      <w:bookmarkStart w:id="708" w:name="_Toc152045626"/>
      <w:bookmarkStart w:id="709" w:name="_Toc179632644"/>
      <w:bookmarkStart w:id="710" w:name="_Toc144974594"/>
      <w:bookmarkStart w:id="711" w:name="_Toc152042404"/>
      <w:r>
        <w:rPr>
          <w:rFonts w:ascii="宋体" w:hAnsi="宋体" w:cs="宋体" w:hint="eastAsia"/>
          <w:b/>
          <w:bCs/>
          <w:sz w:val="24"/>
        </w:rPr>
        <w:t>2.2 发出开工通知</w:t>
      </w:r>
      <w:bookmarkEnd w:id="708"/>
      <w:bookmarkEnd w:id="709"/>
      <w:bookmarkEnd w:id="710"/>
      <w:bookmarkEnd w:id="711"/>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发包人应委托监理人按第11.1款的约定向承包人发出开工通知。</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2.3提供施工场地</w:t>
      </w:r>
    </w:p>
    <w:p w:rsidR="00AC152E" w:rsidRDefault="003C1007">
      <w:pPr>
        <w:spacing w:after="120" w:line="400" w:lineRule="exact"/>
        <w:ind w:right="249" w:firstLineChars="200" w:firstLine="482"/>
        <w:rPr>
          <w:rFonts w:ascii="宋体" w:hAnsi="宋体" w:cs="宋体"/>
          <w:sz w:val="24"/>
        </w:rPr>
      </w:pPr>
      <w:r>
        <w:rPr>
          <w:rFonts w:ascii="宋体" w:hAnsi="宋体" w:cs="宋体" w:hint="eastAsia"/>
          <w:b/>
          <w:sz w:val="24"/>
        </w:rPr>
        <w:t>2.3.1</w:t>
      </w:r>
      <w:r>
        <w:rPr>
          <w:rFonts w:ascii="宋体" w:hAnsi="宋体" w:cs="宋体" w:hint="eastAsia"/>
          <w:sz w:val="24"/>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bookmarkEnd w:id="703"/>
      <w:r>
        <w:rPr>
          <w:rFonts w:ascii="宋体" w:hAnsi="宋体" w:cs="宋体" w:hint="eastAsia"/>
          <w:sz w:val="24"/>
        </w:rPr>
        <w:t xml:space="preserve"> 。</w:t>
      </w:r>
    </w:p>
    <w:p w:rsidR="00AC152E" w:rsidRDefault="003C1007">
      <w:pPr>
        <w:spacing w:after="120" w:line="400" w:lineRule="exact"/>
        <w:ind w:right="249" w:firstLineChars="200" w:firstLine="482"/>
        <w:rPr>
          <w:rFonts w:ascii="宋体" w:hAnsi="宋体" w:cs="宋体"/>
          <w:sz w:val="24"/>
        </w:rPr>
      </w:pPr>
      <w:r>
        <w:rPr>
          <w:rFonts w:ascii="宋体" w:hAnsi="宋体" w:cs="宋体" w:hint="eastAsia"/>
          <w:b/>
          <w:sz w:val="24"/>
        </w:rPr>
        <w:t>2.3.2</w:t>
      </w:r>
      <w:r>
        <w:rPr>
          <w:rFonts w:ascii="宋体" w:hAnsi="宋体" w:cs="宋体" w:hint="eastAsia"/>
          <w:sz w:val="24"/>
        </w:rPr>
        <w:t>发包人提供的施工用地范围在专用合同条款中约定。</w:t>
      </w:r>
    </w:p>
    <w:p w:rsidR="00AC152E" w:rsidRDefault="003C1007">
      <w:pPr>
        <w:spacing w:after="120" w:line="400" w:lineRule="exact"/>
        <w:ind w:right="249" w:firstLineChars="200" w:firstLine="482"/>
        <w:rPr>
          <w:rFonts w:ascii="宋体" w:hAnsi="宋体" w:cs="宋体"/>
          <w:sz w:val="24"/>
        </w:rPr>
      </w:pPr>
      <w:bookmarkStart w:id="712" w:name="_Toc221950721"/>
      <w:r>
        <w:rPr>
          <w:rFonts w:ascii="宋体" w:hAnsi="宋体" w:cs="宋体" w:hint="eastAsia"/>
          <w:b/>
          <w:sz w:val="24"/>
        </w:rPr>
        <w:lastRenderedPageBreak/>
        <w:t>2.3.3</w:t>
      </w:r>
      <w:r>
        <w:rPr>
          <w:rFonts w:ascii="宋体" w:hAnsi="宋体" w:cs="宋体" w:hint="eastAsia"/>
          <w:sz w:val="24"/>
        </w:rPr>
        <w:t>除专用合同条款另有约定外，发包人应按技术标准和要求（合同技术条款）的约定，向承包人提供施工场地内的工程地质图纸和报告，以及地下障碍物图纸等施工场地有关资料</w:t>
      </w:r>
      <w:bookmarkEnd w:id="712"/>
      <w:r>
        <w:rPr>
          <w:rFonts w:ascii="宋体" w:hAnsi="宋体" w:cs="宋体" w:hint="eastAsia"/>
          <w:sz w:val="24"/>
        </w:rPr>
        <w:t>，并保证资料的真实、准确、完整。</w:t>
      </w:r>
    </w:p>
    <w:p w:rsidR="00AC152E" w:rsidRDefault="003C1007">
      <w:pPr>
        <w:keepNext/>
        <w:keepLines/>
        <w:spacing w:line="400" w:lineRule="exact"/>
        <w:outlineLvl w:val="3"/>
        <w:rPr>
          <w:rFonts w:ascii="宋体" w:hAnsi="宋体" w:cs="宋体"/>
          <w:b/>
          <w:bCs/>
          <w:sz w:val="24"/>
        </w:rPr>
      </w:pPr>
      <w:bookmarkStart w:id="713" w:name="_Toc152045628"/>
      <w:bookmarkStart w:id="714" w:name="_Toc179632646"/>
      <w:bookmarkStart w:id="715" w:name="_Toc152042406"/>
      <w:bookmarkStart w:id="716" w:name="_Toc144974596"/>
      <w:r>
        <w:rPr>
          <w:rFonts w:ascii="宋体" w:hAnsi="宋体" w:cs="宋体" w:hint="eastAsia"/>
          <w:b/>
          <w:bCs/>
          <w:sz w:val="24"/>
        </w:rPr>
        <w:t>2.4 协助承包人办理证件和批件</w:t>
      </w:r>
      <w:bookmarkEnd w:id="713"/>
      <w:bookmarkEnd w:id="714"/>
      <w:bookmarkEnd w:id="715"/>
      <w:bookmarkEnd w:id="716"/>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发包人应协助承包人办理法律规定的有关施工证件和批件。</w:t>
      </w:r>
    </w:p>
    <w:p w:rsidR="00AC152E" w:rsidRDefault="003C1007">
      <w:pPr>
        <w:keepNext/>
        <w:keepLines/>
        <w:spacing w:line="400" w:lineRule="exact"/>
        <w:outlineLvl w:val="3"/>
        <w:rPr>
          <w:rFonts w:ascii="宋体" w:hAnsi="宋体" w:cs="宋体"/>
          <w:b/>
          <w:bCs/>
          <w:sz w:val="24"/>
        </w:rPr>
      </w:pPr>
      <w:bookmarkStart w:id="717" w:name="_Toc179632647"/>
      <w:bookmarkStart w:id="718" w:name="_Toc152042407"/>
      <w:bookmarkStart w:id="719" w:name="_Toc152045629"/>
      <w:bookmarkStart w:id="720" w:name="_Toc144974597"/>
      <w:r>
        <w:rPr>
          <w:rFonts w:ascii="宋体" w:hAnsi="宋体" w:cs="宋体" w:hint="eastAsia"/>
          <w:b/>
          <w:bCs/>
          <w:sz w:val="24"/>
        </w:rPr>
        <w:t>2.5 组织设计交底</w:t>
      </w:r>
      <w:bookmarkEnd w:id="717"/>
      <w:bookmarkEnd w:id="718"/>
      <w:bookmarkEnd w:id="719"/>
      <w:bookmarkEnd w:id="720"/>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发包人应根据合同进度计划，组织设计单位向承包人进行设计交底。</w:t>
      </w:r>
    </w:p>
    <w:p w:rsidR="00AC152E" w:rsidRDefault="003C1007">
      <w:pPr>
        <w:keepNext/>
        <w:keepLines/>
        <w:spacing w:line="400" w:lineRule="exact"/>
        <w:outlineLvl w:val="3"/>
        <w:rPr>
          <w:rFonts w:ascii="宋体" w:hAnsi="宋体" w:cs="宋体"/>
          <w:b/>
          <w:bCs/>
          <w:sz w:val="24"/>
        </w:rPr>
      </w:pPr>
      <w:bookmarkStart w:id="721" w:name="_Toc152045630"/>
      <w:bookmarkStart w:id="722" w:name="_Toc179632648"/>
      <w:bookmarkStart w:id="723" w:name="_Toc144974598"/>
      <w:bookmarkStart w:id="724" w:name="_Toc152042408"/>
      <w:r>
        <w:rPr>
          <w:rFonts w:ascii="宋体" w:hAnsi="宋体" w:cs="宋体" w:hint="eastAsia"/>
          <w:b/>
          <w:bCs/>
          <w:sz w:val="24"/>
        </w:rPr>
        <w:t>2.6 支付合同价款</w:t>
      </w:r>
      <w:bookmarkEnd w:id="721"/>
      <w:bookmarkEnd w:id="722"/>
      <w:bookmarkEnd w:id="723"/>
      <w:bookmarkEnd w:id="724"/>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发包人应按合同约定向承包人及时支付合同价款。</w:t>
      </w:r>
    </w:p>
    <w:p w:rsidR="00AC152E" w:rsidRDefault="003C1007">
      <w:pPr>
        <w:keepNext/>
        <w:keepLines/>
        <w:spacing w:line="400" w:lineRule="exact"/>
        <w:outlineLvl w:val="3"/>
        <w:rPr>
          <w:rFonts w:ascii="宋体" w:hAnsi="宋体" w:cs="宋体"/>
          <w:b/>
          <w:bCs/>
          <w:sz w:val="24"/>
        </w:rPr>
      </w:pPr>
      <w:bookmarkStart w:id="725" w:name="_Toc152042409"/>
      <w:bookmarkStart w:id="726" w:name="_Toc152045631"/>
      <w:bookmarkStart w:id="727" w:name="_Toc179632649"/>
      <w:bookmarkStart w:id="728" w:name="_Toc144974599"/>
      <w:r>
        <w:rPr>
          <w:rFonts w:ascii="宋体" w:hAnsi="宋体" w:cs="宋体" w:hint="eastAsia"/>
          <w:b/>
          <w:bCs/>
          <w:sz w:val="24"/>
        </w:rPr>
        <w:t>2.7 组织竣工验收</w:t>
      </w:r>
      <w:bookmarkEnd w:id="725"/>
      <w:bookmarkEnd w:id="726"/>
      <w:bookmarkEnd w:id="727"/>
      <w:bookmarkEnd w:id="728"/>
      <w:r>
        <w:rPr>
          <w:rFonts w:ascii="宋体" w:hAnsi="宋体" w:cs="宋体" w:hint="eastAsia"/>
          <w:b/>
          <w:bCs/>
          <w:sz w:val="24"/>
        </w:rPr>
        <w:t>（组织法人验收）</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发包人应按合同约定及时组织法人验收。</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2.8  其它义务</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其它义务在专用合同条款中补充约定。</w:t>
      </w:r>
    </w:p>
    <w:p w:rsidR="00AC152E" w:rsidRDefault="003C1007">
      <w:pPr>
        <w:keepNext/>
        <w:keepLines/>
        <w:spacing w:before="260" w:after="260" w:line="400" w:lineRule="exact"/>
        <w:outlineLvl w:val="1"/>
        <w:rPr>
          <w:rFonts w:ascii="宋体" w:hAnsi="宋体" w:cs="宋体"/>
          <w:b/>
          <w:bCs/>
          <w:sz w:val="24"/>
        </w:rPr>
      </w:pPr>
      <w:bookmarkStart w:id="729" w:name="_Toc435805725"/>
      <w:bookmarkStart w:id="730" w:name="_Toc398374492"/>
      <w:bookmarkStart w:id="731" w:name="_Toc222032673"/>
      <w:bookmarkStart w:id="732" w:name="_Toc222033855"/>
      <w:bookmarkStart w:id="733" w:name="_Toc222029504"/>
      <w:bookmarkStart w:id="734" w:name="_Toc222031006"/>
      <w:bookmarkStart w:id="735" w:name="_Toc529271063"/>
      <w:bookmarkStart w:id="736" w:name="_Toc221950732"/>
      <w:bookmarkStart w:id="737" w:name="_Toc229305364"/>
      <w:bookmarkStart w:id="738" w:name="_Toc57624452"/>
      <w:r>
        <w:rPr>
          <w:rFonts w:ascii="宋体" w:hAnsi="宋体" w:cs="宋体" w:hint="eastAsia"/>
          <w:b/>
          <w:bCs/>
          <w:sz w:val="24"/>
        </w:rPr>
        <w:t>3. 监理人</w:t>
      </w:r>
      <w:bookmarkEnd w:id="729"/>
      <w:bookmarkEnd w:id="730"/>
      <w:bookmarkEnd w:id="731"/>
      <w:bookmarkEnd w:id="732"/>
      <w:bookmarkEnd w:id="733"/>
      <w:bookmarkEnd w:id="734"/>
      <w:bookmarkEnd w:id="735"/>
      <w:bookmarkEnd w:id="736"/>
      <w:bookmarkEnd w:id="737"/>
      <w:bookmarkEnd w:id="738"/>
    </w:p>
    <w:p w:rsidR="00AC152E" w:rsidRDefault="003C1007">
      <w:pPr>
        <w:keepNext/>
        <w:keepLines/>
        <w:spacing w:line="400" w:lineRule="exact"/>
        <w:outlineLvl w:val="3"/>
        <w:rPr>
          <w:rFonts w:ascii="宋体" w:hAnsi="宋体" w:cs="宋体"/>
          <w:b/>
          <w:bCs/>
          <w:sz w:val="24"/>
        </w:rPr>
      </w:pPr>
      <w:bookmarkStart w:id="739" w:name="_Toc221950735"/>
      <w:r>
        <w:rPr>
          <w:rFonts w:ascii="宋体" w:hAnsi="宋体" w:cs="宋体" w:hint="eastAsia"/>
          <w:b/>
          <w:bCs/>
          <w:sz w:val="24"/>
        </w:rPr>
        <w:t>3.1监理人的职责和权利</w:t>
      </w:r>
    </w:p>
    <w:p w:rsidR="00AC152E" w:rsidRDefault="003C1007">
      <w:pPr>
        <w:spacing w:line="400" w:lineRule="exact"/>
        <w:ind w:right="248" w:firstLineChars="213" w:firstLine="513"/>
        <w:rPr>
          <w:rFonts w:ascii="宋体" w:hAnsi="宋体" w:cs="宋体"/>
          <w:sz w:val="24"/>
        </w:rPr>
      </w:pPr>
      <w:r>
        <w:rPr>
          <w:rFonts w:ascii="宋体" w:hAnsi="宋体" w:cs="宋体" w:hint="eastAsia"/>
          <w:b/>
          <w:sz w:val="24"/>
        </w:rPr>
        <w:t>3.1.1</w:t>
      </w:r>
      <w:r>
        <w:rPr>
          <w:rFonts w:ascii="宋体" w:hAnsi="宋体" w:cs="宋体" w:hint="eastAsia"/>
          <w:sz w:val="24"/>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bookmarkEnd w:id="739"/>
    </w:p>
    <w:p w:rsidR="00AC152E" w:rsidRDefault="003C1007">
      <w:pPr>
        <w:spacing w:line="400" w:lineRule="exact"/>
        <w:ind w:firstLineChars="200" w:firstLine="482"/>
        <w:rPr>
          <w:rFonts w:ascii="宋体" w:hAnsi="宋体" w:cs="宋体"/>
          <w:sz w:val="24"/>
        </w:rPr>
      </w:pPr>
      <w:r>
        <w:rPr>
          <w:rFonts w:ascii="宋体" w:hAnsi="宋体" w:cs="宋体" w:hint="eastAsia"/>
          <w:b/>
          <w:sz w:val="24"/>
        </w:rPr>
        <w:t>3.1.2</w:t>
      </w:r>
      <w:r>
        <w:rPr>
          <w:rFonts w:ascii="宋体" w:hAnsi="宋体" w:cs="宋体" w:hint="eastAsia"/>
          <w:sz w:val="24"/>
        </w:rPr>
        <w:t xml:space="preserve"> 监理人发出的任何指示应视为已得到发包人的批准，但监理人无权免除或变更合同约定的发包人和承包人的权利、义务和责任。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3.1.3</w:t>
      </w:r>
      <w:r>
        <w:rPr>
          <w:rFonts w:ascii="宋体" w:hAnsi="宋体" w:cs="宋体" w:hint="eastAsia"/>
          <w:sz w:val="24"/>
        </w:rPr>
        <w:t xml:space="preserve"> 合同约定应由承包人承担的义务和责任，不因监理人对承包人提交文件的审查或批准，对工程、材料和设备的检查和检验，以及为实施监理作出的指示等职务行为而减轻或解除。</w:t>
      </w:r>
    </w:p>
    <w:p w:rsidR="00AC152E" w:rsidRDefault="003C1007">
      <w:pPr>
        <w:keepNext/>
        <w:keepLines/>
        <w:spacing w:line="400" w:lineRule="exact"/>
        <w:outlineLvl w:val="3"/>
        <w:rPr>
          <w:rFonts w:ascii="宋体" w:hAnsi="宋体" w:cs="宋体"/>
          <w:b/>
          <w:bCs/>
          <w:sz w:val="24"/>
        </w:rPr>
      </w:pPr>
      <w:bookmarkStart w:id="740" w:name="_Toc152045635"/>
      <w:bookmarkStart w:id="741" w:name="_Toc144974603"/>
      <w:bookmarkStart w:id="742" w:name="_Toc152042413"/>
      <w:bookmarkStart w:id="743" w:name="_Toc179632653"/>
      <w:r>
        <w:rPr>
          <w:rFonts w:ascii="宋体" w:hAnsi="宋体" w:cs="宋体" w:hint="eastAsia"/>
          <w:b/>
          <w:bCs/>
          <w:sz w:val="24"/>
        </w:rPr>
        <w:t>3.2 总监理工程师</w:t>
      </w:r>
      <w:bookmarkEnd w:id="740"/>
      <w:bookmarkEnd w:id="741"/>
      <w:bookmarkEnd w:id="742"/>
      <w:bookmarkEnd w:id="743"/>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发包人应在发出开工通知前将总监理工程师的任命通知承包人。总监理工程师更换时，应在调离14天前通知承包人。总监理工程师短期离开施工场地的，应委派代表代行其职责，并通知承包人。</w:t>
      </w:r>
    </w:p>
    <w:p w:rsidR="00AC152E" w:rsidRDefault="003C1007">
      <w:pPr>
        <w:keepNext/>
        <w:keepLines/>
        <w:spacing w:line="400" w:lineRule="exact"/>
        <w:outlineLvl w:val="3"/>
        <w:rPr>
          <w:rFonts w:ascii="宋体" w:hAnsi="宋体" w:cs="宋体"/>
          <w:b/>
          <w:bCs/>
          <w:sz w:val="24"/>
        </w:rPr>
      </w:pPr>
      <w:bookmarkStart w:id="744" w:name="_Toc179632654"/>
      <w:bookmarkStart w:id="745" w:name="_Toc144974604"/>
      <w:bookmarkStart w:id="746" w:name="_Toc152045636"/>
      <w:bookmarkStart w:id="747" w:name="_Toc152042414"/>
      <w:r>
        <w:rPr>
          <w:rFonts w:ascii="宋体" w:hAnsi="宋体" w:cs="宋体" w:hint="eastAsia"/>
          <w:b/>
          <w:bCs/>
          <w:sz w:val="24"/>
        </w:rPr>
        <w:t>3.3 监理人员</w:t>
      </w:r>
      <w:bookmarkEnd w:id="744"/>
      <w:bookmarkEnd w:id="745"/>
      <w:bookmarkEnd w:id="746"/>
      <w:bookmarkEnd w:id="747"/>
    </w:p>
    <w:p w:rsidR="00AC152E" w:rsidRDefault="003C1007">
      <w:pPr>
        <w:spacing w:line="400" w:lineRule="exact"/>
        <w:ind w:firstLineChars="200" w:firstLine="482"/>
        <w:rPr>
          <w:rFonts w:ascii="宋体" w:hAnsi="宋体" w:cs="宋体"/>
          <w:sz w:val="24"/>
        </w:rPr>
      </w:pPr>
      <w:r>
        <w:rPr>
          <w:rFonts w:ascii="宋体" w:hAnsi="宋体" w:cs="宋体" w:hint="eastAsia"/>
          <w:b/>
          <w:sz w:val="24"/>
        </w:rPr>
        <w:t>3.3.1</w:t>
      </w:r>
      <w:r>
        <w:rPr>
          <w:rFonts w:ascii="宋体" w:hAnsi="宋体" w:cs="宋体" w:hint="eastAsia"/>
          <w:sz w:val="24"/>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w:t>
      </w:r>
      <w:r>
        <w:rPr>
          <w:rFonts w:ascii="宋体" w:hAnsi="宋体" w:cs="宋体" w:hint="eastAsia"/>
          <w:sz w:val="24"/>
        </w:rPr>
        <w:lastRenderedPageBreak/>
        <w:t>力。总监理工程师撤销某项授权时，应将撤销授权的决定及时通知承包人。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3.3.2</w:t>
      </w:r>
      <w:r>
        <w:rPr>
          <w:rFonts w:ascii="宋体" w:hAnsi="宋体" w:cs="宋体" w:hint="eastAsia"/>
          <w:sz w:val="24"/>
        </w:rPr>
        <w:t xml:space="preserve"> 监理人员对承包人的任何工作、工程或其采用的材料和工程设备未在约定的或合理的期限内提出否定意见的，视为已获批准，但不影响监理人在以后拒绝该项工作、工程、材料或工程设备的权利。</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3.3.3</w:t>
      </w:r>
      <w:r>
        <w:rPr>
          <w:rFonts w:ascii="宋体" w:hAnsi="宋体" w:cs="宋体" w:hint="eastAsia"/>
          <w:sz w:val="24"/>
        </w:rPr>
        <w:t xml:space="preserve"> 承包人对总监理工程师授权的监理人员发出的指示有疑问的，可向总监理工程师提出书面异议，总监理工程师应在48小时内对该指示予以确认、更改或撤销。</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3.3.4</w:t>
      </w:r>
      <w:r>
        <w:rPr>
          <w:rFonts w:ascii="宋体" w:hAnsi="宋体" w:cs="宋体" w:hint="eastAsia"/>
          <w:sz w:val="24"/>
        </w:rPr>
        <w:t xml:space="preserve"> 除专用合同条款另有约定外，总监理工程师不应将第3.5款约定应由总监理工程师作出确定的权力授权或委托给其他监理人员。</w:t>
      </w:r>
    </w:p>
    <w:p w:rsidR="00AC152E" w:rsidRDefault="003C1007">
      <w:pPr>
        <w:keepNext/>
        <w:keepLines/>
        <w:spacing w:line="400" w:lineRule="exact"/>
        <w:outlineLvl w:val="3"/>
        <w:rPr>
          <w:rFonts w:ascii="宋体" w:hAnsi="宋体" w:cs="宋体"/>
          <w:b/>
          <w:bCs/>
          <w:sz w:val="24"/>
        </w:rPr>
      </w:pPr>
      <w:bookmarkStart w:id="748" w:name="_Toc152045637"/>
      <w:bookmarkStart w:id="749" w:name="_Toc152042415"/>
      <w:bookmarkStart w:id="750" w:name="_Toc179632655"/>
      <w:bookmarkStart w:id="751" w:name="_Toc144974605"/>
      <w:r>
        <w:rPr>
          <w:rFonts w:ascii="宋体" w:hAnsi="宋体" w:cs="宋体" w:hint="eastAsia"/>
          <w:b/>
          <w:bCs/>
          <w:sz w:val="24"/>
        </w:rPr>
        <w:t>3.4 监理人的指示</w:t>
      </w:r>
      <w:bookmarkEnd w:id="748"/>
      <w:bookmarkEnd w:id="749"/>
      <w:bookmarkEnd w:id="750"/>
      <w:bookmarkEnd w:id="751"/>
    </w:p>
    <w:p w:rsidR="00AC152E" w:rsidRDefault="003C1007">
      <w:pPr>
        <w:spacing w:line="400" w:lineRule="exact"/>
        <w:ind w:firstLineChars="200" w:firstLine="482"/>
        <w:rPr>
          <w:rFonts w:ascii="宋体" w:hAnsi="宋体" w:cs="宋体"/>
          <w:sz w:val="24"/>
        </w:rPr>
      </w:pPr>
      <w:r>
        <w:rPr>
          <w:rFonts w:ascii="宋体" w:hAnsi="宋体" w:cs="宋体" w:hint="eastAsia"/>
          <w:b/>
          <w:sz w:val="24"/>
        </w:rPr>
        <w:t>3.4.1</w:t>
      </w:r>
      <w:r>
        <w:rPr>
          <w:rFonts w:ascii="宋体" w:hAnsi="宋体" w:cs="宋体" w:hint="eastAsia"/>
          <w:sz w:val="24"/>
        </w:rPr>
        <w:t xml:space="preserve"> 监理人应按第3.1款的约定向承包人发出指示，监理人的指示应盖有监理人授权的施工场地机构章，并由总监理工程师或总监理工程师按第3.3.1项约定授权的监理人员签字。</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3.4.2</w:t>
      </w:r>
      <w:r>
        <w:rPr>
          <w:rFonts w:ascii="宋体" w:hAnsi="宋体" w:cs="宋体" w:hint="eastAsia"/>
          <w:sz w:val="24"/>
        </w:rPr>
        <w:t xml:space="preserve"> 承包人收到监理人按第3.4.1项作出的指示后应遵照执行。指示构成变更的，应按第15条处理。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3.4.3 </w:t>
      </w:r>
      <w:r>
        <w:rPr>
          <w:rFonts w:ascii="宋体" w:hAnsi="宋体" w:cs="宋体" w:hint="eastAsia"/>
          <w:sz w:val="24"/>
        </w:rPr>
        <w:t>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3.4.4</w:t>
      </w:r>
      <w:r>
        <w:rPr>
          <w:rFonts w:ascii="宋体" w:hAnsi="宋体" w:cs="宋体" w:hint="eastAsia"/>
          <w:sz w:val="24"/>
        </w:rPr>
        <w:t xml:space="preserve"> 除合同另有约定外，承包人只从总监理工程师或按第3.3.1项被授权的监理人员处取得指示。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3.4.5</w:t>
      </w:r>
      <w:r>
        <w:rPr>
          <w:rFonts w:ascii="宋体" w:hAnsi="宋体" w:cs="宋体" w:hint="eastAsia"/>
          <w:sz w:val="24"/>
        </w:rPr>
        <w:t xml:space="preserve"> 由于监理人未能按合同约定发出指示、指示延误或指示错误而导致承包人费用增加和（或）工期延误的，由发包人承担赔偿责任。 </w:t>
      </w:r>
    </w:p>
    <w:p w:rsidR="00AC152E" w:rsidRDefault="003C1007">
      <w:pPr>
        <w:keepNext/>
        <w:keepLines/>
        <w:spacing w:line="400" w:lineRule="exact"/>
        <w:outlineLvl w:val="3"/>
        <w:rPr>
          <w:rFonts w:ascii="宋体" w:hAnsi="宋体" w:cs="宋体"/>
          <w:b/>
          <w:bCs/>
          <w:sz w:val="24"/>
        </w:rPr>
      </w:pPr>
      <w:bookmarkStart w:id="752" w:name="_Toc152045638"/>
      <w:bookmarkStart w:id="753" w:name="_Toc144974606"/>
      <w:bookmarkStart w:id="754" w:name="_Toc152042416"/>
      <w:bookmarkStart w:id="755" w:name="_Toc179632656"/>
      <w:r>
        <w:rPr>
          <w:rFonts w:ascii="宋体" w:hAnsi="宋体" w:cs="宋体" w:hint="eastAsia"/>
          <w:b/>
          <w:bCs/>
          <w:sz w:val="24"/>
        </w:rPr>
        <w:t>3.5 商定或确定</w:t>
      </w:r>
      <w:bookmarkEnd w:id="752"/>
      <w:bookmarkEnd w:id="753"/>
      <w:bookmarkEnd w:id="754"/>
      <w:bookmarkEnd w:id="755"/>
    </w:p>
    <w:p w:rsidR="00AC152E" w:rsidRDefault="003C1007">
      <w:pPr>
        <w:spacing w:line="400" w:lineRule="exact"/>
        <w:ind w:firstLineChars="200" w:firstLine="482"/>
        <w:rPr>
          <w:rFonts w:ascii="宋体" w:hAnsi="宋体" w:cs="宋体"/>
          <w:sz w:val="24"/>
        </w:rPr>
      </w:pPr>
      <w:r>
        <w:rPr>
          <w:rFonts w:ascii="宋体" w:hAnsi="宋体" w:cs="宋体" w:hint="eastAsia"/>
          <w:b/>
          <w:sz w:val="24"/>
        </w:rPr>
        <w:t>3.5.1</w:t>
      </w:r>
      <w:r>
        <w:rPr>
          <w:rFonts w:ascii="宋体" w:hAnsi="宋体" w:cs="宋体" w:hint="eastAsia"/>
          <w:sz w:val="24"/>
        </w:rPr>
        <w:t>合同约定总监理工程师应按照本款对任何事项进行商定或确定时，总监理工程师应与合同当事人协商，尽量达成一致。不能达成一致的，总监理工程师应认真研究后审慎确定。</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3.5.2</w:t>
      </w:r>
      <w:r>
        <w:rPr>
          <w:rFonts w:ascii="宋体" w:hAnsi="宋体" w:cs="宋体" w:hint="eastAsia"/>
          <w:sz w:val="24"/>
        </w:rPr>
        <w:t xml:space="preserve">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rsidR="00AC152E" w:rsidRDefault="003C1007">
      <w:pPr>
        <w:keepNext/>
        <w:keepLines/>
        <w:spacing w:before="260" w:after="260" w:line="400" w:lineRule="exact"/>
        <w:outlineLvl w:val="1"/>
        <w:rPr>
          <w:rFonts w:ascii="宋体" w:hAnsi="宋体" w:cs="宋体"/>
          <w:b/>
          <w:bCs/>
          <w:sz w:val="24"/>
        </w:rPr>
      </w:pPr>
      <w:bookmarkStart w:id="756" w:name="_Toc529271064"/>
      <w:bookmarkStart w:id="757" w:name="_Toc222033856"/>
      <w:bookmarkStart w:id="758" w:name="_Toc435805726"/>
      <w:bookmarkStart w:id="759" w:name="_Toc229305365"/>
      <w:bookmarkStart w:id="760" w:name="_Toc222032674"/>
      <w:bookmarkStart w:id="761" w:name="_Toc398374493"/>
      <w:bookmarkStart w:id="762" w:name="_Toc222031007"/>
      <w:bookmarkStart w:id="763" w:name="_Toc221950744"/>
      <w:bookmarkStart w:id="764" w:name="_Toc222029505"/>
      <w:bookmarkStart w:id="765" w:name="_Toc57624453"/>
      <w:r>
        <w:rPr>
          <w:rFonts w:ascii="宋体" w:hAnsi="宋体" w:cs="宋体" w:hint="eastAsia"/>
          <w:b/>
          <w:bCs/>
          <w:sz w:val="24"/>
        </w:rPr>
        <w:t>4. 承包人</w:t>
      </w:r>
      <w:bookmarkEnd w:id="756"/>
      <w:bookmarkEnd w:id="757"/>
      <w:bookmarkEnd w:id="758"/>
      <w:bookmarkEnd w:id="759"/>
      <w:bookmarkEnd w:id="760"/>
      <w:bookmarkEnd w:id="761"/>
      <w:bookmarkEnd w:id="762"/>
      <w:bookmarkEnd w:id="763"/>
      <w:bookmarkEnd w:id="764"/>
      <w:bookmarkEnd w:id="765"/>
    </w:p>
    <w:p w:rsidR="00AC152E" w:rsidRDefault="003C1007">
      <w:pPr>
        <w:keepNext/>
        <w:keepLines/>
        <w:spacing w:line="400" w:lineRule="exact"/>
        <w:outlineLvl w:val="3"/>
        <w:rPr>
          <w:rFonts w:ascii="宋体" w:hAnsi="宋体" w:cs="宋体"/>
          <w:b/>
          <w:bCs/>
          <w:sz w:val="24"/>
        </w:rPr>
      </w:pPr>
      <w:bookmarkStart w:id="766" w:name="_Toc221950747"/>
      <w:r>
        <w:rPr>
          <w:rFonts w:ascii="宋体" w:hAnsi="宋体" w:cs="宋体" w:hint="eastAsia"/>
          <w:b/>
          <w:bCs/>
          <w:sz w:val="24"/>
        </w:rPr>
        <w:t>4.1承包人的一般义务</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4.1.1 遵守法律</w:t>
      </w:r>
    </w:p>
    <w:p w:rsidR="00AC152E" w:rsidRDefault="003C1007">
      <w:pPr>
        <w:spacing w:line="400" w:lineRule="exact"/>
        <w:ind w:firstLineChars="200" w:firstLine="480"/>
        <w:rPr>
          <w:rFonts w:ascii="宋体" w:hAnsi="宋体" w:cs="宋体"/>
          <w:sz w:val="24"/>
        </w:rPr>
      </w:pPr>
      <w:r>
        <w:rPr>
          <w:rFonts w:ascii="宋体" w:hAnsi="宋体" w:cs="宋体" w:hint="eastAsia"/>
          <w:sz w:val="24"/>
        </w:rPr>
        <w:lastRenderedPageBreak/>
        <w:t>承包人在履行合同过程中应遵守法律，并保证发包人免于承担因承包人违反法律而引起的任何责任。</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4.1.2 依法纳税</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承包人应按有关法律规定纳税，应缴纳的税金包括在合同价格内。</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 xml:space="preserve">4.1.3 </w:t>
      </w:r>
      <w:bookmarkStart w:id="767" w:name="_Toc221950748"/>
      <w:bookmarkEnd w:id="766"/>
      <w:r>
        <w:rPr>
          <w:rFonts w:ascii="宋体" w:hAnsi="宋体" w:cs="宋体" w:hint="eastAsia"/>
          <w:b/>
          <w:sz w:val="24"/>
        </w:rPr>
        <w:t>完成各项承包工作</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bookmarkEnd w:id="767"/>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4.1.4 对施工作业和施工方法的完备性负责</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承包人应按合同约定的工作内容和施工进度要求，编制施工组织设计和施工措施计划，并对所有施工作业和施工方法的完备性和安全可靠性负责。</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4.1.5 保证工程施工和人员的安全</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承包人应按第9.2款约定采取施工安全措施，确保工程及其人员、材料、设备和设施的安全，防止因工程施工造成的人身伤害和财产损失。</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4.1.6 负责施工场地及其周边环境与生态的保护工作</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承包人应按照第9.4款约定负责施工场地及其周边环境与生态的保护工作。</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4.1.7 避免施工对公众与他人的利益造成损害</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4.1.8 为他人提供方便</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承包人应按监理人的指示为他人在施工场地或附近实施与工程有关的其他各项工作提供可能的条件。除合同另有约定外，提供有关条件的内容和可能发生的费用，由监理人按第3.5款商定或确定。</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4.1.9 工程的维护和照管</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4.1.10  其它义务</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其它义务在专用合同条款中补充约定。</w:t>
      </w:r>
    </w:p>
    <w:p w:rsidR="00AC152E" w:rsidRDefault="003C1007">
      <w:pPr>
        <w:keepNext/>
        <w:keepLines/>
        <w:spacing w:line="400" w:lineRule="exact"/>
        <w:outlineLvl w:val="3"/>
        <w:rPr>
          <w:rFonts w:ascii="宋体" w:hAnsi="宋体" w:cs="宋体"/>
          <w:b/>
          <w:bCs/>
          <w:sz w:val="24"/>
        </w:rPr>
      </w:pPr>
      <w:bookmarkStart w:id="768" w:name="_Toc221950749"/>
      <w:r>
        <w:rPr>
          <w:rFonts w:ascii="宋体" w:hAnsi="宋体" w:cs="宋体" w:hint="eastAsia"/>
          <w:b/>
          <w:bCs/>
          <w:sz w:val="24"/>
        </w:rPr>
        <w:t xml:space="preserve">4.2 </w:t>
      </w:r>
      <w:bookmarkStart w:id="769" w:name="_Toc221950751"/>
      <w:bookmarkEnd w:id="768"/>
      <w:r>
        <w:rPr>
          <w:rFonts w:ascii="宋体" w:hAnsi="宋体" w:cs="宋体" w:hint="eastAsia"/>
          <w:b/>
          <w:bCs/>
          <w:sz w:val="24"/>
        </w:rPr>
        <w:t>履约担保</w:t>
      </w:r>
    </w:p>
    <w:p w:rsidR="00AC152E" w:rsidRDefault="003C1007">
      <w:pPr>
        <w:spacing w:line="400" w:lineRule="exact"/>
        <w:ind w:firstLineChars="200" w:firstLine="480"/>
        <w:rPr>
          <w:rFonts w:ascii="宋体" w:hAnsi="宋体" w:cs="宋体"/>
          <w:sz w:val="24"/>
        </w:rPr>
      </w:pPr>
      <w:bookmarkStart w:id="770" w:name="_Toc221950754"/>
      <w:bookmarkEnd w:id="769"/>
      <w:r>
        <w:rPr>
          <w:rFonts w:ascii="宋体" w:hAnsi="宋体" w:cs="宋体" w:hint="eastAsia"/>
          <w:sz w:val="24"/>
        </w:rPr>
        <w:t>承包人应保证其履约担保在发包人颁发合同工程完工证书前一直有效。发包人应在合同工程完工证书颁布发后28天内将履约担保退还给承包人。</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lastRenderedPageBreak/>
        <w:t>4.3分包</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4.3.1</w:t>
      </w:r>
      <w:r>
        <w:rPr>
          <w:rFonts w:ascii="宋体" w:hAnsi="宋体" w:cs="宋体" w:hint="eastAsia"/>
          <w:sz w:val="24"/>
        </w:rPr>
        <w:t xml:space="preserve"> 承包人不得将其承包的全部工程转包给第三人，或将其承包的全部工程肢解后以分包的名义转包给第三人。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4.3.2</w:t>
      </w:r>
      <w:r>
        <w:rPr>
          <w:rFonts w:ascii="宋体" w:hAnsi="宋体" w:cs="宋体" w:hint="eastAsia"/>
          <w:sz w:val="24"/>
        </w:rPr>
        <w:t xml:space="preserve"> 承包人不得将工程主体、关键性工作分包给第三人。除专用合同条款另有约定外，未经发包人同意，承包人不得将工程的其他部分或工作分包给第三人。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4.3.3</w:t>
      </w:r>
      <w:r>
        <w:rPr>
          <w:rFonts w:ascii="宋体" w:hAnsi="宋体" w:cs="宋体" w:hint="eastAsia"/>
          <w:sz w:val="24"/>
        </w:rPr>
        <w:t xml:space="preserve"> 分包人的资格能力应与其分包工程的标准和规模相适应。</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4.3.4 </w:t>
      </w:r>
      <w:r>
        <w:rPr>
          <w:rFonts w:ascii="宋体" w:hAnsi="宋体" w:cs="宋体" w:hint="eastAsia"/>
          <w:sz w:val="24"/>
        </w:rPr>
        <w:t>按投标函附录约定分包工程的，承包人应向发包人和监理人提交分包合同副本。</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4.3.5</w:t>
      </w:r>
      <w:r>
        <w:rPr>
          <w:rFonts w:ascii="宋体" w:hAnsi="宋体" w:cs="宋体" w:hint="eastAsia"/>
          <w:sz w:val="24"/>
        </w:rPr>
        <w:t xml:space="preserve"> 承包人应与分包人就分包工程向发包人承担连带责任。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4.3.6</w:t>
      </w:r>
      <w:r>
        <w:rPr>
          <w:rFonts w:ascii="宋体" w:hAnsi="宋体" w:cs="宋体" w:hint="eastAsia"/>
          <w:sz w:val="24"/>
        </w:rPr>
        <w:t xml:space="preserve">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4.3.7</w:t>
      </w:r>
      <w:r>
        <w:rPr>
          <w:rFonts w:ascii="宋体" w:hAnsi="宋体" w:cs="宋体" w:hint="eastAsia"/>
          <w:sz w:val="24"/>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w:t>
      </w:r>
    </w:p>
    <w:p w:rsidR="00AC152E" w:rsidRDefault="003C1007">
      <w:pPr>
        <w:spacing w:line="400" w:lineRule="exact"/>
        <w:ind w:firstLineChars="200" w:firstLine="480"/>
        <w:rPr>
          <w:rFonts w:ascii="宋体" w:hAnsi="宋体" w:cs="宋体"/>
          <w:sz w:val="24"/>
        </w:rPr>
      </w:pPr>
      <w:r>
        <w:rPr>
          <w:rFonts w:ascii="宋体" w:hAnsi="宋体" w:cs="宋体" w:hint="eastAsia"/>
          <w:sz w:val="24"/>
        </w:rPr>
        <w:t>由指定分包人造成的与其分包工作有关的一切索赔、诉讼和损失赔偿由指定分包人直接对发包人负责，承包人不对此承担责任。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4.3.8</w:t>
      </w:r>
      <w:r>
        <w:rPr>
          <w:rFonts w:ascii="宋体" w:hAnsi="宋体" w:cs="宋体" w:hint="eastAsia"/>
          <w:sz w:val="24"/>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 4.3.9</w:t>
      </w:r>
      <w:r>
        <w:rPr>
          <w:rFonts w:ascii="宋体" w:hAnsi="宋体" w:cs="宋体" w:hint="eastAsia"/>
          <w:sz w:val="24"/>
        </w:rPr>
        <w:t>除第4.3.7项规定的指定分包外，承包人对其分包项目的实施以及分包人的行为向发包人负全部责任。承包人应对分包项目的工程进度、质量、安全、计量和验收等实施监督和管理。</w:t>
      </w:r>
      <w:bookmarkEnd w:id="770"/>
    </w:p>
    <w:p w:rsidR="00AC152E" w:rsidRDefault="003C1007">
      <w:pPr>
        <w:spacing w:line="400" w:lineRule="exact"/>
        <w:ind w:firstLineChars="200" w:firstLine="482"/>
        <w:rPr>
          <w:rFonts w:ascii="宋体" w:hAnsi="宋体" w:cs="宋体"/>
          <w:sz w:val="24"/>
        </w:rPr>
      </w:pPr>
      <w:r>
        <w:rPr>
          <w:rFonts w:ascii="宋体" w:hAnsi="宋体" w:cs="宋体" w:hint="eastAsia"/>
          <w:b/>
          <w:sz w:val="24"/>
        </w:rPr>
        <w:t>4.3.10</w:t>
      </w:r>
      <w:r>
        <w:rPr>
          <w:rFonts w:ascii="宋体" w:hAnsi="宋体" w:cs="宋体" w:hint="eastAsia"/>
          <w:sz w:val="24"/>
        </w:rPr>
        <w:t>分包人应按专用合同条款的约定设立项目管理机构组织管理分包工程的施工活动。</w:t>
      </w:r>
    </w:p>
    <w:p w:rsidR="00AC152E" w:rsidRDefault="003C1007">
      <w:pPr>
        <w:keepNext/>
        <w:keepLines/>
        <w:spacing w:line="400" w:lineRule="exact"/>
        <w:outlineLvl w:val="3"/>
        <w:rPr>
          <w:rFonts w:ascii="宋体" w:hAnsi="宋体" w:cs="宋体"/>
          <w:b/>
          <w:bCs/>
          <w:sz w:val="24"/>
        </w:rPr>
      </w:pPr>
      <w:bookmarkStart w:id="771" w:name="_Toc152045643"/>
      <w:bookmarkStart w:id="772" w:name="_Toc152042421"/>
      <w:bookmarkStart w:id="773" w:name="_Toc144974611"/>
      <w:bookmarkStart w:id="774" w:name="_Toc179632661"/>
      <w:r>
        <w:rPr>
          <w:rFonts w:ascii="宋体" w:hAnsi="宋体" w:cs="宋体" w:hint="eastAsia"/>
          <w:b/>
          <w:bCs/>
          <w:sz w:val="24"/>
        </w:rPr>
        <w:t>4.4 联合体</w:t>
      </w:r>
      <w:bookmarkEnd w:id="771"/>
      <w:bookmarkEnd w:id="772"/>
      <w:bookmarkEnd w:id="773"/>
      <w:bookmarkEnd w:id="774"/>
    </w:p>
    <w:p w:rsidR="00AC152E" w:rsidRDefault="003C1007">
      <w:pPr>
        <w:spacing w:line="400" w:lineRule="exact"/>
        <w:ind w:firstLineChars="200" w:firstLine="482"/>
        <w:rPr>
          <w:rFonts w:ascii="宋体" w:hAnsi="宋体" w:cs="宋体"/>
          <w:sz w:val="24"/>
        </w:rPr>
      </w:pPr>
      <w:r>
        <w:rPr>
          <w:rFonts w:ascii="宋体" w:hAnsi="宋体" w:cs="宋体" w:hint="eastAsia"/>
          <w:b/>
          <w:sz w:val="24"/>
        </w:rPr>
        <w:t>4.4.1</w:t>
      </w:r>
      <w:r>
        <w:rPr>
          <w:rFonts w:ascii="宋体" w:hAnsi="宋体" w:cs="宋体" w:hint="eastAsia"/>
          <w:sz w:val="24"/>
        </w:rPr>
        <w:t xml:space="preserve"> 联合体各方应共同与发包人签订合同协议书。联合体各方应为履行合同承担连带责任。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4.4.2</w:t>
      </w:r>
      <w:r>
        <w:rPr>
          <w:rFonts w:ascii="宋体" w:hAnsi="宋体" w:cs="宋体" w:hint="eastAsia"/>
          <w:sz w:val="24"/>
        </w:rPr>
        <w:t xml:space="preserve"> 联合体协议经发包人确认后作为合同附件。在履行合同过程中，未经发包人同意，不得修改联合体协议。</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4.4.3 </w:t>
      </w:r>
      <w:r>
        <w:rPr>
          <w:rFonts w:ascii="宋体" w:hAnsi="宋体" w:cs="宋体" w:hint="eastAsia"/>
          <w:sz w:val="24"/>
        </w:rPr>
        <w:t>联合体牵头人负责与发包人和监理人联系，并接受指示，负责组织联合体各成员全面履行合同。</w:t>
      </w:r>
    </w:p>
    <w:p w:rsidR="00AC152E" w:rsidRDefault="003C1007">
      <w:pPr>
        <w:keepNext/>
        <w:keepLines/>
        <w:spacing w:line="400" w:lineRule="exact"/>
        <w:outlineLvl w:val="3"/>
        <w:rPr>
          <w:rFonts w:ascii="宋体" w:hAnsi="宋体" w:cs="宋体"/>
          <w:b/>
          <w:bCs/>
          <w:sz w:val="24"/>
        </w:rPr>
      </w:pPr>
      <w:bookmarkStart w:id="775" w:name="_Toc152045644"/>
      <w:bookmarkStart w:id="776" w:name="_Toc144974612"/>
      <w:bookmarkStart w:id="777" w:name="_Toc152042422"/>
      <w:bookmarkStart w:id="778" w:name="_Toc179632662"/>
      <w:r>
        <w:rPr>
          <w:rFonts w:ascii="宋体" w:hAnsi="宋体" w:cs="宋体" w:hint="eastAsia"/>
          <w:b/>
          <w:bCs/>
          <w:sz w:val="24"/>
        </w:rPr>
        <w:t>4.5 承包人项目经理</w:t>
      </w:r>
      <w:bookmarkEnd w:id="775"/>
      <w:bookmarkEnd w:id="776"/>
      <w:bookmarkEnd w:id="777"/>
      <w:bookmarkEnd w:id="778"/>
    </w:p>
    <w:p w:rsidR="00AC152E" w:rsidRDefault="003C1007">
      <w:pPr>
        <w:spacing w:line="400" w:lineRule="exact"/>
        <w:ind w:firstLineChars="200" w:firstLine="482"/>
        <w:rPr>
          <w:rFonts w:ascii="宋体" w:hAnsi="宋体" w:cs="宋体"/>
          <w:sz w:val="24"/>
        </w:rPr>
      </w:pPr>
      <w:r>
        <w:rPr>
          <w:rFonts w:ascii="宋体" w:hAnsi="宋体" w:cs="宋体" w:hint="eastAsia"/>
          <w:b/>
          <w:sz w:val="24"/>
        </w:rPr>
        <w:t>4.5.1</w:t>
      </w:r>
      <w:r>
        <w:rPr>
          <w:rFonts w:ascii="宋体" w:hAnsi="宋体" w:cs="宋体" w:hint="eastAsia"/>
          <w:sz w:val="24"/>
        </w:rPr>
        <w:t>承包人应按合同约定指派项目经理，并在约定的期限内到职。承包人更换项目经</w:t>
      </w:r>
      <w:r>
        <w:rPr>
          <w:rFonts w:ascii="宋体" w:hAnsi="宋体" w:cs="宋体" w:hint="eastAsia"/>
          <w:sz w:val="24"/>
        </w:rPr>
        <w:lastRenderedPageBreak/>
        <w:t>理应事先征得发包人同意，并应在更换14天前通知发包人和监理人。承包人项目经理短期离开施工场地，应事先征得监理人同意，并委派代表代行其职责。</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4.5.2</w:t>
      </w:r>
      <w:r>
        <w:rPr>
          <w:rFonts w:ascii="宋体" w:hAnsi="宋体" w:cs="宋体" w:hint="eastAsia"/>
          <w:sz w:val="24"/>
        </w:rPr>
        <w:t xml:space="preserve">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4.5.3</w:t>
      </w:r>
      <w:r>
        <w:rPr>
          <w:rFonts w:ascii="宋体" w:hAnsi="宋体" w:cs="宋体" w:hint="eastAsia"/>
          <w:sz w:val="24"/>
        </w:rPr>
        <w:t>承包人为履行合同发出的一切函件均应盖有承包人授权的施工场地管理机构章，并由承包人项目经理或其授权代表签字。</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4.5.4 </w:t>
      </w:r>
      <w:r>
        <w:rPr>
          <w:rFonts w:ascii="宋体" w:hAnsi="宋体" w:cs="宋体" w:hint="eastAsia"/>
          <w:sz w:val="24"/>
        </w:rPr>
        <w:t>承包人项目经理可以授权其下属人员履行其某项职责，但事先应将这些人员的姓名和授权范围通知监理人。</w:t>
      </w:r>
    </w:p>
    <w:p w:rsidR="00AC152E" w:rsidRDefault="003C1007">
      <w:pPr>
        <w:keepNext/>
        <w:keepLines/>
        <w:spacing w:line="400" w:lineRule="exact"/>
        <w:outlineLvl w:val="3"/>
        <w:rPr>
          <w:rFonts w:ascii="宋体" w:hAnsi="宋体" w:cs="宋体"/>
          <w:b/>
          <w:bCs/>
          <w:sz w:val="24"/>
        </w:rPr>
      </w:pPr>
      <w:bookmarkStart w:id="779" w:name="_Toc152042423"/>
      <w:bookmarkStart w:id="780" w:name="_Toc144974613"/>
      <w:bookmarkStart w:id="781" w:name="_Toc152045645"/>
      <w:bookmarkStart w:id="782" w:name="_Toc179632663"/>
      <w:r>
        <w:rPr>
          <w:rFonts w:ascii="宋体" w:hAnsi="宋体" w:cs="宋体" w:hint="eastAsia"/>
          <w:b/>
          <w:bCs/>
          <w:sz w:val="24"/>
        </w:rPr>
        <w:t>4.6 承包人人员的管理</w:t>
      </w:r>
      <w:bookmarkEnd w:id="779"/>
      <w:bookmarkEnd w:id="780"/>
      <w:bookmarkEnd w:id="781"/>
      <w:bookmarkEnd w:id="782"/>
    </w:p>
    <w:p w:rsidR="00AC152E" w:rsidRDefault="003C1007">
      <w:pPr>
        <w:spacing w:line="400" w:lineRule="exact"/>
        <w:ind w:firstLineChars="200" w:firstLine="482"/>
        <w:rPr>
          <w:rFonts w:ascii="宋体" w:hAnsi="宋体" w:cs="宋体"/>
          <w:sz w:val="24"/>
        </w:rPr>
      </w:pPr>
      <w:r>
        <w:rPr>
          <w:rFonts w:ascii="宋体" w:hAnsi="宋体" w:cs="宋体" w:hint="eastAsia"/>
          <w:b/>
          <w:sz w:val="24"/>
        </w:rPr>
        <w:t>4.6.1</w:t>
      </w:r>
      <w:r>
        <w:rPr>
          <w:rFonts w:ascii="宋体" w:hAnsi="宋体" w:cs="宋体" w:hint="eastAsia"/>
          <w:sz w:val="24"/>
        </w:rPr>
        <w:t xml:space="preserve">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4.6.2</w:t>
      </w:r>
      <w:r>
        <w:rPr>
          <w:rFonts w:ascii="宋体" w:hAnsi="宋体" w:cs="宋体" w:hint="eastAsia"/>
          <w:sz w:val="24"/>
        </w:rPr>
        <w:t xml:space="preserve"> 为完成合同约定的各项工作，承包人应向施工场地派遣或雇佣足够数量的下列人员：</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（1）具有相应资格的专业技工和合格的普工；</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（2）具有相应施工经验的技术人员；</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（3）具有相应岗位资格的各级管理人员。</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4.6.3</w:t>
      </w:r>
      <w:r>
        <w:rPr>
          <w:rFonts w:ascii="宋体" w:hAnsi="宋体" w:cs="宋体" w:hint="eastAsia"/>
          <w:sz w:val="24"/>
        </w:rPr>
        <w:t xml:space="preserve"> 承包人安排在施工场地的主要管理人员和技术骨干应相对稳定。承包人更换主要管理人员和技术骨干时，应取得监理人的同意。</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4.6.4</w:t>
      </w:r>
      <w:r>
        <w:rPr>
          <w:rFonts w:ascii="宋体" w:hAnsi="宋体" w:cs="宋体" w:hint="eastAsia"/>
          <w:sz w:val="24"/>
        </w:rPr>
        <w:t xml:space="preserve"> 特殊岗位的工作人员均应持有相应的资格证明，监理人有权随时检查。监理人认为有必要时，可进行现场考核。</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4.6.5使用广西水利工程建设项目管理信息系统进行工程建设全过程管理和主要管理人员的管理，主要管理人员应按有关规定使用广西水利工程建设项目管理信息系统进行考勤。</w:t>
      </w:r>
    </w:p>
    <w:p w:rsidR="00AC152E" w:rsidRDefault="003C1007">
      <w:pPr>
        <w:keepNext/>
        <w:keepLines/>
        <w:spacing w:line="400" w:lineRule="exact"/>
        <w:outlineLvl w:val="3"/>
        <w:rPr>
          <w:rFonts w:ascii="宋体" w:hAnsi="宋体" w:cs="宋体"/>
          <w:b/>
          <w:bCs/>
          <w:sz w:val="24"/>
        </w:rPr>
      </w:pPr>
      <w:bookmarkStart w:id="783" w:name="_Toc152042424"/>
      <w:bookmarkStart w:id="784" w:name="_Toc152045646"/>
      <w:bookmarkStart w:id="785" w:name="_Toc179632664"/>
      <w:bookmarkStart w:id="786" w:name="_Toc144974614"/>
      <w:r>
        <w:rPr>
          <w:rFonts w:ascii="宋体" w:hAnsi="宋体" w:cs="宋体" w:hint="eastAsia"/>
          <w:b/>
          <w:bCs/>
          <w:sz w:val="24"/>
        </w:rPr>
        <w:t>4.7 撤换承包人项目经理和其他人员</w:t>
      </w:r>
      <w:bookmarkEnd w:id="783"/>
      <w:bookmarkEnd w:id="784"/>
      <w:bookmarkEnd w:id="785"/>
      <w:bookmarkEnd w:id="786"/>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承包人应对其项目经理和其他人员进行有效管理。监理人要求撤换不能胜任本职工作、行为不端或玩忽职守的承包人项目经理和其他人员的，承包人应予以撤换。</w:t>
      </w:r>
    </w:p>
    <w:p w:rsidR="00AC152E" w:rsidRDefault="003C1007">
      <w:pPr>
        <w:keepNext/>
        <w:keepLines/>
        <w:spacing w:line="400" w:lineRule="exact"/>
        <w:outlineLvl w:val="3"/>
        <w:rPr>
          <w:rFonts w:ascii="宋体" w:hAnsi="宋体" w:cs="宋体"/>
          <w:b/>
          <w:bCs/>
          <w:sz w:val="24"/>
        </w:rPr>
      </w:pPr>
      <w:bookmarkStart w:id="787" w:name="_Toc152042425"/>
      <w:bookmarkStart w:id="788" w:name="_Toc152045647"/>
      <w:bookmarkStart w:id="789" w:name="_Toc144974615"/>
      <w:bookmarkStart w:id="790" w:name="_Toc179632665"/>
      <w:r>
        <w:rPr>
          <w:rFonts w:ascii="宋体" w:hAnsi="宋体" w:cs="宋体" w:hint="eastAsia"/>
          <w:b/>
          <w:bCs/>
          <w:sz w:val="24"/>
        </w:rPr>
        <w:t>4.8 保障承包人人员的合法权益</w:t>
      </w:r>
      <w:bookmarkEnd w:id="787"/>
      <w:bookmarkEnd w:id="788"/>
      <w:bookmarkEnd w:id="789"/>
      <w:bookmarkEnd w:id="790"/>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4.8.1 </w:t>
      </w:r>
      <w:r>
        <w:rPr>
          <w:rFonts w:ascii="宋体" w:hAnsi="宋体" w:cs="宋体" w:hint="eastAsia"/>
          <w:sz w:val="24"/>
        </w:rPr>
        <w:t>承包人应与其雇佣的人员签订劳动合同，并按时发放工资。</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4.8.2</w:t>
      </w:r>
      <w:r>
        <w:rPr>
          <w:rFonts w:ascii="宋体" w:hAnsi="宋体" w:cs="宋体" w:hint="eastAsia"/>
          <w:sz w:val="24"/>
        </w:rPr>
        <w:t xml:space="preserve"> 承包人应按劳动法的规定安排工作时间，保证其雇佣人员享有休息和休假的权利。因工程施工的特殊需要占用休假日或延长工作时间的，应不超过法律规定的限度，并按法律规定给予补休或付酬。</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4.8.3 </w:t>
      </w:r>
      <w:r>
        <w:rPr>
          <w:rFonts w:ascii="宋体" w:hAnsi="宋体" w:cs="宋体" w:hint="eastAsia"/>
          <w:sz w:val="24"/>
        </w:rPr>
        <w:t>承包人应为其雇佣人员提供必要的食宿条件，以及符合环境保护和卫生要求的生</w:t>
      </w:r>
      <w:r>
        <w:rPr>
          <w:rFonts w:ascii="宋体" w:hAnsi="宋体" w:cs="宋体" w:hint="eastAsia"/>
          <w:sz w:val="24"/>
        </w:rPr>
        <w:lastRenderedPageBreak/>
        <w:t>活环境，在远离城镇的施工场地，还应配备必要的伤病防治和急救的医务人员与医疗设施。</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4.8.4 </w:t>
      </w:r>
      <w:r>
        <w:rPr>
          <w:rFonts w:ascii="宋体" w:hAnsi="宋体" w:cs="宋体" w:hint="eastAsia"/>
          <w:sz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4.8.5</w:t>
      </w:r>
      <w:r>
        <w:rPr>
          <w:rFonts w:ascii="宋体" w:hAnsi="宋体" w:cs="宋体" w:hint="eastAsia"/>
          <w:sz w:val="24"/>
        </w:rPr>
        <w:t xml:space="preserve"> 承包人应按有关法律规定和合同约定，为其雇佣人员办理保险。</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4.8.6 </w:t>
      </w:r>
      <w:r>
        <w:rPr>
          <w:rFonts w:ascii="宋体" w:hAnsi="宋体" w:cs="宋体" w:hint="eastAsia"/>
          <w:sz w:val="24"/>
        </w:rPr>
        <w:t>承包人应负责处理其雇佣人员因工伤亡事故的善后事宜。</w:t>
      </w:r>
    </w:p>
    <w:p w:rsidR="00AC152E" w:rsidRDefault="003C1007">
      <w:pPr>
        <w:keepNext/>
        <w:keepLines/>
        <w:spacing w:line="400" w:lineRule="exact"/>
        <w:outlineLvl w:val="3"/>
        <w:rPr>
          <w:rFonts w:ascii="宋体" w:hAnsi="宋体" w:cs="宋体"/>
          <w:b/>
          <w:bCs/>
          <w:sz w:val="24"/>
        </w:rPr>
      </w:pPr>
      <w:bookmarkStart w:id="791" w:name="_Toc152042426"/>
      <w:bookmarkStart w:id="792" w:name="_Toc179632666"/>
      <w:bookmarkStart w:id="793" w:name="_Toc152045648"/>
      <w:bookmarkStart w:id="794" w:name="_Toc144974616"/>
      <w:r>
        <w:rPr>
          <w:rFonts w:ascii="宋体" w:hAnsi="宋体" w:cs="宋体" w:hint="eastAsia"/>
          <w:b/>
          <w:bCs/>
          <w:sz w:val="24"/>
        </w:rPr>
        <w:t>4.9 工程价款应专款专用</w:t>
      </w:r>
      <w:bookmarkEnd w:id="791"/>
      <w:bookmarkEnd w:id="792"/>
      <w:bookmarkEnd w:id="793"/>
      <w:bookmarkEnd w:id="794"/>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发包人按合同约定支付给承包人的各项价款应专用于合同工程。</w:t>
      </w:r>
    </w:p>
    <w:p w:rsidR="00AC152E" w:rsidRDefault="003C1007">
      <w:pPr>
        <w:keepNext/>
        <w:keepLines/>
        <w:spacing w:line="400" w:lineRule="exact"/>
        <w:outlineLvl w:val="3"/>
        <w:rPr>
          <w:rFonts w:ascii="宋体" w:hAnsi="宋体" w:cs="宋体"/>
          <w:b/>
          <w:bCs/>
          <w:sz w:val="24"/>
        </w:rPr>
      </w:pPr>
      <w:bookmarkStart w:id="795" w:name="_Toc152045649"/>
      <w:bookmarkStart w:id="796" w:name="_Toc152042427"/>
      <w:bookmarkStart w:id="797" w:name="_Toc144974617"/>
      <w:bookmarkStart w:id="798" w:name="_Toc179632667"/>
      <w:r>
        <w:rPr>
          <w:rFonts w:ascii="宋体" w:hAnsi="宋体" w:cs="宋体" w:hint="eastAsia"/>
          <w:b/>
          <w:bCs/>
          <w:sz w:val="24"/>
        </w:rPr>
        <w:t>4.10 承包人现场查勘</w:t>
      </w:r>
      <w:bookmarkEnd w:id="795"/>
      <w:bookmarkEnd w:id="796"/>
      <w:bookmarkEnd w:id="797"/>
      <w:bookmarkEnd w:id="798"/>
    </w:p>
    <w:p w:rsidR="00AC152E" w:rsidRDefault="003C1007">
      <w:pPr>
        <w:spacing w:line="400" w:lineRule="exact"/>
        <w:ind w:firstLineChars="200" w:firstLine="482"/>
        <w:rPr>
          <w:rFonts w:ascii="宋体" w:hAnsi="宋体" w:cs="宋体"/>
          <w:sz w:val="24"/>
        </w:rPr>
      </w:pPr>
      <w:r>
        <w:rPr>
          <w:rFonts w:ascii="宋体" w:hAnsi="宋体" w:cs="宋体" w:hint="eastAsia"/>
          <w:b/>
          <w:sz w:val="24"/>
        </w:rPr>
        <w:t>4.10.1</w:t>
      </w:r>
      <w:r>
        <w:rPr>
          <w:rFonts w:ascii="宋体" w:hAnsi="宋体" w:cs="宋体" w:hint="eastAsia"/>
          <w:sz w:val="24"/>
        </w:rPr>
        <w:t xml:space="preserve"> 发包人应将其持有的现场地质勘探资料、水文气象资料提供给承包人，并对其准确性负责。但承包人应对其阅读上述有关资料后所作出的解释和推断负责。</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4.10.2</w:t>
      </w:r>
      <w:r>
        <w:rPr>
          <w:rFonts w:ascii="宋体" w:hAnsi="宋体" w:cs="宋体" w:hint="eastAsia"/>
          <w:sz w:val="24"/>
        </w:rPr>
        <w:t xml:space="preserve"> 承包人应对施工场地和周围环境进行查勘，并收集有关地质、水文、气象条件、交通条件、风俗习惯以及其他为完成合同工作有关的当地资料。在全部合同工作中，应视为承包人已充分估计了应承担的责任和风险。</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4.11不利物质条件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4.11.1</w:t>
      </w:r>
      <w:r>
        <w:rPr>
          <w:rFonts w:ascii="宋体" w:hAnsi="宋体" w:cs="宋体" w:hint="eastAsia"/>
          <w:sz w:val="24"/>
        </w:rPr>
        <w:t>除专用合同条款另有约定外，不利的物质条件是指在施工中遭遇不可预见的外界障碍或自然条件造成施工受阻。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4.11.2</w:t>
      </w:r>
      <w:r>
        <w:rPr>
          <w:rFonts w:ascii="宋体" w:hAnsi="宋体" w:cs="宋体" w:hint="eastAsia"/>
          <w:sz w:val="24"/>
        </w:rPr>
        <w:t xml:space="preserve">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rsidR="00AC152E" w:rsidRDefault="003C1007">
      <w:pPr>
        <w:keepNext/>
        <w:keepLines/>
        <w:spacing w:before="260" w:after="260" w:line="400" w:lineRule="exact"/>
        <w:outlineLvl w:val="1"/>
        <w:rPr>
          <w:rFonts w:ascii="宋体" w:hAnsi="宋体" w:cs="宋体"/>
          <w:b/>
          <w:bCs/>
          <w:sz w:val="24"/>
        </w:rPr>
      </w:pPr>
      <w:bookmarkStart w:id="799" w:name="_Toc222029506"/>
      <w:bookmarkStart w:id="800" w:name="_Toc222031008"/>
      <w:bookmarkStart w:id="801" w:name="_Toc398374494"/>
      <w:bookmarkStart w:id="802" w:name="_Toc529271065"/>
      <w:bookmarkStart w:id="803" w:name="_Toc222032675"/>
      <w:bookmarkStart w:id="804" w:name="_Toc229305366"/>
      <w:bookmarkStart w:id="805" w:name="_Toc222033857"/>
      <w:bookmarkStart w:id="806" w:name="_Toc221950770"/>
      <w:bookmarkStart w:id="807" w:name="_Toc435805727"/>
      <w:bookmarkStart w:id="808" w:name="_Toc57624454"/>
      <w:r>
        <w:rPr>
          <w:rFonts w:ascii="宋体" w:hAnsi="宋体" w:cs="宋体" w:hint="eastAsia"/>
          <w:b/>
          <w:bCs/>
          <w:sz w:val="24"/>
        </w:rPr>
        <w:t>5. 材料和工程设备</w:t>
      </w:r>
      <w:bookmarkEnd w:id="799"/>
      <w:bookmarkEnd w:id="800"/>
      <w:bookmarkEnd w:id="801"/>
      <w:bookmarkEnd w:id="802"/>
      <w:bookmarkEnd w:id="803"/>
      <w:bookmarkEnd w:id="804"/>
      <w:bookmarkEnd w:id="805"/>
      <w:bookmarkEnd w:id="806"/>
      <w:bookmarkEnd w:id="807"/>
      <w:bookmarkEnd w:id="808"/>
    </w:p>
    <w:p w:rsidR="00AC152E" w:rsidRDefault="003C1007">
      <w:pPr>
        <w:keepNext/>
        <w:keepLines/>
        <w:spacing w:line="400" w:lineRule="exact"/>
        <w:outlineLvl w:val="3"/>
        <w:rPr>
          <w:rFonts w:ascii="宋体" w:hAnsi="宋体" w:cs="宋体"/>
          <w:b/>
          <w:bCs/>
          <w:sz w:val="24"/>
        </w:rPr>
      </w:pPr>
      <w:bookmarkStart w:id="809" w:name="_Toc221950773"/>
      <w:r>
        <w:rPr>
          <w:rFonts w:ascii="宋体" w:hAnsi="宋体" w:cs="宋体" w:hint="eastAsia"/>
          <w:b/>
          <w:bCs/>
          <w:sz w:val="24"/>
        </w:rPr>
        <w:t>5.1承包人提供的材料和工程设备</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5.1.1</w:t>
      </w:r>
      <w:bookmarkEnd w:id="809"/>
      <w:r>
        <w:rPr>
          <w:rFonts w:ascii="宋体" w:hAnsi="宋体" w:cs="宋体" w:hint="eastAsia"/>
          <w:sz w:val="24"/>
        </w:rPr>
        <w:t xml:space="preserve"> 除第5.2款约定由发包人提供的材料和工程设备外，承包人负责采购、运输和保管完成本合同工作所需的材料和工程设备。承包人应对其采购的材料和工程设备负责。 </w:t>
      </w:r>
    </w:p>
    <w:p w:rsidR="00AC152E" w:rsidRDefault="003C1007">
      <w:pPr>
        <w:spacing w:line="400" w:lineRule="exact"/>
        <w:ind w:firstLineChars="200" w:firstLine="482"/>
        <w:rPr>
          <w:rFonts w:ascii="宋体" w:hAnsi="宋体" w:cs="宋体"/>
          <w:sz w:val="24"/>
        </w:rPr>
      </w:pPr>
      <w:bookmarkStart w:id="810" w:name="_Toc221950779"/>
      <w:r>
        <w:rPr>
          <w:rFonts w:ascii="宋体" w:hAnsi="宋体" w:cs="宋体" w:hint="eastAsia"/>
          <w:b/>
          <w:sz w:val="24"/>
        </w:rPr>
        <w:t>5.1.2</w:t>
      </w:r>
      <w:r>
        <w:rPr>
          <w:rFonts w:ascii="宋体" w:hAnsi="宋体" w:cs="宋体" w:hint="eastAsia"/>
          <w:sz w:val="24"/>
        </w:rPr>
        <w:t xml:space="preserve">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5.1.3 </w:t>
      </w:r>
      <w:r>
        <w:rPr>
          <w:rFonts w:ascii="宋体" w:hAnsi="宋体" w:cs="宋体" w:hint="eastAsia"/>
          <w:sz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5.2发包人提供的材料和工程设备</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5.2.1</w:t>
      </w:r>
      <w:r>
        <w:rPr>
          <w:rFonts w:ascii="宋体" w:hAnsi="宋体" w:cs="宋体" w:hint="eastAsia"/>
          <w:sz w:val="24"/>
        </w:rPr>
        <w:t xml:space="preserve"> 发包人提供的材料和工程设备，应在专用合同条款中写明材料和工程设备的名称、</w:t>
      </w:r>
      <w:r>
        <w:rPr>
          <w:rFonts w:ascii="宋体" w:hAnsi="宋体" w:cs="宋体" w:hint="eastAsia"/>
          <w:sz w:val="24"/>
        </w:rPr>
        <w:lastRenderedPageBreak/>
        <w:t>规格、数量、价格、交货方式、交货地点和计划交货日期等。</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5.2.2 </w:t>
      </w:r>
      <w:r>
        <w:rPr>
          <w:rFonts w:ascii="宋体" w:hAnsi="宋体" w:cs="宋体" w:hint="eastAsia"/>
          <w:sz w:val="24"/>
        </w:rPr>
        <w:t>承包人应根据合同进度计划的安排，向监理人报送要求发包人交货的日期计划。发包人应按照监理人与合同双方当事人商定的交货日期，向承包人提交材料和工程设备。</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5.2.3 </w:t>
      </w:r>
      <w:r>
        <w:rPr>
          <w:rFonts w:ascii="宋体" w:hAnsi="宋体" w:cs="宋体" w:hint="eastAsia"/>
          <w:sz w:val="24"/>
        </w:rPr>
        <w:t>发包人应在材料和工程设备到货7天前通知承包人，承包人应会同监理人在约定的时间内，赴交货地点共同进行验收。发包人提供的材料和工程设备运至交货地点验收后，由承包人负责接收、卸货、运输和保管。</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5.2.4</w:t>
      </w:r>
      <w:r>
        <w:rPr>
          <w:rFonts w:ascii="宋体" w:hAnsi="宋体" w:cs="宋体" w:hint="eastAsia"/>
          <w:sz w:val="24"/>
        </w:rPr>
        <w:t xml:space="preserve"> 发包人要求向承包人提前交货的，承包人不得拒绝，但发包人应承担承包人由此增加的费用。 </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5.2.5</w:t>
      </w:r>
      <w:r>
        <w:rPr>
          <w:rFonts w:ascii="宋体" w:hAnsi="宋体" w:cs="宋体" w:hint="eastAsia"/>
          <w:sz w:val="24"/>
        </w:rPr>
        <w:t xml:space="preserve"> 承包人要求更改交货日期或地点的，应事先报请监理人批准。由于承包人要求更改交货时间或地点所增加的费用和（或）工期延误由承包人承担。 </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5.2.6</w:t>
      </w:r>
      <w:r>
        <w:rPr>
          <w:rFonts w:ascii="宋体" w:hAnsi="宋体" w:cs="宋体" w:hint="eastAsia"/>
          <w:sz w:val="24"/>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rsidR="00AC152E" w:rsidRDefault="003C1007">
      <w:pPr>
        <w:keepNext/>
        <w:keepLines/>
        <w:spacing w:line="400" w:lineRule="exact"/>
        <w:outlineLvl w:val="3"/>
        <w:rPr>
          <w:rFonts w:ascii="宋体" w:hAnsi="宋体" w:cs="宋体"/>
          <w:b/>
          <w:bCs/>
          <w:sz w:val="24"/>
        </w:rPr>
      </w:pPr>
      <w:bookmarkStart w:id="811" w:name="_Toc179632672"/>
      <w:bookmarkStart w:id="812" w:name="_Toc152045654"/>
      <w:bookmarkStart w:id="813" w:name="_Toc144974622"/>
      <w:bookmarkStart w:id="814" w:name="_Toc152042432"/>
      <w:r>
        <w:rPr>
          <w:rFonts w:ascii="宋体" w:hAnsi="宋体" w:cs="宋体" w:hint="eastAsia"/>
          <w:b/>
          <w:bCs/>
          <w:sz w:val="24"/>
        </w:rPr>
        <w:t>5.3 材料和工程设备专用于合同工程</w:t>
      </w:r>
      <w:bookmarkEnd w:id="811"/>
      <w:bookmarkEnd w:id="812"/>
      <w:bookmarkEnd w:id="813"/>
      <w:bookmarkEnd w:id="814"/>
    </w:p>
    <w:p w:rsidR="00AC152E" w:rsidRDefault="003C1007">
      <w:pPr>
        <w:spacing w:line="400" w:lineRule="exact"/>
        <w:ind w:firstLineChars="200" w:firstLine="482"/>
        <w:rPr>
          <w:rFonts w:ascii="宋体" w:hAnsi="宋体" w:cs="宋体"/>
          <w:sz w:val="24"/>
        </w:rPr>
      </w:pPr>
      <w:r>
        <w:rPr>
          <w:rFonts w:ascii="宋体" w:hAnsi="宋体" w:cs="宋体" w:hint="eastAsia"/>
          <w:b/>
          <w:sz w:val="24"/>
        </w:rPr>
        <w:t>5.3.1</w:t>
      </w:r>
      <w:r>
        <w:rPr>
          <w:rFonts w:ascii="宋体" w:hAnsi="宋体" w:cs="宋体" w:hint="eastAsia"/>
          <w:sz w:val="24"/>
        </w:rPr>
        <w:t>运入施工场地的材料、工程设备，包括备品备件、安装专用工器具与随机资料，必须专用于合同工程，未经监理人同意，承包人不得运出施工场地或挪作他用。</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5.3.2</w:t>
      </w:r>
      <w:r>
        <w:rPr>
          <w:rFonts w:ascii="宋体" w:hAnsi="宋体" w:cs="宋体" w:hint="eastAsia"/>
          <w:sz w:val="24"/>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AC152E" w:rsidRDefault="003C1007">
      <w:pPr>
        <w:keepNext/>
        <w:keepLines/>
        <w:spacing w:line="400" w:lineRule="exact"/>
        <w:outlineLvl w:val="3"/>
        <w:rPr>
          <w:rFonts w:ascii="宋体" w:hAnsi="宋体" w:cs="宋体"/>
          <w:b/>
          <w:bCs/>
          <w:sz w:val="24"/>
        </w:rPr>
      </w:pPr>
      <w:bookmarkStart w:id="815" w:name="_Toc179632673"/>
      <w:bookmarkStart w:id="816" w:name="_Toc144974623"/>
      <w:bookmarkStart w:id="817" w:name="_Toc152042433"/>
      <w:bookmarkStart w:id="818" w:name="_Toc152045655"/>
      <w:r>
        <w:rPr>
          <w:rFonts w:ascii="宋体" w:hAnsi="宋体" w:cs="宋体" w:hint="eastAsia"/>
          <w:b/>
          <w:bCs/>
          <w:sz w:val="24"/>
        </w:rPr>
        <w:t>5.4 禁止使用不合格的材料和工程设备</w:t>
      </w:r>
      <w:bookmarkEnd w:id="815"/>
      <w:bookmarkEnd w:id="816"/>
      <w:bookmarkEnd w:id="817"/>
      <w:bookmarkEnd w:id="818"/>
    </w:p>
    <w:p w:rsidR="00AC152E" w:rsidRDefault="003C1007">
      <w:pPr>
        <w:spacing w:line="400" w:lineRule="exact"/>
        <w:ind w:firstLineChars="200" w:firstLine="482"/>
        <w:rPr>
          <w:rFonts w:ascii="宋体" w:hAnsi="宋体" w:cs="宋体"/>
          <w:sz w:val="24"/>
        </w:rPr>
      </w:pPr>
      <w:r>
        <w:rPr>
          <w:rFonts w:ascii="宋体" w:hAnsi="宋体" w:cs="宋体" w:hint="eastAsia"/>
          <w:b/>
          <w:sz w:val="24"/>
        </w:rPr>
        <w:t>5.4.1</w:t>
      </w:r>
      <w:r>
        <w:rPr>
          <w:rFonts w:ascii="宋体" w:hAnsi="宋体" w:cs="宋体" w:hint="eastAsia"/>
          <w:sz w:val="24"/>
        </w:rPr>
        <w:t xml:space="preserve"> 监理人有权拒绝承包人提供的不合格材料或工程设备，并要求承包人立即进行更换。监理人应在更换后再次进行检查和检验，由此增加的费用和（或）工期延误由承包人承担。</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5.4.2</w:t>
      </w:r>
      <w:r>
        <w:rPr>
          <w:rFonts w:ascii="宋体" w:hAnsi="宋体" w:cs="宋体" w:hint="eastAsia"/>
          <w:sz w:val="24"/>
        </w:rPr>
        <w:t xml:space="preserve"> 监理人发现承包人使用了不合格的材料和工程设备，应即时发出指示要求承包人立即改正，并禁止在工程中继续使用不合格的材料和工程设备。</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5.4.3 </w:t>
      </w:r>
      <w:r>
        <w:rPr>
          <w:rFonts w:ascii="宋体" w:hAnsi="宋体" w:cs="宋体" w:hint="eastAsia"/>
          <w:sz w:val="24"/>
        </w:rPr>
        <w:t>发包人提供的材料或工程设备不符合合同要求的，承包人有权拒绝，并可要求发包人更换，由此增加的费用和（或）工期延误由发包人承担。</w:t>
      </w:r>
    </w:p>
    <w:p w:rsidR="00AC152E" w:rsidRDefault="003C1007">
      <w:pPr>
        <w:keepNext/>
        <w:keepLines/>
        <w:spacing w:before="260" w:after="260" w:line="400" w:lineRule="exact"/>
        <w:outlineLvl w:val="1"/>
        <w:rPr>
          <w:rFonts w:ascii="宋体" w:hAnsi="宋体" w:cs="宋体"/>
          <w:b/>
          <w:bCs/>
          <w:sz w:val="24"/>
        </w:rPr>
      </w:pPr>
      <w:bookmarkStart w:id="819" w:name="_Toc229305367"/>
      <w:bookmarkStart w:id="820" w:name="_Toc221950785"/>
      <w:bookmarkStart w:id="821" w:name="_Toc222031009"/>
      <w:bookmarkStart w:id="822" w:name="_Toc222029507"/>
      <w:bookmarkStart w:id="823" w:name="_Toc398374495"/>
      <w:bookmarkStart w:id="824" w:name="_Toc222033858"/>
      <w:bookmarkStart w:id="825" w:name="_Toc222032676"/>
      <w:bookmarkStart w:id="826" w:name="_Toc529271066"/>
      <w:bookmarkStart w:id="827" w:name="_Toc435805728"/>
      <w:bookmarkStart w:id="828" w:name="_Toc57624455"/>
      <w:bookmarkEnd w:id="810"/>
      <w:r>
        <w:rPr>
          <w:rFonts w:ascii="宋体" w:hAnsi="宋体" w:cs="宋体" w:hint="eastAsia"/>
          <w:b/>
          <w:bCs/>
          <w:sz w:val="24"/>
        </w:rPr>
        <w:t>6. 施工设备和临时设施</w:t>
      </w:r>
      <w:bookmarkEnd w:id="819"/>
      <w:bookmarkEnd w:id="820"/>
      <w:bookmarkEnd w:id="821"/>
      <w:bookmarkEnd w:id="822"/>
      <w:bookmarkEnd w:id="823"/>
      <w:bookmarkEnd w:id="824"/>
      <w:bookmarkEnd w:id="825"/>
      <w:bookmarkEnd w:id="826"/>
      <w:bookmarkEnd w:id="827"/>
      <w:bookmarkEnd w:id="828"/>
    </w:p>
    <w:p w:rsidR="00AC152E" w:rsidRDefault="003C1007">
      <w:pPr>
        <w:keepNext/>
        <w:keepLines/>
        <w:spacing w:line="400" w:lineRule="exact"/>
        <w:outlineLvl w:val="3"/>
        <w:rPr>
          <w:rFonts w:ascii="宋体" w:hAnsi="宋体" w:cs="宋体"/>
          <w:b/>
          <w:bCs/>
          <w:sz w:val="24"/>
        </w:rPr>
      </w:pPr>
      <w:bookmarkStart w:id="829" w:name="_Toc144974625"/>
      <w:bookmarkStart w:id="830" w:name="_Toc152045657"/>
      <w:bookmarkStart w:id="831" w:name="_Toc179632675"/>
      <w:bookmarkStart w:id="832" w:name="_Toc152042435"/>
      <w:bookmarkStart w:id="833" w:name="_Toc222032677"/>
      <w:bookmarkStart w:id="834" w:name="_Toc222031010"/>
      <w:bookmarkStart w:id="835" w:name="_Toc222033859"/>
      <w:bookmarkStart w:id="836" w:name="_Toc221950795"/>
      <w:bookmarkStart w:id="837" w:name="_Toc229305368"/>
      <w:bookmarkStart w:id="838" w:name="_Toc222029508"/>
      <w:r>
        <w:rPr>
          <w:rFonts w:ascii="宋体" w:hAnsi="宋体" w:cs="宋体" w:hint="eastAsia"/>
          <w:b/>
          <w:bCs/>
          <w:sz w:val="24"/>
        </w:rPr>
        <w:t>6.1 承包人提供的施工设备和临时设施</w:t>
      </w:r>
      <w:bookmarkEnd w:id="829"/>
      <w:bookmarkEnd w:id="830"/>
      <w:bookmarkEnd w:id="831"/>
      <w:bookmarkEnd w:id="832"/>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6.1.1 </w:t>
      </w:r>
      <w:r>
        <w:rPr>
          <w:rFonts w:ascii="宋体" w:hAnsi="宋体" w:cs="宋体" w:hint="eastAsia"/>
          <w:sz w:val="24"/>
        </w:rPr>
        <w:t>承包人应按合同进度计划的要求，及时配置施工设备和修建临时设施。进入施工场地的承包人设备需经监理人核查后才能投入使用。承包人更换合同约定的承包人设备的，应报监理人批准。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6.1.2 </w:t>
      </w:r>
      <w:r>
        <w:rPr>
          <w:rFonts w:ascii="宋体" w:hAnsi="宋体" w:cs="宋体" w:hint="eastAsia"/>
          <w:sz w:val="24"/>
        </w:rPr>
        <w:t>除专用合同条款另有约定外，承包人应自行承担修建临时设施的费用，需要临时</w:t>
      </w:r>
      <w:r>
        <w:rPr>
          <w:rFonts w:ascii="宋体" w:hAnsi="宋体" w:cs="宋体" w:hint="eastAsia"/>
          <w:sz w:val="24"/>
        </w:rPr>
        <w:lastRenderedPageBreak/>
        <w:t>占地的，应由发包人办理申请手续并承担相应费用。</w:t>
      </w:r>
    </w:p>
    <w:p w:rsidR="00AC152E" w:rsidRDefault="003C1007">
      <w:pPr>
        <w:keepNext/>
        <w:keepLines/>
        <w:spacing w:line="400" w:lineRule="exact"/>
        <w:outlineLvl w:val="3"/>
        <w:rPr>
          <w:rFonts w:ascii="宋体" w:hAnsi="宋体" w:cs="宋体"/>
          <w:b/>
          <w:bCs/>
          <w:sz w:val="24"/>
        </w:rPr>
      </w:pPr>
      <w:bookmarkStart w:id="839" w:name="_Toc144974626"/>
      <w:bookmarkStart w:id="840" w:name="_Toc152042436"/>
      <w:bookmarkStart w:id="841" w:name="_Toc179632676"/>
      <w:bookmarkStart w:id="842" w:name="_Toc152045658"/>
      <w:r>
        <w:rPr>
          <w:rFonts w:ascii="宋体" w:hAnsi="宋体" w:cs="宋体" w:hint="eastAsia"/>
          <w:b/>
          <w:bCs/>
          <w:sz w:val="24"/>
        </w:rPr>
        <w:t>6.2 发包人提供的施工设备和临时设施</w:t>
      </w:r>
      <w:bookmarkEnd w:id="839"/>
      <w:bookmarkEnd w:id="840"/>
      <w:bookmarkEnd w:id="841"/>
      <w:bookmarkEnd w:id="842"/>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发包人提供的施工设备或临时设施在专用合同条款中约定。</w:t>
      </w:r>
    </w:p>
    <w:p w:rsidR="00AC152E" w:rsidRDefault="003C1007">
      <w:pPr>
        <w:keepNext/>
        <w:keepLines/>
        <w:spacing w:line="400" w:lineRule="exact"/>
        <w:outlineLvl w:val="3"/>
        <w:rPr>
          <w:rFonts w:ascii="宋体" w:hAnsi="宋体" w:cs="宋体"/>
          <w:b/>
          <w:bCs/>
          <w:sz w:val="24"/>
        </w:rPr>
      </w:pPr>
      <w:bookmarkStart w:id="843" w:name="_Toc152045659"/>
      <w:bookmarkStart w:id="844" w:name="_Toc144974627"/>
      <w:bookmarkStart w:id="845" w:name="_Toc152042437"/>
      <w:bookmarkStart w:id="846" w:name="_Toc179632677"/>
      <w:r>
        <w:rPr>
          <w:rFonts w:ascii="宋体" w:hAnsi="宋体" w:cs="宋体" w:hint="eastAsia"/>
          <w:b/>
          <w:bCs/>
          <w:sz w:val="24"/>
        </w:rPr>
        <w:t>6.3 要求承包人增加或更换施工设备</w:t>
      </w:r>
      <w:bookmarkEnd w:id="843"/>
      <w:bookmarkEnd w:id="844"/>
      <w:bookmarkEnd w:id="845"/>
      <w:bookmarkEnd w:id="846"/>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承包人使用的施工设备不能满足合同进度计划和（或）质量要求时，监理人有权要求承包人增加或更换施工设备，承包人应及时增加或更换，由此增加的费用和（或）工期延误由承包人承担。</w:t>
      </w:r>
    </w:p>
    <w:p w:rsidR="00AC152E" w:rsidRDefault="003C1007">
      <w:pPr>
        <w:keepNext/>
        <w:keepLines/>
        <w:spacing w:line="400" w:lineRule="exact"/>
        <w:outlineLvl w:val="3"/>
        <w:rPr>
          <w:rFonts w:ascii="宋体" w:hAnsi="宋体" w:cs="宋体"/>
          <w:b/>
          <w:bCs/>
          <w:sz w:val="24"/>
        </w:rPr>
      </w:pPr>
      <w:bookmarkStart w:id="847" w:name="_Toc152042438"/>
      <w:bookmarkStart w:id="848" w:name="_Toc179632678"/>
      <w:bookmarkStart w:id="849" w:name="_Toc144974628"/>
      <w:bookmarkStart w:id="850" w:name="_Toc152045660"/>
      <w:r>
        <w:rPr>
          <w:rFonts w:ascii="宋体" w:hAnsi="宋体" w:cs="宋体" w:hint="eastAsia"/>
          <w:b/>
          <w:bCs/>
          <w:sz w:val="24"/>
        </w:rPr>
        <w:t>6.4 施工设备和临时设施专用于合同工程</w:t>
      </w:r>
      <w:bookmarkEnd w:id="847"/>
      <w:bookmarkEnd w:id="848"/>
      <w:bookmarkEnd w:id="849"/>
      <w:bookmarkEnd w:id="850"/>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6.4.1 </w:t>
      </w:r>
      <w:r>
        <w:rPr>
          <w:rFonts w:ascii="宋体" w:hAnsi="宋体" w:cs="宋体" w:hint="eastAsia"/>
          <w:sz w:val="24"/>
        </w:rPr>
        <w:t>除合同另有约定外，运入施工场地的所有施工设备以及在施工场地建设的临时设施应专用于合同工程。未经监理人同意，不得将上述施工设备和临时设施中的任何部分运出施工场地或挪作他用。</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6.4.2</w:t>
      </w:r>
      <w:r>
        <w:rPr>
          <w:rFonts w:ascii="宋体" w:hAnsi="宋体" w:cs="宋体" w:hint="eastAsia"/>
          <w:sz w:val="24"/>
        </w:rPr>
        <w:t xml:space="preserve"> 经监理人同意，承包人可根据合同进度计划撤走闲置的施工设备。</w:t>
      </w:r>
    </w:p>
    <w:p w:rsidR="00AC152E" w:rsidRDefault="003C1007">
      <w:pPr>
        <w:keepNext/>
        <w:keepLines/>
        <w:spacing w:before="260" w:after="260" w:line="400" w:lineRule="exact"/>
        <w:outlineLvl w:val="1"/>
        <w:rPr>
          <w:rFonts w:ascii="宋体" w:hAnsi="宋体" w:cs="宋体"/>
          <w:b/>
          <w:bCs/>
          <w:sz w:val="24"/>
        </w:rPr>
      </w:pPr>
      <w:bookmarkStart w:id="851" w:name="_Toc435805729"/>
      <w:bookmarkStart w:id="852" w:name="_Toc398374496"/>
      <w:bookmarkStart w:id="853" w:name="_Toc529271067"/>
      <w:bookmarkStart w:id="854" w:name="_Toc57624456"/>
      <w:r>
        <w:rPr>
          <w:rFonts w:ascii="宋体" w:hAnsi="宋体" w:cs="宋体" w:hint="eastAsia"/>
          <w:b/>
          <w:bCs/>
          <w:sz w:val="24"/>
        </w:rPr>
        <w:t>7. 交通运输</w:t>
      </w:r>
      <w:bookmarkEnd w:id="833"/>
      <w:bookmarkEnd w:id="834"/>
      <w:bookmarkEnd w:id="835"/>
      <w:bookmarkEnd w:id="836"/>
      <w:bookmarkEnd w:id="837"/>
      <w:bookmarkEnd w:id="838"/>
      <w:bookmarkEnd w:id="851"/>
      <w:bookmarkEnd w:id="852"/>
      <w:bookmarkEnd w:id="853"/>
      <w:bookmarkEnd w:id="854"/>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7.1道路通行权和场外设施</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AC152E" w:rsidRDefault="003C1007">
      <w:pPr>
        <w:keepNext/>
        <w:keepLines/>
        <w:spacing w:line="400" w:lineRule="exact"/>
        <w:outlineLvl w:val="3"/>
        <w:rPr>
          <w:rFonts w:ascii="宋体" w:hAnsi="宋体" w:cs="宋体"/>
          <w:b/>
          <w:bCs/>
          <w:sz w:val="24"/>
        </w:rPr>
      </w:pPr>
      <w:bookmarkStart w:id="855" w:name="_Toc221950800"/>
      <w:r>
        <w:rPr>
          <w:rFonts w:ascii="宋体" w:hAnsi="宋体" w:cs="宋体" w:hint="eastAsia"/>
          <w:b/>
          <w:bCs/>
          <w:sz w:val="24"/>
        </w:rPr>
        <w:t>7.2场内施工道路</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7.2.1</w:t>
      </w:r>
      <w:r>
        <w:rPr>
          <w:rFonts w:ascii="宋体" w:hAnsi="宋体" w:cs="宋体" w:hint="eastAsia"/>
          <w:sz w:val="24"/>
        </w:rPr>
        <w:t xml:space="preserve">  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bookmarkEnd w:id="855"/>
    </w:p>
    <w:p w:rsidR="00AC152E" w:rsidRDefault="003C1007">
      <w:pPr>
        <w:spacing w:line="400" w:lineRule="exact"/>
        <w:ind w:firstLineChars="200" w:firstLine="482"/>
        <w:rPr>
          <w:rFonts w:ascii="宋体" w:hAnsi="宋体" w:cs="宋体"/>
          <w:sz w:val="24"/>
        </w:rPr>
      </w:pPr>
      <w:bookmarkStart w:id="856" w:name="_Toc221950801"/>
      <w:r>
        <w:rPr>
          <w:rFonts w:ascii="宋体" w:hAnsi="宋体" w:cs="宋体" w:hint="eastAsia"/>
          <w:b/>
          <w:sz w:val="24"/>
        </w:rPr>
        <w:t xml:space="preserve">7.2.2 </w:t>
      </w:r>
      <w:r>
        <w:rPr>
          <w:rFonts w:ascii="宋体" w:hAnsi="宋体" w:cs="宋体" w:hint="eastAsia"/>
          <w:sz w:val="24"/>
        </w:rPr>
        <w:t xml:space="preserve"> 承包人修建的临时道路和交通设施,应免费提供发包人、监理人，以及与本合同有关的其他承包人使用。</w:t>
      </w:r>
      <w:bookmarkEnd w:id="856"/>
    </w:p>
    <w:p w:rsidR="00AC152E" w:rsidRDefault="003C1007">
      <w:pPr>
        <w:keepNext/>
        <w:keepLines/>
        <w:spacing w:line="400" w:lineRule="exact"/>
        <w:outlineLvl w:val="3"/>
        <w:rPr>
          <w:rFonts w:ascii="宋体" w:hAnsi="宋体" w:cs="宋体"/>
          <w:b/>
          <w:bCs/>
          <w:sz w:val="24"/>
        </w:rPr>
      </w:pPr>
      <w:bookmarkStart w:id="857" w:name="_Toc152042442"/>
      <w:bookmarkStart w:id="858" w:name="_Toc179632682"/>
      <w:bookmarkStart w:id="859" w:name="_Toc144974632"/>
      <w:bookmarkStart w:id="860" w:name="_Toc152045664"/>
      <w:r>
        <w:rPr>
          <w:rFonts w:ascii="宋体" w:hAnsi="宋体" w:cs="宋体" w:hint="eastAsia"/>
          <w:b/>
          <w:bCs/>
          <w:sz w:val="24"/>
        </w:rPr>
        <w:t>7.3 场外交通</w:t>
      </w:r>
      <w:bookmarkEnd w:id="857"/>
      <w:bookmarkEnd w:id="858"/>
      <w:bookmarkEnd w:id="859"/>
      <w:bookmarkEnd w:id="860"/>
    </w:p>
    <w:p w:rsidR="00AC152E" w:rsidRDefault="003C1007">
      <w:pPr>
        <w:spacing w:line="400" w:lineRule="exact"/>
        <w:ind w:firstLineChars="200" w:firstLine="482"/>
        <w:rPr>
          <w:rFonts w:ascii="宋体" w:hAnsi="宋体" w:cs="宋体"/>
          <w:sz w:val="24"/>
        </w:rPr>
      </w:pPr>
      <w:r>
        <w:rPr>
          <w:rFonts w:ascii="宋体" w:hAnsi="宋体" w:cs="宋体" w:hint="eastAsia"/>
          <w:b/>
          <w:sz w:val="24"/>
        </w:rPr>
        <w:t>7.3.1</w:t>
      </w:r>
      <w:r>
        <w:rPr>
          <w:rFonts w:ascii="宋体" w:hAnsi="宋体" w:cs="宋体" w:hint="eastAsia"/>
          <w:sz w:val="24"/>
        </w:rPr>
        <w:t xml:space="preserve"> 承包人车辆外出行驶所需的场外公共道路的通行费、养路费和税款等由承包人承担。</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7.3.2</w:t>
      </w:r>
      <w:r>
        <w:rPr>
          <w:rFonts w:ascii="宋体" w:hAnsi="宋体" w:cs="宋体" w:hint="eastAsia"/>
          <w:sz w:val="24"/>
        </w:rPr>
        <w:t xml:space="preserve"> 承包人应遵守有关交通法规，严格按照道路和桥梁的限制荷重安全行驶，并服从交通管理部门的检查和监督。</w:t>
      </w:r>
    </w:p>
    <w:p w:rsidR="00AC152E" w:rsidRDefault="003C1007">
      <w:pPr>
        <w:keepNext/>
        <w:keepLines/>
        <w:spacing w:line="400" w:lineRule="exact"/>
        <w:outlineLvl w:val="3"/>
        <w:rPr>
          <w:rFonts w:ascii="宋体" w:hAnsi="宋体" w:cs="宋体"/>
          <w:b/>
          <w:bCs/>
          <w:sz w:val="24"/>
        </w:rPr>
      </w:pPr>
      <w:bookmarkStart w:id="861" w:name="_Toc152045665"/>
      <w:bookmarkStart w:id="862" w:name="_Toc152042443"/>
      <w:bookmarkStart w:id="863" w:name="_Toc144974633"/>
      <w:bookmarkStart w:id="864" w:name="_Toc179632683"/>
      <w:r>
        <w:rPr>
          <w:rFonts w:ascii="宋体" w:hAnsi="宋体" w:cs="宋体" w:hint="eastAsia"/>
          <w:b/>
          <w:bCs/>
          <w:sz w:val="24"/>
        </w:rPr>
        <w:t>7.4 超大件和超重件的运输</w:t>
      </w:r>
      <w:bookmarkEnd w:id="861"/>
      <w:bookmarkEnd w:id="862"/>
      <w:bookmarkEnd w:id="863"/>
      <w:bookmarkEnd w:id="864"/>
    </w:p>
    <w:p w:rsidR="00AC152E" w:rsidRDefault="003C1007">
      <w:pPr>
        <w:spacing w:line="400" w:lineRule="exact"/>
        <w:ind w:firstLineChars="200" w:firstLine="480"/>
        <w:rPr>
          <w:rFonts w:ascii="宋体" w:hAnsi="宋体" w:cs="宋体"/>
          <w:sz w:val="24"/>
        </w:rPr>
      </w:pPr>
      <w:r>
        <w:rPr>
          <w:rFonts w:ascii="宋体" w:hAnsi="宋体" w:cs="宋体" w:hint="eastAsia"/>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AC152E" w:rsidRDefault="003C1007">
      <w:pPr>
        <w:keepNext/>
        <w:keepLines/>
        <w:spacing w:line="400" w:lineRule="exact"/>
        <w:outlineLvl w:val="3"/>
        <w:rPr>
          <w:rFonts w:ascii="宋体" w:hAnsi="宋体" w:cs="宋体"/>
          <w:b/>
          <w:bCs/>
          <w:sz w:val="24"/>
        </w:rPr>
      </w:pPr>
      <w:bookmarkStart w:id="865" w:name="_Toc144974634"/>
      <w:bookmarkStart w:id="866" w:name="_Toc179632684"/>
      <w:bookmarkStart w:id="867" w:name="_Toc152045666"/>
      <w:bookmarkStart w:id="868" w:name="_Toc152042444"/>
      <w:r>
        <w:rPr>
          <w:rFonts w:ascii="宋体" w:hAnsi="宋体" w:cs="宋体" w:hint="eastAsia"/>
          <w:b/>
          <w:bCs/>
          <w:sz w:val="24"/>
        </w:rPr>
        <w:lastRenderedPageBreak/>
        <w:t>7.5 道路和桥梁的损坏责任</w:t>
      </w:r>
      <w:bookmarkEnd w:id="865"/>
      <w:bookmarkEnd w:id="866"/>
      <w:bookmarkEnd w:id="867"/>
      <w:bookmarkEnd w:id="868"/>
    </w:p>
    <w:p w:rsidR="00AC152E" w:rsidRDefault="003C1007">
      <w:pPr>
        <w:spacing w:line="400" w:lineRule="exact"/>
        <w:ind w:firstLineChars="200" w:firstLine="480"/>
        <w:rPr>
          <w:rFonts w:ascii="宋体" w:hAnsi="宋体" w:cs="宋体"/>
          <w:sz w:val="24"/>
        </w:rPr>
      </w:pPr>
      <w:r>
        <w:rPr>
          <w:rFonts w:ascii="宋体" w:hAnsi="宋体" w:cs="宋体" w:hint="eastAsia"/>
          <w:sz w:val="24"/>
        </w:rPr>
        <w:t>因承包人运输造成施工场地内外公共道路和桥梁损坏的，由承包人承担修复损坏的全部费用和可能引起的赔偿。</w:t>
      </w:r>
    </w:p>
    <w:p w:rsidR="00AC152E" w:rsidRDefault="003C1007">
      <w:pPr>
        <w:keepNext/>
        <w:keepLines/>
        <w:spacing w:line="400" w:lineRule="exact"/>
        <w:outlineLvl w:val="3"/>
        <w:rPr>
          <w:rFonts w:ascii="宋体" w:hAnsi="宋体" w:cs="宋体"/>
          <w:b/>
          <w:bCs/>
          <w:sz w:val="24"/>
        </w:rPr>
      </w:pPr>
      <w:bookmarkStart w:id="869" w:name="_Toc144974635"/>
      <w:bookmarkStart w:id="870" w:name="_Toc152045667"/>
      <w:bookmarkStart w:id="871" w:name="_Toc179632685"/>
      <w:bookmarkStart w:id="872" w:name="_Toc152042445"/>
      <w:r>
        <w:rPr>
          <w:rFonts w:ascii="宋体" w:hAnsi="宋体" w:cs="宋体" w:hint="eastAsia"/>
          <w:b/>
          <w:bCs/>
          <w:sz w:val="24"/>
        </w:rPr>
        <w:t>7.6 水路和航空运输</w:t>
      </w:r>
      <w:bookmarkEnd w:id="869"/>
      <w:bookmarkEnd w:id="870"/>
      <w:bookmarkEnd w:id="871"/>
      <w:bookmarkEnd w:id="872"/>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本条上述各款的内容适用于水路运输和航空运输，其中“道路”一词的涵义包括河道、航线、船闸、机场、码头、堤防以及水路或航空运输中其他相似结构物；“车辆”一词的涵义包括船舶和飞机等。 </w:t>
      </w:r>
    </w:p>
    <w:p w:rsidR="00AC152E" w:rsidRDefault="003C1007">
      <w:pPr>
        <w:keepNext/>
        <w:keepLines/>
        <w:spacing w:before="260" w:after="260" w:line="400" w:lineRule="exact"/>
        <w:outlineLvl w:val="1"/>
        <w:rPr>
          <w:rFonts w:ascii="宋体" w:hAnsi="宋体" w:cs="宋体"/>
          <w:b/>
          <w:bCs/>
          <w:sz w:val="24"/>
        </w:rPr>
      </w:pPr>
      <w:bookmarkStart w:id="873" w:name="_Toc222033860"/>
      <w:bookmarkStart w:id="874" w:name="_Toc221950810"/>
      <w:bookmarkStart w:id="875" w:name="_Toc222031011"/>
      <w:bookmarkStart w:id="876" w:name="_Toc435805730"/>
      <w:bookmarkStart w:id="877" w:name="_Toc222032678"/>
      <w:bookmarkStart w:id="878" w:name="_Toc222029509"/>
      <w:bookmarkStart w:id="879" w:name="_Toc529271068"/>
      <w:bookmarkStart w:id="880" w:name="_Toc229305369"/>
      <w:bookmarkStart w:id="881" w:name="_Toc398374497"/>
      <w:bookmarkStart w:id="882" w:name="_Toc57624457"/>
      <w:r>
        <w:rPr>
          <w:rFonts w:ascii="宋体" w:hAnsi="宋体" w:cs="宋体" w:hint="eastAsia"/>
          <w:b/>
          <w:bCs/>
          <w:sz w:val="24"/>
        </w:rPr>
        <w:t>8. 测量放线</w:t>
      </w:r>
      <w:bookmarkEnd w:id="873"/>
      <w:bookmarkEnd w:id="874"/>
      <w:bookmarkEnd w:id="875"/>
      <w:bookmarkEnd w:id="876"/>
      <w:bookmarkEnd w:id="877"/>
      <w:bookmarkEnd w:id="878"/>
      <w:bookmarkEnd w:id="879"/>
      <w:bookmarkEnd w:id="880"/>
      <w:bookmarkEnd w:id="881"/>
      <w:bookmarkEnd w:id="882"/>
    </w:p>
    <w:p w:rsidR="00AC152E" w:rsidRDefault="003C1007">
      <w:pPr>
        <w:keepNext/>
        <w:keepLines/>
        <w:spacing w:line="400" w:lineRule="exact"/>
        <w:outlineLvl w:val="3"/>
        <w:rPr>
          <w:rFonts w:ascii="宋体" w:hAnsi="宋体" w:cs="宋体"/>
          <w:b/>
          <w:bCs/>
          <w:sz w:val="24"/>
        </w:rPr>
      </w:pPr>
      <w:bookmarkStart w:id="883" w:name="_Toc221950814"/>
      <w:r>
        <w:rPr>
          <w:rFonts w:ascii="宋体" w:hAnsi="宋体" w:cs="宋体" w:hint="eastAsia"/>
          <w:b/>
          <w:bCs/>
          <w:sz w:val="24"/>
        </w:rPr>
        <w:t>8.1施工控制网</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8.1.1</w:t>
      </w:r>
      <w:r>
        <w:rPr>
          <w:rFonts w:ascii="宋体" w:hAnsi="宋体" w:cs="宋体" w:hint="eastAsia"/>
          <w:sz w:val="24"/>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8.1.2</w:t>
      </w:r>
      <w:r>
        <w:rPr>
          <w:rFonts w:ascii="宋体" w:hAnsi="宋体" w:cs="宋体" w:hint="eastAsia"/>
          <w:sz w:val="24"/>
        </w:rPr>
        <w:t>承包人应负责管理施工控制网点。施工控制网点丢失或损坏的，承包人应及时修复。承包人应承担施工控制网点的管理与修复费用，并在工程竣工后将施工控制网点移交发包人。</w:t>
      </w:r>
    </w:p>
    <w:p w:rsidR="00AC152E" w:rsidRDefault="003C1007">
      <w:pPr>
        <w:keepNext/>
        <w:keepLines/>
        <w:spacing w:line="400" w:lineRule="exact"/>
        <w:outlineLvl w:val="3"/>
        <w:rPr>
          <w:rFonts w:ascii="宋体" w:hAnsi="宋体" w:cs="宋体"/>
          <w:b/>
          <w:bCs/>
          <w:sz w:val="24"/>
        </w:rPr>
      </w:pPr>
      <w:bookmarkStart w:id="884" w:name="_Toc179632688"/>
      <w:bookmarkStart w:id="885" w:name="_Toc152042448"/>
      <w:bookmarkStart w:id="886" w:name="_Toc152045670"/>
      <w:bookmarkStart w:id="887" w:name="_Toc144974638"/>
      <w:r>
        <w:rPr>
          <w:rFonts w:ascii="宋体" w:hAnsi="宋体" w:cs="宋体" w:hint="eastAsia"/>
          <w:b/>
          <w:bCs/>
          <w:sz w:val="24"/>
        </w:rPr>
        <w:t>8.2 施工测量</w:t>
      </w:r>
      <w:bookmarkEnd w:id="884"/>
      <w:bookmarkEnd w:id="885"/>
      <w:bookmarkEnd w:id="886"/>
      <w:bookmarkEnd w:id="887"/>
    </w:p>
    <w:p w:rsidR="00AC152E" w:rsidRDefault="003C1007">
      <w:pPr>
        <w:spacing w:line="400" w:lineRule="exact"/>
        <w:ind w:firstLineChars="200" w:firstLine="482"/>
        <w:rPr>
          <w:rFonts w:ascii="宋体" w:hAnsi="宋体" w:cs="宋体"/>
          <w:sz w:val="24"/>
        </w:rPr>
      </w:pPr>
      <w:r>
        <w:rPr>
          <w:rFonts w:ascii="宋体" w:hAnsi="宋体" w:cs="宋体" w:hint="eastAsia"/>
          <w:b/>
          <w:sz w:val="24"/>
        </w:rPr>
        <w:t>8.2.1</w:t>
      </w:r>
      <w:r>
        <w:rPr>
          <w:rFonts w:ascii="宋体" w:hAnsi="宋体" w:cs="宋体" w:hint="eastAsia"/>
          <w:sz w:val="24"/>
        </w:rPr>
        <w:t>承包人应负责施工过程中的全部施工测量放线工作，并配置合格的人员、仪器、设备和其他物品。</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8.2.2</w:t>
      </w:r>
      <w:r>
        <w:rPr>
          <w:rFonts w:ascii="宋体" w:hAnsi="宋体" w:cs="宋体" w:hint="eastAsia"/>
          <w:sz w:val="24"/>
        </w:rPr>
        <w:t>监理人可以指示承包人进行抽样复测，当复测中发现错误或出现超过合同约定的误差时，承包人应按监理人指示进行修正或补测，并承担相应的复测费用。</w:t>
      </w:r>
    </w:p>
    <w:p w:rsidR="00AC152E" w:rsidRDefault="003C1007">
      <w:pPr>
        <w:keepNext/>
        <w:keepLines/>
        <w:spacing w:line="400" w:lineRule="exact"/>
        <w:outlineLvl w:val="3"/>
        <w:rPr>
          <w:rFonts w:ascii="宋体" w:hAnsi="宋体" w:cs="宋体"/>
          <w:b/>
          <w:bCs/>
          <w:sz w:val="24"/>
        </w:rPr>
      </w:pPr>
      <w:bookmarkStart w:id="888" w:name="_Toc144974639"/>
      <w:bookmarkStart w:id="889" w:name="_Toc152045671"/>
      <w:bookmarkStart w:id="890" w:name="_Toc152042449"/>
      <w:bookmarkStart w:id="891" w:name="_Toc179632689"/>
      <w:r>
        <w:rPr>
          <w:rFonts w:ascii="宋体" w:hAnsi="宋体" w:cs="宋体" w:hint="eastAsia"/>
          <w:b/>
          <w:bCs/>
          <w:sz w:val="24"/>
        </w:rPr>
        <w:t>8.3 基准资料错误的责任</w:t>
      </w:r>
      <w:bookmarkEnd w:id="888"/>
      <w:bookmarkEnd w:id="889"/>
      <w:bookmarkEnd w:id="890"/>
      <w:bookmarkEnd w:id="891"/>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AC152E" w:rsidRDefault="003C1007">
      <w:pPr>
        <w:keepNext/>
        <w:keepLines/>
        <w:spacing w:line="400" w:lineRule="exact"/>
        <w:outlineLvl w:val="3"/>
        <w:rPr>
          <w:rFonts w:ascii="宋体" w:hAnsi="宋体" w:cs="宋体"/>
          <w:b/>
          <w:bCs/>
          <w:sz w:val="24"/>
        </w:rPr>
      </w:pPr>
      <w:bookmarkStart w:id="892" w:name="_Toc152042450"/>
      <w:bookmarkStart w:id="893" w:name="_Toc144974640"/>
      <w:bookmarkStart w:id="894" w:name="_Toc152045672"/>
      <w:bookmarkStart w:id="895" w:name="_Toc179632690"/>
      <w:r>
        <w:rPr>
          <w:rFonts w:ascii="宋体" w:hAnsi="宋体" w:cs="宋体" w:hint="eastAsia"/>
          <w:b/>
          <w:bCs/>
          <w:sz w:val="24"/>
        </w:rPr>
        <w:t>8.4 监理人使用施工控制网</w:t>
      </w:r>
      <w:bookmarkEnd w:id="892"/>
      <w:bookmarkEnd w:id="893"/>
      <w:bookmarkEnd w:id="894"/>
      <w:bookmarkEnd w:id="895"/>
    </w:p>
    <w:p w:rsidR="00AC152E" w:rsidRDefault="003C1007">
      <w:pPr>
        <w:spacing w:line="400" w:lineRule="exact"/>
        <w:ind w:firstLineChars="200" w:firstLine="480"/>
        <w:rPr>
          <w:rFonts w:ascii="宋体" w:hAnsi="宋体" w:cs="宋体"/>
          <w:dstrike/>
          <w:sz w:val="24"/>
        </w:rPr>
      </w:pPr>
      <w:r>
        <w:rPr>
          <w:rFonts w:ascii="宋体" w:hAnsi="宋体" w:cs="宋体" w:hint="eastAsia"/>
          <w:sz w:val="24"/>
        </w:rPr>
        <w:t>监理人需要使用施工控制网的，承包人应提供必要的协助，发包人不再为此支付费用。</w:t>
      </w:r>
    </w:p>
    <w:p w:rsidR="00AC152E" w:rsidRDefault="003C1007">
      <w:pPr>
        <w:keepNext/>
        <w:keepLines/>
        <w:spacing w:line="400" w:lineRule="exact"/>
        <w:outlineLvl w:val="3"/>
        <w:rPr>
          <w:rFonts w:ascii="宋体" w:hAnsi="宋体" w:cs="宋体"/>
          <w:b/>
          <w:bCs/>
          <w:sz w:val="24"/>
        </w:rPr>
      </w:pPr>
      <w:bookmarkStart w:id="896" w:name="_Toc221950821"/>
      <w:bookmarkEnd w:id="883"/>
      <w:r>
        <w:rPr>
          <w:rFonts w:ascii="宋体" w:hAnsi="宋体" w:cs="宋体" w:hint="eastAsia"/>
          <w:b/>
          <w:bCs/>
          <w:sz w:val="24"/>
        </w:rPr>
        <w:t>8.5补充地质勘探</w:t>
      </w:r>
      <w:bookmarkEnd w:id="896"/>
    </w:p>
    <w:p w:rsidR="00AC152E" w:rsidRDefault="003C1007">
      <w:pPr>
        <w:spacing w:line="400" w:lineRule="exact"/>
        <w:ind w:firstLineChars="200" w:firstLine="480"/>
        <w:rPr>
          <w:rFonts w:ascii="宋体" w:hAnsi="宋体" w:cs="宋体"/>
          <w:sz w:val="24"/>
        </w:rPr>
      </w:pPr>
      <w:bookmarkStart w:id="897" w:name="_Toc221950822"/>
      <w:r>
        <w:rPr>
          <w:rFonts w:ascii="宋体" w:hAnsi="宋体" w:cs="宋体" w:hint="eastAsia"/>
          <w:sz w:val="24"/>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bookmarkEnd w:id="897"/>
    </w:p>
    <w:p w:rsidR="00AC152E" w:rsidRDefault="003C1007">
      <w:pPr>
        <w:keepNext/>
        <w:keepLines/>
        <w:spacing w:before="260" w:after="260" w:line="400" w:lineRule="exact"/>
        <w:outlineLvl w:val="1"/>
        <w:rPr>
          <w:rFonts w:ascii="宋体" w:hAnsi="宋体" w:cs="宋体"/>
          <w:b/>
          <w:bCs/>
          <w:sz w:val="24"/>
        </w:rPr>
      </w:pPr>
      <w:bookmarkStart w:id="898" w:name="_Toc222033861"/>
      <w:bookmarkStart w:id="899" w:name="_Toc435805731"/>
      <w:bookmarkStart w:id="900" w:name="_Toc398374498"/>
      <w:bookmarkStart w:id="901" w:name="_Toc229305370"/>
      <w:bookmarkStart w:id="902" w:name="_Toc222032679"/>
      <w:bookmarkStart w:id="903" w:name="_Toc221950823"/>
      <w:bookmarkStart w:id="904" w:name="_Toc222029510"/>
      <w:bookmarkStart w:id="905" w:name="_Toc529271069"/>
      <w:bookmarkStart w:id="906" w:name="_Toc222031012"/>
      <w:bookmarkStart w:id="907" w:name="_Toc57624458"/>
      <w:r>
        <w:rPr>
          <w:rFonts w:ascii="宋体" w:hAnsi="宋体" w:cs="宋体" w:hint="eastAsia"/>
          <w:b/>
          <w:bCs/>
          <w:sz w:val="24"/>
        </w:rPr>
        <w:lastRenderedPageBreak/>
        <w:t>9. 施工安全、治安保卫和环境保护</w:t>
      </w:r>
      <w:bookmarkEnd w:id="898"/>
      <w:bookmarkEnd w:id="899"/>
      <w:bookmarkEnd w:id="900"/>
      <w:bookmarkEnd w:id="901"/>
      <w:bookmarkEnd w:id="902"/>
      <w:bookmarkEnd w:id="903"/>
      <w:bookmarkEnd w:id="904"/>
      <w:bookmarkEnd w:id="905"/>
      <w:bookmarkEnd w:id="906"/>
      <w:bookmarkEnd w:id="907"/>
    </w:p>
    <w:p w:rsidR="00AC152E" w:rsidRDefault="003C1007">
      <w:pPr>
        <w:keepNext/>
        <w:keepLines/>
        <w:spacing w:line="400" w:lineRule="exact"/>
        <w:outlineLvl w:val="3"/>
        <w:rPr>
          <w:rFonts w:ascii="宋体" w:hAnsi="宋体" w:cs="宋体"/>
          <w:b/>
          <w:bCs/>
          <w:sz w:val="24"/>
        </w:rPr>
      </w:pPr>
      <w:bookmarkStart w:id="908" w:name="_Toc221950826"/>
      <w:r>
        <w:rPr>
          <w:rFonts w:ascii="宋体" w:hAnsi="宋体" w:cs="宋体" w:hint="eastAsia"/>
          <w:b/>
          <w:bCs/>
          <w:sz w:val="24"/>
        </w:rPr>
        <w:t>9.1发包人的施工安全责任</w:t>
      </w:r>
    </w:p>
    <w:p w:rsidR="00AC152E" w:rsidRDefault="003C1007">
      <w:pPr>
        <w:spacing w:line="400" w:lineRule="exact"/>
        <w:ind w:firstLineChars="200" w:firstLine="482"/>
        <w:rPr>
          <w:rFonts w:ascii="宋体" w:hAnsi="宋体" w:cs="宋体"/>
          <w:sz w:val="24"/>
        </w:rPr>
      </w:pPr>
      <w:bookmarkStart w:id="909" w:name="_Toc221950836"/>
      <w:bookmarkEnd w:id="908"/>
      <w:r>
        <w:rPr>
          <w:rFonts w:ascii="宋体" w:hAnsi="宋体" w:cs="宋体" w:hint="eastAsia"/>
          <w:b/>
          <w:sz w:val="24"/>
        </w:rPr>
        <w:t xml:space="preserve">9.1.1 </w:t>
      </w:r>
      <w:r>
        <w:rPr>
          <w:rFonts w:ascii="宋体" w:hAnsi="宋体" w:cs="宋体" w:hint="eastAsia"/>
          <w:sz w:val="24"/>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9.1.2 </w:t>
      </w:r>
      <w:r>
        <w:rPr>
          <w:rFonts w:ascii="宋体" w:hAnsi="宋体" w:cs="宋体" w:hint="eastAsia"/>
          <w:sz w:val="24"/>
        </w:rPr>
        <w:t>发包人应对其现场机构雇佣的全部人员的工伤事故承担责任，但由于承包人原因造成发包人人员工伤的，应由承包人承担责任。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9.1.3 </w:t>
      </w:r>
      <w:r>
        <w:rPr>
          <w:rFonts w:ascii="宋体" w:hAnsi="宋体" w:cs="宋体" w:hint="eastAsia"/>
          <w:sz w:val="24"/>
        </w:rPr>
        <w:t>发包人应负责赔偿以下各种情况造成的第三者人身伤亡和财产损失：</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 工程或工程的任何部分对土地的占用所造成的第三者财产损失；</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 由于发包人原因在施工场地及其毗邻地带造成的第三者人身伤亡和财产损失。</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9.1.4</w:t>
      </w:r>
      <w:r>
        <w:rPr>
          <w:rFonts w:ascii="宋体" w:hAnsi="宋体" w:cs="宋体" w:hint="eastAsia"/>
          <w:sz w:val="24"/>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9.1.5</w:t>
      </w:r>
      <w:r>
        <w:rPr>
          <w:rFonts w:ascii="宋体" w:hAnsi="宋体" w:cs="宋体" w:hint="eastAsia"/>
          <w:sz w:val="24"/>
        </w:rPr>
        <w:t>发包人按照已标价工程量清单所列金额和合同约定的计量支付规定，支付安全作业环境及安全施工措施所需费用。</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9.1.6</w:t>
      </w:r>
      <w:r>
        <w:rPr>
          <w:rFonts w:ascii="宋体" w:hAnsi="宋体" w:cs="宋体" w:hint="eastAsia"/>
          <w:sz w:val="24"/>
        </w:rPr>
        <w:t>发包人负责组织工程参建单位编制保证安全生产的措施方案。工程开工前，就落实安全生产的措施进行全面系统的布置，进一步明确承包人的安全生产责任。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9.1.7</w:t>
      </w:r>
      <w:r>
        <w:rPr>
          <w:rFonts w:ascii="宋体" w:hAnsi="宋体" w:cs="宋体" w:hint="eastAsia"/>
          <w:sz w:val="24"/>
        </w:rPr>
        <w:t>发包人负责在拆除工程和爆破工程施工14天前向有关部门或机构报送相关备案资料。</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9.2承包人的施工安全责任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9.2.1</w:t>
      </w:r>
      <w:r>
        <w:rPr>
          <w:rFonts w:ascii="宋体" w:hAnsi="宋体" w:cs="宋体" w:hint="eastAsia"/>
          <w:sz w:val="24"/>
        </w:rPr>
        <w:t xml:space="preserve"> 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9.2.2</w:t>
      </w:r>
      <w:r>
        <w:rPr>
          <w:rFonts w:ascii="宋体" w:hAnsi="宋体" w:cs="宋体" w:hint="eastAsia"/>
          <w:sz w:val="24"/>
        </w:rPr>
        <w:t xml:space="preserve"> 承包人应加强施工作业安全管理，特别应加强易燃、易爆材料、火工器材、有毒与腐蚀性材料和其他危险品的管理，以及对爆破作业和地下工程施工等危险作业的管理。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9.2.3 </w:t>
      </w:r>
      <w:r>
        <w:rPr>
          <w:rFonts w:ascii="宋体" w:hAnsi="宋体" w:cs="宋体" w:hint="eastAsia"/>
          <w:sz w:val="24"/>
        </w:rPr>
        <w:t>承包人应严格按照国家安全标准制定施工安全操作规程，配备必要的安全生产和劳动保护设施，加强对承包人人员的安全教育，并发放安全工作手册和劳动保护用具。</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9.2.4 </w:t>
      </w:r>
      <w:r>
        <w:rPr>
          <w:rFonts w:ascii="宋体" w:hAnsi="宋体" w:cs="宋体" w:hint="eastAsia"/>
          <w:sz w:val="24"/>
        </w:rPr>
        <w:t>承包人应按监理人的指示制定应对灾害的紧急预案，报送监理人审批。承包人还应按预案做好安全检查，配置必要的救助物资和器材，切实保护好有关人员的人身和财产安全。</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9.2.5</w:t>
      </w:r>
      <w:r>
        <w:rPr>
          <w:rFonts w:ascii="宋体" w:hAnsi="宋体" w:cs="宋体" w:hint="eastAsia"/>
          <w:sz w:val="24"/>
        </w:rPr>
        <w:t xml:space="preserve"> 合同约定的安全作业环境及安全施工措施所需费用应遵守有关规定，并包括在相关工作的合同价格中。因采取合同未约定的安全作业环境及安全施工措施增加的费用，由监</w:t>
      </w:r>
      <w:r>
        <w:rPr>
          <w:rFonts w:ascii="宋体" w:hAnsi="宋体" w:cs="宋体" w:hint="eastAsia"/>
          <w:sz w:val="24"/>
        </w:rPr>
        <w:lastRenderedPageBreak/>
        <w:t>理人按第3.5款商定或确定。</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9.2.6</w:t>
      </w:r>
      <w:r>
        <w:rPr>
          <w:rFonts w:ascii="宋体" w:hAnsi="宋体" w:cs="宋体" w:hint="eastAsia"/>
          <w:sz w:val="24"/>
        </w:rPr>
        <w:t xml:space="preserve"> 承包人应对其履行合同所雇佣的全部人员，包括分包人人员的工伤事故承担责任，但由于发包人原因造成承包人人员工伤事故的，应由发包人承担责任。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9.2.7 </w:t>
      </w:r>
      <w:r>
        <w:rPr>
          <w:rFonts w:ascii="宋体" w:hAnsi="宋体" w:cs="宋体" w:hint="eastAsia"/>
          <w:sz w:val="24"/>
        </w:rPr>
        <w:t>由于承包人原因在施工场地内及其毗邻地带造成的第三者人员伤亡和财产损失，由承包人负责赔偿。</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9.2.8</w:t>
      </w:r>
      <w:r>
        <w:rPr>
          <w:rFonts w:ascii="宋体" w:hAnsi="宋体" w:cs="宋体" w:hint="eastAsia"/>
          <w:sz w:val="24"/>
        </w:rPr>
        <w:t>承包人已标价工程量清单应包含工程安全作业环境及安全施工措施所需费用。</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9.2.9</w:t>
      </w:r>
      <w:r>
        <w:rPr>
          <w:rFonts w:ascii="宋体" w:hAnsi="宋体" w:cs="宋体" w:hint="eastAsia"/>
          <w:sz w:val="24"/>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9.2.10</w:t>
      </w:r>
      <w:r>
        <w:rPr>
          <w:rFonts w:ascii="宋体" w:hAnsi="宋体" w:cs="宋体" w:hint="eastAsia"/>
          <w:sz w:val="24"/>
        </w:rPr>
        <w:t>承包人应设立安全生产管理机构，施工现场应有专职安全生产管理人员。</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9.2.11</w:t>
      </w:r>
      <w:r>
        <w:rPr>
          <w:rFonts w:ascii="宋体" w:hAnsi="宋体" w:cs="宋体" w:hint="eastAsia"/>
          <w:sz w:val="24"/>
        </w:rPr>
        <w:t>承包人应负责对特种作业人员进行专门的安全作业培训，并保证特种作业人员持证上岗。</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9.2.12</w:t>
      </w:r>
      <w:r>
        <w:rPr>
          <w:rFonts w:ascii="宋体" w:hAnsi="宋体" w:cs="宋体" w:hint="eastAsia"/>
          <w:sz w:val="24"/>
        </w:rPr>
        <w:t>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9.2.13</w:t>
      </w:r>
      <w:r>
        <w:rPr>
          <w:rFonts w:ascii="宋体" w:hAnsi="宋体" w:cs="宋体" w:hint="eastAsia"/>
          <w:sz w:val="24"/>
        </w:rPr>
        <w:t>承包人在使用施工起重机构和整体提升脚手架、模板等自升式架设设施前，应组织有关单位进行验收。</w:t>
      </w:r>
    </w:p>
    <w:p w:rsidR="00AC152E" w:rsidRDefault="003C1007">
      <w:pPr>
        <w:keepNext/>
        <w:keepLines/>
        <w:spacing w:line="400" w:lineRule="exact"/>
        <w:outlineLvl w:val="3"/>
        <w:rPr>
          <w:rFonts w:ascii="宋体" w:hAnsi="宋体" w:cs="宋体"/>
          <w:b/>
          <w:bCs/>
          <w:sz w:val="24"/>
        </w:rPr>
      </w:pPr>
      <w:bookmarkStart w:id="910" w:name="_Toc152045676"/>
      <w:bookmarkStart w:id="911" w:name="_Toc179632694"/>
      <w:bookmarkStart w:id="912" w:name="_Toc152042454"/>
      <w:bookmarkStart w:id="913" w:name="_Toc144974644"/>
      <w:bookmarkStart w:id="914" w:name="_Toc179632696"/>
      <w:bookmarkStart w:id="915" w:name="_Toc152045678"/>
      <w:bookmarkStart w:id="916" w:name="_Toc144974646"/>
      <w:bookmarkStart w:id="917" w:name="_Toc152042456"/>
      <w:r>
        <w:rPr>
          <w:rFonts w:ascii="宋体" w:hAnsi="宋体" w:cs="宋体" w:hint="eastAsia"/>
          <w:b/>
          <w:bCs/>
          <w:sz w:val="24"/>
        </w:rPr>
        <w:t>9.3 治安保卫</w:t>
      </w:r>
      <w:bookmarkEnd w:id="910"/>
      <w:bookmarkEnd w:id="911"/>
      <w:bookmarkEnd w:id="912"/>
      <w:bookmarkEnd w:id="913"/>
    </w:p>
    <w:p w:rsidR="00AC152E" w:rsidRDefault="003C1007">
      <w:pPr>
        <w:spacing w:line="400" w:lineRule="exact"/>
        <w:ind w:firstLineChars="200" w:firstLine="482"/>
        <w:rPr>
          <w:rFonts w:ascii="宋体" w:hAnsi="宋体" w:cs="宋体"/>
          <w:sz w:val="24"/>
        </w:rPr>
      </w:pPr>
      <w:r>
        <w:rPr>
          <w:rFonts w:ascii="宋体" w:hAnsi="宋体" w:cs="宋体" w:hint="eastAsia"/>
          <w:b/>
          <w:sz w:val="24"/>
        </w:rPr>
        <w:t>9.3.1</w:t>
      </w:r>
      <w:r>
        <w:rPr>
          <w:rFonts w:ascii="宋体" w:hAnsi="宋体" w:cs="宋体" w:hint="eastAsia"/>
          <w:sz w:val="24"/>
        </w:rPr>
        <w:t xml:space="preserve"> 除合同另有约定外，发包人应与当地公安部门协商，在现场建立治安管理机构或联防组织，统一管理施工场地的治安保卫事项，履行合同工程的治安保卫职责。</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9.3.2 </w:t>
      </w:r>
      <w:r>
        <w:rPr>
          <w:rFonts w:ascii="宋体" w:hAnsi="宋体" w:cs="宋体" w:hint="eastAsia"/>
          <w:sz w:val="24"/>
        </w:rPr>
        <w:t>发包人和承包人除应协助现场治安管理机构或联防组织维护施工场地的社会治安外，还应做好包括生活区在内的各自管辖区的治安保卫工作。</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9.3.3 </w:t>
      </w:r>
      <w:r>
        <w:rPr>
          <w:rFonts w:ascii="宋体" w:hAnsi="宋体" w:cs="宋体" w:hint="eastAsia"/>
          <w:sz w:val="24"/>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AC152E" w:rsidRDefault="003C1007">
      <w:pPr>
        <w:keepNext/>
        <w:keepLines/>
        <w:spacing w:line="400" w:lineRule="exact"/>
        <w:outlineLvl w:val="3"/>
        <w:rPr>
          <w:rFonts w:ascii="宋体" w:hAnsi="宋体" w:cs="宋体"/>
          <w:b/>
          <w:bCs/>
          <w:sz w:val="24"/>
        </w:rPr>
      </w:pPr>
      <w:bookmarkStart w:id="918" w:name="_Toc152042455"/>
      <w:bookmarkStart w:id="919" w:name="_Toc179632695"/>
      <w:bookmarkStart w:id="920" w:name="_Toc144974645"/>
      <w:bookmarkStart w:id="921" w:name="_Toc152045677"/>
      <w:r>
        <w:rPr>
          <w:rFonts w:ascii="宋体" w:hAnsi="宋体" w:cs="宋体" w:hint="eastAsia"/>
          <w:b/>
          <w:bCs/>
          <w:sz w:val="24"/>
        </w:rPr>
        <w:t>9.4 环境保护</w:t>
      </w:r>
      <w:bookmarkEnd w:id="918"/>
      <w:bookmarkEnd w:id="919"/>
      <w:bookmarkEnd w:id="920"/>
      <w:bookmarkEnd w:id="921"/>
    </w:p>
    <w:p w:rsidR="00AC152E" w:rsidRDefault="003C1007">
      <w:pPr>
        <w:spacing w:line="400" w:lineRule="exact"/>
        <w:ind w:firstLineChars="200" w:firstLine="482"/>
        <w:rPr>
          <w:rFonts w:ascii="宋体" w:hAnsi="宋体" w:cs="宋体"/>
          <w:sz w:val="24"/>
        </w:rPr>
      </w:pPr>
      <w:r>
        <w:rPr>
          <w:rFonts w:ascii="宋体" w:hAnsi="宋体" w:cs="宋体" w:hint="eastAsia"/>
          <w:b/>
          <w:sz w:val="24"/>
        </w:rPr>
        <w:t>9.4.1</w:t>
      </w:r>
      <w:r>
        <w:rPr>
          <w:rFonts w:ascii="宋体" w:hAnsi="宋体" w:cs="宋体" w:hint="eastAsia"/>
          <w:sz w:val="24"/>
        </w:rPr>
        <w:t xml:space="preserve"> 承包人在施工过程中，应遵守有关环境保护的法律，履行合同约定的环境保护义务，并对违反法律和合同约定义务所造成的环境破坏、人身伤害和财产损失负责。</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9.4.2</w:t>
      </w:r>
      <w:r>
        <w:rPr>
          <w:rFonts w:ascii="宋体" w:hAnsi="宋体" w:cs="宋体" w:hint="eastAsia"/>
          <w:sz w:val="24"/>
        </w:rPr>
        <w:t xml:space="preserve"> 承包人应按合同约定的环保工作内容，编制施工环保措施计划，报送监理人审批。</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9.4.3</w:t>
      </w:r>
      <w:r>
        <w:rPr>
          <w:rFonts w:ascii="宋体" w:hAnsi="宋体" w:cs="宋体" w:hint="eastAsia"/>
          <w:sz w:val="24"/>
        </w:rPr>
        <w:t xml:space="preserve">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w:t>
      </w:r>
      <w:r>
        <w:rPr>
          <w:rFonts w:ascii="宋体" w:hAnsi="宋体" w:cs="宋体" w:hint="eastAsia"/>
          <w:sz w:val="24"/>
        </w:rPr>
        <w:lastRenderedPageBreak/>
        <w:t>包人应承担责任。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9.4.4</w:t>
      </w:r>
      <w:r>
        <w:rPr>
          <w:rFonts w:ascii="宋体" w:hAnsi="宋体" w:cs="宋体" w:hint="eastAsia"/>
          <w:sz w:val="24"/>
        </w:rPr>
        <w:t xml:space="preserve"> 承包人应按合同约定采取有效措施，对施工开挖的边坡及时进行支护，维护排水设施，并进行水土保护，避免因施工造成的地质灾害。</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9.4.5</w:t>
      </w:r>
      <w:r>
        <w:rPr>
          <w:rFonts w:ascii="宋体" w:hAnsi="宋体" w:cs="宋体" w:hint="eastAsia"/>
          <w:sz w:val="24"/>
        </w:rPr>
        <w:t xml:space="preserve"> 承包人应按国家饮用水管理标准定期对饮用水源进行监测，防止施工活动污染饮用水源。</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9.4.6</w:t>
      </w:r>
      <w:r>
        <w:rPr>
          <w:rFonts w:ascii="宋体" w:hAnsi="宋体" w:cs="宋体" w:hint="eastAsia"/>
          <w:sz w:val="24"/>
        </w:rPr>
        <w:t xml:space="preserve"> 承包人应按合同约定，加强对噪声、粉尘、废气、废水和废油的控制，努力降低噪声，控制粉尘和废气浓度，做好废水和废油的治理和排放。</w:t>
      </w:r>
    </w:p>
    <w:bookmarkEnd w:id="914"/>
    <w:bookmarkEnd w:id="915"/>
    <w:bookmarkEnd w:id="916"/>
    <w:bookmarkEnd w:id="917"/>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9.5事故处理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9.5.1</w:t>
      </w:r>
      <w:r>
        <w:rPr>
          <w:rFonts w:ascii="宋体" w:hAnsi="宋体" w:cs="宋体" w:hint="eastAsia"/>
          <w:sz w:val="24"/>
        </w:rPr>
        <w:t>发包人负责组织参建单位制定本工程的质量与安全事故应急预案，建立质量与安全事故应急处置指挥部。</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9.5.2</w:t>
      </w:r>
      <w:r>
        <w:rPr>
          <w:rFonts w:ascii="宋体" w:hAnsi="宋体" w:cs="宋体" w:hint="eastAsia"/>
          <w:sz w:val="24"/>
        </w:rPr>
        <w:t xml:space="preserve">承包人应对施工现场易发生重大事故的部位、环节的进行监控，配备救援器材、设备，并定期组织演练。 </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9.5.3</w:t>
      </w:r>
      <w:r>
        <w:rPr>
          <w:rFonts w:ascii="宋体" w:hAnsi="宋体" w:cs="宋体" w:hint="eastAsia"/>
          <w:sz w:val="24"/>
        </w:rPr>
        <w:t>工程开工前，承包人应根据本工程特点制定施工现场施工质量与安全事故应急预案，并报发包人备案。</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9.5.4</w:t>
      </w:r>
      <w:r>
        <w:rPr>
          <w:rFonts w:ascii="宋体" w:hAnsi="宋体" w:cs="宋体" w:hint="eastAsia"/>
          <w:sz w:val="24"/>
        </w:rPr>
        <w:t>施工过程中发生事故时，发包人、承包人应立即启动应急预案。</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9.5.5</w:t>
      </w:r>
      <w:r>
        <w:rPr>
          <w:rFonts w:ascii="宋体" w:hAnsi="宋体" w:cs="宋体" w:hint="eastAsia"/>
          <w:sz w:val="24"/>
        </w:rPr>
        <w:t>事故调查处理由发包人按相关规定履行手续，承包人应配合。</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9.6 水土保持</w:t>
      </w:r>
      <w:bookmarkEnd w:id="909"/>
    </w:p>
    <w:p w:rsidR="00AC152E" w:rsidRDefault="003C1007">
      <w:pPr>
        <w:spacing w:line="400" w:lineRule="exact"/>
        <w:ind w:firstLineChars="200" w:firstLine="482"/>
        <w:rPr>
          <w:rFonts w:ascii="宋体" w:hAnsi="宋体" w:cs="宋体"/>
          <w:sz w:val="24"/>
        </w:rPr>
      </w:pPr>
      <w:bookmarkStart w:id="922" w:name="_Toc221950837"/>
      <w:r>
        <w:rPr>
          <w:rFonts w:ascii="宋体" w:hAnsi="宋体" w:cs="宋体" w:hint="eastAsia"/>
          <w:b/>
          <w:sz w:val="24"/>
        </w:rPr>
        <w:t>9.6.1</w:t>
      </w:r>
      <w:r>
        <w:rPr>
          <w:rFonts w:ascii="宋体" w:hAnsi="宋体" w:cs="宋体" w:hint="eastAsia"/>
          <w:sz w:val="24"/>
        </w:rPr>
        <w:t xml:space="preserve"> 发包人应及时向承包人提供水土保持方案。</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9.6.2</w:t>
      </w:r>
      <w:r>
        <w:rPr>
          <w:rFonts w:ascii="宋体" w:hAnsi="宋体" w:cs="宋体" w:hint="eastAsia"/>
          <w:sz w:val="24"/>
        </w:rPr>
        <w:t>承包人在施工过程中，应遵守有关水土保持的法律法规和规章，履行合同约定的水土保持义务，并对其违反法律和合同约定义务所造成的水土流失灾害、人身伤害和财产损失负责。</w:t>
      </w:r>
      <w:bookmarkEnd w:id="922"/>
    </w:p>
    <w:p w:rsidR="00AC152E" w:rsidRDefault="003C1007">
      <w:pPr>
        <w:spacing w:line="400" w:lineRule="exact"/>
        <w:ind w:firstLineChars="200" w:firstLine="482"/>
        <w:rPr>
          <w:rFonts w:ascii="宋体" w:hAnsi="宋体" w:cs="宋体"/>
          <w:sz w:val="24"/>
        </w:rPr>
      </w:pPr>
      <w:bookmarkStart w:id="923" w:name="_Toc221950839"/>
      <w:r>
        <w:rPr>
          <w:rFonts w:ascii="宋体" w:hAnsi="宋体" w:cs="宋体" w:hint="eastAsia"/>
          <w:b/>
          <w:sz w:val="24"/>
        </w:rPr>
        <w:t>9.6.3</w:t>
      </w:r>
      <w:r>
        <w:rPr>
          <w:rFonts w:ascii="宋体" w:hAnsi="宋体" w:cs="宋体" w:hint="eastAsia"/>
          <w:sz w:val="24"/>
        </w:rPr>
        <w:t xml:space="preserve"> 承包人的水土保持措施计划，应满足技术标准和要求（合同技术条款）约定的要求</w:t>
      </w:r>
      <w:bookmarkEnd w:id="923"/>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9.7文明工地</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9.7.1</w:t>
      </w:r>
      <w:r>
        <w:rPr>
          <w:rFonts w:ascii="宋体" w:hAnsi="宋体" w:cs="宋体" w:hint="eastAsia"/>
          <w:sz w:val="24"/>
        </w:rPr>
        <w:t xml:space="preserve">发包人应按专用合同条款的约定，负责建立创建文明建设工地的组织机构，制定创建文明建设工地的规划和办法。 </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9.7.2</w:t>
      </w:r>
      <w:r>
        <w:rPr>
          <w:rFonts w:ascii="宋体" w:hAnsi="宋体" w:cs="宋体" w:hint="eastAsia"/>
          <w:sz w:val="24"/>
        </w:rPr>
        <w:t>承包人应按创建文明建设工地的规划和办法，履行职责，承担相应责任。所需费用应含在已标价工程量清单中。</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9.8防汛度汛</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9.8.1</w:t>
      </w:r>
      <w:r>
        <w:rPr>
          <w:rFonts w:ascii="宋体" w:hAnsi="宋体" w:cs="宋体" w:hint="eastAsia"/>
          <w:sz w:val="24"/>
        </w:rPr>
        <w:t>发包人负责组织工程参建单位编制本工程的度汛方案和措施。</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9.8.2</w:t>
      </w:r>
      <w:r>
        <w:rPr>
          <w:rFonts w:ascii="宋体" w:hAnsi="宋体" w:cs="宋体" w:hint="eastAsia"/>
          <w:sz w:val="24"/>
        </w:rPr>
        <w:t>承包人应根据发包人编制的本工程度汛方案和措施，制定相应的度汛方案，报发包人批准后实施。</w:t>
      </w:r>
    </w:p>
    <w:p w:rsidR="00AC152E" w:rsidRDefault="003C1007">
      <w:pPr>
        <w:keepNext/>
        <w:keepLines/>
        <w:spacing w:before="260" w:after="260" w:line="400" w:lineRule="exact"/>
        <w:outlineLvl w:val="1"/>
        <w:rPr>
          <w:rFonts w:ascii="宋体" w:hAnsi="宋体" w:cs="宋体"/>
          <w:b/>
          <w:bCs/>
          <w:sz w:val="24"/>
        </w:rPr>
      </w:pPr>
      <w:bookmarkStart w:id="924" w:name="_Toc435805732"/>
      <w:bookmarkStart w:id="925" w:name="_Toc529271070"/>
      <w:bookmarkStart w:id="926" w:name="_Toc221950840"/>
      <w:bookmarkStart w:id="927" w:name="_Toc222032680"/>
      <w:bookmarkStart w:id="928" w:name="_Toc229305371"/>
      <w:bookmarkStart w:id="929" w:name="_Toc222031013"/>
      <w:bookmarkStart w:id="930" w:name="_Toc222033862"/>
      <w:bookmarkStart w:id="931" w:name="_Toc222029511"/>
      <w:bookmarkStart w:id="932" w:name="_Toc398374499"/>
      <w:bookmarkStart w:id="933" w:name="_Toc57624459"/>
      <w:r>
        <w:rPr>
          <w:rFonts w:ascii="宋体" w:hAnsi="宋体" w:cs="宋体" w:hint="eastAsia"/>
          <w:b/>
          <w:bCs/>
          <w:sz w:val="24"/>
        </w:rPr>
        <w:lastRenderedPageBreak/>
        <w:t>10.  进度计划</w:t>
      </w:r>
      <w:bookmarkEnd w:id="924"/>
      <w:bookmarkEnd w:id="925"/>
      <w:bookmarkEnd w:id="926"/>
      <w:bookmarkEnd w:id="927"/>
      <w:bookmarkEnd w:id="928"/>
      <w:bookmarkEnd w:id="929"/>
      <w:bookmarkEnd w:id="930"/>
      <w:bookmarkEnd w:id="931"/>
      <w:bookmarkEnd w:id="932"/>
      <w:bookmarkEnd w:id="933"/>
    </w:p>
    <w:p w:rsidR="00AC152E" w:rsidRDefault="003C1007">
      <w:pPr>
        <w:keepNext/>
        <w:keepLines/>
        <w:spacing w:line="400" w:lineRule="exact"/>
        <w:outlineLvl w:val="3"/>
        <w:rPr>
          <w:rFonts w:ascii="宋体" w:hAnsi="宋体" w:cs="宋体"/>
          <w:b/>
          <w:bCs/>
          <w:sz w:val="24"/>
        </w:rPr>
      </w:pPr>
      <w:bookmarkStart w:id="934" w:name="_Toc221950843"/>
      <w:r>
        <w:rPr>
          <w:rFonts w:ascii="宋体" w:hAnsi="宋体" w:cs="宋体" w:hint="eastAsia"/>
          <w:b/>
          <w:bCs/>
          <w:sz w:val="24"/>
        </w:rPr>
        <w:t>10.1合同进度计划</w:t>
      </w:r>
    </w:p>
    <w:p w:rsidR="00AC152E" w:rsidRDefault="003C1007">
      <w:pPr>
        <w:spacing w:line="400" w:lineRule="exact"/>
        <w:ind w:firstLineChars="200" w:firstLine="480"/>
        <w:rPr>
          <w:rFonts w:ascii="宋体" w:hAnsi="宋体" w:cs="宋体"/>
          <w:sz w:val="24"/>
        </w:rPr>
      </w:pPr>
      <w:bookmarkStart w:id="935" w:name="_Toc221950845"/>
      <w:bookmarkEnd w:id="934"/>
      <w:r>
        <w:rPr>
          <w:rFonts w:ascii="宋体" w:hAnsi="宋体" w:cs="宋体" w:hint="eastAsia"/>
          <w:sz w:val="24"/>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10.2合同进度计划的修订</w:t>
      </w:r>
    </w:p>
    <w:p w:rsidR="00AC152E" w:rsidRDefault="003C1007">
      <w:pPr>
        <w:spacing w:line="400" w:lineRule="exact"/>
        <w:ind w:firstLineChars="200" w:firstLine="480"/>
        <w:rPr>
          <w:rFonts w:ascii="宋体" w:hAnsi="宋体" w:cs="宋体"/>
          <w:sz w:val="24"/>
        </w:rPr>
      </w:pPr>
      <w:r>
        <w:rPr>
          <w:rFonts w:ascii="宋体" w:hAnsi="宋体" w:cs="宋体" w:hint="eastAsia"/>
          <w:sz w:val="24"/>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rsidR="00AC152E" w:rsidRDefault="003C1007">
      <w:pPr>
        <w:spacing w:line="400" w:lineRule="exact"/>
        <w:ind w:right="248" w:firstLine="480"/>
        <w:rPr>
          <w:rFonts w:ascii="宋体" w:hAnsi="宋体" w:cs="宋体"/>
          <w:sz w:val="24"/>
        </w:rPr>
      </w:pPr>
      <w:r>
        <w:rPr>
          <w:rFonts w:ascii="宋体" w:hAnsi="宋体" w:cs="宋体" w:hint="eastAsia"/>
          <w:sz w:val="24"/>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bookmarkEnd w:id="935"/>
    </w:p>
    <w:p w:rsidR="00AC152E" w:rsidRDefault="003C1007">
      <w:pPr>
        <w:keepNext/>
        <w:keepLines/>
        <w:spacing w:line="400" w:lineRule="exact"/>
        <w:outlineLvl w:val="3"/>
        <w:rPr>
          <w:rFonts w:ascii="宋体" w:hAnsi="宋体" w:cs="宋体"/>
          <w:b/>
          <w:bCs/>
          <w:sz w:val="24"/>
        </w:rPr>
      </w:pPr>
      <w:bookmarkStart w:id="936" w:name="_Toc221950846"/>
      <w:r>
        <w:rPr>
          <w:rFonts w:ascii="宋体" w:hAnsi="宋体" w:cs="宋体" w:hint="eastAsia"/>
          <w:b/>
          <w:bCs/>
          <w:sz w:val="24"/>
        </w:rPr>
        <w:t>10.3  单位工程进度计划</w:t>
      </w:r>
      <w:bookmarkEnd w:id="936"/>
    </w:p>
    <w:p w:rsidR="00AC152E" w:rsidRDefault="003C1007">
      <w:pPr>
        <w:spacing w:line="400" w:lineRule="exact"/>
        <w:ind w:right="248" w:firstLine="480"/>
        <w:rPr>
          <w:rFonts w:ascii="宋体" w:hAnsi="宋体" w:cs="宋体"/>
          <w:sz w:val="24"/>
        </w:rPr>
      </w:pPr>
      <w:bookmarkStart w:id="937" w:name="_Toc221950847"/>
      <w:r>
        <w:rPr>
          <w:rFonts w:ascii="宋体" w:hAnsi="宋体" w:cs="宋体" w:hint="eastAsia"/>
          <w:sz w:val="24"/>
        </w:rPr>
        <w:t>监理人认为有必要时，承包人应按监理人指示的内容和期限，并根据合同进度计划的进度控制要求，编制单位工程进度计划，提交监理人审批。</w:t>
      </w:r>
      <w:bookmarkEnd w:id="937"/>
    </w:p>
    <w:p w:rsidR="00AC152E" w:rsidRDefault="003C1007">
      <w:pPr>
        <w:keepNext/>
        <w:keepLines/>
        <w:spacing w:line="400" w:lineRule="exact"/>
        <w:outlineLvl w:val="3"/>
        <w:rPr>
          <w:rFonts w:ascii="宋体" w:hAnsi="宋体" w:cs="宋体"/>
          <w:b/>
          <w:bCs/>
          <w:sz w:val="24"/>
        </w:rPr>
      </w:pPr>
      <w:bookmarkStart w:id="938" w:name="_Toc221950848"/>
      <w:r>
        <w:rPr>
          <w:rFonts w:ascii="宋体" w:hAnsi="宋体" w:cs="宋体" w:hint="eastAsia"/>
          <w:b/>
          <w:bCs/>
          <w:sz w:val="24"/>
        </w:rPr>
        <w:t>10.4  提交资金流估算表</w:t>
      </w:r>
      <w:bookmarkEnd w:id="938"/>
    </w:p>
    <w:p w:rsidR="00AC152E" w:rsidRDefault="003C1007">
      <w:pPr>
        <w:spacing w:line="400" w:lineRule="exact"/>
        <w:ind w:right="248" w:firstLine="480"/>
        <w:rPr>
          <w:rFonts w:ascii="宋体" w:hAnsi="宋体" w:cs="宋体"/>
          <w:sz w:val="24"/>
        </w:rPr>
      </w:pPr>
      <w:bookmarkStart w:id="939" w:name="_Toc221950849"/>
      <w:r>
        <w:rPr>
          <w:rFonts w:ascii="宋体" w:hAnsi="宋体" w:cs="宋体" w:hint="eastAsia"/>
          <w:sz w:val="24"/>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bookmarkEnd w:id="939"/>
    </w:p>
    <w:p w:rsidR="00AC152E" w:rsidRDefault="003C1007">
      <w:pPr>
        <w:spacing w:line="400" w:lineRule="exact"/>
        <w:ind w:right="248"/>
        <w:rPr>
          <w:rFonts w:ascii="宋体" w:hAnsi="宋体" w:cs="宋体"/>
          <w:sz w:val="24"/>
        </w:rPr>
      </w:pPr>
      <w:bookmarkStart w:id="940" w:name="_Toc221950850"/>
      <w:r>
        <w:rPr>
          <w:rFonts w:ascii="宋体" w:hAnsi="宋体" w:cs="宋体" w:hint="eastAsia"/>
          <w:b/>
          <w:sz w:val="24"/>
        </w:rPr>
        <w:t>资金流估算表</w:t>
      </w:r>
      <w:r>
        <w:rPr>
          <w:rFonts w:ascii="宋体" w:hAnsi="宋体" w:cs="宋体" w:hint="eastAsia"/>
          <w:sz w:val="24"/>
        </w:rPr>
        <w:t>(参考格式)                       金额单位</w:t>
      </w:r>
      <w:bookmarkEnd w:id="9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
        <w:gridCol w:w="360"/>
        <w:gridCol w:w="1080"/>
        <w:gridCol w:w="1440"/>
        <w:gridCol w:w="1080"/>
        <w:gridCol w:w="1080"/>
        <w:gridCol w:w="1080"/>
        <w:gridCol w:w="540"/>
        <w:gridCol w:w="720"/>
        <w:gridCol w:w="1080"/>
      </w:tblGrid>
      <w:tr w:rsidR="00AC152E">
        <w:trPr>
          <w:trHeight w:val="333"/>
        </w:trPr>
        <w:tc>
          <w:tcPr>
            <w:tcW w:w="288" w:type="dxa"/>
            <w:vAlign w:val="center"/>
          </w:tcPr>
          <w:p w:rsidR="00AC152E" w:rsidRDefault="003C1007">
            <w:pPr>
              <w:spacing w:line="400" w:lineRule="exact"/>
              <w:ind w:right="248"/>
              <w:jc w:val="center"/>
              <w:rPr>
                <w:rFonts w:ascii="宋体" w:hAnsi="宋体" w:cs="宋体"/>
                <w:sz w:val="24"/>
              </w:rPr>
            </w:pPr>
            <w:bookmarkStart w:id="941" w:name="_Toc221950851"/>
            <w:r>
              <w:rPr>
                <w:rFonts w:ascii="宋体" w:hAnsi="宋体" w:cs="宋体" w:hint="eastAsia"/>
                <w:sz w:val="24"/>
              </w:rPr>
              <w:t>年</w:t>
            </w:r>
            <w:bookmarkEnd w:id="941"/>
          </w:p>
        </w:tc>
        <w:tc>
          <w:tcPr>
            <w:tcW w:w="360" w:type="dxa"/>
            <w:vAlign w:val="center"/>
          </w:tcPr>
          <w:p w:rsidR="00AC152E" w:rsidRDefault="003C1007">
            <w:pPr>
              <w:spacing w:line="400" w:lineRule="exact"/>
              <w:ind w:right="248"/>
              <w:jc w:val="center"/>
              <w:rPr>
                <w:rFonts w:ascii="宋体" w:hAnsi="宋体" w:cs="宋体"/>
                <w:sz w:val="24"/>
              </w:rPr>
            </w:pPr>
            <w:bookmarkStart w:id="942" w:name="_Toc221950852"/>
            <w:r>
              <w:rPr>
                <w:rFonts w:ascii="宋体" w:hAnsi="宋体" w:cs="宋体" w:hint="eastAsia"/>
                <w:sz w:val="24"/>
              </w:rPr>
              <w:t>月</w:t>
            </w:r>
            <w:bookmarkEnd w:id="942"/>
          </w:p>
        </w:tc>
        <w:tc>
          <w:tcPr>
            <w:tcW w:w="1080" w:type="dxa"/>
            <w:vAlign w:val="center"/>
          </w:tcPr>
          <w:p w:rsidR="00AC152E" w:rsidRDefault="003C1007">
            <w:pPr>
              <w:spacing w:line="400" w:lineRule="exact"/>
              <w:ind w:right="7"/>
              <w:jc w:val="center"/>
              <w:rPr>
                <w:rFonts w:ascii="宋体" w:hAnsi="宋体" w:cs="宋体"/>
                <w:sz w:val="24"/>
              </w:rPr>
            </w:pPr>
            <w:bookmarkStart w:id="943" w:name="_Toc221950853"/>
            <w:r>
              <w:rPr>
                <w:rFonts w:ascii="宋体" w:hAnsi="宋体" w:cs="宋体" w:hint="eastAsia"/>
                <w:sz w:val="24"/>
              </w:rPr>
              <w:t>工程</w:t>
            </w:r>
            <w:bookmarkStart w:id="944" w:name="_Toc221950854"/>
            <w:bookmarkEnd w:id="943"/>
            <w:r>
              <w:rPr>
                <w:rFonts w:ascii="宋体" w:hAnsi="宋体" w:cs="宋体" w:hint="eastAsia"/>
                <w:sz w:val="24"/>
              </w:rPr>
              <w:t>预付款</w:t>
            </w:r>
            <w:bookmarkEnd w:id="944"/>
          </w:p>
        </w:tc>
        <w:tc>
          <w:tcPr>
            <w:tcW w:w="1440" w:type="dxa"/>
            <w:vAlign w:val="center"/>
          </w:tcPr>
          <w:p w:rsidR="00AC152E" w:rsidRDefault="003C1007">
            <w:pPr>
              <w:spacing w:line="400" w:lineRule="exact"/>
              <w:jc w:val="center"/>
              <w:rPr>
                <w:rFonts w:ascii="宋体" w:hAnsi="宋体" w:cs="宋体"/>
                <w:sz w:val="24"/>
              </w:rPr>
            </w:pPr>
            <w:bookmarkStart w:id="945" w:name="_Toc221950855"/>
            <w:r>
              <w:rPr>
                <w:rFonts w:ascii="宋体" w:hAnsi="宋体" w:cs="宋体" w:hint="eastAsia"/>
                <w:sz w:val="24"/>
              </w:rPr>
              <w:t>完成工作量付款</w:t>
            </w:r>
            <w:bookmarkEnd w:id="945"/>
          </w:p>
        </w:tc>
        <w:tc>
          <w:tcPr>
            <w:tcW w:w="1080" w:type="dxa"/>
            <w:vAlign w:val="center"/>
          </w:tcPr>
          <w:p w:rsidR="00AC152E" w:rsidRDefault="003C1007">
            <w:pPr>
              <w:spacing w:line="400" w:lineRule="exact"/>
              <w:jc w:val="center"/>
              <w:rPr>
                <w:rFonts w:ascii="宋体" w:hAnsi="宋体" w:cs="宋体"/>
                <w:sz w:val="24"/>
              </w:rPr>
            </w:pPr>
            <w:bookmarkStart w:id="946" w:name="_Toc221950856"/>
            <w:r>
              <w:rPr>
                <w:rFonts w:ascii="宋体" w:hAnsi="宋体" w:cs="宋体" w:hint="eastAsia"/>
                <w:sz w:val="24"/>
              </w:rPr>
              <w:t>保留金</w:t>
            </w:r>
            <w:bookmarkStart w:id="947" w:name="_Toc221950857"/>
            <w:bookmarkEnd w:id="946"/>
            <w:r>
              <w:rPr>
                <w:rFonts w:ascii="宋体" w:hAnsi="宋体" w:cs="宋体" w:hint="eastAsia"/>
                <w:sz w:val="24"/>
              </w:rPr>
              <w:t>扣留</w:t>
            </w:r>
            <w:bookmarkEnd w:id="947"/>
          </w:p>
        </w:tc>
        <w:tc>
          <w:tcPr>
            <w:tcW w:w="1080" w:type="dxa"/>
            <w:vAlign w:val="center"/>
          </w:tcPr>
          <w:p w:rsidR="00AC152E" w:rsidRDefault="003C1007">
            <w:pPr>
              <w:spacing w:line="400" w:lineRule="exact"/>
              <w:ind w:right="-21"/>
              <w:jc w:val="center"/>
              <w:rPr>
                <w:rFonts w:ascii="宋体" w:hAnsi="宋体" w:cs="宋体"/>
                <w:sz w:val="24"/>
              </w:rPr>
            </w:pPr>
            <w:bookmarkStart w:id="948" w:name="_Toc221950858"/>
            <w:r>
              <w:rPr>
                <w:rFonts w:ascii="宋体" w:hAnsi="宋体" w:cs="宋体" w:hint="eastAsia"/>
                <w:sz w:val="24"/>
              </w:rPr>
              <w:t>材料款</w:t>
            </w:r>
            <w:bookmarkStart w:id="949" w:name="_Toc221950859"/>
            <w:bookmarkEnd w:id="948"/>
            <w:r>
              <w:rPr>
                <w:rFonts w:ascii="宋体" w:hAnsi="宋体" w:cs="宋体" w:hint="eastAsia"/>
                <w:sz w:val="24"/>
              </w:rPr>
              <w:t>扣除</w:t>
            </w:r>
            <w:bookmarkEnd w:id="949"/>
          </w:p>
        </w:tc>
        <w:tc>
          <w:tcPr>
            <w:tcW w:w="1080" w:type="dxa"/>
            <w:vAlign w:val="center"/>
          </w:tcPr>
          <w:p w:rsidR="00AC152E" w:rsidRDefault="003C1007">
            <w:pPr>
              <w:spacing w:line="400" w:lineRule="exact"/>
              <w:ind w:right="-21"/>
              <w:jc w:val="center"/>
              <w:rPr>
                <w:rFonts w:ascii="宋体" w:hAnsi="宋体" w:cs="宋体"/>
                <w:sz w:val="24"/>
              </w:rPr>
            </w:pPr>
            <w:bookmarkStart w:id="950" w:name="_Toc221950860"/>
            <w:r>
              <w:rPr>
                <w:rFonts w:ascii="宋体" w:hAnsi="宋体" w:cs="宋体" w:hint="eastAsia"/>
                <w:sz w:val="24"/>
              </w:rPr>
              <w:t>预付款</w:t>
            </w:r>
            <w:bookmarkStart w:id="951" w:name="_Toc221950861"/>
            <w:bookmarkEnd w:id="950"/>
            <w:r>
              <w:rPr>
                <w:rFonts w:ascii="宋体" w:hAnsi="宋体" w:cs="宋体" w:hint="eastAsia"/>
                <w:sz w:val="24"/>
              </w:rPr>
              <w:t>扣还</w:t>
            </w:r>
            <w:bookmarkEnd w:id="951"/>
          </w:p>
        </w:tc>
        <w:tc>
          <w:tcPr>
            <w:tcW w:w="540" w:type="dxa"/>
            <w:vAlign w:val="center"/>
          </w:tcPr>
          <w:p w:rsidR="00AC152E" w:rsidRDefault="003C1007">
            <w:pPr>
              <w:spacing w:line="400" w:lineRule="exact"/>
              <w:jc w:val="center"/>
              <w:rPr>
                <w:rFonts w:ascii="宋体" w:hAnsi="宋体" w:cs="宋体"/>
                <w:sz w:val="24"/>
              </w:rPr>
            </w:pPr>
            <w:bookmarkStart w:id="952" w:name="_Toc221950862"/>
            <w:r>
              <w:rPr>
                <w:rFonts w:ascii="宋体" w:hAnsi="宋体" w:cs="宋体" w:hint="eastAsia"/>
                <w:sz w:val="24"/>
              </w:rPr>
              <w:t>其他</w:t>
            </w:r>
            <w:bookmarkEnd w:id="952"/>
          </w:p>
        </w:tc>
        <w:tc>
          <w:tcPr>
            <w:tcW w:w="720" w:type="dxa"/>
            <w:vAlign w:val="center"/>
          </w:tcPr>
          <w:p w:rsidR="00AC152E" w:rsidRDefault="003C1007">
            <w:pPr>
              <w:spacing w:line="400" w:lineRule="exact"/>
              <w:jc w:val="center"/>
              <w:rPr>
                <w:rFonts w:ascii="宋体" w:hAnsi="宋体" w:cs="宋体"/>
                <w:sz w:val="24"/>
              </w:rPr>
            </w:pPr>
            <w:bookmarkStart w:id="953" w:name="_Toc221950863"/>
            <w:r>
              <w:rPr>
                <w:rFonts w:ascii="宋体" w:hAnsi="宋体" w:cs="宋体" w:hint="eastAsia"/>
                <w:sz w:val="24"/>
              </w:rPr>
              <w:t>应收款</w:t>
            </w:r>
            <w:bookmarkEnd w:id="953"/>
          </w:p>
        </w:tc>
        <w:tc>
          <w:tcPr>
            <w:tcW w:w="1080" w:type="dxa"/>
            <w:vAlign w:val="center"/>
          </w:tcPr>
          <w:p w:rsidR="00AC152E" w:rsidRDefault="003C1007">
            <w:pPr>
              <w:spacing w:line="400" w:lineRule="exact"/>
              <w:jc w:val="center"/>
              <w:rPr>
                <w:rFonts w:ascii="宋体" w:hAnsi="宋体" w:cs="宋体"/>
                <w:sz w:val="24"/>
              </w:rPr>
            </w:pPr>
            <w:bookmarkStart w:id="954" w:name="_Toc221950864"/>
            <w:r>
              <w:rPr>
                <w:rFonts w:ascii="宋体" w:hAnsi="宋体" w:cs="宋体" w:hint="eastAsia"/>
                <w:sz w:val="24"/>
              </w:rPr>
              <w:t>累计</w:t>
            </w:r>
            <w:bookmarkStart w:id="955" w:name="_Toc221950865"/>
            <w:bookmarkEnd w:id="954"/>
            <w:r>
              <w:rPr>
                <w:rFonts w:ascii="宋体" w:hAnsi="宋体" w:cs="宋体" w:hint="eastAsia"/>
                <w:sz w:val="24"/>
              </w:rPr>
              <w:t>应收款</w:t>
            </w:r>
            <w:bookmarkEnd w:id="955"/>
          </w:p>
        </w:tc>
      </w:tr>
      <w:tr w:rsidR="00AC152E">
        <w:tc>
          <w:tcPr>
            <w:tcW w:w="288" w:type="dxa"/>
            <w:vAlign w:val="center"/>
          </w:tcPr>
          <w:p w:rsidR="00AC152E" w:rsidRDefault="00AC152E">
            <w:pPr>
              <w:spacing w:line="400" w:lineRule="exact"/>
              <w:ind w:right="248"/>
              <w:jc w:val="center"/>
              <w:rPr>
                <w:rFonts w:ascii="宋体" w:hAnsi="宋体" w:cs="宋体"/>
                <w:sz w:val="24"/>
              </w:rPr>
            </w:pPr>
          </w:p>
        </w:tc>
        <w:tc>
          <w:tcPr>
            <w:tcW w:w="36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144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540" w:type="dxa"/>
          </w:tcPr>
          <w:p w:rsidR="00AC152E" w:rsidRDefault="00AC152E">
            <w:pPr>
              <w:spacing w:line="400" w:lineRule="exact"/>
              <w:ind w:right="248"/>
              <w:jc w:val="center"/>
              <w:rPr>
                <w:rFonts w:ascii="宋体" w:hAnsi="宋体" w:cs="宋体"/>
                <w:sz w:val="24"/>
              </w:rPr>
            </w:pPr>
          </w:p>
        </w:tc>
        <w:tc>
          <w:tcPr>
            <w:tcW w:w="720" w:type="dxa"/>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r>
      <w:tr w:rsidR="00AC152E">
        <w:tc>
          <w:tcPr>
            <w:tcW w:w="288" w:type="dxa"/>
            <w:vAlign w:val="center"/>
          </w:tcPr>
          <w:p w:rsidR="00AC152E" w:rsidRDefault="00AC152E">
            <w:pPr>
              <w:spacing w:line="400" w:lineRule="exact"/>
              <w:ind w:right="248"/>
              <w:jc w:val="center"/>
              <w:rPr>
                <w:rFonts w:ascii="宋体" w:hAnsi="宋体" w:cs="宋体"/>
                <w:sz w:val="24"/>
              </w:rPr>
            </w:pPr>
          </w:p>
        </w:tc>
        <w:tc>
          <w:tcPr>
            <w:tcW w:w="36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144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540" w:type="dxa"/>
          </w:tcPr>
          <w:p w:rsidR="00AC152E" w:rsidRDefault="00AC152E">
            <w:pPr>
              <w:spacing w:line="400" w:lineRule="exact"/>
              <w:ind w:right="248"/>
              <w:jc w:val="center"/>
              <w:rPr>
                <w:rFonts w:ascii="宋体" w:hAnsi="宋体" w:cs="宋体"/>
                <w:sz w:val="24"/>
              </w:rPr>
            </w:pPr>
          </w:p>
        </w:tc>
        <w:tc>
          <w:tcPr>
            <w:tcW w:w="720" w:type="dxa"/>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r>
      <w:tr w:rsidR="00AC152E">
        <w:tc>
          <w:tcPr>
            <w:tcW w:w="288" w:type="dxa"/>
            <w:vAlign w:val="center"/>
          </w:tcPr>
          <w:p w:rsidR="00AC152E" w:rsidRDefault="00AC152E">
            <w:pPr>
              <w:spacing w:line="400" w:lineRule="exact"/>
              <w:ind w:right="248"/>
              <w:jc w:val="center"/>
              <w:rPr>
                <w:rFonts w:ascii="宋体" w:hAnsi="宋体" w:cs="宋体"/>
                <w:sz w:val="24"/>
              </w:rPr>
            </w:pPr>
          </w:p>
        </w:tc>
        <w:tc>
          <w:tcPr>
            <w:tcW w:w="36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144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c>
          <w:tcPr>
            <w:tcW w:w="540" w:type="dxa"/>
          </w:tcPr>
          <w:p w:rsidR="00AC152E" w:rsidRDefault="00AC152E">
            <w:pPr>
              <w:spacing w:line="400" w:lineRule="exact"/>
              <w:ind w:right="248"/>
              <w:jc w:val="center"/>
              <w:rPr>
                <w:rFonts w:ascii="宋体" w:hAnsi="宋体" w:cs="宋体"/>
                <w:sz w:val="24"/>
              </w:rPr>
            </w:pPr>
          </w:p>
        </w:tc>
        <w:tc>
          <w:tcPr>
            <w:tcW w:w="720" w:type="dxa"/>
          </w:tcPr>
          <w:p w:rsidR="00AC152E" w:rsidRDefault="00AC152E">
            <w:pPr>
              <w:spacing w:line="400" w:lineRule="exact"/>
              <w:ind w:right="248"/>
              <w:jc w:val="center"/>
              <w:rPr>
                <w:rFonts w:ascii="宋体" w:hAnsi="宋体" w:cs="宋体"/>
                <w:sz w:val="24"/>
              </w:rPr>
            </w:pPr>
          </w:p>
        </w:tc>
        <w:tc>
          <w:tcPr>
            <w:tcW w:w="1080" w:type="dxa"/>
            <w:vAlign w:val="center"/>
          </w:tcPr>
          <w:p w:rsidR="00AC152E" w:rsidRDefault="00AC152E">
            <w:pPr>
              <w:spacing w:line="400" w:lineRule="exact"/>
              <w:ind w:right="248"/>
              <w:jc w:val="center"/>
              <w:rPr>
                <w:rFonts w:ascii="宋体" w:hAnsi="宋体" w:cs="宋体"/>
                <w:sz w:val="24"/>
              </w:rPr>
            </w:pPr>
          </w:p>
        </w:tc>
      </w:tr>
    </w:tbl>
    <w:p w:rsidR="00AC152E" w:rsidRDefault="003C1007">
      <w:pPr>
        <w:keepNext/>
        <w:keepLines/>
        <w:spacing w:before="260" w:after="260" w:line="400" w:lineRule="exact"/>
        <w:outlineLvl w:val="1"/>
        <w:rPr>
          <w:rFonts w:ascii="宋体" w:hAnsi="宋体" w:cs="宋体"/>
          <w:b/>
          <w:bCs/>
          <w:sz w:val="24"/>
        </w:rPr>
      </w:pPr>
      <w:bookmarkStart w:id="956" w:name="_Toc229305372"/>
      <w:bookmarkStart w:id="957" w:name="_Toc222033863"/>
      <w:bookmarkStart w:id="958" w:name="_Toc222029512"/>
      <w:bookmarkStart w:id="959" w:name="_Toc221950866"/>
      <w:bookmarkStart w:id="960" w:name="_Toc222032681"/>
      <w:bookmarkStart w:id="961" w:name="_Toc222031014"/>
      <w:bookmarkStart w:id="962" w:name="_Toc529271071"/>
      <w:bookmarkStart w:id="963" w:name="_Toc398374500"/>
      <w:bookmarkStart w:id="964" w:name="_Toc435805733"/>
      <w:bookmarkStart w:id="965" w:name="_Toc57624460"/>
      <w:r>
        <w:rPr>
          <w:rFonts w:ascii="宋体" w:hAnsi="宋体" w:cs="宋体" w:hint="eastAsia"/>
          <w:b/>
          <w:bCs/>
          <w:sz w:val="24"/>
        </w:rPr>
        <w:lastRenderedPageBreak/>
        <w:t>11.  开工和竣工</w:t>
      </w:r>
      <w:bookmarkEnd w:id="956"/>
      <w:bookmarkEnd w:id="957"/>
      <w:bookmarkEnd w:id="958"/>
      <w:bookmarkEnd w:id="959"/>
      <w:bookmarkEnd w:id="960"/>
      <w:bookmarkEnd w:id="961"/>
      <w:r>
        <w:rPr>
          <w:rFonts w:ascii="宋体" w:hAnsi="宋体" w:cs="宋体" w:hint="eastAsia"/>
          <w:b/>
          <w:bCs/>
          <w:sz w:val="24"/>
        </w:rPr>
        <w:t>（完工）</w:t>
      </w:r>
      <w:bookmarkEnd w:id="962"/>
      <w:bookmarkEnd w:id="963"/>
      <w:bookmarkEnd w:id="964"/>
      <w:bookmarkEnd w:id="965"/>
    </w:p>
    <w:p w:rsidR="00AC152E" w:rsidRDefault="003C1007">
      <w:pPr>
        <w:keepNext/>
        <w:keepLines/>
        <w:spacing w:line="400" w:lineRule="exact"/>
        <w:outlineLvl w:val="3"/>
        <w:rPr>
          <w:rFonts w:ascii="宋体" w:hAnsi="宋体" w:cs="宋体"/>
          <w:b/>
          <w:bCs/>
          <w:sz w:val="24"/>
        </w:rPr>
      </w:pPr>
      <w:bookmarkStart w:id="966" w:name="_Toc221950869"/>
      <w:r>
        <w:rPr>
          <w:rFonts w:ascii="宋体" w:hAnsi="宋体" w:cs="宋体" w:hint="eastAsia"/>
          <w:b/>
          <w:bCs/>
          <w:sz w:val="24"/>
        </w:rPr>
        <w:t>11.1开工</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11.1.1</w:t>
      </w:r>
      <w:r>
        <w:rPr>
          <w:rFonts w:ascii="宋体" w:hAnsi="宋体" w:cs="宋体" w:hint="eastAsia"/>
          <w:sz w:val="24"/>
        </w:rPr>
        <w:t xml:space="preserve"> 监理人应在开工日期7天前向承包人发出开工通知。监理人在发出开工通知前应获得发包人同意。工期自监理人发出的开工通知中载明的开工日期起计算。承包人应在开工日期后尽快施工。</w:t>
      </w:r>
    </w:p>
    <w:p w:rsidR="00AC152E" w:rsidRDefault="003C1007">
      <w:pPr>
        <w:spacing w:line="400" w:lineRule="exact"/>
        <w:ind w:firstLineChars="200" w:firstLine="482"/>
        <w:rPr>
          <w:rFonts w:ascii="宋体" w:hAnsi="宋体" w:cs="宋体"/>
          <w:sz w:val="24"/>
          <w:shd w:val="pct10" w:color="auto" w:fill="FFFFFF"/>
        </w:rPr>
      </w:pPr>
      <w:r>
        <w:rPr>
          <w:rFonts w:ascii="宋体" w:hAnsi="宋体" w:cs="宋体" w:hint="eastAsia"/>
          <w:b/>
          <w:sz w:val="24"/>
        </w:rPr>
        <w:t xml:space="preserve">11.1.2 </w:t>
      </w:r>
      <w:r>
        <w:rPr>
          <w:rFonts w:ascii="宋体" w:hAnsi="宋体" w:cs="宋体" w:hint="eastAsia"/>
          <w:sz w:val="24"/>
        </w:rPr>
        <w:t>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11.1.3</w:t>
      </w:r>
      <w:r>
        <w:rPr>
          <w:rFonts w:ascii="宋体" w:hAnsi="宋体" w:cs="宋体" w:hint="eastAsia"/>
          <w:sz w:val="24"/>
        </w:rPr>
        <w:t xml:space="preserve"> 若发包人未能按合同约定向承包人提供开工的必要条件，承包人有权要求延长工期。监理人应在收到承包人的书面要求后，按第3.5款的约定，与合同双方商定或确定增加的费用和延长的工期。</w:t>
      </w:r>
      <w:bookmarkEnd w:id="966"/>
    </w:p>
    <w:p w:rsidR="00AC152E" w:rsidRDefault="003C1007">
      <w:pPr>
        <w:spacing w:line="400" w:lineRule="exact"/>
        <w:ind w:firstLineChars="200" w:firstLine="482"/>
        <w:rPr>
          <w:rFonts w:ascii="宋体" w:hAnsi="宋体" w:cs="宋体"/>
          <w:sz w:val="24"/>
        </w:rPr>
      </w:pPr>
      <w:bookmarkStart w:id="967" w:name="_Toc221950870"/>
      <w:r>
        <w:rPr>
          <w:rFonts w:ascii="宋体" w:hAnsi="宋体" w:cs="宋体" w:hint="eastAsia"/>
          <w:b/>
          <w:sz w:val="24"/>
        </w:rPr>
        <w:t xml:space="preserve">11.1.4 </w:t>
      </w:r>
      <w:r>
        <w:rPr>
          <w:rFonts w:ascii="宋体" w:hAnsi="宋体" w:cs="宋体" w:hint="eastAsia"/>
          <w:sz w:val="24"/>
        </w:rPr>
        <w:t xml:space="preserve">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bookmarkEnd w:id="967"/>
    </w:p>
    <w:p w:rsidR="00AC152E" w:rsidRDefault="003C1007">
      <w:pPr>
        <w:keepNext/>
        <w:keepLines/>
        <w:spacing w:line="400" w:lineRule="exact"/>
        <w:outlineLvl w:val="3"/>
        <w:rPr>
          <w:rFonts w:ascii="宋体" w:hAnsi="宋体" w:cs="宋体"/>
          <w:b/>
          <w:bCs/>
          <w:sz w:val="24"/>
        </w:rPr>
      </w:pPr>
      <w:bookmarkStart w:id="968" w:name="_Toc179632702"/>
      <w:bookmarkStart w:id="969" w:name="_Toc144974652"/>
      <w:bookmarkStart w:id="970" w:name="_Toc152042462"/>
      <w:bookmarkStart w:id="971" w:name="_Toc152045684"/>
      <w:r>
        <w:rPr>
          <w:rFonts w:ascii="宋体" w:hAnsi="宋体" w:cs="宋体" w:hint="eastAsia"/>
          <w:b/>
          <w:bCs/>
          <w:sz w:val="24"/>
        </w:rPr>
        <w:t>11.2 竣工</w:t>
      </w:r>
      <w:bookmarkEnd w:id="968"/>
      <w:bookmarkEnd w:id="969"/>
      <w:bookmarkEnd w:id="970"/>
      <w:bookmarkEnd w:id="971"/>
      <w:r>
        <w:rPr>
          <w:rFonts w:ascii="宋体" w:hAnsi="宋体" w:cs="宋体" w:hint="eastAsia"/>
          <w:b/>
          <w:bCs/>
          <w:sz w:val="24"/>
        </w:rPr>
        <w:t>（完工）</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在第1.1.4.3目约定的期限内完成合同工程。合同工程实际完工时间在合同工程完工证书中明确（以完工验收鉴定书或竣工验收鉴定书标明的验收日期为准，没有标明验收日期的则以印发鉴定书的日期为准）。</w:t>
      </w:r>
    </w:p>
    <w:p w:rsidR="00AC152E" w:rsidRDefault="003C1007">
      <w:pPr>
        <w:keepNext/>
        <w:keepLines/>
        <w:spacing w:line="400" w:lineRule="exact"/>
        <w:outlineLvl w:val="3"/>
        <w:rPr>
          <w:rFonts w:ascii="宋体" w:hAnsi="宋体" w:cs="宋体"/>
          <w:b/>
          <w:bCs/>
          <w:sz w:val="24"/>
        </w:rPr>
      </w:pPr>
      <w:bookmarkStart w:id="972" w:name="_Toc152042463"/>
      <w:bookmarkStart w:id="973" w:name="_Toc144974653"/>
      <w:bookmarkStart w:id="974" w:name="_Toc152045685"/>
      <w:bookmarkStart w:id="975" w:name="_Toc179632703"/>
      <w:r>
        <w:rPr>
          <w:rFonts w:ascii="宋体" w:hAnsi="宋体" w:cs="宋体" w:hint="eastAsia"/>
          <w:b/>
          <w:bCs/>
          <w:sz w:val="24"/>
        </w:rPr>
        <w:t>11.3 发包人的工期延误</w:t>
      </w:r>
      <w:bookmarkEnd w:id="972"/>
      <w:bookmarkEnd w:id="973"/>
      <w:bookmarkEnd w:id="974"/>
      <w:bookmarkEnd w:id="975"/>
    </w:p>
    <w:p w:rsidR="00AC152E" w:rsidRDefault="003C1007">
      <w:pPr>
        <w:spacing w:line="400" w:lineRule="exact"/>
        <w:ind w:firstLineChars="200" w:firstLine="480"/>
        <w:rPr>
          <w:rFonts w:ascii="宋体" w:hAnsi="宋体" w:cs="宋体"/>
          <w:sz w:val="24"/>
        </w:rPr>
      </w:pPr>
      <w:r>
        <w:rPr>
          <w:rFonts w:ascii="宋体" w:hAnsi="宋体" w:cs="宋体" w:hint="eastAsia"/>
          <w:sz w:val="24"/>
        </w:rPr>
        <w:t>在履行合同过程中，由于发包人的下列原因造成工期延误的，承包人有权要求发包人延长工期和（或）增加费用，并支付合理利润。需要修订合同进度计划的，按照第10.2款的约定办理。</w:t>
      </w:r>
    </w:p>
    <w:p w:rsidR="00AC152E" w:rsidRDefault="003C1007">
      <w:pPr>
        <w:spacing w:line="400" w:lineRule="exact"/>
        <w:ind w:firstLineChars="171" w:firstLine="410"/>
        <w:rPr>
          <w:rFonts w:ascii="宋体" w:hAnsi="宋体" w:cs="宋体"/>
          <w:sz w:val="24"/>
        </w:rPr>
      </w:pPr>
      <w:r>
        <w:rPr>
          <w:rFonts w:ascii="宋体" w:hAnsi="宋体" w:cs="宋体" w:hint="eastAsia"/>
          <w:sz w:val="24"/>
        </w:rPr>
        <w:t>（1）增加合同工作内容；</w:t>
      </w:r>
    </w:p>
    <w:p w:rsidR="00AC152E" w:rsidRDefault="003C1007">
      <w:pPr>
        <w:spacing w:line="400" w:lineRule="exact"/>
        <w:ind w:firstLineChars="171" w:firstLine="410"/>
        <w:rPr>
          <w:rFonts w:ascii="宋体" w:hAnsi="宋体" w:cs="宋体"/>
          <w:sz w:val="24"/>
        </w:rPr>
      </w:pPr>
      <w:r>
        <w:rPr>
          <w:rFonts w:ascii="宋体" w:hAnsi="宋体" w:cs="宋体" w:hint="eastAsia"/>
          <w:sz w:val="24"/>
        </w:rPr>
        <w:t>（2）改变合同中任何一项工作的质量要求或其他特性；</w:t>
      </w:r>
    </w:p>
    <w:p w:rsidR="00AC152E" w:rsidRDefault="003C1007">
      <w:pPr>
        <w:spacing w:line="400" w:lineRule="exact"/>
        <w:ind w:firstLineChars="171" w:firstLine="410"/>
        <w:rPr>
          <w:rFonts w:ascii="宋体" w:hAnsi="宋体" w:cs="宋体"/>
          <w:sz w:val="24"/>
        </w:rPr>
      </w:pPr>
      <w:r>
        <w:rPr>
          <w:rFonts w:ascii="宋体" w:hAnsi="宋体" w:cs="宋体" w:hint="eastAsia"/>
          <w:sz w:val="24"/>
        </w:rPr>
        <w:t>（3）发包人迟延提供材料、工程设备或变更交货地点的；</w:t>
      </w:r>
    </w:p>
    <w:p w:rsidR="00AC152E" w:rsidRDefault="003C1007">
      <w:pPr>
        <w:spacing w:line="400" w:lineRule="exact"/>
        <w:ind w:firstLineChars="171" w:firstLine="410"/>
        <w:rPr>
          <w:rFonts w:ascii="宋体" w:hAnsi="宋体" w:cs="宋体"/>
          <w:sz w:val="24"/>
        </w:rPr>
      </w:pPr>
      <w:r>
        <w:rPr>
          <w:rFonts w:ascii="宋体" w:hAnsi="宋体" w:cs="宋体" w:hint="eastAsia"/>
          <w:sz w:val="24"/>
        </w:rPr>
        <w:t>（4）因发包人原因导致的暂停施工；</w:t>
      </w:r>
    </w:p>
    <w:p w:rsidR="00AC152E" w:rsidRDefault="003C1007">
      <w:pPr>
        <w:spacing w:line="400" w:lineRule="exact"/>
        <w:ind w:firstLineChars="171" w:firstLine="410"/>
        <w:rPr>
          <w:rFonts w:ascii="宋体" w:hAnsi="宋体" w:cs="宋体"/>
          <w:sz w:val="24"/>
        </w:rPr>
      </w:pPr>
      <w:r>
        <w:rPr>
          <w:rFonts w:ascii="宋体" w:hAnsi="宋体" w:cs="宋体" w:hint="eastAsia"/>
          <w:sz w:val="24"/>
        </w:rPr>
        <w:t>（5）提供图纸延误；</w:t>
      </w:r>
    </w:p>
    <w:p w:rsidR="00AC152E" w:rsidRDefault="003C1007">
      <w:pPr>
        <w:spacing w:line="400" w:lineRule="exact"/>
        <w:ind w:firstLineChars="171" w:firstLine="410"/>
        <w:rPr>
          <w:rFonts w:ascii="宋体" w:hAnsi="宋体" w:cs="宋体"/>
          <w:sz w:val="24"/>
        </w:rPr>
      </w:pPr>
      <w:r>
        <w:rPr>
          <w:rFonts w:ascii="宋体" w:hAnsi="宋体" w:cs="宋体" w:hint="eastAsia"/>
          <w:sz w:val="24"/>
        </w:rPr>
        <w:t>（6）未按合同约定及时支付预付款、进度款；</w:t>
      </w:r>
    </w:p>
    <w:p w:rsidR="00AC152E" w:rsidRDefault="003C1007">
      <w:pPr>
        <w:spacing w:line="400" w:lineRule="exact"/>
        <w:ind w:firstLineChars="171" w:firstLine="410"/>
        <w:rPr>
          <w:rFonts w:ascii="宋体" w:hAnsi="宋体" w:cs="宋体"/>
          <w:sz w:val="24"/>
        </w:rPr>
      </w:pPr>
      <w:r>
        <w:rPr>
          <w:rFonts w:ascii="宋体" w:hAnsi="宋体" w:cs="宋体" w:hint="eastAsia"/>
          <w:sz w:val="24"/>
        </w:rPr>
        <w:t>（7）发包人造成工期延误的其他原因。</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11.4异常恶劣的气候条件</w:t>
      </w:r>
    </w:p>
    <w:p w:rsidR="00AC152E" w:rsidRDefault="003C1007">
      <w:pPr>
        <w:spacing w:line="400" w:lineRule="exact"/>
        <w:ind w:right="248" w:firstLine="480"/>
        <w:rPr>
          <w:rFonts w:ascii="宋体" w:hAnsi="宋体" w:cs="宋体"/>
          <w:sz w:val="24"/>
        </w:rPr>
      </w:pPr>
      <w:r>
        <w:rPr>
          <w:rFonts w:ascii="宋体" w:hAnsi="宋体" w:cs="宋体" w:hint="eastAsia"/>
          <w:sz w:val="24"/>
        </w:rPr>
        <w:t>11.4.1当工程所在地发生危及施工安全的异常恶劣气候时，发包人和承包人应按本合同通用合同条款第12条的约定，及时采取暂停施工或部分暂停施工措施。异常恶劣气候条件解除后，承包人应及时安排复工。</w:t>
      </w:r>
    </w:p>
    <w:p w:rsidR="00AC152E" w:rsidRDefault="003C1007">
      <w:pPr>
        <w:spacing w:line="400" w:lineRule="exact"/>
        <w:ind w:right="248" w:firstLine="480"/>
        <w:rPr>
          <w:rFonts w:ascii="宋体" w:hAnsi="宋体" w:cs="宋体"/>
          <w:sz w:val="24"/>
        </w:rPr>
      </w:pPr>
      <w:r>
        <w:rPr>
          <w:rFonts w:ascii="宋体" w:hAnsi="宋体" w:cs="宋体" w:hint="eastAsia"/>
          <w:sz w:val="24"/>
        </w:rPr>
        <w:t>11.4.2异常恶劣气候条件造成的工期延误和工程损坏，应由发包人与承包人参照本合</w:t>
      </w:r>
      <w:r>
        <w:rPr>
          <w:rFonts w:ascii="宋体" w:hAnsi="宋体" w:cs="宋体" w:hint="eastAsia"/>
          <w:sz w:val="24"/>
        </w:rPr>
        <w:lastRenderedPageBreak/>
        <w:t>同通用合同条款第21.3款的约定共同协商处理。</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11.4.3 本合同工程界定异常恶劣气候条件的范围在专用合同条款中约定。</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 xml:space="preserve">11.5  承包人工期延误 </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bookmarkStart w:id="976" w:name="_Toc221950882"/>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11.6工期提前</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发包人要求提前完工的，双方协商一致后应签订提前完工协议，协议内容包括：</w:t>
      </w:r>
      <w:bookmarkEnd w:id="976"/>
    </w:p>
    <w:p w:rsidR="00AC152E" w:rsidRDefault="003C1007">
      <w:pPr>
        <w:spacing w:line="400" w:lineRule="exact"/>
        <w:ind w:right="248" w:firstLineChars="200" w:firstLine="480"/>
        <w:rPr>
          <w:rFonts w:ascii="宋体" w:hAnsi="宋体" w:cs="宋体"/>
          <w:sz w:val="24"/>
        </w:rPr>
      </w:pPr>
      <w:bookmarkStart w:id="977" w:name="_Toc221950883"/>
      <w:r>
        <w:rPr>
          <w:rFonts w:ascii="宋体" w:hAnsi="宋体" w:cs="宋体" w:hint="eastAsia"/>
          <w:sz w:val="24"/>
        </w:rPr>
        <w:t>（1） 提前的时间和修订后的进度计划。</w:t>
      </w:r>
      <w:bookmarkEnd w:id="977"/>
    </w:p>
    <w:p w:rsidR="00AC152E" w:rsidRDefault="003C1007">
      <w:pPr>
        <w:spacing w:line="400" w:lineRule="exact"/>
        <w:ind w:right="248" w:firstLineChars="200" w:firstLine="480"/>
        <w:rPr>
          <w:rFonts w:ascii="宋体" w:hAnsi="宋体" w:cs="宋体"/>
          <w:sz w:val="24"/>
        </w:rPr>
      </w:pPr>
      <w:bookmarkStart w:id="978" w:name="_Toc221950884"/>
      <w:r>
        <w:rPr>
          <w:rFonts w:ascii="宋体" w:hAnsi="宋体" w:cs="宋体" w:hint="eastAsia"/>
          <w:sz w:val="24"/>
        </w:rPr>
        <w:t>（2）承包人的赶工措施。</w:t>
      </w:r>
      <w:bookmarkEnd w:id="978"/>
    </w:p>
    <w:p w:rsidR="00AC152E" w:rsidRDefault="003C1007">
      <w:pPr>
        <w:spacing w:line="400" w:lineRule="exact"/>
        <w:ind w:right="248" w:firstLineChars="200" w:firstLine="480"/>
        <w:rPr>
          <w:rFonts w:ascii="宋体" w:hAnsi="宋体" w:cs="宋体"/>
          <w:sz w:val="24"/>
        </w:rPr>
      </w:pPr>
      <w:bookmarkStart w:id="979" w:name="_Toc221950885"/>
      <w:r>
        <w:rPr>
          <w:rFonts w:ascii="宋体" w:hAnsi="宋体" w:cs="宋体" w:hint="eastAsia"/>
          <w:sz w:val="24"/>
        </w:rPr>
        <w:t>（3）发包人为赶工提供的条件。</w:t>
      </w:r>
      <w:bookmarkEnd w:id="979"/>
    </w:p>
    <w:p w:rsidR="00AC152E" w:rsidRDefault="003C1007">
      <w:pPr>
        <w:spacing w:line="400" w:lineRule="exact"/>
        <w:ind w:right="248" w:firstLineChars="200" w:firstLine="480"/>
        <w:rPr>
          <w:rFonts w:ascii="宋体" w:hAnsi="宋体" w:cs="宋体"/>
          <w:sz w:val="24"/>
        </w:rPr>
      </w:pPr>
      <w:bookmarkStart w:id="980" w:name="_Toc221950886"/>
      <w:r>
        <w:rPr>
          <w:rFonts w:ascii="宋体" w:hAnsi="宋体" w:cs="宋体" w:hint="eastAsia"/>
          <w:sz w:val="24"/>
        </w:rPr>
        <w:t>（4）</w:t>
      </w:r>
      <w:bookmarkEnd w:id="980"/>
      <w:r>
        <w:rPr>
          <w:rFonts w:ascii="宋体" w:hAnsi="宋体" w:cs="宋体" w:hint="eastAsia"/>
          <w:sz w:val="24"/>
        </w:rPr>
        <w:t>赶工费用（包括利润和奖金）</w:t>
      </w:r>
    </w:p>
    <w:p w:rsidR="00AC152E" w:rsidRDefault="003C1007">
      <w:pPr>
        <w:keepNext/>
        <w:keepLines/>
        <w:spacing w:before="260" w:after="260" w:line="400" w:lineRule="exact"/>
        <w:outlineLvl w:val="1"/>
        <w:rPr>
          <w:rFonts w:ascii="宋体" w:hAnsi="宋体" w:cs="宋体"/>
          <w:b/>
          <w:bCs/>
          <w:sz w:val="24"/>
        </w:rPr>
      </w:pPr>
      <w:bookmarkStart w:id="981" w:name="_Toc229305373"/>
      <w:bookmarkStart w:id="982" w:name="_Toc222029513"/>
      <w:bookmarkStart w:id="983" w:name="_Toc222033864"/>
      <w:bookmarkStart w:id="984" w:name="_Toc398374501"/>
      <w:bookmarkStart w:id="985" w:name="_Toc222031015"/>
      <w:bookmarkStart w:id="986" w:name="_Toc221950888"/>
      <w:bookmarkStart w:id="987" w:name="_Toc529271072"/>
      <w:bookmarkStart w:id="988" w:name="_Toc222032682"/>
      <w:bookmarkStart w:id="989" w:name="_Toc435805734"/>
      <w:bookmarkStart w:id="990" w:name="_Toc57624461"/>
      <w:r>
        <w:rPr>
          <w:rFonts w:ascii="宋体" w:hAnsi="宋体" w:cs="宋体" w:hint="eastAsia"/>
          <w:b/>
          <w:bCs/>
          <w:sz w:val="24"/>
        </w:rPr>
        <w:t>12. 暂停施工</w:t>
      </w:r>
      <w:bookmarkEnd w:id="981"/>
      <w:bookmarkEnd w:id="982"/>
      <w:bookmarkEnd w:id="983"/>
      <w:bookmarkEnd w:id="984"/>
      <w:bookmarkEnd w:id="985"/>
      <w:bookmarkEnd w:id="986"/>
      <w:bookmarkEnd w:id="987"/>
      <w:bookmarkEnd w:id="988"/>
      <w:bookmarkEnd w:id="989"/>
      <w:bookmarkEnd w:id="990"/>
    </w:p>
    <w:p w:rsidR="00AC152E" w:rsidRDefault="003C1007">
      <w:pPr>
        <w:keepNext/>
        <w:keepLines/>
        <w:spacing w:line="400" w:lineRule="exact"/>
        <w:outlineLvl w:val="3"/>
        <w:rPr>
          <w:rFonts w:ascii="宋体" w:hAnsi="宋体" w:cs="宋体"/>
          <w:b/>
          <w:bCs/>
          <w:sz w:val="24"/>
        </w:rPr>
      </w:pPr>
      <w:bookmarkStart w:id="991" w:name="_Toc144974659"/>
      <w:bookmarkStart w:id="992" w:name="_Toc179632708"/>
      <w:bookmarkStart w:id="993" w:name="_Toc152045690"/>
      <w:bookmarkStart w:id="994" w:name="_Toc152042468"/>
      <w:r>
        <w:rPr>
          <w:rFonts w:ascii="宋体" w:hAnsi="宋体" w:cs="宋体" w:hint="eastAsia"/>
          <w:b/>
          <w:bCs/>
          <w:sz w:val="24"/>
        </w:rPr>
        <w:t>12.1 承包人暂停施工的责任</w:t>
      </w:r>
      <w:bookmarkEnd w:id="991"/>
      <w:bookmarkEnd w:id="992"/>
      <w:bookmarkEnd w:id="993"/>
      <w:bookmarkEnd w:id="994"/>
    </w:p>
    <w:p w:rsidR="00AC152E" w:rsidRDefault="003C1007">
      <w:pPr>
        <w:spacing w:line="400" w:lineRule="exact"/>
        <w:ind w:firstLineChars="200" w:firstLine="480"/>
        <w:rPr>
          <w:rFonts w:ascii="宋体" w:hAnsi="宋体" w:cs="宋体"/>
          <w:sz w:val="24"/>
        </w:rPr>
      </w:pPr>
      <w:r>
        <w:rPr>
          <w:rFonts w:ascii="宋体" w:hAnsi="宋体" w:cs="宋体" w:hint="eastAsia"/>
          <w:sz w:val="24"/>
        </w:rPr>
        <w:t>因下列暂停施工增加的费用和（或）工期延误由承包人承担：</w:t>
      </w:r>
    </w:p>
    <w:p w:rsidR="00AC152E" w:rsidRDefault="003C1007">
      <w:pPr>
        <w:spacing w:line="400" w:lineRule="exact"/>
        <w:ind w:firstLineChars="171" w:firstLine="410"/>
        <w:rPr>
          <w:rFonts w:ascii="宋体" w:hAnsi="宋体" w:cs="宋体"/>
          <w:sz w:val="24"/>
        </w:rPr>
      </w:pPr>
      <w:r>
        <w:rPr>
          <w:rFonts w:ascii="宋体" w:hAnsi="宋体" w:cs="宋体" w:hint="eastAsia"/>
          <w:sz w:val="24"/>
        </w:rPr>
        <w:t>（1）承包人违约引起的暂停施工；</w:t>
      </w:r>
    </w:p>
    <w:p w:rsidR="00AC152E" w:rsidRDefault="003C1007">
      <w:pPr>
        <w:spacing w:line="400" w:lineRule="exact"/>
        <w:ind w:firstLineChars="171" w:firstLine="410"/>
        <w:rPr>
          <w:rFonts w:ascii="宋体" w:hAnsi="宋体" w:cs="宋体"/>
          <w:sz w:val="24"/>
        </w:rPr>
      </w:pPr>
      <w:r>
        <w:rPr>
          <w:rFonts w:ascii="宋体" w:hAnsi="宋体" w:cs="宋体" w:hint="eastAsia"/>
          <w:sz w:val="24"/>
        </w:rPr>
        <w:t>（2）由于承包人原因为工程合理施工和安全保障所必需的暂停施工；</w:t>
      </w:r>
    </w:p>
    <w:p w:rsidR="00AC152E" w:rsidRDefault="003C1007">
      <w:pPr>
        <w:spacing w:line="400" w:lineRule="exact"/>
        <w:ind w:firstLineChars="171" w:firstLine="410"/>
        <w:rPr>
          <w:rFonts w:ascii="宋体" w:hAnsi="宋体" w:cs="宋体"/>
          <w:sz w:val="24"/>
        </w:rPr>
      </w:pPr>
      <w:r>
        <w:rPr>
          <w:rFonts w:ascii="宋体" w:hAnsi="宋体" w:cs="宋体" w:hint="eastAsia"/>
          <w:sz w:val="24"/>
        </w:rPr>
        <w:t>（3）承包人擅自暂停施工；</w:t>
      </w:r>
    </w:p>
    <w:p w:rsidR="00AC152E" w:rsidRDefault="003C1007">
      <w:pPr>
        <w:spacing w:line="400" w:lineRule="exact"/>
        <w:ind w:firstLineChars="171" w:firstLine="410"/>
        <w:rPr>
          <w:rFonts w:ascii="宋体" w:hAnsi="宋体" w:cs="宋体"/>
          <w:sz w:val="24"/>
        </w:rPr>
      </w:pPr>
      <w:r>
        <w:rPr>
          <w:rFonts w:ascii="宋体" w:hAnsi="宋体" w:cs="宋体" w:hint="eastAsia"/>
          <w:sz w:val="24"/>
        </w:rPr>
        <w:t>（4）承包人其他原因引起的暂停施工；</w:t>
      </w:r>
    </w:p>
    <w:p w:rsidR="00AC152E" w:rsidRDefault="003C1007">
      <w:pPr>
        <w:spacing w:line="400" w:lineRule="exact"/>
        <w:ind w:firstLineChars="171" w:firstLine="410"/>
        <w:rPr>
          <w:rFonts w:ascii="宋体" w:hAnsi="宋体" w:cs="宋体"/>
          <w:sz w:val="24"/>
        </w:rPr>
      </w:pPr>
      <w:r>
        <w:rPr>
          <w:rFonts w:ascii="宋体" w:hAnsi="宋体" w:cs="宋体" w:hint="eastAsia"/>
          <w:sz w:val="24"/>
        </w:rPr>
        <w:t>（5）专用合同条款约定由承包人承担的其他暂停施工。</w:t>
      </w:r>
    </w:p>
    <w:p w:rsidR="00AC152E" w:rsidRDefault="003C1007">
      <w:pPr>
        <w:keepNext/>
        <w:keepLines/>
        <w:spacing w:line="400" w:lineRule="exact"/>
        <w:outlineLvl w:val="3"/>
        <w:rPr>
          <w:rFonts w:ascii="宋体" w:hAnsi="宋体" w:cs="宋体"/>
          <w:b/>
          <w:bCs/>
          <w:sz w:val="24"/>
        </w:rPr>
      </w:pPr>
      <w:bookmarkStart w:id="995" w:name="_Toc221950893"/>
      <w:r>
        <w:rPr>
          <w:rFonts w:ascii="宋体" w:hAnsi="宋体" w:cs="宋体" w:hint="eastAsia"/>
          <w:b/>
          <w:bCs/>
          <w:sz w:val="24"/>
        </w:rPr>
        <w:t>12.2发包人暂停施工的责任</w:t>
      </w:r>
    </w:p>
    <w:p w:rsidR="00AC152E" w:rsidRDefault="003C1007">
      <w:pPr>
        <w:spacing w:line="400" w:lineRule="exact"/>
        <w:ind w:right="248" w:firstLine="480"/>
        <w:rPr>
          <w:rFonts w:ascii="宋体" w:hAnsi="宋体" w:cs="宋体"/>
          <w:sz w:val="24"/>
        </w:rPr>
      </w:pPr>
      <w:r>
        <w:rPr>
          <w:rFonts w:ascii="宋体" w:hAnsi="宋体" w:cs="宋体" w:hint="eastAsia"/>
          <w:sz w:val="24"/>
        </w:rPr>
        <w:t>由于发包人原因引起的暂停施工造成工期延误的，承包人有权要求发包人延长工期和（或）增加费用，并支付合理利润。</w:t>
      </w:r>
    </w:p>
    <w:p w:rsidR="00AC152E" w:rsidRDefault="003C1007">
      <w:pPr>
        <w:spacing w:line="400" w:lineRule="exact"/>
        <w:ind w:right="248" w:firstLine="480"/>
        <w:rPr>
          <w:rFonts w:ascii="宋体" w:hAnsi="宋体" w:cs="宋体"/>
          <w:sz w:val="24"/>
        </w:rPr>
      </w:pPr>
      <w:r>
        <w:rPr>
          <w:rFonts w:ascii="宋体" w:hAnsi="宋体" w:cs="宋体" w:hint="eastAsia"/>
          <w:sz w:val="24"/>
        </w:rPr>
        <w:t>属于下列任何一种情况引起的暂停施工，均为发包人的责任：</w:t>
      </w:r>
      <w:bookmarkEnd w:id="995"/>
    </w:p>
    <w:p w:rsidR="00AC152E" w:rsidRDefault="003C1007">
      <w:pPr>
        <w:spacing w:line="400" w:lineRule="exact"/>
        <w:ind w:right="248" w:firstLine="480"/>
        <w:rPr>
          <w:rFonts w:ascii="宋体" w:hAnsi="宋体" w:cs="宋体"/>
          <w:sz w:val="24"/>
        </w:rPr>
      </w:pPr>
      <w:bookmarkStart w:id="996" w:name="_Toc221950894"/>
      <w:r>
        <w:rPr>
          <w:rFonts w:ascii="宋体" w:hAnsi="宋体" w:cs="宋体" w:hint="eastAsia"/>
          <w:sz w:val="24"/>
        </w:rPr>
        <w:t>(1)由于发包人违约引起的暂停施工。</w:t>
      </w:r>
      <w:bookmarkEnd w:id="996"/>
    </w:p>
    <w:p w:rsidR="00AC152E" w:rsidRDefault="003C1007">
      <w:pPr>
        <w:spacing w:line="400" w:lineRule="exact"/>
        <w:ind w:right="248" w:firstLine="480"/>
        <w:rPr>
          <w:rFonts w:ascii="宋体" w:hAnsi="宋体" w:cs="宋体"/>
          <w:sz w:val="24"/>
        </w:rPr>
      </w:pPr>
      <w:bookmarkStart w:id="997" w:name="_Toc221950895"/>
      <w:r>
        <w:rPr>
          <w:rFonts w:ascii="宋体" w:hAnsi="宋体" w:cs="宋体" w:hint="eastAsia"/>
          <w:sz w:val="24"/>
        </w:rPr>
        <w:t>(2)由于不可抗力的自然或社会因素引起的暂停施工。</w:t>
      </w:r>
      <w:bookmarkEnd w:id="997"/>
    </w:p>
    <w:p w:rsidR="00AC152E" w:rsidRDefault="003C1007">
      <w:pPr>
        <w:spacing w:line="400" w:lineRule="exact"/>
        <w:ind w:right="248" w:firstLine="480"/>
        <w:rPr>
          <w:rFonts w:ascii="宋体" w:hAnsi="宋体" w:cs="宋体"/>
          <w:sz w:val="24"/>
        </w:rPr>
      </w:pPr>
      <w:bookmarkStart w:id="998" w:name="_Toc221950896"/>
      <w:r>
        <w:rPr>
          <w:rFonts w:ascii="宋体" w:hAnsi="宋体" w:cs="宋体" w:hint="eastAsia"/>
          <w:sz w:val="24"/>
        </w:rPr>
        <w:t>(3)专用合同条款中约定的其它由于发包人原因引起的暂停施工。</w:t>
      </w:r>
      <w:bookmarkEnd w:id="998"/>
    </w:p>
    <w:p w:rsidR="00AC152E" w:rsidRDefault="003C1007">
      <w:pPr>
        <w:keepNext/>
        <w:keepLines/>
        <w:spacing w:line="400" w:lineRule="exact"/>
        <w:outlineLvl w:val="3"/>
        <w:rPr>
          <w:rFonts w:ascii="宋体" w:hAnsi="宋体" w:cs="宋体"/>
          <w:b/>
          <w:bCs/>
          <w:sz w:val="24"/>
        </w:rPr>
      </w:pPr>
      <w:bookmarkStart w:id="999" w:name="_Toc179632710"/>
      <w:bookmarkStart w:id="1000" w:name="_Toc152042470"/>
      <w:bookmarkStart w:id="1001" w:name="_Toc152045692"/>
      <w:bookmarkStart w:id="1002" w:name="_Toc144974661"/>
      <w:r>
        <w:rPr>
          <w:rFonts w:ascii="宋体" w:hAnsi="宋体" w:cs="宋体" w:hint="eastAsia"/>
          <w:b/>
          <w:bCs/>
          <w:sz w:val="24"/>
        </w:rPr>
        <w:lastRenderedPageBreak/>
        <w:t>12.3 监理人暂停施工指示</w:t>
      </w:r>
      <w:bookmarkEnd w:id="999"/>
      <w:bookmarkEnd w:id="1000"/>
      <w:bookmarkEnd w:id="1001"/>
      <w:bookmarkEnd w:id="1002"/>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12.3.1 </w:t>
      </w:r>
      <w:r>
        <w:rPr>
          <w:rFonts w:ascii="宋体" w:hAnsi="宋体" w:cs="宋体" w:hint="eastAsia"/>
          <w:sz w:val="24"/>
        </w:rPr>
        <w:t>监理人认为有必要时，可向承包人作出暂停施工的指示，承包人应按监理人指示暂停施工。不论由于何种原因引起的暂停施工，暂停施工期间承包人应负责妥善保护工程并提供安全保障。</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12.3.2</w:t>
      </w:r>
      <w:r>
        <w:rPr>
          <w:rFonts w:ascii="宋体" w:hAnsi="宋体" w:cs="宋体" w:hint="eastAsia"/>
          <w:sz w:val="24"/>
        </w:rPr>
        <w:t xml:space="preserve">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rsidR="00AC152E" w:rsidRDefault="003C1007">
      <w:pPr>
        <w:keepNext/>
        <w:keepLines/>
        <w:spacing w:line="400" w:lineRule="exact"/>
        <w:outlineLvl w:val="3"/>
        <w:rPr>
          <w:rFonts w:ascii="宋体" w:hAnsi="宋体" w:cs="宋体"/>
          <w:b/>
          <w:bCs/>
          <w:sz w:val="24"/>
        </w:rPr>
      </w:pPr>
      <w:bookmarkStart w:id="1003" w:name="_Toc152042471"/>
      <w:bookmarkStart w:id="1004" w:name="_Toc179632711"/>
      <w:bookmarkStart w:id="1005" w:name="_Toc144974662"/>
      <w:bookmarkStart w:id="1006" w:name="_Toc152045693"/>
      <w:r>
        <w:rPr>
          <w:rFonts w:ascii="宋体" w:hAnsi="宋体" w:cs="宋体" w:hint="eastAsia"/>
          <w:b/>
          <w:bCs/>
          <w:sz w:val="24"/>
        </w:rPr>
        <w:t>12.4 暂停施工后的复工</w:t>
      </w:r>
      <w:bookmarkEnd w:id="1003"/>
      <w:bookmarkEnd w:id="1004"/>
      <w:bookmarkEnd w:id="1005"/>
      <w:bookmarkEnd w:id="1006"/>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12.4.1 </w:t>
      </w:r>
      <w:r>
        <w:rPr>
          <w:rFonts w:ascii="宋体" w:hAnsi="宋体" w:cs="宋体" w:hint="eastAsia"/>
          <w:sz w:val="24"/>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12.4.2</w:t>
      </w:r>
      <w:r>
        <w:rPr>
          <w:rFonts w:ascii="宋体" w:hAnsi="宋体" w:cs="宋体" w:hint="eastAsia"/>
          <w:sz w:val="24"/>
        </w:rPr>
        <w:t xml:space="preserve"> 承包人无故拖延和拒绝复工的，由此增加的费用和工期延误由承包人承担；因发包人原因无法按时复工的，承包人有权要求发包人延长工期和（或）增加费用，并支付合理利润。</w:t>
      </w:r>
    </w:p>
    <w:p w:rsidR="00AC152E" w:rsidRDefault="003C1007">
      <w:pPr>
        <w:keepNext/>
        <w:keepLines/>
        <w:spacing w:line="400" w:lineRule="exact"/>
        <w:outlineLvl w:val="3"/>
        <w:rPr>
          <w:rFonts w:ascii="宋体" w:hAnsi="宋体" w:cs="宋体"/>
          <w:b/>
          <w:bCs/>
          <w:sz w:val="24"/>
        </w:rPr>
      </w:pPr>
      <w:bookmarkStart w:id="1007" w:name="_Toc152045694"/>
      <w:bookmarkStart w:id="1008" w:name="_Toc144974663"/>
      <w:bookmarkStart w:id="1009" w:name="_Toc152042472"/>
      <w:bookmarkStart w:id="1010" w:name="_Toc179632712"/>
      <w:r>
        <w:rPr>
          <w:rFonts w:ascii="宋体" w:hAnsi="宋体" w:cs="宋体" w:hint="eastAsia"/>
          <w:b/>
          <w:bCs/>
          <w:sz w:val="24"/>
        </w:rPr>
        <w:t>12.5 暂停施工持续56天以上</w:t>
      </w:r>
      <w:bookmarkEnd w:id="1007"/>
      <w:bookmarkEnd w:id="1008"/>
      <w:bookmarkEnd w:id="1009"/>
      <w:bookmarkEnd w:id="1010"/>
    </w:p>
    <w:p w:rsidR="00AC152E" w:rsidRDefault="003C1007">
      <w:pPr>
        <w:spacing w:line="400" w:lineRule="exact"/>
        <w:ind w:firstLineChars="196" w:firstLine="472"/>
        <w:rPr>
          <w:rFonts w:ascii="宋体" w:hAnsi="宋体" w:cs="宋体"/>
          <w:sz w:val="24"/>
        </w:rPr>
      </w:pPr>
      <w:r>
        <w:rPr>
          <w:rFonts w:ascii="宋体" w:hAnsi="宋体" w:cs="宋体" w:hint="eastAsia"/>
          <w:b/>
          <w:sz w:val="24"/>
        </w:rPr>
        <w:t>12.5.1</w:t>
      </w:r>
      <w:r>
        <w:rPr>
          <w:rFonts w:ascii="宋体" w:hAnsi="宋体" w:cs="宋体" w:hint="eastAsia"/>
          <w:sz w:val="24"/>
        </w:rPr>
        <w:t xml:space="preserve">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12.5.2</w:t>
      </w:r>
      <w:r>
        <w:rPr>
          <w:rFonts w:ascii="宋体" w:hAnsi="宋体" w:cs="宋体" w:hint="eastAsia"/>
          <w:sz w:val="24"/>
        </w:rPr>
        <w:t xml:space="preserve"> 由于承包人责任引起的暂停施工，如承包人在收到监理人暂停施工指示后56天内不认真采取有效的复工措施，造成工期延误，可视为承包人违约，应按第22.1款的约定办理。</w:t>
      </w:r>
    </w:p>
    <w:p w:rsidR="00AC152E" w:rsidRDefault="003C1007">
      <w:pPr>
        <w:keepNext/>
        <w:keepLines/>
        <w:spacing w:before="260" w:after="260" w:line="400" w:lineRule="exact"/>
        <w:outlineLvl w:val="1"/>
        <w:rPr>
          <w:rFonts w:ascii="宋体" w:hAnsi="宋体" w:cs="宋体"/>
          <w:b/>
          <w:bCs/>
          <w:sz w:val="24"/>
        </w:rPr>
      </w:pPr>
      <w:bookmarkStart w:id="1011" w:name="_Toc221950903"/>
      <w:bookmarkStart w:id="1012" w:name="_Toc529271073"/>
      <w:bookmarkStart w:id="1013" w:name="_Toc222033865"/>
      <w:bookmarkStart w:id="1014" w:name="_Toc229305374"/>
      <w:bookmarkStart w:id="1015" w:name="_Toc222032683"/>
      <w:bookmarkStart w:id="1016" w:name="_Toc435805735"/>
      <w:bookmarkStart w:id="1017" w:name="_Toc222029514"/>
      <w:bookmarkStart w:id="1018" w:name="_Toc398374502"/>
      <w:bookmarkStart w:id="1019" w:name="_Toc222031016"/>
      <w:bookmarkStart w:id="1020" w:name="_Toc57624462"/>
      <w:r>
        <w:rPr>
          <w:rFonts w:ascii="宋体" w:hAnsi="宋体" w:cs="宋体" w:hint="eastAsia"/>
          <w:b/>
          <w:bCs/>
          <w:sz w:val="24"/>
        </w:rPr>
        <w:t>13. 工程质量</w:t>
      </w:r>
      <w:bookmarkEnd w:id="1011"/>
      <w:bookmarkEnd w:id="1012"/>
      <w:bookmarkEnd w:id="1013"/>
      <w:bookmarkEnd w:id="1014"/>
      <w:bookmarkEnd w:id="1015"/>
      <w:bookmarkEnd w:id="1016"/>
      <w:bookmarkEnd w:id="1017"/>
      <w:bookmarkEnd w:id="1018"/>
      <w:bookmarkEnd w:id="1019"/>
      <w:bookmarkEnd w:id="1020"/>
    </w:p>
    <w:p w:rsidR="00AC152E" w:rsidRDefault="003C1007">
      <w:pPr>
        <w:keepNext/>
        <w:keepLines/>
        <w:spacing w:line="400" w:lineRule="exact"/>
        <w:outlineLvl w:val="3"/>
        <w:rPr>
          <w:rFonts w:ascii="宋体" w:hAnsi="宋体" w:cs="宋体"/>
          <w:b/>
          <w:bCs/>
          <w:sz w:val="24"/>
        </w:rPr>
      </w:pPr>
      <w:bookmarkStart w:id="1021" w:name="_Toc179632714"/>
      <w:bookmarkStart w:id="1022" w:name="_Toc144974665"/>
      <w:bookmarkStart w:id="1023" w:name="_Toc152042474"/>
      <w:bookmarkStart w:id="1024" w:name="_Toc152045696"/>
      <w:bookmarkStart w:id="1025" w:name="_Toc222032684"/>
      <w:bookmarkStart w:id="1026" w:name="_Toc222031017"/>
      <w:bookmarkStart w:id="1027" w:name="_Toc229305375"/>
      <w:bookmarkStart w:id="1028" w:name="_Toc221950917"/>
      <w:bookmarkStart w:id="1029" w:name="_Toc222029515"/>
      <w:bookmarkStart w:id="1030" w:name="_Toc222033866"/>
      <w:r>
        <w:rPr>
          <w:rFonts w:ascii="宋体" w:hAnsi="宋体" w:cs="宋体" w:hint="eastAsia"/>
          <w:b/>
          <w:bCs/>
          <w:sz w:val="24"/>
        </w:rPr>
        <w:t>13.1 工程质量要求</w:t>
      </w:r>
      <w:bookmarkEnd w:id="1021"/>
      <w:bookmarkEnd w:id="1022"/>
      <w:bookmarkEnd w:id="1023"/>
      <w:bookmarkEnd w:id="1024"/>
    </w:p>
    <w:p w:rsidR="00AC152E" w:rsidRDefault="003C1007">
      <w:pPr>
        <w:spacing w:line="400" w:lineRule="exact"/>
        <w:ind w:firstLineChars="200" w:firstLine="482"/>
        <w:rPr>
          <w:rFonts w:ascii="宋体" w:hAnsi="宋体" w:cs="宋体"/>
          <w:sz w:val="24"/>
        </w:rPr>
      </w:pPr>
      <w:r>
        <w:rPr>
          <w:rFonts w:ascii="宋体" w:hAnsi="宋体" w:cs="宋体" w:hint="eastAsia"/>
          <w:b/>
          <w:sz w:val="24"/>
        </w:rPr>
        <w:t>13.1.1</w:t>
      </w:r>
      <w:r>
        <w:rPr>
          <w:rFonts w:ascii="宋体" w:hAnsi="宋体" w:cs="宋体" w:hint="eastAsia"/>
          <w:sz w:val="24"/>
        </w:rPr>
        <w:t xml:space="preserve"> 工程质量验收按合同约定验收标准执行。</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13.1.2 </w:t>
      </w:r>
      <w:r>
        <w:rPr>
          <w:rFonts w:ascii="宋体" w:hAnsi="宋体" w:cs="宋体" w:hint="eastAsia"/>
          <w:sz w:val="24"/>
        </w:rPr>
        <w:t>因承包人原因造成工程质量达不到合同约定验收标准的，监理人有权要求承包人返工直至符合合同要求为止，由此造成的费用增加和（或）工期延误由承包人承担。</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13.1.3</w:t>
      </w:r>
      <w:r>
        <w:rPr>
          <w:rFonts w:ascii="宋体" w:hAnsi="宋体" w:cs="宋体" w:hint="eastAsia"/>
          <w:sz w:val="24"/>
        </w:rPr>
        <w:t xml:space="preserve"> 因发包人原因造成工程质量达不到合同约定验收标准的，发包人应承担由于承包人返工造成的费用增加和（或）工期延误，并支付承包人合理利润。</w:t>
      </w:r>
    </w:p>
    <w:p w:rsidR="00AC152E" w:rsidRDefault="003C1007">
      <w:pPr>
        <w:keepNext/>
        <w:keepLines/>
        <w:spacing w:line="400" w:lineRule="exact"/>
        <w:outlineLvl w:val="3"/>
        <w:rPr>
          <w:rFonts w:ascii="宋体" w:hAnsi="宋体" w:cs="宋体"/>
          <w:b/>
          <w:bCs/>
          <w:sz w:val="24"/>
        </w:rPr>
      </w:pPr>
      <w:bookmarkStart w:id="1031" w:name="_Toc144974666"/>
      <w:bookmarkStart w:id="1032" w:name="_Toc152042475"/>
      <w:bookmarkStart w:id="1033" w:name="_Toc179632715"/>
      <w:bookmarkStart w:id="1034" w:name="_Toc152045697"/>
      <w:r>
        <w:rPr>
          <w:rFonts w:ascii="宋体" w:hAnsi="宋体" w:cs="宋体" w:hint="eastAsia"/>
          <w:b/>
          <w:bCs/>
          <w:sz w:val="24"/>
        </w:rPr>
        <w:t>13.2 承包人的质量管理</w:t>
      </w:r>
      <w:bookmarkEnd w:id="1031"/>
      <w:bookmarkEnd w:id="1032"/>
      <w:bookmarkEnd w:id="1033"/>
      <w:bookmarkEnd w:id="1034"/>
    </w:p>
    <w:p w:rsidR="00AC152E" w:rsidRDefault="003C1007">
      <w:pPr>
        <w:spacing w:line="400" w:lineRule="exact"/>
        <w:ind w:firstLineChars="200" w:firstLine="482"/>
        <w:rPr>
          <w:rFonts w:ascii="宋体" w:hAnsi="宋体" w:cs="宋体"/>
          <w:sz w:val="24"/>
        </w:rPr>
      </w:pPr>
      <w:r>
        <w:rPr>
          <w:rFonts w:ascii="宋体" w:hAnsi="宋体" w:cs="宋体" w:hint="eastAsia"/>
          <w:b/>
          <w:sz w:val="24"/>
        </w:rPr>
        <w:t>13.2.1</w:t>
      </w:r>
      <w:r>
        <w:rPr>
          <w:rFonts w:ascii="宋体" w:hAnsi="宋体" w:cs="宋体" w:hint="eastAsia"/>
          <w:sz w:val="24"/>
        </w:rPr>
        <w:t xml:space="preserve"> 承包人应在施工场地设置专门的质量检查机构，配备专职质量检查人员，建立完善的质量检查制度。承包人应按技术标准和要求（合同技术条款）约定的内容和期限，编制</w:t>
      </w:r>
      <w:r>
        <w:rPr>
          <w:rFonts w:ascii="宋体" w:hAnsi="宋体" w:cs="宋体" w:hint="eastAsia"/>
          <w:sz w:val="24"/>
        </w:rPr>
        <w:lastRenderedPageBreak/>
        <w:t>工程质量保证措施文件，包括质量检查机构的组织和岗位责任、质量检查人员的组成、质量检查程序和实施细则等，提交监理人监批。监理人应在技术标准和要求（合同技术条款）约定期限内批复承包人。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13.2.2 </w:t>
      </w:r>
      <w:r>
        <w:rPr>
          <w:rFonts w:ascii="宋体" w:hAnsi="宋体" w:cs="宋体" w:hint="eastAsia"/>
          <w:sz w:val="24"/>
        </w:rPr>
        <w:t>承包人应加强对施工人员的质量教育和技术培训，定期考核施工人员的劳动技能，严格执行规范和操作规程。</w:t>
      </w:r>
    </w:p>
    <w:p w:rsidR="00AC152E" w:rsidRDefault="003C1007">
      <w:pPr>
        <w:keepNext/>
        <w:keepLines/>
        <w:spacing w:line="400" w:lineRule="exact"/>
        <w:outlineLvl w:val="3"/>
        <w:rPr>
          <w:rFonts w:ascii="宋体" w:hAnsi="宋体" w:cs="宋体"/>
          <w:b/>
          <w:bCs/>
          <w:sz w:val="24"/>
        </w:rPr>
      </w:pPr>
      <w:bookmarkStart w:id="1035" w:name="_Toc144974667"/>
      <w:bookmarkStart w:id="1036" w:name="_Toc152045698"/>
      <w:bookmarkStart w:id="1037" w:name="_Toc179632716"/>
      <w:bookmarkStart w:id="1038" w:name="_Toc152042476"/>
      <w:r>
        <w:rPr>
          <w:rFonts w:ascii="宋体" w:hAnsi="宋体" w:cs="宋体" w:hint="eastAsia"/>
          <w:b/>
          <w:bCs/>
          <w:sz w:val="24"/>
        </w:rPr>
        <w:t>13.3 承包人的质量检查</w:t>
      </w:r>
      <w:bookmarkEnd w:id="1035"/>
      <w:bookmarkEnd w:id="1036"/>
      <w:bookmarkEnd w:id="1037"/>
      <w:bookmarkEnd w:id="1038"/>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承包人应按合同约定对材料、工程设备以及工程的所有部位及其施工工艺进行全过程的质量检查和检验，并作详细记录，编制工程质量报表，报送监理人审查。</w:t>
      </w:r>
    </w:p>
    <w:p w:rsidR="00AC152E" w:rsidRDefault="003C1007">
      <w:pPr>
        <w:keepNext/>
        <w:keepLines/>
        <w:spacing w:line="400" w:lineRule="exact"/>
        <w:outlineLvl w:val="3"/>
        <w:rPr>
          <w:rFonts w:ascii="宋体" w:hAnsi="宋体" w:cs="宋体"/>
          <w:b/>
          <w:bCs/>
          <w:sz w:val="24"/>
        </w:rPr>
      </w:pPr>
      <w:bookmarkStart w:id="1039" w:name="_Toc179632717"/>
      <w:bookmarkStart w:id="1040" w:name="_Toc152045699"/>
      <w:bookmarkStart w:id="1041" w:name="_Toc144974668"/>
      <w:bookmarkStart w:id="1042" w:name="_Toc152042477"/>
      <w:r>
        <w:rPr>
          <w:rFonts w:ascii="宋体" w:hAnsi="宋体" w:cs="宋体" w:hint="eastAsia"/>
          <w:b/>
          <w:bCs/>
          <w:sz w:val="24"/>
        </w:rPr>
        <w:t>13.4 监理人的质量检查</w:t>
      </w:r>
      <w:bookmarkEnd w:id="1039"/>
      <w:bookmarkEnd w:id="1040"/>
      <w:bookmarkEnd w:id="1041"/>
      <w:bookmarkEnd w:id="1042"/>
    </w:p>
    <w:p w:rsidR="00AC152E" w:rsidRDefault="003C1007">
      <w:pPr>
        <w:spacing w:line="400" w:lineRule="exact"/>
        <w:ind w:firstLineChars="200" w:firstLine="480"/>
        <w:rPr>
          <w:rFonts w:ascii="宋体" w:hAnsi="宋体" w:cs="宋体"/>
          <w:sz w:val="24"/>
        </w:rPr>
      </w:pPr>
      <w:r>
        <w:rPr>
          <w:rFonts w:ascii="宋体" w:hAnsi="宋体" w:cs="宋体" w:hint="eastAsia"/>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AC152E" w:rsidRDefault="003C1007">
      <w:pPr>
        <w:keepNext/>
        <w:keepLines/>
        <w:spacing w:line="400" w:lineRule="exact"/>
        <w:outlineLvl w:val="3"/>
        <w:rPr>
          <w:rFonts w:ascii="宋体" w:hAnsi="宋体" w:cs="宋体"/>
          <w:b/>
          <w:bCs/>
          <w:sz w:val="24"/>
        </w:rPr>
      </w:pPr>
      <w:bookmarkStart w:id="1043" w:name="_Toc152042478"/>
      <w:bookmarkStart w:id="1044" w:name="_Toc152045700"/>
      <w:bookmarkStart w:id="1045" w:name="_Toc144974669"/>
      <w:bookmarkStart w:id="1046" w:name="_Toc179632718"/>
      <w:r>
        <w:rPr>
          <w:rFonts w:ascii="宋体" w:hAnsi="宋体" w:cs="宋体" w:hint="eastAsia"/>
          <w:b/>
          <w:bCs/>
          <w:sz w:val="24"/>
        </w:rPr>
        <w:t>13.5 工程隐蔽部位覆盖前的检查</w:t>
      </w:r>
      <w:bookmarkEnd w:id="1043"/>
      <w:bookmarkEnd w:id="1044"/>
      <w:bookmarkEnd w:id="1045"/>
      <w:bookmarkEnd w:id="1046"/>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13.5.1 通知监理人检查</w:t>
      </w:r>
    </w:p>
    <w:p w:rsidR="00AC152E" w:rsidRDefault="003C1007">
      <w:pPr>
        <w:spacing w:line="400" w:lineRule="exact"/>
        <w:ind w:firstLineChars="200" w:firstLine="480"/>
        <w:rPr>
          <w:rFonts w:ascii="宋体" w:hAnsi="宋体" w:cs="宋体"/>
          <w:sz w:val="24"/>
        </w:rPr>
      </w:pPr>
      <w:r>
        <w:rPr>
          <w:rFonts w:ascii="宋体" w:hAnsi="宋体" w:cs="宋体" w:hint="eastAsia"/>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13.5.2 监理人未到场检查</w:t>
      </w:r>
    </w:p>
    <w:p w:rsidR="00AC152E" w:rsidRDefault="003C1007">
      <w:pPr>
        <w:spacing w:line="400" w:lineRule="exact"/>
        <w:ind w:firstLineChars="200" w:firstLine="480"/>
        <w:rPr>
          <w:rFonts w:ascii="宋体" w:hAnsi="宋体" w:cs="宋体"/>
          <w:sz w:val="24"/>
        </w:rPr>
      </w:pPr>
      <w:r>
        <w:rPr>
          <w:rFonts w:ascii="宋体" w:hAnsi="宋体" w:cs="宋体" w:hint="eastAsia"/>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13.5.3 监理人重新检查</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13.5.4 承包人私自覆盖</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承包人未通知监理人到场检查，私自将工程隐蔽部位覆盖的，监理人有权指示承包人钻孔探测或揭开检查，由此增加的费用和（或）工期延误由承包人承担。</w:t>
      </w:r>
    </w:p>
    <w:p w:rsidR="00AC152E" w:rsidRDefault="003C1007">
      <w:pPr>
        <w:keepNext/>
        <w:keepLines/>
        <w:spacing w:line="400" w:lineRule="exact"/>
        <w:outlineLvl w:val="3"/>
        <w:rPr>
          <w:rFonts w:ascii="宋体" w:hAnsi="宋体" w:cs="宋体"/>
          <w:b/>
          <w:bCs/>
          <w:sz w:val="24"/>
        </w:rPr>
      </w:pPr>
      <w:bookmarkStart w:id="1047" w:name="_Toc152045701"/>
      <w:bookmarkStart w:id="1048" w:name="_Toc179632719"/>
      <w:bookmarkStart w:id="1049" w:name="_Toc144974670"/>
      <w:bookmarkStart w:id="1050" w:name="_Toc152042479"/>
      <w:r>
        <w:rPr>
          <w:rFonts w:ascii="宋体" w:hAnsi="宋体" w:cs="宋体" w:hint="eastAsia"/>
          <w:b/>
          <w:bCs/>
          <w:sz w:val="24"/>
        </w:rPr>
        <w:lastRenderedPageBreak/>
        <w:t>13.6 清除不合格工程</w:t>
      </w:r>
      <w:bookmarkEnd w:id="1047"/>
      <w:bookmarkEnd w:id="1048"/>
      <w:bookmarkEnd w:id="1049"/>
      <w:bookmarkEnd w:id="1050"/>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13.6.1 </w:t>
      </w:r>
      <w:r>
        <w:rPr>
          <w:rFonts w:ascii="宋体" w:hAnsi="宋体" w:cs="宋体" w:hint="eastAsia"/>
          <w:sz w:val="24"/>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13.6.2 </w:t>
      </w:r>
      <w:r>
        <w:rPr>
          <w:rFonts w:ascii="宋体" w:hAnsi="宋体" w:cs="宋体" w:hint="eastAsia"/>
          <w:sz w:val="24"/>
        </w:rPr>
        <w:t>由于发包人提供的材料或工程设备不合格造成的工程不合格，需要承包人采取措施补救的，发包人应承担由此增加的费用和（或）工期延误，并支付承包人合理利润。</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13.7 质量评定</w:t>
      </w:r>
    </w:p>
    <w:p w:rsidR="00AC152E" w:rsidRDefault="003C1007">
      <w:pPr>
        <w:spacing w:line="400" w:lineRule="exact"/>
        <w:ind w:right="-7" w:firstLine="480"/>
        <w:rPr>
          <w:rFonts w:ascii="宋体" w:hAnsi="宋体" w:cs="宋体"/>
          <w:sz w:val="24"/>
        </w:rPr>
      </w:pPr>
      <w:r>
        <w:rPr>
          <w:rFonts w:ascii="宋体" w:hAnsi="宋体" w:cs="宋体" w:hint="eastAsia"/>
          <w:b/>
          <w:sz w:val="24"/>
        </w:rPr>
        <w:t>13.7.1</w:t>
      </w:r>
      <w:r>
        <w:rPr>
          <w:rFonts w:ascii="宋体" w:hAnsi="宋体" w:cs="宋体" w:hint="eastAsia"/>
          <w:sz w:val="24"/>
        </w:rPr>
        <w:t>发包人应组织承包人进行工程项目划分，并确定单位工程、主要分部工程、重要隐蔽单元工程和关键部位单元工程。</w:t>
      </w:r>
    </w:p>
    <w:p w:rsidR="00AC152E" w:rsidRDefault="003C1007">
      <w:pPr>
        <w:spacing w:line="400" w:lineRule="exact"/>
        <w:ind w:right="-7" w:firstLine="480"/>
        <w:rPr>
          <w:rFonts w:ascii="宋体" w:hAnsi="宋体" w:cs="宋体"/>
          <w:sz w:val="24"/>
        </w:rPr>
      </w:pPr>
      <w:r>
        <w:rPr>
          <w:rFonts w:ascii="宋体" w:hAnsi="宋体" w:cs="宋体" w:hint="eastAsia"/>
          <w:b/>
          <w:sz w:val="24"/>
        </w:rPr>
        <w:t>13.7.2</w:t>
      </w:r>
      <w:r>
        <w:rPr>
          <w:rFonts w:ascii="宋体" w:hAnsi="宋体" w:cs="宋体" w:hint="eastAsia"/>
          <w:sz w:val="24"/>
        </w:rPr>
        <w:t>工程实施过程中，单位工程、主要分部工程、重要隐蔽单元工程和关键部位单元工程的项目划分需要调整时，承包人应报发包人确认。</w:t>
      </w:r>
    </w:p>
    <w:p w:rsidR="00AC152E" w:rsidRDefault="003C1007">
      <w:pPr>
        <w:spacing w:line="400" w:lineRule="exact"/>
        <w:ind w:right="-7" w:firstLine="480"/>
        <w:rPr>
          <w:rFonts w:ascii="宋体" w:hAnsi="宋体" w:cs="宋体"/>
          <w:sz w:val="24"/>
        </w:rPr>
      </w:pPr>
      <w:r>
        <w:rPr>
          <w:rFonts w:ascii="宋体" w:hAnsi="宋体" w:cs="宋体" w:hint="eastAsia"/>
          <w:b/>
          <w:sz w:val="24"/>
        </w:rPr>
        <w:t>13.7.3</w:t>
      </w:r>
      <w:r>
        <w:rPr>
          <w:rFonts w:ascii="宋体" w:hAnsi="宋体" w:cs="宋体" w:hint="eastAsia"/>
          <w:sz w:val="24"/>
        </w:rPr>
        <w:t>承包人应在单元（工序）工程质量自评合格后，报监理人核定质量等级并签证认可。</w:t>
      </w:r>
    </w:p>
    <w:p w:rsidR="00AC152E" w:rsidRDefault="003C1007">
      <w:pPr>
        <w:spacing w:line="400" w:lineRule="exact"/>
        <w:ind w:right="-7" w:firstLine="480"/>
        <w:rPr>
          <w:rFonts w:ascii="宋体" w:hAnsi="宋体" w:cs="宋体"/>
          <w:sz w:val="24"/>
        </w:rPr>
      </w:pPr>
      <w:r>
        <w:rPr>
          <w:rFonts w:ascii="宋体" w:hAnsi="宋体" w:cs="宋体" w:hint="eastAsia"/>
          <w:b/>
          <w:sz w:val="24"/>
        </w:rPr>
        <w:t>13.7.4</w:t>
      </w:r>
      <w:r>
        <w:rPr>
          <w:rFonts w:ascii="宋体" w:hAnsi="宋体" w:cs="宋体" w:hint="eastAsia"/>
          <w:sz w:val="24"/>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rsidR="00AC152E" w:rsidRDefault="003C1007">
      <w:pPr>
        <w:spacing w:line="400" w:lineRule="exact"/>
        <w:ind w:right="-7" w:firstLine="480"/>
        <w:rPr>
          <w:rFonts w:ascii="宋体" w:hAnsi="宋体" w:cs="宋体"/>
          <w:sz w:val="24"/>
        </w:rPr>
      </w:pPr>
      <w:r>
        <w:rPr>
          <w:rFonts w:ascii="宋体" w:hAnsi="宋体" w:cs="宋体" w:hint="eastAsia"/>
          <w:b/>
          <w:sz w:val="24"/>
        </w:rPr>
        <w:t>13.7.5</w:t>
      </w:r>
      <w:r>
        <w:rPr>
          <w:rFonts w:ascii="宋体" w:hAnsi="宋体" w:cs="宋体" w:hint="eastAsia"/>
          <w:sz w:val="24"/>
        </w:rPr>
        <w:t>承包人应在分部工程质量自评合格后，报监理人复核和发包人认定。发包人负责按有关规定完成分部工程质量结论报工程质量监督机构核备（核定）手续。</w:t>
      </w:r>
    </w:p>
    <w:p w:rsidR="00AC152E" w:rsidRDefault="003C1007">
      <w:pPr>
        <w:spacing w:line="400" w:lineRule="exact"/>
        <w:ind w:right="-7" w:firstLine="480"/>
        <w:rPr>
          <w:rFonts w:ascii="宋体" w:hAnsi="宋体" w:cs="宋体"/>
          <w:sz w:val="24"/>
        </w:rPr>
      </w:pPr>
      <w:r>
        <w:rPr>
          <w:rFonts w:ascii="宋体" w:hAnsi="宋体" w:cs="宋体" w:hint="eastAsia"/>
          <w:b/>
          <w:sz w:val="24"/>
        </w:rPr>
        <w:t>13.7.6</w:t>
      </w:r>
      <w:r>
        <w:rPr>
          <w:rFonts w:ascii="宋体" w:hAnsi="宋体" w:cs="宋体" w:hint="eastAsia"/>
          <w:sz w:val="24"/>
        </w:rPr>
        <w:t>承包人应在单位工程质量自评合格后，报监理人复核和发包人认定。发包人负责按有关规定完成单位工程质量结论报工程质量监督机构核定手续。</w:t>
      </w:r>
    </w:p>
    <w:p w:rsidR="00AC152E" w:rsidRDefault="003C1007">
      <w:pPr>
        <w:spacing w:line="400" w:lineRule="exact"/>
        <w:ind w:right="-7" w:firstLine="480"/>
        <w:rPr>
          <w:rFonts w:ascii="宋体" w:hAnsi="宋体" w:cs="宋体"/>
          <w:sz w:val="24"/>
        </w:rPr>
      </w:pPr>
      <w:r>
        <w:rPr>
          <w:rFonts w:ascii="宋体" w:hAnsi="宋体" w:cs="宋体" w:hint="eastAsia"/>
          <w:b/>
          <w:sz w:val="24"/>
        </w:rPr>
        <w:t>13.7.7</w:t>
      </w:r>
      <w:r>
        <w:rPr>
          <w:rFonts w:ascii="宋体" w:hAnsi="宋体" w:cs="宋体" w:hint="eastAsia"/>
          <w:sz w:val="24"/>
        </w:rPr>
        <w:t>除专用合同条款另有约定外，工程质量等级分为合格和优良，应分别达到约定的标准。</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13.8 质量事故处理</w:t>
      </w:r>
    </w:p>
    <w:p w:rsidR="00AC152E" w:rsidRDefault="003C1007">
      <w:pPr>
        <w:spacing w:line="400" w:lineRule="exact"/>
        <w:ind w:right="-7" w:firstLine="480"/>
        <w:rPr>
          <w:rFonts w:ascii="宋体" w:hAnsi="宋体" w:cs="宋体"/>
          <w:b/>
          <w:sz w:val="24"/>
        </w:rPr>
      </w:pPr>
      <w:r>
        <w:rPr>
          <w:rFonts w:ascii="宋体" w:hAnsi="宋体" w:cs="宋体" w:hint="eastAsia"/>
          <w:b/>
          <w:sz w:val="24"/>
        </w:rPr>
        <w:t>13.8.1发生质量事故时，承包人应及时向发包人和监理人报告。</w:t>
      </w:r>
    </w:p>
    <w:p w:rsidR="00AC152E" w:rsidRDefault="003C1007">
      <w:pPr>
        <w:spacing w:line="400" w:lineRule="exact"/>
        <w:ind w:right="-7" w:firstLine="480"/>
        <w:rPr>
          <w:rFonts w:ascii="宋体" w:hAnsi="宋体" w:cs="宋体"/>
          <w:sz w:val="24"/>
        </w:rPr>
      </w:pPr>
      <w:r>
        <w:rPr>
          <w:rFonts w:ascii="宋体" w:hAnsi="宋体" w:cs="宋体" w:hint="eastAsia"/>
          <w:b/>
          <w:sz w:val="24"/>
        </w:rPr>
        <w:t>13.8.2</w:t>
      </w:r>
      <w:r>
        <w:rPr>
          <w:rFonts w:ascii="宋体" w:hAnsi="宋体" w:cs="宋体" w:hint="eastAsia"/>
          <w:sz w:val="24"/>
        </w:rPr>
        <w:t>质量事故调查处理由发包人按相关规定履行手续，承包人应配合。</w:t>
      </w:r>
    </w:p>
    <w:p w:rsidR="00AC152E" w:rsidRDefault="003C1007">
      <w:pPr>
        <w:spacing w:line="400" w:lineRule="exact"/>
        <w:ind w:right="-7" w:firstLine="480"/>
        <w:rPr>
          <w:rFonts w:ascii="宋体" w:hAnsi="宋体" w:cs="宋体"/>
          <w:sz w:val="24"/>
        </w:rPr>
      </w:pPr>
      <w:r>
        <w:rPr>
          <w:rFonts w:ascii="宋体" w:hAnsi="宋体" w:cs="宋体" w:hint="eastAsia"/>
          <w:b/>
          <w:sz w:val="24"/>
        </w:rPr>
        <w:t>13.8.3</w:t>
      </w:r>
      <w:r>
        <w:rPr>
          <w:rFonts w:ascii="宋体" w:hAnsi="宋体" w:cs="宋体" w:hint="eastAsia"/>
          <w:sz w:val="24"/>
        </w:rPr>
        <w:t>承包人应对质量缺陷进行备案。发包人委托监理人对质量缺陷备案情况进行监督检查并履行相关手续。</w:t>
      </w:r>
    </w:p>
    <w:p w:rsidR="00AC152E" w:rsidRDefault="003C1007">
      <w:pPr>
        <w:spacing w:line="400" w:lineRule="exact"/>
        <w:ind w:right="-7" w:firstLine="480"/>
        <w:rPr>
          <w:rFonts w:ascii="宋体" w:hAnsi="宋体" w:cs="宋体"/>
          <w:sz w:val="24"/>
        </w:rPr>
      </w:pPr>
      <w:r>
        <w:rPr>
          <w:rFonts w:ascii="宋体" w:hAnsi="宋体" w:cs="宋体" w:hint="eastAsia"/>
          <w:b/>
          <w:sz w:val="24"/>
        </w:rPr>
        <w:t>13.8.4</w:t>
      </w:r>
      <w:r>
        <w:rPr>
          <w:rFonts w:ascii="宋体" w:hAnsi="宋体" w:cs="宋体" w:hint="eastAsia"/>
          <w:sz w:val="24"/>
        </w:rPr>
        <w:t>除专用合同条款另有约定外，工程竣工验收时，发包人负责向竣工验收委员会汇报并提交历次质量缺陷处理的备案资料。</w:t>
      </w:r>
    </w:p>
    <w:p w:rsidR="00AC152E" w:rsidRDefault="003C1007">
      <w:pPr>
        <w:keepNext/>
        <w:keepLines/>
        <w:spacing w:before="260" w:after="260" w:line="400" w:lineRule="exact"/>
        <w:outlineLvl w:val="1"/>
        <w:rPr>
          <w:rFonts w:ascii="宋体" w:hAnsi="宋体" w:cs="宋体"/>
          <w:b/>
          <w:bCs/>
          <w:sz w:val="24"/>
        </w:rPr>
      </w:pPr>
      <w:bookmarkStart w:id="1051" w:name="_Toc398374503"/>
      <w:bookmarkStart w:id="1052" w:name="_Toc435805736"/>
      <w:bookmarkStart w:id="1053" w:name="_Toc529271074"/>
      <w:bookmarkStart w:id="1054" w:name="_Toc57624463"/>
      <w:r>
        <w:rPr>
          <w:rFonts w:ascii="宋体" w:hAnsi="宋体" w:cs="宋体" w:hint="eastAsia"/>
          <w:b/>
          <w:bCs/>
          <w:sz w:val="24"/>
        </w:rPr>
        <w:t>14. 试验和检验</w:t>
      </w:r>
      <w:bookmarkEnd w:id="1025"/>
      <w:bookmarkEnd w:id="1026"/>
      <w:bookmarkEnd w:id="1027"/>
      <w:bookmarkEnd w:id="1028"/>
      <w:bookmarkEnd w:id="1029"/>
      <w:bookmarkEnd w:id="1030"/>
      <w:bookmarkEnd w:id="1051"/>
      <w:bookmarkEnd w:id="1052"/>
      <w:bookmarkEnd w:id="1053"/>
      <w:bookmarkEnd w:id="1054"/>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14.1材料、工程设备和工程的试验和检验</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14.1.1</w:t>
      </w:r>
      <w:r>
        <w:rPr>
          <w:rFonts w:ascii="宋体" w:hAnsi="宋体" w:cs="宋体" w:hint="eastAsia"/>
          <w:sz w:val="24"/>
        </w:rPr>
        <w:t xml:space="preserve"> 承包人应按合同约定进行材料、工程设备和工程的试验和检验，并为监理人对上</w:t>
      </w:r>
      <w:r>
        <w:rPr>
          <w:rFonts w:ascii="宋体" w:hAnsi="宋体" w:cs="宋体" w:hint="eastAsia"/>
          <w:sz w:val="24"/>
        </w:rPr>
        <w:lastRenderedPageBreak/>
        <w:t>述材料、工程设备和工程的质量检查提供必要的试验资料和原始记录。按合同约定应由监理人与承包人共同进行试验和检验的，由承包人负责提供必要的试验资料和原始记录。</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14.1.2 </w:t>
      </w:r>
      <w:r>
        <w:rPr>
          <w:rFonts w:ascii="宋体" w:hAnsi="宋体" w:cs="宋体" w:hint="eastAsia"/>
          <w:sz w:val="24"/>
        </w:rPr>
        <w:t>监理人未按合同约定派员参加试验和检验的，除监理人另有指示外，承包人可自行试验和检验，并应立即将试验和检验结果报送监理人，监理人应签字确认。</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14.1.3</w:t>
      </w:r>
      <w:r>
        <w:rPr>
          <w:rFonts w:ascii="宋体" w:hAnsi="宋体" w:cs="宋体" w:hint="eastAsia"/>
          <w:sz w:val="24"/>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14.1.4</w:t>
      </w:r>
      <w:r>
        <w:rPr>
          <w:rFonts w:ascii="宋体" w:hAnsi="宋体" w:cs="宋体" w:hint="eastAsia"/>
          <w:sz w:val="24"/>
        </w:rPr>
        <w:t>承包人应按相关规定和标准对水泥、钢材等原材料与中间产品质量进行检验，并报监理人复核。</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14.1.5</w:t>
      </w:r>
      <w:r>
        <w:rPr>
          <w:rFonts w:ascii="宋体" w:hAnsi="宋体" w:cs="宋体" w:hint="eastAsia"/>
          <w:sz w:val="24"/>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14.1.6</w:t>
      </w:r>
      <w:r>
        <w:rPr>
          <w:rFonts w:ascii="宋体" w:hAnsi="宋体" w:cs="宋体" w:hint="eastAsia"/>
          <w:sz w:val="24"/>
        </w:rPr>
        <w:t>对专用合同条款约定的试块、试件及有关材料，监理人实行见证取样。见证取样资料由承包人制备，记录应真实齐全，监理人、承包人等参与见证取样人员均应在相关文件上签字。</w:t>
      </w:r>
    </w:p>
    <w:p w:rsidR="00AC152E" w:rsidRDefault="003C1007">
      <w:pPr>
        <w:keepNext/>
        <w:keepLines/>
        <w:spacing w:line="400" w:lineRule="exact"/>
        <w:outlineLvl w:val="3"/>
        <w:rPr>
          <w:rFonts w:ascii="宋体" w:hAnsi="宋体" w:cs="宋体"/>
          <w:b/>
          <w:bCs/>
          <w:sz w:val="24"/>
        </w:rPr>
      </w:pPr>
      <w:bookmarkStart w:id="1055" w:name="_Toc152042482"/>
      <w:bookmarkStart w:id="1056" w:name="_Toc144974673"/>
      <w:bookmarkStart w:id="1057" w:name="_Toc152045704"/>
      <w:bookmarkStart w:id="1058" w:name="_Toc179632722"/>
      <w:r>
        <w:rPr>
          <w:rFonts w:ascii="宋体" w:hAnsi="宋体" w:cs="宋体" w:hint="eastAsia"/>
          <w:b/>
          <w:bCs/>
          <w:sz w:val="24"/>
        </w:rPr>
        <w:t>14.2 现场材料试验</w:t>
      </w:r>
      <w:bookmarkEnd w:id="1055"/>
      <w:bookmarkEnd w:id="1056"/>
      <w:bookmarkEnd w:id="1057"/>
      <w:bookmarkEnd w:id="1058"/>
    </w:p>
    <w:p w:rsidR="00AC152E" w:rsidRDefault="003C1007">
      <w:pPr>
        <w:spacing w:line="400" w:lineRule="exact"/>
        <w:ind w:firstLineChars="200" w:firstLine="482"/>
        <w:rPr>
          <w:rFonts w:ascii="宋体" w:hAnsi="宋体" w:cs="宋体"/>
          <w:sz w:val="24"/>
        </w:rPr>
      </w:pPr>
      <w:r>
        <w:rPr>
          <w:rFonts w:ascii="宋体" w:hAnsi="宋体" w:cs="宋体" w:hint="eastAsia"/>
          <w:b/>
          <w:sz w:val="24"/>
        </w:rPr>
        <w:t>14.2.1</w:t>
      </w:r>
      <w:r>
        <w:rPr>
          <w:rFonts w:ascii="宋体" w:hAnsi="宋体" w:cs="宋体" w:hint="eastAsia"/>
          <w:sz w:val="24"/>
        </w:rPr>
        <w:t xml:space="preserve"> 承包人根据合同约定或监理人指示进行的现场材料试验，应由承包人提供试验场所、试验人员、试验设备器材以及其他必要的试验条件。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14.2.2 </w:t>
      </w:r>
      <w:r>
        <w:rPr>
          <w:rFonts w:ascii="宋体" w:hAnsi="宋体" w:cs="宋体" w:hint="eastAsia"/>
          <w:sz w:val="24"/>
        </w:rPr>
        <w:t>监理人在必要时可以使用承包人的试验场所、试验设备器材以及其他试验条件，进行以工程质量检查为目的的复核性材料试验，承包人应予以协助。</w:t>
      </w:r>
    </w:p>
    <w:p w:rsidR="00AC152E" w:rsidRDefault="003C1007">
      <w:pPr>
        <w:keepNext/>
        <w:keepLines/>
        <w:spacing w:line="400" w:lineRule="exact"/>
        <w:outlineLvl w:val="3"/>
        <w:rPr>
          <w:rFonts w:ascii="宋体" w:hAnsi="宋体" w:cs="宋体"/>
          <w:b/>
          <w:bCs/>
          <w:sz w:val="24"/>
        </w:rPr>
      </w:pPr>
      <w:bookmarkStart w:id="1059" w:name="_Toc152045705"/>
      <w:bookmarkStart w:id="1060" w:name="_Toc179632723"/>
      <w:bookmarkStart w:id="1061" w:name="_Toc152042483"/>
      <w:bookmarkStart w:id="1062" w:name="_Toc144974674"/>
      <w:r>
        <w:rPr>
          <w:rFonts w:ascii="宋体" w:hAnsi="宋体" w:cs="宋体" w:hint="eastAsia"/>
          <w:b/>
          <w:bCs/>
          <w:sz w:val="24"/>
        </w:rPr>
        <w:t>14.3 现场工艺试验</w:t>
      </w:r>
      <w:bookmarkEnd w:id="1059"/>
      <w:bookmarkEnd w:id="1060"/>
      <w:bookmarkEnd w:id="1061"/>
      <w:bookmarkEnd w:id="1062"/>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承包人应按合同约定或监理人指示进行现场工艺试验。对大型的现场工艺试验，监理人认为必要时，应由承包人根据监理人提出的工艺试验要求，编制工艺试验措施计划，报送监理人审批。</w:t>
      </w:r>
    </w:p>
    <w:p w:rsidR="00AC152E" w:rsidRDefault="003C1007">
      <w:pPr>
        <w:keepNext/>
        <w:keepLines/>
        <w:spacing w:before="260" w:after="260" w:line="400" w:lineRule="exact"/>
        <w:outlineLvl w:val="1"/>
        <w:rPr>
          <w:rFonts w:ascii="宋体" w:hAnsi="宋体" w:cs="宋体"/>
          <w:b/>
          <w:bCs/>
          <w:sz w:val="24"/>
        </w:rPr>
      </w:pPr>
      <w:bookmarkStart w:id="1063" w:name="_Toc222032685"/>
      <w:bookmarkStart w:id="1064" w:name="_Toc229305376"/>
      <w:bookmarkStart w:id="1065" w:name="_Toc222029516"/>
      <w:bookmarkStart w:id="1066" w:name="_Toc435805737"/>
      <w:bookmarkStart w:id="1067" w:name="_Toc529271075"/>
      <w:bookmarkStart w:id="1068" w:name="_Toc398374504"/>
      <w:bookmarkStart w:id="1069" w:name="_Toc221950924"/>
      <w:bookmarkStart w:id="1070" w:name="_Toc222033867"/>
      <w:bookmarkStart w:id="1071" w:name="_Toc222031018"/>
      <w:bookmarkStart w:id="1072" w:name="_Toc57624464"/>
      <w:r>
        <w:rPr>
          <w:rFonts w:ascii="宋体" w:hAnsi="宋体" w:cs="宋体" w:hint="eastAsia"/>
          <w:b/>
          <w:bCs/>
          <w:sz w:val="24"/>
        </w:rPr>
        <w:t>15. 变更</w:t>
      </w:r>
      <w:bookmarkEnd w:id="1063"/>
      <w:bookmarkEnd w:id="1064"/>
      <w:bookmarkEnd w:id="1065"/>
      <w:bookmarkEnd w:id="1066"/>
      <w:bookmarkEnd w:id="1067"/>
      <w:bookmarkEnd w:id="1068"/>
      <w:bookmarkEnd w:id="1069"/>
      <w:bookmarkEnd w:id="1070"/>
      <w:bookmarkEnd w:id="1071"/>
      <w:bookmarkEnd w:id="1072"/>
    </w:p>
    <w:p w:rsidR="00AC152E" w:rsidRDefault="003C1007">
      <w:pPr>
        <w:keepNext/>
        <w:keepLines/>
        <w:spacing w:line="400" w:lineRule="exact"/>
        <w:outlineLvl w:val="3"/>
        <w:rPr>
          <w:rFonts w:ascii="宋体" w:hAnsi="宋体" w:cs="宋体"/>
          <w:b/>
          <w:bCs/>
          <w:kern w:val="0"/>
          <w:sz w:val="24"/>
        </w:rPr>
      </w:pPr>
      <w:bookmarkStart w:id="1073" w:name="_Toc221950925"/>
      <w:r>
        <w:rPr>
          <w:rFonts w:ascii="宋体" w:hAnsi="宋体" w:cs="宋体" w:hint="eastAsia"/>
          <w:b/>
          <w:bCs/>
          <w:sz w:val="24"/>
        </w:rPr>
        <w:t>15.1 变更的范围和内容</w:t>
      </w:r>
      <w:bookmarkEnd w:id="1073"/>
    </w:p>
    <w:p w:rsidR="00AC152E" w:rsidRDefault="003C1007">
      <w:pPr>
        <w:spacing w:line="400" w:lineRule="exact"/>
        <w:ind w:firstLineChars="200" w:firstLine="480"/>
        <w:rPr>
          <w:rFonts w:ascii="宋体" w:hAnsi="宋体" w:cs="宋体"/>
          <w:sz w:val="24"/>
        </w:rPr>
      </w:pPr>
      <w:r>
        <w:rPr>
          <w:rFonts w:ascii="宋体" w:hAnsi="宋体" w:cs="宋体" w:hint="eastAsia"/>
          <w:sz w:val="24"/>
        </w:rPr>
        <w:t>在履行合同中发生以下情形之一，应按照本条规定进行变更。</w:t>
      </w:r>
    </w:p>
    <w:p w:rsidR="00AC152E" w:rsidRDefault="003C1007">
      <w:pPr>
        <w:spacing w:line="400" w:lineRule="exact"/>
        <w:ind w:firstLineChars="171" w:firstLine="410"/>
        <w:rPr>
          <w:rFonts w:ascii="宋体" w:hAnsi="宋体" w:cs="宋体"/>
          <w:sz w:val="24"/>
        </w:rPr>
      </w:pPr>
      <w:r>
        <w:rPr>
          <w:rFonts w:ascii="宋体" w:hAnsi="宋体" w:cs="宋体" w:hint="eastAsia"/>
          <w:sz w:val="24"/>
        </w:rPr>
        <w:t>（1）取消合同中任何一项工作，但被取消的工作不能转由发包人或其它人实施；</w:t>
      </w:r>
    </w:p>
    <w:p w:rsidR="00AC152E" w:rsidRDefault="003C1007">
      <w:pPr>
        <w:spacing w:line="400" w:lineRule="exact"/>
        <w:ind w:firstLineChars="171" w:firstLine="410"/>
        <w:rPr>
          <w:rFonts w:ascii="宋体" w:hAnsi="宋体" w:cs="宋体"/>
          <w:sz w:val="24"/>
        </w:rPr>
      </w:pPr>
      <w:r>
        <w:rPr>
          <w:rFonts w:ascii="宋体" w:hAnsi="宋体" w:cs="宋体" w:hint="eastAsia"/>
          <w:sz w:val="24"/>
        </w:rPr>
        <w:t>（2）改变合同中任何一项工作的质量或其它特性；</w:t>
      </w:r>
    </w:p>
    <w:p w:rsidR="00AC152E" w:rsidRDefault="003C1007">
      <w:pPr>
        <w:spacing w:line="400" w:lineRule="exact"/>
        <w:ind w:firstLineChars="171" w:firstLine="410"/>
        <w:rPr>
          <w:rFonts w:ascii="宋体" w:hAnsi="宋体" w:cs="宋体"/>
          <w:sz w:val="24"/>
        </w:rPr>
      </w:pPr>
      <w:r>
        <w:rPr>
          <w:rFonts w:ascii="宋体" w:hAnsi="宋体" w:cs="宋体" w:hint="eastAsia"/>
          <w:sz w:val="24"/>
        </w:rPr>
        <w:t>（3）改变合同工程的基线、标高、位置或尺寸；</w:t>
      </w:r>
    </w:p>
    <w:p w:rsidR="00AC152E" w:rsidRDefault="003C1007">
      <w:pPr>
        <w:spacing w:line="400" w:lineRule="exact"/>
        <w:ind w:firstLineChars="171" w:firstLine="410"/>
        <w:rPr>
          <w:rFonts w:ascii="宋体" w:hAnsi="宋体" w:cs="宋体"/>
          <w:sz w:val="24"/>
        </w:rPr>
      </w:pPr>
      <w:r>
        <w:rPr>
          <w:rFonts w:ascii="宋体" w:hAnsi="宋体" w:cs="宋体" w:hint="eastAsia"/>
          <w:sz w:val="24"/>
        </w:rPr>
        <w:lastRenderedPageBreak/>
        <w:t>（4）改变合同中任何一项工作的施工时间或改变已批准的施工工艺或顺序；</w:t>
      </w:r>
    </w:p>
    <w:p w:rsidR="00AC152E" w:rsidRDefault="003C1007">
      <w:pPr>
        <w:spacing w:line="400" w:lineRule="exact"/>
        <w:ind w:firstLineChars="171" w:firstLine="410"/>
        <w:rPr>
          <w:rFonts w:ascii="宋体" w:hAnsi="宋体" w:cs="宋体"/>
          <w:sz w:val="24"/>
        </w:rPr>
      </w:pPr>
      <w:r>
        <w:rPr>
          <w:rFonts w:ascii="宋体" w:hAnsi="宋体" w:cs="宋体" w:hint="eastAsia"/>
          <w:sz w:val="24"/>
        </w:rPr>
        <w:t>（5）为完成工程需要追加的额外工作。</w:t>
      </w:r>
    </w:p>
    <w:p w:rsidR="00AC152E" w:rsidRDefault="003C1007">
      <w:pPr>
        <w:spacing w:line="400" w:lineRule="exact"/>
        <w:ind w:firstLineChars="171" w:firstLine="410"/>
        <w:rPr>
          <w:rFonts w:ascii="宋体" w:hAnsi="宋体" w:cs="宋体"/>
          <w:sz w:val="24"/>
        </w:rPr>
      </w:pPr>
      <w:r>
        <w:rPr>
          <w:rFonts w:ascii="宋体" w:hAnsi="宋体" w:cs="宋体" w:hint="eastAsia"/>
          <w:sz w:val="24"/>
        </w:rPr>
        <w:t>（6）增加或减少专用合同条款中约定的关键项目工程量超过其工程总量的一定数量的百分比。</w:t>
      </w:r>
    </w:p>
    <w:p w:rsidR="00AC152E" w:rsidRDefault="003C1007">
      <w:pPr>
        <w:spacing w:line="400" w:lineRule="exact"/>
        <w:ind w:firstLineChars="171" w:firstLine="410"/>
        <w:rPr>
          <w:rFonts w:ascii="宋体" w:hAnsi="宋体" w:cs="宋体"/>
          <w:sz w:val="24"/>
        </w:rPr>
      </w:pPr>
      <w:r>
        <w:rPr>
          <w:rFonts w:ascii="宋体" w:hAnsi="宋体" w:cs="宋体" w:hint="eastAsia"/>
          <w:sz w:val="24"/>
        </w:rPr>
        <w:t>上述第（1）～（6）目的变更内容引起工程施工组织和进度计划发生实质性变动和影响其原定的价格时，才予调整该项目的单价。第（6）目情形下单价调整方式在专用合同条款中约定。</w:t>
      </w:r>
    </w:p>
    <w:p w:rsidR="00AC152E" w:rsidRDefault="003C1007">
      <w:pPr>
        <w:keepNext/>
        <w:keepLines/>
        <w:spacing w:line="400" w:lineRule="exact"/>
        <w:outlineLvl w:val="3"/>
        <w:rPr>
          <w:rFonts w:ascii="宋体" w:hAnsi="宋体" w:cs="宋体"/>
          <w:b/>
          <w:bCs/>
          <w:sz w:val="24"/>
        </w:rPr>
      </w:pPr>
      <w:bookmarkStart w:id="1074" w:name="_Toc152045708"/>
      <w:bookmarkStart w:id="1075" w:name="_Toc144974677"/>
      <w:bookmarkStart w:id="1076" w:name="_Toc152042486"/>
      <w:bookmarkStart w:id="1077" w:name="_Toc179632726"/>
      <w:bookmarkStart w:id="1078" w:name="_Toc221950942"/>
      <w:r>
        <w:rPr>
          <w:rFonts w:ascii="宋体" w:hAnsi="宋体" w:cs="宋体" w:hint="eastAsia"/>
          <w:b/>
          <w:bCs/>
          <w:sz w:val="24"/>
        </w:rPr>
        <w:t>15.2 变更权</w:t>
      </w:r>
      <w:bookmarkEnd w:id="1074"/>
      <w:bookmarkEnd w:id="1075"/>
      <w:bookmarkEnd w:id="1076"/>
      <w:bookmarkEnd w:id="1077"/>
    </w:p>
    <w:p w:rsidR="00AC152E" w:rsidRDefault="003C1007">
      <w:pPr>
        <w:spacing w:line="400" w:lineRule="exact"/>
        <w:ind w:firstLineChars="200" w:firstLine="480"/>
        <w:rPr>
          <w:rFonts w:ascii="宋体" w:hAnsi="宋体" w:cs="宋体"/>
          <w:sz w:val="24"/>
        </w:rPr>
      </w:pPr>
      <w:r>
        <w:rPr>
          <w:rFonts w:ascii="宋体" w:hAnsi="宋体" w:cs="宋体" w:hint="eastAsia"/>
          <w:sz w:val="24"/>
        </w:rPr>
        <w:t>在履行合同过程中，经发包人同意，监理人可按第15.3款约定的变更程序向承包人作出变更指示，承包人应遵照执行。没有监理人的变更指示，承包人不得擅自变更。</w:t>
      </w:r>
    </w:p>
    <w:p w:rsidR="00AC152E" w:rsidRDefault="003C1007">
      <w:pPr>
        <w:keepNext/>
        <w:keepLines/>
        <w:spacing w:line="400" w:lineRule="exact"/>
        <w:outlineLvl w:val="3"/>
        <w:rPr>
          <w:rFonts w:ascii="宋体" w:hAnsi="宋体" w:cs="宋体"/>
          <w:b/>
          <w:bCs/>
          <w:sz w:val="24"/>
        </w:rPr>
      </w:pPr>
      <w:bookmarkStart w:id="1079" w:name="_Toc152045709"/>
      <w:bookmarkStart w:id="1080" w:name="_Toc144974678"/>
      <w:bookmarkStart w:id="1081" w:name="_Toc179632727"/>
      <w:bookmarkStart w:id="1082" w:name="_Toc152042487"/>
      <w:r>
        <w:rPr>
          <w:rFonts w:ascii="宋体" w:hAnsi="宋体" w:cs="宋体" w:hint="eastAsia"/>
          <w:b/>
          <w:bCs/>
          <w:sz w:val="24"/>
        </w:rPr>
        <w:t>15.3 变更程序</w:t>
      </w:r>
      <w:bookmarkEnd w:id="1079"/>
      <w:bookmarkEnd w:id="1080"/>
      <w:bookmarkEnd w:id="1081"/>
      <w:bookmarkEnd w:id="1082"/>
    </w:p>
    <w:p w:rsidR="00AC152E" w:rsidRDefault="003C1007">
      <w:pPr>
        <w:spacing w:line="400" w:lineRule="exact"/>
        <w:ind w:firstLineChars="200" w:firstLine="482"/>
        <w:rPr>
          <w:rFonts w:ascii="宋体" w:hAnsi="宋体" w:cs="宋体"/>
          <w:sz w:val="24"/>
        </w:rPr>
      </w:pPr>
      <w:r>
        <w:rPr>
          <w:rFonts w:ascii="宋体" w:hAnsi="宋体" w:cs="宋体" w:hint="eastAsia"/>
          <w:b/>
          <w:sz w:val="24"/>
        </w:rPr>
        <w:t>15.3.1</w:t>
      </w:r>
      <w:r>
        <w:rPr>
          <w:rFonts w:ascii="宋体" w:hAnsi="宋体" w:cs="宋体" w:hint="eastAsia"/>
          <w:sz w:val="24"/>
        </w:rPr>
        <w:t xml:space="preserve"> 变更的提出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（2）在合同履行过程中，发生第15.1款约定情形的，监理人应按照第15.3.3项约定向承包人发出变更指示。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（4）若承包人收到监理人的变更意向书后认为难以实施此项变更，应立即通知监理人，说明原因并附详细依据。监理人与承包人和发包人协商后确定撤销、改变或不改变原变更意向书。</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15.3.2 </w:t>
      </w:r>
      <w:r>
        <w:rPr>
          <w:rFonts w:ascii="宋体" w:hAnsi="宋体" w:cs="宋体" w:hint="eastAsia"/>
          <w:sz w:val="24"/>
        </w:rPr>
        <w:t>变更估价</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（2）变更工作影响工期的，承包人应提出调整工期的具体细节。监理人认为有必要时，可要求承包人提交要求提前或延长工期的施工进度计划及相应施工措施等详细资料。</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（3）除专用合同条款对期限另有约定外，监理人收到承包人变更报价书后的14天内，</w:t>
      </w:r>
      <w:r>
        <w:rPr>
          <w:rFonts w:ascii="宋体" w:hAnsi="宋体" w:cs="宋体" w:hint="eastAsia"/>
          <w:sz w:val="24"/>
        </w:rPr>
        <w:lastRenderedPageBreak/>
        <w:t>根据第15.4款约定的估价原则，按照第3.5款商定或确定变更价格。</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15.3.3 </w:t>
      </w:r>
      <w:r>
        <w:rPr>
          <w:rFonts w:ascii="宋体" w:hAnsi="宋体" w:cs="宋体" w:hint="eastAsia"/>
          <w:sz w:val="24"/>
        </w:rPr>
        <w:t>变更指示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（1）变更指示只能由监理人发出。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（2）变更指示应说明变更的目的、范围、变更内容以及变更的工程量及其进度和技术要求，并附有关图纸和文件。承包人收到变更指示后，应按变更指示进行变更工作。</w:t>
      </w:r>
    </w:p>
    <w:p w:rsidR="00AC152E" w:rsidRDefault="003C1007">
      <w:pPr>
        <w:keepNext/>
        <w:keepLines/>
        <w:spacing w:line="400" w:lineRule="exact"/>
        <w:outlineLvl w:val="3"/>
        <w:rPr>
          <w:rFonts w:ascii="宋体" w:hAnsi="宋体" w:cs="宋体"/>
          <w:b/>
          <w:bCs/>
          <w:sz w:val="24"/>
        </w:rPr>
      </w:pPr>
      <w:bookmarkStart w:id="1083" w:name="_Toc144974679"/>
      <w:bookmarkStart w:id="1084" w:name="_Toc152045710"/>
      <w:bookmarkStart w:id="1085" w:name="_Toc152042488"/>
      <w:bookmarkStart w:id="1086" w:name="_Toc179632728"/>
      <w:r>
        <w:rPr>
          <w:rFonts w:ascii="宋体" w:hAnsi="宋体" w:cs="宋体" w:hint="eastAsia"/>
          <w:b/>
          <w:bCs/>
          <w:sz w:val="24"/>
        </w:rPr>
        <w:t>15.4 变更的估价原则</w:t>
      </w:r>
      <w:bookmarkEnd w:id="1083"/>
      <w:bookmarkEnd w:id="1084"/>
      <w:bookmarkEnd w:id="1085"/>
      <w:bookmarkEnd w:id="1086"/>
    </w:p>
    <w:p w:rsidR="00AC152E" w:rsidRDefault="003C1007">
      <w:pPr>
        <w:spacing w:line="400" w:lineRule="exact"/>
        <w:ind w:firstLineChars="200" w:firstLine="480"/>
        <w:rPr>
          <w:rFonts w:ascii="宋体" w:hAnsi="宋体" w:cs="宋体"/>
          <w:sz w:val="24"/>
        </w:rPr>
      </w:pPr>
      <w:r>
        <w:rPr>
          <w:rFonts w:ascii="宋体" w:hAnsi="宋体" w:cs="宋体" w:hint="eastAsia"/>
          <w:sz w:val="24"/>
        </w:rPr>
        <w:t>除专用合同条款另有约定外，因变更引起的价格调整按照本款约定处理。</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15.4.1 已标价工程量清单中有适用于变更工作的子目的，采用该子目的单价。</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15.4.2 已标价工程量清单中无适用于变更工作的子目，但有类似子目的，可在合理范围内参照类似子目的单价，由监理人按第3.5款商定或确定变更工作的单价。</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15.4.3 已标价工程量清单中无适用或类似子目的单价，可按照成本加利润的原则，由监理人按第3.5款商定或确定变更工作的单价。</w:t>
      </w:r>
    </w:p>
    <w:p w:rsidR="00AC152E" w:rsidRDefault="003C1007">
      <w:pPr>
        <w:keepNext/>
        <w:keepLines/>
        <w:spacing w:line="400" w:lineRule="exact"/>
        <w:outlineLvl w:val="3"/>
        <w:rPr>
          <w:rFonts w:ascii="宋体" w:hAnsi="宋体" w:cs="宋体"/>
          <w:b/>
          <w:bCs/>
          <w:sz w:val="24"/>
        </w:rPr>
      </w:pPr>
      <w:bookmarkStart w:id="1087" w:name="_Toc144974680"/>
      <w:bookmarkStart w:id="1088" w:name="_Toc179632729"/>
      <w:bookmarkStart w:id="1089" w:name="_Toc152042489"/>
      <w:bookmarkStart w:id="1090" w:name="_Toc152045711"/>
      <w:r>
        <w:rPr>
          <w:rFonts w:ascii="宋体" w:hAnsi="宋体" w:cs="宋体" w:hint="eastAsia"/>
          <w:b/>
          <w:bCs/>
          <w:sz w:val="24"/>
        </w:rPr>
        <w:t>15.5 承包人的合理化建议</w:t>
      </w:r>
      <w:bookmarkEnd w:id="1087"/>
      <w:bookmarkEnd w:id="1088"/>
      <w:bookmarkEnd w:id="1089"/>
      <w:bookmarkEnd w:id="1090"/>
    </w:p>
    <w:p w:rsidR="00AC152E" w:rsidRDefault="003C1007">
      <w:pPr>
        <w:spacing w:line="400" w:lineRule="exact"/>
        <w:ind w:firstLineChars="200" w:firstLine="482"/>
        <w:rPr>
          <w:rFonts w:ascii="宋体" w:hAnsi="宋体" w:cs="宋体"/>
          <w:sz w:val="24"/>
        </w:rPr>
      </w:pPr>
      <w:r>
        <w:rPr>
          <w:rFonts w:ascii="宋体" w:hAnsi="宋体" w:cs="宋体" w:hint="eastAsia"/>
          <w:b/>
          <w:sz w:val="24"/>
        </w:rPr>
        <w:t>15.5.1</w:t>
      </w:r>
      <w:r>
        <w:rPr>
          <w:rFonts w:ascii="宋体" w:hAnsi="宋体" w:cs="宋体" w:hint="eastAsia"/>
          <w:sz w:val="24"/>
        </w:rPr>
        <w:t xml:space="preserve">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15.5.2 </w:t>
      </w:r>
      <w:r>
        <w:rPr>
          <w:rFonts w:ascii="宋体" w:hAnsi="宋体" w:cs="宋体" w:hint="eastAsia"/>
          <w:sz w:val="24"/>
        </w:rPr>
        <w:t>承包人提出的合理化建议降低了合同价格、缩短了工期或者提高了工程经济效益的，发包人可按国家有关规定在专用合同条款中约定给予奖励。</w:t>
      </w:r>
    </w:p>
    <w:p w:rsidR="00AC152E" w:rsidRDefault="003C1007">
      <w:pPr>
        <w:keepNext/>
        <w:keepLines/>
        <w:spacing w:line="400" w:lineRule="exact"/>
        <w:outlineLvl w:val="3"/>
        <w:rPr>
          <w:rFonts w:ascii="宋体" w:hAnsi="宋体" w:cs="宋体"/>
          <w:b/>
          <w:bCs/>
          <w:sz w:val="24"/>
        </w:rPr>
      </w:pPr>
      <w:bookmarkStart w:id="1091" w:name="_Toc144974681"/>
      <w:bookmarkStart w:id="1092" w:name="_Toc152045712"/>
      <w:bookmarkStart w:id="1093" w:name="_Toc179632730"/>
      <w:bookmarkStart w:id="1094" w:name="_Toc152042490"/>
      <w:r>
        <w:rPr>
          <w:rFonts w:ascii="宋体" w:hAnsi="宋体" w:cs="宋体" w:hint="eastAsia"/>
          <w:b/>
          <w:bCs/>
          <w:sz w:val="24"/>
        </w:rPr>
        <w:t>15.6 暂列金额</w:t>
      </w:r>
      <w:bookmarkEnd w:id="1091"/>
      <w:bookmarkEnd w:id="1092"/>
      <w:bookmarkEnd w:id="1093"/>
      <w:bookmarkEnd w:id="1094"/>
    </w:p>
    <w:p w:rsidR="00AC152E" w:rsidRDefault="003C1007">
      <w:pPr>
        <w:spacing w:line="400" w:lineRule="exact"/>
        <w:ind w:firstLineChars="200" w:firstLine="480"/>
        <w:rPr>
          <w:rFonts w:ascii="宋体" w:hAnsi="宋体" w:cs="宋体"/>
          <w:sz w:val="24"/>
        </w:rPr>
      </w:pPr>
      <w:r>
        <w:rPr>
          <w:rFonts w:ascii="宋体" w:hAnsi="宋体" w:cs="宋体" w:hint="eastAsia"/>
          <w:sz w:val="24"/>
        </w:rPr>
        <w:t>暂列金额只能按照监理人的指示使用，并对合同价格进行相应调整。</w:t>
      </w:r>
    </w:p>
    <w:p w:rsidR="00AC152E" w:rsidRDefault="003C1007">
      <w:pPr>
        <w:keepNext/>
        <w:keepLines/>
        <w:spacing w:line="400" w:lineRule="exact"/>
        <w:outlineLvl w:val="3"/>
        <w:rPr>
          <w:rFonts w:ascii="宋体" w:hAnsi="宋体" w:cs="宋体"/>
          <w:b/>
          <w:bCs/>
          <w:sz w:val="24"/>
        </w:rPr>
      </w:pPr>
      <w:bookmarkStart w:id="1095" w:name="_Toc152045713"/>
      <w:bookmarkStart w:id="1096" w:name="_Toc144974682"/>
      <w:bookmarkStart w:id="1097" w:name="_Toc179632731"/>
      <w:bookmarkStart w:id="1098" w:name="_Toc152042491"/>
      <w:r>
        <w:rPr>
          <w:rFonts w:ascii="宋体" w:hAnsi="宋体" w:cs="宋体" w:hint="eastAsia"/>
          <w:b/>
          <w:bCs/>
          <w:sz w:val="24"/>
        </w:rPr>
        <w:t>15.7 计日工</w:t>
      </w:r>
      <w:bookmarkEnd w:id="1095"/>
      <w:bookmarkEnd w:id="1096"/>
      <w:bookmarkEnd w:id="1097"/>
      <w:bookmarkEnd w:id="1098"/>
    </w:p>
    <w:p w:rsidR="00AC152E" w:rsidRDefault="003C1007">
      <w:pPr>
        <w:spacing w:line="400" w:lineRule="exact"/>
        <w:ind w:firstLineChars="200" w:firstLine="482"/>
        <w:rPr>
          <w:rFonts w:ascii="宋体" w:hAnsi="宋体" w:cs="宋体"/>
          <w:sz w:val="24"/>
          <w:shd w:val="pct10" w:color="auto" w:fill="FFFFFF"/>
        </w:rPr>
      </w:pPr>
      <w:r>
        <w:rPr>
          <w:rFonts w:ascii="宋体" w:hAnsi="宋体" w:cs="宋体" w:hint="eastAsia"/>
          <w:b/>
          <w:sz w:val="24"/>
        </w:rPr>
        <w:t>15.7.1</w:t>
      </w:r>
      <w:r>
        <w:rPr>
          <w:rFonts w:ascii="宋体" w:hAnsi="宋体" w:cs="宋体" w:hint="eastAsia"/>
          <w:sz w:val="24"/>
        </w:rPr>
        <w:t xml:space="preserve"> 发包人认为有必要时，由监理人通知承包人以计日工方式实施变更的零星工作。其价款按列入已标价工程量清单中的计日工计价子目及其单价进行计算。</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15.7.2</w:t>
      </w:r>
      <w:r>
        <w:rPr>
          <w:rFonts w:ascii="宋体" w:hAnsi="宋体" w:cs="宋体" w:hint="eastAsia"/>
          <w:sz w:val="24"/>
        </w:rPr>
        <w:t xml:space="preserve"> 采用计日工计价的任何一项变更工作，应从暂列金额中支付，承包人应在该项变更的实施过程中，每天提交以下报表和有关凭证报送监理人审批：</w:t>
      </w:r>
    </w:p>
    <w:p w:rsidR="00AC152E" w:rsidRDefault="003C1007" w:rsidP="00DC4780">
      <w:pPr>
        <w:spacing w:line="400" w:lineRule="exact"/>
        <w:ind w:firstLineChars="342" w:firstLine="821"/>
        <w:rPr>
          <w:rFonts w:ascii="宋体" w:hAnsi="宋体" w:cs="宋体"/>
          <w:sz w:val="24"/>
        </w:rPr>
      </w:pPr>
      <w:r>
        <w:rPr>
          <w:rFonts w:ascii="宋体" w:hAnsi="宋体" w:cs="宋体" w:hint="eastAsia"/>
          <w:sz w:val="24"/>
        </w:rPr>
        <w:t>（1）工作名称、内容和数量；</w:t>
      </w:r>
    </w:p>
    <w:p w:rsidR="00AC152E" w:rsidRDefault="003C1007" w:rsidP="00DC4780">
      <w:pPr>
        <w:spacing w:line="400" w:lineRule="exact"/>
        <w:ind w:firstLineChars="342" w:firstLine="821"/>
        <w:rPr>
          <w:rFonts w:ascii="宋体" w:hAnsi="宋体" w:cs="宋体"/>
          <w:sz w:val="24"/>
        </w:rPr>
      </w:pPr>
      <w:r>
        <w:rPr>
          <w:rFonts w:ascii="宋体" w:hAnsi="宋体" w:cs="宋体" w:hint="eastAsia"/>
          <w:sz w:val="24"/>
        </w:rPr>
        <w:t>（2）投入该工作所有人员的姓名、工种、级别和耗用工时；</w:t>
      </w:r>
    </w:p>
    <w:p w:rsidR="00AC152E" w:rsidRDefault="003C1007" w:rsidP="00DC4780">
      <w:pPr>
        <w:spacing w:line="400" w:lineRule="exact"/>
        <w:ind w:firstLineChars="342" w:firstLine="821"/>
        <w:rPr>
          <w:rFonts w:ascii="宋体" w:hAnsi="宋体" w:cs="宋体"/>
          <w:sz w:val="24"/>
        </w:rPr>
      </w:pPr>
      <w:r>
        <w:rPr>
          <w:rFonts w:ascii="宋体" w:hAnsi="宋体" w:cs="宋体" w:hint="eastAsia"/>
          <w:sz w:val="24"/>
        </w:rPr>
        <w:t>（3）投入该工作的材料类别和数量；</w:t>
      </w:r>
    </w:p>
    <w:p w:rsidR="00AC152E" w:rsidRDefault="003C1007" w:rsidP="00DC4780">
      <w:pPr>
        <w:spacing w:line="400" w:lineRule="exact"/>
        <w:ind w:firstLineChars="342" w:firstLine="821"/>
        <w:rPr>
          <w:rFonts w:ascii="宋体" w:hAnsi="宋体" w:cs="宋体"/>
          <w:sz w:val="24"/>
        </w:rPr>
      </w:pPr>
      <w:r>
        <w:rPr>
          <w:rFonts w:ascii="宋体" w:hAnsi="宋体" w:cs="宋体" w:hint="eastAsia"/>
          <w:sz w:val="24"/>
        </w:rPr>
        <w:t>（4）投入该工作的施工设备型号、台数和耗用台时；</w:t>
      </w:r>
    </w:p>
    <w:p w:rsidR="00AC152E" w:rsidRDefault="003C1007" w:rsidP="00DC4780">
      <w:pPr>
        <w:spacing w:line="400" w:lineRule="exact"/>
        <w:ind w:firstLineChars="342" w:firstLine="821"/>
        <w:rPr>
          <w:rFonts w:ascii="宋体" w:hAnsi="宋体" w:cs="宋体"/>
          <w:sz w:val="24"/>
        </w:rPr>
      </w:pPr>
      <w:r>
        <w:rPr>
          <w:rFonts w:ascii="宋体" w:hAnsi="宋体" w:cs="宋体" w:hint="eastAsia"/>
          <w:sz w:val="24"/>
        </w:rPr>
        <w:t>（5）监理人要求提交的其他资料和凭证。</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15.7.3</w:t>
      </w:r>
      <w:r>
        <w:rPr>
          <w:rFonts w:ascii="宋体" w:hAnsi="宋体" w:cs="宋体" w:hint="eastAsia"/>
          <w:sz w:val="24"/>
        </w:rPr>
        <w:t xml:space="preserve"> 计日工由承包人汇总后，按第17.3.2项的约定列入进度付款申请单，由监理人复核并经发包人同意后列入进度付款。</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lastRenderedPageBreak/>
        <w:t>15.8 暂估价</w:t>
      </w:r>
      <w:bookmarkEnd w:id="1078"/>
    </w:p>
    <w:p w:rsidR="00AC152E" w:rsidRDefault="003C1007">
      <w:pPr>
        <w:spacing w:line="400" w:lineRule="exact"/>
        <w:ind w:firstLineChars="202" w:firstLine="487"/>
        <w:rPr>
          <w:rFonts w:ascii="宋体" w:hAnsi="宋体" w:cs="宋体"/>
          <w:sz w:val="24"/>
        </w:rPr>
      </w:pPr>
      <w:bookmarkStart w:id="1099" w:name="_Toc222033868"/>
      <w:bookmarkStart w:id="1100" w:name="_Toc221950944"/>
      <w:bookmarkStart w:id="1101" w:name="_Toc229305377"/>
      <w:bookmarkStart w:id="1102" w:name="_Toc222031019"/>
      <w:bookmarkStart w:id="1103" w:name="_Toc222029517"/>
      <w:bookmarkStart w:id="1104" w:name="_Toc222032686"/>
      <w:r>
        <w:rPr>
          <w:rFonts w:ascii="宋体" w:hAnsi="宋体" w:cs="宋体" w:hint="eastAsia"/>
          <w:b/>
          <w:sz w:val="24"/>
        </w:rPr>
        <w:t xml:space="preserve">15.8.1 </w:t>
      </w:r>
      <w:r>
        <w:rPr>
          <w:rFonts w:ascii="宋体" w:hAnsi="宋体" w:cs="宋体" w:hint="eastAsia"/>
          <w:sz w:val="24"/>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15.8.2 </w:t>
      </w:r>
      <w:r>
        <w:rPr>
          <w:rFonts w:ascii="宋体" w:hAnsi="宋体" w:cs="宋体" w:hint="eastAsia"/>
          <w:sz w:val="24"/>
        </w:rPr>
        <w:t>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15.8.3 </w:t>
      </w:r>
      <w:r>
        <w:rPr>
          <w:rFonts w:ascii="宋体" w:hAnsi="宋体" w:cs="宋体" w:hint="eastAsia"/>
          <w:sz w:val="24"/>
        </w:rPr>
        <w:t>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rsidR="00AC152E" w:rsidRDefault="003C1007">
      <w:pPr>
        <w:keepNext/>
        <w:keepLines/>
        <w:spacing w:before="260" w:after="260" w:line="400" w:lineRule="exact"/>
        <w:outlineLvl w:val="1"/>
        <w:rPr>
          <w:rFonts w:ascii="宋体" w:hAnsi="宋体" w:cs="宋体"/>
          <w:b/>
          <w:bCs/>
          <w:sz w:val="24"/>
        </w:rPr>
      </w:pPr>
      <w:bookmarkStart w:id="1105" w:name="_Toc529271076"/>
      <w:bookmarkStart w:id="1106" w:name="_Toc398374505"/>
      <w:bookmarkStart w:id="1107" w:name="_Toc435805738"/>
      <w:bookmarkStart w:id="1108" w:name="_Toc57624465"/>
      <w:r>
        <w:rPr>
          <w:rFonts w:ascii="宋体" w:hAnsi="宋体" w:cs="宋体" w:hint="eastAsia"/>
          <w:b/>
          <w:bCs/>
          <w:sz w:val="24"/>
        </w:rPr>
        <w:t>16. 价格调整</w:t>
      </w:r>
      <w:bookmarkEnd w:id="1099"/>
      <w:bookmarkEnd w:id="1100"/>
      <w:bookmarkEnd w:id="1101"/>
      <w:bookmarkEnd w:id="1102"/>
      <w:bookmarkEnd w:id="1103"/>
      <w:bookmarkEnd w:id="1104"/>
      <w:bookmarkEnd w:id="1105"/>
      <w:bookmarkEnd w:id="1106"/>
      <w:bookmarkEnd w:id="1107"/>
      <w:bookmarkEnd w:id="1108"/>
    </w:p>
    <w:p w:rsidR="00AC152E" w:rsidRDefault="003C1007">
      <w:pPr>
        <w:keepNext/>
        <w:keepLines/>
        <w:spacing w:line="400" w:lineRule="exact"/>
        <w:outlineLvl w:val="3"/>
        <w:rPr>
          <w:rFonts w:ascii="宋体" w:hAnsi="宋体" w:cs="宋体"/>
          <w:b/>
          <w:bCs/>
          <w:sz w:val="24"/>
        </w:rPr>
      </w:pPr>
      <w:bookmarkStart w:id="1109" w:name="_Toc221950945"/>
      <w:r>
        <w:rPr>
          <w:rFonts w:ascii="宋体" w:hAnsi="宋体" w:cs="宋体" w:hint="eastAsia"/>
          <w:b/>
          <w:bCs/>
          <w:sz w:val="24"/>
        </w:rPr>
        <w:t>16.1 物价波动引起的价格调整</w:t>
      </w:r>
      <w:bookmarkEnd w:id="1109"/>
    </w:p>
    <w:p w:rsidR="00AC152E" w:rsidRDefault="003C1007">
      <w:pPr>
        <w:spacing w:line="400" w:lineRule="exact"/>
        <w:ind w:firstLineChars="200" w:firstLine="480"/>
        <w:rPr>
          <w:rFonts w:ascii="宋体" w:hAnsi="宋体" w:cs="宋体"/>
          <w:sz w:val="24"/>
        </w:rPr>
      </w:pPr>
      <w:r>
        <w:rPr>
          <w:rFonts w:ascii="宋体" w:hAnsi="宋体" w:cs="宋体" w:hint="eastAsia"/>
          <w:sz w:val="24"/>
        </w:rPr>
        <w:t>由于物价波动原因引起合同价格需要调整的，其价格调整方式在专用合同条款中约定；除专用合同条款另有约定外，因物价波动引起的价格调整按照本款约定处理。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16.1.1</w:t>
      </w:r>
      <w:r>
        <w:rPr>
          <w:rFonts w:ascii="宋体" w:hAnsi="宋体" w:cs="宋体" w:hint="eastAsia"/>
          <w:sz w:val="24"/>
        </w:rPr>
        <w:t xml:space="preserve"> 采用价格指数调整价格差额</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16.1.1.1 价格调整公式</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因人工、材料和设备等价格波动影响合同价格时，根据投标函附录中的价格指数和权重表约定的数据，按以下公式计算差额并调整合同价格。</w:t>
      </w:r>
    </w:p>
    <w:p w:rsidR="00AC152E" w:rsidRDefault="00AC152E" w:rsidP="009804DD">
      <w:pPr>
        <w:autoSpaceDE w:val="0"/>
        <w:autoSpaceDN w:val="0"/>
        <w:adjustRightInd w:val="0"/>
        <w:spacing w:beforeLines="50" w:afterLines="50" w:line="400" w:lineRule="exact"/>
        <w:ind w:right="249"/>
        <w:rPr>
          <w:rFonts w:ascii="宋体" w:hAnsi="宋体" w:cs="宋体"/>
          <w:sz w:val="24"/>
        </w:rPr>
      </w:pPr>
      <w:r w:rsidRPr="00AC152E">
        <w:rPr>
          <w:rFonts w:ascii="宋体" w:hAnsi="宋体" w:cs="宋体" w:hint="eastAsia"/>
          <w:position w:val="-34"/>
          <w:sz w:val="24"/>
        </w:rPr>
        <w:object w:dxaOrig="6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3pt;height:49.45pt" o:ole="">
            <v:imagedata r:id="rId13" o:title=""/>
          </v:shape>
          <o:OLEObject Type="Embed" ProgID="Equation.3" ShapeID="_x0000_i1025" DrawAspect="Content" ObjectID="_1668322188" r:id="rId14"/>
        </w:object>
      </w:r>
    </w:p>
    <w:p w:rsidR="00AC152E" w:rsidRDefault="003C1007">
      <w:pPr>
        <w:tabs>
          <w:tab w:val="left" w:pos="1260"/>
        </w:tabs>
        <w:spacing w:line="400" w:lineRule="exact"/>
        <w:ind w:firstLineChars="200" w:firstLine="480"/>
        <w:rPr>
          <w:rFonts w:ascii="宋体" w:hAnsi="宋体" w:cs="宋体"/>
          <w:sz w:val="24"/>
        </w:rPr>
      </w:pPr>
      <w:r>
        <w:rPr>
          <w:rFonts w:ascii="宋体" w:hAnsi="宋体" w:cs="宋体" w:hint="eastAsia"/>
          <w:sz w:val="24"/>
        </w:rPr>
        <w:t xml:space="preserve"> 式中： △P -- 需调整的价格差额；</w:t>
      </w:r>
    </w:p>
    <w:p w:rsidR="00AC152E" w:rsidRDefault="003C1007">
      <w:pPr>
        <w:tabs>
          <w:tab w:val="left" w:pos="1260"/>
        </w:tabs>
        <w:spacing w:line="400" w:lineRule="exact"/>
        <w:ind w:firstLineChars="200" w:firstLine="480"/>
        <w:rPr>
          <w:rFonts w:ascii="宋体" w:hAnsi="宋体" w:cs="宋体"/>
          <w:sz w:val="24"/>
        </w:rPr>
      </w:pPr>
      <w:r>
        <w:rPr>
          <w:rFonts w:ascii="宋体" w:hAnsi="宋体" w:cs="宋体" w:hint="eastAsia"/>
          <w:sz w:val="24"/>
        </w:rPr>
        <w:t>P</w:t>
      </w:r>
      <w:r>
        <w:rPr>
          <w:rFonts w:ascii="宋体" w:hAnsi="宋体" w:cs="宋体" w:hint="eastAsia"/>
          <w:sz w:val="24"/>
          <w:vertAlign w:val="subscript"/>
        </w:rPr>
        <w:t>0</w:t>
      </w:r>
      <w:r>
        <w:rPr>
          <w:rFonts w:ascii="宋体" w:hAnsi="宋体" w:cs="宋体" w:hint="eastAsia"/>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rsidR="00AC152E" w:rsidRDefault="003C1007">
      <w:pPr>
        <w:tabs>
          <w:tab w:val="left" w:pos="540"/>
        </w:tabs>
        <w:spacing w:line="400" w:lineRule="exact"/>
        <w:rPr>
          <w:rFonts w:ascii="宋体" w:hAnsi="宋体" w:cs="宋体"/>
          <w:sz w:val="24"/>
        </w:rPr>
      </w:pPr>
      <w:r>
        <w:rPr>
          <w:rFonts w:ascii="宋体" w:hAnsi="宋体" w:cs="宋体" w:hint="eastAsia"/>
          <w:sz w:val="24"/>
        </w:rPr>
        <w:tab/>
      </w:r>
      <w:bookmarkStart w:id="1110" w:name="_Toc152042495"/>
      <w:bookmarkStart w:id="1111" w:name="_Toc144974686"/>
      <w:r>
        <w:rPr>
          <w:rFonts w:ascii="宋体" w:hAnsi="宋体" w:cs="宋体" w:hint="eastAsia"/>
          <w:sz w:val="24"/>
        </w:rPr>
        <w:t>A -- 定值权重(即不调部分的权重)；</w:t>
      </w:r>
      <w:bookmarkEnd w:id="1110"/>
      <w:bookmarkEnd w:id="1111"/>
    </w:p>
    <w:p w:rsidR="00AC152E" w:rsidRDefault="003C1007">
      <w:pPr>
        <w:spacing w:line="40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vertAlign w:val="subscript"/>
        </w:rPr>
        <w:t>1</w:t>
      </w:r>
      <w:r>
        <w:rPr>
          <w:rFonts w:ascii="宋体" w:hAnsi="宋体" w:cs="宋体" w:hint="eastAsia"/>
          <w:sz w:val="24"/>
        </w:rPr>
        <w:t>；B</w:t>
      </w:r>
      <w:r>
        <w:rPr>
          <w:rFonts w:ascii="宋体" w:hAnsi="宋体" w:cs="宋体" w:hint="eastAsia"/>
          <w:sz w:val="24"/>
          <w:vertAlign w:val="subscript"/>
        </w:rPr>
        <w:t>2</w:t>
      </w:r>
      <w:r>
        <w:rPr>
          <w:rFonts w:ascii="宋体" w:hAnsi="宋体" w:cs="宋体" w:hint="eastAsia"/>
          <w:sz w:val="24"/>
        </w:rPr>
        <w:t>；B</w:t>
      </w:r>
      <w:r>
        <w:rPr>
          <w:rFonts w:ascii="宋体" w:hAnsi="宋体" w:cs="宋体" w:hint="eastAsia"/>
          <w:sz w:val="24"/>
          <w:vertAlign w:val="subscript"/>
        </w:rPr>
        <w:t>3</w:t>
      </w:r>
      <w:r>
        <w:rPr>
          <w:rFonts w:ascii="宋体" w:hAnsi="宋体" w:cs="宋体" w:hint="eastAsia"/>
          <w:sz w:val="24"/>
        </w:rPr>
        <w:t>·····B</w:t>
      </w:r>
      <w:r>
        <w:rPr>
          <w:rFonts w:ascii="宋体" w:hAnsi="宋体" w:cs="宋体" w:hint="eastAsia"/>
          <w:sz w:val="24"/>
          <w:vertAlign w:val="subscript"/>
        </w:rPr>
        <w:t>n</w:t>
      </w:r>
      <w:r>
        <w:rPr>
          <w:rFonts w:ascii="宋体" w:hAnsi="宋体" w:cs="宋体" w:hint="eastAsia"/>
          <w:sz w:val="24"/>
        </w:rPr>
        <w:t xml:space="preserve"> -- 各可调因子的变值权重(即可调部分的权重)为各可调因子在投标函投标总报价中所占的比例；</w:t>
      </w:r>
    </w:p>
    <w:p w:rsidR="00AC152E" w:rsidRDefault="003C1007">
      <w:pPr>
        <w:spacing w:line="400" w:lineRule="exact"/>
        <w:ind w:firstLineChars="200" w:firstLine="480"/>
        <w:rPr>
          <w:rFonts w:ascii="宋体" w:hAnsi="宋体" w:cs="宋体"/>
          <w:sz w:val="24"/>
        </w:rPr>
      </w:pPr>
      <w:r>
        <w:rPr>
          <w:rFonts w:ascii="宋体" w:hAnsi="宋体" w:cs="宋体" w:hint="eastAsia"/>
          <w:sz w:val="24"/>
        </w:rPr>
        <w:t>F</w:t>
      </w:r>
      <w:r>
        <w:rPr>
          <w:rFonts w:ascii="宋体" w:hAnsi="宋体" w:cs="宋体" w:hint="eastAsia"/>
          <w:sz w:val="24"/>
          <w:vertAlign w:val="subscript"/>
        </w:rPr>
        <w:t>t1</w:t>
      </w:r>
      <w:r>
        <w:rPr>
          <w:rFonts w:ascii="宋体" w:hAnsi="宋体" w:cs="宋体" w:hint="eastAsia"/>
          <w:sz w:val="24"/>
        </w:rPr>
        <w:t>；F</w:t>
      </w:r>
      <w:r>
        <w:rPr>
          <w:rFonts w:ascii="宋体" w:hAnsi="宋体" w:cs="宋体" w:hint="eastAsia"/>
          <w:sz w:val="24"/>
          <w:vertAlign w:val="subscript"/>
        </w:rPr>
        <w:t>t2</w:t>
      </w:r>
      <w:r>
        <w:rPr>
          <w:rFonts w:ascii="宋体" w:hAnsi="宋体" w:cs="宋体" w:hint="eastAsia"/>
          <w:sz w:val="24"/>
        </w:rPr>
        <w:t>；F</w:t>
      </w:r>
      <w:r>
        <w:rPr>
          <w:rFonts w:ascii="宋体" w:hAnsi="宋体" w:cs="宋体" w:hint="eastAsia"/>
          <w:sz w:val="24"/>
          <w:vertAlign w:val="subscript"/>
        </w:rPr>
        <w:t>t3</w:t>
      </w:r>
      <w:r>
        <w:rPr>
          <w:rFonts w:ascii="宋体" w:hAnsi="宋体" w:cs="宋体" w:hint="eastAsia"/>
          <w:sz w:val="24"/>
        </w:rPr>
        <w:t>·····F</w:t>
      </w:r>
      <w:r>
        <w:rPr>
          <w:rFonts w:ascii="宋体" w:hAnsi="宋体" w:cs="宋体" w:hint="eastAsia"/>
          <w:sz w:val="24"/>
          <w:vertAlign w:val="subscript"/>
        </w:rPr>
        <w:t>tn</w:t>
      </w:r>
      <w:r>
        <w:rPr>
          <w:rFonts w:ascii="宋体" w:hAnsi="宋体" w:cs="宋体" w:hint="eastAsia"/>
          <w:sz w:val="24"/>
        </w:rPr>
        <w:t xml:space="preserve"> -- 各可调因子的现行价格指数，指第17.3.3项、第17.5.2项和</w:t>
      </w:r>
      <w:r>
        <w:rPr>
          <w:rFonts w:ascii="宋体" w:hAnsi="宋体" w:cs="宋体" w:hint="eastAsia"/>
          <w:sz w:val="24"/>
        </w:rPr>
        <w:lastRenderedPageBreak/>
        <w:t>第17.6.2项约定的付款证书相关周期最后一天的前42天的各可调因子的价格指数；</w:t>
      </w:r>
    </w:p>
    <w:p w:rsidR="00AC152E" w:rsidRDefault="003C1007">
      <w:pPr>
        <w:tabs>
          <w:tab w:val="left" w:pos="1260"/>
        </w:tabs>
        <w:spacing w:line="400" w:lineRule="exact"/>
        <w:ind w:firstLineChars="200" w:firstLine="480"/>
        <w:rPr>
          <w:rFonts w:ascii="宋体" w:hAnsi="宋体" w:cs="宋体"/>
          <w:sz w:val="24"/>
        </w:rPr>
      </w:pPr>
      <w:r>
        <w:rPr>
          <w:rFonts w:ascii="宋体" w:hAnsi="宋体" w:cs="宋体" w:hint="eastAsia"/>
          <w:sz w:val="24"/>
        </w:rPr>
        <w:t>F</w:t>
      </w:r>
      <w:r>
        <w:rPr>
          <w:rFonts w:ascii="宋体" w:hAnsi="宋体" w:cs="宋体" w:hint="eastAsia"/>
          <w:sz w:val="24"/>
          <w:vertAlign w:val="subscript"/>
        </w:rPr>
        <w:t>o1</w:t>
      </w:r>
      <w:r>
        <w:rPr>
          <w:rFonts w:ascii="宋体" w:hAnsi="宋体" w:cs="宋体" w:hint="eastAsia"/>
          <w:sz w:val="24"/>
        </w:rPr>
        <w:t>；F</w:t>
      </w:r>
      <w:r>
        <w:rPr>
          <w:rFonts w:ascii="宋体" w:hAnsi="宋体" w:cs="宋体" w:hint="eastAsia"/>
          <w:sz w:val="24"/>
          <w:vertAlign w:val="subscript"/>
        </w:rPr>
        <w:t>o2</w:t>
      </w:r>
      <w:r>
        <w:rPr>
          <w:rFonts w:ascii="宋体" w:hAnsi="宋体" w:cs="宋体" w:hint="eastAsia"/>
          <w:sz w:val="24"/>
        </w:rPr>
        <w:t>; F</w:t>
      </w:r>
      <w:r>
        <w:rPr>
          <w:rFonts w:ascii="宋体" w:hAnsi="宋体" w:cs="宋体" w:hint="eastAsia"/>
          <w:sz w:val="24"/>
          <w:vertAlign w:val="subscript"/>
        </w:rPr>
        <w:t>o3</w:t>
      </w:r>
      <w:r>
        <w:rPr>
          <w:rFonts w:ascii="宋体" w:hAnsi="宋体" w:cs="宋体" w:hint="eastAsia"/>
          <w:sz w:val="24"/>
        </w:rPr>
        <w:t>·····F</w:t>
      </w:r>
      <w:r>
        <w:rPr>
          <w:rFonts w:ascii="宋体" w:hAnsi="宋体" w:cs="宋体" w:hint="eastAsia"/>
          <w:sz w:val="24"/>
          <w:vertAlign w:val="subscript"/>
        </w:rPr>
        <w:t>on</w:t>
      </w:r>
      <w:r>
        <w:rPr>
          <w:rFonts w:ascii="宋体" w:hAnsi="宋体" w:cs="宋体" w:hint="eastAsia"/>
          <w:sz w:val="24"/>
        </w:rPr>
        <w:t xml:space="preserve"> -- 各可调因子的基本价格指数，指基准日期的各可调因子的价格指数。</w:t>
      </w:r>
    </w:p>
    <w:p w:rsidR="00AC152E" w:rsidRDefault="003C1007">
      <w:pPr>
        <w:spacing w:line="400" w:lineRule="exact"/>
        <w:ind w:firstLineChars="200" w:firstLine="480"/>
        <w:rPr>
          <w:rFonts w:ascii="宋体" w:hAnsi="宋体" w:cs="宋体"/>
          <w:sz w:val="24"/>
        </w:rPr>
      </w:pPr>
      <w:r>
        <w:rPr>
          <w:rFonts w:ascii="宋体" w:hAnsi="宋体" w:cs="宋体" w:hint="eastAsia"/>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16.1.1.2 暂时确定调整差额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在计算调整差额时得不到现行价格指数的，可暂用上一次价格指数计算，并在以后的付款中再按实际价格指数进行调整。</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16.1.1.3 权重的调整</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按第15.1款约定的变更导致原定合同中的权重不合理时，由监理人与承包人和发包人协商后进行调整。</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16.1.1.4 承包人工期延误后的价格调整</w:t>
      </w:r>
    </w:p>
    <w:p w:rsidR="00AC152E" w:rsidRDefault="003C1007">
      <w:pPr>
        <w:spacing w:line="400" w:lineRule="exact"/>
        <w:ind w:firstLineChars="200" w:firstLine="480"/>
        <w:rPr>
          <w:rFonts w:ascii="宋体" w:hAnsi="宋体" w:cs="宋体"/>
          <w:sz w:val="24"/>
        </w:rPr>
      </w:pPr>
      <w:r>
        <w:rPr>
          <w:rFonts w:ascii="宋体" w:hAnsi="宋体" w:cs="宋体" w:hint="eastAsia"/>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16.1.2 </w:t>
      </w:r>
      <w:r>
        <w:rPr>
          <w:rFonts w:ascii="宋体" w:hAnsi="宋体" w:cs="宋体" w:hint="eastAsia"/>
          <w:sz w:val="24"/>
        </w:rPr>
        <w:t>采用造价信息调整价格差额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工程造价信息的来源以及价格调整的项目和系数在专用合同条款中约定。</w:t>
      </w:r>
    </w:p>
    <w:p w:rsidR="00AC152E" w:rsidRDefault="003C1007">
      <w:pPr>
        <w:keepNext/>
        <w:keepLines/>
        <w:spacing w:line="400" w:lineRule="exact"/>
        <w:outlineLvl w:val="3"/>
        <w:rPr>
          <w:rFonts w:ascii="宋体" w:hAnsi="宋体" w:cs="宋体"/>
          <w:b/>
          <w:bCs/>
          <w:sz w:val="24"/>
        </w:rPr>
      </w:pPr>
      <w:bookmarkStart w:id="1112" w:name="_Toc179632735"/>
      <w:bookmarkStart w:id="1113" w:name="_Toc144974688"/>
      <w:bookmarkStart w:id="1114" w:name="_Toc152042496"/>
      <w:bookmarkStart w:id="1115" w:name="_Toc152045717"/>
      <w:r>
        <w:rPr>
          <w:rFonts w:ascii="宋体" w:hAnsi="宋体" w:cs="宋体" w:hint="eastAsia"/>
          <w:b/>
          <w:bCs/>
          <w:sz w:val="24"/>
        </w:rPr>
        <w:t>16.2 法律变化引起的价格调整</w:t>
      </w:r>
      <w:bookmarkEnd w:id="1112"/>
      <w:bookmarkEnd w:id="1113"/>
      <w:bookmarkEnd w:id="1114"/>
      <w:bookmarkEnd w:id="1115"/>
    </w:p>
    <w:p w:rsidR="00AC152E" w:rsidRDefault="003C1007">
      <w:pPr>
        <w:spacing w:line="400" w:lineRule="exact"/>
        <w:ind w:firstLineChars="200" w:firstLine="480"/>
        <w:rPr>
          <w:rFonts w:ascii="宋体" w:hAnsi="宋体" w:cs="宋体"/>
          <w:sz w:val="24"/>
        </w:rPr>
      </w:pPr>
      <w:r>
        <w:rPr>
          <w:rFonts w:ascii="宋体" w:hAnsi="宋体" w:cs="宋体" w:hint="eastAsia"/>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rsidR="00AC152E" w:rsidRDefault="003C1007">
      <w:pPr>
        <w:keepNext/>
        <w:keepLines/>
        <w:spacing w:before="260" w:after="260" w:line="400" w:lineRule="exact"/>
        <w:outlineLvl w:val="1"/>
        <w:rPr>
          <w:rFonts w:ascii="宋体" w:hAnsi="宋体" w:cs="宋体"/>
          <w:b/>
          <w:bCs/>
          <w:sz w:val="24"/>
        </w:rPr>
      </w:pPr>
      <w:bookmarkStart w:id="1116" w:name="_Toc222033869"/>
      <w:bookmarkStart w:id="1117" w:name="_Toc222031020"/>
      <w:bookmarkStart w:id="1118" w:name="_Toc398374506"/>
      <w:bookmarkStart w:id="1119" w:name="_Toc222029518"/>
      <w:bookmarkStart w:id="1120" w:name="_Toc229305378"/>
      <w:bookmarkStart w:id="1121" w:name="_Toc222032687"/>
      <w:bookmarkStart w:id="1122" w:name="_Toc529271077"/>
      <w:bookmarkStart w:id="1123" w:name="_Toc221950995"/>
      <w:bookmarkStart w:id="1124" w:name="_Toc435805739"/>
      <w:bookmarkStart w:id="1125" w:name="_Toc57624466"/>
      <w:r>
        <w:rPr>
          <w:rFonts w:ascii="宋体" w:hAnsi="宋体" w:cs="宋体" w:hint="eastAsia"/>
          <w:b/>
          <w:bCs/>
          <w:sz w:val="24"/>
        </w:rPr>
        <w:t>17. 计量与支付</w:t>
      </w:r>
      <w:bookmarkEnd w:id="1116"/>
      <w:bookmarkEnd w:id="1117"/>
      <w:bookmarkEnd w:id="1118"/>
      <w:bookmarkEnd w:id="1119"/>
      <w:bookmarkEnd w:id="1120"/>
      <w:bookmarkEnd w:id="1121"/>
      <w:bookmarkEnd w:id="1122"/>
      <w:bookmarkEnd w:id="1123"/>
      <w:bookmarkEnd w:id="1124"/>
      <w:bookmarkEnd w:id="1125"/>
    </w:p>
    <w:p w:rsidR="00AC152E" w:rsidRDefault="003C1007">
      <w:pPr>
        <w:keepNext/>
        <w:keepLines/>
        <w:spacing w:line="400" w:lineRule="exact"/>
        <w:outlineLvl w:val="3"/>
        <w:rPr>
          <w:rFonts w:ascii="宋体" w:hAnsi="宋体" w:cs="宋体"/>
          <w:b/>
          <w:bCs/>
          <w:sz w:val="24"/>
        </w:rPr>
      </w:pPr>
      <w:bookmarkStart w:id="1126" w:name="_Toc221950996"/>
      <w:r>
        <w:rPr>
          <w:rFonts w:ascii="宋体" w:hAnsi="宋体" w:cs="宋体" w:hint="eastAsia"/>
          <w:b/>
          <w:bCs/>
          <w:sz w:val="24"/>
        </w:rPr>
        <w:t>17.1 计量</w:t>
      </w:r>
      <w:bookmarkEnd w:id="1126"/>
    </w:p>
    <w:p w:rsidR="00AC152E" w:rsidRDefault="003C1007">
      <w:pPr>
        <w:spacing w:line="400" w:lineRule="exact"/>
        <w:ind w:firstLineChars="200" w:firstLine="482"/>
        <w:rPr>
          <w:rFonts w:ascii="宋体" w:hAnsi="宋体" w:cs="宋体"/>
          <w:sz w:val="24"/>
        </w:rPr>
      </w:pPr>
      <w:bookmarkStart w:id="1127" w:name="_Toc221951004"/>
      <w:r>
        <w:rPr>
          <w:rFonts w:ascii="宋体" w:hAnsi="宋体" w:cs="宋体" w:hint="eastAsia"/>
          <w:b/>
          <w:sz w:val="24"/>
        </w:rPr>
        <w:t>17.1.1</w:t>
      </w:r>
      <w:r>
        <w:rPr>
          <w:rFonts w:ascii="宋体" w:hAnsi="宋体" w:cs="宋体" w:hint="eastAsia"/>
          <w:sz w:val="24"/>
        </w:rPr>
        <w:t xml:space="preserve"> 计量单位</w:t>
      </w:r>
    </w:p>
    <w:p w:rsidR="00AC152E" w:rsidRDefault="003C1007">
      <w:pPr>
        <w:spacing w:line="400" w:lineRule="exact"/>
        <w:ind w:firstLineChars="200" w:firstLine="480"/>
        <w:rPr>
          <w:rFonts w:ascii="宋体" w:hAnsi="宋体" w:cs="宋体"/>
          <w:sz w:val="24"/>
        </w:rPr>
      </w:pPr>
      <w:r>
        <w:rPr>
          <w:rFonts w:ascii="宋体" w:hAnsi="宋体" w:cs="宋体" w:hint="eastAsia"/>
          <w:sz w:val="24"/>
        </w:rPr>
        <w:t>计量采用国家法定的计量单位。</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17.1.2 </w:t>
      </w:r>
      <w:r>
        <w:rPr>
          <w:rFonts w:ascii="宋体" w:hAnsi="宋体" w:cs="宋体" w:hint="eastAsia"/>
          <w:sz w:val="24"/>
        </w:rPr>
        <w:t>计量方法</w:t>
      </w:r>
    </w:p>
    <w:p w:rsidR="00AC152E" w:rsidRDefault="003C1007">
      <w:pPr>
        <w:spacing w:line="400" w:lineRule="exact"/>
        <w:ind w:firstLineChars="200" w:firstLine="480"/>
        <w:rPr>
          <w:rFonts w:ascii="宋体" w:hAnsi="宋体" w:cs="宋体"/>
          <w:sz w:val="24"/>
        </w:rPr>
      </w:pPr>
      <w:r>
        <w:rPr>
          <w:rFonts w:ascii="宋体" w:hAnsi="宋体" w:cs="宋体" w:hint="eastAsia"/>
          <w:sz w:val="24"/>
        </w:rPr>
        <w:t>结算工程量应按工程量清单中约定的方法计算。</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lastRenderedPageBreak/>
        <w:t>17.1.3</w:t>
      </w:r>
      <w:r>
        <w:rPr>
          <w:rFonts w:ascii="宋体" w:hAnsi="宋体" w:cs="宋体" w:hint="eastAsia"/>
          <w:sz w:val="24"/>
        </w:rPr>
        <w:t xml:space="preserve"> 计量周期</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除专用合同条款另有约定外，单价子目已完成工程量按月计量，总价子目的计量周期按批准的支付分解报告确定。</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17.1.4 单价子目的计量</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（1）已标价工程量清单中的单价子目工程量为估算工程量。结算工程量是承包人实际完成的，并按合同约定的计量方法进行计量的工程量。</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（2）承包人对已完成的工程进行计量，向监理人提交进度付款申请单、已完成工程量报表和有关计量资料。</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（4）监理人认为有必要时，可通知承包人共同进行联合测量、计量，承包人应遵照执行。</w:t>
      </w:r>
    </w:p>
    <w:p w:rsidR="00AC152E" w:rsidRDefault="003C1007">
      <w:pPr>
        <w:spacing w:line="400" w:lineRule="exact"/>
        <w:ind w:firstLineChars="200" w:firstLine="480"/>
        <w:rPr>
          <w:rFonts w:ascii="宋体" w:hAnsi="宋体" w:cs="宋体"/>
          <w:sz w:val="24"/>
        </w:rPr>
      </w:pPr>
      <w:r>
        <w:rPr>
          <w:rFonts w:ascii="宋体" w:hAnsi="宋体" w:cs="宋体" w:hint="eastAsia"/>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AC152E" w:rsidRDefault="003C1007">
      <w:pPr>
        <w:spacing w:line="400" w:lineRule="exact"/>
        <w:ind w:firstLineChars="200" w:firstLine="480"/>
        <w:rPr>
          <w:rFonts w:ascii="宋体" w:hAnsi="宋体" w:cs="宋体"/>
          <w:sz w:val="24"/>
        </w:rPr>
      </w:pPr>
      <w:r>
        <w:rPr>
          <w:rFonts w:ascii="宋体" w:hAnsi="宋体" w:cs="宋体" w:hint="eastAsia"/>
          <w:sz w:val="24"/>
        </w:rPr>
        <w:t>（6）监理人应在收到承包人提交的工程量报表后的7天内进行复核，监理人未在约定时间内复核的，承包人提交的工程量报表中的工程量视为承包人实际完成的工程量，据此计算工程价款。</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17.1.5 </w:t>
      </w:r>
      <w:r>
        <w:rPr>
          <w:rFonts w:ascii="宋体" w:hAnsi="宋体" w:cs="宋体" w:hint="eastAsia"/>
          <w:sz w:val="24"/>
        </w:rPr>
        <w:t xml:space="preserve">总价子目的计量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总价子目的分解和计量按照下述约定进行。</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（1）总价子目的计量和支付应以总价为基础，不因第16.1款中的因素而进行调整。承包人实际完成的工程量，是进行工程目标管理和控制进度支付的依据。</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（3）监理人对承包人提交的上述资料进行复核，以确定分阶段实际完成的工程量和工程形象目标。对其有异议的，可要求承包人按第8.2款约定进行共同复核和抽样复测。</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（4）除按照第15条约定的变更外，总价子目的工程量是承包人用于结算的最终工程量。 </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17.2 预付款</w:t>
      </w:r>
      <w:bookmarkEnd w:id="1127"/>
    </w:p>
    <w:p w:rsidR="00AC152E" w:rsidRDefault="003C1007">
      <w:pPr>
        <w:spacing w:line="400" w:lineRule="exact"/>
        <w:ind w:firstLineChars="200" w:firstLine="482"/>
        <w:rPr>
          <w:rFonts w:ascii="宋体" w:hAnsi="宋体" w:cs="宋体"/>
          <w:b/>
          <w:sz w:val="24"/>
        </w:rPr>
      </w:pPr>
      <w:bookmarkStart w:id="1128" w:name="_Toc221951006"/>
      <w:r>
        <w:rPr>
          <w:rFonts w:ascii="宋体" w:hAnsi="宋体" w:cs="宋体" w:hint="eastAsia"/>
          <w:b/>
          <w:sz w:val="24"/>
        </w:rPr>
        <w:t>17.2.1 预付款</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预付款用于承包人为合同工程施工购置材料、工程设备、施工设备、修建临时设施以及</w:t>
      </w:r>
      <w:r>
        <w:rPr>
          <w:rFonts w:ascii="宋体" w:hAnsi="宋体" w:cs="宋体" w:hint="eastAsia"/>
          <w:sz w:val="24"/>
        </w:rPr>
        <w:lastRenderedPageBreak/>
        <w:t>组织施工队伍进场等，分为工程预付款和工程材料预付款。预付款必须专用于合同工程。预付款的额度和预付办法在专用合同条款中约定。</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17.2.2 </w:t>
      </w:r>
      <w:r>
        <w:rPr>
          <w:rFonts w:ascii="宋体" w:hAnsi="宋体" w:cs="宋体" w:hint="eastAsia"/>
          <w:sz w:val="24"/>
        </w:rPr>
        <w:t>预付款保函（担保）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（1）承包人应在收到第一次工程预付款的同时向发包人提交工程预付款担保，担保金额应与第一次工程预付款金额相同，工程预付款担保在第一次工程预付款被发包人扣回前一直有效。</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（2）工程材料预付款的担保在专用合同条款中约定。</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（3）预付款担保的担保金额可根据预付款扣回的金额相应递减。</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17.2.3 预付款的扣回与还清</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预付款在进度付款中扣回，扣回与还清办法在专用合同条款中约定。在颁发合同工程完工证书前，由于不可抗力或其它原因解除合同时，预付款尚未扣清的，尚未扣清的预付款余额应作为承包人的到期应付款。</w:t>
      </w:r>
    </w:p>
    <w:p w:rsidR="00AC152E" w:rsidRDefault="003C1007">
      <w:pPr>
        <w:keepNext/>
        <w:keepLines/>
        <w:spacing w:line="400" w:lineRule="exact"/>
        <w:outlineLvl w:val="3"/>
        <w:rPr>
          <w:rFonts w:ascii="宋体" w:hAnsi="宋体" w:cs="宋体"/>
          <w:b/>
          <w:bCs/>
          <w:sz w:val="24"/>
        </w:rPr>
      </w:pPr>
      <w:bookmarkStart w:id="1129" w:name="_Toc179632739"/>
      <w:bookmarkStart w:id="1130" w:name="_Toc152045721"/>
      <w:bookmarkStart w:id="1131" w:name="_Toc144974692"/>
      <w:bookmarkStart w:id="1132" w:name="_Toc152042500"/>
      <w:bookmarkStart w:id="1133" w:name="_Toc221951013"/>
      <w:bookmarkEnd w:id="1128"/>
      <w:r>
        <w:rPr>
          <w:rFonts w:ascii="宋体" w:hAnsi="宋体" w:cs="宋体" w:hint="eastAsia"/>
          <w:b/>
          <w:bCs/>
          <w:sz w:val="24"/>
        </w:rPr>
        <w:t>17.3 工程进度付款</w:t>
      </w:r>
      <w:bookmarkEnd w:id="1129"/>
      <w:bookmarkEnd w:id="1130"/>
      <w:bookmarkEnd w:id="1131"/>
      <w:bookmarkEnd w:id="1132"/>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17.3.1 付款周期</w:t>
      </w:r>
    </w:p>
    <w:p w:rsidR="00AC152E" w:rsidRDefault="003C1007">
      <w:pPr>
        <w:spacing w:line="400" w:lineRule="exact"/>
        <w:ind w:firstLineChars="200" w:firstLine="480"/>
        <w:rPr>
          <w:rFonts w:ascii="宋体" w:hAnsi="宋体" w:cs="宋体"/>
          <w:sz w:val="24"/>
        </w:rPr>
      </w:pPr>
      <w:r>
        <w:rPr>
          <w:rFonts w:ascii="宋体" w:hAnsi="宋体" w:cs="宋体" w:hint="eastAsia"/>
          <w:sz w:val="24"/>
        </w:rPr>
        <w:t>付款周期同计量周期。</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17.3.2 进度付款申请单</w:t>
      </w:r>
    </w:p>
    <w:p w:rsidR="00AC152E" w:rsidRDefault="003C1007">
      <w:pPr>
        <w:spacing w:line="400" w:lineRule="exact"/>
        <w:ind w:firstLineChars="200" w:firstLine="480"/>
        <w:rPr>
          <w:rFonts w:ascii="宋体" w:hAnsi="宋体" w:cs="宋体"/>
          <w:dstrike/>
          <w:sz w:val="24"/>
        </w:rPr>
      </w:pPr>
      <w:r>
        <w:rPr>
          <w:rFonts w:ascii="宋体" w:hAnsi="宋体" w:cs="宋体" w:hint="eastAsia"/>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（1）截至本次付款周期末已实施工程的价款；</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（2）根据第15条应增加和扣减的变更金额；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（3）根据第23条应增加和扣减的索赔金额；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（4）根据第17.2款约定应支付的预付款和扣减的返还预付款；</w:t>
      </w:r>
    </w:p>
    <w:p w:rsidR="00AC152E" w:rsidRDefault="003C1007">
      <w:pPr>
        <w:spacing w:line="400" w:lineRule="exact"/>
        <w:ind w:firstLineChars="200" w:firstLine="480"/>
        <w:rPr>
          <w:rFonts w:ascii="宋体" w:hAnsi="宋体" w:cs="宋体"/>
          <w:sz w:val="24"/>
        </w:rPr>
      </w:pPr>
      <w:r>
        <w:rPr>
          <w:rFonts w:ascii="宋体" w:hAnsi="宋体" w:cs="宋体" w:hint="eastAsia"/>
          <w:sz w:val="24"/>
        </w:rPr>
        <w:t>（5）根据第17.4.1项约定应扣减的质量保证金；</w:t>
      </w:r>
    </w:p>
    <w:p w:rsidR="00AC152E" w:rsidRDefault="003C1007">
      <w:pPr>
        <w:spacing w:line="400" w:lineRule="exact"/>
        <w:ind w:firstLineChars="200" w:firstLine="480"/>
        <w:rPr>
          <w:rFonts w:ascii="宋体" w:hAnsi="宋体" w:cs="宋体"/>
          <w:sz w:val="24"/>
        </w:rPr>
      </w:pPr>
      <w:r>
        <w:rPr>
          <w:rFonts w:ascii="宋体" w:hAnsi="宋体" w:cs="宋体" w:hint="eastAsia"/>
          <w:sz w:val="24"/>
        </w:rPr>
        <w:t>（6）根据合同应增加和扣减的其他金额。</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17.3.3 </w:t>
      </w:r>
      <w:r>
        <w:rPr>
          <w:rFonts w:ascii="宋体" w:hAnsi="宋体" w:cs="宋体" w:hint="eastAsia"/>
          <w:sz w:val="24"/>
        </w:rPr>
        <w:t>进度付款证书和支付时间</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（2）发包人应在监理人收到进度付款申请单后的28天内，将进度应付款支付给承包人。发包人不按期支付的，按专用合同条款的约定支付逾期付款违约金。</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（3）监理人出具进度付款证书，不应视为监理人已同意、批准或接受了承包人完成的该部分工作。</w:t>
      </w:r>
    </w:p>
    <w:p w:rsidR="00AC152E" w:rsidRDefault="003C1007">
      <w:pPr>
        <w:spacing w:line="400" w:lineRule="exact"/>
        <w:ind w:firstLineChars="200" w:firstLine="480"/>
        <w:rPr>
          <w:rFonts w:ascii="宋体" w:hAnsi="宋体" w:cs="宋体"/>
          <w:sz w:val="24"/>
        </w:rPr>
      </w:pPr>
      <w:r>
        <w:rPr>
          <w:rFonts w:ascii="宋体" w:hAnsi="宋体" w:cs="宋体" w:hint="eastAsia"/>
          <w:sz w:val="24"/>
        </w:rPr>
        <w:lastRenderedPageBreak/>
        <w:t>（4）进度付款涉及政府投资资金的，按照国库集中支付等国家相关规定和专用合同条款的约定办理。</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17.3.4 工程进度付款的修正</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在对以往历次已签发的进度付款证书进行汇总和复核中发现错、漏或重复的，监理人有权予以修正，承包人也有权提出修正申请。经双方复核同意的修正，应在本次进度付款中支付或扣除。</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17.4 质量保证金</w:t>
      </w:r>
      <w:bookmarkEnd w:id="1133"/>
    </w:p>
    <w:p w:rsidR="00AC152E" w:rsidRDefault="003C1007">
      <w:pPr>
        <w:spacing w:line="400" w:lineRule="exact"/>
        <w:ind w:firstLineChars="200" w:firstLine="482"/>
        <w:rPr>
          <w:rFonts w:ascii="宋体" w:hAnsi="宋体" w:cs="宋体"/>
          <w:sz w:val="24"/>
        </w:rPr>
      </w:pPr>
      <w:bookmarkStart w:id="1134" w:name="_Toc221951015"/>
      <w:r>
        <w:rPr>
          <w:rFonts w:ascii="宋体" w:hAnsi="宋体" w:cs="宋体" w:hint="eastAsia"/>
          <w:b/>
          <w:sz w:val="24"/>
        </w:rPr>
        <w:t>17.4.1</w:t>
      </w:r>
      <w:r>
        <w:rPr>
          <w:rFonts w:ascii="宋体" w:hAnsi="宋体" w:cs="宋体" w:hint="eastAsia"/>
          <w:sz w:val="24"/>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17.4.2</w:t>
      </w:r>
      <w:r>
        <w:rPr>
          <w:rFonts w:ascii="宋体" w:hAnsi="宋体" w:cs="宋体" w:hint="eastAsia"/>
          <w:sz w:val="24"/>
        </w:rPr>
        <w:t>竣工验收鉴定书签署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17.4.3 </w:t>
      </w:r>
      <w:r>
        <w:rPr>
          <w:rFonts w:ascii="宋体" w:hAnsi="宋体" w:cs="宋体" w:hint="eastAsia"/>
          <w:sz w:val="24"/>
        </w:rPr>
        <w:t xml:space="preserve">在第1.1.4.5目约定的缺陷责任期满时，承包人没有完成缺陷责任的，发包人有权扣留与未履行责任剩余工作所需金额相应的质量保证金余额，并有权根据第19.3款约定要求延长缺陷责任期，直至完成剩余工作为止。 </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17.5 竣工结算</w:t>
      </w:r>
      <w:bookmarkEnd w:id="1134"/>
      <w:r>
        <w:rPr>
          <w:rFonts w:ascii="宋体" w:hAnsi="宋体" w:cs="宋体" w:hint="eastAsia"/>
          <w:b/>
          <w:bCs/>
          <w:sz w:val="24"/>
        </w:rPr>
        <w:t>（完工结算）</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17.5.1 </w:t>
      </w:r>
      <w:r>
        <w:rPr>
          <w:rFonts w:ascii="宋体" w:hAnsi="宋体" w:cs="宋体" w:hint="eastAsia"/>
          <w:sz w:val="24"/>
        </w:rPr>
        <w:t>竣工（完工）付款申请单</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bCs/>
          <w:sz w:val="24"/>
        </w:rPr>
        <w:t>承包人应在合同工程完工证书颁发后28天内，按专用合同条款约定的份数向监理人提交完工付款申请单，</w:t>
      </w:r>
      <w:r>
        <w:rPr>
          <w:rFonts w:ascii="宋体" w:hAnsi="宋体" w:cs="宋体" w:hint="eastAsia"/>
          <w:sz w:val="24"/>
        </w:rPr>
        <w:t>并提供相关证明材料。完工付款申请单应包括下列内容：完工结算合同总价、发包人已支付承包人的工程价款、应扣留的质量保证金、应支付的完工付款金额。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（2）监理人对完工付款申请单有异议的，有权要求承包人进行修正和提供补充资料。经监理人和承包人协商后，由承包人向监理人提交修正后的完工付款申请单。</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17.5.2 </w:t>
      </w:r>
      <w:r>
        <w:rPr>
          <w:rFonts w:ascii="宋体" w:hAnsi="宋体" w:cs="宋体" w:hint="eastAsia"/>
          <w:sz w:val="24"/>
        </w:rPr>
        <w:t>竣工（完工）付款证书及支付时间</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（2）发包人应在监理人出具完工付款证书后的14天内，将应支付款支付给承包人。发包人不按期支付的，按第17.3.3（2）目的约定，将逾期付款违约金支付给承包人。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（3）承包人对发包人签认的完工付款证书有异议的，发包人可出具完工付款申请单中承</w:t>
      </w:r>
      <w:r>
        <w:rPr>
          <w:rFonts w:ascii="宋体" w:hAnsi="宋体" w:cs="宋体" w:hint="eastAsia"/>
          <w:sz w:val="24"/>
        </w:rPr>
        <w:lastRenderedPageBreak/>
        <w:t>包人已同意部分的临时付款证书。存在争议的部分，按第24条的约定办理。</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（4）完工付款涉及政府投资资金的，按第17.3.3（４）目的约定办理。</w:t>
      </w:r>
    </w:p>
    <w:p w:rsidR="00AC152E" w:rsidRDefault="003C1007">
      <w:pPr>
        <w:keepNext/>
        <w:keepLines/>
        <w:spacing w:line="400" w:lineRule="exact"/>
        <w:outlineLvl w:val="3"/>
        <w:rPr>
          <w:rFonts w:ascii="宋体" w:hAnsi="宋体" w:cs="宋体"/>
          <w:b/>
          <w:bCs/>
          <w:sz w:val="24"/>
        </w:rPr>
      </w:pPr>
      <w:bookmarkStart w:id="1135" w:name="_Toc221951017"/>
      <w:r>
        <w:rPr>
          <w:rFonts w:ascii="宋体" w:hAnsi="宋体" w:cs="宋体" w:hint="eastAsia"/>
          <w:b/>
          <w:bCs/>
          <w:sz w:val="24"/>
        </w:rPr>
        <w:t>17.6 最终结清</w:t>
      </w:r>
      <w:bookmarkEnd w:id="1135"/>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17.6.1 </w:t>
      </w:r>
      <w:r>
        <w:rPr>
          <w:rFonts w:ascii="宋体" w:hAnsi="宋体" w:cs="宋体" w:hint="eastAsia"/>
          <w:sz w:val="24"/>
        </w:rPr>
        <w:t>最终结清申请单</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（1）工程质量保修责任终止证书签发后，承包人应按监理人批准的格式提交最终结清申请单。提交最终结清申请单的份数在专用合同条款中约定。</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（2）发包人对最终结清申请单内容有异议的，有权要求承包人进行修正和提供补充资料，由承包人向监理人提交修正后的最终结清申请单。</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17.6.2 </w:t>
      </w:r>
      <w:r>
        <w:rPr>
          <w:rFonts w:ascii="宋体" w:hAnsi="宋体" w:cs="宋体" w:hint="eastAsia"/>
          <w:sz w:val="24"/>
        </w:rPr>
        <w:t>最终结清证书和支付时间</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（2）发包人应在监理人出具最终结清证书后的14天内，将应支付款支付给承包人。发包人不按期支付的，按第17.3.3（2）目的约定，将逾期付款违约金支付给承包人。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（3）承包人对发包人签认的最终结清证书有异议的，按第24条的约定办理。</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（4）最终结清付款涉及政府投资资金的，按第17.3.3（４）目的约定办理。</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17.7竣工财务决算</w:t>
      </w:r>
    </w:p>
    <w:p w:rsidR="00AC152E" w:rsidRDefault="003C1007">
      <w:pPr>
        <w:spacing w:line="400" w:lineRule="exact"/>
        <w:ind w:firstLineChars="200" w:firstLine="480"/>
        <w:rPr>
          <w:rFonts w:ascii="宋体" w:hAnsi="宋体" w:cs="宋体"/>
          <w:kern w:val="0"/>
          <w:sz w:val="24"/>
        </w:rPr>
      </w:pPr>
      <w:r>
        <w:rPr>
          <w:rFonts w:ascii="宋体" w:hAnsi="宋体" w:cs="宋体" w:hint="eastAsia"/>
          <w:kern w:val="0"/>
          <w:sz w:val="24"/>
        </w:rPr>
        <w:t>发包人负责编制本工程项目竣工财务决算，承包人应按专用合同条款的约定提供竣工财务决算编制所需的相关材料。</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17.8竣工审计</w:t>
      </w:r>
    </w:p>
    <w:p w:rsidR="00AC152E" w:rsidRDefault="003C1007">
      <w:pPr>
        <w:spacing w:line="400" w:lineRule="exact"/>
        <w:ind w:firstLineChars="200" w:firstLine="480"/>
        <w:rPr>
          <w:rFonts w:ascii="宋体" w:hAnsi="宋体" w:cs="宋体"/>
          <w:kern w:val="0"/>
          <w:sz w:val="24"/>
        </w:rPr>
      </w:pPr>
      <w:r>
        <w:rPr>
          <w:rFonts w:ascii="宋体" w:hAnsi="宋体" w:cs="宋体" w:hint="eastAsia"/>
          <w:kern w:val="0"/>
          <w:sz w:val="24"/>
        </w:rPr>
        <w:t>发包人负责完成本工程竣工审计手续，承包人应完成相关配合工作。</w:t>
      </w:r>
    </w:p>
    <w:p w:rsidR="00AC152E" w:rsidRDefault="003C1007">
      <w:pPr>
        <w:keepNext/>
        <w:keepLines/>
        <w:spacing w:before="260" w:after="260" w:line="400" w:lineRule="exact"/>
        <w:outlineLvl w:val="1"/>
        <w:rPr>
          <w:rFonts w:ascii="宋体" w:hAnsi="宋体" w:cs="宋体"/>
          <w:b/>
          <w:bCs/>
          <w:sz w:val="24"/>
        </w:rPr>
      </w:pPr>
      <w:bookmarkStart w:id="1136" w:name="_Toc222031021"/>
      <w:bookmarkStart w:id="1137" w:name="_Toc222032688"/>
      <w:bookmarkStart w:id="1138" w:name="_Toc229305379"/>
      <w:bookmarkStart w:id="1139" w:name="_Toc221951019"/>
      <w:bookmarkStart w:id="1140" w:name="_Toc222029519"/>
      <w:bookmarkStart w:id="1141" w:name="_Toc222033870"/>
      <w:bookmarkStart w:id="1142" w:name="_Toc435805740"/>
      <w:bookmarkStart w:id="1143" w:name="_Toc398374507"/>
      <w:bookmarkStart w:id="1144" w:name="_Toc529271078"/>
      <w:bookmarkStart w:id="1145" w:name="_Toc57624467"/>
      <w:r>
        <w:rPr>
          <w:rFonts w:ascii="宋体" w:hAnsi="宋体" w:cs="宋体" w:hint="eastAsia"/>
          <w:b/>
          <w:bCs/>
          <w:sz w:val="24"/>
        </w:rPr>
        <w:t>18. 竣工验收</w:t>
      </w:r>
      <w:bookmarkEnd w:id="1136"/>
      <w:bookmarkEnd w:id="1137"/>
      <w:bookmarkEnd w:id="1138"/>
      <w:bookmarkEnd w:id="1139"/>
      <w:bookmarkEnd w:id="1140"/>
      <w:bookmarkEnd w:id="1141"/>
      <w:r>
        <w:rPr>
          <w:rFonts w:ascii="宋体" w:hAnsi="宋体" w:cs="宋体" w:hint="eastAsia"/>
          <w:b/>
          <w:bCs/>
          <w:sz w:val="24"/>
        </w:rPr>
        <w:t>（验收）</w:t>
      </w:r>
      <w:bookmarkEnd w:id="1142"/>
      <w:bookmarkEnd w:id="1143"/>
      <w:bookmarkEnd w:id="1144"/>
      <w:bookmarkEnd w:id="1145"/>
    </w:p>
    <w:p w:rsidR="00AC152E" w:rsidRDefault="003C1007">
      <w:pPr>
        <w:keepNext/>
        <w:keepLines/>
        <w:spacing w:line="400" w:lineRule="exact"/>
        <w:outlineLvl w:val="3"/>
        <w:rPr>
          <w:rFonts w:ascii="宋体" w:hAnsi="宋体" w:cs="宋体"/>
          <w:b/>
          <w:bCs/>
          <w:sz w:val="24"/>
        </w:rPr>
      </w:pPr>
      <w:bookmarkStart w:id="1146" w:name="_Toc229305380"/>
      <w:bookmarkStart w:id="1147" w:name="_Toc222032689"/>
      <w:bookmarkStart w:id="1148" w:name="_Toc222033871"/>
      <w:bookmarkStart w:id="1149" w:name="_Toc221951044"/>
      <w:bookmarkStart w:id="1150" w:name="_Toc222031022"/>
      <w:bookmarkStart w:id="1151" w:name="_Toc222029520"/>
      <w:r>
        <w:rPr>
          <w:rFonts w:ascii="宋体" w:hAnsi="宋体" w:cs="宋体" w:hint="eastAsia"/>
          <w:b/>
          <w:bCs/>
          <w:sz w:val="24"/>
        </w:rPr>
        <w:t>18.1 验收工作分类</w:t>
      </w:r>
    </w:p>
    <w:p w:rsidR="00AC152E" w:rsidRDefault="003C1007">
      <w:pPr>
        <w:spacing w:line="400" w:lineRule="exact"/>
        <w:ind w:firstLineChars="200" w:firstLine="480"/>
        <w:rPr>
          <w:rFonts w:ascii="宋体" w:hAnsi="宋体" w:cs="宋体"/>
          <w:kern w:val="0"/>
          <w:sz w:val="24"/>
        </w:rPr>
      </w:pPr>
      <w:r>
        <w:rPr>
          <w:rFonts w:ascii="宋体" w:hAnsi="宋体" w:cs="宋体" w:hint="eastAsia"/>
          <w:kern w:val="0"/>
          <w:sz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18.2 分部工程验收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18.2.1</w:t>
      </w:r>
      <w:r>
        <w:rPr>
          <w:rFonts w:ascii="宋体" w:hAnsi="宋体" w:cs="宋体" w:hint="eastAsia"/>
          <w:sz w:val="24"/>
        </w:rPr>
        <w:t>分部工程具备验收条件时，承包人应向发包人提交验收申请报告，发包人应在收到验收申请报告之日起10个工作日内决定是否同意进行验收。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18.2.2</w:t>
      </w:r>
      <w:r>
        <w:rPr>
          <w:rFonts w:ascii="宋体" w:hAnsi="宋体" w:cs="宋体" w:hint="eastAsia"/>
          <w:sz w:val="24"/>
        </w:rPr>
        <w:t>除专用合同条款另有约定外，监理人主持分部工程验收，承包人应派符合条件的代表参加验收工作组。</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lastRenderedPageBreak/>
        <w:t>18.2.3</w:t>
      </w:r>
      <w:r>
        <w:rPr>
          <w:rFonts w:ascii="宋体" w:hAnsi="宋体" w:cs="宋体" w:hint="eastAsia"/>
          <w:sz w:val="24"/>
        </w:rPr>
        <w:t>分部工程验收通过后，发包人向承包人发送分部工程验收鉴定书。承包人应及时完成分部工程验收鉴定书载明应由承包人处理的遗留问题。</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18.3单位工程验收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18.3.1</w:t>
      </w:r>
      <w:r>
        <w:rPr>
          <w:rFonts w:ascii="宋体" w:hAnsi="宋体" w:cs="宋体" w:hint="eastAsia"/>
          <w:sz w:val="24"/>
        </w:rPr>
        <w:t>单位工程具备验收条件时，承包人应向发包人提交验收申请报告，发包人应在收到验收申请报告之日起10个工作日内决定是否同意进行验收。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18.3.2</w:t>
      </w:r>
      <w:r>
        <w:rPr>
          <w:rFonts w:ascii="宋体" w:hAnsi="宋体" w:cs="宋体" w:hint="eastAsia"/>
          <w:sz w:val="24"/>
        </w:rPr>
        <w:t>发包人主持单位工程验收，承包人应派符合条件的代表参加验收工作组。</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18.3.3</w:t>
      </w:r>
      <w:r>
        <w:rPr>
          <w:rFonts w:ascii="宋体" w:hAnsi="宋体" w:cs="宋体" w:hint="eastAsia"/>
          <w:sz w:val="24"/>
        </w:rPr>
        <w:t>单位工程验收通过后，发包人向承包人发送单位工程验收鉴定书。承包人应及时完成单位工程验收鉴定书载明应由承包人处理的遗留问题。</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18.3.4</w:t>
      </w:r>
      <w:r>
        <w:rPr>
          <w:rFonts w:ascii="宋体" w:hAnsi="宋体" w:cs="宋体" w:hint="eastAsia"/>
          <w:sz w:val="24"/>
        </w:rPr>
        <w:t xml:space="preserve"> 需提前投入使用的单位工程在专用合同条款中明确。</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18.4合同工程完工验收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18. 4.1</w:t>
      </w:r>
      <w:r>
        <w:rPr>
          <w:rFonts w:ascii="宋体" w:hAnsi="宋体" w:cs="宋体" w:hint="eastAsia"/>
          <w:sz w:val="24"/>
        </w:rPr>
        <w:t>合同工程具备验收条件时，承包人应向发包人提交验收申请报告，发包人应在收到验收申请报告之日起20个工作日内决定是否同意进行验收。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18.4.2</w:t>
      </w:r>
      <w:r>
        <w:rPr>
          <w:rFonts w:ascii="宋体" w:hAnsi="宋体" w:cs="宋体" w:hint="eastAsia"/>
          <w:sz w:val="24"/>
        </w:rPr>
        <w:t>发包人主持合同工程完工验收，承包人应派项目经理参加验收工作组。</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18.4.3</w:t>
      </w:r>
      <w:r>
        <w:rPr>
          <w:rFonts w:ascii="宋体" w:hAnsi="宋体" w:cs="宋体" w:hint="eastAsia"/>
          <w:sz w:val="24"/>
        </w:rPr>
        <w:t>合同工程完工验收通过后，发包人向承包人发送合同工程完工验收鉴定书。承包人应及时完成合同工程完工验收鉴定书载明应由承包人处理的遗留问题。</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18.4.4</w:t>
      </w:r>
      <w:r>
        <w:rPr>
          <w:rFonts w:ascii="宋体" w:hAnsi="宋体" w:cs="宋体" w:hint="eastAsia"/>
          <w:sz w:val="24"/>
        </w:rPr>
        <w:t>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18.5  阶段验收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18.5.1 </w:t>
      </w:r>
      <w:r>
        <w:rPr>
          <w:rFonts w:ascii="宋体" w:hAnsi="宋体" w:cs="宋体" w:hint="eastAsia"/>
          <w:sz w:val="24"/>
        </w:rPr>
        <w:t>工程建设具备阶段验收条件时，发包人负责提出阶段验收申请报告。承包人应派代表参加阶段验收，并作为被验收单位在验收鉴定书上签字。阶段验收的具体类别在专用合同条款中约定。</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18.5.2</w:t>
      </w:r>
      <w:r>
        <w:rPr>
          <w:rFonts w:ascii="宋体" w:hAnsi="宋体" w:cs="宋体" w:hint="eastAsia"/>
          <w:sz w:val="24"/>
        </w:rPr>
        <w:t>承包人应及时完成阶段验收鉴定书载明应由承包人处理的遗留问题。</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 xml:space="preserve">18.6  专项验收  </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18.6.1</w:t>
      </w:r>
      <w:r>
        <w:rPr>
          <w:rFonts w:ascii="宋体" w:hAnsi="宋体" w:cs="宋体" w:hint="eastAsia"/>
          <w:sz w:val="24"/>
        </w:rPr>
        <w:t>发包人负责提出专项验收申请报告。承包人应按专项验收的相关规定参加专项验收。专项验收的具体类别在专用合同条款中约定。</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18.6.2</w:t>
      </w:r>
      <w:r>
        <w:rPr>
          <w:rFonts w:ascii="宋体" w:hAnsi="宋体" w:cs="宋体" w:hint="eastAsia"/>
          <w:sz w:val="24"/>
        </w:rPr>
        <w:t>承包应及时完成专项验收成果性文件载明应由承包人处理的遗留问题。</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18.7 竣工验收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18.7.1</w:t>
      </w:r>
      <w:r>
        <w:rPr>
          <w:rFonts w:ascii="宋体" w:hAnsi="宋体" w:cs="宋体" w:hint="eastAsia"/>
          <w:sz w:val="24"/>
        </w:rPr>
        <w:t>申请竣工验收前，发包人组织竣工验收自查，承包人应派项目经理或技术负责人参加。</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18.7.2</w:t>
      </w:r>
      <w:r>
        <w:rPr>
          <w:rFonts w:ascii="宋体" w:hAnsi="宋体" w:cs="宋体" w:hint="eastAsia"/>
          <w:sz w:val="24"/>
        </w:rPr>
        <w:t>竣工验收分为竣工技术预验收和竣工验收两个阶段，发包人应通知承包人派法定代表人或项目经理参加技术预验收和竣工验收。</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lastRenderedPageBreak/>
        <w:t>18.7.3</w:t>
      </w:r>
      <w:r>
        <w:rPr>
          <w:rFonts w:ascii="宋体" w:hAnsi="宋体" w:cs="宋体" w:hint="eastAsia"/>
          <w:sz w:val="24"/>
        </w:rPr>
        <w:t>专用合同条款约定工程需要进行技术鉴定的，承包人应提交有关资料并完成配合工作。</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18.7.4</w:t>
      </w:r>
      <w:r>
        <w:rPr>
          <w:rFonts w:ascii="宋体" w:hAnsi="宋体" w:cs="宋体" w:hint="eastAsia"/>
          <w:sz w:val="24"/>
        </w:rPr>
        <w:t>竣工验收需要进行质量检测的，所需费用由发包人承担，但因承包人原因造成质量不合格的除外。</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18.7.5</w:t>
      </w:r>
      <w:r>
        <w:rPr>
          <w:rFonts w:ascii="宋体" w:hAnsi="宋体" w:cs="宋体" w:hint="eastAsia"/>
          <w:sz w:val="24"/>
        </w:rPr>
        <w:t>工程质量保修期满以及竣工验收遗留问题和尾工处理完成并通过验收后，发包人负责将处理情况和验收成果报送竣工验收主持单位，申请领取工程竣工证书，并发送承包人。</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18.8 施工期运行</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18.8.1</w:t>
      </w:r>
      <w:r>
        <w:rPr>
          <w:rFonts w:ascii="宋体" w:hAnsi="宋体" w:cs="宋体" w:hint="eastAsia"/>
          <w:sz w:val="24"/>
        </w:rPr>
        <w:t>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18.8.2</w:t>
      </w:r>
      <w:r>
        <w:rPr>
          <w:rFonts w:ascii="宋体" w:hAnsi="宋体" w:cs="宋体" w:hint="eastAsia"/>
          <w:sz w:val="24"/>
        </w:rPr>
        <w:t>在施工期运行中发现工程或工程设备损坏或存在缺陷的，由承包人按第19.2款约定进行修复。</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18.9 试运行</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18.9.1</w:t>
      </w:r>
      <w:r>
        <w:rPr>
          <w:rFonts w:ascii="宋体" w:hAnsi="宋体" w:cs="宋体" w:hint="eastAsia"/>
          <w:sz w:val="24"/>
        </w:rPr>
        <w:t>除专用合同条款另有约定外，承包人应按规定进行工程及工程设备试运行，负责提供试运行所需的人员、器材和必要的条件，并承担全部试运行费用。</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18.9.2</w:t>
      </w:r>
      <w:r>
        <w:rPr>
          <w:rFonts w:ascii="宋体" w:hAnsi="宋体" w:cs="宋体" w:hint="eastAsia"/>
          <w:sz w:val="24"/>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18.10 竣工（完工）清场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18.10.1</w:t>
      </w:r>
      <w:r>
        <w:rPr>
          <w:rFonts w:ascii="宋体" w:hAnsi="宋体" w:cs="宋体" w:hint="eastAsia"/>
          <w:sz w:val="24"/>
        </w:rPr>
        <w:t>工程项目竣工（完工）清场的工作范围和内容在技术标准和要求（合同技术条款）中约定。</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18.10.2</w:t>
      </w:r>
      <w:r>
        <w:rPr>
          <w:rFonts w:ascii="宋体" w:hAnsi="宋体" w:cs="宋体" w:hint="eastAsia"/>
          <w:sz w:val="24"/>
        </w:rPr>
        <w:t>承包未按监理人的要求恢复临时占地，或者场地清理未达到合同约定的，发包人有权委托其它人恢复或清理，所发生的金额从拟支付给承包人的款项中扣除。</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18.11施工队伍的撤离</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rsidR="00AC152E" w:rsidRDefault="003C1007">
      <w:pPr>
        <w:keepNext/>
        <w:keepLines/>
        <w:spacing w:before="260" w:after="260" w:line="400" w:lineRule="exact"/>
        <w:outlineLvl w:val="1"/>
        <w:rPr>
          <w:rFonts w:ascii="宋体" w:hAnsi="宋体" w:cs="宋体"/>
          <w:b/>
          <w:bCs/>
          <w:sz w:val="24"/>
        </w:rPr>
      </w:pPr>
      <w:bookmarkStart w:id="1152" w:name="_Toc398374508"/>
      <w:bookmarkStart w:id="1153" w:name="_Toc435805741"/>
      <w:bookmarkStart w:id="1154" w:name="_Toc529271079"/>
      <w:bookmarkStart w:id="1155" w:name="_Toc57624468"/>
      <w:r>
        <w:rPr>
          <w:rFonts w:ascii="宋体" w:hAnsi="宋体" w:cs="宋体" w:hint="eastAsia"/>
          <w:b/>
          <w:bCs/>
          <w:sz w:val="24"/>
        </w:rPr>
        <w:t>19. 缺陷责任与保修责任</w:t>
      </w:r>
      <w:bookmarkEnd w:id="1146"/>
      <w:bookmarkEnd w:id="1147"/>
      <w:bookmarkEnd w:id="1148"/>
      <w:bookmarkEnd w:id="1149"/>
      <w:bookmarkEnd w:id="1150"/>
      <w:bookmarkEnd w:id="1151"/>
      <w:bookmarkEnd w:id="1152"/>
      <w:bookmarkEnd w:id="1153"/>
      <w:bookmarkEnd w:id="1154"/>
      <w:bookmarkEnd w:id="1155"/>
    </w:p>
    <w:p w:rsidR="00AC152E" w:rsidRDefault="003C1007">
      <w:pPr>
        <w:keepNext/>
        <w:keepLines/>
        <w:spacing w:line="400" w:lineRule="exact"/>
        <w:outlineLvl w:val="3"/>
        <w:rPr>
          <w:rFonts w:ascii="宋体" w:hAnsi="宋体" w:cs="宋体"/>
          <w:b/>
          <w:bCs/>
          <w:sz w:val="24"/>
        </w:rPr>
      </w:pPr>
      <w:bookmarkStart w:id="1156" w:name="_Toc221951045"/>
      <w:r>
        <w:rPr>
          <w:rFonts w:ascii="宋体" w:hAnsi="宋体" w:cs="宋体" w:hint="eastAsia"/>
          <w:b/>
          <w:bCs/>
          <w:sz w:val="24"/>
        </w:rPr>
        <w:t>19.1 缺陷责任期（工程质量保修期）的起算时间</w:t>
      </w:r>
      <w:bookmarkEnd w:id="1156"/>
    </w:p>
    <w:p w:rsidR="00AC152E" w:rsidRDefault="003C1007">
      <w:pPr>
        <w:spacing w:line="400" w:lineRule="exact"/>
        <w:ind w:firstLineChars="200" w:firstLine="480"/>
        <w:rPr>
          <w:rFonts w:ascii="宋体" w:hAnsi="宋体" w:cs="宋体"/>
          <w:sz w:val="24"/>
        </w:rPr>
      </w:pPr>
      <w:bookmarkStart w:id="1157" w:name="_Toc221951047"/>
      <w:bookmarkStart w:id="1158" w:name="_Toc144974707"/>
      <w:bookmarkStart w:id="1159" w:name="_Toc152045736"/>
      <w:bookmarkStart w:id="1160" w:name="_Toc152042515"/>
      <w:bookmarkStart w:id="1161" w:name="_Toc179632754"/>
      <w:r>
        <w:rPr>
          <w:rFonts w:ascii="宋体" w:hAnsi="宋体" w:cs="宋体" w:hint="eastAsia"/>
          <w:sz w:val="24"/>
        </w:rPr>
        <w:t>除专用合同条款另有约定外，缺陷责任期（工程质量保修期）从工程通过合同工程完工验收后开始计算。在合同工程完工验收前，已经发包人提前验收的单位工程或部分工程，若</w:t>
      </w:r>
      <w:r>
        <w:rPr>
          <w:rFonts w:ascii="宋体" w:hAnsi="宋体" w:cs="宋体" w:hint="eastAsia"/>
          <w:sz w:val="24"/>
        </w:rPr>
        <w:lastRenderedPageBreak/>
        <w:t>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bookmarkEnd w:id="1157"/>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19.2 缺陷责任</w:t>
      </w:r>
      <w:bookmarkEnd w:id="1158"/>
      <w:bookmarkEnd w:id="1159"/>
      <w:bookmarkEnd w:id="1160"/>
      <w:bookmarkEnd w:id="1161"/>
    </w:p>
    <w:p w:rsidR="00AC152E" w:rsidRDefault="003C1007">
      <w:pPr>
        <w:spacing w:line="400" w:lineRule="exact"/>
        <w:ind w:firstLineChars="200" w:firstLine="482"/>
        <w:rPr>
          <w:rFonts w:ascii="宋体" w:hAnsi="宋体" w:cs="宋体"/>
          <w:sz w:val="24"/>
        </w:rPr>
      </w:pPr>
      <w:r>
        <w:rPr>
          <w:rFonts w:ascii="宋体" w:hAnsi="宋体" w:cs="宋体" w:hint="eastAsia"/>
          <w:b/>
          <w:sz w:val="24"/>
        </w:rPr>
        <w:t>19.2.1</w:t>
      </w:r>
      <w:r>
        <w:rPr>
          <w:rFonts w:ascii="宋体" w:hAnsi="宋体" w:cs="宋体" w:hint="eastAsia"/>
          <w:sz w:val="24"/>
        </w:rPr>
        <w:t xml:space="preserve"> 承包人应在缺陷责任期内对已交付使用的工程承担缺陷责任。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19.2.2 </w:t>
      </w:r>
      <w:r>
        <w:rPr>
          <w:rFonts w:ascii="宋体" w:hAnsi="宋体" w:cs="宋体" w:hint="eastAsia"/>
          <w:sz w:val="24"/>
        </w:rPr>
        <w:t>缺陷责任期内，发包人对已接收使用的工程负责日常维护工作。发包人在使用过程中，发现已接收的工程存在新的缺陷或已修复的缺陷部位或部件又遭损坏的，承包人应负责修复，直至检验合格为止。</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19.2.3 </w:t>
      </w:r>
      <w:r>
        <w:rPr>
          <w:rFonts w:ascii="宋体" w:hAnsi="宋体" w:cs="宋体" w:hint="eastAsia"/>
          <w:sz w:val="24"/>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19.2.4</w:t>
      </w:r>
      <w:r>
        <w:rPr>
          <w:rFonts w:ascii="宋体" w:hAnsi="宋体" w:cs="宋体" w:hint="eastAsia"/>
          <w:sz w:val="24"/>
        </w:rPr>
        <w:t xml:space="preserve"> 承包人不能在合理时间内修复缺陷的，发包人可自行修复或委托其他人修复，所需费用和利润的承担，按第19.2.3项约定办理。</w:t>
      </w:r>
    </w:p>
    <w:p w:rsidR="00AC152E" w:rsidRDefault="003C1007">
      <w:pPr>
        <w:keepNext/>
        <w:keepLines/>
        <w:spacing w:line="400" w:lineRule="exact"/>
        <w:outlineLvl w:val="3"/>
        <w:rPr>
          <w:rFonts w:ascii="宋体" w:hAnsi="宋体" w:cs="宋体"/>
          <w:b/>
          <w:bCs/>
          <w:sz w:val="24"/>
        </w:rPr>
      </w:pPr>
      <w:bookmarkStart w:id="1162" w:name="_Toc152042516"/>
      <w:bookmarkStart w:id="1163" w:name="_Toc152045737"/>
      <w:bookmarkStart w:id="1164" w:name="_Toc144974708"/>
      <w:bookmarkStart w:id="1165" w:name="_Toc179632755"/>
      <w:r>
        <w:rPr>
          <w:rFonts w:ascii="宋体" w:hAnsi="宋体" w:cs="宋体" w:hint="eastAsia"/>
          <w:b/>
          <w:bCs/>
          <w:sz w:val="24"/>
        </w:rPr>
        <w:t>19.3 缺陷责任期的延长</w:t>
      </w:r>
      <w:bookmarkEnd w:id="1162"/>
      <w:bookmarkEnd w:id="1163"/>
      <w:bookmarkEnd w:id="1164"/>
      <w:bookmarkEnd w:id="1165"/>
    </w:p>
    <w:p w:rsidR="00AC152E" w:rsidRDefault="003C1007">
      <w:pPr>
        <w:spacing w:line="400" w:lineRule="exact"/>
        <w:ind w:firstLineChars="200" w:firstLine="480"/>
        <w:rPr>
          <w:rFonts w:ascii="宋体" w:hAnsi="宋体" w:cs="宋体"/>
          <w:sz w:val="24"/>
        </w:rPr>
      </w:pPr>
      <w:r>
        <w:rPr>
          <w:rFonts w:ascii="宋体" w:hAnsi="宋体" w:cs="宋体" w:hint="eastAsia"/>
          <w:sz w:val="24"/>
        </w:rPr>
        <w:t>由于承包人原因造成某项缺陷或损坏使某项工程或工程设备不能按原定目标使用而需要再次检查、检验和修复的，发包人有权要求承包人相应延长缺陷责任期，但缺陷责任期最长不超过2年。</w:t>
      </w:r>
    </w:p>
    <w:p w:rsidR="00AC152E" w:rsidRDefault="003C1007">
      <w:pPr>
        <w:keepNext/>
        <w:keepLines/>
        <w:spacing w:line="400" w:lineRule="exact"/>
        <w:outlineLvl w:val="3"/>
        <w:rPr>
          <w:rFonts w:ascii="宋体" w:hAnsi="宋体" w:cs="宋体"/>
          <w:b/>
          <w:bCs/>
          <w:sz w:val="24"/>
        </w:rPr>
      </w:pPr>
      <w:bookmarkStart w:id="1166" w:name="_Toc152045738"/>
      <w:bookmarkStart w:id="1167" w:name="_Toc144974709"/>
      <w:bookmarkStart w:id="1168" w:name="_Toc152042517"/>
      <w:bookmarkStart w:id="1169" w:name="_Toc179632756"/>
      <w:r>
        <w:rPr>
          <w:rFonts w:ascii="宋体" w:hAnsi="宋体" w:cs="宋体" w:hint="eastAsia"/>
          <w:b/>
          <w:bCs/>
          <w:sz w:val="24"/>
        </w:rPr>
        <w:t>19.4 进一步试验和试运行</w:t>
      </w:r>
      <w:bookmarkEnd w:id="1166"/>
      <w:bookmarkEnd w:id="1167"/>
      <w:bookmarkEnd w:id="1168"/>
      <w:bookmarkEnd w:id="1169"/>
    </w:p>
    <w:p w:rsidR="00AC152E" w:rsidRDefault="003C1007">
      <w:pPr>
        <w:spacing w:line="400" w:lineRule="exact"/>
        <w:ind w:firstLineChars="200" w:firstLine="480"/>
        <w:rPr>
          <w:rFonts w:ascii="宋体" w:hAnsi="宋体" w:cs="宋体"/>
          <w:sz w:val="24"/>
        </w:rPr>
      </w:pPr>
      <w:r>
        <w:rPr>
          <w:rFonts w:ascii="宋体" w:hAnsi="宋体" w:cs="宋体" w:hint="eastAsia"/>
          <w:sz w:val="24"/>
        </w:rPr>
        <w:t>任何一项缺陷或损坏修复后，经检查证明其影响了工程或工程设备的使用性能，承包人应重新进行合同约定的试验和试运行，试验和试运行的全部费用应由责任方承担。</w:t>
      </w:r>
    </w:p>
    <w:p w:rsidR="00AC152E" w:rsidRDefault="003C1007">
      <w:pPr>
        <w:keepNext/>
        <w:keepLines/>
        <w:spacing w:line="400" w:lineRule="exact"/>
        <w:outlineLvl w:val="3"/>
        <w:rPr>
          <w:rFonts w:ascii="宋体" w:hAnsi="宋体" w:cs="宋体"/>
          <w:b/>
          <w:bCs/>
          <w:sz w:val="24"/>
        </w:rPr>
      </w:pPr>
      <w:bookmarkStart w:id="1170" w:name="_Toc144974710"/>
      <w:bookmarkStart w:id="1171" w:name="_Toc152042518"/>
      <w:bookmarkStart w:id="1172" w:name="_Toc179632757"/>
      <w:bookmarkStart w:id="1173" w:name="_Toc152045739"/>
      <w:r>
        <w:rPr>
          <w:rFonts w:ascii="宋体" w:hAnsi="宋体" w:cs="宋体" w:hint="eastAsia"/>
          <w:b/>
          <w:bCs/>
          <w:sz w:val="24"/>
        </w:rPr>
        <w:t>19.5 承包人的进入权</w:t>
      </w:r>
      <w:bookmarkEnd w:id="1170"/>
      <w:bookmarkEnd w:id="1171"/>
      <w:bookmarkEnd w:id="1172"/>
      <w:bookmarkEnd w:id="1173"/>
    </w:p>
    <w:p w:rsidR="00AC152E" w:rsidRDefault="003C1007">
      <w:pPr>
        <w:spacing w:line="400" w:lineRule="exact"/>
        <w:ind w:firstLineChars="200" w:firstLine="480"/>
        <w:rPr>
          <w:rFonts w:ascii="宋体" w:hAnsi="宋体" w:cs="宋体"/>
          <w:sz w:val="24"/>
        </w:rPr>
      </w:pPr>
      <w:r>
        <w:rPr>
          <w:rFonts w:ascii="宋体" w:hAnsi="宋体" w:cs="宋体" w:hint="eastAsia"/>
          <w:sz w:val="24"/>
        </w:rPr>
        <w:t>缺陷责任期内承包人为缺陷修复工作需要，有权进入工程现场，但应遵守发包人的保安和保密规定。</w:t>
      </w:r>
    </w:p>
    <w:p w:rsidR="00AC152E" w:rsidRDefault="003C1007">
      <w:pPr>
        <w:keepNext/>
        <w:keepLines/>
        <w:spacing w:line="400" w:lineRule="exact"/>
        <w:outlineLvl w:val="3"/>
        <w:rPr>
          <w:rFonts w:ascii="宋体" w:hAnsi="宋体" w:cs="宋体"/>
          <w:b/>
          <w:bCs/>
          <w:sz w:val="24"/>
        </w:rPr>
      </w:pPr>
      <w:bookmarkStart w:id="1174" w:name="_Toc179632758"/>
      <w:bookmarkStart w:id="1175" w:name="_Toc152042519"/>
      <w:bookmarkStart w:id="1176" w:name="_Toc152045740"/>
      <w:bookmarkStart w:id="1177" w:name="_Toc144974711"/>
      <w:r>
        <w:rPr>
          <w:rFonts w:ascii="宋体" w:hAnsi="宋体" w:cs="宋体" w:hint="eastAsia"/>
          <w:b/>
          <w:bCs/>
          <w:sz w:val="24"/>
        </w:rPr>
        <w:t>19.6 缺陷责任期终止证书</w:t>
      </w:r>
      <w:bookmarkEnd w:id="1174"/>
      <w:bookmarkEnd w:id="1175"/>
      <w:bookmarkEnd w:id="1176"/>
      <w:bookmarkEnd w:id="1177"/>
      <w:r>
        <w:rPr>
          <w:rFonts w:ascii="宋体" w:hAnsi="宋体" w:cs="宋体" w:hint="eastAsia"/>
          <w:b/>
          <w:bCs/>
          <w:sz w:val="24"/>
        </w:rPr>
        <w:t>（工程质量保修责任终止证书）</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合同工程完工验收后，发包人与承包人应办理工程交接手续，承包人应向发包人递交工程质量保修书。</w:t>
      </w:r>
    </w:p>
    <w:p w:rsidR="00AC152E" w:rsidRDefault="003C1007">
      <w:pPr>
        <w:spacing w:line="400" w:lineRule="exact"/>
        <w:ind w:firstLineChars="200" w:firstLine="480"/>
        <w:rPr>
          <w:rFonts w:ascii="宋体" w:hAnsi="宋体" w:cs="宋体"/>
          <w:sz w:val="24"/>
        </w:rPr>
      </w:pPr>
      <w:r>
        <w:rPr>
          <w:rFonts w:ascii="宋体" w:hAnsi="宋体" w:cs="宋体" w:hint="eastAsia"/>
          <w:sz w:val="24"/>
        </w:rPr>
        <w:t>缺陷责任期（工程质量保修期）满后30个工作日内，发包人应向承包人颁发工程质量保修责任终止证书，并退还剩余的质量保证金，但保修责任范围内的质量缺陷未处理完成的应除外。</w:t>
      </w:r>
    </w:p>
    <w:p w:rsidR="00AC152E" w:rsidRDefault="003C1007">
      <w:pPr>
        <w:keepNext/>
        <w:keepLines/>
        <w:spacing w:line="400" w:lineRule="exact"/>
        <w:outlineLvl w:val="3"/>
        <w:rPr>
          <w:rFonts w:ascii="宋体" w:hAnsi="宋体" w:cs="宋体"/>
          <w:b/>
          <w:bCs/>
          <w:sz w:val="24"/>
        </w:rPr>
      </w:pPr>
      <w:bookmarkStart w:id="1178" w:name="_Toc152042520"/>
      <w:bookmarkStart w:id="1179" w:name="_Toc152045741"/>
      <w:bookmarkStart w:id="1180" w:name="_Toc144974712"/>
      <w:bookmarkStart w:id="1181" w:name="_Toc179632759"/>
      <w:bookmarkStart w:id="1182" w:name="_Toc222032690"/>
      <w:bookmarkStart w:id="1183" w:name="_Toc221951060"/>
      <w:bookmarkStart w:id="1184" w:name="_Toc229305381"/>
      <w:bookmarkStart w:id="1185" w:name="_Toc222031023"/>
      <w:bookmarkStart w:id="1186" w:name="_Toc222033872"/>
      <w:bookmarkStart w:id="1187" w:name="_Toc222029521"/>
      <w:r>
        <w:rPr>
          <w:rFonts w:ascii="宋体" w:hAnsi="宋体" w:cs="宋体" w:hint="eastAsia"/>
          <w:b/>
          <w:bCs/>
          <w:sz w:val="24"/>
        </w:rPr>
        <w:t>19.7 保修责任</w:t>
      </w:r>
      <w:bookmarkEnd w:id="1178"/>
      <w:bookmarkEnd w:id="1179"/>
      <w:bookmarkEnd w:id="1180"/>
      <w:bookmarkEnd w:id="1181"/>
    </w:p>
    <w:p w:rsidR="00AC152E" w:rsidRDefault="003C1007">
      <w:pPr>
        <w:spacing w:line="400" w:lineRule="exact"/>
        <w:ind w:firstLineChars="200" w:firstLine="480"/>
        <w:rPr>
          <w:rFonts w:ascii="宋体" w:hAnsi="宋体" w:cs="宋体"/>
          <w:sz w:val="24"/>
        </w:rPr>
      </w:pPr>
      <w:r>
        <w:rPr>
          <w:rFonts w:ascii="宋体" w:hAnsi="宋体" w:cs="宋体" w:hint="eastAsia"/>
          <w:sz w:val="24"/>
        </w:rPr>
        <w:t>合同当事人根据有关法律规定，在专用合同条款中约定工程质量保修范围、期限和责任。保修期自实际完工</w:t>
      </w:r>
      <w:r>
        <w:rPr>
          <w:rFonts w:ascii="宋体" w:hAnsi="宋体" w:cs="宋体" w:hint="eastAsia"/>
          <w:kern w:val="0"/>
          <w:sz w:val="24"/>
        </w:rPr>
        <w:t>验收</w:t>
      </w:r>
      <w:r>
        <w:rPr>
          <w:rFonts w:ascii="宋体" w:hAnsi="宋体" w:cs="宋体" w:hint="eastAsia"/>
          <w:sz w:val="24"/>
        </w:rPr>
        <w:t>日期起计算。在全部工程竣工验收前，已经发包人提前验收的单位工程，其保修期的起算日期相应提前。</w:t>
      </w:r>
    </w:p>
    <w:p w:rsidR="00AC152E" w:rsidRDefault="003C1007">
      <w:pPr>
        <w:keepNext/>
        <w:keepLines/>
        <w:spacing w:before="260" w:after="260" w:line="400" w:lineRule="exact"/>
        <w:outlineLvl w:val="1"/>
        <w:rPr>
          <w:rFonts w:ascii="宋体" w:hAnsi="宋体" w:cs="宋体"/>
          <w:b/>
          <w:bCs/>
          <w:sz w:val="24"/>
        </w:rPr>
      </w:pPr>
      <w:bookmarkStart w:id="1188" w:name="_Toc435805742"/>
      <w:bookmarkStart w:id="1189" w:name="_Toc398374509"/>
      <w:bookmarkStart w:id="1190" w:name="_Toc529271080"/>
      <w:bookmarkStart w:id="1191" w:name="_Toc57624469"/>
      <w:r>
        <w:rPr>
          <w:rFonts w:ascii="宋体" w:hAnsi="宋体" w:cs="宋体" w:hint="eastAsia"/>
          <w:b/>
          <w:bCs/>
          <w:sz w:val="24"/>
        </w:rPr>
        <w:lastRenderedPageBreak/>
        <w:t>20. 保险</w:t>
      </w:r>
      <w:bookmarkEnd w:id="1182"/>
      <w:bookmarkEnd w:id="1183"/>
      <w:bookmarkEnd w:id="1184"/>
      <w:bookmarkEnd w:id="1185"/>
      <w:bookmarkEnd w:id="1186"/>
      <w:bookmarkEnd w:id="1187"/>
      <w:bookmarkEnd w:id="1188"/>
      <w:bookmarkEnd w:id="1189"/>
      <w:bookmarkEnd w:id="1190"/>
      <w:bookmarkEnd w:id="1191"/>
    </w:p>
    <w:p w:rsidR="00AC152E" w:rsidRDefault="003C1007">
      <w:pPr>
        <w:keepNext/>
        <w:keepLines/>
        <w:spacing w:line="400" w:lineRule="exact"/>
        <w:outlineLvl w:val="3"/>
        <w:rPr>
          <w:rFonts w:ascii="宋体" w:hAnsi="宋体" w:cs="宋体"/>
          <w:b/>
          <w:bCs/>
          <w:sz w:val="24"/>
        </w:rPr>
      </w:pPr>
      <w:bookmarkStart w:id="1192" w:name="_Toc144974714"/>
      <w:bookmarkStart w:id="1193" w:name="_Toc152042522"/>
      <w:bookmarkStart w:id="1194" w:name="_Toc152045743"/>
      <w:bookmarkStart w:id="1195" w:name="_Toc179632761"/>
      <w:r>
        <w:rPr>
          <w:rFonts w:ascii="宋体" w:hAnsi="宋体" w:cs="宋体" w:hint="eastAsia"/>
          <w:b/>
          <w:bCs/>
          <w:sz w:val="24"/>
        </w:rPr>
        <w:t>20.1 工程保险</w:t>
      </w:r>
      <w:bookmarkEnd w:id="1192"/>
      <w:bookmarkEnd w:id="1193"/>
      <w:bookmarkEnd w:id="1194"/>
      <w:bookmarkEnd w:id="1195"/>
    </w:p>
    <w:p w:rsidR="00AC152E" w:rsidRDefault="003C1007">
      <w:pPr>
        <w:spacing w:line="400" w:lineRule="exact"/>
        <w:ind w:firstLineChars="200" w:firstLine="480"/>
        <w:rPr>
          <w:rFonts w:ascii="宋体" w:hAnsi="宋体" w:cs="宋体"/>
          <w:sz w:val="24"/>
        </w:rPr>
      </w:pPr>
      <w:r>
        <w:rPr>
          <w:rFonts w:ascii="宋体" w:hAnsi="宋体" w:cs="宋体" w:hint="eastAsia"/>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AC152E" w:rsidRDefault="003C1007">
      <w:pPr>
        <w:keepNext/>
        <w:keepLines/>
        <w:spacing w:line="400" w:lineRule="exact"/>
        <w:outlineLvl w:val="3"/>
        <w:rPr>
          <w:rFonts w:ascii="宋体" w:hAnsi="宋体" w:cs="宋体"/>
          <w:b/>
          <w:bCs/>
          <w:sz w:val="24"/>
        </w:rPr>
      </w:pPr>
      <w:bookmarkStart w:id="1196" w:name="_Toc152042523"/>
      <w:bookmarkStart w:id="1197" w:name="_Toc144974715"/>
      <w:bookmarkStart w:id="1198" w:name="_Toc152045744"/>
      <w:bookmarkStart w:id="1199" w:name="_Toc179632762"/>
      <w:r>
        <w:rPr>
          <w:rFonts w:ascii="宋体" w:hAnsi="宋体" w:cs="宋体" w:hint="eastAsia"/>
          <w:b/>
          <w:bCs/>
          <w:sz w:val="24"/>
        </w:rPr>
        <w:t>20.2 人员工伤事故的保险</w:t>
      </w:r>
      <w:bookmarkEnd w:id="1196"/>
      <w:bookmarkEnd w:id="1197"/>
      <w:bookmarkEnd w:id="1198"/>
      <w:bookmarkEnd w:id="1199"/>
    </w:p>
    <w:p w:rsidR="00AC152E" w:rsidRDefault="003C1007">
      <w:pPr>
        <w:spacing w:line="400" w:lineRule="exact"/>
        <w:ind w:firstLineChars="200" w:firstLine="482"/>
        <w:rPr>
          <w:rFonts w:ascii="宋体" w:hAnsi="宋体" w:cs="宋体"/>
          <w:sz w:val="24"/>
        </w:rPr>
      </w:pPr>
      <w:r>
        <w:rPr>
          <w:rFonts w:ascii="宋体" w:hAnsi="宋体" w:cs="宋体" w:hint="eastAsia"/>
          <w:b/>
          <w:sz w:val="24"/>
        </w:rPr>
        <w:t>20.2.1</w:t>
      </w:r>
      <w:r>
        <w:rPr>
          <w:rFonts w:ascii="宋体" w:hAnsi="宋体" w:cs="宋体" w:hint="eastAsia"/>
          <w:sz w:val="24"/>
        </w:rPr>
        <w:t xml:space="preserve"> 承包人员工伤事故的保险</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承包人应依照有关法律规定参加工伤保险，为其履行合同所雇佣的全部人员，缴纳工伤保险费，并要求其分包人也进行此项保险。</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20.2.2 </w:t>
      </w:r>
      <w:r>
        <w:rPr>
          <w:rFonts w:ascii="宋体" w:hAnsi="宋体" w:cs="宋体" w:hint="eastAsia"/>
          <w:sz w:val="24"/>
        </w:rPr>
        <w:t>发包人员工伤事故的保险</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发包人应依照有关法律规定参加工伤保险，为其现场机构雇佣的全部人员，缴纳工伤保险费，并要求其监理人也进行此项保险。</w:t>
      </w:r>
    </w:p>
    <w:p w:rsidR="00AC152E" w:rsidRDefault="003C1007">
      <w:pPr>
        <w:keepNext/>
        <w:keepLines/>
        <w:spacing w:line="400" w:lineRule="exact"/>
        <w:outlineLvl w:val="3"/>
        <w:rPr>
          <w:rFonts w:ascii="宋体" w:hAnsi="宋体" w:cs="宋体"/>
          <w:b/>
          <w:bCs/>
          <w:sz w:val="24"/>
        </w:rPr>
      </w:pPr>
      <w:bookmarkStart w:id="1200" w:name="_Toc152042524"/>
      <w:bookmarkStart w:id="1201" w:name="_Toc152045745"/>
      <w:bookmarkStart w:id="1202" w:name="_Toc179632763"/>
      <w:bookmarkStart w:id="1203" w:name="_Toc144974716"/>
      <w:r>
        <w:rPr>
          <w:rFonts w:ascii="宋体" w:hAnsi="宋体" w:cs="宋体" w:hint="eastAsia"/>
          <w:b/>
          <w:bCs/>
          <w:sz w:val="24"/>
        </w:rPr>
        <w:t>20.3 人身意外伤害险</w:t>
      </w:r>
      <w:bookmarkEnd w:id="1200"/>
      <w:bookmarkEnd w:id="1201"/>
      <w:bookmarkEnd w:id="1202"/>
      <w:bookmarkEnd w:id="1203"/>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20.3.1 </w:t>
      </w:r>
      <w:r>
        <w:rPr>
          <w:rFonts w:ascii="宋体" w:hAnsi="宋体" w:cs="宋体" w:hint="eastAsia"/>
          <w:sz w:val="24"/>
        </w:rPr>
        <w:t>发包人应在整个施工期间为其现场机构雇用的全部人员，投保人身意外伤害险，缴纳保险费，并要求其监理人也进行此项保险。</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20.3.2 </w:t>
      </w:r>
      <w:r>
        <w:rPr>
          <w:rFonts w:ascii="宋体" w:hAnsi="宋体" w:cs="宋体" w:hint="eastAsia"/>
          <w:sz w:val="24"/>
        </w:rPr>
        <w:t>承包人应在整个施工期间为其现场机构雇用的全部人员，投保人身意外伤害险，缴纳保险费，并要求其分包人也进行此项保险。</w:t>
      </w:r>
    </w:p>
    <w:p w:rsidR="00AC152E" w:rsidRDefault="003C1007">
      <w:pPr>
        <w:keepNext/>
        <w:keepLines/>
        <w:spacing w:line="400" w:lineRule="exact"/>
        <w:outlineLvl w:val="3"/>
        <w:rPr>
          <w:rFonts w:ascii="宋体" w:hAnsi="宋体" w:cs="宋体"/>
          <w:b/>
          <w:bCs/>
          <w:sz w:val="24"/>
        </w:rPr>
      </w:pPr>
      <w:bookmarkStart w:id="1204" w:name="_Toc152045746"/>
      <w:bookmarkStart w:id="1205" w:name="_Toc144974717"/>
      <w:bookmarkStart w:id="1206" w:name="_Toc179632764"/>
      <w:bookmarkStart w:id="1207" w:name="_Toc152042525"/>
      <w:r>
        <w:rPr>
          <w:rFonts w:ascii="宋体" w:hAnsi="宋体" w:cs="宋体" w:hint="eastAsia"/>
          <w:b/>
          <w:bCs/>
          <w:sz w:val="24"/>
        </w:rPr>
        <w:t>20.4 第三者责任险</w:t>
      </w:r>
      <w:bookmarkEnd w:id="1204"/>
      <w:bookmarkEnd w:id="1205"/>
      <w:bookmarkEnd w:id="1206"/>
      <w:bookmarkEnd w:id="1207"/>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20.4.1 </w:t>
      </w:r>
      <w:r>
        <w:rPr>
          <w:rFonts w:ascii="宋体" w:hAnsi="宋体" w:cs="宋体" w:hint="eastAsia"/>
          <w:sz w:val="24"/>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20.4.2</w:t>
      </w:r>
      <w:r>
        <w:rPr>
          <w:rFonts w:ascii="宋体" w:hAnsi="宋体" w:cs="宋体" w:hint="eastAsia"/>
          <w:sz w:val="24"/>
        </w:rPr>
        <w:t xml:space="preserve"> 在缺陷责任期终止证书颁发前，承包人应以承包人和发包人的共同名义，投保第20.4.1项约定的第三者责任险，其保险费率、保险金额等有关内容在专用合同条款中约定。</w:t>
      </w:r>
    </w:p>
    <w:p w:rsidR="00AC152E" w:rsidRDefault="003C1007">
      <w:pPr>
        <w:keepNext/>
        <w:keepLines/>
        <w:spacing w:line="400" w:lineRule="exact"/>
        <w:outlineLvl w:val="3"/>
        <w:rPr>
          <w:rFonts w:ascii="宋体" w:hAnsi="宋体" w:cs="宋体"/>
          <w:b/>
          <w:bCs/>
          <w:sz w:val="24"/>
        </w:rPr>
      </w:pPr>
      <w:bookmarkStart w:id="1208" w:name="_Toc179632765"/>
      <w:bookmarkStart w:id="1209" w:name="_Toc152042526"/>
      <w:bookmarkStart w:id="1210" w:name="_Toc144974718"/>
      <w:bookmarkStart w:id="1211" w:name="_Toc152045747"/>
      <w:r>
        <w:rPr>
          <w:rFonts w:ascii="宋体" w:hAnsi="宋体" w:cs="宋体" w:hint="eastAsia"/>
          <w:b/>
          <w:bCs/>
          <w:sz w:val="24"/>
        </w:rPr>
        <w:t>20.5 其他保险</w:t>
      </w:r>
      <w:bookmarkEnd w:id="1208"/>
      <w:bookmarkEnd w:id="1209"/>
      <w:bookmarkEnd w:id="1210"/>
      <w:bookmarkEnd w:id="1211"/>
    </w:p>
    <w:p w:rsidR="00AC152E" w:rsidRDefault="003C1007">
      <w:pPr>
        <w:spacing w:line="400" w:lineRule="exact"/>
        <w:ind w:firstLineChars="200" w:firstLine="480"/>
        <w:rPr>
          <w:rFonts w:ascii="宋体" w:hAnsi="宋体" w:cs="宋体"/>
          <w:sz w:val="24"/>
        </w:rPr>
      </w:pPr>
      <w:r>
        <w:rPr>
          <w:rFonts w:ascii="宋体" w:hAnsi="宋体" w:cs="宋体" w:hint="eastAsia"/>
          <w:sz w:val="24"/>
        </w:rPr>
        <w:t>除专用合同条款另有约定外，承包人应为其施工设备、进场的材料和工程设备等办理保险。</w:t>
      </w:r>
    </w:p>
    <w:p w:rsidR="00AC152E" w:rsidRDefault="003C1007">
      <w:pPr>
        <w:keepNext/>
        <w:keepLines/>
        <w:spacing w:line="400" w:lineRule="exact"/>
        <w:outlineLvl w:val="3"/>
        <w:rPr>
          <w:rFonts w:ascii="宋体" w:hAnsi="宋体" w:cs="宋体"/>
          <w:b/>
          <w:bCs/>
          <w:sz w:val="24"/>
        </w:rPr>
      </w:pPr>
      <w:bookmarkStart w:id="1212" w:name="_Toc152042527"/>
      <w:bookmarkStart w:id="1213" w:name="_Toc152045748"/>
      <w:bookmarkStart w:id="1214" w:name="_Toc144974719"/>
      <w:bookmarkStart w:id="1215" w:name="_Toc179632766"/>
      <w:r>
        <w:rPr>
          <w:rFonts w:ascii="宋体" w:hAnsi="宋体" w:cs="宋体" w:hint="eastAsia"/>
          <w:b/>
          <w:bCs/>
          <w:sz w:val="24"/>
        </w:rPr>
        <w:t>20.6 对各项保险的一般要求</w:t>
      </w:r>
      <w:bookmarkEnd w:id="1212"/>
      <w:bookmarkEnd w:id="1213"/>
      <w:bookmarkEnd w:id="1214"/>
      <w:bookmarkEnd w:id="1215"/>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20.6.1 保险凭证</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承包人应在专用合同条款约定的期限内向发包人提交各项保险生效的证据和保险单副本，保险单必须与专用合同条款约定的条件保持一致。</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20.6.2 保险合同条款的变动</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承包人需要变动保险合同条款时，应事先征得发包人同意，并通知监理人。保险人作出变动的，承包人应在收到保险人通知后立即通知发包人和监理人。</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20.6.3 持续保险</w:t>
      </w:r>
    </w:p>
    <w:p w:rsidR="00AC152E" w:rsidRDefault="003C1007">
      <w:pPr>
        <w:spacing w:line="400" w:lineRule="exact"/>
        <w:ind w:firstLineChars="200" w:firstLine="480"/>
        <w:rPr>
          <w:rFonts w:ascii="宋体" w:hAnsi="宋体" w:cs="宋体"/>
          <w:sz w:val="24"/>
        </w:rPr>
      </w:pPr>
      <w:r>
        <w:rPr>
          <w:rFonts w:ascii="宋体" w:hAnsi="宋体" w:cs="宋体" w:hint="eastAsia"/>
          <w:sz w:val="24"/>
        </w:rPr>
        <w:lastRenderedPageBreak/>
        <w:t>承包人应与保险人保持联系，使保险人能够随时了解工程实施中的变动，并确保按保险合同条款要求持续保险。</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20.6.4 保险金不足的补偿</w:t>
      </w:r>
    </w:p>
    <w:p w:rsidR="00AC152E" w:rsidRDefault="003C1007">
      <w:pPr>
        <w:spacing w:line="400" w:lineRule="exact"/>
        <w:ind w:firstLineChars="200" w:firstLine="480"/>
        <w:rPr>
          <w:rFonts w:ascii="宋体" w:hAnsi="宋体" w:cs="宋体"/>
          <w:sz w:val="24"/>
        </w:rPr>
      </w:pPr>
      <w:r>
        <w:rPr>
          <w:rFonts w:ascii="宋体" w:hAnsi="宋体" w:cs="宋体" w:hint="eastAsia"/>
          <w:sz w:val="24"/>
        </w:rPr>
        <w:t>保险金不足以补偿损失时，应由承包人和发包人各自负责补偿的范围和金额在专用合同条款中约定。</w:t>
      </w:r>
    </w:p>
    <w:p w:rsidR="00AC152E" w:rsidRDefault="003C1007">
      <w:pPr>
        <w:spacing w:line="400" w:lineRule="exact"/>
        <w:ind w:firstLineChars="200" w:firstLine="482"/>
        <w:rPr>
          <w:rFonts w:ascii="宋体" w:hAnsi="宋体" w:cs="宋体"/>
          <w:b/>
          <w:sz w:val="24"/>
        </w:rPr>
      </w:pPr>
      <w:r>
        <w:rPr>
          <w:rFonts w:ascii="宋体" w:hAnsi="宋体" w:cs="宋体" w:hint="eastAsia"/>
          <w:b/>
          <w:sz w:val="24"/>
        </w:rPr>
        <w:t>20.6.5 未按约定投保的补救</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（1）由于负有投保义务的一方当事人未按合同约定办理保险，或未能使保险持续有效的，另一方当事人可代为办理，所需费用由对方当事人承担。</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（2）由于负有投保义务的一方当事人未按合同约定办理某项保险，导致受益人未能得到保险人的赔偿，原应从该项保险得到的保险金应由负有投保义务的一方当事人支付。</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20.6.6 </w:t>
      </w:r>
      <w:r>
        <w:rPr>
          <w:rFonts w:ascii="宋体" w:hAnsi="宋体" w:cs="宋体" w:hint="eastAsia"/>
          <w:sz w:val="24"/>
        </w:rPr>
        <w:t>报告义务</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当保险事故发生时，投保人应按照保险单规定的条件和期限及时向保险人报告。</w:t>
      </w:r>
    </w:p>
    <w:p w:rsidR="00AC152E" w:rsidRDefault="003C1007">
      <w:pPr>
        <w:keepNext/>
        <w:keepLines/>
        <w:spacing w:line="400" w:lineRule="exact"/>
        <w:outlineLvl w:val="3"/>
        <w:rPr>
          <w:rFonts w:ascii="宋体" w:hAnsi="宋体" w:cs="宋体"/>
          <w:b/>
          <w:bCs/>
          <w:sz w:val="24"/>
        </w:rPr>
      </w:pPr>
      <w:bookmarkStart w:id="1216" w:name="_Toc221951074"/>
      <w:r>
        <w:rPr>
          <w:rFonts w:ascii="宋体" w:hAnsi="宋体" w:cs="宋体" w:hint="eastAsia"/>
          <w:b/>
          <w:bCs/>
          <w:sz w:val="24"/>
        </w:rPr>
        <w:t>20.7 风险责任的转移</w:t>
      </w:r>
      <w:bookmarkEnd w:id="1216"/>
    </w:p>
    <w:p w:rsidR="00AC152E" w:rsidRDefault="003C1007">
      <w:pPr>
        <w:spacing w:line="400" w:lineRule="exact"/>
        <w:ind w:firstLineChars="200" w:firstLine="480"/>
        <w:rPr>
          <w:rFonts w:ascii="宋体" w:hAnsi="宋体" w:cs="宋体"/>
          <w:sz w:val="24"/>
        </w:rPr>
      </w:pPr>
      <w:bookmarkStart w:id="1217" w:name="_Toc221951075"/>
      <w:r>
        <w:rPr>
          <w:rFonts w:ascii="宋体" w:hAnsi="宋体" w:cs="宋体" w:hint="eastAsia"/>
          <w:sz w:val="24"/>
        </w:rPr>
        <w:t>工程通过合同工程完工验收并移交给发包人后，原由承包人应承担的风险责任，以及保险的责任、权利和义务同时转移给发包人，但承包人在缺陷责任期（工程质量保修期）前造成损失和损坏情形除外。</w:t>
      </w:r>
      <w:bookmarkEnd w:id="1217"/>
    </w:p>
    <w:p w:rsidR="00AC152E" w:rsidRDefault="003C1007">
      <w:pPr>
        <w:keepNext/>
        <w:keepLines/>
        <w:spacing w:before="260" w:after="260" w:line="400" w:lineRule="exact"/>
        <w:outlineLvl w:val="1"/>
        <w:rPr>
          <w:rFonts w:ascii="宋体" w:hAnsi="宋体" w:cs="宋体"/>
          <w:b/>
          <w:bCs/>
          <w:sz w:val="24"/>
        </w:rPr>
      </w:pPr>
      <w:bookmarkStart w:id="1218" w:name="_Toc398374510"/>
      <w:bookmarkStart w:id="1219" w:name="_Toc222033873"/>
      <w:bookmarkStart w:id="1220" w:name="_Toc222031024"/>
      <w:bookmarkStart w:id="1221" w:name="_Toc222029522"/>
      <w:bookmarkStart w:id="1222" w:name="_Toc529271081"/>
      <w:bookmarkStart w:id="1223" w:name="_Toc221951076"/>
      <w:bookmarkStart w:id="1224" w:name="_Toc222032691"/>
      <w:bookmarkStart w:id="1225" w:name="_Toc229305382"/>
      <w:bookmarkStart w:id="1226" w:name="_Toc435805743"/>
      <w:bookmarkStart w:id="1227" w:name="_Toc57624470"/>
      <w:r>
        <w:rPr>
          <w:rFonts w:ascii="宋体" w:hAnsi="宋体" w:cs="宋体" w:hint="eastAsia"/>
          <w:b/>
          <w:bCs/>
          <w:sz w:val="24"/>
        </w:rPr>
        <w:t>21. 不可抗力</w:t>
      </w:r>
      <w:bookmarkEnd w:id="1218"/>
      <w:bookmarkEnd w:id="1219"/>
      <w:bookmarkEnd w:id="1220"/>
      <w:bookmarkEnd w:id="1221"/>
      <w:bookmarkEnd w:id="1222"/>
      <w:bookmarkEnd w:id="1223"/>
      <w:bookmarkEnd w:id="1224"/>
      <w:bookmarkEnd w:id="1225"/>
      <w:bookmarkEnd w:id="1226"/>
      <w:bookmarkEnd w:id="1227"/>
    </w:p>
    <w:p w:rsidR="00AC152E" w:rsidRDefault="003C1007">
      <w:pPr>
        <w:keepNext/>
        <w:keepLines/>
        <w:spacing w:line="400" w:lineRule="exact"/>
        <w:outlineLvl w:val="3"/>
        <w:rPr>
          <w:rFonts w:ascii="宋体" w:hAnsi="宋体" w:cs="宋体"/>
          <w:b/>
          <w:bCs/>
          <w:sz w:val="24"/>
        </w:rPr>
      </w:pPr>
      <w:bookmarkStart w:id="1228" w:name="_Toc152042529"/>
      <w:bookmarkStart w:id="1229" w:name="_Toc152045750"/>
      <w:bookmarkStart w:id="1230" w:name="_Toc179632768"/>
      <w:bookmarkStart w:id="1231" w:name="_Toc144974721"/>
      <w:bookmarkStart w:id="1232" w:name="_Toc222033874"/>
      <w:bookmarkStart w:id="1233" w:name="_Toc222029523"/>
      <w:bookmarkStart w:id="1234" w:name="_Toc229305383"/>
      <w:bookmarkStart w:id="1235" w:name="_Toc221951083"/>
      <w:bookmarkStart w:id="1236" w:name="_Toc222032692"/>
      <w:bookmarkStart w:id="1237" w:name="_Toc222031025"/>
      <w:r>
        <w:rPr>
          <w:rFonts w:ascii="宋体" w:hAnsi="宋体" w:cs="宋体" w:hint="eastAsia"/>
          <w:b/>
          <w:bCs/>
          <w:sz w:val="24"/>
        </w:rPr>
        <w:t>21.1 不可抗力的确认</w:t>
      </w:r>
      <w:bookmarkEnd w:id="1228"/>
      <w:bookmarkEnd w:id="1229"/>
      <w:bookmarkEnd w:id="1230"/>
      <w:bookmarkEnd w:id="1231"/>
    </w:p>
    <w:p w:rsidR="00AC152E" w:rsidRDefault="003C1007">
      <w:pPr>
        <w:spacing w:line="400" w:lineRule="exact"/>
        <w:ind w:firstLineChars="200" w:firstLine="482"/>
        <w:rPr>
          <w:rFonts w:ascii="宋体" w:hAnsi="宋体" w:cs="宋体"/>
          <w:sz w:val="24"/>
        </w:rPr>
      </w:pPr>
      <w:r>
        <w:rPr>
          <w:rFonts w:ascii="宋体" w:hAnsi="宋体" w:cs="宋体" w:hint="eastAsia"/>
          <w:b/>
          <w:sz w:val="24"/>
        </w:rPr>
        <w:t>21.1.1</w:t>
      </w:r>
      <w:r>
        <w:rPr>
          <w:rFonts w:ascii="宋体" w:hAnsi="宋体" w:cs="宋体" w:hint="eastAsia"/>
          <w:sz w:val="24"/>
        </w:rPr>
        <w:t xml:space="preserve"> 不可抗力是指承包人和发包人在订立合同时不可预见，在工程施工过程中不可避免发生并不能克服的自然灾害和社会性突发事件，如地震、海啸、瘟疫、水灾、骚乱、暴动、战争和专用合同条款约定的其他情形。</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21.1.2</w:t>
      </w:r>
      <w:r>
        <w:rPr>
          <w:rFonts w:ascii="宋体" w:hAnsi="宋体" w:cs="宋体" w:hint="eastAsia"/>
          <w:sz w:val="24"/>
        </w:rPr>
        <w:t xml:space="preserve">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rsidR="00AC152E" w:rsidRDefault="003C1007">
      <w:pPr>
        <w:keepNext/>
        <w:keepLines/>
        <w:spacing w:line="400" w:lineRule="exact"/>
        <w:outlineLvl w:val="3"/>
        <w:rPr>
          <w:rFonts w:ascii="宋体" w:hAnsi="宋体" w:cs="宋体"/>
          <w:b/>
          <w:bCs/>
          <w:sz w:val="24"/>
        </w:rPr>
      </w:pPr>
      <w:bookmarkStart w:id="1238" w:name="_Toc144974722"/>
      <w:bookmarkStart w:id="1239" w:name="_Toc179632769"/>
      <w:bookmarkStart w:id="1240" w:name="_Toc152045751"/>
      <w:bookmarkStart w:id="1241" w:name="_Toc152042530"/>
      <w:r>
        <w:rPr>
          <w:rFonts w:ascii="宋体" w:hAnsi="宋体" w:cs="宋体" w:hint="eastAsia"/>
          <w:b/>
          <w:bCs/>
          <w:sz w:val="24"/>
        </w:rPr>
        <w:t>21.2 不可抗力的通知</w:t>
      </w:r>
      <w:bookmarkEnd w:id="1238"/>
      <w:bookmarkEnd w:id="1239"/>
      <w:bookmarkEnd w:id="1240"/>
      <w:bookmarkEnd w:id="1241"/>
    </w:p>
    <w:p w:rsidR="00AC152E" w:rsidRDefault="003C1007">
      <w:pPr>
        <w:spacing w:line="400" w:lineRule="exact"/>
        <w:ind w:firstLineChars="200" w:firstLine="482"/>
        <w:rPr>
          <w:rFonts w:ascii="宋体" w:hAnsi="宋体" w:cs="宋体"/>
          <w:sz w:val="24"/>
        </w:rPr>
      </w:pPr>
      <w:r>
        <w:rPr>
          <w:rFonts w:ascii="宋体" w:hAnsi="宋体" w:cs="宋体" w:hint="eastAsia"/>
          <w:b/>
          <w:sz w:val="24"/>
        </w:rPr>
        <w:t>21.2.1</w:t>
      </w:r>
      <w:r>
        <w:rPr>
          <w:rFonts w:ascii="宋体" w:hAnsi="宋体" w:cs="宋体" w:hint="eastAsia"/>
          <w:sz w:val="24"/>
        </w:rPr>
        <w:t xml:space="preserve"> 合同一方当事人遇到不可抗力事件，使其履行合同义务受到阻碍时，应立即通知合同另一方当事人和监理人，书面说明不可抗力和受阻碍的详细情况，并提供必要的证明。</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21.2.2</w:t>
      </w:r>
      <w:r>
        <w:rPr>
          <w:rFonts w:ascii="宋体" w:hAnsi="宋体" w:cs="宋体" w:hint="eastAsia"/>
          <w:sz w:val="24"/>
        </w:rPr>
        <w:t xml:space="preserve"> 如不可抗力持续发生，合同一方当事人应及时向合同另一方当事人和监理人提交中间报告，说明不可抗力和履行合同受阻的情况，并于不可抗力事件结束后28天内提交最终报告及有关资料。</w:t>
      </w:r>
    </w:p>
    <w:p w:rsidR="00AC152E" w:rsidRDefault="003C1007">
      <w:pPr>
        <w:keepNext/>
        <w:keepLines/>
        <w:spacing w:line="400" w:lineRule="exact"/>
        <w:outlineLvl w:val="3"/>
        <w:rPr>
          <w:rFonts w:ascii="宋体" w:hAnsi="宋体" w:cs="宋体"/>
          <w:b/>
          <w:bCs/>
          <w:sz w:val="24"/>
        </w:rPr>
      </w:pPr>
      <w:bookmarkStart w:id="1242" w:name="_Toc152045752"/>
      <w:bookmarkStart w:id="1243" w:name="_Toc179632770"/>
      <w:bookmarkStart w:id="1244" w:name="_Toc144974723"/>
      <w:bookmarkStart w:id="1245" w:name="_Toc152042531"/>
      <w:r>
        <w:rPr>
          <w:rFonts w:ascii="宋体" w:hAnsi="宋体" w:cs="宋体" w:hint="eastAsia"/>
          <w:b/>
          <w:bCs/>
          <w:sz w:val="24"/>
        </w:rPr>
        <w:t>21.3 不可抗力后果及其处理</w:t>
      </w:r>
      <w:bookmarkEnd w:id="1242"/>
      <w:bookmarkEnd w:id="1243"/>
      <w:bookmarkEnd w:id="1244"/>
      <w:bookmarkEnd w:id="1245"/>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21.3.1 </w:t>
      </w:r>
      <w:r>
        <w:rPr>
          <w:rFonts w:ascii="宋体" w:hAnsi="宋体" w:cs="宋体" w:hint="eastAsia"/>
          <w:sz w:val="24"/>
        </w:rPr>
        <w:t>不可抗力造成损害的责任</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除专用合同条款另有约定外，不可抗力导致的人员伤亡、财产损失、费用增加和（或）</w:t>
      </w:r>
      <w:r>
        <w:rPr>
          <w:rFonts w:ascii="宋体" w:hAnsi="宋体" w:cs="宋体" w:hint="eastAsia"/>
          <w:sz w:val="24"/>
        </w:rPr>
        <w:lastRenderedPageBreak/>
        <w:t>工期延误等后果，由合同双方按以下原则承担：</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（1）永久工程，包括已运至施工场地的材料和工程设备的损害，以及因工程损害造成的第三者人员伤亡和财产损失由发包人承担；</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（2）承包人设备的损坏由承包人承担；</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（3）发包人和承包人各自承担其人员伤亡和其他财产损失及其相关费用；</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（4）承包人的停工损失由承包人承担，但停工期间应监理人要求照管工程和清理、修复工程的金额由发包人承担；</w:t>
      </w:r>
    </w:p>
    <w:p w:rsidR="00AC152E" w:rsidRDefault="003C1007">
      <w:pPr>
        <w:spacing w:line="400" w:lineRule="exact"/>
        <w:ind w:firstLineChars="200" w:firstLine="480"/>
        <w:rPr>
          <w:rFonts w:ascii="宋体" w:hAnsi="宋体" w:cs="宋体"/>
          <w:sz w:val="24"/>
        </w:rPr>
      </w:pPr>
      <w:r>
        <w:rPr>
          <w:rFonts w:ascii="宋体" w:hAnsi="宋体" w:cs="宋体" w:hint="eastAsia"/>
          <w:sz w:val="24"/>
        </w:rPr>
        <w:t>（5）不能按期竣工的，应合理延长工期，承包人不需支付逾期竣工违约金。发包人要求赶工的，承包人应采取赶工措施，赶工费用由发包人承担。</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21.3.2 </w:t>
      </w:r>
      <w:r>
        <w:rPr>
          <w:rFonts w:ascii="宋体" w:hAnsi="宋体" w:cs="宋体" w:hint="eastAsia"/>
          <w:sz w:val="24"/>
        </w:rPr>
        <w:t>延迟履行期间发生的不可抗力</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合同一方当事人延迟履行，在延迟履行期间发生不可抗力的，不免除其责任。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21.3.3</w:t>
      </w:r>
      <w:r>
        <w:rPr>
          <w:rFonts w:ascii="宋体" w:hAnsi="宋体" w:cs="宋体" w:hint="eastAsia"/>
          <w:sz w:val="24"/>
        </w:rPr>
        <w:t xml:space="preserve"> 避免和减少不可抗力损失</w:t>
      </w:r>
    </w:p>
    <w:p w:rsidR="00AC152E" w:rsidRDefault="003C1007">
      <w:pPr>
        <w:spacing w:line="400" w:lineRule="exact"/>
        <w:ind w:firstLineChars="200" w:firstLine="480"/>
        <w:rPr>
          <w:rFonts w:ascii="宋体" w:hAnsi="宋体" w:cs="宋体"/>
          <w:sz w:val="24"/>
        </w:rPr>
      </w:pPr>
      <w:r>
        <w:rPr>
          <w:rFonts w:ascii="宋体" w:hAnsi="宋体" w:cs="宋体" w:hint="eastAsia"/>
          <w:sz w:val="24"/>
        </w:rPr>
        <w:t>不可抗力发生后，发包人和承包人均应采取措施尽量避免和减少损失的扩大，任何一方没有采取有效措施导致损失扩大的，应对扩大的损失承担责任。</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21.3.4</w:t>
      </w:r>
      <w:r>
        <w:rPr>
          <w:rFonts w:ascii="宋体" w:hAnsi="宋体" w:cs="宋体" w:hint="eastAsia"/>
          <w:sz w:val="24"/>
        </w:rPr>
        <w:t xml:space="preserve"> 因不可抗力解除合同</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rsidR="00AC152E" w:rsidRDefault="003C1007">
      <w:pPr>
        <w:keepNext/>
        <w:keepLines/>
        <w:spacing w:before="260" w:after="260" w:line="400" w:lineRule="exact"/>
        <w:outlineLvl w:val="1"/>
        <w:rPr>
          <w:rFonts w:ascii="宋体" w:hAnsi="宋体" w:cs="宋体"/>
          <w:b/>
          <w:bCs/>
          <w:sz w:val="24"/>
        </w:rPr>
      </w:pPr>
      <w:bookmarkStart w:id="1246" w:name="_Toc529271082"/>
      <w:bookmarkStart w:id="1247" w:name="_Toc435805744"/>
      <w:bookmarkStart w:id="1248" w:name="_Toc398374511"/>
      <w:bookmarkStart w:id="1249" w:name="_Toc57624471"/>
      <w:r>
        <w:rPr>
          <w:rFonts w:ascii="宋体" w:hAnsi="宋体" w:cs="宋体" w:hint="eastAsia"/>
          <w:b/>
          <w:bCs/>
          <w:sz w:val="24"/>
        </w:rPr>
        <w:t>22. 违约</w:t>
      </w:r>
      <w:bookmarkEnd w:id="1232"/>
      <w:bookmarkEnd w:id="1233"/>
      <w:bookmarkEnd w:id="1234"/>
      <w:bookmarkEnd w:id="1235"/>
      <w:bookmarkEnd w:id="1236"/>
      <w:bookmarkEnd w:id="1237"/>
      <w:bookmarkEnd w:id="1246"/>
      <w:bookmarkEnd w:id="1247"/>
      <w:bookmarkEnd w:id="1248"/>
      <w:bookmarkEnd w:id="1249"/>
    </w:p>
    <w:p w:rsidR="00AC152E" w:rsidRDefault="003C1007">
      <w:pPr>
        <w:keepNext/>
        <w:keepLines/>
        <w:spacing w:line="400" w:lineRule="exact"/>
        <w:outlineLvl w:val="3"/>
        <w:rPr>
          <w:rFonts w:ascii="宋体" w:hAnsi="宋体" w:cs="宋体"/>
          <w:b/>
          <w:bCs/>
          <w:sz w:val="24"/>
        </w:rPr>
      </w:pPr>
      <w:bookmarkStart w:id="1250" w:name="_Toc179632772"/>
      <w:bookmarkStart w:id="1251" w:name="_Toc144974725"/>
      <w:bookmarkStart w:id="1252" w:name="_Toc152045754"/>
      <w:bookmarkStart w:id="1253" w:name="_Toc152042533"/>
      <w:r>
        <w:rPr>
          <w:rFonts w:ascii="宋体" w:hAnsi="宋体" w:cs="宋体" w:hint="eastAsia"/>
          <w:b/>
          <w:bCs/>
          <w:sz w:val="24"/>
        </w:rPr>
        <w:t>22.1 承包人违约</w:t>
      </w:r>
      <w:bookmarkEnd w:id="1250"/>
      <w:bookmarkEnd w:id="1251"/>
      <w:bookmarkEnd w:id="1252"/>
      <w:bookmarkEnd w:id="1253"/>
    </w:p>
    <w:p w:rsidR="00AC152E" w:rsidRDefault="003C1007">
      <w:pPr>
        <w:spacing w:line="400" w:lineRule="exact"/>
        <w:ind w:firstLineChars="200" w:firstLine="482"/>
        <w:rPr>
          <w:rFonts w:ascii="宋体" w:hAnsi="宋体" w:cs="宋体"/>
          <w:sz w:val="24"/>
        </w:rPr>
      </w:pPr>
      <w:r>
        <w:rPr>
          <w:rFonts w:ascii="宋体" w:hAnsi="宋体" w:cs="宋体" w:hint="eastAsia"/>
          <w:b/>
          <w:sz w:val="24"/>
        </w:rPr>
        <w:t>22.1.1</w:t>
      </w:r>
      <w:r>
        <w:rPr>
          <w:rFonts w:ascii="宋体" w:hAnsi="宋体" w:cs="宋体" w:hint="eastAsia"/>
          <w:sz w:val="24"/>
        </w:rPr>
        <w:t xml:space="preserve"> 承包人违约的情形</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在履行合同过程中发生的下列情况属承包人违约：</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（1）承包人违反第1.8款或第4.3款的约定，私自将合同的全部或部分权利转让给其他人，或私自将合同的全部或部分义务转移给其他人；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（2）承包人违反第5.3款或第6.4款的约定，未经监理人批准，私自将已按合同约定进入施工场地的施工设备、临时设施或材料撤离施工场地；</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（3）承包人违反第5.4款的约定使用了不合格材料或工程设备，工程质量达不到标准要求，又拒绝清除不合格工程；</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（4）承包人未能按合同进度计划及时完成合同约定的工作，已造成或预期造成工期延误；</w:t>
      </w:r>
    </w:p>
    <w:p w:rsidR="00AC152E" w:rsidRDefault="003C1007">
      <w:pPr>
        <w:spacing w:line="400" w:lineRule="exact"/>
        <w:ind w:firstLineChars="200" w:firstLine="480"/>
        <w:rPr>
          <w:rFonts w:ascii="宋体" w:hAnsi="宋体" w:cs="宋体"/>
          <w:sz w:val="24"/>
        </w:rPr>
      </w:pPr>
      <w:r>
        <w:rPr>
          <w:rFonts w:ascii="宋体" w:hAnsi="宋体" w:cs="宋体" w:hint="eastAsia"/>
          <w:sz w:val="24"/>
        </w:rPr>
        <w:t>（5）承包人在缺陷责任期（工程质量保修期）内，未能对合同工程完工验收鉴定书中所列的缺陷清单的内容或缺陷责任期（工程质量保修期）内发生的缺陷进行修复，而又拒绝按</w:t>
      </w:r>
      <w:r>
        <w:rPr>
          <w:rFonts w:ascii="宋体" w:hAnsi="宋体" w:cs="宋体" w:hint="eastAsia"/>
          <w:sz w:val="24"/>
        </w:rPr>
        <w:lastRenderedPageBreak/>
        <w:t>监理人指示再进行修补；</w:t>
      </w:r>
    </w:p>
    <w:p w:rsidR="00AC152E" w:rsidRDefault="003C1007">
      <w:pPr>
        <w:spacing w:line="400" w:lineRule="exact"/>
        <w:ind w:firstLineChars="200" w:firstLine="480"/>
        <w:rPr>
          <w:rFonts w:ascii="宋体" w:hAnsi="宋体" w:cs="宋体"/>
          <w:sz w:val="24"/>
        </w:rPr>
      </w:pPr>
      <w:r>
        <w:rPr>
          <w:rFonts w:ascii="宋体" w:hAnsi="宋体" w:cs="宋体" w:hint="eastAsia"/>
          <w:sz w:val="24"/>
        </w:rPr>
        <w:t>（6）承包人无法继续履行或明确表示不履行或实质上已停止履行合同；</w:t>
      </w:r>
    </w:p>
    <w:p w:rsidR="00AC152E" w:rsidRDefault="003C1007">
      <w:pPr>
        <w:spacing w:line="400" w:lineRule="exact"/>
        <w:ind w:firstLineChars="200" w:firstLine="480"/>
        <w:rPr>
          <w:rFonts w:ascii="宋体" w:hAnsi="宋体" w:cs="宋体"/>
          <w:sz w:val="24"/>
        </w:rPr>
      </w:pPr>
      <w:r>
        <w:rPr>
          <w:rFonts w:ascii="宋体" w:hAnsi="宋体" w:cs="宋体" w:hint="eastAsia"/>
          <w:sz w:val="24"/>
        </w:rPr>
        <w:t>（7）承包人不按合同约定履行义务的其他情况。</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22.1.2</w:t>
      </w:r>
      <w:r>
        <w:rPr>
          <w:rFonts w:ascii="宋体" w:hAnsi="宋体" w:cs="宋体" w:hint="eastAsia"/>
          <w:sz w:val="24"/>
        </w:rPr>
        <w:t xml:space="preserve"> 对承包人违约的处理</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（1）承包人发生第22.1.1（6）目约定的违约情况时，发包人可通知承包人立即解除合同，并按有关法律处理。</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（2）承包人发生除第22.1.1（6）目约定以外的其他违约情况时，监理人可向承包人发出整改通知，要求其在指定的期限内改正。承包人应承担其违约所引起的费用增加和（或）工期延误。</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（3）经检查证明承包人已采取了有效措施纠正违约行为，具备复工条件的，可由监理人签发复工通知复工。</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22.1.3</w:t>
      </w:r>
      <w:r>
        <w:rPr>
          <w:rFonts w:ascii="宋体" w:hAnsi="宋体" w:cs="宋体" w:hint="eastAsia"/>
          <w:sz w:val="24"/>
        </w:rPr>
        <w:t xml:space="preserve"> 承包人违约解除合同</w:t>
      </w:r>
    </w:p>
    <w:p w:rsidR="00AC152E" w:rsidRDefault="003C1007">
      <w:pPr>
        <w:spacing w:line="400" w:lineRule="exact"/>
        <w:ind w:firstLineChars="200" w:firstLine="480"/>
        <w:rPr>
          <w:rFonts w:ascii="宋体" w:hAnsi="宋体" w:cs="宋体"/>
          <w:sz w:val="24"/>
        </w:rPr>
      </w:pPr>
      <w:r>
        <w:rPr>
          <w:rFonts w:ascii="宋体" w:hAnsi="宋体" w:cs="宋体" w:hint="eastAsia"/>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22.1.4</w:t>
      </w:r>
      <w:r>
        <w:rPr>
          <w:rFonts w:ascii="宋体" w:hAnsi="宋体" w:cs="宋体" w:hint="eastAsia"/>
          <w:sz w:val="24"/>
        </w:rPr>
        <w:t xml:space="preserve"> 合同解除后的估价、付款和结清</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（1）合同解除后，监理人按第3.5款商定或确定承包人实际完成工作的价值，以及承包人已提供的材料、施工设备、工程设备和临时工程等的价值。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（2）合同解除后，发包人应暂停对承包人的一切付款，查清各项付款和已扣款金额，包括承包人应支付的违约金。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（3）合同解除后，发包人应按第23.4款的约定向承包人索赔由于解除合同给发包人造成的损失。</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（4）合同双方确认上述往来款项后，出具最终结清付款证书，结清全部合同款项。</w:t>
      </w:r>
    </w:p>
    <w:p w:rsidR="00AC152E" w:rsidRDefault="003C1007">
      <w:pPr>
        <w:spacing w:line="400" w:lineRule="exact"/>
        <w:ind w:firstLineChars="200" w:firstLine="480"/>
        <w:rPr>
          <w:rFonts w:ascii="宋体" w:hAnsi="宋体" w:cs="宋体"/>
          <w:sz w:val="24"/>
        </w:rPr>
      </w:pPr>
      <w:r>
        <w:rPr>
          <w:rFonts w:ascii="宋体" w:hAnsi="宋体" w:cs="宋体" w:hint="eastAsia"/>
          <w:sz w:val="24"/>
        </w:rPr>
        <w:t>（5）发包人和承包人未能就解除合同后的结清达成一致而形成争议的，按第24条的约定办理。</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22.1.5 </w:t>
      </w:r>
      <w:r>
        <w:rPr>
          <w:rFonts w:ascii="宋体" w:hAnsi="宋体" w:cs="宋体" w:hint="eastAsia"/>
          <w:sz w:val="24"/>
        </w:rPr>
        <w:t>协议利益的转让</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因承包人违约解除合同的，发包人有权要求承包人将其为实施合同而签订的材料和设备的订货协议或任何服务协议利益转让给发包人，并在解除合同后的14天内，依法办理转让手续。 </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22.1.6 </w:t>
      </w:r>
      <w:r>
        <w:rPr>
          <w:rFonts w:ascii="宋体" w:hAnsi="宋体" w:cs="宋体" w:hint="eastAsia"/>
          <w:sz w:val="24"/>
        </w:rPr>
        <w:t>紧急情况下无能力或不愿进行抢救</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在工程实施期间或缺陷责任期内发生危及工程安全的事件，监理人通知承包人进行抢救，承包人声明无能力或不愿立即执行的，发包人有权雇佣其他人员进行抢救。此类抢救按合同</w:t>
      </w:r>
      <w:r>
        <w:rPr>
          <w:rFonts w:ascii="宋体" w:hAnsi="宋体" w:cs="宋体" w:hint="eastAsia"/>
          <w:sz w:val="24"/>
        </w:rPr>
        <w:lastRenderedPageBreak/>
        <w:t>约定属于承包人义务的，由此发生的金额和（或）工期延误由承包人承担。</w:t>
      </w:r>
    </w:p>
    <w:p w:rsidR="00AC152E" w:rsidRDefault="003C1007">
      <w:pPr>
        <w:keepNext/>
        <w:keepLines/>
        <w:spacing w:line="400" w:lineRule="exact"/>
        <w:outlineLvl w:val="3"/>
        <w:rPr>
          <w:rFonts w:ascii="宋体" w:hAnsi="宋体" w:cs="宋体"/>
          <w:b/>
          <w:bCs/>
          <w:sz w:val="24"/>
        </w:rPr>
      </w:pPr>
      <w:bookmarkStart w:id="1254" w:name="_Toc179632773"/>
      <w:bookmarkStart w:id="1255" w:name="_Toc152042534"/>
      <w:bookmarkStart w:id="1256" w:name="_Toc152045755"/>
      <w:bookmarkStart w:id="1257" w:name="_Toc144974726"/>
      <w:r>
        <w:rPr>
          <w:rFonts w:ascii="宋体" w:hAnsi="宋体" w:cs="宋体" w:hint="eastAsia"/>
          <w:b/>
          <w:bCs/>
          <w:sz w:val="24"/>
        </w:rPr>
        <w:t>22.2 发包人违约</w:t>
      </w:r>
      <w:bookmarkEnd w:id="1254"/>
      <w:bookmarkEnd w:id="1255"/>
      <w:bookmarkEnd w:id="1256"/>
      <w:bookmarkEnd w:id="1257"/>
    </w:p>
    <w:p w:rsidR="00AC152E" w:rsidRDefault="003C1007">
      <w:pPr>
        <w:spacing w:line="400" w:lineRule="exact"/>
        <w:ind w:firstLineChars="200" w:firstLine="482"/>
        <w:rPr>
          <w:rFonts w:ascii="宋体" w:hAnsi="宋体" w:cs="宋体"/>
          <w:sz w:val="24"/>
        </w:rPr>
      </w:pPr>
      <w:r>
        <w:rPr>
          <w:rFonts w:ascii="宋体" w:hAnsi="宋体" w:cs="宋体" w:hint="eastAsia"/>
          <w:b/>
          <w:sz w:val="24"/>
        </w:rPr>
        <w:t>22.2.1</w:t>
      </w:r>
      <w:r>
        <w:rPr>
          <w:rFonts w:ascii="宋体" w:hAnsi="宋体" w:cs="宋体" w:hint="eastAsia"/>
          <w:sz w:val="24"/>
        </w:rPr>
        <w:t xml:space="preserve"> 发包人违约的情形</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在履行合同过程中发生的下列情形，属发包人违约：</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（1）发包人未能按合同约定支付预付款或合同价款，或拖延、拒绝批准付款申请和支付凭证，导致付款延误的；</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（2）发包人原因造成停工的；</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（3）监理人无正当理由没有在约定期限内发出复工指示，导致承包人无法复工的；</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（4）发包人无法继续履行或明确表示不履行或实质上已停止履行合同的；</w:t>
      </w:r>
    </w:p>
    <w:p w:rsidR="00AC152E" w:rsidRDefault="003C1007">
      <w:pPr>
        <w:spacing w:line="400" w:lineRule="exact"/>
        <w:ind w:firstLineChars="200" w:firstLine="480"/>
        <w:rPr>
          <w:rFonts w:ascii="宋体" w:hAnsi="宋体" w:cs="宋体"/>
          <w:sz w:val="24"/>
        </w:rPr>
      </w:pPr>
      <w:r>
        <w:rPr>
          <w:rFonts w:ascii="宋体" w:hAnsi="宋体" w:cs="宋体" w:hint="eastAsia"/>
          <w:sz w:val="24"/>
        </w:rPr>
        <w:t>（5）发包人不履行合同约定其他义务的。</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22.2.2</w:t>
      </w:r>
      <w:r>
        <w:rPr>
          <w:rFonts w:ascii="宋体" w:hAnsi="宋体" w:cs="宋体" w:hint="eastAsia"/>
          <w:sz w:val="24"/>
        </w:rPr>
        <w:t xml:space="preserve"> 承包人有权暂停施工</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22.2.3</w:t>
      </w:r>
      <w:r>
        <w:rPr>
          <w:rFonts w:ascii="宋体" w:hAnsi="宋体" w:cs="宋体" w:hint="eastAsia"/>
          <w:sz w:val="24"/>
        </w:rPr>
        <w:t xml:space="preserve"> 发包人违约解除合同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（1）发生第22.2.1（4）目的违约情况时，承包人可书面通知发包人解除合同。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（2）承包人按22.2.2项暂停施工28天后，发包人仍不纠正违约行为的，承包人可向发包人发出解除合同通知。但承包人的这一行动不免除发包人承担的违约责任，也不影响承包人根据合同约定享有的索赔权利。</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22.2.4 </w:t>
      </w:r>
      <w:r>
        <w:rPr>
          <w:rFonts w:ascii="宋体" w:hAnsi="宋体" w:cs="宋体" w:hint="eastAsia"/>
          <w:sz w:val="24"/>
        </w:rPr>
        <w:t>解除合同后的付款</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因发包人违约解除合同的，发包人应在解除合同后28天内向承包人支付下列金额，承包人应在此期限内及时向发包人提交要求支付下列金额的有关资料和凭证：</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（1）合同解除日以前所完成工作的价款；</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（2）承包人为该工程施工订购并已付款的材料、工程设备和其他物品的金额。发包人付还后，该材料、工程设备和其他物品归发包人所有；</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（3）承包人为完成工程所发生的，而发包人未支付的金额；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（4）承包人撤离施工场地以及遣散承包人人员的金额；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（5）由于解除合同应赔偿的承包人损失；</w:t>
      </w:r>
    </w:p>
    <w:p w:rsidR="00AC152E" w:rsidRDefault="003C1007">
      <w:pPr>
        <w:spacing w:line="400" w:lineRule="exact"/>
        <w:ind w:firstLineChars="200" w:firstLine="480"/>
        <w:rPr>
          <w:rFonts w:ascii="宋体" w:hAnsi="宋体" w:cs="宋体"/>
          <w:sz w:val="24"/>
        </w:rPr>
      </w:pPr>
      <w:r>
        <w:rPr>
          <w:rFonts w:ascii="宋体" w:hAnsi="宋体" w:cs="宋体" w:hint="eastAsia"/>
          <w:sz w:val="24"/>
        </w:rPr>
        <w:t>（6）按合同约定在合同解除日前应支付给承包人的其他金额。</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发包人应按本项约定支付上述金额并退还质量保证金和履约担保，但有权要求承包人支付应偿还给发包人的各项金额。</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22.2.5</w:t>
      </w:r>
      <w:r>
        <w:rPr>
          <w:rFonts w:ascii="宋体" w:hAnsi="宋体" w:cs="宋体" w:hint="eastAsia"/>
          <w:sz w:val="24"/>
        </w:rPr>
        <w:t xml:space="preserve"> 解除合同后的承包人撤离</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因发包人违约而解除合同后，承包人应妥善做好已竣工工程和已购材料、设备的保护和</w:t>
      </w:r>
      <w:r>
        <w:rPr>
          <w:rFonts w:ascii="宋体" w:hAnsi="宋体" w:cs="宋体" w:hint="eastAsia"/>
          <w:sz w:val="24"/>
        </w:rPr>
        <w:lastRenderedPageBreak/>
        <w:t>移交工作，按发包人要求将承包人设备和人员撤出施工场地。承包人撤出施工场地应遵守第18.7.1项的约定，发包人应为承包人撤出提供必要条件。</w:t>
      </w:r>
    </w:p>
    <w:p w:rsidR="00AC152E" w:rsidRDefault="003C1007">
      <w:pPr>
        <w:keepNext/>
        <w:keepLines/>
        <w:spacing w:line="400" w:lineRule="exact"/>
        <w:outlineLvl w:val="3"/>
        <w:rPr>
          <w:rFonts w:ascii="宋体" w:hAnsi="宋体" w:cs="宋体"/>
          <w:b/>
          <w:bCs/>
          <w:sz w:val="24"/>
        </w:rPr>
      </w:pPr>
      <w:bookmarkStart w:id="1258" w:name="_Toc179632774"/>
      <w:bookmarkStart w:id="1259" w:name="_Toc152042535"/>
      <w:bookmarkStart w:id="1260" w:name="_Toc152045756"/>
      <w:r>
        <w:rPr>
          <w:rFonts w:ascii="宋体" w:hAnsi="宋体" w:cs="宋体" w:hint="eastAsia"/>
          <w:b/>
          <w:bCs/>
          <w:sz w:val="24"/>
        </w:rPr>
        <w:t>22.3 第三人造成的违约</w:t>
      </w:r>
      <w:bookmarkEnd w:id="1258"/>
      <w:bookmarkEnd w:id="1259"/>
      <w:bookmarkEnd w:id="1260"/>
    </w:p>
    <w:p w:rsidR="00AC152E" w:rsidRDefault="003C1007">
      <w:pPr>
        <w:spacing w:line="400" w:lineRule="exact"/>
        <w:ind w:firstLineChars="200" w:firstLine="480"/>
        <w:rPr>
          <w:rFonts w:ascii="宋体" w:hAnsi="宋体" w:cs="宋体"/>
          <w:sz w:val="24"/>
        </w:rPr>
      </w:pPr>
      <w:r>
        <w:rPr>
          <w:rFonts w:ascii="宋体" w:hAnsi="宋体" w:cs="宋体" w:hint="eastAsia"/>
          <w:sz w:val="24"/>
        </w:rPr>
        <w:t>在履行合同过程中，一方当事人因第三人的原因造成违约的，应当向对方当事人承担违约责任。一方当事人和第三人之间的纠纷，依照法律规定或者按照约定解决。</w:t>
      </w:r>
    </w:p>
    <w:p w:rsidR="00AC152E" w:rsidRDefault="003C1007">
      <w:pPr>
        <w:keepNext/>
        <w:keepLines/>
        <w:spacing w:before="260" w:after="260" w:line="400" w:lineRule="exact"/>
        <w:outlineLvl w:val="1"/>
        <w:rPr>
          <w:rFonts w:ascii="宋体" w:hAnsi="宋体" w:cs="宋体"/>
          <w:b/>
          <w:bCs/>
          <w:sz w:val="24"/>
        </w:rPr>
      </w:pPr>
      <w:bookmarkStart w:id="1261" w:name="_Toc529271083"/>
      <w:bookmarkStart w:id="1262" w:name="_Toc229305384"/>
      <w:bookmarkStart w:id="1263" w:name="_Toc398374512"/>
      <w:bookmarkStart w:id="1264" w:name="_Toc222032693"/>
      <w:bookmarkStart w:id="1265" w:name="_Toc435805745"/>
      <w:bookmarkStart w:id="1266" w:name="_Toc222029524"/>
      <w:bookmarkStart w:id="1267" w:name="_Toc221951088"/>
      <w:bookmarkStart w:id="1268" w:name="_Toc222031026"/>
      <w:bookmarkStart w:id="1269" w:name="_Toc222033875"/>
      <w:bookmarkStart w:id="1270" w:name="_Toc57624472"/>
      <w:r>
        <w:rPr>
          <w:rFonts w:ascii="宋体" w:hAnsi="宋体" w:cs="宋体" w:hint="eastAsia"/>
          <w:b/>
          <w:bCs/>
          <w:sz w:val="24"/>
        </w:rPr>
        <w:t>23. 索赔</w:t>
      </w:r>
      <w:bookmarkEnd w:id="1261"/>
      <w:bookmarkEnd w:id="1262"/>
      <w:bookmarkEnd w:id="1263"/>
      <w:bookmarkEnd w:id="1264"/>
      <w:bookmarkEnd w:id="1265"/>
      <w:bookmarkEnd w:id="1266"/>
      <w:bookmarkEnd w:id="1267"/>
      <w:bookmarkEnd w:id="1268"/>
      <w:bookmarkEnd w:id="1269"/>
      <w:bookmarkEnd w:id="1270"/>
    </w:p>
    <w:p w:rsidR="00AC152E" w:rsidRDefault="003C1007">
      <w:pPr>
        <w:keepNext/>
        <w:keepLines/>
        <w:spacing w:line="400" w:lineRule="exact"/>
        <w:outlineLvl w:val="3"/>
        <w:rPr>
          <w:rFonts w:ascii="宋体" w:hAnsi="宋体" w:cs="宋体"/>
          <w:b/>
          <w:bCs/>
          <w:sz w:val="24"/>
        </w:rPr>
      </w:pPr>
      <w:bookmarkStart w:id="1271" w:name="_Toc179632776"/>
      <w:bookmarkStart w:id="1272" w:name="_Toc152042537"/>
      <w:bookmarkStart w:id="1273" w:name="_Toc152045758"/>
      <w:bookmarkStart w:id="1274" w:name="_Toc144974728"/>
      <w:bookmarkStart w:id="1275" w:name="_Toc221951097"/>
      <w:r>
        <w:rPr>
          <w:rFonts w:ascii="宋体" w:hAnsi="宋体" w:cs="宋体" w:hint="eastAsia"/>
          <w:b/>
          <w:bCs/>
          <w:sz w:val="24"/>
        </w:rPr>
        <w:t>23.1 承包人索赔的提出</w:t>
      </w:r>
      <w:bookmarkEnd w:id="1271"/>
      <w:bookmarkEnd w:id="1272"/>
      <w:bookmarkEnd w:id="1273"/>
      <w:bookmarkEnd w:id="1274"/>
    </w:p>
    <w:p w:rsidR="00AC152E" w:rsidRDefault="003C1007">
      <w:pPr>
        <w:spacing w:line="400" w:lineRule="exact"/>
        <w:ind w:firstLineChars="200" w:firstLine="480"/>
        <w:rPr>
          <w:rFonts w:ascii="宋体" w:hAnsi="宋体" w:cs="宋体"/>
          <w:sz w:val="24"/>
        </w:rPr>
      </w:pPr>
      <w:r>
        <w:rPr>
          <w:rFonts w:ascii="宋体" w:hAnsi="宋体" w:cs="宋体" w:hint="eastAsia"/>
          <w:sz w:val="24"/>
        </w:rPr>
        <w:t>根据合同约定，承包人认为有权得到追加付款和（或）延长工期的，应按以下程序向发包人提出索赔：</w:t>
      </w:r>
    </w:p>
    <w:p w:rsidR="00AC152E" w:rsidRDefault="003C1007">
      <w:pPr>
        <w:spacing w:line="400" w:lineRule="exact"/>
        <w:ind w:firstLineChars="171" w:firstLine="410"/>
        <w:rPr>
          <w:rFonts w:ascii="宋体" w:hAnsi="宋体" w:cs="宋体"/>
          <w:sz w:val="24"/>
        </w:rPr>
      </w:pPr>
      <w:r>
        <w:rPr>
          <w:rFonts w:ascii="宋体" w:hAnsi="宋体" w:cs="宋体" w:hint="eastAsia"/>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rsidR="00AC152E" w:rsidRDefault="003C1007">
      <w:pPr>
        <w:spacing w:line="400" w:lineRule="exact"/>
        <w:ind w:firstLineChars="171" w:firstLine="410"/>
        <w:rPr>
          <w:rFonts w:ascii="宋体" w:hAnsi="宋体" w:cs="宋体"/>
          <w:sz w:val="24"/>
        </w:rPr>
      </w:pPr>
      <w:r>
        <w:rPr>
          <w:rFonts w:ascii="宋体" w:hAnsi="宋体" w:cs="宋体" w:hint="eastAsia"/>
          <w:sz w:val="24"/>
        </w:rPr>
        <w:t>（2）承包人应在发出索赔意向通知书后28天内，向监理人正式递交索赔通知书。索赔通知书应详细说明索赔理由以及要求追加的付款金额和（或）延长的工期，并附必要的记录和证明材料；</w:t>
      </w:r>
    </w:p>
    <w:p w:rsidR="00AC152E" w:rsidRDefault="003C1007">
      <w:pPr>
        <w:spacing w:line="400" w:lineRule="exact"/>
        <w:ind w:firstLineChars="171" w:firstLine="410"/>
        <w:rPr>
          <w:rFonts w:ascii="宋体" w:hAnsi="宋体" w:cs="宋体"/>
          <w:sz w:val="24"/>
        </w:rPr>
      </w:pPr>
      <w:r>
        <w:rPr>
          <w:rFonts w:ascii="宋体" w:hAnsi="宋体" w:cs="宋体" w:hint="eastAsia"/>
          <w:sz w:val="24"/>
        </w:rPr>
        <w:t>（3）索赔事件具有连续影响的，承包人应按合理时间间隔继续递交延续索赔通知，说明连续影响的实际情况和记录，列出累计的追加付款金额和（或）工期延长天数；</w:t>
      </w:r>
    </w:p>
    <w:p w:rsidR="00AC152E" w:rsidRDefault="003C1007">
      <w:pPr>
        <w:spacing w:line="400" w:lineRule="exact"/>
        <w:ind w:firstLineChars="171" w:firstLine="410"/>
        <w:rPr>
          <w:rFonts w:ascii="宋体" w:hAnsi="宋体" w:cs="宋体"/>
          <w:sz w:val="24"/>
        </w:rPr>
      </w:pPr>
      <w:r>
        <w:rPr>
          <w:rFonts w:ascii="宋体" w:hAnsi="宋体" w:cs="宋体" w:hint="eastAsia"/>
          <w:sz w:val="24"/>
        </w:rPr>
        <w:t>（4）在索赔事件影响结束后的28天内，承包人应向监理人递交最终索赔通知书，说明最终要求索赔的追加付款金额和延长的工期，并附必要的记录和证明材料。</w:t>
      </w:r>
    </w:p>
    <w:p w:rsidR="00AC152E" w:rsidRDefault="003C1007">
      <w:pPr>
        <w:keepNext/>
        <w:keepLines/>
        <w:spacing w:line="400" w:lineRule="exact"/>
        <w:outlineLvl w:val="3"/>
        <w:rPr>
          <w:rFonts w:ascii="宋体" w:hAnsi="宋体" w:cs="宋体"/>
          <w:b/>
          <w:bCs/>
          <w:sz w:val="24"/>
        </w:rPr>
      </w:pPr>
      <w:bookmarkStart w:id="1276" w:name="_Toc179632777"/>
      <w:bookmarkStart w:id="1277" w:name="_Toc144974729"/>
      <w:bookmarkStart w:id="1278" w:name="_Toc152045759"/>
      <w:bookmarkStart w:id="1279" w:name="_Toc152042538"/>
      <w:r>
        <w:rPr>
          <w:rFonts w:ascii="宋体" w:hAnsi="宋体" w:cs="宋体" w:hint="eastAsia"/>
          <w:b/>
          <w:bCs/>
          <w:sz w:val="24"/>
        </w:rPr>
        <w:t>23.2 承包人索赔处理程序</w:t>
      </w:r>
      <w:bookmarkEnd w:id="1276"/>
      <w:bookmarkEnd w:id="1277"/>
      <w:bookmarkEnd w:id="1278"/>
      <w:bookmarkEnd w:id="1279"/>
    </w:p>
    <w:p w:rsidR="00AC152E" w:rsidRDefault="003C1007">
      <w:pPr>
        <w:spacing w:line="400" w:lineRule="exact"/>
        <w:ind w:firstLineChars="171" w:firstLine="410"/>
        <w:rPr>
          <w:rFonts w:ascii="宋体" w:hAnsi="宋体" w:cs="宋体"/>
          <w:sz w:val="24"/>
        </w:rPr>
      </w:pPr>
      <w:r>
        <w:rPr>
          <w:rFonts w:ascii="宋体" w:hAnsi="宋体" w:cs="宋体" w:hint="eastAsia"/>
          <w:sz w:val="24"/>
        </w:rPr>
        <w:t>（1）监理人收到承包人提交的索赔通知书后，应及时审查索赔通知书的内容、查验承包人的记录和证明材料，必要时监理人可要求承包人提交全部原始记录副本。</w:t>
      </w:r>
    </w:p>
    <w:p w:rsidR="00AC152E" w:rsidRDefault="003C1007">
      <w:pPr>
        <w:spacing w:line="400" w:lineRule="exact"/>
        <w:ind w:firstLineChars="171" w:firstLine="410"/>
        <w:rPr>
          <w:rFonts w:ascii="宋体" w:hAnsi="宋体" w:cs="宋体"/>
          <w:sz w:val="24"/>
        </w:rPr>
      </w:pPr>
      <w:r>
        <w:rPr>
          <w:rFonts w:ascii="宋体" w:hAnsi="宋体" w:cs="宋体" w:hint="eastAsia"/>
          <w:sz w:val="24"/>
        </w:rPr>
        <w:t>（2）监理人应按第3.5款商定或确定追加的付款和（或）延长的工期，并在收到上述索赔通知书或有关索赔的进一步证明材料后的42天内，将索赔处理结果答复承包人。</w:t>
      </w:r>
    </w:p>
    <w:p w:rsidR="00AC152E" w:rsidRDefault="003C1007">
      <w:pPr>
        <w:spacing w:line="400" w:lineRule="exact"/>
        <w:ind w:firstLineChars="171" w:firstLine="410"/>
        <w:rPr>
          <w:rFonts w:ascii="宋体" w:hAnsi="宋体" w:cs="宋体"/>
          <w:sz w:val="24"/>
        </w:rPr>
      </w:pPr>
      <w:r>
        <w:rPr>
          <w:rFonts w:ascii="宋体" w:hAnsi="宋体" w:cs="宋体" w:hint="eastAsia"/>
          <w:sz w:val="24"/>
        </w:rPr>
        <w:t>（3）承包人接受索赔处理结果的，发包人应在作出索赔处理结果答复后28天内完成赔付。承包人不接受索赔处理结果的，按第24条的约定办理。</w:t>
      </w:r>
    </w:p>
    <w:p w:rsidR="00AC152E" w:rsidRDefault="003C1007">
      <w:pPr>
        <w:keepNext/>
        <w:keepLines/>
        <w:spacing w:line="400" w:lineRule="exact"/>
        <w:outlineLvl w:val="3"/>
        <w:rPr>
          <w:rFonts w:ascii="宋体" w:hAnsi="宋体" w:cs="宋体"/>
          <w:b/>
          <w:bCs/>
          <w:sz w:val="24"/>
        </w:rPr>
      </w:pPr>
      <w:bookmarkStart w:id="1280" w:name="_Toc152045760"/>
      <w:bookmarkStart w:id="1281" w:name="_Toc152042539"/>
      <w:bookmarkStart w:id="1282" w:name="_Toc179632778"/>
      <w:bookmarkStart w:id="1283" w:name="_Toc144974730"/>
      <w:r>
        <w:rPr>
          <w:rFonts w:ascii="宋体" w:hAnsi="宋体" w:cs="宋体" w:hint="eastAsia"/>
          <w:b/>
          <w:bCs/>
          <w:sz w:val="24"/>
        </w:rPr>
        <w:t>23.3 承包人提出索赔的期限</w:t>
      </w:r>
      <w:bookmarkEnd w:id="1280"/>
      <w:bookmarkEnd w:id="1281"/>
      <w:bookmarkEnd w:id="1282"/>
      <w:bookmarkEnd w:id="1283"/>
    </w:p>
    <w:p w:rsidR="00AC152E" w:rsidRDefault="003C1007">
      <w:pPr>
        <w:spacing w:line="400" w:lineRule="exact"/>
        <w:ind w:firstLineChars="200" w:firstLine="480"/>
        <w:rPr>
          <w:rFonts w:ascii="宋体" w:hAnsi="宋体" w:cs="宋体"/>
          <w:sz w:val="24"/>
        </w:rPr>
      </w:pPr>
      <w:r>
        <w:rPr>
          <w:rFonts w:ascii="宋体" w:hAnsi="宋体" w:cs="宋体" w:hint="eastAsia"/>
          <w:sz w:val="24"/>
        </w:rPr>
        <w:t>23.3.1 承包人按第17.5款的约定接受了完工付款证书后，应被认为已无权再提出在合同工程完工证书颁发前所发生的任何索赔。</w:t>
      </w:r>
    </w:p>
    <w:p w:rsidR="00AC152E" w:rsidRDefault="003C1007">
      <w:pPr>
        <w:spacing w:line="400" w:lineRule="exact"/>
        <w:ind w:firstLineChars="200" w:firstLine="480"/>
        <w:rPr>
          <w:rFonts w:ascii="宋体" w:hAnsi="宋体" w:cs="宋体"/>
          <w:sz w:val="24"/>
          <w:shd w:val="pct10" w:color="auto" w:fill="FFFFFF"/>
        </w:rPr>
      </w:pPr>
      <w:r>
        <w:rPr>
          <w:rFonts w:ascii="宋体" w:hAnsi="宋体" w:cs="宋体" w:hint="eastAsia"/>
          <w:sz w:val="24"/>
        </w:rPr>
        <w:t xml:space="preserve">23.3.2 承包人按第17.6款的约定提交的最终结清申请单中，只限于提出合同工程完工证书颁发后发生的索赔。提出索赔的期限自接受最终结清证书时终止。 </w:t>
      </w:r>
    </w:p>
    <w:p w:rsidR="00AC152E" w:rsidRDefault="003C1007">
      <w:pPr>
        <w:keepNext/>
        <w:keepLines/>
        <w:spacing w:line="400" w:lineRule="exact"/>
        <w:outlineLvl w:val="3"/>
        <w:rPr>
          <w:rFonts w:ascii="宋体" w:hAnsi="宋体" w:cs="宋体"/>
          <w:b/>
          <w:bCs/>
          <w:sz w:val="24"/>
        </w:rPr>
      </w:pPr>
      <w:bookmarkStart w:id="1284" w:name="_Toc179632779"/>
      <w:bookmarkStart w:id="1285" w:name="_Toc152042540"/>
      <w:bookmarkStart w:id="1286" w:name="_Toc152045761"/>
      <w:bookmarkStart w:id="1287" w:name="_Toc144974731"/>
      <w:r>
        <w:rPr>
          <w:rFonts w:ascii="宋体" w:hAnsi="宋体" w:cs="宋体" w:hint="eastAsia"/>
          <w:b/>
          <w:bCs/>
          <w:sz w:val="24"/>
        </w:rPr>
        <w:t>23.4 发包人的索赔</w:t>
      </w:r>
      <w:bookmarkEnd w:id="1284"/>
      <w:bookmarkEnd w:id="1285"/>
      <w:bookmarkEnd w:id="1286"/>
      <w:bookmarkEnd w:id="1287"/>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23.4.1 </w:t>
      </w:r>
      <w:r>
        <w:rPr>
          <w:rFonts w:ascii="宋体" w:hAnsi="宋体" w:cs="宋体" w:hint="eastAsia"/>
          <w:sz w:val="24"/>
        </w:rPr>
        <w:t>发生索赔事件后，监理人应及时书面通知承包人，详细说明发包人有权得到的索</w:t>
      </w:r>
      <w:r>
        <w:rPr>
          <w:rFonts w:ascii="宋体" w:hAnsi="宋体" w:cs="宋体" w:hint="eastAsia"/>
          <w:sz w:val="24"/>
        </w:rPr>
        <w:lastRenderedPageBreak/>
        <w:t>赔金额和（或）延长缺陷责任期的细节和依据。发包人提出索赔的期限和要求与第23.3款的约定相同，延长缺陷责任期的通知应在缺陷责任期届满前发出。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23.4.2 </w:t>
      </w:r>
      <w:r>
        <w:rPr>
          <w:rFonts w:ascii="宋体" w:hAnsi="宋体" w:cs="宋体" w:hint="eastAsia"/>
          <w:sz w:val="24"/>
        </w:rPr>
        <w:t>监理人按第3.5款商定或确定发包人从承包人处得到赔付的金额和（或）缺陷责任期的延长期。承包人应付给发包人的金额可从拟支付给承包人的合同价款中扣除，或由承包人以其他方式支付给发包人。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23.4.3 </w:t>
      </w:r>
      <w:r>
        <w:rPr>
          <w:rFonts w:ascii="宋体" w:hAnsi="宋体" w:cs="宋体" w:hint="eastAsia"/>
          <w:sz w:val="24"/>
        </w:rPr>
        <w:t>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bookmarkStart w:id="1288" w:name="_Toc222031027"/>
      <w:bookmarkStart w:id="1289" w:name="_Toc222033876"/>
      <w:bookmarkStart w:id="1290" w:name="_Toc222032694"/>
      <w:bookmarkStart w:id="1291" w:name="_Toc221951098"/>
      <w:bookmarkStart w:id="1292" w:name="_Toc435805746"/>
      <w:bookmarkStart w:id="1293" w:name="_Toc398374513"/>
      <w:bookmarkStart w:id="1294" w:name="_Toc229305385"/>
      <w:bookmarkStart w:id="1295" w:name="_Toc222029525"/>
      <w:bookmarkEnd w:id="1275"/>
    </w:p>
    <w:p w:rsidR="00AC152E" w:rsidRDefault="003C1007">
      <w:pPr>
        <w:spacing w:line="400" w:lineRule="exact"/>
        <w:rPr>
          <w:rFonts w:ascii="宋体" w:hAnsi="宋体" w:cs="宋体"/>
          <w:b/>
          <w:bCs/>
          <w:sz w:val="24"/>
        </w:rPr>
      </w:pPr>
      <w:r>
        <w:rPr>
          <w:rFonts w:ascii="宋体" w:hAnsi="宋体" w:cs="宋体" w:hint="eastAsia"/>
          <w:b/>
          <w:bCs/>
          <w:sz w:val="24"/>
        </w:rPr>
        <w:t>24. 争议的解决</w:t>
      </w:r>
      <w:bookmarkEnd w:id="1288"/>
      <w:bookmarkEnd w:id="1289"/>
      <w:bookmarkEnd w:id="1290"/>
      <w:bookmarkEnd w:id="1291"/>
      <w:bookmarkEnd w:id="1292"/>
      <w:bookmarkEnd w:id="1293"/>
      <w:bookmarkEnd w:id="1294"/>
      <w:bookmarkEnd w:id="1295"/>
    </w:p>
    <w:p w:rsidR="00AC152E" w:rsidRDefault="003C1007">
      <w:pPr>
        <w:keepNext/>
        <w:keepLines/>
        <w:spacing w:line="400" w:lineRule="exact"/>
        <w:outlineLvl w:val="3"/>
        <w:rPr>
          <w:rFonts w:ascii="宋体" w:hAnsi="宋体" w:cs="宋体"/>
          <w:b/>
          <w:bCs/>
          <w:sz w:val="24"/>
        </w:rPr>
      </w:pPr>
      <w:bookmarkStart w:id="1296" w:name="_Toc152042542"/>
      <w:bookmarkStart w:id="1297" w:name="_Toc144974733"/>
      <w:bookmarkStart w:id="1298" w:name="_Toc179632781"/>
      <w:bookmarkStart w:id="1299" w:name="_Toc152045763"/>
      <w:r>
        <w:rPr>
          <w:rFonts w:ascii="宋体" w:hAnsi="宋体" w:cs="宋体" w:hint="eastAsia"/>
          <w:b/>
          <w:bCs/>
          <w:sz w:val="24"/>
        </w:rPr>
        <w:t>24.1 争议的解决方式</w:t>
      </w:r>
      <w:bookmarkEnd w:id="1296"/>
      <w:bookmarkEnd w:id="1297"/>
      <w:bookmarkEnd w:id="1298"/>
      <w:bookmarkEnd w:id="1299"/>
    </w:p>
    <w:p w:rsidR="00AC152E" w:rsidRDefault="003C1007">
      <w:pPr>
        <w:spacing w:line="400" w:lineRule="exact"/>
        <w:ind w:firstLineChars="200" w:firstLine="480"/>
        <w:rPr>
          <w:rFonts w:ascii="宋体" w:hAnsi="宋体" w:cs="宋体"/>
          <w:sz w:val="24"/>
        </w:rPr>
      </w:pPr>
      <w:r>
        <w:rPr>
          <w:rFonts w:ascii="宋体" w:hAnsi="宋体" w:cs="宋体" w:hint="eastAsia"/>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（1）向约定的仲裁委员会申请仲裁；</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（2）向有管辖权的人民法院提起诉讼。</w:t>
      </w:r>
    </w:p>
    <w:p w:rsidR="00AC152E" w:rsidRDefault="003C1007">
      <w:pPr>
        <w:keepNext/>
        <w:keepLines/>
        <w:spacing w:line="400" w:lineRule="exact"/>
        <w:outlineLvl w:val="3"/>
        <w:rPr>
          <w:rFonts w:ascii="宋体" w:hAnsi="宋体" w:cs="宋体"/>
          <w:b/>
          <w:bCs/>
          <w:sz w:val="24"/>
        </w:rPr>
      </w:pPr>
      <w:bookmarkStart w:id="1300" w:name="_Toc144974734"/>
      <w:bookmarkStart w:id="1301" w:name="_Toc152045764"/>
      <w:bookmarkStart w:id="1302" w:name="_Toc179632782"/>
      <w:bookmarkStart w:id="1303" w:name="_Toc152042543"/>
      <w:r>
        <w:rPr>
          <w:rFonts w:ascii="宋体" w:hAnsi="宋体" w:cs="宋体" w:hint="eastAsia"/>
          <w:b/>
          <w:bCs/>
          <w:sz w:val="24"/>
        </w:rPr>
        <w:t>24.2 友好解决</w:t>
      </w:r>
      <w:bookmarkEnd w:id="1300"/>
      <w:bookmarkEnd w:id="1301"/>
      <w:bookmarkEnd w:id="1302"/>
      <w:bookmarkEnd w:id="1303"/>
    </w:p>
    <w:p w:rsidR="00AC152E" w:rsidRDefault="003C1007">
      <w:pPr>
        <w:spacing w:line="400" w:lineRule="exact"/>
        <w:ind w:firstLineChars="200" w:firstLine="480"/>
        <w:rPr>
          <w:rFonts w:ascii="宋体" w:hAnsi="宋体" w:cs="宋体"/>
          <w:sz w:val="24"/>
        </w:rPr>
      </w:pPr>
      <w:r>
        <w:rPr>
          <w:rFonts w:ascii="宋体" w:hAnsi="宋体" w:cs="宋体" w:hint="eastAsia"/>
          <w:sz w:val="24"/>
        </w:rPr>
        <w:t>在提请争议评审、仲裁或者诉讼前，以及在争议评审、仲裁或诉讼过程中，发包人和承包人均可共同努力友好协商解决争议。</w:t>
      </w:r>
    </w:p>
    <w:p w:rsidR="00AC152E" w:rsidRDefault="003C1007">
      <w:pPr>
        <w:keepNext/>
        <w:keepLines/>
        <w:spacing w:line="400" w:lineRule="exact"/>
        <w:outlineLvl w:val="3"/>
        <w:rPr>
          <w:rFonts w:ascii="宋体" w:hAnsi="宋体" w:cs="宋体"/>
          <w:b/>
          <w:bCs/>
          <w:sz w:val="24"/>
        </w:rPr>
      </w:pPr>
      <w:bookmarkStart w:id="1304" w:name="_Toc144974735"/>
      <w:bookmarkStart w:id="1305" w:name="_Toc152042544"/>
      <w:bookmarkStart w:id="1306" w:name="_Toc179632783"/>
      <w:bookmarkStart w:id="1307" w:name="_Toc152045765"/>
      <w:r>
        <w:rPr>
          <w:rFonts w:ascii="宋体" w:hAnsi="宋体" w:cs="宋体" w:hint="eastAsia"/>
          <w:b/>
          <w:bCs/>
          <w:sz w:val="24"/>
        </w:rPr>
        <w:t>24.3 争议评审</w:t>
      </w:r>
      <w:bookmarkEnd w:id="1304"/>
      <w:bookmarkEnd w:id="1305"/>
      <w:bookmarkEnd w:id="1306"/>
      <w:bookmarkEnd w:id="1307"/>
    </w:p>
    <w:p w:rsidR="00AC152E" w:rsidRDefault="003C1007">
      <w:pPr>
        <w:spacing w:line="400" w:lineRule="exact"/>
        <w:ind w:firstLineChars="200" w:firstLine="482"/>
        <w:rPr>
          <w:rFonts w:ascii="宋体" w:hAnsi="宋体" w:cs="宋体"/>
          <w:sz w:val="24"/>
        </w:rPr>
      </w:pPr>
      <w:r>
        <w:rPr>
          <w:rFonts w:ascii="宋体" w:hAnsi="宋体" w:cs="宋体" w:hint="eastAsia"/>
          <w:b/>
          <w:sz w:val="24"/>
        </w:rPr>
        <w:t>24.3.1</w:t>
      </w:r>
      <w:r>
        <w:rPr>
          <w:rFonts w:ascii="宋体" w:hAnsi="宋体" w:cs="宋体" w:hint="eastAsia"/>
          <w:sz w:val="24"/>
        </w:rPr>
        <w:t xml:space="preserve"> 采用争议评审的，发包人和承包人应在开工日后的28天内或在争议发生后，协商成立争议评审组。争议评审组由有合同管理和工程实践经验的专家组成。</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24.3.2 </w:t>
      </w:r>
      <w:r>
        <w:rPr>
          <w:rFonts w:ascii="宋体" w:hAnsi="宋体" w:cs="宋体" w:hint="eastAsia"/>
          <w:sz w:val="24"/>
        </w:rPr>
        <w:t>合同双方的争议，应首先由申请人向争议评审组提交一份详细的评审申请报告，并附必要的文件、图纸和证明材料，申请人还应将上述报告的副本同时提交给被申请人和监理人。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24.3.3 </w:t>
      </w:r>
      <w:r>
        <w:rPr>
          <w:rFonts w:ascii="宋体" w:hAnsi="宋体" w:cs="宋体" w:hint="eastAsia"/>
          <w:sz w:val="24"/>
        </w:rPr>
        <w:t>被申请人在收到申请人评审申请报告副本后的28天内，向争议评审组提交一份答辩报告，并附证明材料。被申请人应将答辩报告的副本同时提交给申请人和监理人。</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24.3.4 </w:t>
      </w:r>
      <w:r>
        <w:rPr>
          <w:rFonts w:ascii="宋体" w:hAnsi="宋体" w:cs="宋体" w:hint="eastAsia"/>
          <w:sz w:val="24"/>
        </w:rPr>
        <w:t>除专用合同条款另有约定外，争议评审组在收到合同双方报告后的14天内，邀请双方代表和有关人员举行调查会，向双方调查争议细节；必要时争议评审组可要求双方进一步提供补充材料。</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24.3.5 </w:t>
      </w:r>
      <w:r>
        <w:rPr>
          <w:rFonts w:ascii="宋体" w:hAnsi="宋体" w:cs="宋体" w:hint="eastAsia"/>
          <w:sz w:val="24"/>
        </w:rPr>
        <w:t>除专用合同条款另有约定外，在调查会结束后的14天内，争议评审组应在不受任何干扰的情况下进行独立、公正的评审，作出书面评审意见，并说明理由。在争议评审期间，争议双方暂按总监理工程师的确定执行。</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24.3.6 </w:t>
      </w:r>
      <w:r>
        <w:rPr>
          <w:rFonts w:ascii="宋体" w:hAnsi="宋体" w:cs="宋体" w:hint="eastAsia"/>
          <w:sz w:val="24"/>
        </w:rPr>
        <w:t>发包人和承包人接受评审意见的，由监理人根据评审意见拟定执行协议，经争议</w:t>
      </w:r>
      <w:r>
        <w:rPr>
          <w:rFonts w:ascii="宋体" w:hAnsi="宋体" w:cs="宋体" w:hint="eastAsia"/>
          <w:sz w:val="24"/>
        </w:rPr>
        <w:lastRenderedPageBreak/>
        <w:t>双方签字后作为合同的补充文件，并遵照执行。</w:t>
      </w:r>
    </w:p>
    <w:p w:rsidR="00AC152E" w:rsidRDefault="003C1007">
      <w:pPr>
        <w:spacing w:line="400" w:lineRule="exact"/>
        <w:ind w:firstLineChars="200" w:firstLine="482"/>
        <w:rPr>
          <w:rFonts w:ascii="宋体" w:hAnsi="宋体" w:cs="宋体"/>
          <w:sz w:val="24"/>
        </w:rPr>
      </w:pPr>
      <w:r>
        <w:rPr>
          <w:rFonts w:ascii="宋体" w:hAnsi="宋体" w:cs="宋体" w:hint="eastAsia"/>
          <w:b/>
          <w:sz w:val="24"/>
        </w:rPr>
        <w:t xml:space="preserve">24.3.7 </w:t>
      </w:r>
      <w:r>
        <w:rPr>
          <w:rFonts w:ascii="宋体" w:hAnsi="宋体" w:cs="宋体" w:hint="eastAsia"/>
          <w:sz w:val="24"/>
        </w:rPr>
        <w:t>发包人或承包人不接受评审意见，并要求提交仲裁或提起诉讼的，应在收到评审意见后的14天内将仲裁或起诉意向书面通知另一方，并抄送监理人，但在仲裁或诉讼结束前应暂按总监理工程师的确定执行。</w:t>
      </w:r>
    </w:p>
    <w:p w:rsidR="00AC152E" w:rsidRDefault="003C1007">
      <w:pPr>
        <w:keepNext/>
        <w:keepLines/>
        <w:spacing w:line="400" w:lineRule="exact"/>
        <w:outlineLvl w:val="3"/>
        <w:rPr>
          <w:rFonts w:ascii="宋体" w:hAnsi="宋体" w:cs="宋体"/>
          <w:b/>
          <w:bCs/>
          <w:sz w:val="24"/>
        </w:rPr>
      </w:pPr>
      <w:bookmarkStart w:id="1308" w:name="_Toc221951107"/>
      <w:r>
        <w:rPr>
          <w:rFonts w:ascii="宋体" w:hAnsi="宋体" w:cs="宋体" w:hint="eastAsia"/>
          <w:b/>
          <w:bCs/>
          <w:sz w:val="24"/>
        </w:rPr>
        <w:t>24.4仲裁</w:t>
      </w:r>
      <w:bookmarkEnd w:id="1308"/>
    </w:p>
    <w:p w:rsidR="00AC152E" w:rsidRDefault="003C1007">
      <w:pPr>
        <w:spacing w:line="400" w:lineRule="exact"/>
        <w:ind w:firstLineChars="200" w:firstLine="482"/>
        <w:rPr>
          <w:rFonts w:ascii="宋体" w:hAnsi="宋体" w:cs="宋体"/>
          <w:sz w:val="24"/>
        </w:rPr>
      </w:pPr>
      <w:bookmarkStart w:id="1309" w:name="_Toc221951108"/>
      <w:r>
        <w:rPr>
          <w:rFonts w:ascii="宋体" w:hAnsi="宋体" w:cs="宋体" w:hint="eastAsia"/>
          <w:b/>
          <w:sz w:val="24"/>
        </w:rPr>
        <w:t>24.4.1</w:t>
      </w:r>
      <w:r>
        <w:rPr>
          <w:rFonts w:ascii="宋体" w:hAnsi="宋体" w:cs="宋体" w:hint="eastAsia"/>
          <w:sz w:val="24"/>
        </w:rPr>
        <w:t>若合同双方商定直接向仲裁机构申请仲裁，应签订仲裁协议并约定仲裁机构。</w:t>
      </w:r>
      <w:bookmarkEnd w:id="1309"/>
    </w:p>
    <w:p w:rsidR="00AC152E" w:rsidRDefault="003C1007">
      <w:pPr>
        <w:spacing w:line="400" w:lineRule="exact"/>
        <w:rPr>
          <w:rFonts w:ascii="宋体" w:hAnsi="宋体" w:cs="宋体"/>
          <w:sz w:val="24"/>
        </w:rPr>
      </w:pPr>
      <w:bookmarkStart w:id="1310" w:name="_Toc221951109"/>
      <w:r>
        <w:rPr>
          <w:rFonts w:ascii="宋体" w:hAnsi="宋体" w:cs="宋体" w:hint="eastAsia"/>
          <w:b/>
          <w:sz w:val="24"/>
        </w:rPr>
        <w:t xml:space="preserve">24.4.2 </w:t>
      </w:r>
      <w:r>
        <w:rPr>
          <w:rFonts w:ascii="宋体" w:hAnsi="宋体" w:cs="宋体" w:hint="eastAsia"/>
          <w:sz w:val="24"/>
        </w:rPr>
        <w:t>若合同双方未能达成仲裁协议，则本合同的仲裁条款无效，任一方均有权向人民法院提起诉讼。</w:t>
      </w:r>
      <w:bookmarkEnd w:id="1310"/>
    </w:p>
    <w:p w:rsidR="00AC152E" w:rsidRDefault="003C1007">
      <w:pPr>
        <w:keepNext/>
        <w:keepLines/>
        <w:spacing w:before="260" w:after="260" w:line="400" w:lineRule="exact"/>
        <w:jc w:val="center"/>
        <w:outlineLvl w:val="1"/>
        <w:rPr>
          <w:rFonts w:ascii="宋体" w:hAnsi="宋体" w:cs="宋体"/>
          <w:bCs/>
          <w:szCs w:val="21"/>
        </w:rPr>
      </w:pPr>
      <w:r>
        <w:rPr>
          <w:rFonts w:ascii="宋体" w:hAnsi="宋体" w:cs="宋体" w:hint="eastAsia"/>
          <w:b/>
          <w:bCs/>
          <w:sz w:val="24"/>
        </w:rPr>
        <w:br w:type="page"/>
      </w:r>
      <w:bookmarkStart w:id="1311" w:name="_Toc398374514"/>
      <w:bookmarkStart w:id="1312" w:name="_Toc529271084"/>
      <w:bookmarkStart w:id="1313" w:name="_Toc57624473"/>
      <w:bookmarkEnd w:id="644"/>
      <w:bookmarkEnd w:id="645"/>
      <w:bookmarkEnd w:id="646"/>
      <w:bookmarkEnd w:id="647"/>
      <w:bookmarkEnd w:id="648"/>
      <w:bookmarkEnd w:id="649"/>
      <w:bookmarkEnd w:id="650"/>
      <w:r>
        <w:rPr>
          <w:rFonts w:ascii="宋体" w:hAnsi="宋体" w:cs="宋体" w:hint="eastAsia"/>
          <w:b/>
          <w:sz w:val="28"/>
          <w:szCs w:val="28"/>
        </w:rPr>
        <w:lastRenderedPageBreak/>
        <w:t>第三节</w:t>
      </w:r>
      <w:r w:rsidR="00181BEB">
        <w:rPr>
          <w:rFonts w:ascii="宋体" w:hAnsi="宋体" w:cs="宋体" w:hint="eastAsia"/>
          <w:b/>
          <w:sz w:val="28"/>
          <w:szCs w:val="28"/>
        </w:rPr>
        <w:t xml:space="preserve"> </w:t>
      </w:r>
      <w:r>
        <w:rPr>
          <w:rFonts w:ascii="宋体" w:hAnsi="宋体" w:cs="宋体" w:hint="eastAsia"/>
          <w:b/>
          <w:sz w:val="28"/>
          <w:szCs w:val="28"/>
        </w:rPr>
        <w:t>专用合同条款</w:t>
      </w:r>
      <w:bookmarkEnd w:id="1311"/>
      <w:bookmarkEnd w:id="1312"/>
      <w:bookmarkEnd w:id="1313"/>
    </w:p>
    <w:p w:rsidR="00AC152E" w:rsidRDefault="003C1007">
      <w:pPr>
        <w:keepNext/>
        <w:keepLines/>
        <w:spacing w:line="400" w:lineRule="exact"/>
        <w:outlineLvl w:val="3"/>
        <w:rPr>
          <w:rFonts w:ascii="宋体" w:hAnsi="宋体" w:cs="宋体"/>
          <w:b/>
          <w:bCs/>
          <w:sz w:val="24"/>
        </w:rPr>
      </w:pPr>
      <w:bookmarkStart w:id="1314" w:name="_Toc222032696"/>
      <w:bookmarkStart w:id="1315" w:name="_Toc229305387"/>
      <w:bookmarkStart w:id="1316" w:name="_Toc222031029"/>
      <w:bookmarkStart w:id="1317" w:name="_Toc222033878"/>
      <w:bookmarkStart w:id="1318" w:name="_Toc221951111"/>
      <w:bookmarkStart w:id="1319" w:name="_Toc222029527"/>
      <w:r>
        <w:rPr>
          <w:rFonts w:ascii="宋体" w:hAnsi="宋体" w:cs="宋体" w:hint="eastAsia"/>
          <w:b/>
          <w:bCs/>
          <w:sz w:val="24"/>
        </w:rPr>
        <w:t>1．一般约定</w:t>
      </w:r>
      <w:bookmarkEnd w:id="1314"/>
      <w:bookmarkEnd w:id="1315"/>
      <w:bookmarkEnd w:id="1316"/>
      <w:bookmarkEnd w:id="1317"/>
      <w:bookmarkEnd w:id="1318"/>
      <w:bookmarkEnd w:id="1319"/>
    </w:p>
    <w:p w:rsidR="00AC152E" w:rsidRDefault="003C1007">
      <w:pPr>
        <w:keepNext/>
        <w:keepLines/>
        <w:spacing w:line="400" w:lineRule="exact"/>
        <w:outlineLvl w:val="3"/>
        <w:rPr>
          <w:rFonts w:ascii="宋体" w:hAnsi="宋体" w:cs="宋体"/>
          <w:b/>
          <w:bCs/>
          <w:sz w:val="24"/>
        </w:rPr>
      </w:pPr>
      <w:bookmarkStart w:id="1320" w:name="_Toc221951112"/>
      <w:r>
        <w:rPr>
          <w:rFonts w:ascii="宋体" w:hAnsi="宋体" w:cs="宋体" w:hint="eastAsia"/>
          <w:b/>
          <w:bCs/>
          <w:sz w:val="24"/>
        </w:rPr>
        <w:t>1.1  词语定义</w:t>
      </w:r>
      <w:bookmarkEnd w:id="1320"/>
    </w:p>
    <w:p w:rsidR="00AC152E" w:rsidRDefault="003C1007">
      <w:pPr>
        <w:spacing w:line="400" w:lineRule="exact"/>
        <w:rPr>
          <w:rFonts w:ascii="宋体" w:hAnsi="宋体" w:cs="宋体"/>
          <w:sz w:val="24"/>
        </w:rPr>
      </w:pPr>
      <w:bookmarkStart w:id="1321" w:name="_Toc221951113"/>
      <w:r>
        <w:rPr>
          <w:rFonts w:ascii="宋体" w:hAnsi="宋体" w:cs="宋体" w:hint="eastAsia"/>
          <w:sz w:val="24"/>
        </w:rPr>
        <w:t>1.1.2  合同当事人和人员</w:t>
      </w:r>
      <w:bookmarkEnd w:id="1321"/>
    </w:p>
    <w:p w:rsidR="00AC152E" w:rsidRDefault="003C1007">
      <w:pPr>
        <w:spacing w:line="400" w:lineRule="exact"/>
        <w:rPr>
          <w:rFonts w:ascii="宋体" w:hAnsi="宋体" w:cs="宋体"/>
          <w:sz w:val="24"/>
        </w:rPr>
      </w:pPr>
      <w:bookmarkStart w:id="1322" w:name="_Toc221951114"/>
      <w:r>
        <w:rPr>
          <w:rFonts w:ascii="宋体" w:hAnsi="宋体" w:cs="宋体" w:hint="eastAsia"/>
          <w:sz w:val="24"/>
        </w:rPr>
        <w:t>1.1.2.2  发包人：。</w:t>
      </w:r>
      <w:bookmarkEnd w:id="1322"/>
    </w:p>
    <w:p w:rsidR="00AC152E" w:rsidRDefault="003C1007">
      <w:pPr>
        <w:spacing w:line="400" w:lineRule="exact"/>
        <w:rPr>
          <w:rFonts w:ascii="宋体" w:hAnsi="宋体" w:cs="宋体"/>
          <w:sz w:val="24"/>
        </w:rPr>
      </w:pPr>
      <w:bookmarkStart w:id="1323"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1323"/>
    </w:p>
    <w:p w:rsidR="00AC152E" w:rsidRDefault="003C1007">
      <w:pPr>
        <w:spacing w:line="400" w:lineRule="exact"/>
        <w:rPr>
          <w:rFonts w:ascii="宋体" w:hAnsi="宋体" w:cs="宋体"/>
          <w:sz w:val="24"/>
        </w:rPr>
      </w:pPr>
      <w:bookmarkStart w:id="1324" w:name="_Toc221951116"/>
      <w:r>
        <w:rPr>
          <w:rFonts w:ascii="宋体" w:hAnsi="宋体" w:cs="宋体" w:hint="eastAsia"/>
          <w:sz w:val="24"/>
        </w:rPr>
        <w:t>1.1.2.5  分包人：</w:t>
      </w:r>
      <w:r>
        <w:rPr>
          <w:rFonts w:ascii="宋体" w:hAnsi="宋体" w:cs="宋体" w:hint="eastAsia"/>
          <w:sz w:val="24"/>
          <w:u w:val="single"/>
        </w:rPr>
        <w:t xml:space="preserve">             不允许分包                 </w:t>
      </w:r>
      <w:r>
        <w:rPr>
          <w:rFonts w:ascii="宋体" w:hAnsi="宋体" w:cs="宋体" w:hint="eastAsia"/>
          <w:sz w:val="24"/>
        </w:rPr>
        <w:t xml:space="preserve"> 。</w:t>
      </w:r>
      <w:bookmarkEnd w:id="1324"/>
    </w:p>
    <w:p w:rsidR="00AC152E" w:rsidRDefault="003C1007">
      <w:pPr>
        <w:spacing w:line="400" w:lineRule="exact"/>
        <w:rPr>
          <w:rFonts w:ascii="宋体" w:hAnsi="宋体" w:cs="宋体"/>
          <w:sz w:val="24"/>
        </w:rPr>
      </w:pPr>
      <w:bookmarkStart w:id="1325" w:name="_Toc221951117"/>
      <w:r>
        <w:rPr>
          <w:rFonts w:ascii="宋体" w:hAnsi="宋体" w:cs="宋体" w:hint="eastAsia"/>
          <w:sz w:val="24"/>
        </w:rPr>
        <w:t>1.1.2.6  监理人：</w:t>
      </w:r>
      <w:r>
        <w:rPr>
          <w:rFonts w:ascii="宋体" w:hAnsi="宋体" w:cs="宋体" w:hint="eastAsia"/>
          <w:sz w:val="24"/>
          <w:u w:val="single"/>
        </w:rPr>
        <w:t xml:space="preserve">             (签订合同前填写)           </w:t>
      </w:r>
      <w:r>
        <w:rPr>
          <w:rFonts w:ascii="宋体" w:hAnsi="宋体" w:cs="宋体" w:hint="eastAsia"/>
          <w:sz w:val="24"/>
        </w:rPr>
        <w:t xml:space="preserve"> 。</w:t>
      </w:r>
      <w:bookmarkEnd w:id="1325"/>
    </w:p>
    <w:p w:rsidR="00AC152E" w:rsidRDefault="003C1007">
      <w:pPr>
        <w:spacing w:line="400" w:lineRule="exact"/>
        <w:rPr>
          <w:rFonts w:ascii="宋体" w:hAnsi="宋体" w:cs="宋体"/>
          <w:sz w:val="24"/>
        </w:rPr>
      </w:pPr>
      <w:bookmarkStart w:id="1326" w:name="_Toc221951125"/>
      <w:r>
        <w:rPr>
          <w:rFonts w:ascii="宋体" w:hAnsi="宋体" w:cs="宋体" w:hint="eastAsia"/>
          <w:sz w:val="24"/>
        </w:rPr>
        <w:t>1.1.4  日期</w:t>
      </w:r>
      <w:bookmarkEnd w:id="1326"/>
    </w:p>
    <w:p w:rsidR="00AC152E" w:rsidRDefault="003C1007">
      <w:pPr>
        <w:spacing w:line="400" w:lineRule="exact"/>
        <w:rPr>
          <w:rFonts w:ascii="宋体" w:hAnsi="宋体" w:cs="宋体"/>
          <w:sz w:val="24"/>
        </w:rPr>
      </w:pPr>
      <w:bookmarkStart w:id="1327" w:name="_Toc221951126"/>
      <w:r>
        <w:rPr>
          <w:rFonts w:ascii="宋体" w:hAnsi="宋体" w:cs="宋体" w:hint="eastAsia"/>
          <w:sz w:val="24"/>
        </w:rPr>
        <w:t>1.1.4.5  缺陷责任期（工程质量保修期）：</w:t>
      </w:r>
      <w:bookmarkEnd w:id="1327"/>
      <w:r>
        <w:rPr>
          <w:rFonts w:ascii="宋体" w:hAnsi="宋体" w:cs="宋体" w:hint="eastAsia"/>
          <w:sz w:val="24"/>
        </w:rPr>
        <w:t>双方约定本项目的质量保修期为保修期的起算日至通过竣工验收后一年。</w:t>
      </w:r>
    </w:p>
    <w:p w:rsidR="00AC152E" w:rsidRDefault="003C1007">
      <w:pPr>
        <w:keepNext/>
        <w:keepLines/>
        <w:spacing w:line="400" w:lineRule="exact"/>
        <w:outlineLvl w:val="3"/>
        <w:rPr>
          <w:rFonts w:ascii="宋体" w:hAnsi="宋体" w:cs="宋体"/>
          <w:b/>
          <w:bCs/>
          <w:sz w:val="24"/>
        </w:rPr>
      </w:pPr>
      <w:bookmarkStart w:id="1328" w:name="_Toc221951127"/>
      <w:r>
        <w:rPr>
          <w:rFonts w:ascii="宋体" w:hAnsi="宋体" w:cs="宋体" w:hint="eastAsia"/>
          <w:b/>
          <w:bCs/>
          <w:sz w:val="24"/>
        </w:rPr>
        <w:t>1.4  合同文件的优先顺序</w:t>
      </w:r>
      <w:bookmarkEnd w:id="1328"/>
    </w:p>
    <w:p w:rsidR="00AC152E" w:rsidRDefault="003C1007">
      <w:pPr>
        <w:spacing w:line="400" w:lineRule="exact"/>
        <w:rPr>
          <w:rFonts w:ascii="宋体" w:hAnsi="宋体" w:cs="宋体"/>
          <w:sz w:val="24"/>
        </w:rPr>
      </w:pPr>
      <w:bookmarkStart w:id="1329" w:name="_Toc221951128"/>
      <w:r>
        <w:rPr>
          <w:rFonts w:ascii="宋体" w:hAnsi="宋体" w:cs="宋体" w:hint="eastAsia"/>
          <w:sz w:val="24"/>
        </w:rPr>
        <w:t>进入合同的各项文件及其优先顺序</w:t>
      </w:r>
      <w:bookmarkEnd w:id="1329"/>
      <w:r>
        <w:rPr>
          <w:rFonts w:ascii="宋体" w:hAnsi="宋体" w:cs="宋体" w:hint="eastAsia"/>
          <w:sz w:val="24"/>
        </w:rPr>
        <w:t>如下：</w:t>
      </w:r>
    </w:p>
    <w:p w:rsidR="00AC152E" w:rsidRDefault="003C1007">
      <w:pPr>
        <w:spacing w:line="400" w:lineRule="exact"/>
        <w:ind w:firstLineChars="171" w:firstLine="410"/>
        <w:rPr>
          <w:rFonts w:ascii="宋体" w:hAnsi="宋体" w:cs="宋体"/>
          <w:sz w:val="24"/>
        </w:rPr>
      </w:pPr>
      <w:r>
        <w:rPr>
          <w:rFonts w:ascii="宋体" w:hAnsi="宋体" w:cs="宋体" w:hint="eastAsia"/>
          <w:sz w:val="24"/>
        </w:rPr>
        <w:t>（1）合同协议书（包括补充协议、合同谈判备忘录）；</w:t>
      </w:r>
    </w:p>
    <w:p w:rsidR="00AC152E" w:rsidRDefault="003C1007">
      <w:pPr>
        <w:spacing w:line="400" w:lineRule="exact"/>
        <w:ind w:firstLineChars="171" w:firstLine="410"/>
        <w:rPr>
          <w:rFonts w:ascii="宋体" w:hAnsi="宋体" w:cs="宋体"/>
          <w:sz w:val="24"/>
        </w:rPr>
      </w:pPr>
      <w:r>
        <w:rPr>
          <w:rFonts w:ascii="宋体" w:hAnsi="宋体" w:cs="宋体" w:hint="eastAsia"/>
          <w:sz w:val="24"/>
        </w:rPr>
        <w:t>（2）中标通知书；</w:t>
      </w:r>
    </w:p>
    <w:p w:rsidR="00AC152E" w:rsidRDefault="003C1007">
      <w:pPr>
        <w:spacing w:line="400" w:lineRule="exact"/>
        <w:ind w:firstLineChars="171" w:firstLine="410"/>
        <w:rPr>
          <w:rFonts w:ascii="宋体" w:hAnsi="宋体" w:cs="宋体"/>
          <w:sz w:val="24"/>
        </w:rPr>
      </w:pPr>
      <w:r>
        <w:rPr>
          <w:rFonts w:ascii="宋体" w:hAnsi="宋体" w:cs="宋体" w:hint="eastAsia"/>
          <w:sz w:val="24"/>
        </w:rPr>
        <w:t>（3）投标函及投标函附录；</w:t>
      </w:r>
    </w:p>
    <w:p w:rsidR="00AC152E" w:rsidRDefault="003C1007">
      <w:pPr>
        <w:spacing w:line="400" w:lineRule="exact"/>
        <w:ind w:firstLineChars="171" w:firstLine="410"/>
        <w:rPr>
          <w:rFonts w:ascii="宋体" w:hAnsi="宋体" w:cs="宋体"/>
          <w:sz w:val="24"/>
        </w:rPr>
      </w:pPr>
      <w:r>
        <w:rPr>
          <w:rFonts w:ascii="宋体" w:hAnsi="宋体" w:cs="宋体" w:hint="eastAsia"/>
          <w:sz w:val="24"/>
        </w:rPr>
        <w:t>（4）专用合同条款（含附加条款）；</w:t>
      </w:r>
    </w:p>
    <w:p w:rsidR="00AC152E" w:rsidRDefault="003C1007">
      <w:pPr>
        <w:spacing w:line="400" w:lineRule="exact"/>
        <w:ind w:firstLineChars="171" w:firstLine="410"/>
        <w:rPr>
          <w:rFonts w:ascii="宋体" w:hAnsi="宋体" w:cs="宋体"/>
          <w:sz w:val="24"/>
        </w:rPr>
      </w:pPr>
      <w:r>
        <w:rPr>
          <w:rFonts w:ascii="宋体" w:hAnsi="宋体" w:cs="宋体" w:hint="eastAsia"/>
          <w:sz w:val="24"/>
        </w:rPr>
        <w:t>（5）通用合同条款；</w:t>
      </w:r>
    </w:p>
    <w:p w:rsidR="00AC152E" w:rsidRDefault="003C1007">
      <w:pPr>
        <w:spacing w:line="400" w:lineRule="exact"/>
        <w:ind w:firstLineChars="171" w:firstLine="410"/>
        <w:rPr>
          <w:rFonts w:ascii="宋体" w:hAnsi="宋体" w:cs="宋体"/>
          <w:sz w:val="24"/>
        </w:rPr>
      </w:pPr>
      <w:r>
        <w:rPr>
          <w:rFonts w:ascii="宋体" w:hAnsi="宋体" w:cs="宋体" w:hint="eastAsia"/>
          <w:sz w:val="24"/>
        </w:rPr>
        <w:t>（6）技术标准和要求（合同技术条款）；</w:t>
      </w:r>
    </w:p>
    <w:p w:rsidR="00AC152E" w:rsidRDefault="003C1007">
      <w:pPr>
        <w:spacing w:line="400" w:lineRule="exact"/>
        <w:ind w:firstLineChars="171" w:firstLine="410"/>
        <w:rPr>
          <w:rFonts w:ascii="宋体" w:hAnsi="宋体" w:cs="宋体"/>
          <w:sz w:val="24"/>
        </w:rPr>
      </w:pPr>
      <w:r>
        <w:rPr>
          <w:rFonts w:ascii="宋体" w:hAnsi="宋体" w:cs="宋体" w:hint="eastAsia"/>
          <w:sz w:val="24"/>
        </w:rPr>
        <w:t>（7）图纸；</w:t>
      </w:r>
    </w:p>
    <w:p w:rsidR="00AC152E" w:rsidRDefault="003C1007">
      <w:pPr>
        <w:spacing w:line="400" w:lineRule="exact"/>
        <w:ind w:firstLineChars="171" w:firstLine="410"/>
        <w:rPr>
          <w:rFonts w:ascii="宋体" w:hAnsi="宋体" w:cs="宋体"/>
          <w:sz w:val="24"/>
        </w:rPr>
      </w:pPr>
      <w:r>
        <w:rPr>
          <w:rFonts w:ascii="宋体" w:hAnsi="宋体" w:cs="宋体" w:hint="eastAsia"/>
          <w:sz w:val="24"/>
        </w:rPr>
        <w:t>（8）已标价工程量清单；</w:t>
      </w:r>
    </w:p>
    <w:p w:rsidR="00AC152E" w:rsidRDefault="003C1007">
      <w:pPr>
        <w:spacing w:line="400" w:lineRule="exact"/>
        <w:ind w:firstLineChars="171" w:firstLine="410"/>
        <w:rPr>
          <w:rFonts w:ascii="宋体" w:hAnsi="宋体" w:cs="宋体"/>
          <w:sz w:val="24"/>
        </w:rPr>
      </w:pPr>
      <w:r>
        <w:rPr>
          <w:rFonts w:ascii="宋体" w:hAnsi="宋体" w:cs="宋体" w:hint="eastAsia"/>
          <w:sz w:val="24"/>
        </w:rPr>
        <w:t>（9）投标文件其他内容；</w:t>
      </w:r>
    </w:p>
    <w:p w:rsidR="00AC152E" w:rsidRDefault="003C1007">
      <w:pPr>
        <w:spacing w:line="400" w:lineRule="exact"/>
        <w:ind w:firstLineChars="171" w:firstLine="410"/>
        <w:rPr>
          <w:rFonts w:ascii="宋体" w:hAnsi="宋体" w:cs="宋体"/>
          <w:sz w:val="24"/>
        </w:rPr>
      </w:pPr>
      <w:r>
        <w:rPr>
          <w:rFonts w:ascii="宋体" w:hAnsi="宋体" w:cs="宋体" w:hint="eastAsia"/>
          <w:sz w:val="24"/>
        </w:rPr>
        <w:t>（10）其他合同文件。</w:t>
      </w:r>
    </w:p>
    <w:p w:rsidR="00AC152E" w:rsidRDefault="003C1007">
      <w:pPr>
        <w:spacing w:line="400" w:lineRule="exact"/>
        <w:ind w:firstLineChars="250" w:firstLine="600"/>
        <w:rPr>
          <w:rFonts w:ascii="宋体" w:hAnsi="宋体" w:cs="宋体"/>
          <w:sz w:val="24"/>
        </w:rPr>
      </w:pPr>
      <w:r>
        <w:rPr>
          <w:rFonts w:ascii="宋体" w:hAnsi="宋体" w:cs="宋体" w:hint="eastAsia"/>
          <w:sz w:val="24"/>
        </w:rPr>
        <w:t>1.5合同签订</w:t>
      </w:r>
    </w:p>
    <w:p w:rsidR="00AC152E" w:rsidRDefault="003C1007">
      <w:pPr>
        <w:spacing w:line="400" w:lineRule="exact"/>
        <w:ind w:firstLineChars="250" w:firstLine="600"/>
        <w:rPr>
          <w:rFonts w:ascii="宋体" w:hAnsi="宋体" w:cs="宋体"/>
          <w:sz w:val="24"/>
        </w:rPr>
      </w:pPr>
      <w:r>
        <w:rPr>
          <w:rFonts w:ascii="宋体" w:hAnsi="宋体" w:cs="宋体" w:hint="eastAsia"/>
          <w:sz w:val="24"/>
        </w:rPr>
        <w:t>中标单位在签订合同时，必须由本单位法定代表人和项目经理到场签订合同和承诺书，承诺书须承诺按投标文件施工工期完成并通过完工验收；困施工单位的原因未能按期完工的，按有关约定计处罚金。</w:t>
      </w:r>
    </w:p>
    <w:p w:rsidR="00AC152E" w:rsidRDefault="003C1007">
      <w:pPr>
        <w:keepNext/>
        <w:keepLines/>
        <w:spacing w:line="400" w:lineRule="exact"/>
        <w:outlineLvl w:val="3"/>
        <w:rPr>
          <w:rFonts w:ascii="宋体" w:hAnsi="宋体" w:cs="宋体"/>
          <w:b/>
          <w:bCs/>
          <w:sz w:val="24"/>
        </w:rPr>
      </w:pPr>
      <w:bookmarkStart w:id="1330" w:name="_Toc221951129"/>
      <w:r>
        <w:rPr>
          <w:rFonts w:ascii="宋体" w:hAnsi="宋体" w:cs="宋体" w:hint="eastAsia"/>
          <w:b/>
          <w:bCs/>
          <w:sz w:val="24"/>
        </w:rPr>
        <w:t>1.7  联络</w:t>
      </w:r>
      <w:bookmarkEnd w:id="1330"/>
    </w:p>
    <w:p w:rsidR="00AC152E" w:rsidRDefault="003C1007">
      <w:pPr>
        <w:spacing w:line="400" w:lineRule="exact"/>
        <w:rPr>
          <w:rFonts w:ascii="宋体" w:hAnsi="宋体" w:cs="宋体"/>
          <w:sz w:val="24"/>
        </w:rPr>
      </w:pPr>
      <w:bookmarkStart w:id="1331" w:name="_Toc221951130"/>
      <w:r>
        <w:rPr>
          <w:rFonts w:ascii="宋体" w:hAnsi="宋体" w:cs="宋体" w:hint="eastAsia"/>
          <w:sz w:val="24"/>
        </w:rPr>
        <w:t>1.7.2  来往函件均应按技术标准和要求（合同技术条款）约定的期限送达</w:t>
      </w:r>
      <w:r>
        <w:rPr>
          <w:rFonts w:ascii="宋体" w:hAnsi="宋体" w:cs="宋体" w:hint="eastAsia"/>
          <w:sz w:val="24"/>
          <w:u w:val="single"/>
        </w:rPr>
        <w:t xml:space="preserve">  最迟不得超过文件确定后的第3天 。</w:t>
      </w:r>
      <w:bookmarkEnd w:id="1331"/>
    </w:p>
    <w:p w:rsidR="00AC152E" w:rsidRDefault="003C1007">
      <w:pPr>
        <w:keepNext/>
        <w:keepLines/>
        <w:spacing w:line="400" w:lineRule="exact"/>
        <w:outlineLvl w:val="3"/>
        <w:rPr>
          <w:rFonts w:ascii="宋体" w:hAnsi="宋体" w:cs="宋体"/>
          <w:b/>
          <w:bCs/>
          <w:sz w:val="24"/>
        </w:rPr>
      </w:pPr>
      <w:bookmarkStart w:id="1332" w:name="_Toc222031030"/>
      <w:bookmarkStart w:id="1333" w:name="_Toc222029528"/>
      <w:bookmarkStart w:id="1334" w:name="_Toc221951131"/>
      <w:bookmarkStart w:id="1335" w:name="_Toc222033879"/>
      <w:bookmarkStart w:id="1336" w:name="_Toc222032697"/>
      <w:bookmarkStart w:id="1337" w:name="_Toc229305388"/>
      <w:r>
        <w:rPr>
          <w:rFonts w:ascii="宋体" w:hAnsi="宋体" w:cs="宋体" w:hint="eastAsia"/>
          <w:b/>
          <w:bCs/>
          <w:sz w:val="24"/>
        </w:rPr>
        <w:t>2  发包人义务</w:t>
      </w:r>
      <w:bookmarkEnd w:id="1332"/>
      <w:bookmarkEnd w:id="1333"/>
      <w:bookmarkEnd w:id="1334"/>
      <w:bookmarkEnd w:id="1335"/>
      <w:bookmarkEnd w:id="1336"/>
      <w:bookmarkEnd w:id="1337"/>
    </w:p>
    <w:p w:rsidR="00AC152E" w:rsidRDefault="003C1007">
      <w:pPr>
        <w:keepNext/>
        <w:keepLines/>
        <w:spacing w:line="400" w:lineRule="exact"/>
        <w:outlineLvl w:val="3"/>
        <w:rPr>
          <w:rFonts w:ascii="宋体" w:hAnsi="宋体" w:cs="宋体"/>
          <w:b/>
          <w:bCs/>
          <w:sz w:val="24"/>
        </w:rPr>
      </w:pPr>
      <w:bookmarkStart w:id="1338" w:name="_Toc221951132"/>
      <w:r>
        <w:rPr>
          <w:rFonts w:ascii="宋体" w:hAnsi="宋体" w:cs="宋体" w:hint="eastAsia"/>
          <w:b/>
          <w:bCs/>
          <w:sz w:val="24"/>
        </w:rPr>
        <w:t>2.3  提供施工场地</w:t>
      </w:r>
      <w:bookmarkEnd w:id="1338"/>
    </w:p>
    <w:p w:rsidR="00AC152E" w:rsidRDefault="003C1007">
      <w:pPr>
        <w:spacing w:line="400" w:lineRule="exact"/>
        <w:ind w:right="248" w:firstLine="480"/>
        <w:rPr>
          <w:rFonts w:ascii="宋体" w:hAnsi="宋体" w:cs="宋体"/>
          <w:b/>
          <w:bCs/>
          <w:sz w:val="24"/>
        </w:rPr>
      </w:pPr>
      <w:bookmarkStart w:id="1339" w:name="_Toc221951133"/>
      <w:r>
        <w:rPr>
          <w:rFonts w:ascii="宋体" w:hAnsi="宋体" w:cs="宋体" w:hint="eastAsia"/>
          <w:sz w:val="24"/>
        </w:rPr>
        <w:t>2.3.2发包人提供的施工场地范围为：</w:t>
      </w:r>
      <w:bookmarkEnd w:id="1339"/>
      <w:r>
        <w:rPr>
          <w:rFonts w:ascii="宋体" w:hAnsi="宋体" w:cs="宋体" w:hint="eastAsia"/>
          <w:sz w:val="24"/>
          <w:u w:val="single"/>
        </w:rPr>
        <w:t>提供的用地范围和期限在签订协议书时商定。</w:t>
      </w:r>
    </w:p>
    <w:p w:rsidR="00AC152E" w:rsidRDefault="003C1007">
      <w:pPr>
        <w:spacing w:line="400" w:lineRule="exact"/>
        <w:ind w:right="248" w:firstLine="480"/>
        <w:rPr>
          <w:rFonts w:ascii="宋体" w:hAnsi="宋体" w:cs="宋体"/>
          <w:sz w:val="24"/>
        </w:rPr>
      </w:pPr>
      <w:r>
        <w:rPr>
          <w:rFonts w:ascii="宋体" w:hAnsi="宋体" w:cs="宋体" w:hint="eastAsia"/>
          <w:sz w:val="24"/>
        </w:rPr>
        <w:lastRenderedPageBreak/>
        <w:t>2.3.3承包人自行勘察的施工场地范围为：</w:t>
      </w:r>
      <w:r>
        <w:rPr>
          <w:rFonts w:ascii="宋体" w:hAnsi="宋体" w:cs="宋体" w:hint="eastAsia"/>
          <w:sz w:val="24"/>
          <w:u w:val="single"/>
        </w:rPr>
        <w:t xml:space="preserve"> 在签订合同时商定 </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bookmarkStart w:id="1340" w:name="_Toc221951134"/>
      <w:r>
        <w:rPr>
          <w:rFonts w:ascii="宋体" w:hAnsi="宋体" w:cs="宋体" w:hint="eastAsia"/>
          <w:b/>
          <w:bCs/>
          <w:sz w:val="24"/>
        </w:rPr>
        <w:t>2.8  其它义务</w:t>
      </w:r>
      <w:bookmarkEnd w:id="1340"/>
    </w:p>
    <w:p w:rsidR="00AC152E" w:rsidRDefault="003C1007">
      <w:pPr>
        <w:spacing w:line="400" w:lineRule="exact"/>
        <w:ind w:left="240" w:right="248" w:firstLine="480"/>
        <w:rPr>
          <w:rFonts w:ascii="宋体" w:hAnsi="宋体" w:cs="宋体"/>
          <w:b/>
          <w:sz w:val="24"/>
        </w:rPr>
      </w:pPr>
      <w:bookmarkStart w:id="1341" w:name="_Toc221951139"/>
      <w:r>
        <w:rPr>
          <w:rFonts w:ascii="宋体" w:hAnsi="宋体" w:cs="宋体" w:hint="eastAsia"/>
          <w:b/>
          <w:sz w:val="24"/>
        </w:rPr>
        <w:t>（一）执行农民工工资保证金制度，缴纳农民工工资保证金（适用于在本自治区行政区域内施工的所有水利水电工程项目）</w:t>
      </w:r>
    </w:p>
    <w:p w:rsidR="00AC152E" w:rsidRDefault="003C1007">
      <w:pPr>
        <w:spacing w:line="400" w:lineRule="exact"/>
        <w:ind w:left="240" w:right="248" w:firstLine="480"/>
        <w:rPr>
          <w:rFonts w:ascii="宋体" w:hAnsi="宋体" w:cs="宋体"/>
          <w:sz w:val="24"/>
        </w:rPr>
      </w:pPr>
      <w:r>
        <w:rPr>
          <w:rFonts w:ascii="宋体" w:hAnsi="宋体" w:cs="宋体" w:hint="eastAsia"/>
          <w:sz w:val="24"/>
        </w:rPr>
        <w:t>根据广西壮族自治区劳动和社会保障厅、自治区水利厅二○○七年二月二十七日联合颁发的桂劳社发[2007]38号文《关于关于建立水利水电工程项目农民工工资保证金制度的通知》精神，发包人在办理工程项目开工手续前必须向主管该工程项目招投标的监管部门的同级劳动保障部门履行以下义务：</w:t>
      </w:r>
    </w:p>
    <w:p w:rsidR="00AC152E" w:rsidRDefault="003C1007">
      <w:pPr>
        <w:spacing w:line="400" w:lineRule="exact"/>
        <w:ind w:left="240" w:right="248" w:firstLine="480"/>
        <w:rPr>
          <w:rFonts w:ascii="宋体" w:hAnsi="宋体" w:cs="宋体"/>
          <w:sz w:val="24"/>
        </w:rPr>
      </w:pPr>
      <w:r>
        <w:rPr>
          <w:rFonts w:ascii="宋体" w:hAnsi="宋体" w:cs="宋体" w:hint="eastAsia"/>
          <w:sz w:val="24"/>
        </w:rPr>
        <w:t xml:space="preserve">（1）按以下标准在劳动保障部门指定的账户足额存入农民工工资保证金：   </w:t>
      </w:r>
    </w:p>
    <w:p w:rsidR="00AC152E" w:rsidRDefault="003C1007">
      <w:pPr>
        <w:spacing w:line="400" w:lineRule="exact"/>
        <w:ind w:left="240" w:right="248" w:firstLine="480"/>
        <w:rPr>
          <w:rFonts w:ascii="宋体" w:hAnsi="宋体" w:cs="宋体"/>
          <w:sz w:val="24"/>
        </w:rPr>
      </w:pPr>
      <w:r>
        <w:rPr>
          <w:rFonts w:ascii="宋体" w:hAnsi="宋体" w:cs="宋体" w:hint="eastAsia"/>
          <w:sz w:val="24"/>
        </w:rPr>
        <w:t>工程项目中标价(合同价)1000万元(含1000万元)以下的，按2％计算；超过1000万元部分，按1％计算。</w:t>
      </w:r>
    </w:p>
    <w:p w:rsidR="00AC152E" w:rsidRDefault="003C1007">
      <w:pPr>
        <w:spacing w:line="400" w:lineRule="exact"/>
        <w:ind w:left="240" w:right="248" w:firstLine="480"/>
        <w:rPr>
          <w:rFonts w:ascii="宋体" w:hAnsi="宋体" w:cs="宋体"/>
          <w:sz w:val="24"/>
        </w:rPr>
      </w:pPr>
      <w:r>
        <w:rPr>
          <w:rFonts w:ascii="宋体" w:hAnsi="宋体" w:cs="宋体" w:hint="eastAsia"/>
          <w:sz w:val="24"/>
        </w:rPr>
        <w:t xml:space="preserve">（2）承诺一旦其出现拖欠工程款导致施工单位无法按时足额支付农民工工资时，可由劳动保障部门从工资保证金中先予垫支。  </w:t>
      </w:r>
    </w:p>
    <w:p w:rsidR="00AC152E" w:rsidRDefault="003C1007">
      <w:pPr>
        <w:spacing w:line="400" w:lineRule="exact"/>
        <w:ind w:left="240" w:right="248" w:firstLine="480"/>
        <w:rPr>
          <w:rFonts w:ascii="宋体" w:hAnsi="宋体" w:cs="宋体"/>
          <w:sz w:val="24"/>
        </w:rPr>
      </w:pPr>
      <w:r>
        <w:rPr>
          <w:rFonts w:ascii="宋体" w:hAnsi="宋体" w:cs="宋体" w:hint="eastAsia"/>
          <w:sz w:val="24"/>
        </w:rPr>
        <w:t>发包人应当根据上述作出的义务、持存入农民工工资保证金的银行凭证到劳动保障部门报备。由劳动保障部门出具备案证明后到建设部门办理开工手续。</w:t>
      </w:r>
    </w:p>
    <w:p w:rsidR="00AC152E" w:rsidRDefault="003C1007">
      <w:pPr>
        <w:spacing w:line="400" w:lineRule="exact"/>
        <w:ind w:left="240" w:right="248" w:firstLine="480"/>
        <w:rPr>
          <w:rFonts w:ascii="宋体" w:hAnsi="宋体" w:cs="宋体"/>
          <w:b/>
          <w:sz w:val="24"/>
        </w:rPr>
      </w:pPr>
      <w:r>
        <w:rPr>
          <w:rFonts w:ascii="宋体" w:hAnsi="宋体" w:cs="宋体" w:hint="eastAsia"/>
          <w:b/>
          <w:sz w:val="24"/>
        </w:rPr>
        <w:t>（二）其他未尽事宜待签订施工合同时双方再协商。</w:t>
      </w:r>
      <w:bookmarkEnd w:id="1341"/>
    </w:p>
    <w:p w:rsidR="00AC152E" w:rsidRDefault="003C1007">
      <w:pPr>
        <w:keepNext/>
        <w:keepLines/>
        <w:spacing w:line="400" w:lineRule="exact"/>
        <w:outlineLvl w:val="3"/>
        <w:rPr>
          <w:rFonts w:ascii="宋体" w:hAnsi="宋体" w:cs="宋体"/>
          <w:b/>
          <w:bCs/>
          <w:sz w:val="24"/>
        </w:rPr>
      </w:pPr>
      <w:bookmarkStart w:id="1342" w:name="_Toc229305389"/>
      <w:bookmarkStart w:id="1343" w:name="_Toc222032698"/>
      <w:bookmarkStart w:id="1344" w:name="_Toc221951140"/>
      <w:bookmarkStart w:id="1345" w:name="_Toc222031031"/>
      <w:bookmarkStart w:id="1346" w:name="_Toc222033880"/>
      <w:bookmarkStart w:id="1347" w:name="_Toc222029529"/>
      <w:r>
        <w:rPr>
          <w:rFonts w:ascii="宋体" w:hAnsi="宋体" w:cs="宋体" w:hint="eastAsia"/>
          <w:b/>
          <w:bCs/>
          <w:sz w:val="24"/>
        </w:rPr>
        <w:t>3  监理人</w:t>
      </w:r>
      <w:bookmarkEnd w:id="1342"/>
      <w:bookmarkEnd w:id="1343"/>
      <w:bookmarkEnd w:id="1344"/>
      <w:bookmarkEnd w:id="1345"/>
      <w:bookmarkEnd w:id="1346"/>
      <w:bookmarkEnd w:id="1347"/>
    </w:p>
    <w:p w:rsidR="00AC152E" w:rsidRDefault="003C1007">
      <w:pPr>
        <w:keepNext/>
        <w:keepLines/>
        <w:spacing w:line="400" w:lineRule="exact"/>
        <w:outlineLvl w:val="3"/>
        <w:rPr>
          <w:rFonts w:ascii="宋体" w:hAnsi="宋体" w:cs="宋体"/>
          <w:b/>
          <w:bCs/>
          <w:sz w:val="24"/>
        </w:rPr>
      </w:pPr>
      <w:bookmarkStart w:id="1348" w:name="_Toc221951141"/>
      <w:r>
        <w:rPr>
          <w:rFonts w:ascii="宋体" w:hAnsi="宋体" w:cs="宋体" w:hint="eastAsia"/>
          <w:b/>
          <w:bCs/>
          <w:sz w:val="24"/>
        </w:rPr>
        <w:t>3.1  监理人的职责和权力</w:t>
      </w:r>
      <w:bookmarkEnd w:id="1348"/>
    </w:p>
    <w:p w:rsidR="00AC152E" w:rsidRDefault="003C1007">
      <w:pPr>
        <w:spacing w:line="400" w:lineRule="exact"/>
        <w:ind w:firstLineChars="200" w:firstLine="480"/>
        <w:rPr>
          <w:rFonts w:ascii="宋体" w:hAnsi="宋体" w:cs="宋体"/>
          <w:sz w:val="24"/>
        </w:rPr>
      </w:pPr>
      <w:bookmarkStart w:id="1349" w:name="_Toc221951142"/>
      <w:r>
        <w:rPr>
          <w:rFonts w:ascii="宋体" w:hAnsi="宋体" w:cs="宋体" w:hint="eastAsia"/>
          <w:sz w:val="24"/>
        </w:rPr>
        <w:t>3.1.1</w:t>
      </w:r>
      <w:bookmarkEnd w:id="1349"/>
      <w:r>
        <w:rPr>
          <w:rFonts w:ascii="宋体" w:hAnsi="宋体" w:cs="宋体" w:hint="eastAsia"/>
          <w:sz w:val="24"/>
        </w:rPr>
        <w:t xml:space="preserve">　</w:t>
      </w:r>
      <w:bookmarkStart w:id="1350" w:name="_Toc221951143"/>
      <w:r>
        <w:rPr>
          <w:rFonts w:ascii="宋体" w:hAnsi="宋体" w:cs="宋体" w:hint="eastAsia"/>
          <w:sz w:val="24"/>
        </w:rPr>
        <w:t>监理人须根据发包人事先批准的权力范围行使权力，发包人批准的权力范围：</w:t>
      </w:r>
      <w:bookmarkEnd w:id="1350"/>
      <w:r>
        <w:rPr>
          <w:rFonts w:ascii="宋体" w:hAnsi="宋体" w:cs="宋体" w:hint="eastAsia"/>
          <w:sz w:val="24"/>
        </w:rPr>
        <w:t>按本工程委托监理合同。</w:t>
      </w:r>
    </w:p>
    <w:p w:rsidR="00AC152E" w:rsidRDefault="003C1007">
      <w:pPr>
        <w:keepNext/>
        <w:keepLines/>
        <w:spacing w:line="400" w:lineRule="exact"/>
        <w:outlineLvl w:val="3"/>
        <w:rPr>
          <w:rFonts w:ascii="宋体" w:hAnsi="宋体" w:cs="宋体"/>
          <w:b/>
          <w:bCs/>
          <w:sz w:val="24"/>
        </w:rPr>
      </w:pPr>
      <w:bookmarkStart w:id="1351" w:name="_Toc222031032"/>
      <w:bookmarkStart w:id="1352" w:name="_Toc222032699"/>
      <w:bookmarkStart w:id="1353" w:name="_Toc221951150"/>
      <w:bookmarkStart w:id="1354" w:name="_Toc222029530"/>
      <w:bookmarkStart w:id="1355" w:name="_Toc229305390"/>
      <w:bookmarkStart w:id="1356" w:name="_Toc222033881"/>
      <w:r>
        <w:rPr>
          <w:rFonts w:ascii="宋体" w:hAnsi="宋体" w:cs="宋体" w:hint="eastAsia"/>
          <w:b/>
          <w:bCs/>
          <w:sz w:val="24"/>
        </w:rPr>
        <w:t>4  承包人</w:t>
      </w:r>
      <w:bookmarkEnd w:id="1351"/>
      <w:bookmarkEnd w:id="1352"/>
      <w:bookmarkEnd w:id="1353"/>
      <w:bookmarkEnd w:id="1354"/>
      <w:bookmarkEnd w:id="1355"/>
      <w:bookmarkEnd w:id="1356"/>
    </w:p>
    <w:p w:rsidR="00AC152E" w:rsidRDefault="003C1007">
      <w:pPr>
        <w:keepNext/>
        <w:keepLines/>
        <w:spacing w:line="400" w:lineRule="exact"/>
        <w:outlineLvl w:val="3"/>
        <w:rPr>
          <w:rFonts w:ascii="宋体" w:hAnsi="宋体" w:cs="宋体"/>
          <w:b/>
          <w:bCs/>
          <w:sz w:val="24"/>
        </w:rPr>
      </w:pPr>
      <w:bookmarkStart w:id="1357" w:name="_Toc221951151"/>
      <w:r>
        <w:rPr>
          <w:rFonts w:ascii="宋体" w:hAnsi="宋体" w:cs="宋体" w:hint="eastAsia"/>
          <w:b/>
          <w:bCs/>
          <w:sz w:val="24"/>
        </w:rPr>
        <w:t>4.1  承包人的一般义务</w:t>
      </w:r>
      <w:bookmarkEnd w:id="1357"/>
    </w:p>
    <w:p w:rsidR="00AC152E" w:rsidRDefault="003C1007">
      <w:pPr>
        <w:spacing w:line="400" w:lineRule="exact"/>
        <w:ind w:right="248" w:firstLine="480"/>
        <w:rPr>
          <w:rFonts w:ascii="宋体" w:hAnsi="宋体" w:cs="宋体"/>
          <w:sz w:val="24"/>
        </w:rPr>
      </w:pPr>
      <w:bookmarkStart w:id="1358" w:name="_Toc221951152"/>
      <w:r>
        <w:rPr>
          <w:rFonts w:ascii="宋体" w:hAnsi="宋体" w:cs="宋体" w:hint="eastAsia"/>
          <w:sz w:val="24"/>
        </w:rPr>
        <w:t>4.1.10  其他义务</w:t>
      </w:r>
      <w:bookmarkEnd w:id="1358"/>
    </w:p>
    <w:p w:rsidR="00AC152E" w:rsidRDefault="003C1007">
      <w:pPr>
        <w:spacing w:line="400" w:lineRule="exact"/>
        <w:ind w:right="248" w:firstLine="480"/>
        <w:rPr>
          <w:rFonts w:ascii="宋体" w:hAnsi="宋体" w:cs="宋体"/>
          <w:b/>
          <w:sz w:val="24"/>
        </w:rPr>
      </w:pPr>
      <w:r>
        <w:rPr>
          <w:rFonts w:ascii="宋体" w:hAnsi="宋体" w:cs="宋体" w:hint="eastAsia"/>
          <w:b/>
          <w:sz w:val="24"/>
        </w:rPr>
        <w:t>（一）办理建筑意外伤害保险。</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6‰，由发包人在办理开工手续前垫支，由承包人承担）。</w:t>
      </w:r>
    </w:p>
    <w:p w:rsidR="00AC152E" w:rsidRDefault="003C1007">
      <w:pPr>
        <w:spacing w:line="400" w:lineRule="exact"/>
        <w:ind w:firstLineChars="200" w:firstLine="480"/>
        <w:rPr>
          <w:rFonts w:ascii="宋体" w:hAnsi="宋体" w:cs="宋体"/>
          <w:sz w:val="24"/>
        </w:rPr>
      </w:pPr>
      <w:r>
        <w:rPr>
          <w:rFonts w:ascii="宋体" w:hAnsi="宋体" w:cs="宋体" w:hint="eastAsia"/>
          <w:sz w:val="24"/>
        </w:rPr>
        <w:t>保险期限自投保之日（工程开工之日）起至工程竣工验收时止，时间上涵盖施工全过程的任一时段。</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鉴于本合同工程各工种调动频繁、用工流动性大等特点，投保实行不记名和不计人数的方式，一旦该工程项目发生人员意外伤害，只要是在该工程发生的，都应该由保险公司在保</w:t>
      </w:r>
      <w:r>
        <w:rPr>
          <w:rFonts w:ascii="宋体" w:hAnsi="宋体" w:cs="宋体" w:hint="eastAsia"/>
          <w:sz w:val="24"/>
        </w:rPr>
        <w:lastRenderedPageBreak/>
        <w:t>险责任范围内负责赔付。</w:t>
      </w:r>
    </w:p>
    <w:p w:rsidR="00AC152E" w:rsidRDefault="003C1007">
      <w:pPr>
        <w:spacing w:line="400" w:lineRule="exact"/>
        <w:ind w:right="248" w:firstLine="480"/>
        <w:rPr>
          <w:rFonts w:ascii="宋体" w:hAnsi="宋体" w:cs="宋体"/>
          <w:b/>
          <w:sz w:val="24"/>
        </w:rPr>
      </w:pPr>
      <w:r>
        <w:rPr>
          <w:rFonts w:ascii="宋体" w:hAnsi="宋体" w:cs="宋体" w:hint="eastAsia"/>
          <w:b/>
          <w:sz w:val="24"/>
        </w:rPr>
        <w:t>（二）执行农民工工资保证金制度，缴纳农民工工资保证金（适用于在本自治区行政区域内施工的所有水利水电工程项目）。</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（1）按以下标准在劳动保障部门指定的账户足额存入农民工工资保证金：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工程项目中标价(合同价)1000万元(含1000万元)以下的，按2％计算；超过1000万元部分，按1％计算。</w:t>
      </w:r>
    </w:p>
    <w:p w:rsidR="00AC152E" w:rsidRDefault="003C1007">
      <w:pPr>
        <w:spacing w:line="400" w:lineRule="exact"/>
        <w:ind w:firstLineChars="200" w:firstLine="480"/>
        <w:rPr>
          <w:rFonts w:ascii="宋体" w:hAnsi="宋体" w:cs="宋体"/>
          <w:sz w:val="24"/>
        </w:rPr>
      </w:pPr>
      <w:r>
        <w:rPr>
          <w:rFonts w:ascii="宋体" w:hAnsi="宋体" w:cs="宋体" w:hint="eastAsia"/>
          <w:sz w:val="24"/>
        </w:rPr>
        <w:t>（2）承包人在投标时，必须在投标文件中作如下承诺：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① 如实说明其以前所承建的工程项目中工资支付的情况，特别注明是否存在拖欠或克扣农民工工资的行为。</w:t>
      </w:r>
    </w:p>
    <w:p w:rsidR="00AC152E" w:rsidRDefault="003C1007">
      <w:pPr>
        <w:spacing w:line="400" w:lineRule="exact"/>
        <w:ind w:firstLineChars="200" w:firstLine="480"/>
        <w:rPr>
          <w:rFonts w:ascii="宋体" w:hAnsi="宋体" w:cs="宋体"/>
          <w:sz w:val="24"/>
        </w:rPr>
      </w:pPr>
      <w:r>
        <w:rPr>
          <w:rFonts w:ascii="宋体" w:hAnsi="宋体" w:cs="宋体" w:hint="eastAsia"/>
          <w:sz w:val="24"/>
        </w:rPr>
        <w:t>②承诺中标后及时、足额存入农民工工资保证金。</w:t>
      </w:r>
    </w:p>
    <w:p w:rsidR="00AC152E" w:rsidRDefault="003C1007">
      <w:pPr>
        <w:spacing w:line="400" w:lineRule="exact"/>
        <w:ind w:firstLineChars="200" w:firstLine="480"/>
        <w:rPr>
          <w:rFonts w:ascii="宋体" w:hAnsi="宋体" w:cs="宋体"/>
          <w:sz w:val="24"/>
        </w:rPr>
      </w:pPr>
      <w:r>
        <w:rPr>
          <w:rFonts w:ascii="宋体" w:hAnsi="宋体" w:cs="宋体" w:hint="eastAsia"/>
          <w:sz w:val="24"/>
        </w:rPr>
        <w:t>③承诺依法足额支付农民工工资，一旦其承建的工程项目出现拖欠农民工工资情况的，可由劳动保障部门从工资保证金中先予垫支。</w:t>
      </w:r>
    </w:p>
    <w:p w:rsidR="00AC152E" w:rsidRDefault="003C1007">
      <w:pPr>
        <w:spacing w:line="400" w:lineRule="exact"/>
        <w:ind w:firstLineChars="200" w:firstLine="480"/>
        <w:rPr>
          <w:rFonts w:ascii="宋体" w:hAnsi="宋体" w:cs="宋体"/>
          <w:sz w:val="24"/>
        </w:rPr>
      </w:pPr>
      <w:r>
        <w:rPr>
          <w:rFonts w:ascii="宋体" w:hAnsi="宋体" w:cs="宋体" w:hint="eastAsia"/>
          <w:sz w:val="24"/>
        </w:rPr>
        <w:t>承包人应当持根据上述作出的承诺和说明、存入农民工工资保证金的银行凭证到劳动保障部门报备。由劳动保障部门出具备案证明后到建设部门办理开工手续。</w:t>
      </w:r>
    </w:p>
    <w:p w:rsidR="00AC152E" w:rsidRDefault="003C1007">
      <w:pPr>
        <w:spacing w:line="400" w:lineRule="exact"/>
        <w:ind w:right="248" w:firstLine="480"/>
        <w:rPr>
          <w:rFonts w:ascii="宋体" w:hAnsi="宋体" w:cs="宋体"/>
          <w:b/>
          <w:sz w:val="24"/>
        </w:rPr>
      </w:pPr>
      <w:r>
        <w:rPr>
          <w:rFonts w:ascii="宋体" w:hAnsi="宋体" w:cs="宋体" w:hint="eastAsia"/>
          <w:b/>
          <w:sz w:val="24"/>
        </w:rPr>
        <w:t>（三）工程施工的义务和责任</w:t>
      </w:r>
    </w:p>
    <w:p w:rsidR="00AC152E" w:rsidRDefault="003C1007">
      <w:pPr>
        <w:spacing w:line="400" w:lineRule="exact"/>
        <w:ind w:firstLineChars="200" w:firstLine="480"/>
        <w:rPr>
          <w:rFonts w:ascii="宋体" w:hAnsi="宋体" w:cs="宋体"/>
          <w:bCs/>
          <w:sz w:val="24"/>
        </w:rPr>
      </w:pPr>
      <w:bookmarkStart w:id="1359" w:name="_Toc221951153"/>
      <w:r>
        <w:rPr>
          <w:rFonts w:ascii="宋体" w:hAnsi="宋体" w:cs="宋体" w:hint="eastAsia"/>
          <w:bCs/>
          <w:sz w:val="24"/>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rsidR="00AC152E" w:rsidRDefault="003C1007">
      <w:pPr>
        <w:spacing w:line="400" w:lineRule="exact"/>
        <w:ind w:firstLineChars="200" w:firstLine="480"/>
        <w:rPr>
          <w:rFonts w:ascii="宋体" w:hAnsi="宋体" w:cs="宋体"/>
          <w:bCs/>
          <w:sz w:val="24"/>
        </w:rPr>
      </w:pPr>
      <w:r>
        <w:rPr>
          <w:rFonts w:ascii="宋体" w:hAnsi="宋体" w:cs="宋体" w:hint="eastAsia"/>
          <w:bCs/>
          <w:sz w:val="24"/>
        </w:rPr>
        <w:t>（2）除民房外、承包人应按监理人的指示负责拆除、清理已征用土地上的杂物、灌木、树木、树根、杂草等。</w:t>
      </w:r>
    </w:p>
    <w:p w:rsidR="00AC152E" w:rsidRDefault="003C1007">
      <w:pPr>
        <w:spacing w:line="400" w:lineRule="exact"/>
        <w:ind w:firstLineChars="200" w:firstLine="480"/>
        <w:rPr>
          <w:rFonts w:ascii="宋体" w:hAnsi="宋体" w:cs="宋体"/>
          <w:sz w:val="24"/>
        </w:rPr>
      </w:pPr>
      <w:r>
        <w:rPr>
          <w:rFonts w:ascii="宋体" w:hAnsi="宋体" w:cs="宋体" w:hint="eastAsia"/>
          <w:sz w:val="24"/>
        </w:rPr>
        <w:t>（3）承包人应充分理解有一些设施（如施工道路、桥梁）可能会有其它人和单位使用通行，在使用过程中发生干扰时，应立即通知监理人并服从监理人的决定。</w:t>
      </w:r>
    </w:p>
    <w:p w:rsidR="00AC152E" w:rsidRDefault="003C1007">
      <w:pPr>
        <w:spacing w:line="400" w:lineRule="exact"/>
        <w:ind w:firstLineChars="200" w:firstLine="480"/>
        <w:rPr>
          <w:rFonts w:ascii="宋体" w:hAnsi="宋体" w:cs="宋体"/>
          <w:bCs/>
          <w:sz w:val="24"/>
        </w:rPr>
      </w:pPr>
      <w:r>
        <w:rPr>
          <w:rFonts w:ascii="宋体" w:hAnsi="宋体" w:cs="宋体" w:hint="eastAsia"/>
          <w:sz w:val="24"/>
        </w:rPr>
        <w:t>（4）承包人应为监理人、发包人现场代表对施工现场的检查监督提供必要的配合，并对这种配合对施工的影响应有充分的考虑。</w:t>
      </w:r>
    </w:p>
    <w:p w:rsidR="00AC152E" w:rsidRDefault="003C1007">
      <w:pPr>
        <w:spacing w:line="400" w:lineRule="exact"/>
        <w:ind w:firstLineChars="200" w:firstLine="480"/>
        <w:rPr>
          <w:rFonts w:ascii="宋体" w:hAnsi="宋体" w:cs="宋体"/>
          <w:bCs/>
          <w:sz w:val="24"/>
        </w:rPr>
      </w:pPr>
      <w:r>
        <w:rPr>
          <w:rFonts w:ascii="宋体" w:hAnsi="宋体" w:cs="宋体" w:hint="eastAsia"/>
          <w:bCs/>
          <w:sz w:val="24"/>
        </w:rPr>
        <w:t>（5）工程竣工后，承包人应按监理人的指示清理施工现场直至监理人、发包人满意为止。</w:t>
      </w:r>
    </w:p>
    <w:p w:rsidR="00AC152E" w:rsidRDefault="003C1007">
      <w:pPr>
        <w:spacing w:line="400" w:lineRule="exact"/>
        <w:ind w:firstLineChars="200" w:firstLine="480"/>
        <w:rPr>
          <w:rFonts w:ascii="宋体" w:hAnsi="宋体" w:cs="宋体"/>
          <w:bCs/>
          <w:sz w:val="24"/>
        </w:rPr>
      </w:pPr>
      <w:r>
        <w:rPr>
          <w:rFonts w:ascii="宋体" w:hAnsi="宋体" w:cs="宋体" w:hint="eastAsia"/>
          <w:bCs/>
          <w:sz w:val="24"/>
        </w:rPr>
        <w:t>（6）对上述（1）～（5）项工作,费用已包括在有关单价和总价中，发包人不再另行支付由此所发生的一切费用。</w:t>
      </w:r>
    </w:p>
    <w:p w:rsidR="00AC152E" w:rsidRDefault="003C1007">
      <w:pPr>
        <w:tabs>
          <w:tab w:val="left" w:pos="1134"/>
          <w:tab w:val="left" w:pos="1276"/>
          <w:tab w:val="left" w:pos="1985"/>
        </w:tabs>
        <w:spacing w:line="400" w:lineRule="exact"/>
        <w:ind w:firstLineChars="200" w:firstLine="480"/>
        <w:rPr>
          <w:rFonts w:ascii="宋体" w:hAnsi="宋体" w:cs="宋体"/>
          <w:sz w:val="24"/>
        </w:rPr>
      </w:pPr>
      <w:r>
        <w:rPr>
          <w:rFonts w:ascii="宋体" w:hAnsi="宋体" w:cs="宋体" w:hint="eastAsia"/>
          <w:sz w:val="24"/>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AC152E" w:rsidRDefault="003C1007">
      <w:pPr>
        <w:tabs>
          <w:tab w:val="left" w:pos="1134"/>
          <w:tab w:val="left" w:pos="1276"/>
          <w:tab w:val="left" w:pos="1985"/>
        </w:tabs>
        <w:spacing w:line="400" w:lineRule="exact"/>
        <w:ind w:firstLineChars="200" w:firstLine="480"/>
        <w:rPr>
          <w:rFonts w:ascii="宋体" w:hAnsi="宋体" w:cs="宋体"/>
          <w:sz w:val="24"/>
        </w:rPr>
      </w:pPr>
      <w:r>
        <w:rPr>
          <w:rFonts w:ascii="宋体" w:hAnsi="宋体" w:cs="宋体" w:hint="eastAsia"/>
          <w:sz w:val="24"/>
        </w:rPr>
        <w:lastRenderedPageBreak/>
        <w:t>（8）承包人必须文明、安全施工，在施工期间发生的一切人员伤亡和财产损失等责任事故和所发生的一切费用概由承包人承担。</w:t>
      </w:r>
    </w:p>
    <w:p w:rsidR="00AC152E" w:rsidRDefault="003C1007">
      <w:pPr>
        <w:tabs>
          <w:tab w:val="left" w:pos="6300"/>
          <w:tab w:val="left" w:pos="6510"/>
        </w:tabs>
        <w:spacing w:line="400" w:lineRule="exact"/>
        <w:ind w:firstLineChars="200" w:firstLine="480"/>
        <w:rPr>
          <w:rFonts w:ascii="宋体" w:hAnsi="宋体" w:cs="宋体"/>
          <w:sz w:val="24"/>
        </w:rPr>
      </w:pPr>
      <w:r>
        <w:rPr>
          <w:rFonts w:ascii="宋体" w:hAnsi="宋体" w:cs="宋体" w:hint="eastAsia"/>
          <w:sz w:val="24"/>
        </w:rPr>
        <w:t>（9）按照发包人的要求作好安全文明宣传、领导检查宣传等工作，相关费用由承包人承担。</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（10）承包人应按约定时间和要求，完成以下工作：</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①按时提交施工组织设计、单位工程的施工方案。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②每月25日向监理人提交当月工程进度报表及下月进度计划。</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③承包人自行负责施工安全保卫工作及夜间施工照明。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④需承包人办理的有关施工场地交通、环卫和施工噪音管理等手续：遵守有关部门对施工现场交通、环卫和施工噪音管理规定，如有发生，费用由承包人承担。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⑤已完工程成品保护的特殊要求及费用承担：已竣工工程未交付发包人之前，承包人按协议条款约定负责已完成工程的成品保护工作，保护期间发生损坏，承包人自费予以修复。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⑥承包人有义务对施工场地周围管线（含地上及地下）和邻近建筑物、构筑物(含文物保护建筑)、古树名木等进行探明并负责保护。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 xml:space="preserve">⑦施工场地清洁卫生的要求：按城建卫生有关规定执行，由承包人负责，费用由承包人承担。 </w:t>
      </w:r>
    </w:p>
    <w:p w:rsidR="00AC152E" w:rsidRDefault="003C1007">
      <w:pPr>
        <w:tabs>
          <w:tab w:val="left" w:pos="6300"/>
          <w:tab w:val="left" w:pos="6510"/>
        </w:tabs>
        <w:spacing w:line="400" w:lineRule="exact"/>
        <w:ind w:firstLineChars="200" w:firstLine="480"/>
        <w:rPr>
          <w:rFonts w:ascii="宋体" w:hAnsi="宋体" w:cs="宋体"/>
          <w:sz w:val="24"/>
        </w:rPr>
      </w:pPr>
      <w:r>
        <w:rPr>
          <w:rFonts w:ascii="宋体" w:hAnsi="宋体" w:cs="宋体" w:hint="eastAsia"/>
          <w:sz w:val="24"/>
        </w:rPr>
        <w:t>⑧承包人承担施工场地、水电及运输通道的修建和维护、清场等费用。</w:t>
      </w:r>
    </w:p>
    <w:p w:rsidR="00AC152E" w:rsidRDefault="003C1007">
      <w:pPr>
        <w:tabs>
          <w:tab w:val="left" w:pos="6300"/>
          <w:tab w:val="left" w:pos="6510"/>
        </w:tabs>
        <w:spacing w:line="400" w:lineRule="exact"/>
        <w:ind w:firstLineChars="200" w:firstLine="480"/>
        <w:rPr>
          <w:rFonts w:ascii="宋体" w:hAnsi="宋体" w:cs="宋体"/>
          <w:sz w:val="24"/>
        </w:rPr>
      </w:pPr>
      <w:r>
        <w:rPr>
          <w:rFonts w:ascii="宋体" w:hAnsi="宋体" w:cs="宋体" w:hint="eastAsia"/>
          <w:sz w:val="24"/>
        </w:rPr>
        <w:t>（11）双方约定承包人应做的其他工作：</w:t>
      </w:r>
    </w:p>
    <w:p w:rsidR="00AC152E" w:rsidRDefault="003C1007">
      <w:pPr>
        <w:tabs>
          <w:tab w:val="left" w:pos="1134"/>
          <w:tab w:val="left" w:pos="1276"/>
          <w:tab w:val="left" w:pos="1985"/>
        </w:tabs>
        <w:spacing w:line="400" w:lineRule="exact"/>
        <w:ind w:firstLineChars="200" w:firstLine="480"/>
        <w:rPr>
          <w:rFonts w:ascii="宋体" w:hAnsi="宋体" w:cs="宋体"/>
          <w:sz w:val="24"/>
        </w:rPr>
      </w:pPr>
      <w:r>
        <w:rPr>
          <w:rFonts w:ascii="宋体" w:hAnsi="宋体" w:cs="宋体" w:hint="eastAsia"/>
          <w:sz w:val="24"/>
        </w:rPr>
        <w:t>①凡属于需要承包人交付给其他承包人的工作面以及与其他承包人交叉作业的工作面，承包人必须服从监理人的决定，按规定的完工日期完成并将清理好的工作面移交给发包人，并取得监理人的同意。</w:t>
      </w:r>
    </w:p>
    <w:p w:rsidR="00AC152E" w:rsidRDefault="003C1007">
      <w:pPr>
        <w:tabs>
          <w:tab w:val="left" w:pos="1134"/>
          <w:tab w:val="left" w:pos="1276"/>
          <w:tab w:val="left" w:pos="1985"/>
        </w:tabs>
        <w:spacing w:line="400" w:lineRule="exact"/>
        <w:ind w:firstLineChars="200" w:firstLine="480"/>
        <w:rPr>
          <w:rFonts w:ascii="宋体" w:hAnsi="宋体" w:cs="宋体"/>
          <w:sz w:val="24"/>
        </w:rPr>
      </w:pPr>
      <w:r>
        <w:rPr>
          <w:rFonts w:ascii="宋体" w:hAnsi="宋体" w:cs="宋体" w:hint="eastAsia"/>
          <w:sz w:val="24"/>
        </w:rP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（12）其他未尽事宜待签订施工合同时双方再协商。</w:t>
      </w:r>
    </w:p>
    <w:p w:rsidR="00AC152E" w:rsidRDefault="003C1007">
      <w:pPr>
        <w:keepNext/>
        <w:keepLines/>
        <w:spacing w:line="360" w:lineRule="auto"/>
        <w:outlineLvl w:val="2"/>
        <w:rPr>
          <w:rFonts w:cs="宋体"/>
          <w:b/>
          <w:bCs/>
          <w:sz w:val="24"/>
        </w:rPr>
      </w:pPr>
      <w:bookmarkStart w:id="1360" w:name="_Toc398374515"/>
      <w:bookmarkStart w:id="1361" w:name="_Toc57624474"/>
      <w:r>
        <w:rPr>
          <w:rFonts w:cs="宋体" w:hint="eastAsia"/>
          <w:b/>
          <w:bCs/>
          <w:sz w:val="24"/>
        </w:rPr>
        <w:t xml:space="preserve">4.2  </w:t>
      </w:r>
      <w:r>
        <w:rPr>
          <w:rFonts w:cs="宋体" w:hint="eastAsia"/>
          <w:b/>
          <w:bCs/>
          <w:sz w:val="24"/>
        </w:rPr>
        <w:t>履约担保</w:t>
      </w:r>
      <w:bookmarkEnd w:id="1360"/>
      <w:bookmarkEnd w:id="1361"/>
    </w:p>
    <w:p w:rsidR="00AC152E" w:rsidRDefault="003C1007">
      <w:pPr>
        <w:spacing w:line="400" w:lineRule="exact"/>
        <w:ind w:firstLineChars="200" w:firstLine="480"/>
        <w:rPr>
          <w:rFonts w:ascii="宋体" w:hAnsi="宋体" w:cs="宋体"/>
          <w:sz w:val="24"/>
        </w:rPr>
      </w:pPr>
      <w:r>
        <w:rPr>
          <w:rFonts w:ascii="宋体" w:hAnsi="宋体" w:cs="宋体" w:hint="eastAsia"/>
          <w:sz w:val="24"/>
        </w:rPr>
        <w:t>本工程履约担保采取可以采用现金或者履约担保形式，不计利息；发包人在合同工程完工或竣工验收证书颁布发后28天内将履约担保退还给承包人。</w:t>
      </w:r>
    </w:p>
    <w:p w:rsidR="00AC152E" w:rsidRDefault="003C1007">
      <w:pPr>
        <w:spacing w:line="400" w:lineRule="exact"/>
        <w:ind w:firstLineChars="200" w:firstLine="480"/>
        <w:rPr>
          <w:rFonts w:ascii="宋体" w:hAnsi="宋体" w:cs="宋体"/>
          <w:sz w:val="24"/>
        </w:rPr>
      </w:pPr>
      <w:r>
        <w:rPr>
          <w:rFonts w:ascii="宋体" w:hAnsi="宋体" w:cs="宋体" w:hint="eastAsia"/>
          <w:bCs/>
          <w:sz w:val="24"/>
        </w:rPr>
        <w:t>履约保证金金额：</w:t>
      </w:r>
      <w:r>
        <w:rPr>
          <w:rFonts w:ascii="宋体" w:hAnsi="宋体" w:cs="宋体" w:hint="eastAsia"/>
          <w:sz w:val="24"/>
        </w:rPr>
        <w:t>中标合同金额的5%</w:t>
      </w:r>
      <w:r>
        <w:rPr>
          <w:rFonts w:ascii="宋体" w:hAnsi="宋体" w:cs="宋体" w:hint="eastAsia"/>
          <w:bCs/>
          <w:sz w:val="24"/>
        </w:rPr>
        <w:t>，从承包人的基本账户汇入招标人账户；</w:t>
      </w:r>
      <w:r>
        <w:rPr>
          <w:rFonts w:ascii="宋体" w:hAnsi="宋体" w:cs="宋体" w:hint="eastAsia"/>
          <w:sz w:val="24"/>
        </w:rPr>
        <w:t>履约保函应由投标人基本账户所在银行开据，且为中标合同金额的10%。</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lastRenderedPageBreak/>
        <w:t>4.3  分包</w:t>
      </w:r>
      <w:bookmarkEnd w:id="1359"/>
    </w:p>
    <w:p w:rsidR="00AC152E" w:rsidRDefault="003C1007">
      <w:pPr>
        <w:keepNext/>
        <w:keepLines/>
        <w:spacing w:line="400" w:lineRule="exact"/>
        <w:ind w:firstLineChars="196" w:firstLine="470"/>
        <w:outlineLvl w:val="3"/>
        <w:rPr>
          <w:rFonts w:ascii="宋体" w:hAnsi="宋体" w:cs="宋体"/>
          <w:bCs/>
          <w:sz w:val="24"/>
        </w:rPr>
      </w:pPr>
      <w:bookmarkStart w:id="1362" w:name="_Toc221951158"/>
      <w:r>
        <w:rPr>
          <w:rFonts w:ascii="宋体" w:hAnsi="宋体" w:cs="宋体" w:hint="eastAsia"/>
          <w:bCs/>
          <w:sz w:val="24"/>
        </w:rPr>
        <w:t>本项目不允许分包。</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4.11  不利物质条件</w:t>
      </w:r>
      <w:bookmarkEnd w:id="1362"/>
    </w:p>
    <w:p w:rsidR="00AC152E" w:rsidRDefault="003C1007">
      <w:pPr>
        <w:spacing w:line="400" w:lineRule="exact"/>
        <w:ind w:right="248" w:firstLineChars="200" w:firstLine="480"/>
        <w:rPr>
          <w:rFonts w:ascii="宋体" w:hAnsi="宋体" w:cs="宋体"/>
          <w:sz w:val="24"/>
        </w:rPr>
      </w:pPr>
      <w:bookmarkStart w:id="1363" w:name="_Toc221951159"/>
      <w:r>
        <w:rPr>
          <w:rFonts w:ascii="宋体" w:hAnsi="宋体" w:cs="宋体" w:hint="eastAsia"/>
          <w:sz w:val="24"/>
        </w:rPr>
        <w:t>4.11.1不利物质条件的范围：</w:t>
      </w:r>
      <w:r>
        <w:rPr>
          <w:rFonts w:ascii="宋体" w:hAnsi="宋体" w:cs="宋体" w:hint="eastAsia"/>
          <w:sz w:val="24"/>
          <w:u w:val="single"/>
        </w:rPr>
        <w:t>在签订施工承包合同时明确</w:t>
      </w:r>
      <w:r>
        <w:rPr>
          <w:rFonts w:ascii="宋体" w:hAnsi="宋体" w:cs="宋体" w:hint="eastAsia"/>
          <w:sz w:val="24"/>
        </w:rPr>
        <w:t>。</w:t>
      </w:r>
      <w:bookmarkEnd w:id="1363"/>
    </w:p>
    <w:p w:rsidR="00AC152E" w:rsidRDefault="003C1007">
      <w:pPr>
        <w:keepNext/>
        <w:keepLines/>
        <w:spacing w:line="400" w:lineRule="exact"/>
        <w:outlineLvl w:val="3"/>
        <w:rPr>
          <w:rFonts w:ascii="宋体" w:hAnsi="宋体" w:cs="宋体"/>
          <w:b/>
          <w:bCs/>
          <w:sz w:val="24"/>
        </w:rPr>
      </w:pPr>
      <w:bookmarkStart w:id="1364" w:name="_Toc222033882"/>
      <w:bookmarkStart w:id="1365" w:name="_Toc222031033"/>
      <w:bookmarkStart w:id="1366" w:name="_Toc222032700"/>
      <w:bookmarkStart w:id="1367" w:name="_Toc229305391"/>
      <w:bookmarkStart w:id="1368" w:name="_Toc221951160"/>
      <w:bookmarkStart w:id="1369" w:name="_Toc222029531"/>
      <w:r>
        <w:rPr>
          <w:rFonts w:ascii="宋体" w:hAnsi="宋体" w:cs="宋体" w:hint="eastAsia"/>
          <w:b/>
          <w:bCs/>
          <w:sz w:val="24"/>
        </w:rPr>
        <w:t>5  材料和工程设备</w:t>
      </w:r>
      <w:bookmarkEnd w:id="1364"/>
      <w:bookmarkEnd w:id="1365"/>
      <w:bookmarkEnd w:id="1366"/>
      <w:bookmarkEnd w:id="1367"/>
      <w:bookmarkEnd w:id="1368"/>
      <w:bookmarkEnd w:id="1369"/>
    </w:p>
    <w:p w:rsidR="00AC152E" w:rsidRDefault="003C1007">
      <w:pPr>
        <w:keepNext/>
        <w:keepLines/>
        <w:spacing w:line="400" w:lineRule="exact"/>
        <w:outlineLvl w:val="3"/>
        <w:rPr>
          <w:rFonts w:ascii="宋体" w:hAnsi="宋体" w:cs="宋体"/>
          <w:b/>
          <w:bCs/>
          <w:sz w:val="24"/>
        </w:rPr>
      </w:pPr>
      <w:bookmarkStart w:id="1370" w:name="_Toc221951163"/>
      <w:r>
        <w:rPr>
          <w:rFonts w:ascii="宋体" w:hAnsi="宋体" w:cs="宋体" w:hint="eastAsia"/>
          <w:b/>
          <w:bCs/>
          <w:sz w:val="24"/>
        </w:rPr>
        <w:t>5.2  发包人提供的材料和工程设备</w:t>
      </w:r>
      <w:bookmarkEnd w:id="1370"/>
    </w:p>
    <w:p w:rsidR="00AC152E" w:rsidRDefault="003C1007" w:rsidP="00DC4780">
      <w:pPr>
        <w:spacing w:line="400" w:lineRule="exact"/>
        <w:ind w:right="248" w:firstLineChars="202" w:firstLine="485"/>
        <w:rPr>
          <w:rFonts w:ascii="宋体" w:hAnsi="宋体" w:cs="宋体"/>
          <w:sz w:val="24"/>
        </w:rPr>
      </w:pPr>
      <w:bookmarkStart w:id="1371" w:name="_Toc221951166"/>
      <w:bookmarkStart w:id="1372" w:name="_Toc229305392"/>
      <w:bookmarkStart w:id="1373" w:name="_Toc222029532"/>
      <w:bookmarkStart w:id="1374" w:name="_Toc222032701"/>
      <w:bookmarkStart w:id="1375" w:name="_Toc222033883"/>
      <w:bookmarkStart w:id="1376" w:name="_Toc222031034"/>
      <w:r>
        <w:rPr>
          <w:rFonts w:ascii="宋体" w:hAnsi="宋体" w:cs="宋体" w:hint="eastAsia"/>
          <w:sz w:val="24"/>
        </w:rPr>
        <w:t>5.2.1 发包人与承包人签订的施工合同中约定是否提供材料和工程设备。</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6  施工设备和临时设施</w:t>
      </w:r>
      <w:bookmarkEnd w:id="1371"/>
      <w:bookmarkEnd w:id="1372"/>
      <w:bookmarkEnd w:id="1373"/>
      <w:bookmarkEnd w:id="1374"/>
      <w:bookmarkEnd w:id="1375"/>
      <w:bookmarkEnd w:id="1376"/>
    </w:p>
    <w:p w:rsidR="00AC152E" w:rsidRDefault="003C1007">
      <w:pPr>
        <w:keepNext/>
        <w:keepLines/>
        <w:spacing w:line="400" w:lineRule="exact"/>
        <w:outlineLvl w:val="3"/>
        <w:rPr>
          <w:rFonts w:ascii="宋体" w:hAnsi="宋体" w:cs="宋体"/>
          <w:b/>
          <w:bCs/>
          <w:sz w:val="24"/>
        </w:rPr>
      </w:pPr>
      <w:bookmarkStart w:id="1377" w:name="_Toc229593367"/>
      <w:r>
        <w:rPr>
          <w:rFonts w:ascii="宋体" w:hAnsi="宋体" w:cs="宋体" w:hint="eastAsia"/>
          <w:b/>
          <w:bCs/>
          <w:sz w:val="24"/>
        </w:rPr>
        <w:t>6.1 承包人提供的施工设备和临时设施</w:t>
      </w:r>
      <w:bookmarkEnd w:id="1377"/>
    </w:p>
    <w:p w:rsidR="00AC152E" w:rsidRDefault="003C1007" w:rsidP="00DC4780">
      <w:pPr>
        <w:spacing w:line="400" w:lineRule="exact"/>
        <w:ind w:right="248" w:firstLineChars="202" w:firstLine="485"/>
        <w:rPr>
          <w:rFonts w:ascii="宋体" w:hAnsi="宋体" w:cs="宋体"/>
          <w:sz w:val="24"/>
        </w:rPr>
      </w:pPr>
      <w:r>
        <w:rPr>
          <w:rFonts w:ascii="宋体" w:hAnsi="宋体" w:cs="宋体" w:hint="eastAsia"/>
          <w:sz w:val="24"/>
        </w:rPr>
        <w:t>6.1.2 承包人自行承担修建临时设施的费用，需要临时占地的，由承包人办理相关申请手续，发包人予以协助，发生的相关费用由承包人承担。</w:t>
      </w:r>
    </w:p>
    <w:p w:rsidR="00AC152E" w:rsidRDefault="003C1007">
      <w:pPr>
        <w:keepNext/>
        <w:keepLines/>
        <w:spacing w:line="400" w:lineRule="exact"/>
        <w:outlineLvl w:val="3"/>
        <w:rPr>
          <w:rFonts w:ascii="宋体" w:hAnsi="宋体" w:cs="宋体"/>
          <w:b/>
          <w:bCs/>
          <w:sz w:val="24"/>
        </w:rPr>
      </w:pPr>
      <w:bookmarkStart w:id="1378" w:name="_Toc221951167"/>
      <w:r>
        <w:rPr>
          <w:rFonts w:ascii="宋体" w:hAnsi="宋体" w:cs="宋体" w:hint="eastAsia"/>
          <w:b/>
          <w:bCs/>
          <w:sz w:val="24"/>
        </w:rPr>
        <w:t>6.2  发包人提供的施工设备和临时设施</w:t>
      </w:r>
      <w:bookmarkEnd w:id="1378"/>
    </w:p>
    <w:p w:rsidR="00AC152E" w:rsidRDefault="003C1007" w:rsidP="00DC4780">
      <w:pPr>
        <w:spacing w:line="400" w:lineRule="exact"/>
        <w:ind w:right="248" w:firstLineChars="202" w:firstLine="485"/>
        <w:rPr>
          <w:rFonts w:ascii="宋体" w:hAnsi="宋体" w:cs="宋体"/>
          <w:sz w:val="24"/>
        </w:rPr>
      </w:pPr>
      <w:bookmarkStart w:id="1379" w:name="_Toc221951169"/>
      <w:r>
        <w:rPr>
          <w:rFonts w:ascii="宋体" w:hAnsi="宋体" w:cs="宋体" w:hint="eastAsia"/>
          <w:sz w:val="24"/>
        </w:rPr>
        <w:t>（1）发包人提供的的施工设备</w:t>
      </w:r>
      <w:bookmarkEnd w:id="1379"/>
      <w:r>
        <w:rPr>
          <w:rFonts w:ascii="宋体" w:hAnsi="宋体" w:cs="宋体" w:hint="eastAsia"/>
          <w:sz w:val="24"/>
        </w:rPr>
        <w:t>：</w:t>
      </w:r>
      <w:r>
        <w:rPr>
          <w:rFonts w:ascii="宋体" w:hAnsi="宋体" w:cs="宋体" w:hint="eastAsia"/>
          <w:sz w:val="24"/>
          <w:u w:val="single"/>
        </w:rPr>
        <w:t xml:space="preserve">    施工合同中约定            </w:t>
      </w:r>
      <w:r>
        <w:rPr>
          <w:rFonts w:ascii="宋体" w:hAnsi="宋体" w:cs="宋体" w:hint="eastAsia"/>
          <w:sz w:val="24"/>
        </w:rPr>
        <w:t>。</w:t>
      </w:r>
    </w:p>
    <w:p w:rsidR="00AC152E" w:rsidRDefault="003C1007" w:rsidP="00DC4780">
      <w:pPr>
        <w:spacing w:line="400" w:lineRule="exact"/>
        <w:ind w:right="248" w:firstLineChars="202" w:firstLine="485"/>
        <w:rPr>
          <w:rFonts w:ascii="宋体" w:hAnsi="宋体" w:cs="宋体"/>
          <w:sz w:val="24"/>
        </w:rPr>
      </w:pPr>
      <w:r>
        <w:rPr>
          <w:rFonts w:ascii="宋体" w:hAnsi="宋体" w:cs="宋体" w:hint="eastAsia"/>
          <w:sz w:val="24"/>
        </w:rPr>
        <w:t>（2）发包人提供的临时设施：</w:t>
      </w:r>
      <w:r>
        <w:rPr>
          <w:rFonts w:ascii="宋体" w:hAnsi="宋体" w:cs="宋体" w:hint="eastAsia"/>
          <w:sz w:val="24"/>
          <w:u w:val="single"/>
        </w:rPr>
        <w:t xml:space="preserve">在签订施工承包合同时明确 </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7交通运输</w:t>
      </w:r>
    </w:p>
    <w:p w:rsidR="00AC152E" w:rsidRDefault="003C1007">
      <w:pPr>
        <w:spacing w:line="400" w:lineRule="exact"/>
        <w:rPr>
          <w:rFonts w:ascii="宋体" w:hAnsi="宋体" w:cs="宋体"/>
          <w:sz w:val="24"/>
        </w:rPr>
      </w:pPr>
      <w:r>
        <w:rPr>
          <w:rFonts w:ascii="宋体" w:hAnsi="宋体" w:cs="宋体" w:hint="eastAsia"/>
          <w:sz w:val="24"/>
        </w:rPr>
        <w:t>7.1道路通行权和场外设施</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道路通行权和场外设施的约定：</w:t>
      </w:r>
      <w:r>
        <w:rPr>
          <w:rFonts w:ascii="宋体" w:hAnsi="宋体" w:cs="宋体" w:hint="eastAsia"/>
          <w:sz w:val="24"/>
          <w:u w:val="single"/>
        </w:rPr>
        <w:t xml:space="preserve">    施工合同中约定            </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8 测量放线</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8.1施工控制网</w:t>
      </w:r>
    </w:p>
    <w:p w:rsidR="00AC152E" w:rsidRDefault="003C1007">
      <w:pPr>
        <w:spacing w:line="400" w:lineRule="exact"/>
        <w:rPr>
          <w:rFonts w:ascii="宋体" w:hAnsi="宋体" w:cs="宋体"/>
          <w:sz w:val="24"/>
        </w:rPr>
      </w:pPr>
      <w:r>
        <w:rPr>
          <w:rFonts w:ascii="宋体" w:hAnsi="宋体" w:cs="宋体" w:hint="eastAsia"/>
          <w:kern w:val="0"/>
          <w:sz w:val="24"/>
        </w:rPr>
        <w:t>8.1.1</w:t>
      </w:r>
      <w:r>
        <w:rPr>
          <w:rFonts w:ascii="宋体" w:hAnsi="宋体" w:cs="宋体" w:hint="eastAsia"/>
          <w:sz w:val="24"/>
        </w:rPr>
        <w:t>施工控制网的约定</w:t>
      </w:r>
      <w:r>
        <w:rPr>
          <w:rFonts w:ascii="宋体" w:hAnsi="宋体" w:cs="宋体" w:hint="eastAsia"/>
          <w:kern w:val="0"/>
          <w:sz w:val="24"/>
        </w:rPr>
        <w:t>：</w:t>
      </w:r>
      <w:r>
        <w:rPr>
          <w:rFonts w:ascii="宋体" w:hAnsi="宋体" w:cs="宋体" w:hint="eastAsia"/>
          <w:sz w:val="24"/>
          <w:u w:val="single"/>
        </w:rPr>
        <w:t xml:space="preserve">由承包人负责测设  </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9 施工安全、治安保卫和环境保护</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9.2承包人的施工安全责任</w:t>
      </w:r>
    </w:p>
    <w:p w:rsidR="00AC152E" w:rsidRDefault="003C1007">
      <w:pPr>
        <w:spacing w:line="400" w:lineRule="exact"/>
        <w:ind w:right="248"/>
        <w:rPr>
          <w:rFonts w:ascii="宋体" w:hAnsi="宋体" w:cs="宋体"/>
          <w:sz w:val="24"/>
        </w:rPr>
      </w:pPr>
      <w:r>
        <w:rPr>
          <w:rFonts w:ascii="宋体" w:hAnsi="宋体" w:cs="宋体" w:hint="eastAsia"/>
          <w:sz w:val="24"/>
        </w:rPr>
        <w:t>9.2.12下列工程应编制专项施工方案：</w:t>
      </w:r>
      <w:r>
        <w:rPr>
          <w:rFonts w:ascii="宋体" w:hAnsi="宋体" w:cs="宋体" w:hint="eastAsia"/>
          <w:sz w:val="24"/>
          <w:u w:val="single"/>
        </w:rPr>
        <w:t xml:space="preserve">在签订施工承包合同时明确 </w:t>
      </w:r>
      <w:r>
        <w:rPr>
          <w:rFonts w:ascii="宋体" w:hAnsi="宋体" w:cs="宋体" w:hint="eastAsia"/>
          <w:sz w:val="24"/>
        </w:rPr>
        <w:t>。其中应组织专家论证和审查的专项施工方案：</w:t>
      </w:r>
      <w:r>
        <w:rPr>
          <w:rFonts w:ascii="宋体" w:hAnsi="宋体" w:cs="宋体" w:hint="eastAsia"/>
          <w:sz w:val="24"/>
          <w:u w:val="single"/>
        </w:rPr>
        <w:t xml:space="preserve">在签订施工承包合同时明确 </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9.7文明工地</w:t>
      </w:r>
    </w:p>
    <w:p w:rsidR="00AC152E" w:rsidRDefault="003C1007">
      <w:pPr>
        <w:spacing w:line="400" w:lineRule="exact"/>
        <w:ind w:right="248" w:firstLine="480"/>
        <w:rPr>
          <w:rFonts w:ascii="宋体" w:hAnsi="宋体" w:cs="宋体"/>
          <w:sz w:val="24"/>
        </w:rPr>
      </w:pPr>
      <w:r>
        <w:rPr>
          <w:rFonts w:ascii="宋体" w:hAnsi="宋体" w:cs="宋体" w:hint="eastAsia"/>
          <w:sz w:val="24"/>
        </w:rPr>
        <w:t>9.7.1 本合同文明工地的约定：</w:t>
      </w:r>
      <w:r>
        <w:rPr>
          <w:rFonts w:ascii="宋体" w:hAnsi="宋体" w:cs="宋体" w:hint="eastAsia"/>
          <w:bCs/>
          <w:sz w:val="24"/>
          <w:u w:val="single"/>
        </w:rPr>
        <w:t>按水利部《水利系统文明建设工地评审管理办法》创建文明建设工地</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bookmarkStart w:id="1380" w:name="_Toc222029536"/>
      <w:bookmarkStart w:id="1381" w:name="_Toc221951188"/>
      <w:bookmarkStart w:id="1382" w:name="_Toc229305394"/>
      <w:bookmarkStart w:id="1383" w:name="_Toc222032705"/>
      <w:bookmarkStart w:id="1384" w:name="_Toc222033887"/>
      <w:bookmarkStart w:id="1385" w:name="_Toc222031038"/>
      <w:r>
        <w:rPr>
          <w:rFonts w:ascii="宋体" w:hAnsi="宋体" w:cs="宋体" w:hint="eastAsia"/>
          <w:b/>
          <w:bCs/>
          <w:sz w:val="24"/>
        </w:rPr>
        <w:t>11  开工和竣工</w:t>
      </w:r>
      <w:bookmarkEnd w:id="1380"/>
      <w:bookmarkEnd w:id="1381"/>
      <w:bookmarkEnd w:id="1382"/>
      <w:bookmarkEnd w:id="1383"/>
      <w:bookmarkEnd w:id="1384"/>
      <w:bookmarkEnd w:id="1385"/>
      <w:r>
        <w:rPr>
          <w:rFonts w:ascii="宋体" w:hAnsi="宋体" w:cs="宋体" w:hint="eastAsia"/>
          <w:b/>
          <w:bCs/>
          <w:sz w:val="24"/>
        </w:rPr>
        <w:t>（完工）</w:t>
      </w:r>
    </w:p>
    <w:p w:rsidR="00AC152E" w:rsidRDefault="003C1007">
      <w:pPr>
        <w:spacing w:line="400" w:lineRule="exact"/>
        <w:rPr>
          <w:rFonts w:ascii="宋体" w:hAnsi="宋体" w:cs="宋体"/>
          <w:color w:val="0070C0"/>
          <w:sz w:val="24"/>
        </w:rPr>
      </w:pPr>
      <w:r>
        <w:rPr>
          <w:rFonts w:ascii="宋体" w:hAnsi="宋体" w:cs="宋体" w:hint="eastAsia"/>
          <w:sz w:val="24"/>
        </w:rPr>
        <w:t>11.2  计划工期本工程主体工程完工时间为：到</w:t>
      </w:r>
      <w:r>
        <w:rPr>
          <w:rFonts w:ascii="宋体" w:hAnsi="宋体" w:cs="宋体" w:hint="eastAsia"/>
          <w:sz w:val="24"/>
          <w:u w:val="single"/>
        </w:rPr>
        <w:t xml:space="preserve">    年   月    日</w:t>
      </w:r>
      <w:r>
        <w:rPr>
          <w:rFonts w:ascii="宋体" w:hAnsi="宋体" w:cs="宋体" w:hint="eastAsia"/>
          <w:sz w:val="24"/>
        </w:rPr>
        <w:t>前必须完成本工程主体工程的65%以上。工程的实际开工日期以监理工程师签发的开工令为准。</w:t>
      </w:r>
    </w:p>
    <w:p w:rsidR="00AC152E" w:rsidRDefault="003C1007">
      <w:pPr>
        <w:spacing w:line="400" w:lineRule="exact"/>
        <w:rPr>
          <w:rFonts w:ascii="宋体" w:hAnsi="宋体" w:cs="宋体"/>
          <w:sz w:val="24"/>
        </w:rPr>
      </w:pPr>
      <w:bookmarkStart w:id="1386" w:name="_Toc221951189"/>
      <w:r>
        <w:rPr>
          <w:rFonts w:ascii="宋体" w:hAnsi="宋体" w:cs="宋体" w:hint="eastAsia"/>
          <w:sz w:val="24"/>
        </w:rPr>
        <w:t xml:space="preserve">    11.4  异常恶劣的气候条件</w:t>
      </w:r>
      <w:bookmarkEnd w:id="1386"/>
    </w:p>
    <w:p w:rsidR="00AC152E" w:rsidRDefault="003C1007">
      <w:pPr>
        <w:spacing w:line="400" w:lineRule="exact"/>
        <w:ind w:right="248" w:firstLine="480"/>
        <w:rPr>
          <w:rFonts w:ascii="宋体" w:hAnsi="宋体" w:cs="宋体"/>
          <w:sz w:val="24"/>
        </w:rPr>
      </w:pPr>
      <w:bookmarkStart w:id="1387" w:name="_Toc221951191"/>
      <w:r>
        <w:rPr>
          <w:rFonts w:ascii="宋体" w:hAnsi="宋体" w:cs="宋体" w:hint="eastAsia"/>
          <w:sz w:val="24"/>
        </w:rPr>
        <w:t>11.4.3 本合同工程界定异常恶劣气候条件的范围为：</w:t>
      </w:r>
      <w:bookmarkEnd w:id="1387"/>
    </w:p>
    <w:p w:rsidR="00AC152E" w:rsidRDefault="003C1007">
      <w:pPr>
        <w:spacing w:line="400" w:lineRule="exact"/>
        <w:ind w:right="248" w:firstLine="480"/>
        <w:rPr>
          <w:rFonts w:ascii="宋体" w:hAnsi="宋体" w:cs="宋体"/>
          <w:sz w:val="24"/>
        </w:rPr>
      </w:pPr>
      <w:bookmarkStart w:id="1388" w:name="_Toc221951192"/>
      <w:r>
        <w:rPr>
          <w:rFonts w:ascii="宋体" w:hAnsi="宋体" w:cs="宋体" w:hint="eastAsia"/>
          <w:sz w:val="24"/>
        </w:rPr>
        <w:t>（1）日降雨量大于</w:t>
      </w:r>
      <w:r>
        <w:rPr>
          <w:rFonts w:ascii="宋体" w:hAnsi="宋体" w:cs="宋体" w:hint="eastAsia"/>
          <w:sz w:val="24"/>
          <w:u w:val="single"/>
        </w:rPr>
        <w:t xml:space="preserve">100 </w:t>
      </w:r>
      <w:r>
        <w:rPr>
          <w:rFonts w:ascii="宋体" w:hAnsi="宋体" w:cs="宋体" w:hint="eastAsia"/>
          <w:sz w:val="24"/>
        </w:rPr>
        <w:t>㎜的雨日超过</w:t>
      </w:r>
      <w:r>
        <w:rPr>
          <w:rFonts w:ascii="宋体" w:hAnsi="宋体" w:cs="宋体" w:hint="eastAsia"/>
          <w:sz w:val="24"/>
          <w:u w:val="single"/>
        </w:rPr>
        <w:t>1</w:t>
      </w:r>
      <w:r>
        <w:rPr>
          <w:rFonts w:ascii="宋体" w:hAnsi="宋体" w:cs="宋体" w:hint="eastAsia"/>
          <w:sz w:val="24"/>
        </w:rPr>
        <w:t>天；</w:t>
      </w:r>
      <w:bookmarkEnd w:id="1388"/>
    </w:p>
    <w:p w:rsidR="00AC152E" w:rsidRDefault="003C1007">
      <w:pPr>
        <w:spacing w:line="400" w:lineRule="exact"/>
        <w:ind w:right="248" w:firstLine="480"/>
        <w:rPr>
          <w:rFonts w:ascii="宋体" w:hAnsi="宋体" w:cs="宋体"/>
          <w:sz w:val="24"/>
        </w:rPr>
      </w:pPr>
      <w:bookmarkStart w:id="1389" w:name="_Toc221951193"/>
      <w:r>
        <w:rPr>
          <w:rFonts w:ascii="宋体" w:hAnsi="宋体" w:cs="宋体" w:hint="eastAsia"/>
          <w:sz w:val="24"/>
        </w:rPr>
        <w:t>（2）</w:t>
      </w:r>
      <w:bookmarkEnd w:id="1389"/>
      <w:r>
        <w:rPr>
          <w:rFonts w:ascii="宋体" w:hAnsi="宋体" w:cs="宋体" w:hint="eastAsia"/>
          <w:sz w:val="24"/>
          <w:u w:val="single"/>
        </w:rPr>
        <w:t xml:space="preserve"> 7 </w:t>
      </w:r>
      <w:r>
        <w:rPr>
          <w:rFonts w:ascii="宋体" w:hAnsi="宋体" w:cs="宋体" w:hint="eastAsia"/>
          <w:sz w:val="24"/>
        </w:rPr>
        <w:t>级以上的持续</w:t>
      </w:r>
      <w:r>
        <w:rPr>
          <w:rFonts w:ascii="宋体" w:hAnsi="宋体" w:cs="宋体" w:hint="eastAsia"/>
          <w:sz w:val="24"/>
          <w:u w:val="single"/>
        </w:rPr>
        <w:t xml:space="preserve"> 1 </w:t>
      </w:r>
      <w:r>
        <w:rPr>
          <w:rFonts w:ascii="宋体" w:hAnsi="宋体" w:cs="宋体" w:hint="eastAsia"/>
          <w:sz w:val="24"/>
        </w:rPr>
        <w:t>日的大风（以气象部门鉴定为准））</w:t>
      </w:r>
    </w:p>
    <w:p w:rsidR="00AC152E" w:rsidRDefault="003C1007">
      <w:pPr>
        <w:spacing w:line="400" w:lineRule="exact"/>
        <w:ind w:right="248" w:firstLine="480"/>
        <w:rPr>
          <w:rFonts w:ascii="宋体" w:hAnsi="宋体" w:cs="宋体"/>
          <w:sz w:val="24"/>
        </w:rPr>
      </w:pPr>
      <w:bookmarkStart w:id="1390" w:name="_Toc221951194"/>
      <w:r>
        <w:rPr>
          <w:rFonts w:ascii="宋体" w:hAnsi="宋体" w:cs="宋体" w:hint="eastAsia"/>
          <w:sz w:val="24"/>
        </w:rPr>
        <w:lastRenderedPageBreak/>
        <w:t>（3）</w:t>
      </w:r>
      <w:bookmarkEnd w:id="1390"/>
      <w:r>
        <w:rPr>
          <w:rFonts w:ascii="宋体" w:hAnsi="宋体" w:cs="宋体" w:hint="eastAsia"/>
          <w:sz w:val="24"/>
        </w:rPr>
        <w:t>日气温超过</w:t>
      </w:r>
      <w:r>
        <w:rPr>
          <w:rFonts w:ascii="宋体" w:hAnsi="宋体" w:cs="宋体" w:hint="eastAsia"/>
          <w:sz w:val="24"/>
          <w:u w:val="single"/>
        </w:rPr>
        <w:t>40</w:t>
      </w:r>
      <w:r>
        <w:rPr>
          <w:rFonts w:ascii="宋体" w:hAnsi="宋体" w:cs="宋体" w:hint="eastAsia"/>
          <w:sz w:val="24"/>
        </w:rPr>
        <w:t>℃的高温大于</w:t>
      </w:r>
      <w:r>
        <w:rPr>
          <w:rFonts w:ascii="宋体" w:hAnsi="宋体" w:cs="宋体" w:hint="eastAsia"/>
          <w:sz w:val="24"/>
          <w:u w:val="single"/>
        </w:rPr>
        <w:t xml:space="preserve">3 </w:t>
      </w:r>
      <w:r>
        <w:rPr>
          <w:rFonts w:ascii="宋体" w:hAnsi="宋体" w:cs="宋体" w:hint="eastAsia"/>
          <w:sz w:val="24"/>
        </w:rPr>
        <w:t>天；</w:t>
      </w:r>
      <w:bookmarkStart w:id="1391" w:name="_Toc221951195"/>
    </w:p>
    <w:p w:rsidR="00AC152E" w:rsidRDefault="003C1007">
      <w:pPr>
        <w:spacing w:line="400" w:lineRule="exact"/>
        <w:ind w:right="248" w:firstLine="480"/>
        <w:rPr>
          <w:rFonts w:ascii="宋体" w:hAnsi="宋体" w:cs="宋体"/>
          <w:sz w:val="24"/>
        </w:rPr>
      </w:pPr>
      <w:r>
        <w:rPr>
          <w:rFonts w:ascii="宋体" w:hAnsi="宋体" w:cs="宋体" w:hint="eastAsia"/>
          <w:sz w:val="24"/>
        </w:rPr>
        <w:t>（4）</w:t>
      </w:r>
      <w:bookmarkEnd w:id="1391"/>
      <w:r>
        <w:rPr>
          <w:rFonts w:ascii="宋体" w:hAnsi="宋体" w:cs="宋体" w:hint="eastAsia"/>
          <w:sz w:val="24"/>
        </w:rPr>
        <w:t>日气温低于</w:t>
      </w:r>
      <w:r>
        <w:rPr>
          <w:rFonts w:ascii="宋体" w:hAnsi="宋体" w:cs="宋体" w:hint="eastAsia"/>
          <w:sz w:val="24"/>
          <w:u w:val="single"/>
        </w:rPr>
        <w:t xml:space="preserve"> -10 </w:t>
      </w:r>
      <w:r>
        <w:rPr>
          <w:rFonts w:ascii="宋体" w:hAnsi="宋体" w:cs="宋体" w:hint="eastAsia"/>
          <w:sz w:val="24"/>
        </w:rPr>
        <w:t>℃的严寒大于</w:t>
      </w:r>
      <w:r>
        <w:rPr>
          <w:rFonts w:ascii="宋体" w:hAnsi="宋体" w:cs="宋体" w:hint="eastAsia"/>
          <w:sz w:val="24"/>
          <w:u w:val="single"/>
        </w:rPr>
        <w:t>3</w:t>
      </w:r>
      <w:r>
        <w:rPr>
          <w:rFonts w:ascii="宋体" w:hAnsi="宋体" w:cs="宋体" w:hint="eastAsia"/>
          <w:sz w:val="24"/>
        </w:rPr>
        <w:t>天。</w:t>
      </w:r>
      <w:bookmarkStart w:id="1392" w:name="_Toc221951196"/>
    </w:p>
    <w:p w:rsidR="00AC152E" w:rsidRDefault="003C1007">
      <w:pPr>
        <w:spacing w:line="400" w:lineRule="exact"/>
        <w:ind w:right="248" w:firstLine="480"/>
        <w:rPr>
          <w:rFonts w:ascii="宋体" w:hAnsi="宋体" w:cs="宋体"/>
          <w:sz w:val="24"/>
        </w:rPr>
      </w:pPr>
      <w:r>
        <w:rPr>
          <w:rFonts w:ascii="宋体" w:hAnsi="宋体" w:cs="宋体" w:hint="eastAsia"/>
          <w:sz w:val="24"/>
        </w:rPr>
        <w:t>（5）</w:t>
      </w:r>
      <w:bookmarkEnd w:id="1392"/>
      <w:r>
        <w:rPr>
          <w:rFonts w:ascii="宋体" w:hAnsi="宋体" w:cs="宋体" w:hint="eastAsia"/>
          <w:sz w:val="24"/>
        </w:rPr>
        <w:t>造成工程损坏的冰雹和大雪灾害；</w:t>
      </w:r>
    </w:p>
    <w:p w:rsidR="00AC152E" w:rsidRDefault="003C1007">
      <w:pPr>
        <w:spacing w:line="400" w:lineRule="exact"/>
        <w:ind w:right="248" w:firstLine="480"/>
        <w:rPr>
          <w:rFonts w:ascii="宋体" w:hAnsi="宋体" w:cs="宋体"/>
          <w:sz w:val="24"/>
        </w:rPr>
      </w:pPr>
      <w:r>
        <w:rPr>
          <w:rFonts w:ascii="宋体" w:hAnsi="宋体" w:cs="宋体" w:hint="eastAsia"/>
          <w:sz w:val="24"/>
        </w:rPr>
        <w:t>（6）</w:t>
      </w:r>
      <w:r>
        <w:rPr>
          <w:rFonts w:ascii="宋体" w:hAnsi="宋体" w:cs="宋体" w:hint="eastAsia"/>
          <w:sz w:val="24"/>
          <w:u w:val="single"/>
        </w:rPr>
        <w:t xml:space="preserve"> 6 </w:t>
      </w:r>
      <w:r>
        <w:rPr>
          <w:rFonts w:ascii="宋体" w:hAnsi="宋体" w:cs="宋体" w:hint="eastAsia"/>
          <w:sz w:val="24"/>
        </w:rPr>
        <w:t>级以上的地震；</w:t>
      </w:r>
    </w:p>
    <w:p w:rsidR="00AC152E" w:rsidRDefault="003C1007">
      <w:pPr>
        <w:spacing w:line="400" w:lineRule="exact"/>
        <w:ind w:right="248" w:firstLine="480"/>
        <w:rPr>
          <w:rFonts w:ascii="宋体" w:hAnsi="宋体" w:cs="宋体"/>
          <w:sz w:val="24"/>
          <w:u w:val="single"/>
        </w:rPr>
      </w:pPr>
      <w:r>
        <w:rPr>
          <w:rFonts w:ascii="宋体" w:hAnsi="宋体" w:cs="宋体" w:hint="eastAsia"/>
          <w:sz w:val="24"/>
        </w:rPr>
        <w:t>（7）</w:t>
      </w:r>
      <w:r>
        <w:rPr>
          <w:rFonts w:ascii="宋体" w:hAnsi="宋体" w:cs="宋体" w:hint="eastAsia"/>
          <w:sz w:val="24"/>
          <w:u w:val="single"/>
        </w:rPr>
        <w:t xml:space="preserve"> 50</w:t>
      </w:r>
      <w:r>
        <w:rPr>
          <w:rFonts w:ascii="宋体" w:hAnsi="宋体" w:cs="宋体" w:hint="eastAsia"/>
          <w:sz w:val="24"/>
        </w:rPr>
        <w:t>年一遇及以上的洪水；</w:t>
      </w:r>
    </w:p>
    <w:p w:rsidR="00AC152E" w:rsidRDefault="003C1007">
      <w:pPr>
        <w:spacing w:line="400" w:lineRule="exact"/>
        <w:ind w:right="248" w:firstLine="480"/>
        <w:rPr>
          <w:rFonts w:ascii="宋体" w:hAnsi="宋体" w:cs="宋体"/>
          <w:sz w:val="24"/>
        </w:rPr>
      </w:pPr>
      <w:bookmarkStart w:id="1393" w:name="_Toc221951197"/>
      <w:r>
        <w:rPr>
          <w:rFonts w:ascii="宋体" w:hAnsi="宋体" w:cs="宋体" w:hint="eastAsia"/>
          <w:sz w:val="24"/>
        </w:rPr>
        <w:t>（8）其他异常恶劣气候灾害。</w:t>
      </w:r>
      <w:bookmarkEnd w:id="1393"/>
    </w:p>
    <w:p w:rsidR="00AC152E" w:rsidRDefault="003C1007">
      <w:pPr>
        <w:keepNext/>
        <w:keepLines/>
        <w:spacing w:line="400" w:lineRule="exact"/>
        <w:outlineLvl w:val="3"/>
        <w:rPr>
          <w:rFonts w:ascii="宋体" w:hAnsi="宋体" w:cs="宋体"/>
          <w:b/>
          <w:bCs/>
          <w:sz w:val="24"/>
        </w:rPr>
      </w:pPr>
      <w:bookmarkStart w:id="1394" w:name="_Toc221951198"/>
      <w:r>
        <w:rPr>
          <w:rFonts w:ascii="宋体" w:hAnsi="宋体" w:cs="宋体" w:hint="eastAsia"/>
          <w:b/>
          <w:bCs/>
          <w:sz w:val="24"/>
        </w:rPr>
        <w:t>11.5  承包人工期延误</w:t>
      </w:r>
      <w:bookmarkStart w:id="1395" w:name="_Toc221951200"/>
      <w:bookmarkEnd w:id="1394"/>
    </w:p>
    <w:p w:rsidR="00AC152E" w:rsidRDefault="003C1007">
      <w:pPr>
        <w:spacing w:line="400" w:lineRule="exact"/>
        <w:ind w:right="248" w:firstLineChars="200" w:firstLine="480"/>
        <w:rPr>
          <w:rFonts w:ascii="宋体" w:hAnsi="宋体" w:cs="宋体"/>
          <w:bCs/>
          <w:sz w:val="24"/>
        </w:rPr>
      </w:pPr>
      <w:r>
        <w:rPr>
          <w:rFonts w:ascii="宋体" w:hAnsi="宋体" w:cs="宋体" w:hint="eastAsia"/>
          <w:bCs/>
          <w:sz w:val="24"/>
        </w:rPr>
        <w:t>（1）逾期完工违约金表(参考格式)</w:t>
      </w:r>
      <w:bookmarkEnd w:id="139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3"/>
        <w:gridCol w:w="3675"/>
        <w:gridCol w:w="1995"/>
        <w:gridCol w:w="1995"/>
      </w:tblGrid>
      <w:tr w:rsidR="00AC152E">
        <w:tc>
          <w:tcPr>
            <w:tcW w:w="843" w:type="dxa"/>
            <w:vAlign w:val="center"/>
          </w:tcPr>
          <w:p w:rsidR="00AC152E" w:rsidRDefault="003C1007">
            <w:pPr>
              <w:spacing w:line="400" w:lineRule="exact"/>
              <w:ind w:right="-3"/>
              <w:jc w:val="center"/>
              <w:rPr>
                <w:rFonts w:ascii="宋体" w:hAnsi="宋体" w:cs="宋体"/>
                <w:sz w:val="24"/>
              </w:rPr>
            </w:pPr>
            <w:bookmarkStart w:id="1396" w:name="_Toc221951201"/>
            <w:r>
              <w:rPr>
                <w:rFonts w:ascii="宋体" w:hAnsi="宋体" w:cs="宋体" w:hint="eastAsia"/>
                <w:sz w:val="24"/>
              </w:rPr>
              <w:t>序号</w:t>
            </w:r>
            <w:bookmarkEnd w:id="1396"/>
          </w:p>
        </w:tc>
        <w:tc>
          <w:tcPr>
            <w:tcW w:w="3675" w:type="dxa"/>
            <w:vAlign w:val="center"/>
          </w:tcPr>
          <w:p w:rsidR="00AC152E" w:rsidRDefault="003C1007">
            <w:pPr>
              <w:spacing w:line="400" w:lineRule="exact"/>
              <w:ind w:right="3"/>
              <w:jc w:val="center"/>
              <w:rPr>
                <w:rFonts w:ascii="宋体" w:hAnsi="宋体" w:cs="宋体"/>
                <w:sz w:val="24"/>
              </w:rPr>
            </w:pPr>
            <w:bookmarkStart w:id="1397" w:name="_Toc221951202"/>
            <w:r>
              <w:rPr>
                <w:rFonts w:ascii="宋体" w:hAnsi="宋体" w:cs="宋体" w:hint="eastAsia"/>
                <w:sz w:val="24"/>
              </w:rPr>
              <w:t>项目及其说明</w:t>
            </w:r>
            <w:bookmarkEnd w:id="1397"/>
          </w:p>
        </w:tc>
        <w:tc>
          <w:tcPr>
            <w:tcW w:w="1995" w:type="dxa"/>
            <w:vAlign w:val="center"/>
          </w:tcPr>
          <w:p w:rsidR="00AC152E" w:rsidRDefault="003C1007">
            <w:pPr>
              <w:spacing w:line="400" w:lineRule="exact"/>
              <w:ind w:right="9"/>
              <w:jc w:val="center"/>
              <w:rPr>
                <w:rFonts w:ascii="宋体" w:hAnsi="宋体" w:cs="宋体"/>
                <w:sz w:val="24"/>
              </w:rPr>
            </w:pPr>
            <w:bookmarkStart w:id="1398" w:name="_Toc221951203"/>
            <w:r>
              <w:rPr>
                <w:rFonts w:ascii="宋体" w:hAnsi="宋体" w:cs="宋体" w:hint="eastAsia"/>
                <w:sz w:val="24"/>
              </w:rPr>
              <w:t>要求完工日期</w:t>
            </w:r>
            <w:bookmarkEnd w:id="1398"/>
          </w:p>
        </w:tc>
        <w:tc>
          <w:tcPr>
            <w:tcW w:w="1995" w:type="dxa"/>
          </w:tcPr>
          <w:p w:rsidR="00AC152E" w:rsidRDefault="003C1007">
            <w:pPr>
              <w:spacing w:line="400" w:lineRule="exact"/>
              <w:ind w:right="9"/>
              <w:jc w:val="center"/>
              <w:rPr>
                <w:rFonts w:ascii="宋体" w:hAnsi="宋体" w:cs="宋体"/>
                <w:sz w:val="24"/>
              </w:rPr>
            </w:pPr>
            <w:bookmarkStart w:id="1399" w:name="_Toc221951204"/>
            <w:r>
              <w:rPr>
                <w:rFonts w:ascii="宋体" w:hAnsi="宋体" w:cs="宋体" w:hint="eastAsia"/>
                <w:sz w:val="24"/>
              </w:rPr>
              <w:t>违约金(元/天)</w:t>
            </w:r>
            <w:bookmarkEnd w:id="1399"/>
          </w:p>
        </w:tc>
      </w:tr>
      <w:tr w:rsidR="00AC152E">
        <w:tc>
          <w:tcPr>
            <w:tcW w:w="843" w:type="dxa"/>
            <w:vAlign w:val="center"/>
          </w:tcPr>
          <w:p w:rsidR="00AC152E" w:rsidRDefault="00AC152E">
            <w:pPr>
              <w:spacing w:line="400" w:lineRule="exact"/>
              <w:ind w:right="248"/>
              <w:jc w:val="center"/>
              <w:rPr>
                <w:rFonts w:ascii="宋体" w:hAnsi="宋体" w:cs="宋体"/>
                <w:sz w:val="24"/>
              </w:rPr>
            </w:pPr>
          </w:p>
        </w:tc>
        <w:tc>
          <w:tcPr>
            <w:tcW w:w="3675" w:type="dxa"/>
            <w:vAlign w:val="center"/>
          </w:tcPr>
          <w:p w:rsidR="00AC152E" w:rsidRDefault="003C1007">
            <w:pPr>
              <w:spacing w:line="400" w:lineRule="exact"/>
              <w:ind w:right="248"/>
              <w:jc w:val="center"/>
              <w:rPr>
                <w:rFonts w:ascii="宋体" w:hAnsi="宋体" w:cs="宋体"/>
                <w:sz w:val="24"/>
              </w:rPr>
            </w:pPr>
            <w:r>
              <w:rPr>
                <w:rFonts w:ascii="宋体" w:hAnsi="宋体" w:cs="宋体" w:hint="eastAsia"/>
                <w:bCs/>
                <w:kern w:val="0"/>
                <w:sz w:val="24"/>
              </w:rPr>
              <w:t>隧洞工程（如有）</w:t>
            </w:r>
          </w:p>
        </w:tc>
        <w:tc>
          <w:tcPr>
            <w:tcW w:w="1995" w:type="dxa"/>
            <w:vAlign w:val="center"/>
          </w:tcPr>
          <w:p w:rsidR="00AC152E" w:rsidRDefault="00AC152E">
            <w:pPr>
              <w:spacing w:line="400" w:lineRule="exact"/>
              <w:ind w:right="248"/>
              <w:jc w:val="center"/>
              <w:rPr>
                <w:rFonts w:ascii="宋体" w:hAnsi="宋体" w:cs="宋体"/>
                <w:sz w:val="24"/>
              </w:rPr>
            </w:pPr>
          </w:p>
        </w:tc>
        <w:tc>
          <w:tcPr>
            <w:tcW w:w="1995" w:type="dxa"/>
          </w:tcPr>
          <w:p w:rsidR="00AC152E" w:rsidRDefault="00AC152E">
            <w:pPr>
              <w:spacing w:line="400" w:lineRule="exact"/>
              <w:ind w:right="248"/>
              <w:jc w:val="center"/>
              <w:rPr>
                <w:rFonts w:ascii="宋体" w:hAnsi="宋体" w:cs="宋体"/>
                <w:sz w:val="24"/>
              </w:rPr>
            </w:pPr>
          </w:p>
        </w:tc>
      </w:tr>
      <w:tr w:rsidR="00AC152E">
        <w:tc>
          <w:tcPr>
            <w:tcW w:w="843" w:type="dxa"/>
            <w:vAlign w:val="center"/>
          </w:tcPr>
          <w:p w:rsidR="00AC152E" w:rsidRDefault="00AC152E">
            <w:pPr>
              <w:spacing w:line="400" w:lineRule="exact"/>
              <w:ind w:right="248"/>
              <w:jc w:val="center"/>
              <w:rPr>
                <w:rFonts w:ascii="宋体" w:hAnsi="宋体" w:cs="宋体"/>
                <w:sz w:val="24"/>
              </w:rPr>
            </w:pPr>
          </w:p>
        </w:tc>
        <w:tc>
          <w:tcPr>
            <w:tcW w:w="3675" w:type="dxa"/>
            <w:vAlign w:val="center"/>
          </w:tcPr>
          <w:p w:rsidR="00AC152E" w:rsidRDefault="003C1007">
            <w:pPr>
              <w:spacing w:line="400" w:lineRule="exact"/>
              <w:ind w:right="248"/>
              <w:jc w:val="center"/>
              <w:rPr>
                <w:rFonts w:ascii="宋体" w:hAnsi="宋体" w:cs="宋体"/>
                <w:sz w:val="24"/>
              </w:rPr>
            </w:pPr>
            <w:r>
              <w:rPr>
                <w:rFonts w:ascii="宋体" w:hAnsi="宋体" w:cs="宋体" w:hint="eastAsia"/>
                <w:bCs/>
                <w:kern w:val="0"/>
                <w:sz w:val="24"/>
              </w:rPr>
              <w:t>放水塔工程（如有）</w:t>
            </w:r>
          </w:p>
        </w:tc>
        <w:tc>
          <w:tcPr>
            <w:tcW w:w="1995" w:type="dxa"/>
            <w:vAlign w:val="center"/>
          </w:tcPr>
          <w:p w:rsidR="00AC152E" w:rsidRDefault="00AC152E">
            <w:pPr>
              <w:spacing w:line="400" w:lineRule="exact"/>
              <w:ind w:right="248"/>
              <w:jc w:val="center"/>
              <w:rPr>
                <w:rFonts w:ascii="宋体" w:hAnsi="宋体" w:cs="宋体"/>
                <w:sz w:val="24"/>
              </w:rPr>
            </w:pPr>
          </w:p>
        </w:tc>
        <w:tc>
          <w:tcPr>
            <w:tcW w:w="1995" w:type="dxa"/>
          </w:tcPr>
          <w:p w:rsidR="00AC152E" w:rsidRDefault="00AC152E">
            <w:pPr>
              <w:spacing w:line="400" w:lineRule="exact"/>
              <w:ind w:right="248"/>
              <w:jc w:val="center"/>
              <w:rPr>
                <w:rFonts w:ascii="宋体" w:hAnsi="宋体" w:cs="宋体"/>
                <w:sz w:val="24"/>
              </w:rPr>
            </w:pPr>
          </w:p>
        </w:tc>
      </w:tr>
      <w:tr w:rsidR="00AC152E">
        <w:tc>
          <w:tcPr>
            <w:tcW w:w="843" w:type="dxa"/>
            <w:vAlign w:val="center"/>
          </w:tcPr>
          <w:p w:rsidR="00AC152E" w:rsidRDefault="00AC152E">
            <w:pPr>
              <w:spacing w:line="400" w:lineRule="exact"/>
              <w:ind w:right="248"/>
              <w:jc w:val="center"/>
              <w:rPr>
                <w:rFonts w:ascii="宋体" w:hAnsi="宋体" w:cs="宋体"/>
                <w:sz w:val="24"/>
              </w:rPr>
            </w:pPr>
          </w:p>
        </w:tc>
        <w:tc>
          <w:tcPr>
            <w:tcW w:w="3675" w:type="dxa"/>
            <w:vAlign w:val="center"/>
          </w:tcPr>
          <w:p w:rsidR="00AC152E" w:rsidRDefault="003C1007">
            <w:pPr>
              <w:spacing w:line="400" w:lineRule="exact"/>
              <w:ind w:right="248"/>
              <w:jc w:val="center"/>
              <w:rPr>
                <w:rFonts w:ascii="宋体" w:hAnsi="宋体" w:cs="宋体"/>
                <w:sz w:val="24"/>
              </w:rPr>
            </w:pPr>
            <w:r>
              <w:rPr>
                <w:rFonts w:ascii="宋体" w:hAnsi="宋体" w:cs="宋体" w:hint="eastAsia"/>
                <w:sz w:val="24"/>
              </w:rPr>
              <w:t>（具体签订合同时填写）</w:t>
            </w:r>
          </w:p>
        </w:tc>
        <w:tc>
          <w:tcPr>
            <w:tcW w:w="1995" w:type="dxa"/>
            <w:vAlign w:val="center"/>
          </w:tcPr>
          <w:p w:rsidR="00AC152E" w:rsidRDefault="00AC152E">
            <w:pPr>
              <w:spacing w:line="400" w:lineRule="exact"/>
              <w:ind w:right="248"/>
              <w:jc w:val="center"/>
              <w:rPr>
                <w:rFonts w:ascii="宋体" w:hAnsi="宋体" w:cs="宋体"/>
                <w:sz w:val="24"/>
              </w:rPr>
            </w:pPr>
          </w:p>
        </w:tc>
        <w:tc>
          <w:tcPr>
            <w:tcW w:w="1995" w:type="dxa"/>
          </w:tcPr>
          <w:p w:rsidR="00AC152E" w:rsidRDefault="00AC152E">
            <w:pPr>
              <w:spacing w:line="400" w:lineRule="exact"/>
              <w:ind w:right="248"/>
              <w:jc w:val="center"/>
              <w:rPr>
                <w:rFonts w:ascii="宋体" w:hAnsi="宋体" w:cs="宋体"/>
                <w:sz w:val="24"/>
              </w:rPr>
            </w:pPr>
          </w:p>
        </w:tc>
      </w:tr>
      <w:tr w:rsidR="00AC152E">
        <w:tc>
          <w:tcPr>
            <w:tcW w:w="843" w:type="dxa"/>
            <w:vAlign w:val="center"/>
          </w:tcPr>
          <w:p w:rsidR="00AC152E" w:rsidRDefault="00AC152E">
            <w:pPr>
              <w:spacing w:line="400" w:lineRule="exact"/>
              <w:ind w:right="248"/>
              <w:jc w:val="center"/>
              <w:rPr>
                <w:rFonts w:ascii="宋体" w:hAnsi="宋体" w:cs="宋体"/>
                <w:sz w:val="24"/>
              </w:rPr>
            </w:pPr>
          </w:p>
        </w:tc>
        <w:tc>
          <w:tcPr>
            <w:tcW w:w="3675" w:type="dxa"/>
            <w:vAlign w:val="center"/>
          </w:tcPr>
          <w:p w:rsidR="00AC152E" w:rsidRDefault="00AC152E">
            <w:pPr>
              <w:spacing w:line="400" w:lineRule="exact"/>
              <w:ind w:right="248"/>
              <w:jc w:val="center"/>
              <w:rPr>
                <w:rFonts w:ascii="宋体" w:hAnsi="宋体" w:cs="宋体"/>
                <w:sz w:val="24"/>
              </w:rPr>
            </w:pPr>
          </w:p>
        </w:tc>
        <w:tc>
          <w:tcPr>
            <w:tcW w:w="1995" w:type="dxa"/>
            <w:vAlign w:val="center"/>
          </w:tcPr>
          <w:p w:rsidR="00AC152E" w:rsidRDefault="00AC152E">
            <w:pPr>
              <w:spacing w:line="400" w:lineRule="exact"/>
              <w:ind w:right="248"/>
              <w:jc w:val="center"/>
              <w:rPr>
                <w:rFonts w:ascii="宋体" w:hAnsi="宋体" w:cs="宋体"/>
                <w:sz w:val="24"/>
              </w:rPr>
            </w:pPr>
          </w:p>
        </w:tc>
        <w:tc>
          <w:tcPr>
            <w:tcW w:w="1995" w:type="dxa"/>
          </w:tcPr>
          <w:p w:rsidR="00AC152E" w:rsidRDefault="00AC152E">
            <w:pPr>
              <w:spacing w:line="400" w:lineRule="exact"/>
              <w:ind w:right="248"/>
              <w:jc w:val="center"/>
              <w:rPr>
                <w:rFonts w:ascii="宋体" w:hAnsi="宋体" w:cs="宋体"/>
                <w:sz w:val="24"/>
              </w:rPr>
            </w:pPr>
          </w:p>
        </w:tc>
      </w:tr>
    </w:tbl>
    <w:p w:rsidR="00AC152E" w:rsidRDefault="003C1007">
      <w:pPr>
        <w:spacing w:line="400" w:lineRule="exact"/>
        <w:ind w:right="248" w:firstLineChars="200" w:firstLine="480"/>
        <w:rPr>
          <w:rFonts w:ascii="宋体" w:hAnsi="宋体" w:cs="宋体"/>
          <w:sz w:val="24"/>
        </w:rPr>
      </w:pPr>
      <w:bookmarkStart w:id="1400" w:name="_Toc221951205"/>
      <w:r>
        <w:rPr>
          <w:rFonts w:ascii="宋体" w:hAnsi="宋体" w:cs="宋体" w:hint="eastAsia"/>
          <w:sz w:val="24"/>
        </w:rPr>
        <w:t xml:space="preserve"> 承包人如未能按上表各节点要求的完工日期前完工，</w:t>
      </w:r>
      <w:r>
        <w:rPr>
          <w:rFonts w:ascii="宋体" w:hAnsi="宋体" w:cs="宋体" w:hint="eastAsia"/>
          <w:bCs/>
          <w:sz w:val="24"/>
        </w:rPr>
        <w:t>逾期完工违约金按合同价格的0.2‰/天”计算。</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（2）全部逾期完工违约金的总限额不超过合同总价的</w:t>
      </w:r>
      <w:r>
        <w:rPr>
          <w:rFonts w:ascii="宋体" w:hAnsi="宋体" w:cs="宋体" w:hint="eastAsia"/>
          <w:sz w:val="24"/>
          <w:u w:val="single"/>
        </w:rPr>
        <w:t xml:space="preserve"> 5 </w:t>
      </w:r>
      <w:r>
        <w:rPr>
          <w:rFonts w:ascii="宋体" w:hAnsi="宋体" w:cs="宋体" w:hint="eastAsia"/>
          <w:sz w:val="24"/>
        </w:rPr>
        <w:t>%，发包人可从应向承包人支付的任何金额中扣除此项违约金或以其他方式收回此款，此违约金的支付并不能解除承包人应完成工程的责任或合同规定的其他责任 。</w:t>
      </w:r>
      <w:bookmarkEnd w:id="1400"/>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11.6工期提前</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工期提前的资金约定：</w:t>
      </w:r>
      <w:r>
        <w:rPr>
          <w:rFonts w:ascii="宋体" w:hAnsi="宋体" w:cs="宋体" w:hint="eastAsia"/>
          <w:bCs/>
          <w:sz w:val="24"/>
          <w:u w:val="single"/>
        </w:rPr>
        <w:t>在保证工程质量的前提下，发包人鼓励承包人提前完工，但本合同工程无提前工期奖金</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bookmarkStart w:id="1401" w:name="_Toc222032706"/>
      <w:bookmarkStart w:id="1402" w:name="_Toc222031039"/>
      <w:bookmarkStart w:id="1403" w:name="_Toc222029537"/>
      <w:bookmarkStart w:id="1404" w:name="_Toc222033888"/>
      <w:bookmarkStart w:id="1405" w:name="_Toc229305395"/>
      <w:bookmarkStart w:id="1406" w:name="_Toc221951206"/>
      <w:r>
        <w:rPr>
          <w:rFonts w:ascii="宋体" w:hAnsi="宋体" w:cs="宋体" w:hint="eastAsia"/>
          <w:b/>
          <w:bCs/>
          <w:sz w:val="24"/>
        </w:rPr>
        <w:t>12  暂停施工</w:t>
      </w:r>
      <w:bookmarkEnd w:id="1401"/>
      <w:bookmarkEnd w:id="1402"/>
      <w:bookmarkEnd w:id="1403"/>
      <w:bookmarkEnd w:id="1404"/>
      <w:bookmarkEnd w:id="1405"/>
      <w:bookmarkEnd w:id="1406"/>
    </w:p>
    <w:p w:rsidR="00AC152E" w:rsidRDefault="003C1007">
      <w:pPr>
        <w:keepNext/>
        <w:keepLines/>
        <w:spacing w:line="400" w:lineRule="exact"/>
        <w:outlineLvl w:val="3"/>
        <w:rPr>
          <w:rFonts w:ascii="宋体" w:hAnsi="宋体" w:cs="宋体"/>
          <w:b/>
          <w:bCs/>
          <w:sz w:val="24"/>
        </w:rPr>
      </w:pPr>
      <w:bookmarkStart w:id="1407" w:name="_Toc221951207"/>
      <w:r>
        <w:rPr>
          <w:rFonts w:ascii="宋体" w:hAnsi="宋体" w:cs="宋体" w:hint="eastAsia"/>
          <w:b/>
          <w:bCs/>
          <w:sz w:val="24"/>
        </w:rPr>
        <w:t>12.1  承包人暂停施工的责任</w:t>
      </w:r>
      <w:bookmarkEnd w:id="1407"/>
    </w:p>
    <w:p w:rsidR="00AC152E" w:rsidRDefault="003C1007">
      <w:pPr>
        <w:spacing w:line="400" w:lineRule="exact"/>
        <w:ind w:right="248" w:firstLine="480"/>
        <w:rPr>
          <w:rFonts w:ascii="宋体" w:hAnsi="宋体" w:cs="宋体"/>
          <w:sz w:val="24"/>
        </w:rPr>
      </w:pPr>
      <w:bookmarkStart w:id="1408" w:name="_Toc221951209"/>
      <w:r>
        <w:rPr>
          <w:rFonts w:ascii="宋体" w:hAnsi="宋体" w:cs="宋体" w:hint="eastAsia"/>
          <w:sz w:val="24"/>
        </w:rPr>
        <w:t xml:space="preserve"> (5) 承包人承担暂停施工责任的其它情形：</w:t>
      </w:r>
      <w:r>
        <w:rPr>
          <w:rFonts w:ascii="宋体" w:hAnsi="宋体" w:cs="宋体" w:hint="eastAsia"/>
          <w:sz w:val="24"/>
          <w:u w:val="single"/>
        </w:rPr>
        <w:t>在签订施工承包合同时商定</w:t>
      </w:r>
      <w:r>
        <w:rPr>
          <w:rFonts w:ascii="宋体" w:hAnsi="宋体" w:cs="宋体" w:hint="eastAsia"/>
          <w:sz w:val="24"/>
        </w:rPr>
        <w:t xml:space="preserve"> 。</w:t>
      </w:r>
      <w:bookmarkEnd w:id="1408"/>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12.2  发包人暂停施工的责任</w:t>
      </w:r>
    </w:p>
    <w:p w:rsidR="00AC152E" w:rsidRDefault="003C1007">
      <w:pPr>
        <w:spacing w:line="400" w:lineRule="exact"/>
        <w:ind w:right="248" w:firstLine="480"/>
        <w:rPr>
          <w:rFonts w:ascii="宋体" w:hAnsi="宋体" w:cs="宋体"/>
          <w:sz w:val="24"/>
        </w:rPr>
      </w:pPr>
      <w:r>
        <w:rPr>
          <w:rFonts w:ascii="宋体" w:hAnsi="宋体" w:cs="宋体" w:hint="eastAsia"/>
          <w:sz w:val="24"/>
        </w:rPr>
        <w:t xml:space="preserve"> (3) 发包人承担暂停施工责任的其它情形：</w:t>
      </w:r>
      <w:r>
        <w:rPr>
          <w:rFonts w:ascii="宋体" w:hAnsi="宋体" w:cs="宋体" w:hint="eastAsia"/>
          <w:sz w:val="24"/>
          <w:u w:val="single"/>
        </w:rPr>
        <w:t>在签订施工承包合同时商定</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13  工程质量</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13.7质量评定</w:t>
      </w:r>
    </w:p>
    <w:p w:rsidR="00AC152E" w:rsidRDefault="003C1007">
      <w:pPr>
        <w:spacing w:line="400" w:lineRule="exact"/>
        <w:ind w:right="248" w:firstLine="480"/>
        <w:rPr>
          <w:rFonts w:ascii="宋体" w:hAnsi="宋体" w:cs="宋体"/>
          <w:sz w:val="24"/>
        </w:rPr>
      </w:pPr>
      <w:r>
        <w:rPr>
          <w:rFonts w:ascii="宋体" w:hAnsi="宋体" w:cs="宋体" w:hint="eastAsia"/>
          <w:sz w:val="24"/>
        </w:rPr>
        <w:t>13.7.4重要隐蔽单元工程和关键部位单元工程质量评定的约定：</w:t>
      </w:r>
      <w:r>
        <w:rPr>
          <w:rFonts w:ascii="宋体" w:hAnsi="宋体" w:cs="宋体" w:hint="eastAsia"/>
          <w:sz w:val="24"/>
          <w:u w:val="single"/>
        </w:rPr>
        <w:t>在签订施工承包合同时商定</w:t>
      </w:r>
      <w:r>
        <w:rPr>
          <w:rFonts w:ascii="宋体" w:hAnsi="宋体" w:cs="宋体" w:hint="eastAsia"/>
          <w:sz w:val="24"/>
        </w:rPr>
        <w:t>。</w:t>
      </w:r>
    </w:p>
    <w:p w:rsidR="00AC152E" w:rsidRDefault="003C1007">
      <w:pPr>
        <w:spacing w:line="400" w:lineRule="exact"/>
        <w:ind w:right="248" w:firstLine="480"/>
        <w:rPr>
          <w:rFonts w:ascii="宋体" w:hAnsi="宋体" w:cs="宋体"/>
          <w:sz w:val="24"/>
        </w:rPr>
      </w:pPr>
      <w:r>
        <w:rPr>
          <w:rFonts w:ascii="宋体" w:hAnsi="宋体" w:cs="宋体" w:hint="eastAsia"/>
          <w:sz w:val="24"/>
        </w:rPr>
        <w:t>13.7.7工程合格标准为：</w:t>
      </w:r>
      <w:r>
        <w:rPr>
          <w:rFonts w:ascii="宋体" w:hAnsi="宋体" w:cs="宋体" w:hint="eastAsia"/>
          <w:sz w:val="24"/>
          <w:u w:val="single"/>
        </w:rPr>
        <w:t>执行《水利水电工程施工质量检验与评定规程》(SL 176--2007)规定的合格或优良标准</w:t>
      </w:r>
      <w:r>
        <w:rPr>
          <w:rFonts w:ascii="宋体" w:hAnsi="宋体" w:cs="宋体" w:hint="eastAsia"/>
          <w:sz w:val="24"/>
        </w:rPr>
        <w:t>；达到优良的奖金为：</w:t>
      </w:r>
      <w:r>
        <w:rPr>
          <w:rFonts w:ascii="宋体" w:hAnsi="宋体" w:cs="宋体" w:hint="eastAsia"/>
          <w:sz w:val="24"/>
          <w:u w:val="single"/>
        </w:rPr>
        <w:t xml:space="preserve"> 无  </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13.8  质量事故处理</w:t>
      </w:r>
    </w:p>
    <w:p w:rsidR="00AC152E" w:rsidRDefault="003C1007">
      <w:pPr>
        <w:spacing w:line="400" w:lineRule="exact"/>
        <w:ind w:right="248" w:firstLine="480"/>
        <w:rPr>
          <w:rFonts w:ascii="宋体" w:hAnsi="宋体" w:cs="宋体"/>
          <w:sz w:val="24"/>
        </w:rPr>
      </w:pPr>
      <w:r>
        <w:rPr>
          <w:rFonts w:ascii="宋体" w:hAnsi="宋体" w:cs="宋体" w:hint="eastAsia"/>
          <w:sz w:val="24"/>
        </w:rPr>
        <w:t>13.8.4工程竣工验收时，</w:t>
      </w:r>
      <w:r>
        <w:rPr>
          <w:rFonts w:ascii="宋体" w:hAnsi="宋体" w:cs="宋体" w:hint="eastAsia"/>
          <w:sz w:val="24"/>
          <w:u w:val="single"/>
        </w:rPr>
        <w:t xml:space="preserve">承包人和监理人分别  </w:t>
      </w:r>
      <w:r>
        <w:rPr>
          <w:rFonts w:ascii="宋体" w:hAnsi="宋体" w:cs="宋体" w:hint="eastAsia"/>
          <w:sz w:val="24"/>
        </w:rPr>
        <w:t>向竣工验收委员会汇报并提交历次质</w:t>
      </w:r>
      <w:r>
        <w:rPr>
          <w:rFonts w:ascii="宋体" w:hAnsi="宋体" w:cs="宋体" w:hint="eastAsia"/>
          <w:sz w:val="24"/>
        </w:rPr>
        <w:lastRenderedPageBreak/>
        <w:t>量缺陷处理的备案资料。</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14. 试验和检验</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14.1材料、工程设备和工程的试验和检验</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14.1.5 水工金属结构、启闭机及机电产品进场后的交货检查和验收中，承包人负责</w:t>
      </w:r>
      <w:r>
        <w:rPr>
          <w:rFonts w:ascii="宋体" w:hAnsi="宋体" w:cs="宋体" w:hint="eastAsia"/>
          <w:sz w:val="24"/>
          <w:u w:val="single"/>
        </w:rPr>
        <w:t>装车、运输、卸车及卸车后保管、转运、仓储管理安装等工作</w:t>
      </w:r>
      <w:r>
        <w:rPr>
          <w:rFonts w:ascii="宋体" w:hAnsi="宋体" w:cs="宋体" w:hint="eastAsia"/>
          <w:sz w:val="24"/>
        </w:rPr>
        <w:t>。</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14.1.6 本工程实行见证取样的试块、试件及有关材料：</w:t>
      </w:r>
      <w:r>
        <w:rPr>
          <w:rFonts w:ascii="宋体" w:hAnsi="宋体" w:cs="宋体" w:hint="eastAsia"/>
          <w:sz w:val="24"/>
          <w:u w:val="single"/>
        </w:rPr>
        <w:t>水泥、砂、碎（卵）石、钢筋、混凝土及砂浆试块</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bookmarkStart w:id="1409" w:name="_Toc222029539"/>
      <w:bookmarkStart w:id="1410" w:name="_Toc222033890"/>
      <w:bookmarkStart w:id="1411" w:name="_Toc222031041"/>
      <w:bookmarkStart w:id="1412" w:name="_Toc221951213"/>
      <w:bookmarkStart w:id="1413" w:name="_Toc222032708"/>
      <w:bookmarkStart w:id="1414" w:name="_Toc229305396"/>
      <w:r>
        <w:rPr>
          <w:rFonts w:ascii="宋体" w:hAnsi="宋体" w:cs="宋体" w:hint="eastAsia"/>
          <w:b/>
          <w:bCs/>
          <w:sz w:val="24"/>
        </w:rPr>
        <w:t>15  变更</w:t>
      </w:r>
      <w:bookmarkEnd w:id="1409"/>
      <w:bookmarkEnd w:id="1410"/>
      <w:bookmarkEnd w:id="1411"/>
      <w:bookmarkEnd w:id="1412"/>
      <w:bookmarkEnd w:id="1413"/>
      <w:bookmarkEnd w:id="1414"/>
    </w:p>
    <w:p w:rsidR="00AC152E" w:rsidRDefault="003C1007">
      <w:pPr>
        <w:keepNext/>
        <w:keepLines/>
        <w:spacing w:line="400" w:lineRule="exact"/>
        <w:outlineLvl w:val="3"/>
        <w:rPr>
          <w:rFonts w:ascii="宋体" w:hAnsi="宋体" w:cs="宋体"/>
          <w:b/>
          <w:bCs/>
          <w:sz w:val="24"/>
        </w:rPr>
      </w:pPr>
      <w:bookmarkStart w:id="1415" w:name="_Toc221951214"/>
      <w:r>
        <w:rPr>
          <w:rFonts w:ascii="宋体" w:hAnsi="宋体" w:cs="宋体" w:hint="eastAsia"/>
          <w:b/>
          <w:bCs/>
          <w:sz w:val="24"/>
        </w:rPr>
        <w:t>15.1  变更的范围和内容</w:t>
      </w:r>
      <w:bookmarkEnd w:id="1415"/>
    </w:p>
    <w:p w:rsidR="00AC152E" w:rsidRDefault="003C1007">
      <w:pPr>
        <w:spacing w:line="400" w:lineRule="exact"/>
        <w:ind w:right="248" w:firstLine="480"/>
        <w:rPr>
          <w:rFonts w:ascii="宋体" w:hAnsi="宋体" w:cs="宋体"/>
          <w:sz w:val="24"/>
        </w:rPr>
      </w:pPr>
      <w:bookmarkStart w:id="1416" w:name="_Toc221951216"/>
      <w:r>
        <w:rPr>
          <w:rFonts w:ascii="宋体" w:hAnsi="宋体" w:cs="宋体" w:hint="eastAsia"/>
          <w:sz w:val="24"/>
        </w:rPr>
        <w:t>（6）增加或减少合同中关键项目的工程量超过其项目工程总量的</w:t>
      </w:r>
      <w:r>
        <w:rPr>
          <w:rFonts w:ascii="宋体" w:hAnsi="宋体" w:cs="宋体" w:hint="eastAsia"/>
          <w:sz w:val="24"/>
          <w:u w:val="single"/>
        </w:rPr>
        <w:t>25</w:t>
      </w:r>
      <w:r>
        <w:rPr>
          <w:rFonts w:ascii="宋体" w:hAnsi="宋体" w:cs="宋体" w:hint="eastAsia"/>
          <w:sz w:val="24"/>
        </w:rPr>
        <w:t>％</w:t>
      </w:r>
      <w:bookmarkEnd w:id="1416"/>
      <w:r>
        <w:rPr>
          <w:rFonts w:ascii="宋体" w:hAnsi="宋体" w:cs="宋体" w:hint="eastAsia"/>
          <w:sz w:val="24"/>
        </w:rPr>
        <w:t>，关键项目：</w:t>
      </w:r>
      <w:r>
        <w:rPr>
          <w:rFonts w:ascii="宋体" w:hAnsi="宋体" w:cs="宋体" w:hint="eastAsia"/>
          <w:sz w:val="24"/>
          <w:u w:val="single"/>
        </w:rPr>
        <w:t>整个项目工程 ，</w:t>
      </w:r>
      <w:r>
        <w:rPr>
          <w:rFonts w:ascii="宋体" w:hAnsi="宋体" w:cs="宋体" w:hint="eastAsia"/>
          <w:sz w:val="24"/>
        </w:rPr>
        <w:t>单价调整方式：</w:t>
      </w:r>
      <w:r>
        <w:rPr>
          <w:rFonts w:ascii="宋体" w:hAnsi="宋体" w:cs="宋体" w:hint="eastAsia"/>
          <w:sz w:val="24"/>
          <w:u w:val="single"/>
        </w:rPr>
        <w:t xml:space="preserve">按合同单价，不作调整 </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15.4 变更的估价原则</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rsidR="00AC152E" w:rsidRDefault="003C1007">
      <w:pPr>
        <w:keepNext/>
        <w:keepLines/>
        <w:spacing w:line="400" w:lineRule="exact"/>
        <w:outlineLvl w:val="3"/>
        <w:rPr>
          <w:rFonts w:ascii="宋体" w:hAnsi="宋体" w:cs="宋体"/>
          <w:b/>
          <w:bCs/>
          <w:sz w:val="24"/>
        </w:rPr>
      </w:pPr>
      <w:bookmarkStart w:id="1417" w:name="_Toc221951218"/>
      <w:r>
        <w:rPr>
          <w:rFonts w:ascii="宋体" w:hAnsi="宋体" w:cs="宋体" w:hint="eastAsia"/>
          <w:b/>
          <w:bCs/>
          <w:sz w:val="24"/>
        </w:rPr>
        <w:t>15.5承包人的合理化建议</w:t>
      </w:r>
    </w:p>
    <w:p w:rsidR="00AC152E" w:rsidRDefault="003C1007">
      <w:pPr>
        <w:spacing w:line="400" w:lineRule="exact"/>
        <w:ind w:firstLine="420"/>
        <w:rPr>
          <w:rFonts w:ascii="宋体" w:hAnsi="宋体" w:cs="宋体"/>
          <w:sz w:val="24"/>
        </w:rPr>
      </w:pPr>
      <w:r>
        <w:rPr>
          <w:rFonts w:ascii="宋体" w:hAnsi="宋体" w:cs="宋体" w:hint="eastAsia"/>
          <w:sz w:val="24"/>
        </w:rPr>
        <w:t xml:space="preserve">15.5.2 </w:t>
      </w:r>
      <w:bookmarkStart w:id="1418" w:name="_Toc221951219"/>
      <w:bookmarkEnd w:id="1417"/>
      <w:r>
        <w:rPr>
          <w:rFonts w:ascii="宋体" w:hAnsi="宋体" w:cs="宋体" w:hint="eastAsia"/>
          <w:sz w:val="24"/>
        </w:rPr>
        <w:t>承包人实现合理化建议的奖励金额为：</w:t>
      </w:r>
      <w:bookmarkStart w:id="1419" w:name="_Toc221951220"/>
      <w:bookmarkEnd w:id="1418"/>
      <w:r>
        <w:rPr>
          <w:rFonts w:ascii="宋体" w:hAnsi="宋体" w:cs="宋体" w:hint="eastAsia"/>
          <w:sz w:val="24"/>
          <w:u w:val="single"/>
        </w:rPr>
        <w:t xml:space="preserve">无 </w:t>
      </w:r>
      <w:r>
        <w:rPr>
          <w:rFonts w:ascii="宋体" w:hAnsi="宋体" w:cs="宋体" w:hint="eastAsia"/>
          <w:sz w:val="24"/>
        </w:rPr>
        <w:t>。</w:t>
      </w:r>
      <w:bookmarkEnd w:id="1419"/>
    </w:p>
    <w:p w:rsidR="00AC152E" w:rsidRDefault="003C1007">
      <w:pPr>
        <w:keepNext/>
        <w:keepLines/>
        <w:spacing w:line="400" w:lineRule="exact"/>
        <w:outlineLvl w:val="3"/>
        <w:rPr>
          <w:rFonts w:ascii="宋体" w:hAnsi="宋体" w:cs="宋体"/>
          <w:b/>
          <w:bCs/>
          <w:sz w:val="24"/>
        </w:rPr>
      </w:pPr>
      <w:bookmarkStart w:id="1420" w:name="_Toc229305397"/>
      <w:r>
        <w:rPr>
          <w:rFonts w:ascii="宋体" w:hAnsi="宋体" w:cs="宋体" w:hint="eastAsia"/>
          <w:b/>
          <w:bCs/>
          <w:sz w:val="24"/>
        </w:rPr>
        <w:t>16 价格调整</w:t>
      </w:r>
      <w:bookmarkEnd w:id="1420"/>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 xml:space="preserve">16.1 物价波动引起的价格调整  </w:t>
      </w:r>
    </w:p>
    <w:p w:rsidR="00AC152E" w:rsidRDefault="003C1007">
      <w:pPr>
        <w:keepNext/>
        <w:keepLines/>
        <w:spacing w:line="400" w:lineRule="exact"/>
        <w:ind w:firstLineChars="100" w:firstLine="240"/>
        <w:outlineLvl w:val="3"/>
        <w:rPr>
          <w:rFonts w:ascii="宋体" w:hAnsi="宋体" w:cs="宋体"/>
          <w:bCs/>
          <w:sz w:val="24"/>
        </w:rPr>
      </w:pPr>
      <w:bookmarkStart w:id="1421" w:name="_Toc222033891"/>
      <w:bookmarkStart w:id="1422" w:name="_Toc229305398"/>
      <w:bookmarkStart w:id="1423" w:name="_Toc221951223"/>
      <w:bookmarkStart w:id="1424" w:name="_Toc222029540"/>
      <w:bookmarkStart w:id="1425" w:name="_Toc222032709"/>
      <w:bookmarkStart w:id="1426" w:name="_Toc222031042"/>
      <w:r>
        <w:rPr>
          <w:rFonts w:ascii="宋体" w:hAnsi="宋体" w:cs="宋体" w:hint="eastAsia"/>
          <w:bCs/>
          <w:sz w:val="24"/>
          <w:u w:val="single"/>
        </w:rPr>
        <w:t xml:space="preserve">本合同工程的合同价格在合同实施期间，不因市场物价波动及政策变化而进行调整 </w:t>
      </w:r>
      <w:r>
        <w:rPr>
          <w:rFonts w:ascii="宋体" w:hAnsi="宋体" w:cs="宋体" w:hint="eastAsia"/>
          <w:bCs/>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  计量与支付</w:t>
      </w:r>
      <w:bookmarkEnd w:id="1421"/>
      <w:bookmarkEnd w:id="1422"/>
      <w:bookmarkEnd w:id="1423"/>
      <w:bookmarkEnd w:id="1424"/>
      <w:bookmarkEnd w:id="1425"/>
      <w:bookmarkEnd w:id="1426"/>
    </w:p>
    <w:p w:rsidR="00AC152E" w:rsidRDefault="003C1007">
      <w:pPr>
        <w:keepNext/>
        <w:keepLines/>
        <w:spacing w:line="400" w:lineRule="exact"/>
        <w:outlineLvl w:val="3"/>
        <w:rPr>
          <w:rFonts w:ascii="宋体" w:hAnsi="宋体" w:cs="宋体"/>
          <w:b/>
          <w:bCs/>
          <w:sz w:val="24"/>
        </w:rPr>
      </w:pPr>
      <w:bookmarkStart w:id="1427" w:name="_Toc221951224"/>
      <w:r>
        <w:rPr>
          <w:rFonts w:ascii="宋体" w:hAnsi="宋体" w:cs="宋体" w:hint="eastAsia"/>
          <w:b/>
          <w:bCs/>
          <w:sz w:val="24"/>
        </w:rPr>
        <w:t xml:space="preserve">17.1  </w:t>
      </w:r>
      <w:bookmarkEnd w:id="1427"/>
      <w:r>
        <w:rPr>
          <w:rFonts w:ascii="宋体" w:hAnsi="宋体" w:cs="宋体" w:hint="eastAsia"/>
          <w:b/>
          <w:bCs/>
          <w:sz w:val="24"/>
        </w:rPr>
        <w:t>计量</w:t>
      </w:r>
    </w:p>
    <w:p w:rsidR="00AC152E" w:rsidRDefault="003C1007">
      <w:pPr>
        <w:spacing w:line="400" w:lineRule="exact"/>
        <w:ind w:firstLineChars="210" w:firstLine="504"/>
        <w:rPr>
          <w:rFonts w:ascii="宋体" w:hAnsi="宋体" w:cs="宋体"/>
          <w:sz w:val="24"/>
        </w:rPr>
      </w:pPr>
      <w:r>
        <w:rPr>
          <w:rFonts w:ascii="宋体" w:hAnsi="宋体" w:cs="宋体" w:hint="eastAsia"/>
          <w:bCs/>
          <w:sz w:val="24"/>
        </w:rPr>
        <w:t>17.1</w:t>
      </w:r>
      <w:r>
        <w:rPr>
          <w:rFonts w:ascii="宋体" w:hAnsi="宋体" w:cs="宋体" w:hint="eastAsia"/>
          <w:sz w:val="24"/>
        </w:rPr>
        <w:t xml:space="preserve"> 承包人向工程师提交已完工程量报告的时间：</w:t>
      </w:r>
      <w:r>
        <w:rPr>
          <w:rFonts w:ascii="宋体" w:hAnsi="宋体" w:cs="宋体" w:hint="eastAsia"/>
          <w:sz w:val="24"/>
          <w:u w:val="single"/>
        </w:rPr>
        <w:t xml:space="preserve"> 每月25日前。 </w:t>
      </w:r>
    </w:p>
    <w:p w:rsidR="00AC152E" w:rsidRDefault="003C1007">
      <w:pPr>
        <w:spacing w:line="400" w:lineRule="exact"/>
        <w:ind w:firstLineChars="210" w:firstLine="504"/>
        <w:rPr>
          <w:rFonts w:ascii="宋体" w:hAnsi="宋体" w:cs="宋体"/>
          <w:sz w:val="24"/>
        </w:rPr>
      </w:pPr>
      <w:r>
        <w:rPr>
          <w:rFonts w:ascii="宋体" w:hAnsi="宋体" w:cs="宋体" w:hint="eastAsia"/>
          <w:sz w:val="24"/>
        </w:rPr>
        <w:t>17.1.1 工程量清单所列的工程量，不能作为承包人按合同履行其责任依据，实际施工中发生的工程量增加或减少并不影响承包人履行合同的责任，工程结算以完成的实际工程量为准（总价包干除外）。</w:t>
      </w:r>
    </w:p>
    <w:p w:rsidR="00AC152E" w:rsidRDefault="003C1007">
      <w:pPr>
        <w:spacing w:line="400" w:lineRule="exact"/>
        <w:ind w:firstLineChars="210" w:firstLine="504"/>
        <w:rPr>
          <w:rFonts w:ascii="宋体" w:hAnsi="宋体" w:cs="宋体"/>
          <w:sz w:val="24"/>
        </w:rPr>
      </w:pPr>
      <w:r>
        <w:rPr>
          <w:rFonts w:ascii="宋体" w:hAnsi="宋体" w:cs="宋体" w:hint="eastAsia"/>
          <w:sz w:val="24"/>
        </w:rPr>
        <w:t>施工单位在实施项目过程中发现与原设计图纸有差异，必须由建设单位、设计单位、监理单位与施工单位共同商定并签字确认。</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17.1.3 除另有规定外，监理工程师应按照合同通过计量来核实确定已完成的工程量和价值，承包人应得到该价值扣除保留金后的价款。当监理工程师要对已完工的工程量进行计量时，应适时地通知承包人参加。</w:t>
      </w:r>
    </w:p>
    <w:p w:rsidR="00AC152E" w:rsidRDefault="003C1007">
      <w:pPr>
        <w:spacing w:line="400" w:lineRule="exact"/>
        <w:ind w:firstLineChars="210" w:firstLine="504"/>
        <w:rPr>
          <w:rFonts w:ascii="宋体" w:hAnsi="宋体" w:cs="宋体"/>
          <w:sz w:val="24"/>
        </w:rPr>
      </w:pPr>
      <w:r>
        <w:rPr>
          <w:rFonts w:ascii="宋体" w:hAnsi="宋体" w:cs="宋体" w:hint="eastAsia"/>
          <w:sz w:val="24"/>
        </w:rPr>
        <w:t>17.1.4 计量方法</w:t>
      </w:r>
    </w:p>
    <w:p w:rsidR="00AC152E" w:rsidRDefault="003C1007">
      <w:pPr>
        <w:spacing w:line="400" w:lineRule="exact"/>
        <w:ind w:firstLineChars="210" w:firstLine="504"/>
        <w:rPr>
          <w:rFonts w:ascii="宋体" w:hAnsi="宋体" w:cs="宋体"/>
          <w:i/>
          <w:iCs/>
          <w:sz w:val="24"/>
          <w:u w:val="single"/>
        </w:rPr>
      </w:pPr>
      <w:r>
        <w:rPr>
          <w:rFonts w:ascii="宋体" w:hAnsi="宋体" w:cs="宋体" w:hint="eastAsia"/>
          <w:sz w:val="24"/>
        </w:rPr>
        <w:t>工程的计量均以国家标准《水利工程工程量清单计价规范》（GB50501－2007）计算的净</w:t>
      </w:r>
      <w:r>
        <w:rPr>
          <w:rFonts w:ascii="宋体" w:hAnsi="宋体" w:cs="宋体" w:hint="eastAsia"/>
          <w:sz w:val="24"/>
        </w:rPr>
        <w:lastRenderedPageBreak/>
        <w:t>值为准，如有不明之处，应以监理工程师或造价管理部门指定的计量方法为准。</w:t>
      </w:r>
    </w:p>
    <w:p w:rsidR="00AC152E" w:rsidRDefault="003C1007">
      <w:pPr>
        <w:spacing w:line="400" w:lineRule="exact"/>
        <w:ind w:firstLineChars="210" w:firstLine="504"/>
        <w:rPr>
          <w:rFonts w:ascii="宋体" w:hAnsi="宋体" w:cs="宋体"/>
          <w:sz w:val="24"/>
        </w:rPr>
      </w:pPr>
      <w:r>
        <w:rPr>
          <w:rFonts w:ascii="宋体" w:hAnsi="宋体" w:cs="宋体" w:hint="eastAsia"/>
          <w:sz w:val="24"/>
        </w:rPr>
        <w:t xml:space="preserve">17.1.5 计量单位  </w:t>
      </w:r>
    </w:p>
    <w:p w:rsidR="00AC152E" w:rsidRDefault="003C1007">
      <w:pPr>
        <w:spacing w:line="400" w:lineRule="exact"/>
        <w:ind w:firstLineChars="200" w:firstLine="480"/>
        <w:rPr>
          <w:rFonts w:ascii="宋体" w:hAnsi="宋体" w:cs="宋体"/>
          <w:sz w:val="24"/>
        </w:rPr>
      </w:pPr>
      <w:r>
        <w:rPr>
          <w:rFonts w:ascii="宋体" w:hAnsi="宋体" w:cs="宋体" w:hint="eastAsia"/>
          <w:sz w:val="24"/>
        </w:rPr>
        <w:t>除了合同另有规定外，所有计量单位均应符合本工程的工程量清单。</w:t>
      </w:r>
    </w:p>
    <w:p w:rsidR="00AC152E" w:rsidRPr="00441D71" w:rsidRDefault="003C1007">
      <w:pPr>
        <w:keepNext/>
        <w:keepLines/>
        <w:spacing w:line="400" w:lineRule="exact"/>
        <w:outlineLvl w:val="3"/>
        <w:rPr>
          <w:rFonts w:ascii="宋体" w:hAnsi="宋体" w:cs="宋体"/>
          <w:b/>
          <w:bCs/>
          <w:color w:val="000000" w:themeColor="text1"/>
          <w:sz w:val="24"/>
        </w:rPr>
      </w:pPr>
      <w:bookmarkStart w:id="1428" w:name="_Toc221951226"/>
      <w:r w:rsidRPr="00441D71">
        <w:rPr>
          <w:rFonts w:ascii="宋体" w:hAnsi="宋体" w:cs="宋体" w:hint="eastAsia"/>
          <w:b/>
          <w:bCs/>
          <w:color w:val="000000" w:themeColor="text1"/>
          <w:sz w:val="24"/>
        </w:rPr>
        <w:t>17.2预付款</w:t>
      </w:r>
      <w:bookmarkEnd w:id="1428"/>
    </w:p>
    <w:p w:rsidR="00AC152E" w:rsidRPr="00441D71" w:rsidRDefault="003C1007">
      <w:pPr>
        <w:spacing w:line="400" w:lineRule="exact"/>
        <w:ind w:right="248" w:firstLine="480"/>
        <w:rPr>
          <w:rFonts w:ascii="宋体" w:hAnsi="宋体" w:cs="宋体"/>
          <w:color w:val="000000" w:themeColor="text1"/>
          <w:sz w:val="24"/>
        </w:rPr>
      </w:pPr>
      <w:bookmarkStart w:id="1429" w:name="_Toc221951260"/>
      <w:r w:rsidRPr="00441D71">
        <w:rPr>
          <w:rFonts w:ascii="宋体" w:hAnsi="宋体" w:cs="宋体" w:hint="eastAsia"/>
          <w:color w:val="000000" w:themeColor="text1"/>
          <w:sz w:val="24"/>
        </w:rPr>
        <w:t xml:space="preserve">17.2.1预付款 </w:t>
      </w:r>
    </w:p>
    <w:p w:rsidR="00AC152E" w:rsidRPr="00441D71" w:rsidRDefault="003C1007">
      <w:pPr>
        <w:spacing w:line="400" w:lineRule="exact"/>
        <w:ind w:right="248" w:firstLine="480"/>
        <w:rPr>
          <w:rFonts w:ascii="宋体" w:hAnsi="宋体" w:cs="宋体"/>
          <w:color w:val="000000" w:themeColor="text1"/>
          <w:sz w:val="24"/>
        </w:rPr>
      </w:pPr>
      <w:bookmarkStart w:id="1430" w:name="_Toc221951228"/>
      <w:r w:rsidRPr="00441D71">
        <w:rPr>
          <w:rFonts w:ascii="宋体" w:hAnsi="宋体" w:cs="宋体" w:hint="eastAsia"/>
          <w:color w:val="000000" w:themeColor="text1"/>
          <w:sz w:val="24"/>
        </w:rPr>
        <w:t>（1）工程预付款的总金额为签约合同价的 30%，分</w:t>
      </w:r>
      <w:r w:rsidR="00A60D08" w:rsidRPr="00441D71">
        <w:rPr>
          <w:rFonts w:ascii="宋体" w:hAnsi="宋体" w:cs="宋体" w:hint="eastAsia"/>
          <w:color w:val="000000" w:themeColor="text1"/>
          <w:sz w:val="24"/>
        </w:rPr>
        <w:t>1</w:t>
      </w:r>
      <w:r w:rsidRPr="00441D71">
        <w:rPr>
          <w:rFonts w:ascii="宋体" w:hAnsi="宋体" w:cs="宋体" w:hint="eastAsia"/>
          <w:color w:val="000000" w:themeColor="text1"/>
          <w:sz w:val="24"/>
        </w:rPr>
        <w:t>次支付给承包人。</w:t>
      </w:r>
      <w:bookmarkEnd w:id="1430"/>
    </w:p>
    <w:p w:rsidR="00AC152E" w:rsidRPr="00441D71" w:rsidRDefault="003C1007">
      <w:pPr>
        <w:spacing w:line="400" w:lineRule="exact"/>
        <w:ind w:right="248" w:firstLine="480"/>
        <w:rPr>
          <w:rFonts w:ascii="宋体" w:hAnsi="宋体" w:cs="宋体"/>
          <w:color w:val="000000" w:themeColor="text1"/>
          <w:sz w:val="24"/>
        </w:rPr>
      </w:pPr>
      <w:bookmarkStart w:id="1431" w:name="_Toc221951229"/>
      <w:r w:rsidRPr="00441D71">
        <w:rPr>
          <w:rFonts w:ascii="宋体" w:hAnsi="宋体" w:cs="宋体" w:hint="eastAsia"/>
          <w:color w:val="000000" w:themeColor="text1"/>
          <w:sz w:val="24"/>
        </w:rPr>
        <w:t>各次预付款的支付额度和付款时间为：</w:t>
      </w:r>
      <w:bookmarkEnd w:id="1431"/>
    </w:p>
    <w:p w:rsidR="00AC152E" w:rsidRPr="00441D71" w:rsidRDefault="003C1007">
      <w:pPr>
        <w:spacing w:line="400" w:lineRule="exact"/>
        <w:ind w:right="248" w:firstLine="480"/>
        <w:rPr>
          <w:rFonts w:ascii="宋体" w:hAnsi="宋体" w:cs="宋体"/>
          <w:color w:val="000000" w:themeColor="text1"/>
          <w:sz w:val="24"/>
        </w:rPr>
      </w:pPr>
      <w:bookmarkStart w:id="1432" w:name="_Toc221951230"/>
      <w:r w:rsidRPr="00441D71">
        <w:rPr>
          <w:rFonts w:ascii="宋体" w:hAnsi="宋体" w:cs="宋体" w:hint="eastAsia"/>
          <w:color w:val="000000" w:themeColor="text1"/>
          <w:sz w:val="24"/>
        </w:rPr>
        <w:t>1）第一次预付款金额为工程预付款总金额的</w:t>
      </w:r>
      <w:r w:rsidR="00441D71" w:rsidRPr="00441D71">
        <w:rPr>
          <w:rFonts w:ascii="宋体" w:hAnsi="宋体" w:cs="宋体" w:hint="eastAsia"/>
          <w:color w:val="000000" w:themeColor="text1"/>
          <w:sz w:val="24"/>
        </w:rPr>
        <w:t xml:space="preserve">  </w:t>
      </w:r>
      <w:r w:rsidRPr="00441D71">
        <w:rPr>
          <w:rFonts w:ascii="宋体" w:hAnsi="宋体" w:cs="宋体" w:hint="eastAsia"/>
          <w:color w:val="000000" w:themeColor="text1"/>
          <w:sz w:val="24"/>
        </w:rPr>
        <w:t>%，付款时间应在合同协议书签订后，由承包人向发包人提交了发包人认可的工程预付款担保，并经监理人出具付款证书报送发包人批准后14天内予以支付。</w:t>
      </w:r>
      <w:bookmarkEnd w:id="1432"/>
    </w:p>
    <w:p w:rsidR="00AC152E" w:rsidRPr="00441D71" w:rsidRDefault="003C1007">
      <w:pPr>
        <w:spacing w:line="400" w:lineRule="exact"/>
        <w:ind w:right="248" w:firstLine="480"/>
        <w:rPr>
          <w:rFonts w:ascii="宋体" w:hAnsi="宋体" w:cs="宋体"/>
          <w:color w:val="000000" w:themeColor="text1"/>
          <w:sz w:val="24"/>
        </w:rPr>
      </w:pPr>
      <w:bookmarkStart w:id="1433" w:name="_Toc221951231"/>
      <w:r w:rsidRPr="00441D71">
        <w:rPr>
          <w:rFonts w:ascii="宋体" w:hAnsi="宋体" w:cs="宋体" w:hint="eastAsia"/>
          <w:color w:val="000000" w:themeColor="text1"/>
          <w:sz w:val="24"/>
        </w:rPr>
        <w:t>2）第二次预付款金额为工程预付款总金额的</w:t>
      </w:r>
      <w:r w:rsidR="00441D71" w:rsidRPr="00441D71">
        <w:rPr>
          <w:rFonts w:ascii="宋体" w:hAnsi="宋体" w:cs="宋体" w:hint="eastAsia"/>
          <w:color w:val="000000" w:themeColor="text1"/>
          <w:sz w:val="24"/>
        </w:rPr>
        <w:t xml:space="preserve">   </w:t>
      </w:r>
      <w:r w:rsidRPr="00441D71">
        <w:rPr>
          <w:rFonts w:ascii="宋体" w:hAnsi="宋体" w:cs="宋体" w:hint="eastAsia"/>
          <w:color w:val="000000" w:themeColor="text1"/>
          <w:sz w:val="24"/>
        </w:rPr>
        <w:t>%。付款时间需待承包人主要设备进入工地后，其估算价值已达到本次预付款金额时，由承包人提出书面申请，经监理人核实后出具付款证书报送发包人批准后14天内予以支付。</w:t>
      </w:r>
      <w:bookmarkEnd w:id="1433"/>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（2）工程材料预付款的额度和预付办法约定为：</w:t>
      </w:r>
      <w:r>
        <w:rPr>
          <w:rFonts w:ascii="宋体" w:hAnsi="宋体" w:cs="宋体" w:hint="eastAsia"/>
          <w:sz w:val="24"/>
          <w:u w:val="single"/>
        </w:rPr>
        <w:t xml:space="preserve"> 本工程无材料预付款 </w:t>
      </w:r>
      <w:r>
        <w:rPr>
          <w:rFonts w:ascii="宋体" w:hAnsi="宋体" w:cs="宋体" w:hint="eastAsia"/>
          <w:sz w:val="24"/>
        </w:rPr>
        <w:t>。</w:t>
      </w:r>
    </w:p>
    <w:p w:rsidR="00AC152E" w:rsidRDefault="003C1007">
      <w:pPr>
        <w:spacing w:line="400" w:lineRule="exact"/>
        <w:ind w:right="248" w:firstLine="480"/>
        <w:rPr>
          <w:rFonts w:ascii="宋体" w:hAnsi="宋体" w:cs="宋体"/>
          <w:sz w:val="24"/>
        </w:rPr>
      </w:pPr>
      <w:bookmarkStart w:id="1434" w:name="_Toc221951235"/>
      <w:r>
        <w:rPr>
          <w:rFonts w:ascii="宋体" w:hAnsi="宋体" w:cs="宋体" w:hint="eastAsia"/>
          <w:sz w:val="24"/>
        </w:rPr>
        <w:t>17.2.2 预付款保函</w:t>
      </w:r>
      <w:bookmarkEnd w:id="1434"/>
      <w:r>
        <w:rPr>
          <w:rFonts w:ascii="宋体" w:hAnsi="宋体" w:cs="宋体" w:hint="eastAsia"/>
          <w:sz w:val="24"/>
        </w:rPr>
        <w:t>（担保）</w:t>
      </w:r>
    </w:p>
    <w:p w:rsidR="00AC152E" w:rsidRDefault="003C1007">
      <w:pPr>
        <w:spacing w:line="400" w:lineRule="exact"/>
        <w:ind w:right="248" w:firstLineChars="200" w:firstLine="480"/>
        <w:rPr>
          <w:rFonts w:ascii="宋体" w:hAnsi="宋体" w:cs="宋体"/>
          <w:sz w:val="24"/>
        </w:rPr>
      </w:pPr>
      <w:bookmarkStart w:id="1435" w:name="_Toc221951236"/>
      <w:r>
        <w:rPr>
          <w:rFonts w:ascii="宋体" w:hAnsi="宋体" w:cs="宋体" w:hint="eastAsia"/>
          <w:sz w:val="24"/>
        </w:rPr>
        <w:t>（2）工程材料预付款的担保约定为：</w:t>
      </w:r>
      <w:r>
        <w:rPr>
          <w:rFonts w:ascii="宋体" w:hAnsi="宋体" w:cs="宋体" w:hint="eastAsia"/>
          <w:sz w:val="24"/>
          <w:u w:val="single"/>
        </w:rPr>
        <w:t xml:space="preserve">  无  </w:t>
      </w:r>
      <w:r>
        <w:rPr>
          <w:rFonts w:ascii="宋体" w:hAnsi="宋体" w:cs="宋体" w:hint="eastAsia"/>
          <w:sz w:val="24"/>
        </w:rPr>
        <w:t>。</w:t>
      </w:r>
      <w:bookmarkEnd w:id="1435"/>
    </w:p>
    <w:p w:rsidR="00AC152E" w:rsidRDefault="003C1007">
      <w:pPr>
        <w:spacing w:line="400" w:lineRule="exact"/>
        <w:ind w:right="248" w:firstLine="480"/>
        <w:rPr>
          <w:rFonts w:ascii="宋体" w:hAnsi="宋体" w:cs="宋体"/>
          <w:sz w:val="24"/>
        </w:rPr>
      </w:pPr>
      <w:bookmarkStart w:id="1436" w:name="_Toc221951237"/>
      <w:r>
        <w:rPr>
          <w:rFonts w:ascii="宋体" w:hAnsi="宋体" w:cs="宋体" w:hint="eastAsia"/>
          <w:sz w:val="24"/>
        </w:rPr>
        <w:t>17.2.3 预付款的扣回与还清</w:t>
      </w:r>
      <w:bookmarkEnd w:id="1436"/>
    </w:p>
    <w:p w:rsidR="00AC152E" w:rsidRDefault="003C1007">
      <w:pPr>
        <w:spacing w:line="400" w:lineRule="exact"/>
        <w:ind w:firstLineChars="200" w:firstLine="480"/>
        <w:rPr>
          <w:rFonts w:ascii="宋体" w:hAnsi="宋体" w:cs="宋体"/>
          <w:sz w:val="24"/>
        </w:rPr>
      </w:pPr>
      <w:bookmarkStart w:id="1437" w:name="_Toc221951238"/>
      <w:r>
        <w:rPr>
          <w:rFonts w:ascii="宋体" w:hAnsi="宋体" w:cs="宋体" w:hint="eastAsia"/>
          <w:sz w:val="24"/>
        </w:rPr>
        <w:t>工程预付款在合同累计完成金额达到签约合同价格的</w:t>
      </w:r>
      <w:r>
        <w:rPr>
          <w:rFonts w:ascii="宋体" w:hAnsi="宋体" w:cs="宋体" w:hint="eastAsia"/>
          <w:sz w:val="24"/>
          <w:u w:val="single"/>
        </w:rPr>
        <w:t xml:space="preserve">  20  </w:t>
      </w:r>
      <w:r>
        <w:rPr>
          <w:rFonts w:ascii="宋体" w:hAnsi="宋体" w:cs="宋体" w:hint="eastAsia"/>
          <w:sz w:val="24"/>
        </w:rPr>
        <w:t>%时开始扣款，直至合同累计完成金额达到签约合同价的</w:t>
      </w:r>
      <w:r>
        <w:rPr>
          <w:rFonts w:ascii="宋体" w:hAnsi="宋体" w:cs="宋体" w:hint="eastAsia"/>
          <w:sz w:val="24"/>
          <w:u w:val="single"/>
        </w:rPr>
        <w:t xml:space="preserve">  90  </w:t>
      </w:r>
      <w:r>
        <w:rPr>
          <w:rFonts w:ascii="宋体" w:hAnsi="宋体" w:cs="宋体" w:hint="eastAsia"/>
          <w:sz w:val="24"/>
        </w:rPr>
        <w:t>%时全部扣清。</w:t>
      </w:r>
      <w:bookmarkEnd w:id="1437"/>
    </w:p>
    <w:p w:rsidR="00AC152E" w:rsidRDefault="006E74DF">
      <w:pPr>
        <w:spacing w:line="400" w:lineRule="exact"/>
        <w:rPr>
          <w:rFonts w:ascii="宋体" w:hAnsi="宋体" w:cs="宋体"/>
          <w:sz w:val="24"/>
        </w:rPr>
      </w:pPr>
      <w:r>
        <w:rPr>
          <w:rFonts w:ascii="宋体" w:hAnsi="宋体" w:cs="宋体"/>
          <w:sz w:val="24"/>
        </w:rPr>
        <w:pict>
          <v:shape id="对象 8" o:spid="_x0000_s1028" type="#_x0000_t75" style="position:absolute;left:0;text-align:left;margin-left:63pt;margin-top:7.95pt;width:126.4pt;height:31.5pt;z-index:251661312" fillcolor="#a7a6aa">
            <v:imagedata r:id="rId15" o:title=""/>
            <o:lock v:ext="edit" aspectratio="f"/>
            <w10:wrap type="square"/>
          </v:shape>
          <o:OLEObject Type="Embed" ProgID="Equation.3" ShapeID="对象 8" DrawAspect="Content" ObjectID="_1668322189" r:id="rId16"/>
        </w:pict>
      </w:r>
    </w:p>
    <w:p w:rsidR="00AC152E" w:rsidRDefault="00AC152E">
      <w:pPr>
        <w:spacing w:line="400" w:lineRule="exact"/>
        <w:ind w:firstLineChars="50" w:firstLine="120"/>
        <w:rPr>
          <w:rFonts w:ascii="宋体" w:hAnsi="宋体" w:cs="宋体"/>
          <w:sz w:val="24"/>
        </w:rPr>
      </w:pPr>
      <w:bookmarkStart w:id="1438" w:name="_Toc221951240"/>
    </w:p>
    <w:p w:rsidR="00AC152E" w:rsidRDefault="003C1007">
      <w:pPr>
        <w:spacing w:line="400" w:lineRule="exact"/>
        <w:ind w:firstLineChars="200" w:firstLine="480"/>
        <w:rPr>
          <w:rFonts w:ascii="宋体" w:hAnsi="宋体" w:cs="宋体"/>
          <w:sz w:val="24"/>
        </w:rPr>
      </w:pPr>
      <w:r>
        <w:rPr>
          <w:rFonts w:ascii="宋体" w:hAnsi="宋体" w:cs="宋体" w:hint="eastAsia"/>
          <w:sz w:val="24"/>
        </w:rPr>
        <w:t>式中：R——每次进度付款中累计扣回的金额；</w:t>
      </w:r>
      <w:bookmarkEnd w:id="1438"/>
    </w:p>
    <w:p w:rsidR="00AC152E" w:rsidRDefault="003C1007">
      <w:pPr>
        <w:spacing w:line="400" w:lineRule="exact"/>
        <w:ind w:right="248" w:firstLine="480"/>
        <w:rPr>
          <w:rFonts w:ascii="宋体" w:hAnsi="宋体" w:cs="宋体"/>
          <w:sz w:val="24"/>
        </w:rPr>
      </w:pPr>
      <w:bookmarkStart w:id="1439" w:name="_Toc221951241"/>
      <w:r>
        <w:rPr>
          <w:rFonts w:ascii="宋体" w:hAnsi="宋体" w:cs="宋体" w:hint="eastAsia"/>
          <w:sz w:val="24"/>
        </w:rPr>
        <w:t>A——工程预付款总金额；</w:t>
      </w:r>
      <w:bookmarkEnd w:id="1439"/>
    </w:p>
    <w:p w:rsidR="00AC152E" w:rsidRDefault="003C1007">
      <w:pPr>
        <w:spacing w:line="400" w:lineRule="exact"/>
        <w:ind w:right="248" w:firstLine="480"/>
        <w:rPr>
          <w:rFonts w:ascii="宋体" w:hAnsi="宋体" w:cs="宋体"/>
          <w:sz w:val="24"/>
        </w:rPr>
      </w:pPr>
      <w:bookmarkStart w:id="1440" w:name="_Toc221951242"/>
      <w:r>
        <w:rPr>
          <w:rFonts w:ascii="宋体" w:hAnsi="宋体" w:cs="宋体" w:hint="eastAsia"/>
          <w:sz w:val="24"/>
        </w:rPr>
        <w:t>S——签约合同价格；</w:t>
      </w:r>
      <w:bookmarkEnd w:id="1440"/>
    </w:p>
    <w:p w:rsidR="00AC152E" w:rsidRDefault="003C1007">
      <w:pPr>
        <w:spacing w:line="400" w:lineRule="exact"/>
        <w:ind w:right="248" w:firstLine="480"/>
        <w:rPr>
          <w:rFonts w:ascii="宋体" w:hAnsi="宋体" w:cs="宋体"/>
          <w:sz w:val="24"/>
        </w:rPr>
      </w:pPr>
      <w:bookmarkStart w:id="1441" w:name="_Toc221951243"/>
      <w:r>
        <w:rPr>
          <w:rFonts w:ascii="宋体" w:hAnsi="宋体" w:cs="宋体" w:hint="eastAsia"/>
          <w:sz w:val="24"/>
        </w:rPr>
        <w:t>C——合同累计完成金额；</w:t>
      </w:r>
      <w:bookmarkEnd w:id="1441"/>
    </w:p>
    <w:p w:rsidR="00AC152E" w:rsidRDefault="003C1007">
      <w:pPr>
        <w:spacing w:line="400" w:lineRule="exact"/>
        <w:ind w:right="248" w:firstLine="480"/>
        <w:rPr>
          <w:rFonts w:ascii="宋体" w:hAnsi="宋体" w:cs="宋体"/>
          <w:sz w:val="24"/>
        </w:rPr>
      </w:pPr>
      <w:bookmarkStart w:id="1442" w:name="_Toc221951244"/>
      <w:r>
        <w:rPr>
          <w:rFonts w:ascii="宋体" w:hAnsi="宋体" w:cs="宋体" w:hint="eastAsia"/>
          <w:sz w:val="24"/>
        </w:rPr>
        <w:t>F1——开始扣款时合同累计完成金额达到签约合同价格的比例；</w:t>
      </w:r>
      <w:bookmarkEnd w:id="1442"/>
    </w:p>
    <w:p w:rsidR="00AC152E" w:rsidRDefault="003C1007">
      <w:pPr>
        <w:spacing w:line="400" w:lineRule="exact"/>
        <w:ind w:right="248" w:firstLine="480"/>
        <w:rPr>
          <w:rFonts w:ascii="宋体" w:hAnsi="宋体" w:cs="宋体"/>
          <w:sz w:val="24"/>
        </w:rPr>
      </w:pPr>
      <w:bookmarkStart w:id="1443" w:name="_Toc221951245"/>
      <w:r>
        <w:rPr>
          <w:rFonts w:ascii="宋体" w:hAnsi="宋体" w:cs="宋体" w:hint="eastAsia"/>
          <w:sz w:val="24"/>
        </w:rPr>
        <w:t>F2——全部扣清时合同累计完成金额达到签约合同价格的比例。</w:t>
      </w:r>
      <w:bookmarkEnd w:id="1443"/>
    </w:p>
    <w:p w:rsidR="00AC152E" w:rsidRDefault="003C1007">
      <w:pPr>
        <w:spacing w:line="400" w:lineRule="exact"/>
        <w:ind w:right="248" w:firstLine="480"/>
        <w:rPr>
          <w:rFonts w:ascii="宋体" w:hAnsi="宋体" w:cs="宋体"/>
          <w:sz w:val="24"/>
        </w:rPr>
      </w:pPr>
      <w:bookmarkStart w:id="1444" w:name="_Toc221951246"/>
      <w:r>
        <w:rPr>
          <w:rFonts w:ascii="宋体" w:hAnsi="宋体" w:cs="宋体" w:hint="eastAsia"/>
          <w:sz w:val="24"/>
        </w:rPr>
        <w:t>上述合同累计完成金额均指价格调整前未扣质量保证金的金额。</w:t>
      </w:r>
      <w:bookmarkEnd w:id="1444"/>
    </w:p>
    <w:p w:rsidR="00AC152E" w:rsidRDefault="003C1007">
      <w:pPr>
        <w:spacing w:line="400" w:lineRule="exact"/>
        <w:ind w:right="248" w:firstLine="480"/>
        <w:rPr>
          <w:rFonts w:ascii="宋体" w:hAnsi="宋体" w:cs="宋体"/>
          <w:sz w:val="24"/>
        </w:rPr>
      </w:pPr>
      <w:r>
        <w:rPr>
          <w:rFonts w:ascii="宋体" w:hAnsi="宋体" w:cs="宋体" w:hint="eastAsia"/>
          <w:sz w:val="24"/>
        </w:rPr>
        <w:t>（2）工程材料预付款的扣回与还清约定为：</w:t>
      </w:r>
      <w:r>
        <w:rPr>
          <w:rFonts w:ascii="宋体" w:hAnsi="宋体" w:cs="宋体" w:hint="eastAsia"/>
          <w:sz w:val="24"/>
          <w:u w:val="single"/>
        </w:rPr>
        <w:t xml:space="preserve">  无 </w:t>
      </w:r>
      <w:r>
        <w:rPr>
          <w:rFonts w:ascii="宋体" w:hAnsi="宋体" w:cs="宋体" w:hint="eastAsia"/>
          <w:sz w:val="24"/>
        </w:rPr>
        <w:t>。</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17.3.2进度付款申请单</w:t>
      </w:r>
    </w:p>
    <w:p w:rsidR="00AC152E" w:rsidRDefault="003C1007">
      <w:pPr>
        <w:spacing w:line="400" w:lineRule="exact"/>
        <w:ind w:right="248" w:firstLine="480"/>
        <w:rPr>
          <w:rFonts w:ascii="宋体" w:hAnsi="宋体" w:cs="宋体"/>
          <w:sz w:val="24"/>
        </w:rPr>
      </w:pPr>
      <w:r>
        <w:rPr>
          <w:rFonts w:ascii="宋体" w:hAnsi="宋体" w:cs="宋体" w:hint="eastAsia"/>
          <w:sz w:val="24"/>
        </w:rPr>
        <w:t>承包人提交进度付款申请单的份数：</w:t>
      </w:r>
      <w:r>
        <w:rPr>
          <w:rFonts w:ascii="宋体" w:hAnsi="宋体" w:cs="宋体" w:hint="eastAsia"/>
          <w:sz w:val="24"/>
          <w:u w:val="single"/>
        </w:rPr>
        <w:t xml:space="preserve">  在签订施工承包合同时约定    </w:t>
      </w:r>
      <w:r>
        <w:rPr>
          <w:rFonts w:ascii="宋体" w:hAnsi="宋体" w:cs="宋体" w:hint="eastAsia"/>
          <w:sz w:val="24"/>
        </w:rPr>
        <w:t>。</w:t>
      </w:r>
    </w:p>
    <w:p w:rsidR="00AC152E" w:rsidRDefault="003C1007">
      <w:pPr>
        <w:spacing w:line="400" w:lineRule="exact"/>
        <w:ind w:firstLineChars="200" w:firstLine="480"/>
        <w:rPr>
          <w:rFonts w:ascii="宋体" w:hAnsi="宋体" w:cs="宋体"/>
          <w:sz w:val="24"/>
        </w:rPr>
      </w:pPr>
      <w:r>
        <w:rPr>
          <w:rFonts w:ascii="宋体" w:hAnsi="宋体" w:cs="宋体" w:hint="eastAsia"/>
          <w:sz w:val="24"/>
        </w:rPr>
        <w:t>17.3.3进度付款证书和支付时间</w:t>
      </w:r>
    </w:p>
    <w:p w:rsidR="00AC152E" w:rsidRDefault="003C1007">
      <w:pPr>
        <w:spacing w:line="400" w:lineRule="exact"/>
        <w:ind w:right="248" w:firstLine="480"/>
        <w:rPr>
          <w:rFonts w:ascii="宋体" w:hAnsi="宋体" w:cs="宋体"/>
          <w:sz w:val="24"/>
        </w:rPr>
      </w:pPr>
      <w:r>
        <w:rPr>
          <w:rFonts w:ascii="宋体" w:hAnsi="宋体" w:cs="宋体" w:hint="eastAsia"/>
          <w:sz w:val="24"/>
        </w:rPr>
        <w:t>（2）本款“专用合同条款的约定支付逾期付款违约金”为按中国人民银行规定的同期贷款最高利率计算的逾期付款金额的利息。</w:t>
      </w:r>
    </w:p>
    <w:p w:rsidR="00AC152E" w:rsidRDefault="003C1007">
      <w:pPr>
        <w:autoSpaceDE w:val="0"/>
        <w:autoSpaceDN w:val="0"/>
        <w:adjustRightInd w:val="0"/>
        <w:spacing w:line="400" w:lineRule="exact"/>
        <w:ind w:leftChars="-200" w:left="-420" w:rightChars="-200" w:right="-420" w:firstLineChars="400" w:firstLine="960"/>
        <w:rPr>
          <w:rFonts w:ascii="宋体" w:hAnsi="宋体" w:cs="宋体"/>
          <w:kern w:val="0"/>
          <w:sz w:val="24"/>
        </w:rPr>
      </w:pPr>
      <w:r>
        <w:rPr>
          <w:rFonts w:ascii="宋体" w:hAnsi="宋体" w:cs="宋体" w:hint="eastAsia"/>
          <w:kern w:val="0"/>
          <w:sz w:val="24"/>
        </w:rPr>
        <w:lastRenderedPageBreak/>
        <w:t>17.3.5 工程进度付款的支付比例</w:t>
      </w:r>
    </w:p>
    <w:p w:rsidR="00AC152E" w:rsidRDefault="003C1007">
      <w:pPr>
        <w:spacing w:line="400" w:lineRule="exact"/>
        <w:ind w:right="248" w:firstLine="480"/>
        <w:rPr>
          <w:rFonts w:ascii="宋体" w:hAnsi="宋体" w:cs="宋体"/>
          <w:sz w:val="24"/>
        </w:rPr>
      </w:pPr>
      <w:r>
        <w:rPr>
          <w:rFonts w:ascii="宋体" w:hAnsi="宋体" w:cs="宋体" w:hint="eastAsia"/>
          <w:kern w:val="0"/>
          <w:sz w:val="24"/>
        </w:rPr>
        <w:t>每个付款周期按实际完成工程量的</w:t>
      </w:r>
      <w:r>
        <w:rPr>
          <w:rFonts w:ascii="宋体" w:hAnsi="宋体" w:cs="宋体" w:hint="eastAsia"/>
          <w:kern w:val="0"/>
          <w:sz w:val="24"/>
          <w:u w:val="single"/>
        </w:rPr>
        <w:t xml:space="preserve">  80% </w:t>
      </w:r>
      <w:r>
        <w:rPr>
          <w:rFonts w:ascii="宋体" w:hAnsi="宋体" w:cs="宋体" w:hint="eastAsia"/>
          <w:kern w:val="0"/>
          <w:sz w:val="24"/>
        </w:rPr>
        <w:t>支付工程进度款（含因设计变更引起增加工程量造价同期支付）,但余款不能少于关键工程未完工程量造价的2倍（此处应明确列出，一般是指施工难度大造价相对低的项目，如隧洞工程等）；余款在工程完工结算经财政评审（或审计机构审计）确认后，扣除质量保证金后，在一个月内付清。</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17.4  质量保证金</w:t>
      </w:r>
      <w:bookmarkEnd w:id="1429"/>
    </w:p>
    <w:p w:rsidR="00AC152E" w:rsidRDefault="003C1007">
      <w:pPr>
        <w:spacing w:line="400" w:lineRule="exact"/>
        <w:ind w:right="248" w:firstLineChars="200" w:firstLine="480"/>
        <w:rPr>
          <w:rFonts w:ascii="宋体" w:hAnsi="宋体" w:cs="宋体"/>
          <w:sz w:val="24"/>
        </w:rPr>
      </w:pPr>
      <w:bookmarkStart w:id="1445" w:name="_Toc221951265"/>
      <w:r>
        <w:rPr>
          <w:rFonts w:ascii="宋体" w:hAnsi="宋体" w:cs="宋体" w:hint="eastAsia"/>
          <w:sz w:val="24"/>
        </w:rPr>
        <w:t>17.4.1 每个付款周期扣留的质量保留金为工程进度付款的</w:t>
      </w:r>
      <w:r>
        <w:rPr>
          <w:rFonts w:ascii="宋体" w:hAnsi="宋体" w:cs="宋体" w:hint="eastAsia"/>
          <w:sz w:val="24"/>
          <w:u w:val="single"/>
        </w:rPr>
        <w:t xml:space="preserve"> 10 </w:t>
      </w:r>
      <w:r>
        <w:rPr>
          <w:rFonts w:ascii="宋体" w:hAnsi="宋体" w:cs="宋体" w:hint="eastAsia"/>
          <w:sz w:val="24"/>
        </w:rPr>
        <w:t>%，扣留的质量保证金总额为签约合同价的</w:t>
      </w:r>
      <w:r>
        <w:rPr>
          <w:rFonts w:ascii="宋体" w:hAnsi="宋体" w:cs="宋体" w:hint="eastAsia"/>
          <w:sz w:val="24"/>
          <w:u w:val="single"/>
        </w:rPr>
        <w:t>3</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17.5  竣工（完工）结算</w:t>
      </w:r>
      <w:bookmarkEnd w:id="1445"/>
    </w:p>
    <w:p w:rsidR="00AC152E" w:rsidRDefault="003C1007">
      <w:pPr>
        <w:spacing w:line="400" w:lineRule="exact"/>
        <w:ind w:right="248" w:firstLine="480"/>
        <w:rPr>
          <w:rFonts w:ascii="宋体" w:hAnsi="宋体" w:cs="宋体"/>
          <w:sz w:val="24"/>
        </w:rPr>
      </w:pPr>
      <w:bookmarkStart w:id="1446" w:name="_Toc221951266"/>
      <w:r>
        <w:rPr>
          <w:rFonts w:ascii="宋体" w:hAnsi="宋体" w:cs="宋体" w:hint="eastAsia"/>
          <w:sz w:val="24"/>
        </w:rPr>
        <w:t>17.5.1  竣工（完工）付款申请单</w:t>
      </w:r>
      <w:bookmarkEnd w:id="1446"/>
    </w:p>
    <w:p w:rsidR="00AC152E" w:rsidRDefault="003C1007">
      <w:pPr>
        <w:spacing w:line="400" w:lineRule="exact"/>
        <w:ind w:right="248" w:firstLine="480"/>
        <w:rPr>
          <w:rFonts w:ascii="宋体" w:hAnsi="宋体" w:cs="宋体"/>
          <w:sz w:val="24"/>
        </w:rPr>
      </w:pPr>
      <w:bookmarkStart w:id="1447" w:name="_Toc221951267"/>
      <w:r>
        <w:rPr>
          <w:rFonts w:ascii="宋体" w:hAnsi="宋体" w:cs="宋体" w:hint="eastAsia"/>
          <w:sz w:val="24"/>
        </w:rPr>
        <w:t>（1）承包人应提交竣工付款申请单份数：</w:t>
      </w:r>
      <w:r>
        <w:rPr>
          <w:rFonts w:ascii="宋体" w:hAnsi="宋体" w:cs="宋体" w:hint="eastAsia"/>
          <w:sz w:val="24"/>
          <w:u w:val="single"/>
        </w:rPr>
        <w:t>在签订施工承包合同时明确</w:t>
      </w:r>
      <w:r>
        <w:rPr>
          <w:rFonts w:ascii="宋体" w:hAnsi="宋体" w:cs="宋体" w:hint="eastAsia"/>
          <w:sz w:val="24"/>
        </w:rPr>
        <w:t>。</w:t>
      </w:r>
      <w:bookmarkEnd w:id="1447"/>
    </w:p>
    <w:p w:rsidR="00AC152E" w:rsidRDefault="003C1007">
      <w:pPr>
        <w:spacing w:line="400" w:lineRule="exact"/>
        <w:ind w:firstLineChars="200" w:firstLine="480"/>
        <w:rPr>
          <w:rFonts w:ascii="宋体" w:hAnsi="宋体" w:cs="宋体"/>
          <w:sz w:val="24"/>
          <w:u w:val="single"/>
        </w:rPr>
      </w:pPr>
      <w:bookmarkStart w:id="1448" w:name="_Toc221951268"/>
      <w:r>
        <w:rPr>
          <w:rFonts w:ascii="宋体" w:hAnsi="宋体" w:cs="宋体" w:hint="eastAsia"/>
          <w:sz w:val="24"/>
        </w:rPr>
        <w:t>17.5.2除按通用合同条款所说的内容外，</w:t>
      </w:r>
      <w:r>
        <w:rPr>
          <w:rFonts w:ascii="宋体" w:hAnsi="宋体" w:cs="宋体" w:hint="eastAsia"/>
          <w:sz w:val="24"/>
          <w:u w:val="single"/>
        </w:rPr>
        <w:t>增加以下内容：最终结算以财政评审结果或审计结果为准。工程竣工验收合格后按财政或审计审定的结算价支付工程款到97%，余下3%作为质量保证金。</w:t>
      </w:r>
    </w:p>
    <w:p w:rsidR="00AC152E" w:rsidRDefault="003C1007">
      <w:pPr>
        <w:spacing w:line="400" w:lineRule="exact"/>
        <w:ind w:firstLineChars="200" w:firstLine="480"/>
        <w:rPr>
          <w:rFonts w:ascii="宋体" w:hAnsi="宋体" w:cs="宋体"/>
          <w:sz w:val="24"/>
          <w:u w:val="single"/>
        </w:rPr>
      </w:pPr>
      <w:r>
        <w:rPr>
          <w:rFonts w:ascii="宋体" w:hAnsi="宋体" w:cs="宋体" w:hint="eastAsia"/>
          <w:sz w:val="24"/>
        </w:rPr>
        <w:t>17.5.3工程结算后，财政投资评审中心对结算审核的工程造价咨询费由施工方承担支付。</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17.6  最终结清</w:t>
      </w:r>
      <w:bookmarkEnd w:id="1448"/>
    </w:p>
    <w:p w:rsidR="00AC152E" w:rsidRDefault="003C1007">
      <w:pPr>
        <w:spacing w:line="400" w:lineRule="exact"/>
        <w:ind w:right="248" w:firstLine="480"/>
        <w:rPr>
          <w:rFonts w:ascii="宋体" w:hAnsi="宋体" w:cs="宋体"/>
          <w:sz w:val="24"/>
        </w:rPr>
      </w:pPr>
      <w:bookmarkStart w:id="1449" w:name="_Toc221951269"/>
      <w:r>
        <w:rPr>
          <w:rFonts w:ascii="宋体" w:hAnsi="宋体" w:cs="宋体" w:hint="eastAsia"/>
          <w:sz w:val="24"/>
        </w:rPr>
        <w:t>17.6 1  最终结清申请单</w:t>
      </w:r>
      <w:bookmarkEnd w:id="1449"/>
    </w:p>
    <w:p w:rsidR="00AC152E" w:rsidRDefault="003C1007">
      <w:pPr>
        <w:spacing w:line="400" w:lineRule="exact"/>
        <w:ind w:right="248" w:firstLine="480"/>
        <w:rPr>
          <w:rFonts w:ascii="宋体" w:hAnsi="宋体" w:cs="宋体"/>
          <w:sz w:val="24"/>
        </w:rPr>
      </w:pPr>
      <w:bookmarkStart w:id="1450" w:name="_Toc221951270"/>
      <w:r>
        <w:rPr>
          <w:rFonts w:ascii="宋体" w:hAnsi="宋体" w:cs="宋体" w:hint="eastAsia"/>
          <w:sz w:val="24"/>
        </w:rPr>
        <w:t>（1）承包人应提交最终结清申请单</w:t>
      </w:r>
      <w:bookmarkEnd w:id="1450"/>
      <w:r>
        <w:rPr>
          <w:rFonts w:ascii="宋体" w:hAnsi="宋体" w:cs="宋体" w:hint="eastAsia"/>
          <w:sz w:val="24"/>
        </w:rPr>
        <w:t>份数：</w:t>
      </w:r>
      <w:r>
        <w:rPr>
          <w:rFonts w:ascii="宋体" w:hAnsi="宋体" w:cs="宋体" w:hint="eastAsia"/>
          <w:sz w:val="24"/>
          <w:u w:val="single"/>
        </w:rPr>
        <w:t>在签订施工承包合同时明确</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17.7  竣工财务决算</w:t>
      </w:r>
    </w:p>
    <w:p w:rsidR="00AC152E" w:rsidRDefault="003C1007">
      <w:pPr>
        <w:spacing w:line="400" w:lineRule="exact"/>
        <w:ind w:right="248" w:firstLine="480"/>
        <w:rPr>
          <w:rFonts w:ascii="宋体" w:hAnsi="宋体" w:cs="宋体"/>
          <w:sz w:val="24"/>
        </w:rPr>
      </w:pPr>
      <w:r>
        <w:rPr>
          <w:rFonts w:ascii="宋体" w:hAnsi="宋体" w:cs="宋体" w:hint="eastAsia"/>
          <w:sz w:val="24"/>
        </w:rPr>
        <w:t>承包人应为竣工财务决算编制提供的资料：</w:t>
      </w:r>
      <w:r>
        <w:rPr>
          <w:rFonts w:ascii="宋体" w:hAnsi="宋体" w:cs="宋体" w:hint="eastAsia"/>
          <w:sz w:val="24"/>
          <w:u w:val="single"/>
        </w:rPr>
        <w:t>在签订施工承包合同时商定</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bookmarkStart w:id="1451" w:name="_Toc229305399"/>
      <w:bookmarkStart w:id="1452" w:name="_Toc222029541"/>
      <w:bookmarkStart w:id="1453" w:name="_Toc222032710"/>
      <w:bookmarkStart w:id="1454" w:name="_Toc221951271"/>
      <w:bookmarkStart w:id="1455" w:name="_Toc222033892"/>
      <w:bookmarkStart w:id="1456" w:name="_Toc222031043"/>
      <w:r>
        <w:rPr>
          <w:rFonts w:ascii="宋体" w:hAnsi="宋体" w:cs="宋体" w:hint="eastAsia"/>
          <w:b/>
          <w:bCs/>
          <w:sz w:val="24"/>
        </w:rPr>
        <w:t>18  竣工验收</w:t>
      </w:r>
      <w:bookmarkEnd w:id="1451"/>
      <w:bookmarkEnd w:id="1452"/>
      <w:bookmarkEnd w:id="1453"/>
      <w:bookmarkEnd w:id="1454"/>
      <w:bookmarkEnd w:id="1455"/>
      <w:bookmarkEnd w:id="1456"/>
      <w:r>
        <w:rPr>
          <w:rFonts w:ascii="宋体" w:hAnsi="宋体" w:cs="宋体" w:hint="eastAsia"/>
          <w:b/>
          <w:bCs/>
          <w:sz w:val="24"/>
        </w:rPr>
        <w:t>（验收）</w:t>
      </w:r>
    </w:p>
    <w:p w:rsidR="00AC152E" w:rsidRDefault="003C1007">
      <w:pPr>
        <w:keepNext/>
        <w:keepLines/>
        <w:spacing w:line="400" w:lineRule="exact"/>
        <w:outlineLvl w:val="3"/>
        <w:rPr>
          <w:rFonts w:ascii="宋体" w:hAnsi="宋体" w:cs="宋体"/>
          <w:b/>
          <w:bCs/>
          <w:sz w:val="24"/>
        </w:rPr>
      </w:pPr>
      <w:bookmarkStart w:id="1457" w:name="_Toc221951272"/>
      <w:r>
        <w:rPr>
          <w:rFonts w:ascii="宋体" w:hAnsi="宋体" w:cs="宋体" w:hint="eastAsia"/>
          <w:b/>
          <w:bCs/>
          <w:sz w:val="24"/>
        </w:rPr>
        <w:t xml:space="preserve">18.1 </w:t>
      </w:r>
      <w:bookmarkEnd w:id="1457"/>
      <w:r>
        <w:rPr>
          <w:rFonts w:ascii="宋体" w:hAnsi="宋体" w:cs="宋体" w:hint="eastAsia"/>
          <w:b/>
          <w:bCs/>
          <w:sz w:val="24"/>
        </w:rPr>
        <w:t>验收工作分类</w:t>
      </w:r>
    </w:p>
    <w:p w:rsidR="00AC152E" w:rsidRDefault="003C1007">
      <w:pPr>
        <w:spacing w:line="400" w:lineRule="exact"/>
        <w:ind w:right="248" w:firstLine="480"/>
        <w:rPr>
          <w:rFonts w:ascii="宋体" w:hAnsi="宋体" w:cs="宋体"/>
          <w:sz w:val="24"/>
        </w:rPr>
      </w:pPr>
      <w:bookmarkStart w:id="1458" w:name="_Toc221951274"/>
      <w:r>
        <w:rPr>
          <w:rFonts w:ascii="宋体" w:hAnsi="宋体" w:cs="宋体" w:hint="eastAsia"/>
          <w:sz w:val="24"/>
        </w:rPr>
        <w:t>根据《水利工程建设项目验收管理规定》(水利部令第30号)和《水利水电建设工程验收规程》（SL223-2008）的相关规定执行。</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18.2  分部工程验收</w:t>
      </w:r>
    </w:p>
    <w:p w:rsidR="00AC152E" w:rsidRDefault="003C1007">
      <w:pPr>
        <w:spacing w:line="400" w:lineRule="exact"/>
        <w:ind w:right="248" w:firstLine="480"/>
        <w:rPr>
          <w:rFonts w:ascii="宋体" w:hAnsi="宋体" w:cs="宋体"/>
          <w:sz w:val="24"/>
        </w:rPr>
      </w:pPr>
      <w:r>
        <w:rPr>
          <w:rFonts w:ascii="宋体" w:hAnsi="宋体" w:cs="宋体" w:hint="eastAsia"/>
          <w:sz w:val="24"/>
        </w:rPr>
        <w:t>18.2.2本工程由发包人主持的分部工程验收为 ：</w:t>
      </w:r>
      <w:r>
        <w:rPr>
          <w:rFonts w:ascii="宋体" w:hAnsi="宋体" w:cs="宋体" w:hint="eastAsia"/>
          <w:sz w:val="24"/>
          <w:u w:val="single"/>
        </w:rPr>
        <w:t xml:space="preserve">在签订施工承包合同时明确 </w:t>
      </w:r>
      <w:r>
        <w:rPr>
          <w:rFonts w:ascii="宋体" w:hAnsi="宋体" w:cs="宋体" w:hint="eastAsia"/>
          <w:sz w:val="24"/>
        </w:rPr>
        <w:t>，其余由监理主持。</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18.3  单位工程验收</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18.3.4  提前投入使用的单位工程包括：</w:t>
      </w:r>
      <w:r>
        <w:rPr>
          <w:rFonts w:ascii="宋体" w:hAnsi="宋体" w:cs="宋体" w:hint="eastAsia"/>
          <w:sz w:val="24"/>
          <w:u w:val="single"/>
        </w:rPr>
        <w:t>在签订施工承包合同时明确</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bookmarkStart w:id="1459" w:name="_Toc221951282"/>
      <w:bookmarkEnd w:id="1458"/>
      <w:r>
        <w:rPr>
          <w:rFonts w:ascii="宋体" w:hAnsi="宋体" w:cs="宋体" w:hint="eastAsia"/>
          <w:b/>
          <w:bCs/>
          <w:sz w:val="24"/>
        </w:rPr>
        <w:t xml:space="preserve">18.5  </w:t>
      </w:r>
      <w:bookmarkEnd w:id="1459"/>
      <w:r>
        <w:rPr>
          <w:rFonts w:ascii="宋体" w:hAnsi="宋体" w:cs="宋体" w:hint="eastAsia"/>
          <w:b/>
          <w:bCs/>
          <w:sz w:val="24"/>
        </w:rPr>
        <w:t>阶段验收</w:t>
      </w:r>
    </w:p>
    <w:p w:rsidR="00AC152E" w:rsidRDefault="003C1007">
      <w:pPr>
        <w:spacing w:line="400" w:lineRule="exact"/>
        <w:ind w:firstLineChars="200" w:firstLine="480"/>
        <w:rPr>
          <w:rFonts w:ascii="宋体" w:hAnsi="宋体" w:cs="宋体"/>
          <w:sz w:val="24"/>
        </w:rPr>
      </w:pPr>
      <w:bookmarkStart w:id="1460" w:name="_Toc221951283"/>
      <w:r>
        <w:rPr>
          <w:rFonts w:ascii="宋体" w:hAnsi="宋体" w:cs="宋体" w:hint="eastAsia"/>
          <w:sz w:val="24"/>
        </w:rPr>
        <w:t>18.5.1 本合同工程阶段验收类别包括：</w:t>
      </w:r>
      <w:bookmarkStart w:id="1461" w:name="_Toc221951284"/>
      <w:bookmarkEnd w:id="1460"/>
      <w:r>
        <w:rPr>
          <w:rFonts w:ascii="宋体" w:hAnsi="宋体" w:cs="宋体" w:hint="eastAsia"/>
          <w:sz w:val="24"/>
          <w:u w:val="single"/>
        </w:rPr>
        <w:t>在签订施工承包合同时明确</w:t>
      </w:r>
      <w:r>
        <w:rPr>
          <w:rFonts w:ascii="宋体" w:hAnsi="宋体" w:cs="宋体" w:hint="eastAsia"/>
          <w:sz w:val="24"/>
        </w:rPr>
        <w:t>。</w:t>
      </w:r>
      <w:bookmarkEnd w:id="1461"/>
    </w:p>
    <w:p w:rsidR="00AC152E" w:rsidRDefault="003C1007">
      <w:pPr>
        <w:keepNext/>
        <w:keepLines/>
        <w:spacing w:line="400" w:lineRule="exact"/>
        <w:outlineLvl w:val="3"/>
        <w:rPr>
          <w:rFonts w:ascii="宋体" w:hAnsi="宋体" w:cs="宋体"/>
          <w:b/>
          <w:bCs/>
          <w:sz w:val="24"/>
        </w:rPr>
      </w:pPr>
      <w:bookmarkStart w:id="1462" w:name="_Toc221951285"/>
      <w:r>
        <w:rPr>
          <w:rFonts w:ascii="宋体" w:hAnsi="宋体" w:cs="宋体" w:hint="eastAsia"/>
          <w:b/>
          <w:bCs/>
          <w:sz w:val="24"/>
        </w:rPr>
        <w:t xml:space="preserve">18.6  </w:t>
      </w:r>
      <w:bookmarkEnd w:id="1462"/>
      <w:r>
        <w:rPr>
          <w:rFonts w:ascii="宋体" w:hAnsi="宋体" w:cs="宋体" w:hint="eastAsia"/>
          <w:b/>
          <w:bCs/>
          <w:sz w:val="24"/>
        </w:rPr>
        <w:t xml:space="preserve">专项验收   </w:t>
      </w:r>
    </w:p>
    <w:p w:rsidR="00AC152E" w:rsidRDefault="003C1007">
      <w:pPr>
        <w:spacing w:line="400" w:lineRule="exact"/>
        <w:ind w:right="248" w:firstLine="480"/>
        <w:rPr>
          <w:rFonts w:ascii="宋体" w:hAnsi="宋体" w:cs="宋体"/>
          <w:sz w:val="24"/>
        </w:rPr>
      </w:pPr>
      <w:bookmarkStart w:id="1463" w:name="_Toc221951286"/>
      <w:r>
        <w:rPr>
          <w:rFonts w:ascii="宋体" w:hAnsi="宋体" w:cs="宋体" w:hint="eastAsia"/>
          <w:sz w:val="24"/>
        </w:rPr>
        <w:t xml:space="preserve">18.6.2 </w:t>
      </w:r>
      <w:bookmarkEnd w:id="1463"/>
      <w:r>
        <w:rPr>
          <w:rFonts w:ascii="宋体" w:hAnsi="宋体" w:cs="宋体" w:hint="eastAsia"/>
          <w:sz w:val="24"/>
        </w:rPr>
        <w:t>本合同工程专项验收类别包括：</w:t>
      </w:r>
      <w:r>
        <w:rPr>
          <w:rFonts w:ascii="宋体" w:hAnsi="宋体" w:cs="宋体" w:hint="eastAsia"/>
          <w:sz w:val="24"/>
          <w:u w:val="single"/>
        </w:rPr>
        <w:t>在签订施工承包合同时明确</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bookmarkStart w:id="1464" w:name="_Toc221951289"/>
      <w:r>
        <w:rPr>
          <w:rFonts w:ascii="宋体" w:hAnsi="宋体" w:cs="宋体" w:hint="eastAsia"/>
          <w:b/>
          <w:bCs/>
          <w:sz w:val="24"/>
        </w:rPr>
        <w:lastRenderedPageBreak/>
        <w:t>18.7 竣工</w:t>
      </w:r>
      <w:bookmarkEnd w:id="1464"/>
      <w:r>
        <w:rPr>
          <w:rFonts w:ascii="宋体" w:hAnsi="宋体" w:cs="宋体" w:hint="eastAsia"/>
          <w:b/>
          <w:bCs/>
          <w:sz w:val="24"/>
        </w:rPr>
        <w:t>验收</w:t>
      </w:r>
    </w:p>
    <w:p w:rsidR="00AC152E" w:rsidRDefault="003C1007">
      <w:pPr>
        <w:spacing w:line="400" w:lineRule="exact"/>
        <w:ind w:right="248" w:firstLineChars="200" w:firstLine="480"/>
        <w:rPr>
          <w:rFonts w:ascii="宋体" w:hAnsi="宋体" w:cs="宋体"/>
          <w:sz w:val="24"/>
        </w:rPr>
      </w:pPr>
      <w:bookmarkStart w:id="1465" w:name="_Toc221951290"/>
      <w:r>
        <w:rPr>
          <w:rFonts w:ascii="宋体" w:hAnsi="宋体" w:cs="宋体" w:hint="eastAsia"/>
          <w:sz w:val="24"/>
        </w:rPr>
        <w:t>18.7.3本工程</w:t>
      </w:r>
      <w:r>
        <w:rPr>
          <w:rFonts w:ascii="宋体" w:hAnsi="宋体" w:cs="宋体" w:hint="eastAsia"/>
          <w:sz w:val="24"/>
          <w:u w:val="single"/>
        </w:rPr>
        <w:t xml:space="preserve">   不需要  </w:t>
      </w:r>
      <w:r>
        <w:rPr>
          <w:rFonts w:ascii="宋体" w:hAnsi="宋体" w:cs="宋体" w:hint="eastAsia"/>
          <w:sz w:val="24"/>
        </w:rPr>
        <w:t>（需要/不需要）竣工验收技术鉴定（蓄水安全鉴定）。</w:t>
      </w:r>
      <w:bookmarkEnd w:id="1465"/>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18.8 施工期运行</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18.8.1需要在施工期运行的单位工程或工程设备为：</w:t>
      </w:r>
      <w:r>
        <w:rPr>
          <w:rFonts w:ascii="宋体" w:hAnsi="宋体" w:cs="宋体" w:hint="eastAsia"/>
          <w:sz w:val="24"/>
          <w:u w:val="single"/>
        </w:rPr>
        <w:t>在签订施工承包合同时明确</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18.9试运行</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18.9.1试运行的组织：</w:t>
      </w:r>
      <w:r>
        <w:rPr>
          <w:rFonts w:ascii="宋体" w:hAnsi="宋体" w:cs="宋体" w:hint="eastAsia"/>
          <w:sz w:val="24"/>
          <w:u w:val="single"/>
        </w:rPr>
        <w:t xml:space="preserve">     /    </w:t>
      </w:r>
      <w:r>
        <w:rPr>
          <w:rFonts w:ascii="宋体" w:hAnsi="宋体" w:cs="宋体" w:hint="eastAsia"/>
          <w:sz w:val="24"/>
        </w:rPr>
        <w:t>；费用承担：</w:t>
      </w:r>
      <w:r>
        <w:rPr>
          <w:rFonts w:ascii="宋体" w:hAnsi="宋体" w:cs="宋体" w:hint="eastAsia"/>
          <w:sz w:val="24"/>
          <w:u w:val="single"/>
        </w:rPr>
        <w:t xml:space="preserve">          /          </w:t>
      </w:r>
      <w:r>
        <w:rPr>
          <w:rFonts w:ascii="宋体" w:hAnsi="宋体" w:cs="宋体" w:hint="eastAsia"/>
          <w:sz w:val="24"/>
        </w:rPr>
        <w:t>。</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19  缺陷责任与保修责任</w:t>
      </w:r>
    </w:p>
    <w:p w:rsidR="00AC152E" w:rsidRDefault="003C1007">
      <w:pPr>
        <w:keepNext/>
        <w:keepLines/>
        <w:spacing w:line="400" w:lineRule="exact"/>
        <w:outlineLvl w:val="3"/>
        <w:rPr>
          <w:rFonts w:ascii="宋体" w:hAnsi="宋体" w:cs="宋体"/>
          <w:b/>
          <w:bCs/>
          <w:sz w:val="24"/>
        </w:rPr>
      </w:pPr>
      <w:r>
        <w:rPr>
          <w:rFonts w:ascii="宋体" w:hAnsi="宋体" w:cs="宋体" w:hint="eastAsia"/>
          <w:b/>
          <w:bCs/>
          <w:sz w:val="24"/>
        </w:rPr>
        <w:t>19.1 缺陷责任期（工程质量保修期）的起算时间</w:t>
      </w:r>
    </w:p>
    <w:p w:rsidR="00AC152E" w:rsidRDefault="003C1007">
      <w:pPr>
        <w:spacing w:line="400" w:lineRule="exact"/>
        <w:ind w:right="248" w:firstLineChars="200" w:firstLine="480"/>
        <w:rPr>
          <w:rFonts w:ascii="宋体" w:hAnsi="宋体" w:cs="宋体"/>
          <w:sz w:val="24"/>
        </w:rPr>
      </w:pPr>
      <w:r>
        <w:rPr>
          <w:rFonts w:ascii="宋体" w:hAnsi="宋体" w:cs="宋体" w:hint="eastAsia"/>
          <w:sz w:val="24"/>
        </w:rPr>
        <w:t>本工程缺陷责任期（工程质量保修）计算如下：起算日 按通用条款19.1和19.7的约定，终止日按专用条款1.1.4.5约定。</w:t>
      </w:r>
    </w:p>
    <w:p w:rsidR="00AC152E" w:rsidRDefault="003C1007">
      <w:pPr>
        <w:keepNext/>
        <w:keepLines/>
        <w:spacing w:line="380" w:lineRule="exact"/>
        <w:outlineLvl w:val="3"/>
        <w:rPr>
          <w:rFonts w:ascii="宋体" w:hAnsi="宋体" w:cs="宋体"/>
          <w:b/>
          <w:bCs/>
          <w:sz w:val="24"/>
        </w:rPr>
      </w:pPr>
      <w:bookmarkStart w:id="1466" w:name="_Toc222032711"/>
      <w:bookmarkStart w:id="1467" w:name="_Toc221951299"/>
      <w:bookmarkStart w:id="1468" w:name="_Toc222031044"/>
      <w:bookmarkStart w:id="1469" w:name="_Toc222033893"/>
      <w:bookmarkStart w:id="1470" w:name="_Toc229305400"/>
      <w:bookmarkStart w:id="1471" w:name="_Toc222029542"/>
      <w:r>
        <w:rPr>
          <w:rFonts w:ascii="宋体" w:hAnsi="宋体" w:cs="宋体" w:hint="eastAsia"/>
          <w:b/>
          <w:bCs/>
          <w:sz w:val="24"/>
        </w:rPr>
        <w:t>20  保险</w:t>
      </w:r>
      <w:bookmarkEnd w:id="1466"/>
      <w:bookmarkEnd w:id="1467"/>
      <w:bookmarkEnd w:id="1468"/>
      <w:bookmarkEnd w:id="1469"/>
      <w:bookmarkEnd w:id="1470"/>
      <w:bookmarkEnd w:id="1471"/>
    </w:p>
    <w:p w:rsidR="00AC152E" w:rsidRDefault="003C1007">
      <w:pPr>
        <w:keepNext/>
        <w:keepLines/>
        <w:spacing w:line="380" w:lineRule="exact"/>
        <w:outlineLvl w:val="3"/>
        <w:rPr>
          <w:rFonts w:ascii="宋体" w:hAnsi="宋体" w:cs="宋体"/>
          <w:b/>
          <w:bCs/>
          <w:sz w:val="24"/>
        </w:rPr>
      </w:pPr>
      <w:bookmarkStart w:id="1472" w:name="_Toc221951321"/>
      <w:r>
        <w:rPr>
          <w:rFonts w:ascii="宋体" w:hAnsi="宋体" w:cs="宋体" w:hint="eastAsia"/>
          <w:b/>
          <w:bCs/>
          <w:sz w:val="24"/>
        </w:rPr>
        <w:t>20.1  工程保险</w:t>
      </w:r>
      <w:bookmarkEnd w:id="1472"/>
    </w:p>
    <w:p w:rsidR="00AC152E" w:rsidRDefault="003C1007">
      <w:pPr>
        <w:spacing w:line="380" w:lineRule="exact"/>
        <w:ind w:right="248" w:firstLine="480"/>
        <w:rPr>
          <w:rFonts w:ascii="宋体" w:hAnsi="宋体" w:cs="宋体"/>
          <w:sz w:val="24"/>
        </w:rPr>
      </w:pPr>
      <w:bookmarkStart w:id="1473" w:name="_Toc221951323"/>
      <w:r>
        <w:rPr>
          <w:rFonts w:ascii="宋体" w:hAnsi="宋体" w:cs="宋体" w:hint="eastAsia"/>
          <w:sz w:val="24"/>
        </w:rPr>
        <w:t>建筑工程一切险和（或）安装工程一切险投保人：</w:t>
      </w:r>
      <w:r>
        <w:rPr>
          <w:rFonts w:ascii="宋体" w:hAnsi="宋体" w:cs="宋体" w:hint="eastAsia"/>
          <w:sz w:val="24"/>
          <w:u w:val="single"/>
        </w:rPr>
        <w:t xml:space="preserve">  承包人     </w:t>
      </w:r>
      <w:r>
        <w:rPr>
          <w:rFonts w:ascii="宋体" w:hAnsi="宋体" w:cs="宋体" w:hint="eastAsia"/>
          <w:sz w:val="24"/>
        </w:rPr>
        <w:t xml:space="preserve">；                        </w:t>
      </w:r>
    </w:p>
    <w:p w:rsidR="00AC152E" w:rsidRDefault="003C1007">
      <w:pPr>
        <w:spacing w:line="380" w:lineRule="exact"/>
        <w:ind w:right="248" w:firstLine="480"/>
        <w:rPr>
          <w:rFonts w:ascii="宋体" w:hAnsi="宋体" w:cs="宋体"/>
          <w:sz w:val="24"/>
        </w:rPr>
      </w:pPr>
      <w:r>
        <w:rPr>
          <w:rFonts w:ascii="宋体" w:hAnsi="宋体" w:cs="宋体" w:hint="eastAsia"/>
          <w:sz w:val="24"/>
        </w:rPr>
        <w:t>投保内容：</w:t>
      </w:r>
      <w:r>
        <w:rPr>
          <w:rFonts w:ascii="宋体" w:hAnsi="宋体" w:cs="宋体" w:hint="eastAsia"/>
          <w:sz w:val="24"/>
          <w:u w:val="single"/>
        </w:rPr>
        <w:t xml:space="preserve">    建筑意外伤害保险      </w:t>
      </w:r>
      <w:r>
        <w:rPr>
          <w:rFonts w:ascii="宋体" w:hAnsi="宋体" w:cs="宋体" w:hint="eastAsia"/>
          <w:sz w:val="24"/>
        </w:rPr>
        <w:t xml:space="preserve">；                                                      </w:t>
      </w:r>
    </w:p>
    <w:p w:rsidR="00AC152E" w:rsidRDefault="003C1007">
      <w:pPr>
        <w:spacing w:line="380" w:lineRule="exact"/>
        <w:ind w:right="248" w:firstLine="480"/>
        <w:rPr>
          <w:rFonts w:ascii="宋体" w:hAnsi="宋体" w:cs="宋体"/>
          <w:sz w:val="24"/>
        </w:rPr>
      </w:pPr>
      <w:r>
        <w:rPr>
          <w:rFonts w:ascii="宋体" w:hAnsi="宋体" w:cs="宋体" w:hint="eastAsia"/>
          <w:sz w:val="24"/>
        </w:rPr>
        <w:t>保险金额、保险费率和保险期限：</w:t>
      </w:r>
      <w:r>
        <w:rPr>
          <w:rFonts w:ascii="宋体" w:hAnsi="宋体" w:cs="宋体" w:hint="eastAsia"/>
          <w:sz w:val="24"/>
          <w:u w:val="single"/>
        </w:rPr>
        <w:t xml:space="preserve"> 签订合同时填写   </w:t>
      </w:r>
      <w:r>
        <w:rPr>
          <w:rFonts w:ascii="宋体" w:hAnsi="宋体" w:cs="宋体" w:hint="eastAsia"/>
          <w:sz w:val="24"/>
        </w:rPr>
        <w:t>。</w:t>
      </w:r>
    </w:p>
    <w:p w:rsidR="00AC152E" w:rsidRDefault="003C1007">
      <w:pPr>
        <w:keepNext/>
        <w:keepLines/>
        <w:spacing w:line="380" w:lineRule="exact"/>
        <w:outlineLvl w:val="3"/>
        <w:rPr>
          <w:rFonts w:ascii="宋体" w:hAnsi="宋体" w:cs="宋体"/>
          <w:b/>
          <w:bCs/>
          <w:sz w:val="24"/>
        </w:rPr>
      </w:pPr>
      <w:r>
        <w:rPr>
          <w:rFonts w:ascii="宋体" w:hAnsi="宋体" w:cs="宋体" w:hint="eastAsia"/>
          <w:b/>
          <w:bCs/>
          <w:sz w:val="24"/>
        </w:rPr>
        <w:t>20.4  第三者责任险</w:t>
      </w:r>
      <w:bookmarkEnd w:id="1473"/>
    </w:p>
    <w:p w:rsidR="00AC152E" w:rsidRDefault="003C1007">
      <w:pPr>
        <w:spacing w:line="380" w:lineRule="exact"/>
        <w:ind w:right="248" w:firstLine="480"/>
        <w:rPr>
          <w:rFonts w:ascii="宋体" w:hAnsi="宋体" w:cs="宋体"/>
          <w:sz w:val="24"/>
        </w:rPr>
      </w:pPr>
      <w:bookmarkStart w:id="1474" w:name="_Toc221951325"/>
      <w:r>
        <w:rPr>
          <w:rFonts w:ascii="宋体" w:hAnsi="宋体" w:cs="宋体" w:hint="eastAsia"/>
          <w:sz w:val="24"/>
        </w:rPr>
        <w:t>20.4.2  第三者责任险保险费率：</w:t>
      </w:r>
      <w:r>
        <w:rPr>
          <w:rFonts w:ascii="宋体" w:hAnsi="宋体" w:cs="宋体" w:hint="eastAsia"/>
          <w:sz w:val="24"/>
          <w:u w:val="single"/>
        </w:rPr>
        <w:t xml:space="preserve">            /          </w:t>
      </w:r>
      <w:r>
        <w:rPr>
          <w:rFonts w:ascii="宋体" w:hAnsi="宋体" w:cs="宋体" w:hint="eastAsia"/>
          <w:sz w:val="24"/>
        </w:rPr>
        <w:t xml:space="preserve">；                                       </w:t>
      </w:r>
    </w:p>
    <w:p w:rsidR="00AC152E" w:rsidRDefault="003C1007">
      <w:pPr>
        <w:spacing w:line="380" w:lineRule="exact"/>
        <w:ind w:right="248" w:firstLine="480"/>
        <w:rPr>
          <w:rFonts w:ascii="宋体" w:hAnsi="宋体" w:cs="宋体"/>
          <w:sz w:val="24"/>
        </w:rPr>
      </w:pPr>
      <w:r>
        <w:rPr>
          <w:rFonts w:ascii="宋体" w:hAnsi="宋体" w:cs="宋体" w:hint="eastAsia"/>
          <w:sz w:val="24"/>
        </w:rPr>
        <w:t>第三者责任险保险金额：</w:t>
      </w:r>
      <w:r>
        <w:rPr>
          <w:rFonts w:ascii="宋体" w:hAnsi="宋体" w:cs="宋体" w:hint="eastAsia"/>
          <w:sz w:val="24"/>
          <w:u w:val="single"/>
        </w:rPr>
        <w:t xml:space="preserve">           /           </w:t>
      </w:r>
      <w:r>
        <w:rPr>
          <w:rFonts w:ascii="宋体" w:hAnsi="宋体" w:cs="宋体" w:hint="eastAsia"/>
          <w:sz w:val="24"/>
        </w:rPr>
        <w:t xml:space="preserve">。 </w:t>
      </w:r>
    </w:p>
    <w:p w:rsidR="00AC152E" w:rsidRDefault="003C1007">
      <w:pPr>
        <w:keepNext/>
        <w:keepLines/>
        <w:spacing w:line="380" w:lineRule="exact"/>
        <w:outlineLvl w:val="3"/>
        <w:rPr>
          <w:rFonts w:ascii="宋体" w:hAnsi="宋体" w:cs="宋体"/>
          <w:b/>
          <w:bCs/>
          <w:sz w:val="24"/>
        </w:rPr>
      </w:pPr>
      <w:r>
        <w:rPr>
          <w:rFonts w:ascii="宋体" w:hAnsi="宋体" w:cs="宋体" w:hint="eastAsia"/>
          <w:b/>
          <w:bCs/>
          <w:sz w:val="24"/>
        </w:rPr>
        <w:t>20.5  其他保险</w:t>
      </w:r>
      <w:bookmarkEnd w:id="1474"/>
    </w:p>
    <w:p w:rsidR="00AC152E" w:rsidRDefault="003C1007">
      <w:pPr>
        <w:spacing w:line="380" w:lineRule="exact"/>
        <w:ind w:right="248" w:firstLine="480"/>
        <w:rPr>
          <w:rFonts w:ascii="宋体" w:hAnsi="宋体" w:cs="宋体"/>
          <w:sz w:val="24"/>
        </w:rPr>
      </w:pPr>
      <w:bookmarkStart w:id="1475" w:name="_Toc221951327"/>
      <w:r>
        <w:rPr>
          <w:rFonts w:ascii="宋体" w:hAnsi="宋体" w:cs="宋体" w:hint="eastAsia"/>
          <w:sz w:val="24"/>
        </w:rPr>
        <w:t>需要投保的其他内容：</w:t>
      </w:r>
      <w:r>
        <w:rPr>
          <w:rFonts w:ascii="宋体" w:hAnsi="宋体" w:cs="宋体" w:hint="eastAsia"/>
          <w:sz w:val="24"/>
          <w:u w:val="single"/>
        </w:rPr>
        <w:t xml:space="preserve">                  /                   </w:t>
      </w:r>
      <w:r>
        <w:rPr>
          <w:rFonts w:ascii="宋体" w:hAnsi="宋体" w:cs="宋体" w:hint="eastAsia"/>
          <w:sz w:val="24"/>
        </w:rPr>
        <w:t>；</w:t>
      </w:r>
    </w:p>
    <w:p w:rsidR="00AC152E" w:rsidRDefault="003C1007">
      <w:pPr>
        <w:spacing w:line="380" w:lineRule="exact"/>
        <w:ind w:right="248" w:firstLine="480"/>
        <w:rPr>
          <w:rFonts w:ascii="宋体" w:hAnsi="宋体" w:cs="宋体"/>
          <w:sz w:val="24"/>
        </w:rPr>
      </w:pPr>
      <w:r>
        <w:rPr>
          <w:rFonts w:ascii="宋体" w:hAnsi="宋体" w:cs="宋体" w:hint="eastAsia"/>
          <w:sz w:val="24"/>
        </w:rPr>
        <w:t>保险金额、保险费率和保险期限：</w:t>
      </w:r>
      <w:r>
        <w:rPr>
          <w:rFonts w:ascii="宋体" w:hAnsi="宋体" w:cs="宋体" w:hint="eastAsia"/>
          <w:sz w:val="24"/>
          <w:u w:val="single"/>
        </w:rPr>
        <w:t xml:space="preserve">                 /                    </w:t>
      </w:r>
      <w:r>
        <w:rPr>
          <w:rFonts w:ascii="宋体" w:hAnsi="宋体" w:cs="宋体" w:hint="eastAsia"/>
          <w:sz w:val="24"/>
        </w:rPr>
        <w:t>；</w:t>
      </w:r>
    </w:p>
    <w:p w:rsidR="00AC152E" w:rsidRDefault="003C1007">
      <w:pPr>
        <w:keepNext/>
        <w:keepLines/>
        <w:spacing w:line="380" w:lineRule="exact"/>
        <w:outlineLvl w:val="3"/>
        <w:rPr>
          <w:rFonts w:ascii="宋体" w:hAnsi="宋体" w:cs="宋体"/>
          <w:b/>
          <w:bCs/>
          <w:sz w:val="24"/>
        </w:rPr>
      </w:pPr>
      <w:r>
        <w:rPr>
          <w:rFonts w:ascii="宋体" w:hAnsi="宋体" w:cs="宋体" w:hint="eastAsia"/>
          <w:b/>
          <w:bCs/>
          <w:sz w:val="24"/>
        </w:rPr>
        <w:t>20.6  对各项保险的一般要求</w:t>
      </w:r>
      <w:bookmarkEnd w:id="1475"/>
    </w:p>
    <w:p w:rsidR="00AC152E" w:rsidRDefault="003C1007">
      <w:pPr>
        <w:spacing w:line="380" w:lineRule="exact"/>
        <w:ind w:firstLineChars="250" w:firstLine="600"/>
        <w:rPr>
          <w:rFonts w:ascii="宋体" w:hAnsi="宋体" w:cs="宋体"/>
          <w:sz w:val="24"/>
        </w:rPr>
      </w:pPr>
      <w:bookmarkStart w:id="1476" w:name="_Toc221951328"/>
      <w:r>
        <w:rPr>
          <w:rFonts w:ascii="宋体" w:hAnsi="宋体" w:cs="宋体" w:hint="eastAsia"/>
          <w:sz w:val="24"/>
        </w:rPr>
        <w:t>20.6.1  保险凭证</w:t>
      </w:r>
      <w:bookmarkEnd w:id="1476"/>
    </w:p>
    <w:p w:rsidR="00AC152E" w:rsidRDefault="003C1007">
      <w:pPr>
        <w:spacing w:line="380" w:lineRule="exact"/>
        <w:ind w:right="248" w:firstLine="480"/>
        <w:rPr>
          <w:rFonts w:ascii="宋体" w:hAnsi="宋体" w:cs="宋体"/>
          <w:sz w:val="24"/>
        </w:rPr>
      </w:pPr>
      <w:bookmarkStart w:id="1477" w:name="_Toc221951329"/>
      <w:r>
        <w:rPr>
          <w:rFonts w:ascii="宋体" w:hAnsi="宋体" w:cs="宋体" w:hint="eastAsia"/>
          <w:sz w:val="24"/>
        </w:rPr>
        <w:t>承包人提交保险凭证的期限：</w:t>
      </w:r>
      <w:r>
        <w:rPr>
          <w:rFonts w:ascii="宋体" w:hAnsi="宋体" w:cs="宋体" w:hint="eastAsia"/>
          <w:sz w:val="24"/>
          <w:u w:val="single"/>
        </w:rPr>
        <w:t xml:space="preserve">   签订合同时填写    </w:t>
      </w:r>
      <w:bookmarkEnd w:id="1477"/>
      <w:r>
        <w:rPr>
          <w:rFonts w:ascii="宋体" w:hAnsi="宋体" w:cs="宋体" w:hint="eastAsia"/>
          <w:sz w:val="24"/>
        </w:rPr>
        <w:t>；</w:t>
      </w:r>
    </w:p>
    <w:p w:rsidR="00AC152E" w:rsidRDefault="003C1007">
      <w:pPr>
        <w:spacing w:line="380" w:lineRule="exact"/>
        <w:ind w:right="248" w:firstLine="480"/>
        <w:rPr>
          <w:rFonts w:ascii="宋体" w:hAnsi="宋体" w:cs="宋体"/>
          <w:sz w:val="24"/>
        </w:rPr>
      </w:pPr>
      <w:bookmarkStart w:id="1478" w:name="_Toc221951330"/>
      <w:r>
        <w:rPr>
          <w:rFonts w:ascii="宋体" w:hAnsi="宋体" w:cs="宋体" w:hint="eastAsia"/>
          <w:sz w:val="24"/>
        </w:rPr>
        <w:t>保险条件：</w:t>
      </w:r>
      <w:r>
        <w:rPr>
          <w:rFonts w:ascii="宋体" w:hAnsi="宋体" w:cs="宋体" w:hint="eastAsia"/>
          <w:sz w:val="24"/>
          <w:u w:val="single"/>
        </w:rPr>
        <w:t xml:space="preserve">     签订合同时填写         </w:t>
      </w:r>
      <w:r>
        <w:rPr>
          <w:rFonts w:ascii="宋体" w:hAnsi="宋体" w:cs="宋体" w:hint="eastAsia"/>
          <w:sz w:val="24"/>
        </w:rPr>
        <w:t>。</w:t>
      </w:r>
      <w:bookmarkEnd w:id="1478"/>
    </w:p>
    <w:p w:rsidR="00AC152E" w:rsidRDefault="003C1007">
      <w:pPr>
        <w:spacing w:line="380" w:lineRule="exact"/>
        <w:ind w:right="248" w:firstLine="480"/>
        <w:rPr>
          <w:rFonts w:ascii="宋体" w:hAnsi="宋体" w:cs="宋体"/>
          <w:sz w:val="24"/>
        </w:rPr>
      </w:pPr>
      <w:bookmarkStart w:id="1479" w:name="_Toc221951331"/>
      <w:r>
        <w:rPr>
          <w:rFonts w:ascii="宋体" w:hAnsi="宋体" w:cs="宋体" w:hint="eastAsia"/>
          <w:sz w:val="24"/>
        </w:rPr>
        <w:t>20.6.4  保险金不足的补偿</w:t>
      </w:r>
      <w:bookmarkEnd w:id="1479"/>
    </w:p>
    <w:p w:rsidR="00AC152E" w:rsidRDefault="003C1007">
      <w:pPr>
        <w:spacing w:line="380" w:lineRule="exact"/>
        <w:ind w:leftChars="228" w:left="959" w:right="248" w:hangingChars="200" w:hanging="480"/>
        <w:rPr>
          <w:rFonts w:ascii="宋体" w:hAnsi="宋体" w:cs="宋体"/>
          <w:sz w:val="24"/>
        </w:rPr>
      </w:pPr>
      <w:bookmarkStart w:id="1480" w:name="_Toc221951332"/>
      <w:r>
        <w:rPr>
          <w:rFonts w:ascii="宋体" w:hAnsi="宋体" w:cs="宋体" w:hint="eastAsia"/>
          <w:sz w:val="24"/>
        </w:rPr>
        <w:t>承包人负责补偿的范围与金额：</w:t>
      </w:r>
      <w:bookmarkEnd w:id="1480"/>
      <w:r>
        <w:rPr>
          <w:rFonts w:ascii="宋体" w:hAnsi="宋体" w:cs="宋体" w:hint="eastAsia"/>
          <w:sz w:val="24"/>
          <w:u w:val="single"/>
        </w:rPr>
        <w:t xml:space="preserve">                /                </w:t>
      </w:r>
      <w:r>
        <w:rPr>
          <w:rFonts w:ascii="宋体" w:hAnsi="宋体" w:cs="宋体" w:hint="eastAsia"/>
          <w:sz w:val="24"/>
        </w:rPr>
        <w:t>；</w:t>
      </w:r>
    </w:p>
    <w:p w:rsidR="00AC152E" w:rsidRDefault="003C1007">
      <w:pPr>
        <w:spacing w:line="380" w:lineRule="exact"/>
        <w:ind w:leftChars="228" w:left="959" w:right="248" w:hangingChars="200" w:hanging="480"/>
        <w:rPr>
          <w:rFonts w:ascii="宋体" w:hAnsi="宋体" w:cs="宋体"/>
          <w:sz w:val="24"/>
        </w:rPr>
      </w:pPr>
      <w:r>
        <w:rPr>
          <w:rFonts w:ascii="宋体" w:hAnsi="宋体" w:cs="宋体" w:hint="eastAsia"/>
          <w:sz w:val="24"/>
        </w:rPr>
        <w:t>发包人负责补偿的范围与金额：</w:t>
      </w:r>
      <w:r>
        <w:rPr>
          <w:rFonts w:ascii="宋体" w:hAnsi="宋体" w:cs="宋体" w:hint="eastAsia"/>
          <w:sz w:val="24"/>
          <w:u w:val="single"/>
        </w:rPr>
        <w:t xml:space="preserve">                /                </w:t>
      </w:r>
      <w:r>
        <w:rPr>
          <w:rFonts w:ascii="宋体" w:hAnsi="宋体" w:cs="宋体" w:hint="eastAsia"/>
          <w:sz w:val="24"/>
        </w:rPr>
        <w:t>。</w:t>
      </w:r>
    </w:p>
    <w:p w:rsidR="00AC152E" w:rsidRDefault="003C1007">
      <w:pPr>
        <w:keepNext/>
        <w:keepLines/>
        <w:spacing w:line="380" w:lineRule="exact"/>
        <w:outlineLvl w:val="3"/>
        <w:rPr>
          <w:rFonts w:ascii="宋体" w:hAnsi="宋体" w:cs="宋体"/>
          <w:b/>
          <w:bCs/>
          <w:sz w:val="24"/>
        </w:rPr>
      </w:pPr>
      <w:bookmarkStart w:id="1481" w:name="_Toc229593394"/>
      <w:bookmarkStart w:id="1482" w:name="_Toc216003201"/>
      <w:bookmarkStart w:id="1483" w:name="_Toc241491287"/>
      <w:r>
        <w:rPr>
          <w:rFonts w:ascii="宋体" w:hAnsi="宋体" w:cs="宋体" w:hint="eastAsia"/>
          <w:b/>
          <w:bCs/>
          <w:sz w:val="24"/>
        </w:rPr>
        <w:t>21. 不可抗力</w:t>
      </w:r>
      <w:bookmarkEnd w:id="1481"/>
      <w:bookmarkEnd w:id="1482"/>
      <w:bookmarkEnd w:id="1483"/>
    </w:p>
    <w:p w:rsidR="00AC152E" w:rsidRDefault="003C1007">
      <w:pPr>
        <w:keepNext/>
        <w:keepLines/>
        <w:spacing w:line="380" w:lineRule="exact"/>
        <w:outlineLvl w:val="3"/>
        <w:rPr>
          <w:rFonts w:ascii="宋体" w:hAnsi="宋体" w:cs="宋体"/>
          <w:b/>
          <w:bCs/>
          <w:sz w:val="24"/>
        </w:rPr>
      </w:pPr>
      <w:bookmarkStart w:id="1484" w:name="_Toc216003202"/>
      <w:bookmarkStart w:id="1485" w:name="_Toc229593395"/>
      <w:r>
        <w:rPr>
          <w:rFonts w:ascii="宋体" w:hAnsi="宋体" w:cs="宋体" w:hint="eastAsia"/>
          <w:b/>
          <w:bCs/>
          <w:sz w:val="24"/>
        </w:rPr>
        <w:t>21.1 不可抗力的确认</w:t>
      </w:r>
      <w:bookmarkEnd w:id="1484"/>
      <w:bookmarkEnd w:id="1485"/>
    </w:p>
    <w:p w:rsidR="00AC152E" w:rsidRDefault="003C1007">
      <w:pPr>
        <w:spacing w:line="380" w:lineRule="exact"/>
        <w:ind w:right="248" w:firstLineChars="200" w:firstLine="480"/>
        <w:rPr>
          <w:rFonts w:ascii="宋体" w:hAnsi="宋体" w:cs="宋体"/>
          <w:sz w:val="24"/>
          <w:u w:val="single"/>
        </w:rPr>
      </w:pPr>
      <w:r>
        <w:rPr>
          <w:rFonts w:ascii="宋体" w:hAnsi="宋体" w:cs="宋体" w:hint="eastAsia"/>
          <w:sz w:val="24"/>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rsidR="00AC152E" w:rsidRDefault="003C1007">
      <w:pPr>
        <w:keepNext/>
        <w:keepLines/>
        <w:spacing w:line="380" w:lineRule="exact"/>
        <w:outlineLvl w:val="3"/>
        <w:rPr>
          <w:rFonts w:ascii="宋体" w:hAnsi="宋体" w:cs="宋体"/>
          <w:b/>
          <w:bCs/>
          <w:sz w:val="24"/>
        </w:rPr>
      </w:pPr>
      <w:bookmarkStart w:id="1486" w:name="_Toc222029543"/>
      <w:bookmarkStart w:id="1487" w:name="_Toc221951334"/>
      <w:bookmarkStart w:id="1488" w:name="_Toc229305401"/>
      <w:bookmarkStart w:id="1489" w:name="_Toc222032712"/>
      <w:bookmarkStart w:id="1490" w:name="_Toc222033894"/>
      <w:bookmarkStart w:id="1491" w:name="_Toc222031045"/>
      <w:r>
        <w:rPr>
          <w:rFonts w:ascii="宋体" w:hAnsi="宋体" w:cs="宋体" w:hint="eastAsia"/>
          <w:b/>
          <w:bCs/>
          <w:sz w:val="24"/>
        </w:rPr>
        <w:t>24. 争议的解决</w:t>
      </w:r>
      <w:bookmarkEnd w:id="1486"/>
      <w:bookmarkEnd w:id="1487"/>
      <w:bookmarkEnd w:id="1488"/>
      <w:bookmarkEnd w:id="1489"/>
      <w:bookmarkEnd w:id="1490"/>
      <w:bookmarkEnd w:id="1491"/>
    </w:p>
    <w:p w:rsidR="00AC152E" w:rsidRDefault="003C1007">
      <w:pPr>
        <w:keepNext/>
        <w:keepLines/>
        <w:spacing w:line="380" w:lineRule="exact"/>
        <w:outlineLvl w:val="3"/>
        <w:rPr>
          <w:rFonts w:ascii="宋体" w:hAnsi="宋体" w:cs="宋体"/>
          <w:b/>
          <w:bCs/>
          <w:sz w:val="24"/>
        </w:rPr>
      </w:pPr>
      <w:bookmarkStart w:id="1492" w:name="_Toc221951335"/>
      <w:r>
        <w:rPr>
          <w:rFonts w:ascii="宋体" w:hAnsi="宋体" w:cs="宋体" w:hint="eastAsia"/>
          <w:b/>
          <w:bCs/>
          <w:sz w:val="24"/>
        </w:rPr>
        <w:t>24.1 争议的解决方式</w:t>
      </w:r>
    </w:p>
    <w:p w:rsidR="00AC152E" w:rsidRDefault="003C1007">
      <w:pPr>
        <w:spacing w:line="380" w:lineRule="exact"/>
        <w:ind w:firstLineChars="200" w:firstLine="480"/>
        <w:rPr>
          <w:rFonts w:ascii="宋体" w:hAnsi="宋体" w:cs="宋体"/>
          <w:sz w:val="24"/>
        </w:rPr>
      </w:pPr>
      <w:r>
        <w:rPr>
          <w:rFonts w:ascii="宋体" w:hAnsi="宋体" w:cs="宋体" w:hint="eastAsia"/>
          <w:sz w:val="24"/>
        </w:rPr>
        <w:t>合同当事人友好协商解决不成、不愿提请争议评审或不接受争议评审组意见的，约定的</w:t>
      </w:r>
      <w:r>
        <w:rPr>
          <w:rFonts w:ascii="宋体" w:hAnsi="宋体" w:cs="宋体" w:hint="eastAsia"/>
          <w:sz w:val="24"/>
        </w:rPr>
        <w:lastRenderedPageBreak/>
        <w:t>合同争议解决方式 ：</w:t>
      </w:r>
      <w:bookmarkEnd w:id="1492"/>
      <w:r>
        <w:rPr>
          <w:rFonts w:ascii="宋体" w:hAnsi="宋体" w:cs="宋体" w:hint="eastAsia"/>
          <w:sz w:val="24"/>
          <w:u w:val="single"/>
        </w:rPr>
        <w:t xml:space="preserve">                /                </w:t>
      </w:r>
      <w:r>
        <w:rPr>
          <w:rFonts w:ascii="宋体" w:hAnsi="宋体" w:cs="宋体" w:hint="eastAsia"/>
          <w:sz w:val="24"/>
        </w:rPr>
        <w:t xml:space="preserve">。 </w:t>
      </w:r>
    </w:p>
    <w:p w:rsidR="00AC152E" w:rsidRDefault="003C1007">
      <w:pPr>
        <w:keepNext/>
        <w:keepLines/>
        <w:spacing w:line="380" w:lineRule="exact"/>
        <w:outlineLvl w:val="3"/>
        <w:rPr>
          <w:rFonts w:ascii="宋体" w:hAnsi="宋体" w:cs="宋体"/>
          <w:b/>
          <w:bCs/>
          <w:sz w:val="24"/>
        </w:rPr>
      </w:pPr>
      <w:r>
        <w:rPr>
          <w:rFonts w:ascii="宋体" w:hAnsi="宋体" w:cs="宋体" w:hint="eastAsia"/>
          <w:b/>
          <w:bCs/>
          <w:sz w:val="24"/>
        </w:rPr>
        <w:t>25.附加条款</w:t>
      </w:r>
    </w:p>
    <w:p w:rsidR="00AC152E" w:rsidRDefault="003C1007">
      <w:pPr>
        <w:spacing w:line="380" w:lineRule="exact"/>
        <w:rPr>
          <w:rFonts w:ascii="宋体" w:hAnsi="宋体" w:cs="宋体"/>
          <w:bCs/>
          <w:kern w:val="0"/>
          <w:sz w:val="24"/>
        </w:rPr>
      </w:pPr>
      <w:r>
        <w:rPr>
          <w:rFonts w:ascii="宋体" w:hAnsi="宋体" w:cs="宋体" w:hint="eastAsia"/>
          <w:kern w:val="0"/>
          <w:sz w:val="24"/>
        </w:rPr>
        <w:t>25.1</w:t>
      </w:r>
      <w:r>
        <w:rPr>
          <w:rFonts w:ascii="宋体" w:hAnsi="宋体" w:cs="宋体" w:hint="eastAsia"/>
          <w:bCs/>
          <w:kern w:val="0"/>
          <w:sz w:val="24"/>
        </w:rPr>
        <w:t>对承包人的要求</w:t>
      </w:r>
    </w:p>
    <w:p w:rsidR="00AC152E" w:rsidRDefault="003C1007">
      <w:pPr>
        <w:spacing w:line="380" w:lineRule="exact"/>
        <w:ind w:firstLineChars="200" w:firstLine="480"/>
        <w:rPr>
          <w:rFonts w:ascii="宋体" w:hAnsi="宋体" w:cs="宋体"/>
          <w:bCs/>
          <w:kern w:val="0"/>
          <w:sz w:val="24"/>
        </w:rPr>
      </w:pPr>
      <w:r>
        <w:rPr>
          <w:rFonts w:ascii="宋体" w:hAnsi="宋体" w:cs="宋体" w:hint="eastAsia"/>
          <w:kern w:val="0"/>
          <w:sz w:val="24"/>
        </w:rPr>
        <w:t>1、</w:t>
      </w:r>
      <w:r>
        <w:rPr>
          <w:rFonts w:ascii="宋体" w:hAnsi="宋体" w:cs="宋体" w:hint="eastAsia"/>
          <w:bCs/>
          <w:kern w:val="0"/>
          <w:sz w:val="24"/>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rsidR="00AC152E" w:rsidRDefault="003C1007">
      <w:pPr>
        <w:spacing w:line="370" w:lineRule="exact"/>
        <w:ind w:firstLineChars="200" w:firstLine="480"/>
        <w:rPr>
          <w:rFonts w:ascii="宋体" w:hAnsi="宋体" w:cs="宋体"/>
          <w:bCs/>
          <w:kern w:val="0"/>
          <w:sz w:val="24"/>
        </w:rPr>
      </w:pPr>
      <w:r>
        <w:rPr>
          <w:rFonts w:ascii="宋体" w:hAnsi="宋体" w:cs="宋体" w:hint="eastAsia"/>
          <w:kern w:val="0"/>
          <w:sz w:val="24"/>
        </w:rPr>
        <w:t>2、</w:t>
      </w:r>
      <w:r>
        <w:rPr>
          <w:rFonts w:ascii="宋体" w:hAnsi="宋体" w:cs="宋体" w:hint="eastAsia"/>
          <w:bCs/>
          <w:kern w:val="0"/>
          <w:sz w:val="24"/>
        </w:rPr>
        <w:t>遵守国务院《建设工程质量管理条例》，根据水利部、自治区和水利厅的有关质量管理规定，建立健全质量管理机构，结合工程实际制定完善的可操作性强的质量管理制度，施工质量等级达到合同约定等级。</w:t>
      </w:r>
    </w:p>
    <w:p w:rsidR="00AC152E" w:rsidRDefault="003C1007">
      <w:pPr>
        <w:spacing w:line="370" w:lineRule="exact"/>
        <w:ind w:firstLineChars="200" w:firstLine="480"/>
        <w:rPr>
          <w:rFonts w:ascii="宋体" w:hAnsi="宋体" w:cs="宋体"/>
          <w:bCs/>
          <w:kern w:val="0"/>
          <w:sz w:val="24"/>
        </w:rPr>
      </w:pPr>
      <w:r>
        <w:rPr>
          <w:rFonts w:ascii="宋体" w:hAnsi="宋体" w:cs="宋体" w:hint="eastAsia"/>
          <w:kern w:val="0"/>
          <w:sz w:val="24"/>
        </w:rPr>
        <w:t>3、</w:t>
      </w:r>
      <w:r>
        <w:rPr>
          <w:rFonts w:ascii="宋体" w:hAnsi="宋体" w:cs="宋体" w:hint="eastAsia"/>
          <w:bCs/>
          <w:kern w:val="0"/>
          <w:sz w:val="24"/>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rsidR="00AC152E" w:rsidRDefault="003C1007">
      <w:pPr>
        <w:spacing w:line="370" w:lineRule="exact"/>
        <w:ind w:firstLineChars="200" w:firstLine="480"/>
        <w:rPr>
          <w:rFonts w:ascii="宋体" w:hAnsi="宋体" w:cs="宋体"/>
          <w:bCs/>
          <w:kern w:val="0"/>
          <w:sz w:val="24"/>
        </w:rPr>
      </w:pPr>
      <w:r>
        <w:rPr>
          <w:rFonts w:ascii="宋体" w:hAnsi="宋体" w:cs="宋体" w:hint="eastAsia"/>
          <w:kern w:val="0"/>
          <w:sz w:val="24"/>
        </w:rPr>
        <w:t>4、</w:t>
      </w:r>
      <w:r>
        <w:rPr>
          <w:rFonts w:ascii="宋体" w:hAnsi="宋体" w:cs="宋体" w:hint="eastAsia"/>
          <w:bCs/>
          <w:kern w:val="0"/>
          <w:sz w:val="24"/>
        </w:rPr>
        <w:t>按有关施工规程规范及本招标文件技术条款进行组织施工并实施施工过程和移交前工程保护措施。</w:t>
      </w:r>
    </w:p>
    <w:p w:rsidR="00AC152E" w:rsidRDefault="003C1007">
      <w:pPr>
        <w:spacing w:line="370" w:lineRule="exact"/>
        <w:ind w:firstLineChars="200" w:firstLine="480"/>
        <w:rPr>
          <w:rFonts w:ascii="宋体" w:hAnsi="宋体" w:cs="宋体"/>
          <w:bCs/>
          <w:kern w:val="0"/>
          <w:sz w:val="24"/>
        </w:rPr>
      </w:pPr>
      <w:r>
        <w:rPr>
          <w:rFonts w:ascii="宋体" w:hAnsi="宋体" w:cs="宋体" w:hint="eastAsia"/>
          <w:kern w:val="0"/>
          <w:sz w:val="24"/>
        </w:rPr>
        <w:t>5、</w:t>
      </w:r>
      <w:r>
        <w:rPr>
          <w:rFonts w:ascii="宋体" w:hAnsi="宋体" w:cs="宋体" w:hint="eastAsia"/>
          <w:bCs/>
          <w:kern w:val="0"/>
          <w:sz w:val="24"/>
        </w:rPr>
        <w:t>按水利部《水利系统文明建设工地评审管理办法》创建文明建设工地。</w:t>
      </w:r>
    </w:p>
    <w:p w:rsidR="00AC152E" w:rsidRDefault="003C1007">
      <w:pPr>
        <w:spacing w:line="370" w:lineRule="exact"/>
        <w:ind w:firstLineChars="200" w:firstLine="480"/>
        <w:rPr>
          <w:rFonts w:ascii="宋体" w:hAnsi="宋体" w:cs="宋体"/>
          <w:bCs/>
          <w:kern w:val="0"/>
          <w:sz w:val="24"/>
        </w:rPr>
      </w:pPr>
      <w:r>
        <w:rPr>
          <w:rFonts w:ascii="宋体" w:hAnsi="宋体" w:cs="宋体" w:hint="eastAsia"/>
          <w:kern w:val="0"/>
          <w:sz w:val="24"/>
        </w:rPr>
        <w:t>6、</w:t>
      </w:r>
      <w:r>
        <w:rPr>
          <w:rFonts w:ascii="宋体" w:hAnsi="宋体" w:cs="宋体" w:hint="eastAsia"/>
          <w:bCs/>
          <w:kern w:val="0"/>
          <w:sz w:val="24"/>
        </w:rPr>
        <w:t>承包人违约有以下情况之一者，发包人有权采取合同规定的以下措施处理，并视情节轻重处予违约金。</w:t>
      </w:r>
    </w:p>
    <w:p w:rsidR="00AC152E" w:rsidRDefault="003C1007">
      <w:pPr>
        <w:spacing w:line="370" w:lineRule="exact"/>
        <w:ind w:firstLineChars="200" w:firstLine="480"/>
        <w:rPr>
          <w:rFonts w:ascii="宋体" w:hAnsi="宋体" w:cs="宋体"/>
          <w:bCs/>
          <w:kern w:val="0"/>
          <w:sz w:val="24"/>
        </w:rPr>
      </w:pPr>
      <w:r>
        <w:rPr>
          <w:rFonts w:ascii="宋体" w:hAnsi="宋体" w:cs="宋体" w:hint="eastAsia"/>
          <w:bCs/>
          <w:kern w:val="0"/>
          <w:sz w:val="24"/>
        </w:rPr>
        <w:t>（1）未经发包人批准，施工期内承包人调走主要施工技术人员（包括建造师、专业工程师），经发现不及时调回的，违约金额为履约保证金金额的5%～20%（视情节严重而定）。</w:t>
      </w:r>
    </w:p>
    <w:p w:rsidR="00AC152E" w:rsidRDefault="003C1007">
      <w:pPr>
        <w:spacing w:line="370" w:lineRule="exact"/>
        <w:ind w:firstLineChars="200" w:firstLine="480"/>
        <w:rPr>
          <w:rFonts w:ascii="宋体" w:hAnsi="宋体" w:cs="宋体"/>
          <w:bCs/>
          <w:kern w:val="0"/>
          <w:sz w:val="24"/>
        </w:rPr>
      </w:pPr>
      <w:r>
        <w:rPr>
          <w:rFonts w:ascii="宋体" w:hAnsi="宋体" w:cs="宋体" w:hint="eastAsia"/>
          <w:bCs/>
          <w:kern w:val="0"/>
          <w:sz w:val="24"/>
        </w:rPr>
        <w:t>（2）未经发包人批准，施工期内自行调走主要施工机械，经发现不及时调回的，违约金额为履约保证金金额的5%～20%（视情节严重而定）。</w:t>
      </w:r>
    </w:p>
    <w:p w:rsidR="00AC152E" w:rsidRDefault="003C1007">
      <w:pPr>
        <w:spacing w:line="370" w:lineRule="exact"/>
        <w:ind w:firstLineChars="200" w:firstLine="480"/>
        <w:rPr>
          <w:rFonts w:ascii="宋体" w:hAnsi="宋体" w:cs="宋体"/>
          <w:bCs/>
          <w:kern w:val="0"/>
          <w:sz w:val="24"/>
        </w:rPr>
      </w:pPr>
      <w:r>
        <w:rPr>
          <w:rFonts w:ascii="宋体" w:hAnsi="宋体" w:cs="宋体" w:hint="eastAsia"/>
          <w:bCs/>
          <w:kern w:val="0"/>
          <w:sz w:val="24"/>
        </w:rPr>
        <w:t>（3）所有以上违约金额均在承包人的履约保证金（包括银行利息）及计量支付款内扣除，承包人履约保证金被扣除后，由发包人从最后一次计量支付时扣相应金额补足履约保证金。</w:t>
      </w:r>
    </w:p>
    <w:p w:rsidR="00AC152E" w:rsidRDefault="003C1007">
      <w:pPr>
        <w:spacing w:line="370" w:lineRule="exact"/>
        <w:ind w:firstLineChars="200" w:firstLine="480"/>
        <w:rPr>
          <w:rFonts w:ascii="宋体" w:hAnsi="宋体" w:cs="宋体"/>
          <w:bCs/>
          <w:kern w:val="0"/>
          <w:sz w:val="24"/>
        </w:rPr>
      </w:pPr>
      <w:r>
        <w:rPr>
          <w:rFonts w:ascii="宋体" w:hAnsi="宋体" w:cs="宋体" w:hint="eastAsia"/>
          <w:bCs/>
          <w:kern w:val="0"/>
          <w:sz w:val="24"/>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rsidR="00AC152E" w:rsidRDefault="003C1007">
      <w:pPr>
        <w:spacing w:line="370" w:lineRule="exact"/>
        <w:ind w:firstLineChars="200" w:firstLine="480"/>
        <w:rPr>
          <w:rFonts w:ascii="宋体" w:hAnsi="宋体" w:cs="宋体"/>
          <w:bCs/>
          <w:kern w:val="0"/>
          <w:sz w:val="24"/>
        </w:rPr>
      </w:pPr>
      <w:r>
        <w:rPr>
          <w:rFonts w:ascii="宋体" w:hAnsi="宋体" w:cs="宋体" w:hint="eastAsia"/>
          <w:bCs/>
          <w:kern w:val="0"/>
          <w:sz w:val="24"/>
        </w:rPr>
        <w:t>（5）合同签订之日起15日内，承包人无法按合同规定进场全部人员和机械时，作为承包人违约，发包人可解除合同，没收其全部履约保证金，另行发包工程。</w:t>
      </w:r>
    </w:p>
    <w:p w:rsidR="00AC152E" w:rsidRDefault="003C1007">
      <w:pPr>
        <w:spacing w:line="370" w:lineRule="exact"/>
        <w:ind w:firstLineChars="200" w:firstLine="480"/>
        <w:rPr>
          <w:rFonts w:ascii="宋体" w:hAnsi="宋体" w:cs="宋体"/>
          <w:bCs/>
          <w:kern w:val="0"/>
          <w:sz w:val="24"/>
        </w:rPr>
      </w:pPr>
      <w:r>
        <w:rPr>
          <w:rFonts w:ascii="宋体" w:hAnsi="宋体" w:cs="宋体" w:hint="eastAsia"/>
          <w:kern w:val="0"/>
          <w:sz w:val="24"/>
        </w:rPr>
        <w:t>7、</w:t>
      </w:r>
      <w:r>
        <w:rPr>
          <w:rFonts w:ascii="宋体" w:hAnsi="宋体" w:cs="宋体" w:hint="eastAsia"/>
          <w:bCs/>
          <w:kern w:val="0"/>
          <w:sz w:val="24"/>
        </w:rPr>
        <w:t>承包人生活设施及施工场地，应自费配备消防设备，防止火灾发生。</w:t>
      </w:r>
    </w:p>
    <w:p w:rsidR="00AC152E" w:rsidRDefault="003C1007">
      <w:pPr>
        <w:spacing w:line="370" w:lineRule="exact"/>
        <w:ind w:firstLineChars="200" w:firstLine="480"/>
        <w:rPr>
          <w:rFonts w:ascii="宋体" w:hAnsi="宋体" w:cs="宋体"/>
          <w:bCs/>
          <w:kern w:val="0"/>
          <w:sz w:val="24"/>
        </w:rPr>
      </w:pPr>
      <w:r>
        <w:rPr>
          <w:rFonts w:ascii="宋体" w:hAnsi="宋体" w:cs="宋体" w:hint="eastAsia"/>
          <w:kern w:val="0"/>
          <w:sz w:val="24"/>
        </w:rPr>
        <w:t>8、</w:t>
      </w:r>
      <w:r>
        <w:rPr>
          <w:rFonts w:ascii="宋体" w:hAnsi="宋体" w:cs="宋体" w:hint="eastAsia"/>
          <w:bCs/>
          <w:kern w:val="0"/>
          <w:sz w:val="24"/>
        </w:rPr>
        <w:t>承包人使用的劳动力均应进行保险，否则不准安排工作，禁止使用童工。</w:t>
      </w:r>
    </w:p>
    <w:p w:rsidR="00AC152E" w:rsidRDefault="003C1007">
      <w:pPr>
        <w:spacing w:line="370" w:lineRule="exact"/>
        <w:ind w:firstLineChars="200" w:firstLine="480"/>
        <w:rPr>
          <w:rFonts w:ascii="宋体" w:hAnsi="宋体" w:cs="宋体"/>
          <w:bCs/>
          <w:kern w:val="0"/>
          <w:sz w:val="24"/>
        </w:rPr>
      </w:pPr>
      <w:r>
        <w:rPr>
          <w:rFonts w:ascii="宋体" w:hAnsi="宋体" w:cs="宋体" w:hint="eastAsia"/>
          <w:kern w:val="0"/>
          <w:sz w:val="24"/>
        </w:rPr>
        <w:t>9、</w:t>
      </w:r>
      <w:r>
        <w:rPr>
          <w:rFonts w:ascii="宋体" w:hAnsi="宋体" w:cs="宋体" w:hint="eastAsia"/>
          <w:bCs/>
          <w:kern w:val="0"/>
          <w:sz w:val="24"/>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rsidR="00AC152E" w:rsidRDefault="003C1007">
      <w:pPr>
        <w:spacing w:line="370" w:lineRule="exact"/>
        <w:ind w:firstLineChars="200" w:firstLine="480"/>
        <w:rPr>
          <w:rFonts w:ascii="宋体" w:hAnsi="宋体" w:cs="宋体"/>
          <w:bCs/>
          <w:kern w:val="0"/>
          <w:sz w:val="24"/>
        </w:rPr>
      </w:pPr>
      <w:r>
        <w:rPr>
          <w:rFonts w:ascii="宋体" w:hAnsi="宋体" w:cs="宋体" w:hint="eastAsia"/>
          <w:bCs/>
          <w:kern w:val="0"/>
          <w:sz w:val="24"/>
        </w:rPr>
        <w:lastRenderedPageBreak/>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rsidR="00AC152E" w:rsidRDefault="003C1007">
      <w:pPr>
        <w:spacing w:line="370" w:lineRule="exact"/>
        <w:ind w:firstLineChars="200" w:firstLine="480"/>
        <w:rPr>
          <w:rFonts w:ascii="宋体" w:hAnsi="宋体" w:cs="宋体"/>
          <w:bCs/>
          <w:kern w:val="0"/>
          <w:sz w:val="24"/>
        </w:rPr>
      </w:pPr>
      <w:r>
        <w:rPr>
          <w:rFonts w:ascii="宋体" w:hAnsi="宋体" w:cs="宋体" w:hint="eastAsia"/>
          <w:bCs/>
          <w:kern w:val="0"/>
          <w:sz w:val="24"/>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rsidR="00AC152E" w:rsidRDefault="003C1007">
      <w:pPr>
        <w:spacing w:line="370" w:lineRule="exact"/>
        <w:ind w:firstLineChars="200" w:firstLine="480"/>
        <w:rPr>
          <w:rFonts w:ascii="宋体" w:hAnsi="宋体" w:cs="宋体"/>
          <w:bCs/>
          <w:kern w:val="0"/>
          <w:sz w:val="24"/>
        </w:rPr>
      </w:pPr>
      <w:r>
        <w:rPr>
          <w:rFonts w:ascii="宋体" w:hAnsi="宋体" w:cs="宋体" w:hint="eastAsia"/>
          <w:bCs/>
          <w:kern w:val="0"/>
          <w:sz w:val="24"/>
        </w:rPr>
        <w:t>25.2 发包人所有付款(含预付款)均转入如下承包人单位基本账户      (签订施工合同时标明),承包人单位基本账户发生改变时, 承包人应书面通知（法定代表人签名并加盖单位公章）发包人。</w:t>
      </w:r>
    </w:p>
    <w:p w:rsidR="00AC152E" w:rsidRDefault="003C1007">
      <w:pPr>
        <w:spacing w:line="400" w:lineRule="exact"/>
        <w:ind w:firstLineChars="350" w:firstLine="840"/>
        <w:jc w:val="left"/>
        <w:rPr>
          <w:sz w:val="24"/>
        </w:rPr>
      </w:pPr>
      <w:r>
        <w:rPr>
          <w:rFonts w:ascii="宋体" w:hAnsi="宋体" w:cs="宋体" w:hint="eastAsia"/>
          <w:bCs/>
          <w:kern w:val="0"/>
          <w:sz w:val="24"/>
        </w:rPr>
        <w:t>25.3 专用合同条款中未尽事宜，在签订施工合同时双方再商定。</w:t>
      </w:r>
    </w:p>
    <w:p w:rsidR="00AC152E" w:rsidRDefault="00AC152E">
      <w:pPr>
        <w:widowControl/>
        <w:spacing w:line="360" w:lineRule="auto"/>
        <w:ind w:firstLineChars="100" w:firstLine="240"/>
        <w:jc w:val="left"/>
        <w:rPr>
          <w:rFonts w:ascii="宋体" w:hAnsi="宋体" w:cs="宋体"/>
          <w:kern w:val="0"/>
          <w:sz w:val="24"/>
        </w:rPr>
      </w:pPr>
    </w:p>
    <w:p w:rsidR="00AC152E" w:rsidRDefault="00AC152E" w:rsidP="00DC4780">
      <w:pPr>
        <w:spacing w:after="120" w:line="400" w:lineRule="exact"/>
        <w:ind w:firstLineChars="219" w:firstLine="526"/>
        <w:rPr>
          <w:rFonts w:ascii="宋体" w:hAnsi="宋体" w:cs="宋体"/>
          <w:sz w:val="24"/>
        </w:rPr>
      </w:pPr>
    </w:p>
    <w:p w:rsidR="00AC152E" w:rsidRDefault="00AC152E">
      <w:pPr>
        <w:numPr>
          <w:ilvl w:val="0"/>
          <w:numId w:val="3"/>
        </w:numPr>
        <w:wordWrap w:val="0"/>
        <w:topLinePunct/>
        <w:spacing w:line="360" w:lineRule="auto"/>
        <w:ind w:firstLineChars="200" w:firstLine="480"/>
        <w:rPr>
          <w:rFonts w:ascii="宋体" w:hAnsi="宋体"/>
          <w:sz w:val="24"/>
        </w:rPr>
      </w:pPr>
    </w:p>
    <w:p w:rsidR="00AC152E" w:rsidRDefault="003C1007">
      <w:pPr>
        <w:pStyle w:val="27"/>
        <w:wordWrap w:val="0"/>
        <w:topLinePunct/>
        <w:spacing w:line="360" w:lineRule="auto"/>
        <w:ind w:firstLine="480"/>
        <w:rPr>
          <w:rFonts w:hAnsi="宋体"/>
          <w:sz w:val="24"/>
          <w:szCs w:val="24"/>
        </w:rPr>
      </w:pPr>
      <w:r>
        <w:rPr>
          <w:rFonts w:hAnsi="宋体"/>
          <w:sz w:val="24"/>
          <w:szCs w:val="24"/>
        </w:rPr>
        <w:br w:type="page"/>
      </w:r>
      <w:r>
        <w:rPr>
          <w:rFonts w:hAnsi="宋体" w:hint="eastAsia"/>
          <w:sz w:val="24"/>
          <w:szCs w:val="24"/>
        </w:rPr>
        <w:lastRenderedPageBreak/>
        <w:t>协议书附件：</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1</w:t>
      </w:r>
      <w:r>
        <w:rPr>
          <w:rFonts w:ascii="宋体" w:hAnsi="宋体" w:hint="eastAsia"/>
          <w:sz w:val="24"/>
        </w:rPr>
        <w:t>：承包人承揽工程项目一览表</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专用合同条款附件：</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2</w:t>
      </w:r>
      <w:r>
        <w:rPr>
          <w:rFonts w:ascii="宋体" w:hAnsi="宋体" w:hint="eastAsia"/>
          <w:sz w:val="24"/>
        </w:rPr>
        <w:t>：发包人供应材料设备一览表</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：工程质量保修书</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：主要建设工程文件目录</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：承包人用于本工程施工的机械设备表</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：承包人主要施工管理人员表</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：分包人主要施工管理人员表</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：履约担保格式</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：预付款担保格式</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：支付担保格式</w:t>
      </w:r>
    </w:p>
    <w:p w:rsidR="00AC152E" w:rsidRDefault="003C1007">
      <w:pPr>
        <w:numPr>
          <w:ilvl w:val="0"/>
          <w:numId w:val="3"/>
        </w:numPr>
        <w:wordWrap w:val="0"/>
        <w:topLinePunct/>
        <w:spacing w:line="360" w:lineRule="auto"/>
        <w:ind w:firstLineChars="200" w:firstLine="480"/>
        <w:rPr>
          <w:rFonts w:ascii="宋体" w:hAnsi="宋体"/>
          <w:sz w:val="24"/>
        </w:rPr>
      </w:pPr>
      <w:r>
        <w:rPr>
          <w:rFonts w:ascii="宋体" w:hAnsi="宋体" w:hint="eastAsia"/>
          <w:sz w:val="24"/>
        </w:rPr>
        <w:t>附件</w:t>
      </w:r>
      <w:r>
        <w:rPr>
          <w:rFonts w:ascii="宋体" w:hAnsi="宋体"/>
          <w:sz w:val="24"/>
        </w:rPr>
        <w:t>11</w:t>
      </w:r>
      <w:r>
        <w:rPr>
          <w:rFonts w:ascii="宋体" w:hAnsi="宋体" w:hint="eastAsia"/>
          <w:sz w:val="24"/>
        </w:rPr>
        <w:t>：暂估价一览表</w:t>
      </w: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pPr>
    </w:p>
    <w:p w:rsidR="00AC152E" w:rsidRDefault="00AC152E">
      <w:pPr>
        <w:adjustRightInd w:val="0"/>
        <w:snapToGrid w:val="0"/>
        <w:spacing w:line="360" w:lineRule="auto"/>
        <w:ind w:firstLineChars="200" w:firstLine="480"/>
        <w:rPr>
          <w:rFonts w:ascii="宋体" w:hAnsi="宋体"/>
          <w:sz w:val="24"/>
        </w:rPr>
        <w:sectPr w:rsidR="00AC152E">
          <w:pgSz w:w="11906" w:h="16838"/>
          <w:pgMar w:top="1440" w:right="1134" w:bottom="1440" w:left="1134" w:header="851" w:footer="992" w:gutter="0"/>
          <w:cols w:space="425"/>
          <w:docGrid w:linePitch="312"/>
        </w:sectPr>
      </w:pPr>
    </w:p>
    <w:p w:rsidR="00AC152E" w:rsidRDefault="003C1007">
      <w:pPr>
        <w:numPr>
          <w:ilvl w:val="0"/>
          <w:numId w:val="3"/>
        </w:numPr>
        <w:wordWrap w:val="0"/>
        <w:topLinePunct/>
        <w:spacing w:line="360" w:lineRule="auto"/>
        <w:ind w:firstLineChars="200" w:firstLine="420"/>
        <w:rPr>
          <w:rFonts w:ascii="宋体" w:hAnsi="宋体"/>
          <w:szCs w:val="21"/>
        </w:rPr>
      </w:pPr>
      <w:r>
        <w:rPr>
          <w:rFonts w:ascii="宋体" w:hAnsi="宋体" w:hint="eastAsia"/>
          <w:szCs w:val="21"/>
        </w:rPr>
        <w:lastRenderedPageBreak/>
        <w:t>附件</w:t>
      </w:r>
      <w:r>
        <w:rPr>
          <w:rFonts w:ascii="宋体" w:hAnsi="宋体"/>
          <w:szCs w:val="21"/>
        </w:rPr>
        <w:t>1</w:t>
      </w:r>
      <w:r>
        <w:rPr>
          <w:rFonts w:ascii="宋体" w:hAnsi="宋体" w:hint="eastAsia"/>
          <w:szCs w:val="21"/>
        </w:rPr>
        <w:t>：</w:t>
      </w:r>
    </w:p>
    <w:p w:rsidR="00AC152E" w:rsidRDefault="003C1007">
      <w:pPr>
        <w:numPr>
          <w:ilvl w:val="0"/>
          <w:numId w:val="3"/>
        </w:numPr>
        <w:wordWrap w:val="0"/>
        <w:topLinePunct/>
        <w:spacing w:line="360" w:lineRule="auto"/>
        <w:jc w:val="center"/>
        <w:rPr>
          <w:rFonts w:ascii="宋体" w:hAnsi="宋体"/>
          <w:sz w:val="24"/>
        </w:rPr>
      </w:pPr>
      <w:r>
        <w:rPr>
          <w:rFonts w:ascii="宋体" w:hAnsi="宋体" w:hint="eastAsia"/>
          <w:sz w:val="24"/>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843"/>
        <w:gridCol w:w="1417"/>
        <w:gridCol w:w="2410"/>
        <w:gridCol w:w="850"/>
        <w:gridCol w:w="1560"/>
        <w:gridCol w:w="2126"/>
        <w:gridCol w:w="1417"/>
        <w:gridCol w:w="851"/>
        <w:gridCol w:w="850"/>
      </w:tblGrid>
      <w:tr w:rsidR="00AC152E">
        <w:tc>
          <w:tcPr>
            <w:tcW w:w="1277"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单位工程名称</w:t>
            </w:r>
          </w:p>
        </w:tc>
        <w:tc>
          <w:tcPr>
            <w:tcW w:w="1843"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建设规模</w:t>
            </w:r>
          </w:p>
        </w:tc>
        <w:tc>
          <w:tcPr>
            <w:tcW w:w="1417"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建筑面积</w:t>
            </w:r>
            <w:r>
              <w:rPr>
                <w:rFonts w:eastAsia="等线" w:hAnsi="宋体"/>
                <w:szCs w:val="21"/>
              </w:rPr>
              <w:t>(</w:t>
            </w:r>
            <w:r>
              <w:rPr>
                <w:rFonts w:eastAsia="等线" w:hAnsi="宋体" w:hint="eastAsia"/>
                <w:szCs w:val="21"/>
              </w:rPr>
              <w:t>平方米</w:t>
            </w:r>
            <w:r>
              <w:rPr>
                <w:rFonts w:eastAsia="等线" w:hAnsi="宋体"/>
                <w:szCs w:val="21"/>
              </w:rPr>
              <w:t>)</w:t>
            </w:r>
          </w:p>
        </w:tc>
        <w:tc>
          <w:tcPr>
            <w:tcW w:w="2410"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结构形式</w:t>
            </w:r>
          </w:p>
        </w:tc>
        <w:tc>
          <w:tcPr>
            <w:tcW w:w="850"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层数</w:t>
            </w:r>
          </w:p>
        </w:tc>
        <w:tc>
          <w:tcPr>
            <w:tcW w:w="1560"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生产能力</w:t>
            </w:r>
          </w:p>
        </w:tc>
        <w:tc>
          <w:tcPr>
            <w:tcW w:w="2126"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设备安装内容</w:t>
            </w:r>
          </w:p>
        </w:tc>
        <w:tc>
          <w:tcPr>
            <w:tcW w:w="1417"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合同价格（元）</w:t>
            </w:r>
          </w:p>
        </w:tc>
        <w:tc>
          <w:tcPr>
            <w:tcW w:w="851"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开工日期</w:t>
            </w:r>
          </w:p>
        </w:tc>
        <w:tc>
          <w:tcPr>
            <w:tcW w:w="850" w:type="dxa"/>
            <w:tcBorders>
              <w:top w:val="single" w:sz="12" w:space="0" w:color="auto"/>
              <w:bottom w:val="double" w:sz="6" w:space="0" w:color="auto"/>
            </w:tcBorders>
            <w:vAlign w:val="center"/>
          </w:tcPr>
          <w:p w:rsidR="00AC152E" w:rsidRDefault="003C1007">
            <w:pPr>
              <w:numPr>
                <w:ilvl w:val="0"/>
                <w:numId w:val="3"/>
              </w:numPr>
              <w:wordWrap w:val="0"/>
              <w:topLinePunct/>
              <w:adjustRightInd w:val="0"/>
              <w:snapToGrid w:val="0"/>
              <w:spacing w:line="360" w:lineRule="auto"/>
              <w:jc w:val="center"/>
              <w:rPr>
                <w:rFonts w:eastAsia="等线" w:hAnsi="宋体"/>
                <w:szCs w:val="21"/>
              </w:rPr>
            </w:pPr>
            <w:r>
              <w:rPr>
                <w:rFonts w:eastAsia="等线" w:hAnsi="宋体" w:hint="eastAsia"/>
                <w:szCs w:val="21"/>
              </w:rPr>
              <w:t>竣工日期</w:t>
            </w:r>
          </w:p>
        </w:tc>
      </w:tr>
      <w:tr w:rsidR="00AC152E">
        <w:trPr>
          <w:trHeight w:val="567"/>
        </w:trPr>
        <w:tc>
          <w:tcPr>
            <w:tcW w:w="127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843"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41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56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126"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1"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r>
      <w:tr w:rsidR="00AC152E">
        <w:trPr>
          <w:trHeight w:val="567"/>
        </w:trPr>
        <w:tc>
          <w:tcPr>
            <w:tcW w:w="1277"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843"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41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56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126"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r>
      <w:tr w:rsidR="00AC152E">
        <w:trPr>
          <w:trHeight w:val="567"/>
        </w:trPr>
        <w:tc>
          <w:tcPr>
            <w:tcW w:w="127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843"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41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56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126"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1"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r>
      <w:tr w:rsidR="00AC152E">
        <w:trPr>
          <w:trHeight w:val="567"/>
        </w:trPr>
        <w:tc>
          <w:tcPr>
            <w:tcW w:w="1277"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843"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41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56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126"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r>
      <w:tr w:rsidR="00AC152E">
        <w:trPr>
          <w:trHeight w:val="567"/>
        </w:trPr>
        <w:tc>
          <w:tcPr>
            <w:tcW w:w="127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843"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41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56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126"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1"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r>
      <w:tr w:rsidR="00AC152E">
        <w:trPr>
          <w:trHeight w:val="567"/>
        </w:trPr>
        <w:tc>
          <w:tcPr>
            <w:tcW w:w="127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843"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41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56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126"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1"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r>
      <w:tr w:rsidR="00AC152E">
        <w:trPr>
          <w:trHeight w:val="567"/>
        </w:trPr>
        <w:tc>
          <w:tcPr>
            <w:tcW w:w="1277"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843"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41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56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126"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r>
      <w:tr w:rsidR="00AC152E">
        <w:trPr>
          <w:trHeight w:val="567"/>
        </w:trPr>
        <w:tc>
          <w:tcPr>
            <w:tcW w:w="127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843"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41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56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126"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1"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top w:val="nil"/>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r>
      <w:tr w:rsidR="00AC152E">
        <w:trPr>
          <w:trHeight w:val="567"/>
        </w:trPr>
        <w:tc>
          <w:tcPr>
            <w:tcW w:w="1277"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843"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410"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560"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2126"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1417"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1"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c>
          <w:tcPr>
            <w:tcW w:w="850" w:type="dxa"/>
            <w:tcBorders>
              <w:bottom w:val="single" w:sz="12" w:space="0" w:color="auto"/>
            </w:tcBorders>
            <w:vAlign w:val="center"/>
          </w:tcPr>
          <w:p w:rsidR="00AC152E" w:rsidRDefault="00AC152E">
            <w:pPr>
              <w:numPr>
                <w:ilvl w:val="0"/>
                <w:numId w:val="3"/>
              </w:numPr>
              <w:wordWrap w:val="0"/>
              <w:topLinePunct/>
              <w:adjustRightInd w:val="0"/>
              <w:snapToGrid w:val="0"/>
              <w:spacing w:line="360" w:lineRule="auto"/>
              <w:rPr>
                <w:rFonts w:eastAsia="等线" w:hAnsi="宋体"/>
                <w:szCs w:val="21"/>
              </w:rPr>
            </w:pPr>
          </w:p>
        </w:tc>
      </w:tr>
    </w:tbl>
    <w:p w:rsidR="00AC152E" w:rsidRDefault="00AC152E">
      <w:pPr>
        <w:adjustRightInd w:val="0"/>
        <w:snapToGrid w:val="0"/>
        <w:spacing w:line="360" w:lineRule="auto"/>
        <w:ind w:firstLineChars="200" w:firstLine="480"/>
        <w:rPr>
          <w:rFonts w:ascii="宋体" w:hAnsi="宋体"/>
          <w:sz w:val="24"/>
        </w:rPr>
        <w:sectPr w:rsidR="00AC152E">
          <w:pgSz w:w="16838" w:h="11906" w:orient="landscape"/>
          <w:pgMar w:top="1800" w:right="1440" w:bottom="1558" w:left="1440" w:header="851" w:footer="992" w:gutter="0"/>
          <w:cols w:space="425"/>
          <w:docGrid w:linePitch="312"/>
        </w:sectPr>
      </w:pPr>
    </w:p>
    <w:p w:rsidR="00AC152E" w:rsidRDefault="003C1007">
      <w:pPr>
        <w:numPr>
          <w:ilvl w:val="0"/>
          <w:numId w:val="3"/>
        </w:numPr>
        <w:wordWrap w:val="0"/>
        <w:topLinePunct/>
        <w:spacing w:line="360" w:lineRule="auto"/>
        <w:ind w:firstLineChars="200" w:firstLine="420"/>
        <w:rPr>
          <w:rFonts w:ascii="宋体" w:hAnsi="宋体"/>
          <w:szCs w:val="21"/>
        </w:rPr>
      </w:pPr>
      <w:r>
        <w:rPr>
          <w:rFonts w:ascii="宋体" w:hAnsi="宋体" w:hint="eastAsia"/>
          <w:szCs w:val="21"/>
        </w:rPr>
        <w:lastRenderedPageBreak/>
        <w:t>附件</w:t>
      </w:r>
      <w:r>
        <w:rPr>
          <w:rFonts w:ascii="宋体" w:hAnsi="宋体"/>
          <w:szCs w:val="21"/>
        </w:rPr>
        <w:t>2</w:t>
      </w:r>
      <w:r>
        <w:rPr>
          <w:rFonts w:ascii="宋体" w:hAnsi="宋体" w:hint="eastAsia"/>
          <w:szCs w:val="21"/>
        </w:rPr>
        <w:t>：</w:t>
      </w:r>
    </w:p>
    <w:p w:rsidR="00AC152E" w:rsidRDefault="003C1007">
      <w:pPr>
        <w:numPr>
          <w:ilvl w:val="0"/>
          <w:numId w:val="3"/>
        </w:numPr>
        <w:wordWrap w:val="0"/>
        <w:topLinePunct/>
        <w:spacing w:line="360" w:lineRule="auto"/>
        <w:jc w:val="center"/>
        <w:rPr>
          <w:rFonts w:ascii="宋体" w:hAnsi="宋体"/>
          <w:sz w:val="24"/>
        </w:rPr>
      </w:pPr>
      <w:r>
        <w:rPr>
          <w:rFonts w:ascii="宋体" w:hAnsi="宋体" w:hint="eastAsia"/>
          <w:sz w:val="24"/>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AC152E">
        <w:trPr>
          <w:jc w:val="center"/>
        </w:trPr>
        <w:tc>
          <w:tcPr>
            <w:tcW w:w="851" w:type="dxa"/>
            <w:tcBorders>
              <w:top w:val="single" w:sz="12" w:space="0" w:color="auto"/>
              <w:bottom w:val="double" w:sz="6" w:space="0" w:color="auto"/>
            </w:tcBorders>
            <w:vAlign w:val="center"/>
          </w:tcPr>
          <w:p w:rsidR="00AC152E" w:rsidRDefault="003C1007">
            <w:pPr>
              <w:numPr>
                <w:ilvl w:val="0"/>
                <w:numId w:val="3"/>
              </w:numPr>
              <w:topLinePunct/>
              <w:adjustRightInd w:val="0"/>
              <w:spacing w:line="360" w:lineRule="auto"/>
              <w:jc w:val="center"/>
              <w:rPr>
                <w:rFonts w:eastAsia="等线" w:hAnsi="宋体"/>
                <w:szCs w:val="21"/>
              </w:rPr>
            </w:pPr>
            <w:r>
              <w:rPr>
                <w:rFonts w:eastAsia="等线" w:hAnsi="宋体" w:hint="eastAsia"/>
                <w:szCs w:val="21"/>
              </w:rPr>
              <w:t>序号</w:t>
            </w:r>
          </w:p>
        </w:tc>
        <w:tc>
          <w:tcPr>
            <w:tcW w:w="1276" w:type="dxa"/>
            <w:tcBorders>
              <w:top w:val="single" w:sz="12" w:space="0" w:color="auto"/>
              <w:bottom w:val="double" w:sz="6" w:space="0" w:color="auto"/>
            </w:tcBorders>
            <w:vAlign w:val="center"/>
          </w:tcPr>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材料、</w:t>
            </w:r>
          </w:p>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设备品种</w:t>
            </w:r>
          </w:p>
        </w:tc>
        <w:tc>
          <w:tcPr>
            <w:tcW w:w="1418" w:type="dxa"/>
            <w:tcBorders>
              <w:top w:val="single" w:sz="12" w:space="0" w:color="auto"/>
              <w:bottom w:val="double" w:sz="6" w:space="0" w:color="auto"/>
            </w:tcBorders>
            <w:vAlign w:val="center"/>
          </w:tcPr>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规格型号</w:t>
            </w:r>
          </w:p>
        </w:tc>
        <w:tc>
          <w:tcPr>
            <w:tcW w:w="940" w:type="dxa"/>
            <w:tcBorders>
              <w:top w:val="single" w:sz="12" w:space="0" w:color="auto"/>
              <w:bottom w:val="double" w:sz="6" w:space="0" w:color="auto"/>
            </w:tcBorders>
            <w:vAlign w:val="center"/>
          </w:tcPr>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单位</w:t>
            </w:r>
          </w:p>
        </w:tc>
        <w:tc>
          <w:tcPr>
            <w:tcW w:w="851" w:type="dxa"/>
            <w:tcBorders>
              <w:top w:val="single" w:sz="12" w:space="0" w:color="auto"/>
              <w:bottom w:val="double" w:sz="6" w:space="0" w:color="auto"/>
            </w:tcBorders>
            <w:vAlign w:val="center"/>
          </w:tcPr>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数量</w:t>
            </w:r>
          </w:p>
        </w:tc>
        <w:tc>
          <w:tcPr>
            <w:tcW w:w="1044" w:type="dxa"/>
            <w:tcBorders>
              <w:top w:val="single" w:sz="12" w:space="0" w:color="auto"/>
              <w:bottom w:val="double" w:sz="6" w:space="0" w:color="auto"/>
            </w:tcBorders>
            <w:vAlign w:val="center"/>
          </w:tcPr>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单价（元）</w:t>
            </w:r>
          </w:p>
        </w:tc>
        <w:tc>
          <w:tcPr>
            <w:tcW w:w="992" w:type="dxa"/>
            <w:tcBorders>
              <w:top w:val="single" w:sz="12" w:space="0" w:color="auto"/>
              <w:bottom w:val="double" w:sz="6" w:space="0" w:color="auto"/>
            </w:tcBorders>
            <w:vAlign w:val="center"/>
          </w:tcPr>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质量</w:t>
            </w:r>
          </w:p>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等级</w:t>
            </w:r>
          </w:p>
        </w:tc>
        <w:tc>
          <w:tcPr>
            <w:tcW w:w="851" w:type="dxa"/>
            <w:tcBorders>
              <w:top w:val="single" w:sz="12" w:space="0" w:color="auto"/>
              <w:bottom w:val="double" w:sz="6" w:space="0" w:color="auto"/>
            </w:tcBorders>
            <w:vAlign w:val="center"/>
          </w:tcPr>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供应</w:t>
            </w:r>
          </w:p>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时间</w:t>
            </w:r>
          </w:p>
        </w:tc>
        <w:tc>
          <w:tcPr>
            <w:tcW w:w="1487" w:type="dxa"/>
            <w:tcBorders>
              <w:top w:val="single" w:sz="12" w:space="0" w:color="auto"/>
              <w:bottom w:val="double" w:sz="6" w:space="0" w:color="auto"/>
            </w:tcBorders>
            <w:vAlign w:val="center"/>
          </w:tcPr>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送达地点</w:t>
            </w:r>
          </w:p>
        </w:tc>
        <w:tc>
          <w:tcPr>
            <w:tcW w:w="992" w:type="dxa"/>
            <w:tcBorders>
              <w:top w:val="single" w:sz="12" w:space="0" w:color="auto"/>
              <w:bottom w:val="double" w:sz="6" w:space="0" w:color="auto"/>
            </w:tcBorders>
            <w:vAlign w:val="center"/>
          </w:tcPr>
          <w:p w:rsidR="00AC152E" w:rsidRDefault="003C1007">
            <w:pPr>
              <w:numPr>
                <w:ilvl w:val="0"/>
                <w:numId w:val="3"/>
              </w:numPr>
              <w:wordWrap w:val="0"/>
              <w:topLinePunct/>
              <w:adjustRightInd w:val="0"/>
              <w:spacing w:line="360" w:lineRule="auto"/>
              <w:jc w:val="center"/>
              <w:rPr>
                <w:rFonts w:eastAsia="等线" w:hAnsi="宋体"/>
                <w:szCs w:val="21"/>
              </w:rPr>
            </w:pPr>
            <w:r>
              <w:rPr>
                <w:rFonts w:eastAsia="等线" w:hAnsi="宋体" w:hint="eastAsia"/>
                <w:szCs w:val="21"/>
              </w:rPr>
              <w:t>备注</w:t>
            </w:r>
          </w:p>
        </w:tc>
      </w:tr>
      <w:tr w:rsidR="00AC152E">
        <w:trPr>
          <w:trHeight w:val="567"/>
          <w:jc w:val="center"/>
        </w:trPr>
        <w:tc>
          <w:tcPr>
            <w:tcW w:w="851"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tcBorders>
              <w:top w:val="double" w:sz="6" w:space="0" w:color="auto"/>
            </w:tcBorders>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tcBorders>
              <w:top w:val="nil"/>
            </w:tcBorders>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r>
      <w:tr w:rsidR="00AC152E">
        <w:trPr>
          <w:trHeight w:val="567"/>
          <w:jc w:val="center"/>
        </w:trPr>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276"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18"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40"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044"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851"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1487" w:type="dxa"/>
            <w:vAlign w:val="center"/>
          </w:tcPr>
          <w:p w:rsidR="00AC152E" w:rsidRDefault="00AC152E">
            <w:pPr>
              <w:numPr>
                <w:ilvl w:val="0"/>
                <w:numId w:val="3"/>
              </w:numPr>
              <w:wordWrap w:val="0"/>
              <w:topLinePunct/>
              <w:adjustRightInd w:val="0"/>
              <w:spacing w:line="360" w:lineRule="auto"/>
              <w:rPr>
                <w:rFonts w:eastAsia="等线" w:hAnsi="宋体"/>
                <w:szCs w:val="21"/>
              </w:rPr>
            </w:pPr>
          </w:p>
        </w:tc>
        <w:tc>
          <w:tcPr>
            <w:tcW w:w="992" w:type="dxa"/>
            <w:vAlign w:val="center"/>
          </w:tcPr>
          <w:p w:rsidR="00AC152E" w:rsidRDefault="00AC152E">
            <w:pPr>
              <w:numPr>
                <w:ilvl w:val="0"/>
                <w:numId w:val="3"/>
              </w:numPr>
              <w:wordWrap w:val="0"/>
              <w:topLinePunct/>
              <w:adjustRightInd w:val="0"/>
              <w:spacing w:line="360" w:lineRule="auto"/>
              <w:rPr>
                <w:rFonts w:eastAsia="等线" w:hAnsi="宋体"/>
                <w:szCs w:val="21"/>
              </w:rPr>
            </w:pPr>
          </w:p>
        </w:tc>
      </w:tr>
    </w:tbl>
    <w:p w:rsidR="00AC152E" w:rsidRDefault="003C1007">
      <w:pPr>
        <w:numPr>
          <w:ilvl w:val="0"/>
          <w:numId w:val="3"/>
        </w:numPr>
        <w:wordWrap w:val="0"/>
        <w:topLinePunct/>
        <w:spacing w:line="360" w:lineRule="auto"/>
        <w:ind w:firstLineChars="200" w:firstLine="600"/>
        <w:rPr>
          <w:rFonts w:ascii="宋体" w:hAnsi="宋体"/>
          <w:szCs w:val="21"/>
        </w:rPr>
      </w:pPr>
      <w:r>
        <w:rPr>
          <w:rFonts w:ascii="宋体" w:hAnsi="宋体"/>
          <w:sz w:val="30"/>
          <w:szCs w:val="30"/>
        </w:rPr>
        <w:br w:type="page"/>
      </w:r>
      <w:r>
        <w:rPr>
          <w:rFonts w:ascii="宋体" w:hAnsi="宋体" w:hint="eastAsia"/>
          <w:szCs w:val="21"/>
        </w:rPr>
        <w:lastRenderedPageBreak/>
        <w:t>附件</w:t>
      </w:r>
      <w:r>
        <w:rPr>
          <w:rFonts w:ascii="宋体" w:hAnsi="宋体"/>
          <w:szCs w:val="21"/>
        </w:rPr>
        <w:t>3</w:t>
      </w:r>
      <w:r>
        <w:rPr>
          <w:rFonts w:ascii="宋体" w:hAnsi="宋体" w:hint="eastAsia"/>
          <w:szCs w:val="21"/>
        </w:rPr>
        <w:t>：</w:t>
      </w:r>
    </w:p>
    <w:p w:rsidR="00AC152E" w:rsidRDefault="003C1007">
      <w:pPr>
        <w:wordWrap w:val="0"/>
        <w:topLinePunct/>
        <w:spacing w:line="360" w:lineRule="auto"/>
        <w:jc w:val="center"/>
        <w:rPr>
          <w:rFonts w:ascii="宋体" w:hAnsi="宋体"/>
          <w:sz w:val="24"/>
        </w:rPr>
      </w:pPr>
      <w:r>
        <w:rPr>
          <w:rFonts w:ascii="宋体" w:hAnsi="宋体" w:hint="eastAsia"/>
          <w:sz w:val="24"/>
        </w:rPr>
        <w:t>工程质量保修书</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发包人：</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承包人：</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发包人、承包人根据《中华人民共和国建筑法》、《建设工程质量管理条例》和《房屋建筑工程质量保修办法》，经协商一致，对（工程名称）签订保修书。</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一、工程保修范围和内容</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承包人在保修期内，按照有关法律、法规、规章的管理规定和双方约定，承担本工程保修责任。</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保修责任范围包括，以及双方约定的其他项目。具体保修的内容，双方约定如下：</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二、保修期</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双方根据《建设工程质量管理条例》及有关规定，约定本工程的保修期如下：</w:t>
      </w:r>
    </w:p>
    <w:p w:rsidR="00AC152E" w:rsidRDefault="003C1007">
      <w:pPr>
        <w:wordWrap w:val="0"/>
        <w:topLinePunct/>
        <w:spacing w:line="360" w:lineRule="auto"/>
        <w:ind w:firstLine="426"/>
        <w:rPr>
          <w:rFonts w:ascii="宋体" w:hAnsi="宋体"/>
          <w:sz w:val="24"/>
        </w:rPr>
      </w:pPr>
      <w:r>
        <w:rPr>
          <w:rFonts w:ascii="宋体" w:hAnsi="宋体"/>
          <w:sz w:val="24"/>
        </w:rPr>
        <w:t>1</w:t>
      </w:r>
      <w:r>
        <w:rPr>
          <w:rFonts w:ascii="宋体" w:hAnsi="宋体" w:hint="eastAsia"/>
          <w:sz w:val="24"/>
        </w:rPr>
        <w:t>、桥梁工程为年（建议桥梁隧道主体结构工程为设计文件规定的合理使用年限）；</w:t>
      </w:r>
    </w:p>
    <w:p w:rsidR="00AC152E" w:rsidRDefault="003C1007">
      <w:pPr>
        <w:wordWrap w:val="0"/>
        <w:topLinePunct/>
        <w:spacing w:line="360" w:lineRule="auto"/>
        <w:ind w:firstLine="426"/>
        <w:rPr>
          <w:rFonts w:ascii="宋体" w:hAnsi="宋体"/>
          <w:sz w:val="24"/>
        </w:rPr>
      </w:pPr>
      <w:r>
        <w:rPr>
          <w:rFonts w:ascii="宋体" w:hAnsi="宋体"/>
          <w:sz w:val="24"/>
        </w:rPr>
        <w:t>2</w:t>
      </w:r>
      <w:r>
        <w:rPr>
          <w:rFonts w:ascii="宋体" w:hAnsi="宋体" w:hint="eastAsia"/>
          <w:sz w:val="24"/>
        </w:rPr>
        <w:t>、道路工程为年（建议路基、路面、桥面为</w:t>
      </w:r>
      <w:r>
        <w:rPr>
          <w:rFonts w:ascii="宋体" w:hAnsi="宋体"/>
          <w:sz w:val="24"/>
        </w:rPr>
        <w:t>2</w:t>
      </w:r>
      <w:r>
        <w:rPr>
          <w:rFonts w:ascii="宋体" w:hAnsi="宋体" w:hint="eastAsia"/>
          <w:sz w:val="24"/>
        </w:rPr>
        <w:t>年）；</w:t>
      </w:r>
    </w:p>
    <w:p w:rsidR="00AC152E" w:rsidRDefault="003C1007">
      <w:pPr>
        <w:wordWrap w:val="0"/>
        <w:topLinePunct/>
        <w:spacing w:line="360" w:lineRule="auto"/>
        <w:ind w:firstLine="426"/>
        <w:rPr>
          <w:rFonts w:ascii="宋体" w:hAnsi="宋体"/>
          <w:sz w:val="24"/>
        </w:rPr>
      </w:pPr>
      <w:r>
        <w:rPr>
          <w:rFonts w:ascii="宋体" w:hAnsi="宋体"/>
          <w:sz w:val="24"/>
        </w:rPr>
        <w:t>3</w:t>
      </w:r>
      <w:r>
        <w:rPr>
          <w:rFonts w:ascii="宋体" w:hAnsi="宋体" w:hint="eastAsia"/>
          <w:sz w:val="24"/>
        </w:rPr>
        <w:t>、排水（雨水）工程为年（建议道路工程中的排水工程为</w:t>
      </w:r>
      <w:r>
        <w:rPr>
          <w:rFonts w:ascii="宋体" w:hAnsi="宋体"/>
          <w:sz w:val="24"/>
        </w:rPr>
        <w:t>3</w:t>
      </w:r>
      <w:r>
        <w:rPr>
          <w:rFonts w:ascii="宋体" w:hAnsi="宋体" w:hint="eastAsia"/>
          <w:sz w:val="24"/>
        </w:rPr>
        <w:t>年）；</w:t>
      </w:r>
    </w:p>
    <w:p w:rsidR="00AC152E" w:rsidRDefault="003C1007">
      <w:pPr>
        <w:wordWrap w:val="0"/>
        <w:topLinePunct/>
        <w:spacing w:line="360" w:lineRule="auto"/>
        <w:ind w:firstLine="426"/>
        <w:rPr>
          <w:rFonts w:ascii="宋体" w:hAnsi="宋体"/>
          <w:sz w:val="24"/>
        </w:rPr>
      </w:pPr>
      <w:r>
        <w:rPr>
          <w:rFonts w:ascii="宋体" w:hAnsi="宋体"/>
          <w:sz w:val="24"/>
        </w:rPr>
        <w:t>4</w:t>
      </w:r>
      <w:r>
        <w:rPr>
          <w:rFonts w:ascii="宋体" w:hAnsi="宋体" w:hint="eastAsia"/>
          <w:sz w:val="24"/>
        </w:rPr>
        <w:t>、绿化工程为</w:t>
      </w:r>
      <w:r>
        <w:rPr>
          <w:rFonts w:ascii="宋体" w:hAnsi="宋体" w:hint="eastAsia"/>
          <w:sz w:val="24"/>
          <w:u w:val="single"/>
        </w:rPr>
        <w:t>单位工程竣工验收合格后年</w:t>
      </w:r>
      <w:r>
        <w:rPr>
          <w:rFonts w:ascii="宋体" w:hAnsi="宋体" w:hint="eastAsia"/>
          <w:sz w:val="24"/>
        </w:rPr>
        <w:t>；</w:t>
      </w:r>
    </w:p>
    <w:p w:rsidR="00AC152E" w:rsidRDefault="003C1007">
      <w:pPr>
        <w:wordWrap w:val="0"/>
        <w:topLinePunct/>
        <w:spacing w:line="360" w:lineRule="auto"/>
        <w:ind w:firstLine="426"/>
        <w:rPr>
          <w:rFonts w:ascii="宋体" w:hAnsi="宋体"/>
          <w:sz w:val="24"/>
        </w:rPr>
      </w:pPr>
      <w:r>
        <w:rPr>
          <w:rFonts w:ascii="宋体" w:hAnsi="宋体"/>
          <w:sz w:val="24"/>
        </w:rPr>
        <w:t>5</w:t>
      </w:r>
      <w:r>
        <w:rPr>
          <w:rFonts w:ascii="宋体" w:hAnsi="宋体" w:hint="eastAsia"/>
          <w:sz w:val="24"/>
        </w:rPr>
        <w:t>、地下防水工程为年（建议为</w:t>
      </w:r>
      <w:r>
        <w:rPr>
          <w:rFonts w:ascii="宋体" w:hAnsi="宋体"/>
          <w:sz w:val="24"/>
        </w:rPr>
        <w:t>5</w:t>
      </w:r>
      <w:r>
        <w:rPr>
          <w:rFonts w:ascii="宋体" w:hAnsi="宋体" w:hint="eastAsia"/>
          <w:sz w:val="24"/>
        </w:rPr>
        <w:t>年）；</w:t>
      </w:r>
    </w:p>
    <w:p w:rsidR="00AC152E" w:rsidRDefault="003C1007">
      <w:pPr>
        <w:wordWrap w:val="0"/>
        <w:topLinePunct/>
        <w:spacing w:line="360" w:lineRule="auto"/>
        <w:ind w:firstLine="426"/>
        <w:rPr>
          <w:rFonts w:ascii="宋体" w:hAnsi="宋体"/>
          <w:sz w:val="24"/>
        </w:rPr>
      </w:pPr>
      <w:r>
        <w:rPr>
          <w:rFonts w:ascii="宋体" w:hAnsi="宋体"/>
          <w:sz w:val="24"/>
        </w:rPr>
        <w:t>6</w:t>
      </w:r>
      <w:r>
        <w:rPr>
          <w:rFonts w:ascii="宋体" w:hAnsi="宋体" w:hint="eastAsia"/>
          <w:sz w:val="24"/>
        </w:rPr>
        <w:t>、其他附属工程为年；</w:t>
      </w:r>
    </w:p>
    <w:p w:rsidR="00AC152E" w:rsidRDefault="003C1007">
      <w:pPr>
        <w:wordWrap w:val="0"/>
        <w:topLinePunct/>
        <w:spacing w:line="360" w:lineRule="auto"/>
        <w:ind w:firstLine="426"/>
        <w:rPr>
          <w:rFonts w:ascii="宋体" w:hAnsi="宋体"/>
          <w:sz w:val="24"/>
        </w:rPr>
      </w:pPr>
      <w:r>
        <w:rPr>
          <w:rFonts w:ascii="宋体" w:hAnsi="宋体"/>
          <w:sz w:val="24"/>
        </w:rPr>
        <w:t>7</w:t>
      </w:r>
      <w:r>
        <w:rPr>
          <w:rFonts w:ascii="宋体" w:hAnsi="宋体" w:hint="eastAsia"/>
          <w:sz w:val="24"/>
        </w:rPr>
        <w:t>、其他项目保修期限约定如下：</w:t>
      </w:r>
    </w:p>
    <w:p w:rsidR="00AC152E" w:rsidRDefault="003C1007">
      <w:pPr>
        <w:wordWrap w:val="0"/>
        <w:topLinePunct/>
        <w:spacing w:line="360" w:lineRule="auto"/>
        <w:ind w:firstLine="420"/>
        <w:rPr>
          <w:rFonts w:ascii="宋体" w:hAnsi="宋体"/>
          <w:sz w:val="24"/>
        </w:rPr>
      </w:pPr>
      <w:r>
        <w:rPr>
          <w:rFonts w:ascii="宋体" w:hAnsi="宋体" w:hint="eastAsia"/>
          <w:sz w:val="24"/>
        </w:rPr>
        <w:t>三、缺陷责任期</w:t>
      </w:r>
    </w:p>
    <w:p w:rsidR="00AC152E" w:rsidRDefault="003C1007">
      <w:pPr>
        <w:wordWrap w:val="0"/>
        <w:topLinePunct/>
        <w:spacing w:line="360" w:lineRule="auto"/>
        <w:ind w:firstLine="420"/>
        <w:rPr>
          <w:rFonts w:ascii="宋体" w:hAnsi="宋体"/>
          <w:sz w:val="24"/>
        </w:rPr>
      </w:pPr>
      <w:r>
        <w:rPr>
          <w:rFonts w:ascii="宋体" w:hAnsi="宋体" w:hint="eastAsia"/>
          <w:sz w:val="24"/>
        </w:rPr>
        <w:t>工程缺陷责任期为个</w:t>
      </w:r>
      <w:r>
        <w:rPr>
          <w:rFonts w:ascii="宋体" w:hAnsi="宋体"/>
          <w:sz w:val="24"/>
        </w:rPr>
        <w:t>12</w:t>
      </w:r>
      <w:r>
        <w:rPr>
          <w:rFonts w:ascii="宋体" w:hAnsi="宋体" w:hint="eastAsia"/>
          <w:sz w:val="24"/>
        </w:rPr>
        <w:t>月（最长不超过</w:t>
      </w:r>
      <w:r>
        <w:rPr>
          <w:rFonts w:ascii="宋体" w:hAnsi="宋体"/>
          <w:sz w:val="24"/>
        </w:rPr>
        <w:t>24</w:t>
      </w:r>
      <w:r>
        <w:rPr>
          <w:rFonts w:ascii="宋体" w:hAnsi="宋体" w:hint="eastAsia"/>
          <w:sz w:val="24"/>
        </w:rPr>
        <w:t>个月），缺陷责任期自工程竣工验收合格之日起计算。单位工程先于全部工程进行验收，单位工程缺陷责任期自单位工程验收合格之日起算。</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缺陷责任期终止后，发包人应退还剩余的质量保证金。</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四、保修责任</w:t>
      </w:r>
    </w:p>
    <w:p w:rsidR="00AC152E" w:rsidRDefault="003C1007">
      <w:pPr>
        <w:wordWrap w:val="0"/>
        <w:topLinePunct/>
        <w:spacing w:line="360" w:lineRule="auto"/>
        <w:ind w:firstLineChars="200" w:firstLine="480"/>
        <w:rPr>
          <w:rFonts w:ascii="宋体" w:hAnsi="宋体"/>
          <w:sz w:val="24"/>
        </w:rPr>
      </w:pPr>
      <w:r>
        <w:rPr>
          <w:rFonts w:ascii="宋体" w:hAnsi="宋体"/>
          <w:sz w:val="24"/>
        </w:rPr>
        <w:t>1</w:t>
      </w:r>
      <w:r>
        <w:rPr>
          <w:rFonts w:ascii="宋体" w:hAnsi="宋体" w:hint="eastAsia"/>
          <w:sz w:val="24"/>
        </w:rPr>
        <w:t>、属于责任范围、内容的项目，承包人应当在接到保修通知之日起</w:t>
      </w:r>
      <w:r>
        <w:rPr>
          <w:rFonts w:ascii="宋体" w:hAnsi="宋体"/>
          <w:sz w:val="24"/>
        </w:rPr>
        <w:t>7</w:t>
      </w:r>
      <w:r>
        <w:rPr>
          <w:rFonts w:ascii="宋体" w:hAnsi="宋体" w:hint="eastAsia"/>
          <w:sz w:val="24"/>
        </w:rPr>
        <w:t>天内派人保修。承包人不在约定期限内派人保修的，发包人可以委托他人修理。</w:t>
      </w:r>
    </w:p>
    <w:p w:rsidR="00AC152E" w:rsidRDefault="003C1007">
      <w:pPr>
        <w:wordWrap w:val="0"/>
        <w:topLinePunct/>
        <w:spacing w:line="360" w:lineRule="auto"/>
        <w:ind w:firstLineChars="200" w:firstLine="480"/>
        <w:rPr>
          <w:rFonts w:ascii="宋体" w:hAnsi="宋体"/>
          <w:sz w:val="24"/>
        </w:rPr>
      </w:pPr>
      <w:r>
        <w:rPr>
          <w:rFonts w:ascii="宋体" w:hAnsi="宋体"/>
          <w:sz w:val="24"/>
        </w:rPr>
        <w:t>2</w:t>
      </w:r>
      <w:r>
        <w:rPr>
          <w:rFonts w:ascii="宋体" w:hAnsi="宋体" w:hint="eastAsia"/>
          <w:sz w:val="24"/>
        </w:rPr>
        <w:t>、发生紧急抢修事故的，承包人在接到事故通知后，应当立即到达事故现场抢修。</w:t>
      </w:r>
    </w:p>
    <w:p w:rsidR="00AC152E" w:rsidRDefault="003C1007">
      <w:pPr>
        <w:wordWrap w:val="0"/>
        <w:topLinePunct/>
        <w:spacing w:line="360" w:lineRule="auto"/>
        <w:ind w:firstLineChars="200" w:firstLine="480"/>
        <w:rPr>
          <w:rFonts w:ascii="宋体" w:hAnsi="宋体"/>
          <w:sz w:val="24"/>
        </w:rPr>
      </w:pPr>
      <w:r>
        <w:rPr>
          <w:rFonts w:ascii="宋体" w:hAnsi="宋体"/>
          <w:sz w:val="24"/>
        </w:rPr>
        <w:t>3</w:t>
      </w:r>
      <w:r>
        <w:rPr>
          <w:rFonts w:ascii="宋体" w:hAnsi="宋体" w:hint="eastAsia"/>
          <w:sz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AC152E" w:rsidRDefault="003C1007">
      <w:pPr>
        <w:wordWrap w:val="0"/>
        <w:topLinePunct/>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、质量保修完成后，由发包人组织验收。</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五、保修费用</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保修费用由造成质量缺陷的责任方承担。</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六、其他</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双方约定的其他工程保修责任事项：</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本工程保修书，由施工合同发包人、承包人双方在竣工验收前共同签署，作为施工合同附件，其有效期限至保修期满。</w:t>
      </w:r>
    </w:p>
    <w:p w:rsidR="00AC152E" w:rsidRDefault="00AC152E">
      <w:pPr>
        <w:wordWrap w:val="0"/>
        <w:topLinePunct/>
        <w:spacing w:line="360" w:lineRule="auto"/>
        <w:ind w:firstLineChars="200" w:firstLine="480"/>
        <w:rPr>
          <w:rFonts w:ascii="宋体" w:hAnsi="宋体"/>
          <w:sz w:val="24"/>
        </w:rPr>
      </w:pPr>
    </w:p>
    <w:p w:rsidR="00AC152E" w:rsidRDefault="00AC152E">
      <w:pPr>
        <w:wordWrap w:val="0"/>
        <w:topLinePunct/>
        <w:spacing w:line="360" w:lineRule="auto"/>
        <w:ind w:firstLineChars="200" w:firstLine="480"/>
        <w:rPr>
          <w:rFonts w:ascii="宋体" w:hAnsi="宋体"/>
          <w:sz w:val="24"/>
        </w:rPr>
      </w:pP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发包人：（公章）                     承包人：（公章）</w:t>
      </w:r>
    </w:p>
    <w:p w:rsidR="00AC152E" w:rsidRDefault="00AC152E">
      <w:pPr>
        <w:wordWrap w:val="0"/>
        <w:topLinePunct/>
        <w:spacing w:line="360" w:lineRule="auto"/>
        <w:ind w:firstLineChars="200" w:firstLine="480"/>
        <w:rPr>
          <w:rFonts w:ascii="宋体" w:hAnsi="宋体"/>
          <w:sz w:val="24"/>
        </w:rPr>
      </w:pPr>
    </w:p>
    <w:p w:rsidR="00AC152E" w:rsidRDefault="003C1007">
      <w:pPr>
        <w:wordWrap w:val="0"/>
        <w:topLinePunct/>
        <w:spacing w:line="360" w:lineRule="auto"/>
        <w:ind w:firstLineChars="200" w:firstLine="480"/>
        <w:rPr>
          <w:rFonts w:ascii="宋体" w:hAnsi="宋体"/>
          <w:sz w:val="24"/>
          <w:u w:val="single"/>
        </w:rPr>
      </w:pPr>
      <w:r>
        <w:rPr>
          <w:rFonts w:ascii="宋体" w:hAnsi="宋体" w:hint="eastAsia"/>
          <w:sz w:val="24"/>
        </w:rPr>
        <w:t>法定地址：   法定地址：</w:t>
      </w:r>
    </w:p>
    <w:p w:rsidR="00AC152E" w:rsidRDefault="00AC152E">
      <w:pPr>
        <w:wordWrap w:val="0"/>
        <w:topLinePunct/>
        <w:spacing w:line="360" w:lineRule="auto"/>
        <w:ind w:firstLineChars="200" w:firstLine="480"/>
        <w:rPr>
          <w:rFonts w:ascii="宋体" w:hAnsi="宋体"/>
          <w:sz w:val="24"/>
        </w:rPr>
      </w:pP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法定代表人或其 法定代表人或其</w:t>
      </w:r>
    </w:p>
    <w:p w:rsidR="00AC152E" w:rsidRDefault="003C1007">
      <w:pPr>
        <w:wordWrap w:val="0"/>
        <w:topLinePunct/>
        <w:spacing w:line="360" w:lineRule="auto"/>
        <w:ind w:firstLineChars="200" w:firstLine="480"/>
        <w:rPr>
          <w:rFonts w:ascii="宋体" w:hAnsi="宋体"/>
          <w:sz w:val="24"/>
        </w:rPr>
      </w:pPr>
      <w:r>
        <w:rPr>
          <w:rFonts w:ascii="宋体" w:hAnsi="宋体" w:hint="eastAsia"/>
          <w:sz w:val="24"/>
        </w:rPr>
        <w:t>委托代理人：（签字）                   委托代理人：（签字）</w:t>
      </w:r>
    </w:p>
    <w:p w:rsidR="00AC152E" w:rsidRDefault="003C1007">
      <w:pPr>
        <w:wordWrap w:val="0"/>
        <w:topLinePunct/>
        <w:spacing w:line="360" w:lineRule="auto"/>
        <w:ind w:firstLineChars="200" w:firstLine="480"/>
        <w:rPr>
          <w:rFonts w:ascii="宋体" w:hAnsi="宋体"/>
          <w:sz w:val="24"/>
          <w:u w:val="single"/>
        </w:rPr>
      </w:pPr>
      <w:r>
        <w:rPr>
          <w:rFonts w:ascii="宋体" w:hAnsi="宋体" w:hint="eastAsia"/>
          <w:sz w:val="24"/>
        </w:rPr>
        <w:t>电话：电话：</w:t>
      </w:r>
    </w:p>
    <w:p w:rsidR="00AC152E" w:rsidRDefault="003C1007">
      <w:pPr>
        <w:wordWrap w:val="0"/>
        <w:topLinePunct/>
        <w:spacing w:line="360" w:lineRule="auto"/>
        <w:ind w:firstLineChars="200" w:firstLine="480"/>
        <w:rPr>
          <w:rFonts w:ascii="宋体" w:hAnsi="宋体"/>
          <w:sz w:val="24"/>
          <w:u w:val="single"/>
        </w:rPr>
      </w:pPr>
      <w:r>
        <w:rPr>
          <w:rFonts w:ascii="宋体" w:hAnsi="宋体" w:hint="eastAsia"/>
          <w:sz w:val="24"/>
        </w:rPr>
        <w:t>传真： 传真：</w:t>
      </w:r>
    </w:p>
    <w:p w:rsidR="00AC152E" w:rsidRDefault="003C1007">
      <w:pPr>
        <w:wordWrap w:val="0"/>
        <w:topLinePunct/>
        <w:spacing w:line="360" w:lineRule="auto"/>
        <w:ind w:firstLineChars="200" w:firstLine="480"/>
        <w:rPr>
          <w:rFonts w:ascii="宋体" w:hAnsi="宋体"/>
          <w:sz w:val="24"/>
          <w:u w:val="single"/>
        </w:rPr>
      </w:pPr>
      <w:r>
        <w:rPr>
          <w:rFonts w:ascii="宋体" w:hAnsi="宋体" w:hint="eastAsia"/>
          <w:sz w:val="24"/>
        </w:rPr>
        <w:t>电子邮箱：电子邮箱：</w:t>
      </w:r>
    </w:p>
    <w:p w:rsidR="00AC152E" w:rsidRDefault="003C1007">
      <w:pPr>
        <w:wordWrap w:val="0"/>
        <w:topLinePunct/>
        <w:spacing w:line="360" w:lineRule="auto"/>
        <w:ind w:firstLineChars="200" w:firstLine="480"/>
        <w:rPr>
          <w:rFonts w:ascii="宋体" w:hAnsi="宋体"/>
          <w:sz w:val="24"/>
          <w:u w:val="single"/>
        </w:rPr>
      </w:pPr>
      <w:r>
        <w:rPr>
          <w:rFonts w:ascii="宋体" w:hAnsi="宋体" w:hint="eastAsia"/>
          <w:sz w:val="24"/>
        </w:rPr>
        <w:t>开户银行：开户银行：</w:t>
      </w:r>
    </w:p>
    <w:p w:rsidR="00AC152E" w:rsidRDefault="003C1007">
      <w:pPr>
        <w:wordWrap w:val="0"/>
        <w:topLinePunct/>
        <w:spacing w:line="360" w:lineRule="auto"/>
        <w:ind w:firstLineChars="200" w:firstLine="480"/>
        <w:rPr>
          <w:rFonts w:ascii="宋体" w:hAnsi="宋体"/>
          <w:sz w:val="24"/>
          <w:u w:val="single"/>
        </w:rPr>
      </w:pPr>
      <w:r>
        <w:rPr>
          <w:rFonts w:ascii="宋体" w:hAnsi="宋体" w:hint="eastAsia"/>
          <w:sz w:val="24"/>
        </w:rPr>
        <w:t>帐号：帐号：</w:t>
      </w:r>
    </w:p>
    <w:p w:rsidR="00AC152E" w:rsidRDefault="003C1007">
      <w:pPr>
        <w:wordWrap w:val="0"/>
        <w:topLinePunct/>
        <w:spacing w:line="360" w:lineRule="auto"/>
        <w:ind w:firstLineChars="200" w:firstLine="480"/>
        <w:rPr>
          <w:rFonts w:ascii="宋体" w:hAnsi="宋体"/>
          <w:sz w:val="24"/>
          <w:u w:val="single"/>
        </w:rPr>
      </w:pPr>
      <w:r>
        <w:rPr>
          <w:rFonts w:ascii="宋体" w:hAnsi="宋体" w:hint="eastAsia"/>
          <w:sz w:val="24"/>
        </w:rPr>
        <w:t>邮政编码：  邮政编码：</w:t>
      </w:r>
    </w:p>
    <w:p w:rsidR="00AC152E" w:rsidRDefault="003C1007">
      <w:pPr>
        <w:wordWrap w:val="0"/>
        <w:topLinePunct/>
        <w:spacing w:line="360" w:lineRule="auto"/>
        <w:rPr>
          <w:rFonts w:ascii="宋体" w:hAnsi="宋体"/>
          <w:szCs w:val="21"/>
        </w:rPr>
      </w:pPr>
      <w:r>
        <w:rPr>
          <w:rFonts w:ascii="宋体" w:hAnsi="宋体"/>
          <w:b/>
          <w:sz w:val="24"/>
        </w:rPr>
        <w:br w:type="page"/>
      </w:r>
      <w:r>
        <w:rPr>
          <w:rFonts w:ascii="宋体" w:hAnsi="宋体" w:hint="eastAsia"/>
          <w:szCs w:val="21"/>
        </w:rPr>
        <w:lastRenderedPageBreak/>
        <w:t>附件</w:t>
      </w:r>
      <w:r>
        <w:rPr>
          <w:rFonts w:ascii="宋体" w:hAnsi="宋体"/>
          <w:szCs w:val="21"/>
        </w:rPr>
        <w:t>4</w:t>
      </w:r>
      <w:r>
        <w:rPr>
          <w:rFonts w:ascii="宋体" w:hAnsi="宋体" w:hint="eastAsia"/>
          <w:szCs w:val="21"/>
        </w:rPr>
        <w:t>：</w:t>
      </w:r>
    </w:p>
    <w:p w:rsidR="00AC152E" w:rsidRDefault="003C1007" w:rsidP="009804DD">
      <w:pPr>
        <w:wordWrap w:val="0"/>
        <w:topLinePunct/>
        <w:spacing w:beforeLines="50" w:afterLines="50" w:line="360" w:lineRule="auto"/>
        <w:jc w:val="center"/>
        <w:rPr>
          <w:rFonts w:ascii="宋体" w:hAnsi="宋体"/>
          <w:sz w:val="24"/>
        </w:rPr>
      </w:pPr>
      <w:r>
        <w:rPr>
          <w:rFonts w:ascii="宋体" w:hAnsi="宋体" w:hint="eastAsia"/>
          <w:sz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AC152E">
        <w:trPr>
          <w:jc w:val="center"/>
        </w:trPr>
        <w:tc>
          <w:tcPr>
            <w:tcW w:w="1953"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文件名称</w:t>
            </w:r>
          </w:p>
        </w:tc>
        <w:tc>
          <w:tcPr>
            <w:tcW w:w="1276"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套数</w:t>
            </w:r>
          </w:p>
        </w:tc>
        <w:tc>
          <w:tcPr>
            <w:tcW w:w="1450"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费用（元）</w:t>
            </w:r>
          </w:p>
        </w:tc>
        <w:tc>
          <w:tcPr>
            <w:tcW w:w="1243"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质量</w:t>
            </w:r>
          </w:p>
        </w:tc>
        <w:tc>
          <w:tcPr>
            <w:tcW w:w="1450" w:type="dxa"/>
            <w:tcBorders>
              <w:top w:val="single" w:sz="12" w:space="0" w:color="auto"/>
              <w:bottom w:val="double" w:sz="6" w:space="0" w:color="auto"/>
            </w:tcBorders>
          </w:tcPr>
          <w:p w:rsidR="00AC152E" w:rsidRDefault="003C1007">
            <w:pPr>
              <w:wordWrap w:val="0"/>
              <w:topLinePunct/>
              <w:spacing w:line="360" w:lineRule="auto"/>
              <w:jc w:val="center"/>
              <w:rPr>
                <w:rFonts w:ascii="宋体" w:hAnsi="宋体"/>
                <w:szCs w:val="21"/>
              </w:rPr>
            </w:pPr>
            <w:r>
              <w:rPr>
                <w:rFonts w:ascii="宋体" w:hAnsi="宋体" w:hint="eastAsia"/>
                <w:szCs w:val="21"/>
              </w:rPr>
              <w:t>移交时间</w:t>
            </w:r>
          </w:p>
        </w:tc>
        <w:tc>
          <w:tcPr>
            <w:tcW w:w="1667" w:type="dxa"/>
            <w:tcBorders>
              <w:top w:val="single" w:sz="12" w:space="0" w:color="auto"/>
              <w:bottom w:val="double" w:sz="6" w:space="0" w:color="auto"/>
            </w:tcBorders>
          </w:tcPr>
          <w:p w:rsidR="00AC152E" w:rsidRDefault="003C1007">
            <w:pPr>
              <w:wordWrap w:val="0"/>
              <w:topLinePunct/>
              <w:spacing w:line="360" w:lineRule="auto"/>
              <w:jc w:val="center"/>
              <w:rPr>
                <w:rFonts w:ascii="宋体" w:hAnsi="宋体"/>
                <w:szCs w:val="21"/>
              </w:rPr>
            </w:pPr>
            <w:r>
              <w:rPr>
                <w:rFonts w:ascii="宋体" w:hAnsi="宋体" w:hint="eastAsia"/>
                <w:szCs w:val="21"/>
              </w:rPr>
              <w:t>责任人</w:t>
            </w:r>
          </w:p>
        </w:tc>
      </w:tr>
      <w:tr w:rsidR="00AC152E">
        <w:trPr>
          <w:trHeight w:val="567"/>
          <w:jc w:val="center"/>
        </w:trPr>
        <w:tc>
          <w:tcPr>
            <w:tcW w:w="1953"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43"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667"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953"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43"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667"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95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4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667"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95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4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667"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95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4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667"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95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4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667"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95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4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667"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95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4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667"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953" w:type="dxa"/>
          </w:tcPr>
          <w:p w:rsidR="00AC152E" w:rsidRDefault="00AC152E">
            <w:pPr>
              <w:wordWrap w:val="0"/>
              <w:topLinePunct/>
              <w:spacing w:line="360" w:lineRule="auto"/>
              <w:rPr>
                <w:rFonts w:ascii="宋体" w:hAnsi="宋体"/>
                <w:szCs w:val="21"/>
              </w:rPr>
            </w:pPr>
          </w:p>
        </w:tc>
        <w:tc>
          <w:tcPr>
            <w:tcW w:w="1276" w:type="dxa"/>
          </w:tcPr>
          <w:p w:rsidR="00AC152E" w:rsidRDefault="00AC152E">
            <w:pPr>
              <w:wordWrap w:val="0"/>
              <w:topLinePunct/>
              <w:spacing w:line="360" w:lineRule="auto"/>
              <w:rPr>
                <w:rFonts w:ascii="宋体" w:hAnsi="宋体"/>
                <w:szCs w:val="21"/>
              </w:rPr>
            </w:pPr>
          </w:p>
        </w:tc>
        <w:tc>
          <w:tcPr>
            <w:tcW w:w="1450" w:type="dxa"/>
          </w:tcPr>
          <w:p w:rsidR="00AC152E" w:rsidRDefault="00AC152E">
            <w:pPr>
              <w:wordWrap w:val="0"/>
              <w:topLinePunct/>
              <w:spacing w:line="360" w:lineRule="auto"/>
              <w:rPr>
                <w:rFonts w:ascii="宋体" w:hAnsi="宋体"/>
                <w:szCs w:val="21"/>
              </w:rPr>
            </w:pPr>
          </w:p>
        </w:tc>
        <w:tc>
          <w:tcPr>
            <w:tcW w:w="1243" w:type="dxa"/>
          </w:tcPr>
          <w:p w:rsidR="00AC152E" w:rsidRDefault="00AC152E">
            <w:pPr>
              <w:wordWrap w:val="0"/>
              <w:topLinePunct/>
              <w:spacing w:line="360" w:lineRule="auto"/>
              <w:rPr>
                <w:rFonts w:ascii="宋体" w:hAnsi="宋体"/>
                <w:szCs w:val="21"/>
              </w:rPr>
            </w:pPr>
          </w:p>
        </w:tc>
        <w:tc>
          <w:tcPr>
            <w:tcW w:w="1450" w:type="dxa"/>
          </w:tcPr>
          <w:p w:rsidR="00AC152E" w:rsidRDefault="00AC152E">
            <w:pPr>
              <w:wordWrap w:val="0"/>
              <w:topLinePunct/>
              <w:spacing w:line="360" w:lineRule="auto"/>
              <w:rPr>
                <w:rFonts w:ascii="宋体" w:hAnsi="宋体"/>
                <w:szCs w:val="21"/>
              </w:rPr>
            </w:pPr>
          </w:p>
        </w:tc>
        <w:tc>
          <w:tcPr>
            <w:tcW w:w="1667" w:type="dxa"/>
          </w:tcPr>
          <w:p w:rsidR="00AC152E" w:rsidRDefault="00AC152E">
            <w:pPr>
              <w:wordWrap w:val="0"/>
              <w:topLinePunct/>
              <w:spacing w:line="360" w:lineRule="auto"/>
              <w:rPr>
                <w:rFonts w:ascii="宋体" w:hAnsi="宋体"/>
                <w:szCs w:val="21"/>
              </w:rPr>
            </w:pPr>
          </w:p>
        </w:tc>
      </w:tr>
      <w:tr w:rsidR="00AC152E">
        <w:trPr>
          <w:trHeight w:val="567"/>
          <w:jc w:val="center"/>
        </w:trPr>
        <w:tc>
          <w:tcPr>
            <w:tcW w:w="195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43"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667"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953" w:type="dxa"/>
          </w:tcPr>
          <w:p w:rsidR="00AC152E" w:rsidRDefault="00AC152E">
            <w:pPr>
              <w:wordWrap w:val="0"/>
              <w:topLinePunct/>
              <w:spacing w:line="360" w:lineRule="auto"/>
              <w:rPr>
                <w:rFonts w:ascii="宋体" w:hAnsi="宋体"/>
                <w:szCs w:val="21"/>
              </w:rPr>
            </w:pPr>
          </w:p>
        </w:tc>
        <w:tc>
          <w:tcPr>
            <w:tcW w:w="1276" w:type="dxa"/>
          </w:tcPr>
          <w:p w:rsidR="00AC152E" w:rsidRDefault="00AC152E">
            <w:pPr>
              <w:wordWrap w:val="0"/>
              <w:topLinePunct/>
              <w:spacing w:line="360" w:lineRule="auto"/>
              <w:rPr>
                <w:rFonts w:ascii="宋体" w:hAnsi="宋体"/>
                <w:szCs w:val="21"/>
              </w:rPr>
            </w:pPr>
          </w:p>
        </w:tc>
        <w:tc>
          <w:tcPr>
            <w:tcW w:w="1450" w:type="dxa"/>
          </w:tcPr>
          <w:p w:rsidR="00AC152E" w:rsidRDefault="00AC152E">
            <w:pPr>
              <w:wordWrap w:val="0"/>
              <w:topLinePunct/>
              <w:spacing w:line="360" w:lineRule="auto"/>
              <w:rPr>
                <w:rFonts w:ascii="宋体" w:hAnsi="宋体"/>
                <w:szCs w:val="21"/>
              </w:rPr>
            </w:pPr>
          </w:p>
        </w:tc>
        <w:tc>
          <w:tcPr>
            <w:tcW w:w="1243" w:type="dxa"/>
          </w:tcPr>
          <w:p w:rsidR="00AC152E" w:rsidRDefault="00AC152E">
            <w:pPr>
              <w:wordWrap w:val="0"/>
              <w:topLinePunct/>
              <w:spacing w:line="360" w:lineRule="auto"/>
              <w:rPr>
                <w:rFonts w:ascii="宋体" w:hAnsi="宋体"/>
                <w:szCs w:val="21"/>
              </w:rPr>
            </w:pPr>
          </w:p>
        </w:tc>
        <w:tc>
          <w:tcPr>
            <w:tcW w:w="1450" w:type="dxa"/>
          </w:tcPr>
          <w:p w:rsidR="00AC152E" w:rsidRDefault="00AC152E">
            <w:pPr>
              <w:wordWrap w:val="0"/>
              <w:topLinePunct/>
              <w:spacing w:line="360" w:lineRule="auto"/>
              <w:rPr>
                <w:rFonts w:ascii="宋体" w:hAnsi="宋体"/>
                <w:szCs w:val="21"/>
              </w:rPr>
            </w:pPr>
          </w:p>
        </w:tc>
        <w:tc>
          <w:tcPr>
            <w:tcW w:w="1667" w:type="dxa"/>
          </w:tcPr>
          <w:p w:rsidR="00AC152E" w:rsidRDefault="00AC152E">
            <w:pPr>
              <w:wordWrap w:val="0"/>
              <w:topLinePunct/>
              <w:spacing w:line="360" w:lineRule="auto"/>
              <w:rPr>
                <w:rFonts w:ascii="宋体" w:hAnsi="宋体"/>
                <w:szCs w:val="21"/>
              </w:rPr>
            </w:pPr>
          </w:p>
        </w:tc>
      </w:tr>
    </w:tbl>
    <w:p w:rsidR="00AC152E" w:rsidRDefault="003C1007">
      <w:pPr>
        <w:wordWrap w:val="0"/>
        <w:topLinePunct/>
        <w:spacing w:line="360" w:lineRule="auto"/>
        <w:rPr>
          <w:rFonts w:ascii="宋体" w:hAnsi="宋体"/>
          <w:szCs w:val="21"/>
        </w:rPr>
      </w:pPr>
      <w:r>
        <w:rPr>
          <w:rFonts w:ascii="宋体" w:hAnsi="宋体"/>
          <w:sz w:val="30"/>
          <w:szCs w:val="30"/>
        </w:rPr>
        <w:br w:type="page"/>
      </w:r>
      <w:r>
        <w:rPr>
          <w:rFonts w:ascii="宋体" w:hAnsi="宋体" w:hint="eastAsia"/>
          <w:szCs w:val="21"/>
        </w:rPr>
        <w:lastRenderedPageBreak/>
        <w:t>附件</w:t>
      </w:r>
      <w:r>
        <w:rPr>
          <w:rFonts w:ascii="宋体" w:hAnsi="宋体"/>
          <w:szCs w:val="21"/>
        </w:rPr>
        <w:t>5</w:t>
      </w:r>
      <w:r>
        <w:rPr>
          <w:rFonts w:ascii="宋体" w:hAnsi="宋体" w:hint="eastAsia"/>
          <w:szCs w:val="21"/>
        </w:rPr>
        <w:t>：</w:t>
      </w:r>
    </w:p>
    <w:p w:rsidR="00AC152E" w:rsidRDefault="003C1007" w:rsidP="009804DD">
      <w:pPr>
        <w:wordWrap w:val="0"/>
        <w:topLinePunct/>
        <w:spacing w:beforeLines="50" w:afterLines="50" w:line="360" w:lineRule="auto"/>
        <w:jc w:val="center"/>
        <w:rPr>
          <w:rFonts w:ascii="宋体" w:hAnsi="宋体"/>
          <w:sz w:val="24"/>
        </w:rPr>
      </w:pPr>
      <w:r>
        <w:rPr>
          <w:rFonts w:ascii="宋体" w:hAnsi="宋体" w:hint="eastAsia"/>
          <w:sz w:val="24"/>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AC152E">
        <w:trPr>
          <w:jc w:val="center"/>
        </w:trPr>
        <w:tc>
          <w:tcPr>
            <w:tcW w:w="1162"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序号</w:t>
            </w:r>
          </w:p>
        </w:tc>
        <w:tc>
          <w:tcPr>
            <w:tcW w:w="1418"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机械或设备名称</w:t>
            </w:r>
          </w:p>
        </w:tc>
        <w:tc>
          <w:tcPr>
            <w:tcW w:w="850"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规格型号</w:t>
            </w:r>
          </w:p>
        </w:tc>
        <w:tc>
          <w:tcPr>
            <w:tcW w:w="1058"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数量</w:t>
            </w:r>
          </w:p>
        </w:tc>
        <w:tc>
          <w:tcPr>
            <w:tcW w:w="880"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产地</w:t>
            </w:r>
          </w:p>
        </w:tc>
        <w:tc>
          <w:tcPr>
            <w:tcW w:w="1020"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制造年份</w:t>
            </w:r>
          </w:p>
        </w:tc>
        <w:tc>
          <w:tcPr>
            <w:tcW w:w="1480"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额定功率</w:t>
            </w:r>
            <w:r>
              <w:rPr>
                <w:rFonts w:ascii="宋体" w:hAnsi="宋体"/>
                <w:szCs w:val="21"/>
              </w:rPr>
              <w:t>(kW)</w:t>
            </w:r>
          </w:p>
        </w:tc>
        <w:tc>
          <w:tcPr>
            <w:tcW w:w="1020"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生产能力</w:t>
            </w:r>
          </w:p>
        </w:tc>
        <w:tc>
          <w:tcPr>
            <w:tcW w:w="921" w:type="dxa"/>
            <w:tcBorders>
              <w:top w:val="single" w:sz="12" w:space="0" w:color="auto"/>
              <w:bottom w:val="double" w:sz="6" w:space="0" w:color="auto"/>
            </w:tcBorders>
            <w:vAlign w:val="center"/>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备注</w:t>
            </w:r>
          </w:p>
        </w:tc>
      </w:tr>
      <w:tr w:rsidR="00AC152E">
        <w:trPr>
          <w:trHeight w:val="567"/>
          <w:jc w:val="center"/>
        </w:trPr>
        <w:tc>
          <w:tcPr>
            <w:tcW w:w="1162"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0"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58"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80"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80"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921" w:type="dxa"/>
            <w:tcBorders>
              <w:top w:val="double" w:sz="6" w:space="0" w:color="auto"/>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162"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0"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58"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80"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80"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921" w:type="dxa"/>
            <w:tcBorders>
              <w:top w:val="nil"/>
            </w:tcBorders>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162"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58"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8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8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921"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162"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58"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8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8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921"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162"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58"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8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8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921"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162" w:type="dxa"/>
          </w:tcPr>
          <w:p w:rsidR="00AC152E" w:rsidRDefault="00AC152E">
            <w:pPr>
              <w:wordWrap w:val="0"/>
              <w:topLinePunct/>
              <w:spacing w:line="360" w:lineRule="auto"/>
              <w:rPr>
                <w:rFonts w:ascii="宋体" w:hAnsi="宋体"/>
                <w:szCs w:val="21"/>
              </w:rPr>
            </w:pPr>
          </w:p>
        </w:tc>
        <w:tc>
          <w:tcPr>
            <w:tcW w:w="1418" w:type="dxa"/>
          </w:tcPr>
          <w:p w:rsidR="00AC152E" w:rsidRDefault="00AC152E">
            <w:pPr>
              <w:wordWrap w:val="0"/>
              <w:topLinePunct/>
              <w:spacing w:line="360" w:lineRule="auto"/>
              <w:rPr>
                <w:rFonts w:ascii="宋体" w:hAnsi="宋体"/>
                <w:szCs w:val="21"/>
              </w:rPr>
            </w:pPr>
          </w:p>
        </w:tc>
        <w:tc>
          <w:tcPr>
            <w:tcW w:w="850" w:type="dxa"/>
          </w:tcPr>
          <w:p w:rsidR="00AC152E" w:rsidRDefault="00AC152E">
            <w:pPr>
              <w:wordWrap w:val="0"/>
              <w:topLinePunct/>
              <w:spacing w:line="360" w:lineRule="auto"/>
              <w:rPr>
                <w:rFonts w:ascii="宋体" w:hAnsi="宋体"/>
                <w:szCs w:val="21"/>
              </w:rPr>
            </w:pPr>
          </w:p>
        </w:tc>
        <w:tc>
          <w:tcPr>
            <w:tcW w:w="1058" w:type="dxa"/>
          </w:tcPr>
          <w:p w:rsidR="00AC152E" w:rsidRDefault="00AC152E">
            <w:pPr>
              <w:wordWrap w:val="0"/>
              <w:topLinePunct/>
              <w:spacing w:line="360" w:lineRule="auto"/>
              <w:rPr>
                <w:rFonts w:ascii="宋体" w:hAnsi="宋体"/>
                <w:szCs w:val="21"/>
              </w:rPr>
            </w:pPr>
          </w:p>
        </w:tc>
        <w:tc>
          <w:tcPr>
            <w:tcW w:w="880" w:type="dxa"/>
          </w:tcPr>
          <w:p w:rsidR="00AC152E" w:rsidRDefault="00AC152E">
            <w:pPr>
              <w:wordWrap w:val="0"/>
              <w:topLinePunct/>
              <w:spacing w:line="360" w:lineRule="auto"/>
              <w:rPr>
                <w:rFonts w:ascii="宋体" w:hAnsi="宋体"/>
                <w:szCs w:val="21"/>
              </w:rPr>
            </w:pPr>
          </w:p>
        </w:tc>
        <w:tc>
          <w:tcPr>
            <w:tcW w:w="1020" w:type="dxa"/>
          </w:tcPr>
          <w:p w:rsidR="00AC152E" w:rsidRDefault="00AC152E">
            <w:pPr>
              <w:wordWrap w:val="0"/>
              <w:topLinePunct/>
              <w:spacing w:line="360" w:lineRule="auto"/>
              <w:rPr>
                <w:rFonts w:ascii="宋体" w:hAnsi="宋体"/>
                <w:szCs w:val="21"/>
              </w:rPr>
            </w:pPr>
          </w:p>
        </w:tc>
        <w:tc>
          <w:tcPr>
            <w:tcW w:w="1480" w:type="dxa"/>
          </w:tcPr>
          <w:p w:rsidR="00AC152E" w:rsidRDefault="00AC152E">
            <w:pPr>
              <w:wordWrap w:val="0"/>
              <w:topLinePunct/>
              <w:spacing w:line="360" w:lineRule="auto"/>
              <w:rPr>
                <w:rFonts w:ascii="宋体" w:hAnsi="宋体"/>
                <w:szCs w:val="21"/>
              </w:rPr>
            </w:pPr>
          </w:p>
        </w:tc>
        <w:tc>
          <w:tcPr>
            <w:tcW w:w="1020" w:type="dxa"/>
          </w:tcPr>
          <w:p w:rsidR="00AC152E" w:rsidRDefault="00AC152E">
            <w:pPr>
              <w:wordWrap w:val="0"/>
              <w:topLinePunct/>
              <w:spacing w:line="360" w:lineRule="auto"/>
              <w:rPr>
                <w:rFonts w:ascii="宋体" w:hAnsi="宋体"/>
                <w:szCs w:val="21"/>
              </w:rPr>
            </w:pPr>
          </w:p>
        </w:tc>
        <w:tc>
          <w:tcPr>
            <w:tcW w:w="921" w:type="dxa"/>
          </w:tcPr>
          <w:p w:rsidR="00AC152E" w:rsidRDefault="00AC152E">
            <w:pPr>
              <w:wordWrap w:val="0"/>
              <w:topLinePunct/>
              <w:spacing w:line="360" w:lineRule="auto"/>
              <w:rPr>
                <w:rFonts w:ascii="宋体" w:hAnsi="宋体"/>
                <w:szCs w:val="21"/>
              </w:rPr>
            </w:pPr>
          </w:p>
        </w:tc>
      </w:tr>
      <w:tr w:rsidR="00AC152E">
        <w:trPr>
          <w:trHeight w:val="567"/>
          <w:jc w:val="center"/>
        </w:trPr>
        <w:tc>
          <w:tcPr>
            <w:tcW w:w="1162"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58"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8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8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020"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921" w:type="dxa"/>
            <w:vAlign w:val="center"/>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trHeight w:val="567"/>
          <w:jc w:val="center"/>
        </w:trPr>
        <w:tc>
          <w:tcPr>
            <w:tcW w:w="1162" w:type="dxa"/>
          </w:tcPr>
          <w:p w:rsidR="00AC152E" w:rsidRDefault="00AC152E">
            <w:pPr>
              <w:wordWrap w:val="0"/>
              <w:topLinePunct/>
              <w:spacing w:line="360" w:lineRule="auto"/>
              <w:rPr>
                <w:rFonts w:ascii="宋体" w:hAnsi="宋体"/>
                <w:szCs w:val="21"/>
              </w:rPr>
            </w:pPr>
          </w:p>
        </w:tc>
        <w:tc>
          <w:tcPr>
            <w:tcW w:w="1418" w:type="dxa"/>
          </w:tcPr>
          <w:p w:rsidR="00AC152E" w:rsidRDefault="00AC152E">
            <w:pPr>
              <w:wordWrap w:val="0"/>
              <w:topLinePunct/>
              <w:spacing w:line="360" w:lineRule="auto"/>
              <w:rPr>
                <w:rFonts w:ascii="宋体" w:hAnsi="宋体"/>
                <w:szCs w:val="21"/>
              </w:rPr>
            </w:pPr>
          </w:p>
        </w:tc>
        <w:tc>
          <w:tcPr>
            <w:tcW w:w="850" w:type="dxa"/>
          </w:tcPr>
          <w:p w:rsidR="00AC152E" w:rsidRDefault="00AC152E">
            <w:pPr>
              <w:wordWrap w:val="0"/>
              <w:topLinePunct/>
              <w:spacing w:line="360" w:lineRule="auto"/>
              <w:rPr>
                <w:rFonts w:ascii="宋体" w:hAnsi="宋体"/>
                <w:szCs w:val="21"/>
              </w:rPr>
            </w:pPr>
          </w:p>
        </w:tc>
        <w:tc>
          <w:tcPr>
            <w:tcW w:w="1058" w:type="dxa"/>
          </w:tcPr>
          <w:p w:rsidR="00AC152E" w:rsidRDefault="00AC152E">
            <w:pPr>
              <w:wordWrap w:val="0"/>
              <w:topLinePunct/>
              <w:spacing w:line="360" w:lineRule="auto"/>
              <w:rPr>
                <w:rFonts w:ascii="宋体" w:hAnsi="宋体"/>
                <w:szCs w:val="21"/>
              </w:rPr>
            </w:pPr>
          </w:p>
        </w:tc>
        <w:tc>
          <w:tcPr>
            <w:tcW w:w="880" w:type="dxa"/>
          </w:tcPr>
          <w:p w:rsidR="00AC152E" w:rsidRDefault="00AC152E">
            <w:pPr>
              <w:wordWrap w:val="0"/>
              <w:topLinePunct/>
              <w:spacing w:line="360" w:lineRule="auto"/>
              <w:rPr>
                <w:rFonts w:ascii="宋体" w:hAnsi="宋体"/>
                <w:szCs w:val="21"/>
              </w:rPr>
            </w:pPr>
          </w:p>
        </w:tc>
        <w:tc>
          <w:tcPr>
            <w:tcW w:w="1020" w:type="dxa"/>
          </w:tcPr>
          <w:p w:rsidR="00AC152E" w:rsidRDefault="00AC152E">
            <w:pPr>
              <w:wordWrap w:val="0"/>
              <w:topLinePunct/>
              <w:spacing w:line="360" w:lineRule="auto"/>
              <w:rPr>
                <w:rFonts w:ascii="宋体" w:hAnsi="宋体"/>
                <w:szCs w:val="21"/>
              </w:rPr>
            </w:pPr>
          </w:p>
        </w:tc>
        <w:tc>
          <w:tcPr>
            <w:tcW w:w="1480" w:type="dxa"/>
          </w:tcPr>
          <w:p w:rsidR="00AC152E" w:rsidRDefault="00AC152E">
            <w:pPr>
              <w:wordWrap w:val="0"/>
              <w:topLinePunct/>
              <w:spacing w:line="360" w:lineRule="auto"/>
              <w:rPr>
                <w:rFonts w:ascii="宋体" w:hAnsi="宋体"/>
                <w:szCs w:val="21"/>
              </w:rPr>
            </w:pPr>
          </w:p>
        </w:tc>
        <w:tc>
          <w:tcPr>
            <w:tcW w:w="1020" w:type="dxa"/>
          </w:tcPr>
          <w:p w:rsidR="00AC152E" w:rsidRDefault="00AC152E">
            <w:pPr>
              <w:wordWrap w:val="0"/>
              <w:topLinePunct/>
              <w:spacing w:line="360" w:lineRule="auto"/>
              <w:rPr>
                <w:rFonts w:ascii="宋体" w:hAnsi="宋体"/>
                <w:szCs w:val="21"/>
              </w:rPr>
            </w:pPr>
          </w:p>
        </w:tc>
        <w:tc>
          <w:tcPr>
            <w:tcW w:w="921" w:type="dxa"/>
          </w:tcPr>
          <w:p w:rsidR="00AC152E" w:rsidRDefault="00AC152E">
            <w:pPr>
              <w:wordWrap w:val="0"/>
              <w:topLinePunct/>
              <w:spacing w:line="360" w:lineRule="auto"/>
              <w:rPr>
                <w:rFonts w:ascii="宋体" w:hAnsi="宋体"/>
                <w:szCs w:val="21"/>
              </w:rPr>
            </w:pPr>
          </w:p>
        </w:tc>
      </w:tr>
      <w:tr w:rsidR="00AC152E">
        <w:trPr>
          <w:trHeight w:val="567"/>
          <w:jc w:val="center"/>
        </w:trPr>
        <w:tc>
          <w:tcPr>
            <w:tcW w:w="1162" w:type="dxa"/>
          </w:tcPr>
          <w:p w:rsidR="00AC152E" w:rsidRDefault="00AC152E">
            <w:pPr>
              <w:wordWrap w:val="0"/>
              <w:topLinePunct/>
              <w:spacing w:line="360" w:lineRule="auto"/>
              <w:rPr>
                <w:rFonts w:ascii="宋体" w:hAnsi="宋体"/>
                <w:szCs w:val="21"/>
              </w:rPr>
            </w:pPr>
          </w:p>
        </w:tc>
        <w:tc>
          <w:tcPr>
            <w:tcW w:w="1418" w:type="dxa"/>
          </w:tcPr>
          <w:p w:rsidR="00AC152E" w:rsidRDefault="00AC152E">
            <w:pPr>
              <w:wordWrap w:val="0"/>
              <w:topLinePunct/>
              <w:spacing w:line="360" w:lineRule="auto"/>
              <w:rPr>
                <w:rFonts w:ascii="宋体" w:hAnsi="宋体"/>
                <w:szCs w:val="21"/>
              </w:rPr>
            </w:pPr>
          </w:p>
        </w:tc>
        <w:tc>
          <w:tcPr>
            <w:tcW w:w="850" w:type="dxa"/>
          </w:tcPr>
          <w:p w:rsidR="00AC152E" w:rsidRDefault="00AC152E">
            <w:pPr>
              <w:wordWrap w:val="0"/>
              <w:topLinePunct/>
              <w:spacing w:line="360" w:lineRule="auto"/>
              <w:rPr>
                <w:rFonts w:ascii="宋体" w:hAnsi="宋体"/>
                <w:szCs w:val="21"/>
              </w:rPr>
            </w:pPr>
          </w:p>
        </w:tc>
        <w:tc>
          <w:tcPr>
            <w:tcW w:w="1058" w:type="dxa"/>
          </w:tcPr>
          <w:p w:rsidR="00AC152E" w:rsidRDefault="00AC152E">
            <w:pPr>
              <w:wordWrap w:val="0"/>
              <w:topLinePunct/>
              <w:spacing w:line="360" w:lineRule="auto"/>
              <w:rPr>
                <w:rFonts w:ascii="宋体" w:hAnsi="宋体"/>
                <w:szCs w:val="21"/>
              </w:rPr>
            </w:pPr>
          </w:p>
        </w:tc>
        <w:tc>
          <w:tcPr>
            <w:tcW w:w="880" w:type="dxa"/>
          </w:tcPr>
          <w:p w:rsidR="00AC152E" w:rsidRDefault="00AC152E">
            <w:pPr>
              <w:wordWrap w:val="0"/>
              <w:topLinePunct/>
              <w:spacing w:line="360" w:lineRule="auto"/>
              <w:rPr>
                <w:rFonts w:ascii="宋体" w:hAnsi="宋体"/>
                <w:szCs w:val="21"/>
              </w:rPr>
            </w:pPr>
          </w:p>
        </w:tc>
        <w:tc>
          <w:tcPr>
            <w:tcW w:w="1020" w:type="dxa"/>
          </w:tcPr>
          <w:p w:rsidR="00AC152E" w:rsidRDefault="00AC152E">
            <w:pPr>
              <w:wordWrap w:val="0"/>
              <w:topLinePunct/>
              <w:spacing w:line="360" w:lineRule="auto"/>
              <w:rPr>
                <w:rFonts w:ascii="宋体" w:hAnsi="宋体"/>
                <w:szCs w:val="21"/>
              </w:rPr>
            </w:pPr>
          </w:p>
        </w:tc>
        <w:tc>
          <w:tcPr>
            <w:tcW w:w="1480" w:type="dxa"/>
          </w:tcPr>
          <w:p w:rsidR="00AC152E" w:rsidRDefault="00AC152E">
            <w:pPr>
              <w:wordWrap w:val="0"/>
              <w:topLinePunct/>
              <w:spacing w:line="360" w:lineRule="auto"/>
              <w:rPr>
                <w:rFonts w:ascii="宋体" w:hAnsi="宋体"/>
                <w:szCs w:val="21"/>
              </w:rPr>
            </w:pPr>
          </w:p>
        </w:tc>
        <w:tc>
          <w:tcPr>
            <w:tcW w:w="1020" w:type="dxa"/>
          </w:tcPr>
          <w:p w:rsidR="00AC152E" w:rsidRDefault="00AC152E">
            <w:pPr>
              <w:wordWrap w:val="0"/>
              <w:topLinePunct/>
              <w:spacing w:line="360" w:lineRule="auto"/>
              <w:rPr>
                <w:rFonts w:ascii="宋体" w:hAnsi="宋体"/>
                <w:szCs w:val="21"/>
              </w:rPr>
            </w:pPr>
          </w:p>
        </w:tc>
        <w:tc>
          <w:tcPr>
            <w:tcW w:w="921" w:type="dxa"/>
          </w:tcPr>
          <w:p w:rsidR="00AC152E" w:rsidRDefault="00AC152E">
            <w:pPr>
              <w:wordWrap w:val="0"/>
              <w:topLinePunct/>
              <w:spacing w:line="360" w:lineRule="auto"/>
              <w:rPr>
                <w:rFonts w:ascii="宋体" w:hAnsi="宋体"/>
                <w:szCs w:val="21"/>
              </w:rPr>
            </w:pPr>
          </w:p>
        </w:tc>
      </w:tr>
      <w:tr w:rsidR="00AC152E">
        <w:trPr>
          <w:trHeight w:val="567"/>
          <w:jc w:val="center"/>
        </w:trPr>
        <w:tc>
          <w:tcPr>
            <w:tcW w:w="1162" w:type="dxa"/>
          </w:tcPr>
          <w:p w:rsidR="00AC152E" w:rsidRDefault="00AC152E">
            <w:pPr>
              <w:wordWrap w:val="0"/>
              <w:topLinePunct/>
              <w:spacing w:line="360" w:lineRule="auto"/>
              <w:rPr>
                <w:rFonts w:ascii="宋体" w:hAnsi="宋体"/>
                <w:szCs w:val="21"/>
              </w:rPr>
            </w:pPr>
          </w:p>
        </w:tc>
        <w:tc>
          <w:tcPr>
            <w:tcW w:w="1418" w:type="dxa"/>
          </w:tcPr>
          <w:p w:rsidR="00AC152E" w:rsidRDefault="00AC152E">
            <w:pPr>
              <w:wordWrap w:val="0"/>
              <w:topLinePunct/>
              <w:spacing w:line="360" w:lineRule="auto"/>
              <w:rPr>
                <w:rFonts w:ascii="宋体" w:hAnsi="宋体"/>
                <w:szCs w:val="21"/>
              </w:rPr>
            </w:pPr>
          </w:p>
        </w:tc>
        <w:tc>
          <w:tcPr>
            <w:tcW w:w="850" w:type="dxa"/>
          </w:tcPr>
          <w:p w:rsidR="00AC152E" w:rsidRDefault="00AC152E">
            <w:pPr>
              <w:wordWrap w:val="0"/>
              <w:topLinePunct/>
              <w:spacing w:line="360" w:lineRule="auto"/>
              <w:rPr>
                <w:rFonts w:ascii="宋体" w:hAnsi="宋体"/>
                <w:szCs w:val="21"/>
              </w:rPr>
            </w:pPr>
          </w:p>
        </w:tc>
        <w:tc>
          <w:tcPr>
            <w:tcW w:w="1058" w:type="dxa"/>
          </w:tcPr>
          <w:p w:rsidR="00AC152E" w:rsidRDefault="00AC152E">
            <w:pPr>
              <w:wordWrap w:val="0"/>
              <w:topLinePunct/>
              <w:spacing w:line="360" w:lineRule="auto"/>
              <w:rPr>
                <w:rFonts w:ascii="宋体" w:hAnsi="宋体"/>
                <w:szCs w:val="21"/>
              </w:rPr>
            </w:pPr>
          </w:p>
        </w:tc>
        <w:tc>
          <w:tcPr>
            <w:tcW w:w="880" w:type="dxa"/>
          </w:tcPr>
          <w:p w:rsidR="00AC152E" w:rsidRDefault="00AC152E">
            <w:pPr>
              <w:wordWrap w:val="0"/>
              <w:topLinePunct/>
              <w:spacing w:line="360" w:lineRule="auto"/>
              <w:rPr>
                <w:rFonts w:ascii="宋体" w:hAnsi="宋体"/>
                <w:szCs w:val="21"/>
              </w:rPr>
            </w:pPr>
          </w:p>
        </w:tc>
        <w:tc>
          <w:tcPr>
            <w:tcW w:w="1020" w:type="dxa"/>
          </w:tcPr>
          <w:p w:rsidR="00AC152E" w:rsidRDefault="00AC152E">
            <w:pPr>
              <w:wordWrap w:val="0"/>
              <w:topLinePunct/>
              <w:spacing w:line="360" w:lineRule="auto"/>
              <w:rPr>
                <w:rFonts w:ascii="宋体" w:hAnsi="宋体"/>
                <w:szCs w:val="21"/>
              </w:rPr>
            </w:pPr>
          </w:p>
        </w:tc>
        <w:tc>
          <w:tcPr>
            <w:tcW w:w="1480" w:type="dxa"/>
          </w:tcPr>
          <w:p w:rsidR="00AC152E" w:rsidRDefault="00AC152E">
            <w:pPr>
              <w:wordWrap w:val="0"/>
              <w:topLinePunct/>
              <w:spacing w:line="360" w:lineRule="auto"/>
              <w:rPr>
                <w:rFonts w:ascii="宋体" w:hAnsi="宋体"/>
                <w:szCs w:val="21"/>
              </w:rPr>
            </w:pPr>
          </w:p>
        </w:tc>
        <w:tc>
          <w:tcPr>
            <w:tcW w:w="1020" w:type="dxa"/>
          </w:tcPr>
          <w:p w:rsidR="00AC152E" w:rsidRDefault="00AC152E">
            <w:pPr>
              <w:wordWrap w:val="0"/>
              <w:topLinePunct/>
              <w:spacing w:line="360" w:lineRule="auto"/>
              <w:rPr>
                <w:rFonts w:ascii="宋体" w:hAnsi="宋体"/>
                <w:szCs w:val="21"/>
              </w:rPr>
            </w:pPr>
          </w:p>
        </w:tc>
        <w:tc>
          <w:tcPr>
            <w:tcW w:w="921" w:type="dxa"/>
          </w:tcPr>
          <w:p w:rsidR="00AC152E" w:rsidRDefault="00AC152E">
            <w:pPr>
              <w:wordWrap w:val="0"/>
              <w:topLinePunct/>
              <w:spacing w:line="360" w:lineRule="auto"/>
              <w:rPr>
                <w:rFonts w:ascii="宋体" w:hAnsi="宋体"/>
                <w:szCs w:val="21"/>
              </w:rPr>
            </w:pPr>
          </w:p>
        </w:tc>
      </w:tr>
    </w:tbl>
    <w:p w:rsidR="00AC152E" w:rsidRDefault="00AC152E">
      <w:pPr>
        <w:wordWrap w:val="0"/>
        <w:topLinePunct/>
        <w:spacing w:line="360" w:lineRule="auto"/>
        <w:rPr>
          <w:rFonts w:ascii="宋体" w:hAnsi="宋体"/>
          <w:szCs w:val="21"/>
        </w:rPr>
      </w:pPr>
    </w:p>
    <w:p w:rsidR="00AC152E" w:rsidRDefault="003C1007">
      <w:pPr>
        <w:wordWrap w:val="0"/>
        <w:topLinePunct/>
        <w:spacing w:line="360" w:lineRule="auto"/>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6</w:t>
      </w:r>
      <w:r>
        <w:rPr>
          <w:rFonts w:ascii="宋体" w:hAnsi="宋体" w:hint="eastAsia"/>
          <w:szCs w:val="21"/>
        </w:rPr>
        <w:t>：</w:t>
      </w:r>
    </w:p>
    <w:p w:rsidR="00AC152E" w:rsidRDefault="003C1007" w:rsidP="009804DD">
      <w:pPr>
        <w:wordWrap w:val="0"/>
        <w:topLinePunct/>
        <w:spacing w:beforeLines="50" w:afterLines="50" w:line="360" w:lineRule="auto"/>
        <w:jc w:val="center"/>
        <w:rPr>
          <w:rFonts w:ascii="宋体" w:hAnsi="宋体"/>
          <w:sz w:val="24"/>
        </w:rPr>
      </w:pPr>
      <w:r>
        <w:rPr>
          <w:rFonts w:ascii="宋体" w:hAnsi="宋体" w:hint="eastAsia"/>
          <w:sz w:val="24"/>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AC152E">
        <w:trPr>
          <w:jc w:val="center"/>
        </w:trPr>
        <w:tc>
          <w:tcPr>
            <w:tcW w:w="1871"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名称</w:t>
            </w:r>
          </w:p>
        </w:tc>
        <w:tc>
          <w:tcPr>
            <w:tcW w:w="1418"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姓名</w:t>
            </w:r>
          </w:p>
        </w:tc>
        <w:tc>
          <w:tcPr>
            <w:tcW w:w="1134"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职务</w:t>
            </w:r>
          </w:p>
        </w:tc>
        <w:tc>
          <w:tcPr>
            <w:tcW w:w="1134"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职称</w:t>
            </w:r>
          </w:p>
        </w:tc>
        <w:tc>
          <w:tcPr>
            <w:tcW w:w="4252"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主要资历、经验及承担过的项目</w:t>
            </w:r>
          </w:p>
        </w:tc>
      </w:tr>
      <w:tr w:rsidR="00AC152E">
        <w:trPr>
          <w:jc w:val="center"/>
        </w:trPr>
        <w:tc>
          <w:tcPr>
            <w:tcW w:w="9809" w:type="dxa"/>
            <w:gridSpan w:val="5"/>
            <w:tcBorders>
              <w:top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一、总部人员</w:t>
            </w:r>
          </w:p>
        </w:tc>
      </w:tr>
      <w:tr w:rsidR="00AC152E">
        <w:trPr>
          <w:jc w:val="center"/>
        </w:trPr>
        <w:tc>
          <w:tcPr>
            <w:tcW w:w="1871" w:type="dxa"/>
            <w:tcBorders>
              <w:top w:val="nil"/>
              <w:bottom w:val="nil"/>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项目主管</w:t>
            </w:r>
          </w:p>
        </w:tc>
        <w:tc>
          <w:tcPr>
            <w:tcW w:w="1418" w:type="dxa"/>
            <w:tcBorders>
              <w:top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tcBorders>
              <w:top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tcBorders>
              <w:top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tcBorders>
              <w:top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tcBorders>
              <w:bottom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tcBorders>
              <w:top w:val="nil"/>
              <w:bottom w:val="nil"/>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其他人员</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tcBorders>
              <w:top w:val="nil"/>
              <w:bottom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9809" w:type="dxa"/>
            <w:gridSpan w:val="5"/>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二、现场人员</w:t>
            </w: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项目经理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项目副经理（如有）</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技术负责人</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造价管理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质量管理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材料管理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施工管理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安全管理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其他人员</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bl>
    <w:p w:rsidR="00AC152E" w:rsidRDefault="003C1007">
      <w:pPr>
        <w:wordWrap w:val="0"/>
        <w:topLinePunct/>
        <w:spacing w:line="360" w:lineRule="auto"/>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7</w:t>
      </w:r>
      <w:r>
        <w:rPr>
          <w:rFonts w:ascii="宋体" w:hAnsi="宋体" w:hint="eastAsia"/>
          <w:szCs w:val="21"/>
        </w:rPr>
        <w:t>：</w:t>
      </w:r>
    </w:p>
    <w:p w:rsidR="00AC152E" w:rsidRDefault="003C1007" w:rsidP="009804DD">
      <w:pPr>
        <w:wordWrap w:val="0"/>
        <w:topLinePunct/>
        <w:spacing w:beforeLines="50" w:afterLines="50" w:line="360" w:lineRule="auto"/>
        <w:jc w:val="center"/>
        <w:rPr>
          <w:rFonts w:ascii="宋体" w:hAnsi="宋体"/>
          <w:sz w:val="24"/>
        </w:rPr>
      </w:pPr>
      <w:r>
        <w:rPr>
          <w:rFonts w:ascii="宋体" w:hAnsi="宋体" w:hint="eastAsia"/>
          <w:sz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AC152E">
        <w:trPr>
          <w:jc w:val="center"/>
        </w:trPr>
        <w:tc>
          <w:tcPr>
            <w:tcW w:w="1871"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名称</w:t>
            </w:r>
          </w:p>
        </w:tc>
        <w:tc>
          <w:tcPr>
            <w:tcW w:w="1418"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姓名</w:t>
            </w:r>
          </w:p>
        </w:tc>
        <w:tc>
          <w:tcPr>
            <w:tcW w:w="1134"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职务</w:t>
            </w:r>
          </w:p>
        </w:tc>
        <w:tc>
          <w:tcPr>
            <w:tcW w:w="1134"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职称</w:t>
            </w:r>
          </w:p>
        </w:tc>
        <w:tc>
          <w:tcPr>
            <w:tcW w:w="4252" w:type="dxa"/>
            <w:tcBorders>
              <w:top w:val="single" w:sz="12" w:space="0" w:color="auto"/>
              <w:bottom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主要资历、经验及承担过的项目</w:t>
            </w:r>
          </w:p>
        </w:tc>
      </w:tr>
      <w:tr w:rsidR="00AC152E">
        <w:trPr>
          <w:jc w:val="center"/>
        </w:trPr>
        <w:tc>
          <w:tcPr>
            <w:tcW w:w="9809" w:type="dxa"/>
            <w:gridSpan w:val="5"/>
            <w:tcBorders>
              <w:top w:val="double" w:sz="6" w:space="0" w:color="auto"/>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一、总部人员</w:t>
            </w:r>
          </w:p>
        </w:tc>
      </w:tr>
      <w:tr w:rsidR="00AC152E">
        <w:trPr>
          <w:jc w:val="center"/>
        </w:trPr>
        <w:tc>
          <w:tcPr>
            <w:tcW w:w="1871" w:type="dxa"/>
            <w:tcBorders>
              <w:top w:val="nil"/>
              <w:bottom w:val="nil"/>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项目主管</w:t>
            </w:r>
          </w:p>
        </w:tc>
        <w:tc>
          <w:tcPr>
            <w:tcW w:w="1418" w:type="dxa"/>
            <w:tcBorders>
              <w:top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tcBorders>
              <w:top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tcBorders>
              <w:top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tcBorders>
              <w:top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tcBorders>
              <w:bottom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tcBorders>
              <w:top w:val="nil"/>
              <w:bottom w:val="nil"/>
            </w:tcBorders>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其他人员</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tcBorders>
              <w:top w:val="nil"/>
              <w:bottom w:val="nil"/>
            </w:tcBorders>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9809" w:type="dxa"/>
            <w:gridSpan w:val="5"/>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二、现场人员</w:t>
            </w: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项目经理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项目副经理（如有）</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技术负责人</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造价管理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质量管理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材料管理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施工管理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安全管理</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r w:rsidR="00AC152E">
        <w:trPr>
          <w:jc w:val="center"/>
        </w:trPr>
        <w:tc>
          <w:tcPr>
            <w:tcW w:w="1871" w:type="dxa"/>
            <w:vAlign w:val="center"/>
          </w:tcPr>
          <w:p w:rsidR="00AC152E" w:rsidRDefault="003C1007">
            <w:pPr>
              <w:keepNext/>
              <w:topLinePunct/>
              <w:adjustRightInd w:val="0"/>
              <w:spacing w:line="400" w:lineRule="exact"/>
              <w:ind w:leftChars="30" w:left="63" w:rightChars="30" w:right="63"/>
              <w:jc w:val="center"/>
              <w:textAlignment w:val="baseline"/>
              <w:rPr>
                <w:rFonts w:ascii="宋体" w:hAnsi="宋体"/>
                <w:szCs w:val="21"/>
              </w:rPr>
            </w:pPr>
            <w:r>
              <w:rPr>
                <w:rFonts w:ascii="宋体" w:hAnsi="宋体" w:hint="eastAsia"/>
                <w:szCs w:val="21"/>
              </w:rPr>
              <w:t>其他人员</w:t>
            </w:r>
          </w:p>
        </w:tc>
        <w:tc>
          <w:tcPr>
            <w:tcW w:w="1418"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1134"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c>
          <w:tcPr>
            <w:tcW w:w="4252" w:type="dxa"/>
            <w:vAlign w:val="center"/>
          </w:tcPr>
          <w:p w:rsidR="00AC152E" w:rsidRDefault="00AC152E">
            <w:pPr>
              <w:keepNext/>
              <w:topLinePunct/>
              <w:adjustRightInd w:val="0"/>
              <w:spacing w:line="400" w:lineRule="exact"/>
              <w:ind w:leftChars="30" w:left="63" w:rightChars="30" w:right="63"/>
              <w:jc w:val="center"/>
              <w:textAlignment w:val="baseline"/>
              <w:rPr>
                <w:rFonts w:ascii="宋体" w:hAnsi="宋体"/>
                <w:szCs w:val="21"/>
              </w:rPr>
            </w:pPr>
          </w:p>
        </w:tc>
      </w:tr>
    </w:tbl>
    <w:p w:rsidR="00AC152E" w:rsidRDefault="003C1007">
      <w:pPr>
        <w:wordWrap w:val="0"/>
        <w:topLinePunct/>
        <w:spacing w:line="360" w:lineRule="auto"/>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8</w:t>
      </w:r>
      <w:r>
        <w:rPr>
          <w:rFonts w:ascii="宋体" w:hAnsi="宋体" w:hint="eastAsia"/>
          <w:szCs w:val="21"/>
        </w:rPr>
        <w:t>：</w:t>
      </w:r>
    </w:p>
    <w:p w:rsidR="00AC152E" w:rsidRDefault="003C1007">
      <w:pPr>
        <w:topLinePunct/>
        <w:spacing w:line="360" w:lineRule="auto"/>
        <w:jc w:val="center"/>
        <w:rPr>
          <w:rFonts w:ascii="宋体" w:hAnsi="宋体"/>
          <w:sz w:val="24"/>
        </w:rPr>
      </w:pPr>
      <w:r>
        <w:rPr>
          <w:rFonts w:ascii="宋体" w:hAnsi="宋体" w:hint="eastAsia"/>
          <w:sz w:val="24"/>
        </w:rPr>
        <w:t>履约担保</w:t>
      </w:r>
    </w:p>
    <w:p w:rsidR="00AC152E" w:rsidRDefault="003C1007">
      <w:pPr>
        <w:wordWrap w:val="0"/>
        <w:topLinePunct/>
        <w:spacing w:line="360" w:lineRule="auto"/>
        <w:rPr>
          <w:rFonts w:ascii="宋体" w:hAnsi="宋体"/>
          <w:szCs w:val="21"/>
        </w:rPr>
      </w:pPr>
      <w:r>
        <w:rPr>
          <w:rFonts w:ascii="宋体" w:hAnsi="宋体"/>
          <w:szCs w:val="21"/>
          <w:u w:val="single"/>
        </w:rPr>
        <w:tab/>
      </w:r>
      <w:r>
        <w:rPr>
          <w:rFonts w:ascii="宋体" w:hAnsi="宋体" w:hint="eastAsia"/>
          <w:szCs w:val="21"/>
        </w:rPr>
        <w:t>（发包人名称）：</w:t>
      </w:r>
    </w:p>
    <w:p w:rsidR="00AC152E" w:rsidRDefault="003C1007">
      <w:pPr>
        <w:wordWrap w:val="0"/>
        <w:topLinePunct/>
        <w:spacing w:line="360" w:lineRule="auto"/>
        <w:ind w:leftChars="150" w:left="315" w:firstLineChars="50" w:firstLine="105"/>
        <w:rPr>
          <w:rFonts w:ascii="宋体" w:hAnsi="宋体"/>
          <w:szCs w:val="21"/>
        </w:rPr>
      </w:pPr>
      <w:r>
        <w:rPr>
          <w:rFonts w:ascii="宋体" w:hAnsi="宋体" w:hint="eastAsia"/>
          <w:szCs w:val="21"/>
        </w:rPr>
        <w:t>鉴于</w:t>
      </w:r>
      <w:r>
        <w:rPr>
          <w:rFonts w:ascii="宋体" w:hAnsi="宋体" w:hint="eastAsia"/>
          <w:szCs w:val="21"/>
          <w:u w:val="single"/>
        </w:rPr>
        <w:t>（发包人名称，以下简称“发包人”）</w:t>
      </w:r>
      <w:r>
        <w:rPr>
          <w:rFonts w:ascii="宋体" w:hAnsi="宋体" w:hint="eastAsia"/>
          <w:szCs w:val="21"/>
        </w:rPr>
        <w:t>与</w:t>
      </w:r>
      <w:r>
        <w:rPr>
          <w:rFonts w:ascii="宋体" w:hAnsi="宋体" w:hint="eastAsia"/>
          <w:szCs w:val="21"/>
          <w:u w:val="single"/>
        </w:rPr>
        <w:t>（承包人名称）</w:t>
      </w:r>
      <w:r>
        <w:rPr>
          <w:rFonts w:ascii="宋体" w:hAnsi="宋体" w:hint="eastAsia"/>
          <w:szCs w:val="21"/>
        </w:rPr>
        <w:t>（以下称“承包人”）于年月日就（工程名称）施工及有关事项协商一致共同签订《建设工程施工合同》。我方愿意无条件地、不可撤销地就承包人履行与你方签订的合同，向你方提供连带责任担保。</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1. </w:t>
      </w:r>
      <w:r>
        <w:rPr>
          <w:rFonts w:ascii="宋体" w:hAnsi="宋体" w:hint="eastAsia"/>
          <w:szCs w:val="21"/>
        </w:rPr>
        <w:t>担保金额人民币（大写）元（￥）。</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2. </w:t>
      </w:r>
      <w:r>
        <w:rPr>
          <w:rFonts w:ascii="宋体" w:hAnsi="宋体" w:hint="eastAsia"/>
          <w:szCs w:val="21"/>
        </w:rPr>
        <w:t>担保有效期自你方与承包人签订的合同生效之日起至你方签发或应签发工程接收证书之日止。</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3. </w:t>
      </w:r>
      <w:r>
        <w:rPr>
          <w:rFonts w:ascii="宋体" w:hAnsi="宋体" w:hint="eastAsia"/>
          <w:szCs w:val="21"/>
        </w:rPr>
        <w:t>在本担保有效期内，因承包人违反合同约定的义务给你方造成经济损失时，我方在收到你方以书面形式提出的在担保金额内的赔偿要求后，在</w:t>
      </w:r>
      <w:r>
        <w:rPr>
          <w:rFonts w:ascii="宋体" w:hAnsi="宋体"/>
          <w:szCs w:val="21"/>
        </w:rPr>
        <w:t>7</w:t>
      </w:r>
      <w:r>
        <w:rPr>
          <w:rFonts w:ascii="宋体" w:hAnsi="宋体" w:hint="eastAsia"/>
          <w:szCs w:val="21"/>
        </w:rPr>
        <w:t>天内无条件支付。</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4. </w:t>
      </w:r>
      <w:r>
        <w:rPr>
          <w:rFonts w:ascii="宋体" w:hAnsi="宋体" w:hint="eastAsia"/>
          <w:szCs w:val="21"/>
        </w:rPr>
        <w:t>你方和承包人按合同约定变更合同时，我方承担本担保规定的义务不变。</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5. </w:t>
      </w:r>
      <w:r>
        <w:rPr>
          <w:rFonts w:ascii="宋体" w:hAnsi="宋体" w:hint="eastAsia"/>
          <w:szCs w:val="21"/>
        </w:rPr>
        <w:t>因本保函发生的纠纷，可由双方协商解决，协商不成的，任何一方均可提请仲裁委员会仲裁。</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6. </w:t>
      </w:r>
      <w:r>
        <w:rPr>
          <w:rFonts w:ascii="宋体" w:hAnsi="宋体" w:hint="eastAsia"/>
          <w:szCs w:val="21"/>
        </w:rPr>
        <w:t>本保函自我方法定代表人（或其授权代理人）签字并加盖公章之日起生效。</w:t>
      </w:r>
    </w:p>
    <w:p w:rsidR="00AC152E" w:rsidRDefault="003C1007">
      <w:pPr>
        <w:wordWrap w:val="0"/>
        <w:topLinePunct/>
        <w:spacing w:line="360" w:lineRule="auto"/>
        <w:rPr>
          <w:rFonts w:ascii="宋体" w:hAnsi="宋体"/>
          <w:szCs w:val="21"/>
        </w:rPr>
      </w:pPr>
      <w:r>
        <w:rPr>
          <w:rFonts w:ascii="宋体" w:hAnsi="宋体" w:hint="eastAsia"/>
          <w:szCs w:val="21"/>
        </w:rPr>
        <w:t>担保人：（盖单位章）</w:t>
      </w:r>
    </w:p>
    <w:p w:rsidR="00AC152E" w:rsidRDefault="003C1007">
      <w:pPr>
        <w:wordWrap w:val="0"/>
        <w:topLinePunct/>
        <w:spacing w:line="360" w:lineRule="auto"/>
        <w:rPr>
          <w:rFonts w:ascii="宋体" w:hAnsi="宋体"/>
          <w:szCs w:val="21"/>
        </w:rPr>
      </w:pPr>
      <w:r>
        <w:rPr>
          <w:rFonts w:ascii="宋体" w:hAnsi="宋体" w:hint="eastAsia"/>
          <w:szCs w:val="21"/>
        </w:rPr>
        <w:t>法定代表人或其委托代理人：（签字）</w:t>
      </w:r>
    </w:p>
    <w:p w:rsidR="00AC152E" w:rsidRDefault="003C1007">
      <w:pPr>
        <w:wordWrap w:val="0"/>
        <w:topLinePunct/>
        <w:spacing w:line="360" w:lineRule="auto"/>
        <w:rPr>
          <w:rFonts w:ascii="宋体" w:hAnsi="宋体"/>
          <w:szCs w:val="21"/>
          <w:u w:val="single"/>
        </w:rPr>
      </w:pPr>
      <w:r>
        <w:rPr>
          <w:rFonts w:ascii="宋体" w:hAnsi="宋体" w:hint="eastAsia"/>
          <w:szCs w:val="21"/>
        </w:rPr>
        <w:t>地址：邮政编码：</w:t>
      </w:r>
    </w:p>
    <w:p w:rsidR="00AC152E" w:rsidRDefault="003C1007">
      <w:pPr>
        <w:wordWrap w:val="0"/>
        <w:topLinePunct/>
        <w:spacing w:line="360" w:lineRule="auto"/>
        <w:rPr>
          <w:rFonts w:ascii="宋体" w:hAnsi="宋体"/>
          <w:szCs w:val="21"/>
          <w:u w:val="single"/>
        </w:rPr>
      </w:pPr>
      <w:r>
        <w:rPr>
          <w:rFonts w:ascii="宋体" w:hAnsi="宋体" w:hint="eastAsia"/>
          <w:szCs w:val="21"/>
        </w:rPr>
        <w:t>电话：传真：</w:t>
      </w:r>
    </w:p>
    <w:p w:rsidR="00AC152E" w:rsidRDefault="003C1007">
      <w:pPr>
        <w:wordWrap w:val="0"/>
        <w:topLinePunct/>
        <w:spacing w:line="360" w:lineRule="auto"/>
        <w:ind w:firstLineChars="3300" w:firstLine="6930"/>
        <w:rPr>
          <w:rFonts w:ascii="宋体" w:hAnsi="宋体"/>
          <w:szCs w:val="21"/>
        </w:rPr>
      </w:pPr>
      <w:r>
        <w:rPr>
          <w:rFonts w:ascii="宋体" w:hAnsi="宋体" w:hint="eastAsia"/>
          <w:szCs w:val="21"/>
        </w:rPr>
        <w:t>年      月    日</w:t>
      </w:r>
    </w:p>
    <w:p w:rsidR="00AC152E" w:rsidRDefault="00AC152E">
      <w:pPr>
        <w:wordWrap w:val="0"/>
        <w:topLinePunct/>
        <w:spacing w:line="360" w:lineRule="auto"/>
        <w:rPr>
          <w:rFonts w:ascii="宋体" w:hAnsi="宋体"/>
          <w:szCs w:val="21"/>
        </w:rPr>
      </w:pPr>
    </w:p>
    <w:p w:rsidR="00AC152E" w:rsidRDefault="003C1007">
      <w:pPr>
        <w:wordWrap w:val="0"/>
        <w:topLinePunct/>
        <w:spacing w:line="360" w:lineRule="auto"/>
        <w:rPr>
          <w:rFonts w:ascii="宋体" w:hAnsi="宋体"/>
          <w:szCs w:val="21"/>
        </w:rPr>
      </w:pPr>
      <w:r>
        <w:rPr>
          <w:rFonts w:ascii="宋体" w:hAnsi="宋体"/>
          <w:sz w:val="30"/>
          <w:szCs w:val="30"/>
        </w:rPr>
        <w:br w:type="page"/>
      </w:r>
      <w:r>
        <w:rPr>
          <w:rFonts w:ascii="宋体" w:hAnsi="宋体" w:hint="eastAsia"/>
          <w:szCs w:val="21"/>
        </w:rPr>
        <w:lastRenderedPageBreak/>
        <w:t>附件</w:t>
      </w:r>
      <w:r>
        <w:rPr>
          <w:rFonts w:ascii="宋体" w:hAnsi="宋体"/>
          <w:szCs w:val="21"/>
        </w:rPr>
        <w:t xml:space="preserve">9 </w:t>
      </w:r>
      <w:r>
        <w:rPr>
          <w:rFonts w:ascii="宋体" w:hAnsi="宋体" w:hint="eastAsia"/>
          <w:szCs w:val="21"/>
        </w:rPr>
        <w:t>：</w:t>
      </w:r>
    </w:p>
    <w:p w:rsidR="00AC152E" w:rsidRDefault="003C1007" w:rsidP="009804DD">
      <w:pPr>
        <w:wordWrap w:val="0"/>
        <w:topLinePunct/>
        <w:spacing w:beforeLines="50" w:afterLines="50" w:line="360" w:lineRule="auto"/>
        <w:jc w:val="center"/>
        <w:rPr>
          <w:rFonts w:ascii="宋体" w:hAnsi="宋体"/>
          <w:sz w:val="24"/>
        </w:rPr>
      </w:pPr>
      <w:r>
        <w:rPr>
          <w:rFonts w:ascii="宋体" w:hAnsi="宋体" w:hint="eastAsia"/>
          <w:sz w:val="24"/>
        </w:rPr>
        <w:t>预付款担保</w:t>
      </w:r>
    </w:p>
    <w:p w:rsidR="00AC152E" w:rsidRDefault="003C1007">
      <w:pPr>
        <w:wordWrap w:val="0"/>
        <w:topLinePunct/>
        <w:spacing w:line="360" w:lineRule="auto"/>
        <w:rPr>
          <w:rFonts w:ascii="宋体" w:hAnsi="宋体"/>
          <w:szCs w:val="21"/>
        </w:rPr>
      </w:pPr>
      <w:r>
        <w:rPr>
          <w:rFonts w:ascii="宋体" w:hAnsi="宋体"/>
          <w:szCs w:val="21"/>
          <w:u w:val="single"/>
        </w:rPr>
        <w:tab/>
      </w:r>
      <w:r>
        <w:rPr>
          <w:rFonts w:ascii="宋体" w:hAnsi="宋体"/>
          <w:szCs w:val="21"/>
          <w:u w:val="single"/>
        </w:rPr>
        <w:tab/>
      </w:r>
      <w:r>
        <w:rPr>
          <w:rFonts w:ascii="宋体" w:hAnsi="宋体" w:hint="eastAsia"/>
          <w:szCs w:val="21"/>
        </w:rPr>
        <w:t>（发包人名称）：</w:t>
      </w:r>
    </w:p>
    <w:p w:rsidR="00AC152E" w:rsidRDefault="003C1007">
      <w:pPr>
        <w:wordWrap w:val="0"/>
        <w:topLinePunct/>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（承包人名称）</w:t>
      </w:r>
      <w:r>
        <w:rPr>
          <w:rFonts w:ascii="宋体" w:hAnsi="宋体" w:hint="eastAsia"/>
          <w:szCs w:val="21"/>
        </w:rPr>
        <w:t>（以下称“承包人”）与</w:t>
      </w:r>
      <w:r>
        <w:rPr>
          <w:rFonts w:ascii="宋体" w:hAnsi="宋体" w:hint="eastAsia"/>
          <w:u w:val="single"/>
        </w:rPr>
        <w:t>（发包人名称）</w:t>
      </w:r>
      <w:r>
        <w:rPr>
          <w:rFonts w:ascii="宋体" w:hAnsi="宋体" w:hint="eastAsia"/>
        </w:rPr>
        <w:t>（以下简称“发包人”）</w:t>
      </w:r>
      <w:r>
        <w:rPr>
          <w:rFonts w:ascii="宋体" w:hAnsi="宋体" w:hint="eastAsia"/>
          <w:szCs w:val="21"/>
        </w:rPr>
        <w:t>于年月日签订的（工程名称）《建设工程施工合同》，承包人按约定的金额向你方提交一份预付款担保，即有权得到你方支付相等金额的预付款。我方愿意就你方提供给承包人的预付款为承包人提供连带责任担保。</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1. </w:t>
      </w:r>
      <w:r>
        <w:rPr>
          <w:rFonts w:ascii="宋体" w:hAnsi="宋体" w:hint="eastAsia"/>
          <w:szCs w:val="21"/>
        </w:rPr>
        <w:t>担保金额人民币（大写）元（￥）。</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2. </w:t>
      </w:r>
      <w:r>
        <w:rPr>
          <w:rFonts w:ascii="宋体" w:hAnsi="宋体" w:hint="eastAsia"/>
          <w:szCs w:val="21"/>
        </w:rPr>
        <w:t>担保有效期自预付款支付给承包人起生效，至你方签发的进度款支付证书说明已完全扣清止。</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3. </w:t>
      </w:r>
      <w:r>
        <w:rPr>
          <w:rFonts w:ascii="宋体" w:hAnsi="宋体" w:hint="eastAsia"/>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AC152E" w:rsidRDefault="003C1007">
      <w:pPr>
        <w:wordWrap w:val="0"/>
        <w:topLinePunct/>
        <w:spacing w:line="360" w:lineRule="auto"/>
        <w:ind w:firstLineChars="200" w:firstLine="420"/>
        <w:rPr>
          <w:rFonts w:ascii="宋体" w:hAnsi="宋体"/>
          <w:szCs w:val="21"/>
        </w:rPr>
      </w:pPr>
      <w:r>
        <w:rPr>
          <w:rFonts w:ascii="宋体" w:hAnsi="宋体"/>
          <w:szCs w:val="21"/>
        </w:rPr>
        <w:t xml:space="preserve">4. </w:t>
      </w:r>
      <w:r>
        <w:rPr>
          <w:rFonts w:ascii="宋体" w:hAnsi="宋体" w:hint="eastAsia"/>
          <w:szCs w:val="21"/>
        </w:rPr>
        <w:t>你方和承包人按合同约定变更合同时，我方承担本保函规定的义务不变。</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5. </w:t>
      </w:r>
      <w:r>
        <w:rPr>
          <w:rFonts w:ascii="宋体" w:hAnsi="宋体" w:hint="eastAsia"/>
          <w:szCs w:val="21"/>
        </w:rPr>
        <w:t>因本保函发生的纠纷，可由双方协商解决，协商不成的，任何一方均可提请仲裁委员会仲裁。</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6. </w:t>
      </w:r>
      <w:r>
        <w:rPr>
          <w:rFonts w:ascii="宋体" w:hAnsi="宋体" w:hint="eastAsia"/>
          <w:szCs w:val="21"/>
        </w:rPr>
        <w:t>本保函自我方法定代表人（或其授权代理人）签字并加盖公章之日起生效。</w:t>
      </w:r>
    </w:p>
    <w:p w:rsidR="00AC152E" w:rsidRDefault="003C1007">
      <w:pPr>
        <w:wordWrap w:val="0"/>
        <w:topLinePunct/>
        <w:spacing w:line="360" w:lineRule="auto"/>
        <w:rPr>
          <w:rFonts w:ascii="宋体" w:hAnsi="宋体"/>
          <w:szCs w:val="21"/>
        </w:rPr>
      </w:pPr>
      <w:r>
        <w:rPr>
          <w:rFonts w:ascii="宋体" w:hAnsi="宋体" w:hint="eastAsia"/>
          <w:szCs w:val="21"/>
        </w:rPr>
        <w:t>担保人：（盖单位章）</w:t>
      </w:r>
    </w:p>
    <w:p w:rsidR="00AC152E" w:rsidRDefault="003C1007">
      <w:pPr>
        <w:wordWrap w:val="0"/>
        <w:topLinePunct/>
        <w:spacing w:line="360" w:lineRule="auto"/>
        <w:rPr>
          <w:rFonts w:ascii="宋体" w:hAnsi="宋体"/>
          <w:szCs w:val="21"/>
        </w:rPr>
      </w:pPr>
      <w:r>
        <w:rPr>
          <w:rFonts w:ascii="宋体" w:hAnsi="宋体" w:hint="eastAsia"/>
          <w:szCs w:val="21"/>
        </w:rPr>
        <w:t>法定代表人或其委托代理人：（签字）</w:t>
      </w:r>
    </w:p>
    <w:p w:rsidR="00AC152E" w:rsidRDefault="003C1007">
      <w:pPr>
        <w:wordWrap w:val="0"/>
        <w:topLinePunct/>
        <w:spacing w:line="360" w:lineRule="auto"/>
        <w:rPr>
          <w:rFonts w:ascii="宋体" w:hAnsi="宋体"/>
          <w:szCs w:val="21"/>
          <w:u w:val="single"/>
        </w:rPr>
      </w:pPr>
      <w:r>
        <w:rPr>
          <w:rFonts w:ascii="宋体" w:hAnsi="宋体" w:hint="eastAsia"/>
          <w:szCs w:val="21"/>
        </w:rPr>
        <w:t>地址：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hint="eastAsia"/>
          <w:szCs w:val="21"/>
        </w:rPr>
        <w:t>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AC152E" w:rsidRDefault="003C1007">
      <w:pPr>
        <w:wordWrap w:val="0"/>
        <w:topLinePunct/>
        <w:spacing w:line="360" w:lineRule="auto"/>
        <w:rPr>
          <w:rFonts w:ascii="宋体" w:hAnsi="宋体"/>
          <w:szCs w:val="21"/>
          <w:u w:val="single"/>
        </w:rPr>
      </w:pPr>
      <w:r>
        <w:rPr>
          <w:rFonts w:ascii="宋体" w:hAnsi="宋体" w:hint="eastAsia"/>
          <w:szCs w:val="21"/>
        </w:rPr>
        <w:t>电话：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hint="eastAsia"/>
          <w:szCs w:val="21"/>
        </w:rPr>
        <w:t>传真：</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rsidR="00AC152E" w:rsidRDefault="003C1007">
      <w:pPr>
        <w:wordWrap w:val="0"/>
        <w:topLinePunct/>
        <w:spacing w:line="360" w:lineRule="auto"/>
        <w:ind w:firstLineChars="3900" w:firstLine="8190"/>
        <w:rPr>
          <w:rFonts w:ascii="宋体" w:hAnsi="宋体"/>
          <w:szCs w:val="21"/>
        </w:rPr>
      </w:pPr>
      <w:r>
        <w:rPr>
          <w:rFonts w:ascii="宋体" w:hAnsi="宋体" w:hint="eastAsia"/>
          <w:szCs w:val="21"/>
        </w:rPr>
        <w:t>年     月    日</w:t>
      </w:r>
    </w:p>
    <w:p w:rsidR="00AC152E" w:rsidRDefault="003C1007">
      <w:pPr>
        <w:wordWrap w:val="0"/>
        <w:topLinePunct/>
        <w:spacing w:line="360" w:lineRule="auto"/>
        <w:rPr>
          <w:rFonts w:ascii="宋体" w:hAnsi="宋体"/>
          <w:szCs w:val="21"/>
        </w:rPr>
      </w:pPr>
      <w:r>
        <w:rPr>
          <w:rFonts w:ascii="宋体" w:hAnsi="宋体"/>
          <w:b/>
          <w:szCs w:val="21"/>
        </w:rPr>
        <w:br w:type="page"/>
      </w:r>
      <w:r>
        <w:rPr>
          <w:rFonts w:ascii="宋体" w:hAnsi="宋体" w:hint="eastAsia"/>
          <w:szCs w:val="21"/>
        </w:rPr>
        <w:lastRenderedPageBreak/>
        <w:t>附件</w:t>
      </w:r>
      <w:r>
        <w:rPr>
          <w:rFonts w:ascii="宋体" w:hAnsi="宋体"/>
          <w:szCs w:val="21"/>
        </w:rPr>
        <w:t xml:space="preserve">10:  </w:t>
      </w:r>
    </w:p>
    <w:p w:rsidR="00AC152E" w:rsidRDefault="003C1007" w:rsidP="009804DD">
      <w:pPr>
        <w:wordWrap w:val="0"/>
        <w:topLinePunct/>
        <w:spacing w:beforeLines="50" w:afterLines="50" w:line="360" w:lineRule="auto"/>
        <w:jc w:val="center"/>
        <w:rPr>
          <w:rFonts w:ascii="宋体" w:hAnsi="宋体"/>
          <w:sz w:val="24"/>
        </w:rPr>
      </w:pPr>
      <w:r>
        <w:rPr>
          <w:rFonts w:ascii="宋体" w:hAnsi="宋体" w:hint="eastAsia"/>
          <w:sz w:val="24"/>
        </w:rPr>
        <w:t>支付担保</w:t>
      </w:r>
    </w:p>
    <w:p w:rsidR="00AC152E" w:rsidRDefault="003C1007">
      <w:pPr>
        <w:wordWrap w:val="0"/>
        <w:topLinePunct/>
        <w:spacing w:line="360" w:lineRule="auto"/>
        <w:jc w:val="left"/>
        <w:rPr>
          <w:rFonts w:ascii="宋体" w:hAnsi="宋体"/>
          <w:szCs w:val="21"/>
        </w:rPr>
      </w:pPr>
      <w:r>
        <w:rPr>
          <w:rFonts w:ascii="宋体" w:hAnsi="宋体" w:hint="eastAsia"/>
          <w:szCs w:val="21"/>
          <w:u w:val="single"/>
        </w:rPr>
        <w:t>（承包人）</w:t>
      </w:r>
      <w:r>
        <w:rPr>
          <w:rFonts w:ascii="宋体" w:hAnsi="宋体" w:hint="eastAsia"/>
          <w:szCs w:val="21"/>
        </w:rPr>
        <w:t>：</w:t>
      </w:r>
    </w:p>
    <w:p w:rsidR="00AC152E" w:rsidRDefault="00AC152E">
      <w:pPr>
        <w:wordWrap w:val="0"/>
        <w:topLinePunct/>
        <w:spacing w:line="360" w:lineRule="auto"/>
        <w:jc w:val="left"/>
        <w:rPr>
          <w:rFonts w:ascii="宋体" w:hAnsi="宋体"/>
          <w:szCs w:val="21"/>
        </w:rPr>
      </w:pPr>
    </w:p>
    <w:p w:rsidR="00AC152E" w:rsidRDefault="003C1007">
      <w:pPr>
        <w:wordWrap w:val="0"/>
        <w:topLinePunct/>
        <w:spacing w:line="360" w:lineRule="auto"/>
        <w:ind w:firstLineChars="200" w:firstLine="420"/>
        <w:jc w:val="left"/>
        <w:rPr>
          <w:rFonts w:ascii="宋体" w:hAnsi="宋体"/>
          <w:szCs w:val="21"/>
        </w:rPr>
      </w:pPr>
      <w:r>
        <w:rPr>
          <w:rFonts w:ascii="宋体" w:hAnsi="宋体" w:hint="eastAsia"/>
          <w:szCs w:val="21"/>
        </w:rPr>
        <w:t>鉴于你方作为承包人已经与（发包人名称）（以下称“发包人”）于年月日签订了</w:t>
      </w:r>
      <w:r>
        <w:rPr>
          <w:rFonts w:ascii="宋体" w:hAnsi="宋体" w:hint="eastAsia"/>
          <w:szCs w:val="21"/>
          <w:u w:val="single"/>
        </w:rPr>
        <w:t>（工程名称）</w:t>
      </w:r>
      <w:r>
        <w:rPr>
          <w:rFonts w:ascii="宋体" w:hAnsi="宋体" w:hint="eastAsia"/>
          <w:szCs w:val="21"/>
        </w:rPr>
        <w:t>《建设工程施工合同》（以下称“主合同”），应发包人的申请，我方愿就发包人履行主合同约定的工程款支付义务以保证的方式向你方提供如下担保：</w:t>
      </w:r>
    </w:p>
    <w:p w:rsidR="00AC152E" w:rsidRDefault="003C1007">
      <w:pPr>
        <w:numPr>
          <w:ilvl w:val="0"/>
          <w:numId w:val="3"/>
        </w:numPr>
        <w:wordWrap w:val="0"/>
        <w:topLinePunct/>
        <w:spacing w:line="360" w:lineRule="auto"/>
        <w:ind w:firstLineChars="200" w:firstLine="422"/>
        <w:rPr>
          <w:rFonts w:ascii="宋体" w:hAnsi="宋体"/>
          <w:b/>
          <w:szCs w:val="21"/>
        </w:rPr>
      </w:pPr>
      <w:r>
        <w:rPr>
          <w:rFonts w:ascii="宋体" w:hAnsi="宋体" w:hint="eastAsia"/>
          <w:b/>
          <w:szCs w:val="21"/>
        </w:rPr>
        <w:t>一、保证的范围及保证金额</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1. </w:t>
      </w:r>
      <w:r>
        <w:rPr>
          <w:rFonts w:ascii="宋体" w:hAnsi="宋体" w:hint="eastAsia"/>
          <w:szCs w:val="21"/>
        </w:rPr>
        <w:t>我方的保证范围是主合同约定的工程款。</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2. </w:t>
      </w:r>
      <w:r>
        <w:rPr>
          <w:rFonts w:ascii="宋体" w:hAnsi="宋体" w:hint="eastAsia"/>
          <w:szCs w:val="21"/>
        </w:rPr>
        <w:t>本保函所称主合同约定的工程款是指主合同约定的除工程质量保证金以外的合同价款。</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3. </w:t>
      </w:r>
      <w:r>
        <w:rPr>
          <w:rFonts w:ascii="宋体" w:hAnsi="宋体" w:hint="eastAsia"/>
          <w:szCs w:val="21"/>
        </w:rPr>
        <w:t>我方保证的金额是主合同约定的工程款的</w:t>
      </w:r>
      <w:r>
        <w:rPr>
          <w:rFonts w:ascii="宋体" w:hAnsi="宋体"/>
          <w:szCs w:val="21"/>
        </w:rPr>
        <w:t>%</w:t>
      </w:r>
      <w:r>
        <w:rPr>
          <w:rFonts w:ascii="宋体" w:hAnsi="宋体" w:hint="eastAsia"/>
          <w:szCs w:val="21"/>
        </w:rPr>
        <w:t>，数额最高不超过人民币元（大写：）。</w:t>
      </w:r>
    </w:p>
    <w:p w:rsidR="00AC152E" w:rsidRDefault="003C1007">
      <w:pPr>
        <w:numPr>
          <w:ilvl w:val="0"/>
          <w:numId w:val="3"/>
        </w:numPr>
        <w:wordWrap w:val="0"/>
        <w:topLinePunct/>
        <w:spacing w:line="360" w:lineRule="auto"/>
        <w:ind w:firstLineChars="200" w:firstLine="422"/>
        <w:rPr>
          <w:rFonts w:ascii="宋体" w:hAnsi="宋体"/>
          <w:b/>
          <w:szCs w:val="21"/>
        </w:rPr>
      </w:pPr>
      <w:r>
        <w:rPr>
          <w:rFonts w:ascii="宋体" w:hAnsi="宋体" w:hint="eastAsia"/>
          <w:b/>
          <w:szCs w:val="21"/>
        </w:rPr>
        <w:t>二、保证的方式及保证期间</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1. </w:t>
      </w:r>
      <w:r>
        <w:rPr>
          <w:rFonts w:ascii="宋体" w:hAnsi="宋体" w:hint="eastAsia"/>
          <w:szCs w:val="21"/>
        </w:rPr>
        <w:t>我方保证的方式为：连带责任保证。</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2. </w:t>
      </w:r>
      <w:r>
        <w:rPr>
          <w:rFonts w:ascii="宋体" w:hAnsi="宋体" w:hint="eastAsia"/>
          <w:szCs w:val="21"/>
        </w:rPr>
        <w:t>我方保证的期间为：自本合同生效之日起至主合同约定的工程款支付完毕之日后日内。</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3. </w:t>
      </w:r>
      <w:r>
        <w:rPr>
          <w:rFonts w:ascii="宋体" w:hAnsi="宋体" w:hint="eastAsia"/>
          <w:szCs w:val="21"/>
        </w:rPr>
        <w:t>你方与发包人协议变更工程款支付日期的，经我方书面同意后，保证期间按照变更后的支付日期做相应调整。</w:t>
      </w:r>
    </w:p>
    <w:p w:rsidR="00AC152E" w:rsidRDefault="003C1007">
      <w:pPr>
        <w:numPr>
          <w:ilvl w:val="0"/>
          <w:numId w:val="3"/>
        </w:numPr>
        <w:wordWrap w:val="0"/>
        <w:topLinePunct/>
        <w:spacing w:line="360" w:lineRule="auto"/>
        <w:ind w:firstLineChars="200" w:firstLine="422"/>
        <w:rPr>
          <w:rFonts w:ascii="宋体" w:hAnsi="宋体"/>
          <w:b/>
          <w:szCs w:val="21"/>
        </w:rPr>
      </w:pPr>
      <w:r>
        <w:rPr>
          <w:rFonts w:ascii="宋体" w:hAnsi="宋体" w:hint="eastAsia"/>
          <w:b/>
          <w:szCs w:val="21"/>
        </w:rPr>
        <w:t>三、承担保证责任的形式</w:t>
      </w:r>
    </w:p>
    <w:p w:rsidR="00AC152E" w:rsidRDefault="003C1007">
      <w:pPr>
        <w:wordWrap w:val="0"/>
        <w:topLinePunct/>
        <w:spacing w:line="360" w:lineRule="auto"/>
        <w:ind w:firstLineChars="200" w:firstLine="420"/>
        <w:jc w:val="left"/>
        <w:rPr>
          <w:rFonts w:ascii="宋体" w:hAnsi="宋体"/>
          <w:szCs w:val="21"/>
        </w:rPr>
      </w:pPr>
      <w:r>
        <w:rPr>
          <w:rFonts w:ascii="宋体" w:hAnsi="宋体" w:hint="eastAsia"/>
          <w:szCs w:val="21"/>
        </w:rPr>
        <w:t>我方承担保证责任的形式是代为支付。发包人未按主合同约定向你方支付工程款的，由我方在保证金额内代为支付。</w:t>
      </w:r>
    </w:p>
    <w:p w:rsidR="00AC152E" w:rsidRDefault="003C1007">
      <w:pPr>
        <w:numPr>
          <w:ilvl w:val="0"/>
          <w:numId w:val="3"/>
        </w:numPr>
        <w:wordWrap w:val="0"/>
        <w:topLinePunct/>
        <w:spacing w:line="360" w:lineRule="auto"/>
        <w:ind w:firstLineChars="200" w:firstLine="422"/>
        <w:rPr>
          <w:rFonts w:ascii="宋体" w:hAnsi="宋体"/>
          <w:b/>
          <w:szCs w:val="21"/>
        </w:rPr>
      </w:pPr>
      <w:r>
        <w:rPr>
          <w:rFonts w:ascii="宋体" w:hAnsi="宋体" w:hint="eastAsia"/>
          <w:b/>
          <w:szCs w:val="21"/>
        </w:rPr>
        <w:t>四、代偿的安排</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1. </w:t>
      </w:r>
      <w:r>
        <w:rPr>
          <w:rFonts w:ascii="宋体" w:hAnsi="宋体" w:hint="eastAsia"/>
          <w:szCs w:val="21"/>
        </w:rPr>
        <w:t>你方要求我方承担保证责任的，应向我方发出书面索赔通知及发包人未支付主合同约定工程款的证明材料。索赔通知应写明要求索赔的金额，支付款项应到达的账号。</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2. </w:t>
      </w:r>
      <w:r>
        <w:rPr>
          <w:rFonts w:ascii="宋体" w:hAnsi="宋体" w:hint="eastAsia"/>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3. </w:t>
      </w:r>
      <w:r>
        <w:rPr>
          <w:rFonts w:ascii="宋体" w:hAnsi="宋体" w:hint="eastAsia"/>
          <w:szCs w:val="21"/>
        </w:rPr>
        <w:t>我方收到你方的书面索赔通知及相应的证明材料后７天内无条件支付。</w:t>
      </w:r>
    </w:p>
    <w:p w:rsidR="00AC152E" w:rsidRDefault="003C1007">
      <w:pPr>
        <w:numPr>
          <w:ilvl w:val="0"/>
          <w:numId w:val="3"/>
        </w:numPr>
        <w:wordWrap w:val="0"/>
        <w:topLinePunct/>
        <w:spacing w:line="360" w:lineRule="auto"/>
        <w:ind w:firstLineChars="200" w:firstLine="422"/>
        <w:rPr>
          <w:rFonts w:ascii="宋体" w:hAnsi="宋体"/>
          <w:b/>
          <w:szCs w:val="21"/>
        </w:rPr>
      </w:pPr>
      <w:r>
        <w:rPr>
          <w:rFonts w:ascii="宋体" w:hAnsi="宋体" w:hint="eastAsia"/>
          <w:b/>
          <w:szCs w:val="21"/>
        </w:rPr>
        <w:t>五、保证责任的解除</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1. </w:t>
      </w:r>
      <w:r>
        <w:rPr>
          <w:rFonts w:ascii="宋体" w:hAnsi="宋体" w:hint="eastAsia"/>
          <w:szCs w:val="21"/>
        </w:rPr>
        <w:t>在本保函承诺的保证期间内，你方未书面向我方主张保证责任的，自保证期间届满次日起，我方保证责任解除。</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2. </w:t>
      </w:r>
      <w:r>
        <w:rPr>
          <w:rFonts w:ascii="宋体" w:hAnsi="宋体" w:hint="eastAsia"/>
          <w:szCs w:val="21"/>
        </w:rPr>
        <w:t>发包人按主合同约定履行了工程款的全部支付义务的，自本保函承诺的保证期间届满次日起，我方保证责任解除。</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3. </w:t>
      </w:r>
      <w:r>
        <w:rPr>
          <w:rFonts w:ascii="宋体" w:hAnsi="宋体" w:hint="eastAsia"/>
          <w:szCs w:val="21"/>
        </w:rPr>
        <w:t>我方按照本保函向你方履行保证责任所支付金额达到本保函保证金额时，自我方向你方支付（支付款项从我方账户划出）之日起，保证责任即解除。</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4. </w:t>
      </w:r>
      <w:r>
        <w:rPr>
          <w:rFonts w:ascii="宋体" w:hAnsi="宋体" w:hint="eastAsia"/>
          <w:szCs w:val="21"/>
        </w:rPr>
        <w:t>按照法律法规的规定或出现应解除我方保证责任的其他情形的，我方在本保函项下的保证责任亦解</w:t>
      </w:r>
      <w:r>
        <w:rPr>
          <w:rFonts w:ascii="宋体" w:hAnsi="宋体" w:hint="eastAsia"/>
          <w:szCs w:val="21"/>
        </w:rPr>
        <w:lastRenderedPageBreak/>
        <w:t>除。</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5. </w:t>
      </w:r>
      <w:r>
        <w:rPr>
          <w:rFonts w:ascii="宋体" w:hAnsi="宋体" w:hint="eastAsia"/>
          <w:szCs w:val="21"/>
        </w:rPr>
        <w:t>我方解除保证责任后，你方应自我方保证责任解除之日起</w:t>
      </w:r>
      <w:r>
        <w:rPr>
          <w:rFonts w:ascii="宋体" w:hAnsi="宋体" w:hint="eastAsia"/>
          <w:szCs w:val="21"/>
          <w:u w:val="single"/>
        </w:rPr>
        <w:t>5</w:t>
      </w:r>
      <w:r>
        <w:rPr>
          <w:rFonts w:ascii="宋体" w:hAnsi="宋体" w:hint="eastAsia"/>
          <w:szCs w:val="21"/>
        </w:rPr>
        <w:t>个工作日内，将本保函原件返还我方。</w:t>
      </w:r>
    </w:p>
    <w:p w:rsidR="00AC152E" w:rsidRDefault="003C1007">
      <w:pPr>
        <w:numPr>
          <w:ilvl w:val="0"/>
          <w:numId w:val="3"/>
        </w:numPr>
        <w:wordWrap w:val="0"/>
        <w:topLinePunct/>
        <w:spacing w:line="360" w:lineRule="auto"/>
        <w:ind w:firstLineChars="200" w:firstLine="422"/>
        <w:rPr>
          <w:rFonts w:ascii="宋体" w:hAnsi="宋体"/>
          <w:b/>
          <w:szCs w:val="21"/>
        </w:rPr>
      </w:pPr>
      <w:r>
        <w:rPr>
          <w:rFonts w:ascii="宋体" w:hAnsi="宋体" w:hint="eastAsia"/>
          <w:b/>
          <w:szCs w:val="21"/>
        </w:rPr>
        <w:t>六、免责条款</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1. </w:t>
      </w:r>
      <w:r>
        <w:rPr>
          <w:rFonts w:ascii="宋体" w:hAnsi="宋体" w:hint="eastAsia"/>
          <w:szCs w:val="21"/>
        </w:rPr>
        <w:t>因你方违约致使发包人不能履行义务的，我方不承担保证责任。</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2. </w:t>
      </w:r>
      <w:r>
        <w:rPr>
          <w:rFonts w:ascii="宋体" w:hAnsi="宋体" w:hint="eastAsia"/>
          <w:szCs w:val="21"/>
        </w:rPr>
        <w:t>依照法律法规的规定或你方与发包人的另行约定，免除发包人部分或全部义务的，我方亦免除其相应的保证责任。</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3. </w:t>
      </w:r>
      <w:r>
        <w:rPr>
          <w:rFonts w:ascii="宋体" w:hAnsi="宋体" w:hint="eastAsia"/>
          <w:szCs w:val="21"/>
        </w:rPr>
        <w:t>你方与发包人协议变更主合同的，如加重发包人责任致使我方保证责任加重的，需征得我方书面同意，否则我方不再承担因此而加重部分的保证责任，但主合同第</w:t>
      </w:r>
      <w:r>
        <w:rPr>
          <w:rFonts w:ascii="宋体" w:hAnsi="宋体"/>
          <w:szCs w:val="21"/>
        </w:rPr>
        <w:t>10</w:t>
      </w:r>
      <w:r>
        <w:rPr>
          <w:rFonts w:ascii="宋体" w:hAnsi="宋体" w:hint="eastAsia"/>
          <w:szCs w:val="21"/>
        </w:rPr>
        <w:t>条〔变更〕约定的变更不受本款限制。</w:t>
      </w:r>
    </w:p>
    <w:p w:rsidR="00AC152E" w:rsidRDefault="003C1007">
      <w:pPr>
        <w:wordWrap w:val="0"/>
        <w:topLinePunct/>
        <w:spacing w:line="360" w:lineRule="auto"/>
        <w:ind w:firstLineChars="200" w:firstLine="420"/>
        <w:jc w:val="left"/>
        <w:rPr>
          <w:rFonts w:ascii="宋体" w:hAnsi="宋体"/>
          <w:szCs w:val="21"/>
        </w:rPr>
      </w:pPr>
      <w:r>
        <w:rPr>
          <w:rFonts w:ascii="宋体" w:hAnsi="宋体"/>
          <w:szCs w:val="21"/>
        </w:rPr>
        <w:t xml:space="preserve">4. </w:t>
      </w:r>
      <w:r>
        <w:rPr>
          <w:rFonts w:ascii="宋体" w:hAnsi="宋体" w:hint="eastAsia"/>
          <w:szCs w:val="21"/>
        </w:rPr>
        <w:t>因不可抗力造成发包人不能履行义务的，我方不承担保证责任。</w:t>
      </w:r>
    </w:p>
    <w:p w:rsidR="00AC152E" w:rsidRDefault="003C1007">
      <w:pPr>
        <w:numPr>
          <w:ilvl w:val="0"/>
          <w:numId w:val="3"/>
        </w:numPr>
        <w:wordWrap w:val="0"/>
        <w:topLinePunct/>
        <w:spacing w:line="360" w:lineRule="auto"/>
        <w:ind w:firstLineChars="200" w:firstLine="422"/>
        <w:rPr>
          <w:rFonts w:ascii="宋体" w:hAnsi="宋体"/>
          <w:b/>
          <w:szCs w:val="21"/>
        </w:rPr>
      </w:pPr>
      <w:r>
        <w:rPr>
          <w:rFonts w:ascii="宋体" w:hAnsi="宋体" w:hint="eastAsia"/>
          <w:b/>
          <w:szCs w:val="21"/>
        </w:rPr>
        <w:t>七、争议解决</w:t>
      </w:r>
    </w:p>
    <w:p w:rsidR="00AC152E" w:rsidRDefault="003C1007">
      <w:pPr>
        <w:wordWrap w:val="0"/>
        <w:topLinePunct/>
        <w:spacing w:after="120" w:line="360" w:lineRule="auto"/>
        <w:ind w:firstLineChars="200" w:firstLine="420"/>
        <w:rPr>
          <w:rFonts w:ascii="宋体" w:hAnsi="宋体"/>
          <w:szCs w:val="21"/>
        </w:rPr>
      </w:pPr>
      <w:r>
        <w:rPr>
          <w:rFonts w:ascii="宋体" w:hAnsi="宋体" w:hint="eastAsia"/>
          <w:szCs w:val="21"/>
        </w:rPr>
        <w:t>因本保函或本保函相关事项发生的纠纷，可由双方协商解决，协商不成的，按下列第种方式解决：</w:t>
      </w:r>
    </w:p>
    <w:p w:rsidR="00AC152E" w:rsidRDefault="003C1007">
      <w:pPr>
        <w:wordWrap w:val="0"/>
        <w:topLinePunct/>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）向仲裁委员会申请仲裁；</w:t>
      </w:r>
    </w:p>
    <w:p w:rsidR="00AC152E" w:rsidRDefault="003C1007">
      <w:pPr>
        <w:wordWrap w:val="0"/>
        <w:topLinePunct/>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）向人民法院起诉。</w:t>
      </w:r>
    </w:p>
    <w:p w:rsidR="00AC152E" w:rsidRDefault="003C1007">
      <w:pPr>
        <w:numPr>
          <w:ilvl w:val="0"/>
          <w:numId w:val="3"/>
        </w:numPr>
        <w:wordWrap w:val="0"/>
        <w:topLinePunct/>
        <w:spacing w:line="360" w:lineRule="auto"/>
        <w:ind w:firstLineChars="200" w:firstLine="422"/>
        <w:rPr>
          <w:rFonts w:ascii="宋体" w:hAnsi="宋体"/>
          <w:b/>
          <w:szCs w:val="21"/>
        </w:rPr>
      </w:pPr>
      <w:r>
        <w:rPr>
          <w:rFonts w:ascii="宋体" w:hAnsi="宋体" w:hint="eastAsia"/>
          <w:b/>
          <w:szCs w:val="21"/>
        </w:rPr>
        <w:t>八、保函的生效</w:t>
      </w:r>
    </w:p>
    <w:p w:rsidR="00AC152E" w:rsidRDefault="003C1007">
      <w:pPr>
        <w:wordWrap w:val="0"/>
        <w:topLinePunct/>
        <w:spacing w:line="360" w:lineRule="auto"/>
        <w:ind w:firstLineChars="200" w:firstLine="420"/>
        <w:jc w:val="left"/>
        <w:rPr>
          <w:rFonts w:ascii="宋体" w:hAnsi="宋体"/>
          <w:szCs w:val="21"/>
        </w:rPr>
      </w:pPr>
      <w:r>
        <w:rPr>
          <w:rFonts w:ascii="宋体" w:hAnsi="宋体" w:hint="eastAsia"/>
          <w:szCs w:val="21"/>
        </w:rPr>
        <w:t>本保函自我方法定代表人（或其授权代理人）签字并加盖公章之日起生效。</w:t>
      </w:r>
    </w:p>
    <w:p w:rsidR="00AC152E" w:rsidRDefault="00AC152E">
      <w:pPr>
        <w:wordWrap w:val="0"/>
        <w:topLinePunct/>
        <w:spacing w:line="360" w:lineRule="auto"/>
        <w:ind w:firstLineChars="200" w:firstLine="420"/>
        <w:jc w:val="left"/>
        <w:rPr>
          <w:rFonts w:ascii="宋体" w:hAnsi="宋体"/>
          <w:szCs w:val="21"/>
        </w:rPr>
      </w:pPr>
    </w:p>
    <w:p w:rsidR="00AC152E" w:rsidRDefault="00AC152E">
      <w:pPr>
        <w:wordWrap w:val="0"/>
        <w:topLinePunct/>
        <w:spacing w:line="360" w:lineRule="auto"/>
        <w:ind w:right="600"/>
        <w:jc w:val="left"/>
        <w:rPr>
          <w:rFonts w:ascii="宋体" w:hAnsi="宋体"/>
          <w:szCs w:val="21"/>
        </w:rPr>
      </w:pPr>
    </w:p>
    <w:p w:rsidR="00AC152E" w:rsidRDefault="003C1007">
      <w:pPr>
        <w:wordWrap w:val="0"/>
        <w:topLinePunct/>
        <w:spacing w:line="360" w:lineRule="auto"/>
        <w:ind w:right="600"/>
        <w:jc w:val="left"/>
        <w:rPr>
          <w:rFonts w:ascii="宋体" w:hAnsi="宋体"/>
          <w:szCs w:val="21"/>
        </w:rPr>
      </w:pPr>
      <w:r>
        <w:rPr>
          <w:rFonts w:ascii="宋体" w:hAnsi="宋体" w:hint="eastAsia"/>
          <w:szCs w:val="21"/>
        </w:rPr>
        <w:t>担保人：（盖章）</w:t>
      </w:r>
    </w:p>
    <w:p w:rsidR="00AC152E" w:rsidRDefault="003C1007">
      <w:pPr>
        <w:wordWrap w:val="0"/>
        <w:topLinePunct/>
        <w:spacing w:line="360" w:lineRule="auto"/>
        <w:ind w:right="1200"/>
        <w:rPr>
          <w:rFonts w:ascii="宋体" w:hAnsi="宋体"/>
          <w:szCs w:val="21"/>
        </w:rPr>
      </w:pPr>
      <w:r>
        <w:rPr>
          <w:rFonts w:ascii="宋体" w:hAnsi="宋体" w:hint="eastAsia"/>
          <w:szCs w:val="21"/>
        </w:rPr>
        <w:t>法定代表人或委托代理人：（签字）</w:t>
      </w:r>
    </w:p>
    <w:p w:rsidR="00AC152E" w:rsidRDefault="003C1007">
      <w:pPr>
        <w:wordWrap w:val="0"/>
        <w:topLinePunct/>
        <w:spacing w:line="360" w:lineRule="auto"/>
        <w:jc w:val="left"/>
        <w:rPr>
          <w:rFonts w:ascii="宋体" w:hAnsi="宋体"/>
          <w:szCs w:val="21"/>
          <w:u w:val="single"/>
        </w:rPr>
      </w:pPr>
      <w:r>
        <w:rPr>
          <w:rFonts w:ascii="宋体" w:hAnsi="宋体" w:hint="eastAsia"/>
          <w:szCs w:val="21"/>
        </w:rPr>
        <w:t>地址：</w:t>
      </w:r>
    </w:p>
    <w:p w:rsidR="00AC152E" w:rsidRDefault="003C1007">
      <w:pPr>
        <w:wordWrap w:val="0"/>
        <w:topLinePunct/>
        <w:spacing w:line="360" w:lineRule="auto"/>
        <w:jc w:val="left"/>
        <w:rPr>
          <w:rFonts w:ascii="宋体" w:hAnsi="宋体"/>
          <w:szCs w:val="21"/>
          <w:u w:val="single"/>
        </w:rPr>
      </w:pPr>
      <w:r>
        <w:rPr>
          <w:rFonts w:ascii="宋体" w:hAnsi="宋体" w:hint="eastAsia"/>
          <w:szCs w:val="21"/>
        </w:rPr>
        <w:t>邮政编码：</w:t>
      </w:r>
    </w:p>
    <w:p w:rsidR="00AC152E" w:rsidRDefault="003C1007">
      <w:pPr>
        <w:wordWrap w:val="0"/>
        <w:topLinePunct/>
        <w:spacing w:line="360" w:lineRule="auto"/>
        <w:jc w:val="left"/>
        <w:rPr>
          <w:rFonts w:ascii="宋体" w:hAnsi="宋体"/>
          <w:szCs w:val="21"/>
          <w:u w:val="single"/>
        </w:rPr>
      </w:pPr>
      <w:r>
        <w:rPr>
          <w:rFonts w:ascii="宋体" w:hAnsi="宋体" w:hint="eastAsia"/>
          <w:szCs w:val="21"/>
        </w:rPr>
        <w:t>传真：</w:t>
      </w:r>
    </w:p>
    <w:p w:rsidR="00AC152E" w:rsidRDefault="00AC152E">
      <w:pPr>
        <w:wordWrap w:val="0"/>
        <w:topLinePunct/>
        <w:spacing w:line="360" w:lineRule="auto"/>
        <w:ind w:right="150" w:firstLineChars="200" w:firstLine="420"/>
        <w:jc w:val="left"/>
        <w:rPr>
          <w:rFonts w:ascii="宋体" w:hAnsi="宋体"/>
          <w:szCs w:val="21"/>
          <w:u w:val="single"/>
        </w:rPr>
      </w:pPr>
    </w:p>
    <w:p w:rsidR="00AC152E" w:rsidRDefault="003C1007">
      <w:pPr>
        <w:wordWrap w:val="0"/>
        <w:topLinePunct/>
        <w:spacing w:line="360" w:lineRule="auto"/>
        <w:ind w:right="150" w:firstLineChars="200" w:firstLine="420"/>
        <w:jc w:val="left"/>
        <w:rPr>
          <w:rFonts w:ascii="宋体" w:hAnsi="宋体"/>
          <w:szCs w:val="21"/>
        </w:rPr>
      </w:pPr>
      <w:r>
        <w:rPr>
          <w:rFonts w:ascii="宋体" w:hAnsi="宋体" w:hint="eastAsia"/>
          <w:szCs w:val="21"/>
        </w:rPr>
        <w:t>年     月     日</w:t>
      </w:r>
    </w:p>
    <w:p w:rsidR="00AC152E" w:rsidRDefault="003C1007">
      <w:pPr>
        <w:wordWrap w:val="0"/>
        <w:topLinePunct/>
        <w:spacing w:line="360" w:lineRule="auto"/>
        <w:rPr>
          <w:rFonts w:ascii="宋体" w:hAnsi="宋体"/>
          <w:szCs w:val="21"/>
        </w:rPr>
      </w:pPr>
      <w:r>
        <w:rPr>
          <w:rFonts w:ascii="宋体" w:hAnsi="宋体"/>
          <w:sz w:val="30"/>
          <w:szCs w:val="30"/>
        </w:rPr>
        <w:br w:type="page"/>
      </w:r>
      <w:r>
        <w:rPr>
          <w:rFonts w:ascii="宋体" w:hAnsi="宋体" w:hint="eastAsia"/>
          <w:szCs w:val="21"/>
        </w:rPr>
        <w:lastRenderedPageBreak/>
        <w:t>附件</w:t>
      </w:r>
      <w:r>
        <w:rPr>
          <w:rFonts w:ascii="宋体" w:hAnsi="宋体"/>
          <w:szCs w:val="21"/>
        </w:rPr>
        <w:t>11</w:t>
      </w:r>
      <w:r>
        <w:rPr>
          <w:rFonts w:ascii="宋体" w:hAnsi="宋体" w:hint="eastAsia"/>
          <w:szCs w:val="21"/>
        </w:rPr>
        <w:t>：</w:t>
      </w:r>
    </w:p>
    <w:p w:rsidR="00AC152E" w:rsidRDefault="003C1007">
      <w:pPr>
        <w:numPr>
          <w:ilvl w:val="0"/>
          <w:numId w:val="3"/>
        </w:numPr>
        <w:wordWrap w:val="0"/>
        <w:topLinePunct/>
        <w:spacing w:line="360" w:lineRule="auto"/>
        <w:ind w:firstLineChars="200" w:firstLine="480"/>
        <w:jc w:val="center"/>
        <w:outlineLvl w:val="0"/>
        <w:rPr>
          <w:rFonts w:ascii="宋体" w:hAnsi="宋体"/>
          <w:sz w:val="24"/>
        </w:rPr>
      </w:pPr>
      <w:bookmarkStart w:id="1493" w:name="_Toc419286919"/>
      <w:bookmarkStart w:id="1494" w:name="_Toc433801780"/>
      <w:bookmarkStart w:id="1495" w:name="_Toc16029"/>
      <w:bookmarkStart w:id="1496" w:name="_Toc57624475"/>
      <w:r>
        <w:rPr>
          <w:rFonts w:ascii="宋体" w:hAnsi="宋体"/>
          <w:sz w:val="24"/>
        </w:rPr>
        <w:t>11-1</w:t>
      </w:r>
      <w:r>
        <w:rPr>
          <w:rFonts w:ascii="宋体" w:hAnsi="宋体" w:hint="eastAsia"/>
          <w:sz w:val="24"/>
        </w:rPr>
        <w:t>：材料暂估价表</w:t>
      </w:r>
      <w:bookmarkEnd w:id="1493"/>
      <w:bookmarkEnd w:id="1494"/>
      <w:bookmarkEnd w:id="1495"/>
      <w:bookmarkEnd w:id="149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AC152E">
        <w:trPr>
          <w:jc w:val="center"/>
        </w:trPr>
        <w:tc>
          <w:tcPr>
            <w:tcW w:w="993" w:type="dxa"/>
            <w:tcBorders>
              <w:top w:val="single" w:sz="12" w:space="0" w:color="auto"/>
              <w:bottom w:val="double" w:sz="6" w:space="0" w:color="auto"/>
            </w:tcBorders>
          </w:tcPr>
          <w:p w:rsidR="00AC152E" w:rsidRDefault="003C1007">
            <w:pPr>
              <w:keepNext/>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序号</w:t>
            </w:r>
          </w:p>
        </w:tc>
        <w:tc>
          <w:tcPr>
            <w:tcW w:w="1984"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名称</w:t>
            </w:r>
          </w:p>
        </w:tc>
        <w:tc>
          <w:tcPr>
            <w:tcW w:w="851"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单位</w:t>
            </w:r>
          </w:p>
        </w:tc>
        <w:tc>
          <w:tcPr>
            <w:tcW w:w="774"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数量</w:t>
            </w:r>
          </w:p>
        </w:tc>
        <w:tc>
          <w:tcPr>
            <w:tcW w:w="1352"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单价（元）</w:t>
            </w:r>
          </w:p>
        </w:tc>
        <w:tc>
          <w:tcPr>
            <w:tcW w:w="1418"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合价（元）</w:t>
            </w:r>
          </w:p>
        </w:tc>
        <w:tc>
          <w:tcPr>
            <w:tcW w:w="1701"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备注</w:t>
            </w:r>
          </w:p>
        </w:tc>
      </w:tr>
      <w:tr w:rsidR="00AC152E">
        <w:trPr>
          <w:jc w:val="center"/>
        </w:trPr>
        <w:tc>
          <w:tcPr>
            <w:tcW w:w="993"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bl>
    <w:p w:rsidR="00AC152E" w:rsidRDefault="00AC152E" w:rsidP="009804DD">
      <w:pPr>
        <w:wordWrap w:val="0"/>
        <w:topLinePunct/>
        <w:spacing w:beforeLines="50" w:afterLines="50" w:line="360" w:lineRule="auto"/>
        <w:rPr>
          <w:rFonts w:ascii="宋体" w:hAnsi="宋体"/>
          <w:szCs w:val="21"/>
        </w:rPr>
      </w:pPr>
    </w:p>
    <w:p w:rsidR="00AC152E" w:rsidRDefault="00AC152E" w:rsidP="009804DD">
      <w:pPr>
        <w:wordWrap w:val="0"/>
        <w:topLinePunct/>
        <w:spacing w:beforeLines="50" w:afterLines="50" w:line="360" w:lineRule="auto"/>
        <w:rPr>
          <w:rFonts w:ascii="宋体" w:hAnsi="宋体"/>
          <w:szCs w:val="21"/>
        </w:rPr>
      </w:pPr>
    </w:p>
    <w:p w:rsidR="00AC152E" w:rsidRDefault="003C1007" w:rsidP="009804DD">
      <w:pPr>
        <w:wordWrap w:val="0"/>
        <w:topLinePunct/>
        <w:spacing w:beforeLines="50" w:afterLines="50" w:line="360" w:lineRule="auto"/>
        <w:jc w:val="center"/>
        <w:rPr>
          <w:rFonts w:ascii="宋体" w:hAnsi="宋体"/>
          <w:sz w:val="24"/>
        </w:rPr>
      </w:pPr>
      <w:r>
        <w:rPr>
          <w:rFonts w:ascii="宋体" w:hAnsi="宋体"/>
          <w:sz w:val="30"/>
          <w:szCs w:val="30"/>
        </w:rPr>
        <w:br w:type="page"/>
      </w:r>
      <w:r>
        <w:rPr>
          <w:rFonts w:ascii="宋体" w:hAnsi="宋体"/>
          <w:sz w:val="24"/>
        </w:rPr>
        <w:lastRenderedPageBreak/>
        <w:t>11-2</w:t>
      </w:r>
      <w:r>
        <w:rPr>
          <w:rFonts w:ascii="宋体" w:hAnsi="宋体" w:hint="eastAsia"/>
          <w:sz w:val="24"/>
        </w:rPr>
        <w:t>：工程设备暂估价表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AC152E">
        <w:trPr>
          <w:jc w:val="center"/>
        </w:trPr>
        <w:tc>
          <w:tcPr>
            <w:tcW w:w="993" w:type="dxa"/>
            <w:tcBorders>
              <w:top w:val="single" w:sz="12" w:space="0" w:color="auto"/>
              <w:bottom w:val="double" w:sz="6" w:space="0" w:color="auto"/>
            </w:tcBorders>
          </w:tcPr>
          <w:p w:rsidR="00AC152E" w:rsidRDefault="003C1007">
            <w:pPr>
              <w:keepNext/>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序号</w:t>
            </w:r>
          </w:p>
        </w:tc>
        <w:tc>
          <w:tcPr>
            <w:tcW w:w="1984"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名称</w:t>
            </w:r>
          </w:p>
        </w:tc>
        <w:tc>
          <w:tcPr>
            <w:tcW w:w="851"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单位</w:t>
            </w:r>
          </w:p>
        </w:tc>
        <w:tc>
          <w:tcPr>
            <w:tcW w:w="774"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数量</w:t>
            </w:r>
          </w:p>
        </w:tc>
        <w:tc>
          <w:tcPr>
            <w:tcW w:w="1352"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单价（元）</w:t>
            </w:r>
          </w:p>
        </w:tc>
        <w:tc>
          <w:tcPr>
            <w:tcW w:w="1418"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合价（元）</w:t>
            </w:r>
          </w:p>
        </w:tc>
        <w:tc>
          <w:tcPr>
            <w:tcW w:w="1701"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备注</w:t>
            </w:r>
          </w:p>
        </w:tc>
      </w:tr>
      <w:tr w:rsidR="00AC152E">
        <w:trPr>
          <w:jc w:val="center"/>
        </w:trPr>
        <w:tc>
          <w:tcPr>
            <w:tcW w:w="993"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993"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85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77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352"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41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701"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bl>
    <w:p w:rsidR="00AC152E" w:rsidRDefault="00AC152E">
      <w:pPr>
        <w:wordWrap w:val="0"/>
        <w:topLinePunct/>
        <w:spacing w:line="360" w:lineRule="auto"/>
        <w:rPr>
          <w:rFonts w:ascii="宋体" w:hAnsi="宋体"/>
          <w:szCs w:val="21"/>
        </w:rPr>
      </w:pPr>
    </w:p>
    <w:p w:rsidR="00AC152E" w:rsidRDefault="003C1007" w:rsidP="009804DD">
      <w:pPr>
        <w:wordWrap w:val="0"/>
        <w:topLinePunct/>
        <w:spacing w:beforeLines="50" w:afterLines="50" w:line="360" w:lineRule="auto"/>
        <w:jc w:val="center"/>
        <w:rPr>
          <w:rFonts w:ascii="宋体" w:hAnsi="宋体"/>
          <w:sz w:val="24"/>
        </w:rPr>
      </w:pPr>
      <w:r>
        <w:rPr>
          <w:rFonts w:ascii="宋体" w:hAnsi="宋体"/>
          <w:szCs w:val="21"/>
        </w:rPr>
        <w:br w:type="page"/>
      </w:r>
      <w:r>
        <w:rPr>
          <w:rFonts w:ascii="宋体" w:hAnsi="宋体"/>
          <w:sz w:val="24"/>
        </w:rPr>
        <w:lastRenderedPageBreak/>
        <w:t>11-3</w:t>
      </w:r>
      <w:r>
        <w:rPr>
          <w:rFonts w:ascii="宋体" w:hAnsi="宋体" w:hint="eastAsia"/>
          <w:sz w:val="24"/>
        </w:rPr>
        <w:t>：专业工程暂估价表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1984"/>
        <w:gridCol w:w="4678"/>
        <w:gridCol w:w="1276"/>
      </w:tblGrid>
      <w:tr w:rsidR="00AC152E">
        <w:trPr>
          <w:jc w:val="center"/>
        </w:trPr>
        <w:tc>
          <w:tcPr>
            <w:tcW w:w="879" w:type="dxa"/>
            <w:tcBorders>
              <w:top w:val="single" w:sz="12" w:space="0" w:color="auto"/>
              <w:bottom w:val="double" w:sz="6" w:space="0" w:color="auto"/>
            </w:tcBorders>
          </w:tcPr>
          <w:p w:rsidR="00AC152E" w:rsidRDefault="003C1007">
            <w:pPr>
              <w:keepNext/>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序号</w:t>
            </w:r>
          </w:p>
        </w:tc>
        <w:tc>
          <w:tcPr>
            <w:tcW w:w="1984"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专业工程名称</w:t>
            </w:r>
          </w:p>
        </w:tc>
        <w:tc>
          <w:tcPr>
            <w:tcW w:w="4678"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工程内容</w:t>
            </w:r>
          </w:p>
        </w:tc>
        <w:tc>
          <w:tcPr>
            <w:tcW w:w="1276" w:type="dxa"/>
            <w:tcBorders>
              <w:top w:val="single" w:sz="12" w:space="0" w:color="auto"/>
              <w:bottom w:val="double" w:sz="6"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金额</w:t>
            </w:r>
          </w:p>
        </w:tc>
      </w:tr>
      <w:tr w:rsidR="00AC152E">
        <w:trPr>
          <w:jc w:val="center"/>
        </w:trPr>
        <w:tc>
          <w:tcPr>
            <w:tcW w:w="879"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Borders>
              <w:top w:val="double" w:sz="6" w:space="0" w:color="auto"/>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Borders>
              <w:top w:val="nil"/>
            </w:tcBorders>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79"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984"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4678"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c>
          <w:tcPr>
            <w:tcW w:w="1276" w:type="dxa"/>
          </w:tcPr>
          <w:p w:rsidR="00AC152E" w:rsidRDefault="00AC152E">
            <w:pPr>
              <w:keepNext/>
              <w:wordWrap w:val="0"/>
              <w:topLinePunct/>
              <w:adjustRightInd w:val="0"/>
              <w:spacing w:line="360" w:lineRule="auto"/>
              <w:ind w:leftChars="30" w:left="63" w:rightChars="30" w:right="63"/>
              <w:jc w:val="center"/>
              <w:textAlignment w:val="baseline"/>
              <w:rPr>
                <w:rFonts w:ascii="宋体" w:hAnsi="宋体"/>
                <w:szCs w:val="21"/>
              </w:rPr>
            </w:pPr>
          </w:p>
        </w:tc>
      </w:tr>
      <w:tr w:rsidR="00AC152E">
        <w:trPr>
          <w:jc w:val="center"/>
        </w:trPr>
        <w:tc>
          <w:tcPr>
            <w:tcW w:w="8817" w:type="dxa"/>
            <w:gridSpan w:val="4"/>
            <w:tcBorders>
              <w:bottom w:val="single" w:sz="12" w:space="0" w:color="auto"/>
            </w:tcBorders>
          </w:tcPr>
          <w:p w:rsidR="00AC152E" w:rsidRDefault="003C1007">
            <w:pPr>
              <w:keepNext/>
              <w:wordWrap w:val="0"/>
              <w:topLinePunct/>
              <w:adjustRightInd w:val="0"/>
              <w:spacing w:line="360" w:lineRule="auto"/>
              <w:ind w:leftChars="30" w:left="63" w:rightChars="30" w:right="63"/>
              <w:jc w:val="center"/>
              <w:textAlignment w:val="baseline"/>
              <w:rPr>
                <w:rFonts w:ascii="宋体" w:hAnsi="宋体"/>
                <w:szCs w:val="21"/>
              </w:rPr>
            </w:pPr>
            <w:r>
              <w:rPr>
                <w:rFonts w:ascii="宋体" w:hAnsi="宋体" w:hint="eastAsia"/>
                <w:szCs w:val="21"/>
              </w:rPr>
              <w:t>小计：</w:t>
            </w:r>
          </w:p>
        </w:tc>
      </w:tr>
    </w:tbl>
    <w:p w:rsidR="00AC152E" w:rsidRDefault="00AC152E">
      <w:pPr>
        <w:wordWrap w:val="0"/>
        <w:topLinePunct/>
        <w:spacing w:line="360" w:lineRule="auto"/>
        <w:rPr>
          <w:rFonts w:ascii="宋体" w:hAnsi="宋体"/>
          <w:szCs w:val="21"/>
        </w:rPr>
      </w:pPr>
    </w:p>
    <w:p w:rsidR="00AC152E" w:rsidRDefault="00AC152E">
      <w:pPr>
        <w:spacing w:line="360" w:lineRule="auto"/>
        <w:ind w:firstLineChars="200" w:firstLine="420"/>
        <w:rPr>
          <w:rFonts w:ascii="宋体" w:hAnsi="宋体"/>
          <w:szCs w:val="21"/>
          <w:u w:val="single"/>
        </w:rPr>
      </w:pPr>
    </w:p>
    <w:p w:rsidR="00AC152E" w:rsidRDefault="003C1007" w:rsidP="00315547">
      <w:pPr>
        <w:keepNext/>
        <w:keepLines/>
        <w:spacing w:line="360" w:lineRule="auto"/>
        <w:jc w:val="center"/>
        <w:outlineLvl w:val="0"/>
        <w:rPr>
          <w:rFonts w:ascii="宋体" w:hAnsi="宋体" w:cs="宋体"/>
          <w:sz w:val="28"/>
          <w:szCs w:val="28"/>
        </w:rPr>
      </w:pPr>
      <w:r>
        <w:rPr>
          <w:rFonts w:ascii="宋体" w:hAnsi="宋体"/>
        </w:rPr>
        <w:br w:type="page"/>
      </w:r>
      <w:bookmarkStart w:id="1497" w:name="_Toc10411"/>
      <w:bookmarkStart w:id="1498" w:name="_Toc57624476"/>
      <w:r w:rsidRPr="00315547">
        <w:rPr>
          <w:rFonts w:ascii="宋体" w:hAnsi="宋体" w:hint="eastAsia"/>
          <w:b/>
          <w:bCs/>
          <w:kern w:val="44"/>
          <w:sz w:val="32"/>
          <w:szCs w:val="44"/>
        </w:rPr>
        <w:lastRenderedPageBreak/>
        <w:t>第五章</w:t>
      </w:r>
      <w:r w:rsidR="00315547">
        <w:rPr>
          <w:rFonts w:ascii="宋体" w:hAnsi="宋体" w:hint="eastAsia"/>
          <w:b/>
          <w:bCs/>
          <w:kern w:val="44"/>
          <w:sz w:val="32"/>
          <w:szCs w:val="44"/>
        </w:rPr>
        <w:t xml:space="preserve"> </w:t>
      </w:r>
      <w:r w:rsidRPr="00315547">
        <w:rPr>
          <w:rFonts w:ascii="宋体" w:hAnsi="宋体" w:hint="eastAsia"/>
          <w:b/>
          <w:bCs/>
          <w:kern w:val="44"/>
          <w:sz w:val="32"/>
          <w:szCs w:val="44"/>
        </w:rPr>
        <w:t>工程量清单</w:t>
      </w:r>
      <w:bookmarkEnd w:id="1497"/>
      <w:bookmarkEnd w:id="1498"/>
    </w:p>
    <w:p w:rsidR="00AC152E" w:rsidRDefault="003C1007">
      <w:pPr>
        <w:spacing w:line="360" w:lineRule="auto"/>
        <w:rPr>
          <w:rFonts w:ascii="黑体" w:eastAsia="黑体" w:hAnsi="黑体"/>
          <w:sz w:val="24"/>
        </w:rPr>
      </w:pPr>
      <w:r>
        <w:rPr>
          <w:rFonts w:ascii="黑体" w:eastAsia="黑体" w:hAnsi="黑体"/>
          <w:sz w:val="24"/>
        </w:rPr>
        <w:t>1</w:t>
      </w:r>
      <w:r>
        <w:rPr>
          <w:rFonts w:ascii="黑体" w:eastAsia="黑体" w:hAnsi="黑体" w:hint="eastAsia"/>
          <w:sz w:val="24"/>
        </w:rPr>
        <w:t>、工程量清单说明</w:t>
      </w:r>
    </w:p>
    <w:p w:rsidR="00AC152E" w:rsidRDefault="003C1007">
      <w:pPr>
        <w:spacing w:line="360" w:lineRule="auto"/>
        <w:ind w:left="878" w:hangingChars="366" w:hanging="878"/>
        <w:rPr>
          <w:rFonts w:ascii="宋体"/>
          <w:sz w:val="24"/>
        </w:rPr>
      </w:pPr>
      <w:r>
        <w:rPr>
          <w:rFonts w:ascii="宋体" w:hAnsi="宋体"/>
          <w:sz w:val="24"/>
        </w:rPr>
        <w:t xml:space="preserve">1.1    </w:t>
      </w:r>
      <w:r>
        <w:rPr>
          <w:rFonts w:ascii="宋体" w:hAnsi="宋体" w:hint="eastAsia"/>
          <w:sz w:val="24"/>
        </w:rPr>
        <w:t>本工程量清单是依据中华人民共和国国家标准《水利工程工程量清单计价规范》（以下简称“计价规范”）以及招标文件中包括的图纸等编制。计价规范中规定的工程量计算规则中没有的子目，应在本章第</w:t>
      </w:r>
      <w:r>
        <w:rPr>
          <w:rFonts w:ascii="宋体" w:hAnsi="宋体"/>
          <w:sz w:val="24"/>
        </w:rPr>
        <w:t>1.4</w:t>
      </w:r>
      <w:r>
        <w:rPr>
          <w:rFonts w:ascii="宋体" w:hAnsi="宋体" w:hint="eastAsia"/>
          <w:sz w:val="24"/>
        </w:rPr>
        <w:t>款约定；计价规范中规定的工程量计算规则中没有且本章第</w:t>
      </w:r>
      <w:r>
        <w:rPr>
          <w:rFonts w:ascii="宋体" w:hAnsi="宋体"/>
          <w:sz w:val="24"/>
        </w:rPr>
        <w:t>1.4</w:t>
      </w:r>
      <w:r>
        <w:rPr>
          <w:rFonts w:ascii="宋体" w:hAnsi="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AC152E" w:rsidRDefault="003C1007">
      <w:pPr>
        <w:spacing w:line="360" w:lineRule="auto"/>
        <w:ind w:left="864" w:hangingChars="360" w:hanging="864"/>
        <w:rPr>
          <w:rFonts w:ascii="宋体"/>
          <w:sz w:val="24"/>
        </w:rPr>
      </w:pPr>
      <w:r>
        <w:rPr>
          <w:rFonts w:ascii="宋体" w:hAnsi="宋体"/>
          <w:sz w:val="24"/>
        </w:rPr>
        <w:t xml:space="preserve">1.2    </w:t>
      </w:r>
      <w:r>
        <w:rPr>
          <w:rFonts w:ascii="宋体" w:hAnsi="宋体" w:hint="eastAsia"/>
          <w:sz w:val="24"/>
        </w:rPr>
        <w:t>本工程量清单应与招标文件中的投标人须知、通用合同条款、专用合同条款、技术标准和要求及图纸等章节内容一起阅读和理解。</w:t>
      </w:r>
    </w:p>
    <w:p w:rsidR="00AC152E" w:rsidRDefault="003C1007">
      <w:pPr>
        <w:spacing w:line="360" w:lineRule="auto"/>
        <w:ind w:left="847" w:hangingChars="353" w:hanging="847"/>
        <w:rPr>
          <w:rFonts w:ascii="宋体"/>
          <w:sz w:val="24"/>
        </w:rPr>
      </w:pPr>
      <w:r>
        <w:rPr>
          <w:rFonts w:ascii="宋体" w:hAnsi="宋体"/>
          <w:sz w:val="24"/>
        </w:rPr>
        <w:t xml:space="preserve">1.3    </w:t>
      </w:r>
      <w:r>
        <w:rPr>
          <w:rFonts w:ascii="宋体" w:hAnsi="宋体" w:hint="eastAsia"/>
          <w:sz w:val="24"/>
        </w:rPr>
        <w:t>本工程量清单仅是投标报价的共同基础，竣工结算的工程量按合同约定确定。合同价格的确定以及价款支付应遵循合同条款（包括通用合同条款和专用合同条款）、技术标准和要求以及本章的有关约定。</w:t>
      </w:r>
    </w:p>
    <w:p w:rsidR="00AC152E" w:rsidRDefault="003C1007">
      <w:pPr>
        <w:spacing w:line="360" w:lineRule="auto"/>
        <w:ind w:left="847" w:hangingChars="353" w:hanging="847"/>
        <w:rPr>
          <w:rFonts w:ascii="宋体"/>
          <w:sz w:val="24"/>
        </w:rPr>
      </w:pPr>
      <w:r>
        <w:rPr>
          <w:rFonts w:ascii="宋体" w:hAnsi="宋体"/>
          <w:sz w:val="24"/>
        </w:rPr>
        <w:t xml:space="preserve">1.4    </w:t>
      </w:r>
      <w:r>
        <w:rPr>
          <w:rFonts w:ascii="宋体" w:hAnsi="宋体" w:hint="eastAsia"/>
          <w:sz w:val="24"/>
        </w:rPr>
        <w:t>补充子目的子目特征、计量单位、工程量计算规则及工作内容说明如下：</w:t>
      </w:r>
      <w:r>
        <w:rPr>
          <w:rFonts w:ascii="宋体" w:hAnsi="宋体"/>
          <w:sz w:val="24"/>
          <w:u w:val="single"/>
        </w:rPr>
        <w:t xml:space="preserve">  /              </w:t>
      </w:r>
      <w:r>
        <w:rPr>
          <w:rFonts w:ascii="宋体" w:hAnsi="宋体" w:hint="eastAsia"/>
          <w:sz w:val="24"/>
        </w:rPr>
        <w:t>。</w:t>
      </w:r>
    </w:p>
    <w:p w:rsidR="00AC152E" w:rsidRDefault="003C1007">
      <w:pPr>
        <w:spacing w:line="360" w:lineRule="auto"/>
        <w:ind w:left="895" w:hangingChars="373" w:hanging="895"/>
        <w:rPr>
          <w:rFonts w:ascii="宋体"/>
          <w:sz w:val="24"/>
        </w:rPr>
      </w:pPr>
      <w:r>
        <w:rPr>
          <w:rFonts w:ascii="宋体" w:hAnsi="宋体"/>
          <w:sz w:val="24"/>
        </w:rPr>
        <w:t xml:space="preserve">1.5    </w:t>
      </w:r>
      <w:r>
        <w:rPr>
          <w:rFonts w:ascii="宋体" w:hAnsi="宋体" w:hint="eastAsia"/>
          <w:sz w:val="24"/>
        </w:rPr>
        <w:t>本条第</w:t>
      </w:r>
      <w:r>
        <w:rPr>
          <w:rFonts w:ascii="宋体" w:hAnsi="宋体"/>
          <w:sz w:val="24"/>
        </w:rPr>
        <w:t>1.1</w:t>
      </w:r>
      <w:r>
        <w:rPr>
          <w:rFonts w:ascii="宋体" w:hAnsi="宋体" w:hint="eastAsia"/>
          <w:sz w:val="24"/>
        </w:rPr>
        <w:t>款中约定的计量和计价规则适用于合同履约过程中工程量计量与价款支付、工程变更、索赔和工程结算。</w:t>
      </w:r>
    </w:p>
    <w:p w:rsidR="00AC152E" w:rsidRDefault="003C1007">
      <w:pPr>
        <w:spacing w:line="360" w:lineRule="auto"/>
        <w:ind w:left="878" w:hangingChars="366" w:hanging="878"/>
        <w:rPr>
          <w:rFonts w:ascii="宋体"/>
          <w:sz w:val="24"/>
        </w:rPr>
      </w:pPr>
      <w:r>
        <w:rPr>
          <w:rFonts w:ascii="宋体" w:hAnsi="宋体"/>
          <w:sz w:val="24"/>
        </w:rPr>
        <w:t xml:space="preserve">1.6    </w:t>
      </w:r>
      <w:r>
        <w:rPr>
          <w:rFonts w:ascii="宋体" w:hAnsi="宋体" w:hint="eastAsia"/>
          <w:sz w:val="24"/>
        </w:rPr>
        <w:t>本条与下述第</w:t>
      </w:r>
      <w:r>
        <w:rPr>
          <w:rFonts w:ascii="宋体" w:hAnsi="宋体"/>
          <w:sz w:val="24"/>
        </w:rPr>
        <w:t>2</w:t>
      </w:r>
      <w:r>
        <w:rPr>
          <w:rFonts w:ascii="宋体" w:hAnsi="宋体" w:hint="eastAsia"/>
          <w:sz w:val="24"/>
        </w:rPr>
        <w:t>条和第</w:t>
      </w:r>
      <w:r>
        <w:rPr>
          <w:rFonts w:ascii="宋体" w:hAnsi="宋体"/>
          <w:sz w:val="24"/>
        </w:rPr>
        <w:t>3</w:t>
      </w:r>
      <w:r>
        <w:rPr>
          <w:rFonts w:ascii="宋体" w:hAnsi="宋体" w:hint="eastAsia"/>
          <w:sz w:val="24"/>
        </w:rPr>
        <w:t>条的说明内容是构成合同文件的已标价工程量清单的组成部分。</w:t>
      </w:r>
    </w:p>
    <w:p w:rsidR="00AC152E" w:rsidRDefault="003C1007">
      <w:pPr>
        <w:spacing w:line="360" w:lineRule="auto"/>
        <w:rPr>
          <w:rFonts w:ascii="黑体" w:eastAsia="黑体" w:hAnsi="黑体"/>
          <w:sz w:val="24"/>
        </w:rPr>
      </w:pPr>
      <w:r>
        <w:rPr>
          <w:rFonts w:ascii="黑体" w:eastAsia="黑体" w:hAnsi="黑体"/>
          <w:sz w:val="24"/>
        </w:rPr>
        <w:t>2</w:t>
      </w:r>
      <w:r>
        <w:rPr>
          <w:rFonts w:ascii="黑体" w:eastAsia="黑体" w:hAnsi="黑体" w:hint="eastAsia"/>
          <w:sz w:val="24"/>
        </w:rPr>
        <w:t>、投标报价说明</w:t>
      </w:r>
    </w:p>
    <w:p w:rsidR="00AC152E" w:rsidRDefault="003C1007">
      <w:pPr>
        <w:spacing w:line="360" w:lineRule="auto"/>
        <w:rPr>
          <w:rFonts w:ascii="宋体"/>
          <w:sz w:val="24"/>
        </w:rPr>
      </w:pPr>
      <w:r>
        <w:rPr>
          <w:rFonts w:ascii="宋体" w:hAnsi="宋体"/>
          <w:sz w:val="24"/>
        </w:rPr>
        <w:t xml:space="preserve">2.1    </w:t>
      </w:r>
      <w:r>
        <w:rPr>
          <w:rFonts w:ascii="宋体" w:hAnsi="宋体" w:hint="eastAsia"/>
          <w:sz w:val="24"/>
        </w:rPr>
        <w:t>投标报价应根据招标文件中的有关计价要求，并按照下列依据自主报价。</w:t>
      </w:r>
    </w:p>
    <w:p w:rsidR="00AC152E" w:rsidRDefault="003C1007">
      <w:pPr>
        <w:spacing w:line="360" w:lineRule="auto"/>
        <w:ind w:firstLineChars="346" w:firstLine="830"/>
        <w:rPr>
          <w:rFonts w:ascii="宋体"/>
          <w:sz w:val="24"/>
        </w:rPr>
      </w:pPr>
      <w:r>
        <w:rPr>
          <w:rFonts w:ascii="宋体" w:hAnsi="宋体" w:hint="eastAsia"/>
          <w:sz w:val="24"/>
        </w:rPr>
        <w:t>（</w:t>
      </w:r>
      <w:r>
        <w:rPr>
          <w:rFonts w:ascii="宋体" w:hAnsi="宋体"/>
          <w:sz w:val="24"/>
        </w:rPr>
        <w:t>1</w:t>
      </w:r>
      <w:r>
        <w:rPr>
          <w:rFonts w:ascii="宋体" w:hAnsi="宋体" w:hint="eastAsia"/>
          <w:sz w:val="24"/>
        </w:rPr>
        <w:t>）本招标文件；</w:t>
      </w:r>
    </w:p>
    <w:p w:rsidR="00AC152E" w:rsidRDefault="003C1007">
      <w:pPr>
        <w:spacing w:line="360" w:lineRule="auto"/>
        <w:ind w:firstLineChars="346" w:firstLine="830"/>
        <w:rPr>
          <w:rFonts w:ascii="宋体"/>
          <w:sz w:val="24"/>
        </w:rPr>
      </w:pPr>
      <w:r>
        <w:rPr>
          <w:rFonts w:ascii="宋体" w:hAnsi="宋体" w:hint="eastAsia"/>
          <w:sz w:val="24"/>
        </w:rPr>
        <w:t>（</w:t>
      </w:r>
      <w:r>
        <w:rPr>
          <w:rFonts w:ascii="宋体" w:hAnsi="宋体"/>
          <w:sz w:val="24"/>
        </w:rPr>
        <w:t>2</w:t>
      </w:r>
      <w:r>
        <w:rPr>
          <w:rFonts w:ascii="宋体" w:hAnsi="宋体" w:hint="eastAsia"/>
          <w:sz w:val="24"/>
        </w:rPr>
        <w:t>）《水利工程工程量清单计价规范》；</w:t>
      </w:r>
    </w:p>
    <w:p w:rsidR="00AC152E" w:rsidRDefault="003C1007">
      <w:pPr>
        <w:spacing w:line="360" w:lineRule="auto"/>
        <w:ind w:firstLineChars="346" w:firstLine="830"/>
        <w:rPr>
          <w:rFonts w:ascii="宋体"/>
          <w:sz w:val="24"/>
        </w:rPr>
      </w:pPr>
      <w:r>
        <w:rPr>
          <w:rFonts w:ascii="宋体" w:hAnsi="宋体" w:hint="eastAsia"/>
          <w:sz w:val="24"/>
        </w:rPr>
        <w:t>（</w:t>
      </w:r>
      <w:r>
        <w:rPr>
          <w:rFonts w:ascii="宋体" w:hAnsi="宋体"/>
          <w:sz w:val="24"/>
        </w:rPr>
        <w:t>3</w:t>
      </w:r>
      <w:r>
        <w:rPr>
          <w:rFonts w:ascii="宋体" w:hAnsi="宋体" w:hint="eastAsia"/>
          <w:sz w:val="24"/>
        </w:rPr>
        <w:t>）国家或省级、行业建设主管部门颁发的计价办法；</w:t>
      </w:r>
    </w:p>
    <w:p w:rsidR="00AC152E" w:rsidRDefault="003C1007">
      <w:pPr>
        <w:spacing w:line="360" w:lineRule="auto"/>
        <w:ind w:firstLineChars="346" w:firstLine="830"/>
        <w:rPr>
          <w:rFonts w:ascii="宋体"/>
          <w:sz w:val="24"/>
        </w:rPr>
      </w:pPr>
      <w:r>
        <w:rPr>
          <w:rFonts w:ascii="宋体" w:hAnsi="宋体" w:hint="eastAsia"/>
          <w:sz w:val="24"/>
        </w:rPr>
        <w:t>（</w:t>
      </w:r>
      <w:r>
        <w:rPr>
          <w:rFonts w:ascii="宋体" w:hAnsi="宋体"/>
          <w:sz w:val="24"/>
        </w:rPr>
        <w:t>4</w:t>
      </w:r>
      <w:r>
        <w:rPr>
          <w:rFonts w:ascii="宋体" w:hAnsi="宋体" w:hint="eastAsia"/>
          <w:sz w:val="24"/>
        </w:rPr>
        <w:t>）企业定额，国家或省级、行业建设主管部门颁发的计价定额；</w:t>
      </w:r>
    </w:p>
    <w:p w:rsidR="00AC152E" w:rsidRDefault="003C1007">
      <w:pPr>
        <w:spacing w:line="360" w:lineRule="auto"/>
        <w:ind w:firstLineChars="346" w:firstLine="830"/>
        <w:rPr>
          <w:rFonts w:ascii="宋体"/>
          <w:sz w:val="24"/>
        </w:rPr>
      </w:pPr>
      <w:r>
        <w:rPr>
          <w:rFonts w:ascii="宋体" w:hAnsi="宋体" w:hint="eastAsia"/>
          <w:sz w:val="24"/>
        </w:rPr>
        <w:t>（</w:t>
      </w:r>
      <w:r>
        <w:rPr>
          <w:rFonts w:ascii="宋体" w:hAnsi="宋体"/>
          <w:sz w:val="24"/>
        </w:rPr>
        <w:t>5</w:t>
      </w:r>
      <w:r>
        <w:rPr>
          <w:rFonts w:ascii="宋体" w:hAnsi="宋体" w:hint="eastAsia"/>
          <w:sz w:val="24"/>
        </w:rPr>
        <w:t>）招标文件（包括工程量清单）的澄清、补充和修改文件；</w:t>
      </w:r>
    </w:p>
    <w:p w:rsidR="00AC152E" w:rsidRDefault="003C1007">
      <w:pPr>
        <w:spacing w:line="360" w:lineRule="auto"/>
        <w:ind w:firstLineChars="346" w:firstLine="830"/>
        <w:rPr>
          <w:rFonts w:ascii="宋体"/>
          <w:sz w:val="24"/>
        </w:rPr>
      </w:pPr>
      <w:r>
        <w:rPr>
          <w:rFonts w:ascii="宋体" w:hAnsi="宋体" w:hint="eastAsia"/>
          <w:sz w:val="24"/>
        </w:rPr>
        <w:t>（</w:t>
      </w:r>
      <w:r>
        <w:rPr>
          <w:rFonts w:ascii="宋体" w:hAnsi="宋体"/>
          <w:sz w:val="24"/>
        </w:rPr>
        <w:t>6</w:t>
      </w:r>
      <w:r>
        <w:rPr>
          <w:rFonts w:ascii="宋体" w:hAnsi="宋体" w:hint="eastAsia"/>
          <w:sz w:val="24"/>
        </w:rPr>
        <w:t>）建设工程设计文件及相关资料；</w:t>
      </w:r>
    </w:p>
    <w:p w:rsidR="00AC152E" w:rsidRDefault="003C1007">
      <w:pPr>
        <w:spacing w:line="360" w:lineRule="auto"/>
        <w:ind w:firstLineChars="346" w:firstLine="830"/>
        <w:rPr>
          <w:rFonts w:ascii="宋体"/>
          <w:sz w:val="24"/>
        </w:rPr>
      </w:pPr>
      <w:r>
        <w:rPr>
          <w:rFonts w:ascii="宋体" w:hAnsi="宋体" w:hint="eastAsia"/>
          <w:sz w:val="24"/>
        </w:rPr>
        <w:t>（</w:t>
      </w:r>
      <w:r>
        <w:rPr>
          <w:rFonts w:ascii="宋体" w:hAnsi="宋体"/>
          <w:sz w:val="24"/>
        </w:rPr>
        <w:t>7</w:t>
      </w:r>
      <w:r>
        <w:rPr>
          <w:rFonts w:ascii="宋体" w:hAnsi="宋体" w:hint="eastAsia"/>
          <w:sz w:val="24"/>
        </w:rPr>
        <w:t>）施工现场情况、工程特点及拟定的投标施工组织设计或施工方案；</w:t>
      </w:r>
    </w:p>
    <w:p w:rsidR="00AC152E" w:rsidRDefault="003C1007">
      <w:pPr>
        <w:spacing w:line="360" w:lineRule="auto"/>
        <w:ind w:firstLineChars="346" w:firstLine="830"/>
        <w:rPr>
          <w:rFonts w:ascii="宋体"/>
          <w:sz w:val="24"/>
        </w:rPr>
      </w:pPr>
      <w:r>
        <w:rPr>
          <w:rFonts w:ascii="宋体" w:hAnsi="宋体" w:hint="eastAsia"/>
          <w:sz w:val="24"/>
        </w:rPr>
        <w:t>（</w:t>
      </w:r>
      <w:r>
        <w:rPr>
          <w:rFonts w:ascii="宋体" w:hAnsi="宋体"/>
          <w:sz w:val="24"/>
        </w:rPr>
        <w:t>8</w:t>
      </w:r>
      <w:r>
        <w:rPr>
          <w:rFonts w:ascii="宋体" w:hAnsi="宋体" w:hint="eastAsia"/>
          <w:sz w:val="24"/>
        </w:rPr>
        <w:t>）与建设项目相关的标准、规定等技术资料；</w:t>
      </w:r>
    </w:p>
    <w:p w:rsidR="00AC152E" w:rsidRDefault="003C1007">
      <w:pPr>
        <w:spacing w:line="360" w:lineRule="auto"/>
        <w:ind w:firstLineChars="346" w:firstLine="830"/>
        <w:rPr>
          <w:rFonts w:ascii="宋体"/>
          <w:sz w:val="24"/>
        </w:rPr>
      </w:pPr>
      <w:r>
        <w:rPr>
          <w:rFonts w:ascii="宋体" w:hAnsi="宋体" w:hint="eastAsia"/>
          <w:sz w:val="24"/>
        </w:rPr>
        <w:lastRenderedPageBreak/>
        <w:t>（</w:t>
      </w:r>
      <w:r>
        <w:rPr>
          <w:rFonts w:ascii="宋体" w:hAnsi="宋体"/>
          <w:sz w:val="24"/>
        </w:rPr>
        <w:t>9</w:t>
      </w:r>
      <w:r>
        <w:rPr>
          <w:rFonts w:ascii="宋体" w:hAnsi="宋体" w:hint="eastAsia"/>
          <w:sz w:val="24"/>
        </w:rPr>
        <w:t>）市场价格信息或工程造价管理机构发布的工程造价信息；</w:t>
      </w:r>
    </w:p>
    <w:p w:rsidR="00AC152E" w:rsidRDefault="003C1007">
      <w:pPr>
        <w:spacing w:line="360" w:lineRule="auto"/>
        <w:ind w:firstLineChars="346" w:firstLine="830"/>
        <w:rPr>
          <w:rFonts w:ascii="宋体"/>
          <w:sz w:val="24"/>
        </w:rPr>
      </w:pPr>
      <w:r>
        <w:rPr>
          <w:rFonts w:ascii="宋体" w:hAnsi="宋体" w:hint="eastAsia"/>
          <w:sz w:val="24"/>
        </w:rPr>
        <w:t>（</w:t>
      </w:r>
      <w:r>
        <w:rPr>
          <w:rFonts w:ascii="宋体" w:hAnsi="宋体"/>
          <w:sz w:val="24"/>
        </w:rPr>
        <w:t>10</w:t>
      </w:r>
      <w:r>
        <w:rPr>
          <w:rFonts w:ascii="宋体" w:hAnsi="宋体" w:hint="eastAsia"/>
          <w:sz w:val="24"/>
        </w:rPr>
        <w:t>）其他的相关资料。</w:t>
      </w:r>
    </w:p>
    <w:p w:rsidR="00AC152E" w:rsidRDefault="003C1007">
      <w:pPr>
        <w:spacing w:line="360" w:lineRule="auto"/>
        <w:rPr>
          <w:rFonts w:ascii="宋体"/>
          <w:sz w:val="24"/>
        </w:rPr>
      </w:pPr>
      <w:r>
        <w:rPr>
          <w:rFonts w:ascii="宋体" w:hAnsi="宋体"/>
          <w:sz w:val="24"/>
        </w:rPr>
        <w:t xml:space="preserve">2.2    </w:t>
      </w:r>
      <w:r>
        <w:rPr>
          <w:rFonts w:ascii="宋体" w:hAnsi="宋体" w:hint="eastAsia"/>
          <w:sz w:val="24"/>
        </w:rPr>
        <w:t>工程量清单中的每一子目须填入单价或价格，且只允许有一个报价。</w:t>
      </w:r>
    </w:p>
    <w:p w:rsidR="00AC152E" w:rsidRDefault="003C1007">
      <w:pPr>
        <w:spacing w:line="360" w:lineRule="auto"/>
        <w:ind w:left="878" w:hangingChars="366" w:hanging="878"/>
        <w:rPr>
          <w:rFonts w:ascii="宋体"/>
          <w:sz w:val="24"/>
        </w:rPr>
      </w:pPr>
      <w:r>
        <w:rPr>
          <w:rFonts w:ascii="宋体" w:hAnsi="宋体"/>
          <w:sz w:val="24"/>
        </w:rPr>
        <w:t xml:space="preserve">2.3    </w:t>
      </w:r>
      <w:r>
        <w:rPr>
          <w:rFonts w:ascii="宋体" w:hAnsi="宋体" w:hint="eastAsia"/>
          <w:sz w:val="24"/>
        </w:rPr>
        <w:t>工程量清单中标价的单价或金额，应包括所需人工费、材料费、施工机械使用费和管理费及利润，以及一定范围内的风险费用。所谓“一定范围内的风险”是指合同约定的风险。</w:t>
      </w:r>
    </w:p>
    <w:p w:rsidR="00AC152E" w:rsidRDefault="003C1007">
      <w:pPr>
        <w:spacing w:line="360" w:lineRule="auto"/>
        <w:ind w:leftChars="7" w:left="862" w:hangingChars="353" w:hanging="847"/>
        <w:rPr>
          <w:rFonts w:ascii="宋体"/>
          <w:sz w:val="24"/>
        </w:rPr>
      </w:pPr>
      <w:r>
        <w:rPr>
          <w:rFonts w:ascii="宋体" w:hAnsi="宋体"/>
          <w:sz w:val="24"/>
        </w:rPr>
        <w:t xml:space="preserve">2.4    </w:t>
      </w:r>
      <w:r>
        <w:rPr>
          <w:rFonts w:ascii="宋体" w:hAnsi="宋体" w:hint="eastAsia"/>
          <w:sz w:val="24"/>
        </w:rPr>
        <w:t>已标价工程量清单中投标人没有填入单价或价格的子目，其费用视为已分摊在工程量清单中其他已标价的相关子目的单价或价格之中。</w:t>
      </w:r>
    </w:p>
    <w:p w:rsidR="00AC152E" w:rsidRDefault="003C1007">
      <w:pPr>
        <w:spacing w:line="360" w:lineRule="auto"/>
        <w:ind w:left="878" w:hangingChars="366" w:hanging="878"/>
        <w:rPr>
          <w:rFonts w:ascii="宋体"/>
          <w:sz w:val="24"/>
        </w:rPr>
      </w:pPr>
      <w:r>
        <w:rPr>
          <w:rFonts w:ascii="宋体" w:hAnsi="宋体"/>
          <w:sz w:val="24"/>
        </w:rPr>
        <w:t xml:space="preserve">2.5    </w:t>
      </w:r>
      <w:r>
        <w:rPr>
          <w:rFonts w:ascii="宋体" w:hAnsi="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C152E" w:rsidRDefault="003C1007">
      <w:pPr>
        <w:spacing w:line="360" w:lineRule="auto"/>
        <w:rPr>
          <w:rFonts w:ascii="宋体"/>
          <w:sz w:val="24"/>
        </w:rPr>
      </w:pPr>
      <w:r>
        <w:rPr>
          <w:rFonts w:ascii="宋体" w:hAnsi="宋体"/>
          <w:sz w:val="24"/>
        </w:rPr>
        <w:t xml:space="preserve">2.6    </w:t>
      </w:r>
      <w:r>
        <w:rPr>
          <w:rFonts w:ascii="宋体" w:hAnsi="宋体" w:hint="eastAsia"/>
          <w:sz w:val="24"/>
        </w:rPr>
        <w:t>分部分项工程项目按下列要求报价：</w:t>
      </w:r>
    </w:p>
    <w:p w:rsidR="00AC152E" w:rsidRDefault="003C1007">
      <w:pPr>
        <w:spacing w:line="360" w:lineRule="auto"/>
        <w:rPr>
          <w:rFonts w:ascii="宋体"/>
          <w:sz w:val="24"/>
        </w:rPr>
      </w:pPr>
      <w:r>
        <w:rPr>
          <w:rFonts w:ascii="宋体" w:hAnsi="宋体"/>
          <w:sz w:val="24"/>
        </w:rPr>
        <w:t xml:space="preserve">2.6.1  </w:t>
      </w:r>
      <w:r>
        <w:rPr>
          <w:rFonts w:ascii="宋体" w:hAnsi="宋体" w:hint="eastAsia"/>
          <w:sz w:val="24"/>
        </w:rPr>
        <w:t>分部分项工程量清单计价应依据计价规范中关于综合单价的组成内容确定报价。</w:t>
      </w:r>
    </w:p>
    <w:p w:rsidR="00AC152E" w:rsidRDefault="003C1007">
      <w:pPr>
        <w:spacing w:line="360" w:lineRule="auto"/>
        <w:ind w:left="878" w:hangingChars="366" w:hanging="878"/>
        <w:rPr>
          <w:rFonts w:ascii="宋体"/>
          <w:sz w:val="24"/>
        </w:rPr>
      </w:pPr>
      <w:r>
        <w:rPr>
          <w:rFonts w:ascii="宋体" w:hAnsi="宋体"/>
          <w:sz w:val="24"/>
        </w:rPr>
        <w:t xml:space="preserve">2.6.2  </w:t>
      </w:r>
      <w:r>
        <w:rPr>
          <w:rFonts w:ascii="宋体" w:hAnsi="宋体" w:hint="eastAsia"/>
          <w:sz w:val="24"/>
        </w:rPr>
        <w:t>如果分部分项工程量清单中涉及“材料和工程设备暂估单价表”中列出的材料和工程设备，则按照本节第</w:t>
      </w:r>
      <w:r>
        <w:rPr>
          <w:rFonts w:ascii="宋体" w:hAnsi="宋体"/>
          <w:sz w:val="24"/>
        </w:rPr>
        <w:t>3.3.2</w:t>
      </w:r>
      <w:r>
        <w:rPr>
          <w:rFonts w:ascii="宋体" w:hAnsi="宋体" w:hint="eastAsia"/>
          <w:sz w:val="24"/>
        </w:rPr>
        <w:t>项的报价原则，将该类材料和工程设备的暂估单价本身以及除对应的规费及税金以外的费用计入分部分项工程量清单相应子目的综合单价。</w:t>
      </w:r>
    </w:p>
    <w:p w:rsidR="00AC152E" w:rsidRDefault="003C1007">
      <w:pPr>
        <w:spacing w:line="360" w:lineRule="auto"/>
        <w:ind w:left="878" w:hangingChars="366" w:hanging="878"/>
        <w:rPr>
          <w:rFonts w:ascii="宋体"/>
          <w:sz w:val="24"/>
        </w:rPr>
      </w:pPr>
      <w:r>
        <w:rPr>
          <w:rFonts w:ascii="宋体" w:hAnsi="宋体"/>
          <w:sz w:val="24"/>
        </w:rPr>
        <w:t xml:space="preserve">2.6.3  </w:t>
      </w:r>
      <w:r>
        <w:rPr>
          <w:rFonts w:ascii="宋体" w:hAnsi="宋体" w:hint="eastAsia"/>
          <w:sz w:val="24"/>
        </w:rPr>
        <w:t>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C152E" w:rsidRDefault="003C1007">
      <w:pPr>
        <w:spacing w:line="360" w:lineRule="auto"/>
        <w:ind w:left="878" w:hangingChars="366" w:hanging="878"/>
        <w:rPr>
          <w:rFonts w:ascii="宋体"/>
          <w:sz w:val="24"/>
        </w:rPr>
      </w:pPr>
      <w:r>
        <w:rPr>
          <w:rFonts w:ascii="宋体" w:hAnsi="宋体"/>
          <w:sz w:val="24"/>
        </w:rPr>
        <w:t xml:space="preserve">2.6.4  </w:t>
      </w:r>
      <w:r>
        <w:rPr>
          <w:rFonts w:ascii="宋体" w:hAnsi="宋体" w:hint="eastAsia"/>
          <w:sz w:val="24"/>
        </w:rPr>
        <w:t>“分部分项工程量清单与计价表”所列各子目的综合单价组成中，各子目的人工、材料和机械台班消耗量由投标人按照其自身情况做充分的、竞争性考虑。材料消耗量包括损耗量。</w:t>
      </w:r>
    </w:p>
    <w:p w:rsidR="00AC152E" w:rsidRDefault="003C1007">
      <w:pPr>
        <w:spacing w:line="360" w:lineRule="auto"/>
        <w:ind w:left="878" w:hangingChars="366" w:hanging="878"/>
        <w:rPr>
          <w:rFonts w:ascii="宋体"/>
          <w:sz w:val="24"/>
        </w:rPr>
      </w:pPr>
      <w:r>
        <w:rPr>
          <w:rFonts w:ascii="宋体" w:hAnsi="宋体"/>
          <w:sz w:val="24"/>
        </w:rPr>
        <w:t xml:space="preserve">2.6.5  </w:t>
      </w:r>
      <w:r>
        <w:rPr>
          <w:rFonts w:ascii="宋体" w:hAnsi="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w:t>
      </w:r>
      <w:r>
        <w:rPr>
          <w:rFonts w:ascii="宋体" w:hAnsi="宋体" w:hint="eastAsia"/>
          <w:sz w:val="24"/>
        </w:rPr>
        <w:lastRenderedPageBreak/>
        <w:t>应与构成综合单价相应材料或工程设备的价格一致。落地之后发生的仓储、保管、库损以及从堆放地点运至安装地点的二次搬运等其他费用均应在投标报价中考虑。</w:t>
      </w:r>
    </w:p>
    <w:p w:rsidR="00AC152E" w:rsidRDefault="003C1007" w:rsidP="00DC4780">
      <w:pPr>
        <w:spacing w:line="360" w:lineRule="auto"/>
        <w:ind w:leftChars="2" w:left="734" w:hangingChars="304" w:hanging="730"/>
        <w:rPr>
          <w:rFonts w:ascii="宋体"/>
          <w:sz w:val="24"/>
        </w:rPr>
      </w:pPr>
      <w:r>
        <w:rPr>
          <w:rFonts w:ascii="宋体" w:hAnsi="宋体"/>
          <w:sz w:val="24"/>
        </w:rPr>
        <w:t xml:space="preserve">2.7  </w:t>
      </w:r>
      <w:r>
        <w:rPr>
          <w:rFonts w:ascii="宋体" w:hAnsi="宋体" w:hint="eastAsia"/>
          <w:sz w:val="24"/>
        </w:rPr>
        <w:t>除招标文件有强制性规定以及不可竞争部分以外，投标报价由投标人自主确定，但不得低于其成本。</w:t>
      </w:r>
    </w:p>
    <w:p w:rsidR="00AC152E" w:rsidRDefault="003C1007">
      <w:pPr>
        <w:spacing w:line="360" w:lineRule="auto"/>
        <w:ind w:leftChars="1" w:left="717" w:hangingChars="298" w:hanging="715"/>
        <w:rPr>
          <w:rFonts w:ascii="宋体"/>
          <w:sz w:val="24"/>
        </w:rPr>
      </w:pPr>
      <w:r>
        <w:rPr>
          <w:rFonts w:ascii="宋体" w:hAnsi="宋体"/>
          <w:sz w:val="24"/>
        </w:rPr>
        <w:t xml:space="preserve">2.8  </w:t>
      </w:r>
      <w:r>
        <w:rPr>
          <w:rFonts w:ascii="宋体" w:hAnsi="宋体" w:hint="eastAsia"/>
          <w:sz w:val="24"/>
        </w:rPr>
        <w:t>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C152E" w:rsidRDefault="003C1007">
      <w:pPr>
        <w:spacing w:line="360" w:lineRule="auto"/>
        <w:ind w:leftChars="2" w:left="750" w:hangingChars="311" w:hanging="746"/>
        <w:rPr>
          <w:rFonts w:ascii="宋体"/>
          <w:sz w:val="24"/>
        </w:rPr>
      </w:pPr>
      <w:r>
        <w:rPr>
          <w:rFonts w:ascii="宋体" w:hAnsi="宋体"/>
          <w:sz w:val="24"/>
        </w:rPr>
        <w:t xml:space="preserve">2.9  </w:t>
      </w:r>
      <w:r>
        <w:rPr>
          <w:rFonts w:ascii="宋体" w:hAnsi="宋体" w:hint="eastAsia"/>
          <w:sz w:val="24"/>
        </w:rPr>
        <w:t>管理费应由投标人在保证不低于其成本的基础上做竞争性考虑；利润由投标人根据自身情况和综合实力做竞争性考虑。</w:t>
      </w:r>
    </w:p>
    <w:p w:rsidR="00AC152E" w:rsidRDefault="003C1007">
      <w:pPr>
        <w:spacing w:line="360" w:lineRule="auto"/>
        <w:rPr>
          <w:rFonts w:ascii="宋体"/>
          <w:sz w:val="24"/>
        </w:rPr>
      </w:pPr>
      <w:r>
        <w:rPr>
          <w:rFonts w:ascii="宋体" w:hAnsi="宋体"/>
          <w:sz w:val="24"/>
        </w:rPr>
        <w:t xml:space="preserve">2.10  </w:t>
      </w:r>
      <w:r>
        <w:rPr>
          <w:rFonts w:ascii="宋体" w:hAnsi="宋体" w:hint="eastAsia"/>
          <w:sz w:val="24"/>
        </w:rPr>
        <w:t>投标报价中应考虑招标文件中要求投标人承担的风险范围以及相关的费用。</w:t>
      </w:r>
    </w:p>
    <w:p w:rsidR="00AC152E" w:rsidRDefault="003C1007" w:rsidP="00DC4780">
      <w:pPr>
        <w:spacing w:line="360" w:lineRule="auto"/>
        <w:ind w:leftChars="2" w:left="782" w:hangingChars="324" w:hanging="778"/>
        <w:rPr>
          <w:rFonts w:ascii="宋体"/>
          <w:sz w:val="24"/>
        </w:rPr>
      </w:pPr>
      <w:r>
        <w:rPr>
          <w:rFonts w:ascii="宋体" w:hAnsi="宋体"/>
          <w:sz w:val="24"/>
        </w:rPr>
        <w:t xml:space="preserve">2.11  </w:t>
      </w:r>
      <w:r>
        <w:rPr>
          <w:rFonts w:ascii="宋体" w:hAnsi="宋体" w:hint="eastAsia"/>
          <w:sz w:val="24"/>
        </w:rPr>
        <w:t>投标总价为投标人在投标文件中提出的各项支付金额的总和，为实施、完成招标工程并修补缺陷以及履行招标文件中约定的风险范围内的所有责任和义务所发生的全部费用。</w:t>
      </w:r>
    </w:p>
    <w:p w:rsidR="00AC152E" w:rsidRDefault="003C1007" w:rsidP="00DC4780">
      <w:pPr>
        <w:spacing w:line="360" w:lineRule="auto"/>
        <w:ind w:leftChars="2" w:left="782" w:hangingChars="324" w:hanging="778"/>
        <w:rPr>
          <w:rFonts w:ascii="宋体"/>
          <w:sz w:val="24"/>
        </w:rPr>
      </w:pPr>
      <w:r>
        <w:rPr>
          <w:rFonts w:ascii="宋体" w:hAnsi="宋体"/>
          <w:sz w:val="24"/>
        </w:rPr>
        <w:t xml:space="preserve">2.12  </w:t>
      </w:r>
      <w:r>
        <w:rPr>
          <w:rFonts w:ascii="宋体" w:hAnsi="宋体" w:hint="eastAsia"/>
          <w:sz w:val="24"/>
        </w:rPr>
        <w:t>有关投标报价的其他说明：。</w:t>
      </w:r>
    </w:p>
    <w:p w:rsidR="00AC152E" w:rsidRDefault="003C1007">
      <w:pPr>
        <w:spacing w:line="360" w:lineRule="auto"/>
        <w:rPr>
          <w:rFonts w:ascii="黑体" w:eastAsia="黑体" w:hAnsi="黑体"/>
          <w:sz w:val="24"/>
        </w:rPr>
      </w:pPr>
      <w:r>
        <w:rPr>
          <w:rFonts w:ascii="黑体" w:eastAsia="黑体" w:hAnsi="黑体"/>
          <w:sz w:val="24"/>
        </w:rPr>
        <w:t>3</w:t>
      </w:r>
      <w:r>
        <w:rPr>
          <w:rFonts w:ascii="黑体" w:eastAsia="黑体" w:hAnsi="黑体" w:hint="eastAsia"/>
          <w:sz w:val="24"/>
        </w:rPr>
        <w:t>、其他说明</w:t>
      </w:r>
    </w:p>
    <w:p w:rsidR="00AC152E" w:rsidRDefault="003C1007">
      <w:pPr>
        <w:spacing w:line="360" w:lineRule="auto"/>
        <w:ind w:left="840" w:hangingChars="350" w:hanging="840"/>
        <w:rPr>
          <w:rFonts w:ascii="宋体"/>
          <w:sz w:val="24"/>
        </w:rPr>
      </w:pPr>
      <w:r>
        <w:rPr>
          <w:rFonts w:ascii="宋体" w:hAnsi="宋体"/>
          <w:sz w:val="24"/>
        </w:rPr>
        <w:t>3.1</w:t>
      </w:r>
      <w:r>
        <w:rPr>
          <w:rFonts w:ascii="宋体" w:hAnsi="宋体" w:hint="eastAsia"/>
          <w:sz w:val="24"/>
        </w:rPr>
        <w:t>其他补充说明</w:t>
      </w:r>
    </w:p>
    <w:p w:rsidR="00AC152E" w:rsidRDefault="003C1007">
      <w:pPr>
        <w:spacing w:line="360" w:lineRule="auto"/>
        <w:ind w:left="840" w:hangingChars="350" w:hanging="840"/>
        <w:rPr>
          <w:rFonts w:ascii="宋体"/>
          <w:sz w:val="24"/>
        </w:rPr>
      </w:pPr>
      <w:r>
        <w:rPr>
          <w:rFonts w:ascii="宋体" w:hAnsi="宋体"/>
          <w:sz w:val="24"/>
        </w:rPr>
        <w:t xml:space="preserve">3.1.1  </w:t>
      </w:r>
      <w:r>
        <w:rPr>
          <w:rFonts w:ascii="宋体" w:hAnsi="宋体" w:hint="eastAsia"/>
          <w:sz w:val="24"/>
        </w:rPr>
        <w:t>招标预算价（招标控制价）编制依据</w:t>
      </w:r>
    </w:p>
    <w:p w:rsidR="00AC152E" w:rsidRDefault="003C1007">
      <w:pPr>
        <w:spacing w:line="360" w:lineRule="auto"/>
        <w:ind w:firstLineChars="200" w:firstLine="480"/>
        <w:rPr>
          <w:rFonts w:ascii="宋体" w:hAnsi="宋体"/>
          <w:sz w:val="24"/>
        </w:rPr>
      </w:pPr>
      <w:r>
        <w:rPr>
          <w:rFonts w:ascii="宋体" w:hAnsi="宋体" w:hint="eastAsia"/>
          <w:sz w:val="24"/>
        </w:rPr>
        <w:t>（1）工程量计算依据设计图纸。</w:t>
      </w:r>
    </w:p>
    <w:p w:rsidR="00AC152E" w:rsidRDefault="003C1007">
      <w:pPr>
        <w:spacing w:line="360" w:lineRule="auto"/>
        <w:ind w:firstLineChars="200" w:firstLine="480"/>
        <w:rPr>
          <w:rFonts w:ascii="宋体" w:hAnsi="宋体"/>
          <w:sz w:val="24"/>
        </w:rPr>
      </w:pPr>
      <w:r>
        <w:rPr>
          <w:rFonts w:ascii="宋体" w:hAnsi="宋体" w:hint="eastAsia"/>
          <w:sz w:val="24"/>
        </w:rPr>
        <w:t>（2）《水利工程工程量清单计价规范》GB50501-2007。</w:t>
      </w:r>
    </w:p>
    <w:p w:rsidR="00AC152E" w:rsidRDefault="003C1007">
      <w:pPr>
        <w:spacing w:line="360" w:lineRule="auto"/>
        <w:ind w:firstLineChars="200" w:firstLine="480"/>
        <w:rPr>
          <w:rFonts w:ascii="宋体" w:hAnsi="宋体"/>
          <w:sz w:val="24"/>
        </w:rPr>
      </w:pPr>
      <w:r>
        <w:rPr>
          <w:rFonts w:ascii="宋体" w:hAnsi="宋体" w:hint="eastAsia"/>
          <w:sz w:val="24"/>
        </w:rPr>
        <w:t>（3）桂水基[2007]38号文《广西壮族自治区水利水电工程设计概(预)算编制规定》、《广西水利水电建筑工程预算定额》、《广西水利水电设备安装工程预算定额》、《广西水利水电工程机械台时费定额》。</w:t>
      </w:r>
    </w:p>
    <w:p w:rsidR="00AC152E" w:rsidRDefault="003C1007">
      <w:pPr>
        <w:spacing w:line="360" w:lineRule="auto"/>
        <w:ind w:firstLineChars="200" w:firstLine="480"/>
        <w:rPr>
          <w:rFonts w:ascii="宋体" w:hAnsi="宋体"/>
          <w:sz w:val="24"/>
        </w:rPr>
      </w:pPr>
      <w:r>
        <w:rPr>
          <w:rFonts w:ascii="宋体" w:hAnsi="宋体" w:hint="eastAsia"/>
          <w:sz w:val="24"/>
        </w:rPr>
        <w:t>（4）桂水基[2014]41号文《广西壮族自治区水利水电工程概（预）算补充定额》。</w:t>
      </w:r>
    </w:p>
    <w:p w:rsidR="00AC152E" w:rsidRDefault="003C1007">
      <w:pPr>
        <w:spacing w:line="360" w:lineRule="auto"/>
        <w:ind w:firstLineChars="200" w:firstLine="480"/>
        <w:rPr>
          <w:rFonts w:ascii="宋体" w:hAnsi="宋体"/>
          <w:sz w:val="24"/>
        </w:rPr>
      </w:pPr>
      <w:r>
        <w:rPr>
          <w:rFonts w:ascii="宋体" w:hAnsi="宋体" w:hint="eastAsia"/>
          <w:sz w:val="24"/>
        </w:rPr>
        <w:t>（5）桂水基[2016]1号文《关于调整广西水利水电建设工程定额人工预算单价的通知》。</w:t>
      </w:r>
    </w:p>
    <w:p w:rsidR="00AC152E" w:rsidRDefault="003C1007">
      <w:pPr>
        <w:spacing w:line="360" w:lineRule="auto"/>
        <w:ind w:firstLineChars="200" w:firstLine="480"/>
        <w:rPr>
          <w:rFonts w:ascii="宋体" w:hAnsi="宋体"/>
          <w:sz w:val="24"/>
        </w:rPr>
      </w:pPr>
      <w:r>
        <w:rPr>
          <w:rFonts w:ascii="宋体" w:hAnsi="宋体" w:hint="eastAsia"/>
          <w:sz w:val="24"/>
        </w:rPr>
        <w:t>（6）桂水基[2004]46号文《关于在我区水利水电建设工程实行建筑意外伤害保险制度的通知》。</w:t>
      </w:r>
    </w:p>
    <w:p w:rsidR="00AC152E" w:rsidRDefault="003C1007">
      <w:pPr>
        <w:spacing w:line="360" w:lineRule="auto"/>
        <w:ind w:firstLineChars="200" w:firstLine="480"/>
        <w:rPr>
          <w:rFonts w:ascii="宋体" w:hAnsi="宋体"/>
          <w:sz w:val="24"/>
        </w:rPr>
      </w:pPr>
      <w:r>
        <w:rPr>
          <w:rFonts w:ascii="宋体" w:hAnsi="宋体" w:hint="eastAsia"/>
          <w:sz w:val="24"/>
        </w:rPr>
        <w:t>（7）水办基〔2016〕31号文《水利厅办公室转发水利部办公厅关于印发&lt;水利工程营业税改征增值税计价依据调整办法&gt;的通知》。</w:t>
      </w:r>
    </w:p>
    <w:p w:rsidR="00AC152E" w:rsidRDefault="003C1007">
      <w:pPr>
        <w:spacing w:line="360" w:lineRule="auto"/>
        <w:ind w:firstLineChars="200" w:firstLine="480"/>
        <w:rPr>
          <w:rFonts w:ascii="宋体" w:hAnsi="宋体"/>
          <w:sz w:val="24"/>
        </w:rPr>
      </w:pPr>
      <w:r>
        <w:rPr>
          <w:rFonts w:ascii="宋体" w:hAnsi="宋体" w:hint="eastAsia"/>
          <w:sz w:val="24"/>
        </w:rPr>
        <w:t>（8）桂水建设[2019]4号《自治区水利厅关于调整水利工程增值税计算标准的通知》。</w:t>
      </w:r>
    </w:p>
    <w:p w:rsidR="00AC152E" w:rsidRDefault="003C1007">
      <w:pPr>
        <w:spacing w:line="360" w:lineRule="auto"/>
        <w:ind w:firstLineChars="200" w:firstLine="480"/>
        <w:rPr>
          <w:rFonts w:ascii="宋体" w:hAnsi="宋体"/>
          <w:sz w:val="24"/>
        </w:rPr>
      </w:pPr>
      <w:r>
        <w:rPr>
          <w:rFonts w:ascii="宋体" w:hAnsi="宋体" w:hint="eastAsia"/>
          <w:sz w:val="24"/>
        </w:rPr>
        <w:t>（9）桂水基[2016]16号《水利厅关于营业税改征增值税后广西水利水电工程计价依据调</w:t>
      </w:r>
      <w:r>
        <w:rPr>
          <w:rFonts w:ascii="宋体" w:hAnsi="宋体" w:hint="eastAsia"/>
          <w:sz w:val="24"/>
        </w:rPr>
        <w:lastRenderedPageBreak/>
        <w:t>整的通知》。</w:t>
      </w:r>
    </w:p>
    <w:p w:rsidR="00AC152E" w:rsidRDefault="003C1007">
      <w:pPr>
        <w:spacing w:line="360" w:lineRule="auto"/>
        <w:ind w:firstLineChars="200" w:firstLine="480"/>
        <w:rPr>
          <w:rFonts w:ascii="宋体" w:hAnsi="宋体"/>
          <w:sz w:val="24"/>
        </w:rPr>
      </w:pPr>
      <w:r>
        <w:rPr>
          <w:rFonts w:ascii="宋体" w:hAnsi="宋体" w:hint="eastAsia"/>
          <w:sz w:val="24"/>
        </w:rPr>
        <w:t>（10）桂人社规[2019]9号《广西壮族自治区人力资源和社会保障厅广西壮族自治区财政厅关于印发降低社会保险费率实施方案的通知》。</w:t>
      </w:r>
    </w:p>
    <w:p w:rsidR="00AC152E" w:rsidRDefault="003C1007">
      <w:pPr>
        <w:spacing w:line="360" w:lineRule="auto"/>
        <w:ind w:firstLineChars="200" w:firstLine="480"/>
        <w:rPr>
          <w:rFonts w:ascii="宋体" w:hAnsi="宋体"/>
          <w:sz w:val="24"/>
        </w:rPr>
      </w:pPr>
      <w:r>
        <w:rPr>
          <w:rFonts w:ascii="宋体" w:hAnsi="宋体" w:hint="eastAsia"/>
          <w:sz w:val="24"/>
        </w:rPr>
        <w:t>（11）桂水建设[2019]7号 《广西壮族自治区水利厅关于印发&lt;广西水利水电工程施工招标文件示范文本（2019年版）&gt;的通知》。</w:t>
      </w:r>
    </w:p>
    <w:p w:rsidR="00AC152E" w:rsidRDefault="003C1007">
      <w:pPr>
        <w:spacing w:line="360" w:lineRule="auto"/>
        <w:ind w:firstLineChars="200" w:firstLine="480"/>
        <w:rPr>
          <w:rFonts w:ascii="宋体" w:hAnsi="宋体"/>
          <w:sz w:val="24"/>
        </w:rPr>
      </w:pPr>
      <w:r>
        <w:rPr>
          <w:rFonts w:ascii="宋体" w:hAnsi="宋体" w:hint="eastAsia"/>
          <w:sz w:val="24"/>
        </w:rPr>
        <w:t xml:space="preserve">（12）材料价格采用《桂林市建设工程造价信息》2019年第10期永福县信息价，永福县信息价上没有的参考桂林市信息价，桂林市信息价上没有的材料价按市场询价。             </w:t>
      </w:r>
    </w:p>
    <w:p w:rsidR="00AC152E" w:rsidRDefault="003C1007">
      <w:pPr>
        <w:spacing w:line="360" w:lineRule="auto"/>
        <w:ind w:firstLineChars="200" w:firstLine="480"/>
        <w:rPr>
          <w:rFonts w:ascii="宋体" w:hAnsi="宋体"/>
          <w:sz w:val="24"/>
        </w:rPr>
      </w:pPr>
      <w:r>
        <w:rPr>
          <w:rFonts w:ascii="宋体" w:hAnsi="宋体" w:hint="eastAsia"/>
          <w:sz w:val="24"/>
        </w:rPr>
        <w:t>（13）超运距计算：审核按照各个项目区平均运输距离计取，则超运距为32km,运杂费参照桂林市永福县运杂费计取。</w:t>
      </w:r>
    </w:p>
    <w:p w:rsidR="00AC152E" w:rsidRDefault="00AC152E">
      <w:pPr>
        <w:rPr>
          <w:sz w:val="24"/>
        </w:rPr>
      </w:pPr>
    </w:p>
    <w:p w:rsidR="00AC152E" w:rsidRDefault="003C1007">
      <w:pPr>
        <w:spacing w:line="360" w:lineRule="auto"/>
        <w:rPr>
          <w:rFonts w:ascii="黑体" w:eastAsia="黑体" w:hAnsi="黑体"/>
          <w:sz w:val="24"/>
        </w:rPr>
      </w:pPr>
      <w:r>
        <w:rPr>
          <w:rFonts w:ascii="黑体" w:eastAsia="黑体" w:hAnsi="黑体"/>
          <w:sz w:val="24"/>
        </w:rPr>
        <w:t xml:space="preserve">4. </w:t>
      </w:r>
      <w:r>
        <w:rPr>
          <w:rFonts w:ascii="黑体" w:eastAsia="黑体" w:hAnsi="黑体" w:hint="eastAsia"/>
          <w:sz w:val="24"/>
        </w:rPr>
        <w:t>工程量清单</w:t>
      </w:r>
    </w:p>
    <w:p w:rsidR="00AC152E" w:rsidRDefault="003C1007">
      <w:pPr>
        <w:autoSpaceDE w:val="0"/>
        <w:autoSpaceDN w:val="0"/>
        <w:adjustRightInd w:val="0"/>
        <w:spacing w:line="360" w:lineRule="auto"/>
        <w:ind w:firstLineChars="200" w:firstLine="480"/>
        <w:jc w:val="left"/>
        <w:rPr>
          <w:rFonts w:ascii="宋体" w:cs="TimesNewRomanPSMT"/>
          <w:kern w:val="0"/>
          <w:sz w:val="24"/>
        </w:rPr>
      </w:pPr>
      <w:r>
        <w:rPr>
          <w:rFonts w:ascii="宋体" w:hAnsi="宋体" w:cs="TimesNewRomanPSMT" w:hint="eastAsia"/>
          <w:kern w:val="0"/>
          <w:sz w:val="24"/>
        </w:rPr>
        <w:t>另册。</w:t>
      </w:r>
    </w:p>
    <w:p w:rsidR="00AC152E" w:rsidRDefault="003C1007">
      <w:pPr>
        <w:spacing w:line="360" w:lineRule="auto"/>
        <w:rPr>
          <w:rFonts w:ascii="黑体" w:eastAsia="黑体" w:hAnsi="黑体"/>
          <w:sz w:val="24"/>
        </w:rPr>
      </w:pPr>
      <w:r>
        <w:rPr>
          <w:rFonts w:ascii="黑体" w:eastAsia="黑体" w:hAnsi="黑体"/>
          <w:sz w:val="24"/>
        </w:rPr>
        <w:t xml:space="preserve">5. </w:t>
      </w:r>
      <w:r>
        <w:rPr>
          <w:rFonts w:ascii="黑体" w:eastAsia="黑体" w:hAnsi="黑体" w:hint="eastAsia"/>
          <w:sz w:val="24"/>
        </w:rPr>
        <w:t>工程量清单计价表</w:t>
      </w:r>
    </w:p>
    <w:p w:rsidR="00AC152E" w:rsidRDefault="003C1007">
      <w:pPr>
        <w:autoSpaceDE w:val="0"/>
        <w:autoSpaceDN w:val="0"/>
        <w:adjustRightInd w:val="0"/>
        <w:spacing w:line="360" w:lineRule="auto"/>
        <w:ind w:firstLineChars="200" w:firstLine="480"/>
        <w:jc w:val="left"/>
        <w:rPr>
          <w:rFonts w:ascii="宋体" w:cs="TimesNewRomanPSMT"/>
          <w:kern w:val="0"/>
          <w:sz w:val="24"/>
        </w:rPr>
      </w:pPr>
      <w:r>
        <w:rPr>
          <w:rFonts w:ascii="宋体" w:hAnsi="宋体" w:cs="TimesNewRomanPSMT" w:hint="eastAsia"/>
          <w:kern w:val="0"/>
          <w:sz w:val="24"/>
        </w:rPr>
        <w:t>按《</w:t>
      </w:r>
      <w:r>
        <w:rPr>
          <w:rFonts w:ascii="宋体" w:hAnsi="宋体" w:cs="TimesNewRomanPSMT"/>
          <w:kern w:val="0"/>
          <w:sz w:val="24"/>
        </w:rPr>
        <w:t>&lt;</w:t>
      </w:r>
      <w:r>
        <w:rPr>
          <w:rFonts w:ascii="宋体" w:hAnsi="宋体" w:cs="TimesNewRomanPSMT" w:hint="eastAsia"/>
          <w:kern w:val="0"/>
          <w:sz w:val="24"/>
        </w:rPr>
        <w:t>水利工程工程量清单计价规范</w:t>
      </w:r>
      <w:r>
        <w:rPr>
          <w:rFonts w:ascii="宋体" w:hAnsi="宋体" w:cs="TimesNewRomanPSMT"/>
          <w:kern w:val="0"/>
          <w:sz w:val="24"/>
        </w:rPr>
        <w:t>&gt;</w:t>
      </w:r>
      <w:r>
        <w:rPr>
          <w:rFonts w:ascii="宋体" w:hAnsi="宋体" w:cs="TimesNewRomanPSMT" w:hint="eastAsia"/>
          <w:kern w:val="0"/>
          <w:sz w:val="24"/>
        </w:rPr>
        <w:t>（</w:t>
      </w:r>
      <w:r>
        <w:rPr>
          <w:rFonts w:ascii="宋体" w:hAnsi="宋体" w:cs="TimesNewRomanPSMT"/>
          <w:kern w:val="0"/>
          <w:sz w:val="24"/>
        </w:rPr>
        <w:t>GB50501—2007</w:t>
      </w:r>
      <w:r>
        <w:rPr>
          <w:rFonts w:ascii="宋体" w:hAnsi="宋体" w:cs="TimesNewRomanPSMT" w:hint="eastAsia"/>
          <w:kern w:val="0"/>
          <w:sz w:val="24"/>
        </w:rPr>
        <w:t>）工程计价表格要求填写。</w:t>
      </w:r>
    </w:p>
    <w:p w:rsidR="00AC152E" w:rsidRDefault="00AC152E">
      <w:pPr>
        <w:spacing w:line="360" w:lineRule="auto"/>
        <w:ind w:leftChars="-1" w:left="485" w:hangingChars="203" w:hanging="487"/>
        <w:rPr>
          <w:rFonts w:ascii="宋体" w:hAnsi="宋体" w:cs="宋体"/>
          <w:sz w:val="24"/>
        </w:rPr>
      </w:pPr>
    </w:p>
    <w:p w:rsidR="00AC152E" w:rsidRDefault="003C1007">
      <w:pPr>
        <w:adjustRightInd w:val="0"/>
        <w:snapToGrid w:val="0"/>
        <w:spacing w:line="360" w:lineRule="auto"/>
        <w:ind w:firstLineChars="200" w:firstLine="480"/>
        <w:rPr>
          <w:rFonts w:ascii="宋体" w:hAnsi="宋体"/>
          <w:sz w:val="24"/>
        </w:rPr>
      </w:pPr>
      <w:r>
        <w:rPr>
          <w:rFonts w:ascii="宋体" w:hAnsi="宋体" w:cs="宋体" w:hint="eastAsia"/>
          <w:sz w:val="24"/>
        </w:rPr>
        <w:br w:type="page"/>
      </w:r>
    </w:p>
    <w:p w:rsidR="00AC152E" w:rsidRDefault="00AC152E">
      <w:pPr>
        <w:rPr>
          <w:rFonts w:ascii="宋体" w:hAnsi="宋体"/>
        </w:rPr>
      </w:pPr>
    </w:p>
    <w:p w:rsidR="00AC152E" w:rsidRDefault="003C1007">
      <w:pPr>
        <w:keepNext/>
        <w:keepLines/>
        <w:spacing w:line="360" w:lineRule="auto"/>
        <w:jc w:val="center"/>
        <w:outlineLvl w:val="0"/>
        <w:rPr>
          <w:rFonts w:ascii="宋体" w:hAnsi="宋体"/>
          <w:b/>
          <w:bCs/>
          <w:kern w:val="44"/>
          <w:sz w:val="32"/>
          <w:szCs w:val="44"/>
        </w:rPr>
      </w:pPr>
      <w:bookmarkStart w:id="1499" w:name="_Toc358569765"/>
      <w:bookmarkStart w:id="1500" w:name="_Toc14538"/>
      <w:bookmarkStart w:id="1501" w:name="_Toc57624477"/>
      <w:r>
        <w:rPr>
          <w:rFonts w:ascii="宋体" w:hAnsi="宋体"/>
          <w:b/>
          <w:bCs/>
          <w:kern w:val="44"/>
          <w:sz w:val="32"/>
          <w:szCs w:val="44"/>
        </w:rPr>
        <w:t>第</w:t>
      </w:r>
      <w:r>
        <w:rPr>
          <w:rFonts w:ascii="宋体" w:hAnsi="宋体" w:hint="eastAsia"/>
          <w:b/>
          <w:bCs/>
          <w:kern w:val="44"/>
          <w:sz w:val="32"/>
          <w:szCs w:val="44"/>
        </w:rPr>
        <w:t>六</w:t>
      </w:r>
      <w:r>
        <w:rPr>
          <w:rFonts w:ascii="宋体" w:hAnsi="宋体"/>
          <w:b/>
          <w:bCs/>
          <w:kern w:val="44"/>
          <w:sz w:val="32"/>
          <w:szCs w:val="44"/>
        </w:rPr>
        <w:t>章 图  纸</w:t>
      </w:r>
      <w:bookmarkEnd w:id="1499"/>
      <w:bookmarkEnd w:id="1500"/>
      <w:bookmarkEnd w:id="1501"/>
    </w:p>
    <w:p w:rsidR="00AC152E" w:rsidRDefault="003C1007">
      <w:pPr>
        <w:jc w:val="center"/>
        <w:rPr>
          <w:rFonts w:ascii="宋体" w:hAnsi="宋体"/>
          <w:b/>
          <w:sz w:val="32"/>
          <w:szCs w:val="32"/>
        </w:rPr>
      </w:pPr>
      <w:r>
        <w:rPr>
          <w:rFonts w:ascii="宋体" w:hAnsi="宋体"/>
          <w:b/>
          <w:sz w:val="32"/>
          <w:szCs w:val="32"/>
        </w:rPr>
        <w:t>（另册发放</w:t>
      </w:r>
      <w:r>
        <w:rPr>
          <w:rFonts w:ascii="宋体" w:hAnsi="宋体" w:hint="eastAsia"/>
          <w:b/>
          <w:sz w:val="32"/>
          <w:szCs w:val="32"/>
        </w:rPr>
        <w:t>，附件</w:t>
      </w:r>
      <w:r>
        <w:rPr>
          <w:rFonts w:ascii="宋体" w:hAnsi="宋体"/>
          <w:b/>
          <w:sz w:val="32"/>
          <w:szCs w:val="32"/>
        </w:rPr>
        <w:t>）</w:t>
      </w:r>
    </w:p>
    <w:p w:rsidR="00AC152E" w:rsidRDefault="003C1007">
      <w:pPr>
        <w:rPr>
          <w:rFonts w:ascii="宋体" w:hAnsi="宋体"/>
        </w:rPr>
      </w:pPr>
      <w:r>
        <w:rPr>
          <w:rFonts w:ascii="宋体" w:hAnsi="宋体"/>
          <w:sz w:val="44"/>
          <w:szCs w:val="44"/>
        </w:rPr>
        <w:br w:type="page"/>
      </w:r>
    </w:p>
    <w:p w:rsidR="00AC152E" w:rsidRDefault="00AC152E">
      <w:pPr>
        <w:rPr>
          <w:rFonts w:ascii="宋体" w:hAnsi="宋体"/>
        </w:rPr>
      </w:pPr>
    </w:p>
    <w:p w:rsidR="00AC152E" w:rsidRDefault="00AC152E">
      <w:pPr>
        <w:rPr>
          <w:rFonts w:ascii="宋体" w:hAnsi="宋体"/>
        </w:rPr>
      </w:pPr>
    </w:p>
    <w:p w:rsidR="00AC152E" w:rsidRDefault="003C1007">
      <w:pPr>
        <w:keepNext/>
        <w:keepLines/>
        <w:spacing w:line="360" w:lineRule="auto"/>
        <w:jc w:val="center"/>
        <w:outlineLvl w:val="0"/>
        <w:rPr>
          <w:rFonts w:ascii="宋体" w:hAnsi="宋体"/>
          <w:b/>
          <w:bCs/>
          <w:kern w:val="44"/>
          <w:sz w:val="32"/>
          <w:szCs w:val="44"/>
        </w:rPr>
      </w:pPr>
      <w:bookmarkStart w:id="1502" w:name="_Toc31001"/>
      <w:bookmarkStart w:id="1503" w:name="_Toc358569767"/>
      <w:bookmarkStart w:id="1504" w:name="_Toc57624478"/>
      <w:r>
        <w:rPr>
          <w:rFonts w:ascii="宋体" w:hAnsi="宋体"/>
          <w:b/>
          <w:bCs/>
          <w:kern w:val="44"/>
          <w:sz w:val="32"/>
          <w:szCs w:val="44"/>
        </w:rPr>
        <w:t>第</w:t>
      </w:r>
      <w:r>
        <w:rPr>
          <w:rFonts w:ascii="宋体" w:hAnsi="宋体" w:hint="eastAsia"/>
          <w:b/>
          <w:bCs/>
          <w:kern w:val="44"/>
          <w:sz w:val="32"/>
          <w:szCs w:val="44"/>
        </w:rPr>
        <w:t>七</w:t>
      </w:r>
      <w:r>
        <w:rPr>
          <w:rFonts w:ascii="宋体" w:hAnsi="宋体"/>
          <w:b/>
          <w:bCs/>
          <w:kern w:val="44"/>
          <w:sz w:val="32"/>
          <w:szCs w:val="44"/>
        </w:rPr>
        <w:t>章 技术标准和要求</w:t>
      </w:r>
      <w:bookmarkEnd w:id="1502"/>
      <w:bookmarkEnd w:id="1503"/>
      <w:bookmarkEnd w:id="1504"/>
    </w:p>
    <w:p w:rsidR="00AC152E" w:rsidRDefault="00AC152E">
      <w:pPr>
        <w:jc w:val="center"/>
        <w:rPr>
          <w:rFonts w:ascii="宋体" w:hAnsi="宋体"/>
          <w:szCs w:val="21"/>
        </w:rPr>
      </w:pPr>
      <w:bookmarkStart w:id="1505" w:name="_Toc349555826"/>
      <w:bookmarkStart w:id="1506" w:name="_Toc349557651"/>
    </w:p>
    <w:p w:rsidR="00AC152E" w:rsidRDefault="00AC152E">
      <w:pPr>
        <w:jc w:val="center"/>
        <w:rPr>
          <w:rFonts w:ascii="宋体" w:hAnsi="宋体"/>
          <w:szCs w:val="21"/>
        </w:rPr>
      </w:pPr>
    </w:p>
    <w:bookmarkEnd w:id="1505"/>
    <w:bookmarkEnd w:id="1506"/>
    <w:p w:rsidR="00AC152E" w:rsidRDefault="003C1007">
      <w:pPr>
        <w:spacing w:line="460" w:lineRule="exact"/>
        <w:ind w:firstLineChars="250" w:firstLine="525"/>
        <w:rPr>
          <w:rFonts w:ascii="宋体" w:hAnsi="宋体"/>
          <w:szCs w:val="21"/>
        </w:rPr>
      </w:pPr>
      <w:r>
        <w:rPr>
          <w:rFonts w:ascii="宋体" w:hAnsi="宋体" w:cs="宋体"/>
          <w:kern w:val="0"/>
          <w:szCs w:val="21"/>
        </w:rPr>
        <w:t>本工程技术规范采用</w:t>
      </w:r>
      <w:r>
        <w:rPr>
          <w:rFonts w:ascii="宋体" w:hAnsi="宋体" w:cs="宋体" w:hint="eastAsia"/>
          <w:kern w:val="0"/>
          <w:szCs w:val="21"/>
        </w:rPr>
        <w:t>国家</w:t>
      </w:r>
      <w:r>
        <w:rPr>
          <w:rFonts w:ascii="宋体" w:hAnsi="宋体" w:cs="宋体"/>
          <w:kern w:val="0"/>
          <w:szCs w:val="21"/>
        </w:rPr>
        <w:t>现行工程施工规范、验评标准及强制性标准条文及有关的标准技术规范</w:t>
      </w:r>
      <w:r>
        <w:rPr>
          <w:rFonts w:ascii="宋体" w:hAnsi="宋体"/>
          <w:szCs w:val="21"/>
        </w:rPr>
        <w:t>。</w:t>
      </w:r>
      <w:r>
        <w:rPr>
          <w:rFonts w:ascii="宋体" w:hAnsi="宋体"/>
          <w:szCs w:val="21"/>
        </w:rPr>
        <w:br w:type="page"/>
      </w:r>
    </w:p>
    <w:p w:rsidR="00AC152E" w:rsidRPr="005A65AC" w:rsidRDefault="003C1007" w:rsidP="005A65AC">
      <w:pPr>
        <w:keepNext/>
        <w:keepLines/>
        <w:spacing w:line="360" w:lineRule="auto"/>
        <w:jc w:val="center"/>
        <w:outlineLvl w:val="0"/>
        <w:rPr>
          <w:rFonts w:ascii="宋体" w:hAnsi="宋体"/>
          <w:b/>
          <w:bCs/>
          <w:kern w:val="44"/>
          <w:sz w:val="32"/>
          <w:szCs w:val="44"/>
        </w:rPr>
      </w:pPr>
      <w:bookmarkStart w:id="1507" w:name="_Toc358569769"/>
      <w:bookmarkStart w:id="1508" w:name="_Toc30996"/>
      <w:bookmarkStart w:id="1509" w:name="_Toc57624479"/>
      <w:r w:rsidRPr="005A65AC">
        <w:rPr>
          <w:rFonts w:ascii="宋体" w:hAnsi="宋体" w:hint="eastAsia"/>
          <w:b/>
          <w:bCs/>
          <w:kern w:val="44"/>
          <w:sz w:val="32"/>
          <w:szCs w:val="44"/>
        </w:rPr>
        <w:lastRenderedPageBreak/>
        <w:t xml:space="preserve">第八章 </w:t>
      </w:r>
      <w:r w:rsidRPr="005A65AC">
        <w:rPr>
          <w:rFonts w:ascii="宋体" w:hAnsi="宋体"/>
          <w:b/>
          <w:bCs/>
          <w:kern w:val="44"/>
          <w:sz w:val="32"/>
          <w:szCs w:val="44"/>
        </w:rPr>
        <w:t>投标文件格式</w:t>
      </w:r>
      <w:bookmarkEnd w:id="1507"/>
      <w:bookmarkEnd w:id="1508"/>
      <w:bookmarkEnd w:id="1509"/>
    </w:p>
    <w:p w:rsidR="00AC152E" w:rsidRDefault="00AC152E">
      <w:pPr>
        <w:rPr>
          <w:rFonts w:ascii="宋体" w:hAnsi="宋体"/>
          <w:sz w:val="32"/>
          <w:szCs w:val="32"/>
        </w:rPr>
      </w:pPr>
    </w:p>
    <w:p w:rsidR="00AC152E" w:rsidRDefault="003C1007">
      <w:pPr>
        <w:spacing w:after="120"/>
        <w:ind w:left="5250"/>
        <w:rPr>
          <w:rFonts w:ascii="宋体" w:hAnsi="宋体" w:cs="仿宋"/>
        </w:rPr>
      </w:pPr>
      <w:r>
        <w:rPr>
          <w:rFonts w:ascii="宋体" w:hAnsi="宋体"/>
          <w:sz w:val="32"/>
          <w:szCs w:val="32"/>
        </w:rPr>
        <w:br w:type="page"/>
      </w:r>
    </w:p>
    <w:p w:rsidR="00AC152E" w:rsidRDefault="0083659D">
      <w:pPr>
        <w:snapToGrid w:val="0"/>
        <w:spacing w:line="700" w:lineRule="exact"/>
        <w:jc w:val="center"/>
        <w:rPr>
          <w:rFonts w:ascii="宋体" w:hAnsi="宋体" w:cs="仿宋"/>
          <w:sz w:val="28"/>
          <w:szCs w:val="28"/>
        </w:rPr>
      </w:pPr>
      <w:r>
        <w:rPr>
          <w:color w:val="000000"/>
          <w:sz w:val="32"/>
          <w:szCs w:val="32"/>
          <w:u w:val="single"/>
        </w:rPr>
        <w:lastRenderedPageBreak/>
        <w:t xml:space="preserve">             </w:t>
      </w:r>
      <w:r>
        <w:rPr>
          <w:rFonts w:cs="宋体" w:hint="eastAsia"/>
          <w:color w:val="000000"/>
          <w:sz w:val="28"/>
          <w:szCs w:val="28"/>
        </w:rPr>
        <w:t>（项目名称）施工招标</w:t>
      </w:r>
    </w:p>
    <w:p w:rsidR="00AC152E" w:rsidRDefault="00AC152E">
      <w:pPr>
        <w:rPr>
          <w:rFonts w:ascii="宋体" w:hAnsi="宋体" w:cs="仿宋"/>
          <w:sz w:val="28"/>
          <w:szCs w:val="28"/>
        </w:rPr>
      </w:pPr>
    </w:p>
    <w:p w:rsidR="00AC152E" w:rsidRDefault="00AC152E">
      <w:pPr>
        <w:rPr>
          <w:rFonts w:ascii="宋体" w:hAnsi="宋体" w:cs="仿宋"/>
          <w:sz w:val="28"/>
          <w:szCs w:val="28"/>
        </w:rPr>
      </w:pPr>
    </w:p>
    <w:p w:rsidR="00AC152E" w:rsidRDefault="00AC152E">
      <w:pPr>
        <w:rPr>
          <w:rFonts w:ascii="宋体" w:hAnsi="宋体" w:cs="仿宋"/>
          <w:sz w:val="28"/>
          <w:szCs w:val="28"/>
        </w:rPr>
      </w:pPr>
    </w:p>
    <w:p w:rsidR="00AC152E" w:rsidRDefault="00AC152E">
      <w:pPr>
        <w:rPr>
          <w:rFonts w:ascii="宋体" w:hAnsi="宋体" w:cs="仿宋"/>
          <w:sz w:val="28"/>
          <w:szCs w:val="28"/>
        </w:rPr>
      </w:pPr>
    </w:p>
    <w:p w:rsidR="00AC152E" w:rsidRDefault="00AC152E">
      <w:pPr>
        <w:snapToGrid w:val="0"/>
        <w:spacing w:line="700" w:lineRule="exact"/>
        <w:jc w:val="center"/>
        <w:rPr>
          <w:rFonts w:ascii="宋体" w:hAnsi="宋体" w:cs="仿宋"/>
          <w:b/>
          <w:bCs/>
          <w:sz w:val="48"/>
        </w:rPr>
      </w:pPr>
    </w:p>
    <w:p w:rsidR="00AC152E" w:rsidRDefault="003C1007">
      <w:pPr>
        <w:jc w:val="center"/>
        <w:rPr>
          <w:rFonts w:ascii="宋体" w:hAnsi="宋体" w:cs="仿宋"/>
          <w:b/>
          <w:bCs/>
          <w:sz w:val="72"/>
          <w:szCs w:val="72"/>
        </w:rPr>
      </w:pPr>
      <w:r>
        <w:rPr>
          <w:rFonts w:ascii="宋体" w:hAnsi="宋体" w:cs="仿宋" w:hint="eastAsia"/>
          <w:b/>
          <w:bCs/>
          <w:sz w:val="72"/>
          <w:szCs w:val="72"/>
        </w:rPr>
        <w:t>投 标 文 件</w:t>
      </w:r>
    </w:p>
    <w:p w:rsidR="0083659D" w:rsidRDefault="0083659D" w:rsidP="0083659D">
      <w:pPr>
        <w:spacing w:line="500" w:lineRule="exact"/>
        <w:jc w:val="left"/>
        <w:rPr>
          <w:rFonts w:cs="宋体"/>
          <w:color w:val="000000"/>
          <w:sz w:val="28"/>
          <w:szCs w:val="28"/>
        </w:rPr>
      </w:pPr>
      <w:r>
        <w:rPr>
          <w:rFonts w:cs="宋体" w:hint="eastAsia"/>
          <w:color w:val="000000"/>
          <w:sz w:val="28"/>
          <w:szCs w:val="28"/>
        </w:rPr>
        <w:t xml:space="preserve">                  </w:t>
      </w:r>
    </w:p>
    <w:p w:rsidR="0083659D" w:rsidRDefault="0083659D" w:rsidP="0083659D">
      <w:pPr>
        <w:spacing w:line="500" w:lineRule="exact"/>
        <w:jc w:val="left"/>
        <w:rPr>
          <w:rFonts w:cs="宋体"/>
          <w:color w:val="000000"/>
          <w:sz w:val="28"/>
          <w:szCs w:val="28"/>
        </w:rPr>
      </w:pPr>
    </w:p>
    <w:p w:rsidR="0083659D" w:rsidRDefault="0083659D" w:rsidP="0083659D">
      <w:pPr>
        <w:spacing w:line="500" w:lineRule="exact"/>
        <w:jc w:val="left"/>
        <w:rPr>
          <w:rFonts w:ascii="宋体" w:hAnsi="宋体" w:cs="仿宋"/>
          <w:bCs/>
          <w:sz w:val="32"/>
          <w:szCs w:val="32"/>
        </w:rPr>
      </w:pPr>
      <w:r>
        <w:rPr>
          <w:rFonts w:cs="宋体" w:hint="eastAsia"/>
          <w:color w:val="000000"/>
          <w:sz w:val="28"/>
          <w:szCs w:val="28"/>
        </w:rPr>
        <w:t xml:space="preserve">                  </w:t>
      </w:r>
      <w:r>
        <w:rPr>
          <w:rFonts w:cs="宋体" w:hint="eastAsia"/>
          <w:color w:val="000000"/>
          <w:sz w:val="28"/>
          <w:szCs w:val="28"/>
        </w:rPr>
        <w:t>项目招标编号：</w:t>
      </w:r>
      <w:r>
        <w:rPr>
          <w:color w:val="000000"/>
          <w:sz w:val="28"/>
          <w:szCs w:val="28"/>
          <w:u w:val="single"/>
        </w:rPr>
        <w:t xml:space="preserve">                   </w:t>
      </w:r>
    </w:p>
    <w:p w:rsidR="0083659D" w:rsidRDefault="0083659D">
      <w:pPr>
        <w:spacing w:line="500" w:lineRule="exact"/>
        <w:jc w:val="center"/>
        <w:rPr>
          <w:rFonts w:ascii="宋体" w:hAnsi="宋体" w:cs="仿宋"/>
          <w:bCs/>
          <w:sz w:val="32"/>
          <w:szCs w:val="32"/>
        </w:rPr>
      </w:pPr>
    </w:p>
    <w:p w:rsidR="00AC152E" w:rsidRDefault="003C1007">
      <w:pPr>
        <w:spacing w:line="500" w:lineRule="exact"/>
        <w:jc w:val="center"/>
        <w:rPr>
          <w:rFonts w:ascii="宋体" w:hAnsi="宋体" w:cs="仿宋"/>
          <w:sz w:val="32"/>
          <w:szCs w:val="32"/>
        </w:rPr>
      </w:pPr>
      <w:r>
        <w:rPr>
          <w:rFonts w:ascii="宋体" w:hAnsi="宋体" w:cs="仿宋" w:hint="eastAsia"/>
          <w:bCs/>
          <w:sz w:val="32"/>
          <w:szCs w:val="32"/>
        </w:rPr>
        <w:t>（</w:t>
      </w:r>
      <w:r>
        <w:rPr>
          <w:rFonts w:ascii="宋体" w:cs="宋体" w:hint="eastAsia"/>
          <w:sz w:val="32"/>
          <w:szCs w:val="32"/>
        </w:rPr>
        <w:t>正本/副本</w:t>
      </w:r>
      <w:r>
        <w:rPr>
          <w:rFonts w:ascii="宋体" w:hAnsi="宋体" w:cs="仿宋" w:hint="eastAsia"/>
          <w:bCs/>
          <w:sz w:val="32"/>
          <w:szCs w:val="32"/>
        </w:rPr>
        <w:t>）</w:t>
      </w:r>
    </w:p>
    <w:p w:rsidR="00AC152E" w:rsidRDefault="00AC152E">
      <w:pPr>
        <w:spacing w:line="500" w:lineRule="exact"/>
        <w:rPr>
          <w:rFonts w:ascii="宋体" w:hAnsi="宋体" w:cs="仿宋"/>
          <w:sz w:val="40"/>
        </w:rPr>
      </w:pPr>
    </w:p>
    <w:p w:rsidR="00AC152E" w:rsidRDefault="00AC152E">
      <w:pPr>
        <w:spacing w:line="500" w:lineRule="exact"/>
        <w:rPr>
          <w:rFonts w:ascii="宋体" w:hAnsi="宋体" w:cs="仿宋"/>
          <w:sz w:val="34"/>
        </w:rPr>
      </w:pPr>
    </w:p>
    <w:p w:rsidR="00AC152E" w:rsidRDefault="00AC152E">
      <w:pPr>
        <w:spacing w:line="500" w:lineRule="exact"/>
        <w:ind w:firstLineChars="498" w:firstLine="1800"/>
        <w:rPr>
          <w:rFonts w:ascii="宋体" w:hAnsi="宋体" w:cs="仿宋"/>
          <w:b/>
          <w:sz w:val="36"/>
        </w:rPr>
      </w:pPr>
    </w:p>
    <w:p w:rsidR="00AC152E" w:rsidRDefault="00AC152E">
      <w:pPr>
        <w:spacing w:line="500" w:lineRule="exact"/>
        <w:ind w:firstLineChars="498" w:firstLine="1800"/>
        <w:rPr>
          <w:rFonts w:ascii="宋体" w:hAnsi="宋体" w:cs="仿宋"/>
          <w:b/>
          <w:sz w:val="36"/>
        </w:rPr>
      </w:pPr>
    </w:p>
    <w:p w:rsidR="00AC152E" w:rsidRDefault="003C1007">
      <w:pPr>
        <w:ind w:firstLineChars="200" w:firstLine="723"/>
        <w:rPr>
          <w:rFonts w:ascii="宋体" w:hAnsi="宋体" w:cs="仿宋"/>
          <w:b/>
          <w:bCs/>
          <w:sz w:val="36"/>
        </w:rPr>
      </w:pPr>
      <w:r>
        <w:rPr>
          <w:rFonts w:ascii="宋体" w:hAnsi="宋体" w:cs="仿宋" w:hint="eastAsia"/>
          <w:b/>
          <w:bCs/>
          <w:sz w:val="36"/>
        </w:rPr>
        <w:t>投 标 人：</w:t>
      </w:r>
      <w:r>
        <w:rPr>
          <w:rFonts w:ascii="宋体" w:hAnsi="宋体" w:cs="仿宋" w:hint="eastAsia"/>
          <w:b/>
          <w:bCs/>
          <w:sz w:val="36"/>
          <w:u w:val="single"/>
        </w:rPr>
        <w:t xml:space="preserve">      （盖单位公章）        </w:t>
      </w:r>
    </w:p>
    <w:p w:rsidR="00AC152E" w:rsidRDefault="00AC152E">
      <w:pPr>
        <w:ind w:firstLineChars="200" w:firstLine="723"/>
        <w:rPr>
          <w:rFonts w:ascii="宋体" w:hAnsi="宋体" w:cs="仿宋"/>
          <w:b/>
          <w:bCs/>
          <w:sz w:val="36"/>
        </w:rPr>
      </w:pPr>
    </w:p>
    <w:p w:rsidR="00AC152E" w:rsidRDefault="003C1007">
      <w:pPr>
        <w:ind w:firstLineChars="200" w:firstLine="723"/>
        <w:rPr>
          <w:rFonts w:ascii="宋体" w:hAnsi="宋体" w:cs="仿宋"/>
          <w:b/>
          <w:bCs/>
          <w:sz w:val="36"/>
          <w:u w:val="single"/>
        </w:rPr>
      </w:pPr>
      <w:r>
        <w:rPr>
          <w:rFonts w:ascii="宋体" w:hAnsi="宋体" w:cs="仿宋" w:hint="eastAsia"/>
          <w:b/>
          <w:bCs/>
          <w:sz w:val="36"/>
        </w:rPr>
        <w:t>法定代表人（或授权委托代理人）</w:t>
      </w:r>
      <w:r w:rsidR="00B942CD">
        <w:rPr>
          <w:rFonts w:ascii="宋体" w:hAnsi="宋体" w:cs="仿宋" w:hint="eastAsia"/>
          <w:b/>
          <w:bCs/>
          <w:sz w:val="36"/>
        </w:rPr>
        <w:t>：</w:t>
      </w:r>
      <w:r>
        <w:rPr>
          <w:rFonts w:ascii="宋体" w:hAnsi="宋体" w:cs="仿宋" w:hint="eastAsia"/>
          <w:b/>
          <w:bCs/>
          <w:sz w:val="36"/>
          <w:u w:val="single"/>
        </w:rPr>
        <w:t>（签名）</w:t>
      </w:r>
    </w:p>
    <w:p w:rsidR="00AC152E" w:rsidRDefault="00AC152E">
      <w:pPr>
        <w:ind w:firstLineChars="200" w:firstLine="723"/>
        <w:rPr>
          <w:rFonts w:ascii="宋体" w:hAnsi="宋体" w:cs="仿宋"/>
          <w:b/>
          <w:bCs/>
          <w:sz w:val="36"/>
          <w:u w:val="single"/>
        </w:rPr>
      </w:pPr>
    </w:p>
    <w:p w:rsidR="00AC152E" w:rsidRDefault="00AC152E">
      <w:pPr>
        <w:rPr>
          <w:rFonts w:ascii="宋体" w:hAnsi="宋体" w:cs="仿宋"/>
          <w:b/>
          <w:bCs/>
          <w:sz w:val="36"/>
        </w:rPr>
      </w:pPr>
    </w:p>
    <w:p w:rsidR="00AC152E" w:rsidRDefault="003C1007">
      <w:pPr>
        <w:ind w:firstLineChars="196" w:firstLine="708"/>
        <w:rPr>
          <w:rFonts w:ascii="宋体" w:hAnsi="宋体" w:cs="仿宋"/>
          <w:b/>
          <w:bCs/>
          <w:sz w:val="36"/>
        </w:rPr>
      </w:pPr>
      <w:r>
        <w:rPr>
          <w:rFonts w:ascii="宋体" w:hAnsi="宋体" w:cs="仿宋" w:hint="eastAsia"/>
          <w:b/>
          <w:bCs/>
          <w:sz w:val="36"/>
        </w:rPr>
        <w:t>日    期：  年   月  日</w:t>
      </w:r>
    </w:p>
    <w:p w:rsidR="00AC152E" w:rsidRDefault="003C1007">
      <w:pPr>
        <w:ind w:firstLineChars="196" w:firstLine="708"/>
        <w:rPr>
          <w:rFonts w:ascii="宋体" w:hAnsi="宋体" w:cs="仿宋"/>
          <w:b/>
          <w:bCs/>
          <w:sz w:val="36"/>
        </w:rPr>
      </w:pPr>
      <w:r>
        <w:rPr>
          <w:rFonts w:ascii="宋体" w:hAnsi="宋体" w:cs="仿宋" w:hint="eastAsia"/>
          <w:b/>
          <w:bCs/>
          <w:sz w:val="36"/>
        </w:rPr>
        <w:br w:type="page"/>
      </w:r>
    </w:p>
    <w:p w:rsidR="00AC152E" w:rsidRDefault="003C1007" w:rsidP="009804DD">
      <w:pPr>
        <w:snapToGrid w:val="0"/>
        <w:spacing w:beforeLines="100" w:afterLines="100"/>
        <w:rPr>
          <w:rFonts w:ascii="宋体" w:cs="宋体"/>
          <w:b/>
          <w:sz w:val="36"/>
          <w:szCs w:val="36"/>
        </w:rPr>
      </w:pPr>
      <w:r>
        <w:rPr>
          <w:rFonts w:cs="宋体" w:hint="eastAsia"/>
          <w:b/>
          <w:sz w:val="32"/>
          <w:szCs w:val="32"/>
        </w:rPr>
        <w:lastRenderedPageBreak/>
        <w:t>【资格审查部分】</w:t>
      </w:r>
    </w:p>
    <w:p w:rsidR="00AC152E" w:rsidRDefault="00AC152E">
      <w:pPr>
        <w:spacing w:line="360" w:lineRule="auto"/>
        <w:rPr>
          <w:rFonts w:ascii="宋体" w:hAnsi="宋体" w:cs="仿宋"/>
          <w:b/>
          <w:bCs/>
          <w:kern w:val="0"/>
          <w:sz w:val="28"/>
        </w:rPr>
      </w:pPr>
    </w:p>
    <w:p w:rsidR="00AC152E" w:rsidRDefault="00416771">
      <w:pPr>
        <w:spacing w:line="360" w:lineRule="auto"/>
        <w:jc w:val="center"/>
        <w:rPr>
          <w:rFonts w:ascii="宋体" w:hAnsi="宋体"/>
          <w:b/>
          <w:sz w:val="28"/>
          <w:szCs w:val="28"/>
        </w:rPr>
      </w:pPr>
      <w:r>
        <w:rPr>
          <w:rFonts w:ascii="宋体" w:hAnsi="宋体" w:cs="宋体" w:hint="eastAsia"/>
          <w:b/>
          <w:sz w:val="28"/>
          <w:szCs w:val="28"/>
        </w:rPr>
        <w:t>1、</w:t>
      </w:r>
      <w:r w:rsidR="003C1007">
        <w:rPr>
          <w:rFonts w:ascii="宋体" w:hAnsi="宋体"/>
          <w:b/>
          <w:sz w:val="28"/>
          <w:szCs w:val="28"/>
        </w:rPr>
        <w:t>投标文件签署授权委托书</w:t>
      </w:r>
    </w:p>
    <w:p w:rsidR="00AC152E" w:rsidRDefault="00AC152E">
      <w:pPr>
        <w:spacing w:after="156" w:line="360" w:lineRule="auto"/>
        <w:rPr>
          <w:rFonts w:ascii="宋体" w:hAnsi="宋体"/>
          <w:b/>
        </w:rPr>
      </w:pPr>
    </w:p>
    <w:p w:rsidR="00AC152E" w:rsidRDefault="003C1007">
      <w:pPr>
        <w:spacing w:line="460" w:lineRule="exact"/>
        <w:ind w:firstLine="612"/>
        <w:rPr>
          <w:rFonts w:ascii="宋体" w:hAnsi="宋体"/>
          <w:sz w:val="24"/>
        </w:rPr>
      </w:pPr>
      <w:r>
        <w:rPr>
          <w:rFonts w:ascii="宋体" w:hAnsi="宋体"/>
          <w:sz w:val="24"/>
        </w:rPr>
        <w:t>本授权委托书声明：我</w:t>
      </w:r>
      <w:r>
        <w:rPr>
          <w:rFonts w:ascii="宋体" w:hAnsi="宋体" w:cs="宋体" w:hint="eastAsia"/>
          <w:sz w:val="24"/>
          <w:u w:val="single"/>
        </w:rPr>
        <w:t> </w:t>
      </w:r>
      <w:r>
        <w:rPr>
          <w:rFonts w:ascii="宋体" w:hAnsi="宋体"/>
          <w:sz w:val="24"/>
        </w:rPr>
        <w:t>（姓名）系</w:t>
      </w:r>
      <w:r>
        <w:rPr>
          <w:rFonts w:ascii="宋体" w:hAnsi="宋体"/>
          <w:sz w:val="24"/>
          <w:u w:val="single"/>
        </w:rPr>
        <w:t xml:space="preserve">        （投标人名称）</w:t>
      </w:r>
      <w:r>
        <w:rPr>
          <w:rFonts w:ascii="宋体" w:hAnsi="宋体"/>
          <w:sz w:val="24"/>
        </w:rPr>
        <w:t>的法定代表人，现授权委托</w:t>
      </w:r>
      <w:r>
        <w:rPr>
          <w:rFonts w:ascii="宋体" w:hAnsi="宋体"/>
          <w:sz w:val="24"/>
          <w:u w:val="single"/>
        </w:rPr>
        <w:t xml:space="preserve">      （单位名称）     </w:t>
      </w:r>
      <w:r>
        <w:rPr>
          <w:rFonts w:ascii="宋体" w:hAnsi="宋体"/>
          <w:sz w:val="24"/>
        </w:rPr>
        <w:t>的</w:t>
      </w:r>
      <w:r>
        <w:rPr>
          <w:rFonts w:ascii="宋体" w:hAnsi="宋体"/>
          <w:sz w:val="24"/>
          <w:u w:val="single"/>
        </w:rPr>
        <w:t xml:space="preserve">    （姓名）</w:t>
      </w:r>
      <w:r>
        <w:rPr>
          <w:rFonts w:ascii="宋体" w:hAnsi="宋体"/>
          <w:sz w:val="24"/>
        </w:rPr>
        <w:t>为我公司签署本工程的投标文件的法定代表人授权委托代理人，我承认代理人全权代表我所签署的本工程的投标文件的内容。</w:t>
      </w:r>
    </w:p>
    <w:p w:rsidR="00AC152E" w:rsidRDefault="00AC152E">
      <w:pPr>
        <w:spacing w:line="480" w:lineRule="auto"/>
        <w:ind w:firstLine="610"/>
        <w:rPr>
          <w:rFonts w:ascii="宋体" w:hAnsi="宋体"/>
          <w:sz w:val="24"/>
        </w:rPr>
      </w:pPr>
    </w:p>
    <w:p w:rsidR="00AC152E" w:rsidRDefault="003C1007">
      <w:pPr>
        <w:spacing w:line="480" w:lineRule="auto"/>
        <w:ind w:firstLine="697"/>
        <w:rPr>
          <w:rFonts w:ascii="宋体" w:hAnsi="宋体"/>
          <w:sz w:val="24"/>
        </w:rPr>
      </w:pPr>
      <w:r>
        <w:rPr>
          <w:rFonts w:ascii="宋体" w:hAnsi="宋体"/>
          <w:sz w:val="24"/>
        </w:rPr>
        <w:t>代理人无转委托权，特此委托。</w:t>
      </w:r>
    </w:p>
    <w:p w:rsidR="00AC152E" w:rsidRDefault="00AC152E">
      <w:pPr>
        <w:spacing w:line="360" w:lineRule="auto"/>
        <w:ind w:left="1260"/>
        <w:rPr>
          <w:rFonts w:ascii="宋体" w:hAnsi="宋体"/>
          <w:sz w:val="24"/>
        </w:rPr>
      </w:pPr>
    </w:p>
    <w:p w:rsidR="00AC152E" w:rsidRDefault="00AC152E">
      <w:pPr>
        <w:spacing w:line="360" w:lineRule="auto"/>
        <w:ind w:left="1260"/>
        <w:rPr>
          <w:rFonts w:ascii="宋体" w:hAnsi="宋体"/>
          <w:sz w:val="24"/>
        </w:rPr>
      </w:pPr>
    </w:p>
    <w:p w:rsidR="00AC152E" w:rsidRDefault="00AC152E">
      <w:pPr>
        <w:spacing w:line="360" w:lineRule="auto"/>
        <w:ind w:left="1260"/>
        <w:rPr>
          <w:rFonts w:ascii="宋体" w:hAnsi="宋体"/>
          <w:sz w:val="24"/>
        </w:rPr>
      </w:pPr>
    </w:p>
    <w:p w:rsidR="00AC152E" w:rsidRDefault="00AC152E">
      <w:pPr>
        <w:spacing w:line="360" w:lineRule="auto"/>
        <w:ind w:left="1260"/>
        <w:rPr>
          <w:rFonts w:ascii="宋体" w:hAnsi="宋体"/>
          <w:sz w:val="24"/>
        </w:rPr>
      </w:pPr>
    </w:p>
    <w:p w:rsidR="00AC152E" w:rsidRDefault="00AC152E">
      <w:pPr>
        <w:spacing w:line="480" w:lineRule="auto"/>
        <w:ind w:left="1260"/>
        <w:rPr>
          <w:rFonts w:ascii="宋体" w:hAnsi="宋体"/>
          <w:sz w:val="24"/>
        </w:rPr>
      </w:pPr>
    </w:p>
    <w:p w:rsidR="00AC152E" w:rsidRDefault="003C1007">
      <w:pPr>
        <w:spacing w:line="480" w:lineRule="auto"/>
        <w:ind w:left="2699"/>
        <w:rPr>
          <w:rFonts w:ascii="宋体" w:hAnsi="宋体"/>
          <w:sz w:val="24"/>
          <w:u w:val="single"/>
        </w:rPr>
      </w:pPr>
      <w:r>
        <w:rPr>
          <w:rFonts w:ascii="宋体" w:hAnsi="宋体" w:hint="eastAsia"/>
          <w:sz w:val="24"/>
        </w:rPr>
        <w:t>授权人</w:t>
      </w:r>
      <w:r>
        <w:rPr>
          <w:rFonts w:ascii="宋体" w:hAnsi="宋体"/>
          <w:sz w:val="24"/>
        </w:rPr>
        <w:t>：</w:t>
      </w:r>
      <w:r w:rsidR="0071797C">
        <w:rPr>
          <w:rFonts w:ascii="宋体" w:hAnsi="宋体" w:hint="eastAsia"/>
          <w:sz w:val="24"/>
          <w:u w:val="single"/>
        </w:rPr>
        <w:t xml:space="preserve">           </w:t>
      </w:r>
      <w:r>
        <w:rPr>
          <w:rFonts w:ascii="宋体" w:hAnsi="宋体"/>
          <w:sz w:val="24"/>
        </w:rPr>
        <w:t>性别：</w:t>
      </w:r>
      <w:r w:rsidR="0071797C">
        <w:rPr>
          <w:rFonts w:ascii="宋体" w:hAnsi="宋体" w:hint="eastAsia"/>
          <w:sz w:val="24"/>
          <w:u w:val="single"/>
        </w:rPr>
        <w:t xml:space="preserve">            </w:t>
      </w:r>
      <w:r>
        <w:rPr>
          <w:rFonts w:ascii="宋体" w:hAnsi="宋体"/>
          <w:sz w:val="24"/>
        </w:rPr>
        <w:t>年龄：_____</w:t>
      </w:r>
      <w:r w:rsidR="0071797C" w:rsidRPr="0071797C">
        <w:rPr>
          <w:rFonts w:ascii="宋体" w:hAnsi="宋体" w:hint="eastAsia"/>
          <w:sz w:val="24"/>
          <w:u w:val="single"/>
        </w:rPr>
        <w:t xml:space="preserve">    </w:t>
      </w:r>
      <w:r w:rsidR="0071797C">
        <w:rPr>
          <w:rFonts w:ascii="宋体" w:hAnsi="宋体" w:hint="eastAsia"/>
          <w:sz w:val="24"/>
          <w:u w:val="single"/>
        </w:rPr>
        <w:t xml:space="preserve"> </w:t>
      </w:r>
      <w:r w:rsidR="0071797C" w:rsidRPr="0071797C">
        <w:rPr>
          <w:rFonts w:ascii="宋体" w:hAnsi="宋体" w:hint="eastAsia"/>
          <w:sz w:val="24"/>
          <w:u w:val="single"/>
        </w:rPr>
        <w:t xml:space="preserve"> </w:t>
      </w:r>
    </w:p>
    <w:p w:rsidR="00AC152E" w:rsidRPr="0071797C" w:rsidRDefault="003C1007">
      <w:pPr>
        <w:spacing w:line="480" w:lineRule="auto"/>
        <w:ind w:left="2699"/>
        <w:rPr>
          <w:rFonts w:ascii="宋体" w:hAnsi="宋体"/>
          <w:sz w:val="24"/>
          <w:u w:val="single"/>
        </w:rPr>
      </w:pPr>
      <w:r>
        <w:rPr>
          <w:rFonts w:ascii="宋体" w:hAnsi="宋体"/>
          <w:sz w:val="24"/>
        </w:rPr>
        <w:t>身份证号码：</w:t>
      </w:r>
      <w:r w:rsidR="0071797C">
        <w:rPr>
          <w:rFonts w:ascii="宋体" w:hAnsi="宋体" w:hint="eastAsia"/>
          <w:sz w:val="24"/>
          <w:u w:val="single"/>
        </w:rPr>
        <w:t xml:space="preserve">                       </w:t>
      </w:r>
      <w:r>
        <w:rPr>
          <w:rFonts w:ascii="宋体" w:hAnsi="宋体"/>
          <w:sz w:val="24"/>
        </w:rPr>
        <w:t>职务：</w:t>
      </w:r>
      <w:r w:rsidR="0071797C">
        <w:rPr>
          <w:rFonts w:ascii="宋体" w:hAnsi="宋体" w:hint="eastAsia"/>
          <w:sz w:val="24"/>
          <w:u w:val="single"/>
        </w:rPr>
        <w:t xml:space="preserve">             </w:t>
      </w:r>
    </w:p>
    <w:p w:rsidR="00AC152E" w:rsidRDefault="003C1007">
      <w:pPr>
        <w:spacing w:line="480" w:lineRule="auto"/>
        <w:ind w:left="2699"/>
        <w:rPr>
          <w:rFonts w:ascii="宋体" w:hAnsi="宋体"/>
          <w:sz w:val="24"/>
        </w:rPr>
      </w:pPr>
      <w:r>
        <w:rPr>
          <w:rFonts w:ascii="宋体" w:hAnsi="宋体"/>
          <w:sz w:val="24"/>
        </w:rPr>
        <w:t>投标人：</w:t>
      </w:r>
      <w:r>
        <w:rPr>
          <w:rFonts w:ascii="宋体" w:hAnsi="宋体"/>
          <w:sz w:val="24"/>
          <w:u w:val="single"/>
        </w:rPr>
        <w:t xml:space="preserve">                                      （盖章）</w:t>
      </w:r>
    </w:p>
    <w:p w:rsidR="00AC152E" w:rsidRDefault="003C1007">
      <w:pPr>
        <w:spacing w:line="480" w:lineRule="auto"/>
        <w:ind w:left="2699"/>
        <w:rPr>
          <w:rFonts w:ascii="宋体" w:hAnsi="宋体"/>
          <w:sz w:val="24"/>
        </w:rPr>
      </w:pPr>
      <w:r>
        <w:rPr>
          <w:rFonts w:ascii="宋体" w:hAnsi="宋体"/>
          <w:sz w:val="24"/>
        </w:rPr>
        <w:t>法定代表人：</w:t>
      </w:r>
      <w:r>
        <w:rPr>
          <w:rFonts w:ascii="宋体" w:hAnsi="宋体"/>
          <w:sz w:val="24"/>
          <w:u w:val="single"/>
        </w:rPr>
        <w:t xml:space="preserve">                            （签字或盖章）</w:t>
      </w:r>
    </w:p>
    <w:p w:rsidR="00AC152E" w:rsidRDefault="003C1007">
      <w:pPr>
        <w:spacing w:line="480" w:lineRule="auto"/>
        <w:ind w:left="2699"/>
        <w:rPr>
          <w:rFonts w:ascii="宋体" w:hAnsi="宋体"/>
          <w:sz w:val="24"/>
        </w:rPr>
      </w:pPr>
      <w:r>
        <w:rPr>
          <w:rFonts w:ascii="宋体" w:hAnsi="宋体"/>
          <w:sz w:val="24"/>
        </w:rPr>
        <w:t>授权委托日期：</w:t>
      </w:r>
      <w:r w:rsidR="004410D5">
        <w:rPr>
          <w:rFonts w:ascii="宋体" w:hAnsi="宋体" w:hint="eastAsia"/>
          <w:sz w:val="24"/>
        </w:rPr>
        <w:t xml:space="preserve">       </w:t>
      </w:r>
      <w:r>
        <w:rPr>
          <w:rFonts w:ascii="宋体" w:hAnsi="宋体"/>
          <w:sz w:val="24"/>
        </w:rPr>
        <w:t>年</w:t>
      </w:r>
      <w:r w:rsidR="004410D5">
        <w:rPr>
          <w:rFonts w:ascii="宋体" w:hAnsi="宋体" w:hint="eastAsia"/>
          <w:sz w:val="24"/>
        </w:rPr>
        <w:t xml:space="preserve">      </w:t>
      </w:r>
      <w:r>
        <w:rPr>
          <w:rFonts w:ascii="宋体" w:hAnsi="宋体"/>
          <w:sz w:val="24"/>
        </w:rPr>
        <w:t>月</w:t>
      </w:r>
      <w:r w:rsidR="004410D5">
        <w:rPr>
          <w:rFonts w:ascii="宋体" w:hAnsi="宋体" w:hint="eastAsia"/>
          <w:sz w:val="24"/>
        </w:rPr>
        <w:t xml:space="preserve">       </w:t>
      </w:r>
      <w:r>
        <w:rPr>
          <w:rFonts w:ascii="宋体" w:hAnsi="宋体"/>
          <w:sz w:val="24"/>
        </w:rPr>
        <w:t xml:space="preserve">日 </w:t>
      </w:r>
    </w:p>
    <w:p w:rsidR="00AC152E" w:rsidRDefault="00AC152E">
      <w:pPr>
        <w:spacing w:line="360" w:lineRule="auto"/>
        <w:rPr>
          <w:rFonts w:ascii="宋体" w:hAnsi="宋体"/>
          <w:sz w:val="24"/>
        </w:rPr>
      </w:pPr>
    </w:p>
    <w:p w:rsidR="00AC152E" w:rsidRPr="00413064" w:rsidRDefault="003C1007">
      <w:pPr>
        <w:spacing w:line="360" w:lineRule="auto"/>
        <w:rPr>
          <w:rFonts w:ascii="宋体" w:hAnsi="宋体"/>
          <w:sz w:val="24"/>
        </w:rPr>
      </w:pPr>
      <w:r w:rsidRPr="00413064">
        <w:rPr>
          <w:rFonts w:ascii="宋体" w:hAnsi="宋体"/>
          <w:sz w:val="24"/>
        </w:rPr>
        <w:t>附：</w:t>
      </w:r>
      <w:r w:rsidR="00413064" w:rsidRPr="00413064">
        <w:rPr>
          <w:rFonts w:ascii="宋体" w:hAnsi="宋体" w:hint="eastAsia"/>
          <w:bCs/>
          <w:sz w:val="24"/>
        </w:rPr>
        <w:t>法定代表人身份证明、授权委托代理人身份证</w:t>
      </w:r>
      <w:r w:rsidRPr="00413064">
        <w:rPr>
          <w:rFonts w:ascii="宋体" w:hAnsi="宋体" w:hint="eastAsia"/>
          <w:sz w:val="24"/>
        </w:rPr>
        <w:t>及</w:t>
      </w:r>
      <w:r w:rsidRPr="00413064">
        <w:rPr>
          <w:rFonts w:ascii="宋体" w:hAnsi="宋体" w:cs="TimesNewRomanPSMT" w:hint="eastAsia"/>
          <w:kern w:val="0"/>
          <w:sz w:val="24"/>
        </w:rPr>
        <w:t>社保部门出具</w:t>
      </w:r>
      <w:r w:rsidRPr="00413064">
        <w:rPr>
          <w:rFonts w:ascii="宋体" w:hAnsi="宋体" w:hint="eastAsia"/>
          <w:kern w:val="0"/>
          <w:sz w:val="24"/>
        </w:rPr>
        <w:t>投标人为其缴纳的</w:t>
      </w:r>
      <w:r w:rsidR="00413064" w:rsidRPr="00413064">
        <w:rPr>
          <w:rFonts w:ascii="宋体" w:hAnsi="宋体" w:cs="宋体" w:hint="eastAsia"/>
          <w:color w:val="000000" w:themeColor="text1"/>
          <w:kern w:val="0"/>
          <w:sz w:val="24"/>
        </w:rPr>
        <w:t>2020</w:t>
      </w:r>
      <w:r w:rsidRPr="00413064">
        <w:rPr>
          <w:rFonts w:ascii="宋体" w:hAnsi="宋体" w:cs="宋体" w:hint="eastAsia"/>
          <w:color w:val="000000" w:themeColor="text1"/>
          <w:kern w:val="0"/>
          <w:sz w:val="24"/>
        </w:rPr>
        <w:t>年</w:t>
      </w:r>
      <w:r w:rsidR="00413064" w:rsidRPr="00413064">
        <w:rPr>
          <w:rFonts w:ascii="宋体" w:hAnsi="宋体" w:cs="宋体" w:hint="eastAsia"/>
          <w:color w:val="000000" w:themeColor="text1"/>
          <w:kern w:val="0"/>
          <w:sz w:val="24"/>
        </w:rPr>
        <w:t>9</w:t>
      </w:r>
      <w:r w:rsidRPr="00413064">
        <w:rPr>
          <w:rFonts w:ascii="宋体" w:hAnsi="宋体" w:cs="宋体" w:hint="eastAsia"/>
          <w:color w:val="000000" w:themeColor="text1"/>
          <w:kern w:val="0"/>
          <w:sz w:val="24"/>
        </w:rPr>
        <w:t>月至</w:t>
      </w:r>
      <w:r w:rsidR="00413064" w:rsidRPr="00413064">
        <w:rPr>
          <w:rFonts w:ascii="宋体" w:hAnsi="宋体" w:cs="宋体" w:hint="eastAsia"/>
          <w:color w:val="000000" w:themeColor="text1"/>
          <w:kern w:val="0"/>
          <w:sz w:val="24"/>
        </w:rPr>
        <w:t>11</w:t>
      </w:r>
      <w:r w:rsidRPr="00413064">
        <w:rPr>
          <w:rFonts w:ascii="宋体" w:hAnsi="宋体" w:cs="宋体" w:hint="eastAsia"/>
          <w:color w:val="000000" w:themeColor="text1"/>
          <w:kern w:val="0"/>
          <w:sz w:val="24"/>
        </w:rPr>
        <w:t>月</w:t>
      </w:r>
      <w:r w:rsidRPr="00413064">
        <w:rPr>
          <w:rFonts w:ascii="宋体" w:hAnsi="宋体" w:hint="eastAsia"/>
          <w:kern w:val="0"/>
          <w:sz w:val="24"/>
        </w:rPr>
        <w:t>养老保险缴纳</w:t>
      </w:r>
      <w:r w:rsidRPr="00413064">
        <w:rPr>
          <w:rFonts w:ascii="宋体" w:hAnsi="宋体" w:cs="TimesNewRomanPSMT" w:hint="eastAsia"/>
          <w:kern w:val="0"/>
          <w:sz w:val="24"/>
        </w:rPr>
        <w:t>证明</w:t>
      </w:r>
      <w:r w:rsidRPr="00413064">
        <w:rPr>
          <w:rFonts w:ascii="宋体" w:hAnsi="宋体" w:hint="eastAsia"/>
          <w:sz w:val="24"/>
        </w:rPr>
        <w:t>等材料的复印件，以上</w:t>
      </w:r>
      <w:r w:rsidR="00B6133F">
        <w:rPr>
          <w:rFonts w:ascii="宋体" w:hAnsi="宋体" w:hint="eastAsia"/>
          <w:sz w:val="24"/>
        </w:rPr>
        <w:t>复印件</w:t>
      </w:r>
      <w:r w:rsidRPr="00413064">
        <w:rPr>
          <w:rFonts w:ascii="宋体" w:hAnsi="宋体" w:hint="eastAsia"/>
          <w:sz w:val="24"/>
        </w:rPr>
        <w:t>均须加盖投标人单位公章</w:t>
      </w:r>
      <w:r w:rsidRPr="00413064">
        <w:rPr>
          <w:rFonts w:ascii="宋体" w:hAnsi="宋体"/>
          <w:sz w:val="24"/>
        </w:rPr>
        <w:t>。</w:t>
      </w:r>
    </w:p>
    <w:p w:rsidR="00AC152E" w:rsidRDefault="00AC152E">
      <w:pPr>
        <w:spacing w:line="360" w:lineRule="auto"/>
        <w:jc w:val="center"/>
        <w:rPr>
          <w:rFonts w:ascii="宋体" w:hAnsi="宋体" w:cs="宋体"/>
          <w:sz w:val="24"/>
        </w:rPr>
      </w:pPr>
    </w:p>
    <w:p w:rsidR="00AC152E" w:rsidRDefault="003C1007">
      <w:pPr>
        <w:spacing w:line="480" w:lineRule="auto"/>
        <w:ind w:firstLineChars="250" w:firstLine="600"/>
        <w:jc w:val="center"/>
        <w:rPr>
          <w:rFonts w:ascii="宋体" w:hAnsi="宋体"/>
          <w:sz w:val="28"/>
          <w:szCs w:val="28"/>
        </w:rPr>
      </w:pPr>
      <w:r>
        <w:rPr>
          <w:rFonts w:ascii="宋体" w:hAnsi="宋体" w:cs="宋体"/>
          <w:sz w:val="24"/>
        </w:rPr>
        <w:br w:type="page"/>
      </w:r>
      <w:r>
        <w:rPr>
          <w:rFonts w:ascii="宋体" w:hAnsi="宋体"/>
          <w:b/>
          <w:sz w:val="28"/>
          <w:szCs w:val="28"/>
        </w:rPr>
        <w:lastRenderedPageBreak/>
        <w:t>法定代表人身份证明</w:t>
      </w:r>
    </w:p>
    <w:p w:rsidR="00AC152E" w:rsidRPr="0035582D" w:rsidRDefault="003C1007">
      <w:pPr>
        <w:spacing w:line="560" w:lineRule="exact"/>
        <w:ind w:firstLineChars="250" w:firstLine="600"/>
        <w:rPr>
          <w:rFonts w:ascii="宋体" w:hAnsi="宋体"/>
          <w:sz w:val="24"/>
          <w:u w:val="single"/>
        </w:rPr>
      </w:pPr>
      <w:r>
        <w:rPr>
          <w:rFonts w:ascii="宋体" w:hAnsi="宋体"/>
          <w:sz w:val="24"/>
        </w:rPr>
        <w:t>投 标 人：</w:t>
      </w:r>
      <w:r w:rsidR="0035582D">
        <w:rPr>
          <w:rFonts w:ascii="宋体" w:hAnsi="宋体" w:hint="eastAsia"/>
          <w:sz w:val="24"/>
          <w:u w:val="single"/>
        </w:rPr>
        <w:t xml:space="preserve">                                         </w:t>
      </w:r>
    </w:p>
    <w:p w:rsidR="00AC152E" w:rsidRPr="0035582D" w:rsidRDefault="003C1007">
      <w:pPr>
        <w:spacing w:line="560" w:lineRule="exact"/>
        <w:ind w:firstLineChars="250" w:firstLine="600"/>
        <w:rPr>
          <w:rFonts w:ascii="宋体" w:hAnsi="宋体"/>
          <w:sz w:val="24"/>
          <w:u w:val="single"/>
        </w:rPr>
      </w:pPr>
      <w:r>
        <w:rPr>
          <w:rFonts w:ascii="宋体" w:hAnsi="宋体"/>
          <w:sz w:val="24"/>
        </w:rPr>
        <w:t>单位性质：</w:t>
      </w:r>
      <w:r w:rsidR="0035582D">
        <w:rPr>
          <w:rFonts w:ascii="宋体" w:hAnsi="宋体" w:hint="eastAsia"/>
          <w:sz w:val="24"/>
          <w:u w:val="single"/>
        </w:rPr>
        <w:t xml:space="preserve">                                         </w:t>
      </w:r>
    </w:p>
    <w:p w:rsidR="00AC152E" w:rsidRPr="0035582D" w:rsidRDefault="003C1007">
      <w:pPr>
        <w:spacing w:line="560" w:lineRule="exact"/>
        <w:ind w:firstLineChars="250" w:firstLine="600"/>
        <w:rPr>
          <w:rFonts w:ascii="宋体" w:hAnsi="宋体"/>
          <w:sz w:val="24"/>
          <w:u w:val="single"/>
        </w:rPr>
      </w:pPr>
      <w:r>
        <w:rPr>
          <w:rFonts w:ascii="宋体" w:hAnsi="宋体"/>
          <w:sz w:val="24"/>
        </w:rPr>
        <w:t>地    址：</w:t>
      </w:r>
      <w:r w:rsidR="0035582D">
        <w:rPr>
          <w:rFonts w:ascii="宋体" w:hAnsi="宋体" w:hint="eastAsia"/>
          <w:sz w:val="24"/>
          <w:u w:val="single"/>
        </w:rPr>
        <w:t xml:space="preserve">                                         </w:t>
      </w:r>
    </w:p>
    <w:p w:rsidR="00AC152E" w:rsidRDefault="003C1007">
      <w:pPr>
        <w:spacing w:line="560" w:lineRule="exact"/>
        <w:ind w:firstLineChars="250" w:firstLine="600"/>
        <w:rPr>
          <w:rFonts w:ascii="宋体" w:hAnsi="宋体"/>
          <w:sz w:val="24"/>
        </w:rPr>
      </w:pPr>
      <w:r>
        <w:rPr>
          <w:rFonts w:ascii="宋体" w:hAnsi="宋体"/>
          <w:sz w:val="24"/>
        </w:rPr>
        <w:t>成立时间：</w:t>
      </w:r>
      <w:r w:rsidR="0035582D">
        <w:rPr>
          <w:rFonts w:ascii="宋体" w:hAnsi="宋体" w:hint="eastAsia"/>
          <w:sz w:val="24"/>
        </w:rPr>
        <w:t xml:space="preserve">       </w:t>
      </w:r>
      <w:r>
        <w:rPr>
          <w:rFonts w:ascii="宋体" w:hAnsi="宋体"/>
          <w:sz w:val="24"/>
        </w:rPr>
        <w:t>年</w:t>
      </w:r>
      <w:r w:rsidR="0035582D">
        <w:rPr>
          <w:rFonts w:ascii="宋体" w:hAnsi="宋体" w:hint="eastAsia"/>
          <w:sz w:val="24"/>
        </w:rPr>
        <w:t xml:space="preserve">        </w:t>
      </w:r>
      <w:r>
        <w:rPr>
          <w:rFonts w:ascii="宋体" w:hAnsi="宋体"/>
          <w:sz w:val="24"/>
        </w:rPr>
        <w:t>月</w:t>
      </w:r>
      <w:r w:rsidR="0035582D">
        <w:rPr>
          <w:rFonts w:ascii="宋体" w:hAnsi="宋体" w:hint="eastAsia"/>
          <w:sz w:val="24"/>
        </w:rPr>
        <w:t xml:space="preserve">       </w:t>
      </w:r>
      <w:r>
        <w:rPr>
          <w:rFonts w:ascii="宋体" w:hAnsi="宋体"/>
          <w:sz w:val="24"/>
        </w:rPr>
        <w:t>日</w:t>
      </w:r>
    </w:p>
    <w:p w:rsidR="00AC152E" w:rsidRPr="0035582D" w:rsidRDefault="003C1007">
      <w:pPr>
        <w:spacing w:line="560" w:lineRule="exact"/>
        <w:ind w:firstLineChars="250" w:firstLine="600"/>
        <w:rPr>
          <w:rFonts w:ascii="宋体" w:hAnsi="宋体"/>
          <w:sz w:val="24"/>
          <w:u w:val="single"/>
        </w:rPr>
      </w:pPr>
      <w:r>
        <w:rPr>
          <w:rFonts w:ascii="宋体" w:hAnsi="宋体"/>
          <w:sz w:val="24"/>
        </w:rPr>
        <w:t>经营期限：</w:t>
      </w:r>
      <w:r w:rsidR="0035582D">
        <w:rPr>
          <w:rFonts w:ascii="宋体" w:hAnsi="宋体" w:hint="eastAsia"/>
          <w:sz w:val="24"/>
          <w:u w:val="single"/>
        </w:rPr>
        <w:t xml:space="preserve">                                         </w:t>
      </w:r>
    </w:p>
    <w:p w:rsidR="00AC152E" w:rsidRPr="0035582D" w:rsidRDefault="003C1007">
      <w:pPr>
        <w:spacing w:line="560" w:lineRule="exact"/>
        <w:ind w:firstLineChars="250" w:firstLine="600"/>
        <w:rPr>
          <w:rFonts w:ascii="宋体" w:hAnsi="宋体"/>
          <w:sz w:val="24"/>
          <w:u w:val="single"/>
        </w:rPr>
      </w:pPr>
      <w:r>
        <w:rPr>
          <w:rFonts w:ascii="宋体" w:hAnsi="宋体"/>
          <w:sz w:val="24"/>
        </w:rPr>
        <w:t>姓    名：</w:t>
      </w:r>
      <w:r w:rsidR="0035582D" w:rsidRPr="0035582D">
        <w:rPr>
          <w:rFonts w:ascii="宋体" w:hAnsi="宋体" w:hint="eastAsia"/>
          <w:sz w:val="24"/>
          <w:u w:val="single"/>
        </w:rPr>
        <w:t xml:space="preserve">                  </w:t>
      </w:r>
      <w:r w:rsidR="0035582D">
        <w:rPr>
          <w:rFonts w:ascii="宋体" w:hAnsi="宋体" w:hint="eastAsia"/>
          <w:sz w:val="24"/>
        </w:rPr>
        <w:t xml:space="preserve">      </w:t>
      </w:r>
      <w:r>
        <w:rPr>
          <w:rFonts w:ascii="宋体" w:hAnsi="宋体"/>
          <w:sz w:val="24"/>
        </w:rPr>
        <w:t>性     别：</w:t>
      </w:r>
      <w:r w:rsidR="0035582D">
        <w:rPr>
          <w:rFonts w:ascii="宋体" w:hAnsi="宋体" w:hint="eastAsia"/>
          <w:sz w:val="24"/>
          <w:u w:val="single"/>
        </w:rPr>
        <w:t xml:space="preserve">                  </w:t>
      </w:r>
    </w:p>
    <w:p w:rsidR="00AC152E" w:rsidRDefault="003C1007">
      <w:pPr>
        <w:spacing w:line="560" w:lineRule="exact"/>
        <w:ind w:firstLineChars="250" w:firstLine="600"/>
        <w:rPr>
          <w:rFonts w:ascii="宋体" w:hAnsi="宋体"/>
          <w:sz w:val="24"/>
        </w:rPr>
      </w:pPr>
      <w:r>
        <w:rPr>
          <w:rFonts w:ascii="宋体" w:hAnsi="宋体"/>
          <w:sz w:val="24"/>
        </w:rPr>
        <w:t>年    龄：</w:t>
      </w:r>
      <w:r w:rsidR="0035582D" w:rsidRPr="0035582D">
        <w:rPr>
          <w:rFonts w:ascii="宋体" w:hAnsi="宋体" w:hint="eastAsia"/>
          <w:sz w:val="24"/>
          <w:u w:val="single"/>
        </w:rPr>
        <w:t xml:space="preserve">                  </w:t>
      </w:r>
      <w:r w:rsidR="0035582D">
        <w:rPr>
          <w:rFonts w:ascii="宋体" w:hAnsi="宋体" w:hint="eastAsia"/>
          <w:sz w:val="24"/>
        </w:rPr>
        <w:t xml:space="preserve">      </w:t>
      </w:r>
      <w:r>
        <w:rPr>
          <w:rFonts w:ascii="宋体" w:hAnsi="宋体"/>
          <w:sz w:val="24"/>
        </w:rPr>
        <w:t>职     务：</w:t>
      </w:r>
      <w:r w:rsidR="0035582D" w:rsidRPr="0035582D">
        <w:rPr>
          <w:rFonts w:ascii="宋体" w:hAnsi="宋体" w:hint="eastAsia"/>
          <w:sz w:val="24"/>
          <w:u w:val="single"/>
        </w:rPr>
        <w:t xml:space="preserve">                  </w:t>
      </w:r>
    </w:p>
    <w:p w:rsidR="00AC152E" w:rsidRDefault="003C1007">
      <w:pPr>
        <w:spacing w:line="560" w:lineRule="exact"/>
        <w:ind w:firstLineChars="250" w:firstLine="600"/>
        <w:rPr>
          <w:rFonts w:ascii="宋体" w:hAnsi="宋体"/>
          <w:sz w:val="24"/>
        </w:rPr>
      </w:pPr>
      <w:r>
        <w:rPr>
          <w:rFonts w:ascii="宋体" w:hAnsi="宋体"/>
          <w:sz w:val="24"/>
        </w:rPr>
        <w:t>系</w:t>
      </w:r>
      <w:r w:rsidR="00D844A0" w:rsidRPr="00D844A0">
        <w:rPr>
          <w:rFonts w:ascii="宋体" w:hAnsi="宋体" w:hint="eastAsia"/>
          <w:sz w:val="24"/>
          <w:u w:val="single"/>
        </w:rPr>
        <w:t xml:space="preserve">            </w:t>
      </w:r>
      <w:r w:rsidRPr="00D844A0">
        <w:rPr>
          <w:rFonts w:ascii="宋体" w:hAnsi="宋体"/>
          <w:sz w:val="24"/>
          <w:u w:val="single"/>
        </w:rPr>
        <w:t>（投标人名称）</w:t>
      </w:r>
      <w:r w:rsidR="00D844A0">
        <w:rPr>
          <w:rFonts w:ascii="宋体" w:hAnsi="宋体" w:hint="eastAsia"/>
          <w:sz w:val="24"/>
          <w:u w:val="single"/>
        </w:rPr>
        <w:t xml:space="preserve">             </w:t>
      </w:r>
      <w:r>
        <w:rPr>
          <w:rFonts w:ascii="宋体" w:hAnsi="宋体"/>
          <w:sz w:val="24"/>
        </w:rPr>
        <w:t>的法定代表人。</w:t>
      </w:r>
    </w:p>
    <w:p w:rsidR="00AC152E" w:rsidRDefault="0035582D">
      <w:pPr>
        <w:spacing w:line="560" w:lineRule="exact"/>
        <w:ind w:firstLineChars="200" w:firstLine="480"/>
        <w:rPr>
          <w:rFonts w:ascii="宋体" w:hAnsi="宋体"/>
          <w:sz w:val="24"/>
        </w:rPr>
      </w:pPr>
      <w:r>
        <w:rPr>
          <w:rFonts w:ascii="宋体" w:hAnsi="宋体" w:hint="eastAsia"/>
          <w:sz w:val="24"/>
        </w:rPr>
        <w:t xml:space="preserve"> </w:t>
      </w:r>
      <w:r w:rsidR="003C1007">
        <w:rPr>
          <w:rFonts w:ascii="宋体" w:hAnsi="宋体"/>
          <w:sz w:val="24"/>
        </w:rPr>
        <w:t>特此证明。</w:t>
      </w:r>
    </w:p>
    <w:p w:rsidR="00AC152E" w:rsidRDefault="00AC152E">
      <w:pPr>
        <w:spacing w:line="500" w:lineRule="exact"/>
        <w:rPr>
          <w:rFonts w:ascii="宋体" w:hAnsi="宋体"/>
          <w:sz w:val="24"/>
        </w:rPr>
      </w:pPr>
    </w:p>
    <w:p w:rsidR="00AC152E" w:rsidRDefault="00AC152E">
      <w:pPr>
        <w:spacing w:line="500" w:lineRule="exact"/>
        <w:rPr>
          <w:rFonts w:ascii="宋体" w:hAnsi="宋体"/>
          <w:sz w:val="24"/>
        </w:rPr>
      </w:pPr>
    </w:p>
    <w:p w:rsidR="00AC152E" w:rsidRDefault="003C1007">
      <w:pPr>
        <w:wordWrap w:val="0"/>
        <w:spacing w:line="500" w:lineRule="exact"/>
        <w:jc w:val="right"/>
        <w:rPr>
          <w:rFonts w:ascii="宋体" w:hAnsi="宋体"/>
          <w:sz w:val="24"/>
        </w:rPr>
      </w:pPr>
      <w:r>
        <w:rPr>
          <w:rFonts w:ascii="宋体" w:hAnsi="宋体"/>
          <w:sz w:val="24"/>
        </w:rPr>
        <w:t>投标人：</w:t>
      </w:r>
      <w:r w:rsidR="00E23630">
        <w:rPr>
          <w:rFonts w:ascii="宋体" w:hAnsi="宋体" w:hint="eastAsia"/>
          <w:sz w:val="24"/>
          <w:u w:val="single"/>
        </w:rPr>
        <w:t xml:space="preserve">             </w:t>
      </w:r>
      <w:r>
        <w:rPr>
          <w:rFonts w:ascii="宋体" w:hAnsi="宋体"/>
          <w:sz w:val="24"/>
        </w:rPr>
        <w:t>（盖单位章）</w:t>
      </w:r>
    </w:p>
    <w:p w:rsidR="00AC152E" w:rsidRDefault="00E23630">
      <w:pPr>
        <w:wordWrap w:val="0"/>
        <w:spacing w:line="500" w:lineRule="exact"/>
        <w:jc w:val="right"/>
        <w:rPr>
          <w:rFonts w:ascii="宋体" w:hAnsi="宋体"/>
          <w:sz w:val="24"/>
        </w:rPr>
      </w:pPr>
      <w:r>
        <w:rPr>
          <w:rFonts w:ascii="宋体" w:hAnsi="宋体" w:hint="eastAsia"/>
          <w:sz w:val="24"/>
        </w:rPr>
        <w:t xml:space="preserve">  </w:t>
      </w:r>
      <w:r w:rsidR="003C1007">
        <w:rPr>
          <w:rFonts w:ascii="宋体" w:hAnsi="宋体"/>
          <w:sz w:val="24"/>
        </w:rPr>
        <w:t>年</w:t>
      </w:r>
      <w:r>
        <w:rPr>
          <w:rFonts w:ascii="宋体" w:hAnsi="宋体" w:hint="eastAsia"/>
          <w:sz w:val="24"/>
        </w:rPr>
        <w:t xml:space="preserve">     </w:t>
      </w:r>
      <w:r w:rsidR="003C1007">
        <w:rPr>
          <w:rFonts w:ascii="宋体" w:hAnsi="宋体"/>
          <w:sz w:val="24"/>
        </w:rPr>
        <w:t>月</w:t>
      </w:r>
      <w:r>
        <w:rPr>
          <w:rFonts w:ascii="宋体" w:hAnsi="宋体" w:hint="eastAsia"/>
          <w:sz w:val="24"/>
        </w:rPr>
        <w:t xml:space="preserve">     </w:t>
      </w:r>
      <w:r w:rsidR="003C1007">
        <w:rPr>
          <w:rFonts w:ascii="宋体" w:hAnsi="宋体"/>
          <w:sz w:val="24"/>
        </w:rPr>
        <w:t xml:space="preserve">日          </w:t>
      </w:r>
    </w:p>
    <w:p w:rsidR="00AC152E" w:rsidRDefault="00AC152E">
      <w:pPr>
        <w:spacing w:line="480" w:lineRule="auto"/>
        <w:ind w:firstLineChars="250" w:firstLine="600"/>
        <w:jc w:val="center"/>
        <w:rPr>
          <w:rFonts w:ascii="宋体" w:hAnsi="宋体"/>
          <w:sz w:val="24"/>
        </w:rPr>
      </w:pPr>
    </w:p>
    <w:p w:rsidR="00AC152E" w:rsidRDefault="003C1007">
      <w:pPr>
        <w:spacing w:line="480" w:lineRule="auto"/>
        <w:ind w:firstLineChars="250" w:firstLine="600"/>
        <w:rPr>
          <w:rFonts w:ascii="宋体" w:hAnsi="宋体"/>
          <w:sz w:val="24"/>
        </w:rPr>
      </w:pPr>
      <w:r>
        <w:rPr>
          <w:rFonts w:ascii="宋体" w:hAnsi="宋体" w:hint="eastAsia"/>
          <w:sz w:val="24"/>
        </w:rPr>
        <w:t>附：法定代表人身份证复印件，以上复印件均须加盖投标人单位公章</w:t>
      </w:r>
      <w:r>
        <w:rPr>
          <w:rFonts w:ascii="宋体" w:hAnsi="宋体"/>
          <w:sz w:val="24"/>
        </w:rPr>
        <w:t>。</w:t>
      </w:r>
    </w:p>
    <w:p w:rsidR="00AC152E" w:rsidRDefault="00AC152E">
      <w:pPr>
        <w:spacing w:line="500" w:lineRule="exact"/>
        <w:rPr>
          <w:rFonts w:ascii="宋体" w:hAnsi="宋体" w:cs="仿宋"/>
          <w:sz w:val="34"/>
        </w:rPr>
      </w:pPr>
    </w:p>
    <w:p w:rsidR="00AC152E" w:rsidRDefault="00AC152E">
      <w:pPr>
        <w:spacing w:line="500" w:lineRule="exact"/>
        <w:rPr>
          <w:rFonts w:ascii="宋体" w:hAnsi="宋体" w:cs="仿宋"/>
          <w:sz w:val="34"/>
        </w:rPr>
      </w:pPr>
    </w:p>
    <w:p w:rsidR="00AC152E" w:rsidRDefault="00AC152E">
      <w:pPr>
        <w:spacing w:line="500" w:lineRule="exact"/>
        <w:rPr>
          <w:rFonts w:ascii="宋体" w:hAnsi="宋体" w:cs="仿宋"/>
          <w:sz w:val="34"/>
        </w:rPr>
      </w:pPr>
    </w:p>
    <w:p w:rsidR="00AC152E" w:rsidRDefault="003C1007" w:rsidP="009804DD">
      <w:pPr>
        <w:keepNext/>
        <w:keepLines/>
        <w:spacing w:beforeLines="50" w:afterLines="50"/>
        <w:ind w:firstLineChars="200" w:firstLine="560"/>
        <w:jc w:val="center"/>
        <w:outlineLvl w:val="3"/>
        <w:rPr>
          <w:rFonts w:ascii="宋体" w:hAnsi="宋体" w:cs="宋体"/>
          <w:b/>
          <w:sz w:val="28"/>
          <w:szCs w:val="28"/>
        </w:rPr>
      </w:pPr>
      <w:r>
        <w:rPr>
          <w:rFonts w:ascii="宋体" w:hAnsi="宋体" w:cs="仿宋" w:hint="eastAsia"/>
          <w:kern w:val="0"/>
          <w:sz w:val="28"/>
          <w:szCs w:val="28"/>
        </w:rPr>
        <w:br w:type="page"/>
      </w:r>
      <w:r w:rsidR="005F6210">
        <w:rPr>
          <w:rFonts w:ascii="宋体" w:hAnsi="宋体" w:cs="宋体" w:hint="eastAsia"/>
          <w:b/>
          <w:sz w:val="28"/>
          <w:szCs w:val="28"/>
        </w:rPr>
        <w:lastRenderedPageBreak/>
        <w:t>2、</w:t>
      </w:r>
      <w:r>
        <w:rPr>
          <w:rFonts w:ascii="宋体" w:hAnsi="宋体" w:cs="宋体" w:hint="eastAsia"/>
          <w:b/>
          <w:sz w:val="28"/>
          <w:szCs w:val="28"/>
        </w:rPr>
        <w:t>投标人基本情况表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761"/>
        <w:gridCol w:w="912"/>
        <w:gridCol w:w="960"/>
        <w:gridCol w:w="835"/>
        <w:gridCol w:w="413"/>
        <w:gridCol w:w="317"/>
        <w:gridCol w:w="1085"/>
        <w:gridCol w:w="489"/>
        <w:gridCol w:w="874"/>
        <w:gridCol w:w="1008"/>
      </w:tblGrid>
      <w:tr w:rsidR="00AC152E">
        <w:trPr>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投标人名称</w:t>
            </w:r>
          </w:p>
        </w:tc>
        <w:tc>
          <w:tcPr>
            <w:tcW w:w="6893" w:type="dxa"/>
            <w:gridSpan w:val="9"/>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注册地址</w:t>
            </w:r>
          </w:p>
        </w:tc>
        <w:tc>
          <w:tcPr>
            <w:tcW w:w="3437" w:type="dxa"/>
            <w:gridSpan w:val="5"/>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1085"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邮政编码</w:t>
            </w:r>
          </w:p>
        </w:tc>
        <w:tc>
          <w:tcPr>
            <w:tcW w:w="2371" w:type="dxa"/>
            <w:gridSpan w:val="3"/>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cantSplit/>
          <w:trHeight w:val="454"/>
          <w:jc w:val="center"/>
        </w:trPr>
        <w:tc>
          <w:tcPr>
            <w:tcW w:w="1761" w:type="dxa"/>
            <w:vMerge w:val="restart"/>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联系方式</w:t>
            </w:r>
          </w:p>
        </w:tc>
        <w:tc>
          <w:tcPr>
            <w:tcW w:w="912"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联系人</w:t>
            </w:r>
          </w:p>
        </w:tc>
        <w:tc>
          <w:tcPr>
            <w:tcW w:w="2525" w:type="dxa"/>
            <w:gridSpan w:val="4"/>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1085"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电话</w:t>
            </w:r>
          </w:p>
        </w:tc>
        <w:tc>
          <w:tcPr>
            <w:tcW w:w="2371" w:type="dxa"/>
            <w:gridSpan w:val="3"/>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cantSplit/>
          <w:trHeight w:val="454"/>
          <w:jc w:val="center"/>
        </w:trPr>
        <w:tc>
          <w:tcPr>
            <w:tcW w:w="1761" w:type="dxa"/>
            <w:vMerge/>
            <w:tcBorders>
              <w:top w:val="single" w:sz="8" w:space="0" w:color="auto"/>
              <w:left w:val="single" w:sz="8" w:space="0" w:color="auto"/>
              <w:bottom w:val="single" w:sz="8" w:space="0" w:color="auto"/>
              <w:right w:val="single" w:sz="8" w:space="0" w:color="auto"/>
            </w:tcBorders>
            <w:vAlign w:val="center"/>
          </w:tcPr>
          <w:p w:rsidR="00AC152E" w:rsidRDefault="00AC152E">
            <w:pPr>
              <w:widowControl/>
              <w:jc w:val="left"/>
              <w:rPr>
                <w:rFonts w:ascii="宋体" w:hAnsi="宋体" w:cs="仿宋"/>
                <w:kern w:val="0"/>
                <w:sz w:val="24"/>
              </w:rPr>
            </w:pPr>
          </w:p>
        </w:tc>
        <w:tc>
          <w:tcPr>
            <w:tcW w:w="912"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传真</w:t>
            </w:r>
          </w:p>
        </w:tc>
        <w:tc>
          <w:tcPr>
            <w:tcW w:w="2525" w:type="dxa"/>
            <w:gridSpan w:val="4"/>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1085"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网址</w:t>
            </w:r>
          </w:p>
        </w:tc>
        <w:tc>
          <w:tcPr>
            <w:tcW w:w="2371" w:type="dxa"/>
            <w:gridSpan w:val="3"/>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391FD8" w:rsidTr="00C84DB4">
        <w:trPr>
          <w:cantSplit/>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391FD8" w:rsidRDefault="00391FD8" w:rsidP="00391FD8">
            <w:pPr>
              <w:widowControl/>
              <w:jc w:val="center"/>
              <w:rPr>
                <w:rFonts w:ascii="宋体" w:hAnsi="宋体" w:cs="仿宋"/>
                <w:kern w:val="0"/>
                <w:sz w:val="24"/>
              </w:rPr>
            </w:pPr>
            <w:r w:rsidRPr="00391FD8">
              <w:rPr>
                <w:rFonts w:ascii="宋体" w:hAnsi="宋体" w:cs="仿宋" w:hint="eastAsia"/>
                <w:kern w:val="0"/>
                <w:sz w:val="24"/>
              </w:rPr>
              <w:t>统一社会信用</w:t>
            </w:r>
          </w:p>
          <w:p w:rsidR="00391FD8" w:rsidRDefault="00391FD8" w:rsidP="00391FD8">
            <w:pPr>
              <w:widowControl/>
              <w:jc w:val="center"/>
              <w:rPr>
                <w:rFonts w:ascii="宋体" w:hAnsi="宋体" w:cs="仿宋"/>
                <w:kern w:val="0"/>
                <w:sz w:val="24"/>
              </w:rPr>
            </w:pPr>
            <w:r w:rsidRPr="00391FD8">
              <w:rPr>
                <w:rFonts w:ascii="宋体" w:hAnsi="宋体" w:cs="仿宋" w:hint="eastAsia"/>
                <w:kern w:val="0"/>
                <w:sz w:val="24"/>
              </w:rPr>
              <w:t>代码</w:t>
            </w:r>
          </w:p>
        </w:tc>
        <w:tc>
          <w:tcPr>
            <w:tcW w:w="6893" w:type="dxa"/>
            <w:gridSpan w:val="9"/>
            <w:tcBorders>
              <w:top w:val="single" w:sz="8" w:space="0" w:color="auto"/>
              <w:left w:val="single" w:sz="8" w:space="0" w:color="auto"/>
              <w:bottom w:val="single" w:sz="8" w:space="0" w:color="auto"/>
              <w:right w:val="single" w:sz="8" w:space="0" w:color="auto"/>
            </w:tcBorders>
            <w:vAlign w:val="center"/>
          </w:tcPr>
          <w:p w:rsidR="00391FD8" w:rsidRDefault="00391FD8">
            <w:pPr>
              <w:autoSpaceDE w:val="0"/>
              <w:autoSpaceDN w:val="0"/>
              <w:jc w:val="center"/>
              <w:rPr>
                <w:rFonts w:ascii="宋体" w:hAnsi="宋体" w:cs="仿宋"/>
                <w:kern w:val="0"/>
                <w:sz w:val="24"/>
              </w:rPr>
            </w:pPr>
          </w:p>
        </w:tc>
      </w:tr>
      <w:tr w:rsidR="00AC152E">
        <w:trPr>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法定代表人</w:t>
            </w:r>
          </w:p>
        </w:tc>
        <w:tc>
          <w:tcPr>
            <w:tcW w:w="912"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姓名</w:t>
            </w:r>
          </w:p>
        </w:tc>
        <w:tc>
          <w:tcPr>
            <w:tcW w:w="960" w:type="dxa"/>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1248" w:type="dxa"/>
            <w:gridSpan w:val="2"/>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技术职称</w:t>
            </w:r>
          </w:p>
        </w:tc>
        <w:tc>
          <w:tcPr>
            <w:tcW w:w="1891" w:type="dxa"/>
            <w:gridSpan w:val="3"/>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874"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电话</w:t>
            </w:r>
          </w:p>
        </w:tc>
        <w:tc>
          <w:tcPr>
            <w:tcW w:w="1008" w:type="dxa"/>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技术负责人</w:t>
            </w:r>
          </w:p>
        </w:tc>
        <w:tc>
          <w:tcPr>
            <w:tcW w:w="912"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姓名</w:t>
            </w:r>
          </w:p>
        </w:tc>
        <w:tc>
          <w:tcPr>
            <w:tcW w:w="960" w:type="dxa"/>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1248" w:type="dxa"/>
            <w:gridSpan w:val="2"/>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技术职称</w:t>
            </w:r>
          </w:p>
        </w:tc>
        <w:tc>
          <w:tcPr>
            <w:tcW w:w="1891" w:type="dxa"/>
            <w:gridSpan w:val="3"/>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874"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电话</w:t>
            </w:r>
          </w:p>
        </w:tc>
        <w:tc>
          <w:tcPr>
            <w:tcW w:w="1008" w:type="dxa"/>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成立时间</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5021" w:type="dxa"/>
            <w:gridSpan w:val="7"/>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员工总人数：</w:t>
            </w:r>
          </w:p>
        </w:tc>
      </w:tr>
      <w:tr w:rsidR="00AC152E">
        <w:trPr>
          <w:cantSplit/>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资质等级</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835" w:type="dxa"/>
            <w:vMerge w:val="restart"/>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其中</w:t>
            </w:r>
          </w:p>
        </w:tc>
        <w:tc>
          <w:tcPr>
            <w:tcW w:w="2304" w:type="dxa"/>
            <w:gridSpan w:val="4"/>
            <w:tcBorders>
              <w:top w:val="single" w:sz="8" w:space="0" w:color="auto"/>
              <w:left w:val="single" w:sz="8" w:space="0" w:color="auto"/>
              <w:bottom w:val="single" w:sz="8" w:space="0" w:color="auto"/>
              <w:right w:val="single" w:sz="8" w:space="0" w:color="auto"/>
            </w:tcBorders>
            <w:vAlign w:val="center"/>
          </w:tcPr>
          <w:p w:rsidR="00AC152E" w:rsidRDefault="003C1007" w:rsidP="00A859DF">
            <w:pPr>
              <w:autoSpaceDE w:val="0"/>
              <w:autoSpaceDN w:val="0"/>
              <w:jc w:val="center"/>
              <w:rPr>
                <w:rFonts w:ascii="宋体" w:hAnsi="宋体" w:cs="仿宋"/>
                <w:kern w:val="0"/>
                <w:sz w:val="24"/>
              </w:rPr>
            </w:pPr>
            <w:r>
              <w:rPr>
                <w:rFonts w:ascii="宋体" w:hAnsi="宋体" w:cs="仿宋" w:hint="eastAsia"/>
                <w:kern w:val="0"/>
                <w:sz w:val="24"/>
              </w:rPr>
              <w:t>项目经理</w:t>
            </w:r>
          </w:p>
        </w:tc>
        <w:tc>
          <w:tcPr>
            <w:tcW w:w="188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cantSplit/>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859DF" w:rsidRDefault="00A859DF">
            <w:pPr>
              <w:autoSpaceDE w:val="0"/>
              <w:autoSpaceDN w:val="0"/>
              <w:jc w:val="center"/>
              <w:rPr>
                <w:rFonts w:ascii="宋体" w:hAnsi="宋体" w:cs="仿宋"/>
                <w:kern w:val="0"/>
                <w:sz w:val="24"/>
              </w:rPr>
            </w:pPr>
            <w:r w:rsidRPr="00A859DF">
              <w:rPr>
                <w:rFonts w:ascii="宋体" w:hAnsi="宋体" w:cs="仿宋" w:hint="eastAsia"/>
                <w:kern w:val="0"/>
                <w:sz w:val="24"/>
              </w:rPr>
              <w:t>安全生产许可</w:t>
            </w:r>
          </w:p>
          <w:p w:rsidR="00AC152E" w:rsidRDefault="00A859DF">
            <w:pPr>
              <w:autoSpaceDE w:val="0"/>
              <w:autoSpaceDN w:val="0"/>
              <w:jc w:val="center"/>
              <w:rPr>
                <w:rFonts w:ascii="宋体" w:hAnsi="宋体" w:cs="仿宋"/>
                <w:kern w:val="0"/>
                <w:sz w:val="24"/>
              </w:rPr>
            </w:pPr>
            <w:r w:rsidRPr="00A859DF">
              <w:rPr>
                <w:rFonts w:ascii="宋体" w:hAnsi="宋体" w:cs="仿宋" w:hint="eastAsia"/>
                <w:kern w:val="0"/>
                <w:sz w:val="24"/>
              </w:rPr>
              <w:t>证号</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835" w:type="dxa"/>
            <w:vMerge/>
            <w:tcBorders>
              <w:top w:val="single" w:sz="8" w:space="0" w:color="auto"/>
              <w:left w:val="single" w:sz="8" w:space="0" w:color="auto"/>
              <w:bottom w:val="single" w:sz="8" w:space="0" w:color="auto"/>
              <w:right w:val="single" w:sz="8" w:space="0" w:color="auto"/>
            </w:tcBorders>
            <w:vAlign w:val="center"/>
          </w:tcPr>
          <w:p w:rsidR="00AC152E" w:rsidRDefault="00AC152E">
            <w:pPr>
              <w:widowControl/>
              <w:jc w:val="left"/>
              <w:rPr>
                <w:rFonts w:ascii="宋体" w:hAnsi="宋体" w:cs="仿宋"/>
                <w:kern w:val="0"/>
                <w:sz w:val="24"/>
              </w:rPr>
            </w:pPr>
          </w:p>
        </w:tc>
        <w:tc>
          <w:tcPr>
            <w:tcW w:w="2304" w:type="dxa"/>
            <w:gridSpan w:val="4"/>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高级职称人员</w:t>
            </w:r>
          </w:p>
        </w:tc>
        <w:tc>
          <w:tcPr>
            <w:tcW w:w="188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cantSplit/>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注册资金</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835" w:type="dxa"/>
            <w:vMerge/>
            <w:tcBorders>
              <w:top w:val="single" w:sz="8" w:space="0" w:color="auto"/>
              <w:left w:val="single" w:sz="8" w:space="0" w:color="auto"/>
              <w:bottom w:val="single" w:sz="8" w:space="0" w:color="auto"/>
              <w:right w:val="single" w:sz="8" w:space="0" w:color="auto"/>
            </w:tcBorders>
            <w:vAlign w:val="center"/>
          </w:tcPr>
          <w:p w:rsidR="00AC152E" w:rsidRDefault="00AC152E">
            <w:pPr>
              <w:widowControl/>
              <w:jc w:val="left"/>
              <w:rPr>
                <w:rFonts w:ascii="宋体" w:hAnsi="宋体" w:cs="仿宋"/>
                <w:kern w:val="0"/>
                <w:sz w:val="24"/>
              </w:rPr>
            </w:pPr>
          </w:p>
        </w:tc>
        <w:tc>
          <w:tcPr>
            <w:tcW w:w="2304" w:type="dxa"/>
            <w:gridSpan w:val="4"/>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中级职称人员</w:t>
            </w:r>
          </w:p>
        </w:tc>
        <w:tc>
          <w:tcPr>
            <w:tcW w:w="188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cantSplit/>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开户银行</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835" w:type="dxa"/>
            <w:vMerge/>
            <w:tcBorders>
              <w:top w:val="single" w:sz="8" w:space="0" w:color="auto"/>
              <w:left w:val="single" w:sz="8" w:space="0" w:color="auto"/>
              <w:bottom w:val="single" w:sz="8" w:space="0" w:color="auto"/>
              <w:right w:val="single" w:sz="8" w:space="0" w:color="auto"/>
            </w:tcBorders>
            <w:vAlign w:val="center"/>
          </w:tcPr>
          <w:p w:rsidR="00AC152E" w:rsidRDefault="00AC152E">
            <w:pPr>
              <w:widowControl/>
              <w:jc w:val="left"/>
              <w:rPr>
                <w:rFonts w:ascii="宋体" w:hAnsi="宋体" w:cs="仿宋"/>
                <w:kern w:val="0"/>
                <w:sz w:val="24"/>
              </w:rPr>
            </w:pPr>
          </w:p>
        </w:tc>
        <w:tc>
          <w:tcPr>
            <w:tcW w:w="2304" w:type="dxa"/>
            <w:gridSpan w:val="4"/>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初级职称人员</w:t>
            </w:r>
          </w:p>
        </w:tc>
        <w:tc>
          <w:tcPr>
            <w:tcW w:w="188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cantSplit/>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账号</w:t>
            </w:r>
          </w:p>
        </w:tc>
        <w:tc>
          <w:tcPr>
            <w:tcW w:w="187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c>
          <w:tcPr>
            <w:tcW w:w="835" w:type="dxa"/>
            <w:vMerge/>
            <w:tcBorders>
              <w:top w:val="single" w:sz="8" w:space="0" w:color="auto"/>
              <w:left w:val="single" w:sz="8" w:space="0" w:color="auto"/>
              <w:bottom w:val="single" w:sz="8" w:space="0" w:color="auto"/>
              <w:right w:val="single" w:sz="8" w:space="0" w:color="auto"/>
            </w:tcBorders>
            <w:vAlign w:val="center"/>
          </w:tcPr>
          <w:p w:rsidR="00AC152E" w:rsidRDefault="00AC152E">
            <w:pPr>
              <w:widowControl/>
              <w:jc w:val="left"/>
              <w:rPr>
                <w:rFonts w:ascii="宋体" w:hAnsi="宋体" w:cs="仿宋"/>
                <w:kern w:val="0"/>
                <w:sz w:val="24"/>
              </w:rPr>
            </w:pPr>
          </w:p>
        </w:tc>
        <w:tc>
          <w:tcPr>
            <w:tcW w:w="2304" w:type="dxa"/>
            <w:gridSpan w:val="4"/>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技工</w:t>
            </w:r>
          </w:p>
        </w:tc>
        <w:tc>
          <w:tcPr>
            <w:tcW w:w="1882" w:type="dxa"/>
            <w:gridSpan w:val="2"/>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trHeight w:val="1748"/>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经营范围</w:t>
            </w:r>
          </w:p>
        </w:tc>
        <w:tc>
          <w:tcPr>
            <w:tcW w:w="6893" w:type="dxa"/>
            <w:gridSpan w:val="9"/>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r w:rsidR="00AC152E">
        <w:trPr>
          <w:trHeight w:val="454"/>
          <w:jc w:val="center"/>
        </w:trPr>
        <w:tc>
          <w:tcPr>
            <w:tcW w:w="1761" w:type="dxa"/>
            <w:tcBorders>
              <w:top w:val="single" w:sz="8" w:space="0" w:color="auto"/>
              <w:left w:val="single" w:sz="8" w:space="0" w:color="auto"/>
              <w:bottom w:val="single" w:sz="8" w:space="0" w:color="auto"/>
              <w:right w:val="single" w:sz="8" w:space="0" w:color="auto"/>
            </w:tcBorders>
            <w:vAlign w:val="center"/>
          </w:tcPr>
          <w:p w:rsidR="00AC152E" w:rsidRDefault="003C1007">
            <w:pPr>
              <w:autoSpaceDE w:val="0"/>
              <w:autoSpaceDN w:val="0"/>
              <w:jc w:val="center"/>
              <w:rPr>
                <w:rFonts w:ascii="宋体" w:hAnsi="宋体" w:cs="仿宋"/>
                <w:kern w:val="0"/>
                <w:sz w:val="24"/>
              </w:rPr>
            </w:pPr>
            <w:r>
              <w:rPr>
                <w:rFonts w:ascii="宋体" w:hAnsi="宋体" w:cs="仿宋" w:hint="eastAsia"/>
                <w:kern w:val="0"/>
                <w:sz w:val="24"/>
              </w:rPr>
              <w:t>备注</w:t>
            </w:r>
          </w:p>
        </w:tc>
        <w:tc>
          <w:tcPr>
            <w:tcW w:w="6893" w:type="dxa"/>
            <w:gridSpan w:val="9"/>
            <w:tcBorders>
              <w:top w:val="single" w:sz="8" w:space="0" w:color="auto"/>
              <w:left w:val="single" w:sz="8" w:space="0" w:color="auto"/>
              <w:bottom w:val="single" w:sz="8" w:space="0" w:color="auto"/>
              <w:right w:val="single" w:sz="8" w:space="0" w:color="auto"/>
            </w:tcBorders>
            <w:vAlign w:val="center"/>
          </w:tcPr>
          <w:p w:rsidR="00AC152E" w:rsidRDefault="00AC152E">
            <w:pPr>
              <w:autoSpaceDE w:val="0"/>
              <w:autoSpaceDN w:val="0"/>
              <w:jc w:val="center"/>
              <w:rPr>
                <w:rFonts w:ascii="宋体" w:hAnsi="宋体" w:cs="仿宋"/>
                <w:kern w:val="0"/>
                <w:sz w:val="24"/>
              </w:rPr>
            </w:pPr>
          </w:p>
        </w:tc>
      </w:tr>
    </w:tbl>
    <w:p w:rsidR="00AC152E" w:rsidRDefault="00AC152E">
      <w:pPr>
        <w:autoSpaceDE w:val="0"/>
        <w:autoSpaceDN w:val="0"/>
        <w:adjustRightInd w:val="0"/>
        <w:jc w:val="left"/>
        <w:rPr>
          <w:rFonts w:ascii="宋体" w:hAnsi="宋体" w:cs="仿宋"/>
          <w:kern w:val="0"/>
          <w:sz w:val="24"/>
        </w:rPr>
      </w:pPr>
    </w:p>
    <w:p w:rsidR="00AC152E" w:rsidRDefault="003C1007" w:rsidP="00DC4780">
      <w:pPr>
        <w:spacing w:line="400" w:lineRule="exact"/>
        <w:ind w:firstLineChars="1192" w:firstLine="2861"/>
        <w:jc w:val="left"/>
        <w:rPr>
          <w:rFonts w:ascii="宋体" w:hAnsi="宋体" w:cs="仿宋"/>
          <w:sz w:val="24"/>
        </w:rPr>
      </w:pPr>
      <w:r>
        <w:rPr>
          <w:rFonts w:ascii="宋体" w:hAnsi="宋体" w:cs="仿宋" w:hint="eastAsia"/>
          <w:sz w:val="24"/>
        </w:rPr>
        <w:t>投标人：</w:t>
      </w:r>
      <w:r w:rsidR="00A859DF">
        <w:rPr>
          <w:rFonts w:ascii="宋体" w:hAnsi="宋体" w:cs="仿宋" w:hint="eastAsia"/>
          <w:sz w:val="24"/>
          <w:u w:val="single"/>
        </w:rPr>
        <w:t xml:space="preserve">                          </w:t>
      </w:r>
      <w:r>
        <w:rPr>
          <w:rFonts w:ascii="宋体" w:hAnsi="宋体" w:cs="仿宋" w:hint="eastAsia"/>
          <w:sz w:val="24"/>
        </w:rPr>
        <w:t>(盖单位公章)</w:t>
      </w:r>
    </w:p>
    <w:p w:rsidR="00AC152E" w:rsidRDefault="003C1007">
      <w:pPr>
        <w:spacing w:line="400" w:lineRule="exact"/>
        <w:ind w:firstLineChars="1200" w:firstLine="2880"/>
        <w:rPr>
          <w:rFonts w:ascii="宋体" w:hAnsi="宋体" w:cs="仿宋"/>
          <w:sz w:val="24"/>
        </w:rPr>
      </w:pPr>
      <w:r>
        <w:rPr>
          <w:rFonts w:ascii="宋体" w:hAnsi="宋体" w:cs="仿宋" w:hint="eastAsia"/>
          <w:sz w:val="24"/>
        </w:rPr>
        <w:t>法定代表人（或授权委托代理人）：</w:t>
      </w:r>
      <w:r w:rsidR="00A859DF">
        <w:rPr>
          <w:rFonts w:ascii="宋体" w:hAnsi="宋体" w:cs="仿宋" w:hint="eastAsia"/>
          <w:sz w:val="24"/>
          <w:u w:val="single"/>
        </w:rPr>
        <w:t xml:space="preserve">         </w:t>
      </w:r>
      <w:r>
        <w:rPr>
          <w:rFonts w:ascii="宋体" w:hAnsi="宋体" w:cs="仿宋" w:hint="eastAsia"/>
          <w:sz w:val="24"/>
        </w:rPr>
        <w:t>(签名)</w:t>
      </w:r>
    </w:p>
    <w:p w:rsidR="00AC152E" w:rsidRDefault="00E572CB">
      <w:pPr>
        <w:autoSpaceDE w:val="0"/>
        <w:autoSpaceDN w:val="0"/>
        <w:adjustRightInd w:val="0"/>
        <w:jc w:val="left"/>
        <w:rPr>
          <w:rFonts w:ascii="宋体" w:hAnsi="宋体" w:cs="仿宋"/>
          <w:kern w:val="0"/>
          <w:sz w:val="24"/>
        </w:rPr>
      </w:pPr>
      <w:r>
        <w:rPr>
          <w:rFonts w:ascii="宋体" w:hAnsi="宋体" w:cs="仿宋" w:hint="eastAsia"/>
          <w:sz w:val="24"/>
        </w:rPr>
        <w:t xml:space="preserve">                                             </w:t>
      </w:r>
      <w:r w:rsidR="003C1007">
        <w:rPr>
          <w:rFonts w:ascii="宋体" w:hAnsi="宋体" w:cs="仿宋" w:hint="eastAsia"/>
          <w:sz w:val="24"/>
        </w:rPr>
        <w:t>年</w:t>
      </w:r>
      <w:r>
        <w:rPr>
          <w:rFonts w:ascii="宋体" w:hAnsi="宋体" w:cs="仿宋" w:hint="eastAsia"/>
          <w:sz w:val="24"/>
        </w:rPr>
        <w:t xml:space="preserve">    </w:t>
      </w:r>
      <w:r w:rsidR="003C1007">
        <w:rPr>
          <w:rFonts w:ascii="宋体" w:hAnsi="宋体" w:cs="仿宋" w:hint="eastAsia"/>
          <w:sz w:val="24"/>
        </w:rPr>
        <w:t>月</w:t>
      </w:r>
      <w:r>
        <w:rPr>
          <w:rFonts w:ascii="宋体" w:hAnsi="宋体" w:cs="仿宋" w:hint="eastAsia"/>
          <w:sz w:val="24"/>
        </w:rPr>
        <w:t xml:space="preserve">    </w:t>
      </w:r>
      <w:r w:rsidR="003C1007">
        <w:rPr>
          <w:rFonts w:ascii="宋体" w:hAnsi="宋体" w:cs="仿宋" w:hint="eastAsia"/>
          <w:sz w:val="24"/>
        </w:rPr>
        <w:t>日</w:t>
      </w:r>
    </w:p>
    <w:p w:rsidR="00AC152E" w:rsidRDefault="00AC152E">
      <w:pPr>
        <w:spacing w:line="400" w:lineRule="exact"/>
        <w:rPr>
          <w:rFonts w:ascii="宋体" w:hAnsi="宋体" w:cs="仿宋"/>
          <w:szCs w:val="21"/>
        </w:rPr>
      </w:pPr>
    </w:p>
    <w:p w:rsidR="002E1C0D" w:rsidRPr="002E1C0D" w:rsidRDefault="002E1C0D" w:rsidP="002E1C0D">
      <w:pPr>
        <w:spacing w:line="400" w:lineRule="exact"/>
        <w:ind w:firstLineChars="200" w:firstLine="480"/>
        <w:rPr>
          <w:rFonts w:ascii="宋体" w:hAnsi="宋体" w:cs="仿宋"/>
          <w:sz w:val="24"/>
        </w:rPr>
      </w:pPr>
      <w:r w:rsidRPr="002E1C0D">
        <w:rPr>
          <w:rFonts w:ascii="宋体" w:hAnsi="宋体" w:cs="仿宋" w:hint="eastAsia"/>
          <w:sz w:val="24"/>
        </w:rPr>
        <w:t>附：</w:t>
      </w:r>
      <w:r w:rsidRPr="002E1C0D">
        <w:rPr>
          <w:rFonts w:ascii="宋体" w:hAnsi="宋体" w:cs="宋体" w:hint="eastAsia"/>
          <w:bCs/>
          <w:sz w:val="24"/>
        </w:rPr>
        <w:t>附</w:t>
      </w:r>
      <w:r w:rsidRPr="002E1C0D">
        <w:rPr>
          <w:rFonts w:ascii="宋体" w:hAnsi="宋体" w:hint="eastAsia"/>
          <w:bCs/>
          <w:sz w:val="24"/>
        </w:rPr>
        <w:t>有效的</w:t>
      </w:r>
      <w:r w:rsidRPr="002E1C0D">
        <w:rPr>
          <w:rFonts w:ascii="宋体" w:hAnsi="宋体" w:cs="宋体" w:hint="eastAsia"/>
          <w:bCs/>
          <w:sz w:val="24"/>
        </w:rPr>
        <w:t>企业营业执照副本、企业资质证书副本、安全生产许可证副本等材料复印件。</w:t>
      </w:r>
    </w:p>
    <w:p w:rsidR="002E1C0D" w:rsidRDefault="002E1C0D">
      <w:pPr>
        <w:spacing w:line="400" w:lineRule="exact"/>
        <w:rPr>
          <w:rFonts w:ascii="宋体" w:hAnsi="宋体" w:cs="仿宋"/>
          <w:szCs w:val="21"/>
        </w:rPr>
      </w:pPr>
    </w:p>
    <w:p w:rsidR="00AC152E" w:rsidRDefault="003C1007" w:rsidP="009804DD">
      <w:pPr>
        <w:keepNext/>
        <w:keepLines/>
        <w:spacing w:beforeLines="50" w:afterLines="50"/>
        <w:ind w:firstLineChars="200" w:firstLine="480"/>
        <w:jc w:val="center"/>
        <w:outlineLvl w:val="3"/>
        <w:rPr>
          <w:rFonts w:ascii="宋体" w:hAnsi="宋体" w:cs="宋体"/>
          <w:b/>
          <w:sz w:val="28"/>
          <w:szCs w:val="28"/>
        </w:rPr>
      </w:pPr>
      <w:r>
        <w:rPr>
          <w:rFonts w:ascii="宋体" w:hAnsi="宋体" w:cs="仿宋" w:hint="eastAsia"/>
          <w:sz w:val="24"/>
          <w:szCs w:val="28"/>
        </w:rPr>
        <w:br w:type="page"/>
      </w:r>
      <w:bookmarkStart w:id="1510" w:name="_Toc222031075"/>
      <w:bookmarkStart w:id="1511" w:name="_Toc222029573"/>
      <w:bookmarkStart w:id="1512" w:name="_Toc221952220"/>
      <w:bookmarkStart w:id="1513" w:name="_Toc179715763"/>
      <w:bookmarkStart w:id="1514" w:name="_Toc152047270"/>
      <w:r w:rsidR="007B0F8F">
        <w:rPr>
          <w:rFonts w:ascii="宋体" w:hAnsi="宋体" w:cs="宋体" w:hint="eastAsia"/>
          <w:b/>
          <w:sz w:val="28"/>
          <w:szCs w:val="28"/>
        </w:rPr>
        <w:lastRenderedPageBreak/>
        <w:t>3、</w:t>
      </w:r>
      <w:r w:rsidR="007B0F8F" w:rsidRPr="007B0F8F">
        <w:rPr>
          <w:rFonts w:ascii="宋体" w:hAnsi="宋体" w:hint="eastAsia"/>
          <w:b/>
          <w:bCs/>
          <w:sz w:val="30"/>
          <w:szCs w:val="30"/>
        </w:rPr>
        <w:t>建设工程项目管理承诺书</w:t>
      </w:r>
    </w:p>
    <w:bookmarkEnd w:id="1510"/>
    <w:bookmarkEnd w:id="1511"/>
    <w:bookmarkEnd w:id="1512"/>
    <w:bookmarkEnd w:id="1513"/>
    <w:bookmarkEnd w:id="1514"/>
    <w:p w:rsidR="007B0F8F" w:rsidRDefault="007B0F8F" w:rsidP="007B0F8F">
      <w:pPr>
        <w:spacing w:line="480" w:lineRule="auto"/>
        <w:jc w:val="left"/>
        <w:rPr>
          <w:color w:val="000000"/>
        </w:rPr>
      </w:pPr>
      <w:r>
        <w:rPr>
          <w:rFonts w:cs="宋体" w:hint="eastAsia"/>
          <w:color w:val="000000"/>
        </w:rPr>
        <w:t>致</w:t>
      </w:r>
      <w:r>
        <w:rPr>
          <w:color w:val="000000"/>
          <w:u w:val="single"/>
        </w:rPr>
        <w:t xml:space="preserve">                        </w:t>
      </w:r>
      <w:r>
        <w:rPr>
          <w:rFonts w:cs="宋体" w:hint="eastAsia"/>
          <w:color w:val="000000"/>
        </w:rPr>
        <w:t>（招标人名称）：</w:t>
      </w:r>
    </w:p>
    <w:p w:rsidR="007B0F8F" w:rsidRDefault="007B0F8F" w:rsidP="007B0F8F">
      <w:pPr>
        <w:spacing w:line="520" w:lineRule="exact"/>
        <w:ind w:left="-10" w:firstLineChars="217" w:firstLine="456"/>
        <w:jc w:val="left"/>
        <w:rPr>
          <w:color w:val="000000"/>
        </w:rPr>
      </w:pPr>
      <w:r>
        <w:rPr>
          <w:rFonts w:cs="宋体" w:hint="eastAsia"/>
          <w:color w:val="000000"/>
        </w:rPr>
        <w:t>作为参与</w:t>
      </w:r>
      <w:r>
        <w:rPr>
          <w:color w:val="000000"/>
          <w:u w:val="single"/>
        </w:rPr>
        <w:t xml:space="preserve">                  </w:t>
      </w:r>
      <w:r>
        <w:rPr>
          <w:rFonts w:cs="宋体" w:hint="eastAsia"/>
          <w:color w:val="000000"/>
        </w:rPr>
        <w:t>（工程名称）项目的投标方，根据国家、自治区相关文件规定，我方在此向招标人承诺：</w:t>
      </w:r>
    </w:p>
    <w:p w:rsidR="007B0F8F" w:rsidRDefault="007B0F8F" w:rsidP="007B0F8F">
      <w:pPr>
        <w:spacing w:line="520" w:lineRule="exact"/>
        <w:ind w:left="-10" w:firstLineChars="217" w:firstLine="456"/>
        <w:jc w:val="left"/>
        <w:rPr>
          <w:color w:val="000000"/>
        </w:rPr>
      </w:pPr>
      <w:r>
        <w:rPr>
          <w:color w:val="000000"/>
        </w:rPr>
        <w:t>1</w:t>
      </w:r>
      <w:r>
        <w:rPr>
          <w:rFonts w:cs="宋体" w:hint="eastAsia"/>
          <w:color w:val="000000"/>
        </w:rPr>
        <w:t>、一旦中标，我方保证按照政府相关部门的规定，在发出中标通知书之日起</w:t>
      </w:r>
      <w:r>
        <w:rPr>
          <w:color w:val="000000"/>
        </w:rPr>
        <w:t>7</w:t>
      </w:r>
      <w:r>
        <w:rPr>
          <w:rFonts w:cs="宋体" w:hint="eastAsia"/>
          <w:color w:val="000000"/>
        </w:rPr>
        <w:t>个工作日内足额将农民工工资保障金转入农民工工资保障金专用账户。一旦我方所承包的该项目中出现拖欠农民工工资情况，由建设行政主管部门从我方农民工工资保障金中先予划支。</w:t>
      </w:r>
      <w:r w:rsidRPr="007B0F8F">
        <w:rPr>
          <w:rFonts w:cs="宋体"/>
          <w:color w:val="000000"/>
        </w:rPr>
        <w:t>我方在中标后如不按时、足额存入农民工工资保障金的，将被取消中标资格。</w:t>
      </w:r>
    </w:p>
    <w:p w:rsidR="007B0F8F" w:rsidRDefault="007B0F8F" w:rsidP="007B0F8F">
      <w:pPr>
        <w:spacing w:line="520" w:lineRule="exact"/>
        <w:ind w:left="-10" w:firstLineChars="217" w:firstLine="456"/>
        <w:jc w:val="left"/>
        <w:rPr>
          <w:color w:val="000000"/>
        </w:rPr>
      </w:pPr>
      <w:r>
        <w:rPr>
          <w:color w:val="000000"/>
        </w:rPr>
        <w:t>2</w:t>
      </w:r>
      <w:r>
        <w:rPr>
          <w:rFonts w:cs="宋体" w:hint="eastAsia"/>
          <w:color w:val="000000"/>
        </w:rPr>
        <w:t>、一旦中标，我方保证在施工过程中，严格执行</w:t>
      </w:r>
      <w:r w:rsidR="00B93A2F" w:rsidRPr="00B93A2F">
        <w:rPr>
          <w:rFonts w:cs="宋体"/>
          <w:color w:val="000000"/>
        </w:rPr>
        <w:t>桂建质安</w:t>
      </w:r>
      <w:r w:rsidR="00B93A2F" w:rsidRPr="00B93A2F">
        <w:rPr>
          <w:rFonts w:cs="宋体"/>
          <w:color w:val="000000"/>
        </w:rPr>
        <w:t xml:space="preserve">[2006]22 </w:t>
      </w:r>
      <w:r w:rsidR="00B93A2F" w:rsidRPr="00B93A2F">
        <w:rPr>
          <w:rFonts w:cs="宋体"/>
          <w:color w:val="000000"/>
        </w:rPr>
        <w:t>号文《广西壮族自治区建筑工程安全防护、文明施工措施费及使用管理细则》</w:t>
      </w:r>
      <w:r>
        <w:rPr>
          <w:rFonts w:cs="宋体" w:hint="eastAsia"/>
          <w:color w:val="000000"/>
        </w:rPr>
        <w:t>的有关规定，确保建设工程各项安全防护、文明施工措施落实到位。如我方在该项目的承包中出现未按</w:t>
      </w:r>
      <w:r w:rsidR="00B93A2F" w:rsidRPr="00B93A2F">
        <w:rPr>
          <w:rFonts w:cs="宋体"/>
          <w:color w:val="000000"/>
        </w:rPr>
        <w:t>桂建质安</w:t>
      </w:r>
      <w:r w:rsidR="00B93A2F" w:rsidRPr="00B93A2F">
        <w:rPr>
          <w:rFonts w:cs="宋体"/>
          <w:color w:val="000000"/>
        </w:rPr>
        <w:t xml:space="preserve">[2006]22 </w:t>
      </w:r>
      <w:r w:rsidR="00B93A2F" w:rsidRPr="00B93A2F">
        <w:rPr>
          <w:rFonts w:cs="宋体"/>
          <w:color w:val="000000"/>
        </w:rPr>
        <w:t>号</w:t>
      </w:r>
      <w:r>
        <w:rPr>
          <w:rFonts w:cs="宋体" w:hint="eastAsia"/>
          <w:color w:val="000000"/>
        </w:rPr>
        <w:t>文附件一规定执行的情形，我方愿意按照相关规定接受建设单位及有关主管部门的处罚。</w:t>
      </w:r>
    </w:p>
    <w:p w:rsidR="007B0F8F" w:rsidRDefault="007B0F8F" w:rsidP="007B0F8F">
      <w:pPr>
        <w:spacing w:line="520" w:lineRule="exact"/>
        <w:ind w:leftChars="-1" w:left="-2" w:firstLineChars="214" w:firstLine="449"/>
        <w:jc w:val="left"/>
        <w:rPr>
          <w:color w:val="000000"/>
        </w:rPr>
      </w:pPr>
      <w:r>
        <w:rPr>
          <w:color w:val="000000"/>
        </w:rPr>
        <w:t>3</w:t>
      </w:r>
      <w:r>
        <w:rPr>
          <w:rFonts w:cs="宋体" w:hint="eastAsia"/>
          <w:color w:val="000000"/>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7B0F8F" w:rsidRDefault="007B0F8F" w:rsidP="007B0F8F">
      <w:pPr>
        <w:spacing w:line="520" w:lineRule="exact"/>
        <w:ind w:left="-10" w:firstLineChars="217" w:firstLine="456"/>
        <w:jc w:val="left"/>
        <w:rPr>
          <w:color w:val="000000"/>
        </w:rPr>
      </w:pPr>
      <w:r>
        <w:rPr>
          <w:color w:val="000000"/>
        </w:rPr>
        <w:t>4</w:t>
      </w:r>
      <w:r>
        <w:rPr>
          <w:rFonts w:cs="宋体" w:hint="eastAsia"/>
          <w:color w:val="000000"/>
        </w:rPr>
        <w:t>、一旦中标，</w:t>
      </w:r>
      <w:r w:rsidR="00B93A2F" w:rsidRPr="00B93A2F">
        <w:rPr>
          <w:rFonts w:cs="宋体"/>
          <w:color w:val="000000"/>
        </w:rPr>
        <w:t>我方保证能自行协调处理好项目周边村民群众工作，保证项目按期开工，按时完工。</w:t>
      </w:r>
    </w:p>
    <w:p w:rsidR="007B0F8F" w:rsidRDefault="007B0F8F" w:rsidP="007B0F8F">
      <w:pPr>
        <w:spacing w:line="520" w:lineRule="exact"/>
        <w:jc w:val="left"/>
        <w:rPr>
          <w:color w:val="000000"/>
        </w:rPr>
      </w:pPr>
    </w:p>
    <w:p w:rsidR="007B0F8F" w:rsidRDefault="007B0F8F" w:rsidP="007B0F8F">
      <w:pPr>
        <w:spacing w:line="360" w:lineRule="auto"/>
        <w:ind w:firstLineChars="2100" w:firstLine="4410"/>
        <w:jc w:val="left"/>
        <w:rPr>
          <w:color w:val="000000"/>
          <w:u w:val="single"/>
        </w:rPr>
      </w:pPr>
      <w:r>
        <w:rPr>
          <w:rFonts w:cs="宋体" w:hint="eastAsia"/>
          <w:color w:val="000000"/>
        </w:rPr>
        <w:t>投标人：</w:t>
      </w:r>
      <w:r>
        <w:rPr>
          <w:color w:val="000000"/>
          <w:u w:val="single"/>
        </w:rPr>
        <w:t xml:space="preserve">                     </w:t>
      </w:r>
      <w:r>
        <w:rPr>
          <w:rFonts w:cs="宋体" w:hint="eastAsia"/>
          <w:color w:val="000000"/>
          <w:u w:val="single"/>
        </w:rPr>
        <w:t>（盖单位章）</w:t>
      </w:r>
    </w:p>
    <w:p w:rsidR="007B0F8F" w:rsidRDefault="007B0F8F" w:rsidP="007B0F8F">
      <w:pPr>
        <w:spacing w:line="360" w:lineRule="auto"/>
        <w:ind w:firstLineChars="1650" w:firstLine="3465"/>
        <w:jc w:val="left"/>
        <w:rPr>
          <w:color w:val="000000"/>
          <w:u w:val="single"/>
        </w:rPr>
      </w:pPr>
      <w:r>
        <w:rPr>
          <w:rFonts w:cs="宋体" w:hint="eastAsia"/>
          <w:color w:val="000000"/>
        </w:rPr>
        <w:t>法定代表人或授权代理人：</w:t>
      </w:r>
      <w:r>
        <w:rPr>
          <w:color w:val="000000"/>
          <w:u w:val="single"/>
        </w:rPr>
        <w:t xml:space="preserve">              </w:t>
      </w:r>
      <w:r>
        <w:rPr>
          <w:rFonts w:cs="宋体" w:hint="eastAsia"/>
          <w:color w:val="000000"/>
          <w:u w:val="single"/>
        </w:rPr>
        <w:t>（签字或盖章）</w:t>
      </w:r>
    </w:p>
    <w:p w:rsidR="007B0F8F" w:rsidRDefault="007B0F8F" w:rsidP="007B0F8F">
      <w:pPr>
        <w:jc w:val="center"/>
        <w:rPr>
          <w:rFonts w:cs="宋体"/>
          <w:color w:val="000000"/>
        </w:rPr>
      </w:pPr>
      <w:r>
        <w:rPr>
          <w:rFonts w:cs="宋体" w:hint="eastAsia"/>
          <w:color w:val="000000"/>
        </w:rPr>
        <w:t xml:space="preserve">                                           </w:t>
      </w:r>
      <w:r>
        <w:rPr>
          <w:rFonts w:cs="宋体" w:hint="eastAsia"/>
          <w:color w:val="000000"/>
        </w:rPr>
        <w:t>日期：</w:t>
      </w:r>
      <w:r>
        <w:rPr>
          <w:color w:val="000000"/>
          <w:u w:val="single"/>
        </w:rPr>
        <w:t xml:space="preserve">         </w:t>
      </w:r>
      <w:r>
        <w:rPr>
          <w:rFonts w:cs="宋体" w:hint="eastAsia"/>
          <w:color w:val="000000"/>
        </w:rPr>
        <w:t>年</w:t>
      </w:r>
      <w:r>
        <w:rPr>
          <w:color w:val="000000"/>
          <w:u w:val="single"/>
        </w:rPr>
        <w:t xml:space="preserve">        </w:t>
      </w:r>
      <w:r>
        <w:rPr>
          <w:rFonts w:cs="宋体" w:hint="eastAsia"/>
          <w:color w:val="000000"/>
        </w:rPr>
        <w:t>月</w:t>
      </w:r>
      <w:r>
        <w:rPr>
          <w:color w:val="000000"/>
          <w:u w:val="single"/>
        </w:rPr>
        <w:t xml:space="preserve">        </w:t>
      </w:r>
      <w:r>
        <w:rPr>
          <w:rFonts w:cs="宋体" w:hint="eastAsia"/>
          <w:color w:val="000000"/>
        </w:rPr>
        <w:t>日</w:t>
      </w:r>
    </w:p>
    <w:p w:rsidR="00AC152E" w:rsidRDefault="003C1007" w:rsidP="009804DD">
      <w:pPr>
        <w:keepNext/>
        <w:keepLines/>
        <w:spacing w:beforeLines="50" w:afterLines="50"/>
        <w:ind w:firstLineChars="200" w:firstLine="482"/>
        <w:jc w:val="center"/>
        <w:outlineLvl w:val="3"/>
        <w:rPr>
          <w:rFonts w:ascii="宋体" w:hAnsi="宋体" w:cs="宋体"/>
          <w:b/>
          <w:sz w:val="28"/>
          <w:szCs w:val="28"/>
        </w:rPr>
      </w:pPr>
      <w:r>
        <w:rPr>
          <w:rFonts w:ascii="宋体" w:hAnsi="宋体" w:cs="仿宋" w:hint="eastAsia"/>
          <w:b/>
          <w:bCs/>
          <w:sz w:val="24"/>
          <w:szCs w:val="28"/>
        </w:rPr>
        <w:br w:type="page"/>
      </w:r>
      <w:r w:rsidR="00246D67">
        <w:rPr>
          <w:rFonts w:ascii="宋体" w:hAnsi="宋体" w:cs="宋体" w:hint="eastAsia"/>
          <w:b/>
          <w:sz w:val="28"/>
          <w:szCs w:val="28"/>
        </w:rPr>
        <w:lastRenderedPageBreak/>
        <w:t>4、</w:t>
      </w:r>
      <w:r w:rsidR="00246D67" w:rsidRPr="00246D67">
        <w:rPr>
          <w:rFonts w:ascii="宋体" w:hAnsi="宋体" w:cs="宋体"/>
          <w:b/>
          <w:bCs/>
          <w:sz w:val="28"/>
          <w:szCs w:val="28"/>
        </w:rPr>
        <w:t>近三年财务状况表</w:t>
      </w:r>
    </w:p>
    <w:p w:rsidR="00AC152E" w:rsidRDefault="00AC152E">
      <w:pPr>
        <w:spacing w:line="360" w:lineRule="exact"/>
        <w:rPr>
          <w:rFonts w:ascii="宋体" w:cs="宋体"/>
          <w:b/>
          <w:szCs w:val="21"/>
        </w:rPr>
      </w:pPr>
    </w:p>
    <w:p w:rsidR="00AC152E" w:rsidRPr="0034724E" w:rsidRDefault="0034724E" w:rsidP="00345EEC">
      <w:pPr>
        <w:spacing w:line="360" w:lineRule="exact"/>
        <w:ind w:firstLineChars="200" w:firstLine="480"/>
        <w:rPr>
          <w:rFonts w:ascii="宋体" w:hAnsi="宋体" w:cs="仿宋"/>
          <w:sz w:val="24"/>
        </w:rPr>
      </w:pPr>
      <w:r w:rsidRPr="0034724E">
        <w:rPr>
          <w:rFonts w:ascii="宋体" w:cs="宋体"/>
          <w:bCs/>
          <w:sz w:val="24"/>
        </w:rPr>
        <w:t>附</w:t>
      </w:r>
      <w:r w:rsidRPr="0034724E">
        <w:rPr>
          <w:rFonts w:ascii="宋体" w:cs="宋体" w:hint="eastAsia"/>
          <w:bCs/>
          <w:sz w:val="24"/>
        </w:rPr>
        <w:t>：</w:t>
      </w:r>
      <w:r w:rsidRPr="0034724E">
        <w:rPr>
          <w:rFonts w:ascii="宋体" w:cs="宋体"/>
          <w:bCs/>
          <w:sz w:val="24"/>
        </w:rPr>
        <w:t>经会计师事务所或审计机构审计的财务会计报表，包括资产负债表、现金流量表、利润表和财务情况说明书的复印件，具体年份要求见第二章</w:t>
      </w:r>
      <w:r w:rsidRPr="0034724E">
        <w:rPr>
          <w:rFonts w:ascii="宋体" w:cs="宋体"/>
          <w:bCs/>
          <w:sz w:val="24"/>
        </w:rPr>
        <w:t>“</w:t>
      </w:r>
      <w:r w:rsidRPr="0034724E">
        <w:rPr>
          <w:rFonts w:ascii="宋体" w:cs="宋体"/>
          <w:bCs/>
          <w:sz w:val="24"/>
        </w:rPr>
        <w:t>投标人须知</w:t>
      </w:r>
      <w:r w:rsidRPr="0034724E">
        <w:rPr>
          <w:rFonts w:ascii="宋体" w:cs="宋体"/>
          <w:bCs/>
          <w:sz w:val="24"/>
        </w:rPr>
        <w:t>”</w:t>
      </w:r>
      <w:r w:rsidRPr="0034724E">
        <w:rPr>
          <w:rFonts w:ascii="宋体" w:cs="宋体"/>
          <w:bCs/>
          <w:sz w:val="24"/>
        </w:rPr>
        <w:t>的规定。</w:t>
      </w:r>
    </w:p>
    <w:p w:rsidR="00C305CA" w:rsidRPr="00C305CA" w:rsidRDefault="003C1007" w:rsidP="00C42C7D">
      <w:pPr>
        <w:jc w:val="center"/>
        <w:rPr>
          <w:rFonts w:ascii="宋体" w:hAnsi="宋体"/>
          <w:b/>
          <w:color w:val="000000"/>
          <w:kern w:val="0"/>
          <w:sz w:val="28"/>
          <w:szCs w:val="28"/>
        </w:rPr>
      </w:pPr>
      <w:r>
        <w:rPr>
          <w:rFonts w:ascii="宋体" w:hAnsi="宋体" w:hint="eastAsia"/>
          <w:sz w:val="24"/>
        </w:rPr>
        <w:br w:type="page"/>
      </w:r>
      <w:r w:rsidR="00C42C7D">
        <w:rPr>
          <w:rFonts w:ascii="宋体" w:hAnsi="宋体" w:hint="eastAsia"/>
          <w:b/>
          <w:color w:val="000000"/>
          <w:sz w:val="28"/>
          <w:szCs w:val="28"/>
        </w:rPr>
        <w:lastRenderedPageBreak/>
        <w:t>5</w:t>
      </w:r>
      <w:r w:rsidR="00C305CA" w:rsidRPr="00C305CA">
        <w:rPr>
          <w:rFonts w:ascii="宋体" w:hAnsi="宋体"/>
          <w:b/>
          <w:color w:val="000000"/>
          <w:sz w:val="28"/>
          <w:szCs w:val="28"/>
        </w:rPr>
        <w:t>、</w:t>
      </w:r>
      <w:r w:rsidR="00C305CA" w:rsidRPr="00C305CA">
        <w:rPr>
          <w:rFonts w:ascii="宋体" w:hAnsi="宋体"/>
          <w:b/>
          <w:color w:val="000000"/>
          <w:kern w:val="0"/>
          <w:sz w:val="28"/>
          <w:szCs w:val="28"/>
        </w:rPr>
        <w:t>项目管理机构组成表</w:t>
      </w:r>
    </w:p>
    <w:p w:rsidR="00C305CA" w:rsidRPr="00C305CA" w:rsidRDefault="00C305CA" w:rsidP="00C305CA">
      <w:pPr>
        <w:rPr>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850"/>
        <w:gridCol w:w="851"/>
        <w:gridCol w:w="1559"/>
        <w:gridCol w:w="2977"/>
      </w:tblGrid>
      <w:tr w:rsidR="00C305CA" w:rsidRPr="00C305CA" w:rsidTr="00C305CA">
        <w:trPr>
          <w:trHeight w:hRule="exact" w:val="369"/>
          <w:jc w:val="center"/>
        </w:trPr>
        <w:tc>
          <w:tcPr>
            <w:tcW w:w="2518" w:type="dxa"/>
            <w:vAlign w:val="center"/>
          </w:tcPr>
          <w:p w:rsidR="00C305CA" w:rsidRPr="00C305CA" w:rsidRDefault="00C305CA" w:rsidP="00C305CA">
            <w:pPr>
              <w:spacing w:line="300" w:lineRule="auto"/>
              <w:jc w:val="center"/>
              <w:rPr>
                <w:color w:val="000000"/>
                <w:szCs w:val="21"/>
              </w:rPr>
            </w:pPr>
            <w:r w:rsidRPr="00C305CA">
              <w:rPr>
                <w:color w:val="000000"/>
                <w:szCs w:val="21"/>
              </w:rPr>
              <w:t>名</w:t>
            </w:r>
            <w:r w:rsidRPr="00C305CA">
              <w:rPr>
                <w:color w:val="000000"/>
                <w:szCs w:val="21"/>
              </w:rPr>
              <w:t xml:space="preserve">   </w:t>
            </w:r>
            <w:r w:rsidRPr="00C305CA">
              <w:rPr>
                <w:color w:val="000000"/>
                <w:szCs w:val="21"/>
              </w:rPr>
              <w:t>称</w:t>
            </w:r>
          </w:p>
        </w:tc>
        <w:tc>
          <w:tcPr>
            <w:tcW w:w="850" w:type="dxa"/>
            <w:vAlign w:val="center"/>
          </w:tcPr>
          <w:p w:rsidR="00C305CA" w:rsidRPr="00C305CA" w:rsidRDefault="00C305CA" w:rsidP="00C305CA">
            <w:pPr>
              <w:spacing w:line="300" w:lineRule="auto"/>
              <w:jc w:val="center"/>
              <w:rPr>
                <w:color w:val="000000"/>
                <w:szCs w:val="21"/>
              </w:rPr>
            </w:pPr>
            <w:r w:rsidRPr="00C305CA">
              <w:rPr>
                <w:color w:val="000000"/>
                <w:szCs w:val="21"/>
              </w:rPr>
              <w:t>姓名</w:t>
            </w:r>
          </w:p>
        </w:tc>
        <w:tc>
          <w:tcPr>
            <w:tcW w:w="851" w:type="dxa"/>
            <w:vAlign w:val="center"/>
          </w:tcPr>
          <w:p w:rsidR="00C305CA" w:rsidRPr="00C305CA" w:rsidRDefault="00C305CA" w:rsidP="00C305CA">
            <w:pPr>
              <w:spacing w:line="300" w:lineRule="auto"/>
              <w:jc w:val="center"/>
              <w:rPr>
                <w:color w:val="000000"/>
                <w:szCs w:val="21"/>
              </w:rPr>
            </w:pPr>
            <w:r w:rsidRPr="00C305CA">
              <w:rPr>
                <w:color w:val="000000"/>
                <w:szCs w:val="21"/>
              </w:rPr>
              <w:t>职务</w:t>
            </w:r>
          </w:p>
        </w:tc>
        <w:tc>
          <w:tcPr>
            <w:tcW w:w="1559" w:type="dxa"/>
            <w:vAlign w:val="center"/>
          </w:tcPr>
          <w:p w:rsidR="00C305CA" w:rsidRPr="00C305CA" w:rsidRDefault="00C305CA" w:rsidP="00C305CA">
            <w:pPr>
              <w:spacing w:line="300" w:lineRule="auto"/>
              <w:jc w:val="center"/>
              <w:rPr>
                <w:color w:val="000000"/>
                <w:szCs w:val="21"/>
              </w:rPr>
            </w:pPr>
            <w:r w:rsidRPr="00C305CA">
              <w:rPr>
                <w:color w:val="000000"/>
                <w:szCs w:val="21"/>
              </w:rPr>
              <w:t>资质</w:t>
            </w:r>
            <w:r w:rsidRPr="00C305CA">
              <w:rPr>
                <w:color w:val="000000"/>
                <w:szCs w:val="21"/>
              </w:rPr>
              <w:t>/</w:t>
            </w:r>
            <w:r w:rsidRPr="00C305CA">
              <w:rPr>
                <w:color w:val="000000"/>
                <w:szCs w:val="21"/>
              </w:rPr>
              <w:t>职称</w:t>
            </w:r>
          </w:p>
        </w:tc>
        <w:tc>
          <w:tcPr>
            <w:tcW w:w="2977" w:type="dxa"/>
            <w:vAlign w:val="center"/>
          </w:tcPr>
          <w:p w:rsidR="00C305CA" w:rsidRPr="00C305CA" w:rsidRDefault="00C305CA" w:rsidP="00C305CA">
            <w:pPr>
              <w:spacing w:line="300" w:lineRule="auto"/>
              <w:jc w:val="center"/>
              <w:rPr>
                <w:color w:val="000000"/>
                <w:szCs w:val="21"/>
              </w:rPr>
            </w:pPr>
            <w:r w:rsidRPr="00C305CA">
              <w:rPr>
                <w:color w:val="000000"/>
                <w:szCs w:val="21"/>
              </w:rPr>
              <w:t>主要资历、经验及承担的项目</w:t>
            </w: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一、总部</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1.</w:t>
            </w:r>
            <w:r w:rsidRPr="00C305CA">
              <w:rPr>
                <w:color w:val="000000"/>
                <w:szCs w:val="21"/>
              </w:rPr>
              <w:t>项目主管</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2.</w:t>
            </w:r>
            <w:r w:rsidRPr="00C305CA">
              <w:rPr>
                <w:color w:val="000000"/>
                <w:szCs w:val="21"/>
              </w:rPr>
              <w:t>其他人员</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二、现场</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1.</w:t>
            </w:r>
            <w:r w:rsidRPr="00C305CA">
              <w:rPr>
                <w:color w:val="000000"/>
                <w:szCs w:val="21"/>
              </w:rPr>
              <w:t>项目经理</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2.</w:t>
            </w:r>
            <w:r w:rsidRPr="00C305CA">
              <w:rPr>
                <w:color w:val="000000"/>
                <w:szCs w:val="21"/>
              </w:rPr>
              <w:t>项目副经理</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3.</w:t>
            </w:r>
            <w:r w:rsidRPr="00C305CA">
              <w:rPr>
                <w:color w:val="000000"/>
                <w:szCs w:val="21"/>
              </w:rPr>
              <w:t>技术负责人</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4.</w:t>
            </w:r>
            <w:r w:rsidRPr="00C305CA">
              <w:rPr>
                <w:color w:val="000000"/>
                <w:szCs w:val="21"/>
              </w:rPr>
              <w:t>施工员</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 xml:space="preserve">5. </w:t>
            </w:r>
            <w:r w:rsidRPr="00C305CA">
              <w:rPr>
                <w:color w:val="000000"/>
                <w:szCs w:val="21"/>
              </w:rPr>
              <w:t>质检员</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69"/>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347"/>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6.</w:t>
            </w:r>
            <w:r w:rsidRPr="00C305CA">
              <w:rPr>
                <w:color w:val="000000"/>
                <w:szCs w:val="21"/>
              </w:rPr>
              <w:t>专职安全生产管理人员</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r w:rsidR="00C305CA" w:rsidRPr="00C305CA" w:rsidTr="00C305CA">
        <w:trPr>
          <w:trHeight w:hRule="exact" w:val="403"/>
          <w:jc w:val="center"/>
        </w:trPr>
        <w:tc>
          <w:tcPr>
            <w:tcW w:w="2518" w:type="dxa"/>
            <w:vAlign w:val="center"/>
          </w:tcPr>
          <w:p w:rsidR="00C305CA" w:rsidRPr="00C305CA" w:rsidRDefault="00C305CA" w:rsidP="00C305CA">
            <w:pPr>
              <w:spacing w:line="300" w:lineRule="auto"/>
              <w:rPr>
                <w:color w:val="000000"/>
                <w:szCs w:val="21"/>
              </w:rPr>
            </w:pPr>
            <w:r w:rsidRPr="00C305CA">
              <w:rPr>
                <w:color w:val="000000"/>
                <w:szCs w:val="21"/>
              </w:rPr>
              <w:t>……</w:t>
            </w:r>
          </w:p>
        </w:tc>
        <w:tc>
          <w:tcPr>
            <w:tcW w:w="850" w:type="dxa"/>
            <w:vAlign w:val="center"/>
          </w:tcPr>
          <w:p w:rsidR="00C305CA" w:rsidRPr="00C305CA" w:rsidRDefault="00C305CA" w:rsidP="00C305CA">
            <w:pPr>
              <w:spacing w:line="300" w:lineRule="auto"/>
              <w:rPr>
                <w:color w:val="000000"/>
                <w:szCs w:val="21"/>
              </w:rPr>
            </w:pPr>
          </w:p>
        </w:tc>
        <w:tc>
          <w:tcPr>
            <w:tcW w:w="851" w:type="dxa"/>
            <w:vAlign w:val="center"/>
          </w:tcPr>
          <w:p w:rsidR="00C305CA" w:rsidRPr="00C305CA" w:rsidRDefault="00C305CA" w:rsidP="00C305CA">
            <w:pPr>
              <w:spacing w:line="300" w:lineRule="auto"/>
              <w:rPr>
                <w:color w:val="000000"/>
                <w:szCs w:val="21"/>
              </w:rPr>
            </w:pPr>
          </w:p>
        </w:tc>
        <w:tc>
          <w:tcPr>
            <w:tcW w:w="1559" w:type="dxa"/>
            <w:vAlign w:val="center"/>
          </w:tcPr>
          <w:p w:rsidR="00C305CA" w:rsidRPr="00C305CA" w:rsidRDefault="00C305CA" w:rsidP="00C305CA">
            <w:pPr>
              <w:spacing w:line="300" w:lineRule="auto"/>
              <w:rPr>
                <w:color w:val="000000"/>
                <w:szCs w:val="21"/>
              </w:rPr>
            </w:pPr>
          </w:p>
        </w:tc>
        <w:tc>
          <w:tcPr>
            <w:tcW w:w="2977" w:type="dxa"/>
            <w:vAlign w:val="center"/>
          </w:tcPr>
          <w:p w:rsidR="00C305CA" w:rsidRPr="00C305CA" w:rsidRDefault="00C305CA" w:rsidP="00C305CA">
            <w:pPr>
              <w:spacing w:line="300" w:lineRule="auto"/>
              <w:rPr>
                <w:color w:val="000000"/>
                <w:szCs w:val="21"/>
              </w:rPr>
            </w:pPr>
          </w:p>
        </w:tc>
      </w:tr>
    </w:tbl>
    <w:p w:rsidR="00C305CA" w:rsidRPr="00C305CA" w:rsidRDefault="00C305CA" w:rsidP="00C305CA">
      <w:pPr>
        <w:ind w:firstLineChars="250" w:firstLine="527"/>
        <w:rPr>
          <w:b/>
          <w:color w:val="000000"/>
          <w:szCs w:val="21"/>
        </w:rPr>
      </w:pPr>
    </w:p>
    <w:p w:rsidR="00C305CA" w:rsidRPr="00C305CA" w:rsidRDefault="00C305CA" w:rsidP="00C305CA">
      <w:pPr>
        <w:ind w:firstLineChars="250" w:firstLine="527"/>
        <w:rPr>
          <w:rFonts w:ascii="宋体" w:hAnsi="宋体"/>
          <w:b/>
          <w:color w:val="000000"/>
          <w:szCs w:val="21"/>
        </w:rPr>
      </w:pPr>
      <w:r w:rsidRPr="00C305CA">
        <w:rPr>
          <w:rFonts w:ascii="宋体" w:hAnsi="宋体"/>
          <w:b/>
          <w:color w:val="000000"/>
          <w:szCs w:val="21"/>
        </w:rPr>
        <w:t>注：1、投标书必须随本表提供项目经理的身份证、注册建造师证、安全考核 B 证复印件；技术负责人、施工员、质检员、材料员、造价员的身份证、资格证复印件和安全员身份证、安全考核 C 证复印件； 项目经理、技术负责人、施工员、质检员、安全员、材料员、造价员</w:t>
      </w:r>
      <w:r>
        <w:rPr>
          <w:rFonts w:ascii="宋体" w:hAnsi="宋体"/>
          <w:b/>
          <w:color w:val="000000"/>
          <w:szCs w:val="21"/>
        </w:rPr>
        <w:t xml:space="preserve"> 2020</w:t>
      </w:r>
      <w:r w:rsidRPr="00C305CA">
        <w:rPr>
          <w:rFonts w:ascii="宋体" w:hAnsi="宋体"/>
          <w:b/>
          <w:color w:val="000000"/>
          <w:szCs w:val="21"/>
        </w:rPr>
        <w:t>年</w:t>
      </w:r>
      <w:r>
        <w:rPr>
          <w:rFonts w:ascii="宋体" w:hAnsi="宋体" w:hint="eastAsia"/>
          <w:b/>
          <w:color w:val="000000"/>
          <w:szCs w:val="21"/>
        </w:rPr>
        <w:t>9</w:t>
      </w:r>
      <w:r w:rsidRPr="00C305CA">
        <w:rPr>
          <w:rFonts w:ascii="宋体" w:hAnsi="宋体"/>
          <w:b/>
          <w:color w:val="000000"/>
          <w:szCs w:val="21"/>
        </w:rPr>
        <w:t>月</w:t>
      </w:r>
      <w:r>
        <w:rPr>
          <w:rFonts w:ascii="宋体" w:hAnsi="宋体" w:hint="eastAsia"/>
          <w:b/>
          <w:color w:val="000000"/>
          <w:szCs w:val="21"/>
        </w:rPr>
        <w:t>至11</w:t>
      </w:r>
      <w:r w:rsidRPr="00C305CA">
        <w:rPr>
          <w:rFonts w:ascii="宋体" w:hAnsi="宋体"/>
          <w:b/>
          <w:color w:val="000000"/>
          <w:szCs w:val="21"/>
        </w:rPr>
        <w:t>月的养老保险缴纳证明复印件（如为新进员工，须提供签订的劳动合同复印件）</w:t>
      </w:r>
    </w:p>
    <w:p w:rsidR="00C305CA" w:rsidRPr="00C305CA" w:rsidRDefault="00C305CA" w:rsidP="00C305CA">
      <w:pPr>
        <w:ind w:firstLine="502"/>
        <w:rPr>
          <w:rFonts w:ascii="宋体" w:hAnsi="宋体"/>
          <w:b/>
          <w:color w:val="000000"/>
          <w:szCs w:val="21"/>
        </w:rPr>
      </w:pPr>
      <w:r w:rsidRPr="00C305CA">
        <w:rPr>
          <w:rFonts w:ascii="宋体" w:hAnsi="宋体"/>
          <w:b/>
          <w:color w:val="000000"/>
          <w:szCs w:val="21"/>
        </w:rPr>
        <w:t>2、人员</w:t>
      </w:r>
      <w:r>
        <w:rPr>
          <w:rFonts w:ascii="宋体" w:hAnsi="宋体" w:hint="eastAsia"/>
          <w:b/>
          <w:color w:val="000000"/>
          <w:szCs w:val="21"/>
        </w:rPr>
        <w:t>应</w:t>
      </w:r>
      <w:r w:rsidRPr="00C305CA">
        <w:rPr>
          <w:rFonts w:ascii="宋体" w:hAnsi="宋体"/>
          <w:b/>
          <w:color w:val="000000"/>
          <w:szCs w:val="21"/>
        </w:rPr>
        <w:t>按桂林市建设与规划委员会市建规〔2006〕270号文《关于调整建筑施工现场项目部管理的通知》的规定执行。</w:t>
      </w:r>
    </w:p>
    <w:p w:rsidR="00C305CA" w:rsidRPr="00C305CA" w:rsidRDefault="00C305CA" w:rsidP="00C305CA">
      <w:pPr>
        <w:ind w:firstLine="502"/>
        <w:rPr>
          <w:rFonts w:ascii="宋体" w:hAnsi="宋体"/>
          <w:b/>
          <w:color w:val="000000"/>
          <w:szCs w:val="21"/>
        </w:rPr>
      </w:pPr>
    </w:p>
    <w:p w:rsidR="00C305CA" w:rsidRPr="00C305CA" w:rsidRDefault="00C305CA" w:rsidP="00C305CA">
      <w:pPr>
        <w:ind w:firstLine="502"/>
        <w:rPr>
          <w:b/>
          <w:color w:val="000000"/>
          <w:sz w:val="24"/>
          <w:szCs w:val="21"/>
        </w:rPr>
      </w:pPr>
    </w:p>
    <w:p w:rsidR="00C305CA" w:rsidRPr="00C305CA" w:rsidRDefault="00C305CA" w:rsidP="00C305CA">
      <w:pPr>
        <w:ind w:firstLine="502"/>
        <w:rPr>
          <w:b/>
          <w:color w:val="000000"/>
          <w:sz w:val="24"/>
          <w:szCs w:val="21"/>
        </w:rPr>
      </w:pPr>
    </w:p>
    <w:p w:rsidR="00C305CA" w:rsidRPr="00C305CA" w:rsidRDefault="00C305CA" w:rsidP="00C305CA">
      <w:pPr>
        <w:ind w:firstLine="502"/>
        <w:rPr>
          <w:color w:val="000000"/>
          <w:szCs w:val="21"/>
        </w:rPr>
      </w:pPr>
      <w:r w:rsidRPr="00C305CA">
        <w:rPr>
          <w:b/>
          <w:color w:val="000000"/>
          <w:kern w:val="0"/>
          <w:szCs w:val="21"/>
        </w:rPr>
        <w:t>[</w:t>
      </w:r>
      <w:r w:rsidRPr="00C305CA">
        <w:rPr>
          <w:b/>
          <w:color w:val="000000"/>
          <w:kern w:val="0"/>
          <w:szCs w:val="21"/>
        </w:rPr>
        <w:t>摘录</w:t>
      </w:r>
      <w:r w:rsidRPr="00C305CA">
        <w:rPr>
          <w:b/>
          <w:color w:val="000000"/>
          <w:szCs w:val="21"/>
        </w:rPr>
        <w:t>市建规〔</w:t>
      </w:r>
      <w:r w:rsidRPr="00C305CA">
        <w:rPr>
          <w:b/>
          <w:color w:val="000000"/>
          <w:szCs w:val="21"/>
        </w:rPr>
        <w:t>2006</w:t>
      </w:r>
      <w:r w:rsidRPr="00C305CA">
        <w:rPr>
          <w:b/>
          <w:color w:val="000000"/>
          <w:szCs w:val="21"/>
        </w:rPr>
        <w:t>〕</w:t>
      </w:r>
      <w:r w:rsidRPr="00C305CA">
        <w:rPr>
          <w:b/>
          <w:color w:val="000000"/>
          <w:szCs w:val="21"/>
        </w:rPr>
        <w:t>270</w:t>
      </w:r>
      <w:r w:rsidRPr="00C305CA">
        <w:rPr>
          <w:b/>
          <w:color w:val="000000"/>
          <w:szCs w:val="21"/>
        </w:rPr>
        <w:t>号文</w:t>
      </w:r>
      <w:r w:rsidRPr="00C305CA">
        <w:rPr>
          <w:b/>
          <w:color w:val="000000"/>
          <w:kern w:val="0"/>
          <w:szCs w:val="21"/>
        </w:rPr>
        <w:t>]</w:t>
      </w:r>
      <w:r w:rsidRPr="00C305CA">
        <w:rPr>
          <w:b/>
          <w:color w:val="000000"/>
          <w:szCs w:val="21"/>
        </w:rPr>
        <w:t xml:space="preserve"> </w:t>
      </w:r>
      <w:r w:rsidRPr="00C305CA">
        <w:rPr>
          <w:color w:val="000000"/>
          <w:szCs w:val="21"/>
        </w:rPr>
        <w:t>各施工企业应根据工程项目的实际需要组建项目管理班子，但不得低于以下配置标准。</w:t>
      </w:r>
    </w:p>
    <w:p w:rsidR="00C305CA" w:rsidRPr="00C305CA" w:rsidRDefault="00C305CA" w:rsidP="00C305CA">
      <w:pPr>
        <w:spacing w:line="420" w:lineRule="exact"/>
        <w:ind w:firstLineChars="200" w:firstLine="420"/>
        <w:outlineLvl w:val="0"/>
        <w:rPr>
          <w:color w:val="000000"/>
          <w:kern w:val="0"/>
          <w:szCs w:val="21"/>
        </w:rPr>
      </w:pPr>
      <w:bookmarkStart w:id="1515" w:name="_Toc57624480"/>
      <w:bookmarkStart w:id="1516" w:name="_Toc406522322"/>
      <w:bookmarkStart w:id="1517" w:name="_Toc406419446"/>
      <w:r w:rsidRPr="00C305CA">
        <w:rPr>
          <w:color w:val="000000"/>
          <w:kern w:val="0"/>
          <w:szCs w:val="21"/>
        </w:rPr>
        <w:t>1</w:t>
      </w:r>
      <w:r w:rsidRPr="00C305CA">
        <w:rPr>
          <w:color w:val="000000"/>
          <w:kern w:val="0"/>
          <w:szCs w:val="21"/>
        </w:rPr>
        <w:t>、</w:t>
      </w:r>
      <w:r w:rsidRPr="00C305CA">
        <w:rPr>
          <w:color w:val="000000"/>
          <w:kern w:val="0"/>
          <w:szCs w:val="21"/>
        </w:rPr>
        <w:t>1</w:t>
      </w:r>
      <w:r w:rsidRPr="00C305CA">
        <w:rPr>
          <w:color w:val="000000"/>
          <w:kern w:val="0"/>
          <w:szCs w:val="21"/>
        </w:rPr>
        <w:t>万平方米以下的房屋建筑工程、装修工程或</w:t>
      </w:r>
      <w:r w:rsidRPr="00C305CA">
        <w:rPr>
          <w:color w:val="000000"/>
          <w:kern w:val="0"/>
          <w:szCs w:val="21"/>
        </w:rPr>
        <w:t>5000</w:t>
      </w:r>
      <w:r w:rsidRPr="00C305CA">
        <w:rPr>
          <w:color w:val="000000"/>
          <w:kern w:val="0"/>
          <w:szCs w:val="21"/>
        </w:rPr>
        <w:t>万以下市政工程和其他工程</w:t>
      </w:r>
      <w:bookmarkEnd w:id="1515"/>
    </w:p>
    <w:p w:rsidR="00C305CA" w:rsidRPr="00C305CA" w:rsidRDefault="00C305CA" w:rsidP="00C305CA">
      <w:pPr>
        <w:spacing w:line="420" w:lineRule="exact"/>
        <w:ind w:firstLineChars="200" w:firstLine="420"/>
        <w:outlineLvl w:val="0"/>
        <w:rPr>
          <w:color w:val="000000"/>
          <w:kern w:val="0"/>
          <w:szCs w:val="21"/>
        </w:rPr>
      </w:pPr>
      <w:bookmarkStart w:id="1518" w:name="_Toc57624481"/>
      <w:r w:rsidRPr="00C305CA">
        <w:rPr>
          <w:color w:val="000000"/>
          <w:kern w:val="0"/>
          <w:szCs w:val="21"/>
        </w:rPr>
        <w:t>表</w:t>
      </w:r>
      <w:r w:rsidRPr="00C305CA">
        <w:rPr>
          <w:color w:val="000000"/>
          <w:kern w:val="0"/>
          <w:szCs w:val="21"/>
        </w:rPr>
        <w:t>1</w:t>
      </w:r>
      <w:bookmarkEnd w:id="1516"/>
      <w:bookmarkEnd w:id="1517"/>
      <w:bookmarkEnd w:id="15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7"/>
        <w:gridCol w:w="1164"/>
        <w:gridCol w:w="2037"/>
        <w:gridCol w:w="3517"/>
      </w:tblGrid>
      <w:tr w:rsidR="00C305CA" w:rsidRPr="00C305CA" w:rsidTr="008A27B6">
        <w:trPr>
          <w:cantSplit/>
          <w:trHeight w:val="457"/>
          <w:jc w:val="center"/>
        </w:trPr>
        <w:tc>
          <w:tcPr>
            <w:tcW w:w="2037" w:type="dxa"/>
            <w:tcBorders>
              <w:top w:val="single" w:sz="4" w:space="0" w:color="auto"/>
              <w:left w:val="single" w:sz="4" w:space="0" w:color="auto"/>
              <w:bottom w:val="nil"/>
              <w:right w:val="single" w:sz="4" w:space="0" w:color="auto"/>
              <w:tl2br w:val="single" w:sz="4" w:space="0" w:color="auto"/>
            </w:tcBorders>
          </w:tcPr>
          <w:p w:rsidR="00C305CA" w:rsidRPr="00C305CA" w:rsidRDefault="00C305CA" w:rsidP="00C305CA">
            <w:pPr>
              <w:widowControl/>
              <w:spacing w:before="100" w:beforeAutospacing="1" w:after="100" w:afterAutospacing="1" w:line="240" w:lineRule="exact"/>
              <w:rPr>
                <w:color w:val="000000"/>
                <w:kern w:val="0"/>
                <w:szCs w:val="21"/>
              </w:rPr>
            </w:pPr>
            <w:r w:rsidRPr="00C305CA">
              <w:rPr>
                <w:color w:val="000000"/>
                <w:kern w:val="0"/>
                <w:szCs w:val="21"/>
              </w:rPr>
              <w:t xml:space="preserve">             </w:t>
            </w:r>
            <w:r w:rsidRPr="00C305CA">
              <w:rPr>
                <w:color w:val="000000"/>
                <w:kern w:val="0"/>
                <w:szCs w:val="21"/>
              </w:rPr>
              <w:t>内容各类人员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数量</w:t>
            </w:r>
          </w:p>
        </w:tc>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资质</w:t>
            </w:r>
          </w:p>
        </w:tc>
        <w:tc>
          <w:tcPr>
            <w:tcW w:w="351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备注</w:t>
            </w:r>
          </w:p>
        </w:tc>
      </w:tr>
      <w:tr w:rsidR="00C305CA" w:rsidRPr="00C305CA" w:rsidTr="008A27B6">
        <w:trPr>
          <w:cantSplit/>
          <w:trHeight w:val="329"/>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项目经理</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按资质管理标准</w:t>
            </w:r>
          </w:p>
        </w:tc>
        <w:tc>
          <w:tcPr>
            <w:tcW w:w="351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专职押证</w:t>
            </w:r>
          </w:p>
        </w:tc>
      </w:tr>
      <w:tr w:rsidR="00C305CA" w:rsidRPr="00C305CA" w:rsidTr="008A27B6">
        <w:trPr>
          <w:cantSplit/>
          <w:trHeight w:val="248"/>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项目副经理</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0~1</w:t>
            </w:r>
          </w:p>
        </w:tc>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企业可视工程情况自行设置</w:t>
            </w:r>
          </w:p>
        </w:tc>
      </w:tr>
      <w:tr w:rsidR="00C305CA" w:rsidRPr="00C305CA" w:rsidTr="008A27B6">
        <w:trPr>
          <w:cantSplit/>
          <w:trHeight w:val="153"/>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技术负责人</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助理工程师</w:t>
            </w:r>
          </w:p>
        </w:tc>
        <w:tc>
          <w:tcPr>
            <w:tcW w:w="351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专职不押证</w:t>
            </w:r>
          </w:p>
        </w:tc>
      </w:tr>
      <w:tr w:rsidR="00C305CA" w:rsidRPr="00C305CA" w:rsidTr="008A27B6">
        <w:trPr>
          <w:cantSplit/>
          <w:trHeight w:val="326"/>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施工员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中级</w:t>
            </w:r>
          </w:p>
        </w:tc>
        <w:tc>
          <w:tcPr>
            <w:tcW w:w="351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专职不押证</w:t>
            </w:r>
          </w:p>
        </w:tc>
      </w:tr>
      <w:tr w:rsidR="00C305CA" w:rsidRPr="00C305CA" w:rsidTr="008A27B6">
        <w:trPr>
          <w:cantSplit/>
          <w:trHeight w:val="232"/>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质检员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中级</w:t>
            </w:r>
          </w:p>
        </w:tc>
        <w:tc>
          <w:tcPr>
            <w:tcW w:w="351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专职不押证</w:t>
            </w:r>
          </w:p>
        </w:tc>
      </w:tr>
      <w:tr w:rsidR="00C305CA" w:rsidRPr="00C305CA" w:rsidTr="008A27B6">
        <w:trPr>
          <w:cantSplit/>
          <w:trHeight w:val="138"/>
          <w:jc w:val="center"/>
        </w:trPr>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专职安全生产管理人员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C</w:t>
            </w:r>
            <w:r w:rsidRPr="00C305CA">
              <w:rPr>
                <w:color w:val="000000"/>
                <w:kern w:val="0"/>
                <w:szCs w:val="21"/>
              </w:rPr>
              <w:t>证</w:t>
            </w:r>
          </w:p>
        </w:tc>
        <w:tc>
          <w:tcPr>
            <w:tcW w:w="351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专职、押证</w:t>
            </w:r>
          </w:p>
        </w:tc>
      </w:tr>
    </w:tbl>
    <w:p w:rsidR="00C305CA" w:rsidRPr="00C305CA" w:rsidRDefault="00C305CA" w:rsidP="00C305CA">
      <w:pPr>
        <w:widowControl/>
        <w:spacing w:before="100" w:beforeAutospacing="1" w:after="100" w:afterAutospacing="1" w:line="240" w:lineRule="exact"/>
        <w:ind w:firstLineChars="50" w:firstLine="105"/>
        <w:rPr>
          <w:color w:val="000000"/>
          <w:kern w:val="0"/>
          <w:szCs w:val="21"/>
        </w:rPr>
      </w:pPr>
    </w:p>
    <w:p w:rsidR="00C305CA" w:rsidRPr="00C305CA" w:rsidRDefault="00C305CA" w:rsidP="008A27B6">
      <w:pPr>
        <w:widowControl/>
        <w:spacing w:before="100" w:beforeAutospacing="1" w:after="100" w:afterAutospacing="1" w:line="240" w:lineRule="exact"/>
        <w:ind w:firstLineChars="200" w:firstLine="420"/>
        <w:rPr>
          <w:color w:val="000000"/>
          <w:kern w:val="0"/>
          <w:szCs w:val="21"/>
        </w:rPr>
      </w:pPr>
      <w:r w:rsidRPr="00C305CA">
        <w:rPr>
          <w:color w:val="000000"/>
          <w:kern w:val="0"/>
          <w:szCs w:val="21"/>
        </w:rPr>
        <w:lastRenderedPageBreak/>
        <w:t>2.2</w:t>
      </w:r>
      <w:r w:rsidRPr="00C305CA">
        <w:rPr>
          <w:color w:val="000000"/>
          <w:kern w:val="0"/>
          <w:szCs w:val="21"/>
        </w:rPr>
        <w:t>、</w:t>
      </w:r>
      <w:r w:rsidRPr="00C305CA">
        <w:rPr>
          <w:color w:val="000000"/>
          <w:kern w:val="0"/>
          <w:szCs w:val="21"/>
        </w:rPr>
        <w:t>1</w:t>
      </w:r>
      <w:r w:rsidRPr="00C305CA">
        <w:rPr>
          <w:color w:val="000000"/>
          <w:kern w:val="0"/>
          <w:szCs w:val="21"/>
        </w:rPr>
        <w:t>～</w:t>
      </w:r>
      <w:r w:rsidRPr="00C305CA">
        <w:rPr>
          <w:color w:val="000000"/>
          <w:kern w:val="0"/>
          <w:szCs w:val="21"/>
        </w:rPr>
        <w:t>5</w:t>
      </w:r>
      <w:r w:rsidRPr="00C305CA">
        <w:rPr>
          <w:color w:val="000000"/>
          <w:kern w:val="0"/>
          <w:szCs w:val="21"/>
        </w:rPr>
        <w:t>万平方米的房屋建筑工程、装修工程或</w:t>
      </w:r>
      <w:r w:rsidRPr="00C305CA">
        <w:rPr>
          <w:color w:val="000000"/>
          <w:kern w:val="0"/>
          <w:szCs w:val="21"/>
        </w:rPr>
        <w:t>5000</w:t>
      </w:r>
      <w:r w:rsidRPr="00C305CA">
        <w:rPr>
          <w:color w:val="000000"/>
          <w:kern w:val="0"/>
          <w:szCs w:val="21"/>
        </w:rPr>
        <w:t>万</w:t>
      </w:r>
      <w:r w:rsidRPr="00C305CA">
        <w:rPr>
          <w:color w:val="000000"/>
          <w:kern w:val="0"/>
          <w:szCs w:val="21"/>
        </w:rPr>
        <w:t>-1</w:t>
      </w:r>
      <w:r w:rsidRPr="00C305CA">
        <w:rPr>
          <w:color w:val="000000"/>
          <w:kern w:val="0"/>
          <w:szCs w:val="21"/>
        </w:rPr>
        <w:t>亿元以下市政工程和其他工程</w:t>
      </w:r>
      <w:r w:rsidRPr="00C305CA">
        <w:rPr>
          <w:color w:val="000000"/>
          <w:kern w:val="0"/>
          <w:szCs w:val="21"/>
        </w:rPr>
        <w:t xml:space="preserve">   </w:t>
      </w:r>
    </w:p>
    <w:p w:rsidR="00C305CA" w:rsidRPr="00C305CA" w:rsidRDefault="008A27B6" w:rsidP="00C305CA">
      <w:pPr>
        <w:widowControl/>
        <w:spacing w:before="100" w:beforeAutospacing="1" w:after="100" w:afterAutospacing="1" w:line="240" w:lineRule="exact"/>
        <w:ind w:firstLineChars="50" w:firstLine="105"/>
        <w:rPr>
          <w:color w:val="000000"/>
          <w:kern w:val="0"/>
          <w:szCs w:val="21"/>
        </w:rPr>
      </w:pPr>
      <w:r>
        <w:rPr>
          <w:rFonts w:hint="eastAsia"/>
          <w:color w:val="000000"/>
          <w:kern w:val="0"/>
          <w:szCs w:val="21"/>
        </w:rPr>
        <w:t xml:space="preserve">   </w:t>
      </w:r>
      <w:r w:rsidR="00C305CA" w:rsidRPr="00C305CA">
        <w:rPr>
          <w:color w:val="000000"/>
          <w:kern w:val="0"/>
          <w:szCs w:val="21"/>
        </w:rPr>
        <w:t>表</w:t>
      </w:r>
      <w:r w:rsidR="00C305CA" w:rsidRPr="00C305CA">
        <w:rPr>
          <w:color w:val="000000"/>
          <w:kern w:val="0"/>
          <w:szCs w:val="21"/>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7"/>
        <w:gridCol w:w="1164"/>
        <w:gridCol w:w="2010"/>
        <w:gridCol w:w="3492"/>
      </w:tblGrid>
      <w:tr w:rsidR="00C305CA" w:rsidRPr="00C305CA" w:rsidTr="008A27B6">
        <w:trPr>
          <w:cantSplit/>
          <w:trHeight w:val="449"/>
          <w:jc w:val="center"/>
        </w:trPr>
        <w:tc>
          <w:tcPr>
            <w:tcW w:w="2037" w:type="dxa"/>
            <w:tcBorders>
              <w:top w:val="single" w:sz="4" w:space="0" w:color="auto"/>
              <w:left w:val="single" w:sz="4" w:space="0" w:color="auto"/>
              <w:bottom w:val="nil"/>
              <w:right w:val="single" w:sz="4" w:space="0" w:color="auto"/>
              <w:tl2br w:val="single" w:sz="4" w:space="0" w:color="auto"/>
            </w:tcBorders>
          </w:tcPr>
          <w:p w:rsidR="00C305CA" w:rsidRPr="00C305CA" w:rsidRDefault="00C305CA" w:rsidP="00C305CA">
            <w:pPr>
              <w:widowControl/>
              <w:spacing w:before="100" w:beforeAutospacing="1" w:after="100" w:afterAutospacing="1" w:line="240" w:lineRule="exact"/>
              <w:rPr>
                <w:color w:val="000000"/>
                <w:kern w:val="0"/>
                <w:szCs w:val="21"/>
              </w:rPr>
            </w:pPr>
            <w:r w:rsidRPr="00C305CA">
              <w:rPr>
                <w:color w:val="000000"/>
                <w:kern w:val="0"/>
                <w:szCs w:val="21"/>
              </w:rPr>
              <w:t xml:space="preserve">             </w:t>
            </w:r>
            <w:r w:rsidRPr="00C305CA">
              <w:rPr>
                <w:color w:val="000000"/>
                <w:kern w:val="0"/>
                <w:szCs w:val="21"/>
              </w:rPr>
              <w:t>内容各类人员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数量</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资质</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备注</w:t>
            </w:r>
          </w:p>
        </w:tc>
      </w:tr>
      <w:tr w:rsidR="00C305CA" w:rsidRPr="00C305CA" w:rsidTr="008A27B6">
        <w:trPr>
          <w:cantSplit/>
          <w:trHeight w:val="329"/>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项目经理</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按资质管理标准</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专职押证</w:t>
            </w:r>
          </w:p>
        </w:tc>
      </w:tr>
      <w:tr w:rsidR="00C305CA" w:rsidRPr="00C305CA" w:rsidTr="008A27B6">
        <w:trPr>
          <w:cantSplit/>
          <w:trHeight w:val="248"/>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项目副经理</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专职不押证</w:t>
            </w:r>
          </w:p>
        </w:tc>
      </w:tr>
      <w:tr w:rsidR="00C305CA" w:rsidRPr="00C305CA" w:rsidTr="008A27B6">
        <w:trPr>
          <w:cantSplit/>
          <w:trHeight w:val="153"/>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技术负责人</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工程师</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专职不押证</w:t>
            </w:r>
          </w:p>
        </w:tc>
      </w:tr>
      <w:tr w:rsidR="00C305CA" w:rsidRPr="00C305CA" w:rsidTr="008A27B6">
        <w:trPr>
          <w:cantSplit/>
          <w:trHeight w:val="326"/>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施工员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r w:rsidRPr="00C305CA">
              <w:rPr>
                <w:color w:val="000000"/>
                <w:kern w:val="0"/>
                <w:szCs w:val="21"/>
              </w:rPr>
              <w:t>～</w:t>
            </w:r>
            <w:r w:rsidRPr="00C305CA">
              <w:rPr>
                <w:color w:val="000000"/>
                <w:kern w:val="0"/>
                <w:szCs w:val="21"/>
              </w:rPr>
              <w:t>2</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中级</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专职不押证</w:t>
            </w:r>
          </w:p>
        </w:tc>
      </w:tr>
      <w:tr w:rsidR="00C305CA" w:rsidRPr="00C305CA" w:rsidTr="008A27B6">
        <w:trPr>
          <w:cantSplit/>
          <w:trHeight w:val="232"/>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质检员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中级</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专职不押证</w:t>
            </w:r>
          </w:p>
        </w:tc>
      </w:tr>
      <w:tr w:rsidR="00C305CA" w:rsidRPr="00C305CA" w:rsidTr="008A27B6">
        <w:trPr>
          <w:cantSplit/>
          <w:trHeight w:val="138"/>
          <w:jc w:val="center"/>
        </w:trPr>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专职安全生产管理人员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2</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C</w:t>
            </w:r>
            <w:r w:rsidRPr="00C305CA">
              <w:rPr>
                <w:color w:val="000000"/>
                <w:kern w:val="0"/>
                <w:szCs w:val="21"/>
              </w:rPr>
              <w:t>证</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专职押证</w:t>
            </w:r>
          </w:p>
        </w:tc>
      </w:tr>
    </w:tbl>
    <w:p w:rsidR="00C305CA" w:rsidRPr="00C305CA" w:rsidRDefault="00C305CA" w:rsidP="00C305CA">
      <w:pPr>
        <w:widowControl/>
        <w:spacing w:before="100" w:beforeAutospacing="1" w:after="100" w:afterAutospacing="1" w:line="240" w:lineRule="exact"/>
        <w:ind w:firstLineChars="200" w:firstLine="420"/>
        <w:rPr>
          <w:color w:val="000000"/>
          <w:kern w:val="0"/>
          <w:szCs w:val="21"/>
        </w:rPr>
      </w:pPr>
      <w:r w:rsidRPr="00C305CA">
        <w:rPr>
          <w:color w:val="000000"/>
          <w:kern w:val="0"/>
          <w:szCs w:val="21"/>
        </w:rPr>
        <w:t>2.3</w:t>
      </w:r>
      <w:r w:rsidRPr="00C305CA">
        <w:rPr>
          <w:color w:val="000000"/>
          <w:kern w:val="0"/>
          <w:szCs w:val="21"/>
        </w:rPr>
        <w:t>、</w:t>
      </w:r>
      <w:r w:rsidRPr="00C305CA">
        <w:rPr>
          <w:color w:val="000000"/>
          <w:kern w:val="0"/>
          <w:szCs w:val="21"/>
        </w:rPr>
        <w:t>5</w:t>
      </w:r>
      <w:r w:rsidRPr="00C305CA">
        <w:rPr>
          <w:color w:val="000000"/>
          <w:kern w:val="0"/>
          <w:szCs w:val="21"/>
        </w:rPr>
        <w:t>万平方米以上的房屋建筑工程或</w:t>
      </w:r>
      <w:r w:rsidRPr="00C305CA">
        <w:rPr>
          <w:color w:val="000000"/>
          <w:kern w:val="0"/>
          <w:szCs w:val="21"/>
        </w:rPr>
        <w:t>1</w:t>
      </w:r>
      <w:r w:rsidRPr="00C305CA">
        <w:rPr>
          <w:color w:val="000000"/>
          <w:kern w:val="0"/>
          <w:szCs w:val="21"/>
        </w:rPr>
        <w:t>亿以上市政工程和其他工程</w:t>
      </w:r>
      <w:r w:rsidRPr="00C305CA">
        <w:rPr>
          <w:color w:val="000000"/>
          <w:kern w:val="0"/>
          <w:szCs w:val="21"/>
        </w:rPr>
        <w:t xml:space="preserve">               </w:t>
      </w:r>
    </w:p>
    <w:p w:rsidR="00C305CA" w:rsidRPr="00C305CA" w:rsidRDefault="00C305CA" w:rsidP="00C305CA">
      <w:pPr>
        <w:widowControl/>
        <w:spacing w:before="100" w:beforeAutospacing="1" w:after="100" w:afterAutospacing="1" w:line="240" w:lineRule="exact"/>
        <w:ind w:firstLineChars="200" w:firstLine="420"/>
        <w:rPr>
          <w:color w:val="000000"/>
          <w:kern w:val="0"/>
          <w:szCs w:val="21"/>
        </w:rPr>
      </w:pPr>
      <w:r w:rsidRPr="00C305CA">
        <w:rPr>
          <w:color w:val="000000"/>
          <w:kern w:val="0"/>
          <w:szCs w:val="21"/>
        </w:rPr>
        <w:t>表</w:t>
      </w:r>
      <w:r w:rsidRPr="00C305CA">
        <w:rPr>
          <w:color w:val="000000"/>
          <w:kern w:val="0"/>
          <w:szCs w:val="2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7"/>
        <w:gridCol w:w="1164"/>
        <w:gridCol w:w="2010"/>
        <w:gridCol w:w="3492"/>
      </w:tblGrid>
      <w:tr w:rsidR="00C305CA" w:rsidRPr="00C305CA" w:rsidTr="00777C29">
        <w:trPr>
          <w:cantSplit/>
          <w:trHeight w:val="449"/>
          <w:jc w:val="center"/>
        </w:trPr>
        <w:tc>
          <w:tcPr>
            <w:tcW w:w="2037" w:type="dxa"/>
            <w:tcBorders>
              <w:top w:val="single" w:sz="4" w:space="0" w:color="auto"/>
              <w:left w:val="single" w:sz="4" w:space="0" w:color="auto"/>
              <w:bottom w:val="nil"/>
              <w:right w:val="single" w:sz="4" w:space="0" w:color="auto"/>
              <w:tl2br w:val="single" w:sz="4" w:space="0" w:color="auto"/>
            </w:tcBorders>
          </w:tcPr>
          <w:p w:rsidR="00C305CA" w:rsidRPr="00C305CA" w:rsidRDefault="00C305CA" w:rsidP="00C305CA">
            <w:pPr>
              <w:widowControl/>
              <w:spacing w:before="100" w:beforeAutospacing="1" w:after="100" w:afterAutospacing="1" w:line="240" w:lineRule="exact"/>
              <w:rPr>
                <w:color w:val="000000"/>
                <w:kern w:val="0"/>
                <w:szCs w:val="21"/>
              </w:rPr>
            </w:pPr>
            <w:r w:rsidRPr="00C305CA">
              <w:rPr>
                <w:color w:val="000000"/>
                <w:kern w:val="0"/>
                <w:szCs w:val="21"/>
              </w:rPr>
              <w:t xml:space="preserve">             </w:t>
            </w:r>
            <w:r w:rsidRPr="00C305CA">
              <w:rPr>
                <w:color w:val="000000"/>
                <w:kern w:val="0"/>
                <w:szCs w:val="21"/>
              </w:rPr>
              <w:t>内容各类人员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数量</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资质</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备注</w:t>
            </w:r>
          </w:p>
        </w:tc>
      </w:tr>
      <w:tr w:rsidR="00C305CA" w:rsidRPr="00C305CA" w:rsidTr="00777C29">
        <w:trPr>
          <w:cantSplit/>
          <w:trHeight w:val="329"/>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项目经理</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按资质标准</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专职、押证</w:t>
            </w:r>
          </w:p>
        </w:tc>
      </w:tr>
      <w:tr w:rsidR="00C305CA" w:rsidRPr="00C305CA" w:rsidTr="00777C29">
        <w:trPr>
          <w:cantSplit/>
          <w:trHeight w:val="248"/>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项目副经理</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2</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专职不押证</w:t>
            </w:r>
          </w:p>
        </w:tc>
      </w:tr>
      <w:tr w:rsidR="00C305CA" w:rsidRPr="00C305CA" w:rsidTr="00777C29">
        <w:trPr>
          <w:cantSplit/>
          <w:trHeight w:val="153"/>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技术负责人</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工程师以上</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rPr>
                <w:color w:val="000000"/>
                <w:kern w:val="0"/>
                <w:szCs w:val="21"/>
              </w:rPr>
            </w:pPr>
            <w:r w:rsidRPr="00C305CA">
              <w:rPr>
                <w:color w:val="000000"/>
                <w:kern w:val="0"/>
                <w:szCs w:val="21"/>
              </w:rPr>
              <w:t>工程师专职，高级工程师兼职</w:t>
            </w:r>
          </w:p>
        </w:tc>
      </w:tr>
      <w:tr w:rsidR="00C305CA" w:rsidRPr="00C305CA" w:rsidTr="00777C29">
        <w:trPr>
          <w:cantSplit/>
          <w:trHeight w:val="326"/>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施工员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2</w:t>
            </w:r>
            <w:r w:rsidRPr="00C305CA">
              <w:rPr>
                <w:color w:val="000000"/>
                <w:kern w:val="0"/>
                <w:szCs w:val="21"/>
              </w:rPr>
              <w:t>人以上</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中级</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vertAlign w:val="superscript"/>
              </w:rPr>
            </w:pPr>
            <w:r w:rsidRPr="00C305CA">
              <w:rPr>
                <w:color w:val="000000"/>
                <w:kern w:val="0"/>
                <w:szCs w:val="21"/>
              </w:rPr>
              <w:t>专职不押证</w:t>
            </w:r>
          </w:p>
        </w:tc>
      </w:tr>
      <w:tr w:rsidR="00C305CA" w:rsidRPr="00C305CA" w:rsidTr="00777C29">
        <w:trPr>
          <w:cantSplit/>
          <w:trHeight w:val="232"/>
          <w:jc w:val="center"/>
        </w:trPr>
        <w:tc>
          <w:tcPr>
            <w:tcW w:w="2037" w:type="dxa"/>
            <w:tcBorders>
              <w:top w:val="single" w:sz="4" w:space="0" w:color="auto"/>
              <w:left w:val="single" w:sz="4" w:space="0" w:color="auto"/>
              <w:bottom w:val="nil"/>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质检员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2</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中级</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专职不押证</w:t>
            </w:r>
          </w:p>
        </w:tc>
      </w:tr>
      <w:tr w:rsidR="00C305CA" w:rsidRPr="00C305CA" w:rsidTr="00777C29">
        <w:trPr>
          <w:cantSplit/>
          <w:trHeight w:val="138"/>
          <w:jc w:val="center"/>
        </w:trPr>
        <w:tc>
          <w:tcPr>
            <w:tcW w:w="2037"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专职安全生产管理人员</w:t>
            </w:r>
          </w:p>
        </w:tc>
        <w:tc>
          <w:tcPr>
            <w:tcW w:w="1164" w:type="dxa"/>
            <w:tcBorders>
              <w:top w:val="single" w:sz="4" w:space="0" w:color="auto"/>
              <w:left w:val="nil"/>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3</w:t>
            </w:r>
          </w:p>
        </w:tc>
        <w:tc>
          <w:tcPr>
            <w:tcW w:w="2010"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jc w:val="center"/>
              <w:rPr>
                <w:color w:val="000000"/>
                <w:kern w:val="0"/>
                <w:szCs w:val="21"/>
              </w:rPr>
            </w:pPr>
            <w:r w:rsidRPr="00C305CA">
              <w:rPr>
                <w:color w:val="000000"/>
                <w:kern w:val="0"/>
                <w:szCs w:val="21"/>
              </w:rPr>
              <w:t>C</w:t>
            </w:r>
            <w:r w:rsidRPr="00C305CA">
              <w:rPr>
                <w:color w:val="000000"/>
                <w:kern w:val="0"/>
                <w:szCs w:val="21"/>
              </w:rPr>
              <w:t>证</w:t>
            </w:r>
          </w:p>
        </w:tc>
        <w:tc>
          <w:tcPr>
            <w:tcW w:w="3492" w:type="dxa"/>
            <w:tcBorders>
              <w:top w:val="single" w:sz="4" w:space="0" w:color="auto"/>
              <w:left w:val="single" w:sz="4" w:space="0" w:color="auto"/>
              <w:bottom w:val="single" w:sz="4" w:space="0" w:color="auto"/>
              <w:right w:val="single" w:sz="4" w:space="0" w:color="auto"/>
            </w:tcBorders>
            <w:vAlign w:val="center"/>
          </w:tcPr>
          <w:p w:rsidR="00C305CA" w:rsidRPr="00C305CA" w:rsidRDefault="00C305CA" w:rsidP="00C305CA">
            <w:pPr>
              <w:widowControl/>
              <w:spacing w:before="100" w:beforeAutospacing="1" w:after="100" w:afterAutospacing="1" w:line="240" w:lineRule="exact"/>
              <w:rPr>
                <w:color w:val="000000"/>
                <w:kern w:val="0"/>
                <w:szCs w:val="21"/>
              </w:rPr>
            </w:pPr>
            <w:r w:rsidRPr="00C305CA">
              <w:rPr>
                <w:color w:val="000000"/>
                <w:kern w:val="0"/>
                <w:szCs w:val="21"/>
              </w:rPr>
              <w:t>专职、押证，应当设置安全主管，按土建、机电设备等专业设置专职安全生产管理人员</w:t>
            </w:r>
          </w:p>
        </w:tc>
      </w:tr>
    </w:tbl>
    <w:p w:rsidR="00C305CA" w:rsidRPr="00C305CA" w:rsidRDefault="00C305CA" w:rsidP="00C305CA">
      <w:pPr>
        <w:rPr>
          <w:color w:val="000000"/>
          <w:kern w:val="0"/>
          <w:sz w:val="26"/>
          <w:szCs w:val="26"/>
        </w:rPr>
      </w:pPr>
    </w:p>
    <w:p w:rsidR="00C305CA" w:rsidRPr="00C305CA" w:rsidRDefault="00C305CA">
      <w:pPr>
        <w:tabs>
          <w:tab w:val="left" w:pos="0"/>
        </w:tabs>
        <w:spacing w:line="360" w:lineRule="auto"/>
        <w:ind w:right="-210"/>
        <w:jc w:val="center"/>
        <w:rPr>
          <w:rFonts w:ascii="宋体" w:hAnsi="宋体" w:cs="仿宋"/>
          <w:sz w:val="24"/>
        </w:rPr>
      </w:pPr>
    </w:p>
    <w:p w:rsidR="00FF6B5F" w:rsidRDefault="00FF6B5F" w:rsidP="00FF6B5F">
      <w:pPr>
        <w:pStyle w:val="27"/>
        <w:ind w:firstLine="562"/>
        <w:jc w:val="center"/>
        <w:rPr>
          <w:rFonts w:hAnsi="宋体"/>
          <w:b/>
          <w:color w:val="000000"/>
          <w:kern w:val="0"/>
          <w:sz w:val="28"/>
          <w:szCs w:val="28"/>
        </w:rPr>
      </w:pPr>
      <w:r>
        <w:rPr>
          <w:rFonts w:hAnsi="宋体" w:hint="eastAsia"/>
          <w:b/>
          <w:color w:val="000000"/>
          <w:kern w:val="0"/>
          <w:sz w:val="28"/>
          <w:szCs w:val="28"/>
        </w:rPr>
        <w:t>6、</w:t>
      </w:r>
      <w:r>
        <w:rPr>
          <w:rFonts w:hAnsi="宋体"/>
          <w:b/>
          <w:color w:val="000000"/>
          <w:kern w:val="0"/>
          <w:sz w:val="28"/>
          <w:szCs w:val="28"/>
        </w:rPr>
        <w:t>主要人员简历表</w:t>
      </w:r>
    </w:p>
    <w:p w:rsidR="00FF6B5F" w:rsidRDefault="00FF6B5F" w:rsidP="00FF6B5F">
      <w:pPr>
        <w:rPr>
          <w:color w:val="000000"/>
        </w:rPr>
      </w:pPr>
    </w:p>
    <w:p w:rsidR="00FF6B5F" w:rsidRDefault="00FF6B5F" w:rsidP="00FF6B5F">
      <w:pPr>
        <w:rPr>
          <w:color w:val="000000"/>
          <w:kern w:val="0"/>
          <w:sz w:val="20"/>
          <w:szCs w:val="20"/>
        </w:rPr>
      </w:pPr>
    </w:p>
    <w:tbl>
      <w:tblPr>
        <w:tblW w:w="0" w:type="auto"/>
        <w:jc w:val="center"/>
        <w:tblLayout w:type="fixed"/>
        <w:tblCellMar>
          <w:left w:w="0" w:type="dxa"/>
          <w:right w:w="0" w:type="dxa"/>
        </w:tblCellMar>
        <w:tblLook w:val="0000"/>
      </w:tblPr>
      <w:tblGrid>
        <w:gridCol w:w="1186"/>
        <w:gridCol w:w="360"/>
        <w:gridCol w:w="720"/>
        <w:gridCol w:w="926"/>
        <w:gridCol w:w="1066"/>
        <w:gridCol w:w="708"/>
        <w:gridCol w:w="1260"/>
        <w:gridCol w:w="162"/>
        <w:gridCol w:w="2135"/>
      </w:tblGrid>
      <w:tr w:rsidR="00FF6B5F" w:rsidTr="00FF6B5F">
        <w:trPr>
          <w:trHeight w:hRule="exact" w:val="340"/>
          <w:jc w:val="center"/>
        </w:trPr>
        <w:tc>
          <w:tcPr>
            <w:tcW w:w="1186"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姓</w:t>
            </w:r>
            <w:r>
              <w:rPr>
                <w:color w:val="000000"/>
                <w:kern w:val="0"/>
              </w:rPr>
              <w:tab/>
            </w:r>
            <w:r>
              <w:rPr>
                <w:color w:val="000000"/>
                <w:kern w:val="0"/>
              </w:rPr>
              <w:t>名</w:t>
            </w:r>
          </w:p>
        </w:tc>
        <w:tc>
          <w:tcPr>
            <w:tcW w:w="1080" w:type="dxa"/>
            <w:gridSpan w:val="2"/>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926"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年</w:t>
            </w:r>
            <w:r>
              <w:rPr>
                <w:color w:val="000000"/>
                <w:kern w:val="0"/>
              </w:rPr>
              <w:t xml:space="preserve">  </w:t>
            </w:r>
            <w:r>
              <w:rPr>
                <w:color w:val="000000"/>
                <w:kern w:val="0"/>
              </w:rPr>
              <w:t>龄</w:t>
            </w:r>
          </w:p>
        </w:tc>
        <w:tc>
          <w:tcPr>
            <w:tcW w:w="1066"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学历</w:t>
            </w:r>
          </w:p>
        </w:tc>
        <w:tc>
          <w:tcPr>
            <w:tcW w:w="2135"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r>
      <w:tr w:rsidR="00FF6B5F" w:rsidTr="00FF6B5F">
        <w:trPr>
          <w:trHeight w:hRule="exact" w:val="340"/>
          <w:jc w:val="center"/>
        </w:trPr>
        <w:tc>
          <w:tcPr>
            <w:tcW w:w="1186"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职</w:t>
            </w:r>
            <w:r>
              <w:rPr>
                <w:color w:val="000000"/>
                <w:kern w:val="0"/>
              </w:rPr>
              <w:tab/>
            </w:r>
            <w:r>
              <w:rPr>
                <w:color w:val="000000"/>
                <w:kern w:val="0"/>
              </w:rPr>
              <w:t>称</w:t>
            </w:r>
          </w:p>
        </w:tc>
        <w:tc>
          <w:tcPr>
            <w:tcW w:w="1080" w:type="dxa"/>
            <w:gridSpan w:val="2"/>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926"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职</w:t>
            </w:r>
            <w:r>
              <w:rPr>
                <w:color w:val="000000"/>
                <w:kern w:val="0"/>
              </w:rPr>
              <w:t xml:space="preserve">  </w:t>
            </w:r>
            <w:r>
              <w:rPr>
                <w:color w:val="000000"/>
                <w:kern w:val="0"/>
              </w:rPr>
              <w:t>务</w:t>
            </w:r>
          </w:p>
        </w:tc>
        <w:tc>
          <w:tcPr>
            <w:tcW w:w="1066"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拟在本合同任职</w:t>
            </w:r>
          </w:p>
        </w:tc>
        <w:tc>
          <w:tcPr>
            <w:tcW w:w="2135"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r>
      <w:tr w:rsidR="00FF6B5F" w:rsidTr="00FF6B5F">
        <w:trPr>
          <w:trHeight w:hRule="exact" w:val="340"/>
          <w:jc w:val="center"/>
        </w:trPr>
        <w:tc>
          <w:tcPr>
            <w:tcW w:w="1186"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毕业学校</w:t>
            </w:r>
          </w:p>
        </w:tc>
        <w:tc>
          <w:tcPr>
            <w:tcW w:w="7337" w:type="dxa"/>
            <w:gridSpan w:val="8"/>
            <w:tcBorders>
              <w:top w:val="single" w:sz="4" w:space="0" w:color="000000"/>
              <w:left w:val="single" w:sz="4" w:space="0" w:color="000000"/>
              <w:bottom w:val="single" w:sz="4" w:space="0" w:color="000000"/>
              <w:right w:val="single" w:sz="4" w:space="0" w:color="000000"/>
            </w:tcBorders>
          </w:tcPr>
          <w:p w:rsidR="00FF6B5F" w:rsidRDefault="00FF6B5F" w:rsidP="00C84DB4">
            <w:pPr>
              <w:ind w:firstLineChars="150" w:firstLine="315"/>
              <w:rPr>
                <w:color w:val="000000"/>
                <w:kern w:val="0"/>
                <w:sz w:val="24"/>
              </w:rPr>
            </w:pPr>
            <w:r>
              <w:rPr>
                <w:color w:val="000000"/>
                <w:kern w:val="0"/>
              </w:rPr>
              <w:t>年</w:t>
            </w:r>
            <w:r>
              <w:rPr>
                <w:color w:val="000000"/>
                <w:spacing w:val="-1"/>
                <w:kern w:val="0"/>
              </w:rPr>
              <w:t>毕</w:t>
            </w:r>
            <w:r>
              <w:rPr>
                <w:color w:val="000000"/>
                <w:kern w:val="0"/>
              </w:rPr>
              <w:t>业于</w:t>
            </w:r>
            <w:r>
              <w:rPr>
                <w:color w:val="000000"/>
                <w:kern w:val="0"/>
              </w:rPr>
              <w:tab/>
            </w:r>
            <w:r>
              <w:rPr>
                <w:color w:val="000000"/>
                <w:kern w:val="0"/>
              </w:rPr>
              <w:t>学校</w:t>
            </w:r>
            <w:r>
              <w:rPr>
                <w:color w:val="000000"/>
                <w:kern w:val="0"/>
              </w:rPr>
              <w:tab/>
            </w:r>
            <w:r>
              <w:rPr>
                <w:color w:val="000000"/>
                <w:kern w:val="0"/>
              </w:rPr>
              <w:t>专业</w:t>
            </w:r>
          </w:p>
        </w:tc>
      </w:tr>
      <w:tr w:rsidR="00FF6B5F" w:rsidTr="00FF6B5F">
        <w:trPr>
          <w:trHeight w:hRule="exact" w:val="340"/>
          <w:jc w:val="center"/>
        </w:trPr>
        <w:tc>
          <w:tcPr>
            <w:tcW w:w="8523" w:type="dxa"/>
            <w:gridSpan w:val="9"/>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主要工作经历</w:t>
            </w:r>
          </w:p>
        </w:tc>
      </w:tr>
      <w:tr w:rsidR="00FF6B5F" w:rsidTr="00FF6B5F">
        <w:trPr>
          <w:trHeight w:hRule="exact" w:val="340"/>
          <w:jc w:val="center"/>
        </w:trPr>
        <w:tc>
          <w:tcPr>
            <w:tcW w:w="1546" w:type="dxa"/>
            <w:gridSpan w:val="2"/>
            <w:tcBorders>
              <w:top w:val="single" w:sz="4" w:space="0" w:color="000000"/>
              <w:left w:val="single" w:sz="4" w:space="0" w:color="000000"/>
              <w:bottom w:val="single" w:sz="4" w:space="0" w:color="000000"/>
              <w:right w:val="single" w:sz="4" w:space="0" w:color="000000"/>
            </w:tcBorders>
          </w:tcPr>
          <w:p w:rsidR="00FF6B5F" w:rsidRDefault="00FF6B5F" w:rsidP="00C84DB4">
            <w:pPr>
              <w:ind w:firstLineChars="50" w:firstLine="105"/>
              <w:rPr>
                <w:color w:val="000000"/>
                <w:kern w:val="0"/>
                <w:sz w:val="24"/>
              </w:rPr>
            </w:pPr>
            <w:r>
              <w:rPr>
                <w:color w:val="000000"/>
                <w:kern w:val="0"/>
              </w:rPr>
              <w:t>时</w:t>
            </w:r>
            <w:r>
              <w:rPr>
                <w:color w:val="000000"/>
                <w:kern w:val="0"/>
              </w:rPr>
              <w:tab/>
            </w:r>
            <w:r>
              <w:rPr>
                <w:color w:val="000000"/>
                <w:kern w:val="0"/>
              </w:rPr>
              <w:t>间</w:t>
            </w:r>
          </w:p>
        </w:tc>
        <w:tc>
          <w:tcPr>
            <w:tcW w:w="3420" w:type="dxa"/>
            <w:gridSpan w:val="4"/>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参加过的类似项目</w:t>
            </w:r>
          </w:p>
        </w:tc>
        <w:tc>
          <w:tcPr>
            <w:tcW w:w="1260"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担任职务</w:t>
            </w:r>
          </w:p>
        </w:tc>
        <w:tc>
          <w:tcPr>
            <w:tcW w:w="2297" w:type="dxa"/>
            <w:gridSpan w:val="2"/>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r>
              <w:rPr>
                <w:color w:val="000000"/>
                <w:kern w:val="0"/>
              </w:rPr>
              <w:t>发包人及联系电话</w:t>
            </w:r>
          </w:p>
        </w:tc>
      </w:tr>
      <w:tr w:rsidR="00FF6B5F" w:rsidTr="00FF6B5F">
        <w:trPr>
          <w:trHeight w:hRule="exact" w:val="340"/>
          <w:jc w:val="center"/>
        </w:trPr>
        <w:tc>
          <w:tcPr>
            <w:tcW w:w="1546" w:type="dxa"/>
            <w:gridSpan w:val="2"/>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r>
      <w:tr w:rsidR="00FF6B5F" w:rsidTr="00FF6B5F">
        <w:trPr>
          <w:trHeight w:hRule="exact" w:val="340"/>
          <w:jc w:val="center"/>
        </w:trPr>
        <w:tc>
          <w:tcPr>
            <w:tcW w:w="1546" w:type="dxa"/>
            <w:gridSpan w:val="2"/>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F6B5F" w:rsidRDefault="00FF6B5F" w:rsidP="00C84DB4">
            <w:pPr>
              <w:rPr>
                <w:color w:val="000000"/>
                <w:kern w:val="0"/>
                <w:sz w:val="24"/>
              </w:rPr>
            </w:pPr>
          </w:p>
        </w:tc>
      </w:tr>
    </w:tbl>
    <w:p w:rsidR="00AC152E" w:rsidRPr="00FF6B5F" w:rsidRDefault="00AC152E">
      <w:pPr>
        <w:spacing w:line="440" w:lineRule="exact"/>
        <w:rPr>
          <w:rFonts w:ascii="宋体" w:cs="宋体"/>
          <w:szCs w:val="21"/>
        </w:rPr>
      </w:pPr>
    </w:p>
    <w:p w:rsidR="00AC152E" w:rsidRDefault="00AC152E">
      <w:pPr>
        <w:spacing w:line="440" w:lineRule="exact"/>
        <w:rPr>
          <w:rFonts w:ascii="宋体" w:cs="宋体"/>
          <w:szCs w:val="21"/>
        </w:rPr>
      </w:pPr>
    </w:p>
    <w:p w:rsidR="00AC152E" w:rsidRDefault="00AC152E">
      <w:pPr>
        <w:spacing w:line="440" w:lineRule="exact"/>
        <w:rPr>
          <w:rFonts w:ascii="宋体" w:cs="宋体"/>
          <w:szCs w:val="21"/>
        </w:rPr>
      </w:pPr>
    </w:p>
    <w:p w:rsidR="00AC152E" w:rsidRDefault="00AC152E">
      <w:pPr>
        <w:spacing w:line="440" w:lineRule="exact"/>
        <w:rPr>
          <w:rFonts w:ascii="宋体" w:cs="宋体"/>
          <w:szCs w:val="21"/>
        </w:rPr>
      </w:pPr>
    </w:p>
    <w:p w:rsidR="00AC152E" w:rsidRDefault="00AC152E">
      <w:pPr>
        <w:spacing w:line="440" w:lineRule="exact"/>
        <w:rPr>
          <w:rFonts w:ascii="宋体" w:cs="宋体"/>
          <w:szCs w:val="21"/>
        </w:rPr>
      </w:pPr>
    </w:p>
    <w:p w:rsidR="00A06E7A" w:rsidRDefault="00A06E7A" w:rsidP="00FD27A6">
      <w:pPr>
        <w:spacing w:line="440" w:lineRule="exact"/>
        <w:jc w:val="center"/>
        <w:rPr>
          <w:rFonts w:ascii="宋体" w:cs="宋体"/>
          <w:b/>
          <w:sz w:val="28"/>
          <w:szCs w:val="28"/>
        </w:rPr>
      </w:pPr>
    </w:p>
    <w:p w:rsidR="00A06E7A" w:rsidRDefault="00A06E7A" w:rsidP="00FD27A6">
      <w:pPr>
        <w:spacing w:line="440" w:lineRule="exact"/>
        <w:jc w:val="center"/>
        <w:rPr>
          <w:rFonts w:ascii="宋体" w:cs="宋体"/>
          <w:b/>
          <w:sz w:val="28"/>
          <w:szCs w:val="28"/>
        </w:rPr>
      </w:pPr>
    </w:p>
    <w:p w:rsidR="00AC152E" w:rsidRPr="00FD27A6" w:rsidRDefault="00FD27A6" w:rsidP="00FD27A6">
      <w:pPr>
        <w:spacing w:line="440" w:lineRule="exact"/>
        <w:jc w:val="center"/>
        <w:rPr>
          <w:rFonts w:ascii="宋体" w:cs="宋体"/>
          <w:b/>
          <w:sz w:val="28"/>
          <w:szCs w:val="28"/>
        </w:rPr>
      </w:pPr>
      <w:r w:rsidRPr="00FD27A6">
        <w:rPr>
          <w:rFonts w:ascii="宋体" w:cs="宋体" w:hint="eastAsia"/>
          <w:b/>
          <w:sz w:val="28"/>
          <w:szCs w:val="28"/>
        </w:rPr>
        <w:t>7、</w:t>
      </w:r>
      <w:r w:rsidRPr="00FD27A6">
        <w:rPr>
          <w:rFonts w:ascii="宋体" w:hAnsi="宋体"/>
          <w:b/>
          <w:color w:val="000000"/>
          <w:sz w:val="28"/>
          <w:szCs w:val="28"/>
        </w:rPr>
        <w:t>近年发生的诉讼和仲裁情况</w:t>
      </w:r>
    </w:p>
    <w:p w:rsidR="00AC152E" w:rsidRPr="00C61014" w:rsidRDefault="00C61014" w:rsidP="00C61014">
      <w:pPr>
        <w:tabs>
          <w:tab w:val="left" w:pos="360"/>
        </w:tabs>
        <w:spacing w:line="420" w:lineRule="exact"/>
        <w:ind w:firstLineChars="200" w:firstLine="420"/>
        <w:jc w:val="left"/>
        <w:rPr>
          <w:rFonts w:ascii="宋体" w:cs="宋体"/>
          <w:szCs w:val="21"/>
        </w:rPr>
      </w:pPr>
      <w:r w:rsidRPr="00C61014">
        <w:rPr>
          <w:rFonts w:ascii="宋体" w:cs="宋体"/>
          <w:szCs w:val="21"/>
        </w:rPr>
        <w:t>说明：近年发生的诉讼和仲裁情况仅限于投标人败诉的，且与履行施工承包合同有关的案件，不包括调解结案以及未裁决的仲裁或未终审判决的诉讼。</w:t>
      </w:r>
    </w:p>
    <w:p w:rsidR="00A06E7A" w:rsidRDefault="00A06E7A">
      <w:pPr>
        <w:numPr>
          <w:ilvl w:val="0"/>
          <w:numId w:val="3"/>
        </w:numPr>
        <w:spacing w:line="420" w:lineRule="exact"/>
        <w:ind w:firstLineChars="200" w:firstLine="562"/>
        <w:jc w:val="center"/>
        <w:rPr>
          <w:rFonts w:ascii="宋体" w:cs="宋体"/>
          <w:b/>
          <w:sz w:val="28"/>
          <w:szCs w:val="28"/>
        </w:rPr>
      </w:pPr>
    </w:p>
    <w:p w:rsidR="00AC152E" w:rsidRDefault="00A06E7A" w:rsidP="00A06E7A">
      <w:pPr>
        <w:numPr>
          <w:ilvl w:val="0"/>
          <w:numId w:val="3"/>
        </w:numPr>
        <w:spacing w:line="420" w:lineRule="exact"/>
        <w:jc w:val="center"/>
        <w:rPr>
          <w:rFonts w:ascii="宋体" w:cs="宋体"/>
          <w:b/>
          <w:sz w:val="28"/>
          <w:szCs w:val="28"/>
        </w:rPr>
      </w:pPr>
      <w:r>
        <w:rPr>
          <w:rFonts w:ascii="宋体" w:cs="宋体" w:hint="eastAsia"/>
          <w:b/>
          <w:sz w:val="28"/>
          <w:szCs w:val="28"/>
        </w:rPr>
        <w:t>8、</w:t>
      </w:r>
      <w:r w:rsidR="003C1007">
        <w:rPr>
          <w:rFonts w:ascii="宋体" w:cs="宋体" w:hint="eastAsia"/>
          <w:b/>
          <w:sz w:val="28"/>
          <w:szCs w:val="28"/>
        </w:rPr>
        <w:t>农民工工资保证金承诺书</w:t>
      </w:r>
    </w:p>
    <w:p w:rsidR="00AC152E" w:rsidRDefault="003C1007" w:rsidP="00A06E7A">
      <w:pPr>
        <w:numPr>
          <w:ilvl w:val="0"/>
          <w:numId w:val="3"/>
        </w:numPr>
        <w:spacing w:line="420" w:lineRule="exact"/>
        <w:jc w:val="center"/>
        <w:rPr>
          <w:rFonts w:ascii="宋体" w:cs="宋体"/>
          <w:b/>
          <w:sz w:val="28"/>
          <w:szCs w:val="28"/>
        </w:rPr>
      </w:pPr>
      <w:r>
        <w:rPr>
          <w:rFonts w:ascii="宋体" w:cs="宋体" w:hint="eastAsia"/>
          <w:b/>
          <w:sz w:val="28"/>
          <w:szCs w:val="28"/>
        </w:rPr>
        <w:t>按桂劳社发[2009]50号文件规定承诺</w:t>
      </w:r>
    </w:p>
    <w:p w:rsidR="00AC152E" w:rsidRDefault="00AC152E">
      <w:pPr>
        <w:rPr>
          <w:rFonts w:ascii="宋体" w:cs="宋体"/>
          <w:b/>
          <w:sz w:val="32"/>
          <w:szCs w:val="32"/>
        </w:rPr>
      </w:pPr>
    </w:p>
    <w:p w:rsidR="00AC152E" w:rsidRDefault="00AC152E">
      <w:pPr>
        <w:rPr>
          <w:rFonts w:ascii="宋体" w:cs="宋体"/>
          <w:b/>
          <w:sz w:val="32"/>
          <w:szCs w:val="32"/>
        </w:rPr>
      </w:pPr>
    </w:p>
    <w:p w:rsidR="00AC152E" w:rsidRDefault="00AC152E">
      <w:pPr>
        <w:rPr>
          <w:rFonts w:ascii="宋体" w:cs="宋体"/>
          <w:b/>
          <w:sz w:val="32"/>
          <w:szCs w:val="32"/>
        </w:rPr>
      </w:pPr>
    </w:p>
    <w:p w:rsidR="00AC152E" w:rsidRDefault="00AC152E">
      <w:pPr>
        <w:numPr>
          <w:ilvl w:val="0"/>
          <w:numId w:val="3"/>
        </w:numPr>
        <w:spacing w:line="420" w:lineRule="exact"/>
        <w:ind w:firstLineChars="200" w:firstLine="562"/>
        <w:jc w:val="center"/>
        <w:rPr>
          <w:rFonts w:ascii="宋体" w:cs="宋体"/>
          <w:b/>
          <w:sz w:val="28"/>
          <w:szCs w:val="28"/>
        </w:rPr>
      </w:pPr>
    </w:p>
    <w:p w:rsidR="00AC152E" w:rsidRDefault="003C1007">
      <w:pPr>
        <w:numPr>
          <w:ilvl w:val="0"/>
          <w:numId w:val="3"/>
        </w:numPr>
        <w:spacing w:line="420" w:lineRule="exact"/>
        <w:rPr>
          <w:rFonts w:ascii="宋体" w:cs="宋体"/>
          <w:b/>
          <w:bCs/>
          <w:sz w:val="28"/>
          <w:szCs w:val="28"/>
        </w:rPr>
      </w:pPr>
      <w:r>
        <w:rPr>
          <w:rFonts w:ascii="宋体" w:cs="宋体"/>
          <w:b/>
          <w:bCs/>
          <w:sz w:val="28"/>
          <w:szCs w:val="28"/>
        </w:rPr>
        <w:br w:type="page"/>
      </w:r>
    </w:p>
    <w:p w:rsidR="00AC152E" w:rsidRDefault="004E1275">
      <w:pPr>
        <w:numPr>
          <w:ilvl w:val="0"/>
          <w:numId w:val="3"/>
        </w:numPr>
        <w:spacing w:line="420" w:lineRule="exact"/>
        <w:ind w:firstLineChars="200" w:firstLine="562"/>
        <w:jc w:val="center"/>
        <w:rPr>
          <w:rFonts w:ascii="宋体" w:cs="宋体"/>
          <w:b/>
          <w:sz w:val="28"/>
          <w:szCs w:val="28"/>
        </w:rPr>
      </w:pPr>
      <w:bookmarkStart w:id="1519" w:name="_Toc207443060"/>
      <w:bookmarkStart w:id="1520" w:name="_Toc267582077"/>
      <w:bookmarkStart w:id="1521" w:name="_Toc267640606"/>
      <w:r>
        <w:rPr>
          <w:rFonts w:ascii="宋体" w:cs="宋体" w:hint="eastAsia"/>
          <w:b/>
          <w:sz w:val="28"/>
          <w:szCs w:val="28"/>
        </w:rPr>
        <w:lastRenderedPageBreak/>
        <w:t>9、</w:t>
      </w:r>
      <w:r w:rsidR="003C1007">
        <w:rPr>
          <w:rFonts w:ascii="宋体" w:cs="宋体" w:hint="eastAsia"/>
          <w:b/>
          <w:sz w:val="28"/>
          <w:szCs w:val="28"/>
        </w:rPr>
        <w:t>其他材料</w:t>
      </w:r>
      <w:bookmarkEnd w:id="1519"/>
      <w:bookmarkEnd w:id="1520"/>
      <w:bookmarkEnd w:id="1521"/>
    </w:p>
    <w:p w:rsidR="00AC152E" w:rsidRDefault="004E1275">
      <w:pPr>
        <w:numPr>
          <w:ilvl w:val="0"/>
          <w:numId w:val="3"/>
        </w:numPr>
        <w:spacing w:line="420" w:lineRule="exact"/>
        <w:ind w:firstLineChars="200" w:firstLine="562"/>
        <w:jc w:val="center"/>
        <w:rPr>
          <w:rFonts w:ascii="宋体" w:cs="宋体"/>
          <w:b/>
          <w:sz w:val="32"/>
          <w:szCs w:val="36"/>
        </w:rPr>
      </w:pPr>
      <w:bookmarkStart w:id="1522" w:name="_Toc406419447"/>
      <w:bookmarkStart w:id="1523" w:name="_Toc406522323"/>
      <w:r>
        <w:rPr>
          <w:rFonts w:ascii="宋体" w:cs="宋体" w:hint="eastAsia"/>
          <w:b/>
          <w:sz w:val="28"/>
          <w:szCs w:val="28"/>
        </w:rPr>
        <w:t>A.</w:t>
      </w:r>
      <w:r w:rsidR="003C1007">
        <w:rPr>
          <w:rFonts w:ascii="宋体" w:cs="宋体" w:hint="eastAsia"/>
          <w:b/>
          <w:sz w:val="28"/>
          <w:szCs w:val="28"/>
        </w:rPr>
        <w:t>诚信声明</w:t>
      </w:r>
      <w:bookmarkEnd w:id="1522"/>
      <w:bookmarkEnd w:id="1523"/>
    </w:p>
    <w:p w:rsidR="00AC152E" w:rsidRDefault="003C1007">
      <w:pPr>
        <w:spacing w:line="600" w:lineRule="exact"/>
        <w:rPr>
          <w:rFonts w:ascii="宋体" w:cs="宋体"/>
          <w:sz w:val="24"/>
        </w:rPr>
      </w:pPr>
      <w:r>
        <w:rPr>
          <w:rFonts w:ascii="宋体" w:cs="宋体" w:hint="eastAsia"/>
          <w:sz w:val="24"/>
        </w:rPr>
        <w:t>声明企业：                        地址：</w:t>
      </w:r>
    </w:p>
    <w:p w:rsidR="00AC152E" w:rsidRDefault="003C1007">
      <w:pPr>
        <w:spacing w:line="600" w:lineRule="exact"/>
        <w:rPr>
          <w:rFonts w:ascii="宋体" w:cs="宋体"/>
          <w:sz w:val="24"/>
        </w:rPr>
      </w:pPr>
      <w:r>
        <w:rPr>
          <w:rFonts w:ascii="宋体" w:cs="宋体" w:hint="eastAsia"/>
          <w:sz w:val="24"/>
        </w:rPr>
        <w:t>声明人：                          职务：</w:t>
      </w:r>
    </w:p>
    <w:p w:rsidR="00AC152E" w:rsidRDefault="003C1007">
      <w:pPr>
        <w:spacing w:line="600" w:lineRule="exact"/>
        <w:rPr>
          <w:rFonts w:ascii="宋体" w:cs="宋体"/>
          <w:sz w:val="24"/>
        </w:rPr>
      </w:pPr>
      <w:r>
        <w:rPr>
          <w:rFonts w:ascii="宋体" w:cs="宋体" w:hint="eastAsia"/>
          <w:sz w:val="24"/>
        </w:rPr>
        <w:t>声明人：                          职务：</w:t>
      </w:r>
    </w:p>
    <w:p w:rsidR="00AC152E" w:rsidRDefault="003C1007">
      <w:pPr>
        <w:spacing w:line="360" w:lineRule="auto"/>
        <w:ind w:firstLineChars="200" w:firstLine="480"/>
        <w:rPr>
          <w:rFonts w:ascii="宋体" w:cs="宋体"/>
          <w:sz w:val="24"/>
        </w:rPr>
      </w:pPr>
      <w:r>
        <w:rPr>
          <w:rFonts w:ascii="宋体" w:cs="宋体" w:hint="eastAsia"/>
          <w:sz w:val="24"/>
        </w:rPr>
        <w:t>本公司就参加</w:t>
      </w:r>
      <w:r>
        <w:rPr>
          <w:rFonts w:ascii="宋体" w:cs="宋体" w:hint="eastAsia"/>
          <w:sz w:val="24"/>
          <w:u w:val="single"/>
        </w:rPr>
        <w:t xml:space="preserve">      （工程项目名称）     </w:t>
      </w:r>
      <w:r>
        <w:rPr>
          <w:rFonts w:ascii="宋体" w:cs="宋体" w:hint="eastAsia"/>
          <w:sz w:val="24"/>
        </w:rPr>
        <w:t>工程项目投标工作，作出郑重声明：</w:t>
      </w:r>
    </w:p>
    <w:p w:rsidR="00AC152E" w:rsidRDefault="003C1007">
      <w:pPr>
        <w:numPr>
          <w:ilvl w:val="0"/>
          <w:numId w:val="3"/>
        </w:numPr>
        <w:spacing w:line="420" w:lineRule="exact"/>
        <w:ind w:firstLineChars="200" w:firstLine="480"/>
        <w:rPr>
          <w:rFonts w:ascii="宋体" w:cs="宋体"/>
          <w:sz w:val="24"/>
        </w:rPr>
      </w:pPr>
      <w:r>
        <w:rPr>
          <w:rFonts w:ascii="宋体" w:cs="宋体" w:hint="eastAsia"/>
          <w:sz w:val="24"/>
        </w:rPr>
        <w:t>1、投标材料是真实的，对招标要求是清楚的。作为正式投标人，我公司保证不与其他单位围标、串标，不出让投标资格，不向招标人或评标委员会成员行贿。</w:t>
      </w:r>
    </w:p>
    <w:p w:rsidR="00AC152E" w:rsidRDefault="003C1007">
      <w:pPr>
        <w:numPr>
          <w:ilvl w:val="0"/>
          <w:numId w:val="3"/>
        </w:numPr>
        <w:spacing w:line="420" w:lineRule="exact"/>
        <w:ind w:firstLineChars="200" w:firstLine="480"/>
        <w:rPr>
          <w:rFonts w:ascii="宋体" w:cs="宋体"/>
          <w:sz w:val="24"/>
        </w:rPr>
      </w:pPr>
      <w:r>
        <w:rPr>
          <w:rFonts w:ascii="宋体" w:cs="宋体" w:hint="eastAsia"/>
          <w:sz w:val="24"/>
        </w:rPr>
        <w:t>2、我单位无因安全事故、质量事故、投标违规等有不良记录被政府有关部门处罚仍在受罚期内；</w:t>
      </w:r>
    </w:p>
    <w:p w:rsidR="00AC152E" w:rsidRDefault="003C1007">
      <w:pPr>
        <w:numPr>
          <w:ilvl w:val="0"/>
          <w:numId w:val="3"/>
        </w:numPr>
        <w:spacing w:line="420" w:lineRule="exact"/>
        <w:ind w:firstLineChars="200" w:firstLine="480"/>
        <w:rPr>
          <w:rFonts w:ascii="宋体" w:cs="宋体"/>
          <w:sz w:val="24"/>
        </w:rPr>
      </w:pPr>
      <w:r>
        <w:rPr>
          <w:rFonts w:ascii="宋体" w:cs="宋体" w:hint="eastAsia"/>
          <w:sz w:val="24"/>
        </w:rPr>
        <w:t>3、我单位无被有关部门责令停业、企业财产被查封、冻结或者处于破产状态的情形存在；</w:t>
      </w:r>
    </w:p>
    <w:p w:rsidR="00AC152E" w:rsidRDefault="003C1007">
      <w:pPr>
        <w:numPr>
          <w:ilvl w:val="0"/>
          <w:numId w:val="3"/>
        </w:numPr>
        <w:spacing w:line="420" w:lineRule="exact"/>
        <w:ind w:firstLineChars="200" w:firstLine="480"/>
        <w:rPr>
          <w:rFonts w:ascii="宋体" w:cs="宋体"/>
          <w:sz w:val="24"/>
        </w:rPr>
      </w:pPr>
      <w:r>
        <w:rPr>
          <w:rFonts w:ascii="宋体" w:cs="宋体" w:hint="eastAsia"/>
          <w:sz w:val="24"/>
        </w:rPr>
        <w:t>4、我单位没有参加本项目的设计、前期招标及监理等工作；</w:t>
      </w:r>
    </w:p>
    <w:p w:rsidR="00BA0C93" w:rsidRDefault="003C1007" w:rsidP="00BA0C93">
      <w:pPr>
        <w:numPr>
          <w:ilvl w:val="0"/>
          <w:numId w:val="3"/>
        </w:numPr>
        <w:spacing w:line="420" w:lineRule="exact"/>
        <w:ind w:firstLineChars="200" w:firstLine="480"/>
        <w:rPr>
          <w:rFonts w:ascii="宋体" w:cs="宋体"/>
          <w:sz w:val="24"/>
        </w:rPr>
      </w:pPr>
      <w:r>
        <w:rPr>
          <w:rFonts w:ascii="宋体" w:cs="宋体" w:hint="eastAsia"/>
          <w:sz w:val="24"/>
        </w:rPr>
        <w:t>5、我单位无拖欠民工工资记录且未结案的情形存在。</w:t>
      </w:r>
    </w:p>
    <w:p w:rsidR="00AC152E" w:rsidRPr="00BA0C93" w:rsidRDefault="003C1007" w:rsidP="00BA0C93">
      <w:pPr>
        <w:numPr>
          <w:ilvl w:val="0"/>
          <w:numId w:val="3"/>
        </w:numPr>
        <w:spacing w:line="420" w:lineRule="exact"/>
        <w:ind w:firstLineChars="200" w:firstLine="480"/>
        <w:rPr>
          <w:rFonts w:ascii="宋体" w:cs="宋体"/>
          <w:sz w:val="24"/>
        </w:rPr>
      </w:pPr>
      <w:r w:rsidRPr="00BA0C93">
        <w:rPr>
          <w:rFonts w:ascii="宋体" w:cs="宋体" w:hint="eastAsia"/>
          <w:sz w:val="24"/>
        </w:rPr>
        <w:t>若违反上述规定一旦查实，本人和本公司愿意接受公开通报，并愿意承担由此带来的法律后果。</w:t>
      </w:r>
    </w:p>
    <w:p w:rsidR="00AC152E" w:rsidRDefault="003C1007">
      <w:pPr>
        <w:numPr>
          <w:ilvl w:val="0"/>
          <w:numId w:val="3"/>
        </w:numPr>
        <w:spacing w:line="420" w:lineRule="exact"/>
        <w:ind w:firstLineChars="200" w:firstLine="480"/>
        <w:rPr>
          <w:rFonts w:ascii="宋体" w:cs="宋体"/>
          <w:sz w:val="24"/>
        </w:rPr>
      </w:pPr>
      <w:r>
        <w:rPr>
          <w:rFonts w:ascii="宋体" w:cs="宋体" w:hint="eastAsia"/>
          <w:sz w:val="24"/>
        </w:rPr>
        <w:t>特此声明！</w:t>
      </w:r>
    </w:p>
    <w:p w:rsidR="00AC152E" w:rsidRDefault="00AC152E">
      <w:pPr>
        <w:numPr>
          <w:ilvl w:val="0"/>
          <w:numId w:val="3"/>
        </w:numPr>
        <w:spacing w:line="420" w:lineRule="exact"/>
        <w:ind w:firstLineChars="200" w:firstLine="480"/>
        <w:rPr>
          <w:rFonts w:ascii="宋体" w:cs="宋体"/>
          <w:sz w:val="24"/>
        </w:rPr>
      </w:pPr>
    </w:p>
    <w:p w:rsidR="00AC152E" w:rsidRDefault="003C1007">
      <w:pPr>
        <w:numPr>
          <w:ilvl w:val="0"/>
          <w:numId w:val="3"/>
        </w:numPr>
        <w:spacing w:line="420" w:lineRule="exact"/>
        <w:ind w:firstLineChars="200" w:firstLine="480"/>
        <w:rPr>
          <w:rFonts w:ascii="宋体" w:cs="宋体"/>
          <w:sz w:val="24"/>
        </w:rPr>
      </w:pPr>
      <w:r>
        <w:rPr>
          <w:rFonts w:ascii="宋体" w:cs="宋体" w:hint="eastAsia"/>
          <w:sz w:val="24"/>
        </w:rPr>
        <w:t>声明人（法定代表人）签字：</w:t>
      </w:r>
    </w:p>
    <w:p w:rsidR="00AC152E" w:rsidRDefault="003C1007">
      <w:pPr>
        <w:numPr>
          <w:ilvl w:val="0"/>
          <w:numId w:val="3"/>
        </w:numPr>
        <w:spacing w:line="420" w:lineRule="exact"/>
        <w:ind w:firstLineChars="200" w:firstLine="480"/>
        <w:rPr>
          <w:rFonts w:ascii="宋体" w:cs="宋体"/>
          <w:sz w:val="24"/>
        </w:rPr>
      </w:pPr>
      <w:r>
        <w:rPr>
          <w:rFonts w:ascii="宋体" w:cs="宋体" w:hint="eastAsia"/>
          <w:sz w:val="24"/>
        </w:rPr>
        <w:t>声明人（项目经理）签字：</w:t>
      </w:r>
    </w:p>
    <w:p w:rsidR="00AC152E" w:rsidRDefault="003C1007">
      <w:pPr>
        <w:numPr>
          <w:ilvl w:val="0"/>
          <w:numId w:val="3"/>
        </w:numPr>
        <w:spacing w:line="420" w:lineRule="exact"/>
        <w:ind w:firstLineChars="200" w:firstLine="480"/>
        <w:rPr>
          <w:rFonts w:ascii="宋体" w:cs="宋体"/>
          <w:sz w:val="24"/>
        </w:rPr>
      </w:pPr>
      <w:r>
        <w:rPr>
          <w:rFonts w:ascii="宋体" w:cs="宋体" w:hint="eastAsia"/>
          <w:sz w:val="24"/>
        </w:rPr>
        <w:t xml:space="preserve">                                         投标单位：（盖章）</w:t>
      </w:r>
    </w:p>
    <w:p w:rsidR="00AC152E" w:rsidRDefault="003C1007">
      <w:pPr>
        <w:spacing w:line="600" w:lineRule="exact"/>
        <w:rPr>
          <w:rFonts w:ascii="宋体" w:cs="宋体"/>
          <w:sz w:val="24"/>
        </w:rPr>
      </w:pPr>
      <w:r>
        <w:rPr>
          <w:rFonts w:ascii="宋体" w:cs="宋体" w:hint="eastAsia"/>
          <w:sz w:val="24"/>
        </w:rPr>
        <w:t xml:space="preserve">                                                   年  月  日</w:t>
      </w:r>
    </w:p>
    <w:p w:rsidR="00AC152E" w:rsidRDefault="00AC152E">
      <w:pPr>
        <w:numPr>
          <w:ilvl w:val="0"/>
          <w:numId w:val="3"/>
        </w:numPr>
        <w:spacing w:line="420" w:lineRule="exact"/>
        <w:ind w:firstLineChars="200" w:firstLine="420"/>
        <w:rPr>
          <w:rFonts w:ascii="宋体"/>
          <w:szCs w:val="21"/>
        </w:rPr>
      </w:pPr>
    </w:p>
    <w:p w:rsidR="00AC152E" w:rsidRDefault="00AC152E">
      <w:pPr>
        <w:numPr>
          <w:ilvl w:val="0"/>
          <w:numId w:val="3"/>
        </w:numPr>
        <w:spacing w:line="420" w:lineRule="exact"/>
        <w:rPr>
          <w:rFonts w:ascii="宋体"/>
          <w:szCs w:val="21"/>
        </w:rPr>
      </w:pPr>
    </w:p>
    <w:p w:rsidR="00AC152E" w:rsidRDefault="00AC152E">
      <w:pPr>
        <w:tabs>
          <w:tab w:val="center" w:pos="4501"/>
          <w:tab w:val="left" w:pos="5985"/>
        </w:tabs>
        <w:spacing w:line="360" w:lineRule="exact"/>
        <w:jc w:val="center"/>
        <w:rPr>
          <w:rFonts w:ascii="宋体" w:hAnsi="宋体" w:cs="宋体"/>
          <w:b/>
          <w:sz w:val="28"/>
        </w:rPr>
      </w:pPr>
    </w:p>
    <w:p w:rsidR="00AC152E" w:rsidRDefault="00AC152E">
      <w:pPr>
        <w:tabs>
          <w:tab w:val="center" w:pos="4501"/>
          <w:tab w:val="left" w:pos="5985"/>
        </w:tabs>
        <w:spacing w:line="360" w:lineRule="exact"/>
        <w:jc w:val="center"/>
        <w:rPr>
          <w:rFonts w:ascii="宋体" w:hAnsi="宋体" w:cs="宋体"/>
          <w:b/>
          <w:sz w:val="28"/>
        </w:rPr>
      </w:pPr>
    </w:p>
    <w:p w:rsidR="00AC152E" w:rsidRDefault="00AC152E">
      <w:pPr>
        <w:tabs>
          <w:tab w:val="center" w:pos="4501"/>
          <w:tab w:val="left" w:pos="5985"/>
        </w:tabs>
        <w:spacing w:line="360" w:lineRule="exact"/>
        <w:jc w:val="center"/>
        <w:rPr>
          <w:rFonts w:ascii="宋体" w:hAnsi="宋体" w:cs="宋体"/>
          <w:b/>
          <w:sz w:val="28"/>
        </w:rPr>
      </w:pPr>
    </w:p>
    <w:p w:rsidR="00FC3FDD" w:rsidRDefault="00FC3FDD">
      <w:pPr>
        <w:tabs>
          <w:tab w:val="center" w:pos="4501"/>
          <w:tab w:val="left" w:pos="5985"/>
        </w:tabs>
        <w:spacing w:line="360" w:lineRule="exact"/>
        <w:jc w:val="center"/>
        <w:rPr>
          <w:rFonts w:ascii="宋体" w:hAnsi="宋体" w:cs="宋体"/>
          <w:b/>
          <w:sz w:val="28"/>
        </w:rPr>
      </w:pPr>
    </w:p>
    <w:p w:rsidR="00FC3FDD" w:rsidRDefault="00FC3FDD">
      <w:pPr>
        <w:tabs>
          <w:tab w:val="center" w:pos="4501"/>
          <w:tab w:val="left" w:pos="5985"/>
        </w:tabs>
        <w:spacing w:line="360" w:lineRule="exact"/>
        <w:jc w:val="center"/>
        <w:rPr>
          <w:rFonts w:ascii="宋体" w:hAnsi="宋体" w:cs="宋体"/>
          <w:b/>
          <w:sz w:val="28"/>
        </w:rPr>
      </w:pPr>
    </w:p>
    <w:p w:rsidR="00FC3FDD" w:rsidRDefault="00FC3FDD">
      <w:pPr>
        <w:tabs>
          <w:tab w:val="center" w:pos="4501"/>
          <w:tab w:val="left" w:pos="5985"/>
        </w:tabs>
        <w:spacing w:line="360" w:lineRule="exact"/>
        <w:jc w:val="center"/>
        <w:rPr>
          <w:rFonts w:ascii="宋体" w:hAnsi="宋体" w:cs="宋体"/>
          <w:b/>
          <w:sz w:val="28"/>
        </w:rPr>
      </w:pPr>
    </w:p>
    <w:p w:rsidR="00FC3FDD" w:rsidRDefault="00FC3FDD">
      <w:pPr>
        <w:tabs>
          <w:tab w:val="center" w:pos="4501"/>
          <w:tab w:val="left" w:pos="5985"/>
        </w:tabs>
        <w:spacing w:line="360" w:lineRule="exact"/>
        <w:jc w:val="center"/>
        <w:rPr>
          <w:rFonts w:ascii="宋体" w:hAnsi="宋体" w:cs="宋体"/>
          <w:b/>
          <w:sz w:val="28"/>
        </w:rPr>
      </w:pPr>
    </w:p>
    <w:p w:rsidR="00FC3FDD" w:rsidRDefault="00FC3FDD">
      <w:pPr>
        <w:tabs>
          <w:tab w:val="center" w:pos="4501"/>
          <w:tab w:val="left" w:pos="5985"/>
        </w:tabs>
        <w:spacing w:line="360" w:lineRule="exact"/>
        <w:jc w:val="center"/>
        <w:rPr>
          <w:rFonts w:ascii="宋体" w:hAnsi="宋体" w:cs="宋体"/>
          <w:b/>
          <w:sz w:val="28"/>
        </w:rPr>
      </w:pPr>
    </w:p>
    <w:p w:rsidR="00AC152E" w:rsidRDefault="003C1007">
      <w:pPr>
        <w:tabs>
          <w:tab w:val="center" w:pos="4501"/>
          <w:tab w:val="left" w:pos="5985"/>
        </w:tabs>
        <w:spacing w:line="360" w:lineRule="exact"/>
        <w:jc w:val="center"/>
        <w:rPr>
          <w:rFonts w:ascii="宋体" w:hAnsi="宋体" w:cs="宋体"/>
          <w:b/>
          <w:sz w:val="28"/>
        </w:rPr>
      </w:pPr>
      <w:r>
        <w:rPr>
          <w:rFonts w:ascii="宋体" w:hAnsi="宋体" w:cs="宋体" w:hint="eastAsia"/>
          <w:b/>
          <w:sz w:val="28"/>
        </w:rPr>
        <w:lastRenderedPageBreak/>
        <w:t>B.项目经理无在建工程承诺书</w:t>
      </w:r>
    </w:p>
    <w:p w:rsidR="00AC152E" w:rsidRDefault="00AC152E"/>
    <w:p w:rsidR="00FC3FDD" w:rsidRDefault="00FC3FDD" w:rsidP="00FC3FDD">
      <w:pPr>
        <w:spacing w:line="440" w:lineRule="exact"/>
        <w:rPr>
          <w:rFonts w:ascii="宋体" w:cs="宋体"/>
          <w:szCs w:val="21"/>
        </w:rPr>
      </w:pPr>
      <w:r w:rsidRPr="00783A1C">
        <w:rPr>
          <w:rFonts w:ascii="宋体" w:cs="宋体"/>
          <w:szCs w:val="21"/>
        </w:rPr>
        <w:t>附：承诺书</w:t>
      </w:r>
    </w:p>
    <w:p w:rsidR="00FC3FDD" w:rsidRPr="00783A1C" w:rsidRDefault="00FC3FDD" w:rsidP="00FC3FDD">
      <w:pPr>
        <w:spacing w:line="440" w:lineRule="exact"/>
        <w:jc w:val="center"/>
        <w:rPr>
          <w:rFonts w:ascii="宋体" w:cs="宋体"/>
          <w:sz w:val="30"/>
          <w:szCs w:val="30"/>
        </w:rPr>
      </w:pPr>
      <w:r w:rsidRPr="00783A1C">
        <w:rPr>
          <w:rFonts w:ascii="宋体" w:cs="宋体"/>
          <w:sz w:val="30"/>
          <w:szCs w:val="30"/>
        </w:rPr>
        <w:t>承诺书</w:t>
      </w:r>
    </w:p>
    <w:p w:rsidR="00FC3FDD" w:rsidRDefault="00FC3FDD" w:rsidP="00FC3FDD">
      <w:pPr>
        <w:spacing w:line="440" w:lineRule="exact"/>
        <w:rPr>
          <w:rFonts w:ascii="宋体" w:cs="宋体"/>
          <w:szCs w:val="21"/>
        </w:rPr>
      </w:pPr>
      <w:r w:rsidRPr="00783A1C">
        <w:rPr>
          <w:rFonts w:ascii="宋体" w:cs="宋体"/>
          <w:szCs w:val="21"/>
        </w:rPr>
        <w:t>（采购人名称）：</w:t>
      </w:r>
    </w:p>
    <w:p w:rsidR="00FC3FDD" w:rsidRDefault="00FC3FDD" w:rsidP="00FC3FDD">
      <w:pPr>
        <w:spacing w:line="440" w:lineRule="exact"/>
        <w:ind w:firstLineChars="200" w:firstLine="420"/>
        <w:rPr>
          <w:rFonts w:ascii="宋体" w:cs="宋体"/>
          <w:szCs w:val="21"/>
        </w:rPr>
      </w:pPr>
      <w:r w:rsidRPr="00783A1C">
        <w:rPr>
          <w:rFonts w:ascii="宋体" w:cs="宋体"/>
          <w:szCs w:val="21"/>
        </w:rPr>
        <w:t>我方在此声明，我方拟派往（项目名称）（以下简称</w:t>
      </w:r>
      <w:r w:rsidRPr="00783A1C">
        <w:rPr>
          <w:rFonts w:ascii="宋体" w:cs="宋体"/>
          <w:szCs w:val="21"/>
        </w:rPr>
        <w:t>“</w:t>
      </w:r>
      <w:r w:rsidRPr="00783A1C">
        <w:rPr>
          <w:rFonts w:ascii="宋体" w:cs="宋体"/>
          <w:szCs w:val="21"/>
        </w:rPr>
        <w:t>本工程</w:t>
      </w:r>
      <w:r w:rsidRPr="00783A1C">
        <w:rPr>
          <w:rFonts w:ascii="宋体" w:cs="宋体"/>
          <w:szCs w:val="21"/>
        </w:rPr>
        <w:t>”</w:t>
      </w:r>
      <w:r w:rsidRPr="00783A1C">
        <w:rPr>
          <w:rFonts w:ascii="宋体" w:cs="宋体"/>
          <w:szCs w:val="21"/>
        </w:rPr>
        <w:t xml:space="preserve"> ）的项目经理（项目经理姓名）现阶段没有担任任何在施建设工程项目的项目经理。</w:t>
      </w:r>
    </w:p>
    <w:p w:rsidR="00FC3FDD" w:rsidRDefault="00FC3FDD" w:rsidP="00FC3FDD">
      <w:pPr>
        <w:spacing w:line="440" w:lineRule="exact"/>
        <w:ind w:firstLineChars="200" w:firstLine="420"/>
        <w:rPr>
          <w:rFonts w:ascii="宋体" w:cs="宋体"/>
          <w:szCs w:val="21"/>
        </w:rPr>
      </w:pPr>
      <w:r w:rsidRPr="00783A1C">
        <w:rPr>
          <w:rFonts w:ascii="宋体" w:cs="宋体"/>
          <w:szCs w:val="21"/>
        </w:rPr>
        <w:t>我方保证上述信息的真实和准确， 并愿意承担因我方就此弄虚作假所引起的一切法律后果。</w:t>
      </w:r>
    </w:p>
    <w:p w:rsidR="00FC3FDD" w:rsidRDefault="00FC3FDD" w:rsidP="00FC3FDD">
      <w:pPr>
        <w:spacing w:line="440" w:lineRule="exact"/>
        <w:ind w:firstLineChars="200" w:firstLine="420"/>
        <w:rPr>
          <w:rFonts w:ascii="宋体" w:cs="宋体"/>
          <w:szCs w:val="21"/>
        </w:rPr>
      </w:pPr>
      <w:r w:rsidRPr="00783A1C">
        <w:rPr>
          <w:rFonts w:ascii="宋体" w:cs="宋体"/>
          <w:szCs w:val="21"/>
        </w:rPr>
        <w:t>特此承诺</w:t>
      </w:r>
    </w:p>
    <w:p w:rsidR="00FC3FDD" w:rsidRDefault="00FC3FDD" w:rsidP="00FC3FDD">
      <w:pPr>
        <w:spacing w:line="440" w:lineRule="exact"/>
        <w:ind w:firstLineChars="200" w:firstLine="420"/>
        <w:rPr>
          <w:rFonts w:ascii="宋体" w:cs="宋体"/>
          <w:szCs w:val="21"/>
        </w:rPr>
      </w:pPr>
    </w:p>
    <w:p w:rsidR="00FC3FDD" w:rsidRDefault="00FC3FDD" w:rsidP="00FC3FDD">
      <w:pPr>
        <w:spacing w:line="440" w:lineRule="exact"/>
        <w:ind w:firstLineChars="200" w:firstLine="420"/>
        <w:rPr>
          <w:rFonts w:ascii="宋体" w:cs="宋体"/>
          <w:szCs w:val="21"/>
        </w:rPr>
      </w:pPr>
    </w:p>
    <w:p w:rsidR="00FC3FDD" w:rsidRDefault="00FC3FDD" w:rsidP="00FC3FDD">
      <w:pPr>
        <w:spacing w:line="440" w:lineRule="exact"/>
        <w:ind w:firstLineChars="200" w:firstLine="420"/>
        <w:rPr>
          <w:rFonts w:ascii="宋体" w:cs="宋体"/>
          <w:szCs w:val="21"/>
        </w:rPr>
      </w:pPr>
    </w:p>
    <w:p w:rsidR="00FC3FDD" w:rsidRDefault="00FC3FDD" w:rsidP="00FC3FDD">
      <w:pPr>
        <w:spacing w:line="440" w:lineRule="exact"/>
        <w:ind w:firstLineChars="200" w:firstLine="420"/>
        <w:rPr>
          <w:rFonts w:ascii="宋体" w:cs="宋体"/>
          <w:szCs w:val="21"/>
        </w:rPr>
      </w:pPr>
      <w:r w:rsidRPr="00783A1C">
        <w:rPr>
          <w:rFonts w:ascii="宋体" w:cs="宋体"/>
          <w:szCs w:val="21"/>
        </w:rPr>
        <w:t>投标人（盖单位章）：</w:t>
      </w:r>
    </w:p>
    <w:p w:rsidR="00FC3FDD" w:rsidRDefault="00FC3FDD" w:rsidP="00FC3FDD">
      <w:pPr>
        <w:spacing w:line="440" w:lineRule="exact"/>
        <w:ind w:firstLineChars="200" w:firstLine="420"/>
        <w:rPr>
          <w:rFonts w:ascii="宋体" w:cs="宋体"/>
          <w:szCs w:val="21"/>
        </w:rPr>
      </w:pPr>
      <w:r w:rsidRPr="00783A1C">
        <w:rPr>
          <w:rFonts w:ascii="宋体" w:cs="宋体"/>
          <w:szCs w:val="21"/>
        </w:rPr>
        <w:t>法定代表人或委托代理人（签字）：</w:t>
      </w:r>
    </w:p>
    <w:p w:rsidR="00FC3FDD" w:rsidRDefault="00FC3FDD" w:rsidP="00FC3FDD">
      <w:pPr>
        <w:spacing w:line="440" w:lineRule="exact"/>
        <w:ind w:firstLineChars="200" w:firstLine="420"/>
        <w:rPr>
          <w:rFonts w:ascii="宋体" w:cs="宋体"/>
          <w:szCs w:val="21"/>
        </w:rPr>
      </w:pPr>
      <w:r w:rsidRPr="00783A1C">
        <w:rPr>
          <w:rFonts w:ascii="宋体" w:cs="宋体"/>
          <w:szCs w:val="21"/>
        </w:rPr>
        <w:t xml:space="preserve">日期： 年 </w:t>
      </w:r>
      <w:r>
        <w:rPr>
          <w:rFonts w:ascii="宋体" w:cs="宋体" w:hint="eastAsia"/>
          <w:szCs w:val="21"/>
        </w:rPr>
        <w:t xml:space="preserve">   </w:t>
      </w:r>
      <w:r w:rsidRPr="00783A1C">
        <w:rPr>
          <w:rFonts w:ascii="宋体" w:cs="宋体"/>
          <w:szCs w:val="21"/>
        </w:rPr>
        <w:t xml:space="preserve">月 </w:t>
      </w:r>
      <w:r>
        <w:rPr>
          <w:rFonts w:ascii="宋体" w:cs="宋体" w:hint="eastAsia"/>
          <w:szCs w:val="21"/>
        </w:rPr>
        <w:t xml:space="preserve">  </w:t>
      </w:r>
      <w:r w:rsidRPr="00783A1C">
        <w:rPr>
          <w:rFonts w:ascii="宋体" w:cs="宋体"/>
          <w:szCs w:val="21"/>
        </w:rPr>
        <w:t>日</w:t>
      </w:r>
    </w:p>
    <w:p w:rsidR="00D03D56" w:rsidRDefault="00D03D56" w:rsidP="00D03D56">
      <w:pPr>
        <w:pStyle w:val="aa"/>
        <w:spacing w:line="400" w:lineRule="exact"/>
        <w:ind w:leftChars="200" w:left="420" w:firstLineChars="49" w:firstLine="157"/>
        <w:rPr>
          <w:rFonts w:hAnsi="宋体"/>
          <w:b/>
          <w:color w:val="000000"/>
          <w:sz w:val="32"/>
          <w:szCs w:val="32"/>
        </w:rPr>
      </w:pPr>
    </w:p>
    <w:p w:rsidR="00D03D56" w:rsidRDefault="00D03D56" w:rsidP="00D03D56">
      <w:pPr>
        <w:pStyle w:val="aa"/>
        <w:spacing w:line="400" w:lineRule="exact"/>
        <w:ind w:leftChars="200" w:left="420" w:firstLineChars="49" w:firstLine="157"/>
        <w:rPr>
          <w:rFonts w:hAnsi="宋体"/>
          <w:b/>
          <w:color w:val="000000"/>
          <w:sz w:val="32"/>
          <w:szCs w:val="32"/>
        </w:rPr>
      </w:pPr>
    </w:p>
    <w:p w:rsidR="00D03D56" w:rsidRPr="00D03D56" w:rsidRDefault="00D03D56" w:rsidP="00D03D56">
      <w:pPr>
        <w:tabs>
          <w:tab w:val="center" w:pos="4501"/>
          <w:tab w:val="left" w:pos="5985"/>
        </w:tabs>
        <w:spacing w:line="360" w:lineRule="exact"/>
        <w:jc w:val="center"/>
        <w:rPr>
          <w:rFonts w:ascii="宋体" w:hAnsi="宋体" w:cs="宋体"/>
          <w:b/>
          <w:sz w:val="28"/>
        </w:rPr>
      </w:pPr>
      <w:r>
        <w:rPr>
          <w:rFonts w:ascii="宋体" w:hAnsi="宋体" w:cs="宋体" w:hint="eastAsia"/>
          <w:b/>
          <w:sz w:val="28"/>
        </w:rPr>
        <w:t>C.书面声明</w:t>
      </w:r>
    </w:p>
    <w:p w:rsidR="00D03D56" w:rsidRDefault="00D03D56" w:rsidP="00D03D56">
      <w:pPr>
        <w:pStyle w:val="aa"/>
        <w:spacing w:line="400" w:lineRule="exact"/>
        <w:ind w:leftChars="200" w:left="420" w:firstLineChars="49" w:firstLine="157"/>
        <w:rPr>
          <w:rFonts w:hAnsi="宋体"/>
          <w:b/>
          <w:color w:val="000000"/>
          <w:sz w:val="32"/>
          <w:szCs w:val="32"/>
        </w:rPr>
      </w:pPr>
    </w:p>
    <w:p w:rsidR="00D03D56" w:rsidRDefault="00D03D56" w:rsidP="00D03D56">
      <w:pPr>
        <w:pStyle w:val="aa"/>
        <w:spacing w:line="400" w:lineRule="exact"/>
        <w:jc w:val="center"/>
        <w:rPr>
          <w:rFonts w:hAnsi="宋体"/>
          <w:b/>
          <w:color w:val="000000"/>
          <w:sz w:val="32"/>
          <w:szCs w:val="32"/>
        </w:rPr>
      </w:pPr>
      <w:r>
        <w:rPr>
          <w:rFonts w:hAnsi="宋体" w:hint="eastAsia"/>
          <w:b/>
          <w:color w:val="000000"/>
          <w:sz w:val="32"/>
          <w:szCs w:val="32"/>
        </w:rPr>
        <w:t>声   明</w:t>
      </w:r>
    </w:p>
    <w:p w:rsidR="00D03D56" w:rsidRDefault="00D03D56" w:rsidP="00D03D56">
      <w:pPr>
        <w:snapToGrid w:val="0"/>
        <w:spacing w:line="400" w:lineRule="exact"/>
        <w:outlineLvl w:val="4"/>
        <w:rPr>
          <w:rFonts w:ascii="宋体" w:hAnsi="宋体"/>
          <w:color w:val="000000"/>
        </w:rPr>
      </w:pPr>
      <w:r>
        <w:rPr>
          <w:rFonts w:ascii="宋体" w:hAnsi="宋体" w:hint="eastAsia"/>
          <w:color w:val="000000"/>
          <w:szCs w:val="21"/>
        </w:rPr>
        <w:t>致：</w:t>
      </w:r>
      <w:r w:rsidR="00AF52B9" w:rsidRPr="00783A1C">
        <w:rPr>
          <w:rFonts w:ascii="宋体" w:cs="宋体"/>
          <w:szCs w:val="21"/>
        </w:rPr>
        <w:t>（采购人名称）</w:t>
      </w:r>
    </w:p>
    <w:p w:rsidR="00D03D56" w:rsidRDefault="00D03D56" w:rsidP="00D03D56">
      <w:pPr>
        <w:snapToGrid w:val="0"/>
        <w:spacing w:line="400" w:lineRule="exact"/>
        <w:outlineLvl w:val="4"/>
        <w:rPr>
          <w:rFonts w:ascii="宋体" w:hAnsi="宋体"/>
          <w:color w:val="000000"/>
          <w:szCs w:val="21"/>
          <w:u w:val="single"/>
        </w:rPr>
      </w:pPr>
    </w:p>
    <w:p w:rsidR="00D03D56" w:rsidRDefault="00D03D56" w:rsidP="00D03D56">
      <w:pPr>
        <w:pStyle w:val="aa"/>
        <w:spacing w:line="400" w:lineRule="exact"/>
        <w:ind w:firstLineChars="200" w:firstLine="420"/>
        <w:rPr>
          <w:rFonts w:hAnsi="宋体"/>
          <w:color w:val="000000"/>
        </w:rPr>
      </w:pPr>
      <w:r w:rsidRPr="009D528C">
        <w:rPr>
          <w:rFonts w:hAnsi="宋体"/>
          <w:color w:val="000000"/>
          <w:lang w:bidi="zh-CN"/>
        </w:rPr>
        <w:t>我（公司）郑重声明，在参加本项目政府采购活动前 3 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我方对此声明负全部法律责任。</w:t>
      </w:r>
    </w:p>
    <w:p w:rsidR="00D03D56" w:rsidRDefault="00D03D56" w:rsidP="00D03D56">
      <w:pPr>
        <w:snapToGrid w:val="0"/>
        <w:spacing w:line="400" w:lineRule="exact"/>
        <w:ind w:firstLine="420"/>
        <w:outlineLvl w:val="4"/>
        <w:rPr>
          <w:rFonts w:ascii="宋体" w:hAnsi="宋体"/>
          <w:color w:val="000000"/>
          <w:szCs w:val="21"/>
        </w:rPr>
      </w:pPr>
    </w:p>
    <w:p w:rsidR="00D03D56" w:rsidRDefault="00674DBD" w:rsidP="00D03D56">
      <w:pPr>
        <w:snapToGrid w:val="0"/>
        <w:spacing w:line="400" w:lineRule="exact"/>
        <w:ind w:firstLineChars="1550" w:firstLine="3255"/>
        <w:outlineLvl w:val="4"/>
        <w:rPr>
          <w:rFonts w:ascii="宋体" w:hAnsi="宋体"/>
          <w:color w:val="000000"/>
          <w:szCs w:val="21"/>
          <w:u w:val="single"/>
        </w:rPr>
      </w:pPr>
      <w:r>
        <w:rPr>
          <w:rFonts w:ascii="宋体" w:hAnsi="宋体" w:hint="eastAsia"/>
          <w:color w:val="000000"/>
          <w:szCs w:val="21"/>
        </w:rPr>
        <w:t xml:space="preserve"> </w:t>
      </w:r>
      <w:r w:rsidRPr="00674DBD">
        <w:rPr>
          <w:rFonts w:ascii="宋体" w:hAnsi="宋体"/>
          <w:color w:val="000000"/>
          <w:szCs w:val="21"/>
        </w:rPr>
        <w:t>投标人（盖单位章）</w:t>
      </w:r>
      <w:r w:rsidR="00D03D56">
        <w:rPr>
          <w:rFonts w:ascii="宋体" w:hAnsi="宋体" w:hint="eastAsia"/>
          <w:color w:val="000000"/>
          <w:szCs w:val="21"/>
        </w:rPr>
        <w:t>：</w:t>
      </w:r>
      <w:r w:rsidR="00D03D56">
        <w:rPr>
          <w:rFonts w:ascii="宋体" w:hAnsi="宋体" w:hint="eastAsia"/>
          <w:color w:val="000000"/>
          <w:szCs w:val="21"/>
          <w:u w:val="single"/>
        </w:rPr>
        <w:t xml:space="preserve">        </w:t>
      </w:r>
      <w:r w:rsidR="009509BC">
        <w:rPr>
          <w:rFonts w:ascii="宋体" w:hAnsi="宋体" w:hint="eastAsia"/>
          <w:color w:val="000000"/>
          <w:szCs w:val="21"/>
          <w:u w:val="single"/>
        </w:rPr>
        <w:t xml:space="preserve">                    </w:t>
      </w:r>
      <w:r>
        <w:rPr>
          <w:rFonts w:ascii="宋体" w:hAnsi="宋体" w:hint="eastAsia"/>
          <w:color w:val="000000"/>
          <w:szCs w:val="21"/>
          <w:u w:val="single"/>
        </w:rPr>
        <w:t xml:space="preserve">              </w:t>
      </w:r>
    </w:p>
    <w:p w:rsidR="00D03D56" w:rsidRDefault="00D03D56" w:rsidP="00D03D56">
      <w:pPr>
        <w:snapToGrid w:val="0"/>
        <w:spacing w:line="400" w:lineRule="exact"/>
        <w:ind w:firstLine="420"/>
        <w:outlineLvl w:val="4"/>
        <w:rPr>
          <w:rFonts w:ascii="宋体" w:hAnsi="宋体"/>
          <w:color w:val="000000"/>
          <w:szCs w:val="21"/>
        </w:rPr>
      </w:pPr>
    </w:p>
    <w:p w:rsidR="00D03D56" w:rsidRPr="009509BC" w:rsidRDefault="00674DBD" w:rsidP="00D03D56">
      <w:pPr>
        <w:spacing w:line="340" w:lineRule="exact"/>
        <w:ind w:leftChars="1600" w:left="3360"/>
        <w:rPr>
          <w:rFonts w:ascii="宋体" w:hAnsi="宋体"/>
          <w:color w:val="000000"/>
        </w:rPr>
      </w:pPr>
      <w:r w:rsidRPr="00674DBD">
        <w:rPr>
          <w:rFonts w:ascii="宋体" w:hAnsi="宋体"/>
          <w:color w:val="000000"/>
        </w:rPr>
        <w:t>法定代表人或委托代理人（签字）</w:t>
      </w:r>
      <w:r w:rsidR="009509BC">
        <w:rPr>
          <w:rFonts w:ascii="宋体" w:hAnsi="宋体" w:hint="eastAsia"/>
          <w:color w:val="000000"/>
          <w:szCs w:val="21"/>
          <w:u w:val="single"/>
        </w:rPr>
        <w:t xml:space="preserve">                      </w:t>
      </w:r>
      <w:r>
        <w:rPr>
          <w:rFonts w:ascii="宋体" w:hAnsi="宋体" w:hint="eastAsia"/>
          <w:color w:val="000000"/>
          <w:szCs w:val="21"/>
          <w:u w:val="single"/>
        </w:rPr>
        <w:t xml:space="preserve">      </w:t>
      </w:r>
      <w:r w:rsidR="009509BC">
        <w:rPr>
          <w:rFonts w:ascii="宋体" w:hAnsi="宋体" w:hint="eastAsia"/>
          <w:color w:val="000000"/>
          <w:szCs w:val="21"/>
          <w:u w:val="single"/>
        </w:rPr>
        <w:t xml:space="preserve">   </w:t>
      </w:r>
    </w:p>
    <w:p w:rsidR="00D03D56" w:rsidRDefault="00D03D56" w:rsidP="00D03D56">
      <w:pPr>
        <w:spacing w:line="340" w:lineRule="exact"/>
        <w:ind w:firstLineChars="50" w:firstLine="105"/>
        <w:rPr>
          <w:rFonts w:ascii="宋体" w:hAnsi="宋体"/>
          <w:color w:val="000000"/>
        </w:rPr>
      </w:pPr>
    </w:p>
    <w:p w:rsidR="00D03D56" w:rsidRDefault="00D03D56" w:rsidP="00D03D56">
      <w:pPr>
        <w:spacing w:line="340" w:lineRule="exact"/>
        <w:ind w:firstLineChars="1600" w:firstLine="3360"/>
        <w:rPr>
          <w:rFonts w:ascii="宋体" w:hAnsi="宋体"/>
          <w:color w:val="000000"/>
        </w:rPr>
      </w:pPr>
      <w:r>
        <w:rPr>
          <w:rFonts w:ascii="宋体" w:hAnsi="宋体" w:hint="eastAsia"/>
          <w:color w:val="000000"/>
        </w:rPr>
        <w:t>日          期：</w:t>
      </w:r>
      <w:r>
        <w:rPr>
          <w:rFonts w:ascii="宋体" w:hAnsi="宋体" w:hint="eastAsia"/>
          <w:color w:val="000000"/>
          <w:u w:val="single"/>
        </w:rPr>
        <w:t xml:space="preserve">                                             </w:t>
      </w:r>
    </w:p>
    <w:p w:rsidR="00AC152E" w:rsidRDefault="00AC152E">
      <w:pPr>
        <w:rPr>
          <w:rFonts w:ascii="宋体" w:hAnsi="宋体" w:cs="宋体"/>
          <w:b/>
          <w:sz w:val="28"/>
        </w:rPr>
      </w:pPr>
    </w:p>
    <w:p w:rsidR="009509BC" w:rsidRDefault="009509BC">
      <w:pPr>
        <w:rPr>
          <w:rFonts w:ascii="宋体" w:hAnsi="宋体" w:cs="宋体"/>
          <w:b/>
          <w:sz w:val="28"/>
        </w:rPr>
      </w:pPr>
    </w:p>
    <w:p w:rsidR="00AC152E" w:rsidRDefault="003C1007" w:rsidP="000633B0">
      <w:pPr>
        <w:tabs>
          <w:tab w:val="center" w:pos="5452"/>
        </w:tabs>
        <w:ind w:leftChars="-18" w:left="-38" w:firstLineChars="13" w:firstLine="42"/>
        <w:rPr>
          <w:rFonts w:ascii="宋体" w:cs="宋体"/>
          <w:b/>
          <w:sz w:val="36"/>
          <w:szCs w:val="36"/>
        </w:rPr>
      </w:pPr>
      <w:r>
        <w:rPr>
          <w:rFonts w:cs="宋体" w:hint="eastAsia"/>
          <w:b/>
          <w:sz w:val="32"/>
          <w:szCs w:val="32"/>
        </w:rPr>
        <w:lastRenderedPageBreak/>
        <w:t>【</w:t>
      </w:r>
      <w:r w:rsidR="00BE239C">
        <w:rPr>
          <w:rFonts w:cs="宋体" w:hint="eastAsia"/>
          <w:b/>
          <w:sz w:val="32"/>
          <w:szCs w:val="32"/>
        </w:rPr>
        <w:t>商务标部分</w:t>
      </w:r>
      <w:r>
        <w:rPr>
          <w:rFonts w:cs="宋体" w:hint="eastAsia"/>
          <w:b/>
          <w:sz w:val="32"/>
          <w:szCs w:val="32"/>
        </w:rPr>
        <w:t>】</w:t>
      </w:r>
    </w:p>
    <w:p w:rsidR="00AC152E" w:rsidRDefault="00110B4B">
      <w:pPr>
        <w:spacing w:line="500" w:lineRule="exact"/>
        <w:jc w:val="center"/>
        <w:rPr>
          <w:rFonts w:ascii="宋体" w:hAnsi="宋体" w:cs="宋体"/>
          <w:b/>
          <w:sz w:val="28"/>
          <w:szCs w:val="28"/>
        </w:rPr>
      </w:pPr>
      <w:r>
        <w:rPr>
          <w:rFonts w:ascii="宋体" w:hAnsi="宋体" w:cs="宋体" w:hint="eastAsia"/>
          <w:b/>
          <w:sz w:val="28"/>
          <w:szCs w:val="28"/>
        </w:rPr>
        <w:t>1、</w:t>
      </w:r>
      <w:r w:rsidR="003C1007">
        <w:rPr>
          <w:rFonts w:ascii="宋体" w:hAnsi="宋体" w:cs="宋体" w:hint="eastAsia"/>
          <w:b/>
          <w:sz w:val="28"/>
          <w:szCs w:val="28"/>
        </w:rPr>
        <w:t>投标函及投标函附录</w:t>
      </w:r>
    </w:p>
    <w:p w:rsidR="00AC152E" w:rsidRDefault="003C1007">
      <w:pPr>
        <w:jc w:val="center"/>
        <w:outlineLvl w:val="0"/>
        <w:rPr>
          <w:rFonts w:ascii="宋体" w:hAnsi="宋体" w:cs="仿宋"/>
          <w:b/>
          <w:sz w:val="28"/>
          <w:szCs w:val="28"/>
        </w:rPr>
      </w:pPr>
      <w:bookmarkStart w:id="1524" w:name="_Toc57624482"/>
      <w:r>
        <w:rPr>
          <w:rFonts w:ascii="宋体" w:hAnsi="宋体" w:cs="仿宋" w:hint="eastAsia"/>
          <w:b/>
          <w:sz w:val="28"/>
          <w:szCs w:val="28"/>
        </w:rPr>
        <w:t>（一）投标函</w:t>
      </w:r>
      <w:bookmarkEnd w:id="1524"/>
    </w:p>
    <w:p w:rsidR="00804989" w:rsidRPr="00B30DE2" w:rsidRDefault="00804989" w:rsidP="00804989">
      <w:pPr>
        <w:tabs>
          <w:tab w:val="left" w:pos="7560"/>
        </w:tabs>
        <w:spacing w:line="460" w:lineRule="exact"/>
        <w:jc w:val="left"/>
        <w:rPr>
          <w:rFonts w:ascii="宋体" w:hAnsi="宋体"/>
          <w:sz w:val="24"/>
        </w:rPr>
      </w:pPr>
      <w:r w:rsidRPr="00B30DE2">
        <w:rPr>
          <w:rFonts w:ascii="宋体" w:hAnsi="宋体" w:hint="eastAsia"/>
          <w:color w:val="000000"/>
          <w:sz w:val="24"/>
        </w:rPr>
        <w:t>致：</w:t>
      </w:r>
      <w:r w:rsidRPr="00B30DE2">
        <w:rPr>
          <w:rFonts w:ascii="宋体" w:cs="宋体"/>
          <w:sz w:val="24"/>
        </w:rPr>
        <w:t>（采购人名称）</w:t>
      </w:r>
    </w:p>
    <w:p w:rsidR="00AC152E" w:rsidRDefault="003C1007">
      <w:pPr>
        <w:tabs>
          <w:tab w:val="left" w:pos="7560"/>
        </w:tabs>
        <w:spacing w:line="460" w:lineRule="exact"/>
        <w:ind w:firstLine="442"/>
        <w:rPr>
          <w:rFonts w:ascii="宋体" w:hAnsi="宋体"/>
          <w:sz w:val="24"/>
        </w:rPr>
      </w:pPr>
      <w:r>
        <w:rPr>
          <w:rFonts w:ascii="宋体" w:hAnsi="宋体"/>
          <w:sz w:val="24"/>
        </w:rPr>
        <w:t>1、根据你方项目编号为</w:t>
      </w:r>
      <w:r>
        <w:rPr>
          <w:rFonts w:ascii="宋体" w:hAnsi="宋体" w:hint="eastAsia"/>
          <w:sz w:val="24"/>
          <w:u w:val="single"/>
        </w:rPr>
        <w:t>（</w:t>
      </w:r>
      <w:r>
        <w:rPr>
          <w:rFonts w:ascii="宋体" w:hAnsi="宋体"/>
          <w:sz w:val="24"/>
          <w:u w:val="single"/>
        </w:rPr>
        <w:t>项目编号</w:t>
      </w:r>
      <w:r>
        <w:rPr>
          <w:rFonts w:ascii="宋体" w:hAnsi="宋体" w:hint="eastAsia"/>
          <w:sz w:val="24"/>
          <w:u w:val="single"/>
        </w:rPr>
        <w:t>）</w:t>
      </w:r>
      <w:r>
        <w:rPr>
          <w:rFonts w:ascii="宋体" w:hAnsi="宋体"/>
          <w:sz w:val="24"/>
        </w:rPr>
        <w:t>的</w:t>
      </w:r>
      <w:r>
        <w:rPr>
          <w:rFonts w:ascii="宋体" w:hAnsi="宋体" w:hint="eastAsia"/>
          <w:sz w:val="24"/>
          <w:u w:val="single"/>
        </w:rPr>
        <w:t>（</w:t>
      </w:r>
      <w:r>
        <w:rPr>
          <w:rFonts w:ascii="宋体" w:hAnsi="宋体"/>
          <w:sz w:val="24"/>
          <w:u w:val="single"/>
        </w:rPr>
        <w:t>工程项目名称</w:t>
      </w:r>
      <w:r>
        <w:rPr>
          <w:rFonts w:ascii="宋体" w:hAnsi="宋体" w:hint="eastAsia"/>
          <w:sz w:val="24"/>
          <w:u w:val="single"/>
        </w:rPr>
        <w:t>）</w:t>
      </w:r>
      <w:r>
        <w:rPr>
          <w:rFonts w:ascii="宋体" w:hAnsi="宋体"/>
          <w:sz w:val="24"/>
        </w:rPr>
        <w:t>工程招标文件，遵照《中华人民共和国招标投标法》等有关规定，经踏勘项目现场和研究上述招标文件的投标须知、合同条款、图纸、工程建设标准和工程量清单及其他有关文件后，我方</w:t>
      </w:r>
      <w:r>
        <w:rPr>
          <w:rFonts w:ascii="宋体" w:hAnsi="宋体" w:cs="MingLiU" w:hint="eastAsia"/>
          <w:kern w:val="0"/>
          <w:sz w:val="24"/>
        </w:rPr>
        <w:t>愿意以</w:t>
      </w:r>
      <w:r>
        <w:rPr>
          <w:rFonts w:ascii="宋体" w:hAnsi="宋体" w:hint="eastAsia"/>
          <w:sz w:val="24"/>
        </w:rPr>
        <w:t>工程总造价（人民币）：</w:t>
      </w:r>
      <w:r>
        <w:rPr>
          <w:rFonts w:ascii="宋体" w:hAnsi="宋体" w:cs="MingLiU" w:hint="eastAsia"/>
          <w:kern w:val="0"/>
          <w:sz w:val="24"/>
        </w:rPr>
        <w:t>（大写</w:t>
      </w:r>
      <w:r>
        <w:rPr>
          <w:rFonts w:ascii="宋体" w:hAnsi="宋体" w:cs="MingLiU" w:hint="eastAsia"/>
          <w:spacing w:val="-39"/>
          <w:kern w:val="0"/>
          <w:sz w:val="24"/>
        </w:rPr>
        <w:t>）</w:t>
      </w:r>
      <w:r w:rsidR="005B26E3">
        <w:rPr>
          <w:rFonts w:ascii="宋体" w:hAnsi="宋体" w:cs="MingLiU" w:hint="eastAsia"/>
          <w:spacing w:val="-39"/>
          <w:kern w:val="0"/>
          <w:sz w:val="24"/>
          <w:u w:val="single"/>
        </w:rPr>
        <w:t xml:space="preserve">                                     </w:t>
      </w:r>
      <w:r>
        <w:rPr>
          <w:rFonts w:ascii="宋体" w:hAnsi="宋体" w:hint="eastAsia"/>
          <w:sz w:val="24"/>
        </w:rPr>
        <w:t>元(￥</w:t>
      </w:r>
      <w:r w:rsidR="005B26E3">
        <w:rPr>
          <w:rFonts w:ascii="宋体" w:hAnsi="宋体" w:hint="eastAsia"/>
          <w:sz w:val="24"/>
          <w:u w:val="single"/>
        </w:rPr>
        <w:t xml:space="preserve">            </w:t>
      </w:r>
      <w:r>
        <w:rPr>
          <w:rFonts w:ascii="宋体" w:hAnsi="宋体" w:hint="eastAsia"/>
          <w:sz w:val="24"/>
        </w:rPr>
        <w:t>元)</w:t>
      </w:r>
      <w:r w:rsidR="005B26E3">
        <w:rPr>
          <w:rFonts w:ascii="宋体" w:hAnsi="宋体" w:hint="eastAsia"/>
          <w:sz w:val="24"/>
        </w:rPr>
        <w:t>，</w:t>
      </w:r>
      <w:r>
        <w:rPr>
          <w:rFonts w:ascii="宋体" w:hAnsi="宋体"/>
          <w:sz w:val="24"/>
        </w:rPr>
        <w:t>并按上述图纸、合同条款、工程建设标准和工程量清单（如有时）的条件要求承包上述工程的施工、竣工，并承担任何质量缺陷保修责任。我方保证工程质量达到</w:t>
      </w:r>
      <w:r w:rsidR="005B26E3">
        <w:rPr>
          <w:rFonts w:ascii="宋体" w:hAnsi="宋体" w:hint="eastAsia"/>
          <w:sz w:val="24"/>
          <w:u w:val="single"/>
        </w:rPr>
        <w:t xml:space="preserve">            </w:t>
      </w:r>
      <w:r>
        <w:rPr>
          <w:rFonts w:ascii="宋体" w:hAnsi="宋体"/>
          <w:sz w:val="24"/>
        </w:rPr>
        <w:t>等级。</w:t>
      </w:r>
    </w:p>
    <w:p w:rsidR="00AC152E" w:rsidRDefault="003C1007">
      <w:pPr>
        <w:spacing w:line="460" w:lineRule="exact"/>
        <w:ind w:firstLine="442"/>
        <w:rPr>
          <w:rFonts w:ascii="宋体" w:hAnsi="宋体"/>
          <w:sz w:val="24"/>
        </w:rPr>
      </w:pPr>
      <w:r>
        <w:rPr>
          <w:rFonts w:ascii="宋体" w:hAnsi="宋体"/>
          <w:sz w:val="24"/>
        </w:rPr>
        <w:t>2、我方已详细审核全部招标文件，包括修改文件（如有时）及有关附件。</w:t>
      </w:r>
    </w:p>
    <w:p w:rsidR="00AC152E" w:rsidRDefault="003C1007">
      <w:pPr>
        <w:spacing w:line="460" w:lineRule="exact"/>
        <w:ind w:firstLine="442"/>
        <w:rPr>
          <w:rFonts w:ascii="宋体" w:hAnsi="宋体"/>
          <w:sz w:val="24"/>
        </w:rPr>
      </w:pPr>
      <w:r>
        <w:rPr>
          <w:rFonts w:ascii="宋体" w:hAnsi="宋体"/>
          <w:sz w:val="24"/>
        </w:rPr>
        <w:t>3、我方承认投标函附录是我方投标函的组成部分。</w:t>
      </w:r>
    </w:p>
    <w:p w:rsidR="00AC152E" w:rsidRDefault="003C1007">
      <w:pPr>
        <w:spacing w:line="460" w:lineRule="exact"/>
        <w:ind w:firstLine="442"/>
        <w:rPr>
          <w:rFonts w:ascii="宋体" w:hAnsi="宋体"/>
          <w:sz w:val="24"/>
        </w:rPr>
      </w:pPr>
      <w:r>
        <w:rPr>
          <w:rFonts w:ascii="宋体" w:hAnsi="宋体"/>
          <w:sz w:val="24"/>
        </w:rPr>
        <w:t>4、一旦我方中标，我方保证按合同书中规定的工期</w:t>
      </w:r>
      <w:r>
        <w:rPr>
          <w:rFonts w:ascii="宋体" w:hAnsi="宋体" w:hint="eastAsia"/>
          <w:sz w:val="24"/>
          <w:u w:val="single"/>
        </w:rPr>
        <w:t xml:space="preserve">  （工期）   </w:t>
      </w:r>
      <w:r>
        <w:rPr>
          <w:rFonts w:ascii="宋体" w:hAnsi="宋体"/>
          <w:sz w:val="24"/>
        </w:rPr>
        <w:t>日历天内完成并移交全部工程。</w:t>
      </w:r>
    </w:p>
    <w:p w:rsidR="00AC152E" w:rsidRDefault="003C1007">
      <w:pPr>
        <w:spacing w:line="460" w:lineRule="exact"/>
        <w:ind w:firstLine="442"/>
        <w:rPr>
          <w:rFonts w:ascii="宋体" w:hAnsi="宋体"/>
          <w:sz w:val="24"/>
        </w:rPr>
      </w:pPr>
      <w:r>
        <w:rPr>
          <w:rFonts w:ascii="宋体" w:hAnsi="宋体"/>
          <w:sz w:val="24"/>
        </w:rPr>
        <w:t>5、如果我方中标，我方将按照文件规定提交履约保证金作为履约担保。</w:t>
      </w:r>
    </w:p>
    <w:p w:rsidR="00AC152E" w:rsidRDefault="003C1007">
      <w:pPr>
        <w:spacing w:line="460" w:lineRule="exact"/>
        <w:ind w:firstLine="442"/>
        <w:rPr>
          <w:rFonts w:ascii="宋体" w:hAnsi="宋体"/>
          <w:sz w:val="24"/>
        </w:rPr>
      </w:pPr>
      <w:r>
        <w:rPr>
          <w:rFonts w:ascii="宋体" w:hAnsi="宋体"/>
          <w:sz w:val="24"/>
        </w:rPr>
        <w:t>6、我方同意所提交的投标文件在招标文件的投标须知中第3.3.1条规定的投标有效期内有效，在此期间内如果中标，我方将受此约束。</w:t>
      </w:r>
    </w:p>
    <w:p w:rsidR="00AC152E" w:rsidRDefault="003C1007">
      <w:pPr>
        <w:spacing w:line="460" w:lineRule="exact"/>
        <w:ind w:firstLine="442"/>
        <w:rPr>
          <w:rFonts w:ascii="宋体" w:hAnsi="宋体"/>
          <w:sz w:val="24"/>
        </w:rPr>
      </w:pPr>
      <w:r>
        <w:rPr>
          <w:rFonts w:ascii="宋体" w:hAnsi="宋体"/>
          <w:sz w:val="24"/>
        </w:rPr>
        <w:t>7、除非另外达成协议并生效，你方的中标通知书和本投标文件将成为约束双方的合同文件的组成部分。</w:t>
      </w:r>
    </w:p>
    <w:p w:rsidR="00AC152E" w:rsidRPr="009C67D4" w:rsidRDefault="003C1007">
      <w:pPr>
        <w:spacing w:line="460" w:lineRule="exact"/>
        <w:ind w:firstLine="442"/>
        <w:rPr>
          <w:rFonts w:ascii="宋体" w:hAnsi="宋体"/>
          <w:sz w:val="24"/>
        </w:rPr>
      </w:pPr>
      <w:r>
        <w:rPr>
          <w:rFonts w:ascii="宋体" w:hAnsi="宋体"/>
          <w:sz w:val="24"/>
        </w:rPr>
        <w:t>8、</w:t>
      </w:r>
      <w:r>
        <w:rPr>
          <w:rFonts w:ascii="宋体" w:hAnsi="宋体" w:hint="eastAsia"/>
          <w:sz w:val="24"/>
        </w:rPr>
        <w:t>我方在此声明，所递交的投标文件及有关资料内容完整、真实和准确，且不存在第2章“投标人须知”第1.4.3项规定的任何一种情形</w:t>
      </w:r>
      <w:r>
        <w:rPr>
          <w:rFonts w:ascii="宋体" w:hAnsi="宋体"/>
          <w:sz w:val="24"/>
        </w:rPr>
        <w:t xml:space="preserve">。 </w:t>
      </w:r>
    </w:p>
    <w:p w:rsidR="00AC152E" w:rsidRDefault="00AC152E">
      <w:pPr>
        <w:spacing w:line="360" w:lineRule="auto"/>
        <w:ind w:leftChars="-1" w:left="-2" w:firstLine="1"/>
        <w:rPr>
          <w:rFonts w:ascii="宋体" w:hAnsi="宋体"/>
          <w:sz w:val="24"/>
        </w:rPr>
      </w:pPr>
    </w:p>
    <w:p w:rsidR="00AC152E" w:rsidRDefault="003C1007" w:rsidP="00445C22">
      <w:pPr>
        <w:spacing w:line="360" w:lineRule="auto"/>
        <w:ind w:leftChars="-1" w:left="-2" w:firstLineChars="200" w:firstLine="480"/>
        <w:rPr>
          <w:rFonts w:ascii="宋体" w:hAnsi="宋体"/>
          <w:sz w:val="24"/>
          <w:u w:val="single"/>
        </w:rPr>
      </w:pPr>
      <w:r>
        <w:rPr>
          <w:rFonts w:ascii="宋体" w:hAnsi="宋体"/>
          <w:sz w:val="24"/>
        </w:rPr>
        <w:t>投 标 人：</w:t>
      </w:r>
      <w:r>
        <w:rPr>
          <w:rFonts w:ascii="宋体" w:hAnsi="宋体"/>
          <w:sz w:val="24"/>
          <w:u w:val="single"/>
        </w:rPr>
        <w:t xml:space="preserve">                        （盖章）</w:t>
      </w:r>
    </w:p>
    <w:p w:rsidR="009C67D4" w:rsidRDefault="003C1007" w:rsidP="00445C22">
      <w:pPr>
        <w:spacing w:line="360" w:lineRule="auto"/>
        <w:ind w:leftChars="-1" w:left="-2" w:firstLineChars="200" w:firstLine="480"/>
        <w:rPr>
          <w:rFonts w:ascii="宋体" w:hAnsi="宋体"/>
          <w:sz w:val="24"/>
        </w:rPr>
      </w:pPr>
      <w:r>
        <w:rPr>
          <w:rFonts w:ascii="宋体" w:hAnsi="宋体"/>
          <w:sz w:val="24"/>
        </w:rPr>
        <w:t>单位地址：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9C67D4" w:rsidRDefault="003C1007" w:rsidP="00445C22">
      <w:pPr>
        <w:spacing w:line="360" w:lineRule="auto"/>
        <w:ind w:leftChars="-1" w:left="-2" w:firstLineChars="200" w:firstLine="480"/>
        <w:rPr>
          <w:rFonts w:ascii="宋体" w:hAnsi="宋体"/>
          <w:sz w:val="24"/>
          <w:u w:val="single"/>
        </w:rPr>
      </w:pPr>
      <w:r>
        <w:rPr>
          <w:rFonts w:ascii="宋体" w:hAnsi="宋体"/>
          <w:sz w:val="24"/>
        </w:rPr>
        <w:t>法定代表人或其委托代理人：</w:t>
      </w:r>
      <w:r>
        <w:rPr>
          <w:rFonts w:ascii="宋体" w:hAnsi="宋体"/>
          <w:sz w:val="24"/>
          <w:u w:val="single"/>
        </w:rPr>
        <w:t xml:space="preserve">      （签字或盖章）</w:t>
      </w:r>
    </w:p>
    <w:p w:rsidR="009917BC" w:rsidRDefault="009917BC" w:rsidP="00445C22">
      <w:pPr>
        <w:spacing w:line="360" w:lineRule="auto"/>
        <w:ind w:leftChars="-1" w:left="-2" w:firstLineChars="200" w:firstLine="480"/>
        <w:rPr>
          <w:rFonts w:ascii="宋体" w:hAnsi="宋体"/>
          <w:sz w:val="24"/>
          <w:u w:val="single"/>
        </w:rPr>
      </w:pPr>
      <w:r w:rsidRPr="009917BC">
        <w:rPr>
          <w:rFonts w:ascii="宋体" w:hAnsi="宋体"/>
          <w:sz w:val="24"/>
        </w:rPr>
        <w:t>邮政编码：</w:t>
      </w:r>
      <w:r w:rsidRPr="009917BC">
        <w:rPr>
          <w:rFonts w:ascii="宋体" w:hAnsi="宋体"/>
          <w:sz w:val="24"/>
          <w:u w:val="single"/>
        </w:rPr>
        <w:tab/>
      </w:r>
      <w:r w:rsidRPr="009917BC">
        <w:rPr>
          <w:rFonts w:ascii="宋体" w:hAnsi="宋体"/>
          <w:sz w:val="24"/>
          <w:u w:val="single"/>
        </w:rPr>
        <w:tab/>
      </w:r>
      <w:r w:rsidR="00CB1619">
        <w:rPr>
          <w:rFonts w:ascii="宋体" w:hAnsi="宋体" w:hint="eastAsia"/>
          <w:sz w:val="24"/>
          <w:u w:val="single"/>
        </w:rPr>
        <w:t xml:space="preserve">   </w:t>
      </w:r>
      <w:r w:rsidRPr="009917BC">
        <w:rPr>
          <w:rFonts w:ascii="宋体" w:hAnsi="宋体"/>
          <w:sz w:val="24"/>
        </w:rPr>
        <w:t>电话：</w:t>
      </w:r>
      <w:r w:rsidRPr="009917BC">
        <w:rPr>
          <w:rFonts w:ascii="宋体" w:hAnsi="宋体"/>
          <w:sz w:val="24"/>
          <w:u w:val="single"/>
        </w:rPr>
        <w:tab/>
      </w:r>
      <w:r w:rsidRPr="009917BC">
        <w:rPr>
          <w:rFonts w:ascii="宋体" w:hAnsi="宋体"/>
          <w:sz w:val="24"/>
          <w:u w:val="single"/>
        </w:rPr>
        <w:tab/>
      </w:r>
      <w:r w:rsidR="00CB1619">
        <w:rPr>
          <w:rFonts w:ascii="宋体" w:hAnsi="宋体" w:hint="eastAsia"/>
          <w:sz w:val="24"/>
          <w:u w:val="single"/>
        </w:rPr>
        <w:t xml:space="preserve"> </w:t>
      </w:r>
      <w:r w:rsidRPr="009917BC">
        <w:rPr>
          <w:rFonts w:ascii="宋体" w:hAnsi="宋体"/>
          <w:sz w:val="24"/>
          <w:u w:val="single"/>
        </w:rPr>
        <w:t xml:space="preserve"> </w:t>
      </w:r>
      <w:r w:rsidRPr="009917BC">
        <w:rPr>
          <w:rFonts w:ascii="宋体" w:hAnsi="宋体"/>
          <w:sz w:val="24"/>
        </w:rPr>
        <w:t>传真：</w:t>
      </w:r>
      <w:r w:rsidRPr="009917BC">
        <w:rPr>
          <w:rFonts w:ascii="宋体" w:hAnsi="宋体"/>
          <w:sz w:val="24"/>
          <w:u w:val="single"/>
        </w:rPr>
        <w:tab/>
      </w:r>
      <w:r w:rsidRPr="009917BC">
        <w:rPr>
          <w:rFonts w:ascii="宋体" w:hAnsi="宋体"/>
          <w:sz w:val="24"/>
          <w:u w:val="single"/>
        </w:rPr>
        <w:tab/>
      </w:r>
      <w:r w:rsidR="00CB1619">
        <w:rPr>
          <w:rFonts w:ascii="宋体" w:hAnsi="宋体" w:hint="eastAsia"/>
          <w:sz w:val="24"/>
          <w:u w:val="single"/>
        </w:rPr>
        <w:t xml:space="preserve"> </w:t>
      </w:r>
    </w:p>
    <w:p w:rsidR="009C67D4" w:rsidRDefault="003C1007" w:rsidP="00445C22">
      <w:pPr>
        <w:spacing w:line="360" w:lineRule="auto"/>
        <w:ind w:leftChars="-1" w:left="-2" w:firstLineChars="200" w:firstLine="480"/>
        <w:rPr>
          <w:rFonts w:ascii="宋体" w:hAnsi="宋体"/>
          <w:sz w:val="24"/>
          <w:u w:val="single"/>
        </w:rPr>
      </w:pPr>
      <w:r>
        <w:rPr>
          <w:rFonts w:ascii="宋体" w:hAnsi="宋体"/>
          <w:sz w:val="24"/>
        </w:rPr>
        <w:t>开户银行名称：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AC152E" w:rsidRDefault="003C1007" w:rsidP="00445C22">
      <w:pPr>
        <w:spacing w:line="360" w:lineRule="auto"/>
        <w:ind w:leftChars="-1" w:left="-2" w:firstLineChars="200" w:firstLine="480"/>
        <w:rPr>
          <w:rFonts w:ascii="宋体" w:hAnsi="宋体"/>
          <w:sz w:val="24"/>
          <w:u w:val="single"/>
        </w:rPr>
      </w:pPr>
      <w:r>
        <w:rPr>
          <w:rFonts w:ascii="宋体" w:hAnsi="宋体"/>
          <w:sz w:val="24"/>
        </w:rPr>
        <w:t>开户银行账号：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9C67D4" w:rsidRDefault="003C1007" w:rsidP="00445C22">
      <w:pPr>
        <w:spacing w:line="360" w:lineRule="auto"/>
        <w:ind w:firstLineChars="200" w:firstLine="480"/>
        <w:rPr>
          <w:rFonts w:ascii="宋体" w:hAnsi="宋体"/>
          <w:sz w:val="24"/>
        </w:rPr>
      </w:pPr>
      <w:r>
        <w:rPr>
          <w:rFonts w:ascii="宋体" w:hAnsi="宋体"/>
          <w:sz w:val="24"/>
        </w:rPr>
        <w:t>开户银行地址：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AC152E" w:rsidRDefault="003C1007" w:rsidP="00445C22">
      <w:pPr>
        <w:spacing w:line="360" w:lineRule="auto"/>
        <w:ind w:firstLineChars="200" w:firstLine="480"/>
        <w:rPr>
          <w:rFonts w:ascii="宋体" w:hAnsi="宋体"/>
          <w:sz w:val="24"/>
        </w:rPr>
      </w:pPr>
      <w:r>
        <w:rPr>
          <w:rFonts w:ascii="宋体" w:hAnsi="宋体"/>
          <w:sz w:val="24"/>
        </w:rPr>
        <w:t>开户银行电话：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sidR="00CB1619">
        <w:rPr>
          <w:rFonts w:ascii="宋体" w:hAnsi="宋体" w:hint="eastAsia"/>
          <w:sz w:val="24"/>
          <w:u w:val="single"/>
        </w:rPr>
        <w:t xml:space="preserve">    </w:t>
      </w:r>
    </w:p>
    <w:p w:rsidR="008E1C5D" w:rsidRDefault="009C67D4" w:rsidP="00445C22">
      <w:pPr>
        <w:spacing w:line="360" w:lineRule="auto"/>
        <w:ind w:right="420" w:firstLineChars="200" w:firstLine="420"/>
        <w:jc w:val="left"/>
        <w:rPr>
          <w:color w:val="000000"/>
        </w:rPr>
      </w:pPr>
      <w:r>
        <w:rPr>
          <w:color w:val="000000"/>
        </w:rPr>
        <w:lastRenderedPageBreak/>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rsidR="008E1C5D" w:rsidRDefault="008E1C5D" w:rsidP="008E1C5D">
      <w:pPr>
        <w:spacing w:line="360" w:lineRule="auto"/>
        <w:ind w:right="420"/>
        <w:jc w:val="center"/>
        <w:rPr>
          <w:rFonts w:ascii="宋体" w:hAnsi="宋体" w:cs="仿宋"/>
          <w:b/>
          <w:sz w:val="28"/>
          <w:szCs w:val="28"/>
        </w:rPr>
      </w:pPr>
    </w:p>
    <w:p w:rsidR="00AC152E" w:rsidRDefault="003C1007" w:rsidP="008E1C5D">
      <w:pPr>
        <w:spacing w:line="360" w:lineRule="auto"/>
        <w:ind w:right="420"/>
        <w:jc w:val="center"/>
        <w:rPr>
          <w:rFonts w:ascii="宋体" w:hAnsi="宋体" w:cs="仿宋"/>
          <w:b/>
          <w:sz w:val="28"/>
          <w:szCs w:val="28"/>
        </w:rPr>
      </w:pPr>
      <w:r>
        <w:rPr>
          <w:rFonts w:ascii="宋体" w:hAnsi="宋体" w:cs="仿宋" w:hint="eastAsia"/>
          <w:b/>
          <w:sz w:val="28"/>
          <w:szCs w:val="28"/>
        </w:rPr>
        <w:t>（</w:t>
      </w:r>
      <w:r w:rsidR="008E1C5D">
        <w:rPr>
          <w:rFonts w:ascii="宋体" w:hAnsi="宋体" w:cs="仿宋" w:hint="eastAsia"/>
          <w:b/>
          <w:sz w:val="28"/>
          <w:szCs w:val="28"/>
        </w:rPr>
        <w:t>二</w:t>
      </w:r>
      <w:r>
        <w:rPr>
          <w:rFonts w:ascii="宋体" w:hAnsi="宋体" w:cs="仿宋" w:hint="eastAsia"/>
          <w:b/>
          <w:sz w:val="28"/>
          <w:szCs w:val="28"/>
        </w:rPr>
        <w:t>）投标函附录</w:t>
      </w:r>
    </w:p>
    <w:p w:rsidR="006E6029" w:rsidRDefault="006E6029" w:rsidP="006E6029">
      <w:pPr>
        <w:ind w:firstLineChars="245" w:firstLine="514"/>
        <w:rPr>
          <w:color w:val="000000"/>
        </w:rPr>
      </w:pPr>
      <w:r w:rsidRPr="006E6029">
        <w:rPr>
          <w:color w:val="000000"/>
        </w:rPr>
        <w:t>工程名称：</w:t>
      </w:r>
      <w:r>
        <w:rPr>
          <w:color w:val="000000"/>
          <w:u w:val="single"/>
        </w:rPr>
        <w:t xml:space="preserve">               </w:t>
      </w:r>
      <w:r>
        <w:rPr>
          <w:color w:val="000000"/>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985"/>
        <w:gridCol w:w="2126"/>
        <w:gridCol w:w="1984"/>
        <w:gridCol w:w="1668"/>
      </w:tblGrid>
      <w:tr w:rsidR="006E6029" w:rsidTr="006E6029">
        <w:trPr>
          <w:trHeight w:val="567"/>
          <w:jc w:val="center"/>
        </w:trPr>
        <w:tc>
          <w:tcPr>
            <w:tcW w:w="992" w:type="dxa"/>
            <w:vAlign w:val="center"/>
          </w:tcPr>
          <w:p w:rsidR="006E6029" w:rsidRDefault="006E6029" w:rsidP="00C84DB4">
            <w:pPr>
              <w:jc w:val="center"/>
              <w:rPr>
                <w:color w:val="000000"/>
              </w:rPr>
            </w:pPr>
            <w:r>
              <w:rPr>
                <w:color w:val="000000"/>
              </w:rPr>
              <w:t>序</w:t>
            </w:r>
            <w:r>
              <w:rPr>
                <w:color w:val="000000"/>
              </w:rPr>
              <w:t xml:space="preserve"> </w:t>
            </w:r>
            <w:r>
              <w:rPr>
                <w:color w:val="000000"/>
              </w:rPr>
              <w:t>号</w:t>
            </w:r>
          </w:p>
        </w:tc>
        <w:tc>
          <w:tcPr>
            <w:tcW w:w="1985" w:type="dxa"/>
            <w:vAlign w:val="center"/>
          </w:tcPr>
          <w:p w:rsidR="006E6029" w:rsidRDefault="006E6029" w:rsidP="00C84DB4">
            <w:pPr>
              <w:jc w:val="center"/>
              <w:rPr>
                <w:color w:val="000000"/>
              </w:rPr>
            </w:pPr>
            <w:r>
              <w:rPr>
                <w:color w:val="000000"/>
              </w:rPr>
              <w:t>条款内容</w:t>
            </w:r>
          </w:p>
        </w:tc>
        <w:tc>
          <w:tcPr>
            <w:tcW w:w="2126" w:type="dxa"/>
            <w:vAlign w:val="center"/>
          </w:tcPr>
          <w:p w:rsidR="006E6029" w:rsidRDefault="006E6029" w:rsidP="00C84DB4">
            <w:pPr>
              <w:jc w:val="center"/>
              <w:rPr>
                <w:color w:val="000000"/>
              </w:rPr>
            </w:pPr>
            <w:r>
              <w:rPr>
                <w:color w:val="000000"/>
              </w:rPr>
              <w:t>合同条款号</w:t>
            </w:r>
          </w:p>
        </w:tc>
        <w:tc>
          <w:tcPr>
            <w:tcW w:w="1984" w:type="dxa"/>
            <w:vAlign w:val="center"/>
          </w:tcPr>
          <w:p w:rsidR="006E6029" w:rsidRDefault="006E6029" w:rsidP="00C84DB4">
            <w:pPr>
              <w:jc w:val="center"/>
              <w:rPr>
                <w:color w:val="000000"/>
              </w:rPr>
            </w:pPr>
            <w:r>
              <w:rPr>
                <w:color w:val="000000"/>
              </w:rPr>
              <w:t>约定内容</w:t>
            </w:r>
          </w:p>
        </w:tc>
        <w:tc>
          <w:tcPr>
            <w:tcW w:w="1668" w:type="dxa"/>
            <w:vAlign w:val="center"/>
          </w:tcPr>
          <w:p w:rsidR="006E6029" w:rsidRDefault="006E6029" w:rsidP="00C84DB4">
            <w:pPr>
              <w:jc w:val="center"/>
              <w:rPr>
                <w:color w:val="000000"/>
              </w:rPr>
            </w:pPr>
            <w:r>
              <w:rPr>
                <w:color w:val="000000"/>
              </w:rPr>
              <w:t>备注</w:t>
            </w:r>
          </w:p>
        </w:tc>
      </w:tr>
      <w:tr w:rsidR="006E6029" w:rsidTr="006E6029">
        <w:trPr>
          <w:trHeight w:val="567"/>
          <w:jc w:val="center"/>
        </w:trPr>
        <w:tc>
          <w:tcPr>
            <w:tcW w:w="992" w:type="dxa"/>
            <w:vAlign w:val="center"/>
          </w:tcPr>
          <w:p w:rsidR="006E6029" w:rsidRDefault="006E6029" w:rsidP="00C84DB4">
            <w:pPr>
              <w:jc w:val="center"/>
              <w:rPr>
                <w:color w:val="000000"/>
              </w:rPr>
            </w:pPr>
            <w:r>
              <w:rPr>
                <w:color w:val="000000"/>
              </w:rPr>
              <w:t>1</w:t>
            </w:r>
          </w:p>
        </w:tc>
        <w:tc>
          <w:tcPr>
            <w:tcW w:w="1985" w:type="dxa"/>
            <w:vAlign w:val="center"/>
          </w:tcPr>
          <w:p w:rsidR="006E6029" w:rsidRDefault="006E6029" w:rsidP="00C84DB4">
            <w:pPr>
              <w:rPr>
                <w:color w:val="000000"/>
              </w:rPr>
            </w:pPr>
            <w:r>
              <w:rPr>
                <w:color w:val="000000"/>
              </w:rPr>
              <w:t>项目经理</w:t>
            </w:r>
          </w:p>
        </w:tc>
        <w:tc>
          <w:tcPr>
            <w:tcW w:w="2126" w:type="dxa"/>
            <w:tcMar>
              <w:left w:w="170" w:type="dxa"/>
            </w:tcMar>
            <w:vAlign w:val="center"/>
          </w:tcPr>
          <w:p w:rsidR="006E6029" w:rsidRDefault="006E6029" w:rsidP="00C84DB4">
            <w:pPr>
              <w:rPr>
                <w:color w:val="000000"/>
              </w:rPr>
            </w:pPr>
            <w:r>
              <w:rPr>
                <w:color w:val="000000"/>
              </w:rPr>
              <w:t>专用合同条款</w:t>
            </w:r>
          </w:p>
        </w:tc>
        <w:tc>
          <w:tcPr>
            <w:tcW w:w="1984" w:type="dxa"/>
            <w:vAlign w:val="center"/>
          </w:tcPr>
          <w:p w:rsidR="006E6029" w:rsidRDefault="006E6029" w:rsidP="00C84DB4">
            <w:pPr>
              <w:rPr>
                <w:color w:val="000000"/>
              </w:rPr>
            </w:pPr>
            <w:r>
              <w:rPr>
                <w:color w:val="000000"/>
              </w:rPr>
              <w:t>姓名：</w:t>
            </w:r>
            <w:r>
              <w:rPr>
                <w:color w:val="000000"/>
                <w:u w:val="single"/>
              </w:rPr>
              <w:t xml:space="preserve">          </w:t>
            </w: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color w:val="000000"/>
              </w:rPr>
              <w:t>2</w:t>
            </w:r>
          </w:p>
        </w:tc>
        <w:tc>
          <w:tcPr>
            <w:tcW w:w="1985" w:type="dxa"/>
            <w:vAlign w:val="center"/>
          </w:tcPr>
          <w:p w:rsidR="006E6029" w:rsidRDefault="006E6029" w:rsidP="00C84DB4">
            <w:pPr>
              <w:rPr>
                <w:color w:val="000000"/>
              </w:rPr>
            </w:pPr>
            <w:r>
              <w:rPr>
                <w:color w:val="000000"/>
              </w:rPr>
              <w:t>工期</w:t>
            </w:r>
          </w:p>
        </w:tc>
        <w:tc>
          <w:tcPr>
            <w:tcW w:w="2126" w:type="dxa"/>
            <w:tcMar>
              <w:left w:w="170" w:type="dxa"/>
            </w:tcMar>
            <w:vAlign w:val="center"/>
          </w:tcPr>
          <w:p w:rsidR="006E6029" w:rsidRDefault="00955249" w:rsidP="00C84DB4">
            <w:pPr>
              <w:rPr>
                <w:color w:val="000000"/>
              </w:rPr>
            </w:pPr>
            <w:r>
              <w:rPr>
                <w:rFonts w:hint="eastAsia"/>
                <w:color w:val="000000"/>
              </w:rPr>
              <w:t>合同</w:t>
            </w:r>
            <w:r w:rsidR="006E6029">
              <w:rPr>
                <w:color w:val="000000"/>
              </w:rPr>
              <w:t>协议书</w:t>
            </w:r>
          </w:p>
        </w:tc>
        <w:tc>
          <w:tcPr>
            <w:tcW w:w="1984" w:type="dxa"/>
            <w:vAlign w:val="center"/>
          </w:tcPr>
          <w:p w:rsidR="006E6029" w:rsidRDefault="006E6029" w:rsidP="00C84DB4">
            <w:pPr>
              <w:jc w:val="center"/>
              <w:rPr>
                <w:color w:val="000000"/>
              </w:rPr>
            </w:pPr>
            <w:r>
              <w:rPr>
                <w:color w:val="000000"/>
                <w:u w:val="single"/>
              </w:rPr>
              <w:t xml:space="preserve">          </w:t>
            </w:r>
            <w:r>
              <w:rPr>
                <w:color w:val="000000"/>
              </w:rPr>
              <w:t>日历天</w:t>
            </w: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color w:val="000000"/>
              </w:rPr>
              <w:t>3</w:t>
            </w:r>
          </w:p>
        </w:tc>
        <w:tc>
          <w:tcPr>
            <w:tcW w:w="1985" w:type="dxa"/>
            <w:vAlign w:val="center"/>
          </w:tcPr>
          <w:p w:rsidR="006E6029" w:rsidRDefault="006E6029" w:rsidP="00C84DB4">
            <w:pPr>
              <w:rPr>
                <w:color w:val="000000"/>
              </w:rPr>
            </w:pPr>
            <w:r>
              <w:rPr>
                <w:color w:val="000000"/>
              </w:rPr>
              <w:t>缺陷责任期</w:t>
            </w:r>
          </w:p>
        </w:tc>
        <w:tc>
          <w:tcPr>
            <w:tcW w:w="2126" w:type="dxa"/>
            <w:tcMar>
              <w:left w:w="170" w:type="dxa"/>
            </w:tcMar>
            <w:vAlign w:val="center"/>
          </w:tcPr>
          <w:p w:rsidR="006E6029" w:rsidRDefault="006E6029" w:rsidP="00C84DB4">
            <w:pPr>
              <w:rPr>
                <w:color w:val="000000"/>
              </w:rPr>
            </w:pPr>
            <w:r>
              <w:rPr>
                <w:color w:val="000000"/>
              </w:rPr>
              <w:t>专用合同条款</w:t>
            </w:r>
          </w:p>
        </w:tc>
        <w:tc>
          <w:tcPr>
            <w:tcW w:w="1984" w:type="dxa"/>
            <w:vAlign w:val="center"/>
          </w:tcPr>
          <w:p w:rsidR="006E6029" w:rsidRDefault="006E6029" w:rsidP="00C84DB4">
            <w:pPr>
              <w:jc w:val="center"/>
              <w:rPr>
                <w:color w:val="000000"/>
              </w:rPr>
            </w:pP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rFonts w:hint="eastAsia"/>
                <w:color w:val="000000"/>
              </w:rPr>
              <w:t>4</w:t>
            </w:r>
          </w:p>
        </w:tc>
        <w:tc>
          <w:tcPr>
            <w:tcW w:w="1985" w:type="dxa"/>
            <w:vAlign w:val="center"/>
          </w:tcPr>
          <w:p w:rsidR="006E6029" w:rsidRDefault="006E6029" w:rsidP="00C84DB4">
            <w:pPr>
              <w:rPr>
                <w:color w:val="000000"/>
              </w:rPr>
            </w:pPr>
            <w:r>
              <w:rPr>
                <w:color w:val="000000"/>
              </w:rPr>
              <w:t>承包人履约担保金额</w:t>
            </w:r>
          </w:p>
        </w:tc>
        <w:tc>
          <w:tcPr>
            <w:tcW w:w="2126" w:type="dxa"/>
            <w:tcMar>
              <w:left w:w="170" w:type="dxa"/>
            </w:tcMar>
            <w:vAlign w:val="center"/>
          </w:tcPr>
          <w:p w:rsidR="006E6029" w:rsidRDefault="006E6029" w:rsidP="00C84DB4">
            <w:pPr>
              <w:rPr>
                <w:color w:val="000000"/>
              </w:rPr>
            </w:pPr>
            <w:r>
              <w:rPr>
                <w:color w:val="000000"/>
              </w:rPr>
              <w:t>专用合同条款</w:t>
            </w:r>
          </w:p>
        </w:tc>
        <w:tc>
          <w:tcPr>
            <w:tcW w:w="1984" w:type="dxa"/>
            <w:vAlign w:val="center"/>
          </w:tcPr>
          <w:p w:rsidR="006E6029" w:rsidRDefault="006E6029" w:rsidP="00C84DB4">
            <w:pPr>
              <w:jc w:val="center"/>
              <w:rPr>
                <w:color w:val="000000"/>
              </w:rPr>
            </w:pP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rFonts w:hint="eastAsia"/>
                <w:color w:val="000000"/>
              </w:rPr>
              <w:t>5</w:t>
            </w:r>
          </w:p>
        </w:tc>
        <w:tc>
          <w:tcPr>
            <w:tcW w:w="1985" w:type="dxa"/>
            <w:vAlign w:val="center"/>
          </w:tcPr>
          <w:p w:rsidR="006E6029" w:rsidRDefault="006E6029" w:rsidP="00C84DB4">
            <w:pPr>
              <w:rPr>
                <w:color w:val="000000"/>
              </w:rPr>
            </w:pPr>
            <w:r>
              <w:rPr>
                <w:color w:val="000000"/>
              </w:rPr>
              <w:t>分包</w:t>
            </w:r>
          </w:p>
        </w:tc>
        <w:tc>
          <w:tcPr>
            <w:tcW w:w="2126" w:type="dxa"/>
            <w:tcMar>
              <w:left w:w="170" w:type="dxa"/>
            </w:tcMar>
            <w:vAlign w:val="center"/>
          </w:tcPr>
          <w:p w:rsidR="006E6029" w:rsidRDefault="006E6029" w:rsidP="00C84DB4">
            <w:pPr>
              <w:rPr>
                <w:color w:val="000000"/>
              </w:rPr>
            </w:pPr>
            <w:r>
              <w:rPr>
                <w:color w:val="000000"/>
              </w:rPr>
              <w:t>专用合同条款</w:t>
            </w:r>
          </w:p>
        </w:tc>
        <w:tc>
          <w:tcPr>
            <w:tcW w:w="1984" w:type="dxa"/>
            <w:vAlign w:val="center"/>
          </w:tcPr>
          <w:p w:rsidR="006E6029" w:rsidRDefault="006E6029" w:rsidP="00C84DB4">
            <w:pPr>
              <w:jc w:val="center"/>
              <w:rPr>
                <w:color w:val="000000"/>
              </w:rPr>
            </w:pPr>
            <w:r>
              <w:rPr>
                <w:color w:val="000000"/>
              </w:rPr>
              <w:t>见分包项目情况表</w:t>
            </w: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rFonts w:hint="eastAsia"/>
                <w:color w:val="000000"/>
              </w:rPr>
              <w:t>6</w:t>
            </w:r>
          </w:p>
        </w:tc>
        <w:tc>
          <w:tcPr>
            <w:tcW w:w="1985" w:type="dxa"/>
            <w:vAlign w:val="center"/>
          </w:tcPr>
          <w:p w:rsidR="006E6029" w:rsidRDefault="006E6029" w:rsidP="00C84DB4">
            <w:pPr>
              <w:rPr>
                <w:color w:val="000000"/>
              </w:rPr>
            </w:pPr>
            <w:r>
              <w:rPr>
                <w:color w:val="000000"/>
              </w:rPr>
              <w:t>逾期竣工违约金</w:t>
            </w:r>
          </w:p>
        </w:tc>
        <w:tc>
          <w:tcPr>
            <w:tcW w:w="2126" w:type="dxa"/>
            <w:tcMar>
              <w:left w:w="170" w:type="dxa"/>
            </w:tcMar>
            <w:vAlign w:val="center"/>
          </w:tcPr>
          <w:p w:rsidR="006E6029" w:rsidRDefault="006E6029" w:rsidP="00C84DB4">
            <w:pPr>
              <w:rPr>
                <w:color w:val="000000"/>
              </w:rPr>
            </w:pPr>
            <w:r>
              <w:rPr>
                <w:color w:val="000000"/>
              </w:rPr>
              <w:t>专用合同条款</w:t>
            </w:r>
          </w:p>
        </w:tc>
        <w:tc>
          <w:tcPr>
            <w:tcW w:w="1984" w:type="dxa"/>
            <w:vAlign w:val="center"/>
          </w:tcPr>
          <w:p w:rsidR="006E6029" w:rsidRDefault="006E6029" w:rsidP="00C84DB4">
            <w:pPr>
              <w:jc w:val="center"/>
              <w:rPr>
                <w:color w:val="000000"/>
              </w:rPr>
            </w:pPr>
            <w:r>
              <w:rPr>
                <w:color w:val="000000"/>
                <w:u w:val="single"/>
              </w:rPr>
              <w:t xml:space="preserve">           </w:t>
            </w:r>
            <w:r>
              <w:rPr>
                <w:color w:val="000000"/>
              </w:rPr>
              <w:t>元</w:t>
            </w:r>
            <w:r>
              <w:rPr>
                <w:color w:val="000000"/>
              </w:rPr>
              <w:t>/</w:t>
            </w:r>
            <w:r>
              <w:rPr>
                <w:color w:val="000000"/>
              </w:rPr>
              <w:t>天</w:t>
            </w: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rFonts w:hint="eastAsia"/>
                <w:color w:val="000000"/>
              </w:rPr>
              <w:t>7</w:t>
            </w:r>
          </w:p>
        </w:tc>
        <w:tc>
          <w:tcPr>
            <w:tcW w:w="1985" w:type="dxa"/>
            <w:vAlign w:val="center"/>
          </w:tcPr>
          <w:p w:rsidR="006E6029" w:rsidRDefault="006E6029" w:rsidP="00C84DB4">
            <w:pPr>
              <w:rPr>
                <w:color w:val="000000"/>
              </w:rPr>
            </w:pPr>
            <w:r>
              <w:rPr>
                <w:color w:val="000000"/>
              </w:rPr>
              <w:t>逾期竣工违约金最高限额</w:t>
            </w:r>
          </w:p>
        </w:tc>
        <w:tc>
          <w:tcPr>
            <w:tcW w:w="2126" w:type="dxa"/>
            <w:tcMar>
              <w:left w:w="170" w:type="dxa"/>
            </w:tcMar>
            <w:vAlign w:val="center"/>
          </w:tcPr>
          <w:p w:rsidR="006E6029" w:rsidRDefault="006E6029" w:rsidP="00C84DB4">
            <w:pPr>
              <w:rPr>
                <w:color w:val="000000"/>
              </w:rPr>
            </w:pPr>
            <w:r>
              <w:rPr>
                <w:color w:val="000000"/>
              </w:rPr>
              <w:t>专用合同条款</w:t>
            </w:r>
          </w:p>
        </w:tc>
        <w:tc>
          <w:tcPr>
            <w:tcW w:w="1984" w:type="dxa"/>
            <w:vAlign w:val="center"/>
          </w:tcPr>
          <w:p w:rsidR="006E6029" w:rsidRDefault="006E6029" w:rsidP="00C84DB4">
            <w:pPr>
              <w:rPr>
                <w:color w:val="000000"/>
              </w:rPr>
            </w:pPr>
            <w:r>
              <w:rPr>
                <w:color w:val="000000"/>
                <w:u w:val="single"/>
              </w:rPr>
              <w:t xml:space="preserve">             </w:t>
            </w: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rFonts w:hint="eastAsia"/>
                <w:color w:val="000000"/>
              </w:rPr>
              <w:t>8</w:t>
            </w:r>
          </w:p>
        </w:tc>
        <w:tc>
          <w:tcPr>
            <w:tcW w:w="1985" w:type="dxa"/>
            <w:vAlign w:val="center"/>
          </w:tcPr>
          <w:p w:rsidR="006E6029" w:rsidRDefault="006E6029" w:rsidP="00C84DB4">
            <w:pPr>
              <w:rPr>
                <w:color w:val="000000"/>
              </w:rPr>
            </w:pPr>
            <w:r>
              <w:rPr>
                <w:color w:val="000000"/>
              </w:rPr>
              <w:t>质量标准</w:t>
            </w:r>
          </w:p>
        </w:tc>
        <w:tc>
          <w:tcPr>
            <w:tcW w:w="2126" w:type="dxa"/>
            <w:tcMar>
              <w:left w:w="170" w:type="dxa"/>
            </w:tcMar>
            <w:vAlign w:val="center"/>
          </w:tcPr>
          <w:p w:rsidR="006E6029" w:rsidRDefault="006E6029" w:rsidP="00C84DB4">
            <w:pPr>
              <w:rPr>
                <w:color w:val="000000"/>
              </w:rPr>
            </w:pPr>
            <w:r>
              <w:rPr>
                <w:color w:val="000000"/>
              </w:rPr>
              <w:t>专用合同条款</w:t>
            </w:r>
          </w:p>
        </w:tc>
        <w:tc>
          <w:tcPr>
            <w:tcW w:w="1984" w:type="dxa"/>
            <w:vAlign w:val="center"/>
          </w:tcPr>
          <w:p w:rsidR="006E6029" w:rsidRDefault="006E6029" w:rsidP="00C84DB4">
            <w:pPr>
              <w:jc w:val="center"/>
              <w:rPr>
                <w:color w:val="000000"/>
              </w:rPr>
            </w:pP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rFonts w:hint="eastAsia"/>
                <w:color w:val="000000"/>
              </w:rPr>
              <w:t>9</w:t>
            </w:r>
          </w:p>
        </w:tc>
        <w:tc>
          <w:tcPr>
            <w:tcW w:w="1985" w:type="dxa"/>
            <w:vAlign w:val="center"/>
          </w:tcPr>
          <w:p w:rsidR="006E6029" w:rsidRDefault="006E6029" w:rsidP="00C84DB4">
            <w:pPr>
              <w:rPr>
                <w:color w:val="000000"/>
              </w:rPr>
            </w:pPr>
            <w:r>
              <w:rPr>
                <w:color w:val="000000"/>
              </w:rPr>
              <w:t>预付款额度</w:t>
            </w:r>
          </w:p>
        </w:tc>
        <w:tc>
          <w:tcPr>
            <w:tcW w:w="2126" w:type="dxa"/>
            <w:tcMar>
              <w:left w:w="170" w:type="dxa"/>
            </w:tcMar>
            <w:vAlign w:val="center"/>
          </w:tcPr>
          <w:p w:rsidR="006E6029" w:rsidRDefault="006E6029" w:rsidP="00C84DB4">
            <w:pPr>
              <w:rPr>
                <w:color w:val="000000"/>
              </w:rPr>
            </w:pPr>
            <w:r>
              <w:rPr>
                <w:color w:val="000000"/>
              </w:rPr>
              <w:t>专用合同条款</w:t>
            </w:r>
          </w:p>
        </w:tc>
        <w:tc>
          <w:tcPr>
            <w:tcW w:w="1984" w:type="dxa"/>
            <w:vAlign w:val="center"/>
          </w:tcPr>
          <w:p w:rsidR="006E6029" w:rsidRDefault="006E6029" w:rsidP="00C84DB4">
            <w:pPr>
              <w:jc w:val="center"/>
              <w:rPr>
                <w:color w:val="000000"/>
              </w:rPr>
            </w:pP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rFonts w:hint="eastAsia"/>
                <w:color w:val="000000"/>
              </w:rPr>
              <w:t>10</w:t>
            </w:r>
          </w:p>
        </w:tc>
        <w:tc>
          <w:tcPr>
            <w:tcW w:w="1985" w:type="dxa"/>
            <w:vAlign w:val="center"/>
          </w:tcPr>
          <w:p w:rsidR="006E6029" w:rsidRDefault="006E6029" w:rsidP="00C84DB4">
            <w:pPr>
              <w:rPr>
                <w:color w:val="000000"/>
              </w:rPr>
            </w:pPr>
            <w:r>
              <w:rPr>
                <w:color w:val="000000"/>
              </w:rPr>
              <w:t>质量保证金额度</w:t>
            </w:r>
          </w:p>
        </w:tc>
        <w:tc>
          <w:tcPr>
            <w:tcW w:w="2126" w:type="dxa"/>
            <w:tcMar>
              <w:left w:w="170" w:type="dxa"/>
            </w:tcMar>
            <w:vAlign w:val="center"/>
          </w:tcPr>
          <w:p w:rsidR="006E6029" w:rsidRDefault="006E6029" w:rsidP="00C84DB4">
            <w:pPr>
              <w:rPr>
                <w:color w:val="000000"/>
              </w:rPr>
            </w:pPr>
            <w:r>
              <w:rPr>
                <w:color w:val="000000"/>
              </w:rPr>
              <w:t>专用合同条款</w:t>
            </w:r>
          </w:p>
        </w:tc>
        <w:tc>
          <w:tcPr>
            <w:tcW w:w="1984" w:type="dxa"/>
            <w:vAlign w:val="center"/>
          </w:tcPr>
          <w:p w:rsidR="006E6029" w:rsidRDefault="006E6029" w:rsidP="00C84DB4">
            <w:pPr>
              <w:jc w:val="center"/>
              <w:rPr>
                <w:color w:val="000000"/>
              </w:rPr>
            </w:pPr>
          </w:p>
        </w:tc>
        <w:tc>
          <w:tcPr>
            <w:tcW w:w="1668" w:type="dxa"/>
            <w:vAlign w:val="center"/>
          </w:tcPr>
          <w:p w:rsidR="006E6029" w:rsidRDefault="006E6029" w:rsidP="00C84DB4">
            <w:pPr>
              <w:jc w:val="center"/>
              <w:rPr>
                <w:color w:val="000000"/>
              </w:rPr>
            </w:pPr>
          </w:p>
        </w:tc>
      </w:tr>
      <w:tr w:rsidR="006E6029" w:rsidTr="006E6029">
        <w:trPr>
          <w:trHeight w:val="567"/>
          <w:jc w:val="center"/>
        </w:trPr>
        <w:tc>
          <w:tcPr>
            <w:tcW w:w="992" w:type="dxa"/>
            <w:vAlign w:val="center"/>
          </w:tcPr>
          <w:p w:rsidR="006E6029" w:rsidRDefault="006E6029" w:rsidP="00C84DB4">
            <w:pPr>
              <w:jc w:val="center"/>
              <w:rPr>
                <w:color w:val="000000"/>
              </w:rPr>
            </w:pPr>
            <w:r>
              <w:rPr>
                <w:color w:val="000000"/>
              </w:rPr>
              <w:t>……</w:t>
            </w:r>
          </w:p>
        </w:tc>
        <w:tc>
          <w:tcPr>
            <w:tcW w:w="1985" w:type="dxa"/>
            <w:vAlign w:val="center"/>
          </w:tcPr>
          <w:p w:rsidR="006E6029" w:rsidRDefault="006E6029" w:rsidP="00C84DB4">
            <w:pPr>
              <w:jc w:val="center"/>
              <w:rPr>
                <w:color w:val="000000"/>
              </w:rPr>
            </w:pPr>
            <w:r>
              <w:rPr>
                <w:color w:val="000000"/>
              </w:rPr>
              <w:t>……</w:t>
            </w:r>
          </w:p>
        </w:tc>
        <w:tc>
          <w:tcPr>
            <w:tcW w:w="2126" w:type="dxa"/>
            <w:tcMar>
              <w:left w:w="170" w:type="dxa"/>
            </w:tcMar>
            <w:vAlign w:val="center"/>
          </w:tcPr>
          <w:p w:rsidR="006E6029" w:rsidRDefault="006E6029" w:rsidP="00C84DB4">
            <w:pPr>
              <w:rPr>
                <w:color w:val="000000"/>
              </w:rPr>
            </w:pPr>
          </w:p>
        </w:tc>
        <w:tc>
          <w:tcPr>
            <w:tcW w:w="1984" w:type="dxa"/>
            <w:vAlign w:val="center"/>
          </w:tcPr>
          <w:p w:rsidR="006E6029" w:rsidRDefault="006E6029" w:rsidP="00C84DB4">
            <w:pPr>
              <w:jc w:val="center"/>
              <w:rPr>
                <w:color w:val="000000"/>
              </w:rPr>
            </w:pPr>
          </w:p>
        </w:tc>
        <w:tc>
          <w:tcPr>
            <w:tcW w:w="1668" w:type="dxa"/>
            <w:vAlign w:val="center"/>
          </w:tcPr>
          <w:p w:rsidR="006E6029" w:rsidRDefault="006E6029" w:rsidP="00C84DB4">
            <w:pPr>
              <w:jc w:val="center"/>
              <w:rPr>
                <w:color w:val="000000"/>
              </w:rPr>
            </w:pPr>
          </w:p>
        </w:tc>
      </w:tr>
      <w:tr w:rsidR="006E6029" w:rsidTr="006E6029">
        <w:trPr>
          <w:trHeight w:val="926"/>
          <w:jc w:val="center"/>
        </w:trPr>
        <w:tc>
          <w:tcPr>
            <w:tcW w:w="8755" w:type="dxa"/>
            <w:gridSpan w:val="5"/>
            <w:vAlign w:val="center"/>
          </w:tcPr>
          <w:p w:rsidR="006E6029" w:rsidRDefault="006E6029" w:rsidP="00C84DB4">
            <w:pPr>
              <w:rPr>
                <w:color w:val="000000"/>
              </w:rPr>
            </w:pPr>
            <w:r>
              <w:rPr>
                <w:color w:val="000000"/>
              </w:rPr>
              <w:t>备注：投标人在响应招标文件中规定的实质性要求和条件的基础上，可做出其他有利于招标人的承诺。此类承诺可在本表中予以补充填写。</w:t>
            </w:r>
          </w:p>
        </w:tc>
      </w:tr>
    </w:tbl>
    <w:p w:rsidR="00C84DB4" w:rsidRDefault="00C84DB4" w:rsidP="00C84DB4">
      <w:pPr>
        <w:spacing w:line="480" w:lineRule="exact"/>
        <w:ind w:firstLineChars="200" w:firstLine="420"/>
        <w:rPr>
          <w:color w:val="000000"/>
        </w:rPr>
      </w:pPr>
    </w:p>
    <w:p w:rsidR="00C84DB4" w:rsidRDefault="00C84DB4" w:rsidP="00C84DB4">
      <w:pPr>
        <w:spacing w:line="480" w:lineRule="exact"/>
        <w:ind w:firstLineChars="200" w:firstLine="420"/>
        <w:rPr>
          <w:color w:val="000000"/>
        </w:rPr>
      </w:pPr>
      <w:r>
        <w:rPr>
          <w:color w:val="000000"/>
        </w:rPr>
        <w:t>投标人（盖章）：</w:t>
      </w:r>
    </w:p>
    <w:p w:rsidR="00C84DB4" w:rsidRDefault="00C84DB4" w:rsidP="00C84DB4">
      <w:pPr>
        <w:spacing w:line="480" w:lineRule="exact"/>
        <w:ind w:firstLineChars="200" w:firstLine="420"/>
        <w:rPr>
          <w:color w:val="000000"/>
        </w:rPr>
      </w:pPr>
      <w:r>
        <w:rPr>
          <w:color w:val="000000"/>
        </w:rPr>
        <w:t>法人代表或委托代理人（签字或盖章）：</w:t>
      </w:r>
    </w:p>
    <w:p w:rsidR="00C84DB4" w:rsidRDefault="00C84DB4" w:rsidP="00C84DB4">
      <w:pPr>
        <w:spacing w:line="480" w:lineRule="exact"/>
        <w:ind w:firstLineChars="200" w:firstLine="420"/>
        <w:rPr>
          <w:color w:val="000000"/>
        </w:rPr>
      </w:pPr>
      <w:r>
        <w:rPr>
          <w:color w:val="000000"/>
        </w:rPr>
        <w:t>日期：</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rsidR="00B921A9" w:rsidRDefault="00B921A9">
      <w:pPr>
        <w:spacing w:line="440" w:lineRule="exact"/>
        <w:ind w:firstLineChars="200" w:firstLine="480"/>
        <w:rPr>
          <w:rFonts w:ascii="宋体" w:hAnsi="宋体"/>
          <w:sz w:val="24"/>
        </w:rPr>
      </w:pPr>
    </w:p>
    <w:p w:rsidR="00B921A9" w:rsidRDefault="00B921A9" w:rsidP="00B921A9">
      <w:pPr>
        <w:pStyle w:val="27"/>
        <w:ind w:firstLineChars="0" w:firstLine="0"/>
        <w:jc w:val="center"/>
        <w:outlineLvl w:val="0"/>
        <w:rPr>
          <w:b/>
          <w:color w:val="000000"/>
          <w:sz w:val="28"/>
          <w:szCs w:val="28"/>
        </w:rPr>
      </w:pPr>
      <w:bookmarkStart w:id="1525" w:name="_Toc406419451"/>
      <w:bookmarkStart w:id="1526" w:name="_Toc406522327"/>
      <w:bookmarkStart w:id="1527" w:name="_Toc57624483"/>
      <w:bookmarkStart w:id="1528" w:name="_Toc16245"/>
      <w:bookmarkStart w:id="1529" w:name="_Toc25915"/>
      <w:r>
        <w:rPr>
          <w:rFonts w:hint="eastAsia"/>
          <w:b/>
          <w:color w:val="000000"/>
          <w:sz w:val="28"/>
          <w:szCs w:val="28"/>
        </w:rPr>
        <w:t>2、</w:t>
      </w:r>
      <w:r>
        <w:rPr>
          <w:b/>
          <w:color w:val="000000"/>
          <w:sz w:val="28"/>
          <w:szCs w:val="28"/>
        </w:rPr>
        <w:t>投标响应表</w:t>
      </w:r>
      <w:bookmarkEnd w:id="1525"/>
      <w:bookmarkEnd w:id="1526"/>
      <w:bookmarkEnd w:id="1527"/>
    </w:p>
    <w:p w:rsidR="00B921A9" w:rsidRDefault="00B921A9" w:rsidP="00B921A9">
      <w:pPr>
        <w:spacing w:line="460" w:lineRule="exact"/>
        <w:ind w:firstLineChars="200" w:firstLine="420"/>
        <w:rPr>
          <w:color w:val="000000"/>
        </w:rPr>
      </w:pPr>
      <w:r>
        <w:rPr>
          <w:color w:val="000000"/>
        </w:rPr>
        <w:t>（对招标文件有关工期、投标有效期、质量要求、技术标准和要求、招标范围等实质性内容作出响应</w:t>
      </w:r>
      <w:r>
        <w:rPr>
          <w:color w:val="000000"/>
        </w:rPr>
        <w:t>,</w:t>
      </w:r>
      <w:r>
        <w:rPr>
          <w:color w:val="000000"/>
        </w:rPr>
        <w:t>格式自行拟定）。</w:t>
      </w:r>
    </w:p>
    <w:p w:rsidR="00B921A9" w:rsidRDefault="00B921A9" w:rsidP="00B921A9">
      <w:pPr>
        <w:spacing w:line="460" w:lineRule="exact"/>
        <w:ind w:firstLineChars="200" w:firstLine="420"/>
        <w:rPr>
          <w:color w:val="000000"/>
        </w:rPr>
      </w:pPr>
    </w:p>
    <w:p w:rsidR="00AC152E" w:rsidRDefault="00191F46">
      <w:pPr>
        <w:keepNext/>
        <w:keepLines/>
        <w:spacing w:before="120" w:after="120" w:line="360" w:lineRule="auto"/>
        <w:jc w:val="center"/>
        <w:outlineLvl w:val="2"/>
        <w:rPr>
          <w:rFonts w:ascii="宋体" w:hAnsi="宋体" w:cs="宋体"/>
          <w:b/>
          <w:sz w:val="28"/>
          <w:szCs w:val="28"/>
        </w:rPr>
      </w:pPr>
      <w:bookmarkStart w:id="1530" w:name="_Toc57624484"/>
      <w:r>
        <w:rPr>
          <w:rFonts w:ascii="宋体" w:hAnsi="宋体" w:cs="宋体" w:hint="eastAsia"/>
          <w:b/>
          <w:sz w:val="28"/>
          <w:szCs w:val="28"/>
        </w:rPr>
        <w:lastRenderedPageBreak/>
        <w:t>3</w:t>
      </w:r>
      <w:r w:rsidR="00A664B0">
        <w:rPr>
          <w:rFonts w:ascii="宋体" w:hAnsi="宋体" w:cs="宋体" w:hint="eastAsia"/>
          <w:b/>
          <w:sz w:val="28"/>
          <w:szCs w:val="28"/>
        </w:rPr>
        <w:t>、</w:t>
      </w:r>
      <w:r w:rsidR="003C1007">
        <w:rPr>
          <w:rFonts w:ascii="宋体" w:hAnsi="宋体" w:cs="宋体" w:hint="eastAsia"/>
          <w:b/>
          <w:sz w:val="28"/>
          <w:szCs w:val="28"/>
        </w:rPr>
        <w:t>已标价工程量清单</w:t>
      </w:r>
      <w:bookmarkEnd w:id="1528"/>
      <w:bookmarkEnd w:id="1529"/>
      <w:bookmarkEnd w:id="1530"/>
    </w:p>
    <w:p w:rsidR="00AC152E" w:rsidRPr="000D4B92" w:rsidRDefault="00AC152E">
      <w:pPr>
        <w:jc w:val="center"/>
        <w:rPr>
          <w:rFonts w:ascii="宋体" w:hAnsi="宋体"/>
          <w:b/>
          <w:sz w:val="28"/>
          <w:szCs w:val="28"/>
        </w:rPr>
      </w:pPr>
    </w:p>
    <w:p w:rsidR="00AC152E" w:rsidRDefault="003C1007" w:rsidP="00A664B0">
      <w:pPr>
        <w:spacing w:line="400" w:lineRule="exact"/>
        <w:jc w:val="left"/>
        <w:rPr>
          <w:rFonts w:ascii="宋体" w:hAnsi="宋体"/>
          <w:sz w:val="32"/>
          <w:szCs w:val="32"/>
        </w:rPr>
      </w:pPr>
      <w:r>
        <w:rPr>
          <w:rFonts w:ascii="宋体" w:hAnsi="宋体" w:hint="eastAsia"/>
          <w:b/>
          <w:szCs w:val="21"/>
        </w:rPr>
        <w:t>备注</w:t>
      </w:r>
      <w:r>
        <w:rPr>
          <w:rFonts w:ascii="宋体" w:hAnsi="宋体"/>
          <w:b/>
          <w:szCs w:val="21"/>
        </w:rPr>
        <w:t>：已标价工程量清单按第五章“工程量清单”中的相关清单表格式填写。构成合同文件的已标价工程量清单包括第五章“工程量清单”有关工程量清单、投标报价以及其他说明的内容。</w:t>
      </w:r>
    </w:p>
    <w:p w:rsidR="00AC152E" w:rsidRDefault="00AC152E">
      <w:pPr>
        <w:jc w:val="center"/>
        <w:rPr>
          <w:rFonts w:ascii="宋体" w:hAnsi="宋体"/>
          <w:sz w:val="32"/>
          <w:szCs w:val="32"/>
        </w:rPr>
      </w:pPr>
    </w:p>
    <w:p w:rsidR="00AC152E" w:rsidRDefault="003C1007">
      <w:pPr>
        <w:tabs>
          <w:tab w:val="center" w:pos="5452"/>
        </w:tabs>
        <w:ind w:leftChars="-18" w:left="-38" w:firstLineChars="13" w:firstLine="37"/>
        <w:rPr>
          <w:rFonts w:cs="宋体"/>
          <w:b/>
          <w:sz w:val="32"/>
          <w:szCs w:val="32"/>
        </w:rPr>
      </w:pPr>
      <w:r>
        <w:rPr>
          <w:rFonts w:ascii="宋体" w:hAnsi="宋体" w:hint="eastAsia"/>
          <w:b/>
          <w:bCs/>
          <w:sz w:val="28"/>
          <w:szCs w:val="28"/>
        </w:rPr>
        <w:br w:type="page"/>
      </w:r>
      <w:r>
        <w:rPr>
          <w:rFonts w:cs="宋体" w:hint="eastAsia"/>
          <w:b/>
          <w:sz w:val="32"/>
          <w:szCs w:val="32"/>
        </w:rPr>
        <w:lastRenderedPageBreak/>
        <w:t>【</w:t>
      </w:r>
      <w:r w:rsidR="00D93BC7">
        <w:rPr>
          <w:rFonts w:cs="宋体" w:hint="eastAsia"/>
          <w:b/>
          <w:sz w:val="32"/>
          <w:szCs w:val="32"/>
        </w:rPr>
        <w:t>技术标部分</w:t>
      </w:r>
      <w:r>
        <w:rPr>
          <w:rFonts w:cs="宋体" w:hint="eastAsia"/>
          <w:b/>
          <w:sz w:val="32"/>
          <w:szCs w:val="32"/>
        </w:rPr>
        <w:t>】</w:t>
      </w:r>
    </w:p>
    <w:p w:rsidR="00AC152E" w:rsidRDefault="00AC152E">
      <w:pPr>
        <w:spacing w:line="360" w:lineRule="auto"/>
        <w:rPr>
          <w:rFonts w:ascii="宋体" w:hAnsi="宋体"/>
          <w:b/>
          <w:bCs/>
          <w:sz w:val="28"/>
          <w:szCs w:val="28"/>
        </w:rPr>
      </w:pPr>
    </w:p>
    <w:p w:rsidR="00AC152E" w:rsidRDefault="009A3DE1">
      <w:pPr>
        <w:spacing w:line="360" w:lineRule="auto"/>
        <w:jc w:val="center"/>
        <w:rPr>
          <w:rFonts w:ascii="宋体" w:hAnsi="宋体" w:cs="宋体"/>
          <w:b/>
          <w:sz w:val="28"/>
          <w:szCs w:val="28"/>
        </w:rPr>
      </w:pPr>
      <w:r>
        <w:rPr>
          <w:rFonts w:ascii="宋体" w:hAnsi="宋体" w:cs="宋体" w:hint="eastAsia"/>
          <w:b/>
          <w:sz w:val="28"/>
          <w:szCs w:val="28"/>
        </w:rPr>
        <w:t>1、</w:t>
      </w:r>
      <w:r w:rsidR="003C1007">
        <w:rPr>
          <w:rFonts w:ascii="宋体" w:hAnsi="宋体" w:cs="宋体" w:hint="eastAsia"/>
          <w:b/>
          <w:sz w:val="28"/>
          <w:szCs w:val="28"/>
        </w:rPr>
        <w:t>施工组织设计</w:t>
      </w:r>
    </w:p>
    <w:p w:rsidR="00AC152E" w:rsidRDefault="003C1007">
      <w:pPr>
        <w:spacing w:line="360" w:lineRule="auto"/>
        <w:ind w:firstLineChars="200" w:firstLine="480"/>
        <w:rPr>
          <w:rFonts w:ascii="宋体" w:hAnsi="宋体" w:cs="宋体"/>
          <w:sz w:val="24"/>
        </w:rPr>
      </w:pPr>
      <w:r>
        <w:rPr>
          <w:rFonts w:ascii="宋体" w:hAnsi="宋体" w:cs="宋体" w:hint="eastAsia"/>
          <w:sz w:val="24"/>
        </w:rPr>
        <w:t>具体内容如下：</w:t>
      </w:r>
    </w:p>
    <w:p w:rsidR="00AC152E" w:rsidRDefault="003C1007">
      <w:pPr>
        <w:spacing w:line="360" w:lineRule="auto"/>
        <w:ind w:firstLineChars="200" w:firstLine="480"/>
        <w:rPr>
          <w:rFonts w:ascii="宋体" w:hAnsi="宋体" w:cs="宋体"/>
          <w:sz w:val="24"/>
        </w:rPr>
      </w:pPr>
      <w:r>
        <w:rPr>
          <w:rFonts w:ascii="宋体" w:hAnsi="宋体" w:cs="宋体" w:hint="eastAsia"/>
          <w:sz w:val="24"/>
        </w:rPr>
        <w:t>⑴ 各分部分项工程的主要施工方法；</w:t>
      </w:r>
    </w:p>
    <w:p w:rsidR="00AC152E" w:rsidRDefault="003C1007">
      <w:pPr>
        <w:spacing w:line="360" w:lineRule="auto"/>
        <w:ind w:firstLineChars="200" w:firstLine="480"/>
        <w:rPr>
          <w:rFonts w:ascii="宋体" w:hAnsi="宋体" w:cs="宋体"/>
          <w:sz w:val="24"/>
        </w:rPr>
      </w:pPr>
      <w:r>
        <w:rPr>
          <w:rFonts w:ascii="宋体" w:hAnsi="宋体" w:cs="宋体" w:hint="eastAsia"/>
          <w:sz w:val="24"/>
        </w:rPr>
        <w:t>⑵ 拟投入本工程的主要施工机械设备情况（按附表1填写）；</w:t>
      </w:r>
    </w:p>
    <w:p w:rsidR="00AC152E" w:rsidRDefault="003C1007">
      <w:pPr>
        <w:spacing w:line="360" w:lineRule="auto"/>
        <w:ind w:firstLineChars="200" w:firstLine="480"/>
        <w:rPr>
          <w:rFonts w:ascii="宋体" w:hAnsi="宋体" w:cs="宋体"/>
          <w:sz w:val="24"/>
        </w:rPr>
      </w:pPr>
      <w:r>
        <w:rPr>
          <w:rFonts w:ascii="宋体" w:hAnsi="宋体" w:cs="宋体" w:hint="eastAsia"/>
          <w:sz w:val="24"/>
        </w:rPr>
        <w:t>⑶ 劳动力安排计划（按附表3填写）；</w:t>
      </w:r>
    </w:p>
    <w:p w:rsidR="00AC152E" w:rsidRDefault="003C1007">
      <w:pPr>
        <w:spacing w:line="360" w:lineRule="auto"/>
        <w:ind w:firstLineChars="200" w:firstLine="480"/>
        <w:rPr>
          <w:rFonts w:ascii="宋体" w:hAnsi="宋体" w:cs="宋体"/>
          <w:sz w:val="24"/>
        </w:rPr>
      </w:pPr>
      <w:r>
        <w:rPr>
          <w:rFonts w:ascii="宋体" w:hAnsi="宋体" w:cs="宋体" w:hint="eastAsia"/>
          <w:sz w:val="24"/>
        </w:rPr>
        <w:t>⑷ 确保工程质量的技术组织措施；</w:t>
      </w:r>
    </w:p>
    <w:p w:rsidR="00AC152E" w:rsidRDefault="003C1007">
      <w:pPr>
        <w:spacing w:line="360" w:lineRule="auto"/>
        <w:ind w:firstLineChars="200" w:firstLine="480"/>
        <w:rPr>
          <w:rFonts w:ascii="宋体" w:hAnsi="宋体" w:cs="宋体"/>
          <w:sz w:val="24"/>
        </w:rPr>
      </w:pPr>
      <w:r>
        <w:rPr>
          <w:rFonts w:ascii="宋体" w:hAnsi="宋体" w:cs="宋体" w:hint="eastAsia"/>
          <w:sz w:val="24"/>
        </w:rPr>
        <w:t>⑸ 确保安全生产的技术组织措施；</w:t>
      </w:r>
    </w:p>
    <w:p w:rsidR="00AC152E" w:rsidRDefault="003C1007">
      <w:pPr>
        <w:spacing w:line="360" w:lineRule="auto"/>
        <w:ind w:firstLineChars="200" w:firstLine="480"/>
        <w:rPr>
          <w:rFonts w:ascii="宋体" w:hAnsi="宋体" w:cs="宋体"/>
          <w:sz w:val="24"/>
        </w:rPr>
      </w:pPr>
      <w:r>
        <w:rPr>
          <w:rFonts w:ascii="宋体" w:hAnsi="宋体" w:cs="宋体" w:hint="eastAsia"/>
          <w:sz w:val="24"/>
        </w:rPr>
        <w:t>⑹ 拟配备的试验和检测仪器设备（按附表2填写）；</w:t>
      </w:r>
    </w:p>
    <w:p w:rsidR="00AC152E" w:rsidRDefault="003C1007">
      <w:pPr>
        <w:spacing w:line="360" w:lineRule="auto"/>
        <w:ind w:firstLineChars="200" w:firstLine="480"/>
        <w:rPr>
          <w:rFonts w:ascii="宋体" w:hAnsi="宋体" w:cs="宋体"/>
          <w:sz w:val="24"/>
        </w:rPr>
      </w:pPr>
      <w:r>
        <w:rPr>
          <w:rFonts w:ascii="宋体" w:hAnsi="宋体" w:cs="宋体" w:hint="eastAsia"/>
          <w:sz w:val="24"/>
        </w:rPr>
        <w:t>⑺ 确保文明施工的技术组织措施；</w:t>
      </w:r>
    </w:p>
    <w:p w:rsidR="00AC152E" w:rsidRDefault="003C1007">
      <w:pPr>
        <w:spacing w:line="360" w:lineRule="auto"/>
        <w:ind w:firstLineChars="200" w:firstLine="480"/>
        <w:rPr>
          <w:rFonts w:ascii="宋体" w:hAnsi="宋体" w:cs="宋体"/>
          <w:sz w:val="24"/>
        </w:rPr>
      </w:pPr>
      <w:r>
        <w:rPr>
          <w:rFonts w:ascii="宋体" w:hAnsi="宋体" w:cs="宋体" w:hint="eastAsia"/>
          <w:sz w:val="24"/>
        </w:rPr>
        <w:t>⑻ 确保工期的技术组织措施（计划开、竣工日期和施工进度图）。</w:t>
      </w:r>
    </w:p>
    <w:p w:rsidR="00AC152E" w:rsidRDefault="00AC152E">
      <w:pPr>
        <w:spacing w:line="360" w:lineRule="auto"/>
        <w:ind w:firstLineChars="200" w:firstLine="480"/>
        <w:rPr>
          <w:rFonts w:ascii="宋体" w:hAnsi="宋体" w:cs="宋体"/>
          <w:sz w:val="24"/>
        </w:rPr>
      </w:pPr>
    </w:p>
    <w:p w:rsidR="00AC152E" w:rsidRDefault="003C1007">
      <w:pPr>
        <w:spacing w:line="360" w:lineRule="auto"/>
        <w:ind w:firstLineChars="200" w:firstLine="480"/>
        <w:rPr>
          <w:rFonts w:ascii="宋体" w:hAnsi="宋体" w:cs="宋体"/>
          <w:sz w:val="24"/>
        </w:rPr>
      </w:pPr>
      <w:r>
        <w:rPr>
          <w:rFonts w:ascii="宋体" w:hAnsi="宋体" w:cs="宋体" w:hint="eastAsia"/>
          <w:sz w:val="24"/>
        </w:rPr>
        <w:t>施工组织设计除采用文字表述外可附下列图表，图表及格式要求附后。</w:t>
      </w:r>
    </w:p>
    <w:p w:rsidR="00AC152E" w:rsidRDefault="003C1007">
      <w:pPr>
        <w:spacing w:line="360" w:lineRule="auto"/>
        <w:ind w:firstLineChars="200" w:firstLine="480"/>
        <w:rPr>
          <w:rFonts w:ascii="宋体" w:hAnsi="宋体" w:cs="宋体"/>
          <w:sz w:val="24"/>
        </w:rPr>
      </w:pPr>
      <w:r>
        <w:rPr>
          <w:rFonts w:ascii="宋体" w:hAnsi="宋体" w:cs="宋体" w:hint="eastAsia"/>
          <w:sz w:val="24"/>
        </w:rPr>
        <w:t>附表一  拟投入本工程的主要施工设备表</w:t>
      </w:r>
    </w:p>
    <w:p w:rsidR="00AC152E" w:rsidRDefault="003C1007">
      <w:pPr>
        <w:spacing w:line="360" w:lineRule="auto"/>
        <w:ind w:firstLineChars="200" w:firstLine="480"/>
        <w:rPr>
          <w:rFonts w:ascii="宋体" w:hAnsi="宋体" w:cs="宋体"/>
          <w:sz w:val="24"/>
        </w:rPr>
      </w:pPr>
      <w:r>
        <w:rPr>
          <w:rFonts w:ascii="宋体" w:hAnsi="宋体" w:cs="宋体" w:hint="eastAsia"/>
          <w:sz w:val="24"/>
        </w:rPr>
        <w:t>附表二  拟配备本工程的试验和检测仪器设备表</w:t>
      </w:r>
    </w:p>
    <w:p w:rsidR="00AC152E" w:rsidRDefault="003C1007">
      <w:pPr>
        <w:spacing w:line="360" w:lineRule="auto"/>
        <w:ind w:firstLineChars="200" w:firstLine="480"/>
        <w:rPr>
          <w:rFonts w:ascii="宋体" w:hAnsi="宋体" w:cs="宋体"/>
          <w:sz w:val="24"/>
        </w:rPr>
      </w:pPr>
      <w:r>
        <w:rPr>
          <w:rFonts w:ascii="宋体" w:hAnsi="宋体" w:cs="宋体" w:hint="eastAsia"/>
          <w:sz w:val="24"/>
        </w:rPr>
        <w:t>附表三  劳动力计划表</w:t>
      </w:r>
    </w:p>
    <w:p w:rsidR="00AC152E" w:rsidRDefault="003C1007">
      <w:pPr>
        <w:spacing w:line="360" w:lineRule="auto"/>
        <w:ind w:firstLineChars="200" w:firstLine="480"/>
        <w:rPr>
          <w:rFonts w:ascii="宋体" w:hAnsi="宋体" w:cs="宋体"/>
          <w:sz w:val="24"/>
        </w:rPr>
      </w:pPr>
      <w:r>
        <w:rPr>
          <w:rFonts w:ascii="宋体" w:hAnsi="宋体" w:cs="宋体" w:hint="eastAsia"/>
          <w:sz w:val="24"/>
        </w:rPr>
        <w:t>附表四  计划开、竣工日期和施工进度网络图或横道图</w:t>
      </w:r>
    </w:p>
    <w:p w:rsidR="00AC152E" w:rsidRDefault="003C1007">
      <w:pPr>
        <w:spacing w:line="500" w:lineRule="exact"/>
        <w:rPr>
          <w:rFonts w:ascii="宋体" w:hAnsi="宋体" w:cs="仿宋"/>
          <w:b/>
          <w:bCs/>
          <w:sz w:val="28"/>
        </w:rPr>
      </w:pPr>
      <w:r>
        <w:rPr>
          <w:rFonts w:ascii="宋体" w:hAnsi="宋体" w:cs="仿宋" w:hint="eastAsia"/>
          <w:b/>
          <w:bCs/>
          <w:sz w:val="24"/>
        </w:rPr>
        <w:br w:type="page"/>
      </w:r>
      <w:r>
        <w:rPr>
          <w:rFonts w:ascii="宋体" w:hAnsi="宋体" w:cs="仿宋" w:hint="eastAsia"/>
          <w:b/>
          <w:bCs/>
          <w:sz w:val="28"/>
        </w:rPr>
        <w:lastRenderedPageBreak/>
        <w:t>附件格式:</w:t>
      </w:r>
    </w:p>
    <w:p w:rsidR="00AC152E" w:rsidRDefault="003C1007">
      <w:pPr>
        <w:spacing w:line="360" w:lineRule="auto"/>
        <w:rPr>
          <w:rFonts w:ascii="宋体" w:hAnsi="宋体" w:cs="宋体"/>
          <w:sz w:val="24"/>
        </w:rPr>
      </w:pPr>
      <w:r>
        <w:rPr>
          <w:rFonts w:ascii="宋体" w:hAnsi="宋体" w:cs="宋体" w:hint="eastAsia"/>
          <w:sz w:val="24"/>
        </w:rPr>
        <w:t>附表一：拟投入本工程的主要施工设备表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141"/>
        <w:gridCol w:w="1543"/>
        <w:gridCol w:w="1022"/>
        <w:gridCol w:w="709"/>
        <w:gridCol w:w="709"/>
        <w:gridCol w:w="1176"/>
        <w:gridCol w:w="872"/>
        <w:gridCol w:w="872"/>
        <w:gridCol w:w="872"/>
        <w:gridCol w:w="872"/>
      </w:tblGrid>
      <w:tr w:rsidR="00AC152E">
        <w:trPr>
          <w:trHeight w:val="622"/>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序号</w:t>
            </w: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设备名称</w:t>
            </w: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型号</w:t>
            </w:r>
          </w:p>
          <w:p w:rsidR="00AC152E" w:rsidRDefault="003C1007">
            <w:pPr>
              <w:spacing w:line="360" w:lineRule="auto"/>
              <w:jc w:val="center"/>
              <w:rPr>
                <w:rFonts w:ascii="宋体" w:hAnsi="宋体" w:cs="宋体"/>
                <w:szCs w:val="21"/>
              </w:rPr>
            </w:pPr>
            <w:r>
              <w:rPr>
                <w:rFonts w:ascii="宋体" w:hAnsi="宋体" w:cs="宋体" w:hint="eastAsia"/>
                <w:szCs w:val="21"/>
              </w:rPr>
              <w:t>规格</w:t>
            </w: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数  量</w:t>
            </w: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国别</w:t>
            </w:r>
          </w:p>
          <w:p w:rsidR="00AC152E" w:rsidRDefault="003C1007">
            <w:pPr>
              <w:spacing w:line="360" w:lineRule="auto"/>
              <w:jc w:val="center"/>
              <w:rPr>
                <w:rFonts w:ascii="宋体" w:hAnsi="宋体" w:cs="宋体"/>
                <w:szCs w:val="21"/>
              </w:rPr>
            </w:pPr>
            <w:r>
              <w:rPr>
                <w:rFonts w:ascii="宋体" w:hAnsi="宋体" w:cs="宋体" w:hint="eastAsia"/>
                <w:szCs w:val="21"/>
              </w:rPr>
              <w:t>产地</w:t>
            </w: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制造</w:t>
            </w:r>
          </w:p>
          <w:p w:rsidR="00AC152E" w:rsidRDefault="003C1007">
            <w:pPr>
              <w:spacing w:line="360" w:lineRule="auto"/>
              <w:jc w:val="center"/>
              <w:rPr>
                <w:rFonts w:ascii="宋体" w:hAnsi="宋体" w:cs="宋体"/>
                <w:szCs w:val="21"/>
              </w:rPr>
            </w:pPr>
            <w:r>
              <w:rPr>
                <w:rFonts w:ascii="宋体" w:hAnsi="宋体" w:cs="宋体" w:hint="eastAsia"/>
                <w:szCs w:val="21"/>
              </w:rPr>
              <w:t>年份</w:t>
            </w: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额定功率</w:t>
            </w:r>
          </w:p>
          <w:p w:rsidR="00AC152E" w:rsidRDefault="003C1007">
            <w:pPr>
              <w:spacing w:line="360" w:lineRule="auto"/>
              <w:jc w:val="center"/>
              <w:rPr>
                <w:rFonts w:ascii="宋体" w:hAnsi="宋体" w:cs="宋体"/>
                <w:szCs w:val="21"/>
              </w:rPr>
            </w:pPr>
            <w:r>
              <w:rPr>
                <w:rFonts w:ascii="宋体" w:hAnsi="宋体" w:cs="宋体" w:hint="eastAsia"/>
                <w:szCs w:val="21"/>
              </w:rPr>
              <w:t>（KW）</w:t>
            </w: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现在</w:t>
            </w:r>
          </w:p>
          <w:p w:rsidR="00AC152E" w:rsidRDefault="003C1007">
            <w:pPr>
              <w:spacing w:line="360" w:lineRule="auto"/>
              <w:jc w:val="center"/>
              <w:rPr>
                <w:rFonts w:ascii="宋体" w:hAnsi="宋体" w:cs="宋体"/>
                <w:szCs w:val="21"/>
              </w:rPr>
            </w:pPr>
            <w:r>
              <w:rPr>
                <w:rFonts w:ascii="宋体" w:hAnsi="宋体" w:cs="宋体" w:hint="eastAsia"/>
                <w:szCs w:val="21"/>
              </w:rPr>
              <w:t>何处</w:t>
            </w:r>
          </w:p>
        </w:tc>
        <w:tc>
          <w:tcPr>
            <w:tcW w:w="872" w:type="dxa"/>
            <w:tcBorders>
              <w:top w:val="single" w:sz="4" w:space="0" w:color="auto"/>
              <w:left w:val="single" w:sz="4" w:space="0" w:color="auto"/>
              <w:bottom w:val="single" w:sz="4" w:space="0" w:color="auto"/>
              <w:right w:val="single" w:sz="4" w:space="0" w:color="auto"/>
            </w:tcBorders>
          </w:tcPr>
          <w:p w:rsidR="00AC152E" w:rsidRDefault="003C1007">
            <w:pPr>
              <w:spacing w:line="360" w:lineRule="auto"/>
              <w:jc w:val="center"/>
              <w:rPr>
                <w:rFonts w:ascii="宋体" w:hAnsi="宋体" w:cs="宋体"/>
                <w:szCs w:val="21"/>
              </w:rPr>
            </w:pPr>
            <w:r>
              <w:rPr>
                <w:rFonts w:ascii="宋体" w:hAnsi="宋体" w:cs="宋体" w:hint="eastAsia"/>
                <w:szCs w:val="21"/>
              </w:rPr>
              <w:t>进场</w:t>
            </w:r>
          </w:p>
          <w:p w:rsidR="00AC152E" w:rsidRDefault="003C1007">
            <w:pPr>
              <w:spacing w:line="360" w:lineRule="auto"/>
              <w:jc w:val="center"/>
              <w:rPr>
                <w:rFonts w:ascii="宋体" w:hAnsi="宋体" w:cs="宋体"/>
                <w:szCs w:val="21"/>
              </w:rPr>
            </w:pPr>
            <w:r>
              <w:rPr>
                <w:rFonts w:ascii="宋体" w:hAnsi="宋体" w:cs="宋体" w:hint="eastAsia"/>
                <w:szCs w:val="21"/>
              </w:rPr>
              <w:t>时间</w:t>
            </w:r>
          </w:p>
        </w:tc>
        <w:tc>
          <w:tcPr>
            <w:tcW w:w="872" w:type="dxa"/>
            <w:tcBorders>
              <w:top w:val="single" w:sz="4" w:space="0" w:color="auto"/>
              <w:left w:val="single" w:sz="4" w:space="0" w:color="auto"/>
              <w:bottom w:val="single" w:sz="4" w:space="0" w:color="auto"/>
              <w:right w:val="single" w:sz="4" w:space="0" w:color="auto"/>
            </w:tcBorders>
          </w:tcPr>
          <w:p w:rsidR="00AC152E" w:rsidRDefault="003C1007">
            <w:pPr>
              <w:spacing w:line="360" w:lineRule="auto"/>
              <w:jc w:val="center"/>
              <w:rPr>
                <w:rFonts w:ascii="宋体" w:hAnsi="宋体" w:cs="宋体"/>
                <w:szCs w:val="21"/>
              </w:rPr>
            </w:pPr>
            <w:r>
              <w:rPr>
                <w:rFonts w:ascii="宋体" w:hAnsi="宋体" w:cs="宋体" w:hint="eastAsia"/>
                <w:szCs w:val="21"/>
              </w:rPr>
              <w:t>退场</w:t>
            </w:r>
          </w:p>
          <w:p w:rsidR="00AC152E" w:rsidRDefault="003C1007">
            <w:pPr>
              <w:spacing w:line="360" w:lineRule="auto"/>
              <w:jc w:val="center"/>
              <w:rPr>
                <w:rFonts w:ascii="宋体" w:hAnsi="宋体" w:cs="宋体"/>
                <w:szCs w:val="21"/>
              </w:rPr>
            </w:pPr>
            <w:r>
              <w:rPr>
                <w:rFonts w:ascii="宋体" w:hAnsi="宋体" w:cs="宋体" w:hint="eastAsia"/>
                <w:szCs w:val="21"/>
              </w:rPr>
              <w:t>时间</w:t>
            </w: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用于施</w:t>
            </w:r>
          </w:p>
          <w:p w:rsidR="00AC152E" w:rsidRDefault="003C1007">
            <w:pPr>
              <w:spacing w:line="360" w:lineRule="auto"/>
              <w:jc w:val="center"/>
              <w:rPr>
                <w:rFonts w:ascii="宋体" w:hAnsi="宋体" w:cs="宋体"/>
                <w:szCs w:val="21"/>
              </w:rPr>
            </w:pPr>
            <w:r>
              <w:rPr>
                <w:rFonts w:ascii="宋体" w:hAnsi="宋体" w:cs="宋体" w:hint="eastAsia"/>
                <w:szCs w:val="21"/>
              </w:rPr>
              <w:t>工部位</w:t>
            </w: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54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tcPr>
          <w:p w:rsidR="00AC152E" w:rsidRDefault="00AC152E">
            <w:pPr>
              <w:spacing w:line="360" w:lineRule="auto"/>
              <w:jc w:val="center"/>
              <w:rPr>
                <w:rFonts w:ascii="宋体" w:hAnsi="宋体" w:cs="宋体"/>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bl>
    <w:p w:rsidR="00AC152E" w:rsidRDefault="00AC152E">
      <w:pPr>
        <w:spacing w:line="360" w:lineRule="auto"/>
        <w:rPr>
          <w:rFonts w:ascii="宋体" w:hAnsi="宋体" w:cs="宋体"/>
          <w:sz w:val="24"/>
        </w:rPr>
      </w:pPr>
    </w:p>
    <w:p w:rsidR="00AC152E" w:rsidRDefault="003C1007">
      <w:pPr>
        <w:spacing w:line="360" w:lineRule="auto"/>
        <w:rPr>
          <w:rFonts w:ascii="宋体" w:hAnsi="宋体" w:cs="宋体"/>
          <w:sz w:val="24"/>
        </w:rPr>
      </w:pPr>
      <w:r>
        <w:rPr>
          <w:rFonts w:ascii="宋体" w:hAnsi="宋体" w:cs="宋体" w:hint="eastAsia"/>
          <w:sz w:val="24"/>
        </w:rPr>
        <w:t>附表二：拟配备本工程的试验和检测仪器设备表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2012"/>
        <w:gridCol w:w="672"/>
        <w:gridCol w:w="1022"/>
        <w:gridCol w:w="709"/>
        <w:gridCol w:w="709"/>
        <w:gridCol w:w="1176"/>
        <w:gridCol w:w="1659"/>
        <w:gridCol w:w="850"/>
      </w:tblGrid>
      <w:tr w:rsidR="00AC152E">
        <w:trPr>
          <w:trHeight w:val="622"/>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仪器设备</w:t>
            </w:r>
          </w:p>
          <w:p w:rsidR="00AC152E" w:rsidRDefault="003C1007">
            <w:pPr>
              <w:spacing w:line="360" w:lineRule="auto"/>
              <w:jc w:val="center"/>
              <w:rPr>
                <w:rFonts w:ascii="宋体" w:hAnsi="宋体" w:cs="宋体"/>
                <w:szCs w:val="21"/>
              </w:rPr>
            </w:pPr>
            <w:r>
              <w:rPr>
                <w:rFonts w:ascii="宋体" w:hAnsi="宋体" w:cs="宋体" w:hint="eastAsia"/>
                <w:szCs w:val="21"/>
              </w:rPr>
              <w:t>名    称</w:t>
            </w: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型号</w:t>
            </w:r>
          </w:p>
          <w:p w:rsidR="00AC152E" w:rsidRDefault="003C1007">
            <w:pPr>
              <w:spacing w:line="360" w:lineRule="auto"/>
              <w:jc w:val="center"/>
              <w:rPr>
                <w:rFonts w:ascii="宋体" w:hAnsi="宋体" w:cs="宋体"/>
                <w:szCs w:val="21"/>
              </w:rPr>
            </w:pPr>
            <w:r>
              <w:rPr>
                <w:rFonts w:ascii="宋体" w:hAnsi="宋体" w:cs="宋体" w:hint="eastAsia"/>
                <w:szCs w:val="21"/>
              </w:rPr>
              <w:t>规格</w:t>
            </w: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数  量</w:t>
            </w: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国别</w:t>
            </w:r>
          </w:p>
          <w:p w:rsidR="00AC152E" w:rsidRDefault="003C1007">
            <w:pPr>
              <w:spacing w:line="360" w:lineRule="auto"/>
              <w:jc w:val="center"/>
              <w:rPr>
                <w:rFonts w:ascii="宋体" w:hAnsi="宋体" w:cs="宋体"/>
                <w:szCs w:val="21"/>
              </w:rPr>
            </w:pPr>
            <w:r>
              <w:rPr>
                <w:rFonts w:ascii="宋体" w:hAnsi="宋体" w:cs="宋体" w:hint="eastAsia"/>
                <w:szCs w:val="21"/>
              </w:rPr>
              <w:t>产地</w:t>
            </w: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制造</w:t>
            </w:r>
          </w:p>
          <w:p w:rsidR="00AC152E" w:rsidRDefault="003C1007">
            <w:pPr>
              <w:spacing w:line="360" w:lineRule="auto"/>
              <w:jc w:val="center"/>
              <w:rPr>
                <w:rFonts w:ascii="宋体" w:hAnsi="宋体" w:cs="宋体"/>
                <w:szCs w:val="21"/>
              </w:rPr>
            </w:pPr>
            <w:r>
              <w:rPr>
                <w:rFonts w:ascii="宋体" w:hAnsi="宋体" w:cs="宋体" w:hint="eastAsia"/>
                <w:szCs w:val="21"/>
              </w:rPr>
              <w:t>年份</w:t>
            </w: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已使用台</w:t>
            </w:r>
          </w:p>
          <w:p w:rsidR="00AC152E" w:rsidRDefault="003C1007">
            <w:pPr>
              <w:spacing w:line="360" w:lineRule="auto"/>
              <w:jc w:val="center"/>
              <w:rPr>
                <w:rFonts w:ascii="宋体" w:hAnsi="宋体" w:cs="宋体"/>
                <w:szCs w:val="21"/>
              </w:rPr>
            </w:pPr>
            <w:r>
              <w:rPr>
                <w:rFonts w:ascii="宋体" w:hAnsi="宋体" w:cs="宋体" w:hint="eastAsia"/>
                <w:szCs w:val="21"/>
              </w:rPr>
              <w:t>时    数</w:t>
            </w: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用  途</w:t>
            </w: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备注</w:t>
            </w: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bl>
    <w:p w:rsidR="00AC152E" w:rsidRDefault="00AC152E">
      <w:pPr>
        <w:spacing w:line="360" w:lineRule="auto"/>
        <w:rPr>
          <w:rFonts w:ascii="宋体" w:hAnsi="宋体" w:cs="宋体"/>
          <w:szCs w:val="21"/>
        </w:rPr>
      </w:pPr>
    </w:p>
    <w:p w:rsidR="00AC152E" w:rsidRDefault="003C1007">
      <w:pPr>
        <w:spacing w:line="360" w:lineRule="auto"/>
        <w:rPr>
          <w:rFonts w:ascii="宋体" w:hAnsi="宋体" w:cs="宋体"/>
          <w:sz w:val="24"/>
        </w:rPr>
      </w:pPr>
      <w:r>
        <w:rPr>
          <w:rFonts w:ascii="宋体" w:hAnsi="宋体" w:cs="宋体" w:hint="eastAsia"/>
          <w:szCs w:val="21"/>
        </w:rPr>
        <w:br w:type="page"/>
      </w:r>
      <w:r>
        <w:rPr>
          <w:rFonts w:ascii="宋体" w:hAnsi="宋体" w:cs="宋体" w:hint="eastAsia"/>
          <w:sz w:val="24"/>
        </w:rPr>
        <w:lastRenderedPageBreak/>
        <w:t>附表三：劳动力计划表</w:t>
      </w:r>
    </w:p>
    <w:p w:rsidR="00AC152E" w:rsidRDefault="003C1007">
      <w:pPr>
        <w:spacing w:line="360" w:lineRule="auto"/>
        <w:jc w:val="right"/>
        <w:rPr>
          <w:rFonts w:ascii="宋体" w:hAnsi="宋体" w:cs="宋体"/>
          <w:szCs w:val="21"/>
        </w:rPr>
      </w:pPr>
      <w:r>
        <w:rPr>
          <w:rFonts w:ascii="宋体" w:hAnsi="宋体" w:cs="宋体" w:hint="eastAsia"/>
          <w:szCs w:val="21"/>
        </w:rPr>
        <w:t>单位：人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87"/>
        <w:gridCol w:w="1063"/>
        <w:gridCol w:w="1063"/>
        <w:gridCol w:w="1063"/>
        <w:gridCol w:w="1063"/>
        <w:gridCol w:w="1063"/>
        <w:gridCol w:w="1063"/>
      </w:tblGrid>
      <w:tr w:rsidR="00AC152E">
        <w:trPr>
          <w:trHeight w:val="622"/>
        </w:trPr>
        <w:tc>
          <w:tcPr>
            <w:tcW w:w="709" w:type="dxa"/>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工种</w:t>
            </w:r>
          </w:p>
        </w:tc>
        <w:tc>
          <w:tcPr>
            <w:tcW w:w="8865" w:type="dxa"/>
            <w:gridSpan w:val="7"/>
            <w:tcBorders>
              <w:top w:val="single" w:sz="4" w:space="0" w:color="auto"/>
              <w:left w:val="single" w:sz="4" w:space="0" w:color="auto"/>
              <w:bottom w:val="single" w:sz="4" w:space="0" w:color="auto"/>
              <w:right w:val="single" w:sz="4" w:space="0" w:color="auto"/>
            </w:tcBorders>
            <w:vAlign w:val="center"/>
          </w:tcPr>
          <w:p w:rsidR="00AC152E" w:rsidRDefault="003C1007">
            <w:pPr>
              <w:spacing w:line="360" w:lineRule="auto"/>
              <w:jc w:val="center"/>
              <w:rPr>
                <w:rFonts w:ascii="宋体" w:hAnsi="宋体" w:cs="宋体"/>
                <w:szCs w:val="21"/>
              </w:rPr>
            </w:pPr>
            <w:r>
              <w:rPr>
                <w:rFonts w:ascii="宋体" w:hAnsi="宋体" w:cs="宋体" w:hint="eastAsia"/>
                <w:szCs w:val="21"/>
              </w:rPr>
              <w:t>按工程施工阶段投入劳动力情况</w:t>
            </w:r>
          </w:p>
        </w:tc>
      </w:tr>
      <w:tr w:rsidR="00AC152E">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487"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487"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487"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487"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487"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487"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487"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r w:rsidR="00AC152E">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2487"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AC152E" w:rsidRDefault="00AC152E">
            <w:pPr>
              <w:spacing w:line="360" w:lineRule="auto"/>
              <w:jc w:val="center"/>
              <w:rPr>
                <w:rFonts w:ascii="宋体" w:hAnsi="宋体" w:cs="宋体"/>
                <w:szCs w:val="21"/>
              </w:rPr>
            </w:pPr>
          </w:p>
        </w:tc>
      </w:tr>
    </w:tbl>
    <w:p w:rsidR="00AC152E" w:rsidRDefault="00AC152E">
      <w:pPr>
        <w:spacing w:line="360" w:lineRule="auto"/>
        <w:rPr>
          <w:rFonts w:ascii="宋体" w:hAnsi="宋体" w:cs="宋体"/>
          <w:szCs w:val="21"/>
        </w:rPr>
      </w:pPr>
    </w:p>
    <w:p w:rsidR="00AC152E" w:rsidRDefault="003C1007">
      <w:pPr>
        <w:spacing w:line="360" w:lineRule="auto"/>
        <w:rPr>
          <w:rFonts w:ascii="宋体" w:hAnsi="宋体" w:cs="宋体"/>
          <w:sz w:val="24"/>
        </w:rPr>
      </w:pPr>
      <w:r>
        <w:rPr>
          <w:rFonts w:ascii="宋体" w:hAnsi="宋体" w:cs="宋体" w:hint="eastAsia"/>
          <w:sz w:val="24"/>
        </w:rPr>
        <w:t>附表四：计划开、竣工日期和施工进度网络图或横道图</w:t>
      </w:r>
    </w:p>
    <w:p w:rsidR="00AC152E" w:rsidRDefault="003C1007">
      <w:pPr>
        <w:spacing w:line="360" w:lineRule="auto"/>
        <w:ind w:firstLineChars="200" w:firstLine="420"/>
        <w:rPr>
          <w:rFonts w:ascii="宋体" w:hAnsi="宋体" w:cs="宋体"/>
          <w:szCs w:val="21"/>
        </w:rPr>
      </w:pPr>
      <w:r>
        <w:rPr>
          <w:rFonts w:ascii="宋体" w:hAnsi="宋体" w:cs="宋体" w:hint="eastAsia"/>
          <w:szCs w:val="21"/>
        </w:rPr>
        <w:t>1.投标人应提交施工进度网络图或施工进度表，说明按招标文件要求的工期进行施工的各个关键日期。中标的投标人还应按合同条件有关条款的要求提交详细的施工进度计划。</w:t>
      </w:r>
    </w:p>
    <w:p w:rsidR="00AC152E" w:rsidRDefault="003C1007">
      <w:pPr>
        <w:spacing w:line="360" w:lineRule="auto"/>
        <w:ind w:firstLineChars="200" w:firstLine="420"/>
        <w:rPr>
          <w:rFonts w:ascii="宋体" w:hAnsi="宋体" w:cs="宋体"/>
          <w:szCs w:val="21"/>
        </w:rPr>
      </w:pPr>
      <w:r>
        <w:rPr>
          <w:rFonts w:ascii="宋体" w:hAnsi="宋体" w:cs="宋体" w:hint="eastAsia"/>
          <w:szCs w:val="21"/>
        </w:rPr>
        <w:t>2.施工进度表可采用网络图（或横道图）表示，说明计划开工日期和各分项工程各阶段的完工日期。</w:t>
      </w:r>
    </w:p>
    <w:p w:rsidR="00AC152E" w:rsidRDefault="003C1007">
      <w:pPr>
        <w:spacing w:line="360" w:lineRule="auto"/>
        <w:ind w:firstLineChars="200" w:firstLine="420"/>
        <w:rPr>
          <w:rFonts w:ascii="宋体" w:hAnsi="宋体" w:cs="宋体"/>
          <w:szCs w:val="21"/>
        </w:rPr>
      </w:pPr>
      <w:r>
        <w:rPr>
          <w:rFonts w:ascii="宋体" w:hAnsi="宋体" w:cs="宋体" w:hint="eastAsia"/>
          <w:szCs w:val="21"/>
        </w:rPr>
        <w:t>3.施工进度计划应与施工组织设计相适应。</w:t>
      </w:r>
    </w:p>
    <w:p w:rsidR="00AC152E" w:rsidRDefault="00AC152E" w:rsidP="009804DD">
      <w:pPr>
        <w:spacing w:beforeLines="50" w:afterLines="100" w:line="440" w:lineRule="exact"/>
        <w:ind w:right="420"/>
        <w:jc w:val="center"/>
        <w:outlineLvl w:val="0"/>
        <w:rPr>
          <w:rFonts w:ascii="宋体" w:hAnsi="宋体" w:cs="宋体"/>
          <w:szCs w:val="21"/>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sectPr w:rsidR="00AC152E">
          <w:headerReference w:type="default" r:id="rId17"/>
          <w:footerReference w:type="default" r:id="rId18"/>
          <w:pgSz w:w="11907" w:h="16840"/>
          <w:pgMar w:top="1440" w:right="1080" w:bottom="1440" w:left="1080" w:header="851" w:footer="851" w:gutter="0"/>
          <w:cols w:space="720"/>
          <w:docGrid w:linePitch="312"/>
        </w:sect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pPr>
    </w:p>
    <w:p w:rsidR="00AC152E" w:rsidRDefault="00AC152E">
      <w:pPr>
        <w:rPr>
          <w:sz w:val="28"/>
          <w:szCs w:val="28"/>
        </w:rPr>
        <w:sectPr w:rsidR="00AC152E">
          <w:type w:val="continuous"/>
          <w:pgSz w:w="11907" w:h="16840"/>
          <w:pgMar w:top="1440" w:right="1080" w:bottom="1440" w:left="1080" w:header="851" w:footer="851" w:gutter="0"/>
          <w:cols w:space="720"/>
          <w:docGrid w:linePitch="312"/>
        </w:sectPr>
      </w:pPr>
    </w:p>
    <w:p w:rsidR="00AC152E" w:rsidRDefault="00AC152E">
      <w:pPr>
        <w:rPr>
          <w:sz w:val="28"/>
          <w:szCs w:val="28"/>
        </w:rPr>
        <w:sectPr w:rsidR="00AC152E">
          <w:type w:val="continuous"/>
          <w:pgSz w:w="11907" w:h="16840"/>
          <w:pgMar w:top="1440" w:right="1080" w:bottom="1440" w:left="1080" w:header="851" w:footer="851" w:gutter="0"/>
          <w:cols w:space="720"/>
          <w:docGrid w:linePitch="312"/>
        </w:sectPr>
      </w:pPr>
    </w:p>
    <w:p w:rsidR="00AC152E" w:rsidRDefault="003C1007">
      <w:pPr>
        <w:tabs>
          <w:tab w:val="left" w:pos="826"/>
        </w:tabs>
        <w:snapToGrid w:val="0"/>
        <w:rPr>
          <w:rFonts w:ascii="宋体" w:cs="宋体"/>
          <w:sz w:val="28"/>
          <w:szCs w:val="36"/>
        </w:rPr>
      </w:pPr>
      <w:r>
        <w:rPr>
          <w:rFonts w:ascii="宋体" w:cs="宋体" w:hint="eastAsia"/>
          <w:b/>
          <w:bCs/>
          <w:sz w:val="28"/>
          <w:szCs w:val="28"/>
        </w:rPr>
        <w:lastRenderedPageBreak/>
        <w:t>【企业信誉实力部分】</w:t>
      </w:r>
    </w:p>
    <w:p w:rsidR="00AC152E" w:rsidRDefault="00AC152E">
      <w:pPr>
        <w:spacing w:line="500" w:lineRule="exact"/>
        <w:rPr>
          <w:rFonts w:ascii="宋体" w:hAnsi="宋体" w:cs="宋体"/>
          <w:b/>
          <w:sz w:val="28"/>
          <w:szCs w:val="28"/>
        </w:rPr>
      </w:pPr>
    </w:p>
    <w:p w:rsidR="00AC152E" w:rsidRDefault="00BC294D">
      <w:pPr>
        <w:spacing w:line="500" w:lineRule="exact"/>
        <w:jc w:val="center"/>
        <w:rPr>
          <w:rFonts w:ascii="宋体" w:hAnsi="宋体" w:cs="宋体"/>
          <w:b/>
          <w:sz w:val="28"/>
          <w:szCs w:val="28"/>
        </w:rPr>
      </w:pPr>
      <w:r>
        <w:rPr>
          <w:rFonts w:ascii="宋体" w:hAnsi="宋体" w:cs="宋体" w:hint="eastAsia"/>
          <w:b/>
          <w:sz w:val="28"/>
          <w:szCs w:val="28"/>
        </w:rPr>
        <w:t>1、</w:t>
      </w:r>
      <w:r w:rsidR="00A103F2">
        <w:rPr>
          <w:rFonts w:ascii="宋体" w:hAnsi="宋体" w:cs="宋体" w:hint="eastAsia"/>
          <w:b/>
          <w:sz w:val="28"/>
          <w:szCs w:val="28"/>
        </w:rPr>
        <w:t>企业信誉实力一览表</w:t>
      </w:r>
    </w:p>
    <w:p w:rsidR="00A103F2" w:rsidRDefault="00A103F2">
      <w:pPr>
        <w:rPr>
          <w:rFonts w:ascii="宋体" w:cs="宋体"/>
          <w:b/>
          <w:bCs/>
          <w:kern w:val="0"/>
          <w:sz w:val="24"/>
        </w:rPr>
      </w:pPr>
    </w:p>
    <w:p w:rsidR="00372AB8" w:rsidRPr="00372AB8" w:rsidRDefault="00372AB8" w:rsidP="00372AB8">
      <w:pPr>
        <w:jc w:val="center"/>
        <w:rPr>
          <w:sz w:val="24"/>
        </w:rPr>
      </w:pPr>
      <w:r w:rsidRPr="00372AB8">
        <w:rPr>
          <w:rFonts w:hint="eastAsia"/>
          <w:sz w:val="24"/>
        </w:rPr>
        <w:t>格式自拟</w:t>
      </w:r>
    </w:p>
    <w:p w:rsidR="00A103F2" w:rsidRPr="00372AB8" w:rsidRDefault="00A103F2">
      <w:pPr>
        <w:rPr>
          <w:rFonts w:ascii="宋体" w:cs="宋体"/>
          <w:b/>
          <w:bCs/>
          <w:kern w:val="0"/>
          <w:sz w:val="24"/>
        </w:rPr>
      </w:pPr>
    </w:p>
    <w:p w:rsidR="00A103F2" w:rsidRDefault="00A103F2">
      <w:pPr>
        <w:rPr>
          <w:rFonts w:ascii="宋体" w:cs="宋体"/>
          <w:b/>
          <w:bCs/>
          <w:kern w:val="0"/>
          <w:sz w:val="24"/>
        </w:rPr>
      </w:pPr>
    </w:p>
    <w:p w:rsidR="00A103F2" w:rsidRDefault="00A103F2">
      <w:pPr>
        <w:rPr>
          <w:rFonts w:ascii="宋体" w:cs="宋体"/>
          <w:b/>
          <w:bCs/>
          <w:kern w:val="0"/>
          <w:sz w:val="24"/>
        </w:rPr>
      </w:pPr>
    </w:p>
    <w:p w:rsidR="00A103F2" w:rsidRDefault="00A103F2">
      <w:pPr>
        <w:rPr>
          <w:rFonts w:ascii="宋体" w:cs="宋体"/>
          <w:b/>
          <w:bCs/>
          <w:kern w:val="0"/>
          <w:sz w:val="24"/>
        </w:rPr>
      </w:pPr>
    </w:p>
    <w:p w:rsidR="00AC152E" w:rsidRDefault="00A103F2" w:rsidP="000F287A">
      <w:pPr>
        <w:ind w:firstLineChars="200" w:firstLine="482"/>
        <w:rPr>
          <w:rFonts w:ascii="宋体" w:cs="宋体"/>
          <w:b/>
          <w:sz w:val="28"/>
          <w:szCs w:val="28"/>
        </w:rPr>
      </w:pPr>
      <w:r>
        <w:rPr>
          <w:rFonts w:ascii="宋体" w:cs="宋体" w:hint="eastAsia"/>
          <w:b/>
          <w:bCs/>
          <w:kern w:val="0"/>
          <w:sz w:val="24"/>
        </w:rPr>
        <w:t>2、</w:t>
      </w:r>
      <w:r w:rsidR="003C1007">
        <w:rPr>
          <w:rFonts w:ascii="宋体" w:cs="宋体" w:hint="eastAsia"/>
          <w:b/>
          <w:sz w:val="28"/>
          <w:szCs w:val="28"/>
        </w:rPr>
        <w:t>投标人可结合本项目的评标办法视自身情况自行提交相关证明材料。</w:t>
      </w:r>
    </w:p>
    <w:p w:rsidR="00AC152E" w:rsidRDefault="00AC152E">
      <w:pPr>
        <w:widowControl/>
        <w:spacing w:line="360" w:lineRule="auto"/>
        <w:jc w:val="center"/>
        <w:rPr>
          <w:rFonts w:ascii="宋体" w:cs="宋体"/>
          <w:b/>
          <w:bCs/>
          <w:kern w:val="0"/>
          <w:sz w:val="24"/>
        </w:rPr>
      </w:pPr>
    </w:p>
    <w:p w:rsidR="00AC152E" w:rsidRPr="001D399C" w:rsidRDefault="00B94322" w:rsidP="00B94322">
      <w:pPr>
        <w:jc w:val="center"/>
      </w:pPr>
      <w:r w:rsidRPr="00372AB8">
        <w:rPr>
          <w:rFonts w:hint="eastAsia"/>
          <w:sz w:val="24"/>
        </w:rPr>
        <w:t>格式自拟</w:t>
      </w:r>
    </w:p>
    <w:sectPr w:rsidR="00AC152E" w:rsidRPr="001D399C" w:rsidSect="00AC152E">
      <w:pgSz w:w="11906" w:h="16838"/>
      <w:pgMar w:top="1440" w:right="1134" w:bottom="1440"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BD4" w:rsidRDefault="00542BD4" w:rsidP="00AC152E">
      <w:r>
        <w:separator/>
      </w:r>
    </w:p>
  </w:endnote>
  <w:endnote w:type="continuationSeparator" w:id="1">
    <w:p w:rsidR="00542BD4" w:rsidRDefault="00542BD4" w:rsidP="00AC1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Arial Unicode MS"/>
    <w:charset w:val="00"/>
    <w:family w:val="swiss"/>
    <w:pitch w:val="default"/>
    <w:sig w:usb0="00000001" w:usb1="4000207B" w:usb2="00000000" w:usb3="00000000" w:csb0="2000019F" w:csb1="00000000"/>
  </w:font>
  <w:font w:name="Microsoft YaHei UI">
    <w:charset w:val="86"/>
    <w:family w:val="swiss"/>
    <w:pitch w:val="default"/>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Ìå">
    <w:altName w:val="Times New Roman"/>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Courier New"/>
    <w:charset w:val="00"/>
    <w:family w:val="auto"/>
    <w:pitch w:val="default"/>
    <w:sig w:usb0="00000000" w:usb1="00000000" w:usb2="00000000" w:usb3="00000000" w:csb0="00040001"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08" w:rsidRDefault="006E74DF">
    <w:pPr>
      <w:pStyle w:val="ad"/>
      <w:jc w:val="center"/>
    </w:pPr>
    <w:r w:rsidRPr="006E74DF">
      <w:fldChar w:fldCharType="begin"/>
    </w:r>
    <w:r w:rsidR="00A60D08">
      <w:instrText>PAGE   \* MERGEFORMAT</w:instrText>
    </w:r>
    <w:r w:rsidRPr="006E74DF">
      <w:fldChar w:fldCharType="separate"/>
    </w:r>
    <w:r w:rsidR="009804DD" w:rsidRPr="009804DD">
      <w:rPr>
        <w:noProof/>
        <w:lang w:val="zh-CN"/>
      </w:rPr>
      <w:t>94</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08" w:rsidRDefault="006E74DF">
    <w:pPr>
      <w:rPr>
        <w:sz w:val="2"/>
        <w:szCs w:val="2"/>
      </w:rPr>
    </w:pPr>
    <w:r w:rsidRPr="006E74DF">
      <w:rPr>
        <w:sz w:val="2"/>
      </w:rP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2in;height:2in;z-index:251661312;mso-wrap-style:none;mso-position-horizontal:center;mso-position-horizontal-relative:margin" filled="f" stroked="f" strokeweight="1.25pt">
          <v:textbox style="mso-fit-shape-to-text:t" inset="0,0,0,0">
            <w:txbxContent>
              <w:p w:rsidR="00A60D08" w:rsidRDefault="006E74DF">
                <w:pPr>
                  <w:pStyle w:val="ad"/>
                </w:pPr>
                <w:fldSimple w:instr=" PAGE  \* MERGEFORMAT ">
                  <w:r w:rsidR="009804DD">
                    <w:rPr>
                      <w:noProof/>
                    </w:rPr>
                    <w:t>133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BD4" w:rsidRDefault="00542BD4" w:rsidP="00AC152E">
      <w:r>
        <w:separator/>
      </w:r>
    </w:p>
  </w:footnote>
  <w:footnote w:type="continuationSeparator" w:id="1">
    <w:p w:rsidR="00542BD4" w:rsidRDefault="00542BD4" w:rsidP="00AC1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08" w:rsidRDefault="00A60D0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08" w:rsidRDefault="00A60D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036E"/>
    <w:multiLevelType w:val="multilevel"/>
    <w:tmpl w:val="1263036E"/>
    <w:lvl w:ilvl="0">
      <w:start w:val="1"/>
      <w:numFmt w:val="japaneseCounting"/>
      <w:pStyle w:val="a"/>
      <w:lvlText w:val="%1、"/>
      <w:lvlJc w:val="left"/>
      <w:pPr>
        <w:tabs>
          <w:tab w:val="left" w:pos="1280"/>
        </w:tabs>
        <w:ind w:left="1280" w:hanging="720"/>
      </w:pPr>
      <w:rPr>
        <w:rFonts w:hint="default"/>
      </w:rPr>
    </w:lvl>
    <w:lvl w:ilvl="1">
      <w:start w:val="1"/>
      <w:numFmt w:val="lowerLetter"/>
      <w:pStyle w:val="i"/>
      <w:lvlText w:val="%2)"/>
      <w:lvlJc w:val="left"/>
      <w:pPr>
        <w:tabs>
          <w:tab w:val="left" w:pos="1400"/>
        </w:tabs>
        <w:ind w:left="1400" w:hanging="420"/>
      </w:pPr>
    </w:lvl>
    <w:lvl w:ilvl="2">
      <w:start w:val="1"/>
      <w:numFmt w:val="lowerRoman"/>
      <w:pStyle w:val="11"/>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581C7AB4"/>
    <w:multiLevelType w:val="multilevel"/>
    <w:tmpl w:val="581C7AB4"/>
    <w:lvl w:ilvl="0">
      <w:numFmt w:val="none"/>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nsid w:val="5927E821"/>
    <w:multiLevelType w:val="singleLevel"/>
    <w:tmpl w:val="5927E821"/>
    <w:lvl w:ilvl="0">
      <w:start w:val="1"/>
      <w:numFmt w:val="decimal"/>
      <w:suff w:val="nothing"/>
      <w:lvlText w:val="%1."/>
      <w:lvlJc w:val="left"/>
    </w:lvl>
  </w:abstractNum>
  <w:abstractNum w:abstractNumId="3">
    <w:nsid w:val="67D2365B"/>
    <w:multiLevelType w:val="singleLevel"/>
    <w:tmpl w:val="67D2365B"/>
    <w:lvl w:ilvl="0">
      <w:start w:val="1"/>
      <w:numFmt w:val="decimal"/>
      <w:suff w:val="nothing"/>
      <w:lvlText w:val="（%1）"/>
      <w:lvlJc w:val="left"/>
    </w:lvl>
  </w:abstractNum>
  <w:abstractNum w:abstractNumId="4">
    <w:nsid w:val="7C890104"/>
    <w:multiLevelType w:val="singleLevel"/>
    <w:tmpl w:val="7C890104"/>
    <w:lvl w:ilvl="0">
      <w:start w:val="2"/>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68E"/>
    <w:rsid w:val="00016E27"/>
    <w:rsid w:val="000225B3"/>
    <w:rsid w:val="0002660B"/>
    <w:rsid w:val="00050204"/>
    <w:rsid w:val="00054AD2"/>
    <w:rsid w:val="00060375"/>
    <w:rsid w:val="000633B0"/>
    <w:rsid w:val="0006504C"/>
    <w:rsid w:val="00073EBE"/>
    <w:rsid w:val="00074EC9"/>
    <w:rsid w:val="00075906"/>
    <w:rsid w:val="0008503E"/>
    <w:rsid w:val="00085457"/>
    <w:rsid w:val="00086C07"/>
    <w:rsid w:val="00086FB3"/>
    <w:rsid w:val="00092792"/>
    <w:rsid w:val="00096C74"/>
    <w:rsid w:val="000A7532"/>
    <w:rsid w:val="000B7D85"/>
    <w:rsid w:val="000D4B92"/>
    <w:rsid w:val="000E6398"/>
    <w:rsid w:val="000F287A"/>
    <w:rsid w:val="000F412B"/>
    <w:rsid w:val="000F5C60"/>
    <w:rsid w:val="00103E8E"/>
    <w:rsid w:val="00106E76"/>
    <w:rsid w:val="00110B4B"/>
    <w:rsid w:val="00117CF0"/>
    <w:rsid w:val="00122709"/>
    <w:rsid w:val="00123DC7"/>
    <w:rsid w:val="00135161"/>
    <w:rsid w:val="00150F17"/>
    <w:rsid w:val="00157FAB"/>
    <w:rsid w:val="00161D68"/>
    <w:rsid w:val="0016408B"/>
    <w:rsid w:val="001642F8"/>
    <w:rsid w:val="001645A1"/>
    <w:rsid w:val="001658C8"/>
    <w:rsid w:val="0017351E"/>
    <w:rsid w:val="001739EA"/>
    <w:rsid w:val="00181BEB"/>
    <w:rsid w:val="00181D79"/>
    <w:rsid w:val="00183EF6"/>
    <w:rsid w:val="00187AEC"/>
    <w:rsid w:val="00191F46"/>
    <w:rsid w:val="001957DB"/>
    <w:rsid w:val="001D0A6F"/>
    <w:rsid w:val="001D399C"/>
    <w:rsid w:val="001E1FE0"/>
    <w:rsid w:val="001E22E6"/>
    <w:rsid w:val="001E288B"/>
    <w:rsid w:val="001E2CC5"/>
    <w:rsid w:val="001F2EE4"/>
    <w:rsid w:val="001F581D"/>
    <w:rsid w:val="002004B2"/>
    <w:rsid w:val="00212D2A"/>
    <w:rsid w:val="002170DB"/>
    <w:rsid w:val="00234323"/>
    <w:rsid w:val="00241889"/>
    <w:rsid w:val="00246D67"/>
    <w:rsid w:val="00252B26"/>
    <w:rsid w:val="00256EC3"/>
    <w:rsid w:val="002630F9"/>
    <w:rsid w:val="002662D4"/>
    <w:rsid w:val="00276189"/>
    <w:rsid w:val="002912C6"/>
    <w:rsid w:val="002B6F46"/>
    <w:rsid w:val="002D2DDC"/>
    <w:rsid w:val="002D602B"/>
    <w:rsid w:val="002E1C0D"/>
    <w:rsid w:val="002E5EBF"/>
    <w:rsid w:val="002F4215"/>
    <w:rsid w:val="00315547"/>
    <w:rsid w:val="0033092C"/>
    <w:rsid w:val="00341042"/>
    <w:rsid w:val="00345B34"/>
    <w:rsid w:val="00345EEC"/>
    <w:rsid w:val="0034724E"/>
    <w:rsid w:val="0035582D"/>
    <w:rsid w:val="003607E4"/>
    <w:rsid w:val="0036288C"/>
    <w:rsid w:val="00363A28"/>
    <w:rsid w:val="00365D2E"/>
    <w:rsid w:val="00372AB8"/>
    <w:rsid w:val="00391FD8"/>
    <w:rsid w:val="003A23EA"/>
    <w:rsid w:val="003C1007"/>
    <w:rsid w:val="003C368E"/>
    <w:rsid w:val="003E4E3B"/>
    <w:rsid w:val="00413064"/>
    <w:rsid w:val="00416771"/>
    <w:rsid w:val="00417D77"/>
    <w:rsid w:val="004210F4"/>
    <w:rsid w:val="00436104"/>
    <w:rsid w:val="004410D5"/>
    <w:rsid w:val="00441D71"/>
    <w:rsid w:val="004420B7"/>
    <w:rsid w:val="00445C22"/>
    <w:rsid w:val="00455FA5"/>
    <w:rsid w:val="00463D88"/>
    <w:rsid w:val="004662E2"/>
    <w:rsid w:val="00466D15"/>
    <w:rsid w:val="00485562"/>
    <w:rsid w:val="004B348F"/>
    <w:rsid w:val="004B4F85"/>
    <w:rsid w:val="004D3303"/>
    <w:rsid w:val="004E1275"/>
    <w:rsid w:val="004E31DB"/>
    <w:rsid w:val="004E3456"/>
    <w:rsid w:val="004F57ED"/>
    <w:rsid w:val="004F7A67"/>
    <w:rsid w:val="0050495D"/>
    <w:rsid w:val="005076C2"/>
    <w:rsid w:val="005207D6"/>
    <w:rsid w:val="00521683"/>
    <w:rsid w:val="00526C41"/>
    <w:rsid w:val="00527C5A"/>
    <w:rsid w:val="005403D4"/>
    <w:rsid w:val="0054136C"/>
    <w:rsid w:val="00542BD4"/>
    <w:rsid w:val="00566752"/>
    <w:rsid w:val="00574573"/>
    <w:rsid w:val="00577477"/>
    <w:rsid w:val="00581600"/>
    <w:rsid w:val="005872BD"/>
    <w:rsid w:val="005A2883"/>
    <w:rsid w:val="005A65AC"/>
    <w:rsid w:val="005A6C4D"/>
    <w:rsid w:val="005B26E3"/>
    <w:rsid w:val="005D59EF"/>
    <w:rsid w:val="005E0D7D"/>
    <w:rsid w:val="005F3823"/>
    <w:rsid w:val="005F4B8D"/>
    <w:rsid w:val="005F6210"/>
    <w:rsid w:val="00615686"/>
    <w:rsid w:val="00622380"/>
    <w:rsid w:val="006224C7"/>
    <w:rsid w:val="006345D9"/>
    <w:rsid w:val="006402D2"/>
    <w:rsid w:val="00647F1D"/>
    <w:rsid w:val="006505F2"/>
    <w:rsid w:val="00653830"/>
    <w:rsid w:val="00674DBD"/>
    <w:rsid w:val="006776E4"/>
    <w:rsid w:val="006939FD"/>
    <w:rsid w:val="006C5C99"/>
    <w:rsid w:val="006E2B0D"/>
    <w:rsid w:val="006E6029"/>
    <w:rsid w:val="006E706C"/>
    <w:rsid w:val="006E74DF"/>
    <w:rsid w:val="007164D1"/>
    <w:rsid w:val="0071797C"/>
    <w:rsid w:val="007206AE"/>
    <w:rsid w:val="00726606"/>
    <w:rsid w:val="00726D1B"/>
    <w:rsid w:val="00744EDE"/>
    <w:rsid w:val="007463DE"/>
    <w:rsid w:val="00761B27"/>
    <w:rsid w:val="00763303"/>
    <w:rsid w:val="0077101E"/>
    <w:rsid w:val="00776384"/>
    <w:rsid w:val="00777C29"/>
    <w:rsid w:val="00781DC0"/>
    <w:rsid w:val="00783A1C"/>
    <w:rsid w:val="0079151B"/>
    <w:rsid w:val="00793778"/>
    <w:rsid w:val="007B0A8A"/>
    <w:rsid w:val="007B0F8F"/>
    <w:rsid w:val="007B1C8B"/>
    <w:rsid w:val="007B1E61"/>
    <w:rsid w:val="007B281E"/>
    <w:rsid w:val="007B327F"/>
    <w:rsid w:val="007B5869"/>
    <w:rsid w:val="007B6995"/>
    <w:rsid w:val="007C5007"/>
    <w:rsid w:val="007D30F4"/>
    <w:rsid w:val="007F67F2"/>
    <w:rsid w:val="00804989"/>
    <w:rsid w:val="008149B0"/>
    <w:rsid w:val="00826EE7"/>
    <w:rsid w:val="00830190"/>
    <w:rsid w:val="0083659D"/>
    <w:rsid w:val="00842D48"/>
    <w:rsid w:val="0084510C"/>
    <w:rsid w:val="008523BF"/>
    <w:rsid w:val="00864566"/>
    <w:rsid w:val="008659FE"/>
    <w:rsid w:val="008A15E7"/>
    <w:rsid w:val="008A27B6"/>
    <w:rsid w:val="008B0C94"/>
    <w:rsid w:val="008B6520"/>
    <w:rsid w:val="008C0004"/>
    <w:rsid w:val="008C7496"/>
    <w:rsid w:val="008E1C5D"/>
    <w:rsid w:val="008E3DF8"/>
    <w:rsid w:val="008F0652"/>
    <w:rsid w:val="00902CBC"/>
    <w:rsid w:val="00910429"/>
    <w:rsid w:val="00923BFA"/>
    <w:rsid w:val="00931660"/>
    <w:rsid w:val="009509BC"/>
    <w:rsid w:val="00955249"/>
    <w:rsid w:val="0095673F"/>
    <w:rsid w:val="00975C80"/>
    <w:rsid w:val="00977DA6"/>
    <w:rsid w:val="009804DD"/>
    <w:rsid w:val="00983704"/>
    <w:rsid w:val="009917BC"/>
    <w:rsid w:val="009A3654"/>
    <w:rsid w:val="009A3DE1"/>
    <w:rsid w:val="009B434B"/>
    <w:rsid w:val="009C67D4"/>
    <w:rsid w:val="009D2AD7"/>
    <w:rsid w:val="009F21CA"/>
    <w:rsid w:val="009F2FCE"/>
    <w:rsid w:val="009F5779"/>
    <w:rsid w:val="009F6866"/>
    <w:rsid w:val="00A045F1"/>
    <w:rsid w:val="00A06E7A"/>
    <w:rsid w:val="00A103F2"/>
    <w:rsid w:val="00A11077"/>
    <w:rsid w:val="00A25F26"/>
    <w:rsid w:val="00A3298C"/>
    <w:rsid w:val="00A337FA"/>
    <w:rsid w:val="00A44491"/>
    <w:rsid w:val="00A54828"/>
    <w:rsid w:val="00A60D08"/>
    <w:rsid w:val="00A664B0"/>
    <w:rsid w:val="00A66F98"/>
    <w:rsid w:val="00A70E23"/>
    <w:rsid w:val="00A724CA"/>
    <w:rsid w:val="00A72E9F"/>
    <w:rsid w:val="00A81D63"/>
    <w:rsid w:val="00A84EE5"/>
    <w:rsid w:val="00A859DF"/>
    <w:rsid w:val="00A908E4"/>
    <w:rsid w:val="00AB30E2"/>
    <w:rsid w:val="00AC152E"/>
    <w:rsid w:val="00AC1C13"/>
    <w:rsid w:val="00AD77A1"/>
    <w:rsid w:val="00AE7D77"/>
    <w:rsid w:val="00AF52B9"/>
    <w:rsid w:val="00AF60C5"/>
    <w:rsid w:val="00B03F21"/>
    <w:rsid w:val="00B06A96"/>
    <w:rsid w:val="00B26C11"/>
    <w:rsid w:val="00B30A8A"/>
    <w:rsid w:val="00B30DE2"/>
    <w:rsid w:val="00B41149"/>
    <w:rsid w:val="00B6133F"/>
    <w:rsid w:val="00B645C2"/>
    <w:rsid w:val="00B921A9"/>
    <w:rsid w:val="00B93A2F"/>
    <w:rsid w:val="00B942CD"/>
    <w:rsid w:val="00B94322"/>
    <w:rsid w:val="00BA0C93"/>
    <w:rsid w:val="00BA3588"/>
    <w:rsid w:val="00BB2491"/>
    <w:rsid w:val="00BB2B01"/>
    <w:rsid w:val="00BB637A"/>
    <w:rsid w:val="00BC294D"/>
    <w:rsid w:val="00BC3FDE"/>
    <w:rsid w:val="00BE239C"/>
    <w:rsid w:val="00BE5A0A"/>
    <w:rsid w:val="00C023E6"/>
    <w:rsid w:val="00C06E16"/>
    <w:rsid w:val="00C113C8"/>
    <w:rsid w:val="00C12546"/>
    <w:rsid w:val="00C15235"/>
    <w:rsid w:val="00C169A0"/>
    <w:rsid w:val="00C25A6E"/>
    <w:rsid w:val="00C2783A"/>
    <w:rsid w:val="00C305CA"/>
    <w:rsid w:val="00C327D2"/>
    <w:rsid w:val="00C42C7D"/>
    <w:rsid w:val="00C51131"/>
    <w:rsid w:val="00C61014"/>
    <w:rsid w:val="00C84DB4"/>
    <w:rsid w:val="00C85467"/>
    <w:rsid w:val="00C862E2"/>
    <w:rsid w:val="00C9557F"/>
    <w:rsid w:val="00CA2BDF"/>
    <w:rsid w:val="00CB1619"/>
    <w:rsid w:val="00CE0759"/>
    <w:rsid w:val="00CE2C79"/>
    <w:rsid w:val="00D021E1"/>
    <w:rsid w:val="00D02CB1"/>
    <w:rsid w:val="00D03D56"/>
    <w:rsid w:val="00D06C4F"/>
    <w:rsid w:val="00D1227A"/>
    <w:rsid w:val="00D32290"/>
    <w:rsid w:val="00D32DF9"/>
    <w:rsid w:val="00D37691"/>
    <w:rsid w:val="00D454ED"/>
    <w:rsid w:val="00D60C2F"/>
    <w:rsid w:val="00D62D86"/>
    <w:rsid w:val="00D67199"/>
    <w:rsid w:val="00D81FD3"/>
    <w:rsid w:val="00D844A0"/>
    <w:rsid w:val="00D900EE"/>
    <w:rsid w:val="00D9257D"/>
    <w:rsid w:val="00D93963"/>
    <w:rsid w:val="00D93BC7"/>
    <w:rsid w:val="00D941C0"/>
    <w:rsid w:val="00D9528C"/>
    <w:rsid w:val="00DA0BF5"/>
    <w:rsid w:val="00DC0FCF"/>
    <w:rsid w:val="00DC4780"/>
    <w:rsid w:val="00DC5947"/>
    <w:rsid w:val="00DD4BB6"/>
    <w:rsid w:val="00DD63C1"/>
    <w:rsid w:val="00DE72D9"/>
    <w:rsid w:val="00DE7DD0"/>
    <w:rsid w:val="00DF05CE"/>
    <w:rsid w:val="00DF2045"/>
    <w:rsid w:val="00DF645E"/>
    <w:rsid w:val="00E23630"/>
    <w:rsid w:val="00E2664E"/>
    <w:rsid w:val="00E27C13"/>
    <w:rsid w:val="00E370C5"/>
    <w:rsid w:val="00E572CB"/>
    <w:rsid w:val="00E60BE9"/>
    <w:rsid w:val="00E7005B"/>
    <w:rsid w:val="00E7385C"/>
    <w:rsid w:val="00E90061"/>
    <w:rsid w:val="00E96EF0"/>
    <w:rsid w:val="00EB2150"/>
    <w:rsid w:val="00EC05DC"/>
    <w:rsid w:val="00EC0B7E"/>
    <w:rsid w:val="00EC33DE"/>
    <w:rsid w:val="00EE6A74"/>
    <w:rsid w:val="00F03132"/>
    <w:rsid w:val="00F05250"/>
    <w:rsid w:val="00F4632B"/>
    <w:rsid w:val="00F56915"/>
    <w:rsid w:val="00F57164"/>
    <w:rsid w:val="00F72841"/>
    <w:rsid w:val="00F749B5"/>
    <w:rsid w:val="00F9519D"/>
    <w:rsid w:val="00FB3DE5"/>
    <w:rsid w:val="00FB4BF5"/>
    <w:rsid w:val="00FB704F"/>
    <w:rsid w:val="00FB7B70"/>
    <w:rsid w:val="00FC3FDD"/>
    <w:rsid w:val="00FD27A6"/>
    <w:rsid w:val="00FE720D"/>
    <w:rsid w:val="00FF6B5F"/>
    <w:rsid w:val="00FF7515"/>
    <w:rsid w:val="01210F66"/>
    <w:rsid w:val="0A651F1E"/>
    <w:rsid w:val="0D0D3797"/>
    <w:rsid w:val="0EB4752B"/>
    <w:rsid w:val="114F382F"/>
    <w:rsid w:val="1D1857E3"/>
    <w:rsid w:val="1E3F0A3B"/>
    <w:rsid w:val="213B1263"/>
    <w:rsid w:val="24FD1A48"/>
    <w:rsid w:val="28072FB2"/>
    <w:rsid w:val="334F5AB6"/>
    <w:rsid w:val="3B5B73E6"/>
    <w:rsid w:val="43D001A7"/>
    <w:rsid w:val="4FC54D7E"/>
    <w:rsid w:val="50886420"/>
    <w:rsid w:val="5715610C"/>
    <w:rsid w:val="587D03B5"/>
    <w:rsid w:val="6AD33F9B"/>
    <w:rsid w:val="6E373304"/>
    <w:rsid w:val="71A92C98"/>
    <w:rsid w:val="75972CC3"/>
    <w:rsid w:val="76C5293B"/>
    <w:rsid w:val="784C17F1"/>
    <w:rsid w:val="798974FC"/>
    <w:rsid w:val="7D0B7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unhideWhenUsed="1"/>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uiPriority="0"/>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uiPriority="0"/>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uiPriority="0"/>
    <w:lsdException w:name="HTML Address" w:semiHidden="1" w:unhideWhenUsed="1"/>
    <w:lsdException w:name="HTML Cite" w:uiPriority="0"/>
    <w:lsdException w:name="HTML Code" w:uiPriority="0"/>
    <w:lsdException w:name="HTML Definition" w:uiPriority="0" w:qFormat="1"/>
    <w:lsdException w:name="HTML Keyboard" w:uiPriority="0"/>
    <w:lsdException w:name="HTML Preformatted" w:semiHidden="1" w:unhideWhenUsed="1"/>
    <w:lsdException w:name="HTML Sample" w:uiPriority="0"/>
    <w:lsdException w:name="HTML Typewriter" w:uiPriority="0"/>
    <w:lsdException w:name="HTML Variable" w:uiPriority="0"/>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C152E"/>
    <w:pPr>
      <w:widowControl w:val="0"/>
      <w:jc w:val="both"/>
    </w:pPr>
    <w:rPr>
      <w:kern w:val="2"/>
      <w:sz w:val="21"/>
      <w:szCs w:val="24"/>
    </w:rPr>
  </w:style>
  <w:style w:type="paragraph" w:styleId="1">
    <w:name w:val="heading 1"/>
    <w:basedOn w:val="a0"/>
    <w:next w:val="a0"/>
    <w:link w:val="1Char"/>
    <w:qFormat/>
    <w:rsid w:val="00AC152E"/>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C152E"/>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Char"/>
    <w:qFormat/>
    <w:rsid w:val="00AC152E"/>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AC152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rsid w:val="00AC152E"/>
    <w:pPr>
      <w:keepNext/>
      <w:keepLines/>
      <w:spacing w:before="280" w:after="290" w:line="376" w:lineRule="auto"/>
      <w:outlineLvl w:val="4"/>
    </w:pPr>
    <w:rPr>
      <w:b/>
      <w:bCs/>
      <w:sz w:val="28"/>
      <w:szCs w:val="28"/>
    </w:rPr>
  </w:style>
  <w:style w:type="paragraph" w:styleId="6">
    <w:name w:val="heading 6"/>
    <w:basedOn w:val="a0"/>
    <w:next w:val="a0"/>
    <w:link w:val="6Char"/>
    <w:qFormat/>
    <w:rsid w:val="00AC152E"/>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
    <w:qFormat/>
    <w:rsid w:val="00AC152E"/>
    <w:pPr>
      <w:keepNext/>
      <w:keepLines/>
      <w:spacing w:before="240" w:after="64" w:line="317" w:lineRule="auto"/>
      <w:outlineLvl w:val="6"/>
    </w:pPr>
    <w:rPr>
      <w:rFonts w:ascii="Calibri" w:hAnsi="Calibri"/>
      <w:b/>
      <w:bCs/>
      <w:sz w:val="24"/>
    </w:rPr>
  </w:style>
  <w:style w:type="paragraph" w:styleId="8">
    <w:name w:val="heading 8"/>
    <w:basedOn w:val="a0"/>
    <w:next w:val="a0"/>
    <w:link w:val="8Char"/>
    <w:qFormat/>
    <w:rsid w:val="00AC152E"/>
    <w:pPr>
      <w:keepNext/>
      <w:keepLines/>
      <w:spacing w:before="240" w:after="64" w:line="317" w:lineRule="auto"/>
      <w:outlineLvl w:val="7"/>
    </w:pPr>
    <w:rPr>
      <w:rFonts w:ascii="Cambria" w:hAnsi="Cambria"/>
      <w:sz w:val="24"/>
    </w:rPr>
  </w:style>
  <w:style w:type="paragraph" w:styleId="9">
    <w:name w:val="heading 9"/>
    <w:basedOn w:val="a0"/>
    <w:next w:val="a0"/>
    <w:link w:val="9Char"/>
    <w:qFormat/>
    <w:rsid w:val="00AC152E"/>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rsid w:val="00AC152E"/>
    <w:pPr>
      <w:ind w:leftChars="1200" w:left="2520"/>
    </w:pPr>
    <w:rPr>
      <w:rFonts w:ascii="Calibri" w:hAnsi="Calibri"/>
      <w:szCs w:val="22"/>
    </w:rPr>
  </w:style>
  <w:style w:type="paragraph" w:styleId="80">
    <w:name w:val="index 8"/>
    <w:basedOn w:val="a0"/>
    <w:next w:val="a0"/>
    <w:qFormat/>
    <w:rsid w:val="00AC152E"/>
    <w:pPr>
      <w:ind w:leftChars="1400" w:left="1400"/>
    </w:pPr>
  </w:style>
  <w:style w:type="paragraph" w:styleId="a4">
    <w:name w:val="Normal Indent"/>
    <w:basedOn w:val="a0"/>
    <w:link w:val="Char"/>
    <w:qFormat/>
    <w:rsid w:val="00AC152E"/>
    <w:pPr>
      <w:ind w:firstLine="420"/>
    </w:pPr>
    <w:rPr>
      <w:szCs w:val="20"/>
    </w:rPr>
  </w:style>
  <w:style w:type="paragraph" w:styleId="a5">
    <w:name w:val="caption"/>
    <w:basedOn w:val="a0"/>
    <w:next w:val="a0"/>
    <w:qFormat/>
    <w:rsid w:val="00AC152E"/>
    <w:rPr>
      <w:rFonts w:ascii="Cambria" w:eastAsia="黑体" w:hAnsi="Cambria"/>
      <w:sz w:val="20"/>
      <w:szCs w:val="20"/>
    </w:rPr>
  </w:style>
  <w:style w:type="paragraph" w:styleId="a6">
    <w:name w:val="Document Map"/>
    <w:basedOn w:val="a0"/>
    <w:link w:val="Char0"/>
    <w:rsid w:val="00AC152E"/>
    <w:pPr>
      <w:shd w:val="clear" w:color="auto" w:fill="000080"/>
    </w:pPr>
    <w:rPr>
      <w:rFonts w:asciiTheme="minorHAnsi" w:hAnsiTheme="minorHAnsi" w:cstheme="minorBidi"/>
    </w:rPr>
  </w:style>
  <w:style w:type="paragraph" w:styleId="a7">
    <w:name w:val="annotation text"/>
    <w:basedOn w:val="a0"/>
    <w:link w:val="Char1"/>
    <w:qFormat/>
    <w:rsid w:val="00AC152E"/>
    <w:pPr>
      <w:jc w:val="left"/>
    </w:pPr>
  </w:style>
  <w:style w:type="paragraph" w:styleId="30">
    <w:name w:val="Body Text 3"/>
    <w:basedOn w:val="a0"/>
    <w:link w:val="3Char0"/>
    <w:qFormat/>
    <w:rsid w:val="00AC152E"/>
    <w:pPr>
      <w:spacing w:line="240" w:lineRule="exact"/>
    </w:pPr>
    <w:rPr>
      <w:rFonts w:ascii="宋体" w:hAnsi="宋体"/>
      <w:color w:val="000000"/>
      <w:szCs w:val="21"/>
    </w:rPr>
  </w:style>
  <w:style w:type="paragraph" w:styleId="a8">
    <w:name w:val="Body Text"/>
    <w:basedOn w:val="a0"/>
    <w:link w:val="Char2"/>
    <w:unhideWhenUsed/>
    <w:rsid w:val="00AC152E"/>
    <w:pPr>
      <w:spacing w:after="120"/>
    </w:pPr>
    <w:rPr>
      <w:rFonts w:asciiTheme="minorHAnsi" w:eastAsiaTheme="minorEastAsia" w:hAnsiTheme="minorHAnsi" w:cstheme="minorBidi"/>
    </w:rPr>
  </w:style>
  <w:style w:type="paragraph" w:styleId="a9">
    <w:name w:val="Body Text Indent"/>
    <w:basedOn w:val="a0"/>
    <w:link w:val="Char3"/>
    <w:rsid w:val="00AC152E"/>
    <w:pPr>
      <w:spacing w:before="240" w:line="360" w:lineRule="auto"/>
      <w:ind w:firstLineChars="263" w:firstLine="552"/>
    </w:pPr>
    <w:rPr>
      <w:rFonts w:ascii="宋体" w:eastAsiaTheme="minorEastAsia" w:hAnsi="宋体" w:cstheme="minorBidi"/>
      <w:szCs w:val="22"/>
    </w:rPr>
  </w:style>
  <w:style w:type="paragraph" w:styleId="20">
    <w:name w:val="List 2"/>
    <w:basedOn w:val="a0"/>
    <w:rsid w:val="00AC152E"/>
    <w:pPr>
      <w:ind w:left="840" w:hanging="420"/>
    </w:pPr>
    <w:rPr>
      <w:szCs w:val="20"/>
    </w:rPr>
  </w:style>
  <w:style w:type="paragraph" w:styleId="40">
    <w:name w:val="index 4"/>
    <w:basedOn w:val="a0"/>
    <w:next w:val="a0"/>
    <w:rsid w:val="00AC152E"/>
    <w:pPr>
      <w:ind w:leftChars="600" w:left="600"/>
    </w:pPr>
  </w:style>
  <w:style w:type="paragraph" w:styleId="50">
    <w:name w:val="toc 5"/>
    <w:basedOn w:val="a0"/>
    <w:next w:val="a0"/>
    <w:uiPriority w:val="39"/>
    <w:unhideWhenUsed/>
    <w:rsid w:val="00AC152E"/>
    <w:pPr>
      <w:ind w:leftChars="800" w:left="1680"/>
    </w:pPr>
    <w:rPr>
      <w:rFonts w:ascii="Calibri" w:hAnsi="Calibri"/>
      <w:szCs w:val="22"/>
    </w:rPr>
  </w:style>
  <w:style w:type="paragraph" w:styleId="31">
    <w:name w:val="toc 3"/>
    <w:basedOn w:val="a0"/>
    <w:next w:val="a0"/>
    <w:uiPriority w:val="39"/>
    <w:rsid w:val="00AC152E"/>
    <w:pPr>
      <w:ind w:leftChars="400" w:left="840"/>
    </w:pPr>
  </w:style>
  <w:style w:type="paragraph" w:styleId="aa">
    <w:name w:val="Plain Text"/>
    <w:aliases w:val="普通文字 Char,普通文字 Char Char,正 文 1,普通文字1,普通文字2,普通文字3,普通文字4,普通文字5,普通文字6,普通文字11,普通文字21,普通文字31,普通文字41,普通文字7,普通文字 Char + 居中,Texte,纯文本 Char1 Char Char,纯文本 Char Char Char Char,纯文本 Char Char1,纯文本 Char1 Char,纯文本 Char Char Char,纯文本 Char Char,小,文字缩进,s4,s,特,普通文字"/>
    <w:basedOn w:val="a0"/>
    <w:next w:val="4"/>
    <w:link w:val="Char4"/>
    <w:qFormat/>
    <w:rsid w:val="00AC152E"/>
    <w:rPr>
      <w:rFonts w:ascii="宋体" w:hAnsi="Courier New" w:cstheme="minorBidi"/>
    </w:rPr>
  </w:style>
  <w:style w:type="paragraph" w:styleId="81">
    <w:name w:val="toc 8"/>
    <w:basedOn w:val="a0"/>
    <w:next w:val="a0"/>
    <w:uiPriority w:val="39"/>
    <w:unhideWhenUsed/>
    <w:rsid w:val="00AC152E"/>
    <w:pPr>
      <w:ind w:leftChars="1400" w:left="2940"/>
    </w:pPr>
    <w:rPr>
      <w:rFonts w:ascii="Calibri" w:hAnsi="Calibri"/>
      <w:szCs w:val="22"/>
    </w:rPr>
  </w:style>
  <w:style w:type="paragraph" w:styleId="ab">
    <w:name w:val="Date"/>
    <w:basedOn w:val="a0"/>
    <w:next w:val="a0"/>
    <w:link w:val="Char5"/>
    <w:unhideWhenUsed/>
    <w:qFormat/>
    <w:rsid w:val="00AC152E"/>
    <w:pPr>
      <w:ind w:leftChars="2500" w:left="100"/>
    </w:pPr>
  </w:style>
  <w:style w:type="paragraph" w:styleId="21">
    <w:name w:val="Body Text Indent 2"/>
    <w:basedOn w:val="a0"/>
    <w:link w:val="2Char0"/>
    <w:rsid w:val="00AC152E"/>
    <w:pPr>
      <w:spacing w:after="120" w:line="480" w:lineRule="auto"/>
      <w:ind w:leftChars="200" w:left="420"/>
    </w:pPr>
    <w:rPr>
      <w:rFonts w:asciiTheme="minorHAnsi" w:eastAsiaTheme="minorEastAsia" w:hAnsiTheme="minorHAnsi" w:cstheme="minorBidi"/>
    </w:rPr>
  </w:style>
  <w:style w:type="paragraph" w:styleId="ac">
    <w:name w:val="Balloon Text"/>
    <w:basedOn w:val="a0"/>
    <w:link w:val="Char6"/>
    <w:qFormat/>
    <w:rsid w:val="00AC152E"/>
    <w:rPr>
      <w:sz w:val="18"/>
      <w:szCs w:val="18"/>
    </w:rPr>
  </w:style>
  <w:style w:type="paragraph" w:styleId="ad">
    <w:name w:val="footer"/>
    <w:basedOn w:val="a0"/>
    <w:link w:val="Char7"/>
    <w:unhideWhenUsed/>
    <w:qFormat/>
    <w:rsid w:val="00AC152E"/>
    <w:pPr>
      <w:tabs>
        <w:tab w:val="center" w:pos="4153"/>
        <w:tab w:val="right" w:pos="8306"/>
      </w:tabs>
      <w:snapToGrid w:val="0"/>
      <w:jc w:val="left"/>
    </w:pPr>
    <w:rPr>
      <w:sz w:val="18"/>
      <w:szCs w:val="18"/>
    </w:rPr>
  </w:style>
  <w:style w:type="paragraph" w:styleId="ae">
    <w:name w:val="header"/>
    <w:basedOn w:val="a0"/>
    <w:link w:val="Char8"/>
    <w:unhideWhenUsed/>
    <w:qFormat/>
    <w:rsid w:val="00AC152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AC152E"/>
  </w:style>
  <w:style w:type="paragraph" w:styleId="41">
    <w:name w:val="toc 4"/>
    <w:basedOn w:val="a0"/>
    <w:next w:val="a0"/>
    <w:uiPriority w:val="39"/>
    <w:unhideWhenUsed/>
    <w:rsid w:val="00AC152E"/>
    <w:pPr>
      <w:ind w:leftChars="600" w:left="1260"/>
    </w:pPr>
    <w:rPr>
      <w:rFonts w:ascii="Calibri" w:hAnsi="Calibri"/>
      <w:szCs w:val="22"/>
    </w:rPr>
  </w:style>
  <w:style w:type="paragraph" w:styleId="af">
    <w:name w:val="Subtitle"/>
    <w:basedOn w:val="a0"/>
    <w:next w:val="a0"/>
    <w:link w:val="Char9"/>
    <w:qFormat/>
    <w:rsid w:val="00AC152E"/>
    <w:pPr>
      <w:spacing w:before="240" w:after="60" w:line="312" w:lineRule="auto"/>
      <w:jc w:val="center"/>
      <w:outlineLvl w:val="1"/>
    </w:pPr>
    <w:rPr>
      <w:rFonts w:ascii="Cambria" w:eastAsiaTheme="minorEastAsia" w:hAnsi="Cambria" w:cstheme="minorBidi"/>
      <w:b/>
      <w:bCs/>
      <w:kern w:val="28"/>
      <w:sz w:val="32"/>
      <w:szCs w:val="32"/>
    </w:rPr>
  </w:style>
  <w:style w:type="paragraph" w:styleId="af0">
    <w:name w:val="footnote text"/>
    <w:basedOn w:val="a0"/>
    <w:link w:val="Chara"/>
    <w:rsid w:val="00AC152E"/>
    <w:pPr>
      <w:adjustRightInd w:val="0"/>
      <w:spacing w:line="312" w:lineRule="atLeast"/>
      <w:jc w:val="left"/>
      <w:textAlignment w:val="baseline"/>
    </w:pPr>
    <w:rPr>
      <w:kern w:val="0"/>
      <w:sz w:val="18"/>
      <w:szCs w:val="20"/>
    </w:rPr>
  </w:style>
  <w:style w:type="paragraph" w:styleId="60">
    <w:name w:val="toc 6"/>
    <w:basedOn w:val="a0"/>
    <w:next w:val="a0"/>
    <w:uiPriority w:val="39"/>
    <w:unhideWhenUsed/>
    <w:rsid w:val="00AC152E"/>
    <w:pPr>
      <w:ind w:leftChars="1000" w:left="2100"/>
    </w:pPr>
    <w:rPr>
      <w:rFonts w:ascii="Calibri" w:hAnsi="Calibri"/>
      <w:szCs w:val="22"/>
    </w:rPr>
  </w:style>
  <w:style w:type="paragraph" w:styleId="51">
    <w:name w:val="List 5"/>
    <w:basedOn w:val="a0"/>
    <w:rsid w:val="00AC152E"/>
    <w:pPr>
      <w:ind w:left="2100" w:hanging="420"/>
    </w:pPr>
    <w:rPr>
      <w:szCs w:val="20"/>
    </w:rPr>
  </w:style>
  <w:style w:type="paragraph" w:styleId="32">
    <w:name w:val="Body Text Indent 3"/>
    <w:basedOn w:val="a0"/>
    <w:link w:val="3Char1"/>
    <w:rsid w:val="00AC152E"/>
    <w:pPr>
      <w:spacing w:after="120"/>
      <w:ind w:leftChars="200" w:left="420"/>
    </w:pPr>
    <w:rPr>
      <w:rFonts w:ascii="宋体" w:eastAsiaTheme="minorEastAsia" w:hAnsi="Courier New" w:cstheme="minorBidi"/>
    </w:rPr>
  </w:style>
  <w:style w:type="paragraph" w:styleId="22">
    <w:name w:val="toc 2"/>
    <w:basedOn w:val="a0"/>
    <w:next w:val="a0"/>
    <w:uiPriority w:val="39"/>
    <w:unhideWhenUsed/>
    <w:rsid w:val="00AC152E"/>
    <w:pPr>
      <w:ind w:leftChars="200" w:left="420"/>
    </w:pPr>
    <w:rPr>
      <w:rFonts w:ascii="Calibri" w:hAnsi="Calibri"/>
      <w:szCs w:val="22"/>
    </w:rPr>
  </w:style>
  <w:style w:type="paragraph" w:styleId="90">
    <w:name w:val="toc 9"/>
    <w:basedOn w:val="a0"/>
    <w:next w:val="a0"/>
    <w:uiPriority w:val="39"/>
    <w:unhideWhenUsed/>
    <w:rsid w:val="00AC152E"/>
    <w:pPr>
      <w:ind w:leftChars="1600" w:left="3360"/>
    </w:pPr>
    <w:rPr>
      <w:rFonts w:ascii="Calibri" w:hAnsi="Calibri"/>
      <w:szCs w:val="22"/>
    </w:rPr>
  </w:style>
  <w:style w:type="paragraph" w:styleId="23">
    <w:name w:val="Body Text 2"/>
    <w:basedOn w:val="a0"/>
    <w:link w:val="2Char1"/>
    <w:rsid w:val="00AC152E"/>
    <w:pPr>
      <w:snapToGrid w:val="0"/>
      <w:spacing w:line="300" w:lineRule="auto"/>
    </w:pPr>
    <w:rPr>
      <w:rFonts w:asciiTheme="minorHAnsi" w:eastAsia="Times New Roman" w:hAnsiTheme="minorHAnsi" w:cstheme="minorBidi"/>
      <w:b/>
      <w:bCs/>
    </w:rPr>
  </w:style>
  <w:style w:type="paragraph" w:styleId="af1">
    <w:name w:val="Normal (Web)"/>
    <w:basedOn w:val="a0"/>
    <w:uiPriority w:val="99"/>
    <w:rsid w:val="00AC152E"/>
    <w:pPr>
      <w:widowControl/>
      <w:spacing w:before="100" w:beforeAutospacing="1" w:after="100" w:afterAutospacing="1"/>
      <w:jc w:val="left"/>
    </w:pPr>
    <w:rPr>
      <w:rFonts w:ascii="宋体" w:hAnsi="宋体" w:cs="宋体"/>
      <w:kern w:val="0"/>
      <w:sz w:val="24"/>
    </w:rPr>
  </w:style>
  <w:style w:type="paragraph" w:styleId="af2">
    <w:name w:val="Title"/>
    <w:basedOn w:val="a0"/>
    <w:next w:val="a0"/>
    <w:link w:val="Charb"/>
    <w:qFormat/>
    <w:rsid w:val="00AC152E"/>
    <w:pPr>
      <w:spacing w:before="240" w:after="60"/>
      <w:jc w:val="center"/>
      <w:outlineLvl w:val="0"/>
    </w:pPr>
    <w:rPr>
      <w:rFonts w:ascii="Cambria" w:eastAsiaTheme="minorEastAsia" w:hAnsi="Cambria" w:cstheme="minorBidi"/>
      <w:b/>
      <w:bCs/>
      <w:sz w:val="32"/>
      <w:szCs w:val="32"/>
    </w:rPr>
  </w:style>
  <w:style w:type="paragraph" w:styleId="af3">
    <w:name w:val="annotation subject"/>
    <w:basedOn w:val="a7"/>
    <w:next w:val="a7"/>
    <w:link w:val="Charc"/>
    <w:qFormat/>
    <w:rsid w:val="00AC152E"/>
    <w:rPr>
      <w:b/>
      <w:bCs/>
    </w:rPr>
  </w:style>
  <w:style w:type="paragraph" w:styleId="af4">
    <w:name w:val="Body Text First Indent"/>
    <w:basedOn w:val="a8"/>
    <w:link w:val="Chard"/>
    <w:rsid w:val="00AC152E"/>
    <w:pPr>
      <w:tabs>
        <w:tab w:val="left" w:pos="1440"/>
      </w:tabs>
      <w:ind w:firstLineChars="100" w:firstLine="420"/>
    </w:pPr>
    <w:rPr>
      <w:sz w:val="18"/>
      <w:szCs w:val="18"/>
    </w:rPr>
  </w:style>
  <w:style w:type="table" w:styleId="af5">
    <w:name w:val="Table Grid"/>
    <w:basedOn w:val="a2"/>
    <w:uiPriority w:val="39"/>
    <w:qFormat/>
    <w:rsid w:val="00AC1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AC152E"/>
    <w:rPr>
      <w:b/>
      <w:bCs/>
    </w:rPr>
  </w:style>
  <w:style w:type="character" w:styleId="af7">
    <w:name w:val="page number"/>
    <w:basedOn w:val="a1"/>
    <w:qFormat/>
    <w:rsid w:val="00AC152E"/>
  </w:style>
  <w:style w:type="character" w:styleId="af8">
    <w:name w:val="FollowedHyperlink"/>
    <w:basedOn w:val="a1"/>
    <w:rsid w:val="00AC152E"/>
    <w:rPr>
      <w:color w:val="800080"/>
      <w:u w:val="none"/>
    </w:rPr>
  </w:style>
  <w:style w:type="character" w:styleId="af9">
    <w:name w:val="Emphasis"/>
    <w:qFormat/>
    <w:rsid w:val="00AC152E"/>
    <w:rPr>
      <w:i/>
      <w:iCs/>
    </w:rPr>
  </w:style>
  <w:style w:type="character" w:styleId="HTML">
    <w:name w:val="HTML Definition"/>
    <w:basedOn w:val="a1"/>
    <w:qFormat/>
    <w:rsid w:val="00AC152E"/>
  </w:style>
  <w:style w:type="character" w:styleId="HTML0">
    <w:name w:val="HTML Typewriter"/>
    <w:basedOn w:val="a1"/>
    <w:rsid w:val="00AC152E"/>
    <w:rPr>
      <w:rFonts w:ascii="monospace" w:eastAsia="monospace" w:hAnsi="monospace" w:cs="monospace" w:hint="default"/>
      <w:sz w:val="20"/>
    </w:rPr>
  </w:style>
  <w:style w:type="character" w:styleId="HTML1">
    <w:name w:val="HTML Acronym"/>
    <w:basedOn w:val="a1"/>
    <w:rsid w:val="00AC152E"/>
  </w:style>
  <w:style w:type="character" w:styleId="HTML2">
    <w:name w:val="HTML Variable"/>
    <w:basedOn w:val="a1"/>
    <w:rsid w:val="00AC152E"/>
  </w:style>
  <w:style w:type="character" w:styleId="afa">
    <w:name w:val="Hyperlink"/>
    <w:uiPriority w:val="99"/>
    <w:qFormat/>
    <w:rsid w:val="00AC152E"/>
    <w:rPr>
      <w:color w:val="0000FF"/>
      <w:u w:val="single"/>
    </w:rPr>
  </w:style>
  <w:style w:type="character" w:styleId="HTML3">
    <w:name w:val="HTML Code"/>
    <w:basedOn w:val="a1"/>
    <w:rsid w:val="00AC152E"/>
    <w:rPr>
      <w:rFonts w:ascii="monospace" w:eastAsia="monospace" w:hAnsi="monospace" w:cs="monospace" w:hint="default"/>
      <w:sz w:val="20"/>
    </w:rPr>
  </w:style>
  <w:style w:type="character" w:styleId="afb">
    <w:name w:val="annotation reference"/>
    <w:qFormat/>
    <w:rsid w:val="00AC152E"/>
    <w:rPr>
      <w:sz w:val="21"/>
      <w:szCs w:val="21"/>
    </w:rPr>
  </w:style>
  <w:style w:type="character" w:styleId="HTML4">
    <w:name w:val="HTML Cite"/>
    <w:basedOn w:val="a1"/>
    <w:rsid w:val="00AC152E"/>
  </w:style>
  <w:style w:type="character" w:styleId="HTML5">
    <w:name w:val="HTML Keyboard"/>
    <w:basedOn w:val="a1"/>
    <w:rsid w:val="00AC152E"/>
    <w:rPr>
      <w:rFonts w:ascii="monospace" w:eastAsia="monospace" w:hAnsi="monospace" w:cs="monospace" w:hint="default"/>
      <w:sz w:val="20"/>
    </w:rPr>
  </w:style>
  <w:style w:type="character" w:styleId="HTML6">
    <w:name w:val="HTML Sample"/>
    <w:basedOn w:val="a1"/>
    <w:rsid w:val="00AC152E"/>
    <w:rPr>
      <w:rFonts w:ascii="monospace" w:eastAsia="monospace" w:hAnsi="monospace" w:cs="monospace"/>
    </w:rPr>
  </w:style>
  <w:style w:type="character" w:customStyle="1" w:styleId="Char4">
    <w:name w:val="纯文本 Char"/>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普通文字 Char + 居中 Char,Texte Char,纯文本 Char1 Char Char Char,小 Char,文字缩进 Char"/>
    <w:basedOn w:val="a1"/>
    <w:link w:val="aa"/>
    <w:qFormat/>
    <w:rsid w:val="00AC152E"/>
    <w:rPr>
      <w:rFonts w:ascii="宋体" w:eastAsia="宋体" w:hAnsi="Courier New"/>
      <w:szCs w:val="24"/>
    </w:rPr>
  </w:style>
  <w:style w:type="character" w:customStyle="1" w:styleId="12">
    <w:name w:val="纯文本 字符1"/>
    <w:basedOn w:val="a1"/>
    <w:qFormat/>
    <w:rsid w:val="00AC152E"/>
    <w:rPr>
      <w:rFonts w:asciiTheme="minorEastAsia" w:hAnsi="Courier New" w:cs="Courier New"/>
      <w:szCs w:val="24"/>
    </w:rPr>
  </w:style>
  <w:style w:type="character" w:customStyle="1" w:styleId="4Char">
    <w:name w:val="标题 4 Char"/>
    <w:basedOn w:val="a1"/>
    <w:link w:val="4"/>
    <w:qFormat/>
    <w:rsid w:val="00AC152E"/>
    <w:rPr>
      <w:rFonts w:asciiTheme="majorHAnsi" w:eastAsiaTheme="majorEastAsia" w:hAnsiTheme="majorHAnsi" w:cstheme="majorBidi"/>
      <w:b/>
      <w:bCs/>
      <w:sz w:val="28"/>
      <w:szCs w:val="28"/>
    </w:rPr>
  </w:style>
  <w:style w:type="character" w:customStyle="1" w:styleId="Char5">
    <w:name w:val="日期 Char"/>
    <w:basedOn w:val="a1"/>
    <w:link w:val="ab"/>
    <w:qFormat/>
    <w:rsid w:val="00AC152E"/>
    <w:rPr>
      <w:rFonts w:ascii="Times New Roman" w:eastAsia="宋体" w:hAnsi="Times New Roman" w:cs="Times New Roman"/>
      <w:szCs w:val="24"/>
    </w:rPr>
  </w:style>
  <w:style w:type="character" w:customStyle="1" w:styleId="1Char">
    <w:name w:val="标题 1 Char"/>
    <w:basedOn w:val="a1"/>
    <w:link w:val="1"/>
    <w:qFormat/>
    <w:rsid w:val="00AC152E"/>
    <w:rPr>
      <w:rFonts w:ascii="Times New Roman" w:eastAsia="宋体" w:hAnsi="Times New Roman" w:cs="Times New Roman"/>
      <w:b/>
      <w:bCs/>
      <w:kern w:val="44"/>
      <w:sz w:val="44"/>
      <w:szCs w:val="44"/>
    </w:rPr>
  </w:style>
  <w:style w:type="character" w:customStyle="1" w:styleId="Char8">
    <w:name w:val="页眉 Char"/>
    <w:basedOn w:val="a1"/>
    <w:link w:val="ae"/>
    <w:qFormat/>
    <w:rsid w:val="00AC152E"/>
    <w:rPr>
      <w:rFonts w:ascii="Times New Roman" w:eastAsia="宋体" w:hAnsi="Times New Roman" w:cs="Times New Roman"/>
      <w:sz w:val="18"/>
      <w:szCs w:val="18"/>
    </w:rPr>
  </w:style>
  <w:style w:type="character" w:customStyle="1" w:styleId="Char7">
    <w:name w:val="页脚 Char"/>
    <w:basedOn w:val="a1"/>
    <w:link w:val="ad"/>
    <w:qFormat/>
    <w:rsid w:val="00AC152E"/>
    <w:rPr>
      <w:rFonts w:ascii="Times New Roman" w:eastAsia="宋体" w:hAnsi="Times New Roman" w:cs="Times New Roman"/>
      <w:sz w:val="18"/>
      <w:szCs w:val="18"/>
    </w:rPr>
  </w:style>
  <w:style w:type="character" w:customStyle="1" w:styleId="3Char">
    <w:name w:val="标题 3 Char"/>
    <w:basedOn w:val="a1"/>
    <w:link w:val="3"/>
    <w:qFormat/>
    <w:rsid w:val="00AC152E"/>
    <w:rPr>
      <w:rFonts w:ascii="Times New Roman" w:eastAsia="宋体" w:hAnsi="Times New Roman" w:cs="Times New Roman"/>
      <w:b/>
      <w:bCs/>
      <w:sz w:val="32"/>
      <w:szCs w:val="32"/>
    </w:rPr>
  </w:style>
  <w:style w:type="character" w:customStyle="1" w:styleId="6Char">
    <w:name w:val="标题 6 Char"/>
    <w:basedOn w:val="a1"/>
    <w:link w:val="6"/>
    <w:qFormat/>
    <w:rsid w:val="00AC152E"/>
    <w:rPr>
      <w:rFonts w:ascii="Arial" w:eastAsia="黑体" w:hAnsi="Arial" w:cs="Times New Roman"/>
      <w:b/>
      <w:bCs/>
      <w:sz w:val="24"/>
      <w:szCs w:val="24"/>
    </w:rPr>
  </w:style>
  <w:style w:type="table" w:customStyle="1" w:styleId="13">
    <w:name w:val="网格型1"/>
    <w:basedOn w:val="a2"/>
    <w:qFormat/>
    <w:rsid w:val="00AC15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文字 Char"/>
    <w:basedOn w:val="a1"/>
    <w:link w:val="a7"/>
    <w:qFormat/>
    <w:rsid w:val="00AC152E"/>
    <w:rPr>
      <w:rFonts w:ascii="Times New Roman" w:eastAsia="宋体" w:hAnsi="Times New Roman" w:cs="Times New Roman"/>
      <w:szCs w:val="24"/>
    </w:rPr>
  </w:style>
  <w:style w:type="character" w:customStyle="1" w:styleId="Charc">
    <w:name w:val="批注主题 Char"/>
    <w:basedOn w:val="Char1"/>
    <w:link w:val="af3"/>
    <w:qFormat/>
    <w:rsid w:val="00AC152E"/>
    <w:rPr>
      <w:rFonts w:ascii="Times New Roman" w:eastAsia="宋体" w:hAnsi="Times New Roman" w:cs="Times New Roman"/>
      <w:b/>
      <w:bCs/>
      <w:szCs w:val="24"/>
    </w:rPr>
  </w:style>
  <w:style w:type="character" w:customStyle="1" w:styleId="Char6">
    <w:name w:val="批注框文本 Char"/>
    <w:basedOn w:val="a1"/>
    <w:link w:val="ac"/>
    <w:qFormat/>
    <w:rsid w:val="00AC152E"/>
    <w:rPr>
      <w:rFonts w:ascii="Times New Roman" w:eastAsia="宋体" w:hAnsi="Times New Roman" w:cs="Times New Roman"/>
      <w:sz w:val="18"/>
      <w:szCs w:val="18"/>
    </w:rPr>
  </w:style>
  <w:style w:type="character" w:customStyle="1" w:styleId="3Char0">
    <w:name w:val="正文文本 3 Char"/>
    <w:basedOn w:val="a1"/>
    <w:link w:val="30"/>
    <w:qFormat/>
    <w:rsid w:val="00AC152E"/>
    <w:rPr>
      <w:rFonts w:ascii="宋体" w:eastAsia="宋体" w:hAnsi="宋体" w:cs="Times New Roman"/>
      <w:color w:val="000000"/>
      <w:szCs w:val="21"/>
    </w:rPr>
  </w:style>
  <w:style w:type="character" w:customStyle="1" w:styleId="CharChar5">
    <w:name w:val="普通文字 Char Char5"/>
    <w:qFormat/>
    <w:rsid w:val="00AC152E"/>
    <w:rPr>
      <w:rFonts w:ascii="宋体" w:eastAsia="宋体" w:hAnsi="Courier New"/>
      <w:szCs w:val="21"/>
      <w:lang w:bidi="ar-SA"/>
    </w:rPr>
  </w:style>
  <w:style w:type="character" w:customStyle="1" w:styleId="CharChar1">
    <w:name w:val="Char Char1"/>
    <w:qFormat/>
    <w:rsid w:val="00AC152E"/>
    <w:rPr>
      <w:rFonts w:eastAsia="宋体"/>
      <w:kern w:val="2"/>
      <w:sz w:val="21"/>
      <w:szCs w:val="24"/>
      <w:lang w:val="en-US" w:eastAsia="zh-CN" w:bidi="ar-SA"/>
    </w:rPr>
  </w:style>
  <w:style w:type="character" w:customStyle="1" w:styleId="Char">
    <w:name w:val="正文缩进 Char"/>
    <w:link w:val="a4"/>
    <w:qFormat/>
    <w:locked/>
    <w:rsid w:val="00AC152E"/>
    <w:rPr>
      <w:rFonts w:ascii="Times New Roman" w:eastAsia="宋体" w:hAnsi="Times New Roman" w:cs="Times New Roman"/>
      <w:szCs w:val="20"/>
    </w:rPr>
  </w:style>
  <w:style w:type="character" w:customStyle="1" w:styleId="2Char">
    <w:name w:val="标题 2 Char"/>
    <w:basedOn w:val="a1"/>
    <w:link w:val="2"/>
    <w:qFormat/>
    <w:rsid w:val="00AC152E"/>
    <w:rPr>
      <w:rFonts w:ascii="Arial" w:eastAsia="黑体" w:hAnsi="Arial" w:cs="Times New Roman"/>
      <w:b/>
      <w:bCs/>
      <w:sz w:val="32"/>
      <w:szCs w:val="32"/>
    </w:rPr>
  </w:style>
  <w:style w:type="character" w:customStyle="1" w:styleId="5Char">
    <w:name w:val="标题 5 Char"/>
    <w:basedOn w:val="a1"/>
    <w:link w:val="5"/>
    <w:qFormat/>
    <w:rsid w:val="00AC152E"/>
    <w:rPr>
      <w:rFonts w:ascii="Times New Roman" w:eastAsia="宋体" w:hAnsi="Times New Roman" w:cs="Times New Roman"/>
      <w:b/>
      <w:bCs/>
      <w:sz w:val="28"/>
      <w:szCs w:val="28"/>
    </w:rPr>
  </w:style>
  <w:style w:type="character" w:customStyle="1" w:styleId="7Char">
    <w:name w:val="标题 7 Char"/>
    <w:basedOn w:val="a1"/>
    <w:link w:val="7"/>
    <w:qFormat/>
    <w:rsid w:val="00AC152E"/>
    <w:rPr>
      <w:rFonts w:ascii="Calibri" w:eastAsia="宋体" w:hAnsi="Calibri" w:cs="Times New Roman"/>
      <w:b/>
      <w:bCs/>
      <w:sz w:val="24"/>
      <w:szCs w:val="24"/>
    </w:rPr>
  </w:style>
  <w:style w:type="character" w:customStyle="1" w:styleId="8Char">
    <w:name w:val="标题 8 Char"/>
    <w:basedOn w:val="a1"/>
    <w:link w:val="8"/>
    <w:qFormat/>
    <w:rsid w:val="00AC152E"/>
    <w:rPr>
      <w:rFonts w:ascii="Cambria" w:eastAsia="宋体" w:hAnsi="Cambria" w:cs="Times New Roman"/>
      <w:sz w:val="24"/>
      <w:szCs w:val="24"/>
    </w:rPr>
  </w:style>
  <w:style w:type="character" w:customStyle="1" w:styleId="9Char">
    <w:name w:val="标题 9 Char"/>
    <w:basedOn w:val="a1"/>
    <w:link w:val="9"/>
    <w:qFormat/>
    <w:rsid w:val="00AC152E"/>
    <w:rPr>
      <w:rFonts w:ascii="Cambria" w:eastAsia="宋体" w:hAnsi="Cambria" w:cs="Times New Roman"/>
      <w:szCs w:val="21"/>
    </w:rPr>
  </w:style>
  <w:style w:type="character" w:customStyle="1" w:styleId="3pt">
    <w:name w:val="正文文本 + 间距 3 pt"/>
    <w:basedOn w:val="Char2"/>
    <w:qFormat/>
    <w:rsid w:val="00AC152E"/>
    <w:rPr>
      <w:rFonts w:ascii="宋体" w:eastAsia="宋体" w:cs="宋体"/>
      <w:color w:val="0000FF"/>
      <w:spacing w:val="60"/>
      <w:sz w:val="19"/>
      <w:szCs w:val="19"/>
      <w:u w:val="none"/>
      <w:lang w:val="en-US" w:eastAsia="zh-CN"/>
    </w:rPr>
  </w:style>
  <w:style w:type="character" w:customStyle="1" w:styleId="Char2">
    <w:name w:val="正文文本 Char"/>
    <w:link w:val="a8"/>
    <w:rsid w:val="00AC152E"/>
    <w:rPr>
      <w:szCs w:val="24"/>
    </w:rPr>
  </w:style>
  <w:style w:type="character" w:customStyle="1" w:styleId="Chare">
    <w:name w:val="引用 Char"/>
    <w:link w:val="afc"/>
    <w:qFormat/>
    <w:rsid w:val="00AC152E"/>
    <w:rPr>
      <w:i/>
      <w:iCs/>
      <w:color w:val="000000"/>
    </w:rPr>
  </w:style>
  <w:style w:type="paragraph" w:styleId="afc">
    <w:name w:val="Quote"/>
    <w:basedOn w:val="a0"/>
    <w:next w:val="a0"/>
    <w:link w:val="Chare"/>
    <w:qFormat/>
    <w:rsid w:val="00AC152E"/>
    <w:rPr>
      <w:rFonts w:asciiTheme="minorHAnsi" w:eastAsiaTheme="minorEastAsia" w:hAnsiTheme="minorHAnsi" w:cstheme="minorBidi"/>
      <w:i/>
      <w:iCs/>
      <w:color w:val="000000"/>
      <w:szCs w:val="22"/>
    </w:rPr>
  </w:style>
  <w:style w:type="character" w:customStyle="1" w:styleId="14">
    <w:name w:val="不明显强调1"/>
    <w:qFormat/>
    <w:rsid w:val="00AC152E"/>
    <w:rPr>
      <w:i/>
      <w:iCs/>
      <w:color w:val="808080"/>
    </w:rPr>
  </w:style>
  <w:style w:type="character" w:customStyle="1" w:styleId="CharChar">
    <w:name w:val="批注文字 Char Char"/>
    <w:qFormat/>
    <w:rsid w:val="00AC152E"/>
    <w:rPr>
      <w:rFonts w:ascii="宋体" w:eastAsia="宋体" w:hAnsi="Times New Roman" w:cs="Times New Roman"/>
      <w:sz w:val="28"/>
      <w:szCs w:val="20"/>
    </w:rPr>
  </w:style>
  <w:style w:type="character" w:customStyle="1" w:styleId="DateChar1">
    <w:name w:val="Date Char1"/>
    <w:qFormat/>
    <w:rsid w:val="00AC152E"/>
    <w:rPr>
      <w:kern w:val="2"/>
      <w:sz w:val="21"/>
      <w:szCs w:val="22"/>
    </w:rPr>
  </w:style>
  <w:style w:type="character" w:customStyle="1" w:styleId="BodyTextChar1">
    <w:name w:val="Body Text Char1"/>
    <w:qFormat/>
    <w:rsid w:val="00AC152E"/>
    <w:rPr>
      <w:kern w:val="2"/>
      <w:sz w:val="21"/>
      <w:szCs w:val="22"/>
    </w:rPr>
  </w:style>
  <w:style w:type="character" w:customStyle="1" w:styleId="DocumentMapChar">
    <w:name w:val="Document Map Char"/>
    <w:qFormat/>
    <w:rsid w:val="00AC152E"/>
    <w:rPr>
      <w:rFonts w:ascii="Times New Roman" w:hAnsi="Times New Roman"/>
      <w:sz w:val="24"/>
      <w:shd w:val="clear" w:color="auto" w:fill="000080"/>
    </w:rPr>
  </w:style>
  <w:style w:type="character" w:customStyle="1" w:styleId="CharChar0">
    <w:name w:val="批注主题 Char Char"/>
    <w:qFormat/>
    <w:rsid w:val="00AC152E"/>
    <w:rPr>
      <w:rFonts w:ascii="宋体" w:eastAsia="宋体" w:hAnsi="Times New Roman"/>
      <w:b/>
      <w:bCs/>
      <w:sz w:val="20"/>
    </w:rPr>
  </w:style>
  <w:style w:type="character" w:customStyle="1" w:styleId="CharChar9">
    <w:name w:val="Char Char9"/>
    <w:basedOn w:val="a1"/>
    <w:rsid w:val="00AC152E"/>
    <w:rPr>
      <w:rFonts w:eastAsia="宋体"/>
      <w:b/>
      <w:bCs/>
      <w:kern w:val="44"/>
      <w:sz w:val="32"/>
      <w:szCs w:val="44"/>
      <w:lang w:val="en-US" w:eastAsia="zh-CN" w:bidi="ar-SA"/>
    </w:rPr>
  </w:style>
  <w:style w:type="character" w:customStyle="1" w:styleId="-1pt">
    <w:name w:val="正文文本 + 间距 -1 pt"/>
    <w:basedOn w:val="Char2"/>
    <w:rsid w:val="00AC152E"/>
    <w:rPr>
      <w:rFonts w:ascii="宋体" w:eastAsia="宋体" w:cs="宋体"/>
      <w:color w:val="0000FF"/>
      <w:spacing w:val="-20"/>
      <w:sz w:val="19"/>
      <w:szCs w:val="19"/>
      <w:u w:val="none"/>
      <w:lang w:val="en-US" w:eastAsia="zh-CN"/>
    </w:rPr>
  </w:style>
  <w:style w:type="character" w:customStyle="1" w:styleId="Char0">
    <w:name w:val="文档结构图 Char"/>
    <w:link w:val="a6"/>
    <w:rsid w:val="00AC152E"/>
    <w:rPr>
      <w:rFonts w:eastAsia="宋体"/>
      <w:szCs w:val="24"/>
      <w:shd w:val="clear" w:color="auto" w:fill="000080"/>
    </w:rPr>
  </w:style>
  <w:style w:type="character" w:customStyle="1" w:styleId="CharChar91">
    <w:name w:val="Char Char91"/>
    <w:rsid w:val="00AC152E"/>
    <w:rPr>
      <w:rFonts w:eastAsia="宋体"/>
      <w:b/>
      <w:bCs/>
      <w:kern w:val="44"/>
      <w:sz w:val="32"/>
      <w:szCs w:val="44"/>
      <w:lang w:val="en-US" w:eastAsia="zh-CN" w:bidi="ar-SA"/>
    </w:rPr>
  </w:style>
  <w:style w:type="character" w:customStyle="1" w:styleId="Char3">
    <w:name w:val="正文文本缩进 Char"/>
    <w:link w:val="a9"/>
    <w:rsid w:val="00AC152E"/>
    <w:rPr>
      <w:rFonts w:ascii="宋体" w:hAnsi="宋体"/>
    </w:rPr>
  </w:style>
  <w:style w:type="character" w:customStyle="1" w:styleId="CharChar16">
    <w:name w:val="Char Char16"/>
    <w:rsid w:val="00AC152E"/>
    <w:rPr>
      <w:b/>
      <w:bCs/>
      <w:kern w:val="2"/>
      <w:sz w:val="21"/>
      <w:szCs w:val="24"/>
    </w:rPr>
  </w:style>
  <w:style w:type="character" w:customStyle="1" w:styleId="BalloonTextChar1">
    <w:name w:val="Balloon Text Char1"/>
    <w:qFormat/>
    <w:rsid w:val="00AC152E"/>
    <w:rPr>
      <w:kern w:val="2"/>
      <w:sz w:val="16"/>
      <w:szCs w:val="0"/>
    </w:rPr>
  </w:style>
  <w:style w:type="character" w:customStyle="1" w:styleId="Char20">
    <w:name w:val="批注文字 Char2"/>
    <w:rsid w:val="00AC152E"/>
    <w:rPr>
      <w:kern w:val="2"/>
      <w:sz w:val="21"/>
      <w:szCs w:val="24"/>
      <w:lang w:bidi="ar-SA"/>
    </w:rPr>
  </w:style>
  <w:style w:type="character" w:customStyle="1" w:styleId="Char10">
    <w:name w:val="引用 Char1"/>
    <w:rsid w:val="00AC152E"/>
    <w:rPr>
      <w:i/>
      <w:iCs/>
      <w:color w:val="404040"/>
      <w:kern w:val="2"/>
      <w:sz w:val="21"/>
      <w:szCs w:val="24"/>
    </w:rPr>
  </w:style>
  <w:style w:type="character" w:customStyle="1" w:styleId="5Char0">
    <w:name w:val="5段 Char"/>
    <w:link w:val="52"/>
    <w:rsid w:val="00AC152E"/>
    <w:rPr>
      <w:rFonts w:eastAsia="仿宋_GB2312" w:cs="宋体"/>
      <w:sz w:val="24"/>
      <w:szCs w:val="21"/>
    </w:rPr>
  </w:style>
  <w:style w:type="paragraph" w:customStyle="1" w:styleId="52">
    <w:name w:val="5段"/>
    <w:basedOn w:val="a0"/>
    <w:link w:val="5Char0"/>
    <w:qFormat/>
    <w:rsid w:val="00AC152E"/>
    <w:pPr>
      <w:spacing w:beforeLines="50" w:line="360" w:lineRule="auto"/>
      <w:ind w:firstLineChars="200" w:firstLine="200"/>
      <w:jc w:val="left"/>
    </w:pPr>
    <w:rPr>
      <w:rFonts w:asciiTheme="minorHAnsi" w:eastAsia="仿宋_GB2312" w:hAnsiTheme="minorHAnsi" w:cs="宋体"/>
      <w:sz w:val="24"/>
      <w:szCs w:val="21"/>
    </w:rPr>
  </w:style>
  <w:style w:type="character" w:customStyle="1" w:styleId="24">
    <w:name w:val="页眉或页脚2"/>
    <w:basedOn w:val="afd"/>
    <w:rsid w:val="00AC152E"/>
    <w:rPr>
      <w:rFonts w:ascii="宋体"/>
      <w:sz w:val="8"/>
      <w:szCs w:val="8"/>
      <w:shd w:val="clear" w:color="auto" w:fill="FFFFFF"/>
    </w:rPr>
  </w:style>
  <w:style w:type="character" w:customStyle="1" w:styleId="afd">
    <w:name w:val="页眉或页脚_"/>
    <w:basedOn w:val="a1"/>
    <w:link w:val="15"/>
    <w:rsid w:val="00AC152E"/>
    <w:rPr>
      <w:rFonts w:ascii="宋体"/>
      <w:sz w:val="8"/>
      <w:szCs w:val="8"/>
      <w:shd w:val="clear" w:color="auto" w:fill="FFFFFF"/>
    </w:rPr>
  </w:style>
  <w:style w:type="paragraph" w:customStyle="1" w:styleId="15">
    <w:name w:val="页眉或页脚1"/>
    <w:basedOn w:val="a0"/>
    <w:link w:val="afd"/>
    <w:rsid w:val="00AC152E"/>
    <w:pPr>
      <w:shd w:val="clear" w:color="auto" w:fill="FFFFFF"/>
      <w:spacing w:line="240" w:lineRule="atLeast"/>
      <w:jc w:val="left"/>
    </w:pPr>
    <w:rPr>
      <w:rFonts w:ascii="宋体" w:eastAsiaTheme="minorEastAsia" w:hAnsiTheme="minorHAnsi" w:cstheme="minorBidi"/>
      <w:sz w:val="8"/>
      <w:szCs w:val="8"/>
    </w:rPr>
  </w:style>
  <w:style w:type="character" w:customStyle="1" w:styleId="2Char2">
    <w:name w:val="正文呀2 Char"/>
    <w:basedOn w:val="Charf"/>
    <w:qFormat/>
    <w:rsid w:val="00AC152E"/>
    <w:rPr>
      <w:rFonts w:ascii="宋体" w:eastAsia="宋体" w:hAnsi="宋体"/>
      <w:szCs w:val="21"/>
    </w:rPr>
  </w:style>
  <w:style w:type="character" w:customStyle="1" w:styleId="Charf">
    <w:name w:val="正文呀 Char"/>
    <w:link w:val="afe"/>
    <w:rsid w:val="00AC152E"/>
    <w:rPr>
      <w:rFonts w:ascii="宋体" w:eastAsia="宋体" w:hAnsi="宋体"/>
      <w:szCs w:val="21"/>
    </w:rPr>
  </w:style>
  <w:style w:type="paragraph" w:customStyle="1" w:styleId="afe">
    <w:name w:val="正文呀"/>
    <w:basedOn w:val="a0"/>
    <w:link w:val="Charf"/>
    <w:rsid w:val="00AC152E"/>
    <w:pPr>
      <w:spacing w:line="420" w:lineRule="exact"/>
      <w:ind w:firstLineChars="200" w:firstLine="420"/>
    </w:pPr>
    <w:rPr>
      <w:rFonts w:ascii="宋体" w:hAnsi="宋体" w:cstheme="minorBidi"/>
      <w:szCs w:val="21"/>
    </w:rPr>
  </w:style>
  <w:style w:type="character" w:customStyle="1" w:styleId="CharChar8">
    <w:name w:val="Char Char8"/>
    <w:rsid w:val="00AC152E"/>
    <w:rPr>
      <w:rFonts w:eastAsia="宋体"/>
      <w:b/>
      <w:bCs/>
      <w:kern w:val="44"/>
      <w:sz w:val="32"/>
      <w:szCs w:val="44"/>
      <w:lang w:val="en-US" w:eastAsia="zh-CN" w:bidi="ar-SA"/>
    </w:rPr>
  </w:style>
  <w:style w:type="character" w:customStyle="1" w:styleId="SubtitleChar">
    <w:name w:val="Subtitle Char"/>
    <w:rsid w:val="00AC152E"/>
    <w:rPr>
      <w:rFonts w:ascii="Cambria" w:hAnsi="Cambria"/>
      <w:b/>
      <w:kern w:val="28"/>
      <w:sz w:val="32"/>
    </w:rPr>
  </w:style>
  <w:style w:type="character" w:customStyle="1" w:styleId="-2pt">
    <w:name w:val="正文文本 + 间距 -2 pt"/>
    <w:basedOn w:val="Char2"/>
    <w:rsid w:val="00AC152E"/>
    <w:rPr>
      <w:rFonts w:ascii="宋体" w:eastAsia="宋体" w:cs="宋体"/>
      <w:color w:val="0000FF"/>
      <w:spacing w:val="-40"/>
      <w:sz w:val="19"/>
      <w:szCs w:val="19"/>
      <w:u w:val="none"/>
      <w:lang w:val="en-US" w:eastAsia="zh-CN"/>
    </w:rPr>
  </w:style>
  <w:style w:type="character" w:customStyle="1" w:styleId="Char11">
    <w:name w:val="批注框文本 Char1"/>
    <w:rsid w:val="00AC152E"/>
    <w:rPr>
      <w:kern w:val="2"/>
      <w:sz w:val="18"/>
      <w:szCs w:val="18"/>
    </w:rPr>
  </w:style>
  <w:style w:type="character" w:customStyle="1" w:styleId="Char12">
    <w:name w:val="明显引用 Char1"/>
    <w:rsid w:val="00AC152E"/>
    <w:rPr>
      <w:i/>
      <w:iCs/>
      <w:color w:val="5B9BD5"/>
      <w:kern w:val="2"/>
      <w:sz w:val="21"/>
      <w:szCs w:val="24"/>
    </w:rPr>
  </w:style>
  <w:style w:type="character" w:customStyle="1" w:styleId="CharChar17">
    <w:name w:val="Char Char17"/>
    <w:rsid w:val="00AC152E"/>
    <w:rPr>
      <w:rFonts w:ascii="Cambria" w:hAnsi="Cambria" w:cs="Times New Roman"/>
      <w:b/>
      <w:bCs/>
      <w:kern w:val="2"/>
      <w:sz w:val="32"/>
      <w:szCs w:val="32"/>
    </w:rPr>
  </w:style>
  <w:style w:type="character" w:customStyle="1" w:styleId="2Char0">
    <w:name w:val="正文文本缩进 2 Char"/>
    <w:link w:val="21"/>
    <w:rsid w:val="00AC152E"/>
    <w:rPr>
      <w:szCs w:val="24"/>
    </w:rPr>
  </w:style>
  <w:style w:type="character" w:customStyle="1" w:styleId="105pt">
    <w:name w:val="正文文本 + 10.5 pt"/>
    <w:basedOn w:val="Char2"/>
    <w:rsid w:val="00AC152E"/>
    <w:rPr>
      <w:rFonts w:ascii="宋体" w:eastAsia="宋体" w:hAnsi="宋体" w:cs="宋体"/>
      <w:color w:val="0000FF"/>
      <w:szCs w:val="21"/>
      <w:u w:val="none"/>
      <w:lang w:val="en-US" w:eastAsia="zh-CN"/>
    </w:rPr>
  </w:style>
  <w:style w:type="character" w:customStyle="1" w:styleId="BodyTextChar">
    <w:name w:val="Body Text Char"/>
    <w:rsid w:val="00AC152E"/>
    <w:rPr>
      <w:rFonts w:ascii="Times New Roman" w:hAnsi="Times New Roman"/>
    </w:rPr>
  </w:style>
  <w:style w:type="character" w:customStyle="1" w:styleId="16">
    <w:name w:val="明显参考1"/>
    <w:qFormat/>
    <w:rsid w:val="00AC152E"/>
    <w:rPr>
      <w:b/>
      <w:bCs/>
      <w:smallCaps/>
      <w:color w:val="C0504D"/>
      <w:spacing w:val="5"/>
      <w:u w:val="single"/>
    </w:rPr>
  </w:style>
  <w:style w:type="character" w:customStyle="1" w:styleId="DocumentMapChar1">
    <w:name w:val="Document Map Char1"/>
    <w:rsid w:val="00AC152E"/>
    <w:rPr>
      <w:rFonts w:ascii="Times New Roman" w:hAnsi="Times New Roman"/>
      <w:kern w:val="2"/>
      <w:sz w:val="16"/>
      <w:szCs w:val="0"/>
    </w:rPr>
  </w:style>
  <w:style w:type="character" w:customStyle="1" w:styleId="DateChar">
    <w:name w:val="Date Char"/>
    <w:rsid w:val="00AC152E"/>
    <w:rPr>
      <w:rFonts w:ascii="宋体" w:hAnsi="Times New Roman"/>
      <w:sz w:val="28"/>
    </w:rPr>
  </w:style>
  <w:style w:type="character" w:customStyle="1" w:styleId="25">
    <w:name w:val="正文文本 (2)"/>
    <w:basedOn w:val="26"/>
    <w:rsid w:val="00AC152E"/>
    <w:rPr>
      <w:rFonts w:ascii="宋体"/>
      <w:sz w:val="19"/>
      <w:szCs w:val="19"/>
      <w:shd w:val="clear" w:color="auto" w:fill="FFFFFF"/>
    </w:rPr>
  </w:style>
  <w:style w:type="character" w:customStyle="1" w:styleId="26">
    <w:name w:val="正文文本 (2)_"/>
    <w:basedOn w:val="a1"/>
    <w:link w:val="210"/>
    <w:rsid w:val="00AC152E"/>
    <w:rPr>
      <w:rFonts w:ascii="宋体"/>
      <w:sz w:val="19"/>
      <w:szCs w:val="19"/>
      <w:shd w:val="clear" w:color="auto" w:fill="FFFFFF"/>
    </w:rPr>
  </w:style>
  <w:style w:type="paragraph" w:customStyle="1" w:styleId="210">
    <w:name w:val="正文文本 (2)1"/>
    <w:basedOn w:val="a0"/>
    <w:link w:val="26"/>
    <w:rsid w:val="00AC152E"/>
    <w:pPr>
      <w:shd w:val="clear" w:color="auto" w:fill="FFFFFF"/>
      <w:spacing w:line="240" w:lineRule="atLeast"/>
      <w:jc w:val="left"/>
    </w:pPr>
    <w:rPr>
      <w:rFonts w:ascii="宋体" w:eastAsiaTheme="minorEastAsia" w:hAnsiTheme="minorHAnsi" w:cstheme="minorBidi"/>
      <w:sz w:val="19"/>
      <w:szCs w:val="19"/>
    </w:rPr>
  </w:style>
  <w:style w:type="character" w:customStyle="1" w:styleId="QuoteChar1">
    <w:name w:val="Quote Char1"/>
    <w:rsid w:val="00AC152E"/>
    <w:rPr>
      <w:i/>
      <w:iCs/>
      <w:color w:val="000000"/>
      <w:kern w:val="2"/>
      <w:sz w:val="21"/>
      <w:szCs w:val="22"/>
    </w:rPr>
  </w:style>
  <w:style w:type="character" w:customStyle="1" w:styleId="11pt">
    <w:name w:val="正文文本 + 11 pt"/>
    <w:basedOn w:val="Char2"/>
    <w:rsid w:val="00AC152E"/>
    <w:rPr>
      <w:rFonts w:ascii="宋体" w:eastAsia="宋体" w:hAnsi="宋体" w:cs="宋体"/>
      <w:color w:val="0000FF"/>
      <w:sz w:val="22"/>
      <w:szCs w:val="22"/>
      <w:u w:val="none"/>
      <w:lang w:val="en-US" w:eastAsia="zh-CN"/>
    </w:rPr>
  </w:style>
  <w:style w:type="character" w:customStyle="1" w:styleId="Char13">
    <w:name w:val="正文文本 Char1"/>
    <w:rsid w:val="00AC152E"/>
    <w:rPr>
      <w:kern w:val="2"/>
      <w:sz w:val="21"/>
      <w:szCs w:val="22"/>
    </w:rPr>
  </w:style>
  <w:style w:type="character" w:customStyle="1" w:styleId="17">
    <w:name w:val="明显强调1"/>
    <w:qFormat/>
    <w:rsid w:val="00AC152E"/>
    <w:rPr>
      <w:b/>
      <w:bCs/>
      <w:i/>
      <w:iCs/>
      <w:color w:val="4F81BD"/>
    </w:rPr>
  </w:style>
  <w:style w:type="character" w:customStyle="1" w:styleId="CharChar19">
    <w:name w:val="Char Char19"/>
    <w:rsid w:val="00AC152E"/>
    <w:rPr>
      <w:rFonts w:ascii="宋体" w:eastAsia="宋体" w:hAnsi="宋体"/>
      <w:b/>
      <w:bCs/>
      <w:sz w:val="24"/>
      <w:szCs w:val="32"/>
      <w:lang w:bidi="ar-SA"/>
    </w:rPr>
  </w:style>
  <w:style w:type="character" w:customStyle="1" w:styleId="TitleChar1">
    <w:name w:val="Title Char1"/>
    <w:rsid w:val="00AC152E"/>
    <w:rPr>
      <w:rFonts w:ascii="Cambria" w:hAnsi="Cambria" w:cs="Times New Roman"/>
      <w:b/>
      <w:bCs/>
      <w:kern w:val="2"/>
      <w:sz w:val="32"/>
      <w:szCs w:val="32"/>
    </w:rPr>
  </w:style>
  <w:style w:type="character" w:customStyle="1" w:styleId="IntenseQuoteChar">
    <w:name w:val="Intense Quote Char"/>
    <w:rsid w:val="00AC152E"/>
    <w:rPr>
      <w:b/>
      <w:i/>
      <w:color w:val="4F81BD"/>
    </w:rPr>
  </w:style>
  <w:style w:type="character" w:customStyle="1" w:styleId="CharChar12">
    <w:name w:val="Char Char12"/>
    <w:rsid w:val="00AC152E"/>
    <w:rPr>
      <w:kern w:val="2"/>
      <w:sz w:val="18"/>
      <w:szCs w:val="18"/>
    </w:rPr>
  </w:style>
  <w:style w:type="character" w:customStyle="1" w:styleId="textcontents">
    <w:name w:val="textcontents"/>
    <w:rsid w:val="00AC152E"/>
    <w:rPr>
      <w:rFonts w:cs="Times New Roman"/>
    </w:rPr>
  </w:style>
  <w:style w:type="character" w:customStyle="1" w:styleId="aff">
    <w:name w:val="页眉或页脚"/>
    <w:basedOn w:val="afd"/>
    <w:rsid w:val="00AC152E"/>
    <w:rPr>
      <w:rFonts w:ascii="宋体" w:hAnsi="宋体" w:cs="宋体"/>
      <w:sz w:val="8"/>
      <w:szCs w:val="8"/>
      <w:shd w:val="clear" w:color="auto" w:fill="FFFFFF"/>
      <w:lang w:val="en-US" w:eastAsia="zh-CN"/>
    </w:rPr>
  </w:style>
  <w:style w:type="character" w:customStyle="1" w:styleId="Char14">
    <w:name w:val="文档结构图 Char1"/>
    <w:rsid w:val="00AC152E"/>
    <w:rPr>
      <w:rFonts w:ascii="宋体"/>
      <w:kern w:val="2"/>
      <w:sz w:val="18"/>
      <w:szCs w:val="18"/>
    </w:rPr>
  </w:style>
  <w:style w:type="character" w:customStyle="1" w:styleId="SubtitleChar1">
    <w:name w:val="Subtitle Char1"/>
    <w:rsid w:val="00AC152E"/>
    <w:rPr>
      <w:rFonts w:ascii="Cambria" w:hAnsi="Cambria" w:cs="Times New Roman"/>
      <w:b/>
      <w:bCs/>
      <w:kern w:val="28"/>
      <w:sz w:val="32"/>
      <w:szCs w:val="32"/>
    </w:rPr>
  </w:style>
  <w:style w:type="character" w:customStyle="1" w:styleId="2CharChar">
    <w:name w:val="正文呀2 Char Char"/>
    <w:link w:val="27"/>
    <w:uiPriority w:val="99"/>
    <w:qFormat/>
    <w:locked/>
    <w:rsid w:val="00AC152E"/>
    <w:rPr>
      <w:rFonts w:ascii="宋体" w:eastAsia="宋体"/>
      <w:szCs w:val="21"/>
    </w:rPr>
  </w:style>
  <w:style w:type="paragraph" w:customStyle="1" w:styleId="27">
    <w:name w:val="正文呀2"/>
    <w:basedOn w:val="afe"/>
    <w:link w:val="2CharChar"/>
    <w:qFormat/>
    <w:rsid w:val="00AC152E"/>
    <w:rPr>
      <w:rFonts w:hAnsiTheme="minorHAnsi"/>
    </w:rPr>
  </w:style>
  <w:style w:type="character" w:customStyle="1" w:styleId="10pt">
    <w:name w:val="页眉或页脚 + 10 pt"/>
    <w:basedOn w:val="afd"/>
    <w:rsid w:val="00AC152E"/>
    <w:rPr>
      <w:rFonts w:ascii="宋体"/>
      <w:sz w:val="20"/>
      <w:szCs w:val="20"/>
      <w:shd w:val="clear" w:color="auto" w:fill="FFFFFF"/>
    </w:rPr>
  </w:style>
  <w:style w:type="character" w:customStyle="1" w:styleId="Charf0">
    <w:name w:val="小标题无样式 Char"/>
    <w:link w:val="aff0"/>
    <w:rsid w:val="00AC152E"/>
    <w:rPr>
      <w:rFonts w:ascii="宋体" w:eastAsia="宋体" w:hAnsi="宋体"/>
      <w:b/>
      <w:sz w:val="24"/>
      <w:szCs w:val="21"/>
    </w:rPr>
  </w:style>
  <w:style w:type="paragraph" w:customStyle="1" w:styleId="aff0">
    <w:name w:val="小标题无样式"/>
    <w:basedOn w:val="afe"/>
    <w:link w:val="Charf0"/>
    <w:qFormat/>
    <w:rsid w:val="00AC152E"/>
    <w:pPr>
      <w:ind w:firstLineChars="0" w:firstLine="0"/>
    </w:pPr>
    <w:rPr>
      <w:b/>
      <w:sz w:val="24"/>
    </w:rPr>
  </w:style>
  <w:style w:type="character" w:customStyle="1" w:styleId="Heading0Char2">
    <w:name w:val="Heading 0 Char2"/>
    <w:rsid w:val="00AC152E"/>
    <w:rPr>
      <w:b/>
      <w:bCs/>
      <w:kern w:val="44"/>
      <w:sz w:val="32"/>
      <w:szCs w:val="44"/>
    </w:rPr>
  </w:style>
  <w:style w:type="character" w:customStyle="1" w:styleId="150">
    <w:name w:val="15"/>
    <w:basedOn w:val="a1"/>
    <w:rsid w:val="00AC152E"/>
    <w:rPr>
      <w:rFonts w:ascii="Times New Roman" w:hAnsi="Times New Roman" w:cs="Times New Roman" w:hint="default"/>
      <w:color w:val="0000FF"/>
      <w:u w:val="single"/>
    </w:rPr>
  </w:style>
  <w:style w:type="character" w:customStyle="1" w:styleId="CharChar25">
    <w:name w:val="Char Char25"/>
    <w:rsid w:val="00AC152E"/>
    <w:rPr>
      <w:b/>
      <w:bCs/>
      <w:kern w:val="2"/>
      <w:sz w:val="28"/>
      <w:szCs w:val="28"/>
    </w:rPr>
  </w:style>
  <w:style w:type="character" w:customStyle="1" w:styleId="18">
    <w:name w:val="不明显参考1"/>
    <w:qFormat/>
    <w:rsid w:val="00AC152E"/>
    <w:rPr>
      <w:smallCaps/>
      <w:color w:val="C0504D"/>
      <w:u w:val="single"/>
    </w:rPr>
  </w:style>
  <w:style w:type="character" w:customStyle="1" w:styleId="BalloonTextChar">
    <w:name w:val="Balloon Text Char"/>
    <w:rsid w:val="00AC152E"/>
    <w:rPr>
      <w:rFonts w:ascii="宋体" w:hAnsi="Times New Roman"/>
      <w:sz w:val="18"/>
    </w:rPr>
  </w:style>
  <w:style w:type="character" w:customStyle="1" w:styleId="3Char2">
    <w:name w:val="3目 Char"/>
    <w:link w:val="33"/>
    <w:rsid w:val="00AC152E"/>
    <w:rPr>
      <w:rFonts w:eastAsia="黑体"/>
      <w:sz w:val="28"/>
      <w:szCs w:val="21"/>
    </w:rPr>
  </w:style>
  <w:style w:type="paragraph" w:customStyle="1" w:styleId="33">
    <w:name w:val="3目"/>
    <w:basedOn w:val="a0"/>
    <w:next w:val="a0"/>
    <w:link w:val="3Char2"/>
    <w:qFormat/>
    <w:rsid w:val="00AC152E"/>
    <w:pPr>
      <w:spacing w:beforeLines="50" w:afterLines="50"/>
      <w:outlineLvl w:val="2"/>
    </w:pPr>
    <w:rPr>
      <w:rFonts w:asciiTheme="minorHAnsi" w:eastAsia="黑体" w:hAnsiTheme="minorHAnsi" w:cstheme="minorBidi"/>
      <w:sz w:val="28"/>
      <w:szCs w:val="21"/>
    </w:rPr>
  </w:style>
  <w:style w:type="character" w:customStyle="1" w:styleId="Charb">
    <w:name w:val="标题 Char"/>
    <w:basedOn w:val="a1"/>
    <w:link w:val="af2"/>
    <w:rsid w:val="00AC152E"/>
    <w:rPr>
      <w:rFonts w:ascii="Cambria" w:hAnsi="Cambria"/>
      <w:b/>
      <w:bCs/>
      <w:sz w:val="32"/>
      <w:szCs w:val="32"/>
    </w:rPr>
  </w:style>
  <w:style w:type="character" w:customStyle="1" w:styleId="Charf1">
    <w:name w:val="明显引用 Char"/>
    <w:link w:val="aff1"/>
    <w:rsid w:val="00AC152E"/>
    <w:rPr>
      <w:b/>
      <w:bCs/>
      <w:i/>
      <w:iCs/>
      <w:color w:val="4F81BD"/>
    </w:rPr>
  </w:style>
  <w:style w:type="paragraph" w:styleId="aff1">
    <w:name w:val="Intense Quote"/>
    <w:basedOn w:val="a0"/>
    <w:next w:val="a0"/>
    <w:link w:val="Charf1"/>
    <w:qFormat/>
    <w:rsid w:val="00AC152E"/>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26">
    <w:name w:val="Char Char26"/>
    <w:rsid w:val="00AC152E"/>
    <w:rPr>
      <w:rFonts w:ascii="Arial" w:hAnsi="Arial"/>
      <w:b/>
      <w:bCs/>
      <w:kern w:val="2"/>
      <w:sz w:val="21"/>
      <w:szCs w:val="28"/>
    </w:rPr>
  </w:style>
  <w:style w:type="character" w:customStyle="1" w:styleId="5CharChar">
    <w:name w:val="标题5 Char Char"/>
    <w:link w:val="53"/>
    <w:rsid w:val="00AC152E"/>
    <w:rPr>
      <w:rFonts w:ascii="Arial" w:hAnsi="Arial"/>
      <w:b/>
      <w:bCs/>
      <w:sz w:val="24"/>
      <w:szCs w:val="32"/>
    </w:rPr>
  </w:style>
  <w:style w:type="paragraph" w:customStyle="1" w:styleId="53">
    <w:name w:val="标题5"/>
    <w:basedOn w:val="3"/>
    <w:link w:val="5CharChar"/>
    <w:rsid w:val="00AC152E"/>
    <w:pPr>
      <w:spacing w:line="413" w:lineRule="auto"/>
    </w:pPr>
    <w:rPr>
      <w:rFonts w:ascii="Arial" w:eastAsiaTheme="minorEastAsia" w:hAnsi="Arial" w:cstheme="minorBidi"/>
      <w:sz w:val="24"/>
    </w:rPr>
  </w:style>
  <w:style w:type="character" w:customStyle="1" w:styleId="13pt">
    <w:name w:val="正文文本 + 间距 13 pt"/>
    <w:basedOn w:val="Char2"/>
    <w:rsid w:val="00AC152E"/>
    <w:rPr>
      <w:rFonts w:ascii="宋体" w:eastAsia="宋体" w:cs="宋体"/>
      <w:color w:val="0000FF"/>
      <w:spacing w:val="260"/>
      <w:sz w:val="19"/>
      <w:szCs w:val="19"/>
      <w:u w:val="none"/>
      <w:lang w:val="en-US" w:eastAsia="zh-CN"/>
    </w:rPr>
  </w:style>
  <w:style w:type="character" w:customStyle="1" w:styleId="Char15">
    <w:name w:val="纯文本 Char1"/>
    <w:rsid w:val="00AC152E"/>
    <w:rPr>
      <w:rFonts w:ascii="宋体" w:hAnsi="Courier New"/>
      <w:sz w:val="21"/>
    </w:rPr>
  </w:style>
  <w:style w:type="character" w:customStyle="1" w:styleId="op-map-singlepoint-info-right">
    <w:name w:val="op-map-singlepoint-info-right"/>
    <w:basedOn w:val="a1"/>
    <w:rsid w:val="00AC152E"/>
  </w:style>
  <w:style w:type="character" w:customStyle="1" w:styleId="19">
    <w:name w:val="书籍标题1"/>
    <w:qFormat/>
    <w:rsid w:val="00AC152E"/>
    <w:rPr>
      <w:b/>
      <w:bCs/>
      <w:smallCaps/>
      <w:spacing w:val="5"/>
    </w:rPr>
  </w:style>
  <w:style w:type="character" w:customStyle="1" w:styleId="Char9">
    <w:name w:val="副标题 Char"/>
    <w:link w:val="af"/>
    <w:rsid w:val="00AC152E"/>
    <w:rPr>
      <w:rFonts w:ascii="Cambria" w:hAnsi="Cambria"/>
      <w:b/>
      <w:bCs/>
      <w:kern w:val="28"/>
      <w:sz w:val="32"/>
      <w:szCs w:val="32"/>
    </w:rPr>
  </w:style>
  <w:style w:type="character" w:customStyle="1" w:styleId="4CharChar">
    <w:name w:val="标题4 Char Char"/>
    <w:rsid w:val="00AC152E"/>
    <w:rPr>
      <w:rFonts w:ascii="Arial" w:hAnsi="Arial"/>
      <w:b/>
      <w:bCs/>
      <w:sz w:val="24"/>
      <w:szCs w:val="32"/>
      <w:lang w:bidi="ar-SA"/>
    </w:rPr>
  </w:style>
  <w:style w:type="character" w:customStyle="1" w:styleId="3Char1">
    <w:name w:val="正文文本缩进 3 Char"/>
    <w:link w:val="32"/>
    <w:rsid w:val="00AC152E"/>
    <w:rPr>
      <w:rFonts w:ascii="宋体" w:hAnsi="Courier New"/>
      <w:szCs w:val="24"/>
    </w:rPr>
  </w:style>
  <w:style w:type="character" w:customStyle="1" w:styleId="Char16">
    <w:name w:val="副标题 Char1"/>
    <w:rsid w:val="00AC152E"/>
    <w:rPr>
      <w:rFonts w:ascii="Calibri Light" w:hAnsi="Calibri Light" w:cs="Times New Roman"/>
      <w:b/>
      <w:bCs/>
      <w:kern w:val="28"/>
      <w:sz w:val="32"/>
      <w:szCs w:val="32"/>
    </w:rPr>
  </w:style>
  <w:style w:type="character" w:customStyle="1" w:styleId="Heading3Char">
    <w:name w:val="Heading 3 Char"/>
    <w:basedOn w:val="a1"/>
    <w:rsid w:val="00AC152E"/>
    <w:rPr>
      <w:rFonts w:cs="Times New Roman"/>
      <w:b/>
      <w:bCs/>
      <w:kern w:val="2"/>
      <w:sz w:val="32"/>
      <w:szCs w:val="32"/>
    </w:rPr>
  </w:style>
  <w:style w:type="character" w:customStyle="1" w:styleId="CommentSubjectChar1">
    <w:name w:val="Comment Subject Char1"/>
    <w:rsid w:val="00AC152E"/>
    <w:rPr>
      <w:b/>
      <w:bCs/>
      <w:kern w:val="2"/>
      <w:sz w:val="21"/>
      <w:szCs w:val="22"/>
    </w:rPr>
  </w:style>
  <w:style w:type="character" w:customStyle="1" w:styleId="11pt1">
    <w:name w:val="正文文本 + 11 pt1"/>
    <w:basedOn w:val="Char2"/>
    <w:rsid w:val="00AC152E"/>
    <w:rPr>
      <w:rFonts w:ascii="宋体" w:eastAsia="宋体" w:hAnsi="宋体" w:cs="宋体"/>
      <w:color w:val="0000FF"/>
      <w:sz w:val="22"/>
      <w:szCs w:val="22"/>
      <w:u w:val="none"/>
      <w:lang w:val="en-US" w:eastAsia="zh-CN"/>
    </w:rPr>
  </w:style>
  <w:style w:type="character" w:customStyle="1" w:styleId="10pt0">
    <w:name w:val="正文文本 + 10 pt"/>
    <w:basedOn w:val="Char2"/>
    <w:rsid w:val="00AC152E"/>
    <w:rPr>
      <w:rFonts w:ascii="宋体" w:eastAsia="宋体" w:hAnsi="宋体" w:cs="宋体"/>
      <w:color w:val="0000FF"/>
      <w:sz w:val="20"/>
      <w:szCs w:val="20"/>
      <w:u w:val="none"/>
      <w:lang w:val="en-US" w:eastAsia="zh-CN"/>
    </w:rPr>
  </w:style>
  <w:style w:type="character" w:customStyle="1" w:styleId="7pt2">
    <w:name w:val="正文文本 + 7 pt2"/>
    <w:basedOn w:val="Char2"/>
    <w:rsid w:val="00AC152E"/>
    <w:rPr>
      <w:rFonts w:ascii="宋体" w:eastAsia="宋体" w:cs="宋体"/>
      <w:i/>
      <w:iCs/>
      <w:color w:val="0000FF"/>
      <w:spacing w:val="-30"/>
      <w:w w:val="200"/>
      <w:sz w:val="14"/>
      <w:szCs w:val="14"/>
      <w:u w:val="none"/>
      <w:lang w:val="en-US" w:eastAsia="zh-CN"/>
    </w:rPr>
  </w:style>
  <w:style w:type="character" w:customStyle="1" w:styleId="Char21">
    <w:name w:val="明显引用 Char2"/>
    <w:rsid w:val="00AC152E"/>
    <w:rPr>
      <w:i/>
      <w:iCs/>
      <w:color w:val="5B9BD5"/>
      <w:kern w:val="2"/>
      <w:sz w:val="21"/>
      <w:szCs w:val="24"/>
    </w:rPr>
  </w:style>
  <w:style w:type="character" w:customStyle="1" w:styleId="Char17">
    <w:name w:val="批注主题 Char1"/>
    <w:rsid w:val="00AC152E"/>
    <w:rPr>
      <w:b/>
      <w:bCs/>
      <w:kern w:val="2"/>
      <w:sz w:val="21"/>
      <w:szCs w:val="22"/>
    </w:rPr>
  </w:style>
  <w:style w:type="character" w:customStyle="1" w:styleId="aff2">
    <w:name w:val="正文文本 + 粗体"/>
    <w:basedOn w:val="Char2"/>
    <w:rsid w:val="00AC152E"/>
    <w:rPr>
      <w:rFonts w:ascii="宋体" w:eastAsia="宋体" w:hAnsi="宋体" w:cs="宋体"/>
      <w:b/>
      <w:bCs/>
      <w:color w:val="0000FF"/>
      <w:sz w:val="19"/>
      <w:szCs w:val="19"/>
      <w:u w:val="none"/>
      <w:lang w:val="en-US" w:eastAsia="zh-CN"/>
    </w:rPr>
  </w:style>
  <w:style w:type="character" w:customStyle="1" w:styleId="IntenseQuoteChar1">
    <w:name w:val="Intense Quote Char1"/>
    <w:rsid w:val="00AC152E"/>
    <w:rPr>
      <w:b/>
      <w:bCs/>
      <w:i/>
      <w:iCs/>
      <w:color w:val="4F81BD"/>
      <w:kern w:val="2"/>
      <w:sz w:val="21"/>
      <w:szCs w:val="22"/>
    </w:rPr>
  </w:style>
  <w:style w:type="character" w:customStyle="1" w:styleId="TitleChar">
    <w:name w:val="Title Char"/>
    <w:rsid w:val="00AC152E"/>
    <w:rPr>
      <w:rFonts w:ascii="Cambria" w:hAnsi="Cambria"/>
      <w:b/>
      <w:sz w:val="32"/>
    </w:rPr>
  </w:style>
  <w:style w:type="character" w:customStyle="1" w:styleId="Char22">
    <w:name w:val="批注主题 Char2"/>
    <w:rsid w:val="00AC152E"/>
    <w:rPr>
      <w:rFonts w:ascii="Calibri" w:eastAsia="宋体" w:hAnsi="Calibri" w:cs="Times New Roman"/>
      <w:b/>
      <w:bCs/>
    </w:rPr>
  </w:style>
  <w:style w:type="character" w:customStyle="1" w:styleId="CharChar6">
    <w:name w:val="Char Char6"/>
    <w:basedOn w:val="a1"/>
    <w:rsid w:val="00AC152E"/>
    <w:rPr>
      <w:rFonts w:eastAsia="宋体"/>
      <w:b/>
      <w:bCs/>
      <w:kern w:val="44"/>
      <w:sz w:val="32"/>
      <w:szCs w:val="44"/>
      <w:lang w:val="en-US" w:eastAsia="zh-CN" w:bidi="ar-SA"/>
    </w:rPr>
  </w:style>
  <w:style w:type="character" w:customStyle="1" w:styleId="CharChar14">
    <w:name w:val="Char Char14"/>
    <w:rsid w:val="00AC152E"/>
    <w:rPr>
      <w:kern w:val="2"/>
      <w:sz w:val="21"/>
      <w:szCs w:val="24"/>
    </w:rPr>
  </w:style>
  <w:style w:type="character" w:customStyle="1" w:styleId="CharChar29">
    <w:name w:val="Char Char29"/>
    <w:rsid w:val="00AC152E"/>
    <w:rPr>
      <w:b/>
      <w:bCs/>
      <w:kern w:val="44"/>
      <w:sz w:val="32"/>
      <w:szCs w:val="44"/>
    </w:rPr>
  </w:style>
  <w:style w:type="character" w:customStyle="1" w:styleId="CharChar13">
    <w:name w:val="Char Char13"/>
    <w:rsid w:val="00AC152E"/>
    <w:rPr>
      <w:rFonts w:ascii="宋体" w:eastAsia="宋体" w:hAnsi="Courier New"/>
      <w:kern w:val="2"/>
      <w:sz w:val="21"/>
      <w:szCs w:val="24"/>
      <w:lang w:val="en-US" w:eastAsia="zh-CN" w:bidi="ar-SA"/>
    </w:rPr>
  </w:style>
  <w:style w:type="character" w:customStyle="1" w:styleId="QuoteChar">
    <w:name w:val="Quote Char"/>
    <w:rsid w:val="00AC152E"/>
    <w:rPr>
      <w:i/>
      <w:color w:val="000000"/>
    </w:rPr>
  </w:style>
  <w:style w:type="character" w:customStyle="1" w:styleId="CommentTextChar">
    <w:name w:val="Comment Text Char"/>
    <w:basedOn w:val="a1"/>
    <w:rsid w:val="00AC152E"/>
    <w:rPr>
      <w:rFonts w:cs="Times New Roman"/>
      <w:sz w:val="24"/>
      <w:szCs w:val="24"/>
    </w:rPr>
  </w:style>
  <w:style w:type="character" w:customStyle="1" w:styleId="CharChar27">
    <w:name w:val="Char Char27"/>
    <w:rsid w:val="00AC152E"/>
    <w:rPr>
      <w:b/>
      <w:bCs/>
      <w:kern w:val="2"/>
      <w:sz w:val="24"/>
      <w:szCs w:val="32"/>
    </w:rPr>
  </w:style>
  <w:style w:type="character" w:customStyle="1" w:styleId="10pt1">
    <w:name w:val="正文文本 + 10 pt1"/>
    <w:basedOn w:val="Char2"/>
    <w:rsid w:val="00AC152E"/>
    <w:rPr>
      <w:rFonts w:ascii="宋体" w:eastAsia="宋体" w:hAnsi="宋体" w:cs="宋体"/>
      <w:color w:val="0000FF"/>
      <w:sz w:val="20"/>
      <w:szCs w:val="20"/>
      <w:u w:val="none"/>
      <w:lang w:val="en-US" w:eastAsia="zh-CN"/>
    </w:rPr>
  </w:style>
  <w:style w:type="character" w:customStyle="1" w:styleId="Char18">
    <w:name w:val="日期 Char1"/>
    <w:rsid w:val="00AC152E"/>
    <w:rPr>
      <w:kern w:val="2"/>
      <w:sz w:val="21"/>
      <w:szCs w:val="22"/>
    </w:rPr>
  </w:style>
  <w:style w:type="character" w:customStyle="1" w:styleId="Char19">
    <w:name w:val="批注文字 Char1"/>
    <w:rsid w:val="00AC152E"/>
    <w:rPr>
      <w:rFonts w:ascii="Calibri" w:eastAsia="宋体" w:hAnsi="Calibri" w:cs="Times New Roman"/>
    </w:rPr>
  </w:style>
  <w:style w:type="character" w:customStyle="1" w:styleId="8pt">
    <w:name w:val="页眉或页脚 + 8 pt"/>
    <w:basedOn w:val="afd"/>
    <w:rsid w:val="00AC152E"/>
    <w:rPr>
      <w:rFonts w:ascii="宋体"/>
      <w:sz w:val="16"/>
      <w:szCs w:val="16"/>
      <w:shd w:val="clear" w:color="auto" w:fill="FFFFFF"/>
    </w:rPr>
  </w:style>
  <w:style w:type="character" w:customStyle="1" w:styleId="Charf2">
    <w:name w:val="正文小标题 Char"/>
    <w:link w:val="aff3"/>
    <w:qFormat/>
    <w:rsid w:val="00AC152E"/>
    <w:rPr>
      <w:rFonts w:eastAsia="宋体" w:hAnsi="宋体"/>
      <w:b/>
      <w:bCs/>
      <w:kern w:val="44"/>
      <w:szCs w:val="21"/>
    </w:rPr>
  </w:style>
  <w:style w:type="paragraph" w:customStyle="1" w:styleId="aff3">
    <w:name w:val="正文小标题"/>
    <w:basedOn w:val="1"/>
    <w:link w:val="Charf2"/>
    <w:qFormat/>
    <w:rsid w:val="00AC152E"/>
    <w:pPr>
      <w:spacing w:before="0" w:after="0" w:line="420" w:lineRule="exact"/>
    </w:pPr>
    <w:rPr>
      <w:rFonts w:asciiTheme="minorHAnsi" w:hAnsi="宋体" w:cstheme="minorBidi"/>
      <w:sz w:val="21"/>
      <w:szCs w:val="21"/>
    </w:rPr>
  </w:style>
  <w:style w:type="character" w:customStyle="1" w:styleId="2Char1">
    <w:name w:val="正文文本 2 Char"/>
    <w:link w:val="23"/>
    <w:rsid w:val="00AC152E"/>
    <w:rPr>
      <w:rFonts w:eastAsia="Times New Roman"/>
      <w:b/>
      <w:bCs/>
      <w:szCs w:val="24"/>
      <w:lang w:val="en-US" w:eastAsia="zh-CN"/>
    </w:rPr>
  </w:style>
  <w:style w:type="paragraph" w:customStyle="1" w:styleId="Style0">
    <w:name w:val="_Style 0"/>
    <w:uiPriority w:val="1"/>
    <w:qFormat/>
    <w:rsid w:val="00AC152E"/>
    <w:rPr>
      <w:sz w:val="22"/>
      <w:szCs w:val="22"/>
    </w:rPr>
  </w:style>
  <w:style w:type="paragraph" w:customStyle="1" w:styleId="Style1">
    <w:name w:val="_Style 1"/>
    <w:uiPriority w:val="1"/>
    <w:qFormat/>
    <w:rsid w:val="00AC152E"/>
    <w:pPr>
      <w:widowControl w:val="0"/>
      <w:jc w:val="both"/>
    </w:pPr>
    <w:rPr>
      <w:kern w:val="2"/>
      <w:sz w:val="21"/>
      <w:szCs w:val="24"/>
    </w:rPr>
  </w:style>
  <w:style w:type="character" w:customStyle="1" w:styleId="Chara">
    <w:name w:val="脚注文本 Char"/>
    <w:basedOn w:val="a1"/>
    <w:link w:val="af0"/>
    <w:rsid w:val="00AC152E"/>
    <w:rPr>
      <w:rFonts w:ascii="Times New Roman" w:eastAsia="宋体" w:hAnsi="Times New Roman" w:cs="Times New Roman"/>
      <w:kern w:val="0"/>
      <w:sz w:val="18"/>
      <w:szCs w:val="20"/>
    </w:rPr>
  </w:style>
  <w:style w:type="character" w:customStyle="1" w:styleId="1a">
    <w:name w:val="正文文本 字符1"/>
    <w:basedOn w:val="a1"/>
    <w:uiPriority w:val="99"/>
    <w:semiHidden/>
    <w:rsid w:val="00AC152E"/>
    <w:rPr>
      <w:rFonts w:ascii="Times New Roman" w:eastAsia="宋体" w:hAnsi="Times New Roman" w:cs="Times New Roman"/>
      <w:szCs w:val="24"/>
    </w:rPr>
  </w:style>
  <w:style w:type="character" w:customStyle="1" w:styleId="1b">
    <w:name w:val="文档结构图 字符1"/>
    <w:basedOn w:val="a1"/>
    <w:uiPriority w:val="99"/>
    <w:semiHidden/>
    <w:rsid w:val="00AC152E"/>
    <w:rPr>
      <w:rFonts w:ascii="Microsoft YaHei UI" w:eastAsia="Microsoft YaHei UI" w:hAnsi="Times New Roman" w:cs="Times New Roman"/>
      <w:sz w:val="18"/>
      <w:szCs w:val="18"/>
    </w:rPr>
  </w:style>
  <w:style w:type="character" w:customStyle="1" w:styleId="310">
    <w:name w:val="正文文本缩进 3 字符1"/>
    <w:basedOn w:val="a1"/>
    <w:uiPriority w:val="99"/>
    <w:semiHidden/>
    <w:rsid w:val="00AC152E"/>
    <w:rPr>
      <w:rFonts w:ascii="Times New Roman" w:eastAsia="宋体" w:hAnsi="Times New Roman" w:cs="Times New Roman"/>
      <w:sz w:val="16"/>
      <w:szCs w:val="16"/>
    </w:rPr>
  </w:style>
  <w:style w:type="character" w:customStyle="1" w:styleId="Chard">
    <w:name w:val="正文首行缩进 Char"/>
    <w:basedOn w:val="1a"/>
    <w:link w:val="af4"/>
    <w:rsid w:val="00AC152E"/>
    <w:rPr>
      <w:sz w:val="18"/>
      <w:szCs w:val="18"/>
    </w:rPr>
  </w:style>
  <w:style w:type="character" w:customStyle="1" w:styleId="1c">
    <w:name w:val="标题 字符1"/>
    <w:basedOn w:val="a1"/>
    <w:uiPriority w:val="10"/>
    <w:rsid w:val="00AC152E"/>
    <w:rPr>
      <w:rFonts w:asciiTheme="majorHAnsi" w:eastAsiaTheme="majorEastAsia" w:hAnsiTheme="majorHAnsi" w:cstheme="majorBidi"/>
      <w:b/>
      <w:bCs/>
      <w:sz w:val="32"/>
      <w:szCs w:val="32"/>
    </w:rPr>
  </w:style>
  <w:style w:type="character" w:customStyle="1" w:styleId="211">
    <w:name w:val="正文文本缩进 2 字符1"/>
    <w:basedOn w:val="a1"/>
    <w:uiPriority w:val="99"/>
    <w:semiHidden/>
    <w:rsid w:val="00AC152E"/>
    <w:rPr>
      <w:rFonts w:ascii="Times New Roman" w:eastAsia="宋体" w:hAnsi="Times New Roman" w:cs="Times New Roman"/>
      <w:szCs w:val="24"/>
    </w:rPr>
  </w:style>
  <w:style w:type="character" w:customStyle="1" w:styleId="212">
    <w:name w:val="正文文本 2 字符1"/>
    <w:basedOn w:val="a1"/>
    <w:uiPriority w:val="99"/>
    <w:semiHidden/>
    <w:rsid w:val="00AC152E"/>
    <w:rPr>
      <w:rFonts w:ascii="Times New Roman" w:eastAsia="宋体" w:hAnsi="Times New Roman" w:cs="Times New Roman"/>
      <w:szCs w:val="24"/>
    </w:rPr>
  </w:style>
  <w:style w:type="character" w:customStyle="1" w:styleId="1d">
    <w:name w:val="正文文本缩进 字符1"/>
    <w:basedOn w:val="a1"/>
    <w:uiPriority w:val="99"/>
    <w:semiHidden/>
    <w:rsid w:val="00AC152E"/>
    <w:rPr>
      <w:rFonts w:ascii="Times New Roman" w:eastAsia="宋体" w:hAnsi="Times New Roman" w:cs="Times New Roman"/>
      <w:szCs w:val="24"/>
    </w:rPr>
  </w:style>
  <w:style w:type="character" w:customStyle="1" w:styleId="1e">
    <w:name w:val="副标题 字符1"/>
    <w:basedOn w:val="a1"/>
    <w:uiPriority w:val="11"/>
    <w:rsid w:val="00AC152E"/>
    <w:rPr>
      <w:b/>
      <w:bCs/>
      <w:kern w:val="28"/>
      <w:sz w:val="32"/>
      <w:szCs w:val="32"/>
    </w:rPr>
  </w:style>
  <w:style w:type="paragraph" w:customStyle="1" w:styleId="xl65">
    <w:name w:val="xl65"/>
    <w:basedOn w:val="a0"/>
    <w:rsid w:val="00AC152E"/>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50">
    <w:name w:val="xl50"/>
    <w:basedOn w:val="a0"/>
    <w:rsid w:val="00AC152E"/>
    <w:pPr>
      <w:widowControl/>
      <w:pBdr>
        <w:top w:val="single" w:sz="4" w:space="0" w:color="auto"/>
      </w:pBdr>
      <w:spacing w:before="100" w:beforeAutospacing="1" w:after="100" w:afterAutospacing="1"/>
      <w:jc w:val="center"/>
      <w:textAlignment w:val="center"/>
    </w:pPr>
    <w:rPr>
      <w:rFonts w:ascii="黑体" w:eastAsia="黑体" w:hAnsi="宋体" w:cs="宋体"/>
      <w:b/>
      <w:bCs/>
      <w:color w:val="080000"/>
      <w:kern w:val="0"/>
      <w:sz w:val="18"/>
      <w:szCs w:val="18"/>
    </w:rPr>
  </w:style>
  <w:style w:type="paragraph" w:customStyle="1" w:styleId="DefaultParagraphFontParaCharCharCharCharCharChar">
    <w:name w:val="Default Paragraph Font Para Char Char Char Char Char Char"/>
    <w:basedOn w:val="a0"/>
    <w:rsid w:val="00AC152E"/>
    <w:pPr>
      <w:widowControl/>
      <w:spacing w:after="160" w:line="240" w:lineRule="exact"/>
      <w:jc w:val="left"/>
    </w:pPr>
    <w:rPr>
      <w:rFonts w:ascii="Verdana" w:hAnsi="Verdana"/>
      <w:kern w:val="0"/>
      <w:sz w:val="20"/>
      <w:szCs w:val="20"/>
      <w:lang w:eastAsia="en-US"/>
    </w:rPr>
  </w:style>
  <w:style w:type="paragraph" w:customStyle="1" w:styleId="CharCharCharCharCharChar">
    <w:name w:val="Char Char Char Char Char Char"/>
    <w:basedOn w:val="a0"/>
    <w:rsid w:val="00AC152E"/>
    <w:rPr>
      <w:rFonts w:ascii="Tahoma" w:hAnsi="Tahoma"/>
      <w:sz w:val="24"/>
      <w:szCs w:val="20"/>
    </w:rPr>
  </w:style>
  <w:style w:type="paragraph" w:customStyle="1" w:styleId="flNote">
    <w:name w:val="flNote"/>
    <w:basedOn w:val="a0"/>
    <w:rsid w:val="00AC152E"/>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0"/>
    <w:rsid w:val="00AC152E"/>
    <w:pPr>
      <w:widowControl/>
      <w:spacing w:after="160" w:line="240" w:lineRule="exact"/>
      <w:jc w:val="left"/>
    </w:pPr>
  </w:style>
  <w:style w:type="paragraph" w:customStyle="1" w:styleId="xl54">
    <w:name w:val="xl54"/>
    <w:basedOn w:val="a0"/>
    <w:rsid w:val="00AC152E"/>
    <w:pPr>
      <w:widowControl/>
      <w:pBdr>
        <w:top w:val="single" w:sz="4" w:space="0" w:color="auto"/>
      </w:pBdr>
      <w:spacing w:before="100" w:beforeAutospacing="1" w:after="100" w:afterAutospacing="1"/>
      <w:jc w:val="center"/>
      <w:textAlignment w:val="center"/>
    </w:pPr>
    <w:rPr>
      <w:rFonts w:ascii="黑体" w:eastAsia="黑体" w:hAnsi="宋体" w:cs="宋体"/>
      <w:b/>
      <w:bCs/>
      <w:color w:val="000000"/>
      <w:kern w:val="0"/>
      <w:sz w:val="18"/>
      <w:szCs w:val="18"/>
    </w:rPr>
  </w:style>
  <w:style w:type="paragraph" w:customStyle="1" w:styleId="xl55">
    <w:name w:val="xl55"/>
    <w:basedOn w:val="a0"/>
    <w:rsid w:val="00AC152E"/>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xl30">
    <w:name w:val="xl30"/>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80000"/>
      <w:kern w:val="0"/>
      <w:sz w:val="18"/>
      <w:szCs w:val="18"/>
    </w:rPr>
  </w:style>
  <w:style w:type="paragraph" w:customStyle="1" w:styleId="TableParagraph">
    <w:name w:val="Table Paragraph"/>
    <w:basedOn w:val="a0"/>
    <w:uiPriority w:val="1"/>
    <w:qFormat/>
    <w:rsid w:val="00AC152E"/>
    <w:rPr>
      <w:rFonts w:ascii="宋体" w:hAnsi="宋体" w:cs="宋体"/>
      <w:lang w:val="zh-CN" w:bidi="zh-CN"/>
    </w:rPr>
  </w:style>
  <w:style w:type="paragraph" w:customStyle="1" w:styleId="xl22">
    <w:name w:val="xl22"/>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4">
    <w:name w:val="样式"/>
    <w:qFormat/>
    <w:rsid w:val="00AC152E"/>
    <w:pPr>
      <w:widowControl w:val="0"/>
      <w:autoSpaceDE w:val="0"/>
      <w:autoSpaceDN w:val="0"/>
      <w:adjustRightInd w:val="0"/>
    </w:pPr>
    <w:rPr>
      <w:rFonts w:ascii="宋体" w:hAnsi="宋体" w:cs="宋体"/>
      <w:sz w:val="24"/>
      <w:szCs w:val="24"/>
    </w:rPr>
  </w:style>
  <w:style w:type="paragraph" w:customStyle="1" w:styleId="Char1CharCharCharCharCharChar">
    <w:name w:val="Char1 Char Char Char Char Char Char"/>
    <w:basedOn w:val="a0"/>
    <w:rsid w:val="00AC152E"/>
  </w:style>
  <w:style w:type="paragraph" w:customStyle="1" w:styleId="p0">
    <w:name w:val="p0"/>
    <w:basedOn w:val="a0"/>
    <w:qFormat/>
    <w:rsid w:val="00AC152E"/>
    <w:pPr>
      <w:widowControl/>
    </w:pPr>
    <w:rPr>
      <w:rFonts w:ascii="Calibri" w:hAnsi="Calibri" w:cs="宋体"/>
      <w:kern w:val="0"/>
      <w:szCs w:val="21"/>
    </w:rPr>
  </w:style>
  <w:style w:type="paragraph" w:customStyle="1" w:styleId="p16">
    <w:name w:val="p16"/>
    <w:basedOn w:val="a0"/>
    <w:qFormat/>
    <w:rsid w:val="00AC152E"/>
    <w:pPr>
      <w:widowControl/>
    </w:pPr>
    <w:rPr>
      <w:kern w:val="0"/>
      <w:szCs w:val="21"/>
    </w:rPr>
  </w:style>
  <w:style w:type="paragraph" w:customStyle="1" w:styleId="Char1a">
    <w:name w:val="Char1"/>
    <w:basedOn w:val="a0"/>
    <w:rsid w:val="00AC152E"/>
    <w:rPr>
      <w:rFonts w:ascii="Tahoma" w:hAnsi="Tahoma"/>
      <w:sz w:val="24"/>
      <w:szCs w:val="20"/>
    </w:rPr>
  </w:style>
  <w:style w:type="paragraph" w:styleId="aff5">
    <w:name w:val="No Spacing"/>
    <w:qFormat/>
    <w:rsid w:val="00AC152E"/>
    <w:pPr>
      <w:widowControl w:val="0"/>
      <w:jc w:val="both"/>
    </w:pPr>
    <w:rPr>
      <w:kern w:val="2"/>
      <w:sz w:val="21"/>
      <w:szCs w:val="24"/>
    </w:rPr>
  </w:style>
  <w:style w:type="paragraph" w:customStyle="1" w:styleId="xl62">
    <w:name w:val="xl62"/>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24"/>
    </w:rPr>
  </w:style>
  <w:style w:type="paragraph" w:customStyle="1" w:styleId="1f">
    <w:name w:val="样式1"/>
    <w:basedOn w:val="a0"/>
    <w:next w:val="4"/>
    <w:rsid w:val="00AC152E"/>
    <w:pPr>
      <w:spacing w:line="360" w:lineRule="auto"/>
      <w:ind w:firstLineChars="200" w:firstLine="420"/>
    </w:pPr>
    <w:rPr>
      <w:rFonts w:ascii="宋体" w:hAnsi="宋体"/>
      <w:szCs w:val="21"/>
    </w:rPr>
  </w:style>
  <w:style w:type="paragraph" w:customStyle="1" w:styleId="xl51">
    <w:name w:val="xl51"/>
    <w:basedOn w:val="a0"/>
    <w:rsid w:val="00AC152E"/>
    <w:pPr>
      <w:widowControl/>
      <w:pBdr>
        <w:top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head4">
    <w:name w:val="head4"/>
    <w:basedOn w:val="a0"/>
    <w:rsid w:val="00AC152E"/>
    <w:pPr>
      <w:widowControl/>
      <w:overflowPunct w:val="0"/>
      <w:autoSpaceDE w:val="0"/>
      <w:autoSpaceDN w:val="0"/>
      <w:adjustRightInd w:val="0"/>
      <w:spacing w:before="120" w:line="360" w:lineRule="auto"/>
    </w:pPr>
    <w:rPr>
      <w:rFonts w:ascii="¿¬Ìå" w:hAnsi="¿¬Ìå"/>
      <w:kern w:val="0"/>
      <w:sz w:val="24"/>
    </w:rPr>
  </w:style>
  <w:style w:type="paragraph" w:customStyle="1" w:styleId="xl59">
    <w:name w:val="xl59"/>
    <w:basedOn w:val="a0"/>
    <w:rsid w:val="00AC152E"/>
    <w:pPr>
      <w:widowControl/>
      <w:pBdr>
        <w:bottom w:val="single" w:sz="4" w:space="0" w:color="auto"/>
      </w:pBdr>
      <w:spacing w:before="100" w:beforeAutospacing="1" w:after="100" w:afterAutospacing="1"/>
      <w:jc w:val="left"/>
    </w:pPr>
    <w:rPr>
      <w:rFonts w:ascii="宋体" w:hAnsi="宋体" w:cs="宋体"/>
      <w:kern w:val="0"/>
      <w:sz w:val="24"/>
    </w:rPr>
  </w:style>
  <w:style w:type="character" w:customStyle="1" w:styleId="1f0">
    <w:name w:val="引用 字符1"/>
    <w:basedOn w:val="a1"/>
    <w:uiPriority w:val="29"/>
    <w:rsid w:val="00AC152E"/>
    <w:rPr>
      <w:rFonts w:ascii="Times New Roman" w:eastAsia="宋体" w:hAnsi="Times New Roman" w:cs="Times New Roman"/>
      <w:i/>
      <w:iCs/>
      <w:color w:val="404040" w:themeColor="text1" w:themeTint="BF"/>
      <w:szCs w:val="24"/>
    </w:rPr>
  </w:style>
  <w:style w:type="paragraph" w:customStyle="1" w:styleId="xl67">
    <w:name w:val="xl67"/>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24"/>
    </w:rPr>
  </w:style>
  <w:style w:type="paragraph" w:customStyle="1" w:styleId="xl39">
    <w:name w:val="xl39"/>
    <w:basedOn w:val="a0"/>
    <w:rsid w:val="00AC152E"/>
    <w:pPr>
      <w:widowControl/>
      <w:pBdr>
        <w:left w:val="single" w:sz="4" w:space="0" w:color="auto"/>
        <w:right w:val="single" w:sz="4" w:space="0" w:color="auto"/>
      </w:pBdr>
      <w:spacing w:before="100" w:beforeAutospacing="1" w:after="100" w:afterAutospacing="1"/>
      <w:jc w:val="left"/>
      <w:textAlignment w:val="center"/>
    </w:pPr>
    <w:rPr>
      <w:rFonts w:ascii="宋体" w:hAnsi="宋体" w:cs="宋体"/>
      <w:color w:val="080000"/>
      <w:kern w:val="0"/>
      <w:sz w:val="18"/>
      <w:szCs w:val="18"/>
    </w:rPr>
  </w:style>
  <w:style w:type="paragraph" w:customStyle="1" w:styleId="xl28">
    <w:name w:val="xl28"/>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cs="宋体"/>
      <w:b/>
      <w:bCs/>
      <w:color w:val="080000"/>
      <w:kern w:val="0"/>
      <w:sz w:val="18"/>
      <w:szCs w:val="18"/>
    </w:rPr>
  </w:style>
  <w:style w:type="paragraph" w:customStyle="1" w:styleId="xl49">
    <w:name w:val="xl49"/>
    <w:basedOn w:val="a0"/>
    <w:rsid w:val="00AC152E"/>
    <w:pPr>
      <w:widowControl/>
      <w:pBdr>
        <w:top w:val="single" w:sz="4" w:space="0" w:color="auto"/>
      </w:pBdr>
      <w:spacing w:before="100" w:beforeAutospacing="1" w:after="100" w:afterAutospacing="1"/>
      <w:jc w:val="center"/>
      <w:textAlignment w:val="center"/>
    </w:pPr>
    <w:rPr>
      <w:rFonts w:ascii="宋体" w:hAnsi="宋体" w:cs="宋体"/>
      <w:color w:val="080000"/>
      <w:kern w:val="0"/>
      <w:sz w:val="24"/>
    </w:rPr>
  </w:style>
  <w:style w:type="paragraph" w:customStyle="1" w:styleId="xl48">
    <w:name w:val="xl48"/>
    <w:basedOn w:val="a0"/>
    <w:rsid w:val="00AC152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80000"/>
      <w:kern w:val="0"/>
      <w:sz w:val="18"/>
      <w:szCs w:val="18"/>
    </w:rPr>
  </w:style>
  <w:style w:type="paragraph" w:customStyle="1" w:styleId="xl26">
    <w:name w:val="xl26"/>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xl42">
    <w:name w:val="xl42"/>
    <w:basedOn w:val="a0"/>
    <w:rsid w:val="00AC152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80000"/>
      <w:kern w:val="0"/>
      <w:sz w:val="18"/>
      <w:szCs w:val="18"/>
    </w:rPr>
  </w:style>
  <w:style w:type="paragraph" w:customStyle="1" w:styleId="2-2ji">
    <w:name w:val="2-2ji"/>
    <w:basedOn w:val="2"/>
    <w:rsid w:val="00AC152E"/>
    <w:pPr>
      <w:spacing w:before="0" w:after="0" w:line="360" w:lineRule="auto"/>
      <w:jc w:val="center"/>
    </w:pPr>
    <w:rPr>
      <w:rFonts w:ascii="宋体" w:eastAsia="宋体" w:hAnsi="宋体"/>
      <w:sz w:val="36"/>
      <w:szCs w:val="24"/>
    </w:rPr>
  </w:style>
  <w:style w:type="paragraph" w:customStyle="1" w:styleId="xl34">
    <w:name w:val="xl34"/>
    <w:basedOn w:val="a0"/>
    <w:rsid w:val="00AC152E"/>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80000"/>
      <w:kern w:val="0"/>
      <w:sz w:val="18"/>
      <w:szCs w:val="18"/>
    </w:rPr>
  </w:style>
  <w:style w:type="paragraph" w:customStyle="1" w:styleId="xl47">
    <w:name w:val="xl47"/>
    <w:basedOn w:val="a0"/>
    <w:rsid w:val="00AC152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listitemaddress">
    <w:name w:val="list_item_address"/>
    <w:basedOn w:val="a0"/>
    <w:rsid w:val="00AC152E"/>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rsid w:val="00AC152E"/>
    <w:pPr>
      <w:spacing w:before="0" w:after="0" w:line="400" w:lineRule="exact"/>
    </w:pPr>
    <w:rPr>
      <w:rFonts w:eastAsia="黑体" w:cs="宋体"/>
      <w:b w:val="0"/>
      <w:bCs w:val="0"/>
      <w:sz w:val="24"/>
      <w:szCs w:val="20"/>
    </w:rPr>
  </w:style>
  <w:style w:type="paragraph" w:styleId="aff6">
    <w:name w:val="List Paragraph"/>
    <w:basedOn w:val="a0"/>
    <w:qFormat/>
    <w:rsid w:val="00AC152E"/>
    <w:pPr>
      <w:ind w:firstLineChars="200" w:firstLine="420"/>
    </w:pPr>
    <w:rPr>
      <w:rFonts w:ascii="Calibri" w:hAnsi="Calibri"/>
      <w:szCs w:val="22"/>
    </w:rPr>
  </w:style>
  <w:style w:type="paragraph" w:customStyle="1" w:styleId="Style37">
    <w:name w:val="_Style 37"/>
    <w:basedOn w:val="a0"/>
    <w:rsid w:val="00AC152E"/>
  </w:style>
  <w:style w:type="paragraph" w:customStyle="1" w:styleId="xl43">
    <w:name w:val="xl43"/>
    <w:basedOn w:val="a0"/>
    <w:rsid w:val="00AC152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80000"/>
      <w:kern w:val="0"/>
      <w:sz w:val="18"/>
      <w:szCs w:val="18"/>
    </w:rPr>
  </w:style>
  <w:style w:type="paragraph" w:customStyle="1" w:styleId="xl57">
    <w:name w:val="xl57"/>
    <w:basedOn w:val="a0"/>
    <w:rsid w:val="00AC152E"/>
    <w:pPr>
      <w:widowControl/>
      <w:spacing w:before="100" w:beforeAutospacing="1" w:after="100" w:afterAutospacing="1"/>
      <w:jc w:val="left"/>
    </w:pPr>
    <w:rPr>
      <w:rFonts w:ascii="宋体" w:hAnsi="宋体" w:cs="宋体"/>
      <w:kern w:val="0"/>
      <w:sz w:val="24"/>
    </w:rPr>
  </w:style>
  <w:style w:type="paragraph" w:customStyle="1" w:styleId="xl63">
    <w:name w:val="xl63"/>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1CharCharCharCharCharChar1">
    <w:name w:val="Char1 Char Char Char Char Char Char1"/>
    <w:basedOn w:val="a0"/>
    <w:rsid w:val="00AC152E"/>
  </w:style>
  <w:style w:type="paragraph" w:customStyle="1" w:styleId="xl56">
    <w:name w:val="xl56"/>
    <w:basedOn w:val="a0"/>
    <w:rsid w:val="00AC152E"/>
    <w:pPr>
      <w:widowControl/>
      <w:spacing w:before="100" w:beforeAutospacing="1" w:after="100" w:afterAutospacing="1"/>
      <w:jc w:val="center"/>
      <w:textAlignment w:val="center"/>
    </w:pPr>
    <w:rPr>
      <w:rFonts w:ascii="宋体" w:hAnsi="宋体" w:cs="宋体"/>
      <w:kern w:val="0"/>
      <w:sz w:val="24"/>
    </w:rPr>
  </w:style>
  <w:style w:type="paragraph" w:customStyle="1" w:styleId="p15">
    <w:name w:val="p15"/>
    <w:basedOn w:val="a0"/>
    <w:rsid w:val="00AC152E"/>
    <w:pPr>
      <w:widowControl/>
      <w:jc w:val="left"/>
    </w:pPr>
    <w:rPr>
      <w:kern w:val="0"/>
      <w:szCs w:val="21"/>
    </w:rPr>
  </w:style>
  <w:style w:type="paragraph" w:customStyle="1" w:styleId="xl31">
    <w:name w:val="xl31"/>
    <w:basedOn w:val="a0"/>
    <w:rsid w:val="00AC152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80000"/>
      <w:kern w:val="0"/>
      <w:sz w:val="18"/>
      <w:szCs w:val="18"/>
    </w:rPr>
  </w:style>
  <w:style w:type="paragraph" w:customStyle="1" w:styleId="xl64">
    <w:name w:val="xl64"/>
    <w:basedOn w:val="a0"/>
    <w:rsid w:val="00AC152E"/>
    <w:pPr>
      <w:widowControl/>
      <w:pBdr>
        <w:bottom w:val="single" w:sz="4" w:space="0" w:color="auto"/>
      </w:pBdr>
      <w:spacing w:before="100" w:beforeAutospacing="1" w:after="100" w:afterAutospacing="1"/>
      <w:jc w:val="left"/>
    </w:pPr>
    <w:rPr>
      <w:rFonts w:ascii="黑体" w:eastAsia="黑体" w:hAnsi="宋体" w:cs="宋体"/>
      <w:b/>
      <w:bCs/>
      <w:color w:val="000000"/>
      <w:kern w:val="0"/>
      <w:sz w:val="24"/>
    </w:rPr>
  </w:style>
  <w:style w:type="paragraph" w:customStyle="1" w:styleId="xl46">
    <w:name w:val="xl46"/>
    <w:basedOn w:val="a0"/>
    <w:rsid w:val="00AC152E"/>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80000"/>
      <w:kern w:val="0"/>
      <w:sz w:val="18"/>
      <w:szCs w:val="18"/>
    </w:rPr>
  </w:style>
  <w:style w:type="paragraph" w:customStyle="1" w:styleId="Blockquote">
    <w:name w:val="Blockquote"/>
    <w:basedOn w:val="a0"/>
    <w:rsid w:val="00AC152E"/>
    <w:pPr>
      <w:autoSpaceDE w:val="0"/>
      <w:autoSpaceDN w:val="0"/>
      <w:adjustRightInd w:val="0"/>
      <w:spacing w:before="100" w:after="100"/>
      <w:ind w:left="360" w:right="360"/>
      <w:jc w:val="left"/>
    </w:pPr>
    <w:rPr>
      <w:kern w:val="0"/>
      <w:sz w:val="24"/>
      <w:szCs w:val="20"/>
    </w:rPr>
  </w:style>
  <w:style w:type="paragraph" w:customStyle="1" w:styleId="xl40">
    <w:name w:val="xl40"/>
    <w:basedOn w:val="a0"/>
    <w:rsid w:val="00AC152E"/>
    <w:pPr>
      <w:widowControl/>
      <w:pBdr>
        <w:left w:val="single" w:sz="4" w:space="0" w:color="auto"/>
        <w:right w:val="single" w:sz="4" w:space="0" w:color="auto"/>
      </w:pBdr>
      <w:spacing w:before="100" w:beforeAutospacing="1" w:after="100" w:afterAutospacing="1"/>
      <w:jc w:val="right"/>
      <w:textAlignment w:val="center"/>
    </w:pPr>
    <w:rPr>
      <w:rFonts w:ascii="宋体" w:hAnsi="宋体" w:cs="宋体"/>
      <w:color w:val="080000"/>
      <w:kern w:val="0"/>
      <w:sz w:val="18"/>
      <w:szCs w:val="18"/>
    </w:rPr>
  </w:style>
  <w:style w:type="paragraph" w:customStyle="1" w:styleId="xl68">
    <w:name w:val="xl68"/>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24"/>
    </w:rPr>
  </w:style>
  <w:style w:type="paragraph" w:customStyle="1" w:styleId="1f1">
    <w:name w:val="1"/>
    <w:basedOn w:val="a0"/>
    <w:next w:val="aa"/>
    <w:rsid w:val="00AC152E"/>
    <w:rPr>
      <w:rFonts w:ascii="宋体" w:hAnsi="Courier New"/>
      <w:szCs w:val="20"/>
    </w:rPr>
  </w:style>
  <w:style w:type="character" w:customStyle="1" w:styleId="1f2">
    <w:name w:val="明显引用 字符1"/>
    <w:basedOn w:val="a1"/>
    <w:uiPriority w:val="30"/>
    <w:rsid w:val="00AC152E"/>
    <w:rPr>
      <w:rFonts w:ascii="Times New Roman" w:eastAsia="宋体" w:hAnsi="Times New Roman" w:cs="Times New Roman"/>
      <w:i/>
      <w:iCs/>
      <w:color w:val="4472C4" w:themeColor="accent1"/>
      <w:szCs w:val="24"/>
    </w:rPr>
  </w:style>
  <w:style w:type="paragraph" w:customStyle="1" w:styleId="xl35">
    <w:name w:val="xl35"/>
    <w:basedOn w:val="a0"/>
    <w:rsid w:val="00AC152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3">
    <w:name w:val="修订1"/>
    <w:rsid w:val="00AC152E"/>
    <w:rPr>
      <w:kern w:val="2"/>
      <w:sz w:val="21"/>
      <w:szCs w:val="24"/>
    </w:rPr>
  </w:style>
  <w:style w:type="paragraph" w:customStyle="1" w:styleId="xl23">
    <w:name w:val="xl23"/>
    <w:basedOn w:val="a0"/>
    <w:rsid w:val="00AC152E"/>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b/>
      <w:bCs/>
      <w:color w:val="000000"/>
      <w:kern w:val="0"/>
      <w:sz w:val="24"/>
    </w:rPr>
  </w:style>
  <w:style w:type="paragraph" w:customStyle="1" w:styleId="xl61">
    <w:name w:val="xl61"/>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24"/>
    </w:rPr>
  </w:style>
  <w:style w:type="paragraph" w:customStyle="1" w:styleId="Style2">
    <w:name w:val="_Style 2"/>
    <w:uiPriority w:val="1"/>
    <w:qFormat/>
    <w:rsid w:val="00AC152E"/>
    <w:rPr>
      <w:rFonts w:ascii="Calibri" w:hAnsi="Calibri"/>
      <w:sz w:val="22"/>
      <w:szCs w:val="22"/>
    </w:rPr>
  </w:style>
  <w:style w:type="paragraph" w:customStyle="1" w:styleId="xl33">
    <w:name w:val="xl33"/>
    <w:basedOn w:val="a0"/>
    <w:rsid w:val="00AC152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80000"/>
      <w:kern w:val="0"/>
      <w:sz w:val="18"/>
      <w:szCs w:val="18"/>
    </w:rPr>
  </w:style>
  <w:style w:type="paragraph" w:customStyle="1" w:styleId="xl38">
    <w:name w:val="xl38"/>
    <w:basedOn w:val="a0"/>
    <w:rsid w:val="00AC152E"/>
    <w:pPr>
      <w:widowControl/>
      <w:pBdr>
        <w:left w:val="single" w:sz="4" w:space="0" w:color="auto"/>
        <w:right w:val="single" w:sz="4" w:space="0" w:color="auto"/>
      </w:pBdr>
      <w:spacing w:before="100" w:beforeAutospacing="1" w:after="100" w:afterAutospacing="1"/>
      <w:jc w:val="left"/>
      <w:textAlignment w:val="center"/>
    </w:pPr>
    <w:rPr>
      <w:rFonts w:ascii="宋体" w:hAnsi="宋体" w:cs="宋体"/>
      <w:color w:val="080000"/>
      <w:kern w:val="0"/>
      <w:sz w:val="18"/>
      <w:szCs w:val="18"/>
    </w:rPr>
  </w:style>
  <w:style w:type="paragraph" w:customStyle="1" w:styleId="TOC1">
    <w:name w:val="TOC 标题1"/>
    <w:basedOn w:val="1"/>
    <w:next w:val="a0"/>
    <w:qFormat/>
    <w:rsid w:val="00AC152E"/>
    <w:pPr>
      <w:spacing w:line="576" w:lineRule="auto"/>
      <w:outlineLvl w:val="9"/>
    </w:pPr>
    <w:rPr>
      <w:rFonts w:ascii="Calibri" w:hAnsi="Calibri"/>
    </w:rPr>
  </w:style>
  <w:style w:type="paragraph" w:customStyle="1" w:styleId="xl27">
    <w:name w:val="xl27"/>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cs="宋体"/>
      <w:b/>
      <w:bCs/>
      <w:color w:val="080000"/>
      <w:kern w:val="0"/>
      <w:sz w:val="18"/>
      <w:szCs w:val="18"/>
    </w:rPr>
  </w:style>
  <w:style w:type="paragraph" w:customStyle="1" w:styleId="a">
    <w:name w:val="部分编号"/>
    <w:basedOn w:val="a0"/>
    <w:rsid w:val="00AC152E"/>
    <w:pPr>
      <w:widowControl/>
      <w:numPr>
        <w:numId w:val="1"/>
      </w:numPr>
      <w:tabs>
        <w:tab w:val="clear" w:pos="1280"/>
        <w:tab w:val="left" w:pos="1260"/>
        <w:tab w:val="left" w:pos="1418"/>
      </w:tabs>
      <w:spacing w:before="160" w:after="120" w:line="400" w:lineRule="exact"/>
      <w:ind w:left="1418" w:hanging="1418"/>
    </w:pPr>
    <w:rPr>
      <w:rFonts w:ascii="Arial" w:eastAsia="黑体" w:hAnsi="Arial"/>
      <w:spacing w:val="30"/>
      <w:sz w:val="24"/>
      <w:szCs w:val="20"/>
    </w:rPr>
  </w:style>
  <w:style w:type="paragraph" w:customStyle="1" w:styleId="xl53">
    <w:name w:val="xl53"/>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90909"/>
      <w:kern w:val="0"/>
      <w:sz w:val="24"/>
    </w:rPr>
  </w:style>
  <w:style w:type="paragraph" w:customStyle="1" w:styleId="xl60">
    <w:name w:val="xl60"/>
    <w:basedOn w:val="a0"/>
    <w:rsid w:val="00AC152E"/>
    <w:pPr>
      <w:widowControl/>
      <w:pBdr>
        <w:bottom w:val="single" w:sz="4" w:space="0" w:color="auto"/>
      </w:pBdr>
      <w:spacing w:before="100" w:beforeAutospacing="1" w:after="100" w:afterAutospacing="1"/>
      <w:jc w:val="right"/>
    </w:pPr>
    <w:rPr>
      <w:rFonts w:ascii="黑体" w:eastAsia="黑体" w:hAnsi="宋体" w:cs="宋体"/>
      <w:b/>
      <w:bCs/>
      <w:color w:val="000000"/>
      <w:kern w:val="0"/>
      <w:sz w:val="18"/>
      <w:szCs w:val="18"/>
    </w:rPr>
  </w:style>
  <w:style w:type="paragraph" w:customStyle="1" w:styleId="2TimesNewRoman5020">
    <w:name w:val="样式 标题 2 + Times New Roman 四号 非加粗 段前: 5 磅 段后: 0 磅 行距: 固定值 20..."/>
    <w:basedOn w:val="2"/>
    <w:rsid w:val="00AC152E"/>
    <w:pPr>
      <w:spacing w:before="100" w:after="0" w:line="400" w:lineRule="exact"/>
    </w:pPr>
    <w:rPr>
      <w:rFonts w:ascii="Times New Roman" w:hAnsi="Times New Roman" w:cs="宋体"/>
      <w:b w:val="0"/>
      <w:bCs w:val="0"/>
      <w:kern w:val="0"/>
      <w:sz w:val="28"/>
      <w:szCs w:val="20"/>
    </w:rPr>
  </w:style>
  <w:style w:type="paragraph" w:customStyle="1" w:styleId="xl66">
    <w:name w:val="xl66"/>
    <w:basedOn w:val="a0"/>
    <w:rsid w:val="00AC152E"/>
    <w:pPr>
      <w:widowControl/>
      <w:pBdr>
        <w:bottom w:val="single" w:sz="4" w:space="0" w:color="auto"/>
      </w:pBdr>
      <w:spacing w:before="100" w:beforeAutospacing="1" w:after="100" w:afterAutospacing="1"/>
      <w:jc w:val="right"/>
    </w:pPr>
    <w:rPr>
      <w:rFonts w:ascii="黑体" w:eastAsia="黑体" w:hAnsi="宋体" w:cs="宋体"/>
      <w:b/>
      <w:bCs/>
      <w:color w:val="000000"/>
      <w:kern w:val="0"/>
      <w:sz w:val="18"/>
      <w:szCs w:val="18"/>
    </w:rPr>
  </w:style>
  <w:style w:type="paragraph" w:customStyle="1" w:styleId="xl45">
    <w:name w:val="xl45"/>
    <w:basedOn w:val="a0"/>
    <w:rsid w:val="00AC152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80000"/>
      <w:kern w:val="0"/>
      <w:sz w:val="18"/>
      <w:szCs w:val="18"/>
    </w:rPr>
  </w:style>
  <w:style w:type="paragraph" w:customStyle="1" w:styleId="xl36">
    <w:name w:val="xl36"/>
    <w:basedOn w:val="a0"/>
    <w:rsid w:val="00AC152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80000"/>
      <w:kern w:val="0"/>
      <w:sz w:val="18"/>
      <w:szCs w:val="18"/>
    </w:rPr>
  </w:style>
  <w:style w:type="paragraph" w:customStyle="1" w:styleId="i">
    <w:name w:val="(i)正文"/>
    <w:basedOn w:val="a0"/>
    <w:rsid w:val="00AC152E"/>
    <w:pPr>
      <w:widowControl/>
      <w:numPr>
        <w:ilvl w:val="1"/>
        <w:numId w:val="1"/>
      </w:numPr>
      <w:tabs>
        <w:tab w:val="left" w:pos="2381"/>
      </w:tabs>
      <w:spacing w:line="360" w:lineRule="exact"/>
    </w:pPr>
    <w:rPr>
      <w:szCs w:val="20"/>
    </w:rPr>
  </w:style>
  <w:style w:type="paragraph" w:customStyle="1" w:styleId="xl44">
    <w:name w:val="xl44"/>
    <w:basedOn w:val="a0"/>
    <w:rsid w:val="00AC152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80000"/>
      <w:kern w:val="0"/>
      <w:sz w:val="18"/>
      <w:szCs w:val="18"/>
    </w:rPr>
  </w:style>
  <w:style w:type="paragraph" w:customStyle="1" w:styleId="aff7">
    <w:name w:val="空半行"/>
    <w:basedOn w:val="a0"/>
    <w:rsid w:val="00AC152E"/>
    <w:pPr>
      <w:adjustRightInd w:val="0"/>
      <w:spacing w:line="120" w:lineRule="exact"/>
      <w:textAlignment w:val="baseline"/>
    </w:pPr>
    <w:rPr>
      <w:rFonts w:eastAsia="仿宋_GB2312"/>
      <w:color w:val="FFFFFF"/>
      <w:kern w:val="0"/>
      <w:sz w:val="30"/>
      <w:szCs w:val="20"/>
    </w:rPr>
  </w:style>
  <w:style w:type="paragraph" w:customStyle="1" w:styleId="xl24">
    <w:name w:val="xl24"/>
    <w:basedOn w:val="a0"/>
    <w:rsid w:val="00AC152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宋体" w:cs="宋体"/>
      <w:b/>
      <w:bCs/>
      <w:color w:val="000000"/>
      <w:kern w:val="0"/>
      <w:sz w:val="24"/>
    </w:rPr>
  </w:style>
  <w:style w:type="paragraph" w:customStyle="1" w:styleId="CharCharCharCharCharCharChar">
    <w:name w:val="Char Char Char Char Char Char Char"/>
    <w:basedOn w:val="a0"/>
    <w:rsid w:val="00AC152E"/>
    <w:pPr>
      <w:widowControl/>
      <w:spacing w:after="160" w:line="240" w:lineRule="exact"/>
      <w:jc w:val="left"/>
    </w:pPr>
  </w:style>
  <w:style w:type="paragraph" w:customStyle="1" w:styleId="xl58">
    <w:name w:val="xl58"/>
    <w:basedOn w:val="a0"/>
    <w:rsid w:val="00AC152E"/>
    <w:pPr>
      <w:widowControl/>
      <w:pBdr>
        <w:bottom w:val="single" w:sz="4" w:space="0" w:color="auto"/>
      </w:pBdr>
      <w:spacing w:before="100" w:beforeAutospacing="1" w:after="100" w:afterAutospacing="1"/>
      <w:jc w:val="left"/>
    </w:pPr>
    <w:rPr>
      <w:rFonts w:ascii="黑体" w:eastAsia="黑体" w:hAnsi="宋体" w:cs="宋体"/>
      <w:b/>
      <w:bCs/>
      <w:color w:val="000000"/>
      <w:kern w:val="0"/>
      <w:sz w:val="24"/>
    </w:rPr>
  </w:style>
  <w:style w:type="paragraph" w:customStyle="1" w:styleId="xl29">
    <w:name w:val="xl29"/>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69">
    <w:name w:val="xl69"/>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8">
    <w:name w:val="文件标题"/>
    <w:basedOn w:val="a0"/>
    <w:rsid w:val="00AC152E"/>
    <w:pPr>
      <w:jc w:val="center"/>
    </w:pPr>
    <w:rPr>
      <w:b/>
      <w:sz w:val="36"/>
      <w:szCs w:val="20"/>
    </w:rPr>
  </w:style>
  <w:style w:type="paragraph" w:customStyle="1" w:styleId="Default">
    <w:name w:val="Default"/>
    <w:rsid w:val="00AC152E"/>
    <w:pPr>
      <w:widowControl w:val="0"/>
      <w:autoSpaceDE w:val="0"/>
      <w:autoSpaceDN w:val="0"/>
      <w:adjustRightInd w:val="0"/>
    </w:pPr>
    <w:rPr>
      <w:rFonts w:cs="Calibri"/>
      <w:color w:val="000000"/>
      <w:sz w:val="24"/>
      <w:szCs w:val="24"/>
    </w:rPr>
  </w:style>
  <w:style w:type="paragraph" w:customStyle="1" w:styleId="11">
    <w:name w:val="1.1编号"/>
    <w:basedOn w:val="a0"/>
    <w:rsid w:val="00AC152E"/>
    <w:pPr>
      <w:widowControl/>
      <w:numPr>
        <w:ilvl w:val="2"/>
        <w:numId w:val="1"/>
      </w:numPr>
      <w:tabs>
        <w:tab w:val="left" w:pos="1559"/>
      </w:tabs>
      <w:spacing w:before="120" w:after="80" w:line="380" w:lineRule="exact"/>
      <w:ind w:left="1559" w:hanging="1559"/>
    </w:pPr>
    <w:rPr>
      <w:b/>
      <w:spacing w:val="20"/>
      <w:szCs w:val="20"/>
    </w:rPr>
  </w:style>
  <w:style w:type="paragraph" w:customStyle="1" w:styleId="Char23">
    <w:name w:val="Char2"/>
    <w:basedOn w:val="a0"/>
    <w:rsid w:val="00AC152E"/>
    <w:pPr>
      <w:widowControl/>
      <w:spacing w:after="160" w:line="240" w:lineRule="exact"/>
      <w:jc w:val="left"/>
    </w:pPr>
  </w:style>
  <w:style w:type="paragraph" w:customStyle="1" w:styleId="xl52">
    <w:name w:val="xl52"/>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00000"/>
      <w:kern w:val="0"/>
      <w:sz w:val="18"/>
      <w:szCs w:val="18"/>
    </w:rPr>
  </w:style>
  <w:style w:type="paragraph" w:customStyle="1" w:styleId="xl25">
    <w:name w:val="xl25"/>
    <w:basedOn w:val="a0"/>
    <w:rsid w:val="00AC1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b/>
      <w:bCs/>
      <w:color w:val="080000"/>
      <w:kern w:val="0"/>
      <w:sz w:val="18"/>
      <w:szCs w:val="18"/>
    </w:rPr>
  </w:style>
  <w:style w:type="paragraph" w:customStyle="1" w:styleId="1f4">
    <w:name w:val="无间隔1"/>
    <w:uiPriority w:val="1"/>
    <w:qFormat/>
    <w:rsid w:val="00AC152E"/>
    <w:pPr>
      <w:widowControl w:val="0"/>
      <w:jc w:val="both"/>
    </w:pPr>
    <w:rPr>
      <w:kern w:val="2"/>
      <w:sz w:val="21"/>
      <w:szCs w:val="24"/>
    </w:rPr>
  </w:style>
  <w:style w:type="paragraph" w:customStyle="1" w:styleId="xl32">
    <w:name w:val="xl32"/>
    <w:basedOn w:val="a0"/>
    <w:rsid w:val="00AC152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80000"/>
      <w:kern w:val="0"/>
      <w:sz w:val="18"/>
      <w:szCs w:val="18"/>
    </w:rPr>
  </w:style>
  <w:style w:type="paragraph" w:customStyle="1" w:styleId="Style32">
    <w:name w:val="_Style 32"/>
    <w:basedOn w:val="a0"/>
    <w:next w:val="a0"/>
    <w:rsid w:val="00AC152E"/>
    <w:pPr>
      <w:adjustRightInd w:val="0"/>
      <w:spacing w:line="312" w:lineRule="atLeast"/>
      <w:textAlignment w:val="baseline"/>
    </w:pPr>
    <w:rPr>
      <w:kern w:val="0"/>
      <w:szCs w:val="20"/>
    </w:rPr>
  </w:style>
  <w:style w:type="paragraph" w:customStyle="1" w:styleId="xl37">
    <w:name w:val="xl37"/>
    <w:basedOn w:val="a0"/>
    <w:rsid w:val="00AC152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80000"/>
      <w:kern w:val="0"/>
      <w:sz w:val="18"/>
      <w:szCs w:val="18"/>
    </w:rPr>
  </w:style>
  <w:style w:type="paragraph" w:customStyle="1" w:styleId="xl41">
    <w:name w:val="xl41"/>
    <w:basedOn w:val="a0"/>
    <w:rsid w:val="00AC152E"/>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table" w:customStyle="1" w:styleId="28">
    <w:name w:val="网格型2"/>
    <w:basedOn w:val="a2"/>
    <w:rsid w:val="00AC15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网格型3"/>
    <w:basedOn w:val="a2"/>
    <w:rsid w:val="00AC15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网格型4"/>
    <w:basedOn w:val="a2"/>
    <w:rsid w:val="00AC15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网格型5"/>
    <w:basedOn w:val="a2"/>
    <w:rsid w:val="00AC15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1">
    <w:name w:val="标题 71"/>
    <w:basedOn w:val="a0"/>
    <w:uiPriority w:val="1"/>
    <w:qFormat/>
    <w:rsid w:val="00AC152E"/>
    <w:pPr>
      <w:autoSpaceDE w:val="0"/>
      <w:autoSpaceDN w:val="0"/>
      <w:ind w:left="1280" w:hanging="483"/>
      <w:jc w:val="left"/>
      <w:outlineLvl w:val="7"/>
    </w:pPr>
    <w:rPr>
      <w:rFonts w:ascii="宋体" w:hAnsi="宋体" w:cs="宋体"/>
      <w:b/>
      <w:bCs/>
      <w:kern w:val="0"/>
      <w:sz w:val="24"/>
      <w:lang w:val="zh-CN" w:bidi="zh-CN"/>
    </w:rPr>
  </w:style>
  <w:style w:type="character" w:customStyle="1" w:styleId="fontstyle01">
    <w:name w:val="fontstyle01"/>
    <w:basedOn w:val="a1"/>
    <w:rsid w:val="00AC152E"/>
    <w:rPr>
      <w:rFonts w:ascii="宋体" w:eastAsia="宋体" w:hAnsi="宋体" w:hint="eastAs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fcg.guilin.gov.cn" TargetMode="Externa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zfcg.guilin.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fcg.guilin.gov.cn"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133</Pages>
  <Words>14211</Words>
  <Characters>81003</Characters>
  <Application>Microsoft Office Word</Application>
  <DocSecurity>0</DocSecurity>
  <Lines>675</Lines>
  <Paragraphs>190</Paragraphs>
  <ScaleCrop>false</ScaleCrop>
  <Company/>
  <LinksUpToDate>false</LinksUpToDate>
  <CharactersWithSpaces>95024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NTKO</cp:lastModifiedBy>
  <cp:revision>393</cp:revision>
  <dcterms:created xsi:type="dcterms:W3CDTF">2020-10-28T08:01:00Z</dcterms:created>
  <dcterms:modified xsi:type="dcterms:W3CDTF">2020-12-01T02:03:00Z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