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13" w:rsidRDefault="00E15C23">
      <w:pPr>
        <w:pStyle w:val="a5"/>
        <w:jc w:val="center"/>
        <w:rPr>
          <w:rFonts w:ascii="华文新魏" w:eastAsia="华文新魏"/>
          <w:b/>
          <w:bCs/>
          <w:spacing w:val="80"/>
          <w:sz w:val="64"/>
        </w:rPr>
      </w:pPr>
      <w:r>
        <w:rPr>
          <w:rFonts w:ascii="华文新魏" w:eastAsia="华文新魏" w:hint="eastAsia"/>
          <w:b/>
          <w:bCs/>
          <w:spacing w:val="80"/>
          <w:sz w:val="64"/>
        </w:rPr>
        <w:t>广西天罡工程项目管理</w:t>
      </w:r>
    </w:p>
    <w:p w:rsidR="00EC5313" w:rsidRDefault="00E15C23">
      <w:pPr>
        <w:pStyle w:val="a5"/>
        <w:jc w:val="center"/>
        <w:rPr>
          <w:rFonts w:ascii="华文新魏" w:eastAsia="华文新魏"/>
          <w:b/>
          <w:bCs/>
          <w:spacing w:val="80"/>
          <w:sz w:val="72"/>
        </w:rPr>
      </w:pPr>
      <w:r>
        <w:rPr>
          <w:rFonts w:ascii="华文新魏" w:eastAsia="华文新魏" w:hint="eastAsia"/>
          <w:b/>
          <w:bCs/>
          <w:spacing w:val="80"/>
          <w:sz w:val="64"/>
        </w:rPr>
        <w:t>有限公司</w:t>
      </w:r>
    </w:p>
    <w:p w:rsidR="00EC5313" w:rsidRDefault="00EC5313">
      <w:pPr>
        <w:pStyle w:val="a5"/>
        <w:jc w:val="center"/>
        <w:rPr>
          <w:rFonts w:ascii="楷体_GB2312" w:eastAsia="楷体_GB2312"/>
          <w:b/>
          <w:bCs/>
          <w:sz w:val="72"/>
        </w:rPr>
      </w:pPr>
    </w:p>
    <w:p w:rsidR="00EC5313" w:rsidRDefault="00EC5313">
      <w:pPr>
        <w:pStyle w:val="a5"/>
        <w:jc w:val="center"/>
        <w:rPr>
          <w:rFonts w:ascii="楷体_GB2312" w:eastAsia="楷体_GB2312"/>
          <w:b/>
          <w:bCs/>
          <w:sz w:val="72"/>
        </w:rPr>
      </w:pPr>
    </w:p>
    <w:p w:rsidR="00EC5313" w:rsidRDefault="00EC5313">
      <w:pPr>
        <w:pStyle w:val="a5"/>
        <w:jc w:val="center"/>
      </w:pPr>
    </w:p>
    <w:p w:rsidR="00EC5313" w:rsidRDefault="00E15C23">
      <w:pPr>
        <w:spacing w:line="1400" w:lineRule="exact"/>
        <w:jc w:val="center"/>
        <w:rPr>
          <w:rFonts w:ascii="楷体_GB2312" w:eastAsia="楷体_GB2312"/>
          <w:b/>
          <w:spacing w:val="60"/>
          <w:sz w:val="132"/>
          <w:szCs w:val="132"/>
        </w:rPr>
      </w:pPr>
      <w:r>
        <w:rPr>
          <w:rFonts w:ascii="楷体_GB2312" w:eastAsia="楷体_GB2312" w:hint="eastAsia"/>
          <w:b/>
          <w:spacing w:val="60"/>
          <w:sz w:val="132"/>
          <w:szCs w:val="132"/>
        </w:rPr>
        <w:t>招标文件</w:t>
      </w:r>
    </w:p>
    <w:p w:rsidR="00EC5313" w:rsidRDefault="00EC5313">
      <w:pPr>
        <w:pStyle w:val="a5"/>
        <w:rPr>
          <w:sz w:val="48"/>
          <w:szCs w:val="52"/>
        </w:rPr>
      </w:pPr>
    </w:p>
    <w:p w:rsidR="00EC5313" w:rsidRDefault="00EC5313">
      <w:pPr>
        <w:pStyle w:val="a5"/>
        <w:ind w:firstLineChars="1850" w:firstLine="3885"/>
      </w:pPr>
    </w:p>
    <w:p w:rsidR="00EC5313" w:rsidRDefault="00EC5313">
      <w:pPr>
        <w:pStyle w:val="a5"/>
        <w:ind w:firstLineChars="1850" w:firstLine="3885"/>
      </w:pPr>
    </w:p>
    <w:p w:rsidR="00EC5313" w:rsidRDefault="00EC5313">
      <w:pPr>
        <w:pStyle w:val="a5"/>
      </w:pPr>
    </w:p>
    <w:p w:rsidR="00EC5313" w:rsidRDefault="00EC5313">
      <w:pPr>
        <w:pStyle w:val="a5"/>
      </w:pPr>
    </w:p>
    <w:p w:rsidR="00EC5313" w:rsidRDefault="00EC5313">
      <w:pPr>
        <w:pStyle w:val="a5"/>
      </w:pPr>
    </w:p>
    <w:p w:rsidR="00EC5313" w:rsidRDefault="00E15C23">
      <w:pPr>
        <w:jc w:val="center"/>
        <w:rPr>
          <w:rFonts w:ascii="宋体" w:hAnsi="宋体"/>
          <w:b/>
          <w:bCs/>
          <w:spacing w:val="40"/>
          <w:sz w:val="32"/>
        </w:rPr>
      </w:pPr>
      <w:r>
        <w:rPr>
          <w:rFonts w:ascii="宋体" w:hAnsi="宋体" w:hint="eastAsia"/>
          <w:b/>
          <w:bCs/>
          <w:spacing w:val="40"/>
          <w:sz w:val="32"/>
        </w:rPr>
        <w:t>项目名称：全州县2020年“薄弱环节改善与能力提升”第二批采购-学生床铺（第一期）项目</w:t>
      </w:r>
    </w:p>
    <w:p w:rsidR="00EC5313" w:rsidRDefault="00E15C23" w:rsidP="00EC5313">
      <w:pPr>
        <w:ind w:firstLineChars="300" w:firstLine="1204"/>
      </w:pPr>
      <w:r>
        <w:rPr>
          <w:rFonts w:ascii="宋体" w:hAnsi="宋体" w:hint="eastAsia"/>
          <w:b/>
          <w:bCs/>
          <w:spacing w:val="40"/>
          <w:sz w:val="32"/>
        </w:rPr>
        <w:t>项目编号：GLZC2020-G1-240035-GXTG</w:t>
      </w:r>
    </w:p>
    <w:p w:rsidR="00EC5313" w:rsidRDefault="00EC5313"/>
    <w:p w:rsidR="00EC5313" w:rsidRDefault="00EC5313"/>
    <w:p w:rsidR="00EC5313" w:rsidRDefault="00EC5313"/>
    <w:p w:rsidR="00EC5313" w:rsidRDefault="00E15C23" w:rsidP="00EC5313">
      <w:pPr>
        <w:ind w:leftChars="49" w:left="103" w:firstLineChars="700" w:firstLine="1470"/>
        <w:jc w:val="center"/>
        <w:rPr>
          <w:rFonts w:ascii="宋体" w:hAnsi="宋体"/>
          <w:b/>
          <w:bCs/>
          <w:sz w:val="32"/>
        </w:rPr>
      </w:pPr>
      <w:r>
        <w:cr/>
      </w:r>
      <w:r>
        <w:rPr>
          <w:rFonts w:ascii="宋体" w:hAnsi="宋体" w:hint="eastAsia"/>
          <w:b/>
          <w:bCs/>
          <w:spacing w:val="40"/>
          <w:sz w:val="30"/>
          <w:szCs w:val="30"/>
        </w:rPr>
        <w:t>采购代理机构：广西天罡工程项目管理有限公司</w:t>
      </w:r>
      <w:r>
        <w:rPr>
          <w:rFonts w:ascii="宋体" w:hAnsi="宋体" w:hint="eastAsia"/>
          <w:b/>
          <w:bCs/>
          <w:spacing w:val="40"/>
          <w:sz w:val="32"/>
        </w:rPr>
        <w:cr/>
      </w:r>
      <w:r>
        <w:rPr>
          <w:rFonts w:ascii="宋体" w:hAnsi="宋体" w:hint="eastAsia"/>
          <w:b/>
          <w:bCs/>
          <w:sz w:val="32"/>
        </w:rPr>
        <w:t>2020年9月</w:t>
      </w:r>
    </w:p>
    <w:p w:rsidR="00EC5313" w:rsidRDefault="00EC5313">
      <w:pPr>
        <w:pStyle w:val="a5"/>
        <w:spacing w:line="440" w:lineRule="exact"/>
        <w:rPr>
          <w:rFonts w:ascii="黑体" w:eastAsia="黑体" w:hAnsi="Times New Roman"/>
          <w:sz w:val="32"/>
          <w:szCs w:val="24"/>
        </w:rPr>
      </w:pPr>
    </w:p>
    <w:p w:rsidR="00EC5313" w:rsidRDefault="00EC5313">
      <w:pPr>
        <w:pStyle w:val="a5"/>
        <w:spacing w:line="440" w:lineRule="exact"/>
        <w:rPr>
          <w:rFonts w:ascii="黑体" w:eastAsia="黑体" w:hAnsi="Times New Roman"/>
          <w:sz w:val="32"/>
          <w:szCs w:val="24"/>
        </w:rPr>
      </w:pPr>
    </w:p>
    <w:p w:rsidR="00EC5313" w:rsidRDefault="00EC5313">
      <w:pPr>
        <w:pStyle w:val="a5"/>
        <w:spacing w:line="440" w:lineRule="exact"/>
        <w:rPr>
          <w:rFonts w:ascii="黑体" w:eastAsia="黑体" w:hAnsi="Times New Roman"/>
          <w:sz w:val="32"/>
          <w:szCs w:val="24"/>
        </w:rPr>
      </w:pPr>
    </w:p>
    <w:p w:rsidR="00EC5313" w:rsidRDefault="00EC5313">
      <w:pPr>
        <w:pStyle w:val="a5"/>
        <w:spacing w:line="440" w:lineRule="exact"/>
        <w:rPr>
          <w:rFonts w:ascii="黑体" w:eastAsia="黑体" w:hAnsi="Times New Roman"/>
          <w:sz w:val="32"/>
          <w:szCs w:val="24"/>
        </w:rPr>
      </w:pPr>
    </w:p>
    <w:p w:rsidR="00EC5313" w:rsidRDefault="00EC5313">
      <w:pPr>
        <w:pStyle w:val="a5"/>
        <w:spacing w:line="600" w:lineRule="exact"/>
        <w:jc w:val="center"/>
        <w:rPr>
          <w:rFonts w:hAnsi="宋体" w:cs="宋体"/>
          <w:b/>
          <w:bCs/>
          <w:sz w:val="48"/>
          <w:szCs w:val="48"/>
        </w:rPr>
        <w:sectPr w:rsidR="00EC5313">
          <w:headerReference w:type="default" r:id="rId9"/>
          <w:pgSz w:w="11906" w:h="16838"/>
          <w:pgMar w:top="1134" w:right="935" w:bottom="1440" w:left="779" w:header="851" w:footer="992" w:gutter="0"/>
          <w:cols w:space="720"/>
          <w:docGrid w:type="linesAndChars" w:linePitch="312"/>
        </w:sectPr>
      </w:pPr>
    </w:p>
    <w:p w:rsidR="00EC5313" w:rsidRDefault="00E15C23">
      <w:pPr>
        <w:pStyle w:val="a5"/>
        <w:spacing w:line="600" w:lineRule="exact"/>
        <w:jc w:val="center"/>
        <w:rPr>
          <w:rFonts w:hAnsi="宋体" w:cs="宋体"/>
          <w:b/>
          <w:bCs/>
          <w:sz w:val="48"/>
          <w:szCs w:val="48"/>
        </w:rPr>
      </w:pPr>
      <w:r>
        <w:rPr>
          <w:rFonts w:hAnsi="宋体" w:cs="宋体" w:hint="eastAsia"/>
          <w:b/>
          <w:bCs/>
          <w:sz w:val="48"/>
          <w:szCs w:val="48"/>
        </w:rPr>
        <w:lastRenderedPageBreak/>
        <w:t>目     录</w:t>
      </w:r>
    </w:p>
    <w:p w:rsidR="00EC5313" w:rsidRDefault="00EC5313">
      <w:pPr>
        <w:pStyle w:val="a5"/>
        <w:spacing w:line="440" w:lineRule="exact"/>
        <w:jc w:val="center"/>
        <w:rPr>
          <w:rFonts w:hAnsi="宋体" w:cs="宋体"/>
          <w:sz w:val="44"/>
        </w:rPr>
      </w:pPr>
    </w:p>
    <w:p w:rsidR="00EC5313" w:rsidRDefault="00AD409B">
      <w:pPr>
        <w:pStyle w:val="10"/>
        <w:tabs>
          <w:tab w:val="right" w:leader="dot" w:pos="10192"/>
        </w:tabs>
        <w:spacing w:line="600" w:lineRule="exact"/>
        <w:rPr>
          <w:rFonts w:ascii="宋体" w:hAnsi="宋体" w:cs="宋体"/>
          <w:b/>
          <w:bCs/>
          <w:sz w:val="32"/>
          <w:szCs w:val="32"/>
        </w:rPr>
      </w:pPr>
      <w:r>
        <w:fldChar w:fldCharType="begin"/>
      </w:r>
      <w:r w:rsidR="00E15C23">
        <w:instrText xml:space="preserve">TOC \o "1-1" \h \u </w:instrText>
      </w:r>
      <w:r>
        <w:fldChar w:fldCharType="separate"/>
      </w:r>
      <w:hyperlink w:anchor="_Toc12506" w:history="1">
        <w:r w:rsidR="00E15C23">
          <w:rPr>
            <w:rFonts w:ascii="宋体" w:hAnsi="宋体" w:cs="宋体" w:hint="eastAsia"/>
            <w:b/>
            <w:bCs/>
            <w:sz w:val="32"/>
            <w:szCs w:val="32"/>
          </w:rPr>
          <w:t>第一章  招标公告</w:t>
        </w:r>
        <w:r w:rsidR="00E15C23">
          <w:rPr>
            <w:rFonts w:ascii="宋体" w:hAnsi="宋体" w:cs="宋体" w:hint="eastAsia"/>
            <w:b/>
            <w:bCs/>
            <w:sz w:val="32"/>
            <w:szCs w:val="32"/>
          </w:rPr>
          <w:tab/>
        </w:r>
        <w:r>
          <w:rPr>
            <w:rFonts w:ascii="宋体" w:hAnsi="宋体" w:cs="宋体" w:hint="eastAsia"/>
            <w:b/>
            <w:bCs/>
            <w:sz w:val="32"/>
            <w:szCs w:val="32"/>
          </w:rPr>
          <w:fldChar w:fldCharType="begin"/>
        </w:r>
        <w:r w:rsidR="00E15C23">
          <w:rPr>
            <w:rFonts w:ascii="宋体" w:hAnsi="宋体" w:cs="宋体" w:hint="eastAsia"/>
            <w:b/>
            <w:bCs/>
            <w:sz w:val="32"/>
            <w:szCs w:val="32"/>
          </w:rPr>
          <w:instrText xml:space="preserve"> PAGEREF _Toc12506 </w:instrText>
        </w:r>
        <w:r>
          <w:rPr>
            <w:rFonts w:ascii="宋体" w:hAnsi="宋体" w:cs="宋体" w:hint="eastAsia"/>
            <w:b/>
            <w:bCs/>
            <w:sz w:val="32"/>
            <w:szCs w:val="32"/>
          </w:rPr>
          <w:fldChar w:fldCharType="separate"/>
        </w:r>
        <w:r w:rsidR="00E15C23">
          <w:rPr>
            <w:rFonts w:ascii="宋体" w:hAnsi="宋体" w:cs="宋体" w:hint="eastAsia"/>
            <w:b/>
            <w:bCs/>
            <w:sz w:val="32"/>
            <w:szCs w:val="32"/>
          </w:rPr>
          <w:t>1</w:t>
        </w:r>
        <w:r>
          <w:rPr>
            <w:rFonts w:ascii="宋体" w:hAnsi="宋体" w:cs="宋体" w:hint="eastAsia"/>
            <w:b/>
            <w:bCs/>
            <w:sz w:val="32"/>
            <w:szCs w:val="32"/>
          </w:rPr>
          <w:fldChar w:fldCharType="end"/>
        </w:r>
      </w:hyperlink>
    </w:p>
    <w:p w:rsidR="00EC5313" w:rsidRDefault="00AD409B">
      <w:pPr>
        <w:pStyle w:val="10"/>
        <w:tabs>
          <w:tab w:val="right" w:leader="dot" w:pos="10192"/>
        </w:tabs>
        <w:spacing w:line="600" w:lineRule="exact"/>
        <w:rPr>
          <w:rFonts w:ascii="宋体" w:hAnsi="宋体" w:cs="宋体"/>
          <w:b/>
          <w:bCs/>
          <w:sz w:val="32"/>
          <w:szCs w:val="32"/>
        </w:rPr>
      </w:pPr>
      <w:hyperlink w:anchor="_Toc3686" w:history="1">
        <w:r w:rsidR="00E15C23">
          <w:rPr>
            <w:rFonts w:ascii="宋体" w:hAnsi="宋体" w:cs="宋体" w:hint="eastAsia"/>
            <w:b/>
            <w:bCs/>
            <w:sz w:val="32"/>
            <w:szCs w:val="32"/>
          </w:rPr>
          <w:t>第二章  投标人须知</w:t>
        </w:r>
        <w:r w:rsidR="00E15C23">
          <w:rPr>
            <w:rFonts w:ascii="宋体" w:hAnsi="宋体" w:cs="宋体" w:hint="eastAsia"/>
            <w:b/>
            <w:bCs/>
            <w:sz w:val="32"/>
            <w:szCs w:val="32"/>
          </w:rPr>
          <w:tab/>
        </w:r>
        <w:r>
          <w:rPr>
            <w:rFonts w:ascii="宋体" w:hAnsi="宋体" w:cs="宋体" w:hint="eastAsia"/>
            <w:b/>
            <w:bCs/>
            <w:sz w:val="32"/>
            <w:szCs w:val="32"/>
          </w:rPr>
          <w:fldChar w:fldCharType="begin"/>
        </w:r>
        <w:r w:rsidR="00E15C23">
          <w:rPr>
            <w:rFonts w:ascii="宋体" w:hAnsi="宋体" w:cs="宋体" w:hint="eastAsia"/>
            <w:b/>
            <w:bCs/>
            <w:sz w:val="32"/>
            <w:szCs w:val="32"/>
          </w:rPr>
          <w:instrText xml:space="preserve"> PAGEREF _Toc3686 </w:instrText>
        </w:r>
        <w:r>
          <w:rPr>
            <w:rFonts w:ascii="宋体" w:hAnsi="宋体" w:cs="宋体" w:hint="eastAsia"/>
            <w:b/>
            <w:bCs/>
            <w:sz w:val="32"/>
            <w:szCs w:val="32"/>
          </w:rPr>
          <w:fldChar w:fldCharType="separate"/>
        </w:r>
        <w:r w:rsidR="00E15C23">
          <w:rPr>
            <w:rFonts w:ascii="宋体" w:hAnsi="宋体" w:cs="宋体" w:hint="eastAsia"/>
            <w:b/>
            <w:bCs/>
            <w:sz w:val="32"/>
            <w:szCs w:val="32"/>
          </w:rPr>
          <w:t>4</w:t>
        </w:r>
        <w:r>
          <w:rPr>
            <w:rFonts w:ascii="宋体" w:hAnsi="宋体" w:cs="宋体" w:hint="eastAsia"/>
            <w:b/>
            <w:bCs/>
            <w:sz w:val="32"/>
            <w:szCs w:val="32"/>
          </w:rPr>
          <w:fldChar w:fldCharType="end"/>
        </w:r>
      </w:hyperlink>
    </w:p>
    <w:p w:rsidR="00EC5313" w:rsidRDefault="00AD409B">
      <w:pPr>
        <w:pStyle w:val="10"/>
        <w:tabs>
          <w:tab w:val="right" w:leader="dot" w:pos="10192"/>
        </w:tabs>
        <w:spacing w:line="600" w:lineRule="exact"/>
        <w:rPr>
          <w:rFonts w:ascii="宋体" w:hAnsi="宋体" w:cs="宋体"/>
          <w:b/>
          <w:bCs/>
          <w:sz w:val="32"/>
          <w:szCs w:val="32"/>
        </w:rPr>
      </w:pPr>
      <w:hyperlink w:anchor="_Toc20740" w:history="1">
        <w:r w:rsidR="00E15C23">
          <w:rPr>
            <w:rFonts w:ascii="宋体" w:hAnsi="宋体" w:cs="宋体" w:hint="eastAsia"/>
            <w:b/>
            <w:bCs/>
            <w:sz w:val="32"/>
            <w:szCs w:val="32"/>
          </w:rPr>
          <w:t>第三章  采购需求</w:t>
        </w:r>
        <w:r w:rsidR="00E15C23">
          <w:rPr>
            <w:rFonts w:ascii="宋体" w:hAnsi="宋体" w:cs="宋体" w:hint="eastAsia"/>
            <w:b/>
            <w:bCs/>
            <w:sz w:val="32"/>
            <w:szCs w:val="32"/>
          </w:rPr>
          <w:tab/>
        </w:r>
        <w:r>
          <w:rPr>
            <w:rFonts w:ascii="宋体" w:hAnsi="宋体" w:cs="宋体" w:hint="eastAsia"/>
            <w:b/>
            <w:bCs/>
            <w:sz w:val="32"/>
            <w:szCs w:val="32"/>
          </w:rPr>
          <w:fldChar w:fldCharType="begin"/>
        </w:r>
        <w:r w:rsidR="00E15C23">
          <w:rPr>
            <w:rFonts w:ascii="宋体" w:hAnsi="宋体" w:cs="宋体" w:hint="eastAsia"/>
            <w:b/>
            <w:bCs/>
            <w:sz w:val="32"/>
            <w:szCs w:val="32"/>
          </w:rPr>
          <w:instrText xml:space="preserve"> PAGEREF _Toc20740 </w:instrText>
        </w:r>
        <w:r>
          <w:rPr>
            <w:rFonts w:ascii="宋体" w:hAnsi="宋体" w:cs="宋体" w:hint="eastAsia"/>
            <w:b/>
            <w:bCs/>
            <w:sz w:val="32"/>
            <w:szCs w:val="32"/>
          </w:rPr>
          <w:fldChar w:fldCharType="separate"/>
        </w:r>
        <w:r w:rsidR="00E15C23">
          <w:rPr>
            <w:rFonts w:ascii="宋体" w:hAnsi="宋体" w:cs="宋体" w:hint="eastAsia"/>
            <w:b/>
            <w:bCs/>
            <w:sz w:val="32"/>
            <w:szCs w:val="32"/>
          </w:rPr>
          <w:t>18</w:t>
        </w:r>
        <w:r>
          <w:rPr>
            <w:rFonts w:ascii="宋体" w:hAnsi="宋体" w:cs="宋体" w:hint="eastAsia"/>
            <w:b/>
            <w:bCs/>
            <w:sz w:val="32"/>
            <w:szCs w:val="32"/>
          </w:rPr>
          <w:fldChar w:fldCharType="end"/>
        </w:r>
      </w:hyperlink>
    </w:p>
    <w:p w:rsidR="00EC5313" w:rsidRDefault="00AD409B">
      <w:pPr>
        <w:pStyle w:val="10"/>
        <w:tabs>
          <w:tab w:val="right" w:leader="dot" w:pos="10192"/>
        </w:tabs>
        <w:spacing w:line="600" w:lineRule="exact"/>
        <w:rPr>
          <w:rFonts w:ascii="宋体" w:hAnsi="宋体" w:cs="宋体"/>
          <w:b/>
          <w:bCs/>
          <w:sz w:val="32"/>
          <w:szCs w:val="32"/>
        </w:rPr>
      </w:pPr>
      <w:hyperlink w:anchor="_Toc8534" w:history="1">
        <w:r w:rsidR="00E15C23">
          <w:rPr>
            <w:rFonts w:ascii="宋体" w:hAnsi="宋体" w:cs="宋体" w:hint="eastAsia"/>
            <w:b/>
            <w:bCs/>
            <w:sz w:val="32"/>
            <w:szCs w:val="32"/>
          </w:rPr>
          <w:t>第四章  评审办法</w:t>
        </w:r>
        <w:r w:rsidR="00E15C23">
          <w:rPr>
            <w:rFonts w:ascii="宋体" w:hAnsi="宋体" w:cs="宋体" w:hint="eastAsia"/>
            <w:b/>
            <w:bCs/>
            <w:sz w:val="32"/>
            <w:szCs w:val="32"/>
          </w:rPr>
          <w:tab/>
        </w:r>
        <w:r>
          <w:rPr>
            <w:rFonts w:ascii="宋体" w:hAnsi="宋体" w:cs="宋体" w:hint="eastAsia"/>
            <w:b/>
            <w:bCs/>
            <w:sz w:val="32"/>
            <w:szCs w:val="32"/>
          </w:rPr>
          <w:fldChar w:fldCharType="begin"/>
        </w:r>
        <w:r w:rsidR="00E15C23">
          <w:rPr>
            <w:rFonts w:ascii="宋体" w:hAnsi="宋体" w:cs="宋体" w:hint="eastAsia"/>
            <w:b/>
            <w:bCs/>
            <w:sz w:val="32"/>
            <w:szCs w:val="32"/>
          </w:rPr>
          <w:instrText xml:space="preserve"> PAGEREF _Toc8534 </w:instrText>
        </w:r>
        <w:r>
          <w:rPr>
            <w:rFonts w:ascii="宋体" w:hAnsi="宋体" w:cs="宋体" w:hint="eastAsia"/>
            <w:b/>
            <w:bCs/>
            <w:sz w:val="32"/>
            <w:szCs w:val="32"/>
          </w:rPr>
          <w:fldChar w:fldCharType="separate"/>
        </w:r>
        <w:r w:rsidR="00E15C23">
          <w:rPr>
            <w:rFonts w:ascii="宋体" w:hAnsi="宋体" w:cs="宋体" w:hint="eastAsia"/>
            <w:b/>
            <w:bCs/>
            <w:sz w:val="32"/>
            <w:szCs w:val="32"/>
          </w:rPr>
          <w:t>25</w:t>
        </w:r>
        <w:r>
          <w:rPr>
            <w:rFonts w:ascii="宋体" w:hAnsi="宋体" w:cs="宋体" w:hint="eastAsia"/>
            <w:b/>
            <w:bCs/>
            <w:sz w:val="32"/>
            <w:szCs w:val="32"/>
          </w:rPr>
          <w:fldChar w:fldCharType="end"/>
        </w:r>
      </w:hyperlink>
    </w:p>
    <w:p w:rsidR="00EC5313" w:rsidRDefault="00AD409B">
      <w:pPr>
        <w:pStyle w:val="10"/>
        <w:tabs>
          <w:tab w:val="right" w:leader="dot" w:pos="10192"/>
        </w:tabs>
        <w:spacing w:line="600" w:lineRule="exact"/>
        <w:rPr>
          <w:rFonts w:ascii="宋体" w:hAnsi="宋体" w:cs="宋体"/>
          <w:b/>
          <w:bCs/>
          <w:sz w:val="32"/>
          <w:szCs w:val="32"/>
        </w:rPr>
      </w:pPr>
      <w:hyperlink w:anchor="_Toc10767" w:history="1">
        <w:r w:rsidR="00E15C23">
          <w:rPr>
            <w:rFonts w:ascii="宋体" w:hAnsi="宋体" w:cs="宋体" w:hint="eastAsia"/>
            <w:b/>
            <w:bCs/>
            <w:sz w:val="32"/>
            <w:szCs w:val="32"/>
          </w:rPr>
          <w:t>第五章  政府采购合同（合同主要条款及格式）</w:t>
        </w:r>
        <w:r w:rsidR="00E15C23">
          <w:rPr>
            <w:rFonts w:ascii="宋体" w:hAnsi="宋体" w:cs="宋体" w:hint="eastAsia"/>
            <w:b/>
            <w:bCs/>
            <w:sz w:val="32"/>
            <w:szCs w:val="32"/>
          </w:rPr>
          <w:tab/>
        </w:r>
        <w:r>
          <w:rPr>
            <w:rFonts w:ascii="宋体" w:hAnsi="宋体" w:cs="宋体" w:hint="eastAsia"/>
            <w:b/>
            <w:bCs/>
            <w:sz w:val="32"/>
            <w:szCs w:val="32"/>
          </w:rPr>
          <w:fldChar w:fldCharType="begin"/>
        </w:r>
        <w:r w:rsidR="00E15C23">
          <w:rPr>
            <w:rFonts w:ascii="宋体" w:hAnsi="宋体" w:cs="宋体" w:hint="eastAsia"/>
            <w:b/>
            <w:bCs/>
            <w:sz w:val="32"/>
            <w:szCs w:val="32"/>
          </w:rPr>
          <w:instrText xml:space="preserve"> PAGEREF _Toc10767 </w:instrText>
        </w:r>
        <w:r>
          <w:rPr>
            <w:rFonts w:ascii="宋体" w:hAnsi="宋体" w:cs="宋体" w:hint="eastAsia"/>
            <w:b/>
            <w:bCs/>
            <w:sz w:val="32"/>
            <w:szCs w:val="32"/>
          </w:rPr>
          <w:fldChar w:fldCharType="separate"/>
        </w:r>
        <w:r w:rsidR="00E15C23">
          <w:rPr>
            <w:rFonts w:ascii="宋体" w:hAnsi="宋体" w:cs="宋体" w:hint="eastAsia"/>
            <w:b/>
            <w:bCs/>
            <w:sz w:val="32"/>
            <w:szCs w:val="32"/>
          </w:rPr>
          <w:t>28</w:t>
        </w:r>
        <w:r>
          <w:rPr>
            <w:rFonts w:ascii="宋体" w:hAnsi="宋体" w:cs="宋体" w:hint="eastAsia"/>
            <w:b/>
            <w:bCs/>
            <w:sz w:val="32"/>
            <w:szCs w:val="32"/>
          </w:rPr>
          <w:fldChar w:fldCharType="end"/>
        </w:r>
      </w:hyperlink>
    </w:p>
    <w:p w:rsidR="00EC5313" w:rsidRDefault="00AD409B">
      <w:pPr>
        <w:pStyle w:val="10"/>
        <w:tabs>
          <w:tab w:val="right" w:leader="dot" w:pos="10192"/>
        </w:tabs>
        <w:spacing w:line="600" w:lineRule="exact"/>
        <w:sectPr w:rsidR="00EC5313">
          <w:footerReference w:type="default" r:id="rId10"/>
          <w:pgSz w:w="11906" w:h="16838"/>
          <w:pgMar w:top="1134" w:right="935" w:bottom="1440" w:left="779" w:header="851" w:footer="992" w:gutter="0"/>
          <w:pgNumType w:start="1"/>
          <w:cols w:space="720"/>
          <w:docGrid w:type="linesAndChars" w:linePitch="312"/>
        </w:sectPr>
      </w:pPr>
      <w:hyperlink w:anchor="_Toc7236" w:history="1">
        <w:r w:rsidR="00E15C23">
          <w:rPr>
            <w:rFonts w:ascii="宋体" w:hAnsi="宋体" w:cs="宋体" w:hint="eastAsia"/>
            <w:b/>
            <w:bCs/>
            <w:sz w:val="32"/>
            <w:szCs w:val="32"/>
          </w:rPr>
          <w:t>第六章 投标文件格式</w:t>
        </w:r>
        <w:r w:rsidR="00E15C23">
          <w:rPr>
            <w:rFonts w:ascii="宋体" w:hAnsi="宋体" w:cs="宋体" w:hint="eastAsia"/>
            <w:b/>
            <w:bCs/>
            <w:sz w:val="32"/>
            <w:szCs w:val="32"/>
          </w:rPr>
          <w:tab/>
        </w:r>
        <w:r>
          <w:rPr>
            <w:rFonts w:ascii="宋体" w:hAnsi="宋体" w:cs="宋体" w:hint="eastAsia"/>
            <w:b/>
            <w:bCs/>
            <w:sz w:val="32"/>
            <w:szCs w:val="32"/>
          </w:rPr>
          <w:fldChar w:fldCharType="begin"/>
        </w:r>
        <w:r w:rsidR="00E15C23">
          <w:rPr>
            <w:rFonts w:ascii="宋体" w:hAnsi="宋体" w:cs="宋体" w:hint="eastAsia"/>
            <w:b/>
            <w:bCs/>
            <w:sz w:val="32"/>
            <w:szCs w:val="32"/>
          </w:rPr>
          <w:instrText xml:space="preserve"> PAGEREF _Toc7236 </w:instrText>
        </w:r>
        <w:r>
          <w:rPr>
            <w:rFonts w:ascii="宋体" w:hAnsi="宋体" w:cs="宋体" w:hint="eastAsia"/>
            <w:b/>
            <w:bCs/>
            <w:sz w:val="32"/>
            <w:szCs w:val="32"/>
          </w:rPr>
          <w:fldChar w:fldCharType="separate"/>
        </w:r>
        <w:r w:rsidR="00E15C23">
          <w:rPr>
            <w:rFonts w:ascii="宋体" w:hAnsi="宋体" w:cs="宋体" w:hint="eastAsia"/>
            <w:b/>
            <w:bCs/>
            <w:sz w:val="32"/>
            <w:szCs w:val="32"/>
          </w:rPr>
          <w:t>34</w:t>
        </w:r>
        <w:r>
          <w:rPr>
            <w:rFonts w:ascii="宋体" w:hAnsi="宋体" w:cs="宋体" w:hint="eastAsia"/>
            <w:b/>
            <w:bCs/>
            <w:sz w:val="32"/>
            <w:szCs w:val="32"/>
          </w:rPr>
          <w:fldChar w:fldCharType="end"/>
        </w:r>
      </w:hyperlink>
    </w:p>
    <w:p w:rsidR="00EC5313" w:rsidRDefault="00EC5313"/>
    <w:p w:rsidR="00EC5313" w:rsidRDefault="00AD409B">
      <w:pPr>
        <w:outlineLvl w:val="0"/>
      </w:pPr>
      <w:r>
        <w:fldChar w:fldCharType="end"/>
      </w:r>
    </w:p>
    <w:p w:rsidR="00EC5313" w:rsidRDefault="00E15C23">
      <w:pPr>
        <w:jc w:val="center"/>
        <w:outlineLvl w:val="0"/>
        <w:rPr>
          <w:rFonts w:ascii="华文中宋" w:eastAsia="华文中宋" w:hAnsi="华文中宋"/>
          <w:b/>
          <w:bCs/>
        </w:rPr>
      </w:pPr>
      <w:bookmarkStart w:id="0" w:name="_Toc12506"/>
      <w:r>
        <w:rPr>
          <w:rFonts w:hint="eastAsia"/>
          <w:b/>
          <w:bCs/>
          <w:sz w:val="40"/>
          <w:szCs w:val="22"/>
        </w:rPr>
        <w:t>第一章</w:t>
      </w:r>
      <w:r>
        <w:rPr>
          <w:rFonts w:hint="eastAsia"/>
          <w:b/>
          <w:bCs/>
          <w:sz w:val="40"/>
          <w:szCs w:val="22"/>
        </w:rPr>
        <w:t xml:space="preserve">  </w:t>
      </w:r>
      <w:bookmarkStart w:id="1" w:name="_Toc35393789"/>
      <w:bookmarkStart w:id="2" w:name="_Toc28359001"/>
      <w:r>
        <w:rPr>
          <w:rFonts w:hint="eastAsia"/>
          <w:b/>
          <w:bCs/>
          <w:sz w:val="40"/>
          <w:szCs w:val="22"/>
        </w:rPr>
        <w:t>招标公告</w:t>
      </w:r>
      <w:bookmarkEnd w:id="0"/>
      <w:bookmarkEnd w:id="1"/>
      <w:bookmarkEnd w:id="2"/>
    </w:p>
    <w:p w:rsidR="00EC5313" w:rsidRDefault="00E15C23">
      <w:pPr>
        <w:pBdr>
          <w:top w:val="single" w:sz="4" w:space="1" w:color="auto"/>
          <w:left w:val="single" w:sz="4" w:space="4" w:color="auto"/>
          <w:bottom w:val="single" w:sz="4" w:space="1" w:color="auto"/>
          <w:right w:val="single" w:sz="4" w:space="4" w:color="auto"/>
        </w:pBdr>
        <w:ind w:firstLineChars="200" w:firstLine="420"/>
        <w:rPr>
          <w:rFonts w:ascii="宋体" w:hAnsi="宋体" w:cs="宋体"/>
          <w:szCs w:val="21"/>
        </w:rPr>
      </w:pPr>
      <w:r>
        <w:rPr>
          <w:rFonts w:ascii="宋体" w:hAnsi="宋体" w:cs="宋体" w:hint="eastAsia"/>
          <w:szCs w:val="21"/>
        </w:rPr>
        <w:t>项目概况</w:t>
      </w:r>
    </w:p>
    <w:p w:rsidR="00EC5313" w:rsidRDefault="00E15C23">
      <w:pPr>
        <w:pBdr>
          <w:top w:val="single" w:sz="4" w:space="1" w:color="auto"/>
          <w:left w:val="single" w:sz="4" w:space="4" w:color="auto"/>
          <w:bottom w:val="single" w:sz="4" w:space="1" w:color="auto"/>
          <w:right w:val="single" w:sz="4" w:space="4" w:color="auto"/>
        </w:pBdr>
        <w:ind w:firstLineChars="200" w:firstLine="420"/>
        <w:rPr>
          <w:rFonts w:ascii="宋体" w:hAnsi="宋体" w:cs="宋体"/>
          <w:szCs w:val="21"/>
        </w:rPr>
      </w:pPr>
      <w:r>
        <w:rPr>
          <w:rFonts w:ascii="宋体" w:hAnsi="宋体" w:cs="宋体" w:hint="eastAsia"/>
          <w:szCs w:val="21"/>
          <w:u w:val="single"/>
        </w:rPr>
        <w:t xml:space="preserve"> 全州县2020年“薄弱环节改善与能力提升”第二批采购-学生床铺（第一期）项目</w:t>
      </w:r>
      <w:r>
        <w:rPr>
          <w:rFonts w:ascii="宋体" w:hAnsi="宋体" w:cs="宋体" w:hint="eastAsia"/>
          <w:szCs w:val="21"/>
        </w:rPr>
        <w:t xml:space="preserve"> 招标项目的潜在投标人应在</w:t>
      </w:r>
      <w:r>
        <w:rPr>
          <w:rFonts w:ascii="宋体" w:hAnsi="宋体" w:cs="宋体" w:hint="eastAsia"/>
          <w:szCs w:val="21"/>
          <w:u w:val="single"/>
        </w:rPr>
        <w:t>桂林市政府采购网（http://gl.zfcg.zcygov.cn）或桂林市公共资源交易中心网（http://glggzy.org.cn）</w:t>
      </w:r>
      <w:r>
        <w:rPr>
          <w:rFonts w:ascii="宋体" w:hAnsi="宋体" w:cs="宋体" w:hint="eastAsia"/>
          <w:szCs w:val="21"/>
        </w:rPr>
        <w:t>获取招标文件，并于</w:t>
      </w:r>
      <w:r>
        <w:rPr>
          <w:rFonts w:ascii="宋体" w:hAnsi="宋体" w:cs="宋体" w:hint="eastAsia"/>
          <w:szCs w:val="21"/>
          <w:u w:val="single"/>
        </w:rPr>
        <w:t>2020</w:t>
      </w:r>
      <w:r>
        <w:rPr>
          <w:rFonts w:ascii="宋体" w:hAnsi="宋体" w:cs="宋体" w:hint="eastAsia"/>
          <w:bCs/>
          <w:szCs w:val="21"/>
          <w:u w:val="single"/>
        </w:rPr>
        <w:t>年</w:t>
      </w:r>
      <w:r w:rsidR="003B170A">
        <w:rPr>
          <w:rFonts w:ascii="宋体" w:hAnsi="宋体" w:cs="宋体" w:hint="eastAsia"/>
          <w:bCs/>
          <w:szCs w:val="21"/>
          <w:u w:val="single"/>
        </w:rPr>
        <w:t>10</w:t>
      </w:r>
      <w:r>
        <w:rPr>
          <w:rFonts w:ascii="宋体" w:hAnsi="宋体" w:cs="宋体" w:hint="eastAsia"/>
          <w:bCs/>
          <w:szCs w:val="21"/>
          <w:u w:val="single"/>
        </w:rPr>
        <w:t>月</w:t>
      </w:r>
      <w:r w:rsidR="003B170A">
        <w:rPr>
          <w:rFonts w:ascii="宋体" w:hAnsi="宋体" w:cs="宋体" w:hint="eastAsia"/>
          <w:bCs/>
          <w:szCs w:val="21"/>
          <w:u w:val="single"/>
        </w:rPr>
        <w:t>20</w:t>
      </w:r>
      <w:r>
        <w:rPr>
          <w:rFonts w:ascii="宋体" w:hAnsi="宋体" w:cs="宋体" w:hint="eastAsia"/>
          <w:bCs/>
          <w:szCs w:val="21"/>
          <w:u w:val="single"/>
        </w:rPr>
        <w:t>日</w:t>
      </w:r>
      <w:r w:rsidR="003B170A">
        <w:rPr>
          <w:rFonts w:ascii="宋体" w:hAnsi="宋体" w:cs="宋体" w:hint="eastAsia"/>
          <w:bCs/>
          <w:szCs w:val="21"/>
          <w:u w:val="single"/>
        </w:rPr>
        <w:t>09</w:t>
      </w:r>
      <w:r w:rsidR="00E46483">
        <w:rPr>
          <w:rFonts w:ascii="宋体" w:hAnsi="宋体" w:cs="宋体" w:hint="eastAsia"/>
          <w:bCs/>
          <w:szCs w:val="21"/>
          <w:u w:val="single"/>
        </w:rPr>
        <w:t>时</w:t>
      </w:r>
      <w:r w:rsidR="003B170A">
        <w:rPr>
          <w:rFonts w:ascii="宋体" w:hAnsi="宋体" w:cs="宋体" w:hint="eastAsia"/>
          <w:bCs/>
          <w:szCs w:val="21"/>
          <w:u w:val="single"/>
        </w:rPr>
        <w:t>30</w:t>
      </w:r>
      <w:r>
        <w:rPr>
          <w:rFonts w:ascii="宋体" w:hAnsi="宋体" w:cs="宋体" w:hint="eastAsia"/>
          <w:bCs/>
          <w:szCs w:val="21"/>
          <w:u w:val="single"/>
        </w:rPr>
        <w:t>分（</w:t>
      </w:r>
      <w:r>
        <w:rPr>
          <w:rFonts w:ascii="宋体" w:hAnsi="宋体" w:cs="宋体" w:hint="eastAsia"/>
          <w:bCs/>
          <w:szCs w:val="21"/>
        </w:rPr>
        <w:t>北京时间）前递交投标文件</w:t>
      </w:r>
      <w:r>
        <w:rPr>
          <w:rFonts w:ascii="宋体" w:hAnsi="宋体" w:cs="宋体" w:hint="eastAsia"/>
          <w:szCs w:val="21"/>
        </w:rPr>
        <w:t>。</w:t>
      </w:r>
    </w:p>
    <w:p w:rsidR="00EC5313" w:rsidRDefault="00E15C23">
      <w:pPr>
        <w:pStyle w:val="2"/>
        <w:spacing w:line="240" w:lineRule="auto"/>
        <w:rPr>
          <w:rFonts w:ascii="宋体" w:eastAsia="宋体" w:hAnsi="宋体" w:cs="宋体"/>
          <w:bCs w:val="0"/>
          <w:sz w:val="21"/>
          <w:szCs w:val="21"/>
        </w:rPr>
      </w:pPr>
      <w:bookmarkStart w:id="3" w:name="_Toc28359079"/>
      <w:bookmarkStart w:id="4" w:name="_Toc219"/>
      <w:bookmarkStart w:id="5" w:name="_Toc35393790"/>
      <w:bookmarkStart w:id="6" w:name="_Toc28359002"/>
      <w:bookmarkStart w:id="7" w:name="_Toc35393621"/>
      <w:bookmarkStart w:id="8" w:name="_Hlk24379207"/>
      <w:r>
        <w:rPr>
          <w:rFonts w:ascii="宋体" w:eastAsia="宋体" w:hAnsi="宋体" w:cs="宋体" w:hint="eastAsia"/>
          <w:bCs w:val="0"/>
          <w:sz w:val="21"/>
          <w:szCs w:val="21"/>
        </w:rPr>
        <w:t>一、项目基本情况</w:t>
      </w:r>
      <w:bookmarkEnd w:id="3"/>
      <w:bookmarkEnd w:id="4"/>
      <w:bookmarkEnd w:id="5"/>
      <w:bookmarkEnd w:id="6"/>
      <w:bookmarkEnd w:id="7"/>
    </w:p>
    <w:p w:rsidR="00EC5313" w:rsidRDefault="00E15C23">
      <w:pPr>
        <w:ind w:firstLineChars="200" w:firstLine="420"/>
        <w:rPr>
          <w:rFonts w:ascii="宋体" w:hAnsi="宋体" w:cs="宋体"/>
          <w:szCs w:val="21"/>
        </w:rPr>
      </w:pPr>
      <w:r>
        <w:rPr>
          <w:rFonts w:ascii="宋体" w:hAnsi="宋体" w:cs="宋体" w:hint="eastAsia"/>
          <w:szCs w:val="21"/>
        </w:rPr>
        <w:t>1、项目编号：GLZC2020-G1-240035-GXTG</w:t>
      </w:r>
    </w:p>
    <w:p w:rsidR="00EC5313" w:rsidRDefault="00E15C23">
      <w:pPr>
        <w:ind w:firstLineChars="200" w:firstLine="420"/>
        <w:rPr>
          <w:rFonts w:ascii="宋体" w:hAnsi="宋体" w:cs="宋体"/>
          <w:szCs w:val="21"/>
        </w:rPr>
      </w:pPr>
      <w:r>
        <w:rPr>
          <w:rFonts w:ascii="宋体" w:hAnsi="宋体" w:cs="宋体" w:hint="eastAsia"/>
          <w:szCs w:val="21"/>
        </w:rPr>
        <w:t>2、项目名称：全州县2020年“薄弱环节改善与能力提升”第二批采购-学生床铺（第一期）项目</w:t>
      </w:r>
    </w:p>
    <w:p w:rsidR="00EC5313" w:rsidRDefault="00E15C23">
      <w:pPr>
        <w:pStyle w:val="a0"/>
        <w:ind w:firstLineChars="200" w:firstLine="420"/>
        <w:rPr>
          <w:rFonts w:ascii="宋体" w:hAnsi="宋体" w:cs="宋体"/>
        </w:rPr>
      </w:pPr>
      <w:r>
        <w:rPr>
          <w:rFonts w:ascii="宋体" w:hAnsi="宋体" w:cs="宋体" w:hint="eastAsia"/>
        </w:rPr>
        <w:t>3、采购方式：公开招标</w:t>
      </w:r>
    </w:p>
    <w:bookmarkEnd w:id="8"/>
    <w:p w:rsidR="00EC5313" w:rsidRDefault="00E15C23">
      <w:pPr>
        <w:ind w:firstLineChars="200" w:firstLine="420"/>
        <w:rPr>
          <w:rFonts w:ascii="宋体" w:hAnsi="宋体" w:cs="宋体"/>
          <w:szCs w:val="21"/>
        </w:rPr>
      </w:pPr>
      <w:r>
        <w:rPr>
          <w:rFonts w:ascii="宋体" w:hAnsi="宋体" w:cs="宋体" w:hint="eastAsia"/>
          <w:szCs w:val="21"/>
        </w:rPr>
        <w:t>4、预算金额：1560900元</w:t>
      </w:r>
    </w:p>
    <w:p w:rsidR="00EC5313" w:rsidRDefault="00E15C23">
      <w:pPr>
        <w:ind w:firstLineChars="200" w:firstLine="420"/>
        <w:rPr>
          <w:rFonts w:ascii="宋体" w:hAnsi="宋体" w:cs="宋体"/>
          <w:szCs w:val="21"/>
        </w:rPr>
      </w:pPr>
      <w:r>
        <w:rPr>
          <w:rFonts w:ascii="宋体" w:hAnsi="宋体" w:cs="宋体" w:hint="eastAsia"/>
          <w:szCs w:val="21"/>
        </w:rPr>
        <w:t>5、最高限价（如有）：与预算金额一致</w:t>
      </w:r>
    </w:p>
    <w:p w:rsidR="00EC5313" w:rsidRDefault="00E15C23">
      <w:pPr>
        <w:ind w:firstLineChars="200" w:firstLine="420"/>
        <w:rPr>
          <w:rFonts w:ascii="宋体" w:hAnsi="宋体" w:cs="宋体"/>
          <w:szCs w:val="21"/>
        </w:rPr>
      </w:pPr>
      <w:r>
        <w:rPr>
          <w:rFonts w:ascii="宋体" w:hAnsi="宋体" w:cs="宋体" w:hint="eastAsia"/>
          <w:szCs w:val="21"/>
        </w:rPr>
        <w:t>6、采购需求：</w:t>
      </w:r>
    </w:p>
    <w:tbl>
      <w:tblPr>
        <w:tblW w:w="9050" w:type="dxa"/>
        <w:tblLayout w:type="fixed"/>
        <w:tblCellMar>
          <w:left w:w="0" w:type="dxa"/>
          <w:right w:w="0" w:type="dxa"/>
        </w:tblCellMar>
        <w:tblLook w:val="04A0"/>
      </w:tblPr>
      <w:tblGrid>
        <w:gridCol w:w="1080"/>
        <w:gridCol w:w="3456"/>
        <w:gridCol w:w="1514"/>
        <w:gridCol w:w="1146"/>
        <w:gridCol w:w="1854"/>
      </w:tblGrid>
      <w:tr w:rsidR="00EC5313">
        <w:trPr>
          <w:trHeight w:val="795"/>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b/>
                <w:color w:val="000000"/>
                <w:szCs w:val="21"/>
              </w:rPr>
            </w:pPr>
            <w:r>
              <w:rPr>
                <w:rFonts w:ascii="宋体" w:hAnsi="宋体" w:cs="宋体" w:hint="eastAsia"/>
                <w:b/>
                <w:color w:val="000000"/>
                <w:kern w:val="0"/>
                <w:szCs w:val="21"/>
              </w:rPr>
              <w:t>序号</w:t>
            </w:r>
          </w:p>
        </w:tc>
        <w:tc>
          <w:tcPr>
            <w:tcW w:w="3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b/>
                <w:color w:val="000000"/>
                <w:szCs w:val="21"/>
              </w:rPr>
            </w:pPr>
            <w:r>
              <w:rPr>
                <w:rFonts w:ascii="宋体" w:hAnsi="宋体" w:cs="宋体" w:hint="eastAsia"/>
                <w:b/>
                <w:color w:val="000000"/>
                <w:kern w:val="0"/>
                <w:szCs w:val="21"/>
              </w:rPr>
              <w:t>货物名称</w:t>
            </w:r>
          </w:p>
        </w:tc>
        <w:tc>
          <w:tcPr>
            <w:tcW w:w="1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b/>
                <w:color w:val="000000"/>
                <w:szCs w:val="21"/>
              </w:rPr>
            </w:pPr>
            <w:r>
              <w:rPr>
                <w:rFonts w:ascii="宋体" w:hAnsi="宋体" w:cs="宋体" w:hint="eastAsia"/>
                <w:b/>
                <w:color w:val="000000"/>
                <w:kern w:val="0"/>
                <w:szCs w:val="21"/>
              </w:rPr>
              <w:t>数量</w:t>
            </w:r>
          </w:p>
        </w:tc>
        <w:tc>
          <w:tcPr>
            <w:tcW w:w="11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b/>
                <w:color w:val="000000"/>
                <w:szCs w:val="21"/>
              </w:rPr>
            </w:pPr>
            <w:r>
              <w:rPr>
                <w:rFonts w:ascii="宋体" w:hAnsi="宋体" w:cs="宋体" w:hint="eastAsia"/>
                <w:b/>
                <w:color w:val="000000"/>
                <w:kern w:val="0"/>
                <w:szCs w:val="21"/>
              </w:rPr>
              <w:t>单位</w:t>
            </w:r>
          </w:p>
        </w:tc>
        <w:tc>
          <w:tcPr>
            <w:tcW w:w="1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b/>
                <w:color w:val="000000"/>
                <w:szCs w:val="21"/>
              </w:rPr>
            </w:pPr>
            <w:r>
              <w:rPr>
                <w:rFonts w:ascii="宋体" w:hAnsi="宋体" w:cs="宋体" w:hint="eastAsia"/>
                <w:b/>
                <w:color w:val="000000"/>
                <w:kern w:val="0"/>
                <w:szCs w:val="21"/>
              </w:rPr>
              <w:t>简要规格描述或项目基本概况</w:t>
            </w:r>
          </w:p>
        </w:tc>
      </w:tr>
      <w:tr w:rsidR="00EC5313">
        <w:trPr>
          <w:trHeight w:val="401"/>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3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学生双层铁床</w:t>
            </w:r>
          </w:p>
        </w:tc>
        <w:tc>
          <w:tcPr>
            <w:tcW w:w="1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1715</w:t>
            </w:r>
          </w:p>
        </w:tc>
        <w:tc>
          <w:tcPr>
            <w:tcW w:w="11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185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jc w:val="center"/>
              <w:rPr>
                <w:rFonts w:ascii="宋体" w:hAnsi="宋体" w:cs="宋体"/>
                <w:color w:val="000000"/>
                <w:sz w:val="22"/>
                <w:szCs w:val="22"/>
              </w:rPr>
            </w:pPr>
            <w:r>
              <w:rPr>
                <w:rFonts w:ascii="宋体" w:hAnsi="宋体" w:cs="宋体"/>
                <w:szCs w:val="21"/>
              </w:rPr>
              <w:t>如需进一步了解详细内容，详见招标文件</w:t>
            </w:r>
          </w:p>
        </w:tc>
      </w:tr>
      <w:tr w:rsidR="00EC5313">
        <w:trPr>
          <w:trHeight w:val="51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3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学生双层铁床</w:t>
            </w:r>
          </w:p>
        </w:tc>
        <w:tc>
          <w:tcPr>
            <w:tcW w:w="1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100</w:t>
            </w:r>
          </w:p>
        </w:tc>
        <w:tc>
          <w:tcPr>
            <w:tcW w:w="11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185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C5313">
            <w:pPr>
              <w:jc w:val="center"/>
              <w:rPr>
                <w:rFonts w:ascii="宋体" w:hAnsi="宋体" w:cs="宋体"/>
                <w:color w:val="000000"/>
                <w:sz w:val="22"/>
                <w:szCs w:val="22"/>
              </w:rPr>
            </w:pPr>
          </w:p>
        </w:tc>
      </w:tr>
      <w:tr w:rsidR="00EC5313">
        <w:trPr>
          <w:trHeight w:val="51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3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LED护眼教室灯</w:t>
            </w:r>
          </w:p>
        </w:tc>
        <w:tc>
          <w:tcPr>
            <w:tcW w:w="1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1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rPr>
              <w:t>盏</w:t>
            </w:r>
            <w:proofErr w:type="gramEnd"/>
          </w:p>
        </w:tc>
        <w:tc>
          <w:tcPr>
            <w:tcW w:w="185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C5313">
            <w:pPr>
              <w:jc w:val="center"/>
              <w:rPr>
                <w:rFonts w:ascii="宋体" w:hAnsi="宋体" w:cs="宋体"/>
                <w:color w:val="000000"/>
                <w:sz w:val="22"/>
                <w:szCs w:val="22"/>
              </w:rPr>
            </w:pPr>
          </w:p>
        </w:tc>
      </w:tr>
      <w:tr w:rsidR="00EC5313">
        <w:trPr>
          <w:trHeight w:val="51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3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LED护眼</w:t>
            </w:r>
            <w:proofErr w:type="gramStart"/>
            <w:r>
              <w:rPr>
                <w:rFonts w:ascii="宋体" w:hAnsi="宋体" w:cs="宋体" w:hint="eastAsia"/>
                <w:color w:val="000000"/>
                <w:kern w:val="0"/>
                <w:szCs w:val="21"/>
              </w:rPr>
              <w:t>书写板灯</w:t>
            </w:r>
            <w:proofErr w:type="gramEnd"/>
          </w:p>
        </w:tc>
        <w:tc>
          <w:tcPr>
            <w:tcW w:w="1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rPr>
              <w:t>盏</w:t>
            </w:r>
            <w:proofErr w:type="gramEnd"/>
          </w:p>
        </w:tc>
        <w:tc>
          <w:tcPr>
            <w:tcW w:w="185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C5313">
            <w:pPr>
              <w:jc w:val="center"/>
              <w:rPr>
                <w:rFonts w:ascii="宋体" w:hAnsi="宋体" w:cs="宋体"/>
                <w:color w:val="000000"/>
                <w:sz w:val="22"/>
                <w:szCs w:val="22"/>
              </w:rPr>
            </w:pPr>
          </w:p>
        </w:tc>
      </w:tr>
      <w:tr w:rsidR="00EC5313">
        <w:trPr>
          <w:trHeight w:val="51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3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物联网控制中心</w:t>
            </w:r>
          </w:p>
        </w:tc>
        <w:tc>
          <w:tcPr>
            <w:tcW w:w="1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项</w:t>
            </w:r>
          </w:p>
        </w:tc>
        <w:tc>
          <w:tcPr>
            <w:tcW w:w="185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C5313">
            <w:pPr>
              <w:jc w:val="center"/>
              <w:rPr>
                <w:rFonts w:ascii="宋体" w:hAnsi="宋体" w:cs="宋体"/>
                <w:color w:val="000000"/>
                <w:sz w:val="22"/>
                <w:szCs w:val="22"/>
              </w:rPr>
            </w:pPr>
          </w:p>
        </w:tc>
      </w:tr>
      <w:tr w:rsidR="00EC5313">
        <w:trPr>
          <w:trHeight w:val="51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6</w:t>
            </w:r>
          </w:p>
        </w:tc>
        <w:tc>
          <w:tcPr>
            <w:tcW w:w="3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照度传感器</w:t>
            </w:r>
          </w:p>
        </w:tc>
        <w:tc>
          <w:tcPr>
            <w:tcW w:w="1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1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台</w:t>
            </w:r>
          </w:p>
        </w:tc>
        <w:tc>
          <w:tcPr>
            <w:tcW w:w="185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C5313">
            <w:pPr>
              <w:jc w:val="center"/>
              <w:rPr>
                <w:rFonts w:ascii="宋体" w:hAnsi="宋体" w:cs="宋体"/>
                <w:color w:val="000000"/>
                <w:sz w:val="22"/>
                <w:szCs w:val="22"/>
              </w:rPr>
            </w:pPr>
          </w:p>
        </w:tc>
      </w:tr>
      <w:tr w:rsidR="00EC5313">
        <w:trPr>
          <w:trHeight w:val="508"/>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7</w:t>
            </w:r>
          </w:p>
        </w:tc>
        <w:tc>
          <w:tcPr>
            <w:tcW w:w="3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LED控制器</w:t>
            </w:r>
          </w:p>
        </w:tc>
        <w:tc>
          <w:tcPr>
            <w:tcW w:w="1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12</w:t>
            </w:r>
          </w:p>
        </w:tc>
        <w:tc>
          <w:tcPr>
            <w:tcW w:w="11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台</w:t>
            </w:r>
          </w:p>
        </w:tc>
        <w:tc>
          <w:tcPr>
            <w:tcW w:w="185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C5313">
            <w:pPr>
              <w:jc w:val="center"/>
              <w:rPr>
                <w:rFonts w:ascii="宋体" w:hAnsi="宋体" w:cs="宋体"/>
                <w:color w:val="000000"/>
                <w:sz w:val="22"/>
                <w:szCs w:val="22"/>
              </w:rPr>
            </w:pPr>
          </w:p>
        </w:tc>
      </w:tr>
      <w:tr w:rsidR="00EC5313">
        <w:trPr>
          <w:trHeight w:val="44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8</w:t>
            </w:r>
          </w:p>
        </w:tc>
        <w:tc>
          <w:tcPr>
            <w:tcW w:w="3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软件平台</w:t>
            </w:r>
          </w:p>
        </w:tc>
        <w:tc>
          <w:tcPr>
            <w:tcW w:w="1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185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C5313">
            <w:pPr>
              <w:jc w:val="center"/>
              <w:rPr>
                <w:rFonts w:ascii="宋体" w:hAnsi="宋体" w:cs="宋体"/>
                <w:color w:val="000000"/>
                <w:sz w:val="22"/>
                <w:szCs w:val="22"/>
              </w:rPr>
            </w:pPr>
          </w:p>
        </w:tc>
      </w:tr>
      <w:tr w:rsidR="00EC5313">
        <w:trPr>
          <w:trHeight w:val="491"/>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9</w:t>
            </w:r>
          </w:p>
        </w:tc>
        <w:tc>
          <w:tcPr>
            <w:tcW w:w="3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控制面板</w:t>
            </w:r>
          </w:p>
        </w:tc>
        <w:tc>
          <w:tcPr>
            <w:tcW w:w="1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15C23">
            <w:pPr>
              <w:widowControl/>
              <w:jc w:val="center"/>
              <w:textAlignment w:val="center"/>
              <w:rPr>
                <w:rFonts w:ascii="宋体" w:hAnsi="宋体" w:cs="宋体"/>
                <w:color w:val="000000"/>
                <w:szCs w:val="21"/>
              </w:rPr>
            </w:pPr>
            <w:r>
              <w:rPr>
                <w:rFonts w:ascii="宋体" w:hAnsi="宋体" w:cs="宋体" w:hint="eastAsia"/>
                <w:color w:val="000000"/>
                <w:kern w:val="0"/>
                <w:szCs w:val="21"/>
              </w:rPr>
              <w:t>台</w:t>
            </w:r>
          </w:p>
        </w:tc>
        <w:tc>
          <w:tcPr>
            <w:tcW w:w="185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C5313" w:rsidRDefault="00EC5313">
            <w:pPr>
              <w:jc w:val="center"/>
              <w:rPr>
                <w:rFonts w:ascii="宋体" w:hAnsi="宋体" w:cs="宋体"/>
                <w:color w:val="000000"/>
                <w:sz w:val="22"/>
                <w:szCs w:val="22"/>
              </w:rPr>
            </w:pPr>
          </w:p>
        </w:tc>
      </w:tr>
    </w:tbl>
    <w:p w:rsidR="00EC5313" w:rsidRDefault="00E15C23">
      <w:pPr>
        <w:ind w:firstLineChars="200" w:firstLine="420"/>
        <w:rPr>
          <w:rFonts w:ascii="宋体" w:hAnsi="宋体" w:cs="宋体"/>
          <w:szCs w:val="21"/>
          <w:u w:val="single"/>
        </w:rPr>
      </w:pPr>
      <w:r>
        <w:rPr>
          <w:rFonts w:ascii="宋体" w:hAnsi="宋体" w:cs="宋体" w:hint="eastAsia"/>
          <w:szCs w:val="21"/>
        </w:rPr>
        <w:t>7、合同履行期限：自签订合同之日起15天内全部安装调试完毕</w:t>
      </w:r>
    </w:p>
    <w:p w:rsidR="00EC5313" w:rsidRDefault="00E15C23">
      <w:pPr>
        <w:spacing w:line="360" w:lineRule="auto"/>
        <w:ind w:firstLineChars="200" w:firstLine="420"/>
        <w:rPr>
          <w:rFonts w:ascii="宋体" w:hAnsi="宋体" w:cs="宋体"/>
          <w:szCs w:val="21"/>
        </w:rPr>
      </w:pPr>
      <w:r>
        <w:rPr>
          <w:rFonts w:ascii="宋体" w:hAnsi="宋体" w:cs="宋体" w:hint="eastAsia"/>
          <w:szCs w:val="21"/>
        </w:rPr>
        <w:t>8、本项目不接受联合体投标。</w:t>
      </w:r>
    </w:p>
    <w:p w:rsidR="00EC5313" w:rsidRDefault="00E15C23">
      <w:pPr>
        <w:pStyle w:val="a0"/>
        <w:spacing w:line="360" w:lineRule="exact"/>
        <w:rPr>
          <w:rFonts w:ascii="宋体" w:hAnsi="宋体" w:cs="宋体"/>
          <w:b/>
          <w:bCs/>
        </w:rPr>
      </w:pPr>
      <w:bookmarkStart w:id="9" w:name="_Toc28359004"/>
      <w:bookmarkStart w:id="10" w:name="_Toc28359081"/>
      <w:bookmarkStart w:id="11" w:name="_Toc4799"/>
      <w:bookmarkStart w:id="12" w:name="_Toc35393792"/>
      <w:bookmarkStart w:id="13" w:name="_Toc35393623"/>
      <w:r>
        <w:rPr>
          <w:rFonts w:ascii="宋体" w:hAnsi="宋体" w:cs="宋体" w:hint="eastAsia"/>
          <w:b/>
          <w:bCs/>
        </w:rPr>
        <w:t>二、申请人的资格要求：</w:t>
      </w:r>
    </w:p>
    <w:p w:rsidR="00EC5313" w:rsidRDefault="00E15C23">
      <w:pPr>
        <w:spacing w:line="360" w:lineRule="exact"/>
        <w:ind w:firstLineChars="200" w:firstLine="420"/>
        <w:rPr>
          <w:rFonts w:ascii="宋体" w:hAnsi="宋体" w:cs="宋体"/>
          <w:szCs w:val="21"/>
        </w:rPr>
      </w:pPr>
      <w:r>
        <w:rPr>
          <w:rFonts w:ascii="宋体" w:hAnsi="宋体" w:cs="宋体" w:hint="eastAsia"/>
          <w:szCs w:val="21"/>
        </w:rPr>
        <w:t>1.满足《中华人民共和国政府采购法》第二十二条规定；</w:t>
      </w:r>
    </w:p>
    <w:p w:rsidR="00EC5313" w:rsidRDefault="00E15C23">
      <w:pPr>
        <w:spacing w:line="360" w:lineRule="exact"/>
        <w:ind w:firstLineChars="200" w:firstLine="420"/>
        <w:rPr>
          <w:rFonts w:ascii="宋体" w:hAnsi="宋体" w:cs="宋体"/>
          <w:szCs w:val="21"/>
        </w:rPr>
      </w:pPr>
      <w:r>
        <w:rPr>
          <w:rFonts w:ascii="宋体" w:hAnsi="宋体" w:cs="宋体" w:hint="eastAsia"/>
          <w:szCs w:val="21"/>
        </w:rPr>
        <w:t>2.落实政府采购政策需满足的资格要求：无</w:t>
      </w:r>
    </w:p>
    <w:p w:rsidR="00EC5313" w:rsidRDefault="00E15C23">
      <w:pPr>
        <w:spacing w:line="360" w:lineRule="exact"/>
        <w:ind w:firstLineChars="200" w:firstLine="420"/>
        <w:rPr>
          <w:rFonts w:ascii="宋体" w:hAnsi="宋体" w:cs="宋体"/>
          <w:szCs w:val="21"/>
          <w:u w:val="single"/>
        </w:rPr>
      </w:pPr>
      <w:r>
        <w:rPr>
          <w:rFonts w:ascii="宋体" w:hAnsi="宋体" w:cs="宋体" w:hint="eastAsia"/>
          <w:szCs w:val="21"/>
        </w:rPr>
        <w:t>3.本项目的特定资格要求：</w:t>
      </w:r>
      <w:r>
        <w:rPr>
          <w:rFonts w:ascii="宋体" w:hAnsi="宋体" w:cs="宋体" w:hint="eastAsia"/>
          <w:szCs w:val="21"/>
          <w:u w:val="single"/>
        </w:rPr>
        <w:t>无</w:t>
      </w:r>
    </w:p>
    <w:p w:rsidR="00EC5313" w:rsidRDefault="00E15C23">
      <w:pPr>
        <w:spacing w:line="360" w:lineRule="exact"/>
        <w:ind w:firstLineChars="200" w:firstLine="420"/>
        <w:rPr>
          <w:rFonts w:ascii="宋体" w:hAnsi="宋体" w:cs="宋体"/>
          <w:szCs w:val="21"/>
        </w:rPr>
      </w:pPr>
      <w:r>
        <w:rPr>
          <w:rFonts w:ascii="宋体" w:hAnsi="宋体" w:cs="宋体" w:hint="eastAsia"/>
          <w:szCs w:val="21"/>
        </w:rPr>
        <w:t>4.对在“信用中国”网站(www.creditchina.gov.cn) 、中国政府采购网(www.ccgp.gov.cn)被列入失信被执行人、重大税收违法案件当事人名单、政府采购严重违法失信行为记录名单及其他不符合《中华人民共和国政府采购法》第二十二条规定条件的投标人，不得参与政府采购活动。</w:t>
      </w:r>
    </w:p>
    <w:p w:rsidR="00EC5313" w:rsidRDefault="00E15C23">
      <w:pPr>
        <w:pStyle w:val="2"/>
        <w:spacing w:line="360" w:lineRule="auto"/>
        <w:rPr>
          <w:rFonts w:ascii="宋体" w:eastAsia="宋体" w:hAnsi="宋体" w:cs="宋体"/>
          <w:bCs w:val="0"/>
          <w:sz w:val="21"/>
          <w:szCs w:val="21"/>
        </w:rPr>
      </w:pPr>
      <w:r>
        <w:rPr>
          <w:rFonts w:ascii="宋体" w:eastAsia="宋体" w:hAnsi="宋体" w:cs="宋体" w:hint="eastAsia"/>
          <w:bCs w:val="0"/>
          <w:sz w:val="21"/>
          <w:szCs w:val="21"/>
        </w:rPr>
        <w:lastRenderedPageBreak/>
        <w:t>三、获取招标文件</w:t>
      </w:r>
      <w:bookmarkEnd w:id="9"/>
      <w:bookmarkEnd w:id="10"/>
      <w:bookmarkEnd w:id="11"/>
      <w:bookmarkEnd w:id="12"/>
      <w:bookmarkEnd w:id="13"/>
    </w:p>
    <w:p w:rsidR="00EC5313" w:rsidRDefault="00E15C23">
      <w:pPr>
        <w:pStyle w:val="a8"/>
        <w:spacing w:line="300" w:lineRule="atLeast"/>
        <w:ind w:firstLine="420"/>
      </w:pPr>
      <w:r>
        <w:rPr>
          <w:rFonts w:hint="eastAsia"/>
          <w:sz w:val="21"/>
          <w:szCs w:val="21"/>
        </w:rPr>
        <w:t>潜在投标人登陆桂林市政府采购网（http://gl.zfcg.zcygov.cn）或桂林市公共资源交易中心网（http://glggzy.org.cn），从网上下载招标文件电子版，并根据招标文件规定的投标文件递交截止时间和地点直接提交投标文件参与投标。</w:t>
      </w:r>
    </w:p>
    <w:p w:rsidR="00EC5313" w:rsidRDefault="00E15C23">
      <w:pPr>
        <w:pStyle w:val="2"/>
        <w:spacing w:line="360" w:lineRule="auto"/>
        <w:rPr>
          <w:rFonts w:ascii="宋体" w:eastAsia="宋体" w:hAnsi="宋体" w:cs="宋体"/>
          <w:bCs w:val="0"/>
          <w:sz w:val="21"/>
          <w:szCs w:val="21"/>
        </w:rPr>
      </w:pPr>
      <w:bookmarkStart w:id="14" w:name="_Toc28359005"/>
      <w:bookmarkStart w:id="15" w:name="_Toc28359082"/>
      <w:bookmarkStart w:id="16" w:name="_Toc35393624"/>
      <w:bookmarkStart w:id="17" w:name="_Toc35393793"/>
      <w:bookmarkStart w:id="18" w:name="_Toc32480"/>
      <w:r>
        <w:rPr>
          <w:rFonts w:ascii="宋体" w:eastAsia="宋体" w:hAnsi="宋体" w:cs="宋体" w:hint="eastAsia"/>
          <w:bCs w:val="0"/>
          <w:sz w:val="21"/>
          <w:szCs w:val="21"/>
        </w:rPr>
        <w:t>四、提交投标文件</w:t>
      </w:r>
      <w:bookmarkEnd w:id="14"/>
      <w:bookmarkEnd w:id="15"/>
      <w:r>
        <w:rPr>
          <w:rFonts w:ascii="宋体" w:eastAsia="宋体" w:hAnsi="宋体" w:cs="宋体" w:hint="eastAsia"/>
          <w:bCs w:val="0"/>
          <w:sz w:val="21"/>
          <w:szCs w:val="21"/>
        </w:rPr>
        <w:t>截止时间、开标时间和地点</w:t>
      </w:r>
      <w:bookmarkEnd w:id="16"/>
      <w:bookmarkEnd w:id="17"/>
      <w:bookmarkEnd w:id="18"/>
    </w:p>
    <w:p w:rsidR="00EC5313" w:rsidRDefault="00E15C23">
      <w:pPr>
        <w:ind w:firstLineChars="200" w:firstLine="420"/>
        <w:rPr>
          <w:rFonts w:ascii="宋体" w:hAnsi="宋体" w:cs="宋体"/>
          <w:bCs/>
          <w:szCs w:val="21"/>
          <w:u w:val="single"/>
        </w:rPr>
      </w:pPr>
      <w:r>
        <w:rPr>
          <w:rFonts w:ascii="宋体" w:hAnsi="宋体" w:cs="宋体" w:hint="eastAsia"/>
          <w:bCs/>
          <w:szCs w:val="21"/>
        </w:rPr>
        <w:t>时间：</w:t>
      </w:r>
      <w:r>
        <w:rPr>
          <w:rFonts w:ascii="宋体" w:hAnsi="宋体" w:cs="宋体" w:hint="eastAsia"/>
          <w:bCs/>
          <w:szCs w:val="21"/>
          <w:u w:val="single"/>
        </w:rPr>
        <w:t>2020年</w:t>
      </w:r>
      <w:r w:rsidR="003B170A">
        <w:rPr>
          <w:rFonts w:ascii="宋体" w:hAnsi="宋体" w:cs="宋体" w:hint="eastAsia"/>
          <w:bCs/>
          <w:szCs w:val="21"/>
          <w:u w:val="single"/>
        </w:rPr>
        <w:t>10</w:t>
      </w:r>
      <w:r>
        <w:rPr>
          <w:rFonts w:ascii="宋体" w:hAnsi="宋体" w:cs="宋体" w:hint="eastAsia"/>
          <w:bCs/>
          <w:szCs w:val="21"/>
          <w:u w:val="single"/>
        </w:rPr>
        <w:t>月</w:t>
      </w:r>
      <w:r w:rsidR="003B170A">
        <w:rPr>
          <w:rFonts w:ascii="宋体" w:hAnsi="宋体" w:cs="宋体" w:hint="eastAsia"/>
          <w:bCs/>
          <w:szCs w:val="21"/>
          <w:u w:val="single"/>
        </w:rPr>
        <w:t>20</w:t>
      </w:r>
      <w:r>
        <w:rPr>
          <w:rFonts w:ascii="宋体" w:hAnsi="宋体" w:cs="宋体" w:hint="eastAsia"/>
          <w:bCs/>
          <w:szCs w:val="21"/>
          <w:u w:val="single"/>
        </w:rPr>
        <w:t>日</w:t>
      </w:r>
      <w:r w:rsidR="003B170A">
        <w:rPr>
          <w:rFonts w:ascii="宋体" w:hAnsi="宋体" w:cs="宋体" w:hint="eastAsia"/>
          <w:bCs/>
          <w:szCs w:val="21"/>
          <w:u w:val="single"/>
        </w:rPr>
        <w:t>09</w:t>
      </w:r>
      <w:r w:rsidR="00E46483">
        <w:rPr>
          <w:rFonts w:ascii="宋体" w:hAnsi="宋体" w:cs="宋体" w:hint="eastAsia"/>
          <w:bCs/>
          <w:szCs w:val="21"/>
          <w:u w:val="single"/>
        </w:rPr>
        <w:t>时</w:t>
      </w:r>
      <w:r w:rsidR="003B170A">
        <w:rPr>
          <w:rFonts w:ascii="宋体" w:hAnsi="宋体" w:cs="宋体" w:hint="eastAsia"/>
          <w:bCs/>
          <w:szCs w:val="21"/>
          <w:u w:val="single"/>
        </w:rPr>
        <w:t>30</w:t>
      </w:r>
      <w:r>
        <w:rPr>
          <w:rFonts w:ascii="宋体" w:hAnsi="宋体" w:cs="宋体" w:hint="eastAsia"/>
          <w:bCs/>
          <w:szCs w:val="21"/>
          <w:u w:val="single"/>
        </w:rPr>
        <w:t>分</w:t>
      </w:r>
      <w:r>
        <w:rPr>
          <w:rFonts w:ascii="宋体" w:hAnsi="宋体" w:cs="宋体" w:hint="eastAsia"/>
          <w:bCs/>
          <w:szCs w:val="21"/>
        </w:rPr>
        <w:t>（北京时间）</w:t>
      </w:r>
      <w:r>
        <w:rPr>
          <w:rFonts w:ascii="宋体" w:hAnsi="宋体" w:cs="宋体" w:hint="eastAsia"/>
          <w:szCs w:val="21"/>
          <w:u w:val="single"/>
        </w:rPr>
        <w:t>（自招标文件开始发出之日起至投标人提交投标文件截止之日止，不得少于20日）</w:t>
      </w:r>
    </w:p>
    <w:p w:rsidR="00EC5313" w:rsidRDefault="00E15C23">
      <w:pPr>
        <w:ind w:firstLineChars="200" w:firstLine="420"/>
        <w:rPr>
          <w:rFonts w:ascii="宋体" w:hAnsi="宋体" w:cs="宋体"/>
          <w:szCs w:val="21"/>
        </w:rPr>
      </w:pPr>
      <w:r>
        <w:rPr>
          <w:rFonts w:ascii="宋体" w:hAnsi="宋体" w:cs="宋体" w:hint="eastAsia"/>
          <w:szCs w:val="21"/>
        </w:rPr>
        <w:t>地点：</w:t>
      </w:r>
      <w:r>
        <w:rPr>
          <w:rFonts w:ascii="宋体" w:hAnsi="宋体" w:cs="宋体" w:hint="eastAsia"/>
          <w:szCs w:val="21"/>
          <w:u w:val="single"/>
        </w:rPr>
        <w:t>全州县公共资源交易中心</w:t>
      </w:r>
      <w:r w:rsidR="003B170A">
        <w:rPr>
          <w:rFonts w:ascii="宋体" w:hAnsi="宋体" w:cs="宋体" w:hint="eastAsia"/>
          <w:szCs w:val="21"/>
          <w:u w:val="single"/>
        </w:rPr>
        <w:t>第三</w:t>
      </w:r>
      <w:r>
        <w:rPr>
          <w:rFonts w:ascii="宋体" w:hAnsi="宋体" w:cs="宋体" w:hint="eastAsia"/>
          <w:szCs w:val="21"/>
          <w:u w:val="single"/>
        </w:rPr>
        <w:t>开标室(</w:t>
      </w:r>
      <w:r>
        <w:rPr>
          <w:rFonts w:ascii="宋体" w:hAnsi="宋体" w:cs="宋体" w:hint="eastAsia"/>
          <w:szCs w:val="21"/>
        </w:rPr>
        <w:t>全州县城北新区桂北大道步行街25栋2楼)。</w:t>
      </w:r>
    </w:p>
    <w:p w:rsidR="00EC5313" w:rsidRDefault="00E15C23">
      <w:pPr>
        <w:pStyle w:val="2"/>
        <w:spacing w:line="360" w:lineRule="auto"/>
        <w:rPr>
          <w:rFonts w:ascii="宋体" w:eastAsia="宋体" w:hAnsi="宋体" w:cs="宋体"/>
          <w:bCs w:val="0"/>
          <w:sz w:val="21"/>
          <w:szCs w:val="21"/>
        </w:rPr>
      </w:pPr>
      <w:bookmarkStart w:id="19" w:name="_Toc35393794"/>
      <w:bookmarkStart w:id="20" w:name="_Toc28359007"/>
      <w:bookmarkStart w:id="21" w:name="_Toc28359084"/>
      <w:bookmarkStart w:id="22" w:name="_Toc35393625"/>
      <w:bookmarkStart w:id="23" w:name="_Toc3761"/>
      <w:r>
        <w:rPr>
          <w:rFonts w:ascii="宋体" w:eastAsia="宋体" w:hAnsi="宋体" w:cs="宋体" w:hint="eastAsia"/>
          <w:bCs w:val="0"/>
          <w:sz w:val="21"/>
          <w:szCs w:val="21"/>
        </w:rPr>
        <w:t>五、公告期限</w:t>
      </w:r>
      <w:bookmarkEnd w:id="19"/>
      <w:bookmarkEnd w:id="20"/>
      <w:bookmarkEnd w:id="21"/>
      <w:bookmarkEnd w:id="22"/>
      <w:bookmarkEnd w:id="23"/>
    </w:p>
    <w:p w:rsidR="00EC5313" w:rsidRDefault="00E15C23">
      <w:pPr>
        <w:ind w:firstLineChars="200" w:firstLine="420"/>
        <w:rPr>
          <w:rFonts w:ascii="宋体" w:hAnsi="宋体" w:cs="宋体"/>
          <w:kern w:val="0"/>
          <w:szCs w:val="21"/>
        </w:rPr>
      </w:pPr>
      <w:r>
        <w:rPr>
          <w:rFonts w:ascii="宋体" w:hAnsi="宋体" w:cs="宋体" w:hint="eastAsia"/>
          <w:kern w:val="0"/>
          <w:szCs w:val="21"/>
        </w:rPr>
        <w:t>自本公告发布之日起5个工作日。</w:t>
      </w:r>
    </w:p>
    <w:p w:rsidR="00EC5313" w:rsidRDefault="00E15C23">
      <w:pPr>
        <w:pStyle w:val="2"/>
        <w:spacing w:line="360" w:lineRule="auto"/>
        <w:rPr>
          <w:rFonts w:ascii="宋体" w:eastAsia="宋体" w:hAnsi="宋体" w:cs="宋体"/>
          <w:bCs w:val="0"/>
          <w:sz w:val="21"/>
          <w:szCs w:val="21"/>
        </w:rPr>
      </w:pPr>
      <w:bookmarkStart w:id="24" w:name="_Toc1614"/>
      <w:bookmarkStart w:id="25" w:name="_Toc35393626"/>
      <w:bookmarkStart w:id="26" w:name="_Toc35393795"/>
      <w:r>
        <w:rPr>
          <w:rFonts w:ascii="宋体" w:eastAsia="宋体" w:hAnsi="宋体" w:cs="宋体" w:hint="eastAsia"/>
          <w:bCs w:val="0"/>
          <w:sz w:val="21"/>
          <w:szCs w:val="21"/>
        </w:rPr>
        <w:t>六、其他补充事宜</w:t>
      </w:r>
      <w:bookmarkEnd w:id="24"/>
      <w:bookmarkEnd w:id="25"/>
      <w:bookmarkEnd w:id="26"/>
    </w:p>
    <w:p w:rsidR="00EC5313" w:rsidRDefault="00E15C23">
      <w:pPr>
        <w:spacing w:line="360" w:lineRule="exact"/>
        <w:ind w:firstLineChars="200" w:firstLine="420"/>
        <w:jc w:val="left"/>
        <w:rPr>
          <w:rFonts w:ascii="宋体" w:hAnsi="宋体" w:cs="宋体"/>
          <w:szCs w:val="21"/>
        </w:rPr>
      </w:pPr>
      <w:bookmarkStart w:id="27" w:name="_Toc35393627"/>
      <w:bookmarkStart w:id="28" w:name="_Toc35393796"/>
      <w:bookmarkStart w:id="29" w:name="_Toc32566"/>
      <w:bookmarkStart w:id="30" w:name="_Toc28359085"/>
      <w:bookmarkStart w:id="31" w:name="_Toc28359008"/>
      <w:r>
        <w:rPr>
          <w:rFonts w:ascii="宋体" w:hAnsi="宋体" w:cs="宋体" w:hint="eastAsia"/>
          <w:szCs w:val="21"/>
        </w:rPr>
        <w:t>1、本项目需要落实的政府采购政策：</w:t>
      </w:r>
    </w:p>
    <w:p w:rsidR="00EC5313" w:rsidRDefault="00E15C23">
      <w:pPr>
        <w:pStyle w:val="2"/>
        <w:spacing w:line="360" w:lineRule="exact"/>
        <w:ind w:firstLineChars="200" w:firstLine="420"/>
        <w:rPr>
          <w:rFonts w:ascii="宋体" w:eastAsia="宋体" w:hAnsi="宋体" w:cs="宋体"/>
          <w:b w:val="0"/>
          <w:bCs w:val="0"/>
          <w:sz w:val="21"/>
          <w:szCs w:val="21"/>
        </w:rPr>
      </w:pPr>
      <w:r>
        <w:rPr>
          <w:rFonts w:ascii="宋体" w:eastAsia="宋体" w:hAnsi="宋体" w:cs="宋体" w:hint="eastAsia"/>
          <w:b w:val="0"/>
          <w:bCs w:val="0"/>
          <w:sz w:val="21"/>
          <w:szCs w:val="21"/>
        </w:rPr>
        <w:t>（1）.《政府采购促进中小企业发展暂行办法》（财库[2011]181号）；</w:t>
      </w:r>
    </w:p>
    <w:p w:rsidR="00EC5313" w:rsidRDefault="00E15C23">
      <w:pPr>
        <w:pStyle w:val="2"/>
        <w:spacing w:line="360" w:lineRule="exact"/>
        <w:ind w:firstLineChars="200" w:firstLine="420"/>
        <w:rPr>
          <w:rFonts w:ascii="宋体" w:eastAsia="宋体" w:hAnsi="宋体" w:cs="宋体"/>
          <w:b w:val="0"/>
          <w:bCs w:val="0"/>
          <w:sz w:val="21"/>
          <w:szCs w:val="21"/>
        </w:rPr>
      </w:pPr>
      <w:r>
        <w:rPr>
          <w:rFonts w:ascii="宋体" w:eastAsia="宋体" w:hAnsi="宋体" w:cs="宋体" w:hint="eastAsia"/>
          <w:b w:val="0"/>
          <w:bCs w:val="0"/>
          <w:sz w:val="21"/>
          <w:szCs w:val="21"/>
        </w:rPr>
        <w:t xml:space="preserve">（2）.《关于政府采购支持监狱企业发展有关问题的通知》（财库[2014]68号）； </w:t>
      </w:r>
    </w:p>
    <w:p w:rsidR="00EC5313" w:rsidRDefault="00E15C23">
      <w:pPr>
        <w:pStyle w:val="2"/>
        <w:spacing w:line="360" w:lineRule="exact"/>
        <w:ind w:firstLineChars="200" w:firstLine="420"/>
        <w:rPr>
          <w:rFonts w:ascii="宋体" w:eastAsia="宋体" w:hAnsi="宋体" w:cs="宋体"/>
          <w:b w:val="0"/>
          <w:bCs w:val="0"/>
          <w:sz w:val="21"/>
          <w:szCs w:val="21"/>
        </w:rPr>
      </w:pPr>
      <w:r>
        <w:rPr>
          <w:rFonts w:ascii="宋体" w:eastAsia="宋体" w:hAnsi="宋体" w:cs="宋体" w:hint="eastAsia"/>
          <w:b w:val="0"/>
          <w:bCs w:val="0"/>
          <w:sz w:val="21"/>
          <w:szCs w:val="21"/>
        </w:rPr>
        <w:t>（3）.《关于促进残疾人就业政府采购政策的通知》（财库[2017]141号）；</w:t>
      </w:r>
    </w:p>
    <w:p w:rsidR="00EC5313" w:rsidRDefault="00E15C23">
      <w:pPr>
        <w:pStyle w:val="2"/>
        <w:spacing w:line="360" w:lineRule="exact"/>
        <w:ind w:firstLineChars="200" w:firstLine="420"/>
        <w:rPr>
          <w:rFonts w:ascii="宋体" w:eastAsia="宋体" w:hAnsi="宋体" w:cs="宋体"/>
          <w:b w:val="0"/>
          <w:bCs w:val="0"/>
          <w:sz w:val="21"/>
          <w:szCs w:val="21"/>
        </w:rPr>
      </w:pPr>
      <w:r>
        <w:rPr>
          <w:rFonts w:ascii="宋体" w:eastAsia="宋体" w:hAnsi="宋体" w:cs="宋体" w:hint="eastAsia"/>
          <w:b w:val="0"/>
          <w:bCs w:val="0"/>
          <w:sz w:val="21"/>
          <w:szCs w:val="21"/>
        </w:rPr>
        <w:t>（4）.强制、优先采购环境标志产品、节能产品。</w:t>
      </w:r>
    </w:p>
    <w:p w:rsidR="00EC5313" w:rsidRDefault="00E15C23">
      <w:pPr>
        <w:pStyle w:val="2"/>
        <w:spacing w:line="360" w:lineRule="exact"/>
        <w:ind w:firstLineChars="200" w:firstLine="420"/>
        <w:rPr>
          <w:rFonts w:ascii="宋体" w:eastAsia="宋体" w:hAnsi="宋体" w:cs="宋体"/>
          <w:b w:val="0"/>
          <w:bCs w:val="0"/>
          <w:sz w:val="21"/>
          <w:szCs w:val="21"/>
        </w:rPr>
      </w:pPr>
      <w:r>
        <w:rPr>
          <w:rFonts w:ascii="宋体" w:eastAsia="宋体" w:hAnsi="宋体" w:cs="宋体" w:hint="eastAsia"/>
          <w:b w:val="0"/>
          <w:bCs w:val="0"/>
          <w:sz w:val="21"/>
          <w:szCs w:val="21"/>
        </w:rPr>
        <w:t>2、信息公告发布媒体：</w:t>
      </w:r>
    </w:p>
    <w:p w:rsidR="00EC5313" w:rsidRDefault="00E15C23">
      <w:pPr>
        <w:pStyle w:val="2"/>
        <w:spacing w:line="360" w:lineRule="exact"/>
        <w:ind w:firstLineChars="200" w:firstLine="420"/>
        <w:rPr>
          <w:rFonts w:ascii="宋体" w:eastAsia="宋体" w:hAnsi="宋体" w:cs="宋体"/>
          <w:b w:val="0"/>
          <w:bCs w:val="0"/>
          <w:sz w:val="21"/>
          <w:szCs w:val="21"/>
        </w:rPr>
      </w:pPr>
      <w:r>
        <w:rPr>
          <w:rFonts w:ascii="宋体" w:eastAsia="宋体" w:hAnsi="宋体" w:cs="宋体" w:hint="eastAsia"/>
          <w:b w:val="0"/>
          <w:bCs w:val="0"/>
          <w:sz w:val="21"/>
          <w:szCs w:val="21"/>
        </w:rPr>
        <w:t>中国政府采购网（http://www.ccgp.gov.cn）、广西壮族自治区政府采购网（http://zfcg.gxzf.gov.cn）、桂林市政府采购网（http://gl.zfcg.zcygov.cn）、桂林市公共资源交易中心网（</w:t>
      </w:r>
      <w:hyperlink r:id="rId11" w:history="1">
        <w:r>
          <w:rPr>
            <w:rFonts w:ascii="宋体" w:eastAsia="宋体" w:hAnsi="宋体" w:cs="宋体" w:hint="eastAsia"/>
            <w:b w:val="0"/>
            <w:bCs w:val="0"/>
            <w:sz w:val="21"/>
            <w:szCs w:val="21"/>
          </w:rPr>
          <w:t>http://glggzy.org.cn</w:t>
        </w:r>
      </w:hyperlink>
      <w:r>
        <w:rPr>
          <w:rFonts w:ascii="宋体" w:eastAsia="宋体" w:hAnsi="宋体" w:cs="宋体" w:hint="eastAsia"/>
          <w:b w:val="0"/>
          <w:bCs w:val="0"/>
          <w:sz w:val="21"/>
          <w:szCs w:val="21"/>
        </w:rPr>
        <w:t>）、全州县人民政府网（http://www.glqz.gov.cn）</w:t>
      </w:r>
    </w:p>
    <w:p w:rsidR="00EC5313" w:rsidRDefault="00E15C23">
      <w:pPr>
        <w:pStyle w:val="2"/>
        <w:spacing w:line="360" w:lineRule="auto"/>
        <w:rPr>
          <w:rFonts w:ascii="宋体" w:eastAsia="宋体" w:hAnsi="宋体" w:cs="宋体"/>
          <w:bCs w:val="0"/>
          <w:sz w:val="21"/>
          <w:szCs w:val="21"/>
        </w:rPr>
      </w:pPr>
      <w:r>
        <w:rPr>
          <w:rFonts w:ascii="宋体" w:eastAsia="宋体" w:hAnsi="宋体" w:cs="宋体" w:hint="eastAsia"/>
          <w:bCs w:val="0"/>
          <w:sz w:val="21"/>
          <w:szCs w:val="21"/>
        </w:rPr>
        <w:t>七、对本次招标提出询问，请按以下方式联系。</w:t>
      </w:r>
      <w:bookmarkEnd w:id="27"/>
      <w:bookmarkEnd w:id="28"/>
      <w:bookmarkEnd w:id="29"/>
      <w:bookmarkEnd w:id="30"/>
      <w:bookmarkEnd w:id="31"/>
    </w:p>
    <w:p w:rsidR="00EC5313" w:rsidRDefault="00E15C23">
      <w:pPr>
        <w:spacing w:line="360" w:lineRule="exact"/>
        <w:ind w:firstLineChars="200" w:firstLine="420"/>
        <w:rPr>
          <w:rFonts w:ascii="宋体" w:hAnsi="宋体" w:cs="宋体"/>
          <w:szCs w:val="21"/>
        </w:rPr>
      </w:pPr>
      <w:r>
        <w:rPr>
          <w:rFonts w:ascii="宋体" w:hAnsi="宋体" w:cs="宋体" w:hint="eastAsia"/>
          <w:szCs w:val="21"/>
        </w:rPr>
        <w:t>1.采购人信息</w:t>
      </w:r>
    </w:p>
    <w:p w:rsidR="00EC5313" w:rsidRDefault="00E15C23">
      <w:pPr>
        <w:spacing w:line="360" w:lineRule="exact"/>
        <w:ind w:firstLineChars="200" w:firstLine="420"/>
        <w:jc w:val="left"/>
        <w:rPr>
          <w:rFonts w:ascii="宋体" w:hAnsi="宋体" w:cs="宋体"/>
          <w:szCs w:val="21"/>
        </w:rPr>
      </w:pPr>
      <w:r>
        <w:rPr>
          <w:rFonts w:ascii="宋体" w:hAnsi="宋体" w:cs="宋体" w:hint="eastAsia"/>
          <w:szCs w:val="21"/>
        </w:rPr>
        <w:t>名    称：</w:t>
      </w:r>
      <w:r>
        <w:rPr>
          <w:rFonts w:ascii="宋体" w:hAnsi="宋体" w:cs="宋体" w:hint="eastAsia"/>
          <w:szCs w:val="21"/>
          <w:u w:val="single"/>
        </w:rPr>
        <w:t>全州县教育局</w:t>
      </w:r>
    </w:p>
    <w:p w:rsidR="00EC5313" w:rsidRDefault="00E15C23">
      <w:pPr>
        <w:spacing w:line="360" w:lineRule="exact"/>
        <w:ind w:firstLineChars="200" w:firstLine="420"/>
        <w:jc w:val="left"/>
        <w:rPr>
          <w:rFonts w:ascii="宋体" w:hAnsi="宋体" w:cs="宋体"/>
          <w:szCs w:val="21"/>
        </w:rPr>
      </w:pPr>
      <w:r>
        <w:rPr>
          <w:rFonts w:ascii="宋体" w:hAnsi="宋体" w:cs="宋体" w:hint="eastAsia"/>
          <w:szCs w:val="21"/>
        </w:rPr>
        <w:t>地    址：</w:t>
      </w:r>
      <w:r>
        <w:rPr>
          <w:rFonts w:ascii="宋体" w:hAnsi="宋体" w:cs="宋体" w:hint="eastAsia"/>
          <w:szCs w:val="21"/>
          <w:u w:val="single"/>
        </w:rPr>
        <w:t>全州县全州镇桂黄中路110号教育大厦</w:t>
      </w:r>
    </w:p>
    <w:p w:rsidR="00EC5313" w:rsidRDefault="00E15C23">
      <w:pPr>
        <w:spacing w:line="360" w:lineRule="exact"/>
        <w:ind w:firstLineChars="200" w:firstLine="420"/>
        <w:jc w:val="left"/>
        <w:rPr>
          <w:rFonts w:ascii="宋体" w:hAnsi="宋体" w:cs="宋体"/>
          <w:szCs w:val="21"/>
          <w:u w:val="single"/>
        </w:rPr>
      </w:pPr>
      <w:r>
        <w:rPr>
          <w:rFonts w:ascii="宋体" w:hAnsi="宋体" w:cs="宋体" w:hint="eastAsia"/>
          <w:szCs w:val="21"/>
        </w:rPr>
        <w:t>联系方式：</w:t>
      </w:r>
      <w:r>
        <w:rPr>
          <w:rFonts w:ascii="宋体" w:hAnsi="宋体" w:cs="宋体" w:hint="eastAsia"/>
          <w:szCs w:val="21"/>
          <w:u w:val="single"/>
        </w:rPr>
        <w:t xml:space="preserve">蒋工0773-4819821 </w:t>
      </w:r>
      <w:bookmarkStart w:id="32" w:name="_Toc28359097"/>
      <w:bookmarkStart w:id="33" w:name="_Toc35393638"/>
      <w:bookmarkStart w:id="34" w:name="_Toc35393807"/>
      <w:bookmarkStart w:id="35" w:name="_Toc28359020"/>
    </w:p>
    <w:p w:rsidR="00EC5313" w:rsidRDefault="00E15C23">
      <w:pPr>
        <w:spacing w:line="360" w:lineRule="exact"/>
        <w:ind w:firstLineChars="200" w:firstLine="420"/>
        <w:jc w:val="left"/>
        <w:rPr>
          <w:rFonts w:ascii="宋体" w:hAnsi="宋体" w:cs="宋体"/>
          <w:szCs w:val="21"/>
        </w:rPr>
      </w:pPr>
      <w:r>
        <w:rPr>
          <w:rFonts w:ascii="宋体" w:hAnsi="宋体" w:cs="宋体" w:hint="eastAsia"/>
          <w:szCs w:val="21"/>
        </w:rPr>
        <w:t>2.采购代理机构信息</w:t>
      </w:r>
      <w:bookmarkEnd w:id="32"/>
      <w:bookmarkEnd w:id="33"/>
      <w:bookmarkEnd w:id="34"/>
      <w:bookmarkEnd w:id="35"/>
    </w:p>
    <w:p w:rsidR="00EC5313" w:rsidRDefault="00E15C23">
      <w:pPr>
        <w:spacing w:line="360" w:lineRule="exact"/>
        <w:ind w:firstLineChars="200" w:firstLine="420"/>
        <w:jc w:val="left"/>
        <w:rPr>
          <w:rFonts w:ascii="宋体" w:hAnsi="宋体" w:cs="宋体"/>
          <w:szCs w:val="21"/>
          <w:u w:val="single"/>
        </w:rPr>
      </w:pPr>
      <w:r>
        <w:rPr>
          <w:rFonts w:ascii="宋体" w:hAnsi="宋体" w:cs="宋体" w:hint="eastAsia"/>
          <w:szCs w:val="21"/>
        </w:rPr>
        <w:t>名    称：</w:t>
      </w:r>
      <w:r>
        <w:rPr>
          <w:rFonts w:ascii="宋体" w:hAnsi="宋体" w:cs="宋体" w:hint="eastAsia"/>
          <w:szCs w:val="21"/>
          <w:u w:val="single"/>
        </w:rPr>
        <w:t>广西天罡工程项目管理有限公司</w:t>
      </w:r>
    </w:p>
    <w:p w:rsidR="00EC5313" w:rsidRDefault="00E15C23">
      <w:pPr>
        <w:spacing w:line="360" w:lineRule="exact"/>
        <w:ind w:firstLineChars="200" w:firstLine="420"/>
        <w:jc w:val="left"/>
        <w:rPr>
          <w:rFonts w:ascii="宋体" w:hAnsi="宋体" w:cs="宋体"/>
          <w:szCs w:val="21"/>
          <w:u w:val="single"/>
        </w:rPr>
      </w:pPr>
      <w:proofErr w:type="gramStart"/>
      <w:r>
        <w:rPr>
          <w:rFonts w:ascii="宋体" w:hAnsi="宋体" w:cs="宋体" w:hint="eastAsia"/>
          <w:szCs w:val="21"/>
        </w:rPr>
        <w:t>地　　址</w:t>
      </w:r>
      <w:proofErr w:type="gramEnd"/>
      <w:r>
        <w:rPr>
          <w:rFonts w:ascii="宋体" w:hAnsi="宋体" w:cs="宋体" w:hint="eastAsia"/>
          <w:szCs w:val="21"/>
        </w:rPr>
        <w:t>：</w:t>
      </w:r>
      <w:r>
        <w:rPr>
          <w:rFonts w:ascii="宋体" w:hAnsi="宋体" w:cs="宋体" w:hint="eastAsia"/>
          <w:szCs w:val="21"/>
          <w:u w:val="single"/>
        </w:rPr>
        <w:t>桂林市七星区五里店路3号1栋办公楼2楼</w:t>
      </w:r>
    </w:p>
    <w:p w:rsidR="00EC5313" w:rsidRDefault="00E15C23">
      <w:pPr>
        <w:spacing w:line="360" w:lineRule="exact"/>
        <w:ind w:firstLineChars="200" w:firstLine="420"/>
        <w:jc w:val="left"/>
        <w:rPr>
          <w:rFonts w:ascii="宋体" w:hAnsi="宋体" w:cs="宋体"/>
          <w:szCs w:val="21"/>
          <w:u w:val="single"/>
        </w:rPr>
      </w:pPr>
      <w:r>
        <w:rPr>
          <w:rFonts w:ascii="宋体" w:hAnsi="宋体" w:cs="宋体" w:hint="eastAsia"/>
          <w:szCs w:val="21"/>
        </w:rPr>
        <w:lastRenderedPageBreak/>
        <w:t>联系方式：</w:t>
      </w:r>
      <w:r>
        <w:rPr>
          <w:rFonts w:ascii="宋体" w:hAnsi="宋体" w:cs="宋体" w:hint="eastAsia"/>
          <w:szCs w:val="21"/>
          <w:u w:val="single"/>
        </w:rPr>
        <w:t>0773-5896688</w:t>
      </w:r>
      <w:bookmarkStart w:id="36" w:name="_Toc28359021"/>
      <w:bookmarkStart w:id="37" w:name="_Toc35393808"/>
      <w:bookmarkStart w:id="38" w:name="_Toc28359098"/>
      <w:bookmarkStart w:id="39" w:name="_Toc35393639"/>
    </w:p>
    <w:p w:rsidR="00EC5313" w:rsidRDefault="00E15C23">
      <w:pPr>
        <w:spacing w:line="360" w:lineRule="exact"/>
        <w:ind w:firstLineChars="200" w:firstLine="420"/>
        <w:jc w:val="left"/>
        <w:rPr>
          <w:rFonts w:ascii="宋体" w:hAnsi="宋体" w:cs="宋体"/>
          <w:szCs w:val="21"/>
        </w:rPr>
      </w:pPr>
      <w:r>
        <w:rPr>
          <w:rFonts w:ascii="宋体" w:hAnsi="宋体" w:cs="宋体" w:hint="eastAsia"/>
          <w:szCs w:val="21"/>
        </w:rPr>
        <w:t>3.项目联系方式</w:t>
      </w:r>
      <w:bookmarkEnd w:id="36"/>
      <w:bookmarkEnd w:id="37"/>
      <w:bookmarkEnd w:id="38"/>
      <w:bookmarkEnd w:id="39"/>
    </w:p>
    <w:p w:rsidR="00EC5313" w:rsidRDefault="00E15C23">
      <w:pPr>
        <w:spacing w:line="360" w:lineRule="exact"/>
        <w:ind w:firstLineChars="200" w:firstLine="420"/>
        <w:jc w:val="left"/>
        <w:rPr>
          <w:rFonts w:ascii="宋体" w:hAnsi="宋体" w:cs="宋体"/>
          <w:szCs w:val="21"/>
          <w:u w:val="single"/>
        </w:rPr>
      </w:pPr>
      <w:r>
        <w:rPr>
          <w:rFonts w:ascii="宋体" w:hAnsi="宋体" w:cs="宋体" w:hint="eastAsia"/>
          <w:szCs w:val="21"/>
        </w:rPr>
        <w:t>项目联系人：</w:t>
      </w:r>
      <w:r>
        <w:rPr>
          <w:rFonts w:ascii="宋体" w:hAnsi="宋体" w:cs="宋体" w:hint="eastAsia"/>
          <w:szCs w:val="21"/>
          <w:u w:val="single"/>
        </w:rPr>
        <w:t>龙工</w:t>
      </w:r>
    </w:p>
    <w:p w:rsidR="00EC5313" w:rsidRDefault="00E15C23">
      <w:pPr>
        <w:spacing w:line="360" w:lineRule="exact"/>
        <w:ind w:firstLineChars="200" w:firstLine="420"/>
        <w:jc w:val="left"/>
        <w:rPr>
          <w:rFonts w:ascii="宋体" w:hAnsi="宋体" w:cs="宋体"/>
          <w:szCs w:val="21"/>
          <w:u w:val="single"/>
        </w:rPr>
      </w:pPr>
      <w:r>
        <w:rPr>
          <w:rFonts w:ascii="宋体" w:hAnsi="宋体" w:cs="宋体" w:hint="eastAsia"/>
          <w:szCs w:val="21"/>
        </w:rPr>
        <w:t>电　　 话：</w:t>
      </w:r>
      <w:r>
        <w:rPr>
          <w:rFonts w:ascii="宋体" w:hAnsi="宋体" w:cs="宋体" w:hint="eastAsia"/>
          <w:szCs w:val="21"/>
          <w:u w:val="single"/>
        </w:rPr>
        <w:t>0773-5896688</w:t>
      </w:r>
    </w:p>
    <w:p w:rsidR="00EC5313" w:rsidRDefault="00E15C23">
      <w:pPr>
        <w:pStyle w:val="2"/>
        <w:spacing w:line="360" w:lineRule="exact"/>
        <w:ind w:firstLineChars="200" w:firstLine="420"/>
        <w:rPr>
          <w:rFonts w:ascii="宋体" w:eastAsia="宋体" w:hAnsi="宋体" w:cs="宋体"/>
          <w:b w:val="0"/>
          <w:sz w:val="21"/>
          <w:szCs w:val="21"/>
        </w:rPr>
      </w:pPr>
      <w:r>
        <w:rPr>
          <w:rFonts w:ascii="宋体" w:eastAsia="宋体" w:hAnsi="宋体" w:cs="宋体" w:hint="eastAsia"/>
          <w:b w:val="0"/>
          <w:sz w:val="21"/>
          <w:szCs w:val="21"/>
        </w:rPr>
        <w:t>4.政府采购监督管理机构：</w:t>
      </w:r>
    </w:p>
    <w:p w:rsidR="00EC5313" w:rsidRDefault="00E15C23">
      <w:pPr>
        <w:pStyle w:val="2"/>
        <w:spacing w:line="360" w:lineRule="exact"/>
        <w:ind w:firstLineChars="200" w:firstLine="420"/>
        <w:rPr>
          <w:rFonts w:ascii="宋体" w:eastAsia="宋体" w:hAnsi="宋体" w:cs="宋体"/>
          <w:b w:val="0"/>
          <w:sz w:val="21"/>
          <w:szCs w:val="21"/>
        </w:rPr>
      </w:pPr>
      <w:r>
        <w:rPr>
          <w:rFonts w:ascii="宋体" w:eastAsia="宋体" w:hAnsi="宋体" w:cs="宋体" w:hint="eastAsia"/>
          <w:b w:val="0"/>
          <w:sz w:val="21"/>
          <w:szCs w:val="21"/>
        </w:rPr>
        <w:t xml:space="preserve">全州县国有资金投资项目招标投标管理办公室    </w:t>
      </w:r>
    </w:p>
    <w:p w:rsidR="00EC5313" w:rsidRDefault="00E15C23">
      <w:pPr>
        <w:pStyle w:val="2"/>
        <w:spacing w:line="360" w:lineRule="exact"/>
        <w:ind w:firstLineChars="200" w:firstLine="420"/>
        <w:rPr>
          <w:rFonts w:ascii="宋体" w:eastAsia="宋体" w:hAnsi="宋体" w:cs="宋体"/>
          <w:b w:val="0"/>
          <w:sz w:val="21"/>
          <w:szCs w:val="21"/>
        </w:rPr>
      </w:pPr>
      <w:r>
        <w:rPr>
          <w:rFonts w:ascii="宋体" w:eastAsia="宋体" w:hAnsi="宋体" w:cs="宋体" w:hint="eastAsia"/>
          <w:b w:val="0"/>
          <w:sz w:val="21"/>
          <w:szCs w:val="21"/>
        </w:rPr>
        <w:t>联系电话：0773-4828117</w:t>
      </w:r>
    </w:p>
    <w:p w:rsidR="00EC5313" w:rsidRDefault="00E15C23">
      <w:pPr>
        <w:pStyle w:val="2"/>
        <w:spacing w:line="360" w:lineRule="exact"/>
        <w:ind w:firstLineChars="200" w:firstLine="420"/>
        <w:rPr>
          <w:rFonts w:ascii="宋体" w:eastAsia="宋体" w:hAnsi="宋体" w:cs="宋体"/>
          <w:b w:val="0"/>
          <w:sz w:val="21"/>
          <w:szCs w:val="21"/>
        </w:rPr>
      </w:pPr>
      <w:r>
        <w:rPr>
          <w:rFonts w:ascii="宋体" w:eastAsia="宋体" w:hAnsi="宋体" w:cs="宋体" w:hint="eastAsia"/>
          <w:b w:val="0"/>
          <w:sz w:val="21"/>
          <w:szCs w:val="21"/>
        </w:rPr>
        <w:t xml:space="preserve">全州县政府采购管理办公室  </w:t>
      </w:r>
    </w:p>
    <w:p w:rsidR="00EC5313" w:rsidRDefault="00E15C23">
      <w:pPr>
        <w:pStyle w:val="2"/>
        <w:spacing w:line="360" w:lineRule="exact"/>
        <w:ind w:firstLineChars="200" w:firstLine="420"/>
        <w:rPr>
          <w:rFonts w:ascii="宋体" w:eastAsia="宋体" w:hAnsi="宋体" w:cs="宋体"/>
          <w:b w:val="0"/>
          <w:sz w:val="21"/>
          <w:szCs w:val="21"/>
        </w:rPr>
      </w:pPr>
      <w:r>
        <w:rPr>
          <w:rFonts w:ascii="宋体" w:eastAsia="宋体" w:hAnsi="宋体" w:cs="宋体" w:hint="eastAsia"/>
          <w:b w:val="0"/>
          <w:sz w:val="21"/>
          <w:szCs w:val="21"/>
        </w:rPr>
        <w:t>联系电话：0773-4814807</w:t>
      </w:r>
    </w:p>
    <w:p w:rsidR="00EC5313" w:rsidRDefault="00EC5313">
      <w:pPr>
        <w:pStyle w:val="a8"/>
        <w:spacing w:line="312" w:lineRule="auto"/>
        <w:ind w:left="437" w:firstLineChars="200" w:firstLine="420"/>
        <w:rPr>
          <w:rFonts w:cs="Times New Roman"/>
          <w:kern w:val="2"/>
          <w:sz w:val="21"/>
          <w:szCs w:val="21"/>
        </w:rPr>
      </w:pPr>
    </w:p>
    <w:p w:rsidR="00EC5313" w:rsidRDefault="00EC5313">
      <w:pPr>
        <w:pStyle w:val="a8"/>
        <w:spacing w:line="312" w:lineRule="auto"/>
        <w:ind w:left="437" w:firstLineChars="200" w:firstLine="420"/>
        <w:rPr>
          <w:rFonts w:cs="Times New Roman"/>
          <w:kern w:val="2"/>
          <w:sz w:val="21"/>
          <w:szCs w:val="21"/>
        </w:rPr>
      </w:pPr>
    </w:p>
    <w:p w:rsidR="00EC5313" w:rsidRDefault="00EC5313">
      <w:pPr>
        <w:pStyle w:val="a8"/>
        <w:spacing w:line="312" w:lineRule="auto"/>
        <w:ind w:left="437" w:firstLineChars="200" w:firstLine="420"/>
        <w:rPr>
          <w:rFonts w:cs="Times New Roman"/>
          <w:kern w:val="2"/>
          <w:sz w:val="21"/>
          <w:szCs w:val="21"/>
        </w:rPr>
      </w:pPr>
    </w:p>
    <w:p w:rsidR="00EC5313" w:rsidRDefault="00E15C23">
      <w:pPr>
        <w:spacing w:line="360" w:lineRule="exact"/>
        <w:jc w:val="right"/>
        <w:rPr>
          <w:rFonts w:ascii="宋体" w:hAnsi="宋体" w:cs="宋体"/>
          <w:szCs w:val="21"/>
        </w:rPr>
      </w:pPr>
      <w:r>
        <w:rPr>
          <w:rFonts w:ascii="宋体" w:hAnsi="宋体" w:cs="宋体" w:hint="eastAsia"/>
          <w:szCs w:val="21"/>
        </w:rPr>
        <w:t>广西天罡工程项目管理有限公司</w:t>
      </w:r>
    </w:p>
    <w:p w:rsidR="00EC5313" w:rsidRDefault="00EC5313">
      <w:pPr>
        <w:pStyle w:val="a0"/>
        <w:spacing w:line="360" w:lineRule="exact"/>
        <w:rPr>
          <w:rFonts w:ascii="宋体" w:hAnsi="宋体" w:cs="宋体"/>
        </w:rPr>
      </w:pPr>
    </w:p>
    <w:p w:rsidR="00EC5313" w:rsidRDefault="00E15C23">
      <w:pPr>
        <w:pStyle w:val="a0"/>
        <w:spacing w:line="360" w:lineRule="exact"/>
        <w:jc w:val="right"/>
        <w:rPr>
          <w:rFonts w:ascii="宋体" w:hAnsi="宋体" w:cs="宋体"/>
        </w:rPr>
      </w:pPr>
      <w:r>
        <w:rPr>
          <w:rFonts w:ascii="宋体" w:hAnsi="宋体" w:cs="宋体" w:hint="eastAsia"/>
        </w:rPr>
        <w:t xml:space="preserve">                                                      2020年</w:t>
      </w:r>
      <w:r w:rsidR="003B170A">
        <w:rPr>
          <w:rFonts w:ascii="宋体" w:hAnsi="宋体" w:cs="宋体" w:hint="eastAsia"/>
        </w:rPr>
        <w:t>9</w:t>
      </w:r>
      <w:r>
        <w:rPr>
          <w:rFonts w:ascii="宋体" w:hAnsi="宋体" w:cs="宋体" w:hint="eastAsia"/>
        </w:rPr>
        <w:t>月</w:t>
      </w:r>
      <w:r w:rsidR="003B170A">
        <w:rPr>
          <w:rFonts w:ascii="宋体" w:hAnsi="宋体" w:cs="宋体" w:hint="eastAsia"/>
        </w:rPr>
        <w:t>29</w:t>
      </w:r>
      <w:r>
        <w:rPr>
          <w:rFonts w:ascii="宋体" w:hAnsi="宋体" w:cs="宋体" w:hint="eastAsia"/>
        </w:rPr>
        <w:t>日</w:t>
      </w:r>
    </w:p>
    <w:p w:rsidR="00EC5313" w:rsidRDefault="00EC5313">
      <w:pPr>
        <w:pStyle w:val="a0"/>
        <w:spacing w:line="360" w:lineRule="exact"/>
        <w:jc w:val="center"/>
        <w:rPr>
          <w:rFonts w:ascii="宋体" w:hAnsi="宋体" w:cs="宋体"/>
        </w:rPr>
        <w:sectPr w:rsidR="00EC5313">
          <w:footerReference w:type="default" r:id="rId12"/>
          <w:pgSz w:w="11906" w:h="16838"/>
          <w:pgMar w:top="1134" w:right="935" w:bottom="1440" w:left="779" w:header="851" w:footer="992" w:gutter="0"/>
          <w:pgNumType w:start="1"/>
          <w:cols w:space="720"/>
          <w:docGrid w:type="linesAndChars" w:linePitch="312"/>
        </w:sectPr>
      </w:pPr>
    </w:p>
    <w:p w:rsidR="00EC5313" w:rsidRDefault="00E15C23">
      <w:pPr>
        <w:pStyle w:val="1"/>
        <w:spacing w:line="560" w:lineRule="exact"/>
        <w:jc w:val="center"/>
        <w:rPr>
          <w:sz w:val="40"/>
          <w:szCs w:val="22"/>
        </w:rPr>
      </w:pPr>
      <w:bookmarkStart w:id="40" w:name="_Toc13311"/>
      <w:bookmarkStart w:id="41" w:name="_Toc3686"/>
      <w:bookmarkStart w:id="42" w:name="_Toc28974"/>
      <w:r>
        <w:rPr>
          <w:rFonts w:hint="eastAsia"/>
          <w:sz w:val="40"/>
          <w:szCs w:val="22"/>
        </w:rPr>
        <w:lastRenderedPageBreak/>
        <w:t>第二章</w:t>
      </w:r>
      <w:r>
        <w:rPr>
          <w:rFonts w:hint="eastAsia"/>
          <w:sz w:val="40"/>
          <w:szCs w:val="22"/>
        </w:rPr>
        <w:t xml:space="preserve">  </w:t>
      </w:r>
      <w:r>
        <w:rPr>
          <w:rFonts w:hint="eastAsia"/>
          <w:sz w:val="40"/>
          <w:szCs w:val="22"/>
        </w:rPr>
        <w:t>投标人须知</w:t>
      </w:r>
      <w:bookmarkEnd w:id="40"/>
      <w:bookmarkEnd w:id="41"/>
      <w:bookmarkEnd w:id="42"/>
    </w:p>
    <w:p w:rsidR="00EC5313" w:rsidRDefault="00E15C23">
      <w:pPr>
        <w:tabs>
          <w:tab w:val="left" w:pos="1065"/>
          <w:tab w:val="center" w:pos="4411"/>
        </w:tabs>
        <w:spacing w:line="560" w:lineRule="exact"/>
        <w:jc w:val="center"/>
        <w:rPr>
          <w:rFonts w:ascii="宋体" w:hAnsi="宋体"/>
          <w:b/>
          <w:sz w:val="24"/>
        </w:rPr>
      </w:pPr>
      <w:r>
        <w:rPr>
          <w:rFonts w:ascii="宋体" w:hAnsi="宋体" w:hint="eastAsia"/>
          <w:b/>
          <w:sz w:val="24"/>
        </w:rPr>
        <w:t>投 标 人 须 知 前 附 表</w:t>
      </w:r>
    </w:p>
    <w:tbl>
      <w:tblPr>
        <w:tblW w:w="8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719"/>
        <w:gridCol w:w="1390"/>
        <w:gridCol w:w="5683"/>
      </w:tblGrid>
      <w:tr w:rsidR="00EC5313">
        <w:trPr>
          <w:trHeight w:val="90"/>
          <w:jc w:val="center"/>
        </w:trPr>
        <w:tc>
          <w:tcPr>
            <w:tcW w:w="549" w:type="dxa"/>
            <w:vAlign w:val="center"/>
          </w:tcPr>
          <w:p w:rsidR="00EC5313" w:rsidRDefault="00E15C23">
            <w:pPr>
              <w:spacing w:line="360" w:lineRule="exact"/>
              <w:jc w:val="center"/>
              <w:rPr>
                <w:rFonts w:ascii="宋体" w:hAnsi="宋体"/>
                <w:szCs w:val="21"/>
              </w:rPr>
            </w:pPr>
            <w:r>
              <w:rPr>
                <w:rFonts w:ascii="宋体" w:hAnsi="宋体" w:hint="eastAsia"/>
                <w:szCs w:val="21"/>
              </w:rPr>
              <w:t>序号</w:t>
            </w:r>
          </w:p>
        </w:tc>
        <w:tc>
          <w:tcPr>
            <w:tcW w:w="719" w:type="dxa"/>
            <w:vAlign w:val="center"/>
          </w:tcPr>
          <w:p w:rsidR="00EC5313" w:rsidRDefault="00E15C23">
            <w:pPr>
              <w:spacing w:line="360" w:lineRule="exact"/>
              <w:jc w:val="center"/>
              <w:rPr>
                <w:rFonts w:ascii="宋体" w:hAnsi="宋体"/>
                <w:szCs w:val="21"/>
              </w:rPr>
            </w:pPr>
            <w:r>
              <w:rPr>
                <w:rFonts w:ascii="宋体" w:hAnsi="宋体" w:hint="eastAsia"/>
                <w:szCs w:val="21"/>
              </w:rPr>
              <w:t>条款号</w:t>
            </w:r>
          </w:p>
        </w:tc>
        <w:tc>
          <w:tcPr>
            <w:tcW w:w="1390" w:type="dxa"/>
            <w:vAlign w:val="center"/>
          </w:tcPr>
          <w:p w:rsidR="00EC5313" w:rsidRDefault="00E15C23">
            <w:pPr>
              <w:spacing w:line="360" w:lineRule="exact"/>
              <w:jc w:val="center"/>
              <w:rPr>
                <w:rFonts w:ascii="宋体" w:hAnsi="宋体"/>
                <w:szCs w:val="21"/>
              </w:rPr>
            </w:pPr>
            <w:r>
              <w:rPr>
                <w:rFonts w:ascii="宋体" w:hAnsi="宋体" w:hint="eastAsia"/>
                <w:szCs w:val="21"/>
              </w:rPr>
              <w:t>条款名称</w:t>
            </w:r>
          </w:p>
        </w:tc>
        <w:tc>
          <w:tcPr>
            <w:tcW w:w="5683" w:type="dxa"/>
            <w:vAlign w:val="center"/>
          </w:tcPr>
          <w:p w:rsidR="00EC5313" w:rsidRDefault="00E15C23">
            <w:pPr>
              <w:spacing w:line="360" w:lineRule="exact"/>
              <w:jc w:val="center"/>
              <w:rPr>
                <w:rFonts w:ascii="宋体" w:hAnsi="宋体"/>
                <w:szCs w:val="21"/>
              </w:rPr>
            </w:pPr>
            <w:r>
              <w:rPr>
                <w:rFonts w:ascii="宋体" w:hAnsi="宋体" w:hint="eastAsia"/>
                <w:szCs w:val="21"/>
              </w:rPr>
              <w:t>内容、要求</w:t>
            </w:r>
          </w:p>
        </w:tc>
      </w:tr>
      <w:tr w:rsidR="00EC5313">
        <w:trPr>
          <w:trHeight w:val="159"/>
          <w:jc w:val="center"/>
        </w:trPr>
        <w:tc>
          <w:tcPr>
            <w:tcW w:w="549" w:type="dxa"/>
            <w:vAlign w:val="center"/>
          </w:tcPr>
          <w:p w:rsidR="00EC5313" w:rsidRDefault="00E15C23">
            <w:pPr>
              <w:spacing w:line="360" w:lineRule="exact"/>
              <w:jc w:val="center"/>
              <w:rPr>
                <w:rFonts w:ascii="宋体" w:hAnsi="宋体"/>
                <w:szCs w:val="21"/>
              </w:rPr>
            </w:pPr>
            <w:r>
              <w:rPr>
                <w:rFonts w:ascii="宋体" w:hAnsi="宋体" w:hint="eastAsia"/>
                <w:szCs w:val="21"/>
              </w:rPr>
              <w:t>1</w:t>
            </w:r>
          </w:p>
        </w:tc>
        <w:tc>
          <w:tcPr>
            <w:tcW w:w="719" w:type="dxa"/>
            <w:vAlign w:val="center"/>
          </w:tcPr>
          <w:p w:rsidR="00EC5313" w:rsidRDefault="00E15C23">
            <w:pPr>
              <w:spacing w:line="360" w:lineRule="exact"/>
              <w:jc w:val="center"/>
              <w:rPr>
                <w:rFonts w:ascii="宋体" w:hAnsi="宋体"/>
                <w:szCs w:val="21"/>
              </w:rPr>
            </w:pPr>
            <w:r>
              <w:rPr>
                <w:rFonts w:ascii="宋体" w:hAnsi="宋体" w:hint="eastAsia"/>
                <w:szCs w:val="21"/>
              </w:rPr>
              <w:t>1</w:t>
            </w:r>
          </w:p>
        </w:tc>
        <w:tc>
          <w:tcPr>
            <w:tcW w:w="1390" w:type="dxa"/>
            <w:vAlign w:val="center"/>
          </w:tcPr>
          <w:p w:rsidR="00EC5313" w:rsidRDefault="00E15C23">
            <w:pPr>
              <w:spacing w:line="360" w:lineRule="exact"/>
              <w:jc w:val="center"/>
              <w:rPr>
                <w:rFonts w:ascii="宋体" w:hAnsi="宋体"/>
                <w:szCs w:val="21"/>
              </w:rPr>
            </w:pPr>
            <w:r>
              <w:rPr>
                <w:rFonts w:ascii="宋体" w:hAnsi="宋体" w:hint="eastAsia"/>
                <w:szCs w:val="21"/>
              </w:rPr>
              <w:t>项目名称及</w:t>
            </w:r>
          </w:p>
          <w:p w:rsidR="00EC5313" w:rsidRDefault="00E15C23">
            <w:pPr>
              <w:spacing w:line="360" w:lineRule="exact"/>
              <w:jc w:val="center"/>
              <w:rPr>
                <w:rFonts w:ascii="宋体" w:hAnsi="宋体"/>
                <w:szCs w:val="21"/>
              </w:rPr>
            </w:pPr>
            <w:r>
              <w:rPr>
                <w:rFonts w:ascii="宋体" w:hAnsi="宋体" w:hint="eastAsia"/>
                <w:szCs w:val="21"/>
              </w:rPr>
              <w:t>项目编号</w:t>
            </w:r>
          </w:p>
        </w:tc>
        <w:tc>
          <w:tcPr>
            <w:tcW w:w="5683" w:type="dxa"/>
            <w:vAlign w:val="center"/>
          </w:tcPr>
          <w:p w:rsidR="00EC5313" w:rsidRDefault="00E15C23">
            <w:pPr>
              <w:spacing w:line="360" w:lineRule="exact"/>
              <w:rPr>
                <w:rFonts w:ascii="宋体" w:hAnsi="宋体"/>
                <w:szCs w:val="21"/>
              </w:rPr>
            </w:pPr>
            <w:r>
              <w:rPr>
                <w:rFonts w:ascii="宋体" w:hAnsi="宋体" w:hint="eastAsia"/>
                <w:szCs w:val="21"/>
              </w:rPr>
              <w:t>项目名称：全州县2020年“薄弱环节改善与能力提升”第二批采购-学生床铺（第一期）项目</w:t>
            </w:r>
          </w:p>
          <w:p w:rsidR="00EC5313" w:rsidRDefault="00E15C23">
            <w:pPr>
              <w:spacing w:line="360" w:lineRule="exact"/>
              <w:rPr>
                <w:rFonts w:ascii="宋体" w:hAnsi="宋体"/>
                <w:szCs w:val="21"/>
              </w:rPr>
            </w:pPr>
            <w:r>
              <w:rPr>
                <w:rFonts w:ascii="宋体" w:hAnsi="宋体" w:hint="eastAsia"/>
                <w:szCs w:val="21"/>
              </w:rPr>
              <w:t>项目编号：</w:t>
            </w:r>
            <w:r>
              <w:rPr>
                <w:rFonts w:ascii="宋体" w:hAnsi="宋体" w:cs="宋体" w:hint="eastAsia"/>
                <w:szCs w:val="21"/>
              </w:rPr>
              <w:t>GLZC2020-G1-240035-GXTG</w:t>
            </w:r>
          </w:p>
        </w:tc>
      </w:tr>
      <w:tr w:rsidR="00EC5313">
        <w:trPr>
          <w:trHeight w:val="548"/>
          <w:jc w:val="center"/>
        </w:trPr>
        <w:tc>
          <w:tcPr>
            <w:tcW w:w="549" w:type="dxa"/>
            <w:vAlign w:val="center"/>
          </w:tcPr>
          <w:p w:rsidR="00EC5313" w:rsidRDefault="00E15C23">
            <w:pPr>
              <w:spacing w:line="360" w:lineRule="exact"/>
              <w:jc w:val="center"/>
              <w:rPr>
                <w:rFonts w:ascii="宋体" w:hAnsi="宋体"/>
                <w:szCs w:val="21"/>
              </w:rPr>
            </w:pPr>
            <w:r>
              <w:rPr>
                <w:rFonts w:ascii="宋体" w:hAnsi="宋体" w:hint="eastAsia"/>
                <w:szCs w:val="21"/>
              </w:rPr>
              <w:t>2</w:t>
            </w:r>
          </w:p>
        </w:tc>
        <w:tc>
          <w:tcPr>
            <w:tcW w:w="719" w:type="dxa"/>
            <w:vAlign w:val="center"/>
          </w:tcPr>
          <w:p w:rsidR="00EC5313" w:rsidRDefault="00E15C23">
            <w:pPr>
              <w:spacing w:line="360" w:lineRule="exact"/>
              <w:jc w:val="center"/>
              <w:rPr>
                <w:rFonts w:ascii="宋体" w:hAnsi="宋体"/>
                <w:szCs w:val="21"/>
              </w:rPr>
            </w:pPr>
            <w:r>
              <w:rPr>
                <w:rFonts w:ascii="宋体" w:hAnsi="宋体" w:hint="eastAsia"/>
                <w:szCs w:val="21"/>
              </w:rPr>
              <w:t>5</w:t>
            </w:r>
          </w:p>
        </w:tc>
        <w:tc>
          <w:tcPr>
            <w:tcW w:w="1390" w:type="dxa"/>
            <w:vAlign w:val="center"/>
          </w:tcPr>
          <w:p w:rsidR="00EC5313" w:rsidRDefault="00E15C23">
            <w:pPr>
              <w:spacing w:line="360" w:lineRule="exact"/>
              <w:jc w:val="center"/>
              <w:rPr>
                <w:rFonts w:ascii="宋体" w:hAnsi="宋体"/>
                <w:szCs w:val="21"/>
              </w:rPr>
            </w:pPr>
            <w:r>
              <w:rPr>
                <w:rFonts w:ascii="宋体" w:hAnsi="宋体" w:hint="eastAsia"/>
                <w:szCs w:val="21"/>
              </w:rPr>
              <w:t>投标人资格</w:t>
            </w:r>
          </w:p>
        </w:tc>
        <w:tc>
          <w:tcPr>
            <w:tcW w:w="5683" w:type="dxa"/>
            <w:vAlign w:val="center"/>
          </w:tcPr>
          <w:p w:rsidR="00EC5313" w:rsidRDefault="00E15C23">
            <w:pPr>
              <w:spacing w:line="360" w:lineRule="exact"/>
              <w:rPr>
                <w:rFonts w:ascii="宋体" w:hAnsi="宋体"/>
              </w:rPr>
            </w:pPr>
            <w:r>
              <w:rPr>
                <w:rFonts w:ascii="宋体" w:hAnsi="宋体" w:hint="eastAsia"/>
              </w:rPr>
              <w:t>5.1符合《中华人民共和国政府采购法》第二十二条规定，具备合法资格的投标单位；</w:t>
            </w:r>
          </w:p>
          <w:p w:rsidR="00EC5313" w:rsidRDefault="00E15C23">
            <w:pPr>
              <w:spacing w:line="360" w:lineRule="exact"/>
              <w:rPr>
                <w:rFonts w:ascii="宋体" w:hAnsi="宋体"/>
                <w:szCs w:val="21"/>
              </w:rPr>
            </w:pPr>
            <w:r>
              <w:rPr>
                <w:rFonts w:ascii="宋体" w:hAnsi="宋体" w:hint="eastAsia"/>
              </w:rPr>
              <w:t>5.2本项目不接受联合体投标。</w:t>
            </w:r>
          </w:p>
        </w:tc>
      </w:tr>
      <w:tr w:rsidR="00EC5313">
        <w:trPr>
          <w:trHeight w:val="159"/>
          <w:jc w:val="center"/>
        </w:trPr>
        <w:tc>
          <w:tcPr>
            <w:tcW w:w="549" w:type="dxa"/>
            <w:vAlign w:val="center"/>
          </w:tcPr>
          <w:p w:rsidR="00EC5313" w:rsidRDefault="00E15C23">
            <w:pPr>
              <w:spacing w:line="360" w:lineRule="exact"/>
              <w:jc w:val="center"/>
              <w:rPr>
                <w:rFonts w:ascii="宋体" w:hAnsi="宋体"/>
                <w:szCs w:val="21"/>
              </w:rPr>
            </w:pPr>
            <w:r>
              <w:rPr>
                <w:rFonts w:ascii="宋体" w:hAnsi="宋体" w:hint="eastAsia"/>
                <w:szCs w:val="21"/>
              </w:rPr>
              <w:t>3</w:t>
            </w:r>
          </w:p>
        </w:tc>
        <w:tc>
          <w:tcPr>
            <w:tcW w:w="719" w:type="dxa"/>
            <w:vAlign w:val="center"/>
          </w:tcPr>
          <w:p w:rsidR="00EC5313" w:rsidRDefault="00E15C23">
            <w:pPr>
              <w:spacing w:line="360" w:lineRule="exact"/>
              <w:jc w:val="center"/>
              <w:rPr>
                <w:rFonts w:ascii="宋体" w:hAnsi="宋体"/>
                <w:szCs w:val="21"/>
              </w:rPr>
            </w:pPr>
            <w:r>
              <w:rPr>
                <w:rFonts w:ascii="宋体" w:hAnsi="宋体" w:hint="eastAsia"/>
                <w:szCs w:val="21"/>
              </w:rPr>
              <w:t>6</w:t>
            </w:r>
          </w:p>
        </w:tc>
        <w:tc>
          <w:tcPr>
            <w:tcW w:w="1390" w:type="dxa"/>
            <w:vAlign w:val="center"/>
          </w:tcPr>
          <w:p w:rsidR="00EC5313" w:rsidRDefault="00E15C23">
            <w:pPr>
              <w:spacing w:line="360" w:lineRule="exact"/>
              <w:jc w:val="center"/>
              <w:rPr>
                <w:rFonts w:ascii="宋体" w:hAnsi="宋体"/>
                <w:position w:val="-2"/>
                <w:szCs w:val="21"/>
              </w:rPr>
            </w:pPr>
            <w:r>
              <w:rPr>
                <w:rFonts w:ascii="宋体" w:hAnsi="宋体" w:hint="eastAsia"/>
                <w:szCs w:val="21"/>
              </w:rPr>
              <w:t>投标费用</w:t>
            </w:r>
          </w:p>
        </w:tc>
        <w:tc>
          <w:tcPr>
            <w:tcW w:w="5683" w:type="dxa"/>
            <w:vAlign w:val="center"/>
          </w:tcPr>
          <w:p w:rsidR="00EC5313" w:rsidRDefault="00E15C23">
            <w:pPr>
              <w:spacing w:line="360" w:lineRule="exact"/>
              <w:rPr>
                <w:rFonts w:ascii="宋体" w:hAnsi="宋体"/>
                <w:szCs w:val="21"/>
              </w:rPr>
            </w:pPr>
            <w:r>
              <w:rPr>
                <w:rFonts w:ascii="宋体" w:hAnsi="宋体" w:hint="eastAsia"/>
                <w:szCs w:val="21"/>
              </w:rPr>
              <w:t>不论投标结果如何，投标人均应自行承担所有与投标有关的全部费用。</w:t>
            </w:r>
          </w:p>
        </w:tc>
      </w:tr>
      <w:tr w:rsidR="00EC5313">
        <w:trPr>
          <w:trHeight w:val="159"/>
          <w:jc w:val="center"/>
        </w:trPr>
        <w:tc>
          <w:tcPr>
            <w:tcW w:w="549" w:type="dxa"/>
            <w:vAlign w:val="center"/>
          </w:tcPr>
          <w:p w:rsidR="00EC5313" w:rsidRDefault="00E15C23">
            <w:pPr>
              <w:spacing w:line="360" w:lineRule="exact"/>
              <w:jc w:val="center"/>
              <w:rPr>
                <w:rFonts w:ascii="宋体" w:hAnsi="宋体"/>
                <w:szCs w:val="21"/>
              </w:rPr>
            </w:pPr>
            <w:r>
              <w:rPr>
                <w:rFonts w:ascii="宋体" w:hAnsi="宋体" w:hint="eastAsia"/>
                <w:szCs w:val="21"/>
              </w:rPr>
              <w:t>4</w:t>
            </w:r>
          </w:p>
        </w:tc>
        <w:tc>
          <w:tcPr>
            <w:tcW w:w="719" w:type="dxa"/>
            <w:vAlign w:val="center"/>
          </w:tcPr>
          <w:p w:rsidR="00EC5313" w:rsidRDefault="00E15C23">
            <w:pPr>
              <w:spacing w:line="360" w:lineRule="exact"/>
              <w:jc w:val="center"/>
              <w:rPr>
                <w:rFonts w:ascii="宋体" w:hAnsi="宋体"/>
                <w:position w:val="-2"/>
                <w:szCs w:val="21"/>
              </w:rPr>
            </w:pPr>
            <w:r>
              <w:rPr>
                <w:rFonts w:ascii="宋体" w:hAnsi="宋体" w:hint="eastAsia"/>
                <w:position w:val="-2"/>
                <w:szCs w:val="21"/>
              </w:rPr>
              <w:t>15</w:t>
            </w:r>
          </w:p>
        </w:tc>
        <w:tc>
          <w:tcPr>
            <w:tcW w:w="1390" w:type="dxa"/>
            <w:vAlign w:val="center"/>
          </w:tcPr>
          <w:p w:rsidR="00EC5313" w:rsidRDefault="00E15C23">
            <w:pPr>
              <w:spacing w:line="360" w:lineRule="exact"/>
              <w:jc w:val="center"/>
              <w:rPr>
                <w:rFonts w:ascii="宋体" w:hAnsi="宋体"/>
                <w:szCs w:val="21"/>
              </w:rPr>
            </w:pPr>
            <w:r>
              <w:rPr>
                <w:rFonts w:ascii="宋体" w:hAnsi="宋体" w:hint="eastAsia"/>
                <w:szCs w:val="21"/>
              </w:rPr>
              <w:t>投标报价</w:t>
            </w:r>
          </w:p>
        </w:tc>
        <w:tc>
          <w:tcPr>
            <w:tcW w:w="5683" w:type="dxa"/>
            <w:vAlign w:val="center"/>
          </w:tcPr>
          <w:p w:rsidR="00EC5313" w:rsidRDefault="00E15C23">
            <w:pPr>
              <w:spacing w:line="360" w:lineRule="exact"/>
              <w:rPr>
                <w:rFonts w:ascii="宋体" w:hAnsi="宋体"/>
                <w:szCs w:val="21"/>
              </w:rPr>
            </w:pPr>
            <w:r>
              <w:rPr>
                <w:rFonts w:ascii="宋体" w:hAnsi="宋体" w:hint="eastAsia"/>
                <w:szCs w:val="21"/>
              </w:rPr>
              <w:t>15.1本项目采购预算金额（人民币）：</w:t>
            </w:r>
            <w:r>
              <w:rPr>
                <w:rFonts w:ascii="宋体" w:hAnsi="宋体" w:hint="eastAsia"/>
                <w:b/>
                <w:bCs/>
                <w:u w:val="single"/>
              </w:rPr>
              <w:t>1560900.00元</w:t>
            </w:r>
            <w:r>
              <w:rPr>
                <w:rFonts w:ascii="宋体" w:hAnsi="宋体" w:hint="eastAsia"/>
              </w:rPr>
              <w:t>。</w:t>
            </w:r>
            <w:r>
              <w:rPr>
                <w:rFonts w:ascii="宋体" w:hAnsi="宋体" w:hint="eastAsia"/>
                <w:szCs w:val="21"/>
              </w:rPr>
              <w:t>投标报价超</w:t>
            </w:r>
            <w:r>
              <w:rPr>
                <w:rFonts w:ascii="宋体" w:hAnsi="宋体" w:hint="eastAsia"/>
              </w:rPr>
              <w:t>采购预算</w:t>
            </w:r>
            <w:r>
              <w:rPr>
                <w:rFonts w:ascii="宋体" w:hAnsi="宋体" w:hint="eastAsia"/>
                <w:szCs w:val="21"/>
              </w:rPr>
              <w:t>的，投标文件作无效处理。</w:t>
            </w:r>
          </w:p>
          <w:p w:rsidR="00EC5313" w:rsidRDefault="00E15C23">
            <w:pPr>
              <w:spacing w:line="360" w:lineRule="exact"/>
              <w:rPr>
                <w:rFonts w:ascii="宋体" w:hAnsi="宋体"/>
                <w:szCs w:val="21"/>
              </w:rPr>
            </w:pPr>
            <w:r>
              <w:rPr>
                <w:rFonts w:ascii="宋体" w:hAnsi="宋体" w:hint="eastAsia"/>
                <w:szCs w:val="21"/>
              </w:rPr>
              <w:t>15.2 投标人必须就“采购需求”中的所有内容作完整唯一报价，否则，其投标将被拒绝。投标文件只允许有一个报价。</w:t>
            </w:r>
          </w:p>
        </w:tc>
      </w:tr>
      <w:tr w:rsidR="00EC5313">
        <w:trPr>
          <w:trHeight w:val="159"/>
          <w:jc w:val="center"/>
        </w:trPr>
        <w:tc>
          <w:tcPr>
            <w:tcW w:w="549" w:type="dxa"/>
            <w:vAlign w:val="center"/>
          </w:tcPr>
          <w:p w:rsidR="00EC5313" w:rsidRDefault="00E15C23">
            <w:pPr>
              <w:spacing w:line="360" w:lineRule="exact"/>
              <w:jc w:val="center"/>
              <w:rPr>
                <w:rFonts w:ascii="宋体" w:hAnsi="宋体"/>
                <w:szCs w:val="21"/>
              </w:rPr>
            </w:pPr>
            <w:r>
              <w:rPr>
                <w:rFonts w:ascii="宋体" w:hAnsi="宋体" w:hint="eastAsia"/>
                <w:szCs w:val="21"/>
              </w:rPr>
              <w:t>5</w:t>
            </w:r>
          </w:p>
        </w:tc>
        <w:tc>
          <w:tcPr>
            <w:tcW w:w="719" w:type="dxa"/>
            <w:vAlign w:val="center"/>
          </w:tcPr>
          <w:p w:rsidR="00EC5313" w:rsidRDefault="00E15C23">
            <w:pPr>
              <w:spacing w:line="360" w:lineRule="exact"/>
              <w:jc w:val="center"/>
              <w:rPr>
                <w:rFonts w:ascii="宋体" w:hAnsi="宋体"/>
                <w:szCs w:val="21"/>
              </w:rPr>
            </w:pPr>
            <w:r>
              <w:rPr>
                <w:rFonts w:ascii="宋体" w:hAnsi="宋体" w:hint="eastAsia"/>
                <w:szCs w:val="21"/>
              </w:rPr>
              <w:t>16.1</w:t>
            </w:r>
          </w:p>
        </w:tc>
        <w:tc>
          <w:tcPr>
            <w:tcW w:w="1390" w:type="dxa"/>
            <w:vAlign w:val="center"/>
          </w:tcPr>
          <w:p w:rsidR="00EC5313" w:rsidRDefault="00E15C23">
            <w:pPr>
              <w:spacing w:line="360" w:lineRule="exact"/>
              <w:jc w:val="center"/>
              <w:rPr>
                <w:rFonts w:ascii="宋体" w:hAnsi="宋体"/>
                <w:szCs w:val="21"/>
              </w:rPr>
            </w:pPr>
            <w:r>
              <w:rPr>
                <w:rFonts w:ascii="宋体" w:hAnsi="宋体" w:hint="eastAsia"/>
                <w:szCs w:val="21"/>
              </w:rPr>
              <w:t>投标有效期</w:t>
            </w:r>
          </w:p>
        </w:tc>
        <w:tc>
          <w:tcPr>
            <w:tcW w:w="5683" w:type="dxa"/>
            <w:vAlign w:val="center"/>
          </w:tcPr>
          <w:p w:rsidR="00EC5313" w:rsidRDefault="00E15C23">
            <w:pPr>
              <w:spacing w:line="360" w:lineRule="exact"/>
              <w:rPr>
                <w:rFonts w:ascii="宋体" w:hAnsi="宋体"/>
                <w:szCs w:val="21"/>
              </w:rPr>
            </w:pPr>
            <w:r>
              <w:rPr>
                <w:rFonts w:ascii="宋体" w:hAnsi="宋体" w:hint="eastAsia"/>
              </w:rPr>
              <w:t>投标截止时间之日起90天。</w:t>
            </w:r>
          </w:p>
        </w:tc>
      </w:tr>
      <w:tr w:rsidR="00EC5313">
        <w:trPr>
          <w:trHeight w:val="159"/>
          <w:jc w:val="center"/>
        </w:trPr>
        <w:tc>
          <w:tcPr>
            <w:tcW w:w="549" w:type="dxa"/>
            <w:vAlign w:val="center"/>
          </w:tcPr>
          <w:p w:rsidR="00EC5313" w:rsidRDefault="00E15C23">
            <w:pPr>
              <w:spacing w:line="360" w:lineRule="exact"/>
              <w:jc w:val="center"/>
              <w:rPr>
                <w:rFonts w:ascii="宋体" w:hAnsi="宋体"/>
                <w:szCs w:val="21"/>
              </w:rPr>
            </w:pPr>
            <w:r>
              <w:rPr>
                <w:rFonts w:ascii="宋体" w:hAnsi="宋体" w:hint="eastAsia"/>
                <w:szCs w:val="21"/>
              </w:rPr>
              <w:t>6</w:t>
            </w:r>
          </w:p>
        </w:tc>
        <w:tc>
          <w:tcPr>
            <w:tcW w:w="719" w:type="dxa"/>
            <w:vAlign w:val="center"/>
          </w:tcPr>
          <w:p w:rsidR="00EC5313" w:rsidRDefault="00E15C23">
            <w:pPr>
              <w:spacing w:line="360" w:lineRule="exact"/>
              <w:jc w:val="center"/>
              <w:rPr>
                <w:rFonts w:ascii="宋体" w:hAnsi="宋体"/>
                <w:szCs w:val="21"/>
              </w:rPr>
            </w:pPr>
            <w:r>
              <w:rPr>
                <w:rFonts w:ascii="宋体" w:hAnsi="宋体" w:hint="eastAsia"/>
                <w:szCs w:val="21"/>
              </w:rPr>
              <w:t>17.1</w:t>
            </w:r>
          </w:p>
        </w:tc>
        <w:tc>
          <w:tcPr>
            <w:tcW w:w="1390" w:type="dxa"/>
            <w:vAlign w:val="center"/>
          </w:tcPr>
          <w:p w:rsidR="00EC5313" w:rsidRDefault="00E15C23">
            <w:pPr>
              <w:spacing w:line="360" w:lineRule="exact"/>
              <w:jc w:val="center"/>
              <w:rPr>
                <w:rFonts w:ascii="宋体" w:hAnsi="宋体"/>
                <w:szCs w:val="21"/>
              </w:rPr>
            </w:pPr>
            <w:r>
              <w:rPr>
                <w:rFonts w:ascii="宋体" w:hAnsi="宋体" w:hint="eastAsia"/>
                <w:szCs w:val="21"/>
              </w:rPr>
              <w:t>投标文件份数</w:t>
            </w:r>
          </w:p>
        </w:tc>
        <w:tc>
          <w:tcPr>
            <w:tcW w:w="5683" w:type="dxa"/>
            <w:vAlign w:val="center"/>
          </w:tcPr>
          <w:p w:rsidR="00EC5313" w:rsidRDefault="00E15C23">
            <w:pPr>
              <w:spacing w:line="360" w:lineRule="exact"/>
              <w:rPr>
                <w:rFonts w:ascii="宋体" w:hAnsi="宋体"/>
                <w:szCs w:val="21"/>
              </w:rPr>
            </w:pPr>
            <w:r>
              <w:rPr>
                <w:rFonts w:ascii="宋体" w:hAnsi="宋体" w:hint="eastAsia"/>
                <w:szCs w:val="21"/>
              </w:rPr>
              <w:t>正本壹册，副本肆册，须完整提交。</w:t>
            </w:r>
          </w:p>
        </w:tc>
      </w:tr>
      <w:tr w:rsidR="00EC5313">
        <w:trPr>
          <w:trHeight w:val="159"/>
          <w:jc w:val="center"/>
        </w:trPr>
        <w:tc>
          <w:tcPr>
            <w:tcW w:w="549" w:type="dxa"/>
            <w:vAlign w:val="center"/>
          </w:tcPr>
          <w:p w:rsidR="00EC5313" w:rsidRDefault="00E15C23">
            <w:pPr>
              <w:spacing w:line="360" w:lineRule="exact"/>
              <w:jc w:val="center"/>
              <w:rPr>
                <w:rFonts w:ascii="宋体" w:hAnsi="宋体"/>
                <w:szCs w:val="21"/>
              </w:rPr>
            </w:pPr>
            <w:r>
              <w:rPr>
                <w:rFonts w:ascii="宋体" w:hAnsi="宋体" w:hint="eastAsia"/>
                <w:szCs w:val="21"/>
              </w:rPr>
              <w:t>7</w:t>
            </w:r>
          </w:p>
        </w:tc>
        <w:tc>
          <w:tcPr>
            <w:tcW w:w="719" w:type="dxa"/>
            <w:vAlign w:val="center"/>
          </w:tcPr>
          <w:p w:rsidR="00EC5313" w:rsidRDefault="00E15C23">
            <w:pPr>
              <w:spacing w:line="360" w:lineRule="exact"/>
              <w:jc w:val="center"/>
              <w:rPr>
                <w:rFonts w:ascii="宋体" w:hAnsi="宋体"/>
                <w:position w:val="10"/>
                <w:szCs w:val="21"/>
              </w:rPr>
            </w:pPr>
            <w:r>
              <w:rPr>
                <w:rFonts w:ascii="宋体" w:hAnsi="宋体" w:hint="eastAsia"/>
                <w:szCs w:val="21"/>
              </w:rPr>
              <w:t>17.2</w:t>
            </w:r>
          </w:p>
        </w:tc>
        <w:tc>
          <w:tcPr>
            <w:tcW w:w="1390" w:type="dxa"/>
            <w:vAlign w:val="center"/>
          </w:tcPr>
          <w:p w:rsidR="00EC5313" w:rsidRDefault="00E15C23">
            <w:pPr>
              <w:spacing w:line="360" w:lineRule="exact"/>
              <w:jc w:val="center"/>
              <w:rPr>
                <w:rFonts w:ascii="宋体" w:hAnsi="宋体"/>
                <w:position w:val="10"/>
                <w:szCs w:val="21"/>
              </w:rPr>
            </w:pPr>
            <w:r>
              <w:rPr>
                <w:rFonts w:ascii="宋体" w:hAnsi="宋体" w:hint="eastAsia"/>
                <w:szCs w:val="21"/>
              </w:rPr>
              <w:t>投标文件装订</w:t>
            </w:r>
          </w:p>
        </w:tc>
        <w:tc>
          <w:tcPr>
            <w:tcW w:w="5683" w:type="dxa"/>
            <w:vAlign w:val="center"/>
          </w:tcPr>
          <w:p w:rsidR="00EC5313" w:rsidRDefault="00E15C23">
            <w:pPr>
              <w:spacing w:line="360" w:lineRule="exact"/>
              <w:rPr>
                <w:rFonts w:ascii="宋体" w:hAnsi="宋体"/>
                <w:szCs w:val="21"/>
              </w:rPr>
            </w:pPr>
            <w:r>
              <w:rPr>
                <w:rFonts w:ascii="宋体" w:hAnsi="宋体" w:hint="eastAsia"/>
                <w:szCs w:val="21"/>
              </w:rPr>
              <w:t>投标人应按投标人须知第</w:t>
            </w:r>
            <w:r>
              <w:rPr>
                <w:rFonts w:ascii="宋体" w:hAnsi="宋体"/>
                <w:szCs w:val="21"/>
              </w:rPr>
              <w:t>1</w:t>
            </w:r>
            <w:r>
              <w:rPr>
                <w:rFonts w:ascii="宋体" w:hAnsi="宋体" w:hint="eastAsia"/>
                <w:szCs w:val="21"/>
              </w:rPr>
              <w:t>3.1条“投标文件组成”规定的顺序自编目录及页码，投标文件的“正本”、“副本”应当单独装订成册并标注页码，装订应牢固，不易拆散和换页（</w:t>
            </w:r>
            <w:r>
              <w:rPr>
                <w:rFonts w:ascii="宋体" w:hAnsi="宋体"/>
                <w:szCs w:val="21"/>
              </w:rPr>
              <w:t>A4</w:t>
            </w:r>
            <w:r>
              <w:rPr>
                <w:rFonts w:ascii="宋体" w:hAnsi="宋体" w:hint="eastAsia"/>
                <w:szCs w:val="21"/>
              </w:rPr>
              <w:t>标准纸装订）。封面应注明“正本”、“副本”字样，封面上写明项目名称、项目编号、采购代理机构、投标单位名称。</w:t>
            </w:r>
          </w:p>
        </w:tc>
      </w:tr>
      <w:tr w:rsidR="00EC5313">
        <w:trPr>
          <w:trHeight w:val="159"/>
          <w:jc w:val="center"/>
        </w:trPr>
        <w:tc>
          <w:tcPr>
            <w:tcW w:w="549" w:type="dxa"/>
            <w:vAlign w:val="center"/>
          </w:tcPr>
          <w:p w:rsidR="00EC5313" w:rsidRDefault="00E15C23">
            <w:pPr>
              <w:spacing w:line="360" w:lineRule="exact"/>
              <w:jc w:val="center"/>
              <w:rPr>
                <w:rFonts w:ascii="宋体" w:hAnsi="宋体"/>
                <w:szCs w:val="21"/>
              </w:rPr>
            </w:pPr>
            <w:r>
              <w:rPr>
                <w:rFonts w:ascii="宋体" w:hAnsi="宋体" w:hint="eastAsia"/>
                <w:szCs w:val="21"/>
              </w:rPr>
              <w:t>8</w:t>
            </w:r>
          </w:p>
        </w:tc>
        <w:tc>
          <w:tcPr>
            <w:tcW w:w="719" w:type="dxa"/>
            <w:vAlign w:val="center"/>
          </w:tcPr>
          <w:p w:rsidR="00EC5313" w:rsidRDefault="00E15C23">
            <w:pPr>
              <w:spacing w:line="360" w:lineRule="exact"/>
              <w:jc w:val="center"/>
              <w:rPr>
                <w:rFonts w:ascii="宋体" w:hAnsi="宋体"/>
                <w:szCs w:val="21"/>
              </w:rPr>
            </w:pPr>
            <w:r>
              <w:rPr>
                <w:rFonts w:ascii="宋体" w:hAnsi="宋体" w:hint="eastAsia"/>
                <w:szCs w:val="21"/>
              </w:rPr>
              <w:t>17.6</w:t>
            </w:r>
          </w:p>
        </w:tc>
        <w:tc>
          <w:tcPr>
            <w:tcW w:w="1390" w:type="dxa"/>
            <w:vAlign w:val="center"/>
          </w:tcPr>
          <w:p w:rsidR="00EC5313" w:rsidRDefault="00E15C23">
            <w:pPr>
              <w:spacing w:line="360" w:lineRule="exact"/>
              <w:jc w:val="center"/>
              <w:rPr>
                <w:rFonts w:ascii="宋体" w:hAnsi="宋体"/>
                <w:szCs w:val="21"/>
              </w:rPr>
            </w:pPr>
            <w:r>
              <w:rPr>
                <w:rFonts w:ascii="宋体" w:hAnsi="宋体" w:hint="eastAsia"/>
                <w:szCs w:val="21"/>
              </w:rPr>
              <w:t>投标人公章</w:t>
            </w:r>
          </w:p>
        </w:tc>
        <w:tc>
          <w:tcPr>
            <w:tcW w:w="5683" w:type="dxa"/>
            <w:vAlign w:val="center"/>
          </w:tcPr>
          <w:p w:rsidR="00EC5313" w:rsidRDefault="00E15C23">
            <w:pPr>
              <w:spacing w:line="360" w:lineRule="exact"/>
              <w:rPr>
                <w:rFonts w:ascii="宋体" w:hAnsi="宋体"/>
                <w:szCs w:val="21"/>
              </w:rPr>
            </w:pPr>
            <w:r>
              <w:rPr>
                <w:rFonts w:ascii="宋体" w:hAnsi="宋体" w:cs="宋体"/>
                <w:szCs w:val="21"/>
              </w:rPr>
              <w:t>本招标文件中描述投标</w:t>
            </w:r>
            <w:r>
              <w:rPr>
                <w:rFonts w:ascii="宋体" w:hAnsi="宋体" w:cs="宋体" w:hint="eastAsia"/>
                <w:szCs w:val="21"/>
              </w:rPr>
              <w:t>人</w:t>
            </w:r>
            <w:r>
              <w:rPr>
                <w:rFonts w:ascii="宋体" w:hAnsi="宋体" w:cs="宋体"/>
                <w:szCs w:val="21"/>
              </w:rPr>
              <w:t>的“公章”是指根据我国对公章的管理规定，用投标</w:t>
            </w:r>
            <w:r>
              <w:rPr>
                <w:rFonts w:ascii="宋体" w:hAnsi="宋体" w:cs="宋体" w:hint="eastAsia"/>
                <w:szCs w:val="21"/>
              </w:rPr>
              <w:t>人</w:t>
            </w:r>
            <w:r>
              <w:rPr>
                <w:rFonts w:ascii="宋体" w:hAnsi="宋体" w:cs="宋体"/>
                <w:szCs w:val="21"/>
              </w:rPr>
              <w:t>法定主体行为名称制作的印章，除本招标文件有特殊规定外，投标</w:t>
            </w:r>
            <w:r>
              <w:rPr>
                <w:rFonts w:ascii="宋体" w:hAnsi="宋体" w:cs="宋体" w:hint="eastAsia"/>
                <w:szCs w:val="21"/>
              </w:rPr>
              <w:t>人</w:t>
            </w:r>
            <w:r>
              <w:rPr>
                <w:rFonts w:ascii="宋体" w:hAnsi="宋体" w:cs="宋体"/>
                <w:szCs w:val="21"/>
              </w:rPr>
              <w:t>的财务章、部门章、分公司章、工会章、合同章、投标专用章、业务专用章等其它形式印章均不能代替公章。</w:t>
            </w:r>
          </w:p>
        </w:tc>
      </w:tr>
      <w:tr w:rsidR="00EC5313">
        <w:trPr>
          <w:trHeight w:val="159"/>
          <w:jc w:val="center"/>
        </w:trPr>
        <w:tc>
          <w:tcPr>
            <w:tcW w:w="549" w:type="dxa"/>
            <w:vAlign w:val="center"/>
          </w:tcPr>
          <w:p w:rsidR="00EC5313" w:rsidRDefault="00E15C23">
            <w:pPr>
              <w:spacing w:line="360" w:lineRule="exact"/>
              <w:jc w:val="center"/>
              <w:rPr>
                <w:rFonts w:ascii="宋体" w:hAnsi="宋体"/>
                <w:szCs w:val="21"/>
              </w:rPr>
            </w:pPr>
            <w:r>
              <w:rPr>
                <w:rFonts w:ascii="宋体" w:hAnsi="宋体" w:hint="eastAsia"/>
                <w:szCs w:val="21"/>
              </w:rPr>
              <w:t>9</w:t>
            </w:r>
          </w:p>
        </w:tc>
        <w:tc>
          <w:tcPr>
            <w:tcW w:w="719" w:type="dxa"/>
            <w:vAlign w:val="center"/>
          </w:tcPr>
          <w:p w:rsidR="00EC5313" w:rsidRDefault="00E15C23">
            <w:pPr>
              <w:spacing w:line="360" w:lineRule="exact"/>
              <w:jc w:val="center"/>
              <w:rPr>
                <w:rFonts w:ascii="宋体" w:hAnsi="宋体"/>
                <w:szCs w:val="21"/>
              </w:rPr>
            </w:pPr>
            <w:r>
              <w:rPr>
                <w:rFonts w:ascii="宋体" w:hAnsi="宋体" w:hint="eastAsia"/>
                <w:szCs w:val="21"/>
              </w:rPr>
              <w:t>17.7</w:t>
            </w:r>
          </w:p>
        </w:tc>
        <w:tc>
          <w:tcPr>
            <w:tcW w:w="1390" w:type="dxa"/>
            <w:vAlign w:val="center"/>
          </w:tcPr>
          <w:p w:rsidR="00EC5313" w:rsidRDefault="00E15C23">
            <w:pPr>
              <w:spacing w:line="360" w:lineRule="exact"/>
              <w:jc w:val="center"/>
              <w:rPr>
                <w:rFonts w:ascii="宋体" w:hAnsi="宋体"/>
                <w:szCs w:val="21"/>
              </w:rPr>
            </w:pPr>
            <w:r>
              <w:rPr>
                <w:rFonts w:ascii="宋体" w:hAnsi="宋体" w:hint="eastAsia"/>
                <w:szCs w:val="21"/>
              </w:rPr>
              <w:t xml:space="preserve">投标文件包装、密封                  </w:t>
            </w:r>
          </w:p>
        </w:tc>
        <w:tc>
          <w:tcPr>
            <w:tcW w:w="5683" w:type="dxa"/>
            <w:vAlign w:val="center"/>
          </w:tcPr>
          <w:p w:rsidR="00EC5313" w:rsidRDefault="00E15C23">
            <w:pPr>
              <w:spacing w:line="360" w:lineRule="exact"/>
              <w:rPr>
                <w:rFonts w:ascii="宋体" w:hAnsi="宋体"/>
                <w:szCs w:val="21"/>
              </w:rPr>
            </w:pPr>
            <w:r>
              <w:rPr>
                <w:rFonts w:ascii="宋体" w:hAnsi="宋体" w:hint="eastAsia"/>
                <w:szCs w:val="21"/>
              </w:rPr>
              <w:t>将投标文件“正本”、“副本”一并装入并密封在一个投标文件袋（盒、箱）中，并在密封处密封签章</w:t>
            </w:r>
            <w:r>
              <w:rPr>
                <w:rFonts w:ascii="宋体" w:hAnsi="宋体" w:hint="eastAsia"/>
                <w:sz w:val="18"/>
                <w:szCs w:val="18"/>
              </w:rPr>
              <w:t>【公章、密封章、法定代表人、负责人、自然人或相应的授权委托代理人签字均可</w:t>
            </w:r>
            <w:r>
              <w:rPr>
                <w:rFonts w:ascii="宋体" w:hAnsi="宋体"/>
                <w:sz w:val="18"/>
                <w:szCs w:val="18"/>
              </w:rPr>
              <w:t>】</w:t>
            </w:r>
            <w:r>
              <w:rPr>
                <w:rFonts w:ascii="宋体" w:hAnsi="宋体" w:hint="eastAsia"/>
              </w:rPr>
              <w:t>。</w:t>
            </w:r>
          </w:p>
        </w:tc>
      </w:tr>
      <w:tr w:rsidR="00EC5313">
        <w:trPr>
          <w:trHeight w:val="159"/>
          <w:jc w:val="center"/>
        </w:trPr>
        <w:tc>
          <w:tcPr>
            <w:tcW w:w="549" w:type="dxa"/>
            <w:vAlign w:val="center"/>
          </w:tcPr>
          <w:p w:rsidR="00EC5313" w:rsidRDefault="00E15C23">
            <w:pPr>
              <w:spacing w:line="360" w:lineRule="exact"/>
              <w:jc w:val="center"/>
              <w:rPr>
                <w:rFonts w:ascii="宋体" w:hAnsi="宋体"/>
                <w:szCs w:val="21"/>
              </w:rPr>
            </w:pPr>
            <w:r>
              <w:rPr>
                <w:rFonts w:ascii="宋体" w:hAnsi="宋体" w:hint="eastAsia"/>
                <w:szCs w:val="21"/>
              </w:rPr>
              <w:t>10</w:t>
            </w:r>
          </w:p>
        </w:tc>
        <w:tc>
          <w:tcPr>
            <w:tcW w:w="719" w:type="dxa"/>
            <w:vAlign w:val="center"/>
          </w:tcPr>
          <w:p w:rsidR="00EC5313" w:rsidRDefault="00E15C23">
            <w:pPr>
              <w:spacing w:line="360" w:lineRule="exact"/>
              <w:jc w:val="center"/>
              <w:rPr>
                <w:rFonts w:ascii="宋体" w:hAnsi="宋体"/>
                <w:szCs w:val="21"/>
              </w:rPr>
            </w:pPr>
            <w:r>
              <w:rPr>
                <w:rFonts w:ascii="宋体" w:hAnsi="宋体" w:hint="eastAsia"/>
                <w:szCs w:val="21"/>
              </w:rPr>
              <w:t>17.8</w:t>
            </w:r>
          </w:p>
        </w:tc>
        <w:tc>
          <w:tcPr>
            <w:tcW w:w="1390" w:type="dxa"/>
            <w:vAlign w:val="center"/>
          </w:tcPr>
          <w:p w:rsidR="00EC5313" w:rsidRDefault="00E15C23">
            <w:pPr>
              <w:spacing w:line="360" w:lineRule="exact"/>
              <w:ind w:leftChars="100" w:left="630" w:hangingChars="200" w:hanging="420"/>
              <w:rPr>
                <w:rFonts w:ascii="宋体" w:hAnsi="宋体"/>
                <w:szCs w:val="21"/>
              </w:rPr>
            </w:pPr>
            <w:r>
              <w:rPr>
                <w:rFonts w:ascii="宋体" w:hAnsi="宋体" w:hint="eastAsia"/>
                <w:szCs w:val="21"/>
              </w:rPr>
              <w:t>投标文件</w:t>
            </w:r>
          </w:p>
          <w:p w:rsidR="00EC5313" w:rsidRDefault="00E15C23">
            <w:pPr>
              <w:spacing w:line="360" w:lineRule="exact"/>
              <w:ind w:leftChars="100" w:left="630" w:hangingChars="200" w:hanging="420"/>
              <w:rPr>
                <w:rFonts w:ascii="宋体" w:hAnsi="宋体"/>
                <w:szCs w:val="21"/>
              </w:rPr>
            </w:pPr>
            <w:r>
              <w:rPr>
                <w:rFonts w:ascii="宋体" w:hAnsi="宋体" w:hint="eastAsia"/>
                <w:szCs w:val="21"/>
              </w:rPr>
              <w:t>袋标记</w:t>
            </w:r>
          </w:p>
        </w:tc>
        <w:tc>
          <w:tcPr>
            <w:tcW w:w="5683" w:type="dxa"/>
            <w:vAlign w:val="center"/>
          </w:tcPr>
          <w:p w:rsidR="00EC5313" w:rsidRDefault="00E15C23">
            <w:pPr>
              <w:spacing w:line="360" w:lineRule="exact"/>
              <w:rPr>
                <w:rFonts w:ascii="宋体" w:hAnsi="宋体"/>
                <w:szCs w:val="21"/>
              </w:rPr>
            </w:pPr>
            <w:r>
              <w:rPr>
                <w:rFonts w:ascii="宋体" w:hAnsi="宋体" w:hint="eastAsia"/>
                <w:szCs w:val="21"/>
              </w:rPr>
              <w:t>项目名称：</w:t>
            </w:r>
            <w:r>
              <w:rPr>
                <w:rFonts w:ascii="宋体" w:hAnsi="宋体" w:cs="宋体" w:hint="eastAsia"/>
                <w:szCs w:val="21"/>
              </w:rPr>
              <w:t>全州县2020年“薄弱环节改善与能力提升”第二批采购-学生床铺（第一期）项目</w:t>
            </w:r>
          </w:p>
          <w:p w:rsidR="00EC5313" w:rsidRDefault="00E15C23">
            <w:pPr>
              <w:spacing w:line="360" w:lineRule="exact"/>
              <w:rPr>
                <w:rFonts w:ascii="宋体" w:hAnsi="宋体"/>
                <w:szCs w:val="21"/>
              </w:rPr>
            </w:pPr>
            <w:r>
              <w:rPr>
                <w:rFonts w:ascii="宋体" w:hAnsi="宋体" w:hint="eastAsia"/>
                <w:szCs w:val="21"/>
              </w:rPr>
              <w:t>项目编号：</w:t>
            </w:r>
            <w:r>
              <w:rPr>
                <w:rFonts w:ascii="宋体" w:hAnsi="宋体" w:cs="宋体" w:hint="eastAsia"/>
                <w:szCs w:val="21"/>
              </w:rPr>
              <w:t>GLZC2020-G1-240035-GXTG</w:t>
            </w:r>
          </w:p>
          <w:p w:rsidR="00EC5313" w:rsidRDefault="00E15C23">
            <w:pPr>
              <w:spacing w:line="360" w:lineRule="exact"/>
              <w:rPr>
                <w:rFonts w:ascii="宋体" w:hAnsi="宋体"/>
                <w:szCs w:val="21"/>
              </w:rPr>
            </w:pPr>
            <w:r>
              <w:rPr>
                <w:rFonts w:ascii="宋体" w:hAnsi="宋体" w:hint="eastAsia"/>
                <w:szCs w:val="21"/>
              </w:rPr>
              <w:t>采购代理机构：</w:t>
            </w:r>
            <w:r>
              <w:rPr>
                <w:rFonts w:ascii="宋体" w:hAnsi="宋体" w:hint="eastAsia"/>
              </w:rPr>
              <w:t>广西天罡工程项目管理有限公司</w:t>
            </w:r>
          </w:p>
          <w:p w:rsidR="00EC5313" w:rsidRDefault="00E15C23">
            <w:pPr>
              <w:spacing w:line="360" w:lineRule="exact"/>
              <w:rPr>
                <w:rFonts w:ascii="宋体" w:hAnsi="宋体"/>
                <w:szCs w:val="21"/>
              </w:rPr>
            </w:pPr>
            <w:r>
              <w:rPr>
                <w:rFonts w:ascii="宋体" w:hAnsi="宋体" w:hint="eastAsia"/>
                <w:szCs w:val="21"/>
              </w:rPr>
              <w:lastRenderedPageBreak/>
              <w:t>投标单位名称：</w:t>
            </w:r>
          </w:p>
          <w:p w:rsidR="00EC5313" w:rsidRDefault="00E15C23">
            <w:pPr>
              <w:spacing w:line="360" w:lineRule="exact"/>
              <w:rPr>
                <w:rFonts w:ascii="宋体" w:hAnsi="宋体"/>
                <w:szCs w:val="21"/>
              </w:rPr>
            </w:pPr>
            <w:r>
              <w:rPr>
                <w:rFonts w:ascii="宋体" w:hAnsi="宋体" w:hint="eastAsia"/>
                <w:szCs w:val="21"/>
              </w:rPr>
              <w:t>在   年  月  日上午　时　分前不得开启</w:t>
            </w:r>
            <w:r>
              <w:rPr>
                <w:rFonts w:ascii="宋体" w:hAnsi="宋体" w:hint="eastAsia"/>
                <w:sz w:val="18"/>
                <w:szCs w:val="18"/>
              </w:rPr>
              <w:t>（此处投标人填写投标截止时间）</w:t>
            </w:r>
          </w:p>
        </w:tc>
      </w:tr>
      <w:tr w:rsidR="00EC5313">
        <w:trPr>
          <w:trHeight w:val="691"/>
          <w:jc w:val="center"/>
        </w:trPr>
        <w:tc>
          <w:tcPr>
            <w:tcW w:w="549" w:type="dxa"/>
            <w:vAlign w:val="center"/>
          </w:tcPr>
          <w:p w:rsidR="00EC5313" w:rsidRDefault="00E15C23">
            <w:pPr>
              <w:spacing w:line="360" w:lineRule="exact"/>
              <w:jc w:val="center"/>
              <w:rPr>
                <w:rFonts w:ascii="宋体" w:hAnsi="宋体"/>
                <w:szCs w:val="21"/>
              </w:rPr>
            </w:pPr>
            <w:r>
              <w:rPr>
                <w:rFonts w:ascii="宋体" w:hAnsi="宋体" w:hint="eastAsia"/>
                <w:szCs w:val="21"/>
              </w:rPr>
              <w:lastRenderedPageBreak/>
              <w:t>11</w:t>
            </w:r>
          </w:p>
        </w:tc>
        <w:tc>
          <w:tcPr>
            <w:tcW w:w="719" w:type="dxa"/>
            <w:vAlign w:val="center"/>
          </w:tcPr>
          <w:p w:rsidR="00EC5313" w:rsidRDefault="00E15C23">
            <w:pPr>
              <w:spacing w:line="360" w:lineRule="exact"/>
              <w:jc w:val="center"/>
              <w:rPr>
                <w:rFonts w:ascii="宋体" w:hAnsi="宋体"/>
                <w:position w:val="-2"/>
                <w:szCs w:val="21"/>
              </w:rPr>
            </w:pPr>
            <w:r>
              <w:rPr>
                <w:rFonts w:ascii="宋体" w:hAnsi="宋体" w:hint="eastAsia"/>
                <w:szCs w:val="21"/>
              </w:rPr>
              <w:t>19.1</w:t>
            </w:r>
          </w:p>
        </w:tc>
        <w:tc>
          <w:tcPr>
            <w:tcW w:w="1390" w:type="dxa"/>
            <w:vAlign w:val="center"/>
          </w:tcPr>
          <w:p w:rsidR="00EC5313" w:rsidRDefault="00E15C23">
            <w:pPr>
              <w:spacing w:line="360" w:lineRule="exact"/>
              <w:jc w:val="center"/>
              <w:rPr>
                <w:rFonts w:ascii="宋体" w:hAnsi="宋体"/>
                <w:position w:val="-2"/>
                <w:szCs w:val="21"/>
              </w:rPr>
            </w:pPr>
            <w:r>
              <w:rPr>
                <w:rFonts w:ascii="宋体" w:hAnsi="宋体" w:hint="eastAsia"/>
                <w:szCs w:val="21"/>
              </w:rPr>
              <w:t>投标文件递交起止时间及投标截止时间</w:t>
            </w:r>
          </w:p>
        </w:tc>
        <w:tc>
          <w:tcPr>
            <w:tcW w:w="5683" w:type="dxa"/>
            <w:vAlign w:val="center"/>
          </w:tcPr>
          <w:p w:rsidR="00EC5313" w:rsidRDefault="00E15C23">
            <w:pPr>
              <w:spacing w:line="360" w:lineRule="exact"/>
              <w:rPr>
                <w:rFonts w:ascii="宋体" w:hAnsi="宋体"/>
                <w:szCs w:val="21"/>
              </w:rPr>
            </w:pPr>
            <w:r>
              <w:rPr>
                <w:rFonts w:ascii="宋体" w:hAnsi="宋体" w:hint="eastAsia"/>
                <w:b/>
                <w:szCs w:val="21"/>
              </w:rPr>
              <w:t>投标文件递交起止时间：</w:t>
            </w:r>
            <w:r>
              <w:rPr>
                <w:rFonts w:ascii="宋体" w:hAnsi="宋体" w:hint="eastAsia"/>
                <w:szCs w:val="21"/>
              </w:rPr>
              <w:t>2020年</w:t>
            </w:r>
            <w:r w:rsidR="003B170A">
              <w:rPr>
                <w:rFonts w:ascii="宋体" w:hAnsi="宋体" w:cs="宋体" w:hint="eastAsia"/>
                <w:szCs w:val="21"/>
              </w:rPr>
              <w:t>10</w:t>
            </w:r>
            <w:r>
              <w:rPr>
                <w:rFonts w:ascii="宋体" w:hAnsi="宋体" w:hint="eastAsia"/>
                <w:szCs w:val="21"/>
              </w:rPr>
              <w:t>月</w:t>
            </w:r>
            <w:r w:rsidR="003B170A">
              <w:rPr>
                <w:rFonts w:ascii="宋体" w:hAnsi="宋体" w:cs="宋体" w:hint="eastAsia"/>
                <w:szCs w:val="21"/>
              </w:rPr>
              <w:t>20</w:t>
            </w:r>
            <w:r>
              <w:rPr>
                <w:rFonts w:ascii="宋体" w:hAnsi="宋体" w:hint="eastAsia"/>
                <w:szCs w:val="21"/>
              </w:rPr>
              <w:t>日</w:t>
            </w:r>
            <w:r w:rsidR="003B170A">
              <w:rPr>
                <w:rFonts w:ascii="宋体" w:hAnsi="宋体" w:hint="eastAsia"/>
                <w:szCs w:val="21"/>
              </w:rPr>
              <w:t>09</w:t>
            </w:r>
            <w:r>
              <w:rPr>
                <w:rFonts w:ascii="宋体" w:hAnsi="宋体" w:hint="eastAsia"/>
                <w:szCs w:val="21"/>
              </w:rPr>
              <w:t>时</w:t>
            </w:r>
            <w:r w:rsidR="003B170A">
              <w:rPr>
                <w:rFonts w:ascii="宋体" w:hAnsi="宋体" w:hint="eastAsia"/>
                <w:szCs w:val="21"/>
              </w:rPr>
              <w:t>00</w:t>
            </w:r>
            <w:r>
              <w:rPr>
                <w:rFonts w:ascii="宋体" w:hAnsi="宋体" w:hint="eastAsia"/>
                <w:szCs w:val="21"/>
              </w:rPr>
              <w:t>分至</w:t>
            </w:r>
            <w:r w:rsidR="003B170A">
              <w:rPr>
                <w:rFonts w:ascii="宋体" w:hAnsi="宋体" w:hint="eastAsia"/>
                <w:szCs w:val="21"/>
              </w:rPr>
              <w:t>09</w:t>
            </w:r>
            <w:r>
              <w:rPr>
                <w:rFonts w:ascii="宋体" w:hAnsi="宋体" w:hint="eastAsia"/>
                <w:szCs w:val="21"/>
              </w:rPr>
              <w:t>时</w:t>
            </w:r>
            <w:r w:rsidR="003B170A">
              <w:rPr>
                <w:rFonts w:ascii="宋体" w:hAnsi="宋体" w:hint="eastAsia"/>
                <w:szCs w:val="21"/>
              </w:rPr>
              <w:t>30</w:t>
            </w:r>
            <w:r>
              <w:rPr>
                <w:rFonts w:ascii="宋体" w:hAnsi="宋体" w:hint="eastAsia"/>
                <w:szCs w:val="21"/>
              </w:rPr>
              <w:t xml:space="preserve">分；      </w:t>
            </w:r>
          </w:p>
          <w:p w:rsidR="00EC5313" w:rsidRDefault="00E15C23" w:rsidP="003B170A">
            <w:pPr>
              <w:spacing w:line="360" w:lineRule="exact"/>
              <w:rPr>
                <w:rFonts w:ascii="宋体" w:hAnsi="宋体"/>
                <w:szCs w:val="21"/>
              </w:rPr>
            </w:pPr>
            <w:r>
              <w:rPr>
                <w:rFonts w:ascii="宋体" w:hAnsi="宋体" w:hint="eastAsia"/>
                <w:b/>
                <w:szCs w:val="21"/>
              </w:rPr>
              <w:t>投标截止时间：</w:t>
            </w:r>
            <w:r>
              <w:rPr>
                <w:rFonts w:ascii="宋体" w:hAnsi="宋体" w:hint="eastAsia"/>
                <w:szCs w:val="21"/>
              </w:rPr>
              <w:t>2020年</w:t>
            </w:r>
            <w:r w:rsidR="003B170A">
              <w:rPr>
                <w:rFonts w:ascii="宋体" w:hAnsi="宋体" w:cs="宋体" w:hint="eastAsia"/>
                <w:szCs w:val="21"/>
              </w:rPr>
              <w:t>10</w:t>
            </w:r>
            <w:r>
              <w:rPr>
                <w:rFonts w:ascii="宋体" w:hAnsi="宋体" w:hint="eastAsia"/>
                <w:szCs w:val="21"/>
              </w:rPr>
              <w:t>月</w:t>
            </w:r>
            <w:r w:rsidR="003B170A">
              <w:rPr>
                <w:rFonts w:ascii="宋体" w:hAnsi="宋体" w:cs="宋体" w:hint="eastAsia"/>
                <w:szCs w:val="21"/>
              </w:rPr>
              <w:t>20</w:t>
            </w:r>
            <w:r>
              <w:rPr>
                <w:rFonts w:ascii="宋体" w:hAnsi="宋体" w:hint="eastAsia"/>
                <w:szCs w:val="21"/>
              </w:rPr>
              <w:t>日</w:t>
            </w:r>
            <w:r w:rsidR="003B170A">
              <w:rPr>
                <w:rFonts w:ascii="宋体" w:hAnsi="宋体" w:hint="eastAsia"/>
                <w:szCs w:val="21"/>
              </w:rPr>
              <w:t>09</w:t>
            </w:r>
            <w:r>
              <w:rPr>
                <w:rFonts w:ascii="宋体" w:hAnsi="宋体" w:hint="eastAsia"/>
                <w:szCs w:val="21"/>
              </w:rPr>
              <w:t>时</w:t>
            </w:r>
            <w:r w:rsidR="003B170A">
              <w:rPr>
                <w:rFonts w:ascii="宋体" w:hAnsi="宋体" w:hint="eastAsia"/>
                <w:szCs w:val="21"/>
              </w:rPr>
              <w:t>30</w:t>
            </w:r>
            <w:r>
              <w:rPr>
                <w:rFonts w:ascii="宋体" w:hAnsi="宋体" w:hint="eastAsia"/>
                <w:szCs w:val="21"/>
              </w:rPr>
              <w:t>分。</w:t>
            </w:r>
          </w:p>
        </w:tc>
      </w:tr>
      <w:tr w:rsidR="00EC5313">
        <w:trPr>
          <w:trHeight w:val="462"/>
          <w:jc w:val="center"/>
        </w:trPr>
        <w:tc>
          <w:tcPr>
            <w:tcW w:w="549" w:type="dxa"/>
            <w:vAlign w:val="center"/>
          </w:tcPr>
          <w:p w:rsidR="00EC5313" w:rsidRDefault="00E15C23">
            <w:pPr>
              <w:spacing w:line="360" w:lineRule="exact"/>
              <w:jc w:val="center"/>
              <w:rPr>
                <w:rFonts w:ascii="宋体" w:hAnsi="宋体"/>
                <w:szCs w:val="21"/>
              </w:rPr>
            </w:pPr>
            <w:r>
              <w:rPr>
                <w:rFonts w:ascii="宋体" w:hAnsi="宋体" w:hint="eastAsia"/>
                <w:szCs w:val="21"/>
              </w:rPr>
              <w:t>12</w:t>
            </w:r>
          </w:p>
        </w:tc>
        <w:tc>
          <w:tcPr>
            <w:tcW w:w="719" w:type="dxa"/>
            <w:vAlign w:val="center"/>
          </w:tcPr>
          <w:p w:rsidR="00EC5313" w:rsidRDefault="00E15C23">
            <w:pPr>
              <w:spacing w:line="360" w:lineRule="exact"/>
              <w:jc w:val="center"/>
              <w:rPr>
                <w:rFonts w:ascii="宋体" w:hAnsi="宋体"/>
                <w:position w:val="-2"/>
                <w:szCs w:val="21"/>
              </w:rPr>
            </w:pPr>
            <w:r>
              <w:rPr>
                <w:rFonts w:ascii="宋体" w:hAnsi="宋体" w:hint="eastAsia"/>
                <w:szCs w:val="21"/>
              </w:rPr>
              <w:t>19.1</w:t>
            </w:r>
          </w:p>
        </w:tc>
        <w:tc>
          <w:tcPr>
            <w:tcW w:w="1390" w:type="dxa"/>
            <w:vAlign w:val="center"/>
          </w:tcPr>
          <w:p w:rsidR="00EC5313" w:rsidRDefault="00E15C23">
            <w:pPr>
              <w:spacing w:line="360" w:lineRule="exact"/>
              <w:jc w:val="center"/>
              <w:rPr>
                <w:rFonts w:ascii="宋体" w:hAnsi="宋体"/>
                <w:szCs w:val="21"/>
              </w:rPr>
            </w:pPr>
            <w:r>
              <w:rPr>
                <w:rFonts w:ascii="宋体" w:hAnsi="宋体" w:hint="eastAsia"/>
                <w:szCs w:val="21"/>
              </w:rPr>
              <w:t>投标文件递交地点</w:t>
            </w:r>
          </w:p>
        </w:tc>
        <w:tc>
          <w:tcPr>
            <w:tcW w:w="5683" w:type="dxa"/>
            <w:vAlign w:val="center"/>
          </w:tcPr>
          <w:p w:rsidR="00EC5313" w:rsidRDefault="00E15C23" w:rsidP="003B170A">
            <w:pPr>
              <w:spacing w:line="360" w:lineRule="exact"/>
              <w:rPr>
                <w:rFonts w:ascii="宋体" w:hAnsi="宋体"/>
                <w:szCs w:val="21"/>
              </w:rPr>
            </w:pPr>
            <w:r>
              <w:rPr>
                <w:rFonts w:ascii="宋体" w:hAnsi="宋体" w:hint="eastAsia"/>
                <w:szCs w:val="21"/>
              </w:rPr>
              <w:t>全州县公共资源交易中心</w:t>
            </w:r>
            <w:r w:rsidR="003B170A">
              <w:rPr>
                <w:rFonts w:ascii="宋体" w:hAnsi="宋体" w:hint="eastAsia"/>
                <w:szCs w:val="21"/>
                <w:u w:val="single"/>
              </w:rPr>
              <w:t>第三</w:t>
            </w:r>
            <w:r>
              <w:rPr>
                <w:rFonts w:ascii="宋体" w:hAnsi="宋体" w:hint="eastAsia"/>
                <w:szCs w:val="21"/>
                <w:u w:val="single"/>
              </w:rPr>
              <w:t>开标室</w:t>
            </w:r>
            <w:r>
              <w:rPr>
                <w:rFonts w:ascii="宋体" w:hAnsi="宋体" w:hint="eastAsia"/>
                <w:szCs w:val="21"/>
              </w:rPr>
              <w:t>(全州县城北新区桂北大道步行街25栋2楼)</w:t>
            </w:r>
          </w:p>
        </w:tc>
      </w:tr>
      <w:tr w:rsidR="00EC5313">
        <w:trPr>
          <w:trHeight w:val="445"/>
          <w:jc w:val="center"/>
        </w:trPr>
        <w:tc>
          <w:tcPr>
            <w:tcW w:w="549" w:type="dxa"/>
            <w:vAlign w:val="center"/>
          </w:tcPr>
          <w:p w:rsidR="00EC5313" w:rsidRDefault="00E15C23">
            <w:pPr>
              <w:spacing w:line="360" w:lineRule="exact"/>
              <w:jc w:val="center"/>
              <w:rPr>
                <w:rFonts w:ascii="宋体" w:hAnsi="宋体"/>
                <w:szCs w:val="21"/>
              </w:rPr>
            </w:pPr>
            <w:r>
              <w:rPr>
                <w:rFonts w:ascii="宋体" w:hAnsi="宋体" w:hint="eastAsia"/>
                <w:szCs w:val="21"/>
              </w:rPr>
              <w:t>13</w:t>
            </w:r>
          </w:p>
        </w:tc>
        <w:tc>
          <w:tcPr>
            <w:tcW w:w="719" w:type="dxa"/>
            <w:vAlign w:val="center"/>
          </w:tcPr>
          <w:p w:rsidR="00EC5313" w:rsidRDefault="00E15C23">
            <w:pPr>
              <w:spacing w:line="360" w:lineRule="exact"/>
              <w:jc w:val="center"/>
              <w:rPr>
                <w:rFonts w:ascii="宋体" w:hAnsi="宋体"/>
                <w:szCs w:val="21"/>
              </w:rPr>
            </w:pPr>
            <w:r>
              <w:rPr>
                <w:rFonts w:ascii="宋体" w:hAnsi="宋体" w:hint="eastAsia"/>
                <w:szCs w:val="21"/>
              </w:rPr>
              <w:t>20.1</w:t>
            </w:r>
          </w:p>
        </w:tc>
        <w:tc>
          <w:tcPr>
            <w:tcW w:w="1390" w:type="dxa"/>
            <w:vAlign w:val="center"/>
          </w:tcPr>
          <w:p w:rsidR="00EC5313" w:rsidRDefault="00E15C23">
            <w:pPr>
              <w:spacing w:line="360" w:lineRule="exact"/>
              <w:jc w:val="center"/>
              <w:rPr>
                <w:rFonts w:ascii="宋体" w:hAnsi="宋体"/>
                <w:szCs w:val="21"/>
              </w:rPr>
            </w:pPr>
            <w:r>
              <w:rPr>
                <w:rFonts w:ascii="宋体" w:hAnsi="宋体" w:hint="eastAsia"/>
                <w:szCs w:val="21"/>
              </w:rPr>
              <w:t>开标时间及</w:t>
            </w:r>
          </w:p>
          <w:p w:rsidR="00EC5313" w:rsidRDefault="00E15C23">
            <w:pPr>
              <w:spacing w:line="360" w:lineRule="exact"/>
              <w:jc w:val="center"/>
              <w:rPr>
                <w:rFonts w:ascii="宋体" w:hAnsi="宋体"/>
                <w:szCs w:val="21"/>
              </w:rPr>
            </w:pPr>
            <w:r>
              <w:rPr>
                <w:rFonts w:ascii="宋体" w:hAnsi="宋体" w:hint="eastAsia"/>
                <w:szCs w:val="21"/>
              </w:rPr>
              <w:t>地点</w:t>
            </w:r>
          </w:p>
        </w:tc>
        <w:tc>
          <w:tcPr>
            <w:tcW w:w="5683" w:type="dxa"/>
          </w:tcPr>
          <w:p w:rsidR="00EC5313" w:rsidRDefault="00E15C23">
            <w:pPr>
              <w:spacing w:line="360" w:lineRule="exact"/>
              <w:rPr>
                <w:rFonts w:ascii="宋体" w:hAnsi="宋体"/>
                <w:szCs w:val="21"/>
              </w:rPr>
            </w:pPr>
            <w:r>
              <w:rPr>
                <w:rFonts w:ascii="宋体" w:hAnsi="宋体" w:hint="eastAsia"/>
                <w:szCs w:val="21"/>
              </w:rPr>
              <w:t>开标时间：2020年</w:t>
            </w:r>
            <w:r w:rsidR="003B170A">
              <w:rPr>
                <w:rFonts w:ascii="宋体" w:hAnsi="宋体" w:cs="宋体" w:hint="eastAsia"/>
                <w:szCs w:val="21"/>
              </w:rPr>
              <w:t>10</w:t>
            </w:r>
            <w:r>
              <w:rPr>
                <w:rFonts w:ascii="宋体" w:hAnsi="宋体" w:hint="eastAsia"/>
                <w:szCs w:val="21"/>
              </w:rPr>
              <w:t>月</w:t>
            </w:r>
            <w:r w:rsidR="003B170A">
              <w:rPr>
                <w:rFonts w:ascii="宋体" w:hAnsi="宋体" w:cs="宋体" w:hint="eastAsia"/>
                <w:szCs w:val="21"/>
              </w:rPr>
              <w:t>20</w:t>
            </w:r>
            <w:r>
              <w:rPr>
                <w:rFonts w:ascii="宋体" w:hAnsi="宋体" w:hint="eastAsia"/>
                <w:szCs w:val="21"/>
              </w:rPr>
              <w:t>日</w:t>
            </w:r>
            <w:r w:rsidR="003B170A">
              <w:rPr>
                <w:rFonts w:ascii="宋体" w:hAnsi="宋体" w:hint="eastAsia"/>
                <w:szCs w:val="21"/>
              </w:rPr>
              <w:t>09</w:t>
            </w:r>
            <w:r>
              <w:rPr>
                <w:rFonts w:ascii="宋体" w:hAnsi="宋体" w:hint="eastAsia"/>
                <w:szCs w:val="21"/>
              </w:rPr>
              <w:t>时</w:t>
            </w:r>
            <w:r w:rsidR="003B170A">
              <w:rPr>
                <w:rFonts w:ascii="宋体" w:hAnsi="宋体" w:hint="eastAsia"/>
                <w:szCs w:val="21"/>
              </w:rPr>
              <w:t>30</w:t>
            </w:r>
            <w:r>
              <w:rPr>
                <w:rFonts w:ascii="宋体" w:hAnsi="宋体" w:hint="eastAsia"/>
                <w:szCs w:val="21"/>
              </w:rPr>
              <w:t>分；</w:t>
            </w:r>
          </w:p>
          <w:p w:rsidR="00EC5313" w:rsidRDefault="00E15C23" w:rsidP="003B170A">
            <w:pPr>
              <w:spacing w:line="360" w:lineRule="exact"/>
              <w:rPr>
                <w:rFonts w:ascii="宋体" w:hAnsi="宋体"/>
                <w:szCs w:val="21"/>
              </w:rPr>
            </w:pPr>
            <w:r>
              <w:rPr>
                <w:rFonts w:ascii="宋体" w:hAnsi="宋体" w:hint="eastAsia"/>
                <w:szCs w:val="21"/>
              </w:rPr>
              <w:t>开标地点：</w:t>
            </w:r>
            <w:r>
              <w:rPr>
                <w:rFonts w:ascii="宋体" w:hAnsi="宋体" w:cs="宋体" w:hint="eastAsia"/>
                <w:szCs w:val="21"/>
                <w:u w:val="single"/>
              </w:rPr>
              <w:t>全州县公共资源交易中心</w:t>
            </w:r>
            <w:r w:rsidR="003B170A">
              <w:rPr>
                <w:rFonts w:ascii="宋体" w:hAnsi="宋体" w:cs="宋体" w:hint="eastAsia"/>
                <w:szCs w:val="21"/>
                <w:u w:val="single"/>
              </w:rPr>
              <w:t>第三</w:t>
            </w:r>
            <w:r>
              <w:rPr>
                <w:rFonts w:ascii="宋体" w:hAnsi="宋体" w:cs="宋体" w:hint="eastAsia"/>
                <w:szCs w:val="21"/>
                <w:u w:val="single"/>
              </w:rPr>
              <w:t>开标室(全州县城北新区桂北大道步行街25栋2楼)</w:t>
            </w:r>
            <w:r>
              <w:rPr>
                <w:rFonts w:ascii="宋体" w:hAnsi="宋体" w:hint="eastAsia"/>
                <w:szCs w:val="21"/>
              </w:rPr>
              <w:t xml:space="preserve">。 </w:t>
            </w:r>
          </w:p>
        </w:tc>
      </w:tr>
      <w:tr w:rsidR="00EC5313">
        <w:trPr>
          <w:trHeight w:val="488"/>
          <w:jc w:val="center"/>
        </w:trPr>
        <w:tc>
          <w:tcPr>
            <w:tcW w:w="549" w:type="dxa"/>
            <w:vAlign w:val="center"/>
          </w:tcPr>
          <w:p w:rsidR="00EC5313" w:rsidRDefault="00E15C23">
            <w:pPr>
              <w:spacing w:line="360" w:lineRule="exact"/>
              <w:jc w:val="center"/>
              <w:rPr>
                <w:rFonts w:ascii="宋体" w:hAnsi="宋体"/>
                <w:szCs w:val="21"/>
              </w:rPr>
            </w:pPr>
            <w:r>
              <w:rPr>
                <w:rFonts w:ascii="宋体" w:hAnsi="宋体" w:hint="eastAsia"/>
                <w:szCs w:val="21"/>
              </w:rPr>
              <w:t>14</w:t>
            </w:r>
          </w:p>
        </w:tc>
        <w:tc>
          <w:tcPr>
            <w:tcW w:w="719" w:type="dxa"/>
            <w:vAlign w:val="center"/>
          </w:tcPr>
          <w:p w:rsidR="00EC5313" w:rsidRDefault="00E15C23">
            <w:pPr>
              <w:spacing w:line="360" w:lineRule="exact"/>
              <w:jc w:val="center"/>
              <w:rPr>
                <w:rFonts w:ascii="宋体" w:hAnsi="宋体"/>
                <w:szCs w:val="21"/>
              </w:rPr>
            </w:pPr>
            <w:r>
              <w:rPr>
                <w:rFonts w:ascii="宋体" w:hAnsi="宋体" w:hint="eastAsia"/>
                <w:szCs w:val="21"/>
              </w:rPr>
              <w:t>23</w:t>
            </w:r>
          </w:p>
        </w:tc>
        <w:tc>
          <w:tcPr>
            <w:tcW w:w="1390" w:type="dxa"/>
            <w:vAlign w:val="center"/>
          </w:tcPr>
          <w:p w:rsidR="00EC5313" w:rsidRDefault="00E15C23">
            <w:pPr>
              <w:pStyle w:val="a5"/>
              <w:spacing w:line="360" w:lineRule="exact"/>
              <w:jc w:val="center"/>
              <w:rPr>
                <w:rFonts w:hAnsi="宋体" w:cs="Arial"/>
                <w:kern w:val="0"/>
                <w:szCs w:val="21"/>
              </w:rPr>
            </w:pPr>
            <w:r>
              <w:rPr>
                <w:rFonts w:hAnsi="宋体" w:cs="Arial" w:hint="eastAsia"/>
                <w:kern w:val="0"/>
                <w:szCs w:val="21"/>
              </w:rPr>
              <w:t>评标委员会</w:t>
            </w:r>
          </w:p>
          <w:p w:rsidR="00EC5313" w:rsidRDefault="00E15C23">
            <w:pPr>
              <w:pStyle w:val="a5"/>
              <w:spacing w:line="360" w:lineRule="exact"/>
              <w:ind w:firstLineChars="200" w:firstLine="420"/>
              <w:rPr>
                <w:rFonts w:hAnsi="宋体" w:cs="Arial"/>
                <w:kern w:val="0"/>
                <w:szCs w:val="21"/>
              </w:rPr>
            </w:pPr>
            <w:r>
              <w:rPr>
                <w:rFonts w:hAnsi="宋体" w:cs="Arial" w:hint="eastAsia"/>
                <w:kern w:val="0"/>
                <w:szCs w:val="21"/>
              </w:rPr>
              <w:t>组成</w:t>
            </w:r>
          </w:p>
        </w:tc>
        <w:tc>
          <w:tcPr>
            <w:tcW w:w="5683" w:type="dxa"/>
            <w:vAlign w:val="center"/>
          </w:tcPr>
          <w:p w:rsidR="00EC5313" w:rsidRDefault="00E15C23">
            <w:pPr>
              <w:spacing w:line="360" w:lineRule="exact"/>
              <w:rPr>
                <w:rFonts w:ascii="宋体" w:hAnsi="宋体"/>
                <w:szCs w:val="21"/>
              </w:rPr>
            </w:pPr>
            <w:r>
              <w:rPr>
                <w:rFonts w:ascii="宋体" w:hAnsi="宋体"/>
                <w:szCs w:val="21"/>
              </w:rPr>
              <w:t>评标委员会由采购人代表</w:t>
            </w:r>
            <w:r>
              <w:rPr>
                <w:rFonts w:ascii="宋体" w:hAnsi="宋体" w:hint="eastAsia"/>
                <w:szCs w:val="21"/>
              </w:rPr>
              <w:t>1</w:t>
            </w:r>
            <w:r>
              <w:rPr>
                <w:rFonts w:ascii="宋体" w:hAnsi="宋体"/>
                <w:szCs w:val="21"/>
              </w:rPr>
              <w:t>和评审专家</w:t>
            </w:r>
            <w:r>
              <w:rPr>
                <w:rFonts w:ascii="宋体" w:hAnsi="宋体" w:hint="eastAsia"/>
                <w:szCs w:val="21"/>
              </w:rPr>
              <w:t>4人</w:t>
            </w:r>
            <w:r>
              <w:rPr>
                <w:rFonts w:ascii="宋体" w:hAnsi="宋体"/>
                <w:szCs w:val="21"/>
              </w:rPr>
              <w:t>组成，成员人数</w:t>
            </w:r>
            <w:r>
              <w:rPr>
                <w:rFonts w:ascii="宋体" w:hAnsi="宋体" w:hint="eastAsia"/>
                <w:szCs w:val="21"/>
              </w:rPr>
              <w:t>共</w:t>
            </w:r>
            <w:r>
              <w:rPr>
                <w:rFonts w:ascii="宋体" w:hAnsi="宋体" w:hint="eastAsia"/>
                <w:szCs w:val="21"/>
                <w:u w:val="single"/>
              </w:rPr>
              <w:t>5</w:t>
            </w:r>
            <w:r>
              <w:rPr>
                <w:rFonts w:ascii="宋体" w:hAnsi="宋体" w:hint="eastAsia"/>
                <w:szCs w:val="21"/>
              </w:rPr>
              <w:t>人</w:t>
            </w:r>
            <w:r>
              <w:rPr>
                <w:rFonts w:ascii="宋体" w:hAnsi="宋体"/>
                <w:szCs w:val="21"/>
              </w:rPr>
              <w:t>。</w:t>
            </w:r>
          </w:p>
        </w:tc>
      </w:tr>
      <w:tr w:rsidR="00EC5313">
        <w:trPr>
          <w:trHeight w:val="500"/>
          <w:jc w:val="center"/>
        </w:trPr>
        <w:tc>
          <w:tcPr>
            <w:tcW w:w="549" w:type="dxa"/>
            <w:vAlign w:val="center"/>
          </w:tcPr>
          <w:p w:rsidR="00EC5313" w:rsidRDefault="00E15C23">
            <w:pPr>
              <w:spacing w:line="360" w:lineRule="exact"/>
              <w:jc w:val="center"/>
              <w:rPr>
                <w:rFonts w:ascii="宋体" w:hAnsi="宋体"/>
                <w:szCs w:val="21"/>
              </w:rPr>
            </w:pPr>
            <w:r>
              <w:rPr>
                <w:rFonts w:ascii="宋体" w:hAnsi="宋体" w:hint="eastAsia"/>
                <w:szCs w:val="21"/>
              </w:rPr>
              <w:t>15</w:t>
            </w:r>
          </w:p>
        </w:tc>
        <w:tc>
          <w:tcPr>
            <w:tcW w:w="719" w:type="dxa"/>
            <w:vAlign w:val="center"/>
          </w:tcPr>
          <w:p w:rsidR="00EC5313" w:rsidRDefault="00E15C23">
            <w:pPr>
              <w:spacing w:line="360" w:lineRule="exact"/>
              <w:jc w:val="center"/>
              <w:rPr>
                <w:rFonts w:ascii="宋体" w:hAnsi="宋体"/>
                <w:szCs w:val="21"/>
              </w:rPr>
            </w:pPr>
            <w:r>
              <w:rPr>
                <w:rFonts w:ascii="宋体" w:hAnsi="宋体" w:hint="eastAsia"/>
                <w:szCs w:val="21"/>
              </w:rPr>
              <w:t>24.1</w:t>
            </w:r>
          </w:p>
        </w:tc>
        <w:tc>
          <w:tcPr>
            <w:tcW w:w="1390" w:type="dxa"/>
            <w:vAlign w:val="center"/>
          </w:tcPr>
          <w:p w:rsidR="00EC5313" w:rsidRDefault="00E15C23">
            <w:pPr>
              <w:spacing w:line="360" w:lineRule="exact"/>
              <w:jc w:val="center"/>
              <w:rPr>
                <w:rFonts w:ascii="宋体" w:hAnsi="宋体"/>
                <w:szCs w:val="21"/>
              </w:rPr>
            </w:pPr>
            <w:r>
              <w:rPr>
                <w:rFonts w:ascii="宋体" w:hAnsi="宋体" w:hint="eastAsia"/>
                <w:szCs w:val="21"/>
              </w:rPr>
              <w:t>评标办法</w:t>
            </w:r>
          </w:p>
        </w:tc>
        <w:tc>
          <w:tcPr>
            <w:tcW w:w="5683" w:type="dxa"/>
            <w:vAlign w:val="center"/>
          </w:tcPr>
          <w:p w:rsidR="00EC5313" w:rsidRDefault="00E15C23">
            <w:pPr>
              <w:spacing w:line="360" w:lineRule="exact"/>
              <w:rPr>
                <w:rFonts w:ascii="宋体" w:hAnsi="宋体"/>
                <w:szCs w:val="21"/>
              </w:rPr>
            </w:pPr>
            <w:r>
              <w:rPr>
                <w:rFonts w:ascii="宋体" w:hAnsi="宋体" w:hint="eastAsia"/>
                <w:szCs w:val="21"/>
              </w:rPr>
              <w:t>综合评分法，具体评标内容及标准详见第四章。</w:t>
            </w:r>
          </w:p>
        </w:tc>
      </w:tr>
      <w:tr w:rsidR="00EC5313">
        <w:trPr>
          <w:trHeight w:val="416"/>
          <w:jc w:val="center"/>
        </w:trPr>
        <w:tc>
          <w:tcPr>
            <w:tcW w:w="549" w:type="dxa"/>
            <w:vAlign w:val="center"/>
          </w:tcPr>
          <w:p w:rsidR="00EC5313" w:rsidRDefault="00E15C23">
            <w:pPr>
              <w:spacing w:line="360" w:lineRule="exact"/>
              <w:jc w:val="center"/>
              <w:rPr>
                <w:rFonts w:ascii="宋体" w:hAnsi="宋体"/>
                <w:szCs w:val="21"/>
              </w:rPr>
            </w:pPr>
            <w:r>
              <w:rPr>
                <w:rFonts w:ascii="宋体" w:hAnsi="宋体" w:hint="eastAsia"/>
                <w:szCs w:val="21"/>
              </w:rPr>
              <w:t>16</w:t>
            </w:r>
          </w:p>
        </w:tc>
        <w:tc>
          <w:tcPr>
            <w:tcW w:w="719" w:type="dxa"/>
            <w:vAlign w:val="center"/>
          </w:tcPr>
          <w:p w:rsidR="00EC5313" w:rsidRDefault="00E15C23">
            <w:pPr>
              <w:spacing w:line="360" w:lineRule="exact"/>
              <w:jc w:val="center"/>
              <w:rPr>
                <w:rFonts w:ascii="宋体" w:hAnsi="宋体"/>
                <w:szCs w:val="21"/>
              </w:rPr>
            </w:pPr>
            <w:r>
              <w:rPr>
                <w:rFonts w:ascii="宋体" w:hAnsi="宋体" w:hint="eastAsia"/>
                <w:szCs w:val="21"/>
              </w:rPr>
              <w:t>31</w:t>
            </w:r>
          </w:p>
        </w:tc>
        <w:tc>
          <w:tcPr>
            <w:tcW w:w="1390" w:type="dxa"/>
            <w:vAlign w:val="center"/>
          </w:tcPr>
          <w:p w:rsidR="00EC5313" w:rsidRDefault="00E15C23">
            <w:pPr>
              <w:spacing w:line="360" w:lineRule="exact"/>
              <w:jc w:val="center"/>
              <w:rPr>
                <w:rFonts w:ascii="宋体" w:hAnsi="宋体"/>
                <w:szCs w:val="21"/>
              </w:rPr>
            </w:pPr>
            <w:r>
              <w:rPr>
                <w:rFonts w:ascii="宋体" w:hAnsi="宋体" w:hint="eastAsia"/>
                <w:szCs w:val="21"/>
              </w:rPr>
              <w:t>信用查询</w:t>
            </w:r>
          </w:p>
        </w:tc>
        <w:tc>
          <w:tcPr>
            <w:tcW w:w="5683" w:type="dxa"/>
          </w:tcPr>
          <w:p w:rsidR="00EC5313" w:rsidRDefault="00E15C23">
            <w:pPr>
              <w:autoSpaceDE w:val="0"/>
              <w:autoSpaceDN w:val="0"/>
              <w:snapToGrid w:val="0"/>
              <w:spacing w:line="360" w:lineRule="exact"/>
              <w:textAlignment w:val="bottom"/>
              <w:rPr>
                <w:rFonts w:ascii="宋体" w:hAnsi="宋体"/>
              </w:rPr>
            </w:pPr>
            <w:r>
              <w:rPr>
                <w:rFonts w:ascii="宋体" w:hAnsi="宋体" w:hint="eastAsia"/>
              </w:rPr>
              <w:t>根据《关于做好政府采购有关信用主体标识码登记及在政府采购活动中查询使用信用记录有关问题的通知》</w:t>
            </w:r>
            <w:proofErr w:type="gramStart"/>
            <w:r>
              <w:rPr>
                <w:rFonts w:ascii="宋体" w:hAnsi="宋体" w:hint="eastAsia"/>
              </w:rPr>
              <w:t>桂财采〔2016〕</w:t>
            </w:r>
            <w:proofErr w:type="gramEnd"/>
            <w:r>
              <w:rPr>
                <w:rFonts w:ascii="宋体" w:hAnsi="宋体" w:hint="eastAsia"/>
              </w:rPr>
              <w:t>37号的通知，由采购代理机构对第一中标候选人进行信用查询：</w:t>
            </w:r>
          </w:p>
          <w:p w:rsidR="00EC5313" w:rsidRDefault="00E15C23">
            <w:pPr>
              <w:autoSpaceDE w:val="0"/>
              <w:autoSpaceDN w:val="0"/>
              <w:snapToGrid w:val="0"/>
              <w:spacing w:line="360" w:lineRule="exact"/>
              <w:textAlignment w:val="bottom"/>
              <w:rPr>
                <w:rFonts w:ascii="宋体" w:hAnsi="宋体"/>
              </w:rPr>
            </w:pPr>
            <w:r>
              <w:rPr>
                <w:rFonts w:ascii="宋体" w:hAnsi="宋体" w:hint="eastAsia"/>
              </w:rPr>
              <w:t>⑴查询渠道：“信用中国”网站(www.creditchina.gov.cn)、中国政府采购网(www.ccgp.gov.cn)等；</w:t>
            </w:r>
          </w:p>
          <w:p w:rsidR="00EC5313" w:rsidRDefault="00E15C23">
            <w:pPr>
              <w:autoSpaceDE w:val="0"/>
              <w:autoSpaceDN w:val="0"/>
              <w:snapToGrid w:val="0"/>
              <w:spacing w:line="360" w:lineRule="exact"/>
              <w:textAlignment w:val="bottom"/>
              <w:rPr>
                <w:rFonts w:ascii="宋体" w:hAnsi="宋体"/>
              </w:rPr>
            </w:pPr>
            <w:r>
              <w:rPr>
                <w:rFonts w:ascii="宋体" w:hAnsi="宋体" w:hint="eastAsia"/>
              </w:rPr>
              <w:t>⑵查询截止时点：中标通知书发出前；</w:t>
            </w:r>
          </w:p>
          <w:p w:rsidR="00EC5313" w:rsidRDefault="00E15C23">
            <w:pPr>
              <w:autoSpaceDE w:val="0"/>
              <w:autoSpaceDN w:val="0"/>
              <w:snapToGrid w:val="0"/>
              <w:spacing w:line="360" w:lineRule="exact"/>
              <w:textAlignment w:val="bottom"/>
              <w:rPr>
                <w:rFonts w:ascii="宋体" w:hAnsi="宋体"/>
              </w:rPr>
            </w:pPr>
            <w:r>
              <w:rPr>
                <w:rFonts w:ascii="宋体" w:hAnsi="宋体" w:hint="eastAsia"/>
              </w:rPr>
              <w:t>⑶信用信息查询记录和证据留存方式：在查询网站中直接打印查询记录，打印材料作为采购活动资料保存。</w:t>
            </w:r>
          </w:p>
          <w:p w:rsidR="00EC5313" w:rsidRDefault="00E15C23">
            <w:pPr>
              <w:pStyle w:val="11"/>
              <w:spacing w:line="360" w:lineRule="exact"/>
              <w:rPr>
                <w:rFonts w:hAnsi="宋体"/>
              </w:rPr>
            </w:pPr>
            <w:r>
              <w:rPr>
                <w:rFonts w:hAnsi="宋体" w:hint="eastAsia"/>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投标单位，取消其中标候选人资格。</w:t>
            </w:r>
          </w:p>
          <w:p w:rsidR="00EC5313" w:rsidRDefault="00E15C23">
            <w:pPr>
              <w:pStyle w:val="a5"/>
              <w:tabs>
                <w:tab w:val="left" w:pos="455"/>
              </w:tabs>
              <w:spacing w:line="360" w:lineRule="exact"/>
              <w:ind w:firstLineChars="200" w:firstLine="420"/>
              <w:rPr>
                <w:rFonts w:hAnsi="宋体"/>
              </w:rPr>
            </w:pPr>
            <w:r>
              <w:rPr>
                <w:rFonts w:hint="eastAsia"/>
              </w:rPr>
              <w:t>两个以上的自然人、法人或者其他组织组成一个联合体，以一个投标单位的身份共同参加政府采购活动的，对所有联合体成员进行信用记录查询，联合体成员存在不良信用记录的，视同联合体存在不良信用记录。</w:t>
            </w:r>
          </w:p>
        </w:tc>
      </w:tr>
      <w:tr w:rsidR="00EC5313">
        <w:trPr>
          <w:trHeight w:val="706"/>
          <w:jc w:val="center"/>
        </w:trPr>
        <w:tc>
          <w:tcPr>
            <w:tcW w:w="549" w:type="dxa"/>
            <w:vAlign w:val="center"/>
          </w:tcPr>
          <w:p w:rsidR="00EC5313" w:rsidRDefault="00E15C23">
            <w:pPr>
              <w:spacing w:line="360" w:lineRule="exact"/>
              <w:jc w:val="center"/>
              <w:rPr>
                <w:rFonts w:ascii="宋体" w:hAnsi="宋体"/>
                <w:szCs w:val="21"/>
              </w:rPr>
            </w:pPr>
            <w:r>
              <w:rPr>
                <w:rFonts w:ascii="宋体" w:hAnsi="宋体" w:hint="eastAsia"/>
                <w:szCs w:val="21"/>
              </w:rPr>
              <w:t>17</w:t>
            </w:r>
          </w:p>
        </w:tc>
        <w:tc>
          <w:tcPr>
            <w:tcW w:w="719" w:type="dxa"/>
            <w:vAlign w:val="center"/>
          </w:tcPr>
          <w:p w:rsidR="00EC5313" w:rsidRDefault="00E15C23">
            <w:pPr>
              <w:spacing w:line="360" w:lineRule="exact"/>
              <w:jc w:val="center"/>
              <w:rPr>
                <w:rFonts w:ascii="宋体" w:hAnsi="宋体"/>
                <w:szCs w:val="21"/>
              </w:rPr>
            </w:pPr>
            <w:r>
              <w:rPr>
                <w:rFonts w:ascii="宋体" w:hAnsi="宋体" w:hint="eastAsia"/>
                <w:szCs w:val="21"/>
              </w:rPr>
              <w:t>32</w:t>
            </w:r>
          </w:p>
        </w:tc>
        <w:tc>
          <w:tcPr>
            <w:tcW w:w="1390" w:type="dxa"/>
            <w:vAlign w:val="center"/>
          </w:tcPr>
          <w:p w:rsidR="00EC5313" w:rsidRDefault="00E15C23">
            <w:pPr>
              <w:spacing w:line="360" w:lineRule="exact"/>
              <w:jc w:val="center"/>
              <w:rPr>
                <w:rFonts w:ascii="宋体" w:hAnsi="宋体"/>
                <w:szCs w:val="21"/>
              </w:rPr>
            </w:pPr>
            <w:r>
              <w:rPr>
                <w:rFonts w:ascii="宋体" w:hAnsi="宋体" w:hint="eastAsia"/>
                <w:szCs w:val="21"/>
              </w:rPr>
              <w:t>中标公告及</w:t>
            </w:r>
          </w:p>
          <w:p w:rsidR="00EC5313" w:rsidRDefault="00E15C23">
            <w:pPr>
              <w:spacing w:line="360" w:lineRule="exact"/>
              <w:jc w:val="center"/>
              <w:rPr>
                <w:rFonts w:ascii="宋体" w:hAnsi="宋体"/>
                <w:szCs w:val="21"/>
              </w:rPr>
            </w:pPr>
            <w:r>
              <w:rPr>
                <w:rFonts w:ascii="宋体" w:hAnsi="宋体" w:hint="eastAsia"/>
                <w:szCs w:val="21"/>
              </w:rPr>
              <w:t>中标通知书</w:t>
            </w:r>
          </w:p>
        </w:tc>
        <w:tc>
          <w:tcPr>
            <w:tcW w:w="5683" w:type="dxa"/>
          </w:tcPr>
          <w:p w:rsidR="00EC5313" w:rsidRDefault="00E15C23">
            <w:pPr>
              <w:pStyle w:val="a5"/>
              <w:tabs>
                <w:tab w:val="left" w:pos="455"/>
              </w:tabs>
              <w:spacing w:line="360" w:lineRule="exact"/>
              <w:rPr>
                <w:rFonts w:hAnsi="宋体"/>
              </w:rPr>
            </w:pPr>
            <w:r>
              <w:rPr>
                <w:rFonts w:hAnsi="宋体" w:hint="eastAsia"/>
                <w:szCs w:val="21"/>
              </w:rPr>
              <w:t>32.1采购代理机构于评标结束后两个工作日内将评标报告送交采购人，采购人应当自收到评标报告五个工作日内在评标报告推荐的中标候选投标单位中按顺序确定中标投标单位，采购代理机构在中标投标单位确定之日起两个工作日内</w:t>
            </w:r>
            <w:r>
              <w:rPr>
                <w:rFonts w:hAnsi="宋体" w:hint="eastAsia"/>
                <w:szCs w:val="21"/>
              </w:rPr>
              <w:lastRenderedPageBreak/>
              <w:t>在指定媒体上公告中标结果，</w:t>
            </w:r>
            <w:r>
              <w:rPr>
                <w:rFonts w:hAnsi="宋体"/>
                <w:szCs w:val="21"/>
              </w:rPr>
              <w:t>中标公告期限为1个工作日</w:t>
            </w:r>
            <w:r>
              <w:rPr>
                <w:rFonts w:hAnsi="宋体" w:hint="eastAsia"/>
                <w:szCs w:val="21"/>
              </w:rPr>
              <w:t>。</w:t>
            </w:r>
          </w:p>
          <w:p w:rsidR="00EC5313" w:rsidRDefault="00E15C23">
            <w:pPr>
              <w:pStyle w:val="a5"/>
              <w:spacing w:line="360" w:lineRule="exact"/>
              <w:rPr>
                <w:rFonts w:hAnsi="宋体"/>
                <w:szCs w:val="21"/>
              </w:rPr>
            </w:pPr>
            <w:r>
              <w:rPr>
                <w:rFonts w:hAnsi="宋体" w:hint="eastAsia"/>
                <w:szCs w:val="21"/>
              </w:rPr>
              <w:t>32.2</w:t>
            </w:r>
            <w:r>
              <w:rPr>
                <w:rFonts w:hAnsi="宋体"/>
                <w:szCs w:val="21"/>
              </w:rPr>
              <w:t>中标公告</w:t>
            </w:r>
            <w:r>
              <w:rPr>
                <w:rFonts w:hAnsi="宋体" w:hint="eastAsia"/>
                <w:szCs w:val="21"/>
              </w:rPr>
              <w:t>同时采购代理机构向中标投标单位发出中标通知书，中标投标单位应自接到通知之日起七个工作日内，办理中标通知书领取手续。</w:t>
            </w:r>
          </w:p>
        </w:tc>
      </w:tr>
      <w:tr w:rsidR="00EC5313">
        <w:trPr>
          <w:trHeight w:val="462"/>
          <w:jc w:val="center"/>
        </w:trPr>
        <w:tc>
          <w:tcPr>
            <w:tcW w:w="549" w:type="dxa"/>
            <w:vAlign w:val="center"/>
          </w:tcPr>
          <w:p w:rsidR="00EC5313" w:rsidRDefault="00E15C23">
            <w:pPr>
              <w:spacing w:line="360" w:lineRule="exact"/>
              <w:jc w:val="center"/>
              <w:rPr>
                <w:rFonts w:ascii="宋体" w:hAnsi="宋体"/>
                <w:szCs w:val="21"/>
              </w:rPr>
            </w:pPr>
            <w:r>
              <w:rPr>
                <w:rFonts w:ascii="宋体" w:hAnsi="宋体" w:hint="eastAsia"/>
                <w:szCs w:val="21"/>
              </w:rPr>
              <w:lastRenderedPageBreak/>
              <w:t>18</w:t>
            </w:r>
          </w:p>
        </w:tc>
        <w:tc>
          <w:tcPr>
            <w:tcW w:w="719" w:type="dxa"/>
            <w:vAlign w:val="center"/>
          </w:tcPr>
          <w:p w:rsidR="00EC5313" w:rsidRDefault="00E15C23">
            <w:pPr>
              <w:spacing w:line="360" w:lineRule="exact"/>
              <w:jc w:val="center"/>
              <w:rPr>
                <w:rFonts w:ascii="宋体" w:hAnsi="宋体"/>
                <w:szCs w:val="21"/>
              </w:rPr>
            </w:pPr>
            <w:r>
              <w:rPr>
                <w:rFonts w:ascii="宋体" w:hAnsi="宋体" w:hint="eastAsia"/>
                <w:szCs w:val="21"/>
              </w:rPr>
              <w:t>33.1</w:t>
            </w:r>
          </w:p>
        </w:tc>
        <w:tc>
          <w:tcPr>
            <w:tcW w:w="1390" w:type="dxa"/>
            <w:vAlign w:val="center"/>
          </w:tcPr>
          <w:p w:rsidR="00EC5313" w:rsidRDefault="00E15C23">
            <w:pPr>
              <w:spacing w:line="360" w:lineRule="exact"/>
              <w:jc w:val="center"/>
              <w:rPr>
                <w:rFonts w:ascii="宋体" w:hAnsi="宋体"/>
                <w:szCs w:val="21"/>
              </w:rPr>
            </w:pPr>
            <w:r>
              <w:rPr>
                <w:rFonts w:ascii="宋体" w:hAnsi="宋体" w:hint="eastAsia"/>
                <w:szCs w:val="21"/>
              </w:rPr>
              <w:t>履约保证金</w:t>
            </w:r>
          </w:p>
        </w:tc>
        <w:tc>
          <w:tcPr>
            <w:tcW w:w="5683" w:type="dxa"/>
            <w:vAlign w:val="center"/>
          </w:tcPr>
          <w:p w:rsidR="00EC5313" w:rsidRDefault="00E15C23">
            <w:pPr>
              <w:spacing w:line="360" w:lineRule="exact"/>
              <w:rPr>
                <w:rFonts w:ascii="宋体" w:hAnsi="宋体"/>
                <w:szCs w:val="21"/>
              </w:rPr>
            </w:pPr>
            <w:r>
              <w:rPr>
                <w:rFonts w:ascii="宋体" w:hAnsi="宋体" w:cs="宋体"/>
                <w:spacing w:val="2"/>
                <w:szCs w:val="21"/>
              </w:rPr>
              <w:t>履约保证金的形式：转账、电汇形式缴入履约保证金统一监管平台</w:t>
            </w:r>
            <w:r>
              <w:rPr>
                <w:rFonts w:ascii="宋体" w:hAnsi="宋体" w:cs="宋体"/>
                <w:spacing w:val="2"/>
                <w:szCs w:val="21"/>
              </w:rPr>
              <w:br/>
              <w:t>开户名称：全州县公共资源交易中心</w:t>
            </w:r>
            <w:r>
              <w:rPr>
                <w:rFonts w:ascii="宋体" w:hAnsi="宋体" w:cs="宋体"/>
                <w:spacing w:val="2"/>
                <w:szCs w:val="21"/>
              </w:rPr>
              <w:br/>
              <w:t>开户银行：中国建设银行全州支行</w:t>
            </w:r>
            <w:r>
              <w:rPr>
                <w:rFonts w:ascii="宋体" w:hAnsi="宋体" w:cs="宋体"/>
                <w:spacing w:val="2"/>
                <w:szCs w:val="21"/>
              </w:rPr>
              <w:br/>
              <w:t>账号：450501 635705 00000116；</w:t>
            </w:r>
            <w:r>
              <w:rPr>
                <w:rFonts w:ascii="宋体" w:hAnsi="宋体" w:cs="宋体"/>
                <w:spacing w:val="2"/>
                <w:szCs w:val="21"/>
              </w:rPr>
              <w:br/>
              <w:t>提供履约保证金时间：领取中标通知书前；</w:t>
            </w:r>
            <w:r>
              <w:rPr>
                <w:rFonts w:ascii="宋体" w:hAnsi="宋体" w:cs="宋体"/>
                <w:spacing w:val="2"/>
                <w:szCs w:val="21"/>
              </w:rPr>
              <w:br/>
              <w:t>履约保证金的金额：</w:t>
            </w:r>
            <w:r>
              <w:rPr>
                <w:rFonts w:ascii="宋体" w:hAnsi="宋体" w:cs="宋体" w:hint="eastAsia"/>
                <w:spacing w:val="2"/>
                <w:szCs w:val="21"/>
              </w:rPr>
              <w:t>中标价的5%</w:t>
            </w:r>
            <w:r>
              <w:rPr>
                <w:rFonts w:ascii="宋体" w:hAnsi="宋体" w:cs="宋体"/>
                <w:spacing w:val="2"/>
                <w:szCs w:val="21"/>
              </w:rPr>
              <w:t>（人民币，四舍五入到元）。</w:t>
            </w:r>
          </w:p>
        </w:tc>
      </w:tr>
      <w:tr w:rsidR="00EC5313">
        <w:trPr>
          <w:trHeight w:val="463"/>
          <w:jc w:val="center"/>
        </w:trPr>
        <w:tc>
          <w:tcPr>
            <w:tcW w:w="549" w:type="dxa"/>
            <w:vAlign w:val="center"/>
          </w:tcPr>
          <w:p w:rsidR="00EC5313" w:rsidRDefault="00E15C23">
            <w:pPr>
              <w:spacing w:line="360" w:lineRule="exact"/>
              <w:jc w:val="center"/>
              <w:rPr>
                <w:rFonts w:ascii="宋体" w:hAnsi="宋体"/>
                <w:szCs w:val="21"/>
              </w:rPr>
            </w:pPr>
            <w:r>
              <w:rPr>
                <w:rFonts w:ascii="宋体" w:hAnsi="宋体" w:hint="eastAsia"/>
                <w:szCs w:val="21"/>
              </w:rPr>
              <w:t>19</w:t>
            </w:r>
          </w:p>
        </w:tc>
        <w:tc>
          <w:tcPr>
            <w:tcW w:w="719" w:type="dxa"/>
            <w:vAlign w:val="center"/>
          </w:tcPr>
          <w:p w:rsidR="00EC5313" w:rsidRDefault="00E15C23">
            <w:pPr>
              <w:spacing w:line="360" w:lineRule="exact"/>
              <w:jc w:val="center"/>
              <w:rPr>
                <w:rFonts w:ascii="宋体" w:hAnsi="宋体"/>
                <w:szCs w:val="21"/>
              </w:rPr>
            </w:pPr>
            <w:r>
              <w:rPr>
                <w:rFonts w:ascii="宋体" w:hAnsi="宋体" w:hint="eastAsia"/>
                <w:szCs w:val="21"/>
              </w:rPr>
              <w:t>34.1</w:t>
            </w:r>
          </w:p>
        </w:tc>
        <w:tc>
          <w:tcPr>
            <w:tcW w:w="1390" w:type="dxa"/>
            <w:vAlign w:val="center"/>
          </w:tcPr>
          <w:p w:rsidR="00EC5313" w:rsidRDefault="00E15C23">
            <w:pPr>
              <w:spacing w:line="360" w:lineRule="exact"/>
              <w:jc w:val="center"/>
              <w:rPr>
                <w:rFonts w:ascii="宋体" w:hAnsi="宋体"/>
                <w:szCs w:val="21"/>
              </w:rPr>
            </w:pPr>
            <w:r>
              <w:rPr>
                <w:rFonts w:ascii="宋体" w:hAnsi="宋体" w:hint="eastAsia"/>
                <w:szCs w:val="21"/>
              </w:rPr>
              <w:t>签订合同</w:t>
            </w:r>
          </w:p>
          <w:p w:rsidR="00EC5313" w:rsidRDefault="00E15C23">
            <w:pPr>
              <w:spacing w:line="360" w:lineRule="exact"/>
              <w:jc w:val="center"/>
              <w:rPr>
                <w:rFonts w:ascii="宋体" w:hAnsi="宋体"/>
                <w:szCs w:val="21"/>
              </w:rPr>
            </w:pPr>
            <w:r>
              <w:rPr>
                <w:rFonts w:ascii="宋体" w:hAnsi="宋体" w:hint="eastAsia"/>
                <w:szCs w:val="21"/>
              </w:rPr>
              <w:t>时间</w:t>
            </w:r>
          </w:p>
        </w:tc>
        <w:tc>
          <w:tcPr>
            <w:tcW w:w="5683" w:type="dxa"/>
            <w:vAlign w:val="center"/>
          </w:tcPr>
          <w:p w:rsidR="00EC5313" w:rsidRDefault="00E15C23">
            <w:pPr>
              <w:spacing w:line="360" w:lineRule="exact"/>
              <w:rPr>
                <w:rFonts w:ascii="宋体" w:hAnsi="宋体"/>
                <w:szCs w:val="21"/>
              </w:rPr>
            </w:pPr>
            <w:r>
              <w:rPr>
                <w:rFonts w:ascii="宋体" w:hAnsi="宋体" w:hint="eastAsia"/>
                <w:szCs w:val="21"/>
              </w:rPr>
              <w:t>中标通知书发出之日起二十五日内。中标投标单位领取中标通知书后，应按规定与采购人签订合同。</w:t>
            </w:r>
          </w:p>
        </w:tc>
      </w:tr>
      <w:tr w:rsidR="00EC5313">
        <w:trPr>
          <w:trHeight w:val="956"/>
          <w:jc w:val="center"/>
        </w:trPr>
        <w:tc>
          <w:tcPr>
            <w:tcW w:w="549" w:type="dxa"/>
            <w:vAlign w:val="center"/>
          </w:tcPr>
          <w:p w:rsidR="00EC5313" w:rsidRDefault="00E15C23">
            <w:pPr>
              <w:spacing w:line="360" w:lineRule="exact"/>
              <w:jc w:val="center"/>
              <w:rPr>
                <w:rFonts w:ascii="宋体" w:hAnsi="宋体"/>
                <w:szCs w:val="21"/>
              </w:rPr>
            </w:pPr>
            <w:r>
              <w:rPr>
                <w:rFonts w:ascii="宋体" w:hAnsi="宋体" w:hint="eastAsia"/>
                <w:szCs w:val="21"/>
              </w:rPr>
              <w:t>20</w:t>
            </w:r>
          </w:p>
        </w:tc>
        <w:tc>
          <w:tcPr>
            <w:tcW w:w="719" w:type="dxa"/>
            <w:vAlign w:val="center"/>
          </w:tcPr>
          <w:p w:rsidR="00EC5313" w:rsidRDefault="00E15C23">
            <w:pPr>
              <w:spacing w:line="360" w:lineRule="exact"/>
              <w:jc w:val="center"/>
              <w:rPr>
                <w:rFonts w:ascii="宋体" w:hAnsi="宋体"/>
                <w:szCs w:val="21"/>
              </w:rPr>
            </w:pPr>
            <w:r>
              <w:rPr>
                <w:rFonts w:ascii="宋体" w:hAnsi="宋体" w:hint="eastAsia"/>
                <w:szCs w:val="21"/>
              </w:rPr>
              <w:t>34.4</w:t>
            </w:r>
          </w:p>
        </w:tc>
        <w:tc>
          <w:tcPr>
            <w:tcW w:w="1390" w:type="dxa"/>
            <w:vAlign w:val="center"/>
          </w:tcPr>
          <w:p w:rsidR="00EC5313" w:rsidRDefault="00E15C23">
            <w:pPr>
              <w:spacing w:line="360" w:lineRule="exact"/>
              <w:jc w:val="center"/>
              <w:rPr>
                <w:rFonts w:ascii="宋体" w:hAnsi="宋体"/>
                <w:szCs w:val="21"/>
              </w:rPr>
            </w:pPr>
            <w:r>
              <w:rPr>
                <w:rFonts w:ascii="宋体" w:hAnsi="宋体" w:hint="eastAsia"/>
                <w:szCs w:val="21"/>
              </w:rPr>
              <w:t>合同备案</w:t>
            </w:r>
          </w:p>
          <w:p w:rsidR="00EC5313" w:rsidRDefault="00E15C23">
            <w:pPr>
              <w:spacing w:line="360" w:lineRule="exact"/>
              <w:jc w:val="center"/>
              <w:rPr>
                <w:rFonts w:ascii="宋体" w:hAnsi="宋体"/>
                <w:szCs w:val="21"/>
              </w:rPr>
            </w:pPr>
            <w:r>
              <w:rPr>
                <w:rFonts w:ascii="宋体" w:hAnsi="宋体" w:hint="eastAsia"/>
                <w:szCs w:val="21"/>
              </w:rPr>
              <w:t>存档</w:t>
            </w:r>
          </w:p>
        </w:tc>
        <w:tc>
          <w:tcPr>
            <w:tcW w:w="5683" w:type="dxa"/>
            <w:vAlign w:val="center"/>
          </w:tcPr>
          <w:p w:rsidR="00EC5313" w:rsidRDefault="00E15C23">
            <w:pPr>
              <w:spacing w:line="360" w:lineRule="exact"/>
              <w:rPr>
                <w:rFonts w:ascii="宋体" w:hAnsi="宋体"/>
                <w:szCs w:val="21"/>
              </w:rPr>
            </w:pPr>
            <w:r>
              <w:rPr>
                <w:rFonts w:ascii="宋体" w:hAnsi="宋体" w:hint="eastAsia"/>
              </w:rPr>
              <w:t>政府采购合同双方自签订之日起1个工作日内将合同原件两份交采购代理机构。采购代理机构将政府采购合同在省级以上人民政府财政部门指定媒体上公告。</w:t>
            </w:r>
          </w:p>
        </w:tc>
      </w:tr>
      <w:tr w:rsidR="00EC5313">
        <w:trPr>
          <w:trHeight w:val="816"/>
          <w:jc w:val="center"/>
        </w:trPr>
        <w:tc>
          <w:tcPr>
            <w:tcW w:w="549" w:type="dxa"/>
            <w:vAlign w:val="center"/>
          </w:tcPr>
          <w:p w:rsidR="00EC5313" w:rsidRDefault="00E15C23">
            <w:pPr>
              <w:spacing w:line="360" w:lineRule="exact"/>
              <w:jc w:val="center"/>
              <w:rPr>
                <w:rFonts w:ascii="宋体" w:hAnsi="宋体"/>
                <w:szCs w:val="21"/>
              </w:rPr>
            </w:pPr>
            <w:r>
              <w:rPr>
                <w:rFonts w:ascii="宋体" w:hAnsi="宋体" w:hint="eastAsia"/>
                <w:szCs w:val="21"/>
              </w:rPr>
              <w:t>21</w:t>
            </w:r>
          </w:p>
        </w:tc>
        <w:tc>
          <w:tcPr>
            <w:tcW w:w="719" w:type="dxa"/>
            <w:vAlign w:val="center"/>
          </w:tcPr>
          <w:p w:rsidR="00EC5313" w:rsidRDefault="00E15C23">
            <w:pPr>
              <w:spacing w:line="360" w:lineRule="exact"/>
              <w:jc w:val="center"/>
              <w:rPr>
                <w:rFonts w:ascii="宋体" w:hAnsi="宋体"/>
                <w:szCs w:val="21"/>
              </w:rPr>
            </w:pPr>
            <w:r>
              <w:rPr>
                <w:rFonts w:ascii="宋体" w:hAnsi="宋体" w:hint="eastAsia"/>
                <w:szCs w:val="21"/>
              </w:rPr>
              <w:t>35</w:t>
            </w:r>
          </w:p>
        </w:tc>
        <w:tc>
          <w:tcPr>
            <w:tcW w:w="1390" w:type="dxa"/>
            <w:vAlign w:val="center"/>
          </w:tcPr>
          <w:p w:rsidR="00EC5313" w:rsidRDefault="00E15C23">
            <w:pPr>
              <w:spacing w:line="360" w:lineRule="exact"/>
              <w:jc w:val="center"/>
              <w:rPr>
                <w:rFonts w:ascii="宋体" w:hAnsi="宋体"/>
                <w:szCs w:val="21"/>
              </w:rPr>
            </w:pPr>
            <w:r>
              <w:rPr>
                <w:rFonts w:ascii="宋体" w:hAnsi="宋体" w:hint="eastAsia"/>
                <w:szCs w:val="21"/>
              </w:rPr>
              <w:t>招标代理</w:t>
            </w:r>
          </w:p>
          <w:p w:rsidR="00EC5313" w:rsidRDefault="00E15C23">
            <w:pPr>
              <w:spacing w:line="360" w:lineRule="exact"/>
              <w:jc w:val="center"/>
              <w:rPr>
                <w:rFonts w:ascii="宋体" w:hAnsi="宋体"/>
                <w:szCs w:val="21"/>
              </w:rPr>
            </w:pPr>
            <w:r>
              <w:rPr>
                <w:rFonts w:ascii="宋体" w:hAnsi="宋体" w:hint="eastAsia"/>
                <w:szCs w:val="21"/>
              </w:rPr>
              <w:t>服务费</w:t>
            </w:r>
          </w:p>
        </w:tc>
        <w:tc>
          <w:tcPr>
            <w:tcW w:w="5683" w:type="dxa"/>
            <w:vAlign w:val="center"/>
          </w:tcPr>
          <w:p w:rsidR="00EC5313" w:rsidRDefault="00E15C23">
            <w:pPr>
              <w:spacing w:line="360" w:lineRule="exact"/>
              <w:rPr>
                <w:rFonts w:ascii="宋体" w:hAnsi="宋体"/>
                <w:szCs w:val="21"/>
              </w:rPr>
            </w:pPr>
            <w:r>
              <w:rPr>
                <w:rFonts w:ascii="宋体" w:hAnsi="宋体" w:hint="eastAsia"/>
                <w:szCs w:val="21"/>
              </w:rPr>
              <w:t>本项目招标代理服务收费标准参照计价格[2002]1980号《招标代理服务收费管理暂行办法》货物类收费标准向中标单位收取。</w:t>
            </w:r>
          </w:p>
        </w:tc>
      </w:tr>
      <w:tr w:rsidR="00EC5313">
        <w:trPr>
          <w:trHeight w:val="1024"/>
          <w:jc w:val="center"/>
        </w:trPr>
        <w:tc>
          <w:tcPr>
            <w:tcW w:w="549" w:type="dxa"/>
            <w:vAlign w:val="center"/>
          </w:tcPr>
          <w:p w:rsidR="00EC5313" w:rsidRDefault="00E15C23">
            <w:pPr>
              <w:spacing w:line="360" w:lineRule="exact"/>
              <w:jc w:val="center"/>
              <w:rPr>
                <w:rFonts w:ascii="宋体" w:hAnsi="宋体"/>
                <w:szCs w:val="21"/>
              </w:rPr>
            </w:pPr>
            <w:r>
              <w:rPr>
                <w:rFonts w:ascii="宋体" w:hAnsi="宋体" w:hint="eastAsia"/>
                <w:szCs w:val="21"/>
              </w:rPr>
              <w:t>22</w:t>
            </w:r>
          </w:p>
        </w:tc>
        <w:tc>
          <w:tcPr>
            <w:tcW w:w="719" w:type="dxa"/>
            <w:vAlign w:val="center"/>
          </w:tcPr>
          <w:p w:rsidR="00EC5313" w:rsidRDefault="00E15C23">
            <w:pPr>
              <w:spacing w:line="360" w:lineRule="exact"/>
              <w:jc w:val="center"/>
              <w:rPr>
                <w:rFonts w:ascii="宋体" w:hAnsi="宋体"/>
                <w:szCs w:val="21"/>
              </w:rPr>
            </w:pPr>
            <w:r>
              <w:rPr>
                <w:rFonts w:ascii="宋体" w:hAnsi="宋体" w:hint="eastAsia"/>
                <w:szCs w:val="21"/>
              </w:rPr>
              <w:t>37</w:t>
            </w:r>
          </w:p>
        </w:tc>
        <w:tc>
          <w:tcPr>
            <w:tcW w:w="1390" w:type="dxa"/>
            <w:vAlign w:val="center"/>
          </w:tcPr>
          <w:p w:rsidR="00EC5313" w:rsidRDefault="00E15C23">
            <w:pPr>
              <w:spacing w:line="360" w:lineRule="exact"/>
              <w:jc w:val="center"/>
              <w:rPr>
                <w:rFonts w:ascii="宋体" w:hAnsi="宋体"/>
                <w:szCs w:val="21"/>
              </w:rPr>
            </w:pPr>
            <w:r>
              <w:rPr>
                <w:rFonts w:ascii="宋体" w:hAnsi="宋体" w:hint="eastAsia"/>
                <w:szCs w:val="21"/>
              </w:rPr>
              <w:t>解释权</w:t>
            </w:r>
          </w:p>
        </w:tc>
        <w:tc>
          <w:tcPr>
            <w:tcW w:w="5683" w:type="dxa"/>
            <w:vAlign w:val="center"/>
          </w:tcPr>
          <w:p w:rsidR="00EC5313" w:rsidRDefault="00E15C23">
            <w:pPr>
              <w:spacing w:line="360" w:lineRule="exact"/>
              <w:rPr>
                <w:rFonts w:ascii="宋体" w:hAnsi="宋体"/>
                <w:szCs w:val="21"/>
              </w:rPr>
            </w:pPr>
            <w:r>
              <w:rPr>
                <w:rFonts w:ascii="宋体" w:hAnsi="宋体" w:hint="eastAsia"/>
              </w:rPr>
              <w:t>本招标文件是根据《中华人民共和国政府采购法》、《中华人民共和国政府采购法实施条例》及财政部令第87号《政府采购货物和服务招标投标管理办法》等相关规定编制，</w:t>
            </w:r>
            <w:r>
              <w:rPr>
                <w:rFonts w:ascii="宋体" w:hAnsi="宋体" w:hint="eastAsia"/>
                <w:szCs w:val="21"/>
              </w:rPr>
              <w:t>本招标文件的解释权属于采购代理机构。</w:t>
            </w:r>
          </w:p>
        </w:tc>
      </w:tr>
      <w:tr w:rsidR="00EC5313">
        <w:trPr>
          <w:trHeight w:val="443"/>
          <w:jc w:val="center"/>
        </w:trPr>
        <w:tc>
          <w:tcPr>
            <w:tcW w:w="549" w:type="dxa"/>
            <w:vAlign w:val="center"/>
          </w:tcPr>
          <w:p w:rsidR="00EC5313" w:rsidRDefault="00E15C23">
            <w:pPr>
              <w:spacing w:line="360" w:lineRule="exact"/>
              <w:jc w:val="center"/>
              <w:rPr>
                <w:rFonts w:ascii="宋体" w:hAnsi="宋体"/>
                <w:szCs w:val="21"/>
              </w:rPr>
            </w:pPr>
            <w:r>
              <w:rPr>
                <w:rFonts w:ascii="宋体" w:hAnsi="宋体" w:hint="eastAsia"/>
                <w:szCs w:val="21"/>
              </w:rPr>
              <w:t>23</w:t>
            </w:r>
          </w:p>
        </w:tc>
        <w:tc>
          <w:tcPr>
            <w:tcW w:w="719" w:type="dxa"/>
            <w:vAlign w:val="center"/>
          </w:tcPr>
          <w:p w:rsidR="00EC5313" w:rsidRDefault="00E15C23">
            <w:pPr>
              <w:spacing w:line="360" w:lineRule="exact"/>
              <w:jc w:val="center"/>
              <w:rPr>
                <w:rFonts w:ascii="宋体" w:hAnsi="宋体"/>
                <w:szCs w:val="21"/>
              </w:rPr>
            </w:pPr>
            <w:r>
              <w:rPr>
                <w:rFonts w:ascii="宋体" w:hAnsi="宋体" w:hint="eastAsia"/>
                <w:szCs w:val="21"/>
              </w:rPr>
              <w:t>38</w:t>
            </w:r>
          </w:p>
        </w:tc>
        <w:tc>
          <w:tcPr>
            <w:tcW w:w="1390" w:type="dxa"/>
            <w:vAlign w:val="center"/>
          </w:tcPr>
          <w:p w:rsidR="00EC5313" w:rsidRDefault="00E15C23">
            <w:pPr>
              <w:spacing w:line="360" w:lineRule="exact"/>
              <w:jc w:val="center"/>
              <w:rPr>
                <w:rFonts w:ascii="宋体" w:hAnsi="宋体"/>
                <w:szCs w:val="21"/>
              </w:rPr>
            </w:pPr>
            <w:r>
              <w:rPr>
                <w:rFonts w:ascii="宋体" w:hAnsi="宋体" w:hint="eastAsia"/>
                <w:szCs w:val="21"/>
              </w:rPr>
              <w:t>监督管理</w:t>
            </w:r>
          </w:p>
          <w:p w:rsidR="00EC5313" w:rsidRDefault="00E15C23">
            <w:pPr>
              <w:spacing w:line="360" w:lineRule="exact"/>
              <w:jc w:val="center"/>
              <w:rPr>
                <w:rFonts w:ascii="宋体" w:hAnsi="宋体"/>
                <w:position w:val="10"/>
                <w:szCs w:val="21"/>
              </w:rPr>
            </w:pPr>
            <w:r>
              <w:rPr>
                <w:rFonts w:ascii="宋体" w:hAnsi="宋体" w:hint="eastAsia"/>
                <w:szCs w:val="21"/>
              </w:rPr>
              <w:t>部门</w:t>
            </w:r>
          </w:p>
        </w:tc>
        <w:tc>
          <w:tcPr>
            <w:tcW w:w="5683" w:type="dxa"/>
            <w:vAlign w:val="center"/>
          </w:tcPr>
          <w:p w:rsidR="00EC5313" w:rsidRDefault="00E15C23">
            <w:pPr>
              <w:spacing w:line="360" w:lineRule="exact"/>
              <w:rPr>
                <w:rFonts w:ascii="宋体" w:hAnsi="宋体" w:cs="宋体"/>
                <w:szCs w:val="21"/>
              </w:rPr>
            </w:pPr>
            <w:r>
              <w:rPr>
                <w:rFonts w:ascii="宋体" w:hAnsi="宋体" w:cs="宋体" w:hint="eastAsia"/>
                <w:szCs w:val="21"/>
              </w:rPr>
              <w:t>全州县国有资金投资项目招标投标管理办公室</w:t>
            </w:r>
          </w:p>
          <w:p w:rsidR="00EC5313" w:rsidRDefault="00E15C23">
            <w:pPr>
              <w:spacing w:line="360" w:lineRule="exact"/>
              <w:rPr>
                <w:rFonts w:ascii="宋体" w:hAnsi="宋体" w:cs="宋体"/>
                <w:szCs w:val="21"/>
              </w:rPr>
            </w:pPr>
            <w:r>
              <w:rPr>
                <w:rFonts w:ascii="宋体" w:hAnsi="宋体" w:cs="宋体" w:hint="eastAsia"/>
                <w:szCs w:val="21"/>
              </w:rPr>
              <w:t>联系电话：0773-4828117</w:t>
            </w:r>
          </w:p>
          <w:p w:rsidR="00EC5313" w:rsidRDefault="00E15C23">
            <w:pPr>
              <w:spacing w:line="360" w:lineRule="exact"/>
              <w:rPr>
                <w:rFonts w:ascii="宋体" w:hAnsi="宋体" w:cs="宋体"/>
                <w:szCs w:val="21"/>
              </w:rPr>
            </w:pPr>
            <w:r>
              <w:rPr>
                <w:rFonts w:ascii="宋体" w:hAnsi="宋体" w:cs="宋体" w:hint="eastAsia"/>
                <w:szCs w:val="21"/>
              </w:rPr>
              <w:t xml:space="preserve">全州县政府采购管理办公室   </w:t>
            </w:r>
          </w:p>
          <w:p w:rsidR="00EC5313" w:rsidRDefault="00E15C23">
            <w:pPr>
              <w:spacing w:line="360" w:lineRule="exact"/>
              <w:rPr>
                <w:rFonts w:ascii="宋体" w:hAnsi="宋体"/>
                <w:szCs w:val="21"/>
              </w:rPr>
            </w:pPr>
            <w:r>
              <w:rPr>
                <w:rFonts w:ascii="宋体" w:hAnsi="宋体" w:cs="宋体" w:hint="eastAsia"/>
                <w:szCs w:val="21"/>
              </w:rPr>
              <w:t>联系电话：0773-4814807</w:t>
            </w:r>
          </w:p>
        </w:tc>
      </w:tr>
    </w:tbl>
    <w:p w:rsidR="00EC5313" w:rsidRDefault="00E15C23" w:rsidP="00EC5313">
      <w:pPr>
        <w:spacing w:line="400" w:lineRule="exact"/>
        <w:ind w:firstLineChars="196" w:firstLine="551"/>
        <w:jc w:val="center"/>
        <w:rPr>
          <w:rFonts w:ascii="宋体" w:hAnsi="宋体"/>
          <w:b/>
          <w:sz w:val="28"/>
          <w:szCs w:val="28"/>
        </w:rPr>
      </w:pPr>
      <w:r>
        <w:rPr>
          <w:rFonts w:ascii="宋体" w:hAnsi="宋体" w:hint="eastAsia"/>
          <w:b/>
          <w:sz w:val="28"/>
          <w:szCs w:val="28"/>
        </w:rPr>
        <w:br w:type="column"/>
      </w:r>
      <w:r>
        <w:rPr>
          <w:rFonts w:ascii="宋体" w:hAnsi="宋体" w:hint="eastAsia"/>
          <w:b/>
          <w:sz w:val="28"/>
          <w:szCs w:val="28"/>
        </w:rPr>
        <w:lastRenderedPageBreak/>
        <w:t>一、总则</w:t>
      </w:r>
    </w:p>
    <w:p w:rsidR="00EC5313" w:rsidRDefault="00E15C23" w:rsidP="00EC5313">
      <w:pPr>
        <w:spacing w:line="400" w:lineRule="exact"/>
        <w:ind w:firstLineChars="196" w:firstLine="413"/>
        <w:rPr>
          <w:rFonts w:ascii="宋体" w:hAnsi="宋体"/>
          <w:b/>
          <w:szCs w:val="21"/>
        </w:rPr>
      </w:pPr>
      <w:r>
        <w:rPr>
          <w:rFonts w:ascii="宋体" w:hAnsi="宋体" w:hint="eastAsia"/>
          <w:b/>
          <w:szCs w:val="21"/>
        </w:rPr>
        <w:t>1. 项目名称及项目编号</w:t>
      </w:r>
    </w:p>
    <w:p w:rsidR="00EC5313" w:rsidRDefault="00E15C23">
      <w:pPr>
        <w:spacing w:line="400" w:lineRule="exact"/>
        <w:ind w:firstLineChars="294" w:firstLine="617"/>
        <w:rPr>
          <w:rFonts w:ascii="宋体" w:hAnsi="宋体"/>
          <w:szCs w:val="21"/>
        </w:rPr>
      </w:pPr>
      <w:r>
        <w:rPr>
          <w:rFonts w:ascii="宋体" w:hAnsi="宋体" w:hint="eastAsia"/>
          <w:szCs w:val="21"/>
        </w:rPr>
        <w:t>项目名称：</w:t>
      </w:r>
      <w:r>
        <w:rPr>
          <w:rFonts w:ascii="宋体" w:hAnsi="宋体" w:cs="宋体" w:hint="eastAsia"/>
          <w:szCs w:val="21"/>
        </w:rPr>
        <w:t>全州县2020年“薄弱环节改善与能力提升”第二批采购-学生床铺（第一期）项目</w:t>
      </w:r>
    </w:p>
    <w:p w:rsidR="00EC5313" w:rsidRDefault="00E15C23">
      <w:pPr>
        <w:spacing w:line="400" w:lineRule="exact"/>
        <w:ind w:firstLineChars="294" w:firstLine="617"/>
        <w:rPr>
          <w:rFonts w:ascii="宋体" w:hAnsi="宋体"/>
          <w:b/>
          <w:szCs w:val="21"/>
        </w:rPr>
      </w:pPr>
      <w:r>
        <w:rPr>
          <w:rFonts w:ascii="宋体" w:hAnsi="宋体" w:hint="eastAsia"/>
          <w:szCs w:val="21"/>
        </w:rPr>
        <w:t>项目编号：</w:t>
      </w:r>
      <w:r>
        <w:rPr>
          <w:rFonts w:ascii="宋体" w:hAnsi="宋体" w:cs="宋体" w:hint="eastAsia"/>
          <w:szCs w:val="21"/>
        </w:rPr>
        <w:t>GLZC2020-G1-240035-GXTG</w:t>
      </w:r>
    </w:p>
    <w:p w:rsidR="00EC5313" w:rsidRDefault="00E15C23" w:rsidP="00EC5313">
      <w:pPr>
        <w:spacing w:line="400" w:lineRule="exact"/>
        <w:ind w:firstLineChars="196" w:firstLine="413"/>
        <w:rPr>
          <w:rFonts w:ascii="宋体" w:hAnsi="宋体"/>
          <w:b/>
          <w:szCs w:val="21"/>
        </w:rPr>
      </w:pPr>
      <w:r>
        <w:rPr>
          <w:rFonts w:ascii="宋体" w:hAnsi="宋体" w:hint="eastAsia"/>
          <w:b/>
          <w:szCs w:val="21"/>
        </w:rPr>
        <w:t>2. 适应范围</w:t>
      </w:r>
    </w:p>
    <w:p w:rsidR="00EC5313" w:rsidRDefault="00E15C23">
      <w:pPr>
        <w:spacing w:line="400" w:lineRule="exact"/>
        <w:ind w:firstLine="435"/>
        <w:rPr>
          <w:rFonts w:ascii="宋体" w:hAnsi="宋体"/>
          <w:szCs w:val="21"/>
        </w:rPr>
      </w:pPr>
      <w:r>
        <w:rPr>
          <w:rFonts w:ascii="宋体" w:hAnsi="宋体" w:hint="eastAsia"/>
          <w:szCs w:val="21"/>
        </w:rPr>
        <w:t>本招标文件适用本招标采购项目的招标、投标、评标、合同履约、验收、付款等行为（法律、法规另有规定的，从其规定）。</w:t>
      </w:r>
    </w:p>
    <w:p w:rsidR="00EC5313" w:rsidRDefault="00E15C23">
      <w:pPr>
        <w:spacing w:line="400" w:lineRule="exact"/>
        <w:ind w:firstLine="435"/>
        <w:rPr>
          <w:rFonts w:ascii="宋体" w:hAnsi="宋体"/>
          <w:b/>
          <w:szCs w:val="21"/>
        </w:rPr>
      </w:pPr>
      <w:r>
        <w:rPr>
          <w:rFonts w:ascii="宋体" w:hAnsi="宋体" w:hint="eastAsia"/>
          <w:b/>
          <w:szCs w:val="21"/>
        </w:rPr>
        <w:t>3. 定义</w:t>
      </w:r>
    </w:p>
    <w:p w:rsidR="00EC5313" w:rsidRDefault="00E15C23">
      <w:pPr>
        <w:spacing w:line="400" w:lineRule="exact"/>
        <w:ind w:firstLine="435"/>
        <w:rPr>
          <w:rFonts w:ascii="宋体" w:hAnsi="宋体"/>
          <w:szCs w:val="21"/>
        </w:rPr>
      </w:pPr>
      <w:r>
        <w:rPr>
          <w:rFonts w:ascii="宋体" w:hAnsi="宋体" w:hint="eastAsia"/>
          <w:szCs w:val="21"/>
        </w:rPr>
        <w:t>3.1“投标人”是指响应招标、参加投标竞争的法人、其他组织或者自然人。</w:t>
      </w:r>
    </w:p>
    <w:p w:rsidR="00EC5313" w:rsidRDefault="00E15C23">
      <w:pPr>
        <w:spacing w:line="400" w:lineRule="exact"/>
        <w:ind w:firstLine="435"/>
        <w:rPr>
          <w:rFonts w:ascii="宋体" w:hAnsi="宋体"/>
          <w:szCs w:val="21"/>
        </w:rPr>
      </w:pPr>
      <w:r>
        <w:rPr>
          <w:rFonts w:ascii="宋体" w:hAnsi="宋体" w:hint="eastAsia"/>
          <w:szCs w:val="21"/>
        </w:rPr>
        <w:t>3.2“货物”系指按招标文件规定，投标人须向采购人提供的一切设备、保险、税金、备品备件、工具、手册及其它有关技术资料和材料。</w:t>
      </w:r>
    </w:p>
    <w:p w:rsidR="00EC5313" w:rsidRDefault="00E15C23">
      <w:pPr>
        <w:spacing w:line="400" w:lineRule="exact"/>
        <w:ind w:firstLine="435"/>
        <w:rPr>
          <w:rFonts w:ascii="宋体" w:hAnsi="宋体"/>
          <w:szCs w:val="21"/>
        </w:rPr>
      </w:pPr>
      <w:r>
        <w:rPr>
          <w:rFonts w:ascii="宋体" w:hAnsi="宋体" w:hint="eastAsia"/>
          <w:szCs w:val="21"/>
        </w:rPr>
        <w:t>3.3“服务”系指按招标文件规定，投标人须承担的安装、调试、技术协助、校准、培训、技术指导以及其他类似的义务。</w:t>
      </w:r>
    </w:p>
    <w:p w:rsidR="00EC5313" w:rsidRDefault="00E15C23">
      <w:pPr>
        <w:spacing w:line="400" w:lineRule="exact"/>
        <w:ind w:firstLine="435"/>
        <w:rPr>
          <w:rFonts w:ascii="宋体" w:hAnsi="宋体"/>
          <w:szCs w:val="21"/>
        </w:rPr>
      </w:pPr>
      <w:r>
        <w:rPr>
          <w:rFonts w:ascii="宋体" w:hAnsi="宋体" w:hint="eastAsia"/>
          <w:szCs w:val="21"/>
        </w:rPr>
        <w:t>3.4“项目”系指投标人按招标文件规定向采购人提供的货物和服务。</w:t>
      </w:r>
    </w:p>
    <w:p w:rsidR="00EC5313" w:rsidRDefault="00E15C23">
      <w:pPr>
        <w:spacing w:line="400" w:lineRule="exact"/>
        <w:ind w:firstLine="435"/>
        <w:rPr>
          <w:rFonts w:ascii="宋体" w:hAnsi="宋体"/>
          <w:szCs w:val="21"/>
        </w:rPr>
      </w:pPr>
      <w:r>
        <w:rPr>
          <w:rFonts w:ascii="宋体" w:hAnsi="宋体" w:hint="eastAsia"/>
          <w:szCs w:val="21"/>
        </w:rPr>
        <w:t>3.5“书面形式”包括信函、传真、电报。</w:t>
      </w:r>
    </w:p>
    <w:p w:rsidR="00EC5313" w:rsidRDefault="00E15C23">
      <w:pPr>
        <w:spacing w:line="400" w:lineRule="exact"/>
        <w:ind w:firstLine="435"/>
        <w:rPr>
          <w:rFonts w:ascii="宋体" w:hAnsi="宋体"/>
          <w:b/>
          <w:bCs/>
          <w:szCs w:val="21"/>
        </w:rPr>
      </w:pPr>
      <w:r>
        <w:rPr>
          <w:rFonts w:ascii="宋体" w:hAnsi="宋体" w:hint="eastAsia"/>
          <w:b/>
          <w:bCs/>
          <w:szCs w:val="21"/>
        </w:rPr>
        <w:t>3.6实质性要求：标注★</w:t>
      </w:r>
      <w:proofErr w:type="gramStart"/>
      <w:r>
        <w:rPr>
          <w:rFonts w:ascii="宋体" w:hAnsi="宋体" w:hint="eastAsia"/>
          <w:b/>
          <w:bCs/>
          <w:szCs w:val="21"/>
        </w:rPr>
        <w:t>号项的</w:t>
      </w:r>
      <w:proofErr w:type="gramEnd"/>
      <w:r>
        <w:rPr>
          <w:rFonts w:ascii="宋体" w:hAnsi="宋体" w:hint="eastAsia"/>
          <w:b/>
          <w:bCs/>
          <w:szCs w:val="21"/>
        </w:rPr>
        <w:t>要求为实质性要求。</w:t>
      </w:r>
    </w:p>
    <w:p w:rsidR="00EC5313" w:rsidRDefault="00E15C23">
      <w:pPr>
        <w:spacing w:line="400" w:lineRule="exact"/>
        <w:ind w:firstLine="435"/>
        <w:rPr>
          <w:rFonts w:ascii="宋体" w:hAnsi="宋体"/>
          <w:b/>
          <w:szCs w:val="21"/>
        </w:rPr>
      </w:pPr>
      <w:r>
        <w:rPr>
          <w:rFonts w:ascii="宋体" w:hAnsi="宋体" w:hint="eastAsia"/>
          <w:b/>
          <w:szCs w:val="21"/>
        </w:rPr>
        <w:t>4. 招标方式、评分办法</w:t>
      </w:r>
    </w:p>
    <w:p w:rsidR="00EC5313" w:rsidRDefault="00E15C23" w:rsidP="00EC5313">
      <w:pPr>
        <w:spacing w:line="400" w:lineRule="exact"/>
        <w:ind w:firstLineChars="357" w:firstLine="750"/>
        <w:rPr>
          <w:rFonts w:ascii="宋体" w:hAnsi="宋体"/>
          <w:szCs w:val="21"/>
        </w:rPr>
      </w:pPr>
      <w:r>
        <w:rPr>
          <w:rFonts w:ascii="宋体" w:hAnsi="宋体" w:hint="eastAsia"/>
          <w:szCs w:val="21"/>
        </w:rPr>
        <w:t>公开招标、综合评分法</w:t>
      </w:r>
    </w:p>
    <w:p w:rsidR="00EC5313" w:rsidRDefault="00E15C23">
      <w:pPr>
        <w:spacing w:line="400" w:lineRule="exact"/>
        <w:ind w:firstLine="435"/>
        <w:rPr>
          <w:rFonts w:ascii="宋体" w:hAnsi="宋体"/>
          <w:b/>
          <w:szCs w:val="21"/>
        </w:rPr>
      </w:pPr>
      <w:r>
        <w:rPr>
          <w:rFonts w:ascii="宋体" w:hAnsi="宋体" w:hint="eastAsia"/>
          <w:b/>
          <w:szCs w:val="21"/>
        </w:rPr>
        <w:t>5. 投标人资格</w:t>
      </w:r>
    </w:p>
    <w:p w:rsidR="00EC5313" w:rsidRDefault="00E15C23">
      <w:pPr>
        <w:spacing w:line="400" w:lineRule="exact"/>
        <w:ind w:firstLine="435"/>
        <w:rPr>
          <w:rFonts w:ascii="宋体" w:hAnsi="宋体"/>
        </w:rPr>
      </w:pPr>
      <w:r>
        <w:rPr>
          <w:rFonts w:ascii="宋体" w:hAnsi="宋体" w:hint="eastAsia"/>
        </w:rPr>
        <w:t>5.1符合《中华人民共和国政府采购法》第二十二条规定，具备合法资格的投标单位；</w:t>
      </w:r>
    </w:p>
    <w:p w:rsidR="00EC5313" w:rsidRDefault="00E15C23">
      <w:pPr>
        <w:spacing w:line="400" w:lineRule="exact"/>
        <w:ind w:firstLine="435"/>
        <w:rPr>
          <w:rFonts w:ascii="宋体" w:hAnsi="宋体"/>
          <w:b/>
          <w:szCs w:val="21"/>
        </w:rPr>
      </w:pPr>
      <w:r>
        <w:rPr>
          <w:rFonts w:ascii="宋体" w:hAnsi="宋体" w:hint="eastAsia"/>
        </w:rPr>
        <w:t xml:space="preserve">5.2本项目不接受联合体投标。 </w:t>
      </w:r>
    </w:p>
    <w:p w:rsidR="00EC5313" w:rsidRDefault="00E15C23">
      <w:pPr>
        <w:spacing w:line="400" w:lineRule="exact"/>
        <w:ind w:firstLine="435"/>
        <w:jc w:val="left"/>
        <w:rPr>
          <w:rFonts w:ascii="宋体" w:hAnsi="宋体"/>
          <w:b/>
          <w:szCs w:val="21"/>
        </w:rPr>
      </w:pPr>
      <w:r>
        <w:rPr>
          <w:rFonts w:ascii="宋体" w:hAnsi="宋体" w:hint="eastAsia"/>
          <w:b/>
          <w:szCs w:val="21"/>
        </w:rPr>
        <w:t>6. 投标费用</w:t>
      </w:r>
    </w:p>
    <w:p w:rsidR="00EC5313" w:rsidRDefault="00E15C23">
      <w:pPr>
        <w:spacing w:line="400" w:lineRule="exact"/>
        <w:ind w:firstLine="435"/>
        <w:rPr>
          <w:rFonts w:ascii="宋体" w:hAnsi="宋体"/>
          <w:b/>
          <w:szCs w:val="21"/>
        </w:rPr>
      </w:pPr>
      <w:r>
        <w:rPr>
          <w:rFonts w:ascii="宋体" w:hAnsi="宋体" w:hint="eastAsia"/>
          <w:szCs w:val="21"/>
        </w:rPr>
        <w:t>不论投标结果如何，投标人均应自行承担所有与投标有关的全部费用。</w:t>
      </w:r>
    </w:p>
    <w:p w:rsidR="00EC5313" w:rsidRDefault="00E15C23">
      <w:pPr>
        <w:tabs>
          <w:tab w:val="left" w:pos="1635"/>
        </w:tabs>
        <w:spacing w:line="400" w:lineRule="exact"/>
        <w:ind w:firstLine="435"/>
        <w:rPr>
          <w:rFonts w:ascii="宋体" w:hAnsi="宋体"/>
          <w:b/>
          <w:szCs w:val="21"/>
        </w:rPr>
      </w:pPr>
      <w:r>
        <w:rPr>
          <w:rFonts w:ascii="宋体" w:hAnsi="宋体" w:hint="eastAsia"/>
          <w:b/>
          <w:szCs w:val="21"/>
        </w:rPr>
        <w:t>7. 联合体投标要求(本项目无)</w:t>
      </w:r>
    </w:p>
    <w:p w:rsidR="00EC5313" w:rsidRDefault="00E15C23">
      <w:pPr>
        <w:tabs>
          <w:tab w:val="left" w:pos="1635"/>
        </w:tabs>
        <w:spacing w:line="400" w:lineRule="exact"/>
        <w:ind w:firstLine="435"/>
        <w:rPr>
          <w:rFonts w:ascii="宋体" w:hAnsi="宋体"/>
          <w:szCs w:val="21"/>
        </w:rPr>
      </w:pPr>
      <w:r>
        <w:rPr>
          <w:rFonts w:ascii="宋体" w:hAnsi="宋体" w:hint="eastAsia"/>
          <w:szCs w:val="21"/>
        </w:rPr>
        <w:t>7.1</w:t>
      </w:r>
      <w:proofErr w:type="gramStart"/>
      <w:r>
        <w:rPr>
          <w:rFonts w:ascii="宋体" w:hAnsi="宋体" w:hint="eastAsia"/>
          <w:szCs w:val="21"/>
        </w:rPr>
        <w:t>两个</w:t>
      </w:r>
      <w:proofErr w:type="gramEnd"/>
      <w:r>
        <w:rPr>
          <w:rFonts w:ascii="宋体" w:hAnsi="宋体" w:hint="eastAsia"/>
          <w:szCs w:val="21"/>
        </w:rPr>
        <w:t>以上投标单位可以组成一个投标联合体，以一个投标人的身份投标。</w:t>
      </w:r>
    </w:p>
    <w:p w:rsidR="00EC5313" w:rsidRDefault="00E15C23" w:rsidP="00EC5313">
      <w:pPr>
        <w:tabs>
          <w:tab w:val="left" w:pos="1635"/>
        </w:tabs>
        <w:spacing w:line="400" w:lineRule="exact"/>
        <w:ind w:leftChars="200" w:left="420" w:firstLineChars="7" w:firstLine="15"/>
        <w:rPr>
          <w:rFonts w:ascii="宋体" w:hAnsi="宋体"/>
          <w:szCs w:val="21"/>
        </w:rPr>
      </w:pPr>
      <w:r>
        <w:rPr>
          <w:rFonts w:ascii="宋体" w:hAnsi="宋体" w:hint="eastAsia"/>
          <w:szCs w:val="21"/>
        </w:rPr>
        <w:t>7.2以联合体形</w:t>
      </w:r>
      <w:proofErr w:type="gramStart"/>
      <w:r>
        <w:rPr>
          <w:rFonts w:ascii="宋体" w:hAnsi="宋体" w:hint="eastAsia"/>
          <w:szCs w:val="21"/>
        </w:rPr>
        <w:t>式参加</w:t>
      </w:r>
      <w:proofErr w:type="gramEnd"/>
      <w:r>
        <w:rPr>
          <w:rFonts w:ascii="宋体" w:hAnsi="宋体" w:hint="eastAsia"/>
          <w:szCs w:val="21"/>
        </w:rPr>
        <w:t>投标的，联合体各方均应当符合“具有独立承担民事责任的能力”的条件。</w:t>
      </w:r>
    </w:p>
    <w:p w:rsidR="00EC5313" w:rsidRDefault="00E15C23" w:rsidP="00EC5313">
      <w:pPr>
        <w:tabs>
          <w:tab w:val="left" w:pos="1635"/>
        </w:tabs>
        <w:spacing w:line="400" w:lineRule="exact"/>
        <w:ind w:leftChars="200" w:left="420" w:firstLineChars="7" w:firstLine="15"/>
        <w:rPr>
          <w:rFonts w:ascii="宋体" w:hAnsi="宋体"/>
          <w:szCs w:val="21"/>
        </w:rPr>
      </w:pPr>
      <w:r>
        <w:rPr>
          <w:rFonts w:ascii="宋体" w:hAnsi="宋体" w:hint="eastAsia"/>
          <w:szCs w:val="21"/>
        </w:rPr>
        <w:t>7.3联合体各方之间应当签订联合投标协议书，明确约定联合体各方承担的工作和相应的责任（各方承担责任与义务的分工应当符合采购需求，涉及行政许可范围的内容应由具有相应资质的成员承担；否则，联合体投标不成立），并将联合投标协议书（格式见附件）连同投标文件一并提交本采购代理机构。联合体各方签订联合投标协议书后，不得再单独参加或者与其他投标单位另外组成联合体参加同一合同项下的政府采购活动。否则，与之相关的投标文件均无效。</w:t>
      </w:r>
    </w:p>
    <w:p w:rsidR="00EC5313" w:rsidRDefault="00E15C23">
      <w:pPr>
        <w:tabs>
          <w:tab w:val="left" w:pos="1635"/>
        </w:tabs>
        <w:spacing w:line="400" w:lineRule="exact"/>
        <w:ind w:firstLine="435"/>
        <w:rPr>
          <w:rFonts w:ascii="宋体" w:hAnsi="宋体"/>
          <w:szCs w:val="21"/>
        </w:rPr>
      </w:pPr>
      <w:r>
        <w:rPr>
          <w:rFonts w:ascii="宋体" w:hAnsi="宋体" w:hint="eastAsia"/>
          <w:szCs w:val="21"/>
        </w:rPr>
        <w:t>7.4联合体的业绩和信誉按联合体主体方（或牵头方）计算。</w:t>
      </w:r>
    </w:p>
    <w:p w:rsidR="00EC5313" w:rsidRDefault="00E15C23">
      <w:pPr>
        <w:tabs>
          <w:tab w:val="left" w:pos="1635"/>
        </w:tabs>
        <w:spacing w:line="400" w:lineRule="exact"/>
        <w:ind w:firstLine="435"/>
        <w:rPr>
          <w:rFonts w:ascii="宋体" w:hAnsi="宋体"/>
          <w:szCs w:val="21"/>
        </w:rPr>
      </w:pPr>
      <w:r>
        <w:rPr>
          <w:rFonts w:ascii="宋体" w:hAnsi="宋体" w:hint="eastAsia"/>
          <w:szCs w:val="21"/>
        </w:rPr>
        <w:t>7.5联合体各方中至少要有一方符合招标文件规定的特定资质条件，有同类资质的投标单位组成的联合体按照联合体分工承担相同工作的，应当按照资质等级较低的投标单位确定资质等级。</w:t>
      </w:r>
    </w:p>
    <w:p w:rsidR="00EC5313" w:rsidRDefault="00E15C23">
      <w:pPr>
        <w:tabs>
          <w:tab w:val="left" w:pos="1635"/>
        </w:tabs>
        <w:spacing w:line="400" w:lineRule="exact"/>
        <w:ind w:firstLine="435"/>
        <w:rPr>
          <w:rFonts w:ascii="宋体" w:hAnsi="宋体"/>
          <w:szCs w:val="21"/>
        </w:rPr>
      </w:pPr>
      <w:r>
        <w:rPr>
          <w:rFonts w:ascii="宋体" w:hAnsi="宋体" w:hint="eastAsia"/>
          <w:szCs w:val="21"/>
        </w:rPr>
        <w:t>7.6联合体各方均应按照招标文件的规定分别提交资格文件。</w:t>
      </w:r>
    </w:p>
    <w:p w:rsidR="00EC5313" w:rsidRDefault="00E15C23">
      <w:pPr>
        <w:snapToGrid w:val="0"/>
        <w:spacing w:line="400" w:lineRule="exact"/>
        <w:ind w:firstLineChars="200" w:firstLine="420"/>
        <w:jc w:val="left"/>
        <w:rPr>
          <w:rFonts w:ascii="宋体" w:hAnsi="宋体"/>
          <w:szCs w:val="21"/>
        </w:rPr>
      </w:pPr>
      <w:r>
        <w:rPr>
          <w:rFonts w:ascii="宋体" w:hAnsi="宋体" w:hint="eastAsia"/>
          <w:szCs w:val="21"/>
        </w:rPr>
        <w:lastRenderedPageBreak/>
        <w:t>7.7根据《政府采购促进中小企业发展暂行办法》（财库[2011]181号）第六条规定，鼓励大中型企业和其他自然人、法人或者其他组织与小型、微型企业组成联合体共同参加非专门面向中小企业的政府采购活动。联合协议中，小型、微型企业产品的协议合同金额占到联合体协议合同总金额30%以上的，可给予联合体2%的价格扣除。联合体各方均为小型、微型企业的，联合体视同为小型、微型企业，可享受本该办法第四条、第五条规定的扶持政策。组成联合体的大中型企业和其他自然人、法人或者其他组织，与小型、微型企业之间不得存在投资关系（小型、微型企业提供中型企业制造的货物的，视同为中型企业）。</w:t>
      </w:r>
    </w:p>
    <w:p w:rsidR="00EC5313" w:rsidRDefault="00E15C23">
      <w:pPr>
        <w:tabs>
          <w:tab w:val="left" w:pos="1635"/>
        </w:tabs>
        <w:spacing w:line="400" w:lineRule="exact"/>
        <w:ind w:firstLine="435"/>
        <w:rPr>
          <w:rFonts w:ascii="宋体" w:hAnsi="宋体"/>
          <w:b/>
          <w:szCs w:val="21"/>
        </w:rPr>
      </w:pPr>
      <w:r>
        <w:rPr>
          <w:rFonts w:ascii="宋体" w:hAnsi="宋体" w:hint="eastAsia"/>
          <w:b/>
          <w:szCs w:val="21"/>
        </w:rPr>
        <w:t>8. 转包与分包</w:t>
      </w:r>
    </w:p>
    <w:p w:rsidR="00EC5313" w:rsidRDefault="00E15C23">
      <w:pPr>
        <w:tabs>
          <w:tab w:val="left" w:pos="1635"/>
        </w:tabs>
        <w:spacing w:line="400" w:lineRule="exact"/>
        <w:ind w:firstLine="435"/>
        <w:rPr>
          <w:rFonts w:ascii="宋体" w:hAnsi="宋体"/>
          <w:szCs w:val="21"/>
        </w:rPr>
      </w:pPr>
      <w:r>
        <w:rPr>
          <w:rFonts w:ascii="宋体" w:hAnsi="宋体" w:hint="eastAsia"/>
          <w:szCs w:val="21"/>
        </w:rPr>
        <w:t>8.1本项目不允许转包。</w:t>
      </w:r>
    </w:p>
    <w:p w:rsidR="00EC5313" w:rsidRDefault="00E15C23">
      <w:pPr>
        <w:tabs>
          <w:tab w:val="left" w:pos="1635"/>
        </w:tabs>
        <w:spacing w:line="400" w:lineRule="exact"/>
        <w:ind w:firstLine="435"/>
        <w:rPr>
          <w:rFonts w:ascii="宋体" w:hAnsi="宋体"/>
          <w:szCs w:val="21"/>
        </w:rPr>
      </w:pPr>
      <w:r>
        <w:rPr>
          <w:rFonts w:ascii="宋体" w:hAnsi="宋体" w:hint="eastAsia"/>
          <w:szCs w:val="21"/>
        </w:rPr>
        <w:t>8.2本项目不可以分包。</w:t>
      </w:r>
    </w:p>
    <w:p w:rsidR="00EC5313" w:rsidRDefault="00E15C23">
      <w:pPr>
        <w:tabs>
          <w:tab w:val="left" w:pos="1635"/>
        </w:tabs>
        <w:spacing w:line="400" w:lineRule="exact"/>
        <w:ind w:firstLine="435"/>
        <w:rPr>
          <w:rFonts w:ascii="宋体" w:hAnsi="宋体"/>
          <w:b/>
          <w:szCs w:val="21"/>
        </w:rPr>
      </w:pPr>
      <w:r>
        <w:rPr>
          <w:rFonts w:ascii="宋体" w:hAnsi="宋体" w:hint="eastAsia"/>
          <w:b/>
          <w:szCs w:val="21"/>
        </w:rPr>
        <w:t>9. 特别说明</w:t>
      </w:r>
    </w:p>
    <w:p w:rsidR="00EC5313" w:rsidRDefault="00E15C23">
      <w:pPr>
        <w:tabs>
          <w:tab w:val="left" w:pos="1635"/>
        </w:tabs>
        <w:spacing w:line="400" w:lineRule="exact"/>
        <w:ind w:firstLine="435"/>
        <w:rPr>
          <w:rFonts w:ascii="宋体" w:hAnsi="宋体"/>
          <w:szCs w:val="21"/>
        </w:rPr>
      </w:pPr>
      <w:r>
        <w:rPr>
          <w:rFonts w:ascii="宋体" w:hAnsi="宋体" w:hint="eastAsia"/>
          <w:szCs w:val="21"/>
        </w:rPr>
        <w:t>9.1提供相同品牌产品且通过资格审查、符合性审查的不同投标人参加同一合同项下投标的，按一家投标人计算，评审后得分最高的同品牌投标人获得中标人推荐资格；评审得分相同的，评标价最低的同品牌投标人获得中标人推荐资格，评标价也相同的，由评标委员会以抽签方式确定中标候选人，其他同品牌投标人不作为中标候选人。</w:t>
      </w:r>
    </w:p>
    <w:p w:rsidR="00EC5313" w:rsidRDefault="00E15C23">
      <w:pPr>
        <w:tabs>
          <w:tab w:val="left" w:pos="1635"/>
        </w:tabs>
        <w:spacing w:line="400" w:lineRule="exact"/>
        <w:ind w:firstLine="435"/>
        <w:rPr>
          <w:rFonts w:ascii="宋体" w:hAnsi="宋体"/>
          <w:szCs w:val="21"/>
        </w:rPr>
      </w:pPr>
      <w:r>
        <w:rPr>
          <w:rFonts w:ascii="宋体" w:hAnsi="宋体" w:hint="eastAsia"/>
          <w:b/>
          <w:bCs/>
          <w:szCs w:val="21"/>
        </w:rPr>
        <w:t>多家投标人提供的核心产品品牌相同的，按前款规定处理。</w:t>
      </w:r>
    </w:p>
    <w:p w:rsidR="00EC5313" w:rsidRDefault="00E15C23">
      <w:pPr>
        <w:tabs>
          <w:tab w:val="left" w:pos="1635"/>
        </w:tabs>
        <w:spacing w:line="400" w:lineRule="exact"/>
        <w:ind w:firstLine="435"/>
        <w:rPr>
          <w:rFonts w:ascii="宋体" w:hAnsi="宋体"/>
          <w:szCs w:val="21"/>
        </w:rPr>
      </w:pPr>
      <w:r>
        <w:rPr>
          <w:rFonts w:ascii="宋体" w:hAnsi="宋体" w:hint="eastAsia"/>
          <w:szCs w:val="21"/>
        </w:rPr>
        <w:t>9.2 关联投标单位不得参加同一合同项下政府采购活动，否则投标文件将被视为无效：</w:t>
      </w:r>
    </w:p>
    <w:p w:rsidR="00EC5313" w:rsidRDefault="00E15C23">
      <w:pPr>
        <w:tabs>
          <w:tab w:val="left" w:pos="1635"/>
        </w:tabs>
        <w:spacing w:line="400" w:lineRule="exact"/>
        <w:ind w:firstLine="435"/>
        <w:rPr>
          <w:rFonts w:ascii="宋体" w:hAnsi="宋体"/>
          <w:szCs w:val="21"/>
        </w:rPr>
      </w:pPr>
      <w:r>
        <w:rPr>
          <w:rFonts w:ascii="宋体" w:hAnsi="宋体" w:hint="eastAsia"/>
          <w:szCs w:val="21"/>
        </w:rPr>
        <w:t xml:space="preserve"> （1）单位负责人为同一人或者存在直接控股、管理关系的不同投标单位，不得参加同一合同项下的政府采购活动。 </w:t>
      </w:r>
    </w:p>
    <w:p w:rsidR="00EC5313" w:rsidRDefault="00E15C23">
      <w:pPr>
        <w:tabs>
          <w:tab w:val="left" w:pos="1635"/>
        </w:tabs>
        <w:spacing w:line="400" w:lineRule="exact"/>
        <w:ind w:firstLine="435"/>
        <w:rPr>
          <w:rFonts w:ascii="宋体" w:hAnsi="宋体"/>
          <w:szCs w:val="21"/>
        </w:rPr>
      </w:pPr>
      <w:r>
        <w:rPr>
          <w:rFonts w:ascii="宋体" w:hAnsi="宋体" w:hint="eastAsia"/>
          <w:szCs w:val="21"/>
        </w:rPr>
        <w:t xml:space="preserve">（2）为本采购项目提供整体设计、规范编制或者项目管理、监理、检测等服务的投标单位，不得再参加本次采购活动。 </w:t>
      </w:r>
    </w:p>
    <w:p w:rsidR="00EC5313" w:rsidRDefault="00E15C23">
      <w:pPr>
        <w:tabs>
          <w:tab w:val="left" w:pos="1635"/>
        </w:tabs>
        <w:spacing w:line="400" w:lineRule="exact"/>
        <w:ind w:firstLine="435"/>
        <w:rPr>
          <w:rFonts w:ascii="宋体" w:hAnsi="宋体"/>
          <w:szCs w:val="21"/>
        </w:rPr>
      </w:pPr>
      <w:r>
        <w:rPr>
          <w:rFonts w:ascii="宋体" w:hAnsi="宋体" w:hint="eastAsia"/>
          <w:szCs w:val="21"/>
        </w:rPr>
        <w:t>（3）生产厂商授权给投标单位后自己不得参加同一合同项下的政府采购活动；生产厂商对同一品牌同一型号的货物，仅能委托一个代理商参加投标。</w:t>
      </w:r>
    </w:p>
    <w:p w:rsidR="00EC5313" w:rsidRDefault="00E15C23">
      <w:pPr>
        <w:tabs>
          <w:tab w:val="left" w:pos="1635"/>
        </w:tabs>
        <w:spacing w:line="400" w:lineRule="exact"/>
        <w:ind w:firstLine="435"/>
        <w:rPr>
          <w:rFonts w:ascii="宋体" w:hAnsi="宋体"/>
          <w:szCs w:val="21"/>
        </w:rPr>
      </w:pPr>
      <w:r>
        <w:rPr>
          <w:rFonts w:ascii="宋体" w:hAnsi="宋体" w:hint="eastAsia"/>
          <w:szCs w:val="21"/>
        </w:rPr>
        <w:t>9.3投标人投标所使用的资格、信誉、荣誉、业绩与企业认证必须为本法人所拥有，投标人投标所使用的采购项目实施人员必须为投标人员工。</w:t>
      </w:r>
    </w:p>
    <w:p w:rsidR="00EC5313" w:rsidRDefault="00E15C23">
      <w:pPr>
        <w:tabs>
          <w:tab w:val="left" w:pos="1635"/>
        </w:tabs>
        <w:spacing w:line="400" w:lineRule="exact"/>
        <w:ind w:firstLine="435"/>
        <w:rPr>
          <w:rFonts w:ascii="宋体" w:hAnsi="宋体"/>
          <w:szCs w:val="21"/>
        </w:rPr>
      </w:pPr>
      <w:r>
        <w:rPr>
          <w:rFonts w:ascii="宋体" w:hAnsi="宋体" w:hint="eastAsia"/>
          <w:szCs w:val="21"/>
        </w:rPr>
        <w:t>9.4投标人应仔细阅读招标文件的所有内容，按照招标文件的要求提交投标文件，并对所提供的全部资料的真实性承担法律责任。</w:t>
      </w:r>
    </w:p>
    <w:p w:rsidR="00EC5313" w:rsidRDefault="00E15C23">
      <w:pPr>
        <w:tabs>
          <w:tab w:val="left" w:pos="1635"/>
        </w:tabs>
        <w:spacing w:line="400" w:lineRule="exact"/>
        <w:ind w:firstLine="435"/>
        <w:rPr>
          <w:rFonts w:ascii="宋体" w:hAnsi="宋体"/>
          <w:b/>
          <w:szCs w:val="21"/>
        </w:rPr>
      </w:pPr>
      <w:r>
        <w:rPr>
          <w:rFonts w:ascii="宋体" w:hAnsi="宋体" w:hint="eastAsia"/>
          <w:szCs w:val="21"/>
        </w:rPr>
        <w:t>9.5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rsidR="00EC5313" w:rsidRDefault="00E15C23" w:rsidP="00EC5313">
      <w:pPr>
        <w:tabs>
          <w:tab w:val="left" w:pos="2190"/>
        </w:tabs>
        <w:spacing w:line="400" w:lineRule="exact"/>
        <w:ind w:firstLineChars="196" w:firstLine="413"/>
        <w:rPr>
          <w:rFonts w:ascii="宋体" w:hAnsi="宋体"/>
          <w:b/>
          <w:szCs w:val="21"/>
        </w:rPr>
      </w:pPr>
      <w:r>
        <w:rPr>
          <w:rFonts w:ascii="宋体" w:hAnsi="宋体" w:hint="eastAsia"/>
          <w:b/>
          <w:szCs w:val="21"/>
        </w:rPr>
        <w:t>10. 质疑和投诉</w:t>
      </w:r>
      <w:r>
        <w:rPr>
          <w:rFonts w:ascii="宋体" w:hAnsi="宋体"/>
          <w:b/>
          <w:szCs w:val="21"/>
        </w:rPr>
        <w:tab/>
      </w:r>
    </w:p>
    <w:p w:rsidR="00EC5313" w:rsidRDefault="00E15C23">
      <w:pPr>
        <w:tabs>
          <w:tab w:val="left" w:pos="2190"/>
        </w:tabs>
        <w:spacing w:line="400" w:lineRule="exact"/>
        <w:ind w:firstLine="435"/>
        <w:rPr>
          <w:rFonts w:ascii="宋体" w:hAnsi="宋体"/>
          <w:szCs w:val="21"/>
        </w:rPr>
      </w:pPr>
      <w:r>
        <w:rPr>
          <w:rFonts w:ascii="宋体" w:hAnsi="宋体" w:hint="eastAsia"/>
          <w:szCs w:val="21"/>
        </w:rPr>
        <w:t>10.1投标人认为招标文件使自己的合法权益受到损害的，应当在招标公告期限届满之日起七个工作日内以书面形式向采购代理机构提出质疑。投标人认为招标过程或中标结果使自己的合法权益受到损害的，应当在各采购程序环节结束之日或中标公告期限届满之日起七个工作日内，以书面形式向采购代理机构提出质疑。</w:t>
      </w:r>
    </w:p>
    <w:p w:rsidR="00EC5313" w:rsidRDefault="00E15C23">
      <w:pPr>
        <w:tabs>
          <w:tab w:val="left" w:pos="2190"/>
        </w:tabs>
        <w:spacing w:line="400" w:lineRule="exact"/>
        <w:ind w:firstLine="435"/>
        <w:rPr>
          <w:rFonts w:ascii="宋体" w:hAnsi="宋体"/>
          <w:szCs w:val="21"/>
        </w:rPr>
      </w:pPr>
      <w:r>
        <w:rPr>
          <w:rFonts w:ascii="宋体" w:hAnsi="宋体" w:hint="eastAsia"/>
          <w:szCs w:val="21"/>
        </w:rPr>
        <w:t>10.2投标人对采购代理机构的答复不满意或者采购代理机构未在规定的时间内</w:t>
      </w:r>
      <w:proofErr w:type="gramStart"/>
      <w:r>
        <w:rPr>
          <w:rFonts w:ascii="宋体" w:hAnsi="宋体" w:hint="eastAsia"/>
          <w:szCs w:val="21"/>
        </w:rPr>
        <w:t>作出</w:t>
      </w:r>
      <w:proofErr w:type="gramEnd"/>
      <w:r>
        <w:rPr>
          <w:rFonts w:ascii="宋体" w:hAnsi="宋体" w:hint="eastAsia"/>
          <w:szCs w:val="21"/>
        </w:rPr>
        <w:t>答复的，可以在答复期满后十五个工作日内向桂林市全州县政府采购监督管理部门投诉。</w:t>
      </w:r>
    </w:p>
    <w:p w:rsidR="00EC5313" w:rsidRDefault="00E15C23">
      <w:pPr>
        <w:tabs>
          <w:tab w:val="left" w:pos="2190"/>
        </w:tabs>
        <w:spacing w:line="400" w:lineRule="exact"/>
        <w:ind w:firstLine="435"/>
        <w:rPr>
          <w:rFonts w:ascii="宋体" w:hAnsi="宋体"/>
          <w:szCs w:val="21"/>
        </w:rPr>
      </w:pPr>
      <w:r>
        <w:rPr>
          <w:rFonts w:ascii="宋体" w:hAnsi="宋体" w:hint="eastAsia"/>
          <w:szCs w:val="21"/>
        </w:rPr>
        <w:lastRenderedPageBreak/>
        <w:t>10.3质疑、投诉应当采用书面形式，质疑书、投诉书实行实名制，均应明确阐述招标文件、招标过程或中标结果中使自己合法权益受到损害的实质性内容，并提供必要的证明材料。</w:t>
      </w:r>
    </w:p>
    <w:p w:rsidR="00EC5313" w:rsidRDefault="00EC5313">
      <w:pPr>
        <w:tabs>
          <w:tab w:val="left" w:pos="2190"/>
        </w:tabs>
        <w:spacing w:line="400" w:lineRule="exact"/>
        <w:ind w:firstLine="435"/>
        <w:jc w:val="center"/>
        <w:rPr>
          <w:rFonts w:ascii="宋体" w:hAnsi="宋体"/>
          <w:b/>
          <w:sz w:val="28"/>
          <w:szCs w:val="28"/>
        </w:rPr>
      </w:pPr>
    </w:p>
    <w:p w:rsidR="00EC5313" w:rsidRDefault="00E15C23">
      <w:pPr>
        <w:tabs>
          <w:tab w:val="left" w:pos="2190"/>
        </w:tabs>
        <w:spacing w:line="400" w:lineRule="exact"/>
        <w:ind w:firstLine="435"/>
        <w:jc w:val="center"/>
        <w:rPr>
          <w:rFonts w:ascii="宋体" w:hAnsi="宋体"/>
          <w:b/>
          <w:sz w:val="28"/>
          <w:szCs w:val="28"/>
        </w:rPr>
      </w:pPr>
      <w:r>
        <w:rPr>
          <w:rFonts w:ascii="宋体" w:hAnsi="宋体" w:hint="eastAsia"/>
          <w:b/>
          <w:sz w:val="28"/>
          <w:szCs w:val="28"/>
        </w:rPr>
        <w:t>二、招标文件</w:t>
      </w:r>
    </w:p>
    <w:p w:rsidR="00EC5313" w:rsidRDefault="00E15C23">
      <w:pPr>
        <w:tabs>
          <w:tab w:val="left" w:pos="2190"/>
        </w:tabs>
        <w:spacing w:line="400" w:lineRule="exact"/>
        <w:ind w:firstLine="437"/>
        <w:rPr>
          <w:rFonts w:ascii="宋体" w:hAnsi="宋体"/>
          <w:b/>
          <w:szCs w:val="21"/>
        </w:rPr>
      </w:pPr>
      <w:r>
        <w:rPr>
          <w:rFonts w:ascii="宋体" w:hAnsi="宋体" w:hint="eastAsia"/>
          <w:b/>
          <w:szCs w:val="21"/>
        </w:rPr>
        <w:t>11. 招标文件的构成</w:t>
      </w:r>
    </w:p>
    <w:p w:rsidR="00EC5313" w:rsidRDefault="00E15C23">
      <w:pPr>
        <w:tabs>
          <w:tab w:val="left" w:pos="2190"/>
        </w:tabs>
        <w:spacing w:line="400" w:lineRule="exact"/>
        <w:ind w:firstLine="437"/>
        <w:rPr>
          <w:rFonts w:ascii="宋体" w:hAnsi="宋体"/>
          <w:szCs w:val="21"/>
        </w:rPr>
      </w:pPr>
      <w:r>
        <w:rPr>
          <w:rFonts w:ascii="宋体" w:hAnsi="宋体" w:hint="eastAsia"/>
          <w:szCs w:val="21"/>
        </w:rPr>
        <w:t>（1）招标公告；</w:t>
      </w:r>
    </w:p>
    <w:p w:rsidR="00EC5313" w:rsidRDefault="00E15C23">
      <w:pPr>
        <w:tabs>
          <w:tab w:val="left" w:pos="2190"/>
        </w:tabs>
        <w:spacing w:line="400" w:lineRule="exact"/>
        <w:ind w:firstLine="437"/>
        <w:rPr>
          <w:rFonts w:ascii="宋体" w:hAnsi="宋体"/>
          <w:szCs w:val="21"/>
        </w:rPr>
      </w:pPr>
      <w:r>
        <w:rPr>
          <w:rFonts w:ascii="宋体" w:hAnsi="宋体" w:hint="eastAsia"/>
          <w:szCs w:val="21"/>
        </w:rPr>
        <w:t>（2）投标人须知；</w:t>
      </w:r>
    </w:p>
    <w:p w:rsidR="00EC5313" w:rsidRDefault="00E15C23">
      <w:pPr>
        <w:tabs>
          <w:tab w:val="left" w:pos="2190"/>
        </w:tabs>
        <w:spacing w:line="400" w:lineRule="exact"/>
        <w:ind w:firstLine="437"/>
        <w:rPr>
          <w:rFonts w:ascii="宋体" w:hAnsi="宋体"/>
          <w:sz w:val="18"/>
          <w:szCs w:val="18"/>
        </w:rPr>
      </w:pPr>
      <w:r>
        <w:rPr>
          <w:rFonts w:ascii="宋体" w:hAnsi="宋体" w:hint="eastAsia"/>
          <w:szCs w:val="21"/>
        </w:rPr>
        <w:t>（3）采购需求；</w:t>
      </w:r>
    </w:p>
    <w:p w:rsidR="00EC5313" w:rsidRDefault="00E15C23">
      <w:pPr>
        <w:tabs>
          <w:tab w:val="left" w:pos="2190"/>
        </w:tabs>
        <w:spacing w:line="400" w:lineRule="exact"/>
        <w:ind w:firstLine="437"/>
        <w:rPr>
          <w:rFonts w:ascii="宋体" w:hAnsi="宋体"/>
          <w:szCs w:val="21"/>
        </w:rPr>
      </w:pPr>
      <w:r>
        <w:rPr>
          <w:rFonts w:ascii="宋体" w:hAnsi="宋体" w:hint="eastAsia"/>
          <w:szCs w:val="21"/>
        </w:rPr>
        <w:t>（4）评标办法；</w:t>
      </w:r>
    </w:p>
    <w:p w:rsidR="00EC5313" w:rsidRDefault="00E15C23">
      <w:pPr>
        <w:tabs>
          <w:tab w:val="left" w:pos="2190"/>
        </w:tabs>
        <w:spacing w:line="400" w:lineRule="exact"/>
        <w:ind w:firstLine="437"/>
        <w:rPr>
          <w:rFonts w:ascii="宋体" w:hAnsi="宋体"/>
          <w:szCs w:val="21"/>
        </w:rPr>
      </w:pPr>
      <w:r>
        <w:rPr>
          <w:rFonts w:ascii="宋体" w:hAnsi="宋体" w:hint="eastAsia"/>
          <w:szCs w:val="21"/>
        </w:rPr>
        <w:t>（5）采购合同（合同主要条款及格式）；</w:t>
      </w:r>
    </w:p>
    <w:p w:rsidR="00EC5313" w:rsidRDefault="00E15C23">
      <w:pPr>
        <w:tabs>
          <w:tab w:val="left" w:pos="2190"/>
        </w:tabs>
        <w:spacing w:line="400" w:lineRule="exact"/>
        <w:ind w:firstLine="437"/>
        <w:rPr>
          <w:rFonts w:ascii="宋体" w:hAnsi="宋体"/>
          <w:szCs w:val="21"/>
        </w:rPr>
      </w:pPr>
      <w:r>
        <w:rPr>
          <w:rFonts w:ascii="宋体" w:hAnsi="宋体" w:hint="eastAsia"/>
          <w:szCs w:val="21"/>
        </w:rPr>
        <w:t>（6）投标文件格式。</w:t>
      </w:r>
    </w:p>
    <w:p w:rsidR="00EC5313" w:rsidRDefault="00E15C23">
      <w:pPr>
        <w:tabs>
          <w:tab w:val="left" w:pos="2190"/>
        </w:tabs>
        <w:spacing w:line="400" w:lineRule="exact"/>
        <w:ind w:firstLine="437"/>
        <w:rPr>
          <w:rFonts w:ascii="宋体" w:hAnsi="宋体"/>
          <w:b/>
          <w:szCs w:val="21"/>
        </w:rPr>
      </w:pPr>
      <w:r>
        <w:rPr>
          <w:rFonts w:ascii="宋体" w:hAnsi="宋体" w:hint="eastAsia"/>
          <w:b/>
          <w:szCs w:val="21"/>
        </w:rPr>
        <w:t>12. 招标文件的澄清与修改</w:t>
      </w:r>
    </w:p>
    <w:p w:rsidR="00EC5313" w:rsidRDefault="00E15C23">
      <w:pPr>
        <w:tabs>
          <w:tab w:val="left" w:pos="2190"/>
        </w:tabs>
        <w:spacing w:line="400" w:lineRule="exact"/>
        <w:ind w:firstLine="437"/>
        <w:rPr>
          <w:rFonts w:ascii="宋体" w:hAnsi="宋体"/>
          <w:szCs w:val="21"/>
        </w:rPr>
      </w:pPr>
      <w:r>
        <w:rPr>
          <w:rFonts w:ascii="宋体" w:hAnsi="宋体" w:hint="eastAsia"/>
          <w:szCs w:val="21"/>
        </w:rPr>
        <w:t>12.1投标人应认真阅读招标文件，发现其中有误或有不合理要求的，投标人必须在招标公告期限届满之日起7个工作日内以书面形式要求采购代理机构澄清。</w:t>
      </w:r>
    </w:p>
    <w:p w:rsidR="00EC5313" w:rsidRDefault="00E15C23">
      <w:pPr>
        <w:tabs>
          <w:tab w:val="left" w:pos="2190"/>
        </w:tabs>
        <w:spacing w:line="400" w:lineRule="exact"/>
        <w:ind w:firstLine="437"/>
        <w:rPr>
          <w:rFonts w:ascii="宋体" w:hAnsi="宋体"/>
          <w:szCs w:val="21"/>
        </w:rPr>
      </w:pPr>
      <w:r>
        <w:rPr>
          <w:rFonts w:ascii="宋体" w:hAnsi="宋体" w:hint="eastAsia"/>
          <w:szCs w:val="21"/>
        </w:rPr>
        <w:t>12.2采购代理机构可以对已发出的招标文件进行必要澄清、修改。澄清或者修改的内容可能影响投标文件编制的，代理机构应当在投标截止时间至少十五日前在本招标项目招标公告发布的同一媒体上发布更正公告；不足十五日的，采购代理机构应当顺延投标文件的截止时间。</w:t>
      </w:r>
    </w:p>
    <w:p w:rsidR="00EC5313" w:rsidRDefault="00E15C23">
      <w:pPr>
        <w:tabs>
          <w:tab w:val="left" w:pos="2190"/>
        </w:tabs>
        <w:spacing w:line="400" w:lineRule="exact"/>
        <w:ind w:firstLine="437"/>
        <w:rPr>
          <w:rFonts w:ascii="宋体" w:hAnsi="宋体"/>
          <w:szCs w:val="21"/>
        </w:rPr>
      </w:pPr>
      <w:r>
        <w:rPr>
          <w:rFonts w:ascii="宋体" w:hAnsi="宋体" w:hint="eastAsia"/>
          <w:szCs w:val="21"/>
        </w:rPr>
        <w:t>12.3</w:t>
      </w:r>
      <w:r>
        <w:rPr>
          <w:rFonts w:ascii="宋体" w:hAnsi="宋体" w:hint="eastAsia"/>
          <w:b/>
          <w:szCs w:val="21"/>
        </w:rPr>
        <w:t>投标单位应实时关注相关网站了解澄清、修改等与项目有关的内容，如因投标单位未及时登录相关网站了解澄清、修改等与项目有关的内容，从而导致投标无效的，由投标单位自行承担责任。</w:t>
      </w:r>
    </w:p>
    <w:p w:rsidR="00EC5313" w:rsidRDefault="00E15C23">
      <w:pPr>
        <w:tabs>
          <w:tab w:val="left" w:pos="2190"/>
        </w:tabs>
        <w:spacing w:line="400" w:lineRule="exact"/>
        <w:ind w:firstLine="437"/>
        <w:rPr>
          <w:rFonts w:ascii="宋体" w:hAnsi="宋体"/>
          <w:szCs w:val="21"/>
        </w:rPr>
      </w:pPr>
      <w:r>
        <w:rPr>
          <w:rFonts w:ascii="宋体" w:hAnsi="宋体" w:hint="eastAsia"/>
          <w:szCs w:val="21"/>
        </w:rPr>
        <w:t>12.4必要的澄清、修改的内容为招标文件的组成部分。当澄清、修改通知就同一内容的表述不一致时，以最后发出的文件为准。</w:t>
      </w:r>
    </w:p>
    <w:p w:rsidR="00EC5313" w:rsidRDefault="00E15C23">
      <w:pPr>
        <w:tabs>
          <w:tab w:val="left" w:pos="2190"/>
        </w:tabs>
        <w:spacing w:line="400" w:lineRule="exact"/>
        <w:ind w:firstLine="437"/>
        <w:rPr>
          <w:rFonts w:ascii="宋体" w:hAnsi="宋体"/>
          <w:szCs w:val="21"/>
        </w:rPr>
      </w:pPr>
      <w:r>
        <w:rPr>
          <w:rFonts w:ascii="宋体" w:hAnsi="宋体" w:hint="eastAsia"/>
          <w:szCs w:val="21"/>
        </w:rPr>
        <w:t>12.5招标文件的澄清、修改都应该通过采购代理机构以法定形式发布，采购人非通过本机构，不得擅自澄清、修改招标文件。</w:t>
      </w:r>
    </w:p>
    <w:p w:rsidR="00EC5313" w:rsidRDefault="00EC5313">
      <w:pPr>
        <w:tabs>
          <w:tab w:val="left" w:pos="2190"/>
        </w:tabs>
        <w:spacing w:line="400" w:lineRule="exact"/>
        <w:ind w:firstLine="435"/>
        <w:rPr>
          <w:rFonts w:ascii="宋体" w:hAnsi="宋体"/>
          <w:szCs w:val="21"/>
        </w:rPr>
      </w:pPr>
    </w:p>
    <w:p w:rsidR="00EC5313" w:rsidRDefault="00E15C23">
      <w:pPr>
        <w:tabs>
          <w:tab w:val="left" w:pos="2190"/>
        </w:tabs>
        <w:spacing w:line="400" w:lineRule="exact"/>
        <w:ind w:firstLine="435"/>
        <w:jc w:val="center"/>
        <w:rPr>
          <w:rFonts w:ascii="宋体" w:hAnsi="宋体"/>
          <w:b/>
          <w:sz w:val="28"/>
          <w:szCs w:val="28"/>
        </w:rPr>
      </w:pPr>
      <w:r>
        <w:rPr>
          <w:rFonts w:ascii="宋体" w:hAnsi="宋体" w:hint="eastAsia"/>
          <w:b/>
          <w:sz w:val="28"/>
          <w:szCs w:val="28"/>
        </w:rPr>
        <w:t>三、投标文件的编制</w:t>
      </w:r>
    </w:p>
    <w:p w:rsidR="00EC5313" w:rsidRDefault="00E15C23" w:rsidP="00EC5313">
      <w:pPr>
        <w:tabs>
          <w:tab w:val="left" w:pos="1305"/>
        </w:tabs>
        <w:spacing w:line="400" w:lineRule="exact"/>
        <w:ind w:firstLineChars="200" w:firstLine="422"/>
        <w:rPr>
          <w:rFonts w:ascii="宋体" w:hAnsi="宋体"/>
          <w:b/>
          <w:szCs w:val="21"/>
        </w:rPr>
      </w:pPr>
      <w:r>
        <w:rPr>
          <w:rFonts w:ascii="宋体" w:hAnsi="宋体" w:hint="eastAsia"/>
          <w:b/>
          <w:szCs w:val="21"/>
        </w:rPr>
        <w:t>13. 投标文件的组成及要求</w:t>
      </w:r>
    </w:p>
    <w:p w:rsidR="00EC5313" w:rsidRDefault="00E15C23">
      <w:pPr>
        <w:tabs>
          <w:tab w:val="left" w:pos="2190"/>
        </w:tabs>
        <w:spacing w:line="400" w:lineRule="exact"/>
        <w:ind w:firstLine="435"/>
        <w:rPr>
          <w:rFonts w:ascii="宋体" w:hAnsi="宋体"/>
          <w:b/>
          <w:bCs/>
          <w:szCs w:val="21"/>
        </w:rPr>
      </w:pPr>
      <w:r>
        <w:rPr>
          <w:rFonts w:ascii="宋体" w:hAnsi="宋体" w:hint="eastAsia"/>
          <w:b/>
          <w:bCs/>
          <w:szCs w:val="21"/>
        </w:rPr>
        <w:t>13.1投标文件的组成【格式见第六章“投标文件格式”】</w:t>
      </w:r>
    </w:p>
    <w:p w:rsidR="00EC5313" w:rsidRDefault="00E15C23" w:rsidP="00EC5313">
      <w:pPr>
        <w:tabs>
          <w:tab w:val="left" w:pos="1305"/>
        </w:tabs>
        <w:spacing w:line="400" w:lineRule="exact"/>
        <w:ind w:firstLineChars="200" w:firstLine="422"/>
        <w:rPr>
          <w:rFonts w:ascii="宋体" w:hAnsi="宋体"/>
          <w:b/>
          <w:bCs/>
          <w:szCs w:val="21"/>
        </w:rPr>
      </w:pPr>
      <w:r>
        <w:rPr>
          <w:rFonts w:ascii="宋体" w:hAnsi="宋体" w:hint="eastAsia"/>
          <w:b/>
          <w:bCs/>
          <w:szCs w:val="21"/>
        </w:rPr>
        <w:t>13.1.1投标报价表（必须提供，格式见附件）</w:t>
      </w:r>
    </w:p>
    <w:p w:rsidR="00EC5313" w:rsidRDefault="00E15C23" w:rsidP="00EC5313">
      <w:pPr>
        <w:tabs>
          <w:tab w:val="left" w:pos="1305"/>
        </w:tabs>
        <w:spacing w:line="400" w:lineRule="exact"/>
        <w:ind w:firstLineChars="200" w:firstLine="422"/>
        <w:rPr>
          <w:rFonts w:ascii="宋体" w:hAnsi="宋体"/>
          <w:b/>
          <w:bCs/>
          <w:szCs w:val="21"/>
        </w:rPr>
      </w:pPr>
      <w:r>
        <w:rPr>
          <w:rFonts w:ascii="宋体" w:hAnsi="宋体" w:hint="eastAsia"/>
          <w:b/>
          <w:bCs/>
          <w:szCs w:val="21"/>
        </w:rPr>
        <w:t>13.1.2资格性响应证明材料：</w:t>
      </w:r>
    </w:p>
    <w:p w:rsidR="00EC5313" w:rsidRDefault="00E15C23" w:rsidP="00EC5313">
      <w:pPr>
        <w:numPr>
          <w:ilvl w:val="0"/>
          <w:numId w:val="1"/>
        </w:numPr>
        <w:tabs>
          <w:tab w:val="left" w:pos="1305"/>
        </w:tabs>
        <w:spacing w:line="390" w:lineRule="exact"/>
        <w:ind w:firstLineChars="200" w:firstLine="422"/>
        <w:rPr>
          <w:rFonts w:ascii="宋体" w:hAnsi="宋体"/>
          <w:b/>
          <w:bCs/>
          <w:szCs w:val="21"/>
        </w:rPr>
      </w:pPr>
      <w:r>
        <w:rPr>
          <w:rFonts w:ascii="宋体" w:hAnsi="宋体" w:hint="eastAsia"/>
          <w:b/>
          <w:bCs/>
          <w:szCs w:val="21"/>
        </w:rPr>
        <w:t>投标人相应的法定代表人、负责人、自然人身份证正反两面复印件（必须提供）；</w:t>
      </w:r>
    </w:p>
    <w:p w:rsidR="00EC5313" w:rsidRDefault="00E15C23" w:rsidP="00EC5313">
      <w:pPr>
        <w:numPr>
          <w:ilvl w:val="0"/>
          <w:numId w:val="1"/>
        </w:numPr>
        <w:tabs>
          <w:tab w:val="left" w:pos="1305"/>
        </w:tabs>
        <w:spacing w:line="390" w:lineRule="exact"/>
        <w:ind w:firstLineChars="200" w:firstLine="422"/>
        <w:rPr>
          <w:rFonts w:ascii="宋体" w:hAnsi="宋体"/>
          <w:b/>
          <w:bCs/>
          <w:szCs w:val="21"/>
        </w:rPr>
      </w:pPr>
      <w:r>
        <w:rPr>
          <w:rFonts w:ascii="宋体" w:hAnsi="宋体" w:cs="宋体" w:hint="eastAsia"/>
          <w:b/>
          <w:bCs/>
          <w:szCs w:val="21"/>
        </w:rPr>
        <w:t>投标人的授权委托书原件、委托代理人</w:t>
      </w:r>
      <w:r>
        <w:rPr>
          <w:rFonts w:ascii="宋体" w:hAnsi="宋体" w:cs="宋体" w:hint="eastAsia"/>
          <w:b/>
          <w:bCs/>
        </w:rPr>
        <w:t>身份证正反面</w:t>
      </w:r>
      <w:r>
        <w:rPr>
          <w:rFonts w:ascii="宋体" w:hAnsi="宋体" w:cs="宋体" w:hint="eastAsia"/>
          <w:b/>
          <w:bCs/>
          <w:szCs w:val="21"/>
        </w:rPr>
        <w:t>复印件【属自然人的应提供身份证复印件】（委托代理时必须提供）</w:t>
      </w:r>
      <w:r>
        <w:rPr>
          <w:rFonts w:ascii="宋体" w:hAnsi="宋体" w:hint="eastAsia"/>
          <w:b/>
          <w:bCs/>
          <w:szCs w:val="21"/>
        </w:rPr>
        <w:t>；</w:t>
      </w:r>
    </w:p>
    <w:p w:rsidR="00EC5313" w:rsidRDefault="00E15C23" w:rsidP="00EC5313">
      <w:pPr>
        <w:numPr>
          <w:ilvl w:val="0"/>
          <w:numId w:val="1"/>
        </w:numPr>
        <w:tabs>
          <w:tab w:val="left" w:pos="1305"/>
        </w:tabs>
        <w:spacing w:line="390" w:lineRule="exact"/>
        <w:ind w:firstLineChars="200" w:firstLine="422"/>
        <w:rPr>
          <w:rFonts w:ascii="宋体" w:hAnsi="宋体"/>
          <w:b/>
          <w:bCs/>
          <w:szCs w:val="21"/>
        </w:rPr>
      </w:pPr>
      <w:r>
        <w:rPr>
          <w:rFonts w:ascii="宋体" w:hAnsi="宋体" w:hint="eastAsia"/>
          <w:b/>
          <w:bCs/>
          <w:szCs w:val="21"/>
        </w:rPr>
        <w:t>投标人的法人或者其他组织营业执照等证明文件复印件（必须提供，自然人除外）；</w:t>
      </w:r>
    </w:p>
    <w:p w:rsidR="00EC5313" w:rsidRDefault="00E15C23" w:rsidP="00EC5313">
      <w:pPr>
        <w:tabs>
          <w:tab w:val="left" w:pos="1305"/>
        </w:tabs>
        <w:spacing w:line="390" w:lineRule="exact"/>
        <w:ind w:firstLineChars="200" w:firstLine="422"/>
        <w:rPr>
          <w:rFonts w:ascii="宋体" w:hAnsi="宋体"/>
          <w:b/>
          <w:szCs w:val="21"/>
        </w:rPr>
      </w:pPr>
      <w:r>
        <w:rPr>
          <w:rFonts w:ascii="宋体" w:hAnsi="宋体" w:hint="eastAsia"/>
          <w:b/>
          <w:szCs w:val="21"/>
        </w:rPr>
        <w:t>注：①法人包括企业法人、机关法人、事业单位法人和社会团体法人；其他组织主要包括合伙企业、非企业专业服务机构、个体工商户、农村承包经营户。②如投标人为企业（包括合伙企业），应提供工商部门注册</w:t>
      </w:r>
      <w:r>
        <w:rPr>
          <w:rFonts w:ascii="宋体" w:hAnsi="宋体" w:hint="eastAsia"/>
          <w:b/>
          <w:szCs w:val="21"/>
        </w:rPr>
        <w:lastRenderedPageBreak/>
        <w:t>的有效“企业法人营业执照”或“营业执照；投标人为事业单位，应提供有效的“事业单位法人证书”；投标人为非企业专业服务机构的，应提供执业许可证等证明文件；投标人为个体工商户，应提供有效的“个体工商户营业执照”。</w:t>
      </w:r>
    </w:p>
    <w:p w:rsidR="00EC5313" w:rsidRDefault="00E15C23" w:rsidP="00EC5313">
      <w:pPr>
        <w:tabs>
          <w:tab w:val="left" w:pos="1305"/>
        </w:tabs>
        <w:spacing w:line="390" w:lineRule="exact"/>
        <w:ind w:firstLineChars="200" w:firstLine="422"/>
        <w:rPr>
          <w:rFonts w:ascii="宋体" w:hAnsi="宋体"/>
          <w:b/>
          <w:bCs/>
          <w:szCs w:val="21"/>
        </w:rPr>
      </w:pPr>
      <w:r>
        <w:rPr>
          <w:rFonts w:ascii="宋体" w:hAnsi="宋体" w:hint="eastAsia"/>
          <w:b/>
          <w:bCs/>
          <w:szCs w:val="21"/>
        </w:rPr>
        <w:t>（4）投标人参加政府采购活动前3年内在经营活动中没有重大违法记录的书面声明（必须提供）；</w:t>
      </w:r>
    </w:p>
    <w:p w:rsidR="00EC5313" w:rsidRDefault="00E15C23" w:rsidP="00EC5313">
      <w:pPr>
        <w:tabs>
          <w:tab w:val="left" w:pos="1305"/>
        </w:tabs>
        <w:spacing w:line="400" w:lineRule="exact"/>
        <w:ind w:firstLineChars="200" w:firstLine="422"/>
        <w:rPr>
          <w:rFonts w:ascii="宋体" w:hAnsi="宋体"/>
          <w:szCs w:val="21"/>
        </w:rPr>
      </w:pPr>
      <w:r>
        <w:rPr>
          <w:rFonts w:ascii="宋体" w:hAnsi="宋体" w:hint="eastAsia"/>
          <w:b/>
          <w:szCs w:val="21"/>
        </w:rPr>
        <w:t>13.1.3商务、技术性响应及其他证明材料：</w:t>
      </w:r>
    </w:p>
    <w:p w:rsidR="00EC5313" w:rsidRDefault="00E15C23" w:rsidP="00EC5313">
      <w:pPr>
        <w:pStyle w:val="a5"/>
        <w:spacing w:line="400" w:lineRule="exact"/>
        <w:ind w:firstLineChars="200" w:firstLine="422"/>
        <w:rPr>
          <w:rFonts w:hAnsi="宋体"/>
          <w:b/>
          <w:bCs/>
          <w:szCs w:val="21"/>
        </w:rPr>
      </w:pPr>
      <w:r>
        <w:rPr>
          <w:rFonts w:hAnsi="宋体" w:hint="eastAsia"/>
          <w:b/>
          <w:bCs/>
          <w:szCs w:val="21"/>
        </w:rPr>
        <w:t>(1)技术规格偏离表和商务响应表（必须提供）；</w:t>
      </w:r>
    </w:p>
    <w:p w:rsidR="00EC5313" w:rsidRDefault="00E15C23" w:rsidP="00EC5313">
      <w:pPr>
        <w:pStyle w:val="a5"/>
        <w:spacing w:line="400" w:lineRule="exact"/>
        <w:ind w:firstLineChars="200" w:firstLine="422"/>
        <w:rPr>
          <w:rFonts w:hAnsi="宋体"/>
          <w:b/>
          <w:bCs/>
          <w:szCs w:val="21"/>
        </w:rPr>
      </w:pPr>
      <w:r>
        <w:rPr>
          <w:rFonts w:hint="eastAsia"/>
          <w:b/>
          <w:bCs/>
        </w:rPr>
        <w:t>(2)针对本项目的售后服务承诺书</w:t>
      </w:r>
      <w:r>
        <w:rPr>
          <w:rFonts w:hAnsi="宋体" w:hint="eastAsia"/>
          <w:b/>
          <w:bCs/>
          <w:szCs w:val="21"/>
        </w:rPr>
        <w:t>（必须提供）；</w:t>
      </w:r>
    </w:p>
    <w:p w:rsidR="00EC5313" w:rsidRDefault="00E15C23" w:rsidP="00EC5313">
      <w:pPr>
        <w:pStyle w:val="a5"/>
        <w:spacing w:line="400" w:lineRule="exact"/>
        <w:ind w:firstLineChars="200" w:firstLine="422"/>
        <w:rPr>
          <w:rFonts w:hAnsi="宋体"/>
          <w:szCs w:val="21"/>
        </w:rPr>
      </w:pPr>
      <w:r>
        <w:rPr>
          <w:rFonts w:hAnsi="宋体" w:hint="eastAsia"/>
          <w:b/>
          <w:bCs/>
          <w:szCs w:val="21"/>
        </w:rPr>
        <w:t>(3)售后服务方案（必须提供）</w:t>
      </w:r>
      <w:r>
        <w:rPr>
          <w:rFonts w:hAnsi="宋体" w:hint="eastAsia"/>
          <w:szCs w:val="21"/>
        </w:rPr>
        <w:t>；</w:t>
      </w:r>
    </w:p>
    <w:p w:rsidR="00EC5313" w:rsidRDefault="00E15C23">
      <w:pPr>
        <w:pStyle w:val="a5"/>
        <w:spacing w:line="400" w:lineRule="exact"/>
        <w:ind w:firstLineChars="200" w:firstLine="420"/>
        <w:rPr>
          <w:rFonts w:hAnsi="宋体"/>
          <w:szCs w:val="21"/>
        </w:rPr>
      </w:pPr>
      <w:r>
        <w:rPr>
          <w:rFonts w:hAnsi="宋体"/>
          <w:szCs w:val="21"/>
        </w:rPr>
        <w:t>(</w:t>
      </w:r>
      <w:r>
        <w:rPr>
          <w:rFonts w:hAnsi="宋体" w:hint="eastAsia"/>
          <w:szCs w:val="21"/>
        </w:rPr>
        <w:t>4</w:t>
      </w:r>
      <w:r>
        <w:rPr>
          <w:rFonts w:hAnsi="宋体"/>
          <w:szCs w:val="21"/>
        </w:rPr>
        <w:t>)</w:t>
      </w:r>
      <w:r>
        <w:rPr>
          <w:rFonts w:hAnsi="宋体" w:hint="eastAsia"/>
          <w:szCs w:val="21"/>
        </w:rPr>
        <w:t>项目实施方案（如有，请提供）；</w:t>
      </w:r>
    </w:p>
    <w:p w:rsidR="00EC5313" w:rsidRDefault="00E15C23">
      <w:pPr>
        <w:pStyle w:val="a5"/>
        <w:spacing w:line="360" w:lineRule="exact"/>
        <w:ind w:firstLineChars="200" w:firstLine="420"/>
        <w:rPr>
          <w:rFonts w:hAnsi="宋体"/>
          <w:szCs w:val="21"/>
        </w:rPr>
      </w:pPr>
      <w:r>
        <w:rPr>
          <w:rFonts w:hAnsi="宋体" w:hint="eastAsia"/>
          <w:szCs w:val="21"/>
        </w:rPr>
        <w:t>(5</w:t>
      </w:r>
      <w:r>
        <w:rPr>
          <w:rFonts w:hAnsi="宋体"/>
          <w:szCs w:val="21"/>
        </w:rPr>
        <w:t>)</w:t>
      </w:r>
      <w:r>
        <w:rPr>
          <w:rFonts w:hAnsi="宋体" w:hint="eastAsia"/>
          <w:szCs w:val="21"/>
        </w:rPr>
        <w:t>技术方案（如有，请提供）；</w:t>
      </w:r>
    </w:p>
    <w:p w:rsidR="00EC5313" w:rsidRDefault="00E15C23">
      <w:pPr>
        <w:pStyle w:val="a5"/>
        <w:spacing w:line="400" w:lineRule="exact"/>
        <w:ind w:firstLineChars="200" w:firstLine="420"/>
        <w:rPr>
          <w:rFonts w:hAnsi="宋体"/>
          <w:szCs w:val="21"/>
        </w:rPr>
      </w:pPr>
      <w:r>
        <w:rPr>
          <w:rFonts w:hAnsi="宋体" w:hint="eastAsia"/>
          <w:szCs w:val="21"/>
        </w:rPr>
        <w:t>(</w:t>
      </w:r>
      <w:r>
        <w:rPr>
          <w:rFonts w:hAnsi="宋体"/>
          <w:szCs w:val="21"/>
        </w:rPr>
        <w:t>6</w:t>
      </w:r>
      <w:r>
        <w:rPr>
          <w:rFonts w:hAnsi="宋体" w:hint="eastAsia"/>
          <w:szCs w:val="21"/>
        </w:rPr>
        <w:t>)项目实施人员一览表（如有，请提供）；</w:t>
      </w:r>
    </w:p>
    <w:p w:rsidR="00EC5313" w:rsidRDefault="00E15C23">
      <w:pPr>
        <w:tabs>
          <w:tab w:val="left" w:pos="1305"/>
        </w:tabs>
        <w:spacing w:line="400" w:lineRule="exact"/>
        <w:ind w:firstLineChars="200" w:firstLine="420"/>
        <w:rPr>
          <w:rFonts w:ascii="宋体" w:hAnsi="宋体"/>
          <w:szCs w:val="21"/>
        </w:rPr>
      </w:pPr>
      <w:r>
        <w:rPr>
          <w:rFonts w:hAnsi="宋体" w:hint="eastAsia"/>
          <w:szCs w:val="21"/>
        </w:rPr>
        <w:t>(</w:t>
      </w:r>
      <w:r>
        <w:rPr>
          <w:rFonts w:hAnsi="宋体"/>
          <w:szCs w:val="21"/>
        </w:rPr>
        <w:t>7</w:t>
      </w:r>
      <w:r>
        <w:rPr>
          <w:rFonts w:hAnsi="宋体" w:hint="eastAsia"/>
          <w:szCs w:val="21"/>
        </w:rPr>
        <w:t>)</w:t>
      </w:r>
      <w:r>
        <w:rPr>
          <w:rFonts w:ascii="宋体" w:hAnsi="宋体" w:hint="eastAsia"/>
          <w:szCs w:val="21"/>
        </w:rPr>
        <w:t>投标人近三年以来完成同类或类似项目的业绩（投标人同类项目实施情况一览表、合同复印件、用户验收报告、中标通知书）（如有，请提供）；</w:t>
      </w:r>
    </w:p>
    <w:p w:rsidR="00EC5313" w:rsidRDefault="00E15C23">
      <w:pPr>
        <w:tabs>
          <w:tab w:val="left" w:pos="1305"/>
        </w:tabs>
        <w:spacing w:line="400" w:lineRule="exact"/>
        <w:ind w:firstLineChars="200" w:firstLine="420"/>
        <w:rPr>
          <w:rFonts w:ascii="宋体" w:hAnsi="宋体"/>
          <w:szCs w:val="21"/>
        </w:rPr>
      </w:pPr>
      <w:r>
        <w:rPr>
          <w:rFonts w:hAnsi="宋体" w:hint="eastAsia"/>
          <w:szCs w:val="21"/>
        </w:rPr>
        <w:t>(</w:t>
      </w:r>
      <w:r>
        <w:rPr>
          <w:rFonts w:hAnsi="宋体"/>
          <w:szCs w:val="21"/>
        </w:rPr>
        <w:t>8</w:t>
      </w:r>
      <w:r>
        <w:rPr>
          <w:rFonts w:hAnsi="宋体" w:hint="eastAsia"/>
          <w:szCs w:val="21"/>
        </w:rPr>
        <w:t>)</w:t>
      </w:r>
      <w:r>
        <w:rPr>
          <w:rFonts w:ascii="宋体" w:hAnsi="宋体" w:hint="eastAsia"/>
          <w:szCs w:val="21"/>
        </w:rPr>
        <w:t>投标人相关获奖证书、认证证书等复印件（如有，请提供）；</w:t>
      </w:r>
    </w:p>
    <w:p w:rsidR="00EC5313" w:rsidRDefault="00E15C23">
      <w:pPr>
        <w:tabs>
          <w:tab w:val="left" w:pos="1305"/>
        </w:tabs>
        <w:spacing w:line="400" w:lineRule="exact"/>
        <w:ind w:firstLineChars="200" w:firstLine="420"/>
        <w:rPr>
          <w:rFonts w:ascii="宋体" w:hAnsi="宋体"/>
          <w:szCs w:val="21"/>
        </w:rPr>
      </w:pPr>
      <w:r>
        <w:rPr>
          <w:rFonts w:hAnsi="宋体" w:hint="eastAsia"/>
          <w:szCs w:val="21"/>
        </w:rPr>
        <w:t>(</w:t>
      </w:r>
      <w:r>
        <w:rPr>
          <w:rFonts w:hAnsi="宋体"/>
          <w:szCs w:val="21"/>
        </w:rPr>
        <w:t>9</w:t>
      </w:r>
      <w:r>
        <w:rPr>
          <w:rFonts w:hAnsi="宋体" w:hint="eastAsia"/>
          <w:szCs w:val="21"/>
        </w:rPr>
        <w:t>)</w:t>
      </w:r>
      <w:r>
        <w:rPr>
          <w:rFonts w:ascii="宋体" w:hAnsi="宋体" w:hint="eastAsia"/>
          <w:szCs w:val="21"/>
        </w:rPr>
        <w:t>“采购需求”需提供的有效证明文件（按采购需求详细列明）（如有，请提供）；</w:t>
      </w:r>
    </w:p>
    <w:p w:rsidR="00EC5313" w:rsidRDefault="00E15C23">
      <w:pPr>
        <w:tabs>
          <w:tab w:val="left" w:pos="1305"/>
        </w:tabs>
        <w:spacing w:line="400" w:lineRule="exact"/>
        <w:ind w:firstLineChars="200" w:firstLine="420"/>
        <w:rPr>
          <w:rFonts w:ascii="宋体" w:hAnsi="宋体"/>
          <w:szCs w:val="21"/>
        </w:rPr>
      </w:pPr>
      <w:r>
        <w:rPr>
          <w:rFonts w:hAnsi="宋体" w:hint="eastAsia"/>
          <w:szCs w:val="21"/>
        </w:rPr>
        <w:t>(</w:t>
      </w:r>
      <w:r>
        <w:rPr>
          <w:rFonts w:hAnsi="宋体"/>
          <w:szCs w:val="21"/>
        </w:rPr>
        <w:t>10</w:t>
      </w:r>
      <w:r>
        <w:rPr>
          <w:rFonts w:hAnsi="宋体" w:hint="eastAsia"/>
          <w:szCs w:val="21"/>
        </w:rPr>
        <w:t>)</w:t>
      </w:r>
      <w:r>
        <w:rPr>
          <w:rFonts w:ascii="宋体" w:hAnsi="宋体" w:hint="eastAsia"/>
        </w:rPr>
        <w:t>符合条件的残疾人福利性单位在参加政府采购活动时，应当提供《残疾人福利性单位声明函》（见附件），并对声明的真实性负责。</w:t>
      </w:r>
    </w:p>
    <w:p w:rsidR="00EC5313" w:rsidRDefault="00E15C23">
      <w:pPr>
        <w:tabs>
          <w:tab w:val="left" w:pos="1305"/>
        </w:tabs>
        <w:spacing w:line="400" w:lineRule="exact"/>
        <w:ind w:firstLineChars="200" w:firstLine="420"/>
        <w:rPr>
          <w:rFonts w:ascii="宋体" w:hAnsi="宋体"/>
          <w:szCs w:val="21"/>
        </w:rPr>
      </w:pPr>
      <w:r>
        <w:rPr>
          <w:rFonts w:hAnsi="宋体" w:hint="eastAsia"/>
          <w:szCs w:val="21"/>
        </w:rPr>
        <w:t>(</w:t>
      </w:r>
      <w:r>
        <w:rPr>
          <w:rFonts w:hAnsi="宋体"/>
          <w:szCs w:val="21"/>
        </w:rPr>
        <w:t>11</w:t>
      </w:r>
      <w:r>
        <w:rPr>
          <w:rFonts w:hAnsi="宋体" w:hint="eastAsia"/>
          <w:szCs w:val="21"/>
        </w:rPr>
        <w:t>)</w:t>
      </w:r>
      <w:r>
        <w:rPr>
          <w:rFonts w:ascii="宋体" w:hAnsi="宋体" w:hint="eastAsia"/>
          <w:szCs w:val="21"/>
        </w:rPr>
        <w:t>其他有效证明文件的复印件（如产品属于小型、微型企业、监狱企业的，以提供相关证明材料为准）（如有，请提供）；</w:t>
      </w:r>
    </w:p>
    <w:p w:rsidR="00EC5313" w:rsidRDefault="00E15C23">
      <w:pPr>
        <w:tabs>
          <w:tab w:val="left" w:pos="1305"/>
        </w:tabs>
        <w:spacing w:line="400" w:lineRule="exact"/>
        <w:ind w:firstLineChars="200" w:firstLine="420"/>
        <w:rPr>
          <w:rFonts w:ascii="宋体" w:hAnsi="宋体"/>
          <w:szCs w:val="21"/>
        </w:rPr>
      </w:pPr>
      <w:r>
        <w:rPr>
          <w:rFonts w:hAnsi="宋体" w:hint="eastAsia"/>
          <w:szCs w:val="21"/>
        </w:rPr>
        <w:t>(</w:t>
      </w:r>
      <w:r>
        <w:rPr>
          <w:rFonts w:hAnsi="宋体"/>
          <w:szCs w:val="21"/>
        </w:rPr>
        <w:t>12</w:t>
      </w:r>
      <w:r>
        <w:rPr>
          <w:rFonts w:hAnsi="宋体" w:hint="eastAsia"/>
          <w:szCs w:val="21"/>
        </w:rPr>
        <w:t>)</w:t>
      </w:r>
      <w:r>
        <w:rPr>
          <w:rFonts w:ascii="宋体" w:hAnsi="宋体" w:hint="eastAsia"/>
          <w:szCs w:val="21"/>
        </w:rPr>
        <w:t>投标人可结合本项目的评标办法视自身情况自行提交相关证明材料（如有，请提供）。</w:t>
      </w:r>
    </w:p>
    <w:p w:rsidR="00EC5313" w:rsidRDefault="00E15C23">
      <w:pPr>
        <w:pStyle w:val="a5"/>
        <w:spacing w:line="400" w:lineRule="exact"/>
        <w:ind w:firstLine="420"/>
        <w:rPr>
          <w:rFonts w:hAnsi="宋体"/>
          <w:szCs w:val="21"/>
        </w:rPr>
      </w:pPr>
      <w:r>
        <w:rPr>
          <w:rFonts w:hAnsi="宋体" w:hint="eastAsia"/>
          <w:b/>
          <w:szCs w:val="21"/>
        </w:rPr>
        <w:t>投标人提供的以上相关证明材料应真实有效，属于“必须提供”的文件应加盖投标人公章（扫描公章无效，自然人除外）；联合体投标的，联合体各方必须同时提供资格性响应证明材料，并于本项目投标截止时间前与投标文件同时提交，否则投标无效。</w:t>
      </w:r>
    </w:p>
    <w:p w:rsidR="00EC5313" w:rsidRDefault="00E15C23">
      <w:pPr>
        <w:pStyle w:val="a5"/>
        <w:spacing w:line="400" w:lineRule="exact"/>
        <w:ind w:firstLine="420"/>
        <w:rPr>
          <w:rFonts w:hAnsi="宋体"/>
        </w:rPr>
      </w:pPr>
      <w:r>
        <w:rPr>
          <w:rFonts w:hAnsi="宋体" w:hint="eastAsia"/>
          <w:szCs w:val="21"/>
        </w:rPr>
        <w:t>13.2</w:t>
      </w:r>
      <w:r>
        <w:rPr>
          <w:rFonts w:hAnsi="宋体" w:hint="eastAsia"/>
        </w:rPr>
        <w:t>投标人应按招标文件第六章“投标文件（格式）”编制投标文件。</w:t>
      </w:r>
    </w:p>
    <w:p w:rsidR="00EC5313" w:rsidRDefault="00E15C23">
      <w:pPr>
        <w:pStyle w:val="a5"/>
        <w:spacing w:line="400" w:lineRule="exact"/>
        <w:ind w:firstLine="420"/>
        <w:rPr>
          <w:rFonts w:hAnsi="宋体"/>
          <w:szCs w:val="21"/>
        </w:rPr>
      </w:pPr>
      <w:r>
        <w:rPr>
          <w:rFonts w:hAnsi="宋体" w:hint="eastAsia"/>
        </w:rPr>
        <w:t>13.3</w:t>
      </w:r>
      <w:r>
        <w:rPr>
          <w:rFonts w:hAnsi="宋体"/>
        </w:rPr>
        <w:t>投标文件应当对招标文件提出的要求和条件</w:t>
      </w:r>
      <w:proofErr w:type="gramStart"/>
      <w:r>
        <w:rPr>
          <w:rFonts w:hAnsi="宋体" w:hint="eastAsia"/>
        </w:rPr>
        <w:t>作</w:t>
      </w:r>
      <w:r>
        <w:rPr>
          <w:rFonts w:hAnsi="宋体"/>
        </w:rPr>
        <w:t>出</w:t>
      </w:r>
      <w:proofErr w:type="gramEnd"/>
      <w:r>
        <w:rPr>
          <w:rFonts w:hAnsi="宋体"/>
        </w:rPr>
        <w:t>明确响应。</w:t>
      </w:r>
    </w:p>
    <w:p w:rsidR="00EC5313" w:rsidRDefault="00E15C23" w:rsidP="00EC5313">
      <w:pPr>
        <w:tabs>
          <w:tab w:val="left" w:pos="1305"/>
        </w:tabs>
        <w:spacing w:line="400" w:lineRule="exact"/>
        <w:ind w:firstLineChars="200" w:firstLine="422"/>
        <w:rPr>
          <w:rFonts w:ascii="宋体" w:hAnsi="宋体"/>
          <w:b/>
          <w:szCs w:val="21"/>
        </w:rPr>
      </w:pPr>
      <w:r>
        <w:rPr>
          <w:rFonts w:ascii="宋体" w:hAnsi="宋体" w:hint="eastAsia"/>
          <w:b/>
          <w:szCs w:val="21"/>
        </w:rPr>
        <w:t>14. 投标文件的语言及计量</w:t>
      </w:r>
    </w:p>
    <w:p w:rsidR="00EC5313" w:rsidRDefault="00E15C23">
      <w:pPr>
        <w:tabs>
          <w:tab w:val="left" w:pos="1305"/>
        </w:tabs>
        <w:spacing w:line="400" w:lineRule="exact"/>
        <w:ind w:firstLineChars="200" w:firstLine="420"/>
        <w:rPr>
          <w:rFonts w:ascii="宋体" w:hAnsi="宋体"/>
          <w:szCs w:val="21"/>
        </w:rPr>
      </w:pPr>
      <w:r>
        <w:rPr>
          <w:rFonts w:ascii="宋体" w:hAnsi="宋体" w:hint="eastAsia"/>
          <w:szCs w:val="21"/>
        </w:rPr>
        <w:t>14.1投标文件以及投标人与招标采购单位就有关投标事宜的所有来往函电，均应以中文汉语书写。投标人提交的支持文件和印刷的文献可以使用别的语言，但其相应内容必须附有中文翻译文本，在解释投标文件时以中文翻译文本为主。</w:t>
      </w:r>
    </w:p>
    <w:p w:rsidR="00EC5313" w:rsidRDefault="00E15C23">
      <w:pPr>
        <w:tabs>
          <w:tab w:val="left" w:pos="1305"/>
        </w:tabs>
        <w:spacing w:line="400" w:lineRule="exact"/>
        <w:ind w:firstLineChars="200" w:firstLine="420"/>
        <w:rPr>
          <w:rFonts w:ascii="宋体" w:hAnsi="宋体"/>
          <w:szCs w:val="21"/>
        </w:rPr>
      </w:pPr>
      <w:r>
        <w:rPr>
          <w:rFonts w:ascii="宋体" w:hAnsi="宋体" w:hint="eastAsia"/>
          <w:szCs w:val="21"/>
        </w:rPr>
        <w:t>14.2投标计量单位，招标文件已有明确规定的，使用招标文件规定的计量单位；招标文件没有规定的，应采用中华人民共和国法定计量单位（货币单位：人民币元），否则视同未响应。</w:t>
      </w:r>
    </w:p>
    <w:p w:rsidR="00EC5313" w:rsidRDefault="00E15C23" w:rsidP="00EC5313">
      <w:pPr>
        <w:tabs>
          <w:tab w:val="left" w:pos="1305"/>
        </w:tabs>
        <w:spacing w:line="400" w:lineRule="exact"/>
        <w:ind w:firstLineChars="200" w:firstLine="422"/>
        <w:rPr>
          <w:rFonts w:ascii="宋体" w:hAnsi="宋体"/>
          <w:b/>
          <w:szCs w:val="21"/>
        </w:rPr>
      </w:pPr>
      <w:r>
        <w:rPr>
          <w:rFonts w:ascii="宋体" w:hAnsi="宋体" w:hint="eastAsia"/>
          <w:b/>
          <w:szCs w:val="21"/>
        </w:rPr>
        <w:t>15. 投标报价</w:t>
      </w:r>
    </w:p>
    <w:p w:rsidR="00EC5313" w:rsidRDefault="00E15C23">
      <w:pPr>
        <w:spacing w:line="400" w:lineRule="exact"/>
        <w:ind w:firstLineChars="200" w:firstLine="420"/>
        <w:rPr>
          <w:rFonts w:ascii="宋体" w:hAnsi="宋体"/>
          <w:szCs w:val="21"/>
        </w:rPr>
      </w:pPr>
      <w:r>
        <w:rPr>
          <w:rFonts w:ascii="宋体" w:hAnsi="宋体" w:hint="eastAsia"/>
          <w:szCs w:val="21"/>
        </w:rPr>
        <w:t>15.1投标报价应按招标文件中第六章“投标文件（格式）”填写，投标报价超过采购预算的，投标文件按无效处理。</w:t>
      </w:r>
    </w:p>
    <w:p w:rsidR="00EC5313" w:rsidRDefault="00E15C23">
      <w:pPr>
        <w:spacing w:line="400" w:lineRule="exact"/>
        <w:ind w:firstLineChars="200" w:firstLine="420"/>
        <w:rPr>
          <w:rFonts w:ascii="宋体" w:hAnsi="宋体"/>
          <w:szCs w:val="21"/>
        </w:rPr>
      </w:pPr>
      <w:r>
        <w:rPr>
          <w:rFonts w:ascii="宋体" w:hAnsi="宋体" w:hint="eastAsia"/>
          <w:szCs w:val="21"/>
        </w:rPr>
        <w:t>15.2 投标人必须就“采购需求”中的所有内容作完整唯一报价，否则，其投标将被拒绝。投标文件只允许</w:t>
      </w:r>
      <w:r>
        <w:rPr>
          <w:rFonts w:ascii="宋体" w:hAnsi="宋体" w:hint="eastAsia"/>
          <w:szCs w:val="21"/>
        </w:rPr>
        <w:lastRenderedPageBreak/>
        <w:t xml:space="preserve">有一个报价。 </w:t>
      </w:r>
    </w:p>
    <w:p w:rsidR="00EC5313" w:rsidRDefault="00E15C23">
      <w:pPr>
        <w:spacing w:line="400" w:lineRule="exact"/>
        <w:ind w:leftChars="200" w:left="420"/>
        <w:rPr>
          <w:rFonts w:ascii="宋体" w:hAnsi="宋体"/>
          <w:b/>
          <w:szCs w:val="21"/>
        </w:rPr>
      </w:pPr>
      <w:r>
        <w:rPr>
          <w:rFonts w:ascii="宋体" w:hAnsi="宋体" w:hint="eastAsia"/>
          <w:b/>
          <w:szCs w:val="21"/>
        </w:rPr>
        <w:t>16. 投标有效期</w:t>
      </w:r>
    </w:p>
    <w:p w:rsidR="00EC5313" w:rsidRDefault="00E15C23">
      <w:pPr>
        <w:tabs>
          <w:tab w:val="left" w:pos="1305"/>
        </w:tabs>
        <w:spacing w:line="400" w:lineRule="exact"/>
        <w:ind w:firstLineChars="200" w:firstLine="420"/>
        <w:rPr>
          <w:rFonts w:ascii="宋体" w:hAnsi="宋体"/>
          <w:szCs w:val="21"/>
        </w:rPr>
      </w:pPr>
      <w:r>
        <w:rPr>
          <w:rFonts w:ascii="宋体" w:hAnsi="宋体" w:hint="eastAsia"/>
          <w:szCs w:val="21"/>
        </w:rPr>
        <w:t>16.1投标有效期：</w:t>
      </w:r>
      <w:r>
        <w:rPr>
          <w:rFonts w:ascii="宋体" w:hAnsi="宋体" w:hint="eastAsia"/>
        </w:rPr>
        <w:t>投标截止时间之日起9</w:t>
      </w:r>
      <w:r>
        <w:rPr>
          <w:rFonts w:ascii="宋体" w:hAnsi="宋体"/>
        </w:rPr>
        <w:t>0</w:t>
      </w:r>
      <w:r>
        <w:rPr>
          <w:rFonts w:ascii="宋体" w:hAnsi="宋体" w:hint="eastAsia"/>
        </w:rPr>
        <w:t>天。</w:t>
      </w:r>
    </w:p>
    <w:p w:rsidR="00EC5313" w:rsidRDefault="00E15C23">
      <w:pPr>
        <w:tabs>
          <w:tab w:val="left" w:pos="1305"/>
        </w:tabs>
        <w:spacing w:line="400" w:lineRule="exact"/>
        <w:ind w:firstLineChars="200" w:firstLine="420"/>
        <w:rPr>
          <w:rFonts w:ascii="宋体" w:hAnsi="宋体"/>
          <w:szCs w:val="21"/>
        </w:rPr>
      </w:pPr>
      <w:r>
        <w:rPr>
          <w:rFonts w:ascii="宋体" w:hAnsi="宋体" w:hint="eastAsia"/>
          <w:szCs w:val="21"/>
        </w:rPr>
        <w:t>16.2出现特殊情况，需要延长投标有效期的，采购代理机构以书面形式通知投标人延长投标有效期。投标人同意延长的，不能修改投标文件。投标人拒绝延长的，其投标无效。</w:t>
      </w:r>
    </w:p>
    <w:p w:rsidR="00EC5313" w:rsidRDefault="00E15C23" w:rsidP="00EC5313">
      <w:pPr>
        <w:tabs>
          <w:tab w:val="left" w:pos="1305"/>
        </w:tabs>
        <w:spacing w:line="400" w:lineRule="exact"/>
        <w:ind w:firstLineChars="200" w:firstLine="422"/>
        <w:rPr>
          <w:rFonts w:ascii="宋体" w:hAnsi="宋体"/>
          <w:b/>
          <w:szCs w:val="21"/>
        </w:rPr>
      </w:pPr>
      <w:r>
        <w:rPr>
          <w:rFonts w:ascii="宋体" w:hAnsi="宋体" w:hint="eastAsia"/>
          <w:b/>
          <w:szCs w:val="21"/>
        </w:rPr>
        <w:t>17. 投标文件的份数、装订、</w:t>
      </w:r>
      <w:r>
        <w:rPr>
          <w:rFonts w:ascii="宋体" w:hAnsi="宋体" w:cs="Courier New" w:hint="eastAsia"/>
          <w:b/>
          <w:szCs w:val="21"/>
        </w:rPr>
        <w:t>签署和包装、</w:t>
      </w:r>
      <w:r>
        <w:rPr>
          <w:rFonts w:ascii="宋体" w:hAnsi="宋体" w:hint="eastAsia"/>
          <w:b/>
          <w:szCs w:val="21"/>
        </w:rPr>
        <w:t>密封</w:t>
      </w:r>
    </w:p>
    <w:p w:rsidR="00EC5313" w:rsidRDefault="00E15C23">
      <w:pPr>
        <w:tabs>
          <w:tab w:val="left" w:pos="1305"/>
        </w:tabs>
        <w:spacing w:line="400" w:lineRule="exact"/>
        <w:ind w:firstLineChars="200" w:firstLine="420"/>
        <w:rPr>
          <w:rFonts w:ascii="宋体" w:hAnsi="宋体"/>
          <w:szCs w:val="21"/>
        </w:rPr>
      </w:pPr>
      <w:r>
        <w:rPr>
          <w:rFonts w:ascii="宋体" w:hAnsi="宋体" w:hint="eastAsia"/>
          <w:szCs w:val="21"/>
        </w:rPr>
        <w:t>17.1</w:t>
      </w:r>
      <w:r>
        <w:rPr>
          <w:rFonts w:ascii="宋体" w:hAnsi="宋体" w:hint="eastAsia"/>
          <w:b/>
          <w:szCs w:val="21"/>
        </w:rPr>
        <w:t>投标文件份数：</w:t>
      </w:r>
      <w:r>
        <w:rPr>
          <w:rFonts w:ascii="宋体" w:hAnsi="宋体" w:hint="eastAsia"/>
          <w:szCs w:val="21"/>
        </w:rPr>
        <w:t>正本壹册，副本肆册，须完整提交。</w:t>
      </w:r>
    </w:p>
    <w:p w:rsidR="00EC5313" w:rsidRDefault="00E15C23">
      <w:pPr>
        <w:tabs>
          <w:tab w:val="left" w:pos="1305"/>
        </w:tabs>
        <w:spacing w:line="400" w:lineRule="exact"/>
        <w:ind w:firstLineChars="200" w:firstLine="420"/>
        <w:rPr>
          <w:rFonts w:ascii="宋体" w:hAnsi="宋体"/>
          <w:szCs w:val="21"/>
        </w:rPr>
      </w:pPr>
      <w:r>
        <w:rPr>
          <w:rFonts w:ascii="宋体" w:hAnsi="宋体" w:hint="eastAsia"/>
          <w:szCs w:val="21"/>
        </w:rPr>
        <w:t>17.2</w:t>
      </w:r>
      <w:r>
        <w:rPr>
          <w:rFonts w:ascii="宋体" w:hAnsi="宋体" w:hint="eastAsia"/>
          <w:b/>
          <w:szCs w:val="21"/>
        </w:rPr>
        <w:t>投标文件装订：</w:t>
      </w:r>
      <w:r>
        <w:rPr>
          <w:rFonts w:ascii="宋体" w:hAnsi="宋体" w:hint="eastAsia"/>
          <w:szCs w:val="21"/>
        </w:rPr>
        <w:t>投标人应按投标人须知第13.1条“投标文件的组成”规定的顺序自编目录及页码。投标文件的“正本”、“副本”应当单独装订成册并标注页码，装订应牢固，不易拆散和换页（A4标准纸装订）。封面应注明“正本”、“副本”字样，封面上写明项目名称、项目编号、采购代理机构、投标单位名称。</w:t>
      </w:r>
    </w:p>
    <w:p w:rsidR="00EC5313" w:rsidRDefault="00E15C23">
      <w:pPr>
        <w:tabs>
          <w:tab w:val="left" w:pos="1305"/>
        </w:tabs>
        <w:spacing w:line="400" w:lineRule="exact"/>
        <w:ind w:firstLineChars="200" w:firstLine="420"/>
        <w:rPr>
          <w:rFonts w:ascii="宋体" w:hAnsi="宋体"/>
          <w:szCs w:val="21"/>
        </w:rPr>
      </w:pPr>
      <w:r>
        <w:rPr>
          <w:rFonts w:ascii="宋体" w:hAnsi="宋体" w:hint="eastAsia"/>
          <w:szCs w:val="21"/>
        </w:rPr>
        <w:t>17.3投标文件的正本需打印或用不褪色的墨水填写，投标文件正本除本招标文件中规定的可提供复印件外均须提供原件。</w:t>
      </w:r>
    </w:p>
    <w:p w:rsidR="00EC5313" w:rsidRDefault="00E15C23">
      <w:pPr>
        <w:tabs>
          <w:tab w:val="left" w:pos="1305"/>
        </w:tabs>
        <w:spacing w:line="400" w:lineRule="exact"/>
        <w:ind w:firstLineChars="200" w:firstLine="420"/>
        <w:rPr>
          <w:rFonts w:ascii="宋体" w:hAnsi="宋体"/>
          <w:szCs w:val="21"/>
        </w:rPr>
      </w:pPr>
      <w:r>
        <w:rPr>
          <w:rFonts w:ascii="宋体" w:hAnsi="宋体" w:hint="eastAsia"/>
          <w:szCs w:val="21"/>
        </w:rPr>
        <w:t>17.4投标文件须由投标人在规定位置盖投标人公章</w:t>
      </w:r>
      <w:r>
        <w:rPr>
          <w:rFonts w:ascii="宋体" w:hAnsi="宋体" w:hint="eastAsia"/>
          <w:bCs/>
          <w:szCs w:val="21"/>
        </w:rPr>
        <w:t>（扫描公章无效，自然人除外）</w:t>
      </w:r>
      <w:r>
        <w:rPr>
          <w:rFonts w:ascii="宋体" w:hAnsi="宋体" w:hint="eastAsia"/>
          <w:szCs w:val="21"/>
        </w:rPr>
        <w:t>并由法定代表人、负责人、自然人或相应的授权委托代理人签字，投标人应写全称，投标文件副本可以是加盖公章的正本的复印件，当正本与副本不一致时，以正本为准。</w:t>
      </w:r>
    </w:p>
    <w:p w:rsidR="00EC5313" w:rsidRDefault="00E15C23">
      <w:pPr>
        <w:snapToGrid w:val="0"/>
        <w:spacing w:line="400" w:lineRule="exact"/>
        <w:ind w:firstLineChars="200" w:firstLine="420"/>
        <w:jc w:val="left"/>
        <w:rPr>
          <w:rFonts w:ascii="宋体" w:hAnsi="宋体"/>
          <w:szCs w:val="21"/>
        </w:rPr>
      </w:pPr>
      <w:r>
        <w:rPr>
          <w:rFonts w:ascii="宋体" w:hAnsi="宋体" w:hint="eastAsia"/>
          <w:szCs w:val="21"/>
        </w:rPr>
        <w:t>17.5投标文件不得涂改，若有修改，须在修改处加盖投标人公章（自然人除外）及法定代表人、负责人、自然人或相应的授权委托代理人签字。投标文件因字迹潦草或表达不清所引起的后果由投标人负责。</w:t>
      </w:r>
    </w:p>
    <w:p w:rsidR="00EC5313" w:rsidRDefault="00E15C23">
      <w:pPr>
        <w:tabs>
          <w:tab w:val="left" w:pos="1305"/>
        </w:tabs>
        <w:spacing w:line="400" w:lineRule="exact"/>
        <w:ind w:firstLineChars="200" w:firstLine="420"/>
        <w:rPr>
          <w:rFonts w:ascii="宋体" w:hAnsi="宋体"/>
          <w:b/>
          <w:szCs w:val="21"/>
        </w:rPr>
      </w:pPr>
      <w:r>
        <w:rPr>
          <w:rFonts w:ascii="宋体" w:hAnsi="宋体" w:hint="eastAsia"/>
          <w:szCs w:val="21"/>
        </w:rPr>
        <w:t>17.6</w:t>
      </w:r>
      <w:r>
        <w:rPr>
          <w:rFonts w:ascii="宋体" w:hAnsi="宋体" w:hint="eastAsia"/>
          <w:b/>
          <w:szCs w:val="21"/>
        </w:rPr>
        <w:t>投标人公章：</w:t>
      </w:r>
      <w:r>
        <w:rPr>
          <w:rFonts w:ascii="宋体" w:hAnsi="宋体" w:cs="宋体"/>
          <w:szCs w:val="21"/>
        </w:rPr>
        <w:t>本招标文件中描述投标</w:t>
      </w:r>
      <w:r>
        <w:rPr>
          <w:rFonts w:ascii="宋体" w:hAnsi="宋体" w:cs="宋体" w:hint="eastAsia"/>
          <w:szCs w:val="21"/>
        </w:rPr>
        <w:t>人</w:t>
      </w:r>
      <w:r>
        <w:rPr>
          <w:rFonts w:ascii="宋体" w:hAnsi="宋体" w:cs="宋体"/>
          <w:szCs w:val="21"/>
        </w:rPr>
        <w:t>的“公章”是指根据我国对公章的管理规定，用投标</w:t>
      </w:r>
      <w:r>
        <w:rPr>
          <w:rFonts w:ascii="宋体" w:hAnsi="宋体" w:cs="宋体" w:hint="eastAsia"/>
          <w:szCs w:val="21"/>
        </w:rPr>
        <w:t>人</w:t>
      </w:r>
      <w:r>
        <w:rPr>
          <w:rFonts w:ascii="宋体" w:hAnsi="宋体" w:cs="宋体"/>
          <w:szCs w:val="21"/>
        </w:rPr>
        <w:t>法定主体行为名称制作的印章，除本招标文件有特殊规定外，投标</w:t>
      </w:r>
      <w:r>
        <w:rPr>
          <w:rFonts w:ascii="宋体" w:hAnsi="宋体" w:cs="宋体" w:hint="eastAsia"/>
          <w:szCs w:val="21"/>
        </w:rPr>
        <w:t>人</w:t>
      </w:r>
      <w:r>
        <w:rPr>
          <w:rFonts w:ascii="宋体" w:hAnsi="宋体" w:cs="宋体"/>
          <w:szCs w:val="21"/>
        </w:rPr>
        <w:t>的财务章、部门章、分公司章、工会章、合同章、投标专用章、业务专用章等其它形式印章均不能代替公章。</w:t>
      </w:r>
    </w:p>
    <w:p w:rsidR="00EC5313" w:rsidRDefault="00E15C23">
      <w:pPr>
        <w:tabs>
          <w:tab w:val="left" w:pos="1305"/>
        </w:tabs>
        <w:spacing w:line="400" w:lineRule="exact"/>
        <w:ind w:firstLineChars="200" w:firstLine="420"/>
        <w:rPr>
          <w:rFonts w:ascii="宋体" w:hAnsi="宋体"/>
        </w:rPr>
      </w:pPr>
      <w:r>
        <w:rPr>
          <w:rFonts w:ascii="宋体" w:hAnsi="宋体" w:hint="eastAsia"/>
          <w:szCs w:val="21"/>
        </w:rPr>
        <w:t>17.7</w:t>
      </w:r>
      <w:r>
        <w:rPr>
          <w:rFonts w:ascii="宋体" w:hAnsi="宋体" w:hint="eastAsia"/>
          <w:b/>
          <w:szCs w:val="21"/>
        </w:rPr>
        <w:t>投标文件包装、密封：</w:t>
      </w:r>
      <w:r>
        <w:rPr>
          <w:rFonts w:ascii="宋体" w:hAnsi="宋体" w:hint="eastAsia"/>
          <w:szCs w:val="21"/>
        </w:rPr>
        <w:t>将投标文件“正本”、“副本”一并装入并密封在一个投标文件袋（盒、箱）中，并在密封处密封签章</w:t>
      </w:r>
      <w:r>
        <w:rPr>
          <w:rFonts w:ascii="宋体" w:hAnsi="宋体" w:hint="eastAsia"/>
          <w:sz w:val="18"/>
          <w:szCs w:val="18"/>
        </w:rPr>
        <w:t>【公章、密封章、法定代表人、负责人、自然人或相应的授权委托代理人签字均可】</w:t>
      </w:r>
      <w:r>
        <w:rPr>
          <w:rFonts w:ascii="宋体" w:hAnsi="宋体" w:hint="eastAsia"/>
        </w:rPr>
        <w:t>。</w:t>
      </w:r>
    </w:p>
    <w:p w:rsidR="00EC5313" w:rsidRDefault="00E15C23">
      <w:pPr>
        <w:spacing w:line="400" w:lineRule="exact"/>
        <w:ind w:firstLineChars="200" w:firstLine="420"/>
        <w:rPr>
          <w:rFonts w:ascii="宋体" w:hAnsi="宋体"/>
          <w:b/>
          <w:szCs w:val="21"/>
        </w:rPr>
      </w:pPr>
      <w:r>
        <w:rPr>
          <w:rFonts w:ascii="宋体" w:hAnsi="宋体" w:hint="eastAsia"/>
        </w:rPr>
        <w:t>17.8</w:t>
      </w:r>
      <w:r>
        <w:rPr>
          <w:rFonts w:ascii="宋体" w:hAnsi="宋体" w:hint="eastAsia"/>
          <w:b/>
          <w:szCs w:val="21"/>
        </w:rPr>
        <w:t>投标文件袋标记：</w:t>
      </w:r>
    </w:p>
    <w:p w:rsidR="00EC5313" w:rsidRDefault="00E15C23">
      <w:pPr>
        <w:spacing w:line="360" w:lineRule="exact"/>
        <w:ind w:firstLineChars="200" w:firstLine="420"/>
        <w:rPr>
          <w:rFonts w:ascii="宋体" w:hAnsi="宋体"/>
          <w:szCs w:val="21"/>
        </w:rPr>
      </w:pPr>
      <w:r>
        <w:rPr>
          <w:rFonts w:ascii="宋体" w:hAnsi="宋体" w:hint="eastAsia"/>
          <w:szCs w:val="21"/>
        </w:rPr>
        <w:t>项目名称：</w:t>
      </w:r>
      <w:r>
        <w:rPr>
          <w:rFonts w:ascii="宋体" w:hAnsi="宋体" w:cs="宋体" w:hint="eastAsia"/>
          <w:szCs w:val="21"/>
        </w:rPr>
        <w:t>全州县2020年“薄弱环节改善与能力提升”第二批采购-学生床铺（第一期）项目</w:t>
      </w:r>
    </w:p>
    <w:p w:rsidR="00EC5313" w:rsidRDefault="00E15C23">
      <w:pPr>
        <w:spacing w:line="360" w:lineRule="exact"/>
        <w:ind w:firstLineChars="200" w:firstLine="420"/>
        <w:rPr>
          <w:rFonts w:ascii="宋体" w:hAnsi="宋体"/>
          <w:szCs w:val="21"/>
        </w:rPr>
      </w:pPr>
      <w:r>
        <w:rPr>
          <w:rFonts w:ascii="宋体" w:hAnsi="宋体" w:hint="eastAsia"/>
          <w:szCs w:val="21"/>
        </w:rPr>
        <w:t>项目编号：</w:t>
      </w:r>
      <w:r>
        <w:rPr>
          <w:rFonts w:ascii="宋体" w:hAnsi="宋体" w:cs="宋体" w:hint="eastAsia"/>
          <w:szCs w:val="21"/>
        </w:rPr>
        <w:t>GLZC2020-G1-240035-GXTG</w:t>
      </w:r>
    </w:p>
    <w:p w:rsidR="00EC5313" w:rsidRDefault="00E15C23">
      <w:pPr>
        <w:spacing w:line="360" w:lineRule="exact"/>
        <w:ind w:firstLineChars="200" w:firstLine="420"/>
        <w:rPr>
          <w:rFonts w:ascii="宋体" w:hAnsi="宋体"/>
          <w:szCs w:val="21"/>
        </w:rPr>
      </w:pPr>
      <w:r>
        <w:rPr>
          <w:rFonts w:ascii="宋体" w:hAnsi="宋体" w:hint="eastAsia"/>
          <w:szCs w:val="21"/>
        </w:rPr>
        <w:t>采购代理机构：</w:t>
      </w:r>
      <w:r>
        <w:rPr>
          <w:rFonts w:ascii="宋体" w:hAnsi="宋体" w:hint="eastAsia"/>
        </w:rPr>
        <w:t>广西天罡工程项目管理有限公司</w:t>
      </w:r>
    </w:p>
    <w:p w:rsidR="00EC5313" w:rsidRDefault="00E15C23">
      <w:pPr>
        <w:spacing w:line="360" w:lineRule="exact"/>
        <w:ind w:firstLineChars="200" w:firstLine="420"/>
        <w:rPr>
          <w:rFonts w:ascii="宋体" w:hAnsi="宋体"/>
          <w:szCs w:val="21"/>
        </w:rPr>
      </w:pPr>
      <w:r>
        <w:rPr>
          <w:rFonts w:ascii="宋体" w:hAnsi="宋体" w:hint="eastAsia"/>
          <w:szCs w:val="21"/>
        </w:rPr>
        <w:t>投标单位名称：</w:t>
      </w:r>
    </w:p>
    <w:p w:rsidR="00EC5313" w:rsidRDefault="00E15C23">
      <w:pPr>
        <w:tabs>
          <w:tab w:val="left" w:pos="1305"/>
        </w:tabs>
        <w:spacing w:line="400" w:lineRule="exact"/>
        <w:ind w:firstLineChars="200" w:firstLine="420"/>
        <w:rPr>
          <w:rFonts w:ascii="宋体" w:hAnsi="宋体"/>
          <w:sz w:val="18"/>
          <w:szCs w:val="18"/>
        </w:rPr>
      </w:pPr>
      <w:r>
        <w:rPr>
          <w:rFonts w:ascii="宋体" w:hAnsi="宋体" w:hint="eastAsia"/>
          <w:szCs w:val="21"/>
        </w:rPr>
        <w:t>在   年  月  日上午　时　分前不得开启</w:t>
      </w:r>
      <w:r>
        <w:rPr>
          <w:rFonts w:ascii="宋体" w:hAnsi="宋体" w:hint="eastAsia"/>
          <w:sz w:val="18"/>
          <w:szCs w:val="18"/>
        </w:rPr>
        <w:t>（此处投标人填写投标截止时间）</w:t>
      </w:r>
    </w:p>
    <w:p w:rsidR="00EC5313" w:rsidRDefault="00E15C23" w:rsidP="00EC5313">
      <w:pPr>
        <w:tabs>
          <w:tab w:val="left" w:pos="1305"/>
        </w:tabs>
        <w:spacing w:line="400" w:lineRule="exact"/>
        <w:ind w:firstLineChars="200" w:firstLine="422"/>
        <w:rPr>
          <w:rFonts w:ascii="宋体" w:hAnsi="宋体"/>
          <w:b/>
          <w:szCs w:val="21"/>
        </w:rPr>
      </w:pPr>
      <w:r>
        <w:rPr>
          <w:rFonts w:ascii="宋体" w:hAnsi="宋体" w:hint="eastAsia"/>
          <w:b/>
          <w:szCs w:val="21"/>
        </w:rPr>
        <w:t>18. 投标文件的修改和撤回</w:t>
      </w:r>
    </w:p>
    <w:p w:rsidR="00EC5313" w:rsidRDefault="00E15C23">
      <w:pPr>
        <w:spacing w:line="400" w:lineRule="exact"/>
        <w:ind w:firstLine="435"/>
        <w:rPr>
          <w:rFonts w:ascii="宋体" w:hAnsi="宋体"/>
          <w:szCs w:val="21"/>
        </w:rPr>
      </w:pPr>
      <w:r>
        <w:rPr>
          <w:rFonts w:ascii="宋体" w:hAnsi="宋体" w:hint="eastAsia"/>
          <w:szCs w:val="21"/>
        </w:rPr>
        <w:t>投标人在投标截止时间之前，可以对已递交的投标文件进行修改或撤回，并书面通知采购代理机构。</w:t>
      </w:r>
    </w:p>
    <w:p w:rsidR="00EC5313" w:rsidRDefault="00E15C23" w:rsidP="00EC5313">
      <w:pPr>
        <w:tabs>
          <w:tab w:val="left" w:pos="1305"/>
        </w:tabs>
        <w:spacing w:line="400" w:lineRule="exact"/>
        <w:ind w:firstLineChars="200" w:firstLine="422"/>
        <w:rPr>
          <w:rFonts w:ascii="宋体" w:hAnsi="宋体"/>
          <w:b/>
          <w:szCs w:val="21"/>
        </w:rPr>
      </w:pPr>
      <w:r>
        <w:rPr>
          <w:rFonts w:ascii="宋体" w:hAnsi="宋体" w:hint="eastAsia"/>
          <w:b/>
          <w:szCs w:val="21"/>
        </w:rPr>
        <w:t>19. 投标文件的递交</w:t>
      </w:r>
    </w:p>
    <w:p w:rsidR="00EC5313" w:rsidRDefault="00E15C23">
      <w:pPr>
        <w:tabs>
          <w:tab w:val="left" w:pos="7200"/>
        </w:tabs>
        <w:spacing w:line="400" w:lineRule="exact"/>
        <w:ind w:firstLineChars="200" w:firstLine="420"/>
        <w:rPr>
          <w:rFonts w:ascii="宋体" w:hAnsi="宋体"/>
          <w:szCs w:val="21"/>
        </w:rPr>
      </w:pPr>
      <w:r>
        <w:rPr>
          <w:rFonts w:ascii="宋体" w:hAnsi="宋体" w:hint="eastAsia"/>
          <w:szCs w:val="21"/>
        </w:rPr>
        <w:t>19.1投标截止时间：2020年</w:t>
      </w:r>
      <w:r w:rsidR="003B170A">
        <w:rPr>
          <w:rFonts w:ascii="宋体" w:hAnsi="宋体" w:hint="eastAsia"/>
          <w:szCs w:val="21"/>
        </w:rPr>
        <w:t>10</w:t>
      </w:r>
      <w:r>
        <w:rPr>
          <w:rFonts w:ascii="宋体" w:hAnsi="宋体" w:hint="eastAsia"/>
          <w:szCs w:val="21"/>
        </w:rPr>
        <w:t>月</w:t>
      </w:r>
      <w:r w:rsidR="003B170A">
        <w:rPr>
          <w:rFonts w:ascii="宋体" w:hAnsi="宋体" w:hint="eastAsia"/>
          <w:szCs w:val="21"/>
        </w:rPr>
        <w:t>20</w:t>
      </w:r>
      <w:r>
        <w:rPr>
          <w:rFonts w:ascii="宋体" w:hAnsi="宋体" w:hint="eastAsia"/>
          <w:szCs w:val="21"/>
        </w:rPr>
        <w:t>日</w:t>
      </w:r>
      <w:r w:rsidR="003B170A">
        <w:rPr>
          <w:rFonts w:ascii="宋体" w:hAnsi="宋体" w:hint="eastAsia"/>
          <w:szCs w:val="21"/>
        </w:rPr>
        <w:t>09</w:t>
      </w:r>
      <w:r>
        <w:rPr>
          <w:rFonts w:ascii="宋体" w:hAnsi="宋体" w:hint="eastAsia"/>
          <w:szCs w:val="21"/>
        </w:rPr>
        <w:t>时</w:t>
      </w:r>
      <w:r w:rsidR="003B170A">
        <w:rPr>
          <w:rFonts w:ascii="宋体" w:hAnsi="宋体" w:hint="eastAsia"/>
          <w:szCs w:val="21"/>
        </w:rPr>
        <w:t>30</w:t>
      </w:r>
      <w:r>
        <w:rPr>
          <w:rFonts w:ascii="宋体" w:hAnsi="宋体" w:hint="eastAsia"/>
          <w:szCs w:val="21"/>
        </w:rPr>
        <w:t>分。</w:t>
      </w:r>
    </w:p>
    <w:p w:rsidR="00EC5313" w:rsidRDefault="00E15C23">
      <w:pPr>
        <w:tabs>
          <w:tab w:val="left" w:pos="7200"/>
        </w:tabs>
        <w:spacing w:line="380" w:lineRule="exact"/>
        <w:ind w:firstLineChars="200" w:firstLine="420"/>
        <w:rPr>
          <w:rFonts w:ascii="宋体" w:hAnsi="宋体"/>
        </w:rPr>
      </w:pPr>
      <w:r>
        <w:rPr>
          <w:rFonts w:ascii="宋体" w:hAnsi="宋体" w:cs="宋体" w:hint="eastAsia"/>
          <w:szCs w:val="21"/>
        </w:rPr>
        <w:t>投标人应于</w:t>
      </w:r>
      <w:r>
        <w:rPr>
          <w:rFonts w:ascii="宋体" w:hAnsi="宋体" w:hint="eastAsia"/>
          <w:szCs w:val="21"/>
        </w:rPr>
        <w:t>2020年</w:t>
      </w:r>
      <w:r w:rsidR="003B170A">
        <w:rPr>
          <w:rFonts w:ascii="宋体" w:hAnsi="宋体" w:hint="eastAsia"/>
          <w:szCs w:val="21"/>
        </w:rPr>
        <w:t>10</w:t>
      </w:r>
      <w:r>
        <w:rPr>
          <w:rFonts w:ascii="宋体" w:hAnsi="宋体" w:hint="eastAsia"/>
          <w:szCs w:val="21"/>
        </w:rPr>
        <w:t>月</w:t>
      </w:r>
      <w:r w:rsidR="003B170A">
        <w:rPr>
          <w:rFonts w:ascii="宋体" w:hAnsi="宋体" w:hint="eastAsia"/>
          <w:szCs w:val="21"/>
        </w:rPr>
        <w:t>20</w:t>
      </w:r>
      <w:r>
        <w:rPr>
          <w:rFonts w:ascii="宋体" w:hAnsi="宋体" w:hint="eastAsia"/>
          <w:szCs w:val="21"/>
        </w:rPr>
        <w:t>日</w:t>
      </w:r>
      <w:r w:rsidR="003B170A">
        <w:rPr>
          <w:rFonts w:ascii="宋体" w:hAnsi="宋体" w:cs="宋体" w:hint="eastAsia"/>
          <w:szCs w:val="21"/>
        </w:rPr>
        <w:t>09</w:t>
      </w:r>
      <w:r>
        <w:rPr>
          <w:rFonts w:ascii="宋体" w:hAnsi="宋体" w:cs="宋体" w:hint="eastAsia"/>
          <w:szCs w:val="21"/>
        </w:rPr>
        <w:t>时</w:t>
      </w:r>
      <w:r w:rsidR="003B170A">
        <w:rPr>
          <w:rFonts w:ascii="宋体" w:hAnsi="宋体" w:cs="宋体" w:hint="eastAsia"/>
          <w:szCs w:val="21"/>
        </w:rPr>
        <w:t>00</w:t>
      </w:r>
      <w:r>
        <w:rPr>
          <w:rFonts w:ascii="宋体" w:hAnsi="宋体" w:cs="宋体" w:hint="eastAsia"/>
          <w:szCs w:val="21"/>
        </w:rPr>
        <w:t>分至</w:t>
      </w:r>
      <w:r w:rsidR="003B170A">
        <w:rPr>
          <w:rFonts w:ascii="宋体" w:hAnsi="宋体" w:cs="宋体" w:hint="eastAsia"/>
          <w:szCs w:val="21"/>
        </w:rPr>
        <w:t>09时30</w:t>
      </w:r>
      <w:r>
        <w:rPr>
          <w:rFonts w:ascii="宋体" w:hAnsi="宋体" w:cs="宋体" w:hint="eastAsia"/>
          <w:szCs w:val="21"/>
        </w:rPr>
        <w:t>分止，将投标文件密封提交至</w:t>
      </w:r>
      <w:r>
        <w:rPr>
          <w:rFonts w:ascii="宋体" w:hAnsi="宋体" w:cs="宋体" w:hint="eastAsia"/>
          <w:szCs w:val="21"/>
          <w:u w:val="single"/>
        </w:rPr>
        <w:t>全州县公共资源交易中心</w:t>
      </w:r>
      <w:r w:rsidR="003B170A">
        <w:rPr>
          <w:rFonts w:ascii="宋体" w:hAnsi="宋体" w:cs="宋体" w:hint="eastAsia"/>
          <w:szCs w:val="21"/>
          <w:u w:val="single"/>
        </w:rPr>
        <w:t>第三</w:t>
      </w:r>
      <w:r>
        <w:rPr>
          <w:rFonts w:ascii="宋体" w:hAnsi="宋体" w:cs="宋体" w:hint="eastAsia"/>
          <w:szCs w:val="21"/>
          <w:u w:val="single"/>
        </w:rPr>
        <w:t>开标室(全州县城北新区桂北大道步行街25栋2楼)。</w:t>
      </w:r>
      <w:r>
        <w:rPr>
          <w:rFonts w:ascii="宋体" w:hAnsi="宋体" w:cs="宋体" w:hint="eastAsia"/>
        </w:rPr>
        <w:t>未按照招标文件要求密封的投标文件将予以拒收。</w:t>
      </w:r>
    </w:p>
    <w:p w:rsidR="00EC5313" w:rsidRDefault="00E15C23">
      <w:pPr>
        <w:spacing w:line="400" w:lineRule="exact"/>
        <w:ind w:firstLine="435"/>
        <w:rPr>
          <w:rFonts w:ascii="宋体" w:hAnsi="宋体"/>
          <w:szCs w:val="21"/>
        </w:rPr>
      </w:pPr>
      <w:r>
        <w:rPr>
          <w:rFonts w:ascii="宋体" w:hAnsi="宋体" w:hint="eastAsia"/>
          <w:szCs w:val="21"/>
        </w:rPr>
        <w:t>19.2除招标文件另有规定外，投标人所递交的投标文件不予退还。</w:t>
      </w:r>
    </w:p>
    <w:p w:rsidR="00EC5313" w:rsidRDefault="00E15C23">
      <w:pPr>
        <w:spacing w:line="400" w:lineRule="exact"/>
        <w:ind w:firstLine="435"/>
        <w:rPr>
          <w:rFonts w:ascii="宋体" w:hAnsi="宋体"/>
        </w:rPr>
      </w:pPr>
      <w:r>
        <w:rPr>
          <w:rFonts w:ascii="宋体" w:hAnsi="宋体" w:hint="eastAsia"/>
        </w:rPr>
        <w:t>19.3</w:t>
      </w:r>
      <w:r>
        <w:rPr>
          <w:rFonts w:ascii="宋体" w:hAnsi="宋体"/>
        </w:rPr>
        <w:t>投标人应当在招标文件要求提交投标文件的截止时间前，将投标文件密封送达投标地点。采购代理机</w:t>
      </w:r>
      <w:r>
        <w:rPr>
          <w:rFonts w:ascii="宋体" w:hAnsi="宋体"/>
        </w:rPr>
        <w:lastRenderedPageBreak/>
        <w:t>构收到投标文件后，应当如实记载投标文件的送达时间和密封情况，签收保存，并向投标人出具签收回执。任何单位和个人不得在开标前开启投标文件。</w:t>
      </w:r>
    </w:p>
    <w:p w:rsidR="00EC5313" w:rsidRDefault="00EC5313" w:rsidP="00EC5313">
      <w:pPr>
        <w:tabs>
          <w:tab w:val="left" w:pos="1305"/>
        </w:tabs>
        <w:spacing w:line="400" w:lineRule="exact"/>
        <w:ind w:firstLineChars="200" w:firstLine="562"/>
        <w:jc w:val="center"/>
        <w:rPr>
          <w:rFonts w:ascii="宋体" w:hAnsi="宋体"/>
          <w:b/>
          <w:sz w:val="28"/>
          <w:szCs w:val="28"/>
        </w:rPr>
      </w:pPr>
    </w:p>
    <w:p w:rsidR="00EC5313" w:rsidRDefault="00EC5313">
      <w:pPr>
        <w:tabs>
          <w:tab w:val="left" w:pos="1305"/>
        </w:tabs>
        <w:spacing w:line="400" w:lineRule="exact"/>
        <w:rPr>
          <w:rFonts w:ascii="宋体" w:hAnsi="宋体"/>
          <w:b/>
          <w:sz w:val="28"/>
          <w:szCs w:val="28"/>
        </w:rPr>
      </w:pPr>
    </w:p>
    <w:p w:rsidR="00EC5313" w:rsidRDefault="00E15C23" w:rsidP="00EC5313">
      <w:pPr>
        <w:tabs>
          <w:tab w:val="left" w:pos="1305"/>
        </w:tabs>
        <w:spacing w:line="400" w:lineRule="exact"/>
        <w:ind w:firstLineChars="200" w:firstLine="562"/>
        <w:jc w:val="center"/>
        <w:rPr>
          <w:rFonts w:ascii="宋体" w:hAnsi="宋体"/>
          <w:b/>
          <w:sz w:val="28"/>
          <w:szCs w:val="28"/>
        </w:rPr>
      </w:pPr>
      <w:r>
        <w:rPr>
          <w:rFonts w:ascii="宋体" w:hAnsi="宋体" w:hint="eastAsia"/>
          <w:b/>
          <w:sz w:val="28"/>
          <w:szCs w:val="28"/>
        </w:rPr>
        <w:t>四、开标</w:t>
      </w:r>
    </w:p>
    <w:p w:rsidR="00EC5313" w:rsidRDefault="00E15C23" w:rsidP="00EC5313">
      <w:pPr>
        <w:tabs>
          <w:tab w:val="left" w:pos="1305"/>
        </w:tabs>
        <w:spacing w:line="400" w:lineRule="exact"/>
        <w:ind w:firstLineChars="200" w:firstLine="422"/>
        <w:rPr>
          <w:rFonts w:ascii="宋体" w:hAnsi="宋体"/>
          <w:b/>
          <w:szCs w:val="21"/>
        </w:rPr>
      </w:pPr>
      <w:r>
        <w:rPr>
          <w:rFonts w:ascii="宋体" w:hAnsi="宋体" w:hint="eastAsia"/>
          <w:b/>
          <w:szCs w:val="21"/>
        </w:rPr>
        <w:t>20. 开标时间及地点</w:t>
      </w:r>
    </w:p>
    <w:p w:rsidR="00EC5313" w:rsidRDefault="00E15C23">
      <w:pPr>
        <w:pStyle w:val="a8"/>
        <w:spacing w:line="315" w:lineRule="atLeast"/>
        <w:ind w:firstLine="420"/>
        <w:rPr>
          <w:b/>
          <w:sz w:val="21"/>
          <w:szCs w:val="21"/>
        </w:rPr>
      </w:pPr>
      <w:r>
        <w:rPr>
          <w:rFonts w:hint="eastAsia"/>
          <w:sz w:val="21"/>
          <w:szCs w:val="21"/>
        </w:rPr>
        <w:t>20.1开标时间及地点：开标时间：</w:t>
      </w:r>
      <w:r>
        <w:rPr>
          <w:rFonts w:hint="eastAsia"/>
          <w:sz w:val="21"/>
          <w:szCs w:val="21"/>
          <w:u w:val="single"/>
        </w:rPr>
        <w:t>2020年</w:t>
      </w:r>
      <w:r w:rsidR="003B170A">
        <w:rPr>
          <w:rFonts w:hint="eastAsia"/>
          <w:sz w:val="21"/>
          <w:szCs w:val="21"/>
          <w:u w:val="single"/>
        </w:rPr>
        <w:t>10</w:t>
      </w:r>
      <w:r>
        <w:rPr>
          <w:rFonts w:hint="eastAsia"/>
          <w:sz w:val="21"/>
          <w:szCs w:val="21"/>
          <w:u w:val="single"/>
        </w:rPr>
        <w:t>月</w:t>
      </w:r>
      <w:r w:rsidR="003B170A">
        <w:rPr>
          <w:rFonts w:hint="eastAsia"/>
          <w:sz w:val="21"/>
          <w:szCs w:val="21"/>
          <w:u w:val="single"/>
        </w:rPr>
        <w:t>20</w:t>
      </w:r>
      <w:r>
        <w:rPr>
          <w:rFonts w:hint="eastAsia"/>
          <w:sz w:val="21"/>
          <w:szCs w:val="21"/>
          <w:u w:val="single"/>
        </w:rPr>
        <w:t>日</w:t>
      </w:r>
      <w:r w:rsidR="003B170A">
        <w:rPr>
          <w:rFonts w:hint="eastAsia"/>
          <w:sz w:val="21"/>
          <w:szCs w:val="21"/>
          <w:u w:val="single"/>
        </w:rPr>
        <w:t>09</w:t>
      </w:r>
      <w:r>
        <w:rPr>
          <w:rFonts w:hint="eastAsia"/>
          <w:sz w:val="21"/>
          <w:szCs w:val="21"/>
          <w:u w:val="single"/>
        </w:rPr>
        <w:t>时</w:t>
      </w:r>
      <w:r w:rsidR="003B170A">
        <w:rPr>
          <w:rFonts w:hint="eastAsia"/>
          <w:sz w:val="21"/>
          <w:szCs w:val="21"/>
          <w:u w:val="single"/>
        </w:rPr>
        <w:t>30</w:t>
      </w:r>
      <w:r>
        <w:rPr>
          <w:rFonts w:hint="eastAsia"/>
          <w:sz w:val="21"/>
          <w:szCs w:val="21"/>
          <w:u w:val="single"/>
        </w:rPr>
        <w:t>分；</w:t>
      </w:r>
      <w:r>
        <w:rPr>
          <w:rFonts w:hint="eastAsia"/>
          <w:sz w:val="21"/>
          <w:szCs w:val="21"/>
        </w:rPr>
        <w:t>开标地点：</w:t>
      </w:r>
      <w:r>
        <w:rPr>
          <w:rFonts w:hint="eastAsia"/>
          <w:sz w:val="21"/>
          <w:szCs w:val="21"/>
          <w:u w:val="single"/>
        </w:rPr>
        <w:t>全州县公共资源交易中心</w:t>
      </w:r>
      <w:r w:rsidR="003B170A">
        <w:rPr>
          <w:rFonts w:hint="eastAsia"/>
          <w:sz w:val="21"/>
          <w:szCs w:val="21"/>
          <w:u w:val="single"/>
        </w:rPr>
        <w:t>第三</w:t>
      </w:r>
      <w:r>
        <w:rPr>
          <w:rFonts w:hint="eastAsia"/>
          <w:sz w:val="21"/>
          <w:szCs w:val="21"/>
          <w:u w:val="single"/>
        </w:rPr>
        <w:t>开标室(全州县城北新区桂北大道步行街25栋2楼)</w:t>
      </w:r>
      <w:r>
        <w:rPr>
          <w:rFonts w:hint="eastAsia"/>
          <w:sz w:val="21"/>
          <w:szCs w:val="21"/>
        </w:rPr>
        <w:t>开标。投标人可以由法定代表人、负责人、自然人或其委托代理人出席开标会议；投标人准时参加开标会并签字，如未按时签字的，视同放弃开标监督权利，认可开标结果。</w:t>
      </w:r>
    </w:p>
    <w:p w:rsidR="00EC5313" w:rsidRDefault="00E15C23">
      <w:pPr>
        <w:tabs>
          <w:tab w:val="left" w:pos="1305"/>
        </w:tabs>
        <w:spacing w:line="400" w:lineRule="exact"/>
        <w:ind w:firstLineChars="200" w:firstLine="420"/>
        <w:rPr>
          <w:rFonts w:ascii="宋体" w:hAnsi="宋体"/>
          <w:szCs w:val="21"/>
        </w:rPr>
      </w:pPr>
      <w:r>
        <w:rPr>
          <w:rFonts w:ascii="宋体" w:hAnsi="宋体" w:hint="eastAsia"/>
          <w:szCs w:val="21"/>
        </w:rPr>
        <w:t>20.2投标人不足3家的，不得开标，采购人或者采购代理机构应当重新组织采购。</w:t>
      </w:r>
    </w:p>
    <w:p w:rsidR="00EC5313" w:rsidRDefault="00E15C23" w:rsidP="00EC5313">
      <w:pPr>
        <w:tabs>
          <w:tab w:val="left" w:pos="1305"/>
        </w:tabs>
        <w:spacing w:line="400" w:lineRule="exact"/>
        <w:ind w:firstLineChars="200" w:firstLine="422"/>
        <w:rPr>
          <w:rFonts w:ascii="宋体" w:hAnsi="宋体"/>
          <w:b/>
          <w:szCs w:val="21"/>
        </w:rPr>
      </w:pPr>
      <w:r>
        <w:rPr>
          <w:rFonts w:ascii="宋体" w:hAnsi="宋体" w:hint="eastAsia"/>
          <w:b/>
          <w:szCs w:val="21"/>
        </w:rPr>
        <w:t>21. 开标程序</w:t>
      </w:r>
    </w:p>
    <w:p w:rsidR="00EC5313" w:rsidRDefault="00E15C23">
      <w:pPr>
        <w:tabs>
          <w:tab w:val="left" w:pos="1305"/>
        </w:tabs>
        <w:spacing w:line="400" w:lineRule="exact"/>
        <w:ind w:firstLineChars="200" w:firstLine="420"/>
        <w:rPr>
          <w:rFonts w:ascii="宋体" w:hAnsi="宋体"/>
          <w:szCs w:val="21"/>
        </w:rPr>
      </w:pPr>
      <w:r>
        <w:rPr>
          <w:rFonts w:ascii="宋体" w:hAnsi="宋体" w:hint="eastAsia"/>
          <w:szCs w:val="21"/>
        </w:rPr>
        <w:t>（1）主持人宣布开标会正式开始，宣布开标程序、开标纪律，介绍项目情况和到会人员；</w:t>
      </w:r>
    </w:p>
    <w:p w:rsidR="00EC5313" w:rsidRDefault="00E15C23">
      <w:pPr>
        <w:tabs>
          <w:tab w:val="left" w:pos="1305"/>
        </w:tabs>
        <w:spacing w:line="400" w:lineRule="exact"/>
        <w:ind w:firstLineChars="200" w:firstLine="420"/>
        <w:rPr>
          <w:rFonts w:ascii="宋体" w:hAnsi="宋体"/>
          <w:szCs w:val="21"/>
        </w:rPr>
      </w:pPr>
      <w:r>
        <w:rPr>
          <w:rFonts w:ascii="宋体" w:hAnsi="宋体" w:hint="eastAsia"/>
          <w:szCs w:val="21"/>
        </w:rPr>
        <w:t>（2）投标人对其投标文件的密封情况进行检查并确认签字；</w:t>
      </w:r>
    </w:p>
    <w:p w:rsidR="00EC5313" w:rsidRDefault="00E15C23">
      <w:pPr>
        <w:tabs>
          <w:tab w:val="left" w:pos="1305"/>
        </w:tabs>
        <w:spacing w:line="400" w:lineRule="exact"/>
        <w:ind w:firstLineChars="200" w:firstLine="420"/>
        <w:rPr>
          <w:rFonts w:ascii="宋体" w:hAnsi="宋体"/>
          <w:szCs w:val="21"/>
        </w:rPr>
      </w:pPr>
      <w:r>
        <w:rPr>
          <w:rFonts w:ascii="宋体" w:hAnsi="宋体" w:hint="eastAsia"/>
          <w:szCs w:val="21"/>
        </w:rPr>
        <w:t>（3）按各投标人提交投标文件时间的先后顺序打开投标文件外包装；</w:t>
      </w:r>
    </w:p>
    <w:p w:rsidR="00EC5313" w:rsidRDefault="00E15C23">
      <w:pPr>
        <w:tabs>
          <w:tab w:val="left" w:pos="1305"/>
        </w:tabs>
        <w:spacing w:line="400" w:lineRule="exact"/>
        <w:ind w:firstLineChars="200" w:firstLine="420"/>
        <w:rPr>
          <w:rFonts w:ascii="宋体" w:hAnsi="宋体"/>
          <w:szCs w:val="21"/>
        </w:rPr>
      </w:pPr>
      <w:r>
        <w:rPr>
          <w:rFonts w:ascii="宋体" w:hAnsi="宋体" w:hint="eastAsia"/>
          <w:szCs w:val="21"/>
        </w:rPr>
        <w:t>（4）唱标，宣读投标截止时间前接收的所有投标文件的投标人名称，投标报价表的投标报价、折扣；</w:t>
      </w:r>
    </w:p>
    <w:p w:rsidR="00EC5313" w:rsidRDefault="00E15C23">
      <w:pPr>
        <w:tabs>
          <w:tab w:val="left" w:pos="1305"/>
        </w:tabs>
        <w:spacing w:line="400" w:lineRule="exact"/>
        <w:ind w:firstLineChars="200" w:firstLine="420"/>
        <w:rPr>
          <w:rFonts w:ascii="宋体" w:hAnsi="宋体"/>
          <w:szCs w:val="21"/>
        </w:rPr>
      </w:pPr>
      <w:r>
        <w:rPr>
          <w:rFonts w:ascii="宋体" w:hAnsi="宋体" w:hint="eastAsia"/>
          <w:szCs w:val="21"/>
        </w:rPr>
        <w:t>（5）采购代理机构做开标记录，投标人代表对开标记录进行当场校核及勘误并签字确认；同时由记录人、监督人（如有）当场签字确认；</w:t>
      </w:r>
    </w:p>
    <w:p w:rsidR="00EC5313" w:rsidRDefault="00E15C23">
      <w:pPr>
        <w:tabs>
          <w:tab w:val="left" w:pos="1305"/>
        </w:tabs>
        <w:spacing w:line="400" w:lineRule="exact"/>
        <w:ind w:firstLineChars="200" w:firstLine="420"/>
        <w:rPr>
          <w:rFonts w:ascii="宋体" w:hAnsi="宋体"/>
          <w:szCs w:val="21"/>
        </w:rPr>
      </w:pPr>
      <w:r>
        <w:rPr>
          <w:rFonts w:hAnsi="宋体" w:hint="eastAsia"/>
        </w:rPr>
        <w:t>（</w:t>
      </w:r>
      <w:r>
        <w:rPr>
          <w:rFonts w:hAnsi="宋体" w:hint="eastAsia"/>
        </w:rPr>
        <w:t>6</w:t>
      </w:r>
      <w:r>
        <w:rPr>
          <w:rFonts w:hAnsi="宋体"/>
        </w:rPr>
        <w:t>）</w:t>
      </w:r>
      <w:r>
        <w:rPr>
          <w:rFonts w:ascii="宋体" w:hAnsi="宋体"/>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EC5313" w:rsidRDefault="00E15C23">
      <w:pPr>
        <w:tabs>
          <w:tab w:val="left" w:pos="1305"/>
        </w:tabs>
        <w:spacing w:line="400" w:lineRule="exact"/>
        <w:ind w:firstLineChars="200" w:firstLine="420"/>
        <w:rPr>
          <w:rFonts w:ascii="宋体" w:hAnsi="宋体"/>
          <w:szCs w:val="21"/>
        </w:rPr>
      </w:pPr>
      <w:r>
        <w:rPr>
          <w:rFonts w:ascii="宋体" w:hAnsi="宋体" w:hint="eastAsia"/>
          <w:szCs w:val="21"/>
        </w:rPr>
        <w:t>（7）宣布开标结束，采购人、投标人和有关方面代表退场，由工作人员将投标文件等材料移交评标室。</w:t>
      </w:r>
    </w:p>
    <w:p w:rsidR="00EC5313" w:rsidRDefault="00EC5313" w:rsidP="00EC5313">
      <w:pPr>
        <w:tabs>
          <w:tab w:val="left" w:pos="1305"/>
        </w:tabs>
        <w:spacing w:line="400" w:lineRule="exact"/>
        <w:ind w:firstLineChars="200" w:firstLine="562"/>
        <w:jc w:val="center"/>
        <w:rPr>
          <w:rFonts w:ascii="宋体" w:hAnsi="宋体"/>
          <w:b/>
          <w:sz w:val="28"/>
          <w:szCs w:val="28"/>
        </w:rPr>
      </w:pPr>
    </w:p>
    <w:p w:rsidR="00EC5313" w:rsidRDefault="00E15C23" w:rsidP="00EC5313">
      <w:pPr>
        <w:tabs>
          <w:tab w:val="left" w:pos="1305"/>
        </w:tabs>
        <w:spacing w:line="400" w:lineRule="exact"/>
        <w:ind w:firstLineChars="200" w:firstLine="562"/>
        <w:jc w:val="center"/>
        <w:rPr>
          <w:rFonts w:ascii="宋体" w:hAnsi="宋体"/>
          <w:b/>
          <w:sz w:val="28"/>
          <w:szCs w:val="28"/>
        </w:rPr>
      </w:pPr>
      <w:r>
        <w:rPr>
          <w:rFonts w:ascii="宋体" w:hAnsi="宋体" w:hint="eastAsia"/>
          <w:b/>
          <w:sz w:val="28"/>
          <w:szCs w:val="28"/>
        </w:rPr>
        <w:t>五、资格性审查</w:t>
      </w:r>
    </w:p>
    <w:p w:rsidR="00EC5313" w:rsidRDefault="00E15C23" w:rsidP="00EC5313">
      <w:pPr>
        <w:tabs>
          <w:tab w:val="left" w:pos="1305"/>
        </w:tabs>
        <w:spacing w:line="400" w:lineRule="exact"/>
        <w:ind w:firstLineChars="200" w:firstLine="422"/>
        <w:rPr>
          <w:rFonts w:ascii="宋体" w:hAnsi="宋体"/>
          <w:b/>
          <w:szCs w:val="21"/>
        </w:rPr>
      </w:pPr>
      <w:r>
        <w:rPr>
          <w:rFonts w:ascii="宋体" w:hAnsi="宋体" w:hint="eastAsia"/>
          <w:b/>
          <w:szCs w:val="21"/>
        </w:rPr>
        <w:t>22. 资格性审查</w:t>
      </w:r>
    </w:p>
    <w:p w:rsidR="00EC5313" w:rsidRDefault="00E15C23">
      <w:pPr>
        <w:tabs>
          <w:tab w:val="left" w:pos="1305"/>
        </w:tabs>
        <w:spacing w:line="400" w:lineRule="exact"/>
        <w:ind w:firstLineChars="200" w:firstLine="420"/>
        <w:rPr>
          <w:rFonts w:ascii="宋体" w:hAnsi="宋体"/>
          <w:szCs w:val="21"/>
        </w:rPr>
      </w:pPr>
      <w:r>
        <w:rPr>
          <w:rFonts w:ascii="宋体" w:hAnsi="宋体" w:hint="eastAsia"/>
          <w:szCs w:val="21"/>
        </w:rPr>
        <w:t>22.1</w:t>
      </w:r>
      <w:r>
        <w:rPr>
          <w:rFonts w:ascii="宋体" w:hAnsi="宋体"/>
          <w:szCs w:val="21"/>
        </w:rPr>
        <w:t>公开招标采购项目开标结束后，采购人或者采购代理机构应当依法对投标人的资格进行审查。</w:t>
      </w:r>
    </w:p>
    <w:p w:rsidR="00EC5313" w:rsidRDefault="00E15C23">
      <w:pPr>
        <w:tabs>
          <w:tab w:val="left" w:pos="1305"/>
        </w:tabs>
        <w:spacing w:line="400" w:lineRule="exact"/>
        <w:ind w:firstLineChars="200" w:firstLine="420"/>
        <w:rPr>
          <w:rFonts w:ascii="宋体" w:hAnsi="宋体"/>
          <w:szCs w:val="21"/>
        </w:rPr>
      </w:pPr>
      <w:r>
        <w:rPr>
          <w:rFonts w:ascii="宋体" w:hAnsi="宋体"/>
          <w:szCs w:val="21"/>
        </w:rPr>
        <w:t>合格投标人不足3家的，不得评标。</w:t>
      </w:r>
    </w:p>
    <w:p w:rsidR="00EC5313" w:rsidRDefault="00E15C23" w:rsidP="00EC5313">
      <w:pPr>
        <w:spacing w:line="400" w:lineRule="exact"/>
        <w:ind w:firstLineChars="200" w:firstLine="422"/>
        <w:rPr>
          <w:rFonts w:ascii="宋体" w:hAnsi="宋体"/>
          <w:b/>
          <w:szCs w:val="21"/>
        </w:rPr>
      </w:pPr>
      <w:r>
        <w:rPr>
          <w:rFonts w:ascii="宋体" w:hAnsi="宋体" w:hint="eastAsia"/>
          <w:b/>
          <w:szCs w:val="21"/>
        </w:rPr>
        <w:t>22.2</w:t>
      </w:r>
      <w:r>
        <w:rPr>
          <w:rFonts w:ascii="宋体" w:hAnsi="宋体"/>
          <w:szCs w:val="21"/>
        </w:rPr>
        <w:t>采购人或者采购代理机构</w:t>
      </w:r>
      <w:r>
        <w:rPr>
          <w:rFonts w:ascii="宋体" w:hAnsi="宋体" w:hint="eastAsia"/>
          <w:b/>
          <w:szCs w:val="21"/>
        </w:rPr>
        <w:t>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投标单位参加同一合同项下的政府采购活动的，按投标无效处理。</w:t>
      </w:r>
    </w:p>
    <w:p w:rsidR="00EC5313" w:rsidRDefault="00E15C23">
      <w:pPr>
        <w:spacing w:line="400" w:lineRule="exact"/>
        <w:ind w:firstLineChars="200" w:firstLine="420"/>
        <w:rPr>
          <w:rFonts w:ascii="宋体" w:hAnsi="宋体"/>
          <w:szCs w:val="21"/>
        </w:rPr>
      </w:pPr>
      <w:r>
        <w:rPr>
          <w:rFonts w:ascii="宋体" w:hAnsi="宋体" w:hint="eastAsia"/>
          <w:szCs w:val="21"/>
        </w:rPr>
        <w:t>查询渠道：《国家企业信用信息公示系统》（网址：</w:t>
      </w:r>
      <w:hyperlink r:id="rId13" w:history="1">
        <w:r>
          <w:rPr>
            <w:rFonts w:ascii="宋体" w:hAnsi="宋体"/>
            <w:szCs w:val="21"/>
          </w:rPr>
          <w:t>http://www.gsxt.gov.cn/index.html</w:t>
        </w:r>
      </w:hyperlink>
      <w:r>
        <w:rPr>
          <w:rFonts w:ascii="宋体" w:hAnsi="宋体" w:hint="eastAsia"/>
          <w:szCs w:val="21"/>
        </w:rPr>
        <w:t>）</w:t>
      </w:r>
    </w:p>
    <w:p w:rsidR="00EC5313" w:rsidRDefault="00E15C23">
      <w:pPr>
        <w:spacing w:line="400" w:lineRule="exact"/>
        <w:ind w:firstLineChars="200" w:firstLine="420"/>
        <w:rPr>
          <w:rFonts w:ascii="宋体" w:hAnsi="宋体"/>
          <w:szCs w:val="21"/>
        </w:rPr>
      </w:pPr>
      <w:r>
        <w:rPr>
          <w:rFonts w:ascii="宋体" w:hAnsi="宋体" w:hint="eastAsia"/>
          <w:szCs w:val="21"/>
        </w:rPr>
        <w:t>审查流程：</w:t>
      </w:r>
    </w:p>
    <w:p w:rsidR="00EC5313" w:rsidRDefault="00E15C23">
      <w:pPr>
        <w:spacing w:line="400" w:lineRule="exact"/>
        <w:ind w:firstLineChars="200" w:firstLine="420"/>
        <w:rPr>
          <w:rFonts w:ascii="宋体" w:hAnsi="宋体"/>
          <w:szCs w:val="21"/>
        </w:rPr>
      </w:pPr>
      <w:r>
        <w:rPr>
          <w:rFonts w:ascii="宋体" w:hAnsi="宋体" w:hint="eastAsia"/>
          <w:szCs w:val="21"/>
        </w:rPr>
        <w:t>（1）进入《国家企业信用信息公示系统》（网址：</w:t>
      </w:r>
      <w:r>
        <w:rPr>
          <w:rFonts w:ascii="宋体" w:hAnsi="宋体"/>
          <w:szCs w:val="21"/>
        </w:rPr>
        <w:t>http://www.gsxt.gov.cn/index.html</w:t>
      </w:r>
      <w:r>
        <w:rPr>
          <w:rFonts w:ascii="宋体" w:hAnsi="宋体" w:hint="eastAsia"/>
          <w:szCs w:val="21"/>
        </w:rPr>
        <w:t>），输入企业名称，进入企业信息主页面；</w:t>
      </w:r>
    </w:p>
    <w:p w:rsidR="00EC5313" w:rsidRDefault="00E15C23">
      <w:pPr>
        <w:spacing w:line="400" w:lineRule="exact"/>
        <w:ind w:firstLineChars="200" w:firstLine="420"/>
        <w:rPr>
          <w:rFonts w:ascii="宋体" w:hAnsi="宋体"/>
          <w:szCs w:val="21"/>
        </w:rPr>
      </w:pPr>
      <w:r>
        <w:rPr>
          <w:rFonts w:ascii="宋体" w:hAnsi="宋体" w:hint="eastAsia"/>
          <w:szCs w:val="21"/>
        </w:rPr>
        <w:t>（2）查看主页“股东及出资信息”栏，或年报中的“股东及出资信息”栏信息；</w:t>
      </w:r>
    </w:p>
    <w:p w:rsidR="00EC5313" w:rsidRDefault="00E15C23">
      <w:pPr>
        <w:spacing w:line="400" w:lineRule="exact"/>
        <w:ind w:firstLineChars="200" w:firstLine="420"/>
        <w:rPr>
          <w:rFonts w:ascii="宋体" w:hAnsi="宋体"/>
          <w:szCs w:val="21"/>
        </w:rPr>
      </w:pPr>
      <w:r>
        <w:rPr>
          <w:rFonts w:ascii="宋体" w:hAnsi="宋体" w:hint="eastAsia"/>
          <w:szCs w:val="21"/>
        </w:rPr>
        <w:lastRenderedPageBreak/>
        <w:t>（3）将各投标人的股东及出资信息进行比对，得出审查结论；</w:t>
      </w:r>
    </w:p>
    <w:p w:rsidR="00EC5313" w:rsidRDefault="00E15C23">
      <w:pPr>
        <w:snapToGrid w:val="0"/>
        <w:spacing w:line="400" w:lineRule="exact"/>
        <w:ind w:firstLineChars="200" w:firstLine="420"/>
        <w:rPr>
          <w:rFonts w:ascii="宋体" w:hAnsi="宋体"/>
          <w:szCs w:val="21"/>
        </w:rPr>
      </w:pPr>
      <w:r>
        <w:rPr>
          <w:rFonts w:ascii="宋体" w:hAnsi="宋体" w:hint="eastAsia"/>
          <w:szCs w:val="21"/>
        </w:rPr>
        <w:t>（4）将相关资料作为评审资料打印存档。</w:t>
      </w:r>
    </w:p>
    <w:p w:rsidR="00EC5313" w:rsidRDefault="00EC5313">
      <w:pPr>
        <w:tabs>
          <w:tab w:val="center" w:pos="4411"/>
          <w:tab w:val="left" w:pos="5475"/>
        </w:tabs>
        <w:spacing w:line="400" w:lineRule="exact"/>
        <w:jc w:val="center"/>
        <w:rPr>
          <w:rFonts w:ascii="宋体" w:hAnsi="宋体"/>
          <w:b/>
          <w:sz w:val="28"/>
          <w:szCs w:val="28"/>
        </w:rPr>
      </w:pPr>
    </w:p>
    <w:p w:rsidR="00EC5313" w:rsidRDefault="00E15C23">
      <w:pPr>
        <w:tabs>
          <w:tab w:val="center" w:pos="4411"/>
          <w:tab w:val="left" w:pos="5475"/>
        </w:tabs>
        <w:spacing w:line="400" w:lineRule="exact"/>
        <w:jc w:val="center"/>
        <w:rPr>
          <w:rFonts w:ascii="宋体" w:hAnsi="宋体"/>
          <w:szCs w:val="21"/>
        </w:rPr>
      </w:pPr>
      <w:r>
        <w:rPr>
          <w:rFonts w:ascii="宋体" w:hAnsi="宋体" w:hint="eastAsia"/>
          <w:b/>
          <w:sz w:val="28"/>
          <w:szCs w:val="28"/>
        </w:rPr>
        <w:t>六、评标</w:t>
      </w:r>
    </w:p>
    <w:p w:rsidR="00EC5313" w:rsidRDefault="00E15C23" w:rsidP="00EC5313">
      <w:pPr>
        <w:tabs>
          <w:tab w:val="center" w:pos="4411"/>
          <w:tab w:val="left" w:pos="5475"/>
        </w:tabs>
        <w:spacing w:line="400" w:lineRule="exact"/>
        <w:ind w:firstLineChars="200" w:firstLine="422"/>
        <w:jc w:val="left"/>
        <w:rPr>
          <w:rFonts w:ascii="宋体" w:hAnsi="宋体"/>
          <w:b/>
          <w:szCs w:val="21"/>
        </w:rPr>
      </w:pPr>
      <w:r>
        <w:rPr>
          <w:rFonts w:ascii="宋体" w:hAnsi="宋体" w:hint="eastAsia"/>
          <w:b/>
          <w:szCs w:val="21"/>
        </w:rPr>
        <w:t>23. 评标委员会组成</w:t>
      </w:r>
    </w:p>
    <w:p w:rsidR="00EC5313" w:rsidRDefault="00E15C23">
      <w:pPr>
        <w:spacing w:line="400" w:lineRule="exact"/>
        <w:ind w:firstLineChars="200" w:firstLine="420"/>
        <w:rPr>
          <w:rFonts w:ascii="宋体" w:hAnsi="宋体"/>
          <w:szCs w:val="21"/>
        </w:rPr>
      </w:pPr>
      <w:r>
        <w:rPr>
          <w:rFonts w:ascii="宋体" w:hAnsi="宋体"/>
          <w:szCs w:val="21"/>
        </w:rPr>
        <w:t>评标委员会由采购人代表</w:t>
      </w:r>
      <w:r>
        <w:rPr>
          <w:rFonts w:ascii="宋体" w:hAnsi="宋体" w:hint="eastAsia"/>
          <w:szCs w:val="21"/>
        </w:rPr>
        <w:t>1人</w:t>
      </w:r>
      <w:r>
        <w:rPr>
          <w:rFonts w:ascii="宋体" w:hAnsi="宋体"/>
          <w:szCs w:val="21"/>
        </w:rPr>
        <w:t>和评审专家</w:t>
      </w:r>
      <w:r>
        <w:rPr>
          <w:rFonts w:ascii="宋体" w:hAnsi="宋体" w:hint="eastAsia"/>
          <w:szCs w:val="21"/>
        </w:rPr>
        <w:t>4人</w:t>
      </w:r>
      <w:r>
        <w:rPr>
          <w:rFonts w:ascii="宋体" w:hAnsi="宋体"/>
          <w:szCs w:val="21"/>
        </w:rPr>
        <w:t>组成，成员人数</w:t>
      </w:r>
      <w:r>
        <w:rPr>
          <w:rFonts w:ascii="宋体" w:hAnsi="宋体" w:hint="eastAsia"/>
          <w:szCs w:val="21"/>
        </w:rPr>
        <w:t>共5</w:t>
      </w:r>
      <w:r>
        <w:rPr>
          <w:rFonts w:ascii="宋体" w:hAnsi="宋体"/>
          <w:szCs w:val="21"/>
        </w:rPr>
        <w:t>人。</w:t>
      </w:r>
    </w:p>
    <w:p w:rsidR="00EC5313" w:rsidRDefault="00E15C23" w:rsidP="00EC5313">
      <w:pPr>
        <w:tabs>
          <w:tab w:val="left" w:pos="1140"/>
        </w:tabs>
        <w:spacing w:line="400" w:lineRule="exact"/>
        <w:ind w:leftChars="172" w:left="420" w:hangingChars="28" w:hanging="59"/>
        <w:rPr>
          <w:rFonts w:ascii="宋体" w:hAnsi="宋体"/>
          <w:b/>
          <w:szCs w:val="21"/>
        </w:rPr>
      </w:pPr>
      <w:r>
        <w:rPr>
          <w:rFonts w:ascii="宋体" w:hAnsi="宋体" w:hint="eastAsia"/>
          <w:b/>
          <w:szCs w:val="21"/>
        </w:rPr>
        <w:t>24. 评标办法</w:t>
      </w:r>
    </w:p>
    <w:p w:rsidR="00EC5313" w:rsidRDefault="00E15C23">
      <w:pPr>
        <w:tabs>
          <w:tab w:val="left" w:pos="1140"/>
        </w:tabs>
        <w:spacing w:line="400" w:lineRule="exact"/>
        <w:ind w:firstLineChars="200" w:firstLine="420"/>
        <w:rPr>
          <w:rFonts w:ascii="宋体" w:hAnsi="宋体"/>
          <w:szCs w:val="21"/>
        </w:rPr>
      </w:pPr>
      <w:r>
        <w:rPr>
          <w:rFonts w:ascii="宋体" w:hAnsi="宋体" w:hint="eastAsia"/>
          <w:szCs w:val="21"/>
        </w:rPr>
        <w:t>24.1评标办法：综合评分法，具体评标内容及标准详见第四章。</w:t>
      </w:r>
    </w:p>
    <w:p w:rsidR="00EC5313" w:rsidRDefault="00E15C23">
      <w:pPr>
        <w:tabs>
          <w:tab w:val="left" w:pos="1140"/>
        </w:tabs>
        <w:spacing w:line="400" w:lineRule="exact"/>
        <w:ind w:firstLineChars="200" w:firstLine="420"/>
      </w:pPr>
      <w:r>
        <w:rPr>
          <w:rFonts w:ascii="宋体" w:hAnsi="宋体" w:hint="eastAsia"/>
          <w:szCs w:val="21"/>
        </w:rPr>
        <w:t>24.2</w:t>
      </w:r>
      <w:r>
        <w:rPr>
          <w:rFonts w:hAnsi="宋体" w:hint="eastAsia"/>
          <w:szCs w:val="21"/>
        </w:rPr>
        <w:t>评标委员会应按招标文件进行评标，不得擅自更改评标办法。</w:t>
      </w:r>
      <w:r>
        <w:rPr>
          <w:rFonts w:hint="eastAsia"/>
        </w:rPr>
        <w:t xml:space="preserve">　　　　　　　　　　　　　　　　　　　　　　　　　　　　　　　　　　　　　　　　　　　　　　　　　　　　　　　　　　</w:t>
      </w:r>
    </w:p>
    <w:p w:rsidR="00EC5313" w:rsidRDefault="00E15C23" w:rsidP="00EC5313">
      <w:pPr>
        <w:tabs>
          <w:tab w:val="left" w:pos="1140"/>
        </w:tabs>
        <w:spacing w:line="400" w:lineRule="exact"/>
        <w:ind w:firstLineChars="200" w:firstLine="422"/>
        <w:rPr>
          <w:rFonts w:ascii="宋体" w:hAnsi="宋体"/>
          <w:b/>
          <w:szCs w:val="21"/>
        </w:rPr>
      </w:pPr>
      <w:r>
        <w:rPr>
          <w:rFonts w:ascii="宋体" w:hAnsi="宋体" w:hint="eastAsia"/>
          <w:b/>
          <w:szCs w:val="21"/>
        </w:rPr>
        <w:t>25. 评标</w:t>
      </w:r>
    </w:p>
    <w:p w:rsidR="00EC5313" w:rsidRDefault="00E15C23">
      <w:pPr>
        <w:spacing w:line="400" w:lineRule="exact"/>
        <w:ind w:firstLineChars="200" w:firstLine="420"/>
        <w:rPr>
          <w:rFonts w:ascii="宋体" w:hAnsi="宋体"/>
          <w:szCs w:val="21"/>
        </w:rPr>
      </w:pPr>
      <w:r>
        <w:rPr>
          <w:rFonts w:ascii="宋体" w:hAnsi="宋体" w:hint="eastAsia"/>
          <w:szCs w:val="21"/>
        </w:rPr>
        <w:t>25.1采购代理机构负责评标组织工作；宣布评标工作纪律，</w:t>
      </w:r>
      <w:r>
        <w:rPr>
          <w:rFonts w:ascii="宋体" w:hAnsi="宋体"/>
          <w:szCs w:val="21"/>
        </w:rPr>
        <w:t>公布投标人名单，告知评</w:t>
      </w:r>
      <w:r>
        <w:rPr>
          <w:rFonts w:ascii="宋体" w:hAnsi="宋体" w:hint="eastAsia"/>
          <w:szCs w:val="21"/>
        </w:rPr>
        <w:t>标</w:t>
      </w:r>
      <w:r>
        <w:rPr>
          <w:rFonts w:ascii="宋体" w:hAnsi="宋体"/>
          <w:szCs w:val="21"/>
        </w:rPr>
        <w:t>专家应当回避的情形</w:t>
      </w:r>
      <w:r>
        <w:rPr>
          <w:rFonts w:ascii="宋体" w:hAnsi="宋体" w:hint="eastAsia"/>
          <w:szCs w:val="21"/>
        </w:rPr>
        <w:t>，</w:t>
      </w:r>
      <w:r>
        <w:rPr>
          <w:rFonts w:ascii="宋体" w:hAnsi="宋体"/>
          <w:szCs w:val="21"/>
        </w:rPr>
        <w:t>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w:t>
      </w:r>
      <w:r>
        <w:rPr>
          <w:rFonts w:ascii="宋体" w:hAnsi="宋体" w:hint="eastAsia"/>
          <w:szCs w:val="21"/>
        </w:rPr>
        <w:t>标</w:t>
      </w:r>
      <w:r>
        <w:rPr>
          <w:rFonts w:ascii="宋体" w:hAnsi="宋体"/>
          <w:szCs w:val="21"/>
        </w:rPr>
        <w:t>专家的倾向性言论或者违法违规行为；核对评标结果，有</w:t>
      </w:r>
      <w:r>
        <w:rPr>
          <w:rFonts w:ascii="宋体" w:hAnsi="宋体" w:hint="eastAsia"/>
          <w:szCs w:val="21"/>
        </w:rPr>
        <w:t>投标无效</w:t>
      </w:r>
      <w:r>
        <w:rPr>
          <w:rFonts w:ascii="宋体" w:hAnsi="宋体"/>
          <w:szCs w:val="21"/>
        </w:rPr>
        <w:t>情形的，要求评标委员会复核或者书面说明理由，评标委员会拒绝的，应予记录并向本级财政部门报告；评</w:t>
      </w:r>
      <w:r>
        <w:rPr>
          <w:rFonts w:ascii="宋体" w:hAnsi="宋体" w:hint="eastAsia"/>
          <w:szCs w:val="21"/>
        </w:rPr>
        <w:t>标</w:t>
      </w:r>
      <w:r>
        <w:rPr>
          <w:rFonts w:ascii="宋体" w:hAnsi="宋体"/>
          <w:szCs w:val="21"/>
        </w:rPr>
        <w:t>工作完成后，按照规定向评</w:t>
      </w:r>
      <w:r>
        <w:rPr>
          <w:rFonts w:ascii="宋体" w:hAnsi="宋体" w:hint="eastAsia"/>
          <w:szCs w:val="21"/>
        </w:rPr>
        <w:t>标</w:t>
      </w:r>
      <w:r>
        <w:rPr>
          <w:rFonts w:ascii="宋体" w:hAnsi="宋体"/>
          <w:szCs w:val="21"/>
        </w:rPr>
        <w:t>专家支付劳务报酬和异地评审差旅费，不得向评</w:t>
      </w:r>
      <w:r>
        <w:rPr>
          <w:rFonts w:ascii="宋体" w:hAnsi="宋体" w:hint="eastAsia"/>
          <w:szCs w:val="21"/>
        </w:rPr>
        <w:t>标</w:t>
      </w:r>
      <w:r>
        <w:rPr>
          <w:rFonts w:ascii="宋体" w:hAnsi="宋体"/>
          <w:szCs w:val="21"/>
        </w:rPr>
        <w:t>专家以外的其他人员支付评审劳务报酬；</w:t>
      </w:r>
    </w:p>
    <w:p w:rsidR="00EC5313" w:rsidRDefault="00E15C23">
      <w:pPr>
        <w:tabs>
          <w:tab w:val="left" w:pos="1140"/>
        </w:tabs>
        <w:spacing w:line="400" w:lineRule="exact"/>
        <w:ind w:firstLineChars="200" w:firstLine="420"/>
        <w:rPr>
          <w:rFonts w:ascii="宋体" w:hAnsi="宋体"/>
          <w:szCs w:val="21"/>
        </w:rPr>
      </w:pPr>
      <w:r>
        <w:rPr>
          <w:rFonts w:ascii="宋体" w:hAnsi="宋体" w:hint="eastAsia"/>
          <w:szCs w:val="21"/>
        </w:rPr>
        <w:t>25.2评标委员会负责具体评标事务；审查、评价投标文件是否符合招标文件的商务、技术等实质性要求；要求投标人对投标文件有关事项</w:t>
      </w:r>
      <w:proofErr w:type="gramStart"/>
      <w:r>
        <w:rPr>
          <w:rFonts w:ascii="宋体" w:hAnsi="宋体" w:hint="eastAsia"/>
          <w:szCs w:val="21"/>
        </w:rPr>
        <w:t>作出</w:t>
      </w:r>
      <w:proofErr w:type="gramEnd"/>
      <w:r>
        <w:rPr>
          <w:rFonts w:ascii="宋体" w:hAnsi="宋体" w:hint="eastAsia"/>
          <w:szCs w:val="21"/>
        </w:rPr>
        <w:t>澄清或者说明；对投标文件进行比较和评价；确定中标候选人名单，以及根据采购人委托直接确定中标人；向采购人、采购代理机构或者有关部门报告评标中发现的违法行为。</w:t>
      </w:r>
    </w:p>
    <w:p w:rsidR="00EC5313" w:rsidRDefault="00E15C23">
      <w:pPr>
        <w:tabs>
          <w:tab w:val="left" w:pos="1140"/>
        </w:tabs>
        <w:spacing w:line="400" w:lineRule="exact"/>
        <w:ind w:firstLineChars="200" w:firstLine="420"/>
        <w:rPr>
          <w:rFonts w:ascii="宋体" w:hAnsi="宋体"/>
          <w:szCs w:val="21"/>
        </w:rPr>
      </w:pPr>
      <w:r>
        <w:rPr>
          <w:rFonts w:ascii="宋体" w:hAnsi="宋体" w:hint="eastAsia"/>
          <w:szCs w:val="21"/>
        </w:rPr>
        <w:t>25.3在评标过程中，评标委员会任何人不得对某个投标人发表任何倾向性意见，不得向其他专家评委明示或者暗示自己的评审意见。</w:t>
      </w:r>
    </w:p>
    <w:p w:rsidR="00EC5313" w:rsidRDefault="00E15C23">
      <w:pPr>
        <w:tabs>
          <w:tab w:val="left" w:pos="1140"/>
        </w:tabs>
        <w:spacing w:line="400" w:lineRule="exact"/>
        <w:ind w:firstLineChars="200" w:firstLine="420"/>
        <w:rPr>
          <w:rFonts w:ascii="宋体" w:hAnsi="宋体"/>
          <w:szCs w:val="21"/>
        </w:rPr>
      </w:pPr>
      <w:r>
        <w:rPr>
          <w:rFonts w:ascii="宋体" w:hAnsi="宋体" w:hint="eastAsia"/>
          <w:szCs w:val="21"/>
        </w:rPr>
        <w:t>25.4</w:t>
      </w:r>
      <w:r>
        <w:rPr>
          <w:rFonts w:ascii="宋体" w:hAnsi="宋体"/>
          <w:szCs w:val="21"/>
        </w:rPr>
        <w:t>评标委员会应当对符合资格的投标人的投标文件进行符合性审查，以确定其是否满足招标文件的实质性要求。</w:t>
      </w:r>
    </w:p>
    <w:p w:rsidR="00EC5313" w:rsidRDefault="00E15C23">
      <w:pPr>
        <w:tabs>
          <w:tab w:val="left" w:pos="1140"/>
        </w:tabs>
        <w:spacing w:line="400" w:lineRule="exact"/>
        <w:ind w:firstLineChars="200" w:firstLine="420"/>
        <w:rPr>
          <w:rFonts w:ascii="宋体" w:hAnsi="宋体"/>
          <w:szCs w:val="21"/>
        </w:rPr>
      </w:pPr>
      <w:r>
        <w:rPr>
          <w:rFonts w:ascii="宋体" w:hAnsi="宋体" w:hint="eastAsia"/>
          <w:szCs w:val="21"/>
        </w:rPr>
        <w:t>25.5</w:t>
      </w:r>
      <w:r>
        <w:rPr>
          <w:rFonts w:ascii="宋体" w:hAnsi="宋体"/>
          <w:szCs w:val="21"/>
        </w:rPr>
        <w:t>对于投标文件中含义不明确、同类问题表述不一致或者有明显文字和计算错误的内容，评标委员会应当以书面形式要求投标人</w:t>
      </w:r>
      <w:proofErr w:type="gramStart"/>
      <w:r>
        <w:rPr>
          <w:rFonts w:ascii="宋体" w:hAnsi="宋体"/>
          <w:szCs w:val="21"/>
        </w:rPr>
        <w:t>作出</w:t>
      </w:r>
      <w:proofErr w:type="gramEnd"/>
      <w:r>
        <w:rPr>
          <w:rFonts w:ascii="宋体" w:hAnsi="宋体"/>
          <w:szCs w:val="21"/>
        </w:rPr>
        <w:t>必要的澄清、说明或者补正。</w:t>
      </w:r>
    </w:p>
    <w:p w:rsidR="00EC5313" w:rsidRDefault="00E15C23">
      <w:pPr>
        <w:tabs>
          <w:tab w:val="left" w:pos="1140"/>
        </w:tabs>
        <w:spacing w:line="400" w:lineRule="exact"/>
        <w:ind w:firstLineChars="200" w:firstLine="420"/>
        <w:rPr>
          <w:rFonts w:ascii="宋体" w:hAnsi="宋体"/>
          <w:szCs w:val="21"/>
        </w:rPr>
      </w:pPr>
      <w:r>
        <w:rPr>
          <w:rFonts w:ascii="宋体" w:hAnsi="宋体"/>
          <w:szCs w:val="21"/>
        </w:rPr>
        <w:t>投标人的澄清、说明或者补正应当采用书面形式，并加盖公章，或者由法定代表人或其授权的代表签字。投标人的澄清、说明或者补正不得超出投标文件的范围或者改变投标文件的实质性内容。</w:t>
      </w:r>
    </w:p>
    <w:p w:rsidR="00EC5313" w:rsidRDefault="00E15C23" w:rsidP="00EC5313">
      <w:pPr>
        <w:pStyle w:val="a5"/>
        <w:spacing w:line="400" w:lineRule="exact"/>
        <w:ind w:firstLineChars="196" w:firstLine="412"/>
        <w:rPr>
          <w:rFonts w:hAnsi="宋体"/>
          <w:szCs w:val="21"/>
        </w:rPr>
      </w:pPr>
      <w:r>
        <w:rPr>
          <w:rFonts w:hAnsi="宋体" w:hint="eastAsia"/>
          <w:szCs w:val="21"/>
        </w:rPr>
        <w:t>25.6</w:t>
      </w:r>
      <w:r>
        <w:rPr>
          <w:rFonts w:hAnsi="宋体"/>
          <w:szCs w:val="21"/>
        </w:rPr>
        <w:t>评标委员会应当按照招标文件中规定的评标方法和标准，对符合性审查合格的投标文件进</w:t>
      </w:r>
      <w:r>
        <w:rPr>
          <w:rFonts w:hAnsi="宋体" w:hint="eastAsia"/>
          <w:szCs w:val="21"/>
        </w:rPr>
        <w:t>行商务和技术评估，综合比较与评价。</w:t>
      </w:r>
    </w:p>
    <w:p w:rsidR="00EC5313" w:rsidRDefault="00E15C23" w:rsidP="00EC5313">
      <w:pPr>
        <w:pStyle w:val="a5"/>
        <w:spacing w:line="400" w:lineRule="exact"/>
        <w:ind w:firstLineChars="196" w:firstLine="412"/>
        <w:rPr>
          <w:rFonts w:hAnsi="宋体"/>
          <w:szCs w:val="21"/>
        </w:rPr>
      </w:pPr>
      <w:r>
        <w:rPr>
          <w:rFonts w:hAnsi="宋体" w:hint="eastAsia"/>
          <w:szCs w:val="21"/>
        </w:rPr>
        <w:t>25.7投标文件报价出现前后不一致的，除招标文件另有规定外，按照下列规定修正：</w:t>
      </w:r>
    </w:p>
    <w:p w:rsidR="00EC5313" w:rsidRDefault="00E15C23" w:rsidP="00EC5313">
      <w:pPr>
        <w:pStyle w:val="a5"/>
        <w:spacing w:line="400" w:lineRule="exact"/>
        <w:ind w:firstLineChars="196" w:firstLine="412"/>
        <w:rPr>
          <w:rFonts w:hAnsi="宋体"/>
          <w:szCs w:val="21"/>
        </w:rPr>
      </w:pPr>
      <w:r>
        <w:rPr>
          <w:rFonts w:hAnsi="宋体" w:hint="eastAsia"/>
          <w:szCs w:val="21"/>
        </w:rPr>
        <w:t xml:space="preserve">　（1）投标文件中投标报价表内容与投标文件中相应内容不一致的，以投标报价表为准；</w:t>
      </w:r>
    </w:p>
    <w:p w:rsidR="00EC5313" w:rsidRDefault="00E15C23" w:rsidP="00EC5313">
      <w:pPr>
        <w:pStyle w:val="a5"/>
        <w:spacing w:line="400" w:lineRule="exact"/>
        <w:ind w:firstLineChars="196" w:firstLine="412"/>
        <w:rPr>
          <w:rFonts w:hAnsi="宋体"/>
          <w:szCs w:val="21"/>
        </w:rPr>
      </w:pPr>
      <w:r>
        <w:rPr>
          <w:rFonts w:hAnsi="宋体" w:hint="eastAsia"/>
          <w:szCs w:val="21"/>
        </w:rPr>
        <w:t xml:space="preserve">　（2）大写金额和小写金额不一致的，以大写金额为准；</w:t>
      </w:r>
    </w:p>
    <w:p w:rsidR="00EC5313" w:rsidRDefault="00E15C23" w:rsidP="00EC5313">
      <w:pPr>
        <w:pStyle w:val="a5"/>
        <w:spacing w:line="400" w:lineRule="exact"/>
        <w:ind w:firstLineChars="196" w:firstLine="412"/>
        <w:rPr>
          <w:rFonts w:hAnsi="宋体"/>
          <w:szCs w:val="21"/>
        </w:rPr>
      </w:pPr>
      <w:r>
        <w:rPr>
          <w:rFonts w:hAnsi="宋体" w:hint="eastAsia"/>
          <w:szCs w:val="21"/>
        </w:rPr>
        <w:t xml:space="preserve">　（3）单价金额小数点或者百分比有明显错位的，以报价表的总价为准，并修改单价；</w:t>
      </w:r>
    </w:p>
    <w:p w:rsidR="00EC5313" w:rsidRDefault="00E15C23" w:rsidP="00EC5313">
      <w:pPr>
        <w:pStyle w:val="a5"/>
        <w:spacing w:line="400" w:lineRule="exact"/>
        <w:ind w:firstLineChars="196" w:firstLine="412"/>
        <w:rPr>
          <w:rFonts w:hAnsi="宋体"/>
          <w:szCs w:val="21"/>
        </w:rPr>
      </w:pPr>
      <w:r>
        <w:rPr>
          <w:rFonts w:hAnsi="宋体" w:hint="eastAsia"/>
          <w:szCs w:val="21"/>
        </w:rPr>
        <w:t xml:space="preserve">　（4）总价金额与按单价汇总金额不一致的，以单价金额计算结果为准。</w:t>
      </w:r>
    </w:p>
    <w:p w:rsidR="00EC5313" w:rsidRDefault="00E15C23" w:rsidP="00EC5313">
      <w:pPr>
        <w:pStyle w:val="a5"/>
        <w:spacing w:line="400" w:lineRule="exact"/>
        <w:ind w:firstLineChars="196" w:firstLine="412"/>
        <w:rPr>
          <w:rFonts w:hAnsi="宋体"/>
          <w:szCs w:val="21"/>
        </w:rPr>
      </w:pPr>
      <w:r>
        <w:rPr>
          <w:rFonts w:hAnsi="宋体" w:hint="eastAsia"/>
          <w:szCs w:val="21"/>
        </w:rPr>
        <w:lastRenderedPageBreak/>
        <w:t>同时出现两种以上不一致的，按照前款规定的顺序修正。修正后的报价（不得超出投标文件的范围或者改变投标文件的实质性内容）经投标人确认后产生约束力，投标人不确认的，其投标无效。</w:t>
      </w:r>
    </w:p>
    <w:p w:rsidR="00EC5313" w:rsidRDefault="00E15C23" w:rsidP="00EC5313">
      <w:pPr>
        <w:pStyle w:val="a5"/>
        <w:spacing w:line="400" w:lineRule="exact"/>
        <w:ind w:firstLineChars="196" w:firstLine="412"/>
        <w:rPr>
          <w:rFonts w:hAnsi="宋体"/>
          <w:szCs w:val="21"/>
        </w:rPr>
      </w:pPr>
      <w:r>
        <w:rPr>
          <w:rFonts w:hAnsi="宋体" w:hint="eastAsia"/>
          <w:szCs w:val="21"/>
        </w:rPr>
        <w:t>25.8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C5313" w:rsidRDefault="00E15C23" w:rsidP="00EC5313">
      <w:pPr>
        <w:pStyle w:val="a5"/>
        <w:spacing w:line="400" w:lineRule="exact"/>
        <w:ind w:firstLineChars="196" w:firstLine="412"/>
        <w:rPr>
          <w:rFonts w:hAnsi="宋体"/>
          <w:szCs w:val="21"/>
        </w:rPr>
      </w:pPr>
      <w:r>
        <w:rPr>
          <w:rFonts w:hAnsi="宋体" w:hint="eastAsia"/>
          <w:szCs w:val="21"/>
        </w:rPr>
        <w:t>25.9</w:t>
      </w:r>
      <w:r>
        <w:rPr>
          <w:rFonts w:hAnsi="宋体"/>
          <w:szCs w:val="21"/>
        </w:rPr>
        <w:t>评标委员会成员对需要共同认定的事项存在争议的，应当按照少数服从多数的原则</w:t>
      </w:r>
      <w:proofErr w:type="gramStart"/>
      <w:r>
        <w:rPr>
          <w:rFonts w:hAnsi="宋体"/>
          <w:szCs w:val="21"/>
        </w:rPr>
        <w:t>作出</w:t>
      </w:r>
      <w:proofErr w:type="gramEnd"/>
      <w:r>
        <w:rPr>
          <w:rFonts w:hAnsi="宋体"/>
          <w:szCs w:val="21"/>
        </w:rPr>
        <w:t>结论。持不同意见的评标委员会成员应当在评标报告上签署不同意见及理由，否则视为同意评标报告。</w:t>
      </w:r>
    </w:p>
    <w:p w:rsidR="00EC5313" w:rsidRDefault="00E15C23">
      <w:pPr>
        <w:snapToGrid w:val="0"/>
        <w:spacing w:line="400" w:lineRule="exact"/>
        <w:ind w:firstLineChars="200" w:firstLine="420"/>
        <w:rPr>
          <w:rFonts w:ascii="宋体" w:hAnsi="宋体"/>
          <w:szCs w:val="21"/>
        </w:rPr>
      </w:pPr>
      <w:r>
        <w:rPr>
          <w:rFonts w:ascii="宋体" w:hAnsi="宋体" w:hint="eastAsia"/>
          <w:szCs w:val="21"/>
        </w:rPr>
        <w:t>25.10评</w:t>
      </w:r>
      <w:r>
        <w:rPr>
          <w:rFonts w:ascii="宋体" w:hAnsi="宋体"/>
          <w:szCs w:val="21"/>
        </w:rPr>
        <w:t>标结果汇总完成后，除下列情形外，任何人不得修改评标结果：</w:t>
      </w:r>
    </w:p>
    <w:p w:rsidR="00EC5313" w:rsidRDefault="00E15C23">
      <w:pPr>
        <w:snapToGrid w:val="0"/>
        <w:spacing w:line="400" w:lineRule="exact"/>
        <w:ind w:firstLineChars="200" w:firstLine="420"/>
        <w:rPr>
          <w:rFonts w:ascii="宋体" w:hAnsi="宋体"/>
          <w:szCs w:val="21"/>
        </w:rPr>
      </w:pPr>
      <w:r>
        <w:rPr>
          <w:rFonts w:ascii="宋体" w:hAnsi="宋体"/>
          <w:szCs w:val="21"/>
        </w:rPr>
        <w:t xml:space="preserve">　　（一）分值汇总计算错误的；</w:t>
      </w:r>
    </w:p>
    <w:p w:rsidR="00EC5313" w:rsidRDefault="00E15C23">
      <w:pPr>
        <w:snapToGrid w:val="0"/>
        <w:spacing w:line="400" w:lineRule="exact"/>
        <w:ind w:firstLineChars="200" w:firstLine="420"/>
        <w:rPr>
          <w:rFonts w:ascii="宋体" w:hAnsi="宋体"/>
          <w:szCs w:val="21"/>
        </w:rPr>
      </w:pPr>
      <w:r>
        <w:rPr>
          <w:rFonts w:ascii="宋体" w:hAnsi="宋体"/>
          <w:szCs w:val="21"/>
        </w:rPr>
        <w:t xml:space="preserve">　　（二）分项评分超出评分标准范围的；</w:t>
      </w:r>
    </w:p>
    <w:p w:rsidR="00EC5313" w:rsidRDefault="00E15C23">
      <w:pPr>
        <w:snapToGrid w:val="0"/>
        <w:spacing w:line="400" w:lineRule="exact"/>
        <w:ind w:firstLineChars="200" w:firstLine="420"/>
        <w:rPr>
          <w:rFonts w:ascii="宋体" w:hAnsi="宋体"/>
          <w:szCs w:val="21"/>
        </w:rPr>
      </w:pPr>
      <w:r>
        <w:rPr>
          <w:rFonts w:ascii="宋体" w:hAnsi="宋体"/>
          <w:szCs w:val="21"/>
        </w:rPr>
        <w:t xml:space="preserve">　　（三）评标委员会成员对客观评审因素评分不一致的；</w:t>
      </w:r>
    </w:p>
    <w:p w:rsidR="00EC5313" w:rsidRDefault="00E15C23">
      <w:pPr>
        <w:snapToGrid w:val="0"/>
        <w:spacing w:line="400" w:lineRule="exact"/>
        <w:ind w:firstLineChars="200" w:firstLine="420"/>
        <w:rPr>
          <w:rFonts w:ascii="宋体" w:hAnsi="宋体"/>
          <w:szCs w:val="21"/>
        </w:rPr>
      </w:pPr>
      <w:r>
        <w:rPr>
          <w:rFonts w:ascii="宋体" w:hAnsi="宋体"/>
          <w:szCs w:val="21"/>
        </w:rPr>
        <w:t xml:space="preserve">　　（四）经评标委员会认定评分畸高、</w:t>
      </w:r>
      <w:proofErr w:type="gramStart"/>
      <w:r>
        <w:rPr>
          <w:rFonts w:ascii="宋体" w:hAnsi="宋体"/>
          <w:szCs w:val="21"/>
        </w:rPr>
        <w:t>畸</w:t>
      </w:r>
      <w:proofErr w:type="gramEnd"/>
      <w:r>
        <w:rPr>
          <w:rFonts w:ascii="宋体" w:hAnsi="宋体"/>
          <w:szCs w:val="21"/>
        </w:rPr>
        <w:t>低的。</w:t>
      </w:r>
    </w:p>
    <w:p w:rsidR="00EC5313" w:rsidRDefault="00E15C23">
      <w:pPr>
        <w:snapToGrid w:val="0"/>
        <w:spacing w:line="400" w:lineRule="exact"/>
        <w:ind w:firstLineChars="200" w:firstLine="420"/>
        <w:rPr>
          <w:rFonts w:ascii="宋体" w:hAnsi="宋体"/>
          <w:szCs w:val="21"/>
        </w:rPr>
      </w:pPr>
      <w:r>
        <w:rPr>
          <w:rFonts w:ascii="宋体" w:hAnsi="宋体"/>
          <w:szCs w:val="21"/>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EC5313" w:rsidRDefault="00E15C23">
      <w:pPr>
        <w:snapToGrid w:val="0"/>
        <w:spacing w:line="400" w:lineRule="exact"/>
        <w:ind w:firstLineChars="200" w:firstLine="420"/>
        <w:rPr>
          <w:rFonts w:ascii="宋体" w:hAnsi="宋体"/>
          <w:szCs w:val="21"/>
        </w:rPr>
      </w:pPr>
      <w:r>
        <w:rPr>
          <w:rFonts w:ascii="宋体" w:hAnsi="宋体"/>
          <w:szCs w:val="21"/>
        </w:rPr>
        <w:t>投标人对本条第一款情形提出质疑的，采购人或者采购代理机构可以组织原评标委员会进行重新评审，重新评审改变评标结果的，应当书面报告本级财政部门。</w:t>
      </w:r>
    </w:p>
    <w:p w:rsidR="00EC5313" w:rsidRDefault="00E15C23" w:rsidP="00EC5313">
      <w:pPr>
        <w:pStyle w:val="a5"/>
        <w:spacing w:line="400" w:lineRule="exact"/>
        <w:ind w:firstLineChars="196" w:firstLine="412"/>
        <w:rPr>
          <w:rFonts w:hAnsi="宋体"/>
          <w:szCs w:val="21"/>
        </w:rPr>
      </w:pPr>
      <w:r>
        <w:rPr>
          <w:rFonts w:hAnsi="宋体" w:hint="eastAsia"/>
          <w:szCs w:val="21"/>
        </w:rPr>
        <w:t>25.11采购代理机构发现评标委员会有明显的违规倾向或歧视现象，或不按评标办法进行，或其他不正常行为的，应当及时制止。如制止无效，应及时向桂林市政府采购监督管理机构报告。</w:t>
      </w:r>
    </w:p>
    <w:p w:rsidR="00EC5313" w:rsidRDefault="00E15C23" w:rsidP="00EC5313">
      <w:pPr>
        <w:pStyle w:val="a5"/>
        <w:tabs>
          <w:tab w:val="left" w:pos="4214"/>
        </w:tabs>
        <w:spacing w:line="400" w:lineRule="exact"/>
        <w:ind w:firstLineChars="200" w:firstLine="422"/>
        <w:rPr>
          <w:rFonts w:hAnsi="宋体"/>
          <w:b/>
        </w:rPr>
      </w:pPr>
      <w:r>
        <w:rPr>
          <w:rFonts w:hAnsi="宋体" w:hint="eastAsia"/>
          <w:b/>
        </w:rPr>
        <w:t>26</w:t>
      </w:r>
      <w:r>
        <w:rPr>
          <w:rFonts w:hAnsi="宋体" w:hint="eastAsia"/>
        </w:rPr>
        <w:t xml:space="preserve">. </w:t>
      </w:r>
      <w:r>
        <w:rPr>
          <w:rFonts w:hAnsi="宋体" w:hint="eastAsia"/>
          <w:b/>
        </w:rPr>
        <w:t>推荐及确定中标候选投标单位原则</w:t>
      </w:r>
    </w:p>
    <w:p w:rsidR="00EC5313" w:rsidRDefault="00E15C23">
      <w:pPr>
        <w:pStyle w:val="a5"/>
        <w:tabs>
          <w:tab w:val="left" w:pos="4214"/>
        </w:tabs>
        <w:spacing w:line="400" w:lineRule="exact"/>
        <w:ind w:firstLineChars="200" w:firstLine="420"/>
        <w:rPr>
          <w:rFonts w:hAnsi="宋体"/>
          <w:szCs w:val="21"/>
        </w:rPr>
      </w:pPr>
      <w:r>
        <w:rPr>
          <w:rFonts w:hAnsi="宋体" w:hint="eastAsia"/>
          <w:szCs w:val="21"/>
        </w:rPr>
        <w:t>（1）评标委员会根据综合得分由高到低排列次序，若得分相同时，按评标价由低到高顺序排列；得分相同且评标价也相同的由评标委员会按照抽签的方式决定排次次序</w:t>
      </w:r>
      <w:r>
        <w:rPr>
          <w:rFonts w:ascii="Arial" w:hAnsi="Arial" w:cs="Arial"/>
          <w:sz w:val="22"/>
        </w:rPr>
        <w:t>。</w:t>
      </w:r>
    </w:p>
    <w:p w:rsidR="00EC5313" w:rsidRDefault="00E15C23">
      <w:pPr>
        <w:pStyle w:val="a5"/>
        <w:tabs>
          <w:tab w:val="left" w:pos="4214"/>
        </w:tabs>
        <w:spacing w:line="400" w:lineRule="exact"/>
        <w:ind w:firstLineChars="200" w:firstLine="420"/>
        <w:rPr>
          <w:rFonts w:hAnsi="宋体"/>
          <w:szCs w:val="21"/>
        </w:rPr>
      </w:pPr>
      <w:r>
        <w:rPr>
          <w:rFonts w:hAnsi="宋体" w:hint="eastAsia"/>
          <w:szCs w:val="21"/>
        </w:rPr>
        <w:t>（2）评标委员会可推荐前三名为中标候选人，采购人应当确定评标委员会推荐排名第一的中标候选人为中标人。</w:t>
      </w:r>
    </w:p>
    <w:p w:rsidR="00EC5313" w:rsidRDefault="00E15C23">
      <w:pPr>
        <w:pStyle w:val="a5"/>
        <w:spacing w:line="400" w:lineRule="exact"/>
        <w:ind w:firstLineChars="213" w:firstLine="447"/>
        <w:rPr>
          <w:rFonts w:hAnsi="宋体"/>
          <w:szCs w:val="21"/>
        </w:rPr>
      </w:pPr>
      <w:r>
        <w:rPr>
          <w:rFonts w:hAnsi="宋体" w:hint="eastAsia"/>
          <w:szCs w:val="21"/>
        </w:rPr>
        <w:t>（3）排名第一的中标候选人放弃中标、因不可抗力提出不能履行合同，或者招标文件规定应当提交履约保证金而在规定的期限内未能提交的，或因失信行为被取消中标候选人资格的，采购人可以确定排名第二的中标候选人为中标人，并依此类推。</w:t>
      </w:r>
    </w:p>
    <w:p w:rsidR="00EC5313" w:rsidRDefault="00E15C23" w:rsidP="00EC5313">
      <w:pPr>
        <w:snapToGrid w:val="0"/>
        <w:spacing w:line="400" w:lineRule="exact"/>
        <w:ind w:firstLineChars="200" w:firstLine="422"/>
        <w:outlineLvl w:val="4"/>
        <w:rPr>
          <w:rFonts w:ascii="宋体" w:hAnsi="宋体"/>
          <w:szCs w:val="21"/>
        </w:rPr>
      </w:pPr>
      <w:r>
        <w:rPr>
          <w:rFonts w:ascii="宋体" w:hAnsi="宋体" w:hint="eastAsia"/>
          <w:b/>
          <w:bCs/>
          <w:szCs w:val="21"/>
        </w:rPr>
        <w:t>27</w:t>
      </w:r>
      <w:r>
        <w:rPr>
          <w:rFonts w:ascii="宋体" w:hAnsi="宋体" w:hint="eastAsia"/>
          <w:b/>
        </w:rPr>
        <w:t xml:space="preserve">. </w:t>
      </w:r>
      <w:r>
        <w:rPr>
          <w:rFonts w:ascii="宋体" w:hAnsi="宋体" w:hint="eastAsia"/>
          <w:b/>
          <w:szCs w:val="21"/>
        </w:rPr>
        <w:t>属于下列情况之一者，投标无效：</w:t>
      </w:r>
    </w:p>
    <w:p w:rsidR="00EC5313" w:rsidRDefault="00E15C23" w:rsidP="00EC5313">
      <w:pPr>
        <w:snapToGrid w:val="0"/>
        <w:spacing w:line="400" w:lineRule="exact"/>
        <w:ind w:firstLineChars="196" w:firstLine="412"/>
        <w:outlineLvl w:val="4"/>
        <w:rPr>
          <w:rFonts w:ascii="宋体" w:hAnsi="宋体"/>
          <w:szCs w:val="21"/>
        </w:rPr>
      </w:pPr>
      <w:r>
        <w:rPr>
          <w:rFonts w:ascii="宋体" w:hAnsi="宋体" w:hint="eastAsia"/>
          <w:szCs w:val="21"/>
        </w:rPr>
        <w:t>（1）未按照招标文件规定要求签字、盖章的；</w:t>
      </w:r>
    </w:p>
    <w:p w:rsidR="00EC5313" w:rsidRDefault="00E15C23">
      <w:pPr>
        <w:snapToGrid w:val="0"/>
        <w:spacing w:line="400" w:lineRule="exact"/>
        <w:ind w:firstLineChars="200" w:firstLine="420"/>
        <w:outlineLvl w:val="4"/>
        <w:rPr>
          <w:rFonts w:ascii="宋体" w:hAnsi="宋体"/>
          <w:szCs w:val="21"/>
        </w:rPr>
      </w:pPr>
      <w:r>
        <w:rPr>
          <w:rFonts w:ascii="宋体" w:hAnsi="宋体" w:hint="eastAsia"/>
          <w:szCs w:val="21"/>
        </w:rPr>
        <w:t>（2）</w:t>
      </w:r>
      <w:r>
        <w:rPr>
          <w:rFonts w:ascii="宋体" w:hAnsi="宋体"/>
          <w:szCs w:val="21"/>
        </w:rPr>
        <w:t>报价超过招标文件中规定的预算金额的；</w:t>
      </w:r>
    </w:p>
    <w:p w:rsidR="00EC5313" w:rsidRDefault="00E15C23" w:rsidP="00EC5313">
      <w:pPr>
        <w:snapToGrid w:val="0"/>
        <w:spacing w:line="400" w:lineRule="exact"/>
        <w:ind w:firstLineChars="196" w:firstLine="412"/>
        <w:outlineLvl w:val="4"/>
        <w:rPr>
          <w:rFonts w:ascii="宋体" w:hAnsi="宋体"/>
          <w:szCs w:val="21"/>
        </w:rPr>
      </w:pPr>
      <w:r>
        <w:rPr>
          <w:rFonts w:ascii="宋体" w:hAnsi="宋体" w:hint="eastAsia"/>
          <w:szCs w:val="21"/>
        </w:rPr>
        <w:t>（3）不具备招标文件中规定的资格要求的</w:t>
      </w:r>
      <w:r>
        <w:rPr>
          <w:rFonts w:ascii="宋体" w:hAnsi="宋体" w:hint="eastAsia"/>
        </w:rPr>
        <w:t>；</w:t>
      </w:r>
    </w:p>
    <w:p w:rsidR="00EC5313" w:rsidRDefault="00E15C23" w:rsidP="00EC5313">
      <w:pPr>
        <w:snapToGrid w:val="0"/>
        <w:spacing w:line="400" w:lineRule="exact"/>
        <w:ind w:firstLineChars="196" w:firstLine="412"/>
        <w:outlineLvl w:val="4"/>
        <w:rPr>
          <w:rFonts w:ascii="宋体" w:hAnsi="宋体"/>
          <w:szCs w:val="21"/>
        </w:rPr>
      </w:pPr>
      <w:r>
        <w:rPr>
          <w:rFonts w:ascii="宋体" w:hAnsi="宋体" w:hint="eastAsia"/>
          <w:szCs w:val="21"/>
        </w:rPr>
        <w:t>（4）</w:t>
      </w:r>
      <w:r>
        <w:rPr>
          <w:rFonts w:ascii="宋体" w:hAnsi="宋体"/>
          <w:szCs w:val="21"/>
        </w:rPr>
        <w:t>投标文件含有采购人不能接受的附加条件的</w:t>
      </w:r>
      <w:r>
        <w:rPr>
          <w:rFonts w:ascii="宋体" w:hAnsi="宋体" w:hint="eastAsia"/>
          <w:szCs w:val="21"/>
        </w:rPr>
        <w:t>；</w:t>
      </w:r>
    </w:p>
    <w:p w:rsidR="00EC5313" w:rsidRDefault="00E15C23" w:rsidP="00EC5313">
      <w:pPr>
        <w:snapToGrid w:val="0"/>
        <w:spacing w:line="400" w:lineRule="exact"/>
        <w:ind w:firstLineChars="196" w:firstLine="412"/>
        <w:outlineLvl w:val="4"/>
        <w:rPr>
          <w:rFonts w:ascii="宋体" w:hAnsi="宋体"/>
          <w:szCs w:val="21"/>
        </w:rPr>
      </w:pPr>
      <w:r>
        <w:rPr>
          <w:rFonts w:ascii="宋体" w:hAnsi="宋体" w:hint="eastAsia"/>
          <w:szCs w:val="21"/>
        </w:rPr>
        <w:t>（5）投标文件未按招标文件的内容和要求编制，或提供虚假或无效材料的；</w:t>
      </w:r>
    </w:p>
    <w:p w:rsidR="00EC5313" w:rsidRDefault="00E15C23" w:rsidP="00EC5313">
      <w:pPr>
        <w:snapToGrid w:val="0"/>
        <w:spacing w:line="400" w:lineRule="exact"/>
        <w:ind w:firstLineChars="196" w:firstLine="412"/>
        <w:outlineLvl w:val="4"/>
        <w:rPr>
          <w:rFonts w:ascii="宋体" w:hAnsi="宋体"/>
        </w:rPr>
      </w:pPr>
      <w:r>
        <w:rPr>
          <w:rFonts w:ascii="宋体" w:hAnsi="宋体" w:hint="eastAsia"/>
          <w:szCs w:val="21"/>
        </w:rPr>
        <w:t>（6）</w:t>
      </w:r>
      <w:r>
        <w:rPr>
          <w:rFonts w:ascii="宋体" w:hAnsi="宋体" w:hint="eastAsia"/>
        </w:rPr>
        <w:t>投标</w:t>
      </w:r>
      <w:r>
        <w:rPr>
          <w:rFonts w:ascii="宋体" w:hAnsi="宋体" w:hint="eastAsia"/>
          <w:szCs w:val="21"/>
        </w:rPr>
        <w:t>人未就“采购需求”中的所有内容作完整唯一报价的</w:t>
      </w:r>
      <w:r>
        <w:rPr>
          <w:rFonts w:ascii="宋体" w:hAnsi="宋体" w:hint="eastAsia"/>
        </w:rPr>
        <w:t>；</w:t>
      </w:r>
    </w:p>
    <w:p w:rsidR="00EC5313" w:rsidRDefault="00E15C23" w:rsidP="00EC5313">
      <w:pPr>
        <w:snapToGrid w:val="0"/>
        <w:spacing w:line="400" w:lineRule="exact"/>
        <w:ind w:firstLineChars="196" w:firstLine="412"/>
        <w:outlineLvl w:val="4"/>
        <w:rPr>
          <w:rFonts w:ascii="宋体" w:hAnsi="宋体"/>
          <w:szCs w:val="21"/>
        </w:rPr>
      </w:pPr>
      <w:r>
        <w:rPr>
          <w:rFonts w:ascii="宋体" w:hAnsi="宋体" w:hint="eastAsia"/>
          <w:szCs w:val="21"/>
        </w:rPr>
        <w:t>（7）未完全响应招标文件实质性要求的；</w:t>
      </w:r>
    </w:p>
    <w:p w:rsidR="00EC5313" w:rsidRDefault="00E15C23">
      <w:pPr>
        <w:pStyle w:val="a5"/>
        <w:spacing w:line="400" w:lineRule="exact"/>
        <w:ind w:firstLineChars="200" w:firstLine="420"/>
        <w:rPr>
          <w:rFonts w:hAnsi="宋体"/>
          <w:szCs w:val="21"/>
        </w:rPr>
      </w:pPr>
      <w:r>
        <w:rPr>
          <w:rFonts w:hAnsi="宋体" w:hint="eastAsia"/>
          <w:szCs w:val="21"/>
        </w:rPr>
        <w:lastRenderedPageBreak/>
        <w:t>（8）</w:t>
      </w:r>
      <w:r>
        <w:rPr>
          <w:rFonts w:hAnsi="宋体"/>
          <w:szCs w:val="21"/>
        </w:rPr>
        <w:t>法律、法规和招标文件规定的其他无效情形。</w:t>
      </w:r>
    </w:p>
    <w:p w:rsidR="00EC5313" w:rsidRDefault="00E15C23" w:rsidP="00EC5313">
      <w:pPr>
        <w:snapToGrid w:val="0"/>
        <w:spacing w:line="400" w:lineRule="exact"/>
        <w:ind w:leftChars="169" w:left="355" w:firstLineChars="49" w:firstLine="103"/>
        <w:outlineLvl w:val="4"/>
        <w:rPr>
          <w:rFonts w:ascii="宋体" w:hAnsi="宋体"/>
          <w:b/>
          <w:szCs w:val="21"/>
        </w:rPr>
      </w:pPr>
      <w:r>
        <w:rPr>
          <w:rFonts w:ascii="宋体" w:hAnsi="宋体" w:hint="eastAsia"/>
          <w:b/>
          <w:szCs w:val="21"/>
        </w:rPr>
        <w:t>28.投标人有下列情形之一的，视为串通投标，投标文件将被视为无效：</w:t>
      </w:r>
    </w:p>
    <w:p w:rsidR="00EC5313" w:rsidRDefault="00E15C23" w:rsidP="00EC5313">
      <w:pPr>
        <w:snapToGrid w:val="0"/>
        <w:spacing w:line="400" w:lineRule="exact"/>
        <w:ind w:leftChars="169" w:left="355" w:firstLineChars="49" w:firstLine="103"/>
        <w:outlineLvl w:val="4"/>
        <w:rPr>
          <w:rFonts w:ascii="宋体" w:hAnsi="宋体"/>
        </w:rPr>
      </w:pPr>
      <w:r>
        <w:rPr>
          <w:rFonts w:ascii="宋体" w:hAnsi="宋体" w:hint="eastAsia"/>
        </w:rPr>
        <w:t>（1）不同投标人的投标文件由同一单位或者个人编制；或不同投标人报名的IP地址一致的；</w:t>
      </w:r>
    </w:p>
    <w:p w:rsidR="00EC5313" w:rsidRDefault="00E15C23" w:rsidP="00EC5313">
      <w:pPr>
        <w:snapToGrid w:val="0"/>
        <w:spacing w:line="400" w:lineRule="exact"/>
        <w:ind w:leftChars="169" w:left="355" w:firstLineChars="49" w:firstLine="103"/>
        <w:outlineLvl w:val="4"/>
        <w:rPr>
          <w:rFonts w:ascii="宋体" w:hAnsi="宋体"/>
        </w:rPr>
      </w:pPr>
      <w:r>
        <w:rPr>
          <w:rFonts w:ascii="宋体" w:hAnsi="宋体" w:hint="eastAsia"/>
        </w:rPr>
        <w:t>（2）不同投标人委托同一单位或者个人办理投标事宜；</w:t>
      </w:r>
    </w:p>
    <w:p w:rsidR="00EC5313" w:rsidRDefault="00E15C23" w:rsidP="00EC5313">
      <w:pPr>
        <w:snapToGrid w:val="0"/>
        <w:spacing w:line="400" w:lineRule="exact"/>
        <w:ind w:leftChars="169" w:left="355" w:firstLineChars="49" w:firstLine="103"/>
        <w:outlineLvl w:val="4"/>
        <w:rPr>
          <w:rFonts w:ascii="宋体" w:hAnsi="宋体"/>
        </w:rPr>
      </w:pPr>
      <w:r>
        <w:rPr>
          <w:rFonts w:ascii="宋体" w:hAnsi="宋体" w:hint="eastAsia"/>
        </w:rPr>
        <w:t>（3）不同的投标人的投标文件载明的项目管理员或者联系人员为同一个人；</w:t>
      </w:r>
    </w:p>
    <w:p w:rsidR="00EC5313" w:rsidRDefault="00E15C23" w:rsidP="00EC5313">
      <w:pPr>
        <w:snapToGrid w:val="0"/>
        <w:spacing w:line="400" w:lineRule="exact"/>
        <w:ind w:leftChars="169" w:left="355" w:firstLineChars="49" w:firstLine="103"/>
        <w:outlineLvl w:val="4"/>
        <w:rPr>
          <w:rFonts w:ascii="宋体" w:hAnsi="宋体"/>
        </w:rPr>
      </w:pPr>
      <w:r>
        <w:rPr>
          <w:rFonts w:ascii="宋体" w:hAnsi="宋体" w:hint="eastAsia"/>
        </w:rPr>
        <w:t xml:space="preserve">（4）不同投标人的投标文件异常一致或投标报价呈规律性差异； </w:t>
      </w:r>
    </w:p>
    <w:p w:rsidR="00EC5313" w:rsidRDefault="00E15C23" w:rsidP="00EC5313">
      <w:pPr>
        <w:snapToGrid w:val="0"/>
        <w:spacing w:line="400" w:lineRule="exact"/>
        <w:ind w:leftChars="169" w:left="355" w:firstLineChars="49" w:firstLine="103"/>
        <w:outlineLvl w:val="4"/>
        <w:rPr>
          <w:rFonts w:ascii="宋体" w:hAnsi="宋体"/>
        </w:rPr>
      </w:pPr>
      <w:r>
        <w:rPr>
          <w:rFonts w:ascii="宋体" w:hAnsi="宋体" w:hint="eastAsia"/>
        </w:rPr>
        <w:t>（5）不同投标人的投标文件相互混装。</w:t>
      </w:r>
    </w:p>
    <w:p w:rsidR="00EC5313" w:rsidRDefault="00E15C23" w:rsidP="00EC5313">
      <w:pPr>
        <w:snapToGrid w:val="0"/>
        <w:spacing w:line="400" w:lineRule="exact"/>
        <w:ind w:firstLineChars="196" w:firstLine="413"/>
        <w:outlineLvl w:val="4"/>
        <w:rPr>
          <w:rFonts w:ascii="宋体" w:hAnsi="宋体"/>
          <w:b/>
          <w:szCs w:val="21"/>
        </w:rPr>
      </w:pPr>
      <w:r>
        <w:rPr>
          <w:rFonts w:ascii="宋体" w:hAnsi="宋体" w:hint="eastAsia"/>
          <w:b/>
        </w:rPr>
        <w:t>29. 属于</w:t>
      </w:r>
      <w:r>
        <w:rPr>
          <w:rFonts w:ascii="宋体" w:hAnsi="宋体" w:hint="eastAsia"/>
          <w:b/>
          <w:szCs w:val="21"/>
        </w:rPr>
        <w:t>下列情形之一的，应予废标：</w:t>
      </w:r>
    </w:p>
    <w:p w:rsidR="00EC5313" w:rsidRDefault="00E15C23" w:rsidP="00EC5313">
      <w:pPr>
        <w:tabs>
          <w:tab w:val="left" w:pos="840"/>
        </w:tabs>
        <w:snapToGrid w:val="0"/>
        <w:spacing w:line="400" w:lineRule="exact"/>
        <w:ind w:leftChars="157" w:left="330" w:firstLineChars="49" w:firstLine="103"/>
        <w:outlineLvl w:val="4"/>
        <w:rPr>
          <w:rFonts w:ascii="宋体" w:hAnsi="宋体"/>
          <w:szCs w:val="21"/>
        </w:rPr>
      </w:pPr>
      <w:r>
        <w:rPr>
          <w:rFonts w:ascii="宋体" w:hAnsi="宋体" w:hint="eastAsia"/>
          <w:szCs w:val="21"/>
        </w:rPr>
        <w:t>（1）符合专业条件的投标单位或者对招标文件作实质响应的投标单位不足3家的；</w:t>
      </w:r>
    </w:p>
    <w:p w:rsidR="00EC5313" w:rsidRDefault="00E15C23" w:rsidP="00EC5313">
      <w:pPr>
        <w:tabs>
          <w:tab w:val="left" w:pos="840"/>
        </w:tabs>
        <w:snapToGrid w:val="0"/>
        <w:spacing w:line="400" w:lineRule="exact"/>
        <w:ind w:leftChars="157" w:left="330" w:firstLineChars="50" w:firstLine="105"/>
        <w:outlineLvl w:val="4"/>
        <w:rPr>
          <w:rFonts w:ascii="宋体" w:hAnsi="宋体"/>
          <w:szCs w:val="21"/>
        </w:rPr>
      </w:pPr>
      <w:r>
        <w:rPr>
          <w:rFonts w:ascii="宋体" w:hAnsi="宋体" w:hint="eastAsia"/>
          <w:szCs w:val="21"/>
        </w:rPr>
        <w:t>（2）出现影响采购公正的违法、违规行为的；</w:t>
      </w:r>
    </w:p>
    <w:p w:rsidR="00EC5313" w:rsidRDefault="00E15C23" w:rsidP="00EC5313">
      <w:pPr>
        <w:tabs>
          <w:tab w:val="left" w:pos="840"/>
        </w:tabs>
        <w:snapToGrid w:val="0"/>
        <w:spacing w:line="400" w:lineRule="exact"/>
        <w:ind w:leftChars="157" w:left="330" w:firstLineChars="50" w:firstLine="105"/>
        <w:outlineLvl w:val="4"/>
        <w:rPr>
          <w:rFonts w:ascii="宋体" w:hAnsi="宋体"/>
        </w:rPr>
      </w:pPr>
      <w:r>
        <w:rPr>
          <w:rFonts w:ascii="宋体" w:hAnsi="宋体" w:hint="eastAsia"/>
        </w:rPr>
        <w:t>（3）采购文件内容违反国家有关强制性规定的；</w:t>
      </w:r>
    </w:p>
    <w:p w:rsidR="00EC5313" w:rsidRDefault="00E15C23" w:rsidP="00EC5313">
      <w:pPr>
        <w:tabs>
          <w:tab w:val="left" w:pos="840"/>
        </w:tabs>
        <w:snapToGrid w:val="0"/>
        <w:spacing w:line="400" w:lineRule="exact"/>
        <w:ind w:leftChars="157" w:left="330" w:firstLineChars="50" w:firstLine="105"/>
        <w:outlineLvl w:val="4"/>
        <w:rPr>
          <w:rFonts w:ascii="宋体" w:hAnsi="宋体"/>
        </w:rPr>
      </w:pPr>
      <w:r>
        <w:rPr>
          <w:rFonts w:ascii="宋体" w:hAnsi="宋体" w:hint="eastAsia"/>
        </w:rPr>
        <w:t>（4）因重大变故，采购任务取消的。</w:t>
      </w:r>
    </w:p>
    <w:p w:rsidR="00EC5313" w:rsidRDefault="00E15C23" w:rsidP="00EC5313">
      <w:pPr>
        <w:pStyle w:val="a5"/>
        <w:spacing w:line="400" w:lineRule="exact"/>
        <w:ind w:firstLineChars="196" w:firstLine="413"/>
        <w:rPr>
          <w:rFonts w:hAnsi="宋体"/>
          <w:b/>
        </w:rPr>
      </w:pPr>
      <w:r>
        <w:rPr>
          <w:rFonts w:hAnsi="宋体" w:hint="eastAsia"/>
          <w:b/>
        </w:rPr>
        <w:t>30. 开标、评标过程的监控</w:t>
      </w:r>
    </w:p>
    <w:p w:rsidR="00EC5313" w:rsidRDefault="00E15C23" w:rsidP="00EC5313">
      <w:pPr>
        <w:pStyle w:val="a5"/>
        <w:spacing w:line="400" w:lineRule="exact"/>
        <w:ind w:firstLineChars="196" w:firstLine="412"/>
        <w:rPr>
          <w:rFonts w:hAnsi="宋体"/>
        </w:rPr>
      </w:pPr>
      <w:r>
        <w:rPr>
          <w:rFonts w:hAnsi="宋体" w:hint="eastAsia"/>
        </w:rPr>
        <w:t>本项目开标、评标过程实行全程录音、录像监控，投标人在评标过程中所进行的试图影响评标结果的不公正活动，可能导致其投标被拒绝。</w:t>
      </w:r>
    </w:p>
    <w:p w:rsidR="00EC5313" w:rsidRDefault="00E15C23" w:rsidP="00EC5313">
      <w:pPr>
        <w:pStyle w:val="a5"/>
        <w:spacing w:line="400" w:lineRule="exact"/>
        <w:ind w:firstLineChars="196" w:firstLine="413"/>
        <w:rPr>
          <w:rFonts w:hAnsi="宋体"/>
          <w:b/>
        </w:rPr>
      </w:pPr>
      <w:r>
        <w:rPr>
          <w:rFonts w:hAnsi="宋体" w:hint="eastAsia"/>
          <w:b/>
        </w:rPr>
        <w:t>31. 信用查询</w:t>
      </w:r>
    </w:p>
    <w:p w:rsidR="00EC5313" w:rsidRDefault="00E15C23" w:rsidP="00EC5313">
      <w:pPr>
        <w:pStyle w:val="a5"/>
        <w:spacing w:line="380" w:lineRule="exact"/>
        <w:ind w:firstLineChars="196" w:firstLine="412"/>
        <w:rPr>
          <w:rFonts w:hAnsi="宋体"/>
        </w:rPr>
      </w:pPr>
      <w:r>
        <w:rPr>
          <w:rFonts w:hAnsi="宋体" w:hint="eastAsia"/>
        </w:rPr>
        <w:t>根据《关于做好政府采购有关信用主体标识码登记及在政府采购活动中查询使用信用记录有关问题的通知》</w:t>
      </w:r>
      <w:proofErr w:type="gramStart"/>
      <w:r>
        <w:rPr>
          <w:rFonts w:hAnsi="宋体" w:hint="eastAsia"/>
        </w:rPr>
        <w:t>桂财采〔2016〕</w:t>
      </w:r>
      <w:proofErr w:type="gramEnd"/>
      <w:r>
        <w:rPr>
          <w:rFonts w:hAnsi="宋体" w:hint="eastAsia"/>
        </w:rPr>
        <w:t>37号的通知，中标通知书发出前，由采购代理机构对第一中标候选投标单位进行信用查询：</w:t>
      </w:r>
    </w:p>
    <w:p w:rsidR="00EC5313" w:rsidRDefault="00E15C23" w:rsidP="00EC5313">
      <w:pPr>
        <w:pStyle w:val="a5"/>
        <w:spacing w:line="380" w:lineRule="exact"/>
        <w:ind w:firstLineChars="196" w:firstLine="412"/>
        <w:rPr>
          <w:rFonts w:hAnsi="宋体"/>
        </w:rPr>
      </w:pPr>
      <w:r>
        <w:rPr>
          <w:rFonts w:hAnsi="宋体" w:hint="eastAsia"/>
        </w:rPr>
        <w:t>⑴查询渠道：“信用中国”网站(www.creditchina.gov.cn)、中国政府采购网(www.ccgp.gov.cn)等；</w:t>
      </w:r>
    </w:p>
    <w:p w:rsidR="00EC5313" w:rsidRDefault="00E15C23" w:rsidP="00EC5313">
      <w:pPr>
        <w:pStyle w:val="a5"/>
        <w:spacing w:line="380" w:lineRule="exact"/>
        <w:ind w:firstLineChars="196" w:firstLine="412"/>
        <w:rPr>
          <w:rFonts w:hAnsi="宋体"/>
        </w:rPr>
      </w:pPr>
      <w:r>
        <w:rPr>
          <w:rFonts w:hAnsi="宋体" w:hint="eastAsia"/>
        </w:rPr>
        <w:t>⑵查询截止时间：中标通知书发出前；</w:t>
      </w:r>
    </w:p>
    <w:p w:rsidR="00EC5313" w:rsidRDefault="00E15C23" w:rsidP="00EC5313">
      <w:pPr>
        <w:pStyle w:val="a5"/>
        <w:spacing w:line="380" w:lineRule="exact"/>
        <w:ind w:firstLineChars="196" w:firstLine="412"/>
        <w:rPr>
          <w:rFonts w:hAnsi="宋体"/>
        </w:rPr>
      </w:pPr>
      <w:r>
        <w:rPr>
          <w:rFonts w:hAnsi="宋体" w:hint="eastAsia"/>
        </w:rPr>
        <w:t>⑶信用信息查询记录和证据留存方式：在查询网站中直接打印查询记录，打印材料作为采购活动资料保存；</w:t>
      </w:r>
    </w:p>
    <w:p w:rsidR="00EC5313" w:rsidRDefault="00E15C23" w:rsidP="00EC5313">
      <w:pPr>
        <w:pStyle w:val="a5"/>
        <w:spacing w:line="380" w:lineRule="exact"/>
        <w:ind w:firstLineChars="196" w:firstLine="412"/>
        <w:rPr>
          <w:rFonts w:hAnsi="宋体"/>
        </w:rPr>
      </w:pPr>
      <w:r>
        <w:rPr>
          <w:rFonts w:hAnsi="宋体" w:hint="eastAsia"/>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投标单位，取消其中标候选投标单位资格。</w:t>
      </w:r>
    </w:p>
    <w:p w:rsidR="00EC5313" w:rsidRDefault="00E15C23" w:rsidP="00EC5313">
      <w:pPr>
        <w:pStyle w:val="a5"/>
        <w:spacing w:line="380" w:lineRule="exact"/>
        <w:ind w:firstLineChars="196" w:firstLine="412"/>
        <w:rPr>
          <w:rFonts w:hAnsi="宋体"/>
        </w:rPr>
      </w:pPr>
      <w:r>
        <w:rPr>
          <w:rFonts w:hAnsi="宋体" w:hint="eastAsia"/>
        </w:rPr>
        <w:t>两个以上的自然人、法人或者其他组织组成一个联合体，以一个投标单位的身份共同参加政府采购活动的，对所有联合体成员进行信用记录查询，联合体成员存在不良信用记录的，视同联合体存在不良信用记录。</w:t>
      </w:r>
    </w:p>
    <w:p w:rsidR="00EC5313" w:rsidRDefault="00E15C23" w:rsidP="00EC5313">
      <w:pPr>
        <w:pStyle w:val="a5"/>
        <w:spacing w:line="380" w:lineRule="exact"/>
        <w:ind w:firstLineChars="196" w:firstLine="413"/>
        <w:rPr>
          <w:rFonts w:hAnsi="宋体"/>
          <w:b/>
        </w:rPr>
      </w:pPr>
      <w:r>
        <w:rPr>
          <w:rFonts w:hAnsi="宋体" w:hint="eastAsia"/>
          <w:b/>
        </w:rPr>
        <w:t>32. 中标公告及中标通知书</w:t>
      </w:r>
    </w:p>
    <w:p w:rsidR="00EC5313" w:rsidRDefault="00E15C23">
      <w:pPr>
        <w:pStyle w:val="a5"/>
        <w:tabs>
          <w:tab w:val="left" w:pos="455"/>
        </w:tabs>
        <w:spacing w:line="380" w:lineRule="exact"/>
        <w:ind w:firstLineChars="200" w:firstLine="420"/>
        <w:rPr>
          <w:rFonts w:hAnsi="宋体"/>
        </w:rPr>
      </w:pPr>
      <w:r>
        <w:rPr>
          <w:rFonts w:hAnsi="宋体" w:hint="eastAsia"/>
          <w:szCs w:val="21"/>
        </w:rPr>
        <w:t>32.1采购代理机构于评标结束后两个工作日内将评标报告送交采购人，采购人应当自收到评标报告五个工作日内在评标报告推荐的中标候选投标单位中按顺序确定中标投标单位；采购代理机构在中标投标单位确定之日起两个工作日内在指定媒体上公告中标结果，</w:t>
      </w:r>
      <w:r>
        <w:rPr>
          <w:rFonts w:hAnsi="宋体"/>
          <w:szCs w:val="21"/>
        </w:rPr>
        <w:t>中标公告期限为1个工作日</w:t>
      </w:r>
      <w:r>
        <w:rPr>
          <w:rFonts w:hAnsi="宋体" w:hint="eastAsia"/>
          <w:szCs w:val="21"/>
        </w:rPr>
        <w:t>。</w:t>
      </w:r>
    </w:p>
    <w:p w:rsidR="00EC5313" w:rsidRDefault="00E15C23">
      <w:pPr>
        <w:pStyle w:val="a5"/>
        <w:spacing w:line="380" w:lineRule="exact"/>
        <w:ind w:firstLineChars="200" w:firstLine="420"/>
        <w:rPr>
          <w:rFonts w:hAnsi="宋体"/>
          <w:b/>
          <w:sz w:val="28"/>
          <w:szCs w:val="28"/>
        </w:rPr>
      </w:pPr>
      <w:r>
        <w:rPr>
          <w:rFonts w:hAnsi="宋体" w:hint="eastAsia"/>
          <w:szCs w:val="21"/>
        </w:rPr>
        <w:t>32.2</w:t>
      </w:r>
      <w:r>
        <w:rPr>
          <w:rFonts w:hAnsi="宋体"/>
          <w:szCs w:val="21"/>
        </w:rPr>
        <w:t>中标公告</w:t>
      </w:r>
      <w:r>
        <w:rPr>
          <w:rFonts w:hAnsi="宋体" w:hint="eastAsia"/>
          <w:szCs w:val="21"/>
        </w:rPr>
        <w:t>同时采购代理机构向中标投标单位发出中标通知书，中标投标单位应自接到通知之日起七个工作日内，办理中标通知书领取手续。</w:t>
      </w:r>
    </w:p>
    <w:p w:rsidR="00EC5313" w:rsidRDefault="00EC5313">
      <w:pPr>
        <w:tabs>
          <w:tab w:val="left" w:pos="1140"/>
        </w:tabs>
        <w:spacing w:line="380" w:lineRule="exact"/>
        <w:ind w:leftChars="200" w:left="420"/>
        <w:rPr>
          <w:rFonts w:ascii="宋体" w:hAnsi="宋体"/>
          <w:b/>
          <w:sz w:val="28"/>
          <w:szCs w:val="28"/>
        </w:rPr>
      </w:pPr>
    </w:p>
    <w:p w:rsidR="00EC5313" w:rsidRDefault="00EC5313">
      <w:pPr>
        <w:pStyle w:val="a0"/>
      </w:pPr>
    </w:p>
    <w:p w:rsidR="00EC5313" w:rsidRDefault="00EC5313">
      <w:pPr>
        <w:tabs>
          <w:tab w:val="left" w:pos="1140"/>
        </w:tabs>
        <w:spacing w:line="380" w:lineRule="exact"/>
        <w:rPr>
          <w:rFonts w:ascii="宋体" w:hAnsi="宋体"/>
          <w:b/>
          <w:sz w:val="28"/>
          <w:szCs w:val="28"/>
        </w:rPr>
      </w:pPr>
    </w:p>
    <w:p w:rsidR="00EC5313" w:rsidRDefault="00EC5313">
      <w:pPr>
        <w:tabs>
          <w:tab w:val="left" w:pos="1140"/>
        </w:tabs>
        <w:spacing w:line="380" w:lineRule="exact"/>
        <w:jc w:val="center"/>
        <w:rPr>
          <w:rFonts w:ascii="宋体" w:hAnsi="宋体"/>
          <w:b/>
          <w:sz w:val="28"/>
          <w:szCs w:val="28"/>
        </w:rPr>
      </w:pPr>
    </w:p>
    <w:p w:rsidR="00EC5313" w:rsidRDefault="00E15C23">
      <w:pPr>
        <w:tabs>
          <w:tab w:val="left" w:pos="1140"/>
        </w:tabs>
        <w:spacing w:line="380" w:lineRule="exact"/>
        <w:jc w:val="center"/>
        <w:rPr>
          <w:rFonts w:ascii="宋体" w:hAnsi="宋体"/>
          <w:b/>
          <w:sz w:val="28"/>
          <w:szCs w:val="28"/>
        </w:rPr>
      </w:pPr>
      <w:r>
        <w:rPr>
          <w:rFonts w:ascii="宋体" w:hAnsi="宋体" w:hint="eastAsia"/>
          <w:b/>
          <w:sz w:val="28"/>
          <w:szCs w:val="28"/>
        </w:rPr>
        <w:lastRenderedPageBreak/>
        <w:t>七、履约保证金及签订合同</w:t>
      </w:r>
    </w:p>
    <w:p w:rsidR="00EC5313" w:rsidRDefault="00E15C23" w:rsidP="00EC5313">
      <w:pPr>
        <w:tabs>
          <w:tab w:val="left" w:pos="1305"/>
        </w:tabs>
        <w:spacing w:line="380" w:lineRule="exact"/>
        <w:ind w:firstLineChars="150" w:firstLine="316"/>
        <w:rPr>
          <w:rFonts w:ascii="宋体" w:hAnsi="宋体"/>
          <w:szCs w:val="21"/>
        </w:rPr>
      </w:pPr>
      <w:r>
        <w:rPr>
          <w:rFonts w:ascii="宋体" w:hAnsi="宋体" w:hint="eastAsia"/>
          <w:b/>
        </w:rPr>
        <w:t>33</w:t>
      </w:r>
      <w:r>
        <w:rPr>
          <w:rFonts w:ascii="宋体" w:hAnsi="宋体" w:hint="eastAsia"/>
          <w:b/>
          <w:szCs w:val="21"/>
        </w:rPr>
        <w:t>. 履约保证金</w:t>
      </w:r>
    </w:p>
    <w:p w:rsidR="00EC5313" w:rsidRDefault="00E15C23">
      <w:pPr>
        <w:pStyle w:val="a5"/>
        <w:spacing w:line="380" w:lineRule="exact"/>
        <w:ind w:leftChars="201" w:left="842" w:hangingChars="200" w:hanging="420"/>
        <w:rPr>
          <w:rFonts w:hAnsi="宋体"/>
        </w:rPr>
      </w:pPr>
      <w:r>
        <w:rPr>
          <w:rFonts w:hAnsi="宋体" w:hint="eastAsia"/>
          <w:szCs w:val="21"/>
        </w:rPr>
        <w:t>33.1履约保证金的形式：转账、电汇形式缴入履约保证金统一监管平台</w:t>
      </w:r>
      <w:r>
        <w:rPr>
          <w:rFonts w:hAnsi="宋体" w:hint="eastAsia"/>
          <w:szCs w:val="21"/>
        </w:rPr>
        <w:br/>
        <w:t>开户名称：全州县公共资源交易中心</w:t>
      </w:r>
      <w:r>
        <w:rPr>
          <w:rFonts w:hAnsi="宋体" w:hint="eastAsia"/>
          <w:szCs w:val="21"/>
        </w:rPr>
        <w:br/>
        <w:t>开户银行：中国建设银行全州支行</w:t>
      </w:r>
      <w:r>
        <w:rPr>
          <w:rFonts w:hAnsi="宋体" w:hint="eastAsia"/>
          <w:szCs w:val="21"/>
        </w:rPr>
        <w:br/>
        <w:t>账号：450501 635705 00000116；</w:t>
      </w:r>
      <w:r>
        <w:rPr>
          <w:rFonts w:hAnsi="宋体" w:hint="eastAsia"/>
          <w:szCs w:val="21"/>
        </w:rPr>
        <w:br/>
        <w:t>提供履约保证金时间：领取中标通知书前；</w:t>
      </w:r>
      <w:r>
        <w:rPr>
          <w:rFonts w:hAnsi="宋体" w:hint="eastAsia"/>
          <w:szCs w:val="21"/>
        </w:rPr>
        <w:br/>
        <w:t>履约保证金的金额：中标价的5%（人民币，四舍五入到元）。</w:t>
      </w:r>
    </w:p>
    <w:p w:rsidR="00EC5313" w:rsidRDefault="00E15C23">
      <w:pPr>
        <w:pStyle w:val="a5"/>
        <w:spacing w:line="380" w:lineRule="exact"/>
        <w:ind w:firstLineChars="200" w:firstLine="420"/>
        <w:rPr>
          <w:rFonts w:hAnsi="宋体" w:cs="宋体"/>
          <w:bCs/>
          <w:color w:val="000000"/>
          <w:szCs w:val="21"/>
        </w:rPr>
      </w:pPr>
      <w:r>
        <w:rPr>
          <w:rFonts w:hAnsi="宋体" w:cs="宋体" w:hint="eastAsia"/>
          <w:bCs/>
          <w:color w:val="000000"/>
          <w:szCs w:val="21"/>
        </w:rPr>
        <w:t>33.2如果中标投标单位签合同前没能按</w:t>
      </w:r>
      <w:proofErr w:type="gramStart"/>
      <w:r>
        <w:rPr>
          <w:rFonts w:hAnsi="宋体" w:cs="宋体" w:hint="eastAsia"/>
          <w:bCs/>
          <w:color w:val="000000"/>
          <w:szCs w:val="21"/>
        </w:rPr>
        <w:t>上述第33</w:t>
      </w:r>
      <w:proofErr w:type="gramEnd"/>
      <w:r>
        <w:rPr>
          <w:rFonts w:hAnsi="宋体" w:cs="宋体" w:hint="eastAsia"/>
          <w:bCs/>
          <w:color w:val="000000"/>
          <w:szCs w:val="21"/>
        </w:rPr>
        <w:t>.1款规定执行，采购代理机构将上报全州县政府采购管理办公室，取消中标资格，并有权授予第二中标候选投标单位为中标投标单位资格或重新组织招标。</w:t>
      </w:r>
    </w:p>
    <w:p w:rsidR="00EC5313" w:rsidRDefault="00E15C23">
      <w:pPr>
        <w:pStyle w:val="a5"/>
        <w:spacing w:line="380" w:lineRule="exact"/>
        <w:ind w:firstLineChars="200" w:firstLine="420"/>
        <w:rPr>
          <w:rFonts w:hAnsi="宋体" w:cs="宋体"/>
          <w:bCs/>
          <w:color w:val="000000"/>
          <w:szCs w:val="21"/>
        </w:rPr>
      </w:pPr>
      <w:r>
        <w:rPr>
          <w:rFonts w:hAnsi="宋体" w:cs="宋体" w:hint="eastAsia"/>
          <w:bCs/>
          <w:color w:val="000000"/>
          <w:szCs w:val="21"/>
        </w:rPr>
        <w:t>33.3项目验收合格后，中标投标单位凭履约保证金退还申请书、采购合同（原件）、验收报告（原件）和履约保证金银行回执单复印件办理履约保证金退款手续，全州县公共资源交易中心将履约保证金（无息）退还给中标投标单位。如中标投标单位不按双方签订的合同规定履约，则没收其全部履约保证金，履约保证金不足以赔偿损失的，按实际损失赔偿。</w:t>
      </w:r>
    </w:p>
    <w:p w:rsidR="00EC5313" w:rsidRDefault="00E15C23" w:rsidP="00EC5313">
      <w:pPr>
        <w:tabs>
          <w:tab w:val="left" w:pos="1140"/>
        </w:tabs>
        <w:spacing w:line="380" w:lineRule="exact"/>
        <w:ind w:firstLineChars="200" w:firstLine="422"/>
        <w:rPr>
          <w:rFonts w:ascii="宋体" w:hAnsi="宋体"/>
          <w:b/>
          <w:szCs w:val="21"/>
        </w:rPr>
      </w:pPr>
      <w:r>
        <w:rPr>
          <w:rFonts w:ascii="宋体" w:hAnsi="宋体" w:hint="eastAsia"/>
          <w:b/>
          <w:szCs w:val="21"/>
        </w:rPr>
        <w:t>34. 签订合同</w:t>
      </w:r>
    </w:p>
    <w:p w:rsidR="00EC5313" w:rsidRDefault="00E15C23">
      <w:pPr>
        <w:pStyle w:val="a5"/>
        <w:spacing w:line="380" w:lineRule="exact"/>
        <w:ind w:leftChars="1" w:left="2" w:firstLineChars="200" w:firstLine="420"/>
        <w:rPr>
          <w:rFonts w:hAnsi="宋体"/>
          <w:szCs w:val="21"/>
        </w:rPr>
      </w:pPr>
      <w:r>
        <w:rPr>
          <w:rFonts w:hAnsi="宋体" w:hint="eastAsia"/>
          <w:szCs w:val="21"/>
        </w:rPr>
        <w:t>34.1签订合同时间：中标通知书发出之日起二十五日内。中标投标单位领取中标通知书后，应按规定与采购人签订合同。</w:t>
      </w:r>
    </w:p>
    <w:p w:rsidR="00EC5313" w:rsidRDefault="00E15C23">
      <w:pPr>
        <w:pStyle w:val="a5"/>
        <w:spacing w:line="380" w:lineRule="exact"/>
        <w:ind w:leftChars="1" w:left="2" w:firstLineChars="200" w:firstLine="420"/>
        <w:rPr>
          <w:rFonts w:hAnsi="宋体"/>
          <w:szCs w:val="21"/>
        </w:rPr>
      </w:pPr>
      <w:r>
        <w:rPr>
          <w:rFonts w:hAnsi="宋体" w:hint="eastAsia"/>
        </w:rPr>
        <w:t>34.2中标</w:t>
      </w:r>
      <w:r>
        <w:rPr>
          <w:rFonts w:hAnsi="宋体" w:hint="eastAsia"/>
          <w:szCs w:val="24"/>
        </w:rPr>
        <w:t>投标单位为联合体的，联合体各方均应与采购人签订合同，并承担连带责任。</w:t>
      </w:r>
    </w:p>
    <w:p w:rsidR="00EC5313" w:rsidRDefault="00E15C23">
      <w:pPr>
        <w:pStyle w:val="a5"/>
        <w:spacing w:line="380" w:lineRule="exact"/>
        <w:ind w:leftChars="1" w:left="2" w:firstLineChars="200" w:firstLine="420"/>
        <w:rPr>
          <w:rFonts w:hAnsi="宋体"/>
          <w:szCs w:val="21"/>
        </w:rPr>
      </w:pPr>
      <w:r>
        <w:rPr>
          <w:rFonts w:hAnsi="宋体" w:hint="eastAsia"/>
          <w:szCs w:val="21"/>
        </w:rPr>
        <w:t>34.3如中标投标单位有下列情形之一的，中标投标单位所投相应标的投标保证金不予退还，并上缴同级财政国库，情节严重的，由财政部门将其列入不良行为记录名单，在一至三年内禁止参加政府采购活动，并予以通报。采购人或者采购代理机构可从评标委员会推荐的中标候选投标单位中按顺序重新确定中标投标单位或重新组织招标。</w:t>
      </w:r>
    </w:p>
    <w:p w:rsidR="00EC5313" w:rsidRDefault="00E15C23">
      <w:pPr>
        <w:pStyle w:val="a5"/>
        <w:spacing w:line="380" w:lineRule="exact"/>
        <w:ind w:firstLineChars="150" w:firstLine="315"/>
        <w:rPr>
          <w:rFonts w:hAnsi="宋体"/>
          <w:szCs w:val="21"/>
        </w:rPr>
      </w:pPr>
      <w:r>
        <w:rPr>
          <w:rFonts w:hAnsi="宋体" w:hint="eastAsia"/>
          <w:szCs w:val="21"/>
        </w:rPr>
        <w:t>（1）中标后不与采购人签订合同的（不可抗力除外）；</w:t>
      </w:r>
    </w:p>
    <w:p w:rsidR="00EC5313" w:rsidRDefault="00E15C23">
      <w:pPr>
        <w:pStyle w:val="a5"/>
        <w:spacing w:line="380" w:lineRule="exact"/>
        <w:ind w:leftChars="1" w:left="2" w:firstLineChars="150" w:firstLine="315"/>
        <w:rPr>
          <w:rFonts w:hAnsi="宋体"/>
          <w:szCs w:val="21"/>
        </w:rPr>
      </w:pPr>
      <w:r>
        <w:rPr>
          <w:rFonts w:hAnsi="宋体" w:hint="eastAsia"/>
          <w:szCs w:val="21"/>
        </w:rPr>
        <w:t>（2）将中标项目转让给他人，或者在投标文件中未说明，且未经采购人同意，将中标项目分包给他人的；</w:t>
      </w:r>
    </w:p>
    <w:p w:rsidR="00EC5313" w:rsidRDefault="00E15C23">
      <w:pPr>
        <w:pStyle w:val="a5"/>
        <w:spacing w:line="380" w:lineRule="exact"/>
        <w:ind w:firstLineChars="150" w:firstLine="315"/>
        <w:rPr>
          <w:rFonts w:hAnsi="宋体"/>
          <w:szCs w:val="21"/>
        </w:rPr>
      </w:pPr>
      <w:r>
        <w:rPr>
          <w:rFonts w:hAnsi="宋体" w:hint="eastAsia"/>
          <w:szCs w:val="21"/>
        </w:rPr>
        <w:t>（3）拒绝履行合同义务的。</w:t>
      </w:r>
    </w:p>
    <w:p w:rsidR="00EC5313" w:rsidRDefault="00E15C23">
      <w:pPr>
        <w:pStyle w:val="a5"/>
        <w:spacing w:line="380" w:lineRule="exact"/>
        <w:ind w:leftChars="1" w:left="2" w:firstLineChars="200" w:firstLine="420"/>
        <w:rPr>
          <w:rFonts w:hAnsi="宋体"/>
          <w:szCs w:val="21"/>
        </w:rPr>
      </w:pPr>
      <w:r>
        <w:rPr>
          <w:rFonts w:hAnsi="宋体" w:hint="eastAsia"/>
          <w:szCs w:val="21"/>
        </w:rPr>
        <w:t>34.4合同备案存档：政府采购合同双方自签订之日起1个工作日内将合同原件两份交采购代理机构。采购代理机构将政府采购合同在省级以上人民政府财政部门指定媒体上公告。</w:t>
      </w:r>
    </w:p>
    <w:p w:rsidR="00EC5313" w:rsidRDefault="00E15C23">
      <w:pPr>
        <w:pStyle w:val="a5"/>
        <w:spacing w:line="380" w:lineRule="exact"/>
        <w:ind w:left="3"/>
        <w:jc w:val="center"/>
        <w:rPr>
          <w:rFonts w:hAnsi="宋体"/>
          <w:b/>
          <w:sz w:val="28"/>
          <w:szCs w:val="28"/>
        </w:rPr>
      </w:pPr>
      <w:r>
        <w:rPr>
          <w:rFonts w:hAnsi="宋体" w:hint="eastAsia"/>
          <w:b/>
          <w:sz w:val="28"/>
          <w:szCs w:val="28"/>
        </w:rPr>
        <w:t>八、其他事项</w:t>
      </w:r>
    </w:p>
    <w:p w:rsidR="00EC5313" w:rsidRDefault="00E15C23" w:rsidP="00EC5313">
      <w:pPr>
        <w:pStyle w:val="a5"/>
        <w:spacing w:line="380" w:lineRule="exact"/>
        <w:ind w:firstLineChars="200" w:firstLine="422"/>
        <w:rPr>
          <w:rFonts w:hAnsi="宋体"/>
          <w:b/>
        </w:rPr>
      </w:pPr>
      <w:r>
        <w:rPr>
          <w:rFonts w:hAnsi="宋体" w:hint="eastAsia"/>
          <w:b/>
        </w:rPr>
        <w:t>35. 招标代理服务费</w:t>
      </w:r>
    </w:p>
    <w:p w:rsidR="00EC5313" w:rsidRDefault="00E15C23">
      <w:pPr>
        <w:pStyle w:val="a5"/>
        <w:spacing w:line="380" w:lineRule="exact"/>
        <w:ind w:firstLineChars="200" w:firstLine="420"/>
        <w:rPr>
          <w:rFonts w:hAnsi="宋体"/>
          <w:szCs w:val="21"/>
        </w:rPr>
      </w:pPr>
      <w:r>
        <w:rPr>
          <w:rFonts w:hAnsi="宋体" w:hint="eastAsia"/>
        </w:rPr>
        <w:t>中标投标单位领取中标通知书前，向广西天罡工程项目管理有限公司一次性付清招标代理服务费，</w:t>
      </w:r>
      <w:r>
        <w:rPr>
          <w:rFonts w:hAnsi="宋体" w:hint="eastAsia"/>
          <w:szCs w:val="21"/>
        </w:rPr>
        <w:t>本项目的招标代理服务收费标准参照计价格</w:t>
      </w:r>
      <w:r>
        <w:rPr>
          <w:rFonts w:hAnsi="宋体"/>
          <w:szCs w:val="21"/>
        </w:rPr>
        <w:t>[2002]1980</w:t>
      </w:r>
      <w:r>
        <w:rPr>
          <w:rFonts w:hAnsi="宋体" w:hint="eastAsia"/>
          <w:szCs w:val="21"/>
        </w:rPr>
        <w:t>号《招标代理服务收费管理暂行办法》货物类收费标准向中标投标单位收取。</w:t>
      </w:r>
    </w:p>
    <w:p w:rsidR="00EC5313" w:rsidRDefault="00E15C23">
      <w:pPr>
        <w:spacing w:line="380" w:lineRule="exact"/>
        <w:jc w:val="center"/>
        <w:rPr>
          <w:rFonts w:ascii="宋体" w:hAnsi="宋体"/>
          <w:szCs w:val="21"/>
        </w:rPr>
      </w:pPr>
      <w:r>
        <w:rPr>
          <w:rFonts w:ascii="宋体" w:hAnsi="宋体" w:hint="eastAsia"/>
          <w:szCs w:val="21"/>
        </w:rPr>
        <w:t>招标代理服务收费标准</w:t>
      </w: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0"/>
        <w:gridCol w:w="1841"/>
        <w:gridCol w:w="1992"/>
        <w:gridCol w:w="1928"/>
      </w:tblGrid>
      <w:tr w:rsidR="00EC5313">
        <w:trPr>
          <w:trHeight w:val="1056"/>
          <w:jc w:val="center"/>
        </w:trPr>
        <w:tc>
          <w:tcPr>
            <w:tcW w:w="2880" w:type="dxa"/>
          </w:tcPr>
          <w:p w:rsidR="00EC5313" w:rsidRDefault="00AD409B">
            <w:pPr>
              <w:pStyle w:val="a5"/>
              <w:spacing w:line="380" w:lineRule="exact"/>
              <w:ind w:left="25"/>
              <w:rPr>
                <w:rFonts w:hAnsi="宋体"/>
              </w:rPr>
            </w:pPr>
            <w:r>
              <w:rPr>
                <w:rFonts w:hAnsi="宋体"/>
              </w:rPr>
              <w:pict>
                <v:line id="直线 109" o:spid="_x0000_s1026" style="position:absolute;left:0;text-align:left;z-index:251660288;mso-width-relative:page;mso-height-relative:page" from="23.35pt,.85pt" to="138.6pt,52.3pt" o:gfxdata="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SAVM01gAAAAgBAAAPAAAAAAAAAAEAIAAAACIA&#10;AABkcnMvZG93bnJldi54bWxQSwECFAAUAAAACACHTuJAwypyF9IBAACUAwAADgAAAAAAAAABACAA&#10;AAAlAQAAZHJzL2Uyb0RvYy54bWxQSwUGAAAAAAYABgBZAQAAaQUAAAAA&#10;"/>
              </w:pict>
            </w:r>
            <w:r w:rsidR="00E15C23">
              <w:rPr>
                <w:rFonts w:hAnsi="宋体" w:hint="eastAsia"/>
              </w:rPr>
              <w:t>费率           服务类型</w:t>
            </w:r>
          </w:p>
          <w:p w:rsidR="00EC5313" w:rsidRDefault="00AD409B">
            <w:pPr>
              <w:pStyle w:val="a5"/>
              <w:spacing w:line="380" w:lineRule="exact"/>
              <w:ind w:left="25"/>
              <w:rPr>
                <w:rFonts w:hAnsi="宋体"/>
              </w:rPr>
            </w:pPr>
            <w:r>
              <w:rPr>
                <w:rFonts w:hAnsi="宋体"/>
              </w:rPr>
              <w:pict>
                <v:line id="直线 110" o:spid="_x0000_s1028" style="position:absolute;left:0;text-align:left;z-index:251661312;mso-width-relative:page;mso-height-relative:page" from="-5.4pt,3.1pt" to="138.6pt,34.3pt" o:gfxdata="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A6vRNYAAAAIAQAADwAAAAAAAAABACAAAAAi&#10;AAAAZHJzL2Rvd25yZXYueG1sUEsBAhQAFAAAAAgAh07iQBLiqZnTAQAAlAMAAA4AAAAAAAAAAQAg&#10;AAAAJQEAAGRycy9lMm9Eb2MueG1sUEsFBgAAAAAGAAYAWQEAAGoFAAAAAA==&#10;"/>
              </w:pict>
            </w:r>
          </w:p>
          <w:p w:rsidR="00EC5313" w:rsidRDefault="00E15C23">
            <w:pPr>
              <w:pStyle w:val="a5"/>
              <w:spacing w:line="380" w:lineRule="exact"/>
              <w:ind w:left="25"/>
              <w:rPr>
                <w:rFonts w:hAnsi="宋体"/>
              </w:rPr>
            </w:pPr>
            <w:r>
              <w:rPr>
                <w:rFonts w:hAnsi="宋体" w:hint="eastAsia"/>
              </w:rPr>
              <w:t>中标金额（万元）</w:t>
            </w:r>
          </w:p>
        </w:tc>
        <w:tc>
          <w:tcPr>
            <w:tcW w:w="1841" w:type="dxa"/>
            <w:vAlign w:val="center"/>
          </w:tcPr>
          <w:p w:rsidR="00EC5313" w:rsidRDefault="00E15C23">
            <w:pPr>
              <w:pStyle w:val="a5"/>
              <w:spacing w:line="380" w:lineRule="exact"/>
              <w:ind w:left="25"/>
              <w:jc w:val="center"/>
              <w:rPr>
                <w:rFonts w:hAnsi="宋体"/>
              </w:rPr>
            </w:pPr>
            <w:r>
              <w:rPr>
                <w:rFonts w:hAnsi="宋体" w:hint="eastAsia"/>
              </w:rPr>
              <w:t>货物招标</w:t>
            </w:r>
          </w:p>
        </w:tc>
        <w:tc>
          <w:tcPr>
            <w:tcW w:w="1992" w:type="dxa"/>
            <w:vAlign w:val="center"/>
          </w:tcPr>
          <w:p w:rsidR="00EC5313" w:rsidRDefault="00E15C23">
            <w:pPr>
              <w:pStyle w:val="a5"/>
              <w:spacing w:line="380" w:lineRule="exact"/>
              <w:ind w:left="25"/>
              <w:jc w:val="center"/>
              <w:rPr>
                <w:rFonts w:hAnsi="宋体"/>
              </w:rPr>
            </w:pPr>
            <w:r>
              <w:rPr>
                <w:rFonts w:hAnsi="宋体" w:hint="eastAsia"/>
              </w:rPr>
              <w:t>服务招标</w:t>
            </w:r>
          </w:p>
        </w:tc>
        <w:tc>
          <w:tcPr>
            <w:tcW w:w="1928" w:type="dxa"/>
            <w:vAlign w:val="center"/>
          </w:tcPr>
          <w:p w:rsidR="00EC5313" w:rsidRDefault="00E15C23">
            <w:pPr>
              <w:pStyle w:val="a5"/>
              <w:spacing w:line="380" w:lineRule="exact"/>
              <w:ind w:left="25"/>
              <w:jc w:val="center"/>
              <w:rPr>
                <w:rFonts w:hAnsi="宋体"/>
              </w:rPr>
            </w:pPr>
            <w:r>
              <w:rPr>
                <w:rFonts w:hAnsi="宋体" w:hint="eastAsia"/>
              </w:rPr>
              <w:t>工程招标</w:t>
            </w:r>
          </w:p>
        </w:tc>
      </w:tr>
      <w:tr w:rsidR="00EC5313">
        <w:trPr>
          <w:trHeight w:val="130"/>
          <w:jc w:val="center"/>
        </w:trPr>
        <w:tc>
          <w:tcPr>
            <w:tcW w:w="2880" w:type="dxa"/>
          </w:tcPr>
          <w:p w:rsidR="00EC5313" w:rsidRDefault="00E15C23">
            <w:pPr>
              <w:pStyle w:val="a5"/>
              <w:spacing w:line="380" w:lineRule="exact"/>
              <w:ind w:left="25"/>
              <w:rPr>
                <w:rFonts w:hAnsi="宋体"/>
              </w:rPr>
            </w:pPr>
            <w:r>
              <w:rPr>
                <w:rFonts w:hAnsi="宋体" w:hint="eastAsia"/>
              </w:rPr>
              <w:t>100以下</w:t>
            </w:r>
          </w:p>
        </w:tc>
        <w:tc>
          <w:tcPr>
            <w:tcW w:w="1841" w:type="dxa"/>
          </w:tcPr>
          <w:p w:rsidR="00EC5313" w:rsidRDefault="00E15C23">
            <w:pPr>
              <w:pStyle w:val="a5"/>
              <w:spacing w:line="380" w:lineRule="exact"/>
              <w:ind w:left="25"/>
              <w:jc w:val="center"/>
              <w:rPr>
                <w:rFonts w:hAnsi="宋体"/>
              </w:rPr>
            </w:pPr>
            <w:r>
              <w:rPr>
                <w:rFonts w:hAnsi="宋体" w:hint="eastAsia"/>
              </w:rPr>
              <w:t>1.5%</w:t>
            </w:r>
          </w:p>
        </w:tc>
        <w:tc>
          <w:tcPr>
            <w:tcW w:w="1992" w:type="dxa"/>
          </w:tcPr>
          <w:p w:rsidR="00EC5313" w:rsidRDefault="00E15C23">
            <w:pPr>
              <w:pStyle w:val="a5"/>
              <w:spacing w:line="380" w:lineRule="exact"/>
              <w:ind w:left="25"/>
              <w:jc w:val="center"/>
              <w:rPr>
                <w:rFonts w:hAnsi="宋体"/>
              </w:rPr>
            </w:pPr>
            <w:r>
              <w:rPr>
                <w:rFonts w:hAnsi="宋体" w:hint="eastAsia"/>
              </w:rPr>
              <w:t>1.5%</w:t>
            </w:r>
          </w:p>
        </w:tc>
        <w:tc>
          <w:tcPr>
            <w:tcW w:w="1928" w:type="dxa"/>
          </w:tcPr>
          <w:p w:rsidR="00EC5313" w:rsidRDefault="00E15C23">
            <w:pPr>
              <w:pStyle w:val="a5"/>
              <w:spacing w:line="380" w:lineRule="exact"/>
              <w:ind w:left="25"/>
              <w:jc w:val="center"/>
              <w:rPr>
                <w:rFonts w:hAnsi="宋体"/>
              </w:rPr>
            </w:pPr>
            <w:r>
              <w:rPr>
                <w:rFonts w:hAnsi="宋体" w:hint="eastAsia"/>
              </w:rPr>
              <w:t>1.0%</w:t>
            </w:r>
          </w:p>
        </w:tc>
      </w:tr>
      <w:tr w:rsidR="00EC5313">
        <w:trPr>
          <w:trHeight w:val="32"/>
          <w:jc w:val="center"/>
        </w:trPr>
        <w:tc>
          <w:tcPr>
            <w:tcW w:w="2880" w:type="dxa"/>
          </w:tcPr>
          <w:p w:rsidR="00EC5313" w:rsidRDefault="00E15C23">
            <w:pPr>
              <w:pStyle w:val="a5"/>
              <w:spacing w:line="380" w:lineRule="exact"/>
              <w:ind w:left="25"/>
              <w:rPr>
                <w:rFonts w:hAnsi="宋体"/>
              </w:rPr>
            </w:pPr>
            <w:r>
              <w:rPr>
                <w:rFonts w:hAnsi="宋体" w:hint="eastAsia"/>
              </w:rPr>
              <w:lastRenderedPageBreak/>
              <w:t>100-500</w:t>
            </w:r>
          </w:p>
        </w:tc>
        <w:tc>
          <w:tcPr>
            <w:tcW w:w="1841" w:type="dxa"/>
          </w:tcPr>
          <w:p w:rsidR="00EC5313" w:rsidRDefault="00E15C23">
            <w:pPr>
              <w:pStyle w:val="a5"/>
              <w:spacing w:line="380" w:lineRule="exact"/>
              <w:ind w:left="25"/>
              <w:jc w:val="center"/>
              <w:rPr>
                <w:rFonts w:hAnsi="宋体"/>
              </w:rPr>
            </w:pPr>
            <w:r>
              <w:rPr>
                <w:rFonts w:hAnsi="宋体" w:hint="eastAsia"/>
              </w:rPr>
              <w:t>1.1%</w:t>
            </w:r>
          </w:p>
        </w:tc>
        <w:tc>
          <w:tcPr>
            <w:tcW w:w="1992" w:type="dxa"/>
          </w:tcPr>
          <w:p w:rsidR="00EC5313" w:rsidRDefault="00E15C23">
            <w:pPr>
              <w:pStyle w:val="a5"/>
              <w:spacing w:line="380" w:lineRule="exact"/>
              <w:ind w:left="25"/>
              <w:jc w:val="center"/>
              <w:rPr>
                <w:rFonts w:hAnsi="宋体"/>
              </w:rPr>
            </w:pPr>
            <w:r>
              <w:rPr>
                <w:rFonts w:hAnsi="宋体" w:hint="eastAsia"/>
              </w:rPr>
              <w:t>0.8%</w:t>
            </w:r>
          </w:p>
        </w:tc>
        <w:tc>
          <w:tcPr>
            <w:tcW w:w="1928" w:type="dxa"/>
          </w:tcPr>
          <w:p w:rsidR="00EC5313" w:rsidRDefault="00E15C23">
            <w:pPr>
              <w:pStyle w:val="a5"/>
              <w:spacing w:line="380" w:lineRule="exact"/>
              <w:ind w:left="25"/>
              <w:jc w:val="center"/>
              <w:rPr>
                <w:rFonts w:hAnsi="宋体"/>
              </w:rPr>
            </w:pPr>
            <w:r>
              <w:rPr>
                <w:rFonts w:hAnsi="宋体" w:hint="eastAsia"/>
              </w:rPr>
              <w:t>0.7%</w:t>
            </w:r>
          </w:p>
        </w:tc>
      </w:tr>
      <w:tr w:rsidR="00EC5313">
        <w:trPr>
          <w:trHeight w:val="209"/>
          <w:jc w:val="center"/>
        </w:trPr>
        <w:tc>
          <w:tcPr>
            <w:tcW w:w="2880" w:type="dxa"/>
          </w:tcPr>
          <w:p w:rsidR="00EC5313" w:rsidRDefault="00E15C23">
            <w:pPr>
              <w:pStyle w:val="a5"/>
              <w:spacing w:line="380" w:lineRule="exact"/>
              <w:ind w:left="25"/>
              <w:rPr>
                <w:rFonts w:hAnsi="宋体"/>
              </w:rPr>
            </w:pPr>
            <w:r>
              <w:rPr>
                <w:rFonts w:hAnsi="宋体" w:hint="eastAsia"/>
              </w:rPr>
              <w:t>500-1000</w:t>
            </w:r>
          </w:p>
        </w:tc>
        <w:tc>
          <w:tcPr>
            <w:tcW w:w="1841" w:type="dxa"/>
          </w:tcPr>
          <w:p w:rsidR="00EC5313" w:rsidRDefault="00E15C23">
            <w:pPr>
              <w:pStyle w:val="a5"/>
              <w:spacing w:line="380" w:lineRule="exact"/>
              <w:ind w:left="25"/>
              <w:jc w:val="center"/>
              <w:rPr>
                <w:rFonts w:hAnsi="宋体"/>
              </w:rPr>
            </w:pPr>
            <w:r>
              <w:rPr>
                <w:rFonts w:hAnsi="宋体" w:hint="eastAsia"/>
              </w:rPr>
              <w:t>0.8%</w:t>
            </w:r>
          </w:p>
        </w:tc>
        <w:tc>
          <w:tcPr>
            <w:tcW w:w="1992" w:type="dxa"/>
          </w:tcPr>
          <w:p w:rsidR="00EC5313" w:rsidRDefault="00E15C23">
            <w:pPr>
              <w:pStyle w:val="a5"/>
              <w:spacing w:line="380" w:lineRule="exact"/>
              <w:ind w:left="25"/>
              <w:jc w:val="center"/>
              <w:rPr>
                <w:rFonts w:hAnsi="宋体"/>
              </w:rPr>
            </w:pPr>
            <w:r>
              <w:rPr>
                <w:rFonts w:hAnsi="宋体" w:hint="eastAsia"/>
              </w:rPr>
              <w:t>0.45%</w:t>
            </w:r>
          </w:p>
        </w:tc>
        <w:tc>
          <w:tcPr>
            <w:tcW w:w="1928" w:type="dxa"/>
          </w:tcPr>
          <w:p w:rsidR="00EC5313" w:rsidRDefault="00E15C23">
            <w:pPr>
              <w:pStyle w:val="a5"/>
              <w:spacing w:line="380" w:lineRule="exact"/>
              <w:ind w:left="25"/>
              <w:jc w:val="center"/>
              <w:rPr>
                <w:rFonts w:hAnsi="宋体"/>
              </w:rPr>
            </w:pPr>
            <w:r>
              <w:rPr>
                <w:rFonts w:hAnsi="宋体" w:hint="eastAsia"/>
              </w:rPr>
              <w:t>0.55%</w:t>
            </w:r>
          </w:p>
        </w:tc>
      </w:tr>
      <w:tr w:rsidR="00EC5313">
        <w:trPr>
          <w:trHeight w:val="209"/>
          <w:jc w:val="center"/>
        </w:trPr>
        <w:tc>
          <w:tcPr>
            <w:tcW w:w="2880" w:type="dxa"/>
          </w:tcPr>
          <w:p w:rsidR="00EC5313" w:rsidRDefault="00E15C23">
            <w:pPr>
              <w:pStyle w:val="a5"/>
              <w:spacing w:line="380" w:lineRule="exact"/>
              <w:ind w:left="25"/>
              <w:rPr>
                <w:rFonts w:hAnsi="宋体"/>
              </w:rPr>
            </w:pPr>
            <w:r>
              <w:rPr>
                <w:rFonts w:hAnsi="宋体" w:hint="eastAsia"/>
              </w:rPr>
              <w:t>1000-5000</w:t>
            </w:r>
          </w:p>
        </w:tc>
        <w:tc>
          <w:tcPr>
            <w:tcW w:w="1841" w:type="dxa"/>
          </w:tcPr>
          <w:p w:rsidR="00EC5313" w:rsidRDefault="00E15C23">
            <w:pPr>
              <w:pStyle w:val="a5"/>
              <w:spacing w:line="380" w:lineRule="exact"/>
              <w:ind w:left="25"/>
              <w:jc w:val="center"/>
              <w:rPr>
                <w:rFonts w:hAnsi="宋体"/>
              </w:rPr>
            </w:pPr>
            <w:r>
              <w:rPr>
                <w:rFonts w:hAnsi="宋体" w:hint="eastAsia"/>
              </w:rPr>
              <w:t>0.5%</w:t>
            </w:r>
          </w:p>
        </w:tc>
        <w:tc>
          <w:tcPr>
            <w:tcW w:w="1992" w:type="dxa"/>
          </w:tcPr>
          <w:p w:rsidR="00EC5313" w:rsidRDefault="00E15C23">
            <w:pPr>
              <w:pStyle w:val="a5"/>
              <w:spacing w:line="380" w:lineRule="exact"/>
              <w:ind w:left="25"/>
              <w:jc w:val="center"/>
              <w:rPr>
                <w:rFonts w:hAnsi="宋体"/>
              </w:rPr>
            </w:pPr>
            <w:r>
              <w:rPr>
                <w:rFonts w:hAnsi="宋体" w:hint="eastAsia"/>
              </w:rPr>
              <w:t>0.25%</w:t>
            </w:r>
          </w:p>
        </w:tc>
        <w:tc>
          <w:tcPr>
            <w:tcW w:w="1928" w:type="dxa"/>
          </w:tcPr>
          <w:p w:rsidR="00EC5313" w:rsidRDefault="00E15C23">
            <w:pPr>
              <w:pStyle w:val="a5"/>
              <w:spacing w:line="380" w:lineRule="exact"/>
              <w:ind w:left="25"/>
              <w:jc w:val="center"/>
              <w:rPr>
                <w:rFonts w:hAnsi="宋体"/>
              </w:rPr>
            </w:pPr>
            <w:r>
              <w:rPr>
                <w:rFonts w:hAnsi="宋体" w:hint="eastAsia"/>
              </w:rPr>
              <w:t>0.35%</w:t>
            </w:r>
          </w:p>
        </w:tc>
      </w:tr>
      <w:tr w:rsidR="00EC5313">
        <w:trPr>
          <w:trHeight w:val="209"/>
          <w:jc w:val="center"/>
        </w:trPr>
        <w:tc>
          <w:tcPr>
            <w:tcW w:w="2880" w:type="dxa"/>
          </w:tcPr>
          <w:p w:rsidR="00EC5313" w:rsidRDefault="00E15C23">
            <w:pPr>
              <w:pStyle w:val="a5"/>
              <w:spacing w:line="380" w:lineRule="exact"/>
              <w:ind w:left="25"/>
              <w:rPr>
                <w:rFonts w:hAnsi="宋体"/>
              </w:rPr>
            </w:pPr>
            <w:r>
              <w:rPr>
                <w:rFonts w:hAnsi="宋体" w:hint="eastAsia"/>
              </w:rPr>
              <w:t>5000-10000</w:t>
            </w:r>
          </w:p>
        </w:tc>
        <w:tc>
          <w:tcPr>
            <w:tcW w:w="1841" w:type="dxa"/>
          </w:tcPr>
          <w:p w:rsidR="00EC5313" w:rsidRDefault="00E15C23">
            <w:pPr>
              <w:pStyle w:val="a5"/>
              <w:spacing w:line="380" w:lineRule="exact"/>
              <w:ind w:left="25"/>
              <w:jc w:val="center"/>
              <w:rPr>
                <w:rFonts w:hAnsi="宋体"/>
              </w:rPr>
            </w:pPr>
            <w:r>
              <w:rPr>
                <w:rFonts w:hAnsi="宋体" w:hint="eastAsia"/>
              </w:rPr>
              <w:t>0.25%</w:t>
            </w:r>
          </w:p>
        </w:tc>
        <w:tc>
          <w:tcPr>
            <w:tcW w:w="1992" w:type="dxa"/>
          </w:tcPr>
          <w:p w:rsidR="00EC5313" w:rsidRDefault="00E15C23">
            <w:pPr>
              <w:pStyle w:val="a5"/>
              <w:spacing w:line="380" w:lineRule="exact"/>
              <w:ind w:left="25"/>
              <w:jc w:val="center"/>
              <w:rPr>
                <w:rFonts w:hAnsi="宋体"/>
              </w:rPr>
            </w:pPr>
            <w:r>
              <w:rPr>
                <w:rFonts w:hAnsi="宋体" w:hint="eastAsia"/>
              </w:rPr>
              <w:t>0.1%</w:t>
            </w:r>
          </w:p>
        </w:tc>
        <w:tc>
          <w:tcPr>
            <w:tcW w:w="1928" w:type="dxa"/>
          </w:tcPr>
          <w:p w:rsidR="00EC5313" w:rsidRDefault="00E15C23">
            <w:pPr>
              <w:pStyle w:val="a5"/>
              <w:spacing w:line="380" w:lineRule="exact"/>
              <w:ind w:left="25"/>
              <w:jc w:val="center"/>
              <w:rPr>
                <w:rFonts w:hAnsi="宋体"/>
              </w:rPr>
            </w:pPr>
            <w:r>
              <w:rPr>
                <w:rFonts w:hAnsi="宋体" w:hint="eastAsia"/>
              </w:rPr>
              <w:t>0.2%</w:t>
            </w:r>
          </w:p>
        </w:tc>
      </w:tr>
      <w:tr w:rsidR="00EC5313">
        <w:trPr>
          <w:trHeight w:val="209"/>
          <w:jc w:val="center"/>
        </w:trPr>
        <w:tc>
          <w:tcPr>
            <w:tcW w:w="2880" w:type="dxa"/>
          </w:tcPr>
          <w:p w:rsidR="00EC5313" w:rsidRDefault="00E15C23">
            <w:pPr>
              <w:pStyle w:val="a5"/>
              <w:spacing w:line="380" w:lineRule="exact"/>
              <w:ind w:left="25"/>
              <w:rPr>
                <w:rFonts w:hAnsi="宋体"/>
              </w:rPr>
            </w:pPr>
            <w:r>
              <w:rPr>
                <w:rFonts w:hAnsi="宋体" w:hint="eastAsia"/>
              </w:rPr>
              <w:t>100000以上</w:t>
            </w:r>
          </w:p>
        </w:tc>
        <w:tc>
          <w:tcPr>
            <w:tcW w:w="1841" w:type="dxa"/>
          </w:tcPr>
          <w:p w:rsidR="00EC5313" w:rsidRDefault="00E15C23">
            <w:pPr>
              <w:pStyle w:val="a5"/>
              <w:spacing w:line="380" w:lineRule="exact"/>
              <w:ind w:left="25"/>
              <w:jc w:val="center"/>
              <w:rPr>
                <w:rFonts w:hAnsi="宋体"/>
              </w:rPr>
            </w:pPr>
            <w:r>
              <w:rPr>
                <w:rFonts w:hAnsi="宋体" w:hint="eastAsia"/>
              </w:rPr>
              <w:t>0.01%</w:t>
            </w:r>
          </w:p>
        </w:tc>
        <w:tc>
          <w:tcPr>
            <w:tcW w:w="1992" w:type="dxa"/>
          </w:tcPr>
          <w:p w:rsidR="00EC5313" w:rsidRDefault="00E15C23">
            <w:pPr>
              <w:pStyle w:val="a5"/>
              <w:spacing w:line="380" w:lineRule="exact"/>
              <w:ind w:left="25"/>
              <w:jc w:val="center"/>
              <w:rPr>
                <w:rFonts w:hAnsi="宋体"/>
              </w:rPr>
            </w:pPr>
            <w:r>
              <w:rPr>
                <w:rFonts w:hAnsi="宋体" w:hint="eastAsia"/>
              </w:rPr>
              <w:t>0.01%</w:t>
            </w:r>
          </w:p>
        </w:tc>
        <w:tc>
          <w:tcPr>
            <w:tcW w:w="1928" w:type="dxa"/>
          </w:tcPr>
          <w:p w:rsidR="00EC5313" w:rsidRDefault="00E15C23">
            <w:pPr>
              <w:pStyle w:val="a5"/>
              <w:spacing w:line="380" w:lineRule="exact"/>
              <w:ind w:left="25"/>
              <w:jc w:val="center"/>
              <w:rPr>
                <w:rFonts w:hAnsi="宋体"/>
              </w:rPr>
            </w:pPr>
            <w:r>
              <w:rPr>
                <w:rFonts w:hAnsi="宋体" w:hint="eastAsia"/>
              </w:rPr>
              <w:t>0.01%</w:t>
            </w:r>
          </w:p>
        </w:tc>
      </w:tr>
    </w:tbl>
    <w:p w:rsidR="00EC5313" w:rsidRDefault="00E15C23">
      <w:pPr>
        <w:pStyle w:val="a5"/>
        <w:spacing w:line="380" w:lineRule="exact"/>
        <w:ind w:left="25"/>
        <w:rPr>
          <w:rFonts w:hAnsi="宋体"/>
        </w:rPr>
      </w:pPr>
      <w:r>
        <w:rPr>
          <w:rFonts w:hAnsi="宋体" w:hint="eastAsia"/>
        </w:rPr>
        <w:t>注：招标代理服务收费按差额定率累进法计算。</w:t>
      </w:r>
    </w:p>
    <w:p w:rsidR="00EC5313" w:rsidRDefault="00E15C23" w:rsidP="00EC5313">
      <w:pPr>
        <w:pStyle w:val="a5"/>
        <w:spacing w:line="380" w:lineRule="exact"/>
        <w:ind w:firstLineChars="200" w:firstLine="422"/>
        <w:rPr>
          <w:rFonts w:hAnsi="宋体"/>
          <w:b/>
        </w:rPr>
      </w:pPr>
      <w:r>
        <w:rPr>
          <w:rFonts w:hAnsi="宋体" w:hint="eastAsia"/>
          <w:b/>
        </w:rPr>
        <w:t>36．招标代理服务费账户：</w:t>
      </w:r>
    </w:p>
    <w:p w:rsidR="00EC5313" w:rsidRDefault="00E15C23">
      <w:pPr>
        <w:pStyle w:val="a5"/>
        <w:snapToGrid w:val="0"/>
        <w:spacing w:line="380" w:lineRule="exact"/>
        <w:ind w:firstLineChars="200" w:firstLine="420"/>
        <w:rPr>
          <w:rFonts w:hAnsi="宋体"/>
        </w:rPr>
      </w:pPr>
      <w:r>
        <w:rPr>
          <w:rFonts w:hAnsi="宋体" w:hint="eastAsia"/>
        </w:rPr>
        <w:t xml:space="preserve">账户名称：广西天罡工程项目管理有限公司 </w:t>
      </w:r>
    </w:p>
    <w:p w:rsidR="00EC5313" w:rsidRDefault="00E15C23">
      <w:pPr>
        <w:pStyle w:val="a5"/>
        <w:snapToGrid w:val="0"/>
        <w:spacing w:line="380" w:lineRule="exact"/>
        <w:ind w:firstLineChars="200" w:firstLine="420"/>
        <w:rPr>
          <w:rFonts w:hAnsi="宋体"/>
        </w:rPr>
      </w:pPr>
      <w:r>
        <w:rPr>
          <w:rFonts w:hAnsi="宋体" w:hint="eastAsia"/>
        </w:rPr>
        <w:t>开户银行：</w:t>
      </w:r>
      <w:r>
        <w:rPr>
          <w:rFonts w:hAnsi="宋体" w:hint="eastAsia"/>
          <w:bCs/>
        </w:rPr>
        <w:t>广西桂林漓江农村合作银行高新支行</w:t>
      </w:r>
    </w:p>
    <w:p w:rsidR="00EC5313" w:rsidRDefault="00E15C23">
      <w:pPr>
        <w:pStyle w:val="a5"/>
        <w:snapToGrid w:val="0"/>
        <w:spacing w:line="380" w:lineRule="exact"/>
        <w:ind w:firstLineChars="200" w:firstLine="420"/>
        <w:rPr>
          <w:rFonts w:hAnsi="宋体"/>
        </w:rPr>
      </w:pPr>
      <w:r>
        <w:rPr>
          <w:rFonts w:hAnsi="宋体" w:hint="eastAsia"/>
        </w:rPr>
        <w:t xml:space="preserve">银行账号：363012010101980829     </w:t>
      </w:r>
    </w:p>
    <w:p w:rsidR="00EC5313" w:rsidRDefault="00E15C23" w:rsidP="00EC5313">
      <w:pPr>
        <w:pStyle w:val="a5"/>
        <w:snapToGrid w:val="0"/>
        <w:spacing w:line="380" w:lineRule="exact"/>
        <w:ind w:firstLineChars="200" w:firstLine="422"/>
        <w:rPr>
          <w:rFonts w:hAnsi="宋体"/>
        </w:rPr>
      </w:pPr>
      <w:r>
        <w:rPr>
          <w:rFonts w:hAnsi="宋体" w:hint="eastAsia"/>
          <w:b/>
        </w:rPr>
        <w:t>37. 解释权：</w:t>
      </w:r>
      <w:r>
        <w:rPr>
          <w:rFonts w:hAnsi="宋体" w:hint="eastAsia"/>
        </w:rPr>
        <w:t>本招标文件是根据《中华人民共和国政府采购法》、《中华人民共和国政府采购法实施条例》和政府采购管理有关规定编制，</w:t>
      </w:r>
      <w:r>
        <w:rPr>
          <w:rFonts w:hAnsi="宋体" w:hint="eastAsia"/>
          <w:szCs w:val="21"/>
        </w:rPr>
        <w:t>本招标文件的解释权属于采购代理机构。</w:t>
      </w:r>
    </w:p>
    <w:p w:rsidR="00EC5313" w:rsidRDefault="00E15C23" w:rsidP="00EC5313">
      <w:pPr>
        <w:spacing w:line="400" w:lineRule="exact"/>
        <w:ind w:firstLineChars="200" w:firstLine="422"/>
        <w:rPr>
          <w:rFonts w:ascii="宋体" w:hAnsi="宋体"/>
        </w:rPr>
      </w:pPr>
      <w:r>
        <w:rPr>
          <w:rFonts w:hAnsi="宋体" w:hint="eastAsia"/>
          <w:b/>
          <w:szCs w:val="21"/>
        </w:rPr>
        <w:t xml:space="preserve">38. </w:t>
      </w:r>
      <w:r>
        <w:rPr>
          <w:rFonts w:hAnsi="宋体" w:hint="eastAsia"/>
          <w:b/>
          <w:szCs w:val="21"/>
        </w:rPr>
        <w:t>监督管理部门：</w:t>
      </w:r>
      <w:r>
        <w:rPr>
          <w:rFonts w:ascii="宋体" w:hAnsi="宋体" w:hint="eastAsia"/>
        </w:rPr>
        <w:t>全州县国有资金投资项目招标投标管理办公室    联系电话：0773-4828117</w:t>
      </w:r>
    </w:p>
    <w:p w:rsidR="00EC5313" w:rsidRDefault="00E15C23">
      <w:pPr>
        <w:spacing w:line="400" w:lineRule="exact"/>
        <w:ind w:firstLineChars="1100" w:firstLine="2310"/>
        <w:rPr>
          <w:rFonts w:ascii="宋体" w:hAnsi="宋体"/>
        </w:rPr>
        <w:sectPr w:rsidR="00EC5313">
          <w:pgSz w:w="11906" w:h="16838"/>
          <w:pgMar w:top="1134" w:right="935" w:bottom="1440" w:left="779" w:header="851" w:footer="992" w:gutter="0"/>
          <w:cols w:space="720"/>
          <w:docGrid w:type="linesAndChars" w:linePitch="312"/>
        </w:sectPr>
      </w:pPr>
      <w:r>
        <w:rPr>
          <w:rFonts w:ascii="宋体" w:hAnsi="宋体" w:hint="eastAsia"/>
        </w:rPr>
        <w:t>全州县政府采购管理办公室   联系电话：0773-4814807</w:t>
      </w:r>
    </w:p>
    <w:p w:rsidR="00EC5313" w:rsidRDefault="00E15C23">
      <w:pPr>
        <w:tabs>
          <w:tab w:val="center" w:pos="4410"/>
          <w:tab w:val="left" w:pos="6735"/>
        </w:tabs>
        <w:spacing w:line="480" w:lineRule="auto"/>
        <w:jc w:val="center"/>
        <w:outlineLvl w:val="0"/>
        <w:rPr>
          <w:rStyle w:val="3Char"/>
          <w:rFonts w:ascii="宋体" w:hAnsi="宋体" w:cs="宋体"/>
        </w:rPr>
      </w:pPr>
      <w:bookmarkStart w:id="43" w:name="_Toc2866"/>
      <w:bookmarkStart w:id="44" w:name="_Toc20740"/>
      <w:bookmarkStart w:id="45" w:name="_Toc3043"/>
      <w:bookmarkStart w:id="46" w:name="_Toc26694"/>
      <w:bookmarkStart w:id="47" w:name="_Toc31336"/>
      <w:bookmarkStart w:id="48" w:name="_Toc28030"/>
      <w:bookmarkStart w:id="49" w:name="_Toc11421"/>
      <w:bookmarkStart w:id="50" w:name="_Toc3607"/>
      <w:r>
        <w:rPr>
          <w:rStyle w:val="1Char"/>
          <w:rFonts w:hint="eastAsia"/>
        </w:rPr>
        <w:lastRenderedPageBreak/>
        <w:t>第三章</w:t>
      </w:r>
      <w:r>
        <w:rPr>
          <w:rStyle w:val="1Char"/>
          <w:rFonts w:hint="eastAsia"/>
        </w:rPr>
        <w:t xml:space="preserve">  </w:t>
      </w:r>
      <w:r>
        <w:rPr>
          <w:rStyle w:val="1Char"/>
          <w:rFonts w:hint="eastAsia"/>
        </w:rPr>
        <w:t>采购需求</w:t>
      </w:r>
      <w:bookmarkStart w:id="51" w:name="_Toc457222073"/>
      <w:bookmarkEnd w:id="43"/>
      <w:bookmarkEnd w:id="44"/>
      <w:bookmarkEnd w:id="45"/>
      <w:bookmarkEnd w:id="46"/>
      <w:bookmarkEnd w:id="47"/>
      <w:bookmarkEnd w:id="48"/>
    </w:p>
    <w:p w:rsidR="00EC5313" w:rsidRDefault="00E15C23">
      <w:pPr>
        <w:spacing w:line="360" w:lineRule="exact"/>
        <w:rPr>
          <w:rFonts w:ascii="宋体" w:hAnsi="宋体" w:cs="宋体"/>
          <w:b/>
          <w:bCs/>
          <w:szCs w:val="21"/>
        </w:rPr>
      </w:pPr>
      <w:bookmarkStart w:id="52" w:name="_Toc456863726"/>
      <w:bookmarkStart w:id="53" w:name="_Toc2221"/>
      <w:bookmarkStart w:id="54" w:name="_Toc16354"/>
      <w:bookmarkEnd w:id="49"/>
      <w:bookmarkEnd w:id="50"/>
      <w:bookmarkEnd w:id="51"/>
      <w:r>
        <w:rPr>
          <w:rFonts w:ascii="宋体" w:hAnsi="宋体" w:cs="宋体" w:hint="eastAsia"/>
          <w:b/>
          <w:bCs/>
          <w:szCs w:val="21"/>
        </w:rPr>
        <w:t>说明：</w:t>
      </w:r>
    </w:p>
    <w:p w:rsidR="00EC5313" w:rsidRDefault="00E15C23">
      <w:pPr>
        <w:tabs>
          <w:tab w:val="left" w:pos="376"/>
        </w:tabs>
        <w:spacing w:line="360" w:lineRule="exact"/>
        <w:jc w:val="left"/>
        <w:rPr>
          <w:rFonts w:ascii="宋体" w:hAnsi="宋体" w:cs="宋体"/>
          <w:b/>
          <w:bCs/>
          <w:szCs w:val="21"/>
        </w:rPr>
      </w:pPr>
      <w:r>
        <w:rPr>
          <w:rFonts w:ascii="宋体" w:hAnsi="宋体" w:cs="宋体" w:hint="eastAsia"/>
          <w:b/>
          <w:bCs/>
          <w:szCs w:val="21"/>
        </w:rPr>
        <w:tab/>
        <w:t>本项目所要执行的政府采购政策：</w:t>
      </w:r>
    </w:p>
    <w:p w:rsidR="00EC5313" w:rsidRDefault="00E15C23">
      <w:pPr>
        <w:spacing w:line="340" w:lineRule="exact"/>
        <w:ind w:firstLineChars="200" w:firstLine="420"/>
        <w:rPr>
          <w:rFonts w:ascii="宋体" w:hAnsi="宋体"/>
          <w:szCs w:val="21"/>
        </w:rPr>
      </w:pPr>
      <w:r>
        <w:rPr>
          <w:rFonts w:ascii="宋体" w:hAnsi="宋体" w:hint="eastAsia"/>
          <w:szCs w:val="21"/>
        </w:rPr>
        <w:t>1.根据《政府采购促进中小企业发展暂行办法》（财库[2011]181号），</w:t>
      </w:r>
      <w:r>
        <w:rPr>
          <w:rFonts w:hAnsi="宋体" w:hint="eastAsia"/>
        </w:rPr>
        <w:t>投标人认定为小型和微型企业且所提供的产品为小型、微型企业产品的</w:t>
      </w:r>
      <w:r>
        <w:rPr>
          <w:rFonts w:ascii="宋体" w:hAnsi="宋体" w:hint="eastAsia"/>
          <w:szCs w:val="21"/>
        </w:rPr>
        <w:t>，该产品最后报价给予6%的扣除；</w:t>
      </w:r>
      <w:r>
        <w:rPr>
          <w:rFonts w:hAnsi="宋体" w:hint="eastAsia"/>
        </w:rPr>
        <w:t>投标人为大中型企业与小型、微型企业组成联合体参与谈判，</w:t>
      </w:r>
      <w:r>
        <w:rPr>
          <w:rFonts w:hAnsi="宋体" w:cs="Arial" w:hint="eastAsia"/>
          <w:kern w:val="0"/>
          <w:szCs w:val="21"/>
        </w:rPr>
        <w:t>其中小型、微型企业的协议合同金额占到联合体协议合同总金额</w:t>
      </w:r>
      <w:r>
        <w:rPr>
          <w:rFonts w:hAnsi="宋体" w:cs="Arial" w:hint="eastAsia"/>
          <w:kern w:val="0"/>
          <w:szCs w:val="21"/>
        </w:rPr>
        <w:t>30%</w:t>
      </w:r>
      <w:r>
        <w:rPr>
          <w:rFonts w:hAnsi="宋体" w:cs="Arial" w:hint="eastAsia"/>
          <w:kern w:val="0"/>
          <w:szCs w:val="21"/>
        </w:rPr>
        <w:t>以上（含</w:t>
      </w:r>
      <w:r>
        <w:rPr>
          <w:rFonts w:hAnsi="宋体" w:cs="Arial" w:hint="eastAsia"/>
          <w:kern w:val="0"/>
          <w:szCs w:val="21"/>
        </w:rPr>
        <w:t>30%</w:t>
      </w:r>
      <w:r>
        <w:rPr>
          <w:rFonts w:hAnsi="宋体" w:cs="Arial" w:hint="eastAsia"/>
          <w:kern w:val="0"/>
          <w:szCs w:val="21"/>
        </w:rPr>
        <w:t>）的</w:t>
      </w:r>
      <w:r>
        <w:rPr>
          <w:rFonts w:ascii="宋体" w:hAnsi="宋体" w:hint="eastAsia"/>
          <w:szCs w:val="21"/>
        </w:rPr>
        <w:t>，联合体投标人最后报价给予2%的扣除。</w:t>
      </w:r>
    </w:p>
    <w:p w:rsidR="00EC5313" w:rsidRDefault="00E15C23">
      <w:pPr>
        <w:spacing w:line="340" w:lineRule="exact"/>
        <w:ind w:firstLineChars="200" w:firstLine="420"/>
        <w:rPr>
          <w:rFonts w:ascii="宋体" w:hAnsi="宋体"/>
          <w:szCs w:val="21"/>
        </w:rPr>
      </w:pPr>
      <w:r>
        <w:rPr>
          <w:rFonts w:ascii="宋体" w:hAnsi="宋体" w:hint="eastAsia"/>
          <w:szCs w:val="21"/>
        </w:rPr>
        <w:t>2.根据财政部、司法部关于政府采购支持监狱企业发展有关问题的通知（财库[2014]68号），监狱企业视同小型、微型企业，</w:t>
      </w:r>
      <w:r>
        <w:rPr>
          <w:rFonts w:hAnsi="宋体" w:hint="eastAsia"/>
          <w:bCs/>
        </w:rPr>
        <w:t>享受预留份额、评审中价格扣除等政府采购政策。</w:t>
      </w:r>
    </w:p>
    <w:p w:rsidR="00EC5313" w:rsidRDefault="00E15C23">
      <w:pPr>
        <w:spacing w:line="340" w:lineRule="exact"/>
        <w:ind w:firstLineChars="200" w:firstLine="420"/>
        <w:rPr>
          <w:rFonts w:hAnsi="宋体"/>
          <w:bCs/>
        </w:rPr>
      </w:pPr>
      <w:r>
        <w:rPr>
          <w:rFonts w:ascii="宋体" w:hAnsi="宋体" w:hint="eastAsia"/>
          <w:szCs w:val="21"/>
        </w:rPr>
        <w:t>3.</w:t>
      </w:r>
      <w:r>
        <w:rPr>
          <w:rFonts w:ascii="宋体" w:hAnsi="宋体" w:hint="eastAsia"/>
        </w:rPr>
        <w:t>按照</w:t>
      </w:r>
      <w:r>
        <w:rPr>
          <w:rFonts w:ascii="宋体" w:hAnsi="宋体" w:hint="eastAsia"/>
          <w:bCs/>
        </w:rPr>
        <w:t>《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rsidR="00EC5313" w:rsidRDefault="00E15C23">
      <w:pPr>
        <w:spacing w:line="340" w:lineRule="exact"/>
        <w:ind w:firstLineChars="200" w:firstLine="420"/>
        <w:rPr>
          <w:rFonts w:ascii="宋体" w:hAnsi="宋体"/>
        </w:rPr>
      </w:pPr>
      <w:r>
        <w:rPr>
          <w:rFonts w:ascii="宋体" w:hAnsi="宋体" w:hint="eastAsia"/>
          <w:szCs w:val="21"/>
        </w:rPr>
        <w:t>4.</w:t>
      </w:r>
      <w:r>
        <w:rPr>
          <w:rFonts w:ascii="宋体" w:hAnsi="宋体" w:hint="eastAsia"/>
        </w:rPr>
        <w:t>最后报价相同时，优先采购环境标志产品、节能产品。</w:t>
      </w:r>
    </w:p>
    <w:p w:rsidR="00EC5313" w:rsidRDefault="00E15C23">
      <w:pPr>
        <w:spacing w:line="340" w:lineRule="exact"/>
        <w:ind w:firstLineChars="200" w:firstLine="420"/>
        <w:rPr>
          <w:rFonts w:ascii="宋体" w:hAnsi="宋体"/>
          <w:szCs w:val="21"/>
        </w:rPr>
      </w:pPr>
      <w:r>
        <w:rPr>
          <w:rFonts w:ascii="宋体" w:hAnsi="宋体" w:hint="eastAsia"/>
          <w:szCs w:val="21"/>
        </w:rPr>
        <w:t xml:space="preserve">5.货物相关尺寸误差须参照国家标准的要求。 </w:t>
      </w:r>
    </w:p>
    <w:p w:rsidR="00EC5313" w:rsidRDefault="00E15C23">
      <w:pPr>
        <w:spacing w:line="360" w:lineRule="exact"/>
        <w:ind w:firstLineChars="200" w:firstLine="420"/>
      </w:pPr>
      <w:r>
        <w:rPr>
          <w:rFonts w:ascii="宋体" w:hAnsi="宋体" w:hint="eastAsia"/>
          <w:szCs w:val="21"/>
        </w:rPr>
        <w:t>6.本项目核心产品为：</w:t>
      </w:r>
      <w:r>
        <w:rPr>
          <w:rFonts w:hint="eastAsia"/>
        </w:rPr>
        <w:t>本项目第</w:t>
      </w:r>
      <w:r>
        <w:rPr>
          <w:rFonts w:hint="eastAsia"/>
        </w:rPr>
        <w:t xml:space="preserve"> 1 </w:t>
      </w:r>
      <w:r>
        <w:rPr>
          <w:rFonts w:hint="eastAsia"/>
        </w:rPr>
        <w:t>项货物“学生双层铁床”。</w:t>
      </w:r>
    </w:p>
    <w:tbl>
      <w:tblPr>
        <w:tblpPr w:leftFromText="180" w:rightFromText="180" w:vertAnchor="text" w:horzAnchor="page" w:tblpXSpec="center" w:tblpY="533"/>
        <w:tblOverlap w:val="neve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
        <w:gridCol w:w="367"/>
        <w:gridCol w:w="170"/>
        <w:gridCol w:w="8428"/>
        <w:gridCol w:w="142"/>
        <w:gridCol w:w="142"/>
        <w:gridCol w:w="590"/>
        <w:gridCol w:w="142"/>
      </w:tblGrid>
      <w:tr w:rsidR="00EC5313" w:rsidTr="003B170A">
        <w:trPr>
          <w:trHeight w:val="20"/>
          <w:jc w:val="center"/>
        </w:trPr>
        <w:tc>
          <w:tcPr>
            <w:tcW w:w="252" w:type="pct"/>
            <w:noWrap/>
            <w:tcMar>
              <w:top w:w="15" w:type="dxa"/>
              <w:left w:w="15" w:type="dxa"/>
              <w:bottom w:w="0" w:type="dxa"/>
              <w:right w:w="15" w:type="dxa"/>
            </w:tcMar>
            <w:vAlign w:val="center"/>
          </w:tcPr>
          <w:p w:rsidR="00EC5313" w:rsidRDefault="00E15C23">
            <w:pPr>
              <w:jc w:val="center"/>
              <w:rPr>
                <w:rFonts w:ascii="宋体" w:hAnsi="宋体" w:cs="宋体"/>
                <w:b/>
                <w:bCs/>
                <w:szCs w:val="21"/>
              </w:rPr>
            </w:pPr>
            <w:r>
              <w:rPr>
                <w:rFonts w:ascii="宋体" w:hAnsi="宋体" w:cs="宋体" w:hint="eastAsia"/>
                <w:b/>
                <w:bCs/>
                <w:szCs w:val="21"/>
              </w:rPr>
              <w:t>序号</w:t>
            </w:r>
          </w:p>
        </w:tc>
        <w:tc>
          <w:tcPr>
            <w:tcW w:w="596" w:type="pct"/>
            <w:gridSpan w:val="2"/>
            <w:noWrap/>
            <w:tcMar>
              <w:top w:w="15" w:type="dxa"/>
              <w:left w:w="15" w:type="dxa"/>
              <w:bottom w:w="0" w:type="dxa"/>
              <w:right w:w="15" w:type="dxa"/>
            </w:tcMar>
            <w:vAlign w:val="center"/>
          </w:tcPr>
          <w:p w:rsidR="00EC5313" w:rsidRDefault="00E15C23">
            <w:pPr>
              <w:jc w:val="center"/>
              <w:rPr>
                <w:rFonts w:ascii="宋体" w:hAnsi="宋体" w:cs="宋体"/>
                <w:b/>
                <w:bCs/>
                <w:szCs w:val="21"/>
              </w:rPr>
            </w:pPr>
            <w:r>
              <w:rPr>
                <w:rFonts w:ascii="宋体" w:hAnsi="宋体" w:cs="宋体" w:hint="eastAsia"/>
                <w:b/>
                <w:bCs/>
                <w:szCs w:val="21"/>
              </w:rPr>
              <w:t>货物名称</w:t>
            </w:r>
          </w:p>
        </w:tc>
        <w:tc>
          <w:tcPr>
            <w:tcW w:w="2413" w:type="pct"/>
            <w:noWrap/>
            <w:tcMar>
              <w:top w:w="15" w:type="dxa"/>
              <w:left w:w="15" w:type="dxa"/>
              <w:bottom w:w="0" w:type="dxa"/>
              <w:right w:w="15" w:type="dxa"/>
            </w:tcMar>
            <w:vAlign w:val="center"/>
          </w:tcPr>
          <w:p w:rsidR="00EC5313" w:rsidRDefault="00E15C23">
            <w:pPr>
              <w:jc w:val="center"/>
              <w:rPr>
                <w:rFonts w:ascii="宋体" w:hAnsi="宋体" w:cs="宋体"/>
                <w:b/>
                <w:bCs/>
                <w:szCs w:val="21"/>
              </w:rPr>
            </w:pPr>
            <w:r>
              <w:rPr>
                <w:rFonts w:ascii="宋体" w:hAnsi="宋体" w:cs="宋体" w:hint="eastAsia"/>
                <w:b/>
                <w:szCs w:val="21"/>
              </w:rPr>
              <w:t>技术参数及性能配置要求</w:t>
            </w:r>
          </w:p>
        </w:tc>
        <w:tc>
          <w:tcPr>
            <w:tcW w:w="376" w:type="pct"/>
            <w:noWrap/>
            <w:tcMar>
              <w:top w:w="15" w:type="dxa"/>
              <w:left w:w="15" w:type="dxa"/>
              <w:bottom w:w="0" w:type="dxa"/>
              <w:right w:w="15" w:type="dxa"/>
            </w:tcMar>
            <w:vAlign w:val="center"/>
          </w:tcPr>
          <w:p w:rsidR="00EC5313" w:rsidRDefault="00E15C23">
            <w:pPr>
              <w:jc w:val="center"/>
              <w:rPr>
                <w:rFonts w:ascii="宋体" w:hAnsi="宋体" w:cs="宋体"/>
                <w:b/>
                <w:bCs/>
                <w:szCs w:val="21"/>
              </w:rPr>
            </w:pPr>
            <w:r>
              <w:rPr>
                <w:rFonts w:ascii="宋体" w:hAnsi="宋体" w:cs="宋体" w:hint="eastAsia"/>
                <w:b/>
                <w:bCs/>
                <w:szCs w:val="21"/>
              </w:rPr>
              <w:t>数量</w:t>
            </w:r>
          </w:p>
        </w:tc>
        <w:tc>
          <w:tcPr>
            <w:tcW w:w="325" w:type="pct"/>
            <w:noWrap/>
            <w:tcMar>
              <w:top w:w="15" w:type="dxa"/>
              <w:left w:w="15" w:type="dxa"/>
              <w:bottom w:w="0" w:type="dxa"/>
              <w:right w:w="15" w:type="dxa"/>
            </w:tcMar>
            <w:vAlign w:val="center"/>
          </w:tcPr>
          <w:p w:rsidR="00EC5313" w:rsidRDefault="00E15C23">
            <w:pPr>
              <w:jc w:val="center"/>
              <w:rPr>
                <w:rFonts w:ascii="宋体" w:hAnsi="宋体" w:cs="宋体"/>
                <w:b/>
                <w:bCs/>
                <w:szCs w:val="21"/>
              </w:rPr>
            </w:pPr>
            <w:r>
              <w:rPr>
                <w:rFonts w:ascii="宋体" w:hAnsi="宋体" w:cs="宋体" w:hint="eastAsia"/>
                <w:b/>
                <w:bCs/>
                <w:szCs w:val="21"/>
              </w:rPr>
              <w:t>单位</w:t>
            </w:r>
          </w:p>
        </w:tc>
        <w:tc>
          <w:tcPr>
            <w:tcW w:w="553" w:type="pct"/>
            <w:noWrap/>
            <w:tcMar>
              <w:top w:w="15" w:type="dxa"/>
              <w:left w:w="15" w:type="dxa"/>
              <w:bottom w:w="0" w:type="dxa"/>
              <w:right w:w="15" w:type="dxa"/>
            </w:tcMar>
            <w:vAlign w:val="center"/>
          </w:tcPr>
          <w:p w:rsidR="00EC5313" w:rsidRDefault="00E15C23">
            <w:pPr>
              <w:jc w:val="center"/>
              <w:rPr>
                <w:rFonts w:ascii="宋体" w:hAnsi="宋体" w:cs="宋体"/>
                <w:b/>
                <w:bCs/>
                <w:szCs w:val="21"/>
              </w:rPr>
            </w:pPr>
            <w:r>
              <w:rPr>
                <w:rFonts w:ascii="宋体" w:hAnsi="宋体" w:cs="宋体" w:hint="eastAsia"/>
                <w:b/>
                <w:bCs/>
                <w:szCs w:val="21"/>
              </w:rPr>
              <w:t>参考单价（单位：元）</w:t>
            </w:r>
          </w:p>
        </w:tc>
        <w:tc>
          <w:tcPr>
            <w:tcW w:w="481"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b/>
                <w:bCs/>
                <w:szCs w:val="21"/>
              </w:rPr>
              <w:t>备注</w:t>
            </w:r>
          </w:p>
        </w:tc>
      </w:tr>
      <w:tr w:rsidR="00EC5313" w:rsidTr="003B170A">
        <w:trPr>
          <w:trHeight w:val="20"/>
          <w:jc w:val="center"/>
        </w:trPr>
        <w:tc>
          <w:tcPr>
            <w:tcW w:w="252"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1</w:t>
            </w:r>
          </w:p>
        </w:tc>
        <w:tc>
          <w:tcPr>
            <w:tcW w:w="596" w:type="pct"/>
            <w:gridSpan w:val="2"/>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学生双层铁床</w:t>
            </w:r>
          </w:p>
        </w:tc>
        <w:tc>
          <w:tcPr>
            <w:tcW w:w="2413" w:type="pct"/>
            <w:noWrap/>
            <w:tcMar>
              <w:top w:w="15" w:type="dxa"/>
              <w:left w:w="15" w:type="dxa"/>
              <w:bottom w:w="0" w:type="dxa"/>
              <w:right w:w="15" w:type="dxa"/>
            </w:tcMar>
            <w:vAlign w:val="center"/>
          </w:tcPr>
          <w:p w:rsidR="00EC5313" w:rsidRDefault="00E15C23">
            <w:pPr>
              <w:spacing w:line="0" w:lineRule="atLeast"/>
              <w:rPr>
                <w:rFonts w:ascii="宋体" w:hAnsi="宋体" w:cs="宋体"/>
                <w:kern w:val="0"/>
                <w:szCs w:val="21"/>
              </w:rPr>
            </w:pPr>
            <w:r>
              <w:rPr>
                <w:rFonts w:ascii="宋体" w:hAnsi="宋体" w:cs="宋体" w:hint="eastAsia"/>
                <w:kern w:val="0"/>
                <w:szCs w:val="21"/>
              </w:rPr>
              <w:t>一、学生双层铁床外观尺寸及铁床技术要求：</w:t>
            </w:r>
          </w:p>
          <w:p w:rsidR="00EC5313" w:rsidRDefault="00E15C23">
            <w:pPr>
              <w:spacing w:line="0" w:lineRule="atLeast"/>
              <w:rPr>
                <w:rFonts w:ascii="宋体" w:hAnsi="宋体" w:cs="宋体"/>
                <w:kern w:val="0"/>
                <w:szCs w:val="21"/>
              </w:rPr>
            </w:pPr>
            <w:r>
              <w:rPr>
                <w:rFonts w:ascii="宋体" w:hAnsi="宋体" w:cs="宋体" w:hint="eastAsia"/>
                <w:kern w:val="0"/>
                <w:szCs w:val="21"/>
              </w:rPr>
              <w:t>（一）长2000mm*高1800mm*宽900mm（允许尺寸偏离±10mm）。</w:t>
            </w:r>
          </w:p>
          <w:p w:rsidR="00EC5313" w:rsidRDefault="00E15C23">
            <w:pPr>
              <w:spacing w:line="0" w:lineRule="atLeast"/>
              <w:rPr>
                <w:rFonts w:ascii="宋体" w:hAnsi="宋体" w:cs="宋体"/>
                <w:kern w:val="0"/>
                <w:szCs w:val="21"/>
              </w:rPr>
            </w:pPr>
            <w:r>
              <w:rPr>
                <w:rFonts w:ascii="宋体" w:hAnsi="宋体" w:cs="宋体" w:hint="eastAsia"/>
                <w:kern w:val="0"/>
                <w:szCs w:val="21"/>
              </w:rPr>
              <w:t>（二）铁床工艺技术、试验方法、检验程序、检验规则应符合 GB/T 3325-2017«金属家具通用技术条件»的标准。</w:t>
            </w:r>
          </w:p>
          <w:p w:rsidR="00EC5313" w:rsidRDefault="00E15C23">
            <w:pPr>
              <w:spacing w:line="0" w:lineRule="atLeast"/>
              <w:rPr>
                <w:rFonts w:ascii="宋体" w:hAnsi="宋体" w:cs="宋体"/>
                <w:kern w:val="0"/>
                <w:szCs w:val="21"/>
              </w:rPr>
            </w:pPr>
            <w:r>
              <w:rPr>
                <w:rFonts w:ascii="宋体" w:hAnsi="宋体" w:cs="宋体" w:hint="eastAsia"/>
                <w:kern w:val="0"/>
                <w:szCs w:val="21"/>
              </w:rPr>
              <w:t>（三）材料及材质等相关要求：</w:t>
            </w:r>
          </w:p>
          <w:p w:rsidR="00EC5313" w:rsidRDefault="00E15C23">
            <w:pPr>
              <w:spacing w:line="0" w:lineRule="atLeast"/>
              <w:rPr>
                <w:rFonts w:ascii="宋体" w:hAnsi="宋体" w:cs="宋体"/>
                <w:kern w:val="0"/>
                <w:szCs w:val="21"/>
              </w:rPr>
            </w:pPr>
            <w:r>
              <w:rPr>
                <w:rFonts w:ascii="宋体" w:hAnsi="宋体" w:cs="宋体" w:hint="eastAsia"/>
                <w:kern w:val="0"/>
                <w:szCs w:val="21"/>
              </w:rPr>
              <w:t>★1.钢制部分：</w:t>
            </w:r>
          </w:p>
          <w:p w:rsidR="00EC5313" w:rsidRDefault="00E15C23">
            <w:pPr>
              <w:spacing w:line="0" w:lineRule="atLeast"/>
              <w:rPr>
                <w:rFonts w:ascii="宋体" w:hAnsi="宋体" w:cs="宋体"/>
                <w:kern w:val="0"/>
                <w:szCs w:val="21"/>
              </w:rPr>
            </w:pPr>
            <w:r>
              <w:rPr>
                <w:rFonts w:ascii="宋体" w:hAnsi="宋体" w:cs="宋体" w:hint="eastAsia"/>
                <w:kern w:val="0"/>
                <w:szCs w:val="21"/>
              </w:rPr>
              <w:t>材料：钢材采用国家标准钢材，高频焊接冷轧钢材，各钢件经除锈、酸洗、磷化等工序，除油脱脂磷化处理静电喷粉，高温固化，颜色为灰白色，焊接表面光滑无毛刺，焊接处无夹渣、气孔、焊瘤、焊丝</w:t>
            </w:r>
            <w:proofErr w:type="gramStart"/>
            <w:r>
              <w:rPr>
                <w:rFonts w:ascii="宋体" w:hAnsi="宋体" w:cs="宋体" w:hint="eastAsia"/>
                <w:kern w:val="0"/>
                <w:szCs w:val="21"/>
              </w:rPr>
              <w:t>头咬边</w:t>
            </w:r>
            <w:proofErr w:type="gramEnd"/>
            <w:r>
              <w:rPr>
                <w:rFonts w:ascii="宋体" w:hAnsi="宋体" w:cs="宋体" w:hint="eastAsia"/>
                <w:kern w:val="0"/>
                <w:szCs w:val="21"/>
              </w:rPr>
              <w:t>飞溅，并保证无脱焊、虚焊</w:t>
            </w:r>
            <w:proofErr w:type="gramStart"/>
            <w:r>
              <w:rPr>
                <w:rFonts w:ascii="宋体" w:hAnsi="宋体" w:cs="宋体" w:hint="eastAsia"/>
                <w:kern w:val="0"/>
                <w:szCs w:val="21"/>
              </w:rPr>
              <w:t>及焊穿等</w:t>
            </w:r>
            <w:proofErr w:type="gramEnd"/>
            <w:r>
              <w:rPr>
                <w:rFonts w:ascii="宋体" w:hAnsi="宋体" w:cs="宋体" w:hint="eastAsia"/>
                <w:kern w:val="0"/>
                <w:szCs w:val="21"/>
              </w:rPr>
              <w:t>现象,5年内不脱落、生锈。耐腐蚀要求：</w:t>
            </w:r>
            <w:proofErr w:type="gramStart"/>
            <w:r>
              <w:rPr>
                <w:rFonts w:ascii="宋体" w:hAnsi="宋体" w:cs="宋体" w:hint="eastAsia"/>
                <w:kern w:val="0"/>
                <w:szCs w:val="21"/>
              </w:rPr>
              <w:t>在试板任意</w:t>
            </w:r>
            <w:proofErr w:type="gramEnd"/>
            <w:r>
              <w:rPr>
                <w:rFonts w:ascii="宋体" w:hAnsi="宋体" w:cs="宋体" w:hint="eastAsia"/>
                <w:kern w:val="0"/>
                <w:szCs w:val="21"/>
              </w:rPr>
              <w:t>一面的对角线上，用锐利的刀具划 出深至钢板的划痕，然后浸入温度为 15℃～25℃，浓度为3%的氯化钠溶液中进行≥480h 耐腐蚀试验后，划道两侧3mm外，无锈迹、剥落、起皱、变色和失光等现象。抗拉强度或下屈服强度及断后伸长率标准应符合GB/T228.1-2010«金属材料拉伸试验 第1部分：室温试验方法»。</w:t>
            </w:r>
            <w:proofErr w:type="gramStart"/>
            <w:r>
              <w:rPr>
                <w:rFonts w:ascii="宋体" w:hAnsi="宋体" w:cs="宋体" w:hint="eastAsia"/>
                <w:kern w:val="0"/>
                <w:szCs w:val="21"/>
              </w:rPr>
              <w:t>塑粉应</w:t>
            </w:r>
            <w:proofErr w:type="gramEnd"/>
            <w:r>
              <w:rPr>
                <w:rFonts w:ascii="宋体" w:hAnsi="宋体" w:cs="宋体" w:hint="eastAsia"/>
                <w:kern w:val="0"/>
                <w:szCs w:val="21"/>
              </w:rPr>
              <w:t>符合 HG/T 2006-2006《热固性粉末涂料》的标准；要求： 可溶性铅：≤90mg/kg，可溶性镉：≤75mg/kg，可溶性铬≤ 60mg/kg，可溶性汞≤60mg/k。</w:t>
            </w:r>
          </w:p>
          <w:p w:rsidR="00EC5313" w:rsidRDefault="00E15C23">
            <w:pPr>
              <w:spacing w:line="0" w:lineRule="atLeast"/>
              <w:rPr>
                <w:rFonts w:ascii="宋体" w:hAnsi="宋体" w:cs="宋体"/>
                <w:kern w:val="0"/>
                <w:szCs w:val="21"/>
              </w:rPr>
            </w:pPr>
            <w:r>
              <w:rPr>
                <w:rFonts w:ascii="宋体" w:hAnsi="宋体" w:cs="宋体" w:hint="eastAsia"/>
                <w:kern w:val="0"/>
                <w:szCs w:val="21"/>
              </w:rPr>
              <w:t>★2.（铁床）床立柱（边立柱）：立柱管≥50*50*1.5厚钢管；</w:t>
            </w:r>
          </w:p>
          <w:p w:rsidR="00EC5313" w:rsidRDefault="00E15C23">
            <w:pPr>
              <w:spacing w:line="0" w:lineRule="atLeast"/>
              <w:rPr>
                <w:rFonts w:ascii="宋体" w:hAnsi="宋体" w:cs="宋体"/>
                <w:kern w:val="0"/>
                <w:szCs w:val="21"/>
              </w:rPr>
            </w:pPr>
            <w:r>
              <w:rPr>
                <w:rFonts w:ascii="宋体" w:hAnsi="宋体" w:cs="宋体" w:hint="eastAsia"/>
                <w:kern w:val="0"/>
                <w:szCs w:val="21"/>
              </w:rPr>
              <w:t>★3.（铁床）床立柱（中立柱）：立柱管≥50*50*1.5厚钢管；</w:t>
            </w:r>
          </w:p>
          <w:p w:rsidR="00EC5313" w:rsidRDefault="00E15C23">
            <w:pPr>
              <w:spacing w:line="0" w:lineRule="atLeast"/>
              <w:rPr>
                <w:rFonts w:ascii="宋体" w:hAnsi="宋体" w:cs="宋体"/>
                <w:kern w:val="0"/>
                <w:szCs w:val="21"/>
              </w:rPr>
            </w:pPr>
            <w:r>
              <w:rPr>
                <w:rFonts w:ascii="宋体" w:hAnsi="宋体" w:cs="宋体" w:hint="eastAsia"/>
                <w:kern w:val="0"/>
                <w:szCs w:val="21"/>
              </w:rPr>
              <w:t>★4.（铁床）床横梁（长横梁）：横梁管≥50*30*1.5厚钢管；</w:t>
            </w:r>
          </w:p>
          <w:p w:rsidR="00EC5313" w:rsidRDefault="00E15C23">
            <w:pPr>
              <w:spacing w:line="0" w:lineRule="atLeast"/>
              <w:rPr>
                <w:rFonts w:ascii="宋体" w:hAnsi="宋体" w:cs="宋体"/>
                <w:kern w:val="0"/>
                <w:szCs w:val="21"/>
              </w:rPr>
            </w:pPr>
            <w:r>
              <w:rPr>
                <w:rFonts w:ascii="宋体" w:hAnsi="宋体" w:cs="宋体" w:hint="eastAsia"/>
                <w:kern w:val="0"/>
                <w:szCs w:val="21"/>
              </w:rPr>
              <w:t>★5.（铁床）床横梁（短横梁）：横梁管≥50*30*1.5厚钢管；</w:t>
            </w:r>
          </w:p>
          <w:p w:rsidR="00EC5313" w:rsidRDefault="00E15C23">
            <w:pPr>
              <w:spacing w:line="0" w:lineRule="atLeast"/>
              <w:rPr>
                <w:rFonts w:ascii="宋体" w:hAnsi="宋体" w:cs="宋体"/>
                <w:kern w:val="0"/>
                <w:szCs w:val="21"/>
              </w:rPr>
            </w:pPr>
            <w:r>
              <w:rPr>
                <w:rFonts w:ascii="宋体" w:hAnsi="宋体" w:cs="宋体" w:hint="eastAsia"/>
                <w:kern w:val="0"/>
                <w:szCs w:val="21"/>
              </w:rPr>
              <w:t>6.床前护栏：≥19mm*1.2mm方钢管。</w:t>
            </w:r>
          </w:p>
          <w:p w:rsidR="00EC5313" w:rsidRDefault="00E15C23">
            <w:pPr>
              <w:spacing w:line="0" w:lineRule="atLeast"/>
              <w:rPr>
                <w:rFonts w:ascii="宋体" w:hAnsi="宋体" w:cs="宋体"/>
                <w:kern w:val="0"/>
                <w:szCs w:val="21"/>
              </w:rPr>
            </w:pPr>
            <w:r>
              <w:rPr>
                <w:rFonts w:ascii="宋体" w:hAnsi="宋体" w:cs="宋体" w:hint="eastAsia"/>
                <w:kern w:val="0"/>
                <w:szCs w:val="21"/>
              </w:rPr>
              <w:t>7.上床头护栏：竖管≥19mm*1.2mm钢管。</w:t>
            </w:r>
          </w:p>
          <w:p w:rsidR="00EC5313" w:rsidRDefault="00E15C23">
            <w:pPr>
              <w:spacing w:line="0" w:lineRule="atLeast"/>
              <w:rPr>
                <w:rFonts w:ascii="宋体" w:hAnsi="宋体" w:cs="宋体"/>
                <w:kern w:val="0"/>
                <w:szCs w:val="21"/>
              </w:rPr>
            </w:pPr>
            <w:r>
              <w:rPr>
                <w:rFonts w:ascii="宋体" w:hAnsi="宋体" w:cs="宋体" w:hint="eastAsia"/>
                <w:kern w:val="0"/>
                <w:szCs w:val="21"/>
              </w:rPr>
              <w:t>8.上床头护栏：横管≥16mm*1.2mm钢管。</w:t>
            </w:r>
          </w:p>
          <w:p w:rsidR="00EC5313" w:rsidRDefault="00E15C23">
            <w:pPr>
              <w:spacing w:line="0" w:lineRule="atLeast"/>
              <w:rPr>
                <w:rFonts w:ascii="宋体" w:hAnsi="宋体" w:cs="宋体"/>
                <w:kern w:val="0"/>
                <w:szCs w:val="21"/>
              </w:rPr>
            </w:pPr>
            <w:r>
              <w:rPr>
                <w:rFonts w:ascii="宋体" w:hAnsi="宋体" w:cs="宋体" w:hint="eastAsia"/>
                <w:kern w:val="0"/>
                <w:szCs w:val="21"/>
              </w:rPr>
              <w:t>9.下床头护栏：上横管≥25mm*25mm*1.2mm钢管。</w:t>
            </w:r>
          </w:p>
          <w:p w:rsidR="00EC5313" w:rsidRDefault="00E15C23">
            <w:pPr>
              <w:spacing w:line="0" w:lineRule="atLeast"/>
              <w:rPr>
                <w:rFonts w:ascii="宋体" w:hAnsi="宋体" w:cs="宋体"/>
                <w:kern w:val="0"/>
                <w:szCs w:val="21"/>
              </w:rPr>
            </w:pPr>
            <w:r>
              <w:rPr>
                <w:rFonts w:ascii="宋体" w:hAnsi="宋体" w:cs="宋体" w:hint="eastAsia"/>
                <w:kern w:val="0"/>
                <w:szCs w:val="21"/>
              </w:rPr>
              <w:t>10.下床头护栏：竖管≥19mm*1.2mm方钢管。</w:t>
            </w:r>
          </w:p>
          <w:p w:rsidR="00EC5313" w:rsidRDefault="00E15C23">
            <w:pPr>
              <w:spacing w:line="0" w:lineRule="atLeast"/>
              <w:rPr>
                <w:rFonts w:ascii="宋体" w:hAnsi="宋体" w:cs="宋体"/>
                <w:kern w:val="0"/>
                <w:szCs w:val="21"/>
              </w:rPr>
            </w:pPr>
            <w:r>
              <w:rPr>
                <w:rFonts w:ascii="宋体" w:hAnsi="宋体" w:cs="宋体" w:hint="eastAsia"/>
                <w:kern w:val="0"/>
                <w:szCs w:val="21"/>
              </w:rPr>
              <w:lastRenderedPageBreak/>
              <w:t>11.下床头护栏：横管≥16mm*1.2mm方钢管。</w:t>
            </w:r>
          </w:p>
          <w:p w:rsidR="00EC5313" w:rsidRDefault="00E15C23">
            <w:pPr>
              <w:spacing w:line="0" w:lineRule="atLeast"/>
              <w:rPr>
                <w:rFonts w:ascii="宋体" w:hAnsi="宋体" w:cs="宋体"/>
                <w:kern w:val="0"/>
                <w:szCs w:val="21"/>
              </w:rPr>
            </w:pPr>
            <w:r>
              <w:rPr>
                <w:rFonts w:ascii="宋体" w:hAnsi="宋体" w:cs="宋体" w:hint="eastAsia"/>
                <w:kern w:val="0"/>
                <w:szCs w:val="21"/>
              </w:rPr>
              <w:t>★12.（铁床）床爬梯主管：≥25mm*25mm*1.2mm钢管。</w:t>
            </w:r>
          </w:p>
          <w:p w:rsidR="00EC5313" w:rsidRDefault="00E15C23">
            <w:pPr>
              <w:spacing w:line="0" w:lineRule="atLeast"/>
              <w:rPr>
                <w:rFonts w:ascii="宋体" w:hAnsi="宋体" w:cs="宋体"/>
                <w:kern w:val="0"/>
                <w:szCs w:val="21"/>
              </w:rPr>
            </w:pPr>
            <w:r>
              <w:rPr>
                <w:rFonts w:ascii="宋体" w:hAnsi="宋体" w:cs="宋体" w:hint="eastAsia"/>
                <w:kern w:val="0"/>
                <w:szCs w:val="21"/>
              </w:rPr>
              <w:t>★13. 爬梯踏板：一次冲压成型，带防滑纹，尺寸：≥295mm*60mm*1.2mm。</w:t>
            </w:r>
          </w:p>
          <w:p w:rsidR="00EC5313" w:rsidRDefault="00E15C23">
            <w:pPr>
              <w:spacing w:line="0" w:lineRule="atLeast"/>
              <w:rPr>
                <w:rFonts w:ascii="宋体" w:hAnsi="宋体" w:cs="宋体"/>
                <w:kern w:val="0"/>
                <w:szCs w:val="21"/>
              </w:rPr>
            </w:pPr>
            <w:r>
              <w:rPr>
                <w:rFonts w:ascii="宋体" w:hAnsi="宋体" w:cs="宋体" w:hint="eastAsia"/>
                <w:kern w:val="0"/>
                <w:szCs w:val="21"/>
              </w:rPr>
              <w:t>★14.（铁床）床</w:t>
            </w:r>
            <w:proofErr w:type="gramStart"/>
            <w:r>
              <w:rPr>
                <w:rFonts w:ascii="宋体" w:hAnsi="宋体" w:cs="宋体" w:hint="eastAsia"/>
                <w:kern w:val="0"/>
                <w:szCs w:val="21"/>
              </w:rPr>
              <w:t>桓</w:t>
            </w:r>
            <w:proofErr w:type="gramEnd"/>
            <w:r>
              <w:rPr>
                <w:rFonts w:ascii="宋体" w:hAnsi="宋体" w:cs="宋体" w:hint="eastAsia"/>
                <w:kern w:val="0"/>
                <w:szCs w:val="21"/>
              </w:rPr>
              <w:t>：≥30mm*20mm*1.2mm钢管。</w:t>
            </w:r>
          </w:p>
          <w:p w:rsidR="00EC5313" w:rsidRDefault="00E15C23">
            <w:pPr>
              <w:spacing w:line="0" w:lineRule="atLeast"/>
              <w:rPr>
                <w:rFonts w:ascii="宋体" w:hAnsi="宋体" w:cs="宋体"/>
                <w:kern w:val="0"/>
                <w:szCs w:val="21"/>
              </w:rPr>
            </w:pPr>
            <w:r>
              <w:rPr>
                <w:rFonts w:ascii="宋体" w:hAnsi="宋体" w:cs="宋体" w:hint="eastAsia"/>
                <w:kern w:val="0"/>
                <w:szCs w:val="21"/>
              </w:rPr>
              <w:t>★15.（铁床）</w:t>
            </w:r>
            <w:proofErr w:type="gramStart"/>
            <w:r>
              <w:rPr>
                <w:rFonts w:ascii="宋体" w:hAnsi="宋体" w:cs="宋体" w:hint="eastAsia"/>
                <w:kern w:val="0"/>
                <w:szCs w:val="21"/>
              </w:rPr>
              <w:t>床挂件</w:t>
            </w:r>
            <w:proofErr w:type="gramEnd"/>
            <w:r>
              <w:rPr>
                <w:rFonts w:ascii="宋体" w:hAnsi="宋体" w:cs="宋体" w:hint="eastAsia"/>
                <w:kern w:val="0"/>
                <w:szCs w:val="21"/>
              </w:rPr>
              <w:t>：采用≥2.0mm厚冷轧钢板冲压成型。</w:t>
            </w:r>
          </w:p>
          <w:p w:rsidR="00EC5313" w:rsidRDefault="00E15C23">
            <w:pPr>
              <w:spacing w:line="0" w:lineRule="atLeast"/>
              <w:rPr>
                <w:rFonts w:ascii="宋体" w:hAnsi="宋体" w:cs="宋体"/>
                <w:kern w:val="0"/>
                <w:szCs w:val="21"/>
              </w:rPr>
            </w:pPr>
            <w:r>
              <w:rPr>
                <w:rFonts w:ascii="宋体" w:hAnsi="宋体" w:cs="宋体" w:hint="eastAsia"/>
                <w:kern w:val="0"/>
                <w:szCs w:val="21"/>
              </w:rPr>
              <w:t>★16.蚊帐架：≥16mm*1.2mm方钢管。</w:t>
            </w:r>
          </w:p>
          <w:p w:rsidR="00EC5313" w:rsidRDefault="00E15C23">
            <w:pPr>
              <w:spacing w:line="0" w:lineRule="atLeast"/>
              <w:rPr>
                <w:rFonts w:ascii="宋体" w:hAnsi="宋体" w:cs="宋体"/>
                <w:kern w:val="0"/>
                <w:szCs w:val="21"/>
              </w:rPr>
            </w:pPr>
            <w:r>
              <w:rPr>
                <w:rFonts w:ascii="宋体" w:hAnsi="宋体" w:cs="宋体" w:hint="eastAsia"/>
                <w:kern w:val="0"/>
                <w:szCs w:val="21"/>
              </w:rPr>
              <w:t>★17.保护套：优质塑料套。 脚套要求：①可溶性铅：≦90mg/kg；②可溶性汞：≦60mg/kg；③可溶性铭≦60mg/kg；④可溶性镉：≦75/kg；</w:t>
            </w:r>
          </w:p>
          <w:p w:rsidR="00EC5313" w:rsidRDefault="00E15C23">
            <w:pPr>
              <w:spacing w:line="0" w:lineRule="atLeast"/>
              <w:rPr>
                <w:rFonts w:ascii="宋体" w:hAnsi="宋体" w:cs="宋体"/>
                <w:kern w:val="0"/>
                <w:szCs w:val="21"/>
              </w:rPr>
            </w:pPr>
            <w:r>
              <w:rPr>
                <w:rFonts w:ascii="宋体" w:hAnsi="宋体" w:cs="宋体" w:hint="eastAsia"/>
                <w:kern w:val="0"/>
                <w:szCs w:val="21"/>
              </w:rPr>
              <w:t>18.床架与立柱连接采用卡式紧固结构连接。</w:t>
            </w:r>
          </w:p>
          <w:p w:rsidR="00EC5313" w:rsidRDefault="00E15C23">
            <w:pPr>
              <w:spacing w:line="0" w:lineRule="atLeast"/>
              <w:rPr>
                <w:rFonts w:ascii="宋体" w:hAnsi="宋体" w:cs="宋体"/>
                <w:kern w:val="0"/>
                <w:szCs w:val="21"/>
              </w:rPr>
            </w:pPr>
            <w:r>
              <w:rPr>
                <w:rFonts w:ascii="宋体" w:hAnsi="宋体" w:cs="宋体" w:hint="eastAsia"/>
                <w:kern w:val="0"/>
                <w:szCs w:val="21"/>
              </w:rPr>
              <w:t>19.床立柱上方采用一次</w:t>
            </w:r>
            <w:proofErr w:type="gramStart"/>
            <w:r>
              <w:rPr>
                <w:rFonts w:ascii="宋体" w:hAnsi="宋体" w:cs="宋体" w:hint="eastAsia"/>
                <w:kern w:val="0"/>
                <w:szCs w:val="21"/>
              </w:rPr>
              <w:t>成型胶金弯接头连接床侧横梁</w:t>
            </w:r>
            <w:proofErr w:type="gramEnd"/>
            <w:r>
              <w:rPr>
                <w:rFonts w:ascii="宋体" w:hAnsi="宋体" w:cs="宋体" w:hint="eastAsia"/>
                <w:kern w:val="0"/>
                <w:szCs w:val="21"/>
              </w:rPr>
              <w:t>，达到圆角减少人体接触时刮伤，不允许直角；上铺配</w:t>
            </w:r>
            <w:proofErr w:type="gramStart"/>
            <w:r>
              <w:rPr>
                <w:rFonts w:ascii="宋体" w:hAnsi="宋体" w:cs="宋体" w:hint="eastAsia"/>
                <w:kern w:val="0"/>
                <w:szCs w:val="21"/>
              </w:rPr>
              <w:t>蚊帐杆带圆</w:t>
            </w:r>
            <w:proofErr w:type="gramEnd"/>
            <w:r>
              <w:rPr>
                <w:rFonts w:ascii="宋体" w:hAnsi="宋体" w:cs="宋体" w:hint="eastAsia"/>
                <w:kern w:val="0"/>
                <w:szCs w:val="21"/>
              </w:rPr>
              <w:t>挂钩，下铺焊蚊帐圆挂钩。</w:t>
            </w:r>
          </w:p>
          <w:p w:rsidR="00EC5313" w:rsidRDefault="00E15C23">
            <w:pPr>
              <w:spacing w:line="0" w:lineRule="atLeast"/>
              <w:rPr>
                <w:rFonts w:ascii="宋体" w:hAnsi="宋体" w:cs="宋体"/>
                <w:kern w:val="0"/>
                <w:szCs w:val="21"/>
              </w:rPr>
            </w:pPr>
            <w:r>
              <w:rPr>
                <w:rFonts w:ascii="宋体" w:hAnsi="宋体" w:cs="宋体" w:hint="eastAsia"/>
                <w:kern w:val="0"/>
                <w:szCs w:val="21"/>
              </w:rPr>
              <w:t>20.采用杉木（床）板。</w:t>
            </w:r>
          </w:p>
          <w:p w:rsidR="00EC5313" w:rsidRDefault="00E15C23">
            <w:pPr>
              <w:spacing w:line="0" w:lineRule="atLeast"/>
              <w:rPr>
                <w:rFonts w:ascii="宋体" w:hAnsi="宋体" w:cs="宋体"/>
                <w:kern w:val="0"/>
                <w:szCs w:val="21"/>
              </w:rPr>
            </w:pPr>
            <w:r>
              <w:rPr>
                <w:rFonts w:ascii="宋体" w:hAnsi="宋体" w:cs="宋体" w:hint="eastAsia"/>
                <w:kern w:val="0"/>
                <w:szCs w:val="21"/>
              </w:rPr>
              <w:t>采用≥20mm 厚的全干杉木板制作拼而成，</w:t>
            </w:r>
            <w:proofErr w:type="gramStart"/>
            <w:r>
              <w:rPr>
                <w:rFonts w:ascii="宋体" w:hAnsi="宋体" w:cs="宋体" w:hint="eastAsia"/>
                <w:kern w:val="0"/>
                <w:szCs w:val="21"/>
              </w:rPr>
              <w:t>板数不</w:t>
            </w:r>
            <w:proofErr w:type="gramEnd"/>
            <w:r>
              <w:rPr>
                <w:rFonts w:ascii="宋体" w:hAnsi="宋体" w:cs="宋体" w:hint="eastAsia"/>
                <w:kern w:val="0"/>
                <w:szCs w:val="21"/>
              </w:rPr>
              <w:t>超过八块板，经干燥防腐、防蛀处理，</w:t>
            </w:r>
            <w:proofErr w:type="gramStart"/>
            <w:r>
              <w:rPr>
                <w:rFonts w:ascii="宋体" w:hAnsi="宋体" w:cs="宋体" w:hint="eastAsia"/>
                <w:kern w:val="0"/>
                <w:szCs w:val="21"/>
              </w:rPr>
              <w:t>无闪边</w:t>
            </w:r>
            <w:proofErr w:type="gramEnd"/>
            <w:r>
              <w:rPr>
                <w:rFonts w:ascii="宋体" w:hAnsi="宋体" w:cs="宋体" w:hint="eastAsia"/>
                <w:kern w:val="0"/>
                <w:szCs w:val="21"/>
              </w:rPr>
              <w:t>，双面抛光，无豁边木皮。</w:t>
            </w:r>
          </w:p>
          <w:p w:rsidR="00EC5313" w:rsidRDefault="00E15C23">
            <w:pPr>
              <w:spacing w:line="0" w:lineRule="atLeast"/>
              <w:rPr>
                <w:rFonts w:ascii="宋体" w:hAnsi="宋体" w:cs="宋体"/>
                <w:kern w:val="0"/>
                <w:szCs w:val="21"/>
              </w:rPr>
            </w:pPr>
            <w:r>
              <w:rPr>
                <w:rFonts w:ascii="宋体" w:hAnsi="宋体" w:cs="宋体" w:hint="eastAsia"/>
                <w:kern w:val="0"/>
                <w:szCs w:val="21"/>
              </w:rPr>
              <w:t xml:space="preserve">横档用 20×30mm 杉木方，数量不少于 4 </w:t>
            </w:r>
            <w:proofErr w:type="gramStart"/>
            <w:r>
              <w:rPr>
                <w:rFonts w:ascii="宋体" w:hAnsi="宋体" w:cs="宋体" w:hint="eastAsia"/>
                <w:kern w:val="0"/>
                <w:szCs w:val="21"/>
              </w:rPr>
              <w:t>根钉制</w:t>
            </w:r>
            <w:proofErr w:type="gramEnd"/>
            <w:r>
              <w:rPr>
                <w:rFonts w:ascii="宋体" w:hAnsi="宋体" w:cs="宋体" w:hint="eastAsia"/>
                <w:kern w:val="0"/>
                <w:szCs w:val="21"/>
              </w:rPr>
              <w:t>而成，木材干燥、无大结疤，无朽木。甲醛释放量：≤1.5Mg/L。</w:t>
            </w:r>
          </w:p>
        </w:tc>
        <w:tc>
          <w:tcPr>
            <w:tcW w:w="376"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lastRenderedPageBreak/>
              <w:t>1715</w:t>
            </w:r>
          </w:p>
        </w:tc>
        <w:tc>
          <w:tcPr>
            <w:tcW w:w="325"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套</w:t>
            </w:r>
          </w:p>
        </w:tc>
        <w:tc>
          <w:tcPr>
            <w:tcW w:w="553"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842</w:t>
            </w:r>
          </w:p>
        </w:tc>
        <w:tc>
          <w:tcPr>
            <w:tcW w:w="481" w:type="pct"/>
            <w:noWrap/>
            <w:tcMar>
              <w:top w:w="15" w:type="dxa"/>
              <w:left w:w="15" w:type="dxa"/>
              <w:bottom w:w="0" w:type="dxa"/>
              <w:right w:w="15" w:type="dxa"/>
            </w:tcMar>
            <w:vAlign w:val="center"/>
          </w:tcPr>
          <w:p w:rsidR="00EC5313" w:rsidRDefault="00EC5313">
            <w:pPr>
              <w:jc w:val="center"/>
              <w:rPr>
                <w:rFonts w:ascii="宋体" w:hAnsi="宋体" w:cs="宋体"/>
                <w:szCs w:val="21"/>
              </w:rPr>
            </w:pPr>
          </w:p>
        </w:tc>
      </w:tr>
      <w:tr w:rsidR="00EC5313" w:rsidTr="003B170A">
        <w:trPr>
          <w:trHeight w:val="20"/>
          <w:jc w:val="center"/>
        </w:trPr>
        <w:tc>
          <w:tcPr>
            <w:tcW w:w="252"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lastRenderedPageBreak/>
              <w:t>2</w:t>
            </w:r>
          </w:p>
        </w:tc>
        <w:tc>
          <w:tcPr>
            <w:tcW w:w="596" w:type="pct"/>
            <w:gridSpan w:val="2"/>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学生双层铁床</w:t>
            </w:r>
          </w:p>
        </w:tc>
        <w:tc>
          <w:tcPr>
            <w:tcW w:w="2413" w:type="pct"/>
            <w:noWrap/>
            <w:tcMar>
              <w:top w:w="15" w:type="dxa"/>
              <w:left w:w="15" w:type="dxa"/>
              <w:bottom w:w="0" w:type="dxa"/>
              <w:right w:w="15" w:type="dxa"/>
            </w:tcMar>
            <w:vAlign w:val="center"/>
          </w:tcPr>
          <w:p w:rsidR="00EC5313" w:rsidRDefault="00E15C23">
            <w:pPr>
              <w:spacing w:line="0" w:lineRule="atLeast"/>
              <w:rPr>
                <w:rFonts w:ascii="宋体" w:hAnsi="宋体" w:cs="宋体"/>
                <w:kern w:val="0"/>
                <w:szCs w:val="21"/>
              </w:rPr>
            </w:pPr>
            <w:r>
              <w:rPr>
                <w:rFonts w:ascii="宋体" w:hAnsi="宋体" w:cs="宋体" w:hint="eastAsia"/>
                <w:kern w:val="0"/>
                <w:szCs w:val="21"/>
              </w:rPr>
              <w:t>一、学生双层铁床外观尺寸及铁床技术要求：</w:t>
            </w:r>
          </w:p>
          <w:p w:rsidR="00EC5313" w:rsidRDefault="00E15C23">
            <w:pPr>
              <w:spacing w:line="0" w:lineRule="atLeast"/>
              <w:rPr>
                <w:rFonts w:ascii="宋体" w:hAnsi="宋体" w:cs="宋体"/>
                <w:kern w:val="0"/>
                <w:szCs w:val="21"/>
              </w:rPr>
            </w:pPr>
            <w:r>
              <w:rPr>
                <w:rFonts w:ascii="宋体" w:hAnsi="宋体" w:cs="宋体" w:hint="eastAsia"/>
                <w:kern w:val="0"/>
                <w:szCs w:val="21"/>
              </w:rPr>
              <w:t>（一）长2000mm*高1800mm*宽900mm（允许尺寸偏离±10mm）。</w:t>
            </w:r>
          </w:p>
          <w:p w:rsidR="00EC5313" w:rsidRDefault="00E15C23">
            <w:pPr>
              <w:spacing w:line="0" w:lineRule="atLeast"/>
              <w:rPr>
                <w:rFonts w:ascii="宋体" w:hAnsi="宋体" w:cs="宋体"/>
                <w:kern w:val="0"/>
                <w:szCs w:val="21"/>
              </w:rPr>
            </w:pPr>
            <w:r>
              <w:rPr>
                <w:rFonts w:ascii="宋体" w:hAnsi="宋体" w:cs="宋体" w:hint="eastAsia"/>
                <w:kern w:val="0"/>
                <w:szCs w:val="21"/>
              </w:rPr>
              <w:t>（二）铁床工艺技术、试验方法、检验程序、检验规则应符合 GB/T 3325-2017«金属家具通用技术条件»的标准。</w:t>
            </w:r>
          </w:p>
          <w:p w:rsidR="00EC5313" w:rsidRDefault="00E15C23">
            <w:pPr>
              <w:spacing w:line="0" w:lineRule="atLeast"/>
              <w:rPr>
                <w:rFonts w:ascii="宋体" w:hAnsi="宋体" w:cs="宋体"/>
                <w:kern w:val="0"/>
                <w:szCs w:val="21"/>
              </w:rPr>
            </w:pPr>
            <w:r>
              <w:rPr>
                <w:rFonts w:ascii="宋体" w:hAnsi="宋体" w:cs="宋体" w:hint="eastAsia"/>
                <w:kern w:val="0"/>
                <w:szCs w:val="21"/>
              </w:rPr>
              <w:t>（三）材料及材质等相关要求：</w:t>
            </w:r>
          </w:p>
          <w:p w:rsidR="00EC5313" w:rsidRDefault="00E15C23">
            <w:pPr>
              <w:spacing w:line="0" w:lineRule="atLeast"/>
              <w:rPr>
                <w:rFonts w:ascii="宋体" w:hAnsi="宋体" w:cs="宋体"/>
                <w:kern w:val="0"/>
                <w:szCs w:val="21"/>
              </w:rPr>
            </w:pPr>
            <w:r>
              <w:rPr>
                <w:rFonts w:ascii="宋体" w:hAnsi="宋体" w:cs="宋体" w:hint="eastAsia"/>
                <w:kern w:val="0"/>
                <w:szCs w:val="21"/>
              </w:rPr>
              <w:t>★1.钢制部分：</w:t>
            </w:r>
          </w:p>
          <w:p w:rsidR="00EC5313" w:rsidRDefault="00E15C23">
            <w:pPr>
              <w:spacing w:line="0" w:lineRule="atLeast"/>
              <w:rPr>
                <w:rFonts w:ascii="宋体" w:hAnsi="宋体" w:cs="宋体"/>
                <w:kern w:val="0"/>
                <w:szCs w:val="21"/>
              </w:rPr>
            </w:pPr>
            <w:r>
              <w:rPr>
                <w:rFonts w:ascii="宋体" w:hAnsi="宋体" w:cs="宋体" w:hint="eastAsia"/>
                <w:kern w:val="0"/>
                <w:szCs w:val="21"/>
              </w:rPr>
              <w:t>材料：钢材采用国家标准钢材，高频焊接冷轧钢材，各钢件经除锈、酸洗、磷化等工序，除油脱脂磷化处理静电喷粉，高温固化，颜色为灰白色，焊接表面光滑无毛刺，焊接处无夹渣、气孔、焊瘤、焊丝</w:t>
            </w:r>
            <w:proofErr w:type="gramStart"/>
            <w:r>
              <w:rPr>
                <w:rFonts w:ascii="宋体" w:hAnsi="宋体" w:cs="宋体" w:hint="eastAsia"/>
                <w:kern w:val="0"/>
                <w:szCs w:val="21"/>
              </w:rPr>
              <w:t>头咬边</w:t>
            </w:r>
            <w:proofErr w:type="gramEnd"/>
            <w:r>
              <w:rPr>
                <w:rFonts w:ascii="宋体" w:hAnsi="宋体" w:cs="宋体" w:hint="eastAsia"/>
                <w:kern w:val="0"/>
                <w:szCs w:val="21"/>
              </w:rPr>
              <w:t>飞溅，并保证无脱焊、虚焊</w:t>
            </w:r>
            <w:proofErr w:type="gramStart"/>
            <w:r>
              <w:rPr>
                <w:rFonts w:ascii="宋体" w:hAnsi="宋体" w:cs="宋体" w:hint="eastAsia"/>
                <w:kern w:val="0"/>
                <w:szCs w:val="21"/>
              </w:rPr>
              <w:t>及焊穿等</w:t>
            </w:r>
            <w:proofErr w:type="gramEnd"/>
            <w:r>
              <w:rPr>
                <w:rFonts w:ascii="宋体" w:hAnsi="宋体" w:cs="宋体" w:hint="eastAsia"/>
                <w:kern w:val="0"/>
                <w:szCs w:val="21"/>
              </w:rPr>
              <w:t>现象,5 年内不脱落、生锈。耐腐蚀要求：</w:t>
            </w:r>
            <w:proofErr w:type="gramStart"/>
            <w:r>
              <w:rPr>
                <w:rFonts w:ascii="宋体" w:hAnsi="宋体" w:cs="宋体" w:hint="eastAsia"/>
                <w:kern w:val="0"/>
                <w:szCs w:val="21"/>
              </w:rPr>
              <w:t>在试板任意</w:t>
            </w:r>
            <w:proofErr w:type="gramEnd"/>
            <w:r>
              <w:rPr>
                <w:rFonts w:ascii="宋体" w:hAnsi="宋体" w:cs="宋体" w:hint="eastAsia"/>
                <w:kern w:val="0"/>
                <w:szCs w:val="21"/>
              </w:rPr>
              <w:t>一面的对角线上，用锐利的刀具划 出深至钢板的划痕，然后浸入温度为 15℃～25℃，浓度为3%的氯化钠溶液中进行≥480h 耐腐蚀试验后，划道两侧3mm外，无锈迹、剥落、起皱、变色和失光等现象。抗拉强度或下屈服强度及断后伸长率标准应符合GB/T228.1-2010«金属材料拉伸试验 第1部分：室温试验方法»。</w:t>
            </w:r>
            <w:proofErr w:type="gramStart"/>
            <w:r>
              <w:rPr>
                <w:rFonts w:ascii="宋体" w:hAnsi="宋体" w:cs="宋体" w:hint="eastAsia"/>
                <w:kern w:val="0"/>
                <w:szCs w:val="21"/>
              </w:rPr>
              <w:t>塑粉应</w:t>
            </w:r>
            <w:proofErr w:type="gramEnd"/>
            <w:r>
              <w:rPr>
                <w:rFonts w:ascii="宋体" w:hAnsi="宋体" w:cs="宋体" w:hint="eastAsia"/>
                <w:kern w:val="0"/>
                <w:szCs w:val="21"/>
              </w:rPr>
              <w:t>符合 HG/T 2006-2006《热固性粉末涂料》的标准；要求： 可溶性铅：≤90mg/kg，可溶性镉：≤75mg/kg，可溶性铬≤ 60mg/kg，可溶性汞≤60mg/k。</w:t>
            </w:r>
          </w:p>
          <w:p w:rsidR="00EC5313" w:rsidRDefault="00E15C23">
            <w:pPr>
              <w:spacing w:line="0" w:lineRule="atLeast"/>
              <w:rPr>
                <w:rFonts w:ascii="宋体" w:hAnsi="宋体" w:cs="宋体"/>
                <w:kern w:val="0"/>
                <w:szCs w:val="21"/>
              </w:rPr>
            </w:pPr>
            <w:r>
              <w:rPr>
                <w:rFonts w:ascii="宋体" w:hAnsi="宋体" w:cs="宋体" w:hint="eastAsia"/>
                <w:kern w:val="0"/>
                <w:szCs w:val="21"/>
              </w:rPr>
              <w:t>★2.铁床</w:t>
            </w:r>
            <w:proofErr w:type="gramStart"/>
            <w:r>
              <w:rPr>
                <w:rFonts w:ascii="宋体" w:hAnsi="宋体" w:cs="宋体" w:hint="eastAsia"/>
                <w:kern w:val="0"/>
                <w:szCs w:val="21"/>
              </w:rPr>
              <w:t>床</w:t>
            </w:r>
            <w:proofErr w:type="gramEnd"/>
            <w:r>
              <w:rPr>
                <w:rFonts w:ascii="宋体" w:hAnsi="宋体" w:cs="宋体" w:hint="eastAsia"/>
                <w:kern w:val="0"/>
                <w:szCs w:val="21"/>
              </w:rPr>
              <w:t>立柱（边立柱）：立柱管≥50*50*1.5厚钢管；</w:t>
            </w:r>
          </w:p>
          <w:p w:rsidR="00EC5313" w:rsidRDefault="00E15C23">
            <w:pPr>
              <w:spacing w:line="0" w:lineRule="atLeast"/>
              <w:rPr>
                <w:rFonts w:ascii="宋体" w:hAnsi="宋体" w:cs="宋体"/>
                <w:kern w:val="0"/>
                <w:szCs w:val="21"/>
              </w:rPr>
            </w:pPr>
            <w:r>
              <w:rPr>
                <w:rFonts w:ascii="宋体" w:hAnsi="宋体" w:cs="宋体" w:hint="eastAsia"/>
                <w:kern w:val="0"/>
                <w:szCs w:val="21"/>
              </w:rPr>
              <w:t>★3.铁床</w:t>
            </w:r>
            <w:proofErr w:type="gramStart"/>
            <w:r>
              <w:rPr>
                <w:rFonts w:ascii="宋体" w:hAnsi="宋体" w:cs="宋体" w:hint="eastAsia"/>
                <w:kern w:val="0"/>
                <w:szCs w:val="21"/>
              </w:rPr>
              <w:t>床</w:t>
            </w:r>
            <w:proofErr w:type="gramEnd"/>
            <w:r>
              <w:rPr>
                <w:rFonts w:ascii="宋体" w:hAnsi="宋体" w:cs="宋体" w:hint="eastAsia"/>
                <w:kern w:val="0"/>
                <w:szCs w:val="21"/>
              </w:rPr>
              <w:t>横梁（长横梁）：横梁管≥50*30*1.5厚钢管；</w:t>
            </w:r>
          </w:p>
          <w:p w:rsidR="00EC5313" w:rsidRDefault="00E15C23">
            <w:pPr>
              <w:spacing w:line="0" w:lineRule="atLeast"/>
              <w:rPr>
                <w:rFonts w:ascii="宋体" w:hAnsi="宋体" w:cs="宋体"/>
                <w:kern w:val="0"/>
                <w:szCs w:val="21"/>
              </w:rPr>
            </w:pPr>
            <w:r>
              <w:rPr>
                <w:rFonts w:ascii="宋体" w:hAnsi="宋体" w:cs="宋体" w:hint="eastAsia"/>
                <w:kern w:val="0"/>
                <w:szCs w:val="21"/>
              </w:rPr>
              <w:t>★4.铁床</w:t>
            </w:r>
            <w:proofErr w:type="gramStart"/>
            <w:r>
              <w:rPr>
                <w:rFonts w:ascii="宋体" w:hAnsi="宋体" w:cs="宋体" w:hint="eastAsia"/>
                <w:kern w:val="0"/>
                <w:szCs w:val="21"/>
              </w:rPr>
              <w:t>床</w:t>
            </w:r>
            <w:proofErr w:type="gramEnd"/>
            <w:r>
              <w:rPr>
                <w:rFonts w:ascii="宋体" w:hAnsi="宋体" w:cs="宋体" w:hint="eastAsia"/>
                <w:kern w:val="0"/>
                <w:szCs w:val="21"/>
              </w:rPr>
              <w:t>横梁（短横梁）：横梁管≥50*30*1.5厚钢管；</w:t>
            </w:r>
          </w:p>
          <w:p w:rsidR="00EC5313" w:rsidRDefault="00E15C23">
            <w:pPr>
              <w:spacing w:line="0" w:lineRule="atLeast"/>
              <w:rPr>
                <w:rFonts w:ascii="宋体" w:hAnsi="宋体" w:cs="宋体"/>
                <w:kern w:val="0"/>
                <w:szCs w:val="21"/>
              </w:rPr>
            </w:pPr>
            <w:r>
              <w:rPr>
                <w:rFonts w:ascii="宋体" w:hAnsi="宋体" w:cs="宋体" w:hint="eastAsia"/>
                <w:kern w:val="0"/>
                <w:szCs w:val="21"/>
              </w:rPr>
              <w:t>★5.床前护栏：≥19mm*1.2mm方钢管。</w:t>
            </w:r>
          </w:p>
          <w:p w:rsidR="00EC5313" w:rsidRDefault="00E15C23">
            <w:pPr>
              <w:spacing w:line="0" w:lineRule="atLeast"/>
              <w:rPr>
                <w:rFonts w:ascii="宋体" w:hAnsi="宋体" w:cs="宋体"/>
                <w:kern w:val="0"/>
                <w:szCs w:val="21"/>
              </w:rPr>
            </w:pPr>
            <w:r>
              <w:rPr>
                <w:rFonts w:ascii="宋体" w:hAnsi="宋体" w:cs="宋体" w:hint="eastAsia"/>
                <w:kern w:val="0"/>
                <w:szCs w:val="21"/>
              </w:rPr>
              <w:t>6.上床头护栏：竖管≥19mm*1.2mm钢管。</w:t>
            </w:r>
          </w:p>
          <w:p w:rsidR="00EC5313" w:rsidRDefault="00E15C23">
            <w:pPr>
              <w:spacing w:line="0" w:lineRule="atLeast"/>
              <w:rPr>
                <w:rFonts w:ascii="宋体" w:hAnsi="宋体" w:cs="宋体"/>
                <w:kern w:val="0"/>
                <w:szCs w:val="21"/>
              </w:rPr>
            </w:pPr>
            <w:r>
              <w:rPr>
                <w:rFonts w:ascii="宋体" w:hAnsi="宋体" w:cs="宋体" w:hint="eastAsia"/>
                <w:kern w:val="0"/>
                <w:szCs w:val="21"/>
              </w:rPr>
              <w:t>7.上床头护栏：横管≥16mm*1.2mm钢管。</w:t>
            </w:r>
          </w:p>
          <w:p w:rsidR="00EC5313" w:rsidRDefault="00E15C23">
            <w:pPr>
              <w:spacing w:line="0" w:lineRule="atLeast"/>
              <w:rPr>
                <w:rFonts w:ascii="宋体" w:hAnsi="宋体" w:cs="宋体"/>
                <w:kern w:val="0"/>
                <w:szCs w:val="21"/>
              </w:rPr>
            </w:pPr>
            <w:r>
              <w:rPr>
                <w:rFonts w:ascii="宋体" w:hAnsi="宋体" w:cs="宋体" w:hint="eastAsia"/>
                <w:kern w:val="0"/>
                <w:szCs w:val="21"/>
              </w:rPr>
              <w:t>8.下床头护栏：上横管≥25mm*25mm*1.2mm钢管。</w:t>
            </w:r>
          </w:p>
          <w:p w:rsidR="00EC5313" w:rsidRDefault="00E15C23">
            <w:pPr>
              <w:spacing w:line="0" w:lineRule="atLeast"/>
              <w:rPr>
                <w:rFonts w:ascii="宋体" w:hAnsi="宋体" w:cs="宋体"/>
                <w:kern w:val="0"/>
                <w:szCs w:val="21"/>
              </w:rPr>
            </w:pPr>
            <w:r>
              <w:rPr>
                <w:rFonts w:ascii="宋体" w:hAnsi="宋体" w:cs="宋体" w:hint="eastAsia"/>
                <w:kern w:val="0"/>
                <w:szCs w:val="21"/>
              </w:rPr>
              <w:t>9.下床头护栏：竖管≥19mm*1.2mm方钢管。</w:t>
            </w:r>
          </w:p>
          <w:p w:rsidR="00EC5313" w:rsidRDefault="00E15C23">
            <w:pPr>
              <w:spacing w:line="0" w:lineRule="atLeast"/>
              <w:rPr>
                <w:rFonts w:ascii="宋体" w:hAnsi="宋体" w:cs="宋体"/>
                <w:kern w:val="0"/>
                <w:szCs w:val="21"/>
              </w:rPr>
            </w:pPr>
            <w:r>
              <w:rPr>
                <w:rFonts w:ascii="宋体" w:hAnsi="宋体" w:cs="宋体" w:hint="eastAsia"/>
                <w:kern w:val="0"/>
                <w:szCs w:val="21"/>
              </w:rPr>
              <w:t>10.下床头护栏：横管≥16mm*1.2mm方钢管。</w:t>
            </w:r>
          </w:p>
          <w:p w:rsidR="00EC5313" w:rsidRDefault="00E15C23">
            <w:pPr>
              <w:spacing w:line="0" w:lineRule="atLeast"/>
              <w:rPr>
                <w:rFonts w:ascii="宋体" w:hAnsi="宋体" w:cs="宋体"/>
                <w:kern w:val="0"/>
                <w:szCs w:val="21"/>
              </w:rPr>
            </w:pPr>
            <w:r>
              <w:rPr>
                <w:rFonts w:ascii="宋体" w:hAnsi="宋体" w:cs="宋体" w:hint="eastAsia"/>
                <w:kern w:val="0"/>
                <w:szCs w:val="21"/>
              </w:rPr>
              <w:t>★11.爬梯：≥25mm*25mm*1.2mm钢管。</w:t>
            </w:r>
          </w:p>
          <w:p w:rsidR="00EC5313" w:rsidRDefault="00E15C23">
            <w:pPr>
              <w:spacing w:line="0" w:lineRule="atLeast"/>
              <w:rPr>
                <w:rFonts w:ascii="宋体" w:hAnsi="宋体" w:cs="宋体"/>
                <w:kern w:val="0"/>
                <w:szCs w:val="21"/>
              </w:rPr>
            </w:pPr>
            <w:r>
              <w:rPr>
                <w:rFonts w:ascii="宋体" w:hAnsi="宋体" w:cs="宋体" w:hint="eastAsia"/>
                <w:kern w:val="0"/>
                <w:szCs w:val="21"/>
              </w:rPr>
              <w:t>★12. 爬梯踏板：一次冲压成型，带防滑纹，尺寸：≥295mm*60mm*1.2mm。</w:t>
            </w:r>
          </w:p>
          <w:p w:rsidR="00EC5313" w:rsidRDefault="00E15C23">
            <w:pPr>
              <w:spacing w:line="0" w:lineRule="atLeast"/>
              <w:rPr>
                <w:rFonts w:ascii="宋体" w:hAnsi="宋体" w:cs="宋体"/>
                <w:kern w:val="0"/>
                <w:szCs w:val="21"/>
              </w:rPr>
            </w:pPr>
            <w:r>
              <w:rPr>
                <w:rFonts w:ascii="宋体" w:hAnsi="宋体" w:cs="宋体" w:hint="eastAsia"/>
                <w:kern w:val="0"/>
                <w:szCs w:val="21"/>
              </w:rPr>
              <w:t>★13.床</w:t>
            </w:r>
            <w:proofErr w:type="gramStart"/>
            <w:r>
              <w:rPr>
                <w:rFonts w:ascii="宋体" w:hAnsi="宋体" w:cs="宋体" w:hint="eastAsia"/>
                <w:kern w:val="0"/>
                <w:szCs w:val="21"/>
              </w:rPr>
              <w:t>桓</w:t>
            </w:r>
            <w:proofErr w:type="gramEnd"/>
            <w:r>
              <w:rPr>
                <w:rFonts w:ascii="宋体" w:hAnsi="宋体" w:cs="宋体" w:hint="eastAsia"/>
                <w:kern w:val="0"/>
                <w:szCs w:val="21"/>
              </w:rPr>
              <w:t>：≥30mm*20mm*1.2mm钢管。</w:t>
            </w:r>
          </w:p>
          <w:p w:rsidR="00EC5313" w:rsidRDefault="00E15C23">
            <w:pPr>
              <w:spacing w:line="0" w:lineRule="atLeast"/>
              <w:rPr>
                <w:rFonts w:ascii="宋体" w:hAnsi="宋体" w:cs="宋体"/>
                <w:kern w:val="0"/>
                <w:szCs w:val="21"/>
              </w:rPr>
            </w:pPr>
            <w:r>
              <w:rPr>
                <w:rFonts w:ascii="宋体" w:hAnsi="宋体" w:cs="宋体" w:hint="eastAsia"/>
                <w:kern w:val="0"/>
                <w:szCs w:val="21"/>
              </w:rPr>
              <w:t>★14.</w:t>
            </w:r>
            <w:proofErr w:type="gramStart"/>
            <w:r>
              <w:rPr>
                <w:rFonts w:ascii="宋体" w:hAnsi="宋体" w:cs="宋体" w:hint="eastAsia"/>
                <w:kern w:val="0"/>
                <w:szCs w:val="21"/>
              </w:rPr>
              <w:t>床挂件</w:t>
            </w:r>
            <w:proofErr w:type="gramEnd"/>
            <w:r>
              <w:rPr>
                <w:rFonts w:ascii="宋体" w:hAnsi="宋体" w:cs="宋体" w:hint="eastAsia"/>
                <w:kern w:val="0"/>
                <w:szCs w:val="21"/>
              </w:rPr>
              <w:t>：采用≥2.0mm厚冷轧钢板冲压成型。</w:t>
            </w:r>
          </w:p>
          <w:p w:rsidR="00EC5313" w:rsidRDefault="00E15C23">
            <w:pPr>
              <w:spacing w:line="0" w:lineRule="atLeast"/>
              <w:rPr>
                <w:rFonts w:ascii="宋体" w:hAnsi="宋体" w:cs="宋体"/>
                <w:kern w:val="0"/>
                <w:szCs w:val="21"/>
              </w:rPr>
            </w:pPr>
            <w:r>
              <w:rPr>
                <w:rFonts w:ascii="宋体" w:hAnsi="宋体" w:cs="宋体" w:hint="eastAsia"/>
                <w:kern w:val="0"/>
                <w:szCs w:val="21"/>
              </w:rPr>
              <w:t>★15.蚊帐架：≥16mm*1.2mm方钢管。</w:t>
            </w:r>
          </w:p>
          <w:p w:rsidR="00EC5313" w:rsidRDefault="00E15C23">
            <w:pPr>
              <w:spacing w:line="0" w:lineRule="atLeast"/>
              <w:rPr>
                <w:rFonts w:ascii="宋体" w:hAnsi="宋体" w:cs="宋体"/>
                <w:kern w:val="0"/>
                <w:szCs w:val="21"/>
              </w:rPr>
            </w:pPr>
            <w:r>
              <w:rPr>
                <w:rFonts w:ascii="宋体" w:hAnsi="宋体" w:cs="宋体" w:hint="eastAsia"/>
                <w:kern w:val="0"/>
                <w:szCs w:val="21"/>
              </w:rPr>
              <w:t>★16.保护套：优质塑料套。 脚套要求：①可溶性铅：≦90mg/kg；②可溶性汞：≦60mg/kg；③可溶性铭≦60mg/kg；④可溶性镉：≦75/kg；</w:t>
            </w:r>
          </w:p>
          <w:p w:rsidR="00EC5313" w:rsidRDefault="00E15C23">
            <w:pPr>
              <w:spacing w:line="0" w:lineRule="atLeast"/>
              <w:rPr>
                <w:rFonts w:ascii="宋体" w:hAnsi="宋体" w:cs="宋体"/>
                <w:kern w:val="0"/>
                <w:szCs w:val="21"/>
              </w:rPr>
            </w:pPr>
            <w:r>
              <w:rPr>
                <w:rFonts w:ascii="宋体" w:hAnsi="宋体" w:cs="宋体" w:hint="eastAsia"/>
                <w:kern w:val="0"/>
                <w:szCs w:val="21"/>
              </w:rPr>
              <w:t>17.床架与立柱连接采用卡式紧固结构连接。</w:t>
            </w:r>
          </w:p>
          <w:p w:rsidR="00EC5313" w:rsidRDefault="00E15C23">
            <w:pPr>
              <w:spacing w:line="0" w:lineRule="atLeast"/>
              <w:rPr>
                <w:rFonts w:ascii="宋体" w:hAnsi="宋体" w:cs="宋体"/>
                <w:kern w:val="0"/>
                <w:szCs w:val="21"/>
              </w:rPr>
            </w:pPr>
            <w:r>
              <w:rPr>
                <w:rFonts w:ascii="宋体" w:hAnsi="宋体" w:cs="宋体" w:hint="eastAsia"/>
                <w:kern w:val="0"/>
                <w:szCs w:val="21"/>
              </w:rPr>
              <w:t>18.床立柱上方采用一次</w:t>
            </w:r>
            <w:proofErr w:type="gramStart"/>
            <w:r>
              <w:rPr>
                <w:rFonts w:ascii="宋体" w:hAnsi="宋体" w:cs="宋体" w:hint="eastAsia"/>
                <w:kern w:val="0"/>
                <w:szCs w:val="21"/>
              </w:rPr>
              <w:t>成型胶金弯接头连接床侧横梁</w:t>
            </w:r>
            <w:proofErr w:type="gramEnd"/>
            <w:r>
              <w:rPr>
                <w:rFonts w:ascii="宋体" w:hAnsi="宋体" w:cs="宋体" w:hint="eastAsia"/>
                <w:kern w:val="0"/>
                <w:szCs w:val="21"/>
              </w:rPr>
              <w:t>，达到圆角减少人体接触时刮伤，不允许直角；上铺配</w:t>
            </w:r>
            <w:proofErr w:type="gramStart"/>
            <w:r>
              <w:rPr>
                <w:rFonts w:ascii="宋体" w:hAnsi="宋体" w:cs="宋体" w:hint="eastAsia"/>
                <w:kern w:val="0"/>
                <w:szCs w:val="21"/>
              </w:rPr>
              <w:t>蚊帐杆带圆</w:t>
            </w:r>
            <w:proofErr w:type="gramEnd"/>
            <w:r>
              <w:rPr>
                <w:rFonts w:ascii="宋体" w:hAnsi="宋体" w:cs="宋体" w:hint="eastAsia"/>
                <w:kern w:val="0"/>
                <w:szCs w:val="21"/>
              </w:rPr>
              <w:t>挂钩，下铺焊蚊帐圆挂钩。</w:t>
            </w:r>
          </w:p>
          <w:p w:rsidR="00EC5313" w:rsidRDefault="00E15C23">
            <w:pPr>
              <w:spacing w:line="0" w:lineRule="atLeast"/>
              <w:rPr>
                <w:rFonts w:ascii="宋体" w:hAnsi="宋体" w:cs="宋体"/>
                <w:kern w:val="0"/>
                <w:szCs w:val="21"/>
              </w:rPr>
            </w:pPr>
            <w:r>
              <w:rPr>
                <w:rFonts w:ascii="宋体" w:hAnsi="宋体" w:cs="宋体" w:hint="eastAsia"/>
                <w:kern w:val="0"/>
                <w:szCs w:val="21"/>
              </w:rPr>
              <w:t>19.采用杉木（床）板。</w:t>
            </w:r>
          </w:p>
          <w:p w:rsidR="00EC5313" w:rsidRDefault="00E15C23">
            <w:pPr>
              <w:spacing w:line="0" w:lineRule="atLeast"/>
              <w:rPr>
                <w:rFonts w:ascii="宋体" w:hAnsi="宋体" w:cs="宋体"/>
                <w:kern w:val="0"/>
                <w:szCs w:val="21"/>
              </w:rPr>
            </w:pPr>
            <w:r>
              <w:rPr>
                <w:rFonts w:ascii="宋体" w:hAnsi="宋体" w:cs="宋体" w:hint="eastAsia"/>
                <w:kern w:val="0"/>
                <w:szCs w:val="21"/>
              </w:rPr>
              <w:t>采用≥20mm 厚的全干杉木板制作拼而成，</w:t>
            </w:r>
            <w:proofErr w:type="gramStart"/>
            <w:r>
              <w:rPr>
                <w:rFonts w:ascii="宋体" w:hAnsi="宋体" w:cs="宋体" w:hint="eastAsia"/>
                <w:kern w:val="0"/>
                <w:szCs w:val="21"/>
              </w:rPr>
              <w:t>板数不</w:t>
            </w:r>
            <w:proofErr w:type="gramEnd"/>
            <w:r>
              <w:rPr>
                <w:rFonts w:ascii="宋体" w:hAnsi="宋体" w:cs="宋体" w:hint="eastAsia"/>
                <w:kern w:val="0"/>
                <w:szCs w:val="21"/>
              </w:rPr>
              <w:t>超过八块板，经干燥防腐、防蛀处理，</w:t>
            </w:r>
            <w:proofErr w:type="gramStart"/>
            <w:r>
              <w:rPr>
                <w:rFonts w:ascii="宋体" w:hAnsi="宋体" w:cs="宋体" w:hint="eastAsia"/>
                <w:kern w:val="0"/>
                <w:szCs w:val="21"/>
              </w:rPr>
              <w:t>无</w:t>
            </w:r>
            <w:r>
              <w:rPr>
                <w:rFonts w:ascii="宋体" w:hAnsi="宋体" w:cs="宋体" w:hint="eastAsia"/>
                <w:kern w:val="0"/>
                <w:szCs w:val="21"/>
              </w:rPr>
              <w:lastRenderedPageBreak/>
              <w:t>闪边</w:t>
            </w:r>
            <w:proofErr w:type="gramEnd"/>
            <w:r>
              <w:rPr>
                <w:rFonts w:ascii="宋体" w:hAnsi="宋体" w:cs="宋体" w:hint="eastAsia"/>
                <w:kern w:val="0"/>
                <w:szCs w:val="21"/>
              </w:rPr>
              <w:t>，双面抛光，无豁边木皮。</w:t>
            </w:r>
          </w:p>
          <w:p w:rsidR="00EC5313" w:rsidRDefault="00E15C23">
            <w:pPr>
              <w:spacing w:line="0" w:lineRule="atLeast"/>
              <w:rPr>
                <w:rFonts w:ascii="宋体" w:hAnsi="宋体" w:cs="宋体"/>
                <w:kern w:val="0"/>
                <w:szCs w:val="21"/>
              </w:rPr>
            </w:pPr>
            <w:r>
              <w:rPr>
                <w:rFonts w:ascii="宋体" w:hAnsi="宋体" w:cs="宋体" w:hint="eastAsia"/>
                <w:kern w:val="0"/>
                <w:szCs w:val="21"/>
              </w:rPr>
              <w:t xml:space="preserve">横档用 20×30mm 杉木方，数量不少于 4 </w:t>
            </w:r>
            <w:proofErr w:type="gramStart"/>
            <w:r>
              <w:rPr>
                <w:rFonts w:ascii="宋体" w:hAnsi="宋体" w:cs="宋体" w:hint="eastAsia"/>
                <w:kern w:val="0"/>
                <w:szCs w:val="21"/>
              </w:rPr>
              <w:t>根钉制</w:t>
            </w:r>
            <w:proofErr w:type="gramEnd"/>
            <w:r>
              <w:rPr>
                <w:rFonts w:ascii="宋体" w:hAnsi="宋体" w:cs="宋体" w:hint="eastAsia"/>
                <w:kern w:val="0"/>
                <w:szCs w:val="21"/>
              </w:rPr>
              <w:t>而成，木材干燥、无大结疤，无朽木。甲醛释放量：≤1.5Mg/L。</w:t>
            </w:r>
          </w:p>
          <w:p w:rsidR="00EC5313" w:rsidRDefault="00E15C23">
            <w:pPr>
              <w:spacing w:line="0" w:lineRule="atLeast"/>
              <w:rPr>
                <w:rFonts w:ascii="宋体" w:hAnsi="宋体" w:cs="宋体"/>
                <w:kern w:val="0"/>
                <w:szCs w:val="21"/>
              </w:rPr>
            </w:pPr>
            <w:r>
              <w:rPr>
                <w:rFonts w:ascii="宋体" w:hAnsi="宋体" w:cs="宋体" w:hint="eastAsia"/>
                <w:kern w:val="0"/>
                <w:szCs w:val="21"/>
              </w:rPr>
              <w:t>四、钢制柜（铁床底柜子）：采用优质厚≥0.6mm 冷扎钢板；</w:t>
            </w:r>
          </w:p>
          <w:p w:rsidR="00EC5313" w:rsidRDefault="00E15C23">
            <w:pPr>
              <w:spacing w:line="0" w:lineRule="atLeast"/>
              <w:rPr>
                <w:rFonts w:ascii="宋体" w:hAnsi="宋体" w:cs="宋体"/>
                <w:kern w:val="0"/>
                <w:szCs w:val="21"/>
              </w:rPr>
            </w:pPr>
            <w:r>
              <w:rPr>
                <w:rFonts w:ascii="宋体" w:hAnsi="宋体" w:cs="宋体" w:hint="eastAsia"/>
                <w:kern w:val="0"/>
                <w:szCs w:val="21"/>
              </w:rPr>
              <w:t>1、单个柜子尺寸：700（W）×600（H）×350mm（D）（允许尺寸偏离±10mm）。</w:t>
            </w:r>
          </w:p>
          <w:p w:rsidR="00EC5313" w:rsidRDefault="00E15C23">
            <w:pPr>
              <w:spacing w:line="0" w:lineRule="atLeast"/>
              <w:rPr>
                <w:rFonts w:ascii="宋体" w:hAnsi="宋体" w:cs="宋体"/>
                <w:kern w:val="0"/>
                <w:szCs w:val="21"/>
              </w:rPr>
            </w:pPr>
            <w:r>
              <w:rPr>
                <w:rFonts w:ascii="宋体" w:hAnsi="宋体" w:cs="宋体" w:hint="eastAsia"/>
                <w:kern w:val="0"/>
                <w:szCs w:val="21"/>
              </w:rPr>
              <w:t>2、放鞋架尺寸：420（W）×500（D）（允许尺寸偏离±10mm）</w:t>
            </w:r>
          </w:p>
          <w:p w:rsidR="00EC5313" w:rsidRDefault="00E15C23">
            <w:pPr>
              <w:spacing w:line="0" w:lineRule="atLeast"/>
              <w:rPr>
                <w:rFonts w:ascii="宋体" w:hAnsi="宋体" w:cs="宋体"/>
                <w:kern w:val="0"/>
                <w:szCs w:val="21"/>
              </w:rPr>
            </w:pPr>
            <w:r>
              <w:rPr>
                <w:rFonts w:ascii="宋体" w:hAnsi="宋体" w:cs="宋体" w:hint="eastAsia"/>
                <w:kern w:val="0"/>
                <w:szCs w:val="21"/>
              </w:rPr>
              <w:t xml:space="preserve"> 柜子分左右两个；</w:t>
            </w:r>
          </w:p>
          <w:p w:rsidR="00EC5313" w:rsidRDefault="00E15C23">
            <w:pPr>
              <w:spacing w:line="0" w:lineRule="atLeast"/>
              <w:rPr>
                <w:rFonts w:ascii="宋体" w:hAnsi="宋体" w:cs="宋体"/>
                <w:kern w:val="0"/>
                <w:szCs w:val="21"/>
              </w:rPr>
            </w:pPr>
            <w:r>
              <w:rPr>
                <w:rFonts w:ascii="宋体" w:hAnsi="宋体" w:cs="宋体" w:hint="eastAsia"/>
                <w:kern w:val="0"/>
                <w:szCs w:val="21"/>
              </w:rPr>
              <w:t>3、钢制柜（铁床底柜子）带锁扣；带滚轮，上方4个</w:t>
            </w:r>
            <w:proofErr w:type="gramStart"/>
            <w:r>
              <w:rPr>
                <w:rFonts w:ascii="宋体" w:hAnsi="宋体" w:cs="宋体" w:hint="eastAsia"/>
                <w:kern w:val="0"/>
                <w:szCs w:val="21"/>
              </w:rPr>
              <w:t>角带防碰撞</w:t>
            </w:r>
            <w:proofErr w:type="gramEnd"/>
            <w:r>
              <w:rPr>
                <w:rFonts w:ascii="宋体" w:hAnsi="宋体" w:cs="宋体" w:hint="eastAsia"/>
                <w:kern w:val="0"/>
                <w:szCs w:val="21"/>
              </w:rPr>
              <w:t>泡沫护角，防止碰伤人员。</w:t>
            </w:r>
          </w:p>
          <w:p w:rsidR="00EC5313" w:rsidRDefault="00E15C23">
            <w:pPr>
              <w:spacing w:line="0" w:lineRule="atLeast"/>
              <w:rPr>
                <w:rFonts w:ascii="宋体" w:hAnsi="宋体" w:cs="宋体"/>
                <w:kern w:val="0"/>
                <w:szCs w:val="21"/>
              </w:rPr>
            </w:pPr>
            <w:r>
              <w:rPr>
                <w:rFonts w:ascii="宋体" w:hAnsi="宋体" w:cs="宋体" w:hint="eastAsia"/>
                <w:kern w:val="0"/>
                <w:szCs w:val="21"/>
              </w:rPr>
              <w:t>4、钢制柜（铁床底柜子）部件耐腐蚀要求：</w:t>
            </w:r>
          </w:p>
          <w:p w:rsidR="00EC5313" w:rsidRDefault="00E15C23">
            <w:pPr>
              <w:spacing w:line="0" w:lineRule="atLeast"/>
              <w:rPr>
                <w:rFonts w:ascii="宋体" w:hAnsi="宋体" w:cs="宋体"/>
                <w:kern w:val="0"/>
                <w:szCs w:val="21"/>
              </w:rPr>
            </w:pPr>
            <w:r>
              <w:rPr>
                <w:rFonts w:ascii="宋体" w:hAnsi="宋体" w:cs="宋体" w:hint="eastAsia"/>
                <w:kern w:val="0"/>
                <w:szCs w:val="21"/>
              </w:rPr>
              <w:t>①钢制</w:t>
            </w:r>
            <w:proofErr w:type="gramStart"/>
            <w:r>
              <w:rPr>
                <w:rFonts w:ascii="宋体" w:hAnsi="宋体" w:cs="宋体" w:hint="eastAsia"/>
                <w:kern w:val="0"/>
                <w:szCs w:val="21"/>
              </w:rPr>
              <w:t>柜门板耐腐蚀</w:t>
            </w:r>
            <w:proofErr w:type="gramEnd"/>
            <w:r>
              <w:rPr>
                <w:rFonts w:ascii="宋体" w:hAnsi="宋体" w:cs="宋体" w:hint="eastAsia"/>
                <w:kern w:val="0"/>
                <w:szCs w:val="21"/>
              </w:rPr>
              <w:t>要求：</w:t>
            </w:r>
            <w:proofErr w:type="gramStart"/>
            <w:r>
              <w:rPr>
                <w:rFonts w:ascii="宋体" w:hAnsi="宋体" w:cs="宋体" w:hint="eastAsia"/>
                <w:kern w:val="0"/>
                <w:szCs w:val="21"/>
              </w:rPr>
              <w:t>在试板任意</w:t>
            </w:r>
            <w:proofErr w:type="gramEnd"/>
            <w:r>
              <w:rPr>
                <w:rFonts w:ascii="宋体" w:hAnsi="宋体" w:cs="宋体" w:hint="eastAsia"/>
                <w:kern w:val="0"/>
                <w:szCs w:val="21"/>
              </w:rPr>
              <w:t>一面的对角线上，用锐利的刀具划 出深至钢板的划痕，然后浸入温度为 15℃～25℃，浓度为3%的氯化钠溶液中进行≥480h 耐腐蚀试验后，划道两侧3mm外，无锈迹、剥落、起皱、变色和失光等现象。</w:t>
            </w:r>
          </w:p>
          <w:p w:rsidR="00EC5313" w:rsidRDefault="00E15C23">
            <w:pPr>
              <w:spacing w:line="0" w:lineRule="atLeast"/>
              <w:rPr>
                <w:rFonts w:ascii="宋体" w:hAnsi="宋体" w:cs="宋体"/>
                <w:kern w:val="0"/>
                <w:szCs w:val="21"/>
              </w:rPr>
            </w:pPr>
            <w:r>
              <w:rPr>
                <w:rFonts w:ascii="宋体" w:hAnsi="宋体" w:cs="宋体" w:hint="eastAsia"/>
                <w:kern w:val="0"/>
                <w:szCs w:val="21"/>
              </w:rPr>
              <w:t>②钢制柜侧板耐腐蚀要求：</w:t>
            </w:r>
            <w:proofErr w:type="gramStart"/>
            <w:r>
              <w:rPr>
                <w:rFonts w:ascii="宋体" w:hAnsi="宋体" w:cs="宋体" w:hint="eastAsia"/>
                <w:kern w:val="0"/>
                <w:szCs w:val="21"/>
              </w:rPr>
              <w:t>在试板任意</w:t>
            </w:r>
            <w:proofErr w:type="gramEnd"/>
            <w:r>
              <w:rPr>
                <w:rFonts w:ascii="宋体" w:hAnsi="宋体" w:cs="宋体" w:hint="eastAsia"/>
                <w:kern w:val="0"/>
                <w:szCs w:val="21"/>
              </w:rPr>
              <w:t>一面的对角线上，用锐利的刀具划 出深至钢板的划痕，然后浸入温度为 15℃～25℃，浓度为3%的氯化钠溶液中进行≥480h 耐腐蚀试验后，划道两侧3mm外，无锈迹、剥落、起皱、变色和失光等现象。</w:t>
            </w:r>
          </w:p>
          <w:p w:rsidR="00EC5313" w:rsidRDefault="00E15C23">
            <w:pPr>
              <w:spacing w:line="0" w:lineRule="atLeast"/>
              <w:rPr>
                <w:rFonts w:ascii="宋体" w:hAnsi="宋体" w:cs="宋体"/>
                <w:kern w:val="0"/>
                <w:szCs w:val="21"/>
              </w:rPr>
            </w:pPr>
            <w:r>
              <w:rPr>
                <w:rFonts w:ascii="宋体" w:hAnsi="宋体" w:cs="宋体" w:hint="eastAsia"/>
                <w:kern w:val="0"/>
                <w:szCs w:val="21"/>
              </w:rPr>
              <w:t>③钢制柜层板耐腐蚀要求：</w:t>
            </w:r>
            <w:proofErr w:type="gramStart"/>
            <w:r>
              <w:rPr>
                <w:rFonts w:ascii="宋体" w:hAnsi="宋体" w:cs="宋体" w:hint="eastAsia"/>
                <w:kern w:val="0"/>
                <w:szCs w:val="21"/>
              </w:rPr>
              <w:t>在试板任意</w:t>
            </w:r>
            <w:proofErr w:type="gramEnd"/>
            <w:r>
              <w:rPr>
                <w:rFonts w:ascii="宋体" w:hAnsi="宋体" w:cs="宋体" w:hint="eastAsia"/>
                <w:kern w:val="0"/>
                <w:szCs w:val="21"/>
              </w:rPr>
              <w:t>一面的对角线上，用锐利的刀具划 出深至钢板的划痕，然后浸入温度为 15℃～25℃，浓度为3%的氯化钠溶液中进行≥480h 耐腐蚀试验后，划道两侧3mm外，无锈迹、剥落、起皱、变色和失光等现象。</w:t>
            </w:r>
          </w:p>
        </w:tc>
        <w:tc>
          <w:tcPr>
            <w:tcW w:w="376"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lastRenderedPageBreak/>
              <w:t>100</w:t>
            </w:r>
          </w:p>
        </w:tc>
        <w:tc>
          <w:tcPr>
            <w:tcW w:w="325"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套</w:t>
            </w:r>
          </w:p>
        </w:tc>
        <w:tc>
          <w:tcPr>
            <w:tcW w:w="553"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1045</w:t>
            </w:r>
          </w:p>
        </w:tc>
        <w:tc>
          <w:tcPr>
            <w:tcW w:w="481" w:type="pct"/>
            <w:noWrap/>
            <w:tcMar>
              <w:top w:w="15" w:type="dxa"/>
              <w:left w:w="15" w:type="dxa"/>
              <w:bottom w:w="0" w:type="dxa"/>
              <w:right w:w="15" w:type="dxa"/>
            </w:tcMar>
            <w:vAlign w:val="center"/>
          </w:tcPr>
          <w:p w:rsidR="00EC5313" w:rsidRDefault="00EC5313">
            <w:pPr>
              <w:jc w:val="center"/>
              <w:rPr>
                <w:rFonts w:ascii="宋体" w:hAnsi="宋体" w:cs="宋体"/>
                <w:szCs w:val="21"/>
              </w:rPr>
            </w:pPr>
          </w:p>
        </w:tc>
      </w:tr>
      <w:tr w:rsidR="00EC5313" w:rsidTr="003B170A">
        <w:trPr>
          <w:trHeight w:val="20"/>
          <w:jc w:val="center"/>
        </w:trPr>
        <w:tc>
          <w:tcPr>
            <w:tcW w:w="252"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lastRenderedPageBreak/>
              <w:t>3</w:t>
            </w:r>
          </w:p>
        </w:tc>
        <w:tc>
          <w:tcPr>
            <w:tcW w:w="596" w:type="pct"/>
            <w:gridSpan w:val="2"/>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LED护眼教室灯</w:t>
            </w:r>
          </w:p>
        </w:tc>
        <w:tc>
          <w:tcPr>
            <w:tcW w:w="2413" w:type="pct"/>
            <w:noWrap/>
            <w:tcMar>
              <w:top w:w="15" w:type="dxa"/>
              <w:left w:w="15" w:type="dxa"/>
              <w:bottom w:w="0" w:type="dxa"/>
              <w:right w:w="15" w:type="dxa"/>
            </w:tcMar>
            <w:vAlign w:val="center"/>
          </w:tcPr>
          <w:p w:rsidR="00EC5313" w:rsidRDefault="00E15C23">
            <w:pPr>
              <w:spacing w:line="0" w:lineRule="atLeast"/>
              <w:rPr>
                <w:rFonts w:ascii="宋体" w:hAnsi="宋体" w:cs="宋体"/>
                <w:kern w:val="0"/>
                <w:szCs w:val="21"/>
              </w:rPr>
            </w:pPr>
            <w:r>
              <w:rPr>
                <w:rFonts w:ascii="宋体" w:hAnsi="宋体" w:cs="宋体" w:hint="eastAsia"/>
                <w:szCs w:val="21"/>
                <w:lang w:val="zh-CN"/>
              </w:rPr>
              <w:t>▲</w:t>
            </w:r>
            <w:r>
              <w:rPr>
                <w:rFonts w:ascii="宋体" w:hAnsi="宋体" w:cs="宋体" w:hint="eastAsia"/>
                <w:kern w:val="0"/>
                <w:szCs w:val="21"/>
              </w:rPr>
              <w:t>1、获得国家认可认证机构出具、处于有效期内的CCC认证证书复印件加盖投标人公章。</w:t>
            </w:r>
          </w:p>
          <w:p w:rsidR="00EC5313" w:rsidRDefault="00E15C23">
            <w:pPr>
              <w:spacing w:line="0" w:lineRule="atLeast"/>
              <w:rPr>
                <w:rFonts w:ascii="宋体" w:hAnsi="宋体" w:cs="宋体"/>
                <w:kern w:val="0"/>
                <w:szCs w:val="21"/>
              </w:rPr>
            </w:pPr>
            <w:r>
              <w:rPr>
                <w:rFonts w:ascii="宋体" w:hAnsi="宋体" w:cs="宋体" w:hint="eastAsia"/>
                <w:kern w:val="0"/>
                <w:szCs w:val="21"/>
              </w:rPr>
              <w:t>2、LED护眼教室</w:t>
            </w:r>
            <w:proofErr w:type="gramStart"/>
            <w:r>
              <w:rPr>
                <w:rFonts w:ascii="宋体" w:hAnsi="宋体" w:cs="宋体" w:hint="eastAsia"/>
                <w:kern w:val="0"/>
                <w:szCs w:val="21"/>
              </w:rPr>
              <w:t>灯建议</w:t>
            </w:r>
            <w:proofErr w:type="gramEnd"/>
            <w:r>
              <w:rPr>
                <w:rFonts w:ascii="宋体" w:hAnsi="宋体" w:cs="宋体" w:hint="eastAsia"/>
                <w:kern w:val="0"/>
                <w:szCs w:val="21"/>
              </w:rPr>
              <w:t>尺寸：长≥1150mm、宽≥250mm；</w:t>
            </w:r>
          </w:p>
          <w:p w:rsidR="00EC5313" w:rsidRDefault="00E15C23">
            <w:pPr>
              <w:spacing w:line="0" w:lineRule="atLeast"/>
              <w:rPr>
                <w:rFonts w:ascii="宋体" w:hAnsi="宋体" w:cs="宋体"/>
                <w:kern w:val="0"/>
                <w:szCs w:val="21"/>
              </w:rPr>
            </w:pPr>
            <w:r>
              <w:rPr>
                <w:rFonts w:ascii="宋体" w:hAnsi="宋体" w:cs="宋体" w:hint="eastAsia"/>
                <w:kern w:val="0"/>
                <w:szCs w:val="21"/>
              </w:rPr>
              <w:t>3、LED护眼教室灯防眩方式：扩散膜+网格栅二级防眩，一级采用PC扩散膜防眩；二级采用网格栅防眩。</w:t>
            </w:r>
          </w:p>
          <w:p w:rsidR="00EC5313" w:rsidRDefault="00E15C23">
            <w:pPr>
              <w:spacing w:line="0" w:lineRule="atLeast"/>
              <w:rPr>
                <w:rFonts w:ascii="宋体" w:hAnsi="宋体" w:cs="宋体"/>
                <w:kern w:val="0"/>
                <w:szCs w:val="21"/>
              </w:rPr>
            </w:pPr>
            <w:r>
              <w:rPr>
                <w:rFonts w:ascii="宋体" w:hAnsi="宋体" w:cs="宋体" w:hint="eastAsia"/>
                <w:szCs w:val="21"/>
                <w:lang w:val="zh-CN"/>
              </w:rPr>
              <w:t>▲</w:t>
            </w:r>
            <w:r>
              <w:rPr>
                <w:rFonts w:ascii="宋体" w:hAnsi="宋体" w:cs="宋体" w:hint="eastAsia"/>
                <w:kern w:val="0"/>
                <w:szCs w:val="21"/>
              </w:rPr>
              <w:t>4、LED护眼教室灯灯具应采用全封闭式防蚊虫结构，使得灰尘、蚊虫、蜘蛛等不能进入灯具内部结构，外部易清理。光源防护等级需要达到IP40。(</w:t>
            </w:r>
            <w:r>
              <w:rPr>
                <w:rFonts w:ascii="宋体" w:hAnsi="宋体" w:cs="宋体" w:hint="eastAsia"/>
                <w:szCs w:val="21"/>
              </w:rPr>
              <w:t>提供国家认可的</w:t>
            </w:r>
            <w:r>
              <w:rPr>
                <w:rFonts w:ascii="宋体" w:hAnsi="宋体" w:cs="宋体" w:hint="eastAsia"/>
                <w:kern w:val="0"/>
                <w:szCs w:val="21"/>
              </w:rPr>
              <w:t>第三方</w:t>
            </w:r>
            <w:r>
              <w:rPr>
                <w:rFonts w:ascii="宋体" w:hAnsi="宋体" w:cs="宋体" w:hint="eastAsia"/>
                <w:szCs w:val="21"/>
              </w:rPr>
              <w:t>检测机构出具有效期内检测报告复印件加盖投标人单位公章</w:t>
            </w:r>
            <w:r>
              <w:rPr>
                <w:rFonts w:ascii="宋体" w:hAnsi="宋体" w:cs="宋体" w:hint="eastAsia"/>
                <w:kern w:val="0"/>
                <w:szCs w:val="21"/>
              </w:rPr>
              <w:t>)</w:t>
            </w:r>
          </w:p>
          <w:p w:rsidR="00EC5313" w:rsidRDefault="00E15C23">
            <w:pPr>
              <w:spacing w:line="0" w:lineRule="atLeast"/>
              <w:rPr>
                <w:rFonts w:ascii="宋体" w:hAnsi="宋体" w:cs="宋体"/>
                <w:kern w:val="0"/>
                <w:szCs w:val="21"/>
              </w:rPr>
            </w:pPr>
            <w:r>
              <w:rPr>
                <w:rFonts w:ascii="宋体" w:hAnsi="宋体" w:cs="宋体" w:hint="eastAsia"/>
                <w:kern w:val="0"/>
                <w:szCs w:val="21"/>
              </w:rPr>
              <w:t>5、LED护眼教室灯输入电压：AC220V ；功率：36W±4W ；功率因数：≥0.95；(</w:t>
            </w:r>
            <w:r>
              <w:rPr>
                <w:rFonts w:ascii="宋体" w:hAnsi="宋体" w:cs="宋体" w:hint="eastAsia"/>
                <w:szCs w:val="21"/>
              </w:rPr>
              <w:t>提供国家认可检测机构出具有效期内检测报告复印件加盖投标人单位公章</w:t>
            </w:r>
            <w:r>
              <w:rPr>
                <w:rFonts w:ascii="宋体" w:hAnsi="宋体" w:cs="宋体" w:hint="eastAsia"/>
                <w:kern w:val="0"/>
                <w:szCs w:val="21"/>
              </w:rPr>
              <w:t>)</w:t>
            </w:r>
          </w:p>
          <w:p w:rsidR="00EC5313" w:rsidRDefault="00E15C23">
            <w:pPr>
              <w:spacing w:line="0" w:lineRule="atLeast"/>
              <w:rPr>
                <w:rFonts w:ascii="宋体" w:hAnsi="宋体" w:cs="宋体"/>
                <w:kern w:val="0"/>
                <w:szCs w:val="21"/>
              </w:rPr>
            </w:pPr>
            <w:r>
              <w:rPr>
                <w:rFonts w:ascii="宋体" w:hAnsi="宋体" w:cs="宋体" w:hint="eastAsia"/>
                <w:szCs w:val="21"/>
                <w:lang w:val="zh-CN"/>
              </w:rPr>
              <w:t>▲</w:t>
            </w:r>
            <w:r>
              <w:rPr>
                <w:rFonts w:ascii="宋体" w:hAnsi="宋体" w:cs="宋体" w:hint="eastAsia"/>
                <w:kern w:val="0"/>
                <w:szCs w:val="21"/>
              </w:rPr>
              <w:t>6、LED护眼教室</w:t>
            </w:r>
            <w:proofErr w:type="gramStart"/>
            <w:r>
              <w:rPr>
                <w:rFonts w:ascii="宋体" w:hAnsi="宋体" w:cs="宋体" w:hint="eastAsia"/>
                <w:kern w:val="0"/>
                <w:szCs w:val="21"/>
              </w:rPr>
              <w:t>灯相关</w:t>
            </w:r>
            <w:proofErr w:type="gramEnd"/>
            <w:r>
              <w:rPr>
                <w:rFonts w:ascii="宋体" w:hAnsi="宋体" w:cs="宋体" w:hint="eastAsia"/>
                <w:kern w:val="0"/>
                <w:szCs w:val="21"/>
              </w:rPr>
              <w:t>色温5000K（±200K）。(</w:t>
            </w:r>
            <w:r>
              <w:rPr>
                <w:rFonts w:ascii="宋体" w:hAnsi="宋体" w:cs="宋体" w:hint="eastAsia"/>
                <w:szCs w:val="21"/>
              </w:rPr>
              <w:t>提供国家认可的</w:t>
            </w:r>
            <w:r>
              <w:rPr>
                <w:rFonts w:ascii="宋体" w:hAnsi="宋体" w:cs="宋体" w:hint="eastAsia"/>
                <w:kern w:val="0"/>
                <w:szCs w:val="21"/>
              </w:rPr>
              <w:t>第三方</w:t>
            </w:r>
            <w:r>
              <w:rPr>
                <w:rFonts w:ascii="宋体" w:hAnsi="宋体" w:cs="宋体" w:hint="eastAsia"/>
                <w:szCs w:val="21"/>
              </w:rPr>
              <w:t>检测机构出具有效期内检测报告复印件加盖投标人单位公章</w:t>
            </w:r>
            <w:r>
              <w:rPr>
                <w:rFonts w:ascii="宋体" w:hAnsi="宋体" w:cs="宋体" w:hint="eastAsia"/>
                <w:kern w:val="0"/>
                <w:szCs w:val="21"/>
              </w:rPr>
              <w:t>)</w:t>
            </w:r>
          </w:p>
          <w:p w:rsidR="00EC5313" w:rsidRDefault="00E15C23">
            <w:pPr>
              <w:spacing w:line="0" w:lineRule="atLeast"/>
              <w:rPr>
                <w:rFonts w:ascii="宋体" w:hAnsi="宋体" w:cs="宋体"/>
                <w:kern w:val="0"/>
                <w:szCs w:val="21"/>
              </w:rPr>
            </w:pPr>
            <w:r>
              <w:rPr>
                <w:rFonts w:ascii="宋体" w:hAnsi="宋体" w:cs="宋体" w:hint="eastAsia"/>
                <w:szCs w:val="21"/>
                <w:lang w:val="zh-CN"/>
              </w:rPr>
              <w:t>▲</w:t>
            </w:r>
            <w:r>
              <w:rPr>
                <w:rFonts w:ascii="宋体" w:hAnsi="宋体" w:cs="宋体" w:hint="eastAsia"/>
                <w:kern w:val="0"/>
                <w:szCs w:val="21"/>
              </w:rPr>
              <w:t>7、LED护眼教室灯</w:t>
            </w:r>
            <w:r>
              <w:rPr>
                <w:rFonts w:ascii="宋体" w:hAnsi="宋体" w:cs="宋体" w:hint="eastAsia"/>
                <w:kern w:val="0"/>
                <w:szCs w:val="21"/>
                <w:lang w:val="zh-CN"/>
              </w:rPr>
              <w:t>光源显色指数（Ra）≥90，R9≥</w:t>
            </w:r>
            <w:r>
              <w:rPr>
                <w:rFonts w:ascii="宋体" w:hAnsi="宋体" w:cs="宋体" w:hint="eastAsia"/>
                <w:kern w:val="0"/>
                <w:szCs w:val="21"/>
              </w:rPr>
              <w:t>6</w:t>
            </w:r>
            <w:r>
              <w:rPr>
                <w:rFonts w:ascii="宋体" w:hAnsi="宋体" w:cs="宋体" w:hint="eastAsia"/>
                <w:kern w:val="0"/>
                <w:szCs w:val="21"/>
                <w:lang w:val="zh-CN"/>
              </w:rPr>
              <w:t>0。</w:t>
            </w:r>
            <w:r>
              <w:rPr>
                <w:rFonts w:ascii="宋体" w:hAnsi="宋体" w:cs="宋体" w:hint="eastAsia"/>
                <w:kern w:val="0"/>
                <w:szCs w:val="21"/>
              </w:rPr>
              <w:t>(</w:t>
            </w:r>
            <w:r>
              <w:rPr>
                <w:rFonts w:ascii="宋体" w:hAnsi="宋体" w:cs="宋体" w:hint="eastAsia"/>
                <w:szCs w:val="21"/>
              </w:rPr>
              <w:t>提供国家认可的</w:t>
            </w:r>
            <w:r>
              <w:rPr>
                <w:rFonts w:ascii="宋体" w:hAnsi="宋体" w:cs="宋体" w:hint="eastAsia"/>
                <w:kern w:val="0"/>
                <w:szCs w:val="21"/>
              </w:rPr>
              <w:t>第三方</w:t>
            </w:r>
            <w:r>
              <w:rPr>
                <w:rFonts w:ascii="宋体" w:hAnsi="宋体" w:cs="宋体" w:hint="eastAsia"/>
                <w:szCs w:val="21"/>
              </w:rPr>
              <w:t>检测机构出具有效期内检测报告复印件加盖投标人单位公章</w:t>
            </w:r>
            <w:r>
              <w:rPr>
                <w:rFonts w:ascii="宋体" w:hAnsi="宋体" w:cs="宋体" w:hint="eastAsia"/>
                <w:kern w:val="0"/>
                <w:szCs w:val="21"/>
              </w:rPr>
              <w:t>)</w:t>
            </w:r>
          </w:p>
          <w:p w:rsidR="00EC5313" w:rsidRDefault="00E15C23">
            <w:pPr>
              <w:spacing w:line="0" w:lineRule="atLeast"/>
              <w:rPr>
                <w:rFonts w:ascii="宋体" w:hAnsi="宋体" w:cs="宋体"/>
                <w:kern w:val="0"/>
                <w:szCs w:val="21"/>
              </w:rPr>
            </w:pPr>
            <w:r>
              <w:rPr>
                <w:rFonts w:ascii="宋体" w:hAnsi="宋体" w:cs="宋体" w:hint="eastAsia"/>
                <w:szCs w:val="21"/>
                <w:lang w:val="zh-CN"/>
              </w:rPr>
              <w:t>▲</w:t>
            </w:r>
            <w:r>
              <w:rPr>
                <w:rFonts w:ascii="宋体" w:hAnsi="宋体" w:cs="宋体" w:hint="eastAsia"/>
                <w:kern w:val="0"/>
                <w:szCs w:val="21"/>
              </w:rPr>
              <w:t>8、LED护眼教室灯灯具效能</w:t>
            </w:r>
            <w:r>
              <w:rPr>
                <w:rFonts w:ascii="宋体" w:hAnsi="宋体" w:cs="宋体" w:hint="eastAsia"/>
                <w:kern w:val="0"/>
                <w:szCs w:val="21"/>
                <w:lang w:val="zh-CN"/>
              </w:rPr>
              <w:t>≥</w:t>
            </w:r>
            <w:r>
              <w:rPr>
                <w:rFonts w:ascii="宋体" w:hAnsi="宋体" w:cs="宋体" w:hint="eastAsia"/>
                <w:kern w:val="0"/>
                <w:szCs w:val="21"/>
              </w:rPr>
              <w:t>90lm/W。(</w:t>
            </w:r>
            <w:r>
              <w:rPr>
                <w:rFonts w:ascii="宋体" w:hAnsi="宋体" w:cs="宋体" w:hint="eastAsia"/>
                <w:szCs w:val="21"/>
              </w:rPr>
              <w:t>提供国家认可的</w:t>
            </w:r>
            <w:r>
              <w:rPr>
                <w:rFonts w:ascii="宋体" w:hAnsi="宋体" w:cs="宋体" w:hint="eastAsia"/>
                <w:kern w:val="0"/>
                <w:szCs w:val="21"/>
              </w:rPr>
              <w:t>第三方</w:t>
            </w:r>
            <w:r>
              <w:rPr>
                <w:rFonts w:ascii="宋体" w:hAnsi="宋体" w:cs="宋体" w:hint="eastAsia"/>
                <w:szCs w:val="21"/>
              </w:rPr>
              <w:t>检测机构出具有效期内检测报告复印件加盖投标人单位公章</w:t>
            </w:r>
            <w:r>
              <w:rPr>
                <w:rFonts w:ascii="宋体" w:hAnsi="宋体" w:cs="宋体" w:hint="eastAsia"/>
                <w:kern w:val="0"/>
                <w:szCs w:val="21"/>
              </w:rPr>
              <w:t>)</w:t>
            </w:r>
          </w:p>
          <w:p w:rsidR="00EC5313" w:rsidRDefault="00E15C23">
            <w:pPr>
              <w:spacing w:line="0" w:lineRule="atLeast"/>
              <w:rPr>
                <w:rFonts w:ascii="宋体" w:hAnsi="宋体" w:cs="宋体"/>
                <w:kern w:val="0"/>
                <w:szCs w:val="21"/>
              </w:rPr>
            </w:pPr>
            <w:r>
              <w:rPr>
                <w:rFonts w:ascii="宋体" w:hAnsi="宋体" w:cs="宋体" w:hint="eastAsia"/>
                <w:szCs w:val="21"/>
                <w:lang w:val="zh-CN"/>
              </w:rPr>
              <w:t>▲</w:t>
            </w:r>
            <w:r>
              <w:rPr>
                <w:rFonts w:ascii="宋体" w:hAnsi="宋体" w:cs="宋体" w:hint="eastAsia"/>
                <w:kern w:val="0"/>
                <w:szCs w:val="21"/>
              </w:rPr>
              <w:t>9、LED护眼教室灯蓝光危害风险为无危害（RG0），(</w:t>
            </w:r>
            <w:r>
              <w:rPr>
                <w:rFonts w:ascii="宋体" w:hAnsi="宋体" w:cs="宋体" w:hint="eastAsia"/>
                <w:szCs w:val="21"/>
              </w:rPr>
              <w:t>提供国家认可的</w:t>
            </w:r>
            <w:r>
              <w:rPr>
                <w:rFonts w:ascii="宋体" w:hAnsi="宋体" w:cs="宋体" w:hint="eastAsia"/>
                <w:kern w:val="0"/>
                <w:szCs w:val="21"/>
              </w:rPr>
              <w:t>第三方</w:t>
            </w:r>
            <w:r>
              <w:rPr>
                <w:rFonts w:ascii="宋体" w:hAnsi="宋体" w:cs="宋体" w:hint="eastAsia"/>
                <w:szCs w:val="21"/>
              </w:rPr>
              <w:t>检测机构出具有效期内检测报告复印件加盖投标人单位公章</w:t>
            </w:r>
            <w:r>
              <w:rPr>
                <w:rFonts w:ascii="宋体" w:hAnsi="宋体" w:cs="宋体" w:hint="eastAsia"/>
                <w:kern w:val="0"/>
                <w:szCs w:val="21"/>
              </w:rPr>
              <w:t>)</w:t>
            </w:r>
          </w:p>
          <w:p w:rsidR="00EC5313" w:rsidRDefault="00E15C23">
            <w:pPr>
              <w:spacing w:line="0" w:lineRule="atLeast"/>
              <w:rPr>
                <w:rFonts w:ascii="宋体" w:hAnsi="宋体" w:cs="宋体"/>
                <w:kern w:val="0"/>
                <w:szCs w:val="21"/>
              </w:rPr>
            </w:pPr>
            <w:r>
              <w:rPr>
                <w:rFonts w:ascii="宋体" w:hAnsi="宋体" w:cs="宋体" w:hint="eastAsia"/>
                <w:szCs w:val="21"/>
                <w:lang w:val="zh-CN"/>
              </w:rPr>
              <w:t>▲</w:t>
            </w:r>
            <w:r>
              <w:rPr>
                <w:rFonts w:ascii="宋体" w:hAnsi="宋体" w:cs="宋体" w:hint="eastAsia"/>
                <w:kern w:val="0"/>
                <w:szCs w:val="21"/>
              </w:rPr>
              <w:t>10、LED护眼教室</w:t>
            </w:r>
            <w:proofErr w:type="gramStart"/>
            <w:r>
              <w:rPr>
                <w:rFonts w:ascii="宋体" w:hAnsi="宋体" w:cs="宋体" w:hint="eastAsia"/>
                <w:kern w:val="0"/>
                <w:szCs w:val="21"/>
              </w:rPr>
              <w:t>灯依据</w:t>
            </w:r>
            <w:proofErr w:type="gramEnd"/>
            <w:r>
              <w:rPr>
                <w:rFonts w:ascii="宋体" w:hAnsi="宋体" w:cs="宋体" w:hint="eastAsia"/>
                <w:kern w:val="0"/>
                <w:szCs w:val="21"/>
              </w:rPr>
              <w:t>《IEEE Std 1789-2015》 IEEE推荐的高光LED减少使用者健康风险调制电流方法检测结果为：无显著影响。(</w:t>
            </w:r>
            <w:r>
              <w:rPr>
                <w:rFonts w:ascii="宋体" w:hAnsi="宋体" w:cs="宋体" w:hint="eastAsia"/>
                <w:szCs w:val="21"/>
              </w:rPr>
              <w:t>提供国家认可的</w:t>
            </w:r>
            <w:r>
              <w:rPr>
                <w:rFonts w:ascii="宋体" w:hAnsi="宋体" w:cs="宋体" w:hint="eastAsia"/>
                <w:kern w:val="0"/>
                <w:szCs w:val="21"/>
              </w:rPr>
              <w:t>第三方</w:t>
            </w:r>
            <w:r>
              <w:rPr>
                <w:rFonts w:ascii="宋体" w:hAnsi="宋体" w:cs="宋体" w:hint="eastAsia"/>
                <w:szCs w:val="21"/>
              </w:rPr>
              <w:t>检测机构出具有效期内检测报告复印件加盖投标人单位公章</w:t>
            </w:r>
            <w:r>
              <w:rPr>
                <w:rFonts w:ascii="宋体" w:hAnsi="宋体" w:cs="宋体" w:hint="eastAsia"/>
                <w:kern w:val="0"/>
                <w:szCs w:val="21"/>
              </w:rPr>
              <w:t>)</w:t>
            </w:r>
          </w:p>
          <w:p w:rsidR="00EC5313" w:rsidRDefault="00E15C23">
            <w:pPr>
              <w:rPr>
                <w:rFonts w:ascii="宋体" w:hAnsi="宋体" w:cs="宋体"/>
                <w:kern w:val="0"/>
                <w:szCs w:val="21"/>
              </w:rPr>
            </w:pPr>
            <w:r>
              <w:rPr>
                <w:rFonts w:ascii="宋体" w:hAnsi="宋体" w:cs="宋体" w:hint="eastAsia"/>
                <w:szCs w:val="21"/>
                <w:lang w:val="zh-CN"/>
              </w:rPr>
              <w:t>▲</w:t>
            </w:r>
            <w:r>
              <w:rPr>
                <w:rFonts w:ascii="宋体" w:hAnsi="宋体" w:cs="宋体" w:hint="eastAsia"/>
                <w:kern w:val="0"/>
                <w:szCs w:val="21"/>
              </w:rPr>
              <w:t>11、LED护眼教室</w:t>
            </w:r>
            <w:proofErr w:type="gramStart"/>
            <w:r>
              <w:rPr>
                <w:rFonts w:ascii="宋体" w:hAnsi="宋体" w:cs="宋体" w:hint="eastAsia"/>
                <w:kern w:val="0"/>
                <w:szCs w:val="21"/>
              </w:rPr>
              <w:t>灯依据</w:t>
            </w:r>
            <w:proofErr w:type="gramEnd"/>
            <w:r>
              <w:rPr>
                <w:rFonts w:ascii="宋体" w:hAnsi="宋体" w:cs="宋体" w:hint="eastAsia"/>
                <w:kern w:val="0"/>
                <w:szCs w:val="21"/>
              </w:rPr>
              <w:t>《GB/T31275-2014照明设备对人体电磁辐射的评价》检测结果满足20kHz-10MHz感应电流密度系数≤0.85。</w:t>
            </w:r>
            <w:r>
              <w:rPr>
                <w:rFonts w:ascii="宋体" w:hAnsi="宋体" w:cs="宋体" w:hint="eastAsia"/>
                <w:szCs w:val="21"/>
              </w:rPr>
              <w:t>（提供国家认可的</w:t>
            </w:r>
            <w:r>
              <w:rPr>
                <w:rFonts w:ascii="宋体" w:hAnsi="宋体" w:cs="宋体" w:hint="eastAsia"/>
                <w:kern w:val="0"/>
                <w:szCs w:val="21"/>
              </w:rPr>
              <w:t>第三方</w:t>
            </w:r>
            <w:r>
              <w:rPr>
                <w:rFonts w:ascii="宋体" w:hAnsi="宋体" w:cs="宋体" w:hint="eastAsia"/>
                <w:szCs w:val="21"/>
              </w:rPr>
              <w:t>检测机构出具有效期内检测报告复印件加盖投标人单位公章）</w:t>
            </w:r>
            <w:r>
              <w:rPr>
                <w:rFonts w:ascii="宋体" w:hAnsi="宋体" w:cs="宋体" w:hint="eastAsia"/>
                <w:kern w:val="0"/>
                <w:szCs w:val="21"/>
              </w:rPr>
              <w:t>；</w:t>
            </w:r>
          </w:p>
          <w:p w:rsidR="00EC5313" w:rsidRDefault="00E15C23">
            <w:pPr>
              <w:spacing w:line="0" w:lineRule="atLeast"/>
              <w:rPr>
                <w:rFonts w:ascii="宋体" w:hAnsi="宋体" w:cs="宋体"/>
                <w:kern w:val="0"/>
                <w:szCs w:val="21"/>
              </w:rPr>
            </w:pPr>
            <w:r>
              <w:rPr>
                <w:rFonts w:ascii="宋体" w:hAnsi="宋体" w:cs="宋体" w:hint="eastAsia"/>
                <w:kern w:val="0"/>
                <w:szCs w:val="21"/>
              </w:rPr>
              <w:t>12、LED护眼教室灯灯具安装，配2根刚性吊杆，吊杆为中空，能容纳灯具导线，材料为铝或金属镀铬材质，LED护眼教室灯安装结构</w:t>
            </w:r>
            <w:proofErr w:type="gramStart"/>
            <w:r>
              <w:rPr>
                <w:rFonts w:ascii="宋体" w:hAnsi="宋体" w:cs="宋体" w:hint="eastAsia"/>
                <w:kern w:val="0"/>
                <w:szCs w:val="21"/>
              </w:rPr>
              <w:t>需支持纵双</w:t>
            </w:r>
            <w:proofErr w:type="gramEnd"/>
            <w:r>
              <w:rPr>
                <w:rFonts w:ascii="宋体" w:hAnsi="宋体" w:cs="宋体" w:hint="eastAsia"/>
                <w:kern w:val="0"/>
                <w:szCs w:val="21"/>
              </w:rPr>
              <w:t>移动调节</w:t>
            </w:r>
          </w:p>
          <w:p w:rsidR="00EC5313" w:rsidRDefault="00E15C23">
            <w:pPr>
              <w:spacing w:line="0" w:lineRule="atLeast"/>
              <w:rPr>
                <w:rFonts w:ascii="宋体" w:hAnsi="宋体" w:cs="宋体"/>
                <w:kern w:val="0"/>
                <w:szCs w:val="21"/>
              </w:rPr>
            </w:pPr>
            <w:r>
              <w:rPr>
                <w:rFonts w:ascii="宋体" w:hAnsi="宋体" w:cs="宋体" w:hint="eastAsia"/>
                <w:kern w:val="0"/>
                <w:szCs w:val="21"/>
                <w:lang w:val="zh-CN"/>
              </w:rPr>
              <w:t>▲</w:t>
            </w:r>
            <w:r>
              <w:rPr>
                <w:rFonts w:ascii="宋体" w:hAnsi="宋体" w:cs="宋体" w:hint="eastAsia"/>
                <w:kern w:val="0"/>
                <w:szCs w:val="21"/>
              </w:rPr>
              <w:t>13、LED护眼教室灯使用设计寿命</w:t>
            </w:r>
            <w:r>
              <w:rPr>
                <w:rFonts w:ascii="宋体" w:hAnsi="宋体" w:cs="宋体" w:hint="eastAsia"/>
                <w:kern w:val="0"/>
                <w:szCs w:val="21"/>
                <w:lang w:val="zh-CN"/>
              </w:rPr>
              <w:t>≥30000小时，用GB/T33721中对应的方法验证。</w:t>
            </w:r>
            <w:r>
              <w:rPr>
                <w:rFonts w:ascii="宋体" w:hAnsi="宋体" w:cs="宋体" w:hint="eastAsia"/>
                <w:kern w:val="0"/>
                <w:szCs w:val="21"/>
              </w:rPr>
              <w:t>（提供国家认可</w:t>
            </w:r>
            <w:r>
              <w:rPr>
                <w:rFonts w:ascii="宋体" w:hAnsi="宋体" w:cs="宋体" w:hint="eastAsia"/>
                <w:szCs w:val="21"/>
              </w:rPr>
              <w:t>的</w:t>
            </w:r>
            <w:r>
              <w:rPr>
                <w:rFonts w:ascii="宋体" w:hAnsi="宋体" w:cs="宋体" w:hint="eastAsia"/>
                <w:kern w:val="0"/>
                <w:szCs w:val="21"/>
              </w:rPr>
              <w:t>第三方检测机构出具有效期内检测报告复印件加盖投标人单位公章）</w:t>
            </w:r>
            <w:r>
              <w:rPr>
                <w:rFonts w:ascii="宋体" w:hAnsi="宋体" w:cs="宋体" w:hint="eastAsia"/>
                <w:kern w:val="0"/>
                <w:szCs w:val="21"/>
                <w:lang w:val="zh-CN"/>
              </w:rPr>
              <w:t>；</w:t>
            </w:r>
          </w:p>
        </w:tc>
        <w:tc>
          <w:tcPr>
            <w:tcW w:w="376"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9</w:t>
            </w:r>
          </w:p>
        </w:tc>
        <w:tc>
          <w:tcPr>
            <w:tcW w:w="325" w:type="pct"/>
            <w:noWrap/>
            <w:tcMar>
              <w:top w:w="15" w:type="dxa"/>
              <w:left w:w="15" w:type="dxa"/>
              <w:bottom w:w="0" w:type="dxa"/>
              <w:right w:w="15" w:type="dxa"/>
            </w:tcMar>
            <w:vAlign w:val="center"/>
          </w:tcPr>
          <w:p w:rsidR="00EC5313" w:rsidRDefault="00E15C23">
            <w:pPr>
              <w:jc w:val="center"/>
              <w:rPr>
                <w:rFonts w:ascii="宋体" w:hAnsi="宋体" w:cs="宋体"/>
                <w:szCs w:val="21"/>
              </w:rPr>
            </w:pPr>
            <w:proofErr w:type="gramStart"/>
            <w:r>
              <w:rPr>
                <w:rFonts w:ascii="宋体" w:hAnsi="宋体" w:cs="宋体" w:hint="eastAsia"/>
                <w:szCs w:val="21"/>
              </w:rPr>
              <w:t>盏</w:t>
            </w:r>
            <w:proofErr w:type="gramEnd"/>
          </w:p>
        </w:tc>
        <w:tc>
          <w:tcPr>
            <w:tcW w:w="553"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645</w:t>
            </w:r>
          </w:p>
        </w:tc>
        <w:tc>
          <w:tcPr>
            <w:tcW w:w="481" w:type="pct"/>
            <w:noWrap/>
            <w:tcMar>
              <w:top w:w="15" w:type="dxa"/>
              <w:left w:w="15" w:type="dxa"/>
              <w:bottom w:w="0" w:type="dxa"/>
              <w:right w:w="15" w:type="dxa"/>
            </w:tcMar>
            <w:vAlign w:val="center"/>
          </w:tcPr>
          <w:p w:rsidR="00EC5313" w:rsidRDefault="00EC5313">
            <w:pPr>
              <w:jc w:val="center"/>
              <w:rPr>
                <w:rFonts w:ascii="宋体" w:hAnsi="宋体" w:cs="宋体"/>
                <w:szCs w:val="21"/>
              </w:rPr>
            </w:pPr>
          </w:p>
        </w:tc>
      </w:tr>
      <w:tr w:rsidR="00EC5313" w:rsidTr="003B170A">
        <w:trPr>
          <w:trHeight w:val="20"/>
          <w:jc w:val="center"/>
        </w:trPr>
        <w:tc>
          <w:tcPr>
            <w:tcW w:w="252"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4</w:t>
            </w:r>
          </w:p>
        </w:tc>
        <w:tc>
          <w:tcPr>
            <w:tcW w:w="596" w:type="pct"/>
            <w:gridSpan w:val="2"/>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LED护眼</w:t>
            </w:r>
            <w:proofErr w:type="gramStart"/>
            <w:r>
              <w:rPr>
                <w:rFonts w:ascii="宋体" w:hAnsi="宋体" w:cs="宋体" w:hint="eastAsia"/>
                <w:szCs w:val="21"/>
              </w:rPr>
              <w:t>书写板灯</w:t>
            </w:r>
            <w:proofErr w:type="gramEnd"/>
          </w:p>
        </w:tc>
        <w:tc>
          <w:tcPr>
            <w:tcW w:w="2413" w:type="pct"/>
            <w:noWrap/>
            <w:tcMar>
              <w:top w:w="15" w:type="dxa"/>
              <w:left w:w="15" w:type="dxa"/>
              <w:bottom w:w="0" w:type="dxa"/>
              <w:right w:w="15" w:type="dxa"/>
            </w:tcMar>
            <w:vAlign w:val="center"/>
          </w:tcPr>
          <w:p w:rsidR="00EC5313" w:rsidRDefault="00E15C23">
            <w:pPr>
              <w:spacing w:line="0" w:lineRule="atLeast"/>
              <w:rPr>
                <w:rFonts w:ascii="宋体" w:hAnsi="宋体" w:cs="宋体"/>
                <w:kern w:val="0"/>
                <w:szCs w:val="21"/>
              </w:rPr>
            </w:pPr>
            <w:r>
              <w:rPr>
                <w:rFonts w:ascii="宋体" w:hAnsi="宋体" w:cs="宋体" w:hint="eastAsia"/>
                <w:szCs w:val="21"/>
                <w:lang w:val="zh-CN"/>
              </w:rPr>
              <w:t>▲</w:t>
            </w:r>
            <w:r>
              <w:rPr>
                <w:rFonts w:ascii="宋体" w:hAnsi="宋体" w:cs="宋体" w:hint="eastAsia"/>
                <w:kern w:val="0"/>
                <w:szCs w:val="21"/>
              </w:rPr>
              <w:t xml:space="preserve">1、获得国家认可认证机构出具、处于有效期内的CCC认证;响应时需提供证书复印件加盖投标人单位公章。 </w:t>
            </w:r>
          </w:p>
          <w:p w:rsidR="00EC5313" w:rsidRDefault="00E15C23">
            <w:pPr>
              <w:spacing w:line="0" w:lineRule="atLeast"/>
              <w:rPr>
                <w:rFonts w:ascii="宋体" w:hAnsi="宋体" w:cs="宋体"/>
                <w:kern w:val="0"/>
                <w:szCs w:val="21"/>
              </w:rPr>
            </w:pPr>
            <w:r>
              <w:rPr>
                <w:rFonts w:ascii="宋体" w:hAnsi="宋体" w:cs="宋体" w:hint="eastAsia"/>
                <w:kern w:val="0"/>
                <w:szCs w:val="21"/>
              </w:rPr>
              <w:t>2、建议尺寸：长≥1150mm、宽≥45mm；</w:t>
            </w:r>
          </w:p>
          <w:p w:rsidR="00EC5313" w:rsidRDefault="00E15C23">
            <w:pPr>
              <w:spacing w:line="0" w:lineRule="atLeast"/>
              <w:rPr>
                <w:rFonts w:ascii="宋体" w:hAnsi="宋体" w:cs="宋体"/>
                <w:kern w:val="0"/>
                <w:szCs w:val="21"/>
              </w:rPr>
            </w:pPr>
            <w:r>
              <w:rPr>
                <w:rFonts w:ascii="宋体" w:hAnsi="宋体" w:cs="宋体" w:hint="eastAsia"/>
                <w:szCs w:val="21"/>
                <w:lang w:val="zh-CN"/>
              </w:rPr>
              <w:t>▲</w:t>
            </w:r>
            <w:r>
              <w:rPr>
                <w:rFonts w:ascii="宋体" w:hAnsi="宋体" w:cs="宋体" w:hint="eastAsia"/>
                <w:kern w:val="0"/>
                <w:szCs w:val="21"/>
              </w:rPr>
              <w:t>3、防眩方式：为了确保老师眼睛的舒适度，发光口下沿有防眩光挡光板。确保眩光不直接进入老师眼睛。具有防眩挡板设计，并能调节挡板角度。</w:t>
            </w:r>
          </w:p>
          <w:p w:rsidR="00EC5313" w:rsidRDefault="00E15C23">
            <w:pPr>
              <w:spacing w:line="0" w:lineRule="atLeast"/>
              <w:rPr>
                <w:rFonts w:ascii="宋体" w:hAnsi="宋体" w:cs="宋体"/>
                <w:kern w:val="0"/>
                <w:szCs w:val="21"/>
              </w:rPr>
            </w:pPr>
            <w:r>
              <w:rPr>
                <w:rFonts w:ascii="宋体" w:hAnsi="宋体" w:cs="宋体" w:hint="eastAsia"/>
                <w:szCs w:val="21"/>
                <w:lang w:val="zh-CN"/>
              </w:rPr>
              <w:t>▲</w:t>
            </w:r>
            <w:r>
              <w:rPr>
                <w:rFonts w:ascii="宋体" w:hAnsi="宋体" w:cs="宋体" w:hint="eastAsia"/>
                <w:kern w:val="0"/>
                <w:szCs w:val="21"/>
              </w:rPr>
              <w:t>4、LED护眼</w:t>
            </w:r>
            <w:proofErr w:type="gramStart"/>
            <w:r>
              <w:rPr>
                <w:rFonts w:ascii="宋体" w:hAnsi="宋体" w:cs="宋体" w:hint="eastAsia"/>
                <w:kern w:val="0"/>
                <w:szCs w:val="21"/>
              </w:rPr>
              <w:t>书写板灯灯具</w:t>
            </w:r>
            <w:proofErr w:type="gramEnd"/>
            <w:r>
              <w:rPr>
                <w:rFonts w:ascii="宋体" w:hAnsi="宋体" w:cs="宋体" w:hint="eastAsia"/>
                <w:kern w:val="0"/>
                <w:szCs w:val="21"/>
              </w:rPr>
              <w:t>应采用全封闭式防蚊虫结构，使得灰尘、蚊虫、蜘蛛等不能进入</w:t>
            </w:r>
            <w:r>
              <w:rPr>
                <w:rFonts w:ascii="宋体" w:hAnsi="宋体" w:cs="宋体" w:hint="eastAsia"/>
                <w:kern w:val="0"/>
                <w:szCs w:val="21"/>
              </w:rPr>
              <w:lastRenderedPageBreak/>
              <w:t>灯具内部结构，外部易清理。光源防护等级需要达到IP40。(</w:t>
            </w:r>
            <w:r>
              <w:rPr>
                <w:rFonts w:ascii="宋体" w:hAnsi="宋体" w:cs="宋体" w:hint="eastAsia"/>
                <w:szCs w:val="21"/>
              </w:rPr>
              <w:t>提供国家认可的</w:t>
            </w:r>
            <w:r>
              <w:rPr>
                <w:rFonts w:ascii="宋体" w:hAnsi="宋体" w:cs="宋体" w:hint="eastAsia"/>
                <w:kern w:val="0"/>
                <w:szCs w:val="21"/>
              </w:rPr>
              <w:t>第三方</w:t>
            </w:r>
            <w:r>
              <w:rPr>
                <w:rFonts w:ascii="宋体" w:hAnsi="宋体" w:cs="宋体" w:hint="eastAsia"/>
                <w:szCs w:val="21"/>
              </w:rPr>
              <w:t>检测机构出具有效期内检测报告复印件加盖投标人单位公章</w:t>
            </w:r>
            <w:r>
              <w:rPr>
                <w:rFonts w:ascii="宋体" w:hAnsi="宋体" w:cs="宋体" w:hint="eastAsia"/>
                <w:kern w:val="0"/>
                <w:szCs w:val="21"/>
              </w:rPr>
              <w:t>)</w:t>
            </w:r>
          </w:p>
          <w:p w:rsidR="00EC5313" w:rsidRDefault="00E15C23">
            <w:pPr>
              <w:spacing w:line="0" w:lineRule="atLeast"/>
              <w:rPr>
                <w:rFonts w:ascii="宋体" w:hAnsi="宋体" w:cs="宋体"/>
                <w:kern w:val="0"/>
                <w:szCs w:val="21"/>
              </w:rPr>
            </w:pPr>
            <w:r>
              <w:rPr>
                <w:rFonts w:ascii="宋体" w:hAnsi="宋体" w:cs="宋体" w:hint="eastAsia"/>
                <w:szCs w:val="21"/>
                <w:lang w:val="zh-CN"/>
              </w:rPr>
              <w:t>▲</w:t>
            </w:r>
            <w:r>
              <w:rPr>
                <w:rFonts w:ascii="宋体" w:hAnsi="宋体" w:cs="宋体" w:hint="eastAsia"/>
                <w:kern w:val="0"/>
                <w:szCs w:val="21"/>
              </w:rPr>
              <w:t>5、LED护眼</w:t>
            </w:r>
            <w:proofErr w:type="gramStart"/>
            <w:r>
              <w:rPr>
                <w:rFonts w:ascii="宋体" w:hAnsi="宋体" w:cs="宋体" w:hint="eastAsia"/>
                <w:kern w:val="0"/>
                <w:szCs w:val="21"/>
              </w:rPr>
              <w:t>书写板灯输入</w:t>
            </w:r>
            <w:proofErr w:type="gramEnd"/>
            <w:r>
              <w:rPr>
                <w:rFonts w:ascii="宋体" w:hAnsi="宋体" w:cs="宋体" w:hint="eastAsia"/>
                <w:kern w:val="0"/>
                <w:szCs w:val="21"/>
              </w:rPr>
              <w:t>电压：AC220V ；功率：36W±4W ；功率因数：≥0.95；(</w:t>
            </w:r>
            <w:r>
              <w:rPr>
                <w:rFonts w:ascii="宋体" w:hAnsi="宋体" w:cs="宋体" w:hint="eastAsia"/>
                <w:szCs w:val="21"/>
              </w:rPr>
              <w:t>提供国家认可的</w:t>
            </w:r>
            <w:r>
              <w:rPr>
                <w:rFonts w:ascii="宋体" w:hAnsi="宋体" w:cs="宋体" w:hint="eastAsia"/>
                <w:kern w:val="0"/>
                <w:szCs w:val="21"/>
              </w:rPr>
              <w:t>第三方</w:t>
            </w:r>
            <w:r>
              <w:rPr>
                <w:rFonts w:ascii="宋体" w:hAnsi="宋体" w:cs="宋体" w:hint="eastAsia"/>
                <w:szCs w:val="21"/>
              </w:rPr>
              <w:t>检测机构出具有效期内检测报告复印件加盖投标人单位公章</w:t>
            </w:r>
            <w:r>
              <w:rPr>
                <w:rFonts w:ascii="宋体" w:hAnsi="宋体" w:cs="宋体" w:hint="eastAsia"/>
                <w:kern w:val="0"/>
                <w:szCs w:val="21"/>
              </w:rPr>
              <w:t>)</w:t>
            </w:r>
          </w:p>
          <w:p w:rsidR="00EC5313" w:rsidRDefault="00E15C23">
            <w:pPr>
              <w:spacing w:line="0" w:lineRule="atLeast"/>
              <w:rPr>
                <w:rFonts w:ascii="宋体" w:hAnsi="宋体" w:cs="宋体"/>
                <w:kern w:val="0"/>
                <w:szCs w:val="21"/>
              </w:rPr>
            </w:pPr>
            <w:r>
              <w:rPr>
                <w:rFonts w:ascii="宋体" w:hAnsi="宋体" w:cs="宋体" w:hint="eastAsia"/>
                <w:szCs w:val="21"/>
                <w:lang w:val="zh-CN"/>
              </w:rPr>
              <w:t>▲</w:t>
            </w:r>
            <w:r>
              <w:rPr>
                <w:rFonts w:ascii="宋体" w:hAnsi="宋体" w:cs="宋体" w:hint="eastAsia"/>
                <w:kern w:val="0"/>
                <w:szCs w:val="21"/>
              </w:rPr>
              <w:t>6、LED护眼书写</w:t>
            </w:r>
            <w:proofErr w:type="gramStart"/>
            <w:r>
              <w:rPr>
                <w:rFonts w:ascii="宋体" w:hAnsi="宋体" w:cs="宋体" w:hint="eastAsia"/>
                <w:kern w:val="0"/>
                <w:szCs w:val="21"/>
              </w:rPr>
              <w:t>板灯相关</w:t>
            </w:r>
            <w:proofErr w:type="gramEnd"/>
            <w:r>
              <w:rPr>
                <w:rFonts w:ascii="宋体" w:hAnsi="宋体" w:cs="宋体" w:hint="eastAsia"/>
                <w:kern w:val="0"/>
                <w:szCs w:val="21"/>
              </w:rPr>
              <w:t>色温5000K（±200K）。(</w:t>
            </w:r>
            <w:r>
              <w:rPr>
                <w:rFonts w:ascii="宋体" w:hAnsi="宋体" w:cs="宋体" w:hint="eastAsia"/>
                <w:szCs w:val="21"/>
              </w:rPr>
              <w:t>提供国家认可的</w:t>
            </w:r>
            <w:r>
              <w:rPr>
                <w:rFonts w:ascii="宋体" w:hAnsi="宋体" w:cs="宋体" w:hint="eastAsia"/>
                <w:kern w:val="0"/>
                <w:szCs w:val="21"/>
              </w:rPr>
              <w:t>第三方</w:t>
            </w:r>
            <w:r>
              <w:rPr>
                <w:rFonts w:ascii="宋体" w:hAnsi="宋体" w:cs="宋体" w:hint="eastAsia"/>
                <w:szCs w:val="21"/>
              </w:rPr>
              <w:t>检测机构出具有效期内检测报告复印件加盖投标人单位公章</w:t>
            </w:r>
            <w:r>
              <w:rPr>
                <w:rFonts w:ascii="宋体" w:hAnsi="宋体" w:cs="宋体" w:hint="eastAsia"/>
                <w:kern w:val="0"/>
                <w:szCs w:val="21"/>
              </w:rPr>
              <w:t>)</w:t>
            </w:r>
          </w:p>
          <w:p w:rsidR="00EC5313" w:rsidRDefault="00E15C23">
            <w:pPr>
              <w:spacing w:line="0" w:lineRule="atLeast"/>
              <w:rPr>
                <w:rFonts w:ascii="宋体" w:hAnsi="宋体" w:cs="宋体"/>
                <w:kern w:val="0"/>
                <w:szCs w:val="21"/>
              </w:rPr>
            </w:pPr>
            <w:r>
              <w:rPr>
                <w:rFonts w:ascii="宋体" w:hAnsi="宋体" w:cs="宋体" w:hint="eastAsia"/>
                <w:szCs w:val="21"/>
                <w:lang w:val="zh-CN"/>
              </w:rPr>
              <w:t>▲</w:t>
            </w:r>
            <w:r>
              <w:rPr>
                <w:rFonts w:ascii="宋体" w:hAnsi="宋体" w:cs="宋体" w:hint="eastAsia"/>
                <w:kern w:val="0"/>
                <w:szCs w:val="21"/>
              </w:rPr>
              <w:t>7、LED护眼书写板灯</w:t>
            </w:r>
            <w:r>
              <w:rPr>
                <w:rFonts w:ascii="宋体" w:hAnsi="宋体" w:cs="宋体" w:hint="eastAsia"/>
                <w:kern w:val="0"/>
                <w:szCs w:val="21"/>
                <w:lang w:val="zh-CN"/>
              </w:rPr>
              <w:t>光源显色指数（Ra）≥90，R9≥</w:t>
            </w:r>
            <w:r>
              <w:rPr>
                <w:rFonts w:ascii="宋体" w:hAnsi="宋体" w:cs="宋体" w:hint="eastAsia"/>
                <w:kern w:val="0"/>
                <w:szCs w:val="21"/>
              </w:rPr>
              <w:t>6</w:t>
            </w:r>
            <w:r>
              <w:rPr>
                <w:rFonts w:ascii="宋体" w:hAnsi="宋体" w:cs="宋体" w:hint="eastAsia"/>
                <w:kern w:val="0"/>
                <w:szCs w:val="21"/>
                <w:lang w:val="zh-CN"/>
              </w:rPr>
              <w:t>0。</w:t>
            </w:r>
            <w:r>
              <w:rPr>
                <w:rFonts w:ascii="宋体" w:hAnsi="宋体" w:cs="宋体" w:hint="eastAsia"/>
                <w:kern w:val="0"/>
                <w:szCs w:val="21"/>
              </w:rPr>
              <w:t>(</w:t>
            </w:r>
            <w:r>
              <w:rPr>
                <w:rFonts w:ascii="宋体" w:hAnsi="宋体" w:cs="宋体" w:hint="eastAsia"/>
                <w:szCs w:val="21"/>
              </w:rPr>
              <w:t>提供国家认可的</w:t>
            </w:r>
            <w:r>
              <w:rPr>
                <w:rFonts w:ascii="宋体" w:hAnsi="宋体" w:cs="宋体" w:hint="eastAsia"/>
                <w:kern w:val="0"/>
                <w:szCs w:val="21"/>
              </w:rPr>
              <w:t>第三方</w:t>
            </w:r>
            <w:r>
              <w:rPr>
                <w:rFonts w:ascii="宋体" w:hAnsi="宋体" w:cs="宋体" w:hint="eastAsia"/>
                <w:szCs w:val="21"/>
              </w:rPr>
              <w:t>检测机构出具有效期内检测报告复印件加盖投标人单位公章</w:t>
            </w:r>
            <w:r>
              <w:rPr>
                <w:rFonts w:ascii="宋体" w:hAnsi="宋体" w:cs="宋体" w:hint="eastAsia"/>
                <w:kern w:val="0"/>
                <w:szCs w:val="21"/>
              </w:rPr>
              <w:t>)</w:t>
            </w:r>
          </w:p>
          <w:p w:rsidR="00EC5313" w:rsidRDefault="00E15C23">
            <w:pPr>
              <w:spacing w:line="0" w:lineRule="atLeast"/>
              <w:rPr>
                <w:rFonts w:ascii="宋体" w:hAnsi="宋体" w:cs="宋体"/>
                <w:kern w:val="0"/>
                <w:szCs w:val="21"/>
              </w:rPr>
            </w:pPr>
            <w:r>
              <w:rPr>
                <w:rFonts w:ascii="宋体" w:hAnsi="宋体" w:cs="宋体" w:hint="eastAsia"/>
                <w:szCs w:val="21"/>
                <w:lang w:val="zh-CN"/>
              </w:rPr>
              <w:t>▲</w:t>
            </w:r>
            <w:r>
              <w:rPr>
                <w:rFonts w:ascii="宋体" w:hAnsi="宋体" w:cs="宋体" w:hint="eastAsia"/>
                <w:kern w:val="0"/>
                <w:szCs w:val="21"/>
              </w:rPr>
              <w:t>8、LED护眼</w:t>
            </w:r>
            <w:proofErr w:type="gramStart"/>
            <w:r>
              <w:rPr>
                <w:rFonts w:ascii="宋体" w:hAnsi="宋体" w:cs="宋体" w:hint="eastAsia"/>
                <w:kern w:val="0"/>
                <w:szCs w:val="21"/>
              </w:rPr>
              <w:t>书写板灯灯具</w:t>
            </w:r>
            <w:proofErr w:type="gramEnd"/>
            <w:r>
              <w:rPr>
                <w:rFonts w:ascii="宋体" w:hAnsi="宋体" w:cs="宋体" w:hint="eastAsia"/>
                <w:kern w:val="0"/>
                <w:szCs w:val="21"/>
              </w:rPr>
              <w:t>效能</w:t>
            </w:r>
            <w:r>
              <w:rPr>
                <w:rFonts w:ascii="宋体" w:hAnsi="宋体" w:cs="宋体" w:hint="eastAsia"/>
                <w:kern w:val="0"/>
                <w:szCs w:val="21"/>
                <w:lang w:val="zh-CN"/>
              </w:rPr>
              <w:t>≥</w:t>
            </w:r>
            <w:r>
              <w:rPr>
                <w:rFonts w:ascii="宋体" w:hAnsi="宋体" w:cs="宋体" w:hint="eastAsia"/>
                <w:kern w:val="0"/>
                <w:szCs w:val="21"/>
              </w:rPr>
              <w:t>80lm/W。(</w:t>
            </w:r>
            <w:r>
              <w:rPr>
                <w:rFonts w:ascii="宋体" w:hAnsi="宋体" w:cs="宋体" w:hint="eastAsia"/>
                <w:szCs w:val="21"/>
              </w:rPr>
              <w:t>提供国家认可的</w:t>
            </w:r>
            <w:r>
              <w:rPr>
                <w:rFonts w:ascii="宋体" w:hAnsi="宋体" w:cs="宋体" w:hint="eastAsia"/>
                <w:kern w:val="0"/>
                <w:szCs w:val="21"/>
              </w:rPr>
              <w:t>第三方</w:t>
            </w:r>
            <w:r>
              <w:rPr>
                <w:rFonts w:ascii="宋体" w:hAnsi="宋体" w:cs="宋体" w:hint="eastAsia"/>
                <w:szCs w:val="21"/>
              </w:rPr>
              <w:t>检测机构出具有效期内检测报告复印件加盖投标人单位公章</w:t>
            </w:r>
            <w:r>
              <w:rPr>
                <w:rFonts w:ascii="宋体" w:hAnsi="宋体" w:cs="宋体" w:hint="eastAsia"/>
                <w:kern w:val="0"/>
                <w:szCs w:val="21"/>
              </w:rPr>
              <w:t>)</w:t>
            </w:r>
          </w:p>
          <w:p w:rsidR="00EC5313" w:rsidRDefault="00E15C23">
            <w:pPr>
              <w:spacing w:line="0" w:lineRule="atLeast"/>
              <w:rPr>
                <w:rFonts w:ascii="宋体" w:hAnsi="宋体" w:cs="宋体"/>
                <w:kern w:val="0"/>
                <w:szCs w:val="21"/>
              </w:rPr>
            </w:pPr>
            <w:r>
              <w:rPr>
                <w:rFonts w:ascii="宋体" w:hAnsi="宋体" w:cs="宋体" w:hint="eastAsia"/>
                <w:szCs w:val="21"/>
                <w:lang w:val="zh-CN"/>
              </w:rPr>
              <w:t>▲</w:t>
            </w:r>
            <w:r>
              <w:rPr>
                <w:rFonts w:ascii="宋体" w:hAnsi="宋体" w:cs="宋体" w:hint="eastAsia"/>
                <w:kern w:val="0"/>
                <w:szCs w:val="21"/>
              </w:rPr>
              <w:t>9、LED护眼</w:t>
            </w:r>
            <w:proofErr w:type="gramStart"/>
            <w:r>
              <w:rPr>
                <w:rFonts w:ascii="宋体" w:hAnsi="宋体" w:cs="宋体" w:hint="eastAsia"/>
                <w:kern w:val="0"/>
                <w:szCs w:val="21"/>
              </w:rPr>
              <w:t>书写板灯蓝光</w:t>
            </w:r>
            <w:proofErr w:type="gramEnd"/>
            <w:r>
              <w:rPr>
                <w:rFonts w:ascii="宋体" w:hAnsi="宋体" w:cs="宋体" w:hint="eastAsia"/>
                <w:kern w:val="0"/>
                <w:szCs w:val="21"/>
              </w:rPr>
              <w:t>危害风险为无危害（RG0）(</w:t>
            </w:r>
            <w:r>
              <w:rPr>
                <w:rFonts w:ascii="宋体" w:hAnsi="宋体" w:cs="宋体" w:hint="eastAsia"/>
                <w:szCs w:val="21"/>
              </w:rPr>
              <w:t>提供国家认可的</w:t>
            </w:r>
            <w:r>
              <w:rPr>
                <w:rFonts w:ascii="宋体" w:hAnsi="宋体" w:cs="宋体" w:hint="eastAsia"/>
                <w:kern w:val="0"/>
                <w:szCs w:val="21"/>
              </w:rPr>
              <w:t>第三方</w:t>
            </w:r>
            <w:r>
              <w:rPr>
                <w:rFonts w:ascii="宋体" w:hAnsi="宋体" w:cs="宋体" w:hint="eastAsia"/>
                <w:szCs w:val="21"/>
              </w:rPr>
              <w:t>检测机构出具有效期内检测报告复印件加盖投标人单位公章</w:t>
            </w:r>
            <w:r>
              <w:rPr>
                <w:rFonts w:ascii="宋体" w:hAnsi="宋体" w:cs="宋体" w:hint="eastAsia"/>
                <w:kern w:val="0"/>
                <w:szCs w:val="21"/>
              </w:rPr>
              <w:t>)</w:t>
            </w:r>
          </w:p>
          <w:p w:rsidR="00EC5313" w:rsidRDefault="00E15C23">
            <w:pPr>
              <w:spacing w:line="0" w:lineRule="atLeast"/>
              <w:rPr>
                <w:rFonts w:ascii="宋体" w:hAnsi="宋体" w:cs="宋体"/>
                <w:kern w:val="0"/>
                <w:szCs w:val="21"/>
              </w:rPr>
            </w:pPr>
            <w:r>
              <w:rPr>
                <w:rFonts w:ascii="宋体" w:hAnsi="宋体" w:cs="宋体" w:hint="eastAsia"/>
                <w:szCs w:val="21"/>
                <w:lang w:val="zh-CN"/>
              </w:rPr>
              <w:t>▲</w:t>
            </w:r>
            <w:r>
              <w:rPr>
                <w:rFonts w:ascii="宋体" w:hAnsi="宋体" w:cs="宋体" w:hint="eastAsia"/>
                <w:kern w:val="0"/>
                <w:szCs w:val="21"/>
              </w:rPr>
              <w:t>10、LED护眼书写</w:t>
            </w:r>
            <w:proofErr w:type="gramStart"/>
            <w:r>
              <w:rPr>
                <w:rFonts w:ascii="宋体" w:hAnsi="宋体" w:cs="宋体" w:hint="eastAsia"/>
                <w:kern w:val="0"/>
                <w:szCs w:val="21"/>
              </w:rPr>
              <w:t>板灯依据</w:t>
            </w:r>
            <w:proofErr w:type="gramEnd"/>
            <w:r>
              <w:rPr>
                <w:rFonts w:ascii="宋体" w:hAnsi="宋体" w:cs="宋体" w:hint="eastAsia"/>
                <w:kern w:val="0"/>
                <w:szCs w:val="21"/>
              </w:rPr>
              <w:t>《IEEE Std 1789-2015》 IEEE推荐的高光LED减少使用者健康风险调制电流方法检测结果为：无显著影响。(</w:t>
            </w:r>
            <w:r>
              <w:rPr>
                <w:rFonts w:ascii="宋体" w:hAnsi="宋体" w:cs="宋体" w:hint="eastAsia"/>
                <w:szCs w:val="21"/>
              </w:rPr>
              <w:t>提供国家认可的</w:t>
            </w:r>
            <w:r>
              <w:rPr>
                <w:rFonts w:ascii="宋体" w:hAnsi="宋体" w:cs="宋体" w:hint="eastAsia"/>
                <w:kern w:val="0"/>
                <w:szCs w:val="21"/>
              </w:rPr>
              <w:t>第三方</w:t>
            </w:r>
            <w:r>
              <w:rPr>
                <w:rFonts w:ascii="宋体" w:hAnsi="宋体" w:cs="宋体" w:hint="eastAsia"/>
                <w:szCs w:val="21"/>
              </w:rPr>
              <w:t>检测机构出具有效期内检测报告复印件加盖投标人单位公章</w:t>
            </w:r>
            <w:r>
              <w:rPr>
                <w:rFonts w:ascii="宋体" w:hAnsi="宋体" w:cs="宋体" w:hint="eastAsia"/>
                <w:kern w:val="0"/>
                <w:szCs w:val="21"/>
              </w:rPr>
              <w:t>)</w:t>
            </w:r>
          </w:p>
          <w:p w:rsidR="00EC5313" w:rsidRDefault="00E15C23">
            <w:pPr>
              <w:spacing w:line="0" w:lineRule="atLeast"/>
              <w:rPr>
                <w:rFonts w:ascii="宋体" w:hAnsi="宋体" w:cs="宋体"/>
                <w:kern w:val="0"/>
                <w:szCs w:val="21"/>
              </w:rPr>
            </w:pPr>
            <w:r>
              <w:rPr>
                <w:rFonts w:ascii="宋体" w:hAnsi="宋体" w:cs="宋体" w:hint="eastAsia"/>
                <w:szCs w:val="21"/>
                <w:lang w:val="zh-CN"/>
              </w:rPr>
              <w:t>▲</w:t>
            </w:r>
            <w:r>
              <w:rPr>
                <w:rFonts w:ascii="宋体" w:hAnsi="宋体" w:cs="宋体" w:hint="eastAsia"/>
                <w:kern w:val="0"/>
                <w:szCs w:val="21"/>
              </w:rPr>
              <w:t>11、LED护眼书写</w:t>
            </w:r>
            <w:proofErr w:type="gramStart"/>
            <w:r>
              <w:rPr>
                <w:rFonts w:ascii="宋体" w:hAnsi="宋体" w:cs="宋体" w:hint="eastAsia"/>
                <w:kern w:val="0"/>
                <w:szCs w:val="21"/>
              </w:rPr>
              <w:t>板灯依据</w:t>
            </w:r>
            <w:proofErr w:type="gramEnd"/>
            <w:r>
              <w:rPr>
                <w:rFonts w:ascii="宋体" w:hAnsi="宋体" w:cs="宋体" w:hint="eastAsia"/>
                <w:kern w:val="0"/>
                <w:szCs w:val="21"/>
              </w:rPr>
              <w:t>《GB/T31275-2014照明设备对人体电磁辐射的评价》检测结果满足20kHz-10MHz感应电流密度系数≤0.85。(</w:t>
            </w:r>
            <w:r>
              <w:rPr>
                <w:rFonts w:ascii="宋体" w:hAnsi="宋体" w:cs="宋体" w:hint="eastAsia"/>
                <w:szCs w:val="21"/>
              </w:rPr>
              <w:t>提供国家认可的</w:t>
            </w:r>
            <w:r>
              <w:rPr>
                <w:rFonts w:ascii="宋体" w:hAnsi="宋体" w:cs="宋体" w:hint="eastAsia"/>
                <w:kern w:val="0"/>
                <w:szCs w:val="21"/>
              </w:rPr>
              <w:t>第三方</w:t>
            </w:r>
            <w:r>
              <w:rPr>
                <w:rFonts w:ascii="宋体" w:hAnsi="宋体" w:cs="宋体" w:hint="eastAsia"/>
                <w:szCs w:val="21"/>
              </w:rPr>
              <w:t>检测机构出具有效期内检测报告复印件加盖投标人单位公章</w:t>
            </w:r>
            <w:r>
              <w:rPr>
                <w:rFonts w:ascii="宋体" w:hAnsi="宋体" w:cs="宋体" w:hint="eastAsia"/>
                <w:kern w:val="0"/>
                <w:szCs w:val="21"/>
              </w:rPr>
              <w:t>)</w:t>
            </w:r>
          </w:p>
          <w:p w:rsidR="00EC5313" w:rsidRDefault="00E15C23">
            <w:pPr>
              <w:spacing w:line="0" w:lineRule="atLeast"/>
              <w:rPr>
                <w:rFonts w:ascii="宋体" w:hAnsi="宋体" w:cs="宋体"/>
                <w:bCs/>
                <w:szCs w:val="21"/>
              </w:rPr>
            </w:pPr>
            <w:r>
              <w:rPr>
                <w:rFonts w:ascii="宋体" w:hAnsi="宋体" w:cs="宋体" w:hint="eastAsia"/>
                <w:kern w:val="0"/>
                <w:szCs w:val="21"/>
              </w:rPr>
              <w:t>★12、</w:t>
            </w:r>
            <w:r>
              <w:rPr>
                <w:rFonts w:ascii="宋体" w:hAnsi="宋体" w:cs="宋体" w:hint="eastAsia"/>
                <w:bCs/>
                <w:szCs w:val="21"/>
              </w:rPr>
              <w:t>LED护眼</w:t>
            </w:r>
            <w:proofErr w:type="gramStart"/>
            <w:r>
              <w:rPr>
                <w:rFonts w:ascii="宋体" w:hAnsi="宋体" w:cs="宋体" w:hint="eastAsia"/>
                <w:bCs/>
                <w:szCs w:val="21"/>
              </w:rPr>
              <w:t>书写板灯灯具</w:t>
            </w:r>
            <w:proofErr w:type="gramEnd"/>
            <w:r>
              <w:rPr>
                <w:rFonts w:ascii="宋体" w:hAnsi="宋体" w:cs="宋体" w:hint="eastAsia"/>
                <w:bCs/>
                <w:szCs w:val="21"/>
              </w:rPr>
              <w:t>安装，配2根刚性吊杆，吊杆为中空，能容纳灯具导线，材料为铝或金属镀铬材质，为保证老师舒适性，书写</w:t>
            </w:r>
            <w:proofErr w:type="gramStart"/>
            <w:r>
              <w:rPr>
                <w:rFonts w:ascii="宋体" w:hAnsi="宋体" w:cs="宋体" w:hint="eastAsia"/>
                <w:bCs/>
                <w:szCs w:val="21"/>
              </w:rPr>
              <w:t>板灯需要</w:t>
            </w:r>
            <w:proofErr w:type="gramEnd"/>
            <w:r>
              <w:rPr>
                <w:rFonts w:ascii="宋体" w:hAnsi="宋体" w:cs="宋体" w:hint="eastAsia"/>
                <w:bCs/>
                <w:szCs w:val="21"/>
              </w:rPr>
              <w:t>能调整角度。</w:t>
            </w:r>
          </w:p>
          <w:p w:rsidR="00EC5313" w:rsidRDefault="00E15C23">
            <w:pPr>
              <w:spacing w:line="0" w:lineRule="atLeast"/>
              <w:rPr>
                <w:rFonts w:ascii="宋体" w:hAnsi="宋体" w:cs="宋体"/>
                <w:kern w:val="0"/>
                <w:szCs w:val="21"/>
              </w:rPr>
            </w:pPr>
            <w:r>
              <w:rPr>
                <w:rFonts w:ascii="宋体" w:hAnsi="宋体" w:cs="宋体" w:hint="eastAsia"/>
                <w:szCs w:val="21"/>
                <w:lang w:val="zh-CN"/>
              </w:rPr>
              <w:t>▲</w:t>
            </w:r>
            <w:r>
              <w:rPr>
                <w:rFonts w:ascii="宋体" w:hAnsi="宋体" w:cs="宋体" w:hint="eastAsia"/>
                <w:kern w:val="0"/>
                <w:szCs w:val="21"/>
              </w:rPr>
              <w:t>13、LED护眼教室灯使用设计寿命</w:t>
            </w:r>
            <w:r>
              <w:rPr>
                <w:rFonts w:ascii="宋体" w:hAnsi="宋体" w:cs="宋体" w:hint="eastAsia"/>
                <w:kern w:val="0"/>
                <w:szCs w:val="21"/>
                <w:lang w:val="zh-CN"/>
              </w:rPr>
              <w:t>≥30000小时，用GB/T33721中对应的方法验证。</w:t>
            </w:r>
            <w:r>
              <w:rPr>
                <w:rFonts w:ascii="宋体" w:hAnsi="宋体" w:cs="宋体" w:hint="eastAsia"/>
                <w:kern w:val="0"/>
                <w:szCs w:val="21"/>
              </w:rPr>
              <w:t>（</w:t>
            </w:r>
            <w:r>
              <w:rPr>
                <w:rFonts w:ascii="宋体" w:hAnsi="宋体" w:cs="宋体" w:hint="eastAsia"/>
                <w:szCs w:val="21"/>
              </w:rPr>
              <w:t>提供国家认可的</w:t>
            </w:r>
            <w:r>
              <w:rPr>
                <w:rFonts w:ascii="宋体" w:hAnsi="宋体" w:cs="宋体" w:hint="eastAsia"/>
                <w:kern w:val="0"/>
                <w:szCs w:val="21"/>
              </w:rPr>
              <w:t>第三方</w:t>
            </w:r>
            <w:r>
              <w:rPr>
                <w:rFonts w:ascii="宋体" w:hAnsi="宋体" w:cs="宋体" w:hint="eastAsia"/>
                <w:szCs w:val="21"/>
              </w:rPr>
              <w:t>检测机构出具有效期内检测报告复印件加盖投标人单位公章</w:t>
            </w:r>
            <w:r>
              <w:rPr>
                <w:rFonts w:ascii="宋体" w:hAnsi="宋体" w:cs="宋体" w:hint="eastAsia"/>
                <w:kern w:val="0"/>
                <w:szCs w:val="21"/>
              </w:rPr>
              <w:t>）</w:t>
            </w:r>
          </w:p>
        </w:tc>
        <w:tc>
          <w:tcPr>
            <w:tcW w:w="376"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lastRenderedPageBreak/>
              <w:t>3</w:t>
            </w:r>
          </w:p>
        </w:tc>
        <w:tc>
          <w:tcPr>
            <w:tcW w:w="325" w:type="pct"/>
            <w:noWrap/>
            <w:tcMar>
              <w:top w:w="15" w:type="dxa"/>
              <w:left w:w="15" w:type="dxa"/>
              <w:bottom w:w="0" w:type="dxa"/>
              <w:right w:w="15" w:type="dxa"/>
            </w:tcMar>
            <w:vAlign w:val="center"/>
          </w:tcPr>
          <w:p w:rsidR="00EC5313" w:rsidRDefault="00E15C23">
            <w:pPr>
              <w:jc w:val="center"/>
              <w:rPr>
                <w:rFonts w:ascii="宋体" w:hAnsi="宋体" w:cs="宋体"/>
                <w:szCs w:val="21"/>
              </w:rPr>
            </w:pPr>
            <w:proofErr w:type="gramStart"/>
            <w:r>
              <w:rPr>
                <w:rFonts w:ascii="宋体" w:hAnsi="宋体" w:cs="宋体" w:hint="eastAsia"/>
                <w:szCs w:val="21"/>
              </w:rPr>
              <w:t>盏</w:t>
            </w:r>
            <w:proofErr w:type="gramEnd"/>
          </w:p>
        </w:tc>
        <w:tc>
          <w:tcPr>
            <w:tcW w:w="553"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658</w:t>
            </w:r>
          </w:p>
        </w:tc>
        <w:tc>
          <w:tcPr>
            <w:tcW w:w="481" w:type="pct"/>
            <w:noWrap/>
            <w:tcMar>
              <w:top w:w="15" w:type="dxa"/>
              <w:left w:w="15" w:type="dxa"/>
              <w:bottom w:w="0" w:type="dxa"/>
              <w:right w:w="15" w:type="dxa"/>
            </w:tcMar>
            <w:vAlign w:val="center"/>
          </w:tcPr>
          <w:p w:rsidR="00EC5313" w:rsidRDefault="00EC5313">
            <w:pPr>
              <w:jc w:val="center"/>
              <w:rPr>
                <w:rFonts w:ascii="宋体" w:hAnsi="宋体" w:cs="宋体"/>
                <w:szCs w:val="21"/>
              </w:rPr>
            </w:pPr>
          </w:p>
        </w:tc>
      </w:tr>
      <w:tr w:rsidR="00EC5313" w:rsidTr="003B170A">
        <w:trPr>
          <w:trHeight w:val="20"/>
          <w:jc w:val="center"/>
        </w:trPr>
        <w:tc>
          <w:tcPr>
            <w:tcW w:w="252"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lastRenderedPageBreak/>
              <w:t>5</w:t>
            </w:r>
          </w:p>
        </w:tc>
        <w:tc>
          <w:tcPr>
            <w:tcW w:w="596" w:type="pct"/>
            <w:gridSpan w:val="2"/>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物联网控制中心</w:t>
            </w:r>
          </w:p>
        </w:tc>
        <w:tc>
          <w:tcPr>
            <w:tcW w:w="2413" w:type="pct"/>
            <w:noWrap/>
            <w:tcMar>
              <w:top w:w="15" w:type="dxa"/>
              <w:left w:w="15" w:type="dxa"/>
              <w:bottom w:w="0" w:type="dxa"/>
              <w:right w:w="15" w:type="dxa"/>
            </w:tcMar>
            <w:vAlign w:val="center"/>
          </w:tcPr>
          <w:p w:rsidR="00EC5313" w:rsidRDefault="00E15C23">
            <w:pPr>
              <w:spacing w:line="0" w:lineRule="atLeast"/>
              <w:rPr>
                <w:rFonts w:ascii="宋体" w:hAnsi="宋体" w:cs="宋体"/>
                <w:kern w:val="0"/>
                <w:szCs w:val="21"/>
              </w:rPr>
            </w:pPr>
            <w:r>
              <w:rPr>
                <w:rFonts w:ascii="宋体" w:hAnsi="宋体" w:cs="宋体" w:hint="eastAsia"/>
                <w:kern w:val="0"/>
                <w:szCs w:val="21"/>
              </w:rPr>
              <w:t>★1、物联网控制中心采用无线通讯协议，如Zigbee协议</w:t>
            </w:r>
          </w:p>
          <w:p w:rsidR="00EC5313" w:rsidRDefault="00E15C23">
            <w:pPr>
              <w:spacing w:line="0" w:lineRule="atLeast"/>
              <w:rPr>
                <w:rFonts w:ascii="宋体" w:hAnsi="宋体" w:cs="宋体"/>
                <w:kern w:val="0"/>
                <w:szCs w:val="21"/>
              </w:rPr>
            </w:pPr>
            <w:r>
              <w:rPr>
                <w:rFonts w:ascii="宋体" w:hAnsi="宋体" w:cs="宋体" w:hint="eastAsia"/>
                <w:kern w:val="0"/>
                <w:szCs w:val="21"/>
              </w:rPr>
              <w:t>★2、物联网控制中心为桌面式安装，可以平行搭载各种控制面板，电器设备，灯具，窗帘电机，传感器及（如照度传感器，温湿度传感器，二氧化碳，PM2.5），等。</w:t>
            </w:r>
          </w:p>
          <w:p w:rsidR="00EC5313" w:rsidRDefault="00E15C23">
            <w:pPr>
              <w:spacing w:line="0" w:lineRule="atLeast"/>
              <w:rPr>
                <w:rFonts w:ascii="宋体" w:hAnsi="宋体" w:cs="宋体"/>
                <w:kern w:val="0"/>
                <w:szCs w:val="21"/>
              </w:rPr>
            </w:pPr>
            <w:r>
              <w:rPr>
                <w:rFonts w:ascii="宋体" w:hAnsi="宋体" w:cs="宋体" w:hint="eastAsia"/>
                <w:kern w:val="0"/>
                <w:szCs w:val="21"/>
              </w:rPr>
              <w:t>★3、为确保安全，物联网控制中心采用低压供电（5V或12V）。</w:t>
            </w:r>
          </w:p>
          <w:p w:rsidR="00EC5313" w:rsidRDefault="00E15C23">
            <w:pPr>
              <w:spacing w:line="0" w:lineRule="atLeast"/>
              <w:rPr>
                <w:rFonts w:ascii="宋体" w:hAnsi="宋体" w:cs="宋体"/>
                <w:kern w:val="0"/>
                <w:szCs w:val="21"/>
              </w:rPr>
            </w:pPr>
            <w:r>
              <w:rPr>
                <w:rFonts w:ascii="宋体" w:hAnsi="宋体" w:cs="宋体" w:hint="eastAsia"/>
                <w:kern w:val="0"/>
                <w:szCs w:val="21"/>
              </w:rPr>
              <w:t>★4、物联网控制中心须留有API接口，可以和任意第三方中控系统无缝对接。</w:t>
            </w:r>
          </w:p>
          <w:p w:rsidR="00EC5313" w:rsidRDefault="00E15C23">
            <w:pPr>
              <w:spacing w:line="0" w:lineRule="atLeast"/>
              <w:rPr>
                <w:rFonts w:ascii="宋体" w:hAnsi="宋体" w:cs="宋体"/>
                <w:kern w:val="0"/>
                <w:szCs w:val="21"/>
              </w:rPr>
            </w:pPr>
            <w:r>
              <w:rPr>
                <w:rFonts w:ascii="宋体" w:hAnsi="宋体" w:cs="宋体" w:hint="eastAsia"/>
                <w:kern w:val="0"/>
                <w:szCs w:val="21"/>
              </w:rPr>
              <w:t>★5、物联网控制中心必须能</w:t>
            </w:r>
            <w:proofErr w:type="gramStart"/>
            <w:r>
              <w:rPr>
                <w:rFonts w:ascii="宋体" w:hAnsi="宋体" w:cs="宋体" w:hint="eastAsia"/>
                <w:kern w:val="0"/>
                <w:szCs w:val="21"/>
              </w:rPr>
              <w:t>通过微信等</w:t>
            </w:r>
            <w:proofErr w:type="gramEnd"/>
            <w:r>
              <w:rPr>
                <w:rFonts w:ascii="宋体" w:hAnsi="宋体" w:cs="宋体" w:hint="eastAsia"/>
                <w:kern w:val="0"/>
                <w:szCs w:val="21"/>
              </w:rPr>
              <w:t>平台登录云端。</w:t>
            </w:r>
          </w:p>
        </w:tc>
        <w:tc>
          <w:tcPr>
            <w:tcW w:w="376"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1</w:t>
            </w:r>
          </w:p>
        </w:tc>
        <w:tc>
          <w:tcPr>
            <w:tcW w:w="325" w:type="pct"/>
            <w:noWrap/>
            <w:tcMar>
              <w:top w:w="15" w:type="dxa"/>
              <w:left w:w="15" w:type="dxa"/>
              <w:bottom w:w="0" w:type="dxa"/>
              <w:right w:w="15" w:type="dxa"/>
            </w:tcMar>
            <w:vAlign w:val="center"/>
          </w:tcPr>
          <w:p w:rsidR="00EC5313" w:rsidRDefault="00E15C23">
            <w:pPr>
              <w:pStyle w:val="a0"/>
              <w:jc w:val="center"/>
              <w:rPr>
                <w:rFonts w:ascii="宋体" w:hAnsi="宋体" w:cs="宋体"/>
              </w:rPr>
            </w:pPr>
            <w:r>
              <w:rPr>
                <w:rFonts w:ascii="宋体" w:hAnsi="宋体" w:cs="宋体" w:hint="eastAsia"/>
              </w:rPr>
              <w:t>项</w:t>
            </w:r>
          </w:p>
        </w:tc>
        <w:tc>
          <w:tcPr>
            <w:tcW w:w="553"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783</w:t>
            </w:r>
          </w:p>
        </w:tc>
        <w:tc>
          <w:tcPr>
            <w:tcW w:w="481" w:type="pct"/>
            <w:noWrap/>
            <w:tcMar>
              <w:top w:w="15" w:type="dxa"/>
              <w:left w:w="15" w:type="dxa"/>
              <w:bottom w:w="0" w:type="dxa"/>
              <w:right w:w="15" w:type="dxa"/>
            </w:tcMar>
            <w:vAlign w:val="center"/>
          </w:tcPr>
          <w:p w:rsidR="00EC5313" w:rsidRDefault="00EC5313">
            <w:pPr>
              <w:jc w:val="center"/>
              <w:rPr>
                <w:rFonts w:ascii="宋体" w:hAnsi="宋体" w:cs="宋体"/>
                <w:szCs w:val="21"/>
              </w:rPr>
            </w:pPr>
          </w:p>
        </w:tc>
      </w:tr>
      <w:tr w:rsidR="00EC5313" w:rsidTr="003B170A">
        <w:trPr>
          <w:trHeight w:val="20"/>
          <w:jc w:val="center"/>
        </w:trPr>
        <w:tc>
          <w:tcPr>
            <w:tcW w:w="252"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6</w:t>
            </w:r>
          </w:p>
        </w:tc>
        <w:tc>
          <w:tcPr>
            <w:tcW w:w="596" w:type="pct"/>
            <w:gridSpan w:val="2"/>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照度传感器</w:t>
            </w:r>
          </w:p>
        </w:tc>
        <w:tc>
          <w:tcPr>
            <w:tcW w:w="2413" w:type="pct"/>
            <w:noWrap/>
            <w:tcMar>
              <w:top w:w="15" w:type="dxa"/>
              <w:left w:w="15" w:type="dxa"/>
              <w:bottom w:w="0" w:type="dxa"/>
              <w:right w:w="15" w:type="dxa"/>
            </w:tcMar>
            <w:vAlign w:val="center"/>
          </w:tcPr>
          <w:p w:rsidR="00EC5313" w:rsidRDefault="00E15C23">
            <w:pPr>
              <w:spacing w:line="0" w:lineRule="atLeast"/>
              <w:rPr>
                <w:rFonts w:ascii="宋体" w:hAnsi="宋体" w:cs="宋体"/>
                <w:kern w:val="0"/>
                <w:szCs w:val="21"/>
              </w:rPr>
            </w:pPr>
            <w:r>
              <w:rPr>
                <w:rFonts w:ascii="宋体" w:hAnsi="宋体" w:cs="宋体" w:hint="eastAsia"/>
                <w:kern w:val="0"/>
                <w:szCs w:val="21"/>
              </w:rPr>
              <w:t>★1、为方便学校灵活使用，照度传感器安装方式必须与灯具一体安装。</w:t>
            </w:r>
          </w:p>
          <w:p w:rsidR="00EC5313" w:rsidRDefault="00E15C23">
            <w:pPr>
              <w:spacing w:line="0" w:lineRule="atLeast"/>
              <w:rPr>
                <w:rFonts w:ascii="宋体" w:hAnsi="宋体" w:cs="宋体"/>
                <w:kern w:val="0"/>
                <w:szCs w:val="21"/>
              </w:rPr>
            </w:pPr>
            <w:r>
              <w:rPr>
                <w:rFonts w:ascii="宋体" w:hAnsi="宋体" w:cs="宋体" w:hint="eastAsia"/>
                <w:kern w:val="0"/>
                <w:szCs w:val="21"/>
              </w:rPr>
              <w:t>★2、照度传感器能将光照数据实时上报，并在手机端和网页</w:t>
            </w:r>
            <w:proofErr w:type="gramStart"/>
            <w:r>
              <w:rPr>
                <w:rFonts w:ascii="宋体" w:hAnsi="宋体" w:cs="宋体" w:hint="eastAsia"/>
                <w:kern w:val="0"/>
                <w:szCs w:val="21"/>
              </w:rPr>
              <w:t>端显示</w:t>
            </w:r>
            <w:proofErr w:type="gramEnd"/>
            <w:r>
              <w:rPr>
                <w:rFonts w:ascii="宋体" w:hAnsi="宋体" w:cs="宋体" w:hint="eastAsia"/>
                <w:kern w:val="0"/>
                <w:szCs w:val="21"/>
              </w:rPr>
              <w:t>当前照度值。</w:t>
            </w:r>
          </w:p>
          <w:p w:rsidR="00EC5313" w:rsidRDefault="00E15C23">
            <w:pPr>
              <w:spacing w:line="0" w:lineRule="atLeast"/>
              <w:rPr>
                <w:rFonts w:ascii="宋体" w:hAnsi="宋体" w:cs="宋体"/>
                <w:kern w:val="0"/>
                <w:szCs w:val="21"/>
              </w:rPr>
            </w:pPr>
            <w:r>
              <w:rPr>
                <w:rFonts w:ascii="宋体" w:hAnsi="宋体" w:cs="宋体" w:hint="eastAsia"/>
                <w:kern w:val="0"/>
                <w:szCs w:val="21"/>
              </w:rPr>
              <w:t>★3、照度传感器必须具备运算功能，将环境照度值和灯具照度值智能匹配，达到国标要求照度，且要求每个灯具之照度值都能被照度传感器控制。</w:t>
            </w:r>
          </w:p>
        </w:tc>
        <w:tc>
          <w:tcPr>
            <w:tcW w:w="376"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9</w:t>
            </w:r>
          </w:p>
        </w:tc>
        <w:tc>
          <w:tcPr>
            <w:tcW w:w="325"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台</w:t>
            </w:r>
          </w:p>
        </w:tc>
        <w:tc>
          <w:tcPr>
            <w:tcW w:w="553"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69</w:t>
            </w:r>
          </w:p>
        </w:tc>
        <w:tc>
          <w:tcPr>
            <w:tcW w:w="481" w:type="pct"/>
            <w:noWrap/>
            <w:tcMar>
              <w:top w:w="15" w:type="dxa"/>
              <w:left w:w="15" w:type="dxa"/>
              <w:bottom w:w="0" w:type="dxa"/>
              <w:right w:w="15" w:type="dxa"/>
            </w:tcMar>
            <w:vAlign w:val="center"/>
          </w:tcPr>
          <w:p w:rsidR="00EC5313" w:rsidRDefault="00EC5313">
            <w:pPr>
              <w:jc w:val="center"/>
              <w:rPr>
                <w:rFonts w:ascii="宋体" w:hAnsi="宋体" w:cs="宋体"/>
                <w:szCs w:val="21"/>
              </w:rPr>
            </w:pPr>
          </w:p>
        </w:tc>
      </w:tr>
      <w:tr w:rsidR="00EC5313" w:rsidTr="003B170A">
        <w:trPr>
          <w:trHeight w:val="20"/>
          <w:jc w:val="center"/>
        </w:trPr>
        <w:tc>
          <w:tcPr>
            <w:tcW w:w="252"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7</w:t>
            </w:r>
          </w:p>
        </w:tc>
        <w:tc>
          <w:tcPr>
            <w:tcW w:w="596" w:type="pct"/>
            <w:gridSpan w:val="2"/>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LED控制器</w:t>
            </w:r>
          </w:p>
        </w:tc>
        <w:tc>
          <w:tcPr>
            <w:tcW w:w="2413" w:type="pct"/>
            <w:noWrap/>
            <w:tcMar>
              <w:top w:w="15" w:type="dxa"/>
              <w:left w:w="15" w:type="dxa"/>
              <w:bottom w:w="0" w:type="dxa"/>
              <w:right w:w="15" w:type="dxa"/>
            </w:tcMar>
            <w:vAlign w:val="center"/>
          </w:tcPr>
          <w:p w:rsidR="00EC5313" w:rsidRDefault="00E15C23">
            <w:pPr>
              <w:spacing w:line="0" w:lineRule="atLeast"/>
              <w:rPr>
                <w:rFonts w:ascii="宋体" w:hAnsi="宋体" w:cs="宋体"/>
                <w:kern w:val="0"/>
                <w:szCs w:val="21"/>
              </w:rPr>
            </w:pPr>
            <w:r>
              <w:rPr>
                <w:rFonts w:ascii="宋体" w:hAnsi="宋体" w:cs="宋体" w:hint="eastAsia"/>
                <w:kern w:val="0"/>
                <w:szCs w:val="21"/>
              </w:rPr>
              <w:t>1、通信：ZigBee 智能调光 支持光照度</w:t>
            </w:r>
          </w:p>
          <w:p w:rsidR="00EC5313" w:rsidRDefault="00E15C23">
            <w:pPr>
              <w:spacing w:line="0" w:lineRule="atLeast"/>
              <w:rPr>
                <w:rFonts w:ascii="宋体" w:hAnsi="宋体" w:cs="宋体"/>
                <w:kern w:val="0"/>
                <w:szCs w:val="21"/>
              </w:rPr>
            </w:pPr>
            <w:r>
              <w:rPr>
                <w:rFonts w:ascii="宋体" w:hAnsi="宋体" w:cs="宋体" w:hint="eastAsia"/>
                <w:kern w:val="0"/>
                <w:szCs w:val="21"/>
              </w:rPr>
              <w:t>2、输入电压：220～240VAC 0.6A Max</w:t>
            </w:r>
          </w:p>
          <w:p w:rsidR="00EC5313" w:rsidRDefault="00E15C23">
            <w:pPr>
              <w:spacing w:line="0" w:lineRule="atLeast"/>
              <w:rPr>
                <w:rFonts w:ascii="宋体" w:hAnsi="宋体" w:cs="宋体"/>
                <w:kern w:val="0"/>
                <w:szCs w:val="21"/>
              </w:rPr>
            </w:pPr>
            <w:r>
              <w:rPr>
                <w:rFonts w:ascii="宋体" w:hAnsi="宋体" w:cs="宋体" w:hint="eastAsia"/>
                <w:kern w:val="0"/>
                <w:szCs w:val="21"/>
              </w:rPr>
              <w:t>3、输出电压：40W Max 27～40VDC 1A</w:t>
            </w:r>
          </w:p>
          <w:p w:rsidR="00EC5313" w:rsidRDefault="00E15C23">
            <w:pPr>
              <w:spacing w:line="0" w:lineRule="atLeast"/>
              <w:rPr>
                <w:rFonts w:ascii="宋体" w:hAnsi="宋体" w:cs="宋体"/>
                <w:kern w:val="0"/>
                <w:szCs w:val="21"/>
              </w:rPr>
            </w:pPr>
            <w:r>
              <w:rPr>
                <w:rFonts w:ascii="宋体" w:hAnsi="宋体" w:cs="宋体" w:hint="eastAsia"/>
                <w:kern w:val="0"/>
                <w:szCs w:val="21"/>
              </w:rPr>
              <w:t xml:space="preserve">4、空载功耗：＜1W         </w:t>
            </w:r>
          </w:p>
          <w:p w:rsidR="00EC5313" w:rsidRDefault="00E15C23">
            <w:pPr>
              <w:spacing w:line="0" w:lineRule="atLeast"/>
              <w:rPr>
                <w:rFonts w:ascii="宋体" w:hAnsi="宋体" w:cs="宋体"/>
                <w:kern w:val="0"/>
                <w:szCs w:val="21"/>
              </w:rPr>
            </w:pPr>
            <w:r>
              <w:rPr>
                <w:rFonts w:ascii="宋体" w:hAnsi="宋体" w:cs="宋体" w:hint="eastAsia"/>
                <w:kern w:val="0"/>
                <w:szCs w:val="21"/>
              </w:rPr>
              <w:t>5、最低亮度：2%</w:t>
            </w:r>
          </w:p>
        </w:tc>
        <w:tc>
          <w:tcPr>
            <w:tcW w:w="376"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12</w:t>
            </w:r>
          </w:p>
        </w:tc>
        <w:tc>
          <w:tcPr>
            <w:tcW w:w="325"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台</w:t>
            </w:r>
          </w:p>
        </w:tc>
        <w:tc>
          <w:tcPr>
            <w:tcW w:w="553"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236</w:t>
            </w:r>
          </w:p>
        </w:tc>
        <w:tc>
          <w:tcPr>
            <w:tcW w:w="481" w:type="pct"/>
            <w:noWrap/>
            <w:tcMar>
              <w:top w:w="15" w:type="dxa"/>
              <w:left w:w="15" w:type="dxa"/>
              <w:bottom w:w="0" w:type="dxa"/>
              <w:right w:w="15" w:type="dxa"/>
            </w:tcMar>
            <w:vAlign w:val="center"/>
          </w:tcPr>
          <w:p w:rsidR="00EC5313" w:rsidRDefault="00EC5313">
            <w:pPr>
              <w:jc w:val="center"/>
              <w:rPr>
                <w:rFonts w:ascii="宋体" w:hAnsi="宋体" w:cs="宋体"/>
                <w:szCs w:val="21"/>
              </w:rPr>
            </w:pPr>
          </w:p>
        </w:tc>
      </w:tr>
      <w:tr w:rsidR="00EC5313" w:rsidTr="003B170A">
        <w:trPr>
          <w:trHeight w:val="20"/>
          <w:jc w:val="center"/>
        </w:trPr>
        <w:tc>
          <w:tcPr>
            <w:tcW w:w="252"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8</w:t>
            </w:r>
          </w:p>
        </w:tc>
        <w:tc>
          <w:tcPr>
            <w:tcW w:w="596" w:type="pct"/>
            <w:gridSpan w:val="2"/>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软件平台</w:t>
            </w:r>
          </w:p>
        </w:tc>
        <w:tc>
          <w:tcPr>
            <w:tcW w:w="2413" w:type="pct"/>
            <w:noWrap/>
            <w:tcMar>
              <w:top w:w="15" w:type="dxa"/>
              <w:left w:w="15" w:type="dxa"/>
              <w:bottom w:w="0" w:type="dxa"/>
              <w:right w:w="15" w:type="dxa"/>
            </w:tcMar>
            <w:vAlign w:val="center"/>
          </w:tcPr>
          <w:p w:rsidR="00EC5313" w:rsidRDefault="00E15C23">
            <w:pPr>
              <w:spacing w:line="0" w:lineRule="atLeast"/>
              <w:rPr>
                <w:rFonts w:ascii="宋体" w:hAnsi="宋体" w:cs="宋体"/>
                <w:kern w:val="0"/>
                <w:szCs w:val="21"/>
              </w:rPr>
            </w:pPr>
            <w:r>
              <w:rPr>
                <w:rFonts w:ascii="宋体" w:hAnsi="宋体" w:cs="宋体" w:hint="eastAsia"/>
                <w:kern w:val="0"/>
                <w:szCs w:val="21"/>
              </w:rPr>
              <w:t>★1、平台端采用BS架构，其</w:t>
            </w:r>
            <w:proofErr w:type="gramStart"/>
            <w:r>
              <w:rPr>
                <w:rFonts w:ascii="宋体" w:hAnsi="宋体" w:cs="宋体" w:hint="eastAsia"/>
                <w:kern w:val="0"/>
                <w:szCs w:val="21"/>
              </w:rPr>
              <w:t>设备能此平台</w:t>
            </w:r>
            <w:proofErr w:type="gramEnd"/>
            <w:r>
              <w:rPr>
                <w:rFonts w:ascii="宋体" w:hAnsi="宋体" w:cs="宋体" w:hint="eastAsia"/>
                <w:kern w:val="0"/>
                <w:szCs w:val="21"/>
              </w:rPr>
              <w:t>上进行统一的管理。</w:t>
            </w:r>
          </w:p>
          <w:p w:rsidR="00EC5313" w:rsidRDefault="00E15C23">
            <w:pPr>
              <w:spacing w:line="0" w:lineRule="atLeast"/>
              <w:rPr>
                <w:rFonts w:ascii="宋体" w:hAnsi="宋体" w:cs="宋体"/>
                <w:kern w:val="0"/>
                <w:szCs w:val="21"/>
              </w:rPr>
            </w:pPr>
            <w:r>
              <w:rPr>
                <w:rFonts w:ascii="宋体" w:hAnsi="宋体" w:cs="宋体" w:hint="eastAsia"/>
                <w:kern w:val="0"/>
                <w:szCs w:val="21"/>
              </w:rPr>
              <w:t>★2、用户以不同的角色和权限来管理该系统：</w:t>
            </w:r>
          </w:p>
          <w:p w:rsidR="00EC5313" w:rsidRDefault="00E15C23">
            <w:pPr>
              <w:spacing w:line="0" w:lineRule="atLeast"/>
              <w:rPr>
                <w:rFonts w:ascii="宋体" w:hAnsi="宋体" w:cs="宋体"/>
                <w:kern w:val="0"/>
                <w:szCs w:val="21"/>
              </w:rPr>
            </w:pPr>
            <w:r>
              <w:rPr>
                <w:rFonts w:ascii="宋体" w:hAnsi="宋体" w:cs="宋体" w:hint="eastAsia"/>
                <w:kern w:val="0"/>
                <w:szCs w:val="21"/>
              </w:rPr>
              <w:t>管理员具有超级权限，可录入、查询、控制终端设备信息及状态；</w:t>
            </w:r>
          </w:p>
          <w:p w:rsidR="00EC5313" w:rsidRDefault="00E15C23">
            <w:pPr>
              <w:spacing w:line="0" w:lineRule="atLeast"/>
              <w:rPr>
                <w:rFonts w:ascii="宋体" w:hAnsi="宋体" w:cs="宋体"/>
                <w:kern w:val="0"/>
                <w:szCs w:val="21"/>
              </w:rPr>
            </w:pPr>
            <w:r>
              <w:rPr>
                <w:rFonts w:ascii="宋体" w:hAnsi="宋体" w:cs="宋体" w:hint="eastAsia"/>
                <w:kern w:val="0"/>
                <w:szCs w:val="21"/>
              </w:rPr>
              <w:t>授权的普通用户仅可通过智能终端设备控制该系统部分。</w:t>
            </w:r>
          </w:p>
          <w:p w:rsidR="00EC5313" w:rsidRDefault="00E15C23">
            <w:pPr>
              <w:spacing w:line="0" w:lineRule="atLeast"/>
              <w:rPr>
                <w:rFonts w:ascii="宋体" w:hAnsi="宋体" w:cs="宋体"/>
                <w:kern w:val="0"/>
                <w:szCs w:val="21"/>
              </w:rPr>
            </w:pPr>
            <w:r>
              <w:rPr>
                <w:rFonts w:ascii="宋体" w:hAnsi="宋体" w:cs="宋体" w:hint="eastAsia"/>
                <w:kern w:val="0"/>
                <w:szCs w:val="21"/>
              </w:rPr>
              <w:t>★3、设备能够区别不同的设备，并可以对其进行分组，分区域来管理。</w:t>
            </w:r>
          </w:p>
          <w:p w:rsidR="00EC5313" w:rsidRDefault="00E15C23">
            <w:pPr>
              <w:spacing w:line="0" w:lineRule="atLeast"/>
              <w:rPr>
                <w:rFonts w:ascii="宋体" w:hAnsi="宋体" w:cs="宋体"/>
                <w:kern w:val="0"/>
                <w:szCs w:val="21"/>
              </w:rPr>
            </w:pPr>
            <w:r>
              <w:rPr>
                <w:rFonts w:ascii="宋体" w:hAnsi="宋体" w:cs="宋体" w:hint="eastAsia"/>
                <w:kern w:val="0"/>
                <w:szCs w:val="21"/>
              </w:rPr>
              <w:t>可设置多种控制场景（教学、自习、下课等模式），来满足各种时间</w:t>
            </w:r>
            <w:proofErr w:type="gramStart"/>
            <w:r>
              <w:rPr>
                <w:rFonts w:ascii="宋体" w:hAnsi="宋体" w:cs="宋体" w:hint="eastAsia"/>
                <w:kern w:val="0"/>
                <w:szCs w:val="21"/>
              </w:rPr>
              <w:t>段不同</w:t>
            </w:r>
            <w:proofErr w:type="gramEnd"/>
            <w:r>
              <w:rPr>
                <w:rFonts w:ascii="宋体" w:hAnsi="宋体" w:cs="宋体" w:hint="eastAsia"/>
                <w:kern w:val="0"/>
                <w:szCs w:val="21"/>
              </w:rPr>
              <w:t>教室环境的需求，能够做到一键场景切换。</w:t>
            </w:r>
          </w:p>
          <w:p w:rsidR="00EC5313" w:rsidRDefault="00E15C23">
            <w:pPr>
              <w:spacing w:line="0" w:lineRule="atLeast"/>
              <w:rPr>
                <w:rFonts w:ascii="宋体" w:hAnsi="宋体" w:cs="宋体"/>
                <w:kern w:val="0"/>
                <w:szCs w:val="21"/>
              </w:rPr>
            </w:pPr>
            <w:r>
              <w:rPr>
                <w:rFonts w:ascii="宋体" w:hAnsi="宋体" w:cs="宋体" w:hint="eastAsia"/>
                <w:kern w:val="0"/>
                <w:szCs w:val="21"/>
              </w:rPr>
              <w:t>★4、有APP或者H5可以移动</w:t>
            </w:r>
            <w:proofErr w:type="gramStart"/>
            <w:r>
              <w:rPr>
                <w:rFonts w:ascii="宋体" w:hAnsi="宋体" w:cs="宋体" w:hint="eastAsia"/>
                <w:kern w:val="0"/>
                <w:szCs w:val="21"/>
              </w:rPr>
              <w:t>端操作</w:t>
            </w:r>
            <w:proofErr w:type="gramEnd"/>
            <w:r>
              <w:rPr>
                <w:rFonts w:ascii="宋体" w:hAnsi="宋体" w:cs="宋体" w:hint="eastAsia"/>
                <w:kern w:val="0"/>
                <w:szCs w:val="21"/>
              </w:rPr>
              <w:t>的控制页面，可以随时随地查看教室内部对应的环境和照度参数。</w:t>
            </w:r>
          </w:p>
          <w:p w:rsidR="00EC5313" w:rsidRDefault="00E15C23">
            <w:pPr>
              <w:spacing w:line="0" w:lineRule="atLeast"/>
              <w:rPr>
                <w:rFonts w:ascii="宋体" w:hAnsi="宋体" w:cs="宋体"/>
                <w:kern w:val="0"/>
                <w:szCs w:val="21"/>
              </w:rPr>
            </w:pPr>
            <w:r>
              <w:rPr>
                <w:rFonts w:ascii="宋体" w:hAnsi="宋体" w:cs="宋体" w:hint="eastAsia"/>
                <w:kern w:val="0"/>
                <w:szCs w:val="21"/>
              </w:rPr>
              <w:t>★5、系统根据不同的场景的设定，并结合实际条件下的传感器参数（如照度传感器，温湿度传感器，二氧化碳，PM2.5），自动对设备操作（灯光、窗帘电机、空调），以满足正常、合理的教学需求（比如光通量、PM2.5指标、新风指标等）。</w:t>
            </w:r>
          </w:p>
        </w:tc>
        <w:tc>
          <w:tcPr>
            <w:tcW w:w="376"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1</w:t>
            </w:r>
          </w:p>
        </w:tc>
        <w:tc>
          <w:tcPr>
            <w:tcW w:w="325"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套</w:t>
            </w:r>
          </w:p>
        </w:tc>
        <w:tc>
          <w:tcPr>
            <w:tcW w:w="553"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47</w:t>
            </w:r>
          </w:p>
        </w:tc>
        <w:tc>
          <w:tcPr>
            <w:tcW w:w="481" w:type="pct"/>
            <w:noWrap/>
            <w:tcMar>
              <w:top w:w="15" w:type="dxa"/>
              <w:left w:w="15" w:type="dxa"/>
              <w:bottom w:w="0" w:type="dxa"/>
              <w:right w:w="15" w:type="dxa"/>
            </w:tcMar>
            <w:vAlign w:val="center"/>
          </w:tcPr>
          <w:p w:rsidR="00EC5313" w:rsidRDefault="00EC5313">
            <w:pPr>
              <w:jc w:val="center"/>
              <w:rPr>
                <w:rFonts w:ascii="宋体" w:hAnsi="宋体" w:cs="宋体"/>
                <w:szCs w:val="21"/>
              </w:rPr>
            </w:pPr>
          </w:p>
        </w:tc>
      </w:tr>
      <w:tr w:rsidR="00EC5313" w:rsidTr="003B170A">
        <w:trPr>
          <w:trHeight w:val="20"/>
          <w:jc w:val="center"/>
        </w:trPr>
        <w:tc>
          <w:tcPr>
            <w:tcW w:w="252"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9</w:t>
            </w:r>
          </w:p>
        </w:tc>
        <w:tc>
          <w:tcPr>
            <w:tcW w:w="596" w:type="pct"/>
            <w:gridSpan w:val="2"/>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控制面板</w:t>
            </w:r>
          </w:p>
        </w:tc>
        <w:tc>
          <w:tcPr>
            <w:tcW w:w="2413" w:type="pct"/>
            <w:noWrap/>
            <w:tcMar>
              <w:top w:w="15" w:type="dxa"/>
              <w:left w:w="15" w:type="dxa"/>
              <w:bottom w:w="0" w:type="dxa"/>
              <w:right w:w="15" w:type="dxa"/>
            </w:tcMar>
            <w:vAlign w:val="center"/>
          </w:tcPr>
          <w:p w:rsidR="00EC5313" w:rsidRDefault="00E15C23">
            <w:pPr>
              <w:spacing w:line="0" w:lineRule="atLeast"/>
              <w:rPr>
                <w:rFonts w:ascii="宋体" w:hAnsi="宋体" w:cs="宋体"/>
                <w:szCs w:val="21"/>
                <w:lang w:val="zh-CN"/>
              </w:rPr>
            </w:pPr>
            <w:r>
              <w:rPr>
                <w:rFonts w:ascii="宋体" w:hAnsi="宋体" w:cs="宋体" w:hint="eastAsia"/>
                <w:szCs w:val="21"/>
                <w:lang w:val="zh-CN"/>
              </w:rPr>
              <w:t>1、通信接口：ZigBee（可视距离20米）</w:t>
            </w:r>
          </w:p>
          <w:p w:rsidR="00EC5313" w:rsidRDefault="00E15C23">
            <w:pPr>
              <w:spacing w:line="0" w:lineRule="atLeast"/>
              <w:rPr>
                <w:rFonts w:ascii="宋体" w:hAnsi="宋体" w:cs="宋体"/>
                <w:szCs w:val="21"/>
                <w:lang w:val="zh-CN"/>
              </w:rPr>
            </w:pPr>
            <w:r>
              <w:rPr>
                <w:rFonts w:ascii="宋体" w:hAnsi="宋体" w:cs="宋体" w:hint="eastAsia"/>
                <w:szCs w:val="21"/>
                <w:lang w:val="zh-CN"/>
              </w:rPr>
              <w:t>2、工作电压：220VAC 50Hz</w:t>
            </w:r>
          </w:p>
          <w:p w:rsidR="00EC5313" w:rsidRDefault="00E15C23">
            <w:pPr>
              <w:spacing w:line="0" w:lineRule="atLeast"/>
              <w:rPr>
                <w:rFonts w:ascii="宋体" w:hAnsi="宋体" w:cs="宋体"/>
                <w:szCs w:val="21"/>
                <w:lang w:val="zh-CN"/>
              </w:rPr>
            </w:pPr>
            <w:r>
              <w:rPr>
                <w:rFonts w:ascii="宋体" w:hAnsi="宋体" w:cs="宋体" w:hint="eastAsia"/>
                <w:szCs w:val="21"/>
                <w:lang w:val="zh-CN"/>
              </w:rPr>
              <w:lastRenderedPageBreak/>
              <w:t>3、静态功耗：&lt;0.7W</w:t>
            </w:r>
          </w:p>
          <w:p w:rsidR="00EC5313" w:rsidRDefault="00E15C23">
            <w:pPr>
              <w:spacing w:line="0" w:lineRule="atLeast"/>
              <w:rPr>
                <w:rFonts w:ascii="宋体" w:hAnsi="宋体" w:cs="宋体"/>
                <w:szCs w:val="21"/>
                <w:lang w:val="zh-CN"/>
              </w:rPr>
            </w:pPr>
            <w:r>
              <w:rPr>
                <w:rFonts w:ascii="宋体" w:hAnsi="宋体" w:cs="宋体" w:hint="eastAsia"/>
                <w:szCs w:val="21"/>
                <w:lang w:val="zh-CN"/>
              </w:rPr>
              <w:t>4、按键丝印：上课、放学、投影、自习</w:t>
            </w:r>
          </w:p>
          <w:p w:rsidR="00EC5313" w:rsidRDefault="00E15C23">
            <w:pPr>
              <w:spacing w:line="0" w:lineRule="atLeast"/>
              <w:rPr>
                <w:rFonts w:ascii="宋体" w:hAnsi="宋体" w:cs="宋体"/>
                <w:szCs w:val="21"/>
                <w:lang w:val="zh-CN"/>
              </w:rPr>
            </w:pPr>
            <w:r>
              <w:rPr>
                <w:rFonts w:ascii="宋体" w:hAnsi="宋体" w:cs="宋体" w:hint="eastAsia"/>
                <w:szCs w:val="21"/>
                <w:lang w:val="zh-CN"/>
              </w:rPr>
              <w:t>5、面板颜色：幻影黑</w:t>
            </w:r>
          </w:p>
          <w:p w:rsidR="00EC5313" w:rsidRDefault="00E15C23">
            <w:pPr>
              <w:spacing w:line="0" w:lineRule="atLeast"/>
              <w:rPr>
                <w:rFonts w:ascii="宋体" w:hAnsi="宋体" w:cs="宋体"/>
                <w:szCs w:val="21"/>
                <w:lang w:val="zh-CN"/>
              </w:rPr>
            </w:pPr>
            <w:r>
              <w:rPr>
                <w:rFonts w:ascii="宋体" w:hAnsi="宋体" w:cs="宋体" w:hint="eastAsia"/>
                <w:szCs w:val="21"/>
                <w:lang w:val="zh-CN"/>
              </w:rPr>
              <w:t>6、额定负载：</w:t>
            </w:r>
          </w:p>
          <w:p w:rsidR="00EC5313" w:rsidRDefault="00E15C23">
            <w:pPr>
              <w:spacing w:line="0" w:lineRule="atLeast"/>
              <w:rPr>
                <w:rFonts w:ascii="宋体" w:hAnsi="宋体" w:cs="宋体"/>
                <w:szCs w:val="21"/>
                <w:lang w:val="zh-CN"/>
              </w:rPr>
            </w:pPr>
            <w:r>
              <w:rPr>
                <w:rFonts w:ascii="宋体" w:hAnsi="宋体" w:cs="宋体" w:hint="eastAsia"/>
                <w:szCs w:val="21"/>
                <w:lang w:val="zh-CN"/>
              </w:rPr>
              <w:t>阻性：回路合计1320W/单路最大1320W ；</w:t>
            </w:r>
          </w:p>
          <w:p w:rsidR="00EC5313" w:rsidRDefault="00E15C23">
            <w:pPr>
              <w:spacing w:line="0" w:lineRule="atLeast"/>
              <w:rPr>
                <w:rFonts w:ascii="宋体" w:hAnsi="宋体" w:cs="宋体"/>
                <w:szCs w:val="21"/>
                <w:lang w:val="zh-CN"/>
              </w:rPr>
            </w:pPr>
            <w:r>
              <w:rPr>
                <w:rFonts w:ascii="宋体" w:hAnsi="宋体" w:cs="宋体" w:hint="eastAsia"/>
                <w:szCs w:val="21"/>
                <w:lang w:val="zh-CN"/>
              </w:rPr>
              <w:t>容性/感性：单路最大220W</w:t>
            </w:r>
          </w:p>
          <w:p w:rsidR="00EC5313" w:rsidRDefault="00E15C23">
            <w:pPr>
              <w:spacing w:line="0" w:lineRule="atLeast"/>
              <w:rPr>
                <w:rFonts w:ascii="宋体" w:hAnsi="宋体" w:cs="宋体"/>
                <w:kern w:val="0"/>
                <w:szCs w:val="21"/>
              </w:rPr>
            </w:pPr>
            <w:r>
              <w:rPr>
                <w:rFonts w:ascii="宋体" w:hAnsi="宋体" w:cs="宋体" w:hint="eastAsia"/>
                <w:szCs w:val="21"/>
                <w:lang w:val="zh-CN"/>
              </w:rPr>
              <w:t>▲</w:t>
            </w:r>
            <w:r>
              <w:rPr>
                <w:rFonts w:ascii="宋体" w:hAnsi="宋体" w:cs="宋体" w:hint="eastAsia"/>
                <w:szCs w:val="21"/>
              </w:rPr>
              <w:t>7、</w:t>
            </w:r>
            <w:r>
              <w:rPr>
                <w:rFonts w:ascii="宋体" w:hAnsi="宋体" w:cs="宋体" w:hint="eastAsia"/>
                <w:kern w:val="0"/>
                <w:szCs w:val="21"/>
              </w:rPr>
              <w:t>需</w:t>
            </w:r>
            <w:r>
              <w:rPr>
                <w:rFonts w:ascii="宋体" w:hAnsi="宋体" w:cs="宋体" w:hint="eastAsia"/>
                <w:szCs w:val="21"/>
              </w:rPr>
              <w:t>提供国家认可认证机构出具有效期内</w:t>
            </w:r>
            <w:r>
              <w:rPr>
                <w:rFonts w:ascii="宋体" w:hAnsi="宋体" w:cs="宋体" w:hint="eastAsia"/>
                <w:kern w:val="0"/>
                <w:szCs w:val="21"/>
              </w:rPr>
              <w:t>出具的无线通讯模组SRRC的检测报告复印件加盖投标人单位公章。</w:t>
            </w:r>
          </w:p>
        </w:tc>
        <w:tc>
          <w:tcPr>
            <w:tcW w:w="376"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lastRenderedPageBreak/>
              <w:t>1</w:t>
            </w:r>
          </w:p>
        </w:tc>
        <w:tc>
          <w:tcPr>
            <w:tcW w:w="325"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台</w:t>
            </w:r>
          </w:p>
        </w:tc>
        <w:tc>
          <w:tcPr>
            <w:tcW w:w="553" w:type="pct"/>
            <w:noWrap/>
            <w:tcMar>
              <w:top w:w="15" w:type="dxa"/>
              <w:left w:w="15" w:type="dxa"/>
              <w:bottom w:w="0" w:type="dxa"/>
              <w:right w:w="15" w:type="dxa"/>
            </w:tcMar>
            <w:vAlign w:val="center"/>
          </w:tcPr>
          <w:p w:rsidR="00EC5313" w:rsidRDefault="00E15C23">
            <w:pPr>
              <w:jc w:val="center"/>
              <w:rPr>
                <w:rFonts w:ascii="宋体" w:hAnsi="宋体" w:cs="宋体"/>
                <w:szCs w:val="21"/>
              </w:rPr>
            </w:pPr>
            <w:r>
              <w:rPr>
                <w:rFonts w:ascii="宋体" w:hAnsi="宋体" w:cs="宋体" w:hint="eastAsia"/>
                <w:szCs w:val="21"/>
              </w:rPr>
              <w:t>308</w:t>
            </w:r>
          </w:p>
        </w:tc>
        <w:tc>
          <w:tcPr>
            <w:tcW w:w="481" w:type="pct"/>
            <w:noWrap/>
            <w:tcMar>
              <w:top w:w="15" w:type="dxa"/>
              <w:left w:w="15" w:type="dxa"/>
              <w:bottom w:w="0" w:type="dxa"/>
              <w:right w:w="15" w:type="dxa"/>
            </w:tcMar>
            <w:vAlign w:val="center"/>
          </w:tcPr>
          <w:p w:rsidR="00EC5313" w:rsidRDefault="00EC5313">
            <w:pPr>
              <w:jc w:val="center"/>
              <w:rPr>
                <w:rFonts w:ascii="宋体" w:hAnsi="宋体" w:cs="宋体"/>
                <w:szCs w:val="21"/>
              </w:rPr>
            </w:pPr>
          </w:p>
        </w:tc>
      </w:tr>
      <w:tr w:rsidR="00EC5313" w:rsidTr="003B170A">
        <w:trPr>
          <w:trHeight w:val="20"/>
          <w:jc w:val="center"/>
        </w:trPr>
        <w:tc>
          <w:tcPr>
            <w:tcW w:w="5000" w:type="pct"/>
            <w:gridSpan w:val="8"/>
            <w:noWrap/>
            <w:tcMar>
              <w:top w:w="15" w:type="dxa"/>
              <w:left w:w="15" w:type="dxa"/>
              <w:bottom w:w="0" w:type="dxa"/>
              <w:right w:w="15" w:type="dxa"/>
            </w:tcMar>
            <w:vAlign w:val="center"/>
          </w:tcPr>
          <w:p w:rsidR="00EC5313" w:rsidRDefault="00E15C23">
            <w:pPr>
              <w:jc w:val="left"/>
              <w:rPr>
                <w:rFonts w:ascii="宋体" w:hAnsi="宋体" w:cs="宋体"/>
                <w:szCs w:val="21"/>
              </w:rPr>
            </w:pPr>
            <w:r>
              <w:rPr>
                <w:rFonts w:ascii="宋体" w:hAnsi="宋体" w:cs="宋体" w:hint="eastAsia"/>
                <w:szCs w:val="21"/>
              </w:rPr>
              <w:lastRenderedPageBreak/>
              <w:t>商务要求</w:t>
            </w:r>
          </w:p>
        </w:tc>
      </w:tr>
      <w:tr w:rsidR="00EC5313" w:rsidTr="003B170A">
        <w:trPr>
          <w:trHeight w:val="20"/>
          <w:jc w:val="center"/>
        </w:trPr>
        <w:tc>
          <w:tcPr>
            <w:tcW w:w="648" w:type="pct"/>
            <w:gridSpan w:val="2"/>
            <w:noWrap/>
            <w:tcMar>
              <w:top w:w="15" w:type="dxa"/>
              <w:left w:w="15" w:type="dxa"/>
              <w:bottom w:w="0" w:type="dxa"/>
              <w:right w:w="15" w:type="dxa"/>
            </w:tcMar>
            <w:vAlign w:val="center"/>
          </w:tcPr>
          <w:p w:rsidR="00EC5313" w:rsidRDefault="00E15C23">
            <w:pPr>
              <w:rPr>
                <w:rFonts w:ascii="宋体" w:hAnsi="宋体" w:cs="宋体"/>
                <w:b/>
                <w:bCs/>
                <w:szCs w:val="21"/>
              </w:rPr>
            </w:pPr>
            <w:r>
              <w:rPr>
                <w:rFonts w:ascii="宋体" w:hAnsi="宋体" w:cs="宋体" w:hint="eastAsia"/>
                <w:kern w:val="0"/>
                <w:szCs w:val="21"/>
              </w:rPr>
              <w:t>★</w:t>
            </w:r>
            <w:r>
              <w:rPr>
                <w:rFonts w:ascii="宋体" w:hAnsi="宋体" w:cs="宋体" w:hint="eastAsia"/>
                <w:bCs/>
                <w:szCs w:val="21"/>
              </w:rPr>
              <w:t>免费保修期</w:t>
            </w:r>
          </w:p>
        </w:tc>
        <w:tc>
          <w:tcPr>
            <w:tcW w:w="4351" w:type="pct"/>
            <w:gridSpan w:val="6"/>
            <w:noWrap/>
            <w:tcMar>
              <w:top w:w="15" w:type="dxa"/>
              <w:left w:w="15" w:type="dxa"/>
              <w:bottom w:w="0" w:type="dxa"/>
              <w:right w:w="15" w:type="dxa"/>
            </w:tcMar>
            <w:vAlign w:val="center"/>
          </w:tcPr>
          <w:p w:rsidR="00EC5313" w:rsidRDefault="00E15C23">
            <w:pPr>
              <w:spacing w:line="360" w:lineRule="exact"/>
              <w:rPr>
                <w:rFonts w:ascii="宋体" w:hAnsi="宋体" w:cs="宋体"/>
                <w:bCs/>
                <w:szCs w:val="21"/>
              </w:rPr>
            </w:pPr>
            <w:r>
              <w:rPr>
                <w:rFonts w:ascii="宋体" w:hAnsi="宋体" w:cs="宋体" w:hint="eastAsia"/>
                <w:bCs/>
                <w:szCs w:val="21"/>
              </w:rPr>
              <w:t>免费送货上门，免费安装调试合格，按国家有关规定实行产品“三包”。免费保修期最短不得少于3年(“货物需求一览表”中有特殊要求的，按其要求执行）。</w:t>
            </w:r>
          </w:p>
        </w:tc>
      </w:tr>
      <w:tr w:rsidR="00EC5313" w:rsidTr="003B170A">
        <w:trPr>
          <w:trHeight w:val="20"/>
          <w:jc w:val="center"/>
        </w:trPr>
        <w:tc>
          <w:tcPr>
            <w:tcW w:w="648" w:type="pct"/>
            <w:gridSpan w:val="2"/>
            <w:noWrap/>
            <w:tcMar>
              <w:top w:w="15" w:type="dxa"/>
              <w:left w:w="15" w:type="dxa"/>
              <w:bottom w:w="0" w:type="dxa"/>
              <w:right w:w="15" w:type="dxa"/>
            </w:tcMar>
            <w:vAlign w:val="center"/>
          </w:tcPr>
          <w:p w:rsidR="00EC5313" w:rsidRDefault="00E15C23">
            <w:pPr>
              <w:rPr>
                <w:rFonts w:ascii="宋体" w:hAnsi="宋体" w:cs="宋体"/>
                <w:b/>
                <w:bCs/>
                <w:szCs w:val="21"/>
              </w:rPr>
            </w:pPr>
            <w:r>
              <w:rPr>
                <w:rFonts w:ascii="宋体" w:hAnsi="宋体" w:cs="宋体" w:hint="eastAsia"/>
                <w:kern w:val="0"/>
                <w:szCs w:val="21"/>
              </w:rPr>
              <w:t>★</w:t>
            </w:r>
            <w:r>
              <w:rPr>
                <w:rFonts w:ascii="宋体" w:hAnsi="宋体" w:cs="宋体" w:hint="eastAsia"/>
                <w:bCs/>
                <w:szCs w:val="21"/>
              </w:rPr>
              <w:t>售后服务</w:t>
            </w:r>
          </w:p>
        </w:tc>
        <w:tc>
          <w:tcPr>
            <w:tcW w:w="4351" w:type="pct"/>
            <w:gridSpan w:val="6"/>
            <w:noWrap/>
            <w:tcMar>
              <w:top w:w="15" w:type="dxa"/>
              <w:left w:w="15" w:type="dxa"/>
              <w:bottom w:w="0" w:type="dxa"/>
              <w:right w:w="15" w:type="dxa"/>
            </w:tcMar>
            <w:vAlign w:val="center"/>
          </w:tcPr>
          <w:p w:rsidR="00EC5313" w:rsidRDefault="00E15C23">
            <w:pPr>
              <w:spacing w:line="276" w:lineRule="auto"/>
              <w:rPr>
                <w:rFonts w:ascii="宋体" w:hAnsi="宋体" w:cs="宋体"/>
                <w:bCs/>
                <w:szCs w:val="21"/>
              </w:rPr>
            </w:pPr>
            <w:r>
              <w:rPr>
                <w:rFonts w:ascii="宋体" w:hAnsi="宋体" w:cs="宋体" w:hint="eastAsia"/>
                <w:bCs/>
                <w:szCs w:val="21"/>
              </w:rPr>
              <w:t>1、中标人必须负责项目系统设备送货、安装调试及培训。</w:t>
            </w:r>
          </w:p>
          <w:p w:rsidR="00EC5313" w:rsidRDefault="00E15C23">
            <w:pPr>
              <w:spacing w:line="276" w:lineRule="auto"/>
              <w:rPr>
                <w:rFonts w:ascii="宋体" w:hAnsi="宋体" w:cs="宋体"/>
                <w:bCs/>
                <w:szCs w:val="21"/>
              </w:rPr>
            </w:pPr>
            <w:r>
              <w:rPr>
                <w:rFonts w:ascii="宋体" w:hAnsi="宋体" w:cs="宋体" w:hint="eastAsia"/>
                <w:bCs/>
                <w:szCs w:val="21"/>
              </w:rPr>
              <w:t>2、设备如出现故障接到用户通知后在1小时内响应，24小时内上门服务。24小时内排除故障。未能在规定时间内排除故障的，经与用户协商，提供同档次的备机或备件。</w:t>
            </w:r>
          </w:p>
          <w:p w:rsidR="00EC5313" w:rsidRDefault="00E15C23">
            <w:pPr>
              <w:spacing w:line="276" w:lineRule="auto"/>
              <w:rPr>
                <w:rFonts w:ascii="宋体" w:hAnsi="宋体" w:cs="宋体"/>
                <w:bCs/>
                <w:szCs w:val="21"/>
              </w:rPr>
            </w:pPr>
            <w:r>
              <w:rPr>
                <w:rFonts w:ascii="宋体" w:hAnsi="宋体" w:cs="宋体" w:hint="eastAsia"/>
                <w:bCs/>
                <w:szCs w:val="21"/>
              </w:rPr>
              <w:t>3、质保期内所有货物免费上门维修服务、免费更换零部件；质保期过后提供免费电话咨询服务，并承诺提供产品终身上门维护。</w:t>
            </w:r>
          </w:p>
        </w:tc>
      </w:tr>
      <w:tr w:rsidR="00EC5313" w:rsidTr="003B170A">
        <w:trPr>
          <w:trHeight w:val="20"/>
          <w:jc w:val="center"/>
        </w:trPr>
        <w:tc>
          <w:tcPr>
            <w:tcW w:w="648" w:type="pct"/>
            <w:gridSpan w:val="2"/>
            <w:noWrap/>
            <w:tcMar>
              <w:top w:w="15" w:type="dxa"/>
              <w:left w:w="15" w:type="dxa"/>
              <w:bottom w:w="0" w:type="dxa"/>
              <w:right w:w="15" w:type="dxa"/>
            </w:tcMar>
            <w:vAlign w:val="center"/>
          </w:tcPr>
          <w:p w:rsidR="00EC5313" w:rsidRDefault="00E15C23">
            <w:pPr>
              <w:rPr>
                <w:rFonts w:ascii="宋体" w:hAnsi="宋体" w:cs="宋体"/>
                <w:bCs/>
                <w:szCs w:val="21"/>
              </w:rPr>
            </w:pPr>
            <w:r>
              <w:rPr>
                <w:rFonts w:ascii="宋体" w:hAnsi="宋体" w:cs="宋体" w:hint="eastAsia"/>
                <w:kern w:val="0"/>
                <w:szCs w:val="21"/>
              </w:rPr>
              <w:t>★</w:t>
            </w:r>
            <w:r>
              <w:rPr>
                <w:rFonts w:ascii="宋体" w:hAnsi="宋体" w:cs="宋体" w:hint="eastAsia"/>
                <w:bCs/>
                <w:szCs w:val="21"/>
              </w:rPr>
              <w:t>交付使用时间及地点</w:t>
            </w:r>
          </w:p>
        </w:tc>
        <w:tc>
          <w:tcPr>
            <w:tcW w:w="4351" w:type="pct"/>
            <w:gridSpan w:val="6"/>
            <w:noWrap/>
            <w:tcMar>
              <w:top w:w="15" w:type="dxa"/>
              <w:left w:w="15" w:type="dxa"/>
              <w:bottom w:w="0" w:type="dxa"/>
              <w:right w:w="15" w:type="dxa"/>
            </w:tcMar>
            <w:vAlign w:val="center"/>
          </w:tcPr>
          <w:p w:rsidR="00EC5313" w:rsidRDefault="00E15C23">
            <w:pPr>
              <w:spacing w:line="500" w:lineRule="exact"/>
              <w:rPr>
                <w:rFonts w:ascii="宋体" w:hAnsi="宋体" w:cs="宋体"/>
                <w:bCs/>
                <w:szCs w:val="21"/>
              </w:rPr>
            </w:pPr>
            <w:r>
              <w:rPr>
                <w:rFonts w:ascii="宋体" w:hAnsi="宋体" w:cs="宋体" w:hint="eastAsia"/>
                <w:bCs/>
                <w:szCs w:val="21"/>
              </w:rPr>
              <w:t>交付使用时间：自签订合同之日起15天内全部安装调试完毕；</w:t>
            </w:r>
          </w:p>
          <w:p w:rsidR="00EC5313" w:rsidRDefault="00E15C23">
            <w:pPr>
              <w:spacing w:line="360" w:lineRule="exact"/>
              <w:rPr>
                <w:rFonts w:ascii="宋体" w:hAnsi="宋体" w:cs="宋体"/>
                <w:bCs/>
                <w:szCs w:val="21"/>
              </w:rPr>
            </w:pPr>
            <w:r>
              <w:rPr>
                <w:rFonts w:ascii="宋体" w:hAnsi="宋体" w:cs="宋体" w:hint="eastAsia"/>
                <w:bCs/>
                <w:szCs w:val="21"/>
              </w:rPr>
              <w:t>交货地点：采购人指定地点。</w:t>
            </w:r>
          </w:p>
        </w:tc>
      </w:tr>
      <w:tr w:rsidR="00EC5313" w:rsidTr="003B170A">
        <w:trPr>
          <w:trHeight w:val="20"/>
          <w:jc w:val="center"/>
        </w:trPr>
        <w:tc>
          <w:tcPr>
            <w:tcW w:w="648" w:type="pct"/>
            <w:gridSpan w:val="2"/>
            <w:noWrap/>
            <w:tcMar>
              <w:top w:w="15" w:type="dxa"/>
              <w:left w:w="15" w:type="dxa"/>
              <w:bottom w:w="0" w:type="dxa"/>
              <w:right w:w="15" w:type="dxa"/>
            </w:tcMar>
            <w:vAlign w:val="center"/>
          </w:tcPr>
          <w:p w:rsidR="00EC5313" w:rsidRDefault="00E15C23">
            <w:pPr>
              <w:rPr>
                <w:rFonts w:ascii="宋体" w:hAnsi="宋体" w:cs="宋体"/>
                <w:bCs/>
                <w:szCs w:val="21"/>
              </w:rPr>
            </w:pPr>
            <w:r>
              <w:rPr>
                <w:rFonts w:ascii="宋体" w:hAnsi="宋体" w:cs="宋体" w:hint="eastAsia"/>
                <w:bCs/>
                <w:szCs w:val="21"/>
              </w:rPr>
              <w:t>投标报价</w:t>
            </w:r>
          </w:p>
        </w:tc>
        <w:tc>
          <w:tcPr>
            <w:tcW w:w="4351" w:type="pct"/>
            <w:gridSpan w:val="6"/>
            <w:noWrap/>
            <w:tcMar>
              <w:top w:w="15" w:type="dxa"/>
              <w:left w:w="15" w:type="dxa"/>
              <w:bottom w:w="0" w:type="dxa"/>
              <w:right w:w="15" w:type="dxa"/>
            </w:tcMar>
            <w:vAlign w:val="center"/>
          </w:tcPr>
          <w:p w:rsidR="00EC5313" w:rsidRDefault="00E15C23">
            <w:pPr>
              <w:spacing w:line="360" w:lineRule="exact"/>
              <w:rPr>
                <w:rFonts w:ascii="宋体" w:hAnsi="宋体" w:cs="宋体"/>
                <w:bCs/>
                <w:szCs w:val="21"/>
              </w:rPr>
            </w:pPr>
            <w:r>
              <w:rPr>
                <w:rFonts w:ascii="宋体" w:hAnsi="宋体" w:cs="宋体" w:hint="eastAsia"/>
                <w:bCs/>
                <w:szCs w:val="21"/>
              </w:rPr>
              <w:t>投标报价要求本项目实行总承包报价；包括货物采购、标准附件、备品备件、专用工具、软件提供、运输、保管、安装、调试、验收、培训等各种费用和售后服务、税金及其它所有成本费用的总和。响应投标人应对本项目的所有内容范围的货物及服务进行总承包报价；采购人不再支付任何费用。</w:t>
            </w:r>
          </w:p>
        </w:tc>
      </w:tr>
      <w:tr w:rsidR="00EC5313" w:rsidTr="003B170A">
        <w:trPr>
          <w:trHeight w:val="20"/>
          <w:jc w:val="center"/>
        </w:trPr>
        <w:tc>
          <w:tcPr>
            <w:tcW w:w="648" w:type="pct"/>
            <w:gridSpan w:val="2"/>
            <w:noWrap/>
            <w:tcMar>
              <w:top w:w="15" w:type="dxa"/>
              <w:left w:w="15" w:type="dxa"/>
              <w:bottom w:w="0" w:type="dxa"/>
              <w:right w:w="15" w:type="dxa"/>
            </w:tcMar>
            <w:vAlign w:val="center"/>
          </w:tcPr>
          <w:p w:rsidR="00EC5313" w:rsidRDefault="00E15C23">
            <w:pPr>
              <w:rPr>
                <w:rFonts w:ascii="宋体" w:hAnsi="宋体" w:cs="宋体"/>
                <w:bCs/>
                <w:szCs w:val="21"/>
              </w:rPr>
            </w:pPr>
            <w:r>
              <w:rPr>
                <w:rFonts w:ascii="宋体" w:hAnsi="宋体" w:cs="宋体" w:hint="eastAsia"/>
                <w:kern w:val="0"/>
                <w:szCs w:val="21"/>
              </w:rPr>
              <w:t>★</w:t>
            </w:r>
            <w:r>
              <w:rPr>
                <w:rFonts w:ascii="宋体" w:hAnsi="宋体" w:cs="宋体" w:hint="eastAsia"/>
                <w:bCs/>
                <w:szCs w:val="21"/>
              </w:rPr>
              <w:t>付款方式</w:t>
            </w:r>
          </w:p>
        </w:tc>
        <w:tc>
          <w:tcPr>
            <w:tcW w:w="4351" w:type="pct"/>
            <w:gridSpan w:val="6"/>
            <w:noWrap/>
            <w:tcMar>
              <w:top w:w="15" w:type="dxa"/>
              <w:left w:w="15" w:type="dxa"/>
              <w:bottom w:w="0" w:type="dxa"/>
              <w:right w:w="15" w:type="dxa"/>
            </w:tcMar>
            <w:vAlign w:val="center"/>
          </w:tcPr>
          <w:p w:rsidR="00EC5313" w:rsidRDefault="00E15C23">
            <w:pPr>
              <w:spacing w:line="360" w:lineRule="exact"/>
              <w:rPr>
                <w:rFonts w:ascii="宋体" w:hAnsi="宋体" w:cs="宋体"/>
                <w:bCs/>
                <w:szCs w:val="21"/>
              </w:rPr>
            </w:pPr>
            <w:r>
              <w:rPr>
                <w:rFonts w:ascii="宋体" w:hAnsi="宋体" w:cs="宋体" w:hint="eastAsia"/>
                <w:szCs w:val="21"/>
              </w:rPr>
              <w:t>本项目无预付款，安装调试完毕、验收合格后，凭验收报告单及相关发票30个工作日内(以县财政局国库中心拨付该项目款之日算起)，支付合同总金额的97%，余下3%作为质量保证金，满一年复检验收合格后15个工作日办理余款支付手续（无息）。 </w:t>
            </w:r>
          </w:p>
        </w:tc>
      </w:tr>
      <w:tr w:rsidR="00EC5313" w:rsidTr="003B170A">
        <w:trPr>
          <w:trHeight w:val="20"/>
          <w:jc w:val="center"/>
        </w:trPr>
        <w:tc>
          <w:tcPr>
            <w:tcW w:w="648" w:type="pct"/>
            <w:gridSpan w:val="2"/>
            <w:noWrap/>
            <w:tcMar>
              <w:top w:w="15" w:type="dxa"/>
              <w:left w:w="15" w:type="dxa"/>
              <w:bottom w:w="0" w:type="dxa"/>
              <w:right w:w="15" w:type="dxa"/>
            </w:tcMar>
            <w:vAlign w:val="center"/>
          </w:tcPr>
          <w:p w:rsidR="00EC5313" w:rsidRDefault="00E15C23">
            <w:pPr>
              <w:rPr>
                <w:rFonts w:ascii="宋体" w:hAnsi="宋体" w:cs="宋体"/>
                <w:bCs/>
                <w:szCs w:val="21"/>
              </w:rPr>
            </w:pPr>
            <w:r>
              <w:rPr>
                <w:rFonts w:ascii="宋体" w:hAnsi="宋体" w:cs="宋体" w:hint="eastAsia"/>
                <w:bCs/>
                <w:szCs w:val="21"/>
              </w:rPr>
              <w:t>其他要求</w:t>
            </w:r>
          </w:p>
        </w:tc>
        <w:tc>
          <w:tcPr>
            <w:tcW w:w="4351" w:type="pct"/>
            <w:gridSpan w:val="6"/>
            <w:noWrap/>
            <w:tcMar>
              <w:top w:w="15" w:type="dxa"/>
              <w:left w:w="15" w:type="dxa"/>
              <w:bottom w:w="0" w:type="dxa"/>
              <w:right w:w="15" w:type="dxa"/>
            </w:tcMar>
            <w:vAlign w:val="center"/>
          </w:tcPr>
          <w:p w:rsidR="00EC5313" w:rsidRDefault="00E15C23">
            <w:pPr>
              <w:spacing w:line="276" w:lineRule="auto"/>
              <w:rPr>
                <w:rFonts w:ascii="宋体" w:hAnsi="宋体" w:cs="宋体"/>
                <w:bCs/>
                <w:szCs w:val="21"/>
              </w:rPr>
            </w:pPr>
            <w:r>
              <w:rPr>
                <w:rFonts w:ascii="宋体" w:hAnsi="宋体" w:cs="宋体" w:hint="eastAsia"/>
                <w:bCs/>
                <w:szCs w:val="21"/>
              </w:rPr>
              <w:t>1、本项目采购预算金额</w:t>
            </w:r>
            <w:r>
              <w:rPr>
                <w:rFonts w:ascii="宋体" w:hAnsi="宋体" w:cs="宋体" w:hint="eastAsia"/>
                <w:b/>
                <w:szCs w:val="21"/>
                <w:u w:val="single"/>
              </w:rPr>
              <w:t>壹佰伍拾陆万零玖佰元整</w:t>
            </w:r>
            <w:r>
              <w:rPr>
                <w:rFonts w:ascii="宋体" w:hAnsi="宋体" w:cs="宋体" w:hint="eastAsia"/>
                <w:b/>
                <w:bCs/>
                <w:szCs w:val="21"/>
                <w:u w:val="single"/>
              </w:rPr>
              <w:t>（1560900.00元</w:t>
            </w:r>
            <w:r>
              <w:rPr>
                <w:rFonts w:ascii="宋体" w:hAnsi="宋体" w:cs="宋体" w:hint="eastAsia"/>
                <w:bCs/>
                <w:szCs w:val="21"/>
              </w:rPr>
              <w:t>）投标报价超出采购预算金额的将被视为投标无效。</w:t>
            </w:r>
          </w:p>
          <w:p w:rsidR="00EC5313" w:rsidRDefault="00E15C23">
            <w:pPr>
              <w:spacing w:line="276" w:lineRule="auto"/>
              <w:rPr>
                <w:rFonts w:ascii="宋体" w:hAnsi="宋体" w:cs="宋体"/>
                <w:szCs w:val="21"/>
              </w:rPr>
            </w:pPr>
            <w:r>
              <w:rPr>
                <w:rFonts w:ascii="宋体" w:hAnsi="宋体" w:cs="宋体" w:hint="eastAsia"/>
                <w:bCs/>
                <w:szCs w:val="21"/>
              </w:rPr>
              <w:t>2、《采购需求》中其相关技术参数要求提供具有检测资质的机构所出具的检测报告进行证明（复印件加盖投标单位公章，采购人保留核实检验报告真实性的权力），在供货时须出具检测报告原件核查，若查实投标文件的检测报告复印件与原件不符，采购人有权不予以验收，</w:t>
            </w:r>
            <w:r>
              <w:rPr>
                <w:rFonts w:ascii="宋体" w:hAnsi="宋体" w:cs="宋体" w:hint="eastAsia"/>
                <w:szCs w:val="21"/>
              </w:rPr>
              <w:t>并保留追究其法律责任的权利。</w:t>
            </w:r>
          </w:p>
          <w:p w:rsidR="00EC5313" w:rsidRDefault="00E15C23">
            <w:pPr>
              <w:spacing w:line="276" w:lineRule="auto"/>
              <w:rPr>
                <w:rFonts w:ascii="宋体" w:hAnsi="宋体" w:cs="宋体"/>
                <w:bCs/>
                <w:szCs w:val="21"/>
              </w:rPr>
            </w:pPr>
            <w:r>
              <w:rPr>
                <w:rFonts w:ascii="宋体" w:hAnsi="宋体" w:cs="宋体" w:hint="eastAsia"/>
                <w:szCs w:val="21"/>
              </w:rPr>
              <w:t>3、本项目货物不接受进口产品（即通过中国海关报关验放进入中国境内且产自关境外的产品）参与响应，如有此类产品参与响应的作无效投标处理。</w:t>
            </w:r>
          </w:p>
          <w:p w:rsidR="00EC5313" w:rsidRDefault="00E15C23">
            <w:pPr>
              <w:spacing w:line="276" w:lineRule="auto"/>
              <w:rPr>
                <w:rFonts w:ascii="宋体" w:hAnsi="宋体" w:cs="宋体"/>
                <w:bCs/>
                <w:szCs w:val="21"/>
              </w:rPr>
            </w:pPr>
            <w:r>
              <w:rPr>
                <w:rFonts w:ascii="宋体" w:hAnsi="宋体" w:cs="宋体" w:hint="eastAsia"/>
                <w:b/>
                <w:szCs w:val="21"/>
              </w:rPr>
              <w:t>备注：采购需求标注★</w:t>
            </w:r>
            <w:proofErr w:type="gramStart"/>
            <w:r>
              <w:rPr>
                <w:rFonts w:ascii="宋体" w:hAnsi="宋体" w:cs="宋体" w:hint="eastAsia"/>
                <w:b/>
                <w:szCs w:val="21"/>
              </w:rPr>
              <w:t>号项的</w:t>
            </w:r>
            <w:proofErr w:type="gramEnd"/>
            <w:r>
              <w:rPr>
                <w:rFonts w:ascii="宋体" w:hAnsi="宋体" w:cs="宋体" w:hint="eastAsia"/>
                <w:b/>
                <w:szCs w:val="21"/>
              </w:rPr>
              <w:t>要求为实质性要求，必须完全满足否则投标无效。采购需求标注▲内容为本系统的重要技术指标、功能项，若有不满足则进行扣分。</w:t>
            </w:r>
          </w:p>
        </w:tc>
      </w:tr>
    </w:tbl>
    <w:p w:rsidR="00EC5313" w:rsidRDefault="00EC5313">
      <w:pPr>
        <w:pStyle w:val="a0"/>
        <w:rPr>
          <w:rFonts w:ascii="宋体" w:hAnsi="宋体" w:cs="宋体"/>
        </w:rPr>
      </w:pPr>
    </w:p>
    <w:p w:rsidR="00EC5313" w:rsidRDefault="00EC5313">
      <w:pPr>
        <w:pStyle w:val="1"/>
        <w:sectPr w:rsidR="00EC5313">
          <w:pgSz w:w="11906" w:h="16838"/>
          <w:pgMar w:top="1134" w:right="935" w:bottom="1440" w:left="779" w:header="851" w:footer="992" w:gutter="0"/>
          <w:cols w:space="720"/>
          <w:docGrid w:type="linesAndChars" w:linePitch="312"/>
        </w:sectPr>
      </w:pPr>
      <w:bookmarkStart w:id="55" w:name="_Toc11256"/>
      <w:bookmarkStart w:id="56" w:name="_Toc28692"/>
      <w:bookmarkEnd w:id="52"/>
    </w:p>
    <w:p w:rsidR="00EC5313" w:rsidRDefault="00E15C23">
      <w:pPr>
        <w:pStyle w:val="1"/>
        <w:jc w:val="center"/>
      </w:pPr>
      <w:bookmarkStart w:id="57" w:name="_Toc26702"/>
      <w:bookmarkStart w:id="58" w:name="_Toc8534"/>
      <w:bookmarkStart w:id="59" w:name="_Toc24807"/>
      <w:bookmarkStart w:id="60" w:name="_Toc3266"/>
      <w:r>
        <w:rPr>
          <w:rFonts w:hint="eastAsia"/>
        </w:rPr>
        <w:lastRenderedPageBreak/>
        <w:t>第四章</w:t>
      </w:r>
      <w:r>
        <w:rPr>
          <w:rFonts w:hint="eastAsia"/>
        </w:rPr>
        <w:t xml:space="preserve">  </w:t>
      </w:r>
      <w:r>
        <w:rPr>
          <w:rFonts w:hint="eastAsia"/>
        </w:rPr>
        <w:t>评审办法</w:t>
      </w:r>
      <w:bookmarkEnd w:id="55"/>
      <w:bookmarkEnd w:id="56"/>
      <w:bookmarkEnd w:id="57"/>
      <w:bookmarkEnd w:id="58"/>
      <w:bookmarkEnd w:id="59"/>
      <w:bookmarkEnd w:id="60"/>
    </w:p>
    <w:p w:rsidR="00EC5313" w:rsidRDefault="00E15C23" w:rsidP="00EC5313">
      <w:pPr>
        <w:pStyle w:val="a5"/>
        <w:spacing w:line="400" w:lineRule="exact"/>
        <w:ind w:firstLineChars="196" w:firstLine="413"/>
        <w:rPr>
          <w:rFonts w:hAnsi="宋体"/>
          <w:b/>
          <w:bCs/>
        </w:rPr>
      </w:pPr>
      <w:r>
        <w:rPr>
          <w:rFonts w:hAnsi="宋体" w:hint="eastAsia"/>
          <w:b/>
          <w:bCs/>
        </w:rPr>
        <w:t>一、评标依据及方式</w:t>
      </w:r>
    </w:p>
    <w:p w:rsidR="00EC5313" w:rsidRDefault="00E15C23">
      <w:pPr>
        <w:pStyle w:val="a5"/>
        <w:spacing w:line="400" w:lineRule="exact"/>
        <w:ind w:firstLineChars="200" w:firstLine="420"/>
        <w:rPr>
          <w:rFonts w:hAnsi="宋体"/>
        </w:rPr>
      </w:pPr>
      <w:r>
        <w:rPr>
          <w:rFonts w:hAnsi="宋体" w:hint="eastAsia"/>
        </w:rPr>
        <w:t>1. 评标依据：评标委员会以招标文件和投标文件为评标依据，对投标人的投标报价、技术参数分、售后服务分、产品性能分、政策功能分（节能、环保等）、业绩分等方面内容按百分制打分。</w:t>
      </w:r>
    </w:p>
    <w:p w:rsidR="00EC5313" w:rsidRDefault="00E15C23">
      <w:pPr>
        <w:pStyle w:val="a5"/>
        <w:spacing w:line="400" w:lineRule="exact"/>
        <w:ind w:leftChars="100" w:left="210" w:firstLineChars="100" w:firstLine="210"/>
        <w:rPr>
          <w:rFonts w:hAnsi="宋体"/>
        </w:rPr>
      </w:pPr>
      <w:r>
        <w:rPr>
          <w:rFonts w:hAnsi="宋体" w:hint="eastAsia"/>
        </w:rPr>
        <w:t>2. 评标方式：以封闭方式进行评标。</w:t>
      </w:r>
    </w:p>
    <w:p w:rsidR="00EC5313" w:rsidRDefault="00E15C23">
      <w:pPr>
        <w:pStyle w:val="a5"/>
        <w:spacing w:line="320" w:lineRule="exact"/>
        <w:ind w:leftChars="100" w:left="210" w:firstLineChars="100" w:firstLine="210"/>
        <w:rPr>
          <w:rFonts w:hAnsi="宋体"/>
        </w:rPr>
      </w:pPr>
      <w:r>
        <w:rPr>
          <w:rFonts w:hAnsi="宋体" w:hint="eastAsia"/>
        </w:rPr>
        <w:t>3. 根据财库〔2012〕69号文规定，采购人和采购代理机构、评标委员会成员要严格遵守政府采购相关法律制度，依法履行各自职责，公正、客观、审慎地组织和参与评审工作。</w:t>
      </w:r>
    </w:p>
    <w:p w:rsidR="00EC5313" w:rsidRDefault="00E15C23" w:rsidP="00EC5313">
      <w:pPr>
        <w:pStyle w:val="a5"/>
        <w:spacing w:line="400" w:lineRule="exact"/>
        <w:ind w:firstLineChars="200" w:firstLine="422"/>
        <w:rPr>
          <w:rFonts w:hAnsi="宋体"/>
          <w:b/>
          <w:bCs/>
        </w:rPr>
      </w:pPr>
      <w:r>
        <w:rPr>
          <w:rFonts w:hAnsi="宋体" w:hint="eastAsia"/>
          <w:b/>
          <w:bCs/>
        </w:rPr>
        <w:t>二、评标办法</w:t>
      </w:r>
    </w:p>
    <w:p w:rsidR="00EC5313" w:rsidRDefault="00E15C23">
      <w:pPr>
        <w:pStyle w:val="a5"/>
        <w:spacing w:line="400" w:lineRule="exact"/>
        <w:ind w:firstLineChars="200" w:firstLine="420"/>
        <w:rPr>
          <w:rFonts w:hAnsi="宋体"/>
          <w:bCs/>
        </w:rPr>
      </w:pPr>
      <w:r>
        <w:rPr>
          <w:rFonts w:hAnsi="宋体" w:hint="eastAsia"/>
          <w:bCs/>
        </w:rPr>
        <w:t>（一）对</w:t>
      </w:r>
      <w:proofErr w:type="gramStart"/>
      <w:r>
        <w:rPr>
          <w:rFonts w:hAnsi="宋体" w:hint="eastAsia"/>
          <w:bCs/>
        </w:rPr>
        <w:t>进入详评的</w:t>
      </w:r>
      <w:proofErr w:type="gramEnd"/>
      <w:r>
        <w:rPr>
          <w:rFonts w:hAnsi="宋体" w:hint="eastAsia"/>
          <w:bCs/>
        </w:rPr>
        <w:t>，采用综合评分法。</w:t>
      </w:r>
    </w:p>
    <w:p w:rsidR="00EC5313" w:rsidRDefault="00E15C23">
      <w:pPr>
        <w:pStyle w:val="a5"/>
        <w:spacing w:line="400" w:lineRule="exact"/>
        <w:ind w:firstLineChars="200" w:firstLine="420"/>
        <w:rPr>
          <w:rFonts w:hAnsi="宋体"/>
          <w:bCs/>
        </w:rPr>
      </w:pPr>
      <w:r>
        <w:rPr>
          <w:rFonts w:hAnsi="宋体" w:hint="eastAsia"/>
          <w:bCs/>
        </w:rPr>
        <w:t>（二）计分办法（按四舍五入取至小数点后二位）</w:t>
      </w:r>
    </w:p>
    <w:p w:rsidR="00EC5313" w:rsidRDefault="00E15C23">
      <w:pPr>
        <w:pStyle w:val="a5"/>
        <w:spacing w:line="400" w:lineRule="exact"/>
        <w:ind w:firstLine="420"/>
        <w:rPr>
          <w:rFonts w:hAnsi="宋体"/>
          <w:bCs/>
        </w:rPr>
      </w:pPr>
      <w:r>
        <w:rPr>
          <w:rFonts w:hAnsi="宋体"/>
          <w:b/>
        </w:rPr>
        <w:t>1</w:t>
      </w:r>
      <w:r>
        <w:rPr>
          <w:rFonts w:hAnsi="宋体" w:hint="eastAsia"/>
          <w:b/>
        </w:rPr>
        <w:t xml:space="preserve">. </w:t>
      </w:r>
      <w:r>
        <w:rPr>
          <w:rFonts w:hAnsi="宋体" w:hint="eastAsia"/>
          <w:b/>
          <w:bCs/>
        </w:rPr>
        <w:t>价格分</w:t>
      </w:r>
      <w:r>
        <w:rPr>
          <w:rFonts w:hAnsi="宋体" w:hint="eastAsia"/>
          <w:bCs/>
        </w:rPr>
        <w:t>……</w:t>
      </w:r>
      <w:proofErr w:type="gramStart"/>
      <w:r>
        <w:rPr>
          <w:rFonts w:hAnsi="宋体" w:hint="eastAsia"/>
          <w:bCs/>
        </w:rPr>
        <w:t>………………………………………………………………………</w:t>
      </w:r>
      <w:proofErr w:type="gramEnd"/>
      <w:r>
        <w:rPr>
          <w:rFonts w:hAnsi="宋体" w:hint="eastAsia"/>
          <w:bCs/>
        </w:rPr>
        <w:t>50分</w:t>
      </w:r>
    </w:p>
    <w:p w:rsidR="00EC5313" w:rsidRDefault="00E15C23">
      <w:pPr>
        <w:pStyle w:val="a5"/>
        <w:spacing w:line="360" w:lineRule="exact"/>
        <w:ind w:firstLineChars="200" w:firstLine="420"/>
        <w:rPr>
          <w:rFonts w:hAnsi="宋体"/>
          <w:bCs/>
        </w:rPr>
      </w:pPr>
      <w:r>
        <w:rPr>
          <w:rFonts w:hAnsi="宋体" w:hint="eastAsia"/>
          <w:bCs/>
        </w:rPr>
        <w:t>（1）</w:t>
      </w:r>
      <w:r>
        <w:rPr>
          <w:rFonts w:hAnsi="宋体" w:hint="eastAsia"/>
        </w:rPr>
        <w:t>按照</w:t>
      </w:r>
      <w:r>
        <w:rPr>
          <w:rFonts w:hint="eastAsia"/>
        </w:rPr>
        <w:t>《政府采购促进中小企业发展暂行办法》（财库[2011]181号）规定：</w:t>
      </w:r>
    </w:p>
    <w:p w:rsidR="00EC5313" w:rsidRDefault="00E15C23">
      <w:pPr>
        <w:pStyle w:val="a5"/>
        <w:spacing w:line="360" w:lineRule="exact"/>
        <w:ind w:firstLineChars="200" w:firstLine="420"/>
        <w:rPr>
          <w:rFonts w:hAnsi="宋体"/>
        </w:rPr>
      </w:pPr>
      <w:r>
        <w:rPr>
          <w:rFonts w:hAnsi="宋体" w:hint="eastAsia"/>
          <w:bCs/>
        </w:rPr>
        <w:t>①</w:t>
      </w:r>
      <w:r>
        <w:rPr>
          <w:rFonts w:hAnsi="宋体" w:hint="eastAsia"/>
        </w:rPr>
        <w:t>对投标人认定为小型和微型企业且所投产品均为小型、微型企业产品的（以投标文件提供的符合规定的有关证明材料为准），投标</w:t>
      </w:r>
      <w:proofErr w:type="gramStart"/>
      <w:r>
        <w:rPr>
          <w:rFonts w:hAnsi="宋体" w:hint="eastAsia"/>
        </w:rPr>
        <w:t>价给予</w:t>
      </w:r>
      <w:proofErr w:type="gramEnd"/>
      <w:r>
        <w:rPr>
          <w:rFonts w:hAnsi="宋体" w:hint="eastAsia"/>
        </w:rPr>
        <w:t>10%的扣除，扣除后的价格为评标报价，即评标报价=投标报价×（1-10%）；</w:t>
      </w:r>
    </w:p>
    <w:p w:rsidR="00EC5313" w:rsidRDefault="00E15C23">
      <w:pPr>
        <w:pStyle w:val="a5"/>
        <w:spacing w:line="360" w:lineRule="exact"/>
        <w:ind w:firstLineChars="200" w:firstLine="420"/>
        <w:rPr>
          <w:rFonts w:hAnsi="宋体"/>
        </w:rPr>
      </w:pPr>
      <w:r>
        <w:rPr>
          <w:rFonts w:hAnsi="宋体" w:hint="eastAsia"/>
        </w:rPr>
        <w:t>②投标人为大中型企业与小型、微型企业组成联合体投标的，</w:t>
      </w:r>
      <w:r>
        <w:rPr>
          <w:rFonts w:hAnsi="宋体" w:cs="Arial" w:hint="eastAsia"/>
          <w:kern w:val="0"/>
          <w:szCs w:val="21"/>
        </w:rPr>
        <w:t>其中小型、微型企业的协议合同金额占到联合体协议合同总金额30%以上（含30%）的（投标人须于《联合投标协议书》中明确约定小型、微型企业的协议合同金额及所占比例，该金额应与投标报价表所报金额对应一致），</w:t>
      </w:r>
      <w:r>
        <w:rPr>
          <w:rFonts w:hAnsi="宋体" w:hint="eastAsia"/>
        </w:rPr>
        <w:t>联合体投标</w:t>
      </w:r>
      <w:proofErr w:type="gramStart"/>
      <w:r>
        <w:rPr>
          <w:rFonts w:hAnsi="宋体" w:hint="eastAsia"/>
        </w:rPr>
        <w:t>价给予</w:t>
      </w:r>
      <w:proofErr w:type="gramEnd"/>
      <w:r>
        <w:rPr>
          <w:rFonts w:hAnsi="宋体" w:hint="eastAsia"/>
        </w:rPr>
        <w:t>2%的扣除，扣除后的价格为评标报价，即评标报价=投标报价×（1-2%）；</w:t>
      </w:r>
    </w:p>
    <w:p w:rsidR="00EC5313" w:rsidRDefault="00E15C23">
      <w:pPr>
        <w:pStyle w:val="a5"/>
        <w:spacing w:line="360" w:lineRule="exact"/>
        <w:ind w:firstLineChars="200" w:firstLine="420"/>
        <w:rPr>
          <w:rFonts w:hAnsi="宋体" w:cs="Arial"/>
          <w:kern w:val="0"/>
          <w:szCs w:val="21"/>
        </w:rPr>
      </w:pPr>
      <w:r>
        <w:rPr>
          <w:rFonts w:hAnsi="宋体" w:hint="eastAsia"/>
        </w:rPr>
        <w:t>③除上述情况外，评标报价=投标报价。</w:t>
      </w:r>
      <w:bookmarkStart w:id="61" w:name="_GoBack"/>
      <w:bookmarkEnd w:id="61"/>
    </w:p>
    <w:p w:rsidR="00EC5313" w:rsidRDefault="00E15C23">
      <w:pPr>
        <w:pStyle w:val="a5"/>
        <w:spacing w:line="400" w:lineRule="exact"/>
        <w:ind w:firstLine="420"/>
        <w:rPr>
          <w:rFonts w:hAnsi="宋体"/>
        </w:rPr>
      </w:pPr>
      <w:r>
        <w:rPr>
          <w:rFonts w:hAnsi="宋体" w:hint="eastAsia"/>
          <w:b/>
        </w:rPr>
        <w:t>注：小型、微型企业提供中型企业制造的货物的，视同为中型企业。</w:t>
      </w:r>
    </w:p>
    <w:p w:rsidR="00EC5313" w:rsidRDefault="00E15C23">
      <w:pPr>
        <w:pStyle w:val="a5"/>
        <w:spacing w:line="400" w:lineRule="exact"/>
        <w:ind w:firstLine="420"/>
        <w:rPr>
          <w:rFonts w:hAnsi="宋体" w:cs="Arial"/>
          <w:kern w:val="0"/>
          <w:szCs w:val="21"/>
        </w:rPr>
      </w:pPr>
      <w:r>
        <w:rPr>
          <w:rFonts w:hAnsi="宋体" w:hint="eastAsia"/>
        </w:rPr>
        <w:t>（2）</w:t>
      </w:r>
      <w:r>
        <w:rPr>
          <w:rFonts w:hAnsi="宋体" w:cs="Arial" w:hint="eastAsia"/>
          <w:kern w:val="0"/>
          <w:szCs w:val="21"/>
        </w:rPr>
        <w:t>根据《关于政府采购支持监狱企业发展有关问题的通知》（财库[2014]68号）和</w:t>
      </w:r>
      <w:r>
        <w:rPr>
          <w:rFonts w:hAnsi="宋体" w:hint="eastAsia"/>
          <w:szCs w:val="21"/>
        </w:rPr>
        <w:t>《关于促进残疾人就业政府采购政策的通知》（财库</w:t>
      </w:r>
      <w:r>
        <w:rPr>
          <w:rFonts w:hAnsi="宋体"/>
          <w:szCs w:val="21"/>
        </w:rPr>
        <w:t>[201</w:t>
      </w:r>
      <w:r>
        <w:rPr>
          <w:rFonts w:hAnsi="宋体" w:hint="eastAsia"/>
          <w:szCs w:val="21"/>
        </w:rPr>
        <w:t>7</w:t>
      </w:r>
      <w:r>
        <w:rPr>
          <w:rFonts w:hAnsi="宋体"/>
          <w:szCs w:val="21"/>
        </w:rPr>
        <w:t>]</w:t>
      </w:r>
      <w:r>
        <w:rPr>
          <w:rFonts w:hAnsi="宋体" w:hint="eastAsia"/>
          <w:szCs w:val="21"/>
        </w:rPr>
        <w:t>141号）</w:t>
      </w:r>
      <w:r>
        <w:rPr>
          <w:rFonts w:hAnsi="宋体" w:cs="Arial" w:hint="eastAsia"/>
          <w:kern w:val="0"/>
          <w:szCs w:val="21"/>
        </w:rPr>
        <w:t>，监狱企业和符合条件的残疾人企业视同小型、微型企业，享受小型、微型企业评审中价格扣除的政府采购政策。</w:t>
      </w:r>
    </w:p>
    <w:p w:rsidR="00EC5313" w:rsidRDefault="00E15C23">
      <w:pPr>
        <w:pStyle w:val="a5"/>
        <w:spacing w:line="400" w:lineRule="exact"/>
        <w:ind w:firstLine="420"/>
        <w:rPr>
          <w:rFonts w:hAnsi="宋体"/>
          <w:bCs/>
        </w:rPr>
      </w:pPr>
      <w:r>
        <w:rPr>
          <w:rFonts w:hint="eastAsia"/>
        </w:rPr>
        <w:t>（3）以进入评标的最低的评标报价为50分。</w:t>
      </w:r>
    </w:p>
    <w:p w:rsidR="00EC5313" w:rsidRDefault="00E15C23">
      <w:pPr>
        <w:pStyle w:val="a5"/>
        <w:spacing w:line="360" w:lineRule="exact"/>
        <w:ind w:firstLineChars="1470" w:firstLine="3087"/>
        <w:rPr>
          <w:rFonts w:hAnsi="宋体"/>
          <w:bCs/>
        </w:rPr>
      </w:pPr>
      <w:r>
        <w:rPr>
          <w:rFonts w:hAnsi="宋体" w:hint="eastAsia"/>
          <w:bCs/>
        </w:rPr>
        <w:t>最低投标人</w:t>
      </w:r>
      <w:r>
        <w:rPr>
          <w:rFonts w:hAnsi="宋体" w:hint="eastAsia"/>
        </w:rPr>
        <w:t>评标报价</w:t>
      </w:r>
      <w:r>
        <w:rPr>
          <w:rFonts w:hAnsi="宋体" w:hint="eastAsia"/>
          <w:bCs/>
        </w:rPr>
        <w:t xml:space="preserve">金额          </w:t>
      </w:r>
    </w:p>
    <w:p w:rsidR="00EC5313" w:rsidRDefault="00AD409B">
      <w:pPr>
        <w:pStyle w:val="a5"/>
        <w:spacing w:line="360" w:lineRule="exact"/>
        <w:ind w:firstLine="420"/>
        <w:rPr>
          <w:rFonts w:hAnsi="宋体"/>
          <w:bCs/>
        </w:rPr>
      </w:pPr>
      <w:r>
        <w:rPr>
          <w:rFonts w:hAnsi="宋体"/>
          <w:bCs/>
        </w:rPr>
        <w:pict>
          <v:line id="直接连接符 1" o:spid="_x0000_s1031" style="position:absolute;left:0;text-align:left;z-index:251666432;mso-width-relative:page;mso-height-relative:page" from="135pt,10.2pt" to="308.25pt,10.2pt" o:gfxdata="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SAHgp1gAAAAkBAAAPAAAAAAAAAAEA&#10;IAAAACIAAABkcnMvZG93bnJldi54bWxQSwECFAAUAAAACACHTuJAP/hXDdgBAACWAwAADgAAAAAA&#10;AAABACAAAAAlAQAAZHJzL2Uyb0RvYy54bWxQSwUGAAAAAAYABgBZAQAAbwUAAAAA&#10;"/>
        </w:pict>
      </w:r>
      <w:r w:rsidR="00E15C23">
        <w:rPr>
          <w:rFonts w:hAnsi="宋体" w:hint="eastAsia"/>
          <w:bCs/>
        </w:rPr>
        <w:t>（4）投标人价格分 =                                  　　×50分</w:t>
      </w:r>
    </w:p>
    <w:p w:rsidR="00EC5313" w:rsidRDefault="00E15C23">
      <w:pPr>
        <w:pStyle w:val="a5"/>
        <w:spacing w:line="360" w:lineRule="exact"/>
        <w:ind w:firstLineChars="200" w:firstLine="420"/>
        <w:rPr>
          <w:rFonts w:hAnsi="宋体"/>
          <w:bCs/>
        </w:rPr>
      </w:pPr>
      <w:r>
        <w:rPr>
          <w:rFonts w:hAnsi="宋体" w:hint="eastAsia"/>
          <w:bCs/>
        </w:rPr>
        <w:t xml:space="preserve">                           投标人</w:t>
      </w:r>
      <w:r>
        <w:rPr>
          <w:rFonts w:hAnsi="宋体" w:hint="eastAsia"/>
        </w:rPr>
        <w:t>评标报价</w:t>
      </w:r>
      <w:r>
        <w:rPr>
          <w:rFonts w:hAnsi="宋体" w:hint="eastAsia"/>
          <w:bCs/>
        </w:rPr>
        <w:t xml:space="preserve">金额  </w:t>
      </w:r>
    </w:p>
    <w:p w:rsidR="00EC5313" w:rsidRDefault="00E15C23">
      <w:pPr>
        <w:spacing w:line="410" w:lineRule="exact"/>
        <w:rPr>
          <w:rFonts w:ascii="宋体" w:hAnsi="宋体"/>
          <w:szCs w:val="21"/>
        </w:rPr>
      </w:pPr>
      <w:r>
        <w:rPr>
          <w:rFonts w:ascii="宋体" w:hAnsi="宋体" w:hint="eastAsia"/>
          <w:b/>
          <w:szCs w:val="21"/>
        </w:rPr>
        <w:t>2、</w:t>
      </w:r>
      <w:r>
        <w:rPr>
          <w:rFonts w:hAnsi="宋体" w:cs="宋体" w:hint="eastAsia"/>
          <w:b/>
          <w:bCs/>
        </w:rPr>
        <w:t>技术</w:t>
      </w:r>
      <w:r>
        <w:rPr>
          <w:rFonts w:ascii="宋体" w:hAnsi="宋体" w:hint="eastAsia"/>
          <w:b/>
          <w:szCs w:val="21"/>
        </w:rPr>
        <w:t>分</w:t>
      </w:r>
      <w:r>
        <w:rPr>
          <w:rFonts w:ascii="宋体" w:hAnsi="宋体" w:hint="eastAsia"/>
          <w:b/>
        </w:rPr>
        <w:t>..............................................................................</w:t>
      </w:r>
      <w:r>
        <w:rPr>
          <w:rFonts w:ascii="宋体" w:hAnsi="宋体" w:hint="eastAsia"/>
          <w:b/>
          <w:szCs w:val="21"/>
        </w:rPr>
        <w:t xml:space="preserve">36分  </w:t>
      </w:r>
    </w:p>
    <w:p w:rsidR="00EC5313" w:rsidRDefault="00E15C23">
      <w:pPr>
        <w:pStyle w:val="a5"/>
        <w:spacing w:line="380" w:lineRule="exact"/>
        <w:ind w:firstLine="420"/>
        <w:rPr>
          <w:rFonts w:hAnsi="宋体"/>
          <w:szCs w:val="21"/>
        </w:rPr>
      </w:pPr>
      <w:r>
        <w:rPr>
          <w:rFonts w:hAnsi="宋体" w:hint="eastAsia"/>
          <w:szCs w:val="21"/>
        </w:rPr>
        <w:t>（1）《采购需求》中带“</w:t>
      </w:r>
      <w:r>
        <w:rPr>
          <w:rFonts w:hAnsi="宋体" w:cs="宋体" w:hint="eastAsia"/>
          <w:b/>
          <w:szCs w:val="21"/>
        </w:rPr>
        <w:t>▲</w:t>
      </w:r>
      <w:r>
        <w:rPr>
          <w:rFonts w:hAnsi="宋体" w:hint="eastAsia"/>
          <w:szCs w:val="21"/>
        </w:rPr>
        <w:t>”内容为本项目的重要技术指标、功能项，其相关技术参数需提供证明材料的（复印件加盖投标人单位公章，</w:t>
      </w:r>
      <w:r>
        <w:rPr>
          <w:rFonts w:hint="eastAsia"/>
        </w:rPr>
        <w:t>采购人保留核实证明材料真实性的权力</w:t>
      </w:r>
      <w:r>
        <w:rPr>
          <w:rFonts w:hAnsi="宋体" w:hint="eastAsia"/>
          <w:szCs w:val="21"/>
        </w:rPr>
        <w:t>），本项起始分为16分，每有一项不能提供或证明材料中包含内容不齐全的扣1分，扣完为止，不计负分。</w:t>
      </w:r>
    </w:p>
    <w:p w:rsidR="00EC5313" w:rsidRDefault="00E15C23">
      <w:pPr>
        <w:ind w:firstLine="471"/>
        <w:jc w:val="left"/>
        <w:rPr>
          <w:szCs w:val="21"/>
          <w:lang w:val="zh-CN"/>
        </w:rPr>
      </w:pPr>
      <w:r>
        <w:rPr>
          <w:rFonts w:hint="eastAsia"/>
          <w:szCs w:val="21"/>
          <w:lang w:val="zh-CN"/>
        </w:rPr>
        <w:t>（</w:t>
      </w:r>
      <w:r>
        <w:rPr>
          <w:rFonts w:hint="eastAsia"/>
          <w:szCs w:val="21"/>
        </w:rPr>
        <w:t>2</w:t>
      </w:r>
      <w:r>
        <w:rPr>
          <w:rFonts w:hint="eastAsia"/>
          <w:szCs w:val="21"/>
          <w:lang w:val="zh-CN"/>
        </w:rPr>
        <w:t>）投标人提供自</w:t>
      </w:r>
      <w:r>
        <w:rPr>
          <w:rFonts w:hint="eastAsia"/>
          <w:szCs w:val="21"/>
          <w:lang w:val="zh-CN"/>
        </w:rPr>
        <w:t xml:space="preserve"> 2019 </w:t>
      </w:r>
      <w:r>
        <w:rPr>
          <w:rFonts w:hint="eastAsia"/>
          <w:szCs w:val="21"/>
          <w:lang w:val="zh-CN"/>
        </w:rPr>
        <w:t>年</w:t>
      </w:r>
      <w:r>
        <w:rPr>
          <w:rFonts w:hint="eastAsia"/>
          <w:szCs w:val="21"/>
          <w:lang w:val="zh-CN"/>
        </w:rPr>
        <w:t xml:space="preserve"> 1 </w:t>
      </w:r>
      <w:r>
        <w:rPr>
          <w:rFonts w:hint="eastAsia"/>
          <w:szCs w:val="21"/>
          <w:lang w:val="zh-CN"/>
        </w:rPr>
        <w:t>月</w:t>
      </w:r>
      <w:r>
        <w:rPr>
          <w:rFonts w:hint="eastAsia"/>
          <w:szCs w:val="21"/>
          <w:lang w:val="zh-CN"/>
        </w:rPr>
        <w:t xml:space="preserve"> 1 </w:t>
      </w:r>
      <w:r>
        <w:rPr>
          <w:rFonts w:hint="eastAsia"/>
          <w:szCs w:val="21"/>
          <w:lang w:val="zh-CN"/>
        </w:rPr>
        <w:t>日至开标截止时间前由</w:t>
      </w:r>
      <w:r>
        <w:rPr>
          <w:rFonts w:ascii="宋体" w:hAnsi="宋体" w:cs="宋体" w:hint="eastAsia"/>
          <w:szCs w:val="21"/>
        </w:rPr>
        <w:t>国家认可的</w:t>
      </w:r>
      <w:r>
        <w:rPr>
          <w:rFonts w:ascii="宋体" w:hAnsi="宋体" w:cs="宋体" w:hint="eastAsia"/>
          <w:kern w:val="0"/>
          <w:szCs w:val="21"/>
        </w:rPr>
        <w:t>第三方</w:t>
      </w:r>
      <w:r>
        <w:rPr>
          <w:rFonts w:ascii="宋体" w:hAnsi="宋体" w:cs="宋体" w:hint="eastAsia"/>
          <w:szCs w:val="21"/>
        </w:rPr>
        <w:t>检测机构出具</w:t>
      </w:r>
      <w:r>
        <w:rPr>
          <w:rFonts w:hint="eastAsia"/>
          <w:szCs w:val="21"/>
          <w:lang w:val="zh-CN"/>
        </w:rPr>
        <w:t>符合参数要求的检测（验）报告：</w:t>
      </w:r>
    </w:p>
    <w:p w:rsidR="00EC5313" w:rsidRDefault="00E15C23">
      <w:pPr>
        <w:ind w:firstLine="471"/>
        <w:jc w:val="left"/>
        <w:rPr>
          <w:rFonts w:ascii="宋体" w:hAnsi="宋体" w:cs="宋体"/>
          <w:szCs w:val="21"/>
          <w:lang w:val="zh-CN"/>
        </w:rPr>
      </w:pPr>
      <w:r>
        <w:rPr>
          <w:rFonts w:ascii="宋体" w:hAnsi="宋体" w:cs="宋体" w:hint="eastAsia"/>
          <w:szCs w:val="21"/>
          <w:lang w:val="zh-CN"/>
        </w:rPr>
        <w:t>①（铁床）床</w:t>
      </w:r>
      <w:proofErr w:type="gramStart"/>
      <w:r>
        <w:rPr>
          <w:rFonts w:ascii="宋体" w:hAnsi="宋体" w:cs="宋体" w:hint="eastAsia"/>
          <w:szCs w:val="21"/>
          <w:lang w:val="zh-CN"/>
        </w:rPr>
        <w:t>桓</w:t>
      </w:r>
      <w:proofErr w:type="gramEnd"/>
      <w:r>
        <w:rPr>
          <w:rFonts w:ascii="宋体" w:hAnsi="宋体" w:cs="宋体" w:hint="eastAsia"/>
          <w:szCs w:val="21"/>
          <w:lang w:val="zh-CN"/>
        </w:rPr>
        <w:t>【检测(验)内容耐腐蚀≥480h。】</w:t>
      </w:r>
    </w:p>
    <w:p w:rsidR="00EC5313" w:rsidRDefault="00E15C23">
      <w:pPr>
        <w:ind w:firstLine="471"/>
        <w:jc w:val="left"/>
        <w:rPr>
          <w:rFonts w:ascii="宋体" w:hAnsi="宋体" w:cs="宋体"/>
          <w:szCs w:val="21"/>
          <w:lang w:val="zh-CN"/>
        </w:rPr>
      </w:pPr>
      <w:r>
        <w:rPr>
          <w:rFonts w:ascii="宋体" w:hAnsi="宋体" w:cs="宋体" w:hint="eastAsia"/>
          <w:szCs w:val="21"/>
          <w:lang w:val="zh-CN"/>
        </w:rPr>
        <w:t>②（铁床）</w:t>
      </w:r>
      <w:proofErr w:type="gramStart"/>
      <w:r>
        <w:rPr>
          <w:rFonts w:ascii="宋体" w:hAnsi="宋体" w:cs="宋体" w:hint="eastAsia"/>
          <w:szCs w:val="21"/>
          <w:lang w:val="zh-CN"/>
        </w:rPr>
        <w:t>床短横梁</w:t>
      </w:r>
      <w:proofErr w:type="gramEnd"/>
      <w:r>
        <w:rPr>
          <w:rFonts w:ascii="宋体" w:hAnsi="宋体" w:cs="宋体" w:hint="eastAsia"/>
          <w:szCs w:val="21"/>
          <w:lang w:val="zh-CN"/>
        </w:rPr>
        <w:t>【检测(验)内容耐腐蚀≥480h。】</w:t>
      </w:r>
    </w:p>
    <w:p w:rsidR="00EC5313" w:rsidRDefault="00E15C23">
      <w:pPr>
        <w:ind w:firstLine="471"/>
        <w:jc w:val="left"/>
        <w:rPr>
          <w:rFonts w:ascii="宋体" w:hAnsi="宋体" w:cs="宋体"/>
          <w:szCs w:val="21"/>
          <w:lang w:val="zh-CN"/>
        </w:rPr>
      </w:pPr>
      <w:r>
        <w:rPr>
          <w:rFonts w:ascii="宋体" w:hAnsi="宋体" w:cs="宋体" w:hint="eastAsia"/>
          <w:szCs w:val="21"/>
          <w:lang w:val="zh-CN"/>
        </w:rPr>
        <w:lastRenderedPageBreak/>
        <w:t>③（铁床）床中立柱【检测(验)内容耐腐蚀≥480h。】</w:t>
      </w:r>
    </w:p>
    <w:p w:rsidR="00EC5313" w:rsidRDefault="00E15C23">
      <w:pPr>
        <w:ind w:firstLine="471"/>
        <w:jc w:val="left"/>
        <w:rPr>
          <w:rFonts w:ascii="宋体" w:hAnsi="宋体" w:cs="宋体"/>
          <w:szCs w:val="21"/>
          <w:lang w:val="zh-CN"/>
        </w:rPr>
      </w:pPr>
      <w:r>
        <w:rPr>
          <w:rFonts w:ascii="宋体" w:hAnsi="宋体" w:cs="宋体" w:hint="eastAsia"/>
          <w:szCs w:val="21"/>
          <w:lang w:val="zh-CN"/>
        </w:rPr>
        <w:t>④（铁床）</w:t>
      </w:r>
      <w:proofErr w:type="gramStart"/>
      <w:r>
        <w:rPr>
          <w:rFonts w:ascii="宋体" w:hAnsi="宋体" w:cs="宋体" w:hint="eastAsia"/>
          <w:szCs w:val="21"/>
          <w:lang w:val="zh-CN"/>
        </w:rPr>
        <w:t>床挂件</w:t>
      </w:r>
      <w:proofErr w:type="gramEnd"/>
      <w:r>
        <w:rPr>
          <w:rFonts w:ascii="宋体" w:hAnsi="宋体" w:cs="宋体" w:hint="eastAsia"/>
          <w:szCs w:val="21"/>
          <w:lang w:val="zh-CN"/>
        </w:rPr>
        <w:t>【检测(验)内容耐腐蚀≥480h。】</w:t>
      </w:r>
    </w:p>
    <w:p w:rsidR="00EC5313" w:rsidRDefault="00E15C23">
      <w:pPr>
        <w:ind w:firstLine="471"/>
        <w:jc w:val="left"/>
        <w:rPr>
          <w:rFonts w:ascii="宋体" w:hAnsi="宋体" w:cs="宋体"/>
          <w:szCs w:val="21"/>
          <w:lang w:val="zh-CN"/>
        </w:rPr>
      </w:pPr>
      <w:r>
        <w:rPr>
          <w:rFonts w:ascii="宋体" w:hAnsi="宋体" w:cs="宋体" w:hint="eastAsia"/>
          <w:szCs w:val="21"/>
          <w:lang w:val="zh-CN"/>
        </w:rPr>
        <w:t>⑤（铁床）床爬梯主管【检测(验)内容耐腐蚀≥480h。】</w:t>
      </w:r>
    </w:p>
    <w:p w:rsidR="00EC5313" w:rsidRDefault="00E15C23">
      <w:pPr>
        <w:ind w:firstLine="471"/>
        <w:jc w:val="left"/>
        <w:rPr>
          <w:rFonts w:ascii="宋体" w:hAnsi="宋体" w:cs="宋体"/>
          <w:szCs w:val="21"/>
          <w:lang w:val="zh-CN"/>
        </w:rPr>
      </w:pPr>
      <w:r>
        <w:rPr>
          <w:rFonts w:ascii="宋体" w:hAnsi="宋体" w:cs="宋体" w:hint="eastAsia"/>
          <w:szCs w:val="21"/>
          <w:lang w:val="zh-CN"/>
        </w:rPr>
        <w:t>⑥（铁床）床边立柱【检测(验)内容耐腐蚀≥480h。】</w:t>
      </w:r>
    </w:p>
    <w:p w:rsidR="00EC5313" w:rsidRDefault="00E15C23">
      <w:pPr>
        <w:ind w:firstLine="471"/>
        <w:jc w:val="left"/>
        <w:rPr>
          <w:rFonts w:ascii="宋体" w:hAnsi="宋体" w:cs="宋体"/>
          <w:szCs w:val="21"/>
          <w:lang w:val="zh-CN"/>
        </w:rPr>
      </w:pPr>
      <w:r>
        <w:rPr>
          <w:rFonts w:ascii="宋体" w:hAnsi="宋体" w:cs="宋体" w:hint="eastAsia"/>
          <w:szCs w:val="21"/>
          <w:lang w:val="zh-CN"/>
        </w:rPr>
        <w:t>⑦（铁床）</w:t>
      </w:r>
      <w:proofErr w:type="gramStart"/>
      <w:r>
        <w:rPr>
          <w:rFonts w:ascii="宋体" w:hAnsi="宋体" w:cs="宋体" w:hint="eastAsia"/>
          <w:szCs w:val="21"/>
          <w:lang w:val="zh-CN"/>
        </w:rPr>
        <w:t>床长横梁</w:t>
      </w:r>
      <w:proofErr w:type="gramEnd"/>
      <w:r>
        <w:rPr>
          <w:rFonts w:ascii="宋体" w:hAnsi="宋体" w:cs="宋体" w:hint="eastAsia"/>
          <w:szCs w:val="21"/>
          <w:lang w:val="zh-CN"/>
        </w:rPr>
        <w:t>【检测(验)内容耐腐蚀≥480h。】</w:t>
      </w:r>
    </w:p>
    <w:p w:rsidR="00EC5313" w:rsidRDefault="00E15C23">
      <w:pPr>
        <w:ind w:firstLine="471"/>
        <w:jc w:val="left"/>
        <w:rPr>
          <w:rFonts w:ascii="宋体" w:hAnsi="宋体" w:cs="宋体"/>
          <w:szCs w:val="21"/>
          <w:lang w:val="zh-CN"/>
        </w:rPr>
      </w:pPr>
      <w:r>
        <w:rPr>
          <w:rFonts w:ascii="宋体" w:hAnsi="宋体" w:cs="宋体" w:hint="eastAsia"/>
          <w:szCs w:val="21"/>
          <w:lang w:val="zh-CN"/>
        </w:rPr>
        <w:t>⑧钢制柜层板【检测(验)内容耐腐蚀≥480h。】</w:t>
      </w:r>
    </w:p>
    <w:p w:rsidR="00EC5313" w:rsidRDefault="00E15C23">
      <w:pPr>
        <w:ind w:firstLine="471"/>
        <w:jc w:val="left"/>
        <w:rPr>
          <w:rFonts w:ascii="宋体" w:hAnsi="宋体" w:cs="宋体"/>
          <w:szCs w:val="21"/>
          <w:lang w:val="zh-CN"/>
        </w:rPr>
      </w:pPr>
      <w:r>
        <w:rPr>
          <w:rFonts w:ascii="宋体" w:hAnsi="宋体" w:cs="宋体" w:hint="eastAsia"/>
          <w:szCs w:val="21"/>
          <w:lang w:val="zh-CN"/>
        </w:rPr>
        <w:t>⑨钢制柜侧板【检测(验)内容耐腐蚀≥480h。】</w:t>
      </w:r>
    </w:p>
    <w:p w:rsidR="00EC5313" w:rsidRDefault="00E15C23">
      <w:pPr>
        <w:ind w:firstLine="471"/>
        <w:jc w:val="left"/>
        <w:rPr>
          <w:rFonts w:ascii="宋体" w:hAnsi="宋体" w:cs="宋体"/>
          <w:szCs w:val="21"/>
          <w:lang w:val="zh-CN"/>
        </w:rPr>
      </w:pPr>
      <w:r>
        <w:rPr>
          <w:rFonts w:ascii="宋体" w:hAnsi="宋体" w:cs="宋体" w:hint="eastAsia"/>
          <w:szCs w:val="21"/>
          <w:lang w:val="zh-CN"/>
        </w:rPr>
        <w:t>⑩钢制柜门板【检测(验)内容耐腐蚀≥480h。】</w:t>
      </w:r>
    </w:p>
    <w:p w:rsidR="00EC5313" w:rsidRDefault="00E15C23">
      <w:pPr>
        <w:pStyle w:val="a5"/>
        <w:spacing w:line="380" w:lineRule="exact"/>
        <w:ind w:firstLine="420"/>
        <w:rPr>
          <w:rFonts w:hAnsi="宋体"/>
          <w:szCs w:val="21"/>
          <w:lang w:val="zh-CN"/>
        </w:rPr>
      </w:pPr>
      <w:r>
        <w:rPr>
          <w:rFonts w:hAnsi="宋体" w:hint="eastAsia"/>
          <w:szCs w:val="21"/>
          <w:lang w:val="zh-CN"/>
        </w:rPr>
        <w:t>提供以上检测(验)报告的，其内容必需满足上述要求且符合国家相应标准，每提供一项</w:t>
      </w:r>
      <w:r>
        <w:rPr>
          <w:rFonts w:hAnsi="宋体" w:hint="eastAsia"/>
          <w:szCs w:val="21"/>
        </w:rPr>
        <w:t>一年获得检测(验)报告的</w:t>
      </w:r>
      <w:r>
        <w:rPr>
          <w:rFonts w:hAnsi="宋体" w:hint="eastAsia"/>
          <w:szCs w:val="21"/>
          <w:lang w:val="zh-CN"/>
        </w:rPr>
        <w:t>得1分，每提供一项连续两年或连续两年以上获得</w:t>
      </w:r>
      <w:r>
        <w:rPr>
          <w:rFonts w:hAnsi="宋体" w:hint="eastAsia"/>
          <w:szCs w:val="21"/>
        </w:rPr>
        <w:t>检测(验)报告的</w:t>
      </w:r>
      <w:r>
        <w:rPr>
          <w:rFonts w:hAnsi="宋体" w:hint="eastAsia"/>
          <w:szCs w:val="21"/>
          <w:lang w:val="zh-CN"/>
        </w:rPr>
        <w:t>得</w:t>
      </w:r>
      <w:r>
        <w:rPr>
          <w:rFonts w:hAnsi="宋体" w:hint="eastAsia"/>
          <w:szCs w:val="21"/>
        </w:rPr>
        <w:t>2分，不重复计分，</w:t>
      </w:r>
      <w:r>
        <w:rPr>
          <w:rFonts w:hAnsi="宋体" w:hint="eastAsia"/>
          <w:szCs w:val="21"/>
          <w:lang w:val="zh-CN"/>
        </w:rPr>
        <w:t>满分</w:t>
      </w:r>
      <w:r>
        <w:rPr>
          <w:rFonts w:hAnsi="宋体" w:hint="eastAsia"/>
          <w:szCs w:val="21"/>
        </w:rPr>
        <w:t>20</w:t>
      </w:r>
      <w:r>
        <w:rPr>
          <w:rFonts w:hAnsi="宋体" w:hint="eastAsia"/>
          <w:szCs w:val="21"/>
          <w:lang w:val="zh-CN"/>
        </w:rPr>
        <w:t>分。</w:t>
      </w:r>
    </w:p>
    <w:p w:rsidR="00EC5313" w:rsidRDefault="00E15C23">
      <w:pPr>
        <w:jc w:val="left"/>
        <w:rPr>
          <w:b/>
          <w:bCs/>
        </w:rPr>
      </w:pPr>
      <w:r>
        <w:rPr>
          <w:rFonts w:hint="eastAsia"/>
        </w:rPr>
        <w:t>（注：要求加盖投标人公章，检测（验）产品内容必须与招标文件中承诺的相关参数内容一致或优于，投标人所提供的检测（验）产品的委托单位（送检人）必须是响应产品的生产厂商或投标人，否则对应项不得分。检测（验）报告必须复印清晰且完整、有效，检测</w:t>
      </w:r>
      <w:r>
        <w:rPr>
          <w:rFonts w:hint="eastAsia"/>
        </w:rPr>
        <w:t>(</w:t>
      </w:r>
      <w:r>
        <w:rPr>
          <w:rFonts w:hint="eastAsia"/>
        </w:rPr>
        <w:t>验</w:t>
      </w:r>
      <w:r>
        <w:rPr>
          <w:rFonts w:hint="eastAsia"/>
        </w:rPr>
        <w:t xml:space="preserve">) </w:t>
      </w:r>
      <w:r>
        <w:rPr>
          <w:rFonts w:hint="eastAsia"/>
        </w:rPr>
        <w:t>报告上应有查询真伪途径。</w:t>
      </w:r>
    </w:p>
    <w:p w:rsidR="00EC5313" w:rsidRDefault="00E15C23">
      <w:pPr>
        <w:jc w:val="left"/>
        <w:rPr>
          <w:b/>
          <w:bCs/>
          <w:lang w:val="zh-CN"/>
        </w:rPr>
      </w:pPr>
      <w:r>
        <w:rPr>
          <w:rFonts w:hint="eastAsia"/>
          <w:b/>
          <w:bCs/>
        </w:rPr>
        <w:t>3</w:t>
      </w:r>
      <w:r>
        <w:rPr>
          <w:rFonts w:hint="eastAsia"/>
          <w:b/>
          <w:bCs/>
          <w:lang w:val="zh-CN"/>
        </w:rPr>
        <w:t>、项目实施方案分</w:t>
      </w:r>
      <w:r>
        <w:rPr>
          <w:rFonts w:ascii="宋体" w:hAnsi="宋体" w:hint="eastAsia"/>
          <w:b/>
        </w:rPr>
        <w:t>...........................................................................</w:t>
      </w:r>
      <w:r>
        <w:rPr>
          <w:rFonts w:ascii="宋体" w:hAnsi="宋体" w:hint="eastAsia"/>
          <w:b/>
          <w:szCs w:val="21"/>
        </w:rPr>
        <w:t>6</w:t>
      </w:r>
      <w:r>
        <w:rPr>
          <w:rFonts w:hint="eastAsia"/>
          <w:b/>
          <w:bCs/>
          <w:lang w:val="zh-CN"/>
        </w:rPr>
        <w:t>分</w:t>
      </w:r>
    </w:p>
    <w:p w:rsidR="00EC5313" w:rsidRDefault="00E15C23">
      <w:pPr>
        <w:ind w:firstLine="471"/>
        <w:jc w:val="left"/>
        <w:rPr>
          <w:lang w:val="zh-CN"/>
        </w:rPr>
      </w:pPr>
      <w:r>
        <w:rPr>
          <w:rFonts w:hint="eastAsia"/>
          <w:lang w:val="zh-CN"/>
        </w:rPr>
        <w:t>（</w:t>
      </w:r>
      <w:r>
        <w:rPr>
          <w:rFonts w:hint="eastAsia"/>
          <w:lang w:val="zh-CN"/>
        </w:rPr>
        <w:t>1</w:t>
      </w:r>
      <w:r>
        <w:rPr>
          <w:rFonts w:hint="eastAsia"/>
          <w:lang w:val="zh-CN"/>
        </w:rPr>
        <w:t>）由评委在打分前根据投标文件项目实施方案</w:t>
      </w:r>
      <w:proofErr w:type="gramStart"/>
      <w:r>
        <w:rPr>
          <w:rFonts w:hint="eastAsia"/>
          <w:lang w:val="zh-CN"/>
        </w:rPr>
        <w:t>中项目</w:t>
      </w:r>
      <w:proofErr w:type="gramEnd"/>
      <w:r>
        <w:rPr>
          <w:rFonts w:hint="eastAsia"/>
          <w:lang w:val="zh-CN"/>
        </w:rPr>
        <w:t>进度、人力资源安排、项目管理、技术保障、措施、风险防范及应对措施、技术培训的服务内容和措施等确定投标人所属档次，然后评委在各档次内独立打分。</w:t>
      </w:r>
    </w:p>
    <w:p w:rsidR="00EC5313" w:rsidRDefault="00E15C23">
      <w:pPr>
        <w:ind w:firstLine="471"/>
        <w:jc w:val="left"/>
        <w:rPr>
          <w:lang w:val="zh-CN"/>
        </w:rPr>
      </w:pPr>
      <w:r>
        <w:rPr>
          <w:rFonts w:hint="eastAsia"/>
          <w:lang w:val="zh-CN"/>
        </w:rPr>
        <w:t>一档（</w:t>
      </w:r>
      <w:r>
        <w:rPr>
          <w:rFonts w:hint="eastAsia"/>
        </w:rPr>
        <w:t>1</w:t>
      </w:r>
      <w:r>
        <w:rPr>
          <w:rFonts w:hint="eastAsia"/>
          <w:lang w:val="zh-CN"/>
        </w:rPr>
        <w:t>分）：投标人提供方案简单，满足招标文件要求。</w:t>
      </w:r>
    </w:p>
    <w:p w:rsidR="00EC5313" w:rsidRDefault="00E15C23">
      <w:pPr>
        <w:ind w:firstLine="471"/>
        <w:jc w:val="left"/>
        <w:rPr>
          <w:lang w:val="zh-CN"/>
        </w:rPr>
      </w:pPr>
      <w:r>
        <w:rPr>
          <w:rFonts w:hint="eastAsia"/>
          <w:lang w:val="zh-CN"/>
        </w:rPr>
        <w:t>二档（</w:t>
      </w:r>
      <w:r>
        <w:rPr>
          <w:rFonts w:hint="eastAsia"/>
        </w:rPr>
        <w:t>2</w:t>
      </w:r>
      <w:r>
        <w:rPr>
          <w:rFonts w:hint="eastAsia"/>
          <w:lang w:val="zh-CN"/>
        </w:rPr>
        <w:t>分）：投标人的项目实施方案进度安排</w:t>
      </w:r>
      <w:r>
        <w:rPr>
          <w:rFonts w:hint="eastAsia"/>
          <w:lang w:val="zh-CN"/>
        </w:rPr>
        <w:t>,</w:t>
      </w:r>
      <w:r>
        <w:rPr>
          <w:rFonts w:hint="eastAsia"/>
          <w:lang w:val="zh-CN"/>
        </w:rPr>
        <w:t>相关保障措施能力</w:t>
      </w:r>
      <w:r>
        <w:rPr>
          <w:rFonts w:hint="eastAsia"/>
          <w:lang w:val="zh-CN"/>
        </w:rPr>
        <w:t>,</w:t>
      </w:r>
      <w:r>
        <w:rPr>
          <w:rFonts w:hint="eastAsia"/>
          <w:lang w:val="zh-CN"/>
        </w:rPr>
        <w:t>对各项关键工作安排、对本项目的风险预见、风险应对措施、项目管理方案、组织机构安排及分工与职责安排等描述简单，介绍不详细。</w:t>
      </w:r>
    </w:p>
    <w:p w:rsidR="00EC5313" w:rsidRDefault="00E15C23">
      <w:pPr>
        <w:ind w:firstLine="471"/>
        <w:jc w:val="left"/>
        <w:rPr>
          <w:lang w:val="zh-CN"/>
        </w:rPr>
      </w:pPr>
      <w:r>
        <w:rPr>
          <w:rFonts w:hint="eastAsia"/>
          <w:lang w:val="zh-CN"/>
        </w:rPr>
        <w:t>三档（</w:t>
      </w:r>
      <w:r>
        <w:rPr>
          <w:rFonts w:hint="eastAsia"/>
        </w:rPr>
        <w:t>4</w:t>
      </w:r>
      <w:r>
        <w:rPr>
          <w:rFonts w:hint="eastAsia"/>
          <w:lang w:val="zh-CN"/>
        </w:rPr>
        <w:t>分）：投标人的项目实施方案进度安排合理较好</w:t>
      </w:r>
      <w:r>
        <w:rPr>
          <w:rFonts w:hint="eastAsia"/>
          <w:lang w:val="zh-CN"/>
        </w:rPr>
        <w:t>,</w:t>
      </w:r>
      <w:r>
        <w:rPr>
          <w:rFonts w:hint="eastAsia"/>
          <w:lang w:val="zh-CN"/>
        </w:rPr>
        <w:t>且有相关保障措施</w:t>
      </w:r>
      <w:r>
        <w:rPr>
          <w:rFonts w:hint="eastAsia"/>
          <w:lang w:val="zh-CN"/>
        </w:rPr>
        <w:t>,</w:t>
      </w:r>
      <w:r>
        <w:rPr>
          <w:rFonts w:hint="eastAsia"/>
          <w:lang w:val="zh-CN"/>
        </w:rPr>
        <w:t>对各项关键工作安排较合理，对本项目安全保障工作措施较好，项目管理方案比较</w:t>
      </w:r>
      <w:proofErr w:type="gramStart"/>
      <w:r>
        <w:rPr>
          <w:rFonts w:hint="eastAsia"/>
          <w:lang w:val="zh-CN"/>
        </w:rPr>
        <w:t>完整</w:t>
      </w:r>
      <w:r>
        <w:rPr>
          <w:rFonts w:hint="eastAsia"/>
          <w:lang w:val="zh-CN"/>
        </w:rPr>
        <w:t>,</w:t>
      </w:r>
      <w:proofErr w:type="gramEnd"/>
      <w:r>
        <w:rPr>
          <w:rFonts w:hint="eastAsia"/>
          <w:lang w:val="zh-CN"/>
        </w:rPr>
        <w:t>组织机构比较合理，</w:t>
      </w:r>
      <w:r>
        <w:rPr>
          <w:rFonts w:hint="eastAsia"/>
          <w:lang w:val="zh-CN"/>
        </w:rPr>
        <w:t xml:space="preserve"> </w:t>
      </w:r>
      <w:r>
        <w:rPr>
          <w:rFonts w:hint="eastAsia"/>
          <w:lang w:val="zh-CN"/>
        </w:rPr>
        <w:t>人员有保障，分工与职责比较明确。</w:t>
      </w:r>
    </w:p>
    <w:p w:rsidR="00EC5313" w:rsidRDefault="00E15C23">
      <w:pPr>
        <w:ind w:firstLine="471"/>
        <w:jc w:val="left"/>
        <w:rPr>
          <w:b/>
          <w:bCs/>
          <w:lang w:val="zh-CN"/>
        </w:rPr>
      </w:pPr>
      <w:r>
        <w:rPr>
          <w:rFonts w:hint="eastAsia"/>
          <w:lang w:val="zh-CN"/>
        </w:rPr>
        <w:t>四档（</w:t>
      </w:r>
      <w:r>
        <w:rPr>
          <w:rFonts w:hint="eastAsia"/>
        </w:rPr>
        <w:t>6</w:t>
      </w:r>
      <w:r>
        <w:rPr>
          <w:rFonts w:hint="eastAsia"/>
          <w:lang w:val="zh-CN"/>
        </w:rPr>
        <w:t>分）：满足三档的基础上</w:t>
      </w:r>
      <w:r>
        <w:rPr>
          <w:rFonts w:hint="eastAsia"/>
          <w:lang w:val="zh-CN"/>
        </w:rPr>
        <w:t>,</w:t>
      </w:r>
      <w:r>
        <w:rPr>
          <w:rFonts w:hint="eastAsia"/>
          <w:lang w:val="zh-CN"/>
        </w:rPr>
        <w:t>投标人的项目实施方案进度安排合理</w:t>
      </w:r>
      <w:r>
        <w:rPr>
          <w:rFonts w:hint="eastAsia"/>
          <w:lang w:val="zh-CN"/>
        </w:rPr>
        <w:t>,</w:t>
      </w:r>
      <w:r>
        <w:rPr>
          <w:rFonts w:hint="eastAsia"/>
          <w:lang w:val="zh-CN"/>
        </w:rPr>
        <w:t>且相关保障措施到位</w:t>
      </w:r>
      <w:r>
        <w:rPr>
          <w:rFonts w:hint="eastAsia"/>
          <w:lang w:val="zh-CN"/>
        </w:rPr>
        <w:t>,</w:t>
      </w:r>
      <w:r>
        <w:rPr>
          <w:rFonts w:hint="eastAsia"/>
          <w:lang w:val="zh-CN"/>
        </w:rPr>
        <w:t>对各项关键工作安排合理，对本项目安全保障工作措施较好，有完善的项目解决方案，</w:t>
      </w:r>
      <w:r>
        <w:rPr>
          <w:rFonts w:hint="eastAsia"/>
          <w:lang w:val="zh-CN"/>
        </w:rPr>
        <w:t xml:space="preserve"> </w:t>
      </w:r>
      <w:r>
        <w:rPr>
          <w:rFonts w:hint="eastAsia"/>
          <w:lang w:val="zh-CN"/>
        </w:rPr>
        <w:t>提出具有建设性的方案优化建议。</w:t>
      </w:r>
      <w:r>
        <w:rPr>
          <w:rFonts w:hint="eastAsia"/>
        </w:rPr>
        <w:t>4</w:t>
      </w:r>
      <w:r>
        <w:rPr>
          <w:rFonts w:hint="eastAsia"/>
          <w:b/>
          <w:bCs/>
          <w:lang w:val="zh-CN"/>
        </w:rPr>
        <w:t>、售后服务分</w:t>
      </w:r>
      <w:r>
        <w:rPr>
          <w:rFonts w:ascii="宋体" w:hAnsi="宋体" w:hint="eastAsia"/>
          <w:b/>
        </w:rPr>
        <w:t>..............................................................................</w:t>
      </w:r>
      <w:r>
        <w:rPr>
          <w:rFonts w:hint="eastAsia"/>
          <w:b/>
          <w:bCs/>
        </w:rPr>
        <w:t>6</w:t>
      </w:r>
      <w:r>
        <w:rPr>
          <w:rFonts w:hint="eastAsia"/>
          <w:b/>
          <w:bCs/>
          <w:lang w:val="zh-CN"/>
        </w:rPr>
        <w:t>分</w:t>
      </w:r>
    </w:p>
    <w:p w:rsidR="00EC5313" w:rsidRDefault="00E15C23">
      <w:pPr>
        <w:ind w:firstLine="471"/>
        <w:jc w:val="left"/>
        <w:rPr>
          <w:lang w:val="zh-CN"/>
        </w:rPr>
      </w:pPr>
      <w:r>
        <w:rPr>
          <w:rFonts w:hint="eastAsia"/>
          <w:lang w:val="zh-CN"/>
        </w:rPr>
        <w:t>（</w:t>
      </w:r>
      <w:r>
        <w:rPr>
          <w:rFonts w:hint="eastAsia"/>
          <w:lang w:val="zh-CN"/>
        </w:rPr>
        <w:t>1</w:t>
      </w:r>
      <w:r>
        <w:rPr>
          <w:rFonts w:hint="eastAsia"/>
          <w:lang w:val="zh-CN"/>
        </w:rPr>
        <w:t>）根据招标文件中售后服务方案内容的完整性、可行性，到达故障现场时间、人员配备情况、故障出现解决方案、定期维护</w:t>
      </w:r>
      <w:r>
        <w:rPr>
          <w:rFonts w:hint="eastAsia"/>
          <w:lang w:val="zh-CN"/>
        </w:rPr>
        <w:t xml:space="preserve"> (</w:t>
      </w:r>
      <w:r>
        <w:rPr>
          <w:rFonts w:hint="eastAsia"/>
          <w:lang w:val="zh-CN"/>
        </w:rPr>
        <w:t>注明时间</w:t>
      </w:r>
      <w:r>
        <w:rPr>
          <w:rFonts w:hint="eastAsia"/>
          <w:lang w:val="zh-CN"/>
        </w:rPr>
        <w:t>)</w:t>
      </w:r>
      <w:r>
        <w:rPr>
          <w:rFonts w:hint="eastAsia"/>
          <w:lang w:val="zh-CN"/>
        </w:rPr>
        <w:t>、免费保修期外维修方案、本地化售后服务措施、其他优惠措施等方面，由评委确定各投标人所属档次并独立打分，本项满分</w:t>
      </w:r>
      <w:r>
        <w:rPr>
          <w:rFonts w:hint="eastAsia"/>
        </w:rPr>
        <w:t>4</w:t>
      </w:r>
      <w:r>
        <w:rPr>
          <w:rFonts w:hint="eastAsia"/>
          <w:lang w:val="zh-CN"/>
        </w:rPr>
        <w:t>分。</w:t>
      </w:r>
    </w:p>
    <w:p w:rsidR="00EC5313" w:rsidRDefault="00E15C23">
      <w:pPr>
        <w:ind w:firstLine="471"/>
        <w:jc w:val="left"/>
        <w:rPr>
          <w:lang w:val="zh-CN"/>
        </w:rPr>
      </w:pPr>
      <w:r>
        <w:rPr>
          <w:rFonts w:hint="eastAsia"/>
          <w:lang w:val="zh-CN"/>
        </w:rPr>
        <w:t>一档（</w:t>
      </w:r>
      <w:r>
        <w:rPr>
          <w:rFonts w:hint="eastAsia"/>
        </w:rPr>
        <w:t>1</w:t>
      </w:r>
      <w:r>
        <w:rPr>
          <w:rFonts w:hint="eastAsia"/>
          <w:lang w:val="zh-CN"/>
        </w:rPr>
        <w:t xml:space="preserve"> </w:t>
      </w:r>
      <w:r>
        <w:rPr>
          <w:rFonts w:hint="eastAsia"/>
          <w:lang w:val="zh-CN"/>
        </w:rPr>
        <w:t>分）：售后服务方案简单，满足招标文件要求。</w:t>
      </w:r>
    </w:p>
    <w:p w:rsidR="00EC5313" w:rsidRDefault="00E15C23">
      <w:pPr>
        <w:ind w:firstLine="471"/>
        <w:jc w:val="left"/>
        <w:rPr>
          <w:lang w:val="zh-CN"/>
        </w:rPr>
      </w:pPr>
      <w:r>
        <w:rPr>
          <w:rFonts w:hint="eastAsia"/>
          <w:lang w:val="zh-CN"/>
        </w:rPr>
        <w:t>二档（</w:t>
      </w:r>
      <w:r>
        <w:rPr>
          <w:rFonts w:hint="eastAsia"/>
        </w:rPr>
        <w:t>2</w:t>
      </w:r>
      <w:r>
        <w:rPr>
          <w:rFonts w:hint="eastAsia"/>
          <w:lang w:val="zh-CN"/>
        </w:rPr>
        <w:t xml:space="preserve"> </w:t>
      </w:r>
      <w:r>
        <w:rPr>
          <w:rFonts w:hint="eastAsia"/>
          <w:lang w:val="zh-CN"/>
        </w:rPr>
        <w:t>分）：售后服务方案较完善，略优于招标文件要求。</w:t>
      </w:r>
    </w:p>
    <w:p w:rsidR="00EC5313" w:rsidRDefault="00E15C23">
      <w:pPr>
        <w:ind w:firstLine="471"/>
        <w:jc w:val="left"/>
        <w:rPr>
          <w:lang w:val="zh-CN"/>
        </w:rPr>
      </w:pPr>
      <w:r>
        <w:rPr>
          <w:rFonts w:hint="eastAsia"/>
          <w:lang w:val="zh-CN"/>
        </w:rPr>
        <w:t>三档（</w:t>
      </w:r>
      <w:r>
        <w:rPr>
          <w:rFonts w:hint="eastAsia"/>
        </w:rPr>
        <w:t>3</w:t>
      </w:r>
      <w:r>
        <w:rPr>
          <w:rFonts w:hint="eastAsia"/>
          <w:lang w:val="zh-CN"/>
        </w:rPr>
        <w:t xml:space="preserve"> </w:t>
      </w:r>
      <w:r>
        <w:rPr>
          <w:rFonts w:hint="eastAsia"/>
          <w:lang w:val="zh-CN"/>
        </w:rPr>
        <w:t>分）：满足招标文件售后服务要求的同时，售后服务方案内容完整、可行，故障响应时间、到达现场维护时间、修复时间优于招标文件要求，有项目售后实施计划，有本地化售后服务点、售后服务车辆、人员及零配件仓库。</w:t>
      </w:r>
      <w:r>
        <w:rPr>
          <w:rFonts w:hint="eastAsia"/>
          <w:lang w:val="zh-CN"/>
        </w:rPr>
        <w:t>(</w:t>
      </w:r>
      <w:r>
        <w:rPr>
          <w:rFonts w:hint="eastAsia"/>
          <w:lang w:val="zh-CN"/>
        </w:rPr>
        <w:t>需提供有效售后服务点、售后服务车辆、人员及零配件仓库等证明材料复印件，证明材料不全或不能有力证明具备能够保证履行以上承诺的能力以及承诺内容的真实性的，视做无效承诺则不予计分</w:t>
      </w:r>
      <w:r>
        <w:rPr>
          <w:rFonts w:hint="eastAsia"/>
          <w:lang w:val="zh-CN"/>
        </w:rPr>
        <w:t>)</w:t>
      </w:r>
    </w:p>
    <w:p w:rsidR="00EC5313" w:rsidRDefault="00E15C23">
      <w:pPr>
        <w:ind w:firstLine="471"/>
        <w:jc w:val="left"/>
        <w:rPr>
          <w:lang w:val="zh-CN"/>
        </w:rPr>
      </w:pPr>
      <w:r>
        <w:rPr>
          <w:rFonts w:hint="eastAsia"/>
          <w:lang w:val="zh-CN"/>
        </w:rPr>
        <w:t>四档（</w:t>
      </w:r>
      <w:r>
        <w:rPr>
          <w:rFonts w:hint="eastAsia"/>
        </w:rPr>
        <w:t>4</w:t>
      </w:r>
      <w:r>
        <w:rPr>
          <w:rFonts w:hint="eastAsia"/>
          <w:lang w:val="zh-CN"/>
        </w:rPr>
        <w:t>分）：满足招标文件售后服务要求的同时，售后服务方案内容完整、齐全、可行，故障响应时间、到达现场维护时间、修复时间优于招标文件要求，有项目售后实施计划且完整实用，有本地化售后服务网点、售后服务车辆、专业售后培训上岗人员及零配件仓库，其它实质性优惠措施等。</w:t>
      </w:r>
      <w:r>
        <w:rPr>
          <w:rFonts w:hint="eastAsia"/>
          <w:lang w:val="zh-CN"/>
        </w:rPr>
        <w:t>(</w:t>
      </w:r>
      <w:r>
        <w:rPr>
          <w:rFonts w:hint="eastAsia"/>
          <w:lang w:val="zh-CN"/>
        </w:rPr>
        <w:t>需提供有效售后服务点、售后服务车辆、人员及零配件仓库等证明材料复印件，证明材料不全或不能有力证明具备能够保证履行以上承诺的能力以及承诺内容的真实性的，视做无效承诺则不予计分</w:t>
      </w:r>
      <w:r>
        <w:rPr>
          <w:rFonts w:hint="eastAsia"/>
          <w:lang w:val="zh-CN"/>
        </w:rPr>
        <w:t>)</w:t>
      </w:r>
      <w:r>
        <w:rPr>
          <w:rFonts w:hint="eastAsia"/>
          <w:lang w:val="zh-CN"/>
        </w:rPr>
        <w:t>。</w:t>
      </w:r>
    </w:p>
    <w:p w:rsidR="00EC5313" w:rsidRDefault="00E15C23">
      <w:pPr>
        <w:ind w:firstLine="471"/>
        <w:jc w:val="left"/>
        <w:rPr>
          <w:lang w:val="zh-CN"/>
        </w:rPr>
      </w:pPr>
      <w:r>
        <w:rPr>
          <w:rFonts w:hint="eastAsia"/>
          <w:lang w:val="zh-CN"/>
        </w:rPr>
        <w:t>（</w:t>
      </w:r>
      <w:r>
        <w:rPr>
          <w:rFonts w:hint="eastAsia"/>
          <w:lang w:val="zh-CN"/>
        </w:rPr>
        <w:t>2</w:t>
      </w:r>
      <w:r>
        <w:rPr>
          <w:rFonts w:hint="eastAsia"/>
          <w:lang w:val="zh-CN"/>
        </w:rPr>
        <w:t>）承诺接到采购人故障报修后，能在</w:t>
      </w:r>
      <w:r>
        <w:rPr>
          <w:rFonts w:hint="eastAsia"/>
          <w:lang w:val="zh-CN"/>
        </w:rPr>
        <w:t xml:space="preserve"> 1.5 </w:t>
      </w:r>
      <w:r>
        <w:rPr>
          <w:rFonts w:hint="eastAsia"/>
          <w:lang w:val="zh-CN"/>
        </w:rPr>
        <w:t>小时内到达项目现场的得</w:t>
      </w:r>
      <w:r>
        <w:rPr>
          <w:rFonts w:hint="eastAsia"/>
        </w:rPr>
        <w:t>1</w:t>
      </w:r>
      <w:r>
        <w:rPr>
          <w:rFonts w:hint="eastAsia"/>
          <w:lang w:val="zh-CN"/>
        </w:rPr>
        <w:t>分。（需提供相关有效证明材料：可以是投标人的营业执照副本或服务网点房屋租赁合同等证明材料复印件，以及百度、高德等地图（包括但不限于）中路线截图，并注明投标人服务网点详细地址、联系人及联系电话等相关信息）。</w:t>
      </w:r>
    </w:p>
    <w:p w:rsidR="00EC5313" w:rsidRDefault="00E15C23">
      <w:pPr>
        <w:ind w:firstLine="471"/>
        <w:jc w:val="left"/>
        <w:rPr>
          <w:lang w:val="zh-CN"/>
        </w:rPr>
      </w:pPr>
      <w:r>
        <w:rPr>
          <w:rFonts w:hint="eastAsia"/>
          <w:lang w:val="zh-CN"/>
        </w:rPr>
        <w:t>（</w:t>
      </w:r>
      <w:r>
        <w:rPr>
          <w:rFonts w:hint="eastAsia"/>
          <w:lang w:val="zh-CN"/>
        </w:rPr>
        <w:t>3</w:t>
      </w:r>
      <w:r>
        <w:rPr>
          <w:rFonts w:hint="eastAsia"/>
          <w:lang w:val="zh-CN"/>
        </w:rPr>
        <w:t>）承诺更长保修期：在满足基本免费保修</w:t>
      </w:r>
      <w:r>
        <w:rPr>
          <w:rFonts w:hint="eastAsia"/>
        </w:rPr>
        <w:t>3</w:t>
      </w:r>
      <w:r>
        <w:rPr>
          <w:rFonts w:hint="eastAsia"/>
          <w:lang w:val="zh-CN"/>
        </w:rPr>
        <w:t>年</w:t>
      </w:r>
      <w:proofErr w:type="gramStart"/>
      <w:r>
        <w:rPr>
          <w:rFonts w:hint="eastAsia"/>
          <w:lang w:val="zh-CN"/>
        </w:rPr>
        <w:t>期基础</w:t>
      </w:r>
      <w:proofErr w:type="gramEnd"/>
      <w:r>
        <w:rPr>
          <w:rFonts w:hint="eastAsia"/>
          <w:lang w:val="zh-CN"/>
        </w:rPr>
        <w:t>上，免费保修期每延长一年得</w:t>
      </w:r>
      <w:r>
        <w:rPr>
          <w:rFonts w:hint="eastAsia"/>
        </w:rPr>
        <w:t>0.5</w:t>
      </w:r>
      <w:r>
        <w:rPr>
          <w:rFonts w:hint="eastAsia"/>
          <w:lang w:val="zh-CN"/>
        </w:rPr>
        <w:t>分，最多得</w:t>
      </w:r>
      <w:r>
        <w:rPr>
          <w:rFonts w:hint="eastAsia"/>
          <w:lang w:val="zh-CN"/>
        </w:rPr>
        <w:t xml:space="preserve"> </w:t>
      </w:r>
      <w:r>
        <w:rPr>
          <w:rFonts w:hint="eastAsia"/>
        </w:rPr>
        <w:t>1</w:t>
      </w:r>
      <w:r>
        <w:rPr>
          <w:rFonts w:hint="eastAsia"/>
          <w:lang w:val="zh-CN"/>
        </w:rPr>
        <w:t>分。</w:t>
      </w:r>
    </w:p>
    <w:p w:rsidR="00EC5313" w:rsidRDefault="00E15C23">
      <w:pPr>
        <w:spacing w:line="440" w:lineRule="exact"/>
        <w:rPr>
          <w:rFonts w:ascii="宋体" w:hAnsi="宋体"/>
          <w:b/>
          <w:bCs/>
          <w:szCs w:val="21"/>
        </w:rPr>
      </w:pPr>
      <w:r>
        <w:rPr>
          <w:rFonts w:ascii="宋体" w:hAnsi="宋体" w:hint="eastAsia"/>
          <w:b/>
          <w:bCs/>
          <w:szCs w:val="21"/>
        </w:rPr>
        <w:lastRenderedPageBreak/>
        <w:t>5、政策功能分（节能、环保、广西区内产品等）</w:t>
      </w:r>
      <w:r>
        <w:rPr>
          <w:rFonts w:ascii="宋体" w:hAnsi="宋体" w:hint="eastAsia"/>
          <w:b/>
        </w:rPr>
        <w:t>.................................................</w:t>
      </w:r>
      <w:r>
        <w:rPr>
          <w:rFonts w:ascii="宋体" w:hAnsi="宋体" w:hint="eastAsia"/>
          <w:b/>
          <w:bCs/>
          <w:szCs w:val="21"/>
        </w:rPr>
        <w:t>2分</w:t>
      </w:r>
    </w:p>
    <w:p w:rsidR="00EC5313" w:rsidRDefault="00E15C23">
      <w:pPr>
        <w:pStyle w:val="a0"/>
      </w:pPr>
      <w:r>
        <w:rPr>
          <w:rFonts w:hint="eastAsia"/>
        </w:rPr>
        <w:t>（</w:t>
      </w:r>
      <w:r>
        <w:rPr>
          <w:rFonts w:hint="eastAsia"/>
        </w:rPr>
        <w:t>1</w:t>
      </w:r>
      <w:r>
        <w:rPr>
          <w:rFonts w:hint="eastAsia"/>
        </w:rPr>
        <w:t>）属于财政部《节能产品政府采购品目清单》内优先采购（清单内未标注“★”的品目）的产品</w:t>
      </w:r>
      <w:r>
        <w:rPr>
          <w:rFonts w:hint="eastAsia"/>
        </w:rPr>
        <w:t xml:space="preserve"> [</w:t>
      </w:r>
      <w:r>
        <w:rPr>
          <w:rFonts w:hint="eastAsia"/>
        </w:rPr>
        <w:t>投标文件中提供国家确定的认证机构出具的、处于有效期之内的认证证书复印件及品目清单（标注出投标产品在品目清单中所属的品目），每有一项货物提供以上材料得</w:t>
      </w:r>
      <w:r>
        <w:rPr>
          <w:rFonts w:hint="eastAsia"/>
        </w:rPr>
        <w:t>0.1</w:t>
      </w:r>
      <w:r>
        <w:rPr>
          <w:rFonts w:hint="eastAsia"/>
        </w:rPr>
        <w:t>分，满分</w:t>
      </w:r>
      <w:r>
        <w:rPr>
          <w:rFonts w:hint="eastAsia"/>
        </w:rPr>
        <w:t>0.5</w:t>
      </w:r>
      <w:r>
        <w:rPr>
          <w:rFonts w:hint="eastAsia"/>
        </w:rPr>
        <w:t>分。</w:t>
      </w:r>
    </w:p>
    <w:p w:rsidR="00EC5313" w:rsidRDefault="00E15C23">
      <w:pPr>
        <w:pStyle w:val="a0"/>
      </w:pPr>
      <w:r>
        <w:rPr>
          <w:rFonts w:hint="eastAsia"/>
        </w:rPr>
        <w:t>（</w:t>
      </w:r>
      <w:r>
        <w:rPr>
          <w:rFonts w:hint="eastAsia"/>
        </w:rPr>
        <w:t>2</w:t>
      </w:r>
      <w:r>
        <w:rPr>
          <w:rFonts w:hint="eastAsia"/>
        </w:rPr>
        <w:t>）属于财政部《环境标志产品政府采购品目清单》内的产品投标文件中提供国家确定的认证机构出具的、处于有效期之内的认证证书复印件及品目清单（标注出投标产品在品目清单中所属的品目），并加盖投标人公章</w:t>
      </w:r>
      <w:r>
        <w:rPr>
          <w:rFonts w:hint="eastAsia"/>
        </w:rPr>
        <w:t>]</w:t>
      </w:r>
      <w:r>
        <w:rPr>
          <w:rFonts w:hint="eastAsia"/>
        </w:rPr>
        <w:t>，每有一项货物提供以上材料得</w:t>
      </w:r>
      <w:r>
        <w:rPr>
          <w:rFonts w:hint="eastAsia"/>
        </w:rPr>
        <w:t>0.1</w:t>
      </w:r>
      <w:r>
        <w:rPr>
          <w:rFonts w:hint="eastAsia"/>
        </w:rPr>
        <w:t>分，满分</w:t>
      </w:r>
      <w:r>
        <w:rPr>
          <w:rFonts w:hint="eastAsia"/>
        </w:rPr>
        <w:t>0.5</w:t>
      </w:r>
      <w:r>
        <w:rPr>
          <w:rFonts w:hint="eastAsia"/>
        </w:rPr>
        <w:t>分。</w:t>
      </w:r>
      <w:r>
        <w:rPr>
          <w:rFonts w:hint="eastAsia"/>
        </w:rPr>
        <w:t xml:space="preserve"> </w:t>
      </w:r>
    </w:p>
    <w:p w:rsidR="00EC5313" w:rsidRDefault="00E15C23">
      <w:pPr>
        <w:pStyle w:val="a0"/>
      </w:pPr>
      <w:r>
        <w:rPr>
          <w:rFonts w:hint="eastAsia"/>
        </w:rPr>
        <w:t>（</w:t>
      </w:r>
      <w:r>
        <w:rPr>
          <w:rFonts w:hint="eastAsia"/>
        </w:rPr>
        <w:t>3</w:t>
      </w:r>
      <w:r>
        <w:rPr>
          <w:rFonts w:hint="eastAsia"/>
        </w:rPr>
        <w:t>）认定为使用广西工业产品</w:t>
      </w:r>
      <w:r>
        <w:rPr>
          <w:rFonts w:hint="eastAsia"/>
        </w:rPr>
        <w:t xml:space="preserve"> 80%</w:t>
      </w:r>
      <w:r>
        <w:rPr>
          <w:rFonts w:hint="eastAsia"/>
        </w:rPr>
        <w:t>以上的，得</w:t>
      </w:r>
      <w:r>
        <w:rPr>
          <w:rFonts w:hint="eastAsia"/>
        </w:rPr>
        <w:t>1</w:t>
      </w:r>
      <w:r>
        <w:rPr>
          <w:rFonts w:hint="eastAsia"/>
        </w:rPr>
        <w:t>分。</w:t>
      </w:r>
      <w:r>
        <w:rPr>
          <w:rFonts w:hint="eastAsia"/>
        </w:rPr>
        <w:t xml:space="preserve"> </w:t>
      </w:r>
      <w:r>
        <w:rPr>
          <w:rFonts w:hint="eastAsia"/>
        </w:rPr>
        <w:t>备注：根据《广西壮族自治区人民政府办公厅关于印发招标采购促进广西工业产品产销对接实施细则的通知》（桂政办发【</w:t>
      </w:r>
      <w:r>
        <w:rPr>
          <w:rFonts w:hint="eastAsia"/>
        </w:rPr>
        <w:t>2015</w:t>
      </w:r>
      <w:r>
        <w:rPr>
          <w:rFonts w:hint="eastAsia"/>
        </w:rPr>
        <w:t>】</w:t>
      </w:r>
      <w:r>
        <w:rPr>
          <w:rFonts w:hint="eastAsia"/>
        </w:rPr>
        <w:t xml:space="preserve">78 </w:t>
      </w:r>
      <w:r>
        <w:rPr>
          <w:rFonts w:hint="eastAsia"/>
        </w:rPr>
        <w:t>号）的规定，“广西工业产品”是指广西境内生产的工业产品，具体以生产企业的工商营业执照注册所在地为准。“使用广西工业产品</w:t>
      </w:r>
      <w:r>
        <w:rPr>
          <w:rFonts w:hint="eastAsia"/>
        </w:rPr>
        <w:t xml:space="preserve"> 80%</w:t>
      </w:r>
      <w:r>
        <w:rPr>
          <w:rFonts w:hint="eastAsia"/>
        </w:rPr>
        <w:t>以上”是指参加政府采购项目或招标项目时供货范围中采用广西工业产品的金额占本次招标总金额的</w:t>
      </w:r>
      <w:r>
        <w:rPr>
          <w:rFonts w:hint="eastAsia"/>
        </w:rPr>
        <w:t xml:space="preserve"> 80%</w:t>
      </w:r>
      <w:r>
        <w:rPr>
          <w:rFonts w:hint="eastAsia"/>
        </w:rPr>
        <w:t>以上（含</w:t>
      </w:r>
      <w:r>
        <w:rPr>
          <w:rFonts w:hint="eastAsia"/>
        </w:rPr>
        <w:t xml:space="preserve"> 80%</w:t>
      </w:r>
      <w:r>
        <w:rPr>
          <w:rFonts w:hint="eastAsia"/>
        </w:rPr>
        <w:t>）。</w:t>
      </w:r>
    </w:p>
    <w:p w:rsidR="00EC5313" w:rsidRDefault="00EC5313">
      <w:pPr>
        <w:pStyle w:val="a0"/>
      </w:pPr>
    </w:p>
    <w:p w:rsidR="00EC5313" w:rsidRDefault="00E15C23">
      <w:pPr>
        <w:spacing w:line="410" w:lineRule="exact"/>
        <w:rPr>
          <w:rFonts w:ascii="宋体" w:hAnsi="宋体"/>
          <w:b/>
          <w:szCs w:val="21"/>
        </w:rPr>
      </w:pPr>
      <w:r>
        <w:rPr>
          <w:rFonts w:ascii="宋体" w:hAnsi="宋体" w:hint="eastAsia"/>
          <w:b/>
          <w:szCs w:val="21"/>
        </w:rPr>
        <w:t>4、总得分=1+2+3+4+5</w:t>
      </w:r>
    </w:p>
    <w:p w:rsidR="00EC5313" w:rsidRDefault="00EC5313">
      <w:pPr>
        <w:pStyle w:val="a0"/>
        <w:rPr>
          <w:rFonts w:ascii="宋体" w:hAnsi="宋体"/>
          <w:b/>
        </w:rPr>
      </w:pPr>
    </w:p>
    <w:p w:rsidR="00EC5313" w:rsidRDefault="00E15C23" w:rsidP="00AD409B">
      <w:pPr>
        <w:pStyle w:val="a5"/>
        <w:spacing w:beforeLines="25" w:line="384" w:lineRule="exact"/>
        <w:rPr>
          <w:rFonts w:hAnsi="宋体"/>
          <w:b/>
          <w:bCs/>
          <w:szCs w:val="21"/>
        </w:rPr>
      </w:pPr>
      <w:r>
        <w:rPr>
          <w:rFonts w:hAnsi="宋体" w:hint="eastAsia"/>
          <w:b/>
          <w:bCs/>
          <w:szCs w:val="21"/>
        </w:rPr>
        <w:t>三、中标候选人推荐原则</w:t>
      </w:r>
    </w:p>
    <w:p w:rsidR="00EC5313" w:rsidRDefault="00E15C23">
      <w:pPr>
        <w:spacing w:line="384" w:lineRule="exact"/>
        <w:rPr>
          <w:rFonts w:hAnsi="宋体" w:cs="Courier New"/>
          <w:bCs/>
          <w:szCs w:val="21"/>
        </w:rPr>
      </w:pPr>
      <w:r>
        <w:rPr>
          <w:rFonts w:hAnsi="宋体" w:cs="Courier New" w:hint="eastAsia"/>
          <w:bCs/>
          <w:szCs w:val="21"/>
        </w:rPr>
        <w:t>（</w:t>
      </w:r>
      <w:r>
        <w:rPr>
          <w:rFonts w:hAnsi="宋体" w:cs="Courier New" w:hint="eastAsia"/>
          <w:bCs/>
          <w:szCs w:val="21"/>
        </w:rPr>
        <w:t>1</w:t>
      </w:r>
      <w:r>
        <w:rPr>
          <w:rFonts w:hAnsi="宋体" w:cs="Courier New" w:hint="eastAsia"/>
          <w:bCs/>
          <w:szCs w:val="21"/>
        </w:rPr>
        <w:t>）评标委员会根据综合得分由高到低排列次序，若得分相同时，按评标价由低到高顺序排列；得分相同且评标价也相同的由评标委员会按照抽签的方式决定排次次序</w:t>
      </w:r>
      <w:r>
        <w:rPr>
          <w:rFonts w:hAnsi="宋体" w:cs="Courier New"/>
          <w:bCs/>
          <w:szCs w:val="21"/>
        </w:rPr>
        <w:t>。</w:t>
      </w:r>
    </w:p>
    <w:p w:rsidR="00EC5313" w:rsidRDefault="00E15C23">
      <w:pPr>
        <w:spacing w:line="384" w:lineRule="exact"/>
        <w:rPr>
          <w:rFonts w:hAnsi="宋体" w:cs="Courier New"/>
          <w:bCs/>
          <w:szCs w:val="21"/>
        </w:rPr>
      </w:pPr>
      <w:r>
        <w:rPr>
          <w:rFonts w:hAnsi="宋体" w:cs="Courier New" w:hint="eastAsia"/>
          <w:bCs/>
          <w:szCs w:val="21"/>
        </w:rPr>
        <w:t>（</w:t>
      </w:r>
      <w:r>
        <w:rPr>
          <w:rFonts w:hAnsi="宋体" w:cs="Courier New" w:hint="eastAsia"/>
          <w:bCs/>
          <w:szCs w:val="21"/>
        </w:rPr>
        <w:t>2</w:t>
      </w:r>
      <w:r>
        <w:rPr>
          <w:rFonts w:hAnsi="宋体" w:cs="Courier New" w:hint="eastAsia"/>
          <w:bCs/>
          <w:szCs w:val="21"/>
        </w:rPr>
        <w:t>）评标委员会可推荐前三名为中标候选人，采购人应当确定评标委员会推荐排名第一的中标候选人为中标人。</w:t>
      </w:r>
    </w:p>
    <w:p w:rsidR="00EC5313" w:rsidRDefault="00E15C23">
      <w:pPr>
        <w:spacing w:line="384" w:lineRule="exact"/>
        <w:rPr>
          <w:rFonts w:hAnsi="宋体" w:cs="Courier New"/>
          <w:bCs/>
          <w:szCs w:val="21"/>
        </w:rPr>
      </w:pPr>
      <w:r>
        <w:rPr>
          <w:rFonts w:hAnsi="宋体" w:cs="Courier New" w:hint="eastAsia"/>
          <w:bCs/>
          <w:szCs w:val="21"/>
        </w:rPr>
        <w:t>（</w:t>
      </w:r>
      <w:r>
        <w:rPr>
          <w:rFonts w:hAnsi="宋体" w:cs="Courier New" w:hint="eastAsia"/>
          <w:bCs/>
          <w:szCs w:val="21"/>
        </w:rPr>
        <w:t>3</w:t>
      </w:r>
      <w:r>
        <w:rPr>
          <w:rFonts w:hAnsi="宋体" w:cs="Courier New" w:hint="eastAsia"/>
          <w:bCs/>
          <w:szCs w:val="21"/>
        </w:rPr>
        <w:t>）排名第一的中标候选人放弃中标、因不可抗力提出不能履行合同，或者招标文件规定应当提交履约保证金而在规定的期限内未能提交的，或因失信行为被取消中标候选人资格的，采购人可以确定排名第二的中标候选人为中标人，并依此类推。</w:t>
      </w:r>
    </w:p>
    <w:p w:rsidR="00EC5313" w:rsidRDefault="00EC5313">
      <w:pPr>
        <w:pStyle w:val="1"/>
        <w:rPr>
          <w:rFonts w:ascii="宋体" w:hAnsi="宋体" w:cs="宋体"/>
          <w:sz w:val="40"/>
          <w:szCs w:val="22"/>
        </w:rPr>
        <w:sectPr w:rsidR="00EC5313">
          <w:pgSz w:w="11906" w:h="16838"/>
          <w:pgMar w:top="1440" w:right="935" w:bottom="1440" w:left="779" w:header="851" w:footer="992" w:gutter="0"/>
          <w:cols w:space="720"/>
          <w:docGrid w:type="linesAndChars" w:linePitch="312"/>
        </w:sectPr>
      </w:pPr>
      <w:bookmarkStart w:id="62" w:name="_Toc32025"/>
      <w:bookmarkStart w:id="63" w:name="_Toc10308"/>
      <w:bookmarkEnd w:id="53"/>
      <w:bookmarkEnd w:id="54"/>
    </w:p>
    <w:p w:rsidR="00EC5313" w:rsidRDefault="00E15C23">
      <w:pPr>
        <w:pStyle w:val="1"/>
        <w:jc w:val="center"/>
        <w:rPr>
          <w:rFonts w:ascii="宋体" w:hAnsi="宋体" w:cs="宋体"/>
        </w:rPr>
      </w:pPr>
      <w:bookmarkStart w:id="64" w:name="_Toc28575"/>
      <w:bookmarkStart w:id="65" w:name="_Toc10767"/>
      <w:bookmarkStart w:id="66" w:name="_Toc23915"/>
      <w:bookmarkStart w:id="67" w:name="_Toc5504"/>
      <w:bookmarkStart w:id="68" w:name="_Toc9044"/>
      <w:bookmarkStart w:id="69" w:name="_Toc5963"/>
      <w:bookmarkStart w:id="70" w:name="_Toc24122"/>
      <w:r>
        <w:rPr>
          <w:rFonts w:ascii="宋体" w:hAnsi="宋体" w:cs="宋体" w:hint="eastAsia"/>
          <w:sz w:val="40"/>
          <w:szCs w:val="22"/>
        </w:rPr>
        <w:lastRenderedPageBreak/>
        <w:t>第五章  政府采购合同（合同主要条款及格式）</w:t>
      </w:r>
      <w:bookmarkEnd w:id="62"/>
      <w:bookmarkEnd w:id="63"/>
      <w:bookmarkEnd w:id="64"/>
      <w:bookmarkEnd w:id="65"/>
      <w:bookmarkEnd w:id="66"/>
      <w:bookmarkEnd w:id="67"/>
      <w:bookmarkEnd w:id="68"/>
      <w:bookmarkEnd w:id="69"/>
      <w:bookmarkEnd w:id="70"/>
    </w:p>
    <w:p w:rsidR="00EC5313" w:rsidRDefault="00E15C23">
      <w:pPr>
        <w:spacing w:line="400" w:lineRule="exact"/>
        <w:rPr>
          <w:rFonts w:ascii="宋体" w:hAnsi="宋体"/>
          <w:sz w:val="18"/>
          <w:szCs w:val="18"/>
        </w:rPr>
      </w:pPr>
      <w:r>
        <w:rPr>
          <w:rFonts w:ascii="宋体" w:hAnsi="宋体" w:hint="eastAsia"/>
        </w:rPr>
        <w:t>项目名称：</w:t>
      </w:r>
      <w:r>
        <w:rPr>
          <w:rFonts w:ascii="宋体" w:hAnsi="宋体" w:cs="宋体" w:hint="eastAsia"/>
          <w:sz w:val="18"/>
          <w:szCs w:val="18"/>
        </w:rPr>
        <w:t>全州县2020年“薄弱环节改善与能力提升”第二批采购-学生床铺（第一期）项目</w:t>
      </w:r>
    </w:p>
    <w:p w:rsidR="00EC5313" w:rsidRDefault="00E15C23">
      <w:pPr>
        <w:spacing w:line="400" w:lineRule="exact"/>
        <w:rPr>
          <w:rFonts w:ascii="宋体" w:hAnsi="宋体" w:cs="宋体"/>
          <w:szCs w:val="21"/>
        </w:rPr>
      </w:pPr>
      <w:r>
        <w:rPr>
          <w:rFonts w:ascii="宋体" w:hAnsi="宋体" w:hint="eastAsia"/>
        </w:rPr>
        <w:t>项目编号：</w:t>
      </w:r>
      <w:r>
        <w:rPr>
          <w:rFonts w:ascii="宋体" w:hAnsi="宋体" w:cs="宋体" w:hint="eastAsia"/>
          <w:szCs w:val="21"/>
        </w:rPr>
        <w:t>GLZC2020-G1-240035-GXTG</w:t>
      </w:r>
    </w:p>
    <w:p w:rsidR="00EC5313" w:rsidRDefault="00E15C23">
      <w:pPr>
        <w:spacing w:line="400" w:lineRule="exact"/>
        <w:rPr>
          <w:rFonts w:ascii="宋体" w:hAnsi="宋体"/>
        </w:rPr>
      </w:pPr>
      <w:r>
        <w:rPr>
          <w:rFonts w:ascii="宋体" w:hAnsi="宋体" w:hint="eastAsia"/>
        </w:rPr>
        <w:t>甲方：（采购人）全州县教育局</w:t>
      </w:r>
    </w:p>
    <w:p w:rsidR="00EC5313" w:rsidRDefault="00E15C23">
      <w:pPr>
        <w:spacing w:line="400" w:lineRule="exact"/>
        <w:rPr>
          <w:rFonts w:ascii="宋体" w:hAnsi="宋体"/>
        </w:rPr>
      </w:pPr>
      <w:r>
        <w:rPr>
          <w:rFonts w:ascii="宋体" w:hAnsi="宋体" w:hint="eastAsia"/>
        </w:rPr>
        <w:t>乙方：（中标投标单位）</w:t>
      </w:r>
    </w:p>
    <w:p w:rsidR="00EC5313" w:rsidRDefault="00E15C23">
      <w:pPr>
        <w:spacing w:line="400" w:lineRule="exact"/>
        <w:ind w:firstLineChars="200" w:firstLine="420"/>
        <w:rPr>
          <w:rFonts w:ascii="宋体" w:hAnsi="宋体"/>
        </w:rPr>
      </w:pPr>
      <w:r>
        <w:rPr>
          <w:rFonts w:ascii="宋体" w:hAnsi="宋体" w:hint="eastAsia"/>
        </w:rPr>
        <w:t>根据《中华人民共和国政府采购法》、《中华人民共和国政府采购法实施条例》、《中华人民共和国合同法》等法律、法规规定，按照招、投标文件规定条款和中标投标单位承诺、甲乙双方签订本采购合同。</w:t>
      </w:r>
    </w:p>
    <w:p w:rsidR="00EC5313" w:rsidRDefault="00E15C23">
      <w:pPr>
        <w:numPr>
          <w:ilvl w:val="0"/>
          <w:numId w:val="2"/>
        </w:numPr>
        <w:spacing w:line="400" w:lineRule="exact"/>
        <w:rPr>
          <w:rFonts w:ascii="宋体" w:hAnsi="宋体"/>
          <w:b/>
          <w:szCs w:val="21"/>
        </w:rPr>
      </w:pPr>
      <w:r>
        <w:rPr>
          <w:rFonts w:ascii="宋体" w:hAnsi="宋体" w:hint="eastAsia"/>
          <w:b/>
          <w:szCs w:val="21"/>
        </w:rPr>
        <w:t>合同标的及合同金额</w:t>
      </w:r>
    </w:p>
    <w:tbl>
      <w:tblPr>
        <w:tblW w:w="91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1269"/>
        <w:gridCol w:w="1728"/>
        <w:gridCol w:w="1116"/>
        <w:gridCol w:w="684"/>
        <w:gridCol w:w="660"/>
        <w:gridCol w:w="1212"/>
        <w:gridCol w:w="1932"/>
      </w:tblGrid>
      <w:tr w:rsidR="00EC5313">
        <w:trPr>
          <w:cantSplit/>
          <w:trHeight w:val="544"/>
        </w:trPr>
        <w:tc>
          <w:tcPr>
            <w:tcW w:w="580" w:type="dxa"/>
            <w:vAlign w:val="center"/>
          </w:tcPr>
          <w:p w:rsidR="00EC5313" w:rsidRDefault="00E15C23">
            <w:pPr>
              <w:snapToGrid w:val="0"/>
              <w:spacing w:line="320" w:lineRule="exact"/>
              <w:jc w:val="center"/>
              <w:rPr>
                <w:rFonts w:ascii="宋体" w:hAnsi="宋体"/>
                <w:szCs w:val="21"/>
              </w:rPr>
            </w:pPr>
            <w:proofErr w:type="gramStart"/>
            <w:r>
              <w:rPr>
                <w:rFonts w:ascii="宋体" w:hAnsi="宋体" w:hint="eastAsia"/>
                <w:szCs w:val="21"/>
              </w:rPr>
              <w:t>项号</w:t>
            </w:r>
            <w:proofErr w:type="gramEnd"/>
          </w:p>
        </w:tc>
        <w:tc>
          <w:tcPr>
            <w:tcW w:w="1269" w:type="dxa"/>
            <w:vAlign w:val="center"/>
          </w:tcPr>
          <w:p w:rsidR="00EC5313" w:rsidRDefault="00E15C23">
            <w:pPr>
              <w:snapToGrid w:val="0"/>
              <w:spacing w:line="320" w:lineRule="exact"/>
              <w:jc w:val="center"/>
              <w:rPr>
                <w:rFonts w:ascii="宋体" w:hAnsi="宋体"/>
                <w:szCs w:val="21"/>
              </w:rPr>
            </w:pPr>
            <w:r>
              <w:rPr>
                <w:rFonts w:ascii="宋体" w:hAnsi="宋体" w:hint="eastAsia"/>
                <w:szCs w:val="21"/>
              </w:rPr>
              <w:t>货物名称</w:t>
            </w:r>
          </w:p>
        </w:tc>
        <w:tc>
          <w:tcPr>
            <w:tcW w:w="1728" w:type="dxa"/>
            <w:vAlign w:val="center"/>
          </w:tcPr>
          <w:p w:rsidR="00EC5313" w:rsidRDefault="00E15C23">
            <w:pPr>
              <w:snapToGrid w:val="0"/>
              <w:spacing w:line="320" w:lineRule="exact"/>
              <w:jc w:val="center"/>
              <w:rPr>
                <w:rFonts w:ascii="宋体" w:hAnsi="宋体"/>
                <w:szCs w:val="21"/>
              </w:rPr>
            </w:pPr>
            <w:r>
              <w:rPr>
                <w:rFonts w:ascii="宋体" w:hAnsi="宋体" w:hint="eastAsia"/>
                <w:szCs w:val="30"/>
              </w:rPr>
              <w:t>生产厂家及品牌</w:t>
            </w:r>
          </w:p>
        </w:tc>
        <w:tc>
          <w:tcPr>
            <w:tcW w:w="1116" w:type="dxa"/>
            <w:vAlign w:val="center"/>
          </w:tcPr>
          <w:p w:rsidR="00EC5313" w:rsidRDefault="00E15C23">
            <w:pPr>
              <w:snapToGrid w:val="0"/>
              <w:spacing w:line="320" w:lineRule="exact"/>
              <w:jc w:val="center"/>
              <w:rPr>
                <w:rFonts w:ascii="宋体" w:hAnsi="宋体"/>
                <w:szCs w:val="21"/>
              </w:rPr>
            </w:pPr>
            <w:r>
              <w:rPr>
                <w:rFonts w:ascii="宋体" w:hAnsi="宋体" w:hint="eastAsia"/>
                <w:szCs w:val="30"/>
              </w:rPr>
              <w:t>规格型号</w:t>
            </w:r>
          </w:p>
        </w:tc>
        <w:tc>
          <w:tcPr>
            <w:tcW w:w="684" w:type="dxa"/>
            <w:vAlign w:val="center"/>
          </w:tcPr>
          <w:p w:rsidR="00EC5313" w:rsidRDefault="00E15C23">
            <w:pPr>
              <w:snapToGrid w:val="0"/>
              <w:spacing w:line="320" w:lineRule="exact"/>
              <w:jc w:val="center"/>
              <w:rPr>
                <w:rFonts w:ascii="宋体" w:hAnsi="宋体"/>
                <w:szCs w:val="21"/>
              </w:rPr>
            </w:pPr>
            <w:r>
              <w:rPr>
                <w:rFonts w:ascii="宋体" w:hAnsi="宋体" w:hint="eastAsia"/>
                <w:szCs w:val="21"/>
              </w:rPr>
              <w:t>数量</w:t>
            </w:r>
          </w:p>
          <w:p w:rsidR="00EC5313" w:rsidRDefault="00E15C23">
            <w:pPr>
              <w:snapToGrid w:val="0"/>
              <w:spacing w:line="320" w:lineRule="exact"/>
              <w:jc w:val="center"/>
              <w:rPr>
                <w:rFonts w:ascii="宋体" w:hAnsi="宋体"/>
                <w:szCs w:val="21"/>
              </w:rPr>
            </w:pPr>
            <w:r>
              <w:rPr>
                <w:rFonts w:ascii="宋体" w:hAnsi="宋体" w:hint="eastAsia"/>
                <w:szCs w:val="21"/>
              </w:rPr>
              <w:t>①</w:t>
            </w:r>
          </w:p>
        </w:tc>
        <w:tc>
          <w:tcPr>
            <w:tcW w:w="660" w:type="dxa"/>
            <w:vAlign w:val="center"/>
          </w:tcPr>
          <w:p w:rsidR="00EC5313" w:rsidRDefault="00E15C23">
            <w:pPr>
              <w:snapToGrid w:val="0"/>
              <w:spacing w:line="320" w:lineRule="exact"/>
              <w:jc w:val="center"/>
              <w:rPr>
                <w:rFonts w:ascii="宋体" w:hAnsi="宋体"/>
                <w:szCs w:val="21"/>
              </w:rPr>
            </w:pPr>
            <w:r>
              <w:rPr>
                <w:rFonts w:ascii="宋体" w:hAnsi="宋体" w:hint="eastAsia"/>
                <w:szCs w:val="21"/>
              </w:rPr>
              <w:t>单位</w:t>
            </w:r>
          </w:p>
        </w:tc>
        <w:tc>
          <w:tcPr>
            <w:tcW w:w="1212" w:type="dxa"/>
            <w:vAlign w:val="center"/>
          </w:tcPr>
          <w:p w:rsidR="00EC5313" w:rsidRDefault="00E15C23">
            <w:pPr>
              <w:snapToGrid w:val="0"/>
              <w:spacing w:line="320" w:lineRule="exact"/>
              <w:jc w:val="center"/>
              <w:rPr>
                <w:rFonts w:ascii="宋体" w:hAnsi="宋体"/>
                <w:szCs w:val="21"/>
              </w:rPr>
            </w:pPr>
            <w:r>
              <w:rPr>
                <w:rFonts w:ascii="宋体" w:hAnsi="宋体" w:hint="eastAsia"/>
                <w:szCs w:val="21"/>
              </w:rPr>
              <w:t>单价（元）</w:t>
            </w:r>
          </w:p>
          <w:p w:rsidR="00EC5313" w:rsidRDefault="00E15C23">
            <w:pPr>
              <w:snapToGrid w:val="0"/>
              <w:spacing w:line="320" w:lineRule="exact"/>
              <w:jc w:val="center"/>
              <w:rPr>
                <w:rFonts w:ascii="宋体" w:hAnsi="宋体"/>
                <w:szCs w:val="21"/>
              </w:rPr>
            </w:pPr>
            <w:r>
              <w:rPr>
                <w:rFonts w:ascii="宋体" w:hAnsi="宋体" w:hint="eastAsia"/>
                <w:szCs w:val="21"/>
              </w:rPr>
              <w:t>②</w:t>
            </w:r>
          </w:p>
        </w:tc>
        <w:tc>
          <w:tcPr>
            <w:tcW w:w="1932" w:type="dxa"/>
            <w:vAlign w:val="center"/>
          </w:tcPr>
          <w:p w:rsidR="00EC5313" w:rsidRDefault="00E15C23">
            <w:pPr>
              <w:snapToGrid w:val="0"/>
              <w:spacing w:line="320" w:lineRule="exact"/>
              <w:jc w:val="center"/>
              <w:rPr>
                <w:rFonts w:ascii="宋体" w:hAnsi="宋体"/>
                <w:szCs w:val="21"/>
              </w:rPr>
            </w:pPr>
            <w:r>
              <w:rPr>
                <w:rFonts w:ascii="宋体" w:hAnsi="宋体" w:hint="eastAsia"/>
                <w:b/>
                <w:szCs w:val="21"/>
              </w:rPr>
              <w:t>单项合计金额</w:t>
            </w:r>
            <w:r>
              <w:rPr>
                <w:rFonts w:ascii="宋体" w:hAnsi="宋体" w:hint="eastAsia"/>
                <w:szCs w:val="21"/>
              </w:rPr>
              <w:t>（元）</w:t>
            </w:r>
          </w:p>
          <w:p w:rsidR="00EC5313" w:rsidRDefault="00E15C23">
            <w:pPr>
              <w:snapToGrid w:val="0"/>
              <w:spacing w:line="320" w:lineRule="exact"/>
              <w:jc w:val="center"/>
              <w:rPr>
                <w:rFonts w:ascii="宋体" w:hAnsi="宋体"/>
                <w:szCs w:val="21"/>
              </w:rPr>
            </w:pPr>
            <w:r>
              <w:rPr>
                <w:rFonts w:ascii="宋体" w:hAnsi="宋体" w:hint="eastAsia"/>
                <w:szCs w:val="21"/>
              </w:rPr>
              <w:t>③＝①×②</w:t>
            </w:r>
          </w:p>
        </w:tc>
      </w:tr>
      <w:tr w:rsidR="00EC5313">
        <w:trPr>
          <w:cantSplit/>
          <w:trHeight w:val="484"/>
        </w:trPr>
        <w:tc>
          <w:tcPr>
            <w:tcW w:w="580" w:type="dxa"/>
            <w:shd w:val="clear" w:color="000000" w:fill="FFFFFF"/>
            <w:vAlign w:val="center"/>
          </w:tcPr>
          <w:p w:rsidR="00EC5313" w:rsidRDefault="00E15C23">
            <w:pPr>
              <w:widowControl/>
              <w:spacing w:line="320" w:lineRule="exact"/>
              <w:jc w:val="center"/>
              <w:rPr>
                <w:rFonts w:ascii="宋体" w:hAnsi="宋体"/>
                <w:szCs w:val="21"/>
              </w:rPr>
            </w:pPr>
            <w:r>
              <w:rPr>
                <w:rFonts w:ascii="宋体" w:hAnsi="宋体" w:cs="宋体" w:hint="eastAsia"/>
                <w:kern w:val="0"/>
                <w:szCs w:val="21"/>
              </w:rPr>
              <w:t>1</w:t>
            </w:r>
          </w:p>
        </w:tc>
        <w:tc>
          <w:tcPr>
            <w:tcW w:w="1269" w:type="dxa"/>
            <w:shd w:val="clear" w:color="000000" w:fill="FFFFFF"/>
            <w:vAlign w:val="center"/>
          </w:tcPr>
          <w:p w:rsidR="00EC5313" w:rsidRDefault="00EC5313">
            <w:pPr>
              <w:widowControl/>
              <w:spacing w:line="320" w:lineRule="exact"/>
              <w:jc w:val="center"/>
              <w:rPr>
                <w:rFonts w:ascii="宋体" w:hAnsi="宋体"/>
                <w:szCs w:val="21"/>
              </w:rPr>
            </w:pPr>
          </w:p>
        </w:tc>
        <w:tc>
          <w:tcPr>
            <w:tcW w:w="1728" w:type="dxa"/>
            <w:shd w:val="clear" w:color="000000" w:fill="FFFFFF"/>
            <w:vAlign w:val="center"/>
          </w:tcPr>
          <w:p w:rsidR="00EC5313" w:rsidRDefault="00EC5313">
            <w:pPr>
              <w:widowControl/>
              <w:spacing w:line="320" w:lineRule="exact"/>
              <w:jc w:val="center"/>
              <w:rPr>
                <w:rFonts w:ascii="宋体" w:hAnsi="宋体"/>
                <w:szCs w:val="21"/>
              </w:rPr>
            </w:pPr>
          </w:p>
        </w:tc>
        <w:tc>
          <w:tcPr>
            <w:tcW w:w="1116" w:type="dxa"/>
            <w:shd w:val="clear" w:color="000000" w:fill="FFFFFF"/>
            <w:vAlign w:val="center"/>
          </w:tcPr>
          <w:p w:rsidR="00EC5313" w:rsidRDefault="00EC5313">
            <w:pPr>
              <w:widowControl/>
              <w:spacing w:line="320" w:lineRule="exact"/>
              <w:jc w:val="center"/>
              <w:rPr>
                <w:rFonts w:ascii="宋体" w:hAnsi="宋体"/>
                <w:szCs w:val="21"/>
              </w:rPr>
            </w:pPr>
          </w:p>
        </w:tc>
        <w:tc>
          <w:tcPr>
            <w:tcW w:w="684" w:type="dxa"/>
            <w:shd w:val="clear" w:color="000000" w:fill="FFFFFF"/>
            <w:vAlign w:val="center"/>
          </w:tcPr>
          <w:p w:rsidR="00EC5313" w:rsidRDefault="00EC5313">
            <w:pPr>
              <w:widowControl/>
              <w:spacing w:line="320" w:lineRule="exact"/>
              <w:jc w:val="center"/>
              <w:rPr>
                <w:rFonts w:ascii="宋体" w:hAnsi="宋体"/>
                <w:szCs w:val="21"/>
              </w:rPr>
            </w:pPr>
          </w:p>
        </w:tc>
        <w:tc>
          <w:tcPr>
            <w:tcW w:w="660" w:type="dxa"/>
            <w:shd w:val="clear" w:color="000000" w:fill="FFFFFF"/>
            <w:vAlign w:val="center"/>
          </w:tcPr>
          <w:p w:rsidR="00EC5313" w:rsidRDefault="00EC5313">
            <w:pPr>
              <w:widowControl/>
              <w:spacing w:line="320" w:lineRule="exact"/>
              <w:jc w:val="center"/>
              <w:rPr>
                <w:rFonts w:ascii="宋体" w:hAnsi="宋体"/>
                <w:szCs w:val="21"/>
              </w:rPr>
            </w:pPr>
          </w:p>
        </w:tc>
        <w:tc>
          <w:tcPr>
            <w:tcW w:w="1212" w:type="dxa"/>
            <w:vAlign w:val="center"/>
          </w:tcPr>
          <w:p w:rsidR="00EC5313" w:rsidRDefault="00EC5313">
            <w:pPr>
              <w:snapToGrid w:val="0"/>
              <w:spacing w:line="320" w:lineRule="exact"/>
              <w:rPr>
                <w:rFonts w:ascii="宋体" w:hAnsi="宋体"/>
                <w:szCs w:val="21"/>
              </w:rPr>
            </w:pPr>
          </w:p>
        </w:tc>
        <w:tc>
          <w:tcPr>
            <w:tcW w:w="1932" w:type="dxa"/>
            <w:vAlign w:val="center"/>
          </w:tcPr>
          <w:p w:rsidR="00EC5313" w:rsidRDefault="00EC5313">
            <w:pPr>
              <w:snapToGrid w:val="0"/>
              <w:spacing w:line="320" w:lineRule="exact"/>
              <w:rPr>
                <w:rFonts w:ascii="宋体" w:hAnsi="宋体"/>
                <w:szCs w:val="21"/>
              </w:rPr>
            </w:pPr>
          </w:p>
        </w:tc>
      </w:tr>
      <w:tr w:rsidR="00EC5313">
        <w:trPr>
          <w:cantSplit/>
          <w:trHeight w:val="465"/>
        </w:trPr>
        <w:tc>
          <w:tcPr>
            <w:tcW w:w="7249" w:type="dxa"/>
            <w:gridSpan w:val="7"/>
            <w:vAlign w:val="center"/>
          </w:tcPr>
          <w:p w:rsidR="00EC5313" w:rsidRDefault="00E15C23">
            <w:pPr>
              <w:snapToGrid w:val="0"/>
              <w:spacing w:line="320" w:lineRule="exact"/>
              <w:rPr>
                <w:rFonts w:ascii="宋体" w:hAnsi="宋体"/>
                <w:szCs w:val="21"/>
              </w:rPr>
            </w:pPr>
            <w:r>
              <w:rPr>
                <w:rFonts w:ascii="宋体" w:hAnsi="宋体" w:hint="eastAsia"/>
                <w:szCs w:val="21"/>
              </w:rPr>
              <w:t xml:space="preserve">                                                      合     计</w:t>
            </w:r>
          </w:p>
        </w:tc>
        <w:tc>
          <w:tcPr>
            <w:tcW w:w="1932" w:type="dxa"/>
            <w:vAlign w:val="center"/>
          </w:tcPr>
          <w:p w:rsidR="00EC5313" w:rsidRDefault="00EC5313">
            <w:pPr>
              <w:snapToGrid w:val="0"/>
              <w:spacing w:line="320" w:lineRule="exact"/>
              <w:rPr>
                <w:rFonts w:ascii="宋体" w:hAnsi="宋体"/>
                <w:szCs w:val="21"/>
              </w:rPr>
            </w:pPr>
          </w:p>
        </w:tc>
      </w:tr>
    </w:tbl>
    <w:p w:rsidR="00EC5313" w:rsidRDefault="00E15C23">
      <w:pPr>
        <w:snapToGrid w:val="0"/>
        <w:spacing w:line="400" w:lineRule="exact"/>
        <w:ind w:firstLineChars="200" w:firstLine="420"/>
        <w:rPr>
          <w:rFonts w:ascii="宋体" w:hAnsi="宋体"/>
          <w:szCs w:val="21"/>
        </w:rPr>
      </w:pPr>
      <w:r>
        <w:rPr>
          <w:rFonts w:ascii="宋体" w:hAnsi="宋体" w:hint="eastAsia"/>
          <w:szCs w:val="21"/>
        </w:rPr>
        <w:t>根据《中标通知书》的中标内容，合同的总金额为：（大写）（￥</w:t>
      </w:r>
      <w:proofErr w:type="gramStart"/>
      <w:r>
        <w:rPr>
          <w:rFonts w:ascii="宋体" w:hAnsi="宋体" w:hint="eastAsia"/>
          <w:szCs w:val="21"/>
          <w:u w:val="single"/>
        </w:rPr>
        <w:t xml:space="preserve">　　　　</w:t>
      </w:r>
      <w:proofErr w:type="gramEnd"/>
      <w:r>
        <w:rPr>
          <w:rFonts w:ascii="宋体" w:hAnsi="宋体" w:hint="eastAsia"/>
          <w:szCs w:val="21"/>
        </w:rPr>
        <w:t>元）</w:t>
      </w:r>
    </w:p>
    <w:p w:rsidR="00EC5313" w:rsidRDefault="00E15C23">
      <w:pPr>
        <w:snapToGrid w:val="0"/>
        <w:spacing w:line="400" w:lineRule="exact"/>
        <w:ind w:firstLineChars="200" w:firstLine="422"/>
        <w:rPr>
          <w:rFonts w:ascii="宋体" w:hAnsi="宋体" w:cs="宋体"/>
          <w:szCs w:val="21"/>
        </w:rPr>
      </w:pPr>
      <w:r>
        <w:rPr>
          <w:rFonts w:ascii="宋体" w:hAnsi="宋体" w:cs="宋体" w:hint="eastAsia"/>
          <w:b/>
          <w:szCs w:val="21"/>
        </w:rPr>
        <w:t>第二条　质量保证</w:t>
      </w:r>
    </w:p>
    <w:p w:rsidR="00EC5313" w:rsidRDefault="00E15C23">
      <w:pPr>
        <w:snapToGrid w:val="0"/>
        <w:spacing w:line="400" w:lineRule="exact"/>
        <w:ind w:firstLineChars="200" w:firstLine="420"/>
        <w:rPr>
          <w:rFonts w:ascii="宋体" w:hAnsi="宋体" w:cs="宋体"/>
          <w:szCs w:val="21"/>
        </w:rPr>
      </w:pPr>
      <w:r>
        <w:rPr>
          <w:rFonts w:ascii="宋体" w:hAnsi="宋体" w:cs="宋体" w:hint="eastAsia"/>
          <w:szCs w:val="21"/>
        </w:rPr>
        <w:t>1、乙方所提供的货物型号、技术规格、技术参数等质量必须与投标文件和承诺相一致。乙方提供的节能和环保产品必须是列入政府采购清单的产品。</w:t>
      </w:r>
    </w:p>
    <w:p w:rsidR="00EC5313" w:rsidRDefault="00E15C23">
      <w:pPr>
        <w:snapToGrid w:val="0"/>
        <w:spacing w:line="400" w:lineRule="exact"/>
        <w:ind w:firstLineChars="200" w:firstLine="420"/>
        <w:rPr>
          <w:rFonts w:ascii="宋体" w:hAnsi="宋体" w:cs="宋体"/>
          <w:szCs w:val="21"/>
          <w:u w:val="single"/>
        </w:rPr>
      </w:pPr>
      <w:r>
        <w:rPr>
          <w:rFonts w:ascii="宋体" w:hAnsi="宋体" w:cs="宋体" w:hint="eastAsia"/>
          <w:szCs w:val="21"/>
        </w:rPr>
        <w:t>2、乙方所提供的货物必须是全新、未使用的原装产品，且在正常安装、使用和保养条件下，其使用寿命期内各项指标均达到质量要求。</w:t>
      </w:r>
    </w:p>
    <w:p w:rsidR="00EC5313" w:rsidRDefault="00E15C23">
      <w:pPr>
        <w:snapToGrid w:val="0"/>
        <w:spacing w:line="400" w:lineRule="exact"/>
        <w:ind w:firstLineChars="200" w:firstLine="422"/>
        <w:rPr>
          <w:rFonts w:ascii="宋体" w:hAnsi="宋体" w:cs="宋体"/>
          <w:szCs w:val="21"/>
        </w:rPr>
      </w:pPr>
      <w:r>
        <w:rPr>
          <w:rFonts w:ascii="宋体" w:hAnsi="宋体" w:cs="宋体" w:hint="eastAsia"/>
          <w:b/>
          <w:szCs w:val="21"/>
        </w:rPr>
        <w:t>第三条　权力保证</w:t>
      </w:r>
    </w:p>
    <w:p w:rsidR="00EC5313" w:rsidRDefault="00E15C23">
      <w:pPr>
        <w:snapToGrid w:val="0"/>
        <w:spacing w:line="400" w:lineRule="exact"/>
        <w:ind w:firstLineChars="200" w:firstLine="420"/>
        <w:rPr>
          <w:rFonts w:ascii="宋体" w:hAnsi="宋体" w:cs="宋体"/>
          <w:szCs w:val="21"/>
        </w:rPr>
      </w:pPr>
      <w:r>
        <w:rPr>
          <w:rFonts w:ascii="宋体" w:hAnsi="宋体" w:cs="宋体" w:hint="eastAsia"/>
          <w:szCs w:val="21"/>
        </w:rPr>
        <w:t>乙方应保证所提供货物在使用时不会侵犯任何第三方的专利权、商标权、工业设计权或其他权利。</w:t>
      </w:r>
    </w:p>
    <w:p w:rsidR="00EC5313" w:rsidRDefault="00E15C23">
      <w:pPr>
        <w:snapToGrid w:val="0"/>
        <w:spacing w:line="400" w:lineRule="exact"/>
        <w:ind w:firstLineChars="200" w:firstLine="420"/>
        <w:rPr>
          <w:rFonts w:ascii="宋体" w:hAnsi="宋体" w:cs="宋体"/>
          <w:szCs w:val="21"/>
        </w:rPr>
      </w:pPr>
      <w:r>
        <w:rPr>
          <w:rFonts w:ascii="宋体" w:hAnsi="宋体" w:cs="宋体" w:hint="eastAsia"/>
          <w:szCs w:val="21"/>
        </w:rPr>
        <w:t>乙方应按招标文件规定的时间向甲方提供使用货物的有关技术资料。</w:t>
      </w:r>
    </w:p>
    <w:p w:rsidR="00EC5313" w:rsidRDefault="00E15C23">
      <w:pPr>
        <w:snapToGrid w:val="0"/>
        <w:spacing w:line="400" w:lineRule="exact"/>
        <w:ind w:firstLineChars="200" w:firstLine="420"/>
        <w:rPr>
          <w:rFonts w:ascii="宋体" w:hAnsi="宋体" w:cs="宋体"/>
          <w:szCs w:val="21"/>
        </w:rPr>
      </w:pPr>
      <w:r>
        <w:rPr>
          <w:rFonts w:ascii="宋体" w:hAnsi="宋体" w:cs="宋体" w:hint="eastAsia"/>
          <w:szCs w:val="21"/>
        </w:rPr>
        <w:t>没有甲方事先书面同意，乙方不得将由甲方提供的有关合同或任何合同条文、规格、计划、图纸、样品或资料提供给与履行本合同无关的任何其他人。即使</w:t>
      </w:r>
      <w:proofErr w:type="gramStart"/>
      <w:r>
        <w:rPr>
          <w:rFonts w:ascii="宋体" w:hAnsi="宋体" w:cs="宋体" w:hint="eastAsia"/>
          <w:szCs w:val="21"/>
        </w:rPr>
        <w:t>向履行</w:t>
      </w:r>
      <w:proofErr w:type="gramEnd"/>
      <w:r>
        <w:rPr>
          <w:rFonts w:ascii="宋体" w:hAnsi="宋体" w:cs="宋体" w:hint="eastAsia"/>
          <w:szCs w:val="21"/>
        </w:rPr>
        <w:t>本合同有关的人员提供，也应注意保密并限于履行合同的必需范围。</w:t>
      </w:r>
    </w:p>
    <w:p w:rsidR="00EC5313" w:rsidRDefault="00E15C23">
      <w:pPr>
        <w:snapToGrid w:val="0"/>
        <w:spacing w:line="400" w:lineRule="exact"/>
        <w:ind w:firstLineChars="200" w:firstLine="420"/>
        <w:rPr>
          <w:rFonts w:ascii="宋体" w:hAnsi="宋体" w:cs="宋体"/>
          <w:szCs w:val="21"/>
        </w:rPr>
      </w:pPr>
      <w:r>
        <w:rPr>
          <w:rFonts w:ascii="宋体" w:hAnsi="宋体" w:cs="宋体" w:hint="eastAsia"/>
          <w:szCs w:val="21"/>
        </w:rPr>
        <w:t>乙方保证所交付的货物的所有权完全属于</w:t>
      </w:r>
      <w:proofErr w:type="gramStart"/>
      <w:r>
        <w:rPr>
          <w:rFonts w:ascii="宋体" w:hAnsi="宋体" w:cs="宋体" w:hint="eastAsia"/>
          <w:szCs w:val="21"/>
        </w:rPr>
        <w:t>乙方且</w:t>
      </w:r>
      <w:proofErr w:type="gramEnd"/>
      <w:r>
        <w:rPr>
          <w:rFonts w:ascii="宋体" w:hAnsi="宋体" w:cs="宋体" w:hint="eastAsia"/>
          <w:szCs w:val="21"/>
        </w:rPr>
        <w:t>无任何抵押、质押、查封等产权瑕疵。</w:t>
      </w:r>
    </w:p>
    <w:p w:rsidR="00EC5313" w:rsidRDefault="00E15C23">
      <w:pPr>
        <w:snapToGrid w:val="0"/>
        <w:spacing w:line="400" w:lineRule="exact"/>
        <w:ind w:firstLineChars="200" w:firstLine="422"/>
        <w:rPr>
          <w:rFonts w:ascii="宋体" w:hAnsi="宋体" w:cs="宋体"/>
          <w:b/>
          <w:szCs w:val="21"/>
        </w:rPr>
      </w:pPr>
      <w:r>
        <w:rPr>
          <w:rFonts w:ascii="宋体" w:hAnsi="宋体" w:cs="宋体" w:hint="eastAsia"/>
          <w:b/>
          <w:szCs w:val="21"/>
        </w:rPr>
        <w:t>第四条　包装和运输</w:t>
      </w:r>
    </w:p>
    <w:p w:rsidR="00EC5313" w:rsidRDefault="00E15C23">
      <w:pPr>
        <w:snapToGrid w:val="0"/>
        <w:spacing w:line="400" w:lineRule="exact"/>
        <w:ind w:firstLineChars="200" w:firstLine="420"/>
        <w:rPr>
          <w:rFonts w:ascii="宋体" w:hAnsi="宋体" w:cs="宋体"/>
          <w:szCs w:val="21"/>
        </w:rPr>
      </w:pPr>
      <w:r>
        <w:rPr>
          <w:rFonts w:ascii="宋体" w:hAnsi="宋体" w:cs="宋体" w:hint="eastAsia"/>
          <w:szCs w:val="21"/>
        </w:rPr>
        <w:t>1、乙方提供的货物</w:t>
      </w:r>
      <w:proofErr w:type="gramStart"/>
      <w:r>
        <w:rPr>
          <w:rFonts w:ascii="宋体" w:hAnsi="宋体" w:cs="宋体" w:hint="eastAsia"/>
          <w:szCs w:val="21"/>
        </w:rPr>
        <w:t>均应按招投标</w:t>
      </w:r>
      <w:proofErr w:type="gramEnd"/>
      <w:r>
        <w:rPr>
          <w:rFonts w:ascii="宋体" w:hAnsi="宋体" w:cs="宋体" w:hint="eastAsia"/>
          <w:szCs w:val="21"/>
        </w:rPr>
        <w:t>文件要求的包装材料、包装标准、包装方式进行包装，每一包装单元内应附详细的装箱单和质量合格证。</w:t>
      </w:r>
    </w:p>
    <w:p w:rsidR="00EC5313" w:rsidRDefault="00E15C23">
      <w:pPr>
        <w:snapToGrid w:val="0"/>
        <w:spacing w:line="400" w:lineRule="exact"/>
        <w:ind w:firstLineChars="200" w:firstLine="420"/>
        <w:rPr>
          <w:rFonts w:ascii="宋体" w:hAnsi="宋体" w:cs="宋体"/>
          <w:szCs w:val="21"/>
        </w:rPr>
      </w:pPr>
      <w:r>
        <w:rPr>
          <w:rFonts w:ascii="宋体" w:hAnsi="宋体" w:cs="宋体" w:hint="eastAsia"/>
          <w:szCs w:val="21"/>
        </w:rPr>
        <w:t>2、货物的运输方式：</w:t>
      </w:r>
      <w:r>
        <w:rPr>
          <w:rFonts w:ascii="宋体" w:hAnsi="宋体" w:cs="宋体" w:hint="eastAsia"/>
          <w:szCs w:val="21"/>
          <w:u w:val="single"/>
        </w:rPr>
        <w:t>乙方自定。</w:t>
      </w:r>
    </w:p>
    <w:p w:rsidR="00EC5313" w:rsidRDefault="00E15C23">
      <w:pPr>
        <w:snapToGrid w:val="0"/>
        <w:spacing w:line="400" w:lineRule="exact"/>
        <w:ind w:firstLineChars="200" w:firstLine="420"/>
        <w:rPr>
          <w:rFonts w:ascii="宋体" w:hAnsi="宋体" w:cs="宋体"/>
          <w:szCs w:val="21"/>
          <w:u w:val="single"/>
        </w:rPr>
      </w:pPr>
      <w:r>
        <w:rPr>
          <w:rFonts w:ascii="宋体" w:hAnsi="宋体" w:cs="宋体" w:hint="eastAsia"/>
          <w:szCs w:val="21"/>
        </w:rPr>
        <w:t>3、乙方负责货物运输，货物运输合理损耗及计算方法：</w:t>
      </w:r>
      <w:r>
        <w:rPr>
          <w:rFonts w:ascii="宋体" w:hAnsi="宋体" w:cs="宋体" w:hint="eastAsia"/>
          <w:szCs w:val="21"/>
          <w:u w:val="single"/>
        </w:rPr>
        <w:t>无。</w:t>
      </w:r>
    </w:p>
    <w:p w:rsidR="00EC5313" w:rsidRDefault="00E15C23">
      <w:pPr>
        <w:snapToGrid w:val="0"/>
        <w:spacing w:line="400" w:lineRule="exact"/>
        <w:ind w:firstLineChars="200" w:firstLine="422"/>
        <w:rPr>
          <w:rFonts w:ascii="宋体" w:hAnsi="宋体" w:cs="宋体"/>
          <w:szCs w:val="21"/>
        </w:rPr>
      </w:pPr>
      <w:r>
        <w:rPr>
          <w:rFonts w:ascii="宋体" w:hAnsi="宋体" w:cs="宋体" w:hint="eastAsia"/>
          <w:b/>
          <w:szCs w:val="21"/>
        </w:rPr>
        <w:t>第五条　交付和验收</w:t>
      </w:r>
    </w:p>
    <w:p w:rsidR="00EC5313" w:rsidRDefault="00E15C23">
      <w:pPr>
        <w:snapToGrid w:val="0"/>
        <w:spacing w:line="400" w:lineRule="exact"/>
        <w:ind w:firstLineChars="200" w:firstLine="420"/>
        <w:rPr>
          <w:rFonts w:ascii="宋体" w:hAnsi="宋体" w:cs="宋体"/>
          <w:szCs w:val="21"/>
        </w:rPr>
      </w:pPr>
      <w:r>
        <w:rPr>
          <w:rFonts w:ascii="宋体" w:hAnsi="宋体" w:cs="宋体" w:hint="eastAsia"/>
          <w:szCs w:val="21"/>
        </w:rPr>
        <w:lastRenderedPageBreak/>
        <w:t>1、交货时间：</w:t>
      </w:r>
      <w:r>
        <w:rPr>
          <w:rFonts w:ascii="宋体" w:hAnsi="宋体" w:cs="宋体" w:hint="eastAsia"/>
          <w:szCs w:val="21"/>
          <w:u w:val="single"/>
        </w:rPr>
        <w:t>按乙方投标文件中所承诺的时间、</w:t>
      </w:r>
      <w:r>
        <w:rPr>
          <w:rFonts w:ascii="宋体" w:hAnsi="宋体" w:cs="宋体" w:hint="eastAsia"/>
          <w:szCs w:val="21"/>
        </w:rPr>
        <w:t>地点：</w:t>
      </w:r>
      <w:r>
        <w:rPr>
          <w:rFonts w:ascii="宋体" w:hAnsi="宋体" w:cs="宋体" w:hint="eastAsia"/>
          <w:szCs w:val="21"/>
          <w:u w:val="single"/>
        </w:rPr>
        <w:t>广西区内采购单位指定地点</w:t>
      </w:r>
    </w:p>
    <w:p w:rsidR="00EC5313" w:rsidRDefault="00E15C23">
      <w:pPr>
        <w:snapToGrid w:val="0"/>
        <w:spacing w:line="400" w:lineRule="exact"/>
        <w:ind w:firstLineChars="200" w:firstLine="420"/>
        <w:rPr>
          <w:rFonts w:ascii="宋体" w:hAnsi="宋体" w:cs="宋体"/>
          <w:szCs w:val="21"/>
        </w:rPr>
      </w:pPr>
      <w:r>
        <w:rPr>
          <w:rFonts w:ascii="宋体" w:hAnsi="宋体" w:cs="宋体" w:hint="eastAsia"/>
          <w:szCs w:val="21"/>
        </w:rPr>
        <w:t>2、乙方提供不符合招投标文件和本合同规定的货物，甲方有权拒绝接受。</w:t>
      </w:r>
    </w:p>
    <w:p w:rsidR="00EC5313" w:rsidRDefault="00E15C23">
      <w:pPr>
        <w:snapToGrid w:val="0"/>
        <w:spacing w:line="400" w:lineRule="exact"/>
        <w:ind w:firstLineChars="200" w:firstLine="420"/>
        <w:rPr>
          <w:rFonts w:ascii="宋体" w:hAnsi="宋体" w:cs="宋体"/>
          <w:szCs w:val="21"/>
        </w:rPr>
      </w:pPr>
      <w:r>
        <w:rPr>
          <w:rFonts w:ascii="宋体" w:hAnsi="宋体" w:cs="宋体" w:hint="eastAsia"/>
          <w:szCs w:val="21"/>
        </w:rPr>
        <w:t>3、乙方应将所提供货物的装箱清单、用户手册、原厂保修卡、随机资料、工具和备品、备件等交付给甲方，如有缺失应及时补齐，否则视为逾期交货。</w:t>
      </w:r>
    </w:p>
    <w:p w:rsidR="00EC5313" w:rsidRDefault="00E15C23">
      <w:pPr>
        <w:snapToGrid w:val="0"/>
        <w:spacing w:line="400" w:lineRule="exact"/>
        <w:ind w:firstLineChars="200" w:firstLine="420"/>
        <w:rPr>
          <w:rFonts w:ascii="宋体" w:hAnsi="宋体" w:cs="宋体"/>
          <w:szCs w:val="21"/>
        </w:rPr>
      </w:pPr>
      <w:r>
        <w:rPr>
          <w:rFonts w:ascii="宋体" w:hAnsi="宋体" w:cs="宋体" w:hint="eastAsia"/>
          <w:szCs w:val="21"/>
        </w:rPr>
        <w:t>4、甲方应当在到货（安装、调试完）后7个工作日内进行验收，逾期不验收的，乙方可视同验收合格。验收合格后由甲乙双方签署货物验收单并加盖采购单位公章，甲乙双方各执一份。</w:t>
      </w:r>
    </w:p>
    <w:p w:rsidR="00EC5313" w:rsidRDefault="00E15C23">
      <w:pPr>
        <w:snapToGrid w:val="0"/>
        <w:spacing w:line="400" w:lineRule="exact"/>
        <w:ind w:firstLineChars="200" w:firstLine="420"/>
        <w:rPr>
          <w:rFonts w:ascii="宋体" w:hAnsi="宋体" w:cs="宋体"/>
          <w:szCs w:val="21"/>
        </w:rPr>
      </w:pPr>
      <w:r>
        <w:rPr>
          <w:rFonts w:ascii="宋体" w:hAnsi="宋体" w:cs="宋体" w:hint="eastAsia"/>
          <w:szCs w:val="21"/>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rsidR="00EC5313" w:rsidRDefault="00E15C23">
      <w:pPr>
        <w:snapToGrid w:val="0"/>
        <w:spacing w:line="400" w:lineRule="exact"/>
        <w:ind w:firstLineChars="200" w:firstLine="420"/>
        <w:rPr>
          <w:rFonts w:ascii="宋体" w:hAnsi="宋体" w:cs="宋体"/>
          <w:szCs w:val="21"/>
        </w:rPr>
      </w:pPr>
      <w:r>
        <w:rPr>
          <w:rFonts w:ascii="宋体" w:hAnsi="宋体" w:cs="宋体" w:hint="eastAsia"/>
          <w:szCs w:val="21"/>
        </w:rPr>
        <w:t>6、甲方对验收有异议的，在验收后5个工作日内以书面形式向乙方提出，乙方应自收到甲方书面异议后</w:t>
      </w:r>
      <w:r>
        <w:rPr>
          <w:rFonts w:ascii="宋体" w:hAnsi="宋体" w:cs="宋体" w:hint="eastAsia"/>
          <w:szCs w:val="21"/>
          <w:u w:val="single"/>
        </w:rPr>
        <w:t>10</w:t>
      </w:r>
      <w:r>
        <w:rPr>
          <w:rFonts w:ascii="宋体" w:hAnsi="宋体" w:cs="宋体" w:hint="eastAsia"/>
          <w:szCs w:val="21"/>
        </w:rPr>
        <w:t>日内及时予以解决。</w:t>
      </w:r>
    </w:p>
    <w:p w:rsidR="00EC5313" w:rsidRDefault="00E15C23">
      <w:pPr>
        <w:snapToGrid w:val="0"/>
        <w:spacing w:line="400" w:lineRule="exact"/>
        <w:ind w:firstLineChars="200" w:firstLine="422"/>
        <w:rPr>
          <w:rFonts w:ascii="宋体" w:hAnsi="宋体" w:cs="宋体"/>
          <w:b/>
          <w:szCs w:val="21"/>
        </w:rPr>
      </w:pPr>
      <w:r>
        <w:rPr>
          <w:rFonts w:ascii="宋体" w:hAnsi="宋体" w:cs="宋体" w:hint="eastAsia"/>
          <w:b/>
          <w:szCs w:val="21"/>
        </w:rPr>
        <w:t>第六条　安装和培训</w:t>
      </w:r>
    </w:p>
    <w:p w:rsidR="00EC5313" w:rsidRDefault="00E15C23">
      <w:pPr>
        <w:snapToGrid w:val="0"/>
        <w:spacing w:line="400" w:lineRule="exact"/>
        <w:ind w:firstLineChars="200" w:firstLine="420"/>
        <w:rPr>
          <w:rFonts w:ascii="宋体" w:hAnsi="宋体" w:cs="宋体"/>
          <w:szCs w:val="21"/>
        </w:rPr>
      </w:pPr>
      <w:r>
        <w:rPr>
          <w:rFonts w:ascii="宋体" w:hAnsi="宋体" w:cs="宋体" w:hint="eastAsia"/>
          <w:szCs w:val="21"/>
        </w:rPr>
        <w:t>1、甲方应提供必要安装条件（如场地、电源、水源等）。</w:t>
      </w:r>
    </w:p>
    <w:p w:rsidR="00EC5313" w:rsidRDefault="00E15C23">
      <w:pPr>
        <w:snapToGrid w:val="0"/>
        <w:spacing w:line="400" w:lineRule="exact"/>
        <w:ind w:firstLineChars="200" w:firstLine="420"/>
        <w:rPr>
          <w:rFonts w:ascii="宋体" w:hAnsi="宋体" w:cs="宋体"/>
          <w:szCs w:val="21"/>
          <w:u w:val="single"/>
        </w:rPr>
      </w:pPr>
      <w:r>
        <w:rPr>
          <w:rFonts w:ascii="宋体" w:hAnsi="宋体" w:cs="宋体" w:hint="eastAsia"/>
          <w:szCs w:val="21"/>
        </w:rPr>
        <w:t>2、乙方负责甲方有关人员的培训。培训时间：</w:t>
      </w:r>
      <w:r>
        <w:rPr>
          <w:rFonts w:ascii="宋体" w:hAnsi="宋体" w:cs="宋体" w:hint="eastAsia"/>
          <w:szCs w:val="21"/>
          <w:u w:val="single"/>
        </w:rPr>
        <w:t>货物验收合格后</w:t>
      </w:r>
      <w:r>
        <w:rPr>
          <w:rFonts w:ascii="宋体" w:hAnsi="宋体" w:cs="宋体" w:hint="eastAsia"/>
          <w:szCs w:val="21"/>
        </w:rPr>
        <w:t>、地点：</w:t>
      </w:r>
      <w:r>
        <w:rPr>
          <w:rFonts w:ascii="宋体" w:hAnsi="宋体" w:cs="宋体" w:hint="eastAsia"/>
          <w:szCs w:val="21"/>
          <w:u w:val="single"/>
        </w:rPr>
        <w:t>按乙方投标文件中的承诺。</w:t>
      </w:r>
    </w:p>
    <w:p w:rsidR="00EC5313" w:rsidRDefault="00E15C23">
      <w:pPr>
        <w:snapToGrid w:val="0"/>
        <w:spacing w:line="400" w:lineRule="exact"/>
        <w:ind w:firstLineChars="200" w:firstLine="422"/>
        <w:rPr>
          <w:rFonts w:ascii="宋体" w:hAnsi="宋体" w:cs="宋体"/>
          <w:b/>
          <w:szCs w:val="21"/>
        </w:rPr>
      </w:pPr>
      <w:r>
        <w:rPr>
          <w:rFonts w:ascii="宋体" w:hAnsi="宋体" w:cs="宋体" w:hint="eastAsia"/>
          <w:b/>
          <w:szCs w:val="21"/>
        </w:rPr>
        <w:t>第七条  售后服务、保修期</w:t>
      </w:r>
    </w:p>
    <w:p w:rsidR="00EC5313" w:rsidRDefault="00E15C23">
      <w:pPr>
        <w:snapToGrid w:val="0"/>
        <w:spacing w:line="400" w:lineRule="exact"/>
        <w:ind w:firstLineChars="200" w:firstLine="420"/>
        <w:rPr>
          <w:rFonts w:ascii="宋体" w:hAnsi="宋体" w:cs="宋体"/>
          <w:szCs w:val="21"/>
        </w:rPr>
      </w:pPr>
      <w:r>
        <w:rPr>
          <w:rFonts w:ascii="宋体" w:hAnsi="宋体" w:cs="宋体" w:hint="eastAsia"/>
          <w:szCs w:val="21"/>
        </w:rPr>
        <w:t>1、乙方应按照国家有关法律法规和“三包”规定以及投标文件和本合同所附的《服务承诺》，为甲方提供售后服务。</w:t>
      </w:r>
    </w:p>
    <w:p w:rsidR="00EC5313" w:rsidRDefault="00E15C23">
      <w:pPr>
        <w:snapToGrid w:val="0"/>
        <w:spacing w:line="400" w:lineRule="exact"/>
        <w:ind w:firstLineChars="200" w:firstLine="420"/>
        <w:rPr>
          <w:rFonts w:ascii="宋体" w:hAnsi="宋体" w:cs="宋体"/>
          <w:szCs w:val="21"/>
          <w:u w:val="single"/>
        </w:rPr>
      </w:pPr>
      <w:r>
        <w:rPr>
          <w:rFonts w:ascii="宋体" w:hAnsi="宋体" w:cs="宋体" w:hint="eastAsia"/>
          <w:szCs w:val="21"/>
        </w:rPr>
        <w:t>2、货物保修期：</w:t>
      </w:r>
      <w:r>
        <w:rPr>
          <w:rFonts w:ascii="宋体" w:hAnsi="宋体" w:cs="宋体" w:hint="eastAsia"/>
          <w:szCs w:val="21"/>
          <w:u w:val="single"/>
        </w:rPr>
        <w:t>按乙方投标文件中所承诺的期限。</w:t>
      </w:r>
    </w:p>
    <w:p w:rsidR="00EC5313" w:rsidRDefault="00E15C23">
      <w:pPr>
        <w:snapToGrid w:val="0"/>
        <w:spacing w:line="400" w:lineRule="exact"/>
        <w:ind w:firstLineChars="200" w:firstLine="420"/>
        <w:rPr>
          <w:rFonts w:ascii="宋体" w:hAnsi="宋体" w:cs="宋体"/>
          <w:szCs w:val="21"/>
          <w:u w:val="single"/>
        </w:rPr>
      </w:pPr>
      <w:r>
        <w:rPr>
          <w:rFonts w:ascii="宋体" w:hAnsi="宋体" w:cs="宋体" w:hint="eastAsia"/>
          <w:szCs w:val="21"/>
        </w:rPr>
        <w:t>3、乙方提供的服务承诺和售后服务及保修期责任等其它具体约定事项。（</w:t>
      </w:r>
      <w:proofErr w:type="gramStart"/>
      <w:r>
        <w:rPr>
          <w:rFonts w:ascii="宋体" w:hAnsi="宋体" w:cs="宋体" w:hint="eastAsia"/>
          <w:szCs w:val="21"/>
        </w:rPr>
        <w:t>见合同</w:t>
      </w:r>
      <w:proofErr w:type="gramEnd"/>
      <w:r>
        <w:rPr>
          <w:rFonts w:ascii="宋体" w:hAnsi="宋体" w:cs="宋体" w:hint="eastAsia"/>
          <w:szCs w:val="21"/>
        </w:rPr>
        <w:t>附件）</w:t>
      </w:r>
    </w:p>
    <w:p w:rsidR="00EC5313" w:rsidRDefault="00E15C23">
      <w:pPr>
        <w:snapToGrid w:val="0"/>
        <w:spacing w:line="400" w:lineRule="exact"/>
        <w:ind w:firstLineChars="200" w:firstLine="422"/>
        <w:rPr>
          <w:rFonts w:ascii="宋体" w:hAnsi="宋体" w:cs="宋体"/>
          <w:szCs w:val="21"/>
        </w:rPr>
      </w:pPr>
      <w:r>
        <w:rPr>
          <w:rFonts w:ascii="宋体" w:hAnsi="宋体" w:cs="宋体" w:hint="eastAsia"/>
          <w:b/>
          <w:szCs w:val="21"/>
        </w:rPr>
        <w:t>第八条　付款方式</w:t>
      </w:r>
    </w:p>
    <w:p w:rsidR="00EC5313" w:rsidRDefault="00E15C23">
      <w:pPr>
        <w:pStyle w:val="a5"/>
        <w:snapToGrid w:val="0"/>
        <w:spacing w:before="120" w:after="120" w:line="400" w:lineRule="exact"/>
        <w:ind w:leftChars="200" w:left="420"/>
        <w:rPr>
          <w:rFonts w:hAnsi="宋体" w:cs="宋体"/>
        </w:rPr>
      </w:pPr>
      <w:r>
        <w:rPr>
          <w:rFonts w:hAnsi="宋体" w:cs="宋体" w:hint="eastAsia"/>
          <w:bCs/>
        </w:rPr>
        <w:t>1、</w:t>
      </w:r>
      <w:r>
        <w:rPr>
          <w:rFonts w:hAnsi="宋体" w:cs="宋体" w:hint="eastAsia"/>
        </w:rPr>
        <w:t>当采购数量与实际使用数量不一致时，乙方应根据实际使用量供货，合同的最终结算金额按实际使用量乘以中标单价进行计算。</w:t>
      </w:r>
    </w:p>
    <w:p w:rsidR="00EC5313" w:rsidRDefault="00E15C23">
      <w:pPr>
        <w:snapToGrid w:val="0"/>
        <w:spacing w:line="400" w:lineRule="exact"/>
        <w:ind w:firstLineChars="200" w:firstLine="420"/>
        <w:rPr>
          <w:rFonts w:ascii="宋体" w:hAnsi="宋体" w:cs="宋体"/>
          <w:szCs w:val="21"/>
          <w:u w:val="single"/>
        </w:rPr>
      </w:pPr>
      <w:r>
        <w:rPr>
          <w:rFonts w:ascii="宋体" w:hAnsi="宋体" w:cs="宋体" w:hint="eastAsia"/>
          <w:szCs w:val="21"/>
        </w:rPr>
        <w:t>2、资金性质：</w:t>
      </w:r>
      <w:r>
        <w:rPr>
          <w:rFonts w:ascii="宋体" w:hAnsi="宋体" w:cs="宋体" w:hint="eastAsia"/>
          <w:szCs w:val="21"/>
          <w:u w:val="single"/>
        </w:rPr>
        <w:t>财政性资金。</w:t>
      </w:r>
    </w:p>
    <w:p w:rsidR="00EC5313" w:rsidRDefault="00E15C23">
      <w:pPr>
        <w:snapToGrid w:val="0"/>
        <w:spacing w:line="400" w:lineRule="exact"/>
        <w:ind w:right="33" w:firstLineChars="200" w:firstLine="420"/>
        <w:rPr>
          <w:rFonts w:ascii="宋体" w:hAnsi="宋体" w:cs="宋体"/>
          <w:szCs w:val="21"/>
          <w:highlight w:val="yellow"/>
          <w:u w:val="single"/>
        </w:rPr>
      </w:pPr>
      <w:r>
        <w:rPr>
          <w:rFonts w:ascii="宋体" w:hAnsi="宋体" w:cs="宋体" w:hint="eastAsia"/>
          <w:szCs w:val="21"/>
          <w:highlight w:val="yellow"/>
        </w:rPr>
        <w:t>3、付款方式：本项目无预付款，安装调试完毕、验收合格后，凭验收报告单及相关发票30个工作日内(以县财政局国库中心拨付该项目款之日算起)，支付合同总金额的97%，余下3%作为质量保证金，满一年复检验收合格后15个工作日办理余款支付手续（无息）。</w:t>
      </w:r>
    </w:p>
    <w:p w:rsidR="00EC5313" w:rsidRDefault="00E15C23">
      <w:pPr>
        <w:snapToGrid w:val="0"/>
        <w:spacing w:line="400" w:lineRule="exact"/>
        <w:ind w:right="33" w:firstLineChars="200" w:firstLine="422"/>
        <w:rPr>
          <w:rFonts w:ascii="宋体" w:hAnsi="宋体" w:cs="宋体"/>
          <w:b/>
          <w:szCs w:val="21"/>
        </w:rPr>
      </w:pPr>
      <w:r>
        <w:rPr>
          <w:rFonts w:ascii="宋体" w:hAnsi="宋体" w:cs="宋体" w:hint="eastAsia"/>
          <w:b/>
          <w:szCs w:val="21"/>
        </w:rPr>
        <w:t>第九条　保证金</w:t>
      </w:r>
    </w:p>
    <w:p w:rsidR="00EC5313" w:rsidRDefault="00E15C23">
      <w:pPr>
        <w:snapToGrid w:val="0"/>
        <w:spacing w:line="400" w:lineRule="exact"/>
        <w:ind w:right="33" w:firstLineChars="200" w:firstLine="420"/>
        <w:rPr>
          <w:rFonts w:ascii="宋体" w:hAnsi="宋体" w:cs="宋体"/>
          <w:b/>
          <w:szCs w:val="21"/>
        </w:rPr>
      </w:pPr>
      <w:r>
        <w:rPr>
          <w:rFonts w:ascii="宋体" w:hAnsi="宋体" w:cs="宋体" w:hint="eastAsia"/>
          <w:kern w:val="0"/>
          <w:szCs w:val="21"/>
        </w:rPr>
        <w:t>质量保证金：按合同金额的 5%，质保期到期，如无任何质量问题，采购人在15个工作日内全额退还退回中标投标人，不计利息。</w:t>
      </w:r>
    </w:p>
    <w:p w:rsidR="00EC5313" w:rsidRDefault="00E15C23">
      <w:pPr>
        <w:snapToGrid w:val="0"/>
        <w:spacing w:line="400" w:lineRule="exact"/>
        <w:ind w:firstLineChars="200" w:firstLine="422"/>
        <w:rPr>
          <w:rFonts w:ascii="宋体" w:hAnsi="宋体" w:cs="宋体"/>
          <w:b/>
          <w:szCs w:val="21"/>
        </w:rPr>
      </w:pPr>
      <w:r>
        <w:rPr>
          <w:rFonts w:ascii="宋体" w:hAnsi="宋体" w:cs="宋体" w:hint="eastAsia"/>
          <w:b/>
          <w:szCs w:val="21"/>
        </w:rPr>
        <w:t>第十条  税费本合同执行中相关的一切税费均由乙方负担。</w:t>
      </w:r>
    </w:p>
    <w:p w:rsidR="00EC5313" w:rsidRDefault="00E15C23">
      <w:pPr>
        <w:snapToGrid w:val="0"/>
        <w:spacing w:line="400" w:lineRule="exact"/>
        <w:ind w:firstLineChars="200" w:firstLine="422"/>
        <w:rPr>
          <w:rFonts w:ascii="宋体" w:hAnsi="宋体" w:cs="宋体"/>
          <w:b/>
          <w:szCs w:val="21"/>
        </w:rPr>
      </w:pPr>
      <w:r>
        <w:rPr>
          <w:rFonts w:ascii="宋体" w:hAnsi="宋体" w:cs="宋体" w:hint="eastAsia"/>
          <w:b/>
          <w:szCs w:val="21"/>
        </w:rPr>
        <w:t>第十一条  质量保证及售后服务</w:t>
      </w:r>
    </w:p>
    <w:p w:rsidR="00EC5313" w:rsidRDefault="00E15C23">
      <w:pPr>
        <w:snapToGrid w:val="0"/>
        <w:spacing w:line="400" w:lineRule="exact"/>
        <w:ind w:firstLineChars="200" w:firstLine="420"/>
        <w:rPr>
          <w:rFonts w:ascii="宋体" w:hAnsi="宋体" w:cs="宋体"/>
          <w:szCs w:val="21"/>
        </w:rPr>
      </w:pPr>
      <w:r>
        <w:rPr>
          <w:rFonts w:ascii="宋体" w:hAnsi="宋体" w:cs="宋体" w:hint="eastAsia"/>
          <w:szCs w:val="21"/>
        </w:rPr>
        <w:t>1. 乙方应按招标文件规定的货物性能、技术要求、质量标准向甲方提供未经使用的全</w:t>
      </w:r>
      <w:r>
        <w:rPr>
          <w:rFonts w:ascii="宋体" w:hAnsi="宋体" w:cs="宋体" w:hint="eastAsia"/>
          <w:szCs w:val="21"/>
        </w:rPr>
        <w:lastRenderedPageBreak/>
        <w:t>新产品。不符合要求者，根据实际情况，经双方协商，按以下办法</w:t>
      </w:r>
      <w:r>
        <w:rPr>
          <w:rFonts w:ascii="宋体" w:hAnsi="宋体" w:cs="宋体" w:hint="eastAsia"/>
          <w:szCs w:val="21"/>
          <w:u w:val="single"/>
        </w:rPr>
        <w:t>（1）</w:t>
      </w:r>
      <w:r>
        <w:rPr>
          <w:rFonts w:ascii="宋体" w:hAnsi="宋体" w:cs="宋体" w:hint="eastAsia"/>
          <w:szCs w:val="21"/>
        </w:rPr>
        <w:t>处理：</w:t>
      </w:r>
    </w:p>
    <w:p w:rsidR="00EC5313" w:rsidRDefault="00E15C23">
      <w:pPr>
        <w:pStyle w:val="a5"/>
        <w:snapToGrid w:val="0"/>
        <w:spacing w:before="120" w:after="120" w:line="400" w:lineRule="exact"/>
        <w:ind w:firstLineChars="200" w:firstLine="420"/>
        <w:rPr>
          <w:rFonts w:hAnsi="宋体" w:cs="宋体"/>
        </w:rPr>
      </w:pPr>
      <w:r>
        <w:rPr>
          <w:rFonts w:hAnsi="宋体" w:cs="宋体" w:hint="eastAsia"/>
        </w:rPr>
        <w:t>⑴更换：由乙方承担所发生的全部费用。</w:t>
      </w:r>
    </w:p>
    <w:p w:rsidR="00EC5313" w:rsidRDefault="00E15C23">
      <w:pPr>
        <w:pStyle w:val="a5"/>
        <w:snapToGrid w:val="0"/>
        <w:spacing w:before="120" w:after="120" w:line="400" w:lineRule="exact"/>
        <w:ind w:firstLine="420"/>
        <w:rPr>
          <w:rFonts w:hAnsi="宋体" w:cs="宋体"/>
        </w:rPr>
      </w:pPr>
      <w:r>
        <w:rPr>
          <w:rFonts w:hAnsi="宋体" w:cs="宋体" w:hint="eastAsia"/>
        </w:rPr>
        <w:t>⑵贬值处理：由甲乙双方合议定价。</w:t>
      </w:r>
    </w:p>
    <w:p w:rsidR="00EC5313" w:rsidRDefault="00E15C23">
      <w:pPr>
        <w:pStyle w:val="a5"/>
        <w:snapToGrid w:val="0"/>
        <w:spacing w:before="120" w:after="120" w:line="400" w:lineRule="exact"/>
        <w:ind w:leftChars="200" w:left="420"/>
        <w:rPr>
          <w:rFonts w:hAnsi="宋体" w:cs="宋体"/>
        </w:rPr>
      </w:pPr>
      <w:r>
        <w:rPr>
          <w:rFonts w:hAnsi="宋体" w:cs="宋体" w:hint="eastAsia"/>
        </w:rPr>
        <w:t>⑶退货处理：乙方应退还甲方支付的合同款，同时</w:t>
      </w:r>
      <w:proofErr w:type="gramStart"/>
      <w:r>
        <w:rPr>
          <w:rFonts w:hAnsi="宋体" w:cs="宋体" w:hint="eastAsia"/>
        </w:rPr>
        <w:t>应承担该货物</w:t>
      </w:r>
      <w:proofErr w:type="gramEnd"/>
      <w:r>
        <w:rPr>
          <w:rFonts w:hAnsi="宋体" w:cs="宋体" w:hint="eastAsia"/>
        </w:rPr>
        <w:t>的直接费用（运输、保险、检验、货款利息及银行手续费等）。</w:t>
      </w:r>
    </w:p>
    <w:p w:rsidR="00EC5313" w:rsidRDefault="00E15C23">
      <w:pPr>
        <w:pStyle w:val="a5"/>
        <w:snapToGrid w:val="0"/>
        <w:spacing w:before="120" w:after="120" w:line="400" w:lineRule="exact"/>
        <w:ind w:firstLineChars="200" w:firstLine="420"/>
        <w:rPr>
          <w:rFonts w:hAnsi="宋体" w:cs="宋体"/>
        </w:rPr>
      </w:pPr>
      <w:r>
        <w:rPr>
          <w:rFonts w:hAnsi="宋体" w:cs="宋体" w:hint="eastAsia"/>
        </w:rPr>
        <w:t>2. 如在使用过程中发生质量问题，乙方在接到甲方通知后在</w:t>
      </w:r>
      <w:r>
        <w:rPr>
          <w:rFonts w:hAnsi="宋体" w:cs="宋体" w:hint="eastAsia"/>
          <w:u w:val="single"/>
        </w:rPr>
        <w:t>24</w:t>
      </w:r>
      <w:r>
        <w:rPr>
          <w:rFonts w:hAnsi="宋体" w:cs="宋体" w:hint="eastAsia"/>
        </w:rPr>
        <w:t>小时内到达甲方现场。</w:t>
      </w:r>
    </w:p>
    <w:p w:rsidR="00EC5313" w:rsidRDefault="00E15C23">
      <w:pPr>
        <w:pStyle w:val="a5"/>
        <w:snapToGrid w:val="0"/>
        <w:spacing w:before="120" w:after="120" w:line="400" w:lineRule="exact"/>
        <w:ind w:firstLineChars="200" w:firstLine="420"/>
        <w:rPr>
          <w:rFonts w:hAnsi="宋体" w:cs="宋体"/>
        </w:rPr>
      </w:pPr>
      <w:r>
        <w:rPr>
          <w:rFonts w:hAnsi="宋体" w:cs="宋体" w:hint="eastAsia"/>
        </w:rPr>
        <w:t>3. 在质保期内，乙方应对货物出现的质量及安全问题负责处理解决并承担一切费用。</w:t>
      </w:r>
    </w:p>
    <w:p w:rsidR="00EC5313" w:rsidRDefault="00E15C23">
      <w:pPr>
        <w:pStyle w:val="a5"/>
        <w:snapToGrid w:val="0"/>
        <w:spacing w:before="120" w:after="120" w:line="400" w:lineRule="exact"/>
        <w:ind w:firstLineChars="200" w:firstLine="420"/>
        <w:rPr>
          <w:rFonts w:hAnsi="宋体" w:cs="宋体"/>
        </w:rPr>
      </w:pPr>
      <w:r>
        <w:rPr>
          <w:rFonts w:hAnsi="宋体" w:cs="宋体" w:hint="eastAsia"/>
        </w:rPr>
        <w:t>4.上述的货物免费保修期</w:t>
      </w:r>
      <w:r>
        <w:rPr>
          <w:rFonts w:hAnsi="宋体" w:cs="宋体" w:hint="eastAsia"/>
          <w:u w:val="single"/>
        </w:rPr>
        <w:t>按乙方投标文件中所承诺的期限</w:t>
      </w:r>
      <w:r>
        <w:rPr>
          <w:rFonts w:hAnsi="宋体" w:cs="宋体" w:hint="eastAsia"/>
        </w:rPr>
        <w:t>，因人为因素出现的故障不在免费保修范围内。超过保修期的机器设备，终生维修，维修时只收部件成本费。</w:t>
      </w:r>
    </w:p>
    <w:p w:rsidR="00EC5313" w:rsidRDefault="00E15C23">
      <w:pPr>
        <w:pStyle w:val="a5"/>
        <w:snapToGrid w:val="0"/>
        <w:spacing w:before="120" w:after="120" w:line="400" w:lineRule="exact"/>
        <w:ind w:firstLineChars="196" w:firstLine="413"/>
        <w:rPr>
          <w:rFonts w:hAnsi="宋体" w:cs="宋体"/>
          <w:b/>
        </w:rPr>
      </w:pPr>
      <w:r>
        <w:rPr>
          <w:rFonts w:hAnsi="宋体" w:cs="宋体" w:hint="eastAsia"/>
          <w:b/>
        </w:rPr>
        <w:t>第十二条  调试和验收</w:t>
      </w:r>
    </w:p>
    <w:p w:rsidR="00EC5313" w:rsidRDefault="00E15C23">
      <w:pPr>
        <w:pStyle w:val="a5"/>
        <w:snapToGrid w:val="0"/>
        <w:spacing w:before="120" w:after="120" w:line="400" w:lineRule="exact"/>
        <w:ind w:firstLineChars="200" w:firstLine="420"/>
        <w:jc w:val="left"/>
        <w:rPr>
          <w:rFonts w:hAnsi="宋体" w:cs="宋体"/>
        </w:rPr>
      </w:pPr>
      <w:r>
        <w:rPr>
          <w:rFonts w:hAnsi="宋体" w:cs="宋体" w:hint="eastAsia"/>
        </w:rPr>
        <w:t>1. 甲方对乙方提交的货物依据招标文件上的技术规格要求和国家有关质量标准进行现场初步验收，外观、说明书符合招标文件技术要求的，给予签收，初步验收不合格的不予签收。货到后，</w:t>
      </w:r>
      <w:r>
        <w:rPr>
          <w:rFonts w:hAnsi="宋体" w:cs="宋体" w:hint="eastAsia"/>
          <w:bCs/>
        </w:rPr>
        <w:t>甲方应当在安装、调试完后7个工作日内进行验收</w:t>
      </w:r>
      <w:r>
        <w:rPr>
          <w:rFonts w:hAnsi="宋体" w:cs="宋体" w:hint="eastAsia"/>
        </w:rPr>
        <w:t>。</w:t>
      </w:r>
    </w:p>
    <w:p w:rsidR="00EC5313" w:rsidRDefault="00E15C23">
      <w:pPr>
        <w:pStyle w:val="a5"/>
        <w:snapToGrid w:val="0"/>
        <w:spacing w:before="120" w:after="120" w:line="400" w:lineRule="exact"/>
        <w:ind w:firstLineChars="200" w:firstLine="420"/>
        <w:rPr>
          <w:rFonts w:hAnsi="宋体" w:cs="宋体"/>
        </w:rPr>
      </w:pPr>
      <w:r>
        <w:rPr>
          <w:rFonts w:hAnsi="宋体" w:cs="宋体" w:hint="eastAsia"/>
        </w:rPr>
        <w:t>2. 乙方交货前应对产品</w:t>
      </w:r>
      <w:proofErr w:type="gramStart"/>
      <w:r>
        <w:rPr>
          <w:rFonts w:hAnsi="宋体" w:cs="宋体" w:hint="eastAsia"/>
        </w:rPr>
        <w:t>作出</w:t>
      </w:r>
      <w:proofErr w:type="gramEnd"/>
      <w:r>
        <w:rPr>
          <w:rFonts w:hAnsi="宋体" w:cs="宋体" w:hint="eastAsia"/>
        </w:rPr>
        <w:t>全面检查和对验收文件进行整理，并列出清单，作为甲方收货验收和使用的技术条件依据，检验的结果应随货物交甲方。</w:t>
      </w:r>
    </w:p>
    <w:p w:rsidR="00EC5313" w:rsidRDefault="00E15C23">
      <w:pPr>
        <w:pStyle w:val="a5"/>
        <w:snapToGrid w:val="0"/>
        <w:spacing w:before="120" w:after="120" w:line="400" w:lineRule="exact"/>
        <w:ind w:firstLineChars="200" w:firstLine="420"/>
        <w:rPr>
          <w:rFonts w:hAnsi="宋体" w:cs="宋体"/>
          <w:u w:val="single"/>
        </w:rPr>
      </w:pPr>
      <w:r>
        <w:rPr>
          <w:rFonts w:hAnsi="宋体" w:cs="宋体" w:hint="eastAsia"/>
        </w:rPr>
        <w:t>3. 甲方对乙方提供的货物在使用前进行调试时，乙方需负责安装并培训甲方的使用操作人员，并协助甲方一起调试，直到符合技术要求，甲方才做最终验收。</w:t>
      </w:r>
    </w:p>
    <w:p w:rsidR="00EC5313" w:rsidRDefault="00E15C23">
      <w:pPr>
        <w:pStyle w:val="a5"/>
        <w:snapToGrid w:val="0"/>
        <w:spacing w:before="120" w:after="120" w:line="400" w:lineRule="exact"/>
        <w:ind w:firstLineChars="200" w:firstLine="420"/>
        <w:rPr>
          <w:rFonts w:hAnsi="宋体" w:cs="宋体"/>
        </w:rPr>
      </w:pPr>
      <w:r>
        <w:rPr>
          <w:rFonts w:hAnsi="宋体" w:cs="宋体" w:hint="eastAsia"/>
        </w:rPr>
        <w:t>4. 对技术复杂的货物，甲方应请国家认可的专业检测机构参与初步验收及最终验收，并由其出具质量检测报告,费用由乙方负责。</w:t>
      </w:r>
    </w:p>
    <w:p w:rsidR="00EC5313" w:rsidRDefault="00E15C23">
      <w:pPr>
        <w:pStyle w:val="a5"/>
        <w:snapToGrid w:val="0"/>
        <w:spacing w:before="120" w:after="120" w:line="400" w:lineRule="exact"/>
        <w:ind w:firstLineChars="200" w:firstLine="420"/>
        <w:rPr>
          <w:rFonts w:hAnsi="宋体" w:cs="宋体"/>
        </w:rPr>
      </w:pPr>
      <w:r>
        <w:rPr>
          <w:rFonts w:hAnsi="宋体" w:cs="宋体" w:hint="eastAsia"/>
        </w:rPr>
        <w:t>5. 验收时乙方必须在现场，验收完毕后作出验收结果报告，验收费用由乙方负责。</w:t>
      </w:r>
    </w:p>
    <w:p w:rsidR="00EC5313" w:rsidRDefault="00E15C23">
      <w:pPr>
        <w:pStyle w:val="a5"/>
        <w:snapToGrid w:val="0"/>
        <w:spacing w:before="120" w:after="120" w:line="400" w:lineRule="exact"/>
        <w:ind w:firstLineChars="196" w:firstLine="413"/>
        <w:rPr>
          <w:rFonts w:hAnsi="宋体" w:cs="宋体"/>
          <w:b/>
        </w:rPr>
      </w:pPr>
      <w:r>
        <w:rPr>
          <w:rFonts w:hAnsi="宋体" w:cs="宋体" w:hint="eastAsia"/>
          <w:b/>
        </w:rPr>
        <w:t>第十三条  货物包装、发运及运输</w:t>
      </w:r>
    </w:p>
    <w:p w:rsidR="00EC5313" w:rsidRDefault="00E15C23">
      <w:pPr>
        <w:pStyle w:val="a5"/>
        <w:snapToGrid w:val="0"/>
        <w:spacing w:before="120" w:after="120" w:line="400" w:lineRule="exact"/>
        <w:ind w:leftChars="200" w:left="420"/>
        <w:rPr>
          <w:rFonts w:hAnsi="宋体" w:cs="宋体"/>
        </w:rPr>
      </w:pPr>
      <w:r>
        <w:rPr>
          <w:rFonts w:hAnsi="宋体" w:cs="宋体" w:hint="eastAsia"/>
        </w:rPr>
        <w:t>1. 乙方应在货物发运前对其进行满足运输距离、防潮、防震、防锈和防破损装卸等要求包装，以保证货物安全运达甲方指定地点。</w:t>
      </w:r>
    </w:p>
    <w:p w:rsidR="00EC5313" w:rsidRDefault="00E15C23">
      <w:pPr>
        <w:pStyle w:val="a5"/>
        <w:snapToGrid w:val="0"/>
        <w:spacing w:before="120" w:after="120" w:line="400" w:lineRule="exact"/>
        <w:ind w:leftChars="200" w:left="420"/>
        <w:rPr>
          <w:rFonts w:hAnsi="宋体" w:cs="宋体"/>
        </w:rPr>
      </w:pPr>
      <w:r>
        <w:rPr>
          <w:rFonts w:hAnsi="宋体" w:cs="宋体" w:hint="eastAsia"/>
        </w:rPr>
        <w:t>2. 使用说明书、质量检验证明书、随配附件和工具以及清单一并附于货物内。</w:t>
      </w:r>
    </w:p>
    <w:p w:rsidR="00EC5313" w:rsidRDefault="00E15C23">
      <w:pPr>
        <w:pStyle w:val="a5"/>
        <w:snapToGrid w:val="0"/>
        <w:spacing w:before="120" w:after="120" w:line="400" w:lineRule="exact"/>
        <w:ind w:leftChars="200" w:left="420"/>
        <w:rPr>
          <w:rFonts w:hAnsi="宋体" w:cs="宋体"/>
        </w:rPr>
      </w:pPr>
      <w:r>
        <w:rPr>
          <w:rFonts w:hAnsi="宋体" w:cs="宋体" w:hint="eastAsia"/>
        </w:rPr>
        <w:t>3. 乙方在货物发运手续办理完毕后24小时内或货到甲方48小时前通知甲方，以准备接货。</w:t>
      </w:r>
    </w:p>
    <w:p w:rsidR="00EC5313" w:rsidRDefault="00E15C23">
      <w:pPr>
        <w:pStyle w:val="a5"/>
        <w:snapToGrid w:val="0"/>
        <w:spacing w:before="120" w:after="120" w:line="400" w:lineRule="exact"/>
        <w:ind w:leftChars="200" w:left="420"/>
        <w:rPr>
          <w:rFonts w:hAnsi="宋体" w:cs="宋体"/>
        </w:rPr>
      </w:pPr>
      <w:r>
        <w:rPr>
          <w:rFonts w:hAnsi="宋体" w:cs="宋体" w:hint="eastAsia"/>
        </w:rPr>
        <w:t>4. 货物在验收合格交付甲方使用前发生的所有风险均由乙方负责。</w:t>
      </w:r>
    </w:p>
    <w:p w:rsidR="00EC5313" w:rsidRDefault="00E15C23">
      <w:pPr>
        <w:pStyle w:val="a5"/>
        <w:snapToGrid w:val="0"/>
        <w:spacing w:line="400" w:lineRule="exact"/>
        <w:ind w:leftChars="200" w:left="420" w:right="26"/>
        <w:rPr>
          <w:rFonts w:hAnsi="宋体" w:cs="宋体"/>
          <w:spacing w:val="-8"/>
        </w:rPr>
      </w:pPr>
      <w:r>
        <w:rPr>
          <w:rFonts w:hAnsi="宋体" w:cs="宋体" w:hint="eastAsia"/>
        </w:rPr>
        <w:t>5. 货</w:t>
      </w:r>
      <w:r>
        <w:rPr>
          <w:rFonts w:hAnsi="宋体" w:cs="宋体" w:hint="eastAsia"/>
          <w:spacing w:val="-8"/>
        </w:rPr>
        <w:t>物在规定的交付期限内由乙方送达甲方指定的地点视为交付，乙方同时需通知甲方货物已送达。</w:t>
      </w:r>
    </w:p>
    <w:p w:rsidR="00EC5313" w:rsidRDefault="00E15C23">
      <w:pPr>
        <w:snapToGrid w:val="0"/>
        <w:spacing w:line="400" w:lineRule="exact"/>
        <w:ind w:firstLineChars="200" w:firstLine="422"/>
        <w:rPr>
          <w:rFonts w:ascii="宋体" w:hAnsi="宋体" w:cs="宋体"/>
          <w:b/>
          <w:szCs w:val="21"/>
        </w:rPr>
      </w:pPr>
      <w:r>
        <w:rPr>
          <w:rFonts w:ascii="宋体" w:hAnsi="宋体" w:cs="宋体" w:hint="eastAsia"/>
          <w:b/>
          <w:szCs w:val="21"/>
        </w:rPr>
        <w:lastRenderedPageBreak/>
        <w:t>第十四条　违约责任</w:t>
      </w:r>
    </w:p>
    <w:p w:rsidR="00EC5313" w:rsidRDefault="00E15C23">
      <w:pPr>
        <w:snapToGrid w:val="0"/>
        <w:spacing w:line="400" w:lineRule="exact"/>
        <w:ind w:firstLineChars="250" w:firstLine="525"/>
        <w:rPr>
          <w:rFonts w:ascii="宋体" w:hAnsi="宋体" w:cs="宋体"/>
          <w:szCs w:val="21"/>
        </w:rPr>
      </w:pPr>
      <w:r>
        <w:rPr>
          <w:rFonts w:ascii="宋体" w:hAnsi="宋体" w:cs="宋体" w:hint="eastAsia"/>
          <w:szCs w:val="21"/>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rsidR="00EC5313" w:rsidRDefault="00E15C23" w:rsidP="00EC5313">
      <w:pPr>
        <w:snapToGrid w:val="0"/>
        <w:spacing w:line="400" w:lineRule="exact"/>
        <w:ind w:firstLineChars="225" w:firstLine="473"/>
        <w:rPr>
          <w:rFonts w:ascii="宋体" w:hAnsi="宋体" w:cs="宋体"/>
          <w:szCs w:val="21"/>
        </w:rPr>
      </w:pPr>
      <w:r>
        <w:rPr>
          <w:rFonts w:ascii="宋体" w:hAnsi="宋体" w:cs="宋体" w:hint="eastAsia"/>
          <w:szCs w:val="21"/>
        </w:rPr>
        <w:t>2、乙方提供的货物如侵犯了第三方合法权益而引发的任何纠纷或诉讼，均由乙方负责交涉并承担全部责任。</w:t>
      </w:r>
    </w:p>
    <w:p w:rsidR="00EC5313" w:rsidRDefault="00E15C23">
      <w:pPr>
        <w:snapToGrid w:val="0"/>
        <w:spacing w:line="400" w:lineRule="exact"/>
        <w:ind w:firstLineChars="200" w:firstLine="420"/>
        <w:rPr>
          <w:rFonts w:ascii="宋体" w:hAnsi="宋体" w:cs="宋体"/>
          <w:szCs w:val="21"/>
        </w:rPr>
      </w:pPr>
      <w:r>
        <w:rPr>
          <w:rFonts w:ascii="宋体" w:hAnsi="宋体" w:cs="宋体" w:hint="eastAsia"/>
          <w:szCs w:val="21"/>
        </w:rPr>
        <w:t>3、因包装、运输引起的货物损坏，按质量不合格处罚。</w:t>
      </w:r>
    </w:p>
    <w:p w:rsidR="00EC5313" w:rsidRDefault="00E15C23">
      <w:pPr>
        <w:snapToGrid w:val="0"/>
        <w:spacing w:line="400" w:lineRule="exact"/>
        <w:ind w:firstLineChars="200" w:firstLine="420"/>
        <w:rPr>
          <w:rFonts w:ascii="宋体" w:hAnsi="宋体" w:cs="宋体"/>
          <w:szCs w:val="21"/>
        </w:rPr>
      </w:pPr>
      <w:r>
        <w:rPr>
          <w:rFonts w:ascii="宋体" w:hAnsi="宋体" w:cs="宋体" w:hint="eastAsia"/>
          <w:szCs w:val="21"/>
        </w:rPr>
        <w:t>4、乙方逾期交货的，每天向</w:t>
      </w:r>
      <w:r>
        <w:rPr>
          <w:rFonts w:ascii="宋体" w:hAnsi="宋体" w:cs="宋体" w:hint="eastAsia"/>
        </w:rPr>
        <w:t>甲方</w:t>
      </w:r>
      <w:r>
        <w:rPr>
          <w:rFonts w:ascii="宋体" w:hAnsi="宋体" w:cs="宋体" w:hint="eastAsia"/>
          <w:szCs w:val="21"/>
        </w:rPr>
        <w:t>偿付违约货款额3‰违约金，但违约金累计不得超过违约货款额5%，超过</w:t>
      </w:r>
      <w:r>
        <w:rPr>
          <w:rFonts w:ascii="宋体" w:hAnsi="宋体" w:cs="宋体" w:hint="eastAsia"/>
          <w:szCs w:val="21"/>
          <w:u w:val="single"/>
        </w:rPr>
        <w:t>15</w:t>
      </w:r>
      <w:r>
        <w:rPr>
          <w:rFonts w:ascii="宋体" w:hAnsi="宋体" w:cs="宋体" w:hint="eastAsia"/>
          <w:szCs w:val="21"/>
        </w:rPr>
        <w:t>天</w:t>
      </w:r>
      <w:r>
        <w:rPr>
          <w:rFonts w:ascii="宋体" w:hAnsi="宋体" w:cs="宋体" w:hint="eastAsia"/>
        </w:rPr>
        <w:t>甲方</w:t>
      </w:r>
      <w:r>
        <w:rPr>
          <w:rFonts w:ascii="宋体" w:hAnsi="宋体" w:cs="宋体" w:hint="eastAsia"/>
          <w:szCs w:val="21"/>
        </w:rPr>
        <w:t>有权解除合同，乙方退还</w:t>
      </w:r>
      <w:r>
        <w:rPr>
          <w:rFonts w:ascii="宋体" w:hAnsi="宋体" w:cs="宋体" w:hint="eastAsia"/>
        </w:rPr>
        <w:t>甲方原支付的全部货款，</w:t>
      </w:r>
      <w:r>
        <w:rPr>
          <w:rFonts w:ascii="宋体" w:hAnsi="宋体" w:cs="宋体" w:hint="eastAsia"/>
          <w:szCs w:val="21"/>
        </w:rPr>
        <w:t>乙方要承担因此给</w:t>
      </w:r>
      <w:r>
        <w:rPr>
          <w:rFonts w:ascii="宋体" w:hAnsi="宋体" w:cs="宋体" w:hint="eastAsia"/>
        </w:rPr>
        <w:t>甲方</w:t>
      </w:r>
      <w:r>
        <w:rPr>
          <w:rFonts w:ascii="宋体" w:hAnsi="宋体" w:cs="宋体" w:hint="eastAsia"/>
          <w:szCs w:val="21"/>
        </w:rPr>
        <w:t>造成的全部经济损失。</w:t>
      </w:r>
    </w:p>
    <w:p w:rsidR="00EC5313" w:rsidRDefault="00E15C23">
      <w:pPr>
        <w:snapToGrid w:val="0"/>
        <w:spacing w:line="400" w:lineRule="exact"/>
        <w:ind w:firstLineChars="200" w:firstLine="420"/>
        <w:rPr>
          <w:rFonts w:ascii="宋体" w:hAnsi="宋体" w:cs="宋体"/>
          <w:szCs w:val="21"/>
        </w:rPr>
      </w:pPr>
      <w:r>
        <w:rPr>
          <w:rFonts w:ascii="宋体" w:hAnsi="宋体" w:cs="宋体" w:hint="eastAsia"/>
          <w:szCs w:val="21"/>
        </w:rPr>
        <w:t>5、乙方未按本合同和投标文件中规定的服务承诺提供售后服务的，乙方应按本合同合计金额 5%向甲方支付违约金。</w:t>
      </w:r>
    </w:p>
    <w:p w:rsidR="00EC5313" w:rsidRDefault="00E15C23">
      <w:pPr>
        <w:snapToGrid w:val="0"/>
        <w:spacing w:line="400" w:lineRule="exact"/>
        <w:ind w:firstLineChars="200" w:firstLine="420"/>
        <w:rPr>
          <w:rFonts w:ascii="宋体" w:hAnsi="宋体" w:cs="宋体"/>
          <w:szCs w:val="21"/>
        </w:rPr>
      </w:pPr>
      <w:r>
        <w:rPr>
          <w:rFonts w:ascii="宋体" w:hAnsi="宋体" w:cs="宋体" w:hint="eastAsia"/>
          <w:szCs w:val="21"/>
        </w:rPr>
        <w:t>6、乙方提供的货物在质量保证期内，因设计、工艺或材料的缺陷和其它质量原因造成的问题，由乙方负责。如乙方在10个日历日内未能解决，乙方应按本合同合计金额 5%向甲方支付违约金，同时</w:t>
      </w:r>
      <w:r>
        <w:rPr>
          <w:rFonts w:ascii="宋体" w:hAnsi="宋体" w:cs="宋体" w:hint="eastAsia"/>
        </w:rPr>
        <w:t>甲方</w:t>
      </w:r>
      <w:r>
        <w:rPr>
          <w:rFonts w:ascii="宋体" w:hAnsi="宋体" w:cs="宋体" w:hint="eastAsia"/>
          <w:szCs w:val="21"/>
        </w:rPr>
        <w:t>有权自行解决，费用从质量保证金中扣除，不足由乙方另补，乙方还要承担因此给</w:t>
      </w:r>
      <w:r>
        <w:rPr>
          <w:rFonts w:ascii="宋体" w:hAnsi="宋体" w:cs="宋体" w:hint="eastAsia"/>
        </w:rPr>
        <w:t>甲方</w:t>
      </w:r>
      <w:r>
        <w:rPr>
          <w:rFonts w:ascii="宋体" w:hAnsi="宋体" w:cs="宋体" w:hint="eastAsia"/>
          <w:szCs w:val="21"/>
        </w:rPr>
        <w:t>造成的全部经济损失。</w:t>
      </w:r>
    </w:p>
    <w:p w:rsidR="00EC5313" w:rsidRDefault="00E15C23">
      <w:pPr>
        <w:snapToGrid w:val="0"/>
        <w:spacing w:line="400" w:lineRule="exact"/>
        <w:ind w:firstLineChars="200" w:firstLine="420"/>
        <w:rPr>
          <w:rFonts w:ascii="宋体" w:hAnsi="宋体" w:cs="宋体"/>
          <w:szCs w:val="21"/>
        </w:rPr>
      </w:pPr>
      <w:r>
        <w:rPr>
          <w:rFonts w:ascii="宋体" w:hAnsi="宋体" w:cs="宋体" w:hint="eastAsia"/>
          <w:szCs w:val="21"/>
        </w:rPr>
        <w:t>7、其它违约行为按违约货款额5%收取违约金并赔偿经济损失。</w:t>
      </w:r>
    </w:p>
    <w:p w:rsidR="00EC5313" w:rsidRDefault="00E15C23">
      <w:pPr>
        <w:pStyle w:val="a5"/>
        <w:snapToGrid w:val="0"/>
        <w:spacing w:before="120" w:after="120" w:line="400" w:lineRule="exact"/>
        <w:ind w:firstLineChars="196" w:firstLine="413"/>
        <w:rPr>
          <w:rFonts w:hAnsi="宋体" w:cs="宋体"/>
          <w:b/>
        </w:rPr>
      </w:pPr>
      <w:r>
        <w:rPr>
          <w:rFonts w:hAnsi="宋体" w:cs="宋体" w:hint="eastAsia"/>
          <w:b/>
        </w:rPr>
        <w:t>第十五条  不可抗力事件处理</w:t>
      </w:r>
    </w:p>
    <w:p w:rsidR="00EC5313" w:rsidRDefault="00E15C23">
      <w:pPr>
        <w:pStyle w:val="a5"/>
        <w:snapToGrid w:val="0"/>
        <w:spacing w:before="120" w:after="120" w:line="400" w:lineRule="exact"/>
        <w:ind w:firstLineChars="200" w:firstLine="420"/>
        <w:rPr>
          <w:rFonts w:hAnsi="宋体" w:cs="宋体"/>
        </w:rPr>
      </w:pPr>
      <w:r>
        <w:rPr>
          <w:rFonts w:hAnsi="宋体" w:cs="宋体" w:hint="eastAsia"/>
        </w:rPr>
        <w:t>1. 在合同有效期内，任何一方因不可抗力事件导致不能履行合同，则合同履行期可延长，其延长期与不可抗力影响期相同。</w:t>
      </w:r>
    </w:p>
    <w:p w:rsidR="00EC5313" w:rsidRDefault="00E15C23">
      <w:pPr>
        <w:pStyle w:val="a5"/>
        <w:snapToGrid w:val="0"/>
        <w:spacing w:before="120" w:after="120" w:line="400" w:lineRule="exact"/>
        <w:ind w:firstLineChars="200" w:firstLine="420"/>
        <w:rPr>
          <w:rFonts w:hAnsi="宋体" w:cs="宋体"/>
        </w:rPr>
      </w:pPr>
      <w:r>
        <w:rPr>
          <w:rFonts w:hAnsi="宋体" w:cs="宋体" w:hint="eastAsia"/>
        </w:rPr>
        <w:t>2. 不可抗力事件发生后，应立即通知对方，并寄送有关权威机构出具的证明。</w:t>
      </w:r>
    </w:p>
    <w:p w:rsidR="00EC5313" w:rsidRDefault="00E15C23">
      <w:pPr>
        <w:pStyle w:val="a5"/>
        <w:snapToGrid w:val="0"/>
        <w:spacing w:before="120" w:after="120" w:line="400" w:lineRule="exact"/>
        <w:ind w:firstLineChars="200" w:firstLine="420"/>
        <w:rPr>
          <w:rFonts w:hAnsi="宋体" w:cs="宋体"/>
        </w:rPr>
      </w:pPr>
      <w:r>
        <w:rPr>
          <w:rFonts w:hAnsi="宋体" w:cs="宋体" w:hint="eastAsia"/>
        </w:rPr>
        <w:t>3. 不可抗力事件延续120天以上，双方应通过友好协商，确定是否继续履行合同。</w:t>
      </w:r>
    </w:p>
    <w:p w:rsidR="00EC5313" w:rsidRDefault="00E15C23">
      <w:pPr>
        <w:pStyle w:val="a5"/>
        <w:snapToGrid w:val="0"/>
        <w:spacing w:before="120" w:after="120" w:line="400" w:lineRule="exact"/>
        <w:ind w:firstLineChars="200" w:firstLine="422"/>
        <w:rPr>
          <w:rFonts w:hAnsi="宋体" w:cs="宋体"/>
          <w:b/>
        </w:rPr>
      </w:pPr>
      <w:r>
        <w:rPr>
          <w:rFonts w:hAnsi="宋体" w:cs="宋体" w:hint="eastAsia"/>
          <w:b/>
        </w:rPr>
        <w:t>第十六    安全施工</w:t>
      </w:r>
    </w:p>
    <w:p w:rsidR="00EC5313" w:rsidRDefault="00E15C23">
      <w:pPr>
        <w:pStyle w:val="a5"/>
        <w:snapToGrid w:val="0"/>
        <w:spacing w:before="120" w:after="120" w:line="400" w:lineRule="exact"/>
        <w:ind w:firstLineChars="300" w:firstLine="630"/>
        <w:rPr>
          <w:rFonts w:hAnsi="宋体" w:cs="宋体"/>
        </w:rPr>
      </w:pPr>
      <w:r>
        <w:rPr>
          <w:rFonts w:hAnsi="宋体" w:cs="宋体" w:hint="eastAsia"/>
        </w:rPr>
        <w:t>乙方承担全部安全责任，签订安全生产施工合同。</w:t>
      </w:r>
    </w:p>
    <w:p w:rsidR="00EC5313" w:rsidRDefault="00E15C23">
      <w:pPr>
        <w:snapToGrid w:val="0"/>
        <w:spacing w:line="400" w:lineRule="exact"/>
        <w:ind w:firstLineChars="200" w:firstLine="422"/>
        <w:rPr>
          <w:rFonts w:ascii="宋体" w:hAnsi="宋体" w:cs="宋体"/>
          <w:szCs w:val="21"/>
        </w:rPr>
      </w:pPr>
      <w:r>
        <w:rPr>
          <w:rFonts w:ascii="宋体" w:hAnsi="宋体" w:cs="宋体" w:hint="eastAsia"/>
          <w:b/>
          <w:szCs w:val="21"/>
        </w:rPr>
        <w:t>第十七条  合同争议解决</w:t>
      </w:r>
    </w:p>
    <w:p w:rsidR="00EC5313" w:rsidRDefault="00E15C23">
      <w:pPr>
        <w:snapToGrid w:val="0"/>
        <w:spacing w:line="400" w:lineRule="exact"/>
        <w:ind w:firstLineChars="200" w:firstLine="420"/>
        <w:rPr>
          <w:rFonts w:ascii="宋体" w:hAnsi="宋体" w:cs="宋体"/>
          <w:szCs w:val="21"/>
        </w:rPr>
      </w:pPr>
      <w:r>
        <w:rPr>
          <w:rFonts w:ascii="宋体" w:hAnsi="宋体" w:cs="宋体" w:hint="eastAsia"/>
          <w:szCs w:val="21"/>
        </w:rPr>
        <w:t>1、因货物质量问题发生争议的，应邀请国家认可的质量检测机构对货物质量进行鉴定。货物符合标准的，鉴定费由甲方承担；货物不符合标准的，鉴定费由乙方承担。</w:t>
      </w:r>
    </w:p>
    <w:p w:rsidR="00EC5313" w:rsidRDefault="00E15C23">
      <w:pPr>
        <w:snapToGrid w:val="0"/>
        <w:spacing w:line="400" w:lineRule="exact"/>
        <w:ind w:firstLineChars="200" w:firstLine="420"/>
        <w:rPr>
          <w:rFonts w:ascii="宋体" w:hAnsi="宋体" w:cs="宋体"/>
          <w:szCs w:val="21"/>
        </w:rPr>
      </w:pPr>
      <w:r>
        <w:rPr>
          <w:rFonts w:ascii="宋体" w:hAnsi="宋体" w:cs="宋体" w:hint="eastAsia"/>
          <w:szCs w:val="21"/>
        </w:rPr>
        <w:t>2、因履行本合同引起的或与本合同有关的争议，甲乙双方应首先通过友好协商解决，如果协商不能解决，可向仲裁委员会申请仲裁或向人民法院提起诉讼。</w:t>
      </w:r>
    </w:p>
    <w:p w:rsidR="00EC5313" w:rsidRDefault="00E15C23">
      <w:pPr>
        <w:snapToGrid w:val="0"/>
        <w:spacing w:line="400" w:lineRule="exact"/>
        <w:ind w:firstLineChars="200" w:firstLine="420"/>
        <w:rPr>
          <w:rFonts w:ascii="宋体" w:hAnsi="宋体" w:cs="宋体"/>
          <w:szCs w:val="21"/>
        </w:rPr>
      </w:pPr>
      <w:r>
        <w:rPr>
          <w:rFonts w:ascii="宋体" w:hAnsi="宋体" w:cs="宋体" w:hint="eastAsia"/>
          <w:szCs w:val="21"/>
        </w:rPr>
        <w:t>3、诉讼期间，本合同继续履行。</w:t>
      </w:r>
    </w:p>
    <w:p w:rsidR="00EC5313" w:rsidRDefault="00E15C23">
      <w:pPr>
        <w:pStyle w:val="a5"/>
        <w:snapToGrid w:val="0"/>
        <w:spacing w:before="120" w:after="120" w:line="400" w:lineRule="exact"/>
        <w:ind w:firstLineChars="196" w:firstLine="413"/>
        <w:rPr>
          <w:rFonts w:hAnsi="宋体" w:cs="宋体"/>
          <w:b/>
        </w:rPr>
      </w:pPr>
      <w:r>
        <w:rPr>
          <w:rFonts w:hAnsi="宋体" w:cs="宋体" w:hint="eastAsia"/>
          <w:b/>
        </w:rPr>
        <w:t>第十八条  诉讼</w:t>
      </w:r>
    </w:p>
    <w:p w:rsidR="00EC5313" w:rsidRDefault="00E15C23">
      <w:pPr>
        <w:pStyle w:val="a5"/>
        <w:snapToGrid w:val="0"/>
        <w:spacing w:before="120" w:after="120" w:line="400" w:lineRule="exact"/>
        <w:ind w:left="420" w:hangingChars="200" w:hanging="420"/>
        <w:rPr>
          <w:rFonts w:hAnsi="宋体" w:cs="宋体"/>
        </w:rPr>
      </w:pPr>
      <w:r>
        <w:rPr>
          <w:rFonts w:hAnsi="宋体" w:cs="宋体" w:hint="eastAsia"/>
        </w:rPr>
        <w:t xml:space="preserve">    双方在执行合同中所发生的一切争议，应通过协商解决。如果协商不能解决，可向仲裁</w:t>
      </w:r>
      <w:r>
        <w:rPr>
          <w:rFonts w:hAnsi="宋体" w:cs="宋体" w:hint="eastAsia"/>
        </w:rPr>
        <w:lastRenderedPageBreak/>
        <w:t>委员会申请仲裁或向人民法院提起诉讼。</w:t>
      </w:r>
    </w:p>
    <w:p w:rsidR="00EC5313" w:rsidRDefault="00E15C23">
      <w:pPr>
        <w:pStyle w:val="a5"/>
        <w:snapToGrid w:val="0"/>
        <w:spacing w:before="120" w:after="120" w:line="400" w:lineRule="exact"/>
        <w:ind w:leftChars="267" w:left="561"/>
        <w:rPr>
          <w:rFonts w:hAnsi="宋体" w:cs="宋体"/>
          <w:b/>
        </w:rPr>
      </w:pPr>
      <w:r>
        <w:rPr>
          <w:rFonts w:hAnsi="宋体" w:cs="宋体" w:hint="eastAsia"/>
          <w:b/>
        </w:rPr>
        <w:t>第十九条  合同生效及其它</w:t>
      </w:r>
    </w:p>
    <w:p w:rsidR="00EC5313" w:rsidRDefault="00E15C23">
      <w:pPr>
        <w:pStyle w:val="a5"/>
        <w:snapToGrid w:val="0"/>
        <w:spacing w:before="120" w:after="120" w:line="400" w:lineRule="exact"/>
        <w:ind w:leftChars="267" w:left="561"/>
        <w:rPr>
          <w:rFonts w:hAnsi="宋体" w:cs="宋体"/>
          <w:bCs/>
        </w:rPr>
      </w:pPr>
      <w:r>
        <w:rPr>
          <w:rFonts w:hAnsi="宋体" w:cs="宋体" w:hint="eastAsia"/>
          <w:bCs/>
        </w:rPr>
        <w:t>1．合同经双方法定代表人或（或委托代理人）签字并加盖单位公章后生效。</w:t>
      </w:r>
    </w:p>
    <w:p w:rsidR="00EC5313" w:rsidRDefault="00E15C23">
      <w:pPr>
        <w:pStyle w:val="a5"/>
        <w:snapToGrid w:val="0"/>
        <w:spacing w:before="120" w:after="120" w:line="400" w:lineRule="exact"/>
        <w:ind w:leftChars="267" w:left="561"/>
        <w:rPr>
          <w:rFonts w:hAnsi="宋体" w:cs="宋体"/>
          <w:bCs/>
        </w:rPr>
      </w:pPr>
      <w:r>
        <w:rPr>
          <w:rFonts w:hAnsi="宋体" w:cs="宋体" w:hint="eastAsia"/>
          <w:bCs/>
        </w:rPr>
        <w:t>2．合同执行中涉及采购资金和采购内容修改或补充的，须经财政部门审批，并签书面补充协议报财政部门备案，方可作为主合同不可分割的一部分。</w:t>
      </w:r>
    </w:p>
    <w:p w:rsidR="00EC5313" w:rsidRDefault="00E15C23">
      <w:pPr>
        <w:pStyle w:val="a5"/>
        <w:snapToGrid w:val="0"/>
        <w:spacing w:before="120" w:after="120" w:line="400" w:lineRule="exact"/>
        <w:ind w:leftChars="267" w:left="561"/>
        <w:rPr>
          <w:rFonts w:hAnsi="宋体" w:cs="宋体"/>
          <w:bCs/>
        </w:rPr>
      </w:pPr>
      <w:r>
        <w:rPr>
          <w:rFonts w:hAnsi="宋体" w:cs="宋体" w:hint="eastAsia"/>
          <w:bCs/>
        </w:rPr>
        <w:t>3．本合同未尽事宜，遵照《合同法》有关条文执行。</w:t>
      </w:r>
    </w:p>
    <w:p w:rsidR="00EC5313" w:rsidRDefault="00E15C23">
      <w:pPr>
        <w:snapToGrid w:val="0"/>
        <w:spacing w:line="400" w:lineRule="exact"/>
        <w:ind w:firstLineChars="200" w:firstLine="422"/>
        <w:rPr>
          <w:rFonts w:ascii="宋体" w:hAnsi="宋体" w:cs="宋体"/>
          <w:b/>
          <w:szCs w:val="21"/>
        </w:rPr>
      </w:pPr>
      <w:r>
        <w:rPr>
          <w:rFonts w:ascii="宋体" w:hAnsi="宋体" w:cs="宋体" w:hint="eastAsia"/>
          <w:b/>
          <w:szCs w:val="21"/>
        </w:rPr>
        <w:t>第二十条　合同的变更、终止与转让</w:t>
      </w:r>
    </w:p>
    <w:p w:rsidR="00EC5313" w:rsidRDefault="00E15C23">
      <w:pPr>
        <w:snapToGrid w:val="0"/>
        <w:spacing w:line="400" w:lineRule="exact"/>
        <w:ind w:firstLineChars="200" w:firstLine="420"/>
        <w:rPr>
          <w:rFonts w:ascii="宋体" w:hAnsi="宋体" w:cs="宋体"/>
          <w:szCs w:val="21"/>
        </w:rPr>
      </w:pPr>
      <w:r>
        <w:rPr>
          <w:rFonts w:ascii="宋体" w:hAnsi="宋体" w:cs="宋体" w:hint="eastAsia"/>
          <w:szCs w:val="21"/>
        </w:rPr>
        <w:t>1、除《中华人民共和国政府采购法》第50条规定的情形外，本合同一经签订，甲乙双方不得擅自变更、中止或终止。</w:t>
      </w:r>
    </w:p>
    <w:p w:rsidR="00EC5313" w:rsidRDefault="00E15C23" w:rsidP="00EC5313">
      <w:pPr>
        <w:pStyle w:val="a5"/>
        <w:snapToGrid w:val="0"/>
        <w:spacing w:before="120" w:after="120" w:line="400" w:lineRule="exact"/>
        <w:ind w:firstLineChars="196" w:firstLine="412"/>
        <w:rPr>
          <w:rFonts w:hAnsi="宋体" w:cs="宋体"/>
          <w:b/>
        </w:rPr>
      </w:pPr>
      <w:r>
        <w:rPr>
          <w:rFonts w:hAnsi="宋体" w:cs="宋体" w:hint="eastAsia"/>
        </w:rPr>
        <w:t>2、乙方不得擅自转让（无进口资格的投标人委托进口货物除外）其应履行的合同义务。</w:t>
      </w:r>
    </w:p>
    <w:p w:rsidR="00EC5313" w:rsidRDefault="00E15C23">
      <w:pPr>
        <w:pStyle w:val="a5"/>
        <w:snapToGrid w:val="0"/>
        <w:spacing w:before="120" w:after="120" w:line="400" w:lineRule="exact"/>
        <w:ind w:firstLineChars="200" w:firstLine="420"/>
        <w:rPr>
          <w:rFonts w:hAnsi="宋体" w:cs="宋体"/>
        </w:rPr>
      </w:pPr>
      <w:r>
        <w:rPr>
          <w:rFonts w:hAnsi="宋体" w:cs="宋体" w:hint="eastAsia"/>
        </w:rPr>
        <w:t>3、合同经双方法定代表人或（或委托代理人）签字并加盖单位公章后生效。</w:t>
      </w:r>
    </w:p>
    <w:p w:rsidR="00EC5313" w:rsidRDefault="00E15C23">
      <w:pPr>
        <w:pStyle w:val="a5"/>
        <w:snapToGrid w:val="0"/>
        <w:spacing w:before="120" w:after="120" w:line="400" w:lineRule="exact"/>
        <w:ind w:firstLineChars="200" w:firstLine="420"/>
        <w:rPr>
          <w:rFonts w:hAnsi="宋体" w:cs="宋体"/>
        </w:rPr>
      </w:pPr>
      <w:r>
        <w:rPr>
          <w:rFonts w:hAnsi="宋体" w:cs="宋体" w:hint="eastAsia"/>
        </w:rPr>
        <w:t>4、合同执行中涉及采购资金和采购内容修改或补充的，须经财政部门审批，并签书面补充协议报财政部门备案，方可作为主合同不可分割的一部分。</w:t>
      </w:r>
    </w:p>
    <w:p w:rsidR="00EC5313" w:rsidRDefault="00E15C23">
      <w:pPr>
        <w:pStyle w:val="a5"/>
        <w:snapToGrid w:val="0"/>
        <w:spacing w:before="120" w:after="120" w:line="400" w:lineRule="exact"/>
        <w:ind w:leftChars="200" w:left="420"/>
        <w:rPr>
          <w:rFonts w:hAnsi="宋体" w:cs="宋体"/>
        </w:rPr>
      </w:pPr>
      <w:r>
        <w:rPr>
          <w:rFonts w:hAnsi="宋体" w:cs="宋体" w:hint="eastAsia"/>
        </w:rPr>
        <w:t>5、本合同未尽事宜，遵照《合同法》有关条文执行。</w:t>
      </w:r>
    </w:p>
    <w:p w:rsidR="00EC5313" w:rsidRDefault="00E15C23">
      <w:pPr>
        <w:snapToGrid w:val="0"/>
        <w:spacing w:line="400" w:lineRule="exact"/>
        <w:ind w:firstLineChars="200" w:firstLine="422"/>
        <w:rPr>
          <w:rFonts w:ascii="宋体" w:hAnsi="宋体" w:cs="宋体"/>
          <w:b/>
          <w:szCs w:val="21"/>
        </w:rPr>
      </w:pPr>
      <w:r>
        <w:rPr>
          <w:rFonts w:ascii="宋体" w:hAnsi="宋体" w:cs="宋体" w:hint="eastAsia"/>
          <w:b/>
          <w:szCs w:val="21"/>
        </w:rPr>
        <w:t>第二十一条　签订本合同依据</w:t>
      </w:r>
    </w:p>
    <w:p w:rsidR="00EC5313" w:rsidRDefault="00E15C23">
      <w:pPr>
        <w:spacing w:line="380" w:lineRule="exact"/>
        <w:ind w:left="420"/>
        <w:rPr>
          <w:rFonts w:ascii="宋体" w:hAnsi="宋体"/>
          <w:szCs w:val="21"/>
        </w:rPr>
      </w:pPr>
      <w:r>
        <w:rPr>
          <w:rFonts w:ascii="宋体" w:hAnsi="宋体" w:hint="eastAsia"/>
          <w:szCs w:val="21"/>
        </w:rPr>
        <w:t>1.招标文件；</w:t>
      </w:r>
    </w:p>
    <w:p w:rsidR="00EC5313" w:rsidRDefault="00E15C23">
      <w:pPr>
        <w:spacing w:line="380" w:lineRule="exact"/>
        <w:ind w:left="420"/>
        <w:rPr>
          <w:rFonts w:ascii="宋体" w:hAnsi="宋体"/>
          <w:szCs w:val="21"/>
        </w:rPr>
      </w:pPr>
      <w:r>
        <w:rPr>
          <w:rFonts w:ascii="宋体" w:hAnsi="宋体" w:hint="eastAsia"/>
          <w:szCs w:val="21"/>
        </w:rPr>
        <w:t>2.乙方提供的投标（或应答）文件；</w:t>
      </w:r>
    </w:p>
    <w:p w:rsidR="00EC5313" w:rsidRDefault="00E15C23">
      <w:pPr>
        <w:spacing w:line="380" w:lineRule="exact"/>
        <w:ind w:left="420"/>
        <w:rPr>
          <w:rFonts w:ascii="宋体" w:hAnsi="宋体"/>
          <w:szCs w:val="21"/>
        </w:rPr>
      </w:pPr>
      <w:r>
        <w:rPr>
          <w:rFonts w:ascii="宋体" w:hAnsi="宋体" w:hint="eastAsia"/>
          <w:szCs w:val="21"/>
        </w:rPr>
        <w:t>3.售后服务承诺书；</w:t>
      </w:r>
    </w:p>
    <w:p w:rsidR="00EC5313" w:rsidRDefault="00E15C23">
      <w:pPr>
        <w:spacing w:line="380" w:lineRule="exact"/>
        <w:ind w:left="420"/>
        <w:rPr>
          <w:rFonts w:ascii="宋体" w:hAnsi="宋体"/>
          <w:szCs w:val="21"/>
        </w:rPr>
      </w:pPr>
      <w:r>
        <w:rPr>
          <w:rFonts w:ascii="宋体" w:hAnsi="宋体" w:hint="eastAsia"/>
          <w:szCs w:val="21"/>
        </w:rPr>
        <w:t>4.中标通知书。</w:t>
      </w:r>
    </w:p>
    <w:p w:rsidR="00EC5313" w:rsidRDefault="00E15C23">
      <w:pPr>
        <w:snapToGrid w:val="0"/>
        <w:spacing w:line="400" w:lineRule="exact"/>
        <w:ind w:firstLineChars="200" w:firstLine="422"/>
        <w:rPr>
          <w:rFonts w:ascii="宋体" w:hAnsi="宋体" w:cs="宋体"/>
          <w:szCs w:val="21"/>
        </w:rPr>
      </w:pPr>
      <w:r>
        <w:rPr>
          <w:rFonts w:ascii="宋体" w:hAnsi="宋体" w:cs="宋体" w:hint="eastAsia"/>
          <w:b/>
          <w:szCs w:val="21"/>
        </w:rPr>
        <w:t xml:space="preserve">第二十二条　</w:t>
      </w:r>
      <w:r>
        <w:rPr>
          <w:rFonts w:ascii="宋体" w:hAnsi="宋体" w:cs="宋体" w:hint="eastAsia"/>
          <w:szCs w:val="21"/>
        </w:rPr>
        <w:t>本合同一式六份，具有同等法律效力，财政部门（政府采购监管部门）、采购代理机构各一份，甲乙双方各两份（可根据需要另增加）。</w:t>
      </w:r>
    </w:p>
    <w:p w:rsidR="00EC5313" w:rsidRDefault="00E15C23">
      <w:pPr>
        <w:snapToGrid w:val="0"/>
        <w:spacing w:line="400" w:lineRule="exact"/>
        <w:ind w:firstLineChars="200" w:firstLine="420"/>
        <w:rPr>
          <w:rFonts w:ascii="宋体" w:hAnsi="宋体" w:cs="宋体"/>
          <w:szCs w:val="21"/>
        </w:rPr>
      </w:pPr>
      <w:r>
        <w:rPr>
          <w:rFonts w:ascii="宋体" w:hAnsi="宋体" w:cs="宋体" w:hint="eastAsia"/>
          <w:szCs w:val="21"/>
        </w:rPr>
        <w:t>本合同甲乙双方签字盖章后生效，自签订之日起七个工作日内，采购人或采购代理机构应当将合同</w:t>
      </w:r>
      <w:proofErr w:type="gramStart"/>
      <w:r>
        <w:rPr>
          <w:rFonts w:ascii="宋体" w:hAnsi="宋体" w:cs="宋体" w:hint="eastAsia"/>
          <w:szCs w:val="21"/>
        </w:rPr>
        <w:t>副本报</w:t>
      </w:r>
      <w:proofErr w:type="gramEnd"/>
      <w:r>
        <w:rPr>
          <w:rFonts w:ascii="宋体" w:hAnsi="宋体" w:cs="宋体" w:hint="eastAsia"/>
          <w:szCs w:val="21"/>
        </w:rPr>
        <w:t>同级财政部门备案。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69"/>
        <w:gridCol w:w="4771"/>
      </w:tblGrid>
      <w:tr w:rsidR="00EC5313">
        <w:trPr>
          <w:cantSplit/>
          <w:trHeight w:val="829"/>
          <w:jc w:val="center"/>
        </w:trPr>
        <w:tc>
          <w:tcPr>
            <w:tcW w:w="4769" w:type="dxa"/>
            <w:noWrap/>
            <w:vAlign w:val="center"/>
          </w:tcPr>
          <w:p w:rsidR="00EC5313" w:rsidRDefault="00E15C23">
            <w:pPr>
              <w:snapToGrid w:val="0"/>
              <w:spacing w:line="400" w:lineRule="exact"/>
              <w:rPr>
                <w:rFonts w:ascii="宋体" w:hAnsi="宋体" w:cs="宋体"/>
                <w:szCs w:val="21"/>
              </w:rPr>
            </w:pPr>
            <w:r>
              <w:rPr>
                <w:rFonts w:ascii="宋体" w:hAnsi="宋体" w:cs="宋体" w:hint="eastAsia"/>
                <w:szCs w:val="21"/>
              </w:rPr>
              <w:t xml:space="preserve">甲方（章）           </w:t>
            </w:r>
          </w:p>
          <w:p w:rsidR="00EC5313" w:rsidRDefault="00E15C23">
            <w:pPr>
              <w:snapToGrid w:val="0"/>
              <w:spacing w:line="400" w:lineRule="exact"/>
              <w:ind w:firstLineChars="450" w:firstLine="945"/>
              <w:jc w:val="right"/>
              <w:rPr>
                <w:rFonts w:ascii="宋体" w:hAnsi="宋体" w:cs="宋体"/>
                <w:szCs w:val="21"/>
              </w:rPr>
            </w:pPr>
            <w:r>
              <w:rPr>
                <w:rFonts w:ascii="宋体" w:hAnsi="宋体" w:cs="宋体" w:hint="eastAsia"/>
                <w:szCs w:val="21"/>
              </w:rPr>
              <w:t>年   月   日</w:t>
            </w:r>
          </w:p>
        </w:tc>
        <w:tc>
          <w:tcPr>
            <w:tcW w:w="4771" w:type="dxa"/>
            <w:noWrap/>
            <w:vAlign w:val="center"/>
          </w:tcPr>
          <w:p w:rsidR="00EC5313" w:rsidRDefault="00E15C23">
            <w:pPr>
              <w:snapToGrid w:val="0"/>
              <w:spacing w:line="400" w:lineRule="exact"/>
              <w:rPr>
                <w:rFonts w:ascii="宋体" w:hAnsi="宋体" w:cs="宋体"/>
                <w:szCs w:val="21"/>
              </w:rPr>
            </w:pPr>
            <w:r>
              <w:rPr>
                <w:rFonts w:ascii="宋体" w:hAnsi="宋体" w:cs="宋体" w:hint="eastAsia"/>
                <w:szCs w:val="21"/>
              </w:rPr>
              <w:t xml:space="preserve">乙方（章）              </w:t>
            </w:r>
          </w:p>
          <w:p w:rsidR="00EC5313" w:rsidRDefault="00E15C23">
            <w:pPr>
              <w:snapToGrid w:val="0"/>
              <w:spacing w:line="400" w:lineRule="exact"/>
              <w:jc w:val="right"/>
              <w:rPr>
                <w:rFonts w:ascii="宋体" w:hAnsi="宋体" w:cs="宋体"/>
                <w:szCs w:val="21"/>
              </w:rPr>
            </w:pPr>
            <w:r>
              <w:rPr>
                <w:rFonts w:ascii="宋体" w:hAnsi="宋体" w:cs="宋体" w:hint="eastAsia"/>
                <w:szCs w:val="21"/>
              </w:rPr>
              <w:t xml:space="preserve"> 年   月   日</w:t>
            </w:r>
          </w:p>
        </w:tc>
      </w:tr>
      <w:tr w:rsidR="00EC5313">
        <w:trPr>
          <w:cantSplit/>
          <w:trHeight w:val="463"/>
          <w:jc w:val="center"/>
        </w:trPr>
        <w:tc>
          <w:tcPr>
            <w:tcW w:w="4769" w:type="dxa"/>
            <w:noWrap/>
            <w:vAlign w:val="center"/>
          </w:tcPr>
          <w:p w:rsidR="00EC5313" w:rsidRDefault="00E15C23">
            <w:pPr>
              <w:snapToGrid w:val="0"/>
              <w:spacing w:line="400" w:lineRule="exact"/>
              <w:rPr>
                <w:rFonts w:ascii="宋体" w:hAnsi="宋体" w:cs="宋体"/>
                <w:szCs w:val="21"/>
              </w:rPr>
            </w:pPr>
            <w:r>
              <w:rPr>
                <w:rFonts w:ascii="宋体" w:hAnsi="宋体" w:cs="宋体" w:hint="eastAsia"/>
                <w:szCs w:val="21"/>
              </w:rPr>
              <w:t>单位地址：</w:t>
            </w:r>
          </w:p>
        </w:tc>
        <w:tc>
          <w:tcPr>
            <w:tcW w:w="4771" w:type="dxa"/>
            <w:noWrap/>
            <w:vAlign w:val="center"/>
          </w:tcPr>
          <w:p w:rsidR="00EC5313" w:rsidRDefault="00E15C23">
            <w:pPr>
              <w:snapToGrid w:val="0"/>
              <w:spacing w:line="400" w:lineRule="exact"/>
              <w:rPr>
                <w:rFonts w:ascii="宋体" w:hAnsi="宋体" w:cs="宋体"/>
                <w:szCs w:val="21"/>
              </w:rPr>
            </w:pPr>
            <w:r>
              <w:rPr>
                <w:rFonts w:ascii="宋体" w:hAnsi="宋体" w:cs="宋体" w:hint="eastAsia"/>
                <w:szCs w:val="21"/>
              </w:rPr>
              <w:t>单位地址：</w:t>
            </w:r>
          </w:p>
        </w:tc>
      </w:tr>
      <w:tr w:rsidR="00EC5313">
        <w:trPr>
          <w:cantSplit/>
          <w:trHeight w:val="500"/>
          <w:jc w:val="center"/>
        </w:trPr>
        <w:tc>
          <w:tcPr>
            <w:tcW w:w="4769" w:type="dxa"/>
            <w:noWrap/>
            <w:vAlign w:val="center"/>
          </w:tcPr>
          <w:p w:rsidR="00EC5313" w:rsidRDefault="00E15C23">
            <w:pPr>
              <w:snapToGrid w:val="0"/>
              <w:spacing w:line="400" w:lineRule="exact"/>
              <w:rPr>
                <w:rFonts w:ascii="宋体" w:hAnsi="宋体" w:cs="宋体"/>
                <w:szCs w:val="21"/>
              </w:rPr>
            </w:pPr>
            <w:r>
              <w:rPr>
                <w:rFonts w:ascii="宋体" w:hAnsi="宋体" w:cs="宋体" w:hint="eastAsia"/>
                <w:szCs w:val="21"/>
              </w:rPr>
              <w:t>法定代表人：</w:t>
            </w:r>
          </w:p>
        </w:tc>
        <w:tc>
          <w:tcPr>
            <w:tcW w:w="4771" w:type="dxa"/>
            <w:noWrap/>
            <w:vAlign w:val="center"/>
          </w:tcPr>
          <w:p w:rsidR="00EC5313" w:rsidRDefault="00E15C23">
            <w:pPr>
              <w:snapToGrid w:val="0"/>
              <w:spacing w:line="400" w:lineRule="exact"/>
              <w:rPr>
                <w:rFonts w:ascii="宋体" w:hAnsi="宋体" w:cs="宋体"/>
                <w:szCs w:val="21"/>
              </w:rPr>
            </w:pPr>
            <w:r>
              <w:rPr>
                <w:rFonts w:ascii="宋体" w:hAnsi="宋体" w:cs="宋体" w:hint="eastAsia"/>
                <w:szCs w:val="21"/>
              </w:rPr>
              <w:t>法定代表人：</w:t>
            </w:r>
          </w:p>
        </w:tc>
      </w:tr>
      <w:tr w:rsidR="00EC5313">
        <w:trPr>
          <w:cantSplit/>
          <w:trHeight w:val="492"/>
          <w:jc w:val="center"/>
        </w:trPr>
        <w:tc>
          <w:tcPr>
            <w:tcW w:w="4769" w:type="dxa"/>
            <w:noWrap/>
            <w:vAlign w:val="center"/>
          </w:tcPr>
          <w:p w:rsidR="00EC5313" w:rsidRDefault="00E15C23">
            <w:pPr>
              <w:snapToGrid w:val="0"/>
              <w:spacing w:line="400" w:lineRule="exact"/>
              <w:rPr>
                <w:rFonts w:ascii="宋体" w:hAnsi="宋体" w:cs="宋体"/>
                <w:szCs w:val="21"/>
              </w:rPr>
            </w:pPr>
            <w:r>
              <w:rPr>
                <w:rFonts w:ascii="宋体" w:hAnsi="宋体" w:cs="宋体" w:hint="eastAsia"/>
                <w:szCs w:val="21"/>
              </w:rPr>
              <w:t>委托代理人：</w:t>
            </w:r>
          </w:p>
        </w:tc>
        <w:tc>
          <w:tcPr>
            <w:tcW w:w="4771" w:type="dxa"/>
            <w:noWrap/>
            <w:vAlign w:val="center"/>
          </w:tcPr>
          <w:p w:rsidR="00EC5313" w:rsidRDefault="00E15C23">
            <w:pPr>
              <w:snapToGrid w:val="0"/>
              <w:spacing w:line="400" w:lineRule="exact"/>
              <w:rPr>
                <w:rFonts w:ascii="宋体" w:hAnsi="宋体" w:cs="宋体"/>
                <w:szCs w:val="21"/>
              </w:rPr>
            </w:pPr>
            <w:r>
              <w:rPr>
                <w:rFonts w:ascii="宋体" w:hAnsi="宋体" w:cs="宋体" w:hint="eastAsia"/>
                <w:szCs w:val="21"/>
              </w:rPr>
              <w:t>委托代理人</w:t>
            </w:r>
          </w:p>
        </w:tc>
      </w:tr>
      <w:tr w:rsidR="00EC5313">
        <w:trPr>
          <w:cantSplit/>
          <w:trHeight w:val="474"/>
          <w:jc w:val="center"/>
        </w:trPr>
        <w:tc>
          <w:tcPr>
            <w:tcW w:w="4769" w:type="dxa"/>
            <w:noWrap/>
            <w:vAlign w:val="center"/>
          </w:tcPr>
          <w:p w:rsidR="00EC5313" w:rsidRDefault="00E15C23">
            <w:pPr>
              <w:snapToGrid w:val="0"/>
              <w:spacing w:line="400" w:lineRule="exact"/>
              <w:rPr>
                <w:rFonts w:ascii="宋体" w:hAnsi="宋体" w:cs="宋体"/>
                <w:szCs w:val="21"/>
              </w:rPr>
            </w:pPr>
            <w:r>
              <w:rPr>
                <w:rFonts w:ascii="宋体" w:hAnsi="宋体" w:cs="宋体" w:hint="eastAsia"/>
                <w:szCs w:val="21"/>
              </w:rPr>
              <w:t>电话：</w:t>
            </w:r>
          </w:p>
        </w:tc>
        <w:tc>
          <w:tcPr>
            <w:tcW w:w="4771" w:type="dxa"/>
            <w:noWrap/>
            <w:vAlign w:val="center"/>
          </w:tcPr>
          <w:p w:rsidR="00EC5313" w:rsidRDefault="00E15C23">
            <w:pPr>
              <w:snapToGrid w:val="0"/>
              <w:spacing w:line="400" w:lineRule="exact"/>
              <w:rPr>
                <w:rFonts w:ascii="宋体" w:hAnsi="宋体" w:cs="宋体"/>
                <w:szCs w:val="21"/>
              </w:rPr>
            </w:pPr>
            <w:r>
              <w:rPr>
                <w:rFonts w:ascii="宋体" w:hAnsi="宋体" w:cs="宋体" w:hint="eastAsia"/>
                <w:szCs w:val="21"/>
              </w:rPr>
              <w:t>电话：</w:t>
            </w:r>
          </w:p>
        </w:tc>
      </w:tr>
      <w:tr w:rsidR="00EC5313">
        <w:trPr>
          <w:cantSplit/>
          <w:trHeight w:val="426"/>
          <w:jc w:val="center"/>
        </w:trPr>
        <w:tc>
          <w:tcPr>
            <w:tcW w:w="4769" w:type="dxa"/>
            <w:noWrap/>
            <w:vAlign w:val="center"/>
          </w:tcPr>
          <w:p w:rsidR="00EC5313" w:rsidRDefault="00E15C23">
            <w:pPr>
              <w:snapToGrid w:val="0"/>
              <w:spacing w:line="400" w:lineRule="exact"/>
              <w:rPr>
                <w:rFonts w:ascii="宋体" w:hAnsi="宋体" w:cs="宋体"/>
                <w:szCs w:val="21"/>
              </w:rPr>
            </w:pPr>
            <w:r>
              <w:rPr>
                <w:rFonts w:ascii="宋体" w:hAnsi="宋体" w:cs="宋体" w:hint="eastAsia"/>
                <w:szCs w:val="21"/>
              </w:rPr>
              <w:t>电子邮箱：</w:t>
            </w:r>
          </w:p>
        </w:tc>
        <w:tc>
          <w:tcPr>
            <w:tcW w:w="4771" w:type="dxa"/>
            <w:noWrap/>
            <w:vAlign w:val="center"/>
          </w:tcPr>
          <w:p w:rsidR="00EC5313" w:rsidRDefault="00E15C23">
            <w:pPr>
              <w:snapToGrid w:val="0"/>
              <w:spacing w:line="400" w:lineRule="exact"/>
              <w:rPr>
                <w:rFonts w:ascii="宋体" w:hAnsi="宋体" w:cs="宋体"/>
                <w:szCs w:val="21"/>
              </w:rPr>
            </w:pPr>
            <w:r>
              <w:rPr>
                <w:rFonts w:ascii="宋体" w:hAnsi="宋体" w:cs="宋体" w:hint="eastAsia"/>
                <w:szCs w:val="21"/>
              </w:rPr>
              <w:t>电子邮箱：</w:t>
            </w:r>
          </w:p>
        </w:tc>
      </w:tr>
      <w:tr w:rsidR="00EC5313">
        <w:trPr>
          <w:cantSplit/>
          <w:trHeight w:val="655"/>
          <w:jc w:val="center"/>
        </w:trPr>
        <w:tc>
          <w:tcPr>
            <w:tcW w:w="4769" w:type="dxa"/>
            <w:noWrap/>
            <w:vAlign w:val="center"/>
          </w:tcPr>
          <w:p w:rsidR="00EC5313" w:rsidRDefault="00E15C23">
            <w:pPr>
              <w:snapToGrid w:val="0"/>
              <w:spacing w:line="400" w:lineRule="exact"/>
              <w:rPr>
                <w:rFonts w:ascii="宋体" w:hAnsi="宋体" w:cs="宋体"/>
                <w:szCs w:val="21"/>
              </w:rPr>
            </w:pPr>
            <w:r>
              <w:rPr>
                <w:rFonts w:ascii="宋体" w:hAnsi="宋体" w:cs="宋体" w:hint="eastAsia"/>
                <w:szCs w:val="21"/>
              </w:rPr>
              <w:lastRenderedPageBreak/>
              <w:t>开户银行：</w:t>
            </w:r>
          </w:p>
        </w:tc>
        <w:tc>
          <w:tcPr>
            <w:tcW w:w="4771" w:type="dxa"/>
            <w:noWrap/>
            <w:vAlign w:val="center"/>
          </w:tcPr>
          <w:p w:rsidR="00EC5313" w:rsidRDefault="00E15C23">
            <w:pPr>
              <w:snapToGrid w:val="0"/>
              <w:spacing w:line="400" w:lineRule="exact"/>
              <w:rPr>
                <w:rFonts w:ascii="宋体" w:hAnsi="宋体" w:cs="宋体"/>
                <w:szCs w:val="21"/>
              </w:rPr>
            </w:pPr>
            <w:r>
              <w:rPr>
                <w:rFonts w:ascii="宋体" w:hAnsi="宋体" w:cs="宋体" w:hint="eastAsia"/>
                <w:szCs w:val="21"/>
              </w:rPr>
              <w:t>开户银行：</w:t>
            </w:r>
          </w:p>
        </w:tc>
      </w:tr>
      <w:tr w:rsidR="00EC5313">
        <w:trPr>
          <w:cantSplit/>
          <w:trHeight w:val="419"/>
          <w:jc w:val="center"/>
        </w:trPr>
        <w:tc>
          <w:tcPr>
            <w:tcW w:w="4769" w:type="dxa"/>
            <w:noWrap/>
            <w:vAlign w:val="center"/>
          </w:tcPr>
          <w:p w:rsidR="00EC5313" w:rsidRDefault="00E15C23">
            <w:pPr>
              <w:snapToGrid w:val="0"/>
              <w:spacing w:line="400" w:lineRule="exact"/>
              <w:rPr>
                <w:rFonts w:ascii="宋体" w:hAnsi="宋体" w:cs="宋体"/>
                <w:szCs w:val="21"/>
              </w:rPr>
            </w:pPr>
            <w:r>
              <w:rPr>
                <w:rFonts w:ascii="宋体" w:hAnsi="宋体" w:cs="宋体" w:hint="eastAsia"/>
                <w:szCs w:val="21"/>
              </w:rPr>
              <w:t>账号：</w:t>
            </w:r>
          </w:p>
        </w:tc>
        <w:tc>
          <w:tcPr>
            <w:tcW w:w="4771" w:type="dxa"/>
            <w:noWrap/>
            <w:vAlign w:val="center"/>
          </w:tcPr>
          <w:p w:rsidR="00EC5313" w:rsidRDefault="00E15C23">
            <w:pPr>
              <w:snapToGrid w:val="0"/>
              <w:spacing w:line="400" w:lineRule="exact"/>
              <w:rPr>
                <w:rFonts w:ascii="宋体" w:hAnsi="宋体" w:cs="宋体"/>
                <w:szCs w:val="21"/>
              </w:rPr>
            </w:pPr>
            <w:r>
              <w:rPr>
                <w:rFonts w:ascii="宋体" w:hAnsi="宋体" w:cs="宋体" w:hint="eastAsia"/>
                <w:szCs w:val="21"/>
              </w:rPr>
              <w:t>账号：</w:t>
            </w:r>
          </w:p>
        </w:tc>
      </w:tr>
      <w:tr w:rsidR="00EC5313">
        <w:trPr>
          <w:cantSplit/>
          <w:trHeight w:val="540"/>
          <w:jc w:val="center"/>
        </w:trPr>
        <w:tc>
          <w:tcPr>
            <w:tcW w:w="4769" w:type="dxa"/>
            <w:noWrap/>
            <w:vAlign w:val="center"/>
          </w:tcPr>
          <w:p w:rsidR="00EC5313" w:rsidRDefault="00E15C23">
            <w:pPr>
              <w:snapToGrid w:val="0"/>
              <w:spacing w:line="400" w:lineRule="exact"/>
              <w:rPr>
                <w:rFonts w:ascii="宋体" w:hAnsi="宋体" w:cs="宋体"/>
                <w:szCs w:val="21"/>
              </w:rPr>
            </w:pPr>
            <w:r>
              <w:rPr>
                <w:rFonts w:ascii="宋体" w:hAnsi="宋体" w:cs="宋体" w:hint="eastAsia"/>
                <w:szCs w:val="21"/>
              </w:rPr>
              <w:t>邮政编码：</w:t>
            </w:r>
          </w:p>
        </w:tc>
        <w:tc>
          <w:tcPr>
            <w:tcW w:w="4771" w:type="dxa"/>
            <w:noWrap/>
            <w:vAlign w:val="center"/>
          </w:tcPr>
          <w:p w:rsidR="00EC5313" w:rsidRDefault="00E15C23">
            <w:pPr>
              <w:snapToGrid w:val="0"/>
              <w:spacing w:line="400" w:lineRule="exact"/>
              <w:rPr>
                <w:rFonts w:ascii="宋体" w:hAnsi="宋体" w:cs="宋体"/>
                <w:szCs w:val="21"/>
              </w:rPr>
            </w:pPr>
            <w:r>
              <w:rPr>
                <w:rFonts w:ascii="宋体" w:hAnsi="宋体" w:cs="宋体" w:hint="eastAsia"/>
                <w:szCs w:val="21"/>
              </w:rPr>
              <w:t>邮政编码：</w:t>
            </w:r>
          </w:p>
        </w:tc>
      </w:tr>
      <w:tr w:rsidR="00EC5313">
        <w:trPr>
          <w:cantSplit/>
          <w:trHeight w:val="535"/>
          <w:jc w:val="center"/>
        </w:trPr>
        <w:tc>
          <w:tcPr>
            <w:tcW w:w="9540" w:type="dxa"/>
            <w:gridSpan w:val="2"/>
            <w:noWrap/>
          </w:tcPr>
          <w:p w:rsidR="00EC5313" w:rsidRDefault="00E15C23">
            <w:pPr>
              <w:wordWrap w:val="0"/>
              <w:snapToGrid w:val="0"/>
              <w:spacing w:line="400" w:lineRule="exact"/>
              <w:ind w:right="240"/>
              <w:jc w:val="right"/>
              <w:rPr>
                <w:rFonts w:ascii="宋体" w:hAnsi="宋体" w:cs="宋体"/>
                <w:szCs w:val="21"/>
              </w:rPr>
            </w:pPr>
            <w:r>
              <w:rPr>
                <w:rFonts w:ascii="宋体" w:hAnsi="宋体" w:cs="宋体" w:hint="eastAsia"/>
                <w:szCs w:val="21"/>
              </w:rPr>
              <w:t>经办人：                                                 年    月    日</w:t>
            </w:r>
          </w:p>
        </w:tc>
      </w:tr>
    </w:tbl>
    <w:p w:rsidR="00EC5313" w:rsidRDefault="00E15C23">
      <w:pPr>
        <w:spacing w:line="320" w:lineRule="exact"/>
        <w:rPr>
          <w:rFonts w:ascii="宋体" w:hAnsi="宋体" w:cs="宋体"/>
        </w:rPr>
      </w:pPr>
      <w:r>
        <w:rPr>
          <w:rFonts w:ascii="宋体" w:hAnsi="宋体" w:cs="宋体" w:hint="eastAsia"/>
          <w:b/>
          <w:bCs/>
        </w:rPr>
        <w:t>注：本合同条款仅作参考，招标人在签订合同时有权提出修改意见，经双方协商同意作为主合同不可分割的一部分。</w:t>
      </w:r>
    </w:p>
    <w:p w:rsidR="00EC5313" w:rsidRDefault="00EC5313">
      <w:pPr>
        <w:snapToGrid w:val="0"/>
        <w:ind w:left="420" w:hangingChars="200" w:hanging="420"/>
        <w:rPr>
          <w:rFonts w:ascii="宋体" w:hAnsi="宋体" w:cs="宋体"/>
          <w:szCs w:val="21"/>
        </w:rPr>
      </w:pPr>
    </w:p>
    <w:p w:rsidR="00EC5313" w:rsidRDefault="00E15C23">
      <w:pPr>
        <w:snapToGrid w:val="0"/>
        <w:spacing w:line="360" w:lineRule="auto"/>
        <w:jc w:val="center"/>
        <w:rPr>
          <w:rFonts w:ascii="宋体" w:hAnsi="宋体" w:cs="宋体"/>
          <w:b/>
          <w:szCs w:val="21"/>
        </w:rPr>
      </w:pPr>
      <w:r>
        <w:rPr>
          <w:rFonts w:ascii="宋体" w:hAnsi="宋体" w:cs="宋体" w:hint="eastAsia"/>
          <w:b/>
          <w:szCs w:val="21"/>
        </w:rPr>
        <w:t>合 同 附 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4"/>
        <w:gridCol w:w="5016"/>
      </w:tblGrid>
      <w:tr w:rsidR="00EC5313">
        <w:trPr>
          <w:trHeight w:hRule="exact" w:val="470"/>
          <w:jc w:val="center"/>
        </w:trPr>
        <w:tc>
          <w:tcPr>
            <w:tcW w:w="9400" w:type="dxa"/>
            <w:gridSpan w:val="2"/>
            <w:tcBorders>
              <w:top w:val="single" w:sz="4" w:space="0" w:color="auto"/>
              <w:left w:val="single" w:sz="4" w:space="0" w:color="auto"/>
              <w:right w:val="single" w:sz="4" w:space="0" w:color="auto"/>
            </w:tcBorders>
            <w:noWrap/>
            <w:vAlign w:val="center"/>
          </w:tcPr>
          <w:p w:rsidR="00EC5313" w:rsidRDefault="00E15C23">
            <w:pPr>
              <w:snapToGrid w:val="0"/>
              <w:ind w:firstLine="482"/>
              <w:rPr>
                <w:rFonts w:ascii="宋体" w:hAnsi="宋体" w:cs="宋体"/>
                <w:szCs w:val="21"/>
              </w:rPr>
            </w:pPr>
            <w:r>
              <w:rPr>
                <w:rFonts w:ascii="宋体" w:hAnsi="宋体" w:cs="宋体" w:hint="eastAsia"/>
                <w:szCs w:val="21"/>
              </w:rPr>
              <w:t>1、投标人承诺具体事项：</w:t>
            </w:r>
          </w:p>
        </w:tc>
      </w:tr>
      <w:tr w:rsidR="00EC5313">
        <w:trPr>
          <w:trHeight w:val="345"/>
          <w:jc w:val="center"/>
        </w:trPr>
        <w:tc>
          <w:tcPr>
            <w:tcW w:w="9400" w:type="dxa"/>
            <w:gridSpan w:val="2"/>
            <w:tcBorders>
              <w:left w:val="single" w:sz="4" w:space="0" w:color="auto"/>
              <w:right w:val="single" w:sz="4" w:space="0" w:color="auto"/>
            </w:tcBorders>
            <w:noWrap/>
            <w:vAlign w:val="center"/>
          </w:tcPr>
          <w:p w:rsidR="00EC5313" w:rsidRDefault="00EC5313">
            <w:pPr>
              <w:snapToGrid w:val="0"/>
              <w:ind w:firstLine="482"/>
              <w:rPr>
                <w:rFonts w:ascii="宋体" w:hAnsi="宋体" w:cs="宋体"/>
                <w:szCs w:val="21"/>
              </w:rPr>
            </w:pPr>
          </w:p>
        </w:tc>
      </w:tr>
      <w:tr w:rsidR="00EC5313">
        <w:trPr>
          <w:trHeight w:hRule="exact" w:val="470"/>
          <w:jc w:val="center"/>
        </w:trPr>
        <w:tc>
          <w:tcPr>
            <w:tcW w:w="9400" w:type="dxa"/>
            <w:gridSpan w:val="2"/>
            <w:tcBorders>
              <w:top w:val="single" w:sz="4" w:space="0" w:color="auto"/>
              <w:left w:val="single" w:sz="4" w:space="0" w:color="auto"/>
              <w:right w:val="single" w:sz="4" w:space="0" w:color="auto"/>
            </w:tcBorders>
            <w:noWrap/>
            <w:vAlign w:val="center"/>
          </w:tcPr>
          <w:p w:rsidR="00EC5313" w:rsidRDefault="00E15C23">
            <w:pPr>
              <w:snapToGrid w:val="0"/>
              <w:ind w:firstLine="482"/>
              <w:rPr>
                <w:rFonts w:ascii="宋体" w:hAnsi="宋体" w:cs="宋体"/>
                <w:szCs w:val="21"/>
              </w:rPr>
            </w:pPr>
            <w:r>
              <w:rPr>
                <w:rFonts w:ascii="宋体" w:hAnsi="宋体" w:cs="宋体" w:hint="eastAsia"/>
                <w:szCs w:val="21"/>
              </w:rPr>
              <w:t>2、售后服务具体事项：</w:t>
            </w:r>
          </w:p>
        </w:tc>
      </w:tr>
      <w:tr w:rsidR="00EC5313">
        <w:trPr>
          <w:trHeight w:val="415"/>
          <w:jc w:val="center"/>
        </w:trPr>
        <w:tc>
          <w:tcPr>
            <w:tcW w:w="9400" w:type="dxa"/>
            <w:gridSpan w:val="2"/>
            <w:tcBorders>
              <w:left w:val="single" w:sz="4" w:space="0" w:color="auto"/>
              <w:bottom w:val="single" w:sz="4" w:space="0" w:color="auto"/>
              <w:right w:val="single" w:sz="4" w:space="0" w:color="auto"/>
            </w:tcBorders>
            <w:noWrap/>
            <w:vAlign w:val="center"/>
          </w:tcPr>
          <w:p w:rsidR="00EC5313" w:rsidRDefault="00EC5313">
            <w:pPr>
              <w:snapToGrid w:val="0"/>
              <w:ind w:firstLine="482"/>
              <w:rPr>
                <w:rFonts w:ascii="宋体" w:hAnsi="宋体" w:cs="宋体"/>
                <w:szCs w:val="21"/>
              </w:rPr>
            </w:pPr>
          </w:p>
        </w:tc>
      </w:tr>
      <w:tr w:rsidR="00EC5313">
        <w:trPr>
          <w:trHeight w:val="468"/>
          <w:jc w:val="center"/>
        </w:trPr>
        <w:tc>
          <w:tcPr>
            <w:tcW w:w="9400" w:type="dxa"/>
            <w:gridSpan w:val="2"/>
            <w:tcBorders>
              <w:top w:val="single" w:sz="4" w:space="0" w:color="auto"/>
              <w:left w:val="single" w:sz="4" w:space="0" w:color="auto"/>
              <w:right w:val="single" w:sz="4" w:space="0" w:color="auto"/>
            </w:tcBorders>
            <w:noWrap/>
            <w:vAlign w:val="center"/>
          </w:tcPr>
          <w:p w:rsidR="00EC5313" w:rsidRDefault="00E15C23">
            <w:pPr>
              <w:snapToGrid w:val="0"/>
              <w:ind w:firstLine="482"/>
              <w:rPr>
                <w:rFonts w:ascii="宋体" w:hAnsi="宋体" w:cs="宋体"/>
                <w:szCs w:val="21"/>
              </w:rPr>
            </w:pPr>
            <w:r>
              <w:rPr>
                <w:rFonts w:ascii="宋体" w:hAnsi="宋体" w:cs="宋体" w:hint="eastAsia"/>
                <w:szCs w:val="21"/>
              </w:rPr>
              <w:t>3、保修期责任：</w:t>
            </w:r>
          </w:p>
        </w:tc>
      </w:tr>
      <w:tr w:rsidR="00EC5313">
        <w:trPr>
          <w:trHeight w:val="494"/>
          <w:jc w:val="center"/>
        </w:trPr>
        <w:tc>
          <w:tcPr>
            <w:tcW w:w="9400" w:type="dxa"/>
            <w:gridSpan w:val="2"/>
            <w:tcBorders>
              <w:left w:val="single" w:sz="4" w:space="0" w:color="auto"/>
              <w:bottom w:val="single" w:sz="4" w:space="0" w:color="auto"/>
              <w:right w:val="single" w:sz="4" w:space="0" w:color="auto"/>
            </w:tcBorders>
            <w:noWrap/>
            <w:vAlign w:val="center"/>
          </w:tcPr>
          <w:p w:rsidR="00EC5313" w:rsidRDefault="00EC5313">
            <w:pPr>
              <w:snapToGrid w:val="0"/>
              <w:ind w:firstLine="482"/>
              <w:rPr>
                <w:rFonts w:ascii="宋体" w:hAnsi="宋体" w:cs="宋体"/>
                <w:szCs w:val="21"/>
              </w:rPr>
            </w:pPr>
          </w:p>
        </w:tc>
      </w:tr>
      <w:tr w:rsidR="00EC5313">
        <w:trPr>
          <w:trHeight w:hRule="exact" w:val="470"/>
          <w:jc w:val="center"/>
        </w:trPr>
        <w:tc>
          <w:tcPr>
            <w:tcW w:w="9400" w:type="dxa"/>
            <w:gridSpan w:val="2"/>
            <w:tcBorders>
              <w:top w:val="single" w:sz="4" w:space="0" w:color="auto"/>
              <w:left w:val="single" w:sz="4" w:space="0" w:color="auto"/>
              <w:right w:val="single" w:sz="4" w:space="0" w:color="auto"/>
            </w:tcBorders>
            <w:noWrap/>
            <w:vAlign w:val="center"/>
          </w:tcPr>
          <w:p w:rsidR="00EC5313" w:rsidRDefault="00E15C23">
            <w:pPr>
              <w:snapToGrid w:val="0"/>
              <w:ind w:firstLine="482"/>
              <w:rPr>
                <w:rFonts w:ascii="宋体" w:hAnsi="宋体" w:cs="宋体"/>
                <w:szCs w:val="21"/>
              </w:rPr>
            </w:pPr>
            <w:r>
              <w:rPr>
                <w:rFonts w:ascii="宋体" w:hAnsi="宋体" w:cs="宋体" w:hint="eastAsia"/>
                <w:szCs w:val="21"/>
              </w:rPr>
              <w:t>4、其他具体事项：</w:t>
            </w:r>
          </w:p>
        </w:tc>
      </w:tr>
      <w:tr w:rsidR="00EC5313">
        <w:trPr>
          <w:trHeight w:val="527"/>
          <w:jc w:val="center"/>
        </w:trPr>
        <w:tc>
          <w:tcPr>
            <w:tcW w:w="9400" w:type="dxa"/>
            <w:gridSpan w:val="2"/>
            <w:tcBorders>
              <w:left w:val="single" w:sz="4" w:space="0" w:color="auto"/>
              <w:right w:val="single" w:sz="4" w:space="0" w:color="auto"/>
            </w:tcBorders>
            <w:noWrap/>
            <w:vAlign w:val="center"/>
          </w:tcPr>
          <w:p w:rsidR="00EC5313" w:rsidRDefault="00EC5313">
            <w:pPr>
              <w:snapToGrid w:val="0"/>
              <w:ind w:firstLine="482"/>
              <w:rPr>
                <w:rFonts w:ascii="宋体" w:hAnsi="宋体" w:cs="宋体"/>
                <w:szCs w:val="21"/>
              </w:rPr>
            </w:pPr>
          </w:p>
        </w:tc>
      </w:tr>
      <w:tr w:rsidR="00EC5313">
        <w:trPr>
          <w:trHeight w:val="2690"/>
          <w:jc w:val="center"/>
        </w:trPr>
        <w:tc>
          <w:tcPr>
            <w:tcW w:w="4384" w:type="dxa"/>
            <w:tcBorders>
              <w:top w:val="single" w:sz="4" w:space="0" w:color="auto"/>
              <w:left w:val="single" w:sz="4" w:space="0" w:color="auto"/>
              <w:bottom w:val="single" w:sz="4" w:space="0" w:color="auto"/>
              <w:right w:val="single" w:sz="4" w:space="0" w:color="auto"/>
            </w:tcBorders>
            <w:noWrap/>
            <w:vAlign w:val="center"/>
          </w:tcPr>
          <w:p w:rsidR="00EC5313" w:rsidRDefault="00E15C23">
            <w:pPr>
              <w:snapToGrid w:val="0"/>
              <w:ind w:firstLine="482"/>
              <w:rPr>
                <w:rFonts w:ascii="宋体" w:hAnsi="宋体" w:cs="宋体"/>
                <w:szCs w:val="21"/>
              </w:rPr>
            </w:pPr>
            <w:r>
              <w:rPr>
                <w:rFonts w:ascii="宋体" w:hAnsi="宋体" w:cs="宋体" w:hint="eastAsia"/>
                <w:szCs w:val="21"/>
              </w:rPr>
              <w:t>甲方（章）</w:t>
            </w:r>
          </w:p>
          <w:p w:rsidR="00EC5313" w:rsidRDefault="00EC5313">
            <w:pPr>
              <w:snapToGrid w:val="0"/>
              <w:ind w:firstLine="482"/>
              <w:rPr>
                <w:rFonts w:ascii="宋体" w:hAnsi="宋体" w:cs="宋体"/>
                <w:szCs w:val="21"/>
              </w:rPr>
            </w:pPr>
          </w:p>
          <w:p w:rsidR="00EC5313" w:rsidRDefault="00EC5313">
            <w:pPr>
              <w:snapToGrid w:val="0"/>
              <w:ind w:firstLine="482"/>
              <w:rPr>
                <w:rFonts w:ascii="宋体" w:hAnsi="宋体" w:cs="宋体"/>
                <w:szCs w:val="21"/>
              </w:rPr>
            </w:pPr>
          </w:p>
          <w:p w:rsidR="00EC5313" w:rsidRDefault="00EC5313">
            <w:pPr>
              <w:snapToGrid w:val="0"/>
              <w:ind w:firstLine="482"/>
              <w:rPr>
                <w:rFonts w:ascii="宋体" w:hAnsi="宋体" w:cs="宋体"/>
                <w:szCs w:val="21"/>
              </w:rPr>
            </w:pPr>
          </w:p>
          <w:p w:rsidR="00EC5313" w:rsidRDefault="00EC5313">
            <w:pPr>
              <w:snapToGrid w:val="0"/>
              <w:ind w:firstLine="482"/>
              <w:rPr>
                <w:rFonts w:ascii="宋体" w:hAnsi="宋体" w:cs="宋体"/>
                <w:szCs w:val="21"/>
              </w:rPr>
            </w:pPr>
          </w:p>
          <w:p w:rsidR="00EC5313" w:rsidRDefault="00EC5313">
            <w:pPr>
              <w:snapToGrid w:val="0"/>
              <w:ind w:firstLine="482"/>
              <w:rPr>
                <w:rFonts w:ascii="宋体" w:hAnsi="宋体" w:cs="宋体"/>
                <w:szCs w:val="21"/>
              </w:rPr>
            </w:pPr>
          </w:p>
          <w:p w:rsidR="00EC5313" w:rsidRDefault="00EC5313">
            <w:pPr>
              <w:snapToGrid w:val="0"/>
              <w:ind w:firstLine="482"/>
              <w:rPr>
                <w:rFonts w:ascii="宋体" w:hAnsi="宋体" w:cs="宋体"/>
                <w:szCs w:val="21"/>
              </w:rPr>
            </w:pPr>
          </w:p>
          <w:p w:rsidR="00EC5313" w:rsidRDefault="00E15C23">
            <w:pPr>
              <w:snapToGrid w:val="0"/>
              <w:ind w:firstLine="482"/>
              <w:rPr>
                <w:rFonts w:ascii="宋体" w:hAnsi="宋体" w:cs="宋体"/>
                <w:szCs w:val="21"/>
              </w:rPr>
            </w:pPr>
            <w:r>
              <w:rPr>
                <w:rFonts w:ascii="宋体" w:hAnsi="宋体" w:cs="宋体" w:hint="eastAsia"/>
                <w:szCs w:val="21"/>
              </w:rPr>
              <w:t xml:space="preserve">                 年   月   日 </w:t>
            </w:r>
          </w:p>
        </w:tc>
        <w:tc>
          <w:tcPr>
            <w:tcW w:w="5016" w:type="dxa"/>
            <w:tcBorders>
              <w:top w:val="single" w:sz="4" w:space="0" w:color="auto"/>
              <w:left w:val="single" w:sz="4" w:space="0" w:color="auto"/>
              <w:bottom w:val="single" w:sz="4" w:space="0" w:color="auto"/>
              <w:right w:val="single" w:sz="4" w:space="0" w:color="auto"/>
            </w:tcBorders>
            <w:noWrap/>
            <w:vAlign w:val="center"/>
          </w:tcPr>
          <w:p w:rsidR="00EC5313" w:rsidRDefault="00E15C23">
            <w:pPr>
              <w:snapToGrid w:val="0"/>
              <w:ind w:firstLine="482"/>
              <w:rPr>
                <w:rFonts w:ascii="宋体" w:hAnsi="宋体" w:cs="宋体"/>
                <w:szCs w:val="21"/>
              </w:rPr>
            </w:pPr>
            <w:r>
              <w:rPr>
                <w:rFonts w:ascii="宋体" w:hAnsi="宋体" w:cs="宋体" w:hint="eastAsia"/>
                <w:szCs w:val="21"/>
              </w:rPr>
              <w:t>乙方（章）</w:t>
            </w:r>
          </w:p>
          <w:p w:rsidR="00EC5313" w:rsidRDefault="00EC5313">
            <w:pPr>
              <w:snapToGrid w:val="0"/>
              <w:ind w:firstLine="482"/>
              <w:rPr>
                <w:rFonts w:ascii="宋体" w:hAnsi="宋体" w:cs="宋体"/>
                <w:szCs w:val="21"/>
              </w:rPr>
            </w:pPr>
          </w:p>
          <w:p w:rsidR="00EC5313" w:rsidRDefault="00EC5313">
            <w:pPr>
              <w:snapToGrid w:val="0"/>
              <w:ind w:firstLine="482"/>
              <w:rPr>
                <w:rFonts w:ascii="宋体" w:hAnsi="宋体" w:cs="宋体"/>
                <w:szCs w:val="21"/>
              </w:rPr>
            </w:pPr>
          </w:p>
          <w:p w:rsidR="00EC5313" w:rsidRDefault="00EC5313">
            <w:pPr>
              <w:snapToGrid w:val="0"/>
              <w:ind w:firstLine="482"/>
              <w:rPr>
                <w:rFonts w:ascii="宋体" w:hAnsi="宋体" w:cs="宋体"/>
                <w:szCs w:val="21"/>
              </w:rPr>
            </w:pPr>
          </w:p>
          <w:p w:rsidR="00EC5313" w:rsidRDefault="00EC5313">
            <w:pPr>
              <w:snapToGrid w:val="0"/>
              <w:ind w:firstLine="482"/>
              <w:rPr>
                <w:rFonts w:ascii="宋体" w:hAnsi="宋体" w:cs="宋体"/>
                <w:szCs w:val="21"/>
              </w:rPr>
            </w:pPr>
          </w:p>
          <w:p w:rsidR="00EC5313" w:rsidRDefault="00EC5313">
            <w:pPr>
              <w:snapToGrid w:val="0"/>
              <w:ind w:firstLine="482"/>
              <w:rPr>
                <w:rFonts w:ascii="宋体" w:hAnsi="宋体" w:cs="宋体"/>
                <w:szCs w:val="21"/>
              </w:rPr>
            </w:pPr>
          </w:p>
          <w:p w:rsidR="00EC5313" w:rsidRDefault="00EC5313">
            <w:pPr>
              <w:snapToGrid w:val="0"/>
              <w:ind w:firstLine="482"/>
              <w:rPr>
                <w:rFonts w:ascii="宋体" w:hAnsi="宋体" w:cs="宋体"/>
                <w:szCs w:val="21"/>
              </w:rPr>
            </w:pPr>
          </w:p>
          <w:p w:rsidR="00EC5313" w:rsidRDefault="00E15C23">
            <w:pPr>
              <w:snapToGrid w:val="0"/>
              <w:ind w:firstLine="482"/>
              <w:rPr>
                <w:rFonts w:ascii="宋体" w:hAnsi="宋体" w:cs="宋体"/>
                <w:szCs w:val="21"/>
              </w:rPr>
            </w:pPr>
            <w:r>
              <w:rPr>
                <w:rFonts w:ascii="宋体" w:hAnsi="宋体" w:cs="宋体" w:hint="eastAsia"/>
                <w:szCs w:val="21"/>
              </w:rPr>
              <w:t xml:space="preserve">                年   月   日</w:t>
            </w:r>
          </w:p>
        </w:tc>
      </w:tr>
    </w:tbl>
    <w:p w:rsidR="00EC5313" w:rsidRDefault="00E15C23">
      <w:pPr>
        <w:snapToGrid w:val="0"/>
        <w:rPr>
          <w:rFonts w:ascii="宋体" w:hAnsi="宋体" w:cs="宋体"/>
          <w:szCs w:val="21"/>
        </w:rPr>
      </w:pPr>
      <w:r>
        <w:rPr>
          <w:rFonts w:ascii="宋体" w:hAnsi="宋体" w:cs="宋体" w:hint="eastAsia"/>
          <w:szCs w:val="21"/>
        </w:rPr>
        <w:t xml:space="preserve">  注：售后服务事项填不下时可另加附页</w:t>
      </w:r>
    </w:p>
    <w:p w:rsidR="00EC5313" w:rsidRDefault="00EC5313">
      <w:pPr>
        <w:tabs>
          <w:tab w:val="left" w:pos="5040"/>
        </w:tabs>
        <w:spacing w:line="380" w:lineRule="exact"/>
        <w:rPr>
          <w:rFonts w:ascii="宋体" w:hAnsi="宋体" w:cs="宋体"/>
          <w:b/>
          <w:sz w:val="32"/>
          <w:szCs w:val="32"/>
        </w:rPr>
      </w:pPr>
    </w:p>
    <w:p w:rsidR="00EC5313" w:rsidRDefault="00EC5313">
      <w:pPr>
        <w:spacing w:line="440" w:lineRule="atLeast"/>
        <w:rPr>
          <w:rFonts w:ascii="宋体" w:hAnsi="宋体" w:cs="宋体"/>
          <w:b/>
          <w:sz w:val="32"/>
          <w:szCs w:val="32"/>
        </w:rPr>
      </w:pPr>
    </w:p>
    <w:p w:rsidR="00EC5313" w:rsidRDefault="00EC5313">
      <w:pPr>
        <w:spacing w:line="440" w:lineRule="atLeast"/>
        <w:rPr>
          <w:rFonts w:ascii="宋体" w:hAnsi="宋体" w:cs="宋体"/>
          <w:b/>
          <w:sz w:val="32"/>
          <w:szCs w:val="32"/>
        </w:rPr>
      </w:pPr>
    </w:p>
    <w:p w:rsidR="00EC5313" w:rsidRDefault="00EC5313">
      <w:pPr>
        <w:spacing w:line="440" w:lineRule="atLeast"/>
        <w:rPr>
          <w:rFonts w:ascii="宋体" w:hAnsi="宋体" w:cs="宋体"/>
          <w:b/>
          <w:sz w:val="32"/>
          <w:szCs w:val="32"/>
        </w:rPr>
      </w:pPr>
    </w:p>
    <w:p w:rsidR="00EC5313" w:rsidRDefault="00EC5313">
      <w:pPr>
        <w:spacing w:line="440" w:lineRule="atLeast"/>
        <w:rPr>
          <w:rFonts w:ascii="宋体" w:hAnsi="宋体" w:cs="宋体"/>
          <w:b/>
          <w:sz w:val="32"/>
          <w:szCs w:val="32"/>
        </w:rPr>
      </w:pPr>
    </w:p>
    <w:p w:rsidR="00EC5313" w:rsidRDefault="00EC5313">
      <w:pPr>
        <w:spacing w:line="440" w:lineRule="atLeast"/>
        <w:rPr>
          <w:rFonts w:ascii="宋体" w:hAnsi="宋体" w:cs="宋体"/>
          <w:b/>
          <w:sz w:val="32"/>
          <w:szCs w:val="32"/>
        </w:rPr>
      </w:pPr>
    </w:p>
    <w:p w:rsidR="00EC5313" w:rsidRDefault="00EC5313">
      <w:pPr>
        <w:pStyle w:val="a5"/>
        <w:tabs>
          <w:tab w:val="left" w:pos="4214"/>
        </w:tabs>
        <w:spacing w:line="380" w:lineRule="exact"/>
        <w:ind w:firstLineChars="200" w:firstLine="420"/>
        <w:rPr>
          <w:rFonts w:hAnsi="宋体"/>
          <w:szCs w:val="21"/>
        </w:rPr>
      </w:pPr>
    </w:p>
    <w:p w:rsidR="00EC5313" w:rsidRDefault="00EC5313">
      <w:pPr>
        <w:pStyle w:val="a5"/>
        <w:tabs>
          <w:tab w:val="left" w:pos="4214"/>
        </w:tabs>
        <w:spacing w:line="380" w:lineRule="exact"/>
        <w:ind w:firstLineChars="200" w:firstLine="420"/>
        <w:rPr>
          <w:rFonts w:hAnsi="宋体"/>
          <w:szCs w:val="21"/>
        </w:rPr>
      </w:pPr>
    </w:p>
    <w:p w:rsidR="00EC5313" w:rsidRDefault="00EC5313">
      <w:pPr>
        <w:pStyle w:val="a5"/>
        <w:tabs>
          <w:tab w:val="left" w:pos="4214"/>
        </w:tabs>
        <w:spacing w:line="380" w:lineRule="exact"/>
        <w:ind w:firstLineChars="200" w:firstLine="420"/>
        <w:rPr>
          <w:rFonts w:hAnsi="宋体"/>
          <w:szCs w:val="21"/>
        </w:rPr>
      </w:pPr>
    </w:p>
    <w:p w:rsidR="00EC5313" w:rsidRDefault="00EC5313">
      <w:pPr>
        <w:pStyle w:val="a5"/>
        <w:tabs>
          <w:tab w:val="left" w:pos="4214"/>
        </w:tabs>
        <w:spacing w:line="380" w:lineRule="exact"/>
        <w:ind w:firstLineChars="200" w:firstLine="420"/>
        <w:rPr>
          <w:rFonts w:hAnsi="宋体"/>
          <w:szCs w:val="21"/>
        </w:rPr>
      </w:pPr>
    </w:p>
    <w:p w:rsidR="00EC5313" w:rsidRDefault="00EC5313">
      <w:pPr>
        <w:pStyle w:val="a5"/>
        <w:tabs>
          <w:tab w:val="left" w:pos="4214"/>
        </w:tabs>
        <w:spacing w:line="380" w:lineRule="exact"/>
        <w:ind w:firstLineChars="200" w:firstLine="420"/>
        <w:rPr>
          <w:rFonts w:hAnsi="宋体"/>
          <w:szCs w:val="21"/>
        </w:rPr>
      </w:pPr>
    </w:p>
    <w:p w:rsidR="00EC5313" w:rsidRDefault="00EC5313">
      <w:pPr>
        <w:pStyle w:val="a5"/>
        <w:tabs>
          <w:tab w:val="left" w:pos="4214"/>
        </w:tabs>
        <w:spacing w:line="380" w:lineRule="exact"/>
        <w:ind w:firstLineChars="200" w:firstLine="420"/>
        <w:rPr>
          <w:rFonts w:hAnsi="宋体"/>
          <w:szCs w:val="21"/>
        </w:rPr>
      </w:pPr>
    </w:p>
    <w:p w:rsidR="00EC5313" w:rsidRDefault="00EC5313">
      <w:pPr>
        <w:pStyle w:val="a5"/>
        <w:tabs>
          <w:tab w:val="left" w:pos="4214"/>
        </w:tabs>
        <w:spacing w:line="380" w:lineRule="exact"/>
        <w:ind w:firstLineChars="200" w:firstLine="420"/>
        <w:rPr>
          <w:rFonts w:hAnsi="宋体"/>
          <w:szCs w:val="21"/>
        </w:rPr>
      </w:pPr>
    </w:p>
    <w:p w:rsidR="00EC5313" w:rsidRDefault="00EC5313">
      <w:pPr>
        <w:pStyle w:val="a5"/>
        <w:tabs>
          <w:tab w:val="left" w:pos="4214"/>
        </w:tabs>
        <w:spacing w:line="380" w:lineRule="exact"/>
        <w:ind w:firstLineChars="200" w:firstLine="420"/>
        <w:rPr>
          <w:rFonts w:hAnsi="宋体"/>
          <w:szCs w:val="21"/>
        </w:rPr>
      </w:pPr>
    </w:p>
    <w:p w:rsidR="00EC5313" w:rsidRDefault="00EC5313">
      <w:pPr>
        <w:pStyle w:val="a5"/>
        <w:tabs>
          <w:tab w:val="left" w:pos="4214"/>
        </w:tabs>
        <w:spacing w:line="380" w:lineRule="exact"/>
        <w:ind w:firstLineChars="200" w:firstLine="420"/>
        <w:rPr>
          <w:rFonts w:hAnsi="宋体"/>
          <w:szCs w:val="21"/>
        </w:rPr>
      </w:pPr>
    </w:p>
    <w:p w:rsidR="00EC5313" w:rsidRDefault="00EC5313">
      <w:pPr>
        <w:pStyle w:val="a5"/>
        <w:tabs>
          <w:tab w:val="left" w:pos="4214"/>
        </w:tabs>
        <w:spacing w:line="380" w:lineRule="exact"/>
        <w:ind w:firstLineChars="200" w:firstLine="420"/>
        <w:rPr>
          <w:rFonts w:hAnsi="宋体"/>
          <w:szCs w:val="21"/>
        </w:rPr>
      </w:pPr>
    </w:p>
    <w:p w:rsidR="00EC5313" w:rsidRDefault="00EC5313">
      <w:pPr>
        <w:pStyle w:val="a5"/>
        <w:tabs>
          <w:tab w:val="left" w:pos="4214"/>
        </w:tabs>
        <w:spacing w:line="380" w:lineRule="exact"/>
        <w:ind w:firstLineChars="200" w:firstLine="420"/>
        <w:rPr>
          <w:rFonts w:hAnsi="宋体"/>
          <w:szCs w:val="21"/>
        </w:rPr>
      </w:pPr>
    </w:p>
    <w:p w:rsidR="00EC5313" w:rsidRDefault="00EC5313">
      <w:pPr>
        <w:pStyle w:val="a5"/>
        <w:tabs>
          <w:tab w:val="left" w:pos="4214"/>
        </w:tabs>
        <w:spacing w:line="380" w:lineRule="exact"/>
        <w:ind w:firstLineChars="200" w:firstLine="420"/>
        <w:rPr>
          <w:rFonts w:hAnsi="宋体"/>
          <w:szCs w:val="21"/>
        </w:rPr>
      </w:pPr>
    </w:p>
    <w:p w:rsidR="00EC5313" w:rsidRDefault="00E15C23">
      <w:pPr>
        <w:pStyle w:val="1"/>
        <w:jc w:val="center"/>
      </w:pPr>
      <w:bookmarkStart w:id="71" w:name="_Toc28407"/>
      <w:bookmarkStart w:id="72" w:name="_Toc7236"/>
      <w:r>
        <w:rPr>
          <w:rFonts w:hint="eastAsia"/>
        </w:rPr>
        <w:t>第六章</w:t>
      </w:r>
      <w:bookmarkStart w:id="73" w:name="_Toc11607"/>
      <w:r>
        <w:rPr>
          <w:rFonts w:hint="eastAsia"/>
        </w:rPr>
        <w:t>投标文件格式</w:t>
      </w:r>
      <w:bookmarkEnd w:id="71"/>
      <w:bookmarkEnd w:id="72"/>
      <w:bookmarkEnd w:id="73"/>
    </w:p>
    <w:p w:rsidR="00EC5313" w:rsidRDefault="00EC5313"/>
    <w:p w:rsidR="00EC5313" w:rsidRDefault="00EC5313"/>
    <w:p w:rsidR="00EC5313" w:rsidRDefault="00EC5313"/>
    <w:p w:rsidR="00EC5313" w:rsidRDefault="00EC5313"/>
    <w:p w:rsidR="00EC5313" w:rsidRDefault="00EC5313"/>
    <w:p w:rsidR="00EC5313" w:rsidRDefault="00EC5313"/>
    <w:p w:rsidR="00EC5313" w:rsidRDefault="00EC5313"/>
    <w:p w:rsidR="00EC5313" w:rsidRDefault="00EC5313"/>
    <w:p w:rsidR="00EC5313" w:rsidRDefault="00EC5313"/>
    <w:p w:rsidR="00EC5313" w:rsidRDefault="00EC5313"/>
    <w:p w:rsidR="00EC5313" w:rsidRDefault="00EC5313"/>
    <w:p w:rsidR="00EC5313" w:rsidRDefault="00EC5313"/>
    <w:p w:rsidR="00EC5313" w:rsidRDefault="00EC5313"/>
    <w:p w:rsidR="00EC5313" w:rsidRDefault="00EC5313"/>
    <w:p w:rsidR="00EC5313" w:rsidRDefault="00EC5313"/>
    <w:p w:rsidR="00EC5313" w:rsidRDefault="00EC5313"/>
    <w:p w:rsidR="00EC5313" w:rsidRDefault="00EC5313"/>
    <w:p w:rsidR="00EC5313" w:rsidRDefault="00EC5313"/>
    <w:p w:rsidR="00EC5313" w:rsidRDefault="00EC5313"/>
    <w:p w:rsidR="00EC5313" w:rsidRDefault="00EC5313"/>
    <w:p w:rsidR="00EC5313" w:rsidRDefault="00EC5313"/>
    <w:p w:rsidR="00EC5313" w:rsidRDefault="00EC5313"/>
    <w:p w:rsidR="00EC5313" w:rsidRDefault="00EC5313"/>
    <w:p w:rsidR="00EC5313" w:rsidRDefault="00EC5313"/>
    <w:p w:rsidR="00EC5313" w:rsidRDefault="00EC5313">
      <w:pPr>
        <w:pStyle w:val="a0"/>
      </w:pPr>
    </w:p>
    <w:p w:rsidR="00EC5313" w:rsidRDefault="00EC5313"/>
    <w:p w:rsidR="00EC5313" w:rsidRDefault="00E15C23">
      <w:pPr>
        <w:spacing w:line="400" w:lineRule="exact"/>
        <w:jc w:val="center"/>
        <w:rPr>
          <w:b/>
          <w:sz w:val="32"/>
          <w:szCs w:val="32"/>
        </w:rPr>
      </w:pPr>
      <w:r>
        <w:rPr>
          <w:rFonts w:hint="eastAsia"/>
          <w:b/>
          <w:sz w:val="32"/>
          <w:szCs w:val="32"/>
        </w:rPr>
        <w:t>投标文件目录</w:t>
      </w:r>
    </w:p>
    <w:p w:rsidR="00EC5313" w:rsidRDefault="00E15C23">
      <w:pPr>
        <w:tabs>
          <w:tab w:val="left" w:pos="1305"/>
        </w:tabs>
        <w:spacing w:line="360" w:lineRule="exact"/>
        <w:ind w:firstLineChars="200" w:firstLine="562"/>
        <w:rPr>
          <w:rFonts w:ascii="宋体" w:hAnsi="宋体"/>
          <w:b/>
          <w:sz w:val="28"/>
          <w:szCs w:val="28"/>
        </w:rPr>
      </w:pPr>
      <w:r>
        <w:rPr>
          <w:rFonts w:ascii="宋体" w:hAnsi="宋体" w:hint="eastAsia"/>
          <w:b/>
          <w:sz w:val="28"/>
          <w:szCs w:val="28"/>
        </w:rPr>
        <w:t>一、投标报价表（必须提供）</w:t>
      </w:r>
    </w:p>
    <w:p w:rsidR="00EC5313" w:rsidRDefault="00E15C23">
      <w:pPr>
        <w:tabs>
          <w:tab w:val="left" w:pos="1305"/>
        </w:tabs>
        <w:spacing w:line="360" w:lineRule="exact"/>
        <w:ind w:firstLineChars="200" w:firstLine="562"/>
        <w:rPr>
          <w:rFonts w:ascii="宋体" w:hAnsi="宋体"/>
          <w:b/>
          <w:sz w:val="28"/>
          <w:szCs w:val="28"/>
        </w:rPr>
      </w:pPr>
      <w:r>
        <w:rPr>
          <w:rFonts w:ascii="宋体" w:hAnsi="宋体" w:hint="eastAsia"/>
          <w:b/>
          <w:sz w:val="28"/>
          <w:szCs w:val="28"/>
        </w:rPr>
        <w:t>二、资格性响应证明材料</w:t>
      </w:r>
    </w:p>
    <w:p w:rsidR="00EC5313" w:rsidRDefault="00E15C23">
      <w:pPr>
        <w:tabs>
          <w:tab w:val="left" w:pos="1305"/>
        </w:tabs>
        <w:spacing w:line="390" w:lineRule="exact"/>
        <w:ind w:firstLineChars="200" w:firstLine="422"/>
        <w:rPr>
          <w:rFonts w:ascii="宋体" w:hAnsi="宋体"/>
          <w:b/>
          <w:bCs/>
          <w:szCs w:val="21"/>
        </w:rPr>
      </w:pPr>
      <w:r>
        <w:rPr>
          <w:rFonts w:ascii="宋体" w:hAnsi="宋体" w:hint="eastAsia"/>
          <w:b/>
          <w:bCs/>
          <w:szCs w:val="21"/>
        </w:rPr>
        <w:t>(1）投标人相应的法定代表人、负责人、自然人身份证正反两面复印件（必须提供）；</w:t>
      </w:r>
    </w:p>
    <w:p w:rsidR="00EC5313" w:rsidRDefault="00E15C23">
      <w:pPr>
        <w:tabs>
          <w:tab w:val="left" w:pos="1305"/>
        </w:tabs>
        <w:spacing w:line="390" w:lineRule="exact"/>
        <w:ind w:firstLineChars="200" w:firstLine="422"/>
        <w:rPr>
          <w:rFonts w:ascii="宋体" w:hAnsi="宋体"/>
          <w:b/>
          <w:bCs/>
          <w:szCs w:val="21"/>
        </w:rPr>
      </w:pPr>
      <w:r>
        <w:rPr>
          <w:rFonts w:ascii="宋体" w:hAnsi="宋体" w:cs="宋体" w:hint="eastAsia"/>
          <w:b/>
          <w:bCs/>
          <w:szCs w:val="21"/>
        </w:rPr>
        <w:t>（2）投标人的授权委托书原件、委托代理人</w:t>
      </w:r>
      <w:r>
        <w:rPr>
          <w:rFonts w:ascii="宋体" w:hAnsi="宋体" w:cs="宋体" w:hint="eastAsia"/>
          <w:b/>
          <w:bCs/>
        </w:rPr>
        <w:t>身份证正反面</w:t>
      </w:r>
      <w:r>
        <w:rPr>
          <w:rFonts w:ascii="宋体" w:hAnsi="宋体" w:cs="宋体" w:hint="eastAsia"/>
          <w:b/>
          <w:bCs/>
          <w:szCs w:val="21"/>
        </w:rPr>
        <w:t>复印件【属自然人的应提供身份证复印件】（委托代理时必须提供）</w:t>
      </w:r>
      <w:r>
        <w:rPr>
          <w:rFonts w:ascii="宋体" w:hAnsi="宋体" w:hint="eastAsia"/>
          <w:b/>
          <w:bCs/>
          <w:szCs w:val="21"/>
        </w:rPr>
        <w:t>；</w:t>
      </w:r>
    </w:p>
    <w:p w:rsidR="00EC5313" w:rsidRDefault="00E15C23">
      <w:pPr>
        <w:tabs>
          <w:tab w:val="left" w:pos="1305"/>
        </w:tabs>
        <w:spacing w:line="390" w:lineRule="exact"/>
        <w:ind w:firstLineChars="200" w:firstLine="422"/>
        <w:rPr>
          <w:rFonts w:ascii="宋体" w:hAnsi="宋体"/>
          <w:b/>
          <w:bCs/>
          <w:szCs w:val="21"/>
        </w:rPr>
      </w:pPr>
      <w:r>
        <w:rPr>
          <w:rFonts w:ascii="宋体" w:hAnsi="宋体" w:hint="eastAsia"/>
          <w:b/>
          <w:bCs/>
          <w:szCs w:val="21"/>
        </w:rPr>
        <w:t>（3）投标人的法人或者其他组织营业执照等证明文件复印件（必须提供，自然人除外）；</w:t>
      </w:r>
    </w:p>
    <w:p w:rsidR="00EC5313" w:rsidRDefault="00E15C23">
      <w:pPr>
        <w:tabs>
          <w:tab w:val="left" w:pos="1305"/>
        </w:tabs>
        <w:spacing w:line="390" w:lineRule="exact"/>
        <w:ind w:firstLineChars="200" w:firstLine="422"/>
        <w:rPr>
          <w:rFonts w:ascii="宋体" w:hAnsi="宋体"/>
          <w:b/>
          <w:szCs w:val="21"/>
        </w:rPr>
      </w:pPr>
      <w:r>
        <w:rPr>
          <w:rFonts w:ascii="宋体" w:hAnsi="宋体" w:hint="eastAsia"/>
          <w:b/>
          <w:szCs w:val="21"/>
        </w:rPr>
        <w:t>注：①法人包括企业法人、机关法人、事业单位法人和社会团体法人；其他组织主要包括合伙企业、非企业专业服务机构、个体工商户、农村承包经营户。②如投标人为企业（包括合伙企业），应提供工商部门注册的有效“企业法人营业执照”或“营业执照；投标人为事业单位，应提供有效的“事业单位法人证书”；投标人为非企业专业服务机构的，应提供执业许可证等证明文件；投标人为个体工商户，应提供有效的“个体工商户营业执照”。</w:t>
      </w:r>
    </w:p>
    <w:p w:rsidR="00EC5313" w:rsidRDefault="00E15C23">
      <w:pPr>
        <w:tabs>
          <w:tab w:val="left" w:pos="1305"/>
        </w:tabs>
        <w:spacing w:line="360" w:lineRule="exact"/>
        <w:ind w:firstLineChars="200" w:firstLine="422"/>
        <w:rPr>
          <w:rFonts w:ascii="宋体" w:hAnsi="宋体"/>
          <w:b/>
          <w:bCs/>
          <w:szCs w:val="21"/>
        </w:rPr>
      </w:pPr>
      <w:r>
        <w:rPr>
          <w:rFonts w:ascii="宋体" w:hAnsi="宋体" w:hint="eastAsia"/>
          <w:b/>
          <w:bCs/>
          <w:szCs w:val="21"/>
        </w:rPr>
        <w:t>（4）投标人参加政府采购活动前3年内在经营活动中没有重大违法记录的书面声明（必须提供）；</w:t>
      </w:r>
    </w:p>
    <w:p w:rsidR="00EC5313" w:rsidRDefault="00E15C23">
      <w:pPr>
        <w:tabs>
          <w:tab w:val="left" w:pos="1305"/>
        </w:tabs>
        <w:spacing w:line="360" w:lineRule="exact"/>
        <w:ind w:firstLineChars="200" w:firstLine="562"/>
        <w:rPr>
          <w:rFonts w:ascii="宋体" w:hAnsi="宋体"/>
          <w:sz w:val="28"/>
          <w:szCs w:val="28"/>
        </w:rPr>
      </w:pPr>
      <w:r>
        <w:rPr>
          <w:rFonts w:ascii="宋体" w:hAnsi="宋体" w:hint="eastAsia"/>
          <w:b/>
          <w:sz w:val="28"/>
          <w:szCs w:val="28"/>
        </w:rPr>
        <w:t>三、商务、技术性响应及其他证明材料：</w:t>
      </w:r>
    </w:p>
    <w:p w:rsidR="00EC5313" w:rsidRDefault="00E15C23">
      <w:pPr>
        <w:pStyle w:val="a5"/>
        <w:spacing w:line="360" w:lineRule="exact"/>
        <w:ind w:firstLineChars="200" w:firstLine="422"/>
        <w:rPr>
          <w:rFonts w:hAnsi="宋体"/>
          <w:b/>
          <w:bCs/>
          <w:szCs w:val="21"/>
        </w:rPr>
      </w:pPr>
      <w:r>
        <w:rPr>
          <w:rFonts w:hAnsi="宋体" w:hint="eastAsia"/>
          <w:b/>
          <w:bCs/>
          <w:szCs w:val="21"/>
        </w:rPr>
        <w:t>(1)技术规格偏离表和商务响应表（必须提供）；</w:t>
      </w:r>
    </w:p>
    <w:p w:rsidR="00EC5313" w:rsidRDefault="00E15C23">
      <w:pPr>
        <w:pStyle w:val="a5"/>
        <w:spacing w:line="360" w:lineRule="exact"/>
        <w:ind w:firstLineChars="200" w:firstLine="422"/>
        <w:rPr>
          <w:rFonts w:hAnsi="宋体"/>
          <w:b/>
          <w:bCs/>
          <w:szCs w:val="21"/>
        </w:rPr>
      </w:pPr>
      <w:r>
        <w:rPr>
          <w:rFonts w:hint="eastAsia"/>
          <w:b/>
          <w:bCs/>
        </w:rPr>
        <w:t>(2)针对本项目的售后服务承诺书</w:t>
      </w:r>
      <w:r>
        <w:rPr>
          <w:rFonts w:hAnsi="宋体" w:hint="eastAsia"/>
          <w:b/>
          <w:bCs/>
          <w:szCs w:val="21"/>
        </w:rPr>
        <w:t>（必须提供）；</w:t>
      </w:r>
    </w:p>
    <w:p w:rsidR="00EC5313" w:rsidRDefault="00E15C23">
      <w:pPr>
        <w:pStyle w:val="a5"/>
        <w:spacing w:line="360" w:lineRule="exact"/>
        <w:ind w:firstLineChars="200" w:firstLine="422"/>
        <w:rPr>
          <w:rFonts w:hAnsi="宋体"/>
          <w:szCs w:val="21"/>
        </w:rPr>
      </w:pPr>
      <w:r>
        <w:rPr>
          <w:rFonts w:hAnsi="宋体" w:hint="eastAsia"/>
          <w:b/>
          <w:bCs/>
          <w:szCs w:val="21"/>
        </w:rPr>
        <w:t>(3)售后服务方案（必须提供</w:t>
      </w:r>
      <w:r>
        <w:rPr>
          <w:rFonts w:hAnsi="宋体" w:hint="eastAsia"/>
          <w:szCs w:val="21"/>
        </w:rPr>
        <w:t>）；</w:t>
      </w:r>
    </w:p>
    <w:p w:rsidR="00EC5313" w:rsidRDefault="00E15C23">
      <w:pPr>
        <w:pStyle w:val="a5"/>
        <w:spacing w:line="360" w:lineRule="exact"/>
        <w:ind w:firstLineChars="200" w:firstLine="420"/>
        <w:rPr>
          <w:rFonts w:hAnsi="宋体"/>
          <w:szCs w:val="21"/>
        </w:rPr>
      </w:pPr>
      <w:r>
        <w:rPr>
          <w:rFonts w:hAnsi="宋体"/>
          <w:szCs w:val="21"/>
        </w:rPr>
        <w:t>(</w:t>
      </w:r>
      <w:r>
        <w:rPr>
          <w:rFonts w:hAnsi="宋体" w:hint="eastAsia"/>
          <w:szCs w:val="21"/>
        </w:rPr>
        <w:t>4</w:t>
      </w:r>
      <w:r>
        <w:rPr>
          <w:rFonts w:hAnsi="宋体"/>
          <w:szCs w:val="21"/>
        </w:rPr>
        <w:t>)</w:t>
      </w:r>
      <w:r>
        <w:rPr>
          <w:rFonts w:hAnsi="宋体" w:hint="eastAsia"/>
          <w:szCs w:val="21"/>
        </w:rPr>
        <w:t>项目实施方案（如有，请提供）；</w:t>
      </w:r>
    </w:p>
    <w:p w:rsidR="00EC5313" w:rsidRDefault="00E15C23">
      <w:pPr>
        <w:pStyle w:val="a5"/>
        <w:spacing w:line="360" w:lineRule="exact"/>
        <w:ind w:firstLineChars="200" w:firstLine="420"/>
        <w:rPr>
          <w:rFonts w:hAnsi="宋体"/>
          <w:szCs w:val="21"/>
        </w:rPr>
      </w:pPr>
      <w:r>
        <w:rPr>
          <w:rFonts w:hAnsi="宋体" w:hint="eastAsia"/>
          <w:szCs w:val="21"/>
        </w:rPr>
        <w:t>(5</w:t>
      </w:r>
      <w:r>
        <w:rPr>
          <w:rFonts w:hAnsi="宋体"/>
          <w:szCs w:val="21"/>
        </w:rPr>
        <w:t>)</w:t>
      </w:r>
      <w:r>
        <w:rPr>
          <w:rFonts w:hAnsi="宋体" w:hint="eastAsia"/>
          <w:szCs w:val="21"/>
        </w:rPr>
        <w:t>技术方案（如有，请提供）；</w:t>
      </w:r>
    </w:p>
    <w:p w:rsidR="00EC5313" w:rsidRDefault="00E15C23">
      <w:pPr>
        <w:pStyle w:val="a5"/>
        <w:spacing w:line="360" w:lineRule="exact"/>
        <w:ind w:firstLineChars="200" w:firstLine="420"/>
        <w:rPr>
          <w:rFonts w:hAnsi="宋体"/>
          <w:szCs w:val="21"/>
        </w:rPr>
      </w:pPr>
      <w:r>
        <w:rPr>
          <w:rFonts w:hAnsi="宋体" w:hint="eastAsia"/>
          <w:szCs w:val="21"/>
        </w:rPr>
        <w:t>(</w:t>
      </w:r>
      <w:r>
        <w:rPr>
          <w:rFonts w:hAnsi="宋体"/>
          <w:szCs w:val="21"/>
        </w:rPr>
        <w:t>6</w:t>
      </w:r>
      <w:r>
        <w:rPr>
          <w:rFonts w:hAnsi="宋体" w:hint="eastAsia"/>
          <w:szCs w:val="21"/>
        </w:rPr>
        <w:t>)项目实施人员一览表（如有，请提供）；</w:t>
      </w:r>
    </w:p>
    <w:p w:rsidR="00EC5313" w:rsidRDefault="00E15C23">
      <w:pPr>
        <w:tabs>
          <w:tab w:val="left" w:pos="1305"/>
        </w:tabs>
        <w:spacing w:line="360" w:lineRule="exact"/>
        <w:ind w:firstLineChars="200" w:firstLine="420"/>
        <w:rPr>
          <w:rFonts w:ascii="宋体" w:hAnsi="宋体"/>
          <w:szCs w:val="21"/>
        </w:rPr>
      </w:pPr>
      <w:r>
        <w:rPr>
          <w:rFonts w:hAnsi="宋体" w:hint="eastAsia"/>
          <w:szCs w:val="21"/>
        </w:rPr>
        <w:t>(</w:t>
      </w:r>
      <w:r>
        <w:rPr>
          <w:rFonts w:hAnsi="宋体"/>
          <w:szCs w:val="21"/>
        </w:rPr>
        <w:t>7</w:t>
      </w:r>
      <w:r>
        <w:rPr>
          <w:rFonts w:hAnsi="宋体" w:hint="eastAsia"/>
          <w:szCs w:val="21"/>
        </w:rPr>
        <w:t>)</w:t>
      </w:r>
      <w:r>
        <w:rPr>
          <w:rFonts w:ascii="宋体" w:hAnsi="宋体" w:hint="eastAsia"/>
          <w:szCs w:val="21"/>
        </w:rPr>
        <w:t>投标人近三年以来完成同类或类似项目的业绩（投标人同类项目实施情况一览表、合同复印件、用户验收报告、中标通知书）（如有，请提供）；</w:t>
      </w:r>
    </w:p>
    <w:p w:rsidR="00EC5313" w:rsidRDefault="00E15C23">
      <w:pPr>
        <w:tabs>
          <w:tab w:val="left" w:pos="1305"/>
        </w:tabs>
        <w:spacing w:line="360" w:lineRule="exact"/>
        <w:ind w:firstLineChars="200" w:firstLine="420"/>
        <w:rPr>
          <w:rFonts w:ascii="宋体" w:hAnsi="宋体"/>
          <w:szCs w:val="21"/>
        </w:rPr>
      </w:pPr>
      <w:r>
        <w:rPr>
          <w:rFonts w:hAnsi="宋体" w:hint="eastAsia"/>
          <w:szCs w:val="21"/>
        </w:rPr>
        <w:t>(</w:t>
      </w:r>
      <w:r>
        <w:rPr>
          <w:rFonts w:hAnsi="宋体"/>
          <w:szCs w:val="21"/>
        </w:rPr>
        <w:t>8</w:t>
      </w:r>
      <w:r>
        <w:rPr>
          <w:rFonts w:hAnsi="宋体" w:hint="eastAsia"/>
          <w:szCs w:val="21"/>
        </w:rPr>
        <w:t>)</w:t>
      </w:r>
      <w:r>
        <w:rPr>
          <w:rFonts w:ascii="宋体" w:hAnsi="宋体" w:hint="eastAsia"/>
          <w:szCs w:val="21"/>
        </w:rPr>
        <w:t>投标人相关获奖证书、认证证书等复印件（如有，请提供）；</w:t>
      </w:r>
    </w:p>
    <w:p w:rsidR="00EC5313" w:rsidRDefault="00E15C23">
      <w:pPr>
        <w:tabs>
          <w:tab w:val="left" w:pos="1305"/>
        </w:tabs>
        <w:spacing w:line="360" w:lineRule="exact"/>
        <w:ind w:firstLineChars="200" w:firstLine="420"/>
        <w:rPr>
          <w:rFonts w:ascii="宋体" w:hAnsi="宋体"/>
          <w:szCs w:val="21"/>
        </w:rPr>
      </w:pPr>
      <w:r>
        <w:rPr>
          <w:rFonts w:hAnsi="宋体" w:hint="eastAsia"/>
          <w:szCs w:val="21"/>
        </w:rPr>
        <w:t>(</w:t>
      </w:r>
      <w:r>
        <w:rPr>
          <w:rFonts w:hAnsi="宋体"/>
          <w:szCs w:val="21"/>
        </w:rPr>
        <w:t>9</w:t>
      </w:r>
      <w:r>
        <w:rPr>
          <w:rFonts w:hAnsi="宋体" w:hint="eastAsia"/>
          <w:szCs w:val="21"/>
        </w:rPr>
        <w:t>)</w:t>
      </w:r>
      <w:r>
        <w:rPr>
          <w:rFonts w:ascii="宋体" w:hAnsi="宋体" w:hint="eastAsia"/>
          <w:szCs w:val="21"/>
        </w:rPr>
        <w:t>“采购需求”需提供的有效证明文件（按采购需求详细列明）（如有，请提供）；</w:t>
      </w:r>
    </w:p>
    <w:p w:rsidR="00EC5313" w:rsidRDefault="00E15C23">
      <w:pPr>
        <w:tabs>
          <w:tab w:val="left" w:pos="1305"/>
        </w:tabs>
        <w:spacing w:line="360" w:lineRule="exact"/>
        <w:ind w:firstLineChars="200" w:firstLine="420"/>
        <w:rPr>
          <w:rFonts w:ascii="宋体" w:hAnsi="宋体"/>
          <w:szCs w:val="21"/>
        </w:rPr>
      </w:pPr>
      <w:r>
        <w:rPr>
          <w:rFonts w:hAnsi="宋体" w:hint="eastAsia"/>
          <w:szCs w:val="21"/>
        </w:rPr>
        <w:t>(</w:t>
      </w:r>
      <w:r>
        <w:rPr>
          <w:rFonts w:hAnsi="宋体"/>
          <w:szCs w:val="21"/>
        </w:rPr>
        <w:t>10</w:t>
      </w:r>
      <w:r>
        <w:rPr>
          <w:rFonts w:hAnsi="宋体" w:hint="eastAsia"/>
          <w:szCs w:val="21"/>
        </w:rPr>
        <w:t>)</w:t>
      </w:r>
      <w:r>
        <w:rPr>
          <w:rFonts w:ascii="宋体" w:hAnsi="宋体" w:hint="eastAsia"/>
        </w:rPr>
        <w:t>符合条件的残疾人福利性单位在参加政府采购活动时，应当提供《残疾人福利性单位声明函》（见附件），并对声明的真实性负责。</w:t>
      </w:r>
    </w:p>
    <w:p w:rsidR="00EC5313" w:rsidRDefault="00E15C23">
      <w:pPr>
        <w:tabs>
          <w:tab w:val="left" w:pos="1305"/>
        </w:tabs>
        <w:spacing w:line="360" w:lineRule="exact"/>
        <w:ind w:firstLineChars="200" w:firstLine="420"/>
        <w:rPr>
          <w:rFonts w:ascii="宋体" w:hAnsi="宋体"/>
          <w:szCs w:val="21"/>
        </w:rPr>
      </w:pPr>
      <w:r>
        <w:rPr>
          <w:rFonts w:hAnsi="宋体" w:hint="eastAsia"/>
          <w:szCs w:val="21"/>
        </w:rPr>
        <w:t>(</w:t>
      </w:r>
      <w:r>
        <w:rPr>
          <w:rFonts w:hAnsi="宋体"/>
          <w:szCs w:val="21"/>
        </w:rPr>
        <w:t>11</w:t>
      </w:r>
      <w:r>
        <w:rPr>
          <w:rFonts w:hAnsi="宋体" w:hint="eastAsia"/>
          <w:szCs w:val="21"/>
        </w:rPr>
        <w:t>)</w:t>
      </w:r>
      <w:r>
        <w:rPr>
          <w:rFonts w:ascii="宋体" w:hAnsi="宋体" w:hint="eastAsia"/>
          <w:szCs w:val="21"/>
        </w:rPr>
        <w:t>其他有效证明文件的复印件（如产品属于小型、微型企业、监狱企业的，以提供相关证明材料为准）（如有，请提供）；</w:t>
      </w:r>
    </w:p>
    <w:p w:rsidR="00EC5313" w:rsidRDefault="00E15C23">
      <w:pPr>
        <w:tabs>
          <w:tab w:val="left" w:pos="1305"/>
        </w:tabs>
        <w:spacing w:line="360" w:lineRule="exact"/>
        <w:ind w:firstLineChars="200" w:firstLine="420"/>
        <w:rPr>
          <w:rFonts w:ascii="宋体" w:hAnsi="宋体"/>
          <w:szCs w:val="21"/>
        </w:rPr>
        <w:sectPr w:rsidR="00EC5313">
          <w:headerReference w:type="default" r:id="rId14"/>
          <w:footerReference w:type="default" r:id="rId15"/>
          <w:pgSz w:w="11906" w:h="16838"/>
          <w:pgMar w:top="1440" w:right="1800" w:bottom="1440" w:left="1800" w:header="851" w:footer="992" w:gutter="0"/>
          <w:cols w:space="425"/>
          <w:docGrid w:type="lines" w:linePitch="312"/>
        </w:sectPr>
      </w:pPr>
      <w:r>
        <w:rPr>
          <w:rFonts w:hAnsi="宋体" w:hint="eastAsia"/>
          <w:szCs w:val="21"/>
        </w:rPr>
        <w:t>(</w:t>
      </w:r>
      <w:r>
        <w:rPr>
          <w:rFonts w:hAnsi="宋体"/>
          <w:szCs w:val="21"/>
        </w:rPr>
        <w:t>12</w:t>
      </w:r>
      <w:r>
        <w:rPr>
          <w:rFonts w:hAnsi="宋体" w:hint="eastAsia"/>
          <w:szCs w:val="21"/>
        </w:rPr>
        <w:t>)</w:t>
      </w:r>
      <w:r>
        <w:rPr>
          <w:rFonts w:ascii="宋体" w:hAnsi="宋体" w:hint="eastAsia"/>
          <w:szCs w:val="21"/>
        </w:rPr>
        <w:t>投标人可结合本项目的评标办法视自身情况自行提交相关证明材料（如有，请提供）。</w:t>
      </w:r>
    </w:p>
    <w:p w:rsidR="00EC5313" w:rsidRDefault="00E15C23">
      <w:pPr>
        <w:tabs>
          <w:tab w:val="left" w:pos="1305"/>
        </w:tabs>
        <w:spacing w:line="360" w:lineRule="exact"/>
        <w:rPr>
          <w:b/>
          <w:sz w:val="32"/>
          <w:szCs w:val="32"/>
        </w:rPr>
      </w:pPr>
      <w:r>
        <w:rPr>
          <w:rFonts w:hint="eastAsia"/>
          <w:b/>
          <w:sz w:val="32"/>
          <w:szCs w:val="32"/>
        </w:rPr>
        <w:lastRenderedPageBreak/>
        <w:t>一、投标报价表</w:t>
      </w:r>
      <w:r>
        <w:rPr>
          <w:rFonts w:ascii="宋体" w:hAnsi="宋体" w:hint="eastAsia"/>
          <w:b/>
          <w:sz w:val="32"/>
          <w:szCs w:val="32"/>
        </w:rPr>
        <w:t>（必须提供）</w:t>
      </w:r>
    </w:p>
    <w:p w:rsidR="00EC5313" w:rsidRDefault="00E15C23">
      <w:pPr>
        <w:spacing w:line="440" w:lineRule="atLeast"/>
        <w:jc w:val="center"/>
        <w:rPr>
          <w:rFonts w:ascii="宋体" w:hAnsi="宋体"/>
          <w:b/>
          <w:sz w:val="32"/>
          <w:szCs w:val="32"/>
        </w:rPr>
      </w:pPr>
      <w:r>
        <w:rPr>
          <w:rFonts w:hint="eastAsia"/>
          <w:b/>
          <w:sz w:val="32"/>
          <w:szCs w:val="32"/>
        </w:rPr>
        <w:t>投标报价表（格式）</w:t>
      </w:r>
    </w:p>
    <w:p w:rsidR="00EC5313" w:rsidRDefault="00EC5313">
      <w:pPr>
        <w:spacing w:line="240" w:lineRule="exact"/>
        <w:jc w:val="center"/>
        <w:rPr>
          <w:rFonts w:ascii="宋体" w:hAnsi="宋体"/>
          <w:sz w:val="32"/>
        </w:rPr>
      </w:pPr>
    </w:p>
    <w:p w:rsidR="00EC5313" w:rsidRDefault="00EC5313">
      <w:pPr>
        <w:spacing w:line="240" w:lineRule="exact"/>
        <w:jc w:val="center"/>
        <w:rPr>
          <w:rFonts w:ascii="宋体" w:hAnsi="宋体" w:cs="宋体"/>
          <w:sz w:val="32"/>
        </w:rPr>
      </w:pPr>
    </w:p>
    <w:p w:rsidR="00EC5313" w:rsidRDefault="00E15C23">
      <w:pPr>
        <w:spacing w:line="400" w:lineRule="exact"/>
        <w:rPr>
          <w:rFonts w:ascii="宋体" w:hAnsi="宋体" w:cs="宋体"/>
        </w:rPr>
      </w:pPr>
      <w:r>
        <w:rPr>
          <w:rFonts w:ascii="宋体" w:hAnsi="宋体" w:cs="宋体" w:hint="eastAsia"/>
          <w:szCs w:val="21"/>
        </w:rPr>
        <w:t>致：</w:t>
      </w:r>
      <w:r>
        <w:rPr>
          <w:rFonts w:ascii="宋体" w:hAnsi="宋体" w:cs="宋体" w:hint="eastAsia"/>
          <w:u w:val="single"/>
        </w:rPr>
        <w:t>广西天罡工程项目管理有限公司</w:t>
      </w:r>
    </w:p>
    <w:p w:rsidR="00EC5313" w:rsidRDefault="00EC5313">
      <w:pPr>
        <w:spacing w:line="400" w:lineRule="exact"/>
        <w:rPr>
          <w:rFonts w:ascii="宋体" w:hAnsi="宋体" w:cs="宋体"/>
          <w:szCs w:val="21"/>
        </w:rPr>
      </w:pPr>
    </w:p>
    <w:p w:rsidR="00EC5313" w:rsidRDefault="00E15C23">
      <w:pPr>
        <w:pStyle w:val="a5"/>
        <w:spacing w:line="360" w:lineRule="exact"/>
        <w:ind w:firstLine="420"/>
        <w:rPr>
          <w:rFonts w:hAnsi="宋体" w:cs="宋体"/>
        </w:rPr>
      </w:pPr>
      <w:r>
        <w:rPr>
          <w:rFonts w:hAnsi="宋体" w:cs="宋体" w:hint="eastAsia"/>
        </w:rPr>
        <w:t>根据贵方项目招标文件，项目编号</w:t>
      </w:r>
      <w:r>
        <w:rPr>
          <w:rFonts w:hAnsi="宋体" w:cs="宋体" w:hint="eastAsia"/>
          <w:szCs w:val="21"/>
        </w:rPr>
        <w:t>，签字代表</w:t>
      </w:r>
      <w:r>
        <w:rPr>
          <w:rFonts w:hAnsi="宋体" w:cs="宋体" w:hint="eastAsia"/>
        </w:rPr>
        <w:t xml:space="preserve">（姓名）经正式授权并代表投标人 </w:t>
      </w:r>
      <w:r>
        <w:rPr>
          <w:rFonts w:hAnsi="宋体" w:cs="宋体" w:hint="eastAsia"/>
          <w:u w:val="single"/>
        </w:rPr>
        <w:t xml:space="preserve">                                   （</w:t>
      </w:r>
      <w:r>
        <w:rPr>
          <w:rFonts w:hAnsi="宋体" w:cs="宋体" w:hint="eastAsia"/>
        </w:rPr>
        <w:t>投标单位名称），提交投标文件正本一份，副本份，并做出如下报价：</w:t>
      </w:r>
    </w:p>
    <w:tbl>
      <w:tblPr>
        <w:tblW w:w="861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42"/>
        <w:gridCol w:w="929"/>
        <w:gridCol w:w="1408"/>
        <w:gridCol w:w="1836"/>
        <w:gridCol w:w="541"/>
        <w:gridCol w:w="565"/>
        <w:gridCol w:w="798"/>
        <w:gridCol w:w="1465"/>
        <w:gridCol w:w="731"/>
      </w:tblGrid>
      <w:tr w:rsidR="00EC5313">
        <w:trPr>
          <w:cantSplit/>
          <w:trHeight w:val="913"/>
        </w:trPr>
        <w:tc>
          <w:tcPr>
            <w:tcW w:w="342" w:type="dxa"/>
            <w:tcBorders>
              <w:top w:val="single" w:sz="4" w:space="0" w:color="auto"/>
              <w:left w:val="single" w:sz="4" w:space="0" w:color="auto"/>
              <w:bottom w:val="single" w:sz="4" w:space="0" w:color="auto"/>
              <w:right w:val="single" w:sz="4" w:space="0" w:color="auto"/>
            </w:tcBorders>
            <w:noWrap/>
            <w:vAlign w:val="center"/>
          </w:tcPr>
          <w:p w:rsidR="00EC5313" w:rsidRDefault="00E15C23">
            <w:pPr>
              <w:spacing w:line="300" w:lineRule="exact"/>
              <w:jc w:val="center"/>
              <w:rPr>
                <w:rFonts w:ascii="宋体" w:hAnsi="宋体" w:cs="宋体"/>
              </w:rPr>
            </w:pPr>
            <w:proofErr w:type="gramStart"/>
            <w:r>
              <w:rPr>
                <w:rFonts w:ascii="宋体" w:hAnsi="宋体" w:cs="宋体" w:hint="eastAsia"/>
              </w:rPr>
              <w:t>项号</w:t>
            </w:r>
            <w:proofErr w:type="gramEnd"/>
          </w:p>
        </w:tc>
        <w:tc>
          <w:tcPr>
            <w:tcW w:w="929" w:type="dxa"/>
            <w:tcBorders>
              <w:top w:val="single" w:sz="4" w:space="0" w:color="auto"/>
              <w:left w:val="single" w:sz="4" w:space="0" w:color="auto"/>
              <w:bottom w:val="single" w:sz="4" w:space="0" w:color="auto"/>
              <w:right w:val="single" w:sz="4" w:space="0" w:color="auto"/>
            </w:tcBorders>
            <w:noWrap/>
            <w:vAlign w:val="center"/>
          </w:tcPr>
          <w:p w:rsidR="00EC5313" w:rsidRDefault="00E15C23">
            <w:pPr>
              <w:spacing w:line="280" w:lineRule="exact"/>
              <w:jc w:val="center"/>
              <w:rPr>
                <w:rFonts w:ascii="宋体" w:hAnsi="宋体" w:cs="宋体"/>
              </w:rPr>
            </w:pPr>
            <w:r>
              <w:rPr>
                <w:rFonts w:ascii="宋体" w:hAnsi="宋体" w:cs="宋体" w:hint="eastAsia"/>
              </w:rPr>
              <w:t>货物名称</w:t>
            </w:r>
          </w:p>
        </w:tc>
        <w:tc>
          <w:tcPr>
            <w:tcW w:w="1408" w:type="dxa"/>
            <w:tcBorders>
              <w:top w:val="single" w:sz="4" w:space="0" w:color="auto"/>
              <w:left w:val="single" w:sz="4" w:space="0" w:color="auto"/>
              <w:bottom w:val="single" w:sz="4" w:space="0" w:color="auto"/>
              <w:right w:val="single" w:sz="4" w:space="0" w:color="auto"/>
            </w:tcBorders>
            <w:noWrap/>
            <w:vAlign w:val="center"/>
          </w:tcPr>
          <w:p w:rsidR="00EC5313" w:rsidRDefault="00E15C23">
            <w:pPr>
              <w:spacing w:line="280" w:lineRule="exact"/>
              <w:jc w:val="center"/>
              <w:rPr>
                <w:rFonts w:ascii="宋体" w:hAnsi="宋体" w:cs="宋体"/>
              </w:rPr>
            </w:pPr>
            <w:r>
              <w:rPr>
                <w:rFonts w:ascii="宋体" w:hAnsi="宋体" w:cs="宋体" w:hint="eastAsia"/>
                <w:szCs w:val="21"/>
              </w:rPr>
              <w:t>生产厂家</w:t>
            </w:r>
          </w:p>
        </w:tc>
        <w:tc>
          <w:tcPr>
            <w:tcW w:w="1836" w:type="dxa"/>
            <w:tcBorders>
              <w:top w:val="single" w:sz="4" w:space="0" w:color="auto"/>
              <w:left w:val="single" w:sz="4" w:space="0" w:color="auto"/>
              <w:bottom w:val="single" w:sz="4" w:space="0" w:color="auto"/>
              <w:right w:val="single" w:sz="4" w:space="0" w:color="auto"/>
            </w:tcBorders>
            <w:noWrap/>
            <w:vAlign w:val="center"/>
          </w:tcPr>
          <w:p w:rsidR="00EC5313" w:rsidRDefault="00E15C23">
            <w:pPr>
              <w:spacing w:line="300" w:lineRule="exact"/>
              <w:jc w:val="center"/>
              <w:rPr>
                <w:rFonts w:ascii="宋体" w:hAnsi="宋体" w:cs="宋体"/>
                <w:szCs w:val="21"/>
              </w:rPr>
            </w:pPr>
            <w:r>
              <w:rPr>
                <w:rFonts w:ascii="宋体" w:hAnsi="宋体" w:cs="宋体" w:hint="eastAsia"/>
                <w:szCs w:val="21"/>
              </w:rPr>
              <w:t>品牌、规格型号</w:t>
            </w:r>
          </w:p>
        </w:tc>
        <w:tc>
          <w:tcPr>
            <w:tcW w:w="541" w:type="dxa"/>
            <w:tcBorders>
              <w:top w:val="single" w:sz="4" w:space="0" w:color="auto"/>
              <w:left w:val="single" w:sz="4" w:space="0" w:color="auto"/>
              <w:bottom w:val="single" w:sz="4" w:space="0" w:color="auto"/>
              <w:right w:val="single" w:sz="4" w:space="0" w:color="auto"/>
            </w:tcBorders>
            <w:noWrap/>
            <w:vAlign w:val="center"/>
          </w:tcPr>
          <w:p w:rsidR="00EC5313" w:rsidRDefault="00E15C23">
            <w:pPr>
              <w:spacing w:line="300" w:lineRule="exact"/>
              <w:jc w:val="center"/>
              <w:rPr>
                <w:rFonts w:ascii="宋体" w:hAnsi="宋体" w:cs="宋体"/>
              </w:rPr>
            </w:pPr>
            <w:r>
              <w:rPr>
                <w:rFonts w:ascii="宋体" w:hAnsi="宋体" w:cs="宋体" w:hint="eastAsia"/>
              </w:rPr>
              <w:t>数量</w:t>
            </w:r>
          </w:p>
          <w:p w:rsidR="00EC5313" w:rsidRDefault="00E15C23">
            <w:pPr>
              <w:spacing w:line="300" w:lineRule="exact"/>
              <w:jc w:val="center"/>
              <w:rPr>
                <w:rFonts w:ascii="宋体" w:hAnsi="宋体" w:cs="宋体"/>
              </w:rPr>
            </w:pPr>
            <w:r>
              <w:rPr>
                <w:rFonts w:ascii="宋体" w:hAnsi="宋体" w:cs="宋体" w:hint="eastAsia"/>
                <w:szCs w:val="21"/>
              </w:rPr>
              <w:t>①</w:t>
            </w:r>
          </w:p>
        </w:tc>
        <w:tc>
          <w:tcPr>
            <w:tcW w:w="565" w:type="dxa"/>
            <w:tcBorders>
              <w:top w:val="single" w:sz="4" w:space="0" w:color="auto"/>
              <w:left w:val="single" w:sz="4" w:space="0" w:color="auto"/>
              <w:bottom w:val="single" w:sz="4" w:space="0" w:color="auto"/>
              <w:right w:val="single" w:sz="4" w:space="0" w:color="auto"/>
            </w:tcBorders>
            <w:noWrap/>
            <w:vAlign w:val="center"/>
          </w:tcPr>
          <w:p w:rsidR="00EC5313" w:rsidRDefault="00E15C23">
            <w:pPr>
              <w:spacing w:line="300" w:lineRule="exact"/>
              <w:jc w:val="center"/>
              <w:rPr>
                <w:rFonts w:ascii="宋体" w:hAnsi="宋体" w:cs="宋体"/>
              </w:rPr>
            </w:pPr>
            <w:r>
              <w:rPr>
                <w:rFonts w:ascii="宋体" w:hAnsi="宋体" w:cs="宋体" w:hint="eastAsia"/>
              </w:rPr>
              <w:t>单位</w:t>
            </w:r>
          </w:p>
        </w:tc>
        <w:tc>
          <w:tcPr>
            <w:tcW w:w="798" w:type="dxa"/>
            <w:tcBorders>
              <w:top w:val="single" w:sz="4" w:space="0" w:color="auto"/>
              <w:left w:val="single" w:sz="4" w:space="0" w:color="auto"/>
              <w:bottom w:val="single" w:sz="4" w:space="0" w:color="auto"/>
              <w:right w:val="single" w:sz="4" w:space="0" w:color="auto"/>
            </w:tcBorders>
            <w:noWrap/>
            <w:vAlign w:val="center"/>
          </w:tcPr>
          <w:p w:rsidR="00EC5313" w:rsidRDefault="00E15C23">
            <w:pPr>
              <w:spacing w:line="300" w:lineRule="exact"/>
              <w:jc w:val="center"/>
              <w:rPr>
                <w:rFonts w:ascii="宋体" w:hAnsi="宋体" w:cs="宋体"/>
              </w:rPr>
            </w:pPr>
            <w:r>
              <w:rPr>
                <w:rFonts w:ascii="宋体" w:hAnsi="宋体" w:cs="宋体" w:hint="eastAsia"/>
              </w:rPr>
              <w:t>单价</w:t>
            </w:r>
          </w:p>
          <w:p w:rsidR="00EC5313" w:rsidRDefault="00E15C23">
            <w:pPr>
              <w:spacing w:line="300" w:lineRule="exact"/>
              <w:jc w:val="center"/>
              <w:rPr>
                <w:rFonts w:ascii="宋体" w:hAnsi="宋体" w:cs="宋体"/>
              </w:rPr>
            </w:pPr>
            <w:r>
              <w:rPr>
                <w:rFonts w:ascii="宋体" w:hAnsi="宋体" w:cs="宋体" w:hint="eastAsia"/>
                <w:szCs w:val="21"/>
              </w:rPr>
              <w:t>②</w:t>
            </w:r>
          </w:p>
        </w:tc>
        <w:tc>
          <w:tcPr>
            <w:tcW w:w="1465" w:type="dxa"/>
            <w:tcBorders>
              <w:top w:val="single" w:sz="4" w:space="0" w:color="auto"/>
              <w:left w:val="single" w:sz="4" w:space="0" w:color="auto"/>
              <w:bottom w:val="single" w:sz="4" w:space="0" w:color="auto"/>
              <w:right w:val="single" w:sz="4" w:space="0" w:color="auto"/>
            </w:tcBorders>
            <w:noWrap/>
            <w:vAlign w:val="center"/>
          </w:tcPr>
          <w:p w:rsidR="00EC5313" w:rsidRDefault="00E15C23">
            <w:pPr>
              <w:spacing w:line="300" w:lineRule="exact"/>
              <w:jc w:val="center"/>
              <w:rPr>
                <w:rFonts w:ascii="宋体" w:hAnsi="宋体" w:cs="宋体"/>
              </w:rPr>
            </w:pPr>
            <w:r>
              <w:rPr>
                <w:rFonts w:ascii="宋体" w:hAnsi="宋体" w:cs="宋体" w:hint="eastAsia"/>
              </w:rPr>
              <w:t>单项合计=数量×单价</w:t>
            </w:r>
          </w:p>
          <w:p w:rsidR="00EC5313" w:rsidRDefault="00E15C23">
            <w:pPr>
              <w:spacing w:line="300" w:lineRule="exact"/>
              <w:jc w:val="center"/>
              <w:rPr>
                <w:rFonts w:ascii="宋体" w:hAnsi="宋体" w:cs="宋体"/>
              </w:rPr>
            </w:pPr>
            <w:r>
              <w:rPr>
                <w:rFonts w:ascii="宋体" w:hAnsi="宋体" w:cs="宋体" w:hint="eastAsia"/>
                <w:szCs w:val="21"/>
              </w:rPr>
              <w:t>③＝①×②</w:t>
            </w:r>
          </w:p>
        </w:tc>
        <w:tc>
          <w:tcPr>
            <w:tcW w:w="731" w:type="dxa"/>
            <w:tcBorders>
              <w:bottom w:val="single" w:sz="4" w:space="0" w:color="auto"/>
            </w:tcBorders>
            <w:noWrap/>
            <w:vAlign w:val="center"/>
          </w:tcPr>
          <w:p w:rsidR="00EC5313" w:rsidRDefault="00E15C23">
            <w:pPr>
              <w:spacing w:line="300" w:lineRule="exact"/>
              <w:jc w:val="center"/>
              <w:rPr>
                <w:rFonts w:ascii="宋体" w:hAnsi="宋体" w:cs="宋体"/>
              </w:rPr>
            </w:pPr>
            <w:r>
              <w:rPr>
                <w:rFonts w:ascii="宋体" w:hAnsi="宋体" w:cs="宋体" w:hint="eastAsia"/>
              </w:rPr>
              <w:t>备注</w:t>
            </w:r>
          </w:p>
        </w:tc>
      </w:tr>
      <w:tr w:rsidR="00EC5313">
        <w:trPr>
          <w:cantSplit/>
          <w:trHeight w:hRule="exact" w:val="321"/>
        </w:trPr>
        <w:tc>
          <w:tcPr>
            <w:tcW w:w="342" w:type="dxa"/>
            <w:tcBorders>
              <w:top w:val="single" w:sz="4" w:space="0" w:color="auto"/>
              <w:left w:val="single" w:sz="4" w:space="0" w:color="auto"/>
              <w:bottom w:val="single" w:sz="4" w:space="0" w:color="auto"/>
              <w:right w:val="single" w:sz="4" w:space="0" w:color="auto"/>
            </w:tcBorders>
            <w:noWrap/>
            <w:vAlign w:val="center"/>
          </w:tcPr>
          <w:p w:rsidR="00EC5313" w:rsidRDefault="00E15C23">
            <w:pPr>
              <w:jc w:val="center"/>
              <w:rPr>
                <w:rFonts w:ascii="宋体" w:hAnsi="宋体" w:cs="宋体"/>
                <w:szCs w:val="21"/>
              </w:rPr>
            </w:pPr>
            <w:r>
              <w:rPr>
                <w:rFonts w:ascii="宋体" w:hAnsi="宋体" w:cs="宋体" w:hint="eastAsia"/>
                <w:szCs w:val="21"/>
              </w:rPr>
              <w:t>1</w:t>
            </w:r>
          </w:p>
        </w:tc>
        <w:tc>
          <w:tcPr>
            <w:tcW w:w="929" w:type="dxa"/>
            <w:tcBorders>
              <w:top w:val="single" w:sz="4" w:space="0" w:color="auto"/>
              <w:left w:val="single" w:sz="4" w:space="0" w:color="auto"/>
              <w:bottom w:val="single" w:sz="4" w:space="0" w:color="auto"/>
              <w:right w:val="single" w:sz="4" w:space="0" w:color="auto"/>
            </w:tcBorders>
            <w:noWrap/>
            <w:vAlign w:val="center"/>
          </w:tcPr>
          <w:p w:rsidR="00EC5313" w:rsidRDefault="00EC5313">
            <w:pPr>
              <w:jc w:val="center"/>
              <w:rPr>
                <w:rFonts w:ascii="宋体" w:hAnsi="宋体" w:cs="宋体"/>
                <w:szCs w:val="21"/>
              </w:rPr>
            </w:pPr>
          </w:p>
        </w:tc>
        <w:tc>
          <w:tcPr>
            <w:tcW w:w="1408" w:type="dxa"/>
            <w:tcBorders>
              <w:top w:val="single" w:sz="4" w:space="0" w:color="auto"/>
              <w:left w:val="single" w:sz="4" w:space="0" w:color="auto"/>
              <w:bottom w:val="single" w:sz="4" w:space="0" w:color="auto"/>
              <w:right w:val="single" w:sz="4" w:space="0" w:color="auto"/>
            </w:tcBorders>
            <w:noWrap/>
            <w:vAlign w:val="center"/>
          </w:tcPr>
          <w:p w:rsidR="00EC5313" w:rsidRDefault="00EC5313">
            <w:pPr>
              <w:jc w:val="center"/>
              <w:rPr>
                <w:rFonts w:ascii="宋体" w:hAnsi="宋体" w:cs="宋体"/>
                <w:szCs w:val="21"/>
              </w:rPr>
            </w:pPr>
          </w:p>
        </w:tc>
        <w:tc>
          <w:tcPr>
            <w:tcW w:w="1836" w:type="dxa"/>
            <w:tcBorders>
              <w:top w:val="single" w:sz="4" w:space="0" w:color="auto"/>
              <w:left w:val="single" w:sz="4" w:space="0" w:color="auto"/>
              <w:bottom w:val="single" w:sz="4" w:space="0" w:color="auto"/>
              <w:right w:val="single" w:sz="4" w:space="0" w:color="auto"/>
            </w:tcBorders>
            <w:noWrap/>
            <w:vAlign w:val="center"/>
          </w:tcPr>
          <w:p w:rsidR="00EC5313" w:rsidRDefault="00EC5313">
            <w:pPr>
              <w:jc w:val="center"/>
              <w:rPr>
                <w:rFonts w:ascii="宋体" w:hAnsi="宋体" w:cs="宋体"/>
                <w:szCs w:val="21"/>
              </w:rPr>
            </w:pPr>
          </w:p>
        </w:tc>
        <w:tc>
          <w:tcPr>
            <w:tcW w:w="541" w:type="dxa"/>
            <w:tcBorders>
              <w:top w:val="single" w:sz="4" w:space="0" w:color="auto"/>
              <w:left w:val="single" w:sz="4" w:space="0" w:color="auto"/>
              <w:bottom w:val="single" w:sz="4" w:space="0" w:color="auto"/>
              <w:right w:val="single" w:sz="4" w:space="0" w:color="auto"/>
            </w:tcBorders>
            <w:noWrap/>
            <w:vAlign w:val="center"/>
          </w:tcPr>
          <w:p w:rsidR="00EC5313" w:rsidRDefault="00EC5313">
            <w:pPr>
              <w:jc w:val="center"/>
              <w:rPr>
                <w:rFonts w:ascii="宋体" w:hAnsi="宋体" w:cs="宋体"/>
                <w:szCs w:val="21"/>
              </w:rPr>
            </w:pPr>
          </w:p>
        </w:tc>
        <w:tc>
          <w:tcPr>
            <w:tcW w:w="565" w:type="dxa"/>
            <w:tcBorders>
              <w:top w:val="single" w:sz="4" w:space="0" w:color="auto"/>
              <w:left w:val="single" w:sz="4" w:space="0" w:color="auto"/>
              <w:bottom w:val="single" w:sz="4" w:space="0" w:color="auto"/>
              <w:right w:val="single" w:sz="4" w:space="0" w:color="auto"/>
            </w:tcBorders>
            <w:noWrap/>
            <w:vAlign w:val="center"/>
          </w:tcPr>
          <w:p w:rsidR="00EC5313" w:rsidRDefault="00EC5313">
            <w:pPr>
              <w:jc w:val="center"/>
              <w:rPr>
                <w:rFonts w:ascii="宋体" w:hAnsi="宋体" w:cs="宋体"/>
                <w:szCs w:val="21"/>
              </w:rPr>
            </w:pPr>
          </w:p>
        </w:tc>
        <w:tc>
          <w:tcPr>
            <w:tcW w:w="798" w:type="dxa"/>
            <w:tcBorders>
              <w:top w:val="single" w:sz="4" w:space="0" w:color="auto"/>
              <w:left w:val="single" w:sz="4" w:space="0" w:color="auto"/>
              <w:bottom w:val="single" w:sz="4" w:space="0" w:color="auto"/>
              <w:right w:val="single" w:sz="4" w:space="0" w:color="auto"/>
            </w:tcBorders>
            <w:noWrap/>
            <w:vAlign w:val="center"/>
          </w:tcPr>
          <w:p w:rsidR="00EC5313" w:rsidRDefault="00EC5313">
            <w:pPr>
              <w:spacing w:line="300" w:lineRule="exact"/>
              <w:jc w:val="center"/>
              <w:rPr>
                <w:rFonts w:ascii="宋体" w:hAnsi="宋体" w:cs="宋体"/>
                <w:b/>
                <w:bCs/>
              </w:rPr>
            </w:pPr>
          </w:p>
        </w:tc>
        <w:tc>
          <w:tcPr>
            <w:tcW w:w="1465" w:type="dxa"/>
            <w:tcBorders>
              <w:top w:val="single" w:sz="4" w:space="0" w:color="auto"/>
              <w:left w:val="single" w:sz="4" w:space="0" w:color="auto"/>
              <w:bottom w:val="single" w:sz="4" w:space="0" w:color="auto"/>
              <w:right w:val="single" w:sz="4" w:space="0" w:color="auto"/>
            </w:tcBorders>
            <w:noWrap/>
            <w:vAlign w:val="center"/>
          </w:tcPr>
          <w:p w:rsidR="00EC5313" w:rsidRDefault="00EC5313">
            <w:pPr>
              <w:spacing w:line="300" w:lineRule="exact"/>
              <w:jc w:val="center"/>
              <w:rPr>
                <w:rFonts w:ascii="宋体" w:hAnsi="宋体" w:cs="宋体"/>
                <w:b/>
                <w:bCs/>
              </w:rPr>
            </w:pPr>
          </w:p>
        </w:tc>
        <w:tc>
          <w:tcPr>
            <w:tcW w:w="731" w:type="dxa"/>
            <w:tcBorders>
              <w:top w:val="single" w:sz="4" w:space="0" w:color="auto"/>
              <w:bottom w:val="single" w:sz="4" w:space="0" w:color="auto"/>
            </w:tcBorders>
            <w:noWrap/>
            <w:vAlign w:val="center"/>
          </w:tcPr>
          <w:p w:rsidR="00EC5313" w:rsidRDefault="00EC5313">
            <w:pPr>
              <w:spacing w:line="300" w:lineRule="exact"/>
              <w:jc w:val="center"/>
              <w:rPr>
                <w:rFonts w:ascii="宋体" w:hAnsi="宋体" w:cs="宋体"/>
                <w:b/>
                <w:bCs/>
              </w:rPr>
            </w:pPr>
          </w:p>
        </w:tc>
      </w:tr>
      <w:tr w:rsidR="00EC5313">
        <w:trPr>
          <w:cantSplit/>
          <w:trHeight w:hRule="exact" w:val="321"/>
        </w:trPr>
        <w:tc>
          <w:tcPr>
            <w:tcW w:w="342" w:type="dxa"/>
            <w:tcBorders>
              <w:top w:val="single" w:sz="4" w:space="0" w:color="auto"/>
              <w:left w:val="single" w:sz="4" w:space="0" w:color="auto"/>
              <w:right w:val="single" w:sz="4" w:space="0" w:color="auto"/>
            </w:tcBorders>
            <w:noWrap/>
            <w:vAlign w:val="center"/>
          </w:tcPr>
          <w:p w:rsidR="00EC5313" w:rsidRDefault="00E15C23">
            <w:pPr>
              <w:jc w:val="center"/>
              <w:rPr>
                <w:rFonts w:ascii="宋体" w:hAnsi="宋体" w:cs="宋体"/>
                <w:szCs w:val="21"/>
              </w:rPr>
            </w:pPr>
            <w:r>
              <w:rPr>
                <w:rFonts w:ascii="宋体" w:hAnsi="宋体" w:cs="宋体" w:hint="eastAsia"/>
                <w:szCs w:val="21"/>
              </w:rPr>
              <w:t>2</w:t>
            </w:r>
          </w:p>
        </w:tc>
        <w:tc>
          <w:tcPr>
            <w:tcW w:w="929" w:type="dxa"/>
            <w:tcBorders>
              <w:top w:val="single" w:sz="4" w:space="0" w:color="auto"/>
              <w:left w:val="single" w:sz="4" w:space="0" w:color="auto"/>
              <w:bottom w:val="single" w:sz="4" w:space="0" w:color="auto"/>
              <w:right w:val="single" w:sz="4" w:space="0" w:color="auto"/>
            </w:tcBorders>
            <w:noWrap/>
            <w:vAlign w:val="center"/>
          </w:tcPr>
          <w:p w:rsidR="00EC5313" w:rsidRDefault="00EC5313">
            <w:pPr>
              <w:jc w:val="center"/>
              <w:rPr>
                <w:rFonts w:ascii="宋体" w:hAnsi="宋体" w:cs="宋体"/>
                <w:szCs w:val="21"/>
              </w:rPr>
            </w:pPr>
          </w:p>
        </w:tc>
        <w:tc>
          <w:tcPr>
            <w:tcW w:w="1408" w:type="dxa"/>
            <w:tcBorders>
              <w:top w:val="single" w:sz="4" w:space="0" w:color="auto"/>
              <w:left w:val="single" w:sz="4" w:space="0" w:color="auto"/>
              <w:bottom w:val="single" w:sz="4" w:space="0" w:color="auto"/>
              <w:right w:val="single" w:sz="4" w:space="0" w:color="auto"/>
            </w:tcBorders>
            <w:noWrap/>
            <w:vAlign w:val="center"/>
          </w:tcPr>
          <w:p w:rsidR="00EC5313" w:rsidRDefault="00EC5313">
            <w:pPr>
              <w:jc w:val="center"/>
              <w:rPr>
                <w:rFonts w:ascii="宋体" w:hAnsi="宋体" w:cs="宋体"/>
                <w:szCs w:val="21"/>
              </w:rPr>
            </w:pPr>
          </w:p>
        </w:tc>
        <w:tc>
          <w:tcPr>
            <w:tcW w:w="1836" w:type="dxa"/>
            <w:tcBorders>
              <w:top w:val="single" w:sz="4" w:space="0" w:color="auto"/>
              <w:left w:val="single" w:sz="4" w:space="0" w:color="auto"/>
              <w:bottom w:val="single" w:sz="4" w:space="0" w:color="auto"/>
              <w:right w:val="single" w:sz="4" w:space="0" w:color="auto"/>
            </w:tcBorders>
            <w:noWrap/>
            <w:vAlign w:val="center"/>
          </w:tcPr>
          <w:p w:rsidR="00EC5313" w:rsidRDefault="00EC5313">
            <w:pPr>
              <w:jc w:val="center"/>
              <w:rPr>
                <w:rFonts w:ascii="宋体" w:hAnsi="宋体" w:cs="宋体"/>
                <w:szCs w:val="21"/>
              </w:rPr>
            </w:pPr>
          </w:p>
        </w:tc>
        <w:tc>
          <w:tcPr>
            <w:tcW w:w="541" w:type="dxa"/>
            <w:tcBorders>
              <w:top w:val="single" w:sz="4" w:space="0" w:color="auto"/>
              <w:left w:val="single" w:sz="4" w:space="0" w:color="auto"/>
              <w:bottom w:val="single" w:sz="4" w:space="0" w:color="auto"/>
              <w:right w:val="single" w:sz="4" w:space="0" w:color="auto"/>
            </w:tcBorders>
            <w:noWrap/>
            <w:vAlign w:val="center"/>
          </w:tcPr>
          <w:p w:rsidR="00EC5313" w:rsidRDefault="00EC5313">
            <w:pPr>
              <w:jc w:val="center"/>
              <w:rPr>
                <w:rFonts w:ascii="宋体" w:hAnsi="宋体" w:cs="宋体"/>
                <w:szCs w:val="21"/>
              </w:rPr>
            </w:pPr>
          </w:p>
        </w:tc>
        <w:tc>
          <w:tcPr>
            <w:tcW w:w="565" w:type="dxa"/>
            <w:tcBorders>
              <w:top w:val="single" w:sz="4" w:space="0" w:color="auto"/>
              <w:left w:val="single" w:sz="4" w:space="0" w:color="auto"/>
              <w:bottom w:val="single" w:sz="4" w:space="0" w:color="auto"/>
              <w:right w:val="single" w:sz="4" w:space="0" w:color="auto"/>
            </w:tcBorders>
            <w:noWrap/>
            <w:vAlign w:val="center"/>
          </w:tcPr>
          <w:p w:rsidR="00EC5313" w:rsidRDefault="00EC5313">
            <w:pPr>
              <w:jc w:val="center"/>
              <w:rPr>
                <w:rFonts w:ascii="宋体" w:hAnsi="宋体" w:cs="宋体"/>
                <w:szCs w:val="21"/>
              </w:rPr>
            </w:pPr>
          </w:p>
        </w:tc>
        <w:tc>
          <w:tcPr>
            <w:tcW w:w="798" w:type="dxa"/>
            <w:tcBorders>
              <w:top w:val="single" w:sz="4" w:space="0" w:color="auto"/>
              <w:left w:val="single" w:sz="4" w:space="0" w:color="auto"/>
              <w:bottom w:val="single" w:sz="4" w:space="0" w:color="auto"/>
              <w:right w:val="single" w:sz="4" w:space="0" w:color="auto"/>
            </w:tcBorders>
            <w:noWrap/>
            <w:vAlign w:val="center"/>
          </w:tcPr>
          <w:p w:rsidR="00EC5313" w:rsidRDefault="00EC5313">
            <w:pPr>
              <w:spacing w:line="300" w:lineRule="exact"/>
              <w:jc w:val="center"/>
              <w:rPr>
                <w:rFonts w:ascii="宋体" w:hAnsi="宋体" w:cs="宋体"/>
                <w:b/>
                <w:bCs/>
              </w:rPr>
            </w:pPr>
          </w:p>
        </w:tc>
        <w:tc>
          <w:tcPr>
            <w:tcW w:w="1465" w:type="dxa"/>
            <w:tcBorders>
              <w:top w:val="single" w:sz="4" w:space="0" w:color="auto"/>
              <w:left w:val="single" w:sz="4" w:space="0" w:color="auto"/>
              <w:bottom w:val="single" w:sz="4" w:space="0" w:color="auto"/>
              <w:right w:val="single" w:sz="4" w:space="0" w:color="auto"/>
            </w:tcBorders>
            <w:noWrap/>
            <w:vAlign w:val="center"/>
          </w:tcPr>
          <w:p w:rsidR="00EC5313" w:rsidRDefault="00EC5313">
            <w:pPr>
              <w:spacing w:line="300" w:lineRule="exact"/>
              <w:jc w:val="center"/>
              <w:rPr>
                <w:rFonts w:ascii="宋体" w:hAnsi="宋体" w:cs="宋体"/>
                <w:b/>
                <w:bCs/>
              </w:rPr>
            </w:pPr>
          </w:p>
        </w:tc>
        <w:tc>
          <w:tcPr>
            <w:tcW w:w="731" w:type="dxa"/>
            <w:tcBorders>
              <w:top w:val="single" w:sz="4" w:space="0" w:color="auto"/>
              <w:bottom w:val="single" w:sz="4" w:space="0" w:color="auto"/>
            </w:tcBorders>
            <w:noWrap/>
            <w:vAlign w:val="center"/>
          </w:tcPr>
          <w:p w:rsidR="00EC5313" w:rsidRDefault="00EC5313">
            <w:pPr>
              <w:spacing w:line="300" w:lineRule="exact"/>
              <w:jc w:val="center"/>
              <w:rPr>
                <w:rFonts w:ascii="宋体" w:hAnsi="宋体" w:cs="宋体"/>
                <w:b/>
                <w:bCs/>
              </w:rPr>
            </w:pPr>
          </w:p>
        </w:tc>
      </w:tr>
      <w:tr w:rsidR="00EC5313">
        <w:trPr>
          <w:cantSplit/>
          <w:trHeight w:hRule="exact" w:val="321"/>
        </w:trPr>
        <w:tc>
          <w:tcPr>
            <w:tcW w:w="342" w:type="dxa"/>
            <w:tcBorders>
              <w:top w:val="single" w:sz="4" w:space="0" w:color="auto"/>
              <w:left w:val="single" w:sz="4" w:space="0" w:color="auto"/>
              <w:right w:val="single" w:sz="4" w:space="0" w:color="auto"/>
            </w:tcBorders>
            <w:noWrap/>
            <w:vAlign w:val="center"/>
          </w:tcPr>
          <w:p w:rsidR="00EC5313" w:rsidRDefault="00E15C23">
            <w:pPr>
              <w:jc w:val="center"/>
              <w:rPr>
                <w:rFonts w:ascii="宋体" w:hAnsi="宋体" w:cs="宋体"/>
                <w:szCs w:val="21"/>
              </w:rPr>
            </w:pPr>
            <w:r>
              <w:rPr>
                <w:rFonts w:ascii="宋体" w:hAnsi="宋体" w:cs="宋体" w:hint="eastAsia"/>
                <w:szCs w:val="21"/>
              </w:rPr>
              <w:t>…</w:t>
            </w:r>
          </w:p>
        </w:tc>
        <w:tc>
          <w:tcPr>
            <w:tcW w:w="929" w:type="dxa"/>
            <w:tcBorders>
              <w:top w:val="single" w:sz="4" w:space="0" w:color="auto"/>
              <w:left w:val="single" w:sz="4" w:space="0" w:color="auto"/>
              <w:bottom w:val="single" w:sz="4" w:space="0" w:color="auto"/>
              <w:right w:val="single" w:sz="4" w:space="0" w:color="auto"/>
            </w:tcBorders>
            <w:noWrap/>
            <w:vAlign w:val="center"/>
          </w:tcPr>
          <w:p w:rsidR="00EC5313" w:rsidRDefault="00EC5313">
            <w:pPr>
              <w:jc w:val="center"/>
              <w:rPr>
                <w:rFonts w:ascii="宋体" w:hAnsi="宋体" w:cs="宋体"/>
                <w:szCs w:val="21"/>
              </w:rPr>
            </w:pPr>
          </w:p>
        </w:tc>
        <w:tc>
          <w:tcPr>
            <w:tcW w:w="1408" w:type="dxa"/>
            <w:tcBorders>
              <w:top w:val="single" w:sz="4" w:space="0" w:color="auto"/>
              <w:left w:val="single" w:sz="4" w:space="0" w:color="auto"/>
              <w:bottom w:val="single" w:sz="4" w:space="0" w:color="auto"/>
              <w:right w:val="single" w:sz="4" w:space="0" w:color="auto"/>
            </w:tcBorders>
            <w:noWrap/>
            <w:vAlign w:val="center"/>
          </w:tcPr>
          <w:p w:rsidR="00EC5313" w:rsidRDefault="00EC5313">
            <w:pPr>
              <w:jc w:val="center"/>
              <w:rPr>
                <w:rFonts w:ascii="宋体" w:hAnsi="宋体" w:cs="宋体"/>
                <w:szCs w:val="21"/>
              </w:rPr>
            </w:pPr>
          </w:p>
        </w:tc>
        <w:tc>
          <w:tcPr>
            <w:tcW w:w="1836" w:type="dxa"/>
            <w:tcBorders>
              <w:top w:val="single" w:sz="4" w:space="0" w:color="auto"/>
              <w:left w:val="single" w:sz="4" w:space="0" w:color="auto"/>
              <w:bottom w:val="single" w:sz="4" w:space="0" w:color="auto"/>
              <w:right w:val="single" w:sz="4" w:space="0" w:color="auto"/>
            </w:tcBorders>
            <w:noWrap/>
            <w:vAlign w:val="center"/>
          </w:tcPr>
          <w:p w:rsidR="00EC5313" w:rsidRDefault="00EC5313">
            <w:pPr>
              <w:jc w:val="center"/>
              <w:rPr>
                <w:rFonts w:ascii="宋体" w:hAnsi="宋体" w:cs="宋体"/>
                <w:szCs w:val="21"/>
              </w:rPr>
            </w:pPr>
          </w:p>
        </w:tc>
        <w:tc>
          <w:tcPr>
            <w:tcW w:w="541" w:type="dxa"/>
            <w:tcBorders>
              <w:top w:val="single" w:sz="4" w:space="0" w:color="auto"/>
              <w:left w:val="single" w:sz="4" w:space="0" w:color="auto"/>
              <w:bottom w:val="single" w:sz="4" w:space="0" w:color="auto"/>
              <w:right w:val="single" w:sz="4" w:space="0" w:color="auto"/>
            </w:tcBorders>
            <w:noWrap/>
            <w:vAlign w:val="center"/>
          </w:tcPr>
          <w:p w:rsidR="00EC5313" w:rsidRDefault="00EC5313">
            <w:pPr>
              <w:jc w:val="center"/>
              <w:rPr>
                <w:rFonts w:ascii="宋体" w:hAnsi="宋体" w:cs="宋体"/>
                <w:szCs w:val="21"/>
              </w:rPr>
            </w:pPr>
          </w:p>
        </w:tc>
        <w:tc>
          <w:tcPr>
            <w:tcW w:w="565" w:type="dxa"/>
            <w:tcBorders>
              <w:top w:val="single" w:sz="4" w:space="0" w:color="auto"/>
              <w:left w:val="single" w:sz="4" w:space="0" w:color="auto"/>
              <w:bottom w:val="single" w:sz="4" w:space="0" w:color="auto"/>
              <w:right w:val="single" w:sz="4" w:space="0" w:color="auto"/>
            </w:tcBorders>
            <w:noWrap/>
            <w:vAlign w:val="center"/>
          </w:tcPr>
          <w:p w:rsidR="00EC5313" w:rsidRDefault="00EC5313">
            <w:pPr>
              <w:jc w:val="center"/>
              <w:rPr>
                <w:rFonts w:ascii="宋体" w:hAnsi="宋体" w:cs="宋体"/>
                <w:szCs w:val="21"/>
              </w:rPr>
            </w:pPr>
          </w:p>
        </w:tc>
        <w:tc>
          <w:tcPr>
            <w:tcW w:w="798" w:type="dxa"/>
            <w:tcBorders>
              <w:top w:val="single" w:sz="4" w:space="0" w:color="auto"/>
              <w:left w:val="single" w:sz="4" w:space="0" w:color="auto"/>
              <w:bottom w:val="single" w:sz="4" w:space="0" w:color="auto"/>
              <w:right w:val="single" w:sz="4" w:space="0" w:color="auto"/>
            </w:tcBorders>
            <w:noWrap/>
            <w:vAlign w:val="center"/>
          </w:tcPr>
          <w:p w:rsidR="00EC5313" w:rsidRDefault="00EC5313">
            <w:pPr>
              <w:spacing w:line="300" w:lineRule="exact"/>
              <w:jc w:val="center"/>
              <w:rPr>
                <w:rFonts w:ascii="宋体" w:hAnsi="宋体" w:cs="宋体"/>
                <w:b/>
                <w:bCs/>
              </w:rPr>
            </w:pPr>
          </w:p>
        </w:tc>
        <w:tc>
          <w:tcPr>
            <w:tcW w:w="1465" w:type="dxa"/>
            <w:tcBorders>
              <w:top w:val="single" w:sz="4" w:space="0" w:color="auto"/>
              <w:left w:val="single" w:sz="4" w:space="0" w:color="auto"/>
              <w:bottom w:val="single" w:sz="4" w:space="0" w:color="auto"/>
              <w:right w:val="single" w:sz="4" w:space="0" w:color="auto"/>
            </w:tcBorders>
            <w:noWrap/>
            <w:vAlign w:val="center"/>
          </w:tcPr>
          <w:p w:rsidR="00EC5313" w:rsidRDefault="00EC5313">
            <w:pPr>
              <w:spacing w:line="300" w:lineRule="exact"/>
              <w:jc w:val="center"/>
              <w:rPr>
                <w:rFonts w:ascii="宋体" w:hAnsi="宋体" w:cs="宋体"/>
                <w:b/>
                <w:bCs/>
              </w:rPr>
            </w:pPr>
          </w:p>
        </w:tc>
        <w:tc>
          <w:tcPr>
            <w:tcW w:w="731" w:type="dxa"/>
            <w:tcBorders>
              <w:top w:val="single" w:sz="4" w:space="0" w:color="auto"/>
              <w:bottom w:val="single" w:sz="4" w:space="0" w:color="auto"/>
            </w:tcBorders>
            <w:noWrap/>
            <w:vAlign w:val="center"/>
          </w:tcPr>
          <w:p w:rsidR="00EC5313" w:rsidRDefault="00EC5313">
            <w:pPr>
              <w:spacing w:line="300" w:lineRule="exact"/>
              <w:jc w:val="center"/>
              <w:rPr>
                <w:rFonts w:ascii="宋体" w:hAnsi="宋体" w:cs="宋体"/>
                <w:b/>
                <w:bCs/>
              </w:rPr>
            </w:pPr>
          </w:p>
        </w:tc>
      </w:tr>
      <w:tr w:rsidR="00EC5313">
        <w:trPr>
          <w:cantSplit/>
          <w:trHeight w:hRule="exact" w:val="321"/>
        </w:trPr>
        <w:tc>
          <w:tcPr>
            <w:tcW w:w="342" w:type="dxa"/>
            <w:tcBorders>
              <w:top w:val="single" w:sz="4" w:space="0" w:color="auto"/>
              <w:left w:val="single" w:sz="4" w:space="0" w:color="auto"/>
              <w:right w:val="single" w:sz="4" w:space="0" w:color="auto"/>
            </w:tcBorders>
            <w:noWrap/>
            <w:vAlign w:val="center"/>
          </w:tcPr>
          <w:p w:rsidR="00EC5313" w:rsidRDefault="00E15C23">
            <w:pPr>
              <w:jc w:val="center"/>
              <w:rPr>
                <w:rFonts w:ascii="宋体" w:hAnsi="宋体" w:cs="宋体"/>
                <w:szCs w:val="21"/>
              </w:rPr>
            </w:pPr>
            <w:r>
              <w:rPr>
                <w:rFonts w:ascii="宋体" w:hAnsi="宋体" w:cs="宋体" w:hint="eastAsia"/>
                <w:szCs w:val="21"/>
              </w:rPr>
              <w:t>N</w:t>
            </w:r>
          </w:p>
        </w:tc>
        <w:tc>
          <w:tcPr>
            <w:tcW w:w="929" w:type="dxa"/>
            <w:tcBorders>
              <w:top w:val="single" w:sz="4" w:space="0" w:color="auto"/>
              <w:left w:val="single" w:sz="4" w:space="0" w:color="auto"/>
              <w:bottom w:val="single" w:sz="4" w:space="0" w:color="auto"/>
              <w:right w:val="single" w:sz="4" w:space="0" w:color="auto"/>
            </w:tcBorders>
            <w:noWrap/>
            <w:vAlign w:val="center"/>
          </w:tcPr>
          <w:p w:rsidR="00EC5313" w:rsidRDefault="00EC5313">
            <w:pPr>
              <w:jc w:val="center"/>
              <w:rPr>
                <w:rFonts w:ascii="宋体" w:hAnsi="宋体" w:cs="宋体"/>
                <w:szCs w:val="21"/>
              </w:rPr>
            </w:pPr>
          </w:p>
        </w:tc>
        <w:tc>
          <w:tcPr>
            <w:tcW w:w="1408" w:type="dxa"/>
            <w:tcBorders>
              <w:top w:val="single" w:sz="4" w:space="0" w:color="auto"/>
              <w:left w:val="single" w:sz="4" w:space="0" w:color="auto"/>
              <w:bottom w:val="single" w:sz="4" w:space="0" w:color="auto"/>
              <w:right w:val="single" w:sz="4" w:space="0" w:color="auto"/>
            </w:tcBorders>
            <w:noWrap/>
            <w:vAlign w:val="center"/>
          </w:tcPr>
          <w:p w:rsidR="00EC5313" w:rsidRDefault="00EC5313">
            <w:pPr>
              <w:jc w:val="center"/>
              <w:rPr>
                <w:rFonts w:ascii="宋体" w:hAnsi="宋体" w:cs="宋体"/>
                <w:szCs w:val="21"/>
              </w:rPr>
            </w:pPr>
          </w:p>
        </w:tc>
        <w:tc>
          <w:tcPr>
            <w:tcW w:w="1836" w:type="dxa"/>
            <w:tcBorders>
              <w:top w:val="single" w:sz="4" w:space="0" w:color="auto"/>
              <w:left w:val="single" w:sz="4" w:space="0" w:color="auto"/>
              <w:bottom w:val="single" w:sz="4" w:space="0" w:color="auto"/>
              <w:right w:val="single" w:sz="4" w:space="0" w:color="auto"/>
            </w:tcBorders>
            <w:noWrap/>
            <w:vAlign w:val="center"/>
          </w:tcPr>
          <w:p w:rsidR="00EC5313" w:rsidRDefault="00EC5313">
            <w:pPr>
              <w:jc w:val="center"/>
              <w:rPr>
                <w:rFonts w:ascii="宋体" w:hAnsi="宋体" w:cs="宋体"/>
                <w:szCs w:val="21"/>
              </w:rPr>
            </w:pPr>
          </w:p>
        </w:tc>
        <w:tc>
          <w:tcPr>
            <w:tcW w:w="541" w:type="dxa"/>
            <w:tcBorders>
              <w:top w:val="single" w:sz="4" w:space="0" w:color="auto"/>
              <w:left w:val="single" w:sz="4" w:space="0" w:color="auto"/>
              <w:bottom w:val="single" w:sz="4" w:space="0" w:color="auto"/>
              <w:right w:val="single" w:sz="4" w:space="0" w:color="auto"/>
            </w:tcBorders>
            <w:noWrap/>
            <w:vAlign w:val="center"/>
          </w:tcPr>
          <w:p w:rsidR="00EC5313" w:rsidRDefault="00EC5313">
            <w:pPr>
              <w:jc w:val="center"/>
              <w:rPr>
                <w:rFonts w:ascii="宋体" w:hAnsi="宋体" w:cs="宋体"/>
                <w:szCs w:val="21"/>
              </w:rPr>
            </w:pPr>
          </w:p>
        </w:tc>
        <w:tc>
          <w:tcPr>
            <w:tcW w:w="565" w:type="dxa"/>
            <w:tcBorders>
              <w:top w:val="single" w:sz="4" w:space="0" w:color="auto"/>
              <w:left w:val="single" w:sz="4" w:space="0" w:color="auto"/>
              <w:bottom w:val="single" w:sz="4" w:space="0" w:color="auto"/>
              <w:right w:val="single" w:sz="4" w:space="0" w:color="auto"/>
            </w:tcBorders>
            <w:noWrap/>
            <w:vAlign w:val="center"/>
          </w:tcPr>
          <w:p w:rsidR="00EC5313" w:rsidRDefault="00EC5313">
            <w:pPr>
              <w:jc w:val="center"/>
              <w:rPr>
                <w:rFonts w:ascii="宋体" w:hAnsi="宋体" w:cs="宋体"/>
                <w:szCs w:val="21"/>
              </w:rPr>
            </w:pPr>
          </w:p>
        </w:tc>
        <w:tc>
          <w:tcPr>
            <w:tcW w:w="798" w:type="dxa"/>
            <w:tcBorders>
              <w:top w:val="single" w:sz="4" w:space="0" w:color="auto"/>
              <w:left w:val="single" w:sz="4" w:space="0" w:color="auto"/>
              <w:bottom w:val="single" w:sz="4" w:space="0" w:color="auto"/>
              <w:right w:val="single" w:sz="4" w:space="0" w:color="auto"/>
            </w:tcBorders>
            <w:noWrap/>
            <w:vAlign w:val="center"/>
          </w:tcPr>
          <w:p w:rsidR="00EC5313" w:rsidRDefault="00EC5313">
            <w:pPr>
              <w:spacing w:line="300" w:lineRule="exact"/>
              <w:jc w:val="center"/>
              <w:rPr>
                <w:rFonts w:ascii="宋体" w:hAnsi="宋体" w:cs="宋体"/>
                <w:b/>
                <w:bCs/>
              </w:rPr>
            </w:pPr>
          </w:p>
        </w:tc>
        <w:tc>
          <w:tcPr>
            <w:tcW w:w="1465" w:type="dxa"/>
            <w:tcBorders>
              <w:top w:val="single" w:sz="4" w:space="0" w:color="auto"/>
              <w:left w:val="single" w:sz="4" w:space="0" w:color="auto"/>
              <w:bottom w:val="single" w:sz="4" w:space="0" w:color="auto"/>
              <w:right w:val="single" w:sz="4" w:space="0" w:color="auto"/>
            </w:tcBorders>
            <w:noWrap/>
            <w:vAlign w:val="center"/>
          </w:tcPr>
          <w:p w:rsidR="00EC5313" w:rsidRDefault="00EC5313">
            <w:pPr>
              <w:spacing w:line="300" w:lineRule="exact"/>
              <w:jc w:val="center"/>
              <w:rPr>
                <w:rFonts w:ascii="宋体" w:hAnsi="宋体" w:cs="宋体"/>
                <w:b/>
                <w:bCs/>
              </w:rPr>
            </w:pPr>
          </w:p>
        </w:tc>
        <w:tc>
          <w:tcPr>
            <w:tcW w:w="731" w:type="dxa"/>
            <w:tcBorders>
              <w:top w:val="single" w:sz="4" w:space="0" w:color="auto"/>
              <w:bottom w:val="single" w:sz="4" w:space="0" w:color="auto"/>
            </w:tcBorders>
            <w:noWrap/>
            <w:vAlign w:val="center"/>
          </w:tcPr>
          <w:p w:rsidR="00EC5313" w:rsidRDefault="00EC5313">
            <w:pPr>
              <w:spacing w:line="300" w:lineRule="exact"/>
              <w:jc w:val="center"/>
              <w:rPr>
                <w:rFonts w:ascii="宋体" w:hAnsi="宋体" w:cs="宋体"/>
                <w:b/>
                <w:bCs/>
              </w:rPr>
            </w:pPr>
          </w:p>
        </w:tc>
      </w:tr>
      <w:tr w:rsidR="00EC5313">
        <w:trPr>
          <w:cantSplit/>
          <w:trHeight w:hRule="exact" w:val="321"/>
        </w:trPr>
        <w:tc>
          <w:tcPr>
            <w:tcW w:w="342" w:type="dxa"/>
            <w:tcBorders>
              <w:top w:val="single" w:sz="4" w:space="0" w:color="auto"/>
              <w:left w:val="single" w:sz="4" w:space="0" w:color="auto"/>
              <w:right w:val="single" w:sz="4" w:space="0" w:color="auto"/>
            </w:tcBorders>
            <w:noWrap/>
            <w:vAlign w:val="center"/>
          </w:tcPr>
          <w:p w:rsidR="00EC5313" w:rsidRDefault="00E15C23">
            <w:pPr>
              <w:jc w:val="center"/>
              <w:rPr>
                <w:rFonts w:ascii="宋体" w:hAnsi="宋体" w:cs="宋体"/>
                <w:szCs w:val="21"/>
              </w:rPr>
            </w:pPr>
            <w:r>
              <w:rPr>
                <w:rFonts w:ascii="宋体" w:hAnsi="宋体" w:cs="宋体" w:hint="eastAsia"/>
                <w:szCs w:val="21"/>
              </w:rPr>
              <w:t>50</w:t>
            </w:r>
          </w:p>
        </w:tc>
        <w:tc>
          <w:tcPr>
            <w:tcW w:w="929" w:type="dxa"/>
            <w:tcBorders>
              <w:top w:val="single" w:sz="4" w:space="0" w:color="auto"/>
              <w:left w:val="single" w:sz="4" w:space="0" w:color="auto"/>
              <w:bottom w:val="single" w:sz="4" w:space="0" w:color="auto"/>
              <w:right w:val="single" w:sz="4" w:space="0" w:color="auto"/>
            </w:tcBorders>
            <w:noWrap/>
            <w:vAlign w:val="center"/>
          </w:tcPr>
          <w:p w:rsidR="00EC5313" w:rsidRDefault="00EC5313">
            <w:pPr>
              <w:jc w:val="center"/>
              <w:rPr>
                <w:rFonts w:ascii="宋体" w:hAnsi="宋体" w:cs="宋体"/>
                <w:szCs w:val="21"/>
              </w:rPr>
            </w:pPr>
          </w:p>
        </w:tc>
        <w:tc>
          <w:tcPr>
            <w:tcW w:w="1408" w:type="dxa"/>
            <w:tcBorders>
              <w:top w:val="single" w:sz="4" w:space="0" w:color="auto"/>
              <w:left w:val="single" w:sz="4" w:space="0" w:color="auto"/>
              <w:bottom w:val="single" w:sz="4" w:space="0" w:color="auto"/>
              <w:right w:val="single" w:sz="4" w:space="0" w:color="auto"/>
            </w:tcBorders>
            <w:noWrap/>
            <w:vAlign w:val="center"/>
          </w:tcPr>
          <w:p w:rsidR="00EC5313" w:rsidRDefault="00EC5313">
            <w:pPr>
              <w:jc w:val="center"/>
              <w:rPr>
                <w:rFonts w:ascii="宋体" w:hAnsi="宋体" w:cs="宋体"/>
                <w:szCs w:val="21"/>
              </w:rPr>
            </w:pPr>
          </w:p>
        </w:tc>
        <w:tc>
          <w:tcPr>
            <w:tcW w:w="1836" w:type="dxa"/>
            <w:tcBorders>
              <w:top w:val="single" w:sz="4" w:space="0" w:color="auto"/>
              <w:left w:val="single" w:sz="4" w:space="0" w:color="auto"/>
              <w:bottom w:val="single" w:sz="4" w:space="0" w:color="auto"/>
              <w:right w:val="single" w:sz="4" w:space="0" w:color="auto"/>
            </w:tcBorders>
            <w:noWrap/>
            <w:vAlign w:val="center"/>
          </w:tcPr>
          <w:p w:rsidR="00EC5313" w:rsidRDefault="00EC5313">
            <w:pPr>
              <w:jc w:val="center"/>
              <w:rPr>
                <w:rFonts w:ascii="宋体" w:hAnsi="宋体" w:cs="宋体"/>
                <w:szCs w:val="21"/>
              </w:rPr>
            </w:pPr>
          </w:p>
        </w:tc>
        <w:tc>
          <w:tcPr>
            <w:tcW w:w="541" w:type="dxa"/>
            <w:tcBorders>
              <w:top w:val="single" w:sz="4" w:space="0" w:color="auto"/>
              <w:left w:val="single" w:sz="4" w:space="0" w:color="auto"/>
              <w:bottom w:val="single" w:sz="4" w:space="0" w:color="auto"/>
              <w:right w:val="single" w:sz="4" w:space="0" w:color="auto"/>
            </w:tcBorders>
            <w:noWrap/>
            <w:vAlign w:val="center"/>
          </w:tcPr>
          <w:p w:rsidR="00EC5313" w:rsidRDefault="00EC5313">
            <w:pPr>
              <w:jc w:val="center"/>
              <w:rPr>
                <w:rFonts w:ascii="宋体" w:hAnsi="宋体" w:cs="宋体"/>
                <w:szCs w:val="21"/>
              </w:rPr>
            </w:pPr>
          </w:p>
        </w:tc>
        <w:tc>
          <w:tcPr>
            <w:tcW w:w="565" w:type="dxa"/>
            <w:tcBorders>
              <w:top w:val="single" w:sz="4" w:space="0" w:color="auto"/>
              <w:left w:val="single" w:sz="4" w:space="0" w:color="auto"/>
              <w:bottom w:val="single" w:sz="4" w:space="0" w:color="auto"/>
              <w:right w:val="single" w:sz="4" w:space="0" w:color="auto"/>
            </w:tcBorders>
            <w:noWrap/>
            <w:vAlign w:val="center"/>
          </w:tcPr>
          <w:p w:rsidR="00EC5313" w:rsidRDefault="00EC5313">
            <w:pPr>
              <w:jc w:val="center"/>
              <w:rPr>
                <w:rFonts w:ascii="宋体" w:hAnsi="宋体" w:cs="宋体"/>
                <w:szCs w:val="21"/>
              </w:rPr>
            </w:pPr>
          </w:p>
        </w:tc>
        <w:tc>
          <w:tcPr>
            <w:tcW w:w="798" w:type="dxa"/>
            <w:tcBorders>
              <w:top w:val="single" w:sz="4" w:space="0" w:color="auto"/>
              <w:left w:val="single" w:sz="4" w:space="0" w:color="auto"/>
              <w:bottom w:val="single" w:sz="4" w:space="0" w:color="auto"/>
              <w:right w:val="single" w:sz="4" w:space="0" w:color="auto"/>
            </w:tcBorders>
            <w:noWrap/>
            <w:vAlign w:val="center"/>
          </w:tcPr>
          <w:p w:rsidR="00EC5313" w:rsidRDefault="00EC5313">
            <w:pPr>
              <w:spacing w:line="300" w:lineRule="exact"/>
              <w:jc w:val="center"/>
              <w:rPr>
                <w:rFonts w:ascii="宋体" w:hAnsi="宋体" w:cs="宋体"/>
                <w:b/>
                <w:bCs/>
              </w:rPr>
            </w:pPr>
          </w:p>
        </w:tc>
        <w:tc>
          <w:tcPr>
            <w:tcW w:w="1465" w:type="dxa"/>
            <w:tcBorders>
              <w:top w:val="single" w:sz="4" w:space="0" w:color="auto"/>
              <w:left w:val="single" w:sz="4" w:space="0" w:color="auto"/>
              <w:bottom w:val="single" w:sz="4" w:space="0" w:color="auto"/>
              <w:right w:val="single" w:sz="4" w:space="0" w:color="auto"/>
            </w:tcBorders>
            <w:noWrap/>
            <w:vAlign w:val="center"/>
          </w:tcPr>
          <w:p w:rsidR="00EC5313" w:rsidRDefault="00EC5313">
            <w:pPr>
              <w:spacing w:line="300" w:lineRule="exact"/>
              <w:jc w:val="center"/>
              <w:rPr>
                <w:rFonts w:ascii="宋体" w:hAnsi="宋体" w:cs="宋体"/>
                <w:b/>
                <w:bCs/>
              </w:rPr>
            </w:pPr>
          </w:p>
        </w:tc>
        <w:tc>
          <w:tcPr>
            <w:tcW w:w="731" w:type="dxa"/>
            <w:tcBorders>
              <w:top w:val="single" w:sz="4" w:space="0" w:color="auto"/>
              <w:bottom w:val="single" w:sz="4" w:space="0" w:color="auto"/>
            </w:tcBorders>
            <w:noWrap/>
            <w:vAlign w:val="center"/>
          </w:tcPr>
          <w:p w:rsidR="00EC5313" w:rsidRDefault="00EC5313">
            <w:pPr>
              <w:spacing w:line="300" w:lineRule="exact"/>
              <w:jc w:val="center"/>
              <w:rPr>
                <w:rFonts w:ascii="宋体" w:hAnsi="宋体" w:cs="宋体"/>
                <w:b/>
                <w:bCs/>
              </w:rPr>
            </w:pPr>
          </w:p>
        </w:tc>
      </w:tr>
      <w:tr w:rsidR="00EC5313">
        <w:trPr>
          <w:cantSplit/>
          <w:trHeight w:val="314"/>
        </w:trPr>
        <w:tc>
          <w:tcPr>
            <w:tcW w:w="6419" w:type="dxa"/>
            <w:gridSpan w:val="7"/>
            <w:tcBorders>
              <w:top w:val="single" w:sz="4" w:space="0" w:color="auto"/>
              <w:left w:val="single" w:sz="4" w:space="0" w:color="auto"/>
              <w:right w:val="single" w:sz="4" w:space="0" w:color="auto"/>
            </w:tcBorders>
            <w:noWrap/>
            <w:vAlign w:val="center"/>
          </w:tcPr>
          <w:p w:rsidR="00EC5313" w:rsidRDefault="00E15C23">
            <w:pPr>
              <w:spacing w:line="300" w:lineRule="exact"/>
              <w:ind w:right="315"/>
              <w:jc w:val="right"/>
              <w:rPr>
                <w:rFonts w:ascii="宋体" w:hAnsi="宋体" w:cs="宋体"/>
                <w:bCs/>
              </w:rPr>
            </w:pPr>
            <w:r>
              <w:rPr>
                <w:rFonts w:ascii="宋体" w:hAnsi="宋体" w:cs="宋体" w:hint="eastAsia"/>
                <w:bCs/>
              </w:rPr>
              <w:t>.合计金额</w:t>
            </w:r>
          </w:p>
        </w:tc>
        <w:tc>
          <w:tcPr>
            <w:tcW w:w="1465" w:type="dxa"/>
            <w:tcBorders>
              <w:top w:val="single" w:sz="4" w:space="0" w:color="auto"/>
              <w:left w:val="single" w:sz="4" w:space="0" w:color="auto"/>
              <w:bottom w:val="single" w:sz="4" w:space="0" w:color="auto"/>
              <w:right w:val="single" w:sz="4" w:space="0" w:color="auto"/>
            </w:tcBorders>
            <w:noWrap/>
            <w:vAlign w:val="center"/>
          </w:tcPr>
          <w:p w:rsidR="00EC5313" w:rsidRDefault="00EC5313">
            <w:pPr>
              <w:spacing w:line="300" w:lineRule="exact"/>
              <w:jc w:val="center"/>
              <w:rPr>
                <w:rFonts w:ascii="宋体" w:hAnsi="宋体" w:cs="宋体"/>
                <w:b/>
                <w:bCs/>
              </w:rPr>
            </w:pPr>
          </w:p>
        </w:tc>
        <w:tc>
          <w:tcPr>
            <w:tcW w:w="731" w:type="dxa"/>
            <w:tcBorders>
              <w:top w:val="single" w:sz="4" w:space="0" w:color="auto"/>
              <w:bottom w:val="single" w:sz="4" w:space="0" w:color="auto"/>
            </w:tcBorders>
            <w:noWrap/>
            <w:vAlign w:val="center"/>
          </w:tcPr>
          <w:p w:rsidR="00EC5313" w:rsidRDefault="00EC5313">
            <w:pPr>
              <w:spacing w:line="300" w:lineRule="exact"/>
              <w:jc w:val="center"/>
              <w:rPr>
                <w:rFonts w:ascii="宋体" w:hAnsi="宋体" w:cs="宋体"/>
                <w:b/>
                <w:bCs/>
              </w:rPr>
            </w:pPr>
          </w:p>
        </w:tc>
      </w:tr>
      <w:tr w:rsidR="00EC5313">
        <w:trPr>
          <w:cantSplit/>
          <w:trHeight w:val="612"/>
        </w:trPr>
        <w:tc>
          <w:tcPr>
            <w:tcW w:w="8615" w:type="dxa"/>
            <w:gridSpan w:val="9"/>
            <w:tcBorders>
              <w:top w:val="single" w:sz="4" w:space="0" w:color="auto"/>
              <w:left w:val="single" w:sz="4" w:space="0" w:color="auto"/>
              <w:bottom w:val="single" w:sz="4" w:space="0" w:color="auto"/>
            </w:tcBorders>
            <w:noWrap/>
            <w:vAlign w:val="center"/>
          </w:tcPr>
          <w:p w:rsidR="00EC5313" w:rsidRDefault="00E15C23">
            <w:pPr>
              <w:spacing w:line="300" w:lineRule="exact"/>
              <w:rPr>
                <w:rFonts w:ascii="宋体" w:hAnsi="宋体" w:cs="宋体"/>
                <w:b/>
                <w:bCs/>
              </w:rPr>
            </w:pPr>
            <w:r>
              <w:rPr>
                <w:rFonts w:ascii="宋体" w:hAnsi="宋体" w:cs="宋体" w:hint="eastAsia"/>
                <w:spacing w:val="-6"/>
              </w:rPr>
              <w:t>投标总报价（大写）：                                                                 元人民币（￥                      ）</w:t>
            </w:r>
          </w:p>
        </w:tc>
      </w:tr>
      <w:tr w:rsidR="00EC5313">
        <w:trPr>
          <w:cantSplit/>
          <w:trHeight w:val="314"/>
        </w:trPr>
        <w:tc>
          <w:tcPr>
            <w:tcW w:w="8615" w:type="dxa"/>
            <w:gridSpan w:val="9"/>
            <w:tcBorders>
              <w:top w:val="single" w:sz="4" w:space="0" w:color="auto"/>
              <w:left w:val="single" w:sz="4" w:space="0" w:color="auto"/>
              <w:bottom w:val="single" w:sz="4" w:space="0" w:color="auto"/>
            </w:tcBorders>
            <w:noWrap/>
            <w:vAlign w:val="center"/>
          </w:tcPr>
          <w:p w:rsidR="00EC5313" w:rsidRDefault="00E15C23">
            <w:pPr>
              <w:spacing w:line="300" w:lineRule="exact"/>
              <w:rPr>
                <w:rFonts w:ascii="宋体" w:hAnsi="宋体" w:cs="宋体"/>
                <w:spacing w:val="-6"/>
              </w:rPr>
            </w:pPr>
            <w:r>
              <w:rPr>
                <w:rFonts w:ascii="宋体" w:hAnsi="宋体" w:cs="宋体" w:hint="eastAsia"/>
                <w:spacing w:val="-6"/>
              </w:rPr>
              <w:t>交付使用时间:</w:t>
            </w:r>
          </w:p>
        </w:tc>
      </w:tr>
      <w:tr w:rsidR="00EC5313">
        <w:trPr>
          <w:cantSplit/>
          <w:trHeight w:val="314"/>
        </w:trPr>
        <w:tc>
          <w:tcPr>
            <w:tcW w:w="8615" w:type="dxa"/>
            <w:gridSpan w:val="9"/>
            <w:tcBorders>
              <w:top w:val="single" w:sz="4" w:space="0" w:color="auto"/>
              <w:left w:val="single" w:sz="4" w:space="0" w:color="auto"/>
              <w:bottom w:val="single" w:sz="4" w:space="0" w:color="auto"/>
            </w:tcBorders>
            <w:noWrap/>
            <w:vAlign w:val="center"/>
          </w:tcPr>
          <w:p w:rsidR="00EC5313" w:rsidRDefault="00E15C23">
            <w:pPr>
              <w:spacing w:line="300" w:lineRule="exact"/>
              <w:rPr>
                <w:rFonts w:ascii="宋体" w:hAnsi="宋体" w:cs="宋体"/>
                <w:spacing w:val="-6"/>
              </w:rPr>
            </w:pPr>
            <w:r>
              <w:rPr>
                <w:rFonts w:ascii="宋体" w:hAnsi="宋体" w:cs="宋体" w:hint="eastAsia"/>
                <w:spacing w:val="-6"/>
              </w:rPr>
              <w:t>免费保修期:</w:t>
            </w:r>
          </w:p>
        </w:tc>
      </w:tr>
      <w:tr w:rsidR="00EC5313">
        <w:trPr>
          <w:cantSplit/>
          <w:trHeight w:val="2058"/>
        </w:trPr>
        <w:tc>
          <w:tcPr>
            <w:tcW w:w="8615" w:type="dxa"/>
            <w:gridSpan w:val="9"/>
            <w:tcBorders>
              <w:top w:val="single" w:sz="4" w:space="0" w:color="auto"/>
              <w:left w:val="single" w:sz="4" w:space="0" w:color="auto"/>
              <w:bottom w:val="single" w:sz="4" w:space="0" w:color="auto"/>
            </w:tcBorders>
            <w:noWrap/>
            <w:vAlign w:val="center"/>
          </w:tcPr>
          <w:p w:rsidR="00EC5313" w:rsidRDefault="00E15C23">
            <w:pPr>
              <w:spacing w:line="340" w:lineRule="exact"/>
              <w:rPr>
                <w:rFonts w:ascii="宋体" w:hAnsi="宋体" w:cs="宋体"/>
                <w:spacing w:val="-6"/>
                <w:szCs w:val="21"/>
              </w:rPr>
            </w:pPr>
            <w:r>
              <w:rPr>
                <w:rFonts w:ascii="宋体" w:hAnsi="宋体" w:cs="宋体" w:hint="eastAsia"/>
                <w:spacing w:val="-6"/>
                <w:szCs w:val="21"/>
              </w:rPr>
              <w:t>其中：属于《节能产品政府采购品目清单》内产品的总金额为人民币（大写）：               元（￥            ）；</w:t>
            </w:r>
          </w:p>
          <w:p w:rsidR="00EC5313" w:rsidRDefault="00E15C23">
            <w:pPr>
              <w:spacing w:line="340" w:lineRule="exact"/>
              <w:ind w:firstLineChars="300" w:firstLine="594"/>
              <w:rPr>
                <w:rFonts w:ascii="宋体" w:hAnsi="宋体" w:cs="宋体"/>
                <w:spacing w:val="-6"/>
                <w:szCs w:val="21"/>
              </w:rPr>
            </w:pPr>
            <w:r>
              <w:rPr>
                <w:rFonts w:ascii="宋体" w:hAnsi="宋体" w:cs="宋体" w:hint="eastAsia"/>
                <w:spacing w:val="-6"/>
                <w:szCs w:val="21"/>
              </w:rPr>
              <w:t>属于《环境标志产品政府采购品目清单》内产品的总金额为人民币（大写）：                   元（￥             ）。</w:t>
            </w:r>
          </w:p>
          <w:p w:rsidR="00EC5313" w:rsidRDefault="00E15C23">
            <w:pPr>
              <w:spacing w:line="340" w:lineRule="exact"/>
              <w:rPr>
                <w:rFonts w:ascii="宋体" w:hAnsi="宋体" w:cs="宋体"/>
                <w:b/>
                <w:bCs/>
              </w:rPr>
            </w:pPr>
            <w:r>
              <w:rPr>
                <w:rFonts w:ascii="宋体" w:hAnsi="宋体" w:cs="宋体" w:hint="eastAsia"/>
                <w:b/>
                <w:spacing w:val="-6"/>
                <w:szCs w:val="21"/>
              </w:rPr>
              <w:t>备注：若不属于《节能产品政府采购品目清单》及《环境标志产品政府采购品目清单》内产品的，则该处填写“无”字样。</w:t>
            </w:r>
          </w:p>
        </w:tc>
      </w:tr>
      <w:tr w:rsidR="00EC5313">
        <w:trPr>
          <w:cantSplit/>
          <w:trHeight w:val="1044"/>
        </w:trPr>
        <w:tc>
          <w:tcPr>
            <w:tcW w:w="8615" w:type="dxa"/>
            <w:gridSpan w:val="9"/>
            <w:tcBorders>
              <w:top w:val="single" w:sz="4" w:space="0" w:color="auto"/>
              <w:left w:val="single" w:sz="4" w:space="0" w:color="auto"/>
              <w:bottom w:val="single" w:sz="4" w:space="0" w:color="auto"/>
            </w:tcBorders>
            <w:noWrap/>
            <w:vAlign w:val="center"/>
          </w:tcPr>
          <w:p w:rsidR="00EC5313" w:rsidRDefault="00E15C23">
            <w:pPr>
              <w:spacing w:line="340" w:lineRule="exact"/>
              <w:rPr>
                <w:rFonts w:ascii="宋体" w:hAnsi="宋体" w:cs="宋体"/>
                <w:b/>
                <w:bCs/>
              </w:rPr>
            </w:pPr>
            <w:r>
              <w:rPr>
                <w:rFonts w:ascii="宋体" w:hAnsi="宋体" w:cs="宋体" w:hint="eastAsia"/>
              </w:rPr>
              <w:t>说明：投标</w:t>
            </w:r>
            <w:proofErr w:type="gramStart"/>
            <w:r>
              <w:rPr>
                <w:rFonts w:ascii="宋体" w:hAnsi="宋体" w:cs="宋体" w:hint="eastAsia"/>
              </w:rPr>
              <w:t>报价指</w:t>
            </w:r>
            <w:proofErr w:type="gramEnd"/>
            <w:r>
              <w:rPr>
                <w:rFonts w:ascii="宋体" w:hAnsi="宋体" w:cs="宋体" w:hint="eastAsia"/>
                <w:szCs w:val="21"/>
              </w:rPr>
              <w:t>本次采购范围内货物价款、货物随</w:t>
            </w:r>
            <w:proofErr w:type="gramStart"/>
            <w:r>
              <w:rPr>
                <w:rFonts w:ascii="宋体" w:hAnsi="宋体" w:cs="宋体" w:hint="eastAsia"/>
                <w:szCs w:val="21"/>
              </w:rPr>
              <w:t>配标准</w:t>
            </w:r>
            <w:proofErr w:type="gramEnd"/>
            <w:r>
              <w:rPr>
                <w:rFonts w:ascii="宋体" w:hAnsi="宋体" w:cs="宋体" w:hint="eastAsia"/>
                <w:szCs w:val="21"/>
              </w:rPr>
              <w:t>附件、包装、运输、装卸、保险、税金、货到位以及安装、调试、检验、售后服务、培训、保修及其他所有成本费用的总和；</w:t>
            </w:r>
            <w:r>
              <w:rPr>
                <w:rFonts w:ascii="宋体" w:hAnsi="宋体" w:cs="宋体" w:hint="eastAsia"/>
              </w:rPr>
              <w:t>投标人综合考虑在报价中。</w:t>
            </w:r>
          </w:p>
        </w:tc>
      </w:tr>
    </w:tbl>
    <w:p w:rsidR="00EC5313" w:rsidRDefault="00E15C23">
      <w:pPr>
        <w:spacing w:line="340" w:lineRule="exact"/>
        <w:rPr>
          <w:rFonts w:ascii="宋体" w:hAnsi="宋体" w:cs="宋体"/>
          <w:szCs w:val="21"/>
          <w:u w:val="single"/>
        </w:rPr>
      </w:pPr>
      <w:r>
        <w:rPr>
          <w:rFonts w:ascii="宋体" w:hAnsi="宋体" w:cs="宋体" w:hint="eastAsia"/>
          <w:szCs w:val="21"/>
        </w:rPr>
        <w:t>投标人（公章，自然人除外）：</w:t>
      </w:r>
    </w:p>
    <w:p w:rsidR="00EC5313" w:rsidRDefault="00E15C23">
      <w:pPr>
        <w:spacing w:line="340" w:lineRule="exact"/>
        <w:rPr>
          <w:rFonts w:ascii="宋体" w:hAnsi="宋体" w:cs="宋体"/>
          <w:szCs w:val="21"/>
          <w:u w:val="single"/>
        </w:rPr>
      </w:pPr>
      <w:r>
        <w:rPr>
          <w:rFonts w:ascii="宋体" w:hAnsi="宋体" w:cs="宋体" w:hint="eastAsia"/>
        </w:rPr>
        <w:t>法定代表人、负责人、自然人或相应的委托代理人签字或盖章（属自然人的应在签名处加盖食指指印）：</w:t>
      </w:r>
    </w:p>
    <w:p w:rsidR="00EC5313" w:rsidRDefault="00E15C23">
      <w:pPr>
        <w:pStyle w:val="a5"/>
        <w:spacing w:line="400" w:lineRule="exact"/>
        <w:rPr>
          <w:rFonts w:hAnsi="宋体" w:cs="宋体"/>
          <w:u w:val="single"/>
        </w:rPr>
      </w:pPr>
      <w:r>
        <w:rPr>
          <w:rFonts w:hAnsi="宋体" w:cs="宋体" w:hint="eastAsia"/>
        </w:rPr>
        <w:t>日期：</w:t>
      </w:r>
    </w:p>
    <w:p w:rsidR="00EC5313" w:rsidRDefault="00E15C23" w:rsidP="00EC5313">
      <w:pPr>
        <w:tabs>
          <w:tab w:val="left" w:pos="1305"/>
        </w:tabs>
        <w:spacing w:line="340" w:lineRule="exact"/>
        <w:ind w:firstLineChars="98" w:firstLine="206"/>
        <w:rPr>
          <w:rFonts w:ascii="宋体" w:hAnsi="宋体" w:cs="宋体"/>
          <w:bCs/>
          <w:szCs w:val="21"/>
        </w:rPr>
      </w:pPr>
      <w:r>
        <w:rPr>
          <w:rFonts w:ascii="宋体" w:hAnsi="宋体" w:cs="宋体" w:hint="eastAsia"/>
          <w:bCs/>
          <w:szCs w:val="21"/>
        </w:rPr>
        <w:t>注</w:t>
      </w:r>
      <w:r>
        <w:rPr>
          <w:rFonts w:ascii="宋体" w:hAnsi="宋体" w:cs="宋体" w:hint="eastAsia"/>
          <w:b/>
          <w:bCs/>
          <w:szCs w:val="21"/>
        </w:rPr>
        <w:t>：</w:t>
      </w:r>
      <w:r>
        <w:rPr>
          <w:rFonts w:ascii="宋体" w:hAnsi="宋体" w:cs="宋体" w:hint="eastAsia"/>
          <w:bCs/>
          <w:szCs w:val="21"/>
        </w:rPr>
        <w:t>1.各投标人</w:t>
      </w:r>
      <w:r>
        <w:rPr>
          <w:rFonts w:ascii="宋体" w:hAnsi="宋体" w:cs="宋体" w:hint="eastAsia"/>
          <w:szCs w:val="21"/>
        </w:rPr>
        <w:t>必须就“采购需求”中的所有内容作完整唯一报价，否则，其投标文件无效。</w:t>
      </w:r>
    </w:p>
    <w:p w:rsidR="00EC5313" w:rsidRDefault="00E15C23">
      <w:pPr>
        <w:pStyle w:val="a5"/>
        <w:spacing w:line="360" w:lineRule="exact"/>
        <w:ind w:firstLineChars="300" w:firstLine="630"/>
        <w:rPr>
          <w:rFonts w:hAnsi="宋体" w:cs="宋体"/>
        </w:rPr>
      </w:pPr>
      <w:r>
        <w:rPr>
          <w:rFonts w:hAnsi="宋体" w:cs="宋体" w:hint="eastAsia"/>
        </w:rPr>
        <w:t>2.</w:t>
      </w:r>
      <w:r>
        <w:rPr>
          <w:rFonts w:hAnsi="宋体" w:cs="宋体" w:hint="eastAsia"/>
          <w:szCs w:val="21"/>
        </w:rPr>
        <w:t>投标人</w:t>
      </w:r>
      <w:r>
        <w:rPr>
          <w:rFonts w:hAnsi="宋体" w:cs="宋体" w:hint="eastAsia"/>
        </w:rPr>
        <w:t>应根据所提供的货物如实填写</w:t>
      </w:r>
      <w:r>
        <w:rPr>
          <w:rFonts w:hAnsi="宋体" w:cs="宋体" w:hint="eastAsia"/>
          <w:szCs w:val="21"/>
        </w:rPr>
        <w:t>投标</w:t>
      </w:r>
      <w:r>
        <w:rPr>
          <w:rFonts w:hAnsi="宋体" w:cs="宋体" w:hint="eastAsia"/>
        </w:rPr>
        <w:t>报价表</w:t>
      </w:r>
      <w:r>
        <w:rPr>
          <w:rFonts w:hAnsi="宋体" w:cs="宋体" w:hint="eastAsia"/>
          <w:bCs/>
          <w:szCs w:val="21"/>
        </w:rPr>
        <w:t>的各项内容。</w:t>
      </w:r>
    </w:p>
    <w:p w:rsidR="00EC5313" w:rsidRDefault="00E15C23">
      <w:pPr>
        <w:spacing w:line="340" w:lineRule="exact"/>
        <w:ind w:firstLineChars="300" w:firstLine="630"/>
        <w:rPr>
          <w:rFonts w:ascii="宋体" w:hAnsi="宋体" w:cs="宋体"/>
        </w:rPr>
      </w:pPr>
      <w:r>
        <w:rPr>
          <w:rFonts w:ascii="宋体" w:hAnsi="宋体" w:cs="宋体" w:hint="eastAsia"/>
          <w:bCs/>
          <w:szCs w:val="21"/>
        </w:rPr>
        <w:t>3.</w:t>
      </w:r>
      <w:r>
        <w:rPr>
          <w:rFonts w:ascii="宋体" w:hAnsi="宋体" w:cs="宋体" w:hint="eastAsia"/>
          <w:szCs w:val="21"/>
        </w:rPr>
        <w:t>投标</w:t>
      </w:r>
      <w:r>
        <w:rPr>
          <w:rFonts w:ascii="宋体" w:hAnsi="宋体" w:cs="宋体" w:hint="eastAsia"/>
          <w:bCs/>
          <w:szCs w:val="21"/>
        </w:rPr>
        <w:t>报价表须由法</w:t>
      </w:r>
      <w:r>
        <w:rPr>
          <w:rFonts w:ascii="宋体" w:hAnsi="宋体" w:cs="宋体" w:hint="eastAsia"/>
        </w:rPr>
        <w:t>定代表人、负责人、自然人或相应的委托代理人签字或盖章（属自然人的应在签名处加盖食指指印）并加盖投标人公章（自然人除外）。</w:t>
      </w:r>
    </w:p>
    <w:p w:rsidR="00EC5313" w:rsidRDefault="00E15C23">
      <w:pPr>
        <w:spacing w:line="340" w:lineRule="exact"/>
        <w:ind w:firstLineChars="300" w:firstLine="632"/>
        <w:rPr>
          <w:rFonts w:ascii="宋体" w:hAnsi="宋体" w:cs="宋体"/>
          <w:b/>
          <w:bCs/>
          <w:szCs w:val="21"/>
        </w:rPr>
      </w:pPr>
      <w:r>
        <w:rPr>
          <w:rFonts w:ascii="宋体" w:hAnsi="宋体" w:cs="宋体" w:hint="eastAsia"/>
          <w:b/>
        </w:rPr>
        <w:t>当本表由多页构成时，需逐页加盖投标人公章（属自然人的须逐页签字）。</w:t>
      </w:r>
    </w:p>
    <w:p w:rsidR="00EC5313" w:rsidRDefault="00E15C23">
      <w:pPr>
        <w:spacing w:line="340" w:lineRule="exact"/>
        <w:ind w:firstLineChars="300" w:firstLine="630"/>
        <w:rPr>
          <w:rFonts w:ascii="宋体" w:hAnsi="宋体" w:cs="宋体"/>
          <w:bCs/>
          <w:szCs w:val="21"/>
        </w:rPr>
      </w:pPr>
      <w:r>
        <w:rPr>
          <w:rFonts w:ascii="宋体" w:hAnsi="宋体" w:cs="宋体" w:hint="eastAsia"/>
          <w:bCs/>
          <w:szCs w:val="21"/>
        </w:rPr>
        <w:lastRenderedPageBreak/>
        <w:t>4.如全部或部分产品属于财政部《节能产品政府采购品目清单》或《环境标志产品政府采购品目清单》</w:t>
      </w:r>
      <w:r>
        <w:rPr>
          <w:rFonts w:ascii="宋体" w:hAnsi="宋体" w:cs="宋体" w:hint="eastAsia"/>
          <w:spacing w:val="-6"/>
          <w:szCs w:val="21"/>
        </w:rPr>
        <w:t>内产品的</w:t>
      </w:r>
      <w:r>
        <w:rPr>
          <w:rFonts w:ascii="宋体" w:hAnsi="宋体" w:cs="宋体" w:hint="eastAsia"/>
          <w:bCs/>
          <w:szCs w:val="21"/>
        </w:rPr>
        <w:t>，</w:t>
      </w:r>
      <w:r>
        <w:rPr>
          <w:rFonts w:ascii="宋体" w:hAnsi="宋体" w:cs="宋体" w:hint="eastAsia"/>
          <w:szCs w:val="21"/>
        </w:rPr>
        <w:t>投标人</w:t>
      </w:r>
      <w:r>
        <w:rPr>
          <w:rFonts w:ascii="宋体" w:hAnsi="宋体" w:cs="宋体" w:hint="eastAsia"/>
          <w:bCs/>
          <w:szCs w:val="21"/>
        </w:rPr>
        <w:t>应在于投标文件中提供该产品由国家确定的机构出具的处于有效期之内的认证证书复印件（加盖投标人公章）及相应的品目清单（标注出</w:t>
      </w:r>
      <w:proofErr w:type="gramStart"/>
      <w:r>
        <w:rPr>
          <w:rFonts w:ascii="宋体" w:hAnsi="宋体" w:cs="宋体" w:hint="eastAsia"/>
          <w:bCs/>
          <w:szCs w:val="21"/>
        </w:rPr>
        <w:t>所竞产品</w:t>
      </w:r>
      <w:proofErr w:type="gramEnd"/>
      <w:r>
        <w:rPr>
          <w:rFonts w:ascii="宋体" w:hAnsi="宋体" w:cs="宋体" w:hint="eastAsia"/>
          <w:bCs/>
          <w:szCs w:val="21"/>
        </w:rPr>
        <w:t>在品目清单中所属的品目），以便投标小组作为优先采购或评审的依据。</w:t>
      </w:r>
    </w:p>
    <w:p w:rsidR="00EC5313" w:rsidRDefault="00EC5313">
      <w:pPr>
        <w:pStyle w:val="a5"/>
        <w:spacing w:line="440" w:lineRule="exact"/>
        <w:rPr>
          <w:rFonts w:hAnsi="宋体" w:cs="宋体"/>
        </w:rPr>
      </w:pPr>
    </w:p>
    <w:p w:rsidR="00EC5313" w:rsidRDefault="00E15C23">
      <w:pPr>
        <w:pStyle w:val="a5"/>
        <w:spacing w:line="440" w:lineRule="exact"/>
        <w:rPr>
          <w:rFonts w:hAnsi="宋体" w:cs="宋体"/>
        </w:rPr>
      </w:pPr>
      <w:r>
        <w:rPr>
          <w:rFonts w:hAnsi="宋体" w:cs="宋体" w:hint="eastAsia"/>
        </w:rPr>
        <w:t>与本投标有关的正式通讯地址为：</w:t>
      </w:r>
    </w:p>
    <w:p w:rsidR="00EC5313" w:rsidRDefault="00E15C23">
      <w:pPr>
        <w:pStyle w:val="a5"/>
        <w:spacing w:line="440" w:lineRule="exact"/>
        <w:ind w:firstLine="420"/>
        <w:rPr>
          <w:rFonts w:hAnsi="宋体" w:cs="宋体"/>
          <w:u w:val="single"/>
        </w:rPr>
      </w:pPr>
      <w:r>
        <w:rPr>
          <w:rFonts w:hAnsi="宋体" w:cs="宋体" w:hint="eastAsia"/>
        </w:rPr>
        <w:t>地址： 邮编：  电话、传真：</w:t>
      </w:r>
    </w:p>
    <w:p w:rsidR="00EC5313" w:rsidRDefault="00E15C23">
      <w:pPr>
        <w:pStyle w:val="a5"/>
        <w:spacing w:line="440" w:lineRule="exact"/>
        <w:ind w:firstLine="420"/>
        <w:rPr>
          <w:rFonts w:hAnsi="宋体" w:cs="宋体"/>
        </w:rPr>
      </w:pPr>
      <w:r>
        <w:rPr>
          <w:rFonts w:hAnsi="宋体" w:cs="宋体" w:hint="eastAsia"/>
        </w:rPr>
        <w:t>开户名称：</w:t>
      </w:r>
    </w:p>
    <w:p w:rsidR="00EC5313" w:rsidRDefault="00E15C23">
      <w:pPr>
        <w:pStyle w:val="a5"/>
        <w:spacing w:line="440" w:lineRule="exact"/>
        <w:ind w:firstLine="420"/>
        <w:rPr>
          <w:rFonts w:hAnsi="宋体" w:cs="宋体"/>
        </w:rPr>
      </w:pPr>
      <w:r>
        <w:rPr>
          <w:rFonts w:hAnsi="宋体" w:cs="宋体" w:hint="eastAsia"/>
        </w:rPr>
        <w:t>开户银行：</w:t>
      </w:r>
      <w:r>
        <w:rPr>
          <w:rFonts w:hAnsi="宋体" w:cs="宋体" w:hint="eastAsia"/>
          <w:u w:val="single"/>
        </w:rPr>
        <w:t xml:space="preserve">                               　       </w:t>
      </w:r>
    </w:p>
    <w:p w:rsidR="00EC5313" w:rsidRDefault="00E15C23">
      <w:pPr>
        <w:pStyle w:val="a5"/>
        <w:spacing w:line="440" w:lineRule="exact"/>
        <w:ind w:firstLine="420"/>
        <w:rPr>
          <w:rFonts w:hAnsi="宋体" w:cs="宋体"/>
        </w:rPr>
      </w:pPr>
      <w:r>
        <w:rPr>
          <w:rFonts w:hAnsi="宋体" w:cs="宋体" w:hint="eastAsia"/>
        </w:rPr>
        <w:t>账号：</w:t>
      </w:r>
      <w:r>
        <w:rPr>
          <w:rFonts w:hAnsi="宋体" w:cs="宋体" w:hint="eastAsia"/>
          <w:u w:val="single"/>
        </w:rPr>
        <w:t xml:space="preserve">                                   　　　   </w:t>
      </w:r>
    </w:p>
    <w:p w:rsidR="00EC5313" w:rsidRDefault="00E15C23">
      <w:pPr>
        <w:pStyle w:val="a5"/>
        <w:spacing w:line="440" w:lineRule="exact"/>
        <w:ind w:firstLine="420"/>
        <w:rPr>
          <w:rFonts w:hAnsi="宋体" w:cs="宋体"/>
        </w:rPr>
      </w:pPr>
      <w:r>
        <w:rPr>
          <w:rFonts w:hAnsi="宋体" w:cs="宋体" w:hint="eastAsia"/>
        </w:rPr>
        <w:t>投标人（公章，自然人除外）：</w:t>
      </w:r>
    </w:p>
    <w:p w:rsidR="00EC5313" w:rsidRDefault="00E15C23">
      <w:pPr>
        <w:pStyle w:val="a5"/>
        <w:spacing w:line="440" w:lineRule="exact"/>
        <w:ind w:firstLine="420"/>
        <w:rPr>
          <w:rFonts w:hAnsi="宋体" w:cs="宋体"/>
        </w:rPr>
      </w:pPr>
      <w:r>
        <w:rPr>
          <w:rFonts w:hAnsi="宋体" w:cs="宋体" w:hint="eastAsia"/>
        </w:rPr>
        <w:t>法定代表人、负责人、自然人或相应的委托代理人签字（或盖章）</w:t>
      </w:r>
    </w:p>
    <w:p w:rsidR="00EC5313" w:rsidRDefault="00E15C23">
      <w:pPr>
        <w:pStyle w:val="a5"/>
        <w:spacing w:line="440" w:lineRule="exact"/>
        <w:ind w:firstLine="420"/>
        <w:rPr>
          <w:rFonts w:hAnsi="宋体" w:cs="宋体"/>
          <w:u w:val="single"/>
        </w:rPr>
      </w:pPr>
      <w:r>
        <w:rPr>
          <w:rFonts w:hAnsi="宋体" w:cs="宋体" w:hint="eastAsia"/>
        </w:rPr>
        <w:t>（属自然人的应在签名处加盖大拇指指印）：</w:t>
      </w:r>
    </w:p>
    <w:p w:rsidR="00EC5313" w:rsidRDefault="00E15C23">
      <w:pPr>
        <w:pStyle w:val="a5"/>
        <w:spacing w:line="440" w:lineRule="exact"/>
        <w:ind w:firstLine="420"/>
        <w:rPr>
          <w:rFonts w:hAnsi="宋体" w:cs="宋体"/>
        </w:rPr>
      </w:pPr>
      <w:r>
        <w:rPr>
          <w:rFonts w:hAnsi="宋体" w:cs="宋体" w:hint="eastAsia"/>
        </w:rPr>
        <w:t>投标日期：</w:t>
      </w:r>
    </w:p>
    <w:p w:rsidR="00EC5313" w:rsidRDefault="00EC5313">
      <w:pPr>
        <w:pStyle w:val="a5"/>
        <w:spacing w:line="400" w:lineRule="exact"/>
        <w:ind w:leftChars="200" w:left="982" w:hangingChars="200" w:hanging="562"/>
        <w:rPr>
          <w:rFonts w:hAnsi="宋体" w:cs="宋体"/>
          <w:b/>
          <w:bCs/>
          <w:sz w:val="28"/>
          <w:szCs w:val="28"/>
        </w:rPr>
      </w:pPr>
    </w:p>
    <w:p w:rsidR="00EC5313" w:rsidRDefault="00E15C23">
      <w:pPr>
        <w:pStyle w:val="a5"/>
        <w:spacing w:line="400" w:lineRule="exact"/>
        <w:ind w:leftChars="200" w:left="982" w:hangingChars="200" w:hanging="562"/>
        <w:rPr>
          <w:rFonts w:hAnsi="宋体" w:cs="宋体"/>
          <w:b/>
          <w:bCs/>
          <w:sz w:val="28"/>
          <w:szCs w:val="28"/>
        </w:rPr>
      </w:pPr>
      <w:r>
        <w:rPr>
          <w:rFonts w:hAnsi="宋体" w:cs="宋体" w:hint="eastAsia"/>
          <w:b/>
          <w:bCs/>
          <w:sz w:val="28"/>
          <w:szCs w:val="28"/>
        </w:rPr>
        <w:t>注：</w:t>
      </w:r>
      <w:r>
        <w:rPr>
          <w:rFonts w:hAnsi="宋体" w:cs="宋体" w:hint="eastAsia"/>
          <w:b/>
          <w:sz w:val="24"/>
          <w:szCs w:val="24"/>
        </w:rPr>
        <w:t>当本表由多页构成时，需逐页加盖投标人公章（属自然人的须逐页签字）。</w:t>
      </w:r>
    </w:p>
    <w:p w:rsidR="00EC5313" w:rsidRDefault="00EC5313">
      <w:pPr>
        <w:tabs>
          <w:tab w:val="left" w:pos="1305"/>
        </w:tabs>
        <w:spacing w:line="400" w:lineRule="exact"/>
        <w:rPr>
          <w:rFonts w:ascii="宋体" w:hAnsi="宋体"/>
          <w:spacing w:val="-6"/>
        </w:rPr>
      </w:pPr>
    </w:p>
    <w:p w:rsidR="00EC5313" w:rsidRDefault="00EC5313">
      <w:pPr>
        <w:tabs>
          <w:tab w:val="left" w:pos="1305"/>
        </w:tabs>
        <w:spacing w:line="400" w:lineRule="exact"/>
        <w:rPr>
          <w:rFonts w:ascii="宋体" w:hAnsi="宋体"/>
          <w:spacing w:val="-6"/>
        </w:rPr>
      </w:pPr>
    </w:p>
    <w:p w:rsidR="00EC5313" w:rsidRDefault="00EC5313">
      <w:pPr>
        <w:tabs>
          <w:tab w:val="left" w:pos="1305"/>
        </w:tabs>
        <w:spacing w:line="400" w:lineRule="exact"/>
        <w:rPr>
          <w:rFonts w:ascii="宋体" w:hAnsi="宋体"/>
          <w:spacing w:val="-6"/>
        </w:rPr>
      </w:pPr>
    </w:p>
    <w:p w:rsidR="00EC5313" w:rsidRDefault="00EC5313">
      <w:pPr>
        <w:pStyle w:val="a0"/>
        <w:rPr>
          <w:rFonts w:ascii="宋体" w:hAnsi="宋体"/>
          <w:spacing w:val="-6"/>
        </w:rPr>
      </w:pPr>
    </w:p>
    <w:p w:rsidR="00EC5313" w:rsidRDefault="00EC5313">
      <w:pPr>
        <w:pStyle w:val="a0"/>
        <w:rPr>
          <w:rFonts w:ascii="宋体" w:hAnsi="宋体"/>
          <w:spacing w:val="-6"/>
        </w:rPr>
      </w:pPr>
    </w:p>
    <w:p w:rsidR="00EC5313" w:rsidRDefault="00EC5313">
      <w:pPr>
        <w:pStyle w:val="a0"/>
        <w:rPr>
          <w:rFonts w:ascii="宋体" w:hAnsi="宋体"/>
          <w:spacing w:val="-6"/>
        </w:rPr>
      </w:pPr>
    </w:p>
    <w:p w:rsidR="00EC5313" w:rsidRDefault="00EC5313">
      <w:pPr>
        <w:pStyle w:val="a0"/>
        <w:rPr>
          <w:rFonts w:ascii="宋体" w:hAnsi="宋体"/>
          <w:spacing w:val="-6"/>
        </w:rPr>
      </w:pPr>
    </w:p>
    <w:p w:rsidR="00EC5313" w:rsidRDefault="00EC5313">
      <w:pPr>
        <w:pStyle w:val="a0"/>
        <w:rPr>
          <w:rFonts w:ascii="宋体" w:hAnsi="宋体"/>
          <w:spacing w:val="-6"/>
        </w:rPr>
      </w:pPr>
    </w:p>
    <w:p w:rsidR="00EC5313" w:rsidRDefault="00EC5313">
      <w:pPr>
        <w:pStyle w:val="a0"/>
        <w:rPr>
          <w:rFonts w:ascii="宋体" w:hAnsi="宋体"/>
          <w:spacing w:val="-6"/>
        </w:rPr>
      </w:pPr>
    </w:p>
    <w:p w:rsidR="00EC5313" w:rsidRDefault="00EC5313">
      <w:pPr>
        <w:pStyle w:val="a0"/>
        <w:rPr>
          <w:rFonts w:ascii="宋体" w:hAnsi="宋体"/>
          <w:spacing w:val="-6"/>
        </w:rPr>
      </w:pPr>
    </w:p>
    <w:p w:rsidR="00EC5313" w:rsidRDefault="00EC5313">
      <w:pPr>
        <w:pStyle w:val="a0"/>
        <w:rPr>
          <w:rFonts w:ascii="宋体" w:hAnsi="宋体"/>
          <w:spacing w:val="-6"/>
        </w:rPr>
      </w:pPr>
    </w:p>
    <w:p w:rsidR="00EC5313" w:rsidRDefault="00EC5313">
      <w:pPr>
        <w:pStyle w:val="a0"/>
        <w:rPr>
          <w:rFonts w:ascii="宋体" w:hAnsi="宋体"/>
          <w:spacing w:val="-6"/>
        </w:rPr>
      </w:pPr>
    </w:p>
    <w:p w:rsidR="00EC5313" w:rsidRDefault="00EC5313">
      <w:pPr>
        <w:pStyle w:val="a0"/>
        <w:rPr>
          <w:rFonts w:ascii="宋体" w:hAnsi="宋体"/>
          <w:spacing w:val="-6"/>
        </w:rPr>
      </w:pPr>
    </w:p>
    <w:p w:rsidR="00EC5313" w:rsidRDefault="00EC5313">
      <w:pPr>
        <w:pStyle w:val="a0"/>
        <w:rPr>
          <w:rFonts w:ascii="宋体" w:hAnsi="宋体"/>
          <w:spacing w:val="-6"/>
        </w:rPr>
      </w:pPr>
    </w:p>
    <w:p w:rsidR="00EC5313" w:rsidRDefault="00EC5313">
      <w:pPr>
        <w:pStyle w:val="a0"/>
        <w:rPr>
          <w:rFonts w:ascii="宋体" w:hAnsi="宋体"/>
          <w:spacing w:val="-6"/>
        </w:rPr>
      </w:pPr>
    </w:p>
    <w:p w:rsidR="00EC5313" w:rsidRDefault="00EC5313">
      <w:pPr>
        <w:pStyle w:val="a0"/>
        <w:rPr>
          <w:rFonts w:ascii="宋体" w:hAnsi="宋体"/>
          <w:spacing w:val="-6"/>
        </w:rPr>
      </w:pPr>
    </w:p>
    <w:p w:rsidR="00EC5313" w:rsidRDefault="00EC5313">
      <w:pPr>
        <w:pStyle w:val="a0"/>
        <w:rPr>
          <w:rFonts w:ascii="宋体" w:hAnsi="宋体"/>
          <w:spacing w:val="-6"/>
        </w:rPr>
      </w:pPr>
    </w:p>
    <w:p w:rsidR="00EC5313" w:rsidRDefault="00EC5313">
      <w:pPr>
        <w:pStyle w:val="a0"/>
        <w:rPr>
          <w:rFonts w:ascii="宋体" w:hAnsi="宋体"/>
          <w:spacing w:val="-6"/>
        </w:rPr>
      </w:pPr>
    </w:p>
    <w:p w:rsidR="00EC5313" w:rsidRDefault="00EC5313">
      <w:pPr>
        <w:tabs>
          <w:tab w:val="left" w:pos="1305"/>
        </w:tabs>
        <w:spacing w:line="400" w:lineRule="exact"/>
        <w:rPr>
          <w:rFonts w:ascii="宋体" w:hAnsi="宋体"/>
          <w:spacing w:val="-6"/>
        </w:rPr>
      </w:pPr>
    </w:p>
    <w:p w:rsidR="00EC5313" w:rsidRDefault="00E15C23">
      <w:pPr>
        <w:tabs>
          <w:tab w:val="left" w:pos="1305"/>
        </w:tabs>
        <w:spacing w:line="520" w:lineRule="exact"/>
        <w:rPr>
          <w:rFonts w:hAnsi="宋体"/>
          <w:bCs/>
          <w:szCs w:val="21"/>
        </w:rPr>
      </w:pPr>
      <w:r>
        <w:rPr>
          <w:rFonts w:hint="eastAsia"/>
          <w:b/>
          <w:sz w:val="32"/>
          <w:szCs w:val="32"/>
        </w:rPr>
        <w:t>二、资格性响应证明材料（格式）</w:t>
      </w:r>
    </w:p>
    <w:p w:rsidR="00EC5313" w:rsidRDefault="00E15C23">
      <w:pPr>
        <w:tabs>
          <w:tab w:val="left" w:pos="1305"/>
        </w:tabs>
        <w:spacing w:line="400" w:lineRule="exact"/>
        <w:rPr>
          <w:rFonts w:ascii="宋体" w:hAnsi="宋体"/>
          <w:szCs w:val="21"/>
        </w:rPr>
      </w:pPr>
      <w:r>
        <w:rPr>
          <w:rFonts w:ascii="宋体" w:hAnsi="宋体" w:hint="eastAsia"/>
          <w:b/>
          <w:sz w:val="32"/>
          <w:szCs w:val="32"/>
        </w:rPr>
        <w:lastRenderedPageBreak/>
        <w:t>（1）.投标人相应的法定代表人、负责人、自然人身份证正反面复印件（必须提供）</w:t>
      </w:r>
    </w:p>
    <w:p w:rsidR="00EC5313" w:rsidRDefault="00EC5313">
      <w:pPr>
        <w:tabs>
          <w:tab w:val="left" w:pos="1305"/>
        </w:tabs>
        <w:spacing w:line="400" w:lineRule="exact"/>
        <w:ind w:firstLineChars="200" w:firstLine="643"/>
        <w:rPr>
          <w:rFonts w:ascii="宋体" w:hAnsi="宋体"/>
          <w:b/>
          <w:sz w:val="32"/>
          <w:szCs w:val="32"/>
        </w:rPr>
      </w:pPr>
    </w:p>
    <w:p w:rsidR="00EC5313" w:rsidRDefault="00EC5313">
      <w:pPr>
        <w:tabs>
          <w:tab w:val="left" w:pos="1305"/>
        </w:tabs>
        <w:spacing w:line="400" w:lineRule="exact"/>
        <w:rPr>
          <w:rFonts w:ascii="宋体" w:hAnsi="宋体"/>
          <w:b/>
          <w:sz w:val="32"/>
          <w:szCs w:val="32"/>
        </w:rPr>
      </w:pPr>
    </w:p>
    <w:p w:rsidR="00EC5313" w:rsidRDefault="00EC5313">
      <w:pPr>
        <w:tabs>
          <w:tab w:val="left" w:pos="1305"/>
        </w:tabs>
        <w:spacing w:line="400" w:lineRule="exact"/>
        <w:rPr>
          <w:rFonts w:ascii="宋体" w:hAnsi="宋体"/>
          <w:b/>
          <w:sz w:val="32"/>
          <w:szCs w:val="32"/>
        </w:rPr>
      </w:pPr>
    </w:p>
    <w:p w:rsidR="00EC5313" w:rsidRDefault="00E15C23">
      <w:pPr>
        <w:tabs>
          <w:tab w:val="left" w:pos="1305"/>
        </w:tabs>
        <w:spacing w:line="400" w:lineRule="exact"/>
        <w:rPr>
          <w:rFonts w:hAnsi="宋体"/>
          <w:b/>
          <w:sz w:val="32"/>
          <w:szCs w:val="32"/>
        </w:rPr>
      </w:pPr>
      <w:r>
        <w:rPr>
          <w:rFonts w:ascii="宋体" w:hAnsi="宋体" w:hint="eastAsia"/>
          <w:b/>
          <w:sz w:val="32"/>
          <w:szCs w:val="32"/>
        </w:rPr>
        <w:t>（2）.投标人的授权委托书原件、委托代理人身份证正反面复印件【属自然人的应提供身份证复印件】（委托代理时必须提供）</w:t>
      </w:r>
    </w:p>
    <w:p w:rsidR="00EC5313" w:rsidRDefault="00E15C23">
      <w:pPr>
        <w:pStyle w:val="a5"/>
        <w:jc w:val="center"/>
        <w:rPr>
          <w:rFonts w:hAnsi="宋体"/>
          <w:b/>
          <w:sz w:val="32"/>
        </w:rPr>
      </w:pPr>
      <w:r>
        <w:rPr>
          <w:rFonts w:hAnsi="宋体" w:hint="eastAsia"/>
          <w:b/>
          <w:sz w:val="32"/>
        </w:rPr>
        <w:t xml:space="preserve">  授权委托书（格式一）</w:t>
      </w:r>
    </w:p>
    <w:p w:rsidR="00EC5313" w:rsidRDefault="00E15C23">
      <w:pPr>
        <w:snapToGrid w:val="0"/>
        <w:spacing w:line="400" w:lineRule="exact"/>
        <w:outlineLvl w:val="4"/>
        <w:rPr>
          <w:rFonts w:ascii="宋体" w:hAnsi="宋体"/>
        </w:rPr>
      </w:pPr>
      <w:r>
        <w:rPr>
          <w:rFonts w:ascii="宋体" w:hAnsi="宋体" w:hint="eastAsia"/>
          <w:b/>
          <w:szCs w:val="21"/>
        </w:rPr>
        <w:t>致</w:t>
      </w:r>
      <w:r>
        <w:rPr>
          <w:rFonts w:ascii="宋体" w:hAnsi="宋体" w:hint="eastAsia"/>
          <w:szCs w:val="21"/>
        </w:rPr>
        <w:t>：</w:t>
      </w:r>
      <w:r>
        <w:rPr>
          <w:rFonts w:ascii="宋体" w:hAnsi="宋体" w:hint="eastAsia"/>
          <w:u w:val="single"/>
        </w:rPr>
        <w:t>广西天罡工程项目管理有限公司</w:t>
      </w:r>
    </w:p>
    <w:p w:rsidR="00EC5313" w:rsidRDefault="00EC5313">
      <w:pPr>
        <w:snapToGrid w:val="0"/>
        <w:spacing w:line="400" w:lineRule="exact"/>
        <w:outlineLvl w:val="4"/>
        <w:rPr>
          <w:rFonts w:ascii="宋体" w:hAnsi="宋体"/>
          <w:szCs w:val="21"/>
          <w:u w:val="single"/>
        </w:rPr>
      </w:pPr>
    </w:p>
    <w:p w:rsidR="00EC5313" w:rsidRDefault="00E15C23">
      <w:pPr>
        <w:pStyle w:val="a5"/>
        <w:spacing w:line="400" w:lineRule="exact"/>
        <w:ind w:firstLineChars="250" w:firstLine="525"/>
        <w:rPr>
          <w:rFonts w:hAnsi="宋体"/>
        </w:rPr>
      </w:pPr>
      <w:r>
        <w:rPr>
          <w:rFonts w:hAnsi="宋体" w:hint="eastAsia"/>
          <w:kern w:val="0"/>
        </w:rPr>
        <w:t>我（姓名）系（投标人名称）的法定代表人（负责人），现授权委托本单位在职职工（姓名）以我公司名义参加</w:t>
      </w:r>
      <w:r>
        <w:rPr>
          <w:rFonts w:hAnsi="宋体" w:hint="eastAsia"/>
          <w:u w:val="single"/>
        </w:rPr>
        <w:t xml:space="preserve">（项目名称及项目编号）        </w:t>
      </w:r>
      <w:r>
        <w:rPr>
          <w:rFonts w:hAnsi="宋体" w:hint="eastAsia"/>
        </w:rPr>
        <w:t>项目的投标活动，并代表我方全权办理针对上述项目的投标、开标、评标、签约等具体事务和签署相关文件。</w:t>
      </w:r>
    </w:p>
    <w:p w:rsidR="00EC5313" w:rsidRDefault="00E15C23">
      <w:pPr>
        <w:pStyle w:val="a5"/>
        <w:spacing w:line="400" w:lineRule="exact"/>
        <w:ind w:firstLineChars="200" w:firstLine="420"/>
        <w:rPr>
          <w:rFonts w:hAnsi="宋体"/>
        </w:rPr>
      </w:pPr>
      <w:r>
        <w:rPr>
          <w:rFonts w:hAnsi="宋体" w:hint="eastAsia"/>
        </w:rPr>
        <w:t>我方对被授权人的签字事项负全部责任。</w:t>
      </w:r>
    </w:p>
    <w:p w:rsidR="00EC5313" w:rsidRDefault="00E15C23">
      <w:pPr>
        <w:pStyle w:val="a5"/>
        <w:spacing w:line="400" w:lineRule="exact"/>
        <w:ind w:firstLineChars="200" w:firstLine="420"/>
        <w:rPr>
          <w:rFonts w:hAnsi="宋体"/>
          <w:u w:val="single"/>
        </w:rPr>
      </w:pPr>
      <w:r>
        <w:rPr>
          <w:rFonts w:hAnsi="宋体" w:hint="eastAsia"/>
        </w:rPr>
        <w:t>授权委托代理期限：自即日起至该项目政府采购活动结束。</w:t>
      </w:r>
    </w:p>
    <w:p w:rsidR="00EC5313" w:rsidRDefault="00EC5313">
      <w:pPr>
        <w:pStyle w:val="a5"/>
        <w:spacing w:line="400" w:lineRule="exact"/>
        <w:rPr>
          <w:rFonts w:hAnsi="宋体"/>
          <w:u w:val="single"/>
        </w:rPr>
      </w:pPr>
    </w:p>
    <w:p w:rsidR="00EC5313" w:rsidRDefault="00E15C23">
      <w:pPr>
        <w:spacing w:line="400" w:lineRule="exact"/>
        <w:ind w:firstLineChars="200" w:firstLine="420"/>
        <w:rPr>
          <w:rFonts w:ascii="宋体" w:hAnsi="宋体"/>
          <w:kern w:val="0"/>
        </w:rPr>
      </w:pPr>
      <w:r>
        <w:rPr>
          <w:rFonts w:ascii="宋体" w:hAnsi="宋体" w:hint="eastAsia"/>
          <w:kern w:val="0"/>
        </w:rPr>
        <w:t>代理人无转委托权,特此委托。</w:t>
      </w:r>
    </w:p>
    <w:p w:rsidR="00EC5313" w:rsidRDefault="00EC5313">
      <w:pPr>
        <w:snapToGrid w:val="0"/>
        <w:spacing w:line="400" w:lineRule="exact"/>
        <w:ind w:firstLine="525"/>
        <w:outlineLvl w:val="4"/>
        <w:rPr>
          <w:rFonts w:ascii="宋体" w:hAnsi="宋体"/>
          <w:szCs w:val="21"/>
        </w:rPr>
      </w:pPr>
    </w:p>
    <w:p w:rsidR="00EC5313" w:rsidRDefault="00E15C23">
      <w:pPr>
        <w:snapToGrid w:val="0"/>
        <w:spacing w:line="400" w:lineRule="exact"/>
        <w:ind w:firstLine="420"/>
        <w:outlineLvl w:val="4"/>
        <w:rPr>
          <w:rFonts w:ascii="宋体" w:hAnsi="宋体"/>
          <w:szCs w:val="21"/>
        </w:rPr>
      </w:pPr>
      <w:r>
        <w:rPr>
          <w:rFonts w:ascii="宋体" w:hAnsi="宋体" w:hint="eastAsia"/>
          <w:szCs w:val="21"/>
        </w:rPr>
        <w:t>我已在下面签字，以资证明。</w:t>
      </w:r>
    </w:p>
    <w:p w:rsidR="00EC5313" w:rsidRDefault="00EC5313">
      <w:pPr>
        <w:snapToGrid w:val="0"/>
        <w:spacing w:line="400" w:lineRule="exact"/>
        <w:outlineLvl w:val="4"/>
        <w:rPr>
          <w:rFonts w:ascii="宋体" w:hAnsi="宋体"/>
          <w:szCs w:val="21"/>
        </w:rPr>
      </w:pPr>
    </w:p>
    <w:p w:rsidR="00EC5313" w:rsidRDefault="00E15C23">
      <w:pPr>
        <w:snapToGrid w:val="0"/>
        <w:spacing w:line="400" w:lineRule="exact"/>
        <w:ind w:firstLine="420"/>
        <w:outlineLvl w:val="4"/>
        <w:rPr>
          <w:rFonts w:ascii="宋体" w:hAnsi="宋体"/>
          <w:szCs w:val="21"/>
        </w:rPr>
      </w:pPr>
      <w:r>
        <w:rPr>
          <w:rFonts w:ascii="宋体" w:hAnsi="宋体" w:hint="eastAsia"/>
          <w:szCs w:val="21"/>
        </w:rPr>
        <w:t>投标人（公章）：</w:t>
      </w:r>
    </w:p>
    <w:p w:rsidR="00EC5313" w:rsidRDefault="00E15C23">
      <w:pPr>
        <w:snapToGrid w:val="0"/>
        <w:spacing w:line="400" w:lineRule="exact"/>
        <w:ind w:firstLine="420"/>
        <w:outlineLvl w:val="4"/>
        <w:rPr>
          <w:rFonts w:ascii="宋体" w:hAnsi="宋体"/>
          <w:szCs w:val="21"/>
        </w:rPr>
      </w:pPr>
      <w:r>
        <w:rPr>
          <w:rFonts w:ascii="宋体" w:hAnsi="宋体" w:hint="eastAsia"/>
          <w:szCs w:val="21"/>
        </w:rPr>
        <w:t>法定代表人（负责人）签字（或盖章）：</w:t>
      </w:r>
    </w:p>
    <w:p w:rsidR="00EC5313" w:rsidRDefault="00E15C23">
      <w:pPr>
        <w:snapToGrid w:val="0"/>
        <w:spacing w:line="400" w:lineRule="exact"/>
        <w:ind w:firstLine="420"/>
        <w:outlineLvl w:val="4"/>
        <w:rPr>
          <w:rFonts w:ascii="宋体" w:hAnsi="宋体"/>
          <w:szCs w:val="21"/>
        </w:rPr>
      </w:pPr>
      <w:r>
        <w:rPr>
          <w:rFonts w:ascii="宋体" w:hAnsi="宋体" w:hint="eastAsia"/>
          <w:szCs w:val="21"/>
        </w:rPr>
        <w:t xml:space="preserve">　 年月日</w:t>
      </w:r>
    </w:p>
    <w:p w:rsidR="00EC5313" w:rsidRDefault="00EC5313">
      <w:pPr>
        <w:snapToGrid w:val="0"/>
        <w:spacing w:line="400" w:lineRule="exact"/>
        <w:ind w:firstLine="420"/>
        <w:outlineLvl w:val="4"/>
        <w:rPr>
          <w:rFonts w:ascii="宋体" w:hAnsi="宋体"/>
          <w:szCs w:val="21"/>
        </w:rPr>
      </w:pPr>
    </w:p>
    <w:p w:rsidR="00EC5313" w:rsidRDefault="00EC5313">
      <w:pPr>
        <w:snapToGrid w:val="0"/>
        <w:spacing w:line="400" w:lineRule="exact"/>
        <w:ind w:firstLine="420"/>
        <w:outlineLvl w:val="4"/>
        <w:rPr>
          <w:rFonts w:hAnsi="宋体"/>
          <w:b/>
          <w:sz w:val="32"/>
        </w:rPr>
        <w:sectPr w:rsidR="00EC5313">
          <w:pgSz w:w="11906" w:h="16838"/>
          <w:pgMar w:top="1440" w:right="1800" w:bottom="1440" w:left="1800" w:header="851" w:footer="992" w:gutter="0"/>
          <w:cols w:space="425"/>
          <w:docGrid w:type="lines" w:linePitch="312"/>
        </w:sectPr>
      </w:pPr>
    </w:p>
    <w:p w:rsidR="00EC5313" w:rsidRDefault="00EC5313">
      <w:pPr>
        <w:pStyle w:val="a5"/>
        <w:rPr>
          <w:rFonts w:hAnsi="宋体"/>
          <w:b/>
          <w:sz w:val="32"/>
        </w:rPr>
      </w:pPr>
    </w:p>
    <w:p w:rsidR="00EC5313" w:rsidRDefault="00E15C23">
      <w:pPr>
        <w:pStyle w:val="a5"/>
        <w:jc w:val="center"/>
        <w:rPr>
          <w:rFonts w:hAnsi="宋体"/>
          <w:b/>
          <w:sz w:val="32"/>
        </w:rPr>
      </w:pPr>
      <w:r>
        <w:rPr>
          <w:rFonts w:hAnsi="宋体" w:hint="eastAsia"/>
          <w:b/>
          <w:sz w:val="32"/>
        </w:rPr>
        <w:t>授权委托书（格式二）</w:t>
      </w:r>
    </w:p>
    <w:p w:rsidR="00EC5313" w:rsidRDefault="00E15C23">
      <w:pPr>
        <w:snapToGrid w:val="0"/>
        <w:spacing w:line="400" w:lineRule="exact"/>
        <w:outlineLvl w:val="4"/>
        <w:rPr>
          <w:rFonts w:ascii="宋体" w:hAnsi="宋体"/>
        </w:rPr>
      </w:pPr>
      <w:r>
        <w:rPr>
          <w:rFonts w:ascii="宋体" w:hAnsi="宋体" w:hint="eastAsia"/>
          <w:b/>
          <w:szCs w:val="21"/>
        </w:rPr>
        <w:t>致</w:t>
      </w:r>
      <w:r>
        <w:rPr>
          <w:rFonts w:ascii="宋体" w:hAnsi="宋体" w:hint="eastAsia"/>
          <w:szCs w:val="21"/>
        </w:rPr>
        <w:t>：</w:t>
      </w:r>
      <w:r>
        <w:rPr>
          <w:rFonts w:ascii="宋体" w:hAnsi="宋体" w:hint="eastAsia"/>
          <w:u w:val="single"/>
        </w:rPr>
        <w:t>广西天罡工程项目管理有限公司</w:t>
      </w:r>
    </w:p>
    <w:p w:rsidR="00EC5313" w:rsidRDefault="00EC5313">
      <w:pPr>
        <w:snapToGrid w:val="0"/>
        <w:spacing w:line="400" w:lineRule="exact"/>
        <w:outlineLvl w:val="4"/>
        <w:rPr>
          <w:rFonts w:ascii="宋体" w:hAnsi="宋体"/>
          <w:szCs w:val="21"/>
          <w:u w:val="single"/>
        </w:rPr>
      </w:pPr>
    </w:p>
    <w:p w:rsidR="00EC5313" w:rsidRDefault="00E15C23">
      <w:pPr>
        <w:pStyle w:val="a5"/>
        <w:spacing w:line="340" w:lineRule="exact"/>
        <w:ind w:firstLineChars="200" w:firstLine="420"/>
        <w:rPr>
          <w:rFonts w:hAnsi="宋体"/>
        </w:rPr>
      </w:pPr>
      <w:r>
        <w:rPr>
          <w:rFonts w:hAnsi="宋体" w:hint="eastAsia"/>
          <w:kern w:val="0"/>
        </w:rPr>
        <w:t>我（姓名）系自然人，现授权委托（姓 名）以本人名义参加</w:t>
      </w:r>
      <w:r>
        <w:rPr>
          <w:rFonts w:hAnsi="宋体" w:hint="eastAsia"/>
          <w:u w:val="single"/>
        </w:rPr>
        <w:t xml:space="preserve">（项目名称及项目编号）        </w:t>
      </w:r>
      <w:r>
        <w:rPr>
          <w:rFonts w:hAnsi="宋体" w:hint="eastAsia"/>
        </w:rPr>
        <w:t>项目的投标活动，并代表本人全权办理针对上述项目的投标、开标、评标、签约等具体事务和签署相关文件。</w:t>
      </w:r>
    </w:p>
    <w:p w:rsidR="00EC5313" w:rsidRDefault="00E15C23">
      <w:pPr>
        <w:pStyle w:val="a5"/>
        <w:spacing w:line="340" w:lineRule="exact"/>
        <w:ind w:firstLineChars="200" w:firstLine="420"/>
        <w:rPr>
          <w:rFonts w:hAnsi="宋体"/>
        </w:rPr>
      </w:pPr>
      <w:r>
        <w:rPr>
          <w:rFonts w:hAnsi="宋体" w:hint="eastAsia"/>
        </w:rPr>
        <w:t>本人对被授权人的签字事项负全部责任。</w:t>
      </w:r>
    </w:p>
    <w:p w:rsidR="00EC5313" w:rsidRDefault="00E15C23">
      <w:pPr>
        <w:pStyle w:val="a5"/>
        <w:spacing w:line="400" w:lineRule="exact"/>
        <w:ind w:firstLineChars="200" w:firstLine="420"/>
        <w:rPr>
          <w:rFonts w:hAnsi="宋体"/>
          <w:u w:val="single"/>
        </w:rPr>
      </w:pPr>
      <w:r>
        <w:rPr>
          <w:rFonts w:hAnsi="宋体" w:hint="eastAsia"/>
        </w:rPr>
        <w:t>授权委托代理期限：自即日起至该项目政府采购活动结束。</w:t>
      </w:r>
    </w:p>
    <w:p w:rsidR="00EC5313" w:rsidRDefault="00EC5313">
      <w:pPr>
        <w:pStyle w:val="a5"/>
        <w:spacing w:line="340" w:lineRule="exact"/>
        <w:ind w:firstLineChars="200" w:firstLine="420"/>
        <w:rPr>
          <w:rFonts w:hAnsi="宋体"/>
          <w:u w:val="single"/>
        </w:rPr>
      </w:pPr>
    </w:p>
    <w:p w:rsidR="00EC5313" w:rsidRDefault="00EC5313">
      <w:pPr>
        <w:pStyle w:val="a5"/>
        <w:spacing w:line="340" w:lineRule="exact"/>
        <w:rPr>
          <w:rFonts w:hAnsi="宋体"/>
          <w:u w:val="single"/>
        </w:rPr>
      </w:pPr>
    </w:p>
    <w:p w:rsidR="00EC5313" w:rsidRDefault="00E15C23">
      <w:pPr>
        <w:spacing w:line="340" w:lineRule="exact"/>
        <w:ind w:firstLineChars="200" w:firstLine="420"/>
        <w:rPr>
          <w:rFonts w:ascii="宋体" w:hAnsi="宋体"/>
          <w:kern w:val="0"/>
        </w:rPr>
      </w:pPr>
      <w:r>
        <w:rPr>
          <w:rFonts w:ascii="宋体" w:hAnsi="宋体" w:hint="eastAsia"/>
          <w:kern w:val="0"/>
        </w:rPr>
        <w:t>代理人无转委托权,特此委托。</w:t>
      </w:r>
    </w:p>
    <w:p w:rsidR="00EC5313" w:rsidRDefault="00EC5313">
      <w:pPr>
        <w:snapToGrid w:val="0"/>
        <w:spacing w:line="340" w:lineRule="exact"/>
        <w:ind w:firstLine="525"/>
        <w:outlineLvl w:val="4"/>
        <w:rPr>
          <w:rFonts w:ascii="宋体" w:hAnsi="宋体"/>
          <w:szCs w:val="21"/>
        </w:rPr>
      </w:pPr>
    </w:p>
    <w:p w:rsidR="00EC5313" w:rsidRDefault="00E15C23">
      <w:pPr>
        <w:snapToGrid w:val="0"/>
        <w:spacing w:line="340" w:lineRule="exact"/>
        <w:ind w:firstLine="420"/>
        <w:outlineLvl w:val="4"/>
        <w:rPr>
          <w:rFonts w:ascii="宋体" w:hAnsi="宋体"/>
          <w:szCs w:val="21"/>
        </w:rPr>
      </w:pPr>
      <w:r>
        <w:rPr>
          <w:rFonts w:ascii="宋体" w:hAnsi="宋体" w:hint="eastAsia"/>
          <w:szCs w:val="21"/>
        </w:rPr>
        <w:t>我已在下面签字，以资证明。</w:t>
      </w:r>
    </w:p>
    <w:p w:rsidR="00EC5313" w:rsidRDefault="00EC5313">
      <w:pPr>
        <w:snapToGrid w:val="0"/>
        <w:spacing w:line="340" w:lineRule="exact"/>
        <w:ind w:firstLine="420"/>
        <w:outlineLvl w:val="4"/>
        <w:rPr>
          <w:rFonts w:ascii="宋体" w:hAnsi="宋体"/>
          <w:szCs w:val="21"/>
        </w:rPr>
      </w:pPr>
    </w:p>
    <w:p w:rsidR="00EC5313" w:rsidRDefault="00E15C23">
      <w:pPr>
        <w:snapToGrid w:val="0"/>
        <w:spacing w:line="340" w:lineRule="exact"/>
        <w:ind w:firstLine="420"/>
        <w:outlineLvl w:val="4"/>
        <w:rPr>
          <w:rFonts w:ascii="宋体" w:hAnsi="宋体"/>
          <w:szCs w:val="21"/>
        </w:rPr>
      </w:pPr>
      <w:r>
        <w:rPr>
          <w:rFonts w:ascii="宋体" w:hAnsi="宋体" w:hint="eastAsia"/>
          <w:szCs w:val="21"/>
        </w:rPr>
        <w:t xml:space="preserve">自然人签字并在签名处加盖大拇指指印：     　 </w:t>
      </w:r>
    </w:p>
    <w:p w:rsidR="00EC5313" w:rsidRDefault="00E15C23">
      <w:pPr>
        <w:snapToGrid w:val="0"/>
        <w:spacing w:line="340" w:lineRule="exact"/>
        <w:ind w:firstLine="420"/>
        <w:outlineLvl w:val="4"/>
        <w:rPr>
          <w:rFonts w:ascii="宋体" w:hAnsi="宋体"/>
          <w:szCs w:val="21"/>
        </w:rPr>
      </w:pPr>
      <w:r>
        <w:rPr>
          <w:rFonts w:ascii="宋体" w:hAnsi="宋体" w:hint="eastAsia"/>
          <w:szCs w:val="21"/>
        </w:rPr>
        <w:t>年月日</w:t>
      </w:r>
    </w:p>
    <w:p w:rsidR="00EC5313" w:rsidRDefault="00EC5313">
      <w:pPr>
        <w:snapToGrid w:val="0"/>
        <w:spacing w:line="340" w:lineRule="exact"/>
        <w:ind w:firstLine="420"/>
        <w:outlineLvl w:val="4"/>
        <w:rPr>
          <w:rFonts w:ascii="宋体" w:hAnsi="宋体"/>
          <w:szCs w:val="21"/>
        </w:rPr>
      </w:pPr>
    </w:p>
    <w:p w:rsidR="00EC5313" w:rsidRDefault="00EC5313">
      <w:pPr>
        <w:pStyle w:val="a5"/>
        <w:spacing w:line="400" w:lineRule="exact"/>
        <w:ind w:leftChars="200" w:left="420" w:firstLineChars="49" w:firstLine="157"/>
        <w:rPr>
          <w:rFonts w:hAnsi="宋体"/>
          <w:b/>
          <w:sz w:val="32"/>
          <w:szCs w:val="32"/>
        </w:rPr>
      </w:pPr>
    </w:p>
    <w:p w:rsidR="00EC5313" w:rsidRDefault="00EC5313">
      <w:pPr>
        <w:pStyle w:val="a5"/>
        <w:spacing w:line="400" w:lineRule="exact"/>
        <w:ind w:leftChars="200" w:left="420" w:firstLineChars="49" w:firstLine="157"/>
        <w:rPr>
          <w:rFonts w:hAnsi="宋体"/>
          <w:b/>
          <w:sz w:val="32"/>
          <w:szCs w:val="32"/>
        </w:rPr>
      </w:pPr>
    </w:p>
    <w:p w:rsidR="00EC5313" w:rsidRDefault="00EC5313">
      <w:pPr>
        <w:pStyle w:val="a5"/>
        <w:spacing w:line="400" w:lineRule="exact"/>
        <w:ind w:leftChars="200" w:left="420" w:firstLineChars="49" w:firstLine="157"/>
        <w:rPr>
          <w:rFonts w:hAnsi="宋体"/>
          <w:b/>
          <w:sz w:val="32"/>
          <w:szCs w:val="32"/>
        </w:rPr>
      </w:pPr>
    </w:p>
    <w:p w:rsidR="00EC5313" w:rsidRDefault="00EC5313">
      <w:pPr>
        <w:pStyle w:val="a5"/>
        <w:spacing w:line="400" w:lineRule="exact"/>
        <w:ind w:leftChars="200" w:left="420" w:firstLineChars="49" w:firstLine="157"/>
        <w:rPr>
          <w:rFonts w:hAnsi="宋体"/>
          <w:b/>
          <w:sz w:val="32"/>
          <w:szCs w:val="32"/>
        </w:rPr>
      </w:pPr>
    </w:p>
    <w:p w:rsidR="00EC5313" w:rsidRDefault="00E15C23">
      <w:pPr>
        <w:pStyle w:val="a5"/>
        <w:spacing w:line="400" w:lineRule="exact"/>
        <w:rPr>
          <w:rFonts w:hAnsi="宋体"/>
          <w:b/>
          <w:sz w:val="32"/>
          <w:szCs w:val="32"/>
        </w:rPr>
      </w:pPr>
      <w:r>
        <w:rPr>
          <w:rFonts w:hAnsi="宋体" w:hint="eastAsia"/>
          <w:b/>
          <w:sz w:val="32"/>
          <w:szCs w:val="32"/>
        </w:rPr>
        <w:t>（3）投标人的法人或者其他组织营业执照等证明文件复印件（必须提供，自然人除外）</w:t>
      </w:r>
    </w:p>
    <w:p w:rsidR="00EC5313" w:rsidRDefault="00E15C23">
      <w:pPr>
        <w:tabs>
          <w:tab w:val="left" w:pos="1305"/>
        </w:tabs>
        <w:spacing w:line="400" w:lineRule="exact"/>
        <w:rPr>
          <w:rFonts w:ascii="宋体" w:hAnsi="宋体"/>
          <w:b/>
          <w:szCs w:val="21"/>
        </w:rPr>
      </w:pPr>
      <w:r>
        <w:rPr>
          <w:rFonts w:ascii="宋体" w:hAnsi="宋体" w:hint="eastAsia"/>
          <w:b/>
          <w:szCs w:val="21"/>
        </w:rPr>
        <w:t>注：①法人包括企业法人、机关法人、事业单位法人和社会团体法人；其他组织主要包括合伙企业、非企业专业服务机构、个体工商户、农村承包经营户。②如投标人为企业（包括合伙企业），应提供工商部门注册的有效“企业法人营业执照”或“营业执照；投标人为事业单位，应提供有效的“事业单位法人证书”；投标人为非企业专业服务机构的，应提供执业许可证等证明文件；投标人为个体工商户，应提供有效的“个体工商户营业执照”。</w:t>
      </w:r>
    </w:p>
    <w:p w:rsidR="00EC5313" w:rsidRDefault="00EC5313">
      <w:pPr>
        <w:pStyle w:val="4"/>
        <w:rPr>
          <w:rFonts w:ascii="宋体" w:hAnsi="宋体"/>
          <w:szCs w:val="21"/>
        </w:rPr>
        <w:sectPr w:rsidR="00EC5313">
          <w:pgSz w:w="11906" w:h="16838"/>
          <w:pgMar w:top="1440" w:right="1800" w:bottom="1440" w:left="1800" w:header="851" w:footer="992" w:gutter="0"/>
          <w:cols w:space="425"/>
          <w:docGrid w:type="lines" w:linePitch="312"/>
        </w:sectPr>
      </w:pPr>
    </w:p>
    <w:p w:rsidR="00EC5313" w:rsidRDefault="00EC5313">
      <w:pPr>
        <w:pStyle w:val="a5"/>
        <w:spacing w:line="400" w:lineRule="exact"/>
        <w:rPr>
          <w:rFonts w:hAnsi="宋体"/>
          <w:b/>
          <w:sz w:val="32"/>
          <w:szCs w:val="32"/>
        </w:rPr>
      </w:pPr>
    </w:p>
    <w:p w:rsidR="00EC5313" w:rsidRDefault="00E15C23">
      <w:pPr>
        <w:pStyle w:val="a5"/>
        <w:spacing w:line="400" w:lineRule="exact"/>
        <w:rPr>
          <w:rFonts w:hAnsi="宋体"/>
          <w:sz w:val="32"/>
          <w:szCs w:val="32"/>
        </w:rPr>
      </w:pPr>
      <w:r>
        <w:rPr>
          <w:rFonts w:hAnsi="宋体" w:hint="eastAsia"/>
          <w:b/>
          <w:sz w:val="32"/>
          <w:szCs w:val="32"/>
        </w:rPr>
        <w:t>（4）投标人参加政府采购活动前3年内在经营活动中没有重大违法记录的书面声明（必须提供）</w:t>
      </w:r>
    </w:p>
    <w:p w:rsidR="00EC5313" w:rsidRDefault="00EC5313">
      <w:pPr>
        <w:tabs>
          <w:tab w:val="left" w:pos="1305"/>
        </w:tabs>
        <w:spacing w:line="400" w:lineRule="exact"/>
        <w:rPr>
          <w:rFonts w:ascii="宋体" w:hAnsi="宋体"/>
          <w:b/>
          <w:sz w:val="32"/>
          <w:szCs w:val="32"/>
        </w:rPr>
      </w:pPr>
    </w:p>
    <w:p w:rsidR="00EC5313" w:rsidRDefault="00EC5313">
      <w:pPr>
        <w:tabs>
          <w:tab w:val="left" w:pos="1305"/>
        </w:tabs>
        <w:spacing w:line="400" w:lineRule="exact"/>
        <w:rPr>
          <w:rFonts w:ascii="宋体" w:hAnsi="宋体"/>
          <w:b/>
          <w:sz w:val="32"/>
          <w:szCs w:val="32"/>
        </w:rPr>
      </w:pPr>
    </w:p>
    <w:p w:rsidR="00EC5313" w:rsidRDefault="00EC5313">
      <w:pPr>
        <w:pStyle w:val="a5"/>
        <w:spacing w:line="400" w:lineRule="exact"/>
        <w:jc w:val="center"/>
        <w:rPr>
          <w:rFonts w:hAnsi="宋体"/>
          <w:b/>
          <w:sz w:val="32"/>
          <w:szCs w:val="32"/>
        </w:rPr>
      </w:pPr>
    </w:p>
    <w:p w:rsidR="00EC5313" w:rsidRDefault="00E15C23">
      <w:pPr>
        <w:pStyle w:val="a5"/>
        <w:spacing w:line="400" w:lineRule="exact"/>
        <w:jc w:val="center"/>
        <w:rPr>
          <w:rFonts w:hAnsi="宋体"/>
          <w:b/>
          <w:sz w:val="32"/>
          <w:szCs w:val="32"/>
        </w:rPr>
      </w:pPr>
      <w:r>
        <w:rPr>
          <w:rFonts w:hAnsi="宋体" w:hint="eastAsia"/>
          <w:b/>
          <w:sz w:val="32"/>
          <w:szCs w:val="32"/>
        </w:rPr>
        <w:t>声   明</w:t>
      </w:r>
    </w:p>
    <w:p w:rsidR="00EC5313" w:rsidRDefault="00E15C23">
      <w:pPr>
        <w:snapToGrid w:val="0"/>
        <w:spacing w:line="400" w:lineRule="exact"/>
        <w:outlineLvl w:val="4"/>
        <w:rPr>
          <w:rFonts w:ascii="宋体" w:hAnsi="宋体"/>
        </w:rPr>
      </w:pPr>
      <w:r>
        <w:rPr>
          <w:rFonts w:ascii="宋体" w:hAnsi="宋体" w:hint="eastAsia"/>
          <w:b/>
          <w:szCs w:val="21"/>
        </w:rPr>
        <w:t>致</w:t>
      </w:r>
      <w:r>
        <w:rPr>
          <w:rFonts w:ascii="宋体" w:hAnsi="宋体" w:hint="eastAsia"/>
          <w:szCs w:val="21"/>
        </w:rPr>
        <w:t>：</w:t>
      </w:r>
      <w:r>
        <w:rPr>
          <w:rFonts w:ascii="宋体" w:hAnsi="宋体" w:hint="eastAsia"/>
          <w:u w:val="single"/>
        </w:rPr>
        <w:t>广西天罡工程项目管理有限公司</w:t>
      </w:r>
    </w:p>
    <w:p w:rsidR="00EC5313" w:rsidRDefault="00EC5313">
      <w:pPr>
        <w:snapToGrid w:val="0"/>
        <w:spacing w:line="400" w:lineRule="exact"/>
        <w:outlineLvl w:val="4"/>
        <w:rPr>
          <w:rFonts w:ascii="宋体" w:hAnsi="宋体"/>
          <w:szCs w:val="21"/>
          <w:u w:val="single"/>
        </w:rPr>
      </w:pPr>
    </w:p>
    <w:p w:rsidR="00EC5313" w:rsidRDefault="00E15C23">
      <w:pPr>
        <w:pStyle w:val="a5"/>
        <w:spacing w:line="380" w:lineRule="exact"/>
        <w:ind w:firstLineChars="200" w:firstLine="420"/>
        <w:rPr>
          <w:rFonts w:hAnsi="宋体"/>
        </w:rPr>
      </w:pPr>
      <w:r>
        <w:rPr>
          <w:rFonts w:hAnsi="宋体" w:hint="eastAsia"/>
        </w:rPr>
        <w:t>我（公司）郑重声明，在参加本项目政府采购活动前3年内在经营活动中没有重大违法记录（重大违法记录是指投标单位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投标单位资格条件，我方对此声明负全部法律责任。</w:t>
      </w:r>
    </w:p>
    <w:p w:rsidR="00EC5313" w:rsidRDefault="00EC5313">
      <w:pPr>
        <w:snapToGrid w:val="0"/>
        <w:spacing w:line="400" w:lineRule="exact"/>
        <w:ind w:firstLineChars="2150" w:firstLine="4515"/>
        <w:outlineLvl w:val="4"/>
        <w:rPr>
          <w:rFonts w:ascii="宋体" w:hAnsi="宋体"/>
          <w:szCs w:val="21"/>
        </w:rPr>
      </w:pPr>
    </w:p>
    <w:p w:rsidR="00EC5313" w:rsidRDefault="00E15C23">
      <w:pPr>
        <w:snapToGrid w:val="0"/>
        <w:spacing w:line="400" w:lineRule="exact"/>
        <w:ind w:firstLineChars="900" w:firstLine="1890"/>
        <w:outlineLvl w:val="4"/>
        <w:rPr>
          <w:rFonts w:ascii="宋体" w:hAnsi="宋体"/>
          <w:szCs w:val="21"/>
          <w:u w:val="single"/>
        </w:rPr>
      </w:pPr>
      <w:r>
        <w:rPr>
          <w:rFonts w:ascii="宋体" w:hAnsi="宋体" w:hint="eastAsia"/>
          <w:szCs w:val="21"/>
        </w:rPr>
        <w:t>投标人（公章，自然人除外）：</w:t>
      </w:r>
    </w:p>
    <w:p w:rsidR="00EC5313" w:rsidRDefault="00E15C23">
      <w:pPr>
        <w:spacing w:line="340" w:lineRule="exact"/>
        <w:ind w:firstLineChars="900" w:firstLine="1890"/>
        <w:rPr>
          <w:rFonts w:hAnsi="宋体"/>
        </w:rPr>
      </w:pPr>
      <w:r>
        <w:rPr>
          <w:rFonts w:hAnsi="宋体" w:hint="eastAsia"/>
        </w:rPr>
        <w:t>法定代表人、负责人、自然人或相应的委托代理人签字（或盖章）</w:t>
      </w:r>
    </w:p>
    <w:p w:rsidR="00EC5313" w:rsidRDefault="00E15C23">
      <w:pPr>
        <w:spacing w:line="340" w:lineRule="exact"/>
        <w:ind w:firstLineChars="800" w:firstLine="1680"/>
        <w:rPr>
          <w:rFonts w:ascii="宋体" w:hAnsi="宋体"/>
          <w:szCs w:val="21"/>
          <w:u w:val="single"/>
        </w:rPr>
      </w:pPr>
      <w:r>
        <w:rPr>
          <w:rFonts w:hAnsi="宋体" w:hint="eastAsia"/>
        </w:rPr>
        <w:t>（属自然人的应在签名处加盖大拇指指印）：</w:t>
      </w:r>
    </w:p>
    <w:p w:rsidR="00EC5313" w:rsidRDefault="00EC5313">
      <w:pPr>
        <w:spacing w:line="340" w:lineRule="exact"/>
        <w:ind w:firstLineChars="800" w:firstLine="1680"/>
        <w:rPr>
          <w:rFonts w:hAnsi="宋体"/>
        </w:rPr>
      </w:pPr>
    </w:p>
    <w:p w:rsidR="00EC5313" w:rsidRDefault="00E15C23">
      <w:pPr>
        <w:spacing w:line="340" w:lineRule="exact"/>
        <w:ind w:firstLineChars="900" w:firstLine="1890"/>
        <w:rPr>
          <w:rFonts w:ascii="宋体" w:hAnsi="宋体"/>
          <w:szCs w:val="21"/>
          <w:u w:val="single"/>
        </w:rPr>
      </w:pPr>
      <w:r>
        <w:rPr>
          <w:rFonts w:hAnsi="宋体" w:hint="eastAsia"/>
        </w:rPr>
        <w:t xml:space="preserve"> </w:t>
      </w:r>
      <w:r>
        <w:rPr>
          <w:rFonts w:hAnsi="宋体" w:hint="eastAsia"/>
        </w:rPr>
        <w:t>日</w:t>
      </w:r>
      <w:r>
        <w:rPr>
          <w:rFonts w:hAnsi="宋体" w:hint="eastAsia"/>
        </w:rPr>
        <w:t xml:space="preserve">          </w:t>
      </w:r>
      <w:r>
        <w:rPr>
          <w:rFonts w:hAnsi="宋体" w:hint="eastAsia"/>
        </w:rPr>
        <w:t>期：</w:t>
      </w:r>
    </w:p>
    <w:p w:rsidR="00EC5313" w:rsidRDefault="00EC5313">
      <w:pPr>
        <w:spacing w:line="400" w:lineRule="exact"/>
        <w:rPr>
          <w:b/>
          <w:sz w:val="32"/>
          <w:szCs w:val="32"/>
        </w:rPr>
        <w:sectPr w:rsidR="00EC5313">
          <w:pgSz w:w="11906" w:h="16838"/>
          <w:pgMar w:top="1440" w:right="1800" w:bottom="1440" w:left="1800" w:header="851" w:footer="992" w:gutter="0"/>
          <w:cols w:space="425"/>
          <w:docGrid w:type="lines" w:linePitch="312"/>
        </w:sectPr>
      </w:pPr>
    </w:p>
    <w:p w:rsidR="00EC5313" w:rsidRDefault="00EC5313">
      <w:pPr>
        <w:pStyle w:val="4"/>
      </w:pPr>
    </w:p>
    <w:p w:rsidR="00EC5313" w:rsidRDefault="00EC5313">
      <w:pPr>
        <w:spacing w:line="400" w:lineRule="exact"/>
        <w:rPr>
          <w:b/>
          <w:sz w:val="32"/>
          <w:szCs w:val="32"/>
        </w:rPr>
      </w:pPr>
    </w:p>
    <w:p w:rsidR="00EC5313" w:rsidRDefault="00EC5313">
      <w:pPr>
        <w:spacing w:line="400" w:lineRule="exact"/>
        <w:rPr>
          <w:b/>
          <w:sz w:val="32"/>
          <w:szCs w:val="32"/>
        </w:rPr>
      </w:pPr>
    </w:p>
    <w:p w:rsidR="00EC5313" w:rsidRDefault="00EC5313">
      <w:pPr>
        <w:spacing w:line="400" w:lineRule="exact"/>
        <w:rPr>
          <w:b/>
          <w:sz w:val="32"/>
          <w:szCs w:val="32"/>
        </w:rPr>
      </w:pPr>
    </w:p>
    <w:p w:rsidR="00EC5313" w:rsidRDefault="00EC5313">
      <w:pPr>
        <w:spacing w:line="400" w:lineRule="exact"/>
        <w:rPr>
          <w:b/>
          <w:sz w:val="32"/>
          <w:szCs w:val="32"/>
        </w:rPr>
      </w:pPr>
    </w:p>
    <w:p w:rsidR="00EC5313" w:rsidRDefault="00EC5313">
      <w:pPr>
        <w:spacing w:line="400" w:lineRule="exact"/>
        <w:rPr>
          <w:b/>
          <w:sz w:val="32"/>
          <w:szCs w:val="32"/>
        </w:rPr>
      </w:pPr>
    </w:p>
    <w:p w:rsidR="00EC5313" w:rsidRDefault="00EC5313">
      <w:pPr>
        <w:spacing w:line="400" w:lineRule="exact"/>
        <w:rPr>
          <w:b/>
          <w:sz w:val="32"/>
          <w:szCs w:val="32"/>
        </w:rPr>
      </w:pPr>
    </w:p>
    <w:p w:rsidR="00EC5313" w:rsidRDefault="00EC5313">
      <w:pPr>
        <w:spacing w:line="400" w:lineRule="exact"/>
        <w:rPr>
          <w:b/>
          <w:sz w:val="32"/>
          <w:szCs w:val="32"/>
        </w:rPr>
      </w:pPr>
    </w:p>
    <w:p w:rsidR="00EC5313" w:rsidRDefault="00EC5313">
      <w:pPr>
        <w:spacing w:line="400" w:lineRule="exact"/>
        <w:rPr>
          <w:b/>
          <w:sz w:val="32"/>
          <w:szCs w:val="32"/>
        </w:rPr>
      </w:pPr>
    </w:p>
    <w:p w:rsidR="00EC5313" w:rsidRDefault="00EC5313">
      <w:pPr>
        <w:spacing w:line="400" w:lineRule="exact"/>
        <w:rPr>
          <w:b/>
          <w:sz w:val="32"/>
          <w:szCs w:val="32"/>
        </w:rPr>
      </w:pPr>
    </w:p>
    <w:p w:rsidR="00EC5313" w:rsidRDefault="00EC5313">
      <w:pPr>
        <w:spacing w:line="400" w:lineRule="exact"/>
        <w:rPr>
          <w:b/>
          <w:sz w:val="32"/>
          <w:szCs w:val="32"/>
        </w:rPr>
      </w:pPr>
    </w:p>
    <w:p w:rsidR="00EC5313" w:rsidRDefault="00EC5313">
      <w:pPr>
        <w:spacing w:line="400" w:lineRule="exact"/>
        <w:rPr>
          <w:b/>
          <w:sz w:val="32"/>
          <w:szCs w:val="32"/>
        </w:rPr>
      </w:pPr>
    </w:p>
    <w:p w:rsidR="00EC5313" w:rsidRDefault="00EC5313">
      <w:pPr>
        <w:spacing w:line="400" w:lineRule="exact"/>
        <w:rPr>
          <w:b/>
          <w:sz w:val="32"/>
          <w:szCs w:val="32"/>
        </w:rPr>
      </w:pPr>
    </w:p>
    <w:p w:rsidR="00EC5313" w:rsidRDefault="00E15C23">
      <w:pPr>
        <w:spacing w:line="400" w:lineRule="exact"/>
        <w:rPr>
          <w:rFonts w:hAnsi="宋体"/>
          <w:szCs w:val="21"/>
        </w:rPr>
      </w:pPr>
      <w:r>
        <w:rPr>
          <w:rFonts w:hint="eastAsia"/>
          <w:b/>
          <w:sz w:val="32"/>
          <w:szCs w:val="32"/>
        </w:rPr>
        <w:t>三、商务、技术性响应及其他有效证明材料（格式）</w:t>
      </w:r>
    </w:p>
    <w:p w:rsidR="00EC5313" w:rsidRDefault="00EC5313">
      <w:pPr>
        <w:pStyle w:val="a5"/>
        <w:spacing w:line="380" w:lineRule="exact"/>
        <w:rPr>
          <w:rFonts w:hAnsi="宋体"/>
          <w:b/>
          <w:sz w:val="32"/>
          <w:szCs w:val="32"/>
        </w:rPr>
        <w:sectPr w:rsidR="00EC5313">
          <w:pgSz w:w="11906" w:h="16838"/>
          <w:pgMar w:top="1440" w:right="1800" w:bottom="1440" w:left="1800" w:header="851" w:footer="992" w:gutter="0"/>
          <w:cols w:space="425"/>
          <w:docGrid w:type="lines" w:linePitch="312"/>
        </w:sectPr>
      </w:pPr>
    </w:p>
    <w:p w:rsidR="00EC5313" w:rsidRDefault="00EC5313">
      <w:pPr>
        <w:pStyle w:val="a5"/>
        <w:spacing w:line="380" w:lineRule="exact"/>
        <w:rPr>
          <w:rFonts w:hAnsi="宋体"/>
          <w:b/>
          <w:sz w:val="32"/>
          <w:szCs w:val="32"/>
        </w:rPr>
      </w:pPr>
    </w:p>
    <w:p w:rsidR="00EC5313" w:rsidRDefault="00E15C23">
      <w:pPr>
        <w:pStyle w:val="a5"/>
        <w:spacing w:line="380" w:lineRule="exact"/>
        <w:rPr>
          <w:rFonts w:hAnsi="宋体"/>
          <w:b/>
          <w:sz w:val="32"/>
          <w:szCs w:val="32"/>
        </w:rPr>
      </w:pPr>
      <w:r>
        <w:rPr>
          <w:rFonts w:hAnsi="宋体" w:hint="eastAsia"/>
          <w:b/>
          <w:sz w:val="32"/>
          <w:szCs w:val="32"/>
        </w:rPr>
        <w:t>1.</w:t>
      </w:r>
      <w:r>
        <w:rPr>
          <w:rFonts w:hAnsi="宋体" w:hint="eastAsia"/>
          <w:b/>
          <w:bCs/>
          <w:sz w:val="32"/>
          <w:szCs w:val="32"/>
        </w:rPr>
        <w:t>技术规格偏离表和商务响应表（必须提供）</w:t>
      </w:r>
    </w:p>
    <w:p w:rsidR="00EC5313" w:rsidRDefault="00EC5313">
      <w:pPr>
        <w:pStyle w:val="a5"/>
        <w:rPr>
          <w:rFonts w:hAnsi="宋体"/>
          <w:b/>
          <w:sz w:val="24"/>
          <w:szCs w:val="24"/>
        </w:rPr>
      </w:pPr>
    </w:p>
    <w:p w:rsidR="00EC5313" w:rsidRDefault="00E15C23">
      <w:pPr>
        <w:pStyle w:val="a5"/>
        <w:ind w:firstLineChars="147" w:firstLine="472"/>
        <w:rPr>
          <w:rFonts w:hAnsi="宋体"/>
          <w:b/>
          <w:sz w:val="32"/>
          <w:szCs w:val="32"/>
        </w:rPr>
      </w:pPr>
      <w:r>
        <w:rPr>
          <w:rFonts w:hAnsi="宋体" w:hint="eastAsia"/>
          <w:b/>
          <w:sz w:val="32"/>
          <w:szCs w:val="32"/>
        </w:rPr>
        <w:t xml:space="preserve">附件： </w:t>
      </w:r>
    </w:p>
    <w:p w:rsidR="00EC5313" w:rsidRDefault="00E15C23">
      <w:pPr>
        <w:pStyle w:val="a5"/>
        <w:ind w:firstLineChars="147" w:firstLine="472"/>
        <w:jc w:val="center"/>
        <w:rPr>
          <w:rFonts w:hAnsi="宋体"/>
          <w:b/>
          <w:bCs/>
          <w:sz w:val="32"/>
        </w:rPr>
      </w:pPr>
      <w:r>
        <w:rPr>
          <w:rFonts w:hAnsi="宋体" w:hint="eastAsia"/>
          <w:b/>
          <w:sz w:val="32"/>
          <w:szCs w:val="32"/>
        </w:rPr>
        <w:t>技术规格偏离表</w:t>
      </w:r>
      <w:r>
        <w:rPr>
          <w:rFonts w:hAnsi="宋体" w:hint="eastAsia"/>
          <w:b/>
          <w:bCs/>
          <w:sz w:val="32"/>
        </w:rPr>
        <w:t>（格式）</w:t>
      </w:r>
    </w:p>
    <w:p w:rsidR="00EC5313" w:rsidRDefault="00EC5313">
      <w:pPr>
        <w:pStyle w:val="a5"/>
        <w:rPr>
          <w:rFonts w:hAnsi="宋体"/>
          <w:b/>
          <w:sz w:val="24"/>
          <w:szCs w:val="24"/>
        </w:rPr>
      </w:pP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
        <w:gridCol w:w="1850"/>
        <w:gridCol w:w="2325"/>
        <w:gridCol w:w="2148"/>
        <w:gridCol w:w="1917"/>
      </w:tblGrid>
      <w:tr w:rsidR="00EC5313">
        <w:trPr>
          <w:trHeight w:val="643"/>
        </w:trPr>
        <w:tc>
          <w:tcPr>
            <w:tcW w:w="977" w:type="dxa"/>
            <w:vAlign w:val="center"/>
          </w:tcPr>
          <w:p w:rsidR="00EC5313" w:rsidRDefault="00E15C23">
            <w:pPr>
              <w:pStyle w:val="a5"/>
              <w:spacing w:line="400" w:lineRule="exact"/>
              <w:jc w:val="center"/>
              <w:rPr>
                <w:rFonts w:hAnsi="宋体"/>
              </w:rPr>
            </w:pPr>
            <w:r>
              <w:rPr>
                <w:rFonts w:hAnsi="宋体" w:hint="eastAsia"/>
              </w:rPr>
              <w:t>序号</w:t>
            </w:r>
          </w:p>
        </w:tc>
        <w:tc>
          <w:tcPr>
            <w:tcW w:w="1850" w:type="dxa"/>
            <w:vAlign w:val="center"/>
          </w:tcPr>
          <w:p w:rsidR="00EC5313" w:rsidRDefault="00E15C23">
            <w:pPr>
              <w:pStyle w:val="a5"/>
              <w:spacing w:line="400" w:lineRule="exact"/>
              <w:jc w:val="center"/>
              <w:rPr>
                <w:rFonts w:hAnsi="宋体"/>
              </w:rPr>
            </w:pPr>
            <w:r>
              <w:rPr>
                <w:rFonts w:hAnsi="宋体" w:hint="eastAsia"/>
              </w:rPr>
              <w:t>货物名称</w:t>
            </w:r>
          </w:p>
        </w:tc>
        <w:tc>
          <w:tcPr>
            <w:tcW w:w="2325" w:type="dxa"/>
            <w:vAlign w:val="center"/>
          </w:tcPr>
          <w:p w:rsidR="00EC5313" w:rsidRDefault="00E15C23">
            <w:pPr>
              <w:pStyle w:val="a5"/>
              <w:spacing w:line="300" w:lineRule="exact"/>
              <w:jc w:val="center"/>
              <w:rPr>
                <w:rFonts w:hAnsi="宋体"/>
              </w:rPr>
            </w:pPr>
            <w:r>
              <w:rPr>
                <w:rFonts w:hAnsi="宋体" w:hint="eastAsia"/>
                <w:szCs w:val="21"/>
              </w:rPr>
              <w:t>采购需求（技术参数及性能配置要求）</w:t>
            </w:r>
          </w:p>
        </w:tc>
        <w:tc>
          <w:tcPr>
            <w:tcW w:w="2148" w:type="dxa"/>
            <w:vAlign w:val="center"/>
          </w:tcPr>
          <w:p w:rsidR="00EC5313" w:rsidRDefault="00E15C23">
            <w:pPr>
              <w:pStyle w:val="a5"/>
              <w:spacing w:line="300" w:lineRule="exact"/>
              <w:jc w:val="center"/>
              <w:rPr>
                <w:rFonts w:hAnsi="宋体"/>
                <w:szCs w:val="21"/>
              </w:rPr>
            </w:pPr>
            <w:r>
              <w:rPr>
                <w:rFonts w:hAnsi="宋体" w:hint="eastAsia"/>
                <w:szCs w:val="21"/>
              </w:rPr>
              <w:t>投标文件的响应情况</w:t>
            </w:r>
          </w:p>
        </w:tc>
        <w:tc>
          <w:tcPr>
            <w:tcW w:w="1917" w:type="dxa"/>
            <w:vAlign w:val="center"/>
          </w:tcPr>
          <w:p w:rsidR="00EC5313" w:rsidRDefault="00E15C23">
            <w:pPr>
              <w:pStyle w:val="a5"/>
              <w:spacing w:line="400" w:lineRule="exact"/>
              <w:jc w:val="center"/>
              <w:rPr>
                <w:rFonts w:hAnsi="宋体"/>
              </w:rPr>
            </w:pPr>
            <w:r>
              <w:rPr>
                <w:rFonts w:hAnsi="宋体" w:hint="eastAsia"/>
              </w:rPr>
              <w:t>偏离情况说明</w:t>
            </w:r>
          </w:p>
        </w:tc>
      </w:tr>
      <w:tr w:rsidR="00EC5313">
        <w:tc>
          <w:tcPr>
            <w:tcW w:w="977" w:type="dxa"/>
            <w:vAlign w:val="center"/>
          </w:tcPr>
          <w:p w:rsidR="00EC5313" w:rsidRDefault="00E15C23">
            <w:pPr>
              <w:jc w:val="center"/>
              <w:rPr>
                <w:rFonts w:ascii="宋体" w:hAnsi="宋体" w:cs="宋体"/>
                <w:szCs w:val="21"/>
              </w:rPr>
            </w:pPr>
            <w:r>
              <w:rPr>
                <w:rFonts w:ascii="宋体" w:hAnsi="宋体" w:cs="宋体" w:hint="eastAsia"/>
                <w:szCs w:val="21"/>
              </w:rPr>
              <w:t>1</w:t>
            </w:r>
          </w:p>
        </w:tc>
        <w:tc>
          <w:tcPr>
            <w:tcW w:w="1850" w:type="dxa"/>
            <w:vAlign w:val="center"/>
          </w:tcPr>
          <w:p w:rsidR="00EC5313" w:rsidRDefault="00EC5313">
            <w:pPr>
              <w:jc w:val="center"/>
              <w:rPr>
                <w:rFonts w:ascii="宋体" w:hAnsi="宋体" w:cs="宋体"/>
                <w:szCs w:val="21"/>
              </w:rPr>
            </w:pPr>
          </w:p>
        </w:tc>
        <w:tc>
          <w:tcPr>
            <w:tcW w:w="2325" w:type="dxa"/>
            <w:vAlign w:val="center"/>
          </w:tcPr>
          <w:p w:rsidR="00EC5313" w:rsidRDefault="00EC5313">
            <w:pPr>
              <w:pStyle w:val="a5"/>
              <w:spacing w:line="600" w:lineRule="exact"/>
              <w:jc w:val="center"/>
              <w:rPr>
                <w:rFonts w:hAnsi="宋体"/>
              </w:rPr>
            </w:pPr>
          </w:p>
        </w:tc>
        <w:tc>
          <w:tcPr>
            <w:tcW w:w="2148" w:type="dxa"/>
          </w:tcPr>
          <w:p w:rsidR="00EC5313" w:rsidRDefault="00EC5313">
            <w:pPr>
              <w:pStyle w:val="a5"/>
              <w:spacing w:line="600" w:lineRule="exact"/>
              <w:jc w:val="center"/>
              <w:rPr>
                <w:rFonts w:hAnsi="宋体"/>
              </w:rPr>
            </w:pPr>
          </w:p>
        </w:tc>
        <w:tc>
          <w:tcPr>
            <w:tcW w:w="1917" w:type="dxa"/>
            <w:vAlign w:val="center"/>
          </w:tcPr>
          <w:p w:rsidR="00EC5313" w:rsidRDefault="00EC5313">
            <w:pPr>
              <w:pStyle w:val="a5"/>
              <w:spacing w:line="600" w:lineRule="exact"/>
              <w:jc w:val="center"/>
              <w:rPr>
                <w:rFonts w:hAnsi="宋体"/>
              </w:rPr>
            </w:pPr>
          </w:p>
        </w:tc>
      </w:tr>
      <w:tr w:rsidR="00EC5313">
        <w:tc>
          <w:tcPr>
            <w:tcW w:w="977" w:type="dxa"/>
            <w:vAlign w:val="center"/>
          </w:tcPr>
          <w:p w:rsidR="00EC5313" w:rsidRDefault="00E15C23">
            <w:pPr>
              <w:jc w:val="center"/>
              <w:rPr>
                <w:rFonts w:ascii="宋体" w:hAnsi="宋体" w:cs="宋体"/>
                <w:szCs w:val="21"/>
              </w:rPr>
            </w:pPr>
            <w:r>
              <w:rPr>
                <w:rFonts w:ascii="宋体" w:hAnsi="宋体" w:cs="宋体" w:hint="eastAsia"/>
                <w:szCs w:val="21"/>
              </w:rPr>
              <w:t>2</w:t>
            </w:r>
          </w:p>
        </w:tc>
        <w:tc>
          <w:tcPr>
            <w:tcW w:w="1850" w:type="dxa"/>
            <w:vAlign w:val="center"/>
          </w:tcPr>
          <w:p w:rsidR="00EC5313" w:rsidRDefault="00EC5313">
            <w:pPr>
              <w:jc w:val="center"/>
              <w:rPr>
                <w:rFonts w:ascii="宋体" w:hAnsi="宋体" w:cs="宋体"/>
                <w:szCs w:val="21"/>
              </w:rPr>
            </w:pPr>
          </w:p>
        </w:tc>
        <w:tc>
          <w:tcPr>
            <w:tcW w:w="2325" w:type="dxa"/>
          </w:tcPr>
          <w:p w:rsidR="00EC5313" w:rsidRDefault="00EC5313">
            <w:pPr>
              <w:pStyle w:val="a5"/>
              <w:spacing w:line="600" w:lineRule="exact"/>
              <w:rPr>
                <w:rFonts w:hAnsi="宋体"/>
              </w:rPr>
            </w:pPr>
          </w:p>
        </w:tc>
        <w:tc>
          <w:tcPr>
            <w:tcW w:w="2148" w:type="dxa"/>
          </w:tcPr>
          <w:p w:rsidR="00EC5313" w:rsidRDefault="00EC5313">
            <w:pPr>
              <w:pStyle w:val="a5"/>
              <w:spacing w:line="600" w:lineRule="exact"/>
              <w:rPr>
                <w:rFonts w:hAnsi="宋体"/>
              </w:rPr>
            </w:pPr>
          </w:p>
        </w:tc>
        <w:tc>
          <w:tcPr>
            <w:tcW w:w="1917" w:type="dxa"/>
          </w:tcPr>
          <w:p w:rsidR="00EC5313" w:rsidRDefault="00EC5313">
            <w:pPr>
              <w:pStyle w:val="a5"/>
              <w:spacing w:line="600" w:lineRule="exact"/>
              <w:rPr>
                <w:rFonts w:hAnsi="宋体"/>
              </w:rPr>
            </w:pPr>
          </w:p>
        </w:tc>
      </w:tr>
      <w:tr w:rsidR="00EC5313">
        <w:tc>
          <w:tcPr>
            <w:tcW w:w="977" w:type="dxa"/>
            <w:vAlign w:val="center"/>
          </w:tcPr>
          <w:p w:rsidR="00EC5313" w:rsidRDefault="00E15C23">
            <w:pPr>
              <w:jc w:val="center"/>
              <w:rPr>
                <w:rFonts w:ascii="宋体" w:hAnsi="宋体" w:cs="宋体"/>
                <w:szCs w:val="21"/>
              </w:rPr>
            </w:pPr>
            <w:r>
              <w:rPr>
                <w:rFonts w:ascii="宋体" w:hAnsi="宋体" w:cs="宋体" w:hint="eastAsia"/>
                <w:szCs w:val="21"/>
              </w:rPr>
              <w:t>…</w:t>
            </w:r>
          </w:p>
        </w:tc>
        <w:tc>
          <w:tcPr>
            <w:tcW w:w="1850" w:type="dxa"/>
            <w:vAlign w:val="center"/>
          </w:tcPr>
          <w:p w:rsidR="00EC5313" w:rsidRDefault="00EC5313">
            <w:pPr>
              <w:jc w:val="center"/>
              <w:rPr>
                <w:rFonts w:ascii="宋体" w:hAnsi="宋体" w:cs="宋体"/>
                <w:szCs w:val="21"/>
              </w:rPr>
            </w:pPr>
          </w:p>
        </w:tc>
        <w:tc>
          <w:tcPr>
            <w:tcW w:w="2325" w:type="dxa"/>
          </w:tcPr>
          <w:p w:rsidR="00EC5313" w:rsidRDefault="00EC5313">
            <w:pPr>
              <w:pStyle w:val="a5"/>
              <w:spacing w:line="600" w:lineRule="exact"/>
              <w:rPr>
                <w:rFonts w:hAnsi="宋体"/>
              </w:rPr>
            </w:pPr>
          </w:p>
        </w:tc>
        <w:tc>
          <w:tcPr>
            <w:tcW w:w="2148" w:type="dxa"/>
          </w:tcPr>
          <w:p w:rsidR="00EC5313" w:rsidRDefault="00EC5313">
            <w:pPr>
              <w:pStyle w:val="a5"/>
              <w:spacing w:line="600" w:lineRule="exact"/>
              <w:rPr>
                <w:rFonts w:hAnsi="宋体"/>
              </w:rPr>
            </w:pPr>
          </w:p>
        </w:tc>
        <w:tc>
          <w:tcPr>
            <w:tcW w:w="1917" w:type="dxa"/>
          </w:tcPr>
          <w:p w:rsidR="00EC5313" w:rsidRDefault="00EC5313">
            <w:pPr>
              <w:pStyle w:val="a5"/>
              <w:spacing w:line="600" w:lineRule="exact"/>
              <w:rPr>
                <w:rFonts w:hAnsi="宋体"/>
              </w:rPr>
            </w:pPr>
          </w:p>
        </w:tc>
      </w:tr>
      <w:tr w:rsidR="00EC5313">
        <w:tc>
          <w:tcPr>
            <w:tcW w:w="977" w:type="dxa"/>
            <w:vAlign w:val="center"/>
          </w:tcPr>
          <w:p w:rsidR="00EC5313" w:rsidRDefault="00E15C23">
            <w:pPr>
              <w:jc w:val="center"/>
              <w:rPr>
                <w:rFonts w:ascii="宋体" w:hAnsi="宋体" w:cs="宋体"/>
                <w:szCs w:val="21"/>
              </w:rPr>
            </w:pPr>
            <w:r>
              <w:rPr>
                <w:rFonts w:ascii="宋体" w:hAnsi="宋体" w:cs="宋体" w:hint="eastAsia"/>
                <w:szCs w:val="21"/>
              </w:rPr>
              <w:t>N</w:t>
            </w:r>
          </w:p>
        </w:tc>
        <w:tc>
          <w:tcPr>
            <w:tcW w:w="1850" w:type="dxa"/>
            <w:vAlign w:val="center"/>
          </w:tcPr>
          <w:p w:rsidR="00EC5313" w:rsidRDefault="00EC5313">
            <w:pPr>
              <w:jc w:val="center"/>
              <w:rPr>
                <w:rFonts w:ascii="宋体" w:hAnsi="宋体" w:cs="宋体"/>
                <w:szCs w:val="21"/>
              </w:rPr>
            </w:pPr>
          </w:p>
        </w:tc>
        <w:tc>
          <w:tcPr>
            <w:tcW w:w="2325" w:type="dxa"/>
          </w:tcPr>
          <w:p w:rsidR="00EC5313" w:rsidRDefault="00EC5313">
            <w:pPr>
              <w:pStyle w:val="a5"/>
              <w:spacing w:line="600" w:lineRule="exact"/>
              <w:rPr>
                <w:rFonts w:hAnsi="宋体"/>
              </w:rPr>
            </w:pPr>
          </w:p>
        </w:tc>
        <w:tc>
          <w:tcPr>
            <w:tcW w:w="2148" w:type="dxa"/>
          </w:tcPr>
          <w:p w:rsidR="00EC5313" w:rsidRDefault="00EC5313">
            <w:pPr>
              <w:pStyle w:val="a5"/>
              <w:spacing w:line="600" w:lineRule="exact"/>
              <w:rPr>
                <w:rFonts w:hAnsi="宋体"/>
              </w:rPr>
            </w:pPr>
          </w:p>
        </w:tc>
        <w:tc>
          <w:tcPr>
            <w:tcW w:w="1917" w:type="dxa"/>
          </w:tcPr>
          <w:p w:rsidR="00EC5313" w:rsidRDefault="00EC5313">
            <w:pPr>
              <w:pStyle w:val="a5"/>
              <w:spacing w:line="600" w:lineRule="exact"/>
              <w:rPr>
                <w:rFonts w:hAnsi="宋体"/>
              </w:rPr>
            </w:pPr>
          </w:p>
        </w:tc>
      </w:tr>
      <w:tr w:rsidR="00EC5313">
        <w:tc>
          <w:tcPr>
            <w:tcW w:w="977" w:type="dxa"/>
            <w:vAlign w:val="center"/>
          </w:tcPr>
          <w:p w:rsidR="00EC5313" w:rsidRDefault="00E15C23">
            <w:pPr>
              <w:jc w:val="center"/>
              <w:rPr>
                <w:rFonts w:ascii="宋体" w:hAnsi="宋体" w:cs="宋体"/>
                <w:szCs w:val="21"/>
              </w:rPr>
            </w:pPr>
            <w:r>
              <w:rPr>
                <w:rFonts w:ascii="宋体" w:hAnsi="宋体" w:cs="宋体" w:hint="eastAsia"/>
                <w:szCs w:val="21"/>
              </w:rPr>
              <w:t>50</w:t>
            </w:r>
          </w:p>
        </w:tc>
        <w:tc>
          <w:tcPr>
            <w:tcW w:w="1850" w:type="dxa"/>
            <w:vAlign w:val="center"/>
          </w:tcPr>
          <w:p w:rsidR="00EC5313" w:rsidRDefault="00EC5313">
            <w:pPr>
              <w:jc w:val="center"/>
              <w:rPr>
                <w:rFonts w:ascii="宋体" w:hAnsi="宋体" w:cs="宋体"/>
                <w:szCs w:val="21"/>
              </w:rPr>
            </w:pPr>
          </w:p>
        </w:tc>
        <w:tc>
          <w:tcPr>
            <w:tcW w:w="2325" w:type="dxa"/>
          </w:tcPr>
          <w:p w:rsidR="00EC5313" w:rsidRDefault="00EC5313">
            <w:pPr>
              <w:pStyle w:val="a5"/>
              <w:spacing w:line="600" w:lineRule="exact"/>
              <w:rPr>
                <w:rFonts w:hAnsi="宋体"/>
              </w:rPr>
            </w:pPr>
          </w:p>
        </w:tc>
        <w:tc>
          <w:tcPr>
            <w:tcW w:w="2148" w:type="dxa"/>
          </w:tcPr>
          <w:p w:rsidR="00EC5313" w:rsidRDefault="00EC5313">
            <w:pPr>
              <w:pStyle w:val="a5"/>
              <w:spacing w:line="600" w:lineRule="exact"/>
              <w:rPr>
                <w:rFonts w:hAnsi="宋体"/>
              </w:rPr>
            </w:pPr>
          </w:p>
        </w:tc>
        <w:tc>
          <w:tcPr>
            <w:tcW w:w="1917" w:type="dxa"/>
          </w:tcPr>
          <w:p w:rsidR="00EC5313" w:rsidRDefault="00EC5313">
            <w:pPr>
              <w:pStyle w:val="a5"/>
              <w:spacing w:line="600" w:lineRule="exact"/>
              <w:rPr>
                <w:rFonts w:hAnsi="宋体"/>
              </w:rPr>
            </w:pPr>
          </w:p>
        </w:tc>
      </w:tr>
    </w:tbl>
    <w:p w:rsidR="00EC5313" w:rsidRDefault="00EC5313">
      <w:pPr>
        <w:pStyle w:val="a5"/>
        <w:spacing w:line="380" w:lineRule="exact"/>
        <w:rPr>
          <w:rFonts w:hAnsi="宋体"/>
          <w:szCs w:val="21"/>
        </w:rPr>
      </w:pPr>
    </w:p>
    <w:p w:rsidR="00EC5313" w:rsidRDefault="00E15C23">
      <w:pPr>
        <w:snapToGrid w:val="0"/>
        <w:spacing w:line="400" w:lineRule="exact"/>
        <w:ind w:firstLineChars="900" w:firstLine="1890"/>
        <w:outlineLvl w:val="4"/>
        <w:rPr>
          <w:rFonts w:ascii="宋体" w:hAnsi="宋体"/>
          <w:szCs w:val="21"/>
          <w:u w:val="single"/>
        </w:rPr>
      </w:pPr>
      <w:r>
        <w:rPr>
          <w:rFonts w:ascii="宋体" w:hAnsi="宋体" w:hint="eastAsia"/>
          <w:szCs w:val="21"/>
        </w:rPr>
        <w:t>投标人（公章，自然人除外）：</w:t>
      </w:r>
    </w:p>
    <w:p w:rsidR="00EC5313" w:rsidRDefault="00EC5313">
      <w:pPr>
        <w:pStyle w:val="a5"/>
        <w:rPr>
          <w:rFonts w:hAnsi="宋体"/>
        </w:rPr>
      </w:pPr>
    </w:p>
    <w:p w:rsidR="00EC5313" w:rsidRDefault="00E15C23">
      <w:pPr>
        <w:pStyle w:val="a5"/>
        <w:ind w:firstLineChars="900" w:firstLine="1890"/>
        <w:rPr>
          <w:rFonts w:hAnsi="宋体"/>
        </w:rPr>
      </w:pPr>
      <w:r>
        <w:rPr>
          <w:rFonts w:hAnsi="宋体" w:hint="eastAsia"/>
        </w:rPr>
        <w:t>法定代表人、负责人、自然人或相应的委托代理人签字（或盖章）</w:t>
      </w:r>
    </w:p>
    <w:p w:rsidR="00EC5313" w:rsidRDefault="00E15C23">
      <w:pPr>
        <w:pStyle w:val="a5"/>
        <w:ind w:firstLineChars="800" w:firstLine="1680"/>
        <w:rPr>
          <w:rFonts w:hAnsi="宋体"/>
          <w:szCs w:val="21"/>
          <w:u w:val="single"/>
        </w:rPr>
      </w:pPr>
      <w:r>
        <w:rPr>
          <w:rFonts w:hAnsi="宋体" w:hint="eastAsia"/>
        </w:rPr>
        <w:t>（属自然人的应在签名处加盖大拇指指印）：</w:t>
      </w:r>
    </w:p>
    <w:p w:rsidR="00EC5313" w:rsidRDefault="00EC5313">
      <w:pPr>
        <w:pStyle w:val="a5"/>
        <w:ind w:firstLineChars="900" w:firstLine="1890"/>
        <w:rPr>
          <w:rFonts w:hAnsi="宋体"/>
        </w:rPr>
      </w:pPr>
    </w:p>
    <w:p w:rsidR="00EC5313" w:rsidRDefault="00E15C23">
      <w:pPr>
        <w:pStyle w:val="a5"/>
        <w:ind w:firstLineChars="900" w:firstLine="1890"/>
        <w:rPr>
          <w:rFonts w:hAnsi="宋体"/>
          <w:u w:val="single"/>
        </w:rPr>
      </w:pPr>
      <w:r>
        <w:rPr>
          <w:rFonts w:hAnsi="宋体" w:hint="eastAsia"/>
        </w:rPr>
        <w:t>日          期：</w:t>
      </w:r>
    </w:p>
    <w:p w:rsidR="00EC5313" w:rsidRDefault="00EC5313">
      <w:pPr>
        <w:pStyle w:val="a5"/>
        <w:spacing w:line="360" w:lineRule="exact"/>
        <w:rPr>
          <w:rFonts w:hAnsi="宋体"/>
        </w:rPr>
      </w:pPr>
    </w:p>
    <w:p w:rsidR="00EC5313" w:rsidRDefault="00E15C23">
      <w:pPr>
        <w:pStyle w:val="a5"/>
        <w:spacing w:line="400" w:lineRule="exact"/>
        <w:rPr>
          <w:rFonts w:hAnsi="宋体"/>
          <w:b/>
          <w:bCs/>
          <w:sz w:val="28"/>
          <w:szCs w:val="28"/>
        </w:rPr>
      </w:pPr>
      <w:r>
        <w:rPr>
          <w:rFonts w:hAnsi="宋体" w:hint="eastAsia"/>
          <w:b/>
          <w:bCs/>
          <w:sz w:val="28"/>
          <w:szCs w:val="28"/>
        </w:rPr>
        <w:t>注：</w:t>
      </w:r>
      <w:r>
        <w:rPr>
          <w:rFonts w:hint="eastAsia"/>
          <w:b/>
          <w:sz w:val="24"/>
          <w:szCs w:val="24"/>
        </w:rPr>
        <w:t>当本表由多页构成时，需逐页加盖投标人公章（属自然人的须逐页签字）。</w:t>
      </w:r>
    </w:p>
    <w:p w:rsidR="00EC5313" w:rsidRDefault="00EC5313">
      <w:pPr>
        <w:pStyle w:val="a5"/>
        <w:spacing w:line="360" w:lineRule="exact"/>
        <w:rPr>
          <w:rFonts w:hAnsi="宋体"/>
        </w:rPr>
      </w:pPr>
    </w:p>
    <w:p w:rsidR="00EC5313" w:rsidRDefault="00EC5313">
      <w:pPr>
        <w:pStyle w:val="a5"/>
        <w:spacing w:line="400" w:lineRule="exact"/>
        <w:ind w:left="420"/>
        <w:rPr>
          <w:rFonts w:hAnsi="宋体"/>
          <w:b/>
          <w:sz w:val="32"/>
          <w:szCs w:val="32"/>
        </w:rPr>
      </w:pPr>
    </w:p>
    <w:p w:rsidR="00EC5313" w:rsidRDefault="00EC5313">
      <w:pPr>
        <w:pStyle w:val="a5"/>
        <w:spacing w:line="400" w:lineRule="exact"/>
        <w:ind w:left="420"/>
        <w:rPr>
          <w:rFonts w:hAnsi="宋体"/>
          <w:b/>
          <w:sz w:val="32"/>
          <w:szCs w:val="32"/>
        </w:rPr>
      </w:pPr>
    </w:p>
    <w:p w:rsidR="00EC5313" w:rsidRDefault="00EC5313">
      <w:pPr>
        <w:pStyle w:val="a5"/>
        <w:spacing w:line="400" w:lineRule="exact"/>
        <w:ind w:left="420"/>
        <w:rPr>
          <w:rFonts w:hAnsi="宋体"/>
          <w:b/>
          <w:sz w:val="32"/>
          <w:szCs w:val="32"/>
        </w:rPr>
      </w:pPr>
    </w:p>
    <w:p w:rsidR="00EC5313" w:rsidRDefault="00EC5313">
      <w:pPr>
        <w:pStyle w:val="a5"/>
        <w:spacing w:line="400" w:lineRule="exact"/>
        <w:ind w:left="420"/>
        <w:rPr>
          <w:rFonts w:hAnsi="宋体"/>
          <w:b/>
          <w:sz w:val="32"/>
          <w:szCs w:val="32"/>
        </w:rPr>
      </w:pPr>
    </w:p>
    <w:p w:rsidR="00EC5313" w:rsidRDefault="00EC5313">
      <w:pPr>
        <w:pStyle w:val="a5"/>
        <w:spacing w:line="400" w:lineRule="exact"/>
        <w:ind w:left="420"/>
        <w:rPr>
          <w:rFonts w:hAnsi="宋体"/>
          <w:b/>
          <w:sz w:val="32"/>
          <w:szCs w:val="32"/>
        </w:rPr>
      </w:pPr>
    </w:p>
    <w:p w:rsidR="00EC5313" w:rsidRDefault="00EC5313">
      <w:pPr>
        <w:pStyle w:val="a5"/>
        <w:spacing w:line="400" w:lineRule="exact"/>
        <w:ind w:left="420"/>
        <w:rPr>
          <w:rFonts w:hAnsi="宋体"/>
          <w:b/>
          <w:sz w:val="32"/>
          <w:szCs w:val="32"/>
        </w:rPr>
      </w:pPr>
    </w:p>
    <w:p w:rsidR="00EC5313" w:rsidRDefault="00EC5313">
      <w:pPr>
        <w:pStyle w:val="a5"/>
        <w:spacing w:line="400" w:lineRule="exact"/>
        <w:ind w:left="420"/>
        <w:rPr>
          <w:rFonts w:hAnsi="宋体"/>
          <w:b/>
          <w:sz w:val="32"/>
          <w:szCs w:val="32"/>
        </w:rPr>
      </w:pPr>
    </w:p>
    <w:p w:rsidR="00EC5313" w:rsidRDefault="00EC5313">
      <w:pPr>
        <w:pStyle w:val="a5"/>
        <w:spacing w:line="400" w:lineRule="exact"/>
        <w:ind w:left="420"/>
        <w:rPr>
          <w:rFonts w:hAnsi="宋体"/>
          <w:b/>
          <w:sz w:val="32"/>
          <w:szCs w:val="32"/>
        </w:rPr>
      </w:pPr>
    </w:p>
    <w:p w:rsidR="00EC5313" w:rsidRDefault="00EC5313">
      <w:pPr>
        <w:pStyle w:val="a5"/>
        <w:spacing w:line="400" w:lineRule="exact"/>
        <w:ind w:left="420"/>
        <w:rPr>
          <w:rFonts w:hAnsi="宋体"/>
          <w:b/>
          <w:sz w:val="32"/>
          <w:szCs w:val="32"/>
        </w:rPr>
      </w:pPr>
    </w:p>
    <w:p w:rsidR="00EC5313" w:rsidRDefault="00EC5313">
      <w:pPr>
        <w:pStyle w:val="a5"/>
        <w:spacing w:line="400" w:lineRule="exact"/>
        <w:ind w:left="420"/>
        <w:rPr>
          <w:rFonts w:hAnsi="宋体"/>
          <w:b/>
          <w:sz w:val="32"/>
          <w:szCs w:val="32"/>
        </w:rPr>
      </w:pPr>
    </w:p>
    <w:p w:rsidR="00EC5313" w:rsidRDefault="00E15C23">
      <w:pPr>
        <w:pStyle w:val="a5"/>
        <w:ind w:firstLineChars="147" w:firstLine="472"/>
        <w:jc w:val="center"/>
        <w:rPr>
          <w:rFonts w:hAnsi="宋体"/>
          <w:b/>
          <w:bCs/>
          <w:sz w:val="32"/>
        </w:rPr>
      </w:pPr>
      <w:r>
        <w:rPr>
          <w:rFonts w:hAnsi="宋体" w:hint="eastAsia"/>
          <w:b/>
          <w:bCs/>
          <w:sz w:val="32"/>
          <w:szCs w:val="32"/>
        </w:rPr>
        <w:lastRenderedPageBreak/>
        <w:t>商务响应表</w:t>
      </w:r>
      <w:r>
        <w:rPr>
          <w:rFonts w:hAnsi="宋体" w:hint="eastAsia"/>
          <w:b/>
          <w:bCs/>
          <w:sz w:val="32"/>
        </w:rPr>
        <w:t>（格式）</w:t>
      </w:r>
    </w:p>
    <w:p w:rsidR="00EC5313" w:rsidRDefault="00EC5313">
      <w:pPr>
        <w:pStyle w:val="a5"/>
        <w:rPr>
          <w:rFonts w:hAnsi="宋体"/>
          <w:b/>
          <w:sz w:val="24"/>
          <w:szCs w:val="24"/>
        </w:rPr>
      </w:pP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
        <w:gridCol w:w="1850"/>
        <w:gridCol w:w="2325"/>
        <w:gridCol w:w="2148"/>
        <w:gridCol w:w="1917"/>
      </w:tblGrid>
      <w:tr w:rsidR="00EC5313">
        <w:trPr>
          <w:trHeight w:val="643"/>
        </w:trPr>
        <w:tc>
          <w:tcPr>
            <w:tcW w:w="977" w:type="dxa"/>
            <w:vAlign w:val="center"/>
          </w:tcPr>
          <w:p w:rsidR="00EC5313" w:rsidRDefault="00E15C23">
            <w:pPr>
              <w:pStyle w:val="a5"/>
              <w:spacing w:line="400" w:lineRule="exact"/>
              <w:jc w:val="center"/>
              <w:rPr>
                <w:rFonts w:hAnsi="宋体"/>
              </w:rPr>
            </w:pPr>
            <w:r>
              <w:rPr>
                <w:rFonts w:hAnsi="宋体" w:hint="eastAsia"/>
              </w:rPr>
              <w:t>序号</w:t>
            </w:r>
          </w:p>
        </w:tc>
        <w:tc>
          <w:tcPr>
            <w:tcW w:w="1850" w:type="dxa"/>
            <w:vAlign w:val="center"/>
          </w:tcPr>
          <w:p w:rsidR="00EC5313" w:rsidRDefault="00E15C23">
            <w:pPr>
              <w:pStyle w:val="a5"/>
              <w:spacing w:line="400" w:lineRule="exact"/>
              <w:jc w:val="center"/>
              <w:rPr>
                <w:rFonts w:hAnsi="宋体"/>
              </w:rPr>
            </w:pPr>
            <w:r>
              <w:rPr>
                <w:rFonts w:hAnsi="宋体" w:hint="eastAsia"/>
              </w:rPr>
              <w:t>商务要求条款</w:t>
            </w:r>
          </w:p>
        </w:tc>
        <w:tc>
          <w:tcPr>
            <w:tcW w:w="2325" w:type="dxa"/>
            <w:vAlign w:val="center"/>
          </w:tcPr>
          <w:p w:rsidR="00EC5313" w:rsidRDefault="00E15C23">
            <w:pPr>
              <w:pStyle w:val="a5"/>
              <w:spacing w:line="300" w:lineRule="exact"/>
              <w:jc w:val="center"/>
              <w:rPr>
                <w:rFonts w:hAnsi="宋体"/>
              </w:rPr>
            </w:pPr>
            <w:r>
              <w:rPr>
                <w:rFonts w:hAnsi="宋体" w:hint="eastAsia"/>
                <w:szCs w:val="21"/>
              </w:rPr>
              <w:t>商务要求</w:t>
            </w:r>
          </w:p>
        </w:tc>
        <w:tc>
          <w:tcPr>
            <w:tcW w:w="2148" w:type="dxa"/>
            <w:vAlign w:val="center"/>
          </w:tcPr>
          <w:p w:rsidR="00EC5313" w:rsidRDefault="00E15C23">
            <w:pPr>
              <w:pStyle w:val="a5"/>
              <w:spacing w:line="300" w:lineRule="exact"/>
              <w:jc w:val="center"/>
              <w:rPr>
                <w:rFonts w:hAnsi="宋体"/>
                <w:szCs w:val="21"/>
              </w:rPr>
            </w:pPr>
            <w:r>
              <w:rPr>
                <w:rFonts w:hAnsi="宋体" w:hint="eastAsia"/>
                <w:szCs w:val="21"/>
              </w:rPr>
              <w:t>投标文件的响应情况</w:t>
            </w:r>
          </w:p>
        </w:tc>
        <w:tc>
          <w:tcPr>
            <w:tcW w:w="1917" w:type="dxa"/>
            <w:vAlign w:val="center"/>
          </w:tcPr>
          <w:p w:rsidR="00EC5313" w:rsidRDefault="00E15C23">
            <w:pPr>
              <w:pStyle w:val="a5"/>
              <w:spacing w:line="400" w:lineRule="exact"/>
              <w:jc w:val="center"/>
              <w:rPr>
                <w:rFonts w:hAnsi="宋体"/>
              </w:rPr>
            </w:pPr>
            <w:r>
              <w:rPr>
                <w:rFonts w:hAnsi="宋体" w:hint="eastAsia"/>
              </w:rPr>
              <w:t>偏离情况说明</w:t>
            </w:r>
          </w:p>
        </w:tc>
      </w:tr>
      <w:tr w:rsidR="00EC5313">
        <w:tc>
          <w:tcPr>
            <w:tcW w:w="977" w:type="dxa"/>
            <w:vAlign w:val="center"/>
          </w:tcPr>
          <w:p w:rsidR="00EC5313" w:rsidRDefault="00E15C23">
            <w:pPr>
              <w:jc w:val="center"/>
              <w:rPr>
                <w:rFonts w:ascii="宋体" w:hAnsi="宋体" w:cs="宋体"/>
                <w:szCs w:val="21"/>
              </w:rPr>
            </w:pPr>
            <w:r>
              <w:rPr>
                <w:rFonts w:ascii="宋体" w:hAnsi="宋体" w:cs="宋体" w:hint="eastAsia"/>
                <w:szCs w:val="21"/>
              </w:rPr>
              <w:t>1</w:t>
            </w:r>
          </w:p>
        </w:tc>
        <w:tc>
          <w:tcPr>
            <w:tcW w:w="1850" w:type="dxa"/>
            <w:vAlign w:val="center"/>
          </w:tcPr>
          <w:p w:rsidR="00EC5313" w:rsidRDefault="00EC5313">
            <w:pPr>
              <w:jc w:val="center"/>
              <w:rPr>
                <w:rFonts w:ascii="宋体" w:hAnsi="宋体" w:cs="宋体"/>
                <w:szCs w:val="21"/>
              </w:rPr>
            </w:pPr>
          </w:p>
        </w:tc>
        <w:tc>
          <w:tcPr>
            <w:tcW w:w="2325" w:type="dxa"/>
            <w:vAlign w:val="center"/>
          </w:tcPr>
          <w:p w:rsidR="00EC5313" w:rsidRDefault="00EC5313">
            <w:pPr>
              <w:pStyle w:val="a5"/>
              <w:spacing w:line="600" w:lineRule="exact"/>
              <w:jc w:val="center"/>
              <w:rPr>
                <w:rFonts w:hAnsi="宋体"/>
              </w:rPr>
            </w:pPr>
          </w:p>
        </w:tc>
        <w:tc>
          <w:tcPr>
            <w:tcW w:w="2148" w:type="dxa"/>
          </w:tcPr>
          <w:p w:rsidR="00EC5313" w:rsidRDefault="00EC5313">
            <w:pPr>
              <w:pStyle w:val="a5"/>
              <w:spacing w:line="600" w:lineRule="exact"/>
              <w:jc w:val="center"/>
              <w:rPr>
                <w:rFonts w:hAnsi="宋体"/>
              </w:rPr>
            </w:pPr>
          </w:p>
        </w:tc>
        <w:tc>
          <w:tcPr>
            <w:tcW w:w="1917" w:type="dxa"/>
            <w:vAlign w:val="center"/>
          </w:tcPr>
          <w:p w:rsidR="00EC5313" w:rsidRDefault="00EC5313">
            <w:pPr>
              <w:pStyle w:val="a5"/>
              <w:spacing w:line="600" w:lineRule="exact"/>
              <w:jc w:val="center"/>
              <w:rPr>
                <w:rFonts w:hAnsi="宋体"/>
              </w:rPr>
            </w:pPr>
          </w:p>
        </w:tc>
      </w:tr>
      <w:tr w:rsidR="00EC5313">
        <w:tc>
          <w:tcPr>
            <w:tcW w:w="977" w:type="dxa"/>
            <w:vAlign w:val="center"/>
          </w:tcPr>
          <w:p w:rsidR="00EC5313" w:rsidRDefault="00E15C23">
            <w:pPr>
              <w:jc w:val="center"/>
              <w:rPr>
                <w:rFonts w:ascii="宋体" w:hAnsi="宋体" w:cs="宋体"/>
                <w:szCs w:val="21"/>
              </w:rPr>
            </w:pPr>
            <w:r>
              <w:rPr>
                <w:rFonts w:ascii="宋体" w:hAnsi="宋体" w:cs="宋体" w:hint="eastAsia"/>
                <w:szCs w:val="21"/>
              </w:rPr>
              <w:t>2</w:t>
            </w:r>
          </w:p>
        </w:tc>
        <w:tc>
          <w:tcPr>
            <w:tcW w:w="1850" w:type="dxa"/>
            <w:vAlign w:val="center"/>
          </w:tcPr>
          <w:p w:rsidR="00EC5313" w:rsidRDefault="00EC5313">
            <w:pPr>
              <w:jc w:val="center"/>
              <w:rPr>
                <w:rFonts w:ascii="宋体" w:hAnsi="宋体" w:cs="宋体"/>
                <w:szCs w:val="21"/>
              </w:rPr>
            </w:pPr>
          </w:p>
        </w:tc>
        <w:tc>
          <w:tcPr>
            <w:tcW w:w="2325" w:type="dxa"/>
          </w:tcPr>
          <w:p w:rsidR="00EC5313" w:rsidRDefault="00EC5313">
            <w:pPr>
              <w:pStyle w:val="a5"/>
              <w:spacing w:line="600" w:lineRule="exact"/>
              <w:rPr>
                <w:rFonts w:hAnsi="宋体"/>
              </w:rPr>
            </w:pPr>
          </w:p>
        </w:tc>
        <w:tc>
          <w:tcPr>
            <w:tcW w:w="2148" w:type="dxa"/>
          </w:tcPr>
          <w:p w:rsidR="00EC5313" w:rsidRDefault="00EC5313">
            <w:pPr>
              <w:pStyle w:val="a5"/>
              <w:spacing w:line="600" w:lineRule="exact"/>
              <w:rPr>
                <w:rFonts w:hAnsi="宋体"/>
              </w:rPr>
            </w:pPr>
          </w:p>
        </w:tc>
        <w:tc>
          <w:tcPr>
            <w:tcW w:w="1917" w:type="dxa"/>
          </w:tcPr>
          <w:p w:rsidR="00EC5313" w:rsidRDefault="00EC5313">
            <w:pPr>
              <w:pStyle w:val="a5"/>
              <w:spacing w:line="600" w:lineRule="exact"/>
              <w:rPr>
                <w:rFonts w:hAnsi="宋体"/>
              </w:rPr>
            </w:pPr>
          </w:p>
        </w:tc>
      </w:tr>
      <w:tr w:rsidR="00EC5313">
        <w:tc>
          <w:tcPr>
            <w:tcW w:w="977" w:type="dxa"/>
            <w:vAlign w:val="center"/>
          </w:tcPr>
          <w:p w:rsidR="00EC5313" w:rsidRDefault="00E15C23">
            <w:pPr>
              <w:jc w:val="center"/>
              <w:rPr>
                <w:rFonts w:ascii="宋体" w:hAnsi="宋体" w:cs="宋体"/>
                <w:szCs w:val="21"/>
              </w:rPr>
            </w:pPr>
            <w:r>
              <w:rPr>
                <w:rFonts w:ascii="宋体" w:hAnsi="宋体" w:cs="宋体" w:hint="eastAsia"/>
                <w:szCs w:val="21"/>
              </w:rPr>
              <w:t>…</w:t>
            </w:r>
          </w:p>
        </w:tc>
        <w:tc>
          <w:tcPr>
            <w:tcW w:w="1850" w:type="dxa"/>
            <w:vAlign w:val="center"/>
          </w:tcPr>
          <w:p w:rsidR="00EC5313" w:rsidRDefault="00EC5313">
            <w:pPr>
              <w:jc w:val="center"/>
              <w:rPr>
                <w:rFonts w:ascii="宋体" w:hAnsi="宋体" w:cs="宋体"/>
                <w:szCs w:val="21"/>
              </w:rPr>
            </w:pPr>
          </w:p>
        </w:tc>
        <w:tc>
          <w:tcPr>
            <w:tcW w:w="2325" w:type="dxa"/>
          </w:tcPr>
          <w:p w:rsidR="00EC5313" w:rsidRDefault="00EC5313">
            <w:pPr>
              <w:pStyle w:val="a5"/>
              <w:spacing w:line="600" w:lineRule="exact"/>
              <w:rPr>
                <w:rFonts w:hAnsi="宋体"/>
              </w:rPr>
            </w:pPr>
          </w:p>
        </w:tc>
        <w:tc>
          <w:tcPr>
            <w:tcW w:w="2148" w:type="dxa"/>
          </w:tcPr>
          <w:p w:rsidR="00EC5313" w:rsidRDefault="00EC5313">
            <w:pPr>
              <w:pStyle w:val="a5"/>
              <w:spacing w:line="600" w:lineRule="exact"/>
              <w:rPr>
                <w:rFonts w:hAnsi="宋体"/>
              </w:rPr>
            </w:pPr>
          </w:p>
        </w:tc>
        <w:tc>
          <w:tcPr>
            <w:tcW w:w="1917" w:type="dxa"/>
          </w:tcPr>
          <w:p w:rsidR="00EC5313" w:rsidRDefault="00EC5313">
            <w:pPr>
              <w:pStyle w:val="a5"/>
              <w:spacing w:line="600" w:lineRule="exact"/>
              <w:rPr>
                <w:rFonts w:hAnsi="宋体"/>
              </w:rPr>
            </w:pPr>
          </w:p>
        </w:tc>
      </w:tr>
      <w:tr w:rsidR="00EC5313">
        <w:tc>
          <w:tcPr>
            <w:tcW w:w="977" w:type="dxa"/>
            <w:vAlign w:val="center"/>
          </w:tcPr>
          <w:p w:rsidR="00EC5313" w:rsidRDefault="00E15C23">
            <w:pPr>
              <w:jc w:val="center"/>
              <w:rPr>
                <w:rFonts w:ascii="宋体" w:hAnsi="宋体" w:cs="宋体"/>
                <w:szCs w:val="21"/>
              </w:rPr>
            </w:pPr>
            <w:r>
              <w:rPr>
                <w:rFonts w:ascii="宋体" w:hAnsi="宋体" w:cs="宋体" w:hint="eastAsia"/>
                <w:szCs w:val="21"/>
              </w:rPr>
              <w:t>N</w:t>
            </w:r>
          </w:p>
        </w:tc>
        <w:tc>
          <w:tcPr>
            <w:tcW w:w="1850" w:type="dxa"/>
            <w:vAlign w:val="center"/>
          </w:tcPr>
          <w:p w:rsidR="00EC5313" w:rsidRDefault="00EC5313">
            <w:pPr>
              <w:jc w:val="center"/>
              <w:rPr>
                <w:rFonts w:ascii="宋体" w:hAnsi="宋体" w:cs="宋体"/>
                <w:szCs w:val="21"/>
              </w:rPr>
            </w:pPr>
          </w:p>
        </w:tc>
        <w:tc>
          <w:tcPr>
            <w:tcW w:w="2325" w:type="dxa"/>
          </w:tcPr>
          <w:p w:rsidR="00EC5313" w:rsidRDefault="00EC5313">
            <w:pPr>
              <w:pStyle w:val="a5"/>
              <w:spacing w:line="600" w:lineRule="exact"/>
              <w:rPr>
                <w:rFonts w:hAnsi="宋体"/>
              </w:rPr>
            </w:pPr>
          </w:p>
        </w:tc>
        <w:tc>
          <w:tcPr>
            <w:tcW w:w="2148" w:type="dxa"/>
          </w:tcPr>
          <w:p w:rsidR="00EC5313" w:rsidRDefault="00EC5313">
            <w:pPr>
              <w:pStyle w:val="a5"/>
              <w:spacing w:line="600" w:lineRule="exact"/>
              <w:rPr>
                <w:rFonts w:hAnsi="宋体"/>
              </w:rPr>
            </w:pPr>
          </w:p>
        </w:tc>
        <w:tc>
          <w:tcPr>
            <w:tcW w:w="1917" w:type="dxa"/>
          </w:tcPr>
          <w:p w:rsidR="00EC5313" w:rsidRDefault="00EC5313">
            <w:pPr>
              <w:pStyle w:val="a5"/>
              <w:spacing w:line="600" w:lineRule="exact"/>
              <w:rPr>
                <w:rFonts w:hAnsi="宋体"/>
              </w:rPr>
            </w:pPr>
          </w:p>
        </w:tc>
      </w:tr>
      <w:tr w:rsidR="00EC5313">
        <w:tc>
          <w:tcPr>
            <w:tcW w:w="977" w:type="dxa"/>
            <w:vAlign w:val="center"/>
          </w:tcPr>
          <w:p w:rsidR="00EC5313" w:rsidRDefault="00E15C23">
            <w:pPr>
              <w:jc w:val="center"/>
              <w:rPr>
                <w:rFonts w:ascii="宋体" w:hAnsi="宋体" w:cs="宋体"/>
                <w:szCs w:val="21"/>
              </w:rPr>
            </w:pPr>
            <w:r>
              <w:rPr>
                <w:rFonts w:ascii="宋体" w:hAnsi="宋体" w:cs="宋体" w:hint="eastAsia"/>
                <w:szCs w:val="21"/>
              </w:rPr>
              <w:t>50</w:t>
            </w:r>
          </w:p>
        </w:tc>
        <w:tc>
          <w:tcPr>
            <w:tcW w:w="1850" w:type="dxa"/>
            <w:vAlign w:val="center"/>
          </w:tcPr>
          <w:p w:rsidR="00EC5313" w:rsidRDefault="00EC5313">
            <w:pPr>
              <w:jc w:val="center"/>
              <w:rPr>
                <w:rFonts w:ascii="宋体" w:hAnsi="宋体" w:cs="宋体"/>
                <w:szCs w:val="21"/>
              </w:rPr>
            </w:pPr>
          </w:p>
        </w:tc>
        <w:tc>
          <w:tcPr>
            <w:tcW w:w="2325" w:type="dxa"/>
          </w:tcPr>
          <w:p w:rsidR="00EC5313" w:rsidRDefault="00EC5313">
            <w:pPr>
              <w:pStyle w:val="a5"/>
              <w:spacing w:line="600" w:lineRule="exact"/>
              <w:rPr>
                <w:rFonts w:hAnsi="宋体"/>
              </w:rPr>
            </w:pPr>
          </w:p>
        </w:tc>
        <w:tc>
          <w:tcPr>
            <w:tcW w:w="2148" w:type="dxa"/>
          </w:tcPr>
          <w:p w:rsidR="00EC5313" w:rsidRDefault="00EC5313">
            <w:pPr>
              <w:pStyle w:val="a5"/>
              <w:spacing w:line="600" w:lineRule="exact"/>
              <w:rPr>
                <w:rFonts w:hAnsi="宋体"/>
              </w:rPr>
            </w:pPr>
          </w:p>
        </w:tc>
        <w:tc>
          <w:tcPr>
            <w:tcW w:w="1917" w:type="dxa"/>
          </w:tcPr>
          <w:p w:rsidR="00EC5313" w:rsidRDefault="00EC5313">
            <w:pPr>
              <w:pStyle w:val="a5"/>
              <w:spacing w:line="600" w:lineRule="exact"/>
              <w:rPr>
                <w:rFonts w:hAnsi="宋体"/>
              </w:rPr>
            </w:pPr>
          </w:p>
        </w:tc>
      </w:tr>
    </w:tbl>
    <w:p w:rsidR="00EC5313" w:rsidRDefault="00EC5313">
      <w:pPr>
        <w:pStyle w:val="a5"/>
        <w:spacing w:line="380" w:lineRule="exact"/>
        <w:rPr>
          <w:rFonts w:hAnsi="宋体"/>
          <w:szCs w:val="21"/>
        </w:rPr>
      </w:pPr>
    </w:p>
    <w:p w:rsidR="00EC5313" w:rsidRDefault="00E15C23">
      <w:pPr>
        <w:snapToGrid w:val="0"/>
        <w:spacing w:line="400" w:lineRule="exact"/>
        <w:ind w:firstLineChars="900" w:firstLine="1890"/>
        <w:outlineLvl w:val="4"/>
        <w:rPr>
          <w:rFonts w:ascii="宋体" w:hAnsi="宋体"/>
          <w:szCs w:val="21"/>
          <w:u w:val="single"/>
        </w:rPr>
      </w:pPr>
      <w:r>
        <w:rPr>
          <w:rFonts w:ascii="宋体" w:hAnsi="宋体" w:hint="eastAsia"/>
          <w:szCs w:val="21"/>
        </w:rPr>
        <w:t>投标人（公章，自然人除外）：</w:t>
      </w:r>
    </w:p>
    <w:p w:rsidR="00EC5313" w:rsidRDefault="00EC5313">
      <w:pPr>
        <w:pStyle w:val="a5"/>
        <w:rPr>
          <w:rFonts w:hAnsi="宋体"/>
        </w:rPr>
      </w:pPr>
    </w:p>
    <w:p w:rsidR="00EC5313" w:rsidRDefault="00E15C23">
      <w:pPr>
        <w:pStyle w:val="a5"/>
        <w:ind w:firstLineChars="900" w:firstLine="1890"/>
        <w:rPr>
          <w:rFonts w:hAnsi="宋体"/>
        </w:rPr>
      </w:pPr>
      <w:r>
        <w:rPr>
          <w:rFonts w:hAnsi="宋体" w:hint="eastAsia"/>
        </w:rPr>
        <w:t>法定代表人、负责人、自然人或相应的委托代理人签字（或盖章）</w:t>
      </w:r>
    </w:p>
    <w:p w:rsidR="00EC5313" w:rsidRDefault="00E15C23">
      <w:pPr>
        <w:pStyle w:val="a5"/>
        <w:ind w:firstLineChars="800" w:firstLine="1680"/>
        <w:rPr>
          <w:rFonts w:hAnsi="宋体"/>
          <w:szCs w:val="21"/>
          <w:u w:val="single"/>
        </w:rPr>
      </w:pPr>
      <w:r>
        <w:rPr>
          <w:rFonts w:hAnsi="宋体" w:hint="eastAsia"/>
        </w:rPr>
        <w:t>（属自然人的应在签名处加盖大拇指指印）：</w:t>
      </w:r>
    </w:p>
    <w:p w:rsidR="00EC5313" w:rsidRDefault="00EC5313">
      <w:pPr>
        <w:pStyle w:val="a5"/>
        <w:ind w:firstLineChars="900" w:firstLine="1890"/>
        <w:rPr>
          <w:rFonts w:hAnsi="宋体"/>
        </w:rPr>
      </w:pPr>
    </w:p>
    <w:p w:rsidR="00EC5313" w:rsidRDefault="00E15C23">
      <w:pPr>
        <w:pStyle w:val="a5"/>
        <w:ind w:firstLineChars="900" w:firstLine="1890"/>
        <w:rPr>
          <w:rFonts w:hAnsi="宋体"/>
          <w:u w:val="single"/>
        </w:rPr>
      </w:pPr>
      <w:r>
        <w:rPr>
          <w:rFonts w:hAnsi="宋体" w:hint="eastAsia"/>
        </w:rPr>
        <w:t>日          期：</w:t>
      </w:r>
    </w:p>
    <w:p w:rsidR="00EC5313" w:rsidRDefault="00EC5313">
      <w:pPr>
        <w:pStyle w:val="a5"/>
        <w:spacing w:line="360" w:lineRule="exact"/>
        <w:rPr>
          <w:rFonts w:hAnsi="宋体"/>
        </w:rPr>
      </w:pPr>
    </w:p>
    <w:p w:rsidR="00EC5313" w:rsidRDefault="00E15C23">
      <w:pPr>
        <w:pStyle w:val="a5"/>
        <w:spacing w:line="400" w:lineRule="exact"/>
        <w:rPr>
          <w:rFonts w:hAnsi="宋体"/>
          <w:b/>
          <w:bCs/>
          <w:sz w:val="28"/>
          <w:szCs w:val="28"/>
        </w:rPr>
      </w:pPr>
      <w:r>
        <w:rPr>
          <w:rFonts w:hAnsi="宋体" w:hint="eastAsia"/>
          <w:b/>
          <w:bCs/>
          <w:sz w:val="28"/>
          <w:szCs w:val="28"/>
        </w:rPr>
        <w:t>注：</w:t>
      </w:r>
      <w:r>
        <w:rPr>
          <w:rFonts w:hint="eastAsia"/>
          <w:b/>
          <w:sz w:val="24"/>
          <w:szCs w:val="24"/>
        </w:rPr>
        <w:t>当本表由多页构成时，需逐页加盖投标人公章（属自然人的须逐页签字）。</w:t>
      </w:r>
    </w:p>
    <w:p w:rsidR="00EC5313" w:rsidRDefault="00EC5313">
      <w:pPr>
        <w:pStyle w:val="a5"/>
        <w:spacing w:line="400" w:lineRule="exact"/>
        <w:ind w:left="420"/>
        <w:rPr>
          <w:rFonts w:hAnsi="宋体"/>
          <w:b/>
          <w:sz w:val="32"/>
          <w:szCs w:val="32"/>
        </w:rPr>
      </w:pPr>
    </w:p>
    <w:p w:rsidR="00EC5313" w:rsidRDefault="00EC5313">
      <w:pPr>
        <w:pStyle w:val="a5"/>
        <w:spacing w:line="400" w:lineRule="exact"/>
        <w:ind w:left="420"/>
        <w:rPr>
          <w:rFonts w:hAnsi="宋体"/>
          <w:b/>
          <w:sz w:val="32"/>
          <w:szCs w:val="32"/>
        </w:rPr>
      </w:pPr>
    </w:p>
    <w:p w:rsidR="00EC5313" w:rsidRDefault="00EC5313">
      <w:pPr>
        <w:pStyle w:val="a5"/>
        <w:spacing w:line="400" w:lineRule="exact"/>
        <w:ind w:left="420"/>
        <w:rPr>
          <w:rFonts w:hAnsi="宋体"/>
          <w:b/>
          <w:sz w:val="32"/>
          <w:szCs w:val="32"/>
        </w:rPr>
      </w:pPr>
    </w:p>
    <w:p w:rsidR="00EC5313" w:rsidRDefault="00EC5313">
      <w:pPr>
        <w:pStyle w:val="a5"/>
        <w:spacing w:line="400" w:lineRule="exact"/>
        <w:ind w:left="420"/>
        <w:rPr>
          <w:rFonts w:hAnsi="宋体"/>
          <w:b/>
          <w:sz w:val="32"/>
          <w:szCs w:val="32"/>
        </w:rPr>
      </w:pPr>
    </w:p>
    <w:p w:rsidR="00EC5313" w:rsidRDefault="00EC5313">
      <w:pPr>
        <w:pStyle w:val="a5"/>
        <w:spacing w:line="400" w:lineRule="exact"/>
        <w:ind w:left="420"/>
        <w:rPr>
          <w:rFonts w:hAnsi="宋体"/>
          <w:b/>
          <w:sz w:val="32"/>
          <w:szCs w:val="32"/>
        </w:rPr>
      </w:pPr>
    </w:p>
    <w:p w:rsidR="00EC5313" w:rsidRDefault="00EC5313">
      <w:pPr>
        <w:pStyle w:val="a5"/>
        <w:spacing w:line="400" w:lineRule="exact"/>
        <w:ind w:left="420"/>
        <w:rPr>
          <w:rFonts w:hAnsi="宋体"/>
          <w:b/>
          <w:sz w:val="32"/>
          <w:szCs w:val="32"/>
        </w:rPr>
      </w:pPr>
    </w:p>
    <w:p w:rsidR="00EC5313" w:rsidRDefault="00EC5313">
      <w:pPr>
        <w:pStyle w:val="a5"/>
        <w:spacing w:line="400" w:lineRule="exact"/>
        <w:ind w:left="420"/>
        <w:rPr>
          <w:rFonts w:hAnsi="宋体"/>
          <w:b/>
          <w:sz w:val="32"/>
          <w:szCs w:val="32"/>
        </w:rPr>
      </w:pPr>
    </w:p>
    <w:p w:rsidR="00EC5313" w:rsidRDefault="00EC5313">
      <w:pPr>
        <w:pStyle w:val="a5"/>
        <w:spacing w:line="400" w:lineRule="exact"/>
        <w:ind w:left="420"/>
        <w:rPr>
          <w:rFonts w:hAnsi="宋体"/>
          <w:b/>
          <w:sz w:val="32"/>
          <w:szCs w:val="32"/>
        </w:rPr>
      </w:pPr>
    </w:p>
    <w:p w:rsidR="00EC5313" w:rsidRDefault="00EC5313">
      <w:pPr>
        <w:pStyle w:val="a5"/>
        <w:spacing w:line="400" w:lineRule="exact"/>
        <w:ind w:left="420"/>
        <w:rPr>
          <w:rFonts w:hAnsi="宋体"/>
          <w:b/>
          <w:sz w:val="32"/>
          <w:szCs w:val="32"/>
        </w:rPr>
      </w:pPr>
    </w:p>
    <w:p w:rsidR="00EC5313" w:rsidRDefault="00EC5313">
      <w:pPr>
        <w:pStyle w:val="a5"/>
        <w:spacing w:line="400" w:lineRule="exact"/>
        <w:ind w:left="420"/>
        <w:rPr>
          <w:rFonts w:hAnsi="宋体"/>
          <w:b/>
          <w:sz w:val="32"/>
          <w:szCs w:val="32"/>
        </w:rPr>
      </w:pPr>
    </w:p>
    <w:p w:rsidR="00EC5313" w:rsidRDefault="00EC5313">
      <w:pPr>
        <w:pStyle w:val="a5"/>
        <w:spacing w:line="400" w:lineRule="exact"/>
        <w:ind w:left="420"/>
        <w:rPr>
          <w:rFonts w:hAnsi="宋体"/>
          <w:b/>
          <w:sz w:val="32"/>
          <w:szCs w:val="32"/>
        </w:rPr>
      </w:pPr>
    </w:p>
    <w:p w:rsidR="00EC5313" w:rsidRDefault="00EC5313">
      <w:pPr>
        <w:pStyle w:val="a5"/>
        <w:spacing w:line="400" w:lineRule="exact"/>
        <w:ind w:left="420"/>
        <w:rPr>
          <w:rFonts w:hAnsi="宋体"/>
          <w:b/>
          <w:sz w:val="32"/>
          <w:szCs w:val="32"/>
        </w:rPr>
      </w:pPr>
    </w:p>
    <w:p w:rsidR="00EC5313" w:rsidRDefault="00EC5313">
      <w:pPr>
        <w:pStyle w:val="a5"/>
        <w:spacing w:line="400" w:lineRule="exact"/>
        <w:rPr>
          <w:rFonts w:hAnsi="宋体"/>
          <w:b/>
          <w:sz w:val="32"/>
          <w:szCs w:val="32"/>
        </w:rPr>
      </w:pPr>
    </w:p>
    <w:p w:rsidR="00EC5313" w:rsidRDefault="00EC5313">
      <w:pPr>
        <w:pStyle w:val="a5"/>
        <w:spacing w:line="400" w:lineRule="exact"/>
        <w:rPr>
          <w:rFonts w:hAnsi="宋体"/>
          <w:b/>
          <w:sz w:val="32"/>
          <w:szCs w:val="32"/>
        </w:rPr>
      </w:pPr>
    </w:p>
    <w:p w:rsidR="00EC5313" w:rsidRDefault="00EC5313">
      <w:pPr>
        <w:pStyle w:val="a5"/>
        <w:spacing w:line="400" w:lineRule="exact"/>
        <w:rPr>
          <w:rFonts w:hAnsi="宋体"/>
          <w:b/>
          <w:sz w:val="32"/>
          <w:szCs w:val="32"/>
        </w:rPr>
      </w:pPr>
    </w:p>
    <w:p w:rsidR="00EC5313" w:rsidRDefault="00E15C23">
      <w:pPr>
        <w:pStyle w:val="a5"/>
        <w:rPr>
          <w:rFonts w:hAnsi="宋体"/>
          <w:b/>
          <w:bCs/>
          <w:sz w:val="32"/>
          <w:szCs w:val="32"/>
        </w:rPr>
      </w:pPr>
      <w:r>
        <w:rPr>
          <w:rFonts w:hAnsi="宋体" w:hint="eastAsia"/>
          <w:b/>
          <w:bCs/>
          <w:sz w:val="32"/>
          <w:szCs w:val="32"/>
        </w:rPr>
        <w:lastRenderedPageBreak/>
        <w:t>（2）.针对本项目的售后服务承诺书（必须提供）</w:t>
      </w:r>
    </w:p>
    <w:p w:rsidR="00EC5313" w:rsidRDefault="00EC5313">
      <w:pPr>
        <w:pStyle w:val="a5"/>
        <w:spacing w:line="400" w:lineRule="exact"/>
        <w:ind w:left="420"/>
        <w:rPr>
          <w:rFonts w:hAnsi="宋体"/>
          <w:b/>
          <w:sz w:val="32"/>
          <w:szCs w:val="32"/>
        </w:rPr>
      </w:pPr>
    </w:p>
    <w:p w:rsidR="00EC5313" w:rsidRDefault="00E15C23">
      <w:pPr>
        <w:pStyle w:val="a5"/>
        <w:ind w:firstLineChars="147" w:firstLine="472"/>
        <w:jc w:val="center"/>
        <w:rPr>
          <w:rFonts w:hAnsi="宋体"/>
          <w:b/>
          <w:bCs/>
          <w:sz w:val="32"/>
        </w:rPr>
      </w:pPr>
      <w:r>
        <w:rPr>
          <w:rFonts w:hAnsi="宋体" w:hint="eastAsia"/>
          <w:b/>
          <w:bCs/>
          <w:sz w:val="32"/>
          <w:szCs w:val="32"/>
        </w:rPr>
        <w:t>售后服务承诺书</w:t>
      </w:r>
      <w:r>
        <w:rPr>
          <w:rFonts w:hAnsi="宋体" w:hint="eastAsia"/>
          <w:b/>
          <w:bCs/>
          <w:sz w:val="32"/>
        </w:rPr>
        <w:t>（格式）</w:t>
      </w:r>
    </w:p>
    <w:p w:rsidR="00EC5313" w:rsidRDefault="00EC5313">
      <w:pPr>
        <w:pStyle w:val="a5"/>
        <w:spacing w:line="400" w:lineRule="exact"/>
        <w:ind w:firstLineChars="1100" w:firstLine="3520"/>
        <w:rPr>
          <w:rFonts w:hAnsi="宋体"/>
          <w:sz w:val="32"/>
          <w:szCs w:val="32"/>
        </w:rPr>
      </w:pPr>
    </w:p>
    <w:p w:rsidR="00EC5313" w:rsidRDefault="00EC5313">
      <w:pPr>
        <w:pStyle w:val="a5"/>
        <w:spacing w:line="400" w:lineRule="exact"/>
        <w:rPr>
          <w:rFonts w:hAnsi="宋体"/>
          <w:sz w:val="32"/>
          <w:szCs w:val="32"/>
        </w:rPr>
      </w:pPr>
    </w:p>
    <w:p w:rsidR="00EC5313" w:rsidRDefault="00EC5313">
      <w:pPr>
        <w:pStyle w:val="a5"/>
        <w:spacing w:line="400" w:lineRule="exact"/>
        <w:rPr>
          <w:rFonts w:hAnsi="宋体"/>
          <w:sz w:val="32"/>
          <w:szCs w:val="32"/>
        </w:rPr>
      </w:pPr>
    </w:p>
    <w:p w:rsidR="00EC5313" w:rsidRDefault="00EC5313">
      <w:pPr>
        <w:pStyle w:val="a5"/>
        <w:spacing w:line="400" w:lineRule="exact"/>
        <w:rPr>
          <w:rFonts w:hAnsi="宋体"/>
          <w:sz w:val="32"/>
          <w:szCs w:val="32"/>
        </w:rPr>
      </w:pPr>
    </w:p>
    <w:p w:rsidR="00EC5313" w:rsidRDefault="00EC5313">
      <w:pPr>
        <w:pStyle w:val="a5"/>
        <w:spacing w:line="400" w:lineRule="exact"/>
        <w:rPr>
          <w:rFonts w:hAnsi="宋体"/>
          <w:sz w:val="32"/>
          <w:szCs w:val="32"/>
        </w:rPr>
      </w:pPr>
    </w:p>
    <w:p w:rsidR="00EC5313" w:rsidRDefault="00EC5313">
      <w:pPr>
        <w:pStyle w:val="a5"/>
        <w:spacing w:line="400" w:lineRule="exact"/>
        <w:rPr>
          <w:rFonts w:hAnsi="宋体"/>
          <w:sz w:val="32"/>
          <w:szCs w:val="32"/>
        </w:rPr>
      </w:pPr>
    </w:p>
    <w:p w:rsidR="00EC5313" w:rsidRDefault="00EC5313">
      <w:pPr>
        <w:pStyle w:val="a5"/>
        <w:spacing w:line="400" w:lineRule="exact"/>
        <w:rPr>
          <w:rFonts w:hAnsi="宋体"/>
          <w:sz w:val="32"/>
          <w:szCs w:val="32"/>
        </w:rPr>
      </w:pPr>
    </w:p>
    <w:p w:rsidR="00EC5313" w:rsidRDefault="00E15C23">
      <w:pPr>
        <w:snapToGrid w:val="0"/>
        <w:spacing w:line="400" w:lineRule="exact"/>
        <w:ind w:firstLineChars="800" w:firstLine="1680"/>
        <w:outlineLvl w:val="4"/>
        <w:rPr>
          <w:rFonts w:ascii="宋体" w:hAnsi="宋体"/>
          <w:szCs w:val="21"/>
          <w:u w:val="single"/>
        </w:rPr>
      </w:pPr>
      <w:r>
        <w:rPr>
          <w:rFonts w:ascii="宋体" w:hAnsi="宋体" w:hint="eastAsia"/>
          <w:szCs w:val="21"/>
        </w:rPr>
        <w:t>投标人（公章，自然人除外）：</w:t>
      </w:r>
    </w:p>
    <w:p w:rsidR="00EC5313" w:rsidRDefault="00EC5313">
      <w:pPr>
        <w:snapToGrid w:val="0"/>
        <w:spacing w:line="400" w:lineRule="exact"/>
        <w:ind w:firstLine="420"/>
        <w:outlineLvl w:val="4"/>
        <w:rPr>
          <w:rFonts w:ascii="宋体" w:hAnsi="宋体"/>
          <w:szCs w:val="21"/>
        </w:rPr>
      </w:pPr>
    </w:p>
    <w:p w:rsidR="00EC5313" w:rsidRDefault="00E15C23">
      <w:pPr>
        <w:pStyle w:val="a5"/>
        <w:spacing w:line="400" w:lineRule="exact"/>
        <w:ind w:firstLineChars="800" w:firstLine="1680"/>
        <w:rPr>
          <w:rFonts w:hAnsi="宋体"/>
        </w:rPr>
      </w:pPr>
      <w:r>
        <w:rPr>
          <w:rFonts w:hAnsi="宋体" w:hint="eastAsia"/>
        </w:rPr>
        <w:t>法定代表人、负责人、自然人或相应的委托代理人签字（或盖章）</w:t>
      </w:r>
    </w:p>
    <w:p w:rsidR="00EC5313" w:rsidRDefault="00E15C23">
      <w:pPr>
        <w:pStyle w:val="a5"/>
        <w:spacing w:line="400" w:lineRule="exact"/>
        <w:ind w:firstLineChars="800" w:firstLine="1680"/>
        <w:rPr>
          <w:rFonts w:hAnsi="宋体"/>
          <w:szCs w:val="21"/>
          <w:u w:val="single"/>
        </w:rPr>
      </w:pPr>
      <w:r>
        <w:rPr>
          <w:rFonts w:hAnsi="宋体" w:hint="eastAsia"/>
        </w:rPr>
        <w:t>（属自然人的应在签名处加盖大拇指指印）：</w:t>
      </w:r>
    </w:p>
    <w:p w:rsidR="00EC5313" w:rsidRDefault="00EC5313">
      <w:pPr>
        <w:pStyle w:val="a5"/>
        <w:spacing w:line="400" w:lineRule="exact"/>
        <w:ind w:leftChars="1700" w:left="3570"/>
        <w:rPr>
          <w:rFonts w:hAnsi="宋体"/>
          <w:u w:val="single"/>
        </w:rPr>
      </w:pPr>
    </w:p>
    <w:p w:rsidR="00EC5313" w:rsidRDefault="00E15C23">
      <w:pPr>
        <w:pStyle w:val="a5"/>
        <w:ind w:firstLineChars="900" w:firstLine="1890"/>
        <w:rPr>
          <w:rFonts w:hAnsi="宋体"/>
          <w:u w:val="single"/>
        </w:rPr>
      </w:pPr>
      <w:r>
        <w:rPr>
          <w:rFonts w:hAnsi="宋体" w:hint="eastAsia"/>
        </w:rPr>
        <w:t>日          期：</w:t>
      </w:r>
    </w:p>
    <w:p w:rsidR="00EC5313" w:rsidRDefault="00EC5313">
      <w:pPr>
        <w:pStyle w:val="a5"/>
        <w:spacing w:line="400" w:lineRule="exact"/>
        <w:rPr>
          <w:rFonts w:hAnsi="宋体"/>
          <w:b/>
          <w:sz w:val="32"/>
          <w:szCs w:val="32"/>
        </w:rPr>
      </w:pPr>
    </w:p>
    <w:p w:rsidR="00EC5313" w:rsidRDefault="00EC5313">
      <w:pPr>
        <w:pStyle w:val="a5"/>
        <w:spacing w:line="400" w:lineRule="exact"/>
        <w:rPr>
          <w:rFonts w:hAnsi="宋体"/>
          <w:b/>
          <w:sz w:val="32"/>
          <w:szCs w:val="32"/>
        </w:rPr>
      </w:pPr>
    </w:p>
    <w:p w:rsidR="00EC5313" w:rsidRDefault="00EC5313">
      <w:pPr>
        <w:pStyle w:val="a5"/>
        <w:spacing w:line="400" w:lineRule="exact"/>
        <w:rPr>
          <w:rFonts w:hAnsi="宋体"/>
          <w:b/>
          <w:sz w:val="32"/>
          <w:szCs w:val="32"/>
        </w:rPr>
      </w:pPr>
    </w:p>
    <w:p w:rsidR="00EC5313" w:rsidRDefault="00EC5313">
      <w:pPr>
        <w:pStyle w:val="a5"/>
        <w:spacing w:line="400" w:lineRule="exact"/>
        <w:rPr>
          <w:rFonts w:hAnsi="宋体"/>
          <w:b/>
          <w:sz w:val="32"/>
          <w:szCs w:val="32"/>
        </w:rPr>
      </w:pPr>
    </w:p>
    <w:p w:rsidR="00EC5313" w:rsidRDefault="00EC5313">
      <w:pPr>
        <w:pStyle w:val="a5"/>
        <w:spacing w:line="400" w:lineRule="exact"/>
        <w:rPr>
          <w:rFonts w:hAnsi="宋体"/>
          <w:b/>
          <w:sz w:val="32"/>
          <w:szCs w:val="32"/>
        </w:rPr>
      </w:pPr>
    </w:p>
    <w:p w:rsidR="00EC5313" w:rsidRDefault="00EC5313">
      <w:pPr>
        <w:pStyle w:val="a5"/>
        <w:spacing w:line="400" w:lineRule="exact"/>
        <w:rPr>
          <w:rFonts w:hAnsi="宋体"/>
          <w:b/>
          <w:sz w:val="32"/>
          <w:szCs w:val="32"/>
        </w:rPr>
      </w:pPr>
    </w:p>
    <w:p w:rsidR="00EC5313" w:rsidRDefault="00EC5313">
      <w:pPr>
        <w:pStyle w:val="a5"/>
        <w:spacing w:line="400" w:lineRule="exact"/>
        <w:rPr>
          <w:rFonts w:hAnsi="宋体"/>
          <w:b/>
          <w:sz w:val="32"/>
          <w:szCs w:val="32"/>
        </w:rPr>
      </w:pPr>
    </w:p>
    <w:p w:rsidR="00EC5313" w:rsidRDefault="00EC5313">
      <w:pPr>
        <w:pStyle w:val="a5"/>
        <w:spacing w:line="400" w:lineRule="exact"/>
        <w:rPr>
          <w:rFonts w:hAnsi="宋体"/>
          <w:b/>
          <w:sz w:val="32"/>
          <w:szCs w:val="32"/>
        </w:rPr>
      </w:pPr>
    </w:p>
    <w:p w:rsidR="00EC5313" w:rsidRDefault="00EC5313">
      <w:pPr>
        <w:pStyle w:val="a5"/>
        <w:spacing w:line="400" w:lineRule="exact"/>
        <w:rPr>
          <w:rFonts w:hAnsi="宋体"/>
          <w:b/>
          <w:sz w:val="32"/>
          <w:szCs w:val="32"/>
        </w:rPr>
      </w:pPr>
    </w:p>
    <w:p w:rsidR="00EC5313" w:rsidRDefault="00EC5313">
      <w:pPr>
        <w:pStyle w:val="a5"/>
        <w:spacing w:line="380" w:lineRule="exact"/>
        <w:rPr>
          <w:rFonts w:hAnsi="宋体"/>
          <w:b/>
          <w:sz w:val="32"/>
          <w:szCs w:val="32"/>
        </w:rPr>
      </w:pPr>
    </w:p>
    <w:p w:rsidR="00EC5313" w:rsidRDefault="00E15C23">
      <w:pPr>
        <w:pStyle w:val="a5"/>
        <w:spacing w:line="380" w:lineRule="exact"/>
        <w:rPr>
          <w:rFonts w:hAnsi="宋体"/>
          <w:b/>
          <w:sz w:val="32"/>
          <w:szCs w:val="32"/>
        </w:rPr>
      </w:pPr>
      <w:r>
        <w:rPr>
          <w:rFonts w:hAnsi="宋体" w:hint="eastAsia"/>
          <w:b/>
          <w:sz w:val="32"/>
          <w:szCs w:val="32"/>
        </w:rPr>
        <w:t>（3）.售后服务方案（必须提供）</w:t>
      </w:r>
    </w:p>
    <w:p w:rsidR="00EC5313" w:rsidRDefault="00EC5313">
      <w:pPr>
        <w:pStyle w:val="a5"/>
        <w:spacing w:line="400" w:lineRule="exact"/>
        <w:rPr>
          <w:rFonts w:hAnsi="宋体"/>
          <w:b/>
          <w:sz w:val="32"/>
          <w:szCs w:val="32"/>
        </w:rPr>
      </w:pPr>
    </w:p>
    <w:p w:rsidR="00EC5313" w:rsidRDefault="00EC5313">
      <w:pPr>
        <w:pStyle w:val="a5"/>
        <w:spacing w:line="400" w:lineRule="exact"/>
        <w:rPr>
          <w:rFonts w:hAnsi="宋体"/>
          <w:b/>
          <w:sz w:val="32"/>
          <w:szCs w:val="32"/>
        </w:rPr>
      </w:pPr>
    </w:p>
    <w:p w:rsidR="00EC5313" w:rsidRDefault="00EC5313">
      <w:pPr>
        <w:pStyle w:val="a5"/>
        <w:spacing w:line="400" w:lineRule="exact"/>
        <w:rPr>
          <w:rFonts w:hAnsi="宋体"/>
          <w:b/>
          <w:sz w:val="32"/>
          <w:szCs w:val="32"/>
        </w:rPr>
      </w:pPr>
    </w:p>
    <w:p w:rsidR="00EC5313" w:rsidRDefault="00EC5313">
      <w:pPr>
        <w:pStyle w:val="a5"/>
        <w:spacing w:line="400" w:lineRule="exact"/>
        <w:rPr>
          <w:rFonts w:hAnsi="宋体"/>
          <w:b/>
          <w:sz w:val="32"/>
          <w:szCs w:val="32"/>
        </w:rPr>
      </w:pPr>
    </w:p>
    <w:p w:rsidR="00EC5313" w:rsidRDefault="00EC5313">
      <w:pPr>
        <w:pStyle w:val="a5"/>
        <w:spacing w:line="400" w:lineRule="exact"/>
        <w:rPr>
          <w:rFonts w:hAnsi="宋体"/>
          <w:b/>
          <w:sz w:val="32"/>
          <w:szCs w:val="32"/>
        </w:rPr>
      </w:pPr>
    </w:p>
    <w:p w:rsidR="00EC5313" w:rsidRDefault="00EC5313">
      <w:pPr>
        <w:pStyle w:val="a5"/>
        <w:spacing w:line="400" w:lineRule="exact"/>
        <w:rPr>
          <w:rFonts w:hAnsi="宋体"/>
          <w:b/>
          <w:sz w:val="32"/>
          <w:szCs w:val="32"/>
        </w:rPr>
      </w:pPr>
    </w:p>
    <w:p w:rsidR="00EC5313" w:rsidRDefault="00EC5313">
      <w:pPr>
        <w:pStyle w:val="a5"/>
        <w:spacing w:line="400" w:lineRule="exact"/>
        <w:rPr>
          <w:rFonts w:hAnsi="宋体"/>
          <w:b/>
          <w:sz w:val="32"/>
          <w:szCs w:val="32"/>
        </w:rPr>
      </w:pPr>
    </w:p>
    <w:p w:rsidR="00EC5313" w:rsidRDefault="00E15C23">
      <w:pPr>
        <w:pStyle w:val="a5"/>
        <w:spacing w:line="400" w:lineRule="exact"/>
        <w:rPr>
          <w:rFonts w:hAnsi="宋体"/>
          <w:b/>
          <w:sz w:val="32"/>
          <w:szCs w:val="32"/>
        </w:rPr>
      </w:pPr>
      <w:r>
        <w:rPr>
          <w:rFonts w:hAnsi="宋体" w:hint="eastAsia"/>
          <w:b/>
          <w:sz w:val="32"/>
          <w:szCs w:val="32"/>
        </w:rPr>
        <w:lastRenderedPageBreak/>
        <w:t>（4）.项目实施方案（如有，请提供）；</w:t>
      </w:r>
    </w:p>
    <w:p w:rsidR="00EC5313" w:rsidRDefault="00EC5313">
      <w:pPr>
        <w:pStyle w:val="a5"/>
        <w:spacing w:line="400" w:lineRule="exact"/>
        <w:rPr>
          <w:rFonts w:hAnsi="宋体"/>
          <w:b/>
          <w:sz w:val="32"/>
          <w:szCs w:val="32"/>
        </w:rPr>
      </w:pPr>
    </w:p>
    <w:p w:rsidR="00EC5313" w:rsidRDefault="00EC5313">
      <w:pPr>
        <w:pStyle w:val="a5"/>
        <w:spacing w:line="400" w:lineRule="exact"/>
        <w:rPr>
          <w:rFonts w:hAnsi="宋体"/>
          <w:b/>
          <w:sz w:val="32"/>
          <w:szCs w:val="32"/>
        </w:rPr>
      </w:pPr>
    </w:p>
    <w:p w:rsidR="00EC5313" w:rsidRDefault="00EC5313">
      <w:pPr>
        <w:pStyle w:val="a5"/>
        <w:spacing w:line="400" w:lineRule="exact"/>
        <w:rPr>
          <w:rFonts w:hAnsi="宋体"/>
          <w:b/>
          <w:sz w:val="32"/>
          <w:szCs w:val="32"/>
        </w:rPr>
      </w:pPr>
    </w:p>
    <w:p w:rsidR="00EC5313" w:rsidRDefault="00EC5313">
      <w:pPr>
        <w:pStyle w:val="a5"/>
        <w:spacing w:line="400" w:lineRule="exact"/>
        <w:rPr>
          <w:rFonts w:hAnsi="宋体"/>
          <w:b/>
          <w:sz w:val="32"/>
          <w:szCs w:val="32"/>
        </w:rPr>
      </w:pPr>
    </w:p>
    <w:p w:rsidR="00EC5313" w:rsidRDefault="00EC5313">
      <w:pPr>
        <w:pStyle w:val="a5"/>
        <w:spacing w:line="400" w:lineRule="exact"/>
        <w:rPr>
          <w:rFonts w:hAnsi="宋体"/>
          <w:b/>
          <w:sz w:val="32"/>
          <w:szCs w:val="32"/>
        </w:rPr>
      </w:pPr>
    </w:p>
    <w:p w:rsidR="00EC5313" w:rsidRDefault="00EC5313">
      <w:pPr>
        <w:pStyle w:val="a5"/>
        <w:spacing w:line="400" w:lineRule="exact"/>
        <w:rPr>
          <w:rFonts w:hAnsi="宋体"/>
          <w:b/>
          <w:sz w:val="32"/>
          <w:szCs w:val="32"/>
        </w:rPr>
      </w:pPr>
    </w:p>
    <w:p w:rsidR="00EC5313" w:rsidRDefault="00E15C23">
      <w:pPr>
        <w:pStyle w:val="a5"/>
        <w:spacing w:line="400" w:lineRule="exact"/>
        <w:rPr>
          <w:rFonts w:hAnsi="宋体"/>
          <w:b/>
          <w:sz w:val="32"/>
          <w:szCs w:val="32"/>
        </w:rPr>
      </w:pPr>
      <w:r>
        <w:rPr>
          <w:rFonts w:hAnsi="宋体" w:hint="eastAsia"/>
          <w:b/>
          <w:sz w:val="32"/>
          <w:szCs w:val="32"/>
        </w:rPr>
        <w:t>（5）.技术方案（如有，请提供）；</w:t>
      </w:r>
    </w:p>
    <w:p w:rsidR="00EC5313" w:rsidRDefault="00EC5313">
      <w:pPr>
        <w:pStyle w:val="a5"/>
        <w:spacing w:line="400" w:lineRule="exact"/>
        <w:rPr>
          <w:rFonts w:hAnsi="宋体"/>
          <w:b/>
          <w:sz w:val="32"/>
          <w:szCs w:val="32"/>
        </w:rPr>
      </w:pPr>
    </w:p>
    <w:p w:rsidR="00EC5313" w:rsidRDefault="00EC5313">
      <w:pPr>
        <w:pStyle w:val="a5"/>
        <w:spacing w:line="400" w:lineRule="exact"/>
        <w:rPr>
          <w:rFonts w:hAnsi="宋体"/>
          <w:b/>
          <w:sz w:val="32"/>
          <w:szCs w:val="32"/>
        </w:rPr>
      </w:pPr>
    </w:p>
    <w:p w:rsidR="00EC5313" w:rsidRDefault="00EC5313">
      <w:pPr>
        <w:pStyle w:val="a5"/>
        <w:spacing w:line="400" w:lineRule="exact"/>
        <w:rPr>
          <w:rFonts w:hAnsi="宋体"/>
          <w:b/>
          <w:sz w:val="32"/>
          <w:szCs w:val="32"/>
        </w:rPr>
      </w:pPr>
    </w:p>
    <w:p w:rsidR="00EC5313" w:rsidRDefault="00EC5313">
      <w:pPr>
        <w:pStyle w:val="a5"/>
        <w:spacing w:line="400" w:lineRule="exact"/>
        <w:rPr>
          <w:rFonts w:hAnsi="宋体"/>
          <w:b/>
          <w:sz w:val="32"/>
          <w:szCs w:val="32"/>
        </w:rPr>
      </w:pPr>
    </w:p>
    <w:p w:rsidR="00EC5313" w:rsidRDefault="00EC5313">
      <w:pPr>
        <w:pStyle w:val="a5"/>
        <w:spacing w:line="400" w:lineRule="exact"/>
        <w:rPr>
          <w:rFonts w:hAnsi="宋体"/>
          <w:b/>
          <w:sz w:val="32"/>
          <w:szCs w:val="32"/>
        </w:rPr>
      </w:pPr>
    </w:p>
    <w:p w:rsidR="00EC5313" w:rsidRDefault="00E15C23">
      <w:pPr>
        <w:pStyle w:val="a5"/>
        <w:spacing w:line="400" w:lineRule="exact"/>
        <w:rPr>
          <w:rFonts w:hAnsi="宋体"/>
          <w:b/>
          <w:sz w:val="32"/>
          <w:szCs w:val="32"/>
        </w:rPr>
      </w:pPr>
      <w:r>
        <w:rPr>
          <w:rFonts w:hAnsi="宋体" w:hint="eastAsia"/>
          <w:b/>
          <w:sz w:val="32"/>
          <w:szCs w:val="32"/>
        </w:rPr>
        <w:t>（6）.项目实施人员一览表（如有，请提供）</w:t>
      </w:r>
    </w:p>
    <w:p w:rsidR="00EC5313" w:rsidRDefault="00EC5313">
      <w:pPr>
        <w:spacing w:line="380" w:lineRule="exact"/>
        <w:rPr>
          <w:rFonts w:hAnsi="宋体"/>
          <w:b/>
          <w:bCs/>
          <w:sz w:val="32"/>
          <w:szCs w:val="32"/>
        </w:rPr>
      </w:pPr>
    </w:p>
    <w:p w:rsidR="00EC5313" w:rsidRDefault="00EC5313">
      <w:pPr>
        <w:pStyle w:val="a5"/>
        <w:ind w:firstLineChars="147" w:firstLine="310"/>
        <w:rPr>
          <w:rFonts w:hAnsi="宋体"/>
          <w:b/>
          <w:szCs w:val="21"/>
        </w:rPr>
      </w:pPr>
    </w:p>
    <w:p w:rsidR="00EC5313" w:rsidRDefault="00E15C23">
      <w:pPr>
        <w:pStyle w:val="a5"/>
        <w:ind w:firstLineChars="147" w:firstLine="472"/>
        <w:jc w:val="center"/>
        <w:rPr>
          <w:rFonts w:hAnsi="宋体"/>
          <w:b/>
          <w:bCs/>
          <w:sz w:val="32"/>
          <w:szCs w:val="32"/>
        </w:rPr>
      </w:pPr>
      <w:r>
        <w:rPr>
          <w:rFonts w:hAnsi="宋体" w:hint="eastAsia"/>
          <w:b/>
          <w:bCs/>
          <w:sz w:val="32"/>
          <w:szCs w:val="32"/>
        </w:rPr>
        <w:t>项目实施人员一览表（格式）</w:t>
      </w:r>
    </w:p>
    <w:p w:rsidR="00EC5313" w:rsidRDefault="00EC5313">
      <w:pPr>
        <w:ind w:firstLine="435"/>
        <w:rPr>
          <w:rFonts w:ascii="宋体" w:hAnsi="宋体"/>
          <w:szCs w:val="21"/>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2"/>
        <w:gridCol w:w="806"/>
        <w:gridCol w:w="1537"/>
        <w:gridCol w:w="1371"/>
        <w:gridCol w:w="2163"/>
        <w:gridCol w:w="2000"/>
      </w:tblGrid>
      <w:tr w:rsidR="00EC5313">
        <w:tc>
          <w:tcPr>
            <w:tcW w:w="1342" w:type="dxa"/>
            <w:vAlign w:val="center"/>
          </w:tcPr>
          <w:p w:rsidR="00EC5313" w:rsidRDefault="00E15C23">
            <w:pPr>
              <w:spacing w:line="400" w:lineRule="exact"/>
              <w:jc w:val="center"/>
              <w:rPr>
                <w:rFonts w:ascii="宋体" w:hAnsi="宋体"/>
                <w:szCs w:val="21"/>
              </w:rPr>
            </w:pPr>
            <w:r>
              <w:rPr>
                <w:rFonts w:ascii="宋体" w:hAnsi="宋体" w:hint="eastAsia"/>
                <w:szCs w:val="21"/>
              </w:rPr>
              <w:t>姓 名</w:t>
            </w:r>
          </w:p>
        </w:tc>
        <w:tc>
          <w:tcPr>
            <w:tcW w:w="806" w:type="dxa"/>
            <w:vAlign w:val="center"/>
          </w:tcPr>
          <w:p w:rsidR="00EC5313" w:rsidRDefault="00E15C23">
            <w:pPr>
              <w:spacing w:line="400" w:lineRule="exact"/>
              <w:jc w:val="center"/>
              <w:rPr>
                <w:rFonts w:ascii="宋体" w:hAnsi="宋体"/>
                <w:szCs w:val="21"/>
              </w:rPr>
            </w:pPr>
            <w:r>
              <w:rPr>
                <w:rFonts w:ascii="宋体" w:hAnsi="宋体" w:hint="eastAsia"/>
                <w:szCs w:val="21"/>
              </w:rPr>
              <w:t>职务</w:t>
            </w:r>
          </w:p>
        </w:tc>
        <w:tc>
          <w:tcPr>
            <w:tcW w:w="1537" w:type="dxa"/>
            <w:vAlign w:val="center"/>
          </w:tcPr>
          <w:p w:rsidR="00EC5313" w:rsidRDefault="00E15C23">
            <w:pPr>
              <w:spacing w:line="400" w:lineRule="exact"/>
              <w:jc w:val="center"/>
              <w:rPr>
                <w:rFonts w:ascii="宋体" w:hAnsi="宋体"/>
                <w:szCs w:val="21"/>
              </w:rPr>
            </w:pPr>
            <w:r>
              <w:rPr>
                <w:rFonts w:ascii="宋体" w:hAnsi="宋体" w:hint="eastAsia"/>
                <w:szCs w:val="21"/>
              </w:rPr>
              <w:t>专业技术资格</w:t>
            </w:r>
          </w:p>
        </w:tc>
        <w:tc>
          <w:tcPr>
            <w:tcW w:w="1371" w:type="dxa"/>
            <w:vAlign w:val="center"/>
          </w:tcPr>
          <w:p w:rsidR="00EC5313" w:rsidRDefault="00E15C23">
            <w:pPr>
              <w:spacing w:line="400" w:lineRule="exact"/>
              <w:jc w:val="center"/>
              <w:rPr>
                <w:rFonts w:ascii="宋体" w:hAnsi="宋体"/>
                <w:szCs w:val="21"/>
              </w:rPr>
            </w:pPr>
            <w:r>
              <w:rPr>
                <w:rFonts w:ascii="宋体" w:hAnsi="宋体" w:hint="eastAsia"/>
                <w:szCs w:val="21"/>
              </w:rPr>
              <w:t>证书编号</w:t>
            </w:r>
          </w:p>
        </w:tc>
        <w:tc>
          <w:tcPr>
            <w:tcW w:w="2163" w:type="dxa"/>
            <w:vAlign w:val="center"/>
          </w:tcPr>
          <w:p w:rsidR="00EC5313" w:rsidRDefault="00E15C23">
            <w:pPr>
              <w:spacing w:line="400" w:lineRule="exact"/>
              <w:jc w:val="center"/>
              <w:rPr>
                <w:rFonts w:ascii="宋体" w:hAnsi="宋体"/>
                <w:szCs w:val="21"/>
              </w:rPr>
            </w:pPr>
            <w:r>
              <w:rPr>
                <w:rFonts w:ascii="宋体" w:hAnsi="宋体" w:hint="eastAsia"/>
                <w:szCs w:val="21"/>
              </w:rPr>
              <w:t>参加工作时间</w:t>
            </w:r>
          </w:p>
        </w:tc>
        <w:tc>
          <w:tcPr>
            <w:tcW w:w="2000" w:type="dxa"/>
            <w:vAlign w:val="center"/>
          </w:tcPr>
          <w:p w:rsidR="00EC5313" w:rsidRDefault="00E15C23">
            <w:pPr>
              <w:spacing w:line="400" w:lineRule="exact"/>
              <w:jc w:val="center"/>
              <w:rPr>
                <w:rFonts w:ascii="宋体" w:hAnsi="宋体"/>
                <w:szCs w:val="21"/>
              </w:rPr>
            </w:pPr>
            <w:r>
              <w:rPr>
                <w:rFonts w:ascii="宋体" w:hAnsi="宋体" w:hint="eastAsia"/>
                <w:szCs w:val="21"/>
              </w:rPr>
              <w:t>备注</w:t>
            </w:r>
          </w:p>
        </w:tc>
      </w:tr>
      <w:tr w:rsidR="00EC5313">
        <w:tc>
          <w:tcPr>
            <w:tcW w:w="1342" w:type="dxa"/>
          </w:tcPr>
          <w:p w:rsidR="00EC5313" w:rsidRDefault="00EC5313">
            <w:pPr>
              <w:spacing w:line="400" w:lineRule="exact"/>
              <w:rPr>
                <w:rFonts w:ascii="宋体" w:hAnsi="宋体"/>
                <w:szCs w:val="21"/>
              </w:rPr>
            </w:pPr>
          </w:p>
        </w:tc>
        <w:tc>
          <w:tcPr>
            <w:tcW w:w="806" w:type="dxa"/>
          </w:tcPr>
          <w:p w:rsidR="00EC5313" w:rsidRDefault="00EC5313">
            <w:pPr>
              <w:spacing w:line="400" w:lineRule="exact"/>
              <w:rPr>
                <w:rFonts w:ascii="宋体" w:hAnsi="宋体"/>
                <w:szCs w:val="21"/>
              </w:rPr>
            </w:pPr>
          </w:p>
        </w:tc>
        <w:tc>
          <w:tcPr>
            <w:tcW w:w="1537" w:type="dxa"/>
          </w:tcPr>
          <w:p w:rsidR="00EC5313" w:rsidRDefault="00EC5313">
            <w:pPr>
              <w:spacing w:line="400" w:lineRule="exact"/>
              <w:rPr>
                <w:rFonts w:ascii="宋体" w:hAnsi="宋体"/>
                <w:szCs w:val="21"/>
              </w:rPr>
            </w:pPr>
          </w:p>
        </w:tc>
        <w:tc>
          <w:tcPr>
            <w:tcW w:w="1371" w:type="dxa"/>
          </w:tcPr>
          <w:p w:rsidR="00EC5313" w:rsidRDefault="00EC5313">
            <w:pPr>
              <w:spacing w:line="400" w:lineRule="exact"/>
              <w:rPr>
                <w:rFonts w:ascii="宋体" w:hAnsi="宋体"/>
                <w:szCs w:val="21"/>
              </w:rPr>
            </w:pPr>
          </w:p>
        </w:tc>
        <w:tc>
          <w:tcPr>
            <w:tcW w:w="2163" w:type="dxa"/>
          </w:tcPr>
          <w:p w:rsidR="00EC5313" w:rsidRDefault="00EC5313">
            <w:pPr>
              <w:spacing w:line="400" w:lineRule="exact"/>
              <w:rPr>
                <w:rFonts w:ascii="宋体" w:hAnsi="宋体"/>
                <w:szCs w:val="21"/>
              </w:rPr>
            </w:pPr>
          </w:p>
        </w:tc>
        <w:tc>
          <w:tcPr>
            <w:tcW w:w="2000" w:type="dxa"/>
          </w:tcPr>
          <w:p w:rsidR="00EC5313" w:rsidRDefault="00EC5313">
            <w:pPr>
              <w:spacing w:line="400" w:lineRule="exact"/>
              <w:rPr>
                <w:rFonts w:ascii="宋体" w:hAnsi="宋体"/>
                <w:szCs w:val="21"/>
              </w:rPr>
            </w:pPr>
          </w:p>
        </w:tc>
      </w:tr>
      <w:tr w:rsidR="00EC5313">
        <w:tc>
          <w:tcPr>
            <w:tcW w:w="1342" w:type="dxa"/>
          </w:tcPr>
          <w:p w:rsidR="00EC5313" w:rsidRDefault="00EC5313">
            <w:pPr>
              <w:spacing w:line="400" w:lineRule="exact"/>
              <w:rPr>
                <w:rFonts w:ascii="宋体" w:hAnsi="宋体"/>
                <w:szCs w:val="21"/>
              </w:rPr>
            </w:pPr>
          </w:p>
        </w:tc>
        <w:tc>
          <w:tcPr>
            <w:tcW w:w="806" w:type="dxa"/>
          </w:tcPr>
          <w:p w:rsidR="00EC5313" w:rsidRDefault="00EC5313">
            <w:pPr>
              <w:spacing w:line="400" w:lineRule="exact"/>
              <w:rPr>
                <w:rFonts w:ascii="宋体" w:hAnsi="宋体"/>
                <w:szCs w:val="21"/>
              </w:rPr>
            </w:pPr>
          </w:p>
        </w:tc>
        <w:tc>
          <w:tcPr>
            <w:tcW w:w="1537" w:type="dxa"/>
          </w:tcPr>
          <w:p w:rsidR="00EC5313" w:rsidRDefault="00EC5313">
            <w:pPr>
              <w:spacing w:line="400" w:lineRule="exact"/>
              <w:rPr>
                <w:rFonts w:ascii="宋体" w:hAnsi="宋体"/>
                <w:szCs w:val="21"/>
              </w:rPr>
            </w:pPr>
          </w:p>
        </w:tc>
        <w:tc>
          <w:tcPr>
            <w:tcW w:w="1371" w:type="dxa"/>
          </w:tcPr>
          <w:p w:rsidR="00EC5313" w:rsidRDefault="00EC5313">
            <w:pPr>
              <w:spacing w:line="400" w:lineRule="exact"/>
              <w:rPr>
                <w:rFonts w:ascii="宋体" w:hAnsi="宋体"/>
                <w:szCs w:val="21"/>
              </w:rPr>
            </w:pPr>
          </w:p>
        </w:tc>
        <w:tc>
          <w:tcPr>
            <w:tcW w:w="2163" w:type="dxa"/>
          </w:tcPr>
          <w:p w:rsidR="00EC5313" w:rsidRDefault="00EC5313">
            <w:pPr>
              <w:spacing w:line="400" w:lineRule="exact"/>
              <w:rPr>
                <w:rFonts w:ascii="宋体" w:hAnsi="宋体"/>
                <w:szCs w:val="21"/>
              </w:rPr>
            </w:pPr>
          </w:p>
        </w:tc>
        <w:tc>
          <w:tcPr>
            <w:tcW w:w="2000" w:type="dxa"/>
          </w:tcPr>
          <w:p w:rsidR="00EC5313" w:rsidRDefault="00EC5313">
            <w:pPr>
              <w:spacing w:line="400" w:lineRule="exact"/>
              <w:rPr>
                <w:rFonts w:ascii="宋体" w:hAnsi="宋体"/>
                <w:szCs w:val="21"/>
              </w:rPr>
            </w:pPr>
          </w:p>
        </w:tc>
      </w:tr>
      <w:tr w:rsidR="00EC5313">
        <w:tc>
          <w:tcPr>
            <w:tcW w:w="1342" w:type="dxa"/>
          </w:tcPr>
          <w:p w:rsidR="00EC5313" w:rsidRDefault="00EC5313">
            <w:pPr>
              <w:spacing w:line="400" w:lineRule="exact"/>
              <w:rPr>
                <w:rFonts w:ascii="宋体" w:hAnsi="宋体"/>
                <w:szCs w:val="21"/>
              </w:rPr>
            </w:pPr>
          </w:p>
        </w:tc>
        <w:tc>
          <w:tcPr>
            <w:tcW w:w="806" w:type="dxa"/>
          </w:tcPr>
          <w:p w:rsidR="00EC5313" w:rsidRDefault="00EC5313">
            <w:pPr>
              <w:spacing w:line="400" w:lineRule="exact"/>
              <w:rPr>
                <w:rFonts w:ascii="宋体" w:hAnsi="宋体"/>
                <w:szCs w:val="21"/>
              </w:rPr>
            </w:pPr>
          </w:p>
        </w:tc>
        <w:tc>
          <w:tcPr>
            <w:tcW w:w="1537" w:type="dxa"/>
          </w:tcPr>
          <w:p w:rsidR="00EC5313" w:rsidRDefault="00EC5313">
            <w:pPr>
              <w:spacing w:line="400" w:lineRule="exact"/>
              <w:rPr>
                <w:rFonts w:ascii="宋体" w:hAnsi="宋体"/>
                <w:szCs w:val="21"/>
              </w:rPr>
            </w:pPr>
          </w:p>
        </w:tc>
        <w:tc>
          <w:tcPr>
            <w:tcW w:w="1371" w:type="dxa"/>
          </w:tcPr>
          <w:p w:rsidR="00EC5313" w:rsidRDefault="00EC5313">
            <w:pPr>
              <w:spacing w:line="400" w:lineRule="exact"/>
              <w:rPr>
                <w:rFonts w:ascii="宋体" w:hAnsi="宋体"/>
                <w:szCs w:val="21"/>
              </w:rPr>
            </w:pPr>
          </w:p>
        </w:tc>
        <w:tc>
          <w:tcPr>
            <w:tcW w:w="2163" w:type="dxa"/>
          </w:tcPr>
          <w:p w:rsidR="00EC5313" w:rsidRDefault="00EC5313">
            <w:pPr>
              <w:spacing w:line="400" w:lineRule="exact"/>
              <w:rPr>
                <w:rFonts w:ascii="宋体" w:hAnsi="宋体"/>
                <w:szCs w:val="21"/>
              </w:rPr>
            </w:pPr>
          </w:p>
        </w:tc>
        <w:tc>
          <w:tcPr>
            <w:tcW w:w="2000" w:type="dxa"/>
          </w:tcPr>
          <w:p w:rsidR="00EC5313" w:rsidRDefault="00EC5313">
            <w:pPr>
              <w:spacing w:line="400" w:lineRule="exact"/>
              <w:rPr>
                <w:rFonts w:ascii="宋体" w:hAnsi="宋体"/>
                <w:szCs w:val="21"/>
              </w:rPr>
            </w:pPr>
          </w:p>
        </w:tc>
      </w:tr>
    </w:tbl>
    <w:p w:rsidR="00EC5313" w:rsidRDefault="00EC5313">
      <w:pPr>
        <w:spacing w:line="400" w:lineRule="exact"/>
        <w:rPr>
          <w:rFonts w:ascii="宋体" w:hAnsi="宋体"/>
          <w:szCs w:val="21"/>
        </w:rPr>
      </w:pPr>
    </w:p>
    <w:p w:rsidR="00EC5313" w:rsidRDefault="00E15C23">
      <w:pPr>
        <w:spacing w:line="400" w:lineRule="exact"/>
        <w:rPr>
          <w:rFonts w:ascii="宋体" w:hAnsi="宋体"/>
          <w:szCs w:val="21"/>
        </w:rPr>
      </w:pPr>
      <w:r>
        <w:rPr>
          <w:rFonts w:ascii="宋体" w:hAnsi="宋体" w:hint="eastAsia"/>
          <w:szCs w:val="21"/>
        </w:rPr>
        <w:t>注：1.在填写时，如本表格不适合投标单位的实际情况，可根据本表格式自行制表填写。</w:t>
      </w:r>
    </w:p>
    <w:p w:rsidR="00EC5313" w:rsidRDefault="00EC5313">
      <w:pPr>
        <w:pStyle w:val="a5"/>
        <w:spacing w:line="400" w:lineRule="exact"/>
        <w:ind w:firstLineChars="1550" w:firstLine="3255"/>
        <w:rPr>
          <w:rFonts w:hAnsi="宋体"/>
        </w:rPr>
      </w:pPr>
    </w:p>
    <w:p w:rsidR="00EC5313" w:rsidRDefault="00EC5313">
      <w:pPr>
        <w:pStyle w:val="a5"/>
        <w:spacing w:line="400" w:lineRule="exact"/>
        <w:ind w:firstLineChars="1550" w:firstLine="3255"/>
        <w:rPr>
          <w:rFonts w:hAnsi="宋体"/>
        </w:rPr>
      </w:pPr>
    </w:p>
    <w:p w:rsidR="00EC5313" w:rsidRDefault="00E15C23">
      <w:pPr>
        <w:snapToGrid w:val="0"/>
        <w:spacing w:line="400" w:lineRule="exact"/>
        <w:ind w:firstLineChars="1300" w:firstLine="2730"/>
        <w:outlineLvl w:val="4"/>
        <w:rPr>
          <w:rFonts w:ascii="宋体" w:hAnsi="宋体"/>
          <w:szCs w:val="21"/>
          <w:u w:val="single"/>
        </w:rPr>
      </w:pPr>
      <w:r>
        <w:rPr>
          <w:rFonts w:ascii="宋体" w:hAnsi="宋体" w:hint="eastAsia"/>
          <w:szCs w:val="21"/>
        </w:rPr>
        <w:t>投标人（公章，自然人除外）：</w:t>
      </w:r>
    </w:p>
    <w:p w:rsidR="00EC5313" w:rsidRDefault="00EC5313">
      <w:pPr>
        <w:snapToGrid w:val="0"/>
        <w:spacing w:line="400" w:lineRule="exact"/>
        <w:ind w:firstLine="420"/>
        <w:outlineLvl w:val="4"/>
        <w:rPr>
          <w:rFonts w:ascii="宋体" w:hAnsi="宋体"/>
          <w:szCs w:val="21"/>
        </w:rPr>
      </w:pPr>
    </w:p>
    <w:p w:rsidR="00EC5313" w:rsidRDefault="00E15C23">
      <w:pPr>
        <w:pStyle w:val="a5"/>
        <w:spacing w:line="400" w:lineRule="exact"/>
        <w:ind w:firstLineChars="1200" w:firstLine="2520"/>
        <w:rPr>
          <w:rFonts w:hAnsi="宋体"/>
        </w:rPr>
      </w:pPr>
      <w:r>
        <w:rPr>
          <w:rFonts w:hAnsi="宋体" w:hint="eastAsia"/>
        </w:rPr>
        <w:t>法定代表人、负责人、自然人或相应的委托代理人签字（或盖章）</w:t>
      </w:r>
    </w:p>
    <w:p w:rsidR="00EC5313" w:rsidRDefault="00E15C23">
      <w:pPr>
        <w:pStyle w:val="a5"/>
        <w:spacing w:line="400" w:lineRule="exact"/>
        <w:ind w:firstLineChars="1300" w:firstLine="2730"/>
        <w:rPr>
          <w:rFonts w:hAnsi="宋体"/>
          <w:u w:val="single"/>
        </w:rPr>
      </w:pPr>
      <w:r>
        <w:rPr>
          <w:rFonts w:hAnsi="宋体" w:hint="eastAsia"/>
        </w:rPr>
        <w:t>（属自然人的应在签名处加盖大拇指指印）：</w:t>
      </w:r>
    </w:p>
    <w:p w:rsidR="00EC5313" w:rsidRDefault="00EC5313">
      <w:pPr>
        <w:pStyle w:val="a5"/>
        <w:ind w:firstLineChars="1700" w:firstLine="3570"/>
        <w:rPr>
          <w:rFonts w:hAnsi="宋体"/>
        </w:rPr>
      </w:pPr>
    </w:p>
    <w:p w:rsidR="00EC5313" w:rsidRDefault="00E15C23">
      <w:pPr>
        <w:pStyle w:val="a5"/>
        <w:ind w:firstLineChars="1300" w:firstLine="2730"/>
        <w:rPr>
          <w:rFonts w:hAnsi="宋体"/>
        </w:rPr>
      </w:pPr>
      <w:r>
        <w:rPr>
          <w:rFonts w:hAnsi="宋体" w:hint="eastAsia"/>
        </w:rPr>
        <w:t>日          期：</w:t>
      </w:r>
    </w:p>
    <w:p w:rsidR="00EC5313" w:rsidRDefault="00EC5313">
      <w:pPr>
        <w:spacing w:line="380" w:lineRule="exact"/>
        <w:rPr>
          <w:rFonts w:ascii="宋体" w:hAnsi="宋体"/>
          <w:b/>
          <w:sz w:val="32"/>
          <w:szCs w:val="32"/>
        </w:rPr>
      </w:pPr>
    </w:p>
    <w:p w:rsidR="00EC5313" w:rsidRDefault="00E15C23">
      <w:pPr>
        <w:spacing w:line="380" w:lineRule="exact"/>
        <w:rPr>
          <w:rFonts w:ascii="宋体" w:hAnsi="宋体"/>
          <w:b/>
          <w:sz w:val="32"/>
          <w:szCs w:val="32"/>
        </w:rPr>
      </w:pPr>
      <w:r>
        <w:rPr>
          <w:rFonts w:ascii="宋体" w:hAnsi="宋体" w:hint="eastAsia"/>
          <w:b/>
          <w:sz w:val="32"/>
          <w:szCs w:val="32"/>
        </w:rPr>
        <w:t>（7）.投标人近三年以来完成同类或类似项目的业绩（投标人同类项目实施情况一览表、合同复印件、用户验收报告、</w:t>
      </w:r>
      <w:r>
        <w:rPr>
          <w:rFonts w:ascii="宋体" w:hAnsi="宋体" w:hint="eastAsia"/>
          <w:b/>
          <w:sz w:val="32"/>
          <w:szCs w:val="32"/>
        </w:rPr>
        <w:lastRenderedPageBreak/>
        <w:t>中标通知书）（如有，请提供）</w:t>
      </w:r>
    </w:p>
    <w:p w:rsidR="00EC5313" w:rsidRDefault="00E15C23">
      <w:pPr>
        <w:spacing w:line="380" w:lineRule="exact"/>
        <w:rPr>
          <w:rFonts w:ascii="宋体" w:hAnsi="宋体"/>
          <w:b/>
          <w:sz w:val="32"/>
          <w:szCs w:val="32"/>
        </w:rPr>
      </w:pPr>
      <w:r>
        <w:rPr>
          <w:rFonts w:ascii="宋体" w:hAnsi="宋体" w:hint="eastAsia"/>
          <w:b/>
          <w:sz w:val="32"/>
          <w:szCs w:val="32"/>
        </w:rPr>
        <w:t>（8）.投标人相关获奖证书、认证证书等复印件（如有，请提供）</w:t>
      </w:r>
    </w:p>
    <w:p w:rsidR="00EC5313" w:rsidRDefault="00EC5313">
      <w:pPr>
        <w:spacing w:line="380" w:lineRule="exact"/>
        <w:rPr>
          <w:rFonts w:ascii="宋体" w:hAnsi="宋体"/>
          <w:b/>
          <w:sz w:val="32"/>
          <w:szCs w:val="32"/>
        </w:rPr>
      </w:pPr>
    </w:p>
    <w:p w:rsidR="00EC5313" w:rsidRDefault="00EC5313">
      <w:pPr>
        <w:spacing w:line="380" w:lineRule="exact"/>
        <w:rPr>
          <w:rFonts w:ascii="宋体" w:hAnsi="宋体"/>
          <w:b/>
          <w:sz w:val="32"/>
          <w:szCs w:val="32"/>
        </w:rPr>
      </w:pPr>
    </w:p>
    <w:p w:rsidR="00EC5313" w:rsidRDefault="00EC5313">
      <w:pPr>
        <w:spacing w:line="380" w:lineRule="exact"/>
        <w:rPr>
          <w:rFonts w:ascii="宋体" w:hAnsi="宋体"/>
          <w:b/>
          <w:sz w:val="32"/>
          <w:szCs w:val="32"/>
        </w:rPr>
      </w:pPr>
    </w:p>
    <w:p w:rsidR="00EC5313" w:rsidRDefault="00E15C23">
      <w:pPr>
        <w:spacing w:line="380" w:lineRule="exact"/>
        <w:rPr>
          <w:rFonts w:ascii="宋体" w:hAnsi="宋体"/>
          <w:b/>
          <w:sz w:val="32"/>
          <w:szCs w:val="32"/>
        </w:rPr>
      </w:pPr>
      <w:r>
        <w:rPr>
          <w:rFonts w:ascii="宋体" w:hAnsi="宋体" w:hint="eastAsia"/>
          <w:b/>
          <w:sz w:val="32"/>
          <w:szCs w:val="32"/>
        </w:rPr>
        <w:t>（9）.“采购需求”需提供的有效证明文件（按采购需求详细列明）（如有，请提供）</w:t>
      </w:r>
    </w:p>
    <w:p w:rsidR="00EC5313" w:rsidRDefault="00EC5313">
      <w:pPr>
        <w:spacing w:line="380" w:lineRule="exact"/>
        <w:rPr>
          <w:rFonts w:ascii="宋体" w:hAnsi="宋体"/>
          <w:b/>
          <w:sz w:val="32"/>
          <w:szCs w:val="32"/>
        </w:rPr>
      </w:pPr>
    </w:p>
    <w:p w:rsidR="00EC5313" w:rsidRDefault="00EC5313">
      <w:pPr>
        <w:spacing w:line="380" w:lineRule="exact"/>
        <w:rPr>
          <w:rFonts w:ascii="宋体" w:hAnsi="宋体"/>
          <w:b/>
          <w:sz w:val="32"/>
          <w:szCs w:val="32"/>
        </w:rPr>
      </w:pPr>
    </w:p>
    <w:p w:rsidR="00EC5313" w:rsidRDefault="00EC5313">
      <w:pPr>
        <w:spacing w:line="380" w:lineRule="exact"/>
        <w:rPr>
          <w:rFonts w:ascii="宋体" w:hAnsi="宋体"/>
          <w:b/>
          <w:sz w:val="32"/>
          <w:szCs w:val="32"/>
        </w:rPr>
      </w:pPr>
    </w:p>
    <w:p w:rsidR="00EC5313" w:rsidRDefault="00E15C23">
      <w:pPr>
        <w:spacing w:line="380" w:lineRule="exact"/>
        <w:rPr>
          <w:rFonts w:ascii="仿宋_GB2312" w:eastAsia="仿宋_GB2312"/>
          <w:b/>
          <w:spacing w:val="6"/>
          <w:sz w:val="32"/>
          <w:szCs w:val="32"/>
        </w:rPr>
      </w:pPr>
      <w:r>
        <w:rPr>
          <w:rFonts w:ascii="宋体" w:hAnsi="宋体" w:hint="eastAsia"/>
          <w:b/>
          <w:sz w:val="32"/>
          <w:szCs w:val="32"/>
        </w:rPr>
        <w:t>（10）.符合条件的残疾人福利性单位在参加政府采购活动时，应当提供《残疾人福利性单位声明函》（见附件），并对声明的真实性负责。</w:t>
      </w:r>
      <w:bookmarkStart w:id="74" w:name="OLE_LINK13"/>
      <w:bookmarkStart w:id="75" w:name="OLE_LINK14"/>
    </w:p>
    <w:p w:rsidR="00EC5313" w:rsidRDefault="00E15C23">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bookmarkEnd w:id="74"/>
    <w:bookmarkEnd w:id="75"/>
    <w:p w:rsidR="00EC5313" w:rsidRDefault="00EC5313">
      <w:pPr>
        <w:spacing w:line="588" w:lineRule="exact"/>
        <w:rPr>
          <w:rFonts w:ascii="仿宋_GB2312" w:eastAsia="仿宋_GB2312"/>
          <w:b/>
          <w:spacing w:val="6"/>
          <w:sz w:val="30"/>
          <w:szCs w:val="30"/>
        </w:rPr>
      </w:pPr>
    </w:p>
    <w:p w:rsidR="00EC5313" w:rsidRDefault="00E15C23">
      <w:pPr>
        <w:spacing w:line="588" w:lineRule="exact"/>
        <w:ind w:firstLineChars="200" w:firstLine="624"/>
        <w:rPr>
          <w:rFonts w:ascii="仿宋_GB2312" w:eastAsia="仿宋_GB2312"/>
          <w:spacing w:val="6"/>
          <w:sz w:val="30"/>
          <w:szCs w:val="30"/>
        </w:rPr>
      </w:pPr>
      <w:r>
        <w:rPr>
          <w:rFonts w:ascii="仿宋_GB2312" w:eastAsia="仿宋_GB2312" w:hint="eastAsia"/>
          <w:spacing w:val="6"/>
          <w:sz w:val="30"/>
          <w:szCs w:val="30"/>
        </w:rPr>
        <w:t>本单位郑重声明，根据《财政部 民政部 中国残疾人联合会关于促进残疾人就业政府采购政策的通知》（财库</w:t>
      </w:r>
      <w:r>
        <w:rPr>
          <w:rFonts w:ascii="仿宋_GB2312" w:eastAsia="仿宋_GB2312" w:hint="eastAsia"/>
          <w:sz w:val="32"/>
          <w:szCs w:val="32"/>
        </w:rPr>
        <w:t>〔2017〕 141</w:t>
      </w:r>
      <w:r>
        <w:rPr>
          <w:rFonts w:ascii="仿宋_GB2312" w:eastAsia="仿宋_GB2312" w:hint="eastAsia"/>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EC5313" w:rsidRDefault="00E15C23">
      <w:pPr>
        <w:spacing w:line="588" w:lineRule="exact"/>
        <w:ind w:firstLineChars="200" w:firstLine="624"/>
        <w:rPr>
          <w:rFonts w:ascii="仿宋_GB2312" w:eastAsia="仿宋_GB2312"/>
          <w:spacing w:val="6"/>
          <w:sz w:val="30"/>
          <w:szCs w:val="30"/>
        </w:rPr>
      </w:pPr>
      <w:r>
        <w:rPr>
          <w:rFonts w:ascii="仿宋_GB2312" w:eastAsia="仿宋_GB2312" w:hint="eastAsia"/>
          <w:spacing w:val="6"/>
          <w:sz w:val="30"/>
          <w:szCs w:val="30"/>
        </w:rPr>
        <w:t>本单位对上述声明的真实性负责。如有虚假，将依法承担相应责任。</w:t>
      </w:r>
    </w:p>
    <w:p w:rsidR="00EC5313" w:rsidRDefault="00EC5313">
      <w:pPr>
        <w:spacing w:line="588" w:lineRule="exact"/>
        <w:rPr>
          <w:rFonts w:ascii="仿宋_GB2312" w:eastAsia="仿宋_GB2312"/>
          <w:spacing w:val="6"/>
          <w:sz w:val="30"/>
          <w:szCs w:val="30"/>
        </w:rPr>
      </w:pPr>
    </w:p>
    <w:p w:rsidR="00EC5313" w:rsidRDefault="00E15C23">
      <w:pPr>
        <w:tabs>
          <w:tab w:val="left" w:pos="4860"/>
        </w:tabs>
        <w:spacing w:line="588" w:lineRule="exact"/>
        <w:ind w:right="1560" w:firstLineChars="200" w:firstLine="624"/>
        <w:jc w:val="center"/>
        <w:rPr>
          <w:rFonts w:ascii="仿宋_GB2312" w:eastAsia="仿宋_GB2312"/>
          <w:spacing w:val="6"/>
          <w:sz w:val="30"/>
          <w:szCs w:val="30"/>
        </w:rPr>
      </w:pPr>
      <w:r>
        <w:rPr>
          <w:rFonts w:ascii="仿宋_GB2312" w:eastAsia="仿宋_GB2312" w:hint="eastAsia"/>
          <w:spacing w:val="6"/>
          <w:sz w:val="30"/>
          <w:szCs w:val="30"/>
        </w:rPr>
        <w:t>单位名称（盖章）：</w:t>
      </w:r>
    </w:p>
    <w:p w:rsidR="00EC5313" w:rsidRDefault="00E15C23">
      <w:pPr>
        <w:tabs>
          <w:tab w:val="left" w:pos="4860"/>
        </w:tabs>
        <w:spacing w:line="588" w:lineRule="exact"/>
        <w:ind w:right="1560" w:firstLineChars="200" w:firstLine="624"/>
        <w:jc w:val="center"/>
        <w:rPr>
          <w:rFonts w:ascii="仿宋_GB2312" w:eastAsia="仿宋_GB2312"/>
          <w:spacing w:val="6"/>
          <w:sz w:val="30"/>
          <w:szCs w:val="30"/>
        </w:rPr>
      </w:pPr>
      <w:r>
        <w:rPr>
          <w:rFonts w:ascii="仿宋_GB2312" w:eastAsia="仿宋_GB2312" w:hint="eastAsia"/>
          <w:spacing w:val="6"/>
          <w:sz w:val="30"/>
          <w:szCs w:val="30"/>
        </w:rPr>
        <w:t>日  期：</w:t>
      </w:r>
    </w:p>
    <w:p w:rsidR="00EC5313" w:rsidRDefault="00E15C23">
      <w:pPr>
        <w:spacing w:line="380" w:lineRule="exact"/>
        <w:rPr>
          <w:rFonts w:ascii="宋体" w:hAnsi="宋体"/>
          <w:b/>
          <w:sz w:val="32"/>
          <w:szCs w:val="32"/>
        </w:rPr>
      </w:pPr>
      <w:r>
        <w:rPr>
          <w:rFonts w:ascii="宋体" w:hAnsi="宋体" w:hint="eastAsia"/>
          <w:b/>
          <w:sz w:val="32"/>
          <w:szCs w:val="32"/>
        </w:rPr>
        <w:br w:type="column"/>
      </w:r>
      <w:r>
        <w:rPr>
          <w:rFonts w:ascii="宋体" w:hAnsi="宋体" w:hint="eastAsia"/>
          <w:b/>
          <w:sz w:val="32"/>
          <w:szCs w:val="32"/>
        </w:rPr>
        <w:lastRenderedPageBreak/>
        <w:t>（11）.其他有效证明文件的复印件（如产品属于小型、微型企业、监狱企业的，以提供相关证明材料为准）（如有，请提供）</w:t>
      </w:r>
    </w:p>
    <w:p w:rsidR="00EC5313" w:rsidRDefault="00EC5313">
      <w:pPr>
        <w:spacing w:line="380" w:lineRule="exact"/>
        <w:rPr>
          <w:rFonts w:ascii="宋体" w:hAnsi="宋体"/>
          <w:b/>
          <w:sz w:val="32"/>
          <w:szCs w:val="32"/>
        </w:rPr>
      </w:pPr>
    </w:p>
    <w:p w:rsidR="00EC5313" w:rsidRDefault="00EC5313">
      <w:pPr>
        <w:spacing w:line="380" w:lineRule="exact"/>
        <w:rPr>
          <w:rFonts w:ascii="宋体" w:hAnsi="宋体"/>
          <w:b/>
          <w:sz w:val="32"/>
          <w:szCs w:val="32"/>
        </w:rPr>
      </w:pPr>
    </w:p>
    <w:p w:rsidR="00EC5313" w:rsidRDefault="00EC5313">
      <w:pPr>
        <w:spacing w:line="380" w:lineRule="exact"/>
        <w:rPr>
          <w:rFonts w:ascii="宋体" w:hAnsi="宋体"/>
          <w:b/>
          <w:sz w:val="32"/>
          <w:szCs w:val="32"/>
        </w:rPr>
      </w:pPr>
    </w:p>
    <w:p w:rsidR="00EC5313" w:rsidRDefault="00EC5313">
      <w:pPr>
        <w:spacing w:line="380" w:lineRule="exact"/>
        <w:rPr>
          <w:rFonts w:ascii="宋体" w:hAnsi="宋体"/>
          <w:b/>
          <w:sz w:val="32"/>
          <w:szCs w:val="32"/>
        </w:rPr>
      </w:pPr>
    </w:p>
    <w:p w:rsidR="00EC5313" w:rsidRDefault="00EC5313">
      <w:pPr>
        <w:spacing w:line="380" w:lineRule="exact"/>
        <w:rPr>
          <w:rFonts w:ascii="宋体" w:hAnsi="宋体"/>
          <w:b/>
          <w:sz w:val="32"/>
          <w:szCs w:val="32"/>
        </w:rPr>
      </w:pPr>
    </w:p>
    <w:p w:rsidR="00EC5313" w:rsidRDefault="00E15C23">
      <w:pPr>
        <w:spacing w:line="380" w:lineRule="exact"/>
        <w:rPr>
          <w:rFonts w:ascii="宋体" w:hAnsi="宋体"/>
          <w:b/>
          <w:bCs/>
          <w:sz w:val="32"/>
          <w:szCs w:val="32"/>
        </w:rPr>
      </w:pPr>
      <w:r>
        <w:rPr>
          <w:rFonts w:ascii="宋体" w:hAnsi="宋体" w:hint="eastAsia"/>
          <w:b/>
          <w:sz w:val="32"/>
          <w:szCs w:val="32"/>
        </w:rPr>
        <w:t>（12）.投标人可结合本项目的评标办法视自身情况自行提交相关证明材料（如有，请提供）</w:t>
      </w:r>
    </w:p>
    <w:p w:rsidR="00EC5313" w:rsidRDefault="00EC5313"/>
    <w:sectPr w:rsidR="00EC5313" w:rsidSect="00EC53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313" w:rsidRDefault="00EC5313" w:rsidP="00EC5313">
      <w:r>
        <w:separator/>
      </w:r>
    </w:p>
  </w:endnote>
  <w:endnote w:type="continuationSeparator" w:id="1">
    <w:p w:rsidR="00EC5313" w:rsidRDefault="00EC5313" w:rsidP="00EC5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onospace">
    <w:altName w:val="Segoe Print"/>
    <w:charset w:val="00"/>
    <w:family w:val="auto"/>
    <w:pitch w:val="default"/>
    <w:sig w:usb0="00000000" w:usb1="00000000" w:usb2="00000000" w:usb3="00000000" w:csb0="00000000" w:csb1="00000000"/>
  </w:font>
  <w:font w:name="华文新魏">
    <w:altName w:val="宋体"/>
    <w:panose1 w:val="02010800040101010101"/>
    <w:charset w:val="86"/>
    <w:family w:val="auto"/>
    <w:pitch w:val="variable"/>
    <w:sig w:usb0="00000001" w:usb1="080F0000" w:usb2="00000010" w:usb3="00000000" w:csb0="00040000" w:csb1="00000000"/>
  </w:font>
  <w:font w:name="楷体_GB2312">
    <w:altName w:val="楷体"/>
    <w:charset w:val="86"/>
    <w:family w:val="roman"/>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313" w:rsidRDefault="00E15C23">
    <w:pPr>
      <w:pStyle w:val="a6"/>
      <w:tabs>
        <w:tab w:val="clear" w:pos="4153"/>
        <w:tab w:val="left" w:pos="5642"/>
      </w:tabs>
    </w:pPr>
    <w:r>
      <w:rPr>
        <w:rFonts w:hint="eastAsia"/>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313" w:rsidRDefault="00AD409B">
    <w:pPr>
      <w:pStyle w:val="a6"/>
      <w:tabs>
        <w:tab w:val="clear" w:pos="4153"/>
        <w:tab w:val="left" w:pos="5642"/>
      </w:tabs>
    </w:pPr>
    <w:r>
      <w:pict>
        <v:shapetype id="_x0000_t202" coordsize="21600,21600" o:spt="202" path="m,l,21600r21600,l21600,xe">
          <v:stroke joinstyle="miter"/>
          <v:path gradientshapeok="t" o:connecttype="rect"/>
        </v:shapetype>
        <v:shape id="_x0000_s2053" type="#_x0000_t202" style="position:absolute;margin-left:0;margin-top:0;width:2in;height:2in;z-index:251694080;mso-wrap-style:none;mso-position-horizontal:center;mso-position-horizontal-relative:margin;mso-width-relative:page;mso-height-relative:page" filled="f" stroked="f">
          <v:textbox style="mso-fit-shape-to-text:t" inset="0,0,0,0">
            <w:txbxContent>
              <w:p w:rsidR="00EC5313" w:rsidRDefault="00AD409B">
                <w:pPr>
                  <w:pStyle w:val="a6"/>
                </w:pPr>
                <w:r>
                  <w:rPr>
                    <w:rFonts w:hint="eastAsia"/>
                  </w:rPr>
                  <w:fldChar w:fldCharType="begin"/>
                </w:r>
                <w:r w:rsidR="00E15C23">
                  <w:rPr>
                    <w:rFonts w:hint="eastAsia"/>
                  </w:rPr>
                  <w:instrText xml:space="preserve"> PAGE  \* MERGEFORMAT </w:instrText>
                </w:r>
                <w:r>
                  <w:rPr>
                    <w:rFonts w:hint="eastAsia"/>
                  </w:rPr>
                  <w:fldChar w:fldCharType="separate"/>
                </w:r>
                <w:r w:rsidR="002B0365">
                  <w:rPr>
                    <w:noProof/>
                  </w:rPr>
                  <w:t>18</w:t>
                </w:r>
                <w:r>
                  <w:rPr>
                    <w:rFonts w:hint="eastAsia"/>
                  </w:rPr>
                  <w:fldChar w:fldCharType="end"/>
                </w:r>
              </w:p>
            </w:txbxContent>
          </v:textbox>
          <w10:wrap anchorx="margin"/>
        </v:shape>
      </w:pict>
    </w:r>
    <w:r w:rsidR="00E15C23">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313" w:rsidRDefault="00AD409B">
    <w:pPr>
      <w:pStyle w:val="a6"/>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EC5313" w:rsidRDefault="00AD409B">
                <w:pPr>
                  <w:snapToGrid w:val="0"/>
                  <w:rPr>
                    <w:sz w:val="18"/>
                  </w:rPr>
                </w:pPr>
                <w:r>
                  <w:rPr>
                    <w:rFonts w:hint="eastAsia"/>
                    <w:sz w:val="18"/>
                  </w:rPr>
                  <w:fldChar w:fldCharType="begin"/>
                </w:r>
                <w:r w:rsidR="00E15C23">
                  <w:rPr>
                    <w:rFonts w:hint="eastAsia"/>
                    <w:sz w:val="18"/>
                  </w:rPr>
                  <w:instrText xml:space="preserve"> PAGE  \* MERGEFORMAT </w:instrText>
                </w:r>
                <w:r>
                  <w:rPr>
                    <w:rFonts w:hint="eastAsia"/>
                    <w:sz w:val="18"/>
                  </w:rPr>
                  <w:fldChar w:fldCharType="separate"/>
                </w:r>
                <w:r w:rsidR="002B0365">
                  <w:rPr>
                    <w:noProof/>
                    <w:sz w:val="18"/>
                  </w:rPr>
                  <w:t>43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313" w:rsidRDefault="00EC5313" w:rsidP="00EC5313">
      <w:r>
        <w:separator/>
      </w:r>
    </w:p>
  </w:footnote>
  <w:footnote w:type="continuationSeparator" w:id="1">
    <w:p w:rsidR="00EC5313" w:rsidRDefault="00EC5313" w:rsidP="00EC5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313" w:rsidRDefault="00EC5313">
    <w:pPr>
      <w:pStyle w:val="a7"/>
      <w:pBdr>
        <w:bottom w:val="none" w:sz="0" w:space="1" w:color="auto"/>
      </w:pBdr>
      <w:tabs>
        <w:tab w:val="clear" w:pos="4153"/>
      </w:tabs>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313" w:rsidRDefault="00EC531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6D397D"/>
    <w:multiLevelType w:val="singleLevel"/>
    <w:tmpl w:val="DD6D397D"/>
    <w:lvl w:ilvl="0">
      <w:start w:val="1"/>
      <w:numFmt w:val="decimal"/>
      <w:suff w:val="nothing"/>
      <w:lvlText w:val="(%1）"/>
      <w:lvlJc w:val="left"/>
    </w:lvl>
  </w:abstractNum>
  <w:abstractNum w:abstractNumId="1">
    <w:nsid w:val="3C7339B6"/>
    <w:multiLevelType w:val="multilevel"/>
    <w:tmpl w:val="3C7339B6"/>
    <w:lvl w:ilvl="0">
      <w:start w:val="1"/>
      <w:numFmt w:val="japaneseCounting"/>
      <w:lvlText w:val="第%1条"/>
      <w:lvlJc w:val="left"/>
      <w:pPr>
        <w:tabs>
          <w:tab w:val="left" w:pos="1253"/>
        </w:tabs>
        <w:ind w:left="1253" w:hanging="840"/>
      </w:pPr>
      <w:rPr>
        <w:rFonts w:hint="default"/>
      </w:rPr>
    </w:lvl>
    <w:lvl w:ilvl="1">
      <w:start w:val="1"/>
      <w:numFmt w:val="lowerLetter"/>
      <w:lvlText w:val="%2)"/>
      <w:lvlJc w:val="left"/>
      <w:pPr>
        <w:tabs>
          <w:tab w:val="left" w:pos="1253"/>
        </w:tabs>
        <w:ind w:left="1253" w:hanging="420"/>
      </w:pPr>
    </w:lvl>
    <w:lvl w:ilvl="2">
      <w:start w:val="1"/>
      <w:numFmt w:val="lowerRoman"/>
      <w:lvlText w:val="%3."/>
      <w:lvlJc w:val="right"/>
      <w:pPr>
        <w:tabs>
          <w:tab w:val="left" w:pos="1673"/>
        </w:tabs>
        <w:ind w:left="1673" w:hanging="420"/>
      </w:pPr>
    </w:lvl>
    <w:lvl w:ilvl="3">
      <w:start w:val="1"/>
      <w:numFmt w:val="decimal"/>
      <w:lvlText w:val="%4."/>
      <w:lvlJc w:val="left"/>
      <w:pPr>
        <w:tabs>
          <w:tab w:val="left" w:pos="2093"/>
        </w:tabs>
        <w:ind w:left="2093" w:hanging="420"/>
      </w:pPr>
    </w:lvl>
    <w:lvl w:ilvl="4">
      <w:start w:val="1"/>
      <w:numFmt w:val="lowerLetter"/>
      <w:lvlText w:val="%5)"/>
      <w:lvlJc w:val="left"/>
      <w:pPr>
        <w:tabs>
          <w:tab w:val="left" w:pos="2513"/>
        </w:tabs>
        <w:ind w:left="2513" w:hanging="420"/>
      </w:pPr>
    </w:lvl>
    <w:lvl w:ilvl="5">
      <w:start w:val="1"/>
      <w:numFmt w:val="lowerRoman"/>
      <w:lvlText w:val="%6."/>
      <w:lvlJc w:val="right"/>
      <w:pPr>
        <w:tabs>
          <w:tab w:val="left" w:pos="2933"/>
        </w:tabs>
        <w:ind w:left="2933" w:hanging="420"/>
      </w:pPr>
    </w:lvl>
    <w:lvl w:ilvl="6">
      <w:start w:val="1"/>
      <w:numFmt w:val="decimal"/>
      <w:lvlText w:val="%7."/>
      <w:lvlJc w:val="left"/>
      <w:pPr>
        <w:tabs>
          <w:tab w:val="left" w:pos="3353"/>
        </w:tabs>
        <w:ind w:left="3353" w:hanging="420"/>
      </w:pPr>
    </w:lvl>
    <w:lvl w:ilvl="7">
      <w:start w:val="1"/>
      <w:numFmt w:val="lowerLetter"/>
      <w:lvlText w:val="%8)"/>
      <w:lvlJc w:val="left"/>
      <w:pPr>
        <w:tabs>
          <w:tab w:val="left" w:pos="3773"/>
        </w:tabs>
        <w:ind w:left="3773" w:hanging="420"/>
      </w:pPr>
    </w:lvl>
    <w:lvl w:ilvl="8">
      <w:start w:val="1"/>
      <w:numFmt w:val="lowerRoman"/>
      <w:lvlText w:val="%9."/>
      <w:lvlJc w:val="right"/>
      <w:pPr>
        <w:tabs>
          <w:tab w:val="left" w:pos="4193"/>
        </w:tabs>
        <w:ind w:left="4193"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05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70568"/>
    <w:rsid w:val="00005973"/>
    <w:rsid w:val="00016046"/>
    <w:rsid w:val="00083654"/>
    <w:rsid w:val="00084F1A"/>
    <w:rsid w:val="000B335E"/>
    <w:rsid w:val="00200BD3"/>
    <w:rsid w:val="002826B5"/>
    <w:rsid w:val="002B0365"/>
    <w:rsid w:val="002B554D"/>
    <w:rsid w:val="00306620"/>
    <w:rsid w:val="00356225"/>
    <w:rsid w:val="003B170A"/>
    <w:rsid w:val="003D2DD2"/>
    <w:rsid w:val="003E70E7"/>
    <w:rsid w:val="00407133"/>
    <w:rsid w:val="004540DE"/>
    <w:rsid w:val="004A7AA3"/>
    <w:rsid w:val="0050174F"/>
    <w:rsid w:val="0052331B"/>
    <w:rsid w:val="0055452F"/>
    <w:rsid w:val="00572E37"/>
    <w:rsid w:val="005C0C33"/>
    <w:rsid w:val="0062327C"/>
    <w:rsid w:val="006660C6"/>
    <w:rsid w:val="00683FE2"/>
    <w:rsid w:val="006A1B59"/>
    <w:rsid w:val="006D503C"/>
    <w:rsid w:val="00705A44"/>
    <w:rsid w:val="0071393F"/>
    <w:rsid w:val="007320CC"/>
    <w:rsid w:val="00747AC4"/>
    <w:rsid w:val="00770568"/>
    <w:rsid w:val="008306D2"/>
    <w:rsid w:val="008904AE"/>
    <w:rsid w:val="0089187E"/>
    <w:rsid w:val="008E27C4"/>
    <w:rsid w:val="008E6D6A"/>
    <w:rsid w:val="009645F8"/>
    <w:rsid w:val="00970A27"/>
    <w:rsid w:val="009E6A37"/>
    <w:rsid w:val="00A15563"/>
    <w:rsid w:val="00A4067A"/>
    <w:rsid w:val="00A570A8"/>
    <w:rsid w:val="00A65BE4"/>
    <w:rsid w:val="00A96221"/>
    <w:rsid w:val="00AD409B"/>
    <w:rsid w:val="00B67D07"/>
    <w:rsid w:val="00C24FC6"/>
    <w:rsid w:val="00C9420F"/>
    <w:rsid w:val="00D121C7"/>
    <w:rsid w:val="00D860C3"/>
    <w:rsid w:val="00E15C23"/>
    <w:rsid w:val="00E46483"/>
    <w:rsid w:val="00E92864"/>
    <w:rsid w:val="00EC5313"/>
    <w:rsid w:val="00F66393"/>
    <w:rsid w:val="00FA4CC9"/>
    <w:rsid w:val="01081685"/>
    <w:rsid w:val="014E39C2"/>
    <w:rsid w:val="018205EF"/>
    <w:rsid w:val="01BF6982"/>
    <w:rsid w:val="021F0D26"/>
    <w:rsid w:val="0263432F"/>
    <w:rsid w:val="02687346"/>
    <w:rsid w:val="02890974"/>
    <w:rsid w:val="028C73D0"/>
    <w:rsid w:val="02D02111"/>
    <w:rsid w:val="03385E84"/>
    <w:rsid w:val="036A4093"/>
    <w:rsid w:val="03C501E4"/>
    <w:rsid w:val="054916F8"/>
    <w:rsid w:val="05530C0F"/>
    <w:rsid w:val="0574309F"/>
    <w:rsid w:val="05925493"/>
    <w:rsid w:val="05BA3AC6"/>
    <w:rsid w:val="060D2F1A"/>
    <w:rsid w:val="06B30D68"/>
    <w:rsid w:val="06C57499"/>
    <w:rsid w:val="07280951"/>
    <w:rsid w:val="075A7B00"/>
    <w:rsid w:val="07757B1C"/>
    <w:rsid w:val="077B1C06"/>
    <w:rsid w:val="07DE7945"/>
    <w:rsid w:val="07FC69E0"/>
    <w:rsid w:val="08241099"/>
    <w:rsid w:val="0874424C"/>
    <w:rsid w:val="08B47C86"/>
    <w:rsid w:val="08C57AE0"/>
    <w:rsid w:val="08D91E28"/>
    <w:rsid w:val="09042DAE"/>
    <w:rsid w:val="09A5266C"/>
    <w:rsid w:val="09EF6A2E"/>
    <w:rsid w:val="0A6E2D06"/>
    <w:rsid w:val="0A830019"/>
    <w:rsid w:val="0AA728A5"/>
    <w:rsid w:val="0AAE1129"/>
    <w:rsid w:val="0AE4643C"/>
    <w:rsid w:val="0B270084"/>
    <w:rsid w:val="0BFC7FC5"/>
    <w:rsid w:val="0C1A66D4"/>
    <w:rsid w:val="0C625AC9"/>
    <w:rsid w:val="0C7137E2"/>
    <w:rsid w:val="0D557CFF"/>
    <w:rsid w:val="0DC0050C"/>
    <w:rsid w:val="0DDE4169"/>
    <w:rsid w:val="0E222568"/>
    <w:rsid w:val="0E8A5EE3"/>
    <w:rsid w:val="0EA70847"/>
    <w:rsid w:val="0EC07861"/>
    <w:rsid w:val="0EC65B0E"/>
    <w:rsid w:val="0F3029A9"/>
    <w:rsid w:val="0FC36850"/>
    <w:rsid w:val="0FE06B0A"/>
    <w:rsid w:val="10C01EF3"/>
    <w:rsid w:val="10E82F93"/>
    <w:rsid w:val="10FB2A94"/>
    <w:rsid w:val="111C7BB4"/>
    <w:rsid w:val="114C1DF1"/>
    <w:rsid w:val="11720DD5"/>
    <w:rsid w:val="11956077"/>
    <w:rsid w:val="11A94FBC"/>
    <w:rsid w:val="11D413BB"/>
    <w:rsid w:val="120B19C1"/>
    <w:rsid w:val="1226228E"/>
    <w:rsid w:val="1236136B"/>
    <w:rsid w:val="123D361D"/>
    <w:rsid w:val="12B1439D"/>
    <w:rsid w:val="12B92BEF"/>
    <w:rsid w:val="136F131A"/>
    <w:rsid w:val="13814C30"/>
    <w:rsid w:val="1385199B"/>
    <w:rsid w:val="13E23644"/>
    <w:rsid w:val="14857153"/>
    <w:rsid w:val="149F1086"/>
    <w:rsid w:val="14AF6678"/>
    <w:rsid w:val="14EC4BFD"/>
    <w:rsid w:val="152605AB"/>
    <w:rsid w:val="154E79ED"/>
    <w:rsid w:val="15C360D8"/>
    <w:rsid w:val="15D72D66"/>
    <w:rsid w:val="162B105D"/>
    <w:rsid w:val="164044BD"/>
    <w:rsid w:val="164D771F"/>
    <w:rsid w:val="16D70325"/>
    <w:rsid w:val="17204540"/>
    <w:rsid w:val="17240CDD"/>
    <w:rsid w:val="173132D3"/>
    <w:rsid w:val="179F3FA9"/>
    <w:rsid w:val="17FF3AB5"/>
    <w:rsid w:val="18230CC6"/>
    <w:rsid w:val="18855798"/>
    <w:rsid w:val="1886201B"/>
    <w:rsid w:val="18C61035"/>
    <w:rsid w:val="18D037C3"/>
    <w:rsid w:val="198312B1"/>
    <w:rsid w:val="19A2324D"/>
    <w:rsid w:val="1A0E2D9E"/>
    <w:rsid w:val="1B3B4A5B"/>
    <w:rsid w:val="1C2C01FA"/>
    <w:rsid w:val="1C4F2B13"/>
    <w:rsid w:val="1C6B5FF0"/>
    <w:rsid w:val="1C7B2476"/>
    <w:rsid w:val="1C9A78FF"/>
    <w:rsid w:val="1CA62592"/>
    <w:rsid w:val="1D5C3EBB"/>
    <w:rsid w:val="1D862F22"/>
    <w:rsid w:val="1D8C255C"/>
    <w:rsid w:val="1DB25B36"/>
    <w:rsid w:val="1DEE3127"/>
    <w:rsid w:val="1E1B4886"/>
    <w:rsid w:val="1E235FE6"/>
    <w:rsid w:val="1E2D48F0"/>
    <w:rsid w:val="1E3453AE"/>
    <w:rsid w:val="1EAE3BBF"/>
    <w:rsid w:val="1EB4555B"/>
    <w:rsid w:val="1F153533"/>
    <w:rsid w:val="1F506AC3"/>
    <w:rsid w:val="1F5C75E1"/>
    <w:rsid w:val="1F9B5910"/>
    <w:rsid w:val="1FA94516"/>
    <w:rsid w:val="1FDF472F"/>
    <w:rsid w:val="1FFC78DD"/>
    <w:rsid w:val="204630BF"/>
    <w:rsid w:val="20BB3A78"/>
    <w:rsid w:val="20D3297A"/>
    <w:rsid w:val="211540E0"/>
    <w:rsid w:val="213502D9"/>
    <w:rsid w:val="22864E98"/>
    <w:rsid w:val="22922301"/>
    <w:rsid w:val="230C7409"/>
    <w:rsid w:val="230E780B"/>
    <w:rsid w:val="234C7C99"/>
    <w:rsid w:val="23841483"/>
    <w:rsid w:val="23994C1C"/>
    <w:rsid w:val="23AB0560"/>
    <w:rsid w:val="23C709D3"/>
    <w:rsid w:val="23FB25ED"/>
    <w:rsid w:val="241779C8"/>
    <w:rsid w:val="241F4603"/>
    <w:rsid w:val="242E31CC"/>
    <w:rsid w:val="244048DB"/>
    <w:rsid w:val="244107F5"/>
    <w:rsid w:val="24460FA5"/>
    <w:rsid w:val="24523B7E"/>
    <w:rsid w:val="249B4E0E"/>
    <w:rsid w:val="24B25490"/>
    <w:rsid w:val="24F16F99"/>
    <w:rsid w:val="25240064"/>
    <w:rsid w:val="259A2652"/>
    <w:rsid w:val="25AF4A0A"/>
    <w:rsid w:val="26104071"/>
    <w:rsid w:val="262D294D"/>
    <w:rsid w:val="264975D4"/>
    <w:rsid w:val="265C1ABC"/>
    <w:rsid w:val="26B10BCF"/>
    <w:rsid w:val="26BC789E"/>
    <w:rsid w:val="26EA751A"/>
    <w:rsid w:val="2785001C"/>
    <w:rsid w:val="28247B10"/>
    <w:rsid w:val="28310A9C"/>
    <w:rsid w:val="28516987"/>
    <w:rsid w:val="28716520"/>
    <w:rsid w:val="28754AD5"/>
    <w:rsid w:val="2A291789"/>
    <w:rsid w:val="2A70437A"/>
    <w:rsid w:val="2AA55513"/>
    <w:rsid w:val="2AFE1713"/>
    <w:rsid w:val="2B14276A"/>
    <w:rsid w:val="2B635D9D"/>
    <w:rsid w:val="2B936F45"/>
    <w:rsid w:val="2BF917FF"/>
    <w:rsid w:val="2C171F3D"/>
    <w:rsid w:val="2C4A7F70"/>
    <w:rsid w:val="2C9F56E9"/>
    <w:rsid w:val="2CA26CD2"/>
    <w:rsid w:val="2CB2340E"/>
    <w:rsid w:val="2CC00B40"/>
    <w:rsid w:val="2D1B2F10"/>
    <w:rsid w:val="2E497B58"/>
    <w:rsid w:val="2EA65959"/>
    <w:rsid w:val="2EB2625E"/>
    <w:rsid w:val="2EDD1527"/>
    <w:rsid w:val="2F553737"/>
    <w:rsid w:val="2FC70772"/>
    <w:rsid w:val="2FE34AB9"/>
    <w:rsid w:val="30323BEC"/>
    <w:rsid w:val="30530A7A"/>
    <w:rsid w:val="30AD3183"/>
    <w:rsid w:val="30C10D39"/>
    <w:rsid w:val="30CA764C"/>
    <w:rsid w:val="3124149D"/>
    <w:rsid w:val="31622082"/>
    <w:rsid w:val="316A4FDD"/>
    <w:rsid w:val="31AD1B45"/>
    <w:rsid w:val="31E236FE"/>
    <w:rsid w:val="320503E6"/>
    <w:rsid w:val="3292395D"/>
    <w:rsid w:val="32D633C4"/>
    <w:rsid w:val="32F8253B"/>
    <w:rsid w:val="33A42E8B"/>
    <w:rsid w:val="33B917D5"/>
    <w:rsid w:val="33DB0841"/>
    <w:rsid w:val="33FD2AA8"/>
    <w:rsid w:val="340D7A2A"/>
    <w:rsid w:val="341700C0"/>
    <w:rsid w:val="34246DF3"/>
    <w:rsid w:val="342B37D9"/>
    <w:rsid w:val="34BA0984"/>
    <w:rsid w:val="34D20675"/>
    <w:rsid w:val="34F04F73"/>
    <w:rsid w:val="351F1240"/>
    <w:rsid w:val="352D0977"/>
    <w:rsid w:val="356849E4"/>
    <w:rsid w:val="359E7179"/>
    <w:rsid w:val="35B41CFC"/>
    <w:rsid w:val="35E4313D"/>
    <w:rsid w:val="36057ED6"/>
    <w:rsid w:val="36481ACC"/>
    <w:rsid w:val="36691D3C"/>
    <w:rsid w:val="36971D20"/>
    <w:rsid w:val="37064FB1"/>
    <w:rsid w:val="3716030A"/>
    <w:rsid w:val="379D6D36"/>
    <w:rsid w:val="37AF1B99"/>
    <w:rsid w:val="38030CDE"/>
    <w:rsid w:val="38250844"/>
    <w:rsid w:val="38381AF8"/>
    <w:rsid w:val="39184FE1"/>
    <w:rsid w:val="3992187F"/>
    <w:rsid w:val="39C5745C"/>
    <w:rsid w:val="39E21723"/>
    <w:rsid w:val="3A365624"/>
    <w:rsid w:val="3A5159E5"/>
    <w:rsid w:val="3A973CBF"/>
    <w:rsid w:val="3AAE1894"/>
    <w:rsid w:val="3AC160A3"/>
    <w:rsid w:val="3AD927C5"/>
    <w:rsid w:val="3B54312B"/>
    <w:rsid w:val="3B8B264F"/>
    <w:rsid w:val="3B8C5B4C"/>
    <w:rsid w:val="3C1935A0"/>
    <w:rsid w:val="3C376153"/>
    <w:rsid w:val="3C5935BD"/>
    <w:rsid w:val="3C6A59B9"/>
    <w:rsid w:val="3CD9653D"/>
    <w:rsid w:val="3CE074DD"/>
    <w:rsid w:val="3D5C4761"/>
    <w:rsid w:val="3DA41481"/>
    <w:rsid w:val="3DED456B"/>
    <w:rsid w:val="3DFE1718"/>
    <w:rsid w:val="3E6F3E54"/>
    <w:rsid w:val="3F266C3A"/>
    <w:rsid w:val="3F516696"/>
    <w:rsid w:val="3F6D01B5"/>
    <w:rsid w:val="3FF53D6C"/>
    <w:rsid w:val="406A569B"/>
    <w:rsid w:val="40B25816"/>
    <w:rsid w:val="40CC410D"/>
    <w:rsid w:val="410450A7"/>
    <w:rsid w:val="415B66D8"/>
    <w:rsid w:val="417A4BB4"/>
    <w:rsid w:val="41A950B9"/>
    <w:rsid w:val="42002E62"/>
    <w:rsid w:val="4255125A"/>
    <w:rsid w:val="42736D1D"/>
    <w:rsid w:val="42A45BA1"/>
    <w:rsid w:val="42C74D5D"/>
    <w:rsid w:val="42D26F4B"/>
    <w:rsid w:val="4369686F"/>
    <w:rsid w:val="43C37411"/>
    <w:rsid w:val="452346DA"/>
    <w:rsid w:val="45783B51"/>
    <w:rsid w:val="45E4662D"/>
    <w:rsid w:val="45EF1F35"/>
    <w:rsid w:val="462669CD"/>
    <w:rsid w:val="46682EE9"/>
    <w:rsid w:val="469A57A6"/>
    <w:rsid w:val="46CA2E3D"/>
    <w:rsid w:val="46D90EEA"/>
    <w:rsid w:val="47012D09"/>
    <w:rsid w:val="470C2EE5"/>
    <w:rsid w:val="47962733"/>
    <w:rsid w:val="47AD0FA2"/>
    <w:rsid w:val="47C37A67"/>
    <w:rsid w:val="47C94830"/>
    <w:rsid w:val="47CC3D16"/>
    <w:rsid w:val="4852460D"/>
    <w:rsid w:val="485431EC"/>
    <w:rsid w:val="4898446D"/>
    <w:rsid w:val="48994D1C"/>
    <w:rsid w:val="489E765E"/>
    <w:rsid w:val="48A72C4F"/>
    <w:rsid w:val="48C86C78"/>
    <w:rsid w:val="48DE0EB0"/>
    <w:rsid w:val="48F149AA"/>
    <w:rsid w:val="493929F4"/>
    <w:rsid w:val="493C3FE9"/>
    <w:rsid w:val="49625617"/>
    <w:rsid w:val="498130BC"/>
    <w:rsid w:val="4997774C"/>
    <w:rsid w:val="4A1254D9"/>
    <w:rsid w:val="4A46298A"/>
    <w:rsid w:val="4A522CEF"/>
    <w:rsid w:val="4A530C37"/>
    <w:rsid w:val="4A9A5D24"/>
    <w:rsid w:val="4AA16978"/>
    <w:rsid w:val="4ADC4E7E"/>
    <w:rsid w:val="4AF568D9"/>
    <w:rsid w:val="4B2E5E58"/>
    <w:rsid w:val="4B917F6F"/>
    <w:rsid w:val="4BA40904"/>
    <w:rsid w:val="4BAD68C7"/>
    <w:rsid w:val="4BB204EE"/>
    <w:rsid w:val="4BBA58FA"/>
    <w:rsid w:val="4BED5610"/>
    <w:rsid w:val="4BF5455D"/>
    <w:rsid w:val="4C012AC0"/>
    <w:rsid w:val="4C1824C0"/>
    <w:rsid w:val="4C2461D8"/>
    <w:rsid w:val="4C471B8B"/>
    <w:rsid w:val="4C7A4136"/>
    <w:rsid w:val="4C956ABB"/>
    <w:rsid w:val="4CAF1C9E"/>
    <w:rsid w:val="4D3E24D9"/>
    <w:rsid w:val="4D5E5F84"/>
    <w:rsid w:val="4DFA14FF"/>
    <w:rsid w:val="4F717600"/>
    <w:rsid w:val="50211D11"/>
    <w:rsid w:val="50617A61"/>
    <w:rsid w:val="50820EA9"/>
    <w:rsid w:val="50B8354B"/>
    <w:rsid w:val="50B92C36"/>
    <w:rsid w:val="5253469F"/>
    <w:rsid w:val="529B53B5"/>
    <w:rsid w:val="52BA5ED9"/>
    <w:rsid w:val="52F41924"/>
    <w:rsid w:val="53210D32"/>
    <w:rsid w:val="532E2703"/>
    <w:rsid w:val="53341300"/>
    <w:rsid w:val="53606286"/>
    <w:rsid w:val="53633013"/>
    <w:rsid w:val="5391687C"/>
    <w:rsid w:val="53B60E38"/>
    <w:rsid w:val="53C07B17"/>
    <w:rsid w:val="53CC23A7"/>
    <w:rsid w:val="53D12E5E"/>
    <w:rsid w:val="53D35BCE"/>
    <w:rsid w:val="54417DD6"/>
    <w:rsid w:val="54D04E67"/>
    <w:rsid w:val="54F01E5F"/>
    <w:rsid w:val="5543186C"/>
    <w:rsid w:val="55695905"/>
    <w:rsid w:val="55D241AD"/>
    <w:rsid w:val="56175F26"/>
    <w:rsid w:val="57065735"/>
    <w:rsid w:val="572751F8"/>
    <w:rsid w:val="57B7113F"/>
    <w:rsid w:val="57B95FB4"/>
    <w:rsid w:val="57D546EA"/>
    <w:rsid w:val="57E64A3D"/>
    <w:rsid w:val="57E93123"/>
    <w:rsid w:val="58A308B6"/>
    <w:rsid w:val="58FB52B7"/>
    <w:rsid w:val="593125EB"/>
    <w:rsid w:val="59533C86"/>
    <w:rsid w:val="59765BB4"/>
    <w:rsid w:val="59F12C31"/>
    <w:rsid w:val="59F3480B"/>
    <w:rsid w:val="5A8B2B48"/>
    <w:rsid w:val="5A970CC1"/>
    <w:rsid w:val="5B6A29D1"/>
    <w:rsid w:val="5B906ABF"/>
    <w:rsid w:val="5BC82D78"/>
    <w:rsid w:val="5BDE193C"/>
    <w:rsid w:val="5C3349D2"/>
    <w:rsid w:val="5C664B97"/>
    <w:rsid w:val="5C7E5194"/>
    <w:rsid w:val="5CAA36E2"/>
    <w:rsid w:val="5CAE63D9"/>
    <w:rsid w:val="5CC52B0A"/>
    <w:rsid w:val="5CD44193"/>
    <w:rsid w:val="5D7B2B10"/>
    <w:rsid w:val="5D8964FC"/>
    <w:rsid w:val="5D9E33A9"/>
    <w:rsid w:val="5DB40A8E"/>
    <w:rsid w:val="5E427550"/>
    <w:rsid w:val="5E690E2C"/>
    <w:rsid w:val="5E98561C"/>
    <w:rsid w:val="5ECB266F"/>
    <w:rsid w:val="5EFC03B8"/>
    <w:rsid w:val="5FB31569"/>
    <w:rsid w:val="5FF851A6"/>
    <w:rsid w:val="603B024E"/>
    <w:rsid w:val="607C5B7E"/>
    <w:rsid w:val="60960779"/>
    <w:rsid w:val="60C74CF6"/>
    <w:rsid w:val="60DA3918"/>
    <w:rsid w:val="60E3346C"/>
    <w:rsid w:val="618448D0"/>
    <w:rsid w:val="61A13C27"/>
    <w:rsid w:val="62036C7C"/>
    <w:rsid w:val="62071C88"/>
    <w:rsid w:val="620E7C0D"/>
    <w:rsid w:val="62187106"/>
    <w:rsid w:val="62524282"/>
    <w:rsid w:val="629C46CA"/>
    <w:rsid w:val="62B9561C"/>
    <w:rsid w:val="62D3595F"/>
    <w:rsid w:val="6329141D"/>
    <w:rsid w:val="63D02BB2"/>
    <w:rsid w:val="63F333EB"/>
    <w:rsid w:val="64B23CE6"/>
    <w:rsid w:val="64C40D1F"/>
    <w:rsid w:val="64FE3DD2"/>
    <w:rsid w:val="65372ADC"/>
    <w:rsid w:val="65573942"/>
    <w:rsid w:val="659B446E"/>
    <w:rsid w:val="659B5ABF"/>
    <w:rsid w:val="65DD7E2C"/>
    <w:rsid w:val="660035A4"/>
    <w:rsid w:val="66245ADE"/>
    <w:rsid w:val="66A1129F"/>
    <w:rsid w:val="66E01FF9"/>
    <w:rsid w:val="679024F9"/>
    <w:rsid w:val="67984C1E"/>
    <w:rsid w:val="67AD09AE"/>
    <w:rsid w:val="67E208F0"/>
    <w:rsid w:val="67F67928"/>
    <w:rsid w:val="68267443"/>
    <w:rsid w:val="68850D91"/>
    <w:rsid w:val="6895783B"/>
    <w:rsid w:val="68A31954"/>
    <w:rsid w:val="693E20E2"/>
    <w:rsid w:val="69620F46"/>
    <w:rsid w:val="69E60913"/>
    <w:rsid w:val="69F055C0"/>
    <w:rsid w:val="69F07FB8"/>
    <w:rsid w:val="6A1141FD"/>
    <w:rsid w:val="6A586827"/>
    <w:rsid w:val="6A9828FE"/>
    <w:rsid w:val="6AA66105"/>
    <w:rsid w:val="6AD74DF1"/>
    <w:rsid w:val="6B272AA4"/>
    <w:rsid w:val="6B6A486A"/>
    <w:rsid w:val="6B893F64"/>
    <w:rsid w:val="6BAC2115"/>
    <w:rsid w:val="6BC97F83"/>
    <w:rsid w:val="6BFE56FA"/>
    <w:rsid w:val="6CBB57E0"/>
    <w:rsid w:val="6CEF545A"/>
    <w:rsid w:val="6D000020"/>
    <w:rsid w:val="6D3C15BC"/>
    <w:rsid w:val="6D465C28"/>
    <w:rsid w:val="6D5B5B3C"/>
    <w:rsid w:val="6E1A3007"/>
    <w:rsid w:val="6E9515FE"/>
    <w:rsid w:val="6EB27FB2"/>
    <w:rsid w:val="6EC1659E"/>
    <w:rsid w:val="6EEA4A7C"/>
    <w:rsid w:val="6F6D3D53"/>
    <w:rsid w:val="6F706D61"/>
    <w:rsid w:val="6F9017B5"/>
    <w:rsid w:val="6F9C61E3"/>
    <w:rsid w:val="700F0B69"/>
    <w:rsid w:val="70107F36"/>
    <w:rsid w:val="70172656"/>
    <w:rsid w:val="709F6C6E"/>
    <w:rsid w:val="70AF79AF"/>
    <w:rsid w:val="717D4A57"/>
    <w:rsid w:val="71E00DCC"/>
    <w:rsid w:val="71ED2E63"/>
    <w:rsid w:val="71FF4BB7"/>
    <w:rsid w:val="72E150CF"/>
    <w:rsid w:val="72E16D23"/>
    <w:rsid w:val="72E77E4E"/>
    <w:rsid w:val="734859A1"/>
    <w:rsid w:val="735710B7"/>
    <w:rsid w:val="73F856B4"/>
    <w:rsid w:val="743644BB"/>
    <w:rsid w:val="74613385"/>
    <w:rsid w:val="74A17620"/>
    <w:rsid w:val="74C77236"/>
    <w:rsid w:val="74F25E17"/>
    <w:rsid w:val="74FC36AA"/>
    <w:rsid w:val="751706BF"/>
    <w:rsid w:val="75E7765B"/>
    <w:rsid w:val="76543D7C"/>
    <w:rsid w:val="765C3F62"/>
    <w:rsid w:val="767166D5"/>
    <w:rsid w:val="767C3E68"/>
    <w:rsid w:val="768232D2"/>
    <w:rsid w:val="76C22AD5"/>
    <w:rsid w:val="76F86D96"/>
    <w:rsid w:val="770F56DF"/>
    <w:rsid w:val="772E5038"/>
    <w:rsid w:val="77697940"/>
    <w:rsid w:val="77957DA9"/>
    <w:rsid w:val="77DA3806"/>
    <w:rsid w:val="77F13275"/>
    <w:rsid w:val="793723BF"/>
    <w:rsid w:val="794E7C50"/>
    <w:rsid w:val="79E7472E"/>
    <w:rsid w:val="7A340339"/>
    <w:rsid w:val="7A7B6793"/>
    <w:rsid w:val="7B025726"/>
    <w:rsid w:val="7B1243A1"/>
    <w:rsid w:val="7B32074B"/>
    <w:rsid w:val="7B656499"/>
    <w:rsid w:val="7B663575"/>
    <w:rsid w:val="7B67113A"/>
    <w:rsid w:val="7B9F029A"/>
    <w:rsid w:val="7BA30A73"/>
    <w:rsid w:val="7C963465"/>
    <w:rsid w:val="7CA60B6D"/>
    <w:rsid w:val="7CAE058B"/>
    <w:rsid w:val="7CC65F84"/>
    <w:rsid w:val="7D0C7E8A"/>
    <w:rsid w:val="7D1E3C14"/>
    <w:rsid w:val="7D355D09"/>
    <w:rsid w:val="7D757A42"/>
    <w:rsid w:val="7E552BB8"/>
    <w:rsid w:val="7E597657"/>
    <w:rsid w:val="7EFA22C9"/>
    <w:rsid w:val="7F2B01CA"/>
    <w:rsid w:val="7F973654"/>
    <w:rsid w:val="7F9B3E2C"/>
    <w:rsid w:val="7F9C0D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uiPriority="1"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C5313"/>
    <w:pPr>
      <w:widowControl w:val="0"/>
      <w:jc w:val="both"/>
    </w:pPr>
    <w:rPr>
      <w:rFonts w:ascii="Times New Roman" w:hAnsi="Times New Roman"/>
      <w:kern w:val="2"/>
      <w:sz w:val="21"/>
      <w:szCs w:val="24"/>
    </w:rPr>
  </w:style>
  <w:style w:type="paragraph" w:styleId="1">
    <w:name w:val="heading 1"/>
    <w:basedOn w:val="a"/>
    <w:next w:val="a"/>
    <w:link w:val="1Char"/>
    <w:qFormat/>
    <w:rsid w:val="00EC5313"/>
    <w:pPr>
      <w:keepNext/>
      <w:keepLines/>
      <w:spacing w:before="340" w:after="330" w:line="576" w:lineRule="auto"/>
      <w:outlineLvl w:val="0"/>
    </w:pPr>
    <w:rPr>
      <w:b/>
      <w:kern w:val="44"/>
      <w:sz w:val="44"/>
      <w:szCs w:val="20"/>
    </w:rPr>
  </w:style>
  <w:style w:type="paragraph" w:styleId="2">
    <w:name w:val="heading 2"/>
    <w:basedOn w:val="a"/>
    <w:next w:val="a"/>
    <w:qFormat/>
    <w:rsid w:val="00EC5313"/>
    <w:pPr>
      <w:keepNext/>
      <w:keepLines/>
      <w:spacing w:before="260" w:after="260" w:line="415" w:lineRule="auto"/>
      <w:outlineLvl w:val="1"/>
    </w:pPr>
    <w:rPr>
      <w:rFonts w:ascii="Arial" w:eastAsia="黑体" w:hAnsi="Arial" w:cs="Arial"/>
      <w:b/>
      <w:bCs/>
      <w:sz w:val="32"/>
      <w:szCs w:val="32"/>
    </w:rPr>
  </w:style>
  <w:style w:type="paragraph" w:styleId="3">
    <w:name w:val="heading 3"/>
    <w:basedOn w:val="a"/>
    <w:next w:val="a"/>
    <w:link w:val="3Char"/>
    <w:qFormat/>
    <w:rsid w:val="00EC5313"/>
    <w:pPr>
      <w:keepNext/>
      <w:keepLines/>
      <w:spacing w:before="260" w:after="260" w:line="416" w:lineRule="auto"/>
      <w:outlineLvl w:val="2"/>
    </w:pPr>
    <w:rPr>
      <w:b/>
      <w:bCs/>
      <w:kern w:val="0"/>
      <w:sz w:val="32"/>
      <w:szCs w:val="32"/>
    </w:rPr>
  </w:style>
  <w:style w:type="paragraph" w:styleId="4">
    <w:name w:val="heading 4"/>
    <w:basedOn w:val="a"/>
    <w:next w:val="a"/>
    <w:qFormat/>
    <w:rsid w:val="00EC5313"/>
    <w:pPr>
      <w:keepNext/>
      <w:keepLines/>
      <w:spacing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sid w:val="00EC5313"/>
    <w:rPr>
      <w:szCs w:val="21"/>
    </w:rPr>
  </w:style>
  <w:style w:type="paragraph" w:styleId="a4">
    <w:name w:val="annotation text"/>
    <w:basedOn w:val="a"/>
    <w:qFormat/>
    <w:rsid w:val="00EC5313"/>
    <w:pPr>
      <w:jc w:val="left"/>
    </w:pPr>
  </w:style>
  <w:style w:type="paragraph" w:styleId="a5">
    <w:name w:val="Plain Text"/>
    <w:basedOn w:val="a"/>
    <w:link w:val="Char"/>
    <w:qFormat/>
    <w:rsid w:val="00EC5313"/>
    <w:rPr>
      <w:rFonts w:ascii="宋体" w:hAnsi="Courier New" w:cstheme="minorBidi"/>
      <w:szCs w:val="22"/>
    </w:rPr>
  </w:style>
  <w:style w:type="paragraph" w:styleId="a6">
    <w:name w:val="footer"/>
    <w:basedOn w:val="a"/>
    <w:link w:val="Char0"/>
    <w:uiPriority w:val="99"/>
    <w:unhideWhenUsed/>
    <w:qFormat/>
    <w:rsid w:val="00EC5313"/>
    <w:pPr>
      <w:tabs>
        <w:tab w:val="center" w:pos="4153"/>
        <w:tab w:val="right" w:pos="8306"/>
      </w:tabs>
      <w:snapToGrid w:val="0"/>
      <w:jc w:val="left"/>
    </w:pPr>
    <w:rPr>
      <w:sz w:val="18"/>
      <w:szCs w:val="18"/>
    </w:rPr>
  </w:style>
  <w:style w:type="paragraph" w:styleId="a7">
    <w:name w:val="header"/>
    <w:basedOn w:val="a"/>
    <w:link w:val="Char1"/>
    <w:uiPriority w:val="99"/>
    <w:unhideWhenUsed/>
    <w:qFormat/>
    <w:rsid w:val="00EC531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C5313"/>
  </w:style>
  <w:style w:type="paragraph" w:styleId="a8">
    <w:name w:val="Normal (Web)"/>
    <w:basedOn w:val="a"/>
    <w:qFormat/>
    <w:rsid w:val="00EC5313"/>
    <w:pPr>
      <w:widowControl/>
      <w:spacing w:before="100" w:beforeAutospacing="1" w:after="100" w:afterAutospacing="1"/>
      <w:jc w:val="left"/>
    </w:pPr>
    <w:rPr>
      <w:rFonts w:ascii="宋体" w:hAnsi="宋体" w:cs="宋体"/>
      <w:kern w:val="0"/>
      <w:sz w:val="24"/>
    </w:rPr>
  </w:style>
  <w:style w:type="character" w:styleId="a9">
    <w:name w:val="Strong"/>
    <w:basedOn w:val="a1"/>
    <w:uiPriority w:val="22"/>
    <w:qFormat/>
    <w:rsid w:val="00EC5313"/>
  </w:style>
  <w:style w:type="character" w:styleId="aa">
    <w:name w:val="FollowedHyperlink"/>
    <w:basedOn w:val="a1"/>
    <w:uiPriority w:val="99"/>
    <w:semiHidden/>
    <w:unhideWhenUsed/>
    <w:qFormat/>
    <w:rsid w:val="00EC5313"/>
    <w:rPr>
      <w:color w:val="800080"/>
      <w:u w:val="none"/>
    </w:rPr>
  </w:style>
  <w:style w:type="character" w:styleId="ab">
    <w:name w:val="Emphasis"/>
    <w:basedOn w:val="a1"/>
    <w:uiPriority w:val="20"/>
    <w:qFormat/>
    <w:rsid w:val="00EC5313"/>
  </w:style>
  <w:style w:type="character" w:styleId="HTML">
    <w:name w:val="HTML Definition"/>
    <w:basedOn w:val="a1"/>
    <w:uiPriority w:val="99"/>
    <w:semiHidden/>
    <w:unhideWhenUsed/>
    <w:qFormat/>
    <w:rsid w:val="00EC5313"/>
  </w:style>
  <w:style w:type="character" w:styleId="HTML0">
    <w:name w:val="HTML Typewriter"/>
    <w:basedOn w:val="a1"/>
    <w:uiPriority w:val="99"/>
    <w:semiHidden/>
    <w:unhideWhenUsed/>
    <w:qFormat/>
    <w:rsid w:val="00EC5313"/>
    <w:rPr>
      <w:rFonts w:ascii="monospace" w:eastAsia="monospace" w:hAnsi="monospace" w:cs="monospace"/>
      <w:sz w:val="20"/>
    </w:rPr>
  </w:style>
  <w:style w:type="character" w:styleId="HTML1">
    <w:name w:val="HTML Acronym"/>
    <w:basedOn w:val="a1"/>
    <w:uiPriority w:val="99"/>
    <w:semiHidden/>
    <w:unhideWhenUsed/>
    <w:qFormat/>
    <w:rsid w:val="00EC5313"/>
  </w:style>
  <w:style w:type="character" w:styleId="HTML2">
    <w:name w:val="HTML Variable"/>
    <w:basedOn w:val="a1"/>
    <w:uiPriority w:val="99"/>
    <w:semiHidden/>
    <w:unhideWhenUsed/>
    <w:qFormat/>
    <w:rsid w:val="00EC5313"/>
  </w:style>
  <w:style w:type="character" w:styleId="ac">
    <w:name w:val="Hyperlink"/>
    <w:basedOn w:val="a1"/>
    <w:uiPriority w:val="99"/>
    <w:unhideWhenUsed/>
    <w:qFormat/>
    <w:rsid w:val="00EC5313"/>
    <w:rPr>
      <w:color w:val="0000FF" w:themeColor="hyperlink"/>
      <w:u w:val="single"/>
    </w:rPr>
  </w:style>
  <w:style w:type="character" w:styleId="HTML3">
    <w:name w:val="HTML Code"/>
    <w:basedOn w:val="a1"/>
    <w:uiPriority w:val="99"/>
    <w:semiHidden/>
    <w:unhideWhenUsed/>
    <w:qFormat/>
    <w:rsid w:val="00EC5313"/>
    <w:rPr>
      <w:rFonts w:ascii="monospace" w:eastAsia="monospace" w:hAnsi="monospace" w:cs="monospace" w:hint="default"/>
      <w:sz w:val="20"/>
    </w:rPr>
  </w:style>
  <w:style w:type="character" w:styleId="HTML4">
    <w:name w:val="HTML Cite"/>
    <w:basedOn w:val="a1"/>
    <w:uiPriority w:val="99"/>
    <w:semiHidden/>
    <w:unhideWhenUsed/>
    <w:qFormat/>
    <w:rsid w:val="00EC5313"/>
  </w:style>
  <w:style w:type="character" w:styleId="HTML5">
    <w:name w:val="HTML Keyboard"/>
    <w:basedOn w:val="a1"/>
    <w:uiPriority w:val="99"/>
    <w:semiHidden/>
    <w:unhideWhenUsed/>
    <w:qFormat/>
    <w:rsid w:val="00EC5313"/>
    <w:rPr>
      <w:rFonts w:ascii="monospace" w:eastAsia="monospace" w:hAnsi="monospace" w:cs="monospace" w:hint="default"/>
      <w:sz w:val="20"/>
    </w:rPr>
  </w:style>
  <w:style w:type="character" w:styleId="HTML6">
    <w:name w:val="HTML Sample"/>
    <w:basedOn w:val="a1"/>
    <w:uiPriority w:val="99"/>
    <w:semiHidden/>
    <w:unhideWhenUsed/>
    <w:qFormat/>
    <w:rsid w:val="00EC5313"/>
    <w:rPr>
      <w:rFonts w:ascii="monospace" w:eastAsia="monospace" w:hAnsi="monospace" w:cs="monospace" w:hint="default"/>
    </w:rPr>
  </w:style>
  <w:style w:type="character" w:customStyle="1" w:styleId="Char1">
    <w:name w:val="页眉 Char"/>
    <w:basedOn w:val="a1"/>
    <w:link w:val="a7"/>
    <w:uiPriority w:val="99"/>
    <w:semiHidden/>
    <w:qFormat/>
    <w:rsid w:val="00EC5313"/>
    <w:rPr>
      <w:sz w:val="18"/>
      <w:szCs w:val="18"/>
    </w:rPr>
  </w:style>
  <w:style w:type="character" w:customStyle="1" w:styleId="Char0">
    <w:name w:val="页脚 Char"/>
    <w:basedOn w:val="a1"/>
    <w:link w:val="a6"/>
    <w:uiPriority w:val="99"/>
    <w:semiHidden/>
    <w:qFormat/>
    <w:rsid w:val="00EC5313"/>
    <w:rPr>
      <w:sz w:val="18"/>
      <w:szCs w:val="18"/>
    </w:rPr>
  </w:style>
  <w:style w:type="character" w:customStyle="1" w:styleId="1Char">
    <w:name w:val="标题 1 Char"/>
    <w:basedOn w:val="a1"/>
    <w:link w:val="1"/>
    <w:qFormat/>
    <w:rsid w:val="00EC5313"/>
    <w:rPr>
      <w:rFonts w:ascii="Times New Roman" w:eastAsia="宋体" w:hAnsi="Times New Roman" w:cs="Times New Roman"/>
      <w:b/>
      <w:kern w:val="44"/>
      <w:sz w:val="44"/>
      <w:szCs w:val="20"/>
    </w:rPr>
  </w:style>
  <w:style w:type="character" w:customStyle="1" w:styleId="Char">
    <w:name w:val="纯文本 Char"/>
    <w:link w:val="a5"/>
    <w:qFormat/>
    <w:rsid w:val="00EC5313"/>
    <w:rPr>
      <w:rFonts w:ascii="宋体" w:eastAsia="宋体" w:hAnsi="Courier New"/>
    </w:rPr>
  </w:style>
  <w:style w:type="character" w:customStyle="1" w:styleId="Char10">
    <w:name w:val="纯文本 Char1"/>
    <w:basedOn w:val="a1"/>
    <w:uiPriority w:val="99"/>
    <w:semiHidden/>
    <w:qFormat/>
    <w:rsid w:val="00EC5313"/>
    <w:rPr>
      <w:rFonts w:ascii="宋体" w:eastAsia="宋体" w:hAnsi="Courier New" w:cs="Courier New"/>
      <w:szCs w:val="21"/>
    </w:rPr>
  </w:style>
  <w:style w:type="paragraph" w:customStyle="1" w:styleId="11">
    <w:name w:val="1"/>
    <w:basedOn w:val="a"/>
    <w:next w:val="a5"/>
    <w:qFormat/>
    <w:rsid w:val="00EC5313"/>
    <w:rPr>
      <w:rFonts w:ascii="宋体" w:hAnsi="Courier New"/>
      <w:szCs w:val="20"/>
    </w:rPr>
  </w:style>
  <w:style w:type="paragraph" w:styleId="ad">
    <w:name w:val="List Paragraph"/>
    <w:basedOn w:val="a"/>
    <w:uiPriority w:val="34"/>
    <w:qFormat/>
    <w:rsid w:val="00EC5313"/>
    <w:pPr>
      <w:ind w:firstLineChars="200" w:firstLine="420"/>
    </w:pPr>
    <w:rPr>
      <w:rFonts w:asciiTheme="minorHAnsi" w:eastAsiaTheme="minorEastAsia" w:hAnsiTheme="minorHAnsi" w:cstheme="minorBidi"/>
      <w:szCs w:val="22"/>
    </w:rPr>
  </w:style>
  <w:style w:type="character" w:customStyle="1" w:styleId="3Char">
    <w:name w:val="标题 3 Char"/>
    <w:link w:val="3"/>
    <w:qFormat/>
    <w:rsid w:val="00EC5313"/>
    <w:rPr>
      <w:b/>
      <w:bCs/>
      <w:kern w:val="0"/>
      <w:sz w:val="32"/>
      <w:szCs w:val="32"/>
    </w:rPr>
  </w:style>
  <w:style w:type="paragraph" w:customStyle="1" w:styleId="20">
    <w:name w:val="纯文本2"/>
    <w:basedOn w:val="a"/>
    <w:qFormat/>
    <w:rsid w:val="00EC5313"/>
    <w:rPr>
      <w:rFonts w:ascii="宋体" w:hAnsi="Courier New"/>
      <w:kern w:val="0"/>
      <w:sz w:val="2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xt.gov.cn/index.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gzy.guilin.cn"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53" textRotate="1"/>
    <customShpInfo spid="_x0000_s2049" textRotate="1"/>
    <customShpInfo spid="_x0000_s1026"/>
    <customShpInfo spid="_x0000_s1028"/>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39CF97-CA2F-4C00-8B2F-F85EC4D52A96}">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47</Pages>
  <Words>5597</Words>
  <Characters>31904</Characters>
  <Application>Microsoft Office Word</Application>
  <DocSecurity>0</DocSecurity>
  <Lines>265</Lines>
  <Paragraphs>74</Paragraphs>
  <ScaleCrop>false</ScaleCrop>
  <Company>HP</Company>
  <LinksUpToDate>false</LinksUpToDate>
  <CharactersWithSpaces>37427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8615295851631</dc:creator>
  <cp:lastModifiedBy>win7</cp:lastModifiedBy>
  <cp:revision>61</cp:revision>
  <dcterms:created xsi:type="dcterms:W3CDTF">2020-03-13T14:32:00Z</dcterms:created>
  <dcterms:modified xsi:type="dcterms:W3CDTF">2020-09-29T03:34:00Z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