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7F" w:rsidRPr="00411843" w:rsidRDefault="0049117F">
      <w:pPr>
        <w:spacing w:line="600" w:lineRule="exact"/>
        <w:jc w:val="center"/>
        <w:rPr>
          <w:sz w:val="32"/>
          <w:szCs w:val="32"/>
        </w:rPr>
      </w:pPr>
    </w:p>
    <w:p w:rsidR="0049117F" w:rsidRPr="00411843" w:rsidRDefault="0049117F">
      <w:pPr>
        <w:spacing w:line="600" w:lineRule="exact"/>
        <w:jc w:val="center"/>
        <w:rPr>
          <w:sz w:val="32"/>
          <w:szCs w:val="32"/>
        </w:rPr>
      </w:pPr>
    </w:p>
    <w:p w:rsidR="0049117F" w:rsidRPr="00411843" w:rsidRDefault="0049117F" w:rsidP="00BF3D0A">
      <w:pPr>
        <w:spacing w:beforeLines="50"/>
        <w:jc w:val="center"/>
        <w:rPr>
          <w:b/>
          <w:sz w:val="48"/>
          <w:szCs w:val="48"/>
        </w:rPr>
      </w:pPr>
    </w:p>
    <w:p w:rsidR="0049117F" w:rsidRPr="00411843" w:rsidRDefault="0049117F" w:rsidP="00BF3D0A">
      <w:pPr>
        <w:spacing w:beforeLines="50"/>
        <w:jc w:val="center"/>
        <w:rPr>
          <w:b/>
          <w:sz w:val="48"/>
          <w:szCs w:val="48"/>
        </w:rPr>
      </w:pPr>
    </w:p>
    <w:p w:rsidR="0049117F" w:rsidRPr="00411843" w:rsidRDefault="007D281C" w:rsidP="00BF3D0A">
      <w:pPr>
        <w:spacing w:beforeLines="50"/>
        <w:jc w:val="center"/>
        <w:rPr>
          <w:sz w:val="72"/>
          <w:szCs w:val="72"/>
        </w:rPr>
      </w:pPr>
      <w:r w:rsidRPr="00411843">
        <w:rPr>
          <w:rFonts w:hint="eastAsia"/>
          <w:sz w:val="72"/>
          <w:szCs w:val="72"/>
        </w:rPr>
        <w:t>公开招标采购文件</w:t>
      </w:r>
    </w:p>
    <w:p w:rsidR="0049117F" w:rsidRPr="00411843" w:rsidRDefault="0049117F" w:rsidP="00BF3D0A">
      <w:pPr>
        <w:snapToGrid w:val="0"/>
        <w:spacing w:beforeLines="50" w:line="360" w:lineRule="auto"/>
        <w:rPr>
          <w:sz w:val="30"/>
          <w:szCs w:val="72"/>
        </w:rPr>
      </w:pPr>
    </w:p>
    <w:p w:rsidR="0049117F" w:rsidRPr="00411843" w:rsidRDefault="0049117F" w:rsidP="00BF3D0A">
      <w:pPr>
        <w:snapToGrid w:val="0"/>
        <w:spacing w:beforeLines="50" w:line="360" w:lineRule="auto"/>
        <w:rPr>
          <w:sz w:val="30"/>
          <w:szCs w:val="72"/>
        </w:rPr>
      </w:pPr>
    </w:p>
    <w:p w:rsidR="0049117F" w:rsidRPr="00411843" w:rsidRDefault="0049117F" w:rsidP="00BF3D0A">
      <w:pPr>
        <w:snapToGrid w:val="0"/>
        <w:spacing w:beforeLines="50" w:line="360" w:lineRule="auto"/>
        <w:rPr>
          <w:sz w:val="30"/>
          <w:szCs w:val="72"/>
        </w:rPr>
      </w:pPr>
    </w:p>
    <w:p w:rsidR="0049117F" w:rsidRPr="00411843" w:rsidRDefault="0049117F" w:rsidP="00BF3D0A">
      <w:pPr>
        <w:snapToGrid w:val="0"/>
        <w:spacing w:beforeLines="50" w:line="360" w:lineRule="auto"/>
        <w:rPr>
          <w:sz w:val="30"/>
          <w:szCs w:val="72"/>
        </w:rPr>
      </w:pPr>
    </w:p>
    <w:p w:rsidR="0049117F" w:rsidRPr="00411843" w:rsidRDefault="0049117F" w:rsidP="00BF3D0A">
      <w:pPr>
        <w:snapToGrid w:val="0"/>
        <w:spacing w:beforeLines="50" w:line="360" w:lineRule="auto"/>
        <w:rPr>
          <w:sz w:val="30"/>
          <w:szCs w:val="72"/>
        </w:rPr>
      </w:pPr>
    </w:p>
    <w:p w:rsidR="0049117F" w:rsidRPr="00411843" w:rsidRDefault="007D281C">
      <w:pPr>
        <w:pStyle w:val="a9"/>
        <w:snapToGrid w:val="0"/>
        <w:spacing w:before="120" w:after="120" w:line="360" w:lineRule="auto"/>
        <w:ind w:firstLineChars="790" w:firstLine="2379"/>
        <w:rPr>
          <w:rFonts w:hAnsi="宋体"/>
          <w:b/>
          <w:bCs/>
          <w:sz w:val="30"/>
          <w:szCs w:val="30"/>
        </w:rPr>
      </w:pPr>
      <w:r w:rsidRPr="00411843">
        <w:rPr>
          <w:rFonts w:hAnsi="宋体" w:hint="eastAsia"/>
          <w:b/>
          <w:bCs/>
          <w:sz w:val="30"/>
          <w:szCs w:val="30"/>
        </w:rPr>
        <w:t>项目编号：</w:t>
      </w:r>
      <w:r w:rsidR="00D26015">
        <w:rPr>
          <w:rFonts w:hAnsi="宋体"/>
          <w:b/>
          <w:bCs/>
          <w:sz w:val="30"/>
          <w:szCs w:val="30"/>
        </w:rPr>
        <w:t>GXZC2020-G1-001545-GXJH</w:t>
      </w:r>
    </w:p>
    <w:p w:rsidR="0049117F" w:rsidRPr="00411843" w:rsidRDefault="007D281C">
      <w:pPr>
        <w:pStyle w:val="a9"/>
        <w:snapToGrid w:val="0"/>
        <w:spacing w:before="120" w:after="120" w:line="360" w:lineRule="auto"/>
        <w:ind w:firstLineChars="790" w:firstLine="2379"/>
        <w:rPr>
          <w:rFonts w:hAnsi="宋体"/>
          <w:b/>
          <w:bCs/>
          <w:sz w:val="30"/>
          <w:szCs w:val="30"/>
        </w:rPr>
      </w:pPr>
      <w:r w:rsidRPr="00411843">
        <w:rPr>
          <w:rFonts w:hAnsi="宋体" w:hint="eastAsia"/>
          <w:b/>
          <w:bCs/>
          <w:sz w:val="30"/>
          <w:szCs w:val="30"/>
        </w:rPr>
        <w:t>项目名称：</w:t>
      </w:r>
      <w:r w:rsidR="005122DD" w:rsidRPr="00411843">
        <w:rPr>
          <w:rFonts w:hAnsi="宋体" w:hint="eastAsia"/>
          <w:b/>
          <w:bCs/>
          <w:sz w:val="30"/>
          <w:szCs w:val="30"/>
        </w:rPr>
        <w:t>教育部重点实验室进口科研设备采购</w:t>
      </w:r>
    </w:p>
    <w:p w:rsidR="0049117F" w:rsidRPr="00411843" w:rsidRDefault="007D281C">
      <w:pPr>
        <w:pStyle w:val="a9"/>
        <w:snapToGrid w:val="0"/>
        <w:spacing w:before="120" w:after="120" w:line="360" w:lineRule="auto"/>
        <w:ind w:firstLineChars="790" w:firstLine="2379"/>
        <w:rPr>
          <w:rFonts w:hAnsi="宋体"/>
          <w:b/>
          <w:bCs/>
          <w:sz w:val="30"/>
          <w:szCs w:val="30"/>
        </w:rPr>
      </w:pPr>
      <w:r w:rsidRPr="00411843">
        <w:rPr>
          <w:rFonts w:hAnsi="宋体" w:hint="eastAsia"/>
          <w:b/>
          <w:bCs/>
          <w:sz w:val="30"/>
          <w:szCs w:val="30"/>
        </w:rPr>
        <w:t>采购单位：广西师范大学</w:t>
      </w:r>
    </w:p>
    <w:p w:rsidR="0049117F" w:rsidRPr="00411843" w:rsidRDefault="007D281C">
      <w:pPr>
        <w:pStyle w:val="a9"/>
        <w:snapToGrid w:val="0"/>
        <w:spacing w:before="120" w:after="120" w:line="360" w:lineRule="auto"/>
        <w:ind w:firstLineChars="790" w:firstLine="2379"/>
        <w:rPr>
          <w:rFonts w:hAnsi="宋体"/>
          <w:b/>
          <w:bCs/>
          <w:sz w:val="30"/>
          <w:szCs w:val="30"/>
        </w:rPr>
      </w:pPr>
      <w:r w:rsidRPr="00411843">
        <w:rPr>
          <w:rFonts w:hAnsi="宋体" w:hint="eastAsia"/>
          <w:b/>
          <w:bCs/>
          <w:sz w:val="30"/>
          <w:szCs w:val="30"/>
        </w:rPr>
        <w:t>采购代理机构：广西嘉华建设项目管理咨询有限公司</w:t>
      </w:r>
    </w:p>
    <w:p w:rsidR="0049117F" w:rsidRPr="00411843" w:rsidRDefault="007D281C">
      <w:pPr>
        <w:pStyle w:val="a9"/>
        <w:snapToGrid w:val="0"/>
        <w:spacing w:before="120" w:after="120" w:line="360" w:lineRule="auto"/>
        <w:ind w:firstLineChars="1390" w:firstLine="4186"/>
        <w:rPr>
          <w:rFonts w:hAnsi="宋体"/>
          <w:b/>
          <w:bCs/>
          <w:w w:val="95"/>
          <w:sz w:val="30"/>
          <w:szCs w:val="30"/>
        </w:rPr>
      </w:pPr>
      <w:r w:rsidRPr="00411843">
        <w:rPr>
          <w:rFonts w:hAnsi="宋体" w:hint="eastAsia"/>
          <w:b/>
          <w:bCs/>
          <w:sz w:val="30"/>
          <w:szCs w:val="30"/>
        </w:rPr>
        <w:t>（</w:t>
      </w:r>
      <w:r w:rsidR="005122DD" w:rsidRPr="00411843">
        <w:rPr>
          <w:rFonts w:hAnsi="宋体"/>
          <w:b/>
          <w:bCs/>
          <w:sz w:val="30"/>
          <w:szCs w:val="30"/>
        </w:rPr>
        <w:t>GXJH2020-D0</w:t>
      </w:r>
      <w:r w:rsidR="00AB7637">
        <w:rPr>
          <w:rFonts w:hAnsi="宋体" w:hint="eastAsia"/>
          <w:b/>
          <w:bCs/>
          <w:sz w:val="30"/>
          <w:szCs w:val="30"/>
        </w:rPr>
        <w:t>14</w:t>
      </w:r>
      <w:r w:rsidRPr="00411843">
        <w:rPr>
          <w:rFonts w:hAnsi="宋体" w:hint="eastAsia"/>
          <w:b/>
          <w:bCs/>
          <w:sz w:val="30"/>
          <w:szCs w:val="30"/>
        </w:rPr>
        <w:t>）</w:t>
      </w:r>
    </w:p>
    <w:p w:rsidR="0049117F" w:rsidRPr="00411843" w:rsidRDefault="0049117F" w:rsidP="007D281C">
      <w:pPr>
        <w:pStyle w:val="a9"/>
        <w:snapToGrid w:val="0"/>
        <w:spacing w:before="120" w:after="120" w:line="360" w:lineRule="auto"/>
        <w:ind w:firstLineChars="1390" w:firstLine="3991"/>
        <w:rPr>
          <w:rFonts w:hAnsi="宋体"/>
          <w:b/>
          <w:bCs/>
          <w:w w:val="95"/>
          <w:sz w:val="30"/>
          <w:szCs w:val="30"/>
        </w:rPr>
      </w:pPr>
    </w:p>
    <w:p w:rsidR="0049117F" w:rsidRPr="00411843" w:rsidRDefault="005122DD">
      <w:pPr>
        <w:pStyle w:val="a9"/>
        <w:snapToGrid w:val="0"/>
        <w:spacing w:before="120" w:after="120" w:line="360" w:lineRule="auto"/>
        <w:jc w:val="center"/>
        <w:rPr>
          <w:rFonts w:hAnsi="宋体"/>
          <w:szCs w:val="20"/>
        </w:rPr>
      </w:pPr>
      <w:r w:rsidRPr="00411843">
        <w:rPr>
          <w:rFonts w:hAnsi="宋体" w:hint="eastAsia"/>
          <w:b/>
          <w:bCs/>
          <w:w w:val="95"/>
          <w:sz w:val="30"/>
          <w:szCs w:val="30"/>
        </w:rPr>
        <w:t>2020年</w:t>
      </w:r>
      <w:r w:rsidR="005E2356">
        <w:rPr>
          <w:rFonts w:hAnsi="宋体" w:hint="eastAsia"/>
          <w:b/>
          <w:bCs/>
          <w:w w:val="95"/>
          <w:sz w:val="30"/>
          <w:szCs w:val="30"/>
        </w:rPr>
        <w:t>06</w:t>
      </w:r>
      <w:r w:rsidRPr="00411843">
        <w:rPr>
          <w:rFonts w:hAnsi="宋体" w:hint="eastAsia"/>
          <w:b/>
          <w:bCs/>
          <w:w w:val="95"/>
          <w:sz w:val="30"/>
          <w:szCs w:val="30"/>
        </w:rPr>
        <w:t>月</w:t>
      </w:r>
      <w:r w:rsidR="005E2356">
        <w:rPr>
          <w:rFonts w:hAnsi="宋体" w:hint="eastAsia"/>
          <w:b/>
          <w:bCs/>
          <w:w w:val="95"/>
          <w:sz w:val="30"/>
          <w:szCs w:val="30"/>
        </w:rPr>
        <w:t>03</w:t>
      </w:r>
      <w:r w:rsidRPr="00411843">
        <w:rPr>
          <w:rFonts w:hAnsi="宋体" w:hint="eastAsia"/>
          <w:b/>
          <w:bCs/>
          <w:w w:val="95"/>
          <w:sz w:val="30"/>
          <w:szCs w:val="30"/>
        </w:rPr>
        <w:t>日</w:t>
      </w:r>
    </w:p>
    <w:p w:rsidR="0049117F" w:rsidRPr="00411843" w:rsidRDefault="007D281C">
      <w:pPr>
        <w:pStyle w:val="a9"/>
        <w:spacing w:before="120" w:after="120" w:line="360" w:lineRule="auto"/>
        <w:jc w:val="center"/>
        <w:rPr>
          <w:rFonts w:hAnsi="宋体"/>
        </w:rPr>
      </w:pPr>
      <w:r w:rsidRPr="00411843">
        <w:rPr>
          <w:rFonts w:hAnsi="宋体"/>
        </w:rPr>
        <w:br w:type="page"/>
      </w:r>
    </w:p>
    <w:p w:rsidR="0049117F" w:rsidRPr="00411843" w:rsidRDefault="007D281C">
      <w:pPr>
        <w:pStyle w:val="a9"/>
        <w:spacing w:before="120" w:after="120" w:line="360" w:lineRule="auto"/>
        <w:jc w:val="center"/>
        <w:rPr>
          <w:rFonts w:hAnsi="宋体"/>
          <w:sz w:val="44"/>
          <w:szCs w:val="44"/>
        </w:rPr>
      </w:pPr>
      <w:r w:rsidRPr="00411843">
        <w:rPr>
          <w:rFonts w:hAnsi="宋体" w:hint="eastAsia"/>
          <w:sz w:val="44"/>
          <w:szCs w:val="44"/>
        </w:rPr>
        <w:lastRenderedPageBreak/>
        <w:t>目    录</w:t>
      </w:r>
    </w:p>
    <w:p w:rsidR="0049117F" w:rsidRPr="00411843" w:rsidRDefault="001633B1">
      <w:pPr>
        <w:pStyle w:val="21"/>
        <w:tabs>
          <w:tab w:val="right" w:leader="dot" w:pos="9402"/>
        </w:tabs>
        <w:spacing w:line="360" w:lineRule="auto"/>
        <w:ind w:left="480"/>
        <w:rPr>
          <w:rFonts w:ascii="宋体" w:hAnsi="宋体"/>
          <w:noProof/>
          <w:sz w:val="24"/>
        </w:rPr>
      </w:pPr>
      <w:r w:rsidRPr="001633B1">
        <w:rPr>
          <w:rFonts w:ascii="宋体" w:hAnsi="宋体"/>
          <w:sz w:val="24"/>
        </w:rPr>
        <w:fldChar w:fldCharType="begin"/>
      </w:r>
      <w:r w:rsidR="007D281C" w:rsidRPr="00411843">
        <w:rPr>
          <w:rFonts w:ascii="宋体" w:hAnsi="宋体" w:hint="eastAsia"/>
          <w:sz w:val="24"/>
        </w:rPr>
        <w:instrText>TOC \o "1-2" \h \z \u</w:instrText>
      </w:r>
      <w:r w:rsidRPr="001633B1">
        <w:rPr>
          <w:rFonts w:ascii="宋体" w:hAnsi="宋体"/>
          <w:sz w:val="24"/>
        </w:rPr>
        <w:fldChar w:fldCharType="separate"/>
      </w:r>
      <w:hyperlink w:anchor="_Toc406515070" w:history="1">
        <w:r w:rsidR="007D281C" w:rsidRPr="00411843">
          <w:rPr>
            <w:rStyle w:val="af0"/>
            <w:rFonts w:ascii="宋体" w:hAnsi="宋体" w:hint="eastAsia"/>
            <w:noProof/>
            <w:color w:val="auto"/>
            <w:sz w:val="24"/>
          </w:rPr>
          <w:t>第一章公开招标公告</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_Toc406515070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3</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71" w:history="1">
        <w:r w:rsidR="007D281C" w:rsidRPr="00411843">
          <w:rPr>
            <w:rStyle w:val="af0"/>
            <w:rFonts w:ascii="宋体" w:hAnsi="宋体" w:hint="eastAsia"/>
            <w:noProof/>
            <w:color w:val="auto"/>
            <w:sz w:val="24"/>
          </w:rPr>
          <w:t>第二章招标项目采购需求</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_Toc406515071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3</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72" w:history="1">
        <w:r w:rsidR="007D281C" w:rsidRPr="00411843">
          <w:rPr>
            <w:rStyle w:val="af0"/>
            <w:rFonts w:ascii="宋体" w:hAnsi="宋体" w:hint="eastAsia"/>
            <w:noProof/>
            <w:color w:val="auto"/>
            <w:sz w:val="24"/>
          </w:rPr>
          <w:t>第三章投标人须知</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_Toc406515072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18</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73" w:history="1">
        <w:r w:rsidR="007D281C" w:rsidRPr="00411843">
          <w:rPr>
            <w:rStyle w:val="af0"/>
            <w:rFonts w:ascii="宋体" w:hAnsi="宋体" w:hint="eastAsia"/>
            <w:b/>
            <w:noProof/>
            <w:color w:val="auto"/>
            <w:sz w:val="24"/>
          </w:rPr>
          <w:t>一、总则</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_Toc406515073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22</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74" w:history="1">
        <w:r w:rsidR="007D281C" w:rsidRPr="00411843">
          <w:rPr>
            <w:rStyle w:val="af0"/>
            <w:rFonts w:ascii="宋体" w:hAnsi="宋体" w:hint="eastAsia"/>
            <w:b/>
            <w:noProof/>
            <w:color w:val="auto"/>
            <w:sz w:val="24"/>
          </w:rPr>
          <w:t>二、招标文件</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_Toc406515074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24</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75" w:history="1">
        <w:r w:rsidR="007D281C" w:rsidRPr="00411843">
          <w:rPr>
            <w:rStyle w:val="af0"/>
            <w:rFonts w:ascii="宋体" w:hAnsi="宋体" w:cs="Courier New" w:hint="eastAsia"/>
            <w:b/>
            <w:noProof/>
            <w:color w:val="auto"/>
            <w:sz w:val="24"/>
          </w:rPr>
          <w:t>三、投标</w:t>
        </w:r>
        <w:r w:rsidR="007D281C" w:rsidRPr="00411843">
          <w:rPr>
            <w:rStyle w:val="af0"/>
            <w:rFonts w:ascii="宋体" w:hAnsi="宋体" w:hint="eastAsia"/>
            <w:b/>
            <w:noProof/>
            <w:color w:val="auto"/>
            <w:sz w:val="24"/>
          </w:rPr>
          <w:t>文件</w:t>
        </w:r>
        <w:r w:rsidR="007D281C" w:rsidRPr="00411843">
          <w:rPr>
            <w:rStyle w:val="af0"/>
            <w:rFonts w:ascii="宋体" w:hAnsi="宋体" w:cs="Courier New" w:hint="eastAsia"/>
            <w:b/>
            <w:noProof/>
            <w:color w:val="auto"/>
            <w:sz w:val="24"/>
          </w:rPr>
          <w:t>的编制</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_Toc406515075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24</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76" w:history="1">
        <w:r w:rsidR="007D281C" w:rsidRPr="00411843">
          <w:rPr>
            <w:rStyle w:val="af0"/>
            <w:rFonts w:ascii="宋体" w:hAnsi="宋体" w:cs="Courier New" w:hint="eastAsia"/>
            <w:b/>
            <w:noProof/>
            <w:color w:val="auto"/>
            <w:sz w:val="24"/>
          </w:rPr>
          <w:t>四、</w:t>
        </w:r>
        <w:r w:rsidR="007D281C" w:rsidRPr="00411843">
          <w:rPr>
            <w:rStyle w:val="af0"/>
            <w:rFonts w:ascii="宋体" w:hAnsi="宋体" w:hint="eastAsia"/>
            <w:b/>
            <w:noProof/>
            <w:color w:val="auto"/>
            <w:sz w:val="24"/>
          </w:rPr>
          <w:t>开标</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_Toc406515076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27</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77" w:history="1">
        <w:r w:rsidR="007D281C" w:rsidRPr="00411843">
          <w:rPr>
            <w:rStyle w:val="af0"/>
            <w:rFonts w:ascii="宋体" w:hAnsi="宋体" w:hint="eastAsia"/>
            <w:b/>
            <w:noProof/>
            <w:color w:val="auto"/>
            <w:sz w:val="24"/>
          </w:rPr>
          <w:t>六、评标结果</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_Toc406515077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29</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78" w:history="1">
        <w:r w:rsidR="007D281C" w:rsidRPr="00411843">
          <w:rPr>
            <w:rStyle w:val="af0"/>
            <w:rFonts w:ascii="宋体" w:hAnsi="宋体" w:hint="eastAsia"/>
            <w:b/>
            <w:noProof/>
            <w:color w:val="auto"/>
            <w:sz w:val="24"/>
          </w:rPr>
          <w:t>七、签订合同</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_Toc406515078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30</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79" w:history="1">
        <w:r w:rsidR="007D281C" w:rsidRPr="00411843">
          <w:rPr>
            <w:rStyle w:val="af0"/>
            <w:rFonts w:ascii="宋体" w:hAnsi="宋体" w:hint="eastAsia"/>
            <w:b/>
            <w:noProof/>
            <w:color w:val="auto"/>
            <w:sz w:val="24"/>
          </w:rPr>
          <w:t>八、其他事项</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_Toc406515079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30</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80" w:history="1">
        <w:r w:rsidR="007D281C" w:rsidRPr="00411843">
          <w:rPr>
            <w:rStyle w:val="af0"/>
            <w:rFonts w:ascii="宋体" w:hAnsi="宋体" w:hint="eastAsia"/>
            <w:noProof/>
            <w:color w:val="auto"/>
            <w:sz w:val="24"/>
          </w:rPr>
          <w:t>第四章评标办法及评分标准</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_Toc406515080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34</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81" w:history="1">
        <w:r w:rsidR="007D281C" w:rsidRPr="00411843">
          <w:rPr>
            <w:rStyle w:val="af0"/>
            <w:rFonts w:ascii="宋体" w:hAnsi="宋体" w:hint="eastAsia"/>
            <w:noProof/>
            <w:color w:val="auto"/>
            <w:sz w:val="24"/>
          </w:rPr>
          <w:t>第五章合同主要条款格式</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_Toc406515081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37</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82" w:history="1">
        <w:r w:rsidR="007D281C" w:rsidRPr="00411843">
          <w:rPr>
            <w:rStyle w:val="af0"/>
            <w:rFonts w:ascii="宋体" w:hAnsi="宋体" w:hint="eastAsia"/>
            <w:noProof/>
            <w:color w:val="auto"/>
            <w:sz w:val="24"/>
          </w:rPr>
          <w:t>第六章　投标文件格式</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_Toc406515082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43</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83" w:history="1">
        <w:r w:rsidR="007D281C" w:rsidRPr="00411843">
          <w:rPr>
            <w:rStyle w:val="af0"/>
            <w:rFonts w:ascii="宋体" w:hAnsi="宋体" w:hint="eastAsia"/>
            <w:b/>
            <w:bCs/>
            <w:noProof/>
            <w:color w:val="auto"/>
            <w:sz w:val="24"/>
          </w:rPr>
          <w:t>一、投标文件外层包装封面格式</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_Toc406515083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44</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84" w:history="1">
        <w:r w:rsidR="007D281C" w:rsidRPr="00411843">
          <w:rPr>
            <w:rStyle w:val="af0"/>
            <w:rFonts w:ascii="宋体" w:hAnsi="宋体" w:hint="eastAsia"/>
            <w:b/>
            <w:bCs/>
            <w:noProof/>
            <w:color w:val="auto"/>
            <w:sz w:val="24"/>
          </w:rPr>
          <w:t>二、报价文件格式</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_Toc406515084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45</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85" w:history="1">
        <w:r w:rsidR="007D281C" w:rsidRPr="00411843">
          <w:rPr>
            <w:rStyle w:val="af0"/>
            <w:rFonts w:ascii="宋体" w:hAnsi="宋体" w:hint="eastAsia"/>
            <w:b/>
            <w:bCs/>
            <w:noProof/>
            <w:color w:val="auto"/>
            <w:sz w:val="24"/>
          </w:rPr>
          <w:t>三、资信</w:t>
        </w:r>
        <w:r w:rsidR="007D281C" w:rsidRPr="00411843">
          <w:rPr>
            <w:rStyle w:val="af0"/>
            <w:rFonts w:ascii="宋体" w:hAnsi="宋体"/>
            <w:b/>
            <w:bCs/>
            <w:noProof/>
            <w:color w:val="auto"/>
            <w:sz w:val="24"/>
          </w:rPr>
          <w:t>/</w:t>
        </w:r>
        <w:r w:rsidR="007D281C" w:rsidRPr="00411843">
          <w:rPr>
            <w:rStyle w:val="af0"/>
            <w:rFonts w:ascii="宋体" w:hAnsi="宋体" w:hint="eastAsia"/>
            <w:b/>
            <w:bCs/>
            <w:noProof/>
            <w:color w:val="auto"/>
            <w:sz w:val="24"/>
          </w:rPr>
          <w:t>商务文件格式</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_Toc406515085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54</w:t>
        </w:r>
        <w:r w:rsidRPr="00411843">
          <w:rPr>
            <w:rFonts w:ascii="宋体" w:hAnsi="宋体"/>
            <w:noProof/>
            <w:sz w:val="24"/>
          </w:rPr>
          <w:fldChar w:fldCharType="end"/>
        </w:r>
      </w:hyperlink>
    </w:p>
    <w:p w:rsidR="0049117F" w:rsidRPr="00411843" w:rsidRDefault="001633B1">
      <w:pPr>
        <w:pStyle w:val="21"/>
        <w:tabs>
          <w:tab w:val="right" w:leader="dot" w:pos="9402"/>
        </w:tabs>
        <w:spacing w:line="360" w:lineRule="auto"/>
        <w:ind w:left="480"/>
        <w:rPr>
          <w:rFonts w:ascii="宋体" w:hAnsi="宋体"/>
          <w:noProof/>
          <w:sz w:val="24"/>
        </w:rPr>
      </w:pPr>
      <w:hyperlink w:anchor="_Toc406515086" w:history="1">
        <w:r w:rsidR="007D281C" w:rsidRPr="00411843">
          <w:rPr>
            <w:rStyle w:val="af0"/>
            <w:rFonts w:ascii="宋体" w:hAnsi="宋体" w:hint="eastAsia"/>
            <w:b/>
            <w:noProof/>
            <w:color w:val="auto"/>
            <w:sz w:val="24"/>
          </w:rPr>
          <w:t>四、技术</w:t>
        </w:r>
        <w:r w:rsidR="007D281C" w:rsidRPr="00411843">
          <w:rPr>
            <w:rStyle w:val="af0"/>
            <w:rFonts w:ascii="宋体" w:hAnsi="宋体" w:hint="eastAsia"/>
            <w:b/>
            <w:bCs/>
            <w:noProof/>
            <w:color w:val="auto"/>
            <w:sz w:val="24"/>
          </w:rPr>
          <w:t>文件</w:t>
        </w:r>
        <w:r w:rsidR="007D281C" w:rsidRPr="00411843">
          <w:rPr>
            <w:rStyle w:val="af0"/>
            <w:rFonts w:ascii="宋体" w:hAnsi="宋体" w:hint="eastAsia"/>
            <w:b/>
            <w:noProof/>
            <w:color w:val="auto"/>
            <w:sz w:val="24"/>
          </w:rPr>
          <w:t>格式</w:t>
        </w:r>
        <w:r w:rsidR="007D281C" w:rsidRPr="00411843">
          <w:rPr>
            <w:rFonts w:ascii="宋体" w:hAnsi="宋体"/>
            <w:noProof/>
            <w:sz w:val="24"/>
          </w:rPr>
          <w:tab/>
        </w:r>
        <w:r w:rsidRPr="00411843">
          <w:rPr>
            <w:rFonts w:ascii="宋体" w:hAnsi="宋体"/>
            <w:noProof/>
            <w:sz w:val="24"/>
          </w:rPr>
          <w:fldChar w:fldCharType="begin"/>
        </w:r>
        <w:r w:rsidR="007D281C" w:rsidRPr="00411843">
          <w:rPr>
            <w:rFonts w:ascii="宋体" w:hAnsi="宋体"/>
            <w:noProof/>
            <w:sz w:val="24"/>
          </w:rPr>
          <w:instrText xml:space="preserve"> PAGEREF _Toc406515086 \h </w:instrText>
        </w:r>
        <w:r w:rsidRPr="00411843">
          <w:rPr>
            <w:rFonts w:ascii="宋体" w:hAnsi="宋体"/>
            <w:noProof/>
            <w:sz w:val="24"/>
          </w:rPr>
        </w:r>
        <w:r w:rsidRPr="00411843">
          <w:rPr>
            <w:rFonts w:ascii="宋体" w:hAnsi="宋体"/>
            <w:noProof/>
            <w:sz w:val="24"/>
          </w:rPr>
          <w:fldChar w:fldCharType="separate"/>
        </w:r>
        <w:r w:rsidR="00BF3D0A">
          <w:rPr>
            <w:rFonts w:ascii="宋体" w:hAnsi="宋体"/>
            <w:noProof/>
            <w:sz w:val="24"/>
          </w:rPr>
          <w:t>59</w:t>
        </w:r>
        <w:r w:rsidRPr="00411843">
          <w:rPr>
            <w:rFonts w:ascii="宋体" w:hAnsi="宋体"/>
            <w:noProof/>
            <w:sz w:val="24"/>
          </w:rPr>
          <w:fldChar w:fldCharType="end"/>
        </w:r>
      </w:hyperlink>
    </w:p>
    <w:p w:rsidR="0049117F" w:rsidRPr="00411843" w:rsidRDefault="001633B1" w:rsidP="00BF3D0A">
      <w:pPr>
        <w:spacing w:beforeLines="50" w:line="360" w:lineRule="auto"/>
        <w:rPr>
          <w:sz w:val="30"/>
        </w:rPr>
      </w:pPr>
      <w:r w:rsidRPr="00411843">
        <w:fldChar w:fldCharType="end"/>
      </w:r>
    </w:p>
    <w:p w:rsidR="0049117F" w:rsidRPr="00411843" w:rsidRDefault="0049117F" w:rsidP="00BF3D0A">
      <w:pPr>
        <w:spacing w:beforeLines="50" w:line="480" w:lineRule="exact"/>
        <w:rPr>
          <w:sz w:val="30"/>
        </w:rPr>
      </w:pPr>
    </w:p>
    <w:p w:rsidR="0049117F" w:rsidRPr="00411843" w:rsidRDefault="0049117F"/>
    <w:p w:rsidR="0049117F" w:rsidRPr="00411843" w:rsidRDefault="0049117F"/>
    <w:p w:rsidR="0049117F" w:rsidRPr="00411843" w:rsidRDefault="0049117F"/>
    <w:p w:rsidR="0049117F" w:rsidRPr="00411843" w:rsidRDefault="0049117F"/>
    <w:p w:rsidR="0049117F" w:rsidRPr="00411843" w:rsidRDefault="0049117F"/>
    <w:p w:rsidR="0049117F" w:rsidRPr="00411843" w:rsidRDefault="0049117F"/>
    <w:p w:rsidR="0049117F" w:rsidRPr="00411843" w:rsidRDefault="0049117F"/>
    <w:p w:rsidR="0049117F" w:rsidRPr="00411843" w:rsidRDefault="0049117F"/>
    <w:p w:rsidR="0049117F" w:rsidRPr="00411843" w:rsidRDefault="0049117F"/>
    <w:p w:rsidR="0049117F" w:rsidRPr="00411843" w:rsidRDefault="0049117F"/>
    <w:p w:rsidR="0049117F" w:rsidRPr="00411843" w:rsidRDefault="0049117F"/>
    <w:p w:rsidR="0049117F" w:rsidRPr="00411843" w:rsidRDefault="0049117F" w:rsidP="00BF3D0A">
      <w:pPr>
        <w:spacing w:beforeLines="50" w:line="480" w:lineRule="exact"/>
        <w:rPr>
          <w:sz w:val="30"/>
        </w:rPr>
      </w:pPr>
    </w:p>
    <w:p w:rsidR="0049117F" w:rsidRPr="00411843" w:rsidRDefault="007D281C">
      <w:pPr>
        <w:jc w:val="center"/>
        <w:rPr>
          <w:b/>
          <w:bCs/>
          <w:sz w:val="32"/>
          <w:szCs w:val="32"/>
        </w:rPr>
      </w:pPr>
      <w:bookmarkStart w:id="0" w:name="_Toc254970630"/>
      <w:bookmarkStart w:id="1" w:name="_Toc406515070"/>
      <w:bookmarkStart w:id="2" w:name="_Toc254970489"/>
      <w:r w:rsidRPr="00411843">
        <w:rPr>
          <w:rFonts w:hint="eastAsia"/>
          <w:b/>
          <w:bCs/>
          <w:sz w:val="32"/>
          <w:szCs w:val="32"/>
        </w:rPr>
        <w:t>第一章  公开招标公告</w:t>
      </w:r>
      <w:bookmarkEnd w:id="0"/>
      <w:bookmarkEnd w:id="1"/>
      <w:bookmarkEnd w:id="2"/>
    </w:p>
    <w:p w:rsidR="00606178" w:rsidRPr="00411843" w:rsidRDefault="00606178" w:rsidP="00606178">
      <w:pPr>
        <w:pStyle w:val="af2"/>
        <w:widowControl w:val="0"/>
        <w:spacing w:afterLines="0" w:line="320" w:lineRule="exact"/>
        <w:ind w:firstLine="480"/>
        <w:rPr>
          <w:rFonts w:ascii="宋体" w:hAnsi="宋体"/>
          <w:szCs w:val="24"/>
        </w:rPr>
      </w:pPr>
      <w:bookmarkStart w:id="3" w:name="OLE_LINK2"/>
      <w:bookmarkStart w:id="4" w:name="_Toc406515071"/>
      <w:r w:rsidRPr="00411843">
        <w:rPr>
          <w:rFonts w:ascii="宋体" w:hAnsi="宋体" w:hint="eastAsia"/>
          <w:szCs w:val="24"/>
        </w:rPr>
        <w:t>广西嘉华建设项目管理咨询有限公司受</w:t>
      </w:r>
      <w:r w:rsidRPr="00411843">
        <w:rPr>
          <w:rFonts w:ascii="宋体" w:hAnsi="宋体" w:hint="eastAsia"/>
          <w:szCs w:val="24"/>
          <w:u w:val="single"/>
        </w:rPr>
        <w:t xml:space="preserve"> 广西师范大学 </w:t>
      </w:r>
      <w:r w:rsidRPr="00411843">
        <w:rPr>
          <w:rFonts w:ascii="宋体" w:hAnsi="宋体" w:hint="eastAsia"/>
          <w:szCs w:val="24"/>
        </w:rPr>
        <w:t>委托，根据</w:t>
      </w:r>
      <w:r w:rsidRPr="00411843">
        <w:rPr>
          <w:rFonts w:ascii="宋体" w:hAnsi="宋体" w:hint="eastAsia"/>
          <w:szCs w:val="24"/>
          <w:u w:val="single"/>
        </w:rPr>
        <w:t>《中华人民共和国政府采购法》、《中华人民共和国政府采购法实施条例》、《政府采购货物和服务招标投标管理办法》</w:t>
      </w:r>
      <w:r w:rsidRPr="00411843">
        <w:rPr>
          <w:rFonts w:ascii="宋体" w:hAnsi="宋体" w:hint="eastAsia"/>
          <w:szCs w:val="24"/>
        </w:rPr>
        <w:t>等规定，对</w:t>
      </w:r>
      <w:r w:rsidR="005122DD" w:rsidRPr="00411843">
        <w:rPr>
          <w:rFonts w:ascii="宋体" w:hAnsi="宋体" w:hint="eastAsia"/>
          <w:szCs w:val="24"/>
          <w:u w:val="single"/>
        </w:rPr>
        <w:t>教育部重点实验室进口科研设备采购</w:t>
      </w:r>
      <w:r w:rsidRPr="00411843">
        <w:rPr>
          <w:rFonts w:ascii="宋体" w:hAnsi="宋体" w:hint="eastAsia"/>
          <w:szCs w:val="24"/>
        </w:rPr>
        <w:t>项目（计划编号：</w:t>
      </w:r>
      <w:r w:rsidRPr="00411843">
        <w:rPr>
          <w:rFonts w:ascii="宋体" w:hAnsi="宋体"/>
          <w:szCs w:val="24"/>
        </w:rPr>
        <w:t>20190</w:t>
      </w:r>
      <w:r w:rsidRPr="00411843">
        <w:rPr>
          <w:rFonts w:ascii="宋体" w:hAnsi="宋体" w:hint="eastAsia"/>
          <w:szCs w:val="24"/>
        </w:rPr>
        <w:t>8290141）进行公开招标采购，现将本次公开招标有关事项公告如下：</w:t>
      </w:r>
    </w:p>
    <w:p w:rsidR="00606178" w:rsidRPr="00411843" w:rsidRDefault="00606178" w:rsidP="00606178">
      <w:pPr>
        <w:snapToGrid w:val="0"/>
        <w:spacing w:line="320" w:lineRule="exact"/>
        <w:ind w:firstLine="422"/>
        <w:rPr>
          <w:rFonts w:cs="Arial"/>
          <w:b/>
          <w:bCs/>
        </w:rPr>
      </w:pPr>
      <w:r w:rsidRPr="00411843">
        <w:rPr>
          <w:rFonts w:cs="Arial" w:hint="eastAsia"/>
          <w:b/>
          <w:bCs/>
        </w:rPr>
        <w:t>一、项目名称：</w:t>
      </w:r>
      <w:r w:rsidR="005122DD" w:rsidRPr="00411843">
        <w:rPr>
          <w:rFonts w:cs="Arial" w:hint="eastAsia"/>
          <w:b/>
          <w:bCs/>
        </w:rPr>
        <w:t>教育部重点实验室进口科研设备采购</w:t>
      </w:r>
    </w:p>
    <w:p w:rsidR="00606178" w:rsidRPr="00411843" w:rsidRDefault="00606178" w:rsidP="00606178">
      <w:pPr>
        <w:snapToGrid w:val="0"/>
        <w:spacing w:line="320" w:lineRule="exact"/>
        <w:ind w:firstLine="422"/>
        <w:rPr>
          <w:rFonts w:cs="Arial"/>
          <w:b/>
        </w:rPr>
      </w:pPr>
      <w:r w:rsidRPr="00411843">
        <w:rPr>
          <w:rFonts w:cs="Arial" w:hint="eastAsia"/>
        </w:rPr>
        <w:t>二、</w:t>
      </w:r>
      <w:r w:rsidR="00B67370" w:rsidRPr="00411843">
        <w:rPr>
          <w:rFonts w:cs="Arial" w:hint="eastAsia"/>
          <w:b/>
        </w:rPr>
        <w:t>项目编号：</w:t>
      </w:r>
      <w:r w:rsidR="00D26015">
        <w:rPr>
          <w:rFonts w:cs="Arial" w:hint="eastAsia"/>
          <w:b/>
        </w:rPr>
        <w:t>GXZC2020-G1-001545-GXJH</w:t>
      </w:r>
      <w:r w:rsidRPr="00411843">
        <w:rPr>
          <w:rFonts w:cs="Arial" w:hint="eastAsia"/>
          <w:b/>
        </w:rPr>
        <w:t xml:space="preserve"> </w:t>
      </w:r>
    </w:p>
    <w:p w:rsidR="00606178" w:rsidRPr="00411843" w:rsidRDefault="00606178" w:rsidP="00606178">
      <w:pPr>
        <w:snapToGrid w:val="0"/>
        <w:spacing w:line="320" w:lineRule="exact"/>
        <w:ind w:firstLineChars="200" w:firstLine="480"/>
        <w:rPr>
          <w:rFonts w:cs="Arial"/>
        </w:rPr>
      </w:pPr>
      <w:r w:rsidRPr="00411843">
        <w:rPr>
          <w:rFonts w:cs="Arial" w:hint="eastAsia"/>
        </w:rPr>
        <w:t>三、</w:t>
      </w:r>
      <w:r w:rsidRPr="00411843">
        <w:rPr>
          <w:rFonts w:cs="Arial" w:hint="eastAsia"/>
          <w:b/>
        </w:rPr>
        <w:t>采购组织类型：部门集中采购</w:t>
      </w:r>
    </w:p>
    <w:p w:rsidR="00606178" w:rsidRPr="00411843" w:rsidRDefault="00606178" w:rsidP="00606178">
      <w:pPr>
        <w:snapToGrid w:val="0"/>
        <w:spacing w:line="320" w:lineRule="exact"/>
        <w:ind w:firstLineChars="200" w:firstLine="482"/>
        <w:rPr>
          <w:rFonts w:cs="Arial"/>
          <w:b/>
          <w:bCs/>
        </w:rPr>
      </w:pPr>
      <w:r w:rsidRPr="00411843">
        <w:rPr>
          <w:rFonts w:cs="Arial" w:hint="eastAsia"/>
          <w:b/>
        </w:rPr>
        <w:t>四、</w:t>
      </w:r>
      <w:r w:rsidRPr="00411843">
        <w:rPr>
          <w:rFonts w:cs="Arial" w:hint="eastAsia"/>
          <w:b/>
          <w:bCs/>
        </w:rPr>
        <w:t>采购内容及数量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3685"/>
        <w:gridCol w:w="709"/>
        <w:gridCol w:w="851"/>
        <w:gridCol w:w="3260"/>
      </w:tblGrid>
      <w:tr w:rsidR="00606178" w:rsidRPr="00411843" w:rsidTr="00606178">
        <w:tc>
          <w:tcPr>
            <w:tcW w:w="851" w:type="dxa"/>
            <w:tcBorders>
              <w:top w:val="single" w:sz="4" w:space="0" w:color="auto"/>
              <w:left w:val="single" w:sz="4" w:space="0" w:color="auto"/>
              <w:bottom w:val="single" w:sz="4" w:space="0" w:color="auto"/>
              <w:right w:val="single" w:sz="4" w:space="0" w:color="auto"/>
            </w:tcBorders>
          </w:tcPr>
          <w:p w:rsidR="00606178" w:rsidRPr="00411843" w:rsidRDefault="00606178" w:rsidP="00606178">
            <w:pPr>
              <w:snapToGrid w:val="0"/>
              <w:spacing w:line="320" w:lineRule="exact"/>
              <w:jc w:val="center"/>
              <w:rPr>
                <w:rFonts w:cs="Arial"/>
                <w:bCs/>
              </w:rPr>
            </w:pPr>
            <w:r w:rsidRPr="00411843">
              <w:rPr>
                <w:rFonts w:cs="Arial" w:hint="eastAsia"/>
                <w:bCs/>
              </w:rPr>
              <w:t>序号</w:t>
            </w:r>
          </w:p>
        </w:tc>
        <w:tc>
          <w:tcPr>
            <w:tcW w:w="3685" w:type="dxa"/>
            <w:tcBorders>
              <w:top w:val="single" w:sz="4" w:space="0" w:color="auto"/>
              <w:left w:val="single" w:sz="4" w:space="0" w:color="auto"/>
              <w:bottom w:val="single" w:sz="4" w:space="0" w:color="auto"/>
              <w:right w:val="single" w:sz="4" w:space="0" w:color="auto"/>
            </w:tcBorders>
          </w:tcPr>
          <w:p w:rsidR="00606178" w:rsidRPr="00411843" w:rsidRDefault="00606178" w:rsidP="00606178">
            <w:pPr>
              <w:snapToGrid w:val="0"/>
              <w:spacing w:line="320" w:lineRule="exact"/>
              <w:jc w:val="center"/>
              <w:rPr>
                <w:rFonts w:cs="Arial"/>
                <w:bCs/>
              </w:rPr>
            </w:pPr>
            <w:r w:rsidRPr="00411843">
              <w:rPr>
                <w:rFonts w:cs="Arial" w:hint="eastAsia"/>
                <w:bCs/>
              </w:rPr>
              <w:t>采购名称</w:t>
            </w:r>
          </w:p>
        </w:tc>
        <w:tc>
          <w:tcPr>
            <w:tcW w:w="709" w:type="dxa"/>
            <w:tcBorders>
              <w:top w:val="single" w:sz="4" w:space="0" w:color="auto"/>
              <w:left w:val="single" w:sz="4" w:space="0" w:color="auto"/>
              <w:bottom w:val="single" w:sz="4" w:space="0" w:color="auto"/>
              <w:right w:val="single" w:sz="4" w:space="0" w:color="auto"/>
            </w:tcBorders>
          </w:tcPr>
          <w:p w:rsidR="00606178" w:rsidRPr="00411843" w:rsidRDefault="00606178" w:rsidP="00606178">
            <w:pPr>
              <w:snapToGrid w:val="0"/>
              <w:spacing w:line="320" w:lineRule="exact"/>
              <w:jc w:val="center"/>
              <w:rPr>
                <w:rFonts w:cs="Arial"/>
                <w:bCs/>
              </w:rPr>
            </w:pPr>
            <w:r w:rsidRPr="00411843">
              <w:rPr>
                <w:rFonts w:cs="Arial" w:hint="eastAsia"/>
                <w:bCs/>
              </w:rPr>
              <w:t>单位</w:t>
            </w:r>
          </w:p>
        </w:tc>
        <w:tc>
          <w:tcPr>
            <w:tcW w:w="851" w:type="dxa"/>
            <w:tcBorders>
              <w:top w:val="single" w:sz="4" w:space="0" w:color="auto"/>
              <w:left w:val="single" w:sz="4" w:space="0" w:color="auto"/>
              <w:bottom w:val="single" w:sz="4" w:space="0" w:color="auto"/>
              <w:right w:val="single" w:sz="4" w:space="0" w:color="auto"/>
            </w:tcBorders>
          </w:tcPr>
          <w:p w:rsidR="00606178" w:rsidRPr="00411843" w:rsidRDefault="00606178" w:rsidP="00606178">
            <w:pPr>
              <w:snapToGrid w:val="0"/>
              <w:spacing w:line="320" w:lineRule="exact"/>
              <w:jc w:val="center"/>
              <w:rPr>
                <w:rFonts w:cs="Arial"/>
                <w:bCs/>
              </w:rPr>
            </w:pPr>
            <w:r w:rsidRPr="00411843">
              <w:rPr>
                <w:rFonts w:cs="Arial" w:hint="eastAsia"/>
                <w:bCs/>
              </w:rPr>
              <w:t>数量</w:t>
            </w:r>
          </w:p>
        </w:tc>
        <w:tc>
          <w:tcPr>
            <w:tcW w:w="3260" w:type="dxa"/>
            <w:tcBorders>
              <w:top w:val="single" w:sz="4" w:space="0" w:color="auto"/>
              <w:left w:val="single" w:sz="4" w:space="0" w:color="auto"/>
              <w:bottom w:val="single" w:sz="4" w:space="0" w:color="auto"/>
              <w:right w:val="single" w:sz="4" w:space="0" w:color="auto"/>
            </w:tcBorders>
          </w:tcPr>
          <w:p w:rsidR="00606178" w:rsidRPr="00411843" w:rsidRDefault="00606178" w:rsidP="00606178">
            <w:pPr>
              <w:snapToGrid w:val="0"/>
              <w:spacing w:line="320" w:lineRule="exact"/>
              <w:jc w:val="center"/>
              <w:rPr>
                <w:rFonts w:cs="Arial"/>
                <w:bCs/>
              </w:rPr>
            </w:pPr>
            <w:r w:rsidRPr="00411843">
              <w:rPr>
                <w:rFonts w:cs="Arial" w:hint="eastAsia"/>
                <w:bCs/>
              </w:rPr>
              <w:t>简要规格描述或项目基本概况</w:t>
            </w:r>
          </w:p>
        </w:tc>
      </w:tr>
      <w:tr w:rsidR="005122DD" w:rsidRPr="00411843" w:rsidTr="00620A7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06178">
            <w:pPr>
              <w:jc w:val="center"/>
            </w:pPr>
            <w:r w:rsidRPr="00411843">
              <w:rPr>
                <w:rFonts w:hint="eastAsia"/>
              </w:rPr>
              <w:t>1</w:t>
            </w:r>
          </w:p>
        </w:tc>
        <w:tc>
          <w:tcPr>
            <w:tcW w:w="3685"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便携式光合-荧光全自动测量系统</w:t>
            </w:r>
          </w:p>
        </w:tc>
        <w:tc>
          <w:tcPr>
            <w:tcW w:w="709"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3260" w:type="dxa"/>
            <w:vMerge w:val="restart"/>
            <w:tcBorders>
              <w:top w:val="single" w:sz="4" w:space="0" w:color="auto"/>
              <w:left w:val="single" w:sz="4" w:space="0" w:color="auto"/>
              <w:right w:val="single" w:sz="4" w:space="0" w:color="auto"/>
            </w:tcBorders>
            <w:vAlign w:val="center"/>
          </w:tcPr>
          <w:p w:rsidR="005122DD" w:rsidRPr="00411843" w:rsidRDefault="005122DD" w:rsidP="00606178">
            <w:pPr>
              <w:spacing w:line="360" w:lineRule="auto"/>
              <w:ind w:leftChars="-19" w:left="14" w:hangingChars="25" w:hanging="60"/>
              <w:jc w:val="center"/>
            </w:pPr>
            <w:r w:rsidRPr="00411843">
              <w:rPr>
                <w:rFonts w:hint="eastAsia"/>
              </w:rPr>
              <w:t>珍稀濒危动植物生态与环境保护教育部重点实验室使用</w:t>
            </w:r>
          </w:p>
        </w:tc>
      </w:tr>
      <w:tr w:rsidR="005122DD" w:rsidRPr="00411843" w:rsidTr="00620A7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06178">
            <w:pPr>
              <w:jc w:val="center"/>
            </w:pPr>
            <w:r w:rsidRPr="00411843">
              <w:rPr>
                <w:rFonts w:hint="eastAsia"/>
              </w:rPr>
              <w:t>2</w:t>
            </w:r>
          </w:p>
        </w:tc>
        <w:tc>
          <w:tcPr>
            <w:tcW w:w="3685"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总有机碳分析仪</w:t>
            </w:r>
          </w:p>
        </w:tc>
        <w:tc>
          <w:tcPr>
            <w:tcW w:w="709"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3260" w:type="dxa"/>
            <w:vMerge/>
            <w:tcBorders>
              <w:left w:val="single" w:sz="4" w:space="0" w:color="auto"/>
              <w:right w:val="single" w:sz="4" w:space="0" w:color="auto"/>
            </w:tcBorders>
            <w:vAlign w:val="center"/>
          </w:tcPr>
          <w:p w:rsidR="005122DD" w:rsidRPr="00411843" w:rsidRDefault="005122DD" w:rsidP="00606178">
            <w:pPr>
              <w:spacing w:line="360" w:lineRule="auto"/>
              <w:ind w:leftChars="-19" w:left="14" w:hangingChars="25" w:hanging="60"/>
              <w:jc w:val="center"/>
            </w:pPr>
          </w:p>
        </w:tc>
      </w:tr>
      <w:tr w:rsidR="005122DD" w:rsidRPr="00411843" w:rsidTr="00620A7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06178">
            <w:pPr>
              <w:jc w:val="center"/>
            </w:pPr>
            <w:r w:rsidRPr="00411843">
              <w:rPr>
                <w:rFonts w:hint="eastAsia"/>
              </w:rPr>
              <w:t>3</w:t>
            </w:r>
          </w:p>
        </w:tc>
        <w:tc>
          <w:tcPr>
            <w:tcW w:w="3685"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proofErr w:type="gramStart"/>
            <w:r w:rsidRPr="00411843">
              <w:rPr>
                <w:rFonts w:hint="eastAsia"/>
                <w:szCs w:val="21"/>
              </w:rPr>
              <w:t>多池紫</w:t>
            </w:r>
            <w:proofErr w:type="gramEnd"/>
            <w:r w:rsidRPr="00411843">
              <w:rPr>
                <w:rFonts w:hint="eastAsia"/>
                <w:szCs w:val="21"/>
              </w:rPr>
              <w:t>外-可见分光光度计</w:t>
            </w:r>
          </w:p>
        </w:tc>
        <w:tc>
          <w:tcPr>
            <w:tcW w:w="709"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3260" w:type="dxa"/>
            <w:vMerge/>
            <w:tcBorders>
              <w:left w:val="single" w:sz="4" w:space="0" w:color="auto"/>
              <w:right w:val="single" w:sz="4" w:space="0" w:color="auto"/>
            </w:tcBorders>
            <w:vAlign w:val="center"/>
          </w:tcPr>
          <w:p w:rsidR="005122DD" w:rsidRPr="00411843" w:rsidRDefault="005122DD" w:rsidP="00606178">
            <w:pPr>
              <w:spacing w:line="360" w:lineRule="auto"/>
              <w:ind w:leftChars="-19" w:left="14" w:hangingChars="25" w:hanging="60"/>
              <w:jc w:val="center"/>
            </w:pPr>
          </w:p>
        </w:tc>
      </w:tr>
      <w:tr w:rsidR="005122DD" w:rsidRPr="00411843" w:rsidTr="00620A7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06178">
            <w:pPr>
              <w:jc w:val="center"/>
            </w:pPr>
            <w:r w:rsidRPr="00411843">
              <w:rPr>
                <w:rFonts w:hint="eastAsia"/>
              </w:rPr>
              <w:t>4</w:t>
            </w:r>
          </w:p>
        </w:tc>
        <w:tc>
          <w:tcPr>
            <w:tcW w:w="3685"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高效液相模块</w:t>
            </w:r>
          </w:p>
        </w:tc>
        <w:tc>
          <w:tcPr>
            <w:tcW w:w="709"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3260" w:type="dxa"/>
            <w:vMerge/>
            <w:tcBorders>
              <w:left w:val="single" w:sz="4" w:space="0" w:color="auto"/>
              <w:right w:val="single" w:sz="4" w:space="0" w:color="auto"/>
            </w:tcBorders>
            <w:vAlign w:val="center"/>
          </w:tcPr>
          <w:p w:rsidR="005122DD" w:rsidRPr="00411843" w:rsidRDefault="005122DD" w:rsidP="00606178">
            <w:pPr>
              <w:spacing w:line="360" w:lineRule="auto"/>
              <w:ind w:leftChars="-19" w:left="14" w:hangingChars="25" w:hanging="60"/>
              <w:jc w:val="center"/>
            </w:pPr>
          </w:p>
        </w:tc>
      </w:tr>
      <w:tr w:rsidR="005122DD" w:rsidRPr="00411843" w:rsidTr="00620A7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06178">
            <w:pPr>
              <w:jc w:val="center"/>
            </w:pPr>
            <w:r w:rsidRPr="00411843">
              <w:rPr>
                <w:rFonts w:hint="eastAsia"/>
              </w:rPr>
              <w:t>5</w:t>
            </w:r>
          </w:p>
        </w:tc>
        <w:tc>
          <w:tcPr>
            <w:tcW w:w="3685"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PCR仪</w:t>
            </w:r>
          </w:p>
        </w:tc>
        <w:tc>
          <w:tcPr>
            <w:tcW w:w="709"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3260" w:type="dxa"/>
            <w:vMerge/>
            <w:tcBorders>
              <w:left w:val="single" w:sz="4" w:space="0" w:color="auto"/>
              <w:right w:val="single" w:sz="4" w:space="0" w:color="auto"/>
            </w:tcBorders>
            <w:vAlign w:val="center"/>
          </w:tcPr>
          <w:p w:rsidR="005122DD" w:rsidRPr="00411843" w:rsidRDefault="005122DD" w:rsidP="00606178">
            <w:pPr>
              <w:spacing w:line="360" w:lineRule="auto"/>
              <w:ind w:leftChars="-19" w:left="14" w:hangingChars="25" w:hanging="60"/>
              <w:jc w:val="center"/>
            </w:pPr>
          </w:p>
        </w:tc>
      </w:tr>
      <w:tr w:rsidR="005122DD" w:rsidRPr="00411843" w:rsidTr="00620A7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06178">
            <w:pPr>
              <w:jc w:val="center"/>
            </w:pPr>
            <w:r w:rsidRPr="00411843">
              <w:rPr>
                <w:rFonts w:hint="eastAsia"/>
              </w:rPr>
              <w:t>6</w:t>
            </w:r>
          </w:p>
        </w:tc>
        <w:tc>
          <w:tcPr>
            <w:tcW w:w="3685"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抗菌制冰机</w:t>
            </w:r>
          </w:p>
        </w:tc>
        <w:tc>
          <w:tcPr>
            <w:tcW w:w="709"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2</w:t>
            </w:r>
          </w:p>
        </w:tc>
        <w:tc>
          <w:tcPr>
            <w:tcW w:w="3260" w:type="dxa"/>
            <w:vMerge/>
            <w:tcBorders>
              <w:left w:val="single" w:sz="4" w:space="0" w:color="auto"/>
              <w:right w:val="single" w:sz="4" w:space="0" w:color="auto"/>
            </w:tcBorders>
            <w:vAlign w:val="center"/>
          </w:tcPr>
          <w:p w:rsidR="005122DD" w:rsidRPr="00411843" w:rsidRDefault="005122DD" w:rsidP="00606178">
            <w:pPr>
              <w:spacing w:line="360" w:lineRule="auto"/>
              <w:ind w:leftChars="-19" w:left="14" w:hangingChars="25" w:hanging="60"/>
              <w:jc w:val="center"/>
            </w:pPr>
          </w:p>
        </w:tc>
      </w:tr>
      <w:tr w:rsidR="005122DD" w:rsidRPr="00411843" w:rsidTr="00620A7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06178">
            <w:pPr>
              <w:jc w:val="center"/>
            </w:pPr>
            <w:r w:rsidRPr="00411843">
              <w:rPr>
                <w:rFonts w:hint="eastAsia"/>
              </w:rPr>
              <w:t>7</w:t>
            </w:r>
          </w:p>
        </w:tc>
        <w:tc>
          <w:tcPr>
            <w:tcW w:w="3685"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红外热成像仪</w:t>
            </w:r>
          </w:p>
        </w:tc>
        <w:tc>
          <w:tcPr>
            <w:tcW w:w="709"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rFonts w:ascii="Times New Roman" w:hAnsi="Times New Roman" w:cs="Times New Roman"/>
                <w:szCs w:val="21"/>
              </w:rPr>
            </w:pPr>
            <w:r w:rsidRPr="00411843">
              <w:rPr>
                <w:rFonts w:ascii="Times New Roman" w:hAnsi="Times New Roman" w:cs="Times New Roman"/>
                <w:szCs w:val="21"/>
              </w:rPr>
              <w:t>2</w:t>
            </w:r>
          </w:p>
        </w:tc>
        <w:tc>
          <w:tcPr>
            <w:tcW w:w="3260" w:type="dxa"/>
            <w:vMerge/>
            <w:tcBorders>
              <w:left w:val="single" w:sz="4" w:space="0" w:color="auto"/>
              <w:right w:val="single" w:sz="4" w:space="0" w:color="auto"/>
            </w:tcBorders>
            <w:vAlign w:val="center"/>
          </w:tcPr>
          <w:p w:rsidR="005122DD" w:rsidRPr="00411843" w:rsidRDefault="005122DD" w:rsidP="00606178">
            <w:pPr>
              <w:spacing w:line="360" w:lineRule="auto"/>
              <w:ind w:leftChars="-19" w:left="14" w:hangingChars="25" w:hanging="60"/>
              <w:jc w:val="center"/>
            </w:pPr>
          </w:p>
        </w:tc>
      </w:tr>
      <w:tr w:rsidR="005122DD" w:rsidRPr="00411843" w:rsidTr="00620A7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06178">
            <w:pPr>
              <w:jc w:val="center"/>
            </w:pPr>
            <w:r w:rsidRPr="00411843">
              <w:rPr>
                <w:rFonts w:hint="eastAsia"/>
              </w:rPr>
              <w:t>8</w:t>
            </w:r>
          </w:p>
        </w:tc>
        <w:tc>
          <w:tcPr>
            <w:tcW w:w="3685" w:type="dxa"/>
            <w:tcBorders>
              <w:top w:val="single" w:sz="4" w:space="0" w:color="auto"/>
              <w:left w:val="single" w:sz="4" w:space="0" w:color="auto"/>
              <w:bottom w:val="single" w:sz="4" w:space="0" w:color="auto"/>
              <w:right w:val="single" w:sz="4" w:space="0" w:color="auto"/>
            </w:tcBorders>
            <w:vAlign w:val="center"/>
          </w:tcPr>
          <w:p w:rsidR="005122DD" w:rsidRPr="00411843" w:rsidRDefault="002C1204" w:rsidP="00620A70">
            <w:pPr>
              <w:rPr>
                <w:szCs w:val="21"/>
              </w:rPr>
            </w:pPr>
            <w:r w:rsidRPr="00411843">
              <w:rPr>
                <w:rFonts w:hint="eastAsia"/>
                <w:szCs w:val="21"/>
              </w:rPr>
              <w:t>地理信息系统桌面软件</w:t>
            </w:r>
          </w:p>
        </w:tc>
        <w:tc>
          <w:tcPr>
            <w:tcW w:w="709"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套</w:t>
            </w:r>
          </w:p>
        </w:tc>
        <w:tc>
          <w:tcPr>
            <w:tcW w:w="851"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3260" w:type="dxa"/>
            <w:vMerge/>
            <w:tcBorders>
              <w:left w:val="single" w:sz="4" w:space="0" w:color="auto"/>
              <w:right w:val="single" w:sz="4" w:space="0" w:color="auto"/>
            </w:tcBorders>
            <w:vAlign w:val="center"/>
          </w:tcPr>
          <w:p w:rsidR="005122DD" w:rsidRPr="00411843" w:rsidRDefault="005122DD" w:rsidP="00606178">
            <w:pPr>
              <w:spacing w:line="360" w:lineRule="auto"/>
              <w:ind w:leftChars="-19" w:left="14" w:hangingChars="25" w:hanging="60"/>
              <w:jc w:val="center"/>
            </w:pPr>
          </w:p>
        </w:tc>
      </w:tr>
    </w:tbl>
    <w:p w:rsidR="00606178" w:rsidRPr="00411843" w:rsidRDefault="00606178" w:rsidP="00606178">
      <w:pPr>
        <w:snapToGrid w:val="0"/>
        <w:spacing w:line="320" w:lineRule="exact"/>
        <w:ind w:firstLineChars="200" w:firstLine="482"/>
        <w:rPr>
          <w:rFonts w:cs="Arial"/>
          <w:b/>
        </w:rPr>
      </w:pPr>
      <w:r w:rsidRPr="00411843">
        <w:rPr>
          <w:rFonts w:cs="Arial" w:hint="eastAsia"/>
          <w:b/>
        </w:rPr>
        <w:t>采购预算金额：</w:t>
      </w:r>
      <w:r w:rsidR="005122DD" w:rsidRPr="00411843">
        <w:rPr>
          <w:rFonts w:cs="Arial"/>
          <w:b/>
        </w:rPr>
        <w:t>208</w:t>
      </w:r>
      <w:r w:rsidRPr="00411843">
        <w:rPr>
          <w:rFonts w:cs="Arial" w:hint="eastAsia"/>
          <w:b/>
        </w:rPr>
        <w:t>万元</w:t>
      </w:r>
    </w:p>
    <w:p w:rsidR="00606178" w:rsidRPr="00411843" w:rsidRDefault="00606178" w:rsidP="00606178">
      <w:pPr>
        <w:snapToGrid w:val="0"/>
        <w:spacing w:line="320" w:lineRule="exact"/>
        <w:ind w:firstLineChars="200" w:firstLine="482"/>
        <w:rPr>
          <w:rFonts w:cs="Arial"/>
          <w:b/>
        </w:rPr>
      </w:pPr>
      <w:r w:rsidRPr="00411843">
        <w:rPr>
          <w:rFonts w:cs="Arial" w:hint="eastAsia"/>
          <w:b/>
        </w:rPr>
        <w:t>五、本项目需要落实的政府采购政策</w:t>
      </w:r>
    </w:p>
    <w:p w:rsidR="00606178" w:rsidRPr="00411843" w:rsidRDefault="00606178" w:rsidP="00606178">
      <w:pPr>
        <w:snapToGrid w:val="0"/>
        <w:spacing w:line="320" w:lineRule="exact"/>
        <w:ind w:firstLineChars="200" w:firstLine="480"/>
      </w:pPr>
      <w:r w:rsidRPr="00411843">
        <w:rPr>
          <w:rFonts w:hint="eastAsia"/>
        </w:rPr>
        <w:t>1.政府采购促进中小企业发展。</w:t>
      </w:r>
    </w:p>
    <w:p w:rsidR="00606178" w:rsidRPr="00411843" w:rsidRDefault="00606178" w:rsidP="00606178">
      <w:pPr>
        <w:snapToGrid w:val="0"/>
        <w:spacing w:line="320" w:lineRule="exact"/>
        <w:ind w:firstLineChars="200" w:firstLine="480"/>
      </w:pPr>
      <w:r w:rsidRPr="00411843">
        <w:rPr>
          <w:rFonts w:hint="eastAsia"/>
        </w:rPr>
        <w:t>2.政府采购支持采用本国产品的政策。</w:t>
      </w:r>
    </w:p>
    <w:p w:rsidR="00606178" w:rsidRPr="00411843" w:rsidRDefault="00606178" w:rsidP="00606178">
      <w:pPr>
        <w:snapToGrid w:val="0"/>
        <w:spacing w:line="320" w:lineRule="exact"/>
        <w:ind w:firstLineChars="200" w:firstLine="480"/>
        <w:rPr>
          <w:rFonts w:cs="Arial"/>
        </w:rPr>
      </w:pPr>
      <w:r w:rsidRPr="00411843">
        <w:rPr>
          <w:rFonts w:hint="eastAsia"/>
        </w:rPr>
        <w:t>3.强制采购、优先采购环境标志产品、节能产品。</w:t>
      </w:r>
    </w:p>
    <w:p w:rsidR="00606178" w:rsidRPr="00411843" w:rsidRDefault="00606178" w:rsidP="00606178">
      <w:pPr>
        <w:snapToGrid w:val="0"/>
        <w:spacing w:line="320" w:lineRule="exact"/>
        <w:ind w:firstLineChars="200" w:firstLine="482"/>
        <w:rPr>
          <w:rFonts w:cs="Arial"/>
          <w:b/>
          <w:bCs/>
        </w:rPr>
      </w:pPr>
      <w:r w:rsidRPr="00411843">
        <w:rPr>
          <w:rFonts w:cs="Arial" w:hint="eastAsia"/>
          <w:b/>
        </w:rPr>
        <w:t>六</w:t>
      </w:r>
      <w:r w:rsidRPr="00411843">
        <w:rPr>
          <w:rFonts w:cs="Arial" w:hint="eastAsia"/>
        </w:rPr>
        <w:t>、</w:t>
      </w:r>
      <w:r w:rsidRPr="00411843">
        <w:rPr>
          <w:rFonts w:cs="Arial" w:hint="eastAsia"/>
          <w:b/>
          <w:bCs/>
        </w:rPr>
        <w:t>合格投标人的资格要求</w:t>
      </w:r>
    </w:p>
    <w:p w:rsidR="00606178" w:rsidRPr="00411843" w:rsidRDefault="00606178" w:rsidP="00606178">
      <w:pPr>
        <w:snapToGrid w:val="0"/>
        <w:spacing w:line="320" w:lineRule="exact"/>
        <w:ind w:firstLineChars="257" w:firstLine="617"/>
        <w:rPr>
          <w:rFonts w:cs="Arial"/>
        </w:rPr>
      </w:pPr>
      <w:r w:rsidRPr="00411843">
        <w:rPr>
          <w:rFonts w:cs="Arial" w:hint="eastAsia"/>
        </w:rPr>
        <w:t xml:space="preserve">1、符合《中华人民共和国政府采购法》第二十二条规定的投标人资格条件。 </w:t>
      </w:r>
    </w:p>
    <w:p w:rsidR="00606178" w:rsidRPr="00411843" w:rsidRDefault="00606178" w:rsidP="00606178">
      <w:pPr>
        <w:snapToGrid w:val="0"/>
        <w:spacing w:line="320" w:lineRule="exact"/>
        <w:ind w:firstLineChars="257" w:firstLine="617"/>
        <w:rPr>
          <w:rFonts w:cs="Arial"/>
        </w:rPr>
      </w:pPr>
      <w:r w:rsidRPr="00411843">
        <w:rPr>
          <w:rFonts w:cs="Arial" w:hint="eastAsia"/>
        </w:rPr>
        <w:t>2、国内注册（指按国家有关规定要求注册的）生产或经营本次招标采购货物的供应商。</w:t>
      </w:r>
    </w:p>
    <w:p w:rsidR="00606178" w:rsidRPr="00411843" w:rsidRDefault="00606178" w:rsidP="00606178">
      <w:pPr>
        <w:snapToGrid w:val="0"/>
        <w:spacing w:line="320" w:lineRule="exact"/>
        <w:ind w:firstLineChars="257" w:firstLine="617"/>
        <w:rPr>
          <w:rFonts w:cs="Arial"/>
        </w:rPr>
      </w:pPr>
      <w:r w:rsidRPr="00411843">
        <w:rPr>
          <w:rFonts w:cs="Arial" w:hint="eastAsia"/>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606178" w:rsidRPr="00411843" w:rsidRDefault="00606178" w:rsidP="00606178">
      <w:pPr>
        <w:snapToGrid w:val="0"/>
        <w:spacing w:line="320" w:lineRule="exact"/>
        <w:ind w:firstLineChars="257" w:firstLine="617"/>
      </w:pPr>
      <w:r w:rsidRPr="00411843">
        <w:rPr>
          <w:rFonts w:cs="Arial" w:hint="eastAsia"/>
        </w:rPr>
        <w:t>4、</w:t>
      </w:r>
      <w:r w:rsidRPr="00411843">
        <w:rPr>
          <w:rFonts w:hint="eastAsia"/>
        </w:rPr>
        <w:t>对在“</w:t>
      </w:r>
      <w:r w:rsidRPr="00411843">
        <w:t>信用中国</w:t>
      </w:r>
      <w:r w:rsidRPr="00411843">
        <w:rPr>
          <w:rFonts w:hint="eastAsia"/>
        </w:rPr>
        <w:t>”</w:t>
      </w:r>
      <w:r w:rsidRPr="00411843">
        <w:t>网站(www.creditchina.gov.cn)、中国政府采购网(www.ccgp.gov.cn)等渠道</w:t>
      </w:r>
      <w:r w:rsidRPr="00411843">
        <w:rPr>
          <w:rFonts w:hint="eastAsia"/>
        </w:rPr>
        <w:t>列入失信被执行人、重大税收违法案件当事人名单、政府采购严重违法失信行为记录名单及其他不符合《中华人民共和国政府采购法》第二十二条规定条件的供应商，不得参与政府采购活动。</w:t>
      </w:r>
    </w:p>
    <w:p w:rsidR="00606178" w:rsidRPr="00411843" w:rsidRDefault="00606178" w:rsidP="00606178">
      <w:pPr>
        <w:snapToGrid w:val="0"/>
        <w:spacing w:line="320" w:lineRule="exact"/>
        <w:ind w:firstLineChars="257" w:firstLine="617"/>
        <w:rPr>
          <w:rFonts w:cs="Arial"/>
        </w:rPr>
      </w:pPr>
      <w:r w:rsidRPr="00411843">
        <w:rPr>
          <w:rFonts w:hint="eastAsia"/>
        </w:rPr>
        <w:lastRenderedPageBreak/>
        <w:t>5、本项目不接受联合体投标。</w:t>
      </w:r>
    </w:p>
    <w:p w:rsidR="00606178" w:rsidRPr="00411843" w:rsidRDefault="00606178" w:rsidP="00606178">
      <w:pPr>
        <w:snapToGrid w:val="0"/>
        <w:spacing w:line="320" w:lineRule="exact"/>
        <w:ind w:firstLineChars="225" w:firstLine="542"/>
        <w:rPr>
          <w:rFonts w:cs="Arial"/>
        </w:rPr>
      </w:pPr>
      <w:r w:rsidRPr="00411843">
        <w:rPr>
          <w:rFonts w:cs="Arial" w:hint="eastAsia"/>
          <w:b/>
          <w:bCs/>
        </w:rPr>
        <w:t>七、招标文件的获取</w:t>
      </w:r>
      <w:r w:rsidRPr="00411843">
        <w:rPr>
          <w:rFonts w:cs="Arial" w:hint="eastAsia"/>
        </w:rPr>
        <w:t>：</w:t>
      </w:r>
    </w:p>
    <w:p w:rsidR="00606178" w:rsidRPr="00411843" w:rsidRDefault="00606178" w:rsidP="00606178">
      <w:pPr>
        <w:snapToGrid w:val="0"/>
        <w:spacing w:line="320" w:lineRule="exact"/>
        <w:ind w:firstLineChars="200" w:firstLine="480"/>
        <w:rPr>
          <w:rFonts w:cs="Arial"/>
        </w:rPr>
      </w:pPr>
      <w:r w:rsidRPr="00411843">
        <w:rPr>
          <w:rFonts w:cs="Arial" w:hint="eastAsia"/>
        </w:rPr>
        <w:t>获取招标文件的方式：自公告发布之时起潜在供应商于桂林市公共资源交易中心网（http://glggzy.org.cn）自行获取。</w:t>
      </w:r>
    </w:p>
    <w:p w:rsidR="00606178" w:rsidRPr="00411843" w:rsidRDefault="00606178" w:rsidP="00606178">
      <w:pPr>
        <w:snapToGrid w:val="0"/>
        <w:spacing w:line="320" w:lineRule="exact"/>
        <w:ind w:firstLineChars="200" w:firstLine="482"/>
        <w:rPr>
          <w:rFonts w:cs="Arial"/>
        </w:rPr>
      </w:pPr>
      <w:r w:rsidRPr="00411843">
        <w:rPr>
          <w:rFonts w:cs="Arial" w:hint="eastAsia"/>
          <w:b/>
          <w:bCs/>
        </w:rPr>
        <w:t>八、公告期限：</w:t>
      </w:r>
      <w:r w:rsidR="005122DD" w:rsidRPr="00411843">
        <w:rPr>
          <w:rFonts w:cs="Arial" w:hint="eastAsia"/>
        </w:rPr>
        <w:t>2020年</w:t>
      </w:r>
      <w:r w:rsidR="005E2356">
        <w:rPr>
          <w:rFonts w:cs="Arial" w:hint="eastAsia"/>
        </w:rPr>
        <w:t>06</w:t>
      </w:r>
      <w:r w:rsidR="005122DD" w:rsidRPr="00411843">
        <w:rPr>
          <w:rFonts w:cs="Arial" w:hint="eastAsia"/>
        </w:rPr>
        <w:t>月</w:t>
      </w:r>
      <w:r w:rsidR="005E2356">
        <w:rPr>
          <w:rFonts w:cs="Arial" w:hint="eastAsia"/>
        </w:rPr>
        <w:t>03</w:t>
      </w:r>
      <w:r w:rsidR="005122DD" w:rsidRPr="00411843">
        <w:rPr>
          <w:rFonts w:cs="Arial" w:hint="eastAsia"/>
        </w:rPr>
        <w:t>日</w:t>
      </w:r>
      <w:r w:rsidRPr="00411843">
        <w:rPr>
          <w:rFonts w:cs="Arial" w:hint="eastAsia"/>
        </w:rPr>
        <w:t>至20</w:t>
      </w:r>
      <w:r w:rsidR="005E2356">
        <w:rPr>
          <w:rFonts w:cs="Arial" w:hint="eastAsia"/>
        </w:rPr>
        <w:t>20</w:t>
      </w:r>
      <w:r w:rsidRPr="00411843">
        <w:rPr>
          <w:rFonts w:cs="Arial" w:hint="eastAsia"/>
        </w:rPr>
        <w:t>年</w:t>
      </w:r>
      <w:r w:rsidR="005E2356">
        <w:rPr>
          <w:rFonts w:cs="Arial" w:hint="eastAsia"/>
        </w:rPr>
        <w:t>06</w:t>
      </w:r>
      <w:r w:rsidR="00EC460A" w:rsidRPr="00411843">
        <w:rPr>
          <w:rFonts w:cs="Arial" w:hint="eastAsia"/>
        </w:rPr>
        <w:t>月</w:t>
      </w:r>
      <w:r w:rsidR="005E2356">
        <w:rPr>
          <w:rFonts w:cs="Arial" w:hint="eastAsia"/>
        </w:rPr>
        <w:t>10</w:t>
      </w:r>
      <w:r w:rsidR="00EC460A" w:rsidRPr="00411843">
        <w:rPr>
          <w:rFonts w:cs="Arial" w:hint="eastAsia"/>
        </w:rPr>
        <w:t>日</w:t>
      </w:r>
      <w:r w:rsidRPr="00411843">
        <w:rPr>
          <w:rFonts w:cs="Arial" w:hint="eastAsia"/>
        </w:rPr>
        <w:t>。</w:t>
      </w:r>
    </w:p>
    <w:p w:rsidR="00606178" w:rsidRPr="00411843" w:rsidRDefault="00606178" w:rsidP="00606178">
      <w:pPr>
        <w:snapToGrid w:val="0"/>
        <w:spacing w:line="320" w:lineRule="exact"/>
        <w:ind w:firstLineChars="200" w:firstLine="482"/>
        <w:rPr>
          <w:rFonts w:cs="Arial"/>
        </w:rPr>
      </w:pPr>
      <w:r w:rsidRPr="00411843">
        <w:rPr>
          <w:rFonts w:cs="Arial" w:hint="eastAsia"/>
          <w:b/>
          <w:bCs/>
        </w:rPr>
        <w:t>九、投标截止时间和地点</w:t>
      </w:r>
      <w:r w:rsidRPr="00411843">
        <w:rPr>
          <w:rFonts w:cs="Arial" w:hint="eastAsia"/>
        </w:rPr>
        <w:t>：</w:t>
      </w:r>
    </w:p>
    <w:p w:rsidR="00606178" w:rsidRPr="00411843" w:rsidRDefault="00606178" w:rsidP="00606178">
      <w:pPr>
        <w:tabs>
          <w:tab w:val="left" w:pos="7200"/>
        </w:tabs>
        <w:spacing w:line="400" w:lineRule="exact"/>
        <w:ind w:firstLineChars="200" w:firstLine="480"/>
      </w:pPr>
      <w:r w:rsidRPr="00411843">
        <w:rPr>
          <w:rFonts w:hint="eastAsia"/>
        </w:rPr>
        <w:t>投标截止时间：</w:t>
      </w:r>
      <w:r w:rsidR="005122DD" w:rsidRPr="00411843">
        <w:rPr>
          <w:rFonts w:hint="eastAsia"/>
        </w:rPr>
        <w:t>2020年</w:t>
      </w:r>
      <w:r w:rsidR="005E2356">
        <w:rPr>
          <w:rFonts w:hint="eastAsia"/>
        </w:rPr>
        <w:t>06</w:t>
      </w:r>
      <w:r w:rsidR="005122DD" w:rsidRPr="00411843">
        <w:rPr>
          <w:rFonts w:hint="eastAsia"/>
        </w:rPr>
        <w:t>月</w:t>
      </w:r>
      <w:r w:rsidR="005E2356">
        <w:rPr>
          <w:rFonts w:hint="eastAsia"/>
        </w:rPr>
        <w:t>24</w:t>
      </w:r>
      <w:r w:rsidR="005122DD" w:rsidRPr="00411843">
        <w:rPr>
          <w:rFonts w:hint="eastAsia"/>
        </w:rPr>
        <w:t>日</w:t>
      </w:r>
      <w:r w:rsidRPr="00411843">
        <w:rPr>
          <w:rFonts w:hint="eastAsia"/>
        </w:rPr>
        <w:t>09时30分。</w:t>
      </w:r>
    </w:p>
    <w:p w:rsidR="00606178" w:rsidRPr="00411843" w:rsidRDefault="00606178" w:rsidP="00606178">
      <w:pPr>
        <w:snapToGrid w:val="0"/>
        <w:spacing w:line="320" w:lineRule="exact"/>
        <w:ind w:firstLineChars="200" w:firstLine="480"/>
      </w:pPr>
      <w:r w:rsidRPr="00411843">
        <w:rPr>
          <w:rFonts w:hint="eastAsia"/>
        </w:rPr>
        <w:t>投标人应于</w:t>
      </w:r>
      <w:r w:rsidR="005122DD" w:rsidRPr="00411843">
        <w:rPr>
          <w:rFonts w:hint="eastAsia"/>
        </w:rPr>
        <w:t>2020年</w:t>
      </w:r>
      <w:r w:rsidR="005E2356">
        <w:rPr>
          <w:rFonts w:hint="eastAsia"/>
        </w:rPr>
        <w:t>06</w:t>
      </w:r>
      <w:r w:rsidR="005E2356" w:rsidRPr="00411843">
        <w:rPr>
          <w:rFonts w:hint="eastAsia"/>
        </w:rPr>
        <w:t>月</w:t>
      </w:r>
      <w:r w:rsidR="005E2356">
        <w:rPr>
          <w:rFonts w:hint="eastAsia"/>
        </w:rPr>
        <w:t>24</w:t>
      </w:r>
      <w:r w:rsidR="005E2356" w:rsidRPr="00411843">
        <w:rPr>
          <w:rFonts w:hint="eastAsia"/>
        </w:rPr>
        <w:t>日</w:t>
      </w:r>
      <w:r w:rsidRPr="00411843">
        <w:rPr>
          <w:rFonts w:hint="eastAsia"/>
        </w:rPr>
        <w:t>09时至09时30分止，将投标文件密封提交至</w:t>
      </w:r>
      <w:r w:rsidRPr="00411843">
        <w:rPr>
          <w:rFonts w:hint="eastAsia"/>
          <w:u w:val="single"/>
        </w:rPr>
        <w:t>桂林市公共资源交易中心</w:t>
      </w:r>
      <w:r w:rsidR="004C7A5A">
        <w:rPr>
          <w:rFonts w:hint="eastAsia"/>
          <w:u w:val="single"/>
        </w:rPr>
        <w:t>4号开标室</w:t>
      </w:r>
      <w:r w:rsidRPr="00411843">
        <w:rPr>
          <w:rFonts w:hint="eastAsia"/>
          <w:u w:val="single"/>
        </w:rPr>
        <w:t>（广西桂林市临桂区西城中路69号创业大厦西辅楼4楼北区）</w:t>
      </w:r>
      <w:r w:rsidRPr="00411843">
        <w:rPr>
          <w:rFonts w:hint="eastAsia"/>
        </w:rPr>
        <w:t>，逾期送达的或未按照招标文件要求密封的投标文件将予以拒收。</w:t>
      </w:r>
    </w:p>
    <w:p w:rsidR="00606178" w:rsidRPr="00411843" w:rsidRDefault="00606178" w:rsidP="00606178">
      <w:pPr>
        <w:snapToGrid w:val="0"/>
        <w:spacing w:line="320" w:lineRule="exact"/>
        <w:ind w:firstLineChars="200" w:firstLine="482"/>
        <w:rPr>
          <w:rFonts w:cs="Arial"/>
        </w:rPr>
      </w:pPr>
      <w:r w:rsidRPr="00411843">
        <w:rPr>
          <w:rFonts w:cs="Arial" w:hint="eastAsia"/>
          <w:b/>
          <w:bCs/>
        </w:rPr>
        <w:t>十、开标时间及地点</w:t>
      </w:r>
      <w:r w:rsidRPr="00411843">
        <w:rPr>
          <w:rFonts w:cs="Arial" w:hint="eastAsia"/>
        </w:rPr>
        <w:t>：</w:t>
      </w:r>
    </w:p>
    <w:p w:rsidR="00606178" w:rsidRPr="00411843" w:rsidRDefault="00606178" w:rsidP="00606178">
      <w:pPr>
        <w:snapToGrid w:val="0"/>
        <w:spacing w:line="320" w:lineRule="exact"/>
        <w:ind w:firstLineChars="200" w:firstLine="480"/>
        <w:rPr>
          <w:rFonts w:cs="Arial"/>
        </w:rPr>
      </w:pPr>
      <w:r w:rsidRPr="00411843">
        <w:rPr>
          <w:rFonts w:hint="eastAsia"/>
        </w:rPr>
        <w:t>本次招标将于</w:t>
      </w:r>
      <w:r w:rsidR="005122DD" w:rsidRPr="00411843">
        <w:rPr>
          <w:rFonts w:hint="eastAsia"/>
        </w:rPr>
        <w:t>2020年</w:t>
      </w:r>
      <w:r w:rsidR="005E2356">
        <w:rPr>
          <w:rFonts w:hint="eastAsia"/>
        </w:rPr>
        <w:t>06</w:t>
      </w:r>
      <w:r w:rsidR="005E2356" w:rsidRPr="00411843">
        <w:rPr>
          <w:rFonts w:hint="eastAsia"/>
        </w:rPr>
        <w:t>月</w:t>
      </w:r>
      <w:r w:rsidR="005E2356">
        <w:rPr>
          <w:rFonts w:hint="eastAsia"/>
        </w:rPr>
        <w:t>24</w:t>
      </w:r>
      <w:r w:rsidR="005E2356" w:rsidRPr="00411843">
        <w:rPr>
          <w:rFonts w:hint="eastAsia"/>
        </w:rPr>
        <w:t>日</w:t>
      </w:r>
      <w:r w:rsidRPr="00411843">
        <w:rPr>
          <w:rFonts w:hint="eastAsia"/>
        </w:rPr>
        <w:t>09时30分在</w:t>
      </w:r>
      <w:r w:rsidRPr="00411843">
        <w:rPr>
          <w:rFonts w:hint="eastAsia"/>
          <w:u w:val="single"/>
        </w:rPr>
        <w:t>桂林市公共资源交易中心</w:t>
      </w:r>
      <w:r w:rsidR="004C7A5A">
        <w:rPr>
          <w:rFonts w:hint="eastAsia"/>
          <w:u w:val="single"/>
        </w:rPr>
        <w:t>4号开标室</w:t>
      </w:r>
      <w:r w:rsidRPr="00411843">
        <w:rPr>
          <w:rFonts w:hint="eastAsia"/>
          <w:u w:val="single"/>
        </w:rPr>
        <w:t>（广西桂林市临桂区西城中路69号创业大厦西辅楼4楼北区）</w:t>
      </w:r>
      <w:r w:rsidRPr="00411843">
        <w:rPr>
          <w:rFonts w:hint="eastAsia"/>
        </w:rPr>
        <w:t>开标。投标人可以由法定代表人、负责人、自然人或其委托代理人出席开标会议。</w:t>
      </w:r>
    </w:p>
    <w:p w:rsidR="00606178" w:rsidRPr="00411843" w:rsidRDefault="00606178" w:rsidP="00606178">
      <w:pPr>
        <w:snapToGrid w:val="0"/>
        <w:spacing w:line="320" w:lineRule="exact"/>
        <w:ind w:firstLineChars="200" w:firstLine="482"/>
        <w:rPr>
          <w:rFonts w:cs="Arial"/>
          <w:b/>
        </w:rPr>
      </w:pPr>
      <w:r w:rsidRPr="00411843">
        <w:rPr>
          <w:rFonts w:cs="Arial" w:hint="eastAsia"/>
          <w:b/>
        </w:rPr>
        <w:t>十一、网上查询地址：</w:t>
      </w:r>
    </w:p>
    <w:p w:rsidR="00606178" w:rsidRPr="00411843" w:rsidRDefault="001633B1" w:rsidP="00606178">
      <w:pPr>
        <w:snapToGrid w:val="0"/>
        <w:spacing w:line="320" w:lineRule="exact"/>
        <w:ind w:firstLineChars="200" w:firstLine="480"/>
        <w:rPr>
          <w:rFonts w:cs="Arial"/>
        </w:rPr>
      </w:pPr>
      <w:hyperlink r:id="rId8" w:history="1">
        <w:r w:rsidR="00606178" w:rsidRPr="00411843">
          <w:rPr>
            <w:rFonts w:hint="eastAsia"/>
          </w:rPr>
          <w:t>www.ccgp.gov.cn</w:t>
        </w:r>
      </w:hyperlink>
      <w:r w:rsidR="00606178" w:rsidRPr="00411843">
        <w:rPr>
          <w:rFonts w:cs="Arial" w:hint="eastAsia"/>
        </w:rPr>
        <w:t>（中国政府采购网）、www.gxzfcg.gov.cn（广西壮族自治区政府采购网）、</w:t>
      </w:r>
      <w:hyperlink r:id="rId9" w:history="1">
        <w:r w:rsidR="00606178" w:rsidRPr="00411843">
          <w:rPr>
            <w:rStyle w:val="af0"/>
            <w:rFonts w:cs="Arial"/>
            <w:color w:val="auto"/>
          </w:rPr>
          <w:t>http://glggzy.org.cn</w:t>
        </w:r>
      </w:hyperlink>
      <w:r w:rsidR="00606178" w:rsidRPr="00411843">
        <w:rPr>
          <w:rFonts w:cs="Arial" w:hint="eastAsia"/>
        </w:rPr>
        <w:t>（桂林市公共资源交易中心网）。</w:t>
      </w:r>
    </w:p>
    <w:p w:rsidR="00606178" w:rsidRPr="00411843" w:rsidRDefault="00606178" w:rsidP="00606178">
      <w:pPr>
        <w:snapToGrid w:val="0"/>
        <w:spacing w:line="320" w:lineRule="exact"/>
        <w:ind w:firstLine="420"/>
        <w:rPr>
          <w:rFonts w:cs="Arial"/>
          <w:b/>
        </w:rPr>
      </w:pPr>
      <w:r w:rsidRPr="00411843">
        <w:rPr>
          <w:rFonts w:cs="Arial" w:hint="eastAsia"/>
          <w:b/>
        </w:rPr>
        <w:t>十二、业务咨询：</w:t>
      </w:r>
    </w:p>
    <w:p w:rsidR="00606178" w:rsidRPr="00411843" w:rsidRDefault="00606178" w:rsidP="00606178">
      <w:pPr>
        <w:snapToGrid w:val="0"/>
        <w:spacing w:line="320" w:lineRule="exact"/>
        <w:ind w:firstLineChars="274" w:firstLine="658"/>
        <w:rPr>
          <w:rFonts w:cs="Arial"/>
        </w:rPr>
      </w:pPr>
      <w:r w:rsidRPr="00411843">
        <w:rPr>
          <w:rFonts w:cs="Arial" w:hint="eastAsia"/>
        </w:rPr>
        <w:t>1、广西师范大学</w:t>
      </w:r>
    </w:p>
    <w:p w:rsidR="00606178" w:rsidRPr="00411843" w:rsidRDefault="00606178" w:rsidP="00606178">
      <w:pPr>
        <w:snapToGrid w:val="0"/>
        <w:spacing w:line="320" w:lineRule="exact"/>
        <w:ind w:firstLineChars="274" w:firstLine="658"/>
        <w:rPr>
          <w:rFonts w:cs="Arial"/>
        </w:rPr>
      </w:pPr>
      <w:r w:rsidRPr="00411843">
        <w:rPr>
          <w:rFonts w:cs="Arial" w:hint="eastAsia"/>
        </w:rPr>
        <w:t>联系人：辛老师  高老师；联系电话：0773-3696563</w:t>
      </w:r>
    </w:p>
    <w:p w:rsidR="00606178" w:rsidRPr="00411843" w:rsidRDefault="00606178" w:rsidP="00606178">
      <w:pPr>
        <w:snapToGrid w:val="0"/>
        <w:spacing w:line="320" w:lineRule="exact"/>
        <w:ind w:firstLineChars="274" w:firstLine="658"/>
        <w:rPr>
          <w:rFonts w:cs="Arial"/>
        </w:rPr>
      </w:pPr>
      <w:r w:rsidRPr="00411843">
        <w:rPr>
          <w:rFonts w:cs="Arial" w:hint="eastAsia"/>
        </w:rPr>
        <w:t>联系地址： 广西桂林市雁山区雁中路1号</w:t>
      </w:r>
    </w:p>
    <w:p w:rsidR="00606178" w:rsidRPr="00411843" w:rsidRDefault="00606178" w:rsidP="00606178">
      <w:pPr>
        <w:snapToGrid w:val="0"/>
        <w:spacing w:line="320" w:lineRule="exact"/>
        <w:ind w:firstLineChars="274" w:firstLine="658"/>
        <w:rPr>
          <w:rFonts w:cs="Arial"/>
        </w:rPr>
      </w:pPr>
      <w:r w:rsidRPr="00411843">
        <w:rPr>
          <w:rFonts w:cs="Arial" w:hint="eastAsia"/>
        </w:rPr>
        <w:t>2、广西嘉华建设项目管理咨询有限公司：</w:t>
      </w:r>
    </w:p>
    <w:p w:rsidR="00606178" w:rsidRPr="00411843" w:rsidRDefault="00606178" w:rsidP="00606178">
      <w:pPr>
        <w:snapToGrid w:val="0"/>
        <w:spacing w:line="320" w:lineRule="exact"/>
        <w:ind w:firstLineChars="274" w:firstLine="658"/>
        <w:rPr>
          <w:rFonts w:cs="Arial"/>
        </w:rPr>
      </w:pPr>
      <w:r w:rsidRPr="00411843">
        <w:rPr>
          <w:rFonts w:cs="Arial" w:hint="eastAsia"/>
        </w:rPr>
        <w:t>联系人：</w:t>
      </w:r>
      <w:r w:rsidR="00BF3D0A">
        <w:rPr>
          <w:rFonts w:cs="Arial" w:hint="eastAsia"/>
        </w:rPr>
        <w:t>蔡翔</w:t>
      </w:r>
      <w:r w:rsidRPr="00411843">
        <w:rPr>
          <w:rFonts w:cs="Arial" w:hint="eastAsia"/>
        </w:rPr>
        <w:t>；联系电话：0773-2829198传真：0773-2829198</w:t>
      </w:r>
    </w:p>
    <w:p w:rsidR="00606178" w:rsidRPr="00411843" w:rsidRDefault="00606178" w:rsidP="00606178">
      <w:pPr>
        <w:snapToGrid w:val="0"/>
        <w:spacing w:line="320" w:lineRule="exact"/>
        <w:ind w:firstLineChars="274" w:firstLine="658"/>
        <w:rPr>
          <w:rFonts w:cs="Arial"/>
          <w:u w:val="single"/>
        </w:rPr>
      </w:pPr>
      <w:r w:rsidRPr="00411843">
        <w:rPr>
          <w:rFonts w:cs="Arial" w:hint="eastAsia"/>
        </w:rPr>
        <w:t>联系地址：广西桂林市临桂区青莲路建设大厦15层</w:t>
      </w:r>
    </w:p>
    <w:p w:rsidR="00606178" w:rsidRPr="00411843" w:rsidRDefault="00606178" w:rsidP="00606178">
      <w:pPr>
        <w:snapToGrid w:val="0"/>
        <w:spacing w:line="320" w:lineRule="exact"/>
        <w:ind w:firstLineChars="274" w:firstLine="658"/>
        <w:rPr>
          <w:rFonts w:cs="Arial"/>
          <w:u w:val="single"/>
        </w:rPr>
      </w:pPr>
      <w:r w:rsidRPr="00411843">
        <w:rPr>
          <w:rFonts w:cs="Arial" w:hint="eastAsia"/>
        </w:rPr>
        <w:t>3、政府采购监督管理部门：</w:t>
      </w:r>
      <w:r w:rsidRPr="00411843">
        <w:rPr>
          <w:rFonts w:cs="Arial" w:hint="eastAsia"/>
          <w:u w:val="single"/>
        </w:rPr>
        <w:t>广西壮族自治区财政厅政府采购监督管理处</w:t>
      </w:r>
      <w:r w:rsidRPr="00411843">
        <w:rPr>
          <w:rFonts w:hint="eastAsia"/>
        </w:rPr>
        <w:t>；</w:t>
      </w:r>
      <w:r w:rsidRPr="00411843">
        <w:rPr>
          <w:rFonts w:cs="Arial" w:hint="eastAsia"/>
        </w:rPr>
        <w:t>联系电话：</w:t>
      </w:r>
      <w:r w:rsidRPr="00411843">
        <w:rPr>
          <w:rFonts w:cs="Arial" w:hint="eastAsia"/>
          <w:u w:val="single"/>
        </w:rPr>
        <w:t>0771-5331544</w:t>
      </w:r>
    </w:p>
    <w:p w:rsidR="00606178" w:rsidRPr="00411843" w:rsidRDefault="00606178" w:rsidP="00606178">
      <w:pPr>
        <w:snapToGrid w:val="0"/>
        <w:spacing w:line="320" w:lineRule="exact"/>
        <w:ind w:firstLineChars="274" w:firstLine="658"/>
      </w:pPr>
      <w:r w:rsidRPr="00411843">
        <w:rPr>
          <w:rFonts w:cs="Arial" w:hint="eastAsia"/>
        </w:rPr>
        <w:t>联系地址：广西南宁市桃源路69号</w:t>
      </w:r>
    </w:p>
    <w:p w:rsidR="00606178" w:rsidRPr="00411843" w:rsidRDefault="00606178" w:rsidP="00606178">
      <w:pPr>
        <w:snapToGrid w:val="0"/>
        <w:spacing w:line="320" w:lineRule="exact"/>
        <w:ind w:firstLineChars="274" w:firstLine="658"/>
        <w:jc w:val="right"/>
        <w:rPr>
          <w:rFonts w:cs="Arial"/>
        </w:rPr>
      </w:pPr>
      <w:r w:rsidRPr="00411843">
        <w:rPr>
          <w:rFonts w:cs="Arial" w:hint="eastAsia"/>
        </w:rPr>
        <w:t>广西嘉华建设项目管理咨询有限公司</w:t>
      </w:r>
    </w:p>
    <w:p w:rsidR="00606178" w:rsidRPr="00411843" w:rsidRDefault="005122DD" w:rsidP="00606178">
      <w:pPr>
        <w:wordWrap w:val="0"/>
        <w:snapToGrid w:val="0"/>
        <w:ind w:left="238"/>
        <w:jc w:val="right"/>
        <w:rPr>
          <w:rFonts w:cs="Arial"/>
        </w:rPr>
      </w:pPr>
      <w:r w:rsidRPr="00411843">
        <w:rPr>
          <w:rFonts w:cs="Arial" w:hint="eastAsia"/>
          <w:u w:val="single"/>
        </w:rPr>
        <w:t>2020年</w:t>
      </w:r>
      <w:r w:rsidR="005E2356">
        <w:rPr>
          <w:rFonts w:cs="Arial" w:hint="eastAsia"/>
          <w:u w:val="single"/>
        </w:rPr>
        <w:t>06</w:t>
      </w:r>
      <w:r w:rsidRPr="00411843">
        <w:rPr>
          <w:rFonts w:cs="Arial" w:hint="eastAsia"/>
          <w:u w:val="single"/>
        </w:rPr>
        <w:t>月</w:t>
      </w:r>
      <w:r w:rsidR="005E2356">
        <w:rPr>
          <w:rFonts w:cs="Arial" w:hint="eastAsia"/>
          <w:u w:val="single"/>
        </w:rPr>
        <w:t>03</w:t>
      </w:r>
      <w:r w:rsidRPr="00411843">
        <w:rPr>
          <w:rFonts w:cs="Arial" w:hint="eastAsia"/>
          <w:u w:val="single"/>
        </w:rPr>
        <w:t>日</w:t>
      </w:r>
    </w:p>
    <w:bookmarkEnd w:id="3"/>
    <w:p w:rsidR="0049117F" w:rsidRPr="00411843" w:rsidRDefault="007D281C">
      <w:pPr>
        <w:jc w:val="center"/>
      </w:pPr>
      <w:r w:rsidRPr="00411843">
        <w:rPr>
          <w:b/>
          <w:bCs/>
          <w:sz w:val="32"/>
          <w:szCs w:val="32"/>
        </w:rPr>
        <w:br w:type="page"/>
      </w:r>
      <w:r w:rsidRPr="00411843">
        <w:rPr>
          <w:rFonts w:hint="eastAsia"/>
          <w:b/>
          <w:bCs/>
          <w:sz w:val="32"/>
          <w:szCs w:val="32"/>
        </w:rPr>
        <w:lastRenderedPageBreak/>
        <w:t>第二章  招标项目采购需求</w:t>
      </w:r>
      <w:bookmarkEnd w:id="4"/>
    </w:p>
    <w:p w:rsidR="0049117F" w:rsidRPr="00411843" w:rsidRDefault="007D281C">
      <w:pPr>
        <w:spacing w:line="360" w:lineRule="exact"/>
        <w:rPr>
          <w:szCs w:val="21"/>
        </w:rPr>
      </w:pPr>
      <w:bookmarkStart w:id="5" w:name="_Toc254970490"/>
      <w:bookmarkStart w:id="6" w:name="_Toc254970631"/>
      <w:r w:rsidRPr="00411843">
        <w:rPr>
          <w:rFonts w:hint="eastAsia"/>
          <w:szCs w:val="21"/>
        </w:rPr>
        <w:t>说明：</w:t>
      </w:r>
    </w:p>
    <w:p w:rsidR="0049117F" w:rsidRPr="00411843" w:rsidRDefault="007D281C">
      <w:pPr>
        <w:spacing w:line="360" w:lineRule="exact"/>
        <w:ind w:firstLineChars="200" w:firstLine="480"/>
        <w:rPr>
          <w:szCs w:val="21"/>
        </w:rPr>
      </w:pPr>
      <w:r w:rsidRPr="00411843">
        <w:rPr>
          <w:rFonts w:hint="eastAsia"/>
          <w:szCs w:val="21"/>
        </w:rPr>
        <w:t>1、本招标文件所称中小企业必须符合《政府采购促进中小企业发展暂行办法》第二条规定。</w:t>
      </w:r>
    </w:p>
    <w:p w:rsidR="0049117F" w:rsidRPr="00411843" w:rsidRDefault="007D281C" w:rsidP="007D281C">
      <w:pPr>
        <w:spacing w:line="360" w:lineRule="exact"/>
        <w:ind w:firstLineChars="202" w:firstLine="485"/>
        <w:rPr>
          <w:szCs w:val="21"/>
        </w:rPr>
      </w:pPr>
      <w:r w:rsidRPr="00411843">
        <w:rPr>
          <w:rFonts w:hint="eastAsia"/>
          <w:szCs w:val="21"/>
        </w:rPr>
        <w:t>2、小型和微型企业产品的价格给予6%-10%的扣除，用扣除后的价格参与评审，具体扣除比例请以第四章《评标办法及评标标准》的规定为准。</w:t>
      </w:r>
    </w:p>
    <w:p w:rsidR="0049117F" w:rsidRPr="00411843" w:rsidRDefault="007D281C" w:rsidP="007D281C">
      <w:pPr>
        <w:spacing w:line="360" w:lineRule="exact"/>
        <w:ind w:firstLineChars="202" w:firstLine="485"/>
        <w:rPr>
          <w:szCs w:val="21"/>
        </w:rPr>
      </w:pPr>
      <w:r w:rsidRPr="00411843">
        <w:rPr>
          <w:rFonts w:hint="eastAsia"/>
          <w:szCs w:val="21"/>
        </w:rPr>
        <w:t>3、小型、微型企业提供中型企业制造的货物的，视同为中型企业。</w:t>
      </w:r>
    </w:p>
    <w:p w:rsidR="0049117F" w:rsidRPr="00411843" w:rsidRDefault="007D281C" w:rsidP="007D281C">
      <w:pPr>
        <w:spacing w:line="360" w:lineRule="exact"/>
        <w:ind w:firstLineChars="202" w:firstLine="485"/>
        <w:rPr>
          <w:szCs w:val="21"/>
        </w:rPr>
      </w:pPr>
      <w:r w:rsidRPr="00411843">
        <w:rPr>
          <w:rFonts w:hint="eastAsia"/>
          <w:szCs w:val="21"/>
        </w:rPr>
        <w:t>4、小型、微型企业提供大型企业制造的货物的，视同为大型企业。</w:t>
      </w:r>
    </w:p>
    <w:p w:rsidR="0049117F" w:rsidRPr="00411843" w:rsidRDefault="007D281C">
      <w:pPr>
        <w:spacing w:line="360" w:lineRule="exact"/>
        <w:ind w:firstLineChars="202" w:firstLine="487"/>
        <w:rPr>
          <w:szCs w:val="21"/>
        </w:rPr>
      </w:pPr>
      <w:r w:rsidRPr="00411843">
        <w:rPr>
          <w:rFonts w:hint="eastAsia"/>
          <w:b/>
          <w:bCs/>
        </w:rPr>
        <w:t>5、</w:t>
      </w:r>
      <w:r w:rsidRPr="00411843">
        <w:rPr>
          <w:rFonts w:hint="eastAsia"/>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r w:rsidRPr="00411843">
        <w:rPr>
          <w:rFonts w:hint="eastAsia"/>
          <w:b/>
          <w:szCs w:val="21"/>
          <w:u w:val="single"/>
        </w:rPr>
        <w:t>若采购货物含有此类产品时，投标供应商必须提供所投产</w:t>
      </w:r>
      <w:proofErr w:type="gramStart"/>
      <w:r w:rsidRPr="00411843">
        <w:rPr>
          <w:rFonts w:hint="eastAsia"/>
          <w:b/>
          <w:szCs w:val="21"/>
          <w:u w:val="single"/>
        </w:rPr>
        <w:t>品国家</w:t>
      </w:r>
      <w:proofErr w:type="gramEnd"/>
      <w:r w:rsidRPr="00411843">
        <w:rPr>
          <w:rFonts w:hint="eastAsia"/>
          <w:b/>
          <w:szCs w:val="21"/>
          <w:u w:val="single"/>
        </w:rPr>
        <w:t>确定的认证机构出具的、处于有效期之内的节能产品认证证书复印件并加盖投标人公章。未提供则投标无效</w:t>
      </w:r>
      <w:r w:rsidRPr="00411843">
        <w:rPr>
          <w:rFonts w:hint="eastAsia"/>
          <w:szCs w:val="21"/>
        </w:rPr>
        <w:t>。</w:t>
      </w:r>
    </w:p>
    <w:p w:rsidR="0049117F" w:rsidRPr="00411843" w:rsidRDefault="007D281C" w:rsidP="007D281C">
      <w:pPr>
        <w:ind w:firstLineChars="202" w:firstLine="485"/>
        <w:rPr>
          <w:szCs w:val="21"/>
        </w:rPr>
      </w:pPr>
      <w:r w:rsidRPr="00411843">
        <w:rPr>
          <w:rFonts w:hint="eastAsia"/>
          <w:szCs w:val="21"/>
        </w:rPr>
        <w:t>6、</w:t>
      </w:r>
      <w:r w:rsidRPr="00411843">
        <w:rPr>
          <w:rFonts w:hint="eastAsia"/>
          <w:b/>
          <w:szCs w:val="21"/>
        </w:rPr>
        <w:t>“▲”系指实质性要求的技术指标、主要功能项目条款，必须满足或优于，否则投标无效。</w:t>
      </w:r>
      <w:r w:rsidRPr="00411843">
        <w:rPr>
          <w:rFonts w:hint="eastAsia"/>
          <w:szCs w:val="21"/>
        </w:rPr>
        <w:tab/>
      </w:r>
    </w:p>
    <w:p w:rsidR="0049117F" w:rsidRPr="00411843" w:rsidRDefault="007D281C" w:rsidP="007D281C">
      <w:pPr>
        <w:spacing w:line="360" w:lineRule="exact"/>
        <w:ind w:firstLineChars="202" w:firstLine="485"/>
        <w:rPr>
          <w:szCs w:val="21"/>
        </w:rPr>
      </w:pPr>
      <w:r w:rsidRPr="00411843">
        <w:rPr>
          <w:rFonts w:hint="eastAsia"/>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964"/>
        <w:gridCol w:w="567"/>
        <w:gridCol w:w="1134"/>
        <w:gridCol w:w="5982"/>
        <w:gridCol w:w="822"/>
      </w:tblGrid>
      <w:tr w:rsidR="00BE6453" w:rsidRPr="00411843">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pacing w:line="360" w:lineRule="auto"/>
              <w:jc w:val="center"/>
              <w:rPr>
                <w:b/>
                <w:szCs w:val="21"/>
              </w:rPr>
            </w:pPr>
            <w:r w:rsidRPr="00411843">
              <w:rPr>
                <w:rFonts w:hint="eastAsia"/>
                <w:b/>
                <w:szCs w:val="21"/>
              </w:rPr>
              <w:t>序号</w:t>
            </w:r>
          </w:p>
        </w:tc>
        <w:tc>
          <w:tcPr>
            <w:tcW w:w="964"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pacing w:line="360" w:lineRule="auto"/>
              <w:jc w:val="center"/>
              <w:rPr>
                <w:b/>
                <w:szCs w:val="21"/>
              </w:rPr>
            </w:pPr>
            <w:r w:rsidRPr="00411843">
              <w:rPr>
                <w:rFonts w:hint="eastAsia"/>
                <w:b/>
                <w:szCs w:val="21"/>
              </w:rPr>
              <w:t>货物名称</w:t>
            </w:r>
          </w:p>
        </w:tc>
        <w:tc>
          <w:tcPr>
            <w:tcW w:w="567"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pacing w:line="360" w:lineRule="auto"/>
              <w:jc w:val="center"/>
              <w:rPr>
                <w:b/>
                <w:szCs w:val="21"/>
              </w:rPr>
            </w:pPr>
            <w:r w:rsidRPr="00411843">
              <w:rPr>
                <w:rFonts w:hint="eastAsia"/>
                <w:b/>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pacing w:line="360" w:lineRule="auto"/>
              <w:jc w:val="center"/>
              <w:rPr>
                <w:b/>
                <w:szCs w:val="21"/>
              </w:rPr>
            </w:pPr>
            <w:r w:rsidRPr="00411843">
              <w:rPr>
                <w:rFonts w:hint="eastAsia"/>
                <w:b/>
                <w:szCs w:val="21"/>
              </w:rPr>
              <w:t>数量</w:t>
            </w:r>
          </w:p>
        </w:tc>
        <w:tc>
          <w:tcPr>
            <w:tcW w:w="5982"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pacing w:line="360" w:lineRule="auto"/>
              <w:jc w:val="center"/>
              <w:rPr>
                <w:b/>
                <w:szCs w:val="21"/>
              </w:rPr>
            </w:pPr>
            <w:r w:rsidRPr="00411843">
              <w:rPr>
                <w:rFonts w:hint="eastAsia"/>
                <w:b/>
                <w:szCs w:val="21"/>
              </w:rPr>
              <w:t>技术参数和功能</w:t>
            </w:r>
          </w:p>
        </w:tc>
        <w:tc>
          <w:tcPr>
            <w:tcW w:w="822"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pacing w:line="360" w:lineRule="auto"/>
              <w:jc w:val="center"/>
              <w:rPr>
                <w:b/>
                <w:szCs w:val="21"/>
              </w:rPr>
            </w:pPr>
            <w:r w:rsidRPr="00411843">
              <w:rPr>
                <w:rFonts w:hint="eastAsia"/>
                <w:b/>
                <w:szCs w:val="21"/>
              </w:rPr>
              <w:t>备注</w:t>
            </w:r>
          </w:p>
        </w:tc>
      </w:tr>
      <w:tr w:rsidR="005122DD" w:rsidRPr="00411843">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spacing w:line="360" w:lineRule="exact"/>
              <w:jc w:val="center"/>
              <w:rPr>
                <w:szCs w:val="21"/>
              </w:rPr>
            </w:pPr>
            <w:r w:rsidRPr="00411843">
              <w:rPr>
                <w:rFonts w:hint="eastAsia"/>
                <w:szCs w:val="21"/>
              </w:rPr>
              <w:t>1</w:t>
            </w:r>
          </w:p>
        </w:tc>
        <w:tc>
          <w:tcPr>
            <w:tcW w:w="96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便携式光合-荧光全自动测量系统</w:t>
            </w:r>
          </w:p>
        </w:tc>
        <w:tc>
          <w:tcPr>
            <w:tcW w:w="567"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598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一、设备用途</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Times New Roman" w:hAnsi="Times New Roman" w:cs="Times New Roman"/>
                <w:szCs w:val="21"/>
              </w:rPr>
              <w:t>主要适用于全自动测量植物叶片光合作用、蒸腾作用和植物荧光等相关参数；</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测量参数：包括</w:t>
            </w:r>
            <w:r w:rsidRPr="00411843">
              <w:rPr>
                <w:rFonts w:ascii="Times New Roman" w:hAnsi="Times New Roman" w:cs="Times New Roman"/>
                <w:szCs w:val="21"/>
              </w:rPr>
              <w:t>CO</w:t>
            </w:r>
            <w:r w:rsidRPr="00411843">
              <w:rPr>
                <w:rFonts w:ascii="Times New Roman" w:hAnsi="Times New Roman" w:cs="Times New Roman"/>
                <w:szCs w:val="21"/>
                <w:vertAlign w:val="subscript"/>
              </w:rPr>
              <w:t>2</w:t>
            </w:r>
            <w:r w:rsidRPr="00411843">
              <w:rPr>
                <w:rFonts w:ascii="Times New Roman" w:hAnsi="Times New Roman" w:cs="Times New Roman"/>
                <w:szCs w:val="21"/>
              </w:rPr>
              <w:t>浓度、</w:t>
            </w:r>
            <w:r w:rsidRPr="00411843">
              <w:rPr>
                <w:rFonts w:ascii="Times New Roman" w:hAnsi="Times New Roman" w:cs="Times New Roman"/>
                <w:szCs w:val="21"/>
              </w:rPr>
              <w:t>H</w:t>
            </w:r>
            <w:r w:rsidRPr="00411843">
              <w:rPr>
                <w:rFonts w:ascii="Times New Roman" w:hAnsi="Times New Roman" w:cs="Times New Roman"/>
                <w:szCs w:val="21"/>
                <w:vertAlign w:val="subscript"/>
              </w:rPr>
              <w:t>2</w:t>
            </w:r>
            <w:r w:rsidRPr="00411843">
              <w:rPr>
                <w:rFonts w:ascii="Times New Roman" w:hAnsi="Times New Roman" w:cs="Times New Roman"/>
                <w:szCs w:val="21"/>
              </w:rPr>
              <w:t>O</w:t>
            </w:r>
            <w:r w:rsidRPr="00411843">
              <w:rPr>
                <w:rFonts w:ascii="Times New Roman" w:hAnsi="Times New Roman" w:cs="Times New Roman"/>
                <w:szCs w:val="21"/>
              </w:rPr>
              <w:t>浓度、空气温度、叶片温度、相对湿度、蒸汽压亏缺、露点温度、大气压、内置光强、外置光强、净光合速率、蒸腾速率、</w:t>
            </w:r>
            <w:proofErr w:type="gramStart"/>
            <w:r w:rsidRPr="00411843">
              <w:rPr>
                <w:rFonts w:ascii="Times New Roman" w:hAnsi="Times New Roman" w:cs="Times New Roman"/>
                <w:szCs w:val="21"/>
              </w:rPr>
              <w:t>胞间</w:t>
            </w:r>
            <w:proofErr w:type="gramEnd"/>
            <w:r w:rsidRPr="00411843">
              <w:rPr>
                <w:rFonts w:ascii="Times New Roman" w:hAnsi="Times New Roman" w:cs="Times New Roman"/>
                <w:szCs w:val="21"/>
              </w:rPr>
              <w:t>CO</w:t>
            </w:r>
            <w:r w:rsidRPr="00411843">
              <w:rPr>
                <w:rFonts w:ascii="Times New Roman" w:hAnsi="Times New Roman" w:cs="Times New Roman"/>
                <w:szCs w:val="21"/>
                <w:vertAlign w:val="subscript"/>
              </w:rPr>
              <w:t>2</w:t>
            </w:r>
            <w:r w:rsidRPr="00411843">
              <w:rPr>
                <w:rFonts w:ascii="Times New Roman" w:hAnsi="Times New Roman" w:cs="Times New Roman"/>
                <w:szCs w:val="21"/>
              </w:rPr>
              <w:t>浓度、气孔导度、</w:t>
            </w:r>
            <w:r w:rsidRPr="00411843">
              <w:rPr>
                <w:rFonts w:ascii="Times New Roman" w:hAnsi="Times New Roman" w:cs="Times New Roman"/>
                <w:szCs w:val="21"/>
              </w:rPr>
              <w:t>Ci/Ca</w:t>
            </w:r>
            <w:r w:rsidRPr="00411843">
              <w:rPr>
                <w:rFonts w:ascii="Times New Roman" w:hAnsi="Times New Roman" w:cs="Times New Roman"/>
                <w:szCs w:val="21"/>
              </w:rPr>
              <w:t>、初始荧光、可变荧光、最大荧光、</w:t>
            </w:r>
            <w:r w:rsidRPr="00411843">
              <w:rPr>
                <w:rFonts w:ascii="Times New Roman" w:hAnsi="Times New Roman" w:cs="Times New Roman"/>
                <w:szCs w:val="21"/>
              </w:rPr>
              <w:t>Fm′</w:t>
            </w:r>
            <w:r w:rsidRPr="00411843">
              <w:rPr>
                <w:rFonts w:ascii="Times New Roman" w:hAnsi="Times New Roman" w:cs="Times New Roman"/>
                <w:szCs w:val="21"/>
              </w:rPr>
              <w:t>、</w:t>
            </w:r>
            <w:r w:rsidRPr="00411843">
              <w:rPr>
                <w:rFonts w:ascii="Times New Roman" w:hAnsi="Times New Roman" w:cs="Times New Roman"/>
                <w:szCs w:val="21"/>
              </w:rPr>
              <w:t>Fo′</w:t>
            </w:r>
            <w:r w:rsidRPr="00411843">
              <w:rPr>
                <w:rFonts w:ascii="Times New Roman" w:hAnsi="Times New Roman" w:cs="Times New Roman"/>
                <w:szCs w:val="21"/>
              </w:rPr>
              <w:t>、最大量子效率、电子转移效率</w:t>
            </w:r>
            <w:r w:rsidRPr="00411843">
              <w:rPr>
                <w:rFonts w:ascii="Times New Roman" w:hAnsi="Times New Roman" w:cs="Times New Roman"/>
                <w:szCs w:val="21"/>
              </w:rPr>
              <w:t>ETR</w:t>
            </w:r>
            <w:r w:rsidRPr="00411843">
              <w:rPr>
                <w:rFonts w:ascii="Times New Roman" w:hAnsi="Times New Roman" w:cs="Times New Roman"/>
                <w:szCs w:val="21"/>
              </w:rPr>
              <w:t>、光化学淬灭和非光化学淬灭等；</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 </w:t>
            </w:r>
            <w:r w:rsidRPr="00411843">
              <w:rPr>
                <w:rFonts w:ascii="Times New Roman" w:hAnsi="Times New Roman" w:cs="Times New Roman"/>
                <w:szCs w:val="21"/>
              </w:rPr>
              <w:t>可控制</w:t>
            </w:r>
            <w:r w:rsidRPr="00411843">
              <w:rPr>
                <w:rFonts w:ascii="Times New Roman" w:hAnsi="Times New Roman" w:cs="Times New Roman"/>
                <w:szCs w:val="21"/>
              </w:rPr>
              <w:t>CO</w:t>
            </w:r>
            <w:r w:rsidRPr="00411843">
              <w:rPr>
                <w:rFonts w:ascii="Times New Roman" w:hAnsi="Times New Roman" w:cs="Times New Roman"/>
                <w:szCs w:val="21"/>
                <w:vertAlign w:val="subscript"/>
              </w:rPr>
              <w:t>2</w:t>
            </w:r>
            <w:r w:rsidRPr="00411843">
              <w:rPr>
                <w:rFonts w:ascii="Times New Roman" w:hAnsi="Times New Roman" w:cs="Times New Roman"/>
                <w:szCs w:val="21"/>
              </w:rPr>
              <w:t>浓度，可以进行</w:t>
            </w:r>
            <w:r w:rsidRPr="00411843">
              <w:rPr>
                <w:rFonts w:ascii="Times New Roman" w:hAnsi="Times New Roman" w:cs="Times New Roman"/>
                <w:szCs w:val="21"/>
              </w:rPr>
              <w:t>ACI</w:t>
            </w:r>
            <w:r w:rsidRPr="00411843">
              <w:rPr>
                <w:rFonts w:ascii="Times New Roman" w:hAnsi="Times New Roman" w:cs="Times New Roman"/>
                <w:szCs w:val="21"/>
              </w:rPr>
              <w:t>曲线自动测量；可控制光强，可以进行光曲线自动测量和光诱导曲线自动测量等；可进行快速</w:t>
            </w:r>
            <w:r w:rsidRPr="00411843">
              <w:rPr>
                <w:rFonts w:ascii="Times New Roman" w:hAnsi="Times New Roman" w:cs="Times New Roman"/>
                <w:szCs w:val="21"/>
              </w:rPr>
              <w:t>CO</w:t>
            </w:r>
            <w:r w:rsidRPr="00411843">
              <w:rPr>
                <w:rFonts w:ascii="Times New Roman" w:hAnsi="Times New Roman" w:cs="Times New Roman"/>
                <w:szCs w:val="21"/>
                <w:vertAlign w:val="subscript"/>
              </w:rPr>
              <w:t>2</w:t>
            </w:r>
            <w:r w:rsidRPr="00411843">
              <w:rPr>
                <w:rFonts w:ascii="Times New Roman" w:hAnsi="Times New Roman" w:cs="Times New Roman"/>
                <w:szCs w:val="21"/>
              </w:rPr>
              <w:t>响应曲线和</w:t>
            </w:r>
            <w:r w:rsidRPr="00411843">
              <w:rPr>
                <w:rFonts w:ascii="Times New Roman" w:hAnsi="Times New Roman" w:cs="Times New Roman"/>
                <w:szCs w:val="21"/>
              </w:rPr>
              <w:t>OJIP</w:t>
            </w:r>
            <w:r w:rsidRPr="00411843">
              <w:rPr>
                <w:rFonts w:ascii="Times New Roman" w:hAnsi="Times New Roman" w:cs="Times New Roman"/>
                <w:szCs w:val="21"/>
              </w:rPr>
              <w:t>曲线测量；可分析植物逆境胁迫状态及其产生的原因，深刻揭示植物生理机制对逆境胁迫的反映；可以自行编写自动程序满足实验需要。</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二、</w:t>
            </w:r>
            <w:r w:rsidRPr="00411843">
              <w:rPr>
                <w:rFonts w:ascii="Times New Roman" w:hAnsi="Times New Roman" w:cs="Times New Roman"/>
                <w:b/>
                <w:bCs/>
                <w:szCs w:val="21"/>
              </w:rPr>
              <w:t>主机：</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Times New Roman" w:hAnsi="Times New Roman" w:cs="Times New Roman"/>
                <w:szCs w:val="21"/>
              </w:rPr>
              <w:t>存储：</w:t>
            </w:r>
            <w:r w:rsidRPr="00411843">
              <w:rPr>
                <w:rFonts w:ascii="Times New Roman" w:hAnsi="Times New Roman" w:cs="Times New Roman" w:hint="eastAsia"/>
                <w:szCs w:val="21"/>
              </w:rPr>
              <w:t>≥</w:t>
            </w:r>
            <w:r w:rsidRPr="00411843">
              <w:rPr>
                <w:rFonts w:ascii="Times New Roman" w:hAnsi="Times New Roman" w:cs="Times New Roman"/>
                <w:szCs w:val="21"/>
              </w:rPr>
              <w:t>8G</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Segoe UI Symbol" w:hAnsi="Segoe UI Symbol" w:cs="Segoe UI Symbol"/>
                <w:szCs w:val="21"/>
              </w:rPr>
              <w:t>▲</w:t>
            </w:r>
            <w:r w:rsidRPr="00411843">
              <w:rPr>
                <w:rFonts w:ascii="Times New Roman" w:hAnsi="Times New Roman" w:cs="Times New Roman"/>
                <w:szCs w:val="21"/>
              </w:rPr>
              <w:t>电池卡槽：</w:t>
            </w:r>
            <w:r w:rsidRPr="00411843">
              <w:rPr>
                <w:rFonts w:ascii="Times New Roman" w:hAnsi="Times New Roman" w:cs="Times New Roman"/>
                <w:szCs w:val="21"/>
              </w:rPr>
              <w:t>2</w:t>
            </w:r>
            <w:r w:rsidRPr="00411843">
              <w:rPr>
                <w:rFonts w:ascii="Times New Roman" w:hAnsi="Times New Roman" w:cs="Times New Roman"/>
                <w:szCs w:val="21"/>
              </w:rPr>
              <w:t>个，无需关机即可更换电池；</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三、</w:t>
            </w:r>
            <w:r w:rsidRPr="00411843">
              <w:rPr>
                <w:rFonts w:ascii="Times New Roman" w:hAnsi="Times New Roman" w:cs="Times New Roman"/>
                <w:b/>
                <w:bCs/>
                <w:szCs w:val="21"/>
              </w:rPr>
              <w:t>主机压强传感器：</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Segoe UI Symbol" w:hAnsi="Segoe UI Symbol" w:cs="Segoe UI Symbol"/>
                <w:szCs w:val="21"/>
              </w:rPr>
              <w:t>▲</w:t>
            </w:r>
            <w:r w:rsidRPr="00411843">
              <w:rPr>
                <w:rFonts w:ascii="Times New Roman" w:hAnsi="Times New Roman" w:cs="Times New Roman"/>
                <w:szCs w:val="21"/>
              </w:rPr>
              <w:t>测量范围：</w:t>
            </w:r>
            <w:r w:rsidRPr="00411843">
              <w:rPr>
                <w:rFonts w:ascii="Times New Roman" w:hAnsi="Times New Roman" w:cs="Times New Roman"/>
                <w:szCs w:val="21"/>
              </w:rPr>
              <w:t>50~110 kPa</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准确度：</w:t>
            </w:r>
            <w:r w:rsidRPr="00411843">
              <w:rPr>
                <w:rFonts w:ascii="Times New Roman" w:hAnsi="Times New Roman" w:cs="Times New Roman"/>
                <w:szCs w:val="21"/>
              </w:rPr>
              <w:t>±0.4 kPa</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 </w:t>
            </w:r>
            <w:r w:rsidRPr="00411843">
              <w:rPr>
                <w:rFonts w:ascii="Times New Roman" w:hAnsi="Times New Roman" w:cs="Times New Roman"/>
                <w:szCs w:val="21"/>
              </w:rPr>
              <w:t>分辨率：</w:t>
            </w:r>
            <w:r w:rsidRPr="00411843">
              <w:rPr>
                <w:rFonts w:ascii="Times New Roman" w:hAnsi="Times New Roman" w:cs="Times New Roman"/>
                <w:szCs w:val="21"/>
              </w:rPr>
              <w:t>1.5 Pa</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lastRenderedPageBreak/>
              <w:t xml:space="preserve">4. </w:t>
            </w:r>
            <w:r w:rsidRPr="00411843">
              <w:rPr>
                <w:rFonts w:ascii="Times New Roman" w:hAnsi="Times New Roman" w:cs="Times New Roman"/>
                <w:szCs w:val="21"/>
              </w:rPr>
              <w:t>信号噪声：</w:t>
            </w:r>
            <w:r w:rsidRPr="00411843">
              <w:rPr>
                <w:rFonts w:ascii="Times New Roman" w:hAnsi="Times New Roman" w:cs="Times New Roman"/>
                <w:szCs w:val="21"/>
              </w:rPr>
              <w:t>≤0.004 kPa@4s</w:t>
            </w:r>
            <w:r w:rsidRPr="00411843">
              <w:rPr>
                <w:rFonts w:ascii="Times New Roman" w:hAnsi="Times New Roman" w:cs="Times New Roman"/>
                <w:szCs w:val="21"/>
              </w:rPr>
              <w:t>平均信号；</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四、</w:t>
            </w:r>
            <w:r w:rsidRPr="00411843">
              <w:rPr>
                <w:rFonts w:ascii="Times New Roman" w:hAnsi="Times New Roman" w:cs="Times New Roman"/>
                <w:b/>
                <w:bCs/>
                <w:szCs w:val="21"/>
              </w:rPr>
              <w:t>分析器：</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Segoe UI Symbol" w:hAnsi="Segoe UI Symbol" w:cs="Segoe UI Symbol"/>
                <w:szCs w:val="21"/>
              </w:rPr>
              <w:t>▲</w:t>
            </w:r>
            <w:r w:rsidRPr="00411843">
              <w:rPr>
                <w:rFonts w:ascii="Times New Roman" w:hAnsi="Times New Roman" w:cs="Times New Roman"/>
                <w:szCs w:val="21"/>
              </w:rPr>
              <w:t>分析器原理：采用最先进的红外分析器定位</w:t>
            </w:r>
            <w:proofErr w:type="gramStart"/>
            <w:r w:rsidRPr="00411843">
              <w:rPr>
                <w:rFonts w:ascii="Times New Roman" w:hAnsi="Times New Roman" w:cs="Times New Roman"/>
                <w:szCs w:val="21"/>
              </w:rPr>
              <w:t>于叶室头部</w:t>
            </w:r>
            <w:proofErr w:type="gramEnd"/>
            <w:r w:rsidRPr="00411843">
              <w:rPr>
                <w:rFonts w:ascii="Times New Roman" w:hAnsi="Times New Roman" w:cs="Times New Roman"/>
                <w:szCs w:val="21"/>
              </w:rPr>
              <w:t>的设计原理，消除了由于分析</w:t>
            </w:r>
            <w:proofErr w:type="gramStart"/>
            <w:r w:rsidRPr="00411843">
              <w:rPr>
                <w:rFonts w:ascii="Times New Roman" w:hAnsi="Times New Roman" w:cs="Times New Roman"/>
                <w:szCs w:val="21"/>
              </w:rPr>
              <w:t>仪位于</w:t>
            </w:r>
            <w:proofErr w:type="gramEnd"/>
            <w:r w:rsidRPr="00411843">
              <w:rPr>
                <w:rFonts w:ascii="Times New Roman" w:hAnsi="Times New Roman" w:cs="Times New Roman"/>
                <w:szCs w:val="21"/>
              </w:rPr>
              <w:t>主机内所造成的时滞和压力梯度造成的误差，实现了参比室和样品室测量的同步性；分析仪为四通道绝对开路式、非扩散红外分析器；</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Segoe UI Symbol" w:hAnsi="Segoe UI Symbol" w:cs="Segoe UI Symbol"/>
                <w:szCs w:val="21"/>
              </w:rPr>
              <w:t>▲</w:t>
            </w:r>
            <w:r w:rsidRPr="00411843">
              <w:rPr>
                <w:rFonts w:ascii="Times New Roman" w:hAnsi="Times New Roman" w:cs="Times New Roman"/>
                <w:szCs w:val="21"/>
              </w:rPr>
              <w:t>分析器位置：红外分析器必须</w:t>
            </w:r>
            <w:proofErr w:type="gramStart"/>
            <w:r w:rsidRPr="00411843">
              <w:rPr>
                <w:rFonts w:ascii="Times New Roman" w:hAnsi="Times New Roman" w:cs="Times New Roman"/>
                <w:szCs w:val="21"/>
              </w:rPr>
              <w:t>位于叶室头部</w:t>
            </w:r>
            <w:proofErr w:type="gramEnd"/>
            <w:r w:rsidRPr="00411843">
              <w:rPr>
                <w:rFonts w:ascii="Times New Roman" w:hAnsi="Times New Roman" w:cs="Times New Roman"/>
                <w:szCs w:val="21"/>
              </w:rPr>
              <w:t>，参比室和样品室测量必须同步测量；</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3. CO</w:t>
            </w:r>
            <w:r w:rsidRPr="00411843">
              <w:rPr>
                <w:rFonts w:ascii="Times New Roman" w:hAnsi="Times New Roman" w:cs="Times New Roman"/>
                <w:szCs w:val="21"/>
                <w:vertAlign w:val="subscript"/>
              </w:rPr>
              <w:t>2</w:t>
            </w:r>
            <w:r w:rsidRPr="00411843">
              <w:rPr>
                <w:rFonts w:ascii="Times New Roman" w:hAnsi="Times New Roman" w:cs="Times New Roman"/>
                <w:szCs w:val="21"/>
              </w:rPr>
              <w:t>分析器：量程范围</w:t>
            </w:r>
            <w:r w:rsidRPr="00411843">
              <w:rPr>
                <w:rFonts w:ascii="Times New Roman" w:hAnsi="Times New Roman" w:cs="Times New Roman"/>
                <w:szCs w:val="21"/>
              </w:rPr>
              <w:t>0</w:t>
            </w:r>
            <w:r w:rsidRPr="00411843">
              <w:rPr>
                <w:rFonts w:ascii="Times New Roman" w:hAnsi="Times New Roman" w:cs="Times New Roman" w:hint="eastAsia"/>
                <w:szCs w:val="21"/>
              </w:rPr>
              <w:t>~</w:t>
            </w:r>
            <w:r w:rsidRPr="00411843">
              <w:rPr>
                <w:rFonts w:ascii="Times New Roman" w:hAnsi="Times New Roman" w:cs="Times New Roman"/>
                <w:szCs w:val="21"/>
              </w:rPr>
              <w:t>3000µmol mol</w:t>
            </w:r>
            <w:r w:rsidRPr="00411843">
              <w:rPr>
                <w:rFonts w:ascii="Times New Roman" w:hAnsi="Times New Roman" w:cs="Times New Roman"/>
                <w:szCs w:val="21"/>
                <w:vertAlign w:val="superscript"/>
              </w:rPr>
              <w:t>-1</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4. CO</w:t>
            </w:r>
            <w:r w:rsidRPr="00411843">
              <w:rPr>
                <w:rFonts w:ascii="Times New Roman" w:hAnsi="Times New Roman" w:cs="Times New Roman"/>
                <w:szCs w:val="21"/>
                <w:vertAlign w:val="subscript"/>
              </w:rPr>
              <w:t>2</w:t>
            </w:r>
            <w:r w:rsidRPr="00411843">
              <w:rPr>
                <w:rFonts w:ascii="Times New Roman" w:hAnsi="Times New Roman" w:cs="Times New Roman"/>
                <w:szCs w:val="21"/>
              </w:rPr>
              <w:t>信号</w:t>
            </w:r>
            <w:proofErr w:type="gramStart"/>
            <w:r w:rsidRPr="00411843">
              <w:rPr>
                <w:rFonts w:ascii="Times New Roman" w:hAnsi="Times New Roman" w:cs="Times New Roman"/>
                <w:szCs w:val="21"/>
              </w:rPr>
              <w:t>躁</w:t>
            </w:r>
            <w:proofErr w:type="gramEnd"/>
            <w:r w:rsidRPr="00411843">
              <w:rPr>
                <w:rFonts w:ascii="Times New Roman" w:hAnsi="Times New Roman" w:cs="Times New Roman"/>
                <w:szCs w:val="21"/>
              </w:rPr>
              <w:t>声：</w:t>
            </w:r>
            <w:r w:rsidRPr="00411843">
              <w:rPr>
                <w:rFonts w:ascii="Times New Roman" w:hAnsi="Times New Roman" w:cs="Times New Roman"/>
                <w:szCs w:val="21"/>
              </w:rPr>
              <w:t>400 μmol/mol</w:t>
            </w:r>
            <w:r w:rsidRPr="00411843">
              <w:rPr>
                <w:rFonts w:ascii="Times New Roman" w:hAnsi="Times New Roman" w:cs="Times New Roman"/>
                <w:szCs w:val="21"/>
              </w:rPr>
              <w:t>时，信号噪声</w:t>
            </w:r>
            <w:r w:rsidRPr="00411843">
              <w:rPr>
                <w:rFonts w:ascii="Times New Roman" w:hAnsi="Times New Roman" w:cs="Times New Roman"/>
                <w:szCs w:val="21"/>
              </w:rPr>
              <w:t>RMS ≤0.1 μmol/mol@4s</w:t>
            </w:r>
            <w:r w:rsidRPr="00411843">
              <w:rPr>
                <w:rFonts w:ascii="Times New Roman" w:hAnsi="Times New Roman" w:cs="Times New Roman" w:hint="eastAsia"/>
                <w:szCs w:val="21"/>
              </w:rPr>
              <w:t>平均</w:t>
            </w:r>
            <w:r w:rsidRPr="00411843">
              <w:rPr>
                <w:rFonts w:ascii="Times New Roman" w:hAnsi="Times New Roman" w:cs="Times New Roman"/>
                <w:szCs w:val="21"/>
              </w:rPr>
              <w:t>信号；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5. H</w:t>
            </w:r>
            <w:r w:rsidRPr="00411843">
              <w:rPr>
                <w:rFonts w:ascii="Times New Roman" w:hAnsi="Times New Roman" w:cs="Times New Roman"/>
                <w:szCs w:val="21"/>
                <w:vertAlign w:val="subscript"/>
              </w:rPr>
              <w:t>2</w:t>
            </w:r>
            <w:r w:rsidRPr="00411843">
              <w:rPr>
                <w:rFonts w:ascii="Times New Roman" w:hAnsi="Times New Roman" w:cs="Times New Roman"/>
                <w:szCs w:val="21"/>
              </w:rPr>
              <w:t>O</w:t>
            </w:r>
            <w:r w:rsidRPr="00411843">
              <w:rPr>
                <w:rFonts w:ascii="Times New Roman" w:hAnsi="Times New Roman" w:cs="Times New Roman"/>
                <w:szCs w:val="21"/>
              </w:rPr>
              <w:t>分析器：量程范围</w:t>
            </w:r>
            <w:r w:rsidRPr="00411843">
              <w:rPr>
                <w:rFonts w:ascii="Times New Roman" w:hAnsi="Times New Roman" w:cs="Times New Roman"/>
                <w:szCs w:val="21"/>
              </w:rPr>
              <w:t>0</w:t>
            </w:r>
            <w:r w:rsidRPr="00411843">
              <w:rPr>
                <w:rFonts w:ascii="Times New Roman" w:hAnsi="Times New Roman" w:cs="Times New Roman" w:hint="eastAsia"/>
                <w:szCs w:val="21"/>
              </w:rPr>
              <w:t>~</w:t>
            </w:r>
            <w:r w:rsidRPr="00411843">
              <w:rPr>
                <w:rFonts w:ascii="Times New Roman" w:hAnsi="Times New Roman" w:cs="Times New Roman"/>
                <w:szCs w:val="21"/>
              </w:rPr>
              <w:t>75mmol mol</w:t>
            </w:r>
            <w:r w:rsidRPr="00411843">
              <w:rPr>
                <w:rFonts w:ascii="Times New Roman" w:hAnsi="Times New Roman" w:cs="Times New Roman"/>
                <w:szCs w:val="21"/>
                <w:vertAlign w:val="superscript"/>
              </w:rPr>
              <w:t>-1</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6. H</w:t>
            </w:r>
            <w:r w:rsidRPr="00411843">
              <w:rPr>
                <w:rFonts w:ascii="Times New Roman" w:hAnsi="Times New Roman" w:cs="Times New Roman"/>
                <w:szCs w:val="21"/>
                <w:vertAlign w:val="subscript"/>
              </w:rPr>
              <w:t>2</w:t>
            </w:r>
            <w:r w:rsidRPr="00411843">
              <w:rPr>
                <w:rFonts w:ascii="Times New Roman" w:hAnsi="Times New Roman" w:cs="Times New Roman"/>
                <w:szCs w:val="21"/>
              </w:rPr>
              <w:t>O</w:t>
            </w:r>
            <w:r w:rsidRPr="00411843">
              <w:rPr>
                <w:rFonts w:ascii="Times New Roman" w:hAnsi="Times New Roman" w:cs="Times New Roman"/>
                <w:szCs w:val="21"/>
              </w:rPr>
              <w:t>信号</w:t>
            </w:r>
            <w:proofErr w:type="gramStart"/>
            <w:r w:rsidRPr="00411843">
              <w:rPr>
                <w:rFonts w:ascii="Times New Roman" w:hAnsi="Times New Roman" w:cs="Times New Roman"/>
                <w:szCs w:val="21"/>
              </w:rPr>
              <w:t>躁</w:t>
            </w:r>
            <w:proofErr w:type="gramEnd"/>
            <w:r w:rsidRPr="00411843">
              <w:rPr>
                <w:rFonts w:ascii="Times New Roman" w:hAnsi="Times New Roman" w:cs="Times New Roman"/>
                <w:szCs w:val="21"/>
              </w:rPr>
              <w:t>声：</w:t>
            </w:r>
            <w:r w:rsidRPr="00411843">
              <w:rPr>
                <w:rFonts w:ascii="Times New Roman" w:hAnsi="Times New Roman" w:cs="Times New Roman"/>
                <w:szCs w:val="21"/>
              </w:rPr>
              <w:t>10 mmol/mol</w:t>
            </w:r>
            <w:r w:rsidRPr="00411843">
              <w:rPr>
                <w:rFonts w:ascii="Times New Roman" w:hAnsi="Times New Roman" w:cs="Times New Roman"/>
                <w:szCs w:val="21"/>
              </w:rPr>
              <w:t>时，信号噪声</w:t>
            </w:r>
            <w:r w:rsidRPr="00411843">
              <w:rPr>
                <w:rFonts w:ascii="Times New Roman" w:hAnsi="Times New Roman" w:cs="Times New Roman"/>
                <w:szCs w:val="21"/>
              </w:rPr>
              <w:t>RMS ≤0.01 mmol/mol@4s</w:t>
            </w:r>
            <w:r w:rsidRPr="00411843">
              <w:rPr>
                <w:rFonts w:ascii="Times New Roman" w:hAnsi="Times New Roman" w:cs="Times New Roman" w:hint="eastAsia"/>
                <w:szCs w:val="21"/>
              </w:rPr>
              <w:t>平均</w:t>
            </w:r>
            <w:r w:rsidRPr="00411843">
              <w:rPr>
                <w:rFonts w:ascii="Times New Roman" w:hAnsi="Times New Roman" w:cs="Times New Roman"/>
                <w:szCs w:val="21"/>
              </w:rPr>
              <w:t>信号；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7. </w:t>
            </w:r>
            <w:r w:rsidRPr="00411843">
              <w:rPr>
                <w:rFonts w:ascii="Segoe UI Symbol" w:hAnsi="Segoe UI Symbol" w:cs="Segoe UI Symbol"/>
                <w:szCs w:val="21"/>
              </w:rPr>
              <w:t>▲</w:t>
            </w:r>
            <w:r w:rsidRPr="00411843">
              <w:rPr>
                <w:rFonts w:ascii="Times New Roman" w:hAnsi="Times New Roman" w:cs="Times New Roman"/>
                <w:szCs w:val="21"/>
              </w:rPr>
              <w:t>H</w:t>
            </w:r>
            <w:r w:rsidRPr="00411843">
              <w:rPr>
                <w:rFonts w:ascii="Times New Roman" w:hAnsi="Times New Roman" w:cs="Times New Roman"/>
                <w:szCs w:val="21"/>
                <w:vertAlign w:val="subscript"/>
              </w:rPr>
              <w:t>2</w:t>
            </w:r>
            <w:r w:rsidRPr="00411843">
              <w:rPr>
                <w:rFonts w:ascii="Times New Roman" w:hAnsi="Times New Roman" w:cs="Times New Roman"/>
                <w:szCs w:val="21"/>
              </w:rPr>
              <w:t>O</w:t>
            </w:r>
            <w:r w:rsidRPr="00411843">
              <w:rPr>
                <w:rFonts w:ascii="Times New Roman" w:hAnsi="Times New Roman" w:cs="Times New Roman"/>
                <w:szCs w:val="21"/>
              </w:rPr>
              <w:t>自动控制：可控制相对湿度（</w:t>
            </w:r>
            <w:r w:rsidRPr="00411843">
              <w:rPr>
                <w:rFonts w:ascii="Times New Roman" w:hAnsi="Times New Roman" w:cs="Times New Roman"/>
                <w:szCs w:val="21"/>
              </w:rPr>
              <w:t>RH%</w:t>
            </w:r>
            <w:r w:rsidRPr="00411843">
              <w:rPr>
                <w:rFonts w:ascii="Times New Roman" w:hAnsi="Times New Roman" w:cs="Times New Roman"/>
                <w:szCs w:val="21"/>
              </w:rPr>
              <w:t>）和叶片饱和水蒸气压（</w:t>
            </w:r>
            <w:r w:rsidRPr="00411843">
              <w:rPr>
                <w:rFonts w:ascii="Times New Roman" w:hAnsi="Times New Roman" w:cs="Times New Roman"/>
                <w:szCs w:val="21"/>
              </w:rPr>
              <w:t>VPD</w:t>
            </w:r>
            <w:r w:rsidRPr="00411843">
              <w:rPr>
                <w:rFonts w:ascii="Times New Roman" w:hAnsi="Times New Roman" w:cs="Times New Roman"/>
                <w:szCs w:val="21"/>
              </w:rPr>
              <w:t>）</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8. </w:t>
            </w:r>
            <w:r w:rsidRPr="00411843">
              <w:rPr>
                <w:rFonts w:ascii="Segoe UI Symbol" w:hAnsi="Segoe UI Symbol" w:cs="Segoe UI Symbol"/>
                <w:szCs w:val="21"/>
              </w:rPr>
              <w:t>▲</w:t>
            </w:r>
            <w:r w:rsidRPr="00411843">
              <w:rPr>
                <w:rFonts w:ascii="Times New Roman" w:hAnsi="Times New Roman" w:cs="Times New Roman"/>
                <w:szCs w:val="21"/>
              </w:rPr>
              <w:t>气体流速：整体流速</w:t>
            </w:r>
            <w:r w:rsidRPr="00411843">
              <w:rPr>
                <w:rFonts w:ascii="Times New Roman" w:hAnsi="Times New Roman" w:cs="Times New Roman"/>
                <w:szCs w:val="21"/>
              </w:rPr>
              <w:t>680</w:t>
            </w:r>
            <w:r w:rsidRPr="00411843">
              <w:rPr>
                <w:rFonts w:ascii="Times New Roman" w:hAnsi="Times New Roman" w:cs="Times New Roman" w:hint="eastAsia"/>
                <w:szCs w:val="21"/>
              </w:rPr>
              <w:t>~</w:t>
            </w:r>
            <w:r w:rsidRPr="00411843">
              <w:rPr>
                <w:rFonts w:ascii="Times New Roman" w:hAnsi="Times New Roman" w:cs="Times New Roman"/>
                <w:szCs w:val="21"/>
              </w:rPr>
              <w:t>1700 µmol s</w:t>
            </w:r>
            <w:r w:rsidRPr="00411843">
              <w:rPr>
                <w:rFonts w:ascii="Times New Roman" w:hAnsi="Times New Roman" w:cs="Times New Roman"/>
                <w:szCs w:val="21"/>
                <w:vertAlign w:val="superscript"/>
              </w:rPr>
              <w:t>-1</w:t>
            </w:r>
            <w:r w:rsidRPr="00411843">
              <w:rPr>
                <w:rFonts w:ascii="Times New Roman" w:hAnsi="Times New Roman" w:cs="Times New Roman"/>
                <w:szCs w:val="21"/>
              </w:rPr>
              <w:t>，</w:t>
            </w:r>
            <w:r w:rsidRPr="00411843">
              <w:rPr>
                <w:rFonts w:ascii="Times New Roman" w:hAnsi="Times New Roman" w:cs="Times New Roman"/>
                <w:szCs w:val="21"/>
              </w:rPr>
              <w:t xml:space="preserve"> </w:t>
            </w:r>
            <w:proofErr w:type="gramStart"/>
            <w:r w:rsidRPr="00411843">
              <w:rPr>
                <w:rFonts w:ascii="Times New Roman" w:hAnsi="Times New Roman" w:cs="Times New Roman"/>
                <w:szCs w:val="21"/>
              </w:rPr>
              <w:t>叶室流速</w:t>
            </w:r>
            <w:proofErr w:type="gramEnd"/>
            <w:r w:rsidRPr="00411843">
              <w:rPr>
                <w:rFonts w:ascii="Times New Roman" w:hAnsi="Times New Roman" w:cs="Times New Roman"/>
                <w:szCs w:val="21"/>
              </w:rPr>
              <w:t>0~1400 µmol s</w:t>
            </w:r>
            <w:r w:rsidRPr="00411843">
              <w:rPr>
                <w:rFonts w:ascii="Times New Roman" w:hAnsi="Times New Roman" w:cs="Times New Roman"/>
                <w:szCs w:val="21"/>
                <w:vertAlign w:val="superscript"/>
              </w:rPr>
              <w:t>-1</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五、</w:t>
            </w:r>
            <w:r w:rsidRPr="00411843">
              <w:rPr>
                <w:rFonts w:ascii="Times New Roman" w:hAnsi="Times New Roman" w:cs="Times New Roman"/>
                <w:b/>
                <w:bCs/>
                <w:szCs w:val="21"/>
              </w:rPr>
              <w:t>荧光</w:t>
            </w:r>
            <w:r w:rsidRPr="00411843">
              <w:rPr>
                <w:rFonts w:ascii="Times New Roman" w:hAnsi="Times New Roman" w:cs="Times New Roman" w:hint="eastAsia"/>
                <w:b/>
                <w:bCs/>
                <w:szCs w:val="21"/>
              </w:rPr>
              <w:t>叶室</w:t>
            </w:r>
            <w:r w:rsidRPr="00411843">
              <w:rPr>
                <w:rFonts w:ascii="Times New Roman" w:hAnsi="Times New Roman" w:cs="Times New Roman"/>
                <w:b/>
                <w:bCs/>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Times New Roman" w:hAnsi="Times New Roman" w:cs="Times New Roman"/>
                <w:szCs w:val="21"/>
              </w:rPr>
              <w:t>调制频率：</w:t>
            </w:r>
            <w:r w:rsidRPr="00411843">
              <w:rPr>
                <w:rFonts w:ascii="Times New Roman" w:hAnsi="Times New Roman" w:cs="Times New Roman"/>
                <w:szCs w:val="21"/>
              </w:rPr>
              <w:t>1 Hz~250 kHz</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作用光输出：总光强</w:t>
            </w:r>
            <w:r w:rsidRPr="00411843">
              <w:rPr>
                <w:rFonts w:ascii="Times New Roman" w:hAnsi="Times New Roman" w:cs="Times New Roman"/>
                <w:szCs w:val="21"/>
              </w:rPr>
              <w:t>0~3000 µmol m</w:t>
            </w:r>
            <w:r w:rsidRPr="00411843">
              <w:rPr>
                <w:rFonts w:ascii="Times New Roman" w:hAnsi="Times New Roman" w:cs="Times New Roman"/>
                <w:szCs w:val="21"/>
                <w:vertAlign w:val="superscript"/>
              </w:rPr>
              <w:t>-2</w:t>
            </w:r>
            <w:r w:rsidRPr="00411843">
              <w:rPr>
                <w:rFonts w:ascii="Times New Roman" w:hAnsi="Times New Roman" w:cs="Times New Roman"/>
                <w:szCs w:val="21"/>
              </w:rPr>
              <w:t>s</w:t>
            </w:r>
            <w:r w:rsidRPr="00411843">
              <w:rPr>
                <w:rFonts w:ascii="Times New Roman" w:hAnsi="Times New Roman" w:cs="Times New Roman"/>
                <w:szCs w:val="21"/>
                <w:vertAlign w:val="superscript"/>
              </w:rPr>
              <w:t>-1</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 </w:t>
            </w:r>
            <w:r w:rsidRPr="00411843">
              <w:rPr>
                <w:rFonts w:ascii="Times New Roman" w:hAnsi="Times New Roman" w:cs="Times New Roman"/>
                <w:szCs w:val="21"/>
              </w:rPr>
              <w:t>蓝光输出：</w:t>
            </w:r>
            <w:r w:rsidRPr="00411843">
              <w:rPr>
                <w:rFonts w:ascii="Times New Roman" w:hAnsi="Times New Roman" w:cs="Times New Roman"/>
                <w:szCs w:val="21"/>
              </w:rPr>
              <w:t>0~1000 µmol m</w:t>
            </w:r>
            <w:r w:rsidRPr="00411843">
              <w:rPr>
                <w:rFonts w:ascii="Times New Roman" w:hAnsi="Times New Roman" w:cs="Times New Roman"/>
                <w:szCs w:val="21"/>
                <w:vertAlign w:val="superscript"/>
              </w:rPr>
              <w:t>-2</w:t>
            </w:r>
            <w:r w:rsidRPr="00411843">
              <w:rPr>
                <w:rFonts w:ascii="Times New Roman" w:hAnsi="Times New Roman" w:cs="Times New Roman"/>
                <w:szCs w:val="21"/>
              </w:rPr>
              <w:t>s</w:t>
            </w:r>
            <w:r w:rsidRPr="00411843">
              <w:rPr>
                <w:rFonts w:ascii="Times New Roman" w:hAnsi="Times New Roman" w:cs="Times New Roman"/>
                <w:szCs w:val="21"/>
                <w:vertAlign w:val="superscript"/>
              </w:rPr>
              <w:t>-1</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4. </w:t>
            </w:r>
            <w:r w:rsidRPr="00411843">
              <w:rPr>
                <w:rFonts w:ascii="Times New Roman" w:hAnsi="Times New Roman" w:cs="Times New Roman"/>
                <w:szCs w:val="21"/>
              </w:rPr>
              <w:t>红光输出：</w:t>
            </w:r>
            <w:r w:rsidRPr="00411843">
              <w:rPr>
                <w:rFonts w:ascii="Times New Roman" w:hAnsi="Times New Roman" w:cs="Times New Roman"/>
                <w:szCs w:val="21"/>
              </w:rPr>
              <w:t>0~2000 µmol m</w:t>
            </w:r>
            <w:r w:rsidRPr="00411843">
              <w:rPr>
                <w:rFonts w:ascii="Times New Roman" w:hAnsi="Times New Roman" w:cs="Times New Roman"/>
                <w:szCs w:val="21"/>
                <w:vertAlign w:val="superscript"/>
              </w:rPr>
              <w:t>-2</w:t>
            </w:r>
            <w:r w:rsidRPr="00411843">
              <w:rPr>
                <w:rFonts w:ascii="Times New Roman" w:hAnsi="Times New Roman" w:cs="Times New Roman"/>
                <w:szCs w:val="21"/>
              </w:rPr>
              <w:t>s</w:t>
            </w:r>
            <w:r w:rsidRPr="00411843">
              <w:rPr>
                <w:rFonts w:ascii="Times New Roman" w:hAnsi="Times New Roman" w:cs="Times New Roman"/>
                <w:szCs w:val="21"/>
                <w:vertAlign w:val="superscript"/>
              </w:rPr>
              <w:t>-1</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5. </w:t>
            </w:r>
            <w:r w:rsidRPr="00411843">
              <w:rPr>
                <w:rFonts w:ascii="Segoe UI Symbol" w:hAnsi="Segoe UI Symbol" w:cs="Segoe UI Symbol"/>
                <w:szCs w:val="21"/>
              </w:rPr>
              <w:t>▲</w:t>
            </w:r>
            <w:r w:rsidRPr="00411843">
              <w:rPr>
                <w:rFonts w:ascii="Times New Roman" w:hAnsi="Times New Roman" w:cs="Times New Roman"/>
                <w:szCs w:val="21"/>
              </w:rPr>
              <w:t>饱和闪光输出：</w:t>
            </w:r>
            <w:r w:rsidRPr="00411843">
              <w:rPr>
                <w:rFonts w:ascii="Times New Roman" w:hAnsi="Times New Roman" w:cs="Times New Roman"/>
                <w:szCs w:val="21"/>
              </w:rPr>
              <w:t>0~16000 µmol m</w:t>
            </w:r>
            <w:r w:rsidRPr="00411843">
              <w:rPr>
                <w:rFonts w:ascii="Times New Roman" w:hAnsi="Times New Roman" w:cs="Times New Roman"/>
                <w:szCs w:val="21"/>
                <w:vertAlign w:val="superscript"/>
              </w:rPr>
              <w:t>-2</w:t>
            </w:r>
            <w:r w:rsidRPr="00411843">
              <w:rPr>
                <w:rFonts w:ascii="Times New Roman" w:hAnsi="Times New Roman" w:cs="Times New Roman"/>
                <w:szCs w:val="21"/>
              </w:rPr>
              <w:t>s</w:t>
            </w:r>
            <w:r w:rsidRPr="00411843">
              <w:rPr>
                <w:rFonts w:ascii="Times New Roman" w:hAnsi="Times New Roman" w:cs="Times New Roman"/>
                <w:szCs w:val="21"/>
                <w:vertAlign w:val="superscript"/>
              </w:rPr>
              <w:t>-1</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6. </w:t>
            </w:r>
            <w:r w:rsidRPr="00411843">
              <w:rPr>
                <w:rFonts w:ascii="Times New Roman" w:hAnsi="Times New Roman" w:cs="Times New Roman"/>
                <w:szCs w:val="21"/>
              </w:rPr>
              <w:t>饱和闪光类型：具有</w:t>
            </w:r>
            <w:r w:rsidRPr="00411843">
              <w:rPr>
                <w:rFonts w:ascii="Times New Roman" w:hAnsi="Times New Roman" w:cs="Times New Roman"/>
                <w:szCs w:val="21"/>
              </w:rPr>
              <w:t>MPF</w:t>
            </w:r>
            <w:r w:rsidRPr="00411843">
              <w:rPr>
                <w:rFonts w:ascii="Times New Roman" w:hAnsi="Times New Roman" w:cs="Times New Roman"/>
                <w:szCs w:val="21"/>
              </w:rPr>
              <w:t>多相闪光技术，可测得更加真实的</w:t>
            </w:r>
            <w:r w:rsidRPr="00411843">
              <w:rPr>
                <w:rFonts w:ascii="Times New Roman" w:hAnsi="Times New Roman" w:cs="Times New Roman"/>
                <w:szCs w:val="21"/>
              </w:rPr>
              <w:t>Fm</w:t>
            </w:r>
            <w:proofErr w:type="gramStart"/>
            <w:r w:rsidRPr="00411843">
              <w:rPr>
                <w:rFonts w:ascii="Times New Roman" w:hAnsi="Times New Roman" w:cs="Times New Roman"/>
                <w:szCs w:val="21"/>
              </w:rPr>
              <w:t>’</w:t>
            </w:r>
            <w:proofErr w:type="gramEnd"/>
            <w:r w:rsidRPr="00411843">
              <w:rPr>
                <w:rFonts w:ascii="Times New Roman" w:hAnsi="Times New Roman" w:cs="Times New Roman"/>
                <w:szCs w:val="21"/>
              </w:rPr>
              <w:t>值；</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7. </w:t>
            </w:r>
            <w:r w:rsidRPr="00411843">
              <w:rPr>
                <w:rFonts w:ascii="Times New Roman" w:hAnsi="Times New Roman" w:cs="Times New Roman"/>
                <w:szCs w:val="21"/>
              </w:rPr>
              <w:t>荧光信号温度依赖性：</w:t>
            </w:r>
            <w:r w:rsidRPr="00411843">
              <w:rPr>
                <w:rFonts w:ascii="Times New Roman" w:hAnsi="Times New Roman" w:cs="Times New Roman"/>
                <w:szCs w:val="21"/>
              </w:rPr>
              <w:t>±0.24% / ℃</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8. </w:t>
            </w:r>
            <w:r w:rsidRPr="00411843">
              <w:rPr>
                <w:rFonts w:ascii="Segoe UI Symbol" w:hAnsi="Segoe UI Symbol" w:cs="Segoe UI Symbol"/>
                <w:szCs w:val="21"/>
              </w:rPr>
              <w:t>▲</w:t>
            </w:r>
            <w:r w:rsidRPr="00411843">
              <w:rPr>
                <w:rFonts w:ascii="Times New Roman" w:hAnsi="Times New Roman" w:cs="Times New Roman"/>
                <w:szCs w:val="21"/>
              </w:rPr>
              <w:t>可以同步、同位置、同时测量光合与荧光数据；</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9. </w:t>
            </w:r>
            <w:r w:rsidRPr="00411843">
              <w:rPr>
                <w:rFonts w:ascii="Segoe UI Symbol" w:hAnsi="Segoe UI Symbol" w:cs="Segoe UI Symbol"/>
                <w:szCs w:val="21"/>
              </w:rPr>
              <w:t>▲</w:t>
            </w:r>
            <w:r w:rsidRPr="00411843">
              <w:rPr>
                <w:rFonts w:ascii="Times New Roman" w:hAnsi="Times New Roman" w:cs="Times New Roman"/>
                <w:szCs w:val="21"/>
              </w:rPr>
              <w:t>可以进行脉冲调制式和连续激发式荧光测量；</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10. </w:t>
            </w:r>
            <w:r w:rsidRPr="00411843">
              <w:rPr>
                <w:rFonts w:ascii="Segoe UI Symbol" w:hAnsi="Segoe UI Symbol" w:cs="Segoe UI Symbol"/>
                <w:szCs w:val="21"/>
              </w:rPr>
              <w:t>▲</w:t>
            </w:r>
            <w:r w:rsidRPr="00411843">
              <w:rPr>
                <w:rFonts w:ascii="Times New Roman" w:hAnsi="Times New Roman" w:cs="Times New Roman"/>
                <w:szCs w:val="21"/>
              </w:rPr>
              <w:t>可以进行荧光诱导（</w:t>
            </w:r>
            <w:r w:rsidRPr="00411843">
              <w:rPr>
                <w:rFonts w:ascii="Times New Roman" w:hAnsi="Times New Roman" w:cs="Times New Roman"/>
                <w:szCs w:val="21"/>
              </w:rPr>
              <w:t>OJIP</w:t>
            </w:r>
            <w:r w:rsidRPr="00411843">
              <w:rPr>
                <w:rFonts w:ascii="Times New Roman" w:hAnsi="Times New Roman" w:cs="Times New Roman"/>
                <w:szCs w:val="21"/>
              </w:rPr>
              <w:t>）曲线测量。</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六、</w:t>
            </w:r>
            <w:proofErr w:type="gramStart"/>
            <w:r w:rsidRPr="00411843">
              <w:rPr>
                <w:rFonts w:ascii="Times New Roman" w:hAnsi="Times New Roman" w:cs="Times New Roman"/>
                <w:b/>
                <w:bCs/>
                <w:szCs w:val="21"/>
              </w:rPr>
              <w:t>叶室压强传感器</w:t>
            </w:r>
            <w:proofErr w:type="gramEnd"/>
            <w:r w:rsidRPr="00411843">
              <w:rPr>
                <w:rFonts w:ascii="Times New Roman" w:hAnsi="Times New Roman" w:cs="Times New Roman"/>
                <w:b/>
                <w:bCs/>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Segoe UI Symbol" w:hAnsi="Segoe UI Symbol" w:cs="Segoe UI Symbol"/>
                <w:szCs w:val="21"/>
              </w:rPr>
              <w:t>▲</w:t>
            </w:r>
            <w:r w:rsidRPr="00411843">
              <w:rPr>
                <w:rFonts w:ascii="Times New Roman" w:hAnsi="Times New Roman" w:cs="Times New Roman"/>
                <w:szCs w:val="21"/>
              </w:rPr>
              <w:t>量程范围：</w:t>
            </w:r>
            <w:r w:rsidRPr="00411843">
              <w:rPr>
                <w:rFonts w:ascii="Times New Roman" w:hAnsi="Times New Roman" w:cs="Times New Roman"/>
                <w:szCs w:val="21"/>
              </w:rPr>
              <w:t>-2~2 kPa</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分辨率：＜</w:t>
            </w:r>
            <w:r w:rsidRPr="00411843">
              <w:rPr>
                <w:rFonts w:ascii="Times New Roman" w:hAnsi="Times New Roman" w:cs="Times New Roman"/>
                <w:szCs w:val="21"/>
              </w:rPr>
              <w:t>1 Pa</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 </w:t>
            </w:r>
            <w:r w:rsidRPr="00411843">
              <w:rPr>
                <w:rFonts w:ascii="Times New Roman" w:hAnsi="Times New Roman" w:cs="Times New Roman"/>
                <w:szCs w:val="21"/>
              </w:rPr>
              <w:t>信号噪声：</w:t>
            </w:r>
            <w:r w:rsidRPr="00411843">
              <w:rPr>
                <w:rFonts w:ascii="Times New Roman" w:hAnsi="Times New Roman" w:cs="Times New Roman"/>
                <w:szCs w:val="21"/>
              </w:rPr>
              <w:t>≤1 Pa@4s</w:t>
            </w:r>
            <w:r w:rsidRPr="00411843">
              <w:rPr>
                <w:rFonts w:ascii="Times New Roman" w:hAnsi="Times New Roman" w:cs="Times New Roman"/>
                <w:szCs w:val="21"/>
              </w:rPr>
              <w:t>平均信号；</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七、</w:t>
            </w:r>
            <w:r w:rsidRPr="00411843">
              <w:rPr>
                <w:rFonts w:ascii="Times New Roman" w:hAnsi="Times New Roman" w:cs="Times New Roman"/>
                <w:b/>
                <w:bCs/>
                <w:szCs w:val="21"/>
              </w:rPr>
              <w:t>内置光合有效辐射传感器：</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Times New Roman" w:hAnsi="Times New Roman" w:cs="Times New Roman"/>
                <w:szCs w:val="21"/>
              </w:rPr>
              <w:t>量程：</w:t>
            </w:r>
            <w:r w:rsidRPr="00411843">
              <w:rPr>
                <w:rFonts w:ascii="Times New Roman" w:hAnsi="Times New Roman" w:cs="Times New Roman"/>
                <w:szCs w:val="21"/>
              </w:rPr>
              <w:t>0~3000 µmol m</w:t>
            </w:r>
            <w:r w:rsidRPr="00411843">
              <w:rPr>
                <w:rFonts w:ascii="Times New Roman" w:hAnsi="Times New Roman" w:cs="Times New Roman"/>
                <w:szCs w:val="21"/>
                <w:vertAlign w:val="superscript"/>
              </w:rPr>
              <w:t>-2</w:t>
            </w:r>
            <w:r w:rsidRPr="00411843">
              <w:rPr>
                <w:rFonts w:ascii="Times New Roman" w:hAnsi="Times New Roman" w:cs="Times New Roman"/>
                <w:szCs w:val="21"/>
              </w:rPr>
              <w:t xml:space="preserve"> s</w:t>
            </w:r>
            <w:r w:rsidRPr="00411843">
              <w:rPr>
                <w:rFonts w:ascii="Times New Roman" w:hAnsi="Times New Roman" w:cs="Times New Roman"/>
                <w:szCs w:val="21"/>
                <w:vertAlign w:val="superscript"/>
              </w:rPr>
              <w:t>-1</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分辨率：＜</w:t>
            </w:r>
            <w:r w:rsidRPr="00411843">
              <w:rPr>
                <w:rFonts w:ascii="Times New Roman" w:hAnsi="Times New Roman" w:cs="Times New Roman"/>
                <w:szCs w:val="21"/>
              </w:rPr>
              <w:t>1µmol mol</w:t>
            </w:r>
            <w:r w:rsidRPr="00411843">
              <w:rPr>
                <w:rFonts w:ascii="Times New Roman" w:hAnsi="Times New Roman" w:cs="Times New Roman"/>
                <w:szCs w:val="21"/>
                <w:vertAlign w:val="superscript"/>
              </w:rPr>
              <w:t>-1</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 </w:t>
            </w:r>
            <w:r w:rsidRPr="00411843">
              <w:rPr>
                <w:rFonts w:ascii="Times New Roman" w:hAnsi="Times New Roman" w:cs="Times New Roman"/>
                <w:szCs w:val="21"/>
              </w:rPr>
              <w:t>精确度：读数</w:t>
            </w:r>
            <w:r w:rsidRPr="00411843">
              <w:rPr>
                <w:rFonts w:ascii="Times New Roman" w:hAnsi="Times New Roman" w:cs="Times New Roman"/>
                <w:szCs w:val="21"/>
              </w:rPr>
              <w:t>±5%</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八、</w:t>
            </w:r>
            <w:r w:rsidRPr="00411843">
              <w:rPr>
                <w:rFonts w:ascii="Times New Roman" w:hAnsi="Times New Roman" w:cs="Times New Roman"/>
                <w:b/>
                <w:bCs/>
                <w:szCs w:val="21"/>
              </w:rPr>
              <w:t>外置光合有效辐射传感器：</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Times New Roman" w:hAnsi="Times New Roman" w:cs="Times New Roman"/>
                <w:szCs w:val="21"/>
              </w:rPr>
              <w:t>灵敏度：</w:t>
            </w:r>
            <w:r w:rsidRPr="00411843">
              <w:rPr>
                <w:rFonts w:ascii="Times New Roman" w:hAnsi="Times New Roman" w:cs="Times New Roman"/>
                <w:szCs w:val="21"/>
              </w:rPr>
              <w:t>5~10 µA /1000 µmol m</w:t>
            </w:r>
            <w:r w:rsidRPr="00411843">
              <w:rPr>
                <w:rFonts w:ascii="Times New Roman" w:hAnsi="Times New Roman" w:cs="Times New Roman"/>
                <w:szCs w:val="21"/>
                <w:vertAlign w:val="superscript"/>
              </w:rPr>
              <w:t>-2</w:t>
            </w:r>
            <w:r w:rsidRPr="00411843">
              <w:rPr>
                <w:rFonts w:ascii="Times New Roman" w:hAnsi="Times New Roman" w:cs="Times New Roman"/>
                <w:szCs w:val="21"/>
              </w:rPr>
              <w:t xml:space="preserve"> s</w:t>
            </w:r>
            <w:r w:rsidRPr="00411843">
              <w:rPr>
                <w:rFonts w:ascii="Times New Roman" w:hAnsi="Times New Roman" w:cs="Times New Roman"/>
                <w:szCs w:val="21"/>
                <w:vertAlign w:val="superscript"/>
              </w:rPr>
              <w:t>-1</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精确度：读数</w:t>
            </w:r>
            <w:r w:rsidRPr="00411843">
              <w:rPr>
                <w:rFonts w:ascii="Times New Roman" w:hAnsi="Times New Roman" w:cs="Times New Roman"/>
                <w:szCs w:val="21"/>
              </w:rPr>
              <w:t>±5%</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九、</w:t>
            </w:r>
            <w:r w:rsidRPr="00411843">
              <w:rPr>
                <w:rFonts w:ascii="Times New Roman" w:hAnsi="Times New Roman" w:cs="Times New Roman"/>
                <w:b/>
                <w:bCs/>
                <w:szCs w:val="21"/>
              </w:rPr>
              <w:t>温度：</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Times New Roman" w:hAnsi="Times New Roman" w:cs="Times New Roman"/>
                <w:szCs w:val="21"/>
              </w:rPr>
              <w:t>工作温度：</w:t>
            </w:r>
            <w:r w:rsidRPr="00411843">
              <w:rPr>
                <w:rFonts w:ascii="Times New Roman" w:hAnsi="Times New Roman" w:cs="Times New Roman"/>
                <w:szCs w:val="21"/>
              </w:rPr>
              <w:t>0~50℃</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存储温度：</w:t>
            </w:r>
            <w:r w:rsidRPr="00411843">
              <w:rPr>
                <w:rFonts w:ascii="Times New Roman" w:hAnsi="Times New Roman" w:cs="Times New Roman"/>
                <w:szCs w:val="21"/>
              </w:rPr>
              <w:t>-20℃~60℃</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 </w:t>
            </w:r>
            <w:r w:rsidRPr="00411843">
              <w:rPr>
                <w:rFonts w:ascii="Times New Roman" w:hAnsi="Times New Roman" w:cs="Times New Roman"/>
                <w:szCs w:val="21"/>
              </w:rPr>
              <w:t>温度控制范围：环境温度的</w:t>
            </w:r>
            <w:r w:rsidRPr="00411843">
              <w:rPr>
                <w:rFonts w:ascii="Times New Roman" w:hAnsi="Times New Roman" w:cs="Times New Roman"/>
                <w:szCs w:val="21"/>
              </w:rPr>
              <w:t>±6℃</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b/>
                <w:bCs/>
                <w:szCs w:val="21"/>
              </w:rPr>
            </w:pPr>
            <w:bookmarkStart w:id="7" w:name="_Hlk34931215"/>
            <w:r w:rsidRPr="00411843">
              <w:rPr>
                <w:rFonts w:ascii="Times New Roman" w:hAnsi="Times New Roman" w:cs="Times New Roman" w:hint="eastAsia"/>
                <w:b/>
                <w:bCs/>
                <w:szCs w:val="21"/>
              </w:rPr>
              <w:t>十、配置清单</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1</w:t>
            </w:r>
            <w:r w:rsidRPr="00411843">
              <w:rPr>
                <w:rFonts w:ascii="Times New Roman" w:hAnsi="Times New Roman" w:cs="Times New Roman" w:hint="eastAsia"/>
                <w:szCs w:val="21"/>
              </w:rPr>
              <w:t>.</w:t>
            </w:r>
            <w:r w:rsidRPr="00411843">
              <w:rPr>
                <w:rFonts w:ascii="Times New Roman" w:hAnsi="Times New Roman" w:cs="Times New Roman"/>
                <w:szCs w:val="21"/>
              </w:rPr>
              <w:t xml:space="preserve"> </w:t>
            </w:r>
            <w:r w:rsidRPr="00411843">
              <w:rPr>
                <w:rFonts w:ascii="Times New Roman" w:hAnsi="Times New Roman" w:cs="Times New Roman"/>
                <w:szCs w:val="21"/>
              </w:rPr>
              <w:t>主机：</w:t>
            </w:r>
            <w:r w:rsidRPr="00411843">
              <w:rPr>
                <w:rFonts w:ascii="Times New Roman" w:hAnsi="Times New Roman" w:cs="Times New Roman"/>
                <w:szCs w:val="21"/>
              </w:rPr>
              <w:t>1</w:t>
            </w:r>
            <w:r w:rsidRPr="00411843">
              <w:rPr>
                <w:rFonts w:ascii="Times New Roman" w:hAnsi="Times New Roman" w:cs="Times New Roman"/>
                <w:szCs w:val="21"/>
              </w:rPr>
              <w:t>套</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2</w:t>
            </w:r>
            <w:r w:rsidRPr="00411843">
              <w:rPr>
                <w:rFonts w:ascii="Times New Roman" w:hAnsi="Times New Roman" w:cs="Times New Roman" w:hint="eastAsia"/>
                <w:szCs w:val="21"/>
              </w:rPr>
              <w:t>.</w:t>
            </w:r>
            <w:r w:rsidRPr="00411843">
              <w:rPr>
                <w:rFonts w:ascii="Times New Roman" w:hAnsi="Times New Roman" w:cs="Times New Roman"/>
                <w:szCs w:val="21"/>
              </w:rPr>
              <w:t xml:space="preserve"> </w:t>
            </w:r>
            <w:r w:rsidRPr="00411843">
              <w:rPr>
                <w:rFonts w:ascii="Times New Roman" w:hAnsi="Times New Roman" w:cs="Times New Roman"/>
                <w:szCs w:val="21"/>
              </w:rPr>
              <w:t>传感器头：</w:t>
            </w:r>
            <w:r w:rsidRPr="00411843">
              <w:rPr>
                <w:rFonts w:ascii="Times New Roman" w:hAnsi="Times New Roman" w:cs="Times New Roman"/>
                <w:szCs w:val="21"/>
              </w:rPr>
              <w:t>1</w:t>
            </w:r>
            <w:r w:rsidRPr="00411843">
              <w:rPr>
                <w:rFonts w:ascii="Times New Roman" w:hAnsi="Times New Roman" w:cs="Times New Roman"/>
                <w:szCs w:val="21"/>
              </w:rPr>
              <w:t>个</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3</w:t>
            </w:r>
            <w:r w:rsidRPr="00411843">
              <w:rPr>
                <w:rFonts w:ascii="Times New Roman" w:hAnsi="Times New Roman" w:cs="Times New Roman" w:hint="eastAsia"/>
                <w:szCs w:val="21"/>
              </w:rPr>
              <w:t>.</w:t>
            </w:r>
            <w:r w:rsidRPr="00411843">
              <w:rPr>
                <w:rFonts w:ascii="Times New Roman" w:hAnsi="Times New Roman" w:cs="Times New Roman"/>
                <w:szCs w:val="21"/>
              </w:rPr>
              <w:t xml:space="preserve"> </w:t>
            </w:r>
            <w:r w:rsidRPr="00411843">
              <w:rPr>
                <w:rFonts w:ascii="Times New Roman" w:hAnsi="Times New Roman" w:cs="Times New Roman"/>
                <w:szCs w:val="21"/>
              </w:rPr>
              <w:t>透明叶室：</w:t>
            </w:r>
            <w:r w:rsidRPr="00411843">
              <w:rPr>
                <w:rFonts w:ascii="Times New Roman" w:hAnsi="Times New Roman" w:cs="Times New Roman"/>
                <w:szCs w:val="21"/>
              </w:rPr>
              <w:t>1</w:t>
            </w:r>
            <w:r w:rsidRPr="00411843">
              <w:rPr>
                <w:rFonts w:ascii="Times New Roman" w:hAnsi="Times New Roman" w:cs="Times New Roman"/>
                <w:szCs w:val="21"/>
              </w:rPr>
              <w:t>个</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lastRenderedPageBreak/>
              <w:t>4</w:t>
            </w:r>
            <w:r w:rsidRPr="00411843">
              <w:rPr>
                <w:rFonts w:ascii="Times New Roman" w:hAnsi="Times New Roman" w:cs="Times New Roman" w:hint="eastAsia"/>
                <w:szCs w:val="21"/>
              </w:rPr>
              <w:t>.</w:t>
            </w:r>
            <w:r w:rsidRPr="00411843">
              <w:rPr>
                <w:rFonts w:ascii="Times New Roman" w:hAnsi="Times New Roman" w:cs="Times New Roman"/>
                <w:szCs w:val="21"/>
              </w:rPr>
              <w:t xml:space="preserve"> CO2</w:t>
            </w:r>
            <w:r w:rsidRPr="00411843">
              <w:rPr>
                <w:rFonts w:ascii="Times New Roman" w:hAnsi="Times New Roman" w:cs="Times New Roman"/>
                <w:szCs w:val="21"/>
              </w:rPr>
              <w:t>注入系统：</w:t>
            </w:r>
            <w:r w:rsidRPr="00411843">
              <w:rPr>
                <w:rFonts w:ascii="Times New Roman" w:hAnsi="Times New Roman" w:cs="Times New Roman"/>
                <w:szCs w:val="21"/>
              </w:rPr>
              <w:t>1</w:t>
            </w:r>
            <w:r w:rsidRPr="00411843">
              <w:rPr>
                <w:rFonts w:ascii="Times New Roman" w:hAnsi="Times New Roman" w:cs="Times New Roman"/>
                <w:szCs w:val="21"/>
              </w:rPr>
              <w:t>套</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5</w:t>
            </w:r>
            <w:r w:rsidRPr="00411843">
              <w:rPr>
                <w:rFonts w:ascii="Times New Roman" w:hAnsi="Times New Roman" w:cs="Times New Roman" w:hint="eastAsia"/>
                <w:szCs w:val="21"/>
              </w:rPr>
              <w:t>.</w:t>
            </w:r>
            <w:r w:rsidRPr="00411843">
              <w:rPr>
                <w:rFonts w:ascii="Times New Roman" w:hAnsi="Times New Roman" w:cs="Times New Roman"/>
                <w:szCs w:val="21"/>
              </w:rPr>
              <w:t xml:space="preserve"> </w:t>
            </w:r>
            <w:r w:rsidRPr="00411843">
              <w:rPr>
                <w:rFonts w:ascii="Times New Roman" w:hAnsi="Times New Roman" w:cs="Times New Roman"/>
                <w:szCs w:val="21"/>
              </w:rPr>
              <w:t>荧光叶室：</w:t>
            </w:r>
            <w:r w:rsidRPr="00411843">
              <w:rPr>
                <w:rFonts w:ascii="Times New Roman" w:hAnsi="Times New Roman" w:cs="Times New Roman"/>
                <w:szCs w:val="21"/>
              </w:rPr>
              <w:t>1</w:t>
            </w:r>
            <w:r w:rsidRPr="00411843">
              <w:rPr>
                <w:rFonts w:ascii="Times New Roman" w:hAnsi="Times New Roman" w:cs="Times New Roman"/>
                <w:szCs w:val="21"/>
              </w:rPr>
              <w:t>套</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6</w:t>
            </w:r>
            <w:r w:rsidRPr="00411843">
              <w:rPr>
                <w:rFonts w:ascii="Times New Roman" w:hAnsi="Times New Roman" w:cs="Times New Roman" w:hint="eastAsia"/>
                <w:szCs w:val="21"/>
              </w:rPr>
              <w:t>.</w:t>
            </w:r>
            <w:r w:rsidRPr="00411843">
              <w:rPr>
                <w:rFonts w:ascii="Times New Roman" w:hAnsi="Times New Roman" w:cs="Times New Roman"/>
                <w:szCs w:val="21"/>
              </w:rPr>
              <w:t xml:space="preserve"> </w:t>
            </w:r>
            <w:proofErr w:type="gramStart"/>
            <w:r w:rsidRPr="00411843">
              <w:rPr>
                <w:rFonts w:ascii="Times New Roman" w:hAnsi="Times New Roman" w:cs="Times New Roman"/>
                <w:szCs w:val="21"/>
              </w:rPr>
              <w:t>叶室外置</w:t>
            </w:r>
            <w:proofErr w:type="gramEnd"/>
            <w:r w:rsidRPr="00411843">
              <w:rPr>
                <w:rFonts w:ascii="Times New Roman" w:hAnsi="Times New Roman" w:cs="Times New Roman"/>
                <w:szCs w:val="21"/>
              </w:rPr>
              <w:t>光量子传感器：</w:t>
            </w:r>
            <w:r w:rsidRPr="00411843">
              <w:rPr>
                <w:rFonts w:ascii="Times New Roman" w:hAnsi="Times New Roman" w:cs="Times New Roman"/>
                <w:szCs w:val="21"/>
              </w:rPr>
              <w:t>1</w:t>
            </w:r>
            <w:r w:rsidRPr="00411843">
              <w:rPr>
                <w:rFonts w:ascii="Times New Roman" w:hAnsi="Times New Roman" w:cs="Times New Roman"/>
                <w:szCs w:val="21"/>
              </w:rPr>
              <w:t>个</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7</w:t>
            </w:r>
            <w:r w:rsidRPr="00411843">
              <w:rPr>
                <w:rFonts w:ascii="Times New Roman" w:hAnsi="Times New Roman" w:cs="Times New Roman" w:hint="eastAsia"/>
                <w:szCs w:val="21"/>
              </w:rPr>
              <w:t>.</w:t>
            </w:r>
            <w:r w:rsidRPr="00411843">
              <w:rPr>
                <w:rFonts w:ascii="Times New Roman" w:hAnsi="Times New Roman" w:cs="Times New Roman"/>
                <w:szCs w:val="21"/>
              </w:rPr>
              <w:t xml:space="preserve"> </w:t>
            </w:r>
            <w:r w:rsidRPr="00411843">
              <w:rPr>
                <w:rFonts w:ascii="Times New Roman" w:hAnsi="Times New Roman" w:cs="Times New Roman"/>
                <w:szCs w:val="21"/>
              </w:rPr>
              <w:t>可充电电池：</w:t>
            </w:r>
            <w:r w:rsidRPr="00411843">
              <w:rPr>
                <w:rFonts w:ascii="Times New Roman" w:hAnsi="Times New Roman" w:cs="Times New Roman"/>
                <w:szCs w:val="21"/>
              </w:rPr>
              <w:t>3</w:t>
            </w:r>
            <w:r w:rsidRPr="00411843">
              <w:rPr>
                <w:rFonts w:ascii="Times New Roman" w:hAnsi="Times New Roman" w:cs="Times New Roman"/>
                <w:szCs w:val="21"/>
              </w:rPr>
              <w:t>节，含充电器</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8</w:t>
            </w:r>
            <w:r w:rsidRPr="00411843">
              <w:rPr>
                <w:rFonts w:ascii="Times New Roman" w:hAnsi="Times New Roman" w:cs="Times New Roman" w:hint="eastAsia"/>
                <w:szCs w:val="21"/>
              </w:rPr>
              <w:t>.</w:t>
            </w:r>
            <w:r w:rsidRPr="00411843">
              <w:rPr>
                <w:rFonts w:ascii="Times New Roman" w:hAnsi="Times New Roman" w:cs="Times New Roman"/>
                <w:szCs w:val="21"/>
              </w:rPr>
              <w:t xml:space="preserve"> </w:t>
            </w:r>
            <w:r w:rsidRPr="00411843">
              <w:rPr>
                <w:rFonts w:ascii="Times New Roman" w:hAnsi="Times New Roman" w:cs="Times New Roman"/>
                <w:szCs w:val="21"/>
              </w:rPr>
              <w:t>配件箱：</w:t>
            </w:r>
            <w:r w:rsidRPr="00411843">
              <w:rPr>
                <w:rFonts w:ascii="Times New Roman" w:hAnsi="Times New Roman" w:cs="Times New Roman"/>
                <w:szCs w:val="21"/>
              </w:rPr>
              <w:t>1</w:t>
            </w:r>
            <w:r w:rsidRPr="00411843">
              <w:rPr>
                <w:rFonts w:ascii="Times New Roman" w:hAnsi="Times New Roman" w:cs="Times New Roman"/>
                <w:szCs w:val="21"/>
              </w:rPr>
              <w:t>套</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9</w:t>
            </w:r>
            <w:r w:rsidRPr="00411843">
              <w:rPr>
                <w:rFonts w:ascii="Times New Roman" w:hAnsi="Times New Roman" w:cs="Times New Roman" w:hint="eastAsia"/>
                <w:szCs w:val="21"/>
              </w:rPr>
              <w:t>.</w:t>
            </w:r>
            <w:r w:rsidRPr="00411843">
              <w:rPr>
                <w:rFonts w:ascii="Times New Roman" w:hAnsi="Times New Roman" w:cs="Times New Roman"/>
                <w:szCs w:val="21"/>
              </w:rPr>
              <w:t xml:space="preserve"> </w:t>
            </w:r>
            <w:r w:rsidRPr="00411843">
              <w:rPr>
                <w:rFonts w:ascii="Times New Roman" w:hAnsi="Times New Roman" w:cs="Times New Roman"/>
                <w:szCs w:val="21"/>
              </w:rPr>
              <w:t>三脚架：</w:t>
            </w:r>
            <w:r w:rsidRPr="00411843">
              <w:rPr>
                <w:rFonts w:ascii="Times New Roman" w:hAnsi="Times New Roman" w:cs="Times New Roman"/>
                <w:szCs w:val="21"/>
              </w:rPr>
              <w:t>1</w:t>
            </w:r>
            <w:r w:rsidRPr="00411843">
              <w:rPr>
                <w:rFonts w:ascii="Times New Roman" w:hAnsi="Times New Roman" w:cs="Times New Roman"/>
                <w:szCs w:val="21"/>
              </w:rPr>
              <w:t>套</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10</w:t>
            </w:r>
            <w:r w:rsidRPr="00411843">
              <w:rPr>
                <w:rFonts w:ascii="Times New Roman" w:hAnsi="Times New Roman" w:cs="Times New Roman" w:hint="eastAsia"/>
                <w:szCs w:val="21"/>
              </w:rPr>
              <w:t>.</w:t>
            </w:r>
            <w:r w:rsidRPr="00411843">
              <w:rPr>
                <w:rFonts w:ascii="Times New Roman" w:hAnsi="Times New Roman" w:cs="Times New Roman"/>
                <w:szCs w:val="21"/>
              </w:rPr>
              <w:t xml:space="preserve"> </w:t>
            </w:r>
            <w:r w:rsidRPr="00411843">
              <w:rPr>
                <w:rFonts w:ascii="Times New Roman" w:hAnsi="Times New Roman" w:cs="Times New Roman" w:hint="eastAsia"/>
                <w:szCs w:val="21"/>
              </w:rPr>
              <w:t>十</w:t>
            </w:r>
            <w:r w:rsidRPr="00411843">
              <w:rPr>
                <w:rFonts w:ascii="Times New Roman" w:hAnsi="Times New Roman" w:cs="Times New Roman"/>
                <w:szCs w:val="21"/>
              </w:rPr>
              <w:t>盒纯</w:t>
            </w:r>
            <w:r w:rsidRPr="00411843">
              <w:rPr>
                <w:rFonts w:ascii="Times New Roman" w:hAnsi="Times New Roman" w:cs="Times New Roman"/>
                <w:szCs w:val="21"/>
              </w:rPr>
              <w:t>CO</w:t>
            </w:r>
            <w:r w:rsidRPr="00411843">
              <w:rPr>
                <w:rFonts w:ascii="Times New Roman" w:hAnsi="Times New Roman" w:cs="Times New Roman"/>
                <w:szCs w:val="21"/>
                <w:vertAlign w:val="subscript"/>
              </w:rPr>
              <w:t>2</w:t>
            </w:r>
            <w:r w:rsidRPr="00411843">
              <w:rPr>
                <w:rFonts w:ascii="Times New Roman" w:hAnsi="Times New Roman" w:cs="Times New Roman"/>
                <w:szCs w:val="21"/>
              </w:rPr>
              <w:t>小钢瓶</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11</w:t>
            </w:r>
            <w:r w:rsidRPr="00411843">
              <w:rPr>
                <w:rFonts w:ascii="Times New Roman" w:hAnsi="Times New Roman" w:cs="Times New Roman" w:hint="eastAsia"/>
                <w:szCs w:val="21"/>
              </w:rPr>
              <w:t>.</w:t>
            </w:r>
            <w:r w:rsidRPr="00411843">
              <w:rPr>
                <w:rFonts w:ascii="Times New Roman" w:hAnsi="Times New Roman" w:cs="Times New Roman"/>
                <w:szCs w:val="21"/>
              </w:rPr>
              <w:t xml:space="preserve"> </w:t>
            </w:r>
            <w:r w:rsidRPr="00411843">
              <w:rPr>
                <w:rFonts w:ascii="Times New Roman" w:hAnsi="Times New Roman" w:cs="Times New Roman"/>
                <w:szCs w:val="21"/>
              </w:rPr>
              <w:t>苏打</w:t>
            </w:r>
            <w:r w:rsidRPr="00411843">
              <w:rPr>
                <w:rFonts w:ascii="Times New Roman" w:hAnsi="Times New Roman" w:cs="Times New Roman"/>
                <w:szCs w:val="21"/>
              </w:rPr>
              <w:t>2</w:t>
            </w:r>
            <w:r w:rsidRPr="00411843">
              <w:rPr>
                <w:rFonts w:ascii="Times New Roman" w:hAnsi="Times New Roman" w:cs="Times New Roman"/>
                <w:szCs w:val="21"/>
              </w:rPr>
              <w:t>瓶、干燥剂</w:t>
            </w:r>
            <w:r w:rsidRPr="00411843">
              <w:rPr>
                <w:rFonts w:ascii="Times New Roman" w:hAnsi="Times New Roman" w:cs="Times New Roman"/>
                <w:szCs w:val="21"/>
              </w:rPr>
              <w:t>3</w:t>
            </w:r>
            <w:r w:rsidRPr="00411843">
              <w:rPr>
                <w:rFonts w:ascii="Times New Roman" w:hAnsi="Times New Roman" w:cs="Times New Roman" w:hint="eastAsia"/>
                <w:szCs w:val="21"/>
              </w:rPr>
              <w:t>瓶；</w:t>
            </w:r>
          </w:p>
          <w:bookmarkEnd w:id="7"/>
          <w:p w:rsidR="005122DD" w:rsidRPr="00411843" w:rsidRDefault="005122DD" w:rsidP="00620A70">
            <w:pPr>
              <w:spacing w:line="280" w:lineRule="exact"/>
              <w:rPr>
                <w:rFonts w:ascii="Times New Roman" w:hAnsi="Times New Roman" w:cs="Times New Roman"/>
                <w:szCs w:val="21"/>
              </w:rPr>
            </w:pPr>
            <w:r w:rsidRPr="00411843">
              <w:rPr>
                <w:rFonts w:ascii="Segoe UI Symbol" w:hAnsi="Segoe UI Symbol" w:cs="Segoe UI Symbol"/>
                <w:szCs w:val="21"/>
              </w:rPr>
              <w:t>▲</w:t>
            </w:r>
            <w:r w:rsidRPr="00411843">
              <w:rPr>
                <w:rFonts w:ascii="Times New Roman" w:hAnsi="Times New Roman" w:cs="Times New Roman"/>
                <w:szCs w:val="21"/>
              </w:rPr>
              <w:t xml:space="preserve"> </w:t>
            </w:r>
            <w:r w:rsidRPr="00411843">
              <w:rPr>
                <w:rFonts w:ascii="Times New Roman" w:hAnsi="Times New Roman" w:cs="Times New Roman"/>
                <w:szCs w:val="21"/>
              </w:rPr>
              <w:t>为必符指标。</w:t>
            </w:r>
          </w:p>
          <w:p w:rsidR="005122DD" w:rsidRPr="00411843" w:rsidRDefault="005122DD" w:rsidP="00620A70">
            <w:pPr>
              <w:spacing w:line="280" w:lineRule="exact"/>
              <w:rPr>
                <w:szCs w:val="21"/>
              </w:rPr>
            </w:pPr>
            <w:r w:rsidRPr="00411843">
              <w:rPr>
                <w:rFonts w:ascii="Times New Roman" w:hAnsi="Times New Roman" w:cs="Times New Roman" w:hint="eastAsia"/>
                <w:szCs w:val="21"/>
              </w:rPr>
              <w:t>若投标人所投本分标货物为进口产品时，于投标文件中必须提供产品生产厂家或国内总代理针对产品出具的授权书和售后服务承诺书原件，否则投标无效。</w:t>
            </w:r>
          </w:p>
        </w:tc>
        <w:tc>
          <w:tcPr>
            <w:tcW w:w="82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jc w:val="center"/>
              <w:rPr>
                <w:szCs w:val="21"/>
              </w:rPr>
            </w:pPr>
          </w:p>
        </w:tc>
      </w:tr>
      <w:tr w:rsidR="005122DD" w:rsidRPr="00411843">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spacing w:line="360" w:lineRule="exact"/>
              <w:jc w:val="center"/>
              <w:rPr>
                <w:szCs w:val="21"/>
              </w:rPr>
            </w:pPr>
            <w:r w:rsidRPr="00411843">
              <w:rPr>
                <w:rFonts w:hint="eastAsia"/>
                <w:szCs w:val="21"/>
              </w:rPr>
              <w:lastRenderedPageBreak/>
              <w:t>2</w:t>
            </w:r>
          </w:p>
        </w:tc>
        <w:tc>
          <w:tcPr>
            <w:tcW w:w="96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总有机碳分析仪</w:t>
            </w:r>
          </w:p>
        </w:tc>
        <w:tc>
          <w:tcPr>
            <w:tcW w:w="567"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598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一、</w:t>
            </w:r>
            <w:r w:rsidRPr="00411843">
              <w:rPr>
                <w:rFonts w:ascii="Times New Roman" w:hAnsi="Times New Roman" w:cs="Times New Roman"/>
                <w:b/>
                <w:bCs/>
                <w:szCs w:val="21"/>
              </w:rPr>
              <w:t>工作条件</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1.1</w:t>
            </w:r>
            <w:r w:rsidRPr="00411843">
              <w:rPr>
                <w:rFonts w:ascii="Times New Roman" w:hAnsi="Times New Roman" w:cs="Times New Roman"/>
                <w:szCs w:val="21"/>
              </w:rPr>
              <w:t>电源：</w:t>
            </w:r>
            <w:r w:rsidRPr="00411843">
              <w:rPr>
                <w:rFonts w:ascii="Times New Roman" w:hAnsi="Times New Roman" w:cs="Times New Roman"/>
                <w:szCs w:val="21"/>
              </w:rPr>
              <w:t>AC 220V +/- 10%</w:t>
            </w:r>
            <w:r w:rsidRPr="00411843">
              <w:rPr>
                <w:rFonts w:ascii="Times New Roman" w:hAnsi="Times New Roman" w:cs="Times New Roman"/>
                <w:szCs w:val="21"/>
              </w:rPr>
              <w:t>，</w:t>
            </w:r>
            <w:r w:rsidRPr="00411843">
              <w:rPr>
                <w:rFonts w:ascii="Times New Roman" w:hAnsi="Times New Roman" w:cs="Times New Roman"/>
                <w:szCs w:val="21"/>
              </w:rPr>
              <w:t>50Hz</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1.2 </w:t>
            </w:r>
            <w:r w:rsidRPr="00411843">
              <w:rPr>
                <w:rFonts w:ascii="Times New Roman" w:hAnsi="Times New Roman" w:cs="Times New Roman" w:hint="eastAsia"/>
                <w:szCs w:val="21"/>
              </w:rPr>
              <w:t>环境温度：</w:t>
            </w:r>
            <w:r w:rsidRPr="00411843">
              <w:rPr>
                <w:rFonts w:ascii="Times New Roman" w:hAnsi="Times New Roman" w:cs="Times New Roman"/>
                <w:szCs w:val="21"/>
              </w:rPr>
              <w:t>10</w:t>
            </w:r>
            <w:r w:rsidRPr="00411843">
              <w:rPr>
                <w:rFonts w:ascii="Times New Roman" w:hAnsi="Times New Roman" w:cs="Times New Roman" w:hint="eastAsia"/>
                <w:szCs w:val="21"/>
              </w:rPr>
              <w:t>~</w:t>
            </w:r>
            <w:r w:rsidRPr="00411843">
              <w:rPr>
                <w:rFonts w:ascii="Times New Roman" w:hAnsi="Times New Roman" w:cs="Times New Roman"/>
                <w:szCs w:val="21"/>
              </w:rPr>
              <w:t>35</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1.3</w:t>
            </w:r>
            <w:r w:rsidRPr="00411843">
              <w:rPr>
                <w:rFonts w:ascii="Times New Roman" w:hAnsi="Times New Roman" w:cs="Times New Roman" w:hint="eastAsia"/>
                <w:szCs w:val="21"/>
              </w:rPr>
              <w:t>环境湿度：</w:t>
            </w:r>
            <w:r w:rsidRPr="00411843">
              <w:rPr>
                <w:rFonts w:ascii="Times New Roman" w:hAnsi="Times New Roman" w:cs="Times New Roman"/>
                <w:szCs w:val="21"/>
              </w:rPr>
              <w:t>&lt;85%</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二、</w:t>
            </w:r>
            <w:r w:rsidRPr="00411843">
              <w:rPr>
                <w:rFonts w:ascii="Times New Roman" w:hAnsi="Times New Roman" w:cs="Times New Roman"/>
                <w:b/>
                <w:bCs/>
                <w:szCs w:val="21"/>
              </w:rPr>
              <w:t>技术要求</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2.1 </w:t>
            </w:r>
            <w:r w:rsidRPr="00411843">
              <w:rPr>
                <w:rFonts w:ascii="Times New Roman" w:hAnsi="Times New Roman" w:cs="Times New Roman"/>
                <w:szCs w:val="21"/>
              </w:rPr>
              <w:t>总有机碳</w:t>
            </w:r>
            <w:r w:rsidRPr="00411843">
              <w:rPr>
                <w:rFonts w:ascii="Times New Roman" w:hAnsi="Times New Roman" w:cs="Times New Roman"/>
                <w:szCs w:val="21"/>
              </w:rPr>
              <w:t>/</w:t>
            </w:r>
            <w:r w:rsidRPr="00411843">
              <w:rPr>
                <w:rFonts w:ascii="Times New Roman" w:hAnsi="Times New Roman" w:cs="Times New Roman"/>
                <w:szCs w:val="21"/>
              </w:rPr>
              <w:t>总氮（</w:t>
            </w:r>
            <w:r w:rsidRPr="00411843">
              <w:rPr>
                <w:rFonts w:ascii="Times New Roman" w:hAnsi="Times New Roman" w:cs="Times New Roman"/>
                <w:szCs w:val="21"/>
              </w:rPr>
              <w:t>TOC/TN</w:t>
            </w:r>
            <w:r w:rsidRPr="00411843">
              <w:rPr>
                <w:rFonts w:ascii="Times New Roman" w:hAnsi="Times New Roman" w:cs="Times New Roman"/>
                <w:szCs w:val="21"/>
              </w:rPr>
              <w:t>）分析</w:t>
            </w:r>
            <w:proofErr w:type="gramStart"/>
            <w:r w:rsidRPr="00411843">
              <w:rPr>
                <w:rFonts w:ascii="Times New Roman" w:hAnsi="Times New Roman" w:cs="Times New Roman"/>
                <w:szCs w:val="21"/>
              </w:rPr>
              <w:t>仪包括</w:t>
            </w:r>
            <w:proofErr w:type="gramEnd"/>
            <w:r w:rsidRPr="00411843">
              <w:rPr>
                <w:rFonts w:ascii="Times New Roman" w:hAnsi="Times New Roman" w:cs="Times New Roman"/>
                <w:szCs w:val="21"/>
              </w:rPr>
              <w:t>下列单元：高温催化燃烧单元、自动进样器、</w:t>
            </w:r>
            <w:r w:rsidRPr="00411843">
              <w:rPr>
                <w:rFonts w:ascii="Times New Roman" w:hAnsi="Times New Roman" w:cs="Times New Roman"/>
                <w:szCs w:val="21"/>
              </w:rPr>
              <w:t>NDIR</w:t>
            </w:r>
            <w:r w:rsidRPr="00411843">
              <w:rPr>
                <w:rFonts w:ascii="Times New Roman" w:hAnsi="Times New Roman" w:cs="Times New Roman"/>
                <w:szCs w:val="21"/>
              </w:rPr>
              <w:t>检测器系统、固态电化学检测器</w:t>
            </w:r>
            <w:r w:rsidRPr="00411843">
              <w:rPr>
                <w:rFonts w:ascii="Times New Roman" w:hAnsi="Times New Roman" w:cs="Times New Roman" w:hint="eastAsia"/>
                <w:szCs w:val="21"/>
              </w:rPr>
              <w:t>、</w:t>
            </w:r>
            <w:r w:rsidRPr="00411843">
              <w:rPr>
                <w:rFonts w:ascii="Times New Roman" w:hAnsi="Times New Roman" w:cs="Times New Roman"/>
                <w:szCs w:val="21"/>
              </w:rPr>
              <w:t>电子气路控制系统、软件及计算机控制系统。该仪器必须能够进行总碳、总有机碳、总无机碳和总氮的定量分析，适用于制药用水、超纯水、自来水、地表水、污水、废水、海水、发酵液体等所有水质以及经过</w:t>
            </w:r>
            <w:proofErr w:type="gramStart"/>
            <w:r w:rsidRPr="00411843">
              <w:rPr>
                <w:rFonts w:ascii="Times New Roman" w:hAnsi="Times New Roman" w:cs="Times New Roman" w:hint="eastAsia"/>
                <w:szCs w:val="21"/>
              </w:rPr>
              <w:t>消煮</w:t>
            </w:r>
            <w:r w:rsidRPr="00411843">
              <w:rPr>
                <w:rFonts w:ascii="Times New Roman" w:hAnsi="Times New Roman" w:cs="Times New Roman"/>
                <w:szCs w:val="21"/>
              </w:rPr>
              <w:t>处理</w:t>
            </w:r>
            <w:proofErr w:type="gramEnd"/>
            <w:r w:rsidRPr="00411843">
              <w:rPr>
                <w:rFonts w:ascii="Times New Roman" w:hAnsi="Times New Roman" w:cs="Times New Roman"/>
                <w:szCs w:val="21"/>
              </w:rPr>
              <w:t>的植物、浸</w:t>
            </w:r>
            <w:proofErr w:type="gramStart"/>
            <w:r w:rsidRPr="00411843">
              <w:rPr>
                <w:rFonts w:ascii="Times New Roman" w:hAnsi="Times New Roman" w:cs="Times New Roman"/>
                <w:szCs w:val="21"/>
              </w:rPr>
              <w:t>提处理</w:t>
            </w:r>
            <w:proofErr w:type="gramEnd"/>
            <w:r w:rsidRPr="00411843">
              <w:rPr>
                <w:rFonts w:ascii="Times New Roman" w:hAnsi="Times New Roman" w:cs="Times New Roman"/>
                <w:szCs w:val="21"/>
              </w:rPr>
              <w:t>的土壤样品分析。</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2.2 </w:t>
            </w:r>
            <w:r w:rsidRPr="00411843">
              <w:rPr>
                <w:rFonts w:ascii="Times New Roman" w:hAnsi="Times New Roman" w:cs="Times New Roman"/>
                <w:szCs w:val="21"/>
              </w:rPr>
              <w:t>高温催化燃烧单元</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2.2.1 </w:t>
            </w:r>
            <w:r w:rsidRPr="00411843">
              <w:rPr>
                <w:rFonts w:ascii="Times New Roman" w:hAnsi="Times New Roman" w:cs="Times New Roman"/>
                <w:szCs w:val="21"/>
              </w:rPr>
              <w:t>燃烧温度：液体：</w:t>
            </w:r>
            <w:r w:rsidRPr="00411843">
              <w:rPr>
                <w:rFonts w:ascii="Times New Roman" w:hAnsi="Times New Roman" w:cs="Times New Roman"/>
                <w:szCs w:val="21"/>
              </w:rPr>
              <w:t>≥950℃</w:t>
            </w:r>
            <w:r w:rsidRPr="00411843">
              <w:rPr>
                <w:rFonts w:ascii="Times New Roman" w:hAnsi="Times New Roman" w:cs="Times New Roman"/>
                <w:szCs w:val="21"/>
              </w:rPr>
              <w:t>，最高温度</w:t>
            </w:r>
            <w:r w:rsidRPr="00411843">
              <w:rPr>
                <w:rFonts w:ascii="Times New Roman" w:hAnsi="Times New Roman" w:cs="Times New Roman"/>
                <w:szCs w:val="21"/>
              </w:rPr>
              <w:t>≥1000℃</w:t>
            </w:r>
            <w:r w:rsidRPr="00411843">
              <w:rPr>
                <w:rFonts w:ascii="Times New Roman" w:hAnsi="Times New Roman" w:cs="Times New Roman"/>
                <w:szCs w:val="21"/>
              </w:rPr>
              <w:t>（需提供样本等原厂技术证明文件及软件截图）</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2.2.2 </w:t>
            </w:r>
            <w:r w:rsidRPr="00411843">
              <w:rPr>
                <w:rFonts w:ascii="Times New Roman" w:hAnsi="Times New Roman" w:cs="Times New Roman"/>
                <w:szCs w:val="21"/>
              </w:rPr>
              <w:t>升温速率：从室温到</w:t>
            </w:r>
            <w:r w:rsidRPr="00411843">
              <w:rPr>
                <w:rFonts w:ascii="Times New Roman" w:hAnsi="Times New Roman" w:cs="Times New Roman"/>
                <w:szCs w:val="21"/>
              </w:rPr>
              <w:t>950℃</w:t>
            </w:r>
            <w:r w:rsidRPr="00411843">
              <w:rPr>
                <w:rFonts w:ascii="Times New Roman" w:hAnsi="Times New Roman" w:cs="Times New Roman"/>
                <w:szCs w:val="21"/>
              </w:rPr>
              <w:t>，少于</w:t>
            </w:r>
            <w:r w:rsidRPr="00411843">
              <w:rPr>
                <w:rFonts w:ascii="Times New Roman" w:hAnsi="Times New Roman" w:cs="Times New Roman"/>
                <w:szCs w:val="21"/>
              </w:rPr>
              <w:t>15</w:t>
            </w:r>
            <w:r w:rsidRPr="00411843">
              <w:rPr>
                <w:rFonts w:ascii="Times New Roman" w:hAnsi="Times New Roman" w:cs="Times New Roman"/>
                <w:szCs w:val="21"/>
              </w:rPr>
              <w:t>分钟</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2.2.3 </w:t>
            </w:r>
            <w:r w:rsidRPr="00411843">
              <w:rPr>
                <w:rFonts w:ascii="Times New Roman" w:hAnsi="Times New Roman" w:cs="Times New Roman"/>
                <w:szCs w:val="21"/>
              </w:rPr>
              <w:t>样品最高允许含盐量</w:t>
            </w:r>
            <w:r w:rsidRPr="00411843">
              <w:rPr>
                <w:rFonts w:ascii="Times New Roman" w:hAnsi="Times New Roman" w:cs="Times New Roman" w:hint="eastAsia"/>
                <w:szCs w:val="21"/>
              </w:rPr>
              <w:t>：</w:t>
            </w:r>
            <w:r w:rsidRPr="00411843">
              <w:rPr>
                <w:rFonts w:ascii="Times New Roman" w:hAnsi="Times New Roman" w:cs="Times New Roman"/>
                <w:szCs w:val="21"/>
              </w:rPr>
              <w:t>≥85 g/L</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2.2.4 </w:t>
            </w:r>
            <w:r w:rsidRPr="00411843">
              <w:rPr>
                <w:rFonts w:ascii="Times New Roman" w:hAnsi="Times New Roman" w:cs="Times New Roman" w:hint="eastAsia"/>
                <w:szCs w:val="21"/>
              </w:rPr>
              <w:t>采用蠕动泵连续进样方式，</w:t>
            </w:r>
            <w:r w:rsidRPr="00411843">
              <w:rPr>
                <w:rFonts w:ascii="Times New Roman" w:hAnsi="Times New Roman" w:cs="Times New Roman"/>
                <w:szCs w:val="21"/>
              </w:rPr>
              <w:t>样品中最大悬浮物直径</w:t>
            </w:r>
            <w:r w:rsidRPr="00411843">
              <w:rPr>
                <w:rFonts w:ascii="Times New Roman" w:hAnsi="Times New Roman" w:cs="Times New Roman" w:hint="eastAsia"/>
                <w:szCs w:val="21"/>
              </w:rPr>
              <w:t>：</w:t>
            </w:r>
            <w:r w:rsidRPr="00411843">
              <w:rPr>
                <w:rFonts w:ascii="Times New Roman" w:hAnsi="Times New Roman" w:cs="Times New Roman"/>
                <w:szCs w:val="21"/>
              </w:rPr>
              <w:t>≥300μm</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2</w:t>
            </w:r>
            <w:r w:rsidRPr="00411843">
              <w:rPr>
                <w:rFonts w:ascii="Times New Roman" w:hAnsi="Times New Roman" w:cs="Times New Roman"/>
                <w:szCs w:val="21"/>
              </w:rPr>
              <w:t xml:space="preserve">.2.5 </w:t>
            </w:r>
            <w:r w:rsidRPr="00411843">
              <w:rPr>
                <w:rFonts w:ascii="Times New Roman" w:hAnsi="Times New Roman" w:cs="Times New Roman" w:hint="eastAsia"/>
                <w:szCs w:val="21"/>
              </w:rPr>
              <w:t>进样体积：优于</w:t>
            </w:r>
            <w:r w:rsidRPr="00411843">
              <w:rPr>
                <w:rFonts w:ascii="Times New Roman" w:hAnsi="Times New Roman" w:cs="Times New Roman"/>
                <w:szCs w:val="21"/>
              </w:rPr>
              <w:t>0.05</w:t>
            </w:r>
            <w:r w:rsidRPr="00411843">
              <w:rPr>
                <w:rFonts w:ascii="Times New Roman" w:hAnsi="Times New Roman" w:cs="Times New Roman"/>
                <w:szCs w:val="21"/>
              </w:rPr>
              <w:t>～</w:t>
            </w:r>
            <w:r w:rsidRPr="00411843">
              <w:rPr>
                <w:rFonts w:ascii="Times New Roman" w:hAnsi="Times New Roman" w:cs="Times New Roman"/>
                <w:szCs w:val="21"/>
              </w:rPr>
              <w:t>1.0mL</w:t>
            </w:r>
            <w:r w:rsidRPr="00411843">
              <w:rPr>
                <w:rFonts w:ascii="Times New Roman" w:hAnsi="Times New Roman" w:cs="Times New Roman"/>
                <w:szCs w:val="21"/>
              </w:rPr>
              <w:t>，进样体积连续可调。</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2.2.6 </w:t>
            </w:r>
            <w:r w:rsidRPr="00411843">
              <w:rPr>
                <w:rFonts w:ascii="Times New Roman" w:hAnsi="Times New Roman" w:cs="Times New Roman"/>
                <w:szCs w:val="21"/>
              </w:rPr>
              <w:t>催化剂：</w:t>
            </w:r>
            <w:r w:rsidRPr="00411843">
              <w:rPr>
                <w:rFonts w:ascii="Times New Roman" w:hAnsi="Times New Roman" w:cs="Times New Roman"/>
                <w:szCs w:val="21"/>
              </w:rPr>
              <w:t>Pt</w:t>
            </w:r>
            <w:r w:rsidRPr="00411843">
              <w:rPr>
                <w:rFonts w:ascii="Times New Roman" w:hAnsi="Times New Roman" w:cs="Times New Roman" w:hint="eastAsia"/>
                <w:szCs w:val="21"/>
              </w:rPr>
              <w:t>，</w:t>
            </w:r>
            <w:r w:rsidRPr="00411843">
              <w:rPr>
                <w:rFonts w:ascii="Times New Roman" w:hAnsi="Times New Roman" w:cs="Times New Roman"/>
                <w:szCs w:val="21"/>
              </w:rPr>
              <w:t>CeO</w:t>
            </w:r>
            <w:r w:rsidRPr="00411843">
              <w:rPr>
                <w:rFonts w:ascii="Times New Roman" w:hAnsi="Times New Roman" w:cs="Times New Roman"/>
                <w:szCs w:val="21"/>
                <w:vertAlign w:val="subscript"/>
              </w:rPr>
              <w:t>2</w:t>
            </w:r>
            <w:r w:rsidRPr="00411843">
              <w:rPr>
                <w:rFonts w:ascii="Times New Roman" w:hAnsi="Times New Roman" w:cs="Times New Roman" w:hint="eastAsia"/>
                <w:szCs w:val="21"/>
              </w:rPr>
              <w:t>等多种催化剂可选；</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2.3 </w:t>
            </w:r>
            <w:r w:rsidRPr="00411843">
              <w:rPr>
                <w:rFonts w:ascii="Times New Roman" w:hAnsi="Times New Roman" w:cs="Times New Roman"/>
                <w:szCs w:val="21"/>
              </w:rPr>
              <w:t>检测器系统</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2.3.1 TOC</w:t>
            </w:r>
            <w:r w:rsidRPr="00411843">
              <w:rPr>
                <w:rFonts w:ascii="Times New Roman" w:hAnsi="Times New Roman" w:cs="Times New Roman" w:hint="eastAsia"/>
                <w:szCs w:val="21"/>
              </w:rPr>
              <w:t>：高聚焦非色散红外检测器（</w:t>
            </w:r>
            <w:r w:rsidRPr="00411843">
              <w:rPr>
                <w:rFonts w:ascii="Times New Roman" w:hAnsi="Times New Roman" w:cs="Times New Roman"/>
                <w:szCs w:val="21"/>
              </w:rPr>
              <w:t>NDIR</w:t>
            </w:r>
            <w:r w:rsidRPr="00411843">
              <w:rPr>
                <w:rFonts w:ascii="Times New Roman" w:hAnsi="Times New Roman" w:cs="Times New Roman"/>
                <w:szCs w:val="21"/>
              </w:rPr>
              <w:t>），</w:t>
            </w:r>
            <w:r w:rsidRPr="00411843">
              <w:rPr>
                <w:rFonts w:ascii="Times New Roman" w:hAnsi="Times New Roman" w:cs="Times New Roman"/>
                <w:szCs w:val="21"/>
              </w:rPr>
              <w:t>TN</w:t>
            </w:r>
            <w:r w:rsidRPr="00411843">
              <w:rPr>
                <w:rFonts w:ascii="Times New Roman" w:hAnsi="Times New Roman" w:cs="Times New Roman" w:hint="eastAsia"/>
                <w:szCs w:val="21"/>
              </w:rPr>
              <w:t>：</w:t>
            </w:r>
            <w:r w:rsidRPr="00411843">
              <w:rPr>
                <w:rFonts w:ascii="Times New Roman" w:hAnsi="Times New Roman" w:cs="Times New Roman"/>
                <w:szCs w:val="21"/>
              </w:rPr>
              <w:t>固态电化学检测器</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2.3.2 </w:t>
            </w:r>
            <w:r w:rsidRPr="00411843">
              <w:rPr>
                <w:rFonts w:ascii="Times New Roman" w:hAnsi="Times New Roman" w:cs="Times New Roman"/>
                <w:szCs w:val="21"/>
              </w:rPr>
              <w:t>测量范围</w:t>
            </w:r>
            <w:r w:rsidRPr="00411843">
              <w:rPr>
                <w:rFonts w:ascii="Times New Roman" w:hAnsi="Times New Roman" w:cs="Times New Roman" w:hint="eastAsia"/>
                <w:szCs w:val="21"/>
              </w:rPr>
              <w:t>：</w:t>
            </w:r>
            <w:r w:rsidRPr="00411843">
              <w:rPr>
                <w:rFonts w:ascii="Times New Roman" w:hAnsi="Times New Roman" w:cs="Times New Roman"/>
                <w:szCs w:val="21"/>
              </w:rPr>
              <w:t>液体：</w:t>
            </w:r>
            <w:r w:rsidRPr="00411843">
              <w:rPr>
                <w:rFonts w:ascii="Times New Roman" w:hAnsi="Times New Roman" w:cs="Times New Roman"/>
                <w:szCs w:val="21"/>
              </w:rPr>
              <w:t>TOC: 0 mg/l~30000 mg/l</w:t>
            </w:r>
            <w:r w:rsidRPr="00411843">
              <w:rPr>
                <w:rFonts w:ascii="Times New Roman" w:hAnsi="Times New Roman" w:cs="Times New Roman"/>
                <w:szCs w:val="21"/>
              </w:rPr>
              <w:t>，检出限</w:t>
            </w:r>
            <w:r w:rsidRPr="00411843">
              <w:rPr>
                <w:rFonts w:ascii="Times New Roman" w:hAnsi="Times New Roman" w:cs="Times New Roman"/>
                <w:szCs w:val="21"/>
              </w:rPr>
              <w:t>≤ 4ppb</w:t>
            </w:r>
            <w:r w:rsidRPr="00411843">
              <w:rPr>
                <w:rFonts w:ascii="Times New Roman" w:hAnsi="Times New Roman" w:cs="Times New Roman" w:hint="eastAsia"/>
                <w:szCs w:val="21"/>
              </w:rPr>
              <w:t>；</w:t>
            </w:r>
            <w:r w:rsidRPr="00411843">
              <w:rPr>
                <w:rFonts w:ascii="Times New Roman" w:hAnsi="Times New Roman" w:cs="Times New Roman"/>
                <w:szCs w:val="21"/>
              </w:rPr>
              <w:t>N: 0</w:t>
            </w:r>
            <w:r w:rsidRPr="00411843">
              <w:rPr>
                <w:rFonts w:ascii="Times New Roman" w:hAnsi="Times New Roman" w:cs="Times New Roman" w:hint="eastAsia"/>
                <w:szCs w:val="21"/>
              </w:rPr>
              <w:t>~</w:t>
            </w:r>
            <w:r w:rsidRPr="00411843">
              <w:rPr>
                <w:rFonts w:ascii="Times New Roman" w:hAnsi="Times New Roman" w:cs="Times New Roman"/>
                <w:szCs w:val="21"/>
              </w:rPr>
              <w:t>1000 mg/L</w:t>
            </w:r>
            <w:r w:rsidRPr="00411843">
              <w:rPr>
                <w:rFonts w:ascii="Times New Roman" w:hAnsi="Times New Roman" w:cs="Times New Roman"/>
                <w:szCs w:val="21"/>
              </w:rPr>
              <w:t>，检出限</w:t>
            </w:r>
            <w:r w:rsidRPr="00411843">
              <w:rPr>
                <w:rFonts w:ascii="Times New Roman" w:hAnsi="Times New Roman" w:cs="Times New Roman"/>
                <w:szCs w:val="21"/>
              </w:rPr>
              <w:t>≤50 ppb</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 2.3.3 100 ppb</w:t>
            </w:r>
            <w:r w:rsidRPr="00411843">
              <w:rPr>
                <w:rFonts w:ascii="Times New Roman" w:hAnsi="Times New Roman" w:cs="Times New Roman"/>
                <w:szCs w:val="21"/>
              </w:rPr>
              <w:t>检测范围内必须可实现同一浓度不同体积绘制标准曲线</w:t>
            </w:r>
            <w:r w:rsidRPr="00411843">
              <w:rPr>
                <w:rFonts w:ascii="Times New Roman" w:hAnsi="Times New Roman" w:cs="Times New Roman" w:hint="eastAsia"/>
                <w:szCs w:val="21"/>
              </w:rPr>
              <w:t>，</w:t>
            </w:r>
            <w:r w:rsidRPr="00411843">
              <w:rPr>
                <w:rFonts w:ascii="Times New Roman" w:hAnsi="Times New Roman" w:cs="Times New Roman"/>
                <w:szCs w:val="21"/>
              </w:rPr>
              <w:t>并提供实验报告，可作为验收指标。</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2.3.4 </w:t>
            </w:r>
            <w:r w:rsidRPr="00411843">
              <w:rPr>
                <w:rFonts w:ascii="Times New Roman" w:hAnsi="Times New Roman" w:cs="Times New Roman"/>
                <w:szCs w:val="21"/>
              </w:rPr>
              <w:t>测量时间</w:t>
            </w:r>
            <w:r w:rsidRPr="00411843">
              <w:rPr>
                <w:rFonts w:ascii="Times New Roman" w:hAnsi="Times New Roman" w:cs="Times New Roman" w:hint="eastAsia"/>
                <w:szCs w:val="21"/>
              </w:rPr>
              <w:t>：</w:t>
            </w:r>
            <w:r w:rsidRPr="00411843">
              <w:rPr>
                <w:rFonts w:ascii="Times New Roman" w:hAnsi="Times New Roman" w:cs="Times New Roman"/>
                <w:szCs w:val="21"/>
              </w:rPr>
              <w:t>TOC</w:t>
            </w:r>
            <w:r w:rsidRPr="00411843">
              <w:rPr>
                <w:rFonts w:ascii="Times New Roman" w:hAnsi="Times New Roman" w:cs="Times New Roman" w:hint="eastAsia"/>
                <w:szCs w:val="21"/>
              </w:rPr>
              <w:t xml:space="preserve"> </w:t>
            </w:r>
            <w:r w:rsidRPr="00411843">
              <w:rPr>
                <w:rFonts w:ascii="Times New Roman" w:hAnsi="Times New Roman" w:cs="Times New Roman"/>
                <w:szCs w:val="21"/>
              </w:rPr>
              <w:t>+ TN</w:t>
            </w:r>
            <w:r w:rsidRPr="00411843">
              <w:rPr>
                <w:rFonts w:ascii="Times New Roman" w:hAnsi="Times New Roman" w:cs="Times New Roman"/>
                <w:szCs w:val="21"/>
              </w:rPr>
              <w:t>：</w:t>
            </w:r>
            <w:r w:rsidRPr="00411843">
              <w:rPr>
                <w:rFonts w:ascii="Times New Roman" w:hAnsi="Times New Roman" w:cs="Times New Roman"/>
                <w:szCs w:val="21"/>
              </w:rPr>
              <w:t>5</w:t>
            </w:r>
            <w:r w:rsidRPr="00411843">
              <w:rPr>
                <w:rFonts w:ascii="Times New Roman" w:hAnsi="Times New Roman" w:cs="Times New Roman"/>
                <w:szCs w:val="21"/>
              </w:rPr>
              <w:t>分钟</w:t>
            </w:r>
            <w:r w:rsidRPr="00411843">
              <w:rPr>
                <w:rFonts w:ascii="Times New Roman" w:hAnsi="Times New Roman" w:cs="Times New Roman"/>
                <w:szCs w:val="21"/>
              </w:rPr>
              <w:t>/</w:t>
            </w:r>
            <w:r w:rsidRPr="00411843">
              <w:rPr>
                <w:rFonts w:ascii="Times New Roman" w:hAnsi="Times New Roman" w:cs="Times New Roman"/>
                <w:szCs w:val="21"/>
              </w:rPr>
              <w:t>样品</w:t>
            </w:r>
            <w:r w:rsidRPr="00411843">
              <w:rPr>
                <w:rFonts w:ascii="Times New Roman" w:hAnsi="Times New Roman" w:cs="Times New Roman" w:hint="eastAsia"/>
                <w:szCs w:val="21"/>
              </w:rPr>
              <w:t>；</w:t>
            </w:r>
            <w:r w:rsidRPr="00411843">
              <w:rPr>
                <w:rFonts w:ascii="Times New Roman" w:hAnsi="Times New Roman" w:cs="Times New Roman"/>
                <w:szCs w:val="21"/>
              </w:rPr>
              <w:t xml:space="preserve"> TC + IC</w:t>
            </w:r>
            <w:r w:rsidRPr="00411843">
              <w:rPr>
                <w:rFonts w:ascii="Times New Roman" w:hAnsi="Times New Roman" w:cs="Times New Roman" w:hint="eastAsia"/>
                <w:szCs w:val="21"/>
              </w:rPr>
              <w:t xml:space="preserve"> </w:t>
            </w:r>
            <w:r w:rsidRPr="00411843">
              <w:rPr>
                <w:rFonts w:ascii="Times New Roman" w:hAnsi="Times New Roman" w:cs="Times New Roman"/>
                <w:szCs w:val="21"/>
              </w:rPr>
              <w:t>+</w:t>
            </w:r>
            <w:r w:rsidRPr="00411843">
              <w:rPr>
                <w:rFonts w:ascii="Times New Roman" w:hAnsi="Times New Roman" w:cs="Times New Roman" w:hint="eastAsia"/>
                <w:szCs w:val="21"/>
              </w:rPr>
              <w:t xml:space="preserve"> </w:t>
            </w:r>
            <w:r w:rsidRPr="00411843">
              <w:rPr>
                <w:rFonts w:ascii="Times New Roman" w:hAnsi="Times New Roman" w:cs="Times New Roman"/>
                <w:szCs w:val="21"/>
              </w:rPr>
              <w:t>TN</w:t>
            </w:r>
            <w:r w:rsidRPr="00411843">
              <w:rPr>
                <w:rFonts w:ascii="Times New Roman" w:hAnsi="Times New Roman" w:cs="Times New Roman" w:hint="eastAsia"/>
                <w:szCs w:val="21"/>
              </w:rPr>
              <w:t>：</w:t>
            </w:r>
            <w:r w:rsidRPr="00411843">
              <w:rPr>
                <w:rFonts w:ascii="Times New Roman" w:hAnsi="Times New Roman" w:cs="Times New Roman"/>
                <w:szCs w:val="21"/>
              </w:rPr>
              <w:t>7</w:t>
            </w:r>
            <w:r w:rsidRPr="00411843">
              <w:rPr>
                <w:rFonts w:ascii="Times New Roman" w:hAnsi="Times New Roman" w:cs="Times New Roman"/>
                <w:szCs w:val="21"/>
              </w:rPr>
              <w:t>分钟</w:t>
            </w:r>
            <w:r w:rsidRPr="00411843">
              <w:rPr>
                <w:rFonts w:ascii="Times New Roman" w:hAnsi="Times New Roman" w:cs="Times New Roman"/>
                <w:szCs w:val="21"/>
              </w:rPr>
              <w:t>/</w:t>
            </w:r>
            <w:r w:rsidRPr="00411843">
              <w:rPr>
                <w:rFonts w:ascii="Times New Roman" w:hAnsi="Times New Roman" w:cs="Times New Roman"/>
                <w:szCs w:val="21"/>
              </w:rPr>
              <w:t>样品</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2.3.5 </w:t>
            </w:r>
            <w:r w:rsidRPr="00411843">
              <w:rPr>
                <w:rFonts w:ascii="Times New Roman" w:hAnsi="Times New Roman" w:cs="Times New Roman"/>
                <w:szCs w:val="21"/>
              </w:rPr>
              <w:t>重现性</w:t>
            </w:r>
            <w:r w:rsidRPr="00411843">
              <w:rPr>
                <w:rFonts w:ascii="Times New Roman" w:hAnsi="Times New Roman" w:cs="Times New Roman" w:hint="eastAsia"/>
                <w:szCs w:val="21"/>
              </w:rPr>
              <w:t>：</w:t>
            </w:r>
            <w:r w:rsidRPr="00411843">
              <w:rPr>
                <w:rFonts w:ascii="Times New Roman" w:hAnsi="Times New Roman" w:cs="Times New Roman"/>
                <w:szCs w:val="21"/>
              </w:rPr>
              <w:t>TOC</w:t>
            </w:r>
            <w:r w:rsidRPr="00411843">
              <w:rPr>
                <w:rFonts w:ascii="Times New Roman" w:hAnsi="Times New Roman" w:cs="Times New Roman" w:hint="eastAsia"/>
                <w:szCs w:val="21"/>
              </w:rPr>
              <w:t>：</w:t>
            </w:r>
            <w:r w:rsidRPr="00411843">
              <w:rPr>
                <w:rFonts w:ascii="Times New Roman" w:hAnsi="Times New Roman" w:cs="Times New Roman"/>
                <w:szCs w:val="21"/>
              </w:rPr>
              <w:t>1%</w:t>
            </w:r>
            <w:r w:rsidRPr="00411843">
              <w:rPr>
                <w:rFonts w:ascii="Times New Roman" w:hAnsi="Times New Roman" w:cs="Times New Roman" w:hint="eastAsia"/>
                <w:szCs w:val="21"/>
              </w:rPr>
              <w:t>；</w:t>
            </w:r>
            <w:r w:rsidRPr="00411843">
              <w:rPr>
                <w:rFonts w:ascii="Times New Roman" w:hAnsi="Times New Roman" w:cs="Times New Roman"/>
                <w:szCs w:val="21"/>
              </w:rPr>
              <w:t>TN</w:t>
            </w:r>
            <w:r w:rsidRPr="00411843">
              <w:rPr>
                <w:rFonts w:ascii="Times New Roman" w:hAnsi="Times New Roman" w:cs="Times New Roman"/>
                <w:szCs w:val="21"/>
              </w:rPr>
              <w:t>：</w:t>
            </w:r>
            <w:r w:rsidRPr="00411843">
              <w:rPr>
                <w:rFonts w:ascii="Times New Roman" w:hAnsi="Times New Roman" w:cs="Times New Roman"/>
                <w:szCs w:val="21"/>
              </w:rPr>
              <w:t>2%</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2.3.6 </w:t>
            </w:r>
            <w:r w:rsidRPr="00411843">
              <w:rPr>
                <w:rFonts w:ascii="Times New Roman" w:hAnsi="Times New Roman" w:cs="Times New Roman"/>
                <w:szCs w:val="21"/>
              </w:rPr>
              <w:t>可同时分析</w:t>
            </w:r>
            <w:r w:rsidRPr="00411843">
              <w:rPr>
                <w:rFonts w:ascii="Times New Roman" w:hAnsi="Times New Roman" w:cs="Times New Roman"/>
                <w:szCs w:val="21"/>
              </w:rPr>
              <w:t>TOC</w:t>
            </w:r>
            <w:r w:rsidRPr="00411843">
              <w:rPr>
                <w:rFonts w:ascii="Times New Roman" w:hAnsi="Times New Roman" w:cs="Times New Roman" w:hint="eastAsia"/>
                <w:szCs w:val="21"/>
              </w:rPr>
              <w:t>、</w:t>
            </w:r>
            <w:r w:rsidRPr="00411843">
              <w:rPr>
                <w:rFonts w:ascii="Times New Roman" w:hAnsi="Times New Roman" w:cs="Times New Roman"/>
                <w:szCs w:val="21"/>
              </w:rPr>
              <w:t>TIC</w:t>
            </w:r>
            <w:r w:rsidRPr="00411843">
              <w:rPr>
                <w:rFonts w:ascii="Times New Roman" w:hAnsi="Times New Roman" w:cs="Times New Roman" w:hint="eastAsia"/>
                <w:szCs w:val="21"/>
              </w:rPr>
              <w:t>、</w:t>
            </w:r>
            <w:r w:rsidRPr="00411843">
              <w:rPr>
                <w:rFonts w:ascii="Times New Roman" w:hAnsi="Times New Roman" w:cs="Times New Roman" w:hint="eastAsia"/>
                <w:szCs w:val="21"/>
              </w:rPr>
              <w:t>T</w:t>
            </w:r>
            <w:r w:rsidRPr="00411843">
              <w:rPr>
                <w:rFonts w:ascii="Times New Roman" w:hAnsi="Times New Roman" w:cs="Times New Roman"/>
                <w:szCs w:val="21"/>
              </w:rPr>
              <w:t>C</w:t>
            </w:r>
            <w:r w:rsidRPr="00411843">
              <w:rPr>
                <w:rFonts w:ascii="Times New Roman" w:hAnsi="Times New Roman" w:cs="Times New Roman"/>
                <w:szCs w:val="21"/>
              </w:rPr>
              <w:t>和总氮，要求一次进</w:t>
            </w:r>
            <w:proofErr w:type="gramStart"/>
            <w:r w:rsidRPr="00411843">
              <w:rPr>
                <w:rFonts w:ascii="Times New Roman" w:hAnsi="Times New Roman" w:cs="Times New Roman"/>
                <w:szCs w:val="21"/>
              </w:rPr>
              <w:t>样同时</w:t>
            </w:r>
            <w:proofErr w:type="gramEnd"/>
            <w:r w:rsidRPr="00411843">
              <w:rPr>
                <w:rFonts w:ascii="Times New Roman" w:hAnsi="Times New Roman" w:cs="Times New Roman"/>
                <w:szCs w:val="21"/>
              </w:rPr>
              <w:t>得到结果（需提供原厂技术证明文件）</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 2.4 </w:t>
            </w:r>
            <w:r w:rsidRPr="00411843">
              <w:rPr>
                <w:rFonts w:ascii="Times New Roman" w:hAnsi="Times New Roman" w:cs="Times New Roman"/>
                <w:szCs w:val="21"/>
              </w:rPr>
              <w:t>总氮模块必须采用固态</w:t>
            </w:r>
            <w:r w:rsidRPr="00411843">
              <w:rPr>
                <w:rFonts w:ascii="Times New Roman" w:hAnsi="Times New Roman" w:cs="Times New Roman"/>
                <w:szCs w:val="21"/>
              </w:rPr>
              <w:t>CHD</w:t>
            </w:r>
            <w:r w:rsidRPr="00411843">
              <w:rPr>
                <w:rFonts w:ascii="Times New Roman" w:hAnsi="Times New Roman" w:cs="Times New Roman"/>
                <w:szCs w:val="21"/>
              </w:rPr>
              <w:t>电化学检测器</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2.5 </w:t>
            </w:r>
            <w:r w:rsidRPr="00411843">
              <w:rPr>
                <w:rFonts w:ascii="Times New Roman" w:hAnsi="Times New Roman" w:cs="Times New Roman"/>
                <w:szCs w:val="21"/>
              </w:rPr>
              <w:t>电子气路控制系统</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2.5.1</w:t>
            </w:r>
            <w:r w:rsidRPr="00411843">
              <w:rPr>
                <w:rFonts w:ascii="Times New Roman" w:hAnsi="Times New Roman" w:cs="Times New Roman" w:hint="eastAsia"/>
                <w:szCs w:val="21"/>
              </w:rPr>
              <w:t>具有</w:t>
            </w:r>
            <w:r w:rsidRPr="00411843">
              <w:rPr>
                <w:rFonts w:ascii="Times New Roman" w:hAnsi="Times New Roman" w:cs="Times New Roman"/>
                <w:szCs w:val="21"/>
              </w:rPr>
              <w:t>Vita</w:t>
            </w:r>
            <w:r w:rsidRPr="00411843">
              <w:rPr>
                <w:rFonts w:ascii="Times New Roman" w:hAnsi="Times New Roman" w:cs="Times New Roman"/>
                <w:szCs w:val="21"/>
              </w:rPr>
              <w:t>技术，通过增加硬件分别监测检测器信息与气体流速，可以补偿气流流速引起的变化，使得检测结果更加精确。</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lastRenderedPageBreak/>
              <w:t xml:space="preserve">2.5.2 </w:t>
            </w:r>
            <w:r w:rsidRPr="00411843">
              <w:rPr>
                <w:rFonts w:ascii="Times New Roman" w:hAnsi="Times New Roman" w:cs="Times New Roman"/>
                <w:szCs w:val="21"/>
              </w:rPr>
              <w:t>标准曲线可保存时间不少于两个星期。</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2.5.3 </w:t>
            </w:r>
            <w:r w:rsidRPr="00411843">
              <w:rPr>
                <w:rFonts w:ascii="Times New Roman" w:hAnsi="Times New Roman" w:cs="Times New Roman"/>
                <w:szCs w:val="21"/>
              </w:rPr>
              <w:t>气体流速数字化控制</w:t>
            </w:r>
            <w:r w:rsidRPr="00411843">
              <w:rPr>
                <w:rFonts w:ascii="Times New Roman" w:hAnsi="Times New Roman" w:cs="Times New Roman" w:hint="eastAsia"/>
                <w:szCs w:val="21"/>
              </w:rPr>
              <w:t>；</w:t>
            </w:r>
            <w:r w:rsidRPr="00411843">
              <w:rPr>
                <w:rFonts w:ascii="Times New Roman" w:hAnsi="Times New Roman" w:cs="Times New Roman"/>
                <w:szCs w:val="21"/>
              </w:rPr>
              <w:t>带有气体流量自动补偿校正系统</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2.5.4 </w:t>
            </w:r>
            <w:r w:rsidRPr="00411843">
              <w:rPr>
                <w:rFonts w:ascii="Times New Roman" w:hAnsi="Times New Roman" w:cs="Times New Roman"/>
                <w:szCs w:val="21"/>
              </w:rPr>
              <w:t>采用免维护的</w:t>
            </w:r>
            <w:r w:rsidRPr="00411843">
              <w:rPr>
                <w:rFonts w:ascii="Times New Roman" w:hAnsi="Times New Roman" w:cs="Times New Roman"/>
                <w:szCs w:val="21"/>
              </w:rPr>
              <w:t>Peliter</w:t>
            </w:r>
            <w:r w:rsidRPr="00411843">
              <w:rPr>
                <w:rFonts w:ascii="Times New Roman" w:hAnsi="Times New Roman" w:cs="Times New Roman"/>
                <w:szCs w:val="21"/>
              </w:rPr>
              <w:t>电子干燥装置，非化学干燥方式</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 </w:t>
            </w:r>
            <w:r w:rsidRPr="00411843">
              <w:rPr>
                <w:rFonts w:ascii="Times New Roman" w:hAnsi="Times New Roman" w:cs="Times New Roman"/>
                <w:szCs w:val="21"/>
              </w:rPr>
              <w:t>自动进样器</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2.6.1 </w:t>
            </w:r>
            <w:r w:rsidRPr="00411843">
              <w:rPr>
                <w:rFonts w:ascii="Times New Roman" w:hAnsi="Times New Roman" w:cs="Times New Roman" w:hint="eastAsia"/>
                <w:szCs w:val="21"/>
              </w:rPr>
              <w:t>样品位：≥</w:t>
            </w:r>
            <w:r w:rsidRPr="00411843">
              <w:rPr>
                <w:rFonts w:ascii="Times New Roman" w:hAnsi="Times New Roman" w:cs="Times New Roman"/>
                <w:szCs w:val="21"/>
              </w:rPr>
              <w:t>100</w:t>
            </w:r>
            <w:r w:rsidRPr="00411843">
              <w:rPr>
                <w:rFonts w:ascii="Times New Roman" w:hAnsi="Times New Roman" w:cs="Times New Roman"/>
                <w:szCs w:val="21"/>
              </w:rPr>
              <w:t>位</w:t>
            </w:r>
            <w:r w:rsidRPr="00411843">
              <w:rPr>
                <w:rFonts w:ascii="Times New Roman" w:hAnsi="Times New Roman" w:cs="Times New Roman" w:hint="eastAsia"/>
                <w:szCs w:val="21"/>
              </w:rPr>
              <w:t>，</w:t>
            </w:r>
            <w:r w:rsidRPr="00411843">
              <w:rPr>
                <w:rFonts w:ascii="Times New Roman" w:hAnsi="Times New Roman" w:cs="Times New Roman"/>
                <w:szCs w:val="21"/>
              </w:rPr>
              <w:t>样品进样顺序可按程序软件控制</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2.6.2 </w:t>
            </w:r>
            <w:r w:rsidRPr="00411843">
              <w:rPr>
                <w:rFonts w:ascii="Times New Roman" w:hAnsi="Times New Roman" w:cs="Times New Roman"/>
                <w:szCs w:val="21"/>
              </w:rPr>
              <w:t>具有自动清洗功能</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2.6.3 </w:t>
            </w:r>
            <w:r w:rsidRPr="00411843">
              <w:rPr>
                <w:rFonts w:ascii="Times New Roman" w:hAnsi="Times New Roman" w:cs="Times New Roman"/>
                <w:szCs w:val="21"/>
              </w:rPr>
              <w:t>所有样品位带自动搅拌功能，搅拌速度</w:t>
            </w:r>
            <w:r w:rsidRPr="00411843">
              <w:rPr>
                <w:rFonts w:ascii="Times New Roman" w:hAnsi="Times New Roman" w:cs="Times New Roman"/>
                <w:szCs w:val="21"/>
              </w:rPr>
              <w:t>10</w:t>
            </w:r>
            <w:r w:rsidRPr="00411843">
              <w:rPr>
                <w:rFonts w:ascii="Times New Roman" w:hAnsi="Times New Roman" w:cs="Times New Roman"/>
                <w:szCs w:val="21"/>
              </w:rPr>
              <w:t>级可调。</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2.6.4 </w:t>
            </w:r>
            <w:r w:rsidRPr="00411843">
              <w:rPr>
                <w:rFonts w:ascii="Times New Roman" w:hAnsi="Times New Roman" w:cs="Times New Roman"/>
                <w:szCs w:val="21"/>
              </w:rPr>
              <w:t>所有样品位带自动酸化功能</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2.7 </w:t>
            </w:r>
            <w:r w:rsidRPr="00411843">
              <w:rPr>
                <w:rFonts w:ascii="Times New Roman" w:hAnsi="Times New Roman" w:cs="Times New Roman"/>
                <w:szCs w:val="21"/>
              </w:rPr>
              <w:t>后期为了进一步扩展应用，可升级固体样品模块：独立分开的燃烧模块，最高温度</w:t>
            </w:r>
            <w:r w:rsidRPr="00411843">
              <w:rPr>
                <w:rFonts w:ascii="Times New Roman" w:hAnsi="Times New Roman" w:cs="Times New Roman"/>
                <w:szCs w:val="21"/>
              </w:rPr>
              <w:t>≥1300</w:t>
            </w:r>
            <w:r w:rsidRPr="00411843">
              <w:rPr>
                <w:rFonts w:ascii="Times New Roman" w:hAnsi="Times New Roman" w:cs="Times New Roman"/>
                <w:szCs w:val="21"/>
              </w:rPr>
              <w:t>度，</w:t>
            </w:r>
            <w:proofErr w:type="gramStart"/>
            <w:r w:rsidRPr="00411843">
              <w:rPr>
                <w:rFonts w:ascii="Times New Roman" w:hAnsi="Times New Roman" w:cs="Times New Roman"/>
                <w:szCs w:val="21"/>
              </w:rPr>
              <w:t>最大进样量</w:t>
            </w:r>
            <w:proofErr w:type="gramEnd"/>
            <w:r w:rsidRPr="00411843">
              <w:rPr>
                <w:rFonts w:ascii="Times New Roman" w:hAnsi="Times New Roman" w:cs="Times New Roman"/>
                <w:szCs w:val="21"/>
              </w:rPr>
              <w:t>≥3g</w:t>
            </w:r>
            <w:r w:rsidRPr="00411843">
              <w:rPr>
                <w:rFonts w:ascii="Times New Roman" w:hAnsi="Times New Roman" w:cs="Times New Roman"/>
                <w:szCs w:val="21"/>
              </w:rPr>
              <w:t>。</w:t>
            </w:r>
            <w:r w:rsidRPr="00411843">
              <w:rPr>
                <w:rFonts w:ascii="Times New Roman" w:hAnsi="Times New Roman" w:cs="Times New Roman" w:hint="eastAsia"/>
                <w:szCs w:val="21"/>
              </w:rPr>
              <w:t>（</w:t>
            </w:r>
            <w:r w:rsidRPr="00411843">
              <w:rPr>
                <w:rFonts w:ascii="Times New Roman" w:hAnsi="Times New Roman" w:cs="Times New Roman"/>
                <w:szCs w:val="21"/>
              </w:rPr>
              <w:t>提供厂家图片及相关参数盖章证明</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2.8 </w:t>
            </w:r>
            <w:r w:rsidRPr="00411843">
              <w:rPr>
                <w:rFonts w:ascii="Times New Roman" w:hAnsi="Times New Roman" w:cs="Times New Roman"/>
                <w:szCs w:val="21"/>
              </w:rPr>
              <w:t>软件系统</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2.6.1 </w:t>
            </w:r>
            <w:r w:rsidRPr="00411843">
              <w:rPr>
                <w:rFonts w:ascii="Times New Roman" w:hAnsi="Times New Roman" w:cs="Times New Roman" w:hint="eastAsia"/>
                <w:szCs w:val="21"/>
              </w:rPr>
              <w:t>运行于</w:t>
            </w:r>
            <w:r w:rsidRPr="00411843">
              <w:rPr>
                <w:rFonts w:ascii="Times New Roman" w:hAnsi="Times New Roman" w:cs="Times New Roman"/>
                <w:szCs w:val="21"/>
              </w:rPr>
              <w:t>Windows 10</w:t>
            </w:r>
            <w:r w:rsidRPr="00411843">
              <w:rPr>
                <w:rFonts w:ascii="Times New Roman" w:hAnsi="Times New Roman" w:cs="Times New Roman"/>
                <w:szCs w:val="21"/>
              </w:rPr>
              <w:t>或更高版本操作系统。</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2.6.2 </w:t>
            </w:r>
            <w:r w:rsidRPr="00411843">
              <w:rPr>
                <w:rFonts w:ascii="Times New Roman" w:hAnsi="Times New Roman" w:cs="Times New Roman"/>
                <w:szCs w:val="21"/>
              </w:rPr>
              <w:t>具有方法开发和储存功能</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2.6.3 </w:t>
            </w:r>
            <w:r w:rsidRPr="00411843">
              <w:rPr>
                <w:rFonts w:ascii="Times New Roman" w:hAnsi="Times New Roman" w:cs="Times New Roman"/>
                <w:szCs w:val="21"/>
              </w:rPr>
              <w:t>系统状态显示和参数设定；</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2.6.4 </w:t>
            </w:r>
            <w:r w:rsidRPr="00411843">
              <w:rPr>
                <w:rFonts w:ascii="Times New Roman" w:hAnsi="Times New Roman" w:cs="Times New Roman"/>
                <w:szCs w:val="21"/>
              </w:rPr>
              <w:t>具有</w:t>
            </w:r>
            <w:r w:rsidRPr="00411843">
              <w:rPr>
                <w:rFonts w:ascii="Times New Roman" w:hAnsi="Times New Roman" w:cs="Times New Roman"/>
                <w:szCs w:val="21"/>
              </w:rPr>
              <w:t>1</w:t>
            </w:r>
            <w:r w:rsidRPr="00411843">
              <w:rPr>
                <w:rFonts w:ascii="Times New Roman" w:hAnsi="Times New Roman" w:cs="Times New Roman"/>
                <w:szCs w:val="21"/>
              </w:rPr>
              <w:t>次方或</w:t>
            </w:r>
            <w:r w:rsidRPr="00411843">
              <w:rPr>
                <w:rFonts w:ascii="Times New Roman" w:hAnsi="Times New Roman" w:cs="Times New Roman"/>
                <w:szCs w:val="21"/>
              </w:rPr>
              <w:t>2</w:t>
            </w:r>
            <w:r w:rsidRPr="00411843">
              <w:rPr>
                <w:rFonts w:ascii="Times New Roman" w:hAnsi="Times New Roman" w:cs="Times New Roman"/>
                <w:szCs w:val="21"/>
              </w:rPr>
              <w:t>次方线性回归校正曲线；</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2.6.5 </w:t>
            </w:r>
            <w:r w:rsidRPr="00411843">
              <w:rPr>
                <w:rFonts w:ascii="Times New Roman" w:hAnsi="Times New Roman" w:cs="Times New Roman"/>
                <w:szCs w:val="21"/>
              </w:rPr>
              <w:t>实验结果可以输出及打印</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2.6.6 </w:t>
            </w:r>
            <w:r w:rsidRPr="00411843">
              <w:rPr>
                <w:rFonts w:ascii="Times New Roman" w:hAnsi="Times New Roman" w:cs="Times New Roman"/>
                <w:szCs w:val="21"/>
              </w:rPr>
              <w:t>遵循</w:t>
            </w:r>
            <w:r w:rsidRPr="00411843">
              <w:rPr>
                <w:rFonts w:ascii="Times New Roman" w:hAnsi="Times New Roman" w:cs="Times New Roman"/>
                <w:szCs w:val="21"/>
              </w:rPr>
              <w:t>GLP</w:t>
            </w:r>
            <w:r w:rsidRPr="00411843">
              <w:rPr>
                <w:rFonts w:ascii="Times New Roman" w:hAnsi="Times New Roman" w:cs="Times New Roman"/>
                <w:szCs w:val="21"/>
              </w:rPr>
              <w:t>（优良实验室规范）</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2.6.7 </w:t>
            </w:r>
            <w:r w:rsidRPr="00411843">
              <w:rPr>
                <w:rFonts w:ascii="Times New Roman" w:hAnsi="Times New Roman" w:cs="Times New Roman"/>
                <w:szCs w:val="21"/>
              </w:rPr>
              <w:t>操作软件必须为全中文界面（提供中文软件截图）</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三、配置清单</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3.1 </w:t>
            </w:r>
            <w:r w:rsidRPr="00411843">
              <w:rPr>
                <w:rFonts w:ascii="Times New Roman" w:hAnsi="Times New Roman" w:cs="Times New Roman"/>
                <w:szCs w:val="21"/>
              </w:rPr>
              <w:t>总有机碳分析仪主机</w:t>
            </w:r>
            <w:r w:rsidRPr="00411843">
              <w:rPr>
                <w:rFonts w:ascii="Times New Roman" w:hAnsi="Times New Roman" w:cs="Times New Roman"/>
                <w:szCs w:val="21"/>
              </w:rPr>
              <w:t>1</w:t>
            </w:r>
            <w:r w:rsidRPr="00411843">
              <w:rPr>
                <w:rFonts w:ascii="Times New Roman" w:hAnsi="Times New Roman" w:cs="Times New Roman"/>
                <w:szCs w:val="21"/>
              </w:rPr>
              <w:t>套；至少应含：燃烧管、干燥器、卤素捕集器、高聚焦非色散红外检测器、固态电化学检测器、切换阀、进样系统、电子气路控制系统、数据线和电源线、各类型管路、启动工具包等。</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3.2 100</w:t>
            </w:r>
            <w:r w:rsidRPr="00411843">
              <w:rPr>
                <w:rFonts w:ascii="Times New Roman" w:hAnsi="Times New Roman" w:cs="Times New Roman"/>
                <w:szCs w:val="21"/>
              </w:rPr>
              <w:t>位自动进样器及样品盘</w:t>
            </w:r>
            <w:r w:rsidRPr="00411843">
              <w:rPr>
                <w:rFonts w:ascii="Times New Roman" w:hAnsi="Times New Roman" w:cs="Times New Roman"/>
                <w:szCs w:val="21"/>
              </w:rPr>
              <w:t>1</w:t>
            </w:r>
            <w:r w:rsidRPr="00411843">
              <w:rPr>
                <w:rFonts w:ascii="Times New Roman" w:hAnsi="Times New Roman" w:cs="Times New Roman"/>
                <w:szCs w:val="21"/>
              </w:rPr>
              <w:t>套，包含与</w:t>
            </w:r>
            <w:proofErr w:type="gramStart"/>
            <w:r w:rsidRPr="00411843">
              <w:rPr>
                <w:rFonts w:ascii="Times New Roman" w:hAnsi="Times New Roman" w:cs="Times New Roman"/>
                <w:szCs w:val="21"/>
              </w:rPr>
              <w:t>样品位</w:t>
            </w:r>
            <w:proofErr w:type="gramEnd"/>
            <w:r w:rsidRPr="00411843">
              <w:rPr>
                <w:rFonts w:ascii="Times New Roman" w:hAnsi="Times New Roman" w:cs="Times New Roman"/>
                <w:szCs w:val="21"/>
              </w:rPr>
              <w:t>数目相当的样品瓶。</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3.3 </w:t>
            </w:r>
            <w:r w:rsidRPr="00411843">
              <w:rPr>
                <w:rFonts w:ascii="Times New Roman" w:hAnsi="Times New Roman" w:cs="Times New Roman"/>
                <w:szCs w:val="21"/>
              </w:rPr>
              <w:t>消耗品包，至少包括：</w:t>
            </w:r>
          </w:p>
          <w:p w:rsidR="005122DD" w:rsidRPr="00411843" w:rsidRDefault="005122DD" w:rsidP="005122DD">
            <w:pPr>
              <w:spacing w:line="280" w:lineRule="exact"/>
              <w:ind w:firstLineChars="100" w:firstLine="240"/>
              <w:rPr>
                <w:rFonts w:ascii="Times New Roman" w:hAnsi="Times New Roman" w:cs="Times New Roman"/>
                <w:szCs w:val="21"/>
              </w:rPr>
            </w:pPr>
            <w:r w:rsidRPr="00411843">
              <w:rPr>
                <w:rFonts w:ascii="Times New Roman" w:hAnsi="Times New Roman" w:cs="Times New Roman"/>
                <w:szCs w:val="21"/>
              </w:rPr>
              <w:t>3.3.1</w:t>
            </w:r>
            <w:r w:rsidRPr="00411843">
              <w:rPr>
                <w:rFonts w:ascii="Times New Roman" w:hAnsi="Times New Roman" w:cs="Times New Roman" w:hint="eastAsia"/>
                <w:szCs w:val="21"/>
              </w:rPr>
              <w:t xml:space="preserve"> </w:t>
            </w:r>
            <w:r w:rsidRPr="00411843">
              <w:rPr>
                <w:rFonts w:ascii="Times New Roman" w:hAnsi="Times New Roman" w:cs="Times New Roman"/>
                <w:szCs w:val="21"/>
              </w:rPr>
              <w:t>专用</w:t>
            </w:r>
            <w:r w:rsidRPr="00411843">
              <w:rPr>
                <w:rFonts w:ascii="Times New Roman" w:hAnsi="Times New Roman" w:cs="Times New Roman"/>
                <w:szCs w:val="21"/>
              </w:rPr>
              <w:t>CeO</w:t>
            </w:r>
            <w:r w:rsidRPr="00411843">
              <w:rPr>
                <w:rFonts w:ascii="Times New Roman" w:hAnsi="Times New Roman" w:cs="Times New Roman"/>
                <w:szCs w:val="21"/>
                <w:vertAlign w:val="subscript"/>
              </w:rPr>
              <w:t>2</w:t>
            </w:r>
            <w:r w:rsidRPr="00411843">
              <w:rPr>
                <w:rFonts w:ascii="Times New Roman" w:hAnsi="Times New Roman" w:cs="Times New Roman"/>
                <w:szCs w:val="21"/>
              </w:rPr>
              <w:t>催化剂</w:t>
            </w:r>
            <w:r w:rsidRPr="00411843">
              <w:rPr>
                <w:rFonts w:ascii="Times New Roman" w:hAnsi="Times New Roman" w:cs="Times New Roman"/>
                <w:szCs w:val="21"/>
              </w:rPr>
              <w:t>1</w:t>
            </w:r>
            <w:r w:rsidRPr="00411843">
              <w:rPr>
                <w:rFonts w:ascii="Times New Roman" w:hAnsi="Times New Roman" w:cs="Times New Roman"/>
                <w:szCs w:val="21"/>
              </w:rPr>
              <w:t>包。</w:t>
            </w:r>
          </w:p>
          <w:p w:rsidR="005122DD" w:rsidRPr="00411843" w:rsidRDefault="005122DD" w:rsidP="005122DD">
            <w:pPr>
              <w:spacing w:line="280" w:lineRule="exact"/>
              <w:ind w:firstLineChars="100" w:firstLine="240"/>
              <w:rPr>
                <w:rFonts w:ascii="Times New Roman" w:hAnsi="Times New Roman" w:cs="Times New Roman"/>
                <w:szCs w:val="21"/>
              </w:rPr>
            </w:pPr>
            <w:r w:rsidRPr="00411843">
              <w:rPr>
                <w:rFonts w:ascii="Times New Roman" w:hAnsi="Times New Roman" w:cs="Times New Roman"/>
                <w:szCs w:val="21"/>
              </w:rPr>
              <w:t xml:space="preserve">3.3.2 </w:t>
            </w:r>
            <w:r w:rsidRPr="00411843">
              <w:rPr>
                <w:rFonts w:ascii="Times New Roman" w:hAnsi="Times New Roman" w:cs="Times New Roman"/>
                <w:szCs w:val="21"/>
              </w:rPr>
              <w:t>石英棉</w:t>
            </w:r>
            <w:r w:rsidRPr="00411843">
              <w:rPr>
                <w:rFonts w:ascii="Times New Roman" w:hAnsi="Times New Roman" w:cs="Times New Roman"/>
                <w:szCs w:val="21"/>
              </w:rPr>
              <w:t>1</w:t>
            </w:r>
            <w:r w:rsidRPr="00411843">
              <w:rPr>
                <w:rFonts w:ascii="Times New Roman" w:hAnsi="Times New Roman" w:cs="Times New Roman"/>
                <w:szCs w:val="21"/>
              </w:rPr>
              <w:t>包。</w:t>
            </w:r>
          </w:p>
          <w:p w:rsidR="005122DD" w:rsidRPr="00411843" w:rsidRDefault="005122DD" w:rsidP="005122DD">
            <w:pPr>
              <w:spacing w:line="280" w:lineRule="exact"/>
              <w:ind w:firstLineChars="100" w:firstLine="240"/>
              <w:rPr>
                <w:rFonts w:ascii="Times New Roman" w:hAnsi="Times New Roman" w:cs="Times New Roman"/>
                <w:szCs w:val="21"/>
              </w:rPr>
            </w:pPr>
            <w:r w:rsidRPr="00411843">
              <w:rPr>
                <w:rFonts w:ascii="Times New Roman" w:hAnsi="Times New Roman" w:cs="Times New Roman"/>
                <w:szCs w:val="21"/>
              </w:rPr>
              <w:t xml:space="preserve">3.3.3 </w:t>
            </w:r>
            <w:r w:rsidRPr="00411843">
              <w:rPr>
                <w:rFonts w:ascii="Times New Roman" w:hAnsi="Times New Roman" w:cs="Times New Roman"/>
                <w:szCs w:val="21"/>
              </w:rPr>
              <w:t>密封圈</w:t>
            </w:r>
            <w:r w:rsidRPr="00411843">
              <w:rPr>
                <w:rFonts w:ascii="Times New Roman" w:hAnsi="Times New Roman" w:cs="Times New Roman"/>
                <w:szCs w:val="21"/>
              </w:rPr>
              <w:t>3</w:t>
            </w:r>
            <w:r w:rsidRPr="00411843">
              <w:rPr>
                <w:rFonts w:ascii="Times New Roman" w:hAnsi="Times New Roman" w:cs="Times New Roman"/>
                <w:szCs w:val="21"/>
              </w:rPr>
              <w:t>个。</w:t>
            </w:r>
          </w:p>
          <w:p w:rsidR="005122DD" w:rsidRPr="00411843" w:rsidRDefault="005122DD" w:rsidP="005122DD">
            <w:pPr>
              <w:spacing w:line="280" w:lineRule="exact"/>
              <w:ind w:firstLineChars="100" w:firstLine="240"/>
              <w:rPr>
                <w:rFonts w:ascii="Times New Roman" w:hAnsi="Times New Roman" w:cs="Times New Roman"/>
                <w:szCs w:val="21"/>
              </w:rPr>
            </w:pPr>
            <w:r w:rsidRPr="00411843">
              <w:rPr>
                <w:rFonts w:ascii="Times New Roman" w:hAnsi="Times New Roman" w:cs="Times New Roman"/>
                <w:szCs w:val="21"/>
              </w:rPr>
              <w:t xml:space="preserve">3.3.4 </w:t>
            </w:r>
            <w:r w:rsidRPr="00411843">
              <w:rPr>
                <w:rFonts w:ascii="Times New Roman" w:hAnsi="Times New Roman" w:cs="Times New Roman"/>
                <w:szCs w:val="21"/>
              </w:rPr>
              <w:t>卤素吸附填充物</w:t>
            </w:r>
            <w:r w:rsidRPr="00411843">
              <w:rPr>
                <w:rFonts w:ascii="Times New Roman" w:hAnsi="Times New Roman" w:cs="Times New Roman"/>
                <w:szCs w:val="21"/>
              </w:rPr>
              <w:t>1</w:t>
            </w:r>
            <w:r w:rsidRPr="00411843">
              <w:rPr>
                <w:rFonts w:ascii="Times New Roman" w:hAnsi="Times New Roman" w:cs="Times New Roman"/>
                <w:szCs w:val="21"/>
              </w:rPr>
              <w:t>包。</w:t>
            </w:r>
          </w:p>
          <w:p w:rsidR="005122DD" w:rsidRPr="00411843" w:rsidRDefault="005122DD" w:rsidP="005122DD">
            <w:pPr>
              <w:spacing w:line="280" w:lineRule="exact"/>
              <w:ind w:firstLineChars="100" w:firstLine="240"/>
              <w:rPr>
                <w:rFonts w:ascii="Times New Roman" w:hAnsi="Times New Roman" w:cs="Times New Roman"/>
                <w:szCs w:val="21"/>
              </w:rPr>
            </w:pPr>
            <w:r w:rsidRPr="00411843">
              <w:rPr>
                <w:rFonts w:ascii="Times New Roman" w:hAnsi="Times New Roman" w:cs="Times New Roman"/>
                <w:szCs w:val="21"/>
              </w:rPr>
              <w:t xml:space="preserve">3.3.5 </w:t>
            </w:r>
            <w:r w:rsidRPr="00411843">
              <w:rPr>
                <w:rFonts w:ascii="Times New Roman" w:hAnsi="Times New Roman" w:cs="Times New Roman"/>
                <w:szCs w:val="21"/>
              </w:rPr>
              <w:t>大过滤器</w:t>
            </w:r>
            <w:r w:rsidRPr="00411843">
              <w:rPr>
                <w:rFonts w:ascii="Times New Roman" w:hAnsi="Times New Roman" w:cs="Times New Roman"/>
                <w:szCs w:val="21"/>
              </w:rPr>
              <w:t>1</w:t>
            </w:r>
            <w:r w:rsidRPr="00411843">
              <w:rPr>
                <w:rFonts w:ascii="Times New Roman" w:hAnsi="Times New Roman" w:cs="Times New Roman"/>
                <w:szCs w:val="21"/>
              </w:rPr>
              <w:t>套。</w:t>
            </w:r>
          </w:p>
          <w:p w:rsidR="005122DD" w:rsidRPr="00411843" w:rsidRDefault="005122DD" w:rsidP="005122DD">
            <w:pPr>
              <w:spacing w:line="280" w:lineRule="exact"/>
              <w:ind w:firstLineChars="100" w:firstLine="240"/>
              <w:rPr>
                <w:rFonts w:ascii="Times New Roman" w:hAnsi="Times New Roman" w:cs="Times New Roman"/>
                <w:szCs w:val="21"/>
              </w:rPr>
            </w:pPr>
            <w:r w:rsidRPr="00411843">
              <w:rPr>
                <w:rFonts w:ascii="Times New Roman" w:hAnsi="Times New Roman" w:cs="Times New Roman"/>
                <w:szCs w:val="21"/>
              </w:rPr>
              <w:t xml:space="preserve">3.3.6 </w:t>
            </w:r>
            <w:r w:rsidRPr="00411843">
              <w:rPr>
                <w:rFonts w:ascii="Times New Roman" w:hAnsi="Times New Roman" w:cs="Times New Roman"/>
                <w:szCs w:val="21"/>
              </w:rPr>
              <w:t>小过滤器</w:t>
            </w:r>
            <w:r w:rsidRPr="00411843">
              <w:rPr>
                <w:rFonts w:ascii="Times New Roman" w:hAnsi="Times New Roman" w:cs="Times New Roman"/>
                <w:szCs w:val="21"/>
              </w:rPr>
              <w:t>1</w:t>
            </w:r>
            <w:r w:rsidRPr="00411843">
              <w:rPr>
                <w:rFonts w:ascii="Times New Roman" w:hAnsi="Times New Roman" w:cs="Times New Roman"/>
                <w:szCs w:val="21"/>
              </w:rPr>
              <w:t>套。</w:t>
            </w:r>
          </w:p>
          <w:p w:rsidR="005122DD" w:rsidRPr="00411843" w:rsidRDefault="005122DD" w:rsidP="005122DD">
            <w:pPr>
              <w:spacing w:line="280" w:lineRule="exact"/>
              <w:ind w:firstLineChars="100" w:firstLine="240"/>
              <w:rPr>
                <w:rFonts w:ascii="Times New Roman" w:hAnsi="Times New Roman" w:cs="Times New Roman"/>
                <w:szCs w:val="21"/>
              </w:rPr>
            </w:pPr>
            <w:r w:rsidRPr="00411843">
              <w:rPr>
                <w:rFonts w:ascii="Times New Roman" w:hAnsi="Times New Roman" w:cs="Times New Roman"/>
                <w:szCs w:val="21"/>
              </w:rPr>
              <w:t xml:space="preserve">3.3.7 </w:t>
            </w:r>
            <w:r w:rsidRPr="00411843">
              <w:rPr>
                <w:rFonts w:ascii="Times New Roman" w:hAnsi="Times New Roman" w:cs="Times New Roman"/>
                <w:szCs w:val="21"/>
              </w:rPr>
              <w:t>燃烧管</w:t>
            </w:r>
            <w:r w:rsidRPr="00411843">
              <w:rPr>
                <w:rFonts w:ascii="Times New Roman" w:hAnsi="Times New Roman" w:cs="Times New Roman"/>
                <w:szCs w:val="21"/>
              </w:rPr>
              <w:t>1</w:t>
            </w:r>
            <w:r w:rsidRPr="00411843">
              <w:rPr>
                <w:rFonts w:ascii="Times New Roman" w:hAnsi="Times New Roman" w:cs="Times New Roman"/>
                <w:szCs w:val="21"/>
              </w:rPr>
              <w:t>根。</w:t>
            </w:r>
          </w:p>
          <w:p w:rsidR="005122DD" w:rsidRPr="00411843" w:rsidRDefault="005122DD" w:rsidP="005122DD">
            <w:pPr>
              <w:spacing w:line="280" w:lineRule="exact"/>
              <w:ind w:firstLineChars="100" w:firstLine="240"/>
              <w:rPr>
                <w:rFonts w:ascii="Times New Roman" w:hAnsi="Times New Roman" w:cs="Times New Roman"/>
                <w:szCs w:val="21"/>
              </w:rPr>
            </w:pPr>
            <w:r w:rsidRPr="00411843">
              <w:rPr>
                <w:rFonts w:ascii="Times New Roman" w:hAnsi="Times New Roman" w:cs="Times New Roman" w:hint="eastAsia"/>
                <w:szCs w:val="21"/>
              </w:rPr>
              <w:t xml:space="preserve">3.3.8 </w:t>
            </w:r>
            <w:r w:rsidRPr="00411843">
              <w:rPr>
                <w:rFonts w:ascii="Times New Roman" w:hAnsi="Times New Roman" w:cs="Times New Roman" w:hint="eastAsia"/>
                <w:szCs w:val="21"/>
              </w:rPr>
              <w:t>标准样品：邻苯二甲酸氢钾</w:t>
            </w:r>
            <w:r w:rsidRPr="00411843">
              <w:rPr>
                <w:rFonts w:ascii="Times New Roman" w:hAnsi="Times New Roman" w:cs="Times New Roman" w:hint="eastAsia"/>
                <w:szCs w:val="21"/>
              </w:rPr>
              <w:t>2</w:t>
            </w:r>
            <w:r w:rsidRPr="00411843">
              <w:rPr>
                <w:rFonts w:ascii="Times New Roman" w:hAnsi="Times New Roman" w:cs="Times New Roman" w:hint="eastAsia"/>
                <w:szCs w:val="21"/>
              </w:rPr>
              <w:t>瓶、</w:t>
            </w:r>
            <w:r w:rsidRPr="00411843">
              <w:rPr>
                <w:rFonts w:ascii="Times New Roman" w:hAnsi="Times New Roman" w:cs="Times New Roman"/>
                <w:szCs w:val="21"/>
              </w:rPr>
              <w:t>碳酸钠</w:t>
            </w:r>
            <w:r w:rsidRPr="00411843">
              <w:rPr>
                <w:rFonts w:ascii="Times New Roman" w:hAnsi="Times New Roman" w:cs="Times New Roman" w:hint="eastAsia"/>
                <w:szCs w:val="21"/>
              </w:rPr>
              <w:t>、</w:t>
            </w:r>
            <w:r w:rsidRPr="00411843">
              <w:rPr>
                <w:rFonts w:ascii="Times New Roman" w:hAnsi="Times New Roman" w:cs="Times New Roman"/>
                <w:szCs w:val="21"/>
              </w:rPr>
              <w:t>碳酸氢钠</w:t>
            </w:r>
            <w:r w:rsidRPr="00411843">
              <w:rPr>
                <w:rFonts w:ascii="Times New Roman" w:hAnsi="Times New Roman" w:cs="Times New Roman" w:hint="eastAsia"/>
                <w:szCs w:val="21"/>
              </w:rPr>
              <w:t>、硫酸铵和硝酸钾各</w:t>
            </w:r>
            <w:r w:rsidRPr="00411843">
              <w:rPr>
                <w:rFonts w:ascii="Times New Roman" w:hAnsi="Times New Roman" w:cs="Times New Roman" w:hint="eastAsia"/>
                <w:szCs w:val="21"/>
              </w:rPr>
              <w:t>1</w:t>
            </w:r>
            <w:r w:rsidRPr="00411843">
              <w:rPr>
                <w:rFonts w:ascii="Times New Roman" w:hAnsi="Times New Roman" w:cs="Times New Roman" w:hint="eastAsia"/>
                <w:szCs w:val="21"/>
              </w:rPr>
              <w:t>瓶。</w:t>
            </w:r>
          </w:p>
          <w:p w:rsidR="005122DD" w:rsidRPr="0092179C"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3.4 </w:t>
            </w:r>
            <w:r w:rsidRPr="00411843">
              <w:rPr>
                <w:rFonts w:ascii="Times New Roman" w:hAnsi="Times New Roman" w:cs="Times New Roman"/>
                <w:szCs w:val="21"/>
              </w:rPr>
              <w:t>电脑工作站</w:t>
            </w:r>
            <w:r w:rsidRPr="00411843">
              <w:rPr>
                <w:rFonts w:ascii="Times New Roman" w:hAnsi="Times New Roman" w:cs="Times New Roman"/>
                <w:szCs w:val="21"/>
              </w:rPr>
              <w:t>1</w:t>
            </w:r>
            <w:r w:rsidRPr="00411843">
              <w:rPr>
                <w:rFonts w:ascii="Times New Roman" w:hAnsi="Times New Roman" w:cs="Times New Roman"/>
                <w:szCs w:val="21"/>
              </w:rPr>
              <w:t>套，配置不低于：</w:t>
            </w:r>
            <w:r w:rsidRPr="00411843">
              <w:rPr>
                <w:rFonts w:ascii="Times New Roman" w:hAnsi="Times New Roman" w:cs="Times New Roman"/>
                <w:szCs w:val="21"/>
              </w:rPr>
              <w:t xml:space="preserve"> CPU 2.8GHz</w:t>
            </w:r>
            <w:r w:rsidRPr="00411843">
              <w:rPr>
                <w:rFonts w:ascii="Times New Roman" w:hAnsi="Times New Roman" w:cs="Times New Roman"/>
                <w:szCs w:val="21"/>
              </w:rPr>
              <w:t>，</w:t>
            </w:r>
            <w:r w:rsidRPr="00411843">
              <w:rPr>
                <w:rFonts w:ascii="Times New Roman" w:hAnsi="Times New Roman" w:cs="Times New Roman"/>
                <w:szCs w:val="21"/>
              </w:rPr>
              <w:t>4G</w:t>
            </w:r>
            <w:r w:rsidRPr="00411843">
              <w:rPr>
                <w:rFonts w:ascii="Times New Roman" w:hAnsi="Times New Roman" w:cs="Times New Roman"/>
                <w:szCs w:val="21"/>
              </w:rPr>
              <w:t>内存，</w:t>
            </w:r>
            <w:r w:rsidRPr="00411843">
              <w:rPr>
                <w:rFonts w:ascii="Times New Roman" w:hAnsi="Times New Roman" w:cs="Times New Roman"/>
                <w:szCs w:val="21"/>
              </w:rPr>
              <w:t>500G</w:t>
            </w:r>
            <w:r w:rsidRPr="00411843">
              <w:rPr>
                <w:rFonts w:ascii="Times New Roman" w:hAnsi="Times New Roman" w:cs="Times New Roman"/>
                <w:szCs w:val="21"/>
              </w:rPr>
              <w:t>硬盘，</w:t>
            </w:r>
            <w:r w:rsidRPr="00411843">
              <w:rPr>
                <w:rFonts w:ascii="Times New Roman" w:hAnsi="Times New Roman" w:cs="Times New Roman"/>
                <w:szCs w:val="21"/>
              </w:rPr>
              <w:t>DVD-RW</w:t>
            </w:r>
            <w:r w:rsidRPr="00411843">
              <w:rPr>
                <w:rFonts w:ascii="Times New Roman" w:hAnsi="Times New Roman" w:cs="Times New Roman"/>
                <w:szCs w:val="21"/>
              </w:rPr>
              <w:t>光驱，</w:t>
            </w:r>
            <w:r w:rsidRPr="00411843">
              <w:rPr>
                <w:rFonts w:ascii="Times New Roman" w:hAnsi="Times New Roman" w:cs="Times New Roman"/>
                <w:szCs w:val="21"/>
              </w:rPr>
              <w:t>21</w:t>
            </w:r>
            <w:r w:rsidRPr="00411843">
              <w:rPr>
                <w:rFonts w:ascii="Times New Roman" w:hAnsi="Times New Roman" w:cs="Times New Roman" w:hint="eastAsia"/>
                <w:szCs w:val="21"/>
              </w:rPr>
              <w:t>寸</w:t>
            </w:r>
            <w:r w:rsidRPr="00411843">
              <w:rPr>
                <w:rFonts w:ascii="Times New Roman" w:hAnsi="Times New Roman" w:cs="Times New Roman"/>
                <w:szCs w:val="21"/>
              </w:rPr>
              <w:t>液晶显示器，</w:t>
            </w:r>
            <w:r w:rsidRPr="00411843">
              <w:rPr>
                <w:rFonts w:ascii="Times New Roman" w:hAnsi="Times New Roman" w:cs="Times New Roman"/>
                <w:szCs w:val="21"/>
              </w:rPr>
              <w:t>1</w:t>
            </w:r>
            <w:r w:rsidRPr="00411843">
              <w:rPr>
                <w:rFonts w:ascii="Times New Roman" w:hAnsi="Times New Roman" w:cs="Times New Roman"/>
                <w:szCs w:val="21"/>
              </w:rPr>
              <w:t>个</w:t>
            </w:r>
            <w:r w:rsidRPr="00411843">
              <w:rPr>
                <w:rFonts w:ascii="Times New Roman" w:hAnsi="Times New Roman" w:cs="Times New Roman"/>
                <w:szCs w:val="21"/>
              </w:rPr>
              <w:t>RS-232</w:t>
            </w:r>
            <w:r w:rsidRPr="00411843">
              <w:rPr>
                <w:rFonts w:ascii="Times New Roman" w:hAnsi="Times New Roman" w:cs="Times New Roman"/>
                <w:szCs w:val="21"/>
              </w:rPr>
              <w:t>串行接口，</w:t>
            </w:r>
            <w:r w:rsidRPr="00411843">
              <w:rPr>
                <w:rFonts w:ascii="Times New Roman" w:hAnsi="Times New Roman" w:cs="Times New Roman"/>
                <w:szCs w:val="21"/>
              </w:rPr>
              <w:t>1</w:t>
            </w:r>
            <w:r w:rsidRPr="00411843">
              <w:rPr>
                <w:rFonts w:ascii="Times New Roman" w:hAnsi="Times New Roman" w:cs="Times New Roman"/>
                <w:szCs w:val="21"/>
              </w:rPr>
              <w:t>个并行接口，</w:t>
            </w:r>
            <w:r w:rsidRPr="00411843">
              <w:rPr>
                <w:rFonts w:ascii="Times New Roman" w:hAnsi="Times New Roman" w:cs="Times New Roman"/>
                <w:szCs w:val="21"/>
              </w:rPr>
              <w:t>2×USB 2.0</w:t>
            </w:r>
            <w:r w:rsidRPr="00411843">
              <w:rPr>
                <w:rFonts w:ascii="Times New Roman" w:hAnsi="Times New Roman" w:cs="Times New Roman"/>
                <w:szCs w:val="21"/>
              </w:rPr>
              <w:t>接口，</w:t>
            </w:r>
            <w:r w:rsidRPr="00411843">
              <w:rPr>
                <w:rFonts w:ascii="Times New Roman" w:hAnsi="Times New Roman" w:cs="Times New Roman"/>
                <w:szCs w:val="21"/>
              </w:rPr>
              <w:t>10/100M</w:t>
            </w:r>
            <w:r w:rsidRPr="00411843">
              <w:rPr>
                <w:rFonts w:ascii="Times New Roman" w:hAnsi="Times New Roman" w:cs="Times New Roman"/>
                <w:szCs w:val="21"/>
              </w:rPr>
              <w:t>以太网卡。</w:t>
            </w:r>
            <w:r w:rsidR="0092179C" w:rsidRPr="0092179C">
              <w:rPr>
                <w:rFonts w:hint="eastAsia"/>
                <w:b/>
                <w:bCs/>
                <w:szCs w:val="21"/>
              </w:rPr>
              <w:t>本产品为政府强制采购的节能产品，投标人应在投标文件中提供所投产</w:t>
            </w:r>
            <w:proofErr w:type="gramStart"/>
            <w:r w:rsidR="0092179C" w:rsidRPr="0092179C">
              <w:rPr>
                <w:rFonts w:hint="eastAsia"/>
                <w:b/>
                <w:bCs/>
                <w:szCs w:val="21"/>
              </w:rPr>
              <w:t>品获得</w:t>
            </w:r>
            <w:proofErr w:type="gramEnd"/>
            <w:r w:rsidR="0092179C" w:rsidRPr="0092179C">
              <w:rPr>
                <w:rFonts w:hint="eastAsia"/>
                <w:b/>
                <w:bCs/>
                <w:szCs w:val="21"/>
              </w:rPr>
              <w:t>国家确定的认证机构出具的、处于有效之内的节能产品认证证书复印件（加盖章投标人公章），否则投标无效。要求在报价明细表或技术响应偏离表或配置表中注明所投产品的品牌、型号</w:t>
            </w:r>
          </w:p>
          <w:p w:rsidR="005122DD" w:rsidRPr="0092179C"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3.5</w:t>
            </w:r>
            <w:r w:rsidRPr="00411843">
              <w:rPr>
                <w:rFonts w:ascii="Times New Roman" w:hAnsi="Times New Roman" w:cs="Times New Roman"/>
                <w:szCs w:val="21"/>
              </w:rPr>
              <w:t>黑白激光打印机</w:t>
            </w:r>
            <w:r w:rsidRPr="00411843">
              <w:rPr>
                <w:rFonts w:ascii="Times New Roman" w:hAnsi="Times New Roman" w:cs="Times New Roman"/>
                <w:szCs w:val="21"/>
              </w:rPr>
              <w:t>1</w:t>
            </w:r>
            <w:r w:rsidRPr="00411843">
              <w:rPr>
                <w:rFonts w:ascii="Times New Roman" w:hAnsi="Times New Roman" w:cs="Times New Roman"/>
                <w:szCs w:val="21"/>
              </w:rPr>
              <w:t>台；打印幅面：</w:t>
            </w:r>
            <w:r w:rsidRPr="00411843">
              <w:rPr>
                <w:rFonts w:ascii="Times New Roman" w:hAnsi="Times New Roman" w:cs="Times New Roman"/>
                <w:szCs w:val="21"/>
              </w:rPr>
              <w:t>A4</w:t>
            </w:r>
            <w:r w:rsidRPr="00411843">
              <w:rPr>
                <w:rFonts w:ascii="Times New Roman" w:hAnsi="Times New Roman" w:cs="Times New Roman"/>
                <w:szCs w:val="21"/>
              </w:rPr>
              <w:t>，接口：</w:t>
            </w:r>
            <w:r w:rsidRPr="00411843">
              <w:rPr>
                <w:rFonts w:ascii="Times New Roman" w:hAnsi="Times New Roman" w:cs="Times New Roman"/>
                <w:szCs w:val="21"/>
              </w:rPr>
              <w:t>USB</w:t>
            </w:r>
            <w:r w:rsidRPr="00411843">
              <w:rPr>
                <w:rFonts w:ascii="Times New Roman" w:hAnsi="Times New Roman" w:cs="Times New Roman"/>
                <w:szCs w:val="21"/>
              </w:rPr>
              <w:t>，分辨率：</w:t>
            </w:r>
            <w:r w:rsidRPr="00411843">
              <w:rPr>
                <w:rFonts w:ascii="Times New Roman" w:hAnsi="Times New Roman" w:cs="Times New Roman"/>
                <w:szCs w:val="21"/>
              </w:rPr>
              <w:t>600×600dpi</w:t>
            </w:r>
            <w:r w:rsidRPr="00411843">
              <w:rPr>
                <w:rFonts w:ascii="Times New Roman" w:hAnsi="Times New Roman" w:cs="Times New Roman"/>
                <w:szCs w:val="21"/>
              </w:rPr>
              <w:t>，打印速度：</w:t>
            </w:r>
            <w:r w:rsidRPr="00411843">
              <w:rPr>
                <w:rFonts w:ascii="Times New Roman" w:hAnsi="Times New Roman" w:cs="Times New Roman"/>
                <w:szCs w:val="21"/>
              </w:rPr>
              <w:t>14 ppm</w:t>
            </w:r>
            <w:r w:rsidRPr="00411843">
              <w:rPr>
                <w:rFonts w:ascii="Times New Roman" w:hAnsi="Times New Roman" w:cs="Times New Roman"/>
                <w:szCs w:val="21"/>
              </w:rPr>
              <w:t>（</w:t>
            </w:r>
            <w:r w:rsidRPr="00411843">
              <w:rPr>
                <w:rFonts w:ascii="Times New Roman" w:hAnsi="Times New Roman" w:cs="Times New Roman"/>
                <w:szCs w:val="21"/>
              </w:rPr>
              <w:t>A4</w:t>
            </w:r>
            <w:r w:rsidRPr="00411843">
              <w:rPr>
                <w:rFonts w:ascii="Times New Roman" w:hAnsi="Times New Roman" w:cs="Times New Roman"/>
                <w:szCs w:val="21"/>
              </w:rPr>
              <w:t>）。</w:t>
            </w:r>
            <w:r w:rsidR="0092179C" w:rsidRPr="0092179C">
              <w:rPr>
                <w:rFonts w:hint="eastAsia"/>
                <w:b/>
                <w:bCs/>
                <w:szCs w:val="21"/>
              </w:rPr>
              <w:t>本产</w:t>
            </w:r>
            <w:r w:rsidR="0092179C" w:rsidRPr="0092179C">
              <w:rPr>
                <w:rFonts w:hint="eastAsia"/>
                <w:b/>
                <w:bCs/>
                <w:szCs w:val="21"/>
              </w:rPr>
              <w:lastRenderedPageBreak/>
              <w:t>品为政府强制采购的节能产品，投标人应在投标文件中提供所投产</w:t>
            </w:r>
            <w:proofErr w:type="gramStart"/>
            <w:r w:rsidR="0092179C" w:rsidRPr="0092179C">
              <w:rPr>
                <w:rFonts w:hint="eastAsia"/>
                <w:b/>
                <w:bCs/>
                <w:szCs w:val="21"/>
              </w:rPr>
              <w:t>品获得</w:t>
            </w:r>
            <w:proofErr w:type="gramEnd"/>
            <w:r w:rsidR="0092179C" w:rsidRPr="0092179C">
              <w:rPr>
                <w:rFonts w:hint="eastAsia"/>
                <w:b/>
                <w:bCs/>
                <w:szCs w:val="21"/>
              </w:rPr>
              <w:t>国家确定的认证机构出具的、处于有效之内的节能产品认证证书复印件（加盖章投标人公章），否则投标无效。要求在报价明细表或技术响应偏离表或配置表中注明所投产品的品牌、型号</w:t>
            </w:r>
          </w:p>
          <w:p w:rsidR="005122DD" w:rsidRPr="00411843" w:rsidRDefault="005122DD" w:rsidP="00620A70">
            <w:pPr>
              <w:spacing w:line="280" w:lineRule="exact"/>
              <w:rPr>
                <w:rFonts w:ascii="Times New Roman" w:hAnsi="Times New Roman" w:cs="Times New Roman"/>
                <w:szCs w:val="21"/>
              </w:rPr>
            </w:pPr>
            <w:r w:rsidRPr="00411843">
              <w:rPr>
                <w:rFonts w:ascii="Segoe UI Symbol" w:hAnsi="Segoe UI Symbol" w:cs="Segoe UI Symbol"/>
                <w:szCs w:val="21"/>
              </w:rPr>
              <w:t>▲</w:t>
            </w:r>
            <w:r w:rsidRPr="00411843">
              <w:rPr>
                <w:rFonts w:ascii="Times New Roman" w:hAnsi="Times New Roman" w:cs="Times New Roman"/>
                <w:szCs w:val="21"/>
              </w:rPr>
              <w:t xml:space="preserve"> </w:t>
            </w:r>
            <w:r w:rsidRPr="00411843">
              <w:rPr>
                <w:rFonts w:ascii="Times New Roman" w:hAnsi="Times New Roman" w:cs="Times New Roman"/>
                <w:szCs w:val="21"/>
              </w:rPr>
              <w:t>为必符指标。</w:t>
            </w:r>
          </w:p>
          <w:p w:rsidR="005122DD" w:rsidRPr="00411843" w:rsidRDefault="005122DD" w:rsidP="00620A70">
            <w:pPr>
              <w:spacing w:line="280" w:lineRule="exact"/>
              <w:rPr>
                <w:szCs w:val="21"/>
              </w:rPr>
            </w:pPr>
            <w:r w:rsidRPr="00411843">
              <w:rPr>
                <w:rFonts w:ascii="Times New Roman" w:hAnsi="Times New Roman" w:cs="Times New Roman" w:hint="eastAsia"/>
                <w:szCs w:val="21"/>
              </w:rPr>
              <w:t>若投标人所投本分标货物为进口产品时，于投标文件中必须提供产品生产厂家或国内总代理针对产品出具的授权书和售后服务承诺书原件，否则投标无效</w:t>
            </w:r>
          </w:p>
        </w:tc>
        <w:tc>
          <w:tcPr>
            <w:tcW w:w="82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jc w:val="center"/>
              <w:rPr>
                <w:szCs w:val="21"/>
              </w:rPr>
            </w:pPr>
            <w:r w:rsidRPr="00411843">
              <w:rPr>
                <w:rFonts w:hint="eastAsia"/>
                <w:szCs w:val="21"/>
              </w:rPr>
              <w:lastRenderedPageBreak/>
              <w:t xml:space="preserve"> </w:t>
            </w:r>
          </w:p>
        </w:tc>
      </w:tr>
      <w:tr w:rsidR="005122DD" w:rsidRPr="00411843">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spacing w:line="360" w:lineRule="exact"/>
              <w:jc w:val="center"/>
              <w:rPr>
                <w:szCs w:val="21"/>
              </w:rPr>
            </w:pPr>
            <w:r w:rsidRPr="00411843">
              <w:rPr>
                <w:rFonts w:hint="eastAsia"/>
                <w:szCs w:val="21"/>
              </w:rPr>
              <w:lastRenderedPageBreak/>
              <w:t>3</w:t>
            </w:r>
          </w:p>
        </w:tc>
        <w:tc>
          <w:tcPr>
            <w:tcW w:w="96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proofErr w:type="gramStart"/>
            <w:r w:rsidRPr="00411843">
              <w:rPr>
                <w:rFonts w:hint="eastAsia"/>
                <w:szCs w:val="21"/>
              </w:rPr>
              <w:t>多池紫</w:t>
            </w:r>
            <w:proofErr w:type="gramEnd"/>
            <w:r w:rsidRPr="00411843">
              <w:rPr>
                <w:rFonts w:hint="eastAsia"/>
                <w:szCs w:val="21"/>
              </w:rPr>
              <w:t>外-可见分光光度计</w:t>
            </w:r>
          </w:p>
        </w:tc>
        <w:tc>
          <w:tcPr>
            <w:tcW w:w="567"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598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一、设备的主要用途、功能及特点</w:t>
            </w:r>
          </w:p>
          <w:p w:rsidR="005122DD" w:rsidRPr="00411843" w:rsidRDefault="005122DD" w:rsidP="005122DD">
            <w:pPr>
              <w:spacing w:line="280" w:lineRule="exact"/>
              <w:ind w:firstLineChars="200" w:firstLine="480"/>
              <w:rPr>
                <w:rFonts w:ascii="Times New Roman" w:hAnsi="Times New Roman" w:cs="Times New Roman"/>
                <w:szCs w:val="21"/>
              </w:rPr>
            </w:pPr>
            <w:r w:rsidRPr="00411843">
              <w:rPr>
                <w:rFonts w:ascii="Times New Roman" w:hAnsi="Times New Roman" w:cs="Times New Roman" w:hint="eastAsia"/>
                <w:szCs w:val="21"/>
              </w:rPr>
              <w:t>全进口设备，可用于生化、生物制药、生命科学研究、水质、食品、饲料、药品以及环境样品等的定性定量分析，也可满足高校科研教学需求。</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二、技术参数及指标</w:t>
            </w:r>
          </w:p>
          <w:p w:rsidR="005122DD" w:rsidRPr="00411843" w:rsidRDefault="00303E2C"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005122DD" w:rsidRPr="00411843">
              <w:rPr>
                <w:rFonts w:ascii="Times New Roman" w:hAnsi="Times New Roman" w:cs="Times New Roman"/>
                <w:szCs w:val="21"/>
              </w:rPr>
              <w:t xml:space="preserve">2.1 </w:t>
            </w:r>
            <w:r w:rsidR="005122DD" w:rsidRPr="00411843">
              <w:rPr>
                <w:rFonts w:ascii="Times New Roman" w:hAnsi="Times New Roman" w:cs="Times New Roman"/>
                <w:szCs w:val="21"/>
              </w:rPr>
              <w:t>光源：脉冲氙灯，每秒</w:t>
            </w:r>
            <w:r w:rsidR="005122DD" w:rsidRPr="00411843">
              <w:rPr>
                <w:rFonts w:ascii="Times New Roman" w:hAnsi="Times New Roman" w:cs="Times New Roman"/>
                <w:szCs w:val="21"/>
              </w:rPr>
              <w:t>250</w:t>
            </w:r>
            <w:r w:rsidR="005122DD" w:rsidRPr="00411843">
              <w:rPr>
                <w:rFonts w:ascii="Times New Roman" w:hAnsi="Times New Roman" w:cs="Times New Roman"/>
                <w:szCs w:val="21"/>
              </w:rPr>
              <w:t>次采样，光源必须只在测试时才点亮，免费质保</w:t>
            </w:r>
            <w:r w:rsidR="005122DD" w:rsidRPr="00411843">
              <w:rPr>
                <w:rFonts w:ascii="Times New Roman" w:hAnsi="Times New Roman" w:cs="Times New Roman"/>
                <w:szCs w:val="21"/>
              </w:rPr>
              <w:t>3</w:t>
            </w:r>
            <w:r w:rsidR="005122DD" w:rsidRPr="00411843">
              <w:rPr>
                <w:rFonts w:ascii="Times New Roman" w:hAnsi="Times New Roman" w:cs="Times New Roman"/>
                <w:szCs w:val="21"/>
              </w:rPr>
              <w:t>年；</w:t>
            </w:r>
          </w:p>
          <w:p w:rsidR="005122DD" w:rsidRPr="00411843" w:rsidRDefault="00303E2C"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005122DD" w:rsidRPr="00411843">
              <w:rPr>
                <w:rFonts w:ascii="Times New Roman" w:hAnsi="Times New Roman" w:cs="Times New Roman"/>
                <w:szCs w:val="21"/>
              </w:rPr>
              <w:t xml:space="preserve">2.2 </w:t>
            </w:r>
            <w:r w:rsidR="005122DD" w:rsidRPr="00411843">
              <w:rPr>
                <w:rFonts w:ascii="Times New Roman" w:hAnsi="Times New Roman" w:cs="Times New Roman"/>
                <w:szCs w:val="21"/>
              </w:rPr>
              <w:t>单色器：双单色器设计，异面</w:t>
            </w:r>
            <w:r w:rsidR="005122DD" w:rsidRPr="00411843">
              <w:rPr>
                <w:rFonts w:ascii="Times New Roman" w:hAnsi="Times New Roman" w:cs="Times New Roman"/>
                <w:szCs w:val="21"/>
              </w:rPr>
              <w:t>Littrow</w:t>
            </w:r>
            <w:r w:rsidR="005122DD" w:rsidRPr="00411843">
              <w:rPr>
                <w:rFonts w:ascii="Times New Roman" w:hAnsi="Times New Roman" w:cs="Times New Roman"/>
                <w:szCs w:val="21"/>
              </w:rPr>
              <w:t>双单色器；</w:t>
            </w:r>
          </w:p>
          <w:p w:rsidR="005122DD" w:rsidRPr="00411843" w:rsidRDefault="00303E2C"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005122DD" w:rsidRPr="00411843">
              <w:rPr>
                <w:rFonts w:ascii="Times New Roman" w:hAnsi="Times New Roman" w:cs="Times New Roman"/>
                <w:szCs w:val="21"/>
              </w:rPr>
              <w:t xml:space="preserve">2.3 </w:t>
            </w:r>
            <w:r w:rsidR="005122DD" w:rsidRPr="00411843">
              <w:rPr>
                <w:rFonts w:ascii="Times New Roman" w:hAnsi="Times New Roman" w:cs="Times New Roman"/>
                <w:szCs w:val="21"/>
              </w:rPr>
              <w:t>八检测器设计，能够同时测量</w:t>
            </w:r>
            <w:r w:rsidR="005122DD" w:rsidRPr="00411843">
              <w:rPr>
                <w:rFonts w:ascii="Times New Roman" w:hAnsi="Times New Roman" w:cs="Times New Roman"/>
                <w:szCs w:val="21"/>
              </w:rPr>
              <w:t>8</w:t>
            </w:r>
            <w:r w:rsidR="005122DD" w:rsidRPr="00411843">
              <w:rPr>
                <w:rFonts w:ascii="Times New Roman" w:hAnsi="Times New Roman" w:cs="Times New Roman"/>
                <w:szCs w:val="21"/>
              </w:rPr>
              <w:t>个位置，无需任何移动。可实现待测校准标样和样品同时测量，数秒内完成定量曲线建立和样品浓度的测量；</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2.4 </w:t>
            </w:r>
            <w:r w:rsidRPr="00411843">
              <w:rPr>
                <w:rFonts w:ascii="Times New Roman" w:hAnsi="Times New Roman" w:cs="Times New Roman"/>
                <w:szCs w:val="21"/>
              </w:rPr>
              <w:t>波长范围：</w:t>
            </w:r>
            <w:r w:rsidRPr="00411843">
              <w:rPr>
                <w:rFonts w:ascii="Times New Roman" w:hAnsi="Times New Roman" w:cs="Times New Roman"/>
                <w:szCs w:val="21"/>
              </w:rPr>
              <w:t>190</w:t>
            </w:r>
            <w:r w:rsidRPr="00411843">
              <w:rPr>
                <w:rFonts w:ascii="Times New Roman" w:hAnsi="Times New Roman" w:cs="Times New Roman" w:hint="eastAsia"/>
                <w:szCs w:val="21"/>
              </w:rPr>
              <w:t>~</w:t>
            </w:r>
            <w:r w:rsidRPr="00411843">
              <w:rPr>
                <w:rFonts w:ascii="Times New Roman" w:hAnsi="Times New Roman" w:cs="Times New Roman"/>
                <w:szCs w:val="21"/>
              </w:rPr>
              <w:t>1100 nm</w:t>
            </w:r>
            <w:r w:rsidRPr="00411843">
              <w:rPr>
                <w:rFonts w:ascii="Times New Roman" w:hAnsi="Times New Roman" w:cs="Times New Roman"/>
                <w:szCs w:val="21"/>
              </w:rPr>
              <w:t>；</w:t>
            </w:r>
          </w:p>
          <w:p w:rsidR="005122DD" w:rsidRPr="00411843" w:rsidRDefault="00303E2C"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005122DD" w:rsidRPr="00411843">
              <w:rPr>
                <w:rFonts w:ascii="Times New Roman" w:hAnsi="Times New Roman" w:cs="Times New Roman"/>
                <w:szCs w:val="21"/>
              </w:rPr>
              <w:t xml:space="preserve">2.5 </w:t>
            </w:r>
            <w:r w:rsidR="005122DD" w:rsidRPr="00411843">
              <w:rPr>
                <w:rFonts w:ascii="Times New Roman" w:hAnsi="Times New Roman" w:cs="Times New Roman"/>
                <w:szCs w:val="21"/>
              </w:rPr>
              <w:t>光谱带宽：</w:t>
            </w:r>
            <w:r w:rsidR="005122DD" w:rsidRPr="00411843">
              <w:rPr>
                <w:rFonts w:ascii="Times New Roman" w:hAnsi="Times New Roman" w:cs="Times New Roman"/>
                <w:szCs w:val="21"/>
              </w:rPr>
              <w:t>0.1</w:t>
            </w:r>
            <w:r w:rsidR="005122DD" w:rsidRPr="00411843">
              <w:rPr>
                <w:rFonts w:ascii="Times New Roman" w:hAnsi="Times New Roman" w:cs="Times New Roman" w:hint="eastAsia"/>
                <w:szCs w:val="21"/>
              </w:rPr>
              <w:t>~</w:t>
            </w:r>
            <w:r w:rsidR="005122DD" w:rsidRPr="00411843">
              <w:rPr>
                <w:rFonts w:ascii="Times New Roman" w:hAnsi="Times New Roman" w:cs="Times New Roman"/>
                <w:szCs w:val="21"/>
              </w:rPr>
              <w:t>5 nm</w:t>
            </w:r>
            <w:r w:rsidR="005122DD" w:rsidRPr="00411843">
              <w:rPr>
                <w:rFonts w:ascii="Times New Roman" w:hAnsi="Times New Roman" w:cs="Times New Roman"/>
                <w:szCs w:val="21"/>
              </w:rPr>
              <w:t>，</w:t>
            </w:r>
            <w:r w:rsidR="005122DD" w:rsidRPr="00411843">
              <w:rPr>
                <w:rFonts w:ascii="Times New Roman" w:hAnsi="Times New Roman" w:cs="Times New Roman"/>
                <w:szCs w:val="21"/>
              </w:rPr>
              <w:t>0.01 nm</w:t>
            </w:r>
            <w:r w:rsidR="005122DD" w:rsidRPr="00411843">
              <w:rPr>
                <w:rFonts w:ascii="Times New Roman" w:hAnsi="Times New Roman" w:cs="Times New Roman"/>
                <w:szCs w:val="21"/>
              </w:rPr>
              <w:t>间隔可以自动调节；</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2.6</w:t>
            </w:r>
            <w:r w:rsidRPr="00411843">
              <w:rPr>
                <w:rFonts w:ascii="Times New Roman" w:hAnsi="Times New Roman" w:cs="Times New Roman"/>
                <w:szCs w:val="21"/>
              </w:rPr>
              <w:t>光度范围：</w:t>
            </w:r>
            <w:r w:rsidRPr="00411843">
              <w:rPr>
                <w:rFonts w:ascii="Times New Roman" w:hAnsi="Times New Roman" w:cs="Times New Roman"/>
                <w:szCs w:val="21"/>
              </w:rPr>
              <w:t>±4 Abs</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2.7 </w:t>
            </w:r>
            <w:r w:rsidRPr="00411843">
              <w:rPr>
                <w:rFonts w:ascii="Times New Roman" w:hAnsi="Times New Roman" w:cs="Times New Roman"/>
                <w:szCs w:val="21"/>
              </w:rPr>
              <w:t>波长准确度：</w:t>
            </w:r>
            <w:r w:rsidRPr="00411843">
              <w:rPr>
                <w:rFonts w:ascii="Times New Roman" w:hAnsi="Times New Roman" w:cs="Times New Roman"/>
                <w:szCs w:val="21"/>
              </w:rPr>
              <w:t>±0.2 nm</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2.8 </w:t>
            </w:r>
            <w:r w:rsidRPr="00411843">
              <w:rPr>
                <w:rFonts w:ascii="Times New Roman" w:hAnsi="Times New Roman" w:cs="Times New Roman"/>
                <w:szCs w:val="21"/>
              </w:rPr>
              <w:t>波长重复性：＜</w:t>
            </w:r>
            <w:r w:rsidRPr="00411843">
              <w:rPr>
                <w:rFonts w:ascii="Times New Roman" w:hAnsi="Times New Roman" w:cs="Times New Roman"/>
                <w:szCs w:val="21"/>
              </w:rPr>
              <w:t>0.025 nm</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2.9 </w:t>
            </w:r>
            <w:r w:rsidRPr="00411843">
              <w:rPr>
                <w:rFonts w:ascii="Times New Roman" w:hAnsi="Times New Roman" w:cs="Times New Roman"/>
                <w:szCs w:val="21"/>
              </w:rPr>
              <w:t>光度精度：</w:t>
            </w:r>
            <w:r w:rsidRPr="00411843">
              <w:rPr>
                <w:rFonts w:ascii="Times New Roman" w:hAnsi="Times New Roman" w:cs="Times New Roman"/>
                <w:szCs w:val="21"/>
              </w:rPr>
              <w:t>±0.005 Abs</w:t>
            </w:r>
            <w:r w:rsidRPr="00411843">
              <w:rPr>
                <w:rFonts w:ascii="Times New Roman" w:hAnsi="Times New Roman" w:cs="Times New Roman" w:hint="eastAsia"/>
                <w:szCs w:val="21"/>
              </w:rPr>
              <w:t>（</w:t>
            </w:r>
            <w:r w:rsidRPr="00411843">
              <w:rPr>
                <w:rFonts w:ascii="Times New Roman" w:hAnsi="Times New Roman" w:cs="Times New Roman"/>
                <w:szCs w:val="21"/>
              </w:rPr>
              <w:t>使用</w:t>
            </w:r>
            <w:r w:rsidRPr="00411843">
              <w:rPr>
                <w:rFonts w:ascii="Times New Roman" w:hAnsi="Times New Roman" w:cs="Times New Roman"/>
                <w:szCs w:val="21"/>
              </w:rPr>
              <w:t xml:space="preserve">NIST930E </w:t>
            </w:r>
            <w:r w:rsidRPr="00411843">
              <w:rPr>
                <w:rFonts w:ascii="Times New Roman" w:hAnsi="Times New Roman" w:cs="Times New Roman"/>
                <w:szCs w:val="21"/>
              </w:rPr>
              <w:t>滤光片在</w:t>
            </w:r>
            <w:r w:rsidRPr="00411843">
              <w:rPr>
                <w:rFonts w:ascii="Times New Roman" w:hAnsi="Times New Roman" w:cs="Times New Roman"/>
                <w:szCs w:val="21"/>
              </w:rPr>
              <w:t>1Abs</w:t>
            </w:r>
            <w:r w:rsidRPr="00411843">
              <w:rPr>
                <w:rFonts w:ascii="Times New Roman" w:hAnsi="Times New Roman" w:cs="Times New Roman" w:hint="eastAsia"/>
                <w:szCs w:val="21"/>
              </w:rPr>
              <w:t>）</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2.10 </w:t>
            </w:r>
            <w:r w:rsidRPr="00411843">
              <w:rPr>
                <w:rFonts w:ascii="Times New Roman" w:hAnsi="Times New Roman" w:cs="Times New Roman"/>
                <w:szCs w:val="21"/>
              </w:rPr>
              <w:t>光度重复性：</w:t>
            </w:r>
            <w:r w:rsidRPr="00411843">
              <w:rPr>
                <w:rFonts w:ascii="Times New Roman" w:hAnsi="Times New Roman" w:cs="Times New Roman"/>
                <w:szCs w:val="21"/>
              </w:rPr>
              <w:t>≤0.005 Abs</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2.11 </w:t>
            </w:r>
            <w:r w:rsidRPr="00411843">
              <w:rPr>
                <w:rFonts w:ascii="Times New Roman" w:hAnsi="Times New Roman" w:cs="Times New Roman"/>
                <w:szCs w:val="21"/>
              </w:rPr>
              <w:t>光度噪音：＜</w:t>
            </w:r>
            <w:r w:rsidRPr="00411843">
              <w:rPr>
                <w:rFonts w:ascii="Times New Roman" w:hAnsi="Times New Roman" w:cs="Times New Roman"/>
                <w:szCs w:val="21"/>
              </w:rPr>
              <w:t>0.0001 Abs</w:t>
            </w:r>
            <w:r w:rsidRPr="00411843">
              <w:rPr>
                <w:rFonts w:ascii="Times New Roman" w:hAnsi="Times New Roman" w:cs="Times New Roman"/>
                <w:szCs w:val="21"/>
              </w:rPr>
              <w:t>（</w:t>
            </w:r>
            <w:r w:rsidRPr="00411843">
              <w:rPr>
                <w:rFonts w:ascii="Times New Roman" w:hAnsi="Times New Roman" w:cs="Times New Roman"/>
                <w:szCs w:val="21"/>
              </w:rPr>
              <w:t>0 Abs</w:t>
            </w:r>
            <w:r w:rsidRPr="00411843">
              <w:rPr>
                <w:rFonts w:ascii="Times New Roman" w:hAnsi="Times New Roman" w:cs="Times New Roman"/>
                <w:szCs w:val="21"/>
              </w:rPr>
              <w:t>，</w:t>
            </w:r>
            <w:r w:rsidRPr="00411843">
              <w:rPr>
                <w:rFonts w:ascii="Times New Roman" w:hAnsi="Times New Roman" w:cs="Times New Roman"/>
                <w:szCs w:val="21"/>
              </w:rPr>
              <w:t>500 nm</w:t>
            </w:r>
            <w:r w:rsidRPr="00411843">
              <w:rPr>
                <w:rFonts w:ascii="Times New Roman" w:hAnsi="Times New Roman" w:cs="Times New Roman"/>
                <w:szCs w:val="21"/>
              </w:rPr>
              <w:t>，</w:t>
            </w:r>
            <w:r w:rsidRPr="00411843">
              <w:rPr>
                <w:rFonts w:ascii="Times New Roman" w:hAnsi="Times New Roman" w:cs="Times New Roman"/>
                <w:szCs w:val="21"/>
              </w:rPr>
              <w:t>50 ul</w:t>
            </w:r>
            <w:r w:rsidRPr="00411843">
              <w:rPr>
                <w:rFonts w:ascii="Times New Roman" w:hAnsi="Times New Roman" w:cs="Times New Roman"/>
                <w:szCs w:val="21"/>
              </w:rPr>
              <w:t>微量池），＜</w:t>
            </w:r>
            <w:r w:rsidRPr="00411843">
              <w:rPr>
                <w:rFonts w:ascii="Times New Roman" w:hAnsi="Times New Roman" w:cs="Times New Roman"/>
                <w:szCs w:val="21"/>
              </w:rPr>
              <w:t>0.0002Abs</w:t>
            </w:r>
            <w:r w:rsidRPr="00411843">
              <w:rPr>
                <w:rFonts w:ascii="Times New Roman" w:hAnsi="Times New Roman" w:cs="Times New Roman"/>
                <w:szCs w:val="21"/>
              </w:rPr>
              <w:t>（</w:t>
            </w:r>
            <w:r w:rsidRPr="00411843">
              <w:rPr>
                <w:rFonts w:ascii="Times New Roman" w:hAnsi="Times New Roman" w:cs="Times New Roman"/>
                <w:szCs w:val="21"/>
              </w:rPr>
              <w:t>1Abs</w:t>
            </w:r>
            <w:r w:rsidRPr="00411843">
              <w:rPr>
                <w:rFonts w:ascii="Times New Roman" w:hAnsi="Times New Roman" w:cs="Times New Roman"/>
                <w:szCs w:val="21"/>
              </w:rPr>
              <w:t>，</w:t>
            </w:r>
            <w:r w:rsidRPr="00411843">
              <w:rPr>
                <w:rFonts w:ascii="Times New Roman" w:hAnsi="Times New Roman" w:cs="Times New Roman"/>
                <w:szCs w:val="21"/>
              </w:rPr>
              <w:t>500nm</w:t>
            </w:r>
            <w:r w:rsidRPr="00411843">
              <w:rPr>
                <w:rFonts w:ascii="Times New Roman" w:hAnsi="Times New Roman" w:cs="Times New Roman"/>
                <w:szCs w:val="21"/>
              </w:rPr>
              <w:t>）</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2.12</w:t>
            </w:r>
            <w:r w:rsidRPr="00411843">
              <w:rPr>
                <w:rFonts w:ascii="Times New Roman" w:hAnsi="Times New Roman" w:cs="Times New Roman"/>
                <w:szCs w:val="21"/>
              </w:rPr>
              <w:t>杂散光：＜</w:t>
            </w:r>
            <w:r w:rsidRPr="00411843">
              <w:rPr>
                <w:rFonts w:ascii="Times New Roman" w:hAnsi="Times New Roman" w:cs="Times New Roman"/>
                <w:szCs w:val="21"/>
              </w:rPr>
              <w:t>0.003%</w:t>
            </w:r>
            <w:r w:rsidRPr="00411843">
              <w:rPr>
                <w:rFonts w:ascii="Times New Roman" w:hAnsi="Times New Roman" w:cs="Times New Roman"/>
                <w:szCs w:val="21"/>
              </w:rPr>
              <w:t>（</w:t>
            </w:r>
            <w:r w:rsidRPr="00411843">
              <w:rPr>
                <w:rFonts w:ascii="Times New Roman" w:hAnsi="Times New Roman" w:cs="Times New Roman"/>
                <w:szCs w:val="21"/>
              </w:rPr>
              <w:t>220 nm</w:t>
            </w:r>
            <w:r w:rsidRPr="00411843">
              <w:rPr>
                <w:rFonts w:ascii="Times New Roman" w:hAnsi="Times New Roman" w:cs="Times New Roman"/>
                <w:szCs w:val="21"/>
              </w:rPr>
              <w:t>，</w:t>
            </w:r>
            <w:r w:rsidRPr="00411843">
              <w:rPr>
                <w:rFonts w:ascii="Times New Roman" w:hAnsi="Times New Roman" w:cs="Times New Roman"/>
                <w:szCs w:val="21"/>
              </w:rPr>
              <w:t>10g/L NaI</w:t>
            </w:r>
            <w:r w:rsidRPr="00411843">
              <w:rPr>
                <w:rFonts w:ascii="Times New Roman" w:hAnsi="Times New Roman" w:cs="Times New Roman"/>
                <w:szCs w:val="21"/>
              </w:rPr>
              <w:t>）</w:t>
            </w:r>
            <w:r w:rsidRPr="00411843">
              <w:rPr>
                <w:rFonts w:ascii="Times New Roman" w:hAnsi="Times New Roman" w:cs="Times New Roman"/>
                <w:szCs w:val="21"/>
              </w:rPr>
              <w:t>,</w:t>
            </w:r>
            <w:r w:rsidRPr="00411843">
              <w:rPr>
                <w:rFonts w:ascii="Times New Roman" w:hAnsi="Times New Roman" w:cs="Times New Roman"/>
                <w:szCs w:val="21"/>
              </w:rPr>
              <w:t>＜</w:t>
            </w:r>
            <w:r w:rsidRPr="00411843">
              <w:rPr>
                <w:rFonts w:ascii="Times New Roman" w:hAnsi="Times New Roman" w:cs="Times New Roman"/>
                <w:szCs w:val="21"/>
              </w:rPr>
              <w:t>0.005%</w:t>
            </w:r>
            <w:r w:rsidRPr="00411843">
              <w:rPr>
                <w:rFonts w:ascii="Times New Roman" w:hAnsi="Times New Roman" w:cs="Times New Roman"/>
                <w:szCs w:val="21"/>
              </w:rPr>
              <w:t>（</w:t>
            </w:r>
            <w:r w:rsidRPr="00411843">
              <w:rPr>
                <w:rFonts w:ascii="Times New Roman" w:hAnsi="Times New Roman" w:cs="Times New Roman"/>
                <w:szCs w:val="21"/>
              </w:rPr>
              <w:t>300 nm</w:t>
            </w:r>
            <w:r w:rsidRPr="00411843">
              <w:rPr>
                <w:rFonts w:ascii="Times New Roman" w:hAnsi="Times New Roman" w:cs="Times New Roman"/>
                <w:szCs w:val="21"/>
              </w:rPr>
              <w:t>，丙酮溶液）</w:t>
            </w:r>
            <w:r w:rsidRPr="00411843">
              <w:rPr>
                <w:rFonts w:ascii="Times New Roman" w:hAnsi="Times New Roman" w:cs="Times New Roman"/>
                <w:szCs w:val="21"/>
              </w:rPr>
              <w:t>,</w:t>
            </w:r>
            <w:r w:rsidRPr="00411843">
              <w:rPr>
                <w:rFonts w:ascii="Times New Roman" w:hAnsi="Times New Roman" w:cs="Times New Roman"/>
                <w:szCs w:val="21"/>
              </w:rPr>
              <w:t>＜</w:t>
            </w:r>
            <w:r w:rsidRPr="00411843">
              <w:rPr>
                <w:rFonts w:ascii="Times New Roman" w:hAnsi="Times New Roman" w:cs="Times New Roman"/>
                <w:szCs w:val="21"/>
              </w:rPr>
              <w:t>0.003%</w:t>
            </w:r>
            <w:r w:rsidRPr="00411843">
              <w:rPr>
                <w:rFonts w:ascii="Times New Roman" w:hAnsi="Times New Roman" w:cs="Times New Roman"/>
                <w:szCs w:val="21"/>
              </w:rPr>
              <w:t>（</w:t>
            </w:r>
            <w:r w:rsidRPr="00411843">
              <w:rPr>
                <w:rFonts w:ascii="Times New Roman" w:hAnsi="Times New Roman" w:cs="Times New Roman"/>
                <w:szCs w:val="21"/>
              </w:rPr>
              <w:t>370 nm</w:t>
            </w:r>
            <w:r w:rsidRPr="00411843">
              <w:rPr>
                <w:rFonts w:ascii="Times New Roman" w:hAnsi="Times New Roman" w:cs="Times New Roman"/>
                <w:szCs w:val="21"/>
              </w:rPr>
              <w:t>，</w:t>
            </w:r>
            <w:r w:rsidRPr="00411843">
              <w:rPr>
                <w:rFonts w:ascii="Times New Roman" w:hAnsi="Times New Roman" w:cs="Times New Roman"/>
                <w:szCs w:val="21"/>
              </w:rPr>
              <w:t>50 mg/L NaNO</w:t>
            </w:r>
            <w:r w:rsidRPr="00411843">
              <w:rPr>
                <w:rFonts w:ascii="Times New Roman" w:hAnsi="Times New Roman" w:cs="Times New Roman"/>
                <w:szCs w:val="21"/>
                <w:vertAlign w:val="subscript"/>
              </w:rPr>
              <w:t>2</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2.13 </w:t>
            </w:r>
            <w:r w:rsidRPr="00411843">
              <w:rPr>
                <w:rFonts w:ascii="Times New Roman" w:hAnsi="Times New Roman" w:cs="Times New Roman"/>
                <w:szCs w:val="21"/>
              </w:rPr>
              <w:t>光度稳定性：＜</w:t>
            </w:r>
            <w:r w:rsidRPr="00411843">
              <w:rPr>
                <w:rFonts w:ascii="Times New Roman" w:hAnsi="Times New Roman" w:cs="Times New Roman"/>
                <w:szCs w:val="21"/>
              </w:rPr>
              <w:t>0.0003 Abs/h</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2.14</w:t>
            </w:r>
            <w:r w:rsidRPr="00411843">
              <w:rPr>
                <w:rFonts w:ascii="Times New Roman" w:hAnsi="Times New Roman" w:cs="Times New Roman"/>
                <w:szCs w:val="21"/>
              </w:rPr>
              <w:t>分辨率：</w:t>
            </w:r>
            <w:r w:rsidRPr="00411843">
              <w:rPr>
                <w:rFonts w:ascii="Times New Roman" w:hAnsi="Times New Roman" w:cs="Times New Roman"/>
                <w:szCs w:val="21"/>
              </w:rPr>
              <w:t>0.1 nm</w:t>
            </w:r>
            <w:r w:rsidRPr="00411843">
              <w:rPr>
                <w:rFonts w:ascii="Times New Roman" w:hAnsi="Times New Roman" w:cs="Times New Roman"/>
                <w:szCs w:val="21"/>
              </w:rPr>
              <w:t>；</w:t>
            </w:r>
          </w:p>
          <w:p w:rsidR="005122DD" w:rsidRPr="00411843" w:rsidRDefault="00303E2C"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005122DD" w:rsidRPr="00411843">
              <w:rPr>
                <w:rFonts w:ascii="Times New Roman" w:hAnsi="Times New Roman" w:cs="Times New Roman"/>
                <w:szCs w:val="21"/>
              </w:rPr>
              <w:t xml:space="preserve">2.15 </w:t>
            </w:r>
            <w:r w:rsidR="005122DD" w:rsidRPr="00411843">
              <w:rPr>
                <w:rFonts w:ascii="Times New Roman" w:hAnsi="Times New Roman" w:cs="Times New Roman"/>
                <w:szCs w:val="21"/>
              </w:rPr>
              <w:t>最大扫描速率：</w:t>
            </w:r>
            <w:r w:rsidR="005122DD" w:rsidRPr="00411843">
              <w:rPr>
                <w:rFonts w:ascii="Times New Roman" w:hAnsi="Times New Roman" w:cs="Times New Roman"/>
                <w:szCs w:val="21"/>
              </w:rPr>
              <w:t>150000 nm/min</w:t>
            </w:r>
            <w:r w:rsidR="005122DD"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2.16 </w:t>
            </w:r>
            <w:r w:rsidRPr="00411843">
              <w:rPr>
                <w:rFonts w:ascii="Times New Roman" w:hAnsi="Times New Roman" w:cs="Times New Roman"/>
                <w:szCs w:val="21"/>
              </w:rPr>
              <w:t>样品测量处高聚焦光束，</w:t>
            </w:r>
            <w:r w:rsidRPr="00411843">
              <w:rPr>
                <w:rFonts w:ascii="Times New Roman" w:hAnsi="Times New Roman" w:cs="Times New Roman"/>
                <w:szCs w:val="21"/>
              </w:rPr>
              <w:t>1.5 mm</w:t>
            </w:r>
            <w:r w:rsidRPr="00411843">
              <w:rPr>
                <w:rFonts w:ascii="Times New Roman" w:hAnsi="Times New Roman" w:cs="Times New Roman"/>
                <w:szCs w:val="21"/>
              </w:rPr>
              <w:t>光斑，可以测试微量样品；</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2.17 </w:t>
            </w:r>
            <w:proofErr w:type="gramStart"/>
            <w:r w:rsidRPr="00411843">
              <w:rPr>
                <w:rFonts w:ascii="Times New Roman" w:hAnsi="Times New Roman" w:cs="Times New Roman"/>
                <w:szCs w:val="21"/>
              </w:rPr>
              <w:t>室光免疫</w:t>
            </w:r>
            <w:proofErr w:type="gramEnd"/>
            <w:r w:rsidRPr="00411843">
              <w:rPr>
                <w:rFonts w:ascii="Times New Roman" w:hAnsi="Times New Roman" w:cs="Times New Roman"/>
                <w:szCs w:val="21"/>
              </w:rPr>
              <w:t>，无需关闭样品室就可以测试数据；</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2.18 </w:t>
            </w:r>
            <w:r w:rsidRPr="00411843">
              <w:rPr>
                <w:rFonts w:ascii="Times New Roman" w:hAnsi="Times New Roman" w:cs="Times New Roman"/>
                <w:szCs w:val="21"/>
              </w:rPr>
              <w:t>网卡连接。</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三、系统控制软件</w:t>
            </w:r>
          </w:p>
          <w:p w:rsidR="005122DD" w:rsidRPr="00411843" w:rsidRDefault="005122DD" w:rsidP="005122DD">
            <w:pPr>
              <w:spacing w:line="280" w:lineRule="exact"/>
              <w:ind w:firstLineChars="200" w:firstLine="480"/>
              <w:rPr>
                <w:rFonts w:ascii="Times New Roman" w:hAnsi="Times New Roman" w:cs="Times New Roman"/>
                <w:szCs w:val="21"/>
              </w:rPr>
            </w:pPr>
            <w:r w:rsidRPr="00411843">
              <w:rPr>
                <w:rFonts w:ascii="Times New Roman" w:hAnsi="Times New Roman" w:cs="Times New Roman" w:hint="eastAsia"/>
                <w:szCs w:val="21"/>
              </w:rPr>
              <w:t>用户可以自行选择中文软件或者英文软件，适用于</w:t>
            </w:r>
            <w:r w:rsidRPr="00411843">
              <w:rPr>
                <w:rFonts w:ascii="Times New Roman" w:hAnsi="Times New Roman" w:cs="Times New Roman"/>
                <w:szCs w:val="21"/>
              </w:rPr>
              <w:t>Windows10</w:t>
            </w:r>
            <w:r w:rsidRPr="00411843">
              <w:rPr>
                <w:rFonts w:ascii="Times New Roman" w:hAnsi="Times New Roman" w:cs="Times New Roman"/>
                <w:szCs w:val="21"/>
              </w:rPr>
              <w:t>操作系统，具有波长扫描、浓度测试、动力学以及仪器校准等功能。</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四、附件</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4.1 </w:t>
            </w:r>
            <w:r w:rsidRPr="00411843">
              <w:rPr>
                <w:rFonts w:ascii="Times New Roman" w:hAnsi="Times New Roman" w:cs="Times New Roman"/>
                <w:szCs w:val="21"/>
              </w:rPr>
              <w:t>全进口</w:t>
            </w:r>
            <w:r w:rsidRPr="00411843">
              <w:rPr>
                <w:rFonts w:ascii="Times New Roman" w:hAnsi="Times New Roman" w:cs="Times New Roman"/>
                <w:szCs w:val="21"/>
              </w:rPr>
              <w:t>1 cm</w:t>
            </w:r>
            <w:r w:rsidRPr="00411843">
              <w:rPr>
                <w:rFonts w:ascii="Times New Roman" w:hAnsi="Times New Roman" w:cs="Times New Roman"/>
                <w:szCs w:val="21"/>
              </w:rPr>
              <w:t>石英</w:t>
            </w:r>
            <w:proofErr w:type="gramStart"/>
            <w:r w:rsidRPr="00411843">
              <w:rPr>
                <w:rFonts w:ascii="Times New Roman" w:hAnsi="Times New Roman" w:cs="Times New Roman"/>
                <w:szCs w:val="21"/>
              </w:rPr>
              <w:t>比色池</w:t>
            </w:r>
            <w:r w:rsidRPr="00411843">
              <w:rPr>
                <w:rFonts w:ascii="Times New Roman" w:hAnsi="Times New Roman" w:cs="Times New Roman"/>
                <w:szCs w:val="21"/>
              </w:rPr>
              <w:t>4</w:t>
            </w:r>
            <w:r w:rsidRPr="00411843">
              <w:rPr>
                <w:rFonts w:ascii="Times New Roman" w:hAnsi="Times New Roman" w:cs="Times New Roman"/>
                <w:szCs w:val="21"/>
              </w:rPr>
              <w:t>对</w:t>
            </w:r>
            <w:proofErr w:type="gramEnd"/>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4.2 </w:t>
            </w:r>
            <w:r w:rsidRPr="00411843">
              <w:rPr>
                <w:rFonts w:ascii="Times New Roman" w:hAnsi="Times New Roman" w:cs="Times New Roman"/>
                <w:szCs w:val="21"/>
              </w:rPr>
              <w:t>用于仪器验证和培训的工具包（内含</w:t>
            </w:r>
            <w:r w:rsidRPr="00411843">
              <w:rPr>
                <w:rFonts w:ascii="Times New Roman" w:hAnsi="Times New Roman" w:cs="Times New Roman"/>
                <w:szCs w:val="21"/>
              </w:rPr>
              <w:t>1</w:t>
            </w:r>
            <w:r w:rsidRPr="00411843">
              <w:rPr>
                <w:rFonts w:ascii="Times New Roman" w:hAnsi="Times New Roman" w:cs="Times New Roman"/>
                <w:szCs w:val="21"/>
              </w:rPr>
              <w:t>个比色</w:t>
            </w:r>
            <w:proofErr w:type="gramStart"/>
            <w:r w:rsidRPr="00411843">
              <w:rPr>
                <w:rFonts w:ascii="Times New Roman" w:hAnsi="Times New Roman" w:cs="Times New Roman"/>
                <w:szCs w:val="21"/>
              </w:rPr>
              <w:t>皿</w:t>
            </w:r>
            <w:proofErr w:type="gramEnd"/>
            <w:r w:rsidRPr="00411843">
              <w:rPr>
                <w:rFonts w:ascii="Times New Roman" w:hAnsi="Times New Roman" w:cs="Times New Roman"/>
                <w:szCs w:val="21"/>
              </w:rPr>
              <w:t>托盘、</w:t>
            </w:r>
            <w:r w:rsidRPr="00411843">
              <w:rPr>
                <w:rFonts w:ascii="Times New Roman" w:hAnsi="Times New Roman" w:cs="Times New Roman"/>
                <w:szCs w:val="21"/>
              </w:rPr>
              <w:t>1</w:t>
            </w:r>
            <w:r w:rsidRPr="00411843">
              <w:rPr>
                <w:rFonts w:ascii="Times New Roman" w:hAnsi="Times New Roman" w:cs="Times New Roman"/>
                <w:szCs w:val="21"/>
              </w:rPr>
              <w:t>个用于</w:t>
            </w:r>
            <w:r w:rsidRPr="00411843">
              <w:rPr>
                <w:rFonts w:ascii="Times New Roman" w:hAnsi="Times New Roman" w:cs="Times New Roman"/>
                <w:szCs w:val="21"/>
              </w:rPr>
              <w:t>IQ</w:t>
            </w:r>
            <w:r w:rsidRPr="00411843">
              <w:rPr>
                <w:rFonts w:ascii="Times New Roman" w:hAnsi="Times New Roman" w:cs="Times New Roman"/>
                <w:szCs w:val="21"/>
              </w:rPr>
              <w:t>测试的咖啡因样品）</w:t>
            </w:r>
          </w:p>
          <w:p w:rsidR="0092179C" w:rsidRPr="0092179C" w:rsidRDefault="005122DD" w:rsidP="0092179C">
            <w:pPr>
              <w:spacing w:line="280" w:lineRule="exact"/>
              <w:rPr>
                <w:rFonts w:ascii="Times New Roman" w:hAnsi="Times New Roman" w:cs="Times New Roman"/>
                <w:szCs w:val="21"/>
              </w:rPr>
            </w:pPr>
            <w:r w:rsidRPr="00411843">
              <w:rPr>
                <w:rFonts w:ascii="Times New Roman" w:hAnsi="Times New Roman" w:cs="Times New Roman"/>
                <w:szCs w:val="21"/>
              </w:rPr>
              <w:t xml:space="preserve">4.3 </w:t>
            </w:r>
            <w:r w:rsidRPr="00411843">
              <w:rPr>
                <w:rFonts w:ascii="Times New Roman" w:hAnsi="Times New Roman" w:cs="Times New Roman"/>
                <w:szCs w:val="21"/>
              </w:rPr>
              <w:t>电脑主机、显示器、网线、</w:t>
            </w:r>
            <w:r w:rsidRPr="00411843">
              <w:rPr>
                <w:rFonts w:ascii="Times New Roman" w:hAnsi="Times New Roman" w:cs="Times New Roman" w:hint="eastAsia"/>
                <w:szCs w:val="21"/>
              </w:rPr>
              <w:t>鼠标、</w:t>
            </w:r>
            <w:r w:rsidRPr="00411843">
              <w:rPr>
                <w:rFonts w:ascii="Times New Roman" w:hAnsi="Times New Roman" w:cs="Times New Roman"/>
                <w:szCs w:val="21"/>
              </w:rPr>
              <w:t>键盘。</w:t>
            </w:r>
            <w:r w:rsidR="0092179C" w:rsidRPr="0092179C">
              <w:rPr>
                <w:rFonts w:hint="eastAsia"/>
                <w:b/>
                <w:bCs/>
                <w:szCs w:val="21"/>
              </w:rPr>
              <w:t>本产品为政府强制采购的节能产品，投标人应在投标文件中提供</w:t>
            </w:r>
            <w:r w:rsidR="0092179C" w:rsidRPr="0092179C">
              <w:rPr>
                <w:rFonts w:hint="eastAsia"/>
                <w:b/>
                <w:bCs/>
                <w:szCs w:val="21"/>
              </w:rPr>
              <w:lastRenderedPageBreak/>
              <w:t>所投产</w:t>
            </w:r>
            <w:proofErr w:type="gramStart"/>
            <w:r w:rsidR="0092179C" w:rsidRPr="0092179C">
              <w:rPr>
                <w:rFonts w:hint="eastAsia"/>
                <w:b/>
                <w:bCs/>
                <w:szCs w:val="21"/>
              </w:rPr>
              <w:t>品获得</w:t>
            </w:r>
            <w:proofErr w:type="gramEnd"/>
            <w:r w:rsidR="0092179C" w:rsidRPr="0092179C">
              <w:rPr>
                <w:rFonts w:hint="eastAsia"/>
                <w:b/>
                <w:bCs/>
                <w:szCs w:val="21"/>
              </w:rPr>
              <w:t>国家确定的认证机构出具的、处于有效之内的节能产品认证证书复印件（加盖章投标人公章），否则投标无效。要求在报价明细表或技术响应偏离表或配置表中注明所投产品的品牌、型号</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五、技术文件、资料</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5.1 </w:t>
            </w:r>
            <w:r w:rsidRPr="00411843">
              <w:rPr>
                <w:rFonts w:ascii="Times New Roman" w:hAnsi="Times New Roman" w:cs="Times New Roman"/>
                <w:szCs w:val="21"/>
              </w:rPr>
              <w:t>软件手册</w:t>
            </w:r>
            <w:r w:rsidRPr="00411843">
              <w:rPr>
                <w:rFonts w:ascii="Times New Roman" w:hAnsi="Times New Roman" w:cs="Times New Roman"/>
                <w:szCs w:val="21"/>
              </w:rPr>
              <w:t>1</w:t>
            </w:r>
            <w:r w:rsidRPr="00411843">
              <w:rPr>
                <w:rFonts w:ascii="Times New Roman" w:hAnsi="Times New Roman" w:cs="Times New Roman"/>
                <w:szCs w:val="21"/>
              </w:rPr>
              <w:t>套；</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5.2 </w:t>
            </w:r>
            <w:r w:rsidRPr="00411843">
              <w:rPr>
                <w:rFonts w:ascii="Times New Roman" w:hAnsi="Times New Roman" w:cs="Times New Roman"/>
                <w:szCs w:val="21"/>
              </w:rPr>
              <w:t>操作说明书</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六、工作条件</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6.1 </w:t>
            </w:r>
            <w:r w:rsidRPr="00411843">
              <w:rPr>
                <w:rFonts w:ascii="Times New Roman" w:hAnsi="Times New Roman" w:cs="Times New Roman"/>
                <w:szCs w:val="21"/>
              </w:rPr>
              <w:t>电源：</w:t>
            </w:r>
            <w:r w:rsidRPr="00411843">
              <w:rPr>
                <w:rFonts w:ascii="Times New Roman" w:hAnsi="Times New Roman" w:cs="Times New Roman"/>
                <w:szCs w:val="21"/>
              </w:rPr>
              <w:t>220V±10%</w:t>
            </w:r>
            <w:r w:rsidRPr="00411843">
              <w:rPr>
                <w:rFonts w:ascii="Times New Roman" w:hAnsi="Times New Roman" w:cs="Times New Roman" w:hint="eastAsia"/>
                <w:szCs w:val="21"/>
              </w:rPr>
              <w:t>，</w:t>
            </w:r>
            <w:r w:rsidRPr="00411843">
              <w:rPr>
                <w:rFonts w:ascii="Times New Roman" w:hAnsi="Times New Roman" w:cs="Times New Roman"/>
                <w:szCs w:val="21"/>
              </w:rPr>
              <w:t>50HZ</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6.2 </w:t>
            </w:r>
            <w:r w:rsidRPr="00411843">
              <w:rPr>
                <w:rFonts w:ascii="Times New Roman" w:hAnsi="Times New Roman" w:cs="Times New Roman"/>
                <w:szCs w:val="21"/>
              </w:rPr>
              <w:t>温度：</w:t>
            </w:r>
            <w:r w:rsidRPr="00411843">
              <w:rPr>
                <w:rFonts w:ascii="Times New Roman" w:hAnsi="Times New Roman" w:cs="Times New Roman"/>
                <w:szCs w:val="21"/>
              </w:rPr>
              <w:t>15</w:t>
            </w:r>
            <w:r w:rsidRPr="00411843">
              <w:rPr>
                <w:rFonts w:ascii="Times New Roman" w:hAnsi="Times New Roman" w:cs="Times New Roman" w:hint="eastAsia"/>
                <w:szCs w:val="21"/>
              </w:rPr>
              <w:t>~</w:t>
            </w:r>
            <w:r w:rsidRPr="00411843">
              <w:rPr>
                <w:rFonts w:ascii="Times New Roman" w:hAnsi="Times New Roman" w:cs="Times New Roman"/>
                <w:szCs w:val="21"/>
              </w:rPr>
              <w:t>35°C</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6.3 </w:t>
            </w:r>
            <w:r w:rsidRPr="00411843">
              <w:rPr>
                <w:rFonts w:ascii="Times New Roman" w:hAnsi="Times New Roman" w:cs="Times New Roman"/>
                <w:szCs w:val="21"/>
              </w:rPr>
              <w:t>相对湿度：</w:t>
            </w:r>
            <w:r w:rsidRPr="00411843">
              <w:rPr>
                <w:rFonts w:ascii="Times New Roman" w:hAnsi="Times New Roman" w:cs="Times New Roman"/>
                <w:szCs w:val="21"/>
              </w:rPr>
              <w:t>25</w:t>
            </w:r>
            <w:r w:rsidRPr="00411843">
              <w:rPr>
                <w:rFonts w:ascii="Times New Roman" w:hAnsi="Times New Roman" w:cs="Times New Roman" w:hint="eastAsia"/>
                <w:szCs w:val="21"/>
              </w:rPr>
              <w:t>~</w:t>
            </w:r>
            <w:r w:rsidRPr="00411843">
              <w:rPr>
                <w:rFonts w:ascii="Times New Roman" w:hAnsi="Times New Roman" w:cs="Times New Roman"/>
                <w:szCs w:val="21"/>
              </w:rPr>
              <w:t>85%</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七、售后服务、技术服务</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szCs w:val="21"/>
              </w:rPr>
              <w:t>保修一年，具有</w:t>
            </w:r>
            <w:r w:rsidRPr="00411843">
              <w:rPr>
                <w:rFonts w:ascii="Times New Roman" w:hAnsi="Times New Roman" w:cs="Times New Roman"/>
                <w:szCs w:val="21"/>
              </w:rPr>
              <w:t>800</w:t>
            </w:r>
            <w:r w:rsidRPr="00411843">
              <w:rPr>
                <w:rFonts w:ascii="Times New Roman" w:hAnsi="Times New Roman" w:cs="Times New Roman"/>
                <w:szCs w:val="21"/>
              </w:rPr>
              <w:t>免费热线电话提供技术支持服务。</w:t>
            </w:r>
          </w:p>
          <w:p w:rsidR="005122DD" w:rsidRPr="00411843" w:rsidRDefault="005122DD" w:rsidP="00620A70">
            <w:pPr>
              <w:spacing w:line="280" w:lineRule="exact"/>
              <w:rPr>
                <w:szCs w:val="21"/>
              </w:rPr>
            </w:pPr>
            <w:r w:rsidRPr="00411843">
              <w:rPr>
                <w:rFonts w:ascii="Times New Roman" w:hAnsi="Times New Roman" w:cs="Times New Roman" w:hint="eastAsia"/>
                <w:szCs w:val="21"/>
              </w:rPr>
              <w:t>若投标人所投本分标货物为进口产品时，于投标文件中必须提供产品生产厂家或国内总代理针对产品出具的授权书和售后服务承诺书原件，否则投标无效。</w:t>
            </w:r>
          </w:p>
        </w:tc>
        <w:tc>
          <w:tcPr>
            <w:tcW w:w="82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jc w:val="center"/>
              <w:rPr>
                <w:szCs w:val="21"/>
              </w:rPr>
            </w:pPr>
          </w:p>
        </w:tc>
      </w:tr>
      <w:tr w:rsidR="005122DD" w:rsidRPr="00411843">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spacing w:line="360" w:lineRule="exact"/>
              <w:jc w:val="center"/>
              <w:rPr>
                <w:szCs w:val="21"/>
              </w:rPr>
            </w:pPr>
            <w:r w:rsidRPr="00411843">
              <w:rPr>
                <w:rFonts w:hint="eastAsia"/>
                <w:szCs w:val="21"/>
              </w:rPr>
              <w:lastRenderedPageBreak/>
              <w:t>4</w:t>
            </w:r>
          </w:p>
        </w:tc>
        <w:tc>
          <w:tcPr>
            <w:tcW w:w="96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高效液相模块</w:t>
            </w:r>
          </w:p>
        </w:tc>
        <w:tc>
          <w:tcPr>
            <w:tcW w:w="567"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598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rPr>
                <w:rFonts w:ascii="Times New Roman" w:hAnsi="Times New Roman" w:cs="Times New Roman"/>
                <w:b/>
                <w:bCs/>
                <w:sz w:val="22"/>
              </w:rPr>
            </w:pPr>
            <w:r w:rsidRPr="00411843">
              <w:rPr>
                <w:rFonts w:ascii="Times New Roman" w:hAnsi="Times New Roman" w:cs="Times New Roman" w:hint="eastAsia"/>
                <w:b/>
                <w:bCs/>
                <w:sz w:val="22"/>
              </w:rPr>
              <w:t>一、产品的性能要求：</w:t>
            </w:r>
          </w:p>
          <w:p w:rsidR="005122DD" w:rsidRPr="00411843" w:rsidRDefault="005122DD" w:rsidP="00620A70">
            <w:pPr>
              <w:spacing w:line="280" w:lineRule="exact"/>
              <w:rPr>
                <w:rFonts w:ascii="Times New Roman" w:hAnsi="Times New Roman" w:cs="Times New Roman"/>
                <w:b/>
                <w:bCs/>
                <w:sz w:val="22"/>
              </w:rPr>
            </w:pPr>
            <w:r w:rsidRPr="00411843">
              <w:rPr>
                <w:rFonts w:ascii="Times New Roman" w:hAnsi="Times New Roman" w:cs="Times New Roman" w:hint="eastAsia"/>
                <w:b/>
                <w:bCs/>
                <w:sz w:val="22"/>
              </w:rPr>
              <w:t>（</w:t>
            </w:r>
            <w:r w:rsidRPr="00411843">
              <w:rPr>
                <w:rFonts w:ascii="Times New Roman" w:hAnsi="Times New Roman" w:cs="Times New Roman" w:hint="eastAsia"/>
                <w:b/>
                <w:bCs/>
                <w:sz w:val="22"/>
              </w:rPr>
              <w:t>1</w:t>
            </w:r>
            <w:r w:rsidRPr="00411843">
              <w:rPr>
                <w:rFonts w:ascii="Times New Roman" w:hAnsi="Times New Roman" w:cs="Times New Roman" w:hint="eastAsia"/>
                <w:b/>
                <w:bCs/>
                <w:sz w:val="22"/>
              </w:rPr>
              <w:t>）</w:t>
            </w:r>
            <w:r w:rsidRPr="00411843">
              <w:rPr>
                <w:rFonts w:ascii="Times New Roman" w:hAnsi="Times New Roman" w:cs="Times New Roman"/>
                <w:b/>
                <w:bCs/>
                <w:sz w:val="22"/>
              </w:rPr>
              <w:t>自动进样器</w:t>
            </w:r>
            <w:r w:rsidRPr="00411843">
              <w:rPr>
                <w:rFonts w:ascii="Times New Roman" w:hAnsi="Times New Roman" w:cs="Times New Roman" w:hint="eastAsia"/>
                <w:b/>
                <w:bCs/>
                <w:sz w:val="22"/>
              </w:rPr>
              <w:t>部分：</w:t>
            </w:r>
          </w:p>
          <w:p w:rsidR="005122DD" w:rsidRPr="00411843" w:rsidRDefault="005122DD" w:rsidP="00620A70">
            <w:pPr>
              <w:spacing w:line="280" w:lineRule="exact"/>
              <w:rPr>
                <w:rFonts w:ascii="Times New Roman" w:hAnsi="Times New Roman" w:cs="Times New Roman"/>
                <w:szCs w:val="21"/>
              </w:rPr>
            </w:pPr>
            <w:r w:rsidRPr="00411843">
              <w:rPr>
                <w:rFonts w:ascii="Segoe UI Symbol" w:hAnsi="Segoe UI Symbol" w:cs="Segoe UI Symbol"/>
                <w:szCs w:val="21"/>
              </w:rPr>
              <w:t>▲</w:t>
            </w:r>
            <w:r w:rsidRPr="00411843">
              <w:rPr>
                <w:rFonts w:ascii="Times New Roman" w:hAnsi="Times New Roman" w:cs="Times New Roman"/>
                <w:szCs w:val="21"/>
              </w:rPr>
              <w:t xml:space="preserve">1. </w:t>
            </w:r>
            <w:r w:rsidRPr="00411843">
              <w:rPr>
                <w:rFonts w:ascii="Times New Roman" w:hAnsi="Times New Roman" w:cs="Times New Roman"/>
                <w:szCs w:val="21"/>
              </w:rPr>
              <w:t>自动进样器具有独特的流路设计，采用高压、</w:t>
            </w:r>
            <w:proofErr w:type="gramStart"/>
            <w:r w:rsidRPr="00411843">
              <w:rPr>
                <w:rFonts w:ascii="Times New Roman" w:hAnsi="Times New Roman" w:cs="Times New Roman"/>
                <w:szCs w:val="21"/>
              </w:rPr>
              <w:t>阀进样</w:t>
            </w:r>
            <w:proofErr w:type="gramEnd"/>
            <w:r w:rsidRPr="00411843">
              <w:rPr>
                <w:rFonts w:ascii="Times New Roman" w:hAnsi="Times New Roman" w:cs="Times New Roman"/>
                <w:szCs w:val="21"/>
              </w:rPr>
              <w:t>技术。使用微型计量泵准确控制取样体积，进样后，</w:t>
            </w:r>
            <w:r w:rsidRPr="00411843">
              <w:rPr>
                <w:rFonts w:ascii="Times New Roman" w:hAnsi="Times New Roman" w:cs="Times New Roman"/>
                <w:szCs w:val="21"/>
              </w:rPr>
              <w:t xml:space="preserve"> </w:t>
            </w:r>
            <w:r w:rsidRPr="00411843">
              <w:rPr>
                <w:rFonts w:ascii="Times New Roman" w:hAnsi="Times New Roman" w:cs="Times New Roman"/>
                <w:szCs w:val="21"/>
              </w:rPr>
              <w:t>进样</w:t>
            </w:r>
            <w:proofErr w:type="gramStart"/>
            <w:r w:rsidRPr="00411843">
              <w:rPr>
                <w:rFonts w:ascii="Times New Roman" w:hAnsi="Times New Roman" w:cs="Times New Roman"/>
                <w:szCs w:val="21"/>
              </w:rPr>
              <w:t>针始终</w:t>
            </w:r>
            <w:proofErr w:type="gramEnd"/>
            <w:r w:rsidRPr="00411843">
              <w:rPr>
                <w:rFonts w:ascii="Times New Roman" w:hAnsi="Times New Roman" w:cs="Times New Roman"/>
                <w:szCs w:val="21"/>
              </w:rPr>
              <w:t>置于流路中，保证最小样品残留量；</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自动进样器可进行编程进样，用于进行柱前衍生，柱前样品自动稀释，自动混合等复杂进样方式。此外，用户可根据样品的粘度，调节取样及进样速度。</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 </w:t>
            </w:r>
            <w:r w:rsidRPr="00411843">
              <w:rPr>
                <w:rFonts w:ascii="Times New Roman" w:hAnsi="Times New Roman" w:cs="Times New Roman"/>
                <w:szCs w:val="21"/>
              </w:rPr>
              <w:t>自动进样器均采用深色避光盖板，便于光敏感样品的长时间放置；同时进样器内安装有照明装置，便于用户操作。</w:t>
            </w:r>
          </w:p>
          <w:p w:rsidR="005122DD" w:rsidRPr="00411843" w:rsidRDefault="005122DD" w:rsidP="00620A70">
            <w:pPr>
              <w:spacing w:line="280" w:lineRule="exact"/>
              <w:rPr>
                <w:rFonts w:ascii="Times New Roman" w:hAnsi="Times New Roman" w:cs="Times New Roman"/>
                <w:szCs w:val="21"/>
              </w:rPr>
            </w:pPr>
            <w:r w:rsidRPr="00411843">
              <w:rPr>
                <w:rFonts w:ascii="Segoe UI Symbol" w:hAnsi="Segoe UI Symbol" w:cs="Segoe UI Symbol"/>
                <w:szCs w:val="21"/>
              </w:rPr>
              <w:t>▲</w:t>
            </w:r>
            <w:r w:rsidRPr="00411843">
              <w:rPr>
                <w:rFonts w:ascii="Times New Roman" w:hAnsi="Times New Roman" w:cs="Times New Roman"/>
                <w:szCs w:val="21"/>
              </w:rPr>
              <w:t xml:space="preserve">4. </w:t>
            </w:r>
            <w:r w:rsidRPr="00411843">
              <w:rPr>
                <w:rFonts w:ascii="Times New Roman" w:hAnsi="Times New Roman" w:cs="Times New Roman"/>
                <w:szCs w:val="21"/>
              </w:rPr>
              <w:t>进样范围：</w:t>
            </w:r>
            <w:r w:rsidRPr="00411843">
              <w:rPr>
                <w:rFonts w:ascii="Times New Roman" w:hAnsi="Times New Roman" w:cs="Times New Roman"/>
                <w:szCs w:val="21"/>
              </w:rPr>
              <w:t>0.1~100 μL</w:t>
            </w:r>
            <w:r w:rsidRPr="00411843">
              <w:rPr>
                <w:rFonts w:ascii="Times New Roman" w:hAnsi="Times New Roman" w:cs="Times New Roman"/>
                <w:szCs w:val="21"/>
              </w:rPr>
              <w:t>，增量为</w:t>
            </w:r>
            <w:r w:rsidRPr="00411843">
              <w:rPr>
                <w:rFonts w:ascii="Times New Roman" w:hAnsi="Times New Roman" w:cs="Times New Roman"/>
                <w:szCs w:val="21"/>
              </w:rPr>
              <w:t>0.1 μL</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5. </w:t>
            </w:r>
            <w:r w:rsidRPr="00411843">
              <w:rPr>
                <w:rFonts w:ascii="Times New Roman" w:hAnsi="Times New Roman" w:cs="Times New Roman"/>
                <w:szCs w:val="21"/>
              </w:rPr>
              <w:t>进样精密度：</w:t>
            </w:r>
            <w:r w:rsidRPr="00411843">
              <w:rPr>
                <w:rFonts w:ascii="Times New Roman" w:hAnsi="Times New Roman" w:cs="Times New Roman"/>
                <w:szCs w:val="21"/>
              </w:rPr>
              <w:t>&lt; 0.25% RSD</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6. </w:t>
            </w:r>
            <w:r w:rsidRPr="00411843">
              <w:rPr>
                <w:rFonts w:ascii="Times New Roman" w:hAnsi="Times New Roman" w:cs="Times New Roman"/>
                <w:szCs w:val="21"/>
              </w:rPr>
              <w:t>样品容量：</w:t>
            </w:r>
            <w:r w:rsidRPr="00411843">
              <w:rPr>
                <w:rFonts w:ascii="Times New Roman" w:hAnsi="Times New Roman" w:cs="Times New Roman"/>
                <w:szCs w:val="21"/>
              </w:rPr>
              <w:t xml:space="preserve"> 132</w:t>
            </w:r>
            <w:r w:rsidRPr="00411843">
              <w:rPr>
                <w:rFonts w:ascii="Times New Roman" w:hAnsi="Times New Roman" w:cs="Times New Roman"/>
                <w:szCs w:val="21"/>
              </w:rPr>
              <w:t>个</w:t>
            </w:r>
            <w:r w:rsidRPr="00411843">
              <w:rPr>
                <w:rFonts w:ascii="Times New Roman" w:hAnsi="Times New Roman" w:cs="Times New Roman"/>
                <w:szCs w:val="21"/>
              </w:rPr>
              <w:t>2 mL</w:t>
            </w:r>
            <w:r w:rsidRPr="00411843">
              <w:rPr>
                <w:rFonts w:ascii="Times New Roman" w:hAnsi="Times New Roman" w:cs="Times New Roman"/>
                <w:szCs w:val="21"/>
              </w:rPr>
              <w:t>样品瓶</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7. </w:t>
            </w:r>
            <w:r w:rsidRPr="00411843">
              <w:rPr>
                <w:rFonts w:ascii="Times New Roman" w:hAnsi="Times New Roman" w:cs="Times New Roman"/>
                <w:szCs w:val="21"/>
              </w:rPr>
              <w:t>样品残留：</w:t>
            </w:r>
            <w:r w:rsidRPr="00411843">
              <w:rPr>
                <w:rFonts w:ascii="Times New Roman" w:hAnsi="Times New Roman" w:cs="Times New Roman"/>
                <w:szCs w:val="21"/>
              </w:rPr>
              <w:t xml:space="preserve">&lt;0.004 % </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8. </w:t>
            </w:r>
            <w:r w:rsidRPr="00411843">
              <w:rPr>
                <w:rFonts w:ascii="Times New Roman" w:hAnsi="Times New Roman" w:cs="Times New Roman"/>
                <w:szCs w:val="21"/>
              </w:rPr>
              <w:t>最大操作压力：</w:t>
            </w:r>
            <w:r w:rsidRPr="00411843">
              <w:rPr>
                <w:rFonts w:ascii="Times New Roman" w:hAnsi="Times New Roman" w:cs="Times New Roman"/>
                <w:szCs w:val="21"/>
              </w:rPr>
              <w:t>600bar</w:t>
            </w:r>
          </w:p>
          <w:p w:rsidR="005122DD" w:rsidRPr="00411843" w:rsidRDefault="005122DD" w:rsidP="00620A70">
            <w:pPr>
              <w:spacing w:line="280" w:lineRule="exact"/>
              <w:rPr>
                <w:rFonts w:ascii="Times New Roman" w:hAnsi="Times New Roman" w:cs="Times New Roman"/>
                <w:b/>
                <w:bCs/>
                <w:sz w:val="22"/>
              </w:rPr>
            </w:pPr>
            <w:r w:rsidRPr="00411843">
              <w:rPr>
                <w:rFonts w:ascii="Times New Roman" w:hAnsi="Times New Roman" w:cs="Times New Roman" w:hint="eastAsia"/>
                <w:b/>
                <w:bCs/>
                <w:sz w:val="22"/>
              </w:rPr>
              <w:t>（</w:t>
            </w:r>
            <w:r w:rsidRPr="00411843">
              <w:rPr>
                <w:rFonts w:ascii="Times New Roman" w:hAnsi="Times New Roman" w:cs="Times New Roman" w:hint="eastAsia"/>
                <w:b/>
                <w:bCs/>
                <w:sz w:val="22"/>
              </w:rPr>
              <w:t>2</w:t>
            </w:r>
            <w:r w:rsidRPr="00411843">
              <w:rPr>
                <w:rFonts w:ascii="Times New Roman" w:hAnsi="Times New Roman" w:cs="Times New Roman" w:hint="eastAsia"/>
                <w:b/>
                <w:bCs/>
                <w:sz w:val="22"/>
              </w:rPr>
              <w:t>）</w:t>
            </w:r>
            <w:proofErr w:type="gramStart"/>
            <w:r w:rsidRPr="00411843">
              <w:rPr>
                <w:rFonts w:ascii="Times New Roman" w:hAnsi="Times New Roman" w:cs="Times New Roman"/>
                <w:b/>
                <w:bCs/>
                <w:sz w:val="22"/>
              </w:rPr>
              <w:t>柱温箱</w:t>
            </w:r>
            <w:proofErr w:type="gramEnd"/>
            <w:r w:rsidRPr="00411843">
              <w:rPr>
                <w:rFonts w:ascii="Times New Roman" w:hAnsi="Times New Roman" w:cs="Times New Roman" w:hint="eastAsia"/>
                <w:b/>
                <w:bCs/>
                <w:sz w:val="22"/>
              </w:rPr>
              <w:t>部分：</w:t>
            </w:r>
          </w:p>
          <w:p w:rsidR="005122DD" w:rsidRPr="00411843" w:rsidRDefault="005122DD" w:rsidP="00620A70">
            <w:pPr>
              <w:spacing w:line="280" w:lineRule="exact"/>
              <w:rPr>
                <w:rFonts w:ascii="Times New Roman" w:hAnsi="Times New Roman" w:cs="Times New Roman"/>
                <w:szCs w:val="21"/>
              </w:rPr>
            </w:pPr>
            <w:r w:rsidRPr="00411843">
              <w:rPr>
                <w:rFonts w:ascii="Segoe UI Symbol" w:hAnsi="Segoe UI Symbol" w:cs="Segoe UI Symbol"/>
                <w:szCs w:val="21"/>
              </w:rPr>
              <w:t>▲</w:t>
            </w:r>
            <w:r w:rsidRPr="00411843">
              <w:rPr>
                <w:rFonts w:ascii="Times New Roman" w:hAnsi="Times New Roman" w:cs="Times New Roman" w:hint="eastAsia"/>
                <w:szCs w:val="21"/>
              </w:rPr>
              <w:t>1.</w:t>
            </w:r>
            <w:r w:rsidRPr="00411843">
              <w:rPr>
                <w:rFonts w:ascii="Times New Roman" w:hAnsi="Times New Roman" w:cs="Times New Roman"/>
                <w:szCs w:val="21"/>
              </w:rPr>
              <w:t xml:space="preserve"> </w:t>
            </w:r>
            <w:r w:rsidRPr="00411843">
              <w:rPr>
                <w:rFonts w:ascii="Times New Roman" w:hAnsi="Times New Roman" w:cs="Times New Roman"/>
                <w:szCs w:val="21"/>
              </w:rPr>
              <w:t>操作原理</w:t>
            </w:r>
            <w:r w:rsidRPr="00411843">
              <w:rPr>
                <w:rFonts w:ascii="Times New Roman" w:hAnsi="Times New Roman" w:cs="Times New Roman" w:hint="eastAsia"/>
                <w:szCs w:val="21"/>
              </w:rPr>
              <w:t>：</w:t>
            </w:r>
            <w:r w:rsidRPr="00411843">
              <w:rPr>
                <w:rFonts w:ascii="Times New Roman" w:hAnsi="Times New Roman" w:cs="Times New Roman"/>
                <w:szCs w:val="21"/>
              </w:rPr>
              <w:t>带有两个</w:t>
            </w:r>
            <w:proofErr w:type="gramStart"/>
            <w:r w:rsidRPr="00411843">
              <w:rPr>
                <w:rFonts w:ascii="Times New Roman" w:hAnsi="Times New Roman" w:cs="Times New Roman"/>
                <w:szCs w:val="21"/>
              </w:rPr>
              <w:t>独立帕</w:t>
            </w:r>
            <w:proofErr w:type="gramEnd"/>
            <w:r w:rsidRPr="00411843">
              <w:rPr>
                <w:rFonts w:ascii="Times New Roman" w:hAnsi="Times New Roman" w:cs="Times New Roman"/>
                <w:szCs w:val="21"/>
              </w:rPr>
              <w:t>尔帖</w:t>
            </w:r>
            <w:proofErr w:type="gramStart"/>
            <w:r w:rsidRPr="00411843">
              <w:rPr>
                <w:rFonts w:ascii="Times New Roman" w:hAnsi="Times New Roman" w:cs="Times New Roman"/>
                <w:szCs w:val="21"/>
              </w:rPr>
              <w:t>单元的柱温箱</w:t>
            </w:r>
            <w:proofErr w:type="gramEnd"/>
            <w:r w:rsidRPr="00411843">
              <w:rPr>
                <w:rFonts w:ascii="Times New Roman" w:hAnsi="Times New Roman" w:cs="Times New Roman"/>
                <w:szCs w:val="21"/>
              </w:rPr>
              <w:t>。溶剂预热和静态空气操作，可在</w:t>
            </w:r>
            <w:r w:rsidRPr="00411843">
              <w:rPr>
                <w:rFonts w:ascii="Times New Roman" w:hAnsi="Times New Roman" w:cs="Times New Roman"/>
                <w:szCs w:val="21"/>
              </w:rPr>
              <w:t>UHPLC</w:t>
            </w:r>
            <w:r w:rsidRPr="00411843">
              <w:rPr>
                <w:rFonts w:ascii="Times New Roman" w:hAnsi="Times New Roman" w:cs="Times New Roman"/>
                <w:szCs w:val="21"/>
              </w:rPr>
              <w:t>条件下减小色谱扩散。</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控温范围：室温上</w:t>
            </w:r>
            <w:r w:rsidRPr="00411843">
              <w:rPr>
                <w:rFonts w:ascii="Times New Roman" w:hAnsi="Times New Roman" w:cs="Times New Roman"/>
                <w:szCs w:val="21"/>
              </w:rPr>
              <w:t>5℃~80℃</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 </w:t>
            </w:r>
            <w:r w:rsidRPr="00411843">
              <w:rPr>
                <w:rFonts w:ascii="Times New Roman" w:hAnsi="Times New Roman" w:cs="Times New Roman"/>
                <w:szCs w:val="21"/>
              </w:rPr>
              <w:t>控温速率：</w:t>
            </w:r>
            <w:r w:rsidRPr="00411843">
              <w:rPr>
                <w:rFonts w:ascii="Times New Roman" w:hAnsi="Times New Roman" w:cs="Times New Roman"/>
                <w:szCs w:val="21"/>
              </w:rPr>
              <w:t>20℃</w:t>
            </w:r>
            <w:r w:rsidRPr="00411843">
              <w:rPr>
                <w:rFonts w:ascii="Times New Roman" w:hAnsi="Times New Roman" w:cs="Times New Roman"/>
                <w:szCs w:val="21"/>
              </w:rPr>
              <w:t>加热至</w:t>
            </w:r>
            <w:r w:rsidRPr="00411843">
              <w:rPr>
                <w:rFonts w:ascii="Times New Roman" w:hAnsi="Times New Roman" w:cs="Times New Roman"/>
                <w:szCs w:val="21"/>
              </w:rPr>
              <w:t>40℃</w:t>
            </w:r>
            <w:r w:rsidRPr="00411843">
              <w:rPr>
                <w:rFonts w:ascii="Times New Roman" w:hAnsi="Times New Roman" w:cs="Times New Roman"/>
                <w:szCs w:val="21"/>
              </w:rPr>
              <w:t>，</w:t>
            </w:r>
            <w:r w:rsidRPr="00411843">
              <w:rPr>
                <w:rFonts w:ascii="Times New Roman" w:hAnsi="Times New Roman" w:cs="Times New Roman"/>
                <w:szCs w:val="21"/>
              </w:rPr>
              <w:t>5min</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4. </w:t>
            </w:r>
            <w:r w:rsidRPr="00411843">
              <w:rPr>
                <w:rFonts w:ascii="Times New Roman" w:hAnsi="Times New Roman" w:cs="Times New Roman"/>
                <w:szCs w:val="21"/>
              </w:rPr>
              <w:t>控温精度：</w:t>
            </w:r>
            <w:r w:rsidRPr="00411843">
              <w:rPr>
                <w:rFonts w:ascii="Times New Roman" w:hAnsi="Times New Roman" w:cs="Times New Roman"/>
                <w:szCs w:val="21"/>
              </w:rPr>
              <w:t>0.1℃</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5. </w:t>
            </w:r>
            <w:r w:rsidRPr="00411843">
              <w:rPr>
                <w:rFonts w:ascii="Times New Roman" w:hAnsi="Times New Roman" w:cs="Times New Roman"/>
                <w:szCs w:val="21"/>
              </w:rPr>
              <w:t>控温准确度：</w:t>
            </w:r>
            <w:r w:rsidRPr="00411843">
              <w:rPr>
                <w:rFonts w:ascii="Times New Roman" w:hAnsi="Times New Roman" w:cs="Times New Roman"/>
                <w:szCs w:val="21"/>
              </w:rPr>
              <w:t>0.5℃</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6. </w:t>
            </w:r>
            <w:r w:rsidRPr="00411843">
              <w:rPr>
                <w:rFonts w:ascii="Times New Roman" w:hAnsi="Times New Roman" w:cs="Times New Roman"/>
                <w:szCs w:val="21"/>
              </w:rPr>
              <w:t>最大柱容量：</w:t>
            </w:r>
            <w:r w:rsidRPr="00411843">
              <w:rPr>
                <w:rFonts w:ascii="Times New Roman" w:hAnsi="Times New Roman" w:cs="Times New Roman"/>
                <w:szCs w:val="21"/>
              </w:rPr>
              <w:t>2</w:t>
            </w:r>
            <w:r w:rsidRPr="00411843">
              <w:rPr>
                <w:rFonts w:ascii="Times New Roman" w:hAnsi="Times New Roman" w:cs="Times New Roman"/>
                <w:szCs w:val="21"/>
              </w:rPr>
              <w:t>支</w:t>
            </w:r>
            <w:r w:rsidRPr="00411843">
              <w:rPr>
                <w:rFonts w:ascii="Times New Roman" w:hAnsi="Times New Roman" w:cs="Times New Roman"/>
                <w:szCs w:val="21"/>
              </w:rPr>
              <w:t xml:space="preserve">30 cm </w:t>
            </w:r>
            <w:r w:rsidRPr="00411843">
              <w:rPr>
                <w:rFonts w:ascii="Times New Roman" w:hAnsi="Times New Roman" w:cs="Times New Roman"/>
                <w:szCs w:val="21"/>
              </w:rPr>
              <w:t>的色谱柱</w:t>
            </w:r>
          </w:p>
        </w:tc>
        <w:tc>
          <w:tcPr>
            <w:tcW w:w="82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jc w:val="center"/>
              <w:rPr>
                <w:szCs w:val="21"/>
              </w:rPr>
            </w:pPr>
          </w:p>
        </w:tc>
      </w:tr>
      <w:tr w:rsidR="005122DD" w:rsidRPr="00411843">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spacing w:line="360" w:lineRule="exact"/>
              <w:jc w:val="center"/>
              <w:rPr>
                <w:szCs w:val="21"/>
              </w:rPr>
            </w:pPr>
            <w:r w:rsidRPr="00411843">
              <w:rPr>
                <w:rFonts w:hint="eastAsia"/>
                <w:szCs w:val="21"/>
              </w:rPr>
              <w:t>5</w:t>
            </w:r>
          </w:p>
        </w:tc>
        <w:tc>
          <w:tcPr>
            <w:tcW w:w="96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PCR仪</w:t>
            </w:r>
          </w:p>
        </w:tc>
        <w:tc>
          <w:tcPr>
            <w:tcW w:w="567"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598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技术参数：</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 xml:space="preserve">1. </w:t>
            </w:r>
            <w:r w:rsidRPr="00411843">
              <w:rPr>
                <w:rFonts w:ascii="Times New Roman" w:hAnsi="Times New Roman" w:cs="Times New Roman"/>
                <w:bCs/>
                <w:szCs w:val="21"/>
              </w:rPr>
              <w:t>反应模块：</w:t>
            </w:r>
            <w:r w:rsidRPr="00411843">
              <w:rPr>
                <w:rFonts w:ascii="Times New Roman" w:hAnsi="Times New Roman" w:cs="Times New Roman"/>
                <w:bCs/>
                <w:szCs w:val="21"/>
              </w:rPr>
              <w:t>96</w:t>
            </w:r>
            <w:r w:rsidRPr="00411843">
              <w:rPr>
                <w:rFonts w:ascii="Times New Roman" w:hAnsi="Times New Roman" w:cs="Times New Roman"/>
                <w:bCs/>
                <w:szCs w:val="21"/>
              </w:rPr>
              <w:t>孔</w:t>
            </w:r>
            <w:r w:rsidRPr="00411843">
              <w:rPr>
                <w:rFonts w:ascii="Times New Roman" w:hAnsi="Times New Roman" w:cs="Times New Roman"/>
                <w:bCs/>
                <w:szCs w:val="21"/>
              </w:rPr>
              <w:t>PCR</w:t>
            </w:r>
            <w:r w:rsidRPr="00411843">
              <w:rPr>
                <w:rFonts w:ascii="Times New Roman" w:hAnsi="Times New Roman" w:cs="Times New Roman"/>
                <w:bCs/>
                <w:szCs w:val="21"/>
              </w:rPr>
              <w:t>反应模块；样品容量为</w:t>
            </w:r>
            <w:r w:rsidRPr="00411843">
              <w:rPr>
                <w:rFonts w:ascii="Times New Roman" w:hAnsi="Times New Roman" w:cs="Times New Roman" w:hint="eastAsia"/>
                <w:bCs/>
                <w:szCs w:val="21"/>
              </w:rPr>
              <w:t>：</w:t>
            </w:r>
            <w:r w:rsidRPr="00411843">
              <w:rPr>
                <w:rFonts w:ascii="Times New Roman" w:hAnsi="Times New Roman" w:cs="Times New Roman"/>
                <w:bCs/>
                <w:szCs w:val="21"/>
              </w:rPr>
              <w:t>96 x 0.2 ml</w:t>
            </w:r>
            <w:r w:rsidRPr="00411843">
              <w:rPr>
                <w:rFonts w:ascii="Times New Roman" w:hAnsi="Times New Roman" w:cs="Times New Roman"/>
                <w:bCs/>
                <w:szCs w:val="21"/>
              </w:rPr>
              <w:t>；</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 xml:space="preserve">2. </w:t>
            </w:r>
            <w:r w:rsidRPr="00411843">
              <w:rPr>
                <w:rFonts w:ascii="Times New Roman" w:hAnsi="Times New Roman" w:cs="Times New Roman"/>
                <w:bCs/>
                <w:szCs w:val="21"/>
              </w:rPr>
              <w:t>温度范围：</w:t>
            </w:r>
            <w:r w:rsidRPr="00411843">
              <w:rPr>
                <w:rFonts w:ascii="Times New Roman" w:hAnsi="Times New Roman" w:cs="Times New Roman"/>
                <w:bCs/>
                <w:szCs w:val="21"/>
              </w:rPr>
              <w:t>4-100°C</w:t>
            </w:r>
            <w:r w:rsidRPr="00411843">
              <w:rPr>
                <w:rFonts w:ascii="Times New Roman" w:hAnsi="Times New Roman" w:cs="Times New Roman"/>
                <w:bCs/>
                <w:szCs w:val="21"/>
              </w:rPr>
              <w:t>；</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 xml:space="preserve">3. </w:t>
            </w:r>
            <w:r w:rsidRPr="00411843">
              <w:rPr>
                <w:rFonts w:ascii="Times New Roman" w:hAnsi="Times New Roman" w:cs="Times New Roman"/>
                <w:bCs/>
                <w:szCs w:val="21"/>
              </w:rPr>
              <w:t>样品体积</w:t>
            </w:r>
            <w:r w:rsidRPr="00411843">
              <w:rPr>
                <w:rFonts w:ascii="Times New Roman" w:hAnsi="Times New Roman" w:cs="Times New Roman"/>
                <w:bCs/>
                <w:szCs w:val="21"/>
              </w:rPr>
              <w:t xml:space="preserve">: 1-100 mL </w:t>
            </w:r>
            <w:r w:rsidRPr="00411843">
              <w:rPr>
                <w:rFonts w:ascii="Times New Roman" w:hAnsi="Times New Roman" w:cs="Times New Roman"/>
                <w:bCs/>
                <w:szCs w:val="21"/>
              </w:rPr>
              <w:t>；</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 xml:space="preserve">4. </w:t>
            </w:r>
            <w:r w:rsidRPr="00411843">
              <w:rPr>
                <w:rFonts w:ascii="Times New Roman" w:hAnsi="Times New Roman" w:cs="Times New Roman"/>
                <w:bCs/>
                <w:szCs w:val="21"/>
              </w:rPr>
              <w:t>最大升降温速率：</w:t>
            </w:r>
            <w:r w:rsidRPr="00411843">
              <w:rPr>
                <w:rFonts w:ascii="Times New Roman" w:hAnsi="Times New Roman" w:cs="Times New Roman"/>
                <w:bCs/>
                <w:szCs w:val="21"/>
              </w:rPr>
              <w:t>≥4°C/s</w:t>
            </w:r>
            <w:r w:rsidRPr="00411843">
              <w:rPr>
                <w:rFonts w:ascii="Times New Roman" w:hAnsi="Times New Roman" w:cs="Times New Roman"/>
                <w:bCs/>
                <w:szCs w:val="21"/>
              </w:rPr>
              <w:t>；</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 xml:space="preserve">5. </w:t>
            </w:r>
            <w:r w:rsidRPr="00411843">
              <w:rPr>
                <w:rFonts w:ascii="Times New Roman" w:hAnsi="Times New Roman" w:cs="Times New Roman"/>
                <w:bCs/>
                <w:szCs w:val="21"/>
              </w:rPr>
              <w:t>温度均</w:t>
            </w:r>
            <w:proofErr w:type="gramStart"/>
            <w:r w:rsidRPr="00411843">
              <w:rPr>
                <w:rFonts w:ascii="Times New Roman" w:hAnsi="Times New Roman" w:cs="Times New Roman"/>
                <w:bCs/>
                <w:szCs w:val="21"/>
              </w:rPr>
              <w:t>一</w:t>
            </w:r>
            <w:proofErr w:type="gramEnd"/>
            <w:r w:rsidRPr="00411843">
              <w:rPr>
                <w:rFonts w:ascii="Times New Roman" w:hAnsi="Times New Roman" w:cs="Times New Roman"/>
                <w:bCs/>
                <w:szCs w:val="21"/>
              </w:rPr>
              <w:t>性：</w:t>
            </w:r>
            <w:r w:rsidRPr="00411843">
              <w:rPr>
                <w:rFonts w:ascii="Times New Roman" w:hAnsi="Times New Roman" w:cs="Times New Roman"/>
                <w:bCs/>
                <w:szCs w:val="21"/>
              </w:rPr>
              <w:t>≤±0.5°C</w:t>
            </w:r>
            <w:r w:rsidRPr="00411843">
              <w:rPr>
                <w:rFonts w:ascii="Times New Roman" w:hAnsi="Times New Roman" w:cs="Times New Roman"/>
                <w:bCs/>
                <w:szCs w:val="21"/>
              </w:rPr>
              <w:t>；</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 xml:space="preserve">6. </w:t>
            </w:r>
            <w:r w:rsidRPr="00411843">
              <w:rPr>
                <w:rFonts w:ascii="Times New Roman" w:hAnsi="Times New Roman" w:cs="Times New Roman"/>
                <w:bCs/>
                <w:szCs w:val="21"/>
              </w:rPr>
              <w:t>带</w:t>
            </w:r>
            <w:r w:rsidRPr="00411843">
              <w:rPr>
                <w:rFonts w:ascii="Times New Roman" w:hAnsi="Times New Roman" w:cs="Times New Roman"/>
                <w:bCs/>
                <w:szCs w:val="21"/>
              </w:rPr>
              <w:t>“</w:t>
            </w:r>
            <w:r w:rsidRPr="00411843">
              <w:rPr>
                <w:rFonts w:ascii="Times New Roman" w:hAnsi="Times New Roman" w:cs="Times New Roman"/>
                <w:bCs/>
                <w:szCs w:val="21"/>
              </w:rPr>
              <w:t>动态温度</w:t>
            </w:r>
            <w:r w:rsidRPr="00411843">
              <w:rPr>
                <w:rFonts w:ascii="Times New Roman" w:hAnsi="Times New Roman" w:cs="Times New Roman"/>
                <w:bCs/>
                <w:szCs w:val="21"/>
              </w:rPr>
              <w:t>”</w:t>
            </w:r>
            <w:r w:rsidRPr="00411843">
              <w:rPr>
                <w:rFonts w:ascii="Times New Roman" w:hAnsi="Times New Roman" w:cs="Times New Roman"/>
                <w:bCs/>
                <w:szCs w:val="21"/>
              </w:rPr>
              <w:t>梯度功能；可同时优化</w:t>
            </w:r>
            <w:r w:rsidRPr="00411843">
              <w:rPr>
                <w:rFonts w:ascii="Times New Roman" w:hAnsi="Times New Roman" w:cs="Times New Roman"/>
                <w:bCs/>
                <w:szCs w:val="21"/>
              </w:rPr>
              <w:t>8</w:t>
            </w:r>
            <w:r w:rsidRPr="00411843">
              <w:rPr>
                <w:rFonts w:ascii="Times New Roman" w:hAnsi="Times New Roman" w:cs="Times New Roman"/>
                <w:bCs/>
                <w:szCs w:val="21"/>
              </w:rPr>
              <w:t>个不同的温度</w:t>
            </w:r>
            <w:r w:rsidRPr="00411843">
              <w:rPr>
                <w:rFonts w:ascii="Times New Roman" w:hAnsi="Times New Roman" w:cs="Times New Roman"/>
                <w:bCs/>
                <w:szCs w:val="21"/>
              </w:rPr>
              <w:t xml:space="preserve">, </w:t>
            </w:r>
            <w:r w:rsidRPr="00411843">
              <w:rPr>
                <w:rFonts w:ascii="Times New Roman" w:hAnsi="Times New Roman" w:cs="Times New Roman"/>
                <w:bCs/>
                <w:szCs w:val="21"/>
              </w:rPr>
              <w:t>可用于快速优化实验条件；</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lastRenderedPageBreak/>
              <w:t xml:space="preserve">7. </w:t>
            </w:r>
            <w:r w:rsidRPr="00411843">
              <w:rPr>
                <w:rFonts w:ascii="Times New Roman" w:hAnsi="Times New Roman" w:cs="Times New Roman"/>
                <w:bCs/>
                <w:szCs w:val="21"/>
              </w:rPr>
              <w:t>温度梯度范围：</w:t>
            </w:r>
            <w:r w:rsidRPr="00411843">
              <w:rPr>
                <w:rFonts w:ascii="Times New Roman" w:hAnsi="Times New Roman" w:cs="Times New Roman"/>
                <w:bCs/>
                <w:szCs w:val="21"/>
              </w:rPr>
              <w:t>30-100°C</w:t>
            </w:r>
            <w:r w:rsidRPr="00411843">
              <w:rPr>
                <w:rFonts w:ascii="Times New Roman" w:hAnsi="Times New Roman" w:cs="Times New Roman"/>
                <w:bCs/>
                <w:szCs w:val="21"/>
              </w:rPr>
              <w:t>；温度梯度温差范围：</w:t>
            </w:r>
            <w:r w:rsidRPr="00411843">
              <w:rPr>
                <w:rFonts w:ascii="Times New Roman" w:hAnsi="Times New Roman" w:cs="Times New Roman"/>
                <w:bCs/>
                <w:szCs w:val="21"/>
              </w:rPr>
              <w:t>1-25°C</w:t>
            </w:r>
            <w:r w:rsidRPr="00411843">
              <w:rPr>
                <w:rFonts w:ascii="Times New Roman" w:hAnsi="Times New Roman" w:cs="Times New Roman"/>
                <w:bCs/>
                <w:szCs w:val="21"/>
              </w:rPr>
              <w:t>；</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 xml:space="preserve">8. </w:t>
            </w:r>
            <w:r w:rsidRPr="00411843">
              <w:rPr>
                <w:rFonts w:ascii="Times New Roman" w:hAnsi="Times New Roman" w:cs="Times New Roman"/>
                <w:bCs/>
                <w:szCs w:val="21"/>
              </w:rPr>
              <w:t>专为手指点</w:t>
            </w:r>
            <w:proofErr w:type="gramStart"/>
            <w:r w:rsidRPr="00411843">
              <w:rPr>
                <w:rFonts w:ascii="Times New Roman" w:hAnsi="Times New Roman" w:cs="Times New Roman"/>
                <w:bCs/>
                <w:szCs w:val="21"/>
              </w:rPr>
              <w:t>触设计</w:t>
            </w:r>
            <w:proofErr w:type="gramEnd"/>
            <w:r w:rsidRPr="00411843">
              <w:rPr>
                <w:rFonts w:ascii="Times New Roman" w:hAnsi="Times New Roman" w:cs="Times New Roman"/>
                <w:bCs/>
                <w:szCs w:val="21"/>
              </w:rPr>
              <w:t>的电阻式触摸屏来控制仪器的操作；</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9. 5.7"</w:t>
            </w:r>
            <w:r w:rsidRPr="00411843">
              <w:rPr>
                <w:rFonts w:ascii="Times New Roman" w:hAnsi="Times New Roman" w:cs="Times New Roman"/>
                <w:bCs/>
                <w:szCs w:val="21"/>
              </w:rPr>
              <w:t>高分辨率超大彩色液晶显示屏，文字及温度曲线全信息动态显示，保证实时控制实验过程；</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 xml:space="preserve">10. </w:t>
            </w:r>
            <w:r w:rsidRPr="00411843">
              <w:rPr>
                <w:rFonts w:ascii="Times New Roman" w:hAnsi="Times New Roman" w:cs="Times New Roman"/>
                <w:bCs/>
                <w:szCs w:val="21"/>
              </w:rPr>
              <w:t>倡导绿色环保</w:t>
            </w:r>
            <w:r w:rsidRPr="00411843">
              <w:rPr>
                <w:rFonts w:ascii="Times New Roman" w:hAnsi="Times New Roman" w:cs="Times New Roman"/>
                <w:bCs/>
                <w:szCs w:val="21"/>
              </w:rPr>
              <w:t xml:space="preserve">, </w:t>
            </w:r>
            <w:r w:rsidRPr="00411843">
              <w:rPr>
                <w:rFonts w:ascii="Times New Roman" w:hAnsi="Times New Roman" w:cs="Times New Roman"/>
                <w:bCs/>
                <w:szCs w:val="21"/>
              </w:rPr>
              <w:t>可在</w:t>
            </w:r>
            <w:r w:rsidRPr="00411843">
              <w:rPr>
                <w:rFonts w:ascii="Times New Roman" w:hAnsi="Times New Roman" w:cs="Times New Roman"/>
                <w:bCs/>
                <w:szCs w:val="21"/>
              </w:rPr>
              <w:t>PCR</w:t>
            </w:r>
            <w:r w:rsidRPr="00411843">
              <w:rPr>
                <w:rFonts w:ascii="Times New Roman" w:hAnsi="Times New Roman" w:cs="Times New Roman"/>
                <w:bCs/>
                <w:szCs w:val="21"/>
              </w:rPr>
              <w:t>仪空闲或运行过程中关闭显示屏，减少能源的消耗；</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 xml:space="preserve">▲11. </w:t>
            </w:r>
            <w:r w:rsidRPr="00411843">
              <w:rPr>
                <w:rFonts w:ascii="Times New Roman" w:hAnsi="Times New Roman" w:cs="Times New Roman"/>
                <w:bCs/>
                <w:szCs w:val="21"/>
              </w:rPr>
              <w:t>具有独立的孵育程序，方便快速设置连接或酶切等实验的孵育；</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 xml:space="preserve">12. </w:t>
            </w:r>
            <w:r w:rsidRPr="00411843">
              <w:rPr>
                <w:rFonts w:ascii="Times New Roman" w:hAnsi="Times New Roman" w:cs="Times New Roman"/>
                <w:bCs/>
                <w:szCs w:val="21"/>
              </w:rPr>
              <w:t>具有专利的</w:t>
            </w:r>
            <w:r w:rsidRPr="00411843">
              <w:rPr>
                <w:rFonts w:ascii="Times New Roman" w:hAnsi="Times New Roman" w:cs="Times New Roman"/>
                <w:bCs/>
                <w:szCs w:val="21"/>
              </w:rPr>
              <w:t>“O”</w:t>
            </w:r>
            <w:r w:rsidRPr="00411843">
              <w:rPr>
                <w:rFonts w:ascii="Times New Roman" w:hAnsi="Times New Roman" w:cs="Times New Roman"/>
                <w:bCs/>
                <w:szCs w:val="21"/>
              </w:rPr>
              <w:t>型环设计，防止冷凝水及潮湿对半</w:t>
            </w:r>
            <w:r w:rsidRPr="00411843">
              <w:rPr>
                <w:rFonts w:ascii="Times New Roman" w:hAnsi="Times New Roman" w:cs="Times New Roman"/>
                <w:bCs/>
                <w:szCs w:val="21"/>
              </w:rPr>
              <w:t>GGG</w:t>
            </w:r>
            <w:r w:rsidRPr="00411843">
              <w:rPr>
                <w:rFonts w:ascii="Times New Roman" w:hAnsi="Times New Roman" w:cs="Times New Roman"/>
                <w:bCs/>
                <w:szCs w:val="21"/>
              </w:rPr>
              <w:t>导体热电元件的腐蚀，提高使用寿命。</w:t>
            </w:r>
          </w:p>
          <w:p w:rsidR="005122DD" w:rsidRPr="00411843" w:rsidRDefault="005122DD" w:rsidP="00620A70">
            <w:pPr>
              <w:spacing w:line="280" w:lineRule="exact"/>
              <w:rPr>
                <w:rFonts w:ascii="Times New Roman" w:hAnsi="Times New Roman" w:cs="Times New Roman"/>
                <w:bCs/>
                <w:szCs w:val="21"/>
              </w:rPr>
            </w:pPr>
            <w:r w:rsidRPr="00411843">
              <w:rPr>
                <w:rFonts w:ascii="Times New Roman" w:hAnsi="Times New Roman" w:cs="Times New Roman"/>
                <w:bCs/>
                <w:szCs w:val="21"/>
              </w:rPr>
              <w:t>▲</w:t>
            </w:r>
            <w:r w:rsidRPr="00411843">
              <w:rPr>
                <w:rFonts w:ascii="Times New Roman" w:hAnsi="Times New Roman" w:cs="Times New Roman"/>
                <w:bCs/>
                <w:szCs w:val="21"/>
              </w:rPr>
              <w:t>为必符指标。</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szCs w:val="21"/>
              </w:rPr>
              <w:t>若投标人所投本分标货物为进口产品时，于投标文件中必须提供产品生产厂家或国内总代理针对产品出具的授权书和售后服务承诺书原件，否则投标无效。</w:t>
            </w:r>
          </w:p>
        </w:tc>
        <w:tc>
          <w:tcPr>
            <w:tcW w:w="82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jc w:val="center"/>
              <w:rPr>
                <w:szCs w:val="21"/>
              </w:rPr>
            </w:pPr>
          </w:p>
        </w:tc>
      </w:tr>
      <w:tr w:rsidR="005122DD" w:rsidRPr="00411843">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spacing w:line="360" w:lineRule="exact"/>
              <w:jc w:val="center"/>
              <w:rPr>
                <w:szCs w:val="21"/>
              </w:rPr>
            </w:pPr>
            <w:r w:rsidRPr="00411843">
              <w:rPr>
                <w:rFonts w:hint="eastAsia"/>
                <w:szCs w:val="21"/>
              </w:rPr>
              <w:lastRenderedPageBreak/>
              <w:t>6</w:t>
            </w:r>
          </w:p>
        </w:tc>
        <w:tc>
          <w:tcPr>
            <w:tcW w:w="96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抗菌制冰机</w:t>
            </w:r>
          </w:p>
        </w:tc>
        <w:tc>
          <w:tcPr>
            <w:tcW w:w="567"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2</w:t>
            </w:r>
          </w:p>
        </w:tc>
        <w:tc>
          <w:tcPr>
            <w:tcW w:w="598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一、</w:t>
            </w:r>
            <w:r w:rsidRPr="00411843">
              <w:rPr>
                <w:rFonts w:ascii="Times New Roman" w:hAnsi="Times New Roman" w:cs="Times New Roman"/>
                <w:b/>
                <w:bCs/>
                <w:szCs w:val="21"/>
              </w:rPr>
              <w:t>技术参数：</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Times New Roman" w:hAnsi="Times New Roman" w:cs="Times New Roman"/>
                <w:szCs w:val="21"/>
              </w:rPr>
              <w:t>冰块形状：碎花型；</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制冰方式</w:t>
            </w:r>
            <w:r w:rsidRPr="00411843">
              <w:rPr>
                <w:rFonts w:ascii="Times New Roman" w:hAnsi="Times New Roman" w:cs="Times New Roman" w:hint="eastAsia"/>
                <w:szCs w:val="21"/>
              </w:rPr>
              <w:t>：</w:t>
            </w:r>
            <w:r w:rsidRPr="00411843">
              <w:rPr>
                <w:rFonts w:ascii="Times New Roman" w:hAnsi="Times New Roman" w:cs="Times New Roman"/>
                <w:szCs w:val="21"/>
              </w:rPr>
              <w:t>旋转挤压式；</w:t>
            </w:r>
          </w:p>
          <w:p w:rsidR="005122DD" w:rsidRPr="00411843" w:rsidRDefault="005122DD" w:rsidP="005122DD">
            <w:pPr>
              <w:spacing w:line="280" w:lineRule="exact"/>
              <w:ind w:left="240" w:hangingChars="100" w:hanging="240"/>
              <w:rPr>
                <w:rFonts w:ascii="Times New Roman" w:hAnsi="Times New Roman" w:cs="Times New Roman"/>
                <w:szCs w:val="21"/>
              </w:rPr>
            </w:pPr>
            <w:r w:rsidRPr="00411843">
              <w:rPr>
                <w:rFonts w:ascii="Times New Roman" w:hAnsi="Times New Roman" w:cs="Times New Roman"/>
                <w:szCs w:val="21"/>
              </w:rPr>
              <w:t xml:space="preserve">3. </w:t>
            </w:r>
            <w:r w:rsidRPr="00411843">
              <w:rPr>
                <w:rFonts w:ascii="Times New Roman" w:hAnsi="Times New Roman" w:cs="Times New Roman"/>
                <w:szCs w:val="21"/>
              </w:rPr>
              <w:t>制冰量：约</w:t>
            </w:r>
            <w:r w:rsidRPr="00411843">
              <w:rPr>
                <w:rFonts w:ascii="Times New Roman" w:hAnsi="Times New Roman" w:cs="Times New Roman"/>
                <w:szCs w:val="21"/>
              </w:rPr>
              <w:t>130 kg/</w:t>
            </w:r>
            <w:r w:rsidRPr="00411843">
              <w:rPr>
                <w:rFonts w:ascii="Times New Roman" w:hAnsi="Times New Roman" w:cs="Times New Roman"/>
                <w:szCs w:val="21"/>
              </w:rPr>
              <w:t>天（环境温度</w:t>
            </w:r>
            <w:r w:rsidRPr="00411843">
              <w:rPr>
                <w:rFonts w:ascii="Times New Roman" w:hAnsi="Times New Roman" w:cs="Times New Roman"/>
                <w:szCs w:val="21"/>
              </w:rPr>
              <w:t>20℃</w:t>
            </w:r>
            <w:r w:rsidRPr="00411843">
              <w:rPr>
                <w:rFonts w:ascii="Times New Roman" w:hAnsi="Times New Roman" w:cs="Times New Roman"/>
                <w:szCs w:val="21"/>
              </w:rPr>
              <w:t>，水温</w:t>
            </w:r>
            <w:r w:rsidRPr="00411843">
              <w:rPr>
                <w:rFonts w:ascii="Times New Roman" w:hAnsi="Times New Roman" w:cs="Times New Roman"/>
                <w:szCs w:val="21"/>
              </w:rPr>
              <w:t>15℃</w:t>
            </w:r>
            <w:r w:rsidRPr="00411843">
              <w:rPr>
                <w:rFonts w:ascii="Times New Roman" w:hAnsi="Times New Roman" w:cs="Times New Roman"/>
                <w:szCs w:val="21"/>
              </w:rPr>
              <w:t>时）</w:t>
            </w:r>
            <w:r w:rsidRPr="00411843">
              <w:rPr>
                <w:rFonts w:ascii="Times New Roman" w:hAnsi="Times New Roman" w:cs="Times New Roman"/>
                <w:szCs w:val="21"/>
              </w:rPr>
              <w:t>)</w:t>
            </w:r>
            <w:r w:rsidRPr="00411843">
              <w:rPr>
                <w:rFonts w:ascii="Times New Roman" w:hAnsi="Times New Roman" w:cs="Times New Roman"/>
                <w:szCs w:val="21"/>
              </w:rPr>
              <w:t>；</w:t>
            </w:r>
          </w:p>
          <w:p w:rsidR="005122DD" w:rsidRPr="00411843" w:rsidRDefault="005122DD" w:rsidP="005122DD">
            <w:pPr>
              <w:spacing w:line="280" w:lineRule="exact"/>
              <w:ind w:leftChars="100" w:left="240" w:firstLineChars="400" w:firstLine="960"/>
              <w:rPr>
                <w:rFonts w:ascii="Times New Roman" w:hAnsi="Times New Roman" w:cs="Times New Roman"/>
                <w:szCs w:val="21"/>
              </w:rPr>
            </w:pPr>
            <w:r w:rsidRPr="00411843">
              <w:rPr>
                <w:rFonts w:ascii="Times New Roman" w:hAnsi="Times New Roman" w:cs="Times New Roman"/>
                <w:szCs w:val="21"/>
              </w:rPr>
              <w:t>约</w:t>
            </w:r>
            <w:r w:rsidRPr="00411843">
              <w:rPr>
                <w:rFonts w:ascii="Times New Roman" w:hAnsi="Times New Roman" w:cs="Times New Roman"/>
                <w:szCs w:val="21"/>
              </w:rPr>
              <w:t>110 kg/</w:t>
            </w:r>
            <w:r w:rsidRPr="00411843">
              <w:rPr>
                <w:rFonts w:ascii="Times New Roman" w:hAnsi="Times New Roman" w:cs="Times New Roman"/>
                <w:szCs w:val="21"/>
              </w:rPr>
              <w:t>天（环境温度</w:t>
            </w:r>
            <w:r w:rsidRPr="00411843">
              <w:rPr>
                <w:rFonts w:ascii="Times New Roman" w:hAnsi="Times New Roman" w:cs="Times New Roman"/>
                <w:szCs w:val="21"/>
              </w:rPr>
              <w:t>30℃</w:t>
            </w:r>
            <w:r w:rsidRPr="00411843">
              <w:rPr>
                <w:rFonts w:ascii="Times New Roman" w:hAnsi="Times New Roman" w:cs="Times New Roman"/>
                <w:szCs w:val="21"/>
              </w:rPr>
              <w:t>，水温</w:t>
            </w:r>
            <w:r w:rsidRPr="00411843">
              <w:rPr>
                <w:rFonts w:ascii="Times New Roman" w:hAnsi="Times New Roman" w:cs="Times New Roman"/>
                <w:szCs w:val="21"/>
              </w:rPr>
              <w:t>25℃</w:t>
            </w:r>
            <w:r w:rsidRPr="00411843">
              <w:rPr>
                <w:rFonts w:ascii="Times New Roman" w:hAnsi="Times New Roman" w:cs="Times New Roman"/>
                <w:szCs w:val="21"/>
              </w:rPr>
              <w:t>时）；</w:t>
            </w:r>
          </w:p>
          <w:p w:rsidR="005122DD" w:rsidRPr="00411843" w:rsidRDefault="005122DD" w:rsidP="005122DD">
            <w:pPr>
              <w:spacing w:line="280" w:lineRule="exact"/>
              <w:ind w:left="240" w:hangingChars="100" w:hanging="240"/>
              <w:rPr>
                <w:rFonts w:ascii="Times New Roman" w:hAnsi="Times New Roman" w:cs="Times New Roman"/>
                <w:szCs w:val="21"/>
              </w:rPr>
            </w:pPr>
            <w:r w:rsidRPr="00411843">
              <w:rPr>
                <w:rFonts w:ascii="Times New Roman" w:hAnsi="Times New Roman" w:cs="Times New Roman"/>
                <w:szCs w:val="21"/>
              </w:rPr>
              <w:t xml:space="preserve">4. </w:t>
            </w:r>
            <w:r w:rsidRPr="00411843">
              <w:rPr>
                <w:rFonts w:ascii="Times New Roman" w:hAnsi="Times New Roman" w:cs="Times New Roman"/>
                <w:szCs w:val="21"/>
              </w:rPr>
              <w:t>用水量：约</w:t>
            </w:r>
            <w:r w:rsidRPr="00411843">
              <w:rPr>
                <w:rFonts w:ascii="Times New Roman" w:hAnsi="Times New Roman" w:cs="Times New Roman"/>
                <w:szCs w:val="21"/>
              </w:rPr>
              <w:t>0.16 m³/</w:t>
            </w:r>
            <w:r w:rsidRPr="00411843">
              <w:rPr>
                <w:rFonts w:ascii="Times New Roman" w:hAnsi="Times New Roman" w:cs="Times New Roman"/>
                <w:szCs w:val="21"/>
              </w:rPr>
              <w:t>天</w:t>
            </w:r>
            <w:r w:rsidRPr="00411843">
              <w:rPr>
                <w:rFonts w:ascii="Times New Roman" w:hAnsi="Times New Roman" w:cs="Times New Roman" w:hint="eastAsia"/>
                <w:szCs w:val="21"/>
              </w:rPr>
              <w:t>（</w:t>
            </w:r>
            <w:r w:rsidRPr="00411843">
              <w:rPr>
                <w:rFonts w:ascii="Times New Roman" w:hAnsi="Times New Roman" w:cs="Times New Roman"/>
                <w:szCs w:val="21"/>
              </w:rPr>
              <w:t>环境温度</w:t>
            </w:r>
            <w:r w:rsidRPr="00411843">
              <w:rPr>
                <w:rFonts w:ascii="Times New Roman" w:hAnsi="Times New Roman" w:cs="Times New Roman"/>
                <w:szCs w:val="21"/>
              </w:rPr>
              <w:t>20℃</w:t>
            </w:r>
            <w:r w:rsidRPr="00411843">
              <w:rPr>
                <w:rFonts w:ascii="Times New Roman" w:hAnsi="Times New Roman" w:cs="Times New Roman"/>
                <w:szCs w:val="21"/>
              </w:rPr>
              <w:t>，水温</w:t>
            </w:r>
            <w:r w:rsidRPr="00411843">
              <w:rPr>
                <w:rFonts w:ascii="Times New Roman" w:hAnsi="Times New Roman" w:cs="Times New Roman"/>
                <w:szCs w:val="21"/>
              </w:rPr>
              <w:t>15℃</w:t>
            </w:r>
            <w:r w:rsidRPr="00411843">
              <w:rPr>
                <w:rFonts w:ascii="Times New Roman" w:hAnsi="Times New Roman" w:cs="Times New Roman"/>
                <w:szCs w:val="21"/>
              </w:rPr>
              <w:t>时</w:t>
            </w:r>
            <w:r w:rsidRPr="00411843">
              <w:rPr>
                <w:rFonts w:ascii="Times New Roman" w:hAnsi="Times New Roman" w:cs="Times New Roman" w:hint="eastAsia"/>
                <w:szCs w:val="21"/>
              </w:rPr>
              <w:t>）</w:t>
            </w:r>
            <w:r w:rsidRPr="00411843">
              <w:rPr>
                <w:rFonts w:ascii="Times New Roman" w:hAnsi="Times New Roman" w:cs="Times New Roman"/>
                <w:szCs w:val="21"/>
              </w:rPr>
              <w:t>；</w:t>
            </w:r>
          </w:p>
          <w:p w:rsidR="005122DD" w:rsidRPr="00411843" w:rsidRDefault="005122DD" w:rsidP="005122DD">
            <w:pPr>
              <w:spacing w:line="280" w:lineRule="exact"/>
              <w:ind w:leftChars="100" w:left="240" w:firstLineChars="400" w:firstLine="960"/>
              <w:rPr>
                <w:rFonts w:ascii="Times New Roman" w:hAnsi="Times New Roman" w:cs="Times New Roman"/>
                <w:szCs w:val="21"/>
              </w:rPr>
            </w:pPr>
            <w:r w:rsidRPr="00411843">
              <w:rPr>
                <w:rFonts w:ascii="Times New Roman" w:hAnsi="Times New Roman" w:cs="Times New Roman"/>
                <w:szCs w:val="21"/>
              </w:rPr>
              <w:t>约</w:t>
            </w:r>
            <w:r w:rsidRPr="00411843">
              <w:rPr>
                <w:rFonts w:ascii="Times New Roman" w:hAnsi="Times New Roman" w:cs="Times New Roman"/>
                <w:szCs w:val="21"/>
              </w:rPr>
              <w:t>0.14 m³/</w:t>
            </w:r>
            <w:r w:rsidRPr="00411843">
              <w:rPr>
                <w:rFonts w:ascii="Times New Roman" w:hAnsi="Times New Roman" w:cs="Times New Roman"/>
                <w:szCs w:val="21"/>
              </w:rPr>
              <w:t>天</w:t>
            </w:r>
            <w:r w:rsidRPr="00411843">
              <w:rPr>
                <w:rFonts w:ascii="Times New Roman" w:hAnsi="Times New Roman" w:cs="Times New Roman" w:hint="eastAsia"/>
                <w:szCs w:val="21"/>
              </w:rPr>
              <w:t>（</w:t>
            </w:r>
            <w:r w:rsidRPr="00411843">
              <w:rPr>
                <w:rFonts w:ascii="Times New Roman" w:hAnsi="Times New Roman" w:cs="Times New Roman"/>
                <w:szCs w:val="21"/>
              </w:rPr>
              <w:t>环境温度</w:t>
            </w:r>
            <w:r w:rsidRPr="00411843">
              <w:rPr>
                <w:rFonts w:ascii="Times New Roman" w:hAnsi="Times New Roman" w:cs="Times New Roman"/>
                <w:szCs w:val="21"/>
              </w:rPr>
              <w:t>30℃</w:t>
            </w:r>
            <w:r w:rsidRPr="00411843">
              <w:rPr>
                <w:rFonts w:ascii="Times New Roman" w:hAnsi="Times New Roman" w:cs="Times New Roman"/>
                <w:szCs w:val="21"/>
              </w:rPr>
              <w:t>，水温</w:t>
            </w:r>
            <w:r w:rsidRPr="00411843">
              <w:rPr>
                <w:rFonts w:ascii="Times New Roman" w:hAnsi="Times New Roman" w:cs="Times New Roman"/>
                <w:szCs w:val="21"/>
              </w:rPr>
              <w:t>25℃</w:t>
            </w:r>
            <w:r w:rsidRPr="00411843">
              <w:rPr>
                <w:rFonts w:ascii="Times New Roman" w:hAnsi="Times New Roman" w:cs="Times New Roman"/>
                <w:szCs w:val="21"/>
              </w:rPr>
              <w:t>时</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5</w:t>
            </w:r>
            <w:r w:rsidRPr="00411843">
              <w:rPr>
                <w:rFonts w:ascii="Times New Roman" w:hAnsi="Times New Roman" w:cs="Times New Roman"/>
                <w:szCs w:val="21"/>
              </w:rPr>
              <w:t xml:space="preserve">. </w:t>
            </w:r>
            <w:r w:rsidRPr="00411843">
              <w:rPr>
                <w:rFonts w:ascii="Times New Roman" w:hAnsi="Times New Roman" w:cs="Times New Roman"/>
                <w:szCs w:val="21"/>
              </w:rPr>
              <w:t>环境温度范围</w:t>
            </w:r>
            <w:r w:rsidRPr="00411843">
              <w:rPr>
                <w:rFonts w:ascii="Times New Roman" w:hAnsi="Times New Roman" w:cs="Times New Roman" w:hint="eastAsia"/>
                <w:szCs w:val="21"/>
              </w:rPr>
              <w:t>：</w:t>
            </w:r>
            <w:r w:rsidRPr="00411843">
              <w:rPr>
                <w:rFonts w:ascii="Times New Roman" w:hAnsi="Times New Roman" w:cs="Times New Roman"/>
                <w:szCs w:val="21"/>
              </w:rPr>
              <w:t>5</w:t>
            </w:r>
            <w:r w:rsidRPr="00411843">
              <w:rPr>
                <w:rFonts w:ascii="Times New Roman" w:hAnsi="Times New Roman" w:cs="Times New Roman"/>
                <w:szCs w:val="21"/>
              </w:rPr>
              <w:t>～</w:t>
            </w:r>
            <w:r w:rsidRPr="00411843">
              <w:rPr>
                <w:rFonts w:ascii="Times New Roman" w:hAnsi="Times New Roman" w:cs="Times New Roman"/>
                <w:szCs w:val="21"/>
              </w:rPr>
              <w:t>35℃</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6</w:t>
            </w:r>
            <w:r w:rsidRPr="00411843">
              <w:rPr>
                <w:rFonts w:ascii="Times New Roman" w:hAnsi="Times New Roman" w:cs="Times New Roman"/>
                <w:szCs w:val="21"/>
              </w:rPr>
              <w:t xml:space="preserve">. </w:t>
            </w:r>
            <w:r w:rsidRPr="00411843">
              <w:rPr>
                <w:rFonts w:ascii="Times New Roman" w:hAnsi="Times New Roman" w:cs="Times New Roman"/>
                <w:szCs w:val="21"/>
              </w:rPr>
              <w:t>外箱材料</w:t>
            </w:r>
            <w:r w:rsidRPr="00411843">
              <w:rPr>
                <w:rFonts w:ascii="Times New Roman" w:hAnsi="Times New Roman" w:cs="Times New Roman" w:hint="eastAsia"/>
                <w:szCs w:val="21"/>
              </w:rPr>
              <w:t>：</w:t>
            </w:r>
            <w:r w:rsidRPr="00411843">
              <w:rPr>
                <w:rFonts w:ascii="Times New Roman" w:hAnsi="Times New Roman" w:cs="Times New Roman"/>
                <w:szCs w:val="21"/>
              </w:rPr>
              <w:t>前面</w:t>
            </w:r>
            <w:r w:rsidRPr="00411843">
              <w:rPr>
                <w:rFonts w:ascii="Times New Roman" w:hAnsi="Times New Roman" w:cs="Times New Roman"/>
                <w:szCs w:val="21"/>
              </w:rPr>
              <w:t>/</w:t>
            </w:r>
            <w:r w:rsidRPr="00411843">
              <w:rPr>
                <w:rFonts w:ascii="Times New Roman" w:hAnsi="Times New Roman" w:cs="Times New Roman"/>
                <w:szCs w:val="21"/>
              </w:rPr>
              <w:t>侧板</w:t>
            </w:r>
            <w:r w:rsidRPr="00411843">
              <w:rPr>
                <w:rFonts w:ascii="Times New Roman" w:hAnsi="Times New Roman" w:cs="Times New Roman" w:hint="eastAsia"/>
                <w:szCs w:val="21"/>
              </w:rPr>
              <w:t>：</w:t>
            </w:r>
            <w:r w:rsidRPr="00411843">
              <w:rPr>
                <w:rFonts w:ascii="Times New Roman" w:hAnsi="Times New Roman" w:cs="Times New Roman"/>
                <w:szCs w:val="21"/>
              </w:rPr>
              <w:t>涂层不锈钢板</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7</w:t>
            </w:r>
            <w:r w:rsidRPr="00411843">
              <w:rPr>
                <w:rFonts w:ascii="Times New Roman" w:hAnsi="Times New Roman" w:cs="Times New Roman"/>
                <w:szCs w:val="21"/>
              </w:rPr>
              <w:t xml:space="preserve">. </w:t>
            </w:r>
            <w:r w:rsidRPr="00411843">
              <w:rPr>
                <w:rFonts w:ascii="Times New Roman" w:hAnsi="Times New Roman" w:cs="Times New Roman"/>
                <w:szCs w:val="21"/>
              </w:rPr>
              <w:t>顶面</w:t>
            </w:r>
            <w:r w:rsidRPr="00411843">
              <w:rPr>
                <w:rFonts w:ascii="Times New Roman" w:hAnsi="Times New Roman" w:cs="Times New Roman" w:hint="eastAsia"/>
                <w:szCs w:val="21"/>
              </w:rPr>
              <w:t>：</w:t>
            </w:r>
            <w:r w:rsidRPr="00411843">
              <w:rPr>
                <w:rFonts w:ascii="Times New Roman" w:hAnsi="Times New Roman" w:cs="Times New Roman"/>
                <w:szCs w:val="21"/>
              </w:rPr>
              <w:t>不锈钢</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8</w:t>
            </w:r>
            <w:r w:rsidRPr="00411843">
              <w:rPr>
                <w:rFonts w:ascii="Times New Roman" w:hAnsi="Times New Roman" w:cs="Times New Roman"/>
                <w:szCs w:val="21"/>
              </w:rPr>
              <w:t xml:space="preserve">. </w:t>
            </w:r>
            <w:r w:rsidRPr="00411843">
              <w:rPr>
                <w:rFonts w:ascii="Times New Roman" w:hAnsi="Times New Roman" w:cs="Times New Roman"/>
                <w:szCs w:val="21"/>
              </w:rPr>
              <w:t>后板</w:t>
            </w:r>
            <w:r w:rsidRPr="00411843">
              <w:rPr>
                <w:rFonts w:ascii="Times New Roman" w:hAnsi="Times New Roman" w:cs="Times New Roman" w:hint="eastAsia"/>
                <w:szCs w:val="21"/>
              </w:rPr>
              <w:t>：</w:t>
            </w:r>
            <w:r w:rsidRPr="00411843">
              <w:rPr>
                <w:rFonts w:ascii="Times New Roman" w:hAnsi="Times New Roman" w:cs="Times New Roman"/>
                <w:szCs w:val="21"/>
              </w:rPr>
              <w:t>彩色涂层钢板</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w:t>
            </w:r>
            <w:r w:rsidRPr="00411843">
              <w:rPr>
                <w:rFonts w:ascii="Times New Roman" w:hAnsi="Times New Roman" w:cs="Times New Roman" w:hint="eastAsia"/>
                <w:szCs w:val="21"/>
              </w:rPr>
              <w:t>9</w:t>
            </w:r>
            <w:r w:rsidRPr="00411843">
              <w:rPr>
                <w:rFonts w:ascii="Times New Roman" w:hAnsi="Times New Roman" w:cs="Times New Roman"/>
                <w:szCs w:val="21"/>
              </w:rPr>
              <w:t xml:space="preserve">. </w:t>
            </w:r>
            <w:r w:rsidRPr="00411843">
              <w:rPr>
                <w:rFonts w:ascii="Times New Roman" w:hAnsi="Times New Roman" w:cs="Times New Roman"/>
                <w:szCs w:val="21"/>
              </w:rPr>
              <w:t>内箱材料</w:t>
            </w:r>
            <w:r w:rsidRPr="00411843">
              <w:rPr>
                <w:rFonts w:ascii="Times New Roman" w:hAnsi="Times New Roman" w:cs="Times New Roman" w:hint="eastAsia"/>
                <w:szCs w:val="21"/>
              </w:rPr>
              <w:t>：</w:t>
            </w:r>
            <w:proofErr w:type="gramStart"/>
            <w:r w:rsidRPr="00411843">
              <w:rPr>
                <w:rFonts w:ascii="Times New Roman" w:hAnsi="Times New Roman" w:cs="Times New Roman"/>
                <w:szCs w:val="21"/>
              </w:rPr>
              <w:t>储冰室内</w:t>
            </w:r>
            <w:proofErr w:type="gramEnd"/>
            <w:r w:rsidRPr="00411843">
              <w:rPr>
                <w:rFonts w:ascii="Times New Roman" w:hAnsi="Times New Roman" w:cs="Times New Roman"/>
                <w:szCs w:val="21"/>
              </w:rPr>
              <w:t>部</w:t>
            </w:r>
            <w:r w:rsidRPr="00411843">
              <w:rPr>
                <w:rFonts w:ascii="Times New Roman" w:hAnsi="Times New Roman" w:cs="Times New Roman" w:hint="eastAsia"/>
                <w:szCs w:val="21"/>
              </w:rPr>
              <w:t>：</w:t>
            </w:r>
            <w:r w:rsidRPr="00411843">
              <w:rPr>
                <w:rFonts w:ascii="Times New Roman" w:hAnsi="Times New Roman" w:cs="Times New Roman"/>
                <w:szCs w:val="21"/>
              </w:rPr>
              <w:t>ABS</w:t>
            </w:r>
            <w:r w:rsidRPr="00411843">
              <w:rPr>
                <w:rFonts w:ascii="Times New Roman" w:hAnsi="Times New Roman" w:cs="Times New Roman"/>
                <w:szCs w:val="21"/>
              </w:rPr>
              <w:t>树脂</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▲10. </w:t>
            </w:r>
            <w:r w:rsidRPr="00411843">
              <w:rPr>
                <w:rFonts w:ascii="Times New Roman" w:hAnsi="Times New Roman" w:cs="Times New Roman"/>
                <w:szCs w:val="21"/>
              </w:rPr>
              <w:t>隔热层</w:t>
            </w:r>
            <w:r w:rsidRPr="00411843">
              <w:rPr>
                <w:rFonts w:ascii="Times New Roman" w:hAnsi="Times New Roman" w:cs="Times New Roman" w:hint="eastAsia"/>
                <w:szCs w:val="21"/>
              </w:rPr>
              <w:t>：</w:t>
            </w:r>
            <w:r w:rsidRPr="00411843">
              <w:rPr>
                <w:rFonts w:ascii="Times New Roman" w:hAnsi="Times New Roman" w:cs="Times New Roman"/>
                <w:szCs w:val="21"/>
              </w:rPr>
              <w:t>无氟硬质聚亚胺</w:t>
            </w:r>
            <w:proofErr w:type="gramStart"/>
            <w:r w:rsidRPr="00411843">
              <w:rPr>
                <w:rFonts w:ascii="Times New Roman" w:hAnsi="Times New Roman" w:cs="Times New Roman"/>
                <w:szCs w:val="21"/>
              </w:rPr>
              <w:t>酯</w:t>
            </w:r>
            <w:proofErr w:type="gramEnd"/>
            <w:r w:rsidRPr="00411843">
              <w:rPr>
                <w:rFonts w:ascii="Times New Roman" w:hAnsi="Times New Roman" w:cs="Times New Roman"/>
                <w:szCs w:val="21"/>
              </w:rPr>
              <w:t>原位整体发泡层</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w:t>
            </w:r>
            <w:r w:rsidRPr="00411843">
              <w:rPr>
                <w:rFonts w:ascii="Times New Roman" w:hAnsi="Times New Roman" w:cs="Times New Roman" w:hint="eastAsia"/>
                <w:szCs w:val="21"/>
              </w:rPr>
              <w:t>1</w:t>
            </w:r>
            <w:r w:rsidRPr="00411843">
              <w:rPr>
                <w:rFonts w:ascii="Times New Roman" w:hAnsi="Times New Roman" w:cs="Times New Roman"/>
                <w:szCs w:val="21"/>
              </w:rPr>
              <w:t xml:space="preserve">1. </w:t>
            </w:r>
            <w:proofErr w:type="gramStart"/>
            <w:r w:rsidRPr="00411843">
              <w:rPr>
                <w:rFonts w:ascii="Times New Roman" w:hAnsi="Times New Roman" w:cs="Times New Roman"/>
                <w:szCs w:val="21"/>
              </w:rPr>
              <w:t>贮冰量</w:t>
            </w:r>
            <w:proofErr w:type="gramEnd"/>
            <w:r w:rsidRPr="00411843">
              <w:rPr>
                <w:rFonts w:ascii="Times New Roman" w:hAnsi="Times New Roman" w:cs="Times New Roman" w:hint="eastAsia"/>
                <w:szCs w:val="21"/>
              </w:rPr>
              <w:t>：</w:t>
            </w:r>
            <w:r w:rsidRPr="00411843">
              <w:rPr>
                <w:rFonts w:ascii="Times New Roman" w:hAnsi="Times New Roman" w:cs="Times New Roman"/>
                <w:szCs w:val="21"/>
              </w:rPr>
              <w:t>约</w:t>
            </w:r>
            <w:r w:rsidRPr="00411843">
              <w:rPr>
                <w:rFonts w:ascii="Times New Roman" w:hAnsi="Times New Roman" w:cs="Times New Roman"/>
                <w:szCs w:val="21"/>
              </w:rPr>
              <w:t>28kg</w:t>
            </w:r>
            <w:r w:rsidRPr="00411843">
              <w:rPr>
                <w:rFonts w:ascii="Times New Roman" w:hAnsi="Times New Roman" w:cs="Times New Roman"/>
                <w:szCs w:val="21"/>
              </w:rPr>
              <w:t>（自</w:t>
            </w:r>
            <w:r w:rsidRPr="00411843">
              <w:rPr>
                <w:rFonts w:ascii="Times New Roman" w:hAnsi="Times New Roman" w:cs="Times New Roman" w:hint="eastAsia"/>
                <w:szCs w:val="21"/>
              </w:rPr>
              <w:t>由</w:t>
            </w:r>
            <w:r w:rsidRPr="00411843">
              <w:rPr>
                <w:rFonts w:ascii="Times New Roman" w:hAnsi="Times New Roman" w:cs="Times New Roman"/>
                <w:szCs w:val="21"/>
              </w:rPr>
              <w:t>落下：约</w:t>
            </w:r>
            <w:r w:rsidRPr="00411843">
              <w:rPr>
                <w:rFonts w:ascii="Times New Roman" w:hAnsi="Times New Roman" w:cs="Times New Roman"/>
                <w:szCs w:val="21"/>
              </w:rPr>
              <w:t>19kg</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w:t>
            </w:r>
            <w:r w:rsidRPr="00411843">
              <w:rPr>
                <w:rFonts w:ascii="Times New Roman" w:hAnsi="Times New Roman" w:cs="Times New Roman" w:hint="eastAsia"/>
                <w:szCs w:val="21"/>
              </w:rPr>
              <w:t>1</w:t>
            </w:r>
            <w:r w:rsidRPr="00411843">
              <w:rPr>
                <w:rFonts w:ascii="Times New Roman" w:hAnsi="Times New Roman" w:cs="Times New Roman"/>
                <w:szCs w:val="21"/>
              </w:rPr>
              <w:t xml:space="preserve">2. </w:t>
            </w:r>
            <w:r w:rsidRPr="00411843">
              <w:rPr>
                <w:rFonts w:ascii="Times New Roman" w:hAnsi="Times New Roman" w:cs="Times New Roman"/>
                <w:szCs w:val="21"/>
              </w:rPr>
              <w:t>压缩机</w:t>
            </w:r>
            <w:r w:rsidRPr="00411843">
              <w:rPr>
                <w:rFonts w:ascii="Times New Roman" w:hAnsi="Times New Roman" w:cs="Times New Roman" w:hint="eastAsia"/>
                <w:szCs w:val="21"/>
              </w:rPr>
              <w:t>：</w:t>
            </w:r>
            <w:r w:rsidRPr="00411843">
              <w:rPr>
                <w:rFonts w:ascii="Times New Roman" w:hAnsi="Times New Roman" w:cs="Times New Roman"/>
                <w:szCs w:val="21"/>
              </w:rPr>
              <w:t>300 W</w:t>
            </w:r>
            <w:r w:rsidRPr="00411843">
              <w:rPr>
                <w:rFonts w:ascii="Times New Roman" w:hAnsi="Times New Roman" w:cs="Times New Roman"/>
                <w:szCs w:val="21"/>
              </w:rPr>
              <w:t>，全密闭型</w:t>
            </w:r>
            <w:r w:rsidRPr="00411843">
              <w:rPr>
                <w:rFonts w:ascii="Times New Roman" w:hAnsi="Times New Roman" w:cs="Times New Roman" w:hint="eastAsia"/>
                <w:szCs w:val="21"/>
              </w:rPr>
              <w:t>，旋转压缩机；</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w:t>
            </w:r>
            <w:r w:rsidRPr="00411843">
              <w:rPr>
                <w:rFonts w:ascii="Times New Roman" w:hAnsi="Times New Roman" w:cs="Times New Roman" w:hint="eastAsia"/>
                <w:szCs w:val="21"/>
              </w:rPr>
              <w:t>1</w:t>
            </w:r>
            <w:r w:rsidRPr="00411843">
              <w:rPr>
                <w:rFonts w:ascii="Times New Roman" w:hAnsi="Times New Roman" w:cs="Times New Roman"/>
                <w:szCs w:val="21"/>
              </w:rPr>
              <w:t xml:space="preserve">3. </w:t>
            </w:r>
            <w:r w:rsidRPr="00411843">
              <w:rPr>
                <w:rFonts w:ascii="Times New Roman" w:hAnsi="Times New Roman" w:cs="Times New Roman"/>
                <w:szCs w:val="21"/>
              </w:rPr>
              <w:t>制冷剂</w:t>
            </w:r>
            <w:r w:rsidRPr="00411843">
              <w:rPr>
                <w:rFonts w:ascii="Times New Roman" w:hAnsi="Times New Roman" w:cs="Times New Roman" w:hint="eastAsia"/>
                <w:szCs w:val="21"/>
              </w:rPr>
              <w:t>：</w:t>
            </w:r>
            <w:r w:rsidRPr="00411843">
              <w:rPr>
                <w:rFonts w:ascii="Times New Roman" w:hAnsi="Times New Roman" w:cs="Times New Roman"/>
                <w:szCs w:val="21"/>
              </w:rPr>
              <w:t>HFC</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1</w:t>
            </w:r>
            <w:r w:rsidRPr="00411843">
              <w:rPr>
                <w:rFonts w:ascii="Times New Roman" w:hAnsi="Times New Roman" w:cs="Times New Roman"/>
                <w:szCs w:val="21"/>
              </w:rPr>
              <w:t xml:space="preserve">4. </w:t>
            </w:r>
            <w:r w:rsidRPr="00411843">
              <w:rPr>
                <w:rFonts w:ascii="Times New Roman" w:hAnsi="Times New Roman" w:cs="Times New Roman"/>
                <w:szCs w:val="21"/>
              </w:rPr>
              <w:t>电源</w:t>
            </w:r>
            <w:r w:rsidRPr="00411843">
              <w:rPr>
                <w:rFonts w:ascii="Times New Roman" w:hAnsi="Times New Roman" w:cs="Times New Roman" w:hint="eastAsia"/>
                <w:szCs w:val="21"/>
              </w:rPr>
              <w:t>：</w:t>
            </w:r>
            <w:r w:rsidRPr="00411843">
              <w:rPr>
                <w:rFonts w:ascii="Times New Roman" w:hAnsi="Times New Roman" w:cs="Times New Roman"/>
                <w:szCs w:val="21"/>
              </w:rPr>
              <w:t>220V</w:t>
            </w:r>
            <w:r w:rsidRPr="00411843">
              <w:rPr>
                <w:rFonts w:ascii="Times New Roman" w:hAnsi="Times New Roman" w:cs="Times New Roman"/>
                <w:szCs w:val="21"/>
              </w:rPr>
              <w:t>，</w:t>
            </w:r>
            <w:r w:rsidRPr="00411843">
              <w:rPr>
                <w:rFonts w:ascii="Times New Roman" w:hAnsi="Times New Roman" w:cs="Times New Roman"/>
                <w:szCs w:val="21"/>
              </w:rPr>
              <w:t>50Hz</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1</w:t>
            </w:r>
            <w:r w:rsidRPr="00411843">
              <w:rPr>
                <w:rFonts w:ascii="Times New Roman" w:hAnsi="Times New Roman" w:cs="Times New Roman"/>
                <w:szCs w:val="21"/>
              </w:rPr>
              <w:t xml:space="preserve">5. </w:t>
            </w:r>
            <w:r w:rsidRPr="00411843">
              <w:rPr>
                <w:rFonts w:ascii="Times New Roman" w:hAnsi="Times New Roman" w:cs="Times New Roman"/>
                <w:szCs w:val="21"/>
              </w:rPr>
              <w:t>耗电量</w:t>
            </w:r>
            <w:r w:rsidRPr="00411843">
              <w:rPr>
                <w:rFonts w:ascii="Times New Roman" w:hAnsi="Times New Roman" w:cs="Times New Roman" w:hint="eastAsia"/>
                <w:szCs w:val="21"/>
              </w:rPr>
              <w:t>：</w:t>
            </w:r>
            <w:r w:rsidRPr="00411843">
              <w:rPr>
                <w:rFonts w:ascii="Times New Roman" w:hAnsi="Times New Roman" w:cs="Times New Roman"/>
                <w:szCs w:val="21"/>
              </w:rPr>
              <w:t>435W</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1</w:t>
            </w:r>
            <w:r w:rsidRPr="00411843">
              <w:rPr>
                <w:rFonts w:ascii="Times New Roman" w:hAnsi="Times New Roman" w:cs="Times New Roman"/>
                <w:szCs w:val="21"/>
              </w:rPr>
              <w:t xml:space="preserve">6. </w:t>
            </w:r>
            <w:r w:rsidRPr="00411843">
              <w:rPr>
                <w:rFonts w:ascii="Times New Roman" w:hAnsi="Times New Roman" w:cs="Times New Roman"/>
                <w:szCs w:val="21"/>
              </w:rPr>
              <w:t>配管尺寸</w:t>
            </w:r>
            <w:r w:rsidRPr="00411843">
              <w:rPr>
                <w:rFonts w:ascii="Times New Roman" w:hAnsi="Times New Roman" w:cs="Times New Roman" w:hint="eastAsia"/>
                <w:szCs w:val="21"/>
              </w:rPr>
              <w:t>：</w:t>
            </w:r>
            <w:r w:rsidRPr="00411843">
              <w:rPr>
                <w:rFonts w:ascii="Times New Roman" w:hAnsi="Times New Roman" w:cs="Times New Roman"/>
                <w:szCs w:val="21"/>
              </w:rPr>
              <w:t>供水口</w:t>
            </w:r>
            <w:r w:rsidRPr="00411843">
              <w:rPr>
                <w:rFonts w:ascii="Times New Roman" w:hAnsi="Times New Roman" w:cs="Times New Roman" w:hint="eastAsia"/>
                <w:szCs w:val="21"/>
              </w:rPr>
              <w:t>：</w:t>
            </w:r>
            <w:r w:rsidRPr="00411843">
              <w:rPr>
                <w:rFonts w:ascii="Times New Roman" w:hAnsi="Times New Roman" w:cs="Times New Roman"/>
                <w:szCs w:val="21"/>
              </w:rPr>
              <w:t>1/2</w:t>
            </w:r>
            <w:r w:rsidRPr="00411843">
              <w:rPr>
                <w:rFonts w:ascii="Times New Roman" w:hAnsi="Times New Roman" w:cs="Times New Roman"/>
                <w:szCs w:val="21"/>
              </w:rPr>
              <w:t>英寸</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1</w:t>
            </w:r>
            <w:r w:rsidRPr="00411843">
              <w:rPr>
                <w:rFonts w:ascii="Times New Roman" w:hAnsi="Times New Roman" w:cs="Times New Roman"/>
                <w:szCs w:val="21"/>
              </w:rPr>
              <w:t xml:space="preserve">7. </w:t>
            </w:r>
            <w:r w:rsidRPr="00411843">
              <w:rPr>
                <w:rFonts w:ascii="Times New Roman" w:hAnsi="Times New Roman" w:cs="Times New Roman"/>
                <w:szCs w:val="21"/>
              </w:rPr>
              <w:t>排水口</w:t>
            </w:r>
            <w:r w:rsidRPr="00411843">
              <w:rPr>
                <w:rFonts w:ascii="Times New Roman" w:hAnsi="Times New Roman" w:cs="Times New Roman" w:hint="eastAsia"/>
                <w:szCs w:val="21"/>
              </w:rPr>
              <w:t>：</w:t>
            </w:r>
            <w:r w:rsidRPr="00411843">
              <w:rPr>
                <w:rFonts w:ascii="Times New Roman" w:hAnsi="Times New Roman" w:cs="Times New Roman"/>
                <w:szCs w:val="21"/>
              </w:rPr>
              <w:t>3/4</w:t>
            </w:r>
            <w:r w:rsidRPr="00411843">
              <w:rPr>
                <w:rFonts w:ascii="Times New Roman" w:hAnsi="Times New Roman" w:cs="Times New Roman"/>
                <w:szCs w:val="21"/>
              </w:rPr>
              <w:t>英寸</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1</w:t>
            </w:r>
            <w:r w:rsidRPr="00411843">
              <w:rPr>
                <w:rFonts w:ascii="Times New Roman" w:hAnsi="Times New Roman" w:cs="Times New Roman"/>
                <w:szCs w:val="21"/>
              </w:rPr>
              <w:t xml:space="preserve">8. </w:t>
            </w:r>
            <w:r w:rsidRPr="00411843">
              <w:rPr>
                <w:rFonts w:ascii="Times New Roman" w:hAnsi="Times New Roman" w:cs="Times New Roman"/>
                <w:szCs w:val="21"/>
              </w:rPr>
              <w:t>外径</w:t>
            </w:r>
            <w:r w:rsidRPr="00411843">
              <w:rPr>
                <w:rFonts w:ascii="Times New Roman" w:hAnsi="Times New Roman" w:cs="Times New Roman" w:hint="eastAsia"/>
                <w:szCs w:val="21"/>
              </w:rPr>
              <w:t>：</w:t>
            </w:r>
            <w:r w:rsidRPr="00411843">
              <w:rPr>
                <w:rFonts w:ascii="Times New Roman" w:hAnsi="Times New Roman" w:cs="Times New Roman"/>
                <w:szCs w:val="21"/>
              </w:rPr>
              <w:t>26 mm</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1</w:t>
            </w:r>
            <w:r w:rsidRPr="00411843">
              <w:rPr>
                <w:rFonts w:ascii="Times New Roman" w:hAnsi="Times New Roman" w:cs="Times New Roman"/>
                <w:szCs w:val="21"/>
              </w:rPr>
              <w:t xml:space="preserve">9. </w:t>
            </w:r>
            <w:r w:rsidRPr="00411843">
              <w:rPr>
                <w:rFonts w:ascii="Times New Roman" w:hAnsi="Times New Roman" w:cs="Times New Roman"/>
                <w:szCs w:val="21"/>
              </w:rPr>
              <w:t>可调节脚</w:t>
            </w:r>
            <w:r w:rsidRPr="00411843">
              <w:rPr>
                <w:rFonts w:ascii="Times New Roman" w:hAnsi="Times New Roman" w:cs="Times New Roman" w:hint="eastAsia"/>
                <w:szCs w:val="21"/>
              </w:rPr>
              <w:t>：</w:t>
            </w:r>
            <w:r w:rsidRPr="00411843">
              <w:rPr>
                <w:rFonts w:ascii="Times New Roman" w:hAnsi="Times New Roman" w:cs="Times New Roman"/>
                <w:szCs w:val="21"/>
              </w:rPr>
              <w:t>4</w:t>
            </w:r>
            <w:r w:rsidRPr="00411843">
              <w:rPr>
                <w:rFonts w:ascii="Times New Roman" w:hAnsi="Times New Roman" w:cs="Times New Roman"/>
                <w:szCs w:val="21"/>
              </w:rPr>
              <w:t>个</w:t>
            </w:r>
            <w:r w:rsidRPr="00411843">
              <w:rPr>
                <w:rFonts w:ascii="Times New Roman" w:hAnsi="Times New Roman" w:cs="Times New Roman" w:hint="eastAsia"/>
                <w:szCs w:val="21"/>
              </w:rPr>
              <w:t>（</w:t>
            </w:r>
            <w:r w:rsidRPr="00411843">
              <w:rPr>
                <w:rFonts w:ascii="Times New Roman" w:hAnsi="Times New Roman" w:cs="Times New Roman"/>
                <w:szCs w:val="21"/>
              </w:rPr>
              <w:t>70</w:t>
            </w:r>
            <w:r w:rsidRPr="00411843">
              <w:rPr>
                <w:rFonts w:ascii="Times New Roman" w:hAnsi="Times New Roman" w:cs="Times New Roman" w:hint="eastAsia"/>
                <w:szCs w:val="21"/>
              </w:rPr>
              <w:t>~</w:t>
            </w:r>
            <w:r w:rsidRPr="00411843">
              <w:rPr>
                <w:rFonts w:ascii="Times New Roman" w:hAnsi="Times New Roman" w:cs="Times New Roman"/>
                <w:szCs w:val="21"/>
              </w:rPr>
              <w:t>105 mm</w:t>
            </w:r>
            <w:r w:rsidRPr="00411843">
              <w:rPr>
                <w:rFonts w:ascii="Times New Roman" w:hAnsi="Times New Roman" w:cs="Times New Roman"/>
                <w:szCs w:val="21"/>
              </w:rPr>
              <w:t>可调</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▲20. </w:t>
            </w:r>
            <w:r w:rsidRPr="00411843">
              <w:rPr>
                <w:rFonts w:ascii="Times New Roman" w:hAnsi="Times New Roman" w:cs="Times New Roman"/>
                <w:szCs w:val="21"/>
              </w:rPr>
              <w:t>报警装置</w:t>
            </w:r>
            <w:r w:rsidRPr="00411843">
              <w:rPr>
                <w:rFonts w:ascii="Times New Roman" w:hAnsi="Times New Roman" w:cs="Times New Roman" w:hint="eastAsia"/>
                <w:szCs w:val="21"/>
              </w:rPr>
              <w:t>：</w:t>
            </w:r>
            <w:r w:rsidRPr="00411843">
              <w:rPr>
                <w:rFonts w:ascii="Times New Roman" w:hAnsi="Times New Roman" w:cs="Times New Roman"/>
                <w:szCs w:val="21"/>
              </w:rPr>
              <w:t>微电脑控制，故障自我诊断</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w:t>
            </w:r>
            <w:r w:rsidRPr="00411843">
              <w:rPr>
                <w:rFonts w:ascii="Times New Roman" w:hAnsi="Times New Roman" w:cs="Times New Roman" w:hint="eastAsia"/>
                <w:szCs w:val="21"/>
              </w:rPr>
              <w:t>2</w:t>
            </w:r>
            <w:r w:rsidRPr="00411843">
              <w:rPr>
                <w:rFonts w:ascii="Times New Roman" w:hAnsi="Times New Roman" w:cs="Times New Roman"/>
                <w:szCs w:val="21"/>
              </w:rPr>
              <w:t xml:space="preserve">1. </w:t>
            </w:r>
            <w:r w:rsidRPr="00411843">
              <w:rPr>
                <w:rFonts w:ascii="Times New Roman" w:hAnsi="Times New Roman" w:cs="Times New Roman"/>
                <w:szCs w:val="21"/>
              </w:rPr>
              <w:t>维护配件</w:t>
            </w:r>
            <w:r w:rsidRPr="00411843">
              <w:rPr>
                <w:rFonts w:ascii="Times New Roman" w:hAnsi="Times New Roman" w:cs="Times New Roman" w:hint="eastAsia"/>
                <w:szCs w:val="21"/>
              </w:rPr>
              <w:t>：</w:t>
            </w:r>
            <w:r w:rsidRPr="00411843">
              <w:rPr>
                <w:rFonts w:ascii="Times New Roman" w:hAnsi="Times New Roman" w:cs="Times New Roman"/>
                <w:szCs w:val="21"/>
              </w:rPr>
              <w:t>可单独抽出更换的制冷单元</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2</w:t>
            </w:r>
            <w:r w:rsidRPr="00411843">
              <w:rPr>
                <w:rFonts w:ascii="Times New Roman" w:hAnsi="Times New Roman" w:cs="Times New Roman"/>
                <w:szCs w:val="21"/>
              </w:rPr>
              <w:t xml:space="preserve">2. </w:t>
            </w:r>
            <w:r w:rsidRPr="00411843">
              <w:rPr>
                <w:rFonts w:ascii="Times New Roman" w:hAnsi="Times New Roman" w:cs="Times New Roman"/>
                <w:szCs w:val="21"/>
              </w:rPr>
              <w:t>外部尺寸</w:t>
            </w:r>
            <w:r w:rsidRPr="00411843">
              <w:rPr>
                <w:rFonts w:ascii="Times New Roman" w:hAnsi="Times New Roman" w:cs="Times New Roman" w:hint="eastAsia"/>
                <w:szCs w:val="21"/>
              </w:rPr>
              <w:t>：</w:t>
            </w:r>
            <w:proofErr w:type="gramStart"/>
            <w:r w:rsidRPr="00411843">
              <w:rPr>
                <w:rFonts w:ascii="Times New Roman" w:hAnsi="Times New Roman" w:cs="Times New Roman"/>
                <w:szCs w:val="21"/>
              </w:rPr>
              <w:t>600×600×</w:t>
            </w:r>
            <w:proofErr w:type="gramEnd"/>
            <w:r w:rsidRPr="00411843">
              <w:rPr>
                <w:rFonts w:ascii="Times New Roman" w:hAnsi="Times New Roman" w:cs="Times New Roman"/>
                <w:szCs w:val="21"/>
              </w:rPr>
              <w:t>800 mm</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2</w:t>
            </w:r>
            <w:r w:rsidRPr="00411843">
              <w:rPr>
                <w:rFonts w:ascii="Times New Roman" w:hAnsi="Times New Roman" w:cs="Times New Roman"/>
                <w:szCs w:val="21"/>
              </w:rPr>
              <w:t xml:space="preserve">3. </w:t>
            </w:r>
            <w:r w:rsidRPr="00411843">
              <w:rPr>
                <w:rFonts w:ascii="Times New Roman" w:hAnsi="Times New Roman" w:cs="Times New Roman"/>
                <w:szCs w:val="21"/>
              </w:rPr>
              <w:t>净重</w:t>
            </w:r>
            <w:r w:rsidRPr="00411843">
              <w:rPr>
                <w:rFonts w:ascii="Times New Roman" w:hAnsi="Times New Roman" w:cs="Times New Roman" w:hint="eastAsia"/>
                <w:szCs w:val="21"/>
              </w:rPr>
              <w:t>：</w:t>
            </w:r>
            <w:r w:rsidRPr="00411843">
              <w:rPr>
                <w:rFonts w:ascii="Times New Roman" w:hAnsi="Times New Roman" w:cs="Times New Roman"/>
                <w:szCs w:val="21"/>
              </w:rPr>
              <w:t>约</w:t>
            </w:r>
            <w:r w:rsidRPr="00411843">
              <w:rPr>
                <w:rFonts w:ascii="Times New Roman" w:hAnsi="Times New Roman" w:cs="Times New Roman"/>
                <w:szCs w:val="21"/>
              </w:rPr>
              <w:t>72kg</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w:t>
            </w:r>
            <w:r w:rsidRPr="00411843">
              <w:rPr>
                <w:rFonts w:ascii="Times New Roman" w:hAnsi="Times New Roman" w:cs="Times New Roman"/>
                <w:szCs w:val="21"/>
              </w:rPr>
              <w:t>为必符指标。</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若投标人所投本分标货物为进口产品时，于投标文件中必须提供产品生产厂家或国内总代理针对产品出具的授权书和售后服务承诺书原件，否则投标无效。</w:t>
            </w:r>
          </w:p>
        </w:tc>
        <w:tc>
          <w:tcPr>
            <w:tcW w:w="82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jc w:val="center"/>
              <w:rPr>
                <w:szCs w:val="21"/>
              </w:rPr>
            </w:pPr>
          </w:p>
        </w:tc>
      </w:tr>
      <w:tr w:rsidR="005122DD" w:rsidRPr="00411843">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spacing w:line="360" w:lineRule="exact"/>
              <w:jc w:val="center"/>
              <w:rPr>
                <w:szCs w:val="21"/>
              </w:rPr>
            </w:pPr>
            <w:r w:rsidRPr="00411843">
              <w:rPr>
                <w:rFonts w:hint="eastAsia"/>
                <w:szCs w:val="21"/>
              </w:rPr>
              <w:t>7</w:t>
            </w:r>
          </w:p>
        </w:tc>
        <w:tc>
          <w:tcPr>
            <w:tcW w:w="96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rPr>
                <w:szCs w:val="21"/>
              </w:rPr>
            </w:pPr>
            <w:r w:rsidRPr="00411843">
              <w:rPr>
                <w:rFonts w:hint="eastAsia"/>
                <w:szCs w:val="21"/>
              </w:rPr>
              <w:t>红外热成像仪</w:t>
            </w:r>
          </w:p>
        </w:tc>
        <w:tc>
          <w:tcPr>
            <w:tcW w:w="567"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rFonts w:ascii="Times New Roman" w:hAnsi="Times New Roman" w:cs="Times New Roman"/>
                <w:szCs w:val="21"/>
              </w:rPr>
            </w:pPr>
            <w:r w:rsidRPr="00411843">
              <w:rPr>
                <w:rFonts w:ascii="Times New Roman" w:hAnsi="Times New Roman" w:cs="Times New Roman"/>
                <w:szCs w:val="21"/>
              </w:rPr>
              <w:t>2</w:t>
            </w:r>
          </w:p>
        </w:tc>
        <w:tc>
          <w:tcPr>
            <w:tcW w:w="598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b/>
                <w:bCs/>
                <w:szCs w:val="21"/>
              </w:rPr>
              <w:t>一、工作条件：</w:t>
            </w:r>
            <w:r w:rsidRPr="00411843">
              <w:rPr>
                <w:rFonts w:ascii="Times New Roman" w:hAnsi="Times New Roman" w:cs="Times New Roman" w:hint="eastAsia"/>
                <w:szCs w:val="21"/>
              </w:rPr>
              <w:t>环境温度</w:t>
            </w:r>
            <w:r w:rsidRPr="00411843">
              <w:rPr>
                <w:rFonts w:ascii="Times New Roman" w:hAnsi="Times New Roman" w:cs="Times New Roman"/>
                <w:szCs w:val="21"/>
              </w:rPr>
              <w:t xml:space="preserve"> </w:t>
            </w:r>
            <w:r w:rsidRPr="00411843">
              <w:rPr>
                <w:rFonts w:ascii="Times New Roman" w:hAnsi="Times New Roman" w:cs="Times New Roman"/>
                <w:szCs w:val="21"/>
              </w:rPr>
              <w:t>：</w:t>
            </w:r>
            <w:r w:rsidRPr="00411843">
              <w:rPr>
                <w:rFonts w:ascii="Times New Roman" w:hAnsi="Times New Roman" w:cs="Times New Roman"/>
                <w:szCs w:val="21"/>
              </w:rPr>
              <w:t>-20</w:t>
            </w:r>
            <w:r w:rsidRPr="00411843">
              <w:rPr>
                <w:rFonts w:ascii="Times New Roman" w:hAnsi="Times New Roman" w:cs="Times New Roman" w:hint="eastAsia"/>
                <w:szCs w:val="21"/>
              </w:rPr>
              <w:t>~</w:t>
            </w:r>
            <w:r w:rsidRPr="00411843">
              <w:rPr>
                <w:rFonts w:ascii="Times New Roman" w:hAnsi="Times New Roman" w:cs="Times New Roman"/>
                <w:szCs w:val="21"/>
              </w:rPr>
              <w:t>+50℃</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b/>
                <w:bCs/>
                <w:szCs w:val="21"/>
              </w:rPr>
              <w:t>二、设备用途：</w:t>
            </w:r>
            <w:r w:rsidRPr="00411843">
              <w:rPr>
                <w:rFonts w:ascii="Times New Roman" w:hAnsi="Times New Roman" w:cs="Times New Roman" w:hint="eastAsia"/>
                <w:szCs w:val="21"/>
              </w:rPr>
              <w:t>观察动物红外形貌及特征，检测动物体表温度变化。</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三、设备参数：</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lastRenderedPageBreak/>
              <w:t xml:space="preserve">1. </w:t>
            </w:r>
            <w:r w:rsidRPr="00411843">
              <w:rPr>
                <w:rFonts w:ascii="Times New Roman" w:hAnsi="Times New Roman" w:cs="Times New Roman"/>
                <w:szCs w:val="21"/>
              </w:rPr>
              <w:t>红外分辨率：</w:t>
            </w:r>
            <w:r w:rsidRPr="00411843">
              <w:rPr>
                <w:rFonts w:ascii="Times New Roman" w:hAnsi="Times New Roman" w:cs="Times New Roman"/>
                <w:szCs w:val="21"/>
              </w:rPr>
              <w:t>512×384</w:t>
            </w:r>
            <w:r w:rsidRPr="00411843">
              <w:rPr>
                <w:rFonts w:ascii="Times New Roman" w:hAnsi="Times New Roman" w:cs="Times New Roman"/>
                <w:szCs w:val="21"/>
              </w:rPr>
              <w:t>像素</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 </w:t>
            </w:r>
            <w:r w:rsidRPr="00411843">
              <w:rPr>
                <w:rFonts w:ascii="Times New Roman" w:hAnsi="Times New Roman" w:cs="Times New Roman"/>
                <w:szCs w:val="21"/>
              </w:rPr>
              <w:t>视场角：</w:t>
            </w:r>
            <w:r w:rsidRPr="00411843">
              <w:rPr>
                <w:rFonts w:ascii="Times New Roman" w:hAnsi="Times New Roman" w:cs="Times New Roman"/>
                <w:szCs w:val="21"/>
              </w:rPr>
              <w:t>23°</w:t>
            </w:r>
            <w:r w:rsidRPr="00411843">
              <w:rPr>
                <w:rFonts w:ascii="Times New Roman" w:hAnsi="Times New Roman" w:cs="Times New Roman"/>
                <w:szCs w:val="21"/>
              </w:rPr>
              <w:t>（横向）</w:t>
            </w:r>
            <w:r w:rsidRPr="00411843">
              <w:rPr>
                <w:rFonts w:ascii="Times New Roman" w:hAnsi="Times New Roman" w:cs="Times New Roman"/>
                <w:szCs w:val="21"/>
              </w:rPr>
              <w:t>×17°</w:t>
            </w:r>
            <w:r w:rsidRPr="00411843">
              <w:rPr>
                <w:rFonts w:ascii="Times New Roman" w:hAnsi="Times New Roman" w:cs="Times New Roman"/>
                <w:szCs w:val="21"/>
              </w:rPr>
              <w:t>（纵向）</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3</w:t>
            </w:r>
            <w:r w:rsidRPr="00411843">
              <w:rPr>
                <w:rFonts w:ascii="Times New Roman" w:hAnsi="Times New Roman" w:cs="Times New Roman"/>
                <w:szCs w:val="21"/>
              </w:rPr>
              <w:t xml:space="preserve">. </w:t>
            </w:r>
            <w:r w:rsidRPr="00411843">
              <w:rPr>
                <w:rFonts w:ascii="Times New Roman" w:hAnsi="Times New Roman" w:cs="Times New Roman"/>
                <w:szCs w:val="21"/>
              </w:rPr>
              <w:t>热灵敏度</w:t>
            </w:r>
            <w:r w:rsidRPr="00411843">
              <w:rPr>
                <w:rFonts w:ascii="Times New Roman" w:hAnsi="Times New Roman" w:cs="Times New Roman" w:hint="eastAsia"/>
                <w:szCs w:val="21"/>
              </w:rPr>
              <w:t>（</w:t>
            </w:r>
            <w:r w:rsidRPr="00411843">
              <w:rPr>
                <w:rFonts w:ascii="Times New Roman" w:hAnsi="Times New Roman" w:cs="Times New Roman"/>
                <w:szCs w:val="21"/>
              </w:rPr>
              <w:t>NETD</w:t>
            </w:r>
            <w:r w:rsidRPr="00411843">
              <w:rPr>
                <w:rFonts w:ascii="Times New Roman" w:hAnsi="Times New Roman" w:cs="Times New Roman" w:hint="eastAsia"/>
                <w:szCs w:val="21"/>
              </w:rPr>
              <w:t>）</w:t>
            </w:r>
            <w:r w:rsidRPr="00411843">
              <w:rPr>
                <w:rFonts w:ascii="Times New Roman" w:hAnsi="Times New Roman" w:cs="Times New Roman"/>
                <w:szCs w:val="21"/>
              </w:rPr>
              <w:t>：</w:t>
            </w:r>
            <w:r w:rsidRPr="00411843">
              <w:rPr>
                <w:rFonts w:ascii="Times New Roman" w:hAnsi="Times New Roman" w:cs="Times New Roman"/>
                <w:szCs w:val="21"/>
              </w:rPr>
              <w:t>30℃</w:t>
            </w:r>
            <w:r w:rsidRPr="00411843">
              <w:rPr>
                <w:rFonts w:ascii="Times New Roman" w:hAnsi="Times New Roman" w:cs="Times New Roman"/>
                <w:szCs w:val="21"/>
              </w:rPr>
              <w:t>的环境温度下可分辨出</w:t>
            </w:r>
            <w:r w:rsidRPr="00411843">
              <w:rPr>
                <w:rFonts w:ascii="Times New Roman" w:hAnsi="Times New Roman" w:cs="Times New Roman"/>
                <w:szCs w:val="21"/>
              </w:rPr>
              <w:t>0.04°</w:t>
            </w:r>
            <w:r w:rsidRPr="00411843">
              <w:rPr>
                <w:rFonts w:ascii="Times New Roman" w:hAnsi="Times New Roman" w:cs="Times New Roman"/>
                <w:szCs w:val="21"/>
              </w:rPr>
              <w:t>的温差</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4. </w:t>
            </w:r>
            <w:r w:rsidRPr="00411843">
              <w:rPr>
                <w:rFonts w:ascii="Times New Roman" w:hAnsi="Times New Roman" w:cs="Times New Roman"/>
                <w:szCs w:val="21"/>
              </w:rPr>
              <w:t>像素增强：</w:t>
            </w:r>
            <w:r w:rsidRPr="00411843">
              <w:rPr>
                <w:rFonts w:ascii="Times New Roman" w:hAnsi="Times New Roman" w:cs="Times New Roman"/>
                <w:szCs w:val="21"/>
              </w:rPr>
              <w:t>4</w:t>
            </w:r>
            <w:r w:rsidRPr="00411843">
              <w:rPr>
                <w:rFonts w:ascii="Times New Roman" w:hAnsi="Times New Roman" w:cs="Times New Roman"/>
                <w:szCs w:val="21"/>
              </w:rPr>
              <w:t>倍图像清晰度，</w:t>
            </w:r>
            <w:r w:rsidRPr="00411843">
              <w:rPr>
                <w:rFonts w:ascii="Times New Roman" w:hAnsi="Times New Roman" w:cs="Times New Roman"/>
                <w:szCs w:val="21"/>
              </w:rPr>
              <w:t>1024×768</w:t>
            </w:r>
            <w:proofErr w:type="gramStart"/>
            <w:r w:rsidRPr="00411843">
              <w:rPr>
                <w:rFonts w:ascii="Times New Roman" w:hAnsi="Times New Roman" w:cs="Times New Roman"/>
                <w:szCs w:val="21"/>
              </w:rPr>
              <w:t>像素画</w:t>
            </w:r>
            <w:proofErr w:type="gramEnd"/>
            <w:r w:rsidRPr="00411843">
              <w:rPr>
                <w:rFonts w:ascii="Times New Roman" w:hAnsi="Times New Roman" w:cs="Times New Roman"/>
                <w:szCs w:val="21"/>
              </w:rPr>
              <w:t>质</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5. </w:t>
            </w:r>
            <w:r w:rsidRPr="00411843">
              <w:rPr>
                <w:rFonts w:ascii="Times New Roman" w:hAnsi="Times New Roman" w:cs="Times New Roman"/>
                <w:szCs w:val="21"/>
              </w:rPr>
              <w:t>变焦：</w:t>
            </w:r>
            <w:r w:rsidRPr="00411843">
              <w:rPr>
                <w:rFonts w:ascii="Times New Roman" w:hAnsi="Times New Roman" w:cs="Times New Roman"/>
                <w:szCs w:val="21"/>
              </w:rPr>
              <w:t>1~10</w:t>
            </w:r>
            <w:r w:rsidRPr="00411843">
              <w:rPr>
                <w:rFonts w:ascii="Times New Roman" w:hAnsi="Times New Roman" w:cs="Times New Roman"/>
                <w:szCs w:val="21"/>
              </w:rPr>
              <w:t>倍数码变焦</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6. </w:t>
            </w:r>
            <w:r w:rsidRPr="00411843">
              <w:rPr>
                <w:rFonts w:ascii="Times New Roman" w:hAnsi="Times New Roman" w:cs="Times New Roman"/>
                <w:szCs w:val="21"/>
              </w:rPr>
              <w:t>测量模式：</w:t>
            </w:r>
            <w:r w:rsidRPr="00411843">
              <w:rPr>
                <w:rFonts w:ascii="Times New Roman" w:hAnsi="Times New Roman" w:cs="Times New Roman"/>
                <w:szCs w:val="21"/>
              </w:rPr>
              <w:t>12</w:t>
            </w:r>
            <w:r w:rsidRPr="00411843">
              <w:rPr>
                <w:rFonts w:ascii="Times New Roman" w:hAnsi="Times New Roman" w:cs="Times New Roman"/>
                <w:szCs w:val="21"/>
              </w:rPr>
              <w:t>个可移动点，</w:t>
            </w:r>
            <w:r w:rsidRPr="00411843">
              <w:rPr>
                <w:rFonts w:ascii="Times New Roman" w:hAnsi="Times New Roman" w:cs="Times New Roman"/>
                <w:szCs w:val="21"/>
              </w:rPr>
              <w:t>12</w:t>
            </w:r>
            <w:r w:rsidRPr="00411843">
              <w:rPr>
                <w:rFonts w:ascii="Times New Roman" w:hAnsi="Times New Roman" w:cs="Times New Roman"/>
                <w:szCs w:val="21"/>
              </w:rPr>
              <w:t>个可移动区域（最高</w:t>
            </w:r>
            <w:r w:rsidRPr="00411843">
              <w:rPr>
                <w:rFonts w:ascii="Times New Roman" w:hAnsi="Times New Roman" w:cs="Times New Roman"/>
                <w:szCs w:val="21"/>
              </w:rPr>
              <w:t>/</w:t>
            </w:r>
            <w:r w:rsidRPr="00411843">
              <w:rPr>
                <w:rFonts w:ascii="Times New Roman" w:hAnsi="Times New Roman" w:cs="Times New Roman"/>
                <w:szCs w:val="21"/>
              </w:rPr>
              <w:t>最低），</w:t>
            </w:r>
            <w:r w:rsidRPr="00411843">
              <w:rPr>
                <w:rFonts w:ascii="Times New Roman" w:hAnsi="Times New Roman" w:cs="Times New Roman"/>
                <w:szCs w:val="21"/>
              </w:rPr>
              <w:t>3</w:t>
            </w:r>
            <w:r w:rsidRPr="00411843">
              <w:rPr>
                <w:rFonts w:ascii="Times New Roman" w:hAnsi="Times New Roman" w:cs="Times New Roman"/>
                <w:szCs w:val="21"/>
              </w:rPr>
              <w:t>条直线（最高</w:t>
            </w:r>
            <w:r w:rsidRPr="00411843">
              <w:rPr>
                <w:rFonts w:ascii="Times New Roman" w:hAnsi="Times New Roman" w:cs="Times New Roman"/>
                <w:szCs w:val="21"/>
              </w:rPr>
              <w:t>/</w:t>
            </w:r>
            <w:r w:rsidRPr="00411843">
              <w:rPr>
                <w:rFonts w:ascii="Times New Roman" w:hAnsi="Times New Roman" w:cs="Times New Roman"/>
                <w:szCs w:val="21"/>
              </w:rPr>
              <w:t>最低），整幅最高</w:t>
            </w:r>
            <w:r w:rsidRPr="00411843">
              <w:rPr>
                <w:rFonts w:ascii="Times New Roman" w:hAnsi="Times New Roman" w:cs="Times New Roman"/>
                <w:szCs w:val="21"/>
              </w:rPr>
              <w:t>/</w:t>
            </w:r>
            <w:r w:rsidRPr="00411843">
              <w:rPr>
                <w:rFonts w:ascii="Times New Roman" w:hAnsi="Times New Roman" w:cs="Times New Roman"/>
                <w:szCs w:val="21"/>
              </w:rPr>
              <w:t>最低，等温线（之上</w:t>
            </w:r>
            <w:r w:rsidRPr="00411843">
              <w:rPr>
                <w:rFonts w:ascii="Times New Roman" w:hAnsi="Times New Roman" w:cs="Times New Roman"/>
                <w:szCs w:val="21"/>
              </w:rPr>
              <w:t>/</w:t>
            </w:r>
            <w:r w:rsidRPr="00411843">
              <w:rPr>
                <w:rFonts w:ascii="Times New Roman" w:hAnsi="Times New Roman" w:cs="Times New Roman"/>
                <w:szCs w:val="21"/>
              </w:rPr>
              <w:t>之下）</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7. </w:t>
            </w:r>
            <w:r w:rsidRPr="00411843">
              <w:rPr>
                <w:rFonts w:ascii="Times New Roman" w:hAnsi="Times New Roman" w:cs="Times New Roman"/>
                <w:szCs w:val="21"/>
              </w:rPr>
              <w:t>全辐射热像小视频传输：手机自动</w:t>
            </w:r>
            <w:proofErr w:type="gramStart"/>
            <w:r w:rsidRPr="00411843">
              <w:rPr>
                <w:rFonts w:ascii="Times New Roman" w:hAnsi="Times New Roman" w:cs="Times New Roman"/>
                <w:szCs w:val="21"/>
              </w:rPr>
              <w:t>记录全</w:t>
            </w:r>
            <w:proofErr w:type="gramEnd"/>
            <w:r w:rsidRPr="00411843">
              <w:rPr>
                <w:rFonts w:ascii="Times New Roman" w:hAnsi="Times New Roman" w:cs="Times New Roman"/>
                <w:szCs w:val="21"/>
              </w:rPr>
              <w:t>辐射热像数据</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8. </w:t>
            </w:r>
            <w:r w:rsidRPr="00411843">
              <w:rPr>
                <w:rFonts w:ascii="Times New Roman" w:hAnsi="Times New Roman" w:cs="Times New Roman"/>
                <w:szCs w:val="21"/>
              </w:rPr>
              <w:t>显示屏：多点触控</w:t>
            </w:r>
            <w:r w:rsidRPr="00411843">
              <w:rPr>
                <w:rFonts w:ascii="Times New Roman" w:hAnsi="Times New Roman" w:cs="Times New Roman"/>
                <w:szCs w:val="21"/>
              </w:rPr>
              <w:t>5.0</w:t>
            </w:r>
            <w:r w:rsidRPr="00411843">
              <w:rPr>
                <w:rFonts w:ascii="Times New Roman" w:hAnsi="Times New Roman" w:cs="Times New Roman"/>
                <w:szCs w:val="21"/>
              </w:rPr>
              <w:t>英寸电容屏，分辨率不低于</w:t>
            </w:r>
            <w:r w:rsidRPr="00411843">
              <w:rPr>
                <w:rFonts w:ascii="Times New Roman" w:hAnsi="Times New Roman" w:cs="Times New Roman"/>
                <w:szCs w:val="21"/>
              </w:rPr>
              <w:t>2560×1440</w:t>
            </w:r>
            <w:r w:rsidRPr="00411843">
              <w:rPr>
                <w:rFonts w:ascii="Times New Roman" w:hAnsi="Times New Roman" w:cs="Times New Roman"/>
                <w:szCs w:val="21"/>
              </w:rPr>
              <w:t>像素</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9. </w:t>
            </w:r>
            <w:r w:rsidRPr="00411843">
              <w:rPr>
                <w:rFonts w:ascii="Times New Roman" w:hAnsi="Times New Roman" w:cs="Times New Roman"/>
                <w:szCs w:val="21"/>
              </w:rPr>
              <w:t>图像处理：</w:t>
            </w:r>
            <w:r w:rsidRPr="00411843">
              <w:rPr>
                <w:rFonts w:ascii="Times New Roman" w:hAnsi="Times New Roman" w:cs="Times New Roman"/>
                <w:szCs w:val="21"/>
              </w:rPr>
              <w:t>15</w:t>
            </w:r>
            <w:r w:rsidRPr="00411843">
              <w:rPr>
                <w:rFonts w:ascii="Times New Roman" w:hAnsi="Times New Roman" w:cs="Times New Roman"/>
                <w:szCs w:val="21"/>
              </w:rPr>
              <w:t>种内置调色板（灰白、反铁红、灰红、橘黄、铁红、彩虹等</w:t>
            </w:r>
            <w:r w:rsidRPr="00411843">
              <w:rPr>
                <w:rFonts w:ascii="Times New Roman" w:hAnsi="Times New Roman" w:cs="Times New Roman"/>
                <w:szCs w:val="21"/>
              </w:rPr>
              <w:t>15</w:t>
            </w:r>
            <w:r w:rsidRPr="00411843">
              <w:rPr>
                <w:rFonts w:ascii="Times New Roman" w:hAnsi="Times New Roman" w:cs="Times New Roman"/>
                <w:szCs w:val="21"/>
              </w:rPr>
              <w:t>种）</w:t>
            </w:r>
            <w:r w:rsidRPr="00411843">
              <w:rPr>
                <w:rFonts w:ascii="Times New Roman" w:hAnsi="Times New Roman" w:cs="Times New Roman" w:hint="eastAsia"/>
                <w:szCs w:val="21"/>
              </w:rPr>
              <w:t>，当前图像</w:t>
            </w:r>
            <w:r w:rsidRPr="00411843">
              <w:rPr>
                <w:rFonts w:ascii="Times New Roman" w:hAnsi="Times New Roman" w:cs="Times New Roman"/>
                <w:szCs w:val="21"/>
              </w:rPr>
              <w:t>15</w:t>
            </w:r>
            <w:r w:rsidRPr="00411843">
              <w:rPr>
                <w:rFonts w:ascii="Times New Roman" w:hAnsi="Times New Roman" w:cs="Times New Roman"/>
                <w:szCs w:val="21"/>
              </w:rPr>
              <w:t>种调色板预览切换</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10. USB</w:t>
            </w:r>
            <w:r w:rsidRPr="00411843">
              <w:rPr>
                <w:rFonts w:ascii="Times New Roman" w:hAnsi="Times New Roman" w:cs="Times New Roman"/>
                <w:szCs w:val="21"/>
              </w:rPr>
              <w:t>：与</w:t>
            </w:r>
            <w:r w:rsidRPr="00411843">
              <w:rPr>
                <w:rFonts w:ascii="Times New Roman" w:hAnsi="Times New Roman" w:cs="Times New Roman"/>
                <w:szCs w:val="21"/>
              </w:rPr>
              <w:t>PC</w:t>
            </w:r>
            <w:r w:rsidRPr="00411843">
              <w:rPr>
                <w:rFonts w:ascii="Times New Roman" w:hAnsi="Times New Roman" w:cs="Times New Roman"/>
                <w:szCs w:val="21"/>
              </w:rPr>
              <w:t>互联进行在线测试，与手机（支持</w:t>
            </w:r>
            <w:r w:rsidRPr="00411843">
              <w:rPr>
                <w:rFonts w:ascii="Times New Roman" w:hAnsi="Times New Roman" w:cs="Times New Roman"/>
                <w:szCs w:val="21"/>
              </w:rPr>
              <w:t>OTG</w:t>
            </w:r>
            <w:r w:rsidRPr="00411843">
              <w:rPr>
                <w:rFonts w:ascii="Times New Roman" w:hAnsi="Times New Roman" w:cs="Times New Roman"/>
                <w:szCs w:val="21"/>
              </w:rPr>
              <w:t>）组成便携式热像仪</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11. </w:t>
            </w:r>
            <w:r w:rsidRPr="00411843">
              <w:rPr>
                <w:rFonts w:ascii="Times New Roman" w:hAnsi="Times New Roman" w:cs="Times New Roman"/>
                <w:szCs w:val="21"/>
              </w:rPr>
              <w:t>长期在线测试：连接电脑</w:t>
            </w:r>
            <w:r w:rsidRPr="00411843">
              <w:rPr>
                <w:rFonts w:ascii="Times New Roman" w:hAnsi="Times New Roman" w:cs="Times New Roman"/>
                <w:szCs w:val="21"/>
              </w:rPr>
              <w:t>7</w:t>
            </w:r>
            <w:r w:rsidRPr="00411843">
              <w:rPr>
                <w:rFonts w:ascii="Times New Roman" w:hAnsi="Times New Roman" w:cs="Times New Roman"/>
                <w:szCs w:val="21"/>
              </w:rPr>
              <w:t>天</w:t>
            </w:r>
            <w:proofErr w:type="gramStart"/>
            <w:r w:rsidRPr="00411843">
              <w:rPr>
                <w:rFonts w:ascii="Times New Roman" w:hAnsi="Times New Roman" w:cs="Times New Roman"/>
                <w:szCs w:val="21"/>
              </w:rPr>
              <w:t>不</w:t>
            </w:r>
            <w:proofErr w:type="gramEnd"/>
            <w:r w:rsidRPr="00411843">
              <w:rPr>
                <w:rFonts w:ascii="Times New Roman" w:hAnsi="Times New Roman" w:cs="Times New Roman"/>
                <w:szCs w:val="21"/>
              </w:rPr>
              <w:t>关机在线测试</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12. </w:t>
            </w:r>
            <w:r w:rsidRPr="00411843">
              <w:rPr>
                <w:rFonts w:ascii="Times New Roman" w:hAnsi="Times New Roman" w:cs="Times New Roman"/>
                <w:szCs w:val="21"/>
              </w:rPr>
              <w:t>本机报告：热像仪上直接生成热像图分析报告</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13. </w:t>
            </w:r>
            <w:r w:rsidRPr="00411843">
              <w:rPr>
                <w:rFonts w:ascii="Times New Roman" w:hAnsi="Times New Roman" w:cs="Times New Roman"/>
                <w:szCs w:val="21"/>
              </w:rPr>
              <w:t>电池工作时间：</w:t>
            </w:r>
            <w:r w:rsidRPr="00411843">
              <w:rPr>
                <w:rFonts w:ascii="Times New Roman" w:hAnsi="Times New Roman" w:cs="Times New Roman"/>
                <w:szCs w:val="21"/>
              </w:rPr>
              <w:t>10</w:t>
            </w:r>
            <w:r w:rsidRPr="00411843">
              <w:rPr>
                <w:rFonts w:ascii="Times New Roman" w:hAnsi="Times New Roman" w:cs="Times New Roman"/>
                <w:szCs w:val="21"/>
              </w:rPr>
              <w:t>小时，发射率矫正</w:t>
            </w:r>
            <w:r w:rsidRPr="00411843">
              <w:rPr>
                <w:rFonts w:ascii="Times New Roman" w:hAnsi="Times New Roman" w:cs="Times New Roman"/>
                <w:szCs w:val="21"/>
              </w:rPr>
              <w:t>0.01</w:t>
            </w:r>
            <w:r w:rsidRPr="00411843">
              <w:rPr>
                <w:rFonts w:ascii="Times New Roman" w:hAnsi="Times New Roman" w:cs="Times New Roman" w:hint="eastAsia"/>
                <w:szCs w:val="21"/>
              </w:rPr>
              <w:t>~</w:t>
            </w:r>
            <w:r w:rsidRPr="00411843">
              <w:rPr>
                <w:rFonts w:ascii="Times New Roman" w:hAnsi="Times New Roman" w:cs="Times New Roman"/>
                <w:szCs w:val="21"/>
              </w:rPr>
              <w:t>1.0</w:t>
            </w:r>
            <w:r w:rsidRPr="00411843">
              <w:rPr>
                <w:rFonts w:ascii="Times New Roman" w:hAnsi="Times New Roman" w:cs="Times New Roman"/>
                <w:szCs w:val="21"/>
              </w:rPr>
              <w:t>，或者可自行在内置材料表中选择</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14. </w:t>
            </w:r>
            <w:r w:rsidRPr="00411843">
              <w:rPr>
                <w:rFonts w:ascii="Times New Roman" w:hAnsi="Times New Roman" w:cs="Times New Roman"/>
                <w:szCs w:val="21"/>
              </w:rPr>
              <w:t>测温范围：</w:t>
            </w:r>
            <w:r w:rsidRPr="00411843">
              <w:rPr>
                <w:rFonts w:ascii="Times New Roman" w:hAnsi="Times New Roman" w:cs="Times New Roman"/>
                <w:szCs w:val="21"/>
              </w:rPr>
              <w:t>-20℃~650℃</w:t>
            </w:r>
            <w:r w:rsidRPr="00411843">
              <w:rPr>
                <w:rFonts w:ascii="Times New Roman" w:hAnsi="Times New Roman" w:cs="Times New Roman"/>
                <w:szCs w:val="21"/>
              </w:rPr>
              <w:t>（</w:t>
            </w:r>
            <w:r w:rsidRPr="00411843">
              <w:rPr>
                <w:rFonts w:ascii="Times New Roman" w:hAnsi="Times New Roman" w:cs="Times New Roman"/>
                <w:szCs w:val="21"/>
              </w:rPr>
              <w:t>-20℃~150℃</w:t>
            </w:r>
            <w:r w:rsidRPr="00411843">
              <w:rPr>
                <w:rFonts w:ascii="Times New Roman" w:hAnsi="Times New Roman" w:cs="Times New Roman"/>
                <w:szCs w:val="21"/>
              </w:rPr>
              <w:t>，</w:t>
            </w:r>
            <w:r w:rsidRPr="00411843">
              <w:rPr>
                <w:rFonts w:ascii="Times New Roman" w:hAnsi="Times New Roman" w:cs="Times New Roman"/>
                <w:szCs w:val="21"/>
              </w:rPr>
              <w:t>0℃~350℃</w:t>
            </w:r>
            <w:r w:rsidRPr="00411843">
              <w:rPr>
                <w:rFonts w:ascii="Times New Roman" w:hAnsi="Times New Roman" w:cs="Times New Roman"/>
                <w:szCs w:val="21"/>
              </w:rPr>
              <w:t>，</w:t>
            </w:r>
            <w:r w:rsidRPr="00411843">
              <w:rPr>
                <w:rFonts w:ascii="Times New Roman" w:hAnsi="Times New Roman" w:cs="Times New Roman"/>
                <w:szCs w:val="21"/>
              </w:rPr>
              <w:t>200℃~650℃</w:t>
            </w:r>
            <w:r w:rsidRPr="00411843">
              <w:rPr>
                <w:rFonts w:ascii="Times New Roman" w:hAnsi="Times New Roman" w:cs="Times New Roman"/>
                <w:szCs w:val="21"/>
              </w:rPr>
              <w:t>）</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15. </w:t>
            </w:r>
            <w:r w:rsidRPr="00411843">
              <w:rPr>
                <w:rFonts w:ascii="Times New Roman" w:hAnsi="Times New Roman" w:cs="Times New Roman"/>
                <w:szCs w:val="21"/>
              </w:rPr>
              <w:t>最小成像距离：</w:t>
            </w:r>
            <w:r w:rsidRPr="00411843">
              <w:rPr>
                <w:rFonts w:ascii="Times New Roman" w:hAnsi="Times New Roman" w:cs="Times New Roman"/>
                <w:szCs w:val="21"/>
              </w:rPr>
              <w:t>≤0.1 m</w:t>
            </w:r>
            <w:r w:rsidRPr="00411843">
              <w:rPr>
                <w:rFonts w:ascii="Times New Roman" w:hAnsi="Times New Roman" w:cs="Times New Roman" w:hint="eastAsia"/>
                <w:szCs w:val="21"/>
              </w:rPr>
              <w:t>（</w:t>
            </w:r>
            <w:r w:rsidRPr="00411843">
              <w:rPr>
                <w:rFonts w:ascii="Times New Roman" w:hAnsi="Times New Roman" w:cs="Times New Roman"/>
                <w:szCs w:val="21"/>
              </w:rPr>
              <w:t>标准镜头</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16. </w:t>
            </w:r>
            <w:r w:rsidRPr="00411843">
              <w:rPr>
                <w:rFonts w:ascii="Times New Roman" w:hAnsi="Times New Roman" w:cs="Times New Roman"/>
                <w:szCs w:val="21"/>
              </w:rPr>
              <w:t>空间分辨率（</w:t>
            </w:r>
            <w:r w:rsidRPr="00411843">
              <w:rPr>
                <w:rFonts w:ascii="Times New Roman" w:hAnsi="Times New Roman" w:cs="Times New Roman"/>
                <w:szCs w:val="21"/>
              </w:rPr>
              <w:t>IFOV</w:t>
            </w:r>
            <w:r w:rsidRPr="00411843">
              <w:rPr>
                <w:rFonts w:ascii="Times New Roman" w:hAnsi="Times New Roman" w:cs="Times New Roman"/>
                <w:szCs w:val="21"/>
              </w:rPr>
              <w:t>）：</w:t>
            </w:r>
            <w:r w:rsidRPr="00411843">
              <w:rPr>
                <w:rFonts w:ascii="Times New Roman" w:hAnsi="Times New Roman" w:cs="Times New Roman"/>
                <w:szCs w:val="21"/>
              </w:rPr>
              <w:t>0.78 mrad</w:t>
            </w:r>
            <w:r w:rsidRPr="00411843">
              <w:rPr>
                <w:rFonts w:ascii="Times New Roman" w:hAnsi="Times New Roman" w:cs="Times New Roman" w:hint="eastAsia"/>
                <w:szCs w:val="21"/>
              </w:rPr>
              <w:t>（</w:t>
            </w:r>
            <w:r w:rsidRPr="00411843">
              <w:rPr>
                <w:rFonts w:ascii="Times New Roman" w:hAnsi="Times New Roman" w:cs="Times New Roman"/>
                <w:szCs w:val="21"/>
              </w:rPr>
              <w:t>标准镜头</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17. </w:t>
            </w:r>
            <w:r w:rsidRPr="00411843">
              <w:rPr>
                <w:rFonts w:ascii="Times New Roman" w:hAnsi="Times New Roman" w:cs="Times New Roman"/>
                <w:szCs w:val="21"/>
              </w:rPr>
              <w:t>测温精度：</w:t>
            </w:r>
            <w:r w:rsidRPr="00411843">
              <w:rPr>
                <w:rFonts w:ascii="Times New Roman" w:hAnsi="Times New Roman" w:cs="Times New Roman" w:hint="eastAsia"/>
                <w:szCs w:val="21"/>
              </w:rPr>
              <w:t>±</w:t>
            </w:r>
            <w:r w:rsidRPr="00411843">
              <w:rPr>
                <w:rFonts w:ascii="Times New Roman" w:hAnsi="Times New Roman" w:cs="Times New Roman"/>
                <w:szCs w:val="21"/>
              </w:rPr>
              <w:t>2℃</w:t>
            </w:r>
            <w:r w:rsidRPr="00411843">
              <w:rPr>
                <w:rFonts w:ascii="Times New Roman" w:hAnsi="Times New Roman" w:cs="Times New Roman"/>
                <w:szCs w:val="21"/>
              </w:rPr>
              <w:t>或</w:t>
            </w:r>
            <w:r w:rsidRPr="00411843">
              <w:rPr>
                <w:rFonts w:ascii="Times New Roman" w:hAnsi="Times New Roman" w:cs="Times New Roman"/>
                <w:szCs w:val="21"/>
              </w:rPr>
              <w:t>2%</w:t>
            </w:r>
            <w:r w:rsidRPr="00411843">
              <w:rPr>
                <w:rFonts w:ascii="Times New Roman" w:hAnsi="Times New Roman" w:cs="Times New Roman"/>
                <w:szCs w:val="21"/>
              </w:rPr>
              <w:t>，取最大值（环境温度在</w:t>
            </w:r>
            <w:r w:rsidRPr="00411843">
              <w:rPr>
                <w:rFonts w:ascii="Times New Roman" w:hAnsi="Times New Roman" w:cs="Times New Roman"/>
                <w:szCs w:val="21"/>
              </w:rPr>
              <w:t>10℃~35℃</w:t>
            </w:r>
            <w:r w:rsidRPr="00411843">
              <w:rPr>
                <w:rFonts w:ascii="Times New Roman" w:hAnsi="Times New Roman" w:cs="Times New Roman"/>
                <w:szCs w:val="21"/>
              </w:rPr>
              <w:t>时）</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18. </w:t>
            </w:r>
            <w:r w:rsidRPr="00411843">
              <w:rPr>
                <w:rFonts w:ascii="Times New Roman" w:hAnsi="Times New Roman" w:cs="Times New Roman"/>
                <w:szCs w:val="21"/>
              </w:rPr>
              <w:t>图像格式：标准</w:t>
            </w:r>
            <w:r w:rsidRPr="00411843">
              <w:rPr>
                <w:rFonts w:ascii="Times New Roman" w:hAnsi="Times New Roman" w:cs="Times New Roman"/>
                <w:szCs w:val="21"/>
              </w:rPr>
              <w:t>JPEG</w:t>
            </w:r>
            <w:r w:rsidRPr="00411843">
              <w:rPr>
                <w:rFonts w:ascii="Times New Roman" w:hAnsi="Times New Roman" w:cs="Times New Roman"/>
                <w:szCs w:val="21"/>
              </w:rPr>
              <w:t>，含原始温度数据</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19. </w:t>
            </w:r>
            <w:r w:rsidRPr="00411843">
              <w:rPr>
                <w:rFonts w:ascii="Times New Roman" w:hAnsi="Times New Roman" w:cs="Times New Roman"/>
                <w:szCs w:val="21"/>
              </w:rPr>
              <w:t>图像保存模式：单一图像，混合图像，可语音和文本注释支持手机</w:t>
            </w:r>
            <w:r w:rsidRPr="00411843">
              <w:rPr>
                <w:rFonts w:ascii="Times New Roman" w:hAnsi="Times New Roman" w:cs="Times New Roman"/>
                <w:szCs w:val="21"/>
              </w:rPr>
              <w:t>APP</w:t>
            </w:r>
            <w:r w:rsidRPr="00411843">
              <w:rPr>
                <w:rFonts w:ascii="Times New Roman" w:hAnsi="Times New Roman" w:cs="Times New Roman"/>
                <w:szCs w:val="21"/>
              </w:rPr>
              <w:t>分析热成像</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20. </w:t>
            </w:r>
            <w:r w:rsidRPr="00411843">
              <w:rPr>
                <w:rFonts w:ascii="Times New Roman" w:hAnsi="Times New Roman" w:cs="Times New Roman"/>
                <w:szCs w:val="21"/>
              </w:rPr>
              <w:t>连拍：自定义，最快</w:t>
            </w:r>
            <w:r w:rsidRPr="00411843">
              <w:rPr>
                <w:rFonts w:ascii="Times New Roman" w:hAnsi="Times New Roman" w:cs="Times New Roman"/>
                <w:szCs w:val="21"/>
              </w:rPr>
              <w:t>5</w:t>
            </w:r>
            <w:r w:rsidRPr="00411843">
              <w:rPr>
                <w:rFonts w:ascii="Times New Roman" w:hAnsi="Times New Roman" w:cs="Times New Roman"/>
                <w:szCs w:val="21"/>
              </w:rPr>
              <w:t>帧</w:t>
            </w:r>
            <w:r w:rsidRPr="00411843">
              <w:rPr>
                <w:rFonts w:ascii="Times New Roman" w:hAnsi="Times New Roman" w:cs="Times New Roman"/>
                <w:szCs w:val="21"/>
              </w:rPr>
              <w:t>/</w:t>
            </w:r>
            <w:r w:rsidRPr="00411843">
              <w:rPr>
                <w:rFonts w:ascii="Times New Roman" w:hAnsi="Times New Roman" w:cs="Times New Roman"/>
                <w:szCs w:val="21"/>
              </w:rPr>
              <w:t>秒</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四、配置清单：</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1. </w:t>
            </w:r>
            <w:r w:rsidRPr="00411843">
              <w:rPr>
                <w:rFonts w:ascii="Times New Roman" w:hAnsi="Times New Roman" w:cs="Times New Roman"/>
                <w:szCs w:val="21"/>
              </w:rPr>
              <w:t>标准镜头：</w:t>
            </w:r>
            <w:r w:rsidRPr="00411843">
              <w:rPr>
                <w:rFonts w:ascii="Times New Roman" w:hAnsi="Times New Roman" w:cs="Times New Roman"/>
                <w:szCs w:val="21"/>
              </w:rPr>
              <w:t>1</w:t>
            </w:r>
            <w:r w:rsidRPr="00411843">
              <w:rPr>
                <w:rFonts w:ascii="Times New Roman" w:hAnsi="Times New Roman" w:cs="Times New Roman"/>
                <w:szCs w:val="21"/>
              </w:rPr>
              <w:t>个；</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2. L14-227S</w:t>
            </w:r>
            <w:r w:rsidRPr="00411843">
              <w:rPr>
                <w:rFonts w:ascii="Times New Roman" w:hAnsi="Times New Roman" w:cs="Times New Roman"/>
                <w:szCs w:val="21"/>
              </w:rPr>
              <w:t>长焦镜头</w:t>
            </w:r>
            <w:r w:rsidRPr="00411843">
              <w:rPr>
                <w:rFonts w:ascii="Times New Roman" w:hAnsi="Times New Roman" w:cs="Times New Roman"/>
                <w:szCs w:val="21"/>
              </w:rPr>
              <w:t>1</w:t>
            </w:r>
            <w:r w:rsidRPr="00411843">
              <w:rPr>
                <w:rFonts w:ascii="Times New Roman" w:hAnsi="Times New Roman" w:cs="Times New Roman"/>
                <w:szCs w:val="21"/>
              </w:rPr>
              <w:t>个：空间分辨率（</w:t>
            </w:r>
            <w:r w:rsidRPr="00411843">
              <w:rPr>
                <w:rFonts w:ascii="Times New Roman" w:hAnsi="Times New Roman" w:cs="Times New Roman"/>
                <w:szCs w:val="21"/>
              </w:rPr>
              <w:t>IFOV</w:t>
            </w:r>
            <w:r w:rsidRPr="00411843">
              <w:rPr>
                <w:rFonts w:ascii="Times New Roman" w:hAnsi="Times New Roman" w:cs="Times New Roman"/>
                <w:szCs w:val="21"/>
              </w:rPr>
              <w:t>）：</w:t>
            </w:r>
            <w:r w:rsidRPr="00411843">
              <w:rPr>
                <w:rFonts w:ascii="Times New Roman" w:hAnsi="Times New Roman" w:cs="Times New Roman"/>
                <w:szCs w:val="21"/>
              </w:rPr>
              <w:t>0.78 mrad</w:t>
            </w:r>
            <w:r w:rsidRPr="00411843">
              <w:rPr>
                <w:rFonts w:ascii="Times New Roman" w:hAnsi="Times New Roman" w:cs="Times New Roman" w:hint="eastAsia"/>
                <w:szCs w:val="21"/>
              </w:rPr>
              <w:t>（</w:t>
            </w:r>
            <w:r w:rsidRPr="00411843">
              <w:rPr>
                <w:rFonts w:ascii="Times New Roman" w:hAnsi="Times New Roman" w:cs="Times New Roman"/>
                <w:szCs w:val="21"/>
              </w:rPr>
              <w:t>标准镜头</w:t>
            </w:r>
            <w:r w:rsidRPr="00411843">
              <w:rPr>
                <w:rFonts w:ascii="Times New Roman" w:hAnsi="Times New Roman" w:cs="Times New Roman" w:hint="eastAsia"/>
                <w:szCs w:val="21"/>
              </w:rPr>
              <w:t>）</w:t>
            </w:r>
            <w:r w:rsidRPr="00411843">
              <w:rPr>
                <w:rFonts w:ascii="Times New Roman" w:hAnsi="Times New Roman" w:cs="Times New Roman"/>
                <w:szCs w:val="21"/>
              </w:rPr>
              <w:t>；测温精度：</w:t>
            </w:r>
            <w:r w:rsidRPr="00411843">
              <w:rPr>
                <w:rFonts w:ascii="Times New Roman" w:hAnsi="Times New Roman" w:cs="Times New Roman" w:hint="eastAsia"/>
                <w:szCs w:val="21"/>
              </w:rPr>
              <w:t>±</w:t>
            </w:r>
            <w:r w:rsidRPr="00411843">
              <w:rPr>
                <w:rFonts w:ascii="Times New Roman" w:hAnsi="Times New Roman" w:cs="Times New Roman"/>
                <w:szCs w:val="21"/>
              </w:rPr>
              <w:t>2℃</w:t>
            </w:r>
            <w:r w:rsidRPr="00411843">
              <w:rPr>
                <w:rFonts w:ascii="Times New Roman" w:hAnsi="Times New Roman" w:cs="Times New Roman"/>
                <w:szCs w:val="21"/>
              </w:rPr>
              <w:t>或</w:t>
            </w:r>
            <w:r w:rsidRPr="00411843">
              <w:rPr>
                <w:rFonts w:ascii="Times New Roman" w:hAnsi="Times New Roman" w:cs="Times New Roman"/>
                <w:szCs w:val="21"/>
              </w:rPr>
              <w:t>2%</w:t>
            </w:r>
            <w:r w:rsidRPr="00411843">
              <w:rPr>
                <w:rFonts w:ascii="Times New Roman" w:hAnsi="Times New Roman" w:cs="Times New Roman"/>
                <w:szCs w:val="21"/>
              </w:rPr>
              <w:t>，取最大值（环境温度在</w:t>
            </w:r>
            <w:r w:rsidRPr="00411843">
              <w:rPr>
                <w:rFonts w:ascii="Times New Roman" w:hAnsi="Times New Roman" w:cs="Times New Roman"/>
                <w:szCs w:val="21"/>
              </w:rPr>
              <w:t>10℃~35℃</w:t>
            </w:r>
            <w:r w:rsidRPr="00411843">
              <w:rPr>
                <w:rFonts w:ascii="Times New Roman" w:hAnsi="Times New Roman" w:cs="Times New Roman"/>
                <w:szCs w:val="21"/>
              </w:rPr>
              <w:t>时）</w:t>
            </w:r>
            <w:r w:rsidRPr="00411843">
              <w:rPr>
                <w:rFonts w:ascii="Times New Roman" w:hAnsi="Times New Roman" w:cs="Times New Roman" w:hint="eastAsia"/>
                <w:szCs w:val="21"/>
              </w:rPr>
              <w:t>；</w:t>
            </w:r>
            <w:r w:rsidRPr="00411843">
              <w:rPr>
                <w:rFonts w:ascii="Times New Roman" w:hAnsi="Times New Roman" w:cs="Times New Roman"/>
                <w:szCs w:val="21"/>
              </w:rPr>
              <w:t>视场角：</w:t>
            </w:r>
            <w:r w:rsidRPr="00411843">
              <w:rPr>
                <w:rFonts w:ascii="Times New Roman" w:hAnsi="Times New Roman" w:cs="Times New Roman"/>
                <w:szCs w:val="21"/>
              </w:rPr>
              <w:t>14°*10.5°</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3. L35-227S</w:t>
            </w:r>
            <w:r w:rsidRPr="00411843">
              <w:rPr>
                <w:rFonts w:ascii="Times New Roman" w:hAnsi="Times New Roman" w:cs="Times New Roman"/>
                <w:szCs w:val="21"/>
              </w:rPr>
              <w:t>广角镜头</w:t>
            </w:r>
            <w:r w:rsidRPr="00411843">
              <w:rPr>
                <w:rFonts w:ascii="Times New Roman" w:hAnsi="Times New Roman" w:cs="Times New Roman"/>
                <w:szCs w:val="21"/>
              </w:rPr>
              <w:t>1</w:t>
            </w:r>
            <w:r w:rsidRPr="00411843">
              <w:rPr>
                <w:rFonts w:ascii="Times New Roman" w:hAnsi="Times New Roman" w:cs="Times New Roman"/>
                <w:szCs w:val="21"/>
              </w:rPr>
              <w:t>个：空间分辨率（</w:t>
            </w:r>
            <w:r w:rsidRPr="00411843">
              <w:rPr>
                <w:rFonts w:ascii="Times New Roman" w:hAnsi="Times New Roman" w:cs="Times New Roman"/>
                <w:szCs w:val="21"/>
              </w:rPr>
              <w:t>IFOV</w:t>
            </w:r>
            <w:r w:rsidRPr="00411843">
              <w:rPr>
                <w:rFonts w:ascii="Times New Roman" w:hAnsi="Times New Roman" w:cs="Times New Roman"/>
                <w:szCs w:val="21"/>
              </w:rPr>
              <w:t>）：</w:t>
            </w:r>
            <w:r w:rsidRPr="00411843">
              <w:rPr>
                <w:rFonts w:ascii="Times New Roman" w:hAnsi="Times New Roman" w:cs="Times New Roman"/>
                <w:szCs w:val="21"/>
              </w:rPr>
              <w:t>0.78 mrad</w:t>
            </w:r>
            <w:r w:rsidRPr="00411843">
              <w:rPr>
                <w:rFonts w:ascii="Times New Roman" w:hAnsi="Times New Roman" w:cs="Times New Roman" w:hint="eastAsia"/>
                <w:szCs w:val="21"/>
              </w:rPr>
              <w:t>（</w:t>
            </w:r>
            <w:r w:rsidRPr="00411843">
              <w:rPr>
                <w:rFonts w:ascii="Times New Roman" w:hAnsi="Times New Roman" w:cs="Times New Roman"/>
                <w:szCs w:val="21"/>
              </w:rPr>
              <w:t>标准镜头</w:t>
            </w:r>
            <w:r w:rsidRPr="00411843">
              <w:rPr>
                <w:rFonts w:ascii="Times New Roman" w:hAnsi="Times New Roman" w:cs="Times New Roman" w:hint="eastAsia"/>
                <w:szCs w:val="21"/>
              </w:rPr>
              <w:t>）</w:t>
            </w:r>
            <w:r w:rsidRPr="00411843">
              <w:rPr>
                <w:rFonts w:ascii="Times New Roman" w:hAnsi="Times New Roman" w:cs="Times New Roman"/>
                <w:szCs w:val="21"/>
              </w:rPr>
              <w:t>；测温精度：</w:t>
            </w:r>
            <w:r w:rsidRPr="00411843">
              <w:rPr>
                <w:rFonts w:ascii="Times New Roman" w:hAnsi="Times New Roman" w:cs="Times New Roman" w:hint="eastAsia"/>
                <w:szCs w:val="21"/>
              </w:rPr>
              <w:t>±</w:t>
            </w:r>
            <w:r w:rsidRPr="00411843">
              <w:rPr>
                <w:rFonts w:ascii="Times New Roman" w:hAnsi="Times New Roman" w:cs="Times New Roman"/>
                <w:szCs w:val="21"/>
              </w:rPr>
              <w:t>2℃</w:t>
            </w:r>
            <w:r w:rsidRPr="00411843">
              <w:rPr>
                <w:rFonts w:ascii="Times New Roman" w:hAnsi="Times New Roman" w:cs="Times New Roman"/>
                <w:szCs w:val="21"/>
              </w:rPr>
              <w:t>或</w:t>
            </w:r>
            <w:r w:rsidRPr="00411843">
              <w:rPr>
                <w:rFonts w:ascii="Times New Roman" w:hAnsi="Times New Roman" w:cs="Times New Roman"/>
                <w:szCs w:val="21"/>
              </w:rPr>
              <w:t>2%</w:t>
            </w:r>
            <w:r w:rsidRPr="00411843">
              <w:rPr>
                <w:rFonts w:ascii="Times New Roman" w:hAnsi="Times New Roman" w:cs="Times New Roman"/>
                <w:szCs w:val="21"/>
              </w:rPr>
              <w:t>，取最大值（环境温度在</w:t>
            </w:r>
            <w:r w:rsidRPr="00411843">
              <w:rPr>
                <w:rFonts w:ascii="Times New Roman" w:hAnsi="Times New Roman" w:cs="Times New Roman"/>
                <w:szCs w:val="21"/>
              </w:rPr>
              <w:t>10℃~35℃</w:t>
            </w:r>
            <w:r w:rsidRPr="00411843">
              <w:rPr>
                <w:rFonts w:ascii="Times New Roman" w:hAnsi="Times New Roman" w:cs="Times New Roman"/>
                <w:szCs w:val="21"/>
              </w:rPr>
              <w:t>时）；视场角：</w:t>
            </w:r>
            <w:r w:rsidRPr="00411843">
              <w:rPr>
                <w:rFonts w:ascii="Times New Roman" w:hAnsi="Times New Roman" w:cs="Times New Roman"/>
                <w:szCs w:val="21"/>
              </w:rPr>
              <w:t>35°*26.6°</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4. </w:t>
            </w:r>
            <w:r w:rsidRPr="00411843">
              <w:rPr>
                <w:rFonts w:ascii="Times New Roman" w:hAnsi="Times New Roman" w:cs="Times New Roman"/>
                <w:szCs w:val="21"/>
              </w:rPr>
              <w:t>标准数据处理终端</w:t>
            </w:r>
            <w:r w:rsidRPr="00411843">
              <w:rPr>
                <w:rFonts w:ascii="Times New Roman" w:hAnsi="Times New Roman" w:cs="Times New Roman"/>
                <w:szCs w:val="21"/>
              </w:rPr>
              <w:t>1</w:t>
            </w:r>
            <w:r w:rsidRPr="00411843">
              <w:rPr>
                <w:rFonts w:ascii="Times New Roman" w:hAnsi="Times New Roman" w:cs="Times New Roman"/>
                <w:szCs w:val="21"/>
              </w:rPr>
              <w:t>个：；商品毛重：</w:t>
            </w:r>
            <w:r w:rsidRPr="00411843">
              <w:rPr>
                <w:rFonts w:ascii="Times New Roman" w:hAnsi="Times New Roman" w:cs="Times New Roman"/>
                <w:szCs w:val="21"/>
              </w:rPr>
              <w:t>175.0 g</w:t>
            </w:r>
            <w:r w:rsidRPr="00411843">
              <w:rPr>
                <w:rFonts w:ascii="Times New Roman" w:hAnsi="Times New Roman" w:cs="Times New Roman"/>
                <w:szCs w:val="21"/>
              </w:rPr>
              <w:t>；系统：</w:t>
            </w:r>
            <w:proofErr w:type="gramStart"/>
            <w:r w:rsidRPr="00411843">
              <w:rPr>
                <w:rFonts w:ascii="Times New Roman" w:hAnsi="Times New Roman" w:cs="Times New Roman"/>
                <w:szCs w:val="21"/>
              </w:rPr>
              <w:t>安卓</w:t>
            </w:r>
            <w:proofErr w:type="gramEnd"/>
            <w:r w:rsidRPr="00411843">
              <w:rPr>
                <w:rFonts w:ascii="Times New Roman" w:hAnsi="Times New Roman" w:cs="Times New Roman"/>
                <w:szCs w:val="21"/>
              </w:rPr>
              <w:t>Android 8.0</w:t>
            </w:r>
            <w:r w:rsidRPr="00411843">
              <w:rPr>
                <w:rFonts w:ascii="Times New Roman" w:hAnsi="Times New Roman" w:cs="Times New Roman"/>
                <w:szCs w:val="21"/>
              </w:rPr>
              <w:t>；运行内存：</w:t>
            </w:r>
            <w:r w:rsidRPr="00411843">
              <w:rPr>
                <w:rFonts w:ascii="Times New Roman" w:hAnsi="Times New Roman" w:cs="Times New Roman"/>
                <w:szCs w:val="21"/>
              </w:rPr>
              <w:t>6GB</w:t>
            </w:r>
            <w:r w:rsidRPr="00411843">
              <w:rPr>
                <w:rFonts w:ascii="Times New Roman" w:hAnsi="Times New Roman" w:cs="Times New Roman"/>
                <w:szCs w:val="21"/>
              </w:rPr>
              <w:t>；机身内存：</w:t>
            </w:r>
            <w:r w:rsidRPr="00411843">
              <w:rPr>
                <w:rFonts w:ascii="Times New Roman" w:hAnsi="Times New Roman" w:cs="Times New Roman"/>
                <w:szCs w:val="21"/>
              </w:rPr>
              <w:t>128GB</w:t>
            </w:r>
            <w:r w:rsidRPr="00411843">
              <w:rPr>
                <w:rFonts w:ascii="Times New Roman" w:hAnsi="Times New Roman" w:cs="Times New Roman"/>
                <w:szCs w:val="21"/>
              </w:rPr>
              <w:t>；</w:t>
            </w:r>
            <w:r w:rsidRPr="00411843">
              <w:rPr>
                <w:rFonts w:ascii="Times New Roman" w:hAnsi="Times New Roman" w:cs="Times New Roman"/>
                <w:szCs w:val="21"/>
              </w:rPr>
              <w:t xml:space="preserve"> CPU</w:t>
            </w:r>
            <w:r w:rsidRPr="00411843">
              <w:rPr>
                <w:rFonts w:ascii="Times New Roman" w:hAnsi="Times New Roman" w:cs="Times New Roman"/>
                <w:szCs w:val="21"/>
              </w:rPr>
              <w:t>品牌</w:t>
            </w:r>
            <w:r w:rsidRPr="00411843">
              <w:rPr>
                <w:rFonts w:ascii="Times New Roman" w:hAnsi="Times New Roman" w:cs="Times New Roman" w:hint="eastAsia"/>
                <w:szCs w:val="21"/>
              </w:rPr>
              <w:t>：</w:t>
            </w:r>
            <w:r w:rsidRPr="00411843">
              <w:rPr>
                <w:rFonts w:ascii="Times New Roman" w:hAnsi="Times New Roman" w:cs="Times New Roman"/>
                <w:szCs w:val="21"/>
              </w:rPr>
              <w:t>海思（</w:t>
            </w:r>
            <w:r w:rsidRPr="00411843">
              <w:rPr>
                <w:rFonts w:ascii="Times New Roman" w:hAnsi="Times New Roman" w:cs="Times New Roman"/>
                <w:szCs w:val="21"/>
              </w:rPr>
              <w:t>Hisilicon</w:t>
            </w:r>
            <w:r w:rsidRPr="00411843">
              <w:rPr>
                <w:rFonts w:ascii="Times New Roman" w:hAnsi="Times New Roman" w:cs="Times New Roman"/>
                <w:szCs w:val="21"/>
              </w:rPr>
              <w:t>）；</w:t>
            </w:r>
            <w:r w:rsidRPr="00411843">
              <w:rPr>
                <w:rFonts w:ascii="Times New Roman" w:hAnsi="Times New Roman" w:cs="Times New Roman"/>
                <w:szCs w:val="21"/>
              </w:rPr>
              <w:t>CPU</w:t>
            </w:r>
            <w:r w:rsidRPr="00411843">
              <w:rPr>
                <w:rFonts w:ascii="Times New Roman" w:hAnsi="Times New Roman" w:cs="Times New Roman"/>
                <w:szCs w:val="21"/>
              </w:rPr>
              <w:t>核数</w:t>
            </w:r>
            <w:r w:rsidRPr="00411843">
              <w:rPr>
                <w:rFonts w:ascii="Times New Roman" w:hAnsi="Times New Roman" w:cs="Times New Roman" w:hint="eastAsia"/>
                <w:szCs w:val="21"/>
              </w:rPr>
              <w:t>：</w:t>
            </w:r>
            <w:proofErr w:type="gramStart"/>
            <w:r w:rsidRPr="00411843">
              <w:rPr>
                <w:rFonts w:ascii="Times New Roman" w:hAnsi="Times New Roman" w:cs="Times New Roman"/>
                <w:szCs w:val="21"/>
              </w:rPr>
              <w:t>四核</w:t>
            </w:r>
            <w:proofErr w:type="gramEnd"/>
            <w:r w:rsidRPr="00411843">
              <w:rPr>
                <w:rFonts w:ascii="Times New Roman" w:hAnsi="Times New Roman" w:cs="Times New Roman"/>
                <w:szCs w:val="21"/>
              </w:rPr>
              <w:t>+</w:t>
            </w:r>
            <w:r w:rsidRPr="00411843">
              <w:rPr>
                <w:rFonts w:ascii="Times New Roman" w:hAnsi="Times New Roman" w:cs="Times New Roman"/>
                <w:szCs w:val="21"/>
              </w:rPr>
              <w:t>四核；主屏幕尺寸（英寸）</w:t>
            </w:r>
            <w:r w:rsidRPr="00411843">
              <w:rPr>
                <w:rFonts w:ascii="Times New Roman" w:hAnsi="Times New Roman" w:cs="Times New Roman" w:hint="eastAsia"/>
                <w:szCs w:val="21"/>
              </w:rPr>
              <w:t>：</w:t>
            </w:r>
            <w:r w:rsidRPr="00411843">
              <w:rPr>
                <w:rFonts w:ascii="Times New Roman" w:hAnsi="Times New Roman" w:cs="Times New Roman"/>
                <w:szCs w:val="21"/>
              </w:rPr>
              <w:t>6.0</w:t>
            </w:r>
            <w:r w:rsidRPr="00411843">
              <w:rPr>
                <w:rFonts w:ascii="Times New Roman" w:hAnsi="Times New Roman" w:cs="Times New Roman"/>
                <w:szCs w:val="21"/>
              </w:rPr>
              <w:t>英寸；分辨率</w:t>
            </w:r>
            <w:r w:rsidRPr="00411843">
              <w:rPr>
                <w:rFonts w:ascii="Times New Roman" w:hAnsi="Times New Roman" w:cs="Times New Roman" w:hint="eastAsia"/>
                <w:szCs w:val="21"/>
              </w:rPr>
              <w:t>：</w:t>
            </w:r>
            <w:r w:rsidRPr="00411843">
              <w:rPr>
                <w:rFonts w:ascii="Times New Roman" w:hAnsi="Times New Roman" w:cs="Times New Roman"/>
                <w:szCs w:val="21"/>
              </w:rPr>
              <w:t>2160*1080</w:t>
            </w:r>
            <w:r w:rsidRPr="00411843">
              <w:rPr>
                <w:rFonts w:ascii="Times New Roman" w:hAnsi="Times New Roman" w:cs="Times New Roman" w:hint="eastAsia"/>
                <w:szCs w:val="21"/>
              </w:rPr>
              <w:t>（</w:t>
            </w:r>
            <w:r w:rsidRPr="00411843">
              <w:rPr>
                <w:rFonts w:ascii="Times New Roman" w:hAnsi="Times New Roman" w:cs="Times New Roman"/>
                <w:szCs w:val="21"/>
              </w:rPr>
              <w:t>FHD</w:t>
            </w:r>
            <w:r w:rsidRPr="00411843">
              <w:rPr>
                <w:rFonts w:ascii="Times New Roman" w:hAnsi="Times New Roman" w:cs="Times New Roman" w:hint="eastAsia"/>
                <w:szCs w:val="21"/>
              </w:rPr>
              <w:t>）</w:t>
            </w:r>
            <w:r w:rsidRPr="00411843">
              <w:rPr>
                <w:rFonts w:ascii="Times New Roman" w:hAnsi="Times New Roman" w:cs="Times New Roman"/>
                <w:szCs w:val="21"/>
              </w:rPr>
              <w:t>；电池容量</w:t>
            </w:r>
            <w:r w:rsidRPr="00411843">
              <w:rPr>
                <w:rFonts w:ascii="Times New Roman" w:hAnsi="Times New Roman" w:cs="Times New Roman" w:hint="eastAsia"/>
                <w:szCs w:val="21"/>
              </w:rPr>
              <w:t>：</w:t>
            </w:r>
            <w:r w:rsidRPr="00411843">
              <w:rPr>
                <w:rFonts w:ascii="Times New Roman" w:hAnsi="Times New Roman" w:cs="Times New Roman"/>
                <w:szCs w:val="21"/>
              </w:rPr>
              <w:t>4000 mAh</w:t>
            </w:r>
            <w:r w:rsidRPr="00411843">
              <w:rPr>
                <w:rFonts w:ascii="Times New Roman" w:hAnsi="Times New Roman" w:cs="Times New Roman"/>
                <w:szCs w:val="21"/>
              </w:rPr>
              <w:t>（典型值</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5. </w:t>
            </w:r>
            <w:r w:rsidRPr="00411843">
              <w:rPr>
                <w:rFonts w:ascii="Times New Roman" w:hAnsi="Times New Roman" w:cs="Times New Roman" w:hint="eastAsia"/>
                <w:szCs w:val="21"/>
              </w:rPr>
              <w:t>移动</w:t>
            </w:r>
            <w:r w:rsidRPr="00411843">
              <w:rPr>
                <w:rFonts w:ascii="Times New Roman" w:hAnsi="Times New Roman" w:cs="Times New Roman"/>
                <w:szCs w:val="21"/>
              </w:rPr>
              <w:t>数据处理终端</w:t>
            </w:r>
            <w:r w:rsidRPr="00411843">
              <w:rPr>
                <w:rFonts w:ascii="Times New Roman" w:hAnsi="Times New Roman" w:cs="Times New Roman"/>
                <w:szCs w:val="21"/>
              </w:rPr>
              <w:t>1</w:t>
            </w:r>
            <w:r w:rsidRPr="00411843">
              <w:rPr>
                <w:rFonts w:ascii="Times New Roman" w:hAnsi="Times New Roman" w:cs="Times New Roman"/>
                <w:szCs w:val="21"/>
              </w:rPr>
              <w:t>个：商品毛重：</w:t>
            </w:r>
            <w:r w:rsidRPr="00411843">
              <w:rPr>
                <w:rFonts w:ascii="Times New Roman" w:hAnsi="Times New Roman" w:cs="Times New Roman"/>
                <w:szCs w:val="21"/>
              </w:rPr>
              <w:t>2.17 kg</w:t>
            </w:r>
            <w:r w:rsidRPr="00411843">
              <w:rPr>
                <w:rFonts w:ascii="Times New Roman" w:hAnsi="Times New Roman" w:cs="Times New Roman"/>
                <w:szCs w:val="21"/>
              </w:rPr>
              <w:t>；商品产地：中国大陆；系统：</w:t>
            </w:r>
            <w:r w:rsidRPr="00411843">
              <w:rPr>
                <w:rFonts w:ascii="Times New Roman" w:hAnsi="Times New Roman" w:cs="Times New Roman"/>
                <w:szCs w:val="21"/>
              </w:rPr>
              <w:t>Windows 10</w:t>
            </w:r>
            <w:r w:rsidRPr="00411843">
              <w:rPr>
                <w:rFonts w:ascii="Times New Roman" w:hAnsi="Times New Roman" w:cs="Times New Roman"/>
                <w:szCs w:val="21"/>
              </w:rPr>
              <w:t>；分辨率：全高清屏（</w:t>
            </w:r>
            <w:r w:rsidRPr="00411843">
              <w:rPr>
                <w:rFonts w:ascii="Times New Roman" w:hAnsi="Times New Roman" w:cs="Times New Roman"/>
                <w:szCs w:val="21"/>
              </w:rPr>
              <w:t>1920×1080</w:t>
            </w:r>
            <w:r w:rsidRPr="00411843">
              <w:rPr>
                <w:rFonts w:ascii="Times New Roman" w:hAnsi="Times New Roman" w:cs="Times New Roman"/>
                <w:szCs w:val="21"/>
              </w:rPr>
              <w:t>）；厚度：</w:t>
            </w:r>
            <w:r w:rsidRPr="00411843">
              <w:rPr>
                <w:rFonts w:ascii="Times New Roman" w:hAnsi="Times New Roman" w:cs="Times New Roman"/>
                <w:szCs w:val="21"/>
              </w:rPr>
              <w:t>15.1 mm</w:t>
            </w:r>
            <w:r w:rsidRPr="00411843">
              <w:rPr>
                <w:rFonts w:ascii="Times New Roman" w:hAnsi="Times New Roman" w:cs="Times New Roman" w:hint="eastAsia"/>
                <w:szCs w:val="21"/>
              </w:rPr>
              <w:t>~</w:t>
            </w:r>
            <w:r w:rsidRPr="00411843">
              <w:rPr>
                <w:rFonts w:ascii="Times New Roman" w:hAnsi="Times New Roman" w:cs="Times New Roman"/>
                <w:szCs w:val="21"/>
              </w:rPr>
              <w:t>20.0 mm</w:t>
            </w:r>
            <w:r w:rsidRPr="00411843">
              <w:rPr>
                <w:rFonts w:ascii="Times New Roman" w:hAnsi="Times New Roman" w:cs="Times New Roman"/>
                <w:szCs w:val="21"/>
              </w:rPr>
              <w:t>；内存容量：</w:t>
            </w:r>
            <w:r w:rsidRPr="00411843">
              <w:rPr>
                <w:rFonts w:ascii="Times New Roman" w:hAnsi="Times New Roman" w:cs="Times New Roman"/>
                <w:szCs w:val="21"/>
              </w:rPr>
              <w:t>16G</w:t>
            </w:r>
            <w:r w:rsidRPr="00411843">
              <w:rPr>
                <w:rFonts w:ascii="Times New Roman" w:hAnsi="Times New Roman" w:cs="Times New Roman"/>
                <w:szCs w:val="21"/>
              </w:rPr>
              <w:t>；待机时长：</w:t>
            </w:r>
            <w:r w:rsidRPr="00411843">
              <w:rPr>
                <w:rFonts w:ascii="Times New Roman" w:hAnsi="Times New Roman" w:cs="Times New Roman"/>
                <w:szCs w:val="21"/>
              </w:rPr>
              <w:t>9</w:t>
            </w:r>
            <w:r w:rsidRPr="00411843">
              <w:rPr>
                <w:rFonts w:ascii="Times New Roman" w:hAnsi="Times New Roman" w:cs="Times New Roman"/>
                <w:szCs w:val="21"/>
              </w:rPr>
              <w:t>小时以上；处理器：</w:t>
            </w:r>
            <w:r w:rsidRPr="00411843">
              <w:rPr>
                <w:rFonts w:ascii="Times New Roman" w:hAnsi="Times New Roman" w:cs="Times New Roman"/>
                <w:szCs w:val="21"/>
              </w:rPr>
              <w:t>Intel i7</w:t>
            </w:r>
            <w:r w:rsidRPr="00411843">
              <w:rPr>
                <w:rFonts w:ascii="Times New Roman" w:hAnsi="Times New Roman" w:cs="Times New Roman"/>
                <w:szCs w:val="21"/>
              </w:rPr>
              <w:t>；低功耗版特性：触控屏，指纹识别；显卡类别：集成显卡；硬</w:t>
            </w:r>
            <w:r w:rsidRPr="00411843">
              <w:rPr>
                <w:rFonts w:ascii="Times New Roman" w:hAnsi="Times New Roman" w:cs="Times New Roman"/>
                <w:szCs w:val="21"/>
              </w:rPr>
              <w:lastRenderedPageBreak/>
              <w:t>盘容量：</w:t>
            </w:r>
            <w:r w:rsidRPr="00411843">
              <w:rPr>
                <w:rFonts w:ascii="Times New Roman" w:hAnsi="Times New Roman" w:cs="Times New Roman"/>
                <w:szCs w:val="21"/>
              </w:rPr>
              <w:t>512G</w:t>
            </w:r>
            <w:r w:rsidRPr="00411843">
              <w:rPr>
                <w:rFonts w:ascii="Times New Roman" w:hAnsi="Times New Roman" w:cs="Times New Roman"/>
                <w:szCs w:val="21"/>
              </w:rPr>
              <w:t>固态分类；屏幕尺寸：</w:t>
            </w:r>
            <w:r w:rsidRPr="00411843">
              <w:rPr>
                <w:rFonts w:ascii="Times New Roman" w:hAnsi="Times New Roman" w:cs="Times New Roman"/>
                <w:szCs w:val="21"/>
              </w:rPr>
              <w:t>13.3</w:t>
            </w:r>
            <w:r w:rsidRPr="00411843">
              <w:rPr>
                <w:rFonts w:ascii="Times New Roman" w:hAnsi="Times New Roman" w:cs="Times New Roman"/>
                <w:szCs w:val="21"/>
              </w:rPr>
              <w:t>英寸；</w:t>
            </w:r>
            <w:r w:rsidRPr="00411843">
              <w:rPr>
                <w:rFonts w:ascii="Times New Roman" w:hAnsi="Times New Roman" w:cs="Times New Roman"/>
                <w:szCs w:val="21"/>
              </w:rPr>
              <w:t>CPU</w:t>
            </w:r>
            <w:r w:rsidRPr="00411843">
              <w:rPr>
                <w:rFonts w:ascii="Times New Roman" w:hAnsi="Times New Roman" w:cs="Times New Roman"/>
                <w:szCs w:val="21"/>
              </w:rPr>
              <w:t>类型：</w:t>
            </w:r>
            <w:r w:rsidRPr="00411843">
              <w:rPr>
                <w:rFonts w:ascii="Times New Roman" w:hAnsi="Times New Roman" w:cs="Times New Roman"/>
                <w:szCs w:val="21"/>
              </w:rPr>
              <w:t xml:space="preserve">Intel </w:t>
            </w:r>
            <w:r w:rsidRPr="00411843">
              <w:rPr>
                <w:rFonts w:ascii="Times New Roman" w:hAnsi="Times New Roman" w:cs="Times New Roman"/>
                <w:szCs w:val="21"/>
              </w:rPr>
              <w:t>第</w:t>
            </w:r>
            <w:r w:rsidRPr="00411843">
              <w:rPr>
                <w:rFonts w:ascii="Times New Roman" w:hAnsi="Times New Roman" w:cs="Times New Roman"/>
                <w:szCs w:val="21"/>
              </w:rPr>
              <w:t>8</w:t>
            </w:r>
            <w:r w:rsidRPr="00411843">
              <w:rPr>
                <w:rFonts w:ascii="Times New Roman" w:hAnsi="Times New Roman" w:cs="Times New Roman"/>
                <w:szCs w:val="21"/>
              </w:rPr>
              <w:t>代</w:t>
            </w:r>
            <w:r w:rsidRPr="00411843">
              <w:rPr>
                <w:rFonts w:ascii="Times New Roman" w:hAnsi="Times New Roman" w:cs="Times New Roman"/>
                <w:szCs w:val="21"/>
              </w:rPr>
              <w:t xml:space="preserve"> </w:t>
            </w:r>
            <w:r w:rsidRPr="00411843">
              <w:rPr>
                <w:rFonts w:ascii="Times New Roman" w:hAnsi="Times New Roman" w:cs="Times New Roman"/>
                <w:szCs w:val="21"/>
              </w:rPr>
              <w:t>酷</w:t>
            </w:r>
            <w:proofErr w:type="gramStart"/>
            <w:r w:rsidRPr="00411843">
              <w:rPr>
                <w:rFonts w:ascii="Times New Roman" w:hAnsi="Times New Roman" w:cs="Times New Roman"/>
                <w:szCs w:val="21"/>
              </w:rPr>
              <w:t>睿</w:t>
            </w:r>
            <w:proofErr w:type="gramEnd"/>
            <w:r w:rsidRPr="00411843">
              <w:rPr>
                <w:rFonts w:ascii="Times New Roman" w:hAnsi="Times New Roman" w:cs="Times New Roman"/>
                <w:szCs w:val="21"/>
              </w:rPr>
              <w:t>；</w:t>
            </w:r>
            <w:r w:rsidRPr="00411843">
              <w:rPr>
                <w:rFonts w:ascii="Times New Roman" w:hAnsi="Times New Roman" w:cs="Times New Roman"/>
                <w:szCs w:val="21"/>
              </w:rPr>
              <w:t>CPU</w:t>
            </w:r>
            <w:r w:rsidRPr="00411843">
              <w:rPr>
                <w:rFonts w:ascii="Times New Roman" w:hAnsi="Times New Roman" w:cs="Times New Roman"/>
                <w:szCs w:val="21"/>
              </w:rPr>
              <w:t>型号：</w:t>
            </w:r>
            <w:r w:rsidRPr="00411843">
              <w:rPr>
                <w:rFonts w:ascii="Times New Roman" w:hAnsi="Times New Roman" w:cs="Times New Roman"/>
                <w:szCs w:val="21"/>
              </w:rPr>
              <w:t>i7-8550U</w:t>
            </w:r>
            <w:r w:rsidRPr="00411843">
              <w:rPr>
                <w:rFonts w:ascii="Times New Roman" w:hAnsi="Times New Roman" w:cs="Times New Roman"/>
                <w:szCs w:val="21"/>
              </w:rPr>
              <w:t>；</w:t>
            </w:r>
            <w:r w:rsidRPr="00411843">
              <w:rPr>
                <w:rFonts w:ascii="Times New Roman" w:hAnsi="Times New Roman" w:cs="Times New Roman"/>
                <w:szCs w:val="21"/>
              </w:rPr>
              <w:t>CPU</w:t>
            </w:r>
            <w:r w:rsidRPr="00411843">
              <w:rPr>
                <w:rFonts w:ascii="Times New Roman" w:hAnsi="Times New Roman" w:cs="Times New Roman"/>
                <w:szCs w:val="21"/>
              </w:rPr>
              <w:t>速度：</w:t>
            </w:r>
            <w:r w:rsidRPr="00411843">
              <w:rPr>
                <w:rFonts w:ascii="Times New Roman" w:hAnsi="Times New Roman" w:cs="Times New Roman"/>
                <w:szCs w:val="21"/>
              </w:rPr>
              <w:t>1.8GHz</w:t>
            </w:r>
            <w:r w:rsidRPr="00411843">
              <w:rPr>
                <w:rFonts w:ascii="Times New Roman" w:hAnsi="Times New Roman" w:cs="Times New Roman"/>
                <w:szCs w:val="21"/>
              </w:rPr>
              <w:t>；三级缓存：</w:t>
            </w:r>
            <w:r w:rsidRPr="00411843">
              <w:rPr>
                <w:rFonts w:ascii="Times New Roman" w:hAnsi="Times New Roman" w:cs="Times New Roman"/>
                <w:szCs w:val="21"/>
              </w:rPr>
              <w:t>8M</w:t>
            </w:r>
            <w:r w:rsidRPr="00411843">
              <w:rPr>
                <w:rFonts w:ascii="Times New Roman" w:hAnsi="Times New Roman" w:cs="Times New Roman"/>
                <w:szCs w:val="21"/>
              </w:rPr>
              <w:t>；核心</w:t>
            </w:r>
            <w:r w:rsidRPr="00411843">
              <w:rPr>
                <w:rFonts w:ascii="Times New Roman" w:hAnsi="Times New Roman" w:cs="Times New Roman" w:hint="eastAsia"/>
                <w:szCs w:val="21"/>
              </w:rPr>
              <w:t>：</w:t>
            </w:r>
            <w:r w:rsidRPr="00411843">
              <w:rPr>
                <w:rFonts w:ascii="Times New Roman" w:hAnsi="Times New Roman" w:cs="Times New Roman"/>
                <w:szCs w:val="21"/>
              </w:rPr>
              <w:t>四核</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6.  Fotric TBOX-1</w:t>
            </w:r>
            <w:r w:rsidRPr="00411843">
              <w:rPr>
                <w:rFonts w:ascii="Times New Roman" w:hAnsi="Times New Roman" w:cs="Times New Roman"/>
                <w:szCs w:val="21"/>
              </w:rPr>
              <w:t>硬质便携箱</w:t>
            </w:r>
            <w:r w:rsidRPr="00411843">
              <w:rPr>
                <w:rFonts w:ascii="Times New Roman" w:hAnsi="Times New Roman" w:cs="Times New Roman"/>
                <w:szCs w:val="21"/>
              </w:rPr>
              <w:t>1</w:t>
            </w:r>
            <w:r w:rsidRPr="00411843">
              <w:rPr>
                <w:rFonts w:ascii="Times New Roman" w:hAnsi="Times New Roman" w:cs="Times New Roman"/>
                <w:szCs w:val="21"/>
              </w:rPr>
              <w:t>个：聚氯乙烯硬质材料，</w:t>
            </w:r>
            <w:r w:rsidRPr="00411843">
              <w:rPr>
                <w:rFonts w:ascii="Times New Roman" w:hAnsi="Times New Roman" w:cs="Times New Roman"/>
                <w:szCs w:val="21"/>
              </w:rPr>
              <w:t>49 mm×35 mm×17 mm</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7.  Fotric AnalyzIR</w:t>
            </w:r>
            <w:r w:rsidRPr="00411843">
              <w:rPr>
                <w:rFonts w:ascii="Times New Roman" w:hAnsi="Times New Roman" w:cs="Times New Roman"/>
                <w:szCs w:val="21"/>
              </w:rPr>
              <w:t>图像处理软件</w:t>
            </w:r>
            <w:r w:rsidRPr="00411843">
              <w:rPr>
                <w:rFonts w:ascii="Times New Roman" w:hAnsi="Times New Roman" w:cs="Times New Roman"/>
                <w:szCs w:val="21"/>
              </w:rPr>
              <w:t>1</w:t>
            </w:r>
            <w:r w:rsidRPr="00411843">
              <w:rPr>
                <w:rFonts w:ascii="Times New Roman" w:hAnsi="Times New Roman" w:cs="Times New Roman"/>
                <w:szCs w:val="21"/>
              </w:rPr>
              <w:t>个：温差模式</w:t>
            </w:r>
            <w:r w:rsidRPr="00411843">
              <w:rPr>
                <w:rFonts w:ascii="Times New Roman" w:hAnsi="Times New Roman" w:cs="Times New Roman"/>
                <w:szCs w:val="21"/>
              </w:rPr>
              <w:t>—</w:t>
            </w:r>
            <w:r w:rsidRPr="00411843">
              <w:rPr>
                <w:rFonts w:ascii="Times New Roman" w:hAnsi="Times New Roman" w:cs="Times New Roman"/>
                <w:szCs w:val="21"/>
              </w:rPr>
              <w:t>直观查看温升过程；</w:t>
            </w:r>
            <w:proofErr w:type="gramStart"/>
            <w:r w:rsidRPr="00411843">
              <w:rPr>
                <w:rFonts w:ascii="Times New Roman" w:hAnsi="Times New Roman" w:cs="Times New Roman"/>
                <w:szCs w:val="21"/>
              </w:rPr>
              <w:t>数采模式</w:t>
            </w:r>
            <w:r w:rsidRPr="00411843">
              <w:rPr>
                <w:rFonts w:ascii="Times New Roman" w:hAnsi="Times New Roman" w:cs="Times New Roman"/>
                <w:szCs w:val="21"/>
              </w:rPr>
              <w:t>—</w:t>
            </w:r>
            <w:proofErr w:type="gramEnd"/>
            <w:r w:rsidRPr="00411843">
              <w:rPr>
                <w:rFonts w:ascii="Times New Roman" w:hAnsi="Times New Roman" w:cs="Times New Roman"/>
                <w:szCs w:val="21"/>
              </w:rPr>
              <w:t>采样帧频与触发设置；多种温度</w:t>
            </w:r>
            <w:r w:rsidRPr="00411843">
              <w:rPr>
                <w:rFonts w:ascii="Times New Roman" w:hAnsi="Times New Roman" w:cs="Times New Roman"/>
                <w:szCs w:val="21"/>
              </w:rPr>
              <w:t>/</w:t>
            </w:r>
            <w:r w:rsidRPr="00411843">
              <w:rPr>
                <w:rFonts w:ascii="Times New Roman" w:hAnsi="Times New Roman" w:cs="Times New Roman"/>
                <w:szCs w:val="21"/>
              </w:rPr>
              <w:t>时间曲线选择，适用多种研发场景需求。</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8. </w:t>
            </w:r>
            <w:r w:rsidRPr="00411843">
              <w:rPr>
                <w:rFonts w:ascii="Times New Roman" w:hAnsi="Times New Roman" w:cs="Times New Roman"/>
                <w:szCs w:val="21"/>
              </w:rPr>
              <w:t>三脚架</w:t>
            </w:r>
            <w:r w:rsidRPr="00411843">
              <w:rPr>
                <w:rFonts w:ascii="Times New Roman" w:hAnsi="Times New Roman" w:cs="Times New Roman"/>
                <w:szCs w:val="21"/>
              </w:rPr>
              <w:t>1</w:t>
            </w:r>
            <w:r w:rsidRPr="00411843">
              <w:rPr>
                <w:rFonts w:ascii="Times New Roman" w:hAnsi="Times New Roman" w:cs="Times New Roman"/>
                <w:szCs w:val="21"/>
              </w:rPr>
              <w:t>个：商品毛重：</w:t>
            </w:r>
            <w:r w:rsidRPr="00411843">
              <w:rPr>
                <w:rFonts w:ascii="Times New Roman" w:hAnsi="Times New Roman" w:cs="Times New Roman"/>
                <w:szCs w:val="21"/>
              </w:rPr>
              <w:t>1.78 kg</w:t>
            </w:r>
            <w:r w:rsidRPr="00411843">
              <w:rPr>
                <w:rFonts w:ascii="Times New Roman" w:hAnsi="Times New Roman" w:cs="Times New Roman" w:hint="eastAsia"/>
                <w:szCs w:val="21"/>
              </w:rPr>
              <w:t>；</w:t>
            </w:r>
            <w:r w:rsidRPr="00411843">
              <w:rPr>
                <w:rFonts w:ascii="Times New Roman" w:hAnsi="Times New Roman" w:cs="Times New Roman"/>
                <w:szCs w:val="21"/>
              </w:rPr>
              <w:t>承重：</w:t>
            </w:r>
            <w:r w:rsidRPr="00411843">
              <w:rPr>
                <w:rFonts w:ascii="Times New Roman" w:hAnsi="Times New Roman" w:cs="Times New Roman"/>
                <w:szCs w:val="21"/>
              </w:rPr>
              <w:t>2 kg</w:t>
            </w:r>
            <w:r w:rsidRPr="00411843">
              <w:rPr>
                <w:rFonts w:ascii="Times New Roman" w:hAnsi="Times New Roman" w:cs="Times New Roman" w:hint="eastAsia"/>
                <w:szCs w:val="21"/>
              </w:rPr>
              <w:t>~</w:t>
            </w:r>
            <w:r w:rsidRPr="00411843">
              <w:rPr>
                <w:rFonts w:ascii="Times New Roman" w:hAnsi="Times New Roman" w:cs="Times New Roman"/>
                <w:szCs w:val="21"/>
              </w:rPr>
              <w:t>5 kg</w:t>
            </w:r>
            <w:r w:rsidRPr="00411843">
              <w:rPr>
                <w:rFonts w:ascii="Times New Roman" w:hAnsi="Times New Roman" w:cs="Times New Roman"/>
                <w:szCs w:val="21"/>
              </w:rPr>
              <w:t>产品类型：脚架</w:t>
            </w:r>
            <w:r w:rsidRPr="00411843">
              <w:rPr>
                <w:rFonts w:ascii="Times New Roman" w:hAnsi="Times New Roman" w:cs="Times New Roman"/>
                <w:szCs w:val="21"/>
              </w:rPr>
              <w:t>+</w:t>
            </w:r>
            <w:r w:rsidRPr="00411843">
              <w:rPr>
                <w:rFonts w:ascii="Times New Roman" w:hAnsi="Times New Roman" w:cs="Times New Roman"/>
                <w:szCs w:val="21"/>
              </w:rPr>
              <w:t>云台套装节数：</w:t>
            </w:r>
            <w:r w:rsidRPr="00411843">
              <w:rPr>
                <w:rFonts w:ascii="Times New Roman" w:hAnsi="Times New Roman" w:cs="Times New Roman"/>
                <w:szCs w:val="21"/>
              </w:rPr>
              <w:t>4</w:t>
            </w:r>
            <w:r w:rsidRPr="00411843">
              <w:rPr>
                <w:rFonts w:ascii="Times New Roman" w:hAnsi="Times New Roman" w:cs="Times New Roman"/>
                <w:szCs w:val="21"/>
              </w:rPr>
              <w:t>节产品材质：铝合金</w:t>
            </w:r>
            <w:r w:rsidRPr="00411843">
              <w:rPr>
                <w:rFonts w:ascii="Times New Roman" w:hAnsi="Times New Roman" w:cs="Times New Roman" w:hint="eastAsia"/>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w:t>
            </w:r>
            <w:r w:rsidRPr="00411843">
              <w:rPr>
                <w:rFonts w:ascii="Times New Roman" w:hAnsi="Times New Roman" w:cs="Times New Roman"/>
                <w:szCs w:val="21"/>
              </w:rPr>
              <w:t>为必符指标。</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若投标人所投本分标货物为进口产品时，于投标文件中必须提供产品生产厂家或国内总代理针对产品出具的授权书和售后服务承诺书原件，否则投标无效。</w:t>
            </w:r>
          </w:p>
        </w:tc>
        <w:tc>
          <w:tcPr>
            <w:tcW w:w="82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jc w:val="center"/>
              <w:rPr>
                <w:szCs w:val="21"/>
              </w:rPr>
            </w:pPr>
          </w:p>
        </w:tc>
      </w:tr>
      <w:tr w:rsidR="005122DD" w:rsidRPr="00411843">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spacing w:line="360" w:lineRule="exact"/>
              <w:jc w:val="center"/>
              <w:rPr>
                <w:szCs w:val="21"/>
              </w:rPr>
            </w:pPr>
            <w:r w:rsidRPr="00411843">
              <w:rPr>
                <w:rFonts w:hint="eastAsia"/>
                <w:szCs w:val="21"/>
              </w:rPr>
              <w:lastRenderedPageBreak/>
              <w:t>8</w:t>
            </w:r>
          </w:p>
        </w:tc>
        <w:tc>
          <w:tcPr>
            <w:tcW w:w="964" w:type="dxa"/>
            <w:tcBorders>
              <w:top w:val="single" w:sz="4" w:space="0" w:color="auto"/>
              <w:left w:val="single" w:sz="4" w:space="0" w:color="auto"/>
              <w:bottom w:val="single" w:sz="4" w:space="0" w:color="auto"/>
              <w:right w:val="single" w:sz="4" w:space="0" w:color="auto"/>
            </w:tcBorders>
            <w:vAlign w:val="center"/>
          </w:tcPr>
          <w:p w:rsidR="005122DD" w:rsidRPr="00411843" w:rsidRDefault="002C1204" w:rsidP="00620A70">
            <w:pPr>
              <w:rPr>
                <w:szCs w:val="21"/>
              </w:rPr>
            </w:pPr>
            <w:r w:rsidRPr="00411843">
              <w:rPr>
                <w:rFonts w:hint="eastAsia"/>
                <w:szCs w:val="21"/>
              </w:rPr>
              <w:t>地理信息系统桌面软件</w:t>
            </w:r>
          </w:p>
        </w:tc>
        <w:tc>
          <w:tcPr>
            <w:tcW w:w="567"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套</w:t>
            </w:r>
          </w:p>
        </w:tc>
        <w:tc>
          <w:tcPr>
            <w:tcW w:w="1134"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jc w:val="center"/>
              <w:rPr>
                <w:szCs w:val="21"/>
              </w:rPr>
            </w:pPr>
            <w:r w:rsidRPr="00411843">
              <w:rPr>
                <w:rFonts w:hint="eastAsia"/>
                <w:szCs w:val="21"/>
              </w:rPr>
              <w:t>1</w:t>
            </w:r>
          </w:p>
        </w:tc>
        <w:tc>
          <w:tcPr>
            <w:tcW w:w="598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一、技术参数：</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1. </w:t>
            </w:r>
            <w:r w:rsidRPr="00411843">
              <w:rPr>
                <w:rFonts w:ascii="Times New Roman" w:hAnsi="Times New Roman" w:cs="Times New Roman"/>
                <w:b/>
                <w:bCs/>
                <w:szCs w:val="21"/>
              </w:rPr>
              <w:t>地理信息系统高级版桌面软件</w:t>
            </w:r>
            <w:r w:rsidRPr="00411843">
              <w:rPr>
                <w:rFonts w:ascii="Times New Roman" w:hAnsi="Times New Roman" w:cs="Times New Roman"/>
                <w:b/>
                <w:bCs/>
                <w:szCs w:val="21"/>
              </w:rPr>
              <w:t>V10.7-</w:t>
            </w:r>
            <w:r w:rsidRPr="00411843">
              <w:rPr>
                <w:rFonts w:ascii="Times New Roman" w:hAnsi="Times New Roman" w:cs="Times New Roman"/>
                <w:b/>
                <w:bCs/>
                <w:szCs w:val="21"/>
              </w:rPr>
              <w:t>院校包（</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1.1 GIS</w:t>
            </w:r>
            <w:r w:rsidRPr="00411843">
              <w:rPr>
                <w:rFonts w:ascii="Times New Roman" w:hAnsi="Times New Roman" w:cs="Times New Roman"/>
                <w:szCs w:val="21"/>
              </w:rPr>
              <w:t>桌面平台软件需要支持地图输出为</w:t>
            </w:r>
            <w:r w:rsidRPr="00411843">
              <w:rPr>
                <w:rFonts w:ascii="Times New Roman" w:hAnsi="Times New Roman" w:cs="Times New Roman"/>
                <w:szCs w:val="21"/>
              </w:rPr>
              <w:t>EPS</w:t>
            </w:r>
            <w:r w:rsidRPr="00411843">
              <w:rPr>
                <w:rFonts w:ascii="Times New Roman" w:hAnsi="Times New Roman" w:cs="Times New Roman"/>
                <w:szCs w:val="21"/>
              </w:rPr>
              <w:t>、</w:t>
            </w:r>
            <w:r w:rsidRPr="00411843">
              <w:rPr>
                <w:rFonts w:ascii="Times New Roman" w:hAnsi="Times New Roman" w:cs="Times New Roman"/>
                <w:szCs w:val="21"/>
              </w:rPr>
              <w:t>SVG</w:t>
            </w:r>
            <w:r w:rsidRPr="00411843">
              <w:rPr>
                <w:rFonts w:ascii="Times New Roman" w:hAnsi="Times New Roman" w:cs="Times New Roman"/>
                <w:szCs w:val="21"/>
              </w:rPr>
              <w:t>、</w:t>
            </w:r>
            <w:r w:rsidRPr="00411843">
              <w:rPr>
                <w:rFonts w:ascii="Times New Roman" w:hAnsi="Times New Roman" w:cs="Times New Roman"/>
                <w:szCs w:val="21"/>
              </w:rPr>
              <w:t>AI</w:t>
            </w:r>
            <w:r w:rsidRPr="00411843">
              <w:rPr>
                <w:rFonts w:ascii="Times New Roman" w:hAnsi="Times New Roman" w:cs="Times New Roman"/>
                <w:szCs w:val="21"/>
              </w:rPr>
              <w:t>、</w:t>
            </w:r>
            <w:r w:rsidRPr="00411843">
              <w:rPr>
                <w:rFonts w:ascii="Times New Roman" w:hAnsi="Times New Roman" w:cs="Times New Roman"/>
                <w:szCs w:val="21"/>
              </w:rPr>
              <w:t>BMP</w:t>
            </w:r>
            <w:r w:rsidRPr="00411843">
              <w:rPr>
                <w:rFonts w:ascii="Times New Roman" w:hAnsi="Times New Roman" w:cs="Times New Roman"/>
                <w:szCs w:val="21"/>
              </w:rPr>
              <w:t>等多种矢量图像格式；支持具有地理坐标参考的</w:t>
            </w:r>
            <w:r w:rsidRPr="00411843">
              <w:rPr>
                <w:rFonts w:ascii="Times New Roman" w:hAnsi="Times New Roman" w:cs="Times New Roman"/>
                <w:szCs w:val="21"/>
              </w:rPr>
              <w:t>PDF</w:t>
            </w:r>
            <w:r w:rsidRPr="00411843">
              <w:rPr>
                <w:rFonts w:ascii="Times New Roman" w:hAnsi="Times New Roman" w:cs="Times New Roman"/>
                <w:szCs w:val="21"/>
              </w:rPr>
              <w:t>地图格式输出，并且可以脱离</w:t>
            </w:r>
            <w:r w:rsidRPr="00411843">
              <w:rPr>
                <w:rFonts w:ascii="Times New Roman" w:hAnsi="Times New Roman" w:cs="Times New Roman"/>
                <w:szCs w:val="21"/>
              </w:rPr>
              <w:t>GIS</w:t>
            </w:r>
            <w:r w:rsidRPr="00411843">
              <w:rPr>
                <w:rFonts w:ascii="Times New Roman" w:hAnsi="Times New Roman" w:cs="Times New Roman"/>
                <w:szCs w:val="21"/>
              </w:rPr>
              <w:t>桌面软件，在免费的</w:t>
            </w:r>
            <w:r w:rsidRPr="00411843">
              <w:rPr>
                <w:rFonts w:ascii="Times New Roman" w:hAnsi="Times New Roman" w:cs="Times New Roman"/>
                <w:szCs w:val="21"/>
              </w:rPr>
              <w:t>PDF</w:t>
            </w:r>
            <w:r w:rsidRPr="00411843">
              <w:rPr>
                <w:rFonts w:ascii="Times New Roman" w:hAnsi="Times New Roman" w:cs="Times New Roman"/>
                <w:szCs w:val="21"/>
              </w:rPr>
              <w:t>软件中进行</w:t>
            </w:r>
            <w:proofErr w:type="gramStart"/>
            <w:r w:rsidRPr="00411843">
              <w:rPr>
                <w:rFonts w:ascii="Times New Roman" w:hAnsi="Times New Roman" w:cs="Times New Roman"/>
                <w:szCs w:val="21"/>
              </w:rPr>
              <w:t>每个图层的</w:t>
            </w:r>
            <w:proofErr w:type="gramEnd"/>
            <w:r w:rsidRPr="00411843">
              <w:rPr>
                <w:rFonts w:ascii="Times New Roman" w:hAnsi="Times New Roman" w:cs="Times New Roman"/>
                <w:szCs w:val="21"/>
              </w:rPr>
              <w:t>打开和关闭操作，能够获取具体的点坐标、测量线段和面积（需截图在桌面软件导出</w:t>
            </w:r>
            <w:r w:rsidRPr="00411843">
              <w:rPr>
                <w:rFonts w:ascii="Times New Roman" w:hAnsi="Times New Roman" w:cs="Times New Roman"/>
                <w:szCs w:val="21"/>
              </w:rPr>
              <w:t>pdf</w:t>
            </w:r>
            <w:r w:rsidRPr="00411843">
              <w:rPr>
                <w:rFonts w:ascii="Times New Roman" w:hAnsi="Times New Roman" w:cs="Times New Roman"/>
                <w:szCs w:val="21"/>
              </w:rPr>
              <w:t>地图文件的设置界面过程、截图利用免费的</w:t>
            </w:r>
            <w:r w:rsidRPr="00411843">
              <w:rPr>
                <w:rFonts w:ascii="Times New Roman" w:hAnsi="Times New Roman" w:cs="Times New Roman"/>
                <w:szCs w:val="21"/>
              </w:rPr>
              <w:t>pdf</w:t>
            </w:r>
            <w:r w:rsidRPr="00411843">
              <w:rPr>
                <w:rFonts w:ascii="Times New Roman" w:hAnsi="Times New Roman" w:cs="Times New Roman"/>
                <w:szCs w:val="21"/>
              </w:rPr>
              <w:t>软件打开导出的地图，并</w:t>
            </w:r>
            <w:proofErr w:type="gramStart"/>
            <w:r w:rsidRPr="00411843">
              <w:rPr>
                <w:rFonts w:ascii="Times New Roman" w:hAnsi="Times New Roman" w:cs="Times New Roman"/>
                <w:szCs w:val="21"/>
              </w:rPr>
              <w:t>进行图层控制</w:t>
            </w:r>
            <w:proofErr w:type="gramEnd"/>
            <w:r w:rsidRPr="00411843">
              <w:rPr>
                <w:rFonts w:ascii="Times New Roman" w:hAnsi="Times New Roman" w:cs="Times New Roman"/>
                <w:szCs w:val="21"/>
              </w:rPr>
              <w:t>、测量长度和面积的操作，要求桌面软件展示的数据与</w:t>
            </w:r>
            <w:r w:rsidRPr="00411843">
              <w:rPr>
                <w:rFonts w:ascii="Times New Roman" w:hAnsi="Times New Roman" w:cs="Times New Roman"/>
                <w:szCs w:val="21"/>
              </w:rPr>
              <w:t>pdf</w:t>
            </w:r>
            <w:r w:rsidRPr="00411843">
              <w:rPr>
                <w:rFonts w:ascii="Times New Roman" w:hAnsi="Times New Roman" w:cs="Times New Roman"/>
                <w:szCs w:val="21"/>
              </w:rPr>
              <w:t>文件的内容相同）。</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1.2 </w:t>
            </w:r>
            <w:r w:rsidRPr="00411843">
              <w:rPr>
                <w:rFonts w:ascii="Times New Roman" w:hAnsi="Times New Roman" w:cs="Times New Roman"/>
                <w:szCs w:val="21"/>
              </w:rPr>
              <w:t>提供动态图例的功能，地图图例根据当前显示的地图图面要素的内容自动调整，图面要素增加，地图图例对应增加，图面要素减少时自动过滤没显示的要素的图例符号，使地图没有多余的图例（需要提供地图全图时的内容和图例、随着范围改变后的地图内容和图例的截图）。</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1.3 </w:t>
            </w:r>
            <w:r w:rsidRPr="00411843">
              <w:rPr>
                <w:rFonts w:ascii="Times New Roman" w:hAnsi="Times New Roman" w:cs="Times New Roman"/>
                <w:szCs w:val="21"/>
              </w:rPr>
              <w:t>提供地理分析建模框架，提供可视化模型构建器可将地理工具箱任意工具拖拽到可视化界面中，按照处理流程用箭头串联起来，以创建更为复杂的处理模型（需要截图可视化建模过程，包括</w:t>
            </w:r>
            <w:r w:rsidRPr="00411843">
              <w:rPr>
                <w:rFonts w:ascii="Times New Roman" w:hAnsi="Times New Roman" w:cs="Times New Roman"/>
                <w:szCs w:val="21"/>
              </w:rPr>
              <w:t>GIS</w:t>
            </w:r>
            <w:r w:rsidRPr="00411843">
              <w:rPr>
                <w:rFonts w:ascii="Times New Roman" w:hAnsi="Times New Roman" w:cs="Times New Roman"/>
                <w:szCs w:val="21"/>
              </w:rPr>
              <w:t>桌面分析工具的串联过程和截图运行模型）；生成的新模型可以设置模型参数、前提条件和中间数据（提供模型参数、前提条件、中间数据的设置截图过程）；</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1.4 </w:t>
            </w:r>
            <w:r w:rsidRPr="00411843">
              <w:rPr>
                <w:rFonts w:ascii="Times New Roman" w:hAnsi="Times New Roman" w:cs="Times New Roman"/>
                <w:szCs w:val="21"/>
              </w:rPr>
              <w:t>提供可自定义的编辑模板，模版可以</w:t>
            </w:r>
            <w:proofErr w:type="gramStart"/>
            <w:r w:rsidRPr="00411843">
              <w:rPr>
                <w:rFonts w:ascii="Times New Roman" w:hAnsi="Times New Roman" w:cs="Times New Roman"/>
                <w:szCs w:val="21"/>
              </w:rPr>
              <w:t>导入图层的</w:t>
            </w:r>
            <w:proofErr w:type="gramEnd"/>
            <w:r w:rsidRPr="00411843">
              <w:rPr>
                <w:rFonts w:ascii="Times New Roman" w:hAnsi="Times New Roman" w:cs="Times New Roman"/>
                <w:szCs w:val="21"/>
              </w:rPr>
              <w:t>分类渲染，在编辑矢量数据时可以预先设置多个属性字段的默认值，以减少编辑时的文字的输入，提高数据编辑效率；（需要提供自定义模版的设置、使用模板功能进行数据编辑的操作截图）。</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1.5 </w:t>
            </w:r>
            <w:r w:rsidRPr="00411843">
              <w:rPr>
                <w:rFonts w:ascii="Times New Roman" w:hAnsi="Times New Roman" w:cs="Times New Roman"/>
                <w:szCs w:val="21"/>
              </w:rPr>
              <w:t>提供遥感影像的基础处理工具，包括：对比度、亮度、</w:t>
            </w:r>
            <w:r w:rsidRPr="00411843">
              <w:rPr>
                <w:rFonts w:ascii="Times New Roman" w:hAnsi="Times New Roman" w:cs="Times New Roman"/>
                <w:szCs w:val="21"/>
              </w:rPr>
              <w:t>DRA</w:t>
            </w:r>
            <w:r w:rsidRPr="00411843">
              <w:rPr>
                <w:rFonts w:ascii="Times New Roman" w:hAnsi="Times New Roman" w:cs="Times New Roman"/>
                <w:szCs w:val="21"/>
              </w:rPr>
              <w:t>、拉伸、</w:t>
            </w:r>
            <w:r w:rsidRPr="00411843">
              <w:rPr>
                <w:rFonts w:ascii="Times New Roman" w:hAnsi="Times New Roman" w:cs="Times New Roman"/>
                <w:szCs w:val="21"/>
              </w:rPr>
              <w:t xml:space="preserve">gamma </w:t>
            </w:r>
            <w:r w:rsidRPr="00411843">
              <w:rPr>
                <w:rFonts w:ascii="Times New Roman" w:hAnsi="Times New Roman" w:cs="Times New Roman"/>
                <w:szCs w:val="21"/>
              </w:rPr>
              <w:t>、透明度以及比较两个重叠</w:t>
            </w:r>
            <w:proofErr w:type="gramStart"/>
            <w:r w:rsidRPr="00411843">
              <w:rPr>
                <w:rFonts w:ascii="Times New Roman" w:hAnsi="Times New Roman" w:cs="Times New Roman"/>
                <w:szCs w:val="21"/>
              </w:rPr>
              <w:t>数据图层的</w:t>
            </w:r>
            <w:proofErr w:type="gramEnd"/>
            <w:r w:rsidRPr="00411843">
              <w:rPr>
                <w:rFonts w:ascii="Times New Roman" w:hAnsi="Times New Roman" w:cs="Times New Roman"/>
                <w:szCs w:val="21"/>
              </w:rPr>
              <w:t>“</w:t>
            </w:r>
            <w:r w:rsidRPr="00411843">
              <w:rPr>
                <w:rFonts w:ascii="Times New Roman" w:hAnsi="Times New Roman" w:cs="Times New Roman"/>
                <w:szCs w:val="21"/>
              </w:rPr>
              <w:t>卷帘</w:t>
            </w:r>
            <w:r w:rsidRPr="00411843">
              <w:rPr>
                <w:rFonts w:ascii="Times New Roman" w:hAnsi="Times New Roman" w:cs="Times New Roman"/>
                <w:szCs w:val="21"/>
              </w:rPr>
              <w:t>”</w:t>
            </w:r>
            <w:r w:rsidRPr="00411843">
              <w:rPr>
                <w:rFonts w:ascii="Times New Roman" w:hAnsi="Times New Roman" w:cs="Times New Roman"/>
                <w:szCs w:val="21"/>
              </w:rPr>
              <w:t>和</w:t>
            </w:r>
            <w:r w:rsidRPr="00411843">
              <w:rPr>
                <w:rFonts w:ascii="Times New Roman" w:hAnsi="Times New Roman" w:cs="Times New Roman"/>
                <w:szCs w:val="21"/>
              </w:rPr>
              <w:t>“</w:t>
            </w:r>
            <w:r w:rsidRPr="00411843">
              <w:rPr>
                <w:rFonts w:ascii="Times New Roman" w:hAnsi="Times New Roman" w:cs="Times New Roman"/>
                <w:szCs w:val="21"/>
              </w:rPr>
              <w:t>闪烁</w:t>
            </w:r>
            <w:r w:rsidRPr="00411843">
              <w:rPr>
                <w:rFonts w:ascii="Times New Roman" w:hAnsi="Times New Roman" w:cs="Times New Roman"/>
                <w:szCs w:val="21"/>
              </w:rPr>
              <w:t>”</w:t>
            </w:r>
            <w:r w:rsidRPr="00411843">
              <w:rPr>
                <w:rFonts w:ascii="Times New Roman" w:hAnsi="Times New Roman" w:cs="Times New Roman"/>
                <w:szCs w:val="21"/>
              </w:rPr>
              <w:t>工具（需要提供截图影像处理工具，包括：对比度、亮度、</w:t>
            </w:r>
            <w:r w:rsidRPr="00411843">
              <w:rPr>
                <w:rFonts w:ascii="Times New Roman" w:hAnsi="Times New Roman" w:cs="Times New Roman"/>
                <w:szCs w:val="21"/>
              </w:rPr>
              <w:t>DRA</w:t>
            </w:r>
            <w:r w:rsidRPr="00411843">
              <w:rPr>
                <w:rFonts w:ascii="Times New Roman" w:hAnsi="Times New Roman" w:cs="Times New Roman"/>
                <w:szCs w:val="21"/>
              </w:rPr>
              <w:t>、拉伸、</w:t>
            </w:r>
            <w:r w:rsidRPr="00411843">
              <w:rPr>
                <w:rFonts w:ascii="Times New Roman" w:hAnsi="Times New Roman" w:cs="Times New Roman"/>
                <w:szCs w:val="21"/>
              </w:rPr>
              <w:t xml:space="preserve">gamma </w:t>
            </w:r>
            <w:r w:rsidRPr="00411843">
              <w:rPr>
                <w:rFonts w:ascii="Times New Roman" w:hAnsi="Times New Roman" w:cs="Times New Roman"/>
                <w:szCs w:val="21"/>
              </w:rPr>
              <w:t>、透明度以及比较两个重叠</w:t>
            </w:r>
            <w:proofErr w:type="gramStart"/>
            <w:r w:rsidRPr="00411843">
              <w:rPr>
                <w:rFonts w:ascii="Times New Roman" w:hAnsi="Times New Roman" w:cs="Times New Roman"/>
                <w:szCs w:val="21"/>
              </w:rPr>
              <w:t>数据图层的</w:t>
            </w:r>
            <w:proofErr w:type="gramEnd"/>
            <w:r w:rsidRPr="00411843">
              <w:rPr>
                <w:rFonts w:ascii="Times New Roman" w:hAnsi="Times New Roman" w:cs="Times New Roman"/>
                <w:szCs w:val="21"/>
              </w:rPr>
              <w:t>“</w:t>
            </w:r>
            <w:r w:rsidRPr="00411843">
              <w:rPr>
                <w:rFonts w:ascii="Times New Roman" w:hAnsi="Times New Roman" w:cs="Times New Roman"/>
                <w:szCs w:val="21"/>
              </w:rPr>
              <w:t>卷帘</w:t>
            </w:r>
            <w:r w:rsidRPr="00411843">
              <w:rPr>
                <w:rFonts w:ascii="Times New Roman" w:hAnsi="Times New Roman" w:cs="Times New Roman"/>
                <w:szCs w:val="21"/>
              </w:rPr>
              <w:t>”</w:t>
            </w:r>
            <w:r w:rsidRPr="00411843">
              <w:rPr>
                <w:rFonts w:ascii="Times New Roman" w:hAnsi="Times New Roman" w:cs="Times New Roman"/>
                <w:szCs w:val="21"/>
              </w:rPr>
              <w:t>和</w:t>
            </w:r>
            <w:r w:rsidRPr="00411843">
              <w:rPr>
                <w:rFonts w:ascii="Times New Roman" w:hAnsi="Times New Roman" w:cs="Times New Roman"/>
                <w:szCs w:val="21"/>
              </w:rPr>
              <w:t>“</w:t>
            </w:r>
            <w:r w:rsidRPr="00411843">
              <w:rPr>
                <w:rFonts w:ascii="Times New Roman" w:hAnsi="Times New Roman" w:cs="Times New Roman"/>
                <w:szCs w:val="21"/>
              </w:rPr>
              <w:t>闪烁</w:t>
            </w:r>
            <w:r w:rsidRPr="00411843">
              <w:rPr>
                <w:rFonts w:ascii="Times New Roman" w:hAnsi="Times New Roman" w:cs="Times New Roman"/>
                <w:szCs w:val="21"/>
              </w:rPr>
              <w:t>”</w:t>
            </w:r>
            <w:r w:rsidRPr="00411843">
              <w:rPr>
                <w:rFonts w:ascii="Times New Roman" w:hAnsi="Times New Roman" w:cs="Times New Roman"/>
                <w:szCs w:val="21"/>
              </w:rPr>
              <w:t>工具）。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1.6 </w:t>
            </w:r>
            <w:r w:rsidRPr="00411843">
              <w:rPr>
                <w:rFonts w:ascii="Times New Roman" w:hAnsi="Times New Roman" w:cs="Times New Roman"/>
                <w:szCs w:val="21"/>
              </w:rPr>
              <w:t>支持对管理的海量影像的实时动态镶嵌，实现对</w:t>
            </w:r>
            <w:r w:rsidRPr="00411843">
              <w:rPr>
                <w:rFonts w:ascii="Times New Roman" w:hAnsi="Times New Roman" w:cs="Times New Roman"/>
                <w:szCs w:val="21"/>
              </w:rPr>
              <w:lastRenderedPageBreak/>
              <w:t>海量影像进行快速镶嵌和拼接（提供影像快速镶嵌和入库过程截图）；提供多种色彩平衡方法，实现多种传感器不同色调的栅格数据进行色彩平衡，可以指定某幅影像作为基准，其他的影像的色彩参照基准影像进行色彩校正，减少不同影像的色差（提供影像动态镶嵌、</w:t>
            </w:r>
            <w:proofErr w:type="gramStart"/>
            <w:r w:rsidRPr="00411843">
              <w:rPr>
                <w:rFonts w:ascii="Times New Roman" w:hAnsi="Times New Roman" w:cs="Times New Roman"/>
                <w:szCs w:val="21"/>
              </w:rPr>
              <w:t>匀光处理</w:t>
            </w:r>
            <w:proofErr w:type="gramEnd"/>
            <w:r w:rsidRPr="00411843">
              <w:rPr>
                <w:rFonts w:ascii="Times New Roman" w:hAnsi="Times New Roman" w:cs="Times New Roman"/>
                <w:szCs w:val="21"/>
              </w:rPr>
              <w:t>、色彩平衡、色彩校正功能截图）。</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1.7 </w:t>
            </w:r>
            <w:r w:rsidRPr="00411843">
              <w:rPr>
                <w:rFonts w:ascii="Times New Roman" w:hAnsi="Times New Roman" w:cs="Times New Roman"/>
                <w:szCs w:val="21"/>
              </w:rPr>
              <w:t>支持高斯克吕格、墨卡托、平等地球等多种投影方式，允许自定义投影；支持动态投影，对多个已知坐标系的数据不需要转换投影，能够直接叠加在一起显示（需要截取两个数据源的坐标信息和将两个不同坐标的数据叠加显示后的功能截图）；</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1.8 </w:t>
            </w:r>
            <w:r w:rsidRPr="00411843">
              <w:rPr>
                <w:rFonts w:ascii="Times New Roman" w:hAnsi="Times New Roman" w:cs="Times New Roman"/>
                <w:szCs w:val="21"/>
              </w:rPr>
              <w:t>支持多维镶嵌数据集管理多维栅格数据，支持</w:t>
            </w:r>
            <w:r w:rsidRPr="00411843">
              <w:rPr>
                <w:rFonts w:ascii="Times New Roman" w:hAnsi="Times New Roman" w:cs="Times New Roman"/>
                <w:szCs w:val="21"/>
              </w:rPr>
              <w:t>HDF</w:t>
            </w:r>
            <w:r w:rsidRPr="00411843">
              <w:rPr>
                <w:rFonts w:ascii="Times New Roman" w:hAnsi="Times New Roman" w:cs="Times New Roman"/>
                <w:szCs w:val="21"/>
              </w:rPr>
              <w:t>、</w:t>
            </w:r>
            <w:r w:rsidRPr="00411843">
              <w:rPr>
                <w:rFonts w:ascii="Times New Roman" w:hAnsi="Times New Roman" w:cs="Times New Roman"/>
                <w:szCs w:val="21"/>
              </w:rPr>
              <w:t>NetCDF</w:t>
            </w:r>
            <w:r w:rsidRPr="00411843">
              <w:rPr>
                <w:rFonts w:ascii="Times New Roman" w:hAnsi="Times New Roman" w:cs="Times New Roman"/>
                <w:szCs w:val="21"/>
              </w:rPr>
              <w:t>、</w:t>
            </w:r>
            <w:r w:rsidRPr="00411843">
              <w:rPr>
                <w:rFonts w:ascii="Times New Roman" w:hAnsi="Times New Roman" w:cs="Times New Roman"/>
                <w:szCs w:val="21"/>
              </w:rPr>
              <w:t>GRIB</w:t>
            </w:r>
            <w:r w:rsidRPr="00411843">
              <w:rPr>
                <w:rFonts w:ascii="Times New Roman" w:hAnsi="Times New Roman" w:cs="Times New Roman"/>
                <w:szCs w:val="21"/>
              </w:rPr>
              <w:t>三种多维栅格类型。能够实现多维数据管理和快速发布，并且通过向量场渲染功能对影像进行符号化展示；</w:t>
            </w:r>
            <w:r w:rsidRPr="00411843">
              <w:rPr>
                <w:rFonts w:ascii="Times New Roman" w:hAnsi="Times New Roman" w:cs="Times New Roman"/>
                <w:szCs w:val="21"/>
              </w:rPr>
              <w:t>(</w:t>
            </w:r>
            <w:r w:rsidRPr="00411843">
              <w:rPr>
                <w:rFonts w:ascii="Times New Roman" w:hAnsi="Times New Roman" w:cs="Times New Roman"/>
                <w:szCs w:val="21"/>
              </w:rPr>
              <w:t>需提供对</w:t>
            </w:r>
            <w:r w:rsidRPr="00411843">
              <w:rPr>
                <w:rFonts w:ascii="Times New Roman" w:hAnsi="Times New Roman" w:cs="Times New Roman"/>
                <w:szCs w:val="21"/>
              </w:rPr>
              <w:t>HDF</w:t>
            </w:r>
            <w:r w:rsidRPr="00411843">
              <w:rPr>
                <w:rFonts w:ascii="Times New Roman" w:hAnsi="Times New Roman" w:cs="Times New Roman"/>
                <w:szCs w:val="21"/>
              </w:rPr>
              <w:t>、</w:t>
            </w:r>
            <w:r w:rsidRPr="00411843">
              <w:rPr>
                <w:rFonts w:ascii="Times New Roman" w:hAnsi="Times New Roman" w:cs="Times New Roman"/>
                <w:szCs w:val="21"/>
              </w:rPr>
              <w:t>NetCDF</w:t>
            </w:r>
            <w:r w:rsidRPr="00411843">
              <w:rPr>
                <w:rFonts w:ascii="Times New Roman" w:hAnsi="Times New Roman" w:cs="Times New Roman"/>
                <w:szCs w:val="21"/>
              </w:rPr>
              <w:t>、</w:t>
            </w:r>
            <w:r w:rsidRPr="00411843">
              <w:rPr>
                <w:rFonts w:ascii="Times New Roman" w:hAnsi="Times New Roman" w:cs="Times New Roman"/>
                <w:szCs w:val="21"/>
              </w:rPr>
              <w:t>GRIB</w:t>
            </w:r>
            <w:r w:rsidRPr="00411843">
              <w:rPr>
                <w:rFonts w:ascii="Times New Roman" w:hAnsi="Times New Roman" w:cs="Times New Roman"/>
                <w:szCs w:val="21"/>
              </w:rPr>
              <w:t>三种格式数据支持的截图</w:t>
            </w:r>
            <w:r w:rsidRPr="00411843">
              <w:rPr>
                <w:rFonts w:ascii="Times New Roman" w:hAnsi="Times New Roman" w:cs="Times New Roman"/>
                <w:szCs w:val="21"/>
              </w:rPr>
              <w:t>)</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1.9 </w:t>
            </w:r>
            <w:r w:rsidRPr="00411843">
              <w:rPr>
                <w:rFonts w:ascii="Times New Roman" w:hAnsi="Times New Roman" w:cs="Times New Roman"/>
                <w:szCs w:val="21"/>
              </w:rPr>
              <w:t>桌面软件工具箱里的工具都提供批处理模式。支持通过拖拽形式一次性加载</w:t>
            </w:r>
            <w:proofErr w:type="gramStart"/>
            <w:r w:rsidRPr="00411843">
              <w:rPr>
                <w:rFonts w:ascii="Times New Roman" w:hAnsi="Times New Roman" w:cs="Times New Roman"/>
                <w:szCs w:val="21"/>
              </w:rPr>
              <w:t>多个图层作为</w:t>
            </w:r>
            <w:proofErr w:type="gramEnd"/>
            <w:r w:rsidRPr="00411843">
              <w:rPr>
                <w:rFonts w:ascii="Times New Roman" w:hAnsi="Times New Roman" w:cs="Times New Roman"/>
                <w:szCs w:val="21"/>
              </w:rPr>
              <w:t>批量操作的参数（需要截图提供两个以上工具进行批量处理，在裁剪工具上使用批量处理过程，截图使用拖拽方式设置工具的参数）；</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1.10 </w:t>
            </w:r>
            <w:r w:rsidRPr="00411843">
              <w:rPr>
                <w:rFonts w:ascii="Times New Roman" w:hAnsi="Times New Roman" w:cs="Times New Roman"/>
                <w:szCs w:val="21"/>
              </w:rPr>
              <w:t>支持拓扑关系模型，提供</w:t>
            </w:r>
            <w:r w:rsidRPr="00411843">
              <w:rPr>
                <w:rFonts w:ascii="Times New Roman" w:hAnsi="Times New Roman" w:cs="Times New Roman"/>
                <w:szCs w:val="21"/>
              </w:rPr>
              <w:t>30</w:t>
            </w:r>
            <w:r w:rsidRPr="00411843">
              <w:rPr>
                <w:rFonts w:ascii="Times New Roman" w:hAnsi="Times New Roman" w:cs="Times New Roman"/>
                <w:szCs w:val="21"/>
              </w:rPr>
              <w:t>种以上常规拓扑规则定义；通过拓扑关系维护数据库中空间数据一致性和完整性，包括拓扑关系定义，校验，拓扑错误改正及编辑工具</w:t>
            </w:r>
            <w:r w:rsidRPr="00411843">
              <w:rPr>
                <w:rFonts w:ascii="Times New Roman" w:hAnsi="Times New Roman" w:cs="Times New Roman"/>
                <w:szCs w:val="21"/>
              </w:rPr>
              <w:t>,</w:t>
            </w:r>
            <w:r w:rsidRPr="00411843">
              <w:rPr>
                <w:rFonts w:ascii="Times New Roman" w:hAnsi="Times New Roman" w:cs="Times New Roman"/>
                <w:szCs w:val="21"/>
              </w:rPr>
              <w:t>可以自定义拓扑规则的应用范围，允许将拓扑错误设为异常而不再参与拓扑的下次检查（需要提供支持的</w:t>
            </w:r>
            <w:r w:rsidRPr="00411843">
              <w:rPr>
                <w:rFonts w:ascii="Times New Roman" w:hAnsi="Times New Roman" w:cs="Times New Roman"/>
                <w:szCs w:val="21"/>
              </w:rPr>
              <w:t>30</w:t>
            </w:r>
            <w:r w:rsidRPr="00411843">
              <w:rPr>
                <w:rFonts w:ascii="Times New Roman" w:hAnsi="Times New Roman" w:cs="Times New Roman"/>
                <w:szCs w:val="21"/>
              </w:rPr>
              <w:t>种拓扑规则的列表截图、提供在拓扑检查时将错误信息标记为异常的截图）；</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1.11 </w:t>
            </w:r>
            <w:r w:rsidRPr="00411843">
              <w:rPr>
                <w:rFonts w:ascii="Times New Roman" w:hAnsi="Times New Roman" w:cs="Times New Roman"/>
                <w:szCs w:val="21"/>
              </w:rPr>
              <w:t>支持多种影像的管理方式，包括栅格数据集，栅格目录，镶嵌数据集（提供影像管理数据结构栅格目录、镶嵌数据集支持的截图）。</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1.12 </w:t>
            </w:r>
            <w:r w:rsidRPr="00411843">
              <w:rPr>
                <w:rFonts w:ascii="Times New Roman" w:hAnsi="Times New Roman" w:cs="Times New Roman"/>
                <w:szCs w:val="21"/>
              </w:rPr>
              <w:t>支持高级地图标注功能，标注时可以进行自动去除重复标注、可以实现标注与要素的自动避让、多标注的自动换行等操作（需要提供去除线要素标注重复、要素标注自动避让线要素、点标注自动换行的工具截图及效果图）；在无法放置标注的时候，提供索引型标注，并在地图空白处显示索引描述（需要提供无法放置标注时在地图空白处提供索引号与标注文本对应的工具及效果截图）；</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1.13 </w:t>
            </w:r>
            <w:r w:rsidRPr="00411843">
              <w:rPr>
                <w:rFonts w:ascii="Times New Roman" w:hAnsi="Times New Roman" w:cs="Times New Roman"/>
                <w:szCs w:val="21"/>
              </w:rPr>
              <w:t>导入</w:t>
            </w:r>
            <w:r w:rsidRPr="00411843">
              <w:rPr>
                <w:rFonts w:ascii="Times New Roman" w:hAnsi="Times New Roman" w:cs="Times New Roman"/>
                <w:szCs w:val="21"/>
              </w:rPr>
              <w:t>csv</w:t>
            </w:r>
            <w:r w:rsidRPr="00411843">
              <w:rPr>
                <w:rFonts w:ascii="Times New Roman" w:hAnsi="Times New Roman" w:cs="Times New Roman"/>
                <w:szCs w:val="21"/>
              </w:rPr>
              <w:t>、</w:t>
            </w:r>
            <w:r w:rsidRPr="00411843">
              <w:rPr>
                <w:rFonts w:ascii="Times New Roman" w:hAnsi="Times New Roman" w:cs="Times New Roman"/>
                <w:szCs w:val="21"/>
              </w:rPr>
              <w:t>excel</w:t>
            </w:r>
            <w:r w:rsidRPr="00411843">
              <w:rPr>
                <w:rFonts w:ascii="Times New Roman" w:hAnsi="Times New Roman" w:cs="Times New Roman"/>
                <w:szCs w:val="21"/>
              </w:rPr>
              <w:t>格式的数据，并且按照其中记录的空间信息进行显示，导入过程中可以选择适当的坐标系，（需要截取导入的</w:t>
            </w:r>
            <w:r w:rsidRPr="00411843">
              <w:rPr>
                <w:rFonts w:ascii="Times New Roman" w:hAnsi="Times New Roman" w:cs="Times New Roman"/>
                <w:szCs w:val="21"/>
              </w:rPr>
              <w:t>csv</w:t>
            </w:r>
            <w:r w:rsidRPr="00411843">
              <w:rPr>
                <w:rFonts w:ascii="Times New Roman" w:hAnsi="Times New Roman" w:cs="Times New Roman"/>
                <w:szCs w:val="21"/>
              </w:rPr>
              <w:t>数据文件内容、导入过程、导入成功后的地图展示截图）支持将这些数据格式转换为常见的</w:t>
            </w:r>
            <w:r w:rsidRPr="00411843">
              <w:rPr>
                <w:rFonts w:ascii="Times New Roman" w:hAnsi="Times New Roman" w:cs="Times New Roman"/>
                <w:szCs w:val="21"/>
              </w:rPr>
              <w:t>shapefile</w:t>
            </w:r>
            <w:r w:rsidRPr="00411843">
              <w:rPr>
                <w:rFonts w:ascii="Times New Roman" w:hAnsi="Times New Roman" w:cs="Times New Roman"/>
                <w:szCs w:val="21"/>
              </w:rPr>
              <w:t>和地理数据库数据格式（需要截取将</w:t>
            </w:r>
            <w:r w:rsidRPr="00411843">
              <w:rPr>
                <w:rFonts w:ascii="Times New Roman" w:hAnsi="Times New Roman" w:cs="Times New Roman"/>
                <w:szCs w:val="21"/>
              </w:rPr>
              <w:t>csv</w:t>
            </w:r>
            <w:r w:rsidRPr="00411843">
              <w:rPr>
                <w:rFonts w:ascii="Times New Roman" w:hAnsi="Times New Roman" w:cs="Times New Roman"/>
                <w:szCs w:val="21"/>
              </w:rPr>
              <w:t>数据转换为</w:t>
            </w:r>
            <w:r w:rsidRPr="00411843">
              <w:rPr>
                <w:rFonts w:ascii="Times New Roman" w:hAnsi="Times New Roman" w:cs="Times New Roman"/>
                <w:szCs w:val="21"/>
              </w:rPr>
              <w:t>shapefile</w:t>
            </w:r>
            <w:r w:rsidRPr="00411843">
              <w:rPr>
                <w:rFonts w:ascii="Times New Roman" w:hAnsi="Times New Roman" w:cs="Times New Roman"/>
                <w:szCs w:val="21"/>
              </w:rPr>
              <w:t>和地理数据库格式的操作步骤和结果截图）。</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1.14 </w:t>
            </w:r>
            <w:r w:rsidRPr="00411843">
              <w:rPr>
                <w:rFonts w:ascii="Times New Roman" w:hAnsi="Times New Roman" w:cs="Times New Roman"/>
                <w:szCs w:val="21"/>
              </w:rPr>
              <w:t>支持非转换直接对</w:t>
            </w:r>
            <w:r w:rsidRPr="00411843">
              <w:rPr>
                <w:rFonts w:ascii="Times New Roman" w:hAnsi="Times New Roman" w:cs="Times New Roman"/>
                <w:szCs w:val="21"/>
              </w:rPr>
              <w:t>Shapefile</w:t>
            </w:r>
            <w:r w:rsidRPr="00411843">
              <w:rPr>
                <w:rFonts w:ascii="Times New Roman" w:hAnsi="Times New Roman" w:cs="Times New Roman"/>
                <w:szCs w:val="21"/>
              </w:rPr>
              <w:t>、地理数据库数据进行图形化编辑，包括点、线、面要素（图形和属性）的编辑（需要提供直接加载</w:t>
            </w:r>
            <w:r w:rsidRPr="00411843">
              <w:rPr>
                <w:rFonts w:ascii="Times New Roman" w:hAnsi="Times New Roman" w:cs="Times New Roman"/>
                <w:szCs w:val="21"/>
              </w:rPr>
              <w:t>shapefile</w:t>
            </w:r>
            <w:r w:rsidRPr="00411843">
              <w:rPr>
                <w:rFonts w:ascii="Times New Roman" w:hAnsi="Times New Roman" w:cs="Times New Roman"/>
                <w:szCs w:val="21"/>
              </w:rPr>
              <w:t>和地理数据库的工具及加载截图）；</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lastRenderedPageBreak/>
              <w:t>▲</w:t>
            </w:r>
            <w:r w:rsidRPr="00411843">
              <w:rPr>
                <w:rFonts w:ascii="Times New Roman" w:hAnsi="Times New Roman" w:cs="Times New Roman"/>
                <w:szCs w:val="21"/>
              </w:rPr>
              <w:t xml:space="preserve">1.15 </w:t>
            </w:r>
            <w:r w:rsidRPr="00411843">
              <w:rPr>
                <w:rFonts w:ascii="Times New Roman" w:hAnsi="Times New Roman" w:cs="Times New Roman"/>
                <w:szCs w:val="21"/>
              </w:rPr>
              <w:t>支持地图册自动生成功能，在设定统一的图框和图幅要素后，根据行政区或者地图分幅文件，自动生成地图册，每幅地图的标题按照行政区名或分幅编号自动生成（需要提供按照分</w:t>
            </w:r>
            <w:proofErr w:type="gramStart"/>
            <w:r w:rsidRPr="00411843">
              <w:rPr>
                <w:rFonts w:ascii="Times New Roman" w:hAnsi="Times New Roman" w:cs="Times New Roman"/>
                <w:szCs w:val="21"/>
              </w:rPr>
              <w:t>幅图层</w:t>
            </w:r>
            <w:proofErr w:type="gramEnd"/>
            <w:r w:rsidRPr="00411843">
              <w:rPr>
                <w:rFonts w:ascii="Times New Roman" w:hAnsi="Times New Roman" w:cs="Times New Roman"/>
                <w:szCs w:val="21"/>
              </w:rPr>
              <w:t>进行自动地图册生成，并使地图标题以图幅号自动生成的截图）；</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2. </w:t>
            </w:r>
            <w:r w:rsidRPr="00411843">
              <w:rPr>
                <w:rFonts w:ascii="Times New Roman" w:hAnsi="Times New Roman" w:cs="Times New Roman"/>
                <w:b/>
                <w:bCs/>
                <w:szCs w:val="21"/>
              </w:rPr>
              <w:t>地理信息系统桌面空间分析软件</w:t>
            </w:r>
            <w:r w:rsidRPr="00411843">
              <w:rPr>
                <w:rFonts w:ascii="Times New Roman" w:hAnsi="Times New Roman" w:cs="Times New Roman"/>
                <w:b/>
                <w:bCs/>
                <w:szCs w:val="21"/>
              </w:rPr>
              <w:t>-</w:t>
            </w:r>
            <w:r w:rsidRPr="00411843">
              <w:rPr>
                <w:rFonts w:ascii="Times New Roman" w:hAnsi="Times New Roman" w:cs="Times New Roman"/>
                <w:b/>
                <w:bCs/>
                <w:szCs w:val="21"/>
              </w:rPr>
              <w:t>院校包（</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2.1 </w:t>
            </w:r>
            <w:r w:rsidRPr="00411843">
              <w:rPr>
                <w:rFonts w:ascii="Times New Roman" w:hAnsi="Times New Roman" w:cs="Times New Roman"/>
                <w:szCs w:val="21"/>
              </w:rPr>
              <w:t>支持多个栅格数据的逻辑查询和地图代数运赋值权重计算，并可脱离软件环境运行，如</w:t>
            </w:r>
            <w:r w:rsidRPr="00411843">
              <w:rPr>
                <w:rFonts w:ascii="Times New Roman" w:hAnsi="Times New Roman" w:cs="Times New Roman"/>
                <w:szCs w:val="21"/>
              </w:rPr>
              <w:t>Python</w:t>
            </w:r>
            <w:r w:rsidRPr="00411843">
              <w:rPr>
                <w:rFonts w:ascii="Times New Roman" w:hAnsi="Times New Roman" w:cs="Times New Roman"/>
                <w:szCs w:val="21"/>
              </w:rPr>
              <w:t>脚本环境。</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2.2 </w:t>
            </w:r>
            <w:r w:rsidRPr="00411843">
              <w:rPr>
                <w:rFonts w:ascii="Times New Roman" w:hAnsi="Times New Roman" w:cs="Times New Roman"/>
                <w:szCs w:val="21"/>
              </w:rPr>
              <w:t>提供丰富的空间分析工具集，包括空间叠加分析、密度分析、插值分析、邻域分析、表面分析、距离分析、太阳辐射分析等；</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2.3 </w:t>
            </w:r>
            <w:r w:rsidRPr="00411843">
              <w:rPr>
                <w:rFonts w:ascii="Times New Roman" w:hAnsi="Times New Roman" w:cs="Times New Roman"/>
                <w:szCs w:val="21"/>
              </w:rPr>
              <w:t>支持影像的多元分析，包括分类（监督分类与非监督分类）和主成分分析（</w:t>
            </w:r>
            <w:r w:rsidRPr="00411843">
              <w:rPr>
                <w:rFonts w:ascii="Times New Roman" w:hAnsi="Times New Roman" w:cs="Times New Roman"/>
                <w:szCs w:val="21"/>
              </w:rPr>
              <w:t>PCA</w:t>
            </w:r>
            <w:r w:rsidRPr="00411843">
              <w:rPr>
                <w:rFonts w:ascii="Times New Roman" w:hAnsi="Times New Roman" w:cs="Times New Roman"/>
                <w:szCs w:val="21"/>
              </w:rPr>
              <w:t>）。</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3. </w:t>
            </w:r>
            <w:r w:rsidRPr="00411843">
              <w:rPr>
                <w:rFonts w:ascii="Times New Roman" w:hAnsi="Times New Roman" w:cs="Times New Roman"/>
                <w:b/>
                <w:bCs/>
                <w:szCs w:val="21"/>
              </w:rPr>
              <w:t>地理信息系统桌面三维可视化与分析软件</w:t>
            </w:r>
            <w:r w:rsidRPr="00411843">
              <w:rPr>
                <w:rFonts w:ascii="Times New Roman" w:hAnsi="Times New Roman" w:cs="Times New Roman"/>
                <w:b/>
                <w:bCs/>
                <w:szCs w:val="21"/>
              </w:rPr>
              <w:t>-</w:t>
            </w:r>
            <w:r w:rsidRPr="00411843">
              <w:rPr>
                <w:rFonts w:ascii="Times New Roman" w:hAnsi="Times New Roman" w:cs="Times New Roman"/>
                <w:b/>
                <w:bCs/>
                <w:szCs w:val="21"/>
              </w:rPr>
              <w:t>院校包（</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3.1 </w:t>
            </w:r>
            <w:r w:rsidRPr="00411843">
              <w:rPr>
                <w:rFonts w:ascii="Times New Roman" w:hAnsi="Times New Roman" w:cs="Times New Roman"/>
                <w:szCs w:val="21"/>
              </w:rPr>
              <w:t>支持将三维数据储存为</w:t>
            </w:r>
            <w:r w:rsidRPr="00411843">
              <w:rPr>
                <w:rFonts w:ascii="Times New Roman" w:hAnsi="Times New Roman" w:cs="Times New Roman"/>
                <w:szCs w:val="21"/>
              </w:rPr>
              <w:t>multipatch</w:t>
            </w:r>
            <w:r w:rsidRPr="00411843">
              <w:rPr>
                <w:rFonts w:ascii="Times New Roman" w:hAnsi="Times New Roman" w:cs="Times New Roman"/>
                <w:szCs w:val="21"/>
              </w:rPr>
              <w:t>数据格式，并支持在地理信息系统桌面软件上移动、旋转、改变三维模型数据；</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3.2 </w:t>
            </w:r>
            <w:r w:rsidRPr="00411843">
              <w:rPr>
                <w:rFonts w:ascii="Times New Roman" w:hAnsi="Times New Roman" w:cs="Times New Roman"/>
                <w:szCs w:val="21"/>
              </w:rPr>
              <w:t>支持通过桌面端调用</w:t>
            </w:r>
            <w:r w:rsidRPr="00411843">
              <w:rPr>
                <w:rFonts w:ascii="Times New Roman" w:hAnsi="Times New Roman" w:cs="Times New Roman"/>
                <w:szCs w:val="21"/>
              </w:rPr>
              <w:t>Rule Package</w:t>
            </w:r>
            <w:r w:rsidRPr="00411843">
              <w:rPr>
                <w:rFonts w:ascii="Times New Roman" w:hAnsi="Times New Roman" w:cs="Times New Roman"/>
                <w:szCs w:val="21"/>
              </w:rPr>
              <w:t>直接批量创建三维模型。</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3.3 </w:t>
            </w:r>
            <w:r w:rsidRPr="00411843">
              <w:rPr>
                <w:rFonts w:ascii="Times New Roman" w:hAnsi="Times New Roman" w:cs="Times New Roman"/>
                <w:szCs w:val="21"/>
              </w:rPr>
              <w:t>支持三维数据在空间数据库中统</w:t>
            </w:r>
            <w:proofErr w:type="gramStart"/>
            <w:r w:rsidRPr="00411843">
              <w:rPr>
                <w:rFonts w:ascii="Times New Roman" w:hAnsi="Times New Roman" w:cs="Times New Roman"/>
                <w:szCs w:val="21"/>
              </w:rPr>
              <w:t>一</w:t>
            </w:r>
            <w:proofErr w:type="gramEnd"/>
            <w:r w:rsidRPr="00411843">
              <w:rPr>
                <w:rFonts w:ascii="Times New Roman" w:hAnsi="Times New Roman" w:cs="Times New Roman"/>
                <w:szCs w:val="21"/>
              </w:rPr>
              <w:t>的存储和管理。</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4. </w:t>
            </w:r>
            <w:r w:rsidRPr="00411843">
              <w:rPr>
                <w:rFonts w:ascii="Times New Roman" w:hAnsi="Times New Roman" w:cs="Times New Roman"/>
                <w:b/>
                <w:bCs/>
                <w:szCs w:val="21"/>
              </w:rPr>
              <w:t>地理信息系统桌面地统计分析软件</w:t>
            </w:r>
            <w:r w:rsidRPr="00411843">
              <w:rPr>
                <w:rFonts w:ascii="Times New Roman" w:hAnsi="Times New Roman" w:cs="Times New Roman"/>
                <w:b/>
                <w:bCs/>
                <w:szCs w:val="21"/>
              </w:rPr>
              <w:t>-</w:t>
            </w:r>
            <w:r w:rsidRPr="00411843">
              <w:rPr>
                <w:rFonts w:ascii="Times New Roman" w:hAnsi="Times New Roman" w:cs="Times New Roman"/>
                <w:b/>
                <w:bCs/>
                <w:szCs w:val="21"/>
              </w:rPr>
              <w:t>院校包（</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4.1 </w:t>
            </w:r>
            <w:r w:rsidRPr="00411843">
              <w:rPr>
                <w:rFonts w:ascii="Times New Roman" w:hAnsi="Times New Roman" w:cs="Times New Roman"/>
                <w:szCs w:val="21"/>
              </w:rPr>
              <w:t>包含交互式的图形工具，提供多视角的数据显示：如数据分布，全局趋势，空间自相关的级别和多数据</w:t>
            </w:r>
            <w:proofErr w:type="gramStart"/>
            <w:r w:rsidRPr="00411843">
              <w:rPr>
                <w:rFonts w:ascii="Times New Roman" w:hAnsi="Times New Roman" w:cs="Times New Roman"/>
                <w:szCs w:val="21"/>
              </w:rPr>
              <w:t>集之间</w:t>
            </w:r>
            <w:proofErr w:type="gramEnd"/>
            <w:r w:rsidRPr="00411843">
              <w:rPr>
                <w:rFonts w:ascii="Times New Roman" w:hAnsi="Times New Roman" w:cs="Times New Roman"/>
                <w:szCs w:val="21"/>
              </w:rPr>
              <w:t>的变化等。带有缺省模型设计的稳定性参数，并为使用者提供可视化的协调的强有力的分析工具。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4.2 </w:t>
            </w:r>
            <w:r w:rsidRPr="00411843">
              <w:rPr>
                <w:rFonts w:ascii="Times New Roman" w:hAnsi="Times New Roman" w:cs="Times New Roman"/>
                <w:szCs w:val="21"/>
              </w:rPr>
              <w:t>提供根据高级的地理统计分析技术通过离散点内插连续表面功能，如</w:t>
            </w:r>
            <w:r w:rsidRPr="00411843">
              <w:rPr>
                <w:rFonts w:ascii="Times New Roman" w:hAnsi="Times New Roman" w:cs="Times New Roman"/>
                <w:szCs w:val="21"/>
              </w:rPr>
              <w:t>ESDA</w:t>
            </w:r>
            <w:r w:rsidRPr="00411843">
              <w:rPr>
                <w:rFonts w:ascii="Times New Roman" w:hAnsi="Times New Roman" w:cs="Times New Roman"/>
                <w:szCs w:val="21"/>
              </w:rPr>
              <w:t>、克里格预测、距离权重倒数等技术，提供专门的高级地理统计分析模块。</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4.3 </w:t>
            </w:r>
            <w:r w:rsidRPr="00411843">
              <w:rPr>
                <w:rFonts w:ascii="Times New Roman" w:hAnsi="Times New Roman" w:cs="Times New Roman"/>
                <w:szCs w:val="21"/>
              </w:rPr>
              <w:t>能够进行预测而且给出这些预测的可信程度。</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5. </w:t>
            </w:r>
            <w:r w:rsidRPr="00411843">
              <w:rPr>
                <w:rFonts w:ascii="Times New Roman" w:hAnsi="Times New Roman" w:cs="Times New Roman"/>
                <w:b/>
                <w:bCs/>
                <w:szCs w:val="21"/>
              </w:rPr>
              <w:t>地理信息系统桌面网络分析扩展模块（</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5.1 </w:t>
            </w:r>
            <w:r w:rsidRPr="00411843">
              <w:rPr>
                <w:rFonts w:ascii="Times New Roman" w:hAnsi="Times New Roman" w:cs="Times New Roman"/>
                <w:szCs w:val="21"/>
              </w:rPr>
              <w:t>支持构建专业的交通网络分析模型，支持转弯，单行，通行能力权重设置，支持动态设置障碍。</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5.2 </w:t>
            </w:r>
            <w:r w:rsidRPr="00411843">
              <w:rPr>
                <w:rFonts w:ascii="Times New Roman" w:hAnsi="Times New Roman" w:cs="Times New Roman"/>
                <w:szCs w:val="21"/>
              </w:rPr>
              <w:t>支持商业位置选址分析，包括最小化阻抗、最大化覆盖范围、最大化有容量限制的覆盖范围、最小化设施点、最大化人流量、最大化市场份额、目标市场份额。</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5.3 </w:t>
            </w:r>
            <w:r w:rsidRPr="00411843">
              <w:rPr>
                <w:rFonts w:ascii="Times New Roman" w:hAnsi="Times New Roman" w:cs="Times New Roman"/>
                <w:szCs w:val="21"/>
              </w:rPr>
              <w:t>支持网络分析中点、线、面的障碍限制，用于分析计算当中，例如</w:t>
            </w:r>
            <w:r w:rsidRPr="00411843">
              <w:rPr>
                <w:rFonts w:ascii="Times New Roman" w:hAnsi="Times New Roman" w:cs="Times New Roman"/>
                <w:szCs w:val="21"/>
              </w:rPr>
              <w:t>“</w:t>
            </w:r>
            <w:r w:rsidRPr="00411843">
              <w:rPr>
                <w:rFonts w:ascii="Times New Roman" w:hAnsi="Times New Roman" w:cs="Times New Roman"/>
                <w:szCs w:val="21"/>
              </w:rPr>
              <w:t>禁止</w:t>
            </w:r>
            <w:r w:rsidRPr="00411843">
              <w:rPr>
                <w:rFonts w:ascii="Times New Roman" w:hAnsi="Times New Roman" w:cs="Times New Roman"/>
                <w:szCs w:val="21"/>
              </w:rPr>
              <w:t>”</w:t>
            </w:r>
            <w:r w:rsidRPr="00411843">
              <w:rPr>
                <w:rFonts w:ascii="Times New Roman" w:hAnsi="Times New Roman" w:cs="Times New Roman"/>
                <w:szCs w:val="21"/>
              </w:rPr>
              <w:t>、</w:t>
            </w:r>
            <w:r w:rsidRPr="00411843">
              <w:rPr>
                <w:rFonts w:ascii="Times New Roman" w:hAnsi="Times New Roman" w:cs="Times New Roman"/>
                <w:szCs w:val="21"/>
              </w:rPr>
              <w:t>“</w:t>
            </w:r>
            <w:r w:rsidRPr="00411843">
              <w:rPr>
                <w:rFonts w:ascii="Times New Roman" w:hAnsi="Times New Roman" w:cs="Times New Roman"/>
                <w:szCs w:val="21"/>
              </w:rPr>
              <w:t>避免</w:t>
            </w:r>
            <w:r w:rsidRPr="00411843">
              <w:rPr>
                <w:rFonts w:ascii="Times New Roman" w:hAnsi="Times New Roman" w:cs="Times New Roman"/>
                <w:szCs w:val="21"/>
              </w:rPr>
              <w:t>”</w:t>
            </w:r>
            <w:r w:rsidRPr="00411843">
              <w:rPr>
                <w:rFonts w:ascii="Times New Roman" w:hAnsi="Times New Roman" w:cs="Times New Roman"/>
                <w:szCs w:val="21"/>
              </w:rPr>
              <w:t>、</w:t>
            </w:r>
            <w:r w:rsidRPr="00411843">
              <w:rPr>
                <w:rFonts w:ascii="Times New Roman" w:hAnsi="Times New Roman" w:cs="Times New Roman"/>
                <w:szCs w:val="21"/>
              </w:rPr>
              <w:t>“</w:t>
            </w:r>
            <w:r w:rsidRPr="00411843">
              <w:rPr>
                <w:rFonts w:ascii="Times New Roman" w:hAnsi="Times New Roman" w:cs="Times New Roman"/>
                <w:szCs w:val="21"/>
              </w:rPr>
              <w:t>喜好</w:t>
            </w:r>
            <w:r w:rsidRPr="00411843">
              <w:rPr>
                <w:rFonts w:ascii="Times New Roman" w:hAnsi="Times New Roman" w:cs="Times New Roman"/>
                <w:szCs w:val="21"/>
              </w:rPr>
              <w:t>”</w:t>
            </w:r>
            <w:r w:rsidRPr="00411843">
              <w:rPr>
                <w:rFonts w:ascii="Times New Roman" w:hAnsi="Times New Roman" w:cs="Times New Roman"/>
                <w:szCs w:val="21"/>
              </w:rPr>
              <w:t>等。</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6. </w:t>
            </w:r>
            <w:r w:rsidRPr="00411843">
              <w:rPr>
                <w:rFonts w:ascii="Times New Roman" w:hAnsi="Times New Roman" w:cs="Times New Roman"/>
                <w:b/>
                <w:bCs/>
                <w:szCs w:val="21"/>
              </w:rPr>
              <w:t>地理信息系统桌面逻辑示意图扩展（</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6.1 </w:t>
            </w:r>
            <w:r w:rsidRPr="00411843">
              <w:rPr>
                <w:rFonts w:ascii="Times New Roman" w:hAnsi="Times New Roman" w:cs="Times New Roman"/>
                <w:szCs w:val="21"/>
              </w:rPr>
              <w:t>支持从地理图的网络数据自动生成逻辑示意图。</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6.2 </w:t>
            </w:r>
            <w:r w:rsidRPr="00411843">
              <w:rPr>
                <w:rFonts w:ascii="Times New Roman" w:hAnsi="Times New Roman" w:cs="Times New Roman"/>
                <w:szCs w:val="21"/>
              </w:rPr>
              <w:t>支持逻辑示意图的分析功能，可进行网络连接要素（连通性）分析、网络路径分析、网络环路分析、查找叠置分析等。可使用逻辑示意图细化工具，或可直接对生成的逻辑示意图要素进行操作。</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6.3 </w:t>
            </w:r>
            <w:r w:rsidRPr="00411843">
              <w:rPr>
                <w:rFonts w:ascii="Times New Roman" w:hAnsi="Times New Roman" w:cs="Times New Roman"/>
                <w:szCs w:val="21"/>
              </w:rPr>
              <w:t>提供逻辑图的基本算法布局，包括地理逻辑示意图布局算法（包括遵循角度、压缩、线性分派等）、纯逻辑意图布局算法（压缩、主线树、径向树等）、等级布局算法（网格、主环、旋转树），并支持算法的扩展，支持节点布局显示操作，包括节点压缩、节点重叠、节点间距等。</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lastRenderedPageBreak/>
              <w:t xml:space="preserve">7. </w:t>
            </w:r>
            <w:r w:rsidRPr="00411843">
              <w:rPr>
                <w:rFonts w:ascii="Times New Roman" w:hAnsi="Times New Roman" w:cs="Times New Roman"/>
                <w:b/>
                <w:bCs/>
                <w:szCs w:val="21"/>
              </w:rPr>
              <w:t>地理信息系统桌面追踪分析扩展（</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7.1 </w:t>
            </w:r>
            <w:r w:rsidRPr="00411843">
              <w:rPr>
                <w:rFonts w:ascii="Times New Roman" w:hAnsi="Times New Roman" w:cs="Times New Roman"/>
                <w:szCs w:val="21"/>
              </w:rPr>
              <w:t>支持对时态数据进行追踪和监控管理。</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7.2 </w:t>
            </w:r>
            <w:r w:rsidRPr="00411843">
              <w:rPr>
                <w:rFonts w:ascii="Times New Roman" w:hAnsi="Times New Roman" w:cs="Times New Roman"/>
                <w:szCs w:val="21"/>
              </w:rPr>
              <w:t>提供追踪管理器窗口，用于浏览轨迹和追踪要素，并与之交互。</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7.3 </w:t>
            </w:r>
            <w:r w:rsidRPr="00411843">
              <w:rPr>
                <w:rFonts w:ascii="Times New Roman" w:hAnsi="Times New Roman" w:cs="Times New Roman"/>
                <w:szCs w:val="21"/>
              </w:rPr>
              <w:t>支持要素追踪间隔和线追踪间隔的追踪分析功能，能够计算轨迹中连续要素之间的不同。</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8. </w:t>
            </w:r>
            <w:r w:rsidRPr="00411843">
              <w:rPr>
                <w:rFonts w:ascii="Times New Roman" w:hAnsi="Times New Roman" w:cs="Times New Roman"/>
                <w:b/>
                <w:bCs/>
                <w:szCs w:val="21"/>
              </w:rPr>
              <w:t>地理信息系统桌面数据互操作软件</w:t>
            </w:r>
            <w:r w:rsidRPr="00411843">
              <w:rPr>
                <w:rFonts w:ascii="Times New Roman" w:hAnsi="Times New Roman" w:cs="Times New Roman"/>
                <w:b/>
                <w:bCs/>
                <w:szCs w:val="21"/>
              </w:rPr>
              <w:t>-</w:t>
            </w:r>
            <w:r w:rsidRPr="00411843">
              <w:rPr>
                <w:rFonts w:ascii="Times New Roman" w:hAnsi="Times New Roman" w:cs="Times New Roman"/>
                <w:b/>
                <w:bCs/>
                <w:szCs w:val="21"/>
              </w:rPr>
              <w:t>院校包（</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8.1 </w:t>
            </w:r>
            <w:r w:rsidRPr="00411843">
              <w:rPr>
                <w:rFonts w:ascii="Times New Roman" w:hAnsi="Times New Roman" w:cs="Times New Roman"/>
                <w:szCs w:val="21"/>
              </w:rPr>
              <w:t>支持具有数据互操作技术功能，提供专门的数据互操作处理模块。支持使用</w:t>
            </w:r>
            <w:r w:rsidRPr="00411843">
              <w:rPr>
                <w:rFonts w:ascii="Times New Roman" w:hAnsi="Times New Roman" w:cs="Times New Roman"/>
                <w:szCs w:val="21"/>
              </w:rPr>
              <w:t>FME Workbench</w:t>
            </w:r>
            <w:r w:rsidRPr="00411843">
              <w:rPr>
                <w:rFonts w:ascii="Times New Roman" w:hAnsi="Times New Roman" w:cs="Times New Roman"/>
                <w:szCs w:val="21"/>
              </w:rPr>
              <w:t>来定义额外的格式和数据处理（提取和转换）规则；</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8.2 </w:t>
            </w:r>
            <w:r w:rsidRPr="00411843">
              <w:rPr>
                <w:rFonts w:ascii="Times New Roman" w:hAnsi="Times New Roman" w:cs="Times New Roman"/>
                <w:szCs w:val="21"/>
              </w:rPr>
              <w:t>支持超过</w:t>
            </w:r>
            <w:r w:rsidRPr="00411843">
              <w:rPr>
                <w:rFonts w:ascii="Times New Roman" w:hAnsi="Times New Roman" w:cs="Times New Roman"/>
                <w:szCs w:val="21"/>
              </w:rPr>
              <w:t>90+</w:t>
            </w:r>
            <w:r w:rsidRPr="00411843">
              <w:rPr>
                <w:rFonts w:ascii="Times New Roman" w:hAnsi="Times New Roman" w:cs="Times New Roman"/>
                <w:szCs w:val="21"/>
              </w:rPr>
              <w:t>种的通用</w:t>
            </w:r>
            <w:r w:rsidRPr="00411843">
              <w:rPr>
                <w:rFonts w:ascii="Times New Roman" w:hAnsi="Times New Roman" w:cs="Times New Roman"/>
                <w:szCs w:val="21"/>
              </w:rPr>
              <w:t>GIS</w:t>
            </w:r>
            <w:r w:rsidRPr="00411843">
              <w:rPr>
                <w:rFonts w:ascii="Times New Roman" w:hAnsi="Times New Roman" w:cs="Times New Roman"/>
                <w:szCs w:val="21"/>
              </w:rPr>
              <w:t>格式之间的数据转换，并可以创建高级转换器用于自定义的输出格式。</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8.3 </w:t>
            </w:r>
            <w:r w:rsidRPr="00411843">
              <w:rPr>
                <w:rFonts w:ascii="Times New Roman" w:hAnsi="Times New Roman" w:cs="Times New Roman"/>
                <w:szCs w:val="21"/>
              </w:rPr>
              <w:t>支持集成到地理处理框架中，以进行自动化的数据变换处理工作流。</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9. </w:t>
            </w:r>
            <w:r w:rsidRPr="00411843">
              <w:rPr>
                <w:rFonts w:ascii="Times New Roman" w:hAnsi="Times New Roman" w:cs="Times New Roman"/>
                <w:b/>
                <w:bCs/>
                <w:szCs w:val="21"/>
              </w:rPr>
              <w:t>地理信息系统桌面地图和数据发布扩展</w:t>
            </w:r>
            <w:r w:rsidRPr="00411843">
              <w:rPr>
                <w:rFonts w:ascii="Times New Roman" w:hAnsi="Times New Roman" w:cs="Times New Roman"/>
                <w:b/>
                <w:bCs/>
                <w:szCs w:val="21"/>
              </w:rPr>
              <w:t>-</w:t>
            </w:r>
            <w:r w:rsidRPr="00411843">
              <w:rPr>
                <w:rFonts w:ascii="Times New Roman" w:hAnsi="Times New Roman" w:cs="Times New Roman"/>
                <w:b/>
                <w:bCs/>
                <w:szCs w:val="21"/>
              </w:rPr>
              <w:t>院校包（</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9.1 </w:t>
            </w:r>
            <w:r w:rsidRPr="00411843">
              <w:rPr>
                <w:rFonts w:ascii="Times New Roman" w:hAnsi="Times New Roman" w:cs="Times New Roman"/>
                <w:szCs w:val="21"/>
              </w:rPr>
              <w:t>提供地图文档发布功能，支持通过免费软件直接对发布文档的浏览，查询，和地图打印。</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9.2 </w:t>
            </w:r>
            <w:r w:rsidRPr="00411843">
              <w:rPr>
                <w:rFonts w:ascii="Times New Roman" w:hAnsi="Times New Roman" w:cs="Times New Roman"/>
                <w:szCs w:val="21"/>
              </w:rPr>
              <w:t>包括可编程控件，将发布地图嵌入其他应用程序。</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9.3 </w:t>
            </w:r>
            <w:r w:rsidRPr="00411843">
              <w:rPr>
                <w:rFonts w:ascii="Times New Roman" w:hAnsi="Times New Roman" w:cs="Times New Roman"/>
                <w:szCs w:val="21"/>
              </w:rPr>
              <w:t>发布地图时，数据可以进行压缩并加密</w:t>
            </w:r>
            <w:r w:rsidRPr="00411843">
              <w:rPr>
                <w:rFonts w:ascii="Times New Roman" w:hAnsi="Times New Roman" w:cs="Times New Roman"/>
                <w:szCs w:val="21"/>
              </w:rPr>
              <w:t xml:space="preserve"> </w:t>
            </w:r>
            <w:r w:rsidRPr="00411843">
              <w:rPr>
                <w:rFonts w:ascii="Times New Roman" w:hAnsi="Times New Roman" w:cs="Times New Roman"/>
                <w:szCs w:val="21"/>
              </w:rPr>
              <w:t>，并可以进行数据打包。</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10. </w:t>
            </w:r>
            <w:r w:rsidRPr="00411843">
              <w:rPr>
                <w:rFonts w:ascii="Times New Roman" w:hAnsi="Times New Roman" w:cs="Times New Roman"/>
                <w:b/>
                <w:bCs/>
                <w:szCs w:val="21"/>
              </w:rPr>
              <w:t>地理信息系统桌面工作流扩展</w:t>
            </w:r>
            <w:r w:rsidRPr="00411843">
              <w:rPr>
                <w:rFonts w:ascii="Times New Roman" w:hAnsi="Times New Roman" w:cs="Times New Roman"/>
                <w:b/>
                <w:bCs/>
                <w:szCs w:val="21"/>
              </w:rPr>
              <w:t>-</w:t>
            </w:r>
            <w:r w:rsidRPr="00411843">
              <w:rPr>
                <w:rFonts w:ascii="Times New Roman" w:hAnsi="Times New Roman" w:cs="Times New Roman"/>
                <w:b/>
                <w:bCs/>
                <w:szCs w:val="21"/>
              </w:rPr>
              <w:t>院校包（</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支持支持工作流的管理、配置，可以进行自动化、简单</w:t>
            </w:r>
            <w:proofErr w:type="gramStart"/>
            <w:r w:rsidRPr="00411843">
              <w:rPr>
                <w:rFonts w:ascii="Times New Roman" w:hAnsi="Times New Roman" w:cs="Times New Roman" w:hint="eastAsia"/>
                <w:szCs w:val="21"/>
              </w:rPr>
              <w:t>化工作流管理</w:t>
            </w:r>
            <w:proofErr w:type="gramEnd"/>
            <w:r w:rsidRPr="00411843">
              <w:rPr>
                <w:rFonts w:ascii="Times New Roman" w:hAnsi="Times New Roman" w:cs="Times New Roman" w:hint="eastAsia"/>
                <w:szCs w:val="21"/>
              </w:rPr>
              <w:t>，无缝的将非</w:t>
            </w:r>
            <w:r w:rsidRPr="00411843">
              <w:rPr>
                <w:rFonts w:ascii="Times New Roman" w:hAnsi="Times New Roman" w:cs="Times New Roman"/>
                <w:szCs w:val="21"/>
              </w:rPr>
              <w:t>GIS</w:t>
            </w:r>
            <w:r w:rsidRPr="00411843">
              <w:rPr>
                <w:rFonts w:ascii="Times New Roman" w:hAnsi="Times New Roman" w:cs="Times New Roman"/>
                <w:szCs w:val="21"/>
              </w:rPr>
              <w:t>的商业应用程序和</w:t>
            </w:r>
            <w:r w:rsidRPr="00411843">
              <w:rPr>
                <w:rFonts w:ascii="Times New Roman" w:hAnsi="Times New Roman" w:cs="Times New Roman"/>
                <w:szCs w:val="21"/>
              </w:rPr>
              <w:t>GIS</w:t>
            </w:r>
            <w:r w:rsidRPr="00411843">
              <w:rPr>
                <w:rFonts w:ascii="Times New Roman" w:hAnsi="Times New Roman" w:cs="Times New Roman"/>
                <w:szCs w:val="21"/>
              </w:rPr>
              <w:t>集成。</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11. </w:t>
            </w:r>
            <w:r w:rsidRPr="00411843">
              <w:rPr>
                <w:rFonts w:ascii="Times New Roman" w:hAnsi="Times New Roman" w:cs="Times New Roman"/>
                <w:b/>
                <w:bCs/>
                <w:szCs w:val="21"/>
              </w:rPr>
              <w:t>地理信息系统桌面数据检查</w:t>
            </w:r>
            <w:r w:rsidRPr="00411843">
              <w:rPr>
                <w:rFonts w:ascii="Times New Roman" w:hAnsi="Times New Roman" w:cs="Times New Roman"/>
                <w:b/>
                <w:bCs/>
                <w:szCs w:val="21"/>
              </w:rPr>
              <w:t>-</w:t>
            </w:r>
            <w:r w:rsidRPr="00411843">
              <w:rPr>
                <w:rFonts w:ascii="Times New Roman" w:hAnsi="Times New Roman" w:cs="Times New Roman"/>
                <w:b/>
                <w:bCs/>
                <w:szCs w:val="21"/>
              </w:rPr>
              <w:t>院校包（</w:t>
            </w:r>
            <w:r w:rsidRPr="00411843">
              <w:rPr>
                <w:rFonts w:ascii="Times New Roman" w:hAnsi="Times New Roman" w:cs="Times New Roman"/>
                <w:b/>
                <w:bCs/>
                <w:szCs w:val="21"/>
              </w:rPr>
              <w:t>5</w:t>
            </w:r>
            <w:r w:rsidRPr="00411843">
              <w:rPr>
                <w:rFonts w:ascii="Times New Roman" w:hAnsi="Times New Roman" w:cs="Times New Roman"/>
                <w:b/>
                <w:bCs/>
                <w:szCs w:val="21"/>
              </w:rPr>
              <w:t>用户）</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支持企业级的数据质量检查工作流。能够自动化、可视化、简单化控制矢量和属性数据质量，可以帮助用户集中管理</w:t>
            </w:r>
            <w:r w:rsidRPr="00411843">
              <w:rPr>
                <w:rFonts w:ascii="Times New Roman" w:hAnsi="Times New Roman" w:cs="Times New Roman"/>
                <w:szCs w:val="21"/>
              </w:rPr>
              <w:t>QC</w:t>
            </w:r>
            <w:r w:rsidRPr="00411843">
              <w:rPr>
                <w:rFonts w:ascii="Times New Roman" w:hAnsi="Times New Roman" w:cs="Times New Roman"/>
                <w:szCs w:val="21"/>
              </w:rPr>
              <w:t>流程（查找、修改、验证错误），并且可制定数据修订计划以实现批量、定时的检查。</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b/>
                <w:bCs/>
                <w:szCs w:val="21"/>
              </w:rPr>
              <w:t xml:space="preserve">12. </w:t>
            </w:r>
            <w:r w:rsidRPr="00411843">
              <w:rPr>
                <w:rFonts w:ascii="Times New Roman" w:hAnsi="Times New Roman" w:cs="Times New Roman" w:hint="eastAsia"/>
                <w:b/>
                <w:bCs/>
                <w:szCs w:val="21"/>
              </w:rPr>
              <w:t>台式计算机（</w:t>
            </w:r>
            <w:r w:rsidRPr="00411843">
              <w:rPr>
                <w:rFonts w:ascii="Times New Roman" w:hAnsi="Times New Roman" w:cs="Times New Roman"/>
                <w:b/>
                <w:bCs/>
                <w:szCs w:val="21"/>
              </w:rPr>
              <w:t>2</w:t>
            </w:r>
            <w:r w:rsidRPr="00411843">
              <w:rPr>
                <w:rFonts w:ascii="Times New Roman" w:hAnsi="Times New Roman" w:cs="Times New Roman" w:hint="eastAsia"/>
                <w:b/>
                <w:bCs/>
                <w:szCs w:val="21"/>
              </w:rPr>
              <w:t>台）</w:t>
            </w:r>
          </w:p>
          <w:p w:rsidR="005122DD" w:rsidRPr="0092179C"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1</w:t>
            </w:r>
            <w:r w:rsidRPr="00411843">
              <w:rPr>
                <w:rFonts w:ascii="Times New Roman" w:hAnsi="Times New Roman" w:cs="Times New Roman" w:hint="eastAsia"/>
                <w:szCs w:val="21"/>
              </w:rPr>
              <w:t>）</w:t>
            </w:r>
            <w:r w:rsidRPr="00411843">
              <w:rPr>
                <w:rFonts w:ascii="Times New Roman" w:hAnsi="Times New Roman" w:cs="Times New Roman"/>
                <w:szCs w:val="21"/>
              </w:rPr>
              <w:t>CPU</w:t>
            </w:r>
            <w:r w:rsidRPr="00411843">
              <w:rPr>
                <w:rFonts w:ascii="Times New Roman" w:hAnsi="Times New Roman" w:cs="Times New Roman" w:hint="eastAsia"/>
                <w:szCs w:val="21"/>
              </w:rPr>
              <w:t>：不低于</w:t>
            </w:r>
            <w:r w:rsidRPr="00411843">
              <w:rPr>
                <w:rFonts w:ascii="Times New Roman" w:hAnsi="Times New Roman" w:cs="Times New Roman"/>
                <w:szCs w:val="21"/>
              </w:rPr>
              <w:t>I5-8400</w:t>
            </w:r>
            <w:r w:rsidRPr="00411843">
              <w:rPr>
                <w:rFonts w:ascii="Times New Roman" w:hAnsi="Times New Roman" w:cs="Times New Roman" w:hint="eastAsia"/>
                <w:szCs w:val="21"/>
              </w:rPr>
              <w:t>；（</w:t>
            </w:r>
            <w:r w:rsidRPr="00411843">
              <w:rPr>
                <w:rFonts w:ascii="Times New Roman" w:hAnsi="Times New Roman" w:cs="Times New Roman"/>
                <w:szCs w:val="21"/>
              </w:rPr>
              <w:t>2</w:t>
            </w:r>
            <w:r w:rsidRPr="00411843">
              <w:rPr>
                <w:rFonts w:ascii="Times New Roman" w:hAnsi="Times New Roman" w:cs="Times New Roman" w:hint="eastAsia"/>
                <w:szCs w:val="21"/>
              </w:rPr>
              <w:t>）内存：不低于</w:t>
            </w:r>
            <w:r w:rsidRPr="00411843">
              <w:rPr>
                <w:rFonts w:ascii="Times New Roman" w:hAnsi="Times New Roman" w:cs="Times New Roman"/>
                <w:szCs w:val="21"/>
              </w:rPr>
              <w:t>8G DDR4</w:t>
            </w:r>
            <w:r w:rsidRPr="00411843">
              <w:rPr>
                <w:rFonts w:ascii="Times New Roman" w:hAnsi="Times New Roman" w:cs="Times New Roman" w:hint="eastAsia"/>
                <w:szCs w:val="21"/>
              </w:rPr>
              <w:t>；（</w:t>
            </w:r>
            <w:r w:rsidRPr="00411843">
              <w:rPr>
                <w:rFonts w:ascii="Times New Roman" w:hAnsi="Times New Roman" w:cs="Times New Roman"/>
                <w:szCs w:val="21"/>
              </w:rPr>
              <w:t>3</w:t>
            </w:r>
            <w:r w:rsidRPr="00411843">
              <w:rPr>
                <w:rFonts w:ascii="Times New Roman" w:hAnsi="Times New Roman" w:cs="Times New Roman" w:hint="eastAsia"/>
                <w:szCs w:val="21"/>
              </w:rPr>
              <w:t>）硬盘：混合硬盘，</w:t>
            </w:r>
            <w:r w:rsidRPr="00411843">
              <w:rPr>
                <w:rFonts w:ascii="Times New Roman" w:hAnsi="Times New Roman" w:cs="Times New Roman"/>
                <w:szCs w:val="21"/>
              </w:rPr>
              <w:t>128G</w:t>
            </w:r>
            <w:r w:rsidRPr="00411843">
              <w:rPr>
                <w:rFonts w:ascii="Times New Roman" w:hAnsi="Times New Roman" w:cs="Times New Roman" w:hint="eastAsia"/>
                <w:szCs w:val="21"/>
              </w:rPr>
              <w:t>固态硬盘</w:t>
            </w:r>
            <w:r w:rsidRPr="00411843">
              <w:rPr>
                <w:rFonts w:ascii="Times New Roman" w:hAnsi="Times New Roman" w:cs="Times New Roman"/>
                <w:szCs w:val="21"/>
              </w:rPr>
              <w:t>+1T 7200</w:t>
            </w:r>
            <w:r w:rsidRPr="00411843">
              <w:rPr>
                <w:rFonts w:ascii="Times New Roman" w:hAnsi="Times New Roman" w:cs="Times New Roman" w:hint="eastAsia"/>
                <w:szCs w:val="21"/>
              </w:rPr>
              <w:t>转硬盘；（</w:t>
            </w:r>
            <w:r w:rsidRPr="00411843">
              <w:rPr>
                <w:rFonts w:ascii="Times New Roman" w:hAnsi="Times New Roman" w:cs="Times New Roman"/>
                <w:szCs w:val="21"/>
              </w:rPr>
              <w:t>4</w:t>
            </w:r>
            <w:r w:rsidRPr="00411843">
              <w:rPr>
                <w:rFonts w:ascii="Times New Roman" w:hAnsi="Times New Roman" w:cs="Times New Roman" w:hint="eastAsia"/>
                <w:szCs w:val="21"/>
              </w:rPr>
              <w:t>）显卡：</w:t>
            </w:r>
            <w:r w:rsidRPr="00411843">
              <w:rPr>
                <w:rFonts w:ascii="Times New Roman" w:hAnsi="Times New Roman" w:cs="Times New Roman"/>
                <w:szCs w:val="21"/>
              </w:rPr>
              <w:t>GT730 2G</w:t>
            </w:r>
            <w:r w:rsidRPr="00411843">
              <w:rPr>
                <w:rFonts w:ascii="Times New Roman" w:hAnsi="Times New Roman" w:cs="Times New Roman" w:hint="eastAsia"/>
                <w:szCs w:val="21"/>
              </w:rPr>
              <w:t>；（</w:t>
            </w:r>
            <w:r w:rsidRPr="00411843">
              <w:rPr>
                <w:rFonts w:ascii="Times New Roman" w:hAnsi="Times New Roman" w:cs="Times New Roman"/>
                <w:szCs w:val="21"/>
              </w:rPr>
              <w:t>5</w:t>
            </w:r>
            <w:r w:rsidRPr="00411843">
              <w:rPr>
                <w:rFonts w:ascii="Times New Roman" w:hAnsi="Times New Roman" w:cs="Times New Roman" w:hint="eastAsia"/>
                <w:szCs w:val="21"/>
              </w:rPr>
              <w:t>）光驱：无；（</w:t>
            </w:r>
            <w:r w:rsidRPr="00411843">
              <w:rPr>
                <w:rFonts w:ascii="Times New Roman" w:hAnsi="Times New Roman" w:cs="Times New Roman"/>
                <w:szCs w:val="21"/>
              </w:rPr>
              <w:t>6</w:t>
            </w:r>
            <w:r w:rsidRPr="00411843">
              <w:rPr>
                <w:rFonts w:ascii="Times New Roman" w:hAnsi="Times New Roman" w:cs="Times New Roman" w:hint="eastAsia"/>
                <w:szCs w:val="21"/>
              </w:rPr>
              <w:t>）显示器：</w:t>
            </w:r>
            <w:r w:rsidRPr="00411843">
              <w:rPr>
                <w:rFonts w:ascii="Times New Roman" w:hAnsi="Times New Roman" w:cs="Times New Roman"/>
                <w:szCs w:val="21"/>
              </w:rPr>
              <w:t>21.5</w:t>
            </w:r>
            <w:r w:rsidRPr="00411843">
              <w:rPr>
                <w:rFonts w:ascii="Times New Roman" w:hAnsi="Times New Roman" w:cs="Times New Roman" w:hint="eastAsia"/>
                <w:szCs w:val="21"/>
              </w:rPr>
              <w:t>寸低蓝光显示器。</w:t>
            </w:r>
            <w:r w:rsidR="0092179C" w:rsidRPr="0092179C">
              <w:rPr>
                <w:rFonts w:hint="eastAsia"/>
                <w:b/>
                <w:bCs/>
                <w:szCs w:val="21"/>
              </w:rPr>
              <w:t>本产品为政府强制采购的节能产品，投标人应在投标文件中提供所投产</w:t>
            </w:r>
            <w:proofErr w:type="gramStart"/>
            <w:r w:rsidR="0092179C" w:rsidRPr="0092179C">
              <w:rPr>
                <w:rFonts w:hint="eastAsia"/>
                <w:b/>
                <w:bCs/>
                <w:szCs w:val="21"/>
              </w:rPr>
              <w:t>品获得</w:t>
            </w:r>
            <w:proofErr w:type="gramEnd"/>
            <w:r w:rsidR="0092179C" w:rsidRPr="0092179C">
              <w:rPr>
                <w:rFonts w:hint="eastAsia"/>
                <w:b/>
                <w:bCs/>
                <w:szCs w:val="21"/>
              </w:rPr>
              <w:t>国家确定的认证机构出具的、处于有效之内的节能产品认证证书复印件（加盖章投标人公章），否则投标无效。要求在报价明细表或技术响应偏离表或配置表中注明所投产品的品牌、型号</w:t>
            </w:r>
          </w:p>
          <w:p w:rsidR="005122DD" w:rsidRPr="00411843" w:rsidRDefault="005122DD" w:rsidP="00620A70">
            <w:pPr>
              <w:spacing w:line="280" w:lineRule="exact"/>
              <w:rPr>
                <w:rFonts w:ascii="Times New Roman" w:hAnsi="Times New Roman" w:cs="Times New Roman"/>
                <w:b/>
                <w:bCs/>
                <w:szCs w:val="21"/>
              </w:rPr>
            </w:pPr>
            <w:r w:rsidRPr="00411843">
              <w:rPr>
                <w:rFonts w:ascii="Times New Roman" w:hAnsi="Times New Roman" w:cs="Times New Roman" w:hint="eastAsia"/>
                <w:b/>
                <w:bCs/>
                <w:szCs w:val="21"/>
              </w:rPr>
              <w:t>二、其他要求：</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1. </w:t>
            </w:r>
            <w:r w:rsidRPr="00411843">
              <w:rPr>
                <w:rFonts w:ascii="Times New Roman" w:hAnsi="Times New Roman" w:cs="Times New Roman"/>
                <w:szCs w:val="21"/>
              </w:rPr>
              <w:t>投标时投标商需提供原厂商针对此项目的授权书及一年期的免费售后技术支持服务函。</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hint="eastAsia"/>
                <w:szCs w:val="21"/>
              </w:rPr>
              <w:t>▲</w:t>
            </w:r>
            <w:r w:rsidRPr="00411843">
              <w:rPr>
                <w:rFonts w:ascii="Times New Roman" w:hAnsi="Times New Roman" w:cs="Times New Roman"/>
                <w:szCs w:val="21"/>
              </w:rPr>
              <w:t xml:space="preserve">2. </w:t>
            </w:r>
            <w:r w:rsidRPr="00411843">
              <w:rPr>
                <w:rFonts w:ascii="Times New Roman" w:hAnsi="Times New Roman" w:cs="Times New Roman"/>
                <w:szCs w:val="21"/>
              </w:rPr>
              <w:t>投标时投标商需提供以上</w:t>
            </w:r>
            <w:r w:rsidRPr="00411843">
              <w:rPr>
                <w:rFonts w:ascii="Times New Roman" w:hAnsi="Times New Roman" w:cs="Times New Roman"/>
                <w:szCs w:val="21"/>
              </w:rPr>
              <w:t>GIS</w:t>
            </w:r>
            <w:r w:rsidRPr="00411843">
              <w:rPr>
                <w:rFonts w:ascii="Times New Roman" w:hAnsi="Times New Roman" w:cs="Times New Roman"/>
                <w:szCs w:val="21"/>
              </w:rPr>
              <w:t>招标参数的点对点技术响应书，其中注明需要截图说明的，需要按照要求提供每个功能的操作截图说明，并在点对点</w:t>
            </w:r>
            <w:proofErr w:type="gramStart"/>
            <w:r w:rsidRPr="00411843">
              <w:rPr>
                <w:rFonts w:ascii="Times New Roman" w:hAnsi="Times New Roman" w:cs="Times New Roman"/>
                <w:szCs w:val="21"/>
              </w:rPr>
              <w:t>响应书的尾页</w:t>
            </w:r>
            <w:proofErr w:type="gramEnd"/>
            <w:r w:rsidRPr="00411843">
              <w:rPr>
                <w:rFonts w:ascii="Times New Roman" w:hAnsi="Times New Roman" w:cs="Times New Roman"/>
                <w:szCs w:val="21"/>
              </w:rPr>
              <w:t>加盖原厂商公章。</w:t>
            </w:r>
          </w:p>
          <w:p w:rsidR="005122DD" w:rsidRPr="00411843" w:rsidRDefault="005122DD" w:rsidP="00620A70">
            <w:pPr>
              <w:spacing w:line="280" w:lineRule="exact"/>
              <w:rPr>
                <w:rFonts w:ascii="Times New Roman" w:hAnsi="Times New Roman" w:cs="Times New Roman"/>
                <w:szCs w:val="21"/>
              </w:rPr>
            </w:pPr>
            <w:r w:rsidRPr="00411843">
              <w:rPr>
                <w:rFonts w:ascii="Times New Roman" w:hAnsi="Times New Roman" w:cs="Times New Roman"/>
                <w:szCs w:val="21"/>
              </w:rPr>
              <w:t xml:space="preserve">3. </w:t>
            </w:r>
            <w:r w:rsidRPr="00411843">
              <w:rPr>
                <w:rFonts w:ascii="Times New Roman" w:hAnsi="Times New Roman" w:cs="Times New Roman"/>
                <w:szCs w:val="21"/>
              </w:rPr>
              <w:t>以上所有</w:t>
            </w:r>
            <w:r w:rsidRPr="00411843">
              <w:rPr>
                <w:rFonts w:ascii="Times New Roman" w:hAnsi="Times New Roman" w:cs="Times New Roman"/>
                <w:szCs w:val="21"/>
              </w:rPr>
              <w:t>GIS</w:t>
            </w:r>
            <w:r w:rsidRPr="00411843">
              <w:rPr>
                <w:rFonts w:ascii="Times New Roman" w:hAnsi="Times New Roman" w:cs="Times New Roman"/>
                <w:szCs w:val="21"/>
              </w:rPr>
              <w:t>软件招标参数为重要条款不允许偏离，如报价文件中对以下条款有偏离，则将导致该报价无效。</w:t>
            </w:r>
          </w:p>
          <w:p w:rsidR="005122DD" w:rsidRPr="00411843" w:rsidRDefault="005122DD" w:rsidP="00620A70">
            <w:pPr>
              <w:spacing w:line="280" w:lineRule="exact"/>
              <w:rPr>
                <w:szCs w:val="21"/>
              </w:rPr>
            </w:pPr>
            <w:r w:rsidRPr="00411843">
              <w:rPr>
                <w:rFonts w:ascii="Times New Roman" w:hAnsi="Times New Roman" w:cs="Times New Roman"/>
                <w:szCs w:val="21"/>
              </w:rPr>
              <w:t xml:space="preserve">4. </w:t>
            </w:r>
            <w:r w:rsidRPr="00411843">
              <w:rPr>
                <w:rFonts w:ascii="Times New Roman" w:hAnsi="Times New Roman" w:cs="Times New Roman"/>
                <w:szCs w:val="21"/>
              </w:rPr>
              <w:t>投标人提供的技术参数和相应证明材料应客观真实，</w:t>
            </w:r>
            <w:r w:rsidRPr="00411843">
              <w:rPr>
                <w:rFonts w:ascii="Times New Roman" w:hAnsi="Times New Roman" w:cs="Times New Roman"/>
                <w:szCs w:val="21"/>
              </w:rPr>
              <w:lastRenderedPageBreak/>
              <w:t>招标人在合同签订前，有权针对招标书提出的要求和技术参数进行逐条测试和核实，并向原厂商进行正版验证，如有不满足招标要求和技术参数的则视为实质性不响应，招标人有权取消其中标资格，追究其法律责任，其中所产生的费用由该中标人承担，并由合同包的中标候选人递补为中标人。</w:t>
            </w:r>
          </w:p>
        </w:tc>
        <w:tc>
          <w:tcPr>
            <w:tcW w:w="822" w:type="dxa"/>
            <w:tcBorders>
              <w:top w:val="single" w:sz="4" w:space="0" w:color="auto"/>
              <w:left w:val="single" w:sz="4" w:space="0" w:color="auto"/>
              <w:bottom w:val="single" w:sz="4" w:space="0" w:color="auto"/>
              <w:right w:val="single" w:sz="4" w:space="0" w:color="auto"/>
            </w:tcBorders>
            <w:vAlign w:val="center"/>
          </w:tcPr>
          <w:p w:rsidR="005122DD" w:rsidRPr="00411843" w:rsidRDefault="005122DD">
            <w:pPr>
              <w:jc w:val="center"/>
              <w:rPr>
                <w:szCs w:val="21"/>
              </w:rPr>
            </w:pPr>
          </w:p>
        </w:tc>
      </w:tr>
      <w:tr w:rsidR="00BE6453" w:rsidRPr="00411843">
        <w:trPr>
          <w:jc w:val="center"/>
        </w:trPr>
        <w:tc>
          <w:tcPr>
            <w:tcW w:w="10173" w:type="dxa"/>
            <w:gridSpan w:val="6"/>
            <w:tcBorders>
              <w:top w:val="single" w:sz="4" w:space="0" w:color="auto"/>
              <w:left w:val="single" w:sz="4" w:space="0" w:color="auto"/>
              <w:bottom w:val="single" w:sz="4" w:space="0" w:color="auto"/>
              <w:right w:val="single" w:sz="4" w:space="0" w:color="auto"/>
            </w:tcBorders>
            <w:vAlign w:val="center"/>
          </w:tcPr>
          <w:p w:rsidR="005122DD" w:rsidRPr="00411843" w:rsidRDefault="005122DD" w:rsidP="005122DD">
            <w:pPr>
              <w:rPr>
                <w:szCs w:val="21"/>
              </w:rPr>
            </w:pPr>
            <w:r w:rsidRPr="00411843">
              <w:rPr>
                <w:rFonts w:hint="eastAsia"/>
                <w:szCs w:val="21"/>
              </w:rPr>
              <w:lastRenderedPageBreak/>
              <w:t>其他要求：</w:t>
            </w:r>
          </w:p>
          <w:p w:rsidR="005122DD" w:rsidRPr="00411843" w:rsidRDefault="005122DD" w:rsidP="005122DD">
            <w:pPr>
              <w:rPr>
                <w:szCs w:val="21"/>
              </w:rPr>
            </w:pPr>
            <w:r w:rsidRPr="00411843">
              <w:rPr>
                <w:rFonts w:hint="eastAsia"/>
                <w:szCs w:val="21"/>
              </w:rPr>
              <w:t>1、售后服务要求：▲</w:t>
            </w:r>
            <w:r w:rsidRPr="00411843">
              <w:rPr>
                <w:szCs w:val="21"/>
              </w:rPr>
              <w:t>整机保质期一年（如“项目要求及技术需求”中另有要求，按其规定），质保期内免费维修及更换配件，终身维修（质保期外只收配件费，差旅费由厂家或中标人负责）。</w:t>
            </w:r>
          </w:p>
          <w:p w:rsidR="005122DD" w:rsidRPr="00411843" w:rsidRDefault="005122DD" w:rsidP="005122DD">
            <w:pPr>
              <w:rPr>
                <w:szCs w:val="21"/>
              </w:rPr>
            </w:pPr>
            <w:r w:rsidRPr="00411843">
              <w:rPr>
                <w:rFonts w:hint="eastAsia"/>
                <w:szCs w:val="21"/>
              </w:rPr>
              <w:t>2、交货期：自签订合同之日起90日内。</w:t>
            </w:r>
          </w:p>
          <w:p w:rsidR="005122DD" w:rsidRPr="00411843" w:rsidRDefault="005122DD" w:rsidP="005122DD">
            <w:pPr>
              <w:rPr>
                <w:szCs w:val="21"/>
              </w:rPr>
            </w:pPr>
            <w:r w:rsidRPr="00411843">
              <w:rPr>
                <w:rFonts w:hint="eastAsia"/>
                <w:szCs w:val="21"/>
              </w:rPr>
              <w:t>3、交货地点：广西采购人指定地点。设备进场后一周内安装调试合格；在设备交货前1个月，中标人应通知采购人有关设备安装的环境与安装条件，采购人作好设备安装前的准备工作</w:t>
            </w:r>
          </w:p>
          <w:p w:rsidR="005122DD" w:rsidRPr="00411843" w:rsidRDefault="005122DD" w:rsidP="005122DD">
            <w:pPr>
              <w:rPr>
                <w:szCs w:val="21"/>
              </w:rPr>
            </w:pPr>
            <w:r w:rsidRPr="00411843">
              <w:rPr>
                <w:rFonts w:hint="eastAsia"/>
                <w:szCs w:val="21"/>
              </w:rPr>
              <w:t>4、其它要求：</w:t>
            </w:r>
            <w:r w:rsidRPr="00411843">
              <w:rPr>
                <w:szCs w:val="21"/>
              </w:rPr>
              <w:t>免费送货上门、安装及调试；货物发生故障时接到通知后24小时内响应，48小时内到达现场维修；定期回访；提供终身维护；培训：免费培训技术人员2人</w:t>
            </w:r>
            <w:r w:rsidRPr="00411843">
              <w:rPr>
                <w:rFonts w:hint="eastAsia"/>
                <w:szCs w:val="21"/>
              </w:rPr>
              <w:t>以上</w:t>
            </w:r>
            <w:r w:rsidRPr="00411843">
              <w:rPr>
                <w:szCs w:val="21"/>
              </w:rPr>
              <w:t>及现场培训；免费软件升级；其余按厂家承诺进行。</w:t>
            </w:r>
          </w:p>
          <w:p w:rsidR="00C418E6" w:rsidRPr="00411843" w:rsidRDefault="005122DD" w:rsidP="002C1204">
            <w:pPr>
              <w:rPr>
                <w:szCs w:val="21"/>
              </w:rPr>
            </w:pPr>
            <w:r w:rsidRPr="00411843">
              <w:rPr>
                <w:rFonts w:hint="eastAsia"/>
                <w:szCs w:val="21"/>
              </w:rPr>
              <w:t>5、付款方式：</w:t>
            </w:r>
          </w:p>
          <w:p w:rsidR="002C1204" w:rsidRPr="00411843" w:rsidRDefault="002C1204" w:rsidP="002C1204">
            <w:pPr>
              <w:rPr>
                <w:szCs w:val="21"/>
              </w:rPr>
            </w:pPr>
            <w:r w:rsidRPr="00411843">
              <w:rPr>
                <w:rFonts w:hint="eastAsia"/>
                <w:szCs w:val="21"/>
              </w:rPr>
              <w:t>①、合同签订时，中标人应按合同金额的</w:t>
            </w:r>
            <w:r w:rsidRPr="00411843">
              <w:rPr>
                <w:szCs w:val="21"/>
              </w:rPr>
              <w:t>5%向采购人交纳履约保证金，履约保证金</w:t>
            </w:r>
            <w:proofErr w:type="gramStart"/>
            <w:r w:rsidRPr="00411843">
              <w:rPr>
                <w:szCs w:val="21"/>
              </w:rPr>
              <w:t>待履行完合同</w:t>
            </w:r>
            <w:proofErr w:type="gramEnd"/>
            <w:r w:rsidRPr="00411843">
              <w:rPr>
                <w:szCs w:val="21"/>
              </w:rPr>
              <w:t>约定的权利义务事项后（中标人承诺免费保修满）且不存在争议的，采购人在30个工作日内无息返还履约保证金。</w:t>
            </w:r>
          </w:p>
          <w:p w:rsidR="002C1204" w:rsidRPr="00411843" w:rsidRDefault="002C1204" w:rsidP="002C1204">
            <w:pPr>
              <w:rPr>
                <w:szCs w:val="21"/>
              </w:rPr>
            </w:pPr>
            <w:r w:rsidRPr="00411843">
              <w:rPr>
                <w:rFonts w:hint="eastAsia"/>
                <w:szCs w:val="21"/>
              </w:rPr>
              <w:t>②、本项目预付款为合同总金额的</w:t>
            </w:r>
            <w:r w:rsidRPr="00411843">
              <w:rPr>
                <w:szCs w:val="21"/>
              </w:rPr>
              <w:t>30%，在合同生效以及具备实施条件后，采购人在15日内支付预付款；设备交货验收合格后采购人支付合同总金额的70%（无息）。</w:t>
            </w:r>
          </w:p>
          <w:p w:rsidR="005122DD" w:rsidRPr="00411843" w:rsidRDefault="002C1204" w:rsidP="002C1204">
            <w:pPr>
              <w:rPr>
                <w:szCs w:val="21"/>
              </w:rPr>
            </w:pPr>
            <w:r w:rsidRPr="00411843">
              <w:rPr>
                <w:rFonts w:hint="eastAsia"/>
                <w:szCs w:val="21"/>
              </w:rPr>
              <w:t>③、根据</w:t>
            </w:r>
            <w:proofErr w:type="gramStart"/>
            <w:r w:rsidRPr="00411843">
              <w:rPr>
                <w:rFonts w:hint="eastAsia"/>
                <w:szCs w:val="21"/>
              </w:rPr>
              <w:t>桂财采〔</w:t>
            </w:r>
            <w:r w:rsidRPr="00411843">
              <w:rPr>
                <w:szCs w:val="21"/>
              </w:rPr>
              <w:t>2020〕</w:t>
            </w:r>
            <w:proofErr w:type="gramEnd"/>
            <w:r w:rsidRPr="00411843">
              <w:rPr>
                <w:szCs w:val="21"/>
              </w:rPr>
              <w:t>25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中标人按合同约定交货验收合格后采购人支付合同总金额的100%（无息）。</w:t>
            </w:r>
          </w:p>
          <w:p w:rsidR="005122DD" w:rsidRPr="00411843" w:rsidRDefault="005122DD" w:rsidP="005122DD">
            <w:pPr>
              <w:rPr>
                <w:szCs w:val="21"/>
              </w:rPr>
            </w:pPr>
            <w:r w:rsidRPr="00411843">
              <w:rPr>
                <w:rFonts w:hint="eastAsia"/>
                <w:szCs w:val="21"/>
              </w:rPr>
              <w:t>6、本项目第1、2、3、4、5项货物已按规定办妥进口产品采购审核手续，投标产品可选用进口产品；但如选用进口产品时必须为全套原装进口产品（即通过中国海关报关验放进入中国境内且产自关境外的产品），要求中标人承办</w:t>
            </w:r>
            <w:proofErr w:type="gramStart"/>
            <w:r w:rsidRPr="00411843">
              <w:rPr>
                <w:rFonts w:hint="eastAsia"/>
                <w:szCs w:val="21"/>
              </w:rPr>
              <w:t>理进口</w:t>
            </w:r>
            <w:proofErr w:type="gramEnd"/>
            <w:r w:rsidRPr="00411843">
              <w:rPr>
                <w:rFonts w:hint="eastAsia"/>
                <w:szCs w:val="21"/>
              </w:rPr>
              <w:t>设备的所有费用（</w:t>
            </w:r>
            <w:proofErr w:type="gramStart"/>
            <w:r w:rsidRPr="00411843">
              <w:rPr>
                <w:rFonts w:hint="eastAsia"/>
                <w:szCs w:val="21"/>
              </w:rPr>
              <w:t>含办理</w:t>
            </w:r>
            <w:proofErr w:type="gramEnd"/>
            <w:r w:rsidRPr="00411843">
              <w:rPr>
                <w:rFonts w:hint="eastAsia"/>
                <w:szCs w:val="21"/>
              </w:rPr>
              <w:t>免税手续的费用）；采购人可负责协助中标人办理免税手续。</w:t>
            </w:r>
          </w:p>
          <w:p w:rsidR="005122DD" w:rsidRPr="00411843" w:rsidRDefault="005122DD" w:rsidP="005122DD">
            <w:pPr>
              <w:rPr>
                <w:szCs w:val="21"/>
              </w:rPr>
            </w:pPr>
            <w:r w:rsidRPr="00411843">
              <w:rPr>
                <w:rFonts w:hint="eastAsia"/>
                <w:szCs w:val="21"/>
              </w:rPr>
              <w:t>7、▲号为主要技术指标，投标产品要满足主要技术指标。</w:t>
            </w:r>
          </w:p>
          <w:p w:rsidR="00125793" w:rsidRPr="00411843" w:rsidRDefault="005122DD" w:rsidP="009C7D09">
            <w:pPr>
              <w:spacing w:line="360" w:lineRule="auto"/>
              <w:rPr>
                <w:szCs w:val="21"/>
              </w:rPr>
            </w:pPr>
            <w:r w:rsidRPr="00411843">
              <w:rPr>
                <w:rFonts w:hint="eastAsia"/>
                <w:szCs w:val="21"/>
              </w:rPr>
              <w:t>8、本分</w:t>
            </w:r>
            <w:proofErr w:type="gramStart"/>
            <w:r w:rsidRPr="00411843">
              <w:rPr>
                <w:rFonts w:hint="eastAsia"/>
                <w:szCs w:val="21"/>
              </w:rPr>
              <w:t>标核心</w:t>
            </w:r>
            <w:proofErr w:type="gramEnd"/>
            <w:r w:rsidRPr="00411843">
              <w:rPr>
                <w:rFonts w:hint="eastAsia"/>
                <w:szCs w:val="21"/>
              </w:rPr>
              <w:t>产品为：</w:t>
            </w:r>
            <w:r w:rsidRPr="00411843">
              <w:rPr>
                <w:rFonts w:hint="eastAsia"/>
                <w:b/>
                <w:szCs w:val="21"/>
              </w:rPr>
              <w:t>第</w:t>
            </w:r>
            <w:r w:rsidR="009C7D09" w:rsidRPr="00411843">
              <w:rPr>
                <w:rFonts w:hint="eastAsia"/>
                <w:b/>
                <w:szCs w:val="21"/>
              </w:rPr>
              <w:t>1</w:t>
            </w:r>
            <w:r w:rsidRPr="00411843">
              <w:rPr>
                <w:rFonts w:hint="eastAsia"/>
                <w:b/>
                <w:szCs w:val="21"/>
              </w:rPr>
              <w:t>项：</w:t>
            </w:r>
            <w:r w:rsidR="009C7D09" w:rsidRPr="00411843">
              <w:rPr>
                <w:rFonts w:hint="eastAsia"/>
                <w:b/>
                <w:szCs w:val="21"/>
              </w:rPr>
              <w:t>便携式光合</w:t>
            </w:r>
            <w:r w:rsidR="009C7D09" w:rsidRPr="00411843">
              <w:rPr>
                <w:b/>
                <w:szCs w:val="21"/>
              </w:rPr>
              <w:t>-荧光全自动测量系统</w:t>
            </w:r>
            <w:r w:rsidR="009C7D09" w:rsidRPr="00411843">
              <w:rPr>
                <w:rFonts w:hint="eastAsia"/>
                <w:b/>
                <w:szCs w:val="21"/>
              </w:rPr>
              <w:t>。</w:t>
            </w:r>
          </w:p>
        </w:tc>
      </w:tr>
      <w:tr w:rsidR="0049117F" w:rsidRPr="00411843">
        <w:trPr>
          <w:jc w:val="center"/>
        </w:trPr>
        <w:tc>
          <w:tcPr>
            <w:tcW w:w="10173" w:type="dxa"/>
            <w:gridSpan w:val="6"/>
            <w:tcBorders>
              <w:top w:val="single" w:sz="4" w:space="0" w:color="auto"/>
              <w:left w:val="single" w:sz="4" w:space="0" w:color="auto"/>
              <w:bottom w:val="single" w:sz="4" w:space="0" w:color="auto"/>
              <w:right w:val="single" w:sz="4" w:space="0" w:color="auto"/>
            </w:tcBorders>
            <w:vAlign w:val="center"/>
          </w:tcPr>
          <w:p w:rsidR="0049117F" w:rsidRPr="00411843" w:rsidRDefault="007D281C">
            <w:pPr>
              <w:spacing w:line="360" w:lineRule="auto"/>
              <w:rPr>
                <w:szCs w:val="21"/>
              </w:rPr>
            </w:pPr>
            <w:r w:rsidRPr="00411843">
              <w:rPr>
                <w:rFonts w:hint="eastAsia"/>
                <w:szCs w:val="21"/>
              </w:rPr>
              <w:t>本项目采购预算为：</w:t>
            </w:r>
            <w:r w:rsidR="005122DD" w:rsidRPr="00411843">
              <w:rPr>
                <w:rFonts w:cs="Arial"/>
                <w:b/>
                <w:szCs w:val="21"/>
              </w:rPr>
              <w:t>208</w:t>
            </w:r>
            <w:r w:rsidRPr="00411843">
              <w:rPr>
                <w:rFonts w:cs="Arial" w:hint="eastAsia"/>
                <w:b/>
                <w:szCs w:val="21"/>
              </w:rPr>
              <w:t>万元</w:t>
            </w:r>
          </w:p>
        </w:tc>
      </w:tr>
    </w:tbl>
    <w:p w:rsidR="0049117F" w:rsidRPr="00411843" w:rsidRDefault="0049117F" w:rsidP="007D281C">
      <w:pPr>
        <w:spacing w:line="360" w:lineRule="exact"/>
        <w:ind w:firstLineChars="202" w:firstLine="485"/>
        <w:rPr>
          <w:szCs w:val="21"/>
        </w:rPr>
      </w:pPr>
    </w:p>
    <w:p w:rsidR="0049117F" w:rsidRPr="00411843" w:rsidRDefault="007D281C">
      <w:pPr>
        <w:pStyle w:val="2"/>
        <w:jc w:val="center"/>
        <w:rPr>
          <w:rFonts w:ascii="宋体" w:eastAsia="宋体" w:hAnsi="宋体"/>
        </w:rPr>
      </w:pPr>
      <w:bookmarkStart w:id="8" w:name="_Toc406515072"/>
      <w:bookmarkEnd w:id="5"/>
      <w:bookmarkEnd w:id="6"/>
      <w:r w:rsidRPr="00411843">
        <w:rPr>
          <w:rFonts w:ascii="宋体" w:eastAsia="宋体" w:hAnsi="宋体"/>
        </w:rPr>
        <w:br w:type="page"/>
      </w:r>
      <w:r w:rsidRPr="00411843">
        <w:rPr>
          <w:rFonts w:ascii="宋体" w:eastAsia="宋体" w:hAnsi="宋体" w:hint="eastAsia"/>
        </w:rPr>
        <w:lastRenderedPageBreak/>
        <w:t>第三章  投标人须知</w:t>
      </w:r>
      <w:bookmarkEnd w:id="8"/>
    </w:p>
    <w:p w:rsidR="0049117F" w:rsidRPr="00411843" w:rsidRDefault="007D281C">
      <w:pPr>
        <w:jc w:val="center"/>
        <w:rPr>
          <w:sz w:val="36"/>
          <w:szCs w:val="36"/>
        </w:rPr>
      </w:pPr>
      <w:bookmarkStart w:id="9" w:name="_Toc254970667"/>
      <w:bookmarkStart w:id="10" w:name="_Toc254970526"/>
      <w:r w:rsidRPr="00411843">
        <w:rPr>
          <w:rFonts w:hint="eastAsia"/>
          <w:sz w:val="36"/>
          <w:szCs w:val="36"/>
        </w:rPr>
        <w:t>前  附  表</w:t>
      </w:r>
      <w:bookmarkEnd w:id="9"/>
      <w:bookmarkEnd w:id="10"/>
    </w:p>
    <w:tbl>
      <w:tblPr>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9355"/>
      </w:tblGrid>
      <w:tr w:rsidR="00BE6453" w:rsidRPr="00411843">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rPr>
                <w:szCs w:val="21"/>
              </w:rPr>
            </w:pPr>
            <w:r w:rsidRPr="00411843">
              <w:rPr>
                <w:rFonts w:hint="eastAsia"/>
                <w:szCs w:val="21"/>
              </w:rPr>
              <w:t>条款号</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编列内容</w:t>
            </w:r>
          </w:p>
        </w:tc>
      </w:tr>
      <w:tr w:rsidR="00BE6453" w:rsidRPr="00411843">
        <w:trPr>
          <w:trHeight w:val="490"/>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line="360" w:lineRule="exact"/>
              <w:jc w:val="center"/>
              <w:rPr>
                <w:szCs w:val="21"/>
              </w:rPr>
            </w:pP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rPr>
                <w:szCs w:val="21"/>
              </w:rPr>
            </w:pPr>
            <w:r w:rsidRPr="00411843">
              <w:rPr>
                <w:rFonts w:hint="eastAsia"/>
                <w:szCs w:val="21"/>
              </w:rPr>
              <w:t>项目名称：</w:t>
            </w:r>
            <w:r w:rsidR="005122DD" w:rsidRPr="00411843">
              <w:rPr>
                <w:rFonts w:hint="eastAsia"/>
              </w:rPr>
              <w:t>教育部重点实验室进口科研设备采购</w:t>
            </w:r>
          </w:p>
          <w:p w:rsidR="0049117F" w:rsidRPr="00411843" w:rsidRDefault="00B67370">
            <w:pPr>
              <w:snapToGrid w:val="0"/>
              <w:spacing w:line="360" w:lineRule="exact"/>
              <w:rPr>
                <w:szCs w:val="21"/>
              </w:rPr>
            </w:pPr>
            <w:r w:rsidRPr="00411843">
              <w:rPr>
                <w:rFonts w:hint="eastAsia"/>
                <w:szCs w:val="21"/>
              </w:rPr>
              <w:t>项目编号：</w:t>
            </w:r>
            <w:r w:rsidR="00D26015">
              <w:rPr>
                <w:rFonts w:hint="eastAsia"/>
                <w:szCs w:val="21"/>
              </w:rPr>
              <w:t>GXZC2020-G1-001545-GXJH</w:t>
            </w:r>
          </w:p>
        </w:tc>
      </w:tr>
      <w:tr w:rsidR="00BE6453" w:rsidRPr="00411843">
        <w:trPr>
          <w:trHeight w:val="840"/>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5</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rPr>
                <w:b/>
                <w:szCs w:val="21"/>
              </w:rPr>
            </w:pPr>
            <w:r w:rsidRPr="00411843">
              <w:rPr>
                <w:rFonts w:hint="eastAsia"/>
                <w:szCs w:val="21"/>
              </w:rPr>
              <w:t>投标报价及费用：1、本项目投标应以人民币报价；2、不论投标结果如何，投标人均应自行承担所有与投标有关的全部费用；3、本项目的代理服务费按第42.2款规定的（货物类）标准采用</w:t>
            </w:r>
            <w:r w:rsidRPr="00411843">
              <w:rPr>
                <w:szCs w:val="21"/>
              </w:rPr>
              <w:t>差额定率累进计费方式</w:t>
            </w:r>
            <w:r w:rsidRPr="00411843">
              <w:rPr>
                <w:rFonts w:hint="eastAsia"/>
                <w:szCs w:val="21"/>
              </w:rPr>
              <w:t>计算，由中标人向采购代理机构支付。</w:t>
            </w:r>
          </w:p>
        </w:tc>
      </w:tr>
      <w:tr w:rsidR="00BE6453" w:rsidRPr="00411843">
        <w:trPr>
          <w:trHeight w:val="840"/>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6</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rPr>
                <w:szCs w:val="21"/>
              </w:rPr>
            </w:pPr>
            <w:r w:rsidRPr="00411843">
              <w:rPr>
                <w:rFonts w:hint="eastAsia"/>
                <w:b/>
                <w:bCs/>
              </w:rPr>
              <w:t>本项目不接受联合体投标</w:t>
            </w:r>
          </w:p>
        </w:tc>
      </w:tr>
      <w:tr w:rsidR="00BE6453" w:rsidRPr="00411843">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rPr>
                <w:szCs w:val="21"/>
              </w:rPr>
            </w:pPr>
            <w:r w:rsidRPr="00411843">
              <w:rPr>
                <w:rFonts w:hint="eastAsia"/>
                <w:szCs w:val="21"/>
              </w:rPr>
              <w:t>12.1</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rPr>
                <w:b/>
                <w:szCs w:val="21"/>
              </w:rPr>
            </w:pPr>
            <w:r w:rsidRPr="00411843">
              <w:rPr>
                <w:rFonts w:hint="eastAsia"/>
                <w:b/>
                <w:szCs w:val="21"/>
              </w:rPr>
              <w:t>澄清与修改：</w:t>
            </w:r>
          </w:p>
          <w:p w:rsidR="0049117F" w:rsidRPr="00411843" w:rsidRDefault="007D281C">
            <w:pPr>
              <w:snapToGrid w:val="0"/>
              <w:spacing w:line="360" w:lineRule="exact"/>
              <w:rPr>
                <w:szCs w:val="21"/>
              </w:rPr>
            </w:pPr>
            <w:r w:rsidRPr="00411843">
              <w:rPr>
                <w:rFonts w:hint="eastAsia"/>
                <w:szCs w:val="21"/>
              </w:rPr>
              <w:t>投标人发现招标文件有误或有不合理要求的，必须在</w:t>
            </w:r>
            <w:r w:rsidRPr="00411843">
              <w:rPr>
                <w:rFonts w:hint="eastAsia"/>
                <w:u w:val="single"/>
              </w:rPr>
              <w:t>收到招标文件之日起七个工作日内</w:t>
            </w:r>
            <w:r w:rsidRPr="00411843">
              <w:rPr>
                <w:rFonts w:hint="eastAsia"/>
                <w:bCs/>
              </w:rPr>
              <w:t>以书面形式要求招标采购单位澄清</w:t>
            </w:r>
            <w:r w:rsidRPr="00411843">
              <w:rPr>
                <w:rFonts w:hint="eastAsia"/>
                <w:szCs w:val="21"/>
              </w:rPr>
              <w:t>。</w:t>
            </w:r>
          </w:p>
        </w:tc>
      </w:tr>
      <w:tr w:rsidR="00BE6453" w:rsidRPr="00411843">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13.1</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rPr>
                <w:rFonts w:cs="Courier New"/>
                <w:b/>
                <w:szCs w:val="21"/>
              </w:rPr>
            </w:pPr>
            <w:r w:rsidRPr="00411843">
              <w:rPr>
                <w:rFonts w:cs="Courier New" w:hint="eastAsia"/>
                <w:b/>
                <w:szCs w:val="21"/>
              </w:rPr>
              <w:t>报价文件【第1、2项为必须提供，否则作投标无效处理】：</w:t>
            </w:r>
          </w:p>
          <w:p w:rsidR="0049117F" w:rsidRPr="00411843" w:rsidRDefault="007D281C">
            <w:pPr>
              <w:tabs>
                <w:tab w:val="left" w:pos="3870"/>
                <w:tab w:val="left" w:pos="4085"/>
              </w:tabs>
              <w:snapToGrid w:val="0"/>
              <w:ind w:firstLineChars="200" w:firstLine="480"/>
              <w:rPr>
                <w:szCs w:val="21"/>
              </w:rPr>
            </w:pPr>
            <w:r w:rsidRPr="00411843">
              <w:rPr>
                <w:rFonts w:hint="eastAsia"/>
                <w:szCs w:val="21"/>
              </w:rPr>
              <w:t xml:space="preserve">1、投标函（格式见附件）； </w:t>
            </w:r>
          </w:p>
          <w:p w:rsidR="0049117F" w:rsidRPr="00411843" w:rsidRDefault="007D281C">
            <w:pPr>
              <w:tabs>
                <w:tab w:val="left" w:pos="3870"/>
                <w:tab w:val="left" w:pos="4085"/>
              </w:tabs>
              <w:snapToGrid w:val="0"/>
              <w:ind w:firstLineChars="200" w:firstLine="480"/>
              <w:rPr>
                <w:szCs w:val="21"/>
              </w:rPr>
            </w:pPr>
            <w:r w:rsidRPr="00411843">
              <w:rPr>
                <w:rFonts w:hint="eastAsia"/>
                <w:szCs w:val="21"/>
              </w:rPr>
              <w:t xml:space="preserve">2、开标一览表（单独封装，格式见附件）； </w:t>
            </w:r>
          </w:p>
          <w:p w:rsidR="0049117F" w:rsidRPr="00411843" w:rsidRDefault="007D281C">
            <w:pPr>
              <w:tabs>
                <w:tab w:val="left" w:pos="3870"/>
                <w:tab w:val="left" w:pos="4085"/>
              </w:tabs>
              <w:snapToGrid w:val="0"/>
              <w:ind w:firstLineChars="200" w:firstLine="480"/>
              <w:rPr>
                <w:szCs w:val="21"/>
              </w:rPr>
            </w:pPr>
            <w:r w:rsidRPr="00411843">
              <w:rPr>
                <w:rFonts w:hint="eastAsia"/>
                <w:szCs w:val="21"/>
              </w:rPr>
              <w:t>3、投标人针对报价需要说明的其他文件和说明（格式自拟）。</w:t>
            </w:r>
          </w:p>
          <w:p w:rsidR="0049117F" w:rsidRPr="00411843" w:rsidRDefault="007D281C">
            <w:pPr>
              <w:snapToGrid w:val="0"/>
              <w:spacing w:line="360" w:lineRule="exact"/>
              <w:ind w:firstLine="420"/>
              <w:rPr>
                <w:szCs w:val="21"/>
              </w:rPr>
            </w:pPr>
            <w:r w:rsidRPr="00411843">
              <w:rPr>
                <w:rFonts w:hint="eastAsia"/>
                <w:b/>
                <w:bCs/>
              </w:rPr>
              <w:t>注：投标函、开标一览表必须由法定代表人或被授权人在规定签章处逐一签字并加盖单位公章，否则</w:t>
            </w:r>
            <w:r w:rsidRPr="00411843">
              <w:rPr>
                <w:rFonts w:cs="Courier New" w:hint="eastAsia"/>
                <w:b/>
                <w:szCs w:val="21"/>
              </w:rPr>
              <w:t>作投标无效处理</w:t>
            </w:r>
            <w:r w:rsidRPr="00411843">
              <w:rPr>
                <w:rFonts w:hint="eastAsia"/>
                <w:b/>
                <w:bCs/>
              </w:rPr>
              <w:t>。</w:t>
            </w:r>
          </w:p>
        </w:tc>
      </w:tr>
      <w:tr w:rsidR="00BE6453" w:rsidRPr="00411843">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13.2</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rPr>
                <w:rFonts w:cs="Courier New"/>
                <w:b/>
                <w:szCs w:val="21"/>
              </w:rPr>
            </w:pPr>
            <w:r w:rsidRPr="00411843">
              <w:rPr>
                <w:rFonts w:cs="Courier New" w:hint="eastAsia"/>
                <w:b/>
                <w:szCs w:val="21"/>
              </w:rPr>
              <w:t>资格文件【第1至</w:t>
            </w:r>
            <w:r w:rsidR="00606178" w:rsidRPr="00411843">
              <w:rPr>
                <w:rFonts w:cs="Courier New" w:hint="eastAsia"/>
                <w:b/>
                <w:szCs w:val="21"/>
              </w:rPr>
              <w:t>7</w:t>
            </w:r>
            <w:r w:rsidRPr="00411843">
              <w:rPr>
                <w:rFonts w:cs="Courier New" w:hint="eastAsia"/>
                <w:b/>
                <w:szCs w:val="21"/>
              </w:rPr>
              <w:t>项为必须提供，第3项为委托时必须提供，第</w:t>
            </w:r>
            <w:r w:rsidR="00606178" w:rsidRPr="00411843">
              <w:rPr>
                <w:rFonts w:cs="Courier New" w:hint="eastAsia"/>
                <w:b/>
                <w:szCs w:val="21"/>
              </w:rPr>
              <w:t>8</w:t>
            </w:r>
            <w:r w:rsidRPr="00411843">
              <w:rPr>
                <w:rFonts w:cs="Courier New" w:hint="eastAsia"/>
                <w:b/>
                <w:szCs w:val="21"/>
              </w:rPr>
              <w:t>项为有具体要求时必须提供，否则作投标无效处理。】：</w:t>
            </w:r>
          </w:p>
          <w:p w:rsidR="0049117F" w:rsidRPr="00411843" w:rsidRDefault="007D281C">
            <w:pPr>
              <w:numPr>
                <w:ilvl w:val="0"/>
                <w:numId w:val="2"/>
              </w:numPr>
              <w:snapToGrid w:val="0"/>
              <w:rPr>
                <w:szCs w:val="21"/>
              </w:rPr>
            </w:pPr>
            <w:r w:rsidRPr="00411843">
              <w:rPr>
                <w:rFonts w:hint="eastAsia"/>
                <w:szCs w:val="21"/>
              </w:rPr>
              <w:t>投标人有效的“营业执照”或“事业单位法人证书”副本复印件(要求包含本次采购货物的经营范围）</w:t>
            </w:r>
          </w:p>
          <w:p w:rsidR="0049117F" w:rsidRPr="00411843" w:rsidRDefault="007D281C">
            <w:pPr>
              <w:numPr>
                <w:ilvl w:val="0"/>
                <w:numId w:val="2"/>
              </w:numPr>
              <w:snapToGrid w:val="0"/>
            </w:pPr>
            <w:r w:rsidRPr="00411843">
              <w:rPr>
                <w:rFonts w:hint="eastAsia"/>
                <w:szCs w:val="21"/>
              </w:rPr>
              <w:t>有效的税务登记证复印件及组织机构代码证</w:t>
            </w:r>
            <w:r w:rsidRPr="00411843">
              <w:rPr>
                <w:rFonts w:hint="eastAsia"/>
                <w:b/>
                <w:szCs w:val="21"/>
              </w:rPr>
              <w:t>；</w:t>
            </w:r>
            <w:r w:rsidRPr="00411843">
              <w:rPr>
                <w:rFonts w:hint="eastAsia"/>
                <w:szCs w:val="21"/>
              </w:rPr>
              <w:t>（营业执照为“三证合一”的，不须提供）</w:t>
            </w:r>
            <w:r w:rsidRPr="00411843">
              <w:rPr>
                <w:rFonts w:hint="eastAsia"/>
                <w:b/>
                <w:szCs w:val="21"/>
              </w:rPr>
              <w:t>原件备查</w:t>
            </w:r>
          </w:p>
          <w:p w:rsidR="0049117F" w:rsidRPr="00411843" w:rsidRDefault="007D281C">
            <w:pPr>
              <w:numPr>
                <w:ilvl w:val="0"/>
                <w:numId w:val="2"/>
              </w:numPr>
              <w:snapToGrid w:val="0"/>
            </w:pPr>
            <w:r w:rsidRPr="00411843">
              <w:rPr>
                <w:rFonts w:hint="eastAsia"/>
                <w:szCs w:val="21"/>
              </w:rPr>
              <w:t>法定代表人授权委托书(格式见附件)及被授权人有效身份证正反面复印件（委托时必须提供）</w:t>
            </w:r>
          </w:p>
          <w:p w:rsidR="0049117F" w:rsidRPr="00411843" w:rsidRDefault="007D281C">
            <w:pPr>
              <w:numPr>
                <w:ilvl w:val="0"/>
                <w:numId w:val="2"/>
              </w:numPr>
              <w:snapToGrid w:val="0"/>
              <w:rPr>
                <w:szCs w:val="21"/>
              </w:rPr>
            </w:pPr>
            <w:r w:rsidRPr="00411843">
              <w:rPr>
                <w:rFonts w:hint="eastAsia"/>
                <w:szCs w:val="21"/>
              </w:rPr>
              <w:t>法定代表人身份证明（格式见附件)及法定代表人有效身份证正反面复印件；</w:t>
            </w:r>
          </w:p>
          <w:p w:rsidR="0049117F" w:rsidRPr="00411843" w:rsidRDefault="007D281C">
            <w:pPr>
              <w:numPr>
                <w:ilvl w:val="0"/>
                <w:numId w:val="2"/>
              </w:numPr>
              <w:snapToGrid w:val="0"/>
              <w:rPr>
                <w:szCs w:val="21"/>
              </w:rPr>
            </w:pPr>
            <w:r w:rsidRPr="00411843">
              <w:rPr>
                <w:rFonts w:hint="eastAsia"/>
                <w:szCs w:val="21"/>
              </w:rPr>
              <w:t>投标截止之</w:t>
            </w:r>
            <w:proofErr w:type="gramStart"/>
            <w:r w:rsidRPr="00411843">
              <w:rPr>
                <w:rFonts w:hint="eastAsia"/>
                <w:szCs w:val="21"/>
              </w:rPr>
              <w:t>日前半</w:t>
            </w:r>
            <w:proofErr w:type="gramEnd"/>
            <w:r w:rsidRPr="00411843">
              <w:rPr>
                <w:rFonts w:hint="eastAsia"/>
                <w:szCs w:val="21"/>
              </w:rPr>
              <w:t>年内连续三个月的依法纳税的依法缴纳税费或依法免缴税费的证明（复印件，原件备查，格式自拟）；无纳税记录的，应提供由供应商所在地主管国税、地税部门出具的《依法纳税或依法免税证明》（格式自拟，复印件）。</w:t>
            </w:r>
            <w:r w:rsidRPr="00411843">
              <w:rPr>
                <w:rFonts w:hint="eastAsia"/>
                <w:b/>
                <w:szCs w:val="21"/>
              </w:rPr>
              <w:t>原件备查</w:t>
            </w:r>
          </w:p>
          <w:p w:rsidR="0049117F" w:rsidRPr="00411843" w:rsidRDefault="007D281C">
            <w:pPr>
              <w:numPr>
                <w:ilvl w:val="0"/>
                <w:numId w:val="2"/>
              </w:numPr>
              <w:snapToGrid w:val="0"/>
              <w:rPr>
                <w:szCs w:val="21"/>
              </w:rPr>
            </w:pPr>
            <w:r w:rsidRPr="00411843">
              <w:rPr>
                <w:rFonts w:hint="eastAsia"/>
                <w:szCs w:val="21"/>
              </w:rPr>
              <w:t>投标截止之</w:t>
            </w:r>
            <w:proofErr w:type="gramStart"/>
            <w:r w:rsidRPr="00411843">
              <w:rPr>
                <w:rFonts w:hint="eastAsia"/>
                <w:szCs w:val="21"/>
              </w:rPr>
              <w:t>日前半</w:t>
            </w:r>
            <w:proofErr w:type="gramEnd"/>
            <w:r w:rsidRPr="00411843">
              <w:rPr>
                <w:rFonts w:hint="eastAsia"/>
                <w:szCs w:val="21"/>
              </w:rPr>
              <w:t>年内连续三个月的依法缴纳社保费的缴费凭证（复印件，原件备查，格式自拟）；无缴费记录的，应提供由供应商所在地社保部门出具的《依法缴纳或依法免缴社保费证明》（格式自拟，复印件，原件备查）。</w:t>
            </w:r>
            <w:r w:rsidRPr="00411843">
              <w:rPr>
                <w:rFonts w:hint="eastAsia"/>
                <w:b/>
                <w:szCs w:val="21"/>
              </w:rPr>
              <w:t>原件备查</w:t>
            </w:r>
          </w:p>
          <w:p w:rsidR="0049117F" w:rsidRPr="00411843" w:rsidRDefault="007D281C">
            <w:pPr>
              <w:numPr>
                <w:ilvl w:val="0"/>
                <w:numId w:val="2"/>
              </w:numPr>
              <w:snapToGrid w:val="0"/>
              <w:rPr>
                <w:szCs w:val="21"/>
              </w:rPr>
            </w:pPr>
            <w:r w:rsidRPr="00411843">
              <w:rPr>
                <w:rFonts w:hint="eastAsia"/>
                <w:szCs w:val="21"/>
              </w:rPr>
              <w:t>投标人</w:t>
            </w:r>
            <w:r w:rsidRPr="00411843">
              <w:rPr>
                <w:rFonts w:hint="eastAsia"/>
              </w:rPr>
              <w:t>的</w:t>
            </w:r>
            <w:r w:rsidRPr="00411843">
              <w:rPr>
                <w:rFonts w:hint="eastAsia"/>
                <w:bCs/>
                <w:szCs w:val="21"/>
              </w:rPr>
              <w:t>财务状况报告复印件（可以是财务报表、银行出具的资信证明、第三方审计报告等证明材料）</w:t>
            </w:r>
            <w:r w:rsidRPr="00411843">
              <w:rPr>
                <w:rFonts w:hint="eastAsia"/>
                <w:szCs w:val="21"/>
              </w:rPr>
              <w:t>；</w:t>
            </w:r>
            <w:r w:rsidRPr="00411843">
              <w:rPr>
                <w:rFonts w:hint="eastAsia"/>
                <w:b/>
                <w:szCs w:val="21"/>
              </w:rPr>
              <w:t>原件备查</w:t>
            </w:r>
            <w:r w:rsidRPr="00411843">
              <w:rPr>
                <w:rFonts w:hint="eastAsia"/>
                <w:szCs w:val="21"/>
              </w:rPr>
              <w:t>；</w:t>
            </w:r>
          </w:p>
          <w:p w:rsidR="0049117F" w:rsidRPr="00411843" w:rsidRDefault="007D281C">
            <w:pPr>
              <w:numPr>
                <w:ilvl w:val="0"/>
                <w:numId w:val="2"/>
              </w:numPr>
              <w:snapToGrid w:val="0"/>
              <w:rPr>
                <w:rFonts w:cs="Courier New"/>
                <w:b/>
                <w:szCs w:val="21"/>
              </w:rPr>
            </w:pPr>
            <w:r w:rsidRPr="00411843">
              <w:rPr>
                <w:rFonts w:hint="eastAsia"/>
                <w:szCs w:val="21"/>
              </w:rPr>
              <w:t>投标人资格要求中的其他资质（或资格）证书；</w:t>
            </w:r>
          </w:p>
          <w:p w:rsidR="0049117F" w:rsidRPr="00411843" w:rsidRDefault="007D281C">
            <w:pPr>
              <w:snapToGrid w:val="0"/>
              <w:spacing w:line="360" w:lineRule="exact"/>
              <w:ind w:firstLine="420"/>
              <w:rPr>
                <w:rFonts w:cs="Courier New"/>
                <w:b/>
                <w:szCs w:val="21"/>
              </w:rPr>
            </w:pPr>
            <w:r w:rsidRPr="00411843">
              <w:rPr>
                <w:rFonts w:hint="eastAsia"/>
                <w:b/>
                <w:bCs/>
              </w:rPr>
              <w:t>注：法定代表人授权委托书、投标声明书必须由法定代表人或被授权人在规定签章</w:t>
            </w:r>
            <w:r w:rsidRPr="00411843">
              <w:rPr>
                <w:rFonts w:hint="eastAsia"/>
                <w:b/>
                <w:bCs/>
              </w:rPr>
              <w:lastRenderedPageBreak/>
              <w:t>处逐一签字并加盖单位公章（其中，投标声明书必须有法定代表人签字，法定代表人授权委托书必须有法定代表人签字及被授权人签字），否则作投标无效处理。</w:t>
            </w:r>
          </w:p>
        </w:tc>
      </w:tr>
      <w:tr w:rsidR="00BE6453" w:rsidRPr="00411843">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lastRenderedPageBreak/>
              <w:t>13.3</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rPr>
                <w:rFonts w:cs="Courier New"/>
                <w:b/>
                <w:szCs w:val="21"/>
              </w:rPr>
            </w:pPr>
            <w:r w:rsidRPr="00411843">
              <w:rPr>
                <w:rFonts w:cs="Courier New" w:hint="eastAsia"/>
                <w:b/>
                <w:szCs w:val="21"/>
              </w:rPr>
              <w:t>资信及商务文件【第1、2项为必须提供，否则作投标无效处理。其他如有请提供】：</w:t>
            </w:r>
          </w:p>
          <w:p w:rsidR="0049117F" w:rsidRPr="00411843" w:rsidRDefault="007D281C">
            <w:pPr>
              <w:numPr>
                <w:ilvl w:val="0"/>
                <w:numId w:val="3"/>
              </w:numPr>
              <w:snapToGrid w:val="0"/>
              <w:rPr>
                <w:szCs w:val="21"/>
              </w:rPr>
            </w:pPr>
            <w:r w:rsidRPr="00411843">
              <w:rPr>
                <w:rFonts w:hint="eastAsia"/>
                <w:szCs w:val="21"/>
              </w:rPr>
              <w:t>投标声明书 (格式见附件)；</w:t>
            </w:r>
          </w:p>
          <w:p w:rsidR="0049117F" w:rsidRPr="00411843" w:rsidRDefault="007D281C">
            <w:pPr>
              <w:numPr>
                <w:ilvl w:val="0"/>
                <w:numId w:val="3"/>
              </w:numPr>
              <w:snapToGrid w:val="0"/>
              <w:rPr>
                <w:szCs w:val="21"/>
              </w:rPr>
            </w:pPr>
            <w:r w:rsidRPr="00411843">
              <w:rPr>
                <w:rFonts w:hint="eastAsia"/>
                <w:szCs w:val="21"/>
              </w:rPr>
              <w:t>商务响应表（格式见附件）；</w:t>
            </w:r>
          </w:p>
          <w:p w:rsidR="0049117F" w:rsidRPr="00411843" w:rsidRDefault="007D281C">
            <w:pPr>
              <w:numPr>
                <w:ilvl w:val="0"/>
                <w:numId w:val="3"/>
              </w:numPr>
              <w:snapToGrid w:val="0"/>
              <w:rPr>
                <w:szCs w:val="21"/>
              </w:rPr>
            </w:pPr>
            <w:r w:rsidRPr="00411843">
              <w:rPr>
                <w:rFonts w:hint="eastAsia"/>
                <w:szCs w:val="21"/>
              </w:rPr>
              <w:t>产品销售许可证；</w:t>
            </w:r>
          </w:p>
          <w:p w:rsidR="0049117F" w:rsidRPr="00411843" w:rsidRDefault="007D281C">
            <w:pPr>
              <w:numPr>
                <w:ilvl w:val="0"/>
                <w:numId w:val="3"/>
              </w:numPr>
              <w:snapToGrid w:val="0"/>
              <w:rPr>
                <w:szCs w:val="21"/>
              </w:rPr>
            </w:pPr>
            <w:r w:rsidRPr="00411843">
              <w:rPr>
                <w:rFonts w:hint="eastAsia"/>
                <w:szCs w:val="21"/>
              </w:rPr>
              <w:t>安全生产许可证或者产品代理资格证明文件；</w:t>
            </w:r>
          </w:p>
          <w:p w:rsidR="0049117F" w:rsidRPr="00411843" w:rsidRDefault="007D281C">
            <w:pPr>
              <w:numPr>
                <w:ilvl w:val="0"/>
                <w:numId w:val="3"/>
              </w:numPr>
              <w:snapToGrid w:val="0"/>
              <w:rPr>
                <w:szCs w:val="21"/>
              </w:rPr>
            </w:pPr>
            <w:r w:rsidRPr="00411843">
              <w:rPr>
                <w:rFonts w:hint="eastAsia"/>
                <w:szCs w:val="21"/>
              </w:rPr>
              <w:t>类似案例成功的业绩（投标人同类项目实施情况一览表、合同复印件、用户验收报告、用户评价）；</w:t>
            </w:r>
            <w:r w:rsidRPr="00411843">
              <w:rPr>
                <w:rFonts w:hint="eastAsia"/>
                <w:b/>
                <w:szCs w:val="21"/>
              </w:rPr>
              <w:t>原件备查</w:t>
            </w:r>
          </w:p>
          <w:p w:rsidR="0049117F" w:rsidRPr="00411843" w:rsidRDefault="007D281C">
            <w:pPr>
              <w:numPr>
                <w:ilvl w:val="0"/>
                <w:numId w:val="3"/>
              </w:numPr>
              <w:snapToGrid w:val="0"/>
              <w:rPr>
                <w:szCs w:val="21"/>
              </w:rPr>
            </w:pPr>
            <w:r w:rsidRPr="00411843">
              <w:rPr>
                <w:rFonts w:hint="eastAsia"/>
                <w:szCs w:val="21"/>
              </w:rPr>
              <w:t>其他特殊资质证书（如</w:t>
            </w:r>
            <w:r w:rsidRPr="00411843">
              <w:rPr>
                <w:rFonts w:cs="Arial" w:hint="eastAsia"/>
                <w:szCs w:val="21"/>
              </w:rPr>
              <w:t>属于小型、微型企业的，须提供工商注册地的工业和信息化部门出具的相关证明材料；</w:t>
            </w:r>
            <w:r w:rsidRPr="00411843">
              <w:rPr>
                <w:rFonts w:hint="eastAsia"/>
                <w:szCs w:val="21"/>
              </w:rPr>
              <w:t>本地化服务能力等）；</w:t>
            </w:r>
          </w:p>
          <w:p w:rsidR="0049117F" w:rsidRPr="00411843" w:rsidRDefault="007D281C">
            <w:pPr>
              <w:numPr>
                <w:ilvl w:val="0"/>
                <w:numId w:val="3"/>
              </w:numPr>
              <w:snapToGrid w:val="0"/>
              <w:rPr>
                <w:szCs w:val="21"/>
              </w:rPr>
            </w:pPr>
            <w:r w:rsidRPr="00411843">
              <w:rPr>
                <w:rFonts w:hint="eastAsia"/>
                <w:szCs w:val="21"/>
              </w:rPr>
              <w:t>节能环保等方面的资质证书；</w:t>
            </w:r>
          </w:p>
          <w:p w:rsidR="0049117F" w:rsidRPr="00411843" w:rsidRDefault="007D281C">
            <w:pPr>
              <w:numPr>
                <w:ilvl w:val="0"/>
                <w:numId w:val="3"/>
              </w:numPr>
              <w:snapToGrid w:val="0"/>
              <w:rPr>
                <w:szCs w:val="21"/>
              </w:rPr>
            </w:pPr>
            <w:r w:rsidRPr="00411843">
              <w:rPr>
                <w:rFonts w:hint="eastAsia"/>
                <w:szCs w:val="21"/>
              </w:rPr>
              <w:t>投标人质量管理和质量保证体系等方面的认证证书；</w:t>
            </w:r>
          </w:p>
          <w:p w:rsidR="0049117F" w:rsidRPr="00411843" w:rsidRDefault="007D281C">
            <w:pPr>
              <w:numPr>
                <w:ilvl w:val="0"/>
                <w:numId w:val="3"/>
              </w:numPr>
              <w:snapToGrid w:val="0"/>
              <w:rPr>
                <w:szCs w:val="21"/>
              </w:rPr>
            </w:pPr>
            <w:r w:rsidRPr="00411843">
              <w:rPr>
                <w:rFonts w:hint="eastAsia"/>
                <w:szCs w:val="21"/>
              </w:rPr>
              <w:t>投标人认为可以证明其能力或业绩的其他材料；</w:t>
            </w:r>
          </w:p>
          <w:p w:rsidR="0049117F" w:rsidRPr="00411843" w:rsidRDefault="007D281C">
            <w:pPr>
              <w:numPr>
                <w:ilvl w:val="0"/>
                <w:numId w:val="3"/>
              </w:numPr>
              <w:snapToGrid w:val="0"/>
              <w:rPr>
                <w:szCs w:val="21"/>
              </w:rPr>
            </w:pPr>
            <w:r w:rsidRPr="00411843">
              <w:rPr>
                <w:rFonts w:hint="eastAsia"/>
                <w:szCs w:val="21"/>
              </w:rPr>
              <w:t>投标人关于产品生产时间、升级或者更新淘汰计划、配件供应以及本单位债务纠纷、违法违规记录等方面的情况（内容见投标声明书）</w:t>
            </w:r>
          </w:p>
          <w:p w:rsidR="0049117F" w:rsidRPr="00411843" w:rsidRDefault="007D281C">
            <w:pPr>
              <w:numPr>
                <w:ilvl w:val="0"/>
                <w:numId w:val="3"/>
              </w:numPr>
              <w:snapToGrid w:val="0"/>
              <w:rPr>
                <w:szCs w:val="21"/>
                <w:u w:val="single"/>
              </w:rPr>
            </w:pPr>
            <w:r w:rsidRPr="00411843">
              <w:rPr>
                <w:rFonts w:hint="eastAsia"/>
                <w:szCs w:val="21"/>
              </w:rPr>
              <w:t>投标人情况介绍；</w:t>
            </w:r>
          </w:p>
        </w:tc>
      </w:tr>
      <w:tr w:rsidR="00BE6453" w:rsidRPr="00411843">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cs="Courier New" w:hint="eastAsia"/>
                <w:szCs w:val="21"/>
              </w:rPr>
              <w:t>13.4</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rPr>
                <w:rFonts w:cs="Courier New"/>
                <w:b/>
                <w:szCs w:val="21"/>
              </w:rPr>
            </w:pPr>
            <w:r w:rsidRPr="00411843">
              <w:rPr>
                <w:rFonts w:cs="Courier New" w:hint="eastAsia"/>
                <w:b/>
                <w:szCs w:val="21"/>
              </w:rPr>
              <w:t>技术文件【第</w:t>
            </w:r>
            <w:r w:rsidRPr="00411843">
              <w:rPr>
                <w:rFonts w:hint="eastAsia"/>
                <w:b/>
                <w:szCs w:val="21"/>
              </w:rPr>
              <w:t>1至4</w:t>
            </w:r>
            <w:r w:rsidRPr="00411843">
              <w:rPr>
                <w:rFonts w:cs="Courier New" w:hint="eastAsia"/>
                <w:b/>
                <w:szCs w:val="21"/>
              </w:rPr>
              <w:t>项为必须提供，否则作投标无效处理。其他如有请提供】：</w:t>
            </w:r>
          </w:p>
          <w:p w:rsidR="0049117F" w:rsidRPr="00411843" w:rsidRDefault="007D281C">
            <w:pPr>
              <w:numPr>
                <w:ilvl w:val="0"/>
                <w:numId w:val="4"/>
              </w:numPr>
              <w:snapToGrid w:val="0"/>
              <w:ind w:left="459" w:hanging="39"/>
              <w:rPr>
                <w:szCs w:val="21"/>
              </w:rPr>
            </w:pPr>
            <w:r w:rsidRPr="00411843">
              <w:rPr>
                <w:rFonts w:hint="eastAsia"/>
                <w:szCs w:val="21"/>
              </w:rPr>
              <w:t>设备配置清单（均不含报价）；</w:t>
            </w:r>
          </w:p>
          <w:p w:rsidR="0049117F" w:rsidRPr="00411843" w:rsidRDefault="007D281C">
            <w:pPr>
              <w:numPr>
                <w:ilvl w:val="0"/>
                <w:numId w:val="4"/>
              </w:numPr>
              <w:snapToGrid w:val="0"/>
              <w:ind w:left="459" w:hanging="39"/>
              <w:rPr>
                <w:szCs w:val="21"/>
              </w:rPr>
            </w:pPr>
            <w:r w:rsidRPr="00411843">
              <w:rPr>
                <w:rFonts w:hint="eastAsia"/>
                <w:szCs w:val="21"/>
              </w:rPr>
              <w:t>技术响应表；</w:t>
            </w:r>
          </w:p>
          <w:p w:rsidR="0049117F" w:rsidRPr="00411843" w:rsidRDefault="007D281C">
            <w:pPr>
              <w:numPr>
                <w:ilvl w:val="0"/>
                <w:numId w:val="4"/>
              </w:numPr>
              <w:snapToGrid w:val="0"/>
              <w:ind w:left="459" w:hanging="39"/>
              <w:rPr>
                <w:szCs w:val="21"/>
              </w:rPr>
            </w:pPr>
            <w:r w:rsidRPr="00411843">
              <w:rPr>
                <w:rFonts w:hint="eastAsia"/>
                <w:szCs w:val="21"/>
              </w:rPr>
              <w:t>技术服务、技术培训、售后服务的内容和措施；</w:t>
            </w:r>
          </w:p>
          <w:p w:rsidR="0049117F" w:rsidRPr="00411843" w:rsidRDefault="007D281C">
            <w:pPr>
              <w:numPr>
                <w:ilvl w:val="0"/>
                <w:numId w:val="4"/>
              </w:numPr>
              <w:snapToGrid w:val="0"/>
              <w:ind w:left="459" w:hanging="39"/>
              <w:rPr>
                <w:szCs w:val="21"/>
              </w:rPr>
            </w:pPr>
            <w:r w:rsidRPr="00411843">
              <w:rPr>
                <w:rFonts w:hint="eastAsia"/>
                <w:szCs w:val="21"/>
              </w:rPr>
              <w:t>项目实施人员一览表；</w:t>
            </w:r>
          </w:p>
          <w:p w:rsidR="0049117F" w:rsidRPr="00411843" w:rsidRDefault="007D281C">
            <w:pPr>
              <w:numPr>
                <w:ilvl w:val="0"/>
                <w:numId w:val="4"/>
              </w:numPr>
              <w:snapToGrid w:val="0"/>
              <w:ind w:left="459" w:hanging="39"/>
              <w:rPr>
                <w:szCs w:val="21"/>
              </w:rPr>
            </w:pPr>
            <w:r w:rsidRPr="00411843">
              <w:rPr>
                <w:rFonts w:hint="eastAsia"/>
                <w:szCs w:val="21"/>
              </w:rPr>
              <w:t>对本项目系统总体要求的理解。包括：功能说明、性能指标及设备选型说明（质量、性能、价格、外观、体积等方面进行比较和选择的理由及过程）；</w:t>
            </w:r>
          </w:p>
          <w:p w:rsidR="0049117F" w:rsidRPr="00411843" w:rsidRDefault="007D281C">
            <w:pPr>
              <w:numPr>
                <w:ilvl w:val="0"/>
                <w:numId w:val="4"/>
              </w:numPr>
              <w:snapToGrid w:val="0"/>
              <w:ind w:left="459" w:hanging="39"/>
              <w:rPr>
                <w:szCs w:val="21"/>
              </w:rPr>
            </w:pPr>
            <w:r w:rsidRPr="00411843">
              <w:rPr>
                <w:rFonts w:hint="eastAsia"/>
                <w:szCs w:val="21"/>
              </w:rPr>
              <w:t>投标人建议的安装、调试、验收方法或方案；</w:t>
            </w:r>
          </w:p>
          <w:p w:rsidR="0049117F" w:rsidRPr="00411843" w:rsidRDefault="007D281C">
            <w:pPr>
              <w:numPr>
                <w:ilvl w:val="0"/>
                <w:numId w:val="4"/>
              </w:numPr>
              <w:snapToGrid w:val="0"/>
              <w:ind w:left="459" w:hanging="39"/>
              <w:rPr>
                <w:szCs w:val="21"/>
              </w:rPr>
            </w:pPr>
            <w:r w:rsidRPr="00411843">
              <w:rPr>
                <w:rFonts w:hint="eastAsia"/>
                <w:szCs w:val="21"/>
              </w:rPr>
              <w:t>投标人拥有主要装备和检测设施的情况及现状；</w:t>
            </w:r>
          </w:p>
          <w:p w:rsidR="0049117F" w:rsidRPr="00411843" w:rsidRDefault="007D281C">
            <w:pPr>
              <w:numPr>
                <w:ilvl w:val="0"/>
                <w:numId w:val="4"/>
              </w:numPr>
              <w:snapToGrid w:val="0"/>
              <w:ind w:left="459" w:hanging="39"/>
              <w:rPr>
                <w:szCs w:val="21"/>
              </w:rPr>
            </w:pPr>
            <w:r w:rsidRPr="00411843">
              <w:rPr>
                <w:rFonts w:hint="eastAsia"/>
                <w:szCs w:val="21"/>
              </w:rPr>
              <w:t>产品出厂标准、质量检测报告（其中有精度要求的仪器设备类政府采购项目，应当要求投标人提供由第三方精度检测报告或由采购人在投标前组织的精度实测数据）</w:t>
            </w:r>
          </w:p>
          <w:p w:rsidR="0049117F" w:rsidRPr="00411843" w:rsidRDefault="007D281C">
            <w:pPr>
              <w:numPr>
                <w:ilvl w:val="0"/>
                <w:numId w:val="4"/>
              </w:numPr>
              <w:snapToGrid w:val="0"/>
              <w:ind w:left="459" w:hanging="39"/>
              <w:rPr>
                <w:szCs w:val="21"/>
              </w:rPr>
            </w:pPr>
            <w:r w:rsidRPr="00411843">
              <w:rPr>
                <w:rFonts w:hint="eastAsia"/>
                <w:szCs w:val="21"/>
              </w:rPr>
              <w:t>原厂出厂配置表及原厂中文使用说明书；</w:t>
            </w:r>
          </w:p>
          <w:p w:rsidR="0049117F" w:rsidRPr="00411843" w:rsidRDefault="007D281C">
            <w:pPr>
              <w:numPr>
                <w:ilvl w:val="0"/>
                <w:numId w:val="4"/>
              </w:numPr>
              <w:snapToGrid w:val="0"/>
              <w:ind w:left="459" w:hanging="39"/>
              <w:rPr>
                <w:szCs w:val="21"/>
              </w:rPr>
            </w:pPr>
            <w:r w:rsidRPr="00411843">
              <w:rPr>
                <w:rFonts w:hint="eastAsia"/>
                <w:szCs w:val="21"/>
              </w:rPr>
              <w:t xml:space="preserve">优惠条件：投标人承诺给予招标人的各种优惠条件，包括售后服务、备品备件、专用耗材等方面的优惠； </w:t>
            </w:r>
          </w:p>
          <w:p w:rsidR="0049117F" w:rsidRPr="00411843" w:rsidRDefault="007D281C">
            <w:pPr>
              <w:numPr>
                <w:ilvl w:val="0"/>
                <w:numId w:val="4"/>
              </w:numPr>
              <w:snapToGrid w:val="0"/>
              <w:ind w:left="459" w:hanging="39"/>
              <w:rPr>
                <w:szCs w:val="21"/>
              </w:rPr>
            </w:pPr>
            <w:r w:rsidRPr="00411843">
              <w:rPr>
                <w:rFonts w:hint="eastAsia"/>
                <w:szCs w:val="21"/>
              </w:rPr>
              <w:t>投标人对本项目的合理化建议和改进措施；</w:t>
            </w:r>
          </w:p>
          <w:p w:rsidR="0049117F" w:rsidRPr="00411843" w:rsidRDefault="007D281C">
            <w:pPr>
              <w:numPr>
                <w:ilvl w:val="0"/>
                <w:numId w:val="4"/>
              </w:numPr>
              <w:snapToGrid w:val="0"/>
              <w:ind w:left="459" w:hanging="39"/>
              <w:rPr>
                <w:bCs/>
              </w:rPr>
            </w:pPr>
            <w:r w:rsidRPr="00411843">
              <w:rPr>
                <w:rFonts w:hint="eastAsia"/>
                <w:szCs w:val="21"/>
              </w:rPr>
              <w:t>投标人需要说明的其他文件和说明（格式略）。</w:t>
            </w:r>
          </w:p>
        </w:tc>
      </w:tr>
      <w:tr w:rsidR="00BE6453" w:rsidRPr="00411843">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rFonts w:cs="Courier New"/>
                <w:szCs w:val="21"/>
              </w:rPr>
            </w:pPr>
            <w:r w:rsidRPr="00411843">
              <w:rPr>
                <w:rFonts w:cs="Courier New" w:hint="eastAsia"/>
                <w:szCs w:val="21"/>
              </w:rPr>
              <w:t>13.5</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rPr>
                <w:szCs w:val="21"/>
              </w:rPr>
            </w:pPr>
            <w:r w:rsidRPr="00411843">
              <w:rPr>
                <w:rFonts w:hint="eastAsia"/>
                <w:szCs w:val="21"/>
              </w:rPr>
              <w:t>投标文件电子版。投标人在递交投标文件时，同时递交投标文件电子版。</w:t>
            </w:r>
          </w:p>
          <w:p w:rsidR="0049117F" w:rsidRPr="00411843" w:rsidRDefault="007D281C">
            <w:pPr>
              <w:snapToGrid w:val="0"/>
              <w:spacing w:line="360" w:lineRule="exact"/>
              <w:rPr>
                <w:szCs w:val="21"/>
              </w:rPr>
            </w:pPr>
            <w:r w:rsidRPr="00411843">
              <w:rPr>
                <w:rFonts w:hint="eastAsia"/>
                <w:szCs w:val="21"/>
              </w:rPr>
              <w:t>1、投标文件电子版内容：开标一览表（必须包括投标产品的名称、规格型号、数量、单价），技术响应表，售后服务。</w:t>
            </w:r>
          </w:p>
          <w:p w:rsidR="0049117F" w:rsidRPr="00411843" w:rsidRDefault="007D281C">
            <w:pPr>
              <w:snapToGrid w:val="0"/>
              <w:spacing w:line="360" w:lineRule="exact"/>
              <w:rPr>
                <w:szCs w:val="21"/>
              </w:rPr>
            </w:pPr>
            <w:r w:rsidRPr="00411843">
              <w:rPr>
                <w:rFonts w:hint="eastAsia"/>
                <w:szCs w:val="21"/>
              </w:rPr>
              <w:t>2、投标文件电子版份数：1份。</w:t>
            </w:r>
          </w:p>
          <w:p w:rsidR="0049117F" w:rsidRPr="00411843" w:rsidRDefault="007D281C">
            <w:pPr>
              <w:snapToGrid w:val="0"/>
              <w:spacing w:line="360" w:lineRule="exact"/>
              <w:rPr>
                <w:szCs w:val="21"/>
              </w:rPr>
            </w:pPr>
            <w:r w:rsidRPr="00411843">
              <w:rPr>
                <w:rFonts w:hint="eastAsia"/>
                <w:szCs w:val="21"/>
              </w:rPr>
              <w:t>3、投标文件电子版形式：可编辑的word文档格式。</w:t>
            </w:r>
          </w:p>
          <w:p w:rsidR="0049117F" w:rsidRPr="00411843" w:rsidRDefault="007D281C">
            <w:pPr>
              <w:snapToGrid w:val="0"/>
              <w:spacing w:line="360" w:lineRule="exact"/>
              <w:rPr>
                <w:szCs w:val="21"/>
              </w:rPr>
            </w:pPr>
            <w:r w:rsidRPr="00411843">
              <w:rPr>
                <w:rFonts w:hint="eastAsia"/>
                <w:szCs w:val="21"/>
              </w:rPr>
              <w:t>4、投标文件电子版密封方式：投标文件电子版光盘与纸质版投标文件一并装入投标文件袋中。</w:t>
            </w:r>
          </w:p>
        </w:tc>
      </w:tr>
      <w:tr w:rsidR="00BE6453" w:rsidRPr="00411843">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16.1</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rPr>
                <w:szCs w:val="21"/>
              </w:rPr>
            </w:pPr>
            <w:r w:rsidRPr="00411843">
              <w:rPr>
                <w:rFonts w:hint="eastAsia"/>
                <w:szCs w:val="21"/>
              </w:rPr>
              <w:t>投标有效期：自投标截止之日起至政府采购合同签订之日止。</w:t>
            </w:r>
          </w:p>
        </w:tc>
      </w:tr>
      <w:tr w:rsidR="00BE6453" w:rsidRPr="00411843">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17.1</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606178">
            <w:pPr>
              <w:snapToGrid w:val="0"/>
              <w:spacing w:line="360" w:lineRule="exact"/>
              <w:rPr>
                <w:szCs w:val="21"/>
              </w:rPr>
            </w:pPr>
            <w:r w:rsidRPr="00411843">
              <w:rPr>
                <w:rFonts w:hint="eastAsia"/>
                <w:szCs w:val="21"/>
              </w:rPr>
              <w:t>本项目不需要缴纳投标保证金。</w:t>
            </w:r>
          </w:p>
        </w:tc>
      </w:tr>
      <w:tr w:rsidR="00BE6453" w:rsidRPr="00411843">
        <w:trPr>
          <w:trHeight w:val="387"/>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lastRenderedPageBreak/>
              <w:t>19.2</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autoSpaceDE w:val="0"/>
              <w:autoSpaceDN w:val="0"/>
              <w:snapToGrid w:val="0"/>
              <w:spacing w:line="360" w:lineRule="exact"/>
              <w:textAlignment w:val="bottom"/>
              <w:rPr>
                <w:szCs w:val="21"/>
              </w:rPr>
            </w:pPr>
            <w:r w:rsidRPr="00411843">
              <w:rPr>
                <w:rFonts w:hint="eastAsia"/>
                <w:szCs w:val="21"/>
              </w:rPr>
              <w:t>投标文件份数：</w:t>
            </w:r>
            <w:r w:rsidRPr="00411843">
              <w:rPr>
                <w:rFonts w:cs="Arial" w:hint="eastAsia"/>
                <w:szCs w:val="21"/>
              </w:rPr>
              <w:t>投标文件</w:t>
            </w:r>
            <w:r w:rsidRPr="00411843">
              <w:rPr>
                <w:rFonts w:hint="eastAsia"/>
                <w:szCs w:val="21"/>
              </w:rPr>
              <w:t>正本</w:t>
            </w:r>
            <w:r w:rsidRPr="00411843">
              <w:rPr>
                <w:rFonts w:cs="Arial" w:hint="eastAsia"/>
                <w:szCs w:val="21"/>
                <w:u w:val="single"/>
              </w:rPr>
              <w:t>壹</w:t>
            </w:r>
            <w:r w:rsidRPr="00411843">
              <w:rPr>
                <w:rFonts w:hint="eastAsia"/>
                <w:szCs w:val="21"/>
              </w:rPr>
              <w:t>份，副本</w:t>
            </w:r>
            <w:r w:rsidRPr="00411843">
              <w:rPr>
                <w:rFonts w:cs="Arial" w:hint="eastAsia"/>
                <w:szCs w:val="21"/>
                <w:u w:val="single"/>
              </w:rPr>
              <w:t>陆</w:t>
            </w:r>
            <w:r w:rsidRPr="00411843">
              <w:rPr>
                <w:rFonts w:hint="eastAsia"/>
                <w:szCs w:val="21"/>
              </w:rPr>
              <w:t>份；开标一览表</w:t>
            </w:r>
            <w:r w:rsidRPr="00411843">
              <w:rPr>
                <w:rFonts w:cs="Arial" w:hint="eastAsia"/>
                <w:szCs w:val="21"/>
                <w:u w:val="single"/>
              </w:rPr>
              <w:t>壹</w:t>
            </w:r>
            <w:r w:rsidRPr="00411843">
              <w:rPr>
                <w:rFonts w:cs="Arial" w:hint="eastAsia"/>
                <w:szCs w:val="21"/>
              </w:rPr>
              <w:t>份；资格文件</w:t>
            </w:r>
            <w:r w:rsidRPr="00411843">
              <w:rPr>
                <w:rFonts w:hint="eastAsia"/>
                <w:szCs w:val="21"/>
              </w:rPr>
              <w:t>正本</w:t>
            </w:r>
            <w:r w:rsidRPr="00411843">
              <w:rPr>
                <w:rFonts w:cs="Arial" w:hint="eastAsia"/>
                <w:szCs w:val="21"/>
                <w:u w:val="single"/>
              </w:rPr>
              <w:t>壹</w:t>
            </w:r>
            <w:r w:rsidRPr="00411843">
              <w:rPr>
                <w:rFonts w:hint="eastAsia"/>
                <w:szCs w:val="21"/>
              </w:rPr>
              <w:t>份，副本</w:t>
            </w:r>
            <w:r w:rsidRPr="00411843">
              <w:rPr>
                <w:rFonts w:cs="Arial" w:hint="eastAsia"/>
                <w:szCs w:val="21"/>
                <w:u w:val="single"/>
              </w:rPr>
              <w:t>肆</w:t>
            </w:r>
            <w:r w:rsidRPr="00411843">
              <w:rPr>
                <w:rFonts w:hint="eastAsia"/>
                <w:szCs w:val="21"/>
              </w:rPr>
              <w:t xml:space="preserve">份 </w:t>
            </w:r>
          </w:p>
        </w:tc>
      </w:tr>
      <w:tr w:rsidR="00BE6453" w:rsidRPr="00411843">
        <w:trPr>
          <w:trHeight w:val="407"/>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20.2</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rPr>
                <w:szCs w:val="21"/>
              </w:rPr>
            </w:pPr>
            <w:r w:rsidRPr="00411843">
              <w:rPr>
                <w:rFonts w:hint="eastAsia"/>
                <w:szCs w:val="21"/>
              </w:rPr>
              <w:t>投标文件递交时间及地点：</w:t>
            </w:r>
            <w:r w:rsidR="005122DD" w:rsidRPr="00411843">
              <w:rPr>
                <w:rFonts w:hint="eastAsia"/>
              </w:rPr>
              <w:t>2020年  月  日</w:t>
            </w:r>
            <w:r w:rsidRPr="00411843">
              <w:rPr>
                <w:rFonts w:hint="eastAsia"/>
              </w:rPr>
              <w:t xml:space="preserve">上午9时至09时30分止，于桂林市公共资源交易中心 </w:t>
            </w:r>
            <w:r w:rsidR="004C7A5A">
              <w:rPr>
                <w:rFonts w:hint="eastAsia"/>
              </w:rPr>
              <w:t>4号开标室</w:t>
            </w:r>
            <w:r w:rsidRPr="00411843">
              <w:rPr>
                <w:rFonts w:hint="eastAsia"/>
              </w:rPr>
              <w:t>（广西桂林市临桂区西城中路69号创业大厦西辅楼4楼北区）</w:t>
            </w:r>
          </w:p>
        </w:tc>
      </w:tr>
      <w:tr w:rsidR="00BE6453" w:rsidRPr="00411843">
        <w:trPr>
          <w:trHeight w:val="407"/>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21.2</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rsidP="00692E8B">
            <w:pPr>
              <w:snapToGrid w:val="0"/>
              <w:spacing w:line="360" w:lineRule="exact"/>
              <w:rPr>
                <w:b/>
                <w:szCs w:val="21"/>
              </w:rPr>
            </w:pPr>
            <w:r w:rsidRPr="00411843">
              <w:rPr>
                <w:rFonts w:hint="eastAsia"/>
                <w:b/>
                <w:szCs w:val="21"/>
              </w:rPr>
              <w:t>允许偏离的技术、性能指标或者辅助功能项目发生负偏离达</w:t>
            </w:r>
            <w:r w:rsidR="00692E8B" w:rsidRPr="00411843">
              <w:rPr>
                <w:rFonts w:hint="eastAsia"/>
                <w:b/>
                <w:szCs w:val="21"/>
                <w:u w:val="single"/>
              </w:rPr>
              <w:t>10</w:t>
            </w:r>
            <w:r w:rsidRPr="00411843">
              <w:rPr>
                <w:rFonts w:hint="eastAsia"/>
                <w:b/>
                <w:szCs w:val="21"/>
              </w:rPr>
              <w:t>项（含）以上的投标无效。</w:t>
            </w:r>
          </w:p>
        </w:tc>
      </w:tr>
      <w:tr w:rsidR="00BE6453" w:rsidRPr="00411843">
        <w:trPr>
          <w:trHeight w:val="427"/>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22</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rPr>
                <w:szCs w:val="21"/>
              </w:rPr>
            </w:pPr>
            <w:r w:rsidRPr="00411843">
              <w:rPr>
                <w:rFonts w:hint="eastAsia"/>
                <w:szCs w:val="21"/>
              </w:rPr>
              <w:t>开标时间及地点：</w:t>
            </w:r>
            <w:r w:rsidR="005122DD" w:rsidRPr="00411843">
              <w:rPr>
                <w:rFonts w:hint="eastAsia"/>
              </w:rPr>
              <w:t>2020年  月  日</w:t>
            </w:r>
            <w:r w:rsidRPr="00411843">
              <w:rPr>
                <w:rFonts w:hint="eastAsia"/>
              </w:rPr>
              <w:t xml:space="preserve">上午 09时30分，于桂林市公共资源交易中心 </w:t>
            </w:r>
            <w:r w:rsidR="004C7A5A">
              <w:rPr>
                <w:rFonts w:hint="eastAsia"/>
              </w:rPr>
              <w:t>4号开标室</w:t>
            </w:r>
            <w:r w:rsidRPr="00411843">
              <w:rPr>
                <w:rFonts w:hint="eastAsia"/>
              </w:rPr>
              <w:t>（广西桂林市临桂区西城中路69号创业大厦西辅楼4楼北区）</w:t>
            </w:r>
          </w:p>
        </w:tc>
      </w:tr>
      <w:tr w:rsidR="00BE6453" w:rsidRPr="00411843">
        <w:trPr>
          <w:trHeight w:val="427"/>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jc w:val="center"/>
              <w:rPr>
                <w:szCs w:val="21"/>
              </w:rPr>
            </w:pPr>
            <w:r w:rsidRPr="00411843">
              <w:rPr>
                <w:rFonts w:hint="eastAsia"/>
                <w:szCs w:val="21"/>
              </w:rPr>
              <w:t>27.2</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rPr>
                <w:szCs w:val="21"/>
              </w:rPr>
            </w:pPr>
            <w:r w:rsidRPr="00411843">
              <w:rPr>
                <w:rFonts w:hint="eastAsia"/>
                <w:szCs w:val="21"/>
              </w:rPr>
              <w:t>在对投标人资格审查时进行信用查询</w:t>
            </w:r>
          </w:p>
          <w:p w:rsidR="0049117F" w:rsidRPr="00411843" w:rsidRDefault="007D281C">
            <w:pPr>
              <w:snapToGrid w:val="0"/>
            </w:pPr>
            <w:r w:rsidRPr="00411843">
              <w:rPr>
                <w:rFonts w:hint="eastAsia"/>
              </w:rPr>
              <w:t>查询渠道：“</w:t>
            </w:r>
            <w:r w:rsidRPr="00411843">
              <w:t>信用中国</w:t>
            </w:r>
            <w:r w:rsidRPr="00411843">
              <w:rPr>
                <w:rFonts w:hint="eastAsia"/>
              </w:rPr>
              <w:t>”</w:t>
            </w:r>
            <w:r w:rsidRPr="00411843">
              <w:t>网站(www.creditchina.gov.cn)、中国政府采购网(</w:t>
            </w:r>
            <w:hyperlink r:id="rId10" w:history="1">
              <w:r w:rsidRPr="00411843">
                <w:rPr>
                  <w:rStyle w:val="af0"/>
                  <w:color w:val="auto"/>
                </w:rPr>
                <w:t>www.ccgp.gov.cn</w:t>
              </w:r>
            </w:hyperlink>
            <w:r w:rsidRPr="00411843">
              <w:t>)</w:t>
            </w:r>
            <w:r w:rsidRPr="00411843">
              <w:rPr>
                <w:rFonts w:hint="eastAsia"/>
              </w:rPr>
              <w:t>等</w:t>
            </w:r>
          </w:p>
          <w:p w:rsidR="0049117F" w:rsidRPr="00411843" w:rsidRDefault="007D281C">
            <w:pPr>
              <w:snapToGrid w:val="0"/>
            </w:pPr>
            <w:r w:rsidRPr="00411843">
              <w:rPr>
                <w:rFonts w:hint="eastAsia"/>
              </w:rPr>
              <w:t>查询起止时间：招标公告发布之日起至投标截止时间</w:t>
            </w:r>
          </w:p>
          <w:p w:rsidR="0049117F" w:rsidRPr="00411843" w:rsidRDefault="007D281C">
            <w:pPr>
              <w:snapToGrid w:val="0"/>
            </w:pPr>
            <w:r w:rsidRPr="00411843">
              <w:rPr>
                <w:rFonts w:hint="eastAsia"/>
              </w:rPr>
              <w:t>查询记录和证据留存方式：在查询网站中直接打印查询记录，打印材料作为评审资料保存。</w:t>
            </w:r>
          </w:p>
          <w:p w:rsidR="0049117F" w:rsidRPr="00411843" w:rsidRDefault="007D281C">
            <w:pPr>
              <w:snapToGrid w:val="0"/>
              <w:rPr>
                <w:szCs w:val="21"/>
              </w:rPr>
            </w:pPr>
            <w:r w:rsidRPr="00411843">
              <w:rPr>
                <w:rFonts w:hint="eastAsia"/>
              </w:rPr>
              <w:t>信用信息使用规则：对在“</w:t>
            </w:r>
            <w:r w:rsidRPr="00411843">
              <w:t>信用中国</w:t>
            </w:r>
            <w:r w:rsidRPr="00411843">
              <w:rPr>
                <w:rFonts w:hint="eastAsia"/>
              </w:rPr>
              <w:t>”</w:t>
            </w:r>
            <w:r w:rsidRPr="00411843">
              <w:t>网站(www.creditchina.gov.cn)、中国政府采购网(www.ccgp.gov.cn)等渠道</w:t>
            </w:r>
            <w:r w:rsidRPr="00411843">
              <w:rPr>
                <w:rFonts w:hint="eastAsia"/>
              </w:rPr>
              <w:t>列入失信被执行人、重大税收违法案件当事人名单、政府采购严重违法失信行为记录名单及其他不符合《中华人民共和国政府采购法》第二十二条规定条件的供应商，</w:t>
            </w:r>
            <w:r w:rsidRPr="00411843">
              <w:rPr>
                <w:rFonts w:hint="eastAsia"/>
                <w:szCs w:val="21"/>
              </w:rPr>
              <w:t>资格审查不通过，</w:t>
            </w:r>
            <w:r w:rsidRPr="00411843">
              <w:rPr>
                <w:rFonts w:hint="eastAsia"/>
              </w:rPr>
              <w:t>不得参与政府采购活动。</w:t>
            </w:r>
            <w:r w:rsidRPr="00411843">
              <w:rPr>
                <w:rFonts w:cs="Helvetic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BE6453" w:rsidRPr="00411843">
        <w:trPr>
          <w:trHeight w:val="533"/>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30.2</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autoSpaceDE w:val="0"/>
              <w:autoSpaceDN w:val="0"/>
              <w:snapToGrid w:val="0"/>
              <w:spacing w:line="360" w:lineRule="exact"/>
              <w:textAlignment w:val="bottom"/>
              <w:rPr>
                <w:szCs w:val="21"/>
              </w:rPr>
            </w:pPr>
            <w:r w:rsidRPr="00411843">
              <w:rPr>
                <w:rFonts w:hint="eastAsia"/>
              </w:rPr>
              <w:t>评标方法：综合评分法</w:t>
            </w:r>
          </w:p>
        </w:tc>
      </w:tr>
      <w:tr w:rsidR="00BE6453" w:rsidRPr="00411843">
        <w:trPr>
          <w:trHeight w:val="533"/>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33</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autoSpaceDE w:val="0"/>
              <w:autoSpaceDN w:val="0"/>
              <w:snapToGrid w:val="0"/>
              <w:spacing w:line="360" w:lineRule="exact"/>
              <w:textAlignment w:val="bottom"/>
            </w:pPr>
            <w:r w:rsidRPr="00411843">
              <w:rPr>
                <w:rFonts w:hint="eastAsia"/>
              </w:rPr>
              <w:t>根据《中华人民共和国政府采购法实施条例》第四十三条规定，中标结果公告内容中包括中标供应商名称、地址和中标金额，主要中标标的</w:t>
            </w:r>
            <w:proofErr w:type="gramStart"/>
            <w:r w:rsidRPr="00411843">
              <w:rPr>
                <w:rFonts w:hint="eastAsia"/>
              </w:rPr>
              <w:t>的</w:t>
            </w:r>
            <w:proofErr w:type="gramEnd"/>
            <w:r w:rsidRPr="00411843">
              <w:rPr>
                <w:rFonts w:hint="eastAsia"/>
              </w:rPr>
              <w:t>名称、规格型号、数量、单价、服务要求。</w:t>
            </w:r>
          </w:p>
        </w:tc>
      </w:tr>
      <w:tr w:rsidR="00BE6453" w:rsidRPr="00411843">
        <w:trPr>
          <w:trHeight w:val="533"/>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39.1</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autoSpaceDE w:val="0"/>
              <w:autoSpaceDN w:val="0"/>
              <w:snapToGrid w:val="0"/>
              <w:spacing w:line="360" w:lineRule="exact"/>
              <w:textAlignment w:val="bottom"/>
              <w:rPr>
                <w:szCs w:val="21"/>
              </w:rPr>
            </w:pPr>
            <w:r w:rsidRPr="00411843">
              <w:rPr>
                <w:rFonts w:hint="eastAsia"/>
              </w:rPr>
              <w:t>采购代理服务费按国家发展计划委员会文件计价格（2002）1980号“国家计委关于印发《招标代理服务收费管理暂行办法》的通知”的收费标准下浮60%向中标（成交）供应商收取中标(成交)服务费。</w:t>
            </w:r>
          </w:p>
        </w:tc>
      </w:tr>
      <w:tr w:rsidR="00BE6453" w:rsidRPr="00411843">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jc w:val="center"/>
              <w:rPr>
                <w:szCs w:val="21"/>
              </w:rPr>
            </w:pPr>
            <w:r w:rsidRPr="00411843">
              <w:rPr>
                <w:rFonts w:hint="eastAsia"/>
                <w:szCs w:val="21"/>
              </w:rPr>
              <w:t>40.1</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autoSpaceDE w:val="0"/>
              <w:autoSpaceDN w:val="0"/>
              <w:snapToGrid w:val="0"/>
              <w:spacing w:line="360" w:lineRule="exact"/>
              <w:textAlignment w:val="bottom"/>
              <w:rPr>
                <w:szCs w:val="21"/>
              </w:rPr>
            </w:pPr>
            <w:r w:rsidRPr="00411843">
              <w:rPr>
                <w:rFonts w:hint="eastAsia"/>
                <w:szCs w:val="21"/>
              </w:rPr>
              <w:t>签订合同携带的资格证件：营业执照副本原件、单位授权委托书及被授权人身份证原件等其它资格证件。</w:t>
            </w:r>
          </w:p>
        </w:tc>
      </w:tr>
      <w:tr w:rsidR="00BE6453" w:rsidRPr="00411843">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pacing w:line="360" w:lineRule="exact"/>
              <w:jc w:val="center"/>
              <w:rPr>
                <w:szCs w:val="21"/>
              </w:rPr>
            </w:pPr>
            <w:r w:rsidRPr="00411843">
              <w:rPr>
                <w:rFonts w:hint="eastAsia"/>
                <w:szCs w:val="21"/>
              </w:rPr>
              <w:t>41</w:t>
            </w:r>
          </w:p>
        </w:tc>
        <w:tc>
          <w:tcPr>
            <w:tcW w:w="935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rsidP="00606178">
            <w:pPr>
              <w:pStyle w:val="a9"/>
              <w:widowControl/>
              <w:spacing w:line="360" w:lineRule="exact"/>
              <w:ind w:firstLineChars="200" w:firstLine="480"/>
              <w:jc w:val="left"/>
              <w:rPr>
                <w:rFonts w:hAnsi="宋体" w:cs="宋体"/>
                <w:kern w:val="2"/>
                <w:sz w:val="24"/>
              </w:rPr>
            </w:pPr>
            <w:r w:rsidRPr="00411843">
              <w:rPr>
                <w:rFonts w:hAnsi="宋体" w:cs="宋体" w:hint="eastAsia"/>
                <w:kern w:val="2"/>
                <w:sz w:val="24"/>
              </w:rPr>
              <w:t>政府采购合同公告：根据</w:t>
            </w:r>
            <w:r w:rsidRPr="00411843">
              <w:rPr>
                <w:rFonts w:hAnsi="宋体" w:cs="宋体"/>
                <w:kern w:val="2"/>
                <w:sz w:val="24"/>
              </w:rPr>
              <w:t>《中华人民共和国政府采购法实施条例》第五十条</w:t>
            </w:r>
            <w:r w:rsidRPr="00411843">
              <w:rPr>
                <w:rFonts w:hAnsi="宋体" w:cs="宋体" w:hint="eastAsia"/>
                <w:kern w:val="2"/>
                <w:sz w:val="24"/>
              </w:rPr>
              <w:t>规定，采购人应当自政府采购合同签订之日起2个工作日内，将政府采购合同在省级以上人民政府财政部门指定的媒体上公告，</w:t>
            </w:r>
            <w:r w:rsidRPr="00411843">
              <w:rPr>
                <w:rFonts w:hAnsi="宋体" w:cs="宋体"/>
                <w:kern w:val="2"/>
                <w:sz w:val="24"/>
              </w:rPr>
              <w:t>但政府采购合同中涉及国家秘密、商业秘密的内容除外。因此请各投标人应在投标文件中注明投标内容中涉及商业秘密的部分，未注明的视为投标文件中不涉及商业秘密。</w:t>
            </w:r>
          </w:p>
        </w:tc>
      </w:tr>
      <w:tr w:rsidR="00BE6453" w:rsidRPr="00411843">
        <w:trPr>
          <w:trHeight w:val="582"/>
        </w:trPr>
        <w:tc>
          <w:tcPr>
            <w:tcW w:w="10314" w:type="dxa"/>
            <w:gridSpan w:val="2"/>
            <w:tcBorders>
              <w:top w:val="single" w:sz="4" w:space="0" w:color="auto"/>
              <w:left w:val="single" w:sz="4" w:space="0" w:color="auto"/>
              <w:bottom w:val="single" w:sz="4" w:space="0" w:color="auto"/>
              <w:right w:val="single" w:sz="4" w:space="0" w:color="auto"/>
            </w:tcBorders>
            <w:vAlign w:val="center"/>
          </w:tcPr>
          <w:p w:rsidR="0049117F" w:rsidRPr="00411843" w:rsidRDefault="007D281C">
            <w:pPr>
              <w:autoSpaceDE w:val="0"/>
              <w:autoSpaceDN w:val="0"/>
              <w:snapToGrid w:val="0"/>
              <w:spacing w:line="360" w:lineRule="exact"/>
              <w:textAlignment w:val="bottom"/>
              <w:rPr>
                <w:szCs w:val="21"/>
              </w:rPr>
            </w:pPr>
            <w:r w:rsidRPr="00411843">
              <w:rPr>
                <w:rFonts w:hint="eastAsia"/>
                <w:szCs w:val="21"/>
              </w:rPr>
              <w:t>采购资金来源：预算资金</w:t>
            </w:r>
          </w:p>
        </w:tc>
      </w:tr>
      <w:tr w:rsidR="00BE6453" w:rsidRPr="00411843">
        <w:trPr>
          <w:trHeight w:val="509"/>
        </w:trPr>
        <w:tc>
          <w:tcPr>
            <w:tcW w:w="10314" w:type="dxa"/>
            <w:gridSpan w:val="2"/>
            <w:tcBorders>
              <w:top w:val="single" w:sz="4" w:space="0" w:color="auto"/>
              <w:left w:val="single" w:sz="4" w:space="0" w:color="auto"/>
              <w:bottom w:val="single" w:sz="4" w:space="0" w:color="auto"/>
              <w:right w:val="single" w:sz="4" w:space="0" w:color="auto"/>
            </w:tcBorders>
            <w:vAlign w:val="center"/>
          </w:tcPr>
          <w:p w:rsidR="0049117F" w:rsidRPr="00411843" w:rsidRDefault="007D281C">
            <w:pPr>
              <w:autoSpaceDE w:val="0"/>
              <w:autoSpaceDN w:val="0"/>
              <w:snapToGrid w:val="0"/>
              <w:spacing w:line="360" w:lineRule="exact"/>
              <w:textAlignment w:val="bottom"/>
              <w:rPr>
                <w:szCs w:val="21"/>
              </w:rPr>
            </w:pPr>
            <w:r w:rsidRPr="00411843">
              <w:rPr>
                <w:rFonts w:hint="eastAsia"/>
                <w:szCs w:val="21"/>
              </w:rPr>
              <w:t>付款方式：采购人自行支付</w:t>
            </w:r>
          </w:p>
        </w:tc>
      </w:tr>
      <w:tr w:rsidR="00BE6453" w:rsidRPr="00411843">
        <w:trPr>
          <w:trHeight w:val="423"/>
        </w:trPr>
        <w:tc>
          <w:tcPr>
            <w:tcW w:w="10314" w:type="dxa"/>
            <w:gridSpan w:val="2"/>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360" w:lineRule="exact"/>
              <w:rPr>
                <w:szCs w:val="21"/>
              </w:rPr>
            </w:pPr>
            <w:r w:rsidRPr="00411843">
              <w:rPr>
                <w:rFonts w:hint="eastAsia"/>
                <w:szCs w:val="21"/>
              </w:rPr>
              <w:t>解释：本招标文件的解释权属于招标采购单位。</w:t>
            </w:r>
          </w:p>
        </w:tc>
      </w:tr>
      <w:tr w:rsidR="0049117F" w:rsidRPr="00411843">
        <w:trPr>
          <w:trHeight w:val="423"/>
        </w:trPr>
        <w:tc>
          <w:tcPr>
            <w:tcW w:w="10314" w:type="dxa"/>
            <w:gridSpan w:val="2"/>
            <w:tcBorders>
              <w:top w:val="single" w:sz="4" w:space="0" w:color="auto"/>
              <w:left w:val="single" w:sz="4" w:space="0" w:color="auto"/>
              <w:bottom w:val="single" w:sz="4" w:space="0" w:color="auto"/>
              <w:right w:val="single" w:sz="4" w:space="0" w:color="auto"/>
            </w:tcBorders>
            <w:vAlign w:val="center"/>
          </w:tcPr>
          <w:p w:rsidR="0049117F" w:rsidRPr="00411843" w:rsidRDefault="007D281C">
            <w:pPr>
              <w:spacing w:line="360" w:lineRule="exact"/>
              <w:ind w:firstLineChars="200" w:firstLine="480"/>
              <w:rPr>
                <w:szCs w:val="21"/>
              </w:rPr>
            </w:pPr>
            <w:r w:rsidRPr="00411843">
              <w:rPr>
                <w:rFonts w:hint="eastAsia"/>
                <w:szCs w:val="21"/>
              </w:rPr>
              <w:lastRenderedPageBreak/>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49117F" w:rsidRPr="00411843" w:rsidRDefault="007D281C">
            <w:pPr>
              <w:spacing w:line="360" w:lineRule="exact"/>
              <w:ind w:firstLineChars="200" w:firstLine="480"/>
              <w:rPr>
                <w:szCs w:val="21"/>
              </w:rPr>
            </w:pPr>
            <w:r w:rsidRPr="00411843">
              <w:rPr>
                <w:rFonts w:hint="eastAsia"/>
                <w:szCs w:val="21"/>
              </w:rPr>
              <w:t>2、本招标文件中描述投标人的“签字”是指投标人的法定代表人或被授权人亲自在招标文件规定签署处亲笔写上个人的名字的行为，私章、签字章、印鉴、影印等其它形式均不能代替亲笔签字。</w:t>
            </w:r>
          </w:p>
        </w:tc>
      </w:tr>
    </w:tbl>
    <w:p w:rsidR="0049117F" w:rsidRPr="00411843" w:rsidRDefault="0049117F" w:rsidP="00BF3D0A">
      <w:pPr>
        <w:snapToGrid w:val="0"/>
        <w:spacing w:beforeLines="50" w:line="340" w:lineRule="exact"/>
        <w:ind w:firstLineChars="196" w:firstLine="472"/>
        <w:outlineLvl w:val="1"/>
        <w:rPr>
          <w:b/>
          <w:szCs w:val="21"/>
        </w:rPr>
      </w:pPr>
      <w:bookmarkStart w:id="11" w:name="_Toc406515073"/>
    </w:p>
    <w:p w:rsidR="0049117F" w:rsidRPr="00411843" w:rsidRDefault="007D281C">
      <w:pPr>
        <w:rPr>
          <w:b/>
          <w:szCs w:val="21"/>
        </w:rPr>
      </w:pPr>
      <w:r w:rsidRPr="00411843">
        <w:rPr>
          <w:b/>
          <w:szCs w:val="21"/>
        </w:rPr>
        <w:br w:type="page"/>
      </w:r>
    </w:p>
    <w:p w:rsidR="0049117F" w:rsidRPr="00411843" w:rsidRDefault="007D281C" w:rsidP="00BF3D0A">
      <w:pPr>
        <w:snapToGrid w:val="0"/>
        <w:spacing w:beforeLines="50" w:line="340" w:lineRule="exact"/>
        <w:ind w:firstLineChars="196" w:firstLine="472"/>
        <w:outlineLvl w:val="1"/>
        <w:rPr>
          <w:rFonts w:asciiTheme="minorEastAsia" w:eastAsiaTheme="minorEastAsia" w:hAnsiTheme="minorEastAsia"/>
          <w:b/>
        </w:rPr>
      </w:pPr>
      <w:r w:rsidRPr="00411843">
        <w:rPr>
          <w:rFonts w:asciiTheme="minorEastAsia" w:eastAsiaTheme="minorEastAsia" w:hAnsiTheme="minorEastAsia" w:hint="eastAsia"/>
          <w:b/>
        </w:rPr>
        <w:lastRenderedPageBreak/>
        <w:t>一、总  则</w:t>
      </w:r>
      <w:bookmarkEnd w:id="11"/>
    </w:p>
    <w:p w:rsidR="0049117F" w:rsidRPr="00411843" w:rsidRDefault="007D281C">
      <w:pPr>
        <w:snapToGrid w:val="0"/>
        <w:spacing w:line="340" w:lineRule="exact"/>
        <w:ind w:firstLineChars="200" w:firstLine="480"/>
        <w:rPr>
          <w:rFonts w:asciiTheme="minorEastAsia" w:eastAsiaTheme="minorEastAsia" w:hAnsiTheme="minorEastAsia"/>
        </w:rPr>
      </w:pPr>
      <w:bookmarkStart w:id="12" w:name="_Toc254970527"/>
      <w:bookmarkStart w:id="13" w:name="_Toc254970668"/>
      <w:r w:rsidRPr="00411843">
        <w:rPr>
          <w:rFonts w:asciiTheme="minorEastAsia" w:eastAsiaTheme="minorEastAsia" w:hAnsiTheme="minorEastAsia" w:hint="eastAsia"/>
        </w:rPr>
        <w:t>1.适用范围</w:t>
      </w:r>
      <w:bookmarkEnd w:id="12"/>
      <w:bookmarkEnd w:id="13"/>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本招标文件适用于</w:t>
      </w:r>
      <w:r w:rsidRPr="00411843">
        <w:rPr>
          <w:rFonts w:asciiTheme="minorEastAsia" w:eastAsiaTheme="minorEastAsia" w:hAnsiTheme="minorEastAsia" w:cs="Arial" w:hint="eastAsia"/>
        </w:rPr>
        <w:t>本</w:t>
      </w:r>
      <w:r w:rsidRPr="00411843">
        <w:rPr>
          <w:rFonts w:asciiTheme="minorEastAsia" w:eastAsiaTheme="minorEastAsia" w:hAnsiTheme="minorEastAsia" w:hint="eastAsia"/>
        </w:rPr>
        <w:t>项目的招标、投标、评标、定标、验收、合同履约、付款等行为（法律、法规另有规定的，从其规定）。</w:t>
      </w:r>
    </w:p>
    <w:p w:rsidR="0049117F" w:rsidRPr="00411843" w:rsidRDefault="007D281C">
      <w:pPr>
        <w:snapToGrid w:val="0"/>
        <w:spacing w:line="340" w:lineRule="exact"/>
        <w:ind w:firstLineChars="200" w:firstLine="480"/>
        <w:rPr>
          <w:rFonts w:asciiTheme="minorEastAsia" w:eastAsiaTheme="minorEastAsia" w:hAnsiTheme="minorEastAsia"/>
        </w:rPr>
      </w:pPr>
      <w:bookmarkStart w:id="14" w:name="_Toc254970528"/>
      <w:bookmarkStart w:id="15" w:name="_Toc254970669"/>
      <w:r w:rsidRPr="00411843">
        <w:rPr>
          <w:rFonts w:asciiTheme="minorEastAsia" w:eastAsiaTheme="minorEastAsia" w:hAnsiTheme="minorEastAsia" w:hint="eastAsia"/>
        </w:rPr>
        <w:t>2.定义</w:t>
      </w:r>
      <w:bookmarkEnd w:id="14"/>
      <w:bookmarkEnd w:id="15"/>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2.1.“招标采购单位”系指组织本次招标的采购人及采购代理机构。</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2.2.“投标人”系指向招标方提交投标文件的单位或自然人。</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2.3.“产品”系指供方按招标文件规定，须向采购人提供的一切设备、保险、税金、备品备件、工具、手册及其它有关技术资料和材料。</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2.4.“服务”系指招标文件规定投标人须承担的安装、调试、技术协助、校准、培训、技术指导以及其他类似的义务。</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2.5.“项目”系指投标人按招标文件规定向采购人提供的产品和服务。</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2.6.“书面形式”包括信函、传真、电报等。</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2.7.“▲”系指实质性要求的技术指标、主要功能项目条款。</w:t>
      </w:r>
    </w:p>
    <w:p w:rsidR="0049117F" w:rsidRPr="00411843" w:rsidRDefault="007D281C">
      <w:pPr>
        <w:snapToGrid w:val="0"/>
        <w:spacing w:line="340" w:lineRule="exact"/>
        <w:ind w:firstLineChars="200" w:firstLine="480"/>
        <w:rPr>
          <w:rFonts w:asciiTheme="minorEastAsia" w:eastAsiaTheme="minorEastAsia" w:hAnsiTheme="minorEastAsia"/>
        </w:rPr>
      </w:pPr>
      <w:bookmarkStart w:id="16" w:name="_Toc254970670"/>
      <w:bookmarkStart w:id="17" w:name="_Toc254970529"/>
      <w:r w:rsidRPr="00411843">
        <w:rPr>
          <w:rFonts w:asciiTheme="minorEastAsia" w:eastAsiaTheme="minorEastAsia" w:hAnsiTheme="minorEastAsia" w:hint="eastAsia"/>
        </w:rPr>
        <w:t>2.8.“允许偏离的技术、性能指标或者辅助功能项目”系指不带“▲”的非实质性要求的技术指标、主要功能项目条款。</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3.招标方式</w:t>
      </w:r>
      <w:bookmarkEnd w:id="16"/>
      <w:bookmarkEnd w:id="17"/>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公开招标方式。</w:t>
      </w:r>
    </w:p>
    <w:p w:rsidR="0049117F" w:rsidRPr="00411843" w:rsidRDefault="007D281C">
      <w:pPr>
        <w:snapToGrid w:val="0"/>
        <w:spacing w:line="340" w:lineRule="exact"/>
        <w:ind w:firstLineChars="200" w:firstLine="480"/>
        <w:rPr>
          <w:rFonts w:asciiTheme="minorEastAsia" w:eastAsiaTheme="minorEastAsia" w:hAnsiTheme="minorEastAsia"/>
        </w:rPr>
      </w:pPr>
      <w:bookmarkStart w:id="18" w:name="_Toc254970530"/>
      <w:bookmarkStart w:id="19" w:name="_Toc254970671"/>
      <w:r w:rsidRPr="00411843">
        <w:rPr>
          <w:rFonts w:asciiTheme="minorEastAsia" w:eastAsiaTheme="minorEastAsia" w:hAnsiTheme="minorEastAsia" w:hint="eastAsia"/>
        </w:rPr>
        <w:t>4.投标委托</w:t>
      </w:r>
      <w:bookmarkEnd w:id="18"/>
      <w:bookmarkEnd w:id="19"/>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投标人代表须携带个人有效身份证件。如投标人代表不是法定代表人，须有法定代表人出具的授权委托书（正本用原件，副本用复印件，格式见第四部分）。</w:t>
      </w:r>
    </w:p>
    <w:p w:rsidR="0049117F" w:rsidRPr="00411843" w:rsidRDefault="007D281C">
      <w:pPr>
        <w:snapToGrid w:val="0"/>
        <w:spacing w:line="340" w:lineRule="exact"/>
        <w:ind w:firstLineChars="200" w:firstLine="480"/>
        <w:rPr>
          <w:rFonts w:asciiTheme="minorEastAsia" w:eastAsiaTheme="minorEastAsia" w:hAnsiTheme="minorEastAsia"/>
        </w:rPr>
      </w:pPr>
      <w:bookmarkStart w:id="20" w:name="_Toc254970531"/>
      <w:bookmarkStart w:id="21" w:name="_Toc254970672"/>
      <w:r w:rsidRPr="00411843">
        <w:rPr>
          <w:rFonts w:asciiTheme="minorEastAsia" w:eastAsiaTheme="minorEastAsia" w:hAnsiTheme="minorEastAsia" w:hint="eastAsia"/>
        </w:rPr>
        <w:t>5.投标费用</w:t>
      </w:r>
      <w:bookmarkEnd w:id="20"/>
      <w:bookmarkEnd w:id="21"/>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投标人均应自行承担所有与投标有关的全部费用（招标文件有相关规定的除外）。</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6.联合体投标</w:t>
      </w:r>
    </w:p>
    <w:p w:rsidR="0049117F" w:rsidRPr="00411843" w:rsidRDefault="007D281C" w:rsidP="00692E8B">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6.1联合体投标要求:</w:t>
      </w:r>
      <w:r w:rsidR="00692E8B" w:rsidRPr="00411843">
        <w:rPr>
          <w:rFonts w:asciiTheme="minorEastAsia" w:eastAsiaTheme="minorEastAsia" w:hAnsiTheme="minorEastAsia" w:hint="eastAsia"/>
        </w:rPr>
        <w:t>本项目不接受联合体投标。</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 xml:space="preserve">7.转包与分包             </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7.1.本项目不允许转包。</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7.2.本项目不可以分包。</w:t>
      </w:r>
    </w:p>
    <w:p w:rsidR="0049117F" w:rsidRPr="00411843" w:rsidRDefault="007D281C">
      <w:pPr>
        <w:snapToGrid w:val="0"/>
        <w:ind w:firstLine="420"/>
        <w:rPr>
          <w:rFonts w:asciiTheme="minorEastAsia" w:eastAsiaTheme="minorEastAsia" w:hAnsiTheme="minorEastAsia"/>
        </w:rPr>
      </w:pPr>
      <w:bookmarkStart w:id="22" w:name="_Toc254970532"/>
      <w:bookmarkStart w:id="23" w:name="_Toc254970673"/>
      <w:bookmarkStart w:id="24" w:name="_Toc254970674"/>
      <w:bookmarkStart w:id="25" w:name="_Toc254970533"/>
      <w:r w:rsidRPr="00411843">
        <w:rPr>
          <w:rFonts w:asciiTheme="minorEastAsia" w:eastAsiaTheme="minorEastAsia" w:hAnsiTheme="minorEastAsia" w:hint="eastAsia"/>
        </w:rPr>
        <w:t>8.特别说明：</w:t>
      </w:r>
      <w:bookmarkEnd w:id="22"/>
      <w:bookmarkEnd w:id="23"/>
    </w:p>
    <w:p w:rsidR="0049117F" w:rsidRPr="00411843" w:rsidRDefault="007D281C" w:rsidP="00692E8B">
      <w:pPr>
        <w:tabs>
          <w:tab w:val="left" w:pos="0"/>
        </w:tabs>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8.1出现下列情形之一的，在评审过程中，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9117F" w:rsidRPr="00411843" w:rsidRDefault="007D281C" w:rsidP="00692E8B">
      <w:pPr>
        <w:tabs>
          <w:tab w:val="left" w:pos="0"/>
        </w:tabs>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（1）提供相同品牌产品的不同投标人参加单一产品的同一合同项下的政府采购活动的。</w:t>
      </w:r>
    </w:p>
    <w:p w:rsidR="0049117F" w:rsidRPr="00411843" w:rsidRDefault="007D281C" w:rsidP="00692E8B">
      <w:pPr>
        <w:tabs>
          <w:tab w:val="left" w:pos="0"/>
        </w:tabs>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（2）提供核心产品品牌均相同的不同投标人参加非单一产品的同一合同项下的政府采购活动的。核心产品的名称应当在招标文件中载明。</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8.2投标人投标所使用的资格、信誉、荣誉、业绩与企业认证必须为本法人所拥有。投标人投标所使用的采购项目实施人员必须为本法人员工（或必须为本法人或控股公司正式员工）。</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8.3投标人应仔细阅读招标文件的所有内容，按照招标文件的要求提交投标文件，并</w:t>
      </w:r>
      <w:r w:rsidRPr="00411843">
        <w:rPr>
          <w:rFonts w:asciiTheme="minorEastAsia" w:eastAsiaTheme="minorEastAsia" w:hAnsiTheme="minorEastAsia" w:hint="eastAsia"/>
          <w:sz w:val="24"/>
          <w:szCs w:val="24"/>
        </w:rPr>
        <w:lastRenderedPageBreak/>
        <w:t>对所提供的全部资料的真实性承担法律责任。</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8.5</w:t>
      </w:r>
      <w:r w:rsidRPr="00411843">
        <w:rPr>
          <w:rFonts w:asciiTheme="minorEastAsia" w:eastAsiaTheme="minorEastAsia" w:hAnsiTheme="minorEastAsia"/>
          <w:sz w:val="24"/>
          <w:szCs w:val="24"/>
        </w:rPr>
        <w:t>在政府采购活动中，采购人员及相关人员与</w:t>
      </w:r>
      <w:r w:rsidRPr="00411843">
        <w:rPr>
          <w:rFonts w:asciiTheme="minorEastAsia" w:eastAsiaTheme="minorEastAsia" w:hAnsiTheme="minorEastAsia" w:hint="eastAsia"/>
          <w:sz w:val="24"/>
          <w:szCs w:val="24"/>
        </w:rPr>
        <w:t>投标人</w:t>
      </w:r>
      <w:r w:rsidRPr="00411843">
        <w:rPr>
          <w:rFonts w:asciiTheme="minorEastAsia" w:eastAsiaTheme="minorEastAsia" w:hAnsiTheme="minorEastAsia"/>
          <w:sz w:val="24"/>
          <w:szCs w:val="24"/>
        </w:rPr>
        <w:t>有下列利害关系之一的，应当回避：</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sz w:val="24"/>
          <w:szCs w:val="24"/>
        </w:rPr>
        <w:t>（</w:t>
      </w:r>
      <w:r w:rsidRPr="00411843">
        <w:rPr>
          <w:rFonts w:asciiTheme="minorEastAsia" w:eastAsiaTheme="minorEastAsia" w:hAnsiTheme="minorEastAsia" w:hint="eastAsia"/>
          <w:sz w:val="24"/>
          <w:szCs w:val="24"/>
        </w:rPr>
        <w:t>1</w:t>
      </w:r>
      <w:r w:rsidRPr="00411843">
        <w:rPr>
          <w:rFonts w:asciiTheme="minorEastAsia" w:eastAsiaTheme="minorEastAsia" w:hAnsiTheme="minorEastAsia"/>
          <w:sz w:val="24"/>
          <w:szCs w:val="24"/>
        </w:rPr>
        <w:t>）参加采购活动前3年内与</w:t>
      </w:r>
      <w:r w:rsidRPr="00411843">
        <w:rPr>
          <w:rFonts w:asciiTheme="minorEastAsia" w:eastAsiaTheme="minorEastAsia" w:hAnsiTheme="minorEastAsia" w:hint="eastAsia"/>
          <w:sz w:val="24"/>
          <w:szCs w:val="24"/>
        </w:rPr>
        <w:t>投标人</w:t>
      </w:r>
      <w:r w:rsidRPr="00411843">
        <w:rPr>
          <w:rFonts w:asciiTheme="minorEastAsia" w:eastAsiaTheme="minorEastAsia" w:hAnsiTheme="minorEastAsia"/>
          <w:sz w:val="24"/>
          <w:szCs w:val="24"/>
        </w:rPr>
        <w:t>存在劳动关系；</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sz w:val="24"/>
          <w:szCs w:val="24"/>
        </w:rPr>
        <w:t>（</w:t>
      </w:r>
      <w:r w:rsidRPr="00411843">
        <w:rPr>
          <w:rFonts w:asciiTheme="minorEastAsia" w:eastAsiaTheme="minorEastAsia" w:hAnsiTheme="minorEastAsia" w:hint="eastAsia"/>
          <w:sz w:val="24"/>
          <w:szCs w:val="24"/>
        </w:rPr>
        <w:t>2</w:t>
      </w:r>
      <w:r w:rsidRPr="00411843">
        <w:rPr>
          <w:rFonts w:asciiTheme="minorEastAsia" w:eastAsiaTheme="minorEastAsia" w:hAnsiTheme="minorEastAsia"/>
          <w:sz w:val="24"/>
          <w:szCs w:val="24"/>
        </w:rPr>
        <w:t>）参加采购活动前3年内担任</w:t>
      </w:r>
      <w:r w:rsidRPr="00411843">
        <w:rPr>
          <w:rFonts w:asciiTheme="minorEastAsia" w:eastAsiaTheme="minorEastAsia" w:hAnsiTheme="minorEastAsia" w:hint="eastAsia"/>
          <w:sz w:val="24"/>
          <w:szCs w:val="24"/>
        </w:rPr>
        <w:t>投标人</w:t>
      </w:r>
      <w:r w:rsidRPr="00411843">
        <w:rPr>
          <w:rFonts w:asciiTheme="minorEastAsia" w:eastAsiaTheme="minorEastAsia" w:hAnsiTheme="minorEastAsia"/>
          <w:sz w:val="24"/>
          <w:szCs w:val="24"/>
        </w:rPr>
        <w:t>的董事、监事；</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sz w:val="24"/>
          <w:szCs w:val="24"/>
        </w:rPr>
        <w:t>（</w:t>
      </w:r>
      <w:r w:rsidRPr="00411843">
        <w:rPr>
          <w:rFonts w:asciiTheme="minorEastAsia" w:eastAsiaTheme="minorEastAsia" w:hAnsiTheme="minorEastAsia" w:hint="eastAsia"/>
          <w:sz w:val="24"/>
          <w:szCs w:val="24"/>
        </w:rPr>
        <w:t>3</w:t>
      </w:r>
      <w:r w:rsidRPr="00411843">
        <w:rPr>
          <w:rFonts w:asciiTheme="minorEastAsia" w:eastAsiaTheme="minorEastAsia" w:hAnsiTheme="minorEastAsia"/>
          <w:sz w:val="24"/>
          <w:szCs w:val="24"/>
        </w:rPr>
        <w:t>）参加采购活动前3年内是</w:t>
      </w:r>
      <w:r w:rsidRPr="00411843">
        <w:rPr>
          <w:rFonts w:asciiTheme="minorEastAsia" w:eastAsiaTheme="minorEastAsia" w:hAnsiTheme="minorEastAsia" w:hint="eastAsia"/>
          <w:sz w:val="24"/>
          <w:szCs w:val="24"/>
        </w:rPr>
        <w:t>投标人</w:t>
      </w:r>
      <w:r w:rsidRPr="00411843">
        <w:rPr>
          <w:rFonts w:asciiTheme="minorEastAsia" w:eastAsiaTheme="minorEastAsia" w:hAnsiTheme="minorEastAsia"/>
          <w:sz w:val="24"/>
          <w:szCs w:val="24"/>
        </w:rPr>
        <w:t>的控股股东或者实际控制人；</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sz w:val="24"/>
          <w:szCs w:val="24"/>
        </w:rPr>
        <w:t>（</w:t>
      </w:r>
      <w:r w:rsidRPr="00411843">
        <w:rPr>
          <w:rFonts w:asciiTheme="minorEastAsia" w:eastAsiaTheme="minorEastAsia" w:hAnsiTheme="minorEastAsia" w:hint="eastAsia"/>
          <w:sz w:val="24"/>
          <w:szCs w:val="24"/>
        </w:rPr>
        <w:t>4</w:t>
      </w:r>
      <w:r w:rsidRPr="00411843">
        <w:rPr>
          <w:rFonts w:asciiTheme="minorEastAsia" w:eastAsiaTheme="minorEastAsia" w:hAnsiTheme="minorEastAsia"/>
          <w:sz w:val="24"/>
          <w:szCs w:val="24"/>
        </w:rPr>
        <w:t>）与</w:t>
      </w:r>
      <w:r w:rsidRPr="00411843">
        <w:rPr>
          <w:rFonts w:asciiTheme="minorEastAsia" w:eastAsiaTheme="minorEastAsia" w:hAnsiTheme="minorEastAsia" w:hint="eastAsia"/>
          <w:sz w:val="24"/>
          <w:szCs w:val="24"/>
        </w:rPr>
        <w:t>投标人</w:t>
      </w:r>
      <w:r w:rsidRPr="00411843">
        <w:rPr>
          <w:rFonts w:asciiTheme="minorEastAsia" w:eastAsiaTheme="minorEastAsia" w:hAnsiTheme="minorEastAsia"/>
          <w:sz w:val="24"/>
          <w:szCs w:val="24"/>
        </w:rPr>
        <w:t>的法定代表人或者负责人有夫妻、直系血亲、三代以内旁系血亲或者近姻亲关系；</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sz w:val="24"/>
          <w:szCs w:val="24"/>
        </w:rPr>
        <w:t>（</w:t>
      </w:r>
      <w:r w:rsidRPr="00411843">
        <w:rPr>
          <w:rFonts w:asciiTheme="minorEastAsia" w:eastAsiaTheme="minorEastAsia" w:hAnsiTheme="minorEastAsia" w:hint="eastAsia"/>
          <w:sz w:val="24"/>
          <w:szCs w:val="24"/>
        </w:rPr>
        <w:t>5</w:t>
      </w:r>
      <w:r w:rsidRPr="00411843">
        <w:rPr>
          <w:rFonts w:asciiTheme="minorEastAsia" w:eastAsiaTheme="minorEastAsia" w:hAnsiTheme="minorEastAsia"/>
          <w:sz w:val="24"/>
          <w:szCs w:val="24"/>
        </w:rPr>
        <w:t>）与</w:t>
      </w:r>
      <w:r w:rsidRPr="00411843">
        <w:rPr>
          <w:rFonts w:asciiTheme="minorEastAsia" w:eastAsiaTheme="minorEastAsia" w:hAnsiTheme="minorEastAsia" w:hint="eastAsia"/>
          <w:sz w:val="24"/>
          <w:szCs w:val="24"/>
        </w:rPr>
        <w:t>投标人</w:t>
      </w:r>
      <w:r w:rsidRPr="00411843">
        <w:rPr>
          <w:rFonts w:asciiTheme="minorEastAsia" w:eastAsiaTheme="minorEastAsia" w:hAnsiTheme="minorEastAsia"/>
          <w:sz w:val="24"/>
          <w:szCs w:val="24"/>
        </w:rPr>
        <w:t>有其他可能影响政府采购活动公平、公正进行的关系。</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投标人</w:t>
      </w:r>
      <w:r w:rsidRPr="00411843">
        <w:rPr>
          <w:rFonts w:asciiTheme="minorEastAsia" w:eastAsiaTheme="minorEastAsia" w:hAnsiTheme="minorEastAsia"/>
          <w:sz w:val="24"/>
          <w:szCs w:val="24"/>
        </w:rPr>
        <w:t>认为采购人员及相关人员与其他</w:t>
      </w:r>
      <w:r w:rsidRPr="00411843">
        <w:rPr>
          <w:rFonts w:asciiTheme="minorEastAsia" w:eastAsiaTheme="minorEastAsia" w:hAnsiTheme="minorEastAsia" w:hint="eastAsia"/>
          <w:sz w:val="24"/>
          <w:szCs w:val="24"/>
        </w:rPr>
        <w:t>投标人</w:t>
      </w:r>
      <w:r w:rsidRPr="00411843">
        <w:rPr>
          <w:rFonts w:asciiTheme="minorEastAsia" w:eastAsiaTheme="minorEastAsia" w:hAnsiTheme="minorEastAsia"/>
          <w:sz w:val="24"/>
          <w:szCs w:val="24"/>
        </w:rPr>
        <w:t>有利害关系的，可以向采购人或者采购代理机构书面提出回避申请，并说明理由。采购人或者采购代理机构应当及时询问被申请回避人员，有利害关系的被申请回避人员应当回避。</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8.6有下列情形之一的视为投标人相互串通投标，投标文件将被视为无效：</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（1）不同投标人的投标文件由同一单位或者个人编制；或不同投标人报名的IP地址一致的；</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（2）不同投标人委托同一单位或者个人办理投标事宜；</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（3）不同的投标人的投标文件载明的项目管理员为同一个人；</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（4）不同投标人的投标文件异常一致或投标报价呈规律性差异；</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（5）不同投标人的投标文件相互混装；</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（6）不同投标人的投标保证金从同一单位或者个人账户转出。</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8.7供应商有下列情形之一的，属于恶意串通行为：</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（1）供应商直接或者间接从采购人或者采购代理机构处获得其他供应商的相关信息并修改其投标文件或者响应文件：</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（2）供应</w:t>
      </w:r>
      <w:proofErr w:type="gramStart"/>
      <w:r w:rsidRPr="00411843">
        <w:rPr>
          <w:rFonts w:asciiTheme="minorEastAsia" w:eastAsiaTheme="minorEastAsia" w:hAnsiTheme="minorEastAsia" w:hint="eastAsia"/>
          <w:sz w:val="24"/>
          <w:szCs w:val="24"/>
        </w:rPr>
        <w:t>商按照</w:t>
      </w:r>
      <w:proofErr w:type="gramEnd"/>
      <w:r w:rsidRPr="00411843">
        <w:rPr>
          <w:rFonts w:asciiTheme="minorEastAsia" w:eastAsiaTheme="minorEastAsia" w:hAnsiTheme="minorEastAsia" w:hint="eastAsia"/>
          <w:sz w:val="24"/>
          <w:szCs w:val="24"/>
        </w:rPr>
        <w:t>采购人或者采购代理机构的授意撤换、修改投标文件或者响应文件；</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（3）供应商之间协商报价、技术方案等投标文件或者响应文件的实质性内容；</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（4）属于同一集团、协会、商会等组织成员的供应</w:t>
      </w:r>
      <w:proofErr w:type="gramStart"/>
      <w:r w:rsidRPr="00411843">
        <w:rPr>
          <w:rFonts w:asciiTheme="minorEastAsia" w:eastAsiaTheme="minorEastAsia" w:hAnsiTheme="minorEastAsia" w:hint="eastAsia"/>
          <w:sz w:val="24"/>
          <w:szCs w:val="24"/>
        </w:rPr>
        <w:t>商按照</w:t>
      </w:r>
      <w:proofErr w:type="gramEnd"/>
      <w:r w:rsidRPr="00411843">
        <w:rPr>
          <w:rFonts w:asciiTheme="minorEastAsia" w:eastAsiaTheme="minorEastAsia" w:hAnsiTheme="minorEastAsia" w:hint="eastAsia"/>
          <w:sz w:val="24"/>
          <w:szCs w:val="24"/>
        </w:rPr>
        <w:t>该组织要求协同参加政府采购活动；</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（5）供应商之间事先约定一致抬高或者压低投标报价，或者在招标项目中事先约定轮流以高价位或者低价位中标，或者事先约定由某一特定供应商中标，然后再参加投标；</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（6）供应商之间商定部分供应商放弃参加政府采购活动或者放弃中标；</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（7）供应商与采购人或者采购代理机构之间、供应商相互之间，为谋求特定供应商中标或者排斥其他供应商的其他串通行为。</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8.8关联供应商不得参加同一合同项下政府采购活动，否则投标文件将被视为无效：</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（1）单位负责人为同一人或者存在直接控股、管理关系的不同的供应商，不得参加同一合同项下的政府采购活动；</w:t>
      </w:r>
    </w:p>
    <w:p w:rsidR="0049117F" w:rsidRPr="00411843" w:rsidRDefault="007D281C" w:rsidP="00606178">
      <w:pPr>
        <w:pStyle w:val="a9"/>
        <w:snapToGrid w:val="0"/>
        <w:ind w:leftChars="1" w:left="2"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（2）生产厂商授权给供应商后自己不得参加同一合同项下的政府采购活动；生产厂商对同一品牌同一型号的货物，仅能委托一个代理商参加投标。</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9.质疑和投诉</w:t>
      </w:r>
      <w:bookmarkEnd w:id="24"/>
      <w:bookmarkEnd w:id="25"/>
    </w:p>
    <w:p w:rsidR="0049117F" w:rsidRPr="00411843" w:rsidRDefault="007D281C" w:rsidP="00606178">
      <w:pPr>
        <w:pStyle w:val="a9"/>
        <w:snapToGrid w:val="0"/>
        <w:spacing w:line="340" w:lineRule="exact"/>
        <w:ind w:firstLineChars="200" w:firstLine="480"/>
        <w:rPr>
          <w:rFonts w:asciiTheme="minorEastAsia" w:eastAsiaTheme="minorEastAsia" w:hAnsiTheme="minorEastAsia"/>
          <w:bCs/>
          <w:sz w:val="24"/>
          <w:szCs w:val="24"/>
        </w:rPr>
      </w:pPr>
      <w:r w:rsidRPr="00411843">
        <w:rPr>
          <w:rFonts w:asciiTheme="minorEastAsia" w:eastAsiaTheme="minorEastAsia" w:hAnsiTheme="minorEastAsia" w:hint="eastAsia"/>
          <w:bCs/>
          <w:sz w:val="24"/>
          <w:szCs w:val="24"/>
        </w:rPr>
        <w:t>9.1.投标人认为招标文件、招标过程或中标结果使自己的合法权益受到损害的，应当在知道或者应知其权益受到损害之日起七个工作日内，以书面形式向采购人、采购代理机构提出质疑。具体计算时间如下：</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bCs/>
          <w:sz w:val="24"/>
          <w:szCs w:val="24"/>
        </w:rPr>
      </w:pPr>
      <w:r w:rsidRPr="00411843">
        <w:rPr>
          <w:rFonts w:asciiTheme="minorEastAsia" w:eastAsiaTheme="minorEastAsia" w:hAnsiTheme="minorEastAsia" w:hint="eastAsia"/>
          <w:bCs/>
          <w:sz w:val="24"/>
          <w:szCs w:val="24"/>
        </w:rPr>
        <w:lastRenderedPageBreak/>
        <w:t>（一）对可以质疑的招标文件提出质疑的，为</w:t>
      </w:r>
      <w:r w:rsidR="006A2955" w:rsidRPr="00411843">
        <w:rPr>
          <w:rFonts w:asciiTheme="minorEastAsia" w:eastAsiaTheme="minorEastAsia" w:hAnsiTheme="minorEastAsia" w:hint="eastAsia"/>
          <w:bCs/>
          <w:sz w:val="24"/>
          <w:szCs w:val="24"/>
        </w:rPr>
        <w:t>招标公告期限届满之日</w:t>
      </w:r>
      <w:r w:rsidRPr="00411843">
        <w:rPr>
          <w:rFonts w:asciiTheme="minorEastAsia" w:eastAsiaTheme="minorEastAsia" w:hAnsiTheme="minorEastAsia" w:hint="eastAsia"/>
          <w:bCs/>
          <w:sz w:val="24"/>
          <w:szCs w:val="24"/>
        </w:rPr>
        <w:t>；</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bCs/>
          <w:sz w:val="24"/>
          <w:szCs w:val="24"/>
        </w:rPr>
      </w:pPr>
      <w:r w:rsidRPr="00411843">
        <w:rPr>
          <w:rFonts w:asciiTheme="minorEastAsia" w:eastAsiaTheme="minorEastAsia" w:hAnsiTheme="minorEastAsia" w:hint="eastAsia"/>
          <w:bCs/>
          <w:sz w:val="24"/>
          <w:szCs w:val="24"/>
        </w:rPr>
        <w:t>（二）对采购过程提出质疑的，为各采购程序环节结束之日；</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bCs/>
          <w:sz w:val="24"/>
          <w:szCs w:val="24"/>
        </w:rPr>
      </w:pPr>
      <w:r w:rsidRPr="00411843">
        <w:rPr>
          <w:rFonts w:asciiTheme="minorEastAsia" w:eastAsiaTheme="minorEastAsia" w:hAnsiTheme="minorEastAsia" w:hint="eastAsia"/>
          <w:bCs/>
          <w:sz w:val="24"/>
          <w:szCs w:val="24"/>
        </w:rPr>
        <w:t>（三）对中标结果提出质疑的，为中标结果公告期限届满之日。</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bCs/>
          <w:sz w:val="24"/>
          <w:szCs w:val="24"/>
        </w:rPr>
      </w:pPr>
      <w:r w:rsidRPr="00411843">
        <w:rPr>
          <w:rFonts w:asciiTheme="minorEastAsia" w:eastAsiaTheme="minorEastAsia" w:hAnsiTheme="minorEastAsia" w:hint="eastAsia"/>
          <w:bCs/>
          <w:sz w:val="24"/>
          <w:szCs w:val="24"/>
        </w:rPr>
        <w:t>投标人对招标采购单位的质疑答复不满意或者招标采购单位未在规定时间内</w:t>
      </w:r>
      <w:proofErr w:type="gramStart"/>
      <w:r w:rsidRPr="00411843">
        <w:rPr>
          <w:rFonts w:asciiTheme="minorEastAsia" w:eastAsiaTheme="minorEastAsia" w:hAnsiTheme="minorEastAsia" w:hint="eastAsia"/>
          <w:bCs/>
          <w:sz w:val="24"/>
          <w:szCs w:val="24"/>
        </w:rPr>
        <w:t>作出</w:t>
      </w:r>
      <w:proofErr w:type="gramEnd"/>
      <w:r w:rsidRPr="00411843">
        <w:rPr>
          <w:rFonts w:asciiTheme="minorEastAsia" w:eastAsiaTheme="minorEastAsia" w:hAnsiTheme="minorEastAsia" w:hint="eastAsia"/>
          <w:bCs/>
          <w:sz w:val="24"/>
          <w:szCs w:val="24"/>
        </w:rPr>
        <w:t>答复的，可以在答复期满后十五个工作日内向同级政府采购监管部门投诉。</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bCs/>
          <w:sz w:val="24"/>
          <w:szCs w:val="24"/>
        </w:rPr>
      </w:pPr>
      <w:r w:rsidRPr="00411843">
        <w:rPr>
          <w:rFonts w:asciiTheme="minorEastAsia" w:eastAsiaTheme="minorEastAsia" w:hAnsiTheme="minorEastAsia" w:hint="eastAsia"/>
          <w:bCs/>
          <w:sz w:val="24"/>
          <w:szCs w:val="24"/>
        </w:rPr>
        <w:t>9.2.质疑、投诉应当采用书面形式，质疑书、投诉书均应明确阐述招标文件、招标过程或中标结果中使自己合法权益受到损害的实质性内容，提供相关事实、依据和证据及其来源或线索，便于有关单位调查、答复和处理。</w:t>
      </w:r>
    </w:p>
    <w:p w:rsidR="0049117F" w:rsidRPr="00411843" w:rsidRDefault="0049117F">
      <w:pPr>
        <w:pStyle w:val="a9"/>
        <w:snapToGrid w:val="0"/>
        <w:spacing w:line="340" w:lineRule="exact"/>
        <w:rPr>
          <w:rFonts w:asciiTheme="minorEastAsia" w:eastAsiaTheme="minorEastAsia" w:hAnsiTheme="minorEastAsia"/>
          <w:bCs/>
          <w:sz w:val="24"/>
          <w:szCs w:val="24"/>
        </w:rPr>
      </w:pPr>
    </w:p>
    <w:p w:rsidR="0049117F" w:rsidRPr="00411843" w:rsidRDefault="007D281C" w:rsidP="00BF3D0A">
      <w:pPr>
        <w:snapToGrid w:val="0"/>
        <w:spacing w:beforeLines="50" w:line="340" w:lineRule="exact"/>
        <w:ind w:firstLineChars="196" w:firstLine="472"/>
        <w:outlineLvl w:val="1"/>
        <w:rPr>
          <w:rFonts w:asciiTheme="minorEastAsia" w:eastAsiaTheme="minorEastAsia" w:hAnsiTheme="minorEastAsia"/>
          <w:b/>
        </w:rPr>
      </w:pPr>
      <w:bookmarkStart w:id="26" w:name="_Toc406515074"/>
      <w:bookmarkStart w:id="27" w:name="_Toc254970534"/>
      <w:bookmarkStart w:id="28" w:name="_Toc254970675"/>
      <w:r w:rsidRPr="00411843">
        <w:rPr>
          <w:rFonts w:asciiTheme="minorEastAsia" w:eastAsiaTheme="minorEastAsia" w:hAnsiTheme="minorEastAsia" w:hint="eastAsia"/>
          <w:b/>
        </w:rPr>
        <w:t>二、招标文件</w:t>
      </w:r>
      <w:bookmarkEnd w:id="26"/>
      <w:bookmarkEnd w:id="27"/>
      <w:bookmarkEnd w:id="28"/>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10.招标文件的构成。</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（1）招标公告；</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（2）投标人须知；</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（3）评标办法及标准；</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（4）合同主要条款；</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（5）招标需求；</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（6）投标文件格式。</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11.投标人的风险</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11.1 投标人没有按照招标文件要求提供全部资料，或者投标人没有对招标文件在各方面</w:t>
      </w:r>
      <w:proofErr w:type="gramStart"/>
      <w:r w:rsidRPr="00411843">
        <w:rPr>
          <w:rFonts w:asciiTheme="minorEastAsia" w:eastAsiaTheme="minorEastAsia" w:hAnsiTheme="minorEastAsia" w:hint="eastAsia"/>
        </w:rPr>
        <w:t>作出</w:t>
      </w:r>
      <w:proofErr w:type="gramEnd"/>
      <w:r w:rsidRPr="00411843">
        <w:rPr>
          <w:rFonts w:asciiTheme="minorEastAsia" w:eastAsiaTheme="minorEastAsia" w:hAnsiTheme="minorEastAsia" w:hint="eastAsia"/>
        </w:rPr>
        <w:t>实质性响应是投标人的风险，并可能导致其投标被拒绝。</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 xml:space="preserve">12.招标文件的澄清与修改 </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12.1.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投标人</w:t>
      </w:r>
      <w:r w:rsidR="006A2955" w:rsidRPr="00411843">
        <w:rPr>
          <w:rFonts w:asciiTheme="minorEastAsia" w:eastAsiaTheme="minorEastAsia" w:hAnsiTheme="minorEastAsia" w:hint="eastAsia"/>
        </w:rPr>
        <w:t>获取</w:t>
      </w:r>
      <w:r w:rsidRPr="00411843">
        <w:rPr>
          <w:rFonts w:asciiTheme="minorEastAsia" w:eastAsiaTheme="minorEastAsia" w:hAnsiTheme="minorEastAsia" w:hint="eastAsia"/>
        </w:rPr>
        <w:t>招标文件后应实时关注相关网站了解澄清、修改等与项目有关的内容，如因投标人未及时登录相关网站了解澄清、修改等与项目有关的内容，从而导致投标无效的，由投标人自行承担责任。</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12.2.招标文件澄清、答复、修改、补充的内容为招标文件的组成部分。当招标文件与招标文件的答复、澄清、修改、补充通知就同一内容的表述不一致时，以最后发出的书面文件为准。</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12.3.招标文件的澄清、答复、修改或补充都应该通过本采购代理机构以法定形式发布，采购人非通过本机构，不得擅自澄清、答复、修改或补充招标文件。</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12.4、采购人可以视采购具体情况，延长投标截止时间和开标时间，但至少应当在招标文件要求提交投标文件的截止时间三日前将变更时间</w:t>
      </w:r>
      <w:r w:rsidR="006A2955" w:rsidRPr="00411843">
        <w:rPr>
          <w:rFonts w:asciiTheme="minorEastAsia" w:eastAsiaTheme="minorEastAsia" w:hAnsiTheme="minorEastAsia" w:hint="eastAsia"/>
        </w:rPr>
        <w:t>公告形式</w:t>
      </w:r>
      <w:r w:rsidRPr="00411843">
        <w:rPr>
          <w:rFonts w:asciiTheme="minorEastAsia" w:eastAsiaTheme="minorEastAsia" w:hAnsiTheme="minorEastAsia" w:hint="eastAsia"/>
        </w:rPr>
        <w:t>通知所有招标文件收受人，并在财政部门指定的政府采购信息发布媒体上发布变更公告。</w:t>
      </w:r>
    </w:p>
    <w:p w:rsidR="0049117F" w:rsidRPr="00411843" w:rsidRDefault="007D281C" w:rsidP="00BF3D0A">
      <w:pPr>
        <w:snapToGrid w:val="0"/>
        <w:spacing w:beforeLines="50" w:line="340" w:lineRule="exact"/>
        <w:ind w:firstLineChars="196" w:firstLine="472"/>
        <w:outlineLvl w:val="1"/>
        <w:rPr>
          <w:rFonts w:asciiTheme="minorEastAsia" w:eastAsiaTheme="minorEastAsia" w:hAnsiTheme="minorEastAsia" w:cs="Courier New"/>
          <w:b/>
        </w:rPr>
      </w:pPr>
      <w:bookmarkStart w:id="29" w:name="_Toc406515075"/>
      <w:bookmarkStart w:id="30" w:name="_Toc254970535"/>
      <w:bookmarkStart w:id="31" w:name="_Toc254970676"/>
      <w:r w:rsidRPr="00411843">
        <w:rPr>
          <w:rFonts w:asciiTheme="minorEastAsia" w:eastAsiaTheme="minorEastAsia" w:hAnsiTheme="minorEastAsia" w:cs="Courier New" w:hint="eastAsia"/>
          <w:b/>
        </w:rPr>
        <w:t>三、投标</w:t>
      </w:r>
      <w:r w:rsidRPr="00411843">
        <w:rPr>
          <w:rFonts w:asciiTheme="minorEastAsia" w:eastAsiaTheme="minorEastAsia" w:hAnsiTheme="minorEastAsia" w:hint="eastAsia"/>
          <w:b/>
        </w:rPr>
        <w:t>文件</w:t>
      </w:r>
      <w:r w:rsidRPr="00411843">
        <w:rPr>
          <w:rFonts w:asciiTheme="minorEastAsia" w:eastAsiaTheme="minorEastAsia" w:hAnsiTheme="minorEastAsia" w:cs="Courier New" w:hint="eastAsia"/>
          <w:b/>
        </w:rPr>
        <w:t>的编制</w:t>
      </w:r>
      <w:bookmarkEnd w:id="29"/>
      <w:bookmarkEnd w:id="30"/>
      <w:bookmarkEnd w:id="31"/>
    </w:p>
    <w:p w:rsidR="0049117F" w:rsidRPr="00411843" w:rsidRDefault="007D281C">
      <w:pPr>
        <w:snapToGrid w:val="0"/>
        <w:spacing w:line="340" w:lineRule="exact"/>
        <w:ind w:firstLine="420"/>
        <w:rPr>
          <w:rFonts w:asciiTheme="minorEastAsia" w:eastAsiaTheme="minorEastAsia" w:hAnsiTheme="minorEastAsia"/>
          <w:b/>
        </w:rPr>
      </w:pPr>
      <w:bookmarkStart w:id="32" w:name="_Toc254970677"/>
      <w:bookmarkStart w:id="33" w:name="_Toc254970536"/>
      <w:r w:rsidRPr="00411843">
        <w:rPr>
          <w:rFonts w:asciiTheme="minorEastAsia" w:eastAsiaTheme="minorEastAsia" w:hAnsiTheme="minorEastAsia" w:cs="Courier New" w:hint="eastAsia"/>
          <w:b/>
        </w:rPr>
        <w:t>13.投标文件的组成</w:t>
      </w:r>
      <w:bookmarkEnd w:id="32"/>
      <w:bookmarkEnd w:id="33"/>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投标文件由报价文件、资格文件、资信及商务文件、技术文件四部分组成。</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cs="Courier New" w:hint="eastAsia"/>
          <w:b/>
        </w:rPr>
        <w:t>13.1.报价文件:</w:t>
      </w:r>
      <w:r w:rsidRPr="00411843">
        <w:rPr>
          <w:rFonts w:asciiTheme="minorEastAsia" w:eastAsiaTheme="minorEastAsia" w:hAnsiTheme="minorEastAsia"/>
        </w:rPr>
        <w:t xml:space="preserve"> 具体材料见“投标人须知前附表”</w:t>
      </w:r>
      <w:r w:rsidRPr="00411843">
        <w:rPr>
          <w:rFonts w:asciiTheme="minorEastAsia" w:eastAsiaTheme="minorEastAsia" w:hAnsiTheme="minorEastAsia" w:hint="eastAsia"/>
        </w:rPr>
        <w:t>。</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cs="Courier New" w:hint="eastAsia"/>
          <w:b/>
        </w:rPr>
        <w:t>13.2.资格文件:</w:t>
      </w:r>
      <w:r w:rsidRPr="00411843">
        <w:rPr>
          <w:rFonts w:asciiTheme="minorEastAsia" w:eastAsiaTheme="minorEastAsia" w:hAnsiTheme="minorEastAsia"/>
        </w:rPr>
        <w:t xml:space="preserve"> 具体材料见“投标人须知前附表”</w:t>
      </w:r>
      <w:r w:rsidRPr="00411843">
        <w:rPr>
          <w:rFonts w:asciiTheme="minorEastAsia" w:eastAsiaTheme="minorEastAsia" w:hAnsiTheme="minorEastAsia" w:hint="eastAsia"/>
        </w:rPr>
        <w:t>。</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cs="Courier New" w:hint="eastAsia"/>
          <w:b/>
        </w:rPr>
        <w:lastRenderedPageBreak/>
        <w:t>13.3.资信及商务文件:</w:t>
      </w:r>
      <w:r w:rsidRPr="00411843">
        <w:rPr>
          <w:rFonts w:asciiTheme="minorEastAsia" w:eastAsiaTheme="minorEastAsia" w:hAnsiTheme="minorEastAsia"/>
        </w:rPr>
        <w:t xml:space="preserve"> 具体材料见“投标人须知前附表”</w:t>
      </w:r>
      <w:r w:rsidRPr="00411843">
        <w:rPr>
          <w:rFonts w:asciiTheme="minorEastAsia" w:eastAsiaTheme="minorEastAsia" w:hAnsiTheme="minorEastAsia" w:hint="eastAsia"/>
        </w:rPr>
        <w:t>。</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cs="Courier New" w:hint="eastAsia"/>
          <w:b/>
        </w:rPr>
        <w:t>13.4.技术文件：</w:t>
      </w:r>
      <w:r w:rsidRPr="00411843">
        <w:rPr>
          <w:rFonts w:asciiTheme="minorEastAsia" w:eastAsiaTheme="minorEastAsia" w:hAnsiTheme="minorEastAsia"/>
        </w:rPr>
        <w:t>具体材料见“投标人须知前附表”</w:t>
      </w:r>
      <w:r w:rsidRPr="00411843">
        <w:rPr>
          <w:rFonts w:asciiTheme="minorEastAsia" w:eastAsiaTheme="minorEastAsia" w:hAnsiTheme="minorEastAsia" w:hint="eastAsia"/>
        </w:rPr>
        <w:t>。</w:t>
      </w:r>
    </w:p>
    <w:p w:rsidR="0049117F" w:rsidRPr="00411843" w:rsidRDefault="007D281C">
      <w:pPr>
        <w:snapToGrid w:val="0"/>
        <w:spacing w:line="340" w:lineRule="exact"/>
        <w:ind w:firstLine="420"/>
        <w:rPr>
          <w:rFonts w:asciiTheme="minorEastAsia" w:eastAsiaTheme="minorEastAsia" w:hAnsiTheme="minorEastAsia" w:cs="Courier New"/>
        </w:rPr>
      </w:pPr>
      <w:r w:rsidRPr="00411843">
        <w:rPr>
          <w:rFonts w:asciiTheme="minorEastAsia" w:eastAsiaTheme="minorEastAsia" w:hAnsiTheme="minorEastAsia" w:cs="Courier New" w:hint="eastAsia"/>
          <w:b/>
        </w:rPr>
        <w:t>13.5.投标文件电子版：</w:t>
      </w:r>
      <w:r w:rsidRPr="00411843">
        <w:rPr>
          <w:rFonts w:asciiTheme="minorEastAsia" w:eastAsiaTheme="minorEastAsia" w:hAnsiTheme="minorEastAsia"/>
        </w:rPr>
        <w:t>具体材料见“投标人须知前附表”</w:t>
      </w:r>
      <w:r w:rsidRPr="00411843">
        <w:rPr>
          <w:rFonts w:asciiTheme="minorEastAsia" w:eastAsiaTheme="minorEastAsia" w:hAnsiTheme="minorEastAsia" w:hint="eastAsia"/>
        </w:rPr>
        <w:t>。</w:t>
      </w:r>
    </w:p>
    <w:p w:rsidR="0049117F" w:rsidRPr="00411843" w:rsidRDefault="007D281C">
      <w:pPr>
        <w:snapToGrid w:val="0"/>
        <w:spacing w:line="340" w:lineRule="exact"/>
        <w:ind w:firstLine="420"/>
        <w:rPr>
          <w:rFonts w:asciiTheme="minorEastAsia" w:eastAsiaTheme="minorEastAsia" w:hAnsiTheme="minorEastAsia" w:cs="Courier New"/>
          <w:b/>
        </w:rPr>
      </w:pPr>
      <w:bookmarkStart w:id="34" w:name="_Toc254970678"/>
      <w:bookmarkStart w:id="35" w:name="_Toc254970537"/>
      <w:r w:rsidRPr="00411843">
        <w:rPr>
          <w:rFonts w:asciiTheme="minorEastAsia" w:eastAsiaTheme="minorEastAsia" w:hAnsiTheme="minorEastAsia" w:cs="Courier New" w:hint="eastAsia"/>
          <w:b/>
        </w:rPr>
        <w:t>14.投标文件的语言及计量</w:t>
      </w:r>
      <w:bookmarkEnd w:id="34"/>
      <w:bookmarkEnd w:id="35"/>
    </w:p>
    <w:p w:rsidR="0049117F" w:rsidRPr="00411843" w:rsidRDefault="007D281C" w:rsidP="00606178">
      <w:pPr>
        <w:pStyle w:val="a9"/>
        <w:snapToGrid w:val="0"/>
        <w:spacing w:line="340" w:lineRule="exact"/>
        <w:ind w:firstLineChars="200" w:firstLine="480"/>
        <w:jc w:val="left"/>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14.1投标文件以及投标方与招标方就有关投标事宜的所有来往函电，均应以中文汉语书写。对不同文字文本投标文件的解释发生异议的，以中文文本为准。</w:t>
      </w:r>
    </w:p>
    <w:p w:rsidR="0049117F" w:rsidRPr="00411843" w:rsidRDefault="007D281C" w:rsidP="00606178">
      <w:pPr>
        <w:pStyle w:val="a9"/>
        <w:snapToGrid w:val="0"/>
        <w:spacing w:line="340" w:lineRule="exact"/>
        <w:ind w:firstLineChars="200" w:firstLine="480"/>
        <w:jc w:val="left"/>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14.2投标计量单位，招标文件已有明确规定的，使用招标文件规定的计量单位；招标文件没有规定的，应采用中华人民共和国法定计量单位（货币单位：人民币 元），否则视同未响应。</w:t>
      </w:r>
    </w:p>
    <w:p w:rsidR="0049117F" w:rsidRPr="00411843" w:rsidRDefault="007D281C">
      <w:pPr>
        <w:snapToGrid w:val="0"/>
        <w:spacing w:line="340" w:lineRule="exact"/>
        <w:ind w:firstLine="420"/>
        <w:rPr>
          <w:rFonts w:asciiTheme="minorEastAsia" w:eastAsiaTheme="minorEastAsia" w:hAnsiTheme="minorEastAsia" w:cs="Courier New"/>
          <w:b/>
        </w:rPr>
      </w:pPr>
      <w:bookmarkStart w:id="36" w:name="_Toc254970679"/>
      <w:bookmarkStart w:id="37" w:name="_Toc254970538"/>
      <w:r w:rsidRPr="00411843">
        <w:rPr>
          <w:rFonts w:asciiTheme="minorEastAsia" w:eastAsiaTheme="minorEastAsia" w:hAnsiTheme="minorEastAsia" w:cs="Courier New" w:hint="eastAsia"/>
          <w:b/>
        </w:rPr>
        <w:t>15.投标报价</w:t>
      </w:r>
      <w:bookmarkEnd w:id="36"/>
      <w:bookmarkEnd w:id="37"/>
    </w:p>
    <w:p w:rsidR="0049117F" w:rsidRPr="00411843" w:rsidRDefault="007D281C" w:rsidP="00606178">
      <w:pPr>
        <w:pStyle w:val="a9"/>
        <w:snapToGrid w:val="0"/>
        <w:spacing w:line="340" w:lineRule="exact"/>
        <w:ind w:firstLineChars="200" w:firstLine="480"/>
        <w:jc w:val="left"/>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15.1.投标报价应按招标文件中相关附表格式填写。</w:t>
      </w:r>
    </w:p>
    <w:p w:rsidR="0049117F" w:rsidRPr="00411843" w:rsidRDefault="007D281C" w:rsidP="00606178">
      <w:pPr>
        <w:pStyle w:val="a9"/>
        <w:snapToGrid w:val="0"/>
        <w:spacing w:line="340" w:lineRule="exact"/>
        <w:ind w:firstLineChars="200" w:firstLine="480"/>
        <w:jc w:val="left"/>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15.2.投标报价是履行合同的最终价格，</w:t>
      </w:r>
      <w:r w:rsidRPr="00411843">
        <w:rPr>
          <w:rFonts w:asciiTheme="minorEastAsia" w:eastAsiaTheme="minorEastAsia" w:hAnsiTheme="minorEastAsia" w:cs="Courier New" w:hint="eastAsia"/>
          <w:kern w:val="2"/>
          <w:sz w:val="24"/>
          <w:szCs w:val="24"/>
        </w:rPr>
        <w:t>为包干总价，以人民币为结算单位，包括本项目硬件设备及所有软件修改、完善、升级等，安装调试、验收、培训、售后服务、伴随的服务及各种税费等全部费用。在合同实施时，采购人将不予支付成交供应商没有列入的项目费用，并认为此项目的费用已包括在总报价中。</w:t>
      </w:r>
    </w:p>
    <w:p w:rsidR="0049117F" w:rsidRPr="00411843" w:rsidRDefault="007D281C">
      <w:pPr>
        <w:tabs>
          <w:tab w:val="left" w:pos="525"/>
        </w:tabs>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15.3.投标人必须就所投分标的全部内容作完整唯一报价，漏项报价的或有选择的或有条件的报价，其投标将视为无效。</w:t>
      </w:r>
    </w:p>
    <w:p w:rsidR="0049117F" w:rsidRPr="00411843" w:rsidRDefault="007D281C">
      <w:pPr>
        <w:snapToGrid w:val="0"/>
        <w:spacing w:line="340" w:lineRule="exact"/>
        <w:ind w:firstLine="420"/>
        <w:rPr>
          <w:rFonts w:asciiTheme="minorEastAsia" w:eastAsiaTheme="minorEastAsia" w:hAnsiTheme="minorEastAsia" w:cs="Courier New"/>
          <w:b/>
        </w:rPr>
      </w:pPr>
      <w:r w:rsidRPr="00411843">
        <w:rPr>
          <w:rFonts w:asciiTheme="minorEastAsia" w:eastAsiaTheme="minorEastAsia" w:hAnsiTheme="minorEastAsia" w:cs="Courier New" w:hint="eastAsia"/>
          <w:b/>
        </w:rPr>
        <w:t>16.投标文件的有效期</w:t>
      </w:r>
    </w:p>
    <w:p w:rsidR="0049117F" w:rsidRPr="00411843" w:rsidRDefault="007D281C" w:rsidP="00606178">
      <w:pPr>
        <w:pStyle w:val="a"/>
        <w:widowControl w:val="0"/>
        <w:tabs>
          <w:tab w:val="left" w:pos="720"/>
          <w:tab w:val="left" w:pos="840"/>
        </w:tabs>
        <w:snapToGrid w:val="0"/>
        <w:spacing w:line="340" w:lineRule="exact"/>
        <w:ind w:left="0" w:firstLineChars="200" w:firstLine="480"/>
        <w:rPr>
          <w:rFonts w:asciiTheme="minorEastAsia" w:eastAsiaTheme="minorEastAsia" w:hAnsiTheme="minorEastAsia"/>
        </w:rPr>
      </w:pPr>
      <w:r w:rsidRPr="00411843">
        <w:rPr>
          <w:rFonts w:asciiTheme="minorEastAsia" w:eastAsiaTheme="minorEastAsia" w:hAnsiTheme="minorEastAsia" w:hint="eastAsia"/>
        </w:rPr>
        <w:t>16.1.投标文件有效期按须知前附表规定的时间，有效期不足的投标文件将被拒绝。</w:t>
      </w:r>
    </w:p>
    <w:p w:rsidR="0049117F" w:rsidRPr="00411843" w:rsidRDefault="007D281C" w:rsidP="00606178">
      <w:pPr>
        <w:pStyle w:val="a"/>
        <w:widowControl w:val="0"/>
        <w:tabs>
          <w:tab w:val="left" w:pos="720"/>
          <w:tab w:val="left" w:pos="840"/>
        </w:tabs>
        <w:snapToGrid w:val="0"/>
        <w:spacing w:line="340" w:lineRule="exact"/>
        <w:ind w:left="0" w:firstLineChars="200" w:firstLine="480"/>
        <w:rPr>
          <w:rFonts w:asciiTheme="minorEastAsia" w:eastAsiaTheme="minorEastAsia" w:hAnsiTheme="minorEastAsia"/>
        </w:rPr>
      </w:pPr>
      <w:r w:rsidRPr="00411843">
        <w:rPr>
          <w:rFonts w:asciiTheme="minorEastAsia" w:eastAsiaTheme="minorEastAsia" w:hAnsiTheme="minorEastAsia" w:hint="eastAsia"/>
        </w:rPr>
        <w:t>16.2.</w:t>
      </w:r>
      <w:bookmarkStart w:id="38" w:name="_Toc254970681"/>
      <w:bookmarkStart w:id="39" w:name="_Toc254970540"/>
      <w:r w:rsidRPr="00411843">
        <w:rPr>
          <w:rFonts w:asciiTheme="minorEastAsia" w:eastAsiaTheme="minorEastAsia" w:hAnsiTheme="minorEastAsia" w:hint="eastAsia"/>
        </w:rPr>
        <w:t>未中标的投标文件在投标文件有效期内均应保持有效。</w:t>
      </w:r>
      <w:bookmarkEnd w:id="38"/>
      <w:bookmarkEnd w:id="39"/>
    </w:p>
    <w:p w:rsidR="0049117F" w:rsidRPr="00411843" w:rsidRDefault="007D281C" w:rsidP="00606178">
      <w:pPr>
        <w:pStyle w:val="a"/>
        <w:widowControl w:val="0"/>
        <w:tabs>
          <w:tab w:val="left" w:pos="720"/>
          <w:tab w:val="left" w:pos="840"/>
        </w:tabs>
        <w:snapToGrid w:val="0"/>
        <w:spacing w:line="340" w:lineRule="exact"/>
        <w:ind w:left="0" w:firstLineChars="200" w:firstLine="480"/>
        <w:rPr>
          <w:rFonts w:asciiTheme="minorEastAsia" w:eastAsiaTheme="minorEastAsia" w:hAnsiTheme="minorEastAsia"/>
        </w:rPr>
      </w:pPr>
      <w:r w:rsidRPr="00411843">
        <w:rPr>
          <w:rFonts w:asciiTheme="minorEastAsia" w:eastAsiaTheme="minorEastAsia" w:hAnsiTheme="minorEastAsia" w:hint="eastAsia"/>
        </w:rPr>
        <w:t>16.3.中标人的投标文件自开标之日起至合同履行完毕</w:t>
      </w:r>
      <w:proofErr w:type="gramStart"/>
      <w:r w:rsidRPr="00411843">
        <w:rPr>
          <w:rFonts w:asciiTheme="minorEastAsia" w:eastAsiaTheme="minorEastAsia" w:hAnsiTheme="minorEastAsia" w:hint="eastAsia"/>
        </w:rPr>
        <w:t>止</w:t>
      </w:r>
      <w:proofErr w:type="gramEnd"/>
      <w:r w:rsidRPr="00411843">
        <w:rPr>
          <w:rFonts w:asciiTheme="minorEastAsia" w:eastAsiaTheme="minorEastAsia" w:hAnsiTheme="minorEastAsia" w:hint="eastAsia"/>
        </w:rPr>
        <w:t>均应保持有效。</w:t>
      </w:r>
    </w:p>
    <w:p w:rsidR="0049117F" w:rsidRPr="00411843" w:rsidRDefault="007D281C">
      <w:pPr>
        <w:snapToGrid w:val="0"/>
        <w:spacing w:line="340" w:lineRule="exact"/>
        <w:ind w:firstLine="420"/>
        <w:rPr>
          <w:rFonts w:asciiTheme="minorEastAsia" w:eastAsiaTheme="minorEastAsia" w:hAnsiTheme="minorEastAsia" w:cs="Courier New"/>
          <w:b/>
        </w:rPr>
      </w:pPr>
      <w:bookmarkStart w:id="40" w:name="_Toc254970541"/>
      <w:bookmarkStart w:id="41" w:name="_Toc254970682"/>
      <w:r w:rsidRPr="00411843">
        <w:rPr>
          <w:rFonts w:asciiTheme="minorEastAsia" w:eastAsiaTheme="minorEastAsia" w:hAnsiTheme="minorEastAsia" w:cs="Courier New" w:hint="eastAsia"/>
          <w:b/>
        </w:rPr>
        <w:t>17.投标保证金</w:t>
      </w:r>
      <w:bookmarkEnd w:id="40"/>
      <w:bookmarkEnd w:id="41"/>
    </w:p>
    <w:p w:rsidR="0049117F" w:rsidRPr="00411843" w:rsidRDefault="007D281C" w:rsidP="002C1204">
      <w:pPr>
        <w:snapToGrid w:val="0"/>
        <w:spacing w:line="340" w:lineRule="exact"/>
        <w:ind w:firstLineChars="200" w:firstLine="482"/>
        <w:rPr>
          <w:rFonts w:asciiTheme="minorEastAsia" w:eastAsiaTheme="minorEastAsia" w:hAnsiTheme="minorEastAsia"/>
          <w:b/>
          <w:u w:val="single"/>
        </w:rPr>
      </w:pPr>
      <w:r w:rsidRPr="00411843">
        <w:rPr>
          <w:rFonts w:asciiTheme="minorEastAsia" w:eastAsiaTheme="minorEastAsia" w:hAnsiTheme="minorEastAsia" w:hint="eastAsia"/>
          <w:b/>
          <w:u w:val="single"/>
        </w:rPr>
        <w:t>17.1.</w:t>
      </w:r>
      <w:r w:rsidR="00606178" w:rsidRPr="00411843">
        <w:rPr>
          <w:rFonts w:asciiTheme="minorEastAsia" w:eastAsiaTheme="minorEastAsia" w:hAnsiTheme="minorEastAsia" w:hint="eastAsia"/>
          <w:b/>
          <w:u w:val="single"/>
        </w:rPr>
        <w:t>本项目不需要缴纳投标保证金</w:t>
      </w:r>
    </w:p>
    <w:p w:rsidR="0049117F" w:rsidRPr="00411843" w:rsidRDefault="007D281C">
      <w:pPr>
        <w:snapToGrid w:val="0"/>
        <w:spacing w:line="340" w:lineRule="exact"/>
        <w:ind w:firstLineChars="196" w:firstLine="472"/>
        <w:rPr>
          <w:rFonts w:asciiTheme="minorEastAsia" w:eastAsiaTheme="minorEastAsia" w:hAnsiTheme="minorEastAsia" w:cs="Courier New"/>
          <w:b/>
        </w:rPr>
      </w:pPr>
      <w:r w:rsidRPr="00411843">
        <w:rPr>
          <w:rFonts w:asciiTheme="minorEastAsia" w:eastAsiaTheme="minorEastAsia" w:hAnsiTheme="minorEastAsia" w:cs="Courier New" w:hint="eastAsia"/>
          <w:b/>
        </w:rPr>
        <w:t>18.投标人有下列情形之一的，投标保证金将不予退还：</w:t>
      </w:r>
    </w:p>
    <w:p w:rsidR="0049117F" w:rsidRPr="00411843" w:rsidRDefault="007D281C">
      <w:pPr>
        <w:snapToGrid w:val="0"/>
        <w:spacing w:line="340" w:lineRule="exact"/>
        <w:ind w:firstLineChars="196" w:firstLine="470"/>
        <w:rPr>
          <w:rFonts w:asciiTheme="minorEastAsia" w:eastAsiaTheme="minorEastAsia" w:hAnsiTheme="minorEastAsia"/>
        </w:rPr>
      </w:pPr>
      <w:r w:rsidRPr="00411843">
        <w:rPr>
          <w:rFonts w:asciiTheme="minorEastAsia" w:eastAsiaTheme="minorEastAsia" w:hAnsiTheme="minorEastAsia" w:hint="eastAsia"/>
        </w:rPr>
        <w:t>（1）投标人在投标有效期内撤回投标文件的；</w:t>
      </w:r>
    </w:p>
    <w:p w:rsidR="0049117F" w:rsidRPr="00411843" w:rsidRDefault="007D281C">
      <w:pPr>
        <w:snapToGrid w:val="0"/>
        <w:spacing w:line="340" w:lineRule="exact"/>
        <w:ind w:firstLineChars="196" w:firstLine="470"/>
        <w:rPr>
          <w:rFonts w:asciiTheme="minorEastAsia" w:eastAsiaTheme="minorEastAsia" w:hAnsiTheme="minorEastAsia"/>
        </w:rPr>
      </w:pPr>
      <w:r w:rsidRPr="00411843">
        <w:rPr>
          <w:rFonts w:asciiTheme="minorEastAsia" w:eastAsiaTheme="minorEastAsia" w:hAnsiTheme="minorEastAsia" w:hint="eastAsia"/>
        </w:rPr>
        <w:t>（2）未按规定提交履约保证金的；</w:t>
      </w:r>
    </w:p>
    <w:p w:rsidR="0049117F" w:rsidRPr="00411843" w:rsidRDefault="007D281C">
      <w:pPr>
        <w:snapToGrid w:val="0"/>
        <w:spacing w:line="340" w:lineRule="exact"/>
        <w:ind w:firstLineChars="196" w:firstLine="470"/>
        <w:rPr>
          <w:rFonts w:asciiTheme="minorEastAsia" w:eastAsiaTheme="minorEastAsia" w:hAnsiTheme="minorEastAsia"/>
        </w:rPr>
      </w:pPr>
      <w:r w:rsidRPr="00411843">
        <w:rPr>
          <w:rFonts w:asciiTheme="minorEastAsia" w:eastAsiaTheme="minorEastAsia" w:hAnsiTheme="minorEastAsia" w:hint="eastAsia"/>
        </w:rPr>
        <w:t>（3）投标人在投标过程中弄虚作假，提供虚假材料的；</w:t>
      </w:r>
    </w:p>
    <w:p w:rsidR="0049117F" w:rsidRPr="00411843" w:rsidRDefault="007D281C">
      <w:pPr>
        <w:snapToGrid w:val="0"/>
        <w:spacing w:line="340" w:lineRule="exact"/>
        <w:ind w:firstLineChars="196" w:firstLine="470"/>
        <w:rPr>
          <w:rFonts w:asciiTheme="minorEastAsia" w:eastAsiaTheme="minorEastAsia" w:hAnsiTheme="minorEastAsia"/>
        </w:rPr>
      </w:pPr>
      <w:r w:rsidRPr="00411843">
        <w:rPr>
          <w:rFonts w:asciiTheme="minorEastAsia" w:eastAsiaTheme="minorEastAsia" w:hAnsiTheme="minorEastAsia" w:hint="eastAsia"/>
        </w:rPr>
        <w:t>（4）中标人无正当理由不与采购人签订合同的；</w:t>
      </w:r>
    </w:p>
    <w:p w:rsidR="0049117F" w:rsidRPr="00411843" w:rsidRDefault="007D281C">
      <w:pPr>
        <w:snapToGrid w:val="0"/>
        <w:spacing w:line="340" w:lineRule="exact"/>
        <w:ind w:firstLineChars="196" w:firstLine="470"/>
        <w:rPr>
          <w:rFonts w:asciiTheme="minorEastAsia" w:eastAsiaTheme="minorEastAsia" w:hAnsiTheme="minorEastAsia"/>
          <w:b/>
        </w:rPr>
      </w:pPr>
      <w:r w:rsidRPr="00411843">
        <w:rPr>
          <w:rFonts w:asciiTheme="minorEastAsia" w:eastAsiaTheme="minorEastAsia" w:hAnsiTheme="minorEastAsia" w:hint="eastAsia"/>
        </w:rPr>
        <w:t>（5）</w:t>
      </w:r>
      <w:r w:rsidRPr="00411843">
        <w:rPr>
          <w:rFonts w:asciiTheme="minorEastAsia" w:eastAsiaTheme="minorEastAsia" w:hAnsiTheme="minorEastAsia" w:hint="eastAsia"/>
          <w:bCs/>
        </w:rPr>
        <w:t>将中标项目转让给他人或者在投标文件中未说明且未经招标采购人同意，将中标项目分包给他人的；</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（6）拒绝履行合同义务的；</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（7）其他严重扰乱招投标程序的。</w:t>
      </w:r>
    </w:p>
    <w:p w:rsidR="0049117F" w:rsidRPr="00411843" w:rsidRDefault="007D281C">
      <w:pPr>
        <w:snapToGrid w:val="0"/>
        <w:spacing w:line="340" w:lineRule="exact"/>
        <w:ind w:firstLine="420"/>
        <w:rPr>
          <w:rFonts w:asciiTheme="minorEastAsia" w:eastAsiaTheme="minorEastAsia" w:hAnsiTheme="minorEastAsia" w:cs="Courier New"/>
          <w:b/>
        </w:rPr>
      </w:pPr>
      <w:bookmarkStart w:id="42" w:name="_Toc254970683"/>
      <w:bookmarkStart w:id="43" w:name="_Toc254970542"/>
      <w:r w:rsidRPr="00411843">
        <w:rPr>
          <w:rFonts w:asciiTheme="minorEastAsia" w:eastAsiaTheme="minorEastAsia" w:hAnsiTheme="minorEastAsia" w:cs="Courier New" w:hint="eastAsia"/>
          <w:b/>
        </w:rPr>
        <w:t>19.投标文件的签署和份数</w:t>
      </w:r>
      <w:bookmarkEnd w:id="42"/>
      <w:bookmarkEnd w:id="43"/>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19.1.投标人应按本招标文件规定的格式和顺序编制、装订投标文件并标注页码，投标文件内容不完整、编排混乱导致投标文件被误读、漏读或者查找不到相关内容的，是投标人的责任。</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19.2.投标文件应按报价文件、资格文件、资信及商务文件、技术文件顺序编制并装订成册（报价文件、资信及商务文件、技术文件可以装订成一册），投标文件正本一份，副本份数详见“投标人须知前附表”规定，投标文件的封面应注明“正本”、“副本”字样。活页装订的投标文件将被拒绝。</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lastRenderedPageBreak/>
        <w:t>19.3.投标文件的正本需打印或用不褪色的墨水填写，投标文件正本除本《投标人须知》中规定的可提供复印件外均须提供原件，副本可为正本的复印件，一旦正本和副本不符，以正本为准。</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19.4.投标文件须由投标人在规定位置盖公章并由法定代表人或法定代表人的授权委托人签署，投标人应写全称。</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19.5.投标文件不得涂改，若有修改错漏处，须加盖单位公章及法定代表人（或授权委托人）签字或盖印鉴章。投标文件因字迹潦草或表达不清所引起的后果由投标人负责。</w:t>
      </w:r>
    </w:p>
    <w:p w:rsidR="0049117F" w:rsidRPr="00411843" w:rsidRDefault="007D281C">
      <w:pPr>
        <w:snapToGrid w:val="0"/>
        <w:spacing w:line="340" w:lineRule="exact"/>
        <w:ind w:firstLine="420"/>
        <w:rPr>
          <w:rFonts w:asciiTheme="minorEastAsia" w:eastAsiaTheme="minorEastAsia" w:hAnsiTheme="minorEastAsia"/>
          <w:b/>
        </w:rPr>
      </w:pPr>
      <w:r w:rsidRPr="00411843">
        <w:rPr>
          <w:rFonts w:asciiTheme="minorEastAsia" w:eastAsiaTheme="minorEastAsia" w:hAnsiTheme="minorEastAsia" w:cs="Courier New" w:hint="eastAsia"/>
          <w:b/>
        </w:rPr>
        <w:t>20.投标文件的包封、递交、修改和撤回</w:t>
      </w:r>
    </w:p>
    <w:p w:rsidR="0049117F" w:rsidRPr="00411843" w:rsidRDefault="007D281C">
      <w:pPr>
        <w:snapToGrid w:val="0"/>
        <w:ind w:firstLine="420"/>
        <w:rPr>
          <w:rFonts w:asciiTheme="minorEastAsia" w:eastAsiaTheme="minorEastAsia" w:hAnsiTheme="minorEastAsia"/>
        </w:rPr>
      </w:pPr>
      <w:r w:rsidRPr="00411843">
        <w:rPr>
          <w:rFonts w:asciiTheme="minorEastAsia" w:eastAsiaTheme="minorEastAsia" w:hAnsiTheme="minorEastAsia" w:hint="eastAsia"/>
        </w:rPr>
        <w:t>20.1.投标文件的包封。</w:t>
      </w:r>
    </w:p>
    <w:p w:rsidR="0049117F" w:rsidRPr="00411843" w:rsidRDefault="007D281C">
      <w:pPr>
        <w:snapToGrid w:val="0"/>
        <w:ind w:firstLine="420"/>
        <w:rPr>
          <w:rFonts w:asciiTheme="minorEastAsia" w:eastAsiaTheme="minorEastAsia" w:hAnsiTheme="minorEastAsia"/>
        </w:rPr>
      </w:pPr>
      <w:r w:rsidRPr="00411843">
        <w:rPr>
          <w:rFonts w:asciiTheme="minorEastAsia" w:eastAsiaTheme="minorEastAsia" w:hAnsiTheme="minorEastAsia" w:hint="eastAsia"/>
        </w:rPr>
        <w:t>20.1.1</w:t>
      </w:r>
      <w:r w:rsidRPr="00411843">
        <w:rPr>
          <w:rFonts w:asciiTheme="minorEastAsia" w:eastAsiaTheme="minorEastAsia" w:hAnsiTheme="minorEastAsia" w:hint="eastAsia"/>
          <w:b/>
          <w:u w:val="single"/>
        </w:rPr>
        <w:t>《开标一览表》及资格文件（格式见附件）应分别单独用文件袋（盒、箱）密封</w:t>
      </w:r>
      <w:r w:rsidRPr="00411843">
        <w:rPr>
          <w:rFonts w:asciiTheme="minorEastAsia" w:eastAsiaTheme="minorEastAsia" w:hAnsiTheme="minorEastAsia" w:hint="eastAsia"/>
        </w:rPr>
        <w:t>，其余投标文件正副本全部密封在一个内包封的投标文件袋（盒、箱）。然后将这三个文件</w:t>
      </w:r>
      <w:r w:rsidRPr="00411843">
        <w:rPr>
          <w:rFonts w:asciiTheme="minorEastAsia" w:eastAsiaTheme="minorEastAsia" w:hAnsiTheme="minorEastAsia" w:hint="eastAsia"/>
          <w:b/>
        </w:rPr>
        <w:t>[《开标一览表》、资格文件及投标文件其余部分]</w:t>
      </w:r>
      <w:r w:rsidRPr="00411843">
        <w:rPr>
          <w:rFonts w:asciiTheme="minorEastAsia" w:eastAsiaTheme="minorEastAsia" w:hAnsiTheme="minorEastAsia" w:hint="eastAsia"/>
        </w:rPr>
        <w:t>袋（盒、箱）一并装入一个外包封的投标文件袋（盒、箱）中并加以密封，所有封贴处必须密封后盖投标人单位公章。</w:t>
      </w:r>
    </w:p>
    <w:p w:rsidR="0049117F" w:rsidRPr="00411843" w:rsidRDefault="007D281C">
      <w:pPr>
        <w:snapToGrid w:val="0"/>
        <w:ind w:firstLine="420"/>
        <w:rPr>
          <w:rFonts w:asciiTheme="minorEastAsia" w:eastAsiaTheme="minorEastAsia" w:hAnsiTheme="minorEastAsia"/>
        </w:rPr>
      </w:pPr>
      <w:r w:rsidRPr="00411843">
        <w:rPr>
          <w:rFonts w:asciiTheme="minorEastAsia" w:eastAsiaTheme="minorEastAsia" w:hAnsiTheme="minorEastAsia" w:hint="eastAsia"/>
        </w:rPr>
        <w:t>投标文件的包装封面上应注明投标人名称、投标人地址、投标项目名称、项目编号、所投分标及“开标时启封”字样。</w:t>
      </w:r>
    </w:p>
    <w:p w:rsidR="0049117F" w:rsidRPr="00411843" w:rsidRDefault="007D281C">
      <w:pPr>
        <w:snapToGrid w:val="0"/>
        <w:ind w:firstLine="420"/>
        <w:rPr>
          <w:rFonts w:asciiTheme="minorEastAsia" w:eastAsiaTheme="minorEastAsia" w:hAnsiTheme="minorEastAsia"/>
        </w:rPr>
      </w:pPr>
      <w:r w:rsidRPr="00411843">
        <w:rPr>
          <w:rFonts w:asciiTheme="minorEastAsia" w:eastAsiaTheme="minorEastAsia" w:hAnsiTheme="minorEastAsia" w:hint="eastAsia"/>
        </w:rPr>
        <w:t>20.1.2未按规定密封或标记的投标文件将被拒绝接收，由此造成的后果由投标人承担。</w:t>
      </w:r>
    </w:p>
    <w:p w:rsidR="0049117F" w:rsidRPr="00411843" w:rsidRDefault="007D281C">
      <w:pPr>
        <w:snapToGrid w:val="0"/>
        <w:ind w:firstLine="420"/>
        <w:rPr>
          <w:rFonts w:asciiTheme="minorEastAsia" w:eastAsiaTheme="minorEastAsia" w:hAnsiTheme="minorEastAsia" w:cs="Arial"/>
        </w:rPr>
      </w:pPr>
      <w:r w:rsidRPr="00411843">
        <w:rPr>
          <w:rFonts w:asciiTheme="minorEastAsia" w:eastAsiaTheme="minorEastAsia" w:hAnsiTheme="minorEastAsia" w:hint="eastAsia"/>
        </w:rPr>
        <w:t>20.2.</w:t>
      </w:r>
      <w:r w:rsidRPr="00411843">
        <w:rPr>
          <w:rFonts w:asciiTheme="minorEastAsia" w:eastAsiaTheme="minorEastAsia" w:hAnsiTheme="minorEastAsia" w:cs="Arial" w:hint="eastAsia"/>
        </w:rPr>
        <w:t xml:space="preserve"> 投标文件的递交</w:t>
      </w:r>
    </w:p>
    <w:p w:rsidR="0049117F" w:rsidRPr="00411843" w:rsidRDefault="007D281C">
      <w:pPr>
        <w:snapToGrid w:val="0"/>
        <w:ind w:firstLine="420"/>
        <w:rPr>
          <w:rFonts w:asciiTheme="minorEastAsia" w:eastAsiaTheme="minorEastAsia" w:hAnsiTheme="minorEastAsia"/>
        </w:rPr>
      </w:pPr>
      <w:r w:rsidRPr="00411843">
        <w:rPr>
          <w:rFonts w:asciiTheme="minorEastAsia" w:eastAsiaTheme="minorEastAsia" w:hAnsiTheme="minorEastAsia" w:cs="Arial" w:hint="eastAsia"/>
        </w:rPr>
        <w:t>20.2.1</w:t>
      </w:r>
      <w:r w:rsidRPr="00411843">
        <w:rPr>
          <w:rFonts w:asciiTheme="minorEastAsia" w:eastAsiaTheme="minorEastAsia" w:hAnsiTheme="minorEastAsia" w:hint="eastAsia"/>
        </w:rPr>
        <w:t>投标文件的递交不得迟于本须知前附表规定的截止时间。</w:t>
      </w:r>
    </w:p>
    <w:p w:rsidR="0049117F" w:rsidRPr="00411843" w:rsidRDefault="007D281C">
      <w:pPr>
        <w:snapToGrid w:val="0"/>
        <w:ind w:firstLine="420"/>
        <w:rPr>
          <w:rFonts w:asciiTheme="minorEastAsia" w:eastAsiaTheme="minorEastAsia" w:hAnsiTheme="minorEastAsia"/>
        </w:rPr>
      </w:pPr>
      <w:r w:rsidRPr="00411843">
        <w:rPr>
          <w:rFonts w:asciiTheme="minorEastAsia" w:eastAsiaTheme="minorEastAsia" w:hAnsiTheme="minorEastAsia" w:cs="Arial" w:hint="eastAsia"/>
        </w:rPr>
        <w:t>20.2.2</w:t>
      </w:r>
      <w:r w:rsidRPr="00411843">
        <w:rPr>
          <w:rFonts w:asciiTheme="minorEastAsia" w:eastAsiaTheme="minorEastAsia" w:hAnsiTheme="minorEastAsia" w:hint="eastAsia"/>
        </w:rPr>
        <w:t>投标人必须在规定时间内将投标文件送到本须知前附表规定地点，超过投标截止时间送达的投标文件将不予受理。</w:t>
      </w:r>
    </w:p>
    <w:p w:rsidR="0049117F" w:rsidRPr="00411843" w:rsidRDefault="007D281C">
      <w:pPr>
        <w:snapToGrid w:val="0"/>
        <w:ind w:firstLine="420"/>
        <w:rPr>
          <w:rFonts w:asciiTheme="minorEastAsia" w:eastAsiaTheme="minorEastAsia" w:hAnsiTheme="minorEastAsia"/>
        </w:rPr>
      </w:pPr>
      <w:r w:rsidRPr="00411843">
        <w:rPr>
          <w:rFonts w:asciiTheme="minorEastAsia" w:eastAsiaTheme="minorEastAsia" w:hAnsiTheme="minorEastAsia" w:cs="Arial" w:hint="eastAsia"/>
        </w:rPr>
        <w:t>20.3．投标文件的</w:t>
      </w:r>
      <w:r w:rsidRPr="00411843">
        <w:rPr>
          <w:rFonts w:asciiTheme="minorEastAsia" w:eastAsiaTheme="minorEastAsia" w:hAnsiTheme="minorEastAsia" w:hint="eastAsia"/>
        </w:rPr>
        <w:t>修改或撤回</w:t>
      </w:r>
    </w:p>
    <w:p w:rsidR="0049117F" w:rsidRPr="00411843" w:rsidRDefault="007D281C">
      <w:pPr>
        <w:snapToGrid w:val="0"/>
        <w:ind w:firstLine="420"/>
        <w:rPr>
          <w:rFonts w:asciiTheme="minorEastAsia" w:eastAsiaTheme="minorEastAsia" w:hAnsiTheme="minorEastAsia"/>
        </w:rPr>
      </w:pPr>
      <w:r w:rsidRPr="00411843">
        <w:rPr>
          <w:rFonts w:asciiTheme="minorEastAsia" w:eastAsiaTheme="minorEastAsia" w:hAnsiTheme="minorEastAsia" w:hint="eastAsia"/>
        </w:rPr>
        <w:t>投标人在投标截止时间之前，可以对已提交的投标文件进行修改或撤回，并书面通知招标采购人；投标截止时间后，投标人不得撤回、修改投标文件。修改后重新递交的投标文件应当按本招标文件的要求盖章和密封。</w:t>
      </w:r>
    </w:p>
    <w:p w:rsidR="0049117F" w:rsidRPr="00411843" w:rsidRDefault="007D281C">
      <w:pPr>
        <w:snapToGrid w:val="0"/>
        <w:spacing w:line="340" w:lineRule="exact"/>
        <w:ind w:firstLine="420"/>
        <w:rPr>
          <w:rFonts w:asciiTheme="minorEastAsia" w:eastAsiaTheme="minorEastAsia" w:hAnsiTheme="minorEastAsia"/>
        </w:rPr>
      </w:pPr>
      <w:r w:rsidRPr="00411843">
        <w:rPr>
          <w:rFonts w:asciiTheme="minorEastAsia" w:eastAsiaTheme="minorEastAsia" w:hAnsiTheme="minorEastAsia" w:hint="eastAsia"/>
        </w:rPr>
        <w:t>20.4．在招标文件要求提交投标文件的截止时间之后送达的投标文件，为无效投标文件，招标采购单位应当拒收。</w:t>
      </w:r>
    </w:p>
    <w:p w:rsidR="0049117F" w:rsidRPr="00411843" w:rsidRDefault="0049117F">
      <w:pPr>
        <w:snapToGrid w:val="0"/>
        <w:spacing w:line="340" w:lineRule="exact"/>
        <w:ind w:firstLine="420"/>
        <w:rPr>
          <w:rFonts w:asciiTheme="minorEastAsia" w:eastAsiaTheme="minorEastAsia" w:hAnsiTheme="minorEastAsia"/>
        </w:rPr>
      </w:pPr>
    </w:p>
    <w:p w:rsidR="0049117F" w:rsidRPr="00411843" w:rsidRDefault="007D281C">
      <w:pPr>
        <w:snapToGrid w:val="0"/>
        <w:spacing w:line="340" w:lineRule="exact"/>
        <w:ind w:firstLine="420"/>
        <w:rPr>
          <w:rFonts w:asciiTheme="minorEastAsia" w:eastAsiaTheme="minorEastAsia" w:hAnsiTheme="minorEastAsia"/>
          <w:b/>
        </w:rPr>
      </w:pPr>
      <w:bookmarkStart w:id="44" w:name="_Toc254970684"/>
      <w:bookmarkStart w:id="45" w:name="_Toc254970543"/>
      <w:r w:rsidRPr="00411843">
        <w:rPr>
          <w:rFonts w:asciiTheme="minorEastAsia" w:eastAsiaTheme="minorEastAsia" w:hAnsiTheme="minorEastAsia" w:cs="Courier New" w:hint="eastAsia"/>
          <w:b/>
        </w:rPr>
        <w:t>21.投标无效的情形</w:t>
      </w:r>
      <w:bookmarkEnd w:id="44"/>
      <w:bookmarkEnd w:id="45"/>
    </w:p>
    <w:p w:rsidR="0049117F" w:rsidRPr="00411843" w:rsidRDefault="007D281C">
      <w:pPr>
        <w:snapToGrid w:val="0"/>
        <w:spacing w:line="340" w:lineRule="exact"/>
        <w:ind w:firstLineChars="200" w:firstLine="480"/>
        <w:rPr>
          <w:rFonts w:asciiTheme="minorEastAsia" w:eastAsiaTheme="minorEastAsia" w:hAnsiTheme="minorEastAsia"/>
          <w:bCs/>
        </w:rPr>
      </w:pPr>
      <w:r w:rsidRPr="00411843">
        <w:rPr>
          <w:rFonts w:asciiTheme="minorEastAsia" w:eastAsiaTheme="minorEastAsia" w:hAnsiTheme="minorEastAsia" w:hint="eastAsia"/>
          <w:bCs/>
        </w:rPr>
        <w:t>实质上没有响应招标文件要求的投标将被视为无效投标。</w:t>
      </w:r>
    </w:p>
    <w:p w:rsidR="0049117F" w:rsidRPr="00411843" w:rsidRDefault="007D281C">
      <w:pPr>
        <w:snapToGrid w:val="0"/>
        <w:spacing w:line="340" w:lineRule="exact"/>
        <w:ind w:firstLineChars="196" w:firstLine="472"/>
        <w:rPr>
          <w:rFonts w:asciiTheme="minorEastAsia" w:eastAsiaTheme="minorEastAsia" w:hAnsiTheme="minorEastAsia"/>
          <w:b/>
          <w:bCs/>
        </w:rPr>
      </w:pPr>
      <w:r w:rsidRPr="00411843">
        <w:rPr>
          <w:rFonts w:asciiTheme="minorEastAsia" w:eastAsiaTheme="minorEastAsia" w:hAnsiTheme="minorEastAsia" w:cs="Courier New" w:hint="eastAsia"/>
          <w:b/>
        </w:rPr>
        <w:t>21.1.在资格审查、符合性审查和商务评审时，如发现下列情形之一的，投标文件将被视为无效：</w:t>
      </w:r>
    </w:p>
    <w:p w:rsidR="0049117F" w:rsidRPr="00411843" w:rsidRDefault="007D281C">
      <w:pPr>
        <w:snapToGrid w:val="0"/>
        <w:spacing w:line="340" w:lineRule="exact"/>
        <w:ind w:firstLineChars="196" w:firstLine="470"/>
        <w:rPr>
          <w:rFonts w:asciiTheme="minorEastAsia" w:eastAsiaTheme="minorEastAsia" w:hAnsiTheme="minorEastAsia"/>
        </w:rPr>
      </w:pPr>
      <w:r w:rsidRPr="00411843">
        <w:rPr>
          <w:rFonts w:asciiTheme="minorEastAsia" w:eastAsiaTheme="minorEastAsia" w:hAnsiTheme="minorEastAsia" w:hint="eastAsia"/>
        </w:rPr>
        <w:t>（1）超越了按照法律法规规定必须获得行政许可证或者行政审批的经营范围的；</w:t>
      </w:r>
    </w:p>
    <w:p w:rsidR="0049117F" w:rsidRPr="00411843" w:rsidRDefault="007D281C">
      <w:pPr>
        <w:snapToGrid w:val="0"/>
        <w:spacing w:line="340" w:lineRule="exact"/>
        <w:ind w:firstLineChars="196" w:firstLine="470"/>
        <w:rPr>
          <w:rFonts w:asciiTheme="minorEastAsia" w:eastAsiaTheme="minorEastAsia" w:hAnsiTheme="minorEastAsia"/>
        </w:rPr>
      </w:pPr>
      <w:r w:rsidRPr="00411843">
        <w:rPr>
          <w:rFonts w:asciiTheme="minorEastAsia" w:eastAsiaTheme="minorEastAsia" w:hAnsiTheme="minorEastAsia" w:hint="eastAsia"/>
        </w:rPr>
        <w:t>（2）资格证明文件不全的，或者不符合招标文件标明的资格要求的；</w:t>
      </w:r>
    </w:p>
    <w:p w:rsidR="0049117F" w:rsidRPr="00411843" w:rsidRDefault="007D281C">
      <w:pPr>
        <w:snapToGrid w:val="0"/>
        <w:spacing w:line="340" w:lineRule="exact"/>
        <w:ind w:firstLineChars="196" w:firstLine="470"/>
        <w:rPr>
          <w:rFonts w:asciiTheme="minorEastAsia" w:eastAsiaTheme="minorEastAsia" w:hAnsiTheme="minorEastAsia"/>
        </w:rPr>
      </w:pPr>
      <w:r w:rsidRPr="00411843">
        <w:rPr>
          <w:rFonts w:asciiTheme="minorEastAsia" w:eastAsiaTheme="minorEastAsia" w:hAnsiTheme="minorEastAsia" w:hint="eastAsia"/>
        </w:rPr>
        <w:t>（3）投标文件无法定代表人或其授权委托代理人签字，或未提供法定代表人身份证明、法定代表人授权委托书、投标声明书或者填写项目不齐全的；</w:t>
      </w:r>
    </w:p>
    <w:p w:rsidR="0049117F" w:rsidRPr="00411843" w:rsidRDefault="007D281C">
      <w:pPr>
        <w:snapToGrid w:val="0"/>
        <w:spacing w:line="340" w:lineRule="exact"/>
        <w:ind w:firstLineChars="196" w:firstLine="470"/>
        <w:rPr>
          <w:rFonts w:asciiTheme="minorEastAsia" w:eastAsiaTheme="minorEastAsia" w:hAnsiTheme="minorEastAsia"/>
        </w:rPr>
      </w:pPr>
      <w:r w:rsidRPr="00411843">
        <w:rPr>
          <w:rFonts w:asciiTheme="minorEastAsia" w:eastAsiaTheme="minorEastAsia" w:hAnsiTheme="minorEastAsia" w:hint="eastAsia"/>
        </w:rPr>
        <w:t>（4）投标代表人未能出具有效身份证明或与法定代表人授权委托人身份不符的；</w:t>
      </w:r>
    </w:p>
    <w:p w:rsidR="0049117F" w:rsidRPr="00411843" w:rsidRDefault="007D281C" w:rsidP="00606178">
      <w:pPr>
        <w:pStyle w:val="a8"/>
        <w:snapToGrid w:val="0"/>
        <w:spacing w:line="340" w:lineRule="exact"/>
        <w:ind w:firstLineChars="196" w:firstLine="470"/>
        <w:rPr>
          <w:rFonts w:asciiTheme="minorEastAsia" w:eastAsiaTheme="minorEastAsia" w:hAnsiTheme="minorEastAsia"/>
          <w:snapToGrid w:val="0"/>
          <w:sz w:val="24"/>
          <w:szCs w:val="24"/>
        </w:rPr>
      </w:pPr>
      <w:r w:rsidRPr="00411843">
        <w:rPr>
          <w:rFonts w:asciiTheme="minorEastAsia" w:eastAsiaTheme="minorEastAsia" w:hAnsiTheme="minorEastAsia" w:hint="eastAsia"/>
          <w:sz w:val="24"/>
          <w:szCs w:val="24"/>
        </w:rPr>
        <w:t>（</w:t>
      </w:r>
      <w:r w:rsidRPr="00411843">
        <w:rPr>
          <w:rFonts w:asciiTheme="minorEastAsia" w:eastAsiaTheme="minorEastAsia" w:hAnsiTheme="minorEastAsia" w:hint="eastAsia"/>
          <w:snapToGrid w:val="0"/>
          <w:sz w:val="24"/>
          <w:szCs w:val="24"/>
        </w:rPr>
        <w:t>5）</w:t>
      </w:r>
      <w:r w:rsidRPr="00411843">
        <w:rPr>
          <w:rFonts w:asciiTheme="minorEastAsia" w:eastAsiaTheme="minorEastAsia" w:hAnsiTheme="minorEastAsia" w:hint="eastAsia"/>
          <w:sz w:val="24"/>
          <w:szCs w:val="24"/>
        </w:rPr>
        <w:t>项目文件不齐全或者内容虚假的；</w:t>
      </w:r>
    </w:p>
    <w:p w:rsidR="0049117F" w:rsidRPr="00411843" w:rsidRDefault="007D281C" w:rsidP="00606178">
      <w:pPr>
        <w:pStyle w:val="a8"/>
        <w:snapToGrid w:val="0"/>
        <w:spacing w:line="340" w:lineRule="exact"/>
        <w:ind w:firstLineChars="196" w:firstLine="470"/>
        <w:rPr>
          <w:rFonts w:asciiTheme="minorEastAsia" w:eastAsiaTheme="minorEastAsia" w:hAnsiTheme="minorEastAsia"/>
          <w:snapToGrid w:val="0"/>
          <w:sz w:val="24"/>
          <w:szCs w:val="24"/>
        </w:rPr>
      </w:pPr>
      <w:r w:rsidRPr="00411843">
        <w:rPr>
          <w:rFonts w:asciiTheme="minorEastAsia" w:eastAsiaTheme="minorEastAsia" w:hAnsiTheme="minorEastAsia" w:hint="eastAsia"/>
          <w:sz w:val="24"/>
          <w:szCs w:val="24"/>
        </w:rPr>
        <w:t>（6）投标文件的实质性内容未使用中文表述、意思表述不明确、前后矛盾或者使用计量单位不符合招标文件要求的（经评标委员会认定并允许其当场更正的笔误除外）</w:t>
      </w:r>
    </w:p>
    <w:p w:rsidR="0049117F" w:rsidRPr="00411843" w:rsidRDefault="007D281C" w:rsidP="00606178">
      <w:pPr>
        <w:pStyle w:val="a8"/>
        <w:snapToGrid w:val="0"/>
        <w:spacing w:line="340" w:lineRule="exact"/>
        <w:ind w:firstLineChars="196" w:firstLine="470"/>
        <w:rPr>
          <w:rFonts w:asciiTheme="minorEastAsia" w:eastAsiaTheme="minorEastAsia" w:hAnsiTheme="minorEastAsia"/>
          <w:snapToGrid w:val="0"/>
          <w:sz w:val="24"/>
          <w:szCs w:val="24"/>
        </w:rPr>
      </w:pPr>
      <w:r w:rsidRPr="00411843">
        <w:rPr>
          <w:rFonts w:asciiTheme="minorEastAsia" w:eastAsiaTheme="minorEastAsia" w:hAnsiTheme="minorEastAsia" w:hint="eastAsia"/>
          <w:sz w:val="24"/>
          <w:szCs w:val="24"/>
        </w:rPr>
        <w:t>（</w:t>
      </w:r>
      <w:r w:rsidRPr="00411843">
        <w:rPr>
          <w:rFonts w:asciiTheme="minorEastAsia" w:eastAsiaTheme="minorEastAsia" w:hAnsiTheme="minorEastAsia" w:hint="eastAsia"/>
          <w:snapToGrid w:val="0"/>
          <w:sz w:val="24"/>
          <w:szCs w:val="24"/>
        </w:rPr>
        <w:t>7）投标有效期、交货时间、质保期、售后服务等商务条款不能满足招标文件要求的；</w:t>
      </w:r>
    </w:p>
    <w:p w:rsidR="0049117F" w:rsidRPr="00411843" w:rsidRDefault="007D281C" w:rsidP="00606178">
      <w:pPr>
        <w:pStyle w:val="a8"/>
        <w:snapToGrid w:val="0"/>
        <w:spacing w:line="340" w:lineRule="exact"/>
        <w:ind w:firstLineChars="196" w:firstLine="47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（8）未实质性响应招标文件要求或者投标文件有招标方不能接受的附加条件的。</w:t>
      </w:r>
    </w:p>
    <w:p w:rsidR="0049117F" w:rsidRPr="00411843" w:rsidRDefault="007D281C">
      <w:pPr>
        <w:snapToGrid w:val="0"/>
        <w:spacing w:line="340" w:lineRule="exact"/>
        <w:ind w:firstLineChars="196" w:firstLine="472"/>
        <w:rPr>
          <w:rFonts w:asciiTheme="minorEastAsia" w:eastAsiaTheme="minorEastAsia" w:hAnsiTheme="minorEastAsia"/>
          <w:b/>
          <w:bCs/>
        </w:rPr>
      </w:pPr>
      <w:r w:rsidRPr="00411843">
        <w:rPr>
          <w:rFonts w:asciiTheme="minorEastAsia" w:eastAsiaTheme="minorEastAsia" w:hAnsiTheme="minorEastAsia" w:cs="Courier New" w:hint="eastAsia"/>
          <w:b/>
        </w:rPr>
        <w:t>21.2.在技术评审时，如发现下列情形之一的，投标文件将被视为无效：</w:t>
      </w:r>
    </w:p>
    <w:p w:rsidR="0049117F" w:rsidRPr="00411843" w:rsidRDefault="007D281C" w:rsidP="00606178">
      <w:pPr>
        <w:pStyle w:val="a8"/>
        <w:snapToGrid w:val="0"/>
        <w:spacing w:line="340" w:lineRule="exact"/>
        <w:ind w:firstLineChars="196" w:firstLine="47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lastRenderedPageBreak/>
        <w:t>（1）未提供或未如实提供投标货物的技术参数，或者投标文件标明的响应或偏离与事实不符或虚假投标的；</w:t>
      </w:r>
    </w:p>
    <w:p w:rsidR="0049117F" w:rsidRPr="00411843" w:rsidRDefault="007D281C" w:rsidP="00606178">
      <w:pPr>
        <w:pStyle w:val="a8"/>
        <w:snapToGrid w:val="0"/>
        <w:spacing w:line="340" w:lineRule="exact"/>
        <w:ind w:firstLineChars="196" w:firstLine="47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（2）</w:t>
      </w:r>
      <w:r w:rsidRPr="00411843">
        <w:rPr>
          <w:rFonts w:asciiTheme="minorEastAsia" w:eastAsiaTheme="minorEastAsia" w:hAnsiTheme="minorEastAsia" w:hint="eastAsia"/>
          <w:snapToGrid w:val="0"/>
          <w:sz w:val="24"/>
          <w:szCs w:val="24"/>
        </w:rPr>
        <w:t>明显不符合招标文件要求的规格型号、质量标准，或者与</w:t>
      </w:r>
      <w:r w:rsidRPr="00411843">
        <w:rPr>
          <w:rFonts w:asciiTheme="minorEastAsia" w:eastAsiaTheme="minorEastAsia" w:hAnsiTheme="minorEastAsia" w:hint="eastAsia"/>
          <w:sz w:val="24"/>
          <w:szCs w:val="24"/>
        </w:rPr>
        <w:t>招标文件中标“▲”的技术指标、主要功能项目发生实质性负偏离的；</w:t>
      </w:r>
    </w:p>
    <w:p w:rsidR="0049117F" w:rsidRPr="00411843" w:rsidRDefault="007D281C" w:rsidP="00606178">
      <w:pPr>
        <w:pStyle w:val="a8"/>
        <w:snapToGrid w:val="0"/>
        <w:spacing w:line="340" w:lineRule="exact"/>
        <w:ind w:firstLineChars="196" w:firstLine="47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（3）允许偏离的技术、性能指标或者辅助功能项目发生负偏离达</w:t>
      </w:r>
      <w:r w:rsidRPr="00411843">
        <w:rPr>
          <w:rFonts w:asciiTheme="minorEastAsia" w:eastAsiaTheme="minorEastAsia" w:hAnsiTheme="minorEastAsia" w:hint="eastAsia"/>
          <w:sz w:val="24"/>
          <w:szCs w:val="24"/>
          <w:u w:val="single"/>
        </w:rPr>
        <w:t>“投标人须知前附表”规定</w:t>
      </w:r>
      <w:r w:rsidRPr="00411843">
        <w:rPr>
          <w:rFonts w:asciiTheme="minorEastAsia" w:eastAsiaTheme="minorEastAsia" w:hAnsiTheme="minorEastAsia" w:hint="eastAsia"/>
          <w:sz w:val="24"/>
          <w:szCs w:val="24"/>
        </w:rPr>
        <w:t>项（含）</w:t>
      </w:r>
      <w:proofErr w:type="gramStart"/>
      <w:r w:rsidRPr="00411843">
        <w:rPr>
          <w:rFonts w:asciiTheme="minorEastAsia" w:eastAsiaTheme="minorEastAsia" w:hAnsiTheme="minorEastAsia" w:hint="eastAsia"/>
          <w:sz w:val="24"/>
          <w:szCs w:val="24"/>
        </w:rPr>
        <w:t>数以上</w:t>
      </w:r>
      <w:proofErr w:type="gramEnd"/>
      <w:r w:rsidRPr="00411843">
        <w:rPr>
          <w:rFonts w:asciiTheme="minorEastAsia" w:eastAsiaTheme="minorEastAsia" w:hAnsiTheme="minorEastAsia" w:hint="eastAsia"/>
          <w:sz w:val="24"/>
          <w:szCs w:val="24"/>
        </w:rPr>
        <w:t>的；</w:t>
      </w:r>
    </w:p>
    <w:p w:rsidR="0049117F" w:rsidRPr="00411843" w:rsidRDefault="007D281C" w:rsidP="00606178">
      <w:pPr>
        <w:pStyle w:val="a8"/>
        <w:snapToGrid w:val="0"/>
        <w:spacing w:line="340" w:lineRule="exact"/>
        <w:ind w:firstLineChars="196" w:firstLine="47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（4）投标技术方案不明确，存在一个或一个以上备选（替代）投标方案的；</w:t>
      </w:r>
    </w:p>
    <w:p w:rsidR="0049117F" w:rsidRPr="00411843" w:rsidRDefault="007D281C" w:rsidP="00606178">
      <w:pPr>
        <w:pStyle w:val="a8"/>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（5）与其他参加本次投标供应商的投标文件（技术文件）的文字表述内容差错相同二处以上的。</w:t>
      </w:r>
    </w:p>
    <w:p w:rsidR="0049117F" w:rsidRPr="00411843" w:rsidRDefault="007D281C">
      <w:pPr>
        <w:snapToGrid w:val="0"/>
        <w:spacing w:line="340" w:lineRule="exact"/>
        <w:ind w:firstLineChars="196" w:firstLine="472"/>
        <w:rPr>
          <w:rFonts w:asciiTheme="minorEastAsia" w:eastAsiaTheme="minorEastAsia" w:hAnsiTheme="minorEastAsia"/>
          <w:b/>
          <w:bCs/>
        </w:rPr>
      </w:pPr>
      <w:r w:rsidRPr="00411843">
        <w:rPr>
          <w:rFonts w:asciiTheme="minorEastAsia" w:eastAsiaTheme="minorEastAsia" w:hAnsiTheme="minorEastAsia" w:cs="Courier New" w:hint="eastAsia"/>
          <w:b/>
        </w:rPr>
        <w:t>21.3.在报价评审时，如发现下列情形之一的，投标文件将被视为无效：</w:t>
      </w:r>
    </w:p>
    <w:p w:rsidR="0049117F" w:rsidRPr="00411843" w:rsidRDefault="007D281C" w:rsidP="00606178">
      <w:pPr>
        <w:pStyle w:val="a8"/>
        <w:snapToGrid w:val="0"/>
        <w:spacing w:line="340" w:lineRule="exact"/>
        <w:ind w:firstLineChars="196" w:firstLine="47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（1）未采用人民币报价或者未按照招标文件标明的币种报价的；</w:t>
      </w:r>
    </w:p>
    <w:p w:rsidR="0049117F" w:rsidRPr="00411843" w:rsidRDefault="007D281C" w:rsidP="00606178">
      <w:pPr>
        <w:pStyle w:val="a8"/>
        <w:snapToGrid w:val="0"/>
        <w:spacing w:line="340" w:lineRule="exact"/>
        <w:ind w:firstLineChars="196" w:firstLine="47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（2）报价超出最高限价，或者超出采购预算金额，采购人不能支付的；</w:t>
      </w:r>
    </w:p>
    <w:p w:rsidR="0049117F" w:rsidRPr="00411843" w:rsidRDefault="007D281C" w:rsidP="00606178">
      <w:pPr>
        <w:pStyle w:val="a8"/>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（3）投标报价具有选择性，或者开标价格与投标文件承诺的优惠（折扣）价格不一致的；</w:t>
      </w:r>
    </w:p>
    <w:p w:rsidR="0049117F" w:rsidRPr="00411843" w:rsidRDefault="007D281C">
      <w:pPr>
        <w:tabs>
          <w:tab w:val="left" w:pos="525"/>
        </w:tabs>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hint="eastAsia"/>
        </w:rPr>
        <w:t>（4）投标人未就所投分标的全部内容作完整唯一报价的，或有漏项报价的或有选择的或有条件的报价的。</w:t>
      </w:r>
    </w:p>
    <w:p w:rsidR="0049117F" w:rsidRPr="00411843" w:rsidRDefault="0049117F" w:rsidP="00606178">
      <w:pPr>
        <w:pStyle w:val="a8"/>
        <w:snapToGrid w:val="0"/>
        <w:spacing w:line="340" w:lineRule="exact"/>
        <w:ind w:firstLineChars="200" w:firstLine="480"/>
        <w:rPr>
          <w:rFonts w:asciiTheme="minorEastAsia" w:eastAsiaTheme="minorEastAsia" w:hAnsiTheme="minorEastAsia"/>
          <w:sz w:val="24"/>
          <w:szCs w:val="24"/>
        </w:rPr>
      </w:pPr>
    </w:p>
    <w:p w:rsidR="0049117F" w:rsidRPr="00411843" w:rsidRDefault="007D281C">
      <w:pPr>
        <w:snapToGrid w:val="0"/>
        <w:spacing w:line="340" w:lineRule="exact"/>
        <w:ind w:firstLine="420"/>
        <w:rPr>
          <w:rFonts w:asciiTheme="minorEastAsia" w:eastAsiaTheme="minorEastAsia" w:hAnsiTheme="minorEastAsia"/>
          <w:b/>
        </w:rPr>
      </w:pPr>
      <w:r w:rsidRPr="00411843">
        <w:rPr>
          <w:rFonts w:asciiTheme="minorEastAsia" w:eastAsiaTheme="minorEastAsia" w:hAnsiTheme="minorEastAsia" w:cs="Courier New" w:hint="eastAsia"/>
          <w:b/>
        </w:rPr>
        <w:t>21.4.被拒绝的投标文件为无效。</w:t>
      </w:r>
    </w:p>
    <w:p w:rsidR="0049117F" w:rsidRPr="00411843" w:rsidRDefault="0049117F" w:rsidP="00606178">
      <w:pPr>
        <w:pStyle w:val="a8"/>
        <w:snapToGrid w:val="0"/>
        <w:spacing w:line="340" w:lineRule="exact"/>
        <w:ind w:firstLine="848"/>
        <w:rPr>
          <w:rFonts w:asciiTheme="minorEastAsia" w:eastAsiaTheme="minorEastAsia" w:hAnsiTheme="minorEastAsia"/>
          <w:b/>
          <w:snapToGrid w:val="0"/>
          <w:sz w:val="24"/>
          <w:szCs w:val="24"/>
        </w:rPr>
      </w:pPr>
    </w:p>
    <w:p w:rsidR="0049117F" w:rsidRPr="00411843" w:rsidRDefault="007D281C" w:rsidP="00BF3D0A">
      <w:pPr>
        <w:snapToGrid w:val="0"/>
        <w:spacing w:beforeLines="50" w:line="340" w:lineRule="exact"/>
        <w:ind w:firstLineChars="196" w:firstLine="472"/>
        <w:outlineLvl w:val="1"/>
        <w:rPr>
          <w:rFonts w:asciiTheme="minorEastAsia" w:eastAsiaTheme="minorEastAsia" w:hAnsiTheme="minorEastAsia" w:cs="Courier New"/>
          <w:b/>
        </w:rPr>
      </w:pPr>
      <w:bookmarkStart w:id="46" w:name="_Toc254970685"/>
      <w:bookmarkStart w:id="47" w:name="_Toc254970544"/>
      <w:bookmarkStart w:id="48" w:name="_Toc406515076"/>
      <w:r w:rsidRPr="00411843">
        <w:rPr>
          <w:rFonts w:asciiTheme="minorEastAsia" w:eastAsiaTheme="minorEastAsia" w:hAnsiTheme="minorEastAsia" w:cs="Courier New" w:hint="eastAsia"/>
          <w:b/>
        </w:rPr>
        <w:t>四、</w:t>
      </w:r>
      <w:r w:rsidRPr="00411843">
        <w:rPr>
          <w:rFonts w:asciiTheme="minorEastAsia" w:eastAsiaTheme="minorEastAsia" w:hAnsiTheme="minorEastAsia" w:hint="eastAsia"/>
          <w:b/>
        </w:rPr>
        <w:t>开标</w:t>
      </w:r>
      <w:bookmarkEnd w:id="46"/>
      <w:bookmarkEnd w:id="47"/>
      <w:bookmarkEnd w:id="48"/>
    </w:p>
    <w:p w:rsidR="0049117F" w:rsidRPr="00411843" w:rsidRDefault="007D281C" w:rsidP="00606178">
      <w:pPr>
        <w:pStyle w:val="a9"/>
        <w:snapToGrid w:val="0"/>
        <w:spacing w:line="340" w:lineRule="exact"/>
        <w:ind w:firstLineChars="196" w:firstLine="472"/>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22.开标准备</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bCs/>
          <w:sz w:val="24"/>
          <w:szCs w:val="24"/>
        </w:rPr>
      </w:pPr>
      <w:r w:rsidRPr="00411843">
        <w:rPr>
          <w:rFonts w:asciiTheme="minorEastAsia" w:eastAsiaTheme="minorEastAsia" w:hAnsiTheme="minorEastAsia" w:hint="eastAsia"/>
          <w:bCs/>
          <w:sz w:val="24"/>
          <w:szCs w:val="24"/>
        </w:rPr>
        <w:t>采购代理机构将在须知前附表规定的时间和地点进行开标，投标人的法定代表人或其授权代表应参加开标会并签到。投标人的法定代表人或其授权代表未按时签到的，视同放弃开标监督权利、认可开标结果。</w:t>
      </w:r>
    </w:p>
    <w:p w:rsidR="0049117F" w:rsidRPr="00411843" w:rsidRDefault="007D281C" w:rsidP="00606178">
      <w:pPr>
        <w:pStyle w:val="a9"/>
        <w:snapToGrid w:val="0"/>
        <w:spacing w:line="340" w:lineRule="exact"/>
        <w:ind w:firstLineChars="196" w:firstLine="472"/>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23.开标程序：</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（1）开标会由采购代理机构主持，主持人宣布开标会议开始；</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 xml:space="preserve">（2）主持人介绍参加开标会的人员名单； </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（3）主持人宣布评标期间的有关事项；告知应当回避的情形，提请有关人员回避；</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（4）投标人或其当场推荐的代表，或者招标采购单位委托的公证机构检查投标文件密封的完整性并签字确认；</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（5）唱标；</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（6）采购代理机构做开标记录， 投标人代表对开标记录进行当场校核及勘误，并签字确认；同时由记录人、监督人当场签字确认。投标人代表未到场签字确认或者拒绝签字确认的，不影响评标过程；</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（7）开标会议结束。</w:t>
      </w:r>
    </w:p>
    <w:p w:rsidR="0049117F" w:rsidRPr="00411843" w:rsidRDefault="007D281C" w:rsidP="00606178">
      <w:pPr>
        <w:pStyle w:val="a9"/>
        <w:snapToGrid w:val="0"/>
        <w:spacing w:line="340" w:lineRule="exact"/>
        <w:ind w:leftChars="228" w:left="788" w:hangingChars="100" w:hanging="241"/>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24.错误修正</w:t>
      </w:r>
    </w:p>
    <w:p w:rsidR="0049117F" w:rsidRPr="00411843" w:rsidRDefault="007D281C" w:rsidP="00606178">
      <w:pPr>
        <w:pStyle w:val="a9"/>
        <w:snapToGrid w:val="0"/>
        <w:spacing w:line="340" w:lineRule="exact"/>
        <w:ind w:leftChars="228" w:left="787" w:hangingChars="100" w:hanging="24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24.1、开标时，投标文件如果出现计算或表达上的错误，修正错误的原则如下：</w:t>
      </w:r>
    </w:p>
    <w:p w:rsidR="0049117F" w:rsidRPr="00411843" w:rsidRDefault="007D281C" w:rsidP="00606178">
      <w:pPr>
        <w:pStyle w:val="a9"/>
        <w:snapToGrid w:val="0"/>
        <w:spacing w:line="340" w:lineRule="exact"/>
        <w:ind w:leftChars="228" w:left="787" w:hangingChars="100" w:hanging="24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（1）投标文件的大写金额和小写金额不一致的，以大写金额为准。</w:t>
      </w:r>
    </w:p>
    <w:p w:rsidR="0049117F" w:rsidRPr="00411843" w:rsidRDefault="007D281C" w:rsidP="00606178">
      <w:pPr>
        <w:pStyle w:val="a9"/>
        <w:snapToGrid w:val="0"/>
        <w:spacing w:line="340" w:lineRule="exact"/>
        <w:ind w:leftChars="228" w:left="787" w:hangingChars="100" w:hanging="24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（2）总价金额与按单价汇总金额不一致的，以单价金额计算结果为准。</w:t>
      </w:r>
    </w:p>
    <w:p w:rsidR="0049117F" w:rsidRPr="00411843" w:rsidRDefault="007D281C" w:rsidP="00606178">
      <w:pPr>
        <w:pStyle w:val="a9"/>
        <w:snapToGrid w:val="0"/>
        <w:spacing w:line="340" w:lineRule="exact"/>
        <w:ind w:leftChars="228" w:left="787" w:hangingChars="100" w:hanging="24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（3）对不同文字文本投标文件的解释发生异议的，以中文文本为准。</w:t>
      </w:r>
    </w:p>
    <w:p w:rsidR="0049117F" w:rsidRPr="00411843" w:rsidRDefault="007D281C" w:rsidP="00606178">
      <w:pPr>
        <w:pStyle w:val="a9"/>
        <w:snapToGrid w:val="0"/>
        <w:spacing w:line="340" w:lineRule="exact"/>
        <w:ind w:firstLineChars="200" w:firstLine="482"/>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按上述修正错误的原则及方法调整或修正投标文件的投标报价，投标人同意并签字确</w:t>
      </w:r>
      <w:r w:rsidRPr="00411843">
        <w:rPr>
          <w:rFonts w:asciiTheme="minorEastAsia" w:eastAsiaTheme="minorEastAsia" w:hAnsiTheme="minorEastAsia" w:hint="eastAsia"/>
          <w:b/>
          <w:sz w:val="24"/>
          <w:szCs w:val="24"/>
        </w:rPr>
        <w:lastRenderedPageBreak/>
        <w:t>认后，调整后的投标报价对投标人具有约束作用。如果投标人不接受修正后的报价，则其投标将作为无效投标处理。</w:t>
      </w:r>
    </w:p>
    <w:p w:rsidR="0049117F" w:rsidRPr="00411843" w:rsidRDefault="007D281C" w:rsidP="00606178">
      <w:pPr>
        <w:pStyle w:val="a9"/>
        <w:snapToGrid w:val="0"/>
        <w:spacing w:line="340" w:lineRule="exact"/>
        <w:ind w:leftChars="228" w:left="788" w:hangingChars="100" w:hanging="241"/>
        <w:rPr>
          <w:rFonts w:asciiTheme="minorEastAsia" w:eastAsiaTheme="minorEastAsia" w:hAnsiTheme="minorEastAsia"/>
          <w:sz w:val="24"/>
          <w:szCs w:val="24"/>
        </w:rPr>
      </w:pPr>
      <w:r w:rsidRPr="00411843">
        <w:rPr>
          <w:rFonts w:asciiTheme="minorEastAsia" w:eastAsiaTheme="minorEastAsia" w:hAnsiTheme="minorEastAsia" w:hint="eastAsia"/>
          <w:b/>
          <w:sz w:val="24"/>
          <w:szCs w:val="24"/>
        </w:rPr>
        <w:t>24.2</w:t>
      </w:r>
      <w:r w:rsidRPr="00411843">
        <w:rPr>
          <w:rFonts w:asciiTheme="minorEastAsia" w:eastAsiaTheme="minorEastAsia" w:hAnsiTheme="minorEastAsia" w:hint="eastAsia"/>
          <w:sz w:val="24"/>
          <w:szCs w:val="24"/>
        </w:rPr>
        <w:t>、修正后的最终投标报价若超过采购预算金额，投标人的投标文件作废标处理。</w:t>
      </w:r>
    </w:p>
    <w:p w:rsidR="0049117F" w:rsidRPr="00411843" w:rsidRDefault="007D281C" w:rsidP="00606178">
      <w:pPr>
        <w:pStyle w:val="a9"/>
        <w:snapToGrid w:val="0"/>
        <w:spacing w:line="340" w:lineRule="exact"/>
        <w:ind w:leftChars="228" w:left="787" w:hangingChars="100" w:hanging="24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24.3、修正后的最终投标报价仅作为签订合同的一个依据，不参与评标价得分的计算。</w:t>
      </w:r>
    </w:p>
    <w:p w:rsidR="0049117F" w:rsidRPr="00411843" w:rsidRDefault="007D281C" w:rsidP="00606178">
      <w:pPr>
        <w:pStyle w:val="a9"/>
        <w:snapToGrid w:val="0"/>
        <w:spacing w:line="340" w:lineRule="exact"/>
        <w:ind w:firstLineChars="228" w:firstLine="547"/>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（1）若修正后的最终投标报价小于开标时的开标一览表文字报价，则签订合同时以修正后的最终投标报价为准；</w:t>
      </w:r>
    </w:p>
    <w:p w:rsidR="0049117F" w:rsidRPr="00411843" w:rsidRDefault="007D281C" w:rsidP="00606178">
      <w:pPr>
        <w:pStyle w:val="a9"/>
        <w:snapToGrid w:val="0"/>
        <w:spacing w:line="340" w:lineRule="exact"/>
        <w:ind w:firstLineChars="228" w:firstLine="547"/>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（2）若修正后的最终投标报价大于开标时的开标一览表文字报价，则签订合同时以开标时的开标一览表文字报价为准，同时按比例修正相应项目的单价或总价。</w:t>
      </w:r>
    </w:p>
    <w:p w:rsidR="0049117F" w:rsidRPr="00411843" w:rsidRDefault="007D281C" w:rsidP="00606178">
      <w:pPr>
        <w:pStyle w:val="a9"/>
        <w:snapToGrid w:val="0"/>
        <w:spacing w:line="340" w:lineRule="exact"/>
        <w:ind w:leftChars="228" w:left="788" w:hangingChars="100" w:hanging="241"/>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25.资格审查</w:t>
      </w:r>
    </w:p>
    <w:p w:rsidR="0049117F" w:rsidRPr="00411843" w:rsidRDefault="007D281C" w:rsidP="00606178">
      <w:pPr>
        <w:pStyle w:val="a9"/>
        <w:snapToGrid w:val="0"/>
        <w:spacing w:line="340" w:lineRule="exact"/>
        <w:ind w:leftChars="202" w:left="485" w:firstLineChars="25" w:firstLine="60"/>
        <w:rPr>
          <w:rFonts w:asciiTheme="minorEastAsia" w:eastAsiaTheme="minorEastAsia" w:hAnsiTheme="minorEastAsia"/>
          <w:b/>
          <w:sz w:val="24"/>
          <w:szCs w:val="24"/>
          <w:u w:val="single"/>
        </w:rPr>
      </w:pPr>
      <w:r w:rsidRPr="00411843">
        <w:rPr>
          <w:rFonts w:asciiTheme="minorEastAsia" w:eastAsiaTheme="minorEastAsia" w:hAnsiTheme="minorEastAsia" w:hint="eastAsia"/>
          <w:b/>
          <w:sz w:val="24"/>
          <w:szCs w:val="24"/>
          <w:u w:val="single"/>
        </w:rPr>
        <w:t>25.1.开标结束后，采购人或者采购代理机构应当依法对投标人的资格进行审查。合格投标人不足</w:t>
      </w:r>
      <w:r w:rsidRPr="00411843">
        <w:rPr>
          <w:rFonts w:asciiTheme="minorEastAsia" w:eastAsiaTheme="minorEastAsia" w:hAnsiTheme="minorEastAsia"/>
          <w:b/>
          <w:sz w:val="24"/>
          <w:szCs w:val="24"/>
          <w:u w:val="single"/>
        </w:rPr>
        <w:t>3</w:t>
      </w:r>
      <w:r w:rsidRPr="00411843">
        <w:rPr>
          <w:rFonts w:asciiTheme="minorEastAsia" w:eastAsiaTheme="minorEastAsia" w:hAnsiTheme="minorEastAsia" w:hint="eastAsia"/>
          <w:b/>
          <w:sz w:val="24"/>
          <w:szCs w:val="24"/>
          <w:u w:val="single"/>
        </w:rPr>
        <w:t>家的，不得评标。</w:t>
      </w:r>
    </w:p>
    <w:p w:rsidR="0049117F" w:rsidRPr="00411843" w:rsidRDefault="007D281C" w:rsidP="00606178">
      <w:pPr>
        <w:pStyle w:val="a9"/>
        <w:snapToGrid w:val="0"/>
        <w:spacing w:line="340" w:lineRule="exact"/>
        <w:ind w:firstLineChars="200" w:firstLine="482"/>
        <w:rPr>
          <w:rFonts w:asciiTheme="minorEastAsia" w:eastAsiaTheme="minorEastAsia" w:hAnsiTheme="minorEastAsia"/>
          <w:sz w:val="24"/>
          <w:szCs w:val="24"/>
        </w:rPr>
      </w:pPr>
      <w:r w:rsidRPr="00411843">
        <w:rPr>
          <w:rFonts w:asciiTheme="minorEastAsia" w:eastAsiaTheme="minorEastAsia" w:hAnsiTheme="minorEastAsia" w:hint="eastAsia"/>
          <w:b/>
          <w:sz w:val="24"/>
          <w:szCs w:val="24"/>
        </w:rPr>
        <w:t>25.2.在对投标人资格审查时进行信用查询</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查询渠道：“信用中国”网站(www.creditchina.gov.cn)、中国政府采购网(www.ccgp.gov.cn)等</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查询起止时间：招标公告发布之日起至投标截止时间</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查询记录和证据留存方式：在查询网站中直接打印查询记录，打印材料作为评审资料保存。</w:t>
      </w:r>
    </w:p>
    <w:p w:rsidR="0049117F" w:rsidRPr="00411843" w:rsidRDefault="007D281C" w:rsidP="00606178">
      <w:pPr>
        <w:pStyle w:val="a9"/>
        <w:snapToGrid w:val="0"/>
        <w:spacing w:line="340" w:lineRule="exact"/>
        <w:ind w:leftChars="202" w:left="485" w:firstLineChars="25" w:firstLine="60"/>
        <w:rPr>
          <w:rFonts w:asciiTheme="minorEastAsia" w:eastAsiaTheme="minorEastAsia" w:hAnsiTheme="minorEastAsia"/>
          <w:b/>
          <w:sz w:val="24"/>
          <w:szCs w:val="24"/>
          <w:u w:val="single"/>
        </w:rPr>
      </w:pPr>
      <w:r w:rsidRPr="00411843">
        <w:rPr>
          <w:rFonts w:asciiTheme="minorEastAsia" w:eastAsiaTheme="minorEastAsia" w:hAnsiTheme="minorEastAsia" w:hint="eastAsia"/>
          <w:sz w:val="24"/>
          <w:szCs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9117F" w:rsidRPr="00411843" w:rsidRDefault="007D281C" w:rsidP="00606178">
      <w:pPr>
        <w:pStyle w:val="a9"/>
        <w:snapToGrid w:val="0"/>
        <w:spacing w:line="340" w:lineRule="exact"/>
        <w:ind w:leftChars="228" w:left="788" w:hangingChars="100" w:hanging="241"/>
        <w:rPr>
          <w:rFonts w:asciiTheme="minorEastAsia" w:eastAsiaTheme="minorEastAsia" w:hAnsiTheme="minorEastAsia"/>
          <w:b/>
          <w:sz w:val="24"/>
          <w:szCs w:val="24"/>
        </w:rPr>
      </w:pPr>
      <w:bookmarkStart w:id="49" w:name="_Toc254970686"/>
      <w:bookmarkStart w:id="50" w:name="_Toc254970545"/>
      <w:r w:rsidRPr="00411843">
        <w:rPr>
          <w:rFonts w:asciiTheme="minorEastAsia" w:eastAsiaTheme="minorEastAsia" w:hAnsiTheme="minorEastAsia" w:hint="eastAsia"/>
          <w:b/>
          <w:sz w:val="24"/>
          <w:szCs w:val="24"/>
        </w:rPr>
        <w:t>五、评标</w:t>
      </w:r>
      <w:bookmarkEnd w:id="49"/>
      <w:bookmarkEnd w:id="50"/>
    </w:p>
    <w:p w:rsidR="0049117F" w:rsidRPr="00411843" w:rsidRDefault="007D281C" w:rsidP="00606178">
      <w:pPr>
        <w:pStyle w:val="a9"/>
        <w:snapToGrid w:val="0"/>
        <w:spacing w:line="340" w:lineRule="exact"/>
        <w:ind w:leftChars="228" w:left="788" w:hangingChars="100" w:hanging="241"/>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25.组建评标委员会</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本项目的评标委员会由采购人代表和有关技术、经济等方面的专家组成，成员人数应当为五人以上（含五人）的单数。其中，技术、经济等方面的专家不得少于成员总数的三分之二。</w:t>
      </w:r>
    </w:p>
    <w:p w:rsidR="0049117F" w:rsidRPr="00411843" w:rsidRDefault="007D281C" w:rsidP="00606178">
      <w:pPr>
        <w:pStyle w:val="a9"/>
        <w:snapToGrid w:val="0"/>
        <w:spacing w:line="340" w:lineRule="exact"/>
        <w:ind w:leftChars="228" w:left="788" w:hangingChars="100" w:hanging="241"/>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26.评标的方式</w:t>
      </w:r>
    </w:p>
    <w:p w:rsidR="0049117F" w:rsidRPr="00411843" w:rsidRDefault="007D281C" w:rsidP="00606178">
      <w:pPr>
        <w:pStyle w:val="a9"/>
        <w:snapToGrid w:val="0"/>
        <w:spacing w:line="340" w:lineRule="exact"/>
        <w:ind w:leftChars="228" w:left="787" w:hangingChars="100" w:hanging="24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本项目采用不公开方式评标，评标的依据为招标文件和投标文件。</w:t>
      </w:r>
    </w:p>
    <w:p w:rsidR="0049117F" w:rsidRPr="00411843" w:rsidRDefault="007D281C" w:rsidP="00606178">
      <w:pPr>
        <w:pStyle w:val="a9"/>
        <w:snapToGrid w:val="0"/>
        <w:spacing w:line="340" w:lineRule="exact"/>
        <w:ind w:leftChars="228" w:left="788" w:hangingChars="100" w:hanging="241"/>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27.</w:t>
      </w:r>
      <w:r w:rsidRPr="00411843">
        <w:rPr>
          <w:rFonts w:asciiTheme="minorEastAsia" w:eastAsiaTheme="minorEastAsia" w:hAnsiTheme="minorEastAsia" w:hint="eastAsia"/>
          <w:b/>
          <w:bCs/>
          <w:sz w:val="24"/>
          <w:szCs w:val="24"/>
        </w:rPr>
        <w:t>评标程序</w:t>
      </w:r>
    </w:p>
    <w:p w:rsidR="0049117F" w:rsidRPr="00411843" w:rsidRDefault="007D281C" w:rsidP="00606178">
      <w:pPr>
        <w:pStyle w:val="a9"/>
        <w:snapToGrid w:val="0"/>
        <w:spacing w:line="340" w:lineRule="exact"/>
        <w:ind w:leftChars="228" w:left="788" w:hangingChars="100" w:hanging="241"/>
        <w:rPr>
          <w:rFonts w:asciiTheme="minorEastAsia" w:eastAsiaTheme="minorEastAsia" w:hAnsiTheme="minorEastAsia"/>
          <w:b/>
          <w:bCs/>
          <w:sz w:val="24"/>
          <w:szCs w:val="24"/>
        </w:rPr>
      </w:pPr>
      <w:r w:rsidRPr="00411843">
        <w:rPr>
          <w:rFonts w:asciiTheme="minorEastAsia" w:eastAsiaTheme="minorEastAsia" w:hAnsiTheme="minorEastAsia" w:hint="eastAsia"/>
          <w:b/>
          <w:sz w:val="24"/>
          <w:szCs w:val="24"/>
        </w:rPr>
        <w:t>27</w:t>
      </w:r>
      <w:r w:rsidRPr="00411843">
        <w:rPr>
          <w:rFonts w:asciiTheme="minorEastAsia" w:eastAsiaTheme="minorEastAsia" w:hAnsiTheme="minorEastAsia" w:hint="eastAsia"/>
          <w:b/>
          <w:bCs/>
          <w:sz w:val="24"/>
          <w:szCs w:val="24"/>
        </w:rPr>
        <w:t>.1.形式审查</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采购人代表和代理机构工作人员协助评标委员会对投标人的资格和投标文件的完整性、合法性等进行审查。</w:t>
      </w:r>
    </w:p>
    <w:p w:rsidR="0049117F" w:rsidRPr="00411843" w:rsidRDefault="007D281C" w:rsidP="00606178">
      <w:pPr>
        <w:pStyle w:val="a9"/>
        <w:snapToGrid w:val="0"/>
        <w:spacing w:line="340" w:lineRule="exact"/>
        <w:ind w:leftChars="228" w:left="788" w:hangingChars="100" w:hanging="241"/>
        <w:rPr>
          <w:rFonts w:asciiTheme="minorEastAsia" w:eastAsiaTheme="minorEastAsia" w:hAnsiTheme="minorEastAsia"/>
          <w:b/>
          <w:bCs/>
          <w:sz w:val="24"/>
          <w:szCs w:val="24"/>
        </w:rPr>
      </w:pPr>
      <w:r w:rsidRPr="00411843">
        <w:rPr>
          <w:rFonts w:asciiTheme="minorEastAsia" w:eastAsiaTheme="minorEastAsia" w:hAnsiTheme="minorEastAsia" w:hint="eastAsia"/>
          <w:b/>
          <w:bCs/>
          <w:sz w:val="24"/>
          <w:szCs w:val="24"/>
        </w:rPr>
        <w:t>27.2.实质审查与比较</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（1）评标委员会审查投标文件的实质性内容是否符合招标文件的实质性要求。</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（2）评标委员会将根据投标人的投标文件进行审查、核对，如有疑问，将对投标人进行询标，投标人要向评标委员会澄清有关问题，并最终以书面形式进行答复。</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投标人代表未到场或者拒绝澄清或者澄清的内容改变了投标文件的实质性内容的，评标委员会有权视该投标文件无效。</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lastRenderedPageBreak/>
        <w:t>（3）各投标人的技术得分为所有评委的有效评分的算术平均数，由指定专人进行计算复核。</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（4）代理机构工作人员协助评标委员会根据本项目的评分标准计算各投标人的商务报价得分。</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（5）评标委员会完成评标后，评委对各部分得分汇总，计算出本项目最终得分、性价比、评标价等。评标委员会按评标原则推荐中标候选人同时起草评标报告。</w:t>
      </w:r>
    </w:p>
    <w:p w:rsidR="0049117F" w:rsidRPr="00411843" w:rsidRDefault="007D281C" w:rsidP="00606178">
      <w:pPr>
        <w:pStyle w:val="a9"/>
        <w:snapToGrid w:val="0"/>
        <w:spacing w:line="340" w:lineRule="exact"/>
        <w:ind w:leftChars="228" w:left="788" w:hangingChars="100" w:hanging="241"/>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28.澄清问题的形式</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cs="Courier New" w:hint="eastAsia"/>
        </w:rPr>
        <w:t>对投标文件中含义不明确、同类问题表述不一致或者有明显文字和计算错误的内容，评标委员会可要求投标人</w:t>
      </w:r>
      <w:proofErr w:type="gramStart"/>
      <w:r w:rsidRPr="00411843">
        <w:rPr>
          <w:rFonts w:asciiTheme="minorEastAsia" w:eastAsiaTheme="minorEastAsia" w:hAnsiTheme="minorEastAsia" w:cs="Courier New" w:hint="eastAsia"/>
        </w:rPr>
        <w:t>作出</w:t>
      </w:r>
      <w:proofErr w:type="gramEnd"/>
      <w:r w:rsidRPr="00411843">
        <w:rPr>
          <w:rFonts w:asciiTheme="minorEastAsia" w:eastAsiaTheme="minorEastAsia" w:hAnsiTheme="minorEastAsia" w:cs="Courier New" w:hint="eastAsia"/>
        </w:rPr>
        <w:t>必要的澄清、说明或者纠正。投标人的澄清、说明或者补正应当采用书面形式，由其授权代表签字或盖公章确认，并不得超出投标文件的范围或者改变投标文件的实质性内容。</w:t>
      </w:r>
    </w:p>
    <w:p w:rsidR="0049117F" w:rsidRPr="00411843" w:rsidRDefault="007D281C" w:rsidP="00606178">
      <w:pPr>
        <w:pStyle w:val="a9"/>
        <w:snapToGrid w:val="0"/>
        <w:spacing w:line="340" w:lineRule="exact"/>
        <w:ind w:firstLineChars="200" w:firstLine="482"/>
        <w:rPr>
          <w:rFonts w:asciiTheme="minorEastAsia" w:eastAsiaTheme="minorEastAsia" w:hAnsiTheme="minorEastAsia"/>
          <w:b/>
          <w:bCs/>
          <w:sz w:val="24"/>
          <w:szCs w:val="24"/>
        </w:rPr>
      </w:pPr>
      <w:r w:rsidRPr="00411843">
        <w:rPr>
          <w:rFonts w:asciiTheme="minorEastAsia" w:eastAsiaTheme="minorEastAsia" w:hAnsiTheme="minorEastAsia" w:hint="eastAsia"/>
          <w:b/>
          <w:bCs/>
          <w:sz w:val="24"/>
          <w:szCs w:val="24"/>
        </w:rPr>
        <w:t>29.评委表决</w:t>
      </w:r>
    </w:p>
    <w:p w:rsidR="0049117F" w:rsidRPr="00411843" w:rsidRDefault="007D281C" w:rsidP="00606178">
      <w:pPr>
        <w:pStyle w:val="a9"/>
        <w:snapToGrid w:val="0"/>
        <w:spacing w:line="340" w:lineRule="exact"/>
        <w:ind w:firstLineChars="200" w:firstLine="482"/>
        <w:rPr>
          <w:rFonts w:asciiTheme="minorEastAsia" w:eastAsiaTheme="minorEastAsia" w:hAnsiTheme="minorEastAsia"/>
          <w:b/>
          <w:bCs/>
          <w:sz w:val="24"/>
          <w:szCs w:val="24"/>
        </w:rPr>
      </w:pPr>
      <w:r w:rsidRPr="00411843">
        <w:rPr>
          <w:rFonts w:asciiTheme="minorEastAsia" w:eastAsiaTheme="minorEastAsia" w:hAnsiTheme="minorEastAsia" w:hint="eastAsia"/>
          <w:b/>
          <w:bCs/>
          <w:sz w:val="24"/>
          <w:szCs w:val="24"/>
        </w:rPr>
        <w:t>在评标过程中出现法律法规和招标文件均没有明确规定的情形时，由评标委员会现场协商解决，协商不一致的，由全体评委投票表决，以得票率二分之一以上专家的意见为准。</w:t>
      </w:r>
    </w:p>
    <w:p w:rsidR="0049117F" w:rsidRPr="00411843" w:rsidRDefault="007D281C" w:rsidP="00606178">
      <w:pPr>
        <w:pStyle w:val="a9"/>
        <w:tabs>
          <w:tab w:val="left" w:pos="630"/>
        </w:tabs>
        <w:snapToGrid w:val="0"/>
        <w:spacing w:line="340" w:lineRule="exact"/>
        <w:ind w:firstLineChars="196" w:firstLine="472"/>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30.评标原则和评标办法</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30.2.评标办法。本项目将按须知前附表规定的评标办法进行评标，具体评标内容及评分标准等详见第四章：评标办法及评分标准。</w:t>
      </w:r>
    </w:p>
    <w:p w:rsidR="0049117F" w:rsidRPr="00411843" w:rsidRDefault="007D281C" w:rsidP="00606178">
      <w:pPr>
        <w:pStyle w:val="a9"/>
        <w:snapToGrid w:val="0"/>
        <w:spacing w:line="340" w:lineRule="exact"/>
        <w:ind w:firstLineChars="196" w:firstLine="472"/>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31.评标过程的监控</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本项目评标过程实行全程录音、录像监控，投标人在评标过程中所进行的试图影响评标结果的不公正活动，可能导致其投标被拒绝。</w:t>
      </w:r>
    </w:p>
    <w:p w:rsidR="0049117F" w:rsidRPr="00411843" w:rsidRDefault="007D281C" w:rsidP="00606178">
      <w:pPr>
        <w:pStyle w:val="a9"/>
        <w:snapToGrid w:val="0"/>
        <w:spacing w:line="340" w:lineRule="exact"/>
        <w:ind w:firstLineChars="196" w:firstLine="472"/>
        <w:outlineLvl w:val="1"/>
        <w:rPr>
          <w:rFonts w:asciiTheme="minorEastAsia" w:eastAsiaTheme="minorEastAsia" w:hAnsiTheme="minorEastAsia"/>
          <w:b/>
          <w:sz w:val="24"/>
          <w:szCs w:val="24"/>
        </w:rPr>
      </w:pPr>
      <w:bookmarkStart w:id="51" w:name="_Toc254970546"/>
      <w:bookmarkStart w:id="52" w:name="_Toc254970687"/>
      <w:bookmarkStart w:id="53" w:name="_Toc406515077"/>
      <w:r w:rsidRPr="00411843">
        <w:rPr>
          <w:rFonts w:asciiTheme="minorEastAsia" w:eastAsiaTheme="minorEastAsia" w:hAnsiTheme="minorEastAsia" w:hint="eastAsia"/>
          <w:b/>
          <w:sz w:val="24"/>
          <w:szCs w:val="24"/>
        </w:rPr>
        <w:t>六、</w:t>
      </w:r>
      <w:bookmarkEnd w:id="51"/>
      <w:bookmarkEnd w:id="52"/>
      <w:r w:rsidRPr="00411843">
        <w:rPr>
          <w:rFonts w:asciiTheme="minorEastAsia" w:eastAsiaTheme="minorEastAsia" w:hAnsiTheme="minorEastAsia" w:hint="eastAsia"/>
          <w:b/>
          <w:sz w:val="24"/>
          <w:szCs w:val="24"/>
        </w:rPr>
        <w:t>评标结果</w:t>
      </w:r>
      <w:bookmarkEnd w:id="53"/>
    </w:p>
    <w:p w:rsidR="0049117F" w:rsidRPr="00411843" w:rsidRDefault="007D281C">
      <w:pPr>
        <w:snapToGrid w:val="0"/>
        <w:spacing w:line="340" w:lineRule="exact"/>
        <w:ind w:firstLineChars="200" w:firstLine="480"/>
        <w:rPr>
          <w:rFonts w:asciiTheme="minorEastAsia" w:eastAsiaTheme="minorEastAsia" w:hAnsiTheme="minorEastAsia" w:cs="Courier New"/>
        </w:rPr>
      </w:pPr>
      <w:r w:rsidRPr="00411843">
        <w:rPr>
          <w:rFonts w:asciiTheme="minorEastAsia" w:eastAsiaTheme="minorEastAsia" w:hAnsiTheme="minorEastAsia" w:cs="Courier New" w:hint="eastAsia"/>
        </w:rPr>
        <w:t>32.采购代理机构在评标结束之日起二个工作日内将评标报告送交采购人，采购人自收到评标报告之日起五个工作日内按照评标报告中推荐的中标候选供应商顺序确定中标供应商。采购人也可以事先授权评标委员会直接确定中标供应商。</w:t>
      </w:r>
    </w:p>
    <w:p w:rsidR="0049117F" w:rsidRPr="00411843" w:rsidRDefault="007D281C">
      <w:pPr>
        <w:snapToGrid w:val="0"/>
        <w:spacing w:line="340" w:lineRule="exact"/>
        <w:ind w:firstLineChars="200" w:firstLine="480"/>
        <w:rPr>
          <w:rFonts w:asciiTheme="minorEastAsia" w:eastAsiaTheme="minorEastAsia" w:hAnsiTheme="minorEastAsia" w:cs="Courier New"/>
        </w:rPr>
      </w:pPr>
      <w:r w:rsidRPr="00411843">
        <w:rPr>
          <w:rFonts w:asciiTheme="minorEastAsia" w:eastAsiaTheme="minorEastAsia" w:hAnsiTheme="minorEastAsia" w:cs="Courier New" w:hint="eastAsia"/>
        </w:rPr>
        <w:t>33.中标供应商确定后，中标结果将</w:t>
      </w:r>
      <w:r w:rsidRPr="00411843">
        <w:rPr>
          <w:rFonts w:asciiTheme="minorEastAsia" w:eastAsiaTheme="minorEastAsia" w:hAnsiTheme="minorEastAsia" w:hint="eastAsia"/>
        </w:rPr>
        <w:t>在招标公告发布媒体上公告</w:t>
      </w:r>
      <w:r w:rsidRPr="00411843">
        <w:rPr>
          <w:rFonts w:asciiTheme="minorEastAsia" w:eastAsiaTheme="minorEastAsia" w:hAnsiTheme="minorEastAsia" w:cs="Courier New" w:hint="eastAsia"/>
        </w:rPr>
        <w:t>。</w:t>
      </w:r>
    </w:p>
    <w:p w:rsidR="0049117F" w:rsidRPr="00411843" w:rsidRDefault="007D281C">
      <w:pPr>
        <w:snapToGrid w:val="0"/>
        <w:ind w:firstLineChars="200" w:firstLine="480"/>
        <w:rPr>
          <w:rFonts w:asciiTheme="minorEastAsia" w:eastAsiaTheme="minorEastAsia" w:hAnsiTheme="minorEastAsia"/>
        </w:rPr>
      </w:pPr>
      <w:r w:rsidRPr="00411843">
        <w:rPr>
          <w:rFonts w:asciiTheme="minorEastAsia" w:eastAsiaTheme="minorEastAsia" w:hAnsiTheme="minorEastAsia" w:cs="Courier New" w:hint="eastAsia"/>
        </w:rPr>
        <w:t>34.在发布中标公告的同时，采购代理机构向中标供应商发出中标通知书。采购人或采购代理发出中标通知书前，应当对中标人信用进行查询，对</w:t>
      </w:r>
      <w:r w:rsidRPr="00411843">
        <w:rPr>
          <w:rFonts w:asciiTheme="minorEastAsia" w:eastAsiaTheme="minorEastAsia" w:hAnsiTheme="minorEastAsia" w:hint="eastAsia"/>
        </w:rPr>
        <w:t>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49117F" w:rsidRPr="00411843" w:rsidRDefault="007D281C">
      <w:pPr>
        <w:snapToGrid w:val="0"/>
        <w:ind w:firstLineChars="200" w:firstLine="480"/>
        <w:rPr>
          <w:rFonts w:asciiTheme="minorEastAsia" w:eastAsiaTheme="minorEastAsia" w:hAnsiTheme="minorEastAsia" w:cs="Courier New"/>
        </w:rPr>
      </w:pPr>
      <w:r w:rsidRPr="00411843">
        <w:rPr>
          <w:rFonts w:asciiTheme="minorEastAsia" w:eastAsiaTheme="minorEastAsia" w:hAnsiTheme="minorEastAsia" w:hint="eastAsia"/>
        </w:rPr>
        <w:t>排名第二的中标候选人因前款规定的同样原因被取消中标资格的，采购人可以确定排名第三的中标候选人为中标人。</w:t>
      </w:r>
    </w:p>
    <w:p w:rsidR="0049117F" w:rsidRPr="00411843" w:rsidRDefault="007D281C">
      <w:pPr>
        <w:snapToGrid w:val="0"/>
        <w:ind w:firstLineChars="200" w:firstLine="480"/>
        <w:rPr>
          <w:rFonts w:asciiTheme="minorEastAsia" w:eastAsiaTheme="minorEastAsia" w:hAnsiTheme="minorEastAsia" w:cs="Courier New"/>
        </w:rPr>
      </w:pPr>
      <w:r w:rsidRPr="00411843">
        <w:rPr>
          <w:rFonts w:asciiTheme="minorEastAsia" w:eastAsiaTheme="minorEastAsia" w:hAnsiTheme="minorEastAsia" w:hint="eastAsia"/>
        </w:rPr>
        <w:t>以上信息查询记录及相关证据与采购文件一并保存。</w:t>
      </w:r>
    </w:p>
    <w:p w:rsidR="0049117F" w:rsidRPr="00411843" w:rsidRDefault="007D281C">
      <w:pPr>
        <w:snapToGrid w:val="0"/>
        <w:spacing w:line="340" w:lineRule="exact"/>
        <w:ind w:firstLineChars="200" w:firstLine="480"/>
        <w:rPr>
          <w:rFonts w:asciiTheme="minorEastAsia" w:eastAsiaTheme="minorEastAsia" w:hAnsiTheme="minorEastAsia" w:cs="Courier New"/>
        </w:rPr>
      </w:pPr>
      <w:r w:rsidRPr="00411843">
        <w:rPr>
          <w:rFonts w:asciiTheme="minorEastAsia" w:eastAsiaTheme="minorEastAsia" w:hAnsiTheme="minorEastAsia" w:cs="Courier New" w:hint="eastAsia"/>
        </w:rPr>
        <w:t>35.投标人认为招标文件、招标过程和中标结果使自己的权益受到损害的，可以在知道或者应知其权益受到损害之日起七个工作日内，以书面形式向采购代理机构提出质疑，并及时索要书面回执。</w:t>
      </w:r>
    </w:p>
    <w:p w:rsidR="0049117F" w:rsidRPr="00411843" w:rsidRDefault="007D281C">
      <w:pPr>
        <w:snapToGrid w:val="0"/>
        <w:spacing w:line="340" w:lineRule="exact"/>
        <w:ind w:firstLineChars="200" w:firstLine="480"/>
        <w:rPr>
          <w:rFonts w:asciiTheme="minorEastAsia" w:eastAsiaTheme="minorEastAsia" w:hAnsiTheme="minorEastAsia" w:cs="Courier New"/>
        </w:rPr>
      </w:pPr>
      <w:r w:rsidRPr="00411843">
        <w:rPr>
          <w:rFonts w:asciiTheme="minorEastAsia" w:eastAsiaTheme="minorEastAsia" w:hAnsiTheme="minorEastAsia" w:cs="Courier New" w:hint="eastAsia"/>
        </w:rPr>
        <w:t>36.采购代理机构应当按照有关规定就采购人委托授权范围内的事项在收到投标人的书面质疑后七个工作日内</w:t>
      </w:r>
      <w:proofErr w:type="gramStart"/>
      <w:r w:rsidRPr="00411843">
        <w:rPr>
          <w:rFonts w:asciiTheme="minorEastAsia" w:eastAsiaTheme="minorEastAsia" w:hAnsiTheme="minorEastAsia" w:cs="Courier New" w:hint="eastAsia"/>
        </w:rPr>
        <w:t>作出</w:t>
      </w:r>
      <w:proofErr w:type="gramEnd"/>
      <w:r w:rsidRPr="00411843">
        <w:rPr>
          <w:rFonts w:asciiTheme="minorEastAsia" w:eastAsiaTheme="minorEastAsia" w:hAnsiTheme="minorEastAsia" w:cs="Courier New" w:hint="eastAsia"/>
        </w:rPr>
        <w:t>答复，但答复的内容不得涉及商业秘密。</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cs="Courier New" w:hint="eastAsia"/>
        </w:rPr>
        <w:t>37.采购代理机构无义务向未中标的供应</w:t>
      </w:r>
      <w:proofErr w:type="gramStart"/>
      <w:r w:rsidRPr="00411843">
        <w:rPr>
          <w:rFonts w:asciiTheme="minorEastAsia" w:eastAsiaTheme="minorEastAsia" w:hAnsiTheme="minorEastAsia" w:cs="Courier New" w:hint="eastAsia"/>
        </w:rPr>
        <w:t>商解释未</w:t>
      </w:r>
      <w:proofErr w:type="gramEnd"/>
      <w:r w:rsidRPr="00411843">
        <w:rPr>
          <w:rFonts w:asciiTheme="minorEastAsia" w:eastAsiaTheme="minorEastAsia" w:hAnsiTheme="minorEastAsia" w:cs="Courier New" w:hint="eastAsia"/>
        </w:rPr>
        <w:t>中标原因和退还投标文件。</w:t>
      </w:r>
    </w:p>
    <w:p w:rsidR="0049117F" w:rsidRPr="00411843" w:rsidRDefault="007D281C" w:rsidP="00606178">
      <w:pPr>
        <w:pStyle w:val="a9"/>
        <w:snapToGrid w:val="0"/>
        <w:spacing w:line="340" w:lineRule="exact"/>
        <w:ind w:firstLineChars="196" w:firstLine="472"/>
        <w:outlineLvl w:val="1"/>
        <w:rPr>
          <w:rFonts w:asciiTheme="minorEastAsia" w:eastAsiaTheme="minorEastAsia" w:hAnsiTheme="minorEastAsia"/>
          <w:b/>
          <w:sz w:val="24"/>
          <w:szCs w:val="24"/>
        </w:rPr>
      </w:pPr>
      <w:bookmarkStart w:id="54" w:name="_Toc254970547"/>
      <w:bookmarkStart w:id="55" w:name="_Toc254970688"/>
      <w:bookmarkStart w:id="56" w:name="_Toc406515078"/>
      <w:r w:rsidRPr="00411843">
        <w:rPr>
          <w:rFonts w:asciiTheme="minorEastAsia" w:eastAsiaTheme="minorEastAsia" w:hAnsiTheme="minorEastAsia" w:hint="eastAsia"/>
          <w:b/>
          <w:sz w:val="24"/>
          <w:szCs w:val="24"/>
        </w:rPr>
        <w:lastRenderedPageBreak/>
        <w:t>七、</w:t>
      </w:r>
      <w:bookmarkEnd w:id="54"/>
      <w:bookmarkEnd w:id="55"/>
      <w:r w:rsidRPr="00411843">
        <w:rPr>
          <w:rFonts w:asciiTheme="minorEastAsia" w:eastAsiaTheme="minorEastAsia" w:hAnsiTheme="minorEastAsia" w:hint="eastAsia"/>
          <w:b/>
          <w:sz w:val="24"/>
          <w:szCs w:val="24"/>
        </w:rPr>
        <w:t>签订合同</w:t>
      </w:r>
      <w:bookmarkEnd w:id="56"/>
    </w:p>
    <w:p w:rsidR="0049117F" w:rsidRPr="00411843" w:rsidRDefault="007D281C" w:rsidP="00606178">
      <w:pPr>
        <w:pStyle w:val="a9"/>
        <w:snapToGrid w:val="0"/>
        <w:spacing w:line="340" w:lineRule="exact"/>
        <w:ind w:firstLineChars="196" w:firstLine="472"/>
        <w:rPr>
          <w:rFonts w:asciiTheme="minorEastAsia" w:eastAsiaTheme="minorEastAsia" w:hAnsiTheme="minorEastAsia"/>
          <w:b/>
          <w:bCs/>
          <w:sz w:val="24"/>
          <w:szCs w:val="24"/>
        </w:rPr>
      </w:pPr>
      <w:r w:rsidRPr="00411843">
        <w:rPr>
          <w:rFonts w:asciiTheme="minorEastAsia" w:eastAsiaTheme="minorEastAsia" w:hAnsiTheme="minorEastAsia" w:hint="eastAsia"/>
          <w:b/>
          <w:sz w:val="24"/>
          <w:szCs w:val="24"/>
        </w:rPr>
        <w:t>38.合同授予标准</w:t>
      </w:r>
    </w:p>
    <w:p w:rsidR="0049117F" w:rsidRPr="00411843" w:rsidRDefault="007D281C">
      <w:pPr>
        <w:snapToGrid w:val="0"/>
        <w:spacing w:line="340" w:lineRule="exact"/>
        <w:ind w:firstLineChars="200" w:firstLine="480"/>
        <w:rPr>
          <w:rFonts w:asciiTheme="minorEastAsia" w:eastAsiaTheme="minorEastAsia" w:hAnsiTheme="minorEastAsia"/>
        </w:rPr>
      </w:pPr>
      <w:r w:rsidRPr="00411843">
        <w:rPr>
          <w:rFonts w:asciiTheme="minorEastAsia" w:eastAsiaTheme="minorEastAsia" w:hAnsiTheme="minorEastAsia" w:cs="Courier New" w:hint="eastAsia"/>
        </w:rPr>
        <w:t>合同将授予被确定实质上相应招标文件要求，具备履行合同能力，总得分排名第一的投标人。</w:t>
      </w:r>
    </w:p>
    <w:p w:rsidR="0049117F" w:rsidRPr="00411843" w:rsidRDefault="007D281C" w:rsidP="00606178">
      <w:pPr>
        <w:pStyle w:val="a9"/>
        <w:snapToGrid w:val="0"/>
        <w:spacing w:line="340" w:lineRule="exact"/>
        <w:ind w:firstLineChars="196" w:firstLine="472"/>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40.签订合同</w:t>
      </w:r>
    </w:p>
    <w:p w:rsidR="0049117F" w:rsidRPr="00411843" w:rsidRDefault="007D281C" w:rsidP="00606178">
      <w:pPr>
        <w:pStyle w:val="a9"/>
        <w:snapToGrid w:val="0"/>
        <w:spacing w:line="340" w:lineRule="exact"/>
        <w:ind w:firstLineChars="196" w:firstLine="470"/>
        <w:outlineLvl w:val="1"/>
        <w:rPr>
          <w:rFonts w:asciiTheme="minorEastAsia" w:eastAsiaTheme="minorEastAsia" w:hAnsiTheme="minorEastAsia"/>
          <w:sz w:val="24"/>
          <w:szCs w:val="24"/>
        </w:rPr>
      </w:pPr>
      <w:bookmarkStart w:id="57" w:name="_Toc406515079"/>
      <w:r w:rsidRPr="00411843">
        <w:rPr>
          <w:rFonts w:asciiTheme="minorEastAsia" w:eastAsiaTheme="minorEastAsia" w:hAnsiTheme="minorEastAsia" w:hint="eastAsia"/>
          <w:sz w:val="24"/>
          <w:szCs w:val="24"/>
        </w:rPr>
        <w:t>40.签订合同</w:t>
      </w:r>
    </w:p>
    <w:p w:rsidR="0049117F" w:rsidRPr="00411843" w:rsidRDefault="007D281C" w:rsidP="00606178">
      <w:pPr>
        <w:pStyle w:val="a9"/>
        <w:snapToGrid w:val="0"/>
        <w:spacing w:line="340" w:lineRule="exact"/>
        <w:ind w:firstLineChars="196" w:firstLine="470"/>
        <w:outlineLvl w:val="1"/>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40.1投标人接到中标通知书后，按须知前附表规定向采购人出示相关资格证件，经采购人核验合格后方可签订合同。</w:t>
      </w:r>
    </w:p>
    <w:p w:rsidR="0049117F" w:rsidRPr="00411843" w:rsidRDefault="007D281C" w:rsidP="00606178">
      <w:pPr>
        <w:pStyle w:val="a9"/>
        <w:snapToGrid w:val="0"/>
        <w:spacing w:line="340" w:lineRule="exact"/>
        <w:ind w:firstLineChars="196" w:firstLine="470"/>
        <w:outlineLvl w:val="1"/>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40.2签订合同时间：按中标通知书规定的时间、地点与采购人签订合同。</w:t>
      </w:r>
    </w:p>
    <w:p w:rsidR="0049117F" w:rsidRPr="00411843" w:rsidRDefault="007D281C" w:rsidP="00606178">
      <w:pPr>
        <w:pStyle w:val="a9"/>
        <w:snapToGrid w:val="0"/>
        <w:spacing w:line="340" w:lineRule="exact"/>
        <w:ind w:firstLineChars="196" w:firstLine="470"/>
        <w:outlineLvl w:val="1"/>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40.3如中标供应商不按中标通知书的规定签订合同，则按中标供应商违约处理，采购代理机构将没收中标供应商投标的全部投标保证金并上缴同级财政国库。</w:t>
      </w:r>
    </w:p>
    <w:p w:rsidR="0049117F" w:rsidRPr="00411843" w:rsidRDefault="007D281C" w:rsidP="00606178">
      <w:pPr>
        <w:pStyle w:val="a9"/>
        <w:snapToGrid w:val="0"/>
        <w:spacing w:line="340" w:lineRule="exact"/>
        <w:ind w:firstLineChars="196" w:firstLine="470"/>
        <w:outlineLvl w:val="1"/>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40.4中标供应商因不可抗力或者自身原因不能履行采购合同的，采购人可以与中标供应商之后排名第一的中标候选供应商签订采购合同，以此类推。</w:t>
      </w:r>
    </w:p>
    <w:p w:rsidR="0049117F" w:rsidRPr="00411843" w:rsidRDefault="007D281C" w:rsidP="00606178">
      <w:pPr>
        <w:pStyle w:val="a9"/>
        <w:snapToGrid w:val="0"/>
        <w:spacing w:line="340" w:lineRule="exact"/>
        <w:ind w:firstLineChars="196" w:firstLine="470"/>
        <w:outlineLvl w:val="1"/>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41.政府采购合同公告</w:t>
      </w:r>
    </w:p>
    <w:p w:rsidR="0049117F" w:rsidRPr="00411843" w:rsidRDefault="007D281C" w:rsidP="00606178">
      <w:pPr>
        <w:pStyle w:val="a9"/>
        <w:snapToGrid w:val="0"/>
        <w:spacing w:line="340" w:lineRule="exact"/>
        <w:ind w:firstLineChars="196" w:firstLine="470"/>
        <w:outlineLvl w:val="1"/>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49117F" w:rsidRPr="00411843" w:rsidRDefault="007D281C" w:rsidP="00606178">
      <w:pPr>
        <w:pStyle w:val="a9"/>
        <w:snapToGrid w:val="0"/>
        <w:spacing w:line="340" w:lineRule="exact"/>
        <w:ind w:firstLineChars="196" w:firstLine="472"/>
        <w:outlineLvl w:val="1"/>
        <w:rPr>
          <w:rFonts w:asciiTheme="minorEastAsia" w:eastAsiaTheme="minorEastAsia" w:hAnsiTheme="minorEastAsia"/>
          <w:b/>
          <w:sz w:val="24"/>
          <w:szCs w:val="24"/>
        </w:rPr>
      </w:pPr>
      <w:r w:rsidRPr="00411843">
        <w:rPr>
          <w:rFonts w:asciiTheme="minorEastAsia" w:eastAsiaTheme="minorEastAsia" w:hAnsiTheme="minorEastAsia" w:hint="eastAsia"/>
          <w:b/>
          <w:sz w:val="24"/>
          <w:szCs w:val="24"/>
        </w:rPr>
        <w:t>八、其他事项</w:t>
      </w:r>
      <w:bookmarkEnd w:id="57"/>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42.代理服务费</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42.1本项目的代理服务费按下表（货物类）标准采用差额定率累进计费方式计算收取。签订合同前，中标人应向采购代理机构一次付清代理服务费。</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42.2代理服务收费标准：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5"/>
        <w:gridCol w:w="1664"/>
        <w:gridCol w:w="1664"/>
        <w:gridCol w:w="1664"/>
      </w:tblGrid>
      <w:tr w:rsidR="00BE6453" w:rsidRPr="00411843">
        <w:tc>
          <w:tcPr>
            <w:tcW w:w="3485" w:type="dxa"/>
            <w:tcBorders>
              <w:tl2br w:val="single" w:sz="4" w:space="0" w:color="auto"/>
            </w:tcBorders>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 xml:space="preserve">               费率</w:t>
            </w:r>
          </w:p>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中标金额</w:t>
            </w:r>
          </w:p>
        </w:tc>
        <w:tc>
          <w:tcPr>
            <w:tcW w:w="1664" w:type="dxa"/>
            <w:vAlign w:val="center"/>
          </w:tcPr>
          <w:p w:rsidR="0049117F" w:rsidRPr="00411843" w:rsidRDefault="007D281C">
            <w:pPr>
              <w:spacing w:line="340" w:lineRule="exact"/>
              <w:ind w:firstLineChars="50" w:firstLine="120"/>
              <w:jc w:val="center"/>
              <w:rPr>
                <w:rFonts w:asciiTheme="minorEastAsia" w:eastAsiaTheme="minorEastAsia" w:hAnsiTheme="minorEastAsia"/>
              </w:rPr>
            </w:pPr>
            <w:r w:rsidRPr="00411843">
              <w:rPr>
                <w:rFonts w:asciiTheme="minorEastAsia" w:eastAsiaTheme="minorEastAsia" w:hAnsiTheme="minorEastAsia" w:hint="eastAsia"/>
              </w:rPr>
              <w:t>货物招标</w:t>
            </w:r>
          </w:p>
        </w:tc>
        <w:tc>
          <w:tcPr>
            <w:tcW w:w="1664" w:type="dxa"/>
            <w:vAlign w:val="center"/>
          </w:tcPr>
          <w:p w:rsidR="0049117F" w:rsidRPr="00411843" w:rsidRDefault="007D281C">
            <w:pPr>
              <w:spacing w:line="340" w:lineRule="exact"/>
              <w:jc w:val="center"/>
              <w:rPr>
                <w:rFonts w:asciiTheme="minorEastAsia" w:eastAsiaTheme="minorEastAsia" w:hAnsiTheme="minorEastAsia"/>
              </w:rPr>
            </w:pPr>
            <w:r w:rsidRPr="00411843">
              <w:rPr>
                <w:rFonts w:asciiTheme="minorEastAsia" w:eastAsiaTheme="minorEastAsia" w:hAnsiTheme="minorEastAsia" w:hint="eastAsia"/>
              </w:rPr>
              <w:t>服务招标</w:t>
            </w:r>
          </w:p>
        </w:tc>
        <w:tc>
          <w:tcPr>
            <w:tcW w:w="1664" w:type="dxa"/>
            <w:vAlign w:val="center"/>
          </w:tcPr>
          <w:p w:rsidR="0049117F" w:rsidRPr="00411843" w:rsidRDefault="007D281C">
            <w:pPr>
              <w:spacing w:line="340" w:lineRule="exact"/>
              <w:jc w:val="center"/>
              <w:rPr>
                <w:rFonts w:asciiTheme="minorEastAsia" w:eastAsiaTheme="minorEastAsia" w:hAnsiTheme="minorEastAsia"/>
              </w:rPr>
            </w:pPr>
            <w:r w:rsidRPr="00411843">
              <w:rPr>
                <w:rFonts w:asciiTheme="minorEastAsia" w:eastAsiaTheme="minorEastAsia" w:hAnsiTheme="minorEastAsia" w:hint="eastAsia"/>
              </w:rPr>
              <w:t>工程招标</w:t>
            </w:r>
          </w:p>
        </w:tc>
      </w:tr>
      <w:tr w:rsidR="00BE6453" w:rsidRPr="00411843">
        <w:tc>
          <w:tcPr>
            <w:tcW w:w="3485"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100万元以下</w:t>
            </w:r>
          </w:p>
        </w:tc>
        <w:tc>
          <w:tcPr>
            <w:tcW w:w="1664"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rPr>
              <w:t xml:space="preserve">1.5% </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1.5%</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 xml:space="preserve">1.0% </w:t>
            </w:r>
          </w:p>
        </w:tc>
      </w:tr>
      <w:tr w:rsidR="00BE6453" w:rsidRPr="00411843">
        <w:tc>
          <w:tcPr>
            <w:tcW w:w="3485"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100～500万元</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 xml:space="preserve">1.1% </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0.8%</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 xml:space="preserve">0.7% </w:t>
            </w:r>
          </w:p>
        </w:tc>
      </w:tr>
      <w:tr w:rsidR="00BE6453" w:rsidRPr="00411843">
        <w:tc>
          <w:tcPr>
            <w:tcW w:w="3485"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500～1000万元</w:t>
            </w:r>
          </w:p>
        </w:tc>
        <w:tc>
          <w:tcPr>
            <w:tcW w:w="1664"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rPr>
              <w:t xml:space="preserve">0.8% </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0.45%</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0.55%</w:t>
            </w:r>
          </w:p>
        </w:tc>
      </w:tr>
      <w:tr w:rsidR="00BE6453" w:rsidRPr="00411843">
        <w:tc>
          <w:tcPr>
            <w:tcW w:w="3485"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1000～5000万元</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 xml:space="preserve">0.5% </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0.25%</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 xml:space="preserve">0.35% </w:t>
            </w:r>
          </w:p>
        </w:tc>
      </w:tr>
      <w:tr w:rsidR="00BE6453" w:rsidRPr="00411843">
        <w:tc>
          <w:tcPr>
            <w:tcW w:w="3485"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5000万元～1亿元</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 xml:space="preserve">0.25% </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0.1%</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rPr>
              <w:t>0.2%</w:t>
            </w:r>
          </w:p>
        </w:tc>
      </w:tr>
      <w:tr w:rsidR="00BE6453" w:rsidRPr="00411843">
        <w:tc>
          <w:tcPr>
            <w:tcW w:w="3485"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1～5亿元</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hint="eastAsia"/>
              </w:rPr>
              <w:t>0.05%</w:t>
            </w:r>
          </w:p>
        </w:tc>
        <w:tc>
          <w:tcPr>
            <w:tcW w:w="1664"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 xml:space="preserve">  0.05%</w:t>
            </w:r>
          </w:p>
        </w:tc>
        <w:tc>
          <w:tcPr>
            <w:tcW w:w="1664"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 xml:space="preserve">  0.05%</w:t>
            </w:r>
          </w:p>
        </w:tc>
      </w:tr>
      <w:tr w:rsidR="00BE6453" w:rsidRPr="00411843">
        <w:tc>
          <w:tcPr>
            <w:tcW w:w="3485"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5～10亿元</w:t>
            </w:r>
          </w:p>
        </w:tc>
        <w:tc>
          <w:tcPr>
            <w:tcW w:w="1664" w:type="dxa"/>
          </w:tcPr>
          <w:p w:rsidR="0049117F" w:rsidRPr="00411843" w:rsidRDefault="007D281C">
            <w:pPr>
              <w:spacing w:line="340" w:lineRule="exact"/>
              <w:ind w:firstLineChars="50" w:firstLine="120"/>
              <w:rPr>
                <w:rFonts w:asciiTheme="minorEastAsia" w:eastAsiaTheme="minorEastAsia" w:hAnsiTheme="minorEastAsia"/>
              </w:rPr>
            </w:pPr>
            <w:r w:rsidRPr="00411843">
              <w:rPr>
                <w:rFonts w:asciiTheme="minorEastAsia" w:eastAsiaTheme="minorEastAsia" w:hAnsiTheme="minorEastAsia" w:hint="eastAsia"/>
              </w:rPr>
              <w:t>0.035%</w:t>
            </w:r>
          </w:p>
        </w:tc>
        <w:tc>
          <w:tcPr>
            <w:tcW w:w="1664"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 xml:space="preserve">  0.035%</w:t>
            </w:r>
          </w:p>
        </w:tc>
        <w:tc>
          <w:tcPr>
            <w:tcW w:w="1664" w:type="dxa"/>
          </w:tcPr>
          <w:p w:rsidR="0049117F" w:rsidRPr="00411843" w:rsidRDefault="007D281C">
            <w:pPr>
              <w:spacing w:line="340" w:lineRule="exact"/>
              <w:ind w:firstLineChars="50" w:firstLine="120"/>
              <w:rPr>
                <w:rFonts w:asciiTheme="minorEastAsia" w:eastAsiaTheme="minorEastAsia" w:hAnsiTheme="minorEastAsia"/>
              </w:rPr>
            </w:pPr>
            <w:r w:rsidRPr="00411843">
              <w:rPr>
                <w:rFonts w:asciiTheme="minorEastAsia" w:eastAsiaTheme="minorEastAsia" w:hAnsiTheme="minorEastAsia" w:hint="eastAsia"/>
              </w:rPr>
              <w:t>0.035%</w:t>
            </w:r>
          </w:p>
        </w:tc>
      </w:tr>
      <w:tr w:rsidR="00BE6453" w:rsidRPr="00411843">
        <w:tc>
          <w:tcPr>
            <w:tcW w:w="3485"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10～50亿元</w:t>
            </w:r>
          </w:p>
        </w:tc>
        <w:tc>
          <w:tcPr>
            <w:tcW w:w="1664" w:type="dxa"/>
          </w:tcPr>
          <w:p w:rsidR="0049117F" w:rsidRPr="00411843" w:rsidRDefault="007D281C">
            <w:pPr>
              <w:spacing w:line="340" w:lineRule="exact"/>
              <w:ind w:firstLineChars="50" w:firstLine="120"/>
              <w:rPr>
                <w:rFonts w:asciiTheme="minorEastAsia" w:eastAsiaTheme="minorEastAsia" w:hAnsiTheme="minorEastAsia"/>
              </w:rPr>
            </w:pPr>
            <w:r w:rsidRPr="00411843">
              <w:rPr>
                <w:rFonts w:asciiTheme="minorEastAsia" w:eastAsiaTheme="minorEastAsia" w:hAnsiTheme="minorEastAsia" w:hint="eastAsia"/>
              </w:rPr>
              <w:t>0.008%</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hint="eastAsia"/>
              </w:rPr>
              <w:t>0.008%</w:t>
            </w:r>
          </w:p>
        </w:tc>
        <w:tc>
          <w:tcPr>
            <w:tcW w:w="1664" w:type="dxa"/>
          </w:tcPr>
          <w:p w:rsidR="0049117F" w:rsidRPr="00411843" w:rsidRDefault="007D281C">
            <w:pPr>
              <w:spacing w:line="340" w:lineRule="exact"/>
              <w:ind w:firstLineChars="50" w:firstLine="120"/>
              <w:rPr>
                <w:rFonts w:asciiTheme="minorEastAsia" w:eastAsiaTheme="minorEastAsia" w:hAnsiTheme="minorEastAsia"/>
              </w:rPr>
            </w:pPr>
            <w:r w:rsidRPr="00411843">
              <w:rPr>
                <w:rFonts w:asciiTheme="minorEastAsia" w:eastAsiaTheme="minorEastAsia" w:hAnsiTheme="minorEastAsia" w:hint="eastAsia"/>
              </w:rPr>
              <w:t>0.008%</w:t>
            </w:r>
          </w:p>
        </w:tc>
      </w:tr>
      <w:tr w:rsidR="00BE6453" w:rsidRPr="00411843">
        <w:tc>
          <w:tcPr>
            <w:tcW w:w="3485"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50～100亿元</w:t>
            </w:r>
          </w:p>
        </w:tc>
        <w:tc>
          <w:tcPr>
            <w:tcW w:w="1664"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 xml:space="preserve"> 0.006%</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hint="eastAsia"/>
              </w:rPr>
              <w:t>0.006%</w:t>
            </w:r>
          </w:p>
        </w:tc>
        <w:tc>
          <w:tcPr>
            <w:tcW w:w="1664" w:type="dxa"/>
          </w:tcPr>
          <w:p w:rsidR="0049117F" w:rsidRPr="00411843" w:rsidRDefault="007D281C">
            <w:pPr>
              <w:spacing w:line="340" w:lineRule="exact"/>
              <w:ind w:firstLineChars="50" w:firstLine="120"/>
              <w:rPr>
                <w:rFonts w:asciiTheme="minorEastAsia" w:eastAsiaTheme="minorEastAsia" w:hAnsiTheme="minorEastAsia"/>
              </w:rPr>
            </w:pPr>
            <w:r w:rsidRPr="00411843">
              <w:rPr>
                <w:rFonts w:asciiTheme="minorEastAsia" w:eastAsiaTheme="minorEastAsia" w:hAnsiTheme="minorEastAsia" w:hint="eastAsia"/>
              </w:rPr>
              <w:t>0.006%</w:t>
            </w:r>
          </w:p>
        </w:tc>
      </w:tr>
      <w:tr w:rsidR="00BE6453" w:rsidRPr="00411843">
        <w:tc>
          <w:tcPr>
            <w:tcW w:w="3485"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100亿以上</w:t>
            </w:r>
          </w:p>
        </w:tc>
        <w:tc>
          <w:tcPr>
            <w:tcW w:w="1664" w:type="dxa"/>
          </w:tcPr>
          <w:p w:rsidR="0049117F" w:rsidRPr="00411843" w:rsidRDefault="007D281C">
            <w:pPr>
              <w:spacing w:line="340" w:lineRule="exact"/>
              <w:rPr>
                <w:rFonts w:asciiTheme="minorEastAsia" w:eastAsiaTheme="minorEastAsia" w:hAnsiTheme="minorEastAsia"/>
              </w:rPr>
            </w:pPr>
            <w:r w:rsidRPr="00411843">
              <w:rPr>
                <w:rFonts w:asciiTheme="minorEastAsia" w:eastAsiaTheme="minorEastAsia" w:hAnsiTheme="minorEastAsia" w:hint="eastAsia"/>
              </w:rPr>
              <w:t xml:space="preserve"> 0.004%</w:t>
            </w:r>
          </w:p>
        </w:tc>
        <w:tc>
          <w:tcPr>
            <w:tcW w:w="1664" w:type="dxa"/>
          </w:tcPr>
          <w:p w:rsidR="0049117F" w:rsidRPr="00411843" w:rsidRDefault="007D281C">
            <w:pPr>
              <w:spacing w:line="340" w:lineRule="exact"/>
              <w:ind w:firstLineChars="100" w:firstLine="240"/>
              <w:rPr>
                <w:rFonts w:asciiTheme="minorEastAsia" w:eastAsiaTheme="minorEastAsia" w:hAnsiTheme="minorEastAsia"/>
              </w:rPr>
            </w:pPr>
            <w:r w:rsidRPr="00411843">
              <w:rPr>
                <w:rFonts w:asciiTheme="minorEastAsia" w:eastAsiaTheme="minorEastAsia" w:hAnsiTheme="minorEastAsia" w:hint="eastAsia"/>
              </w:rPr>
              <w:t>0.004%</w:t>
            </w:r>
          </w:p>
        </w:tc>
        <w:tc>
          <w:tcPr>
            <w:tcW w:w="1664" w:type="dxa"/>
          </w:tcPr>
          <w:p w:rsidR="0049117F" w:rsidRPr="00411843" w:rsidRDefault="007D281C">
            <w:pPr>
              <w:spacing w:line="340" w:lineRule="exact"/>
              <w:ind w:firstLineChars="50" w:firstLine="120"/>
              <w:rPr>
                <w:rFonts w:asciiTheme="minorEastAsia" w:eastAsiaTheme="minorEastAsia" w:hAnsiTheme="minorEastAsia"/>
              </w:rPr>
            </w:pPr>
            <w:r w:rsidRPr="00411843">
              <w:rPr>
                <w:rFonts w:asciiTheme="minorEastAsia" w:eastAsiaTheme="minorEastAsia" w:hAnsiTheme="minorEastAsia" w:hint="eastAsia"/>
              </w:rPr>
              <w:t>0.004%</w:t>
            </w:r>
          </w:p>
        </w:tc>
      </w:tr>
    </w:tbl>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计算方法：</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招标代理服务收费按差额定率累进法计算。</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例如：</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某分标/标段的货物招标代理业务中标金额为1000万元，计算招标代理服务收费额如下：</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100万元×1.5%=1.5万元</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（500-100）万元×1.1%=4.4万元</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lastRenderedPageBreak/>
        <w:t>（1000-500）×0.8%=4万元</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合计收费=1.5+4.4+4=9.9万元</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42.3采购代理机构的银行账户：</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开户名称：广西嘉华建设项目管理咨询有限公司</w:t>
      </w:r>
    </w:p>
    <w:p w:rsidR="0049117F"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r w:rsidRPr="00411843">
        <w:rPr>
          <w:rFonts w:asciiTheme="minorEastAsia" w:eastAsiaTheme="minorEastAsia" w:hAnsiTheme="minorEastAsia" w:hint="eastAsia"/>
          <w:sz w:val="24"/>
          <w:szCs w:val="24"/>
        </w:rPr>
        <w:t>开户银行：桂林银行丽君路支行</w:t>
      </w:r>
    </w:p>
    <w:p w:rsidR="00606178" w:rsidRPr="00411843" w:rsidRDefault="007D281C" w:rsidP="00606178">
      <w:pPr>
        <w:pStyle w:val="a9"/>
        <w:snapToGrid w:val="0"/>
        <w:spacing w:line="340" w:lineRule="exact"/>
        <w:ind w:firstLineChars="200" w:firstLine="480"/>
        <w:rPr>
          <w:rFonts w:asciiTheme="minorEastAsia" w:eastAsiaTheme="minorEastAsia" w:hAnsiTheme="minorEastAsia"/>
          <w:sz w:val="24"/>
          <w:szCs w:val="24"/>
        </w:rPr>
      </w:pPr>
      <w:proofErr w:type="gramStart"/>
      <w:r w:rsidRPr="00411843">
        <w:rPr>
          <w:rFonts w:asciiTheme="minorEastAsia" w:eastAsiaTheme="minorEastAsia" w:hAnsiTheme="minorEastAsia" w:hint="eastAsia"/>
          <w:sz w:val="24"/>
          <w:szCs w:val="24"/>
        </w:rPr>
        <w:t>账</w:t>
      </w:r>
      <w:proofErr w:type="gramEnd"/>
      <w:r w:rsidRPr="00411843">
        <w:rPr>
          <w:rFonts w:asciiTheme="minorEastAsia" w:eastAsiaTheme="minorEastAsia" w:hAnsiTheme="minorEastAsia" w:hint="eastAsia"/>
          <w:sz w:val="24"/>
          <w:szCs w:val="24"/>
        </w:rPr>
        <w:t xml:space="preserve">    号：000214264300039</w:t>
      </w:r>
    </w:p>
    <w:p w:rsidR="0049117F" w:rsidRPr="00411843" w:rsidRDefault="007D281C" w:rsidP="00F937F5">
      <w:pPr>
        <w:pStyle w:val="a9"/>
        <w:snapToGrid w:val="0"/>
        <w:spacing w:line="340" w:lineRule="exact"/>
        <w:ind w:firstLineChars="200" w:firstLine="420"/>
        <w:rPr>
          <w:rFonts w:hAnsi="宋体"/>
        </w:rPr>
      </w:pPr>
      <w:r w:rsidRPr="00411843">
        <w:rPr>
          <w:rFonts w:hAnsi="宋体"/>
          <w:sz w:val="21"/>
        </w:rPr>
        <w:br w:type="page"/>
      </w:r>
      <w:r w:rsidRPr="00411843">
        <w:rPr>
          <w:rFonts w:hAnsi="宋体" w:hint="eastAsia"/>
        </w:rPr>
        <w:lastRenderedPageBreak/>
        <w:t>附件1：</w:t>
      </w:r>
    </w:p>
    <w:p w:rsidR="0049117F" w:rsidRPr="00411843" w:rsidRDefault="007D281C">
      <w:pPr>
        <w:shd w:val="clear" w:color="auto" w:fill="FFFFFF"/>
        <w:spacing w:line="480" w:lineRule="atLeast"/>
        <w:jc w:val="center"/>
        <w:rPr>
          <w:sz w:val="32"/>
          <w:szCs w:val="32"/>
        </w:rPr>
      </w:pPr>
      <w:r w:rsidRPr="00411843">
        <w:rPr>
          <w:rFonts w:cs="黑体" w:hint="eastAsia"/>
          <w:sz w:val="32"/>
          <w:szCs w:val="32"/>
        </w:rPr>
        <w:t>广西壮族自治区政府采购项目合同验收书</w:t>
      </w:r>
      <w:r w:rsidRPr="00411843">
        <w:rPr>
          <w:rFonts w:hint="eastAsia"/>
          <w:sz w:val="32"/>
          <w:szCs w:val="32"/>
        </w:rPr>
        <w:t>（格式）</w:t>
      </w:r>
    </w:p>
    <w:p w:rsidR="0049117F" w:rsidRPr="00411843" w:rsidRDefault="0049117F">
      <w:pPr>
        <w:shd w:val="clear" w:color="auto" w:fill="FFFFFF"/>
        <w:spacing w:line="480" w:lineRule="atLeast"/>
        <w:jc w:val="center"/>
        <w:rPr>
          <w:sz w:val="32"/>
          <w:szCs w:val="32"/>
        </w:rPr>
      </w:pPr>
    </w:p>
    <w:p w:rsidR="0049117F" w:rsidRPr="00411843" w:rsidRDefault="007D281C">
      <w:pPr>
        <w:shd w:val="clear" w:color="auto" w:fill="FFFFFF"/>
        <w:snapToGrid w:val="0"/>
        <w:spacing w:line="320" w:lineRule="atLeast"/>
        <w:ind w:firstLine="480"/>
        <w:rPr>
          <w:szCs w:val="21"/>
        </w:rPr>
      </w:pPr>
      <w:r w:rsidRPr="00411843">
        <w:rPr>
          <w:rFonts w:hint="eastAsia"/>
          <w:szCs w:val="21"/>
        </w:rPr>
        <w:t>根据政府采购项目（</w:t>
      </w:r>
      <w:r w:rsidRPr="00411843">
        <w:rPr>
          <w:rFonts w:hint="eastAsia"/>
          <w:szCs w:val="21"/>
          <w:u w:val="single"/>
        </w:rPr>
        <w:t>采购合同编号：</w:t>
      </w:r>
      <w:r w:rsidRPr="00411843">
        <w:rPr>
          <w:rFonts w:hint="eastAsia"/>
          <w:szCs w:val="21"/>
          <w:u w:val="single"/>
        </w:rPr>
        <w:softHyphen/>
      </w:r>
      <w:r w:rsidRPr="00411843">
        <w:rPr>
          <w:rFonts w:hint="eastAsia"/>
          <w:szCs w:val="21"/>
        </w:rPr>
        <w:t>）的约定，我单位对（</w:t>
      </w:r>
      <w:r w:rsidRPr="00411843">
        <w:rPr>
          <w:rFonts w:hint="eastAsia"/>
          <w:szCs w:val="21"/>
          <w:u w:val="single"/>
        </w:rPr>
        <w:t xml:space="preserve"> 项目名称 </w:t>
      </w:r>
      <w:r w:rsidRPr="00411843">
        <w:rPr>
          <w:rFonts w:hint="eastAsia"/>
          <w:szCs w:val="21"/>
        </w:rPr>
        <w:t>） 政府采购项目中标（或成交）供应商（</w:t>
      </w:r>
      <w:r w:rsidRPr="00411843">
        <w:rPr>
          <w:rFonts w:hint="eastAsia"/>
          <w:szCs w:val="21"/>
          <w:u w:val="single"/>
        </w:rPr>
        <w:t xml:space="preserve"> 公司名称 </w:t>
      </w:r>
      <w:r w:rsidRPr="00411843">
        <w:rPr>
          <w:rFonts w:hint="eastAsia"/>
          <w:szCs w:val="21"/>
        </w:rPr>
        <w:t>） 提供的货物（或工程、服务）进行了验收，验收情况如下：</w:t>
      </w:r>
    </w:p>
    <w:tbl>
      <w:tblPr>
        <w:tblW w:w="8445" w:type="dxa"/>
        <w:jc w:val="center"/>
        <w:tblLayout w:type="fixed"/>
        <w:tblCellMar>
          <w:left w:w="0" w:type="dxa"/>
          <w:right w:w="0" w:type="dxa"/>
        </w:tblCellMar>
        <w:tblLook w:val="04A0"/>
      </w:tblPr>
      <w:tblGrid>
        <w:gridCol w:w="1331"/>
        <w:gridCol w:w="1921"/>
        <w:gridCol w:w="798"/>
        <w:gridCol w:w="102"/>
        <w:gridCol w:w="2002"/>
        <w:gridCol w:w="178"/>
        <w:gridCol w:w="685"/>
        <w:gridCol w:w="1428"/>
      </w:tblGrid>
      <w:tr w:rsidR="00BE6453" w:rsidRPr="00411843">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ind w:firstLine="5"/>
              <w:jc w:val="center"/>
              <w:rPr>
                <w:szCs w:val="21"/>
              </w:rPr>
            </w:pPr>
            <w:r w:rsidRPr="00411843">
              <w:rPr>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ind w:firstLine="480"/>
              <w:jc w:val="center"/>
              <w:rPr>
                <w:szCs w:val="21"/>
              </w:rPr>
            </w:pPr>
            <w:r w:rsidRPr="00411843">
              <w:rPr>
                <w:szCs w:val="21"/>
              </w:rPr>
              <w:t>□自行验收 □委托验收</w:t>
            </w:r>
          </w:p>
        </w:tc>
      </w:tr>
      <w:tr w:rsidR="00BE6453" w:rsidRPr="00411843">
        <w:trPr>
          <w:trHeight w:val="622"/>
          <w:jc w:val="center"/>
        </w:trPr>
        <w:tc>
          <w:tcPr>
            <w:tcW w:w="1331" w:type="dxa"/>
            <w:tcBorders>
              <w:top w:val="nil"/>
              <w:left w:val="single" w:sz="8" w:space="0" w:color="auto"/>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ind w:firstLine="2"/>
              <w:jc w:val="center"/>
              <w:rPr>
                <w:szCs w:val="21"/>
              </w:rPr>
            </w:pPr>
            <w:r w:rsidRPr="00411843">
              <w:rPr>
                <w:szCs w:val="21"/>
              </w:rPr>
              <w:t>序号</w:t>
            </w:r>
          </w:p>
        </w:tc>
        <w:tc>
          <w:tcPr>
            <w:tcW w:w="1921" w:type="dxa"/>
            <w:tcBorders>
              <w:top w:val="nil"/>
              <w:left w:val="nil"/>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ind w:firstLine="2"/>
              <w:jc w:val="center"/>
              <w:rPr>
                <w:szCs w:val="21"/>
              </w:rPr>
            </w:pPr>
            <w:r w:rsidRPr="00411843">
              <w:rPr>
                <w:szCs w:val="21"/>
              </w:rPr>
              <w:t>名 称</w:t>
            </w:r>
          </w:p>
        </w:tc>
        <w:tc>
          <w:tcPr>
            <w:tcW w:w="2902" w:type="dxa"/>
            <w:gridSpan w:val="3"/>
            <w:tcBorders>
              <w:top w:val="nil"/>
              <w:left w:val="nil"/>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ind w:firstLine="2"/>
              <w:jc w:val="center"/>
              <w:rPr>
                <w:szCs w:val="21"/>
              </w:rPr>
            </w:pPr>
            <w:r w:rsidRPr="00411843">
              <w:rPr>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jc w:val="center"/>
              <w:rPr>
                <w:szCs w:val="21"/>
              </w:rPr>
            </w:pPr>
            <w:r w:rsidRPr="00411843">
              <w:rPr>
                <w:szCs w:val="21"/>
              </w:rPr>
              <w:t>数量</w:t>
            </w:r>
          </w:p>
        </w:tc>
        <w:tc>
          <w:tcPr>
            <w:tcW w:w="1428" w:type="dxa"/>
            <w:tcBorders>
              <w:top w:val="nil"/>
              <w:left w:val="nil"/>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ind w:firstLine="2"/>
              <w:jc w:val="center"/>
              <w:rPr>
                <w:szCs w:val="21"/>
              </w:rPr>
            </w:pPr>
            <w:r w:rsidRPr="00411843">
              <w:rPr>
                <w:szCs w:val="21"/>
              </w:rPr>
              <w:t>金 额</w:t>
            </w:r>
          </w:p>
        </w:tc>
      </w:tr>
      <w:tr w:rsidR="00BE6453" w:rsidRPr="00411843">
        <w:trPr>
          <w:trHeight w:val="487"/>
          <w:jc w:val="center"/>
        </w:trPr>
        <w:tc>
          <w:tcPr>
            <w:tcW w:w="1331" w:type="dxa"/>
            <w:tcBorders>
              <w:top w:val="nil"/>
              <w:left w:val="single" w:sz="8" w:space="0" w:color="auto"/>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1921" w:type="dxa"/>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2902" w:type="dxa"/>
            <w:gridSpan w:val="3"/>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863" w:type="dxa"/>
            <w:gridSpan w:val="2"/>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1428" w:type="dxa"/>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r>
      <w:tr w:rsidR="00BE6453" w:rsidRPr="00411843">
        <w:trPr>
          <w:trHeight w:val="487"/>
          <w:jc w:val="center"/>
        </w:trPr>
        <w:tc>
          <w:tcPr>
            <w:tcW w:w="1331" w:type="dxa"/>
            <w:tcBorders>
              <w:top w:val="nil"/>
              <w:left w:val="single" w:sz="8" w:space="0" w:color="auto"/>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1921" w:type="dxa"/>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2902" w:type="dxa"/>
            <w:gridSpan w:val="3"/>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863" w:type="dxa"/>
            <w:gridSpan w:val="2"/>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1428" w:type="dxa"/>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r>
      <w:tr w:rsidR="00BE6453" w:rsidRPr="00411843">
        <w:trPr>
          <w:trHeight w:val="487"/>
          <w:jc w:val="center"/>
        </w:trPr>
        <w:tc>
          <w:tcPr>
            <w:tcW w:w="1331" w:type="dxa"/>
            <w:tcBorders>
              <w:top w:val="nil"/>
              <w:left w:val="single" w:sz="8" w:space="0" w:color="auto"/>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1921" w:type="dxa"/>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2902" w:type="dxa"/>
            <w:gridSpan w:val="3"/>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863" w:type="dxa"/>
            <w:gridSpan w:val="2"/>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1428" w:type="dxa"/>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r>
      <w:tr w:rsidR="00BE6453" w:rsidRPr="00411843">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ind w:firstLine="5"/>
              <w:jc w:val="center"/>
              <w:rPr>
                <w:szCs w:val="21"/>
              </w:rPr>
            </w:pPr>
            <w:r w:rsidRPr="00411843">
              <w:rPr>
                <w:szCs w:val="21"/>
              </w:rPr>
              <w:t>合 计</w:t>
            </w:r>
          </w:p>
        </w:tc>
        <w:tc>
          <w:tcPr>
            <w:tcW w:w="863" w:type="dxa"/>
            <w:gridSpan w:val="2"/>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1428" w:type="dxa"/>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r>
      <w:tr w:rsidR="00BE6453" w:rsidRPr="00411843">
        <w:trPr>
          <w:trHeight w:val="641"/>
          <w:jc w:val="center"/>
        </w:trPr>
        <w:tc>
          <w:tcPr>
            <w:tcW w:w="8445" w:type="dxa"/>
            <w:gridSpan w:val="8"/>
            <w:tcBorders>
              <w:top w:val="nil"/>
              <w:left w:val="single" w:sz="8" w:space="0" w:color="auto"/>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ind w:firstLine="2"/>
              <w:rPr>
                <w:szCs w:val="21"/>
              </w:rPr>
            </w:pPr>
            <w:r w:rsidRPr="00411843">
              <w:rPr>
                <w:szCs w:val="21"/>
              </w:rPr>
              <w:t>合计大写金额： 仟 佰 拾 万 仟 佰 拾 元</w:t>
            </w:r>
          </w:p>
        </w:tc>
      </w:tr>
      <w:tr w:rsidR="00BE6453" w:rsidRPr="00411843">
        <w:trPr>
          <w:trHeight w:val="641"/>
          <w:jc w:val="center"/>
        </w:trPr>
        <w:tc>
          <w:tcPr>
            <w:tcW w:w="1331" w:type="dxa"/>
            <w:tcBorders>
              <w:top w:val="nil"/>
              <w:left w:val="single" w:sz="8" w:space="0" w:color="auto"/>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ind w:firstLine="2"/>
              <w:jc w:val="center"/>
              <w:rPr>
                <w:szCs w:val="21"/>
              </w:rPr>
            </w:pPr>
            <w:r w:rsidRPr="00411843">
              <w:rPr>
                <w:szCs w:val="21"/>
              </w:rPr>
              <w:t>实际供货日期</w:t>
            </w:r>
          </w:p>
        </w:tc>
        <w:tc>
          <w:tcPr>
            <w:tcW w:w="2719" w:type="dxa"/>
            <w:gridSpan w:val="2"/>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2282" w:type="dxa"/>
            <w:gridSpan w:val="3"/>
            <w:tcBorders>
              <w:top w:val="nil"/>
              <w:left w:val="nil"/>
              <w:bottom w:val="single" w:sz="8" w:space="0" w:color="auto"/>
              <w:right w:val="single" w:sz="8" w:space="0" w:color="auto"/>
            </w:tcBorders>
            <w:vAlign w:val="center"/>
          </w:tcPr>
          <w:p w:rsidR="0049117F" w:rsidRPr="00411843" w:rsidRDefault="007D281C">
            <w:pPr>
              <w:snapToGrid w:val="0"/>
              <w:spacing w:before="100" w:beforeAutospacing="1" w:after="100" w:afterAutospacing="1" w:line="320" w:lineRule="atLeast"/>
              <w:ind w:firstLine="46"/>
              <w:jc w:val="center"/>
              <w:rPr>
                <w:szCs w:val="21"/>
              </w:rPr>
            </w:pPr>
            <w:r w:rsidRPr="00411843">
              <w:rPr>
                <w:szCs w:val="21"/>
              </w:rPr>
              <w:t>合同交货验收日期</w:t>
            </w:r>
          </w:p>
        </w:tc>
        <w:tc>
          <w:tcPr>
            <w:tcW w:w="2113" w:type="dxa"/>
            <w:gridSpan w:val="2"/>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r>
      <w:tr w:rsidR="00BE6453" w:rsidRPr="00411843">
        <w:trPr>
          <w:trHeight w:val="394"/>
          <w:jc w:val="center"/>
        </w:trPr>
        <w:tc>
          <w:tcPr>
            <w:tcW w:w="1331" w:type="dxa"/>
            <w:tcBorders>
              <w:top w:val="nil"/>
              <w:left w:val="single" w:sz="8" w:space="0" w:color="auto"/>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2719" w:type="dxa"/>
            <w:gridSpan w:val="2"/>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2282" w:type="dxa"/>
            <w:gridSpan w:val="3"/>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c>
          <w:tcPr>
            <w:tcW w:w="2113" w:type="dxa"/>
            <w:gridSpan w:val="2"/>
            <w:tcBorders>
              <w:top w:val="nil"/>
              <w:left w:val="nil"/>
              <w:bottom w:val="single" w:sz="8" w:space="0" w:color="auto"/>
              <w:right w:val="single" w:sz="8" w:space="0" w:color="auto"/>
            </w:tcBorders>
            <w:vAlign w:val="center"/>
          </w:tcPr>
          <w:p w:rsidR="0049117F" w:rsidRPr="00411843" w:rsidRDefault="0049117F">
            <w:pPr>
              <w:spacing w:before="100" w:beforeAutospacing="1" w:after="100" w:afterAutospacing="1" w:line="240" w:lineRule="atLeast"/>
              <w:jc w:val="center"/>
              <w:rPr>
                <w:szCs w:val="21"/>
              </w:rPr>
            </w:pPr>
          </w:p>
        </w:tc>
      </w:tr>
      <w:tr w:rsidR="00BE6453" w:rsidRPr="00411843">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17F" w:rsidRPr="00411843" w:rsidRDefault="007D281C">
            <w:pPr>
              <w:snapToGrid w:val="0"/>
              <w:spacing w:before="100" w:beforeAutospacing="1" w:after="100" w:afterAutospacing="1" w:line="320" w:lineRule="atLeast"/>
              <w:rPr>
                <w:szCs w:val="21"/>
              </w:rPr>
            </w:pPr>
            <w:r w:rsidRPr="00411843">
              <w:rPr>
                <w:szCs w:val="21"/>
              </w:rPr>
              <w:t>验收具体内容</w:t>
            </w:r>
          </w:p>
        </w:tc>
        <w:tc>
          <w:tcPr>
            <w:tcW w:w="7114"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49117F" w:rsidRPr="00411843" w:rsidRDefault="007D281C">
            <w:pPr>
              <w:snapToGrid w:val="0"/>
              <w:spacing w:before="100" w:beforeAutospacing="1" w:after="100" w:afterAutospacing="1" w:line="320" w:lineRule="atLeast"/>
              <w:rPr>
                <w:szCs w:val="21"/>
              </w:rPr>
            </w:pPr>
            <w:r w:rsidRPr="00411843">
              <w:rPr>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BE6453" w:rsidRPr="00411843">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17F" w:rsidRPr="00411843" w:rsidRDefault="007D281C">
            <w:pPr>
              <w:spacing w:before="100" w:beforeAutospacing="1" w:after="100" w:afterAutospacing="1" w:line="320" w:lineRule="atLeast"/>
              <w:rPr>
                <w:szCs w:val="21"/>
              </w:rPr>
            </w:pPr>
            <w:r w:rsidRPr="00411843">
              <w:rPr>
                <w:szCs w:val="21"/>
              </w:rPr>
              <w:t>验收小组意见</w:t>
            </w:r>
          </w:p>
        </w:tc>
        <w:tc>
          <w:tcPr>
            <w:tcW w:w="7114" w:type="dxa"/>
            <w:gridSpan w:val="7"/>
            <w:tcBorders>
              <w:top w:val="nil"/>
              <w:left w:val="nil"/>
              <w:bottom w:val="single" w:sz="8" w:space="0" w:color="auto"/>
              <w:right w:val="single" w:sz="8" w:space="0" w:color="auto"/>
            </w:tcBorders>
            <w:vAlign w:val="center"/>
          </w:tcPr>
          <w:p w:rsidR="0049117F" w:rsidRPr="00411843" w:rsidRDefault="007D281C">
            <w:pPr>
              <w:spacing w:before="100" w:beforeAutospacing="1" w:after="100" w:afterAutospacing="1" w:line="320" w:lineRule="atLeast"/>
              <w:rPr>
                <w:szCs w:val="21"/>
              </w:rPr>
            </w:pPr>
            <w:r w:rsidRPr="00411843">
              <w:rPr>
                <w:szCs w:val="21"/>
              </w:rPr>
              <w:t>验收结论性意见：</w:t>
            </w:r>
          </w:p>
        </w:tc>
      </w:tr>
      <w:tr w:rsidR="00BE6453" w:rsidRPr="00411843">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49117F" w:rsidRPr="00411843" w:rsidRDefault="0049117F">
            <w:pPr>
              <w:rPr>
                <w:szCs w:val="21"/>
              </w:rPr>
            </w:pPr>
          </w:p>
        </w:tc>
        <w:tc>
          <w:tcPr>
            <w:tcW w:w="7114" w:type="dxa"/>
            <w:gridSpan w:val="7"/>
            <w:tcBorders>
              <w:top w:val="nil"/>
              <w:left w:val="nil"/>
              <w:bottom w:val="single" w:sz="8" w:space="0" w:color="auto"/>
              <w:right w:val="single" w:sz="8" w:space="0" w:color="auto"/>
            </w:tcBorders>
            <w:vAlign w:val="center"/>
          </w:tcPr>
          <w:p w:rsidR="0049117F" w:rsidRPr="00411843" w:rsidRDefault="007D281C">
            <w:pPr>
              <w:spacing w:before="100" w:beforeAutospacing="1" w:after="100" w:afterAutospacing="1" w:line="320" w:lineRule="atLeast"/>
              <w:ind w:firstLine="96"/>
              <w:rPr>
                <w:szCs w:val="21"/>
              </w:rPr>
            </w:pPr>
            <w:r w:rsidRPr="00411843">
              <w:rPr>
                <w:szCs w:val="21"/>
              </w:rPr>
              <w:t>有异议的意见和说明理由：</w:t>
            </w:r>
          </w:p>
          <w:p w:rsidR="0049117F" w:rsidRPr="00411843" w:rsidRDefault="007D281C">
            <w:pPr>
              <w:spacing w:before="100" w:beforeAutospacing="1" w:after="100" w:afterAutospacing="1" w:line="320" w:lineRule="atLeast"/>
              <w:rPr>
                <w:szCs w:val="21"/>
              </w:rPr>
            </w:pPr>
            <w:r w:rsidRPr="00411843">
              <w:rPr>
                <w:szCs w:val="21"/>
              </w:rPr>
              <w:t>签字：</w:t>
            </w:r>
          </w:p>
        </w:tc>
      </w:tr>
      <w:tr w:rsidR="00BE6453" w:rsidRPr="00411843">
        <w:trPr>
          <w:trHeight w:val="507"/>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17F" w:rsidRPr="00411843" w:rsidRDefault="007D281C">
            <w:pPr>
              <w:spacing w:before="100" w:beforeAutospacing="1" w:after="100" w:afterAutospacing="1" w:line="320" w:lineRule="atLeast"/>
              <w:rPr>
                <w:szCs w:val="21"/>
              </w:rPr>
            </w:pPr>
            <w:r w:rsidRPr="00411843">
              <w:rPr>
                <w:szCs w:val="21"/>
              </w:rPr>
              <w:t>验收小组成员签字：</w:t>
            </w:r>
          </w:p>
        </w:tc>
      </w:tr>
      <w:tr w:rsidR="00BE6453" w:rsidRPr="00411843">
        <w:trPr>
          <w:trHeight w:val="736"/>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17F" w:rsidRPr="00411843" w:rsidRDefault="007D281C">
            <w:pPr>
              <w:spacing w:before="100" w:beforeAutospacing="1" w:after="100" w:afterAutospacing="1" w:line="320" w:lineRule="atLeast"/>
              <w:rPr>
                <w:szCs w:val="21"/>
              </w:rPr>
            </w:pPr>
            <w:r w:rsidRPr="00411843">
              <w:rPr>
                <w:szCs w:val="21"/>
              </w:rPr>
              <w:t>监督人员或其他相关人员签字：</w:t>
            </w:r>
          </w:p>
          <w:p w:rsidR="0049117F" w:rsidRPr="00411843" w:rsidRDefault="007D281C">
            <w:pPr>
              <w:spacing w:before="100" w:beforeAutospacing="1" w:after="100" w:afterAutospacing="1" w:line="320" w:lineRule="atLeast"/>
              <w:ind w:firstLine="74"/>
              <w:rPr>
                <w:szCs w:val="21"/>
              </w:rPr>
            </w:pPr>
            <w:r w:rsidRPr="00411843">
              <w:rPr>
                <w:szCs w:val="21"/>
              </w:rPr>
              <w:t>或受邀机构的意见（盖章）：</w:t>
            </w:r>
          </w:p>
        </w:tc>
      </w:tr>
      <w:tr w:rsidR="00BE6453" w:rsidRPr="00411843">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49117F" w:rsidRPr="00411843" w:rsidRDefault="007D281C">
            <w:pPr>
              <w:spacing w:before="100" w:beforeAutospacing="1" w:after="100" w:afterAutospacing="1" w:line="320" w:lineRule="atLeast"/>
              <w:ind w:firstLine="74"/>
              <w:rPr>
                <w:szCs w:val="21"/>
              </w:rPr>
            </w:pPr>
            <w:r w:rsidRPr="00411843">
              <w:rPr>
                <w:szCs w:val="21"/>
              </w:rPr>
              <w:t>中标或者成交供应商负责人签字或盖章：</w:t>
            </w:r>
          </w:p>
          <w:p w:rsidR="0049117F" w:rsidRPr="00411843" w:rsidRDefault="007D281C">
            <w:pPr>
              <w:spacing w:before="100" w:beforeAutospacing="1" w:after="100" w:afterAutospacing="1" w:line="320" w:lineRule="atLeast"/>
              <w:rPr>
                <w:szCs w:val="21"/>
              </w:rPr>
            </w:pPr>
            <w:r w:rsidRPr="00411843">
              <w:rPr>
                <w:szCs w:val="21"/>
              </w:rPr>
              <w:t>联系电话： 年 月 日</w:t>
            </w:r>
          </w:p>
        </w:tc>
        <w:tc>
          <w:tcPr>
            <w:tcW w:w="4293" w:type="dxa"/>
            <w:gridSpan w:val="4"/>
            <w:tcBorders>
              <w:top w:val="nil"/>
              <w:left w:val="nil"/>
              <w:bottom w:val="single" w:sz="8" w:space="0" w:color="auto"/>
              <w:right w:val="single" w:sz="8" w:space="0" w:color="auto"/>
            </w:tcBorders>
            <w:vAlign w:val="center"/>
          </w:tcPr>
          <w:p w:rsidR="0049117F" w:rsidRPr="00411843" w:rsidRDefault="007D281C">
            <w:pPr>
              <w:spacing w:before="100" w:beforeAutospacing="1" w:after="100" w:afterAutospacing="1" w:line="320" w:lineRule="atLeast"/>
              <w:rPr>
                <w:szCs w:val="21"/>
              </w:rPr>
            </w:pPr>
            <w:r w:rsidRPr="00411843">
              <w:rPr>
                <w:szCs w:val="21"/>
              </w:rPr>
              <w:t>采购人或受托机构的意见（盖章）：</w:t>
            </w:r>
          </w:p>
          <w:p w:rsidR="0049117F" w:rsidRPr="00411843" w:rsidRDefault="007D281C">
            <w:pPr>
              <w:spacing w:before="100" w:beforeAutospacing="1" w:after="100" w:afterAutospacing="1" w:line="320" w:lineRule="atLeast"/>
              <w:rPr>
                <w:szCs w:val="21"/>
              </w:rPr>
            </w:pPr>
            <w:r w:rsidRPr="00411843">
              <w:rPr>
                <w:szCs w:val="21"/>
              </w:rPr>
              <w:t>联系电话： 年 月 日</w:t>
            </w:r>
          </w:p>
        </w:tc>
      </w:tr>
    </w:tbl>
    <w:p w:rsidR="0049117F" w:rsidRPr="00411843" w:rsidRDefault="007D281C">
      <w:r w:rsidRPr="00411843">
        <w:br w:type="page"/>
      </w:r>
      <w:r w:rsidRPr="00411843">
        <w:rPr>
          <w:rFonts w:hint="eastAsia"/>
        </w:rPr>
        <w:lastRenderedPageBreak/>
        <w:t>附件2：</w:t>
      </w:r>
    </w:p>
    <w:p w:rsidR="0049117F" w:rsidRPr="00411843" w:rsidRDefault="007D281C">
      <w:pPr>
        <w:jc w:val="center"/>
        <w:rPr>
          <w:sz w:val="32"/>
          <w:szCs w:val="32"/>
        </w:rPr>
      </w:pPr>
      <w:r w:rsidRPr="00411843">
        <w:rPr>
          <w:rFonts w:hint="eastAsia"/>
          <w:sz w:val="32"/>
          <w:szCs w:val="32"/>
        </w:rPr>
        <w:t>政府采购项目履约保证金退付意见书</w:t>
      </w:r>
    </w:p>
    <w:p w:rsidR="0049117F" w:rsidRPr="00411843" w:rsidRDefault="0049117F">
      <w:pPr>
        <w:jc w:val="center"/>
        <w:rPr>
          <w:sz w:val="36"/>
          <w:szCs w:val="3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640"/>
      </w:tblGrid>
      <w:tr w:rsidR="00BE6453" w:rsidRPr="00411843">
        <w:trPr>
          <w:cantSplit/>
          <w:trHeight w:val="615"/>
        </w:trPr>
        <w:tc>
          <w:tcPr>
            <w:tcW w:w="1008" w:type="dxa"/>
            <w:vMerge w:val="restart"/>
            <w:vAlign w:val="center"/>
          </w:tcPr>
          <w:p w:rsidR="0049117F" w:rsidRPr="00411843" w:rsidRDefault="007D281C">
            <w:pPr>
              <w:jc w:val="center"/>
              <w:rPr>
                <w:szCs w:val="21"/>
              </w:rPr>
            </w:pPr>
            <w:r w:rsidRPr="00411843">
              <w:rPr>
                <w:rFonts w:hint="eastAsia"/>
                <w:szCs w:val="21"/>
              </w:rPr>
              <w:t>供</w:t>
            </w:r>
          </w:p>
          <w:p w:rsidR="0049117F" w:rsidRPr="00411843" w:rsidRDefault="007D281C">
            <w:pPr>
              <w:jc w:val="center"/>
              <w:rPr>
                <w:szCs w:val="21"/>
              </w:rPr>
            </w:pPr>
            <w:r w:rsidRPr="00411843">
              <w:rPr>
                <w:rFonts w:hint="eastAsia"/>
                <w:szCs w:val="21"/>
              </w:rPr>
              <w:t>应</w:t>
            </w:r>
          </w:p>
          <w:p w:rsidR="0049117F" w:rsidRPr="00411843" w:rsidRDefault="007D281C">
            <w:pPr>
              <w:jc w:val="center"/>
              <w:rPr>
                <w:szCs w:val="21"/>
              </w:rPr>
            </w:pPr>
            <w:r w:rsidRPr="00411843">
              <w:rPr>
                <w:rFonts w:hint="eastAsia"/>
                <w:szCs w:val="21"/>
              </w:rPr>
              <w:t>商</w:t>
            </w:r>
          </w:p>
          <w:p w:rsidR="0049117F" w:rsidRPr="00411843" w:rsidRDefault="007D281C">
            <w:pPr>
              <w:jc w:val="center"/>
              <w:rPr>
                <w:szCs w:val="21"/>
              </w:rPr>
            </w:pPr>
            <w:r w:rsidRPr="00411843">
              <w:rPr>
                <w:rFonts w:hint="eastAsia"/>
                <w:szCs w:val="21"/>
              </w:rPr>
              <w:t>申</w:t>
            </w:r>
          </w:p>
          <w:p w:rsidR="0049117F" w:rsidRPr="00411843" w:rsidRDefault="007D281C">
            <w:pPr>
              <w:jc w:val="center"/>
              <w:rPr>
                <w:szCs w:val="21"/>
              </w:rPr>
            </w:pPr>
            <w:r w:rsidRPr="00411843">
              <w:rPr>
                <w:rFonts w:hint="eastAsia"/>
                <w:szCs w:val="21"/>
              </w:rPr>
              <w:t>请</w:t>
            </w:r>
          </w:p>
        </w:tc>
        <w:tc>
          <w:tcPr>
            <w:tcW w:w="8640" w:type="dxa"/>
            <w:vAlign w:val="center"/>
          </w:tcPr>
          <w:p w:rsidR="0049117F" w:rsidRPr="00411843" w:rsidRDefault="007D281C">
            <w:pPr>
              <w:rPr>
                <w:szCs w:val="21"/>
              </w:rPr>
            </w:pPr>
            <w:r w:rsidRPr="00411843">
              <w:rPr>
                <w:rFonts w:hint="eastAsia"/>
                <w:szCs w:val="21"/>
              </w:rPr>
              <w:t>项目编号：</w:t>
            </w:r>
          </w:p>
        </w:tc>
      </w:tr>
      <w:tr w:rsidR="00BE6453" w:rsidRPr="00411843">
        <w:trPr>
          <w:cantSplit/>
          <w:trHeight w:val="608"/>
        </w:trPr>
        <w:tc>
          <w:tcPr>
            <w:tcW w:w="1008" w:type="dxa"/>
            <w:vMerge/>
            <w:vAlign w:val="center"/>
          </w:tcPr>
          <w:p w:rsidR="0049117F" w:rsidRPr="00411843" w:rsidRDefault="0049117F">
            <w:pPr>
              <w:rPr>
                <w:szCs w:val="21"/>
              </w:rPr>
            </w:pPr>
          </w:p>
        </w:tc>
        <w:tc>
          <w:tcPr>
            <w:tcW w:w="8640" w:type="dxa"/>
            <w:vAlign w:val="center"/>
          </w:tcPr>
          <w:p w:rsidR="0049117F" w:rsidRPr="00411843" w:rsidRDefault="007D281C">
            <w:pPr>
              <w:rPr>
                <w:szCs w:val="21"/>
              </w:rPr>
            </w:pPr>
            <w:r w:rsidRPr="00411843">
              <w:rPr>
                <w:rFonts w:hint="eastAsia"/>
                <w:szCs w:val="21"/>
              </w:rPr>
              <w:t>项目名称：</w:t>
            </w:r>
          </w:p>
        </w:tc>
      </w:tr>
      <w:tr w:rsidR="00BE6453" w:rsidRPr="00411843">
        <w:trPr>
          <w:cantSplit/>
        </w:trPr>
        <w:tc>
          <w:tcPr>
            <w:tcW w:w="1008" w:type="dxa"/>
            <w:vMerge/>
          </w:tcPr>
          <w:p w:rsidR="0049117F" w:rsidRPr="00411843" w:rsidRDefault="0049117F">
            <w:pPr>
              <w:rPr>
                <w:szCs w:val="21"/>
              </w:rPr>
            </w:pPr>
          </w:p>
        </w:tc>
        <w:tc>
          <w:tcPr>
            <w:tcW w:w="8640" w:type="dxa"/>
          </w:tcPr>
          <w:p w:rsidR="0049117F" w:rsidRPr="00411843" w:rsidRDefault="0049117F">
            <w:pPr>
              <w:rPr>
                <w:szCs w:val="21"/>
              </w:rPr>
            </w:pPr>
          </w:p>
          <w:p w:rsidR="0049117F" w:rsidRPr="00411843" w:rsidRDefault="007D281C">
            <w:pPr>
              <w:spacing w:line="400" w:lineRule="exact"/>
              <w:ind w:firstLineChars="200" w:firstLine="480"/>
              <w:rPr>
                <w:szCs w:val="21"/>
              </w:rPr>
            </w:pPr>
            <w:r w:rsidRPr="00411843">
              <w:rPr>
                <w:rFonts w:hint="eastAsia"/>
                <w:szCs w:val="21"/>
              </w:rPr>
              <w:t>该项目已于年月日验收并交付使用。根据合同规定，该项目的履约保证金期限于年月日已满，请将履约保证金</w:t>
            </w:r>
          </w:p>
          <w:p w:rsidR="0049117F" w:rsidRPr="00411843" w:rsidRDefault="007D281C">
            <w:pPr>
              <w:spacing w:line="400" w:lineRule="exact"/>
              <w:rPr>
                <w:szCs w:val="21"/>
              </w:rPr>
            </w:pPr>
            <w:r w:rsidRPr="00411843">
              <w:rPr>
                <w:rFonts w:hint="eastAsia"/>
                <w:szCs w:val="21"/>
              </w:rPr>
              <w:t>（大写）￥（小写）退付到达以下</w:t>
            </w:r>
            <w:proofErr w:type="gramStart"/>
            <w:r w:rsidRPr="00411843">
              <w:rPr>
                <w:rFonts w:hint="eastAsia"/>
                <w:szCs w:val="21"/>
              </w:rPr>
              <w:t>帐户</w:t>
            </w:r>
            <w:proofErr w:type="gramEnd"/>
            <w:r w:rsidRPr="00411843">
              <w:rPr>
                <w:rFonts w:hint="eastAsia"/>
                <w:szCs w:val="21"/>
              </w:rPr>
              <w:t>。</w:t>
            </w:r>
          </w:p>
          <w:p w:rsidR="0049117F" w:rsidRPr="00411843" w:rsidRDefault="007D281C">
            <w:pPr>
              <w:spacing w:line="400" w:lineRule="exact"/>
              <w:ind w:firstLine="705"/>
              <w:rPr>
                <w:szCs w:val="21"/>
              </w:rPr>
            </w:pPr>
            <w:r w:rsidRPr="00411843">
              <w:rPr>
                <w:rFonts w:hint="eastAsia"/>
                <w:szCs w:val="21"/>
              </w:rPr>
              <w:t>单位名称：</w:t>
            </w:r>
          </w:p>
          <w:p w:rsidR="0049117F" w:rsidRPr="00411843" w:rsidRDefault="007D281C">
            <w:pPr>
              <w:spacing w:line="400" w:lineRule="exact"/>
              <w:ind w:firstLine="705"/>
              <w:rPr>
                <w:szCs w:val="21"/>
              </w:rPr>
            </w:pPr>
            <w:r w:rsidRPr="00411843">
              <w:rPr>
                <w:rFonts w:hint="eastAsia"/>
                <w:szCs w:val="21"/>
              </w:rPr>
              <w:t>开户银行：</w:t>
            </w:r>
          </w:p>
          <w:p w:rsidR="0049117F" w:rsidRPr="00411843" w:rsidRDefault="007D281C">
            <w:pPr>
              <w:spacing w:line="400" w:lineRule="exact"/>
              <w:ind w:firstLine="705"/>
              <w:rPr>
                <w:szCs w:val="21"/>
              </w:rPr>
            </w:pPr>
            <w:r w:rsidRPr="00411843">
              <w:rPr>
                <w:rFonts w:hint="eastAsia"/>
                <w:szCs w:val="21"/>
              </w:rPr>
              <w:t>帐   号：</w:t>
            </w:r>
          </w:p>
          <w:p w:rsidR="0049117F" w:rsidRPr="00411843" w:rsidRDefault="007D281C">
            <w:pPr>
              <w:spacing w:line="400" w:lineRule="exact"/>
              <w:rPr>
                <w:szCs w:val="21"/>
              </w:rPr>
            </w:pPr>
            <w:r w:rsidRPr="00411843">
              <w:rPr>
                <w:rFonts w:hint="eastAsia"/>
                <w:szCs w:val="21"/>
              </w:rPr>
              <w:t>联系人及电话：</w:t>
            </w:r>
          </w:p>
          <w:p w:rsidR="0049117F" w:rsidRPr="00411843" w:rsidRDefault="0049117F">
            <w:pPr>
              <w:spacing w:line="400" w:lineRule="exact"/>
              <w:rPr>
                <w:szCs w:val="21"/>
              </w:rPr>
            </w:pPr>
          </w:p>
          <w:p w:rsidR="0049117F" w:rsidRPr="00411843" w:rsidRDefault="007D281C">
            <w:pPr>
              <w:spacing w:line="520" w:lineRule="exact"/>
              <w:jc w:val="center"/>
              <w:rPr>
                <w:szCs w:val="21"/>
              </w:rPr>
            </w:pPr>
            <w:r w:rsidRPr="00411843">
              <w:rPr>
                <w:rFonts w:hint="eastAsia"/>
                <w:szCs w:val="21"/>
              </w:rPr>
              <w:t xml:space="preserve">                                     供应商签章：</w:t>
            </w:r>
          </w:p>
          <w:p w:rsidR="0049117F" w:rsidRPr="00411843" w:rsidRDefault="007D281C">
            <w:pPr>
              <w:spacing w:line="520" w:lineRule="exact"/>
              <w:jc w:val="center"/>
              <w:rPr>
                <w:szCs w:val="21"/>
              </w:rPr>
            </w:pPr>
            <w:r w:rsidRPr="00411843">
              <w:rPr>
                <w:rFonts w:hint="eastAsia"/>
                <w:szCs w:val="21"/>
              </w:rPr>
              <w:t xml:space="preserve">                           年    月     日</w:t>
            </w:r>
          </w:p>
        </w:tc>
      </w:tr>
      <w:tr w:rsidR="00BE6453" w:rsidRPr="00411843">
        <w:tc>
          <w:tcPr>
            <w:tcW w:w="1008" w:type="dxa"/>
            <w:vAlign w:val="center"/>
          </w:tcPr>
          <w:p w:rsidR="0049117F" w:rsidRPr="00411843" w:rsidRDefault="007D281C">
            <w:pPr>
              <w:jc w:val="center"/>
              <w:rPr>
                <w:szCs w:val="21"/>
              </w:rPr>
            </w:pPr>
            <w:r w:rsidRPr="00411843">
              <w:rPr>
                <w:rFonts w:hint="eastAsia"/>
                <w:szCs w:val="21"/>
              </w:rPr>
              <w:t>采</w:t>
            </w:r>
          </w:p>
          <w:p w:rsidR="0049117F" w:rsidRPr="00411843" w:rsidRDefault="007D281C">
            <w:pPr>
              <w:jc w:val="center"/>
              <w:rPr>
                <w:szCs w:val="21"/>
              </w:rPr>
            </w:pPr>
            <w:r w:rsidRPr="00411843">
              <w:rPr>
                <w:rFonts w:hint="eastAsia"/>
                <w:szCs w:val="21"/>
              </w:rPr>
              <w:t>购</w:t>
            </w:r>
          </w:p>
          <w:p w:rsidR="0049117F" w:rsidRPr="00411843" w:rsidRDefault="007D281C">
            <w:pPr>
              <w:jc w:val="center"/>
              <w:rPr>
                <w:szCs w:val="21"/>
              </w:rPr>
            </w:pPr>
            <w:r w:rsidRPr="00411843">
              <w:rPr>
                <w:rFonts w:hint="eastAsia"/>
                <w:szCs w:val="21"/>
              </w:rPr>
              <w:t>单</w:t>
            </w:r>
          </w:p>
          <w:p w:rsidR="0049117F" w:rsidRPr="00411843" w:rsidRDefault="007D281C">
            <w:pPr>
              <w:jc w:val="center"/>
              <w:rPr>
                <w:szCs w:val="21"/>
              </w:rPr>
            </w:pPr>
            <w:r w:rsidRPr="00411843">
              <w:rPr>
                <w:rFonts w:hint="eastAsia"/>
                <w:szCs w:val="21"/>
              </w:rPr>
              <w:t>位</w:t>
            </w:r>
          </w:p>
          <w:p w:rsidR="0049117F" w:rsidRPr="00411843" w:rsidRDefault="007D281C">
            <w:pPr>
              <w:jc w:val="center"/>
              <w:rPr>
                <w:szCs w:val="21"/>
              </w:rPr>
            </w:pPr>
            <w:r w:rsidRPr="00411843">
              <w:rPr>
                <w:rFonts w:hint="eastAsia"/>
                <w:szCs w:val="21"/>
              </w:rPr>
              <w:t>意</w:t>
            </w:r>
          </w:p>
          <w:p w:rsidR="0049117F" w:rsidRPr="00411843" w:rsidRDefault="007D281C">
            <w:pPr>
              <w:jc w:val="center"/>
              <w:rPr>
                <w:szCs w:val="21"/>
              </w:rPr>
            </w:pPr>
            <w:r w:rsidRPr="00411843">
              <w:rPr>
                <w:rFonts w:hint="eastAsia"/>
                <w:szCs w:val="21"/>
              </w:rPr>
              <w:t>见</w:t>
            </w:r>
          </w:p>
        </w:tc>
        <w:tc>
          <w:tcPr>
            <w:tcW w:w="8640" w:type="dxa"/>
          </w:tcPr>
          <w:p w:rsidR="0049117F" w:rsidRPr="00411843" w:rsidRDefault="0049117F">
            <w:pPr>
              <w:rPr>
                <w:szCs w:val="21"/>
              </w:rPr>
            </w:pPr>
          </w:p>
          <w:p w:rsidR="0049117F" w:rsidRPr="00411843" w:rsidRDefault="007D281C">
            <w:pPr>
              <w:rPr>
                <w:szCs w:val="21"/>
              </w:rPr>
            </w:pPr>
            <w:r w:rsidRPr="00411843">
              <w:rPr>
                <w:rFonts w:hint="eastAsia"/>
                <w:szCs w:val="21"/>
              </w:rPr>
              <w:t>退付意见：是否同意退付履约保证金及退付金额：</w:t>
            </w:r>
          </w:p>
          <w:p w:rsidR="0049117F" w:rsidRPr="00411843" w:rsidRDefault="0049117F">
            <w:pPr>
              <w:rPr>
                <w:szCs w:val="21"/>
              </w:rPr>
            </w:pPr>
          </w:p>
          <w:p w:rsidR="0049117F" w:rsidRPr="00411843" w:rsidRDefault="0049117F">
            <w:pPr>
              <w:rPr>
                <w:szCs w:val="21"/>
              </w:rPr>
            </w:pPr>
          </w:p>
          <w:p w:rsidR="0049117F" w:rsidRPr="00411843" w:rsidRDefault="007D281C">
            <w:pPr>
              <w:spacing w:line="520" w:lineRule="exact"/>
              <w:rPr>
                <w:szCs w:val="21"/>
              </w:rPr>
            </w:pPr>
            <w:r w:rsidRPr="00411843">
              <w:rPr>
                <w:rFonts w:hint="eastAsia"/>
                <w:szCs w:val="21"/>
              </w:rPr>
              <w:t>联系人及电话：                                 采购单位签章</w:t>
            </w:r>
          </w:p>
          <w:p w:rsidR="0049117F" w:rsidRPr="00411843" w:rsidRDefault="007D281C">
            <w:pPr>
              <w:spacing w:line="520" w:lineRule="exact"/>
              <w:jc w:val="center"/>
              <w:rPr>
                <w:szCs w:val="21"/>
              </w:rPr>
            </w:pPr>
            <w:r w:rsidRPr="00411843">
              <w:rPr>
                <w:rFonts w:hint="eastAsia"/>
                <w:szCs w:val="21"/>
              </w:rPr>
              <w:t xml:space="preserve">                                        年    月     日</w:t>
            </w:r>
          </w:p>
        </w:tc>
      </w:tr>
      <w:tr w:rsidR="00BE6453" w:rsidRPr="00411843">
        <w:tc>
          <w:tcPr>
            <w:tcW w:w="1008" w:type="dxa"/>
            <w:vAlign w:val="center"/>
          </w:tcPr>
          <w:p w:rsidR="0049117F" w:rsidRPr="00411843" w:rsidRDefault="007D281C">
            <w:pPr>
              <w:jc w:val="center"/>
              <w:rPr>
                <w:szCs w:val="21"/>
              </w:rPr>
            </w:pPr>
            <w:r w:rsidRPr="00411843">
              <w:rPr>
                <w:rFonts w:hint="eastAsia"/>
                <w:szCs w:val="21"/>
              </w:rPr>
              <w:t>财</w:t>
            </w:r>
          </w:p>
          <w:p w:rsidR="0049117F" w:rsidRPr="00411843" w:rsidRDefault="007D281C">
            <w:pPr>
              <w:jc w:val="center"/>
              <w:rPr>
                <w:szCs w:val="21"/>
              </w:rPr>
            </w:pPr>
            <w:proofErr w:type="gramStart"/>
            <w:r w:rsidRPr="00411843">
              <w:rPr>
                <w:rFonts w:hint="eastAsia"/>
                <w:szCs w:val="21"/>
              </w:rPr>
              <w:t>务</w:t>
            </w:r>
            <w:proofErr w:type="gramEnd"/>
          </w:p>
          <w:p w:rsidR="0049117F" w:rsidRPr="00411843" w:rsidRDefault="007D281C">
            <w:pPr>
              <w:jc w:val="center"/>
              <w:rPr>
                <w:szCs w:val="21"/>
              </w:rPr>
            </w:pPr>
            <w:r w:rsidRPr="00411843">
              <w:rPr>
                <w:rFonts w:hint="eastAsia"/>
                <w:szCs w:val="21"/>
              </w:rPr>
              <w:t>部</w:t>
            </w:r>
          </w:p>
          <w:p w:rsidR="0049117F" w:rsidRPr="00411843" w:rsidRDefault="007D281C">
            <w:pPr>
              <w:jc w:val="center"/>
              <w:rPr>
                <w:szCs w:val="21"/>
              </w:rPr>
            </w:pPr>
            <w:r w:rsidRPr="00411843">
              <w:rPr>
                <w:rFonts w:hint="eastAsia"/>
                <w:szCs w:val="21"/>
              </w:rPr>
              <w:t>门</w:t>
            </w:r>
          </w:p>
          <w:p w:rsidR="0049117F" w:rsidRPr="00411843" w:rsidRDefault="007D281C">
            <w:pPr>
              <w:jc w:val="center"/>
              <w:rPr>
                <w:szCs w:val="21"/>
              </w:rPr>
            </w:pPr>
            <w:r w:rsidRPr="00411843">
              <w:rPr>
                <w:rFonts w:hint="eastAsia"/>
                <w:szCs w:val="21"/>
              </w:rPr>
              <w:t>意</w:t>
            </w:r>
          </w:p>
          <w:p w:rsidR="0049117F" w:rsidRPr="00411843" w:rsidRDefault="007D281C">
            <w:pPr>
              <w:jc w:val="center"/>
              <w:rPr>
                <w:szCs w:val="21"/>
              </w:rPr>
            </w:pPr>
            <w:r w:rsidRPr="00411843">
              <w:rPr>
                <w:rFonts w:hint="eastAsia"/>
                <w:szCs w:val="21"/>
              </w:rPr>
              <w:t>见</w:t>
            </w:r>
          </w:p>
        </w:tc>
        <w:tc>
          <w:tcPr>
            <w:tcW w:w="8640" w:type="dxa"/>
          </w:tcPr>
          <w:p w:rsidR="0049117F" w:rsidRPr="00411843" w:rsidRDefault="007D281C">
            <w:pPr>
              <w:spacing w:line="640" w:lineRule="exact"/>
              <w:rPr>
                <w:szCs w:val="21"/>
              </w:rPr>
            </w:pPr>
            <w:r w:rsidRPr="00411843">
              <w:rPr>
                <w:rFonts w:hint="eastAsia"/>
                <w:szCs w:val="21"/>
              </w:rPr>
              <w:t>此表于年 月  日收到。</w:t>
            </w:r>
          </w:p>
          <w:p w:rsidR="0049117F" w:rsidRPr="00411843" w:rsidRDefault="007D281C">
            <w:pPr>
              <w:spacing w:line="640" w:lineRule="exact"/>
              <w:rPr>
                <w:szCs w:val="21"/>
              </w:rPr>
            </w:pPr>
            <w:r w:rsidRPr="00411843">
              <w:rPr>
                <w:rFonts w:hint="eastAsia"/>
                <w:szCs w:val="21"/>
              </w:rPr>
              <w:t>会计审核：</w:t>
            </w:r>
          </w:p>
          <w:p w:rsidR="0049117F" w:rsidRPr="00411843" w:rsidRDefault="007D281C">
            <w:pPr>
              <w:spacing w:line="640" w:lineRule="exact"/>
              <w:rPr>
                <w:szCs w:val="21"/>
              </w:rPr>
            </w:pPr>
            <w:r w:rsidRPr="00411843">
              <w:rPr>
                <w:rFonts w:hint="eastAsia"/>
                <w:szCs w:val="21"/>
              </w:rPr>
              <w:t>财务负责人审核：</w:t>
            </w:r>
          </w:p>
          <w:p w:rsidR="0049117F" w:rsidRPr="00411843" w:rsidRDefault="007D281C">
            <w:pPr>
              <w:spacing w:line="640" w:lineRule="exact"/>
              <w:rPr>
                <w:szCs w:val="21"/>
              </w:rPr>
            </w:pPr>
            <w:r w:rsidRPr="00411843">
              <w:rPr>
                <w:rFonts w:hint="eastAsia"/>
                <w:szCs w:val="21"/>
              </w:rPr>
              <w:t>单位负责人签字：</w:t>
            </w:r>
          </w:p>
          <w:p w:rsidR="0049117F" w:rsidRPr="00411843" w:rsidRDefault="007D281C">
            <w:pPr>
              <w:spacing w:line="640" w:lineRule="exact"/>
              <w:rPr>
                <w:szCs w:val="21"/>
              </w:rPr>
            </w:pPr>
            <w:r w:rsidRPr="00411843">
              <w:rPr>
                <w:rFonts w:hint="eastAsia"/>
                <w:szCs w:val="21"/>
              </w:rPr>
              <w:t>出纳办理</w:t>
            </w:r>
            <w:proofErr w:type="gramStart"/>
            <w:r w:rsidRPr="00411843">
              <w:rPr>
                <w:rFonts w:hint="eastAsia"/>
                <w:szCs w:val="21"/>
              </w:rPr>
              <w:t>转帐</w:t>
            </w:r>
            <w:proofErr w:type="gramEnd"/>
            <w:r w:rsidRPr="00411843">
              <w:rPr>
                <w:rFonts w:hint="eastAsia"/>
                <w:szCs w:val="21"/>
              </w:rPr>
              <w:t>日期：</w:t>
            </w:r>
          </w:p>
        </w:tc>
      </w:tr>
    </w:tbl>
    <w:p w:rsidR="0049117F" w:rsidRPr="00411843" w:rsidRDefault="007D281C">
      <w:pPr>
        <w:pStyle w:val="a7"/>
        <w:ind w:leftChars="114" w:left="455" w:hangingChars="100" w:hanging="181"/>
        <w:rPr>
          <w:rFonts w:ascii="宋体" w:hAnsi="宋体"/>
          <w:b/>
          <w:bCs/>
          <w:sz w:val="18"/>
        </w:rPr>
      </w:pPr>
      <w:r w:rsidRPr="00411843">
        <w:rPr>
          <w:rFonts w:ascii="宋体" w:hAnsi="宋体" w:hint="eastAsia"/>
          <w:b/>
          <w:bCs/>
          <w:sz w:val="18"/>
        </w:rPr>
        <w:t>注：供应</w:t>
      </w:r>
      <w:proofErr w:type="gramStart"/>
      <w:r w:rsidRPr="00411843">
        <w:rPr>
          <w:rFonts w:ascii="宋体" w:hAnsi="宋体" w:hint="eastAsia"/>
          <w:b/>
          <w:bCs/>
          <w:sz w:val="18"/>
        </w:rPr>
        <w:t>商凭经</w:t>
      </w:r>
      <w:proofErr w:type="gramEnd"/>
      <w:r w:rsidRPr="00411843">
        <w:rPr>
          <w:rFonts w:ascii="宋体" w:hAnsi="宋体" w:hint="eastAsia"/>
          <w:b/>
          <w:bCs/>
          <w:sz w:val="18"/>
        </w:rPr>
        <w:t>采购单位审批的退付意见书到广西嘉华建设项目管理咨询有限公司财务部办理履约保证金退付事宜。</w:t>
      </w:r>
    </w:p>
    <w:p w:rsidR="0049117F" w:rsidRPr="00411843" w:rsidRDefault="0049117F">
      <w:pPr>
        <w:pStyle w:val="a9"/>
        <w:snapToGrid w:val="0"/>
        <w:spacing w:before="120" w:after="120"/>
        <w:rPr>
          <w:rFonts w:hAnsi="宋体"/>
        </w:rPr>
      </w:pPr>
    </w:p>
    <w:p w:rsidR="0049117F" w:rsidRPr="00411843" w:rsidRDefault="007D281C">
      <w:pPr>
        <w:pStyle w:val="a9"/>
        <w:snapToGrid w:val="0"/>
        <w:ind w:firstLineChars="200" w:firstLine="400"/>
        <w:rPr>
          <w:rFonts w:hAnsi="宋体"/>
        </w:rPr>
      </w:pPr>
      <w:r w:rsidRPr="00411843">
        <w:rPr>
          <w:rFonts w:hAnsi="宋体"/>
        </w:rPr>
        <w:br w:type="page"/>
      </w:r>
    </w:p>
    <w:p w:rsidR="0049117F" w:rsidRPr="00411843" w:rsidRDefault="007D281C">
      <w:pPr>
        <w:pStyle w:val="2"/>
        <w:jc w:val="center"/>
        <w:rPr>
          <w:rFonts w:ascii="宋体" w:eastAsia="宋体" w:hAnsi="宋体"/>
        </w:rPr>
      </w:pPr>
      <w:bookmarkStart w:id="58" w:name="_Toc254970689"/>
      <w:bookmarkStart w:id="59" w:name="_Toc330456896"/>
      <w:bookmarkStart w:id="60" w:name="_Toc254970548"/>
      <w:bookmarkStart w:id="61" w:name="_Toc406515080"/>
      <w:r w:rsidRPr="00411843">
        <w:rPr>
          <w:rFonts w:ascii="宋体" w:eastAsia="宋体" w:hAnsi="宋体" w:hint="eastAsia"/>
        </w:rPr>
        <w:lastRenderedPageBreak/>
        <w:t>第四章  评标办法及评分标准</w:t>
      </w:r>
      <w:bookmarkEnd w:id="58"/>
      <w:bookmarkEnd w:id="59"/>
      <w:bookmarkEnd w:id="60"/>
      <w:bookmarkEnd w:id="61"/>
    </w:p>
    <w:p w:rsidR="005122DD" w:rsidRPr="00411843" w:rsidRDefault="005122DD" w:rsidP="005122DD">
      <w:pPr>
        <w:pStyle w:val="a9"/>
        <w:spacing w:line="340" w:lineRule="exact"/>
        <w:ind w:firstLineChars="196" w:firstLine="413"/>
        <w:rPr>
          <w:rFonts w:hAnsi="宋体"/>
          <w:b/>
          <w:bCs/>
          <w:sz w:val="21"/>
        </w:rPr>
      </w:pPr>
      <w:r w:rsidRPr="00411843">
        <w:rPr>
          <w:rFonts w:hAnsi="宋体" w:hint="eastAsia"/>
          <w:b/>
          <w:bCs/>
          <w:sz w:val="21"/>
        </w:rPr>
        <w:t>一、评标依据及方式</w:t>
      </w:r>
    </w:p>
    <w:p w:rsidR="005122DD" w:rsidRPr="00411843" w:rsidRDefault="005122DD" w:rsidP="005122DD">
      <w:pPr>
        <w:pStyle w:val="a9"/>
        <w:spacing w:line="340" w:lineRule="exact"/>
        <w:ind w:firstLineChars="200" w:firstLine="420"/>
        <w:rPr>
          <w:rFonts w:hAnsi="宋体"/>
          <w:sz w:val="21"/>
        </w:rPr>
      </w:pPr>
      <w:r w:rsidRPr="00411843">
        <w:rPr>
          <w:rFonts w:hAnsi="宋体" w:hint="eastAsia"/>
          <w:sz w:val="21"/>
        </w:rPr>
        <w:t>1. 评标依据：评标委员会以招标文件和投标文件为评标依据，对投标人的投标文件进行评审。</w:t>
      </w:r>
    </w:p>
    <w:p w:rsidR="005122DD" w:rsidRPr="00411843" w:rsidRDefault="005122DD" w:rsidP="005122DD">
      <w:pPr>
        <w:pStyle w:val="a9"/>
        <w:spacing w:line="340" w:lineRule="exact"/>
        <w:ind w:leftChars="100" w:left="240" w:firstLineChars="100" w:firstLine="210"/>
        <w:rPr>
          <w:rFonts w:hAnsi="宋体"/>
          <w:sz w:val="21"/>
        </w:rPr>
      </w:pPr>
      <w:r w:rsidRPr="00411843">
        <w:rPr>
          <w:rFonts w:hAnsi="宋体" w:hint="eastAsia"/>
          <w:sz w:val="21"/>
        </w:rPr>
        <w:t>2. 评标方式：以封闭方式进行评标。</w:t>
      </w:r>
    </w:p>
    <w:p w:rsidR="005122DD" w:rsidRPr="00411843" w:rsidRDefault="005122DD" w:rsidP="005122DD">
      <w:pPr>
        <w:pStyle w:val="a9"/>
        <w:spacing w:line="340" w:lineRule="exact"/>
        <w:ind w:leftChars="100" w:left="240" w:firstLineChars="100" w:firstLine="210"/>
        <w:rPr>
          <w:rFonts w:hAnsi="宋体"/>
          <w:sz w:val="21"/>
        </w:rPr>
      </w:pPr>
      <w:r w:rsidRPr="00411843">
        <w:rPr>
          <w:rFonts w:hAnsi="宋体" w:hint="eastAsia"/>
          <w:sz w:val="21"/>
        </w:rPr>
        <w:t>3. 根据财库〔2012〕69号文规定，采购人和采购代理机构、评标委员会成员要严格遵守政府采购相关法律制度，依法履行各自职责，公正、客观、审慎地组织和参与评审工作。</w:t>
      </w:r>
    </w:p>
    <w:p w:rsidR="005122DD" w:rsidRPr="00411843" w:rsidRDefault="005122DD" w:rsidP="005122DD">
      <w:pPr>
        <w:pStyle w:val="a9"/>
        <w:spacing w:line="340" w:lineRule="exact"/>
        <w:ind w:firstLineChars="200" w:firstLine="422"/>
        <w:rPr>
          <w:rFonts w:hAnsi="宋体"/>
          <w:b/>
          <w:bCs/>
          <w:sz w:val="21"/>
        </w:rPr>
      </w:pPr>
      <w:r w:rsidRPr="00411843">
        <w:rPr>
          <w:rFonts w:hAnsi="宋体" w:hint="eastAsia"/>
          <w:b/>
          <w:bCs/>
          <w:sz w:val="21"/>
        </w:rPr>
        <w:t>二、评标办法及评分标准</w:t>
      </w:r>
    </w:p>
    <w:p w:rsidR="005122DD" w:rsidRPr="00411843" w:rsidRDefault="005122DD" w:rsidP="005122DD">
      <w:pPr>
        <w:pStyle w:val="a9"/>
        <w:spacing w:line="340" w:lineRule="exact"/>
        <w:ind w:firstLineChars="200" w:firstLine="420"/>
        <w:rPr>
          <w:rFonts w:hAnsi="宋体"/>
          <w:bCs/>
          <w:sz w:val="21"/>
        </w:rPr>
      </w:pPr>
      <w:r w:rsidRPr="00411843">
        <w:rPr>
          <w:rFonts w:hAnsi="宋体" w:hint="eastAsia"/>
          <w:bCs/>
          <w:sz w:val="21"/>
        </w:rPr>
        <w:t>（一）对</w:t>
      </w:r>
      <w:proofErr w:type="gramStart"/>
      <w:r w:rsidRPr="00411843">
        <w:rPr>
          <w:rFonts w:hAnsi="宋体" w:hint="eastAsia"/>
          <w:bCs/>
          <w:sz w:val="21"/>
        </w:rPr>
        <w:t>进入详评的</w:t>
      </w:r>
      <w:proofErr w:type="gramEnd"/>
      <w:r w:rsidRPr="00411843">
        <w:rPr>
          <w:rFonts w:hAnsi="宋体" w:hint="eastAsia"/>
          <w:bCs/>
          <w:sz w:val="21"/>
        </w:rPr>
        <w:t>，采用综合评分法。</w:t>
      </w:r>
    </w:p>
    <w:p w:rsidR="005122DD" w:rsidRPr="00411843" w:rsidRDefault="005122DD" w:rsidP="005122DD">
      <w:pPr>
        <w:pStyle w:val="a9"/>
        <w:spacing w:line="340" w:lineRule="exact"/>
        <w:ind w:firstLineChars="200" w:firstLine="420"/>
        <w:rPr>
          <w:rFonts w:hAnsi="宋体"/>
          <w:bCs/>
          <w:sz w:val="21"/>
        </w:rPr>
      </w:pPr>
      <w:r w:rsidRPr="00411843">
        <w:rPr>
          <w:rFonts w:hAnsi="宋体" w:hint="eastAsia"/>
          <w:bCs/>
          <w:sz w:val="21"/>
        </w:rPr>
        <w:t>（二）计分办法（按四舍五入取至小数点后二位）</w:t>
      </w:r>
    </w:p>
    <w:p w:rsidR="00D078FF" w:rsidRPr="00411843" w:rsidRDefault="00D078FF" w:rsidP="00D078FF">
      <w:pPr>
        <w:pStyle w:val="a9"/>
        <w:spacing w:line="440" w:lineRule="exact"/>
        <w:ind w:firstLine="420"/>
        <w:rPr>
          <w:rFonts w:hAnsi="宋体" w:cs="宋体"/>
          <w:bCs/>
          <w:sz w:val="21"/>
        </w:rPr>
      </w:pPr>
      <w:r w:rsidRPr="00411843">
        <w:rPr>
          <w:rFonts w:hAnsi="宋体" w:cs="宋体" w:hint="eastAsia"/>
          <w:b/>
          <w:sz w:val="21"/>
        </w:rPr>
        <w:t>1、</w:t>
      </w:r>
      <w:r w:rsidRPr="00411843">
        <w:rPr>
          <w:rFonts w:hAnsi="宋体" w:cs="宋体" w:hint="eastAsia"/>
          <w:b/>
          <w:bCs/>
          <w:sz w:val="21"/>
        </w:rPr>
        <w:t>价格分……</w:t>
      </w:r>
      <w:proofErr w:type="gramStart"/>
      <w:r w:rsidRPr="00411843">
        <w:rPr>
          <w:rFonts w:hAnsi="宋体" w:cs="宋体" w:hint="eastAsia"/>
          <w:b/>
          <w:bCs/>
          <w:sz w:val="21"/>
        </w:rPr>
        <w:t>……………………………………………………………</w:t>
      </w:r>
      <w:proofErr w:type="gramEnd"/>
      <w:r w:rsidRPr="00411843">
        <w:rPr>
          <w:rFonts w:hAnsi="宋体" w:cs="宋体" w:hint="eastAsia"/>
          <w:b/>
          <w:bCs/>
          <w:sz w:val="21"/>
        </w:rPr>
        <w:t>30分</w:t>
      </w:r>
    </w:p>
    <w:p w:rsidR="00D078FF" w:rsidRPr="00411843" w:rsidRDefault="00D078FF" w:rsidP="00D078FF">
      <w:pPr>
        <w:pStyle w:val="a9"/>
        <w:spacing w:line="440" w:lineRule="exact"/>
        <w:ind w:firstLineChars="200" w:firstLine="420"/>
        <w:rPr>
          <w:rFonts w:hAnsi="宋体" w:cs="宋体"/>
          <w:bCs/>
          <w:sz w:val="21"/>
        </w:rPr>
      </w:pPr>
      <w:r w:rsidRPr="00411843">
        <w:rPr>
          <w:rFonts w:hAnsi="宋体" w:cs="宋体" w:hint="eastAsia"/>
          <w:bCs/>
          <w:sz w:val="21"/>
        </w:rPr>
        <w:t>（1）</w:t>
      </w:r>
      <w:r w:rsidRPr="00411843">
        <w:rPr>
          <w:rFonts w:hAnsi="宋体" w:cs="宋体" w:hint="eastAsia"/>
          <w:sz w:val="21"/>
        </w:rPr>
        <w:t>按照《政府采购促进中小企业发展暂行办法》（财库[2011]181号）规定：</w:t>
      </w:r>
    </w:p>
    <w:p w:rsidR="00D078FF" w:rsidRPr="00411843" w:rsidRDefault="00D078FF" w:rsidP="00D078FF">
      <w:pPr>
        <w:pStyle w:val="a9"/>
        <w:spacing w:line="440" w:lineRule="exact"/>
        <w:ind w:firstLineChars="200" w:firstLine="420"/>
        <w:rPr>
          <w:rFonts w:hAnsi="宋体" w:cs="宋体"/>
          <w:sz w:val="21"/>
        </w:rPr>
      </w:pPr>
      <w:r w:rsidRPr="00411843">
        <w:rPr>
          <w:rFonts w:hAnsi="宋体" w:cs="宋体" w:hint="eastAsia"/>
          <w:bCs/>
          <w:sz w:val="21"/>
        </w:rPr>
        <w:t>①</w:t>
      </w:r>
      <w:r w:rsidRPr="00411843">
        <w:rPr>
          <w:rFonts w:hAnsi="宋体" w:cs="宋体" w:hint="eastAsia"/>
          <w:sz w:val="21"/>
        </w:rPr>
        <w:t>对投标人认定为小型和微型企业且所投产品均为小型、微型企业产品的（以投标文件提供的符合规定的有关证明材料为准），投标</w:t>
      </w:r>
      <w:proofErr w:type="gramStart"/>
      <w:r w:rsidRPr="00411843">
        <w:rPr>
          <w:rFonts w:hAnsi="宋体" w:cs="宋体" w:hint="eastAsia"/>
          <w:sz w:val="21"/>
        </w:rPr>
        <w:t>价给予</w:t>
      </w:r>
      <w:proofErr w:type="gramEnd"/>
      <w:r w:rsidRPr="00411843">
        <w:rPr>
          <w:rFonts w:hAnsi="宋体" w:cs="宋体" w:hint="eastAsia"/>
          <w:sz w:val="21"/>
        </w:rPr>
        <w:t>6%的扣除，扣除后的价格为评标报价，即评标报价=投标报价×（1-6%）；②投标人为大中型企业与小型、微型企业组成联合体投标的，其中小型、微型企业的协议合同金额占到联合体协议合同总金额30%以上（含30%）的（投标人须于《联合投标协议书》中明确约定小型、微型企业的协议合同金额及所占比例，该金额应与投标报价表所报金额对应一致），联合体投标</w:t>
      </w:r>
      <w:proofErr w:type="gramStart"/>
      <w:r w:rsidRPr="00411843">
        <w:rPr>
          <w:rFonts w:hAnsi="宋体" w:cs="宋体" w:hint="eastAsia"/>
          <w:sz w:val="21"/>
        </w:rPr>
        <w:t>价给予</w:t>
      </w:r>
      <w:proofErr w:type="gramEnd"/>
      <w:r w:rsidRPr="00411843">
        <w:rPr>
          <w:rFonts w:hAnsi="宋体" w:cs="宋体" w:hint="eastAsia"/>
          <w:sz w:val="21"/>
        </w:rPr>
        <w:t>2%的扣除，扣除后的价格为评标报价，即评标报价=投标报价×（1-2%）；③除上述情况外，评标报价=投标报价。</w:t>
      </w:r>
    </w:p>
    <w:p w:rsidR="00D078FF" w:rsidRPr="00411843" w:rsidRDefault="00D078FF" w:rsidP="00D078FF">
      <w:pPr>
        <w:pStyle w:val="a9"/>
        <w:spacing w:line="440" w:lineRule="exact"/>
        <w:ind w:firstLine="420"/>
        <w:rPr>
          <w:rFonts w:hAnsi="宋体" w:cs="宋体"/>
          <w:sz w:val="21"/>
        </w:rPr>
      </w:pPr>
      <w:r w:rsidRPr="00411843">
        <w:rPr>
          <w:rFonts w:hAnsi="宋体" w:cs="宋体" w:hint="eastAsia"/>
          <w:b/>
          <w:sz w:val="21"/>
        </w:rPr>
        <w:t>注：小型、微型企业提供中型企业制造的货物的，视同为中型企业。</w:t>
      </w:r>
    </w:p>
    <w:p w:rsidR="00D078FF" w:rsidRPr="00411843" w:rsidRDefault="00D078FF" w:rsidP="00D078FF">
      <w:pPr>
        <w:pStyle w:val="a9"/>
        <w:numPr>
          <w:ilvl w:val="0"/>
          <w:numId w:val="8"/>
        </w:numPr>
        <w:spacing w:line="440" w:lineRule="exact"/>
        <w:ind w:firstLine="420"/>
        <w:rPr>
          <w:rFonts w:hAnsi="宋体" w:cs="宋体"/>
          <w:sz w:val="21"/>
        </w:rPr>
      </w:pPr>
      <w:r w:rsidRPr="00411843">
        <w:rPr>
          <w:rFonts w:hAnsi="宋体" w:cs="宋体" w:hint="eastAsia"/>
          <w:sz w:val="21"/>
        </w:rPr>
        <w:t>根据财政部、司法部关于政府采购支持监狱企业发展有关问题的通知（财库[2014]68号），监狱企业视同小型、微型企业，享受小型、微型企业评审中价格扣除的政府采购政策。</w:t>
      </w:r>
    </w:p>
    <w:p w:rsidR="00D078FF" w:rsidRPr="00411843" w:rsidRDefault="00D078FF" w:rsidP="00D078FF">
      <w:pPr>
        <w:pStyle w:val="a9"/>
        <w:numPr>
          <w:ilvl w:val="0"/>
          <w:numId w:val="8"/>
        </w:numPr>
        <w:spacing w:line="440" w:lineRule="exact"/>
        <w:ind w:firstLine="420"/>
        <w:rPr>
          <w:rFonts w:hAnsi="宋体" w:cs="宋体"/>
          <w:sz w:val="21"/>
        </w:rPr>
      </w:pPr>
      <w:r w:rsidRPr="00411843">
        <w:rPr>
          <w:rFonts w:hAnsi="宋体" w:cs="宋体" w:hint="eastAsia"/>
          <w:bCs/>
          <w:sz w:val="21"/>
        </w:rPr>
        <w:t>按照《关于促进残疾人就业政府采购政策的通知》（财库〔2017〕141号）的</w:t>
      </w:r>
      <w:r w:rsidRPr="00411843">
        <w:rPr>
          <w:rFonts w:hAnsi="宋体" w:cs="宋体" w:hint="eastAsia"/>
          <w:sz w:val="21"/>
        </w:rPr>
        <w:t>规定，残疾人福利性单位视同小型、微型企业</w:t>
      </w:r>
      <w:r w:rsidRPr="00411843">
        <w:rPr>
          <w:rFonts w:hAnsi="宋体" w:cs="宋体" w:hint="eastAsia"/>
          <w:bCs/>
          <w:sz w:val="21"/>
        </w:rPr>
        <w:t>，</w:t>
      </w:r>
      <w:r w:rsidRPr="00411843">
        <w:rPr>
          <w:rFonts w:hAnsi="宋体" w:cs="宋体" w:hint="eastAsia"/>
          <w:sz w:val="21"/>
        </w:rPr>
        <w:t>享受评审中价格扣除等促进中小企业发展的政府采购政策。残疾人福利性单位属于小型、微型企业的，不重复享受政策。</w:t>
      </w:r>
    </w:p>
    <w:p w:rsidR="00D078FF" w:rsidRPr="00411843" w:rsidRDefault="00D078FF" w:rsidP="00D078FF">
      <w:pPr>
        <w:pStyle w:val="a9"/>
        <w:spacing w:line="440" w:lineRule="exact"/>
        <w:ind w:firstLine="420"/>
        <w:rPr>
          <w:rFonts w:hAnsi="宋体" w:cs="宋体"/>
          <w:bCs/>
          <w:sz w:val="21"/>
        </w:rPr>
      </w:pPr>
      <w:r w:rsidRPr="00411843">
        <w:rPr>
          <w:rFonts w:hAnsi="宋体" w:cs="宋体" w:hint="eastAsia"/>
          <w:sz w:val="21"/>
        </w:rPr>
        <w:t>（4）以进入评标的最低的评标报价为30分。</w:t>
      </w:r>
    </w:p>
    <w:p w:rsidR="00D078FF" w:rsidRPr="00411843" w:rsidRDefault="00D078FF" w:rsidP="00D078FF">
      <w:pPr>
        <w:pStyle w:val="a9"/>
        <w:spacing w:line="440" w:lineRule="exact"/>
        <w:ind w:firstLineChars="1520" w:firstLine="3192"/>
        <w:rPr>
          <w:rFonts w:hAnsi="宋体" w:cs="宋体"/>
          <w:bCs/>
          <w:sz w:val="21"/>
        </w:rPr>
      </w:pPr>
      <w:r w:rsidRPr="00411843">
        <w:rPr>
          <w:rFonts w:hAnsi="宋体" w:cs="宋体" w:hint="eastAsia"/>
          <w:bCs/>
          <w:sz w:val="21"/>
        </w:rPr>
        <w:t>最低投标人</w:t>
      </w:r>
      <w:r w:rsidRPr="00411843">
        <w:rPr>
          <w:rFonts w:hAnsi="宋体" w:cs="宋体" w:hint="eastAsia"/>
          <w:sz w:val="21"/>
        </w:rPr>
        <w:t>评标报价</w:t>
      </w:r>
      <w:r w:rsidRPr="00411843">
        <w:rPr>
          <w:rFonts w:hAnsi="宋体" w:cs="宋体" w:hint="eastAsia"/>
          <w:bCs/>
          <w:sz w:val="21"/>
        </w:rPr>
        <w:t xml:space="preserve">金额 </w:t>
      </w:r>
    </w:p>
    <w:p w:rsidR="00D078FF" w:rsidRPr="00411843" w:rsidRDefault="001633B1" w:rsidP="00D078FF">
      <w:pPr>
        <w:pStyle w:val="a9"/>
        <w:spacing w:line="440" w:lineRule="exact"/>
        <w:ind w:firstLine="420"/>
        <w:rPr>
          <w:rFonts w:hAnsi="宋体" w:cs="宋体"/>
          <w:bCs/>
          <w:sz w:val="21"/>
        </w:rPr>
      </w:pPr>
      <w:r>
        <w:rPr>
          <w:rFonts w:hAnsi="宋体" w:cs="宋体"/>
          <w:bCs/>
          <w:sz w:val="21"/>
        </w:rPr>
        <w:pict>
          <v:line id="直接连接符 1" o:spid="_x0000_s1026" style="position:absolute;left:0;text-align:left;z-index:251659264" from="125.25pt,11.55pt" to="298.5pt,11.55pt" o:gfxdata="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8ATW1gAAAAkBAAAPAAAAAAAAAAEA&#10;IAAAACIAAABkcnMvZG93bnJldi54bWxQSwECFAAUAAAACACHTuJAP/hXDdgBAACWAwAADgAAAAAA&#10;AAABACAAAAAlAQAAZHJzL2Uyb0RvYy54bWxQSwUGAAAAAAYABgBZAQAAbwUAAAAA&#10;">
            <v:fill o:detectmouseclick="t"/>
          </v:line>
        </w:pict>
      </w:r>
      <w:r w:rsidR="00D078FF" w:rsidRPr="00411843">
        <w:rPr>
          <w:rFonts w:hAnsi="宋体" w:cs="宋体" w:hint="eastAsia"/>
          <w:bCs/>
          <w:sz w:val="21"/>
        </w:rPr>
        <w:t>（5）投标人价格分 =                                    ×30分</w:t>
      </w:r>
    </w:p>
    <w:p w:rsidR="00D078FF" w:rsidRPr="00411843" w:rsidRDefault="00D078FF" w:rsidP="00D078FF">
      <w:pPr>
        <w:spacing w:line="440" w:lineRule="exact"/>
        <w:ind w:firstLineChars="200" w:firstLine="420"/>
        <w:rPr>
          <w:sz w:val="21"/>
          <w:szCs w:val="21"/>
        </w:rPr>
      </w:pPr>
      <w:r w:rsidRPr="00411843">
        <w:rPr>
          <w:rFonts w:hint="eastAsia"/>
          <w:sz w:val="21"/>
          <w:szCs w:val="21"/>
        </w:rPr>
        <w:t xml:space="preserve">                           投标人评标报价金额</w:t>
      </w:r>
    </w:p>
    <w:p w:rsidR="00D078FF" w:rsidRPr="00411843" w:rsidRDefault="00D078FF" w:rsidP="00D078FF">
      <w:pPr>
        <w:spacing w:line="400" w:lineRule="exact"/>
        <w:ind w:firstLineChars="200" w:firstLine="422"/>
        <w:rPr>
          <w:b/>
          <w:bCs/>
          <w:sz w:val="21"/>
          <w:szCs w:val="21"/>
        </w:rPr>
      </w:pPr>
      <w:r w:rsidRPr="00411843">
        <w:rPr>
          <w:rFonts w:hint="eastAsia"/>
          <w:b/>
          <w:bCs/>
          <w:sz w:val="21"/>
          <w:szCs w:val="21"/>
        </w:rPr>
        <w:t>2、技术分……</w:t>
      </w:r>
      <w:proofErr w:type="gramStart"/>
      <w:r w:rsidRPr="00411843">
        <w:rPr>
          <w:rFonts w:hint="eastAsia"/>
          <w:b/>
          <w:bCs/>
          <w:sz w:val="21"/>
          <w:szCs w:val="21"/>
        </w:rPr>
        <w:t>……………………………………………………………………………</w:t>
      </w:r>
      <w:proofErr w:type="gramEnd"/>
      <w:r w:rsidRPr="00411843">
        <w:rPr>
          <w:rFonts w:hint="eastAsia"/>
          <w:b/>
          <w:bCs/>
          <w:sz w:val="21"/>
          <w:szCs w:val="21"/>
        </w:rPr>
        <w:t>满分43分</w:t>
      </w:r>
    </w:p>
    <w:p w:rsidR="00D078FF" w:rsidRPr="00411843" w:rsidRDefault="00D078FF" w:rsidP="00D078FF">
      <w:pPr>
        <w:spacing w:line="400" w:lineRule="exact"/>
        <w:ind w:firstLineChars="200" w:firstLine="420"/>
        <w:textAlignment w:val="baseline"/>
        <w:rPr>
          <w:sz w:val="21"/>
          <w:szCs w:val="21"/>
        </w:rPr>
      </w:pPr>
      <w:r w:rsidRPr="00411843">
        <w:rPr>
          <w:rFonts w:hint="eastAsia"/>
          <w:sz w:val="21"/>
          <w:szCs w:val="21"/>
        </w:rPr>
        <w:t>（1）基本分满分23分</w:t>
      </w:r>
    </w:p>
    <w:p w:rsidR="00D078FF" w:rsidRPr="00411843" w:rsidRDefault="00D078FF" w:rsidP="00D078FF">
      <w:pPr>
        <w:spacing w:line="400" w:lineRule="exact"/>
        <w:ind w:firstLineChars="200" w:firstLine="420"/>
        <w:textAlignment w:val="baseline"/>
        <w:rPr>
          <w:sz w:val="21"/>
          <w:szCs w:val="21"/>
        </w:rPr>
      </w:pPr>
      <w:r w:rsidRPr="00411843">
        <w:rPr>
          <w:rFonts w:hint="eastAsia"/>
          <w:sz w:val="21"/>
          <w:szCs w:val="21"/>
        </w:rPr>
        <w:t>技术参数及性能配置完全与招标文件要求（包含非</w:t>
      </w:r>
      <w:r w:rsidR="009C7D09" w:rsidRPr="00411843">
        <w:rPr>
          <w:rFonts w:hint="eastAsia"/>
          <w:sz w:val="21"/>
          <w:szCs w:val="21"/>
        </w:rPr>
        <w:t>▲</w:t>
      </w:r>
      <w:r w:rsidRPr="00411843">
        <w:rPr>
          <w:rFonts w:hint="eastAsia"/>
          <w:sz w:val="21"/>
          <w:szCs w:val="21"/>
        </w:rPr>
        <w:t>技术指标）无偏差的得23分；技术、性能指标或者辅助功能（非带</w:t>
      </w:r>
      <w:r w:rsidR="009C7D09" w:rsidRPr="00411843">
        <w:rPr>
          <w:rFonts w:hint="eastAsia"/>
          <w:sz w:val="21"/>
          <w:szCs w:val="21"/>
        </w:rPr>
        <w:t>▲</w:t>
      </w:r>
      <w:r w:rsidRPr="00411843">
        <w:rPr>
          <w:rFonts w:hint="eastAsia"/>
          <w:sz w:val="21"/>
          <w:szCs w:val="21"/>
        </w:rPr>
        <w:t>技术指标）与招标文件要求出现负偏差的，不能超过6项，</w:t>
      </w:r>
      <w:proofErr w:type="gramStart"/>
      <w:r w:rsidRPr="00411843">
        <w:rPr>
          <w:rFonts w:hint="eastAsia"/>
          <w:sz w:val="21"/>
          <w:szCs w:val="21"/>
        </w:rPr>
        <w:t>每个非</w:t>
      </w:r>
      <w:proofErr w:type="gramEnd"/>
      <w:r w:rsidR="009C7D09" w:rsidRPr="00411843">
        <w:rPr>
          <w:rFonts w:hint="eastAsia"/>
          <w:sz w:val="21"/>
          <w:szCs w:val="21"/>
        </w:rPr>
        <w:t>▲</w:t>
      </w:r>
      <w:r w:rsidRPr="00411843">
        <w:rPr>
          <w:rFonts w:hint="eastAsia"/>
          <w:sz w:val="21"/>
          <w:szCs w:val="21"/>
        </w:rPr>
        <w:t>偏差一项扣2分，扣完为止。</w:t>
      </w:r>
    </w:p>
    <w:p w:rsidR="00D078FF" w:rsidRPr="00411843" w:rsidRDefault="00D078FF" w:rsidP="00D078FF">
      <w:pPr>
        <w:spacing w:line="400" w:lineRule="exact"/>
        <w:ind w:firstLineChars="200" w:firstLine="420"/>
        <w:textAlignment w:val="baseline"/>
        <w:rPr>
          <w:sz w:val="21"/>
          <w:szCs w:val="21"/>
        </w:rPr>
      </w:pPr>
      <w:r w:rsidRPr="00411843">
        <w:rPr>
          <w:rFonts w:hint="eastAsia"/>
          <w:sz w:val="21"/>
          <w:szCs w:val="21"/>
        </w:rPr>
        <w:lastRenderedPageBreak/>
        <w:t>（2）带</w:t>
      </w:r>
      <w:r w:rsidR="009C7D09" w:rsidRPr="00411843">
        <w:rPr>
          <w:rFonts w:hint="eastAsia"/>
          <w:sz w:val="21"/>
          <w:szCs w:val="21"/>
        </w:rPr>
        <w:t>▲</w:t>
      </w:r>
      <w:r w:rsidRPr="00411843">
        <w:rPr>
          <w:rFonts w:hint="eastAsia"/>
          <w:sz w:val="21"/>
          <w:szCs w:val="21"/>
        </w:rPr>
        <w:t>设备技术参数及配置优于招标文件且评标时被评标委员会接受的，每提升一项加2分。（满分10分）</w:t>
      </w:r>
    </w:p>
    <w:p w:rsidR="00D078FF" w:rsidRPr="00411843" w:rsidRDefault="00D078FF" w:rsidP="00D078FF">
      <w:pPr>
        <w:spacing w:line="400" w:lineRule="exact"/>
        <w:ind w:firstLineChars="200" w:firstLine="420"/>
        <w:textAlignment w:val="baseline"/>
        <w:rPr>
          <w:sz w:val="21"/>
          <w:szCs w:val="21"/>
        </w:rPr>
      </w:pPr>
      <w:r w:rsidRPr="00411843">
        <w:rPr>
          <w:rFonts w:hint="eastAsia"/>
          <w:sz w:val="21"/>
          <w:szCs w:val="21"/>
        </w:rPr>
        <w:t>注：带</w:t>
      </w:r>
      <w:r w:rsidR="009C7D09" w:rsidRPr="00411843">
        <w:rPr>
          <w:rFonts w:hint="eastAsia"/>
          <w:sz w:val="21"/>
          <w:szCs w:val="21"/>
        </w:rPr>
        <w:t>▲</w:t>
      </w:r>
      <w:r w:rsidRPr="00411843">
        <w:rPr>
          <w:rFonts w:hint="eastAsia"/>
          <w:sz w:val="21"/>
          <w:szCs w:val="21"/>
        </w:rPr>
        <w:t>技术参数及配置有优于的，投标人须在投标文件中提供相关证明材料（包括但不限于投标产品的彩页或第三方检测报告复印件或产品生产厂家出具的技术参数说明或其他技术参数证明材料）作为佐证，以上材料均需加盖投标人公章，否则评标委员会有权不接受其优于。</w:t>
      </w:r>
    </w:p>
    <w:p w:rsidR="00D078FF" w:rsidRPr="00411843" w:rsidRDefault="00D078FF" w:rsidP="00D078FF">
      <w:pPr>
        <w:spacing w:line="400" w:lineRule="exact"/>
        <w:ind w:firstLineChars="200" w:firstLine="420"/>
        <w:textAlignment w:val="baseline"/>
        <w:rPr>
          <w:rStyle w:val="NormalCharacter"/>
          <w:szCs w:val="21"/>
        </w:rPr>
      </w:pPr>
      <w:r w:rsidRPr="00411843">
        <w:rPr>
          <w:rStyle w:val="NormalCharacter"/>
          <w:rFonts w:hint="eastAsia"/>
          <w:szCs w:val="21"/>
        </w:rPr>
        <w:t>（3）生产企业通过质量管理体系ISO 9001:2008 、ISO 14001:2004、ISO18001：2007、ISO13485:2003，每通过一个得2.5分，满分10分</w:t>
      </w:r>
    </w:p>
    <w:p w:rsidR="00D078FF" w:rsidRPr="00411843" w:rsidRDefault="00D078FF" w:rsidP="00D078FF">
      <w:pPr>
        <w:spacing w:line="400" w:lineRule="exact"/>
        <w:ind w:firstLineChars="200" w:firstLine="422"/>
        <w:rPr>
          <w:b/>
          <w:bCs/>
          <w:sz w:val="21"/>
          <w:szCs w:val="21"/>
        </w:rPr>
      </w:pPr>
      <w:r w:rsidRPr="00411843">
        <w:rPr>
          <w:rFonts w:hint="eastAsia"/>
          <w:b/>
          <w:bCs/>
          <w:sz w:val="21"/>
          <w:szCs w:val="21"/>
        </w:rPr>
        <w:t>3、企业信誉及业绩分……</w:t>
      </w:r>
      <w:proofErr w:type="gramStart"/>
      <w:r w:rsidRPr="00411843">
        <w:rPr>
          <w:rFonts w:hint="eastAsia"/>
          <w:b/>
          <w:bCs/>
          <w:sz w:val="21"/>
          <w:szCs w:val="21"/>
        </w:rPr>
        <w:t>…………………………………………………………………</w:t>
      </w:r>
      <w:proofErr w:type="gramEnd"/>
      <w:r w:rsidRPr="00411843">
        <w:rPr>
          <w:rFonts w:hint="eastAsia"/>
          <w:b/>
          <w:bCs/>
          <w:sz w:val="21"/>
          <w:szCs w:val="21"/>
        </w:rPr>
        <w:t>满分12分</w:t>
      </w:r>
    </w:p>
    <w:p w:rsidR="00D078FF" w:rsidRPr="00411843" w:rsidRDefault="00D078FF" w:rsidP="00D078FF">
      <w:pPr>
        <w:spacing w:line="400" w:lineRule="exact"/>
        <w:ind w:firstLineChars="200" w:firstLine="420"/>
        <w:rPr>
          <w:rStyle w:val="NormalCharacter"/>
          <w:szCs w:val="21"/>
        </w:rPr>
      </w:pPr>
      <w:r w:rsidRPr="00411843">
        <w:rPr>
          <w:rStyle w:val="NormalCharacter"/>
          <w:rFonts w:hint="eastAsia"/>
          <w:szCs w:val="21"/>
        </w:rPr>
        <w:t>（1）</w:t>
      </w:r>
      <w:r w:rsidR="002C1204" w:rsidRPr="00411843">
        <w:rPr>
          <w:rStyle w:val="NormalCharacter"/>
          <w:rFonts w:hint="eastAsia"/>
          <w:szCs w:val="21"/>
        </w:rPr>
        <w:t>所投产品“地理信息系统桌面软件”生产厂家通过中国软件行业协会信用等级</w:t>
      </w:r>
      <w:r w:rsidR="002C1204" w:rsidRPr="00411843">
        <w:rPr>
          <w:rStyle w:val="NormalCharacter"/>
          <w:szCs w:val="21"/>
        </w:rPr>
        <w:t>AAA级，、2019年中国地理信息产业百强企业称号，提供证书复印件加盖</w:t>
      </w:r>
      <w:r w:rsidR="002C1204" w:rsidRPr="00411843">
        <w:rPr>
          <w:rStyle w:val="NormalCharacter"/>
          <w:rFonts w:hint="eastAsia"/>
          <w:szCs w:val="21"/>
        </w:rPr>
        <w:t>投标人</w:t>
      </w:r>
      <w:r w:rsidR="002C1204" w:rsidRPr="00411843">
        <w:rPr>
          <w:rStyle w:val="NormalCharacter"/>
          <w:szCs w:val="21"/>
        </w:rPr>
        <w:t>公章，每提供一个得3分，满分6分。</w:t>
      </w:r>
    </w:p>
    <w:p w:rsidR="00D078FF" w:rsidRPr="00411843" w:rsidRDefault="00D078FF" w:rsidP="00D078FF">
      <w:pPr>
        <w:spacing w:line="400" w:lineRule="exact"/>
        <w:ind w:firstLineChars="200" w:firstLine="420"/>
        <w:rPr>
          <w:sz w:val="21"/>
          <w:szCs w:val="21"/>
        </w:rPr>
      </w:pPr>
      <w:r w:rsidRPr="00411843">
        <w:rPr>
          <w:rFonts w:hint="eastAsia"/>
          <w:sz w:val="21"/>
          <w:szCs w:val="21"/>
        </w:rPr>
        <w:t>（2）投标人2016年1月1日至投标截止时间止，完成同类产品的销售业绩[无不良记录，以中标（成交）通知书或签订的销售合同为准，并能清晰反映所销售的货物名称、种类、金额，否则将不予评审；同一个编号的项目有两个或两个以上的分标中标的只算一次]，每个得1分。（满分</w:t>
      </w:r>
      <w:r w:rsidR="002C1204" w:rsidRPr="00411843">
        <w:rPr>
          <w:rFonts w:hint="eastAsia"/>
          <w:sz w:val="21"/>
          <w:szCs w:val="21"/>
        </w:rPr>
        <w:t>6</w:t>
      </w:r>
      <w:r w:rsidRPr="00411843">
        <w:rPr>
          <w:rFonts w:hint="eastAsia"/>
          <w:sz w:val="21"/>
          <w:szCs w:val="21"/>
        </w:rPr>
        <w:t>分）</w:t>
      </w:r>
    </w:p>
    <w:p w:rsidR="00D078FF" w:rsidRPr="00411843" w:rsidRDefault="00D078FF" w:rsidP="00D078FF">
      <w:pPr>
        <w:spacing w:line="400" w:lineRule="exact"/>
        <w:ind w:firstLineChars="200" w:firstLine="422"/>
        <w:rPr>
          <w:b/>
          <w:bCs/>
          <w:sz w:val="21"/>
          <w:szCs w:val="21"/>
        </w:rPr>
      </w:pPr>
      <w:r w:rsidRPr="00411843">
        <w:rPr>
          <w:rFonts w:hint="eastAsia"/>
          <w:b/>
          <w:bCs/>
          <w:sz w:val="21"/>
          <w:szCs w:val="21"/>
        </w:rPr>
        <w:t>4、服务能力分……</w:t>
      </w:r>
      <w:proofErr w:type="gramStart"/>
      <w:r w:rsidRPr="00411843">
        <w:rPr>
          <w:rFonts w:hint="eastAsia"/>
          <w:b/>
          <w:bCs/>
          <w:sz w:val="21"/>
          <w:szCs w:val="21"/>
        </w:rPr>
        <w:t>…………………………………………………………………………</w:t>
      </w:r>
      <w:proofErr w:type="gramEnd"/>
      <w:r w:rsidRPr="00411843">
        <w:rPr>
          <w:rFonts w:hint="eastAsia"/>
          <w:b/>
          <w:bCs/>
          <w:sz w:val="21"/>
          <w:szCs w:val="21"/>
        </w:rPr>
        <w:t>满分11分</w:t>
      </w:r>
    </w:p>
    <w:p w:rsidR="00D078FF" w:rsidRPr="00411843" w:rsidRDefault="00D078FF" w:rsidP="00D078FF">
      <w:pPr>
        <w:spacing w:line="400" w:lineRule="exact"/>
        <w:ind w:firstLineChars="200" w:firstLine="420"/>
        <w:rPr>
          <w:sz w:val="21"/>
          <w:szCs w:val="21"/>
        </w:rPr>
      </w:pPr>
      <w:r w:rsidRPr="00411843">
        <w:rPr>
          <w:rFonts w:hint="eastAsia"/>
          <w:sz w:val="21"/>
          <w:szCs w:val="21"/>
        </w:rPr>
        <w:t>（1）售后服务方案：评委对各投标人的投标文件中售后服务承诺书内容，即：从免费保修期、到达故障现场时间、故障出现解决方案，定期维护 (注明时间)、免费技术培训方案、免费保修期外维修方案、其它优惠方案等方面情况，集体讨论后综合评定其档次并在相应等级内独立打分。（满分5分）</w:t>
      </w:r>
    </w:p>
    <w:p w:rsidR="00D078FF" w:rsidRPr="00411843" w:rsidRDefault="00D078FF" w:rsidP="00D078FF">
      <w:pPr>
        <w:spacing w:line="400" w:lineRule="exact"/>
        <w:ind w:firstLineChars="200" w:firstLine="420"/>
        <w:rPr>
          <w:sz w:val="21"/>
          <w:szCs w:val="21"/>
        </w:rPr>
      </w:pPr>
      <w:r w:rsidRPr="00411843">
        <w:rPr>
          <w:rFonts w:hint="eastAsia"/>
          <w:sz w:val="21"/>
          <w:szCs w:val="21"/>
        </w:rPr>
        <w:t>一档（1分）：售后服务方案基本滿足招标文件要求，服务内容、保障措施简单的；</w:t>
      </w:r>
    </w:p>
    <w:p w:rsidR="00D078FF" w:rsidRPr="00411843" w:rsidRDefault="00D078FF" w:rsidP="00D078FF">
      <w:pPr>
        <w:spacing w:line="400" w:lineRule="exact"/>
        <w:ind w:firstLineChars="200" w:firstLine="420"/>
        <w:rPr>
          <w:sz w:val="21"/>
          <w:szCs w:val="21"/>
        </w:rPr>
      </w:pPr>
      <w:r w:rsidRPr="00411843">
        <w:rPr>
          <w:rFonts w:hint="eastAsia"/>
          <w:sz w:val="21"/>
          <w:szCs w:val="21"/>
        </w:rPr>
        <w:t>二档（3分）：售后服务方案满足招标文件要求，服务内容明确、保障措施较详细、具体、完整的；</w:t>
      </w:r>
    </w:p>
    <w:p w:rsidR="00D078FF" w:rsidRPr="00411843" w:rsidRDefault="00D078FF" w:rsidP="00D078FF">
      <w:pPr>
        <w:spacing w:line="400" w:lineRule="exact"/>
        <w:ind w:firstLineChars="200" w:firstLine="420"/>
        <w:rPr>
          <w:sz w:val="21"/>
          <w:szCs w:val="21"/>
        </w:rPr>
      </w:pPr>
      <w:r w:rsidRPr="00411843">
        <w:rPr>
          <w:rFonts w:hint="eastAsia"/>
          <w:sz w:val="21"/>
          <w:szCs w:val="21"/>
        </w:rPr>
        <w:t>三档（5分）：售后服务方案满足招标文件要求，服务内容有明确的免费保修期，有具体的到达故障现场时间，故障出现解决方案详细、完整、有针对性，定期维护 (注明时间，一年在6次及以上的)，免费技术培训方案（</w:t>
      </w:r>
      <w:proofErr w:type="gramStart"/>
      <w:r w:rsidRPr="00411843">
        <w:rPr>
          <w:rFonts w:hint="eastAsia"/>
          <w:sz w:val="21"/>
          <w:szCs w:val="21"/>
        </w:rPr>
        <w:t>含培训</w:t>
      </w:r>
      <w:proofErr w:type="gramEnd"/>
      <w:r w:rsidRPr="00411843">
        <w:rPr>
          <w:rFonts w:hint="eastAsia"/>
          <w:sz w:val="21"/>
          <w:szCs w:val="21"/>
        </w:rPr>
        <w:t>内容、课时、时间、人员、教材等）详细、有针对性，免费保修期外维修方案、其它优惠方案等详细的。</w:t>
      </w:r>
    </w:p>
    <w:p w:rsidR="00D078FF" w:rsidRPr="00411843" w:rsidRDefault="00D078FF" w:rsidP="00D078FF">
      <w:pPr>
        <w:spacing w:line="400" w:lineRule="exact"/>
        <w:ind w:firstLineChars="200" w:firstLine="420"/>
        <w:rPr>
          <w:sz w:val="21"/>
          <w:szCs w:val="21"/>
        </w:rPr>
      </w:pPr>
      <w:r w:rsidRPr="00411843">
        <w:rPr>
          <w:rFonts w:hint="eastAsia"/>
          <w:sz w:val="21"/>
          <w:szCs w:val="21"/>
        </w:rPr>
        <w:t>（2）承诺更长维护期：在满足免费维护期要求基础上，核心产品的生产厂家承诺免费维护期每延长1年增加1.5分。（满分3分）</w:t>
      </w:r>
    </w:p>
    <w:p w:rsidR="00D078FF" w:rsidRPr="00411843" w:rsidRDefault="00D078FF" w:rsidP="00D078FF">
      <w:pPr>
        <w:spacing w:line="400" w:lineRule="exact"/>
        <w:ind w:firstLineChars="200" w:firstLine="420"/>
        <w:rPr>
          <w:sz w:val="21"/>
          <w:szCs w:val="21"/>
        </w:rPr>
      </w:pPr>
      <w:r w:rsidRPr="00411843">
        <w:rPr>
          <w:rFonts w:hint="eastAsia"/>
          <w:sz w:val="21"/>
          <w:szCs w:val="21"/>
        </w:rPr>
        <w:t>（3）本地化服务：投标人注册地在广西区内或在广西区内设有分公司（办事处）的，得3分。</w:t>
      </w:r>
    </w:p>
    <w:p w:rsidR="00D078FF" w:rsidRPr="00411843" w:rsidRDefault="00D078FF" w:rsidP="00D078FF">
      <w:pPr>
        <w:spacing w:line="400" w:lineRule="exact"/>
        <w:ind w:firstLineChars="200" w:firstLine="420"/>
        <w:rPr>
          <w:sz w:val="21"/>
          <w:szCs w:val="21"/>
        </w:rPr>
      </w:pPr>
      <w:r w:rsidRPr="00411843">
        <w:rPr>
          <w:rFonts w:hint="eastAsia"/>
          <w:sz w:val="21"/>
          <w:szCs w:val="21"/>
        </w:rPr>
        <w:t>（以提供有效的营业执照或租赁合同复印件并加盖供应商公章为准，否则不予评审。）（满分3分）</w:t>
      </w:r>
    </w:p>
    <w:p w:rsidR="00D078FF" w:rsidRPr="00411843" w:rsidRDefault="00D078FF" w:rsidP="00D078FF">
      <w:pPr>
        <w:spacing w:line="400" w:lineRule="exact"/>
        <w:ind w:firstLineChars="200" w:firstLine="422"/>
        <w:rPr>
          <w:b/>
          <w:bCs/>
          <w:sz w:val="21"/>
          <w:szCs w:val="21"/>
        </w:rPr>
      </w:pPr>
      <w:r w:rsidRPr="00411843">
        <w:rPr>
          <w:rFonts w:hint="eastAsia"/>
          <w:b/>
          <w:bCs/>
          <w:sz w:val="21"/>
          <w:szCs w:val="21"/>
        </w:rPr>
        <w:t>5、政策功能分（节能、环保、广西区内产品等）……</w:t>
      </w:r>
      <w:proofErr w:type="gramStart"/>
      <w:r w:rsidRPr="00411843">
        <w:rPr>
          <w:rFonts w:hint="eastAsia"/>
          <w:b/>
          <w:bCs/>
          <w:sz w:val="21"/>
          <w:szCs w:val="21"/>
        </w:rPr>
        <w:t>……………………………</w:t>
      </w:r>
      <w:proofErr w:type="gramEnd"/>
      <w:r w:rsidRPr="00411843">
        <w:rPr>
          <w:rFonts w:hint="eastAsia"/>
          <w:b/>
          <w:bCs/>
          <w:sz w:val="21"/>
          <w:szCs w:val="21"/>
        </w:rPr>
        <w:t>（满分4分）</w:t>
      </w:r>
    </w:p>
    <w:p w:rsidR="00D078FF" w:rsidRPr="00411843" w:rsidRDefault="00D078FF" w:rsidP="00D078FF">
      <w:pPr>
        <w:spacing w:line="400" w:lineRule="exact"/>
        <w:ind w:firstLineChars="200" w:firstLine="420"/>
        <w:rPr>
          <w:sz w:val="21"/>
          <w:szCs w:val="21"/>
        </w:rPr>
      </w:pPr>
      <w:r w:rsidRPr="00411843">
        <w:rPr>
          <w:rFonts w:hint="eastAsia"/>
          <w:sz w:val="21"/>
          <w:szCs w:val="21"/>
        </w:rPr>
        <w:t>（1）应优先采购财政部现行《节能产品政府采购清单》目录内（九类产品除外）的产品（提供有效证明复印件），根据其所占项目（或分标）比例得0.1～1分；（满分1分）</w:t>
      </w:r>
    </w:p>
    <w:p w:rsidR="00D078FF" w:rsidRPr="00411843" w:rsidRDefault="00D078FF" w:rsidP="00D078FF">
      <w:pPr>
        <w:spacing w:line="400" w:lineRule="exact"/>
        <w:ind w:firstLineChars="200" w:firstLine="420"/>
        <w:rPr>
          <w:sz w:val="21"/>
          <w:szCs w:val="21"/>
        </w:rPr>
      </w:pPr>
      <w:r w:rsidRPr="00411843">
        <w:rPr>
          <w:rFonts w:hint="eastAsia"/>
          <w:sz w:val="21"/>
          <w:szCs w:val="21"/>
        </w:rPr>
        <w:t>（2）应优先采购财政部现行《环境标志产品政府采购清单》目录内的产品（提供有效证明复印件），根据其所占项目（或分标）比例得0.1～1分；（满分1分）</w:t>
      </w:r>
    </w:p>
    <w:p w:rsidR="00D078FF" w:rsidRPr="00411843" w:rsidRDefault="00D078FF" w:rsidP="00D078FF">
      <w:pPr>
        <w:spacing w:line="400" w:lineRule="exact"/>
        <w:ind w:firstLineChars="200" w:firstLine="420"/>
        <w:rPr>
          <w:sz w:val="21"/>
          <w:szCs w:val="21"/>
        </w:rPr>
      </w:pPr>
      <w:r w:rsidRPr="00411843">
        <w:rPr>
          <w:rFonts w:hint="eastAsia"/>
          <w:sz w:val="21"/>
          <w:szCs w:val="21"/>
        </w:rPr>
        <w:t>（3）投标产品80%以上为广西工业产品的得2分（以投标人按第六章“投标文件格式”要求提供的《广西工业产品声明函》为评分依据。根据《广西壮族自治区人民政府办公厅关于印发招标采购促进广西工业产品产销对接实施细则的通知》（桂政办发【2015】78号）的规定，广西工业产品是指广西境内</w:t>
      </w:r>
      <w:r w:rsidRPr="00411843">
        <w:rPr>
          <w:rFonts w:hint="eastAsia"/>
          <w:sz w:val="21"/>
          <w:szCs w:val="21"/>
        </w:rPr>
        <w:lastRenderedPageBreak/>
        <w:t>生产的工业产品，以生产企业的工商营业执照注册所在地为准。“投标产品80%以上为广西工业产品”是指参加政府采购项目时供货范围中采用广西工业产品的金额占本次招标总金额的80%以上）。（满分2分）</w:t>
      </w:r>
    </w:p>
    <w:p w:rsidR="00D078FF" w:rsidRPr="00411843" w:rsidRDefault="00D078FF" w:rsidP="00D078FF">
      <w:pPr>
        <w:pStyle w:val="a9"/>
        <w:spacing w:line="440" w:lineRule="exact"/>
        <w:ind w:firstLineChars="200" w:firstLine="422"/>
        <w:rPr>
          <w:rFonts w:hAnsi="宋体" w:cs="宋体"/>
          <w:b/>
          <w:sz w:val="21"/>
        </w:rPr>
      </w:pPr>
      <w:bookmarkStart w:id="62" w:name="_Toc503273053"/>
      <w:bookmarkStart w:id="63" w:name="_Toc608"/>
      <w:bookmarkStart w:id="64" w:name="_Toc20677"/>
      <w:r w:rsidRPr="00411843">
        <w:rPr>
          <w:rFonts w:hAnsi="宋体" w:cs="宋体" w:hint="eastAsia"/>
          <w:b/>
          <w:sz w:val="21"/>
        </w:rPr>
        <w:t>7、综合得分＝</w:t>
      </w:r>
      <w:bookmarkEnd w:id="62"/>
      <w:r w:rsidRPr="00411843">
        <w:rPr>
          <w:rFonts w:hAnsi="宋体" w:cs="宋体" w:hint="eastAsia"/>
          <w:b/>
          <w:bCs/>
          <w:sz w:val="21"/>
        </w:rPr>
        <w:t>1+</w:t>
      </w:r>
      <w:r w:rsidRPr="00411843">
        <w:rPr>
          <w:rFonts w:hAnsi="宋体" w:cs="宋体" w:hint="eastAsia"/>
          <w:b/>
          <w:sz w:val="21"/>
        </w:rPr>
        <w:t>2+3+4+5</w:t>
      </w:r>
      <w:bookmarkEnd w:id="63"/>
      <w:bookmarkEnd w:id="64"/>
    </w:p>
    <w:p w:rsidR="00D078FF" w:rsidRPr="00411843" w:rsidRDefault="00D078FF" w:rsidP="00D078FF">
      <w:pPr>
        <w:pStyle w:val="a9"/>
        <w:tabs>
          <w:tab w:val="left" w:pos="4214"/>
        </w:tabs>
        <w:spacing w:line="440" w:lineRule="exact"/>
        <w:ind w:firstLineChars="200" w:firstLine="422"/>
        <w:rPr>
          <w:rFonts w:hAnsi="宋体" w:cs="宋体"/>
          <w:b/>
          <w:sz w:val="21"/>
        </w:rPr>
      </w:pPr>
      <w:r w:rsidRPr="00411843">
        <w:rPr>
          <w:rFonts w:hAnsi="宋体" w:cs="宋体" w:hint="eastAsia"/>
          <w:b/>
          <w:sz w:val="21"/>
        </w:rPr>
        <w:t>三、推荐中标候选人原则</w:t>
      </w:r>
    </w:p>
    <w:p w:rsidR="00D078FF" w:rsidRPr="00411843" w:rsidRDefault="00D078FF" w:rsidP="00D078FF">
      <w:pPr>
        <w:pStyle w:val="a9"/>
        <w:spacing w:line="440" w:lineRule="exact"/>
        <w:ind w:firstLineChars="213" w:firstLine="447"/>
        <w:rPr>
          <w:rFonts w:hAnsi="宋体" w:cs="宋体"/>
          <w:sz w:val="21"/>
        </w:rPr>
      </w:pPr>
      <w:r w:rsidRPr="00411843">
        <w:rPr>
          <w:rFonts w:hAnsi="宋体" w:cs="宋体" w:hint="eastAsia"/>
          <w:sz w:val="21"/>
        </w:rPr>
        <w:t>（1）评标委员会根据综合得分由高到低排列次序，若得分相同时，按评标价由低到高顺序排列；得分相同且评标价也相同的，按技术分及服务能力分由高到低顺序排列并推荐中标候选人。</w:t>
      </w:r>
    </w:p>
    <w:p w:rsidR="00D078FF" w:rsidRPr="00411843" w:rsidRDefault="00D078FF" w:rsidP="00D078FF">
      <w:pPr>
        <w:pStyle w:val="a9"/>
        <w:spacing w:line="440" w:lineRule="exact"/>
        <w:ind w:firstLineChars="213" w:firstLine="447"/>
        <w:rPr>
          <w:rFonts w:hAnsi="宋体" w:cs="宋体"/>
          <w:sz w:val="21"/>
        </w:rPr>
      </w:pPr>
      <w:r w:rsidRPr="00411843">
        <w:rPr>
          <w:rFonts w:hAnsi="宋体" w:cs="宋体" w:hint="eastAsia"/>
          <w:sz w:val="21"/>
        </w:rPr>
        <w:t>（2）评标委员会可推荐前三名为中标候选人，招标人应当确定评标委员会推荐排名第一的中标候选人为中标人。</w:t>
      </w:r>
    </w:p>
    <w:p w:rsidR="00D078FF" w:rsidRPr="00411843" w:rsidRDefault="00D078FF" w:rsidP="00D078FF">
      <w:pPr>
        <w:pStyle w:val="a6"/>
        <w:spacing w:line="440" w:lineRule="exact"/>
        <w:ind w:firstLineChars="200" w:firstLine="420"/>
        <w:rPr>
          <w:rFonts w:ascii="宋体" w:hAnsi="宋体" w:cs="宋体"/>
          <w:b/>
          <w:szCs w:val="21"/>
        </w:rPr>
      </w:pPr>
      <w:r w:rsidRPr="00411843">
        <w:rPr>
          <w:rFonts w:ascii="宋体" w:hAnsi="宋体" w:cs="宋体" w:hint="eastAsia"/>
          <w:szCs w:val="21"/>
        </w:rPr>
        <w:t>（3）排名第一的中标候选人放弃中标、因不可抗力提出不能履行合同，或者招标文件规定应当提交履约保证金而在规定的期限内未能提交的，或因失信行为被取消中标候选人资格的，招标人可以确定排名第二的中标候选人为中标人。</w:t>
      </w:r>
    </w:p>
    <w:p w:rsidR="00D078FF" w:rsidRPr="00411843" w:rsidRDefault="00D078FF" w:rsidP="00D078FF">
      <w:pPr>
        <w:pStyle w:val="a6"/>
        <w:spacing w:line="440" w:lineRule="exact"/>
        <w:ind w:firstLineChars="200" w:firstLine="422"/>
        <w:rPr>
          <w:rFonts w:ascii="宋体" w:hAnsi="宋体" w:cs="宋体"/>
          <w:b/>
          <w:szCs w:val="21"/>
        </w:rPr>
      </w:pPr>
      <w:r w:rsidRPr="00411843">
        <w:rPr>
          <w:rFonts w:ascii="宋体" w:hAnsi="宋体" w:cs="宋体" w:hint="eastAsia"/>
          <w:b/>
          <w:szCs w:val="21"/>
        </w:rPr>
        <w:t xml:space="preserve">四、特别说明 </w:t>
      </w:r>
    </w:p>
    <w:p w:rsidR="00D078FF" w:rsidRPr="00411843" w:rsidRDefault="00D078FF" w:rsidP="00D078FF">
      <w:pPr>
        <w:pStyle w:val="a9"/>
        <w:spacing w:line="440" w:lineRule="exact"/>
        <w:ind w:firstLineChars="213" w:firstLine="447"/>
        <w:rPr>
          <w:rFonts w:hAnsi="宋体" w:cs="宋体"/>
          <w:sz w:val="21"/>
        </w:rPr>
      </w:pPr>
      <w:r w:rsidRPr="00411843">
        <w:rPr>
          <w:rFonts w:hAnsi="宋体" w:cs="宋体"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9117F" w:rsidRPr="00411843" w:rsidRDefault="0049117F" w:rsidP="00BF3D0A">
      <w:pPr>
        <w:spacing w:beforeLines="50" w:afterLines="50" w:line="400" w:lineRule="exact"/>
        <w:rPr>
          <w:b/>
        </w:rPr>
      </w:pPr>
    </w:p>
    <w:p w:rsidR="00692E8B" w:rsidRPr="00411843" w:rsidRDefault="00692E8B" w:rsidP="00BF3D0A">
      <w:pPr>
        <w:spacing w:beforeLines="50" w:afterLines="50" w:line="400" w:lineRule="exact"/>
        <w:rPr>
          <w:b/>
        </w:rPr>
      </w:pPr>
    </w:p>
    <w:p w:rsidR="00692E8B" w:rsidRPr="00411843" w:rsidRDefault="00692E8B" w:rsidP="00BF3D0A">
      <w:pPr>
        <w:spacing w:beforeLines="50" w:afterLines="50" w:line="400" w:lineRule="exact"/>
        <w:rPr>
          <w:b/>
        </w:rPr>
      </w:pPr>
    </w:p>
    <w:p w:rsidR="00692E8B" w:rsidRPr="00411843" w:rsidRDefault="00692E8B" w:rsidP="00BF3D0A">
      <w:pPr>
        <w:spacing w:beforeLines="50" w:afterLines="50" w:line="400" w:lineRule="exact"/>
        <w:rPr>
          <w:b/>
        </w:rPr>
      </w:pPr>
    </w:p>
    <w:p w:rsidR="00692E8B" w:rsidRPr="00411843" w:rsidRDefault="00692E8B" w:rsidP="00BF3D0A">
      <w:pPr>
        <w:spacing w:beforeLines="50" w:afterLines="50" w:line="400" w:lineRule="exact"/>
        <w:rPr>
          <w:b/>
        </w:rPr>
      </w:pPr>
    </w:p>
    <w:p w:rsidR="00692E8B" w:rsidRPr="00411843" w:rsidRDefault="00692E8B" w:rsidP="00BF3D0A">
      <w:pPr>
        <w:spacing w:beforeLines="50" w:afterLines="50" w:line="400" w:lineRule="exact"/>
        <w:rPr>
          <w:b/>
        </w:rPr>
      </w:pPr>
    </w:p>
    <w:p w:rsidR="00692E8B" w:rsidRPr="00411843" w:rsidRDefault="00692E8B" w:rsidP="00BF3D0A">
      <w:pPr>
        <w:spacing w:beforeLines="50" w:afterLines="50" w:line="400" w:lineRule="exact"/>
        <w:rPr>
          <w:b/>
        </w:rPr>
      </w:pPr>
    </w:p>
    <w:p w:rsidR="00692E8B" w:rsidRPr="00411843" w:rsidRDefault="00692E8B" w:rsidP="00BF3D0A">
      <w:pPr>
        <w:spacing w:beforeLines="50" w:afterLines="50" w:line="400" w:lineRule="exact"/>
        <w:rPr>
          <w:b/>
        </w:rPr>
      </w:pPr>
    </w:p>
    <w:p w:rsidR="00692E8B" w:rsidRPr="00411843" w:rsidRDefault="00692E8B" w:rsidP="00BF3D0A">
      <w:pPr>
        <w:spacing w:beforeLines="50" w:afterLines="50" w:line="400" w:lineRule="exact"/>
        <w:rPr>
          <w:b/>
        </w:rPr>
      </w:pPr>
    </w:p>
    <w:p w:rsidR="00692E8B" w:rsidRPr="00411843" w:rsidRDefault="00692E8B" w:rsidP="00BF3D0A">
      <w:pPr>
        <w:spacing w:beforeLines="50" w:afterLines="50" w:line="400" w:lineRule="exact"/>
        <w:rPr>
          <w:b/>
        </w:rPr>
      </w:pPr>
    </w:p>
    <w:p w:rsidR="00692E8B" w:rsidRPr="00411843" w:rsidRDefault="00692E8B" w:rsidP="00BF3D0A">
      <w:pPr>
        <w:spacing w:beforeLines="50" w:afterLines="50" w:line="400" w:lineRule="exact"/>
        <w:rPr>
          <w:b/>
        </w:rPr>
      </w:pPr>
    </w:p>
    <w:p w:rsidR="00692E8B" w:rsidRPr="00411843" w:rsidRDefault="007D281C" w:rsidP="00692E8B">
      <w:pPr>
        <w:pStyle w:val="2"/>
        <w:jc w:val="center"/>
        <w:rPr>
          <w:rFonts w:ascii="宋体" w:eastAsia="宋体" w:hAnsi="宋体"/>
        </w:rPr>
      </w:pPr>
      <w:bookmarkStart w:id="65" w:name="_Toc406515081"/>
      <w:r w:rsidRPr="00411843">
        <w:rPr>
          <w:rFonts w:ascii="宋体" w:eastAsia="宋体" w:hAnsi="宋体" w:hint="eastAsia"/>
        </w:rPr>
        <w:lastRenderedPageBreak/>
        <w:t>第五章  合同主要条款格式</w:t>
      </w:r>
      <w:bookmarkEnd w:id="65"/>
    </w:p>
    <w:p w:rsidR="0049117F" w:rsidRPr="00411843" w:rsidRDefault="007D281C" w:rsidP="00692E8B">
      <w:pPr>
        <w:pStyle w:val="2"/>
        <w:jc w:val="center"/>
        <w:rPr>
          <w:b w:val="0"/>
          <w:bCs w:val="0"/>
        </w:rPr>
      </w:pPr>
      <w:r w:rsidRPr="00411843">
        <w:rPr>
          <w:rFonts w:hint="eastAsia"/>
        </w:rPr>
        <w:t>合</w:t>
      </w:r>
      <w:r w:rsidRPr="00411843">
        <w:rPr>
          <w:rFonts w:hint="eastAsia"/>
        </w:rPr>
        <w:t xml:space="preserve"> </w:t>
      </w:r>
      <w:r w:rsidRPr="00411843">
        <w:rPr>
          <w:rFonts w:hint="eastAsia"/>
        </w:rPr>
        <w:t>同</w:t>
      </w:r>
      <w:r w:rsidRPr="00411843">
        <w:rPr>
          <w:rFonts w:hint="eastAsia"/>
        </w:rPr>
        <w:t xml:space="preserve"> </w:t>
      </w:r>
      <w:r w:rsidRPr="00411843">
        <w:rPr>
          <w:rFonts w:hint="eastAsia"/>
        </w:rPr>
        <w:t>书</w:t>
      </w:r>
    </w:p>
    <w:p w:rsidR="0049117F" w:rsidRPr="00411843" w:rsidRDefault="0049117F">
      <w:pPr>
        <w:snapToGrid w:val="0"/>
        <w:spacing w:line="400" w:lineRule="exact"/>
        <w:jc w:val="center"/>
        <w:rPr>
          <w:b/>
          <w:sz w:val="28"/>
          <w:szCs w:val="28"/>
        </w:rPr>
      </w:pPr>
    </w:p>
    <w:p w:rsidR="0049117F" w:rsidRPr="00411843" w:rsidRDefault="007D281C">
      <w:pPr>
        <w:snapToGrid w:val="0"/>
        <w:spacing w:line="400" w:lineRule="exact"/>
        <w:ind w:right="480" w:firstLineChars="2500" w:firstLine="6000"/>
        <w:rPr>
          <w:bCs/>
          <w:szCs w:val="21"/>
          <w:u w:val="single"/>
        </w:rPr>
      </w:pPr>
      <w:r w:rsidRPr="00411843">
        <w:rPr>
          <w:rFonts w:hint="eastAsia"/>
          <w:bCs/>
          <w:szCs w:val="21"/>
        </w:rPr>
        <w:t>合同编号：</w:t>
      </w:r>
    </w:p>
    <w:p w:rsidR="0049117F" w:rsidRPr="00411843" w:rsidRDefault="0049117F">
      <w:pPr>
        <w:snapToGrid w:val="0"/>
        <w:spacing w:line="360" w:lineRule="exact"/>
        <w:rPr>
          <w:szCs w:val="21"/>
        </w:rPr>
      </w:pPr>
    </w:p>
    <w:p w:rsidR="0049117F" w:rsidRPr="00411843" w:rsidRDefault="007D281C">
      <w:pPr>
        <w:snapToGrid w:val="0"/>
        <w:spacing w:line="360" w:lineRule="exact"/>
        <w:rPr>
          <w:szCs w:val="21"/>
          <w:u w:val="single"/>
        </w:rPr>
      </w:pPr>
      <w:r w:rsidRPr="00411843">
        <w:rPr>
          <w:rFonts w:hint="eastAsia"/>
          <w:szCs w:val="21"/>
        </w:rPr>
        <w:t>采购单位（甲方）</w:t>
      </w:r>
      <w:r w:rsidRPr="00411843">
        <w:rPr>
          <w:rFonts w:hint="eastAsia"/>
          <w:spacing w:val="-20"/>
          <w:szCs w:val="21"/>
        </w:rPr>
        <w:t>采 购 计 划 号</w:t>
      </w:r>
    </w:p>
    <w:p w:rsidR="0049117F" w:rsidRPr="00411843" w:rsidRDefault="007D281C">
      <w:pPr>
        <w:snapToGrid w:val="0"/>
        <w:spacing w:line="360" w:lineRule="exact"/>
        <w:rPr>
          <w:szCs w:val="21"/>
          <w:u w:val="single"/>
        </w:rPr>
      </w:pPr>
      <w:r w:rsidRPr="00411843">
        <w:rPr>
          <w:rFonts w:hint="eastAsia"/>
          <w:szCs w:val="21"/>
        </w:rPr>
        <w:t>供 应 商（乙方）</w:t>
      </w:r>
      <w:r w:rsidRPr="00411843">
        <w:rPr>
          <w:rFonts w:hint="eastAsia"/>
          <w:spacing w:val="-20"/>
          <w:szCs w:val="21"/>
        </w:rPr>
        <w:t>招  标  编  号</w:t>
      </w:r>
    </w:p>
    <w:p w:rsidR="0049117F" w:rsidRPr="00411843" w:rsidRDefault="007D281C">
      <w:pPr>
        <w:snapToGrid w:val="0"/>
        <w:spacing w:line="360" w:lineRule="exact"/>
        <w:rPr>
          <w:szCs w:val="21"/>
          <w:u w:val="single"/>
        </w:rPr>
      </w:pPr>
      <w:r w:rsidRPr="00411843">
        <w:rPr>
          <w:rFonts w:hint="eastAsia"/>
          <w:szCs w:val="21"/>
        </w:rPr>
        <w:t>签  订  地  点    签 订 时 间</w:t>
      </w:r>
    </w:p>
    <w:p w:rsidR="0049117F" w:rsidRPr="00411843" w:rsidRDefault="0049117F">
      <w:pPr>
        <w:snapToGrid w:val="0"/>
        <w:spacing w:line="360" w:lineRule="exact"/>
        <w:ind w:firstLineChars="200" w:firstLine="480"/>
        <w:rPr>
          <w:szCs w:val="21"/>
        </w:rPr>
      </w:pPr>
    </w:p>
    <w:p w:rsidR="0049117F" w:rsidRPr="00411843" w:rsidRDefault="007D281C">
      <w:pPr>
        <w:snapToGrid w:val="0"/>
        <w:spacing w:line="360" w:lineRule="exact"/>
        <w:ind w:firstLineChars="200" w:firstLine="480"/>
        <w:rPr>
          <w:szCs w:val="21"/>
        </w:rPr>
      </w:pPr>
      <w:r w:rsidRPr="00411843">
        <w:rPr>
          <w:rFonts w:hint="eastAsia"/>
          <w:szCs w:val="21"/>
        </w:rPr>
        <w:t>根据《中华人民共和国政府采购法》、《中华人民共和国合同法》等法律、法规规定，按照招投标文件（采购文件）规定条款和中标（成交）供应商承诺，甲乙双方签订本合同。</w:t>
      </w:r>
    </w:p>
    <w:p w:rsidR="0049117F" w:rsidRPr="00411843" w:rsidRDefault="007D281C">
      <w:pPr>
        <w:snapToGrid w:val="0"/>
        <w:spacing w:line="360" w:lineRule="exact"/>
        <w:ind w:firstLineChars="200" w:firstLine="482"/>
        <w:rPr>
          <w:b/>
          <w:szCs w:val="21"/>
        </w:rPr>
      </w:pPr>
      <w:r w:rsidRPr="00411843">
        <w:rPr>
          <w:rFonts w:hint="eastAsia"/>
          <w:b/>
          <w:szCs w:val="21"/>
        </w:rPr>
        <w:t>第一条　合同标的</w:t>
      </w:r>
    </w:p>
    <w:p w:rsidR="0049117F" w:rsidRPr="00411843" w:rsidRDefault="007D281C">
      <w:pPr>
        <w:snapToGrid w:val="0"/>
        <w:spacing w:line="360" w:lineRule="exact"/>
        <w:ind w:firstLineChars="200" w:firstLine="480"/>
        <w:rPr>
          <w:szCs w:val="21"/>
        </w:rPr>
      </w:pPr>
      <w:r w:rsidRPr="00411843">
        <w:rPr>
          <w:rFonts w:hint="eastAsia"/>
          <w:szCs w:val="21"/>
        </w:rPr>
        <w:t>1、供货一览表</w:t>
      </w:r>
    </w:p>
    <w:p w:rsidR="0049117F" w:rsidRPr="00411843" w:rsidRDefault="007D281C">
      <w:pPr>
        <w:snapToGrid w:val="0"/>
        <w:spacing w:line="360" w:lineRule="exact"/>
        <w:ind w:firstLineChars="200" w:firstLine="480"/>
        <w:rPr>
          <w:szCs w:val="21"/>
        </w:rPr>
      </w:pPr>
      <w:r w:rsidRPr="00411843">
        <w:rPr>
          <w:rFonts w:hint="eastAsia"/>
          <w:szCs w:val="21"/>
        </w:rPr>
        <w:t>分标：</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33"/>
        <w:gridCol w:w="1059"/>
        <w:gridCol w:w="1233"/>
        <w:gridCol w:w="1210"/>
        <w:gridCol w:w="908"/>
        <w:gridCol w:w="668"/>
        <w:gridCol w:w="947"/>
        <w:gridCol w:w="1189"/>
      </w:tblGrid>
      <w:tr w:rsidR="00BE6453" w:rsidRPr="00411843">
        <w:trPr>
          <w:cantSplit/>
          <w:trHeight w:val="820"/>
        </w:trPr>
        <w:tc>
          <w:tcPr>
            <w:tcW w:w="709" w:type="dxa"/>
            <w:vAlign w:val="center"/>
          </w:tcPr>
          <w:p w:rsidR="0049117F" w:rsidRPr="00411843" w:rsidRDefault="007D281C">
            <w:pPr>
              <w:snapToGrid w:val="0"/>
              <w:jc w:val="center"/>
              <w:rPr>
                <w:szCs w:val="21"/>
              </w:rPr>
            </w:pPr>
            <w:r w:rsidRPr="00411843">
              <w:rPr>
                <w:rFonts w:hint="eastAsia"/>
                <w:szCs w:val="21"/>
              </w:rPr>
              <w:t>序号</w:t>
            </w:r>
          </w:p>
        </w:tc>
        <w:tc>
          <w:tcPr>
            <w:tcW w:w="1233" w:type="dxa"/>
            <w:vAlign w:val="center"/>
          </w:tcPr>
          <w:p w:rsidR="0049117F" w:rsidRPr="00411843" w:rsidRDefault="007D281C">
            <w:pPr>
              <w:snapToGrid w:val="0"/>
              <w:jc w:val="center"/>
              <w:rPr>
                <w:szCs w:val="21"/>
              </w:rPr>
            </w:pPr>
            <w:r w:rsidRPr="00411843">
              <w:rPr>
                <w:rFonts w:hint="eastAsia"/>
                <w:szCs w:val="21"/>
              </w:rPr>
              <w:t>产品名称</w:t>
            </w:r>
          </w:p>
        </w:tc>
        <w:tc>
          <w:tcPr>
            <w:tcW w:w="1059" w:type="dxa"/>
            <w:vAlign w:val="center"/>
          </w:tcPr>
          <w:p w:rsidR="0049117F" w:rsidRPr="00411843" w:rsidRDefault="007D281C">
            <w:pPr>
              <w:snapToGrid w:val="0"/>
              <w:jc w:val="center"/>
              <w:rPr>
                <w:szCs w:val="21"/>
              </w:rPr>
            </w:pPr>
            <w:r w:rsidRPr="00411843">
              <w:rPr>
                <w:rFonts w:hint="eastAsia"/>
                <w:szCs w:val="21"/>
              </w:rPr>
              <w:t>商标品牌</w:t>
            </w:r>
          </w:p>
        </w:tc>
        <w:tc>
          <w:tcPr>
            <w:tcW w:w="1233" w:type="dxa"/>
            <w:vAlign w:val="center"/>
          </w:tcPr>
          <w:p w:rsidR="0049117F" w:rsidRPr="00411843" w:rsidRDefault="007D281C">
            <w:pPr>
              <w:snapToGrid w:val="0"/>
              <w:jc w:val="center"/>
              <w:rPr>
                <w:szCs w:val="21"/>
              </w:rPr>
            </w:pPr>
            <w:r w:rsidRPr="00411843">
              <w:rPr>
                <w:rFonts w:hint="eastAsia"/>
                <w:szCs w:val="21"/>
              </w:rPr>
              <w:t>规格型号</w:t>
            </w:r>
          </w:p>
        </w:tc>
        <w:tc>
          <w:tcPr>
            <w:tcW w:w="1210" w:type="dxa"/>
            <w:vAlign w:val="center"/>
          </w:tcPr>
          <w:p w:rsidR="0049117F" w:rsidRPr="00411843" w:rsidRDefault="007D281C">
            <w:pPr>
              <w:snapToGrid w:val="0"/>
              <w:jc w:val="center"/>
              <w:rPr>
                <w:szCs w:val="21"/>
              </w:rPr>
            </w:pPr>
            <w:r w:rsidRPr="00411843">
              <w:rPr>
                <w:rFonts w:hint="eastAsia"/>
                <w:szCs w:val="21"/>
              </w:rPr>
              <w:t>生产厂家</w:t>
            </w:r>
          </w:p>
        </w:tc>
        <w:tc>
          <w:tcPr>
            <w:tcW w:w="908" w:type="dxa"/>
            <w:vAlign w:val="center"/>
          </w:tcPr>
          <w:p w:rsidR="0049117F" w:rsidRPr="00411843" w:rsidRDefault="007D281C">
            <w:pPr>
              <w:snapToGrid w:val="0"/>
              <w:jc w:val="center"/>
              <w:rPr>
                <w:szCs w:val="21"/>
              </w:rPr>
            </w:pPr>
            <w:r w:rsidRPr="00411843">
              <w:rPr>
                <w:rFonts w:hint="eastAsia"/>
                <w:szCs w:val="21"/>
              </w:rPr>
              <w:t>数  量</w:t>
            </w:r>
          </w:p>
        </w:tc>
        <w:tc>
          <w:tcPr>
            <w:tcW w:w="668" w:type="dxa"/>
            <w:vAlign w:val="center"/>
          </w:tcPr>
          <w:p w:rsidR="0049117F" w:rsidRPr="00411843" w:rsidRDefault="007D281C">
            <w:pPr>
              <w:snapToGrid w:val="0"/>
              <w:jc w:val="center"/>
              <w:rPr>
                <w:szCs w:val="21"/>
              </w:rPr>
            </w:pPr>
            <w:r w:rsidRPr="00411843">
              <w:rPr>
                <w:rFonts w:hint="eastAsia"/>
                <w:szCs w:val="21"/>
              </w:rPr>
              <w:t>单位</w:t>
            </w:r>
          </w:p>
        </w:tc>
        <w:tc>
          <w:tcPr>
            <w:tcW w:w="947" w:type="dxa"/>
            <w:vAlign w:val="center"/>
          </w:tcPr>
          <w:p w:rsidR="0049117F" w:rsidRPr="00411843" w:rsidRDefault="007D281C">
            <w:pPr>
              <w:snapToGrid w:val="0"/>
              <w:jc w:val="center"/>
              <w:rPr>
                <w:szCs w:val="21"/>
              </w:rPr>
            </w:pPr>
            <w:r w:rsidRPr="00411843">
              <w:rPr>
                <w:rFonts w:hint="eastAsia"/>
                <w:szCs w:val="21"/>
              </w:rPr>
              <w:t>单  价</w:t>
            </w:r>
          </w:p>
          <w:p w:rsidR="0049117F" w:rsidRPr="00411843" w:rsidRDefault="007D281C">
            <w:pPr>
              <w:snapToGrid w:val="0"/>
              <w:jc w:val="center"/>
              <w:rPr>
                <w:szCs w:val="21"/>
              </w:rPr>
            </w:pPr>
            <w:r w:rsidRPr="00411843">
              <w:rPr>
                <w:rFonts w:hint="eastAsia"/>
                <w:szCs w:val="21"/>
              </w:rPr>
              <w:t>（元）</w:t>
            </w:r>
          </w:p>
        </w:tc>
        <w:tc>
          <w:tcPr>
            <w:tcW w:w="1189" w:type="dxa"/>
            <w:vAlign w:val="center"/>
          </w:tcPr>
          <w:p w:rsidR="0049117F" w:rsidRPr="00411843" w:rsidRDefault="007D281C">
            <w:pPr>
              <w:snapToGrid w:val="0"/>
              <w:jc w:val="center"/>
              <w:rPr>
                <w:szCs w:val="21"/>
              </w:rPr>
            </w:pPr>
            <w:r w:rsidRPr="00411843">
              <w:rPr>
                <w:rFonts w:hint="eastAsia"/>
                <w:szCs w:val="21"/>
              </w:rPr>
              <w:t>金  额</w:t>
            </w:r>
          </w:p>
          <w:p w:rsidR="0049117F" w:rsidRPr="00411843" w:rsidRDefault="007D281C">
            <w:pPr>
              <w:snapToGrid w:val="0"/>
              <w:jc w:val="center"/>
              <w:rPr>
                <w:szCs w:val="21"/>
              </w:rPr>
            </w:pPr>
            <w:r w:rsidRPr="00411843">
              <w:rPr>
                <w:rFonts w:hint="eastAsia"/>
                <w:szCs w:val="21"/>
              </w:rPr>
              <w:t>（元）</w:t>
            </w:r>
          </w:p>
        </w:tc>
      </w:tr>
      <w:tr w:rsidR="00BE6453" w:rsidRPr="00411843">
        <w:trPr>
          <w:cantSplit/>
          <w:trHeight w:val="465"/>
        </w:trPr>
        <w:tc>
          <w:tcPr>
            <w:tcW w:w="709" w:type="dxa"/>
            <w:vAlign w:val="center"/>
          </w:tcPr>
          <w:p w:rsidR="0049117F" w:rsidRPr="00411843" w:rsidRDefault="007D281C">
            <w:pPr>
              <w:snapToGrid w:val="0"/>
              <w:jc w:val="center"/>
              <w:rPr>
                <w:szCs w:val="21"/>
              </w:rPr>
            </w:pPr>
            <w:r w:rsidRPr="00411843">
              <w:rPr>
                <w:rFonts w:hint="eastAsia"/>
                <w:szCs w:val="21"/>
              </w:rPr>
              <w:t>1</w:t>
            </w:r>
          </w:p>
        </w:tc>
        <w:tc>
          <w:tcPr>
            <w:tcW w:w="1233" w:type="dxa"/>
            <w:vAlign w:val="center"/>
          </w:tcPr>
          <w:p w:rsidR="0049117F" w:rsidRPr="00411843" w:rsidRDefault="0049117F">
            <w:pPr>
              <w:snapToGrid w:val="0"/>
              <w:jc w:val="center"/>
              <w:rPr>
                <w:szCs w:val="21"/>
              </w:rPr>
            </w:pPr>
          </w:p>
        </w:tc>
        <w:tc>
          <w:tcPr>
            <w:tcW w:w="1059" w:type="dxa"/>
            <w:vAlign w:val="center"/>
          </w:tcPr>
          <w:p w:rsidR="0049117F" w:rsidRPr="00411843" w:rsidRDefault="0049117F">
            <w:pPr>
              <w:snapToGrid w:val="0"/>
              <w:jc w:val="center"/>
              <w:rPr>
                <w:szCs w:val="21"/>
              </w:rPr>
            </w:pPr>
          </w:p>
        </w:tc>
        <w:tc>
          <w:tcPr>
            <w:tcW w:w="1233" w:type="dxa"/>
            <w:vAlign w:val="center"/>
          </w:tcPr>
          <w:p w:rsidR="0049117F" w:rsidRPr="00411843" w:rsidRDefault="0049117F">
            <w:pPr>
              <w:snapToGrid w:val="0"/>
              <w:jc w:val="center"/>
              <w:rPr>
                <w:szCs w:val="21"/>
              </w:rPr>
            </w:pPr>
          </w:p>
        </w:tc>
        <w:tc>
          <w:tcPr>
            <w:tcW w:w="1210" w:type="dxa"/>
          </w:tcPr>
          <w:p w:rsidR="0049117F" w:rsidRPr="00411843" w:rsidRDefault="0049117F">
            <w:pPr>
              <w:snapToGrid w:val="0"/>
              <w:jc w:val="center"/>
              <w:rPr>
                <w:szCs w:val="21"/>
              </w:rPr>
            </w:pPr>
          </w:p>
        </w:tc>
        <w:tc>
          <w:tcPr>
            <w:tcW w:w="908" w:type="dxa"/>
          </w:tcPr>
          <w:p w:rsidR="0049117F" w:rsidRPr="00411843" w:rsidRDefault="0049117F">
            <w:pPr>
              <w:snapToGrid w:val="0"/>
              <w:jc w:val="center"/>
              <w:rPr>
                <w:szCs w:val="21"/>
              </w:rPr>
            </w:pPr>
          </w:p>
        </w:tc>
        <w:tc>
          <w:tcPr>
            <w:tcW w:w="668" w:type="dxa"/>
          </w:tcPr>
          <w:p w:rsidR="0049117F" w:rsidRPr="00411843" w:rsidRDefault="0049117F">
            <w:pPr>
              <w:snapToGrid w:val="0"/>
              <w:jc w:val="center"/>
              <w:rPr>
                <w:szCs w:val="21"/>
              </w:rPr>
            </w:pPr>
          </w:p>
        </w:tc>
        <w:tc>
          <w:tcPr>
            <w:tcW w:w="947" w:type="dxa"/>
            <w:vAlign w:val="center"/>
          </w:tcPr>
          <w:p w:rsidR="0049117F" w:rsidRPr="00411843" w:rsidRDefault="0049117F">
            <w:pPr>
              <w:snapToGrid w:val="0"/>
              <w:jc w:val="center"/>
              <w:rPr>
                <w:szCs w:val="21"/>
              </w:rPr>
            </w:pPr>
          </w:p>
        </w:tc>
        <w:tc>
          <w:tcPr>
            <w:tcW w:w="1189" w:type="dxa"/>
            <w:vAlign w:val="center"/>
          </w:tcPr>
          <w:p w:rsidR="0049117F" w:rsidRPr="00411843" w:rsidRDefault="0049117F">
            <w:pPr>
              <w:snapToGrid w:val="0"/>
              <w:jc w:val="center"/>
              <w:rPr>
                <w:szCs w:val="21"/>
              </w:rPr>
            </w:pPr>
          </w:p>
        </w:tc>
      </w:tr>
      <w:tr w:rsidR="00BE6453" w:rsidRPr="00411843">
        <w:trPr>
          <w:cantSplit/>
          <w:trHeight w:val="465"/>
        </w:trPr>
        <w:tc>
          <w:tcPr>
            <w:tcW w:w="709" w:type="dxa"/>
            <w:vAlign w:val="center"/>
          </w:tcPr>
          <w:p w:rsidR="0049117F" w:rsidRPr="00411843" w:rsidRDefault="007D281C">
            <w:pPr>
              <w:snapToGrid w:val="0"/>
              <w:jc w:val="center"/>
              <w:rPr>
                <w:szCs w:val="21"/>
              </w:rPr>
            </w:pPr>
            <w:r w:rsidRPr="00411843">
              <w:rPr>
                <w:rFonts w:hint="eastAsia"/>
                <w:szCs w:val="21"/>
              </w:rPr>
              <w:t>2</w:t>
            </w:r>
          </w:p>
        </w:tc>
        <w:tc>
          <w:tcPr>
            <w:tcW w:w="1233" w:type="dxa"/>
            <w:vAlign w:val="center"/>
          </w:tcPr>
          <w:p w:rsidR="0049117F" w:rsidRPr="00411843" w:rsidRDefault="0049117F">
            <w:pPr>
              <w:snapToGrid w:val="0"/>
              <w:jc w:val="center"/>
              <w:rPr>
                <w:szCs w:val="21"/>
              </w:rPr>
            </w:pPr>
          </w:p>
        </w:tc>
        <w:tc>
          <w:tcPr>
            <w:tcW w:w="1059" w:type="dxa"/>
            <w:vAlign w:val="center"/>
          </w:tcPr>
          <w:p w:rsidR="0049117F" w:rsidRPr="00411843" w:rsidRDefault="0049117F">
            <w:pPr>
              <w:snapToGrid w:val="0"/>
              <w:jc w:val="center"/>
              <w:rPr>
                <w:szCs w:val="21"/>
              </w:rPr>
            </w:pPr>
          </w:p>
        </w:tc>
        <w:tc>
          <w:tcPr>
            <w:tcW w:w="1233" w:type="dxa"/>
            <w:vAlign w:val="center"/>
          </w:tcPr>
          <w:p w:rsidR="0049117F" w:rsidRPr="00411843" w:rsidRDefault="0049117F">
            <w:pPr>
              <w:snapToGrid w:val="0"/>
              <w:jc w:val="center"/>
              <w:rPr>
                <w:szCs w:val="21"/>
              </w:rPr>
            </w:pPr>
          </w:p>
        </w:tc>
        <w:tc>
          <w:tcPr>
            <w:tcW w:w="1210" w:type="dxa"/>
          </w:tcPr>
          <w:p w:rsidR="0049117F" w:rsidRPr="00411843" w:rsidRDefault="0049117F">
            <w:pPr>
              <w:snapToGrid w:val="0"/>
              <w:jc w:val="center"/>
              <w:rPr>
                <w:szCs w:val="21"/>
              </w:rPr>
            </w:pPr>
          </w:p>
        </w:tc>
        <w:tc>
          <w:tcPr>
            <w:tcW w:w="908" w:type="dxa"/>
          </w:tcPr>
          <w:p w:rsidR="0049117F" w:rsidRPr="00411843" w:rsidRDefault="0049117F">
            <w:pPr>
              <w:snapToGrid w:val="0"/>
              <w:jc w:val="center"/>
              <w:rPr>
                <w:szCs w:val="21"/>
              </w:rPr>
            </w:pPr>
          </w:p>
        </w:tc>
        <w:tc>
          <w:tcPr>
            <w:tcW w:w="668" w:type="dxa"/>
          </w:tcPr>
          <w:p w:rsidR="0049117F" w:rsidRPr="00411843" w:rsidRDefault="0049117F">
            <w:pPr>
              <w:snapToGrid w:val="0"/>
              <w:jc w:val="center"/>
              <w:rPr>
                <w:szCs w:val="21"/>
              </w:rPr>
            </w:pPr>
          </w:p>
        </w:tc>
        <w:tc>
          <w:tcPr>
            <w:tcW w:w="947" w:type="dxa"/>
            <w:vAlign w:val="center"/>
          </w:tcPr>
          <w:p w:rsidR="0049117F" w:rsidRPr="00411843" w:rsidRDefault="0049117F">
            <w:pPr>
              <w:snapToGrid w:val="0"/>
              <w:jc w:val="center"/>
              <w:rPr>
                <w:szCs w:val="21"/>
              </w:rPr>
            </w:pPr>
          </w:p>
        </w:tc>
        <w:tc>
          <w:tcPr>
            <w:tcW w:w="1189" w:type="dxa"/>
            <w:vAlign w:val="center"/>
          </w:tcPr>
          <w:p w:rsidR="0049117F" w:rsidRPr="00411843" w:rsidRDefault="0049117F">
            <w:pPr>
              <w:snapToGrid w:val="0"/>
              <w:jc w:val="center"/>
              <w:rPr>
                <w:szCs w:val="21"/>
              </w:rPr>
            </w:pPr>
          </w:p>
        </w:tc>
      </w:tr>
      <w:tr w:rsidR="00BE6453" w:rsidRPr="00411843">
        <w:trPr>
          <w:cantSplit/>
          <w:trHeight w:val="465"/>
        </w:trPr>
        <w:tc>
          <w:tcPr>
            <w:tcW w:w="709" w:type="dxa"/>
            <w:vAlign w:val="center"/>
          </w:tcPr>
          <w:p w:rsidR="0049117F" w:rsidRPr="00411843" w:rsidRDefault="007D281C">
            <w:pPr>
              <w:snapToGrid w:val="0"/>
              <w:jc w:val="center"/>
              <w:rPr>
                <w:szCs w:val="21"/>
              </w:rPr>
            </w:pPr>
            <w:r w:rsidRPr="00411843">
              <w:rPr>
                <w:rFonts w:hint="eastAsia"/>
                <w:szCs w:val="21"/>
              </w:rPr>
              <w:t>3</w:t>
            </w:r>
          </w:p>
        </w:tc>
        <w:tc>
          <w:tcPr>
            <w:tcW w:w="1233" w:type="dxa"/>
            <w:vAlign w:val="center"/>
          </w:tcPr>
          <w:p w:rsidR="0049117F" w:rsidRPr="00411843" w:rsidRDefault="0049117F">
            <w:pPr>
              <w:snapToGrid w:val="0"/>
              <w:jc w:val="center"/>
              <w:rPr>
                <w:szCs w:val="21"/>
              </w:rPr>
            </w:pPr>
          </w:p>
        </w:tc>
        <w:tc>
          <w:tcPr>
            <w:tcW w:w="1059" w:type="dxa"/>
            <w:vAlign w:val="center"/>
          </w:tcPr>
          <w:p w:rsidR="0049117F" w:rsidRPr="00411843" w:rsidRDefault="0049117F">
            <w:pPr>
              <w:snapToGrid w:val="0"/>
              <w:jc w:val="center"/>
              <w:rPr>
                <w:szCs w:val="21"/>
              </w:rPr>
            </w:pPr>
          </w:p>
        </w:tc>
        <w:tc>
          <w:tcPr>
            <w:tcW w:w="1233" w:type="dxa"/>
            <w:vAlign w:val="center"/>
          </w:tcPr>
          <w:p w:rsidR="0049117F" w:rsidRPr="00411843" w:rsidRDefault="0049117F">
            <w:pPr>
              <w:snapToGrid w:val="0"/>
              <w:jc w:val="center"/>
              <w:rPr>
                <w:szCs w:val="21"/>
              </w:rPr>
            </w:pPr>
          </w:p>
        </w:tc>
        <w:tc>
          <w:tcPr>
            <w:tcW w:w="1210" w:type="dxa"/>
          </w:tcPr>
          <w:p w:rsidR="0049117F" w:rsidRPr="00411843" w:rsidRDefault="0049117F">
            <w:pPr>
              <w:snapToGrid w:val="0"/>
              <w:jc w:val="center"/>
              <w:rPr>
                <w:szCs w:val="21"/>
              </w:rPr>
            </w:pPr>
          </w:p>
        </w:tc>
        <w:tc>
          <w:tcPr>
            <w:tcW w:w="908" w:type="dxa"/>
          </w:tcPr>
          <w:p w:rsidR="0049117F" w:rsidRPr="00411843" w:rsidRDefault="0049117F">
            <w:pPr>
              <w:snapToGrid w:val="0"/>
              <w:jc w:val="center"/>
              <w:rPr>
                <w:szCs w:val="21"/>
              </w:rPr>
            </w:pPr>
          </w:p>
        </w:tc>
        <w:tc>
          <w:tcPr>
            <w:tcW w:w="668" w:type="dxa"/>
          </w:tcPr>
          <w:p w:rsidR="0049117F" w:rsidRPr="00411843" w:rsidRDefault="0049117F">
            <w:pPr>
              <w:snapToGrid w:val="0"/>
              <w:jc w:val="center"/>
              <w:rPr>
                <w:szCs w:val="21"/>
              </w:rPr>
            </w:pPr>
          </w:p>
        </w:tc>
        <w:tc>
          <w:tcPr>
            <w:tcW w:w="947" w:type="dxa"/>
            <w:vAlign w:val="center"/>
          </w:tcPr>
          <w:p w:rsidR="0049117F" w:rsidRPr="00411843" w:rsidRDefault="0049117F">
            <w:pPr>
              <w:snapToGrid w:val="0"/>
              <w:jc w:val="center"/>
              <w:rPr>
                <w:szCs w:val="21"/>
              </w:rPr>
            </w:pPr>
          </w:p>
        </w:tc>
        <w:tc>
          <w:tcPr>
            <w:tcW w:w="1189" w:type="dxa"/>
            <w:vAlign w:val="center"/>
          </w:tcPr>
          <w:p w:rsidR="0049117F" w:rsidRPr="00411843" w:rsidRDefault="0049117F">
            <w:pPr>
              <w:snapToGrid w:val="0"/>
              <w:jc w:val="center"/>
              <w:rPr>
                <w:szCs w:val="21"/>
              </w:rPr>
            </w:pPr>
          </w:p>
        </w:tc>
      </w:tr>
      <w:tr w:rsidR="00BE6453" w:rsidRPr="00411843">
        <w:trPr>
          <w:cantSplit/>
          <w:trHeight w:val="465"/>
        </w:trPr>
        <w:tc>
          <w:tcPr>
            <w:tcW w:w="9156" w:type="dxa"/>
            <w:gridSpan w:val="9"/>
            <w:vAlign w:val="center"/>
          </w:tcPr>
          <w:p w:rsidR="0049117F" w:rsidRPr="00411843" w:rsidRDefault="007D281C">
            <w:pPr>
              <w:snapToGrid w:val="0"/>
              <w:rPr>
                <w:szCs w:val="21"/>
              </w:rPr>
            </w:pPr>
            <w:r w:rsidRPr="00411843">
              <w:rPr>
                <w:rFonts w:hint="eastAsia"/>
                <w:szCs w:val="21"/>
              </w:rPr>
              <w:t xml:space="preserve">人民币合计金额（大写）                          （小写）                 </w:t>
            </w:r>
          </w:p>
        </w:tc>
      </w:tr>
    </w:tbl>
    <w:p w:rsidR="0049117F" w:rsidRPr="00411843" w:rsidRDefault="007D281C">
      <w:pPr>
        <w:snapToGrid w:val="0"/>
        <w:spacing w:line="300" w:lineRule="exact"/>
        <w:ind w:right="52" w:firstLineChars="200" w:firstLine="480"/>
        <w:rPr>
          <w:szCs w:val="21"/>
        </w:rPr>
      </w:pPr>
      <w:r w:rsidRPr="00411843">
        <w:rPr>
          <w:rFonts w:hint="eastAsia"/>
          <w:szCs w:val="21"/>
        </w:rPr>
        <w:t>2、合同合计金额包括货物价款，备件、专用工具、安装、调试、检验、技术培训及技术资料和包装、运输等全部费用。如招投标文件对其另有规定的，从其规定。</w:t>
      </w:r>
    </w:p>
    <w:p w:rsidR="0049117F" w:rsidRPr="00411843" w:rsidRDefault="007D281C">
      <w:pPr>
        <w:snapToGrid w:val="0"/>
        <w:spacing w:line="300" w:lineRule="exact"/>
        <w:ind w:firstLineChars="200" w:firstLine="482"/>
        <w:rPr>
          <w:szCs w:val="21"/>
        </w:rPr>
      </w:pPr>
      <w:r w:rsidRPr="00411843">
        <w:rPr>
          <w:rFonts w:hint="eastAsia"/>
          <w:b/>
          <w:szCs w:val="21"/>
        </w:rPr>
        <w:t>第二条　质量保证</w:t>
      </w:r>
    </w:p>
    <w:p w:rsidR="0049117F" w:rsidRPr="00411843" w:rsidRDefault="007D281C">
      <w:pPr>
        <w:snapToGrid w:val="0"/>
        <w:spacing w:line="300" w:lineRule="exact"/>
        <w:ind w:firstLineChars="200" w:firstLine="480"/>
        <w:rPr>
          <w:szCs w:val="21"/>
        </w:rPr>
      </w:pPr>
      <w:r w:rsidRPr="00411843">
        <w:rPr>
          <w:rFonts w:hint="eastAsia"/>
          <w:szCs w:val="21"/>
        </w:rPr>
        <w:t>1、乙方所提供的货物型号、技术规格、技术参数等质量必须与招投标文件和承诺相一致。乙方提供的自主创新产品、节能和环保产品必须是列入政府采购清单的产品。</w:t>
      </w:r>
    </w:p>
    <w:p w:rsidR="0049117F" w:rsidRPr="00411843" w:rsidRDefault="007D281C">
      <w:pPr>
        <w:snapToGrid w:val="0"/>
        <w:spacing w:line="300" w:lineRule="exact"/>
        <w:ind w:firstLineChars="200" w:firstLine="480"/>
        <w:rPr>
          <w:szCs w:val="21"/>
          <w:u w:val="single"/>
        </w:rPr>
      </w:pPr>
      <w:r w:rsidRPr="00411843">
        <w:rPr>
          <w:rFonts w:hint="eastAsia"/>
          <w:szCs w:val="21"/>
        </w:rPr>
        <w:t>2、乙方所提供的货物必须是全新、未使用的原装产品，且在正常安装、使用和保养条件下，其使用寿命期内各项指标均达到质量要求。</w:t>
      </w:r>
    </w:p>
    <w:p w:rsidR="0049117F" w:rsidRPr="00411843" w:rsidRDefault="007D281C">
      <w:pPr>
        <w:snapToGrid w:val="0"/>
        <w:spacing w:line="300" w:lineRule="exact"/>
        <w:ind w:firstLineChars="200" w:firstLine="482"/>
        <w:rPr>
          <w:szCs w:val="21"/>
        </w:rPr>
      </w:pPr>
      <w:r w:rsidRPr="00411843">
        <w:rPr>
          <w:rFonts w:hint="eastAsia"/>
          <w:b/>
          <w:szCs w:val="21"/>
        </w:rPr>
        <w:t>第三条　权力保证</w:t>
      </w:r>
    </w:p>
    <w:p w:rsidR="0049117F" w:rsidRPr="00411843" w:rsidRDefault="007D281C">
      <w:pPr>
        <w:snapToGrid w:val="0"/>
        <w:spacing w:line="300" w:lineRule="exact"/>
        <w:ind w:firstLineChars="200" w:firstLine="480"/>
        <w:rPr>
          <w:szCs w:val="21"/>
        </w:rPr>
      </w:pPr>
      <w:r w:rsidRPr="00411843">
        <w:rPr>
          <w:rFonts w:hint="eastAsia"/>
          <w:szCs w:val="21"/>
        </w:rPr>
        <w:t>乙方应保证所提供货物在使用时不会侵犯任何第三方的专利权、商标权、工业设计权或其他权利。</w:t>
      </w:r>
    </w:p>
    <w:p w:rsidR="0049117F" w:rsidRPr="00411843" w:rsidRDefault="007D281C">
      <w:pPr>
        <w:snapToGrid w:val="0"/>
        <w:spacing w:line="300" w:lineRule="exact"/>
        <w:ind w:firstLineChars="200" w:firstLine="480"/>
        <w:rPr>
          <w:szCs w:val="21"/>
        </w:rPr>
      </w:pPr>
      <w:r w:rsidRPr="00411843">
        <w:rPr>
          <w:rFonts w:hint="eastAsia"/>
          <w:szCs w:val="21"/>
        </w:rPr>
        <w:t>乙方应按招标文件规定的时间向甲方提供使用货物的有关技术资料。</w:t>
      </w:r>
    </w:p>
    <w:p w:rsidR="0049117F" w:rsidRPr="00411843" w:rsidRDefault="007D281C">
      <w:pPr>
        <w:snapToGrid w:val="0"/>
        <w:spacing w:line="300" w:lineRule="exact"/>
        <w:ind w:firstLineChars="200" w:firstLine="480"/>
        <w:rPr>
          <w:szCs w:val="21"/>
        </w:rPr>
      </w:pPr>
      <w:r w:rsidRPr="00411843">
        <w:rPr>
          <w:rFonts w:hint="eastAsia"/>
          <w:szCs w:val="21"/>
        </w:rPr>
        <w:t>没有甲方事先书面同意，乙方不得将由甲方提供的有关合同或任何合同条文、规格、计划、图纸、样品或资料提供给与履行本合同无关的任何其他人。即使</w:t>
      </w:r>
      <w:proofErr w:type="gramStart"/>
      <w:r w:rsidRPr="00411843">
        <w:rPr>
          <w:rFonts w:hint="eastAsia"/>
          <w:szCs w:val="21"/>
        </w:rPr>
        <w:t>向履行</w:t>
      </w:r>
      <w:proofErr w:type="gramEnd"/>
      <w:r w:rsidRPr="00411843">
        <w:rPr>
          <w:rFonts w:hint="eastAsia"/>
          <w:szCs w:val="21"/>
        </w:rPr>
        <w:t>本合同有关的人员提供，也应注意保密并限于履行合同的必需范围。</w:t>
      </w:r>
    </w:p>
    <w:p w:rsidR="0049117F" w:rsidRPr="00411843" w:rsidRDefault="007D281C">
      <w:pPr>
        <w:snapToGrid w:val="0"/>
        <w:spacing w:line="300" w:lineRule="exact"/>
        <w:ind w:firstLineChars="200" w:firstLine="480"/>
        <w:rPr>
          <w:szCs w:val="21"/>
        </w:rPr>
      </w:pPr>
      <w:r w:rsidRPr="00411843">
        <w:rPr>
          <w:rFonts w:hint="eastAsia"/>
          <w:szCs w:val="21"/>
        </w:rPr>
        <w:t>乙方保证所交付的货物的所有权完全属于</w:t>
      </w:r>
      <w:proofErr w:type="gramStart"/>
      <w:r w:rsidRPr="00411843">
        <w:rPr>
          <w:rFonts w:hint="eastAsia"/>
          <w:szCs w:val="21"/>
        </w:rPr>
        <w:t>乙方且</w:t>
      </w:r>
      <w:proofErr w:type="gramEnd"/>
      <w:r w:rsidRPr="00411843">
        <w:rPr>
          <w:rFonts w:hint="eastAsia"/>
          <w:szCs w:val="21"/>
        </w:rPr>
        <w:t>无任何抵押、质押、查封等产权瑕疵。</w:t>
      </w:r>
    </w:p>
    <w:p w:rsidR="0049117F" w:rsidRPr="00411843" w:rsidRDefault="007D281C">
      <w:pPr>
        <w:snapToGrid w:val="0"/>
        <w:spacing w:line="300" w:lineRule="exact"/>
        <w:ind w:firstLineChars="200" w:firstLine="482"/>
        <w:rPr>
          <w:b/>
          <w:szCs w:val="21"/>
        </w:rPr>
      </w:pPr>
      <w:r w:rsidRPr="00411843">
        <w:rPr>
          <w:rFonts w:hint="eastAsia"/>
          <w:b/>
          <w:szCs w:val="21"/>
        </w:rPr>
        <w:t>第四条　包装和运输</w:t>
      </w:r>
    </w:p>
    <w:p w:rsidR="0049117F" w:rsidRPr="00411843" w:rsidRDefault="007D281C">
      <w:pPr>
        <w:snapToGrid w:val="0"/>
        <w:spacing w:line="300" w:lineRule="exact"/>
        <w:ind w:firstLineChars="200" w:firstLine="480"/>
        <w:rPr>
          <w:szCs w:val="21"/>
        </w:rPr>
      </w:pPr>
      <w:r w:rsidRPr="00411843">
        <w:rPr>
          <w:rFonts w:hint="eastAsia"/>
          <w:szCs w:val="21"/>
        </w:rPr>
        <w:lastRenderedPageBreak/>
        <w:t>1、乙方提供的货物</w:t>
      </w:r>
      <w:proofErr w:type="gramStart"/>
      <w:r w:rsidRPr="00411843">
        <w:rPr>
          <w:rFonts w:hint="eastAsia"/>
          <w:szCs w:val="21"/>
        </w:rPr>
        <w:t>均应按招投标</w:t>
      </w:r>
      <w:proofErr w:type="gramEnd"/>
      <w:r w:rsidRPr="00411843">
        <w:rPr>
          <w:rFonts w:hint="eastAsia"/>
          <w:szCs w:val="21"/>
        </w:rPr>
        <w:t>文件要求的包装材料、包装标准、包装方式进行包装，每一包装单元内应附详细的装箱单和质量合格证。</w:t>
      </w:r>
    </w:p>
    <w:p w:rsidR="0049117F" w:rsidRPr="00411843" w:rsidRDefault="007D281C">
      <w:pPr>
        <w:snapToGrid w:val="0"/>
        <w:spacing w:line="300" w:lineRule="exact"/>
        <w:ind w:firstLineChars="200" w:firstLine="480"/>
        <w:rPr>
          <w:szCs w:val="21"/>
        </w:rPr>
      </w:pPr>
      <w:r w:rsidRPr="00411843">
        <w:rPr>
          <w:rFonts w:hint="eastAsia"/>
          <w:szCs w:val="21"/>
        </w:rPr>
        <w:t>2、货物的运输方式：</w:t>
      </w:r>
      <w:r w:rsidRPr="00411843">
        <w:rPr>
          <w:rFonts w:hint="eastAsia"/>
          <w:szCs w:val="21"/>
          <w:u w:val="single"/>
        </w:rPr>
        <w:t xml:space="preserve"> 不限。</w:t>
      </w:r>
    </w:p>
    <w:p w:rsidR="0049117F" w:rsidRPr="00411843" w:rsidRDefault="007D281C">
      <w:pPr>
        <w:snapToGrid w:val="0"/>
        <w:spacing w:line="300" w:lineRule="exact"/>
        <w:ind w:firstLineChars="200" w:firstLine="480"/>
        <w:rPr>
          <w:szCs w:val="21"/>
          <w:u w:val="single"/>
        </w:rPr>
      </w:pPr>
      <w:r w:rsidRPr="00411843">
        <w:rPr>
          <w:rFonts w:hint="eastAsia"/>
          <w:szCs w:val="21"/>
        </w:rPr>
        <w:t>3、乙方负责货物运输，货物运输合理损耗及计算方法：</w:t>
      </w:r>
      <w:r w:rsidRPr="00411843">
        <w:rPr>
          <w:rFonts w:hint="eastAsia"/>
          <w:szCs w:val="21"/>
          <w:u w:val="single"/>
        </w:rPr>
        <w:t xml:space="preserve"> 本合同货物不接受损耗。</w:t>
      </w:r>
    </w:p>
    <w:p w:rsidR="0049117F" w:rsidRPr="00411843" w:rsidRDefault="007D281C">
      <w:pPr>
        <w:snapToGrid w:val="0"/>
        <w:spacing w:line="300" w:lineRule="exact"/>
        <w:ind w:firstLineChars="200" w:firstLine="482"/>
        <w:rPr>
          <w:szCs w:val="21"/>
        </w:rPr>
      </w:pPr>
      <w:r w:rsidRPr="00411843">
        <w:rPr>
          <w:rFonts w:hint="eastAsia"/>
          <w:b/>
          <w:szCs w:val="21"/>
        </w:rPr>
        <w:t>第五条　交付和验收</w:t>
      </w:r>
    </w:p>
    <w:p w:rsidR="0049117F" w:rsidRPr="00411843" w:rsidRDefault="007D281C">
      <w:pPr>
        <w:snapToGrid w:val="0"/>
        <w:spacing w:line="300" w:lineRule="exact"/>
        <w:ind w:firstLineChars="200" w:firstLine="480"/>
        <w:rPr>
          <w:szCs w:val="21"/>
        </w:rPr>
      </w:pPr>
      <w:r w:rsidRPr="00411843">
        <w:rPr>
          <w:rFonts w:hint="eastAsia"/>
          <w:szCs w:val="21"/>
        </w:rPr>
        <w:t>1、交货时间：</w:t>
      </w:r>
      <w:r w:rsidRPr="00411843">
        <w:rPr>
          <w:rFonts w:hint="eastAsia"/>
          <w:szCs w:val="21"/>
          <w:u w:val="single"/>
        </w:rPr>
        <w:t xml:space="preserve"> 按招标文件约定（或中标人投标文件承诺）</w:t>
      </w:r>
      <w:r w:rsidRPr="00411843">
        <w:rPr>
          <w:rFonts w:hint="eastAsia"/>
          <w:szCs w:val="21"/>
        </w:rPr>
        <w:t>、地点：</w:t>
      </w:r>
      <w:r w:rsidRPr="00411843">
        <w:rPr>
          <w:rFonts w:hint="eastAsia"/>
          <w:szCs w:val="21"/>
          <w:u w:val="single"/>
        </w:rPr>
        <w:t xml:space="preserve"> 按招标文件约定 </w:t>
      </w:r>
      <w:r w:rsidRPr="00411843">
        <w:rPr>
          <w:rFonts w:hint="eastAsia"/>
          <w:szCs w:val="21"/>
        </w:rPr>
        <w:t>。</w:t>
      </w:r>
    </w:p>
    <w:p w:rsidR="0049117F" w:rsidRPr="00411843" w:rsidRDefault="007D281C">
      <w:pPr>
        <w:snapToGrid w:val="0"/>
        <w:spacing w:line="300" w:lineRule="exact"/>
        <w:ind w:firstLineChars="200" w:firstLine="480"/>
        <w:rPr>
          <w:szCs w:val="21"/>
        </w:rPr>
      </w:pPr>
      <w:r w:rsidRPr="00411843">
        <w:rPr>
          <w:rFonts w:hint="eastAsia"/>
          <w:szCs w:val="21"/>
        </w:rPr>
        <w:t>2、乙方提供不符合招投标文件和本合同规定的货物，甲方有权拒绝接受。</w:t>
      </w:r>
    </w:p>
    <w:p w:rsidR="0049117F" w:rsidRPr="00411843" w:rsidRDefault="007D281C">
      <w:pPr>
        <w:snapToGrid w:val="0"/>
        <w:spacing w:line="300" w:lineRule="exact"/>
        <w:ind w:firstLineChars="200" w:firstLine="480"/>
        <w:rPr>
          <w:szCs w:val="21"/>
        </w:rPr>
      </w:pPr>
      <w:r w:rsidRPr="00411843">
        <w:rPr>
          <w:rFonts w:hint="eastAsia"/>
          <w:szCs w:val="21"/>
        </w:rPr>
        <w:t>3、乙方应将所提供货物的装箱清单、用户手册、原厂保修卡、随机资料、工具和备品、备件等交付给甲方，如有缺失应及时补齐，否则视为逾期交货。</w:t>
      </w:r>
    </w:p>
    <w:p w:rsidR="0049117F" w:rsidRPr="00411843" w:rsidRDefault="007D281C">
      <w:pPr>
        <w:snapToGrid w:val="0"/>
        <w:spacing w:line="300" w:lineRule="exact"/>
        <w:ind w:firstLineChars="200" w:firstLine="480"/>
        <w:rPr>
          <w:szCs w:val="21"/>
        </w:rPr>
      </w:pPr>
      <w:r w:rsidRPr="00411843">
        <w:rPr>
          <w:rFonts w:hint="eastAsia"/>
          <w:szCs w:val="21"/>
        </w:rPr>
        <w:t>4、甲方应当在到货（安装、调试完）后七个工作日内进行验收，逾期不验收的，乙方可视同验收合格。验收合格后由甲乙双方签署货物验收单并加盖采购单位公章，甲乙双方各执一份。</w:t>
      </w:r>
    </w:p>
    <w:p w:rsidR="0049117F" w:rsidRPr="00411843" w:rsidRDefault="007D281C">
      <w:pPr>
        <w:snapToGrid w:val="0"/>
        <w:spacing w:line="300" w:lineRule="exact"/>
        <w:ind w:firstLineChars="200" w:firstLine="480"/>
        <w:rPr>
          <w:szCs w:val="21"/>
        </w:rPr>
      </w:pPr>
      <w:r w:rsidRPr="00411843">
        <w:rPr>
          <w:rFonts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49117F" w:rsidRPr="00411843" w:rsidRDefault="007D281C">
      <w:pPr>
        <w:snapToGrid w:val="0"/>
        <w:spacing w:line="300" w:lineRule="exact"/>
        <w:ind w:firstLineChars="200" w:firstLine="480"/>
        <w:rPr>
          <w:szCs w:val="21"/>
        </w:rPr>
      </w:pPr>
      <w:r w:rsidRPr="00411843">
        <w:rPr>
          <w:rFonts w:hint="eastAsia"/>
          <w:szCs w:val="21"/>
        </w:rPr>
        <w:t>6、甲方对验收有异议的，在验收后五个工作日内以书面形式向乙方提出，乙方应自收到甲方书面异议后</w:t>
      </w:r>
      <w:r w:rsidRPr="00411843">
        <w:rPr>
          <w:rFonts w:hint="eastAsia"/>
          <w:szCs w:val="21"/>
          <w:u w:val="single"/>
        </w:rPr>
        <w:t xml:space="preserve"> 3 </w:t>
      </w:r>
      <w:r w:rsidRPr="00411843">
        <w:rPr>
          <w:rFonts w:hint="eastAsia"/>
          <w:szCs w:val="21"/>
        </w:rPr>
        <w:t>日内及时予以解决。</w:t>
      </w:r>
    </w:p>
    <w:p w:rsidR="0049117F" w:rsidRPr="00411843" w:rsidRDefault="007D281C">
      <w:pPr>
        <w:snapToGrid w:val="0"/>
        <w:spacing w:line="300" w:lineRule="exact"/>
        <w:ind w:firstLineChars="200" w:firstLine="482"/>
        <w:rPr>
          <w:b/>
          <w:szCs w:val="21"/>
        </w:rPr>
      </w:pPr>
      <w:r w:rsidRPr="00411843">
        <w:rPr>
          <w:rFonts w:hint="eastAsia"/>
          <w:b/>
          <w:szCs w:val="21"/>
        </w:rPr>
        <w:t>第六条　安装和培训</w:t>
      </w:r>
    </w:p>
    <w:p w:rsidR="0049117F" w:rsidRPr="00411843" w:rsidRDefault="007D281C">
      <w:pPr>
        <w:snapToGrid w:val="0"/>
        <w:spacing w:line="300" w:lineRule="exact"/>
        <w:ind w:firstLineChars="200" w:firstLine="480"/>
        <w:rPr>
          <w:szCs w:val="21"/>
        </w:rPr>
      </w:pPr>
      <w:r w:rsidRPr="00411843">
        <w:rPr>
          <w:rFonts w:hint="eastAsia"/>
          <w:szCs w:val="21"/>
        </w:rPr>
        <w:t>1、甲方应提供必要安装条件（如场地、电源、水源等），乙方负责接驳并承担相关费用，水费和电费由乙方承担。</w:t>
      </w:r>
    </w:p>
    <w:p w:rsidR="0049117F" w:rsidRPr="00411843" w:rsidRDefault="007D281C">
      <w:pPr>
        <w:snapToGrid w:val="0"/>
        <w:spacing w:line="300" w:lineRule="exact"/>
        <w:ind w:firstLineChars="200" w:firstLine="480"/>
        <w:rPr>
          <w:szCs w:val="21"/>
          <w:u w:val="single"/>
        </w:rPr>
      </w:pPr>
      <w:r w:rsidRPr="00411843">
        <w:rPr>
          <w:rFonts w:hint="eastAsia"/>
          <w:szCs w:val="21"/>
        </w:rPr>
        <w:t>2、乙方负责甲方有关人员的培训。培训时间、地点：</w:t>
      </w:r>
      <w:r w:rsidRPr="00411843">
        <w:rPr>
          <w:rFonts w:hint="eastAsia"/>
          <w:szCs w:val="21"/>
          <w:u w:val="single"/>
        </w:rPr>
        <w:t>按中标人投标文件承诺 。</w:t>
      </w:r>
    </w:p>
    <w:p w:rsidR="0049117F" w:rsidRPr="00411843" w:rsidRDefault="007D281C">
      <w:pPr>
        <w:snapToGrid w:val="0"/>
        <w:spacing w:line="300" w:lineRule="exact"/>
        <w:ind w:firstLineChars="200" w:firstLine="480"/>
        <w:rPr>
          <w:szCs w:val="21"/>
          <w:u w:val="single"/>
        </w:rPr>
      </w:pPr>
      <w:r w:rsidRPr="00411843">
        <w:rPr>
          <w:rFonts w:hint="eastAsia"/>
          <w:szCs w:val="21"/>
          <w:u w:val="single"/>
        </w:rPr>
        <w:t>3、乙方实施安装作业必须符合相关规定及规范，接受甲方的监督。</w:t>
      </w:r>
    </w:p>
    <w:p w:rsidR="0049117F" w:rsidRPr="00411843" w:rsidRDefault="007D281C">
      <w:pPr>
        <w:snapToGrid w:val="0"/>
        <w:spacing w:line="300" w:lineRule="exact"/>
        <w:ind w:firstLineChars="200" w:firstLine="482"/>
        <w:rPr>
          <w:b/>
          <w:szCs w:val="21"/>
        </w:rPr>
      </w:pPr>
      <w:r w:rsidRPr="00411843">
        <w:rPr>
          <w:rFonts w:hint="eastAsia"/>
          <w:b/>
          <w:szCs w:val="21"/>
        </w:rPr>
        <w:t>第七条  售后服务、质保期</w:t>
      </w:r>
    </w:p>
    <w:p w:rsidR="0049117F" w:rsidRPr="00411843" w:rsidRDefault="007D281C">
      <w:pPr>
        <w:snapToGrid w:val="0"/>
        <w:spacing w:line="300" w:lineRule="exact"/>
        <w:ind w:firstLineChars="200" w:firstLine="480"/>
        <w:rPr>
          <w:szCs w:val="21"/>
        </w:rPr>
      </w:pPr>
      <w:r w:rsidRPr="00411843">
        <w:rPr>
          <w:rFonts w:hint="eastAsia"/>
          <w:szCs w:val="21"/>
        </w:rPr>
        <w:t>1、乙方应按照国家有关法律法规和“三包”规定以及招投标文件和本合同所附的《服务承诺》，为甲方提供售后服务。</w:t>
      </w:r>
    </w:p>
    <w:p w:rsidR="0049117F" w:rsidRPr="00411843" w:rsidRDefault="007D281C">
      <w:pPr>
        <w:snapToGrid w:val="0"/>
        <w:spacing w:line="300" w:lineRule="exact"/>
        <w:ind w:firstLineChars="200" w:firstLine="480"/>
        <w:rPr>
          <w:szCs w:val="21"/>
          <w:u w:val="single"/>
        </w:rPr>
      </w:pPr>
      <w:r w:rsidRPr="00411843">
        <w:rPr>
          <w:rFonts w:hint="eastAsia"/>
          <w:szCs w:val="21"/>
        </w:rPr>
        <w:t>2、货物质保期：</w:t>
      </w:r>
      <w:r w:rsidRPr="00411843">
        <w:rPr>
          <w:rFonts w:hint="eastAsia"/>
          <w:szCs w:val="21"/>
          <w:u w:val="single"/>
        </w:rPr>
        <w:t>按中标人投标文件承诺。</w:t>
      </w:r>
    </w:p>
    <w:p w:rsidR="0049117F" w:rsidRPr="00411843" w:rsidRDefault="007D281C">
      <w:pPr>
        <w:snapToGrid w:val="0"/>
        <w:spacing w:line="300" w:lineRule="exact"/>
        <w:ind w:firstLineChars="200" w:firstLine="480"/>
        <w:rPr>
          <w:szCs w:val="21"/>
          <w:u w:val="single"/>
        </w:rPr>
      </w:pPr>
      <w:r w:rsidRPr="00411843">
        <w:rPr>
          <w:rFonts w:hint="eastAsia"/>
          <w:szCs w:val="21"/>
        </w:rPr>
        <w:t>3、乙方提供的服务承诺和售后服务及保修期责任等其它具体约定事项。（</w:t>
      </w:r>
      <w:proofErr w:type="gramStart"/>
      <w:r w:rsidRPr="00411843">
        <w:rPr>
          <w:rFonts w:hint="eastAsia"/>
          <w:szCs w:val="21"/>
        </w:rPr>
        <w:t>见合同</w:t>
      </w:r>
      <w:proofErr w:type="gramEnd"/>
      <w:r w:rsidRPr="00411843">
        <w:rPr>
          <w:rFonts w:hint="eastAsia"/>
          <w:szCs w:val="21"/>
        </w:rPr>
        <w:t>附件）</w:t>
      </w:r>
    </w:p>
    <w:p w:rsidR="0049117F" w:rsidRPr="00411843" w:rsidRDefault="007D281C">
      <w:pPr>
        <w:snapToGrid w:val="0"/>
        <w:spacing w:line="400" w:lineRule="exact"/>
        <w:ind w:firstLineChars="200" w:firstLine="482"/>
        <w:rPr>
          <w:szCs w:val="21"/>
        </w:rPr>
      </w:pPr>
      <w:r w:rsidRPr="00411843">
        <w:rPr>
          <w:rFonts w:hint="eastAsia"/>
          <w:b/>
          <w:szCs w:val="21"/>
        </w:rPr>
        <w:t>第八条　付款方式和保证金</w:t>
      </w:r>
    </w:p>
    <w:p w:rsidR="0049117F" w:rsidRPr="00411843" w:rsidRDefault="007D281C">
      <w:pPr>
        <w:snapToGrid w:val="0"/>
        <w:spacing w:line="360" w:lineRule="exact"/>
        <w:ind w:firstLineChars="200" w:firstLine="480"/>
        <w:rPr>
          <w:szCs w:val="21"/>
        </w:rPr>
      </w:pPr>
      <w:r w:rsidRPr="00411843">
        <w:rPr>
          <w:rFonts w:hint="eastAsia"/>
          <w:szCs w:val="21"/>
        </w:rPr>
        <w:t>1、当采购数量与实际使用数量不一致时，乙方应根据实际使用量供货，合同的最终结算金额按实际使用量乘以成交单价进行计算。</w:t>
      </w:r>
    </w:p>
    <w:p w:rsidR="0049117F" w:rsidRPr="00411843" w:rsidRDefault="007D281C">
      <w:pPr>
        <w:snapToGrid w:val="0"/>
        <w:spacing w:line="360" w:lineRule="exact"/>
        <w:ind w:firstLineChars="200" w:firstLine="480"/>
        <w:rPr>
          <w:szCs w:val="21"/>
        </w:rPr>
      </w:pPr>
      <w:r w:rsidRPr="00411843">
        <w:rPr>
          <w:rFonts w:hint="eastAsia"/>
          <w:szCs w:val="21"/>
        </w:rPr>
        <w:t>2、资金性质：财政性资金。</w:t>
      </w:r>
    </w:p>
    <w:p w:rsidR="0049117F" w:rsidRPr="00411843" w:rsidRDefault="007D281C" w:rsidP="00C418E6">
      <w:pPr>
        <w:snapToGrid w:val="0"/>
        <w:spacing w:line="400" w:lineRule="exact"/>
        <w:ind w:firstLineChars="200" w:firstLine="480"/>
        <w:rPr>
          <w:szCs w:val="21"/>
        </w:rPr>
      </w:pPr>
      <w:r w:rsidRPr="00411843">
        <w:rPr>
          <w:rFonts w:hint="eastAsia"/>
          <w:szCs w:val="21"/>
        </w:rPr>
        <w:t>3、付款方式：</w:t>
      </w:r>
    </w:p>
    <w:p w:rsidR="00C418E6" w:rsidRPr="00411843" w:rsidRDefault="00C418E6" w:rsidP="00C418E6">
      <w:pPr>
        <w:snapToGrid w:val="0"/>
        <w:spacing w:line="400" w:lineRule="exact"/>
        <w:ind w:firstLineChars="200" w:firstLine="480"/>
        <w:rPr>
          <w:bCs/>
          <w:szCs w:val="21"/>
        </w:rPr>
      </w:pPr>
      <w:r w:rsidRPr="00411843">
        <w:rPr>
          <w:rFonts w:hint="eastAsia"/>
          <w:szCs w:val="21"/>
        </w:rPr>
        <w:t>3.1合同签订时，中标人应按合同金额的5%向采购人交纳履约保证金，履约保证金</w:t>
      </w:r>
      <w:proofErr w:type="gramStart"/>
      <w:r w:rsidRPr="00411843">
        <w:rPr>
          <w:rFonts w:hint="eastAsia"/>
          <w:szCs w:val="21"/>
        </w:rPr>
        <w:t>待履行完合同</w:t>
      </w:r>
      <w:proofErr w:type="gramEnd"/>
      <w:r w:rsidRPr="00411843">
        <w:rPr>
          <w:rFonts w:hint="eastAsia"/>
          <w:szCs w:val="21"/>
        </w:rPr>
        <w:t>约定的权利义务事项后（中标人承诺免费保修期满）且不存在争议的，采购人在30个工作日内无息返还履约保证金。</w:t>
      </w:r>
    </w:p>
    <w:p w:rsidR="00C418E6" w:rsidRPr="00411843" w:rsidRDefault="00C418E6" w:rsidP="00C418E6">
      <w:pPr>
        <w:snapToGrid w:val="0"/>
        <w:spacing w:line="400" w:lineRule="exact"/>
        <w:ind w:firstLineChars="200" w:firstLine="482"/>
        <w:rPr>
          <w:bCs/>
          <w:szCs w:val="21"/>
        </w:rPr>
      </w:pPr>
      <w:r w:rsidRPr="00411843">
        <w:rPr>
          <w:rFonts w:hint="eastAsia"/>
          <w:b/>
          <w:bCs/>
          <w:szCs w:val="21"/>
        </w:rPr>
        <w:t xml:space="preserve">3.2 </w:t>
      </w:r>
      <w:r w:rsidRPr="00411843">
        <w:rPr>
          <w:rFonts w:hint="eastAsia"/>
          <w:b/>
          <w:bCs/>
          <w:sz w:val="28"/>
          <w:szCs w:val="28"/>
        </w:rPr>
        <w:sym w:font="Wingdings 2" w:char="00A3"/>
      </w:r>
      <w:r w:rsidRPr="00411843">
        <w:rPr>
          <w:rFonts w:hint="eastAsia"/>
          <w:b/>
          <w:bCs/>
          <w:szCs w:val="21"/>
        </w:rPr>
        <w:t>本项目预付款为合同总金额的</w:t>
      </w:r>
      <w:r w:rsidRPr="00411843">
        <w:rPr>
          <w:rFonts w:hint="eastAsia"/>
          <w:b/>
          <w:bCs/>
          <w:szCs w:val="21"/>
          <w:u w:val="single"/>
        </w:rPr>
        <w:t xml:space="preserve">  30  </w:t>
      </w:r>
      <w:r w:rsidRPr="00411843">
        <w:rPr>
          <w:rFonts w:hint="eastAsia"/>
          <w:b/>
          <w:bCs/>
          <w:szCs w:val="21"/>
        </w:rPr>
        <w:t>%，在合同生效以及具备实施条件后，采购人在15日内支付预付款；设备交货验收合格后采购人支付合同总金额的</w:t>
      </w:r>
      <w:r w:rsidRPr="00411843">
        <w:rPr>
          <w:rFonts w:hint="eastAsia"/>
          <w:b/>
          <w:bCs/>
          <w:szCs w:val="21"/>
          <w:u w:val="single"/>
        </w:rPr>
        <w:t xml:space="preserve">   70  </w:t>
      </w:r>
      <w:r w:rsidRPr="00411843">
        <w:rPr>
          <w:rFonts w:hint="eastAsia"/>
          <w:b/>
          <w:bCs/>
          <w:szCs w:val="21"/>
        </w:rPr>
        <w:t>%（无息）。</w:t>
      </w:r>
    </w:p>
    <w:p w:rsidR="00C418E6" w:rsidRPr="00411843" w:rsidRDefault="00C418E6" w:rsidP="00C418E6">
      <w:pPr>
        <w:spacing w:line="400" w:lineRule="exact"/>
        <w:ind w:firstLineChars="300" w:firstLine="723"/>
        <w:rPr>
          <w:b/>
          <w:bCs/>
          <w:szCs w:val="21"/>
        </w:rPr>
      </w:pPr>
      <w:r w:rsidRPr="00411843">
        <w:rPr>
          <w:rFonts w:hint="eastAsia"/>
          <w:b/>
          <w:bCs/>
          <w:szCs w:val="21"/>
        </w:rPr>
        <w:t xml:space="preserve"> </w:t>
      </w:r>
      <w:r w:rsidRPr="00411843">
        <w:rPr>
          <w:rFonts w:hint="eastAsia"/>
          <w:b/>
          <w:bCs/>
          <w:sz w:val="28"/>
          <w:szCs w:val="28"/>
        </w:rPr>
        <w:sym w:font="Wingdings 2" w:char="00A3"/>
      </w:r>
      <w:r w:rsidRPr="00411843">
        <w:rPr>
          <w:rFonts w:hint="eastAsia"/>
          <w:b/>
          <w:bCs/>
          <w:szCs w:val="21"/>
        </w:rPr>
        <w:t>中标人按合同约定交货验收合格后采购人支付合同总金额的100%（无息）</w:t>
      </w:r>
    </w:p>
    <w:p w:rsidR="00C418E6" w:rsidRPr="00411843" w:rsidRDefault="00C418E6" w:rsidP="00C418E6">
      <w:pPr>
        <w:snapToGrid w:val="0"/>
        <w:spacing w:line="400" w:lineRule="exact"/>
        <w:rPr>
          <w:b/>
          <w:bCs/>
          <w:szCs w:val="21"/>
        </w:rPr>
      </w:pPr>
      <w:r w:rsidRPr="00411843">
        <w:rPr>
          <w:rFonts w:hint="eastAsia"/>
          <w:b/>
          <w:bCs/>
          <w:szCs w:val="21"/>
        </w:rPr>
        <w:t>注：根据</w:t>
      </w:r>
      <w:proofErr w:type="gramStart"/>
      <w:r w:rsidRPr="00411843">
        <w:rPr>
          <w:rFonts w:hint="eastAsia"/>
          <w:b/>
          <w:bCs/>
          <w:szCs w:val="21"/>
        </w:rPr>
        <w:t>桂财采〔2020〕</w:t>
      </w:r>
      <w:proofErr w:type="gramEnd"/>
      <w:r w:rsidRPr="00411843">
        <w:rPr>
          <w:rFonts w:hint="eastAsia"/>
          <w:b/>
          <w:bCs/>
          <w:szCs w:val="21"/>
        </w:rPr>
        <w:t>25号《广西壮族自治区财政厅关于加强政府采购促进经济稳定发展有关事项的通知》的规定，在签订合同时，供应商明确表示无需预付款或者主动要求降低预付款比例的，采购单位可不适用前述规定。如中标人在签订合同时，明确表示无需预</w:t>
      </w:r>
      <w:r w:rsidRPr="00411843">
        <w:rPr>
          <w:rFonts w:hint="eastAsia"/>
          <w:b/>
          <w:bCs/>
          <w:szCs w:val="21"/>
        </w:rPr>
        <w:lastRenderedPageBreak/>
        <w:t>付款时，付款方式为：中标人按合同约定交货验收合格后采购人支付合同总金额的100%（无息）。</w:t>
      </w:r>
    </w:p>
    <w:p w:rsidR="0049117F" w:rsidRPr="00411843" w:rsidRDefault="0049117F">
      <w:pPr>
        <w:snapToGrid w:val="0"/>
        <w:spacing w:line="300" w:lineRule="exact"/>
        <w:ind w:left="-61" w:firstLine="514"/>
        <w:rPr>
          <w:szCs w:val="21"/>
          <w:u w:val="single"/>
        </w:rPr>
      </w:pPr>
    </w:p>
    <w:p w:rsidR="0049117F" w:rsidRPr="00411843" w:rsidRDefault="007D281C">
      <w:pPr>
        <w:snapToGrid w:val="0"/>
        <w:spacing w:line="300" w:lineRule="exact"/>
        <w:ind w:left="-61" w:firstLine="514"/>
        <w:rPr>
          <w:b/>
          <w:szCs w:val="21"/>
        </w:rPr>
      </w:pPr>
      <w:r w:rsidRPr="00411843">
        <w:rPr>
          <w:rFonts w:hint="eastAsia"/>
          <w:b/>
          <w:szCs w:val="21"/>
        </w:rPr>
        <w:t>第九条　履约保证金</w:t>
      </w:r>
    </w:p>
    <w:p w:rsidR="0049117F" w:rsidRPr="00411843" w:rsidRDefault="007D281C">
      <w:pPr>
        <w:snapToGrid w:val="0"/>
        <w:spacing w:before="120" w:after="120" w:line="400" w:lineRule="exact"/>
        <w:ind w:leftChars="20" w:left="48" w:firstLineChars="200" w:firstLine="480"/>
        <w:rPr>
          <w:szCs w:val="21"/>
        </w:rPr>
      </w:pPr>
      <w:r w:rsidRPr="00411843">
        <w:rPr>
          <w:rFonts w:hint="eastAsia"/>
          <w:szCs w:val="21"/>
        </w:rPr>
        <w:t>本项目履约保证金合同价款5%，签订合同，供货验收合格后自动转为质保金，质保期满10个工作日无息退还。</w:t>
      </w:r>
    </w:p>
    <w:p w:rsidR="0049117F" w:rsidRPr="00411843" w:rsidRDefault="007D281C">
      <w:pPr>
        <w:snapToGrid w:val="0"/>
        <w:spacing w:before="120" w:after="120" w:line="400" w:lineRule="exact"/>
        <w:ind w:leftChars="200" w:left="480"/>
        <w:rPr>
          <w:szCs w:val="21"/>
        </w:rPr>
      </w:pPr>
      <w:r w:rsidRPr="00411843">
        <w:rPr>
          <w:rFonts w:hint="eastAsia"/>
          <w:szCs w:val="21"/>
        </w:rPr>
        <w:t>开户名称：广西师范大学</w:t>
      </w:r>
    </w:p>
    <w:p w:rsidR="0049117F" w:rsidRPr="00411843" w:rsidRDefault="007D281C">
      <w:pPr>
        <w:snapToGrid w:val="0"/>
        <w:spacing w:before="120" w:after="120" w:line="400" w:lineRule="exact"/>
        <w:ind w:leftChars="200" w:left="480"/>
        <w:rPr>
          <w:szCs w:val="21"/>
        </w:rPr>
      </w:pPr>
      <w:r w:rsidRPr="00411843">
        <w:rPr>
          <w:rFonts w:hint="eastAsia"/>
          <w:szCs w:val="21"/>
        </w:rPr>
        <w:t>开户银行：</w:t>
      </w:r>
      <w:r w:rsidRPr="00411843">
        <w:rPr>
          <w:szCs w:val="21"/>
        </w:rPr>
        <w:t>中国工商银行桂林市高新区支行</w:t>
      </w:r>
    </w:p>
    <w:p w:rsidR="0049117F" w:rsidRPr="00411843" w:rsidRDefault="007D281C">
      <w:pPr>
        <w:snapToGrid w:val="0"/>
        <w:spacing w:before="120" w:after="120" w:line="400" w:lineRule="exact"/>
        <w:ind w:leftChars="200" w:left="480"/>
        <w:rPr>
          <w:szCs w:val="21"/>
        </w:rPr>
      </w:pPr>
      <w:proofErr w:type="gramStart"/>
      <w:r w:rsidRPr="00411843">
        <w:rPr>
          <w:rFonts w:hint="eastAsia"/>
          <w:szCs w:val="21"/>
        </w:rPr>
        <w:t>账</w:t>
      </w:r>
      <w:proofErr w:type="gramEnd"/>
      <w:r w:rsidRPr="00411843">
        <w:rPr>
          <w:rFonts w:hint="eastAsia"/>
          <w:szCs w:val="21"/>
        </w:rPr>
        <w:t xml:space="preserve">    号：</w:t>
      </w:r>
      <w:r w:rsidRPr="00411843">
        <w:rPr>
          <w:szCs w:val="21"/>
        </w:rPr>
        <w:t>2103215109264004618</w:t>
      </w:r>
    </w:p>
    <w:p w:rsidR="0049117F" w:rsidRPr="00411843" w:rsidRDefault="007D281C">
      <w:pPr>
        <w:snapToGrid w:val="0"/>
        <w:spacing w:line="300" w:lineRule="exact"/>
        <w:ind w:left="-61" w:firstLine="514"/>
        <w:rPr>
          <w:b/>
          <w:szCs w:val="21"/>
        </w:rPr>
      </w:pPr>
      <w:r w:rsidRPr="00411843">
        <w:rPr>
          <w:rFonts w:hint="eastAsia"/>
          <w:b/>
          <w:szCs w:val="21"/>
        </w:rPr>
        <w:t>第十条  税费</w:t>
      </w:r>
    </w:p>
    <w:p w:rsidR="0049117F" w:rsidRPr="00411843" w:rsidRDefault="007D281C">
      <w:pPr>
        <w:snapToGrid w:val="0"/>
        <w:spacing w:line="300" w:lineRule="exact"/>
        <w:ind w:left="-61" w:firstLine="514"/>
        <w:rPr>
          <w:szCs w:val="21"/>
        </w:rPr>
      </w:pPr>
      <w:r w:rsidRPr="00411843">
        <w:rPr>
          <w:rFonts w:hint="eastAsia"/>
          <w:szCs w:val="21"/>
        </w:rPr>
        <w:t>本合同执行中相关的一切税费均由乙方负担。</w:t>
      </w:r>
    </w:p>
    <w:p w:rsidR="0049117F" w:rsidRPr="00411843" w:rsidRDefault="007D281C">
      <w:pPr>
        <w:snapToGrid w:val="0"/>
        <w:spacing w:line="300" w:lineRule="exact"/>
        <w:ind w:left="-61" w:firstLine="514"/>
        <w:rPr>
          <w:szCs w:val="21"/>
        </w:rPr>
      </w:pPr>
      <w:r w:rsidRPr="00411843">
        <w:rPr>
          <w:rFonts w:hint="eastAsia"/>
          <w:b/>
          <w:szCs w:val="21"/>
        </w:rPr>
        <w:t>第十一条  质量保证及售后服务</w:t>
      </w:r>
    </w:p>
    <w:p w:rsidR="0049117F" w:rsidRPr="00411843" w:rsidRDefault="007D281C">
      <w:pPr>
        <w:pStyle w:val="a9"/>
        <w:snapToGrid w:val="0"/>
        <w:spacing w:line="300" w:lineRule="exact"/>
        <w:ind w:firstLineChars="200" w:firstLine="420"/>
        <w:rPr>
          <w:rFonts w:hAnsi="宋体"/>
          <w:sz w:val="21"/>
        </w:rPr>
      </w:pPr>
      <w:r w:rsidRPr="00411843">
        <w:rPr>
          <w:rFonts w:hAnsi="宋体" w:hint="eastAsia"/>
          <w:sz w:val="21"/>
        </w:rPr>
        <w:t>1. 乙方应按招标文件规定的货物性能、技术要求、质量标准向甲方提供未经使用的全新产品。不符合要求的，根据实际情况，经双方协商，可按以下办法处理：</w:t>
      </w:r>
    </w:p>
    <w:p w:rsidR="0049117F" w:rsidRPr="00411843" w:rsidRDefault="007D281C">
      <w:pPr>
        <w:pStyle w:val="a9"/>
        <w:snapToGrid w:val="0"/>
        <w:spacing w:line="300" w:lineRule="exact"/>
        <w:ind w:firstLineChars="200" w:firstLine="420"/>
        <w:rPr>
          <w:rFonts w:hAnsi="宋体"/>
          <w:sz w:val="21"/>
        </w:rPr>
      </w:pPr>
      <w:r w:rsidRPr="00411843">
        <w:rPr>
          <w:rFonts w:hAnsi="宋体" w:hint="eastAsia"/>
          <w:sz w:val="21"/>
        </w:rPr>
        <w:t>⑴更换：由乙方承担所发生的全部费用。</w:t>
      </w:r>
    </w:p>
    <w:p w:rsidR="0049117F" w:rsidRPr="00411843" w:rsidRDefault="007D281C">
      <w:pPr>
        <w:pStyle w:val="a9"/>
        <w:snapToGrid w:val="0"/>
        <w:spacing w:line="300" w:lineRule="exact"/>
        <w:ind w:firstLine="420"/>
        <w:rPr>
          <w:rFonts w:hAnsi="宋体"/>
          <w:sz w:val="21"/>
        </w:rPr>
      </w:pPr>
      <w:r w:rsidRPr="00411843">
        <w:rPr>
          <w:rFonts w:hAnsi="宋体" w:hint="eastAsia"/>
          <w:sz w:val="21"/>
        </w:rPr>
        <w:t>⑵贬值处理：由甲乙双方合议定价。</w:t>
      </w:r>
    </w:p>
    <w:p w:rsidR="0049117F" w:rsidRPr="00411843" w:rsidRDefault="007D281C">
      <w:pPr>
        <w:pStyle w:val="a9"/>
        <w:snapToGrid w:val="0"/>
        <w:spacing w:line="300" w:lineRule="exact"/>
        <w:ind w:leftChars="200" w:left="480"/>
        <w:rPr>
          <w:rFonts w:hAnsi="宋体"/>
          <w:sz w:val="21"/>
        </w:rPr>
      </w:pPr>
      <w:r w:rsidRPr="00411843">
        <w:rPr>
          <w:rFonts w:hAnsi="宋体" w:hint="eastAsia"/>
          <w:sz w:val="21"/>
        </w:rPr>
        <w:t>⑶退货处理：乙方应退还甲方支付的合同款，同时</w:t>
      </w:r>
      <w:proofErr w:type="gramStart"/>
      <w:r w:rsidRPr="00411843">
        <w:rPr>
          <w:rFonts w:hAnsi="宋体" w:hint="eastAsia"/>
          <w:sz w:val="21"/>
        </w:rPr>
        <w:t>应承担该货物</w:t>
      </w:r>
      <w:proofErr w:type="gramEnd"/>
      <w:r w:rsidRPr="00411843">
        <w:rPr>
          <w:rFonts w:hAnsi="宋体" w:hint="eastAsia"/>
          <w:sz w:val="21"/>
        </w:rPr>
        <w:t>的直接费用（运输、保险、检验、</w:t>
      </w:r>
    </w:p>
    <w:p w:rsidR="0049117F" w:rsidRPr="00411843" w:rsidRDefault="007D281C">
      <w:pPr>
        <w:pStyle w:val="a9"/>
        <w:snapToGrid w:val="0"/>
        <w:spacing w:line="300" w:lineRule="exact"/>
        <w:rPr>
          <w:rFonts w:hAnsi="宋体"/>
          <w:sz w:val="21"/>
        </w:rPr>
      </w:pPr>
      <w:r w:rsidRPr="00411843">
        <w:rPr>
          <w:rFonts w:hAnsi="宋体" w:hint="eastAsia"/>
          <w:sz w:val="21"/>
        </w:rPr>
        <w:t>货款利息及银行手续费等）。</w:t>
      </w:r>
    </w:p>
    <w:p w:rsidR="0049117F" w:rsidRPr="00411843" w:rsidRDefault="007D281C">
      <w:pPr>
        <w:pStyle w:val="a9"/>
        <w:snapToGrid w:val="0"/>
        <w:spacing w:line="300" w:lineRule="exact"/>
        <w:ind w:firstLineChars="200" w:firstLine="420"/>
        <w:rPr>
          <w:rFonts w:hAnsi="宋体"/>
          <w:sz w:val="21"/>
        </w:rPr>
      </w:pPr>
      <w:r w:rsidRPr="00411843">
        <w:rPr>
          <w:rFonts w:hAnsi="宋体" w:hint="eastAsia"/>
          <w:sz w:val="21"/>
        </w:rPr>
        <w:t>2. 如在使用过程中发生质量问题，乙方在接到甲方通知后在</w:t>
      </w:r>
      <w:r w:rsidRPr="00411843">
        <w:rPr>
          <w:rFonts w:hAnsi="宋体" w:hint="eastAsia"/>
          <w:sz w:val="21"/>
          <w:u w:val="single"/>
        </w:rPr>
        <w:t>中标人投标文件承诺</w:t>
      </w:r>
      <w:r w:rsidRPr="00411843">
        <w:rPr>
          <w:rFonts w:hAnsi="宋体" w:hint="eastAsia"/>
          <w:sz w:val="21"/>
        </w:rPr>
        <w:t>小时内到达甲方现场处理。</w:t>
      </w:r>
    </w:p>
    <w:p w:rsidR="0049117F" w:rsidRPr="00411843" w:rsidRDefault="007D281C">
      <w:pPr>
        <w:pStyle w:val="a9"/>
        <w:snapToGrid w:val="0"/>
        <w:spacing w:line="300" w:lineRule="exact"/>
        <w:ind w:firstLineChars="200" w:firstLine="420"/>
        <w:rPr>
          <w:rFonts w:hAnsi="宋体"/>
          <w:sz w:val="21"/>
        </w:rPr>
      </w:pPr>
      <w:r w:rsidRPr="00411843">
        <w:rPr>
          <w:rFonts w:hAnsi="宋体" w:hint="eastAsia"/>
          <w:sz w:val="21"/>
        </w:rPr>
        <w:t>3. 在质保期内，乙方应对货物出现的质量及安全问题负责处理解决并承担一切费用。</w:t>
      </w:r>
    </w:p>
    <w:p w:rsidR="0049117F" w:rsidRPr="00411843" w:rsidRDefault="007D281C">
      <w:pPr>
        <w:snapToGrid w:val="0"/>
        <w:spacing w:line="300" w:lineRule="exact"/>
        <w:ind w:left="-61" w:firstLine="514"/>
        <w:rPr>
          <w:sz w:val="21"/>
          <w:szCs w:val="21"/>
        </w:rPr>
      </w:pPr>
      <w:r w:rsidRPr="00411843">
        <w:rPr>
          <w:rFonts w:hint="eastAsia"/>
          <w:sz w:val="21"/>
          <w:szCs w:val="21"/>
        </w:rPr>
        <w:t>4. 上述的货物免费保修期</w:t>
      </w:r>
      <w:r w:rsidRPr="00411843">
        <w:rPr>
          <w:rFonts w:hint="eastAsia"/>
          <w:sz w:val="21"/>
          <w:szCs w:val="21"/>
          <w:u w:val="single"/>
        </w:rPr>
        <w:t>按中标人投标文件承诺</w:t>
      </w:r>
      <w:r w:rsidRPr="00411843">
        <w:rPr>
          <w:rFonts w:hint="eastAsia"/>
          <w:sz w:val="21"/>
          <w:szCs w:val="21"/>
        </w:rPr>
        <w:t>，因人为因素出现的故障不在免费保修范围内。超过保修期的机器设备，终生维修，维修时只收部件成本费。</w:t>
      </w:r>
    </w:p>
    <w:p w:rsidR="0049117F" w:rsidRPr="00411843" w:rsidRDefault="007D281C">
      <w:pPr>
        <w:snapToGrid w:val="0"/>
        <w:spacing w:line="300" w:lineRule="exact"/>
        <w:ind w:left="-61" w:firstLine="514"/>
        <w:rPr>
          <w:szCs w:val="21"/>
        </w:rPr>
      </w:pPr>
      <w:r w:rsidRPr="00411843">
        <w:rPr>
          <w:rFonts w:hint="eastAsia"/>
          <w:b/>
          <w:szCs w:val="21"/>
        </w:rPr>
        <w:t>第十二条  调试和验收</w:t>
      </w:r>
    </w:p>
    <w:p w:rsidR="0049117F" w:rsidRPr="00411843" w:rsidRDefault="007D281C">
      <w:pPr>
        <w:pStyle w:val="a9"/>
        <w:snapToGrid w:val="0"/>
        <w:spacing w:line="300" w:lineRule="exact"/>
        <w:ind w:firstLineChars="200" w:firstLine="420"/>
        <w:jc w:val="left"/>
        <w:rPr>
          <w:rFonts w:hAnsi="宋体"/>
          <w:sz w:val="21"/>
        </w:rPr>
      </w:pPr>
      <w:r w:rsidRPr="00411843">
        <w:rPr>
          <w:rFonts w:hAnsi="宋体" w:hint="eastAsia"/>
          <w:sz w:val="21"/>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rsidR="0049117F" w:rsidRPr="00411843" w:rsidRDefault="007D281C">
      <w:pPr>
        <w:pStyle w:val="a9"/>
        <w:snapToGrid w:val="0"/>
        <w:spacing w:line="300" w:lineRule="exact"/>
        <w:ind w:firstLineChars="200" w:firstLine="420"/>
        <w:rPr>
          <w:rFonts w:hAnsi="宋体"/>
          <w:sz w:val="21"/>
        </w:rPr>
      </w:pPr>
      <w:r w:rsidRPr="00411843">
        <w:rPr>
          <w:rFonts w:hAnsi="宋体" w:hint="eastAsia"/>
          <w:sz w:val="21"/>
        </w:rPr>
        <w:t>2. 乙方交货前应对产品</w:t>
      </w:r>
      <w:proofErr w:type="gramStart"/>
      <w:r w:rsidRPr="00411843">
        <w:rPr>
          <w:rFonts w:hAnsi="宋体" w:hint="eastAsia"/>
          <w:sz w:val="21"/>
        </w:rPr>
        <w:t>作出</w:t>
      </w:r>
      <w:proofErr w:type="gramEnd"/>
      <w:r w:rsidRPr="00411843">
        <w:rPr>
          <w:rFonts w:hAnsi="宋体" w:hint="eastAsia"/>
          <w:sz w:val="21"/>
        </w:rPr>
        <w:t>全面检查和对验收文件进行整理，并列出清单，作为甲方收货验收和使用的技术条件依据，检验的结果应随货物交甲方。</w:t>
      </w:r>
    </w:p>
    <w:p w:rsidR="0049117F" w:rsidRPr="00411843" w:rsidRDefault="007D281C">
      <w:pPr>
        <w:pStyle w:val="a9"/>
        <w:snapToGrid w:val="0"/>
        <w:spacing w:line="300" w:lineRule="exact"/>
        <w:ind w:firstLineChars="200" w:firstLine="420"/>
        <w:rPr>
          <w:rFonts w:hAnsi="宋体"/>
          <w:sz w:val="21"/>
        </w:rPr>
      </w:pPr>
      <w:r w:rsidRPr="00411843">
        <w:rPr>
          <w:rFonts w:hAnsi="宋体" w:hint="eastAsia"/>
          <w:sz w:val="21"/>
        </w:rPr>
        <w:t>3. 甲方对乙方提供的货物在使用前进行调试时，乙方需负责安装并培训甲方的使用操作人员，并协助甲方一起调试，直到符合技术要求，甲方才做最终验收。</w:t>
      </w:r>
    </w:p>
    <w:p w:rsidR="0049117F" w:rsidRPr="00411843" w:rsidRDefault="007D281C">
      <w:pPr>
        <w:pStyle w:val="a9"/>
        <w:snapToGrid w:val="0"/>
        <w:spacing w:line="300" w:lineRule="exact"/>
        <w:ind w:firstLineChars="200" w:firstLine="420"/>
        <w:rPr>
          <w:rFonts w:hAnsi="宋体"/>
          <w:sz w:val="21"/>
        </w:rPr>
      </w:pPr>
      <w:r w:rsidRPr="00411843">
        <w:rPr>
          <w:rFonts w:hAnsi="宋体" w:hint="eastAsia"/>
          <w:sz w:val="21"/>
        </w:rPr>
        <w:t>4. 对技术复杂的货物，甲方应请国家认可的专业检测机构参与初步验收及最终验收，并由其出具质量检测报告。</w:t>
      </w:r>
    </w:p>
    <w:p w:rsidR="0049117F" w:rsidRPr="00411843" w:rsidRDefault="007D281C">
      <w:pPr>
        <w:snapToGrid w:val="0"/>
        <w:spacing w:line="300" w:lineRule="exact"/>
        <w:ind w:left="-61" w:firstLine="514"/>
        <w:rPr>
          <w:sz w:val="21"/>
          <w:szCs w:val="21"/>
        </w:rPr>
      </w:pPr>
      <w:r w:rsidRPr="00411843">
        <w:rPr>
          <w:rFonts w:hint="eastAsia"/>
          <w:sz w:val="21"/>
          <w:szCs w:val="21"/>
        </w:rPr>
        <w:t>5. 验收时乙方必须在现场，验收完毕后作出验收结果报告；验收费用由乙方负责。</w:t>
      </w:r>
    </w:p>
    <w:p w:rsidR="0049117F" w:rsidRPr="00411843" w:rsidRDefault="007D281C">
      <w:pPr>
        <w:pStyle w:val="a9"/>
        <w:snapToGrid w:val="0"/>
        <w:spacing w:line="300" w:lineRule="exact"/>
        <w:ind w:firstLineChars="196" w:firstLine="413"/>
        <w:rPr>
          <w:rFonts w:hAnsi="宋体"/>
          <w:b/>
          <w:sz w:val="21"/>
        </w:rPr>
      </w:pPr>
      <w:r w:rsidRPr="00411843">
        <w:rPr>
          <w:rFonts w:hAnsi="宋体" w:hint="eastAsia"/>
          <w:b/>
          <w:sz w:val="21"/>
        </w:rPr>
        <w:t>第十三条  货物包装、发运及运输</w:t>
      </w:r>
    </w:p>
    <w:p w:rsidR="0049117F" w:rsidRPr="00411843" w:rsidRDefault="007D281C">
      <w:pPr>
        <w:pStyle w:val="a9"/>
        <w:snapToGrid w:val="0"/>
        <w:spacing w:line="300" w:lineRule="exact"/>
        <w:ind w:leftChars="200" w:left="480"/>
        <w:rPr>
          <w:rFonts w:hAnsi="宋体"/>
          <w:sz w:val="21"/>
        </w:rPr>
      </w:pPr>
      <w:r w:rsidRPr="00411843">
        <w:rPr>
          <w:rFonts w:hAnsi="宋体" w:hint="eastAsia"/>
          <w:sz w:val="21"/>
        </w:rPr>
        <w:t>1. 乙方应在货物发运前对其进行满足运输距离、防潮、防震、防锈和防破损装卸等要求包装，以</w:t>
      </w:r>
    </w:p>
    <w:p w:rsidR="0049117F" w:rsidRPr="00411843" w:rsidRDefault="007D281C">
      <w:pPr>
        <w:pStyle w:val="a9"/>
        <w:snapToGrid w:val="0"/>
        <w:spacing w:line="300" w:lineRule="exact"/>
        <w:rPr>
          <w:rFonts w:hAnsi="宋体"/>
          <w:sz w:val="21"/>
        </w:rPr>
      </w:pPr>
      <w:r w:rsidRPr="00411843">
        <w:rPr>
          <w:rFonts w:hAnsi="宋体" w:hint="eastAsia"/>
          <w:sz w:val="21"/>
        </w:rPr>
        <w:t>保证货物安全运达甲方指定地点。</w:t>
      </w:r>
    </w:p>
    <w:p w:rsidR="0049117F" w:rsidRPr="00411843" w:rsidRDefault="007D281C">
      <w:pPr>
        <w:pStyle w:val="a9"/>
        <w:snapToGrid w:val="0"/>
        <w:spacing w:line="300" w:lineRule="exact"/>
        <w:ind w:leftChars="200" w:left="480"/>
        <w:rPr>
          <w:rFonts w:hAnsi="宋体"/>
          <w:sz w:val="21"/>
        </w:rPr>
      </w:pPr>
      <w:r w:rsidRPr="00411843">
        <w:rPr>
          <w:rFonts w:hAnsi="宋体" w:hint="eastAsia"/>
          <w:sz w:val="21"/>
        </w:rPr>
        <w:t>2. 使用说明书、质量检验证明书、随配附件和工具以及清单一并附于货物内。</w:t>
      </w:r>
    </w:p>
    <w:p w:rsidR="0049117F" w:rsidRPr="00411843" w:rsidRDefault="007D281C">
      <w:pPr>
        <w:pStyle w:val="a9"/>
        <w:snapToGrid w:val="0"/>
        <w:spacing w:line="300" w:lineRule="exact"/>
        <w:ind w:leftChars="200" w:left="480"/>
        <w:rPr>
          <w:rFonts w:hAnsi="宋体"/>
          <w:sz w:val="21"/>
        </w:rPr>
      </w:pPr>
      <w:r w:rsidRPr="00411843">
        <w:rPr>
          <w:rFonts w:hAnsi="宋体" w:hint="eastAsia"/>
          <w:sz w:val="21"/>
        </w:rPr>
        <w:t>3. 乙方在货物发运手续办理完毕后二十四小时内或货到甲方四十八小时前通知甲方，以准备接货。</w:t>
      </w:r>
    </w:p>
    <w:p w:rsidR="0049117F" w:rsidRPr="00411843" w:rsidRDefault="007D281C">
      <w:pPr>
        <w:pStyle w:val="a9"/>
        <w:snapToGrid w:val="0"/>
        <w:spacing w:line="300" w:lineRule="exact"/>
        <w:ind w:leftChars="200" w:left="480"/>
        <w:rPr>
          <w:rFonts w:hAnsi="宋体"/>
          <w:sz w:val="21"/>
        </w:rPr>
      </w:pPr>
      <w:r w:rsidRPr="00411843">
        <w:rPr>
          <w:rFonts w:hAnsi="宋体" w:hint="eastAsia"/>
          <w:sz w:val="21"/>
        </w:rPr>
        <w:t>4. 货物在交付甲方前发生的风险均由乙方负责。</w:t>
      </w:r>
    </w:p>
    <w:p w:rsidR="0049117F" w:rsidRPr="00411843" w:rsidRDefault="007D281C">
      <w:pPr>
        <w:snapToGrid w:val="0"/>
        <w:spacing w:line="300" w:lineRule="exact"/>
        <w:ind w:left="-61" w:firstLine="514"/>
        <w:rPr>
          <w:sz w:val="21"/>
          <w:szCs w:val="21"/>
        </w:rPr>
      </w:pPr>
      <w:r w:rsidRPr="00411843">
        <w:rPr>
          <w:rFonts w:hint="eastAsia"/>
          <w:sz w:val="21"/>
          <w:szCs w:val="21"/>
        </w:rPr>
        <w:t>5. 货</w:t>
      </w:r>
      <w:r w:rsidRPr="00411843">
        <w:rPr>
          <w:rFonts w:hint="eastAsia"/>
          <w:spacing w:val="-8"/>
          <w:sz w:val="21"/>
          <w:szCs w:val="21"/>
        </w:rPr>
        <w:t>物在规定的交付期限内由乙方送达甲方指定的地点视为交付，乙方同时需通知甲方货物已送达。</w:t>
      </w:r>
    </w:p>
    <w:p w:rsidR="0049117F" w:rsidRPr="00411843" w:rsidRDefault="007D281C" w:rsidP="00620A70">
      <w:pPr>
        <w:snapToGrid w:val="0"/>
        <w:spacing w:line="300" w:lineRule="exact"/>
        <w:ind w:firstLineChars="200" w:firstLine="422"/>
        <w:rPr>
          <w:b/>
          <w:sz w:val="21"/>
          <w:szCs w:val="21"/>
        </w:rPr>
      </w:pPr>
      <w:r w:rsidRPr="00411843">
        <w:rPr>
          <w:rFonts w:hint="eastAsia"/>
          <w:b/>
          <w:sz w:val="21"/>
          <w:szCs w:val="21"/>
        </w:rPr>
        <w:t>第十四条　违约责任</w:t>
      </w:r>
    </w:p>
    <w:p w:rsidR="0049117F" w:rsidRPr="00411843" w:rsidRDefault="007D281C" w:rsidP="00620A70">
      <w:pPr>
        <w:snapToGrid w:val="0"/>
        <w:spacing w:line="300" w:lineRule="exact"/>
        <w:ind w:firstLineChars="200" w:firstLine="420"/>
        <w:rPr>
          <w:sz w:val="21"/>
          <w:szCs w:val="21"/>
        </w:rPr>
      </w:pPr>
      <w:r w:rsidRPr="00411843">
        <w:rPr>
          <w:rFonts w:hint="eastAsia"/>
          <w:sz w:val="21"/>
          <w:szCs w:val="21"/>
        </w:rPr>
        <w:lastRenderedPageBreak/>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49117F" w:rsidRPr="00411843" w:rsidRDefault="007D281C" w:rsidP="00620A70">
      <w:pPr>
        <w:snapToGrid w:val="0"/>
        <w:spacing w:line="300" w:lineRule="exact"/>
        <w:ind w:firstLineChars="200" w:firstLine="420"/>
        <w:rPr>
          <w:sz w:val="21"/>
          <w:szCs w:val="21"/>
        </w:rPr>
      </w:pPr>
      <w:r w:rsidRPr="00411843">
        <w:rPr>
          <w:rFonts w:hint="eastAsia"/>
          <w:sz w:val="21"/>
          <w:szCs w:val="21"/>
        </w:rPr>
        <w:t>2、乙方提供的货物如侵犯了第三方合法权益而引发的任何纠纷或诉讼，均由乙方负责交涉并承担全部责任。</w:t>
      </w:r>
    </w:p>
    <w:p w:rsidR="0049117F" w:rsidRPr="00411843" w:rsidRDefault="007D281C" w:rsidP="00620A70">
      <w:pPr>
        <w:snapToGrid w:val="0"/>
        <w:spacing w:line="300" w:lineRule="exact"/>
        <w:ind w:firstLineChars="200" w:firstLine="420"/>
        <w:rPr>
          <w:sz w:val="21"/>
          <w:szCs w:val="21"/>
        </w:rPr>
      </w:pPr>
      <w:r w:rsidRPr="00411843">
        <w:rPr>
          <w:rFonts w:hint="eastAsia"/>
          <w:sz w:val="21"/>
          <w:szCs w:val="21"/>
        </w:rPr>
        <w:t>3、因包装、运输引起的货物损坏，按质量不合格处罚。</w:t>
      </w:r>
    </w:p>
    <w:p w:rsidR="0049117F" w:rsidRPr="00411843" w:rsidRDefault="007D281C" w:rsidP="00620A70">
      <w:pPr>
        <w:snapToGrid w:val="0"/>
        <w:spacing w:line="300" w:lineRule="exact"/>
        <w:ind w:firstLineChars="200" w:firstLine="420"/>
        <w:rPr>
          <w:sz w:val="21"/>
          <w:szCs w:val="21"/>
        </w:rPr>
      </w:pPr>
      <w:r w:rsidRPr="00411843">
        <w:rPr>
          <w:rFonts w:hint="eastAsia"/>
          <w:sz w:val="21"/>
          <w:szCs w:val="21"/>
        </w:rPr>
        <w:t>4、甲方无故延期接收货物、乙方逾期交货的，每天向对方偿付违约货款额3‰违约金，但违约金累计不得超过违约货款额</w:t>
      </w:r>
      <w:r w:rsidRPr="00411843">
        <w:rPr>
          <w:rFonts w:hint="eastAsia"/>
          <w:sz w:val="21"/>
          <w:szCs w:val="21"/>
          <w:u w:val="single"/>
        </w:rPr>
        <w:t>5%</w:t>
      </w:r>
      <w:r w:rsidRPr="00411843">
        <w:rPr>
          <w:rFonts w:hint="eastAsia"/>
          <w:sz w:val="21"/>
          <w:szCs w:val="21"/>
        </w:rPr>
        <w:t>，超过</w:t>
      </w:r>
      <w:r w:rsidRPr="00411843">
        <w:rPr>
          <w:rFonts w:hint="eastAsia"/>
          <w:sz w:val="21"/>
          <w:szCs w:val="21"/>
          <w:u w:val="single"/>
        </w:rPr>
        <w:t xml:space="preserve"> 15 </w:t>
      </w:r>
      <w:proofErr w:type="gramStart"/>
      <w:r w:rsidRPr="00411843">
        <w:rPr>
          <w:rFonts w:hint="eastAsia"/>
          <w:sz w:val="21"/>
          <w:szCs w:val="21"/>
        </w:rPr>
        <w:t>天对方</w:t>
      </w:r>
      <w:proofErr w:type="gramEnd"/>
      <w:r w:rsidRPr="00411843">
        <w:rPr>
          <w:rFonts w:hint="eastAsia"/>
          <w:sz w:val="21"/>
          <w:szCs w:val="21"/>
        </w:rPr>
        <w:t>有权解除合同，违约方承担因此给对方造成经济损失；甲方延期付货款的，每天向乙方偿付延期货款额</w:t>
      </w:r>
      <w:r w:rsidRPr="00411843">
        <w:rPr>
          <w:rFonts w:hint="eastAsia"/>
          <w:sz w:val="21"/>
          <w:szCs w:val="21"/>
          <w:u w:val="single"/>
        </w:rPr>
        <w:t>3‰</w:t>
      </w:r>
      <w:r w:rsidRPr="00411843">
        <w:rPr>
          <w:rFonts w:hint="eastAsia"/>
          <w:sz w:val="21"/>
          <w:szCs w:val="21"/>
        </w:rPr>
        <w:t>滞纳金，但滞纳金累计不得超过延期货款额</w:t>
      </w:r>
      <w:r w:rsidRPr="00411843">
        <w:rPr>
          <w:rFonts w:hint="eastAsia"/>
          <w:sz w:val="21"/>
          <w:szCs w:val="21"/>
          <w:u w:val="single"/>
        </w:rPr>
        <w:t>5%</w:t>
      </w:r>
      <w:r w:rsidRPr="00411843">
        <w:rPr>
          <w:rFonts w:hint="eastAsia"/>
          <w:sz w:val="21"/>
          <w:szCs w:val="21"/>
        </w:rPr>
        <w:t>。</w:t>
      </w:r>
    </w:p>
    <w:p w:rsidR="0049117F" w:rsidRPr="00411843" w:rsidRDefault="007D281C" w:rsidP="00620A70">
      <w:pPr>
        <w:snapToGrid w:val="0"/>
        <w:spacing w:line="300" w:lineRule="exact"/>
        <w:ind w:firstLineChars="200" w:firstLine="420"/>
        <w:rPr>
          <w:sz w:val="21"/>
          <w:szCs w:val="21"/>
        </w:rPr>
      </w:pPr>
      <w:r w:rsidRPr="00411843">
        <w:rPr>
          <w:rFonts w:hint="eastAsia"/>
          <w:sz w:val="21"/>
          <w:szCs w:val="21"/>
        </w:rPr>
        <w:t>5、乙方未按本合同和投标文件中规定的服务承诺提供售后服务的，乙方应按本合同合计金额</w:t>
      </w:r>
      <w:r w:rsidRPr="00411843">
        <w:rPr>
          <w:rFonts w:hint="eastAsia"/>
          <w:sz w:val="21"/>
          <w:szCs w:val="21"/>
          <w:u w:val="single"/>
        </w:rPr>
        <w:t xml:space="preserve"> 5%</w:t>
      </w:r>
      <w:r w:rsidRPr="00411843">
        <w:rPr>
          <w:rFonts w:hint="eastAsia"/>
          <w:sz w:val="21"/>
          <w:szCs w:val="21"/>
        </w:rPr>
        <w:t>向甲方支付违约金。</w:t>
      </w:r>
    </w:p>
    <w:p w:rsidR="0049117F" w:rsidRPr="00411843" w:rsidRDefault="007D281C" w:rsidP="00620A70">
      <w:pPr>
        <w:snapToGrid w:val="0"/>
        <w:spacing w:line="300" w:lineRule="exact"/>
        <w:ind w:firstLineChars="200" w:firstLine="420"/>
        <w:rPr>
          <w:sz w:val="21"/>
          <w:szCs w:val="21"/>
        </w:rPr>
      </w:pPr>
      <w:r w:rsidRPr="00411843">
        <w:rPr>
          <w:rFonts w:hint="eastAsia"/>
          <w:sz w:val="21"/>
          <w:szCs w:val="21"/>
        </w:rPr>
        <w:t>6、乙方提供的货物在质量保证期内，因设计、工艺或材料的缺陷和其它质量原因造成的问题，由乙方负责，费用从质量保证金中扣除，</w:t>
      </w:r>
      <w:proofErr w:type="gramStart"/>
      <w:r w:rsidRPr="00411843">
        <w:rPr>
          <w:rFonts w:hint="eastAsia"/>
          <w:sz w:val="21"/>
          <w:szCs w:val="21"/>
        </w:rPr>
        <w:t>不足另</w:t>
      </w:r>
      <w:proofErr w:type="gramEnd"/>
      <w:r w:rsidRPr="00411843">
        <w:rPr>
          <w:rFonts w:hint="eastAsia"/>
          <w:sz w:val="21"/>
          <w:szCs w:val="21"/>
        </w:rPr>
        <w:t>补。</w:t>
      </w:r>
    </w:p>
    <w:p w:rsidR="0049117F" w:rsidRPr="00411843" w:rsidRDefault="007D281C">
      <w:pPr>
        <w:snapToGrid w:val="0"/>
        <w:spacing w:line="300" w:lineRule="exact"/>
        <w:ind w:left="-61" w:firstLine="514"/>
        <w:rPr>
          <w:sz w:val="21"/>
          <w:szCs w:val="21"/>
        </w:rPr>
      </w:pPr>
      <w:r w:rsidRPr="00411843">
        <w:rPr>
          <w:rFonts w:hint="eastAsia"/>
          <w:sz w:val="21"/>
          <w:szCs w:val="21"/>
        </w:rPr>
        <w:t>7、其它违约行为按违约货款额5%收取违约金并赔偿经济损失。</w:t>
      </w:r>
    </w:p>
    <w:p w:rsidR="0049117F" w:rsidRPr="00411843" w:rsidRDefault="007D281C">
      <w:pPr>
        <w:pStyle w:val="a9"/>
        <w:snapToGrid w:val="0"/>
        <w:spacing w:line="300" w:lineRule="exact"/>
        <w:ind w:firstLineChars="196" w:firstLine="413"/>
        <w:rPr>
          <w:rFonts w:hAnsi="宋体"/>
          <w:b/>
          <w:sz w:val="21"/>
        </w:rPr>
      </w:pPr>
      <w:r w:rsidRPr="00411843">
        <w:rPr>
          <w:rFonts w:hAnsi="宋体" w:hint="eastAsia"/>
          <w:b/>
          <w:sz w:val="21"/>
        </w:rPr>
        <w:t>第十五条  不可抗力事件处理</w:t>
      </w:r>
    </w:p>
    <w:p w:rsidR="0049117F" w:rsidRPr="00411843" w:rsidRDefault="007D281C">
      <w:pPr>
        <w:pStyle w:val="a9"/>
        <w:snapToGrid w:val="0"/>
        <w:spacing w:line="300" w:lineRule="exact"/>
        <w:ind w:firstLineChars="200" w:firstLine="420"/>
        <w:rPr>
          <w:rFonts w:hAnsi="宋体"/>
          <w:sz w:val="21"/>
        </w:rPr>
      </w:pPr>
      <w:r w:rsidRPr="00411843">
        <w:rPr>
          <w:rFonts w:hAnsi="宋体" w:hint="eastAsia"/>
          <w:sz w:val="21"/>
        </w:rPr>
        <w:t>1. 在合同有效期内，任何一方因不可抗力事件导致不能履行合同，则合同履行期可延长，其延长期与不可抗力影响期相同。</w:t>
      </w:r>
    </w:p>
    <w:p w:rsidR="0049117F" w:rsidRPr="00411843" w:rsidRDefault="007D281C">
      <w:pPr>
        <w:pStyle w:val="a9"/>
        <w:snapToGrid w:val="0"/>
        <w:spacing w:line="300" w:lineRule="exact"/>
        <w:ind w:firstLineChars="200" w:firstLine="420"/>
        <w:rPr>
          <w:rFonts w:hAnsi="宋体"/>
          <w:sz w:val="21"/>
        </w:rPr>
      </w:pPr>
      <w:r w:rsidRPr="00411843">
        <w:rPr>
          <w:rFonts w:hAnsi="宋体" w:hint="eastAsia"/>
          <w:sz w:val="21"/>
        </w:rPr>
        <w:t>2. 不可抗力事件发生后，应立即通知对方，并寄送有关权威机构出具的证明。</w:t>
      </w:r>
    </w:p>
    <w:p w:rsidR="0049117F" w:rsidRPr="00411843" w:rsidRDefault="007D281C">
      <w:pPr>
        <w:snapToGrid w:val="0"/>
        <w:spacing w:line="300" w:lineRule="exact"/>
        <w:ind w:left="-61" w:firstLine="514"/>
        <w:rPr>
          <w:sz w:val="21"/>
          <w:szCs w:val="21"/>
        </w:rPr>
      </w:pPr>
      <w:r w:rsidRPr="00411843">
        <w:rPr>
          <w:rFonts w:hint="eastAsia"/>
          <w:sz w:val="21"/>
          <w:szCs w:val="21"/>
        </w:rPr>
        <w:t>3. 不可抗力事件延续一百二十天以上，双方应通过友好协商，确定是否继续履行合同。</w:t>
      </w:r>
    </w:p>
    <w:p w:rsidR="0049117F" w:rsidRPr="00411843" w:rsidRDefault="007D281C" w:rsidP="00620A70">
      <w:pPr>
        <w:snapToGrid w:val="0"/>
        <w:spacing w:line="300" w:lineRule="exact"/>
        <w:ind w:firstLineChars="200" w:firstLine="422"/>
        <w:rPr>
          <w:sz w:val="21"/>
          <w:szCs w:val="21"/>
        </w:rPr>
      </w:pPr>
      <w:r w:rsidRPr="00411843">
        <w:rPr>
          <w:rFonts w:hint="eastAsia"/>
          <w:b/>
          <w:sz w:val="21"/>
          <w:szCs w:val="21"/>
        </w:rPr>
        <w:t>第十六条  合同争议解决</w:t>
      </w:r>
    </w:p>
    <w:p w:rsidR="0049117F" w:rsidRPr="00411843" w:rsidRDefault="007D281C" w:rsidP="00620A70">
      <w:pPr>
        <w:snapToGrid w:val="0"/>
        <w:spacing w:line="300" w:lineRule="exact"/>
        <w:ind w:firstLineChars="200" w:firstLine="420"/>
        <w:rPr>
          <w:sz w:val="21"/>
          <w:szCs w:val="21"/>
        </w:rPr>
      </w:pPr>
      <w:r w:rsidRPr="00411843">
        <w:rPr>
          <w:rFonts w:hint="eastAsia"/>
          <w:sz w:val="21"/>
          <w:szCs w:val="21"/>
        </w:rPr>
        <w:t>1、因货物质量问题发生争议的，应邀请国家认可的质量检测机构对货物质量进行鉴定。货物符合标准的，鉴定费由甲方承担；货物不符合标准的，鉴定费由乙方承担。</w:t>
      </w:r>
    </w:p>
    <w:p w:rsidR="0049117F" w:rsidRPr="00411843" w:rsidRDefault="007D281C" w:rsidP="00620A70">
      <w:pPr>
        <w:snapToGrid w:val="0"/>
        <w:spacing w:line="300" w:lineRule="exact"/>
        <w:ind w:firstLineChars="200" w:firstLine="420"/>
        <w:rPr>
          <w:sz w:val="21"/>
          <w:szCs w:val="21"/>
        </w:rPr>
      </w:pPr>
      <w:r w:rsidRPr="00411843">
        <w:rPr>
          <w:rFonts w:hint="eastAsia"/>
          <w:sz w:val="21"/>
          <w:szCs w:val="21"/>
        </w:rPr>
        <w:t>2、因履行本合同引起的或与本合同有关的争议，甲乙双方应首先通过友好协商解决，如果协商不能解决，可向仲裁委员会申请仲裁或向人民法院提起诉讼。</w:t>
      </w:r>
    </w:p>
    <w:p w:rsidR="0049117F" w:rsidRPr="00411843" w:rsidRDefault="007D281C">
      <w:pPr>
        <w:snapToGrid w:val="0"/>
        <w:spacing w:line="300" w:lineRule="exact"/>
        <w:ind w:left="-61" w:firstLine="514"/>
        <w:rPr>
          <w:sz w:val="21"/>
          <w:szCs w:val="21"/>
        </w:rPr>
      </w:pPr>
      <w:r w:rsidRPr="00411843">
        <w:rPr>
          <w:rFonts w:hint="eastAsia"/>
          <w:sz w:val="21"/>
          <w:szCs w:val="21"/>
        </w:rPr>
        <w:t>3、诉讼期间，本合同继续履行。</w:t>
      </w:r>
    </w:p>
    <w:p w:rsidR="0049117F" w:rsidRPr="00411843" w:rsidRDefault="007D281C">
      <w:pPr>
        <w:pStyle w:val="a9"/>
        <w:snapToGrid w:val="0"/>
        <w:spacing w:line="300" w:lineRule="exact"/>
        <w:ind w:firstLineChars="196" w:firstLine="413"/>
        <w:rPr>
          <w:rFonts w:hAnsi="宋体"/>
          <w:b/>
          <w:sz w:val="21"/>
        </w:rPr>
      </w:pPr>
      <w:r w:rsidRPr="00411843">
        <w:rPr>
          <w:rFonts w:hAnsi="宋体" w:hint="eastAsia"/>
          <w:b/>
          <w:sz w:val="21"/>
        </w:rPr>
        <w:t>第十七条  诉讼</w:t>
      </w:r>
    </w:p>
    <w:p w:rsidR="0049117F" w:rsidRPr="00411843" w:rsidRDefault="007D281C" w:rsidP="00620A70">
      <w:pPr>
        <w:snapToGrid w:val="0"/>
        <w:spacing w:line="300" w:lineRule="exact"/>
        <w:ind w:leftChars="-29" w:left="-70" w:firstLineChars="200" w:firstLine="420"/>
        <w:rPr>
          <w:sz w:val="21"/>
          <w:szCs w:val="21"/>
        </w:rPr>
      </w:pPr>
      <w:r w:rsidRPr="00411843">
        <w:rPr>
          <w:rFonts w:hint="eastAsia"/>
          <w:sz w:val="21"/>
          <w:szCs w:val="21"/>
        </w:rPr>
        <w:t>双方在执行合同中所发生的一切争议，应通过协商解决。如协商不能解决，可向仲裁委员会申请仲裁或向人民法院提起诉讼。</w:t>
      </w:r>
    </w:p>
    <w:p w:rsidR="0049117F" w:rsidRPr="00411843" w:rsidRDefault="007D281C">
      <w:pPr>
        <w:pStyle w:val="a9"/>
        <w:snapToGrid w:val="0"/>
        <w:spacing w:line="300" w:lineRule="exact"/>
        <w:ind w:firstLineChars="196" w:firstLine="413"/>
        <w:rPr>
          <w:rFonts w:hAnsi="宋体"/>
          <w:b/>
          <w:sz w:val="21"/>
        </w:rPr>
      </w:pPr>
      <w:r w:rsidRPr="00411843">
        <w:rPr>
          <w:rFonts w:hAnsi="宋体" w:hint="eastAsia"/>
          <w:b/>
          <w:sz w:val="21"/>
        </w:rPr>
        <w:t>第十八条  合同生效及其它</w:t>
      </w:r>
    </w:p>
    <w:p w:rsidR="0049117F" w:rsidRPr="00411843" w:rsidRDefault="007D281C">
      <w:pPr>
        <w:pStyle w:val="a9"/>
        <w:snapToGrid w:val="0"/>
        <w:spacing w:line="300" w:lineRule="exact"/>
        <w:ind w:firstLineChars="200" w:firstLine="422"/>
        <w:rPr>
          <w:rFonts w:hAnsi="宋体"/>
          <w:b/>
          <w:sz w:val="21"/>
        </w:rPr>
      </w:pPr>
      <w:r w:rsidRPr="00411843">
        <w:rPr>
          <w:rFonts w:hAnsi="宋体" w:hint="eastAsia"/>
          <w:b/>
          <w:sz w:val="21"/>
        </w:rPr>
        <w:t>1. 合同经双方法定代表人或授权代表签字并加盖单位公章后生效。</w:t>
      </w:r>
    </w:p>
    <w:p w:rsidR="0049117F" w:rsidRPr="00411843" w:rsidRDefault="007D281C">
      <w:pPr>
        <w:pStyle w:val="a9"/>
        <w:snapToGrid w:val="0"/>
        <w:spacing w:line="300" w:lineRule="exact"/>
        <w:ind w:firstLineChars="200" w:firstLine="422"/>
        <w:rPr>
          <w:rFonts w:hAnsi="宋体"/>
          <w:b/>
          <w:sz w:val="21"/>
        </w:rPr>
      </w:pPr>
      <w:r w:rsidRPr="00411843">
        <w:rPr>
          <w:rFonts w:hAnsi="宋体" w:hint="eastAsia"/>
          <w:b/>
          <w:sz w:val="21"/>
        </w:rPr>
        <w:t>2.合同执行中涉及采购资金和采购内容修改或补充的，须经财政部门审批，并签书面补充协议报财政部门备案，方可作为主合同不可分割的一部分。</w:t>
      </w:r>
    </w:p>
    <w:p w:rsidR="0049117F" w:rsidRPr="00411843" w:rsidRDefault="007D281C">
      <w:pPr>
        <w:pStyle w:val="a9"/>
        <w:snapToGrid w:val="0"/>
        <w:spacing w:line="300" w:lineRule="exact"/>
        <w:ind w:leftChars="200" w:left="480"/>
        <w:rPr>
          <w:rFonts w:hAnsi="宋体"/>
          <w:b/>
          <w:sz w:val="21"/>
        </w:rPr>
      </w:pPr>
      <w:r w:rsidRPr="00411843">
        <w:rPr>
          <w:rFonts w:hAnsi="宋体" w:hint="eastAsia"/>
          <w:b/>
          <w:sz w:val="21"/>
        </w:rPr>
        <w:t>3.本合同未尽事宜，遵照《合同法》有关条文执行。</w:t>
      </w:r>
    </w:p>
    <w:p w:rsidR="0049117F" w:rsidRPr="00411843" w:rsidRDefault="007D281C" w:rsidP="00620A70">
      <w:pPr>
        <w:snapToGrid w:val="0"/>
        <w:spacing w:line="300" w:lineRule="exact"/>
        <w:ind w:firstLineChars="200" w:firstLine="422"/>
        <w:rPr>
          <w:b/>
          <w:sz w:val="21"/>
          <w:szCs w:val="21"/>
        </w:rPr>
      </w:pPr>
      <w:r w:rsidRPr="00411843">
        <w:rPr>
          <w:rFonts w:hint="eastAsia"/>
          <w:b/>
          <w:sz w:val="21"/>
          <w:szCs w:val="21"/>
        </w:rPr>
        <w:t>第十九条　合同的变更、终止与转让</w:t>
      </w:r>
    </w:p>
    <w:p w:rsidR="0049117F" w:rsidRPr="00411843" w:rsidRDefault="007D281C" w:rsidP="00620A70">
      <w:pPr>
        <w:snapToGrid w:val="0"/>
        <w:spacing w:line="300" w:lineRule="exact"/>
        <w:ind w:firstLineChars="200" w:firstLine="420"/>
        <w:rPr>
          <w:sz w:val="21"/>
          <w:szCs w:val="21"/>
        </w:rPr>
      </w:pPr>
      <w:r w:rsidRPr="00411843">
        <w:rPr>
          <w:rFonts w:hint="eastAsia"/>
          <w:sz w:val="21"/>
          <w:szCs w:val="21"/>
        </w:rPr>
        <w:t>1、除《中华人民共和国政府采购法》第五十条规定的情形外，本合同一经签订，甲乙双方不得擅自变更、中止或终止。</w:t>
      </w:r>
    </w:p>
    <w:p w:rsidR="0049117F" w:rsidRPr="00411843" w:rsidRDefault="007D281C">
      <w:pPr>
        <w:snapToGrid w:val="0"/>
        <w:spacing w:line="300" w:lineRule="exact"/>
        <w:ind w:left="-61" w:firstLine="514"/>
        <w:rPr>
          <w:sz w:val="21"/>
          <w:szCs w:val="21"/>
        </w:rPr>
      </w:pPr>
      <w:r w:rsidRPr="00411843">
        <w:rPr>
          <w:rFonts w:hint="eastAsia"/>
          <w:sz w:val="21"/>
          <w:szCs w:val="21"/>
        </w:rPr>
        <w:t>2、乙方不得擅自转让（无进口资格的供应商委托进口货物除外）其应履行的合同义务。</w:t>
      </w:r>
    </w:p>
    <w:p w:rsidR="0049117F" w:rsidRPr="00411843" w:rsidRDefault="007D281C">
      <w:pPr>
        <w:snapToGrid w:val="0"/>
        <w:spacing w:line="300" w:lineRule="exact"/>
        <w:ind w:left="-61" w:firstLine="514"/>
        <w:rPr>
          <w:sz w:val="21"/>
          <w:szCs w:val="21"/>
        </w:rPr>
      </w:pPr>
      <w:r w:rsidRPr="00411843">
        <w:rPr>
          <w:rFonts w:hint="eastAsia"/>
          <w:sz w:val="21"/>
          <w:szCs w:val="21"/>
        </w:rPr>
        <w:t>3、合同经双方法定代表人或授权代表签字并加盖单位公章后生效。</w:t>
      </w:r>
    </w:p>
    <w:p w:rsidR="0049117F" w:rsidRPr="00411843" w:rsidRDefault="007D281C">
      <w:pPr>
        <w:snapToGrid w:val="0"/>
        <w:spacing w:line="300" w:lineRule="exact"/>
        <w:ind w:left="-61" w:firstLine="514"/>
        <w:rPr>
          <w:sz w:val="21"/>
          <w:szCs w:val="21"/>
        </w:rPr>
      </w:pPr>
      <w:r w:rsidRPr="00411843">
        <w:rPr>
          <w:rFonts w:hint="eastAsia"/>
          <w:sz w:val="21"/>
          <w:szCs w:val="21"/>
        </w:rPr>
        <w:t>4、合同执行中涉及采购资金和采购内容修改或补充的，须经财政部门审批，并签书面补充协议报财政部门备案，方可作为主合同不可分割的一部分。</w:t>
      </w:r>
    </w:p>
    <w:p w:rsidR="0049117F" w:rsidRPr="00411843" w:rsidRDefault="007D281C">
      <w:pPr>
        <w:pStyle w:val="a9"/>
        <w:snapToGrid w:val="0"/>
        <w:spacing w:line="300" w:lineRule="exact"/>
        <w:ind w:leftChars="200" w:left="480"/>
        <w:rPr>
          <w:rFonts w:hAnsi="宋体"/>
          <w:sz w:val="21"/>
        </w:rPr>
      </w:pPr>
      <w:r w:rsidRPr="00411843">
        <w:rPr>
          <w:rFonts w:hAnsi="宋体" w:hint="eastAsia"/>
          <w:sz w:val="21"/>
        </w:rPr>
        <w:t>5、本合同未尽事宜，遵照《合同法》有关条文执行。</w:t>
      </w:r>
    </w:p>
    <w:p w:rsidR="0049117F" w:rsidRPr="00411843" w:rsidRDefault="007D281C" w:rsidP="00620A70">
      <w:pPr>
        <w:snapToGrid w:val="0"/>
        <w:spacing w:line="300" w:lineRule="exact"/>
        <w:ind w:firstLineChars="200" w:firstLine="422"/>
        <w:rPr>
          <w:b/>
          <w:sz w:val="21"/>
          <w:szCs w:val="21"/>
        </w:rPr>
      </w:pPr>
      <w:r w:rsidRPr="00411843">
        <w:rPr>
          <w:rFonts w:hint="eastAsia"/>
          <w:b/>
          <w:sz w:val="21"/>
          <w:szCs w:val="21"/>
        </w:rPr>
        <w:t>第二十条　签订本合同依据</w:t>
      </w:r>
    </w:p>
    <w:p w:rsidR="0049117F" w:rsidRPr="00411843" w:rsidRDefault="007D281C">
      <w:pPr>
        <w:pStyle w:val="a9"/>
        <w:snapToGrid w:val="0"/>
        <w:spacing w:line="300" w:lineRule="exact"/>
        <w:ind w:leftChars="200" w:left="480"/>
        <w:rPr>
          <w:rFonts w:hAnsi="宋体"/>
          <w:sz w:val="21"/>
        </w:rPr>
      </w:pPr>
      <w:r w:rsidRPr="00411843">
        <w:rPr>
          <w:rFonts w:hAnsi="宋体" w:hint="eastAsia"/>
          <w:sz w:val="21"/>
        </w:rPr>
        <w:t>1、政府采购招标文件；</w:t>
      </w:r>
    </w:p>
    <w:p w:rsidR="0049117F" w:rsidRPr="00411843" w:rsidRDefault="007D281C">
      <w:pPr>
        <w:pStyle w:val="a9"/>
        <w:snapToGrid w:val="0"/>
        <w:spacing w:line="300" w:lineRule="exact"/>
        <w:ind w:leftChars="200" w:left="480"/>
        <w:rPr>
          <w:rFonts w:hAnsi="宋体"/>
          <w:sz w:val="21"/>
        </w:rPr>
      </w:pPr>
      <w:r w:rsidRPr="00411843">
        <w:rPr>
          <w:rFonts w:hAnsi="宋体" w:hint="eastAsia"/>
          <w:sz w:val="21"/>
        </w:rPr>
        <w:t>2、乙方提供的采购投标（或应答）文件；</w:t>
      </w:r>
    </w:p>
    <w:p w:rsidR="0049117F" w:rsidRPr="00411843" w:rsidRDefault="007D281C">
      <w:pPr>
        <w:pStyle w:val="a9"/>
        <w:snapToGrid w:val="0"/>
        <w:spacing w:line="300" w:lineRule="exact"/>
        <w:ind w:leftChars="200" w:left="480"/>
        <w:rPr>
          <w:rFonts w:hAnsi="宋体"/>
          <w:sz w:val="21"/>
        </w:rPr>
      </w:pPr>
      <w:r w:rsidRPr="00411843">
        <w:rPr>
          <w:rFonts w:hAnsi="宋体" w:hint="eastAsia"/>
          <w:sz w:val="21"/>
        </w:rPr>
        <w:t>3、投标承诺书；</w:t>
      </w:r>
    </w:p>
    <w:p w:rsidR="0049117F" w:rsidRPr="00411843" w:rsidRDefault="007D281C">
      <w:pPr>
        <w:pStyle w:val="a9"/>
        <w:snapToGrid w:val="0"/>
        <w:spacing w:line="300" w:lineRule="exact"/>
        <w:ind w:leftChars="200" w:left="480"/>
        <w:rPr>
          <w:rFonts w:hAnsi="宋体"/>
          <w:b/>
          <w:sz w:val="21"/>
        </w:rPr>
      </w:pPr>
      <w:r w:rsidRPr="00411843">
        <w:rPr>
          <w:rFonts w:hAnsi="宋体" w:hint="eastAsia"/>
          <w:sz w:val="21"/>
        </w:rPr>
        <w:t>4、中标或成交通知书。</w:t>
      </w:r>
    </w:p>
    <w:p w:rsidR="0049117F" w:rsidRPr="00411843" w:rsidRDefault="007D281C" w:rsidP="00620A70">
      <w:pPr>
        <w:snapToGrid w:val="0"/>
        <w:spacing w:line="300" w:lineRule="exact"/>
        <w:ind w:firstLineChars="200" w:firstLine="422"/>
        <w:rPr>
          <w:sz w:val="21"/>
          <w:szCs w:val="21"/>
        </w:rPr>
      </w:pPr>
      <w:r w:rsidRPr="00411843">
        <w:rPr>
          <w:rFonts w:hint="eastAsia"/>
          <w:b/>
          <w:sz w:val="21"/>
          <w:szCs w:val="21"/>
        </w:rPr>
        <w:lastRenderedPageBreak/>
        <w:t xml:space="preserve">第二十一条　</w:t>
      </w:r>
      <w:r w:rsidRPr="00411843">
        <w:rPr>
          <w:rFonts w:hint="eastAsia"/>
          <w:sz w:val="21"/>
          <w:szCs w:val="21"/>
        </w:rPr>
        <w:t>本合同一式五份，具有同等法律效力，财政部门（政府采购监管部门）、采购代理机构各一份，甲方二份，乙方一份。本合同甲乙双方签字盖章后生效。</w:t>
      </w:r>
    </w:p>
    <w:p w:rsidR="0049117F" w:rsidRPr="00411843" w:rsidRDefault="0049117F">
      <w:pPr>
        <w:snapToGrid w:val="0"/>
        <w:spacing w:line="300" w:lineRule="exact"/>
        <w:rPr>
          <w:szCs w:val="21"/>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4"/>
        <w:gridCol w:w="4734"/>
      </w:tblGrid>
      <w:tr w:rsidR="00BE6453" w:rsidRPr="00411843">
        <w:trPr>
          <w:cantSplit/>
          <w:trHeight w:val="1078"/>
        </w:trPr>
        <w:tc>
          <w:tcPr>
            <w:tcW w:w="4734" w:type="dxa"/>
            <w:vAlign w:val="center"/>
          </w:tcPr>
          <w:p w:rsidR="0049117F" w:rsidRPr="00411843" w:rsidRDefault="007D281C">
            <w:pPr>
              <w:snapToGrid w:val="0"/>
              <w:rPr>
                <w:szCs w:val="21"/>
              </w:rPr>
            </w:pPr>
            <w:r w:rsidRPr="00411843">
              <w:rPr>
                <w:rFonts w:hint="eastAsia"/>
                <w:szCs w:val="21"/>
              </w:rPr>
              <w:t>甲方（章）：</w:t>
            </w:r>
          </w:p>
          <w:p w:rsidR="0049117F" w:rsidRPr="00411843" w:rsidRDefault="0049117F">
            <w:pPr>
              <w:snapToGrid w:val="0"/>
              <w:rPr>
                <w:szCs w:val="21"/>
              </w:rPr>
            </w:pPr>
          </w:p>
          <w:p w:rsidR="0049117F" w:rsidRPr="00411843" w:rsidRDefault="007D281C">
            <w:pPr>
              <w:snapToGrid w:val="0"/>
              <w:jc w:val="right"/>
              <w:rPr>
                <w:szCs w:val="21"/>
              </w:rPr>
            </w:pPr>
            <w:r w:rsidRPr="00411843">
              <w:rPr>
                <w:rFonts w:hint="eastAsia"/>
                <w:szCs w:val="21"/>
              </w:rPr>
              <w:t>年   月   日</w:t>
            </w:r>
          </w:p>
        </w:tc>
        <w:tc>
          <w:tcPr>
            <w:tcW w:w="4734" w:type="dxa"/>
            <w:vAlign w:val="center"/>
          </w:tcPr>
          <w:p w:rsidR="0049117F" w:rsidRPr="00411843" w:rsidRDefault="007D281C">
            <w:pPr>
              <w:snapToGrid w:val="0"/>
              <w:rPr>
                <w:szCs w:val="21"/>
              </w:rPr>
            </w:pPr>
            <w:r w:rsidRPr="00411843">
              <w:rPr>
                <w:rFonts w:hint="eastAsia"/>
                <w:szCs w:val="21"/>
              </w:rPr>
              <w:t>乙方（章）：</w:t>
            </w:r>
          </w:p>
          <w:p w:rsidR="0049117F" w:rsidRPr="00411843" w:rsidRDefault="0049117F">
            <w:pPr>
              <w:snapToGrid w:val="0"/>
              <w:rPr>
                <w:szCs w:val="21"/>
              </w:rPr>
            </w:pPr>
          </w:p>
          <w:p w:rsidR="0049117F" w:rsidRPr="00411843" w:rsidRDefault="007D281C">
            <w:pPr>
              <w:snapToGrid w:val="0"/>
              <w:jc w:val="right"/>
              <w:rPr>
                <w:szCs w:val="21"/>
              </w:rPr>
            </w:pPr>
            <w:r w:rsidRPr="00411843">
              <w:rPr>
                <w:rFonts w:hint="eastAsia"/>
                <w:szCs w:val="21"/>
              </w:rPr>
              <w:t xml:space="preserve"> 年   月   日</w:t>
            </w:r>
          </w:p>
        </w:tc>
      </w:tr>
      <w:tr w:rsidR="00BE6453" w:rsidRPr="00411843">
        <w:trPr>
          <w:cantSplit/>
          <w:trHeight w:val="567"/>
        </w:trPr>
        <w:tc>
          <w:tcPr>
            <w:tcW w:w="4734" w:type="dxa"/>
            <w:vAlign w:val="center"/>
          </w:tcPr>
          <w:p w:rsidR="0049117F" w:rsidRPr="00411843" w:rsidRDefault="007D281C">
            <w:pPr>
              <w:snapToGrid w:val="0"/>
              <w:rPr>
                <w:szCs w:val="21"/>
              </w:rPr>
            </w:pPr>
            <w:r w:rsidRPr="00411843">
              <w:rPr>
                <w:rFonts w:hint="eastAsia"/>
                <w:szCs w:val="21"/>
              </w:rPr>
              <w:t>单位地址：</w:t>
            </w:r>
          </w:p>
        </w:tc>
        <w:tc>
          <w:tcPr>
            <w:tcW w:w="4734" w:type="dxa"/>
            <w:vAlign w:val="center"/>
          </w:tcPr>
          <w:p w:rsidR="0049117F" w:rsidRPr="00411843" w:rsidRDefault="007D281C">
            <w:pPr>
              <w:snapToGrid w:val="0"/>
              <w:rPr>
                <w:szCs w:val="21"/>
              </w:rPr>
            </w:pPr>
            <w:r w:rsidRPr="00411843">
              <w:rPr>
                <w:rFonts w:hint="eastAsia"/>
                <w:szCs w:val="21"/>
              </w:rPr>
              <w:t>单位地址：</w:t>
            </w:r>
          </w:p>
        </w:tc>
      </w:tr>
      <w:tr w:rsidR="00BE6453" w:rsidRPr="00411843">
        <w:trPr>
          <w:cantSplit/>
          <w:trHeight w:val="567"/>
        </w:trPr>
        <w:tc>
          <w:tcPr>
            <w:tcW w:w="4734" w:type="dxa"/>
            <w:vAlign w:val="center"/>
          </w:tcPr>
          <w:p w:rsidR="0049117F" w:rsidRPr="00411843" w:rsidRDefault="007D281C">
            <w:pPr>
              <w:snapToGrid w:val="0"/>
              <w:rPr>
                <w:szCs w:val="21"/>
              </w:rPr>
            </w:pPr>
            <w:r w:rsidRPr="00411843">
              <w:rPr>
                <w:rFonts w:hint="eastAsia"/>
                <w:szCs w:val="21"/>
              </w:rPr>
              <w:t>法定代表人：</w:t>
            </w:r>
          </w:p>
        </w:tc>
        <w:tc>
          <w:tcPr>
            <w:tcW w:w="4734" w:type="dxa"/>
            <w:vAlign w:val="center"/>
          </w:tcPr>
          <w:p w:rsidR="0049117F" w:rsidRPr="00411843" w:rsidRDefault="007D281C">
            <w:pPr>
              <w:snapToGrid w:val="0"/>
              <w:rPr>
                <w:szCs w:val="21"/>
              </w:rPr>
            </w:pPr>
            <w:r w:rsidRPr="00411843">
              <w:rPr>
                <w:rFonts w:hint="eastAsia"/>
                <w:szCs w:val="21"/>
              </w:rPr>
              <w:t>法定代表人：</w:t>
            </w:r>
          </w:p>
        </w:tc>
      </w:tr>
      <w:tr w:rsidR="00BE6453" w:rsidRPr="00411843">
        <w:trPr>
          <w:cantSplit/>
          <w:trHeight w:val="567"/>
        </w:trPr>
        <w:tc>
          <w:tcPr>
            <w:tcW w:w="4734" w:type="dxa"/>
            <w:vAlign w:val="center"/>
          </w:tcPr>
          <w:p w:rsidR="0049117F" w:rsidRPr="00411843" w:rsidRDefault="007D281C">
            <w:pPr>
              <w:snapToGrid w:val="0"/>
              <w:rPr>
                <w:szCs w:val="21"/>
              </w:rPr>
            </w:pPr>
            <w:r w:rsidRPr="00411843">
              <w:rPr>
                <w:rFonts w:hint="eastAsia"/>
                <w:szCs w:val="21"/>
              </w:rPr>
              <w:t>（或委托代理人）：</w:t>
            </w:r>
          </w:p>
        </w:tc>
        <w:tc>
          <w:tcPr>
            <w:tcW w:w="4734" w:type="dxa"/>
            <w:vAlign w:val="center"/>
          </w:tcPr>
          <w:p w:rsidR="0049117F" w:rsidRPr="00411843" w:rsidRDefault="007D281C">
            <w:pPr>
              <w:snapToGrid w:val="0"/>
              <w:rPr>
                <w:szCs w:val="21"/>
              </w:rPr>
            </w:pPr>
            <w:r w:rsidRPr="00411843">
              <w:rPr>
                <w:rFonts w:hint="eastAsia"/>
                <w:szCs w:val="21"/>
              </w:rPr>
              <w:t>（或委托代理人）：</w:t>
            </w:r>
          </w:p>
        </w:tc>
      </w:tr>
      <w:tr w:rsidR="00BE6453" w:rsidRPr="00411843">
        <w:trPr>
          <w:cantSplit/>
          <w:trHeight w:val="567"/>
        </w:trPr>
        <w:tc>
          <w:tcPr>
            <w:tcW w:w="4734" w:type="dxa"/>
            <w:vAlign w:val="center"/>
          </w:tcPr>
          <w:p w:rsidR="0049117F" w:rsidRPr="00411843" w:rsidRDefault="007D281C">
            <w:pPr>
              <w:snapToGrid w:val="0"/>
              <w:rPr>
                <w:szCs w:val="21"/>
              </w:rPr>
            </w:pPr>
            <w:r w:rsidRPr="00411843">
              <w:rPr>
                <w:rFonts w:hint="eastAsia"/>
                <w:szCs w:val="21"/>
              </w:rPr>
              <w:t>电话：</w:t>
            </w:r>
          </w:p>
        </w:tc>
        <w:tc>
          <w:tcPr>
            <w:tcW w:w="4734" w:type="dxa"/>
            <w:vAlign w:val="center"/>
          </w:tcPr>
          <w:p w:rsidR="0049117F" w:rsidRPr="00411843" w:rsidRDefault="007D281C">
            <w:pPr>
              <w:snapToGrid w:val="0"/>
              <w:rPr>
                <w:szCs w:val="21"/>
              </w:rPr>
            </w:pPr>
            <w:r w:rsidRPr="00411843">
              <w:rPr>
                <w:rFonts w:hint="eastAsia"/>
                <w:szCs w:val="21"/>
              </w:rPr>
              <w:t>电话：</w:t>
            </w:r>
          </w:p>
        </w:tc>
      </w:tr>
      <w:tr w:rsidR="00BE6453" w:rsidRPr="00411843">
        <w:trPr>
          <w:cantSplit/>
          <w:trHeight w:val="567"/>
        </w:trPr>
        <w:tc>
          <w:tcPr>
            <w:tcW w:w="4734" w:type="dxa"/>
            <w:vAlign w:val="center"/>
          </w:tcPr>
          <w:p w:rsidR="0049117F" w:rsidRPr="00411843" w:rsidRDefault="007D281C">
            <w:pPr>
              <w:snapToGrid w:val="0"/>
              <w:rPr>
                <w:szCs w:val="21"/>
              </w:rPr>
            </w:pPr>
            <w:r w:rsidRPr="00411843">
              <w:rPr>
                <w:rFonts w:hint="eastAsia"/>
                <w:szCs w:val="21"/>
              </w:rPr>
              <w:t>电子邮箱：</w:t>
            </w:r>
          </w:p>
        </w:tc>
        <w:tc>
          <w:tcPr>
            <w:tcW w:w="4734" w:type="dxa"/>
            <w:vAlign w:val="center"/>
          </w:tcPr>
          <w:p w:rsidR="0049117F" w:rsidRPr="00411843" w:rsidRDefault="007D281C">
            <w:pPr>
              <w:snapToGrid w:val="0"/>
              <w:rPr>
                <w:szCs w:val="21"/>
              </w:rPr>
            </w:pPr>
            <w:r w:rsidRPr="00411843">
              <w:rPr>
                <w:rFonts w:hint="eastAsia"/>
                <w:szCs w:val="21"/>
              </w:rPr>
              <w:t>电子邮箱：</w:t>
            </w:r>
          </w:p>
        </w:tc>
      </w:tr>
      <w:tr w:rsidR="00BE6453" w:rsidRPr="00411843">
        <w:trPr>
          <w:cantSplit/>
          <w:trHeight w:val="567"/>
        </w:trPr>
        <w:tc>
          <w:tcPr>
            <w:tcW w:w="4734" w:type="dxa"/>
            <w:vAlign w:val="center"/>
          </w:tcPr>
          <w:p w:rsidR="0049117F" w:rsidRPr="00411843" w:rsidRDefault="007D281C">
            <w:pPr>
              <w:snapToGrid w:val="0"/>
              <w:rPr>
                <w:szCs w:val="21"/>
              </w:rPr>
            </w:pPr>
            <w:r w:rsidRPr="00411843">
              <w:rPr>
                <w:rFonts w:hint="eastAsia"/>
                <w:szCs w:val="21"/>
              </w:rPr>
              <w:t>开户银行：</w:t>
            </w:r>
          </w:p>
        </w:tc>
        <w:tc>
          <w:tcPr>
            <w:tcW w:w="4734" w:type="dxa"/>
            <w:vAlign w:val="center"/>
          </w:tcPr>
          <w:p w:rsidR="0049117F" w:rsidRPr="00411843" w:rsidRDefault="007D281C">
            <w:pPr>
              <w:snapToGrid w:val="0"/>
              <w:rPr>
                <w:szCs w:val="21"/>
              </w:rPr>
            </w:pPr>
            <w:r w:rsidRPr="00411843">
              <w:rPr>
                <w:rFonts w:hint="eastAsia"/>
                <w:szCs w:val="21"/>
              </w:rPr>
              <w:t>开户银行：</w:t>
            </w:r>
          </w:p>
        </w:tc>
      </w:tr>
      <w:tr w:rsidR="00BE6453" w:rsidRPr="00411843">
        <w:trPr>
          <w:cantSplit/>
          <w:trHeight w:val="567"/>
        </w:trPr>
        <w:tc>
          <w:tcPr>
            <w:tcW w:w="4734" w:type="dxa"/>
            <w:vAlign w:val="center"/>
          </w:tcPr>
          <w:p w:rsidR="0049117F" w:rsidRPr="00411843" w:rsidRDefault="007D281C">
            <w:pPr>
              <w:snapToGrid w:val="0"/>
              <w:rPr>
                <w:szCs w:val="21"/>
              </w:rPr>
            </w:pPr>
            <w:r w:rsidRPr="00411843">
              <w:rPr>
                <w:rFonts w:hint="eastAsia"/>
                <w:szCs w:val="21"/>
              </w:rPr>
              <w:t>账号：</w:t>
            </w:r>
          </w:p>
        </w:tc>
        <w:tc>
          <w:tcPr>
            <w:tcW w:w="4734" w:type="dxa"/>
            <w:vAlign w:val="center"/>
          </w:tcPr>
          <w:p w:rsidR="0049117F" w:rsidRPr="00411843" w:rsidRDefault="007D281C">
            <w:pPr>
              <w:snapToGrid w:val="0"/>
              <w:rPr>
                <w:szCs w:val="21"/>
              </w:rPr>
            </w:pPr>
            <w:r w:rsidRPr="00411843">
              <w:rPr>
                <w:rFonts w:hint="eastAsia"/>
                <w:szCs w:val="21"/>
              </w:rPr>
              <w:t>账号：</w:t>
            </w:r>
          </w:p>
        </w:tc>
      </w:tr>
      <w:tr w:rsidR="0049117F" w:rsidRPr="00411843">
        <w:trPr>
          <w:cantSplit/>
          <w:trHeight w:val="567"/>
        </w:trPr>
        <w:tc>
          <w:tcPr>
            <w:tcW w:w="4734" w:type="dxa"/>
            <w:vAlign w:val="center"/>
          </w:tcPr>
          <w:p w:rsidR="0049117F" w:rsidRPr="00411843" w:rsidRDefault="007D281C">
            <w:pPr>
              <w:snapToGrid w:val="0"/>
              <w:rPr>
                <w:szCs w:val="21"/>
              </w:rPr>
            </w:pPr>
            <w:r w:rsidRPr="00411843">
              <w:rPr>
                <w:rFonts w:hint="eastAsia"/>
                <w:szCs w:val="21"/>
              </w:rPr>
              <w:t>邮政编码：</w:t>
            </w:r>
          </w:p>
        </w:tc>
        <w:tc>
          <w:tcPr>
            <w:tcW w:w="4734" w:type="dxa"/>
            <w:vAlign w:val="center"/>
          </w:tcPr>
          <w:p w:rsidR="0049117F" w:rsidRPr="00411843" w:rsidRDefault="007D281C">
            <w:pPr>
              <w:snapToGrid w:val="0"/>
              <w:rPr>
                <w:szCs w:val="21"/>
              </w:rPr>
            </w:pPr>
            <w:r w:rsidRPr="00411843">
              <w:rPr>
                <w:rFonts w:hint="eastAsia"/>
                <w:szCs w:val="21"/>
              </w:rPr>
              <w:t>邮政编码：</w:t>
            </w:r>
          </w:p>
        </w:tc>
      </w:tr>
    </w:tbl>
    <w:p w:rsidR="0049117F" w:rsidRPr="00411843" w:rsidRDefault="0049117F">
      <w:pPr>
        <w:snapToGrid w:val="0"/>
        <w:ind w:left="480" w:hangingChars="200" w:hanging="480"/>
        <w:rPr>
          <w:szCs w:val="21"/>
        </w:rPr>
      </w:pPr>
    </w:p>
    <w:p w:rsidR="0049117F" w:rsidRPr="00411843" w:rsidRDefault="007D281C">
      <w:pPr>
        <w:snapToGrid w:val="0"/>
        <w:ind w:left="480" w:hangingChars="200" w:hanging="480"/>
        <w:rPr>
          <w:szCs w:val="21"/>
        </w:rPr>
      </w:pPr>
      <w:r w:rsidRPr="00411843">
        <w:rPr>
          <w:szCs w:val="21"/>
        </w:rPr>
        <w:br w:type="page"/>
      </w:r>
    </w:p>
    <w:p w:rsidR="0049117F" w:rsidRPr="00411843" w:rsidRDefault="007D281C">
      <w:pPr>
        <w:snapToGrid w:val="0"/>
        <w:spacing w:line="360" w:lineRule="auto"/>
        <w:jc w:val="center"/>
        <w:rPr>
          <w:b/>
          <w:sz w:val="28"/>
          <w:szCs w:val="28"/>
        </w:rPr>
      </w:pPr>
      <w:r w:rsidRPr="00411843">
        <w:rPr>
          <w:rFonts w:hint="eastAsia"/>
          <w:b/>
          <w:sz w:val="28"/>
          <w:szCs w:val="28"/>
        </w:rPr>
        <w:lastRenderedPageBreak/>
        <w:t>合 同 附 件</w:t>
      </w:r>
    </w:p>
    <w:p w:rsidR="0049117F" w:rsidRPr="00411843" w:rsidRDefault="0049117F">
      <w:pPr>
        <w:snapToGrid w:val="0"/>
        <w:rPr>
          <w:szCs w:val="21"/>
        </w:rPr>
      </w:pPr>
    </w:p>
    <w:tbl>
      <w:tblPr>
        <w:tblW w:w="9258" w:type="dxa"/>
        <w:tblLayout w:type="fixed"/>
        <w:tblLook w:val="04A0"/>
      </w:tblPr>
      <w:tblGrid>
        <w:gridCol w:w="4615"/>
        <w:gridCol w:w="4643"/>
      </w:tblGrid>
      <w:tr w:rsidR="00BE6453" w:rsidRPr="00411843">
        <w:trPr>
          <w:trHeight w:val="2253"/>
        </w:trPr>
        <w:tc>
          <w:tcPr>
            <w:tcW w:w="9258" w:type="dxa"/>
            <w:gridSpan w:val="2"/>
            <w:tcBorders>
              <w:top w:val="single" w:sz="4" w:space="0" w:color="auto"/>
              <w:left w:val="single" w:sz="4" w:space="0" w:color="auto"/>
              <w:right w:val="single" w:sz="4" w:space="0" w:color="auto"/>
            </w:tcBorders>
          </w:tcPr>
          <w:p w:rsidR="0049117F" w:rsidRPr="00411843" w:rsidRDefault="007D281C">
            <w:pPr>
              <w:snapToGrid w:val="0"/>
              <w:spacing w:line="400" w:lineRule="exact"/>
              <w:ind w:firstLineChars="200" w:firstLine="482"/>
              <w:rPr>
                <w:b/>
              </w:rPr>
            </w:pPr>
            <w:r w:rsidRPr="00411843">
              <w:rPr>
                <w:rFonts w:hint="eastAsia"/>
                <w:b/>
              </w:rPr>
              <w:t>1、供应商承诺具体事项：</w:t>
            </w:r>
          </w:p>
        </w:tc>
      </w:tr>
      <w:tr w:rsidR="00BE6453" w:rsidRPr="00411843">
        <w:trPr>
          <w:trHeight w:val="2257"/>
        </w:trPr>
        <w:tc>
          <w:tcPr>
            <w:tcW w:w="9258" w:type="dxa"/>
            <w:gridSpan w:val="2"/>
            <w:tcBorders>
              <w:top w:val="single" w:sz="4" w:space="0" w:color="auto"/>
              <w:left w:val="single" w:sz="4" w:space="0" w:color="auto"/>
              <w:right w:val="single" w:sz="4" w:space="0" w:color="auto"/>
            </w:tcBorders>
          </w:tcPr>
          <w:p w:rsidR="0049117F" w:rsidRPr="00411843" w:rsidRDefault="007D281C">
            <w:pPr>
              <w:snapToGrid w:val="0"/>
              <w:spacing w:line="400" w:lineRule="exact"/>
              <w:ind w:firstLineChars="200" w:firstLine="482"/>
              <w:rPr>
                <w:b/>
              </w:rPr>
            </w:pPr>
            <w:r w:rsidRPr="00411843">
              <w:rPr>
                <w:rFonts w:hint="eastAsia"/>
                <w:b/>
              </w:rPr>
              <w:t>2、售后服务具体事项：</w:t>
            </w:r>
          </w:p>
        </w:tc>
      </w:tr>
      <w:tr w:rsidR="00BE6453" w:rsidRPr="00411843">
        <w:trPr>
          <w:trHeight w:val="1999"/>
        </w:trPr>
        <w:tc>
          <w:tcPr>
            <w:tcW w:w="9258" w:type="dxa"/>
            <w:gridSpan w:val="2"/>
            <w:tcBorders>
              <w:top w:val="single" w:sz="4" w:space="0" w:color="auto"/>
              <w:left w:val="single" w:sz="4" w:space="0" w:color="auto"/>
              <w:right w:val="single" w:sz="4" w:space="0" w:color="auto"/>
            </w:tcBorders>
          </w:tcPr>
          <w:p w:rsidR="0049117F" w:rsidRPr="00411843" w:rsidRDefault="007D281C">
            <w:pPr>
              <w:snapToGrid w:val="0"/>
              <w:spacing w:line="400" w:lineRule="exact"/>
              <w:ind w:firstLineChars="200" w:firstLine="482"/>
              <w:rPr>
                <w:b/>
              </w:rPr>
            </w:pPr>
            <w:r w:rsidRPr="00411843">
              <w:rPr>
                <w:rFonts w:hint="eastAsia"/>
                <w:b/>
              </w:rPr>
              <w:t>3、保修期责任：</w:t>
            </w:r>
          </w:p>
        </w:tc>
      </w:tr>
      <w:tr w:rsidR="00BE6453" w:rsidRPr="00411843">
        <w:trPr>
          <w:trHeight w:val="2499"/>
        </w:trPr>
        <w:tc>
          <w:tcPr>
            <w:tcW w:w="9258" w:type="dxa"/>
            <w:gridSpan w:val="2"/>
            <w:tcBorders>
              <w:top w:val="single" w:sz="4" w:space="0" w:color="auto"/>
              <w:left w:val="single" w:sz="4" w:space="0" w:color="auto"/>
              <w:right w:val="single" w:sz="4" w:space="0" w:color="auto"/>
            </w:tcBorders>
          </w:tcPr>
          <w:p w:rsidR="0049117F" w:rsidRPr="00411843" w:rsidRDefault="007D281C">
            <w:pPr>
              <w:snapToGrid w:val="0"/>
              <w:spacing w:line="400" w:lineRule="exact"/>
              <w:ind w:firstLineChars="200" w:firstLine="482"/>
              <w:rPr>
                <w:b/>
              </w:rPr>
            </w:pPr>
            <w:r w:rsidRPr="00411843">
              <w:rPr>
                <w:rFonts w:hint="eastAsia"/>
                <w:b/>
              </w:rPr>
              <w:t>4、其他具体事项：</w:t>
            </w:r>
          </w:p>
        </w:tc>
      </w:tr>
      <w:tr w:rsidR="00BE6453" w:rsidRPr="00411843">
        <w:trPr>
          <w:trHeight w:val="3130"/>
        </w:trPr>
        <w:tc>
          <w:tcPr>
            <w:tcW w:w="461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400" w:lineRule="exact"/>
              <w:ind w:firstLineChars="200" w:firstLine="482"/>
              <w:rPr>
                <w:b/>
              </w:rPr>
            </w:pPr>
            <w:r w:rsidRPr="00411843">
              <w:rPr>
                <w:rFonts w:hint="eastAsia"/>
                <w:b/>
              </w:rPr>
              <w:t>甲方（章）</w:t>
            </w:r>
          </w:p>
          <w:p w:rsidR="0049117F" w:rsidRPr="00411843" w:rsidRDefault="0049117F">
            <w:pPr>
              <w:snapToGrid w:val="0"/>
              <w:spacing w:line="400" w:lineRule="exact"/>
              <w:ind w:firstLineChars="200" w:firstLine="482"/>
              <w:rPr>
                <w:b/>
              </w:rPr>
            </w:pPr>
          </w:p>
          <w:p w:rsidR="0049117F" w:rsidRPr="00411843" w:rsidRDefault="0049117F">
            <w:pPr>
              <w:snapToGrid w:val="0"/>
              <w:spacing w:line="400" w:lineRule="exact"/>
              <w:rPr>
                <w:b/>
              </w:rPr>
            </w:pPr>
          </w:p>
          <w:p w:rsidR="0049117F" w:rsidRPr="00411843" w:rsidRDefault="007D281C">
            <w:pPr>
              <w:snapToGrid w:val="0"/>
              <w:spacing w:line="400" w:lineRule="exact"/>
              <w:ind w:firstLineChars="200" w:firstLine="482"/>
              <w:rPr>
                <w:b/>
              </w:rPr>
            </w:pPr>
            <w:r w:rsidRPr="00411843">
              <w:rPr>
                <w:rFonts w:hint="eastAsia"/>
                <w:b/>
              </w:rPr>
              <w:t xml:space="preserve">                 年   月   日 </w:t>
            </w:r>
          </w:p>
        </w:tc>
        <w:tc>
          <w:tcPr>
            <w:tcW w:w="4643"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400" w:lineRule="exact"/>
              <w:ind w:firstLineChars="200" w:firstLine="482"/>
              <w:rPr>
                <w:b/>
              </w:rPr>
            </w:pPr>
            <w:r w:rsidRPr="00411843">
              <w:rPr>
                <w:rFonts w:hint="eastAsia"/>
                <w:b/>
              </w:rPr>
              <w:t>乙方（章）</w:t>
            </w:r>
          </w:p>
          <w:p w:rsidR="0049117F" w:rsidRPr="00411843" w:rsidRDefault="0049117F">
            <w:pPr>
              <w:snapToGrid w:val="0"/>
              <w:spacing w:line="400" w:lineRule="exact"/>
              <w:ind w:firstLineChars="200" w:firstLine="482"/>
              <w:rPr>
                <w:b/>
              </w:rPr>
            </w:pPr>
          </w:p>
          <w:p w:rsidR="0049117F" w:rsidRPr="00411843" w:rsidRDefault="0049117F">
            <w:pPr>
              <w:snapToGrid w:val="0"/>
              <w:spacing w:line="400" w:lineRule="exact"/>
              <w:rPr>
                <w:b/>
              </w:rPr>
            </w:pPr>
          </w:p>
          <w:p w:rsidR="0049117F" w:rsidRPr="00411843" w:rsidRDefault="007D281C">
            <w:pPr>
              <w:snapToGrid w:val="0"/>
              <w:spacing w:line="400" w:lineRule="exact"/>
              <w:ind w:firstLineChars="200" w:firstLine="482"/>
              <w:rPr>
                <w:b/>
              </w:rPr>
            </w:pPr>
            <w:r w:rsidRPr="00411843">
              <w:rPr>
                <w:rFonts w:hint="eastAsia"/>
                <w:b/>
              </w:rPr>
              <w:t xml:space="preserve">                年   月   日</w:t>
            </w:r>
          </w:p>
        </w:tc>
      </w:tr>
    </w:tbl>
    <w:p w:rsidR="0049117F" w:rsidRPr="00411843" w:rsidRDefault="007D281C">
      <w:pPr>
        <w:snapToGrid w:val="0"/>
        <w:rPr>
          <w:szCs w:val="21"/>
        </w:rPr>
      </w:pPr>
      <w:r w:rsidRPr="00411843">
        <w:rPr>
          <w:rFonts w:hint="eastAsia"/>
          <w:szCs w:val="21"/>
        </w:rPr>
        <w:t xml:space="preserve"> 注：售后服务事项填不下时可另加附页</w:t>
      </w:r>
    </w:p>
    <w:p w:rsidR="0049117F" w:rsidRPr="00411843" w:rsidRDefault="0049117F">
      <w:pPr>
        <w:pStyle w:val="a9"/>
        <w:rPr>
          <w:rFonts w:hAnsi="宋体"/>
          <w:b/>
          <w:sz w:val="21"/>
        </w:rPr>
      </w:pPr>
    </w:p>
    <w:p w:rsidR="0049117F" w:rsidRPr="00411843" w:rsidRDefault="007D281C">
      <w:pPr>
        <w:snapToGrid w:val="0"/>
        <w:jc w:val="center"/>
        <w:rPr>
          <w:bCs/>
          <w:sz w:val="32"/>
          <w:szCs w:val="32"/>
        </w:rPr>
      </w:pPr>
      <w:r w:rsidRPr="00411843">
        <w:rPr>
          <w:b/>
          <w:sz w:val="28"/>
          <w:szCs w:val="28"/>
        </w:rPr>
        <w:br w:type="page"/>
      </w:r>
    </w:p>
    <w:p w:rsidR="0049117F" w:rsidRPr="00411843" w:rsidRDefault="0049117F">
      <w:pPr>
        <w:snapToGrid w:val="0"/>
        <w:jc w:val="center"/>
        <w:rPr>
          <w:bCs/>
          <w:sz w:val="32"/>
          <w:szCs w:val="32"/>
        </w:rPr>
      </w:pPr>
    </w:p>
    <w:p w:rsidR="0049117F" w:rsidRPr="00411843" w:rsidRDefault="0049117F">
      <w:pPr>
        <w:snapToGrid w:val="0"/>
        <w:jc w:val="center"/>
        <w:rPr>
          <w:bCs/>
          <w:sz w:val="32"/>
          <w:szCs w:val="32"/>
        </w:rPr>
      </w:pPr>
    </w:p>
    <w:p w:rsidR="0049117F" w:rsidRPr="00411843" w:rsidRDefault="0049117F">
      <w:pPr>
        <w:snapToGrid w:val="0"/>
        <w:jc w:val="center"/>
        <w:rPr>
          <w:bCs/>
          <w:sz w:val="32"/>
          <w:szCs w:val="32"/>
        </w:rPr>
      </w:pPr>
    </w:p>
    <w:p w:rsidR="0049117F" w:rsidRPr="00411843" w:rsidRDefault="0049117F">
      <w:pPr>
        <w:snapToGrid w:val="0"/>
        <w:jc w:val="center"/>
        <w:rPr>
          <w:bCs/>
          <w:sz w:val="32"/>
          <w:szCs w:val="32"/>
        </w:rPr>
      </w:pPr>
    </w:p>
    <w:p w:rsidR="0049117F" w:rsidRPr="00411843" w:rsidRDefault="0049117F">
      <w:pPr>
        <w:snapToGrid w:val="0"/>
        <w:jc w:val="center"/>
        <w:rPr>
          <w:bCs/>
          <w:sz w:val="32"/>
          <w:szCs w:val="32"/>
        </w:rPr>
      </w:pPr>
    </w:p>
    <w:p w:rsidR="0049117F" w:rsidRPr="00411843" w:rsidRDefault="0049117F">
      <w:pPr>
        <w:snapToGrid w:val="0"/>
        <w:jc w:val="center"/>
        <w:rPr>
          <w:bCs/>
          <w:sz w:val="32"/>
          <w:szCs w:val="32"/>
        </w:rPr>
      </w:pPr>
    </w:p>
    <w:p w:rsidR="0049117F" w:rsidRPr="00411843" w:rsidRDefault="0049117F">
      <w:pPr>
        <w:snapToGrid w:val="0"/>
        <w:jc w:val="center"/>
        <w:rPr>
          <w:bCs/>
          <w:sz w:val="32"/>
          <w:szCs w:val="32"/>
        </w:rPr>
      </w:pPr>
    </w:p>
    <w:p w:rsidR="0049117F" w:rsidRPr="00411843" w:rsidRDefault="0049117F">
      <w:pPr>
        <w:snapToGrid w:val="0"/>
        <w:jc w:val="center"/>
        <w:rPr>
          <w:bCs/>
          <w:sz w:val="32"/>
          <w:szCs w:val="32"/>
        </w:rPr>
      </w:pPr>
    </w:p>
    <w:p w:rsidR="0049117F" w:rsidRPr="00411843" w:rsidRDefault="007D281C">
      <w:pPr>
        <w:pStyle w:val="2"/>
        <w:jc w:val="center"/>
        <w:rPr>
          <w:rFonts w:ascii="宋体" w:eastAsia="宋体" w:hAnsi="宋体"/>
        </w:rPr>
      </w:pPr>
      <w:bookmarkStart w:id="66" w:name="_Toc406515082"/>
      <w:r w:rsidRPr="00411843">
        <w:rPr>
          <w:rFonts w:ascii="宋体" w:eastAsia="宋体" w:hAnsi="宋体" w:hint="eastAsia"/>
        </w:rPr>
        <w:t>第六章　投标文件格式</w:t>
      </w:r>
      <w:bookmarkEnd w:id="66"/>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49117F">
      <w:pPr>
        <w:snapToGrid w:val="0"/>
        <w:spacing w:before="50" w:after="50"/>
        <w:outlineLvl w:val="1"/>
        <w:rPr>
          <w:sz w:val="32"/>
          <w:szCs w:val="20"/>
        </w:rPr>
      </w:pPr>
    </w:p>
    <w:p w:rsidR="0049117F" w:rsidRPr="00411843" w:rsidRDefault="007D281C">
      <w:pPr>
        <w:snapToGrid w:val="0"/>
        <w:spacing w:before="50" w:after="50"/>
        <w:outlineLvl w:val="1"/>
        <w:rPr>
          <w:sz w:val="32"/>
          <w:szCs w:val="20"/>
        </w:rPr>
      </w:pPr>
      <w:r w:rsidRPr="00411843">
        <w:rPr>
          <w:sz w:val="32"/>
          <w:szCs w:val="20"/>
        </w:rPr>
        <w:br w:type="page"/>
      </w:r>
    </w:p>
    <w:p w:rsidR="0049117F" w:rsidRPr="00411843" w:rsidRDefault="007D281C" w:rsidP="00BF3D0A">
      <w:pPr>
        <w:snapToGrid w:val="0"/>
        <w:spacing w:beforeLines="50" w:after="50"/>
        <w:outlineLvl w:val="1"/>
        <w:rPr>
          <w:b/>
          <w:bCs/>
          <w:szCs w:val="20"/>
        </w:rPr>
      </w:pPr>
      <w:bookmarkStart w:id="67" w:name="_Toc254970556"/>
      <w:bookmarkStart w:id="68" w:name="_Toc254970697"/>
      <w:bookmarkStart w:id="69" w:name="_Toc406515083"/>
      <w:r w:rsidRPr="00411843">
        <w:rPr>
          <w:rFonts w:hint="eastAsia"/>
          <w:b/>
          <w:bCs/>
        </w:rPr>
        <w:lastRenderedPageBreak/>
        <w:t>一、投标文件外层包装封面格式</w:t>
      </w:r>
      <w:bookmarkEnd w:id="67"/>
      <w:bookmarkEnd w:id="68"/>
      <w:bookmarkEnd w:id="69"/>
    </w:p>
    <w:p w:rsidR="0049117F" w:rsidRPr="00411843" w:rsidRDefault="007D281C" w:rsidP="00BF3D0A">
      <w:pPr>
        <w:numPr>
          <w:ilvl w:val="2"/>
          <w:numId w:val="6"/>
        </w:numPr>
        <w:snapToGrid w:val="0"/>
        <w:spacing w:beforeLines="50" w:after="50"/>
        <w:ind w:left="0" w:firstLine="0"/>
        <w:rPr>
          <w:b/>
          <w:szCs w:val="20"/>
        </w:rPr>
      </w:pPr>
      <w:r w:rsidRPr="00411843">
        <w:rPr>
          <w:rFonts w:hint="eastAsia"/>
          <w:b/>
        </w:rPr>
        <w:t>所有投标文件的外包装封面格式：(可选用)</w:t>
      </w:r>
    </w:p>
    <w:p w:rsidR="0049117F" w:rsidRPr="00411843" w:rsidRDefault="0049117F" w:rsidP="00BF3D0A">
      <w:pPr>
        <w:snapToGrid w:val="0"/>
        <w:spacing w:beforeLines="50" w:after="50"/>
        <w:rPr>
          <w:szCs w:val="20"/>
        </w:rPr>
      </w:pPr>
    </w:p>
    <w:p w:rsidR="0049117F" w:rsidRPr="00411843" w:rsidRDefault="0049117F" w:rsidP="00BF3D0A">
      <w:pPr>
        <w:snapToGrid w:val="0"/>
        <w:spacing w:beforeLines="50" w:after="50"/>
        <w:jc w:val="center"/>
        <w:rPr>
          <w:bCs/>
          <w:szCs w:val="20"/>
        </w:rPr>
      </w:pPr>
    </w:p>
    <w:p w:rsidR="0049117F" w:rsidRPr="00411843" w:rsidRDefault="007D281C" w:rsidP="00BF3D0A">
      <w:pPr>
        <w:snapToGrid w:val="0"/>
        <w:spacing w:beforeLines="50" w:after="50"/>
        <w:jc w:val="center"/>
        <w:rPr>
          <w:bCs/>
          <w:sz w:val="32"/>
          <w:szCs w:val="32"/>
        </w:rPr>
      </w:pPr>
      <w:r w:rsidRPr="00411843">
        <w:rPr>
          <w:rFonts w:hint="eastAsia"/>
          <w:bCs/>
          <w:sz w:val="32"/>
          <w:szCs w:val="32"/>
        </w:rPr>
        <w:t>投 标 文 件</w:t>
      </w:r>
    </w:p>
    <w:p w:rsidR="0049117F" w:rsidRPr="00411843" w:rsidRDefault="0049117F" w:rsidP="00BF3D0A">
      <w:pPr>
        <w:snapToGrid w:val="0"/>
        <w:spacing w:beforeLines="50" w:after="50"/>
        <w:rPr>
          <w:bCs/>
          <w:szCs w:val="20"/>
        </w:rPr>
      </w:pPr>
    </w:p>
    <w:p w:rsidR="0049117F" w:rsidRPr="00411843" w:rsidRDefault="0049117F" w:rsidP="00BF3D0A">
      <w:pPr>
        <w:snapToGrid w:val="0"/>
        <w:spacing w:beforeLines="50" w:after="50"/>
        <w:rPr>
          <w:bCs/>
          <w:szCs w:val="20"/>
        </w:rPr>
      </w:pPr>
    </w:p>
    <w:p w:rsidR="0049117F" w:rsidRPr="00411843" w:rsidRDefault="0049117F" w:rsidP="00BF3D0A">
      <w:pPr>
        <w:snapToGrid w:val="0"/>
        <w:spacing w:beforeLines="50" w:after="50"/>
        <w:rPr>
          <w:bCs/>
          <w:szCs w:val="20"/>
        </w:rPr>
      </w:pPr>
    </w:p>
    <w:p w:rsidR="0049117F" w:rsidRPr="00411843" w:rsidRDefault="007D281C" w:rsidP="00BF3D0A">
      <w:pPr>
        <w:snapToGrid w:val="0"/>
        <w:spacing w:beforeLines="50" w:after="50"/>
        <w:ind w:firstLineChars="150" w:firstLine="360"/>
        <w:rPr>
          <w:bCs/>
        </w:rPr>
      </w:pPr>
      <w:r w:rsidRPr="00411843">
        <w:rPr>
          <w:rFonts w:hint="eastAsia"/>
          <w:bCs/>
        </w:rPr>
        <w:t>项目名称：</w:t>
      </w:r>
    </w:p>
    <w:p w:rsidR="0049117F" w:rsidRPr="00411843" w:rsidRDefault="0049117F" w:rsidP="00BF3D0A">
      <w:pPr>
        <w:snapToGrid w:val="0"/>
        <w:spacing w:beforeLines="50" w:after="50"/>
        <w:ind w:firstLineChars="150" w:firstLine="360"/>
        <w:rPr>
          <w:bCs/>
          <w:szCs w:val="20"/>
        </w:rPr>
      </w:pPr>
    </w:p>
    <w:p w:rsidR="0049117F" w:rsidRPr="00411843" w:rsidRDefault="007D281C" w:rsidP="00BF3D0A">
      <w:pPr>
        <w:snapToGrid w:val="0"/>
        <w:spacing w:beforeLines="50" w:after="50"/>
        <w:ind w:firstLineChars="150" w:firstLine="360"/>
        <w:rPr>
          <w:bCs/>
        </w:rPr>
      </w:pPr>
      <w:r w:rsidRPr="00411843">
        <w:rPr>
          <w:rFonts w:hint="eastAsia"/>
          <w:bCs/>
        </w:rPr>
        <w:t>项目编号：</w:t>
      </w:r>
    </w:p>
    <w:p w:rsidR="0049117F" w:rsidRPr="00411843" w:rsidRDefault="0049117F" w:rsidP="00BF3D0A">
      <w:pPr>
        <w:snapToGrid w:val="0"/>
        <w:spacing w:beforeLines="50" w:after="50"/>
        <w:ind w:firstLineChars="150" w:firstLine="360"/>
        <w:rPr>
          <w:bCs/>
        </w:rPr>
      </w:pPr>
    </w:p>
    <w:p w:rsidR="0049117F" w:rsidRPr="00411843" w:rsidRDefault="007D281C" w:rsidP="00BF3D0A">
      <w:pPr>
        <w:snapToGrid w:val="0"/>
        <w:spacing w:beforeLines="50" w:after="50"/>
        <w:ind w:firstLineChars="150" w:firstLine="360"/>
        <w:rPr>
          <w:bCs/>
        </w:rPr>
      </w:pPr>
      <w:r w:rsidRPr="00411843">
        <w:rPr>
          <w:rFonts w:hint="eastAsia"/>
          <w:bCs/>
        </w:rPr>
        <w:t>分标号：：</w:t>
      </w:r>
    </w:p>
    <w:p w:rsidR="0049117F" w:rsidRPr="00411843" w:rsidRDefault="0049117F" w:rsidP="00BF3D0A">
      <w:pPr>
        <w:snapToGrid w:val="0"/>
        <w:spacing w:beforeLines="50" w:after="50"/>
        <w:ind w:firstLineChars="150" w:firstLine="360"/>
        <w:rPr>
          <w:bCs/>
          <w:szCs w:val="20"/>
        </w:rPr>
      </w:pPr>
    </w:p>
    <w:p w:rsidR="0049117F" w:rsidRPr="00411843" w:rsidRDefault="007D281C">
      <w:pPr>
        <w:pStyle w:val="a4"/>
        <w:snapToGrid w:val="0"/>
        <w:spacing w:before="50" w:after="50"/>
        <w:ind w:firstLineChars="150" w:firstLine="360"/>
        <w:rPr>
          <w:rFonts w:ascii="宋体" w:hAnsi="宋体"/>
          <w:bCs/>
          <w:sz w:val="24"/>
          <w:szCs w:val="24"/>
        </w:rPr>
      </w:pPr>
      <w:r w:rsidRPr="00411843">
        <w:rPr>
          <w:rFonts w:ascii="宋体" w:hAnsi="宋体" w:hint="eastAsia"/>
          <w:bCs/>
          <w:sz w:val="24"/>
          <w:szCs w:val="24"/>
        </w:rPr>
        <w:t>投标文件名称：报价文件、资信/商务文件、技术文件</w:t>
      </w:r>
    </w:p>
    <w:p w:rsidR="0049117F" w:rsidRPr="00411843" w:rsidRDefault="0049117F">
      <w:pPr>
        <w:pStyle w:val="a4"/>
        <w:snapToGrid w:val="0"/>
        <w:spacing w:before="50" w:after="50"/>
        <w:ind w:firstLineChars="150" w:firstLine="360"/>
        <w:rPr>
          <w:rFonts w:ascii="宋体" w:hAnsi="宋体"/>
          <w:bCs/>
          <w:sz w:val="24"/>
          <w:szCs w:val="24"/>
        </w:rPr>
      </w:pPr>
    </w:p>
    <w:p w:rsidR="0049117F" w:rsidRPr="00411843" w:rsidRDefault="007D281C">
      <w:pPr>
        <w:pStyle w:val="a4"/>
        <w:snapToGrid w:val="0"/>
        <w:spacing w:before="50" w:after="50"/>
        <w:ind w:firstLineChars="150" w:firstLine="360"/>
        <w:rPr>
          <w:rFonts w:ascii="宋体" w:hAnsi="宋体"/>
          <w:bCs/>
          <w:sz w:val="24"/>
          <w:szCs w:val="24"/>
        </w:rPr>
      </w:pPr>
      <w:r w:rsidRPr="00411843">
        <w:rPr>
          <w:rFonts w:ascii="宋体" w:hAnsi="宋体" w:hint="eastAsia"/>
          <w:bCs/>
          <w:sz w:val="24"/>
          <w:szCs w:val="24"/>
        </w:rPr>
        <w:t>投标人名称：</w:t>
      </w:r>
    </w:p>
    <w:p w:rsidR="0049117F" w:rsidRPr="00411843" w:rsidRDefault="0049117F">
      <w:pPr>
        <w:pStyle w:val="a4"/>
        <w:snapToGrid w:val="0"/>
        <w:spacing w:before="50" w:after="50"/>
        <w:ind w:firstLineChars="150" w:firstLine="360"/>
        <w:rPr>
          <w:rFonts w:ascii="宋体" w:hAnsi="宋体"/>
          <w:bCs/>
          <w:sz w:val="24"/>
          <w:szCs w:val="24"/>
        </w:rPr>
      </w:pPr>
    </w:p>
    <w:p w:rsidR="0049117F" w:rsidRPr="00411843" w:rsidRDefault="007D281C">
      <w:pPr>
        <w:pStyle w:val="a4"/>
        <w:snapToGrid w:val="0"/>
        <w:spacing w:before="50" w:after="50"/>
        <w:ind w:firstLineChars="150" w:firstLine="360"/>
        <w:rPr>
          <w:rFonts w:ascii="宋体" w:hAnsi="宋体"/>
          <w:bCs/>
          <w:sz w:val="24"/>
          <w:szCs w:val="24"/>
        </w:rPr>
      </w:pPr>
      <w:r w:rsidRPr="00411843">
        <w:rPr>
          <w:rFonts w:ascii="宋体" w:hAnsi="宋体" w:hint="eastAsia"/>
          <w:bCs/>
          <w:sz w:val="24"/>
          <w:szCs w:val="24"/>
        </w:rPr>
        <w:t>投标人地址：</w:t>
      </w:r>
    </w:p>
    <w:p w:rsidR="0049117F" w:rsidRPr="00411843" w:rsidRDefault="0049117F">
      <w:pPr>
        <w:pStyle w:val="a4"/>
        <w:snapToGrid w:val="0"/>
        <w:spacing w:before="50" w:after="50"/>
        <w:ind w:firstLineChars="150" w:firstLine="360"/>
        <w:rPr>
          <w:rFonts w:ascii="宋体" w:hAnsi="宋体"/>
          <w:bCs/>
          <w:sz w:val="24"/>
          <w:szCs w:val="24"/>
        </w:rPr>
      </w:pPr>
    </w:p>
    <w:p w:rsidR="0049117F" w:rsidRPr="00411843" w:rsidRDefault="007D281C">
      <w:pPr>
        <w:pStyle w:val="a4"/>
        <w:snapToGrid w:val="0"/>
        <w:spacing w:before="50" w:after="50"/>
        <w:ind w:firstLineChars="150" w:firstLine="360"/>
        <w:rPr>
          <w:rFonts w:ascii="宋体" w:hAnsi="宋体"/>
          <w:bCs/>
          <w:sz w:val="24"/>
          <w:szCs w:val="24"/>
        </w:rPr>
      </w:pPr>
      <w:r w:rsidRPr="00411843">
        <w:rPr>
          <w:rFonts w:ascii="宋体" w:hAnsi="宋体" w:hint="eastAsia"/>
          <w:bCs/>
          <w:sz w:val="24"/>
          <w:szCs w:val="24"/>
        </w:rPr>
        <w:t>在  年  月  日  时  分之前不得启封</w:t>
      </w:r>
    </w:p>
    <w:p w:rsidR="0049117F" w:rsidRPr="00411843" w:rsidRDefault="0049117F" w:rsidP="00BF3D0A">
      <w:pPr>
        <w:snapToGrid w:val="0"/>
        <w:spacing w:beforeLines="50" w:after="50"/>
        <w:ind w:firstLineChars="1700" w:firstLine="4080"/>
        <w:rPr>
          <w:bCs/>
          <w:szCs w:val="20"/>
        </w:rPr>
      </w:pPr>
    </w:p>
    <w:p w:rsidR="0049117F" w:rsidRPr="00411843" w:rsidRDefault="0049117F" w:rsidP="00BF3D0A">
      <w:pPr>
        <w:snapToGrid w:val="0"/>
        <w:spacing w:beforeLines="50" w:after="50"/>
        <w:ind w:firstLineChars="1700" w:firstLine="4080"/>
        <w:rPr>
          <w:bCs/>
          <w:szCs w:val="20"/>
        </w:rPr>
      </w:pPr>
    </w:p>
    <w:p w:rsidR="0049117F" w:rsidRPr="00411843" w:rsidRDefault="007D281C" w:rsidP="00BF3D0A">
      <w:pPr>
        <w:snapToGrid w:val="0"/>
        <w:spacing w:beforeLines="50" w:after="50"/>
        <w:ind w:firstLine="645"/>
        <w:jc w:val="center"/>
        <w:rPr>
          <w:bCs/>
          <w:szCs w:val="20"/>
        </w:rPr>
      </w:pPr>
      <w:r w:rsidRPr="00411843">
        <w:rPr>
          <w:rFonts w:hint="eastAsia"/>
          <w:bCs/>
        </w:rPr>
        <w:t xml:space="preserve">                        年    月    日</w:t>
      </w:r>
    </w:p>
    <w:p w:rsidR="0049117F" w:rsidRPr="00411843" w:rsidRDefault="0049117F" w:rsidP="00BF3D0A">
      <w:pPr>
        <w:snapToGrid w:val="0"/>
        <w:spacing w:beforeLines="50" w:after="50"/>
        <w:jc w:val="center"/>
        <w:outlineLvl w:val="1"/>
      </w:pPr>
    </w:p>
    <w:p w:rsidR="0049117F" w:rsidRPr="00411843" w:rsidRDefault="0049117F" w:rsidP="00BF3D0A">
      <w:pPr>
        <w:snapToGrid w:val="0"/>
        <w:spacing w:beforeLines="50" w:after="50"/>
        <w:jc w:val="center"/>
        <w:outlineLvl w:val="1"/>
      </w:pPr>
    </w:p>
    <w:p w:rsidR="0049117F" w:rsidRPr="00411843" w:rsidRDefault="0049117F" w:rsidP="00BF3D0A">
      <w:pPr>
        <w:snapToGrid w:val="0"/>
        <w:spacing w:beforeLines="50" w:after="50"/>
        <w:jc w:val="center"/>
        <w:outlineLvl w:val="1"/>
      </w:pPr>
    </w:p>
    <w:p w:rsidR="0049117F" w:rsidRPr="00411843" w:rsidRDefault="007D281C" w:rsidP="00BF3D0A">
      <w:pPr>
        <w:snapToGrid w:val="0"/>
        <w:spacing w:beforeLines="50" w:after="50"/>
        <w:jc w:val="center"/>
        <w:outlineLvl w:val="1"/>
      </w:pPr>
      <w:r w:rsidRPr="00411843">
        <w:br w:type="page"/>
      </w:r>
    </w:p>
    <w:p w:rsidR="0049117F" w:rsidRPr="00411843" w:rsidRDefault="007D281C" w:rsidP="00BF3D0A">
      <w:pPr>
        <w:snapToGrid w:val="0"/>
        <w:spacing w:beforeLines="50" w:after="50"/>
        <w:outlineLvl w:val="1"/>
        <w:rPr>
          <w:b/>
          <w:bCs/>
        </w:rPr>
      </w:pPr>
      <w:bookmarkStart w:id="70" w:name="_Toc406515084"/>
      <w:bookmarkStart w:id="71" w:name="_Toc254970557"/>
      <w:bookmarkStart w:id="72" w:name="_Toc254970698"/>
      <w:r w:rsidRPr="00411843">
        <w:rPr>
          <w:rFonts w:hint="eastAsia"/>
          <w:b/>
          <w:bCs/>
        </w:rPr>
        <w:lastRenderedPageBreak/>
        <w:t>二、报价文件格式</w:t>
      </w:r>
      <w:bookmarkEnd w:id="70"/>
    </w:p>
    <w:p w:rsidR="0049117F" w:rsidRPr="00411843" w:rsidRDefault="007D281C" w:rsidP="00BF3D0A">
      <w:pPr>
        <w:numPr>
          <w:ilvl w:val="2"/>
          <w:numId w:val="6"/>
        </w:numPr>
        <w:snapToGrid w:val="0"/>
        <w:spacing w:beforeLines="50" w:after="50"/>
        <w:ind w:left="0" w:firstLine="0"/>
        <w:rPr>
          <w:szCs w:val="20"/>
        </w:rPr>
      </w:pPr>
      <w:r w:rsidRPr="00411843">
        <w:rPr>
          <w:rFonts w:hint="eastAsia"/>
          <w:b/>
        </w:rPr>
        <w:t xml:space="preserve">报价文件格式： </w:t>
      </w:r>
    </w:p>
    <w:p w:rsidR="0049117F" w:rsidRPr="00411843" w:rsidRDefault="007D281C" w:rsidP="00BF3D0A">
      <w:pPr>
        <w:snapToGrid w:val="0"/>
        <w:spacing w:beforeLines="50" w:after="50" w:line="400" w:lineRule="exact"/>
        <w:rPr>
          <w:bCs/>
          <w:sz w:val="32"/>
          <w:szCs w:val="20"/>
        </w:rPr>
      </w:pPr>
      <w:r w:rsidRPr="00411843">
        <w:rPr>
          <w:rFonts w:hint="eastAsia"/>
          <w:bCs/>
        </w:rPr>
        <w:t>正本/或副本</w:t>
      </w:r>
    </w:p>
    <w:p w:rsidR="0049117F" w:rsidRPr="00411843" w:rsidRDefault="0049117F" w:rsidP="00BF3D0A">
      <w:pPr>
        <w:snapToGrid w:val="0"/>
        <w:spacing w:beforeLines="50" w:after="50" w:line="400" w:lineRule="exact"/>
        <w:jc w:val="center"/>
        <w:rPr>
          <w:bCs/>
          <w:szCs w:val="20"/>
        </w:rPr>
      </w:pPr>
    </w:p>
    <w:p w:rsidR="0049117F" w:rsidRPr="00411843" w:rsidRDefault="007D281C" w:rsidP="00BF3D0A">
      <w:pPr>
        <w:snapToGrid w:val="0"/>
        <w:spacing w:beforeLines="50" w:after="50" w:line="400" w:lineRule="exact"/>
        <w:jc w:val="center"/>
        <w:rPr>
          <w:b/>
          <w:bCs/>
          <w:sz w:val="32"/>
          <w:szCs w:val="32"/>
        </w:rPr>
      </w:pPr>
      <w:r w:rsidRPr="00411843">
        <w:rPr>
          <w:rFonts w:hint="eastAsia"/>
          <w:b/>
          <w:bCs/>
          <w:sz w:val="32"/>
          <w:szCs w:val="32"/>
        </w:rPr>
        <w:t>报价文件</w:t>
      </w:r>
    </w:p>
    <w:p w:rsidR="0049117F" w:rsidRPr="00411843" w:rsidRDefault="0049117F" w:rsidP="00BF3D0A">
      <w:pPr>
        <w:snapToGrid w:val="0"/>
        <w:spacing w:beforeLines="50" w:after="50" w:line="400" w:lineRule="exact"/>
        <w:rPr>
          <w:bCs/>
          <w:szCs w:val="20"/>
        </w:rPr>
      </w:pPr>
    </w:p>
    <w:p w:rsidR="0049117F" w:rsidRPr="00411843" w:rsidRDefault="0049117F" w:rsidP="00BF3D0A">
      <w:pPr>
        <w:snapToGrid w:val="0"/>
        <w:spacing w:beforeLines="50" w:after="50" w:line="400" w:lineRule="exact"/>
        <w:rPr>
          <w:bCs/>
          <w:szCs w:val="20"/>
        </w:rPr>
      </w:pPr>
    </w:p>
    <w:p w:rsidR="0049117F" w:rsidRPr="00411843" w:rsidRDefault="0049117F" w:rsidP="00BF3D0A">
      <w:pPr>
        <w:snapToGrid w:val="0"/>
        <w:spacing w:beforeLines="50" w:after="50" w:line="400" w:lineRule="exact"/>
        <w:rPr>
          <w:bCs/>
          <w:szCs w:val="20"/>
        </w:rPr>
      </w:pPr>
    </w:p>
    <w:p w:rsidR="0049117F" w:rsidRPr="00411843" w:rsidRDefault="0049117F" w:rsidP="00BF3D0A">
      <w:pPr>
        <w:snapToGrid w:val="0"/>
        <w:spacing w:beforeLines="50" w:after="50" w:line="400" w:lineRule="exact"/>
        <w:rPr>
          <w:bCs/>
          <w:szCs w:val="20"/>
        </w:rPr>
      </w:pPr>
    </w:p>
    <w:p w:rsidR="0049117F" w:rsidRPr="00411843" w:rsidRDefault="007D281C" w:rsidP="00BF3D0A">
      <w:pPr>
        <w:snapToGrid w:val="0"/>
        <w:spacing w:beforeLines="50" w:after="50" w:line="400" w:lineRule="exact"/>
        <w:ind w:firstLineChars="150" w:firstLine="360"/>
        <w:rPr>
          <w:bCs/>
          <w:szCs w:val="20"/>
        </w:rPr>
      </w:pPr>
      <w:r w:rsidRPr="00411843">
        <w:rPr>
          <w:rFonts w:hint="eastAsia"/>
          <w:bCs/>
        </w:rPr>
        <w:t xml:space="preserve">项目名称： </w:t>
      </w:r>
    </w:p>
    <w:p w:rsidR="0049117F" w:rsidRPr="00411843" w:rsidRDefault="007D281C" w:rsidP="00BF3D0A">
      <w:pPr>
        <w:snapToGrid w:val="0"/>
        <w:spacing w:beforeLines="50" w:after="50" w:line="400" w:lineRule="exact"/>
        <w:ind w:firstLineChars="150" w:firstLine="360"/>
        <w:rPr>
          <w:bCs/>
        </w:rPr>
      </w:pPr>
      <w:r w:rsidRPr="00411843">
        <w:rPr>
          <w:rFonts w:hint="eastAsia"/>
          <w:bCs/>
        </w:rPr>
        <w:t xml:space="preserve">项目编号： </w:t>
      </w:r>
    </w:p>
    <w:p w:rsidR="0049117F" w:rsidRPr="00411843" w:rsidRDefault="007D281C" w:rsidP="00BF3D0A">
      <w:pPr>
        <w:snapToGrid w:val="0"/>
        <w:spacing w:beforeLines="50" w:after="50" w:line="400" w:lineRule="exact"/>
        <w:ind w:firstLineChars="150" w:firstLine="360"/>
        <w:rPr>
          <w:bCs/>
          <w:szCs w:val="20"/>
        </w:rPr>
      </w:pPr>
      <w:r w:rsidRPr="00411843">
        <w:rPr>
          <w:rFonts w:hint="eastAsia"/>
          <w:bCs/>
        </w:rPr>
        <w:t>分标号：：</w:t>
      </w:r>
    </w:p>
    <w:p w:rsidR="0049117F" w:rsidRPr="00411843" w:rsidRDefault="007D281C">
      <w:pPr>
        <w:pStyle w:val="a4"/>
        <w:snapToGrid w:val="0"/>
        <w:spacing w:before="50" w:after="50" w:line="400" w:lineRule="exact"/>
        <w:ind w:firstLineChars="150" w:firstLine="360"/>
        <w:rPr>
          <w:rFonts w:ascii="宋体" w:hAnsi="宋体"/>
          <w:bCs/>
          <w:sz w:val="24"/>
          <w:szCs w:val="24"/>
        </w:rPr>
      </w:pPr>
      <w:r w:rsidRPr="00411843">
        <w:rPr>
          <w:rFonts w:ascii="宋体" w:hAnsi="宋体" w:hint="eastAsia"/>
          <w:bCs/>
          <w:sz w:val="24"/>
          <w:szCs w:val="24"/>
        </w:rPr>
        <w:t>投标人名称：</w:t>
      </w:r>
    </w:p>
    <w:p w:rsidR="0049117F" w:rsidRPr="00411843" w:rsidRDefault="007D281C">
      <w:pPr>
        <w:pStyle w:val="a4"/>
        <w:snapToGrid w:val="0"/>
        <w:spacing w:before="50" w:after="50" w:line="400" w:lineRule="exact"/>
        <w:ind w:firstLineChars="150" w:firstLine="360"/>
        <w:rPr>
          <w:rFonts w:ascii="宋体" w:hAnsi="宋体"/>
          <w:bCs/>
          <w:sz w:val="24"/>
          <w:szCs w:val="24"/>
        </w:rPr>
      </w:pPr>
      <w:r w:rsidRPr="00411843">
        <w:rPr>
          <w:rFonts w:ascii="宋体" w:hAnsi="宋体" w:hint="eastAsia"/>
          <w:bCs/>
          <w:sz w:val="24"/>
          <w:szCs w:val="24"/>
        </w:rPr>
        <w:t>投标人地址：</w:t>
      </w:r>
    </w:p>
    <w:p w:rsidR="0049117F" w:rsidRPr="00411843" w:rsidRDefault="0049117F">
      <w:pPr>
        <w:pStyle w:val="a4"/>
        <w:snapToGrid w:val="0"/>
        <w:spacing w:before="50" w:after="50" w:line="400" w:lineRule="exact"/>
        <w:ind w:firstLineChars="400" w:firstLine="960"/>
        <w:rPr>
          <w:rFonts w:ascii="宋体" w:hAnsi="宋体"/>
          <w:bCs/>
          <w:sz w:val="24"/>
          <w:szCs w:val="24"/>
        </w:rPr>
      </w:pPr>
    </w:p>
    <w:p w:rsidR="0049117F" w:rsidRPr="00411843" w:rsidRDefault="007D281C" w:rsidP="00BF3D0A">
      <w:pPr>
        <w:snapToGrid w:val="0"/>
        <w:spacing w:beforeLines="50" w:after="50" w:line="400" w:lineRule="exact"/>
        <w:jc w:val="center"/>
        <w:rPr>
          <w:sz w:val="30"/>
          <w:szCs w:val="20"/>
        </w:rPr>
      </w:pPr>
      <w:r w:rsidRPr="00411843">
        <w:rPr>
          <w:rFonts w:hint="eastAsia"/>
        </w:rPr>
        <w:t xml:space="preserve">                                         年  月  日</w:t>
      </w:r>
    </w:p>
    <w:p w:rsidR="0049117F" w:rsidRPr="00411843" w:rsidRDefault="0049117F" w:rsidP="00BF3D0A">
      <w:pPr>
        <w:snapToGrid w:val="0"/>
        <w:spacing w:beforeLines="50" w:after="50"/>
        <w:rPr>
          <w:b/>
        </w:rPr>
      </w:pPr>
    </w:p>
    <w:p w:rsidR="0049117F" w:rsidRPr="00411843" w:rsidRDefault="0049117F" w:rsidP="00BF3D0A">
      <w:pPr>
        <w:snapToGrid w:val="0"/>
        <w:spacing w:beforeLines="50" w:after="50"/>
        <w:rPr>
          <w:b/>
        </w:rPr>
      </w:pPr>
    </w:p>
    <w:p w:rsidR="0049117F" w:rsidRPr="00411843" w:rsidRDefault="007D281C" w:rsidP="00BF3D0A">
      <w:pPr>
        <w:snapToGrid w:val="0"/>
        <w:spacing w:beforeLines="50" w:after="50"/>
        <w:rPr>
          <w:b/>
        </w:rPr>
      </w:pPr>
      <w:r w:rsidRPr="00411843">
        <w:rPr>
          <w:b/>
        </w:rPr>
        <w:br w:type="page"/>
      </w:r>
    </w:p>
    <w:p w:rsidR="0049117F" w:rsidRPr="00411843" w:rsidRDefault="007D281C" w:rsidP="00BF3D0A">
      <w:pPr>
        <w:numPr>
          <w:ilvl w:val="2"/>
          <w:numId w:val="6"/>
        </w:numPr>
        <w:snapToGrid w:val="0"/>
        <w:spacing w:beforeLines="50" w:after="50"/>
        <w:ind w:left="0" w:firstLine="0"/>
        <w:rPr>
          <w:b/>
        </w:rPr>
      </w:pPr>
      <w:r w:rsidRPr="00411843">
        <w:rPr>
          <w:rFonts w:hint="eastAsia"/>
          <w:b/>
        </w:rPr>
        <w:lastRenderedPageBreak/>
        <w:t>投标函格式：</w:t>
      </w:r>
    </w:p>
    <w:p w:rsidR="0049117F" w:rsidRPr="00411843" w:rsidRDefault="007D281C" w:rsidP="00BF3D0A">
      <w:pPr>
        <w:snapToGrid w:val="0"/>
        <w:spacing w:beforeLines="50" w:after="50" w:line="320" w:lineRule="exact"/>
        <w:jc w:val="center"/>
        <w:rPr>
          <w:b/>
          <w:sz w:val="32"/>
          <w:szCs w:val="32"/>
        </w:rPr>
      </w:pPr>
      <w:r w:rsidRPr="00411843">
        <w:rPr>
          <w:rFonts w:hint="eastAsia"/>
          <w:b/>
          <w:sz w:val="32"/>
          <w:szCs w:val="32"/>
        </w:rPr>
        <w:t>投 标 函</w:t>
      </w:r>
    </w:p>
    <w:p w:rsidR="0049117F" w:rsidRPr="00411843" w:rsidRDefault="0049117F" w:rsidP="00BF3D0A">
      <w:pPr>
        <w:snapToGrid w:val="0"/>
        <w:spacing w:beforeLines="50" w:after="50" w:line="320" w:lineRule="exact"/>
        <w:jc w:val="center"/>
        <w:rPr>
          <w:b/>
          <w:sz w:val="21"/>
          <w:szCs w:val="21"/>
        </w:rPr>
      </w:pPr>
    </w:p>
    <w:p w:rsidR="0049117F" w:rsidRPr="00411843" w:rsidRDefault="007D281C">
      <w:pPr>
        <w:snapToGrid w:val="0"/>
        <w:spacing w:line="320" w:lineRule="exact"/>
        <w:rPr>
          <w:sz w:val="21"/>
          <w:szCs w:val="21"/>
        </w:rPr>
      </w:pPr>
      <w:r w:rsidRPr="00411843">
        <w:rPr>
          <w:rFonts w:hint="eastAsia"/>
          <w:sz w:val="21"/>
          <w:szCs w:val="21"/>
        </w:rPr>
        <w:t>致：</w:t>
      </w:r>
      <w:r w:rsidRPr="00411843">
        <w:rPr>
          <w:rFonts w:hint="eastAsia"/>
          <w:sz w:val="21"/>
          <w:szCs w:val="21"/>
          <w:u w:val="single"/>
        </w:rPr>
        <w:t>_______     _</w:t>
      </w:r>
      <w:r w:rsidRPr="00411843">
        <w:rPr>
          <w:rFonts w:hint="eastAsia"/>
          <w:sz w:val="21"/>
          <w:szCs w:val="21"/>
        </w:rPr>
        <w:t>_（招标采购单位名称）：</w:t>
      </w:r>
    </w:p>
    <w:p w:rsidR="0049117F" w:rsidRPr="00411843" w:rsidRDefault="007D281C">
      <w:pPr>
        <w:snapToGrid w:val="0"/>
        <w:spacing w:line="320" w:lineRule="exact"/>
        <w:ind w:firstLine="480"/>
        <w:rPr>
          <w:sz w:val="21"/>
          <w:szCs w:val="21"/>
        </w:rPr>
      </w:pPr>
      <w:r w:rsidRPr="00411843">
        <w:rPr>
          <w:rFonts w:hint="eastAsia"/>
          <w:sz w:val="21"/>
          <w:szCs w:val="21"/>
        </w:rPr>
        <w:t>根据贵方为项目的招标公告/投标邀请书</w:t>
      </w:r>
    </w:p>
    <w:p w:rsidR="0049117F" w:rsidRPr="00411843" w:rsidRDefault="007D281C">
      <w:pPr>
        <w:snapToGrid w:val="0"/>
        <w:spacing w:line="320" w:lineRule="exact"/>
        <w:rPr>
          <w:sz w:val="21"/>
          <w:szCs w:val="21"/>
        </w:rPr>
      </w:pPr>
      <w:r w:rsidRPr="00411843">
        <w:rPr>
          <w:rFonts w:hint="eastAsia"/>
          <w:sz w:val="21"/>
          <w:szCs w:val="21"/>
        </w:rPr>
        <w:t>（项目编号：</w:t>
      </w:r>
      <w:r w:rsidRPr="00411843">
        <w:rPr>
          <w:rFonts w:hint="eastAsia"/>
          <w:sz w:val="21"/>
          <w:szCs w:val="21"/>
          <w:u w:val="single"/>
        </w:rPr>
        <w:t>_____     _</w:t>
      </w:r>
      <w:r w:rsidRPr="00411843">
        <w:rPr>
          <w:rFonts w:hint="eastAsia"/>
          <w:sz w:val="21"/>
          <w:szCs w:val="21"/>
        </w:rPr>
        <w:t>_，分标号：   ），签字代表______</w:t>
      </w:r>
      <w:r w:rsidRPr="00411843">
        <w:rPr>
          <w:rFonts w:hint="eastAsia"/>
          <w:sz w:val="21"/>
          <w:szCs w:val="21"/>
          <w:u w:val="single"/>
        </w:rPr>
        <w:t xml:space="preserve">_     </w:t>
      </w:r>
      <w:r w:rsidRPr="00411843">
        <w:rPr>
          <w:rFonts w:hint="eastAsia"/>
          <w:sz w:val="21"/>
          <w:szCs w:val="21"/>
        </w:rPr>
        <w:t>（全名）经正式授权并代表投标人</w:t>
      </w:r>
      <w:r w:rsidRPr="00411843">
        <w:rPr>
          <w:rFonts w:hint="eastAsia"/>
          <w:sz w:val="21"/>
          <w:szCs w:val="21"/>
          <w:u w:val="single"/>
        </w:rPr>
        <w:t>_______                    __</w:t>
      </w:r>
      <w:r w:rsidRPr="00411843">
        <w:rPr>
          <w:rFonts w:hint="eastAsia"/>
          <w:sz w:val="21"/>
          <w:szCs w:val="21"/>
        </w:rPr>
        <w:t>（投标人名称、地址。如为联合体的，则联合体成员名称、地址）提交投标文件（包括报价文件、资信及商务文件、技术文件）正本各一份、副本份。</w:t>
      </w:r>
    </w:p>
    <w:p w:rsidR="0049117F" w:rsidRPr="00411843" w:rsidRDefault="007D281C" w:rsidP="00620A70">
      <w:pPr>
        <w:snapToGrid w:val="0"/>
        <w:spacing w:line="320" w:lineRule="exact"/>
        <w:ind w:firstLineChars="200" w:firstLine="420"/>
        <w:rPr>
          <w:sz w:val="21"/>
          <w:szCs w:val="21"/>
        </w:rPr>
      </w:pPr>
      <w:r w:rsidRPr="00411843">
        <w:rPr>
          <w:rFonts w:hint="eastAsia"/>
          <w:sz w:val="21"/>
          <w:szCs w:val="21"/>
        </w:rPr>
        <w:t>据此函，签字代表宣布同意如下：</w:t>
      </w:r>
    </w:p>
    <w:p w:rsidR="0049117F" w:rsidRPr="00411843" w:rsidRDefault="007D281C" w:rsidP="00620A70">
      <w:pPr>
        <w:snapToGrid w:val="0"/>
        <w:spacing w:line="320" w:lineRule="exact"/>
        <w:ind w:firstLineChars="200" w:firstLine="420"/>
        <w:rPr>
          <w:sz w:val="21"/>
          <w:szCs w:val="21"/>
        </w:rPr>
      </w:pPr>
      <w:r w:rsidRPr="00411843">
        <w:rPr>
          <w:rFonts w:hint="eastAsia"/>
          <w:sz w:val="21"/>
          <w:szCs w:val="21"/>
        </w:rPr>
        <w:t>1.投标人已详细审查全部“招标文件”，包括修改文件（如有的话）以及全部参考资料和有关附件，已经了解我方对于招标文件、采购过程、采购结果有依法进行询问、质疑、投诉的权利及相关渠道和要求。</w:t>
      </w:r>
    </w:p>
    <w:p w:rsidR="0049117F" w:rsidRPr="00411843" w:rsidRDefault="007D281C" w:rsidP="00620A70">
      <w:pPr>
        <w:snapToGrid w:val="0"/>
        <w:spacing w:line="320" w:lineRule="exact"/>
        <w:ind w:firstLineChars="200" w:firstLine="420"/>
        <w:rPr>
          <w:sz w:val="21"/>
          <w:szCs w:val="21"/>
        </w:rPr>
      </w:pPr>
      <w:r w:rsidRPr="00411843">
        <w:rPr>
          <w:rFonts w:hint="eastAsia"/>
          <w:sz w:val="21"/>
          <w:szCs w:val="21"/>
        </w:rPr>
        <w:t>2.投标人在投标之前已经与贵方进行了充分的沟通，完全理解并接受招标文件的各项规定和要求，对招标文件的合理性、合法性不再有异议。</w:t>
      </w:r>
    </w:p>
    <w:p w:rsidR="0049117F" w:rsidRPr="00411843" w:rsidRDefault="007D281C" w:rsidP="00620A70">
      <w:pPr>
        <w:snapToGrid w:val="0"/>
        <w:spacing w:line="320" w:lineRule="exact"/>
        <w:ind w:firstLineChars="200" w:firstLine="420"/>
        <w:rPr>
          <w:sz w:val="21"/>
          <w:szCs w:val="21"/>
        </w:rPr>
      </w:pPr>
      <w:r w:rsidRPr="00411843">
        <w:rPr>
          <w:rFonts w:hint="eastAsia"/>
          <w:sz w:val="21"/>
          <w:szCs w:val="21"/>
        </w:rPr>
        <w:t>3.本投标有效期自投标截止之日起至政府采购合同签订之日止。</w:t>
      </w:r>
    </w:p>
    <w:p w:rsidR="0049117F" w:rsidRPr="00411843" w:rsidRDefault="007D281C" w:rsidP="00620A70">
      <w:pPr>
        <w:snapToGrid w:val="0"/>
        <w:spacing w:line="320" w:lineRule="exact"/>
        <w:ind w:firstLineChars="200" w:firstLine="420"/>
        <w:rPr>
          <w:sz w:val="21"/>
          <w:szCs w:val="21"/>
        </w:rPr>
      </w:pPr>
      <w:r w:rsidRPr="00411843">
        <w:rPr>
          <w:rFonts w:hint="eastAsia"/>
          <w:sz w:val="21"/>
          <w:szCs w:val="21"/>
        </w:rPr>
        <w:t>4.如中标，本投标文件至本项目合同履行</w:t>
      </w:r>
      <w:proofErr w:type="gramStart"/>
      <w:r w:rsidRPr="00411843">
        <w:rPr>
          <w:rFonts w:hint="eastAsia"/>
          <w:sz w:val="21"/>
          <w:szCs w:val="21"/>
        </w:rPr>
        <w:t>完毕止均保持</w:t>
      </w:r>
      <w:proofErr w:type="gramEnd"/>
      <w:r w:rsidRPr="00411843">
        <w:rPr>
          <w:rFonts w:hint="eastAsia"/>
          <w:sz w:val="21"/>
          <w:szCs w:val="21"/>
        </w:rPr>
        <w:t>有效，本投标人将按“招标文件”及政府采购法律、法规的规定履行合同责任和义务。</w:t>
      </w:r>
    </w:p>
    <w:p w:rsidR="0049117F" w:rsidRPr="00411843" w:rsidRDefault="007D281C" w:rsidP="00620A70">
      <w:pPr>
        <w:snapToGrid w:val="0"/>
        <w:spacing w:line="320" w:lineRule="exact"/>
        <w:ind w:firstLineChars="200" w:firstLine="420"/>
        <w:rPr>
          <w:sz w:val="21"/>
          <w:szCs w:val="21"/>
        </w:rPr>
      </w:pPr>
      <w:r w:rsidRPr="00411843">
        <w:rPr>
          <w:rFonts w:hint="eastAsia"/>
          <w:sz w:val="21"/>
          <w:szCs w:val="21"/>
        </w:rPr>
        <w:t>5.投标人同意按照贵方要求提供与投标有关的一切数据或资料。</w:t>
      </w:r>
    </w:p>
    <w:p w:rsidR="0049117F" w:rsidRPr="00411843" w:rsidRDefault="007D281C" w:rsidP="00620A70">
      <w:pPr>
        <w:snapToGrid w:val="0"/>
        <w:spacing w:line="320" w:lineRule="exact"/>
        <w:ind w:firstLineChars="200" w:firstLine="420"/>
        <w:rPr>
          <w:sz w:val="21"/>
          <w:szCs w:val="21"/>
        </w:rPr>
      </w:pPr>
      <w:r w:rsidRPr="00411843">
        <w:rPr>
          <w:rFonts w:hint="eastAsia"/>
          <w:sz w:val="21"/>
          <w:szCs w:val="21"/>
        </w:rPr>
        <w:t>6.与本投标有关的一切正式往来信函请寄：</w:t>
      </w:r>
    </w:p>
    <w:p w:rsidR="0049117F" w:rsidRPr="00411843" w:rsidRDefault="007D281C">
      <w:pPr>
        <w:snapToGrid w:val="0"/>
        <w:spacing w:line="320" w:lineRule="exact"/>
        <w:rPr>
          <w:sz w:val="21"/>
          <w:szCs w:val="21"/>
        </w:rPr>
      </w:pPr>
      <w:r w:rsidRPr="00411843">
        <w:rPr>
          <w:rFonts w:hint="eastAsia"/>
          <w:sz w:val="21"/>
          <w:szCs w:val="21"/>
        </w:rPr>
        <w:t>地址：</w:t>
      </w:r>
      <w:r w:rsidRPr="00411843">
        <w:rPr>
          <w:rFonts w:hint="eastAsia"/>
          <w:sz w:val="21"/>
          <w:szCs w:val="21"/>
          <w:u w:val="single"/>
        </w:rPr>
        <w:t>__________        _____</w:t>
      </w:r>
      <w:r w:rsidRPr="00411843">
        <w:rPr>
          <w:rFonts w:hint="eastAsia"/>
          <w:sz w:val="21"/>
          <w:szCs w:val="21"/>
        </w:rPr>
        <w:t>邮编：电话：</w:t>
      </w:r>
      <w:r w:rsidRPr="00411843">
        <w:rPr>
          <w:rFonts w:hint="eastAsia"/>
          <w:sz w:val="21"/>
          <w:szCs w:val="21"/>
          <w:u w:val="single"/>
        </w:rPr>
        <w:t>______________</w:t>
      </w:r>
    </w:p>
    <w:p w:rsidR="0049117F" w:rsidRPr="00411843" w:rsidRDefault="007D281C">
      <w:pPr>
        <w:snapToGrid w:val="0"/>
        <w:spacing w:line="320" w:lineRule="exact"/>
        <w:rPr>
          <w:sz w:val="21"/>
          <w:szCs w:val="21"/>
        </w:rPr>
      </w:pPr>
      <w:r w:rsidRPr="00411843">
        <w:rPr>
          <w:rFonts w:hint="eastAsia"/>
          <w:sz w:val="21"/>
          <w:szCs w:val="21"/>
        </w:rPr>
        <w:t>传真：</w:t>
      </w:r>
      <w:r w:rsidRPr="00411843">
        <w:rPr>
          <w:rFonts w:hint="eastAsia"/>
          <w:sz w:val="21"/>
          <w:szCs w:val="21"/>
          <w:u w:val="single"/>
        </w:rPr>
        <w:t>______________</w:t>
      </w:r>
      <w:r w:rsidRPr="00411843">
        <w:rPr>
          <w:rFonts w:hint="eastAsia"/>
          <w:sz w:val="21"/>
          <w:szCs w:val="21"/>
        </w:rPr>
        <w:t>投标人代表姓名：</w:t>
      </w:r>
      <w:r w:rsidRPr="00411843">
        <w:rPr>
          <w:rFonts w:hint="eastAsia"/>
          <w:sz w:val="21"/>
          <w:szCs w:val="21"/>
          <w:u w:val="single"/>
        </w:rPr>
        <w:t xml:space="preserve"> ___________  </w:t>
      </w:r>
      <w:r w:rsidRPr="00411843">
        <w:rPr>
          <w:rFonts w:hint="eastAsia"/>
          <w:sz w:val="21"/>
          <w:szCs w:val="21"/>
        </w:rPr>
        <w:t>职务：</w:t>
      </w:r>
      <w:r w:rsidRPr="00411843">
        <w:rPr>
          <w:rFonts w:hint="eastAsia"/>
          <w:sz w:val="21"/>
          <w:szCs w:val="21"/>
          <w:u w:val="single"/>
        </w:rPr>
        <w:t>______ ______</w:t>
      </w:r>
    </w:p>
    <w:p w:rsidR="0049117F" w:rsidRPr="00411843" w:rsidRDefault="007D281C">
      <w:pPr>
        <w:snapToGrid w:val="0"/>
        <w:spacing w:line="320" w:lineRule="exact"/>
        <w:rPr>
          <w:sz w:val="21"/>
          <w:szCs w:val="21"/>
        </w:rPr>
      </w:pPr>
      <w:r w:rsidRPr="00411843">
        <w:rPr>
          <w:rFonts w:hint="eastAsia"/>
          <w:sz w:val="21"/>
          <w:szCs w:val="21"/>
        </w:rPr>
        <w:t>投标人名称(公章):</w:t>
      </w:r>
      <w:r w:rsidRPr="00411843">
        <w:rPr>
          <w:rFonts w:hint="eastAsia"/>
          <w:sz w:val="21"/>
          <w:szCs w:val="21"/>
          <w:u w:val="single"/>
        </w:rPr>
        <w:t>___________________</w:t>
      </w:r>
    </w:p>
    <w:p w:rsidR="0049117F" w:rsidRPr="00411843" w:rsidRDefault="007D281C">
      <w:pPr>
        <w:snapToGrid w:val="0"/>
        <w:spacing w:line="320" w:lineRule="exact"/>
        <w:rPr>
          <w:sz w:val="21"/>
          <w:szCs w:val="21"/>
        </w:rPr>
      </w:pPr>
      <w:r w:rsidRPr="00411843">
        <w:rPr>
          <w:rFonts w:hint="eastAsia"/>
          <w:sz w:val="21"/>
          <w:szCs w:val="21"/>
        </w:rPr>
        <w:t>开户银行：   银行帐号：</w:t>
      </w:r>
    </w:p>
    <w:p w:rsidR="0049117F" w:rsidRPr="00411843" w:rsidRDefault="007D281C">
      <w:pPr>
        <w:snapToGrid w:val="0"/>
        <w:spacing w:line="320" w:lineRule="exact"/>
        <w:rPr>
          <w:sz w:val="21"/>
          <w:szCs w:val="21"/>
        </w:rPr>
      </w:pPr>
      <w:r w:rsidRPr="00411843">
        <w:rPr>
          <w:rFonts w:hint="eastAsia"/>
          <w:sz w:val="21"/>
          <w:szCs w:val="21"/>
        </w:rPr>
        <w:t>被授权人签字:___________ 日期:_____年___月___日</w:t>
      </w:r>
    </w:p>
    <w:p w:rsidR="0049117F" w:rsidRPr="00411843" w:rsidRDefault="0049117F" w:rsidP="00620A70">
      <w:pPr>
        <w:pStyle w:val="a9"/>
        <w:snapToGrid w:val="0"/>
        <w:spacing w:before="295" w:after="295" w:line="320" w:lineRule="exact"/>
        <w:ind w:firstLineChars="2850" w:firstLine="5985"/>
        <w:rPr>
          <w:rFonts w:hAnsi="宋体"/>
          <w:sz w:val="21"/>
        </w:rPr>
      </w:pPr>
    </w:p>
    <w:p w:rsidR="0049117F" w:rsidRPr="00411843" w:rsidRDefault="0049117F" w:rsidP="00620A70">
      <w:pPr>
        <w:pStyle w:val="a9"/>
        <w:snapToGrid w:val="0"/>
        <w:spacing w:before="295" w:after="295" w:line="320" w:lineRule="exact"/>
        <w:ind w:firstLineChars="2850" w:firstLine="5985"/>
        <w:rPr>
          <w:rFonts w:hAnsi="宋体"/>
          <w:sz w:val="21"/>
        </w:rPr>
      </w:pPr>
    </w:p>
    <w:p w:rsidR="00620A70" w:rsidRPr="00411843" w:rsidRDefault="007D281C" w:rsidP="00620A70">
      <w:pPr>
        <w:pStyle w:val="a9"/>
        <w:snapToGrid w:val="0"/>
        <w:spacing w:before="295" w:after="295" w:line="320" w:lineRule="exact"/>
        <w:ind w:firstLineChars="2850" w:firstLine="5985"/>
        <w:rPr>
          <w:rFonts w:hAnsi="宋体"/>
          <w:sz w:val="21"/>
        </w:rPr>
      </w:pPr>
      <w:r w:rsidRPr="00411843">
        <w:rPr>
          <w:rFonts w:hAnsi="宋体" w:hint="eastAsia"/>
          <w:sz w:val="21"/>
        </w:rPr>
        <w:t>（公章）</w:t>
      </w:r>
    </w:p>
    <w:p w:rsidR="0049117F" w:rsidRPr="00411843" w:rsidRDefault="007D281C" w:rsidP="00620A70">
      <w:pPr>
        <w:pStyle w:val="a9"/>
        <w:snapToGrid w:val="0"/>
        <w:spacing w:before="295" w:after="295" w:line="320" w:lineRule="exact"/>
        <w:ind w:firstLineChars="2850" w:firstLine="5985"/>
        <w:rPr>
          <w:rFonts w:hAnsi="宋体"/>
          <w:sz w:val="21"/>
        </w:rPr>
      </w:pPr>
      <w:r w:rsidRPr="00411843">
        <w:rPr>
          <w:rFonts w:hAnsi="宋体" w:hint="eastAsia"/>
          <w:sz w:val="21"/>
        </w:rPr>
        <w:t>年月日</w:t>
      </w:r>
    </w:p>
    <w:p w:rsidR="0049117F" w:rsidRPr="00411843" w:rsidRDefault="007D281C" w:rsidP="00BF3D0A">
      <w:pPr>
        <w:snapToGrid w:val="0"/>
        <w:spacing w:beforeLines="50" w:after="50"/>
        <w:rPr>
          <w:b/>
          <w:sz w:val="21"/>
          <w:szCs w:val="21"/>
        </w:rPr>
      </w:pPr>
      <w:r w:rsidRPr="00411843">
        <w:rPr>
          <w:sz w:val="21"/>
          <w:szCs w:val="21"/>
          <w:u w:val="single"/>
        </w:rPr>
        <w:br w:type="page"/>
      </w:r>
    </w:p>
    <w:p w:rsidR="0049117F" w:rsidRPr="00411843" w:rsidRDefault="007D281C" w:rsidP="00BF3D0A">
      <w:pPr>
        <w:numPr>
          <w:ilvl w:val="2"/>
          <w:numId w:val="6"/>
        </w:numPr>
        <w:snapToGrid w:val="0"/>
        <w:spacing w:beforeLines="50" w:after="50"/>
        <w:ind w:left="0" w:firstLine="0"/>
        <w:rPr>
          <w:b/>
          <w:szCs w:val="20"/>
        </w:rPr>
      </w:pPr>
      <w:r w:rsidRPr="00411843">
        <w:rPr>
          <w:rFonts w:hint="eastAsia"/>
          <w:b/>
        </w:rPr>
        <w:lastRenderedPageBreak/>
        <w:t>开标一览表</w:t>
      </w:r>
    </w:p>
    <w:p w:rsidR="0049117F" w:rsidRPr="00411843" w:rsidRDefault="007D281C">
      <w:pPr>
        <w:snapToGrid w:val="0"/>
        <w:spacing w:before="50" w:after="50"/>
        <w:jc w:val="center"/>
        <w:rPr>
          <w:b/>
          <w:sz w:val="30"/>
        </w:rPr>
      </w:pPr>
      <w:r w:rsidRPr="00411843">
        <w:rPr>
          <w:rFonts w:hint="eastAsia"/>
          <w:b/>
          <w:sz w:val="30"/>
        </w:rPr>
        <w:t>开标一览表</w:t>
      </w:r>
    </w:p>
    <w:p w:rsidR="0049117F" w:rsidRPr="00411843" w:rsidRDefault="0049117F">
      <w:pPr>
        <w:snapToGrid w:val="0"/>
        <w:spacing w:before="50" w:after="50"/>
        <w:jc w:val="center"/>
        <w:rPr>
          <w:b/>
          <w:sz w:val="30"/>
          <w:szCs w:val="20"/>
        </w:rPr>
      </w:pPr>
    </w:p>
    <w:p w:rsidR="0049117F" w:rsidRPr="00411843" w:rsidRDefault="007D281C">
      <w:pPr>
        <w:snapToGrid w:val="0"/>
        <w:spacing w:before="50" w:after="50"/>
        <w:rPr>
          <w:u w:val="single"/>
        </w:rPr>
      </w:pPr>
      <w:r w:rsidRPr="00411843">
        <w:rPr>
          <w:rFonts w:hint="eastAsia"/>
        </w:rPr>
        <w:t>招标编号： 分标：</w:t>
      </w:r>
      <w:r w:rsidRPr="00411843">
        <w:rPr>
          <w:rFonts w:hint="eastAsia"/>
          <w:u w:val="single"/>
        </w:rPr>
        <w:t xml:space="preserve">  （如有）  </w:t>
      </w:r>
    </w:p>
    <w:p w:rsidR="0049117F" w:rsidRPr="00411843" w:rsidRDefault="007D281C">
      <w:pPr>
        <w:snapToGrid w:val="0"/>
        <w:spacing w:before="50" w:after="50"/>
      </w:pPr>
      <w:r w:rsidRPr="00411843">
        <w:rPr>
          <w:rFonts w:hint="eastAsia"/>
        </w:rPr>
        <w:t>投标人名称：</w:t>
      </w:r>
    </w:p>
    <w:tbl>
      <w:tblPr>
        <w:tblW w:w="961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84"/>
        <w:gridCol w:w="1495"/>
        <w:gridCol w:w="733"/>
        <w:gridCol w:w="725"/>
        <w:gridCol w:w="716"/>
        <w:gridCol w:w="1806"/>
        <w:gridCol w:w="1343"/>
        <w:gridCol w:w="727"/>
        <w:gridCol w:w="1389"/>
      </w:tblGrid>
      <w:tr w:rsidR="00BE6453" w:rsidRPr="00411843">
        <w:trPr>
          <w:trHeight w:val="566"/>
          <w:jc w:val="center"/>
        </w:trPr>
        <w:tc>
          <w:tcPr>
            <w:tcW w:w="684"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proofErr w:type="gramStart"/>
            <w:r w:rsidRPr="00411843">
              <w:rPr>
                <w:rFonts w:hint="eastAsia"/>
                <w:b/>
                <w:szCs w:val="30"/>
              </w:rPr>
              <w:t>项号</w:t>
            </w:r>
            <w:proofErr w:type="gramEnd"/>
          </w:p>
        </w:tc>
        <w:tc>
          <w:tcPr>
            <w:tcW w:w="149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货物名称</w:t>
            </w:r>
          </w:p>
        </w:tc>
        <w:tc>
          <w:tcPr>
            <w:tcW w:w="733"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数量</w:t>
            </w:r>
          </w:p>
          <w:p w:rsidR="0049117F" w:rsidRPr="00411843" w:rsidRDefault="0049117F">
            <w:pPr>
              <w:numPr>
                <w:ilvl w:val="0"/>
                <w:numId w:val="7"/>
              </w:numPr>
              <w:snapToGrid w:val="0"/>
              <w:spacing w:before="50" w:after="50"/>
              <w:jc w:val="center"/>
              <w:rPr>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计量单位</w:t>
            </w:r>
          </w:p>
        </w:tc>
        <w:tc>
          <w:tcPr>
            <w:tcW w:w="716"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产地</w:t>
            </w:r>
          </w:p>
        </w:tc>
        <w:tc>
          <w:tcPr>
            <w:tcW w:w="1806"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品牌及厂家</w:t>
            </w:r>
          </w:p>
        </w:tc>
        <w:tc>
          <w:tcPr>
            <w:tcW w:w="1343"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规格型号</w:t>
            </w:r>
          </w:p>
        </w:tc>
        <w:tc>
          <w:tcPr>
            <w:tcW w:w="727"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单价</w:t>
            </w:r>
          </w:p>
          <w:p w:rsidR="0049117F" w:rsidRPr="00411843" w:rsidRDefault="007D281C">
            <w:pPr>
              <w:snapToGrid w:val="0"/>
              <w:spacing w:before="50" w:after="50"/>
              <w:jc w:val="center"/>
              <w:rPr>
                <w:b/>
                <w:szCs w:val="30"/>
              </w:rPr>
            </w:pPr>
            <w:r w:rsidRPr="00411843">
              <w:rPr>
                <w:rFonts w:hint="eastAsia"/>
                <w:b/>
                <w:szCs w:val="30"/>
              </w:rPr>
              <w:t>②</w:t>
            </w:r>
          </w:p>
        </w:tc>
        <w:tc>
          <w:tcPr>
            <w:tcW w:w="138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投标报价</w:t>
            </w:r>
          </w:p>
          <w:p w:rsidR="0049117F" w:rsidRPr="00411843" w:rsidRDefault="007D281C">
            <w:pPr>
              <w:snapToGrid w:val="0"/>
              <w:spacing w:before="50" w:after="50"/>
              <w:jc w:val="center"/>
              <w:rPr>
                <w:b/>
                <w:szCs w:val="30"/>
              </w:rPr>
            </w:pPr>
            <w:r w:rsidRPr="00411843">
              <w:rPr>
                <w:b/>
                <w:szCs w:val="30"/>
              </w:rPr>
              <w:t>③</w:t>
            </w:r>
            <w:r w:rsidRPr="00411843">
              <w:rPr>
                <w:rFonts w:hint="eastAsia"/>
                <w:b/>
                <w:szCs w:val="30"/>
              </w:rPr>
              <w:t>=①×②</w:t>
            </w:r>
          </w:p>
        </w:tc>
      </w:tr>
      <w:tr w:rsidR="00BE6453" w:rsidRPr="00411843">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1</w:t>
            </w:r>
          </w:p>
        </w:tc>
        <w:tc>
          <w:tcPr>
            <w:tcW w:w="1495"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733"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716"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1806"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 w:val="32"/>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rPr>
                <w:sz w:val="32"/>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rPr>
                <w:sz w:val="32"/>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rPr>
                <w:sz w:val="32"/>
                <w:szCs w:val="21"/>
              </w:rPr>
            </w:pPr>
          </w:p>
        </w:tc>
      </w:tr>
      <w:tr w:rsidR="00BE6453" w:rsidRPr="00411843">
        <w:trPr>
          <w:cantSplit/>
          <w:trHeight w:val="402"/>
          <w:jc w:val="center"/>
        </w:trPr>
        <w:tc>
          <w:tcPr>
            <w:tcW w:w="684"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2</w:t>
            </w:r>
          </w:p>
        </w:tc>
        <w:tc>
          <w:tcPr>
            <w:tcW w:w="1495"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733"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716"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1806"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 w:val="32"/>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rPr>
                <w:sz w:val="32"/>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rPr>
                <w:sz w:val="32"/>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rPr>
                <w:sz w:val="32"/>
                <w:szCs w:val="21"/>
              </w:rPr>
            </w:pPr>
          </w:p>
        </w:tc>
      </w:tr>
      <w:tr w:rsidR="00BE6453" w:rsidRPr="00411843">
        <w:trPr>
          <w:cantSplit/>
          <w:trHeight w:val="539"/>
          <w:jc w:val="center"/>
        </w:trPr>
        <w:tc>
          <w:tcPr>
            <w:tcW w:w="684"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w:t>
            </w:r>
          </w:p>
        </w:tc>
        <w:tc>
          <w:tcPr>
            <w:tcW w:w="1495"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b/>
                <w:szCs w:val="30"/>
              </w:rPr>
            </w:pPr>
            <w:r w:rsidRPr="00411843">
              <w:rPr>
                <w:rFonts w:hint="eastAsia"/>
                <w:b/>
                <w:szCs w:val="30"/>
              </w:rPr>
              <w:t>……</w:t>
            </w:r>
          </w:p>
        </w:tc>
        <w:tc>
          <w:tcPr>
            <w:tcW w:w="733"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716"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b/>
                <w:szCs w:val="30"/>
              </w:rPr>
            </w:pPr>
          </w:p>
        </w:tc>
        <w:tc>
          <w:tcPr>
            <w:tcW w:w="1806"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 w:val="32"/>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rPr>
                <w:sz w:val="32"/>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rPr>
                <w:sz w:val="32"/>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rPr>
                <w:sz w:val="32"/>
                <w:szCs w:val="21"/>
              </w:rPr>
            </w:pPr>
          </w:p>
        </w:tc>
      </w:tr>
      <w:tr w:rsidR="00BE6453" w:rsidRPr="00411843">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rPr>
                <w:spacing w:val="20"/>
                <w:sz w:val="21"/>
                <w:szCs w:val="21"/>
              </w:rPr>
            </w:pPr>
            <w:r w:rsidRPr="00411843">
              <w:rPr>
                <w:rFonts w:hint="eastAsia"/>
                <w:sz w:val="21"/>
                <w:szCs w:val="21"/>
              </w:rPr>
              <w:t>合计金额大写：</w:t>
            </w:r>
            <w:r w:rsidRPr="00411843">
              <w:rPr>
                <w:rFonts w:hint="eastAsia"/>
                <w:spacing w:val="20"/>
                <w:sz w:val="21"/>
                <w:szCs w:val="21"/>
              </w:rPr>
              <w:t>人民币（￥               ）</w:t>
            </w:r>
          </w:p>
          <w:p w:rsidR="0049117F" w:rsidRPr="00411843" w:rsidRDefault="007D281C">
            <w:pPr>
              <w:snapToGrid w:val="0"/>
              <w:spacing w:before="50" w:after="50"/>
              <w:rPr>
                <w:sz w:val="21"/>
                <w:szCs w:val="21"/>
              </w:rPr>
            </w:pPr>
            <w:r w:rsidRPr="00411843">
              <w:rPr>
                <w:rFonts w:hint="eastAsia"/>
                <w:sz w:val="21"/>
                <w:szCs w:val="21"/>
              </w:rPr>
              <w:t>投标货物中，属于小</w:t>
            </w:r>
            <w:proofErr w:type="gramStart"/>
            <w:r w:rsidRPr="00411843">
              <w:rPr>
                <w:rFonts w:hint="eastAsia"/>
                <w:sz w:val="21"/>
                <w:szCs w:val="21"/>
              </w:rPr>
              <w:t>微企业</w:t>
            </w:r>
            <w:proofErr w:type="gramEnd"/>
            <w:r w:rsidRPr="00411843">
              <w:rPr>
                <w:rFonts w:hint="eastAsia"/>
                <w:sz w:val="21"/>
                <w:szCs w:val="21"/>
              </w:rPr>
              <w:t>生产的产品总值为￥               （具体明细详见附表），占本投标报价的比例为  %；属于优先采购节能产品总值为￥               （具体明细详见附表），占本投标报价的比例为  %；属于优先采购环境标志产品总值为￥              （具体明细详见附表），占本投标报价的比例为  %。</w:t>
            </w:r>
          </w:p>
        </w:tc>
      </w:tr>
      <w:tr w:rsidR="00BE6453" w:rsidRPr="00411843">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rPr>
                <w:sz w:val="21"/>
                <w:szCs w:val="21"/>
              </w:rPr>
            </w:pPr>
            <w:r w:rsidRPr="00411843">
              <w:rPr>
                <w:rFonts w:hint="eastAsia"/>
                <w:sz w:val="21"/>
                <w:szCs w:val="21"/>
              </w:rPr>
              <w:t>交货期：</w:t>
            </w:r>
          </w:p>
        </w:tc>
      </w:tr>
      <w:tr w:rsidR="00BE6453" w:rsidRPr="00411843">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rPr>
                <w:sz w:val="21"/>
                <w:szCs w:val="21"/>
              </w:rPr>
            </w:pPr>
            <w:r w:rsidRPr="00411843">
              <w:rPr>
                <w:rFonts w:hint="eastAsia"/>
                <w:sz w:val="21"/>
                <w:szCs w:val="21"/>
              </w:rPr>
              <w:t>交货地点：</w:t>
            </w:r>
          </w:p>
        </w:tc>
      </w:tr>
      <w:tr w:rsidR="0049117F" w:rsidRPr="00411843">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rPr>
                <w:sz w:val="21"/>
                <w:szCs w:val="21"/>
              </w:rPr>
            </w:pPr>
            <w:r w:rsidRPr="00411843">
              <w:rPr>
                <w:rFonts w:hint="eastAsia"/>
                <w:sz w:val="21"/>
                <w:szCs w:val="21"/>
              </w:rPr>
              <w:t>投标报价是履行合同的最终价格，</w:t>
            </w:r>
            <w:r w:rsidRPr="00411843">
              <w:rPr>
                <w:rFonts w:cs="Courier New" w:hint="eastAsia"/>
                <w:sz w:val="21"/>
                <w:szCs w:val="21"/>
              </w:rPr>
              <w:t>为包干总价，以人民币为结算单位，包括本项目硬件设备及所有软件修改、完善、升级等，安装调试、验收、培训、售后服务、伴随的服务及各种税费等全部费用。</w:t>
            </w:r>
          </w:p>
        </w:tc>
      </w:tr>
    </w:tbl>
    <w:p w:rsidR="0049117F" w:rsidRPr="00411843" w:rsidRDefault="0049117F">
      <w:pPr>
        <w:snapToGrid w:val="0"/>
        <w:spacing w:before="50" w:after="50"/>
        <w:rPr>
          <w:sz w:val="21"/>
          <w:szCs w:val="21"/>
        </w:rPr>
      </w:pPr>
    </w:p>
    <w:p w:rsidR="0049117F" w:rsidRPr="00411843" w:rsidRDefault="007D281C">
      <w:pPr>
        <w:snapToGrid w:val="0"/>
        <w:spacing w:before="50" w:after="50"/>
        <w:rPr>
          <w:sz w:val="21"/>
          <w:szCs w:val="21"/>
        </w:rPr>
      </w:pPr>
      <w:r w:rsidRPr="00411843">
        <w:rPr>
          <w:rFonts w:hint="eastAsia"/>
          <w:sz w:val="21"/>
          <w:szCs w:val="21"/>
        </w:rPr>
        <w:t xml:space="preserve">注: </w:t>
      </w:r>
    </w:p>
    <w:p w:rsidR="0049117F" w:rsidRPr="00411843" w:rsidRDefault="007D281C" w:rsidP="00620A70">
      <w:pPr>
        <w:snapToGrid w:val="0"/>
        <w:spacing w:before="50" w:after="50"/>
        <w:ind w:firstLineChars="200" w:firstLine="420"/>
        <w:rPr>
          <w:sz w:val="21"/>
          <w:szCs w:val="21"/>
        </w:rPr>
      </w:pPr>
      <w:r w:rsidRPr="00411843">
        <w:rPr>
          <w:rFonts w:hint="eastAsia"/>
          <w:sz w:val="21"/>
          <w:szCs w:val="21"/>
        </w:rPr>
        <w:t>1、投标人的开标一览表必须加盖单位公章并签字，否则其投标作无效标处理。如投标人为联合体的，则联合体各成员共同在规定签章处逐一签字并加盖单位公章，否则其投标作无效标处理。</w:t>
      </w:r>
    </w:p>
    <w:p w:rsidR="0049117F" w:rsidRPr="00411843" w:rsidRDefault="007D281C" w:rsidP="00620A70">
      <w:pPr>
        <w:snapToGrid w:val="0"/>
        <w:spacing w:before="50" w:after="50"/>
        <w:ind w:firstLineChars="200" w:firstLine="420"/>
        <w:rPr>
          <w:sz w:val="21"/>
          <w:szCs w:val="21"/>
        </w:rPr>
      </w:pPr>
      <w:r w:rsidRPr="00411843">
        <w:rPr>
          <w:rFonts w:hint="eastAsia"/>
          <w:sz w:val="21"/>
          <w:szCs w:val="21"/>
        </w:rPr>
        <w:t>2、报价一经涂改，应在涂改处加盖单位公章或者由法定代表人或授权委托人签字，否则其投标作无效标处理。</w:t>
      </w:r>
    </w:p>
    <w:p w:rsidR="0049117F" w:rsidRPr="00411843" w:rsidRDefault="007D281C" w:rsidP="00620A70">
      <w:pPr>
        <w:snapToGrid w:val="0"/>
        <w:spacing w:before="50" w:after="50"/>
        <w:ind w:firstLineChars="200" w:firstLine="420"/>
        <w:rPr>
          <w:sz w:val="21"/>
          <w:szCs w:val="21"/>
        </w:rPr>
      </w:pPr>
      <w:r w:rsidRPr="00411843">
        <w:rPr>
          <w:rFonts w:hint="eastAsia"/>
          <w:sz w:val="21"/>
          <w:szCs w:val="21"/>
        </w:rPr>
        <w:t>3、凡需用专用耗材的专用设备类采购项目，应按招标文件规定的耗材量或按耗材的常规试用量提供报价。</w:t>
      </w:r>
    </w:p>
    <w:p w:rsidR="0049117F" w:rsidRPr="00411843" w:rsidRDefault="007D281C" w:rsidP="00620A70">
      <w:pPr>
        <w:snapToGrid w:val="0"/>
        <w:spacing w:before="50" w:after="50"/>
        <w:ind w:firstLineChars="200" w:firstLine="420"/>
        <w:rPr>
          <w:sz w:val="21"/>
          <w:szCs w:val="21"/>
        </w:rPr>
      </w:pPr>
      <w:r w:rsidRPr="00411843">
        <w:rPr>
          <w:rFonts w:hint="eastAsia"/>
          <w:sz w:val="21"/>
          <w:szCs w:val="21"/>
        </w:rPr>
        <w:t>4、投标报价是履行合同的最终价格，为包干总价，以人民币为结算单位，包括本项目硬件设备及所有软件修改、完善、升级等，安装调试、验收、培训、售后服务、伴随的服务及各种税费等全部费用。在合同实施时，采购人将不予支付成交供应商没有列入的项目费用，并认为此项目的费用已包括在总报价中。</w:t>
      </w:r>
    </w:p>
    <w:p w:rsidR="0049117F" w:rsidRPr="00411843" w:rsidRDefault="007D281C" w:rsidP="00620A70">
      <w:pPr>
        <w:snapToGrid w:val="0"/>
        <w:spacing w:before="50" w:after="50"/>
        <w:ind w:firstLineChars="200" w:firstLine="420"/>
        <w:rPr>
          <w:sz w:val="21"/>
          <w:szCs w:val="21"/>
        </w:rPr>
      </w:pPr>
      <w:r w:rsidRPr="00411843">
        <w:rPr>
          <w:rFonts w:hint="eastAsia"/>
          <w:sz w:val="21"/>
          <w:szCs w:val="21"/>
        </w:rPr>
        <w:t>5、此表请单独信封放入投标文件袋，信封封面请注明招标编号、分标、投标人名称及“开标一览表”字样。</w:t>
      </w:r>
    </w:p>
    <w:p w:rsidR="0049117F" w:rsidRPr="00411843" w:rsidRDefault="007D281C" w:rsidP="00620A70">
      <w:pPr>
        <w:snapToGrid w:val="0"/>
        <w:spacing w:before="50" w:after="50"/>
        <w:ind w:firstLineChars="200" w:firstLine="420"/>
        <w:rPr>
          <w:sz w:val="21"/>
          <w:szCs w:val="21"/>
        </w:rPr>
      </w:pPr>
      <w:r w:rsidRPr="00411843">
        <w:rPr>
          <w:rFonts w:hint="eastAsia"/>
          <w:sz w:val="21"/>
          <w:szCs w:val="21"/>
        </w:rPr>
        <w:t>6、本一览表投标产品中如有财政部现行《政府采购节能产品清单》目录内优先采购的产品、现行《政府采购环境标志产品清单》目录内优先采购的产品、小</w:t>
      </w:r>
      <w:proofErr w:type="gramStart"/>
      <w:r w:rsidRPr="00411843">
        <w:rPr>
          <w:rFonts w:hint="eastAsia"/>
          <w:sz w:val="21"/>
          <w:szCs w:val="21"/>
        </w:rPr>
        <w:t>微企业</w:t>
      </w:r>
      <w:proofErr w:type="gramEnd"/>
      <w:r w:rsidRPr="00411843">
        <w:rPr>
          <w:rFonts w:hint="eastAsia"/>
          <w:sz w:val="21"/>
          <w:szCs w:val="21"/>
        </w:rPr>
        <w:t>生产的产品，请在本表后按类别分别附上此类产品明细表，明细表中列明：项号、货物名称、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rsidR="0049117F" w:rsidRPr="00411843" w:rsidRDefault="0049117F" w:rsidP="00620A70">
      <w:pPr>
        <w:snapToGrid w:val="0"/>
        <w:spacing w:before="50" w:after="50"/>
        <w:ind w:firstLineChars="200" w:firstLine="420"/>
        <w:rPr>
          <w:sz w:val="21"/>
          <w:szCs w:val="21"/>
        </w:rPr>
      </w:pPr>
    </w:p>
    <w:p w:rsidR="0049117F" w:rsidRPr="00411843" w:rsidRDefault="0049117F" w:rsidP="00620A70">
      <w:pPr>
        <w:snapToGrid w:val="0"/>
        <w:spacing w:before="50" w:after="50"/>
        <w:ind w:firstLineChars="200" w:firstLine="420"/>
        <w:rPr>
          <w:sz w:val="21"/>
          <w:szCs w:val="21"/>
        </w:rPr>
      </w:pPr>
    </w:p>
    <w:p w:rsidR="0049117F" w:rsidRPr="00411843" w:rsidRDefault="007D281C">
      <w:pPr>
        <w:snapToGrid w:val="0"/>
        <w:spacing w:before="50" w:after="50"/>
        <w:ind w:leftChars="-1" w:left="-2" w:rightChars="-389" w:right="-934"/>
        <w:rPr>
          <w:sz w:val="21"/>
          <w:szCs w:val="21"/>
        </w:rPr>
      </w:pPr>
      <w:r w:rsidRPr="00411843">
        <w:rPr>
          <w:rFonts w:hint="eastAsia"/>
          <w:sz w:val="21"/>
          <w:szCs w:val="21"/>
        </w:rPr>
        <w:lastRenderedPageBreak/>
        <w:t xml:space="preserve">法定代表人或被授权人（签字）：                    </w:t>
      </w:r>
    </w:p>
    <w:p w:rsidR="0049117F" w:rsidRPr="00411843" w:rsidRDefault="0049117F" w:rsidP="00620A70">
      <w:pPr>
        <w:snapToGrid w:val="0"/>
        <w:spacing w:before="50" w:after="50"/>
        <w:ind w:leftChars="-72" w:left="-43" w:rightChars="-389" w:right="-934" w:hangingChars="62" w:hanging="130"/>
        <w:rPr>
          <w:sz w:val="21"/>
          <w:szCs w:val="21"/>
        </w:rPr>
      </w:pPr>
    </w:p>
    <w:p w:rsidR="0049117F" w:rsidRPr="00411843" w:rsidRDefault="007D281C" w:rsidP="00620A70">
      <w:pPr>
        <w:snapToGrid w:val="0"/>
        <w:spacing w:before="50" w:after="50"/>
        <w:ind w:leftChars="-15" w:left="-11" w:rightChars="-389" w:right="-934" w:hangingChars="12" w:hanging="25"/>
        <w:rPr>
          <w:sz w:val="21"/>
          <w:szCs w:val="21"/>
        </w:rPr>
      </w:pPr>
      <w:r w:rsidRPr="00411843">
        <w:rPr>
          <w:rFonts w:hint="eastAsia"/>
          <w:sz w:val="21"/>
          <w:szCs w:val="21"/>
        </w:rPr>
        <w:t>投标人名称（盖章）：                                 日期：    年   月   日</w:t>
      </w:r>
    </w:p>
    <w:p w:rsidR="0049117F" w:rsidRPr="00411843" w:rsidRDefault="0049117F" w:rsidP="00620A70">
      <w:pPr>
        <w:snapToGrid w:val="0"/>
        <w:spacing w:before="50" w:after="50"/>
        <w:ind w:leftChars="-15" w:left="-11" w:rightChars="-389" w:right="-934" w:hangingChars="12" w:hanging="25"/>
        <w:rPr>
          <w:sz w:val="21"/>
          <w:szCs w:val="21"/>
        </w:rPr>
      </w:pPr>
    </w:p>
    <w:p w:rsidR="0049117F" w:rsidRPr="00411843" w:rsidRDefault="0049117F">
      <w:pPr>
        <w:pStyle w:val="af3"/>
        <w:rPr>
          <w:rFonts w:ascii="宋体" w:eastAsia="宋体"/>
          <w:color w:val="auto"/>
        </w:rPr>
      </w:pPr>
    </w:p>
    <w:p w:rsidR="0049117F" w:rsidRPr="00411843" w:rsidRDefault="007D281C">
      <w:pPr>
        <w:pStyle w:val="af3"/>
        <w:rPr>
          <w:rFonts w:ascii="宋体" w:eastAsia="宋体"/>
          <w:color w:val="auto"/>
        </w:rPr>
      </w:pPr>
      <w:r w:rsidRPr="00411843">
        <w:rPr>
          <w:rFonts w:ascii="宋体" w:eastAsia="宋体"/>
          <w:color w:val="auto"/>
        </w:rPr>
        <w:br w:type="page"/>
      </w:r>
    </w:p>
    <w:p w:rsidR="0049117F" w:rsidRPr="00411843" w:rsidRDefault="007D281C" w:rsidP="00BF3D0A">
      <w:pPr>
        <w:numPr>
          <w:ilvl w:val="2"/>
          <w:numId w:val="6"/>
        </w:numPr>
        <w:snapToGrid w:val="0"/>
        <w:spacing w:beforeLines="50" w:after="50"/>
        <w:ind w:left="0" w:firstLine="0"/>
        <w:rPr>
          <w:b/>
        </w:rPr>
      </w:pPr>
      <w:r w:rsidRPr="00411843">
        <w:rPr>
          <w:rFonts w:hint="eastAsia"/>
          <w:b/>
        </w:rPr>
        <w:lastRenderedPageBreak/>
        <w:t>开标一览表信封格式（可以手写，密封）：</w:t>
      </w:r>
    </w:p>
    <w:p w:rsidR="0049117F" w:rsidRPr="00411843" w:rsidRDefault="0049117F">
      <w:pPr>
        <w:snapToGrid w:val="0"/>
        <w:spacing w:before="50" w:after="50"/>
        <w:rPr>
          <w:szCs w:val="21"/>
        </w:rPr>
      </w:pPr>
    </w:p>
    <w:p w:rsidR="0049117F" w:rsidRPr="00411843" w:rsidRDefault="007D281C">
      <w:pPr>
        <w:snapToGrid w:val="0"/>
        <w:spacing w:before="50" w:after="50"/>
        <w:rPr>
          <w:szCs w:val="21"/>
          <w:u w:val="single"/>
        </w:rPr>
      </w:pPr>
      <w:r w:rsidRPr="00411843">
        <w:rPr>
          <w:rFonts w:hint="eastAsia"/>
          <w:szCs w:val="21"/>
        </w:rPr>
        <w:t>招标编号：   分标号：</w:t>
      </w:r>
      <w:r w:rsidRPr="00411843">
        <w:rPr>
          <w:rFonts w:hint="eastAsia"/>
          <w:szCs w:val="21"/>
          <w:u w:val="single"/>
        </w:rPr>
        <w:t xml:space="preserve">      （如有）     </w:t>
      </w:r>
    </w:p>
    <w:p w:rsidR="0049117F" w:rsidRPr="00411843" w:rsidRDefault="007D281C">
      <w:pPr>
        <w:snapToGrid w:val="0"/>
        <w:spacing w:before="50" w:after="50"/>
        <w:rPr>
          <w:szCs w:val="21"/>
        </w:rPr>
      </w:pPr>
      <w:r w:rsidRPr="00411843">
        <w:rPr>
          <w:rFonts w:hint="eastAsia"/>
          <w:szCs w:val="21"/>
        </w:rPr>
        <w:t>投标人名称：</w:t>
      </w:r>
    </w:p>
    <w:p w:rsidR="0049117F" w:rsidRPr="00411843" w:rsidRDefault="007D281C">
      <w:pPr>
        <w:pStyle w:val="a9"/>
        <w:snapToGrid w:val="0"/>
        <w:spacing w:before="295" w:after="295"/>
        <w:jc w:val="center"/>
        <w:rPr>
          <w:rFonts w:hAnsi="宋体"/>
          <w:sz w:val="21"/>
        </w:rPr>
      </w:pPr>
      <w:r w:rsidRPr="00411843">
        <w:rPr>
          <w:rFonts w:hAnsi="宋体" w:hint="eastAsia"/>
          <w:sz w:val="21"/>
        </w:rPr>
        <w:t>开标一览表</w:t>
      </w:r>
    </w:p>
    <w:p w:rsidR="0049117F" w:rsidRPr="00411843" w:rsidRDefault="007D281C" w:rsidP="00BF3D0A">
      <w:pPr>
        <w:snapToGrid w:val="0"/>
        <w:spacing w:beforeLines="50" w:after="50"/>
        <w:outlineLvl w:val="1"/>
        <w:rPr>
          <w:b/>
          <w:bCs/>
        </w:rPr>
      </w:pPr>
      <w:r w:rsidRPr="00411843">
        <w:br w:type="page"/>
      </w:r>
      <w:r w:rsidRPr="00411843">
        <w:rPr>
          <w:rFonts w:hint="eastAsia"/>
          <w:b/>
          <w:bCs/>
        </w:rPr>
        <w:lastRenderedPageBreak/>
        <w:t>三、资格文件格式</w:t>
      </w:r>
    </w:p>
    <w:p w:rsidR="0049117F" w:rsidRPr="00411843" w:rsidRDefault="007D281C" w:rsidP="00BF3D0A">
      <w:pPr>
        <w:numPr>
          <w:ilvl w:val="2"/>
          <w:numId w:val="6"/>
        </w:numPr>
        <w:snapToGrid w:val="0"/>
        <w:spacing w:beforeLines="50" w:after="50"/>
        <w:ind w:left="0" w:firstLine="0"/>
        <w:rPr>
          <w:b/>
        </w:rPr>
      </w:pPr>
      <w:r w:rsidRPr="00411843">
        <w:rPr>
          <w:rFonts w:hint="eastAsia"/>
          <w:b/>
        </w:rPr>
        <w:t xml:space="preserve">资格文件格式： </w:t>
      </w:r>
    </w:p>
    <w:p w:rsidR="0049117F" w:rsidRPr="00411843" w:rsidRDefault="007D281C" w:rsidP="00BF3D0A">
      <w:pPr>
        <w:snapToGrid w:val="0"/>
        <w:spacing w:beforeLines="50" w:after="50"/>
        <w:rPr>
          <w:bCs/>
          <w:sz w:val="32"/>
          <w:szCs w:val="20"/>
        </w:rPr>
      </w:pPr>
      <w:r w:rsidRPr="00411843">
        <w:rPr>
          <w:rFonts w:hint="eastAsia"/>
          <w:bCs/>
        </w:rPr>
        <w:t>正本/或副本</w:t>
      </w:r>
    </w:p>
    <w:p w:rsidR="0049117F" w:rsidRPr="00411843" w:rsidRDefault="0049117F" w:rsidP="00BF3D0A">
      <w:pPr>
        <w:snapToGrid w:val="0"/>
        <w:spacing w:beforeLines="50" w:after="50"/>
        <w:rPr>
          <w:szCs w:val="20"/>
        </w:rPr>
      </w:pPr>
    </w:p>
    <w:p w:rsidR="0049117F" w:rsidRPr="00411843" w:rsidRDefault="007D281C" w:rsidP="00BF3D0A">
      <w:pPr>
        <w:snapToGrid w:val="0"/>
        <w:spacing w:beforeLines="50" w:after="50"/>
        <w:jc w:val="center"/>
        <w:rPr>
          <w:bCs/>
          <w:szCs w:val="20"/>
        </w:rPr>
      </w:pPr>
      <w:r w:rsidRPr="00411843">
        <w:rPr>
          <w:rFonts w:hint="eastAsia"/>
          <w:bCs/>
          <w:sz w:val="32"/>
          <w:szCs w:val="32"/>
        </w:rPr>
        <w:t>资  格 文 件</w:t>
      </w:r>
    </w:p>
    <w:p w:rsidR="0049117F" w:rsidRPr="00411843" w:rsidRDefault="0049117F" w:rsidP="00BF3D0A">
      <w:pPr>
        <w:snapToGrid w:val="0"/>
        <w:spacing w:beforeLines="50" w:after="50"/>
        <w:rPr>
          <w:bCs/>
          <w:szCs w:val="20"/>
        </w:rPr>
      </w:pPr>
    </w:p>
    <w:p w:rsidR="0049117F" w:rsidRPr="00411843" w:rsidRDefault="007D281C" w:rsidP="00BF3D0A">
      <w:pPr>
        <w:snapToGrid w:val="0"/>
        <w:spacing w:beforeLines="50" w:after="50"/>
        <w:ind w:firstLineChars="225" w:firstLine="540"/>
        <w:rPr>
          <w:bCs/>
        </w:rPr>
      </w:pPr>
      <w:r w:rsidRPr="00411843">
        <w:rPr>
          <w:rFonts w:hint="eastAsia"/>
          <w:bCs/>
        </w:rPr>
        <w:t>项目名称：</w:t>
      </w:r>
    </w:p>
    <w:p w:rsidR="0049117F" w:rsidRPr="00411843" w:rsidRDefault="0049117F" w:rsidP="00BF3D0A">
      <w:pPr>
        <w:snapToGrid w:val="0"/>
        <w:spacing w:beforeLines="50" w:after="50"/>
        <w:ind w:firstLineChars="225" w:firstLine="540"/>
        <w:rPr>
          <w:bCs/>
          <w:szCs w:val="20"/>
        </w:rPr>
      </w:pPr>
    </w:p>
    <w:p w:rsidR="0049117F" w:rsidRPr="00411843" w:rsidRDefault="007D281C" w:rsidP="00BF3D0A">
      <w:pPr>
        <w:snapToGrid w:val="0"/>
        <w:spacing w:beforeLines="50" w:after="50"/>
        <w:ind w:firstLineChars="225" w:firstLine="540"/>
        <w:rPr>
          <w:bCs/>
        </w:rPr>
      </w:pPr>
      <w:r w:rsidRPr="00411843">
        <w:rPr>
          <w:rFonts w:hint="eastAsia"/>
          <w:bCs/>
        </w:rPr>
        <w:t>项目编号：</w:t>
      </w:r>
    </w:p>
    <w:p w:rsidR="0049117F" w:rsidRPr="00411843" w:rsidRDefault="0049117F" w:rsidP="00BF3D0A">
      <w:pPr>
        <w:snapToGrid w:val="0"/>
        <w:spacing w:beforeLines="50" w:after="50"/>
        <w:ind w:firstLineChars="225" w:firstLine="540"/>
        <w:rPr>
          <w:bCs/>
        </w:rPr>
      </w:pPr>
    </w:p>
    <w:p w:rsidR="0049117F" w:rsidRPr="00411843" w:rsidRDefault="007D281C" w:rsidP="00BF3D0A">
      <w:pPr>
        <w:snapToGrid w:val="0"/>
        <w:spacing w:beforeLines="50" w:after="50"/>
        <w:ind w:firstLineChars="225" w:firstLine="540"/>
        <w:rPr>
          <w:bCs/>
        </w:rPr>
      </w:pPr>
      <w:r w:rsidRPr="00411843">
        <w:rPr>
          <w:rFonts w:hint="eastAsia"/>
          <w:bCs/>
        </w:rPr>
        <w:t>分标号：</w:t>
      </w:r>
    </w:p>
    <w:p w:rsidR="0049117F" w:rsidRPr="00411843" w:rsidRDefault="0049117F" w:rsidP="00BF3D0A">
      <w:pPr>
        <w:snapToGrid w:val="0"/>
        <w:spacing w:beforeLines="50" w:after="50"/>
        <w:ind w:firstLineChars="225" w:firstLine="540"/>
        <w:rPr>
          <w:bCs/>
          <w:szCs w:val="20"/>
        </w:rPr>
      </w:pPr>
    </w:p>
    <w:p w:rsidR="0049117F" w:rsidRPr="00411843" w:rsidRDefault="007D281C">
      <w:pPr>
        <w:pStyle w:val="a4"/>
        <w:snapToGrid w:val="0"/>
        <w:spacing w:before="50" w:after="50"/>
        <w:ind w:firstLineChars="225" w:firstLine="540"/>
        <w:rPr>
          <w:rFonts w:ascii="宋体" w:hAnsi="宋体"/>
          <w:bCs/>
          <w:sz w:val="24"/>
          <w:szCs w:val="24"/>
        </w:rPr>
      </w:pPr>
      <w:r w:rsidRPr="00411843">
        <w:rPr>
          <w:rFonts w:ascii="宋体" w:hAnsi="宋体" w:hint="eastAsia"/>
          <w:bCs/>
          <w:sz w:val="24"/>
          <w:szCs w:val="24"/>
        </w:rPr>
        <w:t>投标人名称：</w:t>
      </w:r>
    </w:p>
    <w:p w:rsidR="0049117F" w:rsidRPr="00411843" w:rsidRDefault="0049117F">
      <w:pPr>
        <w:pStyle w:val="a4"/>
        <w:snapToGrid w:val="0"/>
        <w:spacing w:before="50" w:after="50"/>
        <w:ind w:firstLineChars="225" w:firstLine="540"/>
        <w:rPr>
          <w:rFonts w:ascii="宋体" w:hAnsi="宋体"/>
          <w:bCs/>
          <w:sz w:val="24"/>
          <w:szCs w:val="24"/>
        </w:rPr>
      </w:pPr>
    </w:p>
    <w:p w:rsidR="0049117F" w:rsidRPr="00411843" w:rsidRDefault="007D281C">
      <w:pPr>
        <w:pStyle w:val="a4"/>
        <w:snapToGrid w:val="0"/>
        <w:spacing w:before="50" w:after="50"/>
        <w:ind w:firstLineChars="225" w:firstLine="540"/>
        <w:rPr>
          <w:rFonts w:ascii="宋体" w:hAnsi="宋体"/>
          <w:bCs/>
          <w:sz w:val="24"/>
          <w:szCs w:val="24"/>
        </w:rPr>
      </w:pPr>
      <w:r w:rsidRPr="00411843">
        <w:rPr>
          <w:rFonts w:ascii="宋体" w:hAnsi="宋体" w:hint="eastAsia"/>
          <w:bCs/>
          <w:sz w:val="24"/>
          <w:szCs w:val="24"/>
        </w:rPr>
        <w:t>投标人地址：</w:t>
      </w:r>
    </w:p>
    <w:p w:rsidR="0049117F" w:rsidRPr="00411843" w:rsidRDefault="0049117F">
      <w:pPr>
        <w:pStyle w:val="a4"/>
        <w:snapToGrid w:val="0"/>
        <w:spacing w:before="50" w:after="50"/>
        <w:ind w:firstLineChars="400" w:firstLine="960"/>
        <w:rPr>
          <w:rFonts w:ascii="宋体" w:hAnsi="宋体"/>
          <w:bCs/>
          <w:sz w:val="24"/>
          <w:szCs w:val="24"/>
        </w:rPr>
      </w:pPr>
    </w:p>
    <w:p w:rsidR="0049117F" w:rsidRPr="00411843" w:rsidRDefault="007D281C" w:rsidP="00BF3D0A">
      <w:pPr>
        <w:snapToGrid w:val="0"/>
        <w:spacing w:beforeLines="50" w:after="50"/>
        <w:ind w:firstLine="645"/>
        <w:jc w:val="center"/>
      </w:pPr>
      <w:r w:rsidRPr="00411843">
        <w:rPr>
          <w:rFonts w:hint="eastAsia"/>
        </w:rPr>
        <w:t xml:space="preserve">                        年  月  日</w:t>
      </w:r>
    </w:p>
    <w:p w:rsidR="0049117F" w:rsidRPr="00411843" w:rsidRDefault="007D281C" w:rsidP="00BF3D0A">
      <w:pPr>
        <w:snapToGrid w:val="0"/>
        <w:spacing w:beforeLines="50" w:after="50" w:line="300" w:lineRule="exact"/>
        <w:ind w:firstLine="645"/>
        <w:jc w:val="center"/>
        <w:rPr>
          <w:szCs w:val="20"/>
        </w:rPr>
      </w:pPr>
      <w:r w:rsidRPr="00411843">
        <w:rPr>
          <w:szCs w:val="20"/>
        </w:rPr>
        <w:br w:type="page"/>
      </w:r>
    </w:p>
    <w:p w:rsidR="0049117F" w:rsidRPr="00411843" w:rsidRDefault="007D281C" w:rsidP="00BF3D0A">
      <w:pPr>
        <w:numPr>
          <w:ilvl w:val="2"/>
          <w:numId w:val="6"/>
        </w:numPr>
        <w:snapToGrid w:val="0"/>
        <w:spacing w:beforeLines="50" w:after="50" w:line="270" w:lineRule="exact"/>
        <w:ind w:left="0" w:firstLine="0"/>
        <w:rPr>
          <w:szCs w:val="20"/>
        </w:rPr>
      </w:pPr>
      <w:r w:rsidRPr="00411843">
        <w:rPr>
          <w:rFonts w:hint="eastAsia"/>
          <w:b/>
          <w:bCs/>
        </w:rPr>
        <w:lastRenderedPageBreak/>
        <w:t>资格文件目录</w:t>
      </w:r>
    </w:p>
    <w:p w:rsidR="0049117F" w:rsidRPr="00411843" w:rsidRDefault="0049117F" w:rsidP="00BF3D0A">
      <w:pPr>
        <w:snapToGrid w:val="0"/>
        <w:spacing w:before="50" w:afterLines="50"/>
      </w:pPr>
    </w:p>
    <w:p w:rsidR="0049117F" w:rsidRPr="00411843" w:rsidRDefault="007D281C" w:rsidP="00BF3D0A">
      <w:pPr>
        <w:snapToGrid w:val="0"/>
        <w:spacing w:beforeLines="50" w:after="50"/>
        <w:ind w:left="360"/>
      </w:pPr>
      <w:r w:rsidRPr="00411843">
        <w:rPr>
          <w:rFonts w:hint="eastAsia"/>
        </w:rPr>
        <w:t>1、</w:t>
      </w:r>
      <w:r w:rsidRPr="00411843">
        <w:rPr>
          <w:rFonts w:hint="eastAsia"/>
        </w:rPr>
        <w:tab/>
        <w:t>投标人有效的“营业执照”或“事业单位法人证书”副本复印件(要求包含本次采购货物的经营范围）</w:t>
      </w:r>
    </w:p>
    <w:p w:rsidR="0049117F" w:rsidRPr="00411843" w:rsidRDefault="007D281C" w:rsidP="00BF3D0A">
      <w:pPr>
        <w:snapToGrid w:val="0"/>
        <w:spacing w:beforeLines="50" w:after="50"/>
        <w:ind w:left="360"/>
      </w:pPr>
      <w:r w:rsidRPr="00411843">
        <w:rPr>
          <w:rFonts w:hint="eastAsia"/>
        </w:rPr>
        <w:t>2、</w:t>
      </w:r>
      <w:r w:rsidRPr="00411843">
        <w:rPr>
          <w:rFonts w:hint="eastAsia"/>
        </w:rPr>
        <w:tab/>
        <w:t>有效的税务登记证复印件及组织机构代码证；（营业执照为“三证合一”的，不须提供）原件备查</w:t>
      </w:r>
    </w:p>
    <w:p w:rsidR="0049117F" w:rsidRPr="00411843" w:rsidRDefault="007D281C" w:rsidP="00BF3D0A">
      <w:pPr>
        <w:snapToGrid w:val="0"/>
        <w:spacing w:beforeLines="50" w:after="50"/>
        <w:ind w:left="360"/>
      </w:pPr>
      <w:r w:rsidRPr="00411843">
        <w:rPr>
          <w:rFonts w:hint="eastAsia"/>
        </w:rPr>
        <w:t>3、</w:t>
      </w:r>
      <w:r w:rsidRPr="00411843">
        <w:rPr>
          <w:rFonts w:hint="eastAsia"/>
        </w:rPr>
        <w:tab/>
        <w:t>法定代表人授权委托书(格式见附件)及被授权人有效身份证正反面复印件（委托时必须提供）</w:t>
      </w:r>
    </w:p>
    <w:p w:rsidR="0049117F" w:rsidRPr="00411843" w:rsidRDefault="007D281C" w:rsidP="00BF3D0A">
      <w:pPr>
        <w:snapToGrid w:val="0"/>
        <w:spacing w:beforeLines="50" w:after="50"/>
        <w:ind w:left="360"/>
      </w:pPr>
      <w:r w:rsidRPr="00411843">
        <w:rPr>
          <w:rFonts w:hint="eastAsia"/>
        </w:rPr>
        <w:t>4、</w:t>
      </w:r>
      <w:r w:rsidRPr="00411843">
        <w:rPr>
          <w:rFonts w:hint="eastAsia"/>
        </w:rPr>
        <w:tab/>
        <w:t>法定代表人身份证明（格式见附件)及法定代表人有效身份证正反面复印件；</w:t>
      </w:r>
    </w:p>
    <w:p w:rsidR="0049117F" w:rsidRPr="00411843" w:rsidRDefault="00606178" w:rsidP="00BF3D0A">
      <w:pPr>
        <w:snapToGrid w:val="0"/>
        <w:spacing w:beforeLines="50" w:after="50"/>
        <w:ind w:left="360"/>
      </w:pPr>
      <w:r w:rsidRPr="00411843">
        <w:rPr>
          <w:rFonts w:hint="eastAsia"/>
        </w:rPr>
        <w:t>5</w:t>
      </w:r>
      <w:r w:rsidR="007D281C" w:rsidRPr="00411843">
        <w:rPr>
          <w:rFonts w:hint="eastAsia"/>
        </w:rPr>
        <w:t>、</w:t>
      </w:r>
      <w:r w:rsidR="007D281C" w:rsidRPr="00411843">
        <w:rPr>
          <w:rFonts w:hint="eastAsia"/>
        </w:rPr>
        <w:tab/>
        <w:t>投标截止之</w:t>
      </w:r>
      <w:proofErr w:type="gramStart"/>
      <w:r w:rsidR="007D281C" w:rsidRPr="00411843">
        <w:rPr>
          <w:rFonts w:hint="eastAsia"/>
        </w:rPr>
        <w:t>日前半</w:t>
      </w:r>
      <w:proofErr w:type="gramEnd"/>
      <w:r w:rsidR="007D281C" w:rsidRPr="00411843">
        <w:rPr>
          <w:rFonts w:hint="eastAsia"/>
        </w:rPr>
        <w:t>年内连续三个月的依法纳税的依法缴纳税费或依法免缴税费的证明（复印件，原件备查，格式自拟）；无纳税记录的，应提供由供应商所在地主管国税、地税部门出具的《依法纳税或依法免税证明》（格式自拟，复印件）。原件备查</w:t>
      </w:r>
    </w:p>
    <w:p w:rsidR="0049117F" w:rsidRPr="00411843" w:rsidRDefault="00606178" w:rsidP="00BF3D0A">
      <w:pPr>
        <w:snapToGrid w:val="0"/>
        <w:spacing w:beforeLines="50" w:after="50"/>
        <w:ind w:left="360"/>
      </w:pPr>
      <w:r w:rsidRPr="00411843">
        <w:rPr>
          <w:rFonts w:hint="eastAsia"/>
        </w:rPr>
        <w:t>6</w:t>
      </w:r>
      <w:r w:rsidR="007D281C" w:rsidRPr="00411843">
        <w:rPr>
          <w:rFonts w:hint="eastAsia"/>
        </w:rPr>
        <w:t>、</w:t>
      </w:r>
      <w:r w:rsidR="007D281C" w:rsidRPr="00411843">
        <w:rPr>
          <w:rFonts w:hint="eastAsia"/>
        </w:rPr>
        <w:tab/>
        <w:t>投标截止之</w:t>
      </w:r>
      <w:proofErr w:type="gramStart"/>
      <w:r w:rsidR="007D281C" w:rsidRPr="00411843">
        <w:rPr>
          <w:rFonts w:hint="eastAsia"/>
        </w:rPr>
        <w:t>日前半</w:t>
      </w:r>
      <w:proofErr w:type="gramEnd"/>
      <w:r w:rsidR="007D281C" w:rsidRPr="00411843">
        <w:rPr>
          <w:rFonts w:hint="eastAsia"/>
        </w:rPr>
        <w:t>年内连续三个月的依法缴纳社保费的缴费凭证（复印件，原件备查，格式自拟）；无缴费记录的，应提供由供应商所在地社保部门出具的《依法缴纳或依法免缴社保费证明》（格式自拟，复印件，原件备查）。原件备查</w:t>
      </w:r>
    </w:p>
    <w:p w:rsidR="0049117F" w:rsidRPr="00411843" w:rsidRDefault="00606178" w:rsidP="00BF3D0A">
      <w:pPr>
        <w:snapToGrid w:val="0"/>
        <w:spacing w:beforeLines="50" w:after="50"/>
        <w:ind w:left="360"/>
      </w:pPr>
      <w:r w:rsidRPr="00411843">
        <w:rPr>
          <w:rFonts w:hint="eastAsia"/>
        </w:rPr>
        <w:t>7</w:t>
      </w:r>
      <w:r w:rsidR="007D281C" w:rsidRPr="00411843">
        <w:rPr>
          <w:rFonts w:hint="eastAsia"/>
        </w:rPr>
        <w:t>、</w:t>
      </w:r>
      <w:r w:rsidR="007D281C" w:rsidRPr="00411843">
        <w:rPr>
          <w:rFonts w:hint="eastAsia"/>
        </w:rPr>
        <w:tab/>
        <w:t>投标人的财务状况报告复印件（可以是财务报表、银行出具的资信证明、第三方审计报告等证明材料）；原件备查；</w:t>
      </w:r>
    </w:p>
    <w:p w:rsidR="0049117F" w:rsidRPr="00411843" w:rsidRDefault="00606178" w:rsidP="00BF3D0A">
      <w:pPr>
        <w:snapToGrid w:val="0"/>
        <w:spacing w:beforeLines="50" w:after="50"/>
        <w:ind w:left="360"/>
      </w:pPr>
      <w:r w:rsidRPr="00411843">
        <w:rPr>
          <w:rFonts w:hint="eastAsia"/>
        </w:rPr>
        <w:t>8</w:t>
      </w:r>
      <w:r w:rsidR="007D281C" w:rsidRPr="00411843">
        <w:rPr>
          <w:rFonts w:hint="eastAsia"/>
        </w:rPr>
        <w:t>、</w:t>
      </w:r>
      <w:r w:rsidR="007D281C" w:rsidRPr="00411843">
        <w:rPr>
          <w:rFonts w:hint="eastAsia"/>
        </w:rPr>
        <w:tab/>
        <w:t xml:space="preserve">投标人资格要求中的其他资质（或资格）证书； </w:t>
      </w:r>
    </w:p>
    <w:p w:rsidR="0049117F" w:rsidRPr="00411843" w:rsidRDefault="007D281C" w:rsidP="00BF3D0A">
      <w:pPr>
        <w:snapToGrid w:val="0"/>
        <w:spacing w:beforeLines="50" w:after="50"/>
        <w:rPr>
          <w:b/>
          <w:szCs w:val="20"/>
        </w:rPr>
      </w:pPr>
      <w:r w:rsidRPr="00411843">
        <w:br w:type="page"/>
      </w:r>
    </w:p>
    <w:p w:rsidR="0049117F" w:rsidRPr="00411843" w:rsidRDefault="007D281C" w:rsidP="00BF3D0A">
      <w:pPr>
        <w:numPr>
          <w:ilvl w:val="2"/>
          <w:numId w:val="6"/>
        </w:numPr>
        <w:snapToGrid w:val="0"/>
        <w:spacing w:beforeLines="50" w:after="50"/>
        <w:ind w:left="0" w:firstLine="0"/>
        <w:rPr>
          <w:b/>
          <w:szCs w:val="20"/>
        </w:rPr>
      </w:pPr>
      <w:r w:rsidRPr="00411843">
        <w:rPr>
          <w:rFonts w:hint="eastAsia"/>
          <w:b/>
        </w:rPr>
        <w:lastRenderedPageBreak/>
        <w:t>法定代表人身份证明格式：</w:t>
      </w:r>
    </w:p>
    <w:p w:rsidR="0049117F" w:rsidRPr="00411843" w:rsidRDefault="0049117F" w:rsidP="00BF3D0A">
      <w:pPr>
        <w:spacing w:beforeLines="100" w:afterLines="50"/>
        <w:ind w:left="540"/>
        <w:jc w:val="center"/>
        <w:rPr>
          <w:b/>
          <w:sz w:val="32"/>
          <w:szCs w:val="32"/>
        </w:rPr>
      </w:pPr>
    </w:p>
    <w:p w:rsidR="0049117F" w:rsidRPr="00411843" w:rsidRDefault="007D281C" w:rsidP="00BF3D0A">
      <w:pPr>
        <w:spacing w:beforeLines="100" w:afterLines="50"/>
        <w:ind w:left="540"/>
        <w:jc w:val="center"/>
        <w:rPr>
          <w:sz w:val="28"/>
          <w:szCs w:val="28"/>
        </w:rPr>
      </w:pPr>
      <w:r w:rsidRPr="00411843">
        <w:rPr>
          <w:rFonts w:hint="eastAsia"/>
          <w:b/>
          <w:sz w:val="32"/>
          <w:szCs w:val="32"/>
        </w:rPr>
        <w:t>法定代表人身份证明</w:t>
      </w:r>
    </w:p>
    <w:p w:rsidR="0049117F" w:rsidRPr="00411843" w:rsidRDefault="0049117F">
      <w:pPr>
        <w:spacing w:line="500" w:lineRule="exact"/>
        <w:ind w:left="540"/>
      </w:pPr>
    </w:p>
    <w:p w:rsidR="0049117F" w:rsidRPr="00411843" w:rsidRDefault="007D281C">
      <w:pPr>
        <w:spacing w:line="500" w:lineRule="exact"/>
        <w:ind w:left="540"/>
      </w:pPr>
      <w:r w:rsidRPr="00411843">
        <w:rPr>
          <w:rFonts w:hint="eastAsia"/>
        </w:rPr>
        <w:t>投 标 人：</w:t>
      </w:r>
    </w:p>
    <w:p w:rsidR="0049117F" w:rsidRPr="00411843" w:rsidRDefault="007D281C">
      <w:pPr>
        <w:spacing w:line="500" w:lineRule="exact"/>
        <w:ind w:left="540"/>
      </w:pPr>
      <w:r w:rsidRPr="00411843">
        <w:rPr>
          <w:rFonts w:hint="eastAsia"/>
        </w:rPr>
        <w:t>单位性质：</w:t>
      </w:r>
    </w:p>
    <w:p w:rsidR="0049117F" w:rsidRPr="00411843" w:rsidRDefault="007D281C">
      <w:pPr>
        <w:spacing w:line="500" w:lineRule="exact"/>
        <w:ind w:left="540"/>
      </w:pPr>
      <w:r w:rsidRPr="00411843">
        <w:rPr>
          <w:rFonts w:hint="eastAsia"/>
        </w:rPr>
        <w:t>地    址：</w:t>
      </w:r>
    </w:p>
    <w:p w:rsidR="0049117F" w:rsidRPr="00411843" w:rsidRDefault="007D281C">
      <w:pPr>
        <w:spacing w:line="500" w:lineRule="exact"/>
        <w:ind w:left="540"/>
      </w:pPr>
      <w:r w:rsidRPr="00411843">
        <w:rPr>
          <w:rFonts w:hint="eastAsia"/>
        </w:rPr>
        <w:t>成立时间：年月日</w:t>
      </w:r>
    </w:p>
    <w:p w:rsidR="0049117F" w:rsidRPr="00411843" w:rsidRDefault="007D281C">
      <w:pPr>
        <w:spacing w:line="500" w:lineRule="exact"/>
        <w:ind w:left="540"/>
      </w:pPr>
      <w:r w:rsidRPr="00411843">
        <w:rPr>
          <w:rFonts w:hint="eastAsia"/>
        </w:rPr>
        <w:t>经营期限：</w:t>
      </w:r>
    </w:p>
    <w:p w:rsidR="0049117F" w:rsidRPr="00411843" w:rsidRDefault="007D281C">
      <w:pPr>
        <w:spacing w:line="500" w:lineRule="exact"/>
        <w:ind w:left="540"/>
      </w:pPr>
      <w:r w:rsidRPr="00411843">
        <w:rPr>
          <w:rFonts w:hint="eastAsia"/>
        </w:rPr>
        <w:t>姓    名：性      别：</w:t>
      </w:r>
    </w:p>
    <w:p w:rsidR="0049117F" w:rsidRPr="00411843" w:rsidRDefault="007D281C">
      <w:pPr>
        <w:spacing w:line="500" w:lineRule="exact"/>
        <w:ind w:left="540"/>
        <w:rPr>
          <w:u w:val="single"/>
        </w:rPr>
      </w:pPr>
      <w:r w:rsidRPr="00411843">
        <w:rPr>
          <w:rFonts w:hint="eastAsia"/>
        </w:rPr>
        <w:t xml:space="preserve">年    龄：职      </w:t>
      </w:r>
      <w:proofErr w:type="gramStart"/>
      <w:r w:rsidRPr="00411843">
        <w:rPr>
          <w:rFonts w:hint="eastAsia"/>
        </w:rPr>
        <w:t>务</w:t>
      </w:r>
      <w:proofErr w:type="gramEnd"/>
      <w:r w:rsidRPr="00411843">
        <w:rPr>
          <w:rFonts w:hint="eastAsia"/>
        </w:rPr>
        <w:t>：</w:t>
      </w:r>
    </w:p>
    <w:p w:rsidR="0049117F" w:rsidRPr="00411843" w:rsidRDefault="007D281C">
      <w:pPr>
        <w:spacing w:line="500" w:lineRule="exact"/>
        <w:ind w:left="540"/>
      </w:pPr>
      <w:r w:rsidRPr="00411843">
        <w:rPr>
          <w:rFonts w:hint="eastAsia"/>
        </w:rPr>
        <w:t>身份证号码：</w:t>
      </w:r>
    </w:p>
    <w:p w:rsidR="0049117F" w:rsidRPr="00411843" w:rsidRDefault="007D281C">
      <w:pPr>
        <w:spacing w:line="500" w:lineRule="exact"/>
        <w:ind w:left="540"/>
      </w:pPr>
      <w:r w:rsidRPr="00411843">
        <w:rPr>
          <w:rFonts w:hint="eastAsia"/>
        </w:rPr>
        <w:t>系（投标人名称）的法定代表人。</w:t>
      </w:r>
    </w:p>
    <w:p w:rsidR="0049117F" w:rsidRPr="00411843" w:rsidRDefault="007D281C">
      <w:pPr>
        <w:spacing w:line="500" w:lineRule="exact"/>
        <w:ind w:left="540"/>
      </w:pPr>
      <w:r w:rsidRPr="00411843">
        <w:rPr>
          <w:rFonts w:hint="eastAsia"/>
        </w:rPr>
        <w:t>特此证明。</w:t>
      </w:r>
    </w:p>
    <w:p w:rsidR="0049117F" w:rsidRPr="00411843" w:rsidRDefault="0049117F">
      <w:pPr>
        <w:spacing w:line="500" w:lineRule="exact"/>
        <w:ind w:left="540"/>
      </w:pPr>
    </w:p>
    <w:p w:rsidR="0049117F" w:rsidRPr="00411843" w:rsidRDefault="007D281C">
      <w:pPr>
        <w:spacing w:line="500" w:lineRule="exact"/>
        <w:ind w:left="540"/>
      </w:pPr>
      <w:r w:rsidRPr="00411843">
        <w:rPr>
          <w:rFonts w:hint="eastAsia"/>
        </w:rPr>
        <w:t>附件：法定代表人有效身份证正反面复印件</w:t>
      </w:r>
    </w:p>
    <w:p w:rsidR="0049117F" w:rsidRPr="00411843" w:rsidRDefault="0049117F">
      <w:pPr>
        <w:spacing w:line="500" w:lineRule="exact"/>
        <w:ind w:left="540"/>
      </w:pPr>
    </w:p>
    <w:p w:rsidR="0049117F" w:rsidRPr="00411843" w:rsidRDefault="007D281C">
      <w:pPr>
        <w:wordWrap w:val="0"/>
        <w:spacing w:line="500" w:lineRule="exact"/>
        <w:ind w:left="540"/>
        <w:jc w:val="right"/>
      </w:pPr>
      <w:r w:rsidRPr="00411843">
        <w:rPr>
          <w:rFonts w:hint="eastAsia"/>
        </w:rPr>
        <w:t>投标人：（盖单位章）</w:t>
      </w:r>
    </w:p>
    <w:p w:rsidR="0049117F" w:rsidRPr="00411843" w:rsidRDefault="0049117F">
      <w:pPr>
        <w:spacing w:line="500" w:lineRule="exact"/>
        <w:ind w:left="540"/>
        <w:jc w:val="right"/>
      </w:pPr>
    </w:p>
    <w:p w:rsidR="0049117F" w:rsidRPr="00411843" w:rsidRDefault="007D281C" w:rsidP="00BF3D0A">
      <w:pPr>
        <w:snapToGrid w:val="0"/>
        <w:spacing w:beforeLines="50" w:after="50"/>
        <w:ind w:left="540"/>
        <w:jc w:val="right"/>
        <w:rPr>
          <w:sz w:val="30"/>
          <w:szCs w:val="20"/>
        </w:rPr>
      </w:pPr>
      <w:r w:rsidRPr="00411843">
        <w:rPr>
          <w:rFonts w:hint="eastAsia"/>
        </w:rPr>
        <w:t>年月日</w:t>
      </w:r>
    </w:p>
    <w:p w:rsidR="0049117F" w:rsidRPr="00411843" w:rsidRDefault="0049117F" w:rsidP="00BF3D0A">
      <w:pPr>
        <w:snapToGrid w:val="0"/>
        <w:spacing w:beforeLines="50" w:after="50"/>
        <w:jc w:val="center"/>
        <w:rPr>
          <w:b/>
        </w:rPr>
      </w:pPr>
    </w:p>
    <w:p w:rsidR="0049117F" w:rsidRPr="00411843" w:rsidRDefault="007D281C" w:rsidP="00BF3D0A">
      <w:pPr>
        <w:numPr>
          <w:ilvl w:val="2"/>
          <w:numId w:val="6"/>
        </w:numPr>
        <w:snapToGrid w:val="0"/>
        <w:spacing w:beforeLines="50" w:after="50"/>
        <w:ind w:left="0" w:firstLine="0"/>
        <w:rPr>
          <w:b/>
          <w:szCs w:val="20"/>
        </w:rPr>
      </w:pPr>
      <w:r w:rsidRPr="00411843">
        <w:rPr>
          <w:b/>
        </w:rPr>
        <w:br w:type="page"/>
      </w:r>
      <w:r w:rsidRPr="00411843">
        <w:rPr>
          <w:rFonts w:hint="eastAsia"/>
          <w:b/>
        </w:rPr>
        <w:lastRenderedPageBreak/>
        <w:t>法定代表人授权委托书格式：</w:t>
      </w:r>
    </w:p>
    <w:p w:rsidR="0049117F" w:rsidRPr="00411843" w:rsidRDefault="0049117F" w:rsidP="00BF3D0A">
      <w:pPr>
        <w:snapToGrid w:val="0"/>
        <w:spacing w:beforeLines="50" w:after="50"/>
        <w:jc w:val="center"/>
        <w:rPr>
          <w:b/>
        </w:rPr>
      </w:pPr>
    </w:p>
    <w:p w:rsidR="0049117F" w:rsidRPr="00411843" w:rsidRDefault="007D281C" w:rsidP="00BF3D0A">
      <w:pPr>
        <w:snapToGrid w:val="0"/>
        <w:spacing w:beforeLines="50" w:after="50"/>
        <w:jc w:val="center"/>
        <w:rPr>
          <w:b/>
          <w:sz w:val="44"/>
          <w:szCs w:val="44"/>
        </w:rPr>
      </w:pPr>
      <w:r w:rsidRPr="00411843">
        <w:rPr>
          <w:rFonts w:hint="eastAsia"/>
          <w:b/>
          <w:sz w:val="44"/>
          <w:szCs w:val="44"/>
        </w:rPr>
        <w:t>法定代表人授权委托书</w:t>
      </w:r>
    </w:p>
    <w:p w:rsidR="0049117F" w:rsidRPr="00411843" w:rsidRDefault="0049117F" w:rsidP="00BF3D0A">
      <w:pPr>
        <w:snapToGrid w:val="0"/>
        <w:spacing w:beforeLines="50" w:after="50"/>
        <w:jc w:val="center"/>
        <w:rPr>
          <w:b/>
          <w:sz w:val="44"/>
          <w:szCs w:val="44"/>
        </w:rPr>
      </w:pPr>
    </w:p>
    <w:p w:rsidR="0049117F" w:rsidRPr="00411843" w:rsidRDefault="007D281C" w:rsidP="00BF3D0A">
      <w:pPr>
        <w:snapToGrid w:val="0"/>
        <w:spacing w:beforeLines="50" w:after="50"/>
        <w:rPr>
          <w:b/>
          <w:bCs/>
          <w:szCs w:val="20"/>
        </w:rPr>
      </w:pPr>
      <w:r w:rsidRPr="00411843">
        <w:rPr>
          <w:rFonts w:hint="eastAsia"/>
          <w:bCs/>
        </w:rPr>
        <w:t>致：</w:t>
      </w:r>
      <w:r w:rsidRPr="00411843">
        <w:rPr>
          <w:rFonts w:hint="eastAsia"/>
          <w:u w:val="single"/>
        </w:rPr>
        <w:t>_______     __</w:t>
      </w:r>
      <w:r w:rsidRPr="00411843">
        <w:rPr>
          <w:rFonts w:hint="eastAsia"/>
        </w:rPr>
        <w:t>（招标采购单位名称）：</w:t>
      </w:r>
    </w:p>
    <w:p w:rsidR="0049117F" w:rsidRPr="00411843" w:rsidRDefault="007D281C" w:rsidP="00BF3D0A">
      <w:pPr>
        <w:snapToGrid w:val="0"/>
        <w:spacing w:beforeLines="50" w:after="50"/>
        <w:ind w:firstLineChars="250" w:firstLine="600"/>
        <w:rPr>
          <w:szCs w:val="20"/>
        </w:rPr>
      </w:pPr>
      <w:r w:rsidRPr="00411843">
        <w:rPr>
          <w:rFonts w:hint="eastAsia"/>
        </w:rPr>
        <w:t>我______</w:t>
      </w:r>
      <w:r w:rsidRPr="00411843">
        <w:rPr>
          <w:rFonts w:hint="eastAsia"/>
          <w:u w:val="single"/>
        </w:rPr>
        <w:t>_     _</w:t>
      </w:r>
      <w:r w:rsidRPr="00411843">
        <w:rPr>
          <w:rFonts w:hint="eastAsia"/>
        </w:rPr>
        <w:t>_（姓名）系______</w:t>
      </w:r>
      <w:r w:rsidRPr="00411843">
        <w:rPr>
          <w:rFonts w:hint="eastAsia"/>
          <w:u w:val="single"/>
        </w:rPr>
        <w:t>_     _</w:t>
      </w:r>
      <w:r w:rsidRPr="00411843">
        <w:rPr>
          <w:rFonts w:hint="eastAsia"/>
        </w:rPr>
        <w:t>_（投标人名称）的法定代表人，现授权委托本单位在职职工 （姓名）以我方的名义参加项目（项目编号为）的投标活动，并代表我方全权办理针对上述项目的投标、开标、评标、签约等具体事务和签署相关文件。</w:t>
      </w:r>
    </w:p>
    <w:p w:rsidR="0049117F" w:rsidRPr="00411843" w:rsidRDefault="007D281C" w:rsidP="00BF3D0A">
      <w:pPr>
        <w:snapToGrid w:val="0"/>
        <w:spacing w:beforeLines="50" w:after="50"/>
        <w:rPr>
          <w:szCs w:val="20"/>
        </w:rPr>
      </w:pPr>
      <w:r w:rsidRPr="00411843">
        <w:rPr>
          <w:rFonts w:hint="eastAsia"/>
        </w:rPr>
        <w:t xml:space="preserve">    我方对被授权人的签字事项负全部责任。</w:t>
      </w:r>
    </w:p>
    <w:p w:rsidR="0049117F" w:rsidRPr="00411843" w:rsidRDefault="007D281C" w:rsidP="00BF3D0A">
      <w:pPr>
        <w:snapToGrid w:val="0"/>
        <w:spacing w:beforeLines="50" w:after="50"/>
        <w:ind w:firstLine="480"/>
        <w:rPr>
          <w:szCs w:val="20"/>
        </w:rPr>
      </w:pPr>
      <w:r w:rsidRPr="00411843">
        <w:rPr>
          <w:rFonts w:hint="eastAsia"/>
          <w:u w:val="single"/>
        </w:rPr>
        <w:t>在撤销授权的书面通知以前，本授权书一直有效。</w:t>
      </w:r>
      <w:r w:rsidRPr="00411843">
        <w:rPr>
          <w:rFonts w:hint="eastAsia"/>
        </w:rPr>
        <w:t>被授权人在授权书有效期内签署的所有文件不因授权的撤销而失效。</w:t>
      </w:r>
    </w:p>
    <w:p w:rsidR="0049117F" w:rsidRPr="00411843" w:rsidRDefault="007D281C" w:rsidP="00BF3D0A">
      <w:pPr>
        <w:snapToGrid w:val="0"/>
        <w:spacing w:beforeLines="50" w:after="50"/>
        <w:ind w:firstLine="480"/>
      </w:pPr>
      <w:r w:rsidRPr="00411843">
        <w:rPr>
          <w:rFonts w:hint="eastAsia"/>
        </w:rPr>
        <w:t>被授权人无转委托权，特此委托。</w:t>
      </w:r>
    </w:p>
    <w:p w:rsidR="0049117F" w:rsidRPr="00411843" w:rsidRDefault="007D281C" w:rsidP="00BF3D0A">
      <w:pPr>
        <w:snapToGrid w:val="0"/>
        <w:spacing w:beforeLines="50" w:after="50"/>
        <w:ind w:firstLine="480"/>
        <w:rPr>
          <w:szCs w:val="20"/>
        </w:rPr>
      </w:pPr>
      <w:r w:rsidRPr="00411843">
        <w:rPr>
          <w:rFonts w:hint="eastAsia"/>
        </w:rPr>
        <w:t>附：法定代表人身份证明及被授权人有效身份证正反面复印件</w:t>
      </w:r>
    </w:p>
    <w:p w:rsidR="0049117F" w:rsidRPr="00411843" w:rsidRDefault="0049117F" w:rsidP="00BF3D0A">
      <w:pPr>
        <w:snapToGrid w:val="0"/>
        <w:spacing w:beforeLines="50" w:after="50"/>
        <w:rPr>
          <w:szCs w:val="20"/>
        </w:rPr>
      </w:pPr>
    </w:p>
    <w:p w:rsidR="0049117F" w:rsidRPr="00411843" w:rsidRDefault="007D281C" w:rsidP="00BF3D0A">
      <w:pPr>
        <w:snapToGrid w:val="0"/>
        <w:spacing w:beforeLines="50" w:after="50"/>
        <w:rPr>
          <w:u w:val="single"/>
        </w:rPr>
      </w:pPr>
      <w:r w:rsidRPr="00411843">
        <w:rPr>
          <w:rFonts w:hint="eastAsia"/>
        </w:rPr>
        <w:t>被授权人签字：            法定代表人签字：</w:t>
      </w:r>
    </w:p>
    <w:p w:rsidR="0049117F" w:rsidRPr="00411843" w:rsidRDefault="007D281C" w:rsidP="00BF3D0A">
      <w:pPr>
        <w:snapToGrid w:val="0"/>
        <w:spacing w:beforeLines="50" w:after="50"/>
        <w:rPr>
          <w:szCs w:val="20"/>
        </w:rPr>
      </w:pPr>
      <w:r w:rsidRPr="00411843">
        <w:rPr>
          <w:rFonts w:hint="eastAsia"/>
        </w:rPr>
        <w:t>所在部门职务：                      职务：</w:t>
      </w:r>
    </w:p>
    <w:p w:rsidR="0049117F" w:rsidRPr="00411843" w:rsidRDefault="007D281C" w:rsidP="00BF3D0A">
      <w:pPr>
        <w:snapToGrid w:val="0"/>
        <w:spacing w:beforeLines="50" w:after="50"/>
      </w:pPr>
      <w:r w:rsidRPr="00411843">
        <w:rPr>
          <w:rFonts w:hint="eastAsia"/>
        </w:rPr>
        <w:t>被授权人身份证号码：</w:t>
      </w:r>
    </w:p>
    <w:p w:rsidR="0049117F" w:rsidRPr="00411843" w:rsidRDefault="0049117F" w:rsidP="00BF3D0A">
      <w:pPr>
        <w:snapToGrid w:val="0"/>
        <w:spacing w:beforeLines="50" w:after="50"/>
        <w:rPr>
          <w:szCs w:val="20"/>
        </w:rPr>
      </w:pPr>
    </w:p>
    <w:p w:rsidR="0049117F" w:rsidRPr="00411843" w:rsidRDefault="007D281C" w:rsidP="00BF3D0A">
      <w:pPr>
        <w:snapToGrid w:val="0"/>
        <w:spacing w:beforeLines="50" w:after="50"/>
        <w:jc w:val="center"/>
        <w:rPr>
          <w:szCs w:val="20"/>
        </w:rPr>
      </w:pPr>
      <w:r w:rsidRPr="00411843">
        <w:rPr>
          <w:rFonts w:hint="eastAsia"/>
        </w:rPr>
        <w:t xml:space="preserve">                                                投标人公章：</w:t>
      </w:r>
    </w:p>
    <w:p w:rsidR="0049117F" w:rsidRPr="00411843" w:rsidRDefault="007D281C" w:rsidP="00BF3D0A">
      <w:pPr>
        <w:snapToGrid w:val="0"/>
        <w:spacing w:beforeLines="50" w:after="50"/>
        <w:jc w:val="center"/>
        <w:rPr>
          <w:szCs w:val="20"/>
        </w:rPr>
      </w:pPr>
      <w:r w:rsidRPr="00411843">
        <w:rPr>
          <w:rFonts w:hint="eastAsia"/>
        </w:rPr>
        <w:t xml:space="preserve">                                              年    月    日</w:t>
      </w:r>
    </w:p>
    <w:p w:rsidR="0049117F" w:rsidRPr="00411843" w:rsidRDefault="0049117F" w:rsidP="00BF3D0A">
      <w:pPr>
        <w:snapToGrid w:val="0"/>
        <w:spacing w:beforeLines="50" w:after="50"/>
      </w:pPr>
    </w:p>
    <w:p w:rsidR="0049117F" w:rsidRPr="00411843" w:rsidRDefault="00692E8B" w:rsidP="00BF3D0A">
      <w:pPr>
        <w:snapToGrid w:val="0"/>
        <w:spacing w:beforeLines="50" w:after="50"/>
        <w:rPr>
          <w:szCs w:val="20"/>
        </w:rPr>
      </w:pPr>
      <w:r w:rsidRPr="00411843">
        <w:rPr>
          <w:szCs w:val="20"/>
        </w:rPr>
        <w:t xml:space="preserve"> </w:t>
      </w:r>
    </w:p>
    <w:p w:rsidR="0049117F" w:rsidRPr="00411843" w:rsidRDefault="007D281C" w:rsidP="00BF3D0A">
      <w:pPr>
        <w:tabs>
          <w:tab w:val="left" w:pos="1815"/>
        </w:tabs>
        <w:snapToGrid w:val="0"/>
        <w:spacing w:beforeLines="50" w:after="50"/>
        <w:ind w:left="360"/>
        <w:rPr>
          <w:b/>
          <w:bCs/>
        </w:rPr>
      </w:pPr>
      <w:r w:rsidRPr="00411843">
        <w:br w:type="page"/>
      </w:r>
      <w:bookmarkStart w:id="73" w:name="_Toc406515085"/>
      <w:r w:rsidRPr="00411843">
        <w:rPr>
          <w:rFonts w:hint="eastAsia"/>
          <w:b/>
          <w:bCs/>
        </w:rPr>
        <w:lastRenderedPageBreak/>
        <w:t>三、资信/商务文件格式</w:t>
      </w:r>
      <w:bookmarkEnd w:id="71"/>
      <w:bookmarkEnd w:id="72"/>
      <w:bookmarkEnd w:id="73"/>
    </w:p>
    <w:p w:rsidR="0049117F" w:rsidRPr="00411843" w:rsidRDefault="007D281C" w:rsidP="00BF3D0A">
      <w:pPr>
        <w:numPr>
          <w:ilvl w:val="2"/>
          <w:numId w:val="6"/>
        </w:numPr>
        <w:snapToGrid w:val="0"/>
        <w:spacing w:beforeLines="50" w:after="50"/>
        <w:ind w:left="0" w:firstLine="0"/>
        <w:rPr>
          <w:b/>
        </w:rPr>
      </w:pPr>
      <w:r w:rsidRPr="00411843">
        <w:rPr>
          <w:rFonts w:hint="eastAsia"/>
          <w:b/>
        </w:rPr>
        <w:t xml:space="preserve">资信/商务文件格式： </w:t>
      </w:r>
    </w:p>
    <w:p w:rsidR="0049117F" w:rsidRPr="00411843" w:rsidRDefault="007D281C" w:rsidP="00BF3D0A">
      <w:pPr>
        <w:snapToGrid w:val="0"/>
        <w:spacing w:beforeLines="50" w:after="50"/>
        <w:rPr>
          <w:bCs/>
          <w:sz w:val="32"/>
          <w:szCs w:val="20"/>
        </w:rPr>
      </w:pPr>
      <w:r w:rsidRPr="00411843">
        <w:rPr>
          <w:rFonts w:hint="eastAsia"/>
          <w:bCs/>
        </w:rPr>
        <w:t>正本/或副本</w:t>
      </w:r>
    </w:p>
    <w:p w:rsidR="0049117F" w:rsidRPr="00411843" w:rsidRDefault="0049117F" w:rsidP="00BF3D0A">
      <w:pPr>
        <w:snapToGrid w:val="0"/>
        <w:spacing w:beforeLines="50" w:after="50"/>
        <w:rPr>
          <w:szCs w:val="20"/>
        </w:rPr>
      </w:pPr>
    </w:p>
    <w:p w:rsidR="0049117F" w:rsidRPr="00411843" w:rsidRDefault="007D281C" w:rsidP="00BF3D0A">
      <w:pPr>
        <w:snapToGrid w:val="0"/>
        <w:spacing w:beforeLines="50" w:after="50"/>
        <w:jc w:val="center"/>
        <w:rPr>
          <w:bCs/>
          <w:szCs w:val="20"/>
        </w:rPr>
      </w:pPr>
      <w:r w:rsidRPr="00411843">
        <w:rPr>
          <w:rFonts w:hint="eastAsia"/>
          <w:bCs/>
          <w:sz w:val="32"/>
          <w:szCs w:val="32"/>
        </w:rPr>
        <w:t xml:space="preserve">资 信/商 </w:t>
      </w:r>
      <w:proofErr w:type="gramStart"/>
      <w:r w:rsidRPr="00411843">
        <w:rPr>
          <w:rFonts w:hint="eastAsia"/>
          <w:bCs/>
          <w:sz w:val="32"/>
          <w:szCs w:val="32"/>
        </w:rPr>
        <w:t>务</w:t>
      </w:r>
      <w:proofErr w:type="gramEnd"/>
      <w:r w:rsidRPr="00411843">
        <w:rPr>
          <w:rFonts w:hint="eastAsia"/>
          <w:bCs/>
          <w:sz w:val="32"/>
          <w:szCs w:val="32"/>
        </w:rPr>
        <w:t xml:space="preserve"> 文 件</w:t>
      </w:r>
    </w:p>
    <w:p w:rsidR="0049117F" w:rsidRPr="00411843" w:rsidRDefault="0049117F" w:rsidP="00BF3D0A">
      <w:pPr>
        <w:snapToGrid w:val="0"/>
        <w:spacing w:beforeLines="50" w:after="50"/>
        <w:rPr>
          <w:bCs/>
          <w:szCs w:val="20"/>
        </w:rPr>
      </w:pPr>
    </w:p>
    <w:p w:rsidR="0049117F" w:rsidRPr="00411843" w:rsidRDefault="007D281C" w:rsidP="00BF3D0A">
      <w:pPr>
        <w:snapToGrid w:val="0"/>
        <w:spacing w:beforeLines="50" w:after="50"/>
        <w:ind w:firstLineChars="225" w:firstLine="540"/>
        <w:rPr>
          <w:bCs/>
        </w:rPr>
      </w:pPr>
      <w:r w:rsidRPr="00411843">
        <w:rPr>
          <w:rFonts w:hint="eastAsia"/>
          <w:bCs/>
        </w:rPr>
        <w:t>项目名称：</w:t>
      </w:r>
    </w:p>
    <w:p w:rsidR="0049117F" w:rsidRPr="00411843" w:rsidRDefault="0049117F" w:rsidP="00BF3D0A">
      <w:pPr>
        <w:snapToGrid w:val="0"/>
        <w:spacing w:beforeLines="50" w:after="50"/>
        <w:ind w:firstLineChars="225" w:firstLine="540"/>
        <w:rPr>
          <w:bCs/>
          <w:szCs w:val="20"/>
        </w:rPr>
      </w:pPr>
    </w:p>
    <w:p w:rsidR="0049117F" w:rsidRPr="00411843" w:rsidRDefault="007D281C" w:rsidP="00BF3D0A">
      <w:pPr>
        <w:snapToGrid w:val="0"/>
        <w:spacing w:beforeLines="50" w:after="50"/>
        <w:ind w:firstLineChars="225" w:firstLine="540"/>
        <w:rPr>
          <w:bCs/>
        </w:rPr>
      </w:pPr>
      <w:r w:rsidRPr="00411843">
        <w:rPr>
          <w:rFonts w:hint="eastAsia"/>
          <w:bCs/>
        </w:rPr>
        <w:t>项目编号：</w:t>
      </w:r>
    </w:p>
    <w:p w:rsidR="0049117F" w:rsidRPr="00411843" w:rsidRDefault="0049117F" w:rsidP="00BF3D0A">
      <w:pPr>
        <w:snapToGrid w:val="0"/>
        <w:spacing w:beforeLines="50" w:after="50"/>
        <w:ind w:firstLineChars="225" w:firstLine="540"/>
        <w:rPr>
          <w:bCs/>
        </w:rPr>
      </w:pPr>
    </w:p>
    <w:p w:rsidR="0049117F" w:rsidRPr="00411843" w:rsidRDefault="007D281C" w:rsidP="00BF3D0A">
      <w:pPr>
        <w:snapToGrid w:val="0"/>
        <w:spacing w:beforeLines="50" w:after="50"/>
        <w:ind w:firstLineChars="225" w:firstLine="540"/>
        <w:rPr>
          <w:bCs/>
        </w:rPr>
      </w:pPr>
      <w:r w:rsidRPr="00411843">
        <w:rPr>
          <w:rFonts w:hint="eastAsia"/>
          <w:bCs/>
        </w:rPr>
        <w:t>分标号：</w:t>
      </w:r>
    </w:p>
    <w:p w:rsidR="0049117F" w:rsidRPr="00411843" w:rsidRDefault="0049117F" w:rsidP="00BF3D0A">
      <w:pPr>
        <w:snapToGrid w:val="0"/>
        <w:spacing w:beforeLines="50" w:after="50"/>
        <w:ind w:firstLineChars="225" w:firstLine="540"/>
        <w:rPr>
          <w:bCs/>
          <w:szCs w:val="20"/>
        </w:rPr>
      </w:pPr>
    </w:p>
    <w:p w:rsidR="0049117F" w:rsidRPr="00411843" w:rsidRDefault="007D281C">
      <w:pPr>
        <w:pStyle w:val="a4"/>
        <w:snapToGrid w:val="0"/>
        <w:spacing w:before="50" w:after="50"/>
        <w:ind w:firstLineChars="225" w:firstLine="540"/>
        <w:rPr>
          <w:rFonts w:ascii="宋体" w:hAnsi="宋体"/>
          <w:bCs/>
          <w:sz w:val="24"/>
          <w:szCs w:val="24"/>
        </w:rPr>
      </w:pPr>
      <w:r w:rsidRPr="00411843">
        <w:rPr>
          <w:rFonts w:ascii="宋体" w:hAnsi="宋体" w:hint="eastAsia"/>
          <w:bCs/>
          <w:sz w:val="24"/>
          <w:szCs w:val="24"/>
        </w:rPr>
        <w:t>投标人名称：</w:t>
      </w:r>
    </w:p>
    <w:p w:rsidR="0049117F" w:rsidRPr="00411843" w:rsidRDefault="0049117F">
      <w:pPr>
        <w:pStyle w:val="a4"/>
        <w:snapToGrid w:val="0"/>
        <w:spacing w:before="50" w:after="50"/>
        <w:ind w:firstLineChars="225" w:firstLine="540"/>
        <w:rPr>
          <w:rFonts w:ascii="宋体" w:hAnsi="宋体"/>
          <w:bCs/>
          <w:sz w:val="24"/>
          <w:szCs w:val="24"/>
        </w:rPr>
      </w:pPr>
    </w:p>
    <w:p w:rsidR="0049117F" w:rsidRPr="00411843" w:rsidRDefault="007D281C">
      <w:pPr>
        <w:pStyle w:val="a4"/>
        <w:snapToGrid w:val="0"/>
        <w:spacing w:before="50" w:after="50"/>
        <w:ind w:firstLineChars="225" w:firstLine="540"/>
        <w:rPr>
          <w:rFonts w:ascii="宋体" w:hAnsi="宋体"/>
          <w:bCs/>
          <w:sz w:val="24"/>
          <w:szCs w:val="24"/>
        </w:rPr>
      </w:pPr>
      <w:r w:rsidRPr="00411843">
        <w:rPr>
          <w:rFonts w:ascii="宋体" w:hAnsi="宋体" w:hint="eastAsia"/>
          <w:bCs/>
          <w:sz w:val="24"/>
          <w:szCs w:val="24"/>
        </w:rPr>
        <w:t>投标人地址：</w:t>
      </w:r>
    </w:p>
    <w:p w:rsidR="0049117F" w:rsidRPr="00411843" w:rsidRDefault="0049117F">
      <w:pPr>
        <w:pStyle w:val="a4"/>
        <w:snapToGrid w:val="0"/>
        <w:spacing w:before="50" w:after="50"/>
        <w:ind w:firstLineChars="400" w:firstLine="960"/>
        <w:rPr>
          <w:rFonts w:ascii="宋体" w:hAnsi="宋体"/>
          <w:bCs/>
          <w:sz w:val="24"/>
          <w:szCs w:val="24"/>
        </w:rPr>
      </w:pPr>
    </w:p>
    <w:p w:rsidR="0049117F" w:rsidRPr="00411843" w:rsidRDefault="007D281C" w:rsidP="00BF3D0A">
      <w:pPr>
        <w:snapToGrid w:val="0"/>
        <w:spacing w:beforeLines="50" w:after="50"/>
        <w:ind w:firstLine="645"/>
        <w:jc w:val="center"/>
      </w:pPr>
      <w:r w:rsidRPr="00411843">
        <w:rPr>
          <w:rFonts w:hint="eastAsia"/>
        </w:rPr>
        <w:t xml:space="preserve">                        年  月  日</w:t>
      </w:r>
    </w:p>
    <w:p w:rsidR="0049117F" w:rsidRPr="00411843" w:rsidRDefault="007D281C" w:rsidP="00BF3D0A">
      <w:pPr>
        <w:snapToGrid w:val="0"/>
        <w:spacing w:beforeLines="50" w:after="50" w:line="300" w:lineRule="exact"/>
        <w:ind w:firstLine="645"/>
        <w:jc w:val="center"/>
        <w:rPr>
          <w:szCs w:val="20"/>
        </w:rPr>
      </w:pPr>
      <w:r w:rsidRPr="00411843">
        <w:rPr>
          <w:szCs w:val="20"/>
        </w:rPr>
        <w:br w:type="page"/>
      </w:r>
    </w:p>
    <w:p w:rsidR="0049117F" w:rsidRPr="00411843" w:rsidRDefault="007D281C" w:rsidP="00BF3D0A">
      <w:pPr>
        <w:numPr>
          <w:ilvl w:val="2"/>
          <w:numId w:val="6"/>
        </w:numPr>
        <w:snapToGrid w:val="0"/>
        <w:spacing w:beforeLines="50" w:after="50" w:line="270" w:lineRule="exact"/>
        <w:ind w:left="0" w:firstLine="0"/>
        <w:rPr>
          <w:szCs w:val="20"/>
        </w:rPr>
      </w:pPr>
      <w:r w:rsidRPr="00411843">
        <w:rPr>
          <w:rFonts w:hint="eastAsia"/>
          <w:b/>
          <w:bCs/>
        </w:rPr>
        <w:lastRenderedPageBreak/>
        <w:t>资信/商务文件目录</w:t>
      </w:r>
    </w:p>
    <w:p w:rsidR="0049117F" w:rsidRPr="00411843" w:rsidRDefault="0049117F" w:rsidP="00BF3D0A">
      <w:pPr>
        <w:snapToGrid w:val="0"/>
        <w:spacing w:before="50" w:afterLines="50"/>
      </w:pPr>
    </w:p>
    <w:p w:rsidR="0049117F" w:rsidRPr="00411843" w:rsidRDefault="007D281C" w:rsidP="00BF3D0A">
      <w:pPr>
        <w:snapToGrid w:val="0"/>
        <w:spacing w:before="50" w:afterLines="50"/>
      </w:pPr>
      <w:r w:rsidRPr="00411843">
        <w:rPr>
          <w:rFonts w:hint="eastAsia"/>
        </w:rPr>
        <w:t>1、</w:t>
      </w:r>
      <w:r w:rsidRPr="00411843">
        <w:rPr>
          <w:rFonts w:hint="eastAsia"/>
        </w:rPr>
        <w:tab/>
        <w:t>投标声明书 (格式见附件)；</w:t>
      </w:r>
    </w:p>
    <w:p w:rsidR="0049117F" w:rsidRPr="00411843" w:rsidRDefault="007D281C" w:rsidP="00BF3D0A">
      <w:pPr>
        <w:snapToGrid w:val="0"/>
        <w:spacing w:before="50" w:afterLines="50"/>
      </w:pPr>
      <w:r w:rsidRPr="00411843">
        <w:rPr>
          <w:rFonts w:hint="eastAsia"/>
        </w:rPr>
        <w:t>2、</w:t>
      </w:r>
      <w:r w:rsidRPr="00411843">
        <w:rPr>
          <w:rFonts w:hint="eastAsia"/>
        </w:rPr>
        <w:tab/>
        <w:t>商务响应表（格式见附件）；</w:t>
      </w:r>
    </w:p>
    <w:p w:rsidR="0049117F" w:rsidRPr="00411843" w:rsidRDefault="007D281C" w:rsidP="00BF3D0A">
      <w:pPr>
        <w:snapToGrid w:val="0"/>
        <w:spacing w:before="50" w:afterLines="50"/>
      </w:pPr>
      <w:r w:rsidRPr="00411843">
        <w:rPr>
          <w:rFonts w:hint="eastAsia"/>
        </w:rPr>
        <w:t>3、</w:t>
      </w:r>
      <w:r w:rsidRPr="00411843">
        <w:rPr>
          <w:rFonts w:hint="eastAsia"/>
        </w:rPr>
        <w:tab/>
        <w:t>产品销售许可证；</w:t>
      </w:r>
    </w:p>
    <w:p w:rsidR="0049117F" w:rsidRPr="00411843" w:rsidRDefault="007D281C" w:rsidP="00BF3D0A">
      <w:pPr>
        <w:snapToGrid w:val="0"/>
        <w:spacing w:before="50" w:afterLines="50"/>
      </w:pPr>
      <w:r w:rsidRPr="00411843">
        <w:rPr>
          <w:rFonts w:hint="eastAsia"/>
        </w:rPr>
        <w:t>4、</w:t>
      </w:r>
      <w:r w:rsidRPr="00411843">
        <w:rPr>
          <w:rFonts w:hint="eastAsia"/>
        </w:rPr>
        <w:tab/>
        <w:t>安全生产许可证或者产品代理资格证明文件；</w:t>
      </w:r>
    </w:p>
    <w:p w:rsidR="0049117F" w:rsidRPr="00411843" w:rsidRDefault="007D281C" w:rsidP="00BF3D0A">
      <w:pPr>
        <w:snapToGrid w:val="0"/>
        <w:spacing w:before="50" w:afterLines="50"/>
      </w:pPr>
      <w:r w:rsidRPr="00411843">
        <w:rPr>
          <w:rFonts w:hint="eastAsia"/>
        </w:rPr>
        <w:t>5、</w:t>
      </w:r>
      <w:r w:rsidRPr="00411843">
        <w:rPr>
          <w:rFonts w:hint="eastAsia"/>
        </w:rPr>
        <w:tab/>
        <w:t>类似案例成功的业绩（投标人同类项目实施情况一览表、合同复印件、用户验收报告、用户评价）；原件备查</w:t>
      </w:r>
    </w:p>
    <w:p w:rsidR="0049117F" w:rsidRPr="00411843" w:rsidRDefault="007D281C" w:rsidP="00BF3D0A">
      <w:pPr>
        <w:snapToGrid w:val="0"/>
        <w:spacing w:before="50" w:afterLines="50"/>
      </w:pPr>
      <w:r w:rsidRPr="00411843">
        <w:rPr>
          <w:rFonts w:hint="eastAsia"/>
        </w:rPr>
        <w:t>6、</w:t>
      </w:r>
      <w:r w:rsidRPr="00411843">
        <w:rPr>
          <w:rFonts w:hint="eastAsia"/>
        </w:rPr>
        <w:tab/>
        <w:t>其他特殊资质证书（如属于小型、微型企业的，须提供工商注册地的工业和信息化部门出具的相关证明材料；本地化服务能力等）；</w:t>
      </w:r>
    </w:p>
    <w:p w:rsidR="0049117F" w:rsidRPr="00411843" w:rsidRDefault="007D281C" w:rsidP="00BF3D0A">
      <w:pPr>
        <w:snapToGrid w:val="0"/>
        <w:spacing w:before="50" w:afterLines="50"/>
      </w:pPr>
      <w:r w:rsidRPr="00411843">
        <w:rPr>
          <w:rFonts w:hint="eastAsia"/>
        </w:rPr>
        <w:t>7、</w:t>
      </w:r>
      <w:r w:rsidRPr="00411843">
        <w:rPr>
          <w:rFonts w:hint="eastAsia"/>
        </w:rPr>
        <w:tab/>
        <w:t>节能环保等方面的资质证书；</w:t>
      </w:r>
    </w:p>
    <w:p w:rsidR="0049117F" w:rsidRPr="00411843" w:rsidRDefault="007D281C" w:rsidP="00BF3D0A">
      <w:pPr>
        <w:snapToGrid w:val="0"/>
        <w:spacing w:before="50" w:afterLines="50"/>
      </w:pPr>
      <w:r w:rsidRPr="00411843">
        <w:rPr>
          <w:rFonts w:hint="eastAsia"/>
        </w:rPr>
        <w:t>8、</w:t>
      </w:r>
      <w:r w:rsidRPr="00411843">
        <w:rPr>
          <w:rFonts w:hint="eastAsia"/>
        </w:rPr>
        <w:tab/>
        <w:t>投标人质量管理和质量保证体系等方面的认证证书；</w:t>
      </w:r>
    </w:p>
    <w:p w:rsidR="0049117F" w:rsidRPr="00411843" w:rsidRDefault="007D281C" w:rsidP="00BF3D0A">
      <w:pPr>
        <w:snapToGrid w:val="0"/>
        <w:spacing w:before="50" w:afterLines="50"/>
      </w:pPr>
      <w:r w:rsidRPr="00411843">
        <w:rPr>
          <w:rFonts w:hint="eastAsia"/>
        </w:rPr>
        <w:t>9、</w:t>
      </w:r>
      <w:r w:rsidRPr="00411843">
        <w:rPr>
          <w:rFonts w:hint="eastAsia"/>
        </w:rPr>
        <w:tab/>
        <w:t>投标人认为可以证明其能力或业绩的其他材料；</w:t>
      </w:r>
    </w:p>
    <w:p w:rsidR="0049117F" w:rsidRPr="00411843" w:rsidRDefault="007D281C" w:rsidP="00BF3D0A">
      <w:pPr>
        <w:snapToGrid w:val="0"/>
        <w:spacing w:before="50" w:afterLines="50"/>
      </w:pPr>
      <w:r w:rsidRPr="00411843">
        <w:rPr>
          <w:rFonts w:hint="eastAsia"/>
        </w:rPr>
        <w:t>10、</w:t>
      </w:r>
      <w:r w:rsidRPr="00411843">
        <w:rPr>
          <w:rFonts w:hint="eastAsia"/>
        </w:rPr>
        <w:tab/>
        <w:t>投标人关于产品生产时间、升级或者更新淘汰计划、配件供应以及本单位债务纠纷、违法违规记录等方面的情况（内容见投标声明书）</w:t>
      </w:r>
    </w:p>
    <w:p w:rsidR="0049117F" w:rsidRPr="00411843" w:rsidRDefault="007D281C" w:rsidP="00BF3D0A">
      <w:pPr>
        <w:snapToGrid w:val="0"/>
        <w:spacing w:before="50" w:afterLines="50"/>
      </w:pPr>
      <w:r w:rsidRPr="00411843">
        <w:rPr>
          <w:rFonts w:hint="eastAsia"/>
        </w:rPr>
        <w:t>11、</w:t>
      </w:r>
      <w:r w:rsidRPr="00411843">
        <w:rPr>
          <w:rFonts w:hint="eastAsia"/>
        </w:rPr>
        <w:tab/>
        <w:t>投标人情况介绍；</w:t>
      </w:r>
    </w:p>
    <w:p w:rsidR="0049117F" w:rsidRPr="00411843" w:rsidRDefault="007D281C" w:rsidP="00BF3D0A">
      <w:pPr>
        <w:snapToGrid w:val="0"/>
        <w:spacing w:before="50" w:afterLines="50"/>
      </w:pPr>
      <w:r w:rsidRPr="00411843">
        <w:br w:type="page"/>
      </w:r>
    </w:p>
    <w:p w:rsidR="0049117F" w:rsidRPr="00411843" w:rsidRDefault="007D281C" w:rsidP="00BF3D0A">
      <w:pPr>
        <w:numPr>
          <w:ilvl w:val="2"/>
          <w:numId w:val="6"/>
        </w:numPr>
        <w:snapToGrid w:val="0"/>
        <w:spacing w:beforeLines="50" w:after="50"/>
        <w:ind w:left="0" w:firstLine="0"/>
        <w:rPr>
          <w:b/>
          <w:szCs w:val="20"/>
        </w:rPr>
      </w:pPr>
      <w:r w:rsidRPr="00411843">
        <w:rPr>
          <w:rFonts w:hint="eastAsia"/>
          <w:b/>
        </w:rPr>
        <w:lastRenderedPageBreak/>
        <w:t>投标声明书格式：</w:t>
      </w:r>
    </w:p>
    <w:p w:rsidR="0049117F" w:rsidRPr="00411843" w:rsidRDefault="007D281C" w:rsidP="00BF3D0A">
      <w:pPr>
        <w:snapToGrid w:val="0"/>
        <w:spacing w:beforeLines="50" w:after="50"/>
        <w:jc w:val="center"/>
        <w:rPr>
          <w:szCs w:val="20"/>
        </w:rPr>
      </w:pPr>
      <w:r w:rsidRPr="00411843">
        <w:rPr>
          <w:rFonts w:hint="eastAsia"/>
          <w:sz w:val="30"/>
        </w:rPr>
        <w:t>投标声明书</w:t>
      </w:r>
    </w:p>
    <w:p w:rsidR="0049117F" w:rsidRPr="00411843" w:rsidRDefault="0049117F" w:rsidP="00BF3D0A">
      <w:pPr>
        <w:snapToGrid w:val="0"/>
        <w:spacing w:beforeLines="50" w:after="50"/>
      </w:pPr>
    </w:p>
    <w:p w:rsidR="0049117F" w:rsidRPr="00411843" w:rsidRDefault="007D281C" w:rsidP="00BF3D0A">
      <w:pPr>
        <w:snapToGrid w:val="0"/>
        <w:spacing w:beforeLines="50" w:after="50"/>
        <w:rPr>
          <w:szCs w:val="20"/>
        </w:rPr>
      </w:pPr>
      <w:r w:rsidRPr="00411843">
        <w:rPr>
          <w:rFonts w:hint="eastAsia"/>
        </w:rPr>
        <w:t>致：</w:t>
      </w:r>
      <w:r w:rsidRPr="00411843">
        <w:rPr>
          <w:rFonts w:hint="eastAsia"/>
          <w:u w:val="single"/>
        </w:rPr>
        <w:t>_______     __</w:t>
      </w:r>
      <w:r w:rsidRPr="00411843">
        <w:rPr>
          <w:rFonts w:hint="eastAsia"/>
        </w:rPr>
        <w:t>（招标采购单位名称）：</w:t>
      </w:r>
    </w:p>
    <w:p w:rsidR="0049117F" w:rsidRPr="00411843" w:rsidRDefault="007D281C" w:rsidP="00BF3D0A">
      <w:pPr>
        <w:snapToGrid w:val="0"/>
        <w:spacing w:beforeLines="50" w:after="50"/>
        <w:ind w:firstLineChars="300" w:firstLine="720"/>
        <w:rPr>
          <w:szCs w:val="20"/>
        </w:rPr>
      </w:pPr>
      <w:r w:rsidRPr="00411843">
        <w:rPr>
          <w:rFonts w:hint="eastAsia"/>
          <w:u w:val="single"/>
        </w:rPr>
        <w:t>_______     __</w:t>
      </w:r>
      <w:r w:rsidRPr="00411843">
        <w:rPr>
          <w:rFonts w:hint="eastAsia"/>
        </w:rPr>
        <w:t>（投标人名称）系中华人民共和国合法企业，经营地址。</w:t>
      </w:r>
    </w:p>
    <w:p w:rsidR="0049117F" w:rsidRPr="00411843" w:rsidRDefault="007D281C" w:rsidP="00BF3D0A">
      <w:pPr>
        <w:snapToGrid w:val="0"/>
        <w:spacing w:beforeLines="50"/>
        <w:ind w:firstLineChars="200" w:firstLine="480"/>
        <w:rPr>
          <w:szCs w:val="20"/>
        </w:rPr>
      </w:pPr>
      <w:r w:rsidRPr="00411843">
        <w:rPr>
          <w:rFonts w:hint="eastAsia"/>
        </w:rPr>
        <w:t>我</w:t>
      </w:r>
      <w:r w:rsidRPr="00411843">
        <w:rPr>
          <w:rFonts w:hint="eastAsia"/>
          <w:u w:val="single"/>
        </w:rPr>
        <w:t>___    __</w:t>
      </w:r>
      <w:r w:rsidRPr="00411843">
        <w:rPr>
          <w:rFonts w:hint="eastAsia"/>
        </w:rPr>
        <w:t>（姓名）系</w:t>
      </w:r>
      <w:r w:rsidRPr="00411843">
        <w:rPr>
          <w:rFonts w:hint="eastAsia"/>
          <w:u w:val="single"/>
        </w:rPr>
        <w:t>_______     __</w:t>
      </w:r>
      <w:r w:rsidRPr="00411843">
        <w:rPr>
          <w:rFonts w:hint="eastAsia"/>
        </w:rPr>
        <w:t>（投标人名称）的法定代表人，我方愿意参加贵方组织的_____</w:t>
      </w:r>
      <w:r w:rsidRPr="00411843">
        <w:rPr>
          <w:rFonts w:hint="eastAsia"/>
          <w:u w:val="single"/>
        </w:rPr>
        <w:t>_              _     _</w:t>
      </w:r>
      <w:r w:rsidRPr="00411843">
        <w:rPr>
          <w:rFonts w:hint="eastAsia"/>
        </w:rPr>
        <w:t>_项目（项目编号：</w:t>
      </w:r>
      <w:r w:rsidRPr="00411843">
        <w:rPr>
          <w:rFonts w:hint="eastAsia"/>
          <w:u w:val="single"/>
        </w:rPr>
        <w:t xml:space="preserve">            分标号：  </w:t>
      </w:r>
      <w:r w:rsidRPr="00411843">
        <w:rPr>
          <w:rFonts w:hint="eastAsia"/>
        </w:rPr>
        <w:t>）的投标，为便于贵方公正、</w:t>
      </w:r>
      <w:proofErr w:type="gramStart"/>
      <w:r w:rsidRPr="00411843">
        <w:rPr>
          <w:rFonts w:hint="eastAsia"/>
        </w:rPr>
        <w:t>择优地</w:t>
      </w:r>
      <w:proofErr w:type="gramEnd"/>
      <w:r w:rsidRPr="00411843">
        <w:rPr>
          <w:rFonts w:hint="eastAsia"/>
        </w:rPr>
        <w:t>确定中标人及其投标产品和服务，我方就本次投标有关事项郑重声明如下：</w:t>
      </w:r>
    </w:p>
    <w:p w:rsidR="0049117F" w:rsidRPr="00411843" w:rsidRDefault="007D281C">
      <w:pPr>
        <w:snapToGrid w:val="0"/>
        <w:ind w:firstLineChars="200" w:firstLine="480"/>
        <w:rPr>
          <w:szCs w:val="20"/>
        </w:rPr>
      </w:pPr>
      <w:r w:rsidRPr="00411843">
        <w:rPr>
          <w:rFonts w:hint="eastAsia"/>
        </w:rPr>
        <w:t>1.我方向贵方提交的所有投标文件、资料都是准确的和真实的。</w:t>
      </w:r>
    </w:p>
    <w:p w:rsidR="0049117F" w:rsidRPr="00411843" w:rsidRDefault="007D281C" w:rsidP="00BF3D0A">
      <w:pPr>
        <w:snapToGrid w:val="0"/>
        <w:spacing w:beforeLines="50"/>
        <w:ind w:firstLineChars="200" w:firstLine="480"/>
        <w:rPr>
          <w:szCs w:val="20"/>
        </w:rPr>
      </w:pPr>
      <w:r w:rsidRPr="00411843">
        <w:rPr>
          <w:rFonts w:hint="eastAsia"/>
        </w:rPr>
        <w:t>2.我方不是采购人的附属机构；在获知本项目采购信息后，与采购人聘请的为此项目提供咨询服务的公司及其附属机构没有任何联系。</w:t>
      </w:r>
    </w:p>
    <w:p w:rsidR="0049117F" w:rsidRPr="00411843" w:rsidRDefault="007D281C" w:rsidP="00BF3D0A">
      <w:pPr>
        <w:snapToGrid w:val="0"/>
        <w:spacing w:beforeLines="50"/>
        <w:ind w:firstLineChars="200" w:firstLine="480"/>
        <w:rPr>
          <w:szCs w:val="20"/>
        </w:rPr>
      </w:pPr>
      <w:r w:rsidRPr="00411843">
        <w:rPr>
          <w:rFonts w:hint="eastAsia"/>
        </w:rPr>
        <w:t>3.我方此次向贵方提供的产品名称为：；规格型号：；该型号产品我方有现货可供，并已于年月生产完工或向</w:t>
      </w:r>
      <w:r w:rsidRPr="00411843">
        <w:rPr>
          <w:rFonts w:hint="eastAsia"/>
          <w:u w:val="single"/>
        </w:rPr>
        <w:t xml:space="preserve">　　              </w:t>
      </w:r>
      <w:r w:rsidRPr="00411843">
        <w:rPr>
          <w:rFonts w:hint="eastAsia"/>
        </w:rPr>
        <w:t>（原厂商名称）购进［</w:t>
      </w:r>
      <w:r w:rsidRPr="00411843">
        <w:rPr>
          <w:rFonts w:hint="eastAsia"/>
          <w:bCs/>
        </w:rPr>
        <w:t>或</w:t>
      </w:r>
      <w:r w:rsidRPr="00411843">
        <w:rPr>
          <w:rFonts w:hint="eastAsia"/>
        </w:rPr>
        <w:t>需在中标后向订购］。</w:t>
      </w:r>
    </w:p>
    <w:p w:rsidR="0049117F" w:rsidRPr="00411843" w:rsidRDefault="007D281C" w:rsidP="00BF3D0A">
      <w:pPr>
        <w:snapToGrid w:val="0"/>
        <w:spacing w:beforeLines="50"/>
        <w:ind w:firstLineChars="200" w:firstLine="480"/>
        <w:rPr>
          <w:szCs w:val="20"/>
        </w:rPr>
      </w:pPr>
      <w:r w:rsidRPr="00411843">
        <w:rPr>
          <w:rFonts w:hint="eastAsia"/>
        </w:rPr>
        <w:t>4.我方诚意提请贵方关注：近期有关该型号产品的生产、供货、售后服务以及性能等方面的重大决策和事项有：</w:t>
      </w:r>
    </w:p>
    <w:p w:rsidR="0049117F" w:rsidRPr="00411843" w:rsidRDefault="007D281C" w:rsidP="00BF3D0A">
      <w:pPr>
        <w:snapToGrid w:val="0"/>
        <w:spacing w:beforeLines="50"/>
        <w:ind w:firstLineChars="200" w:firstLine="480"/>
        <w:rPr>
          <w:szCs w:val="20"/>
          <w:u w:val="single"/>
        </w:rPr>
      </w:pPr>
      <w:r w:rsidRPr="00411843">
        <w:rPr>
          <w:rFonts w:hint="eastAsia"/>
          <w:u w:val="single"/>
        </w:rPr>
        <w:t xml:space="preserve">　　　　　　　　　　　　　　　　　　　　　　　　　　　</w:t>
      </w:r>
    </w:p>
    <w:p w:rsidR="0049117F" w:rsidRPr="00411843" w:rsidRDefault="007D281C" w:rsidP="00BF3D0A">
      <w:pPr>
        <w:snapToGrid w:val="0"/>
        <w:spacing w:beforeLines="50"/>
        <w:ind w:firstLineChars="200" w:firstLine="480"/>
        <w:rPr>
          <w:szCs w:val="20"/>
        </w:rPr>
      </w:pPr>
      <w:r w:rsidRPr="00411843">
        <w:rPr>
          <w:rFonts w:hint="eastAsia"/>
          <w:u w:val="single"/>
        </w:rPr>
        <w:t xml:space="preserve">　　　　　　　　　　　　　　　　　　　　　　　　　　　</w:t>
      </w:r>
    </w:p>
    <w:p w:rsidR="0049117F" w:rsidRPr="00411843" w:rsidRDefault="007D281C">
      <w:pPr>
        <w:snapToGrid w:val="0"/>
        <w:ind w:firstLineChars="200" w:firstLine="480"/>
        <w:rPr>
          <w:szCs w:val="20"/>
        </w:rPr>
      </w:pPr>
      <w:r w:rsidRPr="00411843">
        <w:rPr>
          <w:rFonts w:hint="eastAsia"/>
          <w:szCs w:val="20"/>
        </w:rPr>
        <w:t>5. 以上事项如有虚假或隐瞒，我方愿意承担一切后果，并不再寻求任何旨在减轻或免除法律责任的辩解。</w:t>
      </w:r>
    </w:p>
    <w:p w:rsidR="0049117F" w:rsidRPr="00411843" w:rsidRDefault="007D281C">
      <w:pPr>
        <w:snapToGrid w:val="0"/>
        <w:ind w:firstLineChars="200" w:firstLine="480"/>
        <w:rPr>
          <w:szCs w:val="20"/>
        </w:rPr>
      </w:pPr>
      <w:r w:rsidRPr="00411843">
        <w:rPr>
          <w:rFonts w:hint="eastAsia"/>
          <w:szCs w:val="20"/>
        </w:rPr>
        <w:t>6. 根据《中华人民共和国政府采购法实施条例》第五十条要求对政府采购合同进行公告，但政府采购合同中涉及国家秘密、商业秘密的内容除外。我方就对本次投标文件进行注明如下：（两项内容中必须选择一项）</w:t>
      </w:r>
    </w:p>
    <w:p w:rsidR="0049117F" w:rsidRPr="00411843" w:rsidRDefault="007D281C">
      <w:pPr>
        <w:snapToGrid w:val="0"/>
        <w:ind w:firstLineChars="200" w:firstLine="480"/>
        <w:rPr>
          <w:szCs w:val="20"/>
        </w:rPr>
      </w:pPr>
      <w:r w:rsidRPr="00411843">
        <w:rPr>
          <w:rFonts w:hint="eastAsia"/>
          <w:szCs w:val="20"/>
        </w:rPr>
        <w:t>□我方本次投标文件内容中未涉及商业秘密；</w:t>
      </w:r>
    </w:p>
    <w:p w:rsidR="0049117F" w:rsidRPr="00411843" w:rsidRDefault="007D281C">
      <w:pPr>
        <w:snapToGrid w:val="0"/>
        <w:ind w:firstLineChars="200" w:firstLine="480"/>
        <w:rPr>
          <w:szCs w:val="20"/>
        </w:rPr>
      </w:pPr>
      <w:r w:rsidRPr="00411843">
        <w:rPr>
          <w:rFonts w:hint="eastAsia"/>
          <w:szCs w:val="20"/>
        </w:rPr>
        <w:t>□我方本次投标文件涉及商业秘密的内容有：；</w:t>
      </w:r>
    </w:p>
    <w:p w:rsidR="0049117F" w:rsidRPr="00411843" w:rsidRDefault="007D281C">
      <w:pPr>
        <w:snapToGrid w:val="0"/>
        <w:ind w:firstLineChars="200" w:firstLine="480"/>
        <w:rPr>
          <w:szCs w:val="20"/>
        </w:rPr>
      </w:pPr>
      <w:r w:rsidRPr="00411843">
        <w:rPr>
          <w:rFonts w:hint="eastAsia"/>
        </w:rPr>
        <w:t>7. 我方在此声明，我方及由本人担任法定代表人的其他机构在</w:t>
      </w:r>
      <w:r w:rsidRPr="00411843">
        <w:rPr>
          <w:rFonts w:hint="eastAsia"/>
          <w:szCs w:val="20"/>
        </w:rPr>
        <w:t>参加本项目的政府采购活动前一年内</w:t>
      </w:r>
      <w:r w:rsidRPr="00411843">
        <w:rPr>
          <w:rFonts w:hint="eastAsia"/>
        </w:rPr>
        <w:t>，</w:t>
      </w:r>
      <w:r w:rsidRPr="00411843">
        <w:rPr>
          <w:rFonts w:hint="eastAsia"/>
          <w:szCs w:val="20"/>
        </w:rPr>
        <w:t>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49117F" w:rsidRPr="00411843" w:rsidRDefault="0049117F">
      <w:pPr>
        <w:pStyle w:val="20"/>
        <w:tabs>
          <w:tab w:val="left" w:pos="939"/>
        </w:tabs>
        <w:snapToGrid w:val="0"/>
        <w:ind w:leftChars="150" w:left="818" w:hangingChars="191" w:hanging="458"/>
        <w:rPr>
          <w:rFonts w:ascii="宋体" w:hAnsi="宋体"/>
          <w:sz w:val="24"/>
        </w:rPr>
      </w:pPr>
    </w:p>
    <w:p w:rsidR="0049117F" w:rsidRPr="00411843" w:rsidRDefault="0049117F" w:rsidP="00BF3D0A">
      <w:pPr>
        <w:pStyle w:val="ParaCharCharCharCharCharCharCharCharChar1CharCharCharChar"/>
        <w:snapToGrid w:val="0"/>
        <w:spacing w:beforeLines="50"/>
        <w:ind w:firstLine="200"/>
        <w:rPr>
          <w:rFonts w:ascii="宋体" w:hAnsi="宋体"/>
        </w:rPr>
      </w:pPr>
    </w:p>
    <w:p w:rsidR="0049117F" w:rsidRPr="00411843" w:rsidRDefault="007D281C" w:rsidP="00BF3D0A">
      <w:pPr>
        <w:snapToGrid w:val="0"/>
        <w:spacing w:beforeLines="50"/>
        <w:ind w:right="480" w:firstLineChars="2282" w:firstLine="5477"/>
        <w:rPr>
          <w:szCs w:val="20"/>
          <w:u w:val="single"/>
        </w:rPr>
      </w:pPr>
      <w:r w:rsidRPr="00411843">
        <w:rPr>
          <w:rFonts w:hint="eastAsia"/>
        </w:rPr>
        <w:t>法定代表人签字：</w:t>
      </w:r>
    </w:p>
    <w:p w:rsidR="0049117F" w:rsidRPr="00411843" w:rsidRDefault="007D281C" w:rsidP="00BF3D0A">
      <w:pPr>
        <w:snapToGrid w:val="0"/>
        <w:spacing w:beforeLines="50" w:after="50"/>
        <w:ind w:right="480" w:firstLineChars="2300" w:firstLine="5520"/>
      </w:pPr>
      <w:r w:rsidRPr="00411843">
        <w:rPr>
          <w:rFonts w:hint="eastAsia"/>
        </w:rPr>
        <w:t>投标人公章：</w:t>
      </w:r>
    </w:p>
    <w:p w:rsidR="00692E8B" w:rsidRPr="00411843" w:rsidRDefault="00692E8B" w:rsidP="00BF3D0A">
      <w:pPr>
        <w:snapToGrid w:val="0"/>
        <w:spacing w:beforeLines="50" w:after="50"/>
        <w:ind w:right="480" w:firstLineChars="2300" w:firstLine="5520"/>
      </w:pPr>
    </w:p>
    <w:p w:rsidR="00692E8B" w:rsidRPr="00411843" w:rsidRDefault="00692E8B" w:rsidP="00BF3D0A">
      <w:pPr>
        <w:snapToGrid w:val="0"/>
        <w:spacing w:beforeLines="50" w:after="50"/>
        <w:ind w:right="480" w:firstLineChars="2300" w:firstLine="5520"/>
      </w:pPr>
    </w:p>
    <w:p w:rsidR="00692E8B" w:rsidRPr="00411843" w:rsidRDefault="00692E8B" w:rsidP="00BF3D0A">
      <w:pPr>
        <w:snapToGrid w:val="0"/>
        <w:spacing w:beforeLines="50" w:after="50"/>
        <w:ind w:right="480" w:firstLineChars="2300" w:firstLine="5542"/>
        <w:rPr>
          <w:b/>
          <w:szCs w:val="20"/>
        </w:rPr>
      </w:pPr>
    </w:p>
    <w:p w:rsidR="0049117F" w:rsidRPr="00411843" w:rsidRDefault="007D281C" w:rsidP="00BF3D0A">
      <w:pPr>
        <w:numPr>
          <w:ilvl w:val="2"/>
          <w:numId w:val="6"/>
        </w:numPr>
        <w:snapToGrid w:val="0"/>
        <w:spacing w:beforeLines="50" w:after="50"/>
        <w:ind w:left="0" w:firstLine="0"/>
        <w:rPr>
          <w:b/>
          <w:szCs w:val="20"/>
        </w:rPr>
      </w:pPr>
      <w:r w:rsidRPr="00411843">
        <w:rPr>
          <w:rFonts w:hint="eastAsia"/>
          <w:b/>
        </w:rPr>
        <w:lastRenderedPageBreak/>
        <w:t>商务响应表格式：</w:t>
      </w:r>
    </w:p>
    <w:p w:rsidR="0049117F" w:rsidRPr="00411843" w:rsidRDefault="007D281C" w:rsidP="00BF3D0A">
      <w:pPr>
        <w:tabs>
          <w:tab w:val="left" w:pos="1815"/>
        </w:tabs>
        <w:snapToGrid w:val="0"/>
        <w:spacing w:beforeLines="50" w:after="50"/>
        <w:rPr>
          <w:szCs w:val="20"/>
        </w:rPr>
      </w:pPr>
      <w:r w:rsidRPr="00411843">
        <w:rPr>
          <w:rFonts w:hint="eastAsia"/>
        </w:rPr>
        <w:t>分标号：</w:t>
      </w:r>
    </w:p>
    <w:tbl>
      <w:tblPr>
        <w:tblW w:w="8522" w:type="dxa"/>
        <w:tblBorders>
          <w:top w:val="single" w:sz="4" w:space="0" w:color="auto"/>
          <w:left w:val="single" w:sz="4" w:space="0" w:color="auto"/>
          <w:bottom w:val="single" w:sz="4" w:space="0" w:color="auto"/>
          <w:right w:val="single" w:sz="4" w:space="0" w:color="auto"/>
        </w:tblBorders>
        <w:tblLayout w:type="fixed"/>
        <w:tblLook w:val="04A0"/>
      </w:tblPr>
      <w:tblGrid>
        <w:gridCol w:w="1391"/>
        <w:gridCol w:w="3336"/>
        <w:gridCol w:w="1144"/>
        <w:gridCol w:w="2651"/>
      </w:tblGrid>
      <w:tr w:rsidR="00BE6453" w:rsidRPr="00411843">
        <w:trPr>
          <w:trHeight w:val="642"/>
        </w:trPr>
        <w:tc>
          <w:tcPr>
            <w:tcW w:w="1391"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jc w:val="center"/>
            </w:pPr>
            <w:r w:rsidRPr="00411843">
              <w:rPr>
                <w:rFonts w:hint="eastAsia"/>
              </w:rPr>
              <w:t>项目</w:t>
            </w:r>
          </w:p>
        </w:tc>
        <w:tc>
          <w:tcPr>
            <w:tcW w:w="3336"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jc w:val="center"/>
            </w:pPr>
            <w:r w:rsidRPr="00411843">
              <w:rPr>
                <w:rFonts w:hint="eastAsia"/>
              </w:rPr>
              <w:t>招标文件要求</w:t>
            </w:r>
          </w:p>
        </w:tc>
        <w:tc>
          <w:tcPr>
            <w:tcW w:w="1144"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jc w:val="center"/>
            </w:pPr>
            <w:r w:rsidRPr="00411843">
              <w:rPr>
                <w:rFonts w:hint="eastAsia"/>
              </w:rPr>
              <w:t>是否响应</w:t>
            </w:r>
          </w:p>
        </w:tc>
        <w:tc>
          <w:tcPr>
            <w:tcW w:w="2651"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jc w:val="center"/>
            </w:pPr>
            <w:r w:rsidRPr="00411843">
              <w:rPr>
                <w:rFonts w:hint="eastAsia"/>
              </w:rPr>
              <w:t>投标人的承诺或说明</w:t>
            </w:r>
          </w:p>
        </w:tc>
      </w:tr>
      <w:tr w:rsidR="00BE6453" w:rsidRPr="00411843">
        <w:trPr>
          <w:trHeight w:val="469"/>
        </w:trPr>
        <w:tc>
          <w:tcPr>
            <w:tcW w:w="1391"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jc w:val="center"/>
            </w:pPr>
            <w:r w:rsidRPr="00411843">
              <w:rPr>
                <w:rFonts w:hint="eastAsia"/>
              </w:rPr>
              <w:t>质保期</w:t>
            </w:r>
          </w:p>
        </w:tc>
        <w:tc>
          <w:tcPr>
            <w:tcW w:w="3336"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c>
          <w:tcPr>
            <w:tcW w:w="1144"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c>
          <w:tcPr>
            <w:tcW w:w="2651"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r>
      <w:tr w:rsidR="00BE6453" w:rsidRPr="00411843">
        <w:trPr>
          <w:trHeight w:val="719"/>
        </w:trPr>
        <w:tc>
          <w:tcPr>
            <w:tcW w:w="1391"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jc w:val="center"/>
            </w:pPr>
            <w:r w:rsidRPr="00411843">
              <w:rPr>
                <w:rFonts w:hint="eastAsia"/>
              </w:rPr>
              <w:t>售后技术服务要求</w:t>
            </w:r>
          </w:p>
        </w:tc>
        <w:tc>
          <w:tcPr>
            <w:tcW w:w="3336"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c>
          <w:tcPr>
            <w:tcW w:w="1144"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c>
          <w:tcPr>
            <w:tcW w:w="2651"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r>
      <w:tr w:rsidR="00BE6453" w:rsidRPr="00411843">
        <w:trPr>
          <w:trHeight w:val="938"/>
        </w:trPr>
        <w:tc>
          <w:tcPr>
            <w:tcW w:w="1391"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jc w:val="center"/>
            </w:pPr>
            <w:r w:rsidRPr="00411843">
              <w:rPr>
                <w:rFonts w:hint="eastAsia"/>
              </w:rPr>
              <w:t>交货时间及地点</w:t>
            </w:r>
          </w:p>
        </w:tc>
        <w:tc>
          <w:tcPr>
            <w:tcW w:w="3336"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rPr>
                <w:u w:val="single"/>
              </w:rPr>
            </w:pPr>
            <w:r w:rsidRPr="00411843">
              <w:rPr>
                <w:rFonts w:hint="eastAsia"/>
                <w:u w:val="single"/>
              </w:rPr>
              <w:t>（合同签订后  天内）</w:t>
            </w:r>
            <w:r w:rsidRPr="00411843">
              <w:rPr>
                <w:rFonts w:hint="eastAsia"/>
              </w:rPr>
              <w:t>交货；地点：</w:t>
            </w:r>
          </w:p>
        </w:tc>
        <w:tc>
          <w:tcPr>
            <w:tcW w:w="1144"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ind w:left="43"/>
              <w:jc w:val="center"/>
              <w:rPr>
                <w:b/>
                <w:bCs/>
              </w:rPr>
            </w:pPr>
          </w:p>
        </w:tc>
        <w:tc>
          <w:tcPr>
            <w:tcW w:w="2651"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ind w:left="43"/>
              <w:jc w:val="center"/>
              <w:rPr>
                <w:b/>
                <w:bCs/>
              </w:rPr>
            </w:pPr>
          </w:p>
        </w:tc>
      </w:tr>
      <w:tr w:rsidR="00BE6453" w:rsidRPr="00411843">
        <w:trPr>
          <w:trHeight w:val="820"/>
        </w:trPr>
        <w:tc>
          <w:tcPr>
            <w:tcW w:w="1391"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jc w:val="center"/>
            </w:pPr>
            <w:r w:rsidRPr="00411843">
              <w:rPr>
                <w:rFonts w:hint="eastAsia"/>
              </w:rPr>
              <w:t>付款条件</w:t>
            </w:r>
          </w:p>
        </w:tc>
        <w:tc>
          <w:tcPr>
            <w:tcW w:w="3336"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rPr>
                <w:b/>
                <w:bCs/>
              </w:rPr>
            </w:pPr>
          </w:p>
        </w:tc>
        <w:tc>
          <w:tcPr>
            <w:tcW w:w="1144"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c>
          <w:tcPr>
            <w:tcW w:w="2651"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r>
      <w:tr w:rsidR="00BE6453" w:rsidRPr="00411843">
        <w:tc>
          <w:tcPr>
            <w:tcW w:w="1391"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jc w:val="center"/>
            </w:pPr>
            <w:r w:rsidRPr="00411843">
              <w:rPr>
                <w:rFonts w:hint="eastAsia"/>
              </w:rPr>
              <w:t>备品备件及耗材等要求</w:t>
            </w:r>
          </w:p>
        </w:tc>
        <w:tc>
          <w:tcPr>
            <w:tcW w:w="3336"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c>
          <w:tcPr>
            <w:tcW w:w="1144"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c>
          <w:tcPr>
            <w:tcW w:w="2651"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r>
      <w:tr w:rsidR="0049117F" w:rsidRPr="00411843">
        <w:tc>
          <w:tcPr>
            <w:tcW w:w="1391" w:type="dxa"/>
            <w:tcBorders>
              <w:top w:val="single" w:sz="4" w:space="0" w:color="auto"/>
              <w:left w:val="single" w:sz="4" w:space="0" w:color="auto"/>
              <w:bottom w:val="single" w:sz="4" w:space="0" w:color="auto"/>
              <w:right w:val="single" w:sz="4" w:space="0" w:color="auto"/>
            </w:tcBorders>
          </w:tcPr>
          <w:p w:rsidR="0049117F" w:rsidRPr="00411843" w:rsidRDefault="007D281C" w:rsidP="00BF3D0A">
            <w:pPr>
              <w:snapToGrid w:val="0"/>
              <w:spacing w:beforeLines="50" w:line="400" w:lineRule="exact"/>
              <w:jc w:val="center"/>
            </w:pPr>
            <w:r w:rsidRPr="00411843">
              <w:rPr>
                <w:rFonts w:hint="eastAsia"/>
              </w:rPr>
              <w:t>…</w:t>
            </w:r>
          </w:p>
        </w:tc>
        <w:tc>
          <w:tcPr>
            <w:tcW w:w="3336"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c>
          <w:tcPr>
            <w:tcW w:w="1144"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c>
          <w:tcPr>
            <w:tcW w:w="2651"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Lines="50" w:line="400" w:lineRule="exact"/>
              <w:jc w:val="center"/>
              <w:rPr>
                <w:b/>
                <w:bCs/>
              </w:rPr>
            </w:pPr>
          </w:p>
        </w:tc>
      </w:tr>
    </w:tbl>
    <w:p w:rsidR="0049117F" w:rsidRPr="00411843" w:rsidRDefault="0049117F">
      <w:pPr>
        <w:snapToGrid w:val="0"/>
        <w:spacing w:before="50"/>
      </w:pPr>
    </w:p>
    <w:p w:rsidR="0049117F" w:rsidRPr="00411843" w:rsidRDefault="0049117F">
      <w:pPr>
        <w:snapToGrid w:val="0"/>
        <w:spacing w:before="50" w:after="50"/>
        <w:rPr>
          <w:spacing w:val="20"/>
        </w:rPr>
      </w:pPr>
    </w:p>
    <w:p w:rsidR="0049117F" w:rsidRPr="00411843" w:rsidRDefault="007D281C">
      <w:pPr>
        <w:snapToGrid w:val="0"/>
        <w:spacing w:before="50" w:after="50"/>
        <w:rPr>
          <w:spacing w:val="20"/>
          <w:szCs w:val="20"/>
          <w:u w:val="single"/>
        </w:rPr>
      </w:pPr>
      <w:r w:rsidRPr="00411843">
        <w:rPr>
          <w:rFonts w:hint="eastAsia"/>
        </w:rPr>
        <w:t>法定代表人或被授权人</w:t>
      </w:r>
      <w:r w:rsidRPr="00411843">
        <w:rPr>
          <w:rFonts w:hint="eastAsia"/>
          <w:spacing w:val="20"/>
        </w:rPr>
        <w:t>签字：</w:t>
      </w:r>
    </w:p>
    <w:p w:rsidR="0049117F" w:rsidRPr="00411843" w:rsidRDefault="007D281C" w:rsidP="00BF3D0A">
      <w:pPr>
        <w:snapToGrid w:val="0"/>
        <w:spacing w:beforeLines="50" w:after="50"/>
        <w:rPr>
          <w:szCs w:val="20"/>
        </w:rPr>
      </w:pPr>
      <w:r w:rsidRPr="00411843">
        <w:rPr>
          <w:rFonts w:hint="eastAsia"/>
          <w:spacing w:val="20"/>
        </w:rPr>
        <w:t>投标人盖公章：              日  期：</w:t>
      </w:r>
    </w:p>
    <w:p w:rsidR="0049117F" w:rsidRPr="00411843" w:rsidRDefault="0049117F" w:rsidP="00BF3D0A">
      <w:pPr>
        <w:snapToGrid w:val="0"/>
        <w:spacing w:before="50" w:afterLines="50"/>
        <w:sectPr w:rsidR="0049117F" w:rsidRPr="00411843">
          <w:headerReference w:type="even" r:id="rId11"/>
          <w:headerReference w:type="default" r:id="rId12"/>
          <w:footerReference w:type="even" r:id="rId13"/>
          <w:footerReference w:type="default" r:id="rId14"/>
          <w:headerReference w:type="first" r:id="rId15"/>
          <w:footerReference w:type="first" r:id="rId16"/>
          <w:pgSz w:w="11906" w:h="16838"/>
          <w:pgMar w:top="1134" w:right="1247" w:bottom="1276" w:left="1247" w:header="851" w:footer="992" w:gutter="0"/>
          <w:cols w:space="720"/>
          <w:titlePg/>
          <w:docGrid w:linePitch="312"/>
        </w:sectPr>
      </w:pPr>
    </w:p>
    <w:p w:rsidR="0049117F" w:rsidRPr="00411843" w:rsidRDefault="007D281C" w:rsidP="00BF3D0A">
      <w:pPr>
        <w:numPr>
          <w:ilvl w:val="2"/>
          <w:numId w:val="6"/>
        </w:numPr>
        <w:snapToGrid w:val="0"/>
        <w:spacing w:beforeLines="50" w:after="50"/>
        <w:ind w:left="0" w:firstLine="0"/>
        <w:rPr>
          <w:b/>
        </w:rPr>
      </w:pPr>
      <w:r w:rsidRPr="00411843">
        <w:rPr>
          <w:rFonts w:hint="eastAsia"/>
          <w:b/>
        </w:rPr>
        <w:lastRenderedPageBreak/>
        <w:t>投标人的类似成功案例的业绩证明文件：</w:t>
      </w:r>
    </w:p>
    <w:p w:rsidR="0049117F" w:rsidRPr="00411843" w:rsidRDefault="007D281C">
      <w:pPr>
        <w:pStyle w:val="ad"/>
        <w:snapToGrid w:val="0"/>
        <w:ind w:left="480" w:hanging="480"/>
        <w:rPr>
          <w:rFonts w:ascii="宋体" w:hAnsi="宋体"/>
          <w:sz w:val="24"/>
        </w:rPr>
      </w:pPr>
      <w:r w:rsidRPr="00411843">
        <w:rPr>
          <w:rFonts w:ascii="宋体" w:hAnsi="宋体" w:hint="eastAsia"/>
          <w:sz w:val="24"/>
        </w:rPr>
        <w:t>投标人同类项目实施情况一览表格式：（投标人同类项目合同复印件、用户验收报告、用户评价意见格式自拟）</w:t>
      </w:r>
    </w:p>
    <w:tbl>
      <w:tblPr>
        <w:tblW w:w="13968"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720"/>
        <w:gridCol w:w="720"/>
        <w:gridCol w:w="720"/>
        <w:gridCol w:w="2160"/>
      </w:tblGrid>
      <w:tr w:rsidR="00BE6453" w:rsidRPr="00411843">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240" w:lineRule="exact"/>
              <w:jc w:val="center"/>
            </w:pPr>
            <w:r w:rsidRPr="00411843">
              <w:rPr>
                <w:rFonts w:hint="eastAsia"/>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240" w:lineRule="exact"/>
              <w:jc w:val="center"/>
            </w:pPr>
            <w:r w:rsidRPr="00411843">
              <w:rPr>
                <w:rFonts w:hint="eastAsia"/>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240" w:lineRule="exact"/>
              <w:jc w:val="center"/>
            </w:pPr>
            <w:r w:rsidRPr="00411843">
              <w:rPr>
                <w:rFonts w:hint="eastAsia"/>
              </w:rPr>
              <w:t>采购</w:t>
            </w:r>
          </w:p>
          <w:p w:rsidR="0049117F" w:rsidRPr="00411843" w:rsidRDefault="007D281C">
            <w:pPr>
              <w:snapToGrid w:val="0"/>
              <w:spacing w:line="240" w:lineRule="exact"/>
              <w:jc w:val="center"/>
            </w:pPr>
            <w:r w:rsidRPr="00411843">
              <w:rPr>
                <w:rFonts w:hint="eastAsia"/>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240" w:lineRule="exact"/>
              <w:jc w:val="center"/>
            </w:pPr>
            <w:r w:rsidRPr="00411843">
              <w:rPr>
                <w:rFonts w:hint="eastAsia"/>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240" w:lineRule="exact"/>
              <w:jc w:val="center"/>
            </w:pPr>
            <w:r w:rsidRPr="00411843">
              <w:rPr>
                <w:rFonts w:hint="eastAsia"/>
              </w:rPr>
              <w:t>合同</w:t>
            </w:r>
          </w:p>
          <w:p w:rsidR="0049117F" w:rsidRPr="00411843" w:rsidRDefault="007D281C">
            <w:pPr>
              <w:snapToGrid w:val="0"/>
              <w:spacing w:line="240" w:lineRule="exact"/>
              <w:jc w:val="center"/>
            </w:pPr>
            <w:r w:rsidRPr="00411843">
              <w:rPr>
                <w:rFonts w:hint="eastAsia"/>
              </w:rPr>
              <w:t>金额</w:t>
            </w:r>
          </w:p>
          <w:p w:rsidR="0049117F" w:rsidRPr="00411843" w:rsidRDefault="007D281C">
            <w:pPr>
              <w:snapToGrid w:val="0"/>
              <w:spacing w:line="240" w:lineRule="exact"/>
              <w:jc w:val="center"/>
            </w:pPr>
            <w:r w:rsidRPr="00411843">
              <w:rPr>
                <w:rFonts w:hint="eastAsia"/>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240" w:lineRule="exact"/>
              <w:jc w:val="center"/>
            </w:pPr>
            <w:r w:rsidRPr="00411843">
              <w:rPr>
                <w:rFonts w:hint="eastAsia"/>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240" w:lineRule="exact"/>
              <w:jc w:val="center"/>
            </w:pPr>
            <w:r w:rsidRPr="00411843">
              <w:rPr>
                <w:rFonts w:hint="eastAsia"/>
              </w:rPr>
              <w:t>采购单位联系人及</w:t>
            </w:r>
          </w:p>
          <w:p w:rsidR="0049117F" w:rsidRPr="00411843" w:rsidRDefault="007D281C">
            <w:pPr>
              <w:snapToGrid w:val="0"/>
              <w:spacing w:line="240" w:lineRule="exact"/>
              <w:jc w:val="center"/>
            </w:pPr>
            <w:r w:rsidRPr="00411843">
              <w:rPr>
                <w:rFonts w:hint="eastAsia"/>
              </w:rPr>
              <w:t>联系电话</w:t>
            </w:r>
          </w:p>
        </w:tc>
      </w:tr>
      <w:tr w:rsidR="00BE6453" w:rsidRPr="00411843">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49117F" w:rsidRPr="00411843" w:rsidRDefault="0049117F"/>
        </w:tc>
        <w:tc>
          <w:tcPr>
            <w:tcW w:w="3420" w:type="dxa"/>
            <w:vMerge/>
            <w:tcBorders>
              <w:top w:val="single" w:sz="4" w:space="0" w:color="auto"/>
              <w:left w:val="single" w:sz="4" w:space="0" w:color="auto"/>
              <w:bottom w:val="single" w:sz="4" w:space="0" w:color="auto"/>
              <w:right w:val="single" w:sz="4" w:space="0" w:color="auto"/>
            </w:tcBorders>
            <w:vAlign w:val="center"/>
          </w:tcPr>
          <w:p w:rsidR="0049117F" w:rsidRPr="00411843" w:rsidRDefault="0049117F"/>
        </w:tc>
        <w:tc>
          <w:tcPr>
            <w:tcW w:w="1080" w:type="dxa"/>
            <w:vMerge/>
            <w:tcBorders>
              <w:top w:val="single" w:sz="4" w:space="0" w:color="auto"/>
              <w:left w:val="single" w:sz="4" w:space="0" w:color="auto"/>
              <w:bottom w:val="single" w:sz="4" w:space="0" w:color="auto"/>
              <w:right w:val="single" w:sz="4" w:space="0" w:color="auto"/>
            </w:tcBorders>
            <w:vAlign w:val="center"/>
          </w:tcPr>
          <w:p w:rsidR="0049117F" w:rsidRPr="00411843" w:rsidRDefault="0049117F"/>
        </w:tc>
        <w:tc>
          <w:tcPr>
            <w:tcW w:w="1080" w:type="dxa"/>
            <w:vMerge/>
            <w:tcBorders>
              <w:top w:val="single" w:sz="4" w:space="0" w:color="auto"/>
              <w:left w:val="single" w:sz="4" w:space="0" w:color="auto"/>
              <w:bottom w:val="single" w:sz="4" w:space="0" w:color="auto"/>
              <w:right w:val="single" w:sz="4" w:space="0" w:color="auto"/>
            </w:tcBorders>
            <w:vAlign w:val="center"/>
          </w:tcPr>
          <w:p w:rsidR="0049117F" w:rsidRPr="00411843" w:rsidRDefault="0049117F"/>
        </w:tc>
        <w:tc>
          <w:tcPr>
            <w:tcW w:w="1440" w:type="dxa"/>
            <w:vMerge/>
            <w:tcBorders>
              <w:top w:val="single" w:sz="4" w:space="0" w:color="auto"/>
              <w:left w:val="single" w:sz="4" w:space="0" w:color="auto"/>
              <w:bottom w:val="single" w:sz="4" w:space="0" w:color="auto"/>
              <w:right w:val="single" w:sz="4" w:space="0" w:color="auto"/>
            </w:tcBorders>
            <w:vAlign w:val="center"/>
          </w:tcPr>
          <w:p w:rsidR="0049117F" w:rsidRPr="00411843" w:rsidRDefault="0049117F"/>
        </w:tc>
        <w:tc>
          <w:tcPr>
            <w:tcW w:w="720"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240" w:lineRule="exact"/>
              <w:jc w:val="center"/>
            </w:pPr>
            <w:r w:rsidRPr="00411843">
              <w:rPr>
                <w:rFonts w:hint="eastAsia"/>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240" w:lineRule="exact"/>
              <w:jc w:val="center"/>
            </w:pPr>
            <w:r w:rsidRPr="00411843">
              <w:rPr>
                <w:rFonts w:hint="eastAsia"/>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line="240" w:lineRule="exact"/>
              <w:jc w:val="center"/>
            </w:pPr>
            <w:r w:rsidRPr="00411843">
              <w:rPr>
                <w:rFonts w:hint="eastAsia"/>
              </w:rPr>
              <w:t>用户评价</w:t>
            </w:r>
          </w:p>
        </w:tc>
        <w:tc>
          <w:tcPr>
            <w:tcW w:w="2160" w:type="dxa"/>
            <w:vMerge/>
            <w:tcBorders>
              <w:top w:val="single" w:sz="4" w:space="0" w:color="auto"/>
              <w:left w:val="single" w:sz="4" w:space="0" w:color="auto"/>
              <w:bottom w:val="single" w:sz="4" w:space="0" w:color="auto"/>
              <w:right w:val="single" w:sz="4" w:space="0" w:color="auto"/>
            </w:tcBorders>
            <w:vAlign w:val="center"/>
          </w:tcPr>
          <w:p w:rsidR="0049117F" w:rsidRPr="00411843" w:rsidRDefault="0049117F"/>
        </w:tc>
      </w:tr>
      <w:tr w:rsidR="00BE6453" w:rsidRPr="00411843">
        <w:trPr>
          <w:trHeight w:val="649"/>
        </w:trPr>
        <w:tc>
          <w:tcPr>
            <w:tcW w:w="2628" w:type="dxa"/>
            <w:tcBorders>
              <w:top w:val="single" w:sz="4" w:space="0" w:color="auto"/>
              <w:left w:val="single" w:sz="4" w:space="0" w:color="auto"/>
              <w:bottom w:val="single" w:sz="4" w:space="0" w:color="auto"/>
              <w:right w:val="single" w:sz="4" w:space="0" w:color="auto"/>
            </w:tcBorders>
          </w:tcPr>
          <w:p w:rsidR="0049117F" w:rsidRPr="00411843" w:rsidRDefault="0049117F">
            <w:pPr>
              <w:snapToGrid w:val="0"/>
              <w:spacing w:line="240" w:lineRule="exact"/>
            </w:pPr>
          </w:p>
        </w:tc>
        <w:tc>
          <w:tcPr>
            <w:tcW w:w="3420" w:type="dxa"/>
            <w:tcBorders>
              <w:top w:val="single" w:sz="4" w:space="0" w:color="auto"/>
              <w:left w:val="single" w:sz="4" w:space="0" w:color="auto"/>
              <w:bottom w:val="single" w:sz="4" w:space="0" w:color="auto"/>
              <w:right w:val="single" w:sz="4" w:space="0" w:color="auto"/>
            </w:tcBorders>
          </w:tcPr>
          <w:p w:rsidR="0049117F" w:rsidRPr="00411843" w:rsidRDefault="0049117F">
            <w:pPr>
              <w:snapToGrid w:val="0"/>
              <w:spacing w:line="240" w:lineRule="exact"/>
            </w:pPr>
          </w:p>
        </w:tc>
        <w:tc>
          <w:tcPr>
            <w:tcW w:w="1080" w:type="dxa"/>
            <w:tcBorders>
              <w:top w:val="single" w:sz="4" w:space="0" w:color="auto"/>
              <w:left w:val="single" w:sz="4" w:space="0" w:color="auto"/>
              <w:bottom w:val="single" w:sz="4" w:space="0" w:color="auto"/>
              <w:right w:val="single" w:sz="4" w:space="0" w:color="auto"/>
            </w:tcBorders>
          </w:tcPr>
          <w:p w:rsidR="0049117F" w:rsidRPr="00411843" w:rsidRDefault="0049117F">
            <w:pPr>
              <w:snapToGrid w:val="0"/>
              <w:spacing w:line="240" w:lineRule="exact"/>
            </w:pPr>
          </w:p>
        </w:tc>
        <w:tc>
          <w:tcPr>
            <w:tcW w:w="1080" w:type="dxa"/>
            <w:tcBorders>
              <w:top w:val="single" w:sz="4" w:space="0" w:color="auto"/>
              <w:left w:val="single" w:sz="4" w:space="0" w:color="auto"/>
              <w:bottom w:val="single" w:sz="4" w:space="0" w:color="auto"/>
              <w:right w:val="single" w:sz="4" w:space="0" w:color="auto"/>
            </w:tcBorders>
          </w:tcPr>
          <w:p w:rsidR="0049117F" w:rsidRPr="00411843" w:rsidRDefault="0049117F">
            <w:pPr>
              <w:snapToGrid w:val="0"/>
              <w:spacing w:line="240" w:lineRule="exact"/>
            </w:pPr>
          </w:p>
        </w:tc>
        <w:tc>
          <w:tcPr>
            <w:tcW w:w="1440" w:type="dxa"/>
            <w:tcBorders>
              <w:top w:val="single" w:sz="4" w:space="0" w:color="auto"/>
              <w:left w:val="single" w:sz="4" w:space="0" w:color="auto"/>
              <w:bottom w:val="single" w:sz="4" w:space="0" w:color="auto"/>
              <w:right w:val="single" w:sz="4" w:space="0" w:color="auto"/>
            </w:tcBorders>
          </w:tcPr>
          <w:p w:rsidR="0049117F" w:rsidRPr="00411843" w:rsidRDefault="0049117F">
            <w:pPr>
              <w:snapToGrid w:val="0"/>
              <w:spacing w:line="240" w:lineRule="exact"/>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pPr>
              <w:snapToGrid w:val="0"/>
              <w:spacing w:line="240" w:lineRule="exact"/>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pPr>
              <w:snapToGrid w:val="0"/>
              <w:spacing w:line="240" w:lineRule="exact"/>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pPr>
              <w:snapToGrid w:val="0"/>
              <w:spacing w:line="240" w:lineRule="exact"/>
            </w:pPr>
          </w:p>
        </w:tc>
        <w:tc>
          <w:tcPr>
            <w:tcW w:w="2160" w:type="dxa"/>
            <w:tcBorders>
              <w:top w:val="single" w:sz="4" w:space="0" w:color="auto"/>
              <w:left w:val="single" w:sz="4" w:space="0" w:color="auto"/>
              <w:bottom w:val="single" w:sz="4" w:space="0" w:color="auto"/>
              <w:right w:val="single" w:sz="4" w:space="0" w:color="auto"/>
            </w:tcBorders>
          </w:tcPr>
          <w:p w:rsidR="0049117F" w:rsidRPr="00411843" w:rsidRDefault="0049117F">
            <w:pPr>
              <w:snapToGrid w:val="0"/>
              <w:spacing w:line="240" w:lineRule="exact"/>
            </w:pPr>
          </w:p>
        </w:tc>
      </w:tr>
      <w:tr w:rsidR="00BE6453" w:rsidRPr="00411843">
        <w:tc>
          <w:tcPr>
            <w:tcW w:w="2628"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pPr>
          </w:p>
        </w:tc>
        <w:tc>
          <w:tcPr>
            <w:tcW w:w="34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44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216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r>
      <w:tr w:rsidR="00BE6453" w:rsidRPr="00411843">
        <w:trPr>
          <w:trHeight w:val="710"/>
        </w:trPr>
        <w:tc>
          <w:tcPr>
            <w:tcW w:w="2628"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pPr>
          </w:p>
        </w:tc>
        <w:tc>
          <w:tcPr>
            <w:tcW w:w="34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44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216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r>
      <w:tr w:rsidR="00BE6453" w:rsidRPr="00411843">
        <w:tc>
          <w:tcPr>
            <w:tcW w:w="2628"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pPr>
          </w:p>
        </w:tc>
        <w:tc>
          <w:tcPr>
            <w:tcW w:w="34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44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216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r>
      <w:tr w:rsidR="0049117F" w:rsidRPr="00411843">
        <w:tc>
          <w:tcPr>
            <w:tcW w:w="2628"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pPr>
          </w:p>
        </w:tc>
        <w:tc>
          <w:tcPr>
            <w:tcW w:w="34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144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c>
          <w:tcPr>
            <w:tcW w:w="2160" w:type="dxa"/>
            <w:tcBorders>
              <w:top w:val="single" w:sz="4" w:space="0" w:color="auto"/>
              <w:left w:val="single" w:sz="4" w:space="0" w:color="auto"/>
              <w:bottom w:val="single" w:sz="4" w:space="0" w:color="auto"/>
              <w:right w:val="single" w:sz="4" w:space="0" w:color="auto"/>
            </w:tcBorders>
          </w:tcPr>
          <w:p w:rsidR="0049117F" w:rsidRPr="00411843" w:rsidRDefault="0049117F" w:rsidP="00BF3D0A">
            <w:pPr>
              <w:snapToGrid w:val="0"/>
              <w:spacing w:before="50" w:afterLines="50" w:line="400" w:lineRule="exact"/>
              <w:rPr>
                <w:b/>
                <w:bCs/>
              </w:rPr>
            </w:pPr>
          </w:p>
        </w:tc>
      </w:tr>
    </w:tbl>
    <w:p w:rsidR="0049117F" w:rsidRPr="00411843" w:rsidRDefault="0049117F">
      <w:pPr>
        <w:pStyle w:val="a5"/>
        <w:snapToGrid w:val="0"/>
        <w:rPr>
          <w:rFonts w:ascii="宋体" w:eastAsia="宋体" w:hAnsi="宋体"/>
          <w:sz w:val="24"/>
        </w:rPr>
      </w:pPr>
    </w:p>
    <w:p w:rsidR="0049117F" w:rsidRPr="00411843" w:rsidRDefault="007D281C">
      <w:pPr>
        <w:pStyle w:val="a5"/>
        <w:snapToGrid w:val="0"/>
        <w:rPr>
          <w:rFonts w:ascii="宋体" w:eastAsia="宋体" w:hAnsi="宋体"/>
          <w:sz w:val="24"/>
          <w:u w:val="single"/>
        </w:rPr>
      </w:pPr>
      <w:r w:rsidRPr="00411843">
        <w:rPr>
          <w:rFonts w:ascii="宋体" w:eastAsia="宋体" w:hAnsi="宋体" w:hint="eastAsia"/>
          <w:sz w:val="24"/>
        </w:rPr>
        <w:t>法定代表人或被授权人签字：</w:t>
      </w:r>
      <w:r w:rsidRPr="00411843">
        <w:rPr>
          <w:rFonts w:ascii="宋体" w:eastAsia="宋体" w:hAnsi="宋体" w:hint="eastAsia"/>
          <w:sz w:val="24"/>
          <w:u w:val="single"/>
        </w:rPr>
        <w:t xml:space="preserve">　　　　　</w:t>
      </w:r>
    </w:p>
    <w:p w:rsidR="0049117F" w:rsidRPr="00411843" w:rsidRDefault="007D281C">
      <w:pPr>
        <w:snapToGrid w:val="0"/>
        <w:spacing w:before="50"/>
        <w:ind w:right="480"/>
        <w:rPr>
          <w:szCs w:val="20"/>
        </w:rPr>
      </w:pPr>
      <w:r w:rsidRPr="00411843">
        <w:rPr>
          <w:rFonts w:hint="eastAsia"/>
        </w:rPr>
        <w:t>投标人公章：                                                              年    月    日</w:t>
      </w:r>
    </w:p>
    <w:p w:rsidR="0049117F" w:rsidRPr="00411843" w:rsidRDefault="0049117F">
      <w:pPr>
        <w:snapToGrid w:val="0"/>
        <w:spacing w:before="50"/>
        <w:ind w:firstLineChars="200" w:firstLine="480"/>
        <w:rPr>
          <w:szCs w:val="20"/>
        </w:rPr>
      </w:pPr>
    </w:p>
    <w:p w:rsidR="0049117F" w:rsidRPr="00411843" w:rsidRDefault="0049117F">
      <w:pPr>
        <w:snapToGrid w:val="0"/>
        <w:spacing w:before="50"/>
      </w:pPr>
    </w:p>
    <w:p w:rsidR="0049117F" w:rsidRPr="00411843" w:rsidRDefault="0049117F">
      <w:pPr>
        <w:snapToGrid w:val="0"/>
        <w:spacing w:before="50"/>
      </w:pPr>
    </w:p>
    <w:p w:rsidR="0049117F" w:rsidRPr="00411843" w:rsidRDefault="0049117F">
      <w:pPr>
        <w:snapToGrid w:val="0"/>
        <w:spacing w:before="50"/>
      </w:pPr>
    </w:p>
    <w:p w:rsidR="0049117F" w:rsidRPr="00411843" w:rsidRDefault="0049117F">
      <w:pPr>
        <w:snapToGrid w:val="0"/>
        <w:spacing w:before="50"/>
      </w:pPr>
    </w:p>
    <w:p w:rsidR="0049117F" w:rsidRPr="00411843" w:rsidRDefault="0049117F">
      <w:pPr>
        <w:snapToGrid w:val="0"/>
        <w:spacing w:before="50"/>
      </w:pPr>
    </w:p>
    <w:p w:rsidR="0049117F" w:rsidRPr="00411843" w:rsidRDefault="0049117F">
      <w:pPr>
        <w:snapToGrid w:val="0"/>
        <w:spacing w:before="50"/>
      </w:pPr>
    </w:p>
    <w:p w:rsidR="0049117F" w:rsidRPr="00411843" w:rsidRDefault="0049117F">
      <w:pPr>
        <w:snapToGrid w:val="0"/>
        <w:spacing w:before="50"/>
        <w:sectPr w:rsidR="0049117F" w:rsidRPr="00411843">
          <w:pgSz w:w="16838" w:h="11906" w:orient="landscape"/>
          <w:pgMar w:top="1247" w:right="1276" w:bottom="1247" w:left="1134" w:header="851" w:footer="992" w:gutter="0"/>
          <w:cols w:space="720"/>
          <w:docGrid w:linePitch="312"/>
        </w:sectPr>
      </w:pPr>
    </w:p>
    <w:p w:rsidR="0049117F" w:rsidRPr="00411843" w:rsidRDefault="0049117F" w:rsidP="00BF3D0A">
      <w:pPr>
        <w:snapToGrid w:val="0"/>
        <w:spacing w:beforeLines="50" w:after="50"/>
        <w:rPr>
          <w:szCs w:val="20"/>
        </w:rPr>
      </w:pPr>
    </w:p>
    <w:p w:rsidR="0049117F" w:rsidRPr="00411843" w:rsidRDefault="007D281C" w:rsidP="00BF3D0A">
      <w:pPr>
        <w:snapToGrid w:val="0"/>
        <w:spacing w:beforeLines="50" w:after="50"/>
        <w:outlineLvl w:val="1"/>
        <w:rPr>
          <w:b/>
          <w:bCs/>
        </w:rPr>
      </w:pPr>
      <w:bookmarkStart w:id="74" w:name="_Toc406515086"/>
      <w:r w:rsidRPr="00411843">
        <w:rPr>
          <w:rFonts w:hint="eastAsia"/>
          <w:b/>
          <w:bCs/>
        </w:rPr>
        <w:t>四、技术文件格式</w:t>
      </w:r>
      <w:bookmarkEnd w:id="74"/>
    </w:p>
    <w:p w:rsidR="0049117F" w:rsidRPr="00411843" w:rsidRDefault="007D281C" w:rsidP="00BF3D0A">
      <w:pPr>
        <w:numPr>
          <w:ilvl w:val="2"/>
          <w:numId w:val="6"/>
        </w:numPr>
        <w:snapToGrid w:val="0"/>
        <w:spacing w:beforeLines="50" w:after="50"/>
        <w:ind w:left="0" w:firstLine="0"/>
        <w:rPr>
          <w:b/>
        </w:rPr>
      </w:pPr>
      <w:r w:rsidRPr="00411843">
        <w:rPr>
          <w:rFonts w:hint="eastAsia"/>
          <w:b/>
        </w:rPr>
        <w:t xml:space="preserve">技术文件封面格式： </w:t>
      </w:r>
    </w:p>
    <w:p w:rsidR="0049117F" w:rsidRPr="00411843" w:rsidRDefault="007D281C" w:rsidP="00BF3D0A">
      <w:pPr>
        <w:snapToGrid w:val="0"/>
        <w:spacing w:beforeLines="50" w:after="50"/>
        <w:rPr>
          <w:b/>
          <w:bCs/>
          <w:sz w:val="32"/>
          <w:szCs w:val="20"/>
        </w:rPr>
      </w:pPr>
      <w:r w:rsidRPr="00411843">
        <w:rPr>
          <w:rFonts w:hint="eastAsia"/>
          <w:b/>
          <w:bCs/>
        </w:rPr>
        <w:t>正本/或副本</w:t>
      </w:r>
    </w:p>
    <w:p w:rsidR="0049117F" w:rsidRPr="00411843" w:rsidRDefault="0049117F" w:rsidP="00BF3D0A">
      <w:pPr>
        <w:snapToGrid w:val="0"/>
        <w:spacing w:beforeLines="50" w:after="50"/>
        <w:rPr>
          <w:szCs w:val="20"/>
        </w:rPr>
      </w:pPr>
    </w:p>
    <w:p w:rsidR="0049117F" w:rsidRPr="00411843" w:rsidRDefault="007D281C" w:rsidP="00BF3D0A">
      <w:pPr>
        <w:snapToGrid w:val="0"/>
        <w:spacing w:beforeLines="50" w:after="50"/>
        <w:jc w:val="center"/>
        <w:rPr>
          <w:b/>
          <w:bCs/>
          <w:sz w:val="32"/>
          <w:szCs w:val="32"/>
        </w:rPr>
      </w:pPr>
      <w:r w:rsidRPr="00411843">
        <w:rPr>
          <w:rFonts w:hint="eastAsia"/>
          <w:b/>
          <w:bCs/>
          <w:sz w:val="32"/>
          <w:szCs w:val="32"/>
        </w:rPr>
        <w:t>技术文件</w:t>
      </w:r>
    </w:p>
    <w:p w:rsidR="0049117F" w:rsidRPr="00411843" w:rsidRDefault="0049117F" w:rsidP="00BF3D0A">
      <w:pPr>
        <w:snapToGrid w:val="0"/>
        <w:spacing w:beforeLines="50" w:after="50"/>
        <w:rPr>
          <w:bCs/>
          <w:szCs w:val="20"/>
        </w:rPr>
      </w:pPr>
    </w:p>
    <w:p w:rsidR="0049117F" w:rsidRPr="00411843" w:rsidRDefault="007D281C" w:rsidP="00BF3D0A">
      <w:pPr>
        <w:snapToGrid w:val="0"/>
        <w:spacing w:beforeLines="50" w:after="50" w:line="400" w:lineRule="exact"/>
        <w:ind w:firstLineChars="150" w:firstLine="360"/>
        <w:rPr>
          <w:bCs/>
          <w:szCs w:val="20"/>
        </w:rPr>
      </w:pPr>
      <w:r w:rsidRPr="00411843">
        <w:rPr>
          <w:rFonts w:hint="eastAsia"/>
          <w:bCs/>
        </w:rPr>
        <w:t xml:space="preserve">项目名称： </w:t>
      </w:r>
    </w:p>
    <w:p w:rsidR="0049117F" w:rsidRPr="00411843" w:rsidRDefault="007D281C" w:rsidP="00BF3D0A">
      <w:pPr>
        <w:snapToGrid w:val="0"/>
        <w:spacing w:beforeLines="50" w:after="50" w:line="400" w:lineRule="exact"/>
        <w:ind w:firstLineChars="150" w:firstLine="360"/>
        <w:rPr>
          <w:bCs/>
        </w:rPr>
      </w:pPr>
      <w:r w:rsidRPr="00411843">
        <w:rPr>
          <w:rFonts w:hint="eastAsia"/>
          <w:bCs/>
        </w:rPr>
        <w:t xml:space="preserve">项目编号： </w:t>
      </w:r>
    </w:p>
    <w:p w:rsidR="0049117F" w:rsidRPr="00411843" w:rsidRDefault="007D281C" w:rsidP="00BF3D0A">
      <w:pPr>
        <w:snapToGrid w:val="0"/>
        <w:spacing w:beforeLines="50" w:after="50" w:line="400" w:lineRule="exact"/>
        <w:ind w:firstLineChars="150" w:firstLine="360"/>
        <w:rPr>
          <w:bCs/>
          <w:szCs w:val="20"/>
        </w:rPr>
      </w:pPr>
      <w:r w:rsidRPr="00411843">
        <w:rPr>
          <w:rFonts w:hint="eastAsia"/>
          <w:bCs/>
        </w:rPr>
        <w:t>分标号：</w:t>
      </w:r>
    </w:p>
    <w:p w:rsidR="0049117F" w:rsidRPr="00411843" w:rsidRDefault="007D281C">
      <w:pPr>
        <w:pStyle w:val="a4"/>
        <w:snapToGrid w:val="0"/>
        <w:spacing w:before="50" w:after="50" w:line="400" w:lineRule="exact"/>
        <w:ind w:firstLineChars="150" w:firstLine="360"/>
        <w:rPr>
          <w:rFonts w:ascii="宋体" w:hAnsi="宋体"/>
          <w:bCs/>
          <w:sz w:val="24"/>
          <w:szCs w:val="24"/>
        </w:rPr>
      </w:pPr>
      <w:r w:rsidRPr="00411843">
        <w:rPr>
          <w:rFonts w:ascii="宋体" w:hAnsi="宋体" w:hint="eastAsia"/>
          <w:bCs/>
          <w:sz w:val="24"/>
          <w:szCs w:val="24"/>
        </w:rPr>
        <w:t>投标人名称：</w:t>
      </w:r>
    </w:p>
    <w:p w:rsidR="0049117F" w:rsidRPr="00411843" w:rsidRDefault="007D281C">
      <w:pPr>
        <w:pStyle w:val="a4"/>
        <w:snapToGrid w:val="0"/>
        <w:spacing w:before="50" w:after="50" w:line="400" w:lineRule="exact"/>
        <w:ind w:firstLineChars="150" w:firstLine="360"/>
        <w:rPr>
          <w:rFonts w:ascii="宋体" w:hAnsi="宋体"/>
          <w:bCs/>
          <w:sz w:val="24"/>
          <w:szCs w:val="24"/>
        </w:rPr>
      </w:pPr>
      <w:r w:rsidRPr="00411843">
        <w:rPr>
          <w:rFonts w:ascii="宋体" w:hAnsi="宋体" w:hint="eastAsia"/>
          <w:bCs/>
          <w:sz w:val="24"/>
          <w:szCs w:val="24"/>
        </w:rPr>
        <w:t>投标人地址：</w:t>
      </w:r>
    </w:p>
    <w:p w:rsidR="0049117F" w:rsidRPr="00411843" w:rsidRDefault="007D281C" w:rsidP="00BF3D0A">
      <w:pPr>
        <w:snapToGrid w:val="0"/>
        <w:spacing w:beforeLines="50" w:after="50"/>
        <w:ind w:firstLine="645"/>
        <w:jc w:val="center"/>
      </w:pPr>
      <w:r w:rsidRPr="00411843">
        <w:rPr>
          <w:rFonts w:hint="eastAsia"/>
        </w:rPr>
        <w:t xml:space="preserve">                        年    月    日</w:t>
      </w:r>
    </w:p>
    <w:p w:rsidR="0049117F" w:rsidRPr="00411843" w:rsidRDefault="0049117F" w:rsidP="00BF3D0A">
      <w:pPr>
        <w:snapToGrid w:val="0"/>
        <w:spacing w:beforeLines="50" w:after="50"/>
        <w:ind w:firstLine="645"/>
        <w:jc w:val="center"/>
        <w:rPr>
          <w:szCs w:val="20"/>
        </w:rPr>
      </w:pPr>
    </w:p>
    <w:p w:rsidR="0049117F" w:rsidRPr="00411843" w:rsidRDefault="007D281C" w:rsidP="00BF3D0A">
      <w:pPr>
        <w:snapToGrid w:val="0"/>
        <w:spacing w:beforeLines="50" w:after="50"/>
        <w:ind w:firstLine="645"/>
        <w:jc w:val="center"/>
        <w:rPr>
          <w:szCs w:val="20"/>
        </w:rPr>
      </w:pPr>
      <w:r w:rsidRPr="00411843">
        <w:rPr>
          <w:szCs w:val="20"/>
        </w:rPr>
        <w:br w:type="page"/>
      </w:r>
    </w:p>
    <w:p w:rsidR="0049117F" w:rsidRPr="00411843" w:rsidRDefault="007D281C" w:rsidP="00BF3D0A">
      <w:pPr>
        <w:numPr>
          <w:ilvl w:val="2"/>
          <w:numId w:val="6"/>
        </w:numPr>
        <w:snapToGrid w:val="0"/>
        <w:spacing w:beforeLines="50" w:after="50" w:line="360" w:lineRule="auto"/>
        <w:ind w:left="0" w:firstLine="0"/>
        <w:rPr>
          <w:b/>
          <w:szCs w:val="20"/>
        </w:rPr>
      </w:pPr>
      <w:r w:rsidRPr="00411843">
        <w:rPr>
          <w:rFonts w:hint="eastAsia"/>
          <w:b/>
          <w:bCs/>
        </w:rPr>
        <w:lastRenderedPageBreak/>
        <w:t>技术文件目录</w:t>
      </w:r>
    </w:p>
    <w:p w:rsidR="0049117F" w:rsidRPr="00411843" w:rsidRDefault="007D281C" w:rsidP="00BF3D0A">
      <w:pPr>
        <w:snapToGrid w:val="0"/>
        <w:spacing w:before="50" w:afterLines="50"/>
      </w:pPr>
      <w:r w:rsidRPr="00411843">
        <w:rPr>
          <w:rFonts w:hint="eastAsia"/>
        </w:rPr>
        <w:t>（1）设备配置清单（均不含报价）(格式见附件)</w:t>
      </w:r>
    </w:p>
    <w:p w:rsidR="0049117F" w:rsidRPr="00411843" w:rsidRDefault="007D281C" w:rsidP="00BF3D0A">
      <w:pPr>
        <w:snapToGrid w:val="0"/>
        <w:spacing w:before="50" w:afterLines="50"/>
      </w:pPr>
      <w:r w:rsidRPr="00411843">
        <w:rPr>
          <w:rFonts w:hint="eastAsia"/>
        </w:rPr>
        <w:t>（2）技术响应表(格式见附件)</w:t>
      </w:r>
    </w:p>
    <w:p w:rsidR="0049117F" w:rsidRPr="00411843" w:rsidRDefault="007D281C" w:rsidP="00BF3D0A">
      <w:pPr>
        <w:snapToGrid w:val="0"/>
        <w:spacing w:before="50" w:afterLines="50"/>
      </w:pPr>
      <w:r w:rsidRPr="00411843">
        <w:rPr>
          <w:rFonts w:hint="eastAsia"/>
        </w:rPr>
        <w:t>（3）技术服务、技术培训、售后服务的内容和措施(请结合第二章“招标项目采购需求”及第四章“评标办法及评分标准”自行编写)；</w:t>
      </w:r>
    </w:p>
    <w:p w:rsidR="0049117F" w:rsidRPr="00411843" w:rsidRDefault="007D281C" w:rsidP="00BF3D0A">
      <w:pPr>
        <w:snapToGrid w:val="0"/>
        <w:spacing w:before="50" w:afterLines="50"/>
      </w:pPr>
      <w:r w:rsidRPr="00411843">
        <w:rPr>
          <w:rFonts w:hint="eastAsia"/>
        </w:rPr>
        <w:t>（4）项目实施人员一览表 (格式见附件)；</w:t>
      </w:r>
    </w:p>
    <w:p w:rsidR="0049117F" w:rsidRPr="00411843" w:rsidRDefault="007D281C" w:rsidP="00BF3D0A">
      <w:pPr>
        <w:snapToGrid w:val="0"/>
        <w:spacing w:before="50" w:afterLines="50"/>
      </w:pPr>
      <w:r w:rsidRPr="00411843">
        <w:rPr>
          <w:rFonts w:hint="eastAsia"/>
        </w:rPr>
        <w:t>（5）对本项目系统总体要求的理解。包括：功能说明、性能指标及设备选型说明（质量、性能、价格、外观、体积等方面进行比较和选择的理由及过程）（格式自拟）；</w:t>
      </w:r>
    </w:p>
    <w:p w:rsidR="0049117F" w:rsidRPr="00411843" w:rsidRDefault="007D281C" w:rsidP="00BF3D0A">
      <w:pPr>
        <w:snapToGrid w:val="0"/>
        <w:spacing w:before="50" w:afterLines="50"/>
      </w:pPr>
      <w:r w:rsidRPr="00411843">
        <w:rPr>
          <w:rFonts w:hint="eastAsia"/>
        </w:rPr>
        <w:t>（6）投标人建议的安装、调试、验收方法或方案（格式自拟）；</w:t>
      </w:r>
    </w:p>
    <w:p w:rsidR="0049117F" w:rsidRPr="00411843" w:rsidRDefault="007D281C" w:rsidP="00BF3D0A">
      <w:pPr>
        <w:snapToGrid w:val="0"/>
        <w:spacing w:before="50" w:afterLines="50"/>
      </w:pPr>
      <w:r w:rsidRPr="00411843">
        <w:rPr>
          <w:rFonts w:hint="eastAsia"/>
        </w:rPr>
        <w:t>（7）投标人拥有主要装备和检测设施的情况及现状（格式自拟）；</w:t>
      </w:r>
    </w:p>
    <w:p w:rsidR="0049117F" w:rsidRPr="00411843" w:rsidRDefault="007D281C" w:rsidP="00BF3D0A">
      <w:pPr>
        <w:snapToGrid w:val="0"/>
        <w:spacing w:before="50" w:afterLines="50"/>
      </w:pPr>
      <w:r w:rsidRPr="00411843">
        <w:rPr>
          <w:rFonts w:hint="eastAsia"/>
        </w:rPr>
        <w:t>（8）产品出厂标准、质量检测报告（其中有精度要求的仪器设备类政府采购项目，应当要求投标人提供由第三方精度检测报告或由采购人在投标前组织的精度实测数据）</w:t>
      </w:r>
    </w:p>
    <w:p w:rsidR="0049117F" w:rsidRPr="00411843" w:rsidRDefault="007D281C" w:rsidP="00BF3D0A">
      <w:pPr>
        <w:snapToGrid w:val="0"/>
        <w:spacing w:before="50" w:afterLines="50"/>
      </w:pPr>
      <w:r w:rsidRPr="00411843">
        <w:rPr>
          <w:rFonts w:hint="eastAsia"/>
        </w:rPr>
        <w:t>（9）原厂出厂配置表及原厂中文使用说明书；</w:t>
      </w:r>
    </w:p>
    <w:p w:rsidR="0049117F" w:rsidRPr="00411843" w:rsidRDefault="007D281C" w:rsidP="00BF3D0A">
      <w:pPr>
        <w:snapToGrid w:val="0"/>
        <w:spacing w:before="50" w:afterLines="50"/>
      </w:pPr>
      <w:r w:rsidRPr="00411843">
        <w:rPr>
          <w:rFonts w:hint="eastAsia"/>
        </w:rPr>
        <w:t xml:space="preserve">（10）优惠条件：投标人承诺给予招标人的各种优惠条件，包括售后服务、备品备件、专用耗材等方面的优惠(格式见附件)； </w:t>
      </w:r>
    </w:p>
    <w:p w:rsidR="0049117F" w:rsidRPr="00411843" w:rsidRDefault="007D281C" w:rsidP="00BF3D0A">
      <w:pPr>
        <w:snapToGrid w:val="0"/>
        <w:spacing w:before="50" w:afterLines="50"/>
      </w:pPr>
      <w:r w:rsidRPr="00411843">
        <w:rPr>
          <w:rFonts w:hint="eastAsia"/>
        </w:rPr>
        <w:t>（11）投标人对本项目的合理化建议和改进措施（格式自拟）；</w:t>
      </w:r>
    </w:p>
    <w:p w:rsidR="0049117F" w:rsidRPr="00411843" w:rsidRDefault="007D281C" w:rsidP="00BF3D0A">
      <w:pPr>
        <w:snapToGrid w:val="0"/>
        <w:spacing w:before="50" w:afterLines="50"/>
        <w:rPr>
          <w:szCs w:val="20"/>
        </w:rPr>
      </w:pPr>
      <w:r w:rsidRPr="00411843">
        <w:rPr>
          <w:rFonts w:hint="eastAsia"/>
        </w:rPr>
        <w:t>（12）投标人需要说明的其他文件和说明（格式自拟）。</w:t>
      </w:r>
      <w:r w:rsidRPr="00411843">
        <w:br w:type="page"/>
      </w:r>
    </w:p>
    <w:p w:rsidR="0049117F" w:rsidRPr="00411843" w:rsidRDefault="007D281C" w:rsidP="00BF3D0A">
      <w:pPr>
        <w:numPr>
          <w:ilvl w:val="2"/>
          <w:numId w:val="6"/>
        </w:numPr>
        <w:snapToGrid w:val="0"/>
        <w:spacing w:beforeLines="50" w:after="50"/>
        <w:ind w:left="0" w:firstLine="0"/>
        <w:rPr>
          <w:b/>
          <w:szCs w:val="20"/>
        </w:rPr>
      </w:pPr>
      <w:r w:rsidRPr="00411843">
        <w:rPr>
          <w:rFonts w:hint="eastAsia"/>
          <w:b/>
        </w:rPr>
        <w:lastRenderedPageBreak/>
        <w:t>设备配置清单格式：</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48"/>
        <w:gridCol w:w="1487"/>
        <w:gridCol w:w="839"/>
        <w:gridCol w:w="1281"/>
        <w:gridCol w:w="1419"/>
        <w:gridCol w:w="2227"/>
        <w:gridCol w:w="1080"/>
      </w:tblGrid>
      <w:tr w:rsidR="00BE6453" w:rsidRPr="00411843">
        <w:trPr>
          <w:trHeight w:val="930"/>
          <w:jc w:val="center"/>
        </w:trPr>
        <w:tc>
          <w:tcPr>
            <w:tcW w:w="748"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szCs w:val="20"/>
              </w:rPr>
            </w:pPr>
            <w:r w:rsidRPr="00411843">
              <w:rPr>
                <w:rFonts w:hint="eastAsia"/>
              </w:rPr>
              <w:t>序号</w:t>
            </w:r>
          </w:p>
        </w:tc>
        <w:tc>
          <w:tcPr>
            <w:tcW w:w="1487"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szCs w:val="20"/>
              </w:rPr>
            </w:pPr>
            <w:r w:rsidRPr="00411843">
              <w:rPr>
                <w:rFonts w:hint="eastAsia"/>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szCs w:val="20"/>
              </w:rPr>
            </w:pPr>
            <w:r w:rsidRPr="00411843">
              <w:rPr>
                <w:rFonts w:hint="eastAsia"/>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szCs w:val="20"/>
              </w:rPr>
            </w:pPr>
            <w:r w:rsidRPr="00411843">
              <w:rPr>
                <w:rFonts w:hint="eastAsia"/>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szCs w:val="20"/>
              </w:rPr>
            </w:pPr>
            <w:r w:rsidRPr="00411843">
              <w:rPr>
                <w:rFonts w:hint="eastAsia"/>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szCs w:val="20"/>
              </w:rPr>
            </w:pPr>
            <w:r w:rsidRPr="00411843">
              <w:rPr>
                <w:rFonts w:hint="eastAsia"/>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49117F" w:rsidRPr="00411843" w:rsidRDefault="007D281C">
            <w:pPr>
              <w:snapToGrid w:val="0"/>
              <w:spacing w:before="50" w:after="50"/>
              <w:jc w:val="center"/>
              <w:rPr>
                <w:szCs w:val="20"/>
              </w:rPr>
            </w:pPr>
            <w:r w:rsidRPr="00411843">
              <w:rPr>
                <w:rFonts w:hint="eastAsia"/>
              </w:rPr>
              <w:t>产地</w:t>
            </w:r>
          </w:p>
        </w:tc>
      </w:tr>
      <w:tr w:rsidR="00BE6453" w:rsidRPr="00411843">
        <w:trPr>
          <w:trHeight w:val="429"/>
          <w:jc w:val="center"/>
        </w:trPr>
        <w:tc>
          <w:tcPr>
            <w:tcW w:w="748"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487"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r>
      <w:tr w:rsidR="00BE6453" w:rsidRPr="00411843">
        <w:trPr>
          <w:trHeight w:val="462"/>
          <w:jc w:val="center"/>
        </w:trPr>
        <w:tc>
          <w:tcPr>
            <w:tcW w:w="748"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487"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r>
      <w:tr w:rsidR="00BE6453" w:rsidRPr="00411843">
        <w:trPr>
          <w:trHeight w:val="455"/>
          <w:jc w:val="center"/>
        </w:trPr>
        <w:tc>
          <w:tcPr>
            <w:tcW w:w="748"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487"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9117F" w:rsidRPr="00411843" w:rsidRDefault="0049117F">
            <w:pPr>
              <w:snapToGrid w:val="0"/>
              <w:spacing w:before="50" w:after="50"/>
              <w:jc w:val="center"/>
              <w:rPr>
                <w:szCs w:val="20"/>
              </w:rPr>
            </w:pPr>
          </w:p>
        </w:tc>
      </w:tr>
    </w:tbl>
    <w:p w:rsidR="0049117F" w:rsidRPr="00411843" w:rsidRDefault="007D281C">
      <w:pPr>
        <w:snapToGrid w:val="0"/>
        <w:spacing w:before="50" w:after="50"/>
        <w:rPr>
          <w:b/>
        </w:rPr>
      </w:pPr>
      <w:r w:rsidRPr="00411843">
        <w:rPr>
          <w:rFonts w:hint="eastAsia"/>
          <w:b/>
        </w:rPr>
        <w:t>备注：以上配置清单中“设备名称、品牌、规格型号、单位数量、产地”必须与“开标一览表”相对应一致，否则</w:t>
      </w:r>
      <w:proofErr w:type="gramStart"/>
      <w:r w:rsidRPr="00411843">
        <w:rPr>
          <w:rFonts w:hint="eastAsia"/>
          <w:b/>
        </w:rPr>
        <w:t>做废</w:t>
      </w:r>
      <w:proofErr w:type="gramEnd"/>
      <w:r w:rsidRPr="00411843">
        <w:rPr>
          <w:rFonts w:hint="eastAsia"/>
          <w:b/>
        </w:rPr>
        <w:t>标处理。</w:t>
      </w:r>
    </w:p>
    <w:p w:rsidR="0049117F" w:rsidRPr="00411843" w:rsidRDefault="0049117F">
      <w:pPr>
        <w:snapToGrid w:val="0"/>
        <w:spacing w:before="50" w:after="50"/>
      </w:pPr>
    </w:p>
    <w:p w:rsidR="0049117F" w:rsidRPr="00411843" w:rsidRDefault="007D281C">
      <w:pPr>
        <w:snapToGrid w:val="0"/>
        <w:spacing w:before="50" w:after="50"/>
        <w:rPr>
          <w:spacing w:val="20"/>
          <w:szCs w:val="20"/>
          <w:u w:val="single"/>
        </w:rPr>
      </w:pPr>
      <w:r w:rsidRPr="00411843">
        <w:rPr>
          <w:rFonts w:hint="eastAsia"/>
        </w:rPr>
        <w:t>法定代表人或被授权人</w:t>
      </w:r>
      <w:r w:rsidRPr="00411843">
        <w:rPr>
          <w:rFonts w:hint="eastAsia"/>
          <w:spacing w:val="20"/>
        </w:rPr>
        <w:t>签字：</w:t>
      </w:r>
    </w:p>
    <w:p w:rsidR="0049117F" w:rsidRPr="00411843" w:rsidRDefault="007D281C">
      <w:pPr>
        <w:snapToGrid w:val="0"/>
        <w:spacing w:before="50" w:after="50"/>
        <w:rPr>
          <w:szCs w:val="20"/>
        </w:rPr>
      </w:pPr>
      <w:r w:rsidRPr="00411843">
        <w:rPr>
          <w:rFonts w:hint="eastAsia"/>
          <w:spacing w:val="20"/>
        </w:rPr>
        <w:t>投标人盖公章：              日  期：</w:t>
      </w:r>
    </w:p>
    <w:p w:rsidR="0049117F" w:rsidRPr="00411843" w:rsidRDefault="0049117F" w:rsidP="00BF3D0A">
      <w:pPr>
        <w:snapToGrid w:val="0"/>
        <w:spacing w:before="50" w:afterLines="50"/>
        <w:rPr>
          <w:szCs w:val="20"/>
        </w:rPr>
      </w:pPr>
    </w:p>
    <w:p w:rsidR="0049117F" w:rsidRPr="00411843" w:rsidRDefault="0049117F" w:rsidP="00BF3D0A">
      <w:pPr>
        <w:snapToGrid w:val="0"/>
        <w:spacing w:before="50" w:afterLines="50"/>
        <w:rPr>
          <w:szCs w:val="20"/>
        </w:rPr>
      </w:pPr>
    </w:p>
    <w:p w:rsidR="0049117F" w:rsidRPr="00411843" w:rsidRDefault="0049117F" w:rsidP="00BF3D0A">
      <w:pPr>
        <w:snapToGrid w:val="0"/>
        <w:spacing w:before="50" w:afterLines="50"/>
        <w:rPr>
          <w:szCs w:val="20"/>
        </w:rPr>
      </w:pPr>
    </w:p>
    <w:p w:rsidR="0049117F" w:rsidRPr="00411843" w:rsidRDefault="007D281C" w:rsidP="00BF3D0A">
      <w:pPr>
        <w:numPr>
          <w:ilvl w:val="2"/>
          <w:numId w:val="6"/>
        </w:numPr>
        <w:snapToGrid w:val="0"/>
        <w:spacing w:beforeLines="50" w:after="50"/>
        <w:ind w:left="0" w:firstLine="0"/>
        <w:rPr>
          <w:b/>
          <w:szCs w:val="20"/>
        </w:rPr>
      </w:pPr>
      <w:r w:rsidRPr="00411843">
        <w:rPr>
          <w:rFonts w:hint="eastAsia"/>
          <w:b/>
        </w:rPr>
        <w:t>技术响应表格式：</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2211"/>
        <w:gridCol w:w="1890"/>
        <w:gridCol w:w="2251"/>
        <w:gridCol w:w="1994"/>
      </w:tblGrid>
      <w:tr w:rsidR="00BE6453" w:rsidRPr="00411843">
        <w:trPr>
          <w:trHeight w:val="643"/>
          <w:jc w:val="center"/>
        </w:trPr>
        <w:tc>
          <w:tcPr>
            <w:tcW w:w="869" w:type="dxa"/>
            <w:vAlign w:val="center"/>
          </w:tcPr>
          <w:p w:rsidR="0049117F" w:rsidRPr="00411843" w:rsidRDefault="007D281C">
            <w:pPr>
              <w:pStyle w:val="a9"/>
              <w:spacing w:line="400" w:lineRule="exact"/>
              <w:jc w:val="center"/>
              <w:rPr>
                <w:rFonts w:hAnsi="宋体"/>
                <w:sz w:val="21"/>
              </w:rPr>
            </w:pPr>
            <w:proofErr w:type="gramStart"/>
            <w:r w:rsidRPr="00411843">
              <w:rPr>
                <w:rFonts w:hAnsi="宋体" w:hint="eastAsia"/>
                <w:sz w:val="21"/>
              </w:rPr>
              <w:t>项号</w:t>
            </w:r>
            <w:proofErr w:type="gramEnd"/>
          </w:p>
        </w:tc>
        <w:tc>
          <w:tcPr>
            <w:tcW w:w="2211" w:type="dxa"/>
            <w:vAlign w:val="center"/>
          </w:tcPr>
          <w:p w:rsidR="0049117F" w:rsidRPr="00411843" w:rsidRDefault="007D281C">
            <w:pPr>
              <w:pStyle w:val="a9"/>
              <w:spacing w:line="400" w:lineRule="exact"/>
              <w:jc w:val="center"/>
              <w:rPr>
                <w:rFonts w:hAnsi="宋体"/>
                <w:sz w:val="21"/>
              </w:rPr>
            </w:pPr>
            <w:r w:rsidRPr="00411843">
              <w:rPr>
                <w:rFonts w:hAnsi="宋体" w:hint="eastAsia"/>
                <w:sz w:val="21"/>
              </w:rPr>
              <w:t>货物名称或</w:t>
            </w:r>
          </w:p>
          <w:p w:rsidR="0049117F" w:rsidRPr="00411843" w:rsidRDefault="007D281C">
            <w:pPr>
              <w:pStyle w:val="a9"/>
              <w:spacing w:line="400" w:lineRule="exact"/>
              <w:jc w:val="center"/>
              <w:rPr>
                <w:rFonts w:hAnsi="宋体"/>
                <w:sz w:val="21"/>
              </w:rPr>
            </w:pPr>
            <w:r w:rsidRPr="00411843">
              <w:rPr>
                <w:rFonts w:hAnsi="宋体" w:hint="eastAsia"/>
                <w:sz w:val="21"/>
              </w:rPr>
              <w:t>技术条款</w:t>
            </w:r>
          </w:p>
        </w:tc>
        <w:tc>
          <w:tcPr>
            <w:tcW w:w="1890" w:type="dxa"/>
            <w:vAlign w:val="center"/>
          </w:tcPr>
          <w:p w:rsidR="0049117F" w:rsidRPr="00411843" w:rsidRDefault="007D281C">
            <w:pPr>
              <w:pStyle w:val="a9"/>
              <w:spacing w:line="400" w:lineRule="exact"/>
              <w:jc w:val="center"/>
              <w:rPr>
                <w:rFonts w:hAnsi="宋体"/>
                <w:sz w:val="21"/>
              </w:rPr>
            </w:pPr>
            <w:r w:rsidRPr="00411843">
              <w:rPr>
                <w:rFonts w:hAnsi="宋体" w:hint="eastAsia"/>
                <w:sz w:val="21"/>
              </w:rPr>
              <w:t>招标要求</w:t>
            </w:r>
          </w:p>
        </w:tc>
        <w:tc>
          <w:tcPr>
            <w:tcW w:w="2251" w:type="dxa"/>
            <w:vAlign w:val="center"/>
          </w:tcPr>
          <w:p w:rsidR="0049117F" w:rsidRPr="00411843" w:rsidRDefault="007D281C">
            <w:pPr>
              <w:pStyle w:val="a9"/>
              <w:spacing w:line="400" w:lineRule="exact"/>
              <w:jc w:val="center"/>
              <w:rPr>
                <w:rFonts w:hAnsi="宋体"/>
                <w:sz w:val="21"/>
              </w:rPr>
            </w:pPr>
            <w:r w:rsidRPr="00411843">
              <w:rPr>
                <w:rFonts w:hAnsi="宋体" w:hint="eastAsia"/>
                <w:sz w:val="21"/>
              </w:rPr>
              <w:t>投标规格</w:t>
            </w:r>
          </w:p>
        </w:tc>
        <w:tc>
          <w:tcPr>
            <w:tcW w:w="1994" w:type="dxa"/>
            <w:vAlign w:val="center"/>
          </w:tcPr>
          <w:p w:rsidR="0049117F" w:rsidRPr="00411843" w:rsidRDefault="007D281C">
            <w:pPr>
              <w:pStyle w:val="a9"/>
              <w:spacing w:line="400" w:lineRule="exact"/>
              <w:jc w:val="center"/>
              <w:rPr>
                <w:rFonts w:hAnsi="宋体"/>
                <w:sz w:val="21"/>
              </w:rPr>
            </w:pPr>
            <w:r w:rsidRPr="00411843">
              <w:rPr>
                <w:rFonts w:hAnsi="宋体" w:hint="eastAsia"/>
                <w:sz w:val="21"/>
              </w:rPr>
              <w:t>偏离说明</w:t>
            </w:r>
          </w:p>
        </w:tc>
      </w:tr>
      <w:tr w:rsidR="00BE6453" w:rsidRPr="00411843">
        <w:trPr>
          <w:jc w:val="center"/>
        </w:trPr>
        <w:tc>
          <w:tcPr>
            <w:tcW w:w="869" w:type="dxa"/>
          </w:tcPr>
          <w:p w:rsidR="0049117F" w:rsidRPr="00411843" w:rsidRDefault="0049117F">
            <w:pPr>
              <w:pStyle w:val="a9"/>
              <w:spacing w:line="600" w:lineRule="exact"/>
              <w:jc w:val="center"/>
              <w:rPr>
                <w:rFonts w:hAnsi="宋体"/>
                <w:sz w:val="21"/>
              </w:rPr>
            </w:pPr>
          </w:p>
        </w:tc>
        <w:tc>
          <w:tcPr>
            <w:tcW w:w="2211" w:type="dxa"/>
            <w:vAlign w:val="center"/>
          </w:tcPr>
          <w:p w:rsidR="0049117F" w:rsidRPr="00411843" w:rsidRDefault="0049117F">
            <w:pPr>
              <w:pStyle w:val="a9"/>
              <w:spacing w:line="600" w:lineRule="exact"/>
              <w:jc w:val="center"/>
              <w:rPr>
                <w:rFonts w:hAnsi="宋体"/>
                <w:sz w:val="21"/>
              </w:rPr>
            </w:pPr>
          </w:p>
        </w:tc>
        <w:tc>
          <w:tcPr>
            <w:tcW w:w="1890" w:type="dxa"/>
            <w:vAlign w:val="center"/>
          </w:tcPr>
          <w:p w:rsidR="0049117F" w:rsidRPr="00411843" w:rsidRDefault="0049117F">
            <w:pPr>
              <w:pStyle w:val="a9"/>
              <w:spacing w:line="600" w:lineRule="exact"/>
              <w:jc w:val="center"/>
              <w:rPr>
                <w:rFonts w:hAnsi="宋体"/>
                <w:sz w:val="21"/>
              </w:rPr>
            </w:pPr>
          </w:p>
        </w:tc>
        <w:tc>
          <w:tcPr>
            <w:tcW w:w="2251" w:type="dxa"/>
            <w:vAlign w:val="center"/>
          </w:tcPr>
          <w:p w:rsidR="0049117F" w:rsidRPr="00411843" w:rsidRDefault="0049117F">
            <w:pPr>
              <w:pStyle w:val="a9"/>
              <w:spacing w:line="600" w:lineRule="exact"/>
              <w:jc w:val="center"/>
              <w:rPr>
                <w:rFonts w:hAnsi="宋体"/>
                <w:sz w:val="21"/>
              </w:rPr>
            </w:pPr>
          </w:p>
        </w:tc>
        <w:tc>
          <w:tcPr>
            <w:tcW w:w="1994" w:type="dxa"/>
            <w:vAlign w:val="center"/>
          </w:tcPr>
          <w:p w:rsidR="0049117F" w:rsidRPr="00411843" w:rsidRDefault="0049117F">
            <w:pPr>
              <w:pStyle w:val="a9"/>
              <w:spacing w:line="600" w:lineRule="exact"/>
              <w:jc w:val="center"/>
              <w:rPr>
                <w:rFonts w:hAnsi="宋体"/>
                <w:sz w:val="21"/>
              </w:rPr>
            </w:pPr>
          </w:p>
        </w:tc>
      </w:tr>
      <w:tr w:rsidR="00BE6453" w:rsidRPr="00411843">
        <w:trPr>
          <w:jc w:val="center"/>
        </w:trPr>
        <w:tc>
          <w:tcPr>
            <w:tcW w:w="869" w:type="dxa"/>
          </w:tcPr>
          <w:p w:rsidR="0049117F" w:rsidRPr="00411843" w:rsidRDefault="0049117F">
            <w:pPr>
              <w:pStyle w:val="a9"/>
              <w:spacing w:line="600" w:lineRule="exact"/>
              <w:rPr>
                <w:rFonts w:hAnsi="宋体"/>
                <w:sz w:val="21"/>
              </w:rPr>
            </w:pPr>
          </w:p>
        </w:tc>
        <w:tc>
          <w:tcPr>
            <w:tcW w:w="2211" w:type="dxa"/>
          </w:tcPr>
          <w:p w:rsidR="0049117F" w:rsidRPr="00411843" w:rsidRDefault="0049117F">
            <w:pPr>
              <w:pStyle w:val="a9"/>
              <w:spacing w:line="600" w:lineRule="exact"/>
              <w:rPr>
                <w:rFonts w:hAnsi="宋体"/>
                <w:sz w:val="21"/>
              </w:rPr>
            </w:pPr>
          </w:p>
        </w:tc>
        <w:tc>
          <w:tcPr>
            <w:tcW w:w="1890" w:type="dxa"/>
          </w:tcPr>
          <w:p w:rsidR="0049117F" w:rsidRPr="00411843" w:rsidRDefault="0049117F">
            <w:pPr>
              <w:pStyle w:val="a9"/>
              <w:spacing w:line="600" w:lineRule="exact"/>
              <w:rPr>
                <w:rFonts w:hAnsi="宋体"/>
                <w:sz w:val="21"/>
              </w:rPr>
            </w:pPr>
          </w:p>
        </w:tc>
        <w:tc>
          <w:tcPr>
            <w:tcW w:w="2251" w:type="dxa"/>
          </w:tcPr>
          <w:p w:rsidR="0049117F" w:rsidRPr="00411843" w:rsidRDefault="0049117F">
            <w:pPr>
              <w:pStyle w:val="a9"/>
              <w:spacing w:line="600" w:lineRule="exact"/>
              <w:rPr>
                <w:rFonts w:hAnsi="宋体"/>
                <w:sz w:val="21"/>
              </w:rPr>
            </w:pPr>
          </w:p>
        </w:tc>
        <w:tc>
          <w:tcPr>
            <w:tcW w:w="1994" w:type="dxa"/>
          </w:tcPr>
          <w:p w:rsidR="0049117F" w:rsidRPr="00411843" w:rsidRDefault="0049117F">
            <w:pPr>
              <w:pStyle w:val="a9"/>
              <w:spacing w:line="600" w:lineRule="exact"/>
              <w:rPr>
                <w:rFonts w:hAnsi="宋体"/>
                <w:sz w:val="21"/>
              </w:rPr>
            </w:pPr>
          </w:p>
        </w:tc>
      </w:tr>
      <w:tr w:rsidR="00BE6453" w:rsidRPr="00411843">
        <w:trPr>
          <w:jc w:val="center"/>
        </w:trPr>
        <w:tc>
          <w:tcPr>
            <w:tcW w:w="869" w:type="dxa"/>
          </w:tcPr>
          <w:p w:rsidR="0049117F" w:rsidRPr="00411843" w:rsidRDefault="0049117F">
            <w:pPr>
              <w:pStyle w:val="a9"/>
              <w:spacing w:line="600" w:lineRule="exact"/>
              <w:rPr>
                <w:rFonts w:hAnsi="宋体"/>
                <w:sz w:val="21"/>
              </w:rPr>
            </w:pPr>
          </w:p>
        </w:tc>
        <w:tc>
          <w:tcPr>
            <w:tcW w:w="2211" w:type="dxa"/>
          </w:tcPr>
          <w:p w:rsidR="0049117F" w:rsidRPr="00411843" w:rsidRDefault="0049117F">
            <w:pPr>
              <w:pStyle w:val="a9"/>
              <w:spacing w:line="600" w:lineRule="exact"/>
              <w:rPr>
                <w:rFonts w:hAnsi="宋体"/>
                <w:sz w:val="21"/>
              </w:rPr>
            </w:pPr>
          </w:p>
        </w:tc>
        <w:tc>
          <w:tcPr>
            <w:tcW w:w="1890" w:type="dxa"/>
          </w:tcPr>
          <w:p w:rsidR="0049117F" w:rsidRPr="00411843" w:rsidRDefault="0049117F">
            <w:pPr>
              <w:pStyle w:val="a9"/>
              <w:spacing w:line="600" w:lineRule="exact"/>
              <w:rPr>
                <w:rFonts w:hAnsi="宋体"/>
                <w:sz w:val="21"/>
              </w:rPr>
            </w:pPr>
          </w:p>
        </w:tc>
        <w:tc>
          <w:tcPr>
            <w:tcW w:w="2251" w:type="dxa"/>
          </w:tcPr>
          <w:p w:rsidR="0049117F" w:rsidRPr="00411843" w:rsidRDefault="0049117F">
            <w:pPr>
              <w:pStyle w:val="a9"/>
              <w:spacing w:line="600" w:lineRule="exact"/>
              <w:rPr>
                <w:rFonts w:hAnsi="宋体"/>
                <w:sz w:val="21"/>
              </w:rPr>
            </w:pPr>
          </w:p>
        </w:tc>
        <w:tc>
          <w:tcPr>
            <w:tcW w:w="1994" w:type="dxa"/>
          </w:tcPr>
          <w:p w:rsidR="0049117F" w:rsidRPr="00411843" w:rsidRDefault="0049117F">
            <w:pPr>
              <w:pStyle w:val="a9"/>
              <w:spacing w:line="600" w:lineRule="exact"/>
              <w:rPr>
                <w:rFonts w:hAnsi="宋体"/>
                <w:sz w:val="21"/>
              </w:rPr>
            </w:pPr>
          </w:p>
        </w:tc>
      </w:tr>
      <w:tr w:rsidR="00BE6453" w:rsidRPr="00411843">
        <w:trPr>
          <w:jc w:val="center"/>
        </w:trPr>
        <w:tc>
          <w:tcPr>
            <w:tcW w:w="869" w:type="dxa"/>
          </w:tcPr>
          <w:p w:rsidR="0049117F" w:rsidRPr="00411843" w:rsidRDefault="0049117F">
            <w:pPr>
              <w:pStyle w:val="a9"/>
              <w:spacing w:line="600" w:lineRule="exact"/>
              <w:rPr>
                <w:rFonts w:hAnsi="宋体"/>
                <w:sz w:val="21"/>
              </w:rPr>
            </w:pPr>
          </w:p>
        </w:tc>
        <w:tc>
          <w:tcPr>
            <w:tcW w:w="2211" w:type="dxa"/>
          </w:tcPr>
          <w:p w:rsidR="0049117F" w:rsidRPr="00411843" w:rsidRDefault="0049117F">
            <w:pPr>
              <w:pStyle w:val="a9"/>
              <w:spacing w:line="600" w:lineRule="exact"/>
              <w:rPr>
                <w:rFonts w:hAnsi="宋体"/>
                <w:sz w:val="21"/>
              </w:rPr>
            </w:pPr>
          </w:p>
        </w:tc>
        <w:tc>
          <w:tcPr>
            <w:tcW w:w="1890" w:type="dxa"/>
          </w:tcPr>
          <w:p w:rsidR="0049117F" w:rsidRPr="00411843" w:rsidRDefault="0049117F">
            <w:pPr>
              <w:pStyle w:val="a9"/>
              <w:spacing w:line="600" w:lineRule="exact"/>
              <w:rPr>
                <w:rFonts w:hAnsi="宋体"/>
                <w:sz w:val="21"/>
              </w:rPr>
            </w:pPr>
          </w:p>
        </w:tc>
        <w:tc>
          <w:tcPr>
            <w:tcW w:w="2251" w:type="dxa"/>
          </w:tcPr>
          <w:p w:rsidR="0049117F" w:rsidRPr="00411843" w:rsidRDefault="0049117F">
            <w:pPr>
              <w:pStyle w:val="a9"/>
              <w:spacing w:line="600" w:lineRule="exact"/>
              <w:rPr>
                <w:rFonts w:hAnsi="宋体"/>
                <w:sz w:val="21"/>
              </w:rPr>
            </w:pPr>
          </w:p>
        </w:tc>
        <w:tc>
          <w:tcPr>
            <w:tcW w:w="1994" w:type="dxa"/>
          </w:tcPr>
          <w:p w:rsidR="0049117F" w:rsidRPr="00411843" w:rsidRDefault="0049117F">
            <w:pPr>
              <w:pStyle w:val="a9"/>
              <w:spacing w:line="600" w:lineRule="exact"/>
              <w:rPr>
                <w:rFonts w:hAnsi="宋体"/>
                <w:sz w:val="21"/>
              </w:rPr>
            </w:pPr>
          </w:p>
        </w:tc>
      </w:tr>
      <w:tr w:rsidR="00BE6453" w:rsidRPr="00411843">
        <w:trPr>
          <w:jc w:val="center"/>
        </w:trPr>
        <w:tc>
          <w:tcPr>
            <w:tcW w:w="869" w:type="dxa"/>
          </w:tcPr>
          <w:p w:rsidR="0049117F" w:rsidRPr="00411843" w:rsidRDefault="0049117F">
            <w:pPr>
              <w:pStyle w:val="a9"/>
              <w:spacing w:line="600" w:lineRule="exact"/>
              <w:rPr>
                <w:rFonts w:hAnsi="宋体"/>
                <w:sz w:val="21"/>
              </w:rPr>
            </w:pPr>
          </w:p>
        </w:tc>
        <w:tc>
          <w:tcPr>
            <w:tcW w:w="2211" w:type="dxa"/>
          </w:tcPr>
          <w:p w:rsidR="0049117F" w:rsidRPr="00411843" w:rsidRDefault="0049117F">
            <w:pPr>
              <w:pStyle w:val="a9"/>
              <w:spacing w:line="600" w:lineRule="exact"/>
              <w:rPr>
                <w:rFonts w:hAnsi="宋体"/>
                <w:sz w:val="21"/>
              </w:rPr>
            </w:pPr>
          </w:p>
        </w:tc>
        <w:tc>
          <w:tcPr>
            <w:tcW w:w="1890" w:type="dxa"/>
          </w:tcPr>
          <w:p w:rsidR="0049117F" w:rsidRPr="00411843" w:rsidRDefault="0049117F">
            <w:pPr>
              <w:pStyle w:val="a9"/>
              <w:spacing w:line="600" w:lineRule="exact"/>
              <w:rPr>
                <w:rFonts w:hAnsi="宋体"/>
                <w:sz w:val="21"/>
              </w:rPr>
            </w:pPr>
          </w:p>
        </w:tc>
        <w:tc>
          <w:tcPr>
            <w:tcW w:w="2251" w:type="dxa"/>
          </w:tcPr>
          <w:p w:rsidR="0049117F" w:rsidRPr="00411843" w:rsidRDefault="0049117F">
            <w:pPr>
              <w:pStyle w:val="a9"/>
              <w:spacing w:line="600" w:lineRule="exact"/>
              <w:rPr>
                <w:rFonts w:hAnsi="宋体"/>
                <w:sz w:val="21"/>
              </w:rPr>
            </w:pPr>
          </w:p>
        </w:tc>
        <w:tc>
          <w:tcPr>
            <w:tcW w:w="1994" w:type="dxa"/>
          </w:tcPr>
          <w:p w:rsidR="0049117F" w:rsidRPr="00411843" w:rsidRDefault="0049117F">
            <w:pPr>
              <w:pStyle w:val="a9"/>
              <w:spacing w:line="600" w:lineRule="exact"/>
              <w:rPr>
                <w:rFonts w:hAnsi="宋体"/>
                <w:sz w:val="21"/>
              </w:rPr>
            </w:pPr>
          </w:p>
        </w:tc>
      </w:tr>
      <w:tr w:rsidR="00BE6453" w:rsidRPr="00411843">
        <w:trPr>
          <w:jc w:val="center"/>
        </w:trPr>
        <w:tc>
          <w:tcPr>
            <w:tcW w:w="869" w:type="dxa"/>
          </w:tcPr>
          <w:p w:rsidR="0049117F" w:rsidRPr="00411843" w:rsidRDefault="0049117F">
            <w:pPr>
              <w:pStyle w:val="a9"/>
              <w:spacing w:line="600" w:lineRule="exact"/>
              <w:rPr>
                <w:rFonts w:hAnsi="宋体"/>
                <w:sz w:val="21"/>
              </w:rPr>
            </w:pPr>
          </w:p>
        </w:tc>
        <w:tc>
          <w:tcPr>
            <w:tcW w:w="2211" w:type="dxa"/>
          </w:tcPr>
          <w:p w:rsidR="0049117F" w:rsidRPr="00411843" w:rsidRDefault="0049117F">
            <w:pPr>
              <w:pStyle w:val="a9"/>
              <w:spacing w:line="600" w:lineRule="exact"/>
              <w:rPr>
                <w:rFonts w:hAnsi="宋体"/>
                <w:sz w:val="21"/>
              </w:rPr>
            </w:pPr>
          </w:p>
        </w:tc>
        <w:tc>
          <w:tcPr>
            <w:tcW w:w="1890" w:type="dxa"/>
          </w:tcPr>
          <w:p w:rsidR="0049117F" w:rsidRPr="00411843" w:rsidRDefault="0049117F">
            <w:pPr>
              <w:pStyle w:val="a9"/>
              <w:spacing w:line="600" w:lineRule="exact"/>
              <w:rPr>
                <w:rFonts w:hAnsi="宋体"/>
                <w:sz w:val="21"/>
              </w:rPr>
            </w:pPr>
          </w:p>
        </w:tc>
        <w:tc>
          <w:tcPr>
            <w:tcW w:w="2251" w:type="dxa"/>
          </w:tcPr>
          <w:p w:rsidR="0049117F" w:rsidRPr="00411843" w:rsidRDefault="0049117F">
            <w:pPr>
              <w:pStyle w:val="a9"/>
              <w:spacing w:line="600" w:lineRule="exact"/>
              <w:rPr>
                <w:rFonts w:hAnsi="宋体"/>
                <w:sz w:val="21"/>
              </w:rPr>
            </w:pPr>
          </w:p>
        </w:tc>
        <w:tc>
          <w:tcPr>
            <w:tcW w:w="1994" w:type="dxa"/>
          </w:tcPr>
          <w:p w:rsidR="0049117F" w:rsidRPr="00411843" w:rsidRDefault="0049117F">
            <w:pPr>
              <w:pStyle w:val="a9"/>
              <w:spacing w:line="600" w:lineRule="exact"/>
              <w:rPr>
                <w:rFonts w:hAnsi="宋体"/>
                <w:sz w:val="21"/>
              </w:rPr>
            </w:pPr>
          </w:p>
        </w:tc>
      </w:tr>
      <w:tr w:rsidR="00BE6453" w:rsidRPr="00411843">
        <w:trPr>
          <w:jc w:val="center"/>
        </w:trPr>
        <w:tc>
          <w:tcPr>
            <w:tcW w:w="869" w:type="dxa"/>
          </w:tcPr>
          <w:p w:rsidR="0049117F" w:rsidRPr="00411843" w:rsidRDefault="0049117F">
            <w:pPr>
              <w:pStyle w:val="a9"/>
              <w:spacing w:line="600" w:lineRule="exact"/>
              <w:rPr>
                <w:rFonts w:hAnsi="宋体"/>
                <w:sz w:val="21"/>
              </w:rPr>
            </w:pPr>
          </w:p>
        </w:tc>
        <w:tc>
          <w:tcPr>
            <w:tcW w:w="2211" w:type="dxa"/>
          </w:tcPr>
          <w:p w:rsidR="0049117F" w:rsidRPr="00411843" w:rsidRDefault="0049117F">
            <w:pPr>
              <w:pStyle w:val="a9"/>
              <w:spacing w:line="600" w:lineRule="exact"/>
              <w:rPr>
                <w:rFonts w:hAnsi="宋体"/>
                <w:sz w:val="21"/>
              </w:rPr>
            </w:pPr>
          </w:p>
        </w:tc>
        <w:tc>
          <w:tcPr>
            <w:tcW w:w="1890" w:type="dxa"/>
          </w:tcPr>
          <w:p w:rsidR="0049117F" w:rsidRPr="00411843" w:rsidRDefault="0049117F">
            <w:pPr>
              <w:pStyle w:val="a9"/>
              <w:spacing w:line="600" w:lineRule="exact"/>
              <w:rPr>
                <w:rFonts w:hAnsi="宋体"/>
                <w:sz w:val="21"/>
              </w:rPr>
            </w:pPr>
          </w:p>
        </w:tc>
        <w:tc>
          <w:tcPr>
            <w:tcW w:w="2251" w:type="dxa"/>
          </w:tcPr>
          <w:p w:rsidR="0049117F" w:rsidRPr="00411843" w:rsidRDefault="0049117F">
            <w:pPr>
              <w:pStyle w:val="a9"/>
              <w:spacing w:line="600" w:lineRule="exact"/>
              <w:rPr>
                <w:rFonts w:hAnsi="宋体"/>
                <w:sz w:val="21"/>
              </w:rPr>
            </w:pPr>
          </w:p>
        </w:tc>
        <w:tc>
          <w:tcPr>
            <w:tcW w:w="1994" w:type="dxa"/>
          </w:tcPr>
          <w:p w:rsidR="0049117F" w:rsidRPr="00411843" w:rsidRDefault="0049117F">
            <w:pPr>
              <w:pStyle w:val="a9"/>
              <w:spacing w:line="600" w:lineRule="exact"/>
              <w:rPr>
                <w:rFonts w:hAnsi="宋体"/>
                <w:sz w:val="21"/>
              </w:rPr>
            </w:pPr>
          </w:p>
        </w:tc>
      </w:tr>
      <w:tr w:rsidR="00BE6453" w:rsidRPr="00411843">
        <w:trPr>
          <w:jc w:val="center"/>
        </w:trPr>
        <w:tc>
          <w:tcPr>
            <w:tcW w:w="869" w:type="dxa"/>
          </w:tcPr>
          <w:p w:rsidR="0049117F" w:rsidRPr="00411843" w:rsidRDefault="0049117F">
            <w:pPr>
              <w:pStyle w:val="a9"/>
              <w:spacing w:line="600" w:lineRule="exact"/>
              <w:rPr>
                <w:rFonts w:hAnsi="宋体"/>
                <w:sz w:val="21"/>
              </w:rPr>
            </w:pPr>
          </w:p>
        </w:tc>
        <w:tc>
          <w:tcPr>
            <w:tcW w:w="2211" w:type="dxa"/>
          </w:tcPr>
          <w:p w:rsidR="0049117F" w:rsidRPr="00411843" w:rsidRDefault="0049117F">
            <w:pPr>
              <w:pStyle w:val="a9"/>
              <w:spacing w:line="600" w:lineRule="exact"/>
              <w:rPr>
                <w:rFonts w:hAnsi="宋体"/>
                <w:sz w:val="21"/>
              </w:rPr>
            </w:pPr>
          </w:p>
        </w:tc>
        <w:tc>
          <w:tcPr>
            <w:tcW w:w="1890" w:type="dxa"/>
          </w:tcPr>
          <w:p w:rsidR="0049117F" w:rsidRPr="00411843" w:rsidRDefault="0049117F">
            <w:pPr>
              <w:pStyle w:val="a9"/>
              <w:spacing w:line="600" w:lineRule="exact"/>
              <w:rPr>
                <w:rFonts w:hAnsi="宋体"/>
                <w:sz w:val="21"/>
              </w:rPr>
            </w:pPr>
          </w:p>
        </w:tc>
        <w:tc>
          <w:tcPr>
            <w:tcW w:w="2251" w:type="dxa"/>
          </w:tcPr>
          <w:p w:rsidR="0049117F" w:rsidRPr="00411843" w:rsidRDefault="0049117F">
            <w:pPr>
              <w:pStyle w:val="a9"/>
              <w:spacing w:line="600" w:lineRule="exact"/>
              <w:rPr>
                <w:rFonts w:hAnsi="宋体"/>
                <w:sz w:val="21"/>
              </w:rPr>
            </w:pPr>
          </w:p>
        </w:tc>
        <w:tc>
          <w:tcPr>
            <w:tcW w:w="1994" w:type="dxa"/>
          </w:tcPr>
          <w:p w:rsidR="0049117F" w:rsidRPr="00411843" w:rsidRDefault="0049117F">
            <w:pPr>
              <w:pStyle w:val="a9"/>
              <w:spacing w:line="600" w:lineRule="exact"/>
              <w:rPr>
                <w:rFonts w:hAnsi="宋体"/>
                <w:sz w:val="21"/>
              </w:rPr>
            </w:pPr>
          </w:p>
        </w:tc>
      </w:tr>
      <w:tr w:rsidR="00BE6453" w:rsidRPr="00411843">
        <w:trPr>
          <w:jc w:val="center"/>
        </w:trPr>
        <w:tc>
          <w:tcPr>
            <w:tcW w:w="869" w:type="dxa"/>
          </w:tcPr>
          <w:p w:rsidR="0049117F" w:rsidRPr="00411843" w:rsidRDefault="0049117F">
            <w:pPr>
              <w:pStyle w:val="a9"/>
              <w:spacing w:line="600" w:lineRule="exact"/>
              <w:rPr>
                <w:rFonts w:hAnsi="宋体"/>
                <w:sz w:val="21"/>
              </w:rPr>
            </w:pPr>
          </w:p>
        </w:tc>
        <w:tc>
          <w:tcPr>
            <w:tcW w:w="2211" w:type="dxa"/>
          </w:tcPr>
          <w:p w:rsidR="0049117F" w:rsidRPr="00411843" w:rsidRDefault="0049117F">
            <w:pPr>
              <w:pStyle w:val="a9"/>
              <w:spacing w:line="600" w:lineRule="exact"/>
              <w:rPr>
                <w:rFonts w:hAnsi="宋体"/>
                <w:sz w:val="21"/>
              </w:rPr>
            </w:pPr>
          </w:p>
        </w:tc>
        <w:tc>
          <w:tcPr>
            <w:tcW w:w="1890" w:type="dxa"/>
          </w:tcPr>
          <w:p w:rsidR="0049117F" w:rsidRPr="00411843" w:rsidRDefault="0049117F">
            <w:pPr>
              <w:pStyle w:val="a9"/>
              <w:spacing w:line="600" w:lineRule="exact"/>
              <w:rPr>
                <w:rFonts w:hAnsi="宋体"/>
                <w:sz w:val="21"/>
              </w:rPr>
            </w:pPr>
          </w:p>
        </w:tc>
        <w:tc>
          <w:tcPr>
            <w:tcW w:w="2251" w:type="dxa"/>
          </w:tcPr>
          <w:p w:rsidR="0049117F" w:rsidRPr="00411843" w:rsidRDefault="0049117F">
            <w:pPr>
              <w:pStyle w:val="a9"/>
              <w:spacing w:line="600" w:lineRule="exact"/>
              <w:rPr>
                <w:rFonts w:hAnsi="宋体"/>
                <w:sz w:val="21"/>
              </w:rPr>
            </w:pPr>
          </w:p>
        </w:tc>
        <w:tc>
          <w:tcPr>
            <w:tcW w:w="1994" w:type="dxa"/>
          </w:tcPr>
          <w:p w:rsidR="0049117F" w:rsidRPr="00411843" w:rsidRDefault="0049117F">
            <w:pPr>
              <w:pStyle w:val="a9"/>
              <w:spacing w:line="600" w:lineRule="exact"/>
              <w:rPr>
                <w:rFonts w:hAnsi="宋体"/>
                <w:sz w:val="21"/>
              </w:rPr>
            </w:pPr>
          </w:p>
        </w:tc>
      </w:tr>
      <w:tr w:rsidR="0049117F" w:rsidRPr="00411843">
        <w:trPr>
          <w:jc w:val="center"/>
        </w:trPr>
        <w:tc>
          <w:tcPr>
            <w:tcW w:w="869" w:type="dxa"/>
          </w:tcPr>
          <w:p w:rsidR="0049117F" w:rsidRPr="00411843" w:rsidRDefault="0049117F">
            <w:pPr>
              <w:pStyle w:val="a9"/>
              <w:spacing w:line="600" w:lineRule="exact"/>
              <w:rPr>
                <w:rFonts w:hAnsi="宋体"/>
                <w:sz w:val="21"/>
              </w:rPr>
            </w:pPr>
          </w:p>
        </w:tc>
        <w:tc>
          <w:tcPr>
            <w:tcW w:w="2211" w:type="dxa"/>
          </w:tcPr>
          <w:p w:rsidR="0049117F" w:rsidRPr="00411843" w:rsidRDefault="0049117F">
            <w:pPr>
              <w:pStyle w:val="a9"/>
              <w:spacing w:line="600" w:lineRule="exact"/>
              <w:rPr>
                <w:rFonts w:hAnsi="宋体"/>
                <w:sz w:val="21"/>
              </w:rPr>
            </w:pPr>
          </w:p>
        </w:tc>
        <w:tc>
          <w:tcPr>
            <w:tcW w:w="1890" w:type="dxa"/>
          </w:tcPr>
          <w:p w:rsidR="0049117F" w:rsidRPr="00411843" w:rsidRDefault="0049117F">
            <w:pPr>
              <w:pStyle w:val="a9"/>
              <w:spacing w:line="600" w:lineRule="exact"/>
              <w:rPr>
                <w:rFonts w:hAnsi="宋体"/>
                <w:sz w:val="21"/>
              </w:rPr>
            </w:pPr>
          </w:p>
        </w:tc>
        <w:tc>
          <w:tcPr>
            <w:tcW w:w="2251" w:type="dxa"/>
          </w:tcPr>
          <w:p w:rsidR="0049117F" w:rsidRPr="00411843" w:rsidRDefault="0049117F">
            <w:pPr>
              <w:pStyle w:val="a9"/>
              <w:spacing w:line="600" w:lineRule="exact"/>
              <w:rPr>
                <w:rFonts w:hAnsi="宋体"/>
                <w:sz w:val="21"/>
              </w:rPr>
            </w:pPr>
          </w:p>
        </w:tc>
        <w:tc>
          <w:tcPr>
            <w:tcW w:w="1994" w:type="dxa"/>
          </w:tcPr>
          <w:p w:rsidR="0049117F" w:rsidRPr="00411843" w:rsidRDefault="0049117F">
            <w:pPr>
              <w:pStyle w:val="a9"/>
              <w:spacing w:line="600" w:lineRule="exact"/>
              <w:rPr>
                <w:rFonts w:hAnsi="宋体"/>
                <w:sz w:val="21"/>
              </w:rPr>
            </w:pPr>
          </w:p>
        </w:tc>
      </w:tr>
    </w:tbl>
    <w:p w:rsidR="0049117F" w:rsidRPr="00411843" w:rsidRDefault="0049117F">
      <w:pPr>
        <w:pStyle w:val="a9"/>
        <w:rPr>
          <w:rFonts w:hAnsi="宋体"/>
          <w:sz w:val="21"/>
        </w:rPr>
      </w:pPr>
    </w:p>
    <w:p w:rsidR="0049117F" w:rsidRPr="00411843" w:rsidRDefault="007D281C">
      <w:pPr>
        <w:pStyle w:val="3"/>
        <w:rPr>
          <w:rFonts w:ascii="宋体" w:hAnsi="宋体"/>
          <w:spacing w:val="20"/>
        </w:rPr>
      </w:pPr>
      <w:r w:rsidRPr="00411843">
        <w:rPr>
          <w:rFonts w:ascii="宋体" w:hAnsi="宋体" w:hint="eastAsia"/>
        </w:rPr>
        <w:t>注：投标人应根据投标设备的性能指标、对照招标文件要求在“偏离情况”栏注明“正偏</w:t>
      </w:r>
      <w:r w:rsidRPr="00411843">
        <w:rPr>
          <w:rFonts w:ascii="宋体" w:hAnsi="宋体" w:hint="eastAsia"/>
        </w:rPr>
        <w:lastRenderedPageBreak/>
        <w:t>离”、“负偏离”或“无偏离”。</w:t>
      </w:r>
    </w:p>
    <w:p w:rsidR="0049117F" w:rsidRPr="00411843" w:rsidRDefault="0049117F">
      <w:pPr>
        <w:snapToGrid w:val="0"/>
        <w:spacing w:before="50" w:after="50"/>
      </w:pPr>
    </w:p>
    <w:p w:rsidR="0049117F" w:rsidRPr="00411843" w:rsidRDefault="007D281C">
      <w:pPr>
        <w:snapToGrid w:val="0"/>
        <w:spacing w:before="50" w:after="50"/>
        <w:rPr>
          <w:spacing w:val="20"/>
          <w:szCs w:val="20"/>
          <w:u w:val="single"/>
        </w:rPr>
      </w:pPr>
      <w:r w:rsidRPr="00411843">
        <w:rPr>
          <w:rFonts w:hint="eastAsia"/>
        </w:rPr>
        <w:t>法定代表人或被授权人</w:t>
      </w:r>
      <w:r w:rsidRPr="00411843">
        <w:rPr>
          <w:rFonts w:hint="eastAsia"/>
          <w:spacing w:val="20"/>
        </w:rPr>
        <w:t>签字：</w:t>
      </w:r>
    </w:p>
    <w:p w:rsidR="0049117F" w:rsidRPr="00411843" w:rsidRDefault="007D281C">
      <w:pPr>
        <w:snapToGrid w:val="0"/>
        <w:spacing w:before="50" w:after="50"/>
        <w:rPr>
          <w:spacing w:val="20"/>
          <w:u w:val="single"/>
        </w:rPr>
      </w:pPr>
      <w:r w:rsidRPr="00411843">
        <w:rPr>
          <w:rFonts w:hint="eastAsia"/>
          <w:spacing w:val="20"/>
        </w:rPr>
        <w:t>投标人盖公章：              日 期：</w:t>
      </w:r>
    </w:p>
    <w:p w:rsidR="0049117F" w:rsidRPr="00411843" w:rsidRDefault="007D281C">
      <w:pPr>
        <w:snapToGrid w:val="0"/>
        <w:spacing w:before="50" w:after="50"/>
        <w:rPr>
          <w:szCs w:val="20"/>
        </w:rPr>
      </w:pPr>
      <w:r w:rsidRPr="00411843">
        <w:rPr>
          <w:szCs w:val="20"/>
        </w:rPr>
        <w:br w:type="page"/>
      </w:r>
    </w:p>
    <w:p w:rsidR="0049117F" w:rsidRPr="00411843" w:rsidRDefault="007D281C" w:rsidP="00BF3D0A">
      <w:pPr>
        <w:numPr>
          <w:ilvl w:val="2"/>
          <w:numId w:val="6"/>
        </w:numPr>
        <w:snapToGrid w:val="0"/>
        <w:spacing w:beforeLines="50" w:after="50"/>
        <w:ind w:left="0" w:firstLine="0"/>
        <w:rPr>
          <w:b/>
        </w:rPr>
      </w:pPr>
      <w:r w:rsidRPr="00411843">
        <w:rPr>
          <w:rFonts w:hint="eastAsia"/>
          <w:b/>
        </w:rPr>
        <w:lastRenderedPageBreak/>
        <w:t>项目实施人员一览表格式：</w:t>
      </w:r>
    </w:p>
    <w:p w:rsidR="0049117F" w:rsidRPr="00411843" w:rsidRDefault="0049117F" w:rsidP="00BF3D0A">
      <w:pPr>
        <w:snapToGrid w:val="0"/>
        <w:spacing w:before="50" w:afterLines="50"/>
        <w:jc w:val="center"/>
        <w:rPr>
          <w:sz w:val="32"/>
          <w:szCs w:val="32"/>
        </w:rPr>
      </w:pPr>
    </w:p>
    <w:p w:rsidR="0049117F" w:rsidRPr="00411843" w:rsidRDefault="007D281C" w:rsidP="00BF3D0A">
      <w:pPr>
        <w:snapToGrid w:val="0"/>
        <w:spacing w:before="50" w:afterLines="50"/>
        <w:jc w:val="center"/>
        <w:rPr>
          <w:sz w:val="32"/>
          <w:szCs w:val="32"/>
        </w:rPr>
      </w:pPr>
      <w:r w:rsidRPr="00411843">
        <w:rPr>
          <w:rFonts w:hint="eastAsia"/>
          <w:sz w:val="32"/>
          <w:szCs w:val="32"/>
        </w:rPr>
        <w:t>项目实施人员（主要从业人员及其技术资格）一览表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2583"/>
      </w:tblGrid>
      <w:tr w:rsidR="00BE6453" w:rsidRPr="00411843">
        <w:tc>
          <w:tcPr>
            <w:tcW w:w="817" w:type="dxa"/>
            <w:vAlign w:val="center"/>
          </w:tcPr>
          <w:p w:rsidR="0049117F" w:rsidRPr="00411843" w:rsidRDefault="007D281C" w:rsidP="00BF3D0A">
            <w:pPr>
              <w:snapToGrid w:val="0"/>
              <w:spacing w:before="50" w:afterLines="50"/>
              <w:jc w:val="center"/>
              <w:rPr>
                <w:szCs w:val="20"/>
              </w:rPr>
            </w:pPr>
            <w:r w:rsidRPr="00411843">
              <w:rPr>
                <w:rFonts w:hint="eastAsia"/>
                <w:szCs w:val="20"/>
              </w:rPr>
              <w:t>姓名</w:t>
            </w:r>
          </w:p>
        </w:tc>
        <w:tc>
          <w:tcPr>
            <w:tcW w:w="709" w:type="dxa"/>
            <w:vAlign w:val="center"/>
          </w:tcPr>
          <w:p w:rsidR="0049117F" w:rsidRPr="00411843" w:rsidRDefault="007D281C" w:rsidP="00BF3D0A">
            <w:pPr>
              <w:snapToGrid w:val="0"/>
              <w:spacing w:before="50" w:afterLines="50"/>
              <w:jc w:val="center"/>
              <w:rPr>
                <w:szCs w:val="20"/>
              </w:rPr>
            </w:pPr>
            <w:r w:rsidRPr="00411843">
              <w:rPr>
                <w:rFonts w:hint="eastAsia"/>
                <w:szCs w:val="20"/>
              </w:rPr>
              <w:t>职务</w:t>
            </w:r>
          </w:p>
        </w:tc>
        <w:tc>
          <w:tcPr>
            <w:tcW w:w="1701" w:type="dxa"/>
            <w:vAlign w:val="center"/>
          </w:tcPr>
          <w:p w:rsidR="0049117F" w:rsidRPr="00411843" w:rsidRDefault="007D281C" w:rsidP="00BF3D0A">
            <w:pPr>
              <w:snapToGrid w:val="0"/>
              <w:spacing w:before="50" w:afterLines="50"/>
              <w:jc w:val="center"/>
              <w:rPr>
                <w:szCs w:val="20"/>
              </w:rPr>
            </w:pPr>
            <w:r w:rsidRPr="00411843">
              <w:rPr>
                <w:rFonts w:hint="eastAsia"/>
                <w:szCs w:val="20"/>
              </w:rPr>
              <w:t>专业技术资格</w:t>
            </w:r>
          </w:p>
        </w:tc>
        <w:tc>
          <w:tcPr>
            <w:tcW w:w="1420" w:type="dxa"/>
            <w:vAlign w:val="center"/>
          </w:tcPr>
          <w:p w:rsidR="0049117F" w:rsidRPr="00411843" w:rsidRDefault="007D281C" w:rsidP="00BF3D0A">
            <w:pPr>
              <w:snapToGrid w:val="0"/>
              <w:spacing w:before="50" w:afterLines="50"/>
              <w:jc w:val="center"/>
              <w:rPr>
                <w:szCs w:val="20"/>
              </w:rPr>
            </w:pPr>
            <w:r w:rsidRPr="00411843">
              <w:rPr>
                <w:rFonts w:hint="eastAsia"/>
                <w:szCs w:val="20"/>
              </w:rPr>
              <w:t>证书编号</w:t>
            </w:r>
          </w:p>
        </w:tc>
        <w:tc>
          <w:tcPr>
            <w:tcW w:w="1698" w:type="dxa"/>
            <w:vAlign w:val="center"/>
          </w:tcPr>
          <w:p w:rsidR="0049117F" w:rsidRPr="00411843" w:rsidRDefault="007D281C" w:rsidP="00BF3D0A">
            <w:pPr>
              <w:snapToGrid w:val="0"/>
              <w:spacing w:before="50" w:afterLines="50"/>
              <w:jc w:val="center"/>
              <w:rPr>
                <w:szCs w:val="20"/>
              </w:rPr>
            </w:pPr>
            <w:r w:rsidRPr="00411843">
              <w:rPr>
                <w:rFonts w:hint="eastAsia"/>
                <w:szCs w:val="20"/>
              </w:rPr>
              <w:t>参加本单位</w:t>
            </w:r>
          </w:p>
          <w:p w:rsidR="0049117F" w:rsidRPr="00411843" w:rsidRDefault="007D281C" w:rsidP="00BF3D0A">
            <w:pPr>
              <w:snapToGrid w:val="0"/>
              <w:spacing w:before="50" w:afterLines="50"/>
              <w:jc w:val="center"/>
              <w:rPr>
                <w:szCs w:val="20"/>
              </w:rPr>
            </w:pPr>
            <w:r w:rsidRPr="00411843">
              <w:rPr>
                <w:rFonts w:hint="eastAsia"/>
                <w:szCs w:val="20"/>
              </w:rPr>
              <w:t>工作时间</w:t>
            </w:r>
          </w:p>
        </w:tc>
        <w:tc>
          <w:tcPr>
            <w:tcW w:w="2583" w:type="dxa"/>
            <w:vAlign w:val="center"/>
          </w:tcPr>
          <w:p w:rsidR="0049117F" w:rsidRPr="00411843" w:rsidRDefault="007D281C" w:rsidP="00BF3D0A">
            <w:pPr>
              <w:snapToGrid w:val="0"/>
              <w:spacing w:before="50" w:afterLines="50"/>
              <w:jc w:val="center"/>
              <w:rPr>
                <w:szCs w:val="20"/>
              </w:rPr>
            </w:pPr>
            <w:r w:rsidRPr="00411843">
              <w:rPr>
                <w:rFonts w:hint="eastAsia"/>
                <w:szCs w:val="20"/>
              </w:rPr>
              <w:t>劳动合同编号</w:t>
            </w:r>
          </w:p>
        </w:tc>
      </w:tr>
      <w:tr w:rsidR="00BE6453" w:rsidRPr="00411843">
        <w:tc>
          <w:tcPr>
            <w:tcW w:w="817" w:type="dxa"/>
            <w:vAlign w:val="center"/>
          </w:tcPr>
          <w:p w:rsidR="0049117F" w:rsidRPr="00411843" w:rsidRDefault="0049117F" w:rsidP="00BF3D0A">
            <w:pPr>
              <w:snapToGrid w:val="0"/>
              <w:spacing w:before="50" w:afterLines="50"/>
              <w:jc w:val="center"/>
              <w:rPr>
                <w:b/>
                <w:bCs/>
                <w:szCs w:val="20"/>
              </w:rPr>
            </w:pPr>
          </w:p>
        </w:tc>
        <w:tc>
          <w:tcPr>
            <w:tcW w:w="709" w:type="dxa"/>
            <w:vAlign w:val="center"/>
          </w:tcPr>
          <w:p w:rsidR="0049117F" w:rsidRPr="00411843" w:rsidRDefault="0049117F" w:rsidP="00BF3D0A">
            <w:pPr>
              <w:snapToGrid w:val="0"/>
              <w:spacing w:before="50" w:afterLines="50"/>
              <w:jc w:val="center"/>
              <w:rPr>
                <w:b/>
                <w:bCs/>
                <w:szCs w:val="20"/>
              </w:rPr>
            </w:pPr>
          </w:p>
        </w:tc>
        <w:tc>
          <w:tcPr>
            <w:tcW w:w="1701" w:type="dxa"/>
            <w:vAlign w:val="center"/>
          </w:tcPr>
          <w:p w:rsidR="0049117F" w:rsidRPr="00411843" w:rsidRDefault="0049117F" w:rsidP="00BF3D0A">
            <w:pPr>
              <w:snapToGrid w:val="0"/>
              <w:spacing w:before="50" w:afterLines="50"/>
              <w:jc w:val="center"/>
              <w:rPr>
                <w:b/>
                <w:bCs/>
                <w:szCs w:val="20"/>
              </w:rPr>
            </w:pPr>
          </w:p>
        </w:tc>
        <w:tc>
          <w:tcPr>
            <w:tcW w:w="1420" w:type="dxa"/>
            <w:vAlign w:val="center"/>
          </w:tcPr>
          <w:p w:rsidR="0049117F" w:rsidRPr="00411843" w:rsidRDefault="0049117F" w:rsidP="00BF3D0A">
            <w:pPr>
              <w:snapToGrid w:val="0"/>
              <w:spacing w:before="50" w:afterLines="50"/>
              <w:jc w:val="center"/>
              <w:rPr>
                <w:b/>
                <w:bCs/>
                <w:szCs w:val="20"/>
              </w:rPr>
            </w:pPr>
          </w:p>
        </w:tc>
        <w:tc>
          <w:tcPr>
            <w:tcW w:w="1698" w:type="dxa"/>
            <w:vAlign w:val="center"/>
          </w:tcPr>
          <w:p w:rsidR="0049117F" w:rsidRPr="00411843" w:rsidRDefault="0049117F" w:rsidP="00BF3D0A">
            <w:pPr>
              <w:snapToGrid w:val="0"/>
              <w:spacing w:before="50" w:afterLines="50"/>
              <w:jc w:val="center"/>
              <w:rPr>
                <w:b/>
                <w:bCs/>
                <w:szCs w:val="20"/>
              </w:rPr>
            </w:pPr>
          </w:p>
        </w:tc>
        <w:tc>
          <w:tcPr>
            <w:tcW w:w="2583" w:type="dxa"/>
            <w:vAlign w:val="center"/>
          </w:tcPr>
          <w:p w:rsidR="0049117F" w:rsidRPr="00411843" w:rsidRDefault="0049117F" w:rsidP="00BF3D0A">
            <w:pPr>
              <w:snapToGrid w:val="0"/>
              <w:spacing w:before="50" w:afterLines="50"/>
              <w:jc w:val="center"/>
              <w:rPr>
                <w:b/>
                <w:bCs/>
                <w:szCs w:val="20"/>
              </w:rPr>
            </w:pPr>
          </w:p>
        </w:tc>
      </w:tr>
      <w:tr w:rsidR="00BE6453" w:rsidRPr="00411843">
        <w:tc>
          <w:tcPr>
            <w:tcW w:w="817" w:type="dxa"/>
            <w:vAlign w:val="center"/>
          </w:tcPr>
          <w:p w:rsidR="0049117F" w:rsidRPr="00411843" w:rsidRDefault="0049117F" w:rsidP="00BF3D0A">
            <w:pPr>
              <w:snapToGrid w:val="0"/>
              <w:spacing w:before="50" w:afterLines="50"/>
              <w:jc w:val="center"/>
              <w:rPr>
                <w:szCs w:val="20"/>
              </w:rPr>
            </w:pPr>
          </w:p>
        </w:tc>
        <w:tc>
          <w:tcPr>
            <w:tcW w:w="709" w:type="dxa"/>
            <w:vAlign w:val="center"/>
          </w:tcPr>
          <w:p w:rsidR="0049117F" w:rsidRPr="00411843" w:rsidRDefault="0049117F" w:rsidP="00BF3D0A">
            <w:pPr>
              <w:snapToGrid w:val="0"/>
              <w:spacing w:before="50" w:afterLines="50"/>
              <w:jc w:val="center"/>
              <w:rPr>
                <w:szCs w:val="20"/>
              </w:rPr>
            </w:pPr>
          </w:p>
        </w:tc>
        <w:tc>
          <w:tcPr>
            <w:tcW w:w="1701" w:type="dxa"/>
            <w:vAlign w:val="center"/>
          </w:tcPr>
          <w:p w:rsidR="0049117F" w:rsidRPr="00411843" w:rsidRDefault="0049117F" w:rsidP="00BF3D0A">
            <w:pPr>
              <w:snapToGrid w:val="0"/>
              <w:spacing w:before="50" w:afterLines="50"/>
              <w:jc w:val="center"/>
              <w:rPr>
                <w:szCs w:val="20"/>
              </w:rPr>
            </w:pPr>
          </w:p>
        </w:tc>
        <w:tc>
          <w:tcPr>
            <w:tcW w:w="1420" w:type="dxa"/>
            <w:vAlign w:val="center"/>
          </w:tcPr>
          <w:p w:rsidR="0049117F" w:rsidRPr="00411843" w:rsidRDefault="0049117F" w:rsidP="00BF3D0A">
            <w:pPr>
              <w:snapToGrid w:val="0"/>
              <w:spacing w:before="50" w:afterLines="50"/>
              <w:jc w:val="center"/>
              <w:rPr>
                <w:szCs w:val="20"/>
              </w:rPr>
            </w:pPr>
          </w:p>
        </w:tc>
        <w:tc>
          <w:tcPr>
            <w:tcW w:w="1698" w:type="dxa"/>
            <w:vAlign w:val="center"/>
          </w:tcPr>
          <w:p w:rsidR="0049117F" w:rsidRPr="00411843" w:rsidRDefault="0049117F" w:rsidP="00BF3D0A">
            <w:pPr>
              <w:snapToGrid w:val="0"/>
              <w:spacing w:before="50" w:afterLines="50"/>
              <w:jc w:val="center"/>
              <w:rPr>
                <w:szCs w:val="20"/>
              </w:rPr>
            </w:pPr>
          </w:p>
        </w:tc>
        <w:tc>
          <w:tcPr>
            <w:tcW w:w="2583" w:type="dxa"/>
            <w:vAlign w:val="center"/>
          </w:tcPr>
          <w:p w:rsidR="0049117F" w:rsidRPr="00411843" w:rsidRDefault="0049117F" w:rsidP="00BF3D0A">
            <w:pPr>
              <w:snapToGrid w:val="0"/>
              <w:spacing w:before="50" w:afterLines="50"/>
              <w:jc w:val="center"/>
              <w:rPr>
                <w:szCs w:val="20"/>
              </w:rPr>
            </w:pPr>
          </w:p>
        </w:tc>
      </w:tr>
      <w:tr w:rsidR="00BE6453" w:rsidRPr="00411843">
        <w:tc>
          <w:tcPr>
            <w:tcW w:w="817" w:type="dxa"/>
            <w:vAlign w:val="center"/>
          </w:tcPr>
          <w:p w:rsidR="0049117F" w:rsidRPr="00411843" w:rsidRDefault="0049117F" w:rsidP="00BF3D0A">
            <w:pPr>
              <w:snapToGrid w:val="0"/>
              <w:spacing w:before="50" w:afterLines="50"/>
              <w:jc w:val="center"/>
              <w:rPr>
                <w:szCs w:val="20"/>
              </w:rPr>
            </w:pPr>
          </w:p>
        </w:tc>
        <w:tc>
          <w:tcPr>
            <w:tcW w:w="709" w:type="dxa"/>
            <w:vAlign w:val="center"/>
          </w:tcPr>
          <w:p w:rsidR="0049117F" w:rsidRPr="00411843" w:rsidRDefault="0049117F" w:rsidP="00BF3D0A">
            <w:pPr>
              <w:snapToGrid w:val="0"/>
              <w:spacing w:before="50" w:afterLines="50"/>
              <w:jc w:val="center"/>
              <w:rPr>
                <w:szCs w:val="20"/>
              </w:rPr>
            </w:pPr>
          </w:p>
        </w:tc>
        <w:tc>
          <w:tcPr>
            <w:tcW w:w="1701" w:type="dxa"/>
            <w:vAlign w:val="center"/>
          </w:tcPr>
          <w:p w:rsidR="0049117F" w:rsidRPr="00411843" w:rsidRDefault="0049117F" w:rsidP="00BF3D0A">
            <w:pPr>
              <w:snapToGrid w:val="0"/>
              <w:spacing w:before="50" w:afterLines="50"/>
              <w:jc w:val="center"/>
              <w:rPr>
                <w:szCs w:val="20"/>
              </w:rPr>
            </w:pPr>
          </w:p>
        </w:tc>
        <w:tc>
          <w:tcPr>
            <w:tcW w:w="1420" w:type="dxa"/>
            <w:vAlign w:val="center"/>
          </w:tcPr>
          <w:p w:rsidR="0049117F" w:rsidRPr="00411843" w:rsidRDefault="0049117F" w:rsidP="00BF3D0A">
            <w:pPr>
              <w:snapToGrid w:val="0"/>
              <w:spacing w:before="50" w:afterLines="50"/>
              <w:jc w:val="center"/>
              <w:rPr>
                <w:szCs w:val="20"/>
              </w:rPr>
            </w:pPr>
          </w:p>
        </w:tc>
        <w:tc>
          <w:tcPr>
            <w:tcW w:w="1698" w:type="dxa"/>
            <w:vAlign w:val="center"/>
          </w:tcPr>
          <w:p w:rsidR="0049117F" w:rsidRPr="00411843" w:rsidRDefault="0049117F" w:rsidP="00BF3D0A">
            <w:pPr>
              <w:snapToGrid w:val="0"/>
              <w:spacing w:before="50" w:afterLines="50"/>
              <w:jc w:val="center"/>
              <w:rPr>
                <w:szCs w:val="20"/>
              </w:rPr>
            </w:pPr>
          </w:p>
        </w:tc>
        <w:tc>
          <w:tcPr>
            <w:tcW w:w="2583" w:type="dxa"/>
            <w:vAlign w:val="center"/>
          </w:tcPr>
          <w:p w:rsidR="0049117F" w:rsidRPr="00411843" w:rsidRDefault="0049117F" w:rsidP="00BF3D0A">
            <w:pPr>
              <w:snapToGrid w:val="0"/>
              <w:spacing w:before="50" w:afterLines="50"/>
              <w:jc w:val="center"/>
              <w:rPr>
                <w:szCs w:val="20"/>
              </w:rPr>
            </w:pPr>
          </w:p>
        </w:tc>
      </w:tr>
    </w:tbl>
    <w:p w:rsidR="0049117F" w:rsidRPr="00411843" w:rsidRDefault="007D281C" w:rsidP="00BF3D0A">
      <w:pPr>
        <w:snapToGrid w:val="0"/>
        <w:spacing w:before="50" w:afterLines="50"/>
        <w:rPr>
          <w:szCs w:val="20"/>
        </w:rPr>
      </w:pPr>
      <w:r w:rsidRPr="00411843">
        <w:rPr>
          <w:rFonts w:hint="eastAsia"/>
          <w:szCs w:val="20"/>
        </w:rPr>
        <w:t>注：在填写时，如本表格不适合投标单位的实际情况，可根据本表格式自行制表填写。</w:t>
      </w:r>
    </w:p>
    <w:p w:rsidR="0049117F" w:rsidRPr="00411843" w:rsidRDefault="0049117F">
      <w:pPr>
        <w:snapToGrid w:val="0"/>
        <w:spacing w:before="50" w:after="50"/>
      </w:pPr>
    </w:p>
    <w:p w:rsidR="0049117F" w:rsidRPr="00411843" w:rsidRDefault="007D281C">
      <w:pPr>
        <w:snapToGrid w:val="0"/>
        <w:spacing w:before="50" w:after="50"/>
        <w:rPr>
          <w:spacing w:val="20"/>
          <w:szCs w:val="20"/>
          <w:u w:val="single"/>
        </w:rPr>
      </w:pPr>
      <w:r w:rsidRPr="00411843">
        <w:rPr>
          <w:rFonts w:hint="eastAsia"/>
        </w:rPr>
        <w:t>法定代表人或被授权人</w:t>
      </w:r>
      <w:r w:rsidRPr="00411843">
        <w:rPr>
          <w:rFonts w:hint="eastAsia"/>
          <w:spacing w:val="20"/>
        </w:rPr>
        <w:t>签字：</w:t>
      </w:r>
    </w:p>
    <w:p w:rsidR="0049117F" w:rsidRPr="00411843" w:rsidRDefault="007D281C" w:rsidP="00BF3D0A">
      <w:pPr>
        <w:snapToGrid w:val="0"/>
        <w:spacing w:before="50" w:afterLines="50"/>
        <w:rPr>
          <w:spacing w:val="20"/>
          <w:u w:val="single"/>
        </w:rPr>
      </w:pPr>
      <w:r w:rsidRPr="00411843">
        <w:rPr>
          <w:rFonts w:hint="eastAsia"/>
          <w:spacing w:val="20"/>
        </w:rPr>
        <w:t>投标人盖公章：              日 期：</w:t>
      </w:r>
    </w:p>
    <w:p w:rsidR="0049117F" w:rsidRPr="00411843" w:rsidRDefault="0049117F" w:rsidP="00BF3D0A">
      <w:pPr>
        <w:snapToGrid w:val="0"/>
        <w:spacing w:before="50" w:afterLines="50"/>
        <w:rPr>
          <w:spacing w:val="20"/>
          <w:u w:val="single"/>
        </w:rPr>
      </w:pPr>
    </w:p>
    <w:p w:rsidR="0049117F" w:rsidRPr="00411843" w:rsidRDefault="0049117F" w:rsidP="00BF3D0A">
      <w:pPr>
        <w:snapToGrid w:val="0"/>
        <w:spacing w:before="50" w:afterLines="50"/>
        <w:rPr>
          <w:spacing w:val="20"/>
          <w:u w:val="single"/>
        </w:rPr>
      </w:pPr>
    </w:p>
    <w:p w:rsidR="0049117F" w:rsidRPr="00411843" w:rsidRDefault="007D281C" w:rsidP="00BF3D0A">
      <w:pPr>
        <w:numPr>
          <w:ilvl w:val="2"/>
          <w:numId w:val="6"/>
        </w:numPr>
        <w:snapToGrid w:val="0"/>
        <w:spacing w:beforeLines="50" w:after="50"/>
        <w:rPr>
          <w:b/>
        </w:rPr>
      </w:pPr>
      <w:r w:rsidRPr="00411843">
        <w:rPr>
          <w:rFonts w:hint="eastAsia"/>
          <w:b/>
        </w:rPr>
        <w:t>广西工业产品声明函格式</w:t>
      </w:r>
    </w:p>
    <w:p w:rsidR="0049117F" w:rsidRPr="00411843" w:rsidRDefault="0049117F"/>
    <w:p w:rsidR="0049117F" w:rsidRPr="00411843" w:rsidRDefault="007D281C">
      <w:pPr>
        <w:jc w:val="center"/>
        <w:rPr>
          <w:b/>
          <w:sz w:val="36"/>
          <w:szCs w:val="36"/>
        </w:rPr>
      </w:pPr>
      <w:r w:rsidRPr="00411843">
        <w:rPr>
          <w:rFonts w:hint="eastAsia"/>
          <w:b/>
          <w:sz w:val="36"/>
          <w:szCs w:val="36"/>
        </w:rPr>
        <w:t>广西工业产品声明函</w:t>
      </w:r>
    </w:p>
    <w:p w:rsidR="0049117F" w:rsidRPr="00411843" w:rsidRDefault="0049117F"/>
    <w:p w:rsidR="0049117F" w:rsidRPr="00411843" w:rsidRDefault="007D281C">
      <w:pPr>
        <w:ind w:firstLineChars="200" w:firstLine="560"/>
        <w:rPr>
          <w:sz w:val="28"/>
          <w:szCs w:val="28"/>
        </w:rPr>
      </w:pPr>
      <w:r w:rsidRPr="00411843">
        <w:rPr>
          <w:rFonts w:hint="eastAsia"/>
          <w:sz w:val="28"/>
          <w:szCs w:val="28"/>
        </w:rPr>
        <w:t>本公司郑重声明，根据《招标采购促进广西工业产品产销对接实施细则》的规定，本公司在本次投标中提供的下述产品为广西工业产品，详情如下：</w:t>
      </w:r>
    </w:p>
    <w:p w:rsidR="0049117F" w:rsidRPr="00411843" w:rsidRDefault="0049117F"/>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539"/>
        <w:gridCol w:w="1417"/>
        <w:gridCol w:w="709"/>
        <w:gridCol w:w="2268"/>
        <w:gridCol w:w="992"/>
        <w:gridCol w:w="851"/>
      </w:tblGrid>
      <w:tr w:rsidR="00BE6453" w:rsidRPr="00411843">
        <w:trPr>
          <w:trHeight w:val="585"/>
        </w:trPr>
        <w:tc>
          <w:tcPr>
            <w:tcW w:w="696" w:type="dxa"/>
            <w:vAlign w:val="center"/>
          </w:tcPr>
          <w:p w:rsidR="0049117F" w:rsidRPr="00411843" w:rsidRDefault="007D281C">
            <w:pPr>
              <w:jc w:val="center"/>
            </w:pPr>
            <w:r w:rsidRPr="00411843">
              <w:rPr>
                <w:rFonts w:hint="eastAsia"/>
              </w:rPr>
              <w:t>序号</w:t>
            </w:r>
          </w:p>
        </w:tc>
        <w:tc>
          <w:tcPr>
            <w:tcW w:w="1539" w:type="dxa"/>
            <w:vAlign w:val="center"/>
          </w:tcPr>
          <w:p w:rsidR="0049117F" w:rsidRPr="00411843" w:rsidRDefault="007D281C">
            <w:pPr>
              <w:jc w:val="center"/>
            </w:pPr>
            <w:r w:rsidRPr="00411843">
              <w:rPr>
                <w:rFonts w:hint="eastAsia"/>
              </w:rPr>
              <w:t>产品名称</w:t>
            </w:r>
          </w:p>
        </w:tc>
        <w:tc>
          <w:tcPr>
            <w:tcW w:w="1417" w:type="dxa"/>
            <w:vAlign w:val="center"/>
          </w:tcPr>
          <w:p w:rsidR="0049117F" w:rsidRPr="00411843" w:rsidRDefault="007D281C">
            <w:pPr>
              <w:jc w:val="center"/>
            </w:pPr>
            <w:r w:rsidRPr="00411843">
              <w:rPr>
                <w:rFonts w:hint="eastAsia"/>
              </w:rPr>
              <w:t>型号和规格</w:t>
            </w:r>
          </w:p>
        </w:tc>
        <w:tc>
          <w:tcPr>
            <w:tcW w:w="709" w:type="dxa"/>
            <w:vAlign w:val="center"/>
          </w:tcPr>
          <w:p w:rsidR="0049117F" w:rsidRPr="00411843" w:rsidRDefault="007D281C">
            <w:pPr>
              <w:jc w:val="center"/>
            </w:pPr>
            <w:r w:rsidRPr="00411843">
              <w:rPr>
                <w:rFonts w:hint="eastAsia"/>
              </w:rPr>
              <w:t>数量</w:t>
            </w:r>
          </w:p>
        </w:tc>
        <w:tc>
          <w:tcPr>
            <w:tcW w:w="2268" w:type="dxa"/>
            <w:vAlign w:val="center"/>
          </w:tcPr>
          <w:p w:rsidR="0049117F" w:rsidRPr="00411843" w:rsidRDefault="007D281C">
            <w:pPr>
              <w:jc w:val="center"/>
            </w:pPr>
            <w:r w:rsidRPr="00411843">
              <w:rPr>
                <w:rFonts w:hint="eastAsia"/>
              </w:rPr>
              <w:t>制造厂商及原产地</w:t>
            </w:r>
          </w:p>
        </w:tc>
        <w:tc>
          <w:tcPr>
            <w:tcW w:w="992" w:type="dxa"/>
            <w:vAlign w:val="center"/>
          </w:tcPr>
          <w:p w:rsidR="0049117F" w:rsidRPr="00411843" w:rsidRDefault="007D281C">
            <w:pPr>
              <w:jc w:val="center"/>
            </w:pPr>
            <w:r w:rsidRPr="00411843">
              <w:rPr>
                <w:rFonts w:hint="eastAsia"/>
              </w:rPr>
              <w:t>投标价</w:t>
            </w:r>
          </w:p>
        </w:tc>
        <w:tc>
          <w:tcPr>
            <w:tcW w:w="851" w:type="dxa"/>
            <w:vAlign w:val="center"/>
          </w:tcPr>
          <w:p w:rsidR="0049117F" w:rsidRPr="00411843" w:rsidRDefault="007D281C">
            <w:pPr>
              <w:jc w:val="center"/>
            </w:pPr>
            <w:r w:rsidRPr="00411843">
              <w:rPr>
                <w:rFonts w:hint="eastAsia"/>
              </w:rPr>
              <w:t>备注</w:t>
            </w:r>
          </w:p>
        </w:tc>
      </w:tr>
      <w:tr w:rsidR="00BE6453" w:rsidRPr="00411843">
        <w:trPr>
          <w:trHeight w:val="549"/>
        </w:trPr>
        <w:tc>
          <w:tcPr>
            <w:tcW w:w="696" w:type="dxa"/>
            <w:vAlign w:val="center"/>
          </w:tcPr>
          <w:p w:rsidR="0049117F" w:rsidRPr="00411843" w:rsidRDefault="007D281C">
            <w:pPr>
              <w:jc w:val="center"/>
            </w:pPr>
            <w:r w:rsidRPr="00411843">
              <w:rPr>
                <w:rFonts w:hint="eastAsia"/>
              </w:rPr>
              <w:t>1</w:t>
            </w:r>
          </w:p>
        </w:tc>
        <w:tc>
          <w:tcPr>
            <w:tcW w:w="1539" w:type="dxa"/>
            <w:vAlign w:val="center"/>
          </w:tcPr>
          <w:p w:rsidR="0049117F" w:rsidRPr="00411843" w:rsidRDefault="0049117F">
            <w:pPr>
              <w:jc w:val="center"/>
            </w:pPr>
          </w:p>
        </w:tc>
        <w:tc>
          <w:tcPr>
            <w:tcW w:w="1417" w:type="dxa"/>
            <w:vAlign w:val="center"/>
          </w:tcPr>
          <w:p w:rsidR="0049117F" w:rsidRPr="00411843" w:rsidRDefault="0049117F">
            <w:pPr>
              <w:jc w:val="center"/>
            </w:pPr>
          </w:p>
        </w:tc>
        <w:tc>
          <w:tcPr>
            <w:tcW w:w="709" w:type="dxa"/>
            <w:vAlign w:val="center"/>
          </w:tcPr>
          <w:p w:rsidR="0049117F" w:rsidRPr="00411843" w:rsidRDefault="0049117F">
            <w:pPr>
              <w:jc w:val="center"/>
            </w:pPr>
          </w:p>
        </w:tc>
        <w:tc>
          <w:tcPr>
            <w:tcW w:w="2268" w:type="dxa"/>
            <w:vAlign w:val="center"/>
          </w:tcPr>
          <w:p w:rsidR="0049117F" w:rsidRPr="00411843" w:rsidRDefault="0049117F">
            <w:pPr>
              <w:jc w:val="center"/>
            </w:pPr>
          </w:p>
        </w:tc>
        <w:tc>
          <w:tcPr>
            <w:tcW w:w="992" w:type="dxa"/>
            <w:vAlign w:val="center"/>
          </w:tcPr>
          <w:p w:rsidR="0049117F" w:rsidRPr="00411843" w:rsidRDefault="0049117F">
            <w:pPr>
              <w:jc w:val="center"/>
            </w:pPr>
          </w:p>
        </w:tc>
        <w:tc>
          <w:tcPr>
            <w:tcW w:w="851" w:type="dxa"/>
            <w:vAlign w:val="center"/>
          </w:tcPr>
          <w:p w:rsidR="0049117F" w:rsidRPr="00411843" w:rsidRDefault="0049117F">
            <w:pPr>
              <w:jc w:val="center"/>
            </w:pPr>
          </w:p>
        </w:tc>
      </w:tr>
      <w:tr w:rsidR="00BE6453" w:rsidRPr="00411843">
        <w:trPr>
          <w:trHeight w:val="568"/>
        </w:trPr>
        <w:tc>
          <w:tcPr>
            <w:tcW w:w="696" w:type="dxa"/>
            <w:vAlign w:val="center"/>
          </w:tcPr>
          <w:p w:rsidR="0049117F" w:rsidRPr="00411843" w:rsidRDefault="007D281C">
            <w:pPr>
              <w:jc w:val="center"/>
            </w:pPr>
            <w:r w:rsidRPr="00411843">
              <w:rPr>
                <w:rFonts w:hint="eastAsia"/>
              </w:rPr>
              <w:t>2</w:t>
            </w:r>
          </w:p>
        </w:tc>
        <w:tc>
          <w:tcPr>
            <w:tcW w:w="1539" w:type="dxa"/>
            <w:vAlign w:val="center"/>
          </w:tcPr>
          <w:p w:rsidR="0049117F" w:rsidRPr="00411843" w:rsidRDefault="0049117F">
            <w:pPr>
              <w:jc w:val="center"/>
            </w:pPr>
          </w:p>
        </w:tc>
        <w:tc>
          <w:tcPr>
            <w:tcW w:w="1417" w:type="dxa"/>
            <w:vAlign w:val="center"/>
          </w:tcPr>
          <w:p w:rsidR="0049117F" w:rsidRPr="00411843" w:rsidRDefault="0049117F">
            <w:pPr>
              <w:jc w:val="center"/>
            </w:pPr>
          </w:p>
        </w:tc>
        <w:tc>
          <w:tcPr>
            <w:tcW w:w="709" w:type="dxa"/>
            <w:vAlign w:val="center"/>
          </w:tcPr>
          <w:p w:rsidR="0049117F" w:rsidRPr="00411843" w:rsidRDefault="0049117F">
            <w:pPr>
              <w:jc w:val="center"/>
            </w:pPr>
          </w:p>
        </w:tc>
        <w:tc>
          <w:tcPr>
            <w:tcW w:w="2268" w:type="dxa"/>
            <w:vAlign w:val="center"/>
          </w:tcPr>
          <w:p w:rsidR="0049117F" w:rsidRPr="00411843" w:rsidRDefault="0049117F">
            <w:pPr>
              <w:jc w:val="center"/>
            </w:pPr>
          </w:p>
        </w:tc>
        <w:tc>
          <w:tcPr>
            <w:tcW w:w="992" w:type="dxa"/>
            <w:vAlign w:val="center"/>
          </w:tcPr>
          <w:p w:rsidR="0049117F" w:rsidRPr="00411843" w:rsidRDefault="0049117F">
            <w:pPr>
              <w:jc w:val="center"/>
            </w:pPr>
          </w:p>
        </w:tc>
        <w:tc>
          <w:tcPr>
            <w:tcW w:w="851" w:type="dxa"/>
            <w:vAlign w:val="center"/>
          </w:tcPr>
          <w:p w:rsidR="0049117F" w:rsidRPr="00411843" w:rsidRDefault="0049117F">
            <w:pPr>
              <w:jc w:val="center"/>
            </w:pPr>
          </w:p>
        </w:tc>
      </w:tr>
      <w:tr w:rsidR="00BE6453" w:rsidRPr="00411843">
        <w:trPr>
          <w:trHeight w:val="546"/>
        </w:trPr>
        <w:tc>
          <w:tcPr>
            <w:tcW w:w="696" w:type="dxa"/>
            <w:vAlign w:val="center"/>
          </w:tcPr>
          <w:p w:rsidR="0049117F" w:rsidRPr="00411843" w:rsidRDefault="007D281C">
            <w:pPr>
              <w:jc w:val="center"/>
            </w:pPr>
            <w:r w:rsidRPr="00411843">
              <w:rPr>
                <w:rFonts w:hint="eastAsia"/>
              </w:rPr>
              <w:t>……</w:t>
            </w:r>
          </w:p>
        </w:tc>
        <w:tc>
          <w:tcPr>
            <w:tcW w:w="1539" w:type="dxa"/>
            <w:vAlign w:val="center"/>
          </w:tcPr>
          <w:p w:rsidR="0049117F" w:rsidRPr="00411843" w:rsidRDefault="0049117F">
            <w:pPr>
              <w:jc w:val="center"/>
            </w:pPr>
          </w:p>
        </w:tc>
        <w:tc>
          <w:tcPr>
            <w:tcW w:w="1417" w:type="dxa"/>
            <w:vAlign w:val="center"/>
          </w:tcPr>
          <w:p w:rsidR="0049117F" w:rsidRPr="00411843" w:rsidRDefault="0049117F">
            <w:pPr>
              <w:jc w:val="center"/>
            </w:pPr>
          </w:p>
        </w:tc>
        <w:tc>
          <w:tcPr>
            <w:tcW w:w="709" w:type="dxa"/>
            <w:vAlign w:val="center"/>
          </w:tcPr>
          <w:p w:rsidR="0049117F" w:rsidRPr="00411843" w:rsidRDefault="0049117F">
            <w:pPr>
              <w:jc w:val="center"/>
            </w:pPr>
          </w:p>
        </w:tc>
        <w:tc>
          <w:tcPr>
            <w:tcW w:w="2268" w:type="dxa"/>
            <w:vAlign w:val="center"/>
          </w:tcPr>
          <w:p w:rsidR="0049117F" w:rsidRPr="00411843" w:rsidRDefault="0049117F">
            <w:pPr>
              <w:jc w:val="center"/>
            </w:pPr>
          </w:p>
        </w:tc>
        <w:tc>
          <w:tcPr>
            <w:tcW w:w="992" w:type="dxa"/>
            <w:vAlign w:val="center"/>
          </w:tcPr>
          <w:p w:rsidR="0049117F" w:rsidRPr="00411843" w:rsidRDefault="0049117F">
            <w:pPr>
              <w:jc w:val="center"/>
            </w:pPr>
          </w:p>
        </w:tc>
        <w:tc>
          <w:tcPr>
            <w:tcW w:w="851" w:type="dxa"/>
            <w:vAlign w:val="center"/>
          </w:tcPr>
          <w:p w:rsidR="0049117F" w:rsidRPr="00411843" w:rsidRDefault="0049117F">
            <w:pPr>
              <w:jc w:val="center"/>
            </w:pPr>
          </w:p>
        </w:tc>
      </w:tr>
      <w:tr w:rsidR="00BE6453" w:rsidRPr="00411843">
        <w:tc>
          <w:tcPr>
            <w:tcW w:w="696" w:type="dxa"/>
            <w:vAlign w:val="center"/>
          </w:tcPr>
          <w:p w:rsidR="0049117F" w:rsidRPr="00411843" w:rsidRDefault="0049117F">
            <w:pPr>
              <w:jc w:val="center"/>
            </w:pPr>
          </w:p>
        </w:tc>
        <w:tc>
          <w:tcPr>
            <w:tcW w:w="1539" w:type="dxa"/>
            <w:vAlign w:val="center"/>
          </w:tcPr>
          <w:p w:rsidR="0049117F" w:rsidRPr="00411843" w:rsidRDefault="007D281C">
            <w:pPr>
              <w:jc w:val="center"/>
            </w:pPr>
            <w:r w:rsidRPr="00411843">
              <w:rPr>
                <w:rFonts w:hint="eastAsia"/>
              </w:rPr>
              <w:t>广西工业产品合计价格：</w:t>
            </w:r>
          </w:p>
        </w:tc>
        <w:tc>
          <w:tcPr>
            <w:tcW w:w="2126" w:type="dxa"/>
            <w:gridSpan w:val="2"/>
            <w:vAlign w:val="center"/>
          </w:tcPr>
          <w:p w:rsidR="0049117F" w:rsidRPr="00411843" w:rsidRDefault="0049117F">
            <w:pPr>
              <w:jc w:val="center"/>
            </w:pPr>
          </w:p>
        </w:tc>
        <w:tc>
          <w:tcPr>
            <w:tcW w:w="2268" w:type="dxa"/>
            <w:vAlign w:val="center"/>
          </w:tcPr>
          <w:p w:rsidR="0049117F" w:rsidRPr="00411843" w:rsidRDefault="007D281C">
            <w:pPr>
              <w:jc w:val="center"/>
            </w:pPr>
            <w:r w:rsidRPr="00411843">
              <w:rPr>
                <w:rFonts w:hint="eastAsia"/>
              </w:rPr>
              <w:t>占投标总价比例：</w:t>
            </w:r>
          </w:p>
        </w:tc>
        <w:tc>
          <w:tcPr>
            <w:tcW w:w="1843" w:type="dxa"/>
            <w:gridSpan w:val="2"/>
            <w:vAlign w:val="center"/>
          </w:tcPr>
          <w:p w:rsidR="0049117F" w:rsidRPr="00411843" w:rsidRDefault="0049117F">
            <w:pPr>
              <w:jc w:val="center"/>
            </w:pPr>
          </w:p>
        </w:tc>
      </w:tr>
    </w:tbl>
    <w:p w:rsidR="0049117F" w:rsidRPr="00411843" w:rsidRDefault="007D281C">
      <w:pPr>
        <w:ind w:firstLineChars="200" w:firstLine="560"/>
        <w:rPr>
          <w:sz w:val="28"/>
          <w:szCs w:val="28"/>
        </w:rPr>
      </w:pPr>
      <w:r w:rsidRPr="00411843">
        <w:rPr>
          <w:rFonts w:hint="eastAsia"/>
          <w:sz w:val="28"/>
          <w:szCs w:val="28"/>
        </w:rPr>
        <w:t>本公司对上述声明的真实性负责。如有虚假，将依法承担相应责任。</w:t>
      </w:r>
    </w:p>
    <w:p w:rsidR="0049117F" w:rsidRPr="00411843" w:rsidRDefault="0049117F">
      <w:pPr>
        <w:ind w:firstLineChars="200" w:firstLine="560"/>
        <w:rPr>
          <w:sz w:val="28"/>
          <w:szCs w:val="28"/>
        </w:rPr>
      </w:pPr>
    </w:p>
    <w:p w:rsidR="0049117F" w:rsidRPr="00411843" w:rsidRDefault="007D281C">
      <w:pPr>
        <w:ind w:firstLineChars="1200" w:firstLine="3360"/>
        <w:rPr>
          <w:sz w:val="28"/>
          <w:szCs w:val="28"/>
        </w:rPr>
      </w:pPr>
      <w:r w:rsidRPr="00411843">
        <w:rPr>
          <w:rFonts w:hint="eastAsia"/>
          <w:sz w:val="28"/>
          <w:szCs w:val="28"/>
        </w:rPr>
        <w:lastRenderedPageBreak/>
        <w:t>投标人盖公章：</w:t>
      </w:r>
    </w:p>
    <w:p w:rsidR="0049117F" w:rsidRPr="00411843" w:rsidRDefault="007D281C">
      <w:pPr>
        <w:ind w:firstLineChars="600" w:firstLine="1680"/>
        <w:rPr>
          <w:sz w:val="28"/>
          <w:szCs w:val="28"/>
        </w:rPr>
      </w:pPr>
      <w:r w:rsidRPr="00411843">
        <w:rPr>
          <w:rFonts w:hint="eastAsia"/>
          <w:sz w:val="28"/>
          <w:szCs w:val="28"/>
        </w:rPr>
        <w:t xml:space="preserve">法定代表人或被授权人签字：        </w:t>
      </w:r>
    </w:p>
    <w:p w:rsidR="0049117F" w:rsidRPr="00411843" w:rsidRDefault="007D281C">
      <w:pPr>
        <w:ind w:firstLineChars="200" w:firstLine="560"/>
        <w:rPr>
          <w:sz w:val="28"/>
          <w:szCs w:val="28"/>
        </w:rPr>
      </w:pPr>
      <w:r w:rsidRPr="00411843">
        <w:rPr>
          <w:rFonts w:hint="eastAsia"/>
          <w:sz w:val="28"/>
          <w:szCs w:val="28"/>
        </w:rPr>
        <w:t xml:space="preserve">                           日 期：      </w:t>
      </w:r>
    </w:p>
    <w:p w:rsidR="0049117F" w:rsidRPr="00411843" w:rsidRDefault="0049117F">
      <w:pPr>
        <w:ind w:firstLineChars="200" w:firstLine="560"/>
        <w:rPr>
          <w:sz w:val="28"/>
          <w:szCs w:val="28"/>
        </w:rPr>
      </w:pPr>
    </w:p>
    <w:p w:rsidR="0049117F" w:rsidRPr="00411843" w:rsidRDefault="007D281C">
      <w:pPr>
        <w:ind w:firstLineChars="200" w:firstLine="560"/>
      </w:pPr>
      <w:r w:rsidRPr="00411843">
        <w:rPr>
          <w:rFonts w:hint="eastAsia"/>
          <w:sz w:val="28"/>
          <w:szCs w:val="28"/>
        </w:rPr>
        <w:t xml:space="preserve"> </w:t>
      </w:r>
    </w:p>
    <w:p w:rsidR="0049117F" w:rsidRPr="00411843" w:rsidRDefault="0049117F"/>
    <w:sectPr w:rsidR="0049117F" w:rsidRPr="00411843" w:rsidSect="0049117F">
      <w:pgSz w:w="11906" w:h="16838"/>
      <w:pgMar w:top="1134" w:right="1247" w:bottom="657" w:left="124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D30E2E" w15:done="0"/>
  <w15:commentEx w15:paraId="1E0B3076" w15:done="0" w15:paraIdParent="6DD30E2E"/>
  <w15:commentEx w15:paraId="06696642" w15:done="0"/>
  <w15:commentEx w15:paraId="33B37883" w15:done="0" w15:paraIdParent="06696642"/>
  <w15:commentEx w15:paraId="39B97219" w15:done="0"/>
  <w15:commentEx w15:paraId="28254CC3" w15:done="0" w15:paraIdParent="39B97219"/>
  <w15:commentEx w15:paraId="19403812" w15:done="0"/>
  <w15:commentEx w15:paraId="13D441B8" w15:done="0" w15:paraIdParent="19403812"/>
  <w15:commentEx w15:paraId="7D981938" w15:done="0"/>
  <w15:commentEx w15:paraId="68BB105A" w15:done="0" w15:paraIdParent="7D981938"/>
  <w15:commentEx w15:paraId="384460FA" w15:done="0"/>
  <w15:commentEx w15:paraId="28DC65C4" w15:done="0" w15:paraIdParent="384460FA"/>
  <w15:commentEx w15:paraId="71C50BBF" w15:done="0"/>
  <w15:commentEx w15:paraId="45873247" w15:done="0" w15:paraIdParent="71C50BBF"/>
  <w15:commentEx w15:paraId="20AE4AFC" w15:done="0"/>
  <w15:commentEx w15:paraId="00EE4BFB" w15:done="0" w15:paraIdParent="20AE4AFC"/>
  <w15:commentEx w15:paraId="68996020" w15:done="0"/>
  <w15:commentEx w15:paraId="00304C65" w15:done="0" w15:paraIdParent="68996020"/>
  <w15:commentEx w15:paraId="1DE63EC1" w15:done="0"/>
  <w15:commentEx w15:paraId="0727350F" w15:done="0" w15:paraIdParent="1DE63EC1"/>
  <w15:commentEx w15:paraId="041A39D5" w15:done="0"/>
  <w15:commentEx w15:paraId="5E321820" w15:done="0" w15:paraIdParent="041A39D5"/>
  <w15:commentEx w15:paraId="18FD33DA" w15:done="0"/>
  <w15:commentEx w15:paraId="647D38BE" w15:done="0" w15:paraIdParent="18FD33DA"/>
  <w15:commentEx w15:paraId="58450D6D" w15:done="0"/>
  <w15:commentEx w15:paraId="15A90101" w15:done="0" w15:paraIdParent="58450D6D"/>
  <w15:commentEx w15:paraId="35565DE2" w15:done="0"/>
  <w15:commentEx w15:paraId="14421693" w15:done="0" w15:paraIdParent="35565DE2"/>
  <w15:commentEx w15:paraId="7FE26E71" w15:done="0"/>
  <w15:commentEx w15:paraId="71085E7F" w15:done="0" w15:paraIdParent="7FE26E71"/>
  <w15:commentEx w15:paraId="045B38BE" w15:done="0"/>
  <w15:commentEx w15:paraId="23B91737" w15:done="0" w15:paraIdParent="045B38BE"/>
  <w15:commentEx w15:paraId="4F787C66" w15:done="0"/>
  <w15:commentEx w15:paraId="2EE377E5" w15:done="0"/>
  <w15:commentEx w15:paraId="0965798A" w15:done="0" w15:paraIdParent="2EE377E5"/>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2B8" w:rsidRDefault="003472B8" w:rsidP="0049117F">
      <w:r>
        <w:separator/>
      </w:r>
    </w:p>
  </w:endnote>
  <w:endnote w:type="continuationSeparator" w:id="0">
    <w:p w:rsidR="003472B8" w:rsidRDefault="003472B8" w:rsidP="00491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9C" w:rsidRDefault="001633B1">
    <w:pPr>
      <w:pStyle w:val="ab"/>
      <w:framePr w:wrap="around" w:vAnchor="text" w:hAnchor="margin" w:xAlign="center" w:y="1"/>
      <w:rPr>
        <w:rStyle w:val="af"/>
      </w:rPr>
    </w:pPr>
    <w:r>
      <w:fldChar w:fldCharType="begin"/>
    </w:r>
    <w:r w:rsidR="0092179C">
      <w:rPr>
        <w:rStyle w:val="af"/>
      </w:rPr>
      <w:instrText xml:space="preserve">PAGE  </w:instrText>
    </w:r>
    <w:r>
      <w:fldChar w:fldCharType="end"/>
    </w:r>
  </w:p>
  <w:p w:rsidR="0092179C" w:rsidRDefault="0092179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9C" w:rsidRDefault="001633B1">
    <w:pPr>
      <w:pStyle w:val="ab"/>
      <w:framePr w:wrap="around" w:vAnchor="text" w:hAnchor="margin" w:xAlign="center" w:y="1"/>
      <w:rPr>
        <w:rStyle w:val="af"/>
      </w:rPr>
    </w:pPr>
    <w:r>
      <w:fldChar w:fldCharType="begin"/>
    </w:r>
    <w:r w:rsidR="0092179C">
      <w:rPr>
        <w:rStyle w:val="af"/>
      </w:rPr>
      <w:instrText xml:space="preserve">PAGE  </w:instrText>
    </w:r>
    <w:r>
      <w:fldChar w:fldCharType="separate"/>
    </w:r>
    <w:r w:rsidR="00BF3D0A">
      <w:rPr>
        <w:rStyle w:val="af"/>
        <w:noProof/>
      </w:rPr>
      <w:t>4</w:t>
    </w:r>
    <w:r>
      <w:fldChar w:fldCharType="end"/>
    </w:r>
  </w:p>
  <w:p w:rsidR="0092179C" w:rsidRDefault="0092179C">
    <w:pPr>
      <w:pStyle w:val="ab"/>
      <w:ind w:right="360"/>
      <w:jc w:val="center"/>
    </w:pPr>
  </w:p>
  <w:p w:rsidR="0092179C" w:rsidRDefault="0092179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9C" w:rsidRDefault="0092179C">
    <w:pPr>
      <w:pStyle w:val="ab"/>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2B8" w:rsidRDefault="003472B8" w:rsidP="0049117F">
      <w:r>
        <w:separator/>
      </w:r>
    </w:p>
  </w:footnote>
  <w:footnote w:type="continuationSeparator" w:id="0">
    <w:p w:rsidR="003472B8" w:rsidRDefault="003472B8" w:rsidP="00491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0A" w:rsidRDefault="00BF3D0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9C" w:rsidRDefault="0092179C">
    <w:pPr>
      <w:pStyle w:val="ac"/>
      <w:wordWrap w:val="0"/>
      <w:jc w:val="right"/>
    </w:pPr>
    <w:r>
      <w:rPr>
        <w:rFonts w:hint="eastAsia"/>
      </w:rPr>
      <w:t>项目名称：</w:t>
    </w:r>
    <w:r w:rsidRPr="005122DD">
      <w:rPr>
        <w:rFonts w:hint="eastAsia"/>
      </w:rPr>
      <w:t>教育部重点实验室进口科研设备采购</w:t>
    </w:r>
    <w:r>
      <w:rPr>
        <w:rFonts w:hint="eastAsia"/>
      </w:rPr>
      <w:t xml:space="preserve">                       </w:t>
    </w:r>
    <w:r>
      <w:rPr>
        <w:rFonts w:hint="eastAsia"/>
      </w:rPr>
      <w:t>项目编号：</w:t>
    </w:r>
    <w:r w:rsidRPr="00D26015">
      <w:t>GXZC2020-G1-001545-GXJH</w:t>
    </w:r>
  </w:p>
  <w:p w:rsidR="0092179C" w:rsidRDefault="0092179C">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0A" w:rsidRDefault="00BF3D0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A42F8"/>
    <w:multiLevelType w:val="singleLevel"/>
    <w:tmpl w:val="97DA42F8"/>
    <w:lvl w:ilvl="0">
      <w:start w:val="8"/>
      <w:numFmt w:val="decimal"/>
      <w:suff w:val="nothing"/>
      <w:lvlText w:val="（%1）"/>
      <w:lvlJc w:val="left"/>
    </w:lvl>
  </w:abstractNum>
  <w:abstractNum w:abstractNumId="1">
    <w:nsid w:val="039B73DC"/>
    <w:multiLevelType w:val="multilevel"/>
    <w:tmpl w:val="039B73DC"/>
    <w:lvl w:ilvl="0">
      <w:start w:val="1"/>
      <w:numFmt w:val="decimal"/>
      <w:lvlText w:val="%1、"/>
      <w:lvlJc w:val="left"/>
      <w:pPr>
        <w:ind w:left="773" w:hanging="360"/>
      </w:pPr>
      <w:rPr>
        <w:rFonts w:hint="default"/>
        <w:b/>
      </w:rPr>
    </w:lvl>
    <w:lvl w:ilvl="1">
      <w:start w:val="1"/>
      <w:numFmt w:val="lowerLetter"/>
      <w:lvlText w:val="%2)"/>
      <w:lvlJc w:val="left"/>
      <w:pPr>
        <w:ind w:left="1253" w:hanging="420"/>
      </w:pPr>
      <w:rPr>
        <w:rFonts w:hint="eastAsia"/>
      </w:rPr>
    </w:lvl>
    <w:lvl w:ilvl="2">
      <w:start w:val="1"/>
      <w:numFmt w:val="lowerRoman"/>
      <w:lvlText w:val="%3."/>
      <w:lvlJc w:val="right"/>
      <w:pPr>
        <w:ind w:left="1673" w:hanging="420"/>
      </w:pPr>
      <w:rPr>
        <w:rFonts w:hint="eastAsia"/>
      </w:rPr>
    </w:lvl>
    <w:lvl w:ilvl="3">
      <w:start w:val="1"/>
      <w:numFmt w:val="decimal"/>
      <w:lvlText w:val="%4."/>
      <w:lvlJc w:val="left"/>
      <w:pPr>
        <w:ind w:left="2093" w:hanging="420"/>
      </w:pPr>
      <w:rPr>
        <w:rFonts w:hint="eastAsia"/>
      </w:rPr>
    </w:lvl>
    <w:lvl w:ilvl="4">
      <w:start w:val="1"/>
      <w:numFmt w:val="lowerLetter"/>
      <w:lvlText w:val="%5)"/>
      <w:lvlJc w:val="left"/>
      <w:pPr>
        <w:ind w:left="2513" w:hanging="420"/>
      </w:pPr>
      <w:rPr>
        <w:rFonts w:hint="eastAsia"/>
      </w:rPr>
    </w:lvl>
    <w:lvl w:ilvl="5">
      <w:start w:val="1"/>
      <w:numFmt w:val="lowerRoman"/>
      <w:lvlText w:val="%6."/>
      <w:lvlJc w:val="right"/>
      <w:pPr>
        <w:ind w:left="2933" w:hanging="420"/>
      </w:pPr>
      <w:rPr>
        <w:rFonts w:hint="eastAsia"/>
      </w:rPr>
    </w:lvl>
    <w:lvl w:ilvl="6">
      <w:start w:val="1"/>
      <w:numFmt w:val="decimal"/>
      <w:lvlText w:val="%7."/>
      <w:lvlJc w:val="left"/>
      <w:pPr>
        <w:ind w:left="3353" w:hanging="420"/>
      </w:pPr>
      <w:rPr>
        <w:rFonts w:hint="eastAsia"/>
      </w:rPr>
    </w:lvl>
    <w:lvl w:ilvl="7">
      <w:start w:val="1"/>
      <w:numFmt w:val="lowerLetter"/>
      <w:lvlText w:val="%8)"/>
      <w:lvlJc w:val="left"/>
      <w:pPr>
        <w:ind w:left="3773" w:hanging="420"/>
      </w:pPr>
      <w:rPr>
        <w:rFonts w:hint="eastAsia"/>
      </w:rPr>
    </w:lvl>
    <w:lvl w:ilvl="8">
      <w:start w:val="1"/>
      <w:numFmt w:val="lowerRoman"/>
      <w:lvlText w:val="%9."/>
      <w:lvlJc w:val="right"/>
      <w:pPr>
        <w:ind w:left="4193" w:hanging="420"/>
      </w:pPr>
      <w:rPr>
        <w:rFonts w:hint="eastAsia"/>
      </w:rPr>
    </w:lvl>
  </w:abstractNum>
  <w:abstractNum w:abstractNumId="2">
    <w:nsid w:val="3FB39C37"/>
    <w:multiLevelType w:val="singleLevel"/>
    <w:tmpl w:val="3FB39C37"/>
    <w:lvl w:ilvl="0">
      <w:start w:val="1"/>
      <w:numFmt w:val="decimal"/>
      <w:pStyle w:val="a"/>
      <w:lvlText w:val="%1."/>
      <w:lvlJc w:val="left"/>
      <w:pPr>
        <w:tabs>
          <w:tab w:val="left" w:pos="360"/>
        </w:tabs>
        <w:ind w:left="360" w:hanging="360"/>
      </w:pPr>
    </w:lvl>
  </w:abstractNum>
  <w:abstractNum w:abstractNumId="3">
    <w:nsid w:val="42405056"/>
    <w:multiLevelType w:val="multilevel"/>
    <w:tmpl w:val="42405056"/>
    <w:lvl w:ilvl="0">
      <w:start w:val="1"/>
      <w:numFmt w:val="decimal"/>
      <w:lvlText w:val="%1、"/>
      <w:lvlJc w:val="left"/>
      <w:pPr>
        <w:ind w:left="773" w:hanging="360"/>
      </w:pPr>
      <w:rPr>
        <w:rFonts w:hint="default"/>
        <w:b/>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
    <w:nsid w:val="4DEB6AC6"/>
    <w:multiLevelType w:val="multilevel"/>
    <w:tmpl w:val="4DEB6AC6"/>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AE9914D"/>
    <w:multiLevelType w:val="singleLevel"/>
    <w:tmpl w:val="5AE9914D"/>
    <w:lvl w:ilvl="0">
      <w:start w:val="2"/>
      <w:numFmt w:val="decimal"/>
      <w:suff w:val="nothing"/>
      <w:lvlText w:val="（%1）"/>
      <w:lvlJc w:val="left"/>
    </w:lvl>
  </w:abstractNum>
  <w:abstractNum w:abstractNumId="6">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360" w:hanging="360"/>
      </w:pPr>
      <w:rPr>
        <w:rFonts w:hint="default"/>
        <w:lang w:val="en-US"/>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3"/>
  </w:num>
  <w:num w:numId="3">
    <w:abstractNumId w:val="1"/>
  </w:num>
  <w:num w:numId="4">
    <w:abstractNumId w:val="4"/>
  </w:num>
  <w:num w:numId="5">
    <w:abstractNumId w:val="0"/>
  </w:num>
  <w:num w:numId="6">
    <w:abstractNumId w:val="7"/>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user">
    <w15:presenceInfo w15:providerId="None" w15:userId="user"/>
  </w15:person>
  <w15:person w15:author=" ">
    <w15:presenceInfo w15:providerId="Windows Live" w15:userId="ad81912f3aefba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0C7F"/>
    <w:rsid w:val="000670C2"/>
    <w:rsid w:val="00070F47"/>
    <w:rsid w:val="000B3E74"/>
    <w:rsid w:val="000D253E"/>
    <w:rsid w:val="00115A02"/>
    <w:rsid w:val="00125793"/>
    <w:rsid w:val="001633B1"/>
    <w:rsid w:val="00182602"/>
    <w:rsid w:val="001A6C59"/>
    <w:rsid w:val="001C5546"/>
    <w:rsid w:val="002065F0"/>
    <w:rsid w:val="00246557"/>
    <w:rsid w:val="002479A8"/>
    <w:rsid w:val="002C1204"/>
    <w:rsid w:val="00303E2C"/>
    <w:rsid w:val="003472B8"/>
    <w:rsid w:val="004042DC"/>
    <w:rsid w:val="0041009E"/>
    <w:rsid w:val="00411843"/>
    <w:rsid w:val="00413ED3"/>
    <w:rsid w:val="00417B47"/>
    <w:rsid w:val="0049117F"/>
    <w:rsid w:val="004B6771"/>
    <w:rsid w:val="004C7A5A"/>
    <w:rsid w:val="004F076A"/>
    <w:rsid w:val="005122DD"/>
    <w:rsid w:val="00535F22"/>
    <w:rsid w:val="00592BF2"/>
    <w:rsid w:val="005B3E9D"/>
    <w:rsid w:val="005B5490"/>
    <w:rsid w:val="005E2356"/>
    <w:rsid w:val="005E322B"/>
    <w:rsid w:val="005E4EFB"/>
    <w:rsid w:val="005E6B40"/>
    <w:rsid w:val="00606178"/>
    <w:rsid w:val="00620A70"/>
    <w:rsid w:val="00692E8B"/>
    <w:rsid w:val="00694979"/>
    <w:rsid w:val="006A2021"/>
    <w:rsid w:val="006A2955"/>
    <w:rsid w:val="006A5723"/>
    <w:rsid w:val="0076135D"/>
    <w:rsid w:val="00777A86"/>
    <w:rsid w:val="007D281C"/>
    <w:rsid w:val="007E535C"/>
    <w:rsid w:val="007F2D46"/>
    <w:rsid w:val="007F62E9"/>
    <w:rsid w:val="00802903"/>
    <w:rsid w:val="00861364"/>
    <w:rsid w:val="00867CF2"/>
    <w:rsid w:val="00895C92"/>
    <w:rsid w:val="0092179C"/>
    <w:rsid w:val="0093133B"/>
    <w:rsid w:val="009555AC"/>
    <w:rsid w:val="00963884"/>
    <w:rsid w:val="009954B8"/>
    <w:rsid w:val="00996B36"/>
    <w:rsid w:val="009A318E"/>
    <w:rsid w:val="009C172C"/>
    <w:rsid w:val="009C7D09"/>
    <w:rsid w:val="009F0B0C"/>
    <w:rsid w:val="00A52D01"/>
    <w:rsid w:val="00AB7637"/>
    <w:rsid w:val="00AE15F6"/>
    <w:rsid w:val="00B17837"/>
    <w:rsid w:val="00B67370"/>
    <w:rsid w:val="00B975DB"/>
    <w:rsid w:val="00BE6453"/>
    <w:rsid w:val="00BE7F06"/>
    <w:rsid w:val="00BF3D0A"/>
    <w:rsid w:val="00C14818"/>
    <w:rsid w:val="00C418E6"/>
    <w:rsid w:val="00C45072"/>
    <w:rsid w:val="00CF09D0"/>
    <w:rsid w:val="00D078FF"/>
    <w:rsid w:val="00D26015"/>
    <w:rsid w:val="00D96500"/>
    <w:rsid w:val="00DC3EB0"/>
    <w:rsid w:val="00DD749A"/>
    <w:rsid w:val="00DF076B"/>
    <w:rsid w:val="00E01E2F"/>
    <w:rsid w:val="00E572D4"/>
    <w:rsid w:val="00E60A97"/>
    <w:rsid w:val="00EC3BB4"/>
    <w:rsid w:val="00EC460A"/>
    <w:rsid w:val="00EF6D30"/>
    <w:rsid w:val="00F40C7F"/>
    <w:rsid w:val="00F424E3"/>
    <w:rsid w:val="00F937F5"/>
    <w:rsid w:val="00FC2D9E"/>
    <w:rsid w:val="00FF0FD0"/>
    <w:rsid w:val="0D6C5871"/>
    <w:rsid w:val="53875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unhideWhenUsed="1" w:qFormat="1"/>
    <w:lsdException w:name="header" w:uiPriority="99" w:unhideWhenUsed="1" w:qFormat="1"/>
    <w:lsdException w:name="footer" w:uiPriority="99" w:unhideWhenUsed="1" w:qFormat="1"/>
    <w:lsdException w:name="caption" w:uiPriority="99" w:qFormat="1"/>
    <w:lsdException w:name="annotation reference" w:unhideWhenUsed="1" w:qFormat="1"/>
    <w:lsdException w:name="page number" w:qFormat="1"/>
    <w:lsdException w:name="List" w:uiPriority="99" w:qFormat="1"/>
    <w:lsdException w:name="List 2"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117F"/>
    <w:rPr>
      <w:rFonts w:ascii="宋体" w:hAnsi="宋体" w:cs="宋体"/>
      <w:sz w:val="24"/>
      <w:szCs w:val="24"/>
    </w:rPr>
  </w:style>
  <w:style w:type="paragraph" w:styleId="2">
    <w:name w:val="heading 2"/>
    <w:basedOn w:val="a0"/>
    <w:next w:val="a0"/>
    <w:qFormat/>
    <w:rsid w:val="0049117F"/>
    <w:pPr>
      <w:keepNext/>
      <w:keepLines/>
      <w:widowControl w:val="0"/>
      <w:spacing w:before="260" w:after="260" w:line="416" w:lineRule="auto"/>
      <w:jc w:val="both"/>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49117F"/>
    <w:pPr>
      <w:numPr>
        <w:numId w:val="1"/>
      </w:numPr>
    </w:pPr>
  </w:style>
  <w:style w:type="paragraph" w:styleId="a4">
    <w:name w:val="Normal Indent"/>
    <w:basedOn w:val="a0"/>
    <w:qFormat/>
    <w:rsid w:val="0049117F"/>
    <w:pPr>
      <w:widowControl w:val="0"/>
      <w:ind w:firstLine="420"/>
      <w:jc w:val="both"/>
    </w:pPr>
    <w:rPr>
      <w:rFonts w:ascii="Times New Roman" w:hAnsi="Times New Roman" w:cs="Times New Roman"/>
      <w:kern w:val="2"/>
      <w:sz w:val="21"/>
      <w:szCs w:val="20"/>
    </w:rPr>
  </w:style>
  <w:style w:type="paragraph" w:styleId="a5">
    <w:name w:val="caption"/>
    <w:basedOn w:val="a0"/>
    <w:next w:val="a0"/>
    <w:uiPriority w:val="99"/>
    <w:qFormat/>
    <w:rsid w:val="0049117F"/>
    <w:pPr>
      <w:widowControl w:val="0"/>
      <w:spacing w:before="152" w:after="160"/>
      <w:jc w:val="both"/>
    </w:pPr>
    <w:rPr>
      <w:rFonts w:ascii="Arial" w:eastAsia="黑体" w:hAnsi="Arial" w:cs="Arial"/>
      <w:kern w:val="2"/>
      <w:sz w:val="20"/>
      <w:szCs w:val="20"/>
    </w:rPr>
  </w:style>
  <w:style w:type="paragraph" w:styleId="a6">
    <w:name w:val="annotation text"/>
    <w:basedOn w:val="a0"/>
    <w:link w:val="Char"/>
    <w:unhideWhenUsed/>
    <w:qFormat/>
    <w:rsid w:val="0049117F"/>
    <w:pPr>
      <w:widowControl w:val="0"/>
    </w:pPr>
    <w:rPr>
      <w:rFonts w:ascii="Times New Roman" w:hAnsi="Times New Roman" w:cs="Times New Roman"/>
      <w:kern w:val="2"/>
      <w:sz w:val="21"/>
    </w:rPr>
  </w:style>
  <w:style w:type="paragraph" w:styleId="3">
    <w:name w:val="Body Text 3"/>
    <w:basedOn w:val="a0"/>
    <w:qFormat/>
    <w:rsid w:val="0049117F"/>
    <w:pPr>
      <w:widowControl w:val="0"/>
      <w:spacing w:line="500" w:lineRule="exact"/>
      <w:jc w:val="both"/>
    </w:pPr>
    <w:rPr>
      <w:rFonts w:ascii="Times New Roman" w:hAnsi="Times New Roman" w:cs="Times New Roman"/>
      <w:b/>
      <w:bCs/>
    </w:rPr>
  </w:style>
  <w:style w:type="paragraph" w:styleId="a7">
    <w:name w:val="Body Text"/>
    <w:basedOn w:val="a0"/>
    <w:qFormat/>
    <w:rsid w:val="0049117F"/>
    <w:pPr>
      <w:widowControl w:val="0"/>
      <w:spacing w:line="380" w:lineRule="exact"/>
      <w:jc w:val="both"/>
    </w:pPr>
    <w:rPr>
      <w:rFonts w:ascii="Times New Roman" w:hAnsi="Times New Roman" w:cs="Times New Roman"/>
    </w:rPr>
  </w:style>
  <w:style w:type="paragraph" w:styleId="a8">
    <w:name w:val="Body Text Indent"/>
    <w:basedOn w:val="a0"/>
    <w:qFormat/>
    <w:rsid w:val="0049117F"/>
    <w:pPr>
      <w:widowControl w:val="0"/>
      <w:ind w:firstLineChars="352" w:firstLine="830"/>
      <w:jc w:val="both"/>
    </w:pPr>
    <w:rPr>
      <w:rFonts w:ascii="仿宋_GB2312" w:eastAsia="仿宋_GB2312" w:hAnsi="Times New Roman" w:cs="Times New Roman"/>
      <w:sz w:val="32"/>
      <w:szCs w:val="20"/>
    </w:rPr>
  </w:style>
  <w:style w:type="paragraph" w:styleId="20">
    <w:name w:val="List 2"/>
    <w:basedOn w:val="a0"/>
    <w:uiPriority w:val="99"/>
    <w:qFormat/>
    <w:rsid w:val="0049117F"/>
    <w:pPr>
      <w:widowControl w:val="0"/>
      <w:ind w:leftChars="200" w:left="100" w:hangingChars="200" w:hanging="200"/>
      <w:jc w:val="both"/>
    </w:pPr>
    <w:rPr>
      <w:rFonts w:ascii="Times New Roman" w:hAnsi="Times New Roman" w:cs="Times New Roman"/>
      <w:kern w:val="2"/>
      <w:sz w:val="28"/>
    </w:rPr>
  </w:style>
  <w:style w:type="paragraph" w:styleId="a9">
    <w:name w:val="Plain Text"/>
    <w:basedOn w:val="a0"/>
    <w:link w:val="Char0"/>
    <w:qFormat/>
    <w:rsid w:val="0049117F"/>
    <w:pPr>
      <w:widowControl w:val="0"/>
      <w:jc w:val="both"/>
    </w:pPr>
    <w:rPr>
      <w:rFonts w:hAnsi="Courier New" w:cs="Times New Roman"/>
      <w:sz w:val="20"/>
      <w:szCs w:val="21"/>
    </w:rPr>
  </w:style>
  <w:style w:type="paragraph" w:styleId="aa">
    <w:name w:val="Balloon Text"/>
    <w:basedOn w:val="a0"/>
    <w:link w:val="Char1"/>
    <w:rsid w:val="0049117F"/>
    <w:rPr>
      <w:sz w:val="18"/>
      <w:szCs w:val="18"/>
    </w:rPr>
  </w:style>
  <w:style w:type="paragraph" w:styleId="ab">
    <w:name w:val="footer"/>
    <w:basedOn w:val="a0"/>
    <w:uiPriority w:val="99"/>
    <w:unhideWhenUsed/>
    <w:qFormat/>
    <w:rsid w:val="0049117F"/>
    <w:pPr>
      <w:widowControl w:val="0"/>
      <w:tabs>
        <w:tab w:val="center" w:pos="4153"/>
        <w:tab w:val="right" w:pos="8306"/>
      </w:tabs>
      <w:snapToGrid w:val="0"/>
    </w:pPr>
    <w:rPr>
      <w:rFonts w:ascii="Times New Roman" w:hAnsi="Times New Roman" w:cs="Times New Roman"/>
      <w:sz w:val="18"/>
      <w:szCs w:val="18"/>
    </w:rPr>
  </w:style>
  <w:style w:type="paragraph" w:styleId="ac">
    <w:name w:val="header"/>
    <w:basedOn w:val="a0"/>
    <w:uiPriority w:val="99"/>
    <w:unhideWhenUsed/>
    <w:qFormat/>
    <w:rsid w:val="0049117F"/>
    <w:pPr>
      <w:widowControl w:val="0"/>
      <w:pBdr>
        <w:bottom w:val="single" w:sz="6" w:space="1" w:color="auto"/>
      </w:pBdr>
      <w:tabs>
        <w:tab w:val="center" w:pos="0"/>
        <w:tab w:val="left" w:pos="8306"/>
      </w:tabs>
      <w:snapToGrid w:val="0"/>
      <w:jc w:val="center"/>
    </w:pPr>
    <w:rPr>
      <w:rFonts w:ascii="Times New Roman" w:hAnsi="Times New Roman" w:cs="Times New Roman"/>
      <w:kern w:val="2"/>
      <w:sz w:val="18"/>
      <w:szCs w:val="18"/>
    </w:rPr>
  </w:style>
  <w:style w:type="paragraph" w:styleId="ad">
    <w:name w:val="List"/>
    <w:basedOn w:val="a0"/>
    <w:uiPriority w:val="99"/>
    <w:qFormat/>
    <w:rsid w:val="0049117F"/>
    <w:pPr>
      <w:widowControl w:val="0"/>
      <w:ind w:left="200" w:hangingChars="200" w:hanging="200"/>
      <w:jc w:val="both"/>
    </w:pPr>
    <w:rPr>
      <w:rFonts w:ascii="Times New Roman" w:hAnsi="Times New Roman" w:cs="Times New Roman"/>
      <w:kern w:val="2"/>
      <w:sz w:val="28"/>
    </w:rPr>
  </w:style>
  <w:style w:type="paragraph" w:styleId="21">
    <w:name w:val="toc 2"/>
    <w:basedOn w:val="a0"/>
    <w:next w:val="a0"/>
    <w:uiPriority w:val="39"/>
    <w:unhideWhenUsed/>
    <w:qFormat/>
    <w:rsid w:val="0049117F"/>
    <w:pPr>
      <w:widowControl w:val="0"/>
      <w:ind w:leftChars="200" w:left="420"/>
      <w:jc w:val="both"/>
    </w:pPr>
    <w:rPr>
      <w:rFonts w:ascii="Times New Roman" w:hAnsi="Times New Roman" w:cs="Times New Roman"/>
      <w:kern w:val="2"/>
      <w:sz w:val="21"/>
    </w:rPr>
  </w:style>
  <w:style w:type="paragraph" w:styleId="ae">
    <w:name w:val="annotation subject"/>
    <w:basedOn w:val="a6"/>
    <w:next w:val="a6"/>
    <w:link w:val="Char2"/>
    <w:rsid w:val="0049117F"/>
    <w:pPr>
      <w:widowControl/>
    </w:pPr>
    <w:rPr>
      <w:rFonts w:ascii="宋体" w:hAnsi="宋体" w:cs="宋体"/>
      <w:b/>
      <w:bCs/>
      <w:kern w:val="0"/>
      <w:sz w:val="24"/>
    </w:rPr>
  </w:style>
  <w:style w:type="character" w:styleId="af">
    <w:name w:val="page number"/>
    <w:basedOn w:val="a1"/>
    <w:qFormat/>
    <w:rsid w:val="0049117F"/>
  </w:style>
  <w:style w:type="character" w:styleId="af0">
    <w:name w:val="Hyperlink"/>
    <w:uiPriority w:val="99"/>
    <w:qFormat/>
    <w:rsid w:val="0049117F"/>
    <w:rPr>
      <w:color w:val="0000FF"/>
      <w:u w:val="single"/>
    </w:rPr>
  </w:style>
  <w:style w:type="character" w:styleId="af1">
    <w:name w:val="annotation reference"/>
    <w:unhideWhenUsed/>
    <w:qFormat/>
    <w:rsid w:val="0049117F"/>
    <w:rPr>
      <w:sz w:val="21"/>
      <w:szCs w:val="21"/>
    </w:rPr>
  </w:style>
  <w:style w:type="paragraph" w:customStyle="1" w:styleId="af2">
    <w:name w:val="正文段"/>
    <w:basedOn w:val="a0"/>
    <w:uiPriority w:val="99"/>
    <w:qFormat/>
    <w:rsid w:val="0049117F"/>
    <w:pPr>
      <w:snapToGrid w:val="0"/>
      <w:spacing w:afterLines="50"/>
      <w:ind w:firstLineChars="200" w:firstLine="200"/>
      <w:jc w:val="both"/>
    </w:pPr>
    <w:rPr>
      <w:rFonts w:ascii="Times New Roman" w:hAnsi="Times New Roman" w:cs="Times New Roman"/>
      <w:szCs w:val="20"/>
    </w:rPr>
  </w:style>
  <w:style w:type="paragraph" w:customStyle="1" w:styleId="af3">
    <w:name w:val="表内文字"/>
    <w:basedOn w:val="a0"/>
    <w:uiPriority w:val="99"/>
    <w:qFormat/>
    <w:rsid w:val="0049117F"/>
    <w:pPr>
      <w:widowControl w:val="0"/>
      <w:snapToGrid w:val="0"/>
      <w:spacing w:before="50" w:after="50"/>
      <w:jc w:val="center"/>
    </w:pPr>
    <w:rPr>
      <w:rFonts w:ascii="仿宋_GB2312" w:eastAsia="仿宋_GB2312" w:cs="Times New Roman"/>
      <w:b/>
      <w:color w:val="000000"/>
      <w:kern w:val="2"/>
      <w:sz w:val="32"/>
      <w:szCs w:val="32"/>
    </w:rPr>
  </w:style>
  <w:style w:type="paragraph" w:customStyle="1" w:styleId="ParaCharCharCharCharCharCharCharCharChar1CharCharCharChar">
    <w:name w:val="默认段落字体 Para Char Char Char Char Char Char Char Char Char1 Char Char Char Char"/>
    <w:basedOn w:val="a0"/>
    <w:uiPriority w:val="99"/>
    <w:qFormat/>
    <w:rsid w:val="0049117F"/>
    <w:pPr>
      <w:widowControl w:val="0"/>
      <w:jc w:val="both"/>
    </w:pPr>
    <w:rPr>
      <w:rFonts w:ascii="Tahoma" w:hAnsi="Tahoma" w:cs="Times New Roman"/>
      <w:kern w:val="2"/>
      <w:szCs w:val="20"/>
    </w:rPr>
  </w:style>
  <w:style w:type="character" w:customStyle="1" w:styleId="Char1">
    <w:name w:val="批注框文本 Char"/>
    <w:basedOn w:val="a1"/>
    <w:link w:val="aa"/>
    <w:rsid w:val="0049117F"/>
    <w:rPr>
      <w:rFonts w:ascii="宋体" w:hAnsi="宋体" w:cs="宋体"/>
      <w:sz w:val="18"/>
      <w:szCs w:val="18"/>
    </w:rPr>
  </w:style>
  <w:style w:type="character" w:customStyle="1" w:styleId="Char">
    <w:name w:val="批注文字 Char"/>
    <w:basedOn w:val="a1"/>
    <w:link w:val="a6"/>
    <w:uiPriority w:val="99"/>
    <w:rsid w:val="0049117F"/>
    <w:rPr>
      <w:kern w:val="2"/>
      <w:sz w:val="21"/>
      <w:szCs w:val="24"/>
    </w:rPr>
  </w:style>
  <w:style w:type="character" w:customStyle="1" w:styleId="Char2">
    <w:name w:val="批注主题 Char"/>
    <w:basedOn w:val="Char"/>
    <w:link w:val="ae"/>
    <w:rsid w:val="0049117F"/>
    <w:rPr>
      <w:rFonts w:ascii="宋体" w:hAnsi="宋体" w:cs="宋体"/>
      <w:b/>
      <w:bCs/>
      <w:kern w:val="2"/>
      <w:sz w:val="24"/>
      <w:szCs w:val="24"/>
    </w:rPr>
  </w:style>
  <w:style w:type="character" w:customStyle="1" w:styleId="Char0">
    <w:name w:val="纯文本 Char"/>
    <w:link w:val="a9"/>
    <w:qFormat/>
    <w:rsid w:val="005122DD"/>
    <w:rPr>
      <w:rFonts w:ascii="宋体" w:hAnsi="Courier New"/>
      <w:szCs w:val="21"/>
    </w:rPr>
  </w:style>
  <w:style w:type="character" w:customStyle="1" w:styleId="1">
    <w:name w:val="纯文本 字符1"/>
    <w:qFormat/>
    <w:rsid w:val="00D078FF"/>
    <w:rPr>
      <w:rFonts w:ascii="宋体" w:eastAsia="宋体" w:hAnsi="Courier New"/>
      <w:kern w:val="2"/>
      <w:sz w:val="21"/>
      <w:lang w:val="en-US" w:eastAsia="zh-CN" w:bidi="ar-SA"/>
    </w:rPr>
  </w:style>
  <w:style w:type="character" w:customStyle="1" w:styleId="10">
    <w:name w:val="批注文字 字符1"/>
    <w:rsid w:val="00D078FF"/>
    <w:rPr>
      <w:rFonts w:eastAsia="宋体"/>
      <w:kern w:val="2"/>
      <w:sz w:val="21"/>
      <w:szCs w:val="24"/>
      <w:lang w:val="en-US" w:eastAsia="zh-CN" w:bidi="ar-SA"/>
    </w:rPr>
  </w:style>
  <w:style w:type="character" w:customStyle="1" w:styleId="NormalCharacter">
    <w:name w:val="NormalCharacter"/>
    <w:semiHidden/>
    <w:qFormat/>
    <w:rsid w:val="00D078FF"/>
    <w:rPr>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glggzy.org.cn" TargetMode="Externa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64</Pages>
  <Words>6901</Words>
  <Characters>39336</Characters>
  <Application>Microsoft Office Word</Application>
  <DocSecurity>0</DocSecurity>
  <Lines>327</Lines>
  <Paragraphs>92</Paragraphs>
  <ScaleCrop>false</ScaleCrop>
  <Company/>
  <LinksUpToDate>false</LinksUpToDate>
  <CharactersWithSpaces>46145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CJ</cp:lastModifiedBy>
  <cp:revision>53</cp:revision>
  <cp:lastPrinted>2019-12-19T03:54:00Z</cp:lastPrinted>
  <dcterms:created xsi:type="dcterms:W3CDTF">2014-10-29T12:08:00Z</dcterms:created>
  <dcterms:modified xsi:type="dcterms:W3CDTF">2020-06-03T08:41:00Z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